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73D9" w14:textId="77777777" w:rsidR="006D25E5" w:rsidRDefault="000E1B3A" w:rsidP="00FD0ABB">
      <w:pPr>
        <w:jc w:val="center"/>
        <w:rPr>
          <w:b/>
          <w:bCs/>
          <w:sz w:val="40"/>
          <w:szCs w:val="40"/>
          <w:lang w:val="nl-NL"/>
        </w:rPr>
      </w:pPr>
      <w:r w:rsidRPr="00FD0ABB">
        <w:rPr>
          <w:b/>
          <w:bCs/>
          <w:sz w:val="40"/>
          <w:szCs w:val="40"/>
          <w:lang w:val="nl-NL"/>
        </w:rPr>
        <w:t>Contractbeheersplan</w:t>
      </w:r>
    </w:p>
    <w:p w14:paraId="6B9DFDF9" w14:textId="2D3163B8" w:rsidR="00035604" w:rsidRPr="00AB569C" w:rsidRDefault="005473B3" w:rsidP="00035604">
      <w:pPr>
        <w:jc w:val="center"/>
        <w:rPr>
          <w:b/>
          <w:bCs/>
          <w:sz w:val="23"/>
          <w:szCs w:val="23"/>
          <w:lang w:val="nl-NL"/>
        </w:rPr>
      </w:pPr>
      <w:r>
        <w:rPr>
          <w:b/>
          <w:bCs/>
          <w:sz w:val="23"/>
          <w:szCs w:val="23"/>
          <w:lang w:val="nl-NL"/>
        </w:rPr>
        <w:t>Facilitair Adviseurs</w:t>
      </w:r>
    </w:p>
    <w:p w14:paraId="4224DB32" w14:textId="77777777" w:rsidR="00FD0ABB" w:rsidRDefault="00FD0ABB" w:rsidP="00FD0ABB">
      <w:pPr>
        <w:jc w:val="center"/>
        <w:rPr>
          <w:b/>
          <w:bCs/>
          <w:sz w:val="40"/>
          <w:szCs w:val="40"/>
          <w:lang w:val="nl-NL"/>
        </w:rPr>
      </w:pPr>
    </w:p>
    <w:p w14:paraId="7D48A3C0" w14:textId="77777777" w:rsidR="00FD0ABB" w:rsidRPr="00FD0ABB" w:rsidRDefault="00FD0ABB" w:rsidP="00FD0ABB">
      <w:pPr>
        <w:jc w:val="center"/>
        <w:rPr>
          <w:b/>
          <w:bCs/>
          <w:sz w:val="40"/>
          <w:szCs w:val="40"/>
          <w:lang w:val="nl-NL"/>
        </w:rPr>
      </w:pPr>
    </w:p>
    <w:p w14:paraId="2CDC2EAA" w14:textId="489C9DCF" w:rsidR="006D25E5" w:rsidRDefault="000E1B3A" w:rsidP="00FD0ABB">
      <w:pPr>
        <w:jc w:val="center"/>
        <w:rPr>
          <w:lang w:val="nl-NL"/>
        </w:rPr>
      </w:pPr>
      <w:r w:rsidRPr="00173412">
        <w:rPr>
          <w:lang w:val="nl-NL"/>
        </w:rPr>
        <w:t xml:space="preserve">Voor de uitvoering van overeenkomsten binnen het kader van het aanbestedingsdocument </w:t>
      </w:r>
      <w:r w:rsidR="009D744B">
        <w:rPr>
          <w:lang w:val="nl-NL"/>
        </w:rPr>
        <w:t>Facilitair Adviseurs</w:t>
      </w:r>
    </w:p>
    <w:p w14:paraId="48EF4352" w14:textId="77777777" w:rsidR="00FD0ABB" w:rsidRDefault="00FD0ABB" w:rsidP="00FD0ABB">
      <w:pPr>
        <w:jc w:val="center"/>
        <w:rPr>
          <w:lang w:val="nl-NL"/>
        </w:rPr>
      </w:pPr>
    </w:p>
    <w:p w14:paraId="15F6F9A4" w14:textId="30404452" w:rsidR="006D25E5" w:rsidRDefault="000E1B3A" w:rsidP="00FD0ABB">
      <w:pPr>
        <w:jc w:val="center"/>
        <w:rPr>
          <w:lang w:val="nl-NL"/>
        </w:rPr>
      </w:pPr>
      <w:r w:rsidRPr="00173412">
        <w:rPr>
          <w:lang w:val="nl-NL"/>
        </w:rPr>
        <w:t xml:space="preserve">Opdrachtgever: </w:t>
      </w:r>
      <w:r w:rsidR="009D744B">
        <w:rPr>
          <w:lang w:val="nl-NL"/>
        </w:rPr>
        <w:t>Rijksdienst voor Ondernemend Nederland (RVO)</w:t>
      </w:r>
    </w:p>
    <w:p w14:paraId="3271DBDA" w14:textId="2C89CC2A" w:rsidR="00035604" w:rsidRDefault="00035604" w:rsidP="00035604">
      <w:pPr>
        <w:jc w:val="center"/>
        <w:rPr>
          <w:lang w:val="nl-NL"/>
        </w:rPr>
      </w:pPr>
      <w:r w:rsidRPr="00AB569C">
        <w:rPr>
          <w:lang w:val="nl-NL"/>
        </w:rPr>
        <w:t xml:space="preserve">Gecontracteerde partijen: </w:t>
      </w:r>
      <w:r w:rsidRPr="00AB569C">
        <w:rPr>
          <w:lang w:val="nl-NL"/>
        </w:rPr>
        <w:br/>
      </w:r>
    </w:p>
    <w:p w14:paraId="716B0A2A" w14:textId="77777777" w:rsidR="00035604" w:rsidRDefault="00035604" w:rsidP="00FD0ABB">
      <w:pPr>
        <w:jc w:val="center"/>
        <w:rPr>
          <w:lang w:val="nl-NL"/>
        </w:rPr>
      </w:pPr>
    </w:p>
    <w:p w14:paraId="31DEA3E3" w14:textId="77777777" w:rsidR="00FD0ABB" w:rsidRDefault="00FD0ABB" w:rsidP="00FD0ABB">
      <w:pPr>
        <w:jc w:val="center"/>
        <w:rPr>
          <w:lang w:val="nl-NL"/>
        </w:rPr>
      </w:pPr>
    </w:p>
    <w:p w14:paraId="11079C3B" w14:textId="77777777" w:rsidR="00FD0ABB" w:rsidRPr="00173412" w:rsidRDefault="00FD0ABB" w:rsidP="00FD0ABB">
      <w:pPr>
        <w:jc w:val="center"/>
        <w:rPr>
          <w:lang w:val="nl-NL"/>
        </w:rPr>
      </w:pPr>
    </w:p>
    <w:p w14:paraId="3CE0F8EC" w14:textId="3D6A40F3" w:rsidR="00FD0ABB" w:rsidRDefault="00FD0ABB" w:rsidP="00FD0ABB">
      <w:pPr>
        <w:jc w:val="center"/>
        <w:rPr>
          <w:lang w:val="nl-NL"/>
        </w:rPr>
      </w:pPr>
    </w:p>
    <w:p w14:paraId="684A9700" w14:textId="59443E3F" w:rsidR="00FD0ABB" w:rsidRDefault="000E1B3A" w:rsidP="00FD0ABB">
      <w:pPr>
        <w:rPr>
          <w:lang w:val="nl-NL"/>
        </w:rPr>
      </w:pPr>
      <w:r w:rsidRPr="00173412">
        <w:rPr>
          <w:lang w:val="nl-NL"/>
        </w:rPr>
        <w:t xml:space="preserve">Versie: </w:t>
      </w:r>
      <w:r w:rsidR="00294850">
        <w:rPr>
          <w:lang w:val="nl-NL"/>
        </w:rPr>
        <w:t>0.1</w:t>
      </w:r>
    </w:p>
    <w:p w14:paraId="5C71F04A" w14:textId="2A14CE7B" w:rsidR="006D25E5" w:rsidRPr="00173412" w:rsidRDefault="000E1B3A" w:rsidP="00FD0ABB">
      <w:pPr>
        <w:rPr>
          <w:lang w:val="nl-NL"/>
        </w:rPr>
      </w:pPr>
      <w:r w:rsidRPr="00173412">
        <w:rPr>
          <w:lang w:val="nl-NL"/>
        </w:rPr>
        <w:t xml:space="preserve">Datum: </w:t>
      </w:r>
    </w:p>
    <w:p w14:paraId="2FE438E2" w14:textId="77777777" w:rsidR="00FD0ABB" w:rsidRDefault="00FD0ABB">
      <w:pPr>
        <w:rPr>
          <w:rStyle w:val="Zwaar"/>
          <w:rFonts w:asciiTheme="majorHAnsi" w:eastAsiaTheme="majorEastAsia" w:hAnsiTheme="majorHAnsi" w:cstheme="majorBidi"/>
          <w:color w:val="4F81BD" w:themeColor="accent1"/>
          <w:sz w:val="26"/>
          <w:szCs w:val="26"/>
          <w:lang w:val="nl-NL"/>
        </w:rPr>
      </w:pPr>
      <w:r>
        <w:rPr>
          <w:rStyle w:val="Zwaar"/>
          <w:b w:val="0"/>
          <w:bCs w:val="0"/>
          <w:lang w:val="nl-NL"/>
        </w:rPr>
        <w:br w:type="page"/>
      </w:r>
    </w:p>
    <w:sdt>
      <w:sdtPr>
        <w:rPr>
          <w:rFonts w:asciiTheme="minorHAnsi" w:eastAsiaTheme="minorEastAsia" w:hAnsiTheme="minorHAnsi" w:cstheme="minorBidi"/>
          <w:b w:val="0"/>
          <w:bCs w:val="0"/>
          <w:color w:val="auto"/>
          <w:sz w:val="22"/>
          <w:szCs w:val="22"/>
          <w:lang w:val="nl-NL"/>
        </w:rPr>
        <w:id w:val="-1089697017"/>
        <w:docPartObj>
          <w:docPartGallery w:val="Table of Contents"/>
          <w:docPartUnique/>
        </w:docPartObj>
      </w:sdtPr>
      <w:sdtEndPr>
        <w:rPr>
          <w:lang w:val="en-US"/>
        </w:rPr>
      </w:sdtEndPr>
      <w:sdtContent>
        <w:p w14:paraId="2096792B" w14:textId="691180C9" w:rsidR="008E139A" w:rsidRDefault="008E139A">
          <w:pPr>
            <w:pStyle w:val="Kopvaninhoudsopgave"/>
          </w:pPr>
          <w:r>
            <w:rPr>
              <w:lang w:val="nl-NL"/>
            </w:rPr>
            <w:t>Inhoud</w:t>
          </w:r>
        </w:p>
        <w:p w14:paraId="5AE3187B" w14:textId="19542F77" w:rsidR="004D081E" w:rsidRDefault="008E139A">
          <w:pPr>
            <w:pStyle w:val="Inhopg2"/>
            <w:tabs>
              <w:tab w:val="right" w:leader="dot" w:pos="8630"/>
            </w:tabs>
            <w:rPr>
              <w:noProof/>
              <w:kern w:val="2"/>
              <w:sz w:val="24"/>
              <w:szCs w:val="24"/>
              <w:lang w:val="nl-NL" w:eastAsia="nl-NL"/>
              <w14:ligatures w14:val="standardContextual"/>
            </w:rPr>
          </w:pPr>
          <w:r>
            <w:fldChar w:fldCharType="begin"/>
          </w:r>
          <w:r>
            <w:instrText xml:space="preserve"> TOC \o "1-3" \h \z \u </w:instrText>
          </w:r>
          <w:r>
            <w:fldChar w:fldCharType="separate"/>
          </w:r>
          <w:hyperlink w:anchor="_Toc185318432" w:history="1">
            <w:r w:rsidR="004D081E" w:rsidRPr="00A70A60">
              <w:rPr>
                <w:rStyle w:val="Hyperlink"/>
                <w:noProof/>
                <w:lang w:val="nl-NL"/>
              </w:rPr>
              <w:t>1. Inleiding</w:t>
            </w:r>
            <w:r w:rsidR="004D081E">
              <w:rPr>
                <w:noProof/>
                <w:webHidden/>
              </w:rPr>
              <w:tab/>
            </w:r>
            <w:r w:rsidR="004D081E">
              <w:rPr>
                <w:noProof/>
                <w:webHidden/>
              </w:rPr>
              <w:fldChar w:fldCharType="begin"/>
            </w:r>
            <w:r w:rsidR="004D081E">
              <w:rPr>
                <w:noProof/>
                <w:webHidden/>
              </w:rPr>
              <w:instrText xml:space="preserve"> PAGEREF _Toc185318432 \h </w:instrText>
            </w:r>
            <w:r w:rsidR="004D081E">
              <w:rPr>
                <w:noProof/>
                <w:webHidden/>
              </w:rPr>
            </w:r>
            <w:r w:rsidR="004D081E">
              <w:rPr>
                <w:noProof/>
                <w:webHidden/>
              </w:rPr>
              <w:fldChar w:fldCharType="separate"/>
            </w:r>
            <w:r w:rsidR="004D081E">
              <w:rPr>
                <w:noProof/>
                <w:webHidden/>
              </w:rPr>
              <w:t>3</w:t>
            </w:r>
            <w:r w:rsidR="004D081E">
              <w:rPr>
                <w:noProof/>
                <w:webHidden/>
              </w:rPr>
              <w:fldChar w:fldCharType="end"/>
            </w:r>
          </w:hyperlink>
        </w:p>
        <w:p w14:paraId="552F0265" w14:textId="143FD0AF" w:rsidR="004D081E" w:rsidRDefault="004D081E">
          <w:pPr>
            <w:pStyle w:val="Inhopg2"/>
            <w:tabs>
              <w:tab w:val="right" w:leader="dot" w:pos="8630"/>
            </w:tabs>
            <w:rPr>
              <w:noProof/>
              <w:kern w:val="2"/>
              <w:sz w:val="24"/>
              <w:szCs w:val="24"/>
              <w:lang w:val="nl-NL" w:eastAsia="nl-NL"/>
              <w14:ligatures w14:val="standardContextual"/>
            </w:rPr>
          </w:pPr>
          <w:hyperlink w:anchor="_Toc185318433" w:history="1">
            <w:r w:rsidRPr="00A70A60">
              <w:rPr>
                <w:rStyle w:val="Hyperlink"/>
                <w:noProof/>
                <w:lang w:val="nl-NL"/>
              </w:rPr>
              <w:t>2. Contractbeheersorganisatie</w:t>
            </w:r>
            <w:r>
              <w:rPr>
                <w:noProof/>
                <w:webHidden/>
              </w:rPr>
              <w:tab/>
            </w:r>
            <w:r>
              <w:rPr>
                <w:noProof/>
                <w:webHidden/>
              </w:rPr>
              <w:fldChar w:fldCharType="begin"/>
            </w:r>
            <w:r>
              <w:rPr>
                <w:noProof/>
                <w:webHidden/>
              </w:rPr>
              <w:instrText xml:space="preserve"> PAGEREF _Toc185318433 \h </w:instrText>
            </w:r>
            <w:r>
              <w:rPr>
                <w:noProof/>
                <w:webHidden/>
              </w:rPr>
            </w:r>
            <w:r>
              <w:rPr>
                <w:noProof/>
                <w:webHidden/>
              </w:rPr>
              <w:fldChar w:fldCharType="separate"/>
            </w:r>
            <w:r>
              <w:rPr>
                <w:noProof/>
                <w:webHidden/>
              </w:rPr>
              <w:t>4</w:t>
            </w:r>
            <w:r>
              <w:rPr>
                <w:noProof/>
                <w:webHidden/>
              </w:rPr>
              <w:fldChar w:fldCharType="end"/>
            </w:r>
          </w:hyperlink>
        </w:p>
        <w:p w14:paraId="077BC31F" w14:textId="40F1588F" w:rsidR="004D081E" w:rsidRDefault="004D081E">
          <w:pPr>
            <w:pStyle w:val="Inhopg3"/>
            <w:tabs>
              <w:tab w:val="right" w:leader="dot" w:pos="8630"/>
            </w:tabs>
            <w:rPr>
              <w:noProof/>
              <w:kern w:val="2"/>
              <w:sz w:val="24"/>
              <w:szCs w:val="24"/>
              <w:lang w:val="nl-NL" w:eastAsia="nl-NL"/>
              <w14:ligatures w14:val="standardContextual"/>
            </w:rPr>
          </w:pPr>
          <w:hyperlink w:anchor="_Toc185318434" w:history="1">
            <w:r w:rsidRPr="00A70A60">
              <w:rPr>
                <w:rStyle w:val="Hyperlink"/>
                <w:noProof/>
                <w:lang w:val="nl-NL"/>
              </w:rPr>
              <w:t>Rolverdeling</w:t>
            </w:r>
            <w:r>
              <w:rPr>
                <w:noProof/>
                <w:webHidden/>
              </w:rPr>
              <w:tab/>
            </w:r>
            <w:r>
              <w:rPr>
                <w:noProof/>
                <w:webHidden/>
              </w:rPr>
              <w:fldChar w:fldCharType="begin"/>
            </w:r>
            <w:r>
              <w:rPr>
                <w:noProof/>
                <w:webHidden/>
              </w:rPr>
              <w:instrText xml:space="preserve"> PAGEREF _Toc185318434 \h </w:instrText>
            </w:r>
            <w:r>
              <w:rPr>
                <w:noProof/>
                <w:webHidden/>
              </w:rPr>
            </w:r>
            <w:r>
              <w:rPr>
                <w:noProof/>
                <w:webHidden/>
              </w:rPr>
              <w:fldChar w:fldCharType="separate"/>
            </w:r>
            <w:r>
              <w:rPr>
                <w:noProof/>
                <w:webHidden/>
              </w:rPr>
              <w:t>4</w:t>
            </w:r>
            <w:r>
              <w:rPr>
                <w:noProof/>
                <w:webHidden/>
              </w:rPr>
              <w:fldChar w:fldCharType="end"/>
            </w:r>
          </w:hyperlink>
        </w:p>
        <w:p w14:paraId="31F93B5A" w14:textId="2C21421C" w:rsidR="004D081E" w:rsidRDefault="004D081E">
          <w:pPr>
            <w:pStyle w:val="Inhopg2"/>
            <w:tabs>
              <w:tab w:val="right" w:leader="dot" w:pos="8630"/>
            </w:tabs>
            <w:rPr>
              <w:noProof/>
              <w:kern w:val="2"/>
              <w:sz w:val="24"/>
              <w:szCs w:val="24"/>
              <w:lang w:val="nl-NL" w:eastAsia="nl-NL"/>
              <w14:ligatures w14:val="standardContextual"/>
            </w:rPr>
          </w:pPr>
          <w:hyperlink w:anchor="_Toc185318435" w:history="1">
            <w:r w:rsidRPr="00A70A60">
              <w:rPr>
                <w:rStyle w:val="Hyperlink"/>
                <w:noProof/>
                <w:lang w:val="nl-NL"/>
              </w:rPr>
              <w:t>3. Overlegstructuur</w:t>
            </w:r>
            <w:r>
              <w:rPr>
                <w:noProof/>
                <w:webHidden/>
              </w:rPr>
              <w:tab/>
            </w:r>
            <w:r>
              <w:rPr>
                <w:noProof/>
                <w:webHidden/>
              </w:rPr>
              <w:fldChar w:fldCharType="begin"/>
            </w:r>
            <w:r>
              <w:rPr>
                <w:noProof/>
                <w:webHidden/>
              </w:rPr>
              <w:instrText xml:space="preserve"> PAGEREF _Toc185318435 \h </w:instrText>
            </w:r>
            <w:r>
              <w:rPr>
                <w:noProof/>
                <w:webHidden/>
              </w:rPr>
            </w:r>
            <w:r>
              <w:rPr>
                <w:noProof/>
                <w:webHidden/>
              </w:rPr>
              <w:fldChar w:fldCharType="separate"/>
            </w:r>
            <w:r>
              <w:rPr>
                <w:noProof/>
                <w:webHidden/>
              </w:rPr>
              <w:t>5</w:t>
            </w:r>
            <w:r>
              <w:rPr>
                <w:noProof/>
                <w:webHidden/>
              </w:rPr>
              <w:fldChar w:fldCharType="end"/>
            </w:r>
          </w:hyperlink>
        </w:p>
        <w:p w14:paraId="4166C349" w14:textId="684A434B" w:rsidR="004D081E" w:rsidRDefault="004D081E">
          <w:pPr>
            <w:pStyle w:val="Inhopg3"/>
            <w:tabs>
              <w:tab w:val="right" w:leader="dot" w:pos="8630"/>
            </w:tabs>
            <w:rPr>
              <w:noProof/>
              <w:kern w:val="2"/>
              <w:sz w:val="24"/>
              <w:szCs w:val="24"/>
              <w:lang w:val="nl-NL" w:eastAsia="nl-NL"/>
              <w14:ligatures w14:val="standardContextual"/>
            </w:rPr>
          </w:pPr>
          <w:hyperlink w:anchor="_Toc185318436" w:history="1">
            <w:r w:rsidRPr="00A70A60">
              <w:rPr>
                <w:rStyle w:val="Hyperlink"/>
                <w:noProof/>
                <w:lang w:val="nl-NL"/>
              </w:rPr>
              <w:t>Programmaoverleg</w:t>
            </w:r>
            <w:r>
              <w:rPr>
                <w:noProof/>
                <w:webHidden/>
              </w:rPr>
              <w:tab/>
            </w:r>
            <w:r>
              <w:rPr>
                <w:noProof/>
                <w:webHidden/>
              </w:rPr>
              <w:fldChar w:fldCharType="begin"/>
            </w:r>
            <w:r>
              <w:rPr>
                <w:noProof/>
                <w:webHidden/>
              </w:rPr>
              <w:instrText xml:space="preserve"> PAGEREF _Toc185318436 \h </w:instrText>
            </w:r>
            <w:r>
              <w:rPr>
                <w:noProof/>
                <w:webHidden/>
              </w:rPr>
            </w:r>
            <w:r>
              <w:rPr>
                <w:noProof/>
                <w:webHidden/>
              </w:rPr>
              <w:fldChar w:fldCharType="separate"/>
            </w:r>
            <w:r>
              <w:rPr>
                <w:noProof/>
                <w:webHidden/>
              </w:rPr>
              <w:t>5</w:t>
            </w:r>
            <w:r>
              <w:rPr>
                <w:noProof/>
                <w:webHidden/>
              </w:rPr>
              <w:fldChar w:fldCharType="end"/>
            </w:r>
          </w:hyperlink>
        </w:p>
        <w:p w14:paraId="1E5EAE53" w14:textId="1D752080" w:rsidR="004D081E" w:rsidRDefault="004D081E">
          <w:pPr>
            <w:pStyle w:val="Inhopg3"/>
            <w:tabs>
              <w:tab w:val="right" w:leader="dot" w:pos="8630"/>
            </w:tabs>
            <w:rPr>
              <w:noProof/>
              <w:kern w:val="2"/>
              <w:sz w:val="24"/>
              <w:szCs w:val="24"/>
              <w:lang w:val="nl-NL" w:eastAsia="nl-NL"/>
              <w14:ligatures w14:val="standardContextual"/>
            </w:rPr>
          </w:pPr>
          <w:hyperlink w:anchor="_Toc185318437" w:history="1">
            <w:r w:rsidRPr="00A70A60">
              <w:rPr>
                <w:rStyle w:val="Hyperlink"/>
                <w:noProof/>
                <w:lang w:val="nl-NL"/>
              </w:rPr>
              <w:t>Uitvoeringsoverleg</w:t>
            </w:r>
            <w:r>
              <w:rPr>
                <w:noProof/>
                <w:webHidden/>
              </w:rPr>
              <w:tab/>
            </w:r>
            <w:r>
              <w:rPr>
                <w:noProof/>
                <w:webHidden/>
              </w:rPr>
              <w:fldChar w:fldCharType="begin"/>
            </w:r>
            <w:r>
              <w:rPr>
                <w:noProof/>
                <w:webHidden/>
              </w:rPr>
              <w:instrText xml:space="preserve"> PAGEREF _Toc185318437 \h </w:instrText>
            </w:r>
            <w:r>
              <w:rPr>
                <w:noProof/>
                <w:webHidden/>
              </w:rPr>
            </w:r>
            <w:r>
              <w:rPr>
                <w:noProof/>
                <w:webHidden/>
              </w:rPr>
              <w:fldChar w:fldCharType="separate"/>
            </w:r>
            <w:r>
              <w:rPr>
                <w:noProof/>
                <w:webHidden/>
              </w:rPr>
              <w:t>5</w:t>
            </w:r>
            <w:r>
              <w:rPr>
                <w:noProof/>
                <w:webHidden/>
              </w:rPr>
              <w:fldChar w:fldCharType="end"/>
            </w:r>
          </w:hyperlink>
        </w:p>
        <w:p w14:paraId="315261B9" w14:textId="3E59C6D9" w:rsidR="004D081E" w:rsidRDefault="004D081E">
          <w:pPr>
            <w:pStyle w:val="Inhopg2"/>
            <w:tabs>
              <w:tab w:val="right" w:leader="dot" w:pos="8630"/>
            </w:tabs>
            <w:rPr>
              <w:noProof/>
              <w:kern w:val="2"/>
              <w:sz w:val="24"/>
              <w:szCs w:val="24"/>
              <w:lang w:val="nl-NL" w:eastAsia="nl-NL"/>
              <w14:ligatures w14:val="standardContextual"/>
            </w:rPr>
          </w:pPr>
          <w:hyperlink w:anchor="_Toc185318438" w:history="1">
            <w:r w:rsidRPr="00A70A60">
              <w:rPr>
                <w:rStyle w:val="Hyperlink"/>
                <w:noProof/>
                <w:lang w:val="nl-NL"/>
              </w:rPr>
              <w:t>4. Risico en kansen management</w:t>
            </w:r>
            <w:r>
              <w:rPr>
                <w:noProof/>
                <w:webHidden/>
              </w:rPr>
              <w:tab/>
            </w:r>
            <w:r>
              <w:rPr>
                <w:noProof/>
                <w:webHidden/>
              </w:rPr>
              <w:fldChar w:fldCharType="begin"/>
            </w:r>
            <w:r>
              <w:rPr>
                <w:noProof/>
                <w:webHidden/>
              </w:rPr>
              <w:instrText xml:space="preserve"> PAGEREF _Toc185318438 \h </w:instrText>
            </w:r>
            <w:r>
              <w:rPr>
                <w:noProof/>
                <w:webHidden/>
              </w:rPr>
            </w:r>
            <w:r>
              <w:rPr>
                <w:noProof/>
                <w:webHidden/>
              </w:rPr>
              <w:fldChar w:fldCharType="separate"/>
            </w:r>
            <w:r>
              <w:rPr>
                <w:noProof/>
                <w:webHidden/>
              </w:rPr>
              <w:t>6</w:t>
            </w:r>
            <w:r>
              <w:rPr>
                <w:noProof/>
                <w:webHidden/>
              </w:rPr>
              <w:fldChar w:fldCharType="end"/>
            </w:r>
          </w:hyperlink>
        </w:p>
        <w:p w14:paraId="407BB931" w14:textId="79364C3A" w:rsidR="004D081E" w:rsidRDefault="004D081E">
          <w:pPr>
            <w:pStyle w:val="Inhopg2"/>
            <w:tabs>
              <w:tab w:val="right" w:leader="dot" w:pos="8630"/>
            </w:tabs>
            <w:rPr>
              <w:noProof/>
              <w:kern w:val="2"/>
              <w:sz w:val="24"/>
              <w:szCs w:val="24"/>
              <w:lang w:val="nl-NL" w:eastAsia="nl-NL"/>
              <w14:ligatures w14:val="standardContextual"/>
            </w:rPr>
          </w:pPr>
          <w:hyperlink w:anchor="_Toc185318439" w:history="1">
            <w:r w:rsidRPr="00A70A60">
              <w:rPr>
                <w:rStyle w:val="Hyperlink"/>
                <w:noProof/>
                <w:lang w:val="nl-NL"/>
              </w:rPr>
              <w:t>5.Escalatie en  Audits</w:t>
            </w:r>
            <w:r>
              <w:rPr>
                <w:noProof/>
                <w:webHidden/>
              </w:rPr>
              <w:tab/>
            </w:r>
            <w:r>
              <w:rPr>
                <w:noProof/>
                <w:webHidden/>
              </w:rPr>
              <w:fldChar w:fldCharType="begin"/>
            </w:r>
            <w:r>
              <w:rPr>
                <w:noProof/>
                <w:webHidden/>
              </w:rPr>
              <w:instrText xml:space="preserve"> PAGEREF _Toc185318439 \h </w:instrText>
            </w:r>
            <w:r>
              <w:rPr>
                <w:noProof/>
                <w:webHidden/>
              </w:rPr>
            </w:r>
            <w:r>
              <w:rPr>
                <w:noProof/>
                <w:webHidden/>
              </w:rPr>
              <w:fldChar w:fldCharType="separate"/>
            </w:r>
            <w:r>
              <w:rPr>
                <w:noProof/>
                <w:webHidden/>
              </w:rPr>
              <w:t>6</w:t>
            </w:r>
            <w:r>
              <w:rPr>
                <w:noProof/>
                <w:webHidden/>
              </w:rPr>
              <w:fldChar w:fldCharType="end"/>
            </w:r>
          </w:hyperlink>
        </w:p>
        <w:p w14:paraId="657C7579" w14:textId="44136359" w:rsidR="004D081E" w:rsidRDefault="004D081E">
          <w:pPr>
            <w:pStyle w:val="Inhopg3"/>
            <w:tabs>
              <w:tab w:val="right" w:leader="dot" w:pos="8630"/>
            </w:tabs>
            <w:rPr>
              <w:noProof/>
              <w:kern w:val="2"/>
              <w:sz w:val="24"/>
              <w:szCs w:val="24"/>
              <w:lang w:val="nl-NL" w:eastAsia="nl-NL"/>
              <w14:ligatures w14:val="standardContextual"/>
            </w:rPr>
          </w:pPr>
          <w:hyperlink w:anchor="_Toc185318440" w:history="1">
            <w:r w:rsidRPr="00A70A60">
              <w:rPr>
                <w:rStyle w:val="Hyperlink"/>
                <w:noProof/>
                <w:lang w:val="nl-NL"/>
              </w:rPr>
              <w:t>Escalatieproces</w:t>
            </w:r>
            <w:r>
              <w:rPr>
                <w:noProof/>
                <w:webHidden/>
              </w:rPr>
              <w:tab/>
            </w:r>
            <w:r>
              <w:rPr>
                <w:noProof/>
                <w:webHidden/>
              </w:rPr>
              <w:fldChar w:fldCharType="begin"/>
            </w:r>
            <w:r>
              <w:rPr>
                <w:noProof/>
                <w:webHidden/>
              </w:rPr>
              <w:instrText xml:space="preserve"> PAGEREF _Toc185318440 \h </w:instrText>
            </w:r>
            <w:r>
              <w:rPr>
                <w:noProof/>
                <w:webHidden/>
              </w:rPr>
            </w:r>
            <w:r>
              <w:rPr>
                <w:noProof/>
                <w:webHidden/>
              </w:rPr>
              <w:fldChar w:fldCharType="separate"/>
            </w:r>
            <w:r>
              <w:rPr>
                <w:noProof/>
                <w:webHidden/>
              </w:rPr>
              <w:t>6</w:t>
            </w:r>
            <w:r>
              <w:rPr>
                <w:noProof/>
                <w:webHidden/>
              </w:rPr>
              <w:fldChar w:fldCharType="end"/>
            </w:r>
          </w:hyperlink>
        </w:p>
        <w:p w14:paraId="72B399A4" w14:textId="1111E3F7" w:rsidR="004D081E" w:rsidRDefault="004D081E">
          <w:pPr>
            <w:pStyle w:val="Inhopg3"/>
            <w:tabs>
              <w:tab w:val="right" w:leader="dot" w:pos="8630"/>
            </w:tabs>
            <w:rPr>
              <w:noProof/>
              <w:kern w:val="2"/>
              <w:sz w:val="24"/>
              <w:szCs w:val="24"/>
              <w:lang w:val="nl-NL" w:eastAsia="nl-NL"/>
              <w14:ligatures w14:val="standardContextual"/>
            </w:rPr>
          </w:pPr>
          <w:hyperlink w:anchor="_Toc185318441" w:history="1">
            <w:r w:rsidRPr="00A70A60">
              <w:rPr>
                <w:rStyle w:val="Hyperlink"/>
                <w:noProof/>
                <w:lang w:val="nl-NL"/>
              </w:rPr>
              <w:t>Audits</w:t>
            </w:r>
            <w:r>
              <w:rPr>
                <w:noProof/>
                <w:webHidden/>
              </w:rPr>
              <w:tab/>
            </w:r>
            <w:r>
              <w:rPr>
                <w:noProof/>
                <w:webHidden/>
              </w:rPr>
              <w:fldChar w:fldCharType="begin"/>
            </w:r>
            <w:r>
              <w:rPr>
                <w:noProof/>
                <w:webHidden/>
              </w:rPr>
              <w:instrText xml:space="preserve"> PAGEREF _Toc185318441 \h </w:instrText>
            </w:r>
            <w:r>
              <w:rPr>
                <w:noProof/>
                <w:webHidden/>
              </w:rPr>
            </w:r>
            <w:r>
              <w:rPr>
                <w:noProof/>
                <w:webHidden/>
              </w:rPr>
              <w:fldChar w:fldCharType="separate"/>
            </w:r>
            <w:r>
              <w:rPr>
                <w:noProof/>
                <w:webHidden/>
              </w:rPr>
              <w:t>7</w:t>
            </w:r>
            <w:r>
              <w:rPr>
                <w:noProof/>
                <w:webHidden/>
              </w:rPr>
              <w:fldChar w:fldCharType="end"/>
            </w:r>
          </w:hyperlink>
        </w:p>
        <w:p w14:paraId="6F1A1DFD" w14:textId="4E293223" w:rsidR="004D081E" w:rsidRDefault="004D081E">
          <w:pPr>
            <w:pStyle w:val="Inhopg2"/>
            <w:tabs>
              <w:tab w:val="right" w:leader="dot" w:pos="8630"/>
            </w:tabs>
            <w:rPr>
              <w:noProof/>
              <w:kern w:val="2"/>
              <w:sz w:val="24"/>
              <w:szCs w:val="24"/>
              <w:lang w:val="nl-NL" w:eastAsia="nl-NL"/>
              <w14:ligatures w14:val="standardContextual"/>
            </w:rPr>
          </w:pPr>
          <w:hyperlink w:anchor="_Toc185318442" w:history="1">
            <w:r w:rsidRPr="00A70A60">
              <w:rPr>
                <w:rStyle w:val="Hyperlink"/>
                <w:noProof/>
                <w:lang w:val="nl-NL"/>
              </w:rPr>
              <w:t>6. KPI's</w:t>
            </w:r>
            <w:r>
              <w:rPr>
                <w:noProof/>
                <w:webHidden/>
              </w:rPr>
              <w:tab/>
            </w:r>
            <w:r>
              <w:rPr>
                <w:noProof/>
                <w:webHidden/>
              </w:rPr>
              <w:fldChar w:fldCharType="begin"/>
            </w:r>
            <w:r>
              <w:rPr>
                <w:noProof/>
                <w:webHidden/>
              </w:rPr>
              <w:instrText xml:space="preserve"> PAGEREF _Toc185318442 \h </w:instrText>
            </w:r>
            <w:r>
              <w:rPr>
                <w:noProof/>
                <w:webHidden/>
              </w:rPr>
            </w:r>
            <w:r>
              <w:rPr>
                <w:noProof/>
                <w:webHidden/>
              </w:rPr>
              <w:fldChar w:fldCharType="separate"/>
            </w:r>
            <w:r>
              <w:rPr>
                <w:noProof/>
                <w:webHidden/>
              </w:rPr>
              <w:t>7</w:t>
            </w:r>
            <w:r>
              <w:rPr>
                <w:noProof/>
                <w:webHidden/>
              </w:rPr>
              <w:fldChar w:fldCharType="end"/>
            </w:r>
          </w:hyperlink>
        </w:p>
        <w:p w14:paraId="57FD6506" w14:textId="3D83A57C" w:rsidR="004D081E" w:rsidRDefault="004D081E">
          <w:pPr>
            <w:pStyle w:val="Inhopg2"/>
            <w:tabs>
              <w:tab w:val="right" w:leader="dot" w:pos="8630"/>
            </w:tabs>
            <w:rPr>
              <w:noProof/>
              <w:kern w:val="2"/>
              <w:sz w:val="24"/>
              <w:szCs w:val="24"/>
              <w:lang w:val="nl-NL" w:eastAsia="nl-NL"/>
              <w14:ligatures w14:val="standardContextual"/>
            </w:rPr>
          </w:pPr>
          <w:hyperlink w:anchor="_Toc185318443" w:history="1">
            <w:r w:rsidRPr="00A70A60">
              <w:rPr>
                <w:rStyle w:val="Hyperlink"/>
                <w:noProof/>
                <w:lang w:val="nl-NL"/>
              </w:rPr>
              <w:t>7. Rapportage</w:t>
            </w:r>
            <w:r>
              <w:rPr>
                <w:noProof/>
                <w:webHidden/>
              </w:rPr>
              <w:tab/>
            </w:r>
            <w:r>
              <w:rPr>
                <w:noProof/>
                <w:webHidden/>
              </w:rPr>
              <w:fldChar w:fldCharType="begin"/>
            </w:r>
            <w:r>
              <w:rPr>
                <w:noProof/>
                <w:webHidden/>
              </w:rPr>
              <w:instrText xml:space="preserve"> PAGEREF _Toc185318443 \h </w:instrText>
            </w:r>
            <w:r>
              <w:rPr>
                <w:noProof/>
                <w:webHidden/>
              </w:rPr>
            </w:r>
            <w:r>
              <w:rPr>
                <w:noProof/>
                <w:webHidden/>
              </w:rPr>
              <w:fldChar w:fldCharType="separate"/>
            </w:r>
            <w:r>
              <w:rPr>
                <w:noProof/>
                <w:webHidden/>
              </w:rPr>
              <w:t>7</w:t>
            </w:r>
            <w:r>
              <w:rPr>
                <w:noProof/>
                <w:webHidden/>
              </w:rPr>
              <w:fldChar w:fldCharType="end"/>
            </w:r>
          </w:hyperlink>
        </w:p>
        <w:p w14:paraId="2F198999" w14:textId="0E9AC5C0" w:rsidR="004D081E" w:rsidRDefault="004D081E">
          <w:pPr>
            <w:pStyle w:val="Inhopg2"/>
            <w:tabs>
              <w:tab w:val="right" w:leader="dot" w:pos="8630"/>
            </w:tabs>
            <w:rPr>
              <w:noProof/>
              <w:kern w:val="2"/>
              <w:sz w:val="24"/>
              <w:szCs w:val="24"/>
              <w:lang w:val="nl-NL" w:eastAsia="nl-NL"/>
              <w14:ligatures w14:val="standardContextual"/>
            </w:rPr>
          </w:pPr>
          <w:hyperlink w:anchor="_Toc185318444" w:history="1">
            <w:r w:rsidRPr="00A70A60">
              <w:rPr>
                <w:rStyle w:val="Hyperlink"/>
                <w:noProof/>
                <w:lang w:val="nl-NL"/>
              </w:rPr>
              <w:t>8. Conclusie</w:t>
            </w:r>
            <w:r>
              <w:rPr>
                <w:noProof/>
                <w:webHidden/>
              </w:rPr>
              <w:tab/>
            </w:r>
            <w:r>
              <w:rPr>
                <w:noProof/>
                <w:webHidden/>
              </w:rPr>
              <w:fldChar w:fldCharType="begin"/>
            </w:r>
            <w:r>
              <w:rPr>
                <w:noProof/>
                <w:webHidden/>
              </w:rPr>
              <w:instrText xml:space="preserve"> PAGEREF _Toc185318444 \h </w:instrText>
            </w:r>
            <w:r>
              <w:rPr>
                <w:noProof/>
                <w:webHidden/>
              </w:rPr>
            </w:r>
            <w:r>
              <w:rPr>
                <w:noProof/>
                <w:webHidden/>
              </w:rPr>
              <w:fldChar w:fldCharType="separate"/>
            </w:r>
            <w:r>
              <w:rPr>
                <w:noProof/>
                <w:webHidden/>
              </w:rPr>
              <w:t>8</w:t>
            </w:r>
            <w:r>
              <w:rPr>
                <w:noProof/>
                <w:webHidden/>
              </w:rPr>
              <w:fldChar w:fldCharType="end"/>
            </w:r>
          </w:hyperlink>
        </w:p>
        <w:p w14:paraId="47B328EC" w14:textId="01C07413" w:rsidR="008E139A" w:rsidRDefault="008E139A">
          <w:r>
            <w:rPr>
              <w:b/>
              <w:bCs/>
            </w:rPr>
            <w:fldChar w:fldCharType="end"/>
          </w:r>
        </w:p>
      </w:sdtContent>
    </w:sdt>
    <w:p w14:paraId="69E64ABB" w14:textId="77777777" w:rsidR="008E139A" w:rsidRDefault="008E139A">
      <w:pPr>
        <w:rPr>
          <w:rStyle w:val="Zwaar"/>
          <w:rFonts w:asciiTheme="majorHAnsi" w:eastAsiaTheme="majorEastAsia" w:hAnsiTheme="majorHAnsi" w:cstheme="majorBidi"/>
          <w:color w:val="4F81BD" w:themeColor="accent1"/>
          <w:sz w:val="26"/>
          <w:szCs w:val="26"/>
          <w:lang w:val="nl-NL"/>
        </w:rPr>
      </w:pPr>
      <w:r>
        <w:rPr>
          <w:rStyle w:val="Zwaar"/>
          <w:b w:val="0"/>
          <w:bCs w:val="0"/>
          <w:lang w:val="nl-NL"/>
        </w:rPr>
        <w:br w:type="page"/>
      </w:r>
    </w:p>
    <w:p w14:paraId="479D514A" w14:textId="5C67DB18" w:rsidR="007C6B2B" w:rsidRDefault="00173412" w:rsidP="007E49D8">
      <w:pPr>
        <w:rPr>
          <w:lang w:val="nl-NL"/>
        </w:rPr>
      </w:pPr>
      <w:bookmarkStart w:id="0" w:name="_Toc185318432"/>
      <w:r w:rsidRPr="006B0565">
        <w:rPr>
          <w:rStyle w:val="Kop2Char"/>
          <w:lang w:val="nl-NL"/>
        </w:rPr>
        <w:lastRenderedPageBreak/>
        <w:t>1. Inleiding</w:t>
      </w:r>
      <w:bookmarkEnd w:id="0"/>
      <w:r w:rsidR="006B0565">
        <w:rPr>
          <w:rStyle w:val="Zwaar"/>
          <w:b w:val="0"/>
          <w:bCs w:val="0"/>
          <w:lang w:val="nl-NL"/>
        </w:rPr>
        <w:br/>
      </w:r>
      <w:r w:rsidRPr="006B0565">
        <w:rPr>
          <w:lang w:val="nl-NL"/>
        </w:rPr>
        <w:t xml:space="preserve">In dit contractbeheersplan worden de richtlijnen en processen uiteengezet voor de beheersing van de contracten binnen </w:t>
      </w:r>
      <w:r w:rsidR="006B0565">
        <w:rPr>
          <w:lang w:val="nl-NL"/>
        </w:rPr>
        <w:t xml:space="preserve">de aanbesteding </w:t>
      </w:r>
      <w:r w:rsidR="005262E5">
        <w:rPr>
          <w:lang w:val="nl-NL"/>
        </w:rPr>
        <w:t>Facilitair Adviseurs</w:t>
      </w:r>
      <w:r w:rsidR="00F47102">
        <w:rPr>
          <w:lang w:val="nl-NL"/>
        </w:rPr>
        <w:t>.</w:t>
      </w:r>
      <w:r w:rsidR="006B0565" w:rsidRPr="006B0565">
        <w:rPr>
          <w:lang w:val="nl-NL"/>
        </w:rPr>
        <w:t xml:space="preserve"> </w:t>
      </w:r>
    </w:p>
    <w:p w14:paraId="76BAD1C5" w14:textId="4228D30B" w:rsidR="00C86BED" w:rsidRPr="008230D1" w:rsidRDefault="000A5A30" w:rsidP="007E49D8">
      <w:pPr>
        <w:rPr>
          <w:lang w:val="nl-NL"/>
        </w:rPr>
      </w:pPr>
      <w:r>
        <w:rPr>
          <w:lang w:val="nl-NL"/>
        </w:rPr>
        <w:t>De overeenkomst</w:t>
      </w:r>
      <w:r w:rsidR="008230D1" w:rsidRPr="008230D1">
        <w:rPr>
          <w:lang w:val="nl-NL"/>
        </w:rPr>
        <w:t xml:space="preserve"> richt zich op de </w:t>
      </w:r>
      <w:r w:rsidR="00DD555E">
        <w:rPr>
          <w:lang w:val="nl-NL"/>
        </w:rPr>
        <w:t>aantrekken</w:t>
      </w:r>
      <w:r w:rsidR="008230D1" w:rsidRPr="008230D1">
        <w:rPr>
          <w:lang w:val="nl-NL"/>
        </w:rPr>
        <w:t xml:space="preserve"> van flexibel personeel voor </w:t>
      </w:r>
      <w:r>
        <w:rPr>
          <w:lang w:val="nl-NL"/>
        </w:rPr>
        <w:t>tactisch en strategisch adviseurs</w:t>
      </w:r>
      <w:r w:rsidR="00BB1522">
        <w:rPr>
          <w:lang w:val="nl-NL"/>
        </w:rPr>
        <w:t xml:space="preserve"> </w:t>
      </w:r>
      <w:r w:rsidR="00A16071">
        <w:rPr>
          <w:lang w:val="nl-NL"/>
        </w:rPr>
        <w:t>met facilitaire expertise</w:t>
      </w:r>
      <w:r w:rsidR="008230D1" w:rsidRPr="008230D1">
        <w:rPr>
          <w:lang w:val="nl-NL"/>
        </w:rPr>
        <w:t xml:space="preserve">. De uitvoering </w:t>
      </w:r>
      <w:r w:rsidR="00A16071">
        <w:rPr>
          <w:lang w:val="nl-NL"/>
        </w:rPr>
        <w:t>van de overeenkomsten</w:t>
      </w:r>
      <w:r w:rsidR="00294561">
        <w:rPr>
          <w:lang w:val="nl-NL"/>
        </w:rPr>
        <w:t xml:space="preserve"> vereist</w:t>
      </w:r>
      <w:r w:rsidR="008230D1" w:rsidRPr="008230D1">
        <w:rPr>
          <w:lang w:val="nl-NL"/>
        </w:rPr>
        <w:t xml:space="preserve"> expertise in het vakgebied van inhuur. Een aparte groep binnen contactmanagement</w:t>
      </w:r>
      <w:r w:rsidR="00DD555E">
        <w:rPr>
          <w:lang w:val="nl-NL"/>
        </w:rPr>
        <w:t xml:space="preserve"> van het IUC</w:t>
      </w:r>
      <w:r w:rsidR="00F6346C">
        <w:rPr>
          <w:lang w:val="nl-NL"/>
        </w:rPr>
        <w:t>,</w:t>
      </w:r>
      <w:r w:rsidR="008230D1" w:rsidRPr="008230D1">
        <w:rPr>
          <w:lang w:val="nl-NL"/>
        </w:rPr>
        <w:t xml:space="preserve"> d</w:t>
      </w:r>
      <w:r w:rsidR="00294561">
        <w:rPr>
          <w:lang w:val="nl-NL"/>
        </w:rPr>
        <w:t>at</w:t>
      </w:r>
      <w:r w:rsidR="008230D1" w:rsidRPr="008230D1">
        <w:rPr>
          <w:lang w:val="nl-NL"/>
        </w:rPr>
        <w:t xml:space="preserve"> hierin gespecialiseerd is, zorgt ervoor dat deze processen efficiënt en effectief worden ingericht.</w:t>
      </w:r>
    </w:p>
    <w:p w14:paraId="6B9B24BD" w14:textId="77777777" w:rsidR="00FD7942" w:rsidRDefault="00FD7942" w:rsidP="00FD7942">
      <w:pPr>
        <w:rPr>
          <w:lang w:val="nl-NL"/>
        </w:rPr>
      </w:pPr>
      <w:r w:rsidRPr="00AB569C">
        <w:rPr>
          <w:lang w:val="nl-NL"/>
        </w:rPr>
        <w:t>Dit plan is gebaseerd op de volgende documenten en contractuele afspraken:</w:t>
      </w:r>
    </w:p>
    <w:p w14:paraId="39DD479E" w14:textId="006D20FB" w:rsidR="00FD7942" w:rsidRDefault="00FD7942" w:rsidP="00FD7942">
      <w:pPr>
        <w:pStyle w:val="Lijstalinea"/>
        <w:numPr>
          <w:ilvl w:val="0"/>
          <w:numId w:val="16"/>
        </w:numPr>
        <w:rPr>
          <w:lang w:val="nl-NL"/>
        </w:rPr>
      </w:pPr>
      <w:r w:rsidRPr="007E5995">
        <w:rPr>
          <w:lang w:val="nl-NL"/>
        </w:rPr>
        <w:t xml:space="preserve">Aanbestedingsdocument </w:t>
      </w:r>
      <w:r w:rsidR="00294561">
        <w:rPr>
          <w:lang w:val="nl-NL"/>
        </w:rPr>
        <w:t>Facilitair Adviseurs</w:t>
      </w:r>
      <w:r w:rsidRPr="007E5995">
        <w:rPr>
          <w:lang w:val="nl-NL"/>
        </w:rPr>
        <w:t xml:space="preserve"> (versie </w:t>
      </w:r>
      <w:proofErr w:type="spellStart"/>
      <w:r w:rsidR="00294561">
        <w:rPr>
          <w:lang w:val="nl-NL"/>
        </w:rPr>
        <w:t>x.x</w:t>
      </w:r>
      <w:proofErr w:type="spellEnd"/>
      <w:r w:rsidR="00294561">
        <w:rPr>
          <w:lang w:val="nl-NL"/>
        </w:rPr>
        <w:t>.</w:t>
      </w:r>
      <w:r w:rsidRPr="007E5995">
        <w:rPr>
          <w:lang w:val="nl-NL"/>
        </w:rPr>
        <w:t xml:space="preserve">, </w:t>
      </w:r>
      <w:proofErr w:type="spellStart"/>
      <w:r w:rsidR="00294561">
        <w:rPr>
          <w:lang w:val="nl-NL"/>
        </w:rPr>
        <w:t>dd</w:t>
      </w:r>
      <w:proofErr w:type="spellEnd"/>
      <w:r w:rsidRPr="007E5995">
        <w:rPr>
          <w:lang w:val="nl-NL"/>
        </w:rPr>
        <w:t>)</w:t>
      </w:r>
    </w:p>
    <w:p w14:paraId="2563CB29" w14:textId="205004AE" w:rsidR="00697906" w:rsidRPr="006B0565" w:rsidRDefault="00FD7942" w:rsidP="006B0565">
      <w:pPr>
        <w:pStyle w:val="Lijstalinea"/>
        <w:numPr>
          <w:ilvl w:val="0"/>
          <w:numId w:val="16"/>
        </w:numPr>
        <w:rPr>
          <w:lang w:val="nl-NL"/>
        </w:rPr>
      </w:pPr>
      <w:r w:rsidRPr="007E5995">
        <w:rPr>
          <w:lang w:val="nl-NL"/>
        </w:rPr>
        <w:t>Overeenkomsten met gecontracteerde partijen</w:t>
      </w:r>
      <w:r w:rsidR="00697906">
        <w:rPr>
          <w:lang w:val="nl-NL"/>
        </w:rPr>
        <w:t>:</w:t>
      </w:r>
    </w:p>
    <w:p w14:paraId="63B5EC29" w14:textId="08A2A30D" w:rsidR="00173412" w:rsidRPr="00B6123E" w:rsidRDefault="00173412" w:rsidP="00173412">
      <w:pPr>
        <w:pStyle w:val="Normaalweb"/>
        <w:rPr>
          <w:rFonts w:asciiTheme="minorHAnsi" w:eastAsiaTheme="minorEastAsia" w:hAnsiTheme="minorHAnsi" w:cstheme="minorBidi"/>
          <w:sz w:val="22"/>
          <w:szCs w:val="22"/>
          <w:lang w:eastAsia="en-US"/>
        </w:rPr>
      </w:pPr>
      <w:r w:rsidRPr="00B6123E">
        <w:rPr>
          <w:rFonts w:asciiTheme="minorHAnsi" w:eastAsiaTheme="minorEastAsia" w:hAnsiTheme="minorHAnsi" w:cstheme="minorBidi"/>
          <w:sz w:val="22"/>
          <w:szCs w:val="22"/>
          <w:lang w:eastAsia="en-US"/>
        </w:rPr>
        <w:t>De doelstellingen van dit contractbeheersplan zijn:</w:t>
      </w:r>
    </w:p>
    <w:p w14:paraId="5531DEFF" w14:textId="77777777" w:rsidR="00173412" w:rsidRPr="00173412" w:rsidRDefault="00173412" w:rsidP="00173412">
      <w:pPr>
        <w:numPr>
          <w:ilvl w:val="0"/>
          <w:numId w:val="10"/>
        </w:numPr>
        <w:spacing w:before="100" w:beforeAutospacing="1" w:after="100" w:afterAutospacing="1" w:line="240" w:lineRule="auto"/>
        <w:rPr>
          <w:lang w:val="nl-NL"/>
        </w:rPr>
      </w:pPr>
      <w:r w:rsidRPr="00173412">
        <w:rPr>
          <w:lang w:val="nl-NL"/>
        </w:rPr>
        <w:t>Waarborgen dat alle contractuele verplichtingen worden nagekomen door opdrachtnemers.</w:t>
      </w:r>
    </w:p>
    <w:p w14:paraId="7544D15F" w14:textId="77777777" w:rsidR="00173412" w:rsidRPr="00173412" w:rsidRDefault="00173412" w:rsidP="00173412">
      <w:pPr>
        <w:numPr>
          <w:ilvl w:val="0"/>
          <w:numId w:val="10"/>
        </w:numPr>
        <w:spacing w:before="100" w:beforeAutospacing="1" w:after="100" w:afterAutospacing="1" w:line="240" w:lineRule="auto"/>
        <w:rPr>
          <w:lang w:val="nl-NL"/>
        </w:rPr>
      </w:pPr>
      <w:r w:rsidRPr="00173412">
        <w:rPr>
          <w:lang w:val="nl-NL"/>
        </w:rPr>
        <w:t>Minimaliseren van risico's en maximaliseren van kwaliteit binnen de uitvoering.</w:t>
      </w:r>
    </w:p>
    <w:p w14:paraId="6C212990" w14:textId="77777777" w:rsidR="00173412" w:rsidRPr="00173412" w:rsidRDefault="00173412" w:rsidP="00173412">
      <w:pPr>
        <w:numPr>
          <w:ilvl w:val="0"/>
          <w:numId w:val="10"/>
        </w:numPr>
        <w:spacing w:before="100" w:beforeAutospacing="1" w:after="100" w:afterAutospacing="1" w:line="240" w:lineRule="auto"/>
        <w:rPr>
          <w:lang w:val="nl-NL"/>
        </w:rPr>
      </w:pPr>
      <w:r w:rsidRPr="00173412">
        <w:rPr>
          <w:lang w:val="nl-NL"/>
        </w:rPr>
        <w:t>Transparantie en samenwerking tussen opdrachtgever en opdrachtnemers bevorderen.</w:t>
      </w:r>
    </w:p>
    <w:p w14:paraId="4F44637C" w14:textId="77777777" w:rsidR="00173412" w:rsidRPr="00173412" w:rsidRDefault="00173412" w:rsidP="00173412">
      <w:pPr>
        <w:numPr>
          <w:ilvl w:val="0"/>
          <w:numId w:val="10"/>
        </w:numPr>
        <w:spacing w:before="100" w:beforeAutospacing="1" w:after="100" w:afterAutospacing="1" w:line="240" w:lineRule="auto"/>
        <w:rPr>
          <w:lang w:val="nl-NL"/>
        </w:rPr>
      </w:pPr>
      <w:r w:rsidRPr="00173412">
        <w:rPr>
          <w:lang w:val="nl-NL"/>
        </w:rPr>
        <w:t>Verificatie dat contractuele prestaties worden geleverd conform overeengekomen voorwaarden.</w:t>
      </w:r>
    </w:p>
    <w:p w14:paraId="0DA974BA" w14:textId="77777777" w:rsidR="00173412" w:rsidRPr="00173412" w:rsidRDefault="00173412" w:rsidP="00173412">
      <w:pPr>
        <w:numPr>
          <w:ilvl w:val="0"/>
          <w:numId w:val="10"/>
        </w:numPr>
        <w:spacing w:before="100" w:beforeAutospacing="1" w:after="100" w:afterAutospacing="1" w:line="240" w:lineRule="auto"/>
        <w:rPr>
          <w:lang w:val="nl-NL"/>
        </w:rPr>
      </w:pPr>
      <w:r w:rsidRPr="00173412">
        <w:rPr>
          <w:lang w:val="nl-NL"/>
        </w:rPr>
        <w:t>Risicobeheersing door middel van proactieve en reactieve toetsing.</w:t>
      </w:r>
    </w:p>
    <w:p w14:paraId="38EFAD88" w14:textId="77777777" w:rsidR="00173412" w:rsidRDefault="00173412" w:rsidP="00173412">
      <w:pPr>
        <w:numPr>
          <w:ilvl w:val="0"/>
          <w:numId w:val="10"/>
        </w:numPr>
        <w:spacing w:before="100" w:beforeAutospacing="1" w:after="100" w:afterAutospacing="1" w:line="240" w:lineRule="auto"/>
        <w:rPr>
          <w:lang w:val="nl-NL"/>
        </w:rPr>
      </w:pPr>
      <w:r w:rsidRPr="00173412">
        <w:rPr>
          <w:lang w:val="nl-NL"/>
        </w:rPr>
        <w:t>Borging van rechtmatigheid en doelmatigheid in betalingen en werkzaamheden.</w:t>
      </w:r>
    </w:p>
    <w:p w14:paraId="7570440F" w14:textId="77777777" w:rsidR="008E139A" w:rsidRDefault="008E139A">
      <w:pPr>
        <w:rPr>
          <w:rFonts w:asciiTheme="majorHAnsi" w:eastAsiaTheme="majorEastAsia" w:hAnsiTheme="majorHAnsi" w:cstheme="majorBidi"/>
          <w:b/>
          <w:bCs/>
          <w:color w:val="365F91" w:themeColor="accent1" w:themeShade="BF"/>
          <w:sz w:val="28"/>
          <w:szCs w:val="28"/>
          <w:lang w:val="nl-NL"/>
        </w:rPr>
      </w:pPr>
      <w:r>
        <w:rPr>
          <w:lang w:val="nl-NL"/>
        </w:rPr>
        <w:br w:type="page"/>
      </w:r>
    </w:p>
    <w:p w14:paraId="6F5418E2" w14:textId="55F8A229" w:rsidR="006D25E5" w:rsidRPr="00024091" w:rsidRDefault="00023195" w:rsidP="00023195">
      <w:pPr>
        <w:pStyle w:val="Kop2"/>
        <w:rPr>
          <w:lang w:val="nl-NL"/>
        </w:rPr>
      </w:pPr>
      <w:bookmarkStart w:id="1" w:name="_Toc185318433"/>
      <w:r>
        <w:rPr>
          <w:lang w:val="nl-NL"/>
        </w:rPr>
        <w:lastRenderedPageBreak/>
        <w:t>2.</w:t>
      </w:r>
      <w:r w:rsidR="00024091" w:rsidRPr="00024091">
        <w:rPr>
          <w:lang w:val="nl-NL"/>
        </w:rPr>
        <w:t xml:space="preserve"> </w:t>
      </w:r>
      <w:r w:rsidRPr="00024091">
        <w:rPr>
          <w:lang w:val="nl-NL"/>
        </w:rPr>
        <w:t>Contract</w:t>
      </w:r>
      <w:bookmarkEnd w:id="1"/>
      <w:r w:rsidR="00320D3A">
        <w:rPr>
          <w:lang w:val="nl-NL"/>
        </w:rPr>
        <w:t>beheerorganisatie</w:t>
      </w:r>
    </w:p>
    <w:p w14:paraId="084B8D3E" w14:textId="45FAB660" w:rsidR="006D25E5" w:rsidRPr="00660AC1" w:rsidRDefault="00320D3A" w:rsidP="00660AC1">
      <w:pPr>
        <w:pStyle w:val="Normaalweb"/>
        <w:rPr>
          <w:rFonts w:asciiTheme="minorHAnsi" w:hAnsiTheme="minorHAnsi"/>
          <w:sz w:val="22"/>
          <w:szCs w:val="22"/>
        </w:rPr>
      </w:pPr>
      <w:r>
        <w:rPr>
          <w:rFonts w:asciiTheme="minorHAnsi" w:hAnsiTheme="minorHAnsi"/>
          <w:sz w:val="22"/>
          <w:szCs w:val="22"/>
        </w:rPr>
        <w:t>De contractbeheerorganisatie</w:t>
      </w:r>
      <w:r w:rsidR="00C30211">
        <w:rPr>
          <w:rFonts w:asciiTheme="minorHAnsi" w:hAnsiTheme="minorHAnsi"/>
          <w:sz w:val="22"/>
          <w:szCs w:val="22"/>
        </w:rPr>
        <w:t xml:space="preserve"> </w:t>
      </w:r>
      <w:r w:rsidR="000E1B3A" w:rsidRPr="00660AC1">
        <w:rPr>
          <w:rFonts w:asciiTheme="minorHAnsi" w:hAnsiTheme="minorHAnsi"/>
          <w:sz w:val="22"/>
          <w:szCs w:val="22"/>
        </w:rPr>
        <w:t>is verantwoordelijk voor het monitoren, rapporteren en beheren van alle overeenkomsten. Dit omvat strategisch, tactisch en operationeel niveau.</w:t>
      </w:r>
    </w:p>
    <w:p w14:paraId="6F9A0C5D" w14:textId="1DABAE2F" w:rsidR="00393CC7" w:rsidRPr="00393CC7" w:rsidRDefault="00393CC7" w:rsidP="00393CC7">
      <w:pPr>
        <w:pStyle w:val="Kop3"/>
        <w:rPr>
          <w:lang w:val="nl-NL"/>
        </w:rPr>
      </w:pPr>
      <w:bookmarkStart w:id="2" w:name="_Toc185318434"/>
      <w:r w:rsidRPr="00393CC7">
        <w:rPr>
          <w:rStyle w:val="Zwaar"/>
          <w:b/>
          <w:bCs/>
          <w:lang w:val="nl-NL"/>
        </w:rPr>
        <w:t>Rolverdeling</w:t>
      </w:r>
      <w:bookmarkEnd w:id="2"/>
      <w:r w:rsidRPr="00393CC7">
        <w:rPr>
          <w:rStyle w:val="Zwaar"/>
          <w:b/>
          <w:bCs/>
          <w:lang w:val="nl-NL"/>
        </w:rPr>
        <w:t xml:space="preserve"> </w:t>
      </w:r>
    </w:p>
    <w:p w14:paraId="2637217D" w14:textId="77777777" w:rsidR="001D0F9A" w:rsidRPr="00023195" w:rsidRDefault="001D0F9A" w:rsidP="001D0F9A">
      <w:pPr>
        <w:pStyle w:val="Normaalweb"/>
        <w:rPr>
          <w:rFonts w:asciiTheme="minorHAnsi" w:hAnsiTheme="minorHAnsi"/>
          <w:sz w:val="22"/>
          <w:szCs w:val="22"/>
        </w:rPr>
      </w:pPr>
      <w:r w:rsidRPr="00023195">
        <w:rPr>
          <w:rFonts w:asciiTheme="minorHAnsi" w:hAnsiTheme="minorHAnsi"/>
          <w:sz w:val="22"/>
          <w:szCs w:val="22"/>
        </w:rPr>
        <w:t>Om effectief samen te werken is een goede verstandhouding tussen alle partijen essentieel. Dit wordt versterkt door een open en eerlijke communicatie, waarbij alle partijen transparant zijn over risico’s, uitdagingen en prestaties. De rollen binnen dit plan zijn ingericht om een cultuur van samenwerking en continue verbetering te bevorderen.</w:t>
      </w:r>
    </w:p>
    <w:p w14:paraId="2C0C7A80" w14:textId="77777777" w:rsidR="001D0F9A" w:rsidRPr="00023195" w:rsidRDefault="001D0F9A" w:rsidP="001D0F9A">
      <w:pPr>
        <w:pStyle w:val="Normaalweb"/>
        <w:rPr>
          <w:rFonts w:asciiTheme="minorHAnsi" w:hAnsiTheme="minorHAnsi"/>
          <w:sz w:val="22"/>
          <w:szCs w:val="22"/>
        </w:rPr>
      </w:pPr>
      <w:r w:rsidRPr="00023195">
        <w:rPr>
          <w:rFonts w:asciiTheme="minorHAnsi" w:hAnsiTheme="minorHAnsi"/>
          <w:sz w:val="22"/>
          <w:szCs w:val="22"/>
        </w:rPr>
        <w:t>Voor een effectieve uitvoering van het contractbeheersplan is het van groot belang dat verantwoordelijkheden, rolverdeling en eigenaarschap duidelijk zijn vastgelegd. De opdrachtgever streeft naar een samenwerkingsgerichte aanpak, waarin een transparante, zelfkritische en proactieve houding van zowel opdrachtgever als opdrachtnemer centraal staat.</w:t>
      </w:r>
    </w:p>
    <w:p w14:paraId="428717C2" w14:textId="77777777" w:rsidR="00393CC7" w:rsidRPr="00023195" w:rsidRDefault="00393CC7" w:rsidP="00393CC7">
      <w:pPr>
        <w:pStyle w:val="Normaalweb"/>
        <w:rPr>
          <w:rFonts w:asciiTheme="minorHAnsi" w:hAnsiTheme="minorHAnsi"/>
          <w:sz w:val="22"/>
          <w:szCs w:val="22"/>
        </w:rPr>
      </w:pPr>
      <w:r w:rsidRPr="00023195">
        <w:rPr>
          <w:rFonts w:asciiTheme="minorHAnsi" w:hAnsiTheme="minorHAnsi"/>
          <w:sz w:val="22"/>
          <w:szCs w:val="22"/>
        </w:rPr>
        <w:t>Om goed te kunnen sturen op contractuele controles en de uitvoering te kunnen beheersen, worden de rollen en verantwoordelijkheden in dit contractbeheersplan als volgt verdeeld:</w:t>
      </w:r>
    </w:p>
    <w:tbl>
      <w:tblPr>
        <w:tblW w:w="9663" w:type="dxa"/>
        <w:tblCellSpacing w:w="15" w:type="dxa"/>
        <w:tblCellMar>
          <w:top w:w="15" w:type="dxa"/>
          <w:left w:w="15" w:type="dxa"/>
          <w:bottom w:w="15" w:type="dxa"/>
          <w:right w:w="15" w:type="dxa"/>
        </w:tblCellMar>
        <w:tblLook w:val="04A0" w:firstRow="1" w:lastRow="0" w:firstColumn="1" w:lastColumn="0" w:noHBand="0" w:noVBand="1"/>
      </w:tblPr>
      <w:tblGrid>
        <w:gridCol w:w="81"/>
        <w:gridCol w:w="9582"/>
      </w:tblGrid>
      <w:tr w:rsidR="00393CC7" w14:paraId="72BCCBD0" w14:textId="77777777" w:rsidTr="00534A6B">
        <w:trPr>
          <w:tblHeader/>
          <w:tblCellSpacing w:w="15" w:type="dxa"/>
        </w:trPr>
        <w:tc>
          <w:tcPr>
            <w:tcW w:w="0" w:type="auto"/>
            <w:vAlign w:val="center"/>
          </w:tcPr>
          <w:p w14:paraId="52B867FC" w14:textId="4CC64229" w:rsidR="00393CC7" w:rsidRPr="00534A6B" w:rsidRDefault="00393CC7">
            <w:pPr>
              <w:jc w:val="center"/>
              <w:rPr>
                <w:lang w:val="nl-NL"/>
              </w:rPr>
            </w:pPr>
          </w:p>
        </w:tc>
        <w:tc>
          <w:tcPr>
            <w:tcW w:w="9537" w:type="dxa"/>
            <w:vAlign w:val="center"/>
          </w:tcPr>
          <w:tbl>
            <w:tblPr>
              <w:tblStyle w:val="Tabelraster"/>
              <w:tblW w:w="0" w:type="auto"/>
              <w:tblLook w:val="04A0" w:firstRow="1" w:lastRow="0" w:firstColumn="1" w:lastColumn="0" w:noHBand="0" w:noVBand="1"/>
            </w:tblPr>
            <w:tblGrid>
              <w:gridCol w:w="2222"/>
              <w:gridCol w:w="1913"/>
              <w:gridCol w:w="3509"/>
              <w:gridCol w:w="1853"/>
            </w:tblGrid>
            <w:tr w:rsidR="0019599C" w:rsidRPr="001D0F9A" w14:paraId="0609E6EE" w14:textId="3A2EF066" w:rsidTr="00534A6B">
              <w:tc>
                <w:tcPr>
                  <w:tcW w:w="2222" w:type="dxa"/>
                  <w:tcBorders>
                    <w:top w:val="single" w:sz="4" w:space="0" w:color="auto"/>
                    <w:left w:val="single" w:sz="4" w:space="0" w:color="auto"/>
                    <w:bottom w:val="single" w:sz="4" w:space="0" w:color="auto"/>
                    <w:right w:val="single" w:sz="4" w:space="0" w:color="auto"/>
                  </w:tcBorders>
                  <w:hideMark/>
                </w:tcPr>
                <w:p w14:paraId="77470674" w14:textId="6F48D01B" w:rsidR="0019599C" w:rsidRDefault="0019599C" w:rsidP="00393CC7">
                  <w:r w:rsidRPr="001D0F9A">
                    <w:t>Rol</w:t>
                  </w:r>
                  <w:r w:rsidR="00465307">
                    <w:t>/</w:t>
                  </w:r>
                  <w:proofErr w:type="spellStart"/>
                  <w:r w:rsidR="00465307">
                    <w:t>Functie</w:t>
                  </w:r>
                  <w:proofErr w:type="spellEnd"/>
                </w:p>
              </w:tc>
              <w:tc>
                <w:tcPr>
                  <w:tcW w:w="1913" w:type="dxa"/>
                  <w:tcBorders>
                    <w:top w:val="single" w:sz="4" w:space="0" w:color="auto"/>
                    <w:left w:val="single" w:sz="4" w:space="0" w:color="auto"/>
                    <w:bottom w:val="single" w:sz="4" w:space="0" w:color="auto"/>
                    <w:right w:val="single" w:sz="4" w:space="0" w:color="auto"/>
                  </w:tcBorders>
                  <w:hideMark/>
                </w:tcPr>
                <w:p w14:paraId="7ACF840D" w14:textId="71169CE0" w:rsidR="0019599C" w:rsidRDefault="00697906" w:rsidP="00393CC7">
                  <w:r>
                    <w:t>Naam</w:t>
                  </w:r>
                </w:p>
              </w:tc>
              <w:tc>
                <w:tcPr>
                  <w:tcW w:w="3509" w:type="dxa"/>
                  <w:tcBorders>
                    <w:top w:val="single" w:sz="4" w:space="0" w:color="auto"/>
                    <w:left w:val="single" w:sz="4" w:space="0" w:color="auto"/>
                    <w:bottom w:val="single" w:sz="4" w:space="0" w:color="auto"/>
                    <w:right w:val="single" w:sz="4" w:space="0" w:color="auto"/>
                  </w:tcBorders>
                </w:tcPr>
                <w:p w14:paraId="5F6F3118" w14:textId="05917B95" w:rsidR="0019599C" w:rsidRPr="001D0F9A" w:rsidRDefault="0019599C" w:rsidP="00393CC7">
                  <w:r>
                    <w:t xml:space="preserve">Email </w:t>
                  </w:r>
                </w:p>
              </w:tc>
              <w:tc>
                <w:tcPr>
                  <w:tcW w:w="1853" w:type="dxa"/>
                  <w:tcBorders>
                    <w:top w:val="single" w:sz="4" w:space="0" w:color="auto"/>
                    <w:left w:val="single" w:sz="4" w:space="0" w:color="auto"/>
                    <w:bottom w:val="single" w:sz="4" w:space="0" w:color="auto"/>
                    <w:right w:val="single" w:sz="4" w:space="0" w:color="auto"/>
                  </w:tcBorders>
                </w:tcPr>
                <w:p w14:paraId="35C9543E" w14:textId="042F92F0" w:rsidR="0019599C" w:rsidRPr="001D0F9A" w:rsidRDefault="0019599C" w:rsidP="00393CC7">
                  <w:proofErr w:type="spellStart"/>
                  <w:r>
                    <w:t>Telefoonnummer</w:t>
                  </w:r>
                  <w:proofErr w:type="spellEnd"/>
                </w:p>
              </w:tc>
            </w:tr>
            <w:tr w:rsidR="0019599C" w:rsidRPr="001D0F9A" w14:paraId="1065501F" w14:textId="07B1AA8A" w:rsidTr="00D920FC">
              <w:tc>
                <w:tcPr>
                  <w:tcW w:w="2222" w:type="dxa"/>
                  <w:tcBorders>
                    <w:top w:val="single" w:sz="4" w:space="0" w:color="auto"/>
                    <w:left w:val="single" w:sz="4" w:space="0" w:color="auto"/>
                    <w:bottom w:val="single" w:sz="4" w:space="0" w:color="auto"/>
                    <w:right w:val="single" w:sz="4" w:space="0" w:color="auto"/>
                  </w:tcBorders>
                </w:tcPr>
                <w:p w14:paraId="44ECE3D8" w14:textId="0B059A57" w:rsidR="0019599C" w:rsidRDefault="0019599C" w:rsidP="00393CC7"/>
              </w:tc>
              <w:tc>
                <w:tcPr>
                  <w:tcW w:w="1913" w:type="dxa"/>
                  <w:tcBorders>
                    <w:top w:val="single" w:sz="4" w:space="0" w:color="auto"/>
                    <w:left w:val="single" w:sz="4" w:space="0" w:color="auto"/>
                    <w:bottom w:val="single" w:sz="4" w:space="0" w:color="auto"/>
                    <w:right w:val="single" w:sz="4" w:space="0" w:color="auto"/>
                  </w:tcBorders>
                </w:tcPr>
                <w:p w14:paraId="4EEDB5D3" w14:textId="3E334968" w:rsidR="0019599C" w:rsidRDefault="0019599C" w:rsidP="00393CC7"/>
              </w:tc>
              <w:tc>
                <w:tcPr>
                  <w:tcW w:w="3509" w:type="dxa"/>
                  <w:tcBorders>
                    <w:top w:val="single" w:sz="4" w:space="0" w:color="auto"/>
                    <w:left w:val="single" w:sz="4" w:space="0" w:color="auto"/>
                    <w:bottom w:val="single" w:sz="4" w:space="0" w:color="auto"/>
                    <w:right w:val="single" w:sz="4" w:space="0" w:color="auto"/>
                  </w:tcBorders>
                </w:tcPr>
                <w:p w14:paraId="786D80FE" w14:textId="561F54D0" w:rsidR="0019599C" w:rsidRDefault="0019599C" w:rsidP="00393CC7"/>
              </w:tc>
              <w:tc>
                <w:tcPr>
                  <w:tcW w:w="1853" w:type="dxa"/>
                  <w:tcBorders>
                    <w:top w:val="single" w:sz="4" w:space="0" w:color="auto"/>
                    <w:left w:val="single" w:sz="4" w:space="0" w:color="auto"/>
                    <w:bottom w:val="single" w:sz="4" w:space="0" w:color="auto"/>
                    <w:right w:val="single" w:sz="4" w:space="0" w:color="auto"/>
                  </w:tcBorders>
                </w:tcPr>
                <w:p w14:paraId="45E825B5" w14:textId="5093EE07" w:rsidR="0019599C" w:rsidRDefault="0019599C" w:rsidP="00393CC7"/>
              </w:tc>
            </w:tr>
            <w:tr w:rsidR="0019599C" w:rsidRPr="001D0F9A" w14:paraId="7D5F9410" w14:textId="75FB65B8" w:rsidTr="00D920FC">
              <w:tc>
                <w:tcPr>
                  <w:tcW w:w="2222" w:type="dxa"/>
                  <w:tcBorders>
                    <w:top w:val="single" w:sz="4" w:space="0" w:color="auto"/>
                    <w:left w:val="single" w:sz="4" w:space="0" w:color="auto"/>
                    <w:bottom w:val="single" w:sz="4" w:space="0" w:color="auto"/>
                    <w:right w:val="single" w:sz="4" w:space="0" w:color="auto"/>
                  </w:tcBorders>
                </w:tcPr>
                <w:p w14:paraId="4D980200" w14:textId="3C82EE20" w:rsidR="0019599C" w:rsidRDefault="0019599C" w:rsidP="00393CC7"/>
              </w:tc>
              <w:tc>
                <w:tcPr>
                  <w:tcW w:w="1913" w:type="dxa"/>
                  <w:tcBorders>
                    <w:top w:val="single" w:sz="4" w:space="0" w:color="auto"/>
                    <w:left w:val="single" w:sz="4" w:space="0" w:color="auto"/>
                    <w:bottom w:val="single" w:sz="4" w:space="0" w:color="auto"/>
                    <w:right w:val="single" w:sz="4" w:space="0" w:color="auto"/>
                  </w:tcBorders>
                </w:tcPr>
                <w:p w14:paraId="5B91A479" w14:textId="5DE53083" w:rsidR="0019599C" w:rsidRPr="00393CC7" w:rsidRDefault="0019599C" w:rsidP="00393CC7"/>
              </w:tc>
              <w:tc>
                <w:tcPr>
                  <w:tcW w:w="3509" w:type="dxa"/>
                  <w:tcBorders>
                    <w:top w:val="single" w:sz="4" w:space="0" w:color="auto"/>
                    <w:left w:val="single" w:sz="4" w:space="0" w:color="auto"/>
                    <w:bottom w:val="single" w:sz="4" w:space="0" w:color="auto"/>
                    <w:right w:val="single" w:sz="4" w:space="0" w:color="auto"/>
                  </w:tcBorders>
                </w:tcPr>
                <w:p w14:paraId="76DBA62F" w14:textId="74A0F508" w:rsidR="0019599C" w:rsidRDefault="0019599C" w:rsidP="00393CC7"/>
              </w:tc>
              <w:tc>
                <w:tcPr>
                  <w:tcW w:w="1853" w:type="dxa"/>
                  <w:tcBorders>
                    <w:top w:val="single" w:sz="4" w:space="0" w:color="auto"/>
                    <w:left w:val="single" w:sz="4" w:space="0" w:color="auto"/>
                    <w:bottom w:val="single" w:sz="4" w:space="0" w:color="auto"/>
                    <w:right w:val="single" w:sz="4" w:space="0" w:color="auto"/>
                  </w:tcBorders>
                </w:tcPr>
                <w:p w14:paraId="487A434C" w14:textId="70FEA8DC" w:rsidR="0019599C" w:rsidRDefault="0019599C" w:rsidP="00393CC7"/>
              </w:tc>
            </w:tr>
            <w:tr w:rsidR="0019599C" w:rsidRPr="001D0F9A" w14:paraId="42872603" w14:textId="15749367" w:rsidTr="00D920FC">
              <w:tc>
                <w:tcPr>
                  <w:tcW w:w="2222" w:type="dxa"/>
                  <w:tcBorders>
                    <w:top w:val="single" w:sz="4" w:space="0" w:color="auto"/>
                    <w:left w:val="single" w:sz="4" w:space="0" w:color="auto"/>
                    <w:bottom w:val="single" w:sz="4" w:space="0" w:color="auto"/>
                    <w:right w:val="single" w:sz="4" w:space="0" w:color="auto"/>
                  </w:tcBorders>
                </w:tcPr>
                <w:p w14:paraId="56C02F69" w14:textId="174E0ECA" w:rsidR="0019599C" w:rsidRDefault="0019599C" w:rsidP="00393CC7"/>
              </w:tc>
              <w:tc>
                <w:tcPr>
                  <w:tcW w:w="1913" w:type="dxa"/>
                  <w:tcBorders>
                    <w:top w:val="single" w:sz="4" w:space="0" w:color="auto"/>
                    <w:left w:val="single" w:sz="4" w:space="0" w:color="auto"/>
                    <w:bottom w:val="single" w:sz="4" w:space="0" w:color="auto"/>
                    <w:right w:val="single" w:sz="4" w:space="0" w:color="auto"/>
                  </w:tcBorders>
                </w:tcPr>
                <w:p w14:paraId="25E7A3E4" w14:textId="770F0C0C" w:rsidR="0019599C" w:rsidRDefault="0019599C" w:rsidP="00393CC7"/>
              </w:tc>
              <w:tc>
                <w:tcPr>
                  <w:tcW w:w="3509" w:type="dxa"/>
                  <w:tcBorders>
                    <w:top w:val="single" w:sz="4" w:space="0" w:color="auto"/>
                    <w:left w:val="single" w:sz="4" w:space="0" w:color="auto"/>
                    <w:bottom w:val="single" w:sz="4" w:space="0" w:color="auto"/>
                    <w:right w:val="single" w:sz="4" w:space="0" w:color="auto"/>
                  </w:tcBorders>
                </w:tcPr>
                <w:p w14:paraId="40B72DF5" w14:textId="4F68804E" w:rsidR="0019599C" w:rsidRDefault="0019599C" w:rsidP="00393CC7"/>
              </w:tc>
              <w:tc>
                <w:tcPr>
                  <w:tcW w:w="1853" w:type="dxa"/>
                  <w:tcBorders>
                    <w:top w:val="single" w:sz="4" w:space="0" w:color="auto"/>
                    <w:left w:val="single" w:sz="4" w:space="0" w:color="auto"/>
                    <w:bottom w:val="single" w:sz="4" w:space="0" w:color="auto"/>
                    <w:right w:val="single" w:sz="4" w:space="0" w:color="auto"/>
                  </w:tcBorders>
                </w:tcPr>
                <w:p w14:paraId="34479343" w14:textId="05F627FB" w:rsidR="0019599C" w:rsidRDefault="0019599C" w:rsidP="00393CC7"/>
              </w:tc>
            </w:tr>
            <w:tr w:rsidR="0019599C" w:rsidRPr="001D0F9A" w14:paraId="36B041E9" w14:textId="38E937B3" w:rsidTr="00534A6B">
              <w:tc>
                <w:tcPr>
                  <w:tcW w:w="2222" w:type="dxa"/>
                  <w:tcBorders>
                    <w:top w:val="single" w:sz="4" w:space="0" w:color="auto"/>
                    <w:left w:val="single" w:sz="4" w:space="0" w:color="auto"/>
                    <w:bottom w:val="single" w:sz="4" w:space="0" w:color="auto"/>
                    <w:right w:val="single" w:sz="4" w:space="0" w:color="auto"/>
                  </w:tcBorders>
                </w:tcPr>
                <w:p w14:paraId="10D14136" w14:textId="2ABE0C15" w:rsidR="0019599C" w:rsidRPr="001D0F9A" w:rsidRDefault="0019599C" w:rsidP="00393CC7">
                  <w:pPr>
                    <w:rPr>
                      <w:lang w:val="nl-NL"/>
                    </w:rPr>
                  </w:pPr>
                </w:p>
              </w:tc>
              <w:tc>
                <w:tcPr>
                  <w:tcW w:w="1913" w:type="dxa"/>
                  <w:tcBorders>
                    <w:top w:val="single" w:sz="4" w:space="0" w:color="auto"/>
                    <w:left w:val="single" w:sz="4" w:space="0" w:color="auto"/>
                    <w:bottom w:val="single" w:sz="4" w:space="0" w:color="auto"/>
                    <w:right w:val="single" w:sz="4" w:space="0" w:color="auto"/>
                  </w:tcBorders>
                </w:tcPr>
                <w:p w14:paraId="46BF5F1A" w14:textId="08CF2A8E" w:rsidR="0019599C" w:rsidRDefault="0019599C" w:rsidP="00393CC7"/>
              </w:tc>
              <w:tc>
                <w:tcPr>
                  <w:tcW w:w="3509" w:type="dxa"/>
                  <w:tcBorders>
                    <w:top w:val="single" w:sz="4" w:space="0" w:color="auto"/>
                    <w:left w:val="single" w:sz="4" w:space="0" w:color="auto"/>
                    <w:bottom w:val="single" w:sz="4" w:space="0" w:color="auto"/>
                    <w:right w:val="single" w:sz="4" w:space="0" w:color="auto"/>
                  </w:tcBorders>
                </w:tcPr>
                <w:p w14:paraId="75F5FC82" w14:textId="3AF94B6B" w:rsidR="0019599C" w:rsidRDefault="0019599C" w:rsidP="00393CC7"/>
              </w:tc>
              <w:tc>
                <w:tcPr>
                  <w:tcW w:w="1853" w:type="dxa"/>
                  <w:tcBorders>
                    <w:top w:val="single" w:sz="4" w:space="0" w:color="auto"/>
                    <w:left w:val="single" w:sz="4" w:space="0" w:color="auto"/>
                    <w:bottom w:val="single" w:sz="4" w:space="0" w:color="auto"/>
                    <w:right w:val="single" w:sz="4" w:space="0" w:color="auto"/>
                  </w:tcBorders>
                </w:tcPr>
                <w:p w14:paraId="660A9701" w14:textId="289A1A8D" w:rsidR="0019599C" w:rsidRDefault="0019599C" w:rsidP="00393CC7"/>
              </w:tc>
            </w:tr>
            <w:tr w:rsidR="0019599C" w:rsidRPr="001D0F9A" w14:paraId="13A86737" w14:textId="3F4FFE6B" w:rsidTr="00534A6B">
              <w:tc>
                <w:tcPr>
                  <w:tcW w:w="2222" w:type="dxa"/>
                  <w:tcBorders>
                    <w:top w:val="single" w:sz="4" w:space="0" w:color="auto"/>
                    <w:left w:val="single" w:sz="4" w:space="0" w:color="auto"/>
                    <w:bottom w:val="single" w:sz="4" w:space="0" w:color="auto"/>
                    <w:right w:val="single" w:sz="4" w:space="0" w:color="auto"/>
                  </w:tcBorders>
                </w:tcPr>
                <w:p w14:paraId="22A446B4" w14:textId="188ED044" w:rsidR="0019599C" w:rsidRPr="00AF6BB5" w:rsidRDefault="0019599C" w:rsidP="00393CC7">
                  <w:pPr>
                    <w:rPr>
                      <w:lang w:val="nl-NL"/>
                    </w:rPr>
                  </w:pPr>
                </w:p>
              </w:tc>
              <w:tc>
                <w:tcPr>
                  <w:tcW w:w="1913" w:type="dxa"/>
                  <w:tcBorders>
                    <w:top w:val="single" w:sz="4" w:space="0" w:color="auto"/>
                    <w:left w:val="single" w:sz="4" w:space="0" w:color="auto"/>
                    <w:bottom w:val="single" w:sz="4" w:space="0" w:color="auto"/>
                    <w:right w:val="single" w:sz="4" w:space="0" w:color="auto"/>
                  </w:tcBorders>
                </w:tcPr>
                <w:p w14:paraId="13392E0D" w14:textId="1A8FC53F" w:rsidR="0019599C" w:rsidRPr="00AF6BB5" w:rsidRDefault="0019599C" w:rsidP="00393CC7"/>
              </w:tc>
              <w:tc>
                <w:tcPr>
                  <w:tcW w:w="3509" w:type="dxa"/>
                  <w:tcBorders>
                    <w:top w:val="single" w:sz="4" w:space="0" w:color="auto"/>
                    <w:left w:val="single" w:sz="4" w:space="0" w:color="auto"/>
                    <w:bottom w:val="single" w:sz="4" w:space="0" w:color="auto"/>
                    <w:right w:val="single" w:sz="4" w:space="0" w:color="auto"/>
                  </w:tcBorders>
                </w:tcPr>
                <w:p w14:paraId="05FEB144" w14:textId="20B6A976" w:rsidR="0019599C" w:rsidRPr="00AF6BB5" w:rsidRDefault="0019599C" w:rsidP="00393CC7"/>
              </w:tc>
              <w:tc>
                <w:tcPr>
                  <w:tcW w:w="1853" w:type="dxa"/>
                  <w:tcBorders>
                    <w:top w:val="single" w:sz="4" w:space="0" w:color="auto"/>
                    <w:left w:val="single" w:sz="4" w:space="0" w:color="auto"/>
                    <w:bottom w:val="single" w:sz="4" w:space="0" w:color="auto"/>
                    <w:right w:val="single" w:sz="4" w:space="0" w:color="auto"/>
                  </w:tcBorders>
                </w:tcPr>
                <w:p w14:paraId="7AE02EC7" w14:textId="57E253D3" w:rsidR="0019599C" w:rsidRDefault="0019599C" w:rsidP="00393CC7"/>
              </w:tc>
            </w:tr>
            <w:tr w:rsidR="0019599C" w:rsidRPr="001D0F9A" w14:paraId="6777D3DF" w14:textId="056F7551" w:rsidTr="00534A6B">
              <w:tc>
                <w:tcPr>
                  <w:tcW w:w="2222" w:type="dxa"/>
                  <w:tcBorders>
                    <w:top w:val="single" w:sz="4" w:space="0" w:color="auto"/>
                    <w:left w:val="single" w:sz="4" w:space="0" w:color="auto"/>
                    <w:bottom w:val="single" w:sz="4" w:space="0" w:color="auto"/>
                    <w:right w:val="single" w:sz="4" w:space="0" w:color="auto"/>
                  </w:tcBorders>
                </w:tcPr>
                <w:p w14:paraId="17AECBB1" w14:textId="757CD017" w:rsidR="0019599C" w:rsidRPr="00AF6BB5" w:rsidRDefault="0019599C" w:rsidP="00393CC7">
                  <w:pPr>
                    <w:rPr>
                      <w:lang w:val="nl-NL"/>
                    </w:rPr>
                  </w:pPr>
                </w:p>
              </w:tc>
              <w:tc>
                <w:tcPr>
                  <w:tcW w:w="1913" w:type="dxa"/>
                  <w:tcBorders>
                    <w:top w:val="single" w:sz="4" w:space="0" w:color="auto"/>
                    <w:left w:val="single" w:sz="4" w:space="0" w:color="auto"/>
                    <w:bottom w:val="single" w:sz="4" w:space="0" w:color="auto"/>
                    <w:right w:val="single" w:sz="4" w:space="0" w:color="auto"/>
                  </w:tcBorders>
                </w:tcPr>
                <w:p w14:paraId="27C91002" w14:textId="4652E736" w:rsidR="0019599C" w:rsidRPr="00AF6BB5" w:rsidRDefault="0019599C" w:rsidP="00393CC7"/>
              </w:tc>
              <w:tc>
                <w:tcPr>
                  <w:tcW w:w="3509" w:type="dxa"/>
                  <w:tcBorders>
                    <w:top w:val="single" w:sz="4" w:space="0" w:color="auto"/>
                    <w:left w:val="single" w:sz="4" w:space="0" w:color="auto"/>
                    <w:bottom w:val="single" w:sz="4" w:space="0" w:color="auto"/>
                    <w:right w:val="single" w:sz="4" w:space="0" w:color="auto"/>
                  </w:tcBorders>
                </w:tcPr>
                <w:p w14:paraId="241F0C2E" w14:textId="3FE81AA4" w:rsidR="0019599C" w:rsidRPr="00AF6BB5" w:rsidRDefault="0019599C" w:rsidP="00393CC7"/>
              </w:tc>
              <w:tc>
                <w:tcPr>
                  <w:tcW w:w="1853" w:type="dxa"/>
                  <w:tcBorders>
                    <w:top w:val="single" w:sz="4" w:space="0" w:color="auto"/>
                    <w:left w:val="single" w:sz="4" w:space="0" w:color="auto"/>
                    <w:bottom w:val="single" w:sz="4" w:space="0" w:color="auto"/>
                    <w:right w:val="single" w:sz="4" w:space="0" w:color="auto"/>
                  </w:tcBorders>
                </w:tcPr>
                <w:p w14:paraId="1FF462FE" w14:textId="39D87408" w:rsidR="0019599C" w:rsidRDefault="0019599C" w:rsidP="00393CC7"/>
              </w:tc>
            </w:tr>
            <w:tr w:rsidR="0019599C" w:rsidRPr="001D0F9A" w14:paraId="7AB94119" w14:textId="7D867772" w:rsidTr="00534A6B">
              <w:tc>
                <w:tcPr>
                  <w:tcW w:w="2222" w:type="dxa"/>
                  <w:tcBorders>
                    <w:top w:val="single" w:sz="4" w:space="0" w:color="auto"/>
                    <w:left w:val="single" w:sz="4" w:space="0" w:color="auto"/>
                    <w:bottom w:val="single" w:sz="4" w:space="0" w:color="auto"/>
                    <w:right w:val="single" w:sz="4" w:space="0" w:color="auto"/>
                  </w:tcBorders>
                </w:tcPr>
                <w:p w14:paraId="3E773893" w14:textId="39C329F6" w:rsidR="0019599C" w:rsidRPr="00AF6BB5" w:rsidRDefault="0019599C" w:rsidP="00393CC7">
                  <w:pPr>
                    <w:rPr>
                      <w:lang w:val="nl-NL"/>
                    </w:rPr>
                  </w:pPr>
                </w:p>
              </w:tc>
              <w:tc>
                <w:tcPr>
                  <w:tcW w:w="1913" w:type="dxa"/>
                  <w:tcBorders>
                    <w:top w:val="single" w:sz="4" w:space="0" w:color="auto"/>
                    <w:left w:val="single" w:sz="4" w:space="0" w:color="auto"/>
                    <w:bottom w:val="single" w:sz="4" w:space="0" w:color="auto"/>
                    <w:right w:val="single" w:sz="4" w:space="0" w:color="auto"/>
                  </w:tcBorders>
                </w:tcPr>
                <w:p w14:paraId="7EC23006" w14:textId="31B2F73A" w:rsidR="0019599C" w:rsidRPr="00AF6BB5" w:rsidRDefault="0019599C" w:rsidP="00393CC7"/>
              </w:tc>
              <w:tc>
                <w:tcPr>
                  <w:tcW w:w="3509" w:type="dxa"/>
                  <w:tcBorders>
                    <w:top w:val="single" w:sz="4" w:space="0" w:color="auto"/>
                    <w:left w:val="single" w:sz="4" w:space="0" w:color="auto"/>
                    <w:bottom w:val="single" w:sz="4" w:space="0" w:color="auto"/>
                    <w:right w:val="single" w:sz="4" w:space="0" w:color="auto"/>
                  </w:tcBorders>
                </w:tcPr>
                <w:p w14:paraId="17ADD3B7" w14:textId="77777777" w:rsidR="0019599C" w:rsidRPr="00AF6BB5" w:rsidRDefault="0019599C" w:rsidP="00393CC7"/>
              </w:tc>
              <w:tc>
                <w:tcPr>
                  <w:tcW w:w="1853" w:type="dxa"/>
                  <w:tcBorders>
                    <w:top w:val="single" w:sz="4" w:space="0" w:color="auto"/>
                    <w:left w:val="single" w:sz="4" w:space="0" w:color="auto"/>
                    <w:bottom w:val="single" w:sz="4" w:space="0" w:color="auto"/>
                    <w:right w:val="single" w:sz="4" w:space="0" w:color="auto"/>
                  </w:tcBorders>
                </w:tcPr>
                <w:p w14:paraId="2AA15411" w14:textId="5047FB84" w:rsidR="0019599C" w:rsidRDefault="0019599C" w:rsidP="00393CC7"/>
              </w:tc>
            </w:tr>
          </w:tbl>
          <w:p w14:paraId="077A1D25" w14:textId="7886F395" w:rsidR="00393CC7" w:rsidRPr="001D0F9A" w:rsidRDefault="00393CC7" w:rsidP="001D0F9A"/>
        </w:tc>
      </w:tr>
    </w:tbl>
    <w:p w14:paraId="4A546DC9" w14:textId="77777777" w:rsidR="00393CC7" w:rsidRPr="00173412" w:rsidRDefault="00393CC7">
      <w:pPr>
        <w:rPr>
          <w:lang w:val="nl-NL"/>
        </w:rPr>
      </w:pPr>
    </w:p>
    <w:p w14:paraId="64D972F6" w14:textId="77777777" w:rsidR="008E139A" w:rsidRDefault="008E139A">
      <w:pPr>
        <w:rPr>
          <w:rFonts w:asciiTheme="majorHAnsi" w:eastAsiaTheme="majorEastAsia" w:hAnsiTheme="majorHAnsi" w:cstheme="majorBidi"/>
          <w:b/>
          <w:bCs/>
          <w:color w:val="4F81BD" w:themeColor="accent1"/>
          <w:sz w:val="26"/>
          <w:szCs w:val="26"/>
          <w:lang w:val="nl-NL"/>
        </w:rPr>
      </w:pPr>
      <w:r>
        <w:rPr>
          <w:lang w:val="nl-NL"/>
        </w:rPr>
        <w:br w:type="page"/>
      </w:r>
    </w:p>
    <w:p w14:paraId="1CB70A79" w14:textId="2741F17F" w:rsidR="00DF6AF4" w:rsidRDefault="00023195" w:rsidP="00DF6AF4">
      <w:pPr>
        <w:pStyle w:val="Kop2"/>
        <w:rPr>
          <w:lang w:val="nl-NL"/>
        </w:rPr>
      </w:pPr>
      <w:bookmarkStart w:id="3" w:name="_Toc185318435"/>
      <w:r>
        <w:rPr>
          <w:lang w:val="nl-NL"/>
        </w:rPr>
        <w:lastRenderedPageBreak/>
        <w:t>3.</w:t>
      </w:r>
      <w:r w:rsidRPr="00173412">
        <w:rPr>
          <w:lang w:val="nl-NL"/>
        </w:rPr>
        <w:t xml:space="preserve"> Overlegstructuur</w:t>
      </w:r>
      <w:bookmarkEnd w:id="3"/>
    </w:p>
    <w:p w14:paraId="3214D917" w14:textId="5739CF3F" w:rsidR="006D25E5" w:rsidRDefault="000E1B3A">
      <w:pPr>
        <w:rPr>
          <w:lang w:val="nl-NL"/>
        </w:rPr>
      </w:pPr>
      <w:r w:rsidRPr="00173412">
        <w:rPr>
          <w:lang w:val="nl-NL"/>
        </w:rPr>
        <w:t xml:space="preserve">Er zijn </w:t>
      </w:r>
      <w:r w:rsidR="00697906">
        <w:rPr>
          <w:lang w:val="nl-NL"/>
        </w:rPr>
        <w:t>twee</w:t>
      </w:r>
      <w:r w:rsidRPr="00173412">
        <w:rPr>
          <w:lang w:val="nl-NL"/>
        </w:rPr>
        <w:t xml:space="preserve"> niveaus van overleg:</w:t>
      </w:r>
    </w:p>
    <w:tbl>
      <w:tblPr>
        <w:tblStyle w:val="Tabelraster"/>
        <w:tblW w:w="0" w:type="auto"/>
        <w:tblLook w:val="04A0" w:firstRow="1" w:lastRow="0" w:firstColumn="1" w:lastColumn="0" w:noHBand="0" w:noVBand="1"/>
      </w:tblPr>
      <w:tblGrid>
        <w:gridCol w:w="2950"/>
        <w:gridCol w:w="1883"/>
        <w:gridCol w:w="1885"/>
        <w:gridCol w:w="1912"/>
      </w:tblGrid>
      <w:tr w:rsidR="00FD7942" w14:paraId="2B0D29AB" w14:textId="1C63659F">
        <w:tc>
          <w:tcPr>
            <w:tcW w:w="2302" w:type="dxa"/>
          </w:tcPr>
          <w:p w14:paraId="493736ED" w14:textId="18BF7720" w:rsidR="00FD7942" w:rsidRDefault="00FD7942">
            <w:pPr>
              <w:rPr>
                <w:lang w:val="nl-NL"/>
              </w:rPr>
            </w:pPr>
            <w:r>
              <w:rPr>
                <w:lang w:val="nl-NL"/>
              </w:rPr>
              <w:t>Naam</w:t>
            </w:r>
          </w:p>
        </w:tc>
        <w:tc>
          <w:tcPr>
            <w:tcW w:w="1933" w:type="dxa"/>
          </w:tcPr>
          <w:p w14:paraId="304134F5" w14:textId="4B1A9D0C" w:rsidR="00FD7942" w:rsidRDefault="00FD7942">
            <w:pPr>
              <w:rPr>
                <w:lang w:val="nl-NL"/>
              </w:rPr>
            </w:pPr>
            <w:r>
              <w:rPr>
                <w:lang w:val="nl-NL"/>
              </w:rPr>
              <w:t>Frequentie</w:t>
            </w:r>
          </w:p>
        </w:tc>
        <w:tc>
          <w:tcPr>
            <w:tcW w:w="1956" w:type="dxa"/>
          </w:tcPr>
          <w:p w14:paraId="50997AE9" w14:textId="7AA3D7BF" w:rsidR="00FD7942" w:rsidRDefault="00FD7942">
            <w:pPr>
              <w:rPr>
                <w:lang w:val="nl-NL"/>
              </w:rPr>
            </w:pPr>
            <w:r>
              <w:rPr>
                <w:lang w:val="nl-NL"/>
              </w:rPr>
              <w:t>Locatie</w:t>
            </w:r>
          </w:p>
        </w:tc>
        <w:tc>
          <w:tcPr>
            <w:tcW w:w="1956" w:type="dxa"/>
          </w:tcPr>
          <w:p w14:paraId="2C3E4161" w14:textId="653FB17C" w:rsidR="00FD7942" w:rsidRDefault="00FD7942">
            <w:pPr>
              <w:rPr>
                <w:lang w:val="nl-NL"/>
              </w:rPr>
            </w:pPr>
            <w:r>
              <w:rPr>
                <w:lang w:val="nl-NL"/>
              </w:rPr>
              <w:t>Deelnemers</w:t>
            </w:r>
          </w:p>
        </w:tc>
      </w:tr>
      <w:tr w:rsidR="00FD7942" w:rsidRPr="00E63BC1" w14:paraId="7F87BDD9" w14:textId="6B5EFE0D">
        <w:tc>
          <w:tcPr>
            <w:tcW w:w="2302" w:type="dxa"/>
          </w:tcPr>
          <w:p w14:paraId="3304439D" w14:textId="009AA7C3" w:rsidR="00FD7942" w:rsidRDefault="00D920FC">
            <w:pPr>
              <w:rPr>
                <w:lang w:val="nl-NL"/>
              </w:rPr>
            </w:pPr>
            <w:r>
              <w:rPr>
                <w:lang w:val="nl-NL"/>
              </w:rPr>
              <w:t>Contractmanagementoverleg</w:t>
            </w:r>
          </w:p>
        </w:tc>
        <w:tc>
          <w:tcPr>
            <w:tcW w:w="1933" w:type="dxa"/>
          </w:tcPr>
          <w:p w14:paraId="0B83BFEF" w14:textId="0DDE14EA" w:rsidR="00FD7942" w:rsidRDefault="008642B7">
            <w:pPr>
              <w:rPr>
                <w:lang w:val="nl-NL"/>
              </w:rPr>
            </w:pPr>
            <w:r>
              <w:rPr>
                <w:lang w:val="nl-NL"/>
              </w:rPr>
              <w:t>2x per jaar</w:t>
            </w:r>
          </w:p>
        </w:tc>
        <w:tc>
          <w:tcPr>
            <w:tcW w:w="1956" w:type="dxa"/>
          </w:tcPr>
          <w:p w14:paraId="5866EC65" w14:textId="109ED80F" w:rsidR="00FD7942" w:rsidRDefault="00FD7942">
            <w:pPr>
              <w:rPr>
                <w:lang w:val="nl-NL"/>
              </w:rPr>
            </w:pPr>
            <w:r w:rsidRPr="006E7BF4">
              <w:rPr>
                <w:lang w:val="nl-NL"/>
              </w:rPr>
              <w:t xml:space="preserve">Fysiek, </w:t>
            </w:r>
            <w:r w:rsidR="00E63BC1">
              <w:rPr>
                <w:lang w:val="nl-NL"/>
              </w:rPr>
              <w:t>locaties nader te  bepalen</w:t>
            </w:r>
          </w:p>
        </w:tc>
        <w:tc>
          <w:tcPr>
            <w:tcW w:w="1956" w:type="dxa"/>
          </w:tcPr>
          <w:p w14:paraId="3645346E" w14:textId="57D27FF1" w:rsidR="00FD7942" w:rsidRPr="006E7BF4" w:rsidRDefault="00FD7942">
            <w:pPr>
              <w:rPr>
                <w:lang w:val="nl-NL"/>
              </w:rPr>
            </w:pPr>
          </w:p>
        </w:tc>
      </w:tr>
      <w:tr w:rsidR="00FD7942" w14:paraId="259E8979" w14:textId="17F9359B">
        <w:tc>
          <w:tcPr>
            <w:tcW w:w="2302" w:type="dxa"/>
          </w:tcPr>
          <w:p w14:paraId="158B21E6" w14:textId="0FAD88B1" w:rsidR="00FD7942" w:rsidRDefault="00FD7942">
            <w:pPr>
              <w:rPr>
                <w:lang w:val="nl-NL"/>
              </w:rPr>
            </w:pPr>
            <w:r>
              <w:rPr>
                <w:lang w:val="nl-NL"/>
              </w:rPr>
              <w:t>Uitvoeringsoverleg</w:t>
            </w:r>
          </w:p>
        </w:tc>
        <w:tc>
          <w:tcPr>
            <w:tcW w:w="1933" w:type="dxa"/>
          </w:tcPr>
          <w:p w14:paraId="3E433486" w14:textId="0B31940F" w:rsidR="00FD7942" w:rsidRDefault="008642B7">
            <w:pPr>
              <w:rPr>
                <w:lang w:val="nl-NL"/>
              </w:rPr>
            </w:pPr>
            <w:r>
              <w:rPr>
                <w:lang w:val="nl-NL"/>
              </w:rPr>
              <w:t>1x per kwartaal</w:t>
            </w:r>
          </w:p>
        </w:tc>
        <w:tc>
          <w:tcPr>
            <w:tcW w:w="1956" w:type="dxa"/>
          </w:tcPr>
          <w:p w14:paraId="3342D2D2" w14:textId="73F74473" w:rsidR="00FD7942" w:rsidRDefault="00FD7942">
            <w:pPr>
              <w:rPr>
                <w:lang w:val="nl-NL"/>
              </w:rPr>
            </w:pPr>
            <w:r>
              <w:rPr>
                <w:lang w:val="nl-NL"/>
              </w:rPr>
              <w:t xml:space="preserve">MS Teams </w:t>
            </w:r>
          </w:p>
        </w:tc>
        <w:tc>
          <w:tcPr>
            <w:tcW w:w="1956" w:type="dxa"/>
          </w:tcPr>
          <w:p w14:paraId="4E8A4663" w14:textId="0809AB04" w:rsidR="00FD7942" w:rsidRDefault="00FD7942" w:rsidP="008642B7">
            <w:pPr>
              <w:rPr>
                <w:lang w:val="nl-NL"/>
              </w:rPr>
            </w:pPr>
          </w:p>
        </w:tc>
      </w:tr>
    </w:tbl>
    <w:p w14:paraId="35537EF2" w14:textId="77777777" w:rsidR="008E139A" w:rsidRDefault="008E139A">
      <w:pPr>
        <w:rPr>
          <w:lang w:val="nl-NL"/>
        </w:rPr>
      </w:pPr>
    </w:p>
    <w:p w14:paraId="3533A7B7" w14:textId="1BC706D0" w:rsidR="008E139A" w:rsidRDefault="0073121F" w:rsidP="00FD7942">
      <w:pPr>
        <w:pStyle w:val="Kop3"/>
        <w:rPr>
          <w:lang w:val="nl-NL"/>
        </w:rPr>
      </w:pPr>
      <w:r>
        <w:rPr>
          <w:lang w:val="nl-NL"/>
        </w:rPr>
        <w:t>Contractmanagement overleg</w:t>
      </w:r>
    </w:p>
    <w:p w14:paraId="66988C8C" w14:textId="7502ED34" w:rsidR="003E321B" w:rsidRPr="003E321B" w:rsidRDefault="00FD7942" w:rsidP="00FD7942">
      <w:pPr>
        <w:pStyle w:val="Lijstalinea"/>
        <w:numPr>
          <w:ilvl w:val="0"/>
          <w:numId w:val="17"/>
        </w:numPr>
        <w:spacing w:after="0" w:line="240" w:lineRule="auto"/>
        <w:rPr>
          <w:u w:val="single"/>
          <w:lang w:val="nl-NL"/>
        </w:rPr>
      </w:pPr>
      <w:r w:rsidRPr="00FF0C94">
        <w:rPr>
          <w:lang w:val="nl-NL"/>
        </w:rPr>
        <w:t>Doel en</w:t>
      </w:r>
      <w:r w:rsidRPr="001D542B">
        <w:rPr>
          <w:lang w:val="nl-NL"/>
        </w:rPr>
        <w:t xml:space="preserve"> opzet:</w:t>
      </w:r>
      <w:r>
        <w:rPr>
          <w:lang w:val="nl-NL"/>
        </w:rPr>
        <w:t xml:space="preserve"> Het gesprek voeren over de</w:t>
      </w:r>
      <w:r w:rsidR="006F699B">
        <w:rPr>
          <w:lang w:val="nl-NL"/>
        </w:rPr>
        <w:t xml:space="preserve"> realisatie van de </w:t>
      </w:r>
      <w:r w:rsidR="0063790B">
        <w:rPr>
          <w:lang w:val="nl-NL"/>
        </w:rPr>
        <w:t>afspraken en</w:t>
      </w:r>
      <w:r>
        <w:rPr>
          <w:lang w:val="nl-NL"/>
        </w:rPr>
        <w:t xml:space="preserve"> </w:t>
      </w:r>
      <w:proofErr w:type="spellStart"/>
      <w:r>
        <w:rPr>
          <w:lang w:val="nl-NL"/>
        </w:rPr>
        <w:t>KPI’s</w:t>
      </w:r>
      <w:proofErr w:type="spellEnd"/>
      <w:r>
        <w:rPr>
          <w:lang w:val="nl-NL"/>
        </w:rPr>
        <w:t xml:space="preserve">, risico’s en verbetervoorstellen. </w:t>
      </w:r>
    </w:p>
    <w:p w14:paraId="2A680D84" w14:textId="0D614D3A" w:rsidR="00FD7942" w:rsidRPr="001D542B" w:rsidRDefault="00FD7942" w:rsidP="00FD7942">
      <w:pPr>
        <w:pStyle w:val="Lijstalinea"/>
        <w:numPr>
          <w:ilvl w:val="0"/>
          <w:numId w:val="17"/>
        </w:numPr>
        <w:spacing w:after="0" w:line="240" w:lineRule="auto"/>
        <w:rPr>
          <w:u w:val="single"/>
          <w:lang w:val="nl-NL"/>
        </w:rPr>
      </w:pPr>
      <w:r w:rsidRPr="001D542B">
        <w:rPr>
          <w:lang w:val="nl-NL"/>
        </w:rPr>
        <w:t>Voorzitter</w:t>
      </w:r>
      <w:r w:rsidR="003E321B">
        <w:rPr>
          <w:lang w:val="nl-NL"/>
        </w:rPr>
        <w:t>:</w:t>
      </w:r>
      <w:r w:rsidRPr="001D542B">
        <w:rPr>
          <w:lang w:val="nl-NL"/>
        </w:rPr>
        <w:t xml:space="preserve"> </w:t>
      </w:r>
      <w:r w:rsidR="00BB67B9">
        <w:rPr>
          <w:lang w:val="nl-NL"/>
        </w:rPr>
        <w:t>C</w:t>
      </w:r>
      <w:r w:rsidR="00CA71A1">
        <w:rPr>
          <w:lang w:val="nl-NL"/>
        </w:rPr>
        <w:t>ontractmanager</w:t>
      </w:r>
      <w:r w:rsidR="00BB67B9">
        <w:rPr>
          <w:lang w:val="nl-NL"/>
        </w:rPr>
        <w:t xml:space="preserve"> opdrachtgever</w:t>
      </w:r>
    </w:p>
    <w:p w14:paraId="74DB491B" w14:textId="77777777" w:rsidR="00FD7942" w:rsidRPr="00C12808" w:rsidRDefault="00FD7942" w:rsidP="00FD7942">
      <w:pPr>
        <w:pStyle w:val="Lijstalinea"/>
        <w:numPr>
          <w:ilvl w:val="0"/>
          <w:numId w:val="17"/>
        </w:numPr>
        <w:spacing w:after="0" w:line="240" w:lineRule="auto"/>
        <w:rPr>
          <w:u w:val="single"/>
          <w:lang w:val="nl-NL"/>
        </w:rPr>
      </w:pPr>
      <w:r w:rsidRPr="001D542B">
        <w:rPr>
          <w:lang w:val="nl-NL"/>
        </w:rPr>
        <w:t xml:space="preserve">Vaste onderdelen agenda: </w:t>
      </w:r>
    </w:p>
    <w:p w14:paraId="7E70B268" w14:textId="77777777" w:rsidR="005732DE" w:rsidRDefault="001163CD" w:rsidP="00FD7942">
      <w:pPr>
        <w:pStyle w:val="Lijstalinea"/>
        <w:numPr>
          <w:ilvl w:val="1"/>
          <w:numId w:val="17"/>
        </w:numPr>
        <w:spacing w:after="0" w:line="240" w:lineRule="auto"/>
        <w:rPr>
          <w:lang w:val="nl-NL"/>
        </w:rPr>
      </w:pPr>
      <w:proofErr w:type="spellStart"/>
      <w:r>
        <w:rPr>
          <w:lang w:val="nl-NL"/>
        </w:rPr>
        <w:t>Evaluatieformullier</w:t>
      </w:r>
      <w:proofErr w:type="spellEnd"/>
    </w:p>
    <w:p w14:paraId="1B908DF1" w14:textId="3B09B4FA" w:rsidR="00FD7942" w:rsidRPr="00C12808" w:rsidRDefault="00FD7942" w:rsidP="00FD7942">
      <w:pPr>
        <w:pStyle w:val="Lijstalinea"/>
        <w:numPr>
          <w:ilvl w:val="1"/>
          <w:numId w:val="17"/>
        </w:numPr>
        <w:spacing w:after="0" w:line="240" w:lineRule="auto"/>
        <w:rPr>
          <w:lang w:val="nl-NL"/>
        </w:rPr>
      </w:pPr>
      <w:r w:rsidRPr="00C12808">
        <w:rPr>
          <w:lang w:val="nl-NL"/>
        </w:rPr>
        <w:t>Samenwerking</w:t>
      </w:r>
    </w:p>
    <w:p w14:paraId="13A21738" w14:textId="01188567" w:rsidR="00FD7942" w:rsidRPr="007D42A1" w:rsidRDefault="00B23C97" w:rsidP="00FD7942">
      <w:pPr>
        <w:pStyle w:val="Lijstalinea"/>
        <w:numPr>
          <w:ilvl w:val="1"/>
          <w:numId w:val="17"/>
        </w:numPr>
        <w:spacing w:after="0" w:line="240" w:lineRule="auto"/>
        <w:rPr>
          <w:u w:val="single"/>
          <w:lang w:val="nl-NL"/>
        </w:rPr>
      </w:pPr>
      <w:r>
        <w:rPr>
          <w:lang w:val="nl-NL"/>
        </w:rPr>
        <w:t>Status</w:t>
      </w:r>
      <w:r w:rsidR="00FC1C46">
        <w:rPr>
          <w:lang w:val="nl-NL"/>
        </w:rPr>
        <w:t xml:space="preserve"> </w:t>
      </w:r>
      <w:proofErr w:type="spellStart"/>
      <w:r w:rsidR="00942644">
        <w:rPr>
          <w:lang w:val="nl-NL"/>
        </w:rPr>
        <w:t>KPI</w:t>
      </w:r>
      <w:r w:rsidR="00FC1C46">
        <w:rPr>
          <w:lang w:val="nl-NL"/>
        </w:rPr>
        <w:t>’s</w:t>
      </w:r>
      <w:proofErr w:type="spellEnd"/>
      <w:r w:rsidR="00FC1C46">
        <w:rPr>
          <w:lang w:val="nl-NL"/>
        </w:rPr>
        <w:t xml:space="preserve"> op basis van de </w:t>
      </w:r>
      <w:proofErr w:type="spellStart"/>
      <w:r w:rsidR="00FC1C46">
        <w:rPr>
          <w:lang w:val="nl-NL"/>
        </w:rPr>
        <w:t>rapportag</w:t>
      </w:r>
      <w:proofErr w:type="spellEnd"/>
      <w:r w:rsidR="00FD7942">
        <w:rPr>
          <w:lang w:val="nl-NL"/>
        </w:rPr>
        <w:t xml:space="preserve"> van opdrachtnemers</w:t>
      </w:r>
    </w:p>
    <w:p w14:paraId="13C1CD4D" w14:textId="73EA635A" w:rsidR="00382DE4" w:rsidRPr="00C12808" w:rsidRDefault="00382DE4" w:rsidP="00382DE4">
      <w:pPr>
        <w:pStyle w:val="Lijstalinea"/>
        <w:numPr>
          <w:ilvl w:val="1"/>
          <w:numId w:val="17"/>
        </w:numPr>
        <w:spacing w:after="0" w:line="240" w:lineRule="auto"/>
        <w:rPr>
          <w:u w:val="single"/>
          <w:lang w:val="nl-NL"/>
        </w:rPr>
      </w:pPr>
      <w:r>
        <w:rPr>
          <w:lang w:val="nl-NL"/>
        </w:rPr>
        <w:t>Escalaties uit Issues uit uitvoeringsoverleg</w:t>
      </w:r>
    </w:p>
    <w:p w14:paraId="50176420" w14:textId="77777777" w:rsidR="00FD7942" w:rsidRPr="00C12808" w:rsidRDefault="00FD7942" w:rsidP="00FD7942">
      <w:pPr>
        <w:pStyle w:val="Lijstalinea"/>
        <w:numPr>
          <w:ilvl w:val="1"/>
          <w:numId w:val="17"/>
        </w:numPr>
        <w:spacing w:after="0" w:line="240" w:lineRule="auto"/>
        <w:rPr>
          <w:u w:val="single"/>
          <w:lang w:val="nl-NL"/>
        </w:rPr>
      </w:pPr>
      <w:r>
        <w:rPr>
          <w:lang w:val="nl-NL"/>
        </w:rPr>
        <w:t>Verbetervoorstellen</w:t>
      </w:r>
    </w:p>
    <w:p w14:paraId="2C69096D" w14:textId="1482468D" w:rsidR="00FD7942" w:rsidRPr="00C12808" w:rsidRDefault="00FD7942" w:rsidP="00FD7942">
      <w:pPr>
        <w:pStyle w:val="Lijstalinea"/>
        <w:numPr>
          <w:ilvl w:val="1"/>
          <w:numId w:val="17"/>
        </w:numPr>
        <w:spacing w:after="0" w:line="240" w:lineRule="auto"/>
        <w:rPr>
          <w:u w:val="single"/>
          <w:lang w:val="nl-NL"/>
        </w:rPr>
      </w:pPr>
      <w:r>
        <w:rPr>
          <w:lang w:val="nl-NL"/>
        </w:rPr>
        <w:t>Risico</w:t>
      </w:r>
      <w:r w:rsidR="00C7293A">
        <w:rPr>
          <w:lang w:val="nl-NL"/>
        </w:rPr>
        <w:t>’</w:t>
      </w:r>
      <w:r>
        <w:rPr>
          <w:lang w:val="nl-NL"/>
        </w:rPr>
        <w:t>s</w:t>
      </w:r>
      <w:r w:rsidR="006028D4">
        <w:rPr>
          <w:lang w:val="nl-NL"/>
        </w:rPr>
        <w:t xml:space="preserve"> </w:t>
      </w:r>
      <w:r w:rsidR="00C7293A">
        <w:rPr>
          <w:lang w:val="nl-NL"/>
        </w:rPr>
        <w:t>en mitigerende maatregelen</w:t>
      </w:r>
    </w:p>
    <w:p w14:paraId="7658732F" w14:textId="3FFE70F3" w:rsidR="00FD7942" w:rsidRPr="00EB288B" w:rsidRDefault="001030E7" w:rsidP="00FD7942">
      <w:pPr>
        <w:pStyle w:val="Lijstalinea"/>
        <w:numPr>
          <w:ilvl w:val="1"/>
          <w:numId w:val="17"/>
        </w:numPr>
        <w:spacing w:after="0" w:line="240" w:lineRule="auto"/>
        <w:rPr>
          <w:u w:val="single"/>
          <w:lang w:val="nl-NL"/>
        </w:rPr>
      </w:pPr>
      <w:r>
        <w:rPr>
          <w:lang w:val="nl-NL"/>
        </w:rPr>
        <w:t xml:space="preserve">Organisatie ontwikkelingen </w:t>
      </w:r>
      <w:r w:rsidR="00EB288B">
        <w:rPr>
          <w:lang w:val="nl-NL"/>
        </w:rPr>
        <w:t>o</w:t>
      </w:r>
      <w:r>
        <w:rPr>
          <w:lang w:val="nl-NL"/>
        </w:rPr>
        <w:t>pdrachtgever en opdrachtnemer</w:t>
      </w:r>
    </w:p>
    <w:p w14:paraId="4530C388" w14:textId="77777777" w:rsidR="00FD7942" w:rsidRDefault="00FD7942" w:rsidP="00FD7942">
      <w:pPr>
        <w:pStyle w:val="Kop3"/>
        <w:rPr>
          <w:lang w:val="nl-NL"/>
        </w:rPr>
      </w:pPr>
      <w:bookmarkStart w:id="4" w:name="_Toc185318437"/>
      <w:r w:rsidRPr="00C12808">
        <w:rPr>
          <w:lang w:val="nl-NL"/>
        </w:rPr>
        <w:t>Uitvoeringsoverleg</w:t>
      </w:r>
      <w:bookmarkEnd w:id="4"/>
    </w:p>
    <w:p w14:paraId="13CD5692" w14:textId="48747F64" w:rsidR="003E321B" w:rsidRDefault="00FD7942" w:rsidP="00FD7942">
      <w:pPr>
        <w:pStyle w:val="Lijstalinea"/>
        <w:numPr>
          <w:ilvl w:val="0"/>
          <w:numId w:val="18"/>
        </w:numPr>
        <w:spacing w:after="0" w:line="240" w:lineRule="auto"/>
        <w:rPr>
          <w:lang w:val="nl-NL"/>
        </w:rPr>
      </w:pPr>
      <w:r w:rsidRPr="00C12808">
        <w:rPr>
          <w:lang w:val="nl-NL"/>
        </w:rPr>
        <w:t>Doel en opze</w:t>
      </w:r>
      <w:r>
        <w:rPr>
          <w:lang w:val="nl-NL"/>
        </w:rPr>
        <w:t xml:space="preserve">t: </w:t>
      </w:r>
      <w:r w:rsidRPr="00C12808">
        <w:rPr>
          <w:lang w:val="nl-NL"/>
        </w:rPr>
        <w:t xml:space="preserve">overleg </w:t>
      </w:r>
      <w:r w:rsidR="004E3995">
        <w:rPr>
          <w:lang w:val="nl-NL"/>
        </w:rPr>
        <w:t xml:space="preserve">met </w:t>
      </w:r>
      <w:r w:rsidR="00295E0D">
        <w:rPr>
          <w:lang w:val="nl-NL"/>
        </w:rPr>
        <w:t>opdrachtnemer over</w:t>
      </w:r>
      <w:r w:rsidRPr="00C12808">
        <w:rPr>
          <w:lang w:val="nl-NL"/>
        </w:rPr>
        <w:t xml:space="preserve"> lopende </w:t>
      </w:r>
      <w:r w:rsidR="00295E0D">
        <w:rPr>
          <w:lang w:val="nl-NL"/>
        </w:rPr>
        <w:t>Nadere Overeenkomsten</w:t>
      </w:r>
      <w:r w:rsidR="004E3995">
        <w:rPr>
          <w:lang w:val="nl-NL"/>
        </w:rPr>
        <w:t xml:space="preserve"> en i</w:t>
      </w:r>
      <w:r>
        <w:rPr>
          <w:lang w:val="nl-NL"/>
        </w:rPr>
        <w:t>nhoudelijke afstemming</w:t>
      </w:r>
      <w:r w:rsidR="004E3995">
        <w:rPr>
          <w:lang w:val="nl-NL"/>
        </w:rPr>
        <w:t xml:space="preserve"> over de</w:t>
      </w:r>
      <w:r w:rsidR="0044411F">
        <w:rPr>
          <w:lang w:val="nl-NL"/>
        </w:rPr>
        <w:t xml:space="preserve"> voortgang en </w:t>
      </w:r>
      <w:r w:rsidR="007B2759">
        <w:rPr>
          <w:lang w:val="nl-NL"/>
        </w:rPr>
        <w:t>kwaliteit van levering en de samenwerking.</w:t>
      </w:r>
    </w:p>
    <w:p w14:paraId="37EB0CE0" w14:textId="17256D68" w:rsidR="00FD7942" w:rsidRPr="00C12808" w:rsidRDefault="00CA71A1" w:rsidP="00FD7942">
      <w:pPr>
        <w:pStyle w:val="Lijstalinea"/>
        <w:numPr>
          <w:ilvl w:val="0"/>
          <w:numId w:val="18"/>
        </w:numPr>
        <w:spacing w:after="0" w:line="240" w:lineRule="auto"/>
        <w:rPr>
          <w:lang w:val="nl-NL"/>
        </w:rPr>
      </w:pPr>
      <w:r>
        <w:rPr>
          <w:lang w:val="nl-NL"/>
        </w:rPr>
        <w:t xml:space="preserve">Voorzitter: </w:t>
      </w:r>
      <w:r w:rsidR="00E01DAB">
        <w:rPr>
          <w:lang w:val="nl-NL"/>
        </w:rPr>
        <w:t>Functionaris van Deelnemende dienst</w:t>
      </w:r>
      <w:r w:rsidR="003E321B">
        <w:rPr>
          <w:lang w:val="nl-NL"/>
        </w:rPr>
        <w:t xml:space="preserve"> </w:t>
      </w:r>
    </w:p>
    <w:p w14:paraId="4F59BAA0" w14:textId="77777777" w:rsidR="00FD7942" w:rsidRDefault="00FD7942" w:rsidP="00FD7942">
      <w:pPr>
        <w:pStyle w:val="Lijstalinea"/>
        <w:numPr>
          <w:ilvl w:val="0"/>
          <w:numId w:val="18"/>
        </w:numPr>
        <w:spacing w:after="0" w:line="240" w:lineRule="auto"/>
        <w:rPr>
          <w:lang w:val="nl-NL"/>
        </w:rPr>
      </w:pPr>
      <w:r w:rsidRPr="00C12808">
        <w:rPr>
          <w:lang w:val="nl-NL"/>
        </w:rPr>
        <w:t xml:space="preserve">Vaste onderdelen agenda: </w:t>
      </w:r>
    </w:p>
    <w:p w14:paraId="40597061" w14:textId="77777777" w:rsidR="00FD7942" w:rsidRDefault="00FD7942" w:rsidP="00FD7942">
      <w:pPr>
        <w:pStyle w:val="Lijstalinea"/>
        <w:numPr>
          <w:ilvl w:val="1"/>
          <w:numId w:val="18"/>
        </w:numPr>
        <w:spacing w:after="0" w:line="240" w:lineRule="auto"/>
        <w:rPr>
          <w:lang w:val="nl-NL"/>
        </w:rPr>
      </w:pPr>
      <w:r>
        <w:rPr>
          <w:lang w:val="nl-NL"/>
        </w:rPr>
        <w:t>Samenwerking</w:t>
      </w:r>
    </w:p>
    <w:p w14:paraId="45682B16" w14:textId="72A2598D" w:rsidR="00382DE4" w:rsidRDefault="00B23C97" w:rsidP="00FD7942">
      <w:pPr>
        <w:pStyle w:val="Lijstalinea"/>
        <w:numPr>
          <w:ilvl w:val="1"/>
          <w:numId w:val="18"/>
        </w:numPr>
        <w:spacing w:after="0" w:line="240" w:lineRule="auto"/>
        <w:rPr>
          <w:lang w:val="nl-NL"/>
        </w:rPr>
      </w:pPr>
      <w:r>
        <w:rPr>
          <w:lang w:val="nl-NL"/>
        </w:rPr>
        <w:t xml:space="preserve">Voortgang </w:t>
      </w:r>
      <w:proofErr w:type="spellStart"/>
      <w:r w:rsidR="00382DE4">
        <w:rPr>
          <w:lang w:val="nl-NL"/>
        </w:rPr>
        <w:t>KPI</w:t>
      </w:r>
      <w:r w:rsidR="00FC12A3">
        <w:rPr>
          <w:lang w:val="nl-NL"/>
        </w:rPr>
        <w:t>’s</w:t>
      </w:r>
      <w:proofErr w:type="spellEnd"/>
      <w:r w:rsidR="00FC12A3">
        <w:rPr>
          <w:lang w:val="nl-NL"/>
        </w:rPr>
        <w:t xml:space="preserve"> </w:t>
      </w:r>
      <w:r w:rsidR="00382DE4">
        <w:rPr>
          <w:lang w:val="nl-NL"/>
        </w:rPr>
        <w:t>van opdrachtnemers</w:t>
      </w:r>
      <w:r w:rsidR="00FC12A3">
        <w:rPr>
          <w:lang w:val="nl-NL"/>
        </w:rPr>
        <w:t>; knelpunten en kansen</w:t>
      </w:r>
    </w:p>
    <w:p w14:paraId="4239146D" w14:textId="77777777" w:rsidR="00FD7942" w:rsidRDefault="00FD7942" w:rsidP="00FD7942">
      <w:pPr>
        <w:pStyle w:val="Lijstalinea"/>
        <w:numPr>
          <w:ilvl w:val="1"/>
          <w:numId w:val="18"/>
        </w:numPr>
        <w:spacing w:after="0" w:line="240" w:lineRule="auto"/>
        <w:rPr>
          <w:lang w:val="nl-NL"/>
        </w:rPr>
      </w:pPr>
      <w:r>
        <w:rPr>
          <w:lang w:val="nl-NL"/>
        </w:rPr>
        <w:t>Issues in lopende dossiers</w:t>
      </w:r>
    </w:p>
    <w:p w14:paraId="30944C2F" w14:textId="3B40EFD2" w:rsidR="00FD7942" w:rsidRPr="00C12808" w:rsidRDefault="00FD7942" w:rsidP="00FD7942">
      <w:pPr>
        <w:pStyle w:val="Lijstalinea"/>
        <w:numPr>
          <w:ilvl w:val="1"/>
          <w:numId w:val="18"/>
        </w:numPr>
        <w:spacing w:after="0" w:line="240" w:lineRule="auto"/>
        <w:rPr>
          <w:lang w:val="nl-NL"/>
        </w:rPr>
      </w:pPr>
      <w:r>
        <w:rPr>
          <w:lang w:val="nl-NL"/>
        </w:rPr>
        <w:t>Risico’s</w:t>
      </w:r>
    </w:p>
    <w:p w14:paraId="22D1759D" w14:textId="77777777" w:rsidR="00FD7942" w:rsidRDefault="00FD7942" w:rsidP="00FD7942">
      <w:pPr>
        <w:pStyle w:val="Lijstalinea"/>
        <w:numPr>
          <w:ilvl w:val="1"/>
          <w:numId w:val="18"/>
        </w:numPr>
        <w:spacing w:after="0" w:line="240" w:lineRule="auto"/>
        <w:rPr>
          <w:lang w:val="nl-NL"/>
        </w:rPr>
      </w:pPr>
      <w:r>
        <w:rPr>
          <w:lang w:val="nl-NL"/>
        </w:rPr>
        <w:t>W</w:t>
      </w:r>
      <w:r w:rsidRPr="00C12808">
        <w:rPr>
          <w:lang w:val="nl-NL"/>
        </w:rPr>
        <w:t>erkvoorraad</w:t>
      </w:r>
    </w:p>
    <w:p w14:paraId="0181BEDA" w14:textId="4CC09C25" w:rsidR="00382DE4" w:rsidRPr="00382DE4" w:rsidRDefault="00FD7942">
      <w:pPr>
        <w:pStyle w:val="Lijstalinea"/>
        <w:numPr>
          <w:ilvl w:val="1"/>
          <w:numId w:val="18"/>
        </w:numPr>
        <w:spacing w:after="0" w:line="240" w:lineRule="auto"/>
        <w:rPr>
          <w:lang w:val="nl-NL"/>
        </w:rPr>
      </w:pPr>
      <w:r w:rsidRPr="00382DE4">
        <w:rPr>
          <w:lang w:val="nl-NL"/>
        </w:rPr>
        <w:t>Verbetervoorstellen</w:t>
      </w:r>
    </w:p>
    <w:p w14:paraId="64EEAC7A" w14:textId="001770C8" w:rsidR="00382DE4" w:rsidRPr="00C12808" w:rsidRDefault="00521645" w:rsidP="00382DE4">
      <w:pPr>
        <w:pStyle w:val="Lijstalinea"/>
        <w:numPr>
          <w:ilvl w:val="0"/>
          <w:numId w:val="17"/>
        </w:numPr>
        <w:spacing w:after="0" w:line="240" w:lineRule="auto"/>
        <w:ind w:left="851" w:hanging="425"/>
        <w:rPr>
          <w:u w:val="single"/>
          <w:lang w:val="nl-NL"/>
        </w:rPr>
      </w:pPr>
      <w:r w:rsidRPr="00521645">
        <w:rPr>
          <w:lang w:val="nl-NL"/>
        </w:rPr>
        <w:t xml:space="preserve">Minimaal </w:t>
      </w:r>
      <w:r w:rsidR="00E319E9">
        <w:rPr>
          <w:lang w:val="nl-NL"/>
        </w:rPr>
        <w:t>vijf</w:t>
      </w:r>
      <w:r w:rsidRPr="00521645">
        <w:rPr>
          <w:lang w:val="nl-NL"/>
        </w:rPr>
        <w:t xml:space="preserve"> werkdagen voorafgaand aan het overleg worden de KPI-rapportages gedeeld</w:t>
      </w:r>
      <w:r>
        <w:rPr>
          <w:lang w:val="nl-NL"/>
        </w:rPr>
        <w:t xml:space="preserve"> </w:t>
      </w:r>
      <w:r w:rsidR="00382DE4">
        <w:rPr>
          <w:lang w:val="nl-NL"/>
        </w:rPr>
        <w:t xml:space="preserve">door de opdrachtnemer met de opdrachtgever. </w:t>
      </w:r>
    </w:p>
    <w:p w14:paraId="77E9F1D0" w14:textId="77777777" w:rsidR="00382DE4" w:rsidRPr="00382DE4" w:rsidRDefault="00382DE4" w:rsidP="00382DE4">
      <w:pPr>
        <w:spacing w:after="0" w:line="240" w:lineRule="auto"/>
        <w:rPr>
          <w:lang w:val="nl-NL"/>
        </w:rPr>
      </w:pPr>
    </w:p>
    <w:p w14:paraId="53E06A84" w14:textId="77777777" w:rsidR="00FD7942" w:rsidRDefault="00FD7942" w:rsidP="00FD7942">
      <w:pPr>
        <w:pStyle w:val="Lijstalinea"/>
        <w:spacing w:after="0" w:line="240" w:lineRule="auto"/>
        <w:ind w:left="1440"/>
        <w:rPr>
          <w:lang w:val="nl-NL"/>
        </w:rPr>
      </w:pPr>
    </w:p>
    <w:p w14:paraId="6B6912AA" w14:textId="03F41D6F" w:rsidR="00FD7942" w:rsidRDefault="00465307" w:rsidP="00FD7942">
      <w:pPr>
        <w:rPr>
          <w:lang w:val="nl-NL"/>
        </w:rPr>
      </w:pPr>
      <w:r>
        <w:rPr>
          <w:lang w:val="nl-NL"/>
        </w:rPr>
        <w:t xml:space="preserve">De verslaglegging van deze bijeenkomsten is de taak van de opdrachtgever. De verslaglegging wordt ter beoordeling aangeboden aan de opdrachtnemers en </w:t>
      </w:r>
      <w:r w:rsidR="00CF0CB7">
        <w:rPr>
          <w:lang w:val="nl-NL"/>
        </w:rPr>
        <w:t>door de contractmanager aan het contractdossier</w:t>
      </w:r>
      <w:r w:rsidR="00CF7700">
        <w:rPr>
          <w:lang w:val="nl-NL"/>
        </w:rPr>
        <w:t xml:space="preserve"> </w:t>
      </w:r>
      <w:r>
        <w:rPr>
          <w:lang w:val="nl-NL"/>
        </w:rPr>
        <w:t xml:space="preserve">toegevoegd wanneer er geen opmerkingen zijn ontvangen op de verslaglegging. </w:t>
      </w:r>
      <w:r w:rsidR="00C01A9D">
        <w:rPr>
          <w:lang w:val="nl-NL"/>
        </w:rPr>
        <w:t xml:space="preserve"> </w:t>
      </w:r>
      <w:r w:rsidR="00D678F0">
        <w:rPr>
          <w:lang w:val="nl-NL"/>
        </w:rPr>
        <w:t xml:space="preserve">De </w:t>
      </w:r>
      <w:r w:rsidR="00FD7942">
        <w:rPr>
          <w:lang w:val="nl-NL"/>
        </w:rPr>
        <w:t xml:space="preserve">opdrachtnemer </w:t>
      </w:r>
      <w:r w:rsidR="00D678F0">
        <w:rPr>
          <w:lang w:val="nl-NL"/>
        </w:rPr>
        <w:t xml:space="preserve">kan </w:t>
      </w:r>
      <w:r w:rsidR="00FD7942">
        <w:rPr>
          <w:lang w:val="nl-NL"/>
        </w:rPr>
        <w:t>zelf invulling geven</w:t>
      </w:r>
      <w:r w:rsidR="00D678F0">
        <w:rPr>
          <w:lang w:val="nl-NL"/>
        </w:rPr>
        <w:t xml:space="preserve"> aan </w:t>
      </w:r>
      <w:r w:rsidR="00014A9E">
        <w:rPr>
          <w:lang w:val="nl-NL"/>
        </w:rPr>
        <w:t>de deelnemers van het overleg</w:t>
      </w:r>
      <w:r w:rsidR="00FD7942">
        <w:rPr>
          <w:lang w:val="nl-NL"/>
        </w:rPr>
        <w:t xml:space="preserve">. </w:t>
      </w:r>
      <w:r w:rsidR="00014A9E">
        <w:rPr>
          <w:lang w:val="nl-NL"/>
        </w:rPr>
        <w:t xml:space="preserve">De </w:t>
      </w:r>
      <w:r w:rsidR="005F22A0">
        <w:rPr>
          <w:lang w:val="nl-NL"/>
        </w:rPr>
        <w:t>afgevaardigde</w:t>
      </w:r>
      <w:r w:rsidR="00014A9E">
        <w:rPr>
          <w:lang w:val="nl-NL"/>
        </w:rPr>
        <w:t xml:space="preserve"> deelnemer </w:t>
      </w:r>
      <w:r w:rsidR="005F22A0">
        <w:rPr>
          <w:lang w:val="nl-NL"/>
        </w:rPr>
        <w:t xml:space="preserve">dient wel over de </w:t>
      </w:r>
      <w:r w:rsidR="00FD7942" w:rsidRPr="009A2AC6">
        <w:rPr>
          <w:lang w:val="nl-NL"/>
        </w:rPr>
        <w:t xml:space="preserve">juiste kennis en </w:t>
      </w:r>
      <w:r w:rsidR="00FD7942">
        <w:rPr>
          <w:lang w:val="nl-NL"/>
        </w:rPr>
        <w:t xml:space="preserve">passend </w:t>
      </w:r>
      <w:r w:rsidR="00FD7942" w:rsidRPr="009A2AC6">
        <w:rPr>
          <w:lang w:val="nl-NL"/>
        </w:rPr>
        <w:t>mandaat</w:t>
      </w:r>
      <w:r w:rsidR="00382DE4">
        <w:rPr>
          <w:lang w:val="nl-NL"/>
        </w:rPr>
        <w:t xml:space="preserve"> te </w:t>
      </w:r>
      <w:r w:rsidR="005F22A0">
        <w:rPr>
          <w:lang w:val="nl-NL"/>
        </w:rPr>
        <w:t>beschikken.</w:t>
      </w:r>
      <w:r w:rsidR="00FD7942" w:rsidRPr="009A2AC6">
        <w:rPr>
          <w:lang w:val="nl-NL"/>
        </w:rPr>
        <w:t xml:space="preserve"> </w:t>
      </w:r>
    </w:p>
    <w:p w14:paraId="3CAC9DDC" w14:textId="0C5CC2A9" w:rsidR="00FD7942" w:rsidRDefault="00FD7942" w:rsidP="00FD7942">
      <w:pPr>
        <w:rPr>
          <w:lang w:val="nl-NL"/>
        </w:rPr>
      </w:pPr>
      <w:r>
        <w:rPr>
          <w:lang w:val="nl-NL"/>
        </w:rPr>
        <w:t xml:space="preserve">Naast deze vaste periodieke momenten verwacht de opdrachtgever een proactieve houding voor in initiëren van ad-hoc afstemming als de situatie daarom vraagt. </w:t>
      </w:r>
    </w:p>
    <w:p w14:paraId="72D7037D" w14:textId="70D3887F" w:rsidR="00393CC7" w:rsidRPr="00393CC7" w:rsidRDefault="00A73652" w:rsidP="00B1125A">
      <w:pPr>
        <w:pStyle w:val="Kop2"/>
        <w:rPr>
          <w:lang w:val="nl-NL"/>
        </w:rPr>
      </w:pPr>
      <w:bookmarkStart w:id="5" w:name="_Toc185318442"/>
      <w:r>
        <w:rPr>
          <w:rStyle w:val="Zwaar"/>
          <w:b/>
          <w:bCs/>
          <w:lang w:val="nl-NL"/>
        </w:rPr>
        <w:lastRenderedPageBreak/>
        <w:t>4</w:t>
      </w:r>
      <w:r w:rsidR="00393CC7" w:rsidRPr="00393CC7">
        <w:rPr>
          <w:rStyle w:val="Zwaar"/>
          <w:b/>
          <w:bCs/>
          <w:lang w:val="nl-NL"/>
        </w:rPr>
        <w:t xml:space="preserve">. </w:t>
      </w:r>
      <w:proofErr w:type="spellStart"/>
      <w:r w:rsidR="00393CC7" w:rsidRPr="00393CC7">
        <w:rPr>
          <w:rStyle w:val="Zwaar"/>
          <w:b/>
          <w:bCs/>
          <w:lang w:val="nl-NL"/>
        </w:rPr>
        <w:t>KPI's</w:t>
      </w:r>
      <w:bookmarkEnd w:id="5"/>
      <w:proofErr w:type="spellEnd"/>
    </w:p>
    <w:p w14:paraId="3DADCCC5" w14:textId="77777777" w:rsidR="00393CC7" w:rsidRPr="00B1125A" w:rsidRDefault="00393CC7" w:rsidP="00393CC7">
      <w:pPr>
        <w:pStyle w:val="Normaalweb"/>
        <w:rPr>
          <w:rFonts w:asciiTheme="minorHAnsi" w:eastAsiaTheme="minorEastAsia" w:hAnsiTheme="minorHAnsi" w:cstheme="minorBidi"/>
          <w:sz w:val="22"/>
          <w:szCs w:val="22"/>
          <w:lang w:eastAsia="en-US"/>
        </w:rPr>
      </w:pPr>
      <w:r w:rsidRPr="00B1125A">
        <w:rPr>
          <w:rFonts w:asciiTheme="minorHAnsi" w:eastAsiaTheme="minorEastAsia" w:hAnsiTheme="minorHAnsi" w:cstheme="minorBidi"/>
          <w:sz w:val="22"/>
          <w:szCs w:val="22"/>
          <w:lang w:eastAsia="en-US"/>
        </w:rPr>
        <w:t xml:space="preserve">De prestaties van opdrachtnemers worden gemonitord aan de hand van de volgende </w:t>
      </w:r>
      <w:proofErr w:type="spellStart"/>
      <w:r w:rsidRPr="00B1125A">
        <w:rPr>
          <w:rFonts w:asciiTheme="minorHAnsi" w:eastAsiaTheme="minorEastAsia" w:hAnsiTheme="minorHAnsi" w:cstheme="minorBidi"/>
          <w:sz w:val="22"/>
          <w:szCs w:val="22"/>
          <w:lang w:eastAsia="en-US"/>
        </w:rPr>
        <w:t>KPI’s</w:t>
      </w:r>
      <w:proofErr w:type="spellEnd"/>
      <w:r w:rsidRPr="00B1125A">
        <w:rPr>
          <w:rFonts w:asciiTheme="minorHAnsi" w:eastAsiaTheme="minorEastAsia" w:hAnsiTheme="minorHAnsi" w:cstheme="minorBidi"/>
          <w:sz w:val="22"/>
          <w:szCs w:val="22"/>
          <w:lang w:eastAsia="en-US"/>
        </w:rPr>
        <w:t>:</w:t>
      </w:r>
    </w:p>
    <w:p w14:paraId="327E6F8B" w14:textId="1FD0FFEA" w:rsidR="00393CC7" w:rsidRPr="00FD0ABB" w:rsidRDefault="00A813F9" w:rsidP="00B1125A">
      <w:pPr>
        <w:pStyle w:val="Normaalweb"/>
        <w:numPr>
          <w:ilvl w:val="0"/>
          <w:numId w:val="11"/>
        </w:numPr>
        <w:ind w:left="1440" w:hanging="108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Invul</w:t>
      </w:r>
      <w:r w:rsidR="0026503D">
        <w:rPr>
          <w:rFonts w:asciiTheme="minorHAnsi" w:eastAsiaTheme="minorEastAsia" w:hAnsiTheme="minorHAnsi" w:cstheme="minorBidi"/>
          <w:sz w:val="22"/>
          <w:szCs w:val="22"/>
          <w:lang w:eastAsia="en-US"/>
        </w:rPr>
        <w:t>ling minimum eisen</w:t>
      </w:r>
    </w:p>
    <w:p w14:paraId="091CB9F3" w14:textId="6641F9A6" w:rsidR="009A7086" w:rsidRDefault="000B102E" w:rsidP="00001C4A">
      <w:pPr>
        <w:numPr>
          <w:ilvl w:val="1"/>
          <w:numId w:val="11"/>
        </w:numPr>
        <w:spacing w:before="100" w:beforeAutospacing="1" w:after="100" w:afterAutospacing="1" w:line="240" w:lineRule="auto"/>
        <w:rPr>
          <w:lang w:val="nl-NL"/>
        </w:rPr>
      </w:pPr>
      <w:r>
        <w:rPr>
          <w:lang w:val="nl-NL"/>
        </w:rPr>
        <w:t xml:space="preserve">Het </w:t>
      </w:r>
      <w:r w:rsidR="00336C47">
        <w:rPr>
          <w:lang w:val="nl-NL"/>
        </w:rPr>
        <w:t xml:space="preserve">percentage </w:t>
      </w:r>
      <w:r w:rsidR="0072145D">
        <w:rPr>
          <w:lang w:val="nl-NL"/>
        </w:rPr>
        <w:t xml:space="preserve">aanvragen waarbij </w:t>
      </w:r>
      <w:r w:rsidR="00A80DF9">
        <w:rPr>
          <w:lang w:val="nl-NL"/>
        </w:rPr>
        <w:t xml:space="preserve">de opdrachtnemer een kandidaat </w:t>
      </w:r>
      <w:r w:rsidR="00336C47">
        <w:rPr>
          <w:lang w:val="nl-NL"/>
        </w:rPr>
        <w:t>voorstelt</w:t>
      </w:r>
      <w:r w:rsidR="00A80DF9">
        <w:rPr>
          <w:lang w:val="nl-NL"/>
        </w:rPr>
        <w:t xml:space="preserve"> die voldoet aan de gestelde minimum</w:t>
      </w:r>
      <w:r w:rsidR="00783C45">
        <w:rPr>
          <w:lang w:val="nl-NL"/>
        </w:rPr>
        <w:t xml:space="preserve">eisen. </w:t>
      </w:r>
    </w:p>
    <w:p w14:paraId="082CE9CD" w14:textId="76000F41" w:rsidR="00E92764" w:rsidRPr="009A7086" w:rsidRDefault="00E92764" w:rsidP="00001C4A">
      <w:pPr>
        <w:numPr>
          <w:ilvl w:val="1"/>
          <w:numId w:val="11"/>
        </w:numPr>
        <w:spacing w:before="100" w:beforeAutospacing="1" w:after="100" w:afterAutospacing="1" w:line="240" w:lineRule="auto"/>
        <w:rPr>
          <w:lang w:val="nl-NL"/>
        </w:rPr>
      </w:pPr>
      <w:r w:rsidRPr="009A7086">
        <w:rPr>
          <w:lang w:val="nl-NL"/>
        </w:rPr>
        <w:t>Doelstellig vanuit aanbestedingsdocument:</w:t>
      </w:r>
      <w:r w:rsidR="00C21B3B" w:rsidRPr="009A7086">
        <w:rPr>
          <w:lang w:val="nl-NL"/>
        </w:rPr>
        <w:t xml:space="preserve"> </w:t>
      </w:r>
      <w:r w:rsidR="00783C45">
        <w:rPr>
          <w:lang w:val="nl-NL"/>
        </w:rPr>
        <w:t xml:space="preserve">op </w:t>
      </w:r>
      <w:r w:rsidR="00537833">
        <w:rPr>
          <w:lang w:val="nl-NL"/>
        </w:rPr>
        <w:t>100</w:t>
      </w:r>
      <w:r w:rsidR="005C288C" w:rsidRPr="009A7086">
        <w:rPr>
          <w:lang w:val="nl-NL"/>
        </w:rPr>
        <w:t>%</w:t>
      </w:r>
      <w:r w:rsidR="00783C45">
        <w:rPr>
          <w:lang w:val="nl-NL"/>
        </w:rPr>
        <w:t xml:space="preserve"> van de aanvragen dient een kandidaat voorgesteld te worden die </w:t>
      </w:r>
      <w:r w:rsidR="00336C47">
        <w:rPr>
          <w:lang w:val="nl-NL"/>
        </w:rPr>
        <w:t>voldoet aan de gestelde min</w:t>
      </w:r>
      <w:r w:rsidR="005C288C" w:rsidRPr="009A7086">
        <w:rPr>
          <w:lang w:val="nl-NL"/>
        </w:rPr>
        <w:t xml:space="preserve"> </w:t>
      </w:r>
    </w:p>
    <w:p w14:paraId="43651D4B" w14:textId="120E55FE" w:rsidR="00393CC7" w:rsidRPr="00FD0ABB" w:rsidRDefault="009435B1" w:rsidP="00393CC7">
      <w:pPr>
        <w:pStyle w:val="Normaalweb"/>
        <w:numPr>
          <w:ilvl w:val="0"/>
          <w:numId w:val="11"/>
        </w:numPr>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Aanbiedingsbetrouwbaarheid</w:t>
      </w:r>
      <w:r w:rsidR="000009D8">
        <w:rPr>
          <w:rFonts w:asciiTheme="minorHAnsi" w:eastAsiaTheme="minorEastAsia" w:hAnsiTheme="minorHAnsi" w:cstheme="minorBidi"/>
          <w:sz w:val="22"/>
          <w:szCs w:val="22"/>
          <w:lang w:eastAsia="en-US"/>
        </w:rPr>
        <w:t xml:space="preserve"> (AB)</w:t>
      </w:r>
    </w:p>
    <w:p w14:paraId="011535EE" w14:textId="05D1D1BE" w:rsidR="004C5E51" w:rsidRDefault="004C5E51" w:rsidP="00393CC7">
      <w:pPr>
        <w:numPr>
          <w:ilvl w:val="1"/>
          <w:numId w:val="11"/>
        </w:numPr>
        <w:spacing w:before="100" w:beforeAutospacing="1" w:after="100" w:afterAutospacing="1" w:line="240" w:lineRule="auto"/>
        <w:rPr>
          <w:lang w:val="nl-NL"/>
        </w:rPr>
      </w:pPr>
      <w:r w:rsidRPr="004C5E51">
        <w:rPr>
          <w:lang w:val="nl-NL"/>
        </w:rPr>
        <w:t xml:space="preserve">AB% Opdrachtnemer = ((aantal keer binnen de gestelde termijn aanbieden van een kandidaat die niet door Opdrachtnemer is/wordt teruggetrokken, die voldoet aan de gestelde minimumeisen in de aanvraag en die in de meetperiode is afgerond) / (totaal aantal aanvragen aan Opdrachtnemer)) * 100%. </w:t>
      </w:r>
    </w:p>
    <w:p w14:paraId="18B0BB65" w14:textId="0154514E" w:rsidR="001D592F" w:rsidRPr="00FD0ABB" w:rsidRDefault="001D592F" w:rsidP="00393CC7">
      <w:pPr>
        <w:numPr>
          <w:ilvl w:val="1"/>
          <w:numId w:val="11"/>
        </w:numPr>
        <w:spacing w:before="100" w:beforeAutospacing="1" w:after="100" w:afterAutospacing="1" w:line="240" w:lineRule="auto"/>
        <w:rPr>
          <w:lang w:val="nl-NL"/>
        </w:rPr>
      </w:pPr>
      <w:r>
        <w:rPr>
          <w:lang w:val="nl-NL"/>
        </w:rPr>
        <w:t>Doelstelling vanuit aanbestedingsdocument:</w:t>
      </w:r>
      <w:r w:rsidR="004C5E51">
        <w:rPr>
          <w:lang w:val="nl-NL"/>
        </w:rPr>
        <w:t xml:space="preserve"> &gt;</w:t>
      </w:r>
      <w:r>
        <w:rPr>
          <w:lang w:val="nl-NL"/>
        </w:rPr>
        <w:t xml:space="preserve"> </w:t>
      </w:r>
      <w:r w:rsidR="004C5E51">
        <w:rPr>
          <w:lang w:val="nl-NL"/>
        </w:rPr>
        <w:t>60%</w:t>
      </w:r>
      <w:r w:rsidR="000009D8">
        <w:rPr>
          <w:lang w:val="nl-NL"/>
        </w:rPr>
        <w:t xml:space="preserve"> per contractjaar</w:t>
      </w:r>
    </w:p>
    <w:p w14:paraId="08A04E7A" w14:textId="77777777" w:rsidR="00017238" w:rsidRPr="00AF6BB5" w:rsidRDefault="00017238" w:rsidP="00017238">
      <w:pPr>
        <w:pStyle w:val="Normaalweb"/>
        <w:numPr>
          <w:ilvl w:val="0"/>
          <w:numId w:val="11"/>
        </w:numPr>
        <w:rPr>
          <w:rFonts w:asciiTheme="minorHAnsi" w:eastAsiaTheme="minorEastAsia" w:hAnsiTheme="minorHAnsi" w:cstheme="minorBidi"/>
          <w:sz w:val="22"/>
          <w:szCs w:val="22"/>
          <w:lang w:val="en-US" w:eastAsia="en-US"/>
        </w:rPr>
      </w:pPr>
      <w:r w:rsidRPr="00AF6BB5">
        <w:rPr>
          <w:rFonts w:asciiTheme="minorHAnsi" w:eastAsiaTheme="minorEastAsia" w:hAnsiTheme="minorHAnsi" w:cstheme="minorBidi"/>
          <w:sz w:val="22"/>
          <w:szCs w:val="22"/>
          <w:lang w:val="en-US" w:eastAsia="en-US"/>
        </w:rPr>
        <w:t>Social Return on Investment (SROI)</w:t>
      </w:r>
    </w:p>
    <w:p w14:paraId="723830C5" w14:textId="4E518FF7" w:rsidR="00393CC7" w:rsidRPr="00FD0ABB" w:rsidRDefault="00017238" w:rsidP="00393CC7">
      <w:pPr>
        <w:numPr>
          <w:ilvl w:val="1"/>
          <w:numId w:val="11"/>
        </w:numPr>
        <w:spacing w:before="100" w:beforeAutospacing="1" w:after="100" w:afterAutospacing="1" w:line="240" w:lineRule="auto"/>
        <w:rPr>
          <w:lang w:val="nl-NL"/>
        </w:rPr>
      </w:pPr>
      <w:r w:rsidRPr="007A1085">
        <w:rPr>
          <w:lang w:val="nl-NL"/>
        </w:rPr>
        <w:t>Realisatie van minimaal 2% SROI, conform contractuele verplichtingen. De inzet moet een direct verband hebben met het onderwerp van de Raamovereenkomst</w:t>
      </w:r>
      <w:r w:rsidR="004E5174">
        <w:rPr>
          <w:lang w:val="nl-NL"/>
        </w:rPr>
        <w:t xml:space="preserve">. </w:t>
      </w:r>
      <w:r w:rsidR="004E5174" w:rsidRPr="004E5174">
        <w:rPr>
          <w:lang w:val="nl-NL"/>
        </w:rPr>
        <w:t>Het gaat om minimaal 2% van de loonsom van de nadere opdrachten binnen uw Raamovereenkomst</w:t>
      </w:r>
    </w:p>
    <w:p w14:paraId="13197696" w14:textId="71450185" w:rsidR="001E068D" w:rsidRDefault="00A73652" w:rsidP="001E068D">
      <w:pPr>
        <w:pStyle w:val="Kop2"/>
        <w:rPr>
          <w:lang w:val="nl-NL"/>
        </w:rPr>
      </w:pPr>
      <w:bookmarkStart w:id="6" w:name="_Toc185318443"/>
      <w:r>
        <w:rPr>
          <w:lang w:val="nl-NL"/>
        </w:rPr>
        <w:t>5</w:t>
      </w:r>
      <w:r w:rsidR="001E068D">
        <w:rPr>
          <w:lang w:val="nl-NL"/>
        </w:rPr>
        <w:t>. Rapportage</w:t>
      </w:r>
      <w:bookmarkEnd w:id="6"/>
    </w:p>
    <w:p w14:paraId="270338FB" w14:textId="5D662307" w:rsidR="00023195" w:rsidRDefault="00FC12A3" w:rsidP="00135B43">
      <w:pPr>
        <w:pStyle w:val="Normaalweb"/>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Per kwartaal</w:t>
      </w:r>
      <w:r w:rsidR="00023195" w:rsidRPr="00135B43">
        <w:rPr>
          <w:rFonts w:asciiTheme="minorHAnsi" w:eastAsiaTheme="minorEastAsia" w:hAnsiTheme="minorHAnsi" w:cstheme="minorBidi"/>
          <w:sz w:val="22"/>
          <w:szCs w:val="22"/>
          <w:lang w:eastAsia="en-US"/>
        </w:rPr>
        <w:t xml:space="preserve"> dient de opdrachtnemer een rapportage te versturen naar de opdrachtnemer met daarin </w:t>
      </w:r>
      <w:r w:rsidR="00B84887">
        <w:rPr>
          <w:rFonts w:asciiTheme="minorHAnsi" w:eastAsiaTheme="minorEastAsia" w:hAnsiTheme="minorHAnsi" w:cstheme="minorBidi"/>
          <w:sz w:val="22"/>
          <w:szCs w:val="22"/>
          <w:lang w:eastAsia="en-US"/>
        </w:rPr>
        <w:t xml:space="preserve">inzage over de voortgang en realisatie van de </w:t>
      </w:r>
      <w:proofErr w:type="spellStart"/>
      <w:r w:rsidR="00B84887">
        <w:rPr>
          <w:rFonts w:asciiTheme="minorHAnsi" w:eastAsiaTheme="minorEastAsia" w:hAnsiTheme="minorHAnsi" w:cstheme="minorBidi"/>
          <w:sz w:val="22"/>
          <w:szCs w:val="22"/>
          <w:lang w:eastAsia="en-US"/>
        </w:rPr>
        <w:t>KPI’s</w:t>
      </w:r>
      <w:proofErr w:type="spellEnd"/>
      <w:r w:rsidR="00B84887">
        <w:rPr>
          <w:rFonts w:asciiTheme="minorHAnsi" w:eastAsiaTheme="minorEastAsia" w:hAnsiTheme="minorHAnsi" w:cstheme="minorBidi"/>
          <w:sz w:val="22"/>
          <w:szCs w:val="22"/>
          <w:lang w:eastAsia="en-US"/>
        </w:rPr>
        <w:t xml:space="preserve">. </w:t>
      </w:r>
      <w:r w:rsidR="00D23E47">
        <w:rPr>
          <w:rFonts w:asciiTheme="minorHAnsi" w:eastAsiaTheme="minorEastAsia" w:hAnsiTheme="minorHAnsi" w:cstheme="minorBidi"/>
          <w:sz w:val="22"/>
          <w:szCs w:val="22"/>
          <w:lang w:eastAsia="en-US"/>
        </w:rPr>
        <w:t xml:space="preserve">De template voor de rapportage zal in nader overleg worden bepaald. </w:t>
      </w:r>
    </w:p>
    <w:p w14:paraId="360ACB74" w14:textId="292865AE" w:rsidR="00A33C31" w:rsidRPr="00135B43" w:rsidRDefault="00A33C31" w:rsidP="00135B43">
      <w:pPr>
        <w:pStyle w:val="Normaalweb"/>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Twee keer per jaar verstuurt opdrachtnemer een rapportage </w:t>
      </w:r>
      <w:r w:rsidR="00A0636F">
        <w:rPr>
          <w:rFonts w:asciiTheme="minorHAnsi" w:eastAsiaTheme="minorEastAsia" w:hAnsiTheme="minorHAnsi" w:cstheme="minorBidi"/>
          <w:sz w:val="22"/>
          <w:szCs w:val="22"/>
          <w:lang w:eastAsia="en-US"/>
        </w:rPr>
        <w:t xml:space="preserve">met de gerealiseerde </w:t>
      </w:r>
      <w:proofErr w:type="spellStart"/>
      <w:r w:rsidR="00A0636F">
        <w:rPr>
          <w:rFonts w:asciiTheme="minorHAnsi" w:eastAsiaTheme="minorEastAsia" w:hAnsiTheme="minorHAnsi" w:cstheme="minorBidi"/>
          <w:sz w:val="22"/>
          <w:szCs w:val="22"/>
          <w:lang w:eastAsia="en-US"/>
        </w:rPr>
        <w:t>KPI’s</w:t>
      </w:r>
      <w:proofErr w:type="spellEnd"/>
      <w:r w:rsidR="00A2074A">
        <w:rPr>
          <w:rFonts w:asciiTheme="minorHAnsi" w:eastAsiaTheme="minorEastAsia" w:hAnsiTheme="minorHAnsi" w:cstheme="minorBidi"/>
          <w:sz w:val="22"/>
          <w:szCs w:val="22"/>
          <w:lang w:eastAsia="en-US"/>
        </w:rPr>
        <w:t xml:space="preserve">. </w:t>
      </w:r>
      <w:r w:rsidR="00F22566">
        <w:rPr>
          <w:rFonts w:asciiTheme="minorHAnsi" w:eastAsiaTheme="minorEastAsia" w:hAnsiTheme="minorHAnsi" w:cstheme="minorBidi"/>
          <w:sz w:val="22"/>
          <w:szCs w:val="22"/>
          <w:lang w:eastAsia="en-US"/>
        </w:rPr>
        <w:t>E</w:t>
      </w:r>
      <w:r w:rsidR="00646D0B">
        <w:rPr>
          <w:rFonts w:asciiTheme="minorHAnsi" w:eastAsiaTheme="minorEastAsia" w:hAnsiTheme="minorHAnsi" w:cstheme="minorBidi"/>
          <w:sz w:val="22"/>
          <w:szCs w:val="22"/>
          <w:lang w:eastAsia="en-US"/>
        </w:rPr>
        <w:t>én rapportage betreft een half jaar en de tweede rapportage beslaat é</w:t>
      </w:r>
      <w:r w:rsidR="00D76B3E">
        <w:rPr>
          <w:rFonts w:asciiTheme="minorHAnsi" w:eastAsiaTheme="minorEastAsia" w:hAnsiTheme="minorHAnsi" w:cstheme="minorBidi"/>
          <w:sz w:val="22"/>
          <w:szCs w:val="22"/>
          <w:lang w:eastAsia="en-US"/>
        </w:rPr>
        <w:t>én geheel contractjaar. Op deze manier is het mogelijk om tijdig te anticiperen en bij te sturen.</w:t>
      </w:r>
    </w:p>
    <w:p w14:paraId="21D58C19" w14:textId="79617E8B" w:rsidR="00A73652" w:rsidRPr="00173412" w:rsidRDefault="00A73652" w:rsidP="00A73652">
      <w:pPr>
        <w:pStyle w:val="Kop2"/>
        <w:rPr>
          <w:lang w:val="nl-NL"/>
        </w:rPr>
      </w:pPr>
      <w:bookmarkStart w:id="7" w:name="_Toc185318438"/>
      <w:bookmarkStart w:id="8" w:name="_Toc185318444"/>
      <w:r>
        <w:rPr>
          <w:lang w:val="nl-NL"/>
        </w:rPr>
        <w:t>6</w:t>
      </w:r>
      <w:r w:rsidRPr="00173412">
        <w:rPr>
          <w:lang w:val="nl-NL"/>
        </w:rPr>
        <w:t>. Risico</w:t>
      </w:r>
      <w:r>
        <w:rPr>
          <w:lang w:val="nl-NL"/>
        </w:rPr>
        <w:t xml:space="preserve"> en kansen </w:t>
      </w:r>
      <w:r w:rsidRPr="00173412">
        <w:rPr>
          <w:lang w:val="nl-NL"/>
        </w:rPr>
        <w:t>management</w:t>
      </w:r>
      <w:bookmarkEnd w:id="7"/>
    </w:p>
    <w:p w14:paraId="186C6C75" w14:textId="77777777" w:rsidR="00A73652" w:rsidRDefault="00A73652" w:rsidP="00A73652">
      <w:pPr>
        <w:rPr>
          <w:lang w:val="nl-NL"/>
        </w:rPr>
      </w:pPr>
      <w:r w:rsidRPr="00173412">
        <w:rPr>
          <w:lang w:val="nl-NL"/>
        </w:rPr>
        <w:t xml:space="preserve">Het risicomanagementproces is gericht op het identificeren, beoordelen en mitigeren van risico's. Er wordt een risicodossier bijgehouden </w:t>
      </w:r>
      <w:r>
        <w:rPr>
          <w:lang w:val="nl-NL"/>
        </w:rPr>
        <w:t xml:space="preserve">met minimaal de top 3 van de risico’s </w:t>
      </w:r>
      <w:r w:rsidRPr="00173412">
        <w:rPr>
          <w:lang w:val="nl-NL"/>
        </w:rPr>
        <w:t>dat periodiek wordt herzien</w:t>
      </w:r>
      <w:r>
        <w:rPr>
          <w:lang w:val="nl-NL"/>
        </w:rPr>
        <w:t xml:space="preserve">. Bijgevoegd het format voor risicomanagement en de mitigerende maatregelen. De opdrachtnemer voert zelf het risicomanagement uit. </w:t>
      </w:r>
      <w:r w:rsidRPr="00A454E6">
        <w:rPr>
          <w:lang w:val="nl-NL"/>
        </w:rPr>
        <w:t>De opdrachtgever ziet de opdrachtnemer als expert op zijn vakgebied. Als zich kansen voordoen, wil de opdrachtgever dat deze ook worden opgenomen</w:t>
      </w:r>
      <w:r>
        <w:rPr>
          <w:lang w:val="nl-NL"/>
        </w:rPr>
        <w:t xml:space="preserve"> in het risico- (en kansen-) dossier. De kansen kunnen input zijn voor de verbetervoorstellen die tijdens de overlegstructuur op de agenda staan. </w:t>
      </w:r>
    </w:p>
    <w:p w14:paraId="12898206" w14:textId="77777777" w:rsidR="00A73652" w:rsidRPr="00173412" w:rsidRDefault="00A73652" w:rsidP="00A73652">
      <w:pPr>
        <w:rPr>
          <w:lang w:val="nl-NL"/>
        </w:rPr>
      </w:pPr>
      <w:r>
        <w:rPr>
          <w:lang w:val="nl-NL"/>
        </w:rPr>
        <w:t>De rapportage van risicomanagement is onderdeel van de rapportage cyclus zoals beschreven in hoofdstuk 6.</w:t>
      </w:r>
    </w:p>
    <w:p w14:paraId="40C1F64B" w14:textId="77777777" w:rsidR="00D91773" w:rsidRDefault="00D91773" w:rsidP="00A73652">
      <w:pPr>
        <w:pStyle w:val="Kop2"/>
        <w:rPr>
          <w:lang w:val="nl-NL"/>
        </w:rPr>
      </w:pPr>
      <w:bookmarkStart w:id="9" w:name="_Toc181361030"/>
      <w:bookmarkStart w:id="10" w:name="_Toc185318439"/>
    </w:p>
    <w:p w14:paraId="404DD887" w14:textId="71026AE5" w:rsidR="00A73652" w:rsidRPr="00121DBA" w:rsidRDefault="00A73652" w:rsidP="00A73652">
      <w:pPr>
        <w:pStyle w:val="Kop2"/>
        <w:rPr>
          <w:lang w:val="nl-NL"/>
        </w:rPr>
      </w:pPr>
      <w:r>
        <w:rPr>
          <w:lang w:val="nl-NL"/>
        </w:rPr>
        <w:t>7. Escalatie</w:t>
      </w:r>
      <w:bookmarkEnd w:id="9"/>
      <w:bookmarkEnd w:id="10"/>
    </w:p>
    <w:p w14:paraId="05787D4D" w14:textId="77777777" w:rsidR="00A73652" w:rsidRDefault="00A73652" w:rsidP="00A73652">
      <w:pPr>
        <w:pStyle w:val="Geenafstand"/>
        <w:spacing w:line="276" w:lineRule="auto"/>
        <w:rPr>
          <w:rStyle w:val="Kop3Char"/>
          <w:lang w:val="nl-NL"/>
        </w:rPr>
      </w:pPr>
      <w:bookmarkStart w:id="11" w:name="_Toc181361026"/>
    </w:p>
    <w:p w14:paraId="7A6BA6AC" w14:textId="4FCF9A3D" w:rsidR="00A73652" w:rsidRPr="00A20ADC" w:rsidRDefault="00A73652" w:rsidP="00A73652">
      <w:pPr>
        <w:pStyle w:val="Geenafstand"/>
        <w:spacing w:line="276" w:lineRule="auto"/>
        <w:rPr>
          <w:lang w:val="nl-NL"/>
        </w:rPr>
      </w:pPr>
      <w:bookmarkStart w:id="12" w:name="_Toc185318440"/>
      <w:r w:rsidRPr="00A20ADC">
        <w:rPr>
          <w:rStyle w:val="Kop3Char"/>
          <w:lang w:val="nl-NL"/>
        </w:rPr>
        <w:t>Escalatieproces</w:t>
      </w:r>
      <w:bookmarkEnd w:id="11"/>
      <w:bookmarkEnd w:id="12"/>
      <w:r>
        <w:rPr>
          <w:lang w:val="nl-NL"/>
        </w:rPr>
        <w:br/>
      </w:r>
      <w:r w:rsidRPr="007A41D2">
        <w:rPr>
          <w:lang w:val="nl-NL"/>
        </w:rPr>
        <w:t xml:space="preserve">Tijdens het </w:t>
      </w:r>
      <w:r w:rsidR="00DD61BF">
        <w:rPr>
          <w:lang w:val="nl-NL"/>
        </w:rPr>
        <w:t>contractmanagement</w:t>
      </w:r>
      <w:r w:rsidRPr="007A41D2">
        <w:rPr>
          <w:lang w:val="nl-NL"/>
        </w:rPr>
        <w:t xml:space="preserve">overleg en het uitvoeringsoverleg </w:t>
      </w:r>
      <w:r>
        <w:rPr>
          <w:lang w:val="nl-NL"/>
        </w:rPr>
        <w:t xml:space="preserve">worden de lopende issues besproken. Mochten deze issues onvoldoende voortgang boeken </w:t>
      </w:r>
      <w:r w:rsidRPr="00A20ADC">
        <w:rPr>
          <w:lang w:val="nl-NL"/>
        </w:rPr>
        <w:t xml:space="preserve">dan volgt een interventie met de volgende </w:t>
      </w:r>
      <w:r>
        <w:rPr>
          <w:lang w:val="nl-NL"/>
        </w:rPr>
        <w:t>stappen:</w:t>
      </w:r>
    </w:p>
    <w:p w14:paraId="0EE5FB11" w14:textId="77777777" w:rsidR="00A73652" w:rsidRDefault="00A73652" w:rsidP="00A73652">
      <w:pPr>
        <w:pStyle w:val="Geenafstand"/>
        <w:spacing w:line="276" w:lineRule="auto"/>
        <w:rPr>
          <w:lang w:val="nl-NL"/>
        </w:rPr>
      </w:pPr>
    </w:p>
    <w:p w14:paraId="27DD61EA" w14:textId="231B665C" w:rsidR="00A73652" w:rsidRPr="00A20ADC" w:rsidRDefault="00A73652" w:rsidP="00A73652">
      <w:pPr>
        <w:pStyle w:val="Geenafstand"/>
        <w:numPr>
          <w:ilvl w:val="0"/>
          <w:numId w:val="20"/>
        </w:numPr>
        <w:spacing w:line="276" w:lineRule="auto"/>
        <w:rPr>
          <w:lang w:val="nl-NL"/>
        </w:rPr>
      </w:pPr>
      <w:r w:rsidRPr="00A20ADC">
        <w:rPr>
          <w:lang w:val="nl-NL"/>
        </w:rPr>
        <w:t xml:space="preserve">Het opstellen van een verbeterplan door </w:t>
      </w:r>
      <w:r w:rsidR="00DD61BF">
        <w:rPr>
          <w:lang w:val="nl-NL"/>
        </w:rPr>
        <w:t>opdrachtnemer</w:t>
      </w:r>
      <w:r w:rsidRPr="00A20ADC">
        <w:rPr>
          <w:lang w:val="nl-NL"/>
        </w:rPr>
        <w:t>.</w:t>
      </w:r>
    </w:p>
    <w:p w14:paraId="73022453" w14:textId="77777777" w:rsidR="00A73652" w:rsidRPr="00A20ADC" w:rsidRDefault="00A73652" w:rsidP="00A73652">
      <w:pPr>
        <w:pStyle w:val="pf0"/>
        <w:numPr>
          <w:ilvl w:val="0"/>
          <w:numId w:val="20"/>
        </w:numPr>
        <w:rPr>
          <w:rFonts w:asciiTheme="minorHAnsi" w:eastAsiaTheme="minorEastAsia" w:hAnsiTheme="minorHAnsi" w:cstheme="minorBidi"/>
          <w:sz w:val="22"/>
          <w:szCs w:val="22"/>
          <w:lang w:eastAsia="en-US"/>
        </w:rPr>
      </w:pPr>
      <w:r w:rsidRPr="00A20ADC">
        <w:rPr>
          <w:rFonts w:asciiTheme="minorHAnsi" w:eastAsiaTheme="minorEastAsia" w:hAnsiTheme="minorHAnsi" w:cstheme="minorBidi"/>
          <w:sz w:val="22"/>
          <w:szCs w:val="22"/>
          <w:lang w:eastAsia="en-US"/>
        </w:rPr>
        <w:t>Het verstrekken van nadere opdrachten wordt (tijdelijk) stopgezet</w:t>
      </w:r>
    </w:p>
    <w:p w14:paraId="34386795" w14:textId="77777777" w:rsidR="00A73652" w:rsidRPr="00A20ADC" w:rsidRDefault="00A73652" w:rsidP="00A73652">
      <w:pPr>
        <w:pStyle w:val="pf0"/>
        <w:numPr>
          <w:ilvl w:val="0"/>
          <w:numId w:val="20"/>
        </w:numPr>
        <w:rPr>
          <w:rFonts w:asciiTheme="minorHAnsi" w:eastAsiaTheme="minorEastAsia" w:hAnsiTheme="minorHAnsi" w:cstheme="minorBidi"/>
          <w:sz w:val="22"/>
          <w:szCs w:val="22"/>
          <w:lang w:eastAsia="en-US"/>
        </w:rPr>
      </w:pPr>
      <w:r w:rsidRPr="00A20ADC">
        <w:rPr>
          <w:rFonts w:asciiTheme="minorHAnsi" w:eastAsiaTheme="minorEastAsia" w:hAnsiTheme="minorHAnsi" w:cstheme="minorBidi"/>
          <w:sz w:val="22"/>
          <w:szCs w:val="22"/>
          <w:lang w:eastAsia="en-US"/>
        </w:rPr>
        <w:t>Beëindiging van de overeenkomst</w:t>
      </w:r>
    </w:p>
    <w:p w14:paraId="72EA9A77" w14:textId="6462B58A" w:rsidR="00A73652" w:rsidRPr="00A20ADC" w:rsidRDefault="00A73652" w:rsidP="00A73652">
      <w:pPr>
        <w:rPr>
          <w:lang w:val="nl-NL"/>
        </w:rPr>
      </w:pPr>
      <w:r>
        <w:rPr>
          <w:lang w:val="nl-NL"/>
        </w:rPr>
        <w:t xml:space="preserve">Het bespreekbaar maken van de samenwerking en de issues tijdens het uitvoeringoverleg en programmaoverleg heeft een de-escalerende werking. Om escalatie te voorkomen worden vervolgens het verbeterplan opgesteld. </w:t>
      </w:r>
      <w:r w:rsidRPr="00A20ADC">
        <w:rPr>
          <w:lang w:val="nl-NL"/>
        </w:rPr>
        <w:t xml:space="preserve">Indien </w:t>
      </w:r>
      <w:r>
        <w:rPr>
          <w:lang w:val="nl-NL"/>
        </w:rPr>
        <w:t xml:space="preserve">dit geen effect heeft </w:t>
      </w:r>
      <w:r w:rsidRPr="00A20ADC">
        <w:rPr>
          <w:lang w:val="nl-NL"/>
        </w:rPr>
        <w:t>zal onderstaande escalatiematrix worden gehanteerd.</w:t>
      </w:r>
      <w:r>
        <w:rPr>
          <w:lang w:val="nl-NL"/>
        </w:rPr>
        <w:t xml:space="preserve"> </w:t>
      </w:r>
    </w:p>
    <w:tbl>
      <w:tblPr>
        <w:tblStyle w:val="Tabelraster"/>
        <w:tblpPr w:leftFromText="141" w:rightFromText="141" w:vertAnchor="page" w:horzAnchor="margin" w:tblpY="7066"/>
        <w:tblW w:w="9051" w:type="dxa"/>
        <w:tblLook w:val="04A0" w:firstRow="1" w:lastRow="0" w:firstColumn="1" w:lastColumn="0" w:noHBand="0" w:noVBand="1"/>
      </w:tblPr>
      <w:tblGrid>
        <w:gridCol w:w="3017"/>
        <w:gridCol w:w="3017"/>
        <w:gridCol w:w="3017"/>
      </w:tblGrid>
      <w:tr w:rsidR="001328DD" w14:paraId="66D31628" w14:textId="77777777" w:rsidTr="001328DD">
        <w:trPr>
          <w:trHeight w:val="541"/>
        </w:trPr>
        <w:tc>
          <w:tcPr>
            <w:tcW w:w="3017" w:type="dxa"/>
            <w:shd w:val="clear" w:color="auto" w:fill="B8CCE4" w:themeFill="accent1" w:themeFillTint="66"/>
          </w:tcPr>
          <w:p w14:paraId="5016C677" w14:textId="77777777" w:rsidR="001328DD" w:rsidRPr="00023195" w:rsidRDefault="001328DD" w:rsidP="001328DD">
            <w:pPr>
              <w:pStyle w:val="pf0"/>
              <w:rPr>
                <w:rFonts w:asciiTheme="minorHAnsi" w:eastAsiaTheme="minorEastAsia" w:hAnsiTheme="minorHAnsi" w:cstheme="minorBidi"/>
                <w:sz w:val="22"/>
                <w:szCs w:val="22"/>
                <w:lang w:eastAsia="en-US"/>
              </w:rPr>
            </w:pPr>
            <w:r w:rsidRPr="00023195">
              <w:rPr>
                <w:rFonts w:asciiTheme="minorHAnsi" w:eastAsiaTheme="minorEastAsia" w:hAnsiTheme="minorHAnsi" w:cstheme="minorBidi"/>
                <w:sz w:val="22"/>
                <w:szCs w:val="22"/>
                <w:lang w:eastAsia="en-US"/>
              </w:rPr>
              <w:t>Escalatie-niveau</w:t>
            </w:r>
          </w:p>
        </w:tc>
        <w:tc>
          <w:tcPr>
            <w:tcW w:w="3017" w:type="dxa"/>
            <w:shd w:val="clear" w:color="auto" w:fill="B8CCE4" w:themeFill="accent1" w:themeFillTint="66"/>
          </w:tcPr>
          <w:p w14:paraId="14C8B187" w14:textId="77777777" w:rsidR="001328DD" w:rsidRPr="00023195" w:rsidRDefault="001328DD" w:rsidP="001328DD">
            <w:pPr>
              <w:pStyle w:val="pf0"/>
              <w:rPr>
                <w:rFonts w:asciiTheme="minorHAnsi" w:eastAsiaTheme="minorEastAsia" w:hAnsiTheme="minorHAnsi" w:cstheme="minorBidi"/>
                <w:sz w:val="22"/>
                <w:szCs w:val="22"/>
                <w:lang w:eastAsia="en-US"/>
              </w:rPr>
            </w:pPr>
            <w:r w:rsidRPr="00023195">
              <w:rPr>
                <w:rFonts w:asciiTheme="minorHAnsi" w:eastAsiaTheme="minorEastAsia" w:hAnsiTheme="minorHAnsi" w:cstheme="minorBidi"/>
                <w:sz w:val="22"/>
                <w:szCs w:val="22"/>
                <w:lang w:eastAsia="en-US"/>
              </w:rPr>
              <w:t xml:space="preserve">Contactpersoon </w:t>
            </w:r>
            <w:r>
              <w:rPr>
                <w:rFonts w:asciiTheme="minorHAnsi" w:eastAsiaTheme="minorEastAsia" w:hAnsiTheme="minorHAnsi" w:cstheme="minorBidi"/>
                <w:sz w:val="22"/>
                <w:szCs w:val="22"/>
                <w:lang w:eastAsia="en-US"/>
              </w:rPr>
              <w:t>opdrachtgever</w:t>
            </w:r>
          </w:p>
        </w:tc>
        <w:tc>
          <w:tcPr>
            <w:tcW w:w="3017" w:type="dxa"/>
            <w:shd w:val="clear" w:color="auto" w:fill="B8CCE4" w:themeFill="accent1" w:themeFillTint="66"/>
          </w:tcPr>
          <w:p w14:paraId="724F49E7" w14:textId="77777777" w:rsidR="001328DD" w:rsidRPr="00023195" w:rsidRDefault="001328DD" w:rsidP="001328DD">
            <w:pPr>
              <w:pStyle w:val="pf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Functie</w:t>
            </w:r>
          </w:p>
        </w:tc>
      </w:tr>
      <w:tr w:rsidR="001328DD" w14:paraId="6D1C8993" w14:textId="77777777" w:rsidTr="001328DD">
        <w:trPr>
          <w:trHeight w:val="264"/>
        </w:trPr>
        <w:tc>
          <w:tcPr>
            <w:tcW w:w="3017" w:type="dxa"/>
          </w:tcPr>
          <w:p w14:paraId="4B05E475" w14:textId="77777777" w:rsidR="001328DD" w:rsidRPr="00023195" w:rsidRDefault="001328DD" w:rsidP="001328DD">
            <w:pPr>
              <w:pStyle w:val="pf0"/>
              <w:rPr>
                <w:rFonts w:asciiTheme="minorHAnsi" w:eastAsiaTheme="minorEastAsia" w:hAnsiTheme="minorHAnsi" w:cstheme="minorBidi"/>
                <w:sz w:val="22"/>
                <w:szCs w:val="22"/>
                <w:lang w:eastAsia="en-US"/>
              </w:rPr>
            </w:pPr>
            <w:r w:rsidRPr="00023195">
              <w:rPr>
                <w:rFonts w:asciiTheme="minorHAnsi" w:eastAsiaTheme="minorEastAsia" w:hAnsiTheme="minorHAnsi" w:cstheme="minorBidi"/>
                <w:sz w:val="22"/>
                <w:szCs w:val="22"/>
                <w:lang w:eastAsia="en-US"/>
              </w:rPr>
              <w:t xml:space="preserve">1e </w:t>
            </w:r>
          </w:p>
        </w:tc>
        <w:tc>
          <w:tcPr>
            <w:tcW w:w="3017" w:type="dxa"/>
          </w:tcPr>
          <w:p w14:paraId="3C1A33DF" w14:textId="5BB22B36" w:rsidR="001328DD" w:rsidRPr="00023195" w:rsidRDefault="000A7B93" w:rsidP="001328DD">
            <w:pPr>
              <w:pStyle w:val="pf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Nader te bepalen</w:t>
            </w:r>
          </w:p>
        </w:tc>
        <w:tc>
          <w:tcPr>
            <w:tcW w:w="3017" w:type="dxa"/>
          </w:tcPr>
          <w:p w14:paraId="5444C3E8" w14:textId="77777777" w:rsidR="001328DD" w:rsidRPr="00023195" w:rsidRDefault="001328DD" w:rsidP="001328DD">
            <w:pPr>
              <w:pStyle w:val="pf0"/>
              <w:rPr>
                <w:rFonts w:asciiTheme="minorHAnsi" w:eastAsiaTheme="minorEastAsia" w:hAnsiTheme="minorHAnsi" w:cstheme="minorBidi"/>
                <w:sz w:val="22"/>
                <w:szCs w:val="22"/>
                <w:lang w:eastAsia="en-US"/>
              </w:rPr>
            </w:pPr>
          </w:p>
        </w:tc>
      </w:tr>
      <w:tr w:rsidR="001328DD" w14:paraId="42DE5B81" w14:textId="77777777" w:rsidTr="001328DD">
        <w:trPr>
          <w:trHeight w:val="264"/>
        </w:trPr>
        <w:tc>
          <w:tcPr>
            <w:tcW w:w="3017" w:type="dxa"/>
          </w:tcPr>
          <w:p w14:paraId="7AD6B4A0" w14:textId="77777777" w:rsidR="001328DD" w:rsidRPr="00023195" w:rsidRDefault="001328DD" w:rsidP="001328DD">
            <w:pPr>
              <w:pStyle w:val="pf0"/>
              <w:rPr>
                <w:rFonts w:asciiTheme="minorHAnsi" w:eastAsiaTheme="minorEastAsia" w:hAnsiTheme="minorHAnsi" w:cstheme="minorBidi"/>
                <w:sz w:val="22"/>
                <w:szCs w:val="22"/>
                <w:lang w:eastAsia="en-US"/>
              </w:rPr>
            </w:pPr>
            <w:r w:rsidRPr="00023195">
              <w:rPr>
                <w:rFonts w:asciiTheme="minorHAnsi" w:eastAsiaTheme="minorEastAsia" w:hAnsiTheme="minorHAnsi" w:cstheme="minorBidi"/>
                <w:sz w:val="22"/>
                <w:szCs w:val="22"/>
                <w:lang w:eastAsia="en-US"/>
              </w:rPr>
              <w:t>2e</w:t>
            </w:r>
          </w:p>
        </w:tc>
        <w:tc>
          <w:tcPr>
            <w:tcW w:w="3017" w:type="dxa"/>
          </w:tcPr>
          <w:p w14:paraId="19DC5171" w14:textId="6EC08965" w:rsidR="001328DD" w:rsidRPr="00023195" w:rsidRDefault="000A7B93" w:rsidP="001328DD">
            <w:pPr>
              <w:pStyle w:val="pf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Nader te bepalen</w:t>
            </w:r>
          </w:p>
        </w:tc>
        <w:tc>
          <w:tcPr>
            <w:tcW w:w="3017" w:type="dxa"/>
          </w:tcPr>
          <w:p w14:paraId="342D2482" w14:textId="77777777" w:rsidR="001328DD" w:rsidRPr="00023195" w:rsidRDefault="001328DD" w:rsidP="001328DD">
            <w:pPr>
              <w:pStyle w:val="pf0"/>
              <w:rPr>
                <w:rFonts w:asciiTheme="minorHAnsi" w:eastAsiaTheme="minorEastAsia" w:hAnsiTheme="minorHAnsi" w:cstheme="minorBidi"/>
                <w:sz w:val="22"/>
                <w:szCs w:val="22"/>
                <w:lang w:eastAsia="en-US"/>
              </w:rPr>
            </w:pPr>
          </w:p>
        </w:tc>
      </w:tr>
      <w:tr w:rsidR="001328DD" w14:paraId="4715A6CA" w14:textId="77777777" w:rsidTr="001328DD">
        <w:trPr>
          <w:trHeight w:val="264"/>
        </w:trPr>
        <w:tc>
          <w:tcPr>
            <w:tcW w:w="3017" w:type="dxa"/>
          </w:tcPr>
          <w:p w14:paraId="67693A41" w14:textId="77777777" w:rsidR="001328DD" w:rsidRPr="00023195" w:rsidRDefault="001328DD" w:rsidP="001328DD">
            <w:pPr>
              <w:pStyle w:val="pf0"/>
              <w:rPr>
                <w:rFonts w:asciiTheme="minorHAnsi" w:eastAsiaTheme="minorEastAsia" w:hAnsiTheme="minorHAnsi" w:cstheme="minorBidi"/>
                <w:sz w:val="22"/>
                <w:szCs w:val="22"/>
                <w:lang w:eastAsia="en-US"/>
              </w:rPr>
            </w:pPr>
            <w:r w:rsidRPr="00023195">
              <w:rPr>
                <w:rFonts w:asciiTheme="minorHAnsi" w:eastAsiaTheme="minorEastAsia" w:hAnsiTheme="minorHAnsi" w:cstheme="minorBidi"/>
                <w:sz w:val="22"/>
                <w:szCs w:val="22"/>
                <w:lang w:eastAsia="en-US"/>
              </w:rPr>
              <w:t xml:space="preserve">3e </w:t>
            </w:r>
          </w:p>
        </w:tc>
        <w:tc>
          <w:tcPr>
            <w:tcW w:w="3017" w:type="dxa"/>
          </w:tcPr>
          <w:p w14:paraId="4AECBA03" w14:textId="072A18DF" w:rsidR="001328DD" w:rsidRPr="00023195" w:rsidRDefault="00697E52" w:rsidP="001328DD">
            <w:pPr>
              <w:pStyle w:val="pf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Contractmanager</w:t>
            </w:r>
          </w:p>
        </w:tc>
        <w:tc>
          <w:tcPr>
            <w:tcW w:w="3017" w:type="dxa"/>
          </w:tcPr>
          <w:p w14:paraId="76A8DC3A" w14:textId="77777777" w:rsidR="001328DD" w:rsidRPr="00023195" w:rsidRDefault="001328DD" w:rsidP="001328DD">
            <w:pPr>
              <w:pStyle w:val="pf0"/>
              <w:rPr>
                <w:rFonts w:asciiTheme="minorHAnsi" w:eastAsiaTheme="minorEastAsia" w:hAnsiTheme="minorHAnsi" w:cstheme="minorBidi"/>
                <w:sz w:val="22"/>
                <w:szCs w:val="22"/>
                <w:lang w:eastAsia="en-US"/>
              </w:rPr>
            </w:pPr>
          </w:p>
        </w:tc>
      </w:tr>
    </w:tbl>
    <w:p w14:paraId="2D34B12E" w14:textId="77777777" w:rsidR="00A73652" w:rsidRDefault="00A73652" w:rsidP="00A73652">
      <w:pPr>
        <w:rPr>
          <w:lang w:val="nl-NL"/>
        </w:rPr>
      </w:pPr>
    </w:p>
    <w:p w14:paraId="597E058E" w14:textId="77777777" w:rsidR="00A73652" w:rsidRDefault="00A73652" w:rsidP="00A73652">
      <w:pPr>
        <w:pStyle w:val="Kop3"/>
        <w:rPr>
          <w:lang w:val="nl-NL"/>
        </w:rPr>
      </w:pPr>
      <w:bookmarkStart w:id="13" w:name="_Toc185318441"/>
    </w:p>
    <w:bookmarkEnd w:id="13"/>
    <w:p w14:paraId="4BC0260B" w14:textId="3A83EB39" w:rsidR="006D25E5" w:rsidRPr="00382DE4" w:rsidRDefault="001E068D" w:rsidP="00FD0ABB">
      <w:pPr>
        <w:pStyle w:val="Kop2"/>
        <w:rPr>
          <w:lang w:val="nl-NL"/>
        </w:rPr>
      </w:pPr>
      <w:r>
        <w:rPr>
          <w:lang w:val="nl-NL"/>
        </w:rPr>
        <w:t>8</w:t>
      </w:r>
      <w:r w:rsidR="00023195" w:rsidRPr="00382DE4">
        <w:rPr>
          <w:lang w:val="nl-NL"/>
        </w:rPr>
        <w:t xml:space="preserve">. </w:t>
      </w:r>
      <w:bookmarkEnd w:id="8"/>
      <w:r w:rsidR="003765B2">
        <w:rPr>
          <w:lang w:val="nl-NL"/>
        </w:rPr>
        <w:t>Tot slot</w:t>
      </w:r>
    </w:p>
    <w:p w14:paraId="5DAF1703" w14:textId="39221A7B" w:rsidR="00B1125A" w:rsidRPr="0028128E" w:rsidRDefault="00B1125A" w:rsidP="0028128E">
      <w:pPr>
        <w:rPr>
          <w:lang w:val="nl-NL"/>
        </w:rPr>
      </w:pPr>
      <w:r w:rsidRPr="0028128E">
        <w:rPr>
          <w:lang w:val="nl-NL"/>
        </w:rPr>
        <w:t xml:space="preserve">Dit contractbeheersplan biedt een raamwerk voor de effectieve en efficiënte uitvoering van de contractuele afspraken. Door middel van periodieke evaluaties en bijstellingen wordt gewaarborgd dat het plan blijft aansluiten bij de </w:t>
      </w:r>
      <w:r w:rsidR="00A8580B">
        <w:rPr>
          <w:lang w:val="nl-NL"/>
        </w:rPr>
        <w:t>doelstelling en uitgangspunten van deze overeenkomst</w:t>
      </w:r>
      <w:r w:rsidRPr="0028128E">
        <w:rPr>
          <w:lang w:val="nl-NL"/>
        </w:rPr>
        <w:t xml:space="preserve">. </w:t>
      </w:r>
    </w:p>
    <w:p w14:paraId="25805841" w14:textId="722A5941" w:rsidR="006D25E5" w:rsidRPr="00173412" w:rsidRDefault="006D25E5" w:rsidP="00B1125A">
      <w:pPr>
        <w:rPr>
          <w:lang w:val="nl-NL"/>
        </w:rPr>
      </w:pPr>
    </w:p>
    <w:sectPr w:rsidR="006D25E5" w:rsidRPr="00173412" w:rsidSect="00034616">
      <w:footerReference w:type="even" r:id="rId11"/>
      <w:footerReference w:type="defaul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C09C6" w14:textId="77777777" w:rsidR="000A3624" w:rsidRDefault="000A3624" w:rsidP="002C635C">
      <w:pPr>
        <w:spacing w:after="0" w:line="240" w:lineRule="auto"/>
      </w:pPr>
      <w:r>
        <w:separator/>
      </w:r>
    </w:p>
  </w:endnote>
  <w:endnote w:type="continuationSeparator" w:id="0">
    <w:p w14:paraId="278C3CCE" w14:textId="77777777" w:rsidR="000A3624" w:rsidRDefault="000A3624" w:rsidP="002C635C">
      <w:pPr>
        <w:spacing w:after="0" w:line="240" w:lineRule="auto"/>
      </w:pPr>
      <w:r>
        <w:continuationSeparator/>
      </w:r>
    </w:p>
  </w:endnote>
  <w:endnote w:type="continuationNotice" w:id="1">
    <w:p w14:paraId="4E0AF1B0" w14:textId="77777777" w:rsidR="000A3624" w:rsidRDefault="000A36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2014" w14:textId="287C5B83" w:rsidR="002C635C" w:rsidRDefault="002C635C">
    <w:pPr>
      <w:pStyle w:val="Voettekst"/>
    </w:pPr>
    <w:r>
      <w:rPr>
        <w:noProof/>
      </w:rPr>
      <mc:AlternateContent>
        <mc:Choice Requires="wps">
          <w:drawing>
            <wp:anchor distT="0" distB="0" distL="0" distR="0" simplePos="0" relativeHeight="251658241" behindDoc="0" locked="0" layoutInCell="1" allowOverlap="1" wp14:anchorId="45CF73F3" wp14:editId="62500DFB">
              <wp:simplePos x="635" y="635"/>
              <wp:positionH relativeFrom="page">
                <wp:align>left</wp:align>
              </wp:positionH>
              <wp:positionV relativeFrom="page">
                <wp:align>bottom</wp:align>
              </wp:positionV>
              <wp:extent cx="443865" cy="443865"/>
              <wp:effectExtent l="0" t="0" r="4445" b="0"/>
              <wp:wrapNone/>
              <wp:docPr id="133687227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9CE2EB" w14:textId="2FBA31CE" w:rsidR="002C635C" w:rsidRPr="002C635C" w:rsidRDefault="002C635C" w:rsidP="002C635C">
                          <w:pPr>
                            <w:spacing w:after="0"/>
                            <w:rPr>
                              <w:rFonts w:ascii="Calibri" w:eastAsia="Calibri" w:hAnsi="Calibri" w:cs="Calibri"/>
                              <w:noProof/>
                              <w:color w:val="000000"/>
                              <w:sz w:val="20"/>
                              <w:szCs w:val="20"/>
                            </w:rPr>
                          </w:pPr>
                          <w:r w:rsidRPr="002C635C">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CF73F3"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A9CE2EB" w14:textId="2FBA31CE" w:rsidR="002C635C" w:rsidRPr="002C635C" w:rsidRDefault="002C635C" w:rsidP="002C635C">
                    <w:pPr>
                      <w:spacing w:after="0"/>
                      <w:rPr>
                        <w:rFonts w:ascii="Calibri" w:eastAsia="Calibri" w:hAnsi="Calibri" w:cs="Calibri"/>
                        <w:noProof/>
                        <w:color w:val="000000"/>
                        <w:sz w:val="20"/>
                        <w:szCs w:val="20"/>
                      </w:rPr>
                    </w:pPr>
                    <w:r w:rsidRPr="002C635C">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962809"/>
      <w:docPartObj>
        <w:docPartGallery w:val="Page Numbers (Bottom of Page)"/>
        <w:docPartUnique/>
      </w:docPartObj>
    </w:sdtPr>
    <w:sdtEndPr/>
    <w:sdtContent>
      <w:p w14:paraId="3D94BFA4" w14:textId="7E25F1C7" w:rsidR="00FD0ABB" w:rsidRDefault="00FD0ABB">
        <w:pPr>
          <w:pStyle w:val="Voettekst"/>
          <w:jc w:val="right"/>
        </w:pPr>
        <w:r>
          <w:fldChar w:fldCharType="begin"/>
        </w:r>
        <w:r>
          <w:instrText>PAGE   \* MERGEFORMAT</w:instrText>
        </w:r>
        <w:r>
          <w:fldChar w:fldCharType="separate"/>
        </w:r>
        <w:r>
          <w:rPr>
            <w:lang w:val="nl-NL"/>
          </w:rPr>
          <w:t>2</w:t>
        </w:r>
        <w:r>
          <w:fldChar w:fldCharType="end"/>
        </w:r>
      </w:p>
    </w:sdtContent>
  </w:sdt>
  <w:p w14:paraId="49CFD289" w14:textId="71F420A1" w:rsidR="002C635C" w:rsidRDefault="002C63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B64F" w14:textId="68B3D6E1" w:rsidR="002C635C" w:rsidRDefault="002C635C">
    <w:pPr>
      <w:pStyle w:val="Voettekst"/>
    </w:pPr>
    <w:r>
      <w:rPr>
        <w:noProof/>
      </w:rPr>
      <mc:AlternateContent>
        <mc:Choice Requires="wps">
          <w:drawing>
            <wp:anchor distT="0" distB="0" distL="0" distR="0" simplePos="0" relativeHeight="251658240" behindDoc="0" locked="0" layoutInCell="1" allowOverlap="1" wp14:anchorId="5647750A" wp14:editId="0C96419D">
              <wp:simplePos x="635" y="635"/>
              <wp:positionH relativeFrom="page">
                <wp:align>left</wp:align>
              </wp:positionH>
              <wp:positionV relativeFrom="page">
                <wp:align>bottom</wp:align>
              </wp:positionV>
              <wp:extent cx="443865" cy="443865"/>
              <wp:effectExtent l="0" t="0" r="4445" b="0"/>
              <wp:wrapNone/>
              <wp:docPr id="102931478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C60EE0" w14:textId="50357706" w:rsidR="002C635C" w:rsidRPr="002C635C" w:rsidRDefault="002C635C" w:rsidP="002C635C">
                          <w:pPr>
                            <w:spacing w:after="0"/>
                            <w:rPr>
                              <w:rFonts w:ascii="Calibri" w:eastAsia="Calibri" w:hAnsi="Calibri" w:cs="Calibri"/>
                              <w:noProof/>
                              <w:color w:val="000000"/>
                              <w:sz w:val="20"/>
                              <w:szCs w:val="20"/>
                            </w:rPr>
                          </w:pPr>
                          <w:r w:rsidRPr="002C635C">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47750A"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3C60EE0" w14:textId="50357706" w:rsidR="002C635C" w:rsidRPr="002C635C" w:rsidRDefault="002C635C" w:rsidP="002C635C">
                    <w:pPr>
                      <w:spacing w:after="0"/>
                      <w:rPr>
                        <w:rFonts w:ascii="Calibri" w:eastAsia="Calibri" w:hAnsi="Calibri" w:cs="Calibri"/>
                        <w:noProof/>
                        <w:color w:val="000000"/>
                        <w:sz w:val="20"/>
                        <w:szCs w:val="20"/>
                      </w:rPr>
                    </w:pPr>
                    <w:r w:rsidRPr="002C635C">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102C7" w14:textId="77777777" w:rsidR="000A3624" w:rsidRDefault="000A3624" w:rsidP="002C635C">
      <w:pPr>
        <w:spacing w:after="0" w:line="240" w:lineRule="auto"/>
      </w:pPr>
      <w:r>
        <w:separator/>
      </w:r>
    </w:p>
  </w:footnote>
  <w:footnote w:type="continuationSeparator" w:id="0">
    <w:p w14:paraId="49173C5D" w14:textId="77777777" w:rsidR="000A3624" w:rsidRDefault="000A3624" w:rsidP="002C635C">
      <w:pPr>
        <w:spacing w:after="0" w:line="240" w:lineRule="auto"/>
      </w:pPr>
      <w:r>
        <w:continuationSeparator/>
      </w:r>
    </w:p>
  </w:footnote>
  <w:footnote w:type="continuationNotice" w:id="1">
    <w:p w14:paraId="3D3FC14A" w14:textId="77777777" w:rsidR="000A3624" w:rsidRDefault="000A36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09D22F8"/>
    <w:multiLevelType w:val="hybridMultilevel"/>
    <w:tmpl w:val="64B4DD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BF7258E"/>
    <w:multiLevelType w:val="hybridMultilevel"/>
    <w:tmpl w:val="F8045F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4E4041"/>
    <w:multiLevelType w:val="hybridMultilevel"/>
    <w:tmpl w:val="60F885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8E5D7C"/>
    <w:multiLevelType w:val="hybridMultilevel"/>
    <w:tmpl w:val="57168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2C75F1"/>
    <w:multiLevelType w:val="hybridMultilevel"/>
    <w:tmpl w:val="FA8EA43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6E227D"/>
    <w:multiLevelType w:val="multilevel"/>
    <w:tmpl w:val="25C66D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710AF"/>
    <w:multiLevelType w:val="multilevel"/>
    <w:tmpl w:val="307421B0"/>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BE013A"/>
    <w:multiLevelType w:val="hybridMultilevel"/>
    <w:tmpl w:val="6DC80A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716D12"/>
    <w:multiLevelType w:val="hybridMultilevel"/>
    <w:tmpl w:val="2996C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FD793E"/>
    <w:multiLevelType w:val="multilevel"/>
    <w:tmpl w:val="060A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476258"/>
    <w:multiLevelType w:val="hybridMultilevel"/>
    <w:tmpl w:val="F3F48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2444614">
    <w:abstractNumId w:val="8"/>
  </w:num>
  <w:num w:numId="2" w16cid:durableId="1902053066">
    <w:abstractNumId w:val="6"/>
  </w:num>
  <w:num w:numId="3" w16cid:durableId="3437673">
    <w:abstractNumId w:val="5"/>
  </w:num>
  <w:num w:numId="4" w16cid:durableId="1963029308">
    <w:abstractNumId w:val="4"/>
  </w:num>
  <w:num w:numId="5" w16cid:durableId="944655065">
    <w:abstractNumId w:val="7"/>
  </w:num>
  <w:num w:numId="6" w16cid:durableId="2035954456">
    <w:abstractNumId w:val="3"/>
  </w:num>
  <w:num w:numId="7" w16cid:durableId="1963801582">
    <w:abstractNumId w:val="2"/>
  </w:num>
  <w:num w:numId="8" w16cid:durableId="788351792">
    <w:abstractNumId w:val="1"/>
  </w:num>
  <w:num w:numId="9" w16cid:durableId="1200046295">
    <w:abstractNumId w:val="0"/>
  </w:num>
  <w:num w:numId="10" w16cid:durableId="395930323">
    <w:abstractNumId w:val="18"/>
  </w:num>
  <w:num w:numId="11" w16cid:durableId="1501506757">
    <w:abstractNumId w:val="15"/>
  </w:num>
  <w:num w:numId="12" w16cid:durableId="1301810583">
    <w:abstractNumId w:val="14"/>
  </w:num>
  <w:num w:numId="13" w16cid:durableId="135606571">
    <w:abstractNumId w:val="9"/>
  </w:num>
  <w:num w:numId="14" w16cid:durableId="1189873443">
    <w:abstractNumId w:val="19"/>
  </w:num>
  <w:num w:numId="15" w16cid:durableId="159272642">
    <w:abstractNumId w:val="11"/>
  </w:num>
  <w:num w:numId="16" w16cid:durableId="1619991823">
    <w:abstractNumId w:val="10"/>
  </w:num>
  <w:num w:numId="17" w16cid:durableId="1581403351">
    <w:abstractNumId w:val="13"/>
  </w:num>
  <w:num w:numId="18" w16cid:durableId="1517114382">
    <w:abstractNumId w:val="16"/>
  </w:num>
  <w:num w:numId="19" w16cid:durableId="1151602389">
    <w:abstractNumId w:val="12"/>
  </w:num>
  <w:num w:numId="20" w16cid:durableId="2497028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D8"/>
    <w:rsid w:val="000023E2"/>
    <w:rsid w:val="00014A9E"/>
    <w:rsid w:val="00017238"/>
    <w:rsid w:val="00023195"/>
    <w:rsid w:val="00024091"/>
    <w:rsid w:val="000321FE"/>
    <w:rsid w:val="00034616"/>
    <w:rsid w:val="00035604"/>
    <w:rsid w:val="00054E36"/>
    <w:rsid w:val="0006063C"/>
    <w:rsid w:val="00077BA7"/>
    <w:rsid w:val="000876FF"/>
    <w:rsid w:val="00096F4A"/>
    <w:rsid w:val="000A3624"/>
    <w:rsid w:val="000A5A30"/>
    <w:rsid w:val="000A7B93"/>
    <w:rsid w:val="000B102E"/>
    <w:rsid w:val="000B1BF9"/>
    <w:rsid w:val="000E1B3A"/>
    <w:rsid w:val="000E44DE"/>
    <w:rsid w:val="001030E7"/>
    <w:rsid w:val="001163CD"/>
    <w:rsid w:val="001328DD"/>
    <w:rsid w:val="00135B43"/>
    <w:rsid w:val="001460F3"/>
    <w:rsid w:val="0015074B"/>
    <w:rsid w:val="00173412"/>
    <w:rsid w:val="001778AE"/>
    <w:rsid w:val="0019599C"/>
    <w:rsid w:val="001B46A6"/>
    <w:rsid w:val="001D0F9A"/>
    <w:rsid w:val="001D27F0"/>
    <w:rsid w:val="001D592F"/>
    <w:rsid w:val="001E068D"/>
    <w:rsid w:val="001F6751"/>
    <w:rsid w:val="002134D7"/>
    <w:rsid w:val="00221F9C"/>
    <w:rsid w:val="00224D0D"/>
    <w:rsid w:val="002257E1"/>
    <w:rsid w:val="002367EB"/>
    <w:rsid w:val="0026503D"/>
    <w:rsid w:val="0028128E"/>
    <w:rsid w:val="002938D7"/>
    <w:rsid w:val="00294561"/>
    <w:rsid w:val="00294850"/>
    <w:rsid w:val="00295E0D"/>
    <w:rsid w:val="0029639D"/>
    <w:rsid w:val="002B4F19"/>
    <w:rsid w:val="002C635C"/>
    <w:rsid w:val="002F729C"/>
    <w:rsid w:val="00314AA7"/>
    <w:rsid w:val="00320D3A"/>
    <w:rsid w:val="00324585"/>
    <w:rsid w:val="00326F90"/>
    <w:rsid w:val="00336C47"/>
    <w:rsid w:val="00361092"/>
    <w:rsid w:val="00363B5C"/>
    <w:rsid w:val="00364361"/>
    <w:rsid w:val="00365522"/>
    <w:rsid w:val="003765B2"/>
    <w:rsid w:val="00382DE4"/>
    <w:rsid w:val="00385832"/>
    <w:rsid w:val="00390655"/>
    <w:rsid w:val="00393CC7"/>
    <w:rsid w:val="003970AD"/>
    <w:rsid w:val="003C35DC"/>
    <w:rsid w:val="003D6153"/>
    <w:rsid w:val="003E321B"/>
    <w:rsid w:val="003F0441"/>
    <w:rsid w:val="00436C7A"/>
    <w:rsid w:val="00441015"/>
    <w:rsid w:val="0044411F"/>
    <w:rsid w:val="00456E09"/>
    <w:rsid w:val="00465307"/>
    <w:rsid w:val="004773B4"/>
    <w:rsid w:val="004B28EB"/>
    <w:rsid w:val="004B55CC"/>
    <w:rsid w:val="004C5E51"/>
    <w:rsid w:val="004D081E"/>
    <w:rsid w:val="004E3995"/>
    <w:rsid w:val="004E5174"/>
    <w:rsid w:val="004E55E8"/>
    <w:rsid w:val="004E5D07"/>
    <w:rsid w:val="00521645"/>
    <w:rsid w:val="00524FA5"/>
    <w:rsid w:val="005262E5"/>
    <w:rsid w:val="00534A6B"/>
    <w:rsid w:val="00537833"/>
    <w:rsid w:val="00543C03"/>
    <w:rsid w:val="005473B3"/>
    <w:rsid w:val="005732DE"/>
    <w:rsid w:val="005A274E"/>
    <w:rsid w:val="005B29CF"/>
    <w:rsid w:val="005C288C"/>
    <w:rsid w:val="005C4059"/>
    <w:rsid w:val="005D7763"/>
    <w:rsid w:val="005F22A0"/>
    <w:rsid w:val="006028D4"/>
    <w:rsid w:val="00616668"/>
    <w:rsid w:val="006268E3"/>
    <w:rsid w:val="00626A39"/>
    <w:rsid w:val="0063790B"/>
    <w:rsid w:val="00646D0B"/>
    <w:rsid w:val="00660AC1"/>
    <w:rsid w:val="00693F40"/>
    <w:rsid w:val="00694F12"/>
    <w:rsid w:val="00697906"/>
    <w:rsid w:val="00697E52"/>
    <w:rsid w:val="006A3B07"/>
    <w:rsid w:val="006B0565"/>
    <w:rsid w:val="006C1518"/>
    <w:rsid w:val="006D25E5"/>
    <w:rsid w:val="006F699B"/>
    <w:rsid w:val="0072145D"/>
    <w:rsid w:val="0073121F"/>
    <w:rsid w:val="0073711A"/>
    <w:rsid w:val="007662F7"/>
    <w:rsid w:val="00775B79"/>
    <w:rsid w:val="00783C45"/>
    <w:rsid w:val="007A1085"/>
    <w:rsid w:val="007A41D2"/>
    <w:rsid w:val="007B1C26"/>
    <w:rsid w:val="007B2759"/>
    <w:rsid w:val="007C6B2B"/>
    <w:rsid w:val="007D60D5"/>
    <w:rsid w:val="007E49D8"/>
    <w:rsid w:val="00817A76"/>
    <w:rsid w:val="008230D1"/>
    <w:rsid w:val="008262C1"/>
    <w:rsid w:val="008642B7"/>
    <w:rsid w:val="008669F9"/>
    <w:rsid w:val="00875930"/>
    <w:rsid w:val="00884A0E"/>
    <w:rsid w:val="008C2AC8"/>
    <w:rsid w:val="008D2701"/>
    <w:rsid w:val="008E139A"/>
    <w:rsid w:val="00912938"/>
    <w:rsid w:val="00940B9E"/>
    <w:rsid w:val="00942644"/>
    <w:rsid w:val="009432F9"/>
    <w:rsid w:val="009435B1"/>
    <w:rsid w:val="0094631E"/>
    <w:rsid w:val="009616A8"/>
    <w:rsid w:val="0099640C"/>
    <w:rsid w:val="009A7086"/>
    <w:rsid w:val="009D096B"/>
    <w:rsid w:val="009D744B"/>
    <w:rsid w:val="009E7126"/>
    <w:rsid w:val="00A0636F"/>
    <w:rsid w:val="00A16071"/>
    <w:rsid w:val="00A2074A"/>
    <w:rsid w:val="00A333AE"/>
    <w:rsid w:val="00A33C31"/>
    <w:rsid w:val="00A3673D"/>
    <w:rsid w:val="00A454E6"/>
    <w:rsid w:val="00A73652"/>
    <w:rsid w:val="00A80DF9"/>
    <w:rsid w:val="00A813F9"/>
    <w:rsid w:val="00A8580B"/>
    <w:rsid w:val="00AA1D8D"/>
    <w:rsid w:val="00AB3B77"/>
    <w:rsid w:val="00AD7170"/>
    <w:rsid w:val="00AF6BB5"/>
    <w:rsid w:val="00AF75A2"/>
    <w:rsid w:val="00B1125A"/>
    <w:rsid w:val="00B21651"/>
    <w:rsid w:val="00B23C97"/>
    <w:rsid w:val="00B25CCC"/>
    <w:rsid w:val="00B27527"/>
    <w:rsid w:val="00B3336D"/>
    <w:rsid w:val="00B42A6C"/>
    <w:rsid w:val="00B43B5D"/>
    <w:rsid w:val="00B47730"/>
    <w:rsid w:val="00B6123E"/>
    <w:rsid w:val="00B84887"/>
    <w:rsid w:val="00B92DF3"/>
    <w:rsid w:val="00BB1021"/>
    <w:rsid w:val="00BB1522"/>
    <w:rsid w:val="00BB4B97"/>
    <w:rsid w:val="00BB63CB"/>
    <w:rsid w:val="00BB67B9"/>
    <w:rsid w:val="00BC0127"/>
    <w:rsid w:val="00BD2D44"/>
    <w:rsid w:val="00BE5044"/>
    <w:rsid w:val="00BF0E7B"/>
    <w:rsid w:val="00BF277B"/>
    <w:rsid w:val="00C01A9D"/>
    <w:rsid w:val="00C160D6"/>
    <w:rsid w:val="00C21B3B"/>
    <w:rsid w:val="00C30211"/>
    <w:rsid w:val="00C500CD"/>
    <w:rsid w:val="00C52BCB"/>
    <w:rsid w:val="00C7293A"/>
    <w:rsid w:val="00C74E5A"/>
    <w:rsid w:val="00C8356D"/>
    <w:rsid w:val="00C86BED"/>
    <w:rsid w:val="00C936DB"/>
    <w:rsid w:val="00CA362D"/>
    <w:rsid w:val="00CA71A1"/>
    <w:rsid w:val="00CB0664"/>
    <w:rsid w:val="00CD3B6B"/>
    <w:rsid w:val="00CF0CB7"/>
    <w:rsid w:val="00CF7700"/>
    <w:rsid w:val="00D23E47"/>
    <w:rsid w:val="00D568EC"/>
    <w:rsid w:val="00D6251E"/>
    <w:rsid w:val="00D678F0"/>
    <w:rsid w:val="00D76B3E"/>
    <w:rsid w:val="00D91773"/>
    <w:rsid w:val="00D920FC"/>
    <w:rsid w:val="00DB081B"/>
    <w:rsid w:val="00DB73F8"/>
    <w:rsid w:val="00DC5786"/>
    <w:rsid w:val="00DD555E"/>
    <w:rsid w:val="00DD61BF"/>
    <w:rsid w:val="00DE001B"/>
    <w:rsid w:val="00DF6AF4"/>
    <w:rsid w:val="00E01DAB"/>
    <w:rsid w:val="00E30A26"/>
    <w:rsid w:val="00E319E9"/>
    <w:rsid w:val="00E53297"/>
    <w:rsid w:val="00E63BC1"/>
    <w:rsid w:val="00E92764"/>
    <w:rsid w:val="00EB288B"/>
    <w:rsid w:val="00EC5379"/>
    <w:rsid w:val="00EF37E5"/>
    <w:rsid w:val="00F15C66"/>
    <w:rsid w:val="00F22566"/>
    <w:rsid w:val="00F47102"/>
    <w:rsid w:val="00F600B7"/>
    <w:rsid w:val="00F6346C"/>
    <w:rsid w:val="00FC12A3"/>
    <w:rsid w:val="00FC1C46"/>
    <w:rsid w:val="00FC693F"/>
    <w:rsid w:val="00FD0ABB"/>
    <w:rsid w:val="00FD4472"/>
    <w:rsid w:val="00FD7942"/>
    <w:rsid w:val="00FF0C94"/>
    <w:rsid w:val="00FF6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EE26B4"/>
  <w14:defaultImageDpi w14:val="330"/>
  <w15:docId w15:val="{1BA9AC3C-200C-4FB8-868A-E83B46C7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aliases w:val="Opsomblokjes en substreepjes,Lijst paragraaf,-_BOMW,opsomming cijfer,lijstStijl,Opsomming,RPS opsomming,Configuration Code,List Paragraph1,Paragraaf zonder nummering,Kop 1.1,Bulletlijst NS,Bullet Number,lp1,lp11,List Paragraph11,Bullet 1,b1"/>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unhideWhenUsed/>
    <w:rsid w:val="00173412"/>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Inhopg2">
    <w:name w:val="toc 2"/>
    <w:basedOn w:val="Standaard"/>
    <w:next w:val="Standaard"/>
    <w:autoRedefine/>
    <w:uiPriority w:val="39"/>
    <w:unhideWhenUsed/>
    <w:rsid w:val="008E139A"/>
    <w:pPr>
      <w:spacing w:after="100"/>
      <w:ind w:left="220"/>
    </w:pPr>
  </w:style>
  <w:style w:type="paragraph" w:styleId="Inhopg3">
    <w:name w:val="toc 3"/>
    <w:basedOn w:val="Standaard"/>
    <w:next w:val="Standaard"/>
    <w:autoRedefine/>
    <w:uiPriority w:val="39"/>
    <w:unhideWhenUsed/>
    <w:rsid w:val="008E139A"/>
    <w:pPr>
      <w:spacing w:after="100"/>
      <w:ind w:left="440"/>
    </w:pPr>
  </w:style>
  <w:style w:type="paragraph" w:styleId="Inhopg1">
    <w:name w:val="toc 1"/>
    <w:basedOn w:val="Standaard"/>
    <w:next w:val="Standaard"/>
    <w:autoRedefine/>
    <w:uiPriority w:val="39"/>
    <w:unhideWhenUsed/>
    <w:rsid w:val="008E139A"/>
    <w:pPr>
      <w:spacing w:after="100"/>
    </w:pPr>
  </w:style>
  <w:style w:type="character" w:styleId="Hyperlink">
    <w:name w:val="Hyperlink"/>
    <w:basedOn w:val="Standaardalinea-lettertype"/>
    <w:uiPriority w:val="99"/>
    <w:unhideWhenUsed/>
    <w:rsid w:val="008E139A"/>
    <w:rPr>
      <w:color w:val="0000FF" w:themeColor="hyperlink"/>
      <w:u w:val="single"/>
    </w:rPr>
  </w:style>
  <w:style w:type="character" w:customStyle="1" w:styleId="LijstalineaChar">
    <w:name w:val="Lijstalinea Char"/>
    <w:aliases w:val="Opsomblokjes en substreepjes Char,Lijst paragraaf Char,-_BOMW Char,opsomming cijfer Char,lijstStijl Char,Opsomming Char,RPS opsomming Char,Configuration Code Char,List Paragraph1 Char,Paragraaf zonder nummering Char,Kop 1.1 Char,b1 Char"/>
    <w:basedOn w:val="Standaardalinea-lettertype"/>
    <w:link w:val="Lijstalinea"/>
    <w:uiPriority w:val="34"/>
    <w:rsid w:val="00FD7942"/>
  </w:style>
  <w:style w:type="paragraph" w:customStyle="1" w:styleId="pf0">
    <w:name w:val="pf0"/>
    <w:basedOn w:val="Standaard"/>
    <w:rsid w:val="00FD7942"/>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Verwijzingopmerking">
    <w:name w:val="annotation reference"/>
    <w:basedOn w:val="Standaardalinea-lettertype"/>
    <w:uiPriority w:val="99"/>
    <w:semiHidden/>
    <w:unhideWhenUsed/>
    <w:rsid w:val="00AF6BB5"/>
    <w:rPr>
      <w:sz w:val="16"/>
      <w:szCs w:val="16"/>
    </w:rPr>
  </w:style>
  <w:style w:type="paragraph" w:styleId="Tekstopmerking">
    <w:name w:val="annotation text"/>
    <w:basedOn w:val="Standaard"/>
    <w:link w:val="TekstopmerkingChar"/>
    <w:uiPriority w:val="99"/>
    <w:unhideWhenUsed/>
    <w:rsid w:val="00AF6BB5"/>
    <w:pPr>
      <w:spacing w:line="240" w:lineRule="auto"/>
    </w:pPr>
    <w:rPr>
      <w:sz w:val="20"/>
      <w:szCs w:val="20"/>
    </w:rPr>
  </w:style>
  <w:style w:type="character" w:customStyle="1" w:styleId="TekstopmerkingChar">
    <w:name w:val="Tekst opmerking Char"/>
    <w:basedOn w:val="Standaardalinea-lettertype"/>
    <w:link w:val="Tekstopmerking"/>
    <w:uiPriority w:val="99"/>
    <w:rsid w:val="00AF6BB5"/>
    <w:rPr>
      <w:sz w:val="20"/>
      <w:szCs w:val="20"/>
    </w:rPr>
  </w:style>
  <w:style w:type="paragraph" w:styleId="Onderwerpvanopmerking">
    <w:name w:val="annotation subject"/>
    <w:basedOn w:val="Tekstopmerking"/>
    <w:next w:val="Tekstopmerking"/>
    <w:link w:val="OnderwerpvanopmerkingChar"/>
    <w:uiPriority w:val="99"/>
    <w:semiHidden/>
    <w:unhideWhenUsed/>
    <w:rsid w:val="00AF6BB5"/>
    <w:rPr>
      <w:b/>
      <w:bCs/>
    </w:rPr>
  </w:style>
  <w:style w:type="character" w:customStyle="1" w:styleId="OnderwerpvanopmerkingChar">
    <w:name w:val="Onderwerp van opmerking Char"/>
    <w:basedOn w:val="TekstopmerkingChar"/>
    <w:link w:val="Onderwerpvanopmerking"/>
    <w:uiPriority w:val="99"/>
    <w:semiHidden/>
    <w:rsid w:val="00AF6BB5"/>
    <w:rPr>
      <w:b/>
      <w:bCs/>
      <w:sz w:val="20"/>
      <w:szCs w:val="20"/>
    </w:rPr>
  </w:style>
  <w:style w:type="paragraph" w:styleId="Revisie">
    <w:name w:val="Revision"/>
    <w:hidden/>
    <w:uiPriority w:val="99"/>
    <w:semiHidden/>
    <w:rsid w:val="00AF6BB5"/>
    <w:pPr>
      <w:spacing w:after="0" w:line="240" w:lineRule="auto"/>
    </w:pPr>
  </w:style>
  <w:style w:type="character" w:styleId="Onopgelostemelding">
    <w:name w:val="Unresolved Mention"/>
    <w:basedOn w:val="Standaardalinea-lettertype"/>
    <w:uiPriority w:val="99"/>
    <w:semiHidden/>
    <w:unhideWhenUsed/>
    <w:rsid w:val="00AF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7085">
      <w:bodyDiv w:val="1"/>
      <w:marLeft w:val="0"/>
      <w:marRight w:val="0"/>
      <w:marTop w:val="0"/>
      <w:marBottom w:val="0"/>
      <w:divBdr>
        <w:top w:val="none" w:sz="0" w:space="0" w:color="auto"/>
        <w:left w:val="none" w:sz="0" w:space="0" w:color="auto"/>
        <w:bottom w:val="none" w:sz="0" w:space="0" w:color="auto"/>
        <w:right w:val="none" w:sz="0" w:space="0" w:color="auto"/>
      </w:divBdr>
    </w:div>
    <w:div w:id="388580153">
      <w:bodyDiv w:val="1"/>
      <w:marLeft w:val="0"/>
      <w:marRight w:val="0"/>
      <w:marTop w:val="0"/>
      <w:marBottom w:val="0"/>
      <w:divBdr>
        <w:top w:val="none" w:sz="0" w:space="0" w:color="auto"/>
        <w:left w:val="none" w:sz="0" w:space="0" w:color="auto"/>
        <w:bottom w:val="none" w:sz="0" w:space="0" w:color="auto"/>
        <w:right w:val="none" w:sz="0" w:space="0" w:color="auto"/>
      </w:divBdr>
    </w:div>
    <w:div w:id="493034065">
      <w:bodyDiv w:val="1"/>
      <w:marLeft w:val="0"/>
      <w:marRight w:val="0"/>
      <w:marTop w:val="0"/>
      <w:marBottom w:val="0"/>
      <w:divBdr>
        <w:top w:val="none" w:sz="0" w:space="0" w:color="auto"/>
        <w:left w:val="none" w:sz="0" w:space="0" w:color="auto"/>
        <w:bottom w:val="none" w:sz="0" w:space="0" w:color="auto"/>
        <w:right w:val="none" w:sz="0" w:space="0" w:color="auto"/>
      </w:divBdr>
    </w:div>
    <w:div w:id="587466490">
      <w:bodyDiv w:val="1"/>
      <w:marLeft w:val="0"/>
      <w:marRight w:val="0"/>
      <w:marTop w:val="0"/>
      <w:marBottom w:val="0"/>
      <w:divBdr>
        <w:top w:val="none" w:sz="0" w:space="0" w:color="auto"/>
        <w:left w:val="none" w:sz="0" w:space="0" w:color="auto"/>
        <w:bottom w:val="none" w:sz="0" w:space="0" w:color="auto"/>
        <w:right w:val="none" w:sz="0" w:space="0" w:color="auto"/>
      </w:divBdr>
      <w:divsChild>
        <w:div w:id="1437677302">
          <w:marLeft w:val="0"/>
          <w:marRight w:val="0"/>
          <w:marTop w:val="0"/>
          <w:marBottom w:val="0"/>
          <w:divBdr>
            <w:top w:val="none" w:sz="0" w:space="0" w:color="auto"/>
            <w:left w:val="none" w:sz="0" w:space="0" w:color="auto"/>
            <w:bottom w:val="none" w:sz="0" w:space="0" w:color="auto"/>
            <w:right w:val="none" w:sz="0" w:space="0" w:color="auto"/>
          </w:divBdr>
          <w:divsChild>
            <w:div w:id="1167207519">
              <w:marLeft w:val="0"/>
              <w:marRight w:val="0"/>
              <w:marTop w:val="0"/>
              <w:marBottom w:val="0"/>
              <w:divBdr>
                <w:top w:val="none" w:sz="0" w:space="0" w:color="auto"/>
                <w:left w:val="none" w:sz="0" w:space="0" w:color="auto"/>
                <w:bottom w:val="none" w:sz="0" w:space="0" w:color="auto"/>
                <w:right w:val="none" w:sz="0" w:space="0" w:color="auto"/>
              </w:divBdr>
              <w:divsChild>
                <w:div w:id="2018459417">
                  <w:marLeft w:val="0"/>
                  <w:marRight w:val="0"/>
                  <w:marTop w:val="0"/>
                  <w:marBottom w:val="0"/>
                  <w:divBdr>
                    <w:top w:val="none" w:sz="0" w:space="0" w:color="auto"/>
                    <w:left w:val="none" w:sz="0" w:space="0" w:color="auto"/>
                    <w:bottom w:val="none" w:sz="0" w:space="0" w:color="auto"/>
                    <w:right w:val="none" w:sz="0" w:space="0" w:color="auto"/>
                  </w:divBdr>
                  <w:divsChild>
                    <w:div w:id="1255242940">
                      <w:marLeft w:val="0"/>
                      <w:marRight w:val="0"/>
                      <w:marTop w:val="0"/>
                      <w:marBottom w:val="0"/>
                      <w:divBdr>
                        <w:top w:val="none" w:sz="0" w:space="0" w:color="auto"/>
                        <w:left w:val="none" w:sz="0" w:space="0" w:color="auto"/>
                        <w:bottom w:val="none" w:sz="0" w:space="0" w:color="auto"/>
                        <w:right w:val="none" w:sz="0" w:space="0" w:color="auto"/>
                      </w:divBdr>
                      <w:divsChild>
                        <w:div w:id="1711801366">
                          <w:marLeft w:val="0"/>
                          <w:marRight w:val="0"/>
                          <w:marTop w:val="0"/>
                          <w:marBottom w:val="0"/>
                          <w:divBdr>
                            <w:top w:val="none" w:sz="0" w:space="0" w:color="auto"/>
                            <w:left w:val="none" w:sz="0" w:space="0" w:color="auto"/>
                            <w:bottom w:val="none" w:sz="0" w:space="0" w:color="auto"/>
                            <w:right w:val="none" w:sz="0" w:space="0" w:color="auto"/>
                          </w:divBdr>
                          <w:divsChild>
                            <w:div w:id="2215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495358">
      <w:bodyDiv w:val="1"/>
      <w:marLeft w:val="0"/>
      <w:marRight w:val="0"/>
      <w:marTop w:val="0"/>
      <w:marBottom w:val="0"/>
      <w:divBdr>
        <w:top w:val="none" w:sz="0" w:space="0" w:color="auto"/>
        <w:left w:val="none" w:sz="0" w:space="0" w:color="auto"/>
        <w:bottom w:val="none" w:sz="0" w:space="0" w:color="auto"/>
        <w:right w:val="none" w:sz="0" w:space="0" w:color="auto"/>
      </w:divBdr>
    </w:div>
    <w:div w:id="927469872">
      <w:bodyDiv w:val="1"/>
      <w:marLeft w:val="0"/>
      <w:marRight w:val="0"/>
      <w:marTop w:val="0"/>
      <w:marBottom w:val="0"/>
      <w:divBdr>
        <w:top w:val="none" w:sz="0" w:space="0" w:color="auto"/>
        <w:left w:val="none" w:sz="0" w:space="0" w:color="auto"/>
        <w:bottom w:val="none" w:sz="0" w:space="0" w:color="auto"/>
        <w:right w:val="none" w:sz="0" w:space="0" w:color="auto"/>
      </w:divBdr>
    </w:div>
    <w:div w:id="977876446">
      <w:bodyDiv w:val="1"/>
      <w:marLeft w:val="0"/>
      <w:marRight w:val="0"/>
      <w:marTop w:val="0"/>
      <w:marBottom w:val="0"/>
      <w:divBdr>
        <w:top w:val="none" w:sz="0" w:space="0" w:color="auto"/>
        <w:left w:val="none" w:sz="0" w:space="0" w:color="auto"/>
        <w:bottom w:val="none" w:sz="0" w:space="0" w:color="auto"/>
        <w:right w:val="none" w:sz="0" w:space="0" w:color="auto"/>
      </w:divBdr>
    </w:div>
    <w:div w:id="1319573805">
      <w:bodyDiv w:val="1"/>
      <w:marLeft w:val="0"/>
      <w:marRight w:val="0"/>
      <w:marTop w:val="0"/>
      <w:marBottom w:val="0"/>
      <w:divBdr>
        <w:top w:val="none" w:sz="0" w:space="0" w:color="auto"/>
        <w:left w:val="none" w:sz="0" w:space="0" w:color="auto"/>
        <w:bottom w:val="none" w:sz="0" w:space="0" w:color="auto"/>
        <w:right w:val="none" w:sz="0" w:space="0" w:color="auto"/>
      </w:divBdr>
    </w:div>
    <w:div w:id="2051685114">
      <w:bodyDiv w:val="1"/>
      <w:marLeft w:val="0"/>
      <w:marRight w:val="0"/>
      <w:marTop w:val="0"/>
      <w:marBottom w:val="0"/>
      <w:divBdr>
        <w:top w:val="none" w:sz="0" w:space="0" w:color="auto"/>
        <w:left w:val="none" w:sz="0" w:space="0" w:color="auto"/>
        <w:bottom w:val="none" w:sz="0" w:space="0" w:color="auto"/>
        <w:right w:val="none" w:sz="0" w:space="0" w:color="auto"/>
      </w:divBdr>
    </w:div>
    <w:div w:id="21088436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AEFFE88F4F84BB3EEE46E92465EE7" ma:contentTypeVersion="6" ma:contentTypeDescription="Een nieuw document maken." ma:contentTypeScope="" ma:versionID="8848ad3f8a938d5c4924eccaf03be56a">
  <xsd:schema xmlns:xsd="http://www.w3.org/2001/XMLSchema" xmlns:xs="http://www.w3.org/2001/XMLSchema" xmlns:p="http://schemas.microsoft.com/office/2006/metadata/properties" xmlns:ns3="3c8e729f-6ccb-49d0-8fba-87f06dd7dec6" targetNamespace="http://schemas.microsoft.com/office/2006/metadata/properties" ma:root="true" ma:fieldsID="2d182246c6731924f0e797cfccc4e72b" ns3:_="">
    <xsd:import namespace="3c8e729f-6ccb-49d0-8fba-87f06dd7dec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e729f-6ccb-49d0-8fba-87f06dd7dec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c8e729f-6ccb-49d0-8fba-87f06dd7dec6" xsi:nil="true"/>
  </documentManagement>
</p:properties>
</file>

<file path=customXml/itemProps1.xml><?xml version="1.0" encoding="utf-8"?>
<ds:datastoreItem xmlns:ds="http://schemas.openxmlformats.org/officeDocument/2006/customXml" ds:itemID="{E93FFCEA-252F-4489-9C49-99E3BBB8D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e729f-6ccb-49d0-8fba-87f06dd7d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5733707B-76CC-4BD0-92A8-B0CC98A27F6A}">
  <ds:schemaRefs>
    <ds:schemaRef ds:uri="http://schemas.microsoft.com/sharepoint/v3/contenttype/forms"/>
  </ds:schemaRefs>
</ds:datastoreItem>
</file>

<file path=customXml/itemProps4.xml><?xml version="1.0" encoding="utf-8"?>
<ds:datastoreItem xmlns:ds="http://schemas.openxmlformats.org/officeDocument/2006/customXml" ds:itemID="{81F9E5FB-82AC-47D3-9542-74F110F5AD3F}">
  <ds:schemaRefs>
    <ds:schemaRef ds:uri="http://schemas.microsoft.com/office/2006/metadata/properties"/>
    <ds:schemaRef ds:uri="http://schemas.microsoft.com/office/infopath/2007/PartnerControls"/>
    <ds:schemaRef ds:uri="3c8e729f-6ccb-49d0-8fba-87f06dd7dec6"/>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1383</Words>
  <Characters>7612</Characters>
  <Application>Microsoft Office Word</Application>
  <DocSecurity>4</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8978</CharactersWithSpaces>
  <SharedDoc>false</SharedDoc>
  <HyperlinkBase/>
  <HLinks>
    <vt:vector size="78" baseType="variant">
      <vt:variant>
        <vt:i4>1048625</vt:i4>
      </vt:variant>
      <vt:variant>
        <vt:i4>74</vt:i4>
      </vt:variant>
      <vt:variant>
        <vt:i4>0</vt:i4>
      </vt:variant>
      <vt:variant>
        <vt:i4>5</vt:i4>
      </vt:variant>
      <vt:variant>
        <vt:lpwstr/>
      </vt:variant>
      <vt:variant>
        <vt:lpwstr>_Toc185318444</vt:lpwstr>
      </vt:variant>
      <vt:variant>
        <vt:i4>1048625</vt:i4>
      </vt:variant>
      <vt:variant>
        <vt:i4>68</vt:i4>
      </vt:variant>
      <vt:variant>
        <vt:i4>0</vt:i4>
      </vt:variant>
      <vt:variant>
        <vt:i4>5</vt:i4>
      </vt:variant>
      <vt:variant>
        <vt:lpwstr/>
      </vt:variant>
      <vt:variant>
        <vt:lpwstr>_Toc185318443</vt:lpwstr>
      </vt:variant>
      <vt:variant>
        <vt:i4>1048625</vt:i4>
      </vt:variant>
      <vt:variant>
        <vt:i4>62</vt:i4>
      </vt:variant>
      <vt:variant>
        <vt:i4>0</vt:i4>
      </vt:variant>
      <vt:variant>
        <vt:i4>5</vt:i4>
      </vt:variant>
      <vt:variant>
        <vt:lpwstr/>
      </vt:variant>
      <vt:variant>
        <vt:lpwstr>_Toc185318442</vt:lpwstr>
      </vt:variant>
      <vt:variant>
        <vt:i4>1048625</vt:i4>
      </vt:variant>
      <vt:variant>
        <vt:i4>56</vt:i4>
      </vt:variant>
      <vt:variant>
        <vt:i4>0</vt:i4>
      </vt:variant>
      <vt:variant>
        <vt:i4>5</vt:i4>
      </vt:variant>
      <vt:variant>
        <vt:lpwstr/>
      </vt:variant>
      <vt:variant>
        <vt:lpwstr>_Toc185318441</vt:lpwstr>
      </vt:variant>
      <vt:variant>
        <vt:i4>1048625</vt:i4>
      </vt:variant>
      <vt:variant>
        <vt:i4>50</vt:i4>
      </vt:variant>
      <vt:variant>
        <vt:i4>0</vt:i4>
      </vt:variant>
      <vt:variant>
        <vt:i4>5</vt:i4>
      </vt:variant>
      <vt:variant>
        <vt:lpwstr/>
      </vt:variant>
      <vt:variant>
        <vt:lpwstr>_Toc185318440</vt:lpwstr>
      </vt:variant>
      <vt:variant>
        <vt:i4>1507377</vt:i4>
      </vt:variant>
      <vt:variant>
        <vt:i4>44</vt:i4>
      </vt:variant>
      <vt:variant>
        <vt:i4>0</vt:i4>
      </vt:variant>
      <vt:variant>
        <vt:i4>5</vt:i4>
      </vt:variant>
      <vt:variant>
        <vt:lpwstr/>
      </vt:variant>
      <vt:variant>
        <vt:lpwstr>_Toc185318439</vt:lpwstr>
      </vt:variant>
      <vt:variant>
        <vt:i4>1507377</vt:i4>
      </vt:variant>
      <vt:variant>
        <vt:i4>38</vt:i4>
      </vt:variant>
      <vt:variant>
        <vt:i4>0</vt:i4>
      </vt:variant>
      <vt:variant>
        <vt:i4>5</vt:i4>
      </vt:variant>
      <vt:variant>
        <vt:lpwstr/>
      </vt:variant>
      <vt:variant>
        <vt:lpwstr>_Toc185318438</vt:lpwstr>
      </vt:variant>
      <vt:variant>
        <vt:i4>1507377</vt:i4>
      </vt:variant>
      <vt:variant>
        <vt:i4>32</vt:i4>
      </vt:variant>
      <vt:variant>
        <vt:i4>0</vt:i4>
      </vt:variant>
      <vt:variant>
        <vt:i4>5</vt:i4>
      </vt:variant>
      <vt:variant>
        <vt:lpwstr/>
      </vt:variant>
      <vt:variant>
        <vt:lpwstr>_Toc185318437</vt:lpwstr>
      </vt:variant>
      <vt:variant>
        <vt:i4>1507377</vt:i4>
      </vt:variant>
      <vt:variant>
        <vt:i4>26</vt:i4>
      </vt:variant>
      <vt:variant>
        <vt:i4>0</vt:i4>
      </vt:variant>
      <vt:variant>
        <vt:i4>5</vt:i4>
      </vt:variant>
      <vt:variant>
        <vt:lpwstr/>
      </vt:variant>
      <vt:variant>
        <vt:lpwstr>_Toc185318436</vt:lpwstr>
      </vt:variant>
      <vt:variant>
        <vt:i4>1507377</vt:i4>
      </vt:variant>
      <vt:variant>
        <vt:i4>20</vt:i4>
      </vt:variant>
      <vt:variant>
        <vt:i4>0</vt:i4>
      </vt:variant>
      <vt:variant>
        <vt:i4>5</vt:i4>
      </vt:variant>
      <vt:variant>
        <vt:lpwstr/>
      </vt:variant>
      <vt:variant>
        <vt:lpwstr>_Toc185318435</vt:lpwstr>
      </vt:variant>
      <vt:variant>
        <vt:i4>1507377</vt:i4>
      </vt:variant>
      <vt:variant>
        <vt:i4>14</vt:i4>
      </vt:variant>
      <vt:variant>
        <vt:i4>0</vt:i4>
      </vt:variant>
      <vt:variant>
        <vt:i4>5</vt:i4>
      </vt:variant>
      <vt:variant>
        <vt:lpwstr/>
      </vt:variant>
      <vt:variant>
        <vt:lpwstr>_Toc185318434</vt:lpwstr>
      </vt:variant>
      <vt:variant>
        <vt:i4>1507377</vt:i4>
      </vt:variant>
      <vt:variant>
        <vt:i4>8</vt:i4>
      </vt:variant>
      <vt:variant>
        <vt:i4>0</vt:i4>
      </vt:variant>
      <vt:variant>
        <vt:i4>5</vt:i4>
      </vt:variant>
      <vt:variant>
        <vt:lpwstr/>
      </vt:variant>
      <vt:variant>
        <vt:lpwstr>_Toc185318433</vt:lpwstr>
      </vt:variant>
      <vt:variant>
        <vt:i4>1507377</vt:i4>
      </vt:variant>
      <vt:variant>
        <vt:i4>2</vt:i4>
      </vt:variant>
      <vt:variant>
        <vt:i4>0</vt:i4>
      </vt:variant>
      <vt:variant>
        <vt:i4>5</vt:i4>
      </vt:variant>
      <vt:variant>
        <vt:lpwstr/>
      </vt:variant>
      <vt:variant>
        <vt:lpwstr>_Toc185318432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Dunnink, E. (Elise)</dc:creator>
  <cp:keywords/>
  <dc:description/>
  <cp:lastModifiedBy>Dunnink, E. (Elise)</cp:lastModifiedBy>
  <cp:revision>2</cp:revision>
  <dcterms:created xsi:type="dcterms:W3CDTF">2025-02-20T15:03:00Z</dcterms:created>
  <dcterms:modified xsi:type="dcterms:W3CDTF">2025-02-20T15:03:00Z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3d5a18e4,4faf0d51,7dfc7e3a</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0x0101005E1AEFFE88F4F84BB3EEE46E92465EE7</vt:lpwstr>
  </property>
</Properties>
</file>