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9B735" w14:textId="3ABB042D" w:rsidR="009A4B09" w:rsidRDefault="006437E0" w:rsidP="001B7305">
      <w:pPr>
        <w:autoSpaceDE w:val="0"/>
        <w:autoSpaceDN w:val="0"/>
        <w:rPr>
          <w:b/>
          <w:color w:val="000000"/>
        </w:rPr>
      </w:pPr>
      <w:r>
        <w:rPr>
          <w:b/>
          <w:color w:val="000000"/>
        </w:rPr>
        <w:t>BIJLAGE (x)</w:t>
      </w:r>
      <w:r>
        <w:rPr>
          <w:b/>
          <w:color w:val="000000"/>
        </w:rPr>
        <w:tab/>
      </w:r>
      <w:r w:rsidR="009A4B09">
        <w:rPr>
          <w:b/>
          <w:color w:val="000000"/>
        </w:rPr>
        <w:t xml:space="preserve">INDEXERING </w:t>
      </w:r>
      <w:r w:rsidR="00242CF0">
        <w:rPr>
          <w:b/>
          <w:color w:val="000000"/>
        </w:rPr>
        <w:t>ONDERHOUDSPRIJZEN</w:t>
      </w:r>
    </w:p>
    <w:p w14:paraId="03F63D68" w14:textId="77777777" w:rsidR="009A4B09" w:rsidRDefault="009A4B09" w:rsidP="001B7305">
      <w:pPr>
        <w:autoSpaceDE w:val="0"/>
        <w:autoSpaceDN w:val="0"/>
        <w:rPr>
          <w:b/>
          <w:color w:val="000000"/>
        </w:rPr>
      </w:pPr>
    </w:p>
    <w:p w14:paraId="189E6765" w14:textId="77777777" w:rsidR="00D43EA4" w:rsidRPr="00A310C8" w:rsidRDefault="00D43EA4" w:rsidP="001B7305">
      <w:pPr>
        <w:autoSpaceDE w:val="0"/>
        <w:autoSpaceDN w:val="0"/>
        <w:rPr>
          <w:color w:val="000000"/>
        </w:rPr>
      </w:pPr>
      <w:r w:rsidRPr="00A310C8">
        <w:rPr>
          <w:b/>
          <w:color w:val="000000"/>
        </w:rPr>
        <w:t>1.</w:t>
      </w:r>
      <w:r w:rsidR="00D72BBA" w:rsidRPr="00A310C8">
        <w:rPr>
          <w:b/>
          <w:color w:val="000000"/>
        </w:rPr>
        <w:t xml:space="preserve"> </w:t>
      </w:r>
      <w:r w:rsidRPr="00A310C8">
        <w:rPr>
          <w:b/>
          <w:color w:val="000000"/>
        </w:rPr>
        <w:t xml:space="preserve">WIJZIGING </w:t>
      </w:r>
      <w:r w:rsidR="00481AF7" w:rsidRPr="00A310C8">
        <w:rPr>
          <w:b/>
          <w:color w:val="000000"/>
        </w:rPr>
        <w:t>PRIJZEN</w:t>
      </w:r>
    </w:p>
    <w:p w14:paraId="0FF15267" w14:textId="63A14A81" w:rsidR="00D43EA4" w:rsidRPr="00A310C8" w:rsidRDefault="00DE7E21" w:rsidP="009C63BD">
      <w:pPr>
        <w:autoSpaceDE w:val="0"/>
        <w:autoSpaceDN w:val="0"/>
        <w:jc w:val="both"/>
        <w:rPr>
          <w:color w:val="000000"/>
        </w:rPr>
      </w:pPr>
      <w:r w:rsidRPr="00A310C8">
        <w:rPr>
          <w:color w:val="000000"/>
        </w:rPr>
        <w:t xml:space="preserve">De </w:t>
      </w:r>
      <w:r w:rsidR="00242CF0" w:rsidRPr="00A310C8">
        <w:rPr>
          <w:color w:val="000000"/>
        </w:rPr>
        <w:t>onderhouds</w:t>
      </w:r>
      <w:r w:rsidR="00481AF7" w:rsidRPr="00A310C8">
        <w:rPr>
          <w:color w:val="000000"/>
        </w:rPr>
        <w:t xml:space="preserve">prijzen </w:t>
      </w:r>
      <w:r w:rsidRPr="00A310C8">
        <w:rPr>
          <w:color w:val="000000"/>
        </w:rPr>
        <w:t xml:space="preserve">mogen jaarlijks worden geïndexeerd voor het </w:t>
      </w:r>
      <w:r w:rsidR="000E16DA" w:rsidRPr="00A310C8">
        <w:rPr>
          <w:color w:val="000000"/>
        </w:rPr>
        <w:t>benodigde</w:t>
      </w:r>
      <w:r w:rsidRPr="00A310C8">
        <w:rPr>
          <w:color w:val="000000"/>
        </w:rPr>
        <w:t xml:space="preserve"> kalenderjaar.</w:t>
      </w:r>
      <w:r w:rsidR="009C63BD">
        <w:rPr>
          <w:color w:val="000000"/>
        </w:rPr>
        <w:t xml:space="preserve"> </w:t>
      </w:r>
      <w:r w:rsidR="00B96CF9" w:rsidRPr="00A310C8">
        <w:rPr>
          <w:color w:val="000000"/>
        </w:rPr>
        <w:t xml:space="preserve">Opdrachtgever zal </w:t>
      </w:r>
      <w:r w:rsidRPr="00A310C8">
        <w:rPr>
          <w:color w:val="000000"/>
        </w:rPr>
        <w:t xml:space="preserve">de indexeringsfactor vaststellen en communiceren naar Opdrachtnemer. </w:t>
      </w:r>
      <w:r w:rsidR="000E16DA" w:rsidRPr="00A310C8">
        <w:rPr>
          <w:color w:val="000000"/>
        </w:rPr>
        <w:t>Beide partijen zullen voor 1 januari van het kalenderjaar waarin de indexering nodig is de nieuwe prijzen overeenkomen.</w:t>
      </w:r>
    </w:p>
    <w:p w14:paraId="37F3028C" w14:textId="77777777" w:rsidR="0077223A" w:rsidRPr="00A310C8" w:rsidRDefault="0077223A" w:rsidP="001B7305">
      <w:pPr>
        <w:autoSpaceDE w:val="0"/>
        <w:autoSpaceDN w:val="0"/>
        <w:rPr>
          <w:b/>
          <w:color w:val="000000"/>
        </w:rPr>
      </w:pPr>
    </w:p>
    <w:p w14:paraId="00B5997E" w14:textId="77777777" w:rsidR="001B7305" w:rsidRPr="00A310C8" w:rsidRDefault="00D43EA4" w:rsidP="004E571F">
      <w:pPr>
        <w:autoSpaceDE w:val="0"/>
        <w:autoSpaceDN w:val="0"/>
        <w:jc w:val="both"/>
        <w:rPr>
          <w:color w:val="000000"/>
        </w:rPr>
      </w:pPr>
      <w:r w:rsidRPr="00A310C8">
        <w:rPr>
          <w:b/>
          <w:color w:val="000000"/>
        </w:rPr>
        <w:t xml:space="preserve">2. </w:t>
      </w:r>
      <w:r w:rsidR="001B7305" w:rsidRPr="00A310C8">
        <w:rPr>
          <w:b/>
          <w:color w:val="000000"/>
        </w:rPr>
        <w:t>INDEXERING</w:t>
      </w:r>
    </w:p>
    <w:p w14:paraId="51CE2813" w14:textId="3255F2CC" w:rsidR="001B7305" w:rsidRPr="00A310C8" w:rsidRDefault="00DE7E21" w:rsidP="004E571F">
      <w:pPr>
        <w:pStyle w:val="Lijstalinea"/>
        <w:autoSpaceDE w:val="0"/>
        <w:autoSpaceDN w:val="0"/>
        <w:ind w:left="284" w:hanging="142"/>
        <w:jc w:val="both"/>
        <w:rPr>
          <w:b/>
          <w:bCs/>
          <w:color w:val="000000"/>
        </w:rPr>
      </w:pPr>
      <w:r w:rsidRPr="00A310C8">
        <w:rPr>
          <w:b/>
          <w:bCs/>
          <w:color w:val="000000"/>
        </w:rPr>
        <w:t>a</w:t>
      </w:r>
      <w:r w:rsidR="001B7305" w:rsidRPr="00A310C8">
        <w:rPr>
          <w:b/>
          <w:bCs/>
          <w:color w:val="000000"/>
        </w:rPr>
        <w:t>.</w:t>
      </w:r>
      <w:r w:rsidR="001B7305" w:rsidRPr="00A310C8">
        <w:rPr>
          <w:rFonts w:ascii="Times New Roman" w:hAnsi="Times New Roman" w:cs="Times New Roman"/>
          <w:b/>
          <w:bCs/>
          <w:color w:val="000000"/>
          <w:sz w:val="14"/>
          <w:szCs w:val="14"/>
        </w:rPr>
        <w:t xml:space="preserve">       </w:t>
      </w:r>
      <w:r w:rsidR="001B7305" w:rsidRPr="00A310C8">
        <w:rPr>
          <w:b/>
          <w:bCs/>
          <w:color w:val="000000"/>
        </w:rPr>
        <w:t xml:space="preserve">De Indexeringsfactor </w:t>
      </w:r>
      <w:r w:rsidR="00481AF7" w:rsidRPr="00A310C8">
        <w:rPr>
          <w:b/>
          <w:bCs/>
          <w:color w:val="000000"/>
        </w:rPr>
        <w:t xml:space="preserve">voor </w:t>
      </w:r>
      <w:r w:rsidR="006D600E">
        <w:rPr>
          <w:b/>
          <w:bCs/>
          <w:color w:val="000000"/>
        </w:rPr>
        <w:t>onderhoudsprijzen</w:t>
      </w:r>
      <w:r w:rsidR="00481AF7" w:rsidRPr="00A310C8">
        <w:rPr>
          <w:b/>
          <w:bCs/>
          <w:color w:val="000000"/>
        </w:rPr>
        <w:t xml:space="preserve"> </w:t>
      </w:r>
      <w:r w:rsidR="001B7305" w:rsidRPr="00A310C8">
        <w:rPr>
          <w:b/>
          <w:bCs/>
          <w:color w:val="000000"/>
        </w:rPr>
        <w:t>wordt op de volgende wijze vastgesteld</w:t>
      </w:r>
      <w:r w:rsidR="006D600E">
        <w:rPr>
          <w:b/>
          <w:bCs/>
          <w:color w:val="000000"/>
        </w:rPr>
        <w:t>:</w:t>
      </w:r>
    </w:p>
    <w:p w14:paraId="6CE44EAC" w14:textId="40BA5D54" w:rsidR="002124CB" w:rsidRPr="00A310C8" w:rsidRDefault="00464305" w:rsidP="004E571F">
      <w:pPr>
        <w:pStyle w:val="Lijstalinea"/>
        <w:autoSpaceDE w:val="0"/>
        <w:autoSpaceDN w:val="0"/>
        <w:ind w:left="284" w:hanging="142"/>
        <w:jc w:val="both"/>
        <w:rPr>
          <w:color w:val="000000"/>
        </w:rPr>
      </w:pPr>
      <w:r w:rsidRPr="00A310C8">
        <w:rPr>
          <w:b/>
          <w:bCs/>
          <w:noProof/>
          <w:color w:val="0070C0"/>
        </w:rPr>
        <mc:AlternateContent>
          <mc:Choice Requires="wps">
            <w:drawing>
              <wp:anchor distT="0" distB="0" distL="114300" distR="114300" simplePos="0" relativeHeight="251660288" behindDoc="0" locked="0" layoutInCell="1" allowOverlap="1" wp14:anchorId="45813CFE" wp14:editId="5825F4AD">
                <wp:simplePos x="0" y="0"/>
                <wp:positionH relativeFrom="column">
                  <wp:posOffset>853440</wp:posOffset>
                </wp:positionH>
                <wp:positionV relativeFrom="paragraph">
                  <wp:posOffset>89535</wp:posOffset>
                </wp:positionV>
                <wp:extent cx="990600" cy="34290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429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571B0" id="Rectangle 4" o:spid="_x0000_s1026" style="position:absolute;margin-left:67.2pt;margin-top:7.05pt;width:7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">
                <v:fill opacity="0"/>
              </v:rect>
            </w:pict>
          </mc:Fallback>
        </mc:AlternateContent>
      </w:r>
    </w:p>
    <w:p w14:paraId="7508C541" w14:textId="72E5F98D" w:rsidR="001B7305" w:rsidRDefault="006B2B82" w:rsidP="004E571F">
      <w:pPr>
        <w:autoSpaceDE w:val="0"/>
        <w:autoSpaceDN w:val="0"/>
        <w:ind w:firstLine="567"/>
        <w:jc w:val="both"/>
        <w:rPr>
          <w:b/>
          <w:bCs/>
          <w:color w:val="0070C0"/>
        </w:rPr>
      </w:pPr>
      <w:r w:rsidRPr="00A310C8">
        <w:rPr>
          <w:b/>
          <w:bCs/>
          <w:color w:val="0070C0"/>
        </w:rPr>
        <w:t xml:space="preserve">  </w:t>
      </w:r>
      <w:r w:rsidR="007A7FD5" w:rsidRPr="00A310C8">
        <w:rPr>
          <w:b/>
          <w:bCs/>
          <w:color w:val="0070C0"/>
        </w:rPr>
        <w:t>I</w:t>
      </w:r>
      <w:r w:rsidR="007A7FD5" w:rsidRPr="00A310C8">
        <w:rPr>
          <w:b/>
          <w:bCs/>
          <w:color w:val="0070C0"/>
          <w:vertAlign w:val="subscript"/>
        </w:rPr>
        <w:t>O</w:t>
      </w:r>
      <w:r w:rsidR="00D43EA4" w:rsidRPr="00A310C8">
        <w:rPr>
          <w:b/>
          <w:bCs/>
          <w:color w:val="0070C0"/>
        </w:rPr>
        <w:t xml:space="preserve"> </w:t>
      </w:r>
      <w:r w:rsidR="001B7305" w:rsidRPr="00A310C8">
        <w:rPr>
          <w:b/>
          <w:bCs/>
          <w:color w:val="0070C0"/>
        </w:rPr>
        <w:t>=</w:t>
      </w:r>
      <w:r w:rsidR="00F51DEE" w:rsidRPr="00A310C8">
        <w:rPr>
          <w:b/>
          <w:bCs/>
          <w:color w:val="0070C0"/>
        </w:rPr>
        <w:tab/>
      </w:r>
      <w:r w:rsidR="00B03FE9" w:rsidRPr="00A310C8">
        <w:rPr>
          <w:b/>
          <w:bCs/>
          <w:color w:val="0070C0"/>
        </w:rPr>
        <w:t xml:space="preserve"> </w:t>
      </w:r>
      <w:r w:rsidR="001B7305" w:rsidRPr="00A310C8">
        <w:rPr>
          <w:b/>
          <w:bCs/>
          <w:color w:val="0070C0"/>
        </w:rPr>
        <w:t xml:space="preserve"> </w:t>
      </w:r>
      <w:r w:rsidR="006D600E">
        <w:rPr>
          <w:b/>
          <w:bCs/>
          <w:color w:val="0070C0"/>
        </w:rPr>
        <w:t>O</w:t>
      </w:r>
      <w:r w:rsidR="001B7305" w:rsidRPr="00A310C8">
        <w:rPr>
          <w:b/>
          <w:bCs/>
          <w:color w:val="0070C0"/>
        </w:rPr>
        <w:t xml:space="preserve">(t) / </w:t>
      </w:r>
      <w:r w:rsidR="006D600E">
        <w:rPr>
          <w:b/>
          <w:bCs/>
          <w:color w:val="0070C0"/>
        </w:rPr>
        <w:t>O</w:t>
      </w:r>
      <w:r w:rsidR="001B7305" w:rsidRPr="00A310C8">
        <w:rPr>
          <w:b/>
          <w:bCs/>
          <w:color w:val="0070C0"/>
        </w:rPr>
        <w:t xml:space="preserve">(t-1) </w:t>
      </w:r>
    </w:p>
    <w:p w14:paraId="16524233" w14:textId="77777777" w:rsidR="006D600E" w:rsidRPr="00A310C8" w:rsidRDefault="006D600E" w:rsidP="004E571F">
      <w:pPr>
        <w:autoSpaceDE w:val="0"/>
        <w:autoSpaceDN w:val="0"/>
        <w:ind w:firstLine="567"/>
        <w:jc w:val="both"/>
        <w:rPr>
          <w:color w:val="000000"/>
        </w:rPr>
      </w:pPr>
    </w:p>
    <w:p w14:paraId="0ECF7948" w14:textId="3587E264" w:rsidR="004E571F" w:rsidRPr="00A310C8" w:rsidRDefault="004E571F" w:rsidP="004E571F">
      <w:pPr>
        <w:autoSpaceDE w:val="0"/>
        <w:autoSpaceDN w:val="0"/>
        <w:ind w:firstLine="567"/>
        <w:jc w:val="both"/>
        <w:rPr>
          <w:color w:val="000000"/>
        </w:rPr>
      </w:pPr>
    </w:p>
    <w:p w14:paraId="5B78A0F2" w14:textId="132C1BD8" w:rsidR="004E571F" w:rsidRPr="00A310C8" w:rsidRDefault="004E571F" w:rsidP="004E571F">
      <w:pPr>
        <w:tabs>
          <w:tab w:val="left" w:pos="1418"/>
          <w:tab w:val="left" w:pos="1701"/>
        </w:tabs>
        <w:autoSpaceDE w:val="0"/>
        <w:autoSpaceDN w:val="0"/>
        <w:ind w:left="1701" w:hanging="1134"/>
        <w:jc w:val="both"/>
        <w:rPr>
          <w:color w:val="000000"/>
        </w:rPr>
      </w:pPr>
      <w:r w:rsidRPr="00A310C8">
        <w:rPr>
          <w:b/>
          <w:color w:val="0070C0"/>
        </w:rPr>
        <w:t xml:space="preserve">- </w:t>
      </w:r>
      <w:r w:rsidR="007A7FD5" w:rsidRPr="00A310C8">
        <w:rPr>
          <w:b/>
          <w:bCs/>
          <w:color w:val="0070C0"/>
        </w:rPr>
        <w:t>I</w:t>
      </w:r>
      <w:r w:rsidR="007A7FD5" w:rsidRPr="00A310C8">
        <w:rPr>
          <w:b/>
          <w:bCs/>
          <w:color w:val="0070C0"/>
          <w:vertAlign w:val="subscript"/>
        </w:rPr>
        <w:t>O</w:t>
      </w:r>
      <w:r w:rsidRPr="00A310C8">
        <w:rPr>
          <w:b/>
          <w:color w:val="0070C0"/>
        </w:rPr>
        <w:tab/>
        <w:t>:</w:t>
      </w:r>
      <w:r w:rsidRPr="00A310C8">
        <w:rPr>
          <w:bCs/>
          <w:color w:val="0070C0"/>
        </w:rPr>
        <w:t xml:space="preserve"> </w:t>
      </w:r>
      <w:r w:rsidRPr="00A310C8">
        <w:rPr>
          <w:bCs/>
          <w:color w:val="0070C0"/>
        </w:rPr>
        <w:tab/>
        <w:t>is de</w:t>
      </w:r>
      <w:r w:rsidRPr="00A310C8">
        <w:rPr>
          <w:b/>
          <w:bCs/>
          <w:color w:val="0070C0"/>
        </w:rPr>
        <w:t xml:space="preserve"> Indexeringsfactor</w:t>
      </w:r>
      <w:r w:rsidRPr="00A310C8">
        <w:rPr>
          <w:color w:val="0070C0"/>
        </w:rPr>
        <w:t xml:space="preserve"> waarmee de prijzen van het jaar (t), zullen worden vermenigvuldigd  om de prijzen voor het komende kalenderjaar (t</w:t>
      </w:r>
      <w:r w:rsidR="008739EA" w:rsidRPr="00A310C8">
        <w:rPr>
          <w:color w:val="0070C0"/>
        </w:rPr>
        <w:t>+1</w:t>
      </w:r>
      <w:r w:rsidRPr="00A310C8">
        <w:rPr>
          <w:color w:val="0070C0"/>
        </w:rPr>
        <w:t>) te berekenen;</w:t>
      </w:r>
    </w:p>
    <w:p w14:paraId="3DC3382C" w14:textId="030A8FA5" w:rsidR="004E571F" w:rsidRPr="00A310C8" w:rsidRDefault="004E571F" w:rsidP="004E571F">
      <w:pPr>
        <w:tabs>
          <w:tab w:val="left" w:pos="1701"/>
        </w:tabs>
        <w:autoSpaceDE w:val="0"/>
        <w:autoSpaceDN w:val="0"/>
        <w:ind w:left="567"/>
        <w:jc w:val="both"/>
        <w:rPr>
          <w:color w:val="000000"/>
          <w:sz w:val="14"/>
          <w:szCs w:val="14"/>
        </w:rPr>
      </w:pPr>
      <w:r w:rsidRPr="00A310C8">
        <w:rPr>
          <w:color w:val="0070C0"/>
          <w:sz w:val="14"/>
          <w:szCs w:val="14"/>
        </w:rPr>
        <w:t> </w:t>
      </w:r>
    </w:p>
    <w:p w14:paraId="321F4D5B" w14:textId="4E403046" w:rsidR="00235E3C" w:rsidRPr="00A310C8" w:rsidRDefault="00235E3C" w:rsidP="00235E3C">
      <w:pPr>
        <w:tabs>
          <w:tab w:val="left" w:pos="1418"/>
        </w:tabs>
        <w:autoSpaceDE w:val="0"/>
        <w:autoSpaceDN w:val="0"/>
        <w:ind w:left="1701" w:hanging="1134"/>
        <w:jc w:val="both"/>
        <w:rPr>
          <w:color w:val="000000"/>
        </w:rPr>
      </w:pPr>
      <w:r w:rsidRPr="00A310C8">
        <w:rPr>
          <w:color w:val="0070C0"/>
        </w:rPr>
        <w:t xml:space="preserve">- </w:t>
      </w:r>
      <w:r w:rsidR="006D600E">
        <w:rPr>
          <w:b/>
          <w:bCs/>
          <w:color w:val="0070C0"/>
        </w:rPr>
        <w:t>O</w:t>
      </w:r>
      <w:r w:rsidRPr="00A310C8">
        <w:rPr>
          <w:b/>
          <w:bCs/>
          <w:color w:val="0070C0"/>
        </w:rPr>
        <w:t xml:space="preserve"> (t)</w:t>
      </w:r>
      <w:r w:rsidRPr="00A310C8">
        <w:rPr>
          <w:b/>
          <w:bCs/>
          <w:color w:val="0070C0"/>
        </w:rPr>
        <w:tab/>
        <w:t xml:space="preserve">: </w:t>
      </w:r>
      <w:r w:rsidRPr="00A310C8">
        <w:rPr>
          <w:b/>
          <w:bCs/>
          <w:color w:val="0070C0"/>
        </w:rPr>
        <w:tab/>
      </w:r>
      <w:r w:rsidRPr="00A310C8">
        <w:rPr>
          <w:bCs/>
          <w:color w:val="0070C0"/>
        </w:rPr>
        <w:t>het</w:t>
      </w:r>
      <w:r w:rsidRPr="00A310C8">
        <w:rPr>
          <w:b/>
          <w:bCs/>
          <w:color w:val="0070C0"/>
        </w:rPr>
        <w:t xml:space="preserve"> indexcijfer, van het lopende kalenderjaar (t),</w:t>
      </w:r>
      <w:r w:rsidRPr="00A310C8">
        <w:rPr>
          <w:color w:val="0070C0"/>
        </w:rPr>
        <w:t xml:space="preserve"> zoals gepubliceerd in Statline van het Centraal Bureau voor de Statistiek, voor</w:t>
      </w:r>
      <w:r w:rsidRPr="00A310C8">
        <w:rPr>
          <w:color w:val="000000"/>
        </w:rPr>
        <w:t>:</w:t>
      </w:r>
    </w:p>
    <w:p w14:paraId="417A1641" w14:textId="77777777" w:rsidR="00525EBE" w:rsidRDefault="006D600E" w:rsidP="00235E3C">
      <w:pPr>
        <w:pStyle w:val="Lijstalinea"/>
        <w:numPr>
          <w:ilvl w:val="0"/>
          <w:numId w:val="1"/>
        </w:numPr>
        <w:tabs>
          <w:tab w:val="left" w:pos="1701"/>
        </w:tabs>
        <w:autoSpaceDE w:val="0"/>
        <w:autoSpaceDN w:val="0"/>
        <w:ind w:left="1701" w:hanging="283"/>
        <w:jc w:val="both"/>
        <w:rPr>
          <w:i/>
          <w:iCs/>
          <w:color w:val="000000"/>
        </w:rPr>
      </w:pPr>
      <w:r w:rsidRPr="006D600E">
        <w:rPr>
          <w:i/>
          <w:iCs/>
          <w:color w:val="000000"/>
        </w:rPr>
        <w:t>Grond-, weg- en waterbouw (GWW)</w:t>
      </w:r>
      <w:r>
        <w:rPr>
          <w:i/>
          <w:iCs/>
          <w:color w:val="000000"/>
        </w:rPr>
        <w:t>;</w:t>
      </w:r>
    </w:p>
    <w:p w14:paraId="179724BF" w14:textId="33E9E4C4" w:rsidR="006D600E" w:rsidRDefault="00525EBE" w:rsidP="00235E3C">
      <w:pPr>
        <w:pStyle w:val="Lijstalinea"/>
        <w:numPr>
          <w:ilvl w:val="0"/>
          <w:numId w:val="1"/>
        </w:numPr>
        <w:tabs>
          <w:tab w:val="left" w:pos="1701"/>
        </w:tabs>
        <w:autoSpaceDE w:val="0"/>
        <w:autoSpaceDN w:val="0"/>
        <w:ind w:left="1701" w:hanging="283"/>
        <w:jc w:val="both"/>
        <w:rPr>
          <w:i/>
          <w:iCs/>
          <w:color w:val="000000"/>
        </w:rPr>
      </w:pPr>
      <w:r>
        <w:rPr>
          <w:i/>
          <w:iCs/>
          <w:color w:val="000000"/>
        </w:rPr>
        <w:t>input</w:t>
      </w:r>
      <w:r w:rsidRPr="006D600E">
        <w:rPr>
          <w:i/>
          <w:iCs/>
          <w:color w:val="000000"/>
        </w:rPr>
        <w:t>prijsindex</w:t>
      </w:r>
      <w:r w:rsidRPr="00525EBE">
        <w:rPr>
          <w:i/>
          <w:iCs/>
          <w:color w:val="000000"/>
        </w:rPr>
        <w:t xml:space="preserve"> </w:t>
      </w:r>
      <w:r w:rsidRPr="006D600E">
        <w:rPr>
          <w:i/>
          <w:iCs/>
          <w:color w:val="000000"/>
        </w:rPr>
        <w:t>januari 2020 = 100</w:t>
      </w:r>
      <w:r>
        <w:rPr>
          <w:i/>
          <w:iCs/>
          <w:color w:val="000000"/>
        </w:rPr>
        <w:t>;</w:t>
      </w:r>
    </w:p>
    <w:p w14:paraId="393A257E" w14:textId="5BA564DA" w:rsidR="004E571F" w:rsidRPr="00A310C8" w:rsidRDefault="006D600E" w:rsidP="00235E3C">
      <w:pPr>
        <w:pStyle w:val="Lijstalinea"/>
        <w:numPr>
          <w:ilvl w:val="0"/>
          <w:numId w:val="1"/>
        </w:numPr>
        <w:tabs>
          <w:tab w:val="left" w:pos="1701"/>
        </w:tabs>
        <w:autoSpaceDE w:val="0"/>
        <w:autoSpaceDN w:val="0"/>
        <w:ind w:left="1701" w:hanging="283"/>
        <w:jc w:val="both"/>
        <w:rPr>
          <w:i/>
          <w:iCs/>
          <w:color w:val="000000"/>
        </w:rPr>
      </w:pPr>
      <w:r w:rsidRPr="006D600E">
        <w:rPr>
          <w:i/>
          <w:iCs/>
          <w:color w:val="000000"/>
        </w:rPr>
        <w:t>reeks 4221 Civieltechnische werken en bouw</w:t>
      </w:r>
      <w:r w:rsidR="00525EBE">
        <w:rPr>
          <w:i/>
          <w:iCs/>
          <w:color w:val="000000"/>
        </w:rPr>
        <w:t>;</w:t>
      </w:r>
    </w:p>
    <w:p w14:paraId="5831CFD5" w14:textId="0E169B0F" w:rsidR="004E571F" w:rsidRPr="00A310C8" w:rsidRDefault="004E571F" w:rsidP="008739EA">
      <w:pPr>
        <w:pStyle w:val="Lijstalinea"/>
        <w:numPr>
          <w:ilvl w:val="0"/>
          <w:numId w:val="1"/>
        </w:numPr>
        <w:tabs>
          <w:tab w:val="left" w:pos="1701"/>
        </w:tabs>
        <w:autoSpaceDE w:val="0"/>
        <w:autoSpaceDN w:val="0"/>
        <w:ind w:left="1701" w:hanging="283"/>
        <w:jc w:val="both"/>
        <w:rPr>
          <w:i/>
          <w:iCs/>
          <w:color w:val="000000"/>
        </w:rPr>
      </w:pPr>
      <w:r w:rsidRPr="00A310C8">
        <w:rPr>
          <w:i/>
          <w:iCs/>
          <w:color w:val="000000"/>
          <w:u w:val="single"/>
        </w:rPr>
        <w:t xml:space="preserve">de maand </w:t>
      </w:r>
      <w:r w:rsidR="008739EA" w:rsidRPr="00A310C8">
        <w:rPr>
          <w:i/>
          <w:iCs/>
          <w:color w:val="000000"/>
          <w:u w:val="single"/>
        </w:rPr>
        <w:t>oktober</w:t>
      </w:r>
      <w:r w:rsidRPr="00A310C8">
        <w:rPr>
          <w:i/>
          <w:iCs/>
          <w:color w:val="000000"/>
          <w:u w:val="single"/>
        </w:rPr>
        <w:t xml:space="preserve">, indien bekend op de </w:t>
      </w:r>
      <w:r w:rsidR="00402F83" w:rsidRPr="00A310C8">
        <w:rPr>
          <w:i/>
          <w:iCs/>
          <w:color w:val="000000"/>
          <w:u w:val="single"/>
        </w:rPr>
        <w:t>P</w:t>
      </w:r>
      <w:r w:rsidRPr="00A310C8">
        <w:rPr>
          <w:i/>
          <w:iCs/>
          <w:color w:val="000000"/>
          <w:u w:val="single"/>
        </w:rPr>
        <w:t>eildatum</w:t>
      </w:r>
      <w:r w:rsidR="006D600E">
        <w:rPr>
          <w:i/>
          <w:iCs/>
          <w:color w:val="000000"/>
          <w:u w:val="single"/>
        </w:rPr>
        <w:t>.</w:t>
      </w:r>
    </w:p>
    <w:p w14:paraId="19FD5A8C" w14:textId="77777777" w:rsidR="004E571F" w:rsidRPr="00A310C8" w:rsidRDefault="004E571F" w:rsidP="004E571F">
      <w:pPr>
        <w:tabs>
          <w:tab w:val="left" w:pos="1701"/>
        </w:tabs>
        <w:autoSpaceDE w:val="0"/>
        <w:autoSpaceDN w:val="0"/>
        <w:ind w:left="567"/>
        <w:jc w:val="both"/>
        <w:rPr>
          <w:color w:val="000000"/>
        </w:rPr>
      </w:pPr>
      <w:r w:rsidRPr="00A310C8">
        <w:rPr>
          <w:i/>
          <w:iCs/>
          <w:color w:val="000000"/>
        </w:rPr>
        <w:t> </w:t>
      </w:r>
    </w:p>
    <w:p w14:paraId="27876954" w14:textId="0D6E3273" w:rsidR="004E571F" w:rsidRPr="00A310C8" w:rsidRDefault="004E571F" w:rsidP="008739EA">
      <w:pPr>
        <w:tabs>
          <w:tab w:val="left" w:pos="1418"/>
          <w:tab w:val="left" w:pos="1701"/>
        </w:tabs>
        <w:autoSpaceDE w:val="0"/>
        <w:autoSpaceDN w:val="0"/>
        <w:ind w:left="1701" w:hanging="1134"/>
        <w:jc w:val="both"/>
        <w:rPr>
          <w:b/>
          <w:bCs/>
          <w:color w:val="0070C0"/>
        </w:rPr>
      </w:pPr>
      <w:r w:rsidRPr="00A310C8">
        <w:rPr>
          <w:color w:val="0070C0"/>
        </w:rPr>
        <w:t xml:space="preserve">- </w:t>
      </w:r>
      <w:r w:rsidR="006D600E">
        <w:rPr>
          <w:b/>
          <w:bCs/>
          <w:color w:val="0070C0"/>
        </w:rPr>
        <w:t>O</w:t>
      </w:r>
      <w:r w:rsidRPr="00A310C8">
        <w:rPr>
          <w:b/>
          <w:bCs/>
          <w:color w:val="0070C0"/>
        </w:rPr>
        <w:t xml:space="preserve"> (</w:t>
      </w:r>
      <w:r w:rsidR="008739EA" w:rsidRPr="00A310C8">
        <w:rPr>
          <w:b/>
          <w:bCs/>
          <w:color w:val="0070C0"/>
        </w:rPr>
        <w:t>t-1</w:t>
      </w:r>
      <w:r w:rsidRPr="00A310C8">
        <w:rPr>
          <w:b/>
          <w:bCs/>
          <w:color w:val="0070C0"/>
        </w:rPr>
        <w:t>)</w:t>
      </w:r>
      <w:r w:rsidRPr="00A310C8">
        <w:rPr>
          <w:b/>
          <w:bCs/>
          <w:color w:val="0070C0"/>
        </w:rPr>
        <w:tab/>
        <w:t>:</w:t>
      </w:r>
      <w:r w:rsidRPr="00A310C8">
        <w:rPr>
          <w:b/>
          <w:bCs/>
          <w:color w:val="0070C0"/>
        </w:rPr>
        <w:tab/>
      </w:r>
      <w:r w:rsidRPr="00A310C8">
        <w:rPr>
          <w:bCs/>
          <w:color w:val="0070C0"/>
        </w:rPr>
        <w:t>het</w:t>
      </w:r>
      <w:r w:rsidRPr="00A310C8">
        <w:rPr>
          <w:b/>
          <w:bCs/>
          <w:color w:val="0070C0"/>
        </w:rPr>
        <w:t xml:space="preserve"> indexcijfer, </w:t>
      </w:r>
      <w:r w:rsidR="008739EA" w:rsidRPr="00A310C8">
        <w:rPr>
          <w:b/>
          <w:bCs/>
          <w:color w:val="0070C0"/>
        </w:rPr>
        <w:t>van het voorgaande kalenderjaar (t-1)</w:t>
      </w:r>
      <w:r w:rsidRPr="00A310C8">
        <w:rPr>
          <w:b/>
          <w:bCs/>
          <w:color w:val="0070C0"/>
        </w:rPr>
        <w:t>,</w:t>
      </w:r>
      <w:r w:rsidRPr="00A310C8">
        <w:rPr>
          <w:color w:val="0070C0"/>
        </w:rPr>
        <w:t xml:space="preserve"> zoals gepubliceerd in</w:t>
      </w:r>
      <w:r w:rsidR="008739EA" w:rsidRPr="00A310C8">
        <w:rPr>
          <w:color w:val="0070C0"/>
        </w:rPr>
        <w:t xml:space="preserve"> </w:t>
      </w:r>
      <w:r w:rsidRPr="00A310C8">
        <w:rPr>
          <w:color w:val="0070C0"/>
        </w:rPr>
        <w:t>Statline</w:t>
      </w:r>
      <w:r w:rsidR="008739EA" w:rsidRPr="00A310C8">
        <w:rPr>
          <w:color w:val="0070C0"/>
        </w:rPr>
        <w:t xml:space="preserve"> </w:t>
      </w:r>
      <w:r w:rsidRPr="00A310C8">
        <w:rPr>
          <w:color w:val="0070C0"/>
        </w:rPr>
        <w:t xml:space="preserve">van het Centraal Bureau voor de Statistiek, voor: </w:t>
      </w:r>
    </w:p>
    <w:p w14:paraId="58B29B6A" w14:textId="77777777" w:rsidR="00525EBE" w:rsidRDefault="00525EBE" w:rsidP="00525EBE">
      <w:pPr>
        <w:pStyle w:val="Lijstalinea"/>
        <w:numPr>
          <w:ilvl w:val="0"/>
          <w:numId w:val="1"/>
        </w:numPr>
        <w:tabs>
          <w:tab w:val="left" w:pos="1701"/>
        </w:tabs>
        <w:autoSpaceDE w:val="0"/>
        <w:autoSpaceDN w:val="0"/>
        <w:ind w:left="1701" w:hanging="283"/>
        <w:jc w:val="both"/>
        <w:rPr>
          <w:i/>
          <w:iCs/>
          <w:color w:val="000000"/>
        </w:rPr>
      </w:pPr>
      <w:r w:rsidRPr="006D600E">
        <w:rPr>
          <w:i/>
          <w:iCs/>
          <w:color w:val="000000"/>
        </w:rPr>
        <w:t>Grond-, weg- en waterbouw (GWW)</w:t>
      </w:r>
      <w:r>
        <w:rPr>
          <w:i/>
          <w:iCs/>
          <w:color w:val="000000"/>
        </w:rPr>
        <w:t>;</w:t>
      </w:r>
    </w:p>
    <w:p w14:paraId="57010E58" w14:textId="77777777" w:rsidR="00525EBE" w:rsidRDefault="00525EBE" w:rsidP="00525EBE">
      <w:pPr>
        <w:pStyle w:val="Lijstalinea"/>
        <w:numPr>
          <w:ilvl w:val="0"/>
          <w:numId w:val="1"/>
        </w:numPr>
        <w:tabs>
          <w:tab w:val="left" w:pos="1701"/>
        </w:tabs>
        <w:autoSpaceDE w:val="0"/>
        <w:autoSpaceDN w:val="0"/>
        <w:ind w:left="1701" w:hanging="283"/>
        <w:jc w:val="both"/>
        <w:rPr>
          <w:i/>
          <w:iCs/>
          <w:color w:val="000000"/>
        </w:rPr>
      </w:pPr>
      <w:r>
        <w:rPr>
          <w:i/>
          <w:iCs/>
          <w:color w:val="000000"/>
        </w:rPr>
        <w:t>input</w:t>
      </w:r>
      <w:r w:rsidRPr="006D600E">
        <w:rPr>
          <w:i/>
          <w:iCs/>
          <w:color w:val="000000"/>
        </w:rPr>
        <w:t>prijsindex</w:t>
      </w:r>
      <w:r w:rsidRPr="00525EBE">
        <w:rPr>
          <w:i/>
          <w:iCs/>
          <w:color w:val="000000"/>
        </w:rPr>
        <w:t xml:space="preserve"> </w:t>
      </w:r>
      <w:r w:rsidRPr="006D600E">
        <w:rPr>
          <w:i/>
          <w:iCs/>
          <w:color w:val="000000"/>
        </w:rPr>
        <w:t>januari 2020 = 100</w:t>
      </w:r>
      <w:r>
        <w:rPr>
          <w:i/>
          <w:iCs/>
          <w:color w:val="000000"/>
        </w:rPr>
        <w:t>;</w:t>
      </w:r>
    </w:p>
    <w:p w14:paraId="5E9021D4" w14:textId="77777777" w:rsidR="00525EBE" w:rsidRPr="00A310C8" w:rsidRDefault="00525EBE" w:rsidP="00525EBE">
      <w:pPr>
        <w:pStyle w:val="Lijstalinea"/>
        <w:numPr>
          <w:ilvl w:val="0"/>
          <w:numId w:val="1"/>
        </w:numPr>
        <w:tabs>
          <w:tab w:val="left" w:pos="1701"/>
        </w:tabs>
        <w:autoSpaceDE w:val="0"/>
        <w:autoSpaceDN w:val="0"/>
        <w:ind w:left="1701" w:hanging="283"/>
        <w:jc w:val="both"/>
        <w:rPr>
          <w:i/>
          <w:iCs/>
          <w:color w:val="000000"/>
        </w:rPr>
      </w:pPr>
      <w:r w:rsidRPr="006D600E">
        <w:rPr>
          <w:i/>
          <w:iCs/>
          <w:color w:val="000000"/>
        </w:rPr>
        <w:t>reeks 4221 Civieltechnische werken en bouw</w:t>
      </w:r>
      <w:r>
        <w:rPr>
          <w:i/>
          <w:iCs/>
          <w:color w:val="000000"/>
        </w:rPr>
        <w:t>;</w:t>
      </w:r>
    </w:p>
    <w:p w14:paraId="4CB9632E" w14:textId="152CE987" w:rsidR="004E571F" w:rsidRPr="00525EBE" w:rsidRDefault="00525EBE" w:rsidP="00525EBE">
      <w:pPr>
        <w:pStyle w:val="Lijstalinea"/>
        <w:numPr>
          <w:ilvl w:val="0"/>
          <w:numId w:val="1"/>
        </w:numPr>
        <w:tabs>
          <w:tab w:val="left" w:pos="1701"/>
        </w:tabs>
        <w:autoSpaceDE w:val="0"/>
        <w:autoSpaceDN w:val="0"/>
        <w:ind w:left="1701" w:hanging="283"/>
        <w:jc w:val="both"/>
        <w:rPr>
          <w:i/>
          <w:iCs/>
          <w:color w:val="000000"/>
        </w:rPr>
      </w:pPr>
      <w:r w:rsidRPr="00A310C8">
        <w:rPr>
          <w:i/>
          <w:iCs/>
          <w:color w:val="000000"/>
          <w:u w:val="single"/>
        </w:rPr>
        <w:t>de maand oktober, indien bekend op de Peildatum</w:t>
      </w:r>
      <w:r>
        <w:rPr>
          <w:i/>
          <w:iCs/>
          <w:color w:val="000000"/>
          <w:u w:val="single"/>
        </w:rPr>
        <w:t>.</w:t>
      </w:r>
    </w:p>
    <w:p w14:paraId="3C91210A" w14:textId="77777777" w:rsidR="008739EA" w:rsidRPr="008739EA" w:rsidRDefault="008739EA" w:rsidP="008739EA">
      <w:pPr>
        <w:tabs>
          <w:tab w:val="left" w:pos="1701"/>
        </w:tabs>
        <w:autoSpaceDE w:val="0"/>
        <w:autoSpaceDN w:val="0"/>
        <w:jc w:val="both"/>
        <w:rPr>
          <w:color w:val="000000"/>
        </w:rPr>
      </w:pPr>
    </w:p>
    <w:p w14:paraId="1B7CD3B0" w14:textId="56063315" w:rsidR="0034712C" w:rsidRPr="00A310C8" w:rsidRDefault="0034712C" w:rsidP="008739EA">
      <w:pPr>
        <w:tabs>
          <w:tab w:val="left" w:pos="567"/>
        </w:tabs>
        <w:autoSpaceDE w:val="0"/>
        <w:autoSpaceDN w:val="0"/>
        <w:ind w:left="142"/>
        <w:jc w:val="both"/>
        <w:rPr>
          <w:color w:val="000000"/>
        </w:rPr>
      </w:pPr>
      <w:r>
        <w:rPr>
          <w:b/>
          <w:color w:val="000000"/>
        </w:rPr>
        <w:t>b</w:t>
      </w:r>
      <w:r w:rsidRPr="00A310C8">
        <w:rPr>
          <w:b/>
          <w:color w:val="000000"/>
        </w:rPr>
        <w:t xml:space="preserve">. </w:t>
      </w:r>
      <w:r w:rsidRPr="00A310C8">
        <w:rPr>
          <w:b/>
          <w:color w:val="000000"/>
        </w:rPr>
        <w:tab/>
        <w:t>Wanneer wordt het indexcijfer uit het CBS gehaald?</w:t>
      </w:r>
      <w:r w:rsidRPr="00A310C8">
        <w:rPr>
          <w:color w:val="000000"/>
        </w:rPr>
        <w:t xml:space="preserve"> </w:t>
      </w:r>
    </w:p>
    <w:p w14:paraId="6F2B6334" w14:textId="19B72588" w:rsidR="0034712C" w:rsidRPr="00A310C8" w:rsidRDefault="0077223A" w:rsidP="00235E3C">
      <w:pPr>
        <w:autoSpaceDE w:val="0"/>
        <w:autoSpaceDN w:val="0"/>
        <w:ind w:left="567"/>
        <w:jc w:val="both"/>
        <w:rPr>
          <w:color w:val="000000"/>
        </w:rPr>
      </w:pPr>
      <w:r w:rsidRPr="00A310C8">
        <w:rPr>
          <w:color w:val="000000"/>
          <w:u w:val="single"/>
        </w:rPr>
        <w:t>Opdrachtgever</w:t>
      </w:r>
      <w:r w:rsidRPr="00A310C8">
        <w:rPr>
          <w:color w:val="000000"/>
        </w:rPr>
        <w:t xml:space="preserve"> zal </w:t>
      </w:r>
      <w:r w:rsidRPr="00A310C8">
        <w:rPr>
          <w:b/>
          <w:color w:val="000000"/>
        </w:rPr>
        <w:t xml:space="preserve">in de eerste week van </w:t>
      </w:r>
      <w:r w:rsidR="00464305" w:rsidRPr="00A310C8">
        <w:rPr>
          <w:b/>
          <w:color w:val="000000"/>
        </w:rPr>
        <w:t xml:space="preserve">december </w:t>
      </w:r>
      <w:r w:rsidRPr="00A310C8">
        <w:rPr>
          <w:b/>
          <w:color w:val="000000"/>
        </w:rPr>
        <w:t xml:space="preserve">van het lopende kalenderjaar (t), </w:t>
      </w:r>
      <w:r w:rsidRPr="00A310C8">
        <w:rPr>
          <w:color w:val="000000"/>
        </w:rPr>
        <w:t>een moment kiezen</w:t>
      </w:r>
      <w:r w:rsidRPr="00A310C8">
        <w:rPr>
          <w:b/>
          <w:color w:val="000000"/>
        </w:rPr>
        <w:t xml:space="preserve"> </w:t>
      </w:r>
      <w:r w:rsidRPr="00A310C8">
        <w:rPr>
          <w:color w:val="000000"/>
        </w:rPr>
        <w:t>om</w:t>
      </w:r>
      <w:r w:rsidRPr="00A310C8">
        <w:rPr>
          <w:b/>
          <w:color w:val="000000"/>
        </w:rPr>
        <w:t xml:space="preserve"> </w:t>
      </w:r>
      <w:r w:rsidRPr="00A310C8">
        <w:rPr>
          <w:color w:val="000000"/>
        </w:rPr>
        <w:t xml:space="preserve">de indexcijfers </w:t>
      </w:r>
      <w:r w:rsidR="009C63BD">
        <w:rPr>
          <w:color w:val="000000"/>
        </w:rPr>
        <w:t>O</w:t>
      </w:r>
      <w:r w:rsidRPr="00A310C8">
        <w:rPr>
          <w:color w:val="000000"/>
        </w:rPr>
        <w:t>(t)</w:t>
      </w:r>
      <w:r w:rsidR="009C63BD">
        <w:rPr>
          <w:color w:val="000000"/>
        </w:rPr>
        <w:t xml:space="preserve"> en</w:t>
      </w:r>
      <w:r w:rsidR="00235E3C" w:rsidRPr="00A310C8">
        <w:rPr>
          <w:color w:val="000000"/>
        </w:rPr>
        <w:t xml:space="preserve"> </w:t>
      </w:r>
      <w:r w:rsidR="009C63BD">
        <w:rPr>
          <w:color w:val="000000"/>
        </w:rPr>
        <w:t>O</w:t>
      </w:r>
      <w:r w:rsidRPr="00A310C8">
        <w:rPr>
          <w:color w:val="000000"/>
        </w:rPr>
        <w:t>(t-1)</w:t>
      </w:r>
      <w:r w:rsidR="009C63BD">
        <w:rPr>
          <w:color w:val="000000"/>
        </w:rPr>
        <w:t xml:space="preserve"> </w:t>
      </w:r>
      <w:r w:rsidRPr="00A310C8">
        <w:rPr>
          <w:color w:val="000000"/>
        </w:rPr>
        <w:t xml:space="preserve">uit  CBS Statline te halen. </w:t>
      </w:r>
      <w:r w:rsidRPr="00A310C8">
        <w:rPr>
          <w:b/>
          <w:color w:val="000000"/>
        </w:rPr>
        <w:t>Dit is de Peildatum.</w:t>
      </w:r>
      <w:r w:rsidR="00235E3C" w:rsidRPr="00A310C8">
        <w:rPr>
          <w:color w:val="000000"/>
        </w:rPr>
        <w:t xml:space="preserve"> </w:t>
      </w:r>
      <w:r w:rsidR="0034712C" w:rsidRPr="00A310C8">
        <w:rPr>
          <w:color w:val="000000"/>
        </w:rPr>
        <w:t>Opdrachtgever zal  de indexeringsfactor (</w:t>
      </w:r>
      <w:r w:rsidR="007A7FD5" w:rsidRPr="00A310C8">
        <w:rPr>
          <w:b/>
          <w:bCs/>
        </w:rPr>
        <w:t>I</w:t>
      </w:r>
      <w:r w:rsidR="007A7FD5" w:rsidRPr="00A310C8">
        <w:rPr>
          <w:b/>
          <w:bCs/>
          <w:vertAlign w:val="subscript"/>
        </w:rPr>
        <w:t>O</w:t>
      </w:r>
      <w:r w:rsidR="0034712C" w:rsidRPr="00A310C8">
        <w:rPr>
          <w:color w:val="000000"/>
        </w:rPr>
        <w:t xml:space="preserve">) berekenen en de Opdrachtnemer hierover informeren per email. Opdrachtgever zal een gedateerde print van de gebruikte CBS cijfers meesturen. </w:t>
      </w:r>
    </w:p>
    <w:p w14:paraId="6E89AF95" w14:textId="77777777" w:rsidR="0034712C" w:rsidRPr="00A310C8" w:rsidRDefault="0034712C" w:rsidP="008739EA">
      <w:pPr>
        <w:autoSpaceDE w:val="0"/>
        <w:autoSpaceDN w:val="0"/>
        <w:ind w:left="567"/>
        <w:jc w:val="both"/>
        <w:rPr>
          <w:color w:val="000000"/>
        </w:rPr>
      </w:pPr>
    </w:p>
    <w:p w14:paraId="3321E456" w14:textId="77777777" w:rsidR="0077223A" w:rsidRPr="00A310C8" w:rsidRDefault="0077223A" w:rsidP="008739EA">
      <w:pPr>
        <w:tabs>
          <w:tab w:val="left" w:pos="567"/>
        </w:tabs>
        <w:autoSpaceDE w:val="0"/>
        <w:autoSpaceDN w:val="0"/>
        <w:ind w:left="142"/>
        <w:jc w:val="both"/>
        <w:rPr>
          <w:color w:val="000000"/>
        </w:rPr>
      </w:pPr>
      <w:r w:rsidRPr="00A310C8">
        <w:rPr>
          <w:b/>
          <w:color w:val="000000"/>
        </w:rPr>
        <w:t xml:space="preserve">c. </w:t>
      </w:r>
      <w:r w:rsidRPr="00A310C8">
        <w:rPr>
          <w:b/>
          <w:color w:val="000000"/>
        </w:rPr>
        <w:tab/>
        <w:t>Welke maand wordt gehanteerd?</w:t>
      </w:r>
      <w:r w:rsidRPr="00A310C8">
        <w:rPr>
          <w:color w:val="000000"/>
        </w:rPr>
        <w:t xml:space="preserve"> </w:t>
      </w:r>
    </w:p>
    <w:p w14:paraId="4E4B2DB6" w14:textId="5EEEE150" w:rsidR="008739EA" w:rsidRPr="00A310C8" w:rsidRDefault="008739EA" w:rsidP="008739EA">
      <w:pPr>
        <w:autoSpaceDE w:val="0"/>
        <w:autoSpaceDN w:val="0"/>
        <w:ind w:left="567"/>
        <w:jc w:val="both"/>
        <w:rPr>
          <w:color w:val="000000"/>
        </w:rPr>
      </w:pPr>
      <w:r w:rsidRPr="00A310C8">
        <w:rPr>
          <w:color w:val="000000"/>
          <w:u w:val="single"/>
        </w:rPr>
        <w:t>Opdrachtgever</w:t>
      </w:r>
      <w:r w:rsidRPr="00A310C8">
        <w:rPr>
          <w:color w:val="000000"/>
        </w:rPr>
        <w:t xml:space="preserve"> zal </w:t>
      </w:r>
      <w:r w:rsidR="00CB4524" w:rsidRPr="00A310C8">
        <w:rPr>
          <w:color w:val="000000"/>
        </w:rPr>
        <w:t>voor de berekening de indexcijfers</w:t>
      </w:r>
      <w:r w:rsidRPr="00A310C8">
        <w:rPr>
          <w:color w:val="000000"/>
        </w:rPr>
        <w:t xml:space="preserve"> van de maand oktober gebruiken</w:t>
      </w:r>
      <w:r w:rsidR="00CB4524" w:rsidRPr="00A310C8">
        <w:rPr>
          <w:color w:val="000000"/>
        </w:rPr>
        <w:t>,</w:t>
      </w:r>
      <w:r w:rsidRPr="00A310C8">
        <w:rPr>
          <w:color w:val="000000"/>
        </w:rPr>
        <w:t xml:space="preserve"> voor zover deze bekend zijn op de peildatum (zie toelichting hieronder: i).  </w:t>
      </w:r>
    </w:p>
    <w:p w14:paraId="352570B7" w14:textId="77777777" w:rsidR="008739EA" w:rsidRPr="00A310C8" w:rsidRDefault="008739EA" w:rsidP="008739EA">
      <w:pPr>
        <w:autoSpaceDE w:val="0"/>
        <w:autoSpaceDN w:val="0"/>
        <w:ind w:left="567"/>
        <w:jc w:val="both"/>
        <w:rPr>
          <w:color w:val="000000"/>
        </w:rPr>
      </w:pPr>
    </w:p>
    <w:p w14:paraId="7861EEE6" w14:textId="26B77FC2" w:rsidR="008739EA" w:rsidRPr="00A310C8" w:rsidRDefault="008739EA" w:rsidP="008739EA">
      <w:pPr>
        <w:autoSpaceDE w:val="0"/>
        <w:autoSpaceDN w:val="0"/>
        <w:ind w:left="567"/>
        <w:jc w:val="both"/>
        <w:rPr>
          <w:color w:val="000000"/>
        </w:rPr>
      </w:pPr>
      <w:r w:rsidRPr="00A310C8">
        <w:rPr>
          <w:color w:val="000000"/>
        </w:rPr>
        <w:t xml:space="preserve">Mocht het </w:t>
      </w:r>
      <w:r w:rsidR="00CB4524" w:rsidRPr="00A310C8">
        <w:rPr>
          <w:color w:val="000000"/>
        </w:rPr>
        <w:t>(</w:t>
      </w:r>
      <w:r w:rsidRPr="00A310C8">
        <w:rPr>
          <w:color w:val="000000"/>
        </w:rPr>
        <w:t>Eerst gepubliceerde</w:t>
      </w:r>
      <w:r w:rsidR="00CB4524" w:rsidRPr="00A310C8">
        <w:rPr>
          <w:color w:val="000000"/>
        </w:rPr>
        <w:t>)</w:t>
      </w:r>
      <w:r w:rsidRPr="00A310C8">
        <w:rPr>
          <w:color w:val="000000"/>
        </w:rPr>
        <w:t xml:space="preserve"> cijfer van de maand oktober niet bekend zijn, dan zal </w:t>
      </w:r>
      <w:r w:rsidR="00CB4524" w:rsidRPr="00A310C8">
        <w:rPr>
          <w:color w:val="000000"/>
        </w:rPr>
        <w:t xml:space="preserve">op dat moment </w:t>
      </w:r>
      <w:r w:rsidRPr="00A310C8">
        <w:rPr>
          <w:color w:val="000000"/>
        </w:rPr>
        <w:t xml:space="preserve">het </w:t>
      </w:r>
      <w:r w:rsidR="00CB4524" w:rsidRPr="00A310C8">
        <w:rPr>
          <w:color w:val="000000"/>
        </w:rPr>
        <w:t>(</w:t>
      </w:r>
      <w:r w:rsidRPr="00A310C8">
        <w:rPr>
          <w:color w:val="000000"/>
        </w:rPr>
        <w:t>Eerst gepubliceerde</w:t>
      </w:r>
      <w:r w:rsidR="00CB4524" w:rsidRPr="00A310C8">
        <w:rPr>
          <w:color w:val="000000"/>
        </w:rPr>
        <w:t>)</w:t>
      </w:r>
      <w:r w:rsidRPr="00A310C8">
        <w:rPr>
          <w:color w:val="000000"/>
        </w:rPr>
        <w:t xml:space="preserve"> cijfer van de </w:t>
      </w:r>
      <w:r w:rsidRPr="00A310C8">
        <w:rPr>
          <w:b/>
          <w:color w:val="000000"/>
        </w:rPr>
        <w:t>laatst weergegeven maand</w:t>
      </w:r>
      <w:r w:rsidRPr="00A310C8">
        <w:rPr>
          <w:color w:val="000000"/>
        </w:rPr>
        <w:t xml:space="preserve"> </w:t>
      </w:r>
      <w:r w:rsidR="00CB4524" w:rsidRPr="00A310C8">
        <w:rPr>
          <w:color w:val="000000"/>
        </w:rPr>
        <w:t>gebruikt worden.</w:t>
      </w:r>
    </w:p>
    <w:p w14:paraId="2E68EC47" w14:textId="0DA35FEC" w:rsidR="0077223A" w:rsidRPr="00A310C8" w:rsidRDefault="00D63903" w:rsidP="008739EA">
      <w:pPr>
        <w:autoSpaceDE w:val="0"/>
        <w:autoSpaceDN w:val="0"/>
        <w:ind w:left="567"/>
        <w:jc w:val="both"/>
        <w:rPr>
          <w:color w:val="000000"/>
        </w:rPr>
      </w:pPr>
      <w:r w:rsidRPr="00A310C8">
        <w:rPr>
          <w:color w:val="000000"/>
        </w:rPr>
        <w:br/>
        <w:t xml:space="preserve">Voor bovenstaande geldt dat het indexcijfer van het huidige kalenderjaar wordt afgezet tegen het cijfer van dezelfde maand van het voorgaande kalenderjaar (indexcijfer </w:t>
      </w:r>
      <w:r w:rsidR="009C63BD">
        <w:rPr>
          <w:color w:val="000000"/>
        </w:rPr>
        <w:t>O</w:t>
      </w:r>
      <w:r w:rsidRPr="00A310C8">
        <w:rPr>
          <w:color w:val="000000"/>
        </w:rPr>
        <w:t>(t-1)), zie a.</w:t>
      </w:r>
    </w:p>
    <w:p w14:paraId="0A3D1D9D" w14:textId="77777777" w:rsidR="0034712C" w:rsidRPr="00A310C8" w:rsidRDefault="0034712C" w:rsidP="008739EA">
      <w:pPr>
        <w:autoSpaceDE w:val="0"/>
        <w:autoSpaceDN w:val="0"/>
        <w:jc w:val="both"/>
        <w:rPr>
          <w:color w:val="000000"/>
        </w:rPr>
      </w:pPr>
      <w:r w:rsidRPr="00A310C8">
        <w:rPr>
          <w:color w:val="000000"/>
        </w:rPr>
        <w:t> </w:t>
      </w:r>
    </w:p>
    <w:p w14:paraId="65A5BDE4" w14:textId="0C8EE8F9" w:rsidR="0034712C" w:rsidRPr="00A310C8" w:rsidRDefault="00CB4524" w:rsidP="00CB4524">
      <w:pPr>
        <w:tabs>
          <w:tab w:val="left" w:pos="567"/>
        </w:tabs>
        <w:autoSpaceDE w:val="0"/>
        <w:autoSpaceDN w:val="0"/>
        <w:ind w:left="142"/>
        <w:jc w:val="both"/>
        <w:rPr>
          <w:color w:val="000000"/>
        </w:rPr>
      </w:pPr>
      <w:r w:rsidRPr="00A310C8">
        <w:rPr>
          <w:b/>
          <w:bCs/>
          <w:color w:val="000000"/>
        </w:rPr>
        <w:t>d.</w:t>
      </w:r>
      <w:r w:rsidRPr="00A310C8">
        <w:rPr>
          <w:b/>
          <w:bCs/>
          <w:color w:val="000000"/>
        </w:rPr>
        <w:tab/>
        <w:t>D</w:t>
      </w:r>
      <w:r w:rsidR="0034712C" w:rsidRPr="00A310C8">
        <w:rPr>
          <w:b/>
          <w:bCs/>
          <w:color w:val="000000"/>
        </w:rPr>
        <w:t>e nieuwe prijzen worden als volgt berekend:</w:t>
      </w:r>
    </w:p>
    <w:p w14:paraId="2272B3F7" w14:textId="77777777" w:rsidR="0034712C" w:rsidRPr="00A310C8" w:rsidRDefault="0077223A" w:rsidP="008739EA">
      <w:pPr>
        <w:autoSpaceDE w:val="0"/>
        <w:autoSpaceDN w:val="0"/>
        <w:ind w:firstLine="720"/>
        <w:jc w:val="both"/>
        <w:rPr>
          <w:color w:val="0070C0"/>
        </w:rPr>
      </w:pPr>
      <w:r w:rsidRPr="00A310C8">
        <w:rPr>
          <w:noProof/>
          <w:color w:val="0070C0"/>
        </w:rPr>
        <mc:AlternateContent>
          <mc:Choice Requires="wps">
            <w:drawing>
              <wp:anchor distT="0" distB="0" distL="114300" distR="114300" simplePos="0" relativeHeight="251662336" behindDoc="1" locked="0" layoutInCell="1" allowOverlap="1" wp14:anchorId="49D13690" wp14:editId="7A2708C7">
                <wp:simplePos x="0" y="0"/>
                <wp:positionH relativeFrom="column">
                  <wp:posOffset>321945</wp:posOffset>
                </wp:positionH>
                <wp:positionV relativeFrom="paragraph">
                  <wp:posOffset>116205</wp:posOffset>
                </wp:positionV>
                <wp:extent cx="2592705" cy="361950"/>
                <wp:effectExtent l="7620" t="10795" r="9525" b="825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705" cy="3619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D4FD2" id="Rectangle 5" o:spid="_x0000_s1026" style="position:absolute;margin-left:25.35pt;margin-top:9.15pt;width:204.15pt;height: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">
                <v:fill opacity="0"/>
              </v:rect>
            </w:pict>
          </mc:Fallback>
        </mc:AlternateContent>
      </w:r>
    </w:p>
    <w:p w14:paraId="256EBFEE" w14:textId="3F9FE496" w:rsidR="0034712C" w:rsidRPr="00A310C8" w:rsidRDefault="0034712C" w:rsidP="008739EA">
      <w:pPr>
        <w:autoSpaceDE w:val="0"/>
        <w:autoSpaceDN w:val="0"/>
        <w:ind w:firstLine="720"/>
        <w:jc w:val="both"/>
        <w:rPr>
          <w:color w:val="000000"/>
        </w:rPr>
      </w:pPr>
      <w:r w:rsidRPr="00A310C8">
        <w:rPr>
          <w:color w:val="0070C0"/>
        </w:rPr>
        <w:t xml:space="preserve">Prijs (t+1) = Prijs (t) x indexeringsfactor </w:t>
      </w:r>
      <w:r w:rsidR="007A7FD5" w:rsidRPr="00A310C8">
        <w:rPr>
          <w:b/>
          <w:bCs/>
          <w:color w:val="0070C0"/>
        </w:rPr>
        <w:t>I</w:t>
      </w:r>
      <w:r w:rsidR="007A7FD5" w:rsidRPr="00A310C8">
        <w:rPr>
          <w:b/>
          <w:bCs/>
          <w:color w:val="0070C0"/>
          <w:vertAlign w:val="subscript"/>
        </w:rPr>
        <w:t>O</w:t>
      </w:r>
    </w:p>
    <w:p w14:paraId="24C5E5F4" w14:textId="77777777" w:rsidR="0034712C" w:rsidRPr="00A310C8" w:rsidRDefault="0034712C" w:rsidP="008739EA">
      <w:pPr>
        <w:autoSpaceDE w:val="0"/>
        <w:autoSpaceDN w:val="0"/>
        <w:ind w:left="1418"/>
        <w:jc w:val="both"/>
        <w:rPr>
          <w:color w:val="000000"/>
        </w:rPr>
      </w:pPr>
      <w:r w:rsidRPr="00A310C8">
        <w:rPr>
          <w:b/>
          <w:bCs/>
          <w:color w:val="000000"/>
        </w:rPr>
        <w:t> </w:t>
      </w:r>
    </w:p>
    <w:p w14:paraId="571388F9" w14:textId="77777777" w:rsidR="0034712C" w:rsidRPr="00A310C8" w:rsidRDefault="0034712C" w:rsidP="008739EA">
      <w:pPr>
        <w:tabs>
          <w:tab w:val="left" w:pos="567"/>
        </w:tabs>
        <w:autoSpaceDE w:val="0"/>
        <w:autoSpaceDN w:val="0"/>
        <w:ind w:firstLine="142"/>
        <w:jc w:val="both"/>
        <w:rPr>
          <w:b/>
          <w:bCs/>
          <w:color w:val="000000"/>
        </w:rPr>
      </w:pPr>
    </w:p>
    <w:p w14:paraId="237A8F4D" w14:textId="1C206790" w:rsidR="0034712C" w:rsidRPr="00A310C8" w:rsidRDefault="00CB4524" w:rsidP="00CB4524">
      <w:pPr>
        <w:tabs>
          <w:tab w:val="left" w:pos="567"/>
        </w:tabs>
        <w:autoSpaceDE w:val="0"/>
        <w:autoSpaceDN w:val="0"/>
        <w:ind w:left="142"/>
        <w:jc w:val="both"/>
        <w:rPr>
          <w:color w:val="000000"/>
        </w:rPr>
      </w:pPr>
      <w:r w:rsidRPr="00A310C8">
        <w:rPr>
          <w:b/>
          <w:bCs/>
          <w:color w:val="000000"/>
        </w:rPr>
        <w:t>e</w:t>
      </w:r>
      <w:r w:rsidR="0034712C" w:rsidRPr="00A310C8">
        <w:rPr>
          <w:b/>
          <w:bCs/>
          <w:color w:val="000000"/>
        </w:rPr>
        <w:t xml:space="preserve">. </w:t>
      </w:r>
      <w:r w:rsidR="0034712C" w:rsidRPr="00A310C8">
        <w:rPr>
          <w:b/>
          <w:bCs/>
          <w:color w:val="000000"/>
        </w:rPr>
        <w:tab/>
        <w:t xml:space="preserve">Afronding </w:t>
      </w:r>
    </w:p>
    <w:p w14:paraId="673659DF" w14:textId="083DEBBA" w:rsidR="008739EA" w:rsidRPr="00A310C8" w:rsidRDefault="0034712C" w:rsidP="008739EA">
      <w:pPr>
        <w:autoSpaceDE w:val="0"/>
        <w:autoSpaceDN w:val="0"/>
        <w:ind w:left="567"/>
        <w:jc w:val="both"/>
        <w:rPr>
          <w:color w:val="000000"/>
        </w:rPr>
      </w:pPr>
      <w:r w:rsidRPr="00A310C8">
        <w:rPr>
          <w:color w:val="000000"/>
        </w:rPr>
        <w:t xml:space="preserve">De indexeringsfactor  </w:t>
      </w:r>
      <w:r w:rsidR="007A7FD5" w:rsidRPr="00A310C8">
        <w:rPr>
          <w:b/>
          <w:bCs/>
        </w:rPr>
        <w:t>I</w:t>
      </w:r>
      <w:r w:rsidR="007A7FD5" w:rsidRPr="00A310C8">
        <w:rPr>
          <w:b/>
          <w:bCs/>
          <w:vertAlign w:val="subscript"/>
        </w:rPr>
        <w:t>O</w:t>
      </w:r>
      <w:r w:rsidRPr="00A310C8">
        <w:rPr>
          <w:color w:val="000000"/>
        </w:rPr>
        <w:t xml:space="preserve">  zal worden berekend op basis van de indexcijfers zoals weergegeven in Statline,  en worden afgerond op </w:t>
      </w:r>
      <w:r w:rsidRPr="00A310C8">
        <w:rPr>
          <w:color w:val="0070C0"/>
        </w:rPr>
        <w:t>3 cijfers achter de komma.</w:t>
      </w:r>
      <w:r w:rsidRPr="00A310C8">
        <w:rPr>
          <w:color w:val="000000"/>
        </w:rPr>
        <w:t xml:space="preserve"> </w:t>
      </w:r>
    </w:p>
    <w:p w14:paraId="2FD84475" w14:textId="2B22A2D8" w:rsidR="0034712C" w:rsidRPr="00A310C8" w:rsidRDefault="0034712C" w:rsidP="008739EA">
      <w:pPr>
        <w:autoSpaceDE w:val="0"/>
        <w:autoSpaceDN w:val="0"/>
        <w:ind w:left="567"/>
        <w:jc w:val="both"/>
        <w:rPr>
          <w:color w:val="000000"/>
        </w:rPr>
      </w:pPr>
    </w:p>
    <w:p w14:paraId="16C6FAEC" w14:textId="77777777" w:rsidR="0034712C" w:rsidRPr="00A310C8" w:rsidRDefault="0034712C" w:rsidP="008739EA">
      <w:pPr>
        <w:autoSpaceDE w:val="0"/>
        <w:autoSpaceDN w:val="0"/>
        <w:ind w:firstLine="567"/>
        <w:jc w:val="both"/>
        <w:rPr>
          <w:color w:val="000000"/>
        </w:rPr>
      </w:pPr>
      <w:r w:rsidRPr="00A310C8">
        <w:rPr>
          <w:color w:val="000000"/>
        </w:rPr>
        <w:t xml:space="preserve">De nieuwe prijs, Prijs (t+1), wordt afgerond op </w:t>
      </w:r>
      <w:r w:rsidRPr="00A310C8">
        <w:rPr>
          <w:color w:val="0070C0"/>
        </w:rPr>
        <w:t>2 cijfers achter de komma</w:t>
      </w:r>
      <w:r w:rsidRPr="00A310C8">
        <w:rPr>
          <w:color w:val="000000"/>
        </w:rPr>
        <w:t>.</w:t>
      </w:r>
    </w:p>
    <w:p w14:paraId="6A94EEF9" w14:textId="77777777" w:rsidR="0034712C" w:rsidRPr="00A310C8" w:rsidRDefault="0034712C" w:rsidP="008739EA">
      <w:pPr>
        <w:autoSpaceDE w:val="0"/>
        <w:autoSpaceDN w:val="0"/>
        <w:ind w:left="1418"/>
        <w:jc w:val="both"/>
        <w:rPr>
          <w:color w:val="000000"/>
        </w:rPr>
      </w:pPr>
      <w:r w:rsidRPr="00A310C8">
        <w:rPr>
          <w:color w:val="000000"/>
        </w:rPr>
        <w:t> </w:t>
      </w:r>
    </w:p>
    <w:p w14:paraId="6EA0ABFB" w14:textId="6C9F4B7F" w:rsidR="0034712C" w:rsidRPr="00A310C8" w:rsidRDefault="00CB4524" w:rsidP="008739EA">
      <w:pPr>
        <w:autoSpaceDE w:val="0"/>
        <w:autoSpaceDN w:val="0"/>
        <w:ind w:firstLine="142"/>
        <w:jc w:val="both"/>
        <w:rPr>
          <w:color w:val="000000"/>
        </w:rPr>
      </w:pPr>
      <w:r w:rsidRPr="00A310C8">
        <w:rPr>
          <w:b/>
          <w:bCs/>
          <w:color w:val="000000"/>
        </w:rPr>
        <w:t>f</w:t>
      </w:r>
      <w:r w:rsidR="0034712C" w:rsidRPr="00A310C8">
        <w:rPr>
          <w:b/>
          <w:bCs/>
          <w:color w:val="000000"/>
        </w:rPr>
        <w:t>.</w:t>
      </w:r>
      <w:r w:rsidR="0034712C" w:rsidRPr="00A310C8">
        <w:rPr>
          <w:rFonts w:ascii="Times New Roman" w:hAnsi="Times New Roman" w:cs="Times New Roman"/>
          <w:b/>
          <w:bCs/>
          <w:color w:val="000000"/>
          <w:sz w:val="14"/>
          <w:szCs w:val="14"/>
        </w:rPr>
        <w:t xml:space="preserve">       </w:t>
      </w:r>
      <w:r w:rsidR="0034712C" w:rsidRPr="00A310C8">
        <w:rPr>
          <w:b/>
          <w:bCs/>
          <w:color w:val="000000"/>
        </w:rPr>
        <w:t>Statline- wijziging indeling</w:t>
      </w:r>
    </w:p>
    <w:p w14:paraId="0FE70BA4" w14:textId="71DCE861" w:rsidR="0034712C" w:rsidRDefault="0034712C" w:rsidP="008739EA">
      <w:pPr>
        <w:autoSpaceDE w:val="0"/>
        <w:autoSpaceDN w:val="0"/>
        <w:ind w:left="567"/>
        <w:jc w:val="both"/>
        <w:rPr>
          <w:color w:val="000000"/>
        </w:rPr>
      </w:pPr>
      <w:r w:rsidRPr="00A310C8">
        <w:rPr>
          <w:color w:val="000000"/>
        </w:rPr>
        <w:t>Indien de SBI indeling van het CBS gedurende de looptijd van de overeenkomst wijzigt, zal de</w:t>
      </w:r>
      <w:r w:rsidR="008739EA" w:rsidRPr="00A310C8">
        <w:rPr>
          <w:color w:val="000000"/>
        </w:rPr>
        <w:t xml:space="preserve"> </w:t>
      </w:r>
      <w:r w:rsidRPr="00A310C8">
        <w:rPr>
          <w:color w:val="000000"/>
        </w:rPr>
        <w:t>nieuwe indeling worden gebruikt op aangeven van het CBS</w:t>
      </w:r>
      <w:r w:rsidR="00723EF6" w:rsidRPr="00A310C8">
        <w:rPr>
          <w:color w:val="000000"/>
        </w:rPr>
        <w:t xml:space="preserve"> en/of worden de tabellen die dan</w:t>
      </w:r>
      <w:r w:rsidR="008739EA" w:rsidRPr="00A310C8">
        <w:rPr>
          <w:color w:val="000000"/>
        </w:rPr>
        <w:t xml:space="preserve"> </w:t>
      </w:r>
      <w:r w:rsidR="00723EF6" w:rsidRPr="00A310C8">
        <w:rPr>
          <w:color w:val="000000"/>
        </w:rPr>
        <w:t>voorhanden zijn gehanteerd.</w:t>
      </w:r>
    </w:p>
    <w:p w14:paraId="2DB65C75" w14:textId="77777777" w:rsidR="0034712C" w:rsidRDefault="0034712C" w:rsidP="0034712C">
      <w:pPr>
        <w:autoSpaceDE w:val="0"/>
        <w:autoSpaceDN w:val="0"/>
        <w:rPr>
          <w:color w:val="000000"/>
        </w:rPr>
      </w:pPr>
    </w:p>
    <w:p w14:paraId="4805D217" w14:textId="77777777" w:rsidR="0034712C" w:rsidRPr="00DE7E21" w:rsidRDefault="0034712C" w:rsidP="0034712C">
      <w:pPr>
        <w:autoSpaceDE w:val="0"/>
        <w:autoSpaceDN w:val="0"/>
        <w:rPr>
          <w:b/>
          <w:color w:val="000000"/>
        </w:rPr>
      </w:pPr>
      <w:r w:rsidRPr="00DE7E21">
        <w:rPr>
          <w:b/>
          <w:color w:val="000000"/>
        </w:rPr>
        <w:t>Toelichting</w:t>
      </w:r>
      <w:r>
        <w:rPr>
          <w:b/>
          <w:color w:val="000000"/>
        </w:rPr>
        <w:t xml:space="preserve"> </w:t>
      </w:r>
      <w:r w:rsidRPr="002E2F9B">
        <w:rPr>
          <w:color w:val="000000"/>
          <w:sz w:val="16"/>
          <w:szCs w:val="16"/>
        </w:rPr>
        <w:t>(bron CBS)</w:t>
      </w:r>
    </w:p>
    <w:p w14:paraId="2259912D" w14:textId="15B82842" w:rsidR="00D43EA4" w:rsidRPr="00E14FEB" w:rsidRDefault="0034712C" w:rsidP="00E14FEB">
      <w:pPr>
        <w:pStyle w:val="HTML-voorafopgemaakt"/>
        <w:pBdr>
          <w:top w:val="single" w:sz="6" w:space="7" w:color="CCCCCC"/>
          <w:left w:val="single" w:sz="6" w:space="7" w:color="CCCCCC"/>
          <w:bottom w:val="single" w:sz="6" w:space="7" w:color="CCCCCC"/>
          <w:right w:val="single" w:sz="6" w:space="7" w:color="CCCCCC"/>
        </w:pBdr>
        <w:shd w:val="clear" w:color="auto" w:fill="F5F5F5"/>
        <w:spacing w:after="150"/>
        <w:rPr>
          <w:rFonts w:ascii="Arial" w:hAnsi="Arial" w:cs="Arial"/>
          <w:color w:val="333333"/>
          <w:sz w:val="20"/>
          <w:szCs w:val="20"/>
        </w:rPr>
      </w:pPr>
      <w:r>
        <w:rPr>
          <w:rFonts w:ascii="Verdana" w:hAnsi="Verdana" w:cs="Times New Roman"/>
          <w:color w:val="000000"/>
          <w:sz w:val="18"/>
          <w:szCs w:val="18"/>
        </w:rPr>
        <w:t xml:space="preserve">i. </w:t>
      </w:r>
      <w:r w:rsidRPr="00D43EA4">
        <w:rPr>
          <w:rFonts w:ascii="Verdana" w:hAnsi="Verdana" w:cs="Times New Roman"/>
          <w:color w:val="000000"/>
          <w:sz w:val="18"/>
          <w:szCs w:val="18"/>
        </w:rPr>
        <w:t>Wanneer komen er nieuwe cijfers?</w:t>
      </w:r>
      <w:r w:rsidRPr="00D43EA4">
        <w:rPr>
          <w:rFonts w:ascii="Verdana" w:hAnsi="Verdana" w:cs="Times New Roman"/>
          <w:color w:val="000000"/>
          <w:sz w:val="18"/>
          <w:szCs w:val="18"/>
        </w:rPr>
        <w:br/>
      </w:r>
      <w:r w:rsidR="00F16889" w:rsidRPr="00F16889">
        <w:rPr>
          <w:rFonts w:ascii="Arial" w:hAnsi="Arial" w:cs="Arial"/>
          <w:color w:val="333333"/>
          <w:sz w:val="20"/>
          <w:szCs w:val="20"/>
        </w:rPr>
        <w:t>De maandcijfers worden binnen één week na de desbetreffende kalendermaand gepubliceerd. Dit is het zogenoemde eerstgepubliceerde cijfer. Daarna wordt iedere maand het voorlopige indexcijfer herzien aan de hand van nieuw afgesloten cao's totdat in het tweede kwartaal de indexcijfers van het voorgaande kalenderjaar definitief geworden zijn.</w:t>
      </w:r>
    </w:p>
    <w:sectPr w:rsidR="00D43EA4" w:rsidRPr="00E14FEB" w:rsidSect="00E14FEB">
      <w:footerReference w:type="default" r:id="rId7"/>
      <w:pgSz w:w="12240" w:h="15840"/>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669A" w14:textId="77777777" w:rsidR="00D72BBA" w:rsidRDefault="00D72BBA" w:rsidP="00D72BBA">
      <w:r>
        <w:separator/>
      </w:r>
    </w:p>
  </w:endnote>
  <w:endnote w:type="continuationSeparator" w:id="0">
    <w:p w14:paraId="434F7CDD" w14:textId="77777777" w:rsidR="00D72BBA" w:rsidRDefault="00D72BBA" w:rsidP="00D7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3756"/>
      <w:docPartObj>
        <w:docPartGallery w:val="Page Numbers (Bottom of Page)"/>
        <w:docPartUnique/>
      </w:docPartObj>
    </w:sdtPr>
    <w:sdtEndPr/>
    <w:sdtContent>
      <w:sdt>
        <w:sdtPr>
          <w:id w:val="483073107"/>
          <w:docPartObj>
            <w:docPartGallery w:val="Page Numbers (Top of Page)"/>
            <w:docPartUnique/>
          </w:docPartObj>
        </w:sdtPr>
        <w:sdtEndPr/>
        <w:sdtContent>
          <w:p w14:paraId="5860FE9E" w14:textId="77777777" w:rsidR="00D72BBA" w:rsidRDefault="00D72BBA" w:rsidP="00D72BBA">
            <w:pPr>
              <w:pStyle w:val="Voettekst"/>
              <w:jc w:val="center"/>
              <w:rPr>
                <w:b/>
                <w:sz w:val="24"/>
                <w:szCs w:val="24"/>
              </w:rPr>
            </w:pPr>
            <w:r>
              <w:t xml:space="preserve">Pagina </w:t>
            </w:r>
            <w:r w:rsidR="002A242D">
              <w:rPr>
                <w:b/>
                <w:sz w:val="24"/>
                <w:szCs w:val="24"/>
              </w:rPr>
              <w:fldChar w:fldCharType="begin"/>
            </w:r>
            <w:r>
              <w:rPr>
                <w:b/>
              </w:rPr>
              <w:instrText>PAGE</w:instrText>
            </w:r>
            <w:r w:rsidR="002A242D">
              <w:rPr>
                <w:b/>
                <w:sz w:val="24"/>
                <w:szCs w:val="24"/>
              </w:rPr>
              <w:fldChar w:fldCharType="separate"/>
            </w:r>
            <w:r w:rsidR="009B786A">
              <w:rPr>
                <w:b/>
                <w:noProof/>
              </w:rPr>
              <w:t>2</w:t>
            </w:r>
            <w:r w:rsidR="002A242D">
              <w:rPr>
                <w:b/>
                <w:sz w:val="24"/>
                <w:szCs w:val="24"/>
              </w:rPr>
              <w:fldChar w:fldCharType="end"/>
            </w:r>
            <w:r>
              <w:t xml:space="preserve"> van </w:t>
            </w:r>
            <w:r w:rsidR="002A242D">
              <w:rPr>
                <w:b/>
                <w:sz w:val="24"/>
                <w:szCs w:val="24"/>
              </w:rPr>
              <w:fldChar w:fldCharType="begin"/>
            </w:r>
            <w:r>
              <w:rPr>
                <w:b/>
              </w:rPr>
              <w:instrText>NUMPAGES</w:instrText>
            </w:r>
            <w:r w:rsidR="002A242D">
              <w:rPr>
                <w:b/>
                <w:sz w:val="24"/>
                <w:szCs w:val="24"/>
              </w:rPr>
              <w:fldChar w:fldCharType="separate"/>
            </w:r>
            <w:r w:rsidR="009B786A">
              <w:rPr>
                <w:b/>
                <w:noProof/>
              </w:rPr>
              <w:t>2</w:t>
            </w:r>
            <w:r w:rsidR="002A242D">
              <w:rPr>
                <w:b/>
                <w:sz w:val="24"/>
                <w:szCs w:val="24"/>
              </w:rPr>
              <w:fldChar w:fldCharType="end"/>
            </w:r>
          </w:p>
          <w:p w14:paraId="1C14CF43" w14:textId="38D999BB" w:rsidR="00D72BBA" w:rsidRDefault="00D72BBA">
            <w:pPr>
              <w:pStyle w:val="Voettekst"/>
            </w:pPr>
            <w:r w:rsidRPr="00017E78">
              <w:rPr>
                <w:b/>
                <w:sz w:val="16"/>
                <w:szCs w:val="16"/>
              </w:rPr>
              <w:t xml:space="preserve">Versie </w:t>
            </w:r>
            <w:r w:rsidR="00A310C8">
              <w:rPr>
                <w:b/>
                <w:sz w:val="16"/>
                <w:szCs w:val="16"/>
              </w:rPr>
              <w:t xml:space="preserve"> 16 april </w:t>
            </w:r>
            <w:r w:rsidR="00B45325">
              <w:rPr>
                <w:b/>
                <w:sz w:val="16"/>
                <w:szCs w:val="16"/>
              </w:rPr>
              <w:t>202</w:t>
            </w:r>
            <w:r w:rsidR="00FC1288">
              <w:rPr>
                <w:b/>
                <w:sz w:val="16"/>
                <w:szCs w:val="16"/>
              </w:rPr>
              <w:t>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8ABA9" w14:textId="77777777" w:rsidR="00D72BBA" w:rsidRDefault="00D72BBA" w:rsidP="00D72BBA">
      <w:r>
        <w:separator/>
      </w:r>
    </w:p>
  </w:footnote>
  <w:footnote w:type="continuationSeparator" w:id="0">
    <w:p w14:paraId="7E2CB71B" w14:textId="77777777" w:rsidR="00D72BBA" w:rsidRDefault="00D72BBA" w:rsidP="00D72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721A4"/>
    <w:multiLevelType w:val="hybridMultilevel"/>
    <w:tmpl w:val="A35A33DC"/>
    <w:lvl w:ilvl="0" w:tplc="A49A4D4C">
      <w:start w:val="1"/>
      <w:numFmt w:val="bullet"/>
      <w:lvlText w:val="-"/>
      <w:lvlJc w:val="left"/>
      <w:pPr>
        <w:ind w:left="1800" w:hanging="360"/>
      </w:pPr>
      <w:rPr>
        <w:rFonts w:ascii="Calibri" w:hAnsi="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3F4B57CB"/>
    <w:multiLevelType w:val="hybridMultilevel"/>
    <w:tmpl w:val="96747536"/>
    <w:lvl w:ilvl="0" w:tplc="A49A4D4C">
      <w:start w:val="1"/>
      <w:numFmt w:val="bullet"/>
      <w:lvlText w:val="-"/>
      <w:lvlJc w:val="left"/>
      <w:pPr>
        <w:ind w:left="1800" w:hanging="360"/>
      </w:pPr>
      <w:rPr>
        <w:rFonts w:ascii="Calibri" w:hAnsi="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1182891624">
    <w:abstractNumId w:val="1"/>
  </w:num>
  <w:num w:numId="2" w16cid:durableId="2131895424">
    <w:abstractNumId w:val="0"/>
  </w:num>
  <w:num w:numId="3" w16cid:durableId="172382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05"/>
    <w:rsid w:val="00023251"/>
    <w:rsid w:val="000264E9"/>
    <w:rsid w:val="00093FAD"/>
    <w:rsid w:val="000D0D95"/>
    <w:rsid w:val="000E16DA"/>
    <w:rsid w:val="00123C2F"/>
    <w:rsid w:val="00127521"/>
    <w:rsid w:val="0017664A"/>
    <w:rsid w:val="001906F5"/>
    <w:rsid w:val="001A73AB"/>
    <w:rsid w:val="001B60FA"/>
    <w:rsid w:val="001B7305"/>
    <w:rsid w:val="001C55EC"/>
    <w:rsid w:val="001F535E"/>
    <w:rsid w:val="002124CB"/>
    <w:rsid w:val="00235E3C"/>
    <w:rsid w:val="00242CF0"/>
    <w:rsid w:val="002A242D"/>
    <w:rsid w:val="002E109F"/>
    <w:rsid w:val="002F1A4A"/>
    <w:rsid w:val="0034712C"/>
    <w:rsid w:val="0034737B"/>
    <w:rsid w:val="00363ECE"/>
    <w:rsid w:val="00376132"/>
    <w:rsid w:val="00387A7F"/>
    <w:rsid w:val="003D60F2"/>
    <w:rsid w:val="00402F83"/>
    <w:rsid w:val="00464305"/>
    <w:rsid w:val="00472910"/>
    <w:rsid w:val="00481AF7"/>
    <w:rsid w:val="004B6727"/>
    <w:rsid w:val="004E2EE7"/>
    <w:rsid w:val="004E571F"/>
    <w:rsid w:val="00525EBE"/>
    <w:rsid w:val="0056107C"/>
    <w:rsid w:val="00590A06"/>
    <w:rsid w:val="005C5953"/>
    <w:rsid w:val="005F7697"/>
    <w:rsid w:val="006437E0"/>
    <w:rsid w:val="006B20E1"/>
    <w:rsid w:val="006B2B82"/>
    <w:rsid w:val="006D0DBB"/>
    <w:rsid w:val="006D600E"/>
    <w:rsid w:val="006E6E16"/>
    <w:rsid w:val="00723EF6"/>
    <w:rsid w:val="007638EA"/>
    <w:rsid w:val="00765FB4"/>
    <w:rsid w:val="0077223A"/>
    <w:rsid w:val="00780328"/>
    <w:rsid w:val="00787DB2"/>
    <w:rsid w:val="00787F79"/>
    <w:rsid w:val="00790796"/>
    <w:rsid w:val="007A7FD5"/>
    <w:rsid w:val="008739EA"/>
    <w:rsid w:val="00891A39"/>
    <w:rsid w:val="008F03EF"/>
    <w:rsid w:val="008F4554"/>
    <w:rsid w:val="008F64D1"/>
    <w:rsid w:val="009075BF"/>
    <w:rsid w:val="0099617C"/>
    <w:rsid w:val="009A4B09"/>
    <w:rsid w:val="009B786A"/>
    <w:rsid w:val="009C63BD"/>
    <w:rsid w:val="009E54AF"/>
    <w:rsid w:val="00A310C8"/>
    <w:rsid w:val="00A50FC2"/>
    <w:rsid w:val="00A645ED"/>
    <w:rsid w:val="00A83942"/>
    <w:rsid w:val="00AC350C"/>
    <w:rsid w:val="00B03FE9"/>
    <w:rsid w:val="00B45325"/>
    <w:rsid w:val="00B96CF9"/>
    <w:rsid w:val="00BA5CCF"/>
    <w:rsid w:val="00C151F1"/>
    <w:rsid w:val="00C35576"/>
    <w:rsid w:val="00CB4524"/>
    <w:rsid w:val="00D31172"/>
    <w:rsid w:val="00D43EA4"/>
    <w:rsid w:val="00D5214C"/>
    <w:rsid w:val="00D63903"/>
    <w:rsid w:val="00D72BBA"/>
    <w:rsid w:val="00D74279"/>
    <w:rsid w:val="00D742E0"/>
    <w:rsid w:val="00D77F64"/>
    <w:rsid w:val="00D81155"/>
    <w:rsid w:val="00DC2862"/>
    <w:rsid w:val="00DE7E21"/>
    <w:rsid w:val="00E14FEB"/>
    <w:rsid w:val="00E92213"/>
    <w:rsid w:val="00EC336A"/>
    <w:rsid w:val="00EE00AE"/>
    <w:rsid w:val="00F001E2"/>
    <w:rsid w:val="00F16889"/>
    <w:rsid w:val="00F3116F"/>
    <w:rsid w:val="00F51DEE"/>
    <w:rsid w:val="00F74750"/>
    <w:rsid w:val="00FA1D7F"/>
    <w:rsid w:val="00FB3E81"/>
    <w:rsid w:val="00FC1288"/>
    <w:rsid w:val="00FE73D5"/>
    <w:rsid w:val="00FF680B"/>
    <w:rsid w:val="00FF7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A1F77"/>
  <w15:docId w15:val="{FE4CC68B-8E41-442E-8D7D-C5CDF927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7305"/>
    <w:pPr>
      <w:spacing w:after="0" w:line="240" w:lineRule="auto"/>
    </w:pPr>
    <w:rPr>
      <w:rFonts w:ascii="Calibri" w:hAnsi="Calibri" w:cs="Calibri"/>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B7305"/>
    <w:pPr>
      <w:ind w:left="720"/>
    </w:pPr>
  </w:style>
  <w:style w:type="character" w:styleId="Hyperlink">
    <w:name w:val="Hyperlink"/>
    <w:basedOn w:val="Standaardalinea-lettertype"/>
    <w:uiPriority w:val="99"/>
    <w:semiHidden/>
    <w:unhideWhenUsed/>
    <w:rsid w:val="00D43EA4"/>
    <w:rPr>
      <w:b/>
      <w:bCs/>
      <w:strike w:val="0"/>
      <w:dstrike w:val="0"/>
      <w:color w:val="003366"/>
      <w:u w:val="none"/>
      <w:effect w:val="none"/>
    </w:rPr>
  </w:style>
  <w:style w:type="paragraph" w:styleId="HTML-voorafopgemaakt">
    <w:name w:val="HTML Preformatted"/>
    <w:basedOn w:val="Standaard"/>
    <w:link w:val="HTML-voorafopgemaaktChar"/>
    <w:uiPriority w:val="99"/>
    <w:unhideWhenUsed/>
    <w:rsid w:val="00D43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rPr>
  </w:style>
  <w:style w:type="character" w:customStyle="1" w:styleId="HTML-voorafopgemaaktChar">
    <w:name w:val="HTML - vooraf opgemaakt Char"/>
    <w:basedOn w:val="Standaardalinea-lettertype"/>
    <w:link w:val="HTML-voorafopgemaakt"/>
    <w:uiPriority w:val="99"/>
    <w:rsid w:val="00D43EA4"/>
    <w:rPr>
      <w:rFonts w:ascii="Courier New" w:eastAsia="Times New Roman" w:hAnsi="Courier New" w:cs="Courier New"/>
      <w:sz w:val="24"/>
      <w:szCs w:val="24"/>
      <w:lang w:val="nl-NL" w:eastAsia="nl-NL"/>
    </w:rPr>
  </w:style>
  <w:style w:type="character" w:styleId="Zwaar">
    <w:name w:val="Strong"/>
    <w:basedOn w:val="Standaardalinea-lettertype"/>
    <w:uiPriority w:val="22"/>
    <w:qFormat/>
    <w:rsid w:val="00D43EA4"/>
    <w:rPr>
      <w:b/>
      <w:bCs/>
    </w:rPr>
  </w:style>
  <w:style w:type="paragraph" w:styleId="Normaalweb">
    <w:name w:val="Normal (Web)"/>
    <w:basedOn w:val="Standaard"/>
    <w:uiPriority w:val="99"/>
    <w:semiHidden/>
    <w:unhideWhenUsed/>
    <w:rsid w:val="00D43EA4"/>
    <w:pPr>
      <w:spacing w:before="240" w:line="288" w:lineRule="atLeast"/>
      <w:ind w:left="150" w:right="150"/>
    </w:pPr>
    <w:rPr>
      <w:rFonts w:ascii="Times New Roman" w:eastAsia="Times New Roman" w:hAnsi="Times New Roman" w:cs="Times New Roman"/>
      <w:sz w:val="24"/>
      <w:szCs w:val="24"/>
    </w:rPr>
  </w:style>
  <w:style w:type="paragraph" w:styleId="Koptekst">
    <w:name w:val="header"/>
    <w:basedOn w:val="Standaard"/>
    <w:link w:val="KoptekstChar"/>
    <w:uiPriority w:val="99"/>
    <w:unhideWhenUsed/>
    <w:rsid w:val="00D72BBA"/>
    <w:pPr>
      <w:tabs>
        <w:tab w:val="center" w:pos="4536"/>
        <w:tab w:val="right" w:pos="9072"/>
      </w:tabs>
    </w:pPr>
  </w:style>
  <w:style w:type="character" w:customStyle="1" w:styleId="KoptekstChar">
    <w:name w:val="Koptekst Char"/>
    <w:basedOn w:val="Standaardalinea-lettertype"/>
    <w:link w:val="Koptekst"/>
    <w:uiPriority w:val="99"/>
    <w:rsid w:val="00D72BBA"/>
    <w:rPr>
      <w:rFonts w:ascii="Calibri" w:hAnsi="Calibri" w:cs="Calibri"/>
      <w:lang w:val="nl-NL" w:eastAsia="nl-NL"/>
    </w:rPr>
  </w:style>
  <w:style w:type="paragraph" w:styleId="Voettekst">
    <w:name w:val="footer"/>
    <w:basedOn w:val="Standaard"/>
    <w:link w:val="VoettekstChar"/>
    <w:uiPriority w:val="99"/>
    <w:unhideWhenUsed/>
    <w:rsid w:val="00D72BBA"/>
    <w:pPr>
      <w:tabs>
        <w:tab w:val="center" w:pos="4536"/>
        <w:tab w:val="right" w:pos="9072"/>
      </w:tabs>
    </w:pPr>
  </w:style>
  <w:style w:type="character" w:customStyle="1" w:styleId="VoettekstChar">
    <w:name w:val="Voettekst Char"/>
    <w:basedOn w:val="Standaardalinea-lettertype"/>
    <w:link w:val="Voettekst"/>
    <w:uiPriority w:val="99"/>
    <w:rsid w:val="00D72BBA"/>
    <w:rPr>
      <w:rFonts w:ascii="Calibri" w:hAnsi="Calibri" w:cs="Calibri"/>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05326">
      <w:bodyDiv w:val="1"/>
      <w:marLeft w:val="0"/>
      <w:marRight w:val="0"/>
      <w:marTop w:val="0"/>
      <w:marBottom w:val="0"/>
      <w:divBdr>
        <w:top w:val="none" w:sz="0" w:space="0" w:color="auto"/>
        <w:left w:val="none" w:sz="0" w:space="0" w:color="auto"/>
        <w:bottom w:val="none" w:sz="0" w:space="0" w:color="auto"/>
        <w:right w:val="none" w:sz="0" w:space="0" w:color="auto"/>
      </w:divBdr>
      <w:divsChild>
        <w:div w:id="75976052">
          <w:marLeft w:val="150"/>
          <w:marRight w:val="150"/>
          <w:marTop w:val="150"/>
          <w:marBottom w:val="150"/>
          <w:divBdr>
            <w:top w:val="none" w:sz="0" w:space="0" w:color="auto"/>
            <w:left w:val="none" w:sz="0" w:space="0" w:color="auto"/>
            <w:bottom w:val="none" w:sz="0" w:space="0" w:color="auto"/>
            <w:right w:val="none" w:sz="0" w:space="0" w:color="auto"/>
          </w:divBdr>
        </w:div>
      </w:divsChild>
    </w:div>
    <w:div w:id="1135680467">
      <w:bodyDiv w:val="1"/>
      <w:marLeft w:val="0"/>
      <w:marRight w:val="0"/>
      <w:marTop w:val="0"/>
      <w:marBottom w:val="0"/>
      <w:divBdr>
        <w:top w:val="none" w:sz="0" w:space="0" w:color="auto"/>
        <w:left w:val="none" w:sz="0" w:space="0" w:color="auto"/>
        <w:bottom w:val="none" w:sz="0" w:space="0" w:color="auto"/>
        <w:right w:val="none" w:sz="0" w:space="0" w:color="auto"/>
      </w:divBdr>
    </w:div>
    <w:div w:id="1905992587">
      <w:bodyDiv w:val="1"/>
      <w:marLeft w:val="0"/>
      <w:marRight w:val="0"/>
      <w:marTop w:val="0"/>
      <w:marBottom w:val="0"/>
      <w:divBdr>
        <w:top w:val="none" w:sz="0" w:space="0" w:color="auto"/>
        <w:left w:val="none" w:sz="0" w:space="0" w:color="auto"/>
        <w:bottom w:val="none" w:sz="0" w:space="0" w:color="auto"/>
        <w:right w:val="none" w:sz="0" w:space="0" w:color="auto"/>
      </w:divBdr>
    </w:div>
    <w:div w:id="2051493646">
      <w:bodyDiv w:val="1"/>
      <w:marLeft w:val="0"/>
      <w:marRight w:val="0"/>
      <w:marTop w:val="0"/>
      <w:marBottom w:val="0"/>
      <w:divBdr>
        <w:top w:val="none" w:sz="0" w:space="0" w:color="auto"/>
        <w:left w:val="none" w:sz="0" w:space="0" w:color="auto"/>
        <w:bottom w:val="none" w:sz="0" w:space="0" w:color="auto"/>
        <w:right w:val="none" w:sz="0" w:space="0" w:color="auto"/>
      </w:divBdr>
    </w:div>
    <w:div w:id="214121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Rijksgebouwendienst</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NABERGWE</dc:creator>
  <cp:lastModifiedBy>Duijn, Leo van</cp:lastModifiedBy>
  <cp:revision>4</cp:revision>
  <cp:lastPrinted>2015-12-01T11:57:00Z</cp:lastPrinted>
  <dcterms:created xsi:type="dcterms:W3CDTF">2025-12-16T13:17:00Z</dcterms:created>
  <dcterms:modified xsi:type="dcterms:W3CDTF">2025-12-17T09:17:00Z</dcterms:modified>
</cp:coreProperties>
</file>