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F999D2" w14:textId="7E2E9623" w:rsidR="002B5684" w:rsidRPr="00A23E1C" w:rsidRDefault="00DF1BB7" w:rsidP="00C245B3">
      <w:pPr>
        <w:spacing w:line="276" w:lineRule="auto"/>
      </w:pPr>
      <w:r w:rsidRPr="00A23E1C">
        <w:rPr>
          <w:noProof/>
          <w:lang w:eastAsia="nl-NL"/>
        </w:rPr>
        <w:drawing>
          <wp:anchor distT="0" distB="0" distL="114300" distR="114300" simplePos="0" relativeHeight="251658240" behindDoc="1" locked="0" layoutInCell="1" allowOverlap="1" wp14:anchorId="5C42C0E3" wp14:editId="1B7A73E3">
            <wp:simplePos x="0" y="0"/>
            <wp:positionH relativeFrom="margin">
              <wp:align>center</wp:align>
            </wp:positionH>
            <wp:positionV relativeFrom="margin">
              <wp:align>top</wp:align>
            </wp:positionV>
            <wp:extent cx="4858903" cy="1000125"/>
            <wp:effectExtent l="0" t="0" r="0" b="0"/>
            <wp:wrapTight wrapText="bothSides">
              <wp:wrapPolygon edited="0">
                <wp:start x="0" y="0"/>
                <wp:lineTo x="0" y="20983"/>
                <wp:lineTo x="21512" y="20983"/>
                <wp:lineTo x="21512" y="0"/>
                <wp:lineTo x="0" y="0"/>
              </wp:wrapPolygon>
            </wp:wrapTight>
            <wp:docPr id="1455706705" name="Afbeelding 1" descr="Afbeelding met Lettertype, logo, Graphics, tek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706705" name="Afbeelding 1" descr="Afbeelding met Lettertype, logo, Graphics, tekst&#10;&#10;Door AI gegenereerde inhoud is mogelijk onjuist."/>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58903" cy="1000125"/>
                    </a:xfrm>
                    <a:prstGeom prst="rect">
                      <a:avLst/>
                    </a:prstGeom>
                  </pic:spPr>
                </pic:pic>
              </a:graphicData>
            </a:graphic>
            <wp14:sizeRelH relativeFrom="page">
              <wp14:pctWidth>0</wp14:pctWidth>
            </wp14:sizeRelH>
            <wp14:sizeRelV relativeFrom="page">
              <wp14:pctHeight>0</wp14:pctHeight>
            </wp14:sizeRelV>
          </wp:anchor>
        </w:drawing>
      </w:r>
    </w:p>
    <w:p w14:paraId="537F459F" w14:textId="77777777" w:rsidR="00DF1BB7" w:rsidRPr="00A23E1C" w:rsidRDefault="00DF1BB7" w:rsidP="00C245B3">
      <w:pPr>
        <w:spacing w:line="276" w:lineRule="auto"/>
      </w:pPr>
    </w:p>
    <w:p w14:paraId="6CD15FC6" w14:textId="77777777" w:rsidR="00DF1BB7" w:rsidRPr="00A23E1C" w:rsidRDefault="00DF1BB7" w:rsidP="00C245B3">
      <w:pPr>
        <w:spacing w:line="276" w:lineRule="auto"/>
      </w:pPr>
    </w:p>
    <w:p w14:paraId="312B7959" w14:textId="77777777" w:rsidR="00DF1BB7" w:rsidRPr="00A23E1C" w:rsidRDefault="00DF1BB7" w:rsidP="00C245B3">
      <w:pPr>
        <w:spacing w:line="276" w:lineRule="auto"/>
      </w:pPr>
    </w:p>
    <w:p w14:paraId="4E621ADC" w14:textId="77777777" w:rsidR="00DF1BB7" w:rsidRPr="00A23E1C" w:rsidRDefault="00DF1BB7" w:rsidP="00C245B3">
      <w:pPr>
        <w:spacing w:line="276" w:lineRule="auto"/>
      </w:pPr>
    </w:p>
    <w:p w14:paraId="248C32D8" w14:textId="77777777" w:rsidR="00DF1BB7" w:rsidRPr="00A23E1C" w:rsidRDefault="00DF1BB7" w:rsidP="00C245B3">
      <w:pPr>
        <w:spacing w:line="276" w:lineRule="auto"/>
      </w:pPr>
    </w:p>
    <w:p w14:paraId="2E46EB3D" w14:textId="77777777" w:rsidR="00DF1BB7" w:rsidRPr="00A23E1C" w:rsidRDefault="00DF1BB7" w:rsidP="00C245B3">
      <w:pPr>
        <w:spacing w:line="276" w:lineRule="auto"/>
      </w:pPr>
    </w:p>
    <w:p w14:paraId="3B89DF12" w14:textId="77777777" w:rsidR="00DF1BB7" w:rsidRPr="00A23E1C" w:rsidRDefault="00DF1BB7" w:rsidP="00C245B3">
      <w:pPr>
        <w:spacing w:line="276" w:lineRule="auto"/>
      </w:pPr>
    </w:p>
    <w:p w14:paraId="265B65B5" w14:textId="77777777" w:rsidR="00DF1BB7" w:rsidRPr="00A23E1C" w:rsidRDefault="00DF1BB7" w:rsidP="00C245B3">
      <w:pPr>
        <w:spacing w:line="276" w:lineRule="auto"/>
      </w:pPr>
    </w:p>
    <w:p w14:paraId="40F4F212" w14:textId="77777777" w:rsidR="00C245B3" w:rsidRPr="00A23E1C" w:rsidRDefault="00C245B3" w:rsidP="00C245B3">
      <w:pPr>
        <w:spacing w:line="276" w:lineRule="auto"/>
      </w:pPr>
    </w:p>
    <w:p w14:paraId="22DE806A" w14:textId="77777777" w:rsidR="00C245B3" w:rsidRPr="00A23E1C" w:rsidRDefault="00C245B3" w:rsidP="00C245B3">
      <w:pPr>
        <w:spacing w:line="276" w:lineRule="auto"/>
      </w:pPr>
    </w:p>
    <w:p w14:paraId="592727BC" w14:textId="77777777" w:rsidR="00C245B3" w:rsidRPr="00A23E1C" w:rsidRDefault="00C245B3" w:rsidP="00C245B3">
      <w:pPr>
        <w:spacing w:line="276" w:lineRule="auto"/>
      </w:pPr>
    </w:p>
    <w:p w14:paraId="1026A03C" w14:textId="77777777" w:rsidR="00C245B3" w:rsidRPr="00A23E1C" w:rsidRDefault="00C245B3" w:rsidP="00C245B3">
      <w:pPr>
        <w:spacing w:line="276" w:lineRule="auto"/>
      </w:pPr>
    </w:p>
    <w:p w14:paraId="4030D49E" w14:textId="77777777" w:rsidR="00462539" w:rsidRPr="00A23E1C" w:rsidRDefault="00462539" w:rsidP="00C245B3">
      <w:pPr>
        <w:spacing w:line="276" w:lineRule="auto"/>
      </w:pPr>
    </w:p>
    <w:p w14:paraId="1FE125F9" w14:textId="77777777" w:rsidR="00C245B3" w:rsidRPr="00A23E1C" w:rsidRDefault="00C245B3" w:rsidP="00C245B3">
      <w:pPr>
        <w:spacing w:line="276" w:lineRule="auto"/>
      </w:pPr>
    </w:p>
    <w:p w14:paraId="58882B2F" w14:textId="77777777" w:rsidR="00DF1BB7" w:rsidRPr="00A23E1C" w:rsidRDefault="00DF1BB7" w:rsidP="00C245B3">
      <w:pPr>
        <w:spacing w:line="276" w:lineRule="auto"/>
      </w:pPr>
    </w:p>
    <w:p w14:paraId="07ECD706" w14:textId="565FDA91" w:rsidR="00DF1BB7" w:rsidRPr="00A23E1C" w:rsidRDefault="00311C60" w:rsidP="00C245B3">
      <w:pPr>
        <w:spacing w:line="276" w:lineRule="auto"/>
        <w:rPr>
          <w:b/>
          <w:bCs/>
        </w:rPr>
      </w:pPr>
      <w:r>
        <w:rPr>
          <w:b/>
          <w:bCs/>
          <w:sz w:val="40"/>
          <w:szCs w:val="40"/>
        </w:rPr>
        <w:t>Digitale kracht voor excellente zorg - Agile</w:t>
      </w:r>
      <w:r w:rsidR="00DD520F" w:rsidRPr="00A23E1C">
        <w:rPr>
          <w:b/>
          <w:bCs/>
          <w:sz w:val="40"/>
          <w:szCs w:val="40"/>
        </w:rPr>
        <w:t xml:space="preserve"> </w:t>
      </w:r>
      <w:r w:rsidR="0017760C">
        <w:rPr>
          <w:b/>
          <w:bCs/>
          <w:sz w:val="40"/>
          <w:szCs w:val="40"/>
        </w:rPr>
        <w:t>Marktconsultatie</w:t>
      </w:r>
    </w:p>
    <w:p w14:paraId="38C1363F" w14:textId="4CF9BF6A" w:rsidR="00DF1BB7" w:rsidRPr="00A23E1C" w:rsidRDefault="00A37C2E" w:rsidP="00C245B3">
      <w:pPr>
        <w:spacing w:line="276" w:lineRule="auto"/>
      </w:pPr>
      <w:r>
        <w:t>Marktconsultatie inzake</w:t>
      </w:r>
      <w:r w:rsidR="00DF1BB7" w:rsidRPr="00A23E1C">
        <w:t xml:space="preserve"> </w:t>
      </w:r>
      <w:r w:rsidR="00DD53B1">
        <w:t xml:space="preserve">de detailuitwerking van de Agile transformatie van MIT en KIO </w:t>
      </w:r>
      <w:r w:rsidR="00DF1BB7" w:rsidRPr="00A23E1C">
        <w:t>ten behoeve van het academisch ziekenhuis Maastricht, tevens handelend onder de naam Maastricht UMC+.</w:t>
      </w:r>
    </w:p>
    <w:p w14:paraId="3D4FFF87" w14:textId="77777777" w:rsidR="00C245B3" w:rsidRPr="00A23E1C" w:rsidRDefault="00C245B3" w:rsidP="00C245B3">
      <w:pPr>
        <w:spacing w:line="276" w:lineRule="auto"/>
      </w:pPr>
    </w:p>
    <w:p w14:paraId="18B2C5CE" w14:textId="77777777" w:rsidR="00A23E1C" w:rsidRPr="00A23E1C" w:rsidRDefault="00A23E1C" w:rsidP="00C245B3">
      <w:pPr>
        <w:spacing w:line="276" w:lineRule="auto"/>
      </w:pPr>
    </w:p>
    <w:p w14:paraId="4F4771D2" w14:textId="77777777" w:rsidR="00A23E1C" w:rsidRPr="00A23E1C" w:rsidRDefault="00A23E1C" w:rsidP="00C245B3">
      <w:pPr>
        <w:spacing w:line="276" w:lineRule="auto"/>
      </w:pPr>
    </w:p>
    <w:p w14:paraId="438D80CF" w14:textId="6CCD8104" w:rsidR="00DF1BB7" w:rsidRPr="00316AFF" w:rsidRDefault="00DF1BB7" w:rsidP="00C245B3">
      <w:pPr>
        <w:spacing w:line="276" w:lineRule="auto"/>
        <w:rPr>
          <w:lang w:val="de-DE"/>
        </w:rPr>
      </w:pPr>
      <w:r w:rsidRPr="00316AFF">
        <w:rPr>
          <w:lang w:val="de-DE"/>
        </w:rPr>
        <w:t xml:space="preserve">Versie: </w:t>
      </w:r>
      <w:r w:rsidR="00316AFF" w:rsidRPr="00316AFF">
        <w:rPr>
          <w:lang w:val="de-DE"/>
        </w:rPr>
        <w:t>1.</w:t>
      </w:r>
      <w:r w:rsidR="00316AFF">
        <w:rPr>
          <w:lang w:val="de-DE"/>
        </w:rPr>
        <w:t>0</w:t>
      </w:r>
    </w:p>
    <w:p w14:paraId="2C524E3D" w14:textId="435647B1" w:rsidR="00DF1BB7" w:rsidRPr="00316AFF" w:rsidRDefault="00DF1BB7" w:rsidP="00C245B3">
      <w:pPr>
        <w:spacing w:line="276" w:lineRule="auto"/>
        <w:rPr>
          <w:lang w:val="de-DE"/>
        </w:rPr>
      </w:pPr>
      <w:r w:rsidRPr="00316AFF">
        <w:rPr>
          <w:lang w:val="de-DE"/>
        </w:rPr>
        <w:t xml:space="preserve">Status: </w:t>
      </w:r>
      <w:r w:rsidR="00316AFF" w:rsidRPr="00316AFF">
        <w:rPr>
          <w:lang w:val="de-DE"/>
        </w:rPr>
        <w:t>Final</w:t>
      </w:r>
    </w:p>
    <w:p w14:paraId="55D1101F" w14:textId="28958C88" w:rsidR="00DF1BB7" w:rsidRPr="00316AFF" w:rsidRDefault="00DF1BB7" w:rsidP="00C245B3">
      <w:pPr>
        <w:spacing w:line="276" w:lineRule="auto"/>
        <w:rPr>
          <w:lang w:val="de-DE"/>
        </w:rPr>
      </w:pPr>
      <w:r w:rsidRPr="00316AFF">
        <w:rPr>
          <w:lang w:val="de-DE"/>
        </w:rPr>
        <w:t xml:space="preserve">Datum: </w:t>
      </w:r>
      <w:r w:rsidR="00316AFF" w:rsidRPr="00316AFF">
        <w:rPr>
          <w:lang w:val="de-DE"/>
        </w:rPr>
        <w:t xml:space="preserve">22 </w:t>
      </w:r>
      <w:proofErr w:type="spellStart"/>
      <w:r w:rsidR="00316AFF" w:rsidRPr="00316AFF">
        <w:rPr>
          <w:lang w:val="de-DE"/>
        </w:rPr>
        <w:t>juli</w:t>
      </w:r>
      <w:proofErr w:type="spellEnd"/>
      <w:r w:rsidR="00316AFF" w:rsidRPr="00316AFF">
        <w:rPr>
          <w:lang w:val="de-DE"/>
        </w:rPr>
        <w:t xml:space="preserve"> 2026</w:t>
      </w:r>
    </w:p>
    <w:p w14:paraId="52214FFF" w14:textId="30BB52D8" w:rsidR="00A23E1C" w:rsidRPr="00A23E1C" w:rsidRDefault="00A23E1C" w:rsidP="00C245B3">
      <w:pPr>
        <w:spacing w:line="276" w:lineRule="auto"/>
      </w:pPr>
      <w:bookmarkStart w:id="0" w:name="_Hlk205281850"/>
      <w:r w:rsidRPr="00A23E1C">
        <w:t xml:space="preserve">Kenmerk: </w:t>
      </w:r>
      <w:r w:rsidRPr="00A23E1C">
        <w:rPr>
          <w:highlight w:val="yellow"/>
        </w:rPr>
        <w:t>T</w:t>
      </w:r>
      <w:r w:rsidR="00EA2344">
        <w:rPr>
          <w:highlight w:val="yellow"/>
        </w:rPr>
        <w:t>enderNed</w:t>
      </w:r>
      <w:r w:rsidRPr="00EA2344">
        <w:rPr>
          <w:highlight w:val="yellow"/>
        </w:rPr>
        <w:t xml:space="preserve"> </w:t>
      </w:r>
      <w:r w:rsidR="00EA2344">
        <w:rPr>
          <w:highlight w:val="yellow"/>
        </w:rPr>
        <w:t>/</w:t>
      </w:r>
      <w:r w:rsidRPr="00EA2344">
        <w:rPr>
          <w:highlight w:val="yellow"/>
        </w:rPr>
        <w:t xml:space="preserve"> </w:t>
      </w:r>
      <w:r w:rsidR="00EA2344" w:rsidRPr="00EA2344">
        <w:rPr>
          <w:highlight w:val="yellow"/>
        </w:rPr>
        <w:t>Project online</w:t>
      </w:r>
    </w:p>
    <w:bookmarkEnd w:id="0"/>
    <w:p w14:paraId="01DA7D5A" w14:textId="2D3043B0" w:rsidR="00462539" w:rsidRPr="00D61397" w:rsidRDefault="00E15175" w:rsidP="00C245B3">
      <w:pPr>
        <w:spacing w:line="276" w:lineRule="auto"/>
        <w:rPr>
          <w:lang w:val="en-US"/>
        </w:rPr>
      </w:pPr>
      <w:r w:rsidRPr="00D61397">
        <w:rPr>
          <w:lang w:val="en-US"/>
        </w:rPr>
        <w:t>Lead Buyer</w:t>
      </w:r>
      <w:r w:rsidR="00DF1BB7" w:rsidRPr="00D61397">
        <w:rPr>
          <w:lang w:val="en-US"/>
        </w:rPr>
        <w:t>:</w:t>
      </w:r>
      <w:r w:rsidR="00C245B3" w:rsidRPr="00D61397">
        <w:rPr>
          <w:lang w:val="en-US"/>
        </w:rPr>
        <w:t xml:space="preserve"> </w:t>
      </w:r>
      <w:proofErr w:type="spellStart"/>
      <w:r w:rsidR="00C245B3" w:rsidRPr="00D61397">
        <w:rPr>
          <w:highlight w:val="yellow"/>
          <w:lang w:val="en-US"/>
        </w:rPr>
        <w:t>Dhr</w:t>
      </w:r>
      <w:proofErr w:type="spellEnd"/>
      <w:r w:rsidR="00C245B3" w:rsidRPr="00D61397">
        <w:rPr>
          <w:highlight w:val="yellow"/>
          <w:lang w:val="en-US"/>
        </w:rPr>
        <w:t>. / Mw.</w:t>
      </w:r>
      <w:r w:rsidR="00C245B3" w:rsidRPr="00D61397">
        <w:rPr>
          <w:lang w:val="en-US"/>
        </w:rPr>
        <w:t xml:space="preserve"> </w:t>
      </w:r>
    </w:p>
    <w:p w14:paraId="5AC3C99E" w14:textId="4F2AC574" w:rsidR="00E82AC3" w:rsidRPr="00D61397" w:rsidRDefault="00E82AC3" w:rsidP="00E82AC3">
      <w:pPr>
        <w:spacing w:line="276" w:lineRule="auto"/>
        <w:rPr>
          <w:lang w:val="en-US"/>
        </w:rPr>
      </w:pPr>
      <w:r w:rsidRPr="00D61397">
        <w:rPr>
          <w:lang w:val="en-US"/>
        </w:rPr>
        <w:t xml:space="preserve">Co Buyer: </w:t>
      </w:r>
      <w:proofErr w:type="spellStart"/>
      <w:r w:rsidRPr="00D61397">
        <w:rPr>
          <w:highlight w:val="yellow"/>
          <w:lang w:val="en-US"/>
        </w:rPr>
        <w:t>Dhr</w:t>
      </w:r>
      <w:proofErr w:type="spellEnd"/>
      <w:r w:rsidRPr="00D61397">
        <w:rPr>
          <w:highlight w:val="yellow"/>
          <w:lang w:val="en-US"/>
        </w:rPr>
        <w:t>. / Mw.</w:t>
      </w:r>
      <w:r w:rsidRPr="00D61397">
        <w:rPr>
          <w:lang w:val="en-US"/>
        </w:rPr>
        <w:t xml:space="preserve"> </w:t>
      </w:r>
    </w:p>
    <w:sdt>
      <w:sdtPr>
        <w:rPr>
          <w:rFonts w:asciiTheme="minorHAnsi" w:eastAsiaTheme="minorEastAsia" w:hAnsiTheme="minorHAnsi" w:cstheme="minorBidi"/>
          <w:color w:val="auto"/>
          <w:kern w:val="2"/>
          <w:sz w:val="22"/>
          <w:szCs w:val="22"/>
          <w:lang w:eastAsia="en-US"/>
          <w14:ligatures w14:val="standardContextual"/>
        </w:rPr>
        <w:id w:val="-585531094"/>
        <w:docPartObj>
          <w:docPartGallery w:val="Table of Contents"/>
          <w:docPartUnique/>
        </w:docPartObj>
      </w:sdtPr>
      <w:sdtEndPr>
        <w:rPr>
          <w:b/>
          <w:bCs/>
        </w:rPr>
      </w:sdtEndPr>
      <w:sdtContent>
        <w:p w14:paraId="6E8FA36A" w14:textId="0C247AF2" w:rsidR="00742D17" w:rsidRPr="00A23E1C" w:rsidRDefault="00742D17">
          <w:pPr>
            <w:pStyle w:val="Kopvaninhoudsopgave"/>
            <w:rPr>
              <w:rStyle w:val="Kop1Char"/>
            </w:rPr>
          </w:pPr>
          <w:r w:rsidRPr="00A23E1C">
            <w:rPr>
              <w:rStyle w:val="Kop1Char"/>
            </w:rPr>
            <w:t>Inhoudsopgave</w:t>
          </w:r>
        </w:p>
        <w:p w14:paraId="601D14FA" w14:textId="51DE6E86" w:rsidR="00DD53B1" w:rsidRDefault="00841387">
          <w:pPr>
            <w:pStyle w:val="Inhopg1"/>
            <w:tabs>
              <w:tab w:val="right" w:leader="dot" w:pos="9742"/>
            </w:tabs>
            <w:rPr>
              <w:rFonts w:eastAsiaTheme="minorEastAsia"/>
              <w:noProof/>
              <w:sz w:val="24"/>
              <w:lang w:eastAsia="nl-NL"/>
            </w:rPr>
          </w:pPr>
          <w:r w:rsidRPr="00A23E1C">
            <w:fldChar w:fldCharType="begin"/>
          </w:r>
          <w:r w:rsidRPr="00A23E1C">
            <w:instrText xml:space="preserve"> TOC \o "1-4" \h \z \u </w:instrText>
          </w:r>
          <w:r w:rsidRPr="00A23E1C">
            <w:fldChar w:fldCharType="separate"/>
          </w:r>
          <w:hyperlink w:anchor="_Toc235623456" w:history="1">
            <w:r w:rsidR="00DD53B1" w:rsidRPr="00982113">
              <w:rPr>
                <w:rStyle w:val="Hyperlink"/>
                <w:noProof/>
              </w:rPr>
              <w:t>Overzicht gegevens en bijlagen</w:t>
            </w:r>
            <w:r w:rsidR="00DD53B1">
              <w:rPr>
                <w:noProof/>
                <w:webHidden/>
              </w:rPr>
              <w:tab/>
            </w:r>
            <w:r w:rsidR="00DD53B1">
              <w:rPr>
                <w:noProof/>
                <w:webHidden/>
              </w:rPr>
              <w:fldChar w:fldCharType="begin"/>
            </w:r>
            <w:r w:rsidR="00DD53B1">
              <w:rPr>
                <w:noProof/>
                <w:webHidden/>
              </w:rPr>
              <w:instrText xml:space="preserve"> PAGEREF _Toc235623456 \h </w:instrText>
            </w:r>
            <w:r w:rsidR="00DD53B1">
              <w:rPr>
                <w:noProof/>
                <w:webHidden/>
              </w:rPr>
            </w:r>
            <w:r w:rsidR="00DD53B1">
              <w:rPr>
                <w:noProof/>
                <w:webHidden/>
              </w:rPr>
              <w:fldChar w:fldCharType="separate"/>
            </w:r>
            <w:r w:rsidR="00DD53B1">
              <w:rPr>
                <w:noProof/>
                <w:webHidden/>
              </w:rPr>
              <w:t>3</w:t>
            </w:r>
            <w:r w:rsidR="00DD53B1">
              <w:rPr>
                <w:noProof/>
                <w:webHidden/>
              </w:rPr>
              <w:fldChar w:fldCharType="end"/>
            </w:r>
          </w:hyperlink>
        </w:p>
        <w:p w14:paraId="56BAAB5D" w14:textId="6C989937" w:rsidR="00DD53B1" w:rsidRDefault="00FD35BF">
          <w:pPr>
            <w:pStyle w:val="Inhopg1"/>
            <w:tabs>
              <w:tab w:val="left" w:pos="440"/>
              <w:tab w:val="right" w:leader="dot" w:pos="9742"/>
            </w:tabs>
            <w:rPr>
              <w:rFonts w:eastAsiaTheme="minorEastAsia"/>
              <w:noProof/>
              <w:sz w:val="24"/>
              <w:lang w:eastAsia="nl-NL"/>
            </w:rPr>
          </w:pPr>
          <w:hyperlink w:anchor="_Toc235623457" w:history="1">
            <w:r w:rsidR="00DD53B1" w:rsidRPr="00982113">
              <w:rPr>
                <w:rStyle w:val="Hyperlink"/>
                <w:noProof/>
              </w:rPr>
              <w:t>1.</w:t>
            </w:r>
            <w:r w:rsidR="00DD53B1">
              <w:rPr>
                <w:rFonts w:eastAsiaTheme="minorEastAsia"/>
                <w:noProof/>
                <w:sz w:val="24"/>
                <w:lang w:eastAsia="nl-NL"/>
              </w:rPr>
              <w:tab/>
            </w:r>
            <w:r w:rsidR="00DD53B1" w:rsidRPr="00982113">
              <w:rPr>
                <w:rStyle w:val="Hyperlink"/>
                <w:noProof/>
              </w:rPr>
              <w:t>Inleiding</w:t>
            </w:r>
            <w:r w:rsidR="00DD53B1">
              <w:rPr>
                <w:noProof/>
                <w:webHidden/>
              </w:rPr>
              <w:tab/>
            </w:r>
            <w:r w:rsidR="00DD53B1">
              <w:rPr>
                <w:noProof/>
                <w:webHidden/>
              </w:rPr>
              <w:fldChar w:fldCharType="begin"/>
            </w:r>
            <w:r w:rsidR="00DD53B1">
              <w:rPr>
                <w:noProof/>
                <w:webHidden/>
              </w:rPr>
              <w:instrText xml:space="preserve"> PAGEREF _Toc235623457 \h </w:instrText>
            </w:r>
            <w:r w:rsidR="00DD53B1">
              <w:rPr>
                <w:noProof/>
                <w:webHidden/>
              </w:rPr>
            </w:r>
            <w:r w:rsidR="00DD53B1">
              <w:rPr>
                <w:noProof/>
                <w:webHidden/>
              </w:rPr>
              <w:fldChar w:fldCharType="separate"/>
            </w:r>
            <w:r w:rsidR="00DD53B1">
              <w:rPr>
                <w:noProof/>
                <w:webHidden/>
              </w:rPr>
              <w:t>4</w:t>
            </w:r>
            <w:r w:rsidR="00DD53B1">
              <w:rPr>
                <w:noProof/>
                <w:webHidden/>
              </w:rPr>
              <w:fldChar w:fldCharType="end"/>
            </w:r>
          </w:hyperlink>
        </w:p>
        <w:p w14:paraId="524CE1E1" w14:textId="2B57742C" w:rsidR="00DD53B1" w:rsidRDefault="00FD35BF">
          <w:pPr>
            <w:pStyle w:val="Inhopg2"/>
            <w:tabs>
              <w:tab w:val="left" w:pos="960"/>
              <w:tab w:val="right" w:leader="dot" w:pos="9742"/>
            </w:tabs>
            <w:rPr>
              <w:rFonts w:eastAsiaTheme="minorEastAsia"/>
              <w:noProof/>
              <w:sz w:val="24"/>
              <w:lang w:eastAsia="nl-NL"/>
            </w:rPr>
          </w:pPr>
          <w:hyperlink w:anchor="_Toc235623458" w:history="1">
            <w:r w:rsidR="00DD53B1" w:rsidRPr="00982113">
              <w:rPr>
                <w:rStyle w:val="Hyperlink"/>
                <w:noProof/>
              </w:rPr>
              <w:t>1.1</w:t>
            </w:r>
            <w:r w:rsidR="00DD53B1">
              <w:rPr>
                <w:rFonts w:eastAsiaTheme="minorEastAsia"/>
                <w:noProof/>
                <w:sz w:val="24"/>
                <w:lang w:eastAsia="nl-NL"/>
              </w:rPr>
              <w:tab/>
            </w:r>
            <w:r w:rsidR="00DD53B1" w:rsidRPr="00982113">
              <w:rPr>
                <w:rStyle w:val="Hyperlink"/>
                <w:noProof/>
              </w:rPr>
              <w:t>Organisatie</w:t>
            </w:r>
            <w:r w:rsidR="00DD53B1">
              <w:rPr>
                <w:noProof/>
                <w:webHidden/>
              </w:rPr>
              <w:tab/>
            </w:r>
            <w:r w:rsidR="00DD53B1">
              <w:rPr>
                <w:noProof/>
                <w:webHidden/>
              </w:rPr>
              <w:fldChar w:fldCharType="begin"/>
            </w:r>
            <w:r w:rsidR="00DD53B1">
              <w:rPr>
                <w:noProof/>
                <w:webHidden/>
              </w:rPr>
              <w:instrText xml:space="preserve"> PAGEREF _Toc235623458 \h </w:instrText>
            </w:r>
            <w:r w:rsidR="00DD53B1">
              <w:rPr>
                <w:noProof/>
                <w:webHidden/>
              </w:rPr>
            </w:r>
            <w:r w:rsidR="00DD53B1">
              <w:rPr>
                <w:noProof/>
                <w:webHidden/>
              </w:rPr>
              <w:fldChar w:fldCharType="separate"/>
            </w:r>
            <w:r w:rsidR="00DD53B1">
              <w:rPr>
                <w:noProof/>
                <w:webHidden/>
              </w:rPr>
              <w:t>4</w:t>
            </w:r>
            <w:r w:rsidR="00DD53B1">
              <w:rPr>
                <w:noProof/>
                <w:webHidden/>
              </w:rPr>
              <w:fldChar w:fldCharType="end"/>
            </w:r>
          </w:hyperlink>
        </w:p>
        <w:p w14:paraId="6A825F6F" w14:textId="763149C4" w:rsidR="00DD53B1" w:rsidRDefault="00FD35BF">
          <w:pPr>
            <w:pStyle w:val="Inhopg2"/>
            <w:tabs>
              <w:tab w:val="left" w:pos="960"/>
              <w:tab w:val="right" w:leader="dot" w:pos="9742"/>
            </w:tabs>
            <w:rPr>
              <w:rFonts w:eastAsiaTheme="minorEastAsia"/>
              <w:noProof/>
              <w:sz w:val="24"/>
              <w:lang w:eastAsia="nl-NL"/>
            </w:rPr>
          </w:pPr>
          <w:hyperlink w:anchor="_Toc235623459" w:history="1">
            <w:r w:rsidR="00DD53B1" w:rsidRPr="00982113">
              <w:rPr>
                <w:rStyle w:val="Hyperlink"/>
                <w:noProof/>
              </w:rPr>
              <w:t>1.2</w:t>
            </w:r>
            <w:r w:rsidR="00DD53B1">
              <w:rPr>
                <w:rFonts w:eastAsiaTheme="minorEastAsia"/>
                <w:noProof/>
                <w:sz w:val="24"/>
                <w:lang w:eastAsia="nl-NL"/>
              </w:rPr>
              <w:tab/>
            </w:r>
            <w:r w:rsidR="00DD53B1" w:rsidRPr="00982113">
              <w:rPr>
                <w:rStyle w:val="Hyperlink"/>
                <w:noProof/>
              </w:rPr>
              <w:t>Doelstelling van de marktconsultatie</w:t>
            </w:r>
            <w:r w:rsidR="00DD53B1">
              <w:rPr>
                <w:noProof/>
                <w:webHidden/>
              </w:rPr>
              <w:tab/>
            </w:r>
            <w:r w:rsidR="00DD53B1">
              <w:rPr>
                <w:noProof/>
                <w:webHidden/>
              </w:rPr>
              <w:fldChar w:fldCharType="begin"/>
            </w:r>
            <w:r w:rsidR="00DD53B1">
              <w:rPr>
                <w:noProof/>
                <w:webHidden/>
              </w:rPr>
              <w:instrText xml:space="preserve"> PAGEREF _Toc235623459 \h </w:instrText>
            </w:r>
            <w:r w:rsidR="00DD53B1">
              <w:rPr>
                <w:noProof/>
                <w:webHidden/>
              </w:rPr>
            </w:r>
            <w:r w:rsidR="00DD53B1">
              <w:rPr>
                <w:noProof/>
                <w:webHidden/>
              </w:rPr>
              <w:fldChar w:fldCharType="separate"/>
            </w:r>
            <w:r w:rsidR="00DD53B1">
              <w:rPr>
                <w:noProof/>
                <w:webHidden/>
              </w:rPr>
              <w:t>5</w:t>
            </w:r>
            <w:r w:rsidR="00DD53B1">
              <w:rPr>
                <w:noProof/>
                <w:webHidden/>
              </w:rPr>
              <w:fldChar w:fldCharType="end"/>
            </w:r>
          </w:hyperlink>
        </w:p>
        <w:p w14:paraId="26941857" w14:textId="661ECA65" w:rsidR="00DD53B1" w:rsidRDefault="00FD35BF">
          <w:pPr>
            <w:pStyle w:val="Inhopg1"/>
            <w:tabs>
              <w:tab w:val="left" w:pos="440"/>
              <w:tab w:val="right" w:leader="dot" w:pos="9742"/>
            </w:tabs>
            <w:rPr>
              <w:rFonts w:eastAsiaTheme="minorEastAsia"/>
              <w:noProof/>
              <w:sz w:val="24"/>
              <w:lang w:eastAsia="nl-NL"/>
            </w:rPr>
          </w:pPr>
          <w:hyperlink w:anchor="_Toc235623460" w:history="1">
            <w:r w:rsidR="00DD53B1" w:rsidRPr="00982113">
              <w:rPr>
                <w:rStyle w:val="Hyperlink"/>
                <w:noProof/>
              </w:rPr>
              <w:t>2.</w:t>
            </w:r>
            <w:r w:rsidR="00DD53B1">
              <w:rPr>
                <w:rFonts w:eastAsiaTheme="minorEastAsia"/>
                <w:noProof/>
                <w:sz w:val="24"/>
                <w:lang w:eastAsia="nl-NL"/>
              </w:rPr>
              <w:tab/>
            </w:r>
            <w:r w:rsidR="00DD53B1" w:rsidRPr="00982113">
              <w:rPr>
                <w:rStyle w:val="Hyperlink"/>
                <w:noProof/>
              </w:rPr>
              <w:t>Algemene en procedurele informatie</w:t>
            </w:r>
            <w:r w:rsidR="00DD53B1">
              <w:rPr>
                <w:noProof/>
                <w:webHidden/>
              </w:rPr>
              <w:tab/>
            </w:r>
            <w:r w:rsidR="00DD53B1">
              <w:rPr>
                <w:noProof/>
                <w:webHidden/>
              </w:rPr>
              <w:fldChar w:fldCharType="begin"/>
            </w:r>
            <w:r w:rsidR="00DD53B1">
              <w:rPr>
                <w:noProof/>
                <w:webHidden/>
              </w:rPr>
              <w:instrText xml:space="preserve"> PAGEREF _Toc235623460 \h </w:instrText>
            </w:r>
            <w:r w:rsidR="00DD53B1">
              <w:rPr>
                <w:noProof/>
                <w:webHidden/>
              </w:rPr>
            </w:r>
            <w:r w:rsidR="00DD53B1">
              <w:rPr>
                <w:noProof/>
                <w:webHidden/>
              </w:rPr>
              <w:fldChar w:fldCharType="separate"/>
            </w:r>
            <w:r w:rsidR="00DD53B1">
              <w:rPr>
                <w:noProof/>
                <w:webHidden/>
              </w:rPr>
              <w:t>6</w:t>
            </w:r>
            <w:r w:rsidR="00DD53B1">
              <w:rPr>
                <w:noProof/>
                <w:webHidden/>
              </w:rPr>
              <w:fldChar w:fldCharType="end"/>
            </w:r>
          </w:hyperlink>
        </w:p>
        <w:p w14:paraId="1A76947B" w14:textId="40A83807" w:rsidR="00DD53B1" w:rsidRDefault="00FD35BF">
          <w:pPr>
            <w:pStyle w:val="Inhopg2"/>
            <w:tabs>
              <w:tab w:val="left" w:pos="960"/>
              <w:tab w:val="right" w:leader="dot" w:pos="9742"/>
            </w:tabs>
            <w:rPr>
              <w:rFonts w:eastAsiaTheme="minorEastAsia"/>
              <w:noProof/>
              <w:sz w:val="24"/>
              <w:lang w:eastAsia="nl-NL"/>
            </w:rPr>
          </w:pPr>
          <w:hyperlink w:anchor="_Toc235623461" w:history="1">
            <w:r w:rsidR="00DD53B1" w:rsidRPr="00982113">
              <w:rPr>
                <w:rStyle w:val="Hyperlink"/>
                <w:noProof/>
              </w:rPr>
              <w:t>2.1</w:t>
            </w:r>
            <w:r w:rsidR="00DD53B1">
              <w:rPr>
                <w:rFonts w:eastAsiaTheme="minorEastAsia"/>
                <w:noProof/>
                <w:sz w:val="24"/>
                <w:lang w:eastAsia="nl-NL"/>
              </w:rPr>
              <w:tab/>
            </w:r>
            <w:r w:rsidR="00DD53B1" w:rsidRPr="00982113">
              <w:rPr>
                <w:rStyle w:val="Hyperlink"/>
                <w:noProof/>
              </w:rPr>
              <w:t>Planning marktconsultatie</w:t>
            </w:r>
            <w:r w:rsidR="00DD53B1">
              <w:rPr>
                <w:noProof/>
                <w:webHidden/>
              </w:rPr>
              <w:tab/>
            </w:r>
            <w:r w:rsidR="00DD53B1">
              <w:rPr>
                <w:noProof/>
                <w:webHidden/>
              </w:rPr>
              <w:fldChar w:fldCharType="begin"/>
            </w:r>
            <w:r w:rsidR="00DD53B1">
              <w:rPr>
                <w:noProof/>
                <w:webHidden/>
              </w:rPr>
              <w:instrText xml:space="preserve"> PAGEREF _Toc235623461 \h </w:instrText>
            </w:r>
            <w:r w:rsidR="00DD53B1">
              <w:rPr>
                <w:noProof/>
                <w:webHidden/>
              </w:rPr>
            </w:r>
            <w:r w:rsidR="00DD53B1">
              <w:rPr>
                <w:noProof/>
                <w:webHidden/>
              </w:rPr>
              <w:fldChar w:fldCharType="separate"/>
            </w:r>
            <w:r w:rsidR="00DD53B1">
              <w:rPr>
                <w:noProof/>
                <w:webHidden/>
              </w:rPr>
              <w:t>6</w:t>
            </w:r>
            <w:r w:rsidR="00DD53B1">
              <w:rPr>
                <w:noProof/>
                <w:webHidden/>
              </w:rPr>
              <w:fldChar w:fldCharType="end"/>
            </w:r>
          </w:hyperlink>
        </w:p>
        <w:p w14:paraId="522AE21D" w14:textId="3C75EA40" w:rsidR="00DD53B1" w:rsidRDefault="00FD35BF">
          <w:pPr>
            <w:pStyle w:val="Inhopg2"/>
            <w:tabs>
              <w:tab w:val="left" w:pos="960"/>
              <w:tab w:val="right" w:leader="dot" w:pos="9742"/>
            </w:tabs>
            <w:rPr>
              <w:rFonts w:eastAsiaTheme="minorEastAsia"/>
              <w:noProof/>
              <w:sz w:val="24"/>
              <w:lang w:eastAsia="nl-NL"/>
            </w:rPr>
          </w:pPr>
          <w:hyperlink w:anchor="_Toc235623462" w:history="1">
            <w:r w:rsidR="00DD53B1" w:rsidRPr="00982113">
              <w:rPr>
                <w:rStyle w:val="Hyperlink"/>
                <w:noProof/>
              </w:rPr>
              <w:t>2.2</w:t>
            </w:r>
            <w:r w:rsidR="00DD53B1">
              <w:rPr>
                <w:rFonts w:eastAsiaTheme="minorEastAsia"/>
                <w:noProof/>
                <w:sz w:val="24"/>
                <w:lang w:eastAsia="nl-NL"/>
              </w:rPr>
              <w:tab/>
            </w:r>
            <w:r w:rsidR="00DD53B1" w:rsidRPr="00982113">
              <w:rPr>
                <w:rStyle w:val="Hyperlink"/>
                <w:noProof/>
              </w:rPr>
              <w:t>Stellen van vragen</w:t>
            </w:r>
            <w:r w:rsidR="00DD53B1">
              <w:rPr>
                <w:noProof/>
                <w:webHidden/>
              </w:rPr>
              <w:tab/>
            </w:r>
            <w:r w:rsidR="00DD53B1">
              <w:rPr>
                <w:noProof/>
                <w:webHidden/>
              </w:rPr>
              <w:fldChar w:fldCharType="begin"/>
            </w:r>
            <w:r w:rsidR="00DD53B1">
              <w:rPr>
                <w:noProof/>
                <w:webHidden/>
              </w:rPr>
              <w:instrText xml:space="preserve"> PAGEREF _Toc235623462 \h </w:instrText>
            </w:r>
            <w:r w:rsidR="00DD53B1">
              <w:rPr>
                <w:noProof/>
                <w:webHidden/>
              </w:rPr>
            </w:r>
            <w:r w:rsidR="00DD53B1">
              <w:rPr>
                <w:noProof/>
                <w:webHidden/>
              </w:rPr>
              <w:fldChar w:fldCharType="separate"/>
            </w:r>
            <w:r w:rsidR="00DD53B1">
              <w:rPr>
                <w:noProof/>
                <w:webHidden/>
              </w:rPr>
              <w:t>6</w:t>
            </w:r>
            <w:r w:rsidR="00DD53B1">
              <w:rPr>
                <w:noProof/>
                <w:webHidden/>
              </w:rPr>
              <w:fldChar w:fldCharType="end"/>
            </w:r>
          </w:hyperlink>
        </w:p>
        <w:p w14:paraId="52314B8D" w14:textId="6037CED9" w:rsidR="00DD53B1" w:rsidRDefault="00FD35BF">
          <w:pPr>
            <w:pStyle w:val="Inhopg2"/>
            <w:tabs>
              <w:tab w:val="left" w:pos="960"/>
              <w:tab w:val="right" w:leader="dot" w:pos="9742"/>
            </w:tabs>
            <w:rPr>
              <w:rFonts w:eastAsiaTheme="minorEastAsia"/>
              <w:noProof/>
              <w:sz w:val="24"/>
              <w:lang w:eastAsia="nl-NL"/>
            </w:rPr>
          </w:pPr>
          <w:hyperlink w:anchor="_Toc235623463" w:history="1">
            <w:r w:rsidR="00DD53B1" w:rsidRPr="00982113">
              <w:rPr>
                <w:rStyle w:val="Hyperlink"/>
                <w:noProof/>
              </w:rPr>
              <w:t>2.3</w:t>
            </w:r>
            <w:r w:rsidR="00DD53B1">
              <w:rPr>
                <w:rFonts w:eastAsiaTheme="minorEastAsia"/>
                <w:noProof/>
                <w:sz w:val="24"/>
                <w:lang w:eastAsia="nl-NL"/>
              </w:rPr>
              <w:tab/>
            </w:r>
            <w:r w:rsidR="00DD53B1" w:rsidRPr="00982113">
              <w:rPr>
                <w:rStyle w:val="Hyperlink"/>
                <w:noProof/>
              </w:rPr>
              <w:t>Melding onregelmatigheden</w:t>
            </w:r>
            <w:r w:rsidR="00DD53B1">
              <w:rPr>
                <w:noProof/>
                <w:webHidden/>
              </w:rPr>
              <w:tab/>
            </w:r>
            <w:r w:rsidR="00DD53B1">
              <w:rPr>
                <w:noProof/>
                <w:webHidden/>
              </w:rPr>
              <w:fldChar w:fldCharType="begin"/>
            </w:r>
            <w:r w:rsidR="00DD53B1">
              <w:rPr>
                <w:noProof/>
                <w:webHidden/>
              </w:rPr>
              <w:instrText xml:space="preserve"> PAGEREF _Toc235623463 \h </w:instrText>
            </w:r>
            <w:r w:rsidR="00DD53B1">
              <w:rPr>
                <w:noProof/>
                <w:webHidden/>
              </w:rPr>
            </w:r>
            <w:r w:rsidR="00DD53B1">
              <w:rPr>
                <w:noProof/>
                <w:webHidden/>
              </w:rPr>
              <w:fldChar w:fldCharType="separate"/>
            </w:r>
            <w:r w:rsidR="00DD53B1">
              <w:rPr>
                <w:noProof/>
                <w:webHidden/>
              </w:rPr>
              <w:t>6</w:t>
            </w:r>
            <w:r w:rsidR="00DD53B1">
              <w:rPr>
                <w:noProof/>
                <w:webHidden/>
              </w:rPr>
              <w:fldChar w:fldCharType="end"/>
            </w:r>
          </w:hyperlink>
        </w:p>
        <w:p w14:paraId="482C31F8" w14:textId="2BC3AAE2" w:rsidR="00DD53B1" w:rsidRDefault="00FD35BF">
          <w:pPr>
            <w:pStyle w:val="Inhopg2"/>
            <w:tabs>
              <w:tab w:val="left" w:pos="960"/>
              <w:tab w:val="right" w:leader="dot" w:pos="9742"/>
            </w:tabs>
            <w:rPr>
              <w:rFonts w:eastAsiaTheme="minorEastAsia"/>
              <w:noProof/>
              <w:sz w:val="24"/>
              <w:lang w:eastAsia="nl-NL"/>
            </w:rPr>
          </w:pPr>
          <w:hyperlink w:anchor="_Toc235623464" w:history="1">
            <w:r w:rsidR="00DD53B1" w:rsidRPr="00982113">
              <w:rPr>
                <w:rStyle w:val="Hyperlink"/>
                <w:noProof/>
              </w:rPr>
              <w:t>2.4</w:t>
            </w:r>
            <w:r w:rsidR="00DD53B1">
              <w:rPr>
                <w:rFonts w:eastAsiaTheme="minorEastAsia"/>
                <w:noProof/>
                <w:sz w:val="24"/>
                <w:lang w:eastAsia="nl-NL"/>
              </w:rPr>
              <w:tab/>
            </w:r>
            <w:r w:rsidR="00DD53B1" w:rsidRPr="00982113">
              <w:rPr>
                <w:rStyle w:val="Hyperlink"/>
                <w:noProof/>
              </w:rPr>
              <w:t>Communicatie</w:t>
            </w:r>
            <w:r w:rsidR="00DD53B1">
              <w:rPr>
                <w:noProof/>
                <w:webHidden/>
              </w:rPr>
              <w:tab/>
            </w:r>
            <w:r w:rsidR="00DD53B1">
              <w:rPr>
                <w:noProof/>
                <w:webHidden/>
              </w:rPr>
              <w:fldChar w:fldCharType="begin"/>
            </w:r>
            <w:r w:rsidR="00DD53B1">
              <w:rPr>
                <w:noProof/>
                <w:webHidden/>
              </w:rPr>
              <w:instrText xml:space="preserve"> PAGEREF _Toc235623464 \h </w:instrText>
            </w:r>
            <w:r w:rsidR="00DD53B1">
              <w:rPr>
                <w:noProof/>
                <w:webHidden/>
              </w:rPr>
            </w:r>
            <w:r w:rsidR="00DD53B1">
              <w:rPr>
                <w:noProof/>
                <w:webHidden/>
              </w:rPr>
              <w:fldChar w:fldCharType="separate"/>
            </w:r>
            <w:r w:rsidR="00DD53B1">
              <w:rPr>
                <w:noProof/>
                <w:webHidden/>
              </w:rPr>
              <w:t>6</w:t>
            </w:r>
            <w:r w:rsidR="00DD53B1">
              <w:rPr>
                <w:noProof/>
                <w:webHidden/>
              </w:rPr>
              <w:fldChar w:fldCharType="end"/>
            </w:r>
          </w:hyperlink>
        </w:p>
        <w:p w14:paraId="6285D773" w14:textId="11CF0037" w:rsidR="00DD53B1" w:rsidRDefault="00FD35BF">
          <w:pPr>
            <w:pStyle w:val="Inhopg2"/>
            <w:tabs>
              <w:tab w:val="left" w:pos="960"/>
              <w:tab w:val="right" w:leader="dot" w:pos="9742"/>
            </w:tabs>
            <w:rPr>
              <w:rFonts w:eastAsiaTheme="minorEastAsia"/>
              <w:noProof/>
              <w:sz w:val="24"/>
              <w:lang w:eastAsia="nl-NL"/>
            </w:rPr>
          </w:pPr>
          <w:hyperlink w:anchor="_Toc235623465" w:history="1">
            <w:r w:rsidR="00DD53B1" w:rsidRPr="00982113">
              <w:rPr>
                <w:rStyle w:val="Hyperlink"/>
                <w:noProof/>
              </w:rPr>
              <w:t>2.5</w:t>
            </w:r>
            <w:r w:rsidR="00DD53B1">
              <w:rPr>
                <w:rFonts w:eastAsiaTheme="minorEastAsia"/>
                <w:noProof/>
                <w:sz w:val="24"/>
                <w:lang w:eastAsia="nl-NL"/>
              </w:rPr>
              <w:tab/>
            </w:r>
            <w:r w:rsidR="00DD53B1" w:rsidRPr="00982113">
              <w:rPr>
                <w:rStyle w:val="Hyperlink"/>
                <w:noProof/>
              </w:rPr>
              <w:t>Uitgangspunten</w:t>
            </w:r>
            <w:r w:rsidR="00DD53B1">
              <w:rPr>
                <w:noProof/>
                <w:webHidden/>
              </w:rPr>
              <w:tab/>
            </w:r>
            <w:r w:rsidR="00DD53B1">
              <w:rPr>
                <w:noProof/>
                <w:webHidden/>
              </w:rPr>
              <w:fldChar w:fldCharType="begin"/>
            </w:r>
            <w:r w:rsidR="00DD53B1">
              <w:rPr>
                <w:noProof/>
                <w:webHidden/>
              </w:rPr>
              <w:instrText xml:space="preserve"> PAGEREF _Toc235623465 \h </w:instrText>
            </w:r>
            <w:r w:rsidR="00DD53B1">
              <w:rPr>
                <w:noProof/>
                <w:webHidden/>
              </w:rPr>
            </w:r>
            <w:r w:rsidR="00DD53B1">
              <w:rPr>
                <w:noProof/>
                <w:webHidden/>
              </w:rPr>
              <w:fldChar w:fldCharType="separate"/>
            </w:r>
            <w:r w:rsidR="00DD53B1">
              <w:rPr>
                <w:noProof/>
                <w:webHidden/>
              </w:rPr>
              <w:t>7</w:t>
            </w:r>
            <w:r w:rsidR="00DD53B1">
              <w:rPr>
                <w:noProof/>
                <w:webHidden/>
              </w:rPr>
              <w:fldChar w:fldCharType="end"/>
            </w:r>
          </w:hyperlink>
        </w:p>
        <w:p w14:paraId="43A7473F" w14:textId="5FCF9B97" w:rsidR="00DD53B1" w:rsidRDefault="00FD35BF">
          <w:pPr>
            <w:pStyle w:val="Inhopg2"/>
            <w:tabs>
              <w:tab w:val="left" w:pos="960"/>
              <w:tab w:val="right" w:leader="dot" w:pos="9742"/>
            </w:tabs>
            <w:rPr>
              <w:rFonts w:eastAsiaTheme="minorEastAsia"/>
              <w:noProof/>
              <w:sz w:val="24"/>
              <w:lang w:eastAsia="nl-NL"/>
            </w:rPr>
          </w:pPr>
          <w:hyperlink w:anchor="_Toc235623466" w:history="1">
            <w:r w:rsidR="00DD53B1" w:rsidRPr="00982113">
              <w:rPr>
                <w:rStyle w:val="Hyperlink"/>
                <w:noProof/>
              </w:rPr>
              <w:t>2.6</w:t>
            </w:r>
            <w:r w:rsidR="00DD53B1">
              <w:rPr>
                <w:rFonts w:eastAsiaTheme="minorEastAsia"/>
                <w:noProof/>
                <w:sz w:val="24"/>
                <w:lang w:eastAsia="nl-NL"/>
              </w:rPr>
              <w:tab/>
            </w:r>
            <w:r w:rsidR="00DD53B1" w:rsidRPr="00982113">
              <w:rPr>
                <w:rStyle w:val="Hyperlink"/>
                <w:noProof/>
              </w:rPr>
              <w:t>Kosten</w:t>
            </w:r>
            <w:r w:rsidR="00DD53B1">
              <w:rPr>
                <w:noProof/>
                <w:webHidden/>
              </w:rPr>
              <w:tab/>
            </w:r>
            <w:r w:rsidR="00DD53B1">
              <w:rPr>
                <w:noProof/>
                <w:webHidden/>
              </w:rPr>
              <w:fldChar w:fldCharType="begin"/>
            </w:r>
            <w:r w:rsidR="00DD53B1">
              <w:rPr>
                <w:noProof/>
                <w:webHidden/>
              </w:rPr>
              <w:instrText xml:space="preserve"> PAGEREF _Toc235623466 \h </w:instrText>
            </w:r>
            <w:r w:rsidR="00DD53B1">
              <w:rPr>
                <w:noProof/>
                <w:webHidden/>
              </w:rPr>
            </w:r>
            <w:r w:rsidR="00DD53B1">
              <w:rPr>
                <w:noProof/>
                <w:webHidden/>
              </w:rPr>
              <w:fldChar w:fldCharType="separate"/>
            </w:r>
            <w:r w:rsidR="00DD53B1">
              <w:rPr>
                <w:noProof/>
                <w:webHidden/>
              </w:rPr>
              <w:t>7</w:t>
            </w:r>
            <w:r w:rsidR="00DD53B1">
              <w:rPr>
                <w:noProof/>
                <w:webHidden/>
              </w:rPr>
              <w:fldChar w:fldCharType="end"/>
            </w:r>
          </w:hyperlink>
        </w:p>
        <w:p w14:paraId="03650805" w14:textId="641CEF37" w:rsidR="00DD53B1" w:rsidRDefault="00FD35BF">
          <w:pPr>
            <w:pStyle w:val="Inhopg2"/>
            <w:tabs>
              <w:tab w:val="left" w:pos="960"/>
              <w:tab w:val="right" w:leader="dot" w:pos="9742"/>
            </w:tabs>
            <w:rPr>
              <w:rFonts w:eastAsiaTheme="minorEastAsia"/>
              <w:noProof/>
              <w:sz w:val="24"/>
              <w:lang w:eastAsia="nl-NL"/>
            </w:rPr>
          </w:pPr>
          <w:hyperlink w:anchor="_Toc235623467" w:history="1">
            <w:r w:rsidR="00DD53B1" w:rsidRPr="00982113">
              <w:rPr>
                <w:rStyle w:val="Hyperlink"/>
                <w:noProof/>
              </w:rPr>
              <w:t>2.7</w:t>
            </w:r>
            <w:r w:rsidR="00DD53B1">
              <w:rPr>
                <w:rFonts w:eastAsiaTheme="minorEastAsia"/>
                <w:noProof/>
                <w:sz w:val="24"/>
                <w:lang w:eastAsia="nl-NL"/>
              </w:rPr>
              <w:tab/>
            </w:r>
            <w:r w:rsidR="00DD53B1" w:rsidRPr="00982113">
              <w:rPr>
                <w:rStyle w:val="Hyperlink"/>
                <w:noProof/>
              </w:rPr>
              <w:t>Vertrouwelijkheid informatie</w:t>
            </w:r>
            <w:r w:rsidR="00DD53B1">
              <w:rPr>
                <w:noProof/>
                <w:webHidden/>
              </w:rPr>
              <w:tab/>
            </w:r>
            <w:r w:rsidR="00DD53B1">
              <w:rPr>
                <w:noProof/>
                <w:webHidden/>
              </w:rPr>
              <w:fldChar w:fldCharType="begin"/>
            </w:r>
            <w:r w:rsidR="00DD53B1">
              <w:rPr>
                <w:noProof/>
                <w:webHidden/>
              </w:rPr>
              <w:instrText xml:space="preserve"> PAGEREF _Toc235623467 \h </w:instrText>
            </w:r>
            <w:r w:rsidR="00DD53B1">
              <w:rPr>
                <w:noProof/>
                <w:webHidden/>
              </w:rPr>
            </w:r>
            <w:r w:rsidR="00DD53B1">
              <w:rPr>
                <w:noProof/>
                <w:webHidden/>
              </w:rPr>
              <w:fldChar w:fldCharType="separate"/>
            </w:r>
            <w:r w:rsidR="00DD53B1">
              <w:rPr>
                <w:noProof/>
                <w:webHidden/>
              </w:rPr>
              <w:t>7</w:t>
            </w:r>
            <w:r w:rsidR="00DD53B1">
              <w:rPr>
                <w:noProof/>
                <w:webHidden/>
              </w:rPr>
              <w:fldChar w:fldCharType="end"/>
            </w:r>
          </w:hyperlink>
        </w:p>
        <w:p w14:paraId="55F149E8" w14:textId="5F6C7DCA" w:rsidR="00DD53B1" w:rsidRDefault="00FD35BF">
          <w:pPr>
            <w:pStyle w:val="Inhopg2"/>
            <w:tabs>
              <w:tab w:val="left" w:pos="960"/>
              <w:tab w:val="right" w:leader="dot" w:pos="9742"/>
            </w:tabs>
            <w:rPr>
              <w:rFonts w:eastAsiaTheme="minorEastAsia"/>
              <w:noProof/>
              <w:sz w:val="24"/>
              <w:lang w:eastAsia="nl-NL"/>
            </w:rPr>
          </w:pPr>
          <w:hyperlink w:anchor="_Toc235623468" w:history="1">
            <w:r w:rsidR="00DD53B1" w:rsidRPr="00982113">
              <w:rPr>
                <w:rStyle w:val="Hyperlink"/>
                <w:noProof/>
              </w:rPr>
              <w:t>2.8</w:t>
            </w:r>
            <w:r w:rsidR="00DD53B1">
              <w:rPr>
                <w:rFonts w:eastAsiaTheme="minorEastAsia"/>
                <w:noProof/>
                <w:sz w:val="24"/>
                <w:lang w:eastAsia="nl-NL"/>
              </w:rPr>
              <w:tab/>
            </w:r>
            <w:r w:rsidR="00DD53B1" w:rsidRPr="00982113">
              <w:rPr>
                <w:rStyle w:val="Hyperlink"/>
                <w:noProof/>
              </w:rPr>
              <w:t>Intellectuele eigendom</w:t>
            </w:r>
            <w:r w:rsidR="00DD53B1">
              <w:rPr>
                <w:noProof/>
                <w:webHidden/>
              </w:rPr>
              <w:tab/>
            </w:r>
            <w:r w:rsidR="00DD53B1">
              <w:rPr>
                <w:noProof/>
                <w:webHidden/>
              </w:rPr>
              <w:fldChar w:fldCharType="begin"/>
            </w:r>
            <w:r w:rsidR="00DD53B1">
              <w:rPr>
                <w:noProof/>
                <w:webHidden/>
              </w:rPr>
              <w:instrText xml:space="preserve"> PAGEREF _Toc235623468 \h </w:instrText>
            </w:r>
            <w:r w:rsidR="00DD53B1">
              <w:rPr>
                <w:noProof/>
                <w:webHidden/>
              </w:rPr>
            </w:r>
            <w:r w:rsidR="00DD53B1">
              <w:rPr>
                <w:noProof/>
                <w:webHidden/>
              </w:rPr>
              <w:fldChar w:fldCharType="separate"/>
            </w:r>
            <w:r w:rsidR="00DD53B1">
              <w:rPr>
                <w:noProof/>
                <w:webHidden/>
              </w:rPr>
              <w:t>7</w:t>
            </w:r>
            <w:r w:rsidR="00DD53B1">
              <w:rPr>
                <w:noProof/>
                <w:webHidden/>
              </w:rPr>
              <w:fldChar w:fldCharType="end"/>
            </w:r>
          </w:hyperlink>
        </w:p>
        <w:p w14:paraId="24AD3BEC" w14:textId="2B7CBA17" w:rsidR="00DD53B1" w:rsidRDefault="00FD35BF">
          <w:pPr>
            <w:pStyle w:val="Inhopg2"/>
            <w:tabs>
              <w:tab w:val="left" w:pos="960"/>
              <w:tab w:val="right" w:leader="dot" w:pos="9742"/>
            </w:tabs>
            <w:rPr>
              <w:rFonts w:eastAsiaTheme="minorEastAsia"/>
              <w:noProof/>
              <w:sz w:val="24"/>
              <w:lang w:eastAsia="nl-NL"/>
            </w:rPr>
          </w:pPr>
          <w:hyperlink w:anchor="_Toc235623469" w:history="1">
            <w:r w:rsidR="00DD53B1" w:rsidRPr="00982113">
              <w:rPr>
                <w:rStyle w:val="Hyperlink"/>
                <w:noProof/>
              </w:rPr>
              <w:t>2.9</w:t>
            </w:r>
            <w:r w:rsidR="00DD53B1">
              <w:rPr>
                <w:rFonts w:eastAsiaTheme="minorEastAsia"/>
                <w:noProof/>
                <w:sz w:val="24"/>
                <w:lang w:eastAsia="nl-NL"/>
              </w:rPr>
              <w:tab/>
            </w:r>
            <w:r w:rsidR="00DD53B1" w:rsidRPr="00982113">
              <w:rPr>
                <w:rStyle w:val="Hyperlink"/>
                <w:noProof/>
              </w:rPr>
              <w:t>Informatie</w:t>
            </w:r>
            <w:r w:rsidR="00DD53B1">
              <w:rPr>
                <w:noProof/>
                <w:webHidden/>
              </w:rPr>
              <w:tab/>
            </w:r>
            <w:r w:rsidR="00DD53B1">
              <w:rPr>
                <w:noProof/>
                <w:webHidden/>
              </w:rPr>
              <w:fldChar w:fldCharType="begin"/>
            </w:r>
            <w:r w:rsidR="00DD53B1">
              <w:rPr>
                <w:noProof/>
                <w:webHidden/>
              </w:rPr>
              <w:instrText xml:space="preserve"> PAGEREF _Toc235623469 \h </w:instrText>
            </w:r>
            <w:r w:rsidR="00DD53B1">
              <w:rPr>
                <w:noProof/>
                <w:webHidden/>
              </w:rPr>
            </w:r>
            <w:r w:rsidR="00DD53B1">
              <w:rPr>
                <w:noProof/>
                <w:webHidden/>
              </w:rPr>
              <w:fldChar w:fldCharType="separate"/>
            </w:r>
            <w:r w:rsidR="00DD53B1">
              <w:rPr>
                <w:noProof/>
                <w:webHidden/>
              </w:rPr>
              <w:t>7</w:t>
            </w:r>
            <w:r w:rsidR="00DD53B1">
              <w:rPr>
                <w:noProof/>
                <w:webHidden/>
              </w:rPr>
              <w:fldChar w:fldCharType="end"/>
            </w:r>
          </w:hyperlink>
        </w:p>
        <w:p w14:paraId="24E0A321" w14:textId="5ABBDF04" w:rsidR="00DD53B1" w:rsidRDefault="00FD35BF">
          <w:pPr>
            <w:pStyle w:val="Inhopg2"/>
            <w:tabs>
              <w:tab w:val="left" w:pos="960"/>
              <w:tab w:val="right" w:leader="dot" w:pos="9742"/>
            </w:tabs>
            <w:rPr>
              <w:rFonts w:eastAsiaTheme="minorEastAsia"/>
              <w:noProof/>
              <w:sz w:val="24"/>
              <w:lang w:eastAsia="nl-NL"/>
            </w:rPr>
          </w:pPr>
          <w:hyperlink w:anchor="_Toc235623470" w:history="1">
            <w:r w:rsidR="00DD53B1" w:rsidRPr="00982113">
              <w:rPr>
                <w:rStyle w:val="Hyperlink"/>
                <w:noProof/>
              </w:rPr>
              <w:t>2.10</w:t>
            </w:r>
            <w:r w:rsidR="00DD53B1">
              <w:rPr>
                <w:rFonts w:eastAsiaTheme="minorEastAsia"/>
                <w:noProof/>
                <w:sz w:val="24"/>
                <w:lang w:eastAsia="nl-NL"/>
              </w:rPr>
              <w:tab/>
            </w:r>
            <w:r w:rsidR="00DD53B1" w:rsidRPr="00982113">
              <w:rPr>
                <w:rStyle w:val="Hyperlink"/>
                <w:noProof/>
              </w:rPr>
              <w:t>Afronding en verwerking resultaten marktconsultatie</w:t>
            </w:r>
            <w:r w:rsidR="00DD53B1">
              <w:rPr>
                <w:noProof/>
                <w:webHidden/>
              </w:rPr>
              <w:tab/>
            </w:r>
            <w:r w:rsidR="00DD53B1">
              <w:rPr>
                <w:noProof/>
                <w:webHidden/>
              </w:rPr>
              <w:fldChar w:fldCharType="begin"/>
            </w:r>
            <w:r w:rsidR="00DD53B1">
              <w:rPr>
                <w:noProof/>
                <w:webHidden/>
              </w:rPr>
              <w:instrText xml:space="preserve"> PAGEREF _Toc235623470 \h </w:instrText>
            </w:r>
            <w:r w:rsidR="00DD53B1">
              <w:rPr>
                <w:noProof/>
                <w:webHidden/>
              </w:rPr>
            </w:r>
            <w:r w:rsidR="00DD53B1">
              <w:rPr>
                <w:noProof/>
                <w:webHidden/>
              </w:rPr>
              <w:fldChar w:fldCharType="separate"/>
            </w:r>
            <w:r w:rsidR="00DD53B1">
              <w:rPr>
                <w:noProof/>
                <w:webHidden/>
              </w:rPr>
              <w:t>8</w:t>
            </w:r>
            <w:r w:rsidR="00DD53B1">
              <w:rPr>
                <w:noProof/>
                <w:webHidden/>
              </w:rPr>
              <w:fldChar w:fldCharType="end"/>
            </w:r>
          </w:hyperlink>
        </w:p>
        <w:p w14:paraId="58DEED06" w14:textId="43BE440D" w:rsidR="00DD53B1" w:rsidRDefault="00FD35BF">
          <w:pPr>
            <w:pStyle w:val="Inhopg1"/>
            <w:tabs>
              <w:tab w:val="left" w:pos="440"/>
              <w:tab w:val="right" w:leader="dot" w:pos="9742"/>
            </w:tabs>
            <w:rPr>
              <w:rFonts w:eastAsiaTheme="minorEastAsia"/>
              <w:noProof/>
              <w:sz w:val="24"/>
              <w:lang w:eastAsia="nl-NL"/>
            </w:rPr>
          </w:pPr>
          <w:hyperlink w:anchor="_Toc235623471" w:history="1">
            <w:r w:rsidR="00DD53B1" w:rsidRPr="00982113">
              <w:rPr>
                <w:rStyle w:val="Hyperlink"/>
                <w:noProof/>
              </w:rPr>
              <w:t>3.</w:t>
            </w:r>
            <w:r w:rsidR="00DD53B1">
              <w:rPr>
                <w:rFonts w:eastAsiaTheme="minorEastAsia"/>
                <w:noProof/>
                <w:sz w:val="24"/>
                <w:lang w:eastAsia="nl-NL"/>
              </w:rPr>
              <w:tab/>
            </w:r>
            <w:r w:rsidR="00DD53B1" w:rsidRPr="00982113">
              <w:rPr>
                <w:rStyle w:val="Hyperlink"/>
                <w:noProof/>
              </w:rPr>
              <w:t>Projectbeschrijving</w:t>
            </w:r>
            <w:r w:rsidR="00DD53B1">
              <w:rPr>
                <w:noProof/>
                <w:webHidden/>
              </w:rPr>
              <w:tab/>
            </w:r>
            <w:r w:rsidR="00DD53B1">
              <w:rPr>
                <w:noProof/>
                <w:webHidden/>
              </w:rPr>
              <w:fldChar w:fldCharType="begin"/>
            </w:r>
            <w:r w:rsidR="00DD53B1">
              <w:rPr>
                <w:noProof/>
                <w:webHidden/>
              </w:rPr>
              <w:instrText xml:space="preserve"> PAGEREF _Toc235623471 \h </w:instrText>
            </w:r>
            <w:r w:rsidR="00DD53B1">
              <w:rPr>
                <w:noProof/>
                <w:webHidden/>
              </w:rPr>
            </w:r>
            <w:r w:rsidR="00DD53B1">
              <w:rPr>
                <w:noProof/>
                <w:webHidden/>
              </w:rPr>
              <w:fldChar w:fldCharType="separate"/>
            </w:r>
            <w:r w:rsidR="00DD53B1">
              <w:rPr>
                <w:noProof/>
                <w:webHidden/>
              </w:rPr>
              <w:t>9</w:t>
            </w:r>
            <w:r w:rsidR="00DD53B1">
              <w:rPr>
                <w:noProof/>
                <w:webHidden/>
              </w:rPr>
              <w:fldChar w:fldCharType="end"/>
            </w:r>
          </w:hyperlink>
        </w:p>
        <w:p w14:paraId="7B37D651" w14:textId="06A6E2E2" w:rsidR="00DD53B1" w:rsidRDefault="00FD35BF">
          <w:pPr>
            <w:pStyle w:val="Inhopg2"/>
            <w:tabs>
              <w:tab w:val="left" w:pos="960"/>
              <w:tab w:val="right" w:leader="dot" w:pos="9742"/>
            </w:tabs>
            <w:rPr>
              <w:rFonts w:eastAsiaTheme="minorEastAsia"/>
              <w:noProof/>
              <w:sz w:val="24"/>
              <w:lang w:eastAsia="nl-NL"/>
            </w:rPr>
          </w:pPr>
          <w:hyperlink w:anchor="_Toc235623472" w:history="1">
            <w:r w:rsidR="00DD53B1" w:rsidRPr="00982113">
              <w:rPr>
                <w:rStyle w:val="Hyperlink"/>
                <w:noProof/>
              </w:rPr>
              <w:t>3.1</w:t>
            </w:r>
            <w:r w:rsidR="00DD53B1">
              <w:rPr>
                <w:rFonts w:eastAsiaTheme="minorEastAsia"/>
                <w:noProof/>
                <w:sz w:val="24"/>
                <w:lang w:eastAsia="nl-NL"/>
              </w:rPr>
              <w:tab/>
            </w:r>
            <w:r w:rsidR="00DD53B1" w:rsidRPr="00982113">
              <w:rPr>
                <w:rStyle w:val="Hyperlink"/>
                <w:noProof/>
              </w:rPr>
              <w:t>Aanleiding van het project</w:t>
            </w:r>
            <w:r w:rsidR="00DD53B1">
              <w:rPr>
                <w:noProof/>
                <w:webHidden/>
              </w:rPr>
              <w:tab/>
            </w:r>
            <w:r w:rsidR="00DD53B1">
              <w:rPr>
                <w:noProof/>
                <w:webHidden/>
              </w:rPr>
              <w:fldChar w:fldCharType="begin"/>
            </w:r>
            <w:r w:rsidR="00DD53B1">
              <w:rPr>
                <w:noProof/>
                <w:webHidden/>
              </w:rPr>
              <w:instrText xml:space="preserve"> PAGEREF _Toc235623472 \h </w:instrText>
            </w:r>
            <w:r w:rsidR="00DD53B1">
              <w:rPr>
                <w:noProof/>
                <w:webHidden/>
              </w:rPr>
            </w:r>
            <w:r w:rsidR="00DD53B1">
              <w:rPr>
                <w:noProof/>
                <w:webHidden/>
              </w:rPr>
              <w:fldChar w:fldCharType="separate"/>
            </w:r>
            <w:r w:rsidR="00DD53B1">
              <w:rPr>
                <w:noProof/>
                <w:webHidden/>
              </w:rPr>
              <w:t>9</w:t>
            </w:r>
            <w:r w:rsidR="00DD53B1">
              <w:rPr>
                <w:noProof/>
                <w:webHidden/>
              </w:rPr>
              <w:fldChar w:fldCharType="end"/>
            </w:r>
          </w:hyperlink>
        </w:p>
        <w:p w14:paraId="2825EB25" w14:textId="72D68305" w:rsidR="00DD53B1" w:rsidRDefault="00FD35BF">
          <w:pPr>
            <w:pStyle w:val="Inhopg2"/>
            <w:tabs>
              <w:tab w:val="left" w:pos="960"/>
              <w:tab w:val="right" w:leader="dot" w:pos="9742"/>
            </w:tabs>
            <w:rPr>
              <w:rFonts w:eastAsiaTheme="minorEastAsia"/>
              <w:noProof/>
              <w:sz w:val="24"/>
              <w:lang w:eastAsia="nl-NL"/>
            </w:rPr>
          </w:pPr>
          <w:hyperlink w:anchor="_Toc235623473" w:history="1">
            <w:r w:rsidR="00DD53B1" w:rsidRPr="00982113">
              <w:rPr>
                <w:rStyle w:val="Hyperlink"/>
                <w:noProof/>
              </w:rPr>
              <w:t>3.2</w:t>
            </w:r>
            <w:r w:rsidR="00DD53B1">
              <w:rPr>
                <w:rFonts w:eastAsiaTheme="minorEastAsia"/>
                <w:noProof/>
                <w:sz w:val="24"/>
                <w:lang w:eastAsia="nl-NL"/>
              </w:rPr>
              <w:tab/>
            </w:r>
            <w:r w:rsidR="00DD53B1" w:rsidRPr="00982113">
              <w:rPr>
                <w:rStyle w:val="Hyperlink"/>
                <w:noProof/>
              </w:rPr>
              <w:t>Doelstellingen van het project</w:t>
            </w:r>
            <w:r w:rsidR="00DD53B1">
              <w:rPr>
                <w:noProof/>
                <w:webHidden/>
              </w:rPr>
              <w:tab/>
            </w:r>
            <w:r w:rsidR="00DD53B1">
              <w:rPr>
                <w:noProof/>
                <w:webHidden/>
              </w:rPr>
              <w:fldChar w:fldCharType="begin"/>
            </w:r>
            <w:r w:rsidR="00DD53B1">
              <w:rPr>
                <w:noProof/>
                <w:webHidden/>
              </w:rPr>
              <w:instrText xml:space="preserve"> PAGEREF _Toc235623473 \h </w:instrText>
            </w:r>
            <w:r w:rsidR="00DD53B1">
              <w:rPr>
                <w:noProof/>
                <w:webHidden/>
              </w:rPr>
            </w:r>
            <w:r w:rsidR="00DD53B1">
              <w:rPr>
                <w:noProof/>
                <w:webHidden/>
              </w:rPr>
              <w:fldChar w:fldCharType="separate"/>
            </w:r>
            <w:r w:rsidR="00DD53B1">
              <w:rPr>
                <w:noProof/>
                <w:webHidden/>
              </w:rPr>
              <w:t>9</w:t>
            </w:r>
            <w:r w:rsidR="00DD53B1">
              <w:rPr>
                <w:noProof/>
                <w:webHidden/>
              </w:rPr>
              <w:fldChar w:fldCharType="end"/>
            </w:r>
          </w:hyperlink>
        </w:p>
        <w:p w14:paraId="51BABEE3" w14:textId="3B2CA08E" w:rsidR="00DD53B1" w:rsidRDefault="00FD35BF">
          <w:pPr>
            <w:pStyle w:val="Inhopg2"/>
            <w:tabs>
              <w:tab w:val="left" w:pos="960"/>
              <w:tab w:val="right" w:leader="dot" w:pos="9742"/>
            </w:tabs>
            <w:rPr>
              <w:rFonts w:eastAsiaTheme="minorEastAsia"/>
              <w:noProof/>
              <w:sz w:val="24"/>
              <w:lang w:eastAsia="nl-NL"/>
            </w:rPr>
          </w:pPr>
          <w:hyperlink w:anchor="_Toc235623474" w:history="1">
            <w:r w:rsidR="00DD53B1" w:rsidRPr="00982113">
              <w:rPr>
                <w:rStyle w:val="Hyperlink"/>
                <w:noProof/>
              </w:rPr>
              <w:t>3.3</w:t>
            </w:r>
            <w:r w:rsidR="00DD53B1">
              <w:rPr>
                <w:rFonts w:eastAsiaTheme="minorEastAsia"/>
                <w:noProof/>
                <w:sz w:val="24"/>
                <w:lang w:eastAsia="nl-NL"/>
              </w:rPr>
              <w:tab/>
            </w:r>
            <w:r w:rsidR="00DD53B1" w:rsidRPr="00982113">
              <w:rPr>
                <w:rStyle w:val="Hyperlink"/>
                <w:noProof/>
              </w:rPr>
              <w:t>Huidige situatie</w:t>
            </w:r>
            <w:r w:rsidR="00DD53B1">
              <w:rPr>
                <w:noProof/>
                <w:webHidden/>
              </w:rPr>
              <w:tab/>
            </w:r>
            <w:r w:rsidR="00DD53B1">
              <w:rPr>
                <w:noProof/>
                <w:webHidden/>
              </w:rPr>
              <w:fldChar w:fldCharType="begin"/>
            </w:r>
            <w:r w:rsidR="00DD53B1">
              <w:rPr>
                <w:noProof/>
                <w:webHidden/>
              </w:rPr>
              <w:instrText xml:space="preserve"> PAGEREF _Toc235623474 \h </w:instrText>
            </w:r>
            <w:r w:rsidR="00DD53B1">
              <w:rPr>
                <w:noProof/>
                <w:webHidden/>
              </w:rPr>
            </w:r>
            <w:r w:rsidR="00DD53B1">
              <w:rPr>
                <w:noProof/>
                <w:webHidden/>
              </w:rPr>
              <w:fldChar w:fldCharType="separate"/>
            </w:r>
            <w:r w:rsidR="00DD53B1">
              <w:rPr>
                <w:noProof/>
                <w:webHidden/>
              </w:rPr>
              <w:t>10</w:t>
            </w:r>
            <w:r w:rsidR="00DD53B1">
              <w:rPr>
                <w:noProof/>
                <w:webHidden/>
              </w:rPr>
              <w:fldChar w:fldCharType="end"/>
            </w:r>
          </w:hyperlink>
        </w:p>
        <w:p w14:paraId="0439D925" w14:textId="4BDB4F13" w:rsidR="00DD53B1" w:rsidRDefault="00FD35BF">
          <w:pPr>
            <w:pStyle w:val="Inhopg2"/>
            <w:tabs>
              <w:tab w:val="left" w:pos="960"/>
              <w:tab w:val="right" w:leader="dot" w:pos="9742"/>
            </w:tabs>
            <w:rPr>
              <w:rFonts w:eastAsiaTheme="minorEastAsia"/>
              <w:noProof/>
              <w:sz w:val="24"/>
              <w:lang w:eastAsia="nl-NL"/>
            </w:rPr>
          </w:pPr>
          <w:hyperlink w:anchor="_Toc235623475" w:history="1">
            <w:r w:rsidR="00DD53B1" w:rsidRPr="00982113">
              <w:rPr>
                <w:rStyle w:val="Hyperlink"/>
                <w:noProof/>
              </w:rPr>
              <w:t>3.4</w:t>
            </w:r>
            <w:r w:rsidR="00DD53B1">
              <w:rPr>
                <w:rFonts w:eastAsiaTheme="minorEastAsia"/>
                <w:noProof/>
                <w:sz w:val="24"/>
                <w:lang w:eastAsia="nl-NL"/>
              </w:rPr>
              <w:tab/>
            </w:r>
            <w:r w:rsidR="00DD53B1" w:rsidRPr="00982113">
              <w:rPr>
                <w:rStyle w:val="Hyperlink"/>
                <w:noProof/>
              </w:rPr>
              <w:t>Gewenste situatie</w:t>
            </w:r>
            <w:r w:rsidR="00DD53B1">
              <w:rPr>
                <w:noProof/>
                <w:webHidden/>
              </w:rPr>
              <w:tab/>
            </w:r>
            <w:r w:rsidR="00DD53B1">
              <w:rPr>
                <w:noProof/>
                <w:webHidden/>
              </w:rPr>
              <w:fldChar w:fldCharType="begin"/>
            </w:r>
            <w:r w:rsidR="00DD53B1">
              <w:rPr>
                <w:noProof/>
                <w:webHidden/>
              </w:rPr>
              <w:instrText xml:space="preserve"> PAGEREF _Toc235623475 \h </w:instrText>
            </w:r>
            <w:r w:rsidR="00DD53B1">
              <w:rPr>
                <w:noProof/>
                <w:webHidden/>
              </w:rPr>
            </w:r>
            <w:r w:rsidR="00DD53B1">
              <w:rPr>
                <w:noProof/>
                <w:webHidden/>
              </w:rPr>
              <w:fldChar w:fldCharType="separate"/>
            </w:r>
            <w:r w:rsidR="00DD53B1">
              <w:rPr>
                <w:noProof/>
                <w:webHidden/>
              </w:rPr>
              <w:t>10</w:t>
            </w:r>
            <w:r w:rsidR="00DD53B1">
              <w:rPr>
                <w:noProof/>
                <w:webHidden/>
              </w:rPr>
              <w:fldChar w:fldCharType="end"/>
            </w:r>
          </w:hyperlink>
        </w:p>
        <w:p w14:paraId="3A4C0947" w14:textId="30EEF79D" w:rsidR="00DD53B1" w:rsidRDefault="00FD35BF">
          <w:pPr>
            <w:pStyle w:val="Inhopg1"/>
            <w:tabs>
              <w:tab w:val="left" w:pos="440"/>
              <w:tab w:val="right" w:leader="dot" w:pos="9742"/>
            </w:tabs>
            <w:rPr>
              <w:rFonts w:eastAsiaTheme="minorEastAsia"/>
              <w:noProof/>
              <w:sz w:val="24"/>
              <w:lang w:eastAsia="nl-NL"/>
            </w:rPr>
          </w:pPr>
          <w:hyperlink w:anchor="_Toc235623476" w:history="1">
            <w:r w:rsidR="00DD53B1" w:rsidRPr="00982113">
              <w:rPr>
                <w:rStyle w:val="Hyperlink"/>
                <w:noProof/>
              </w:rPr>
              <w:t>4.</w:t>
            </w:r>
            <w:r w:rsidR="00DD53B1">
              <w:rPr>
                <w:rFonts w:eastAsiaTheme="minorEastAsia"/>
                <w:noProof/>
                <w:sz w:val="24"/>
                <w:lang w:eastAsia="nl-NL"/>
              </w:rPr>
              <w:tab/>
            </w:r>
            <w:r w:rsidR="00DD53B1" w:rsidRPr="00982113">
              <w:rPr>
                <w:rStyle w:val="Hyperlink"/>
                <w:noProof/>
              </w:rPr>
              <w:t>Vragenlijst</w:t>
            </w:r>
            <w:r w:rsidR="00DD53B1">
              <w:rPr>
                <w:noProof/>
                <w:webHidden/>
              </w:rPr>
              <w:tab/>
            </w:r>
            <w:r w:rsidR="00DD53B1">
              <w:rPr>
                <w:noProof/>
                <w:webHidden/>
              </w:rPr>
              <w:fldChar w:fldCharType="begin"/>
            </w:r>
            <w:r w:rsidR="00DD53B1">
              <w:rPr>
                <w:noProof/>
                <w:webHidden/>
              </w:rPr>
              <w:instrText xml:space="preserve"> PAGEREF _Toc235623476 \h </w:instrText>
            </w:r>
            <w:r w:rsidR="00DD53B1">
              <w:rPr>
                <w:noProof/>
                <w:webHidden/>
              </w:rPr>
            </w:r>
            <w:r w:rsidR="00DD53B1">
              <w:rPr>
                <w:noProof/>
                <w:webHidden/>
              </w:rPr>
              <w:fldChar w:fldCharType="separate"/>
            </w:r>
            <w:r w:rsidR="00DD53B1">
              <w:rPr>
                <w:noProof/>
                <w:webHidden/>
              </w:rPr>
              <w:t>12</w:t>
            </w:r>
            <w:r w:rsidR="00DD53B1">
              <w:rPr>
                <w:noProof/>
                <w:webHidden/>
              </w:rPr>
              <w:fldChar w:fldCharType="end"/>
            </w:r>
          </w:hyperlink>
        </w:p>
        <w:p w14:paraId="177CFDB1" w14:textId="120CC269" w:rsidR="00742D17" w:rsidRPr="00A23E1C" w:rsidRDefault="00841387">
          <w:r w:rsidRPr="00A23E1C">
            <w:fldChar w:fldCharType="end"/>
          </w:r>
        </w:p>
      </w:sdtContent>
    </w:sdt>
    <w:p w14:paraId="48039DEF" w14:textId="6C1405E8" w:rsidR="00C245B3" w:rsidRPr="00A23E1C" w:rsidRDefault="00C245B3" w:rsidP="00C245B3">
      <w:pPr>
        <w:spacing w:line="276" w:lineRule="auto"/>
      </w:pPr>
      <w:r w:rsidRPr="00A23E1C">
        <w:br w:type="page"/>
      </w:r>
    </w:p>
    <w:p w14:paraId="0A0E8F3F" w14:textId="77777777" w:rsidR="00C245B3" w:rsidRPr="00A23E1C" w:rsidRDefault="00C245B3" w:rsidP="00C245B3">
      <w:pPr>
        <w:pStyle w:val="Kop1"/>
        <w:spacing w:line="276" w:lineRule="auto"/>
      </w:pPr>
      <w:bookmarkStart w:id="1" w:name="_Toc235623456"/>
      <w:r w:rsidRPr="00A23E1C">
        <w:lastRenderedPageBreak/>
        <w:t>Overzicht gegevens en bijlagen</w:t>
      </w:r>
      <w:bookmarkEnd w:id="1"/>
    </w:p>
    <w:p w14:paraId="21993C47" w14:textId="3F3F69DC" w:rsidR="00C245B3" w:rsidRPr="00A23E1C" w:rsidRDefault="00C245B3" w:rsidP="00C245B3">
      <w:pPr>
        <w:spacing w:line="276" w:lineRule="auto"/>
      </w:pPr>
      <w:r w:rsidRPr="00A23E1C">
        <w:t xml:space="preserve">De volgende </w:t>
      </w:r>
      <w:r w:rsidRPr="00316AFF">
        <w:t>documenten en invulformulieren</w:t>
      </w:r>
      <w:r w:rsidRPr="00A37C2E">
        <w:t xml:space="preserve"> ma</w:t>
      </w:r>
      <w:r w:rsidRPr="00A23E1C">
        <w:t xml:space="preserve">ken als bijlagen integraal deel uit van deze </w:t>
      </w:r>
      <w:r w:rsidR="007F18F0">
        <w:t>marktcon</w:t>
      </w:r>
      <w:r w:rsidR="007F18F0" w:rsidRPr="00A37C2E">
        <w:t>sultatie</w:t>
      </w:r>
      <w:r w:rsidRPr="00A37C2E">
        <w:t xml:space="preserve"> en zijn geplaatst op </w:t>
      </w:r>
      <w:r w:rsidR="00CA138E" w:rsidRPr="00A37C2E">
        <w:t>TenderNed</w:t>
      </w:r>
      <w:r w:rsidRPr="00A37C2E">
        <w:t>.</w:t>
      </w:r>
    </w:p>
    <w:p w14:paraId="1F34D3C0" w14:textId="7D39E269" w:rsidR="00A37C2E" w:rsidRDefault="00A37C2E" w:rsidP="00C14E57">
      <w:pPr>
        <w:pStyle w:val="Lijstalinea"/>
        <w:numPr>
          <w:ilvl w:val="0"/>
          <w:numId w:val="3"/>
        </w:numPr>
        <w:spacing w:line="278" w:lineRule="auto"/>
        <w:ind w:left="284" w:hanging="284"/>
      </w:pPr>
      <w:r>
        <w:t xml:space="preserve">Bijlage 1: </w:t>
      </w:r>
      <w:r w:rsidR="00D4366D">
        <w:t>Invulformulier</w:t>
      </w:r>
    </w:p>
    <w:p w14:paraId="4A964710" w14:textId="001D2455" w:rsidR="00A37C2E" w:rsidRDefault="00A37C2E" w:rsidP="00C14E57">
      <w:pPr>
        <w:pStyle w:val="Lijstalinea"/>
        <w:numPr>
          <w:ilvl w:val="0"/>
          <w:numId w:val="3"/>
        </w:numPr>
        <w:spacing w:line="278" w:lineRule="auto"/>
        <w:ind w:left="284" w:hanging="284"/>
      </w:pPr>
      <w:r>
        <w:t>Bijlage 2:</w:t>
      </w:r>
      <w:r w:rsidR="00316AFF">
        <w:t xml:space="preserve"> </w:t>
      </w:r>
      <w:r w:rsidR="00316AFF" w:rsidRPr="00316AFF">
        <w:t>Digitale kracht voor excellente zorg - Visie</w:t>
      </w:r>
    </w:p>
    <w:p w14:paraId="75A678BC" w14:textId="56CB712C" w:rsidR="00A37C2E" w:rsidRDefault="00A37C2E" w:rsidP="00C14E57">
      <w:pPr>
        <w:pStyle w:val="Lijstalinea"/>
        <w:numPr>
          <w:ilvl w:val="0"/>
          <w:numId w:val="3"/>
        </w:numPr>
        <w:spacing w:line="278" w:lineRule="auto"/>
        <w:ind w:left="284" w:hanging="284"/>
      </w:pPr>
      <w:r>
        <w:t>Bijlage 3:</w:t>
      </w:r>
      <w:r w:rsidR="00316AFF">
        <w:t xml:space="preserve"> </w:t>
      </w:r>
      <w:r w:rsidR="00316AFF" w:rsidRPr="00316AFF">
        <w:t>Digitale kracht vo</w:t>
      </w:r>
      <w:r w:rsidR="00EF1DF1">
        <w:t>or excellente zorg - Agile - ROM</w:t>
      </w:r>
    </w:p>
    <w:p w14:paraId="34E81E33" w14:textId="4DE99AC7" w:rsidR="00C245B3" w:rsidRPr="00A23E1C" w:rsidRDefault="00A37C2E" w:rsidP="00316AFF">
      <w:pPr>
        <w:pStyle w:val="Lijstalinea"/>
        <w:numPr>
          <w:ilvl w:val="0"/>
          <w:numId w:val="3"/>
        </w:numPr>
        <w:spacing w:line="278" w:lineRule="auto"/>
        <w:ind w:left="284" w:hanging="284"/>
      </w:pPr>
      <w:r>
        <w:t>Bijlage 4:</w:t>
      </w:r>
      <w:r w:rsidR="00316AFF">
        <w:t xml:space="preserve"> </w:t>
      </w:r>
      <w:r w:rsidR="00316AFF" w:rsidRPr="00316AFF">
        <w:t>Digitale kracht voor excellente zorg - Organigram</w:t>
      </w:r>
      <w:r w:rsidR="00C245B3" w:rsidRPr="00A23E1C">
        <w:br w:type="page"/>
      </w:r>
    </w:p>
    <w:p w14:paraId="75727DF9" w14:textId="2F073043" w:rsidR="003F7D73" w:rsidRPr="00A23E1C" w:rsidRDefault="0017760C" w:rsidP="005870B3">
      <w:pPr>
        <w:pStyle w:val="Kop1"/>
        <w:numPr>
          <w:ilvl w:val="0"/>
          <w:numId w:val="2"/>
        </w:numPr>
      </w:pPr>
      <w:bookmarkStart w:id="2" w:name="_Toc235623457"/>
      <w:r>
        <w:lastRenderedPageBreak/>
        <w:t>Inleiding</w:t>
      </w:r>
      <w:bookmarkEnd w:id="2"/>
    </w:p>
    <w:p w14:paraId="677DD9BF" w14:textId="336BA9D4" w:rsidR="002F1DFE" w:rsidRPr="002F1DFE" w:rsidRDefault="00F23F51" w:rsidP="002F1DFE">
      <w:pPr>
        <w:pStyle w:val="Kop2"/>
        <w:numPr>
          <w:ilvl w:val="1"/>
          <w:numId w:val="2"/>
        </w:numPr>
      </w:pPr>
      <w:bookmarkStart w:id="3" w:name="_Toc235623458"/>
      <w:r w:rsidRPr="00A23E1C">
        <w:t>Organisatie</w:t>
      </w:r>
      <w:bookmarkEnd w:id="3"/>
    </w:p>
    <w:p w14:paraId="26B839EF" w14:textId="23BE27BE" w:rsidR="00F23F51" w:rsidRPr="00A23E1C" w:rsidRDefault="00F23F51" w:rsidP="00A55BBB">
      <w:pPr>
        <w:ind w:left="360"/>
      </w:pPr>
      <w:r w:rsidRPr="00A23E1C">
        <w:t xml:space="preserve">Met ingang van januari 2008 zijn het academisch ziekenhuis Maastricht (azM) en de Faculteit Health, </w:t>
      </w:r>
      <w:proofErr w:type="spellStart"/>
      <w:r w:rsidRPr="00A23E1C">
        <w:t>Medicine</w:t>
      </w:r>
      <w:proofErr w:type="spellEnd"/>
      <w:r w:rsidRPr="00A23E1C">
        <w:t xml:space="preserve"> </w:t>
      </w:r>
      <w:proofErr w:type="spellStart"/>
      <w:r w:rsidRPr="00A23E1C">
        <w:t>and</w:t>
      </w:r>
      <w:proofErr w:type="spellEnd"/>
      <w:r w:rsidRPr="00A23E1C">
        <w:t xml:space="preserve"> Life Sciences van de Universiteit Maastricht gefuseerd tot het achtste universitair medische centrum van Nederland. De nieuwe organisatie heet Maastricht Universitair Medisch Centrum+ (Maastricht UMC+).</w:t>
      </w:r>
    </w:p>
    <w:p w14:paraId="5619FAD2" w14:textId="0EDD7D00" w:rsidR="00F23F51" w:rsidRPr="00A23E1C" w:rsidRDefault="00F23F51" w:rsidP="00A55BBB">
      <w:pPr>
        <w:ind w:left="360"/>
      </w:pPr>
      <w:r w:rsidRPr="00A23E1C">
        <w:t>Het Maastricht UMC+ heeft nationaal en internationaal een unieke profilering. De 'plus' in de naam staat voor de integratie van geneeskunde én gezondheidswetenschappen in de zorgketen. Het Maastricht UMC+ speelt daarmee duidelijk in op de gezondheidszorg van de toekomst. Daarnaast onderscheidt Maastricht UMC+ zich in de multidisciplinaire en probleemgestuurde aanpak in onderwijs en onderzoek en waarborgt de koppeling van onderwijs, onderzoek en zorg ook de continuïteit in de zorgketen.</w:t>
      </w:r>
    </w:p>
    <w:p w14:paraId="0A3F7769" w14:textId="5A3A3178" w:rsidR="00F23F51" w:rsidRPr="00A23E1C" w:rsidRDefault="00F23F51" w:rsidP="00A55BBB">
      <w:pPr>
        <w:ind w:left="360"/>
      </w:pPr>
      <w:r w:rsidRPr="00A23E1C">
        <w:t xml:space="preserve">Het Maastricht Universitair Medisch Centrum+ heeft drie taken: patiëntenzorg, onderzoek en onderwijs en opleiding. Het Maastricht UMC+ behandelt patiënten met alle mogelijke aandoeningen: van eenvoudig tot zeer complex. Dat behelst niet alleen basispatiëntenzorg, maar met name bijzondere patiëntenzorg: </w:t>
      </w:r>
      <w:proofErr w:type="spellStart"/>
      <w:r w:rsidRPr="00A23E1C">
        <w:t>topreferente</w:t>
      </w:r>
      <w:proofErr w:type="spellEnd"/>
      <w:r w:rsidRPr="00A23E1C">
        <w:t xml:space="preserve"> en topklinische zorg.</w:t>
      </w:r>
    </w:p>
    <w:p w14:paraId="22C1D5AF" w14:textId="73A1D070" w:rsidR="00F23F51" w:rsidRPr="00D61397" w:rsidRDefault="00F23F51" w:rsidP="00A55BBB">
      <w:pPr>
        <w:ind w:left="360"/>
        <w:rPr>
          <w:lang w:val="en-US"/>
        </w:rPr>
      </w:pPr>
      <w:r w:rsidRPr="00A23E1C">
        <w:t xml:space="preserve">Onderzoek speerpunten van het Maastricht UMC+ zijn Hart en vaten, Oncologie, Chronische ziekten en Geestelijke gezondheidszorg en neurowetenschappen. </w:t>
      </w:r>
      <w:proofErr w:type="spellStart"/>
      <w:r w:rsidRPr="00D61397">
        <w:rPr>
          <w:lang w:val="en-US"/>
        </w:rPr>
        <w:t>Fundamenteel</w:t>
      </w:r>
      <w:proofErr w:type="spellEnd"/>
      <w:r w:rsidRPr="00D61397">
        <w:rPr>
          <w:lang w:val="en-US"/>
        </w:rPr>
        <w:t xml:space="preserve"> </w:t>
      </w:r>
      <w:proofErr w:type="spellStart"/>
      <w:r w:rsidRPr="00D61397">
        <w:rPr>
          <w:lang w:val="en-US"/>
        </w:rPr>
        <w:t>onderzoek</w:t>
      </w:r>
      <w:proofErr w:type="spellEnd"/>
      <w:r w:rsidRPr="00D61397">
        <w:rPr>
          <w:lang w:val="en-US"/>
        </w:rPr>
        <w:t xml:space="preserve"> </w:t>
      </w:r>
      <w:proofErr w:type="spellStart"/>
      <w:r w:rsidRPr="00D61397">
        <w:rPr>
          <w:lang w:val="en-US"/>
        </w:rPr>
        <w:t>vindt</w:t>
      </w:r>
      <w:proofErr w:type="spellEnd"/>
      <w:r w:rsidRPr="00D61397">
        <w:rPr>
          <w:lang w:val="en-US"/>
        </w:rPr>
        <w:t xml:space="preserve"> </w:t>
      </w:r>
      <w:proofErr w:type="spellStart"/>
      <w:r w:rsidRPr="00D61397">
        <w:rPr>
          <w:lang w:val="en-US"/>
        </w:rPr>
        <w:t>plaats</w:t>
      </w:r>
      <w:proofErr w:type="spellEnd"/>
      <w:r w:rsidRPr="00D61397">
        <w:rPr>
          <w:lang w:val="en-US"/>
        </w:rPr>
        <w:t xml:space="preserve"> in </w:t>
      </w:r>
      <w:proofErr w:type="spellStart"/>
      <w:r w:rsidRPr="00D61397">
        <w:rPr>
          <w:lang w:val="en-US"/>
        </w:rPr>
        <w:t>zogeheten</w:t>
      </w:r>
      <w:proofErr w:type="spellEnd"/>
      <w:r w:rsidRPr="00D61397">
        <w:rPr>
          <w:lang w:val="en-US"/>
        </w:rPr>
        <w:t xml:space="preserve"> schools: Cardiovascular Diseases (CARIM); Oncology &amp; Developmental Biology (GROW); Nutrition, Toxicology and Metabolism (NUTRIM), Mental Health and Neuroscience (</w:t>
      </w:r>
      <w:proofErr w:type="spellStart"/>
      <w:r w:rsidRPr="00D61397">
        <w:rPr>
          <w:lang w:val="en-US"/>
        </w:rPr>
        <w:t>MheNS</w:t>
      </w:r>
      <w:proofErr w:type="spellEnd"/>
      <w:r w:rsidRPr="00D61397">
        <w:rPr>
          <w:lang w:val="en-US"/>
        </w:rPr>
        <w:t xml:space="preserve">) </w:t>
      </w:r>
      <w:proofErr w:type="spellStart"/>
      <w:r w:rsidRPr="00D61397">
        <w:rPr>
          <w:lang w:val="en-US"/>
        </w:rPr>
        <w:t>en</w:t>
      </w:r>
      <w:proofErr w:type="spellEnd"/>
      <w:r w:rsidRPr="00D61397">
        <w:rPr>
          <w:lang w:val="en-US"/>
        </w:rPr>
        <w:t xml:space="preserve"> Public Health and Primary Care (CAPHRI).</w:t>
      </w:r>
    </w:p>
    <w:p w14:paraId="4D54749F" w14:textId="0F8A6B17" w:rsidR="00A14F45" w:rsidRPr="00A23E1C" w:rsidRDefault="00F23F51" w:rsidP="00A55BBB">
      <w:pPr>
        <w:ind w:left="360"/>
      </w:pPr>
      <w:r w:rsidRPr="00A23E1C">
        <w:t>Het Maastricht UMC+ ligt midden in de Euregio Maas-Rijn. Universiteitssteden met medische centra als Aken en Luik, bevinden zich op slechts dertig kilometer afstand. Intensivering van (internationale) samenwerking, en met name in de Euregio, staat in Maastricht dan ook hoog in het vaandel.</w:t>
      </w:r>
    </w:p>
    <w:p w14:paraId="719F8DAC" w14:textId="5EFA4947" w:rsidR="0012185D" w:rsidRDefault="0012185D" w:rsidP="00A55BBB">
      <w:pPr>
        <w:ind w:left="360"/>
      </w:pPr>
      <w:r w:rsidRPr="00A23E1C">
        <w:t>Het Maastricht UMC+ is als academisch ziekenhuis een zogenoemde ‘Aanbestedende dienst’. Dit betekent dat het Maastricht UMC+ leveringen, diensten en werken boven een bepaald bedrag (Europees) moet aanbesteden. Hiervoor gelden bepaalde uitgangspunten, die zijn vastgelegd in het aanbestedingsrecht. Deze uitgangspunten zijn: gelijkheid, transparantie, proportionaliteit en non-discriminatie. Dit houdt in dat alle bedrijven dezelfde kans krijgen op opdrachten en ondernemers hetzelfde worden behandeld.</w:t>
      </w:r>
    </w:p>
    <w:p w14:paraId="09FC8EDD" w14:textId="76A6C2B7" w:rsidR="00CD3569" w:rsidRPr="00A23E1C" w:rsidRDefault="00CD3569" w:rsidP="00A55BBB">
      <w:pPr>
        <w:ind w:left="360"/>
      </w:pPr>
      <w:r w:rsidRPr="00CD3569">
        <w:t>Voor meer informatie over het Maastricht UMC+ verwijzen wij u graag naar</w:t>
      </w:r>
      <w:r>
        <w:t xml:space="preserve"> de </w:t>
      </w:r>
      <w:hyperlink r:id="rId8" w:history="1">
        <w:r w:rsidRPr="00CD3569">
          <w:rPr>
            <w:rStyle w:val="Hyperlink"/>
          </w:rPr>
          <w:t>website</w:t>
        </w:r>
      </w:hyperlink>
      <w:r>
        <w:t>.</w:t>
      </w:r>
      <w:r w:rsidRPr="00CD3569">
        <w:t xml:space="preserve"> </w:t>
      </w:r>
    </w:p>
    <w:p w14:paraId="71837C48" w14:textId="77777777" w:rsidR="003F7D73" w:rsidRPr="00A23E1C" w:rsidRDefault="003F7D73" w:rsidP="00A14F45"/>
    <w:p w14:paraId="23F0C504" w14:textId="77777777" w:rsidR="00A55BBB" w:rsidRDefault="00A55BBB">
      <w:pPr>
        <w:spacing w:line="278" w:lineRule="auto"/>
        <w:rPr>
          <w:rFonts w:asciiTheme="majorHAnsi" w:eastAsiaTheme="majorEastAsia" w:hAnsiTheme="majorHAnsi" w:cstheme="majorBidi"/>
          <w:color w:val="004289"/>
          <w:sz w:val="32"/>
          <w:szCs w:val="32"/>
        </w:rPr>
      </w:pPr>
      <w:r>
        <w:br w:type="page"/>
      </w:r>
    </w:p>
    <w:p w14:paraId="12150FF2" w14:textId="69740BAC" w:rsidR="00A14F45" w:rsidRDefault="002F1DFE" w:rsidP="002F1DFE">
      <w:pPr>
        <w:pStyle w:val="Kop2"/>
        <w:numPr>
          <w:ilvl w:val="1"/>
          <w:numId w:val="2"/>
        </w:numPr>
      </w:pPr>
      <w:bookmarkStart w:id="4" w:name="_Toc235623459"/>
      <w:r>
        <w:lastRenderedPageBreak/>
        <w:t>Doel</w:t>
      </w:r>
      <w:r w:rsidR="0002512C">
        <w:t>stelling van de</w:t>
      </w:r>
      <w:r>
        <w:t xml:space="preserve"> marktconsultatie</w:t>
      </w:r>
      <w:bookmarkEnd w:id="4"/>
    </w:p>
    <w:p w14:paraId="798D33AE" w14:textId="62112743" w:rsidR="002F1DFE" w:rsidRDefault="002F1DFE" w:rsidP="00A55BBB">
      <w:pPr>
        <w:ind w:left="360"/>
      </w:pPr>
      <w:r>
        <w:t>Het M</w:t>
      </w:r>
      <w:r w:rsidR="00DA6358">
        <w:t xml:space="preserve">aastricht </w:t>
      </w:r>
      <w:r>
        <w:t xml:space="preserve">UMC+ houdt deze marktconsultatie om belangstellende </w:t>
      </w:r>
      <w:r w:rsidR="00CD3569">
        <w:t>ondernemer</w:t>
      </w:r>
      <w:r w:rsidR="000F7D73">
        <w:t>s</w:t>
      </w:r>
      <w:r>
        <w:t xml:space="preserve"> te raadplegen over de voorgenomen opdracht/aanbesteding alvorens</w:t>
      </w:r>
      <w:r w:rsidR="0002512C">
        <w:t xml:space="preserve"> een eventueel aanbestedingsproces wordt gestart. De verkregen informatie zal gebruikt worden bij het verder specificeren van de mogelijke opdracht(en) en bij de keuze(s) van de aanbestedingsvorm(en) c.q. contractvormen. Op deze wi</w:t>
      </w:r>
      <w:r w:rsidR="0002512C" w:rsidRPr="00F53C8F">
        <w:t>jze kan/kunnen d</w:t>
      </w:r>
      <w:r w:rsidR="0002512C">
        <w:t>e aan te besteden opdracht(en) afgestemd worden op de mogelijkheden die er zijn in de huidige markt.</w:t>
      </w:r>
    </w:p>
    <w:p w14:paraId="5A7751A5" w14:textId="79FDC8A6" w:rsidR="00F96129" w:rsidRDefault="00F96129" w:rsidP="00A55BBB">
      <w:pPr>
        <w:ind w:left="360"/>
      </w:pPr>
      <w:r>
        <w:t>De marktconsultatie heeft als doel inzicht te krijgen in de mogelijkheden die de markt biedt voor de transformatie van de Medische Informatie en Technologie functie (MIT), in samenwerking met Kwaliteit, Innovatie en Onderzoek (KIO). De uitkomsten van de marktconsultatie worden gebruikt ter voorbereiding van verdere besluitvorming en de daaropvolgende aanbestedingsprocedure.</w:t>
      </w:r>
    </w:p>
    <w:p w14:paraId="73FB75BF" w14:textId="72DA4005" w:rsidR="00F96129" w:rsidRDefault="00F96129" w:rsidP="00A55BBB">
      <w:pPr>
        <w:ind w:left="360"/>
      </w:pPr>
      <w:r>
        <w:t>De marktconsultatie heeft de volgende doelen:</w:t>
      </w:r>
    </w:p>
    <w:p w14:paraId="091446F6" w14:textId="76798C28" w:rsidR="00F96129" w:rsidRDefault="00F96129" w:rsidP="00A55BBB">
      <w:pPr>
        <w:pStyle w:val="Lijstalinea"/>
        <w:numPr>
          <w:ilvl w:val="0"/>
          <w:numId w:val="20"/>
        </w:numPr>
        <w:ind w:left="1080"/>
      </w:pPr>
      <w:r>
        <w:t>Inzicht verkrijgen in de markt</w:t>
      </w:r>
    </w:p>
    <w:p w14:paraId="77DBF80F" w14:textId="46BDE694" w:rsidR="00F96129" w:rsidRDefault="00F96129" w:rsidP="00A55BBB">
      <w:pPr>
        <w:pStyle w:val="Lijstalinea"/>
        <w:numPr>
          <w:ilvl w:val="1"/>
          <w:numId w:val="20"/>
        </w:numPr>
        <w:ind w:left="1440"/>
      </w:pPr>
      <w:r>
        <w:t>Inzicht verkrijgen in de beschikbare kennis, expertise, referenties en innovatieve oplossingen voor de begeleiding van een integrale digitale organisatie- en transformatieopgave binnen MUMC+</w:t>
      </w:r>
    </w:p>
    <w:p w14:paraId="035BDB23" w14:textId="2C1448C6" w:rsidR="00F96129" w:rsidRDefault="00F96129" w:rsidP="00A55BBB">
      <w:pPr>
        <w:pStyle w:val="Lijstalinea"/>
        <w:numPr>
          <w:ilvl w:val="0"/>
          <w:numId w:val="20"/>
        </w:numPr>
        <w:ind w:left="1080"/>
      </w:pPr>
      <w:r>
        <w:t>Toetsen van de voorgestelde aanpak</w:t>
      </w:r>
    </w:p>
    <w:p w14:paraId="15D3F73A" w14:textId="50F0CEB1" w:rsidR="00F96129" w:rsidRDefault="00F96129" w:rsidP="00A55BBB">
      <w:pPr>
        <w:pStyle w:val="Lijstalinea"/>
        <w:numPr>
          <w:ilvl w:val="1"/>
          <w:numId w:val="20"/>
        </w:numPr>
        <w:ind w:left="1440"/>
      </w:pPr>
      <w:r>
        <w:t>Valideren of de beoogde gefaseerde aanpak (marktverkenning, detailuitwerking en eventuele implementatie) realistisch, uitvoerbaar en marktconform is.</w:t>
      </w:r>
    </w:p>
    <w:p w14:paraId="57EA5332" w14:textId="6D092617" w:rsidR="00F96129" w:rsidRDefault="00F96129" w:rsidP="00A55BBB">
      <w:pPr>
        <w:pStyle w:val="Lijstalinea"/>
        <w:numPr>
          <w:ilvl w:val="0"/>
          <w:numId w:val="20"/>
        </w:numPr>
        <w:ind w:left="1080"/>
      </w:pPr>
      <w:r>
        <w:t>Verkrijgen van financiële onderbouwing</w:t>
      </w:r>
    </w:p>
    <w:p w14:paraId="13455953" w14:textId="3AD03A17" w:rsidR="00F96129" w:rsidRDefault="00F96129" w:rsidP="00A55BBB">
      <w:pPr>
        <w:pStyle w:val="Lijstalinea"/>
        <w:numPr>
          <w:ilvl w:val="1"/>
          <w:numId w:val="20"/>
        </w:numPr>
        <w:ind w:left="1440"/>
      </w:pPr>
      <w:r>
        <w:t>Inzicht verkrijgen in de totale financiële omvang van de transformatie, bestaande uit:</w:t>
      </w:r>
    </w:p>
    <w:p w14:paraId="09DF529B" w14:textId="28BADE0D" w:rsidR="00F96129" w:rsidRDefault="00F96129" w:rsidP="00A55BBB">
      <w:pPr>
        <w:pStyle w:val="Lijstalinea"/>
        <w:numPr>
          <w:ilvl w:val="2"/>
          <w:numId w:val="20"/>
        </w:numPr>
        <w:ind w:left="2520"/>
      </w:pPr>
      <w:r>
        <w:t>Een prijs voor de detailuitwerking (Agile Business Case);</w:t>
      </w:r>
    </w:p>
    <w:p w14:paraId="2F86683E" w14:textId="6849D1F5" w:rsidR="00F96129" w:rsidRDefault="00F96129" w:rsidP="00A55BBB">
      <w:pPr>
        <w:pStyle w:val="Lijstalinea"/>
        <w:numPr>
          <w:ilvl w:val="2"/>
          <w:numId w:val="20"/>
        </w:numPr>
        <w:ind w:left="2520"/>
      </w:pPr>
      <w:r>
        <w:t>Een indicatieve bandbreedte voor de implementatie fase, inclusief aannames, risico’s en afhankelijkheden.</w:t>
      </w:r>
    </w:p>
    <w:p w14:paraId="29B66349" w14:textId="78380DD9" w:rsidR="00F96129" w:rsidRDefault="00F96129" w:rsidP="00A55BBB">
      <w:pPr>
        <w:pStyle w:val="Lijstalinea"/>
        <w:numPr>
          <w:ilvl w:val="0"/>
          <w:numId w:val="20"/>
        </w:numPr>
        <w:ind w:left="1080"/>
      </w:pPr>
      <w:r>
        <w:t>Voorbereiden van de detailuitwerking</w:t>
      </w:r>
    </w:p>
    <w:p w14:paraId="345857F2" w14:textId="548288EC" w:rsidR="00F96129" w:rsidRDefault="00534198" w:rsidP="00A55BBB">
      <w:pPr>
        <w:pStyle w:val="Lijstalinea"/>
        <w:numPr>
          <w:ilvl w:val="1"/>
          <w:numId w:val="20"/>
        </w:numPr>
        <w:ind w:left="1440"/>
      </w:pPr>
      <w:r>
        <w:t xml:space="preserve">Een geschikte strategische partner selecteren voor de uitvoering van de detailuitwerking, waarin gezamenlijk de Agile Business Case, </w:t>
      </w:r>
      <w:proofErr w:type="spellStart"/>
      <w:r>
        <w:t>implementatieblouwdruk</w:t>
      </w:r>
      <w:proofErr w:type="spellEnd"/>
      <w:r>
        <w:t xml:space="preserve">, </w:t>
      </w:r>
      <w:proofErr w:type="spellStart"/>
      <w:r>
        <w:t>governance</w:t>
      </w:r>
      <w:proofErr w:type="spellEnd"/>
      <w:r>
        <w:t xml:space="preserve">, </w:t>
      </w:r>
      <w:proofErr w:type="spellStart"/>
      <w:r>
        <w:t>roadmap</w:t>
      </w:r>
      <w:proofErr w:type="spellEnd"/>
      <w:r>
        <w:t xml:space="preserve"> en financiële Business Case worden uitgewerkt.</w:t>
      </w:r>
    </w:p>
    <w:p w14:paraId="56732807" w14:textId="56024236" w:rsidR="00534198" w:rsidRDefault="00534198" w:rsidP="00A55BBB">
      <w:pPr>
        <w:pStyle w:val="Lijstalinea"/>
        <w:numPr>
          <w:ilvl w:val="0"/>
          <w:numId w:val="20"/>
        </w:numPr>
        <w:ind w:left="1080"/>
      </w:pPr>
      <w:r>
        <w:t>Voorbereiden voor een eventuele aanbesteding</w:t>
      </w:r>
    </w:p>
    <w:p w14:paraId="7EC33061" w14:textId="285D6B2F" w:rsidR="00534198" w:rsidRDefault="00534198" w:rsidP="00A55BBB">
      <w:pPr>
        <w:pStyle w:val="Lijstalinea"/>
        <w:numPr>
          <w:ilvl w:val="1"/>
          <w:numId w:val="20"/>
        </w:numPr>
        <w:ind w:left="1440"/>
      </w:pPr>
      <w:r>
        <w:t>Inzicht verkrijgen in aandachtspunten, contractvormen, risico’s, samenwerkingsvormen en marktontwikkelingen die kunnen worden benut bij de voorbereiding van een eventuele aanbesteding voor de implementatiefase.</w:t>
      </w:r>
    </w:p>
    <w:p w14:paraId="62FE80A9" w14:textId="42288AB0" w:rsidR="00534198" w:rsidRDefault="00534198" w:rsidP="00A55BBB">
      <w:pPr>
        <w:pStyle w:val="Lijstalinea"/>
        <w:numPr>
          <w:ilvl w:val="0"/>
          <w:numId w:val="20"/>
        </w:numPr>
        <w:ind w:left="1080"/>
      </w:pPr>
      <w:r>
        <w:t>Valideren van de uitvraag</w:t>
      </w:r>
    </w:p>
    <w:p w14:paraId="1E188FAD" w14:textId="591D58C9" w:rsidR="00534198" w:rsidRDefault="00534198" w:rsidP="00A55BBB">
      <w:pPr>
        <w:pStyle w:val="Lijstalinea"/>
        <w:numPr>
          <w:ilvl w:val="1"/>
          <w:numId w:val="20"/>
        </w:numPr>
        <w:ind w:left="1440"/>
      </w:pPr>
      <w:r>
        <w:t xml:space="preserve">Toetsen of de voorgenomen scope, deliverables, planning, </w:t>
      </w:r>
      <w:proofErr w:type="spellStart"/>
      <w:r>
        <w:t>governance</w:t>
      </w:r>
      <w:proofErr w:type="spellEnd"/>
      <w:r>
        <w:t xml:space="preserve"> en beoordelingscriteria aansluiten bij de markt en leiden tot een realistische, uitvoerbare en proportionele uitvraag.</w:t>
      </w:r>
    </w:p>
    <w:p w14:paraId="24068EB5" w14:textId="2380733D" w:rsidR="00534198" w:rsidRDefault="00534198" w:rsidP="00A55BBB">
      <w:pPr>
        <w:pStyle w:val="Lijstalinea"/>
        <w:numPr>
          <w:ilvl w:val="0"/>
          <w:numId w:val="20"/>
        </w:numPr>
        <w:ind w:left="1080"/>
      </w:pPr>
      <w:r>
        <w:t>Inzicht in de samenwerking tussen MIT en KIO</w:t>
      </w:r>
    </w:p>
    <w:p w14:paraId="3565DADB" w14:textId="3625085B" w:rsidR="00534198" w:rsidRDefault="00534198" w:rsidP="00A55BBB">
      <w:pPr>
        <w:pStyle w:val="Lijstalinea"/>
        <w:numPr>
          <w:ilvl w:val="1"/>
          <w:numId w:val="20"/>
        </w:numPr>
        <w:ind w:left="1440"/>
      </w:pPr>
      <w:proofErr w:type="spellStart"/>
      <w:r>
        <w:t>Inizcht</w:t>
      </w:r>
      <w:proofErr w:type="spellEnd"/>
      <w:r>
        <w:t xml:space="preserve"> verkrijgen in de wijze waarop leveranciers de samenwerking tussen MIT, KIO en de zorg-, onderzoeks- en innovatieprocessen vormgeven, zodat digitalisering, innovatie, kwaliteit en onderzoek integraal onderdeel worden van de transformatie.</w:t>
      </w:r>
    </w:p>
    <w:p w14:paraId="52215C82" w14:textId="77777777" w:rsidR="00F96129" w:rsidRDefault="00F96129" w:rsidP="002F1DFE"/>
    <w:p w14:paraId="0BD54FC3" w14:textId="77777777" w:rsidR="00534198" w:rsidRDefault="00534198">
      <w:pPr>
        <w:spacing w:line="278" w:lineRule="auto"/>
        <w:rPr>
          <w:rFonts w:asciiTheme="majorHAnsi" w:eastAsiaTheme="majorEastAsia" w:hAnsiTheme="majorHAnsi" w:cstheme="majorBidi"/>
          <w:color w:val="004289"/>
          <w:sz w:val="40"/>
          <w:szCs w:val="40"/>
        </w:rPr>
      </w:pPr>
      <w:r>
        <w:br w:type="page"/>
      </w:r>
    </w:p>
    <w:p w14:paraId="46A32B6F" w14:textId="43B82E4E" w:rsidR="007F2399" w:rsidRDefault="00E017A1" w:rsidP="001B5AC8">
      <w:pPr>
        <w:pStyle w:val="Kop1"/>
        <w:numPr>
          <w:ilvl w:val="0"/>
          <w:numId w:val="2"/>
        </w:numPr>
      </w:pPr>
      <w:bookmarkStart w:id="5" w:name="_Toc235623460"/>
      <w:r>
        <w:lastRenderedPageBreak/>
        <w:t>Algemene en p</w:t>
      </w:r>
      <w:r w:rsidR="007F2399">
        <w:t>rocedurele informatie</w:t>
      </w:r>
      <w:bookmarkEnd w:id="5"/>
    </w:p>
    <w:p w14:paraId="4D3CAC3F" w14:textId="29CD8D89" w:rsidR="007F2399" w:rsidRDefault="007F2399" w:rsidP="007F2399">
      <w:pPr>
        <w:pStyle w:val="Kop2"/>
        <w:numPr>
          <w:ilvl w:val="1"/>
          <w:numId w:val="2"/>
        </w:numPr>
      </w:pPr>
      <w:bookmarkStart w:id="6" w:name="_Toc235623461"/>
      <w:r>
        <w:t>Planning marktconsultatie</w:t>
      </w:r>
      <w:bookmarkEnd w:id="6"/>
      <w:r w:rsidR="00EF1DF1">
        <w:t xml:space="preserve"> en vervolg</w:t>
      </w:r>
    </w:p>
    <w:tbl>
      <w:tblPr>
        <w:tblStyle w:val="Tabelraster"/>
        <w:tblW w:w="5000" w:type="pct"/>
        <w:tblInd w:w="595" w:type="dxa"/>
        <w:tblLook w:val="04A0" w:firstRow="1" w:lastRow="0" w:firstColumn="1" w:lastColumn="0" w:noHBand="0" w:noVBand="1"/>
      </w:tblPr>
      <w:tblGrid>
        <w:gridCol w:w="6977"/>
        <w:gridCol w:w="2765"/>
      </w:tblGrid>
      <w:tr w:rsidR="00E017A1" w:rsidRPr="00E017A1" w14:paraId="55E82A4E" w14:textId="77777777" w:rsidTr="00A55BBB">
        <w:tc>
          <w:tcPr>
            <w:tcW w:w="3581" w:type="pct"/>
            <w:shd w:val="clear" w:color="auto" w:fill="004289"/>
          </w:tcPr>
          <w:p w14:paraId="30928C8F" w14:textId="77777777" w:rsidR="00E017A1" w:rsidRPr="00E017A1" w:rsidRDefault="00E017A1" w:rsidP="00067F4E">
            <w:pPr>
              <w:rPr>
                <w:b/>
                <w:bCs/>
              </w:rPr>
            </w:pPr>
            <w:r w:rsidRPr="00E017A1">
              <w:rPr>
                <w:b/>
                <w:bCs/>
              </w:rPr>
              <w:t>Mijlpaal</w:t>
            </w:r>
          </w:p>
        </w:tc>
        <w:tc>
          <w:tcPr>
            <w:tcW w:w="1419" w:type="pct"/>
            <w:shd w:val="clear" w:color="auto" w:fill="004289"/>
          </w:tcPr>
          <w:p w14:paraId="012725F7" w14:textId="35990125" w:rsidR="00E017A1" w:rsidRPr="00E017A1" w:rsidRDefault="00B0739A" w:rsidP="00067F4E">
            <w:pPr>
              <w:rPr>
                <w:b/>
                <w:bCs/>
              </w:rPr>
            </w:pPr>
            <w:r>
              <w:rPr>
                <w:b/>
                <w:bCs/>
              </w:rPr>
              <w:t>Datum / Weeknummer</w:t>
            </w:r>
          </w:p>
        </w:tc>
      </w:tr>
      <w:tr w:rsidR="00E017A1" w:rsidRPr="00E017A1" w14:paraId="60DEFE86" w14:textId="77777777" w:rsidTr="00A55BBB">
        <w:tc>
          <w:tcPr>
            <w:tcW w:w="3581" w:type="pct"/>
          </w:tcPr>
          <w:p w14:paraId="46ABC74E" w14:textId="068FAF81" w:rsidR="00E017A1" w:rsidRPr="00E017A1" w:rsidRDefault="00E017A1" w:rsidP="00067F4E">
            <w:r w:rsidRPr="00E017A1">
              <w:t>Public</w:t>
            </w:r>
            <w:r w:rsidR="00B0739A">
              <w:t xml:space="preserve">atie </w:t>
            </w:r>
            <w:r w:rsidRPr="00E017A1">
              <w:t>marktconsultatie</w:t>
            </w:r>
          </w:p>
        </w:tc>
        <w:tc>
          <w:tcPr>
            <w:tcW w:w="1419" w:type="pct"/>
          </w:tcPr>
          <w:p w14:paraId="4709DFE4" w14:textId="01F23021" w:rsidR="00E017A1" w:rsidRPr="001C7755" w:rsidRDefault="00534198" w:rsidP="00067F4E">
            <w:r w:rsidRPr="001C7755">
              <w:t>27 juli 2026</w:t>
            </w:r>
          </w:p>
        </w:tc>
      </w:tr>
      <w:tr w:rsidR="00E017A1" w:rsidRPr="00E017A1" w14:paraId="3C18C134" w14:textId="77777777" w:rsidTr="00A55BBB">
        <w:tc>
          <w:tcPr>
            <w:tcW w:w="3581" w:type="pct"/>
          </w:tcPr>
          <w:p w14:paraId="65D74C92" w14:textId="7A2F0DC9" w:rsidR="00E017A1" w:rsidRPr="00E017A1" w:rsidRDefault="00B0739A" w:rsidP="00067F4E">
            <w:r w:rsidRPr="00B0739A">
              <w:t>Deadline voor het stellen van vragen</w:t>
            </w:r>
          </w:p>
        </w:tc>
        <w:tc>
          <w:tcPr>
            <w:tcW w:w="1419" w:type="pct"/>
          </w:tcPr>
          <w:p w14:paraId="0FA15A7A" w14:textId="4022BD97" w:rsidR="00E017A1" w:rsidRPr="001C7755" w:rsidRDefault="00EF1DF1" w:rsidP="00067F4E">
            <w:r>
              <w:t>10</w:t>
            </w:r>
            <w:r w:rsidR="00534198" w:rsidRPr="001C7755">
              <w:t xml:space="preserve"> augustus</w:t>
            </w:r>
            <w:r w:rsidR="001C7755" w:rsidRPr="001C7755">
              <w:t xml:space="preserve"> 2026</w:t>
            </w:r>
          </w:p>
        </w:tc>
      </w:tr>
      <w:tr w:rsidR="00E017A1" w:rsidRPr="00E017A1" w14:paraId="6FC92519" w14:textId="77777777" w:rsidTr="00A55BBB">
        <w:tc>
          <w:tcPr>
            <w:tcW w:w="3581" w:type="pct"/>
          </w:tcPr>
          <w:p w14:paraId="1CB8BB4A" w14:textId="403B7DDE" w:rsidR="00E017A1" w:rsidRPr="00E017A1" w:rsidRDefault="004809F6" w:rsidP="00067F4E">
            <w:r>
              <w:t>Streefdatum p</w:t>
            </w:r>
            <w:r w:rsidR="00B0739A" w:rsidRPr="00B0739A">
              <w:t xml:space="preserve">ublicatie </w:t>
            </w:r>
            <w:r w:rsidR="00B0739A">
              <w:t>n</w:t>
            </w:r>
            <w:r w:rsidR="00B0739A" w:rsidRPr="00B0739A">
              <w:t xml:space="preserve">ota van </w:t>
            </w:r>
            <w:r w:rsidR="00B0739A">
              <w:t>i</w:t>
            </w:r>
            <w:r w:rsidR="00B0739A" w:rsidRPr="00B0739A">
              <w:t>nlichtingen</w:t>
            </w:r>
          </w:p>
        </w:tc>
        <w:tc>
          <w:tcPr>
            <w:tcW w:w="1419" w:type="pct"/>
          </w:tcPr>
          <w:p w14:paraId="75F5BFB9" w14:textId="2C2F3B3F" w:rsidR="00E017A1" w:rsidRPr="001C7755" w:rsidRDefault="00EF1DF1" w:rsidP="00067F4E">
            <w:r>
              <w:t>13</w:t>
            </w:r>
            <w:r w:rsidR="001C7755" w:rsidRPr="001C7755">
              <w:t xml:space="preserve"> augustus 2026</w:t>
            </w:r>
          </w:p>
        </w:tc>
      </w:tr>
      <w:tr w:rsidR="001C7755" w:rsidRPr="00E017A1" w14:paraId="44CBEEC5" w14:textId="77777777" w:rsidTr="00A55BBB">
        <w:tc>
          <w:tcPr>
            <w:tcW w:w="3581" w:type="pct"/>
          </w:tcPr>
          <w:p w14:paraId="2E982EA4" w14:textId="6B463B24" w:rsidR="001C7755" w:rsidRPr="001C7755" w:rsidRDefault="001C7755" w:rsidP="001C7755">
            <w:pPr>
              <w:rPr>
                <w:b/>
                <w:bCs/>
              </w:rPr>
            </w:pPr>
            <w:r w:rsidRPr="001C7755">
              <w:rPr>
                <w:b/>
                <w:bCs/>
              </w:rPr>
              <w:t>Deadline indienen marktconsultatie inclusief ROM</w:t>
            </w:r>
          </w:p>
        </w:tc>
        <w:tc>
          <w:tcPr>
            <w:tcW w:w="1419" w:type="pct"/>
          </w:tcPr>
          <w:p w14:paraId="1F42127C" w14:textId="744DF197" w:rsidR="001C7755" w:rsidRPr="001C7755" w:rsidRDefault="001C7755" w:rsidP="001C7755">
            <w:pPr>
              <w:rPr>
                <w:b/>
                <w:bCs/>
              </w:rPr>
            </w:pPr>
            <w:r w:rsidRPr="001C7755">
              <w:rPr>
                <w:b/>
                <w:bCs/>
              </w:rPr>
              <w:t>24 augustus 2026</w:t>
            </w:r>
          </w:p>
        </w:tc>
      </w:tr>
    </w:tbl>
    <w:p w14:paraId="60548A45" w14:textId="77777777" w:rsidR="00EF1DF1" w:rsidRDefault="00EF1DF1" w:rsidP="00A55BBB">
      <w:pPr>
        <w:ind w:left="595"/>
      </w:pPr>
    </w:p>
    <w:p w14:paraId="5CEAC473" w14:textId="15A44C52" w:rsidR="004809F6" w:rsidRDefault="00EF1DF1" w:rsidP="00A55BBB">
      <w:pPr>
        <w:ind w:left="595"/>
      </w:pPr>
      <w:r>
        <w:t>Vervolg na marktconsultatie:</w:t>
      </w:r>
    </w:p>
    <w:tbl>
      <w:tblPr>
        <w:tblStyle w:val="Tabelraster"/>
        <w:tblW w:w="5000" w:type="pct"/>
        <w:tblInd w:w="595" w:type="dxa"/>
        <w:tblLook w:val="04A0" w:firstRow="1" w:lastRow="0" w:firstColumn="1" w:lastColumn="0" w:noHBand="0" w:noVBand="1"/>
      </w:tblPr>
      <w:tblGrid>
        <w:gridCol w:w="6977"/>
        <w:gridCol w:w="2765"/>
      </w:tblGrid>
      <w:tr w:rsidR="00EF1DF1" w:rsidRPr="001C7755" w14:paraId="34933242" w14:textId="77777777" w:rsidTr="00526713">
        <w:tc>
          <w:tcPr>
            <w:tcW w:w="3581" w:type="pct"/>
          </w:tcPr>
          <w:p w14:paraId="27DB8FA9" w14:textId="77777777" w:rsidR="00EF1DF1" w:rsidRPr="001C7755" w:rsidRDefault="00EF1DF1" w:rsidP="00526713">
            <w:r>
              <w:t>Analyse marktconsultatie</w:t>
            </w:r>
          </w:p>
        </w:tc>
        <w:tc>
          <w:tcPr>
            <w:tcW w:w="1419" w:type="pct"/>
          </w:tcPr>
          <w:p w14:paraId="2D230C14" w14:textId="77777777" w:rsidR="00EF1DF1" w:rsidRPr="001C7755" w:rsidRDefault="00EF1DF1" w:rsidP="00526713">
            <w:r w:rsidRPr="001C7755">
              <w:t>25-28 augustus 2026</w:t>
            </w:r>
          </w:p>
        </w:tc>
      </w:tr>
      <w:tr w:rsidR="00EF1DF1" w:rsidRPr="001C7755" w14:paraId="6A77756C" w14:textId="77777777" w:rsidTr="00526713">
        <w:tc>
          <w:tcPr>
            <w:tcW w:w="3581" w:type="pct"/>
          </w:tcPr>
          <w:p w14:paraId="0DFBE366" w14:textId="77777777" w:rsidR="00EF1DF1" w:rsidRDefault="00EF1DF1" w:rsidP="00526713">
            <w:r>
              <w:t>Verdiepende gesprekken met geselecteerde partijen</w:t>
            </w:r>
          </w:p>
        </w:tc>
        <w:tc>
          <w:tcPr>
            <w:tcW w:w="1419" w:type="pct"/>
          </w:tcPr>
          <w:p w14:paraId="134F763B" w14:textId="77777777" w:rsidR="00EF1DF1" w:rsidRPr="001C7755" w:rsidRDefault="00EF1DF1" w:rsidP="00526713">
            <w:r>
              <w:t>Week 36</w:t>
            </w:r>
          </w:p>
        </w:tc>
      </w:tr>
      <w:tr w:rsidR="00EF1DF1" w14:paraId="3F4BA203" w14:textId="77777777" w:rsidTr="00526713">
        <w:tc>
          <w:tcPr>
            <w:tcW w:w="3581" w:type="pct"/>
          </w:tcPr>
          <w:p w14:paraId="03E08EB9" w14:textId="77777777" w:rsidR="00EF1DF1" w:rsidRDefault="00EF1DF1" w:rsidP="00526713">
            <w:r>
              <w:t>Vaststellen ROM begrotingsonderbouwing</w:t>
            </w:r>
          </w:p>
        </w:tc>
        <w:tc>
          <w:tcPr>
            <w:tcW w:w="1419" w:type="pct"/>
          </w:tcPr>
          <w:p w14:paraId="58D0048E" w14:textId="77777777" w:rsidR="00EF1DF1" w:rsidRDefault="00EF1DF1" w:rsidP="00526713">
            <w:r>
              <w:t>Begin september</w:t>
            </w:r>
          </w:p>
        </w:tc>
      </w:tr>
      <w:tr w:rsidR="00EF1DF1" w14:paraId="0E4FF0CC" w14:textId="77777777" w:rsidTr="00526713">
        <w:tc>
          <w:tcPr>
            <w:tcW w:w="3581" w:type="pct"/>
          </w:tcPr>
          <w:p w14:paraId="5393328B" w14:textId="77777777" w:rsidR="00EF1DF1" w:rsidRDefault="00EF1DF1" w:rsidP="00526713">
            <w:r>
              <w:t>Besluit vervolgtraject</w:t>
            </w:r>
          </w:p>
        </w:tc>
        <w:tc>
          <w:tcPr>
            <w:tcW w:w="1419" w:type="pct"/>
          </w:tcPr>
          <w:p w14:paraId="5106D616" w14:textId="77777777" w:rsidR="00EF1DF1" w:rsidRDefault="00EF1DF1" w:rsidP="00526713">
            <w:r>
              <w:t>September</w:t>
            </w:r>
          </w:p>
        </w:tc>
      </w:tr>
      <w:tr w:rsidR="00EF1DF1" w14:paraId="06DC49D8" w14:textId="77777777" w:rsidTr="00526713">
        <w:tc>
          <w:tcPr>
            <w:tcW w:w="3581" w:type="pct"/>
          </w:tcPr>
          <w:p w14:paraId="2BD57DAE" w14:textId="77777777" w:rsidR="00EF1DF1" w:rsidRDefault="00EF1DF1" w:rsidP="00526713">
            <w:r>
              <w:t>Start detailuitwerking</w:t>
            </w:r>
          </w:p>
        </w:tc>
        <w:tc>
          <w:tcPr>
            <w:tcW w:w="1419" w:type="pct"/>
          </w:tcPr>
          <w:p w14:paraId="38433F33" w14:textId="77777777" w:rsidR="00EF1DF1" w:rsidRDefault="00EF1DF1" w:rsidP="00526713">
            <w:r>
              <w:t>Q4</w:t>
            </w:r>
          </w:p>
        </w:tc>
      </w:tr>
    </w:tbl>
    <w:p w14:paraId="221F9AFC" w14:textId="77777777" w:rsidR="00EF1DF1" w:rsidRDefault="00EF1DF1" w:rsidP="00A55BBB">
      <w:pPr>
        <w:ind w:left="595"/>
      </w:pPr>
    </w:p>
    <w:p w14:paraId="00092D05" w14:textId="7E4CBE0F" w:rsidR="00BC627B" w:rsidRDefault="00BC627B" w:rsidP="00A55BBB">
      <w:pPr>
        <w:ind w:left="360"/>
      </w:pPr>
      <w:r w:rsidRPr="00BC627B">
        <w:t xml:space="preserve">Aan </w:t>
      </w:r>
      <w:r w:rsidR="004809F6">
        <w:t>bovenstaande</w:t>
      </w:r>
      <w:r w:rsidRPr="00BC627B">
        <w:t xml:space="preserve"> planning kunnen geen rechten worden ontleend. </w:t>
      </w:r>
      <w:r>
        <w:t>Het Maastricht UMC+</w:t>
      </w:r>
      <w:r w:rsidRPr="00BC627B">
        <w:t xml:space="preserve"> behoudt zich het recht om</w:t>
      </w:r>
      <w:r w:rsidR="00CD3569">
        <w:t xml:space="preserve"> eenzijdig</w:t>
      </w:r>
      <w:r w:rsidRPr="00BC627B">
        <w:t xml:space="preserve"> de planning aan te passen. In een dergelijk geval vindt communicatie richting alle </w:t>
      </w:r>
      <w:r w:rsidR="00CD3569">
        <w:t>ondernemers</w:t>
      </w:r>
      <w:r w:rsidRPr="00BC627B">
        <w:t xml:space="preserve"> plaats.</w:t>
      </w:r>
    </w:p>
    <w:p w14:paraId="607A78DC" w14:textId="77777777" w:rsidR="003457BA" w:rsidRDefault="003457BA" w:rsidP="007F2399"/>
    <w:p w14:paraId="4E59C23C" w14:textId="55230BF5" w:rsidR="007F2399" w:rsidRDefault="00E017A1" w:rsidP="007F2399">
      <w:pPr>
        <w:pStyle w:val="Kop2"/>
        <w:numPr>
          <w:ilvl w:val="1"/>
          <w:numId w:val="2"/>
        </w:numPr>
      </w:pPr>
      <w:bookmarkStart w:id="7" w:name="_Toc235623462"/>
      <w:r>
        <w:t>Stellen van vragen</w:t>
      </w:r>
      <w:bookmarkEnd w:id="7"/>
    </w:p>
    <w:p w14:paraId="63A954D2" w14:textId="572FBA1C" w:rsidR="003F0CD1" w:rsidRDefault="003F0CD1" w:rsidP="00A55BBB">
      <w:pPr>
        <w:ind w:left="360"/>
      </w:pPr>
      <w:r>
        <w:t xml:space="preserve">De deelnemende </w:t>
      </w:r>
      <w:r w:rsidR="00FB206E">
        <w:t>ondernemers</w:t>
      </w:r>
      <w:r>
        <w:t xml:space="preserve"> kunnen tot de datum zoals opgenomen in </w:t>
      </w:r>
      <w:r w:rsidR="005D1ECF">
        <w:t>de planning</w:t>
      </w:r>
      <w:r>
        <w:t xml:space="preserve"> vragen </w:t>
      </w:r>
      <w:r w:rsidRPr="003F0CD1">
        <w:t xml:space="preserve">stellen via </w:t>
      </w:r>
      <w:r w:rsidR="00BC627B" w:rsidRPr="003F0CD1">
        <w:t>TenderNed</w:t>
      </w:r>
      <w:r w:rsidRPr="003F0CD1">
        <w:t>. Van deze vragen met bijbehorende antwoorden wordt een geanonimiseerde nota van inlichtingen opgesteld. Het M</w:t>
      </w:r>
      <w:r>
        <w:t xml:space="preserve">aastricht </w:t>
      </w:r>
      <w:r w:rsidRPr="003F0CD1">
        <w:t xml:space="preserve">UMC+ beseft dat er nog veel details in de aangereikte informatie ontbreken, omdat </w:t>
      </w:r>
      <w:r w:rsidR="00BC627B">
        <w:t xml:space="preserve">het </w:t>
      </w:r>
      <w:r w:rsidRPr="003F0CD1">
        <w:t>globale beschrijvingen zijn. Aangezien momenteel de informatie nog niet compleet is, zal het niet in a</w:t>
      </w:r>
      <w:r>
        <w:t>lle gevallen mogelijk zijn om detailvragen te beantwoorden.</w:t>
      </w:r>
      <w:r w:rsidR="00523FDB">
        <w:t xml:space="preserve"> Vragen ten behoeve van de </w:t>
      </w:r>
      <w:r w:rsidR="00FB206E">
        <w:t>n</w:t>
      </w:r>
      <w:r w:rsidR="00523FDB">
        <w:t xml:space="preserve">ota van </w:t>
      </w:r>
      <w:r w:rsidR="00FB206E">
        <w:t>i</w:t>
      </w:r>
      <w:r w:rsidR="00523FDB">
        <w:t>nlichtingen dienen te worden gesteld via de berichtenmodule. De vragen inclusief antwoorden worden vervolgens gedeeld met alle deelnemers.</w:t>
      </w:r>
    </w:p>
    <w:p w14:paraId="5FBBAA2D" w14:textId="77777777" w:rsidR="00223501" w:rsidRDefault="00223501" w:rsidP="003F0CD1"/>
    <w:p w14:paraId="2FC5200C" w14:textId="77777777" w:rsidR="00223501" w:rsidRDefault="00223501" w:rsidP="00223501">
      <w:pPr>
        <w:pStyle w:val="Kop2"/>
        <w:numPr>
          <w:ilvl w:val="1"/>
          <w:numId w:val="2"/>
        </w:numPr>
      </w:pPr>
      <w:bookmarkStart w:id="8" w:name="_Toc235623463"/>
      <w:r>
        <w:t>Melding onregelmatigheden</w:t>
      </w:r>
      <w:bookmarkEnd w:id="8"/>
    </w:p>
    <w:p w14:paraId="2B1A6C9A" w14:textId="0A408D29" w:rsidR="00223501" w:rsidRDefault="00A55BBB" w:rsidP="00A55BBB">
      <w:pPr>
        <w:ind w:left="360"/>
      </w:pPr>
      <w:r w:rsidRPr="00981823">
        <w:t>Als</w:t>
      </w:r>
      <w:r w:rsidR="00223501" w:rsidRPr="00981823">
        <w:t xml:space="preserve"> een </w:t>
      </w:r>
      <w:r w:rsidR="00223501">
        <w:t>ondernemer</w:t>
      </w:r>
      <w:r w:rsidR="00223501" w:rsidRPr="00981823">
        <w:t xml:space="preserve"> vindt dat informatie in dit marktconsultatiedocument en/of andere documenten onjuist, onrechtmatig of op andere wijze onregelmatig is, dient deze </w:t>
      </w:r>
      <w:r w:rsidR="00223501">
        <w:t>ondernemer</w:t>
      </w:r>
      <w:r w:rsidR="00223501" w:rsidRPr="00981823">
        <w:t xml:space="preserve"> binnen vijftien </w:t>
      </w:r>
      <w:r w:rsidR="00223501">
        <w:t>werk</w:t>
      </w:r>
      <w:r w:rsidR="00223501" w:rsidRPr="00981823">
        <w:t xml:space="preserve">dagen na ontvangst van het betreffende document </w:t>
      </w:r>
      <w:r w:rsidR="00223501">
        <w:t>het Maastricht UMC+</w:t>
      </w:r>
      <w:r w:rsidR="00223501" w:rsidRPr="00981823">
        <w:t xml:space="preserve"> schriftelijk hierop te attenderen. Als een </w:t>
      </w:r>
      <w:r w:rsidR="00223501">
        <w:t>ondernemer</w:t>
      </w:r>
      <w:r w:rsidR="00223501" w:rsidRPr="00981823">
        <w:t xml:space="preserve"> niet tijdig op de voorgeschreven wijze </w:t>
      </w:r>
      <w:r w:rsidR="00223501">
        <w:t>Het Maastricht UMC+</w:t>
      </w:r>
      <w:r w:rsidR="00223501" w:rsidRPr="00981823">
        <w:t xml:space="preserve"> attendeert, vervalt ieder recht van de </w:t>
      </w:r>
      <w:r w:rsidR="00223501">
        <w:t>ondernemer</w:t>
      </w:r>
      <w:r w:rsidR="00223501" w:rsidRPr="00981823">
        <w:t xml:space="preserve"> jegens </w:t>
      </w:r>
      <w:r w:rsidR="00223501">
        <w:t>het Maastricht UMC+</w:t>
      </w:r>
      <w:r w:rsidR="00223501" w:rsidRPr="00981823">
        <w:t xml:space="preserve"> voor zover verband houdende met de vermeende onjuistheid, onrechtmatigheid of onregelmatigheid.</w:t>
      </w:r>
    </w:p>
    <w:p w14:paraId="7B0B0A35" w14:textId="77777777" w:rsidR="003457BA" w:rsidRDefault="003457BA" w:rsidP="003F0CD1"/>
    <w:p w14:paraId="151DA30E" w14:textId="07D8058D" w:rsidR="00BC627B" w:rsidRDefault="00BC627B" w:rsidP="00223501">
      <w:pPr>
        <w:pStyle w:val="Kop2"/>
        <w:numPr>
          <w:ilvl w:val="1"/>
          <w:numId w:val="2"/>
        </w:numPr>
      </w:pPr>
      <w:bookmarkStart w:id="9" w:name="_Toc235623464"/>
      <w:r>
        <w:t>Communicatie</w:t>
      </w:r>
      <w:bookmarkEnd w:id="9"/>
    </w:p>
    <w:p w14:paraId="17032EBD" w14:textId="72EE5BC7" w:rsidR="00B46D41" w:rsidRPr="00FB206E" w:rsidRDefault="00FB206E" w:rsidP="00A55BBB">
      <w:pPr>
        <w:ind w:left="360"/>
        <w:rPr>
          <w:rFonts w:ascii="Aptos" w:hAnsi="Aptos"/>
          <w:color w:val="000000"/>
        </w:rPr>
      </w:pPr>
      <w:r w:rsidRPr="00FB206E">
        <w:rPr>
          <w:rFonts w:ascii="Aptos" w:hAnsi="Aptos"/>
          <w:color w:val="000000"/>
        </w:rPr>
        <w:t>Alle communicatie over deze marktconsultatie verloopt via TenderNed. Ondernemers die deelnemen, worden gevraagd om schriftelijk te antwoorden op de vragen in dit document.</w:t>
      </w:r>
      <w:r>
        <w:rPr>
          <w:rFonts w:ascii="Aptos" w:hAnsi="Aptos"/>
          <w:color w:val="000000"/>
        </w:rPr>
        <w:t xml:space="preserve"> </w:t>
      </w:r>
      <w:r w:rsidRPr="00FB206E">
        <w:rPr>
          <w:rFonts w:ascii="Aptos" w:hAnsi="Aptos"/>
          <w:color w:val="000000"/>
        </w:rPr>
        <w:t xml:space="preserve">Op basis van deze antwoorden kan het Maastricht UMC+ besluiten aanvullende </w:t>
      </w:r>
      <w:r>
        <w:rPr>
          <w:rFonts w:ascii="Aptos" w:hAnsi="Aptos"/>
          <w:color w:val="000000"/>
        </w:rPr>
        <w:t>toelichting</w:t>
      </w:r>
      <w:r w:rsidRPr="00FB206E">
        <w:rPr>
          <w:rFonts w:ascii="Aptos" w:hAnsi="Aptos"/>
          <w:color w:val="000000"/>
        </w:rPr>
        <w:t xml:space="preserve"> te vragen. Dit is echter niet verplicht. Afhankelijk van de reacties beslist</w:t>
      </w:r>
      <w:r>
        <w:rPr>
          <w:rFonts w:ascii="Aptos" w:hAnsi="Aptos"/>
          <w:color w:val="000000"/>
        </w:rPr>
        <w:t xml:space="preserve"> het</w:t>
      </w:r>
      <w:r w:rsidRPr="00FB206E">
        <w:rPr>
          <w:rFonts w:ascii="Aptos" w:hAnsi="Aptos"/>
          <w:color w:val="000000"/>
        </w:rPr>
        <w:t xml:space="preserve"> Maastricht UMC+ of er gesprekken plaatsvinden en met welke partijen.</w:t>
      </w:r>
    </w:p>
    <w:p w14:paraId="1F82194B" w14:textId="77777777" w:rsidR="004A45C1" w:rsidRDefault="004A45C1" w:rsidP="003457BA"/>
    <w:p w14:paraId="6D0C5CB9" w14:textId="4258D127" w:rsidR="00981823" w:rsidRDefault="00FB206E" w:rsidP="00223501">
      <w:pPr>
        <w:pStyle w:val="Kop2"/>
        <w:numPr>
          <w:ilvl w:val="1"/>
          <w:numId w:val="2"/>
        </w:numPr>
      </w:pPr>
      <w:bookmarkStart w:id="10" w:name="_Toc235623465"/>
      <w:r>
        <w:t>Uitgangspunten</w:t>
      </w:r>
      <w:bookmarkEnd w:id="10"/>
    </w:p>
    <w:p w14:paraId="24B0D962" w14:textId="1520BFCD" w:rsidR="00981823" w:rsidRDefault="00981823" w:rsidP="00A55BBB">
      <w:pPr>
        <w:ind w:left="360"/>
      </w:pPr>
      <w:r>
        <w:t>Het Maastricht UMC+ neemt bij deze marktconsul</w:t>
      </w:r>
      <w:r w:rsidR="000F7D73">
        <w:t>t</w:t>
      </w:r>
      <w:r>
        <w:t>atie transparantie, gelijke behandeling, non-discriminatie en proportionaliteit in acht. Dit betekent onder meer dat:</w:t>
      </w:r>
    </w:p>
    <w:p w14:paraId="2F9056E0" w14:textId="09E40105" w:rsidR="00981823" w:rsidRDefault="00981823" w:rsidP="00A55BBB">
      <w:pPr>
        <w:pStyle w:val="Lijstalinea"/>
        <w:numPr>
          <w:ilvl w:val="0"/>
          <w:numId w:val="1"/>
        </w:numPr>
        <w:ind w:left="720"/>
      </w:pPr>
      <w:r>
        <w:t xml:space="preserve">De marktconsultatie een vrijblijvend karakter heeft oftewel </w:t>
      </w:r>
      <w:r w:rsidR="004A45C1">
        <w:t>ondernemers</w:t>
      </w:r>
      <w:r>
        <w:t xml:space="preserve"> zijn niet verplicht mee te werken;</w:t>
      </w:r>
    </w:p>
    <w:p w14:paraId="4F6193C9" w14:textId="02D5FC97" w:rsidR="00981823" w:rsidRDefault="004A45C1" w:rsidP="00A55BBB">
      <w:pPr>
        <w:pStyle w:val="Lijstalinea"/>
        <w:numPr>
          <w:ilvl w:val="0"/>
          <w:numId w:val="1"/>
        </w:numPr>
        <w:ind w:left="720"/>
      </w:pPr>
      <w:r>
        <w:t>Deelname</w:t>
      </w:r>
      <w:r w:rsidR="00981823">
        <w:t xml:space="preserve"> aan deze marktconsultatie en de kwaliteit van de antwoorden van deelnemende </w:t>
      </w:r>
      <w:r>
        <w:t>ondernemers</w:t>
      </w:r>
      <w:r w:rsidR="00981823">
        <w:t xml:space="preserve"> op geen enkele wijze de positie van de betreffende </w:t>
      </w:r>
      <w:r>
        <w:t>ondernemer</w:t>
      </w:r>
      <w:r w:rsidR="00981823">
        <w:t xml:space="preserve"> beïnvloed</w:t>
      </w:r>
      <w:r>
        <w:t xml:space="preserve"> </w:t>
      </w:r>
      <w:r w:rsidR="00981823">
        <w:t xml:space="preserve">tijdens </w:t>
      </w:r>
      <w:r>
        <w:t xml:space="preserve">een eventuele </w:t>
      </w:r>
      <w:r w:rsidR="00981823">
        <w:t>aanbesteding</w:t>
      </w:r>
      <w:r>
        <w:t>sprocedure;</w:t>
      </w:r>
      <w:r w:rsidR="00981823">
        <w:t xml:space="preserve"> </w:t>
      </w:r>
    </w:p>
    <w:p w14:paraId="63CEB753" w14:textId="1FE6F809" w:rsidR="00981823" w:rsidRDefault="00981823" w:rsidP="00A55BBB">
      <w:pPr>
        <w:pStyle w:val="Lijstalinea"/>
        <w:numPr>
          <w:ilvl w:val="0"/>
          <w:numId w:val="1"/>
        </w:numPr>
        <w:ind w:left="720"/>
      </w:pPr>
      <w:r>
        <w:t>Het M</w:t>
      </w:r>
      <w:r w:rsidR="004A45C1">
        <w:t xml:space="preserve">aastricht </w:t>
      </w:r>
      <w:r>
        <w:t xml:space="preserve">UMC+ zorgt ervoor dat bij </w:t>
      </w:r>
      <w:r w:rsidR="004A45C1">
        <w:t>een eventuele a</w:t>
      </w:r>
      <w:r>
        <w:t xml:space="preserve">anbesteding van de opdracht(en) alle potentiële inschrijvers gelijk geïnformeerd worden. </w:t>
      </w:r>
    </w:p>
    <w:p w14:paraId="36492357" w14:textId="77777777" w:rsidR="00523FDB" w:rsidRDefault="00523FDB" w:rsidP="003457BA"/>
    <w:p w14:paraId="42D73FCE" w14:textId="1FA281E2" w:rsidR="003457BA" w:rsidRDefault="003457BA" w:rsidP="00223501">
      <w:pPr>
        <w:pStyle w:val="Kop2"/>
        <w:numPr>
          <w:ilvl w:val="1"/>
          <w:numId w:val="2"/>
        </w:numPr>
      </w:pPr>
      <w:bookmarkStart w:id="11" w:name="_Toc235623466"/>
      <w:r>
        <w:t>Kosten</w:t>
      </w:r>
      <w:bookmarkEnd w:id="11"/>
    </w:p>
    <w:p w14:paraId="753F603A" w14:textId="19682650" w:rsidR="003457BA" w:rsidRDefault="003457BA" w:rsidP="00A55BBB">
      <w:pPr>
        <w:ind w:left="360"/>
      </w:pPr>
      <w:r>
        <w:t>Ondernemers</w:t>
      </w:r>
      <w:r w:rsidRPr="003457BA">
        <w:t xml:space="preserve"> hebben geen recht op vergoeding van enigerlei kosten gemaakt in het kader van deze </w:t>
      </w:r>
      <w:r>
        <w:t>marktconsultatie</w:t>
      </w:r>
      <w:r w:rsidRPr="003457BA">
        <w:t>.</w:t>
      </w:r>
    </w:p>
    <w:p w14:paraId="7CC27D58" w14:textId="77777777" w:rsidR="003457BA" w:rsidRDefault="003457BA" w:rsidP="003457BA"/>
    <w:p w14:paraId="2543CF32" w14:textId="3EF07931" w:rsidR="003457BA" w:rsidRDefault="003457BA" w:rsidP="00223501">
      <w:pPr>
        <w:pStyle w:val="Kop2"/>
        <w:numPr>
          <w:ilvl w:val="1"/>
          <w:numId w:val="2"/>
        </w:numPr>
      </w:pPr>
      <w:bookmarkStart w:id="12" w:name="_Toc235623467"/>
      <w:r>
        <w:t xml:space="preserve">Vertrouwelijkheid </w:t>
      </w:r>
      <w:r w:rsidR="0050730D">
        <w:t>informatie</w:t>
      </w:r>
      <w:bookmarkEnd w:id="12"/>
    </w:p>
    <w:p w14:paraId="253811CB" w14:textId="7294BF38" w:rsidR="00CF7389" w:rsidRDefault="00CF7389" w:rsidP="00A55BBB">
      <w:pPr>
        <w:ind w:left="360"/>
      </w:pPr>
      <w:r>
        <w:t>Alle documentatie en informatie die in het kader van de marktconsultatie</w:t>
      </w:r>
      <w:r w:rsidR="0006766C">
        <w:t xml:space="preserve"> door het Maastricht UMC+</w:t>
      </w:r>
      <w:r>
        <w:t xml:space="preserve"> verstrekt wordt, is vertrouwelijk. Partijen zullen de verplichtingen inzake vertrouwelijkheid ook opleggen aan de door hen in te schakelen medewerkers, partijen en adviseurs.</w:t>
      </w:r>
    </w:p>
    <w:p w14:paraId="72518DA6" w14:textId="77777777" w:rsidR="004A45C1" w:rsidRDefault="004A45C1" w:rsidP="003457BA"/>
    <w:p w14:paraId="6E4DDDF1" w14:textId="33A9738C" w:rsidR="003457BA" w:rsidRDefault="003457BA" w:rsidP="0050730D">
      <w:pPr>
        <w:pStyle w:val="Kop2"/>
        <w:numPr>
          <w:ilvl w:val="1"/>
          <w:numId w:val="2"/>
        </w:numPr>
      </w:pPr>
      <w:bookmarkStart w:id="13" w:name="_Toc235623468"/>
      <w:r>
        <w:t>Intellectuele eigendom</w:t>
      </w:r>
      <w:bookmarkEnd w:id="13"/>
    </w:p>
    <w:p w14:paraId="48FDEDFA" w14:textId="529E5767" w:rsidR="00981823" w:rsidRDefault="00981823" w:rsidP="00A55BBB">
      <w:pPr>
        <w:ind w:left="360"/>
      </w:pPr>
      <w:r>
        <w:t>Het Maastricht UMC+</w:t>
      </w:r>
      <w:r w:rsidRPr="00981823">
        <w:t xml:space="preserve"> zal de input van deelnemende partijen met vertrouwelijkheid behandelen. </w:t>
      </w:r>
      <w:r>
        <w:t xml:space="preserve">Het Maastricht UMC+ </w:t>
      </w:r>
      <w:r w:rsidRPr="00981823">
        <w:t xml:space="preserve">zal deze informatie uitsluitend tonen aan medewerkers en adviseurs die direct bij de marktconsultatie en/of bij de aanbesteding zijn betrokken, tenzij </w:t>
      </w:r>
      <w:r>
        <w:t xml:space="preserve">het Maastricht UMC+ </w:t>
      </w:r>
      <w:r w:rsidRPr="00981823">
        <w:t xml:space="preserve">op grond van wettelijke voorschriften gehouden is tot verdergaande bekendmaking. </w:t>
      </w:r>
      <w:r w:rsidR="00A55BBB" w:rsidRPr="00981823">
        <w:t>Als</w:t>
      </w:r>
      <w:r w:rsidRPr="00981823">
        <w:t xml:space="preserve"> deze situatie zich voordoet, zal </w:t>
      </w:r>
      <w:r>
        <w:t xml:space="preserve">het Maastricht UMC+ </w:t>
      </w:r>
      <w:r w:rsidRPr="00981823">
        <w:t xml:space="preserve">dit vooraf melden aan de betreffende </w:t>
      </w:r>
      <w:r>
        <w:t>ondernemer</w:t>
      </w:r>
      <w:r w:rsidRPr="00981823">
        <w:t xml:space="preserve">. </w:t>
      </w:r>
      <w:r>
        <w:t xml:space="preserve">Het Maastricht UMC+ </w:t>
      </w:r>
      <w:r w:rsidRPr="00981823">
        <w:t>is gerechtigd de verstrekte informatie te gebruiken ten behoeve van het opstellen van de aanbestedingsstukken.</w:t>
      </w:r>
    </w:p>
    <w:p w14:paraId="51B2E88C" w14:textId="77777777" w:rsidR="00223501" w:rsidRDefault="00223501" w:rsidP="003457BA"/>
    <w:p w14:paraId="5488342A" w14:textId="77777777" w:rsidR="00223501" w:rsidRDefault="00223501" w:rsidP="0050730D">
      <w:pPr>
        <w:pStyle w:val="Kop2"/>
        <w:numPr>
          <w:ilvl w:val="1"/>
          <w:numId w:val="2"/>
        </w:numPr>
      </w:pPr>
      <w:bookmarkStart w:id="14" w:name="_Toc235623469"/>
      <w:r>
        <w:t>Informatie</w:t>
      </w:r>
      <w:bookmarkEnd w:id="14"/>
    </w:p>
    <w:p w14:paraId="4003E751" w14:textId="079F73B2" w:rsidR="00981823" w:rsidRDefault="00223501" w:rsidP="00A55BBB">
      <w:pPr>
        <w:ind w:left="360"/>
      </w:pPr>
      <w:r w:rsidRPr="00981823">
        <w:t xml:space="preserve">Er kan geen enkel recht worden ontleend aan de informatie die door </w:t>
      </w:r>
      <w:r>
        <w:t>het Maastricht UMC+</w:t>
      </w:r>
      <w:r w:rsidRPr="00981823">
        <w:t xml:space="preserve"> wordt verstrekt in de context van de marktconsultatie. De schriftelijke documentatie (evenals eventuele mondelinge overleggen) moeten worden gezien als algemene mogelijkheden/richtingen voor de aanbesteding. </w:t>
      </w:r>
      <w:r>
        <w:t xml:space="preserve">Het Maastricht UMC+ </w:t>
      </w:r>
      <w:r w:rsidR="00A55BBB">
        <w:t>w</w:t>
      </w:r>
      <w:r w:rsidRPr="00981823">
        <w:t>ijst iedere aansprakelijkheid voor de onjuistheid en/of onvolledigheid van de informatie van de hand.</w:t>
      </w:r>
    </w:p>
    <w:p w14:paraId="73B5BEC4" w14:textId="77777777" w:rsidR="001C7755" w:rsidRDefault="001C7755" w:rsidP="003457BA"/>
    <w:p w14:paraId="00D32777" w14:textId="77777777" w:rsidR="00CF7389" w:rsidRDefault="00CF7389" w:rsidP="003457BA"/>
    <w:p w14:paraId="78187246" w14:textId="63DA36A3" w:rsidR="00523FDB" w:rsidRDefault="00523FDB" w:rsidP="0050730D">
      <w:pPr>
        <w:pStyle w:val="Kop2"/>
        <w:numPr>
          <w:ilvl w:val="1"/>
          <w:numId w:val="2"/>
        </w:numPr>
      </w:pPr>
      <w:bookmarkStart w:id="15" w:name="_Toc235623470"/>
      <w:r>
        <w:t>Afrond</w:t>
      </w:r>
      <w:r w:rsidR="000866F7">
        <w:t xml:space="preserve">ing en verwerking resultaten </w:t>
      </w:r>
      <w:r>
        <w:t>marktconsultatie</w:t>
      </w:r>
      <w:bookmarkEnd w:id="15"/>
    </w:p>
    <w:p w14:paraId="5DAA3C9D" w14:textId="77777777" w:rsidR="00591C44" w:rsidRPr="00591C44" w:rsidRDefault="0006766C" w:rsidP="000866F7">
      <w:r>
        <w:t xml:space="preserve">De resultaten van deze marktconsultatie worden op hoofdlijnen en zonder bedrijfsgevoelige informatie zoals prijzen en dergelijke geanonimiseerd en samengevat. </w:t>
      </w:r>
      <w:r w:rsidRPr="0006766C">
        <w:t xml:space="preserve">Indien er een aanbesteding volgt, zal het verslag van de marktconsultatie worden toegevoegd als bijlage, </w:t>
      </w:r>
      <w:r>
        <w:t>of zal de verkr</w:t>
      </w:r>
      <w:r w:rsidR="000866F7">
        <w:t xml:space="preserve">egen </w:t>
      </w:r>
      <w:r w:rsidR="000866F7">
        <w:lastRenderedPageBreak/>
        <w:t>input</w:t>
      </w:r>
      <w:r>
        <w:t xml:space="preserve"> verwerkt </w:t>
      </w:r>
      <w:r w:rsidR="000866F7">
        <w:t xml:space="preserve">worden </w:t>
      </w:r>
      <w:r>
        <w:t>in</w:t>
      </w:r>
      <w:r w:rsidR="000866F7">
        <w:t xml:space="preserve"> de aanbestedingsstukken (waaronder het p</w:t>
      </w:r>
      <w:r>
        <w:t xml:space="preserve">rogramma van </w:t>
      </w:r>
      <w:r w:rsidR="000866F7">
        <w:t>e</w:t>
      </w:r>
      <w:r>
        <w:t>isen</w:t>
      </w:r>
      <w:r w:rsidR="000866F7">
        <w:t>)</w:t>
      </w:r>
      <w:r>
        <w:t xml:space="preserve"> waardoor alle inschrijvers op de Europese aanbesteding kennis kunnen nemen van de resultaten van de marktconsultatie.</w:t>
      </w:r>
      <w:r w:rsidR="000866F7">
        <w:t xml:space="preserve"> Dit betekent dat de informatie die wordt verstrekt (gedeeltelijk) publiekelijk kan worden gemaakt. Indien u hier bezwaar tegen heeft wordt u verzocht om specifieke vertrouwelijke passages in uw document als zodanig te kenmerken. Het honoreren van claims van marktpartijen over het gebruik van informatie of vertrouwelijkheid is niet mogelijk.</w:t>
      </w:r>
      <w:r>
        <w:t xml:space="preserve"> </w:t>
      </w:r>
      <w:r w:rsidR="000866F7">
        <w:t>Het Maastricht UMC+ is niet verplicht suggesties of iets dergelijks van een partij over te nemen dan wel een verklaring af te leggen voor het niet overnemen van bepaalde suggesties. Een deelnemende ondernemer kan derhalve geen rechten ontlenen aan de gegeven informatie of de beantwoording van gestelde vragen.</w:t>
      </w:r>
      <w:r w:rsidR="00591C44" w:rsidRPr="00591C44">
        <w:br w:type="page"/>
      </w:r>
    </w:p>
    <w:p w14:paraId="3BEC0869" w14:textId="0C063EF2" w:rsidR="00C245B3" w:rsidRPr="00A23E1C" w:rsidRDefault="001C7755" w:rsidP="0050730D">
      <w:pPr>
        <w:pStyle w:val="Kop1"/>
        <w:numPr>
          <w:ilvl w:val="0"/>
          <w:numId w:val="2"/>
        </w:numPr>
      </w:pPr>
      <w:bookmarkStart w:id="16" w:name="_Toc235623471"/>
      <w:r>
        <w:lastRenderedPageBreak/>
        <w:t>P</w:t>
      </w:r>
      <w:r w:rsidR="001B5AC8">
        <w:t>rojectbeschrijving</w:t>
      </w:r>
      <w:bookmarkEnd w:id="16"/>
    </w:p>
    <w:p w14:paraId="5C0EBAA8" w14:textId="22602DAF" w:rsidR="001415D1" w:rsidRDefault="001B5AC8" w:rsidP="0050730D">
      <w:pPr>
        <w:pStyle w:val="Kop2"/>
        <w:numPr>
          <w:ilvl w:val="1"/>
          <w:numId w:val="2"/>
        </w:numPr>
      </w:pPr>
      <w:bookmarkStart w:id="17" w:name="_Toc235623472"/>
      <w:r>
        <w:t>Aanleiding van het project</w:t>
      </w:r>
      <w:bookmarkEnd w:id="17"/>
    </w:p>
    <w:p w14:paraId="661DB4AA" w14:textId="697FD1F4" w:rsidR="001C7755" w:rsidRPr="001C7755" w:rsidRDefault="001C7755" w:rsidP="001C7755">
      <w:pPr>
        <w:ind w:left="708"/>
      </w:pPr>
      <w:r w:rsidRPr="001C7755">
        <w:t xml:space="preserve">Het </w:t>
      </w:r>
      <w:r w:rsidR="0097062F">
        <w:t xml:space="preserve">Maastricht </w:t>
      </w:r>
      <w:r w:rsidRPr="001C7755">
        <w:t>UMC</w:t>
      </w:r>
      <w:r w:rsidR="0097062F">
        <w:t>+</w:t>
      </w:r>
      <w:r w:rsidRPr="001C7755">
        <w:t xml:space="preserve"> staat voor een omvangrijke organisatie- en digitale transformatie. De huidige inrichting van de Medische Informatie en Technologiefunctie (MIT) sluit niet in alle opzichten meer aan bij de toenemende vraag naar digitale innovatie, datagedreven werken, AI-toepassingen en de groeiende behoefte aan multidisciplinaire samenwerking binnen het </w:t>
      </w:r>
      <w:r w:rsidR="0097062F">
        <w:t>M</w:t>
      </w:r>
      <w:r w:rsidRPr="001C7755">
        <w:t>UMC</w:t>
      </w:r>
      <w:r w:rsidR="0097062F">
        <w:t>+</w:t>
      </w:r>
      <w:r w:rsidRPr="001C7755">
        <w:t>.</w:t>
      </w:r>
    </w:p>
    <w:p w14:paraId="1CA8BE91" w14:textId="77777777" w:rsidR="001C7755" w:rsidRPr="001C7755" w:rsidRDefault="001C7755" w:rsidP="001C7755">
      <w:pPr>
        <w:ind w:left="708"/>
      </w:pPr>
      <w:r w:rsidRPr="001C7755">
        <w:t xml:space="preserve">Daarnaast speelt de afdeling Kwaliteit, Innovatie en Onderzoek (KIO) een steeds belangrijkere rol bij het ontwikkelen, toetsen en implementeren van innovaties die bijdragen aan betere patiëntenzorg, wetenschappelijk onderzoek en kwaliteitsverbetering. Dit vraagt om een toekomstbestendige samenwerking tussen MIT en KIO, met heldere </w:t>
      </w:r>
      <w:proofErr w:type="spellStart"/>
      <w:r w:rsidRPr="001C7755">
        <w:t>governance</w:t>
      </w:r>
      <w:proofErr w:type="spellEnd"/>
      <w:r w:rsidRPr="001C7755">
        <w:t>, effectieve besluitvorming en een gezamenlijke aanpak voor digitalisering en innovatie.</w:t>
      </w:r>
    </w:p>
    <w:p w14:paraId="10A38E3B" w14:textId="770BD219" w:rsidR="001C7755" w:rsidRPr="001C7755" w:rsidRDefault="001C7755" w:rsidP="001C7755">
      <w:pPr>
        <w:ind w:left="708"/>
      </w:pPr>
      <w:r w:rsidRPr="001C7755">
        <w:t xml:space="preserve">Het </w:t>
      </w:r>
      <w:r w:rsidR="0097062F">
        <w:t>M</w:t>
      </w:r>
      <w:r w:rsidRPr="001C7755">
        <w:t>UMC</w:t>
      </w:r>
      <w:r w:rsidR="0097062F">
        <w:t>+</w:t>
      </w:r>
      <w:r w:rsidRPr="001C7755">
        <w:t xml:space="preserve"> wil daarom een strategische transformatiepartner betrekken die ondersteunt bij het opstellen van een Agile Business Case en een implementatieblauwdruk voor deze transformatie. Voorafgaand aan deze detailuitwerking wordt een marktconsultatie uitgevoerd om inzicht te verkrijgen in de beschikbare expertise, marktbenaderingen, financiële uitgangspunten en mogelijke samenwerkingsvormen. De uitkomsten van de marktconsultatie worden gebruikt ter voorbereiding van de besluitvorming en het vervolg van het inkooptraject.</w:t>
      </w:r>
    </w:p>
    <w:p w14:paraId="375C558D" w14:textId="68CD5B5F" w:rsidR="00494C5C" w:rsidRPr="00494C5C" w:rsidRDefault="00494C5C" w:rsidP="0050730D">
      <w:pPr>
        <w:pStyle w:val="Kop2"/>
        <w:numPr>
          <w:ilvl w:val="1"/>
          <w:numId w:val="2"/>
        </w:numPr>
      </w:pPr>
      <w:bookmarkStart w:id="18" w:name="_Toc235623473"/>
      <w:r>
        <w:t>Doel</w:t>
      </w:r>
      <w:r w:rsidR="00DA6358">
        <w:t>stellingen</w:t>
      </w:r>
      <w:r>
        <w:t xml:space="preserve"> van het project</w:t>
      </w:r>
      <w:bookmarkEnd w:id="18"/>
      <w:r>
        <w:t xml:space="preserve"> </w:t>
      </w:r>
    </w:p>
    <w:p w14:paraId="2523CE3E" w14:textId="78357E1D" w:rsidR="0097062F" w:rsidRPr="0097062F" w:rsidRDefault="0097062F" w:rsidP="0097062F">
      <w:pPr>
        <w:ind w:left="360"/>
      </w:pPr>
      <w:r w:rsidRPr="0097062F">
        <w:t xml:space="preserve">Het project heeft als doel een toekomstbestendige organisatie voor de Medische Informatie en Technologiefunctie (MIT) en de samenwerking met Kwaliteit, Innovatie en Onderzoek (KIO) te realiseren, zodat het </w:t>
      </w:r>
      <w:r>
        <w:t>M</w:t>
      </w:r>
      <w:r w:rsidRPr="0097062F">
        <w:t>UMC</w:t>
      </w:r>
      <w:r>
        <w:t>+</w:t>
      </w:r>
      <w:r w:rsidRPr="0097062F">
        <w:t xml:space="preserve"> optimaal wordt ondersteund bij de digitale transformatie.</w:t>
      </w:r>
    </w:p>
    <w:p w14:paraId="69ABE202" w14:textId="77777777" w:rsidR="0097062F" w:rsidRPr="0097062F" w:rsidRDefault="0097062F" w:rsidP="0097062F">
      <w:pPr>
        <w:ind w:left="360"/>
      </w:pPr>
      <w:r w:rsidRPr="0097062F">
        <w:t>De projectdoelstellingen zijn:</w:t>
      </w:r>
    </w:p>
    <w:p w14:paraId="020A68FE" w14:textId="77777777" w:rsidR="0097062F" w:rsidRPr="0097062F" w:rsidRDefault="0097062F" w:rsidP="0097062F">
      <w:pPr>
        <w:numPr>
          <w:ilvl w:val="0"/>
          <w:numId w:val="21"/>
        </w:numPr>
        <w:tabs>
          <w:tab w:val="clear" w:pos="720"/>
          <w:tab w:val="num" w:pos="1080"/>
        </w:tabs>
        <w:ind w:left="1080"/>
      </w:pPr>
      <w:r w:rsidRPr="0097062F">
        <w:rPr>
          <w:b/>
          <w:bCs/>
        </w:rPr>
        <w:t>Ontwikkelen van een toekomstbestendige organisatie</w:t>
      </w:r>
      <w:r w:rsidRPr="0097062F">
        <w:t xml:space="preserve"> </w:t>
      </w:r>
    </w:p>
    <w:p w14:paraId="646A969D" w14:textId="77777777" w:rsidR="0097062F" w:rsidRPr="0097062F" w:rsidRDefault="0097062F" w:rsidP="0097062F">
      <w:pPr>
        <w:numPr>
          <w:ilvl w:val="1"/>
          <w:numId w:val="21"/>
        </w:numPr>
        <w:tabs>
          <w:tab w:val="clear" w:pos="1440"/>
          <w:tab w:val="num" w:pos="1800"/>
        </w:tabs>
        <w:ind w:left="1800"/>
      </w:pPr>
      <w:r w:rsidRPr="0097062F">
        <w:t xml:space="preserve">Ontwerpen van een organisatie-inrichting voor MIT en de samenwerking met KIO die aansluit bij de strategische ambities van het UMC en voorbereid is op toekomstige ontwikkelingen. </w:t>
      </w:r>
    </w:p>
    <w:p w14:paraId="6820E3AB" w14:textId="77777777" w:rsidR="0097062F" w:rsidRPr="0097062F" w:rsidRDefault="0097062F" w:rsidP="0097062F">
      <w:pPr>
        <w:numPr>
          <w:ilvl w:val="0"/>
          <w:numId w:val="21"/>
        </w:numPr>
        <w:tabs>
          <w:tab w:val="clear" w:pos="720"/>
          <w:tab w:val="num" w:pos="1080"/>
        </w:tabs>
        <w:ind w:left="1080"/>
      </w:pPr>
      <w:r w:rsidRPr="0097062F">
        <w:rPr>
          <w:b/>
          <w:bCs/>
        </w:rPr>
        <w:t xml:space="preserve">Versterken van </w:t>
      </w:r>
      <w:proofErr w:type="spellStart"/>
      <w:r w:rsidRPr="0097062F">
        <w:rPr>
          <w:b/>
          <w:bCs/>
        </w:rPr>
        <w:t>governance</w:t>
      </w:r>
      <w:proofErr w:type="spellEnd"/>
      <w:r w:rsidRPr="0097062F">
        <w:rPr>
          <w:b/>
          <w:bCs/>
        </w:rPr>
        <w:t xml:space="preserve"> en samenwerking</w:t>
      </w:r>
      <w:r w:rsidRPr="0097062F">
        <w:t xml:space="preserve"> </w:t>
      </w:r>
    </w:p>
    <w:p w14:paraId="50CB17C6" w14:textId="77777777" w:rsidR="0097062F" w:rsidRPr="0097062F" w:rsidRDefault="0097062F" w:rsidP="0097062F">
      <w:pPr>
        <w:numPr>
          <w:ilvl w:val="1"/>
          <w:numId w:val="21"/>
        </w:numPr>
        <w:tabs>
          <w:tab w:val="clear" w:pos="1440"/>
          <w:tab w:val="num" w:pos="1800"/>
        </w:tabs>
        <w:ind w:left="1800"/>
      </w:pPr>
      <w:r w:rsidRPr="0097062F">
        <w:t xml:space="preserve">Inrichten van een effectieve </w:t>
      </w:r>
      <w:proofErr w:type="spellStart"/>
      <w:r w:rsidRPr="0097062F">
        <w:t>governance</w:t>
      </w:r>
      <w:proofErr w:type="spellEnd"/>
      <w:r w:rsidRPr="0097062F">
        <w:t xml:space="preserve">, heldere rollen en verantwoordelijkheden en een optimale samenwerking tussen MIT, KIO, de zorg, onderzoek en bedrijfsvoering. </w:t>
      </w:r>
    </w:p>
    <w:p w14:paraId="1A5BDC0D" w14:textId="77777777" w:rsidR="0097062F" w:rsidRPr="0097062F" w:rsidRDefault="0097062F" w:rsidP="0097062F">
      <w:pPr>
        <w:numPr>
          <w:ilvl w:val="0"/>
          <w:numId w:val="21"/>
        </w:numPr>
        <w:tabs>
          <w:tab w:val="clear" w:pos="720"/>
          <w:tab w:val="num" w:pos="1080"/>
        </w:tabs>
        <w:ind w:left="1080"/>
      </w:pPr>
      <w:r w:rsidRPr="0097062F">
        <w:rPr>
          <w:b/>
          <w:bCs/>
        </w:rPr>
        <w:t>Opstellen van een Agile Business Case</w:t>
      </w:r>
      <w:r w:rsidRPr="0097062F">
        <w:t xml:space="preserve"> </w:t>
      </w:r>
    </w:p>
    <w:p w14:paraId="51159F63" w14:textId="77777777" w:rsidR="0097062F" w:rsidRPr="0097062F" w:rsidRDefault="0097062F" w:rsidP="0097062F">
      <w:pPr>
        <w:numPr>
          <w:ilvl w:val="1"/>
          <w:numId w:val="21"/>
        </w:numPr>
        <w:tabs>
          <w:tab w:val="clear" w:pos="1440"/>
          <w:tab w:val="num" w:pos="1800"/>
        </w:tabs>
        <w:ind w:left="1800"/>
      </w:pPr>
      <w:r w:rsidRPr="0097062F">
        <w:t xml:space="preserve">Uitwerken van een gedragen Agile Business Case met een implementatieblauwdruk, </w:t>
      </w:r>
      <w:proofErr w:type="spellStart"/>
      <w:r w:rsidRPr="0097062F">
        <w:t>roadmap</w:t>
      </w:r>
      <w:proofErr w:type="spellEnd"/>
      <w:r w:rsidRPr="0097062F">
        <w:t xml:space="preserve">, </w:t>
      </w:r>
      <w:proofErr w:type="spellStart"/>
      <w:r w:rsidRPr="0097062F">
        <w:t>governance</w:t>
      </w:r>
      <w:proofErr w:type="spellEnd"/>
      <w:r w:rsidRPr="0097062F">
        <w:t xml:space="preserve">, veranderstrategie en financiële onderbouwing. </w:t>
      </w:r>
    </w:p>
    <w:p w14:paraId="45906970" w14:textId="77777777" w:rsidR="0097062F" w:rsidRPr="0097062F" w:rsidRDefault="0097062F" w:rsidP="0097062F">
      <w:pPr>
        <w:numPr>
          <w:ilvl w:val="0"/>
          <w:numId w:val="21"/>
        </w:numPr>
        <w:tabs>
          <w:tab w:val="clear" w:pos="720"/>
          <w:tab w:val="num" w:pos="1080"/>
        </w:tabs>
        <w:ind w:left="1080"/>
      </w:pPr>
      <w:r w:rsidRPr="0097062F">
        <w:rPr>
          <w:b/>
          <w:bCs/>
        </w:rPr>
        <w:t>Onderbouwen van de investeringsbeslissing</w:t>
      </w:r>
      <w:r w:rsidRPr="0097062F">
        <w:t xml:space="preserve"> </w:t>
      </w:r>
    </w:p>
    <w:p w14:paraId="5029CAAC" w14:textId="77777777" w:rsidR="0097062F" w:rsidRPr="0097062F" w:rsidRDefault="0097062F" w:rsidP="0097062F">
      <w:pPr>
        <w:numPr>
          <w:ilvl w:val="1"/>
          <w:numId w:val="21"/>
        </w:numPr>
        <w:tabs>
          <w:tab w:val="clear" w:pos="1440"/>
          <w:tab w:val="num" w:pos="1800"/>
        </w:tabs>
        <w:ind w:left="1800"/>
      </w:pPr>
      <w:r w:rsidRPr="0097062F">
        <w:t xml:space="preserve">Verkrijgen van een financiële onderbouwing bestaande uit een vaste prijs voor de detailuitwerking en een indicatieve investeringsbandbreedte voor de implementatiefase, zodat bestuurlijke besluitvorming en begrotingsvorming kunnen plaatsvinden. </w:t>
      </w:r>
    </w:p>
    <w:p w14:paraId="4B3DF9AF" w14:textId="77777777" w:rsidR="0097062F" w:rsidRDefault="0097062F">
      <w:pPr>
        <w:spacing w:line="278" w:lineRule="auto"/>
        <w:rPr>
          <w:b/>
          <w:bCs/>
        </w:rPr>
      </w:pPr>
      <w:r>
        <w:rPr>
          <w:b/>
          <w:bCs/>
        </w:rPr>
        <w:br w:type="page"/>
      </w:r>
    </w:p>
    <w:p w14:paraId="6E511248" w14:textId="1B87FE92" w:rsidR="0097062F" w:rsidRPr="0097062F" w:rsidRDefault="0097062F" w:rsidP="0097062F">
      <w:pPr>
        <w:numPr>
          <w:ilvl w:val="0"/>
          <w:numId w:val="21"/>
        </w:numPr>
        <w:tabs>
          <w:tab w:val="clear" w:pos="720"/>
          <w:tab w:val="num" w:pos="1080"/>
        </w:tabs>
        <w:ind w:left="1080"/>
      </w:pPr>
      <w:r w:rsidRPr="0097062F">
        <w:rPr>
          <w:b/>
          <w:bCs/>
        </w:rPr>
        <w:lastRenderedPageBreak/>
        <w:t>Voorbereiden van de implementatiefase</w:t>
      </w:r>
      <w:r w:rsidRPr="0097062F">
        <w:t xml:space="preserve"> </w:t>
      </w:r>
    </w:p>
    <w:p w14:paraId="37374047" w14:textId="77777777" w:rsidR="0097062F" w:rsidRPr="0097062F" w:rsidRDefault="0097062F" w:rsidP="0097062F">
      <w:pPr>
        <w:numPr>
          <w:ilvl w:val="1"/>
          <w:numId w:val="21"/>
        </w:numPr>
        <w:tabs>
          <w:tab w:val="clear" w:pos="1440"/>
          <w:tab w:val="num" w:pos="1800"/>
        </w:tabs>
        <w:ind w:left="1800"/>
      </w:pPr>
      <w:r w:rsidRPr="0097062F">
        <w:t>Creëren van een solide basis voor een eventuele vervolgopdracht voor de implementatie van de transformatie, waarbij de resultaten van de detailuitwerking als uitgangspunt dienen.</w:t>
      </w:r>
    </w:p>
    <w:p w14:paraId="12FED48D" w14:textId="75CAB978" w:rsidR="3E667FB1" w:rsidRDefault="3E667FB1"/>
    <w:p w14:paraId="04B5546A" w14:textId="51B44AB7" w:rsidR="008E442B" w:rsidRDefault="008E442B" w:rsidP="0050730D">
      <w:pPr>
        <w:pStyle w:val="Kop2"/>
        <w:numPr>
          <w:ilvl w:val="1"/>
          <w:numId w:val="2"/>
        </w:numPr>
      </w:pPr>
      <w:bookmarkStart w:id="19" w:name="_Toc235623474"/>
      <w:r>
        <w:t>Huidige situatie</w:t>
      </w:r>
      <w:bookmarkEnd w:id="19"/>
    </w:p>
    <w:p w14:paraId="01096349" w14:textId="090DE313" w:rsidR="0097062F" w:rsidRPr="0097062F" w:rsidRDefault="0097062F" w:rsidP="0097062F">
      <w:pPr>
        <w:ind w:left="360"/>
      </w:pPr>
      <w:r w:rsidRPr="0097062F">
        <w:t xml:space="preserve">Het </w:t>
      </w:r>
      <w:r>
        <w:t>M</w:t>
      </w:r>
      <w:r w:rsidRPr="0097062F">
        <w:t>UMC</w:t>
      </w:r>
      <w:r>
        <w:t>+</w:t>
      </w:r>
      <w:r w:rsidRPr="0097062F">
        <w:t xml:space="preserve"> bevindt zich in een periode van toenemende digitalisering en organisatieontwikkeling. De Medische Informatie en Technologiefunctie (MIT) vervult een cruciale rol bij het ondersteunen van de zorg, het onderwijs, het onderzoek en de bedrijfsvoering. Tegelijkertijd nemen de verwachtingen ten aanzien van digitale dienstverlening, informatievoorziening, datagedreven werken, cybersecurity en de toepassing van nieuwe technologieën, waaronder AI, sterk toe.</w:t>
      </w:r>
    </w:p>
    <w:p w14:paraId="60328650" w14:textId="77777777" w:rsidR="0097062F" w:rsidRPr="0097062F" w:rsidRDefault="0097062F" w:rsidP="0097062F">
      <w:pPr>
        <w:ind w:left="360"/>
      </w:pPr>
      <w:r w:rsidRPr="0097062F">
        <w:t xml:space="preserve">Daarnaast speelt de afdeling Kwaliteit, Innovatie en Onderzoek (KIO) een belangrijke rol bij het initiëren, ontwikkelen en implementeren van innovaties die bijdragen aan betere patiëntenzorg, kwaliteitsverbetering en wetenschappelijk onderzoek. De samenwerking tussen MIT en KIO wordt steeds intensiever en vraagt om een gezamenlijke visie op </w:t>
      </w:r>
      <w:proofErr w:type="spellStart"/>
      <w:r w:rsidRPr="0097062F">
        <w:t>governance</w:t>
      </w:r>
      <w:proofErr w:type="spellEnd"/>
      <w:r w:rsidRPr="0097062F">
        <w:t>, prioritering en uitvoering.</w:t>
      </w:r>
    </w:p>
    <w:p w14:paraId="0D579E02" w14:textId="77777777" w:rsidR="0097062F" w:rsidRPr="0097062F" w:rsidRDefault="0097062F" w:rsidP="0097062F">
      <w:pPr>
        <w:ind w:left="360"/>
      </w:pPr>
      <w:r w:rsidRPr="0097062F">
        <w:t>De huidige organisatie en werkwijze sluiten niet in alle opzichten meer aan bij deze ontwikkelingen. Er bestaat behoefte aan:</w:t>
      </w:r>
    </w:p>
    <w:p w14:paraId="755563BA" w14:textId="77777777" w:rsidR="0097062F" w:rsidRPr="0097062F" w:rsidRDefault="0097062F" w:rsidP="0097062F">
      <w:pPr>
        <w:numPr>
          <w:ilvl w:val="0"/>
          <w:numId w:val="22"/>
        </w:numPr>
        <w:tabs>
          <w:tab w:val="clear" w:pos="720"/>
          <w:tab w:val="num" w:pos="1080"/>
        </w:tabs>
        <w:ind w:left="1080"/>
      </w:pPr>
      <w:r w:rsidRPr="0097062F">
        <w:t xml:space="preserve">een toekomstbestendige inrichting van MIT en de samenwerking met KIO; </w:t>
      </w:r>
    </w:p>
    <w:p w14:paraId="67DFCED4" w14:textId="77777777" w:rsidR="0097062F" w:rsidRPr="0097062F" w:rsidRDefault="0097062F" w:rsidP="0097062F">
      <w:pPr>
        <w:numPr>
          <w:ilvl w:val="0"/>
          <w:numId w:val="22"/>
        </w:numPr>
        <w:tabs>
          <w:tab w:val="clear" w:pos="720"/>
          <w:tab w:val="num" w:pos="1080"/>
        </w:tabs>
        <w:ind w:left="1080"/>
      </w:pPr>
      <w:r w:rsidRPr="0097062F">
        <w:t xml:space="preserve">een heldere </w:t>
      </w:r>
      <w:proofErr w:type="spellStart"/>
      <w:r w:rsidRPr="0097062F">
        <w:t>governance</w:t>
      </w:r>
      <w:proofErr w:type="spellEnd"/>
      <w:r w:rsidRPr="0097062F">
        <w:t xml:space="preserve"> en besluitvorming; </w:t>
      </w:r>
    </w:p>
    <w:p w14:paraId="100E8963" w14:textId="77777777" w:rsidR="0097062F" w:rsidRPr="0097062F" w:rsidRDefault="0097062F" w:rsidP="0097062F">
      <w:pPr>
        <w:numPr>
          <w:ilvl w:val="0"/>
          <w:numId w:val="22"/>
        </w:numPr>
        <w:tabs>
          <w:tab w:val="clear" w:pos="720"/>
          <w:tab w:val="num" w:pos="1080"/>
        </w:tabs>
        <w:ind w:left="1080"/>
      </w:pPr>
      <w:r w:rsidRPr="0097062F">
        <w:t xml:space="preserve">een integrale sturing op digitalisering, innovatie en informatievoorziening; </w:t>
      </w:r>
    </w:p>
    <w:p w14:paraId="18B963CC" w14:textId="77777777" w:rsidR="0097062F" w:rsidRPr="0097062F" w:rsidRDefault="0097062F" w:rsidP="0097062F">
      <w:pPr>
        <w:numPr>
          <w:ilvl w:val="0"/>
          <w:numId w:val="22"/>
        </w:numPr>
        <w:tabs>
          <w:tab w:val="clear" w:pos="720"/>
          <w:tab w:val="num" w:pos="1080"/>
        </w:tabs>
        <w:ind w:left="1080"/>
      </w:pPr>
      <w:r w:rsidRPr="0097062F">
        <w:t xml:space="preserve">een duidelijke </w:t>
      </w:r>
      <w:proofErr w:type="spellStart"/>
      <w:r w:rsidRPr="0097062F">
        <w:t>roadmap</w:t>
      </w:r>
      <w:proofErr w:type="spellEnd"/>
      <w:r w:rsidRPr="0097062F">
        <w:t xml:space="preserve"> voor de transformatie; </w:t>
      </w:r>
    </w:p>
    <w:p w14:paraId="1B3651DE" w14:textId="77777777" w:rsidR="0097062F" w:rsidRPr="0097062F" w:rsidRDefault="0097062F" w:rsidP="0097062F">
      <w:pPr>
        <w:numPr>
          <w:ilvl w:val="0"/>
          <w:numId w:val="22"/>
        </w:numPr>
        <w:tabs>
          <w:tab w:val="clear" w:pos="720"/>
          <w:tab w:val="num" w:pos="1080"/>
        </w:tabs>
        <w:ind w:left="1080"/>
      </w:pPr>
      <w:r w:rsidRPr="0097062F">
        <w:t xml:space="preserve">een financiële onderbouwing die bestuurlijke besluitvorming ondersteunt. </w:t>
      </w:r>
    </w:p>
    <w:p w14:paraId="0DEF7370" w14:textId="7649E5F4" w:rsidR="0097062F" w:rsidRPr="0097062F" w:rsidRDefault="0097062F" w:rsidP="0097062F">
      <w:pPr>
        <w:ind w:left="360"/>
      </w:pPr>
      <w:r w:rsidRPr="0097062F">
        <w:t xml:space="preserve">Om deze transformatie zorgvuldig vorm te geven, wil het </w:t>
      </w:r>
      <w:r>
        <w:t>M</w:t>
      </w:r>
      <w:r w:rsidRPr="0097062F">
        <w:t>UMC</w:t>
      </w:r>
      <w:r>
        <w:t>+</w:t>
      </w:r>
      <w:r w:rsidRPr="0097062F">
        <w:t xml:space="preserve"> gebruikmaken van de kennis en ervaring uit de markt. De marktconsultatie wordt ingezet om de voorgestelde aanpak, de scope, de financiële uitgangspunten en de mogelijke samenwerkingsvormen te toetsen en te verrijken, als voorbereiding op de detailuitwerking en het vervolg van het inkooptraject.</w:t>
      </w:r>
    </w:p>
    <w:p w14:paraId="08E9BEED" w14:textId="76E9A15E" w:rsidR="3E667FB1" w:rsidRDefault="3E667FB1"/>
    <w:p w14:paraId="40BCC95B" w14:textId="3EA53B4D" w:rsidR="008E442B" w:rsidRDefault="008E442B" w:rsidP="0050730D">
      <w:pPr>
        <w:pStyle w:val="Kop2"/>
        <w:numPr>
          <w:ilvl w:val="1"/>
          <w:numId w:val="2"/>
        </w:numPr>
      </w:pPr>
      <w:bookmarkStart w:id="20" w:name="_Toc235623475"/>
      <w:r>
        <w:t>Gewenste situatie</w:t>
      </w:r>
      <w:bookmarkEnd w:id="20"/>
      <w:r>
        <w:t xml:space="preserve"> </w:t>
      </w:r>
    </w:p>
    <w:p w14:paraId="71923059" w14:textId="77777777" w:rsidR="00900746" w:rsidRPr="00900746" w:rsidRDefault="00900746" w:rsidP="00900746">
      <w:pPr>
        <w:spacing w:line="278" w:lineRule="auto"/>
      </w:pPr>
      <w:r w:rsidRPr="00900746">
        <w:t>Het UMC streeft naar een toekomstbestendige, wendbare (Agile) en integraal samenwerkende organisatie, waarin de Medische Informatie en Technologiefunctie (MIT) en Kwaliteit, Innovatie en Onderzoek (KIO) gezamenlijk bijdragen aan de digitale transformatie van het UMC.</w:t>
      </w:r>
    </w:p>
    <w:p w14:paraId="1055B4C8" w14:textId="77777777" w:rsidR="00900746" w:rsidRPr="00900746" w:rsidRDefault="00900746" w:rsidP="00900746">
      <w:pPr>
        <w:spacing w:line="278" w:lineRule="auto"/>
      </w:pPr>
      <w:r w:rsidRPr="00900746">
        <w:t>De gewenste situatie kenmerkt zich door:</w:t>
      </w:r>
    </w:p>
    <w:p w14:paraId="4305063E" w14:textId="77777777" w:rsidR="00900746" w:rsidRPr="00900746" w:rsidRDefault="00900746" w:rsidP="00900746">
      <w:pPr>
        <w:numPr>
          <w:ilvl w:val="0"/>
          <w:numId w:val="25"/>
        </w:numPr>
        <w:spacing w:line="278" w:lineRule="auto"/>
      </w:pPr>
      <w:r w:rsidRPr="00900746">
        <w:t xml:space="preserve">Een </w:t>
      </w:r>
      <w:r w:rsidRPr="00900746">
        <w:rPr>
          <w:b/>
          <w:bCs/>
        </w:rPr>
        <w:t>Agile organisatie</w:t>
      </w:r>
      <w:r w:rsidRPr="00900746">
        <w:t xml:space="preserve">, waarin multidisciplinaire teams flexibel kunnen inspelen op veranderende zorg-, onderzoeks- en innovatievraagstukken. </w:t>
      </w:r>
    </w:p>
    <w:p w14:paraId="32CD4B18" w14:textId="77777777" w:rsidR="00900746" w:rsidRPr="00900746" w:rsidRDefault="00900746" w:rsidP="00900746">
      <w:pPr>
        <w:numPr>
          <w:ilvl w:val="0"/>
          <w:numId w:val="25"/>
        </w:numPr>
        <w:spacing w:line="278" w:lineRule="auto"/>
      </w:pPr>
      <w:r w:rsidRPr="00900746">
        <w:t xml:space="preserve">Een toekomstbestendige inrichting van MIT en de samenwerking met KIO. </w:t>
      </w:r>
    </w:p>
    <w:p w14:paraId="08C6B801" w14:textId="77777777" w:rsidR="00900746" w:rsidRPr="00900746" w:rsidRDefault="00900746" w:rsidP="00900746">
      <w:pPr>
        <w:numPr>
          <w:ilvl w:val="0"/>
          <w:numId w:val="25"/>
        </w:numPr>
        <w:spacing w:line="278" w:lineRule="auto"/>
      </w:pPr>
      <w:r w:rsidRPr="00900746">
        <w:t xml:space="preserve">Een heldere </w:t>
      </w:r>
      <w:proofErr w:type="spellStart"/>
      <w:r w:rsidRPr="00900746">
        <w:t>governance</w:t>
      </w:r>
      <w:proofErr w:type="spellEnd"/>
      <w:r w:rsidRPr="00900746">
        <w:t xml:space="preserve"> met duidelijke rollen, verantwoordelijkheden en besluitvorming. </w:t>
      </w:r>
    </w:p>
    <w:p w14:paraId="4A8DC180" w14:textId="77777777" w:rsidR="00900746" w:rsidRPr="00900746" w:rsidRDefault="00900746" w:rsidP="00900746">
      <w:pPr>
        <w:numPr>
          <w:ilvl w:val="0"/>
          <w:numId w:val="25"/>
        </w:numPr>
        <w:spacing w:line="278" w:lineRule="auto"/>
      </w:pPr>
      <w:r w:rsidRPr="00900746">
        <w:t xml:space="preserve">Een integraal portfolio- en prioriteringsproces voor digitalisering, innovatie en informatievoorziening. </w:t>
      </w:r>
    </w:p>
    <w:p w14:paraId="3B451BC0" w14:textId="77777777" w:rsidR="00900746" w:rsidRPr="00900746" w:rsidRDefault="00900746" w:rsidP="00900746">
      <w:pPr>
        <w:numPr>
          <w:ilvl w:val="0"/>
          <w:numId w:val="25"/>
        </w:numPr>
        <w:spacing w:line="278" w:lineRule="auto"/>
      </w:pPr>
      <w:r w:rsidRPr="00900746">
        <w:lastRenderedPageBreak/>
        <w:t xml:space="preserve">Een uniforme Agile werkwijze voor het ontwikkelen, prioriteren en realiseren van veranderinitiatieven. </w:t>
      </w:r>
    </w:p>
    <w:p w14:paraId="65465CD4" w14:textId="77777777" w:rsidR="00900746" w:rsidRPr="00900746" w:rsidRDefault="00900746" w:rsidP="00900746">
      <w:pPr>
        <w:numPr>
          <w:ilvl w:val="0"/>
          <w:numId w:val="25"/>
        </w:numPr>
        <w:spacing w:line="278" w:lineRule="auto"/>
      </w:pPr>
      <w:r w:rsidRPr="00900746">
        <w:t xml:space="preserve">Een implementatieblauwdruk inclusief </w:t>
      </w:r>
      <w:proofErr w:type="spellStart"/>
      <w:r w:rsidRPr="00900746">
        <w:t>roadmap</w:t>
      </w:r>
      <w:proofErr w:type="spellEnd"/>
      <w:r w:rsidRPr="00900746">
        <w:t xml:space="preserve">, fasering en veranderaanpak. </w:t>
      </w:r>
    </w:p>
    <w:p w14:paraId="5764272D" w14:textId="77777777" w:rsidR="00900746" w:rsidRPr="00900746" w:rsidRDefault="00900746" w:rsidP="00900746">
      <w:pPr>
        <w:numPr>
          <w:ilvl w:val="0"/>
          <w:numId w:val="25"/>
        </w:numPr>
        <w:spacing w:line="278" w:lineRule="auto"/>
      </w:pPr>
      <w:r w:rsidRPr="00900746">
        <w:t xml:space="preserve">Een Agile Business Case die stapsgewijze besluitvorming en waardecreatie ondersteunt. </w:t>
      </w:r>
    </w:p>
    <w:p w14:paraId="383FD459" w14:textId="77777777" w:rsidR="00900746" w:rsidRPr="00900746" w:rsidRDefault="00900746" w:rsidP="00900746">
      <w:pPr>
        <w:numPr>
          <w:ilvl w:val="0"/>
          <w:numId w:val="25"/>
        </w:numPr>
        <w:spacing w:line="278" w:lineRule="auto"/>
      </w:pPr>
      <w:r w:rsidRPr="00900746">
        <w:t xml:space="preserve">Een financiële onderbouwing bestaande uit: </w:t>
      </w:r>
    </w:p>
    <w:p w14:paraId="03C21C7F" w14:textId="77777777" w:rsidR="00900746" w:rsidRPr="00900746" w:rsidRDefault="00900746" w:rsidP="00900746">
      <w:pPr>
        <w:numPr>
          <w:ilvl w:val="1"/>
          <w:numId w:val="25"/>
        </w:numPr>
        <w:spacing w:line="278" w:lineRule="auto"/>
      </w:pPr>
      <w:r w:rsidRPr="00900746">
        <w:t xml:space="preserve">een </w:t>
      </w:r>
      <w:r w:rsidRPr="00900746">
        <w:rPr>
          <w:b/>
          <w:bCs/>
        </w:rPr>
        <w:t>vaste prijs voor de detailuitwerking (Agile Business Case)</w:t>
      </w:r>
      <w:r w:rsidRPr="00900746">
        <w:t xml:space="preserve">; </w:t>
      </w:r>
    </w:p>
    <w:p w14:paraId="48CBF686" w14:textId="77777777" w:rsidR="00900746" w:rsidRPr="00900746" w:rsidRDefault="00900746" w:rsidP="00900746">
      <w:pPr>
        <w:numPr>
          <w:ilvl w:val="1"/>
          <w:numId w:val="25"/>
        </w:numPr>
        <w:spacing w:line="278" w:lineRule="auto"/>
      </w:pPr>
      <w:r w:rsidRPr="00900746">
        <w:t xml:space="preserve">een </w:t>
      </w:r>
      <w:r w:rsidRPr="00900746">
        <w:rPr>
          <w:b/>
          <w:bCs/>
        </w:rPr>
        <w:t>indicatieve ROM-kostenraming voor de implementatiefase</w:t>
      </w:r>
      <w:r w:rsidRPr="00900746">
        <w:t xml:space="preserve">. </w:t>
      </w:r>
    </w:p>
    <w:p w14:paraId="3722227A" w14:textId="77777777" w:rsidR="00900746" w:rsidRDefault="00900746" w:rsidP="00900746">
      <w:pPr>
        <w:spacing w:line="278" w:lineRule="auto"/>
        <w:rPr>
          <w:b/>
          <w:bCs/>
        </w:rPr>
      </w:pPr>
    </w:p>
    <w:p w14:paraId="53BD49F8" w14:textId="6520D1EB" w:rsidR="00900746" w:rsidRPr="00900746" w:rsidRDefault="00900746" w:rsidP="00900746">
      <w:pPr>
        <w:spacing w:line="278" w:lineRule="auto"/>
        <w:rPr>
          <w:b/>
          <w:bCs/>
        </w:rPr>
      </w:pPr>
      <w:r w:rsidRPr="00900746">
        <w:rPr>
          <w:b/>
          <w:bCs/>
        </w:rPr>
        <w:t>Binnen de scope</w:t>
      </w:r>
    </w:p>
    <w:p w14:paraId="1FCBA063" w14:textId="77777777" w:rsidR="00900746" w:rsidRPr="00900746" w:rsidRDefault="00900746" w:rsidP="00900746">
      <w:pPr>
        <w:spacing w:line="278" w:lineRule="auto"/>
      </w:pPr>
      <w:r w:rsidRPr="00900746">
        <w:t>De opdracht omvat onder meer:</w:t>
      </w:r>
    </w:p>
    <w:p w14:paraId="61D4C204" w14:textId="77777777" w:rsidR="00900746" w:rsidRPr="00900746" w:rsidRDefault="00900746" w:rsidP="00900746">
      <w:pPr>
        <w:numPr>
          <w:ilvl w:val="0"/>
          <w:numId w:val="26"/>
        </w:numPr>
        <w:spacing w:line="278" w:lineRule="auto"/>
      </w:pPr>
      <w:r w:rsidRPr="00900746">
        <w:t xml:space="preserve">Ontwerp van de toekomstige MIT-organisatie. </w:t>
      </w:r>
    </w:p>
    <w:p w14:paraId="3A23FB4E" w14:textId="77777777" w:rsidR="00900746" w:rsidRPr="00900746" w:rsidRDefault="00900746" w:rsidP="00900746">
      <w:pPr>
        <w:numPr>
          <w:ilvl w:val="0"/>
          <w:numId w:val="26"/>
        </w:numPr>
        <w:spacing w:line="278" w:lineRule="auto"/>
      </w:pPr>
      <w:r w:rsidRPr="00900746">
        <w:t xml:space="preserve">Ontwerp van de samenwerking tussen MIT en KIO. </w:t>
      </w:r>
    </w:p>
    <w:p w14:paraId="116CAFBD" w14:textId="77777777" w:rsidR="00900746" w:rsidRPr="00900746" w:rsidRDefault="00900746" w:rsidP="00900746">
      <w:pPr>
        <w:numPr>
          <w:ilvl w:val="0"/>
          <w:numId w:val="26"/>
        </w:numPr>
        <w:spacing w:line="278" w:lineRule="auto"/>
      </w:pPr>
      <w:r w:rsidRPr="00900746">
        <w:t xml:space="preserve">Ontwerp van een Agile </w:t>
      </w:r>
      <w:proofErr w:type="spellStart"/>
      <w:r w:rsidRPr="00900746">
        <w:t>governance</w:t>
      </w:r>
      <w:proofErr w:type="spellEnd"/>
      <w:r w:rsidRPr="00900746">
        <w:t xml:space="preserve">- en besturingsmodel. </w:t>
      </w:r>
    </w:p>
    <w:p w14:paraId="119E9551" w14:textId="77777777" w:rsidR="00900746" w:rsidRPr="00900746" w:rsidRDefault="00900746" w:rsidP="00900746">
      <w:pPr>
        <w:numPr>
          <w:ilvl w:val="0"/>
          <w:numId w:val="26"/>
        </w:numPr>
        <w:spacing w:line="278" w:lineRule="auto"/>
      </w:pPr>
      <w:r w:rsidRPr="00900746">
        <w:t xml:space="preserve">Ontwerp van Agile portfolio- en </w:t>
      </w:r>
      <w:proofErr w:type="spellStart"/>
      <w:r w:rsidRPr="00900746">
        <w:t>demandmanagement</w:t>
      </w:r>
      <w:proofErr w:type="spellEnd"/>
      <w:r w:rsidRPr="00900746">
        <w:t xml:space="preserve">. </w:t>
      </w:r>
    </w:p>
    <w:p w14:paraId="0BD30BFC" w14:textId="77777777" w:rsidR="00900746" w:rsidRPr="00900746" w:rsidRDefault="00900746" w:rsidP="00900746">
      <w:pPr>
        <w:numPr>
          <w:ilvl w:val="0"/>
          <w:numId w:val="26"/>
        </w:numPr>
        <w:spacing w:line="278" w:lineRule="auto"/>
      </w:pPr>
      <w:r w:rsidRPr="00900746">
        <w:t xml:space="preserve">Ontwikkeling van de Agile Business Case. </w:t>
      </w:r>
    </w:p>
    <w:p w14:paraId="3A7F87EE" w14:textId="77777777" w:rsidR="00900746" w:rsidRPr="00900746" w:rsidRDefault="00900746" w:rsidP="00900746">
      <w:pPr>
        <w:numPr>
          <w:ilvl w:val="0"/>
          <w:numId w:val="26"/>
        </w:numPr>
        <w:spacing w:line="278" w:lineRule="auto"/>
      </w:pPr>
      <w:r w:rsidRPr="00900746">
        <w:t xml:space="preserve">Opstellen van de implementatieblauwdruk en </w:t>
      </w:r>
      <w:proofErr w:type="spellStart"/>
      <w:r w:rsidRPr="00900746">
        <w:t>roadmap</w:t>
      </w:r>
      <w:proofErr w:type="spellEnd"/>
      <w:r w:rsidRPr="00900746">
        <w:t xml:space="preserve">. </w:t>
      </w:r>
    </w:p>
    <w:p w14:paraId="498E96F1" w14:textId="77777777" w:rsidR="00900746" w:rsidRPr="00900746" w:rsidRDefault="00900746" w:rsidP="00900746">
      <w:pPr>
        <w:numPr>
          <w:ilvl w:val="0"/>
          <w:numId w:val="26"/>
        </w:numPr>
        <w:spacing w:line="278" w:lineRule="auto"/>
      </w:pPr>
      <w:r w:rsidRPr="00900746">
        <w:t xml:space="preserve">Financiële onderbouwing van de transformatie. </w:t>
      </w:r>
    </w:p>
    <w:p w14:paraId="78D6D7C6" w14:textId="77777777" w:rsidR="00900746" w:rsidRDefault="00900746" w:rsidP="00900746">
      <w:pPr>
        <w:spacing w:line="278" w:lineRule="auto"/>
        <w:rPr>
          <w:b/>
          <w:bCs/>
        </w:rPr>
      </w:pPr>
    </w:p>
    <w:p w14:paraId="7E418173" w14:textId="62EB52DD" w:rsidR="00900746" w:rsidRPr="00900746" w:rsidRDefault="00900746" w:rsidP="00900746">
      <w:pPr>
        <w:spacing w:line="278" w:lineRule="auto"/>
        <w:rPr>
          <w:b/>
          <w:bCs/>
        </w:rPr>
      </w:pPr>
      <w:r w:rsidRPr="00900746">
        <w:rPr>
          <w:b/>
          <w:bCs/>
        </w:rPr>
        <w:t>Buiten de scope</w:t>
      </w:r>
    </w:p>
    <w:p w14:paraId="32101A2E" w14:textId="77777777" w:rsidR="00900746" w:rsidRPr="00900746" w:rsidRDefault="00900746" w:rsidP="00900746">
      <w:pPr>
        <w:spacing w:line="278" w:lineRule="auto"/>
      </w:pPr>
      <w:r w:rsidRPr="00900746">
        <w:t xml:space="preserve">De opdracht omvat </w:t>
      </w:r>
      <w:r w:rsidRPr="00900746">
        <w:rPr>
          <w:b/>
          <w:bCs/>
        </w:rPr>
        <w:t>niet</w:t>
      </w:r>
      <w:r w:rsidRPr="00900746">
        <w:t>:</w:t>
      </w:r>
    </w:p>
    <w:p w14:paraId="2EC924DD" w14:textId="77777777" w:rsidR="00900746" w:rsidRPr="00900746" w:rsidRDefault="00900746" w:rsidP="00900746">
      <w:pPr>
        <w:numPr>
          <w:ilvl w:val="0"/>
          <w:numId w:val="27"/>
        </w:numPr>
        <w:spacing w:line="278" w:lineRule="auto"/>
      </w:pPr>
      <w:r w:rsidRPr="00900746">
        <w:t xml:space="preserve">De daadwerkelijke implementatie van de organisatieverandering. </w:t>
      </w:r>
    </w:p>
    <w:p w14:paraId="7597F711" w14:textId="77777777" w:rsidR="00900746" w:rsidRPr="00900746" w:rsidRDefault="00900746" w:rsidP="00900746">
      <w:pPr>
        <w:numPr>
          <w:ilvl w:val="0"/>
          <w:numId w:val="27"/>
        </w:numPr>
        <w:spacing w:line="278" w:lineRule="auto"/>
      </w:pPr>
      <w:r w:rsidRPr="00900746">
        <w:t xml:space="preserve">De uitvoering van individuele Agile verandertrajecten of projecten. </w:t>
      </w:r>
    </w:p>
    <w:p w14:paraId="61EE3DA3" w14:textId="77777777" w:rsidR="00900746" w:rsidRPr="00900746" w:rsidRDefault="00900746" w:rsidP="00900746">
      <w:pPr>
        <w:numPr>
          <w:ilvl w:val="0"/>
          <w:numId w:val="27"/>
        </w:numPr>
        <w:spacing w:line="278" w:lineRule="auto"/>
      </w:pPr>
      <w:r w:rsidRPr="00900746">
        <w:t xml:space="preserve">De aanschaf of implementatie van applicaties of infrastructuur. </w:t>
      </w:r>
    </w:p>
    <w:p w14:paraId="0BBF76CD" w14:textId="77777777" w:rsidR="00900746" w:rsidRPr="00900746" w:rsidRDefault="00900746" w:rsidP="00900746">
      <w:pPr>
        <w:numPr>
          <w:ilvl w:val="0"/>
          <w:numId w:val="27"/>
        </w:numPr>
        <w:spacing w:line="278" w:lineRule="auto"/>
      </w:pPr>
      <w:r w:rsidRPr="00900746">
        <w:t xml:space="preserve">Technische migraties. </w:t>
      </w:r>
    </w:p>
    <w:p w14:paraId="4B3D4F1E" w14:textId="77777777" w:rsidR="00900746" w:rsidRPr="00900746" w:rsidRDefault="00900746" w:rsidP="00900746">
      <w:pPr>
        <w:numPr>
          <w:ilvl w:val="0"/>
          <w:numId w:val="27"/>
        </w:numPr>
        <w:spacing w:line="278" w:lineRule="auto"/>
      </w:pPr>
      <w:r w:rsidRPr="00900746">
        <w:t xml:space="preserve">Beheer- en onderhoudswerkzaamheden. </w:t>
      </w:r>
    </w:p>
    <w:p w14:paraId="71D2213B" w14:textId="77777777" w:rsidR="00FD35BF" w:rsidRDefault="00900746" w:rsidP="00900746">
      <w:pPr>
        <w:numPr>
          <w:ilvl w:val="0"/>
          <w:numId w:val="27"/>
        </w:numPr>
        <w:spacing w:line="278" w:lineRule="auto"/>
      </w:pPr>
      <w:r w:rsidRPr="00900746">
        <w:t>Uitvoering van innovatie- of onderzoeksprojecten.</w:t>
      </w:r>
    </w:p>
    <w:p w14:paraId="63723D35" w14:textId="3C4C1A3C" w:rsidR="00FB206E" w:rsidRPr="00900746" w:rsidRDefault="00FB206E" w:rsidP="00FD35BF">
      <w:pPr>
        <w:spacing w:line="278" w:lineRule="auto"/>
        <w:ind w:left="720"/>
      </w:pPr>
      <w:bookmarkStart w:id="21" w:name="_GoBack"/>
      <w:bookmarkEnd w:id="21"/>
    </w:p>
    <w:p w14:paraId="20FF1655" w14:textId="6FBC4620" w:rsidR="00AD3ABA" w:rsidRDefault="00FB206E" w:rsidP="0050730D">
      <w:pPr>
        <w:pStyle w:val="Kop1"/>
        <w:numPr>
          <w:ilvl w:val="0"/>
          <w:numId w:val="2"/>
        </w:numPr>
      </w:pPr>
      <w:bookmarkStart w:id="22" w:name="_Toc235623476"/>
      <w:r w:rsidRPr="00FB206E">
        <w:t>Vragenlijst</w:t>
      </w:r>
      <w:bookmarkEnd w:id="22"/>
    </w:p>
    <w:p w14:paraId="219150C8" w14:textId="0C4E47E1" w:rsidR="00A55BBB" w:rsidRPr="00A55BBB" w:rsidRDefault="00DC3DE2" w:rsidP="00A55BBB">
      <w:pPr>
        <w:pStyle w:val="Lijstalinea"/>
        <w:numPr>
          <w:ilvl w:val="0"/>
          <w:numId w:val="33"/>
        </w:numPr>
      </w:pPr>
      <w:r>
        <w:t>Zie bijlage vragenlijst</w:t>
      </w:r>
    </w:p>
    <w:sectPr w:rsidR="00A55BBB" w:rsidRPr="00A55BBB" w:rsidSect="00D4366D">
      <w:headerReference w:type="default" r:id="rId9"/>
      <w:footerReference w:type="default" r:id="rId10"/>
      <w:pgSz w:w="11906" w:h="16838"/>
      <w:pgMar w:top="1440" w:right="1077" w:bottom="1440" w:left="107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1A4CE6" w14:textId="77777777" w:rsidR="00633291" w:rsidRPr="003D354E" w:rsidRDefault="00633291" w:rsidP="00F65D13">
      <w:pPr>
        <w:spacing w:after="0"/>
      </w:pPr>
      <w:r w:rsidRPr="003D354E">
        <w:separator/>
      </w:r>
    </w:p>
  </w:endnote>
  <w:endnote w:type="continuationSeparator" w:id="0">
    <w:p w14:paraId="294C85CB" w14:textId="77777777" w:rsidR="00633291" w:rsidRPr="003D354E" w:rsidRDefault="00633291" w:rsidP="00F65D13">
      <w:pPr>
        <w:spacing w:after="0"/>
      </w:pPr>
      <w:r w:rsidRPr="003D35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747B5B" w14:textId="7EB27A41" w:rsidR="00F65D13" w:rsidRPr="003D354E" w:rsidRDefault="00F65D13" w:rsidP="00462539">
    <w:pPr>
      <w:pStyle w:val="Voettekst"/>
      <w:tabs>
        <w:tab w:val="clear" w:pos="9072"/>
        <w:tab w:val="right" w:pos="9746"/>
      </w:tabs>
      <w:rPr>
        <w:sz w:val="20"/>
        <w:szCs w:val="20"/>
        <w:u w:val="single"/>
      </w:rPr>
    </w:pPr>
    <w:r w:rsidRPr="003D354E">
      <w:rPr>
        <w:sz w:val="20"/>
        <w:szCs w:val="20"/>
        <w:u w:val="single"/>
      </w:rPr>
      <w:tab/>
    </w:r>
    <w:r w:rsidRPr="003D354E">
      <w:rPr>
        <w:sz w:val="20"/>
        <w:szCs w:val="20"/>
        <w:u w:val="single"/>
      </w:rPr>
      <w:tab/>
    </w:r>
  </w:p>
  <w:p w14:paraId="4CB075B3" w14:textId="5DCEB85C" w:rsidR="00F65D13" w:rsidRPr="003D354E" w:rsidRDefault="00F65D13" w:rsidP="00462539">
    <w:pPr>
      <w:pStyle w:val="Voettekst"/>
      <w:tabs>
        <w:tab w:val="clear" w:pos="9072"/>
        <w:tab w:val="right" w:pos="9746"/>
      </w:tabs>
      <w:rPr>
        <w:sz w:val="20"/>
        <w:szCs w:val="20"/>
      </w:rPr>
    </w:pPr>
    <w:r w:rsidRPr="003D354E">
      <w:rPr>
        <w:sz w:val="20"/>
        <w:szCs w:val="20"/>
      </w:rPr>
      <w:t>© academisch ziekenhuis Maastricht</w:t>
    </w:r>
    <w:r w:rsidRPr="003D354E">
      <w:rPr>
        <w:sz w:val="20"/>
        <w:szCs w:val="20"/>
      </w:rPr>
      <w:tab/>
    </w:r>
    <w:r w:rsidRPr="003D354E">
      <w:rPr>
        <w:sz w:val="20"/>
        <w:szCs w:val="20"/>
      </w:rPr>
      <w:tab/>
    </w:r>
    <w:sdt>
      <w:sdtPr>
        <w:rPr>
          <w:sz w:val="20"/>
          <w:szCs w:val="20"/>
        </w:rPr>
        <w:id w:val="-1769616900"/>
        <w:docPartObj>
          <w:docPartGallery w:val="Page Numbers (Top of Page)"/>
          <w:docPartUnique/>
        </w:docPartObj>
      </w:sdtPr>
      <w:sdtEndPr/>
      <w:sdtContent>
        <w:r w:rsidRPr="003D354E">
          <w:rPr>
            <w:sz w:val="20"/>
            <w:szCs w:val="20"/>
          </w:rPr>
          <w:t xml:space="preserve">Pagina </w:t>
        </w:r>
        <w:r w:rsidRPr="003D354E">
          <w:rPr>
            <w:sz w:val="20"/>
            <w:szCs w:val="20"/>
          </w:rPr>
          <w:fldChar w:fldCharType="begin"/>
        </w:r>
        <w:r w:rsidRPr="003D354E">
          <w:rPr>
            <w:sz w:val="20"/>
            <w:szCs w:val="20"/>
          </w:rPr>
          <w:instrText>PAGE</w:instrText>
        </w:r>
        <w:r w:rsidRPr="003D354E">
          <w:rPr>
            <w:sz w:val="20"/>
            <w:szCs w:val="20"/>
          </w:rPr>
          <w:fldChar w:fldCharType="separate"/>
        </w:r>
        <w:r w:rsidR="00FD35BF">
          <w:rPr>
            <w:noProof/>
            <w:sz w:val="20"/>
            <w:szCs w:val="20"/>
          </w:rPr>
          <w:t>8</w:t>
        </w:r>
        <w:r w:rsidRPr="003D354E">
          <w:rPr>
            <w:sz w:val="20"/>
            <w:szCs w:val="20"/>
          </w:rPr>
          <w:fldChar w:fldCharType="end"/>
        </w:r>
        <w:r w:rsidRPr="003D354E">
          <w:rPr>
            <w:sz w:val="20"/>
            <w:szCs w:val="20"/>
          </w:rPr>
          <w:t xml:space="preserve"> van </w:t>
        </w:r>
        <w:r w:rsidRPr="003D354E">
          <w:rPr>
            <w:sz w:val="20"/>
            <w:szCs w:val="20"/>
          </w:rPr>
          <w:fldChar w:fldCharType="begin"/>
        </w:r>
        <w:r w:rsidRPr="003D354E">
          <w:rPr>
            <w:sz w:val="20"/>
            <w:szCs w:val="20"/>
          </w:rPr>
          <w:instrText>NUMPAGES</w:instrText>
        </w:r>
        <w:r w:rsidRPr="003D354E">
          <w:rPr>
            <w:sz w:val="20"/>
            <w:szCs w:val="20"/>
          </w:rPr>
          <w:fldChar w:fldCharType="separate"/>
        </w:r>
        <w:r w:rsidR="00FD35BF">
          <w:rPr>
            <w:noProof/>
            <w:sz w:val="20"/>
            <w:szCs w:val="20"/>
          </w:rPr>
          <w:t>11</w:t>
        </w:r>
        <w:r w:rsidRPr="003D354E">
          <w:rPr>
            <w:sz w:val="20"/>
            <w:szCs w:val="20"/>
          </w:rPr>
          <w:fldChar w:fldCharType="end"/>
        </w:r>
      </w:sdtContent>
    </w:sdt>
  </w:p>
  <w:p w14:paraId="311CC386" w14:textId="64E78B64" w:rsidR="00462539" w:rsidRPr="003D354E" w:rsidRDefault="00DD53B1" w:rsidP="00462539">
    <w:pPr>
      <w:pStyle w:val="Voettekst"/>
      <w:tabs>
        <w:tab w:val="clear" w:pos="9072"/>
        <w:tab w:val="right" w:pos="9746"/>
      </w:tabs>
      <w:rPr>
        <w:sz w:val="20"/>
        <w:szCs w:val="20"/>
      </w:rPr>
    </w:pPr>
    <w:r w:rsidRPr="00DD53B1">
      <w:rPr>
        <w:sz w:val="20"/>
        <w:szCs w:val="20"/>
      </w:rPr>
      <w:t xml:space="preserve">Digitale kracht voor excellente zorg - Agile </w:t>
    </w:r>
    <w:r>
      <w:rPr>
        <w:sz w:val="20"/>
        <w:szCs w:val="20"/>
      </w:rPr>
      <w:t xml:space="preserve">- </w:t>
    </w:r>
    <w:r w:rsidR="00D4366D">
      <w:rPr>
        <w:sz w:val="20"/>
        <w:szCs w:val="20"/>
      </w:rPr>
      <w:t>Marktconsultatie</w:t>
    </w:r>
    <w:r w:rsidR="00462539" w:rsidRPr="003D354E">
      <w:rPr>
        <w:sz w:val="20"/>
        <w:szCs w:val="20"/>
      </w:rPr>
      <w:t xml:space="preserve"> </w:t>
    </w:r>
    <w:r w:rsidR="00EA2344" w:rsidRPr="00EA2344">
      <w:rPr>
        <w:sz w:val="20"/>
        <w:szCs w:val="20"/>
        <w:highlight w:val="yellow"/>
      </w:rPr>
      <w:t>Tend</w:t>
    </w:r>
    <w:r w:rsidR="00EA2344">
      <w:rPr>
        <w:sz w:val="20"/>
        <w:szCs w:val="20"/>
        <w:highlight w:val="yellow"/>
      </w:rPr>
      <w:t>e</w:t>
    </w:r>
    <w:r w:rsidR="00EA2344" w:rsidRPr="00EA2344">
      <w:rPr>
        <w:sz w:val="20"/>
        <w:szCs w:val="20"/>
        <w:highlight w:val="yellow"/>
      </w:rPr>
      <w:t xml:space="preserve">rNed </w:t>
    </w:r>
    <w:r w:rsidR="00462539" w:rsidRPr="003D354E">
      <w:rPr>
        <w:sz w:val="20"/>
        <w:szCs w:val="20"/>
        <w:highlight w:val="yellow"/>
      </w:rPr>
      <w:t>kenmerk</w:t>
    </w:r>
    <w:r w:rsidR="00462539" w:rsidRPr="003D354E">
      <w:rPr>
        <w:sz w:val="20"/>
        <w:szCs w:val="20"/>
      </w:rPr>
      <w:t xml:space="preserve"> d.d. </w:t>
    </w:r>
    <w:r w:rsidRPr="00DD53B1">
      <w:rPr>
        <w:sz w:val="20"/>
        <w:szCs w:val="20"/>
      </w:rPr>
      <w:t>22</w:t>
    </w:r>
    <w:r w:rsidR="00462539" w:rsidRPr="00DD53B1">
      <w:rPr>
        <w:sz w:val="20"/>
        <w:szCs w:val="20"/>
      </w:rPr>
      <w:t>-</w:t>
    </w:r>
    <w:r w:rsidRPr="00DD53B1">
      <w:rPr>
        <w:sz w:val="20"/>
        <w:szCs w:val="20"/>
      </w:rPr>
      <w:t>07</w:t>
    </w:r>
    <w:r w:rsidR="00462539" w:rsidRPr="00DD53B1">
      <w:rPr>
        <w:sz w:val="20"/>
        <w:szCs w:val="20"/>
      </w:rPr>
      <w:t>-</w:t>
    </w:r>
    <w:r w:rsidRPr="00DD53B1">
      <w:rPr>
        <w:sz w:val="20"/>
        <w:szCs w:val="20"/>
      </w:rPr>
      <w:t>2026</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E31474" w14:textId="77777777" w:rsidR="00633291" w:rsidRPr="003D354E" w:rsidRDefault="00633291" w:rsidP="00F65D13">
      <w:pPr>
        <w:spacing w:after="0"/>
      </w:pPr>
      <w:r w:rsidRPr="003D354E">
        <w:separator/>
      </w:r>
    </w:p>
  </w:footnote>
  <w:footnote w:type="continuationSeparator" w:id="0">
    <w:p w14:paraId="3D50134B" w14:textId="77777777" w:rsidR="00633291" w:rsidRPr="003D354E" w:rsidRDefault="00633291" w:rsidP="00F65D13">
      <w:pPr>
        <w:spacing w:after="0"/>
      </w:pPr>
      <w:r w:rsidRPr="003D354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6B28D7" w14:textId="67F9DF15" w:rsidR="00E9587C" w:rsidRPr="003D354E" w:rsidRDefault="00E9587C">
    <w:pPr>
      <w:pStyle w:val="Koptekst"/>
    </w:pPr>
    <w:r w:rsidRPr="003D354E">
      <w:rPr>
        <w:noProof/>
        <w:lang w:eastAsia="nl-NL"/>
      </w:rPr>
      <w:drawing>
        <wp:anchor distT="0" distB="0" distL="114300" distR="114300" simplePos="0" relativeHeight="251658240" behindDoc="1" locked="0" layoutInCell="1" allowOverlap="1" wp14:anchorId="77F00F81" wp14:editId="3041D498">
          <wp:simplePos x="0" y="0"/>
          <wp:positionH relativeFrom="margin">
            <wp:posOffset>3799205</wp:posOffset>
          </wp:positionH>
          <wp:positionV relativeFrom="margin">
            <wp:posOffset>-644829</wp:posOffset>
          </wp:positionV>
          <wp:extent cx="2389739" cy="432000"/>
          <wp:effectExtent l="0" t="0" r="0" b="6350"/>
          <wp:wrapTight wrapText="bothSides">
            <wp:wrapPolygon edited="0">
              <wp:start x="0" y="0"/>
              <wp:lineTo x="0" y="20965"/>
              <wp:lineTo x="21353" y="20965"/>
              <wp:lineTo x="21353" y="0"/>
              <wp:lineTo x="0" y="0"/>
            </wp:wrapPolygon>
          </wp:wrapTight>
          <wp:docPr id="1742479146" name="Afbeelding 1" descr="Afbeelding met Lettertype, logo, Graphics, tek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706705" name="Afbeelding 1" descr="Afbeelding met Lettertype, logo, Graphics, tekst&#10;&#10;Door AI gegenereerde inhoud is mogelijk onjuist."/>
                  <pic:cNvPicPr/>
                </pic:nvPicPr>
                <pic:blipFill rotWithShape="1">
                  <a:blip r:embed="rId1" cstate="print">
                    <a:extLst>
                      <a:ext uri="{28A0092B-C50C-407E-A947-70E740481C1C}">
                        <a14:useLocalDpi xmlns:a14="http://schemas.microsoft.com/office/drawing/2010/main" val="0"/>
                      </a:ext>
                    </a:extLst>
                  </a:blip>
                  <a:srcRect l="1938" t="8947" r="1857" b="6266"/>
                  <a:stretch>
                    <a:fillRect/>
                  </a:stretch>
                </pic:blipFill>
                <pic:spPr bwMode="auto">
                  <a:xfrm>
                    <a:off x="0" y="0"/>
                    <a:ext cx="2389739" cy="432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B6824"/>
    <w:multiLevelType w:val="hybridMultilevel"/>
    <w:tmpl w:val="0A3881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965C31"/>
    <w:multiLevelType w:val="multilevel"/>
    <w:tmpl w:val="2C6478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810C37"/>
    <w:multiLevelType w:val="hybridMultilevel"/>
    <w:tmpl w:val="80E8AC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D262E39"/>
    <w:multiLevelType w:val="multilevel"/>
    <w:tmpl w:val="F5A206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AB5FAF"/>
    <w:multiLevelType w:val="hybridMultilevel"/>
    <w:tmpl w:val="0DE66A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F0E16D2"/>
    <w:multiLevelType w:val="hybridMultilevel"/>
    <w:tmpl w:val="40B4B3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0464473"/>
    <w:multiLevelType w:val="hybridMultilevel"/>
    <w:tmpl w:val="6B760F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7496676"/>
    <w:multiLevelType w:val="hybridMultilevel"/>
    <w:tmpl w:val="2C201B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C382D3C"/>
    <w:multiLevelType w:val="multilevel"/>
    <w:tmpl w:val="43A47F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7D6B4A"/>
    <w:multiLevelType w:val="hybridMultilevel"/>
    <w:tmpl w:val="D99A7DBE"/>
    <w:lvl w:ilvl="0" w:tplc="04130001">
      <w:start w:val="1"/>
      <w:numFmt w:val="bullet"/>
      <w:lvlText w:val=""/>
      <w:lvlJc w:val="left"/>
      <w:pPr>
        <w:ind w:left="360" w:hanging="360"/>
      </w:pPr>
      <w:rPr>
        <w:rFonts w:ascii="Symbol" w:hAnsi="Symbol" w:hint="default"/>
      </w:rPr>
    </w:lvl>
    <w:lvl w:ilvl="1" w:tplc="5B542A66">
      <w:numFmt w:val="bullet"/>
      <w:lvlText w:val="-"/>
      <w:lvlJc w:val="left"/>
      <w:pPr>
        <w:ind w:left="1080" w:hanging="360"/>
      </w:pPr>
      <w:rPr>
        <w:rFonts w:ascii="Aptos" w:eastAsiaTheme="minorHAnsi" w:hAnsi="Aptos" w:cstheme="minorBid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33FE4CC6"/>
    <w:multiLevelType w:val="hybridMultilevel"/>
    <w:tmpl w:val="18B41A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55544A8"/>
    <w:multiLevelType w:val="hybridMultilevel"/>
    <w:tmpl w:val="3C643A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80D18C2"/>
    <w:multiLevelType w:val="hybridMultilevel"/>
    <w:tmpl w:val="1B32C5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9095B19"/>
    <w:multiLevelType w:val="multilevel"/>
    <w:tmpl w:val="4596FD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BC70A8C"/>
    <w:multiLevelType w:val="hybridMultilevel"/>
    <w:tmpl w:val="BAEC97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E5D463E"/>
    <w:multiLevelType w:val="hybridMultilevel"/>
    <w:tmpl w:val="2650485A"/>
    <w:lvl w:ilvl="0" w:tplc="0413000F">
      <w:start w:val="1"/>
      <w:numFmt w:val="decimal"/>
      <w:lvlText w:val="%1."/>
      <w:lvlJc w:val="left"/>
      <w:pPr>
        <w:ind w:left="720" w:hanging="360"/>
      </w:pPr>
    </w:lvl>
    <w:lvl w:ilvl="1" w:tplc="04130001">
      <w:start w:val="1"/>
      <w:numFmt w:val="bullet"/>
      <w:lvlText w:val=""/>
      <w:lvlJc w:val="left"/>
      <w:pPr>
        <w:ind w:left="1080" w:hanging="360"/>
      </w:pPr>
      <w:rPr>
        <w:rFonts w:ascii="Symbol" w:hAnsi="Symbol" w:hint="default"/>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33A53F4"/>
    <w:multiLevelType w:val="hybridMultilevel"/>
    <w:tmpl w:val="EFA2A8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E665C55"/>
    <w:multiLevelType w:val="multilevel"/>
    <w:tmpl w:val="F74CA3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904351C"/>
    <w:multiLevelType w:val="multilevel"/>
    <w:tmpl w:val="42E261A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5FF86679"/>
    <w:multiLevelType w:val="hybridMultilevel"/>
    <w:tmpl w:val="F02414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0416793"/>
    <w:multiLevelType w:val="hybridMultilevel"/>
    <w:tmpl w:val="A03481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0E4635F"/>
    <w:multiLevelType w:val="hybridMultilevel"/>
    <w:tmpl w:val="0792A9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1DF66FD"/>
    <w:multiLevelType w:val="hybridMultilevel"/>
    <w:tmpl w:val="9970EC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3673D16"/>
    <w:multiLevelType w:val="multilevel"/>
    <w:tmpl w:val="F74CA3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69442AA1"/>
    <w:multiLevelType w:val="multilevel"/>
    <w:tmpl w:val="F74CA3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6B114325"/>
    <w:multiLevelType w:val="multilevel"/>
    <w:tmpl w:val="52ECBC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7B52671"/>
    <w:multiLevelType w:val="hybridMultilevel"/>
    <w:tmpl w:val="0D4C97D8"/>
    <w:lvl w:ilvl="0" w:tplc="D6EE2AF6">
      <w:start w:val="1"/>
      <w:numFmt w:val="bullet"/>
      <w:lvlText w:val=""/>
      <w:lvlJc w:val="left"/>
      <w:pPr>
        <w:ind w:left="720" w:hanging="360"/>
      </w:pPr>
      <w:rPr>
        <w:rFonts w:ascii="Symbol" w:hAnsi="Symbol"/>
      </w:rPr>
    </w:lvl>
    <w:lvl w:ilvl="1" w:tplc="7E9E18CE">
      <w:start w:val="1"/>
      <w:numFmt w:val="bullet"/>
      <w:lvlText w:val=""/>
      <w:lvlJc w:val="left"/>
      <w:pPr>
        <w:ind w:left="720" w:hanging="360"/>
      </w:pPr>
      <w:rPr>
        <w:rFonts w:ascii="Symbol" w:hAnsi="Symbol"/>
      </w:rPr>
    </w:lvl>
    <w:lvl w:ilvl="2" w:tplc="09AC4A82">
      <w:start w:val="1"/>
      <w:numFmt w:val="bullet"/>
      <w:lvlText w:val=""/>
      <w:lvlJc w:val="left"/>
      <w:pPr>
        <w:ind w:left="720" w:hanging="360"/>
      </w:pPr>
      <w:rPr>
        <w:rFonts w:ascii="Symbol" w:hAnsi="Symbol"/>
      </w:rPr>
    </w:lvl>
    <w:lvl w:ilvl="3" w:tplc="CEBED6CA">
      <w:start w:val="1"/>
      <w:numFmt w:val="bullet"/>
      <w:lvlText w:val=""/>
      <w:lvlJc w:val="left"/>
      <w:pPr>
        <w:ind w:left="720" w:hanging="360"/>
      </w:pPr>
      <w:rPr>
        <w:rFonts w:ascii="Symbol" w:hAnsi="Symbol"/>
      </w:rPr>
    </w:lvl>
    <w:lvl w:ilvl="4" w:tplc="B2CAA65C">
      <w:start w:val="1"/>
      <w:numFmt w:val="bullet"/>
      <w:lvlText w:val=""/>
      <w:lvlJc w:val="left"/>
      <w:pPr>
        <w:ind w:left="720" w:hanging="360"/>
      </w:pPr>
      <w:rPr>
        <w:rFonts w:ascii="Symbol" w:hAnsi="Symbol"/>
      </w:rPr>
    </w:lvl>
    <w:lvl w:ilvl="5" w:tplc="953A669C">
      <w:start w:val="1"/>
      <w:numFmt w:val="bullet"/>
      <w:lvlText w:val=""/>
      <w:lvlJc w:val="left"/>
      <w:pPr>
        <w:ind w:left="720" w:hanging="360"/>
      </w:pPr>
      <w:rPr>
        <w:rFonts w:ascii="Symbol" w:hAnsi="Symbol"/>
      </w:rPr>
    </w:lvl>
    <w:lvl w:ilvl="6" w:tplc="FF2AAA74">
      <w:start w:val="1"/>
      <w:numFmt w:val="bullet"/>
      <w:lvlText w:val=""/>
      <w:lvlJc w:val="left"/>
      <w:pPr>
        <w:ind w:left="720" w:hanging="360"/>
      </w:pPr>
      <w:rPr>
        <w:rFonts w:ascii="Symbol" w:hAnsi="Symbol"/>
      </w:rPr>
    </w:lvl>
    <w:lvl w:ilvl="7" w:tplc="C9E6F538">
      <w:start w:val="1"/>
      <w:numFmt w:val="bullet"/>
      <w:lvlText w:val=""/>
      <w:lvlJc w:val="left"/>
      <w:pPr>
        <w:ind w:left="720" w:hanging="360"/>
      </w:pPr>
      <w:rPr>
        <w:rFonts w:ascii="Symbol" w:hAnsi="Symbol"/>
      </w:rPr>
    </w:lvl>
    <w:lvl w:ilvl="8" w:tplc="09F2E70E">
      <w:start w:val="1"/>
      <w:numFmt w:val="bullet"/>
      <w:lvlText w:val=""/>
      <w:lvlJc w:val="left"/>
      <w:pPr>
        <w:ind w:left="720" w:hanging="360"/>
      </w:pPr>
      <w:rPr>
        <w:rFonts w:ascii="Symbol" w:hAnsi="Symbol"/>
      </w:rPr>
    </w:lvl>
  </w:abstractNum>
  <w:abstractNum w:abstractNumId="27" w15:restartNumberingAfterBreak="0">
    <w:nsid w:val="78FC2D82"/>
    <w:multiLevelType w:val="hybridMultilevel"/>
    <w:tmpl w:val="1BF02F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A00232C"/>
    <w:multiLevelType w:val="hybridMultilevel"/>
    <w:tmpl w:val="20EECAE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9" w15:restartNumberingAfterBreak="0">
    <w:nsid w:val="7C313470"/>
    <w:multiLevelType w:val="multilevel"/>
    <w:tmpl w:val="F74CA3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7C855E80"/>
    <w:multiLevelType w:val="hybridMultilevel"/>
    <w:tmpl w:val="49D6EE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DDE7115"/>
    <w:multiLevelType w:val="hybridMultilevel"/>
    <w:tmpl w:val="28081F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E217DA3"/>
    <w:multiLevelType w:val="multilevel"/>
    <w:tmpl w:val="4C9C6C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7"/>
  </w:num>
  <w:num w:numId="3">
    <w:abstractNumId w:val="28"/>
  </w:num>
  <w:num w:numId="4">
    <w:abstractNumId w:val="19"/>
  </w:num>
  <w:num w:numId="5">
    <w:abstractNumId w:val="20"/>
  </w:num>
  <w:num w:numId="6">
    <w:abstractNumId w:val="26"/>
  </w:num>
  <w:num w:numId="7">
    <w:abstractNumId w:val="5"/>
  </w:num>
  <w:num w:numId="8">
    <w:abstractNumId w:val="0"/>
  </w:num>
  <w:num w:numId="9">
    <w:abstractNumId w:val="6"/>
  </w:num>
  <w:num w:numId="10">
    <w:abstractNumId w:val="27"/>
  </w:num>
  <w:num w:numId="11">
    <w:abstractNumId w:val="22"/>
  </w:num>
  <w:num w:numId="12">
    <w:abstractNumId w:val="16"/>
  </w:num>
  <w:num w:numId="13">
    <w:abstractNumId w:val="14"/>
  </w:num>
  <w:num w:numId="14">
    <w:abstractNumId w:val="21"/>
  </w:num>
  <w:num w:numId="15">
    <w:abstractNumId w:val="7"/>
  </w:num>
  <w:num w:numId="16">
    <w:abstractNumId w:val="2"/>
  </w:num>
  <w:num w:numId="17">
    <w:abstractNumId w:val="24"/>
  </w:num>
  <w:num w:numId="18">
    <w:abstractNumId w:val="23"/>
  </w:num>
  <w:num w:numId="19">
    <w:abstractNumId w:val="29"/>
  </w:num>
  <w:num w:numId="20">
    <w:abstractNumId w:val="15"/>
  </w:num>
  <w:num w:numId="21">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num>
  <w:num w:numId="23">
    <w:abstractNumId w:val="25"/>
  </w:num>
  <w:num w:numId="24">
    <w:abstractNumId w:val="1"/>
  </w:num>
  <w:num w:numId="25">
    <w:abstractNumId w:val="32"/>
  </w:num>
  <w:num w:numId="26">
    <w:abstractNumId w:val="3"/>
  </w:num>
  <w:num w:numId="27">
    <w:abstractNumId w:val="8"/>
  </w:num>
  <w:num w:numId="28">
    <w:abstractNumId w:val="11"/>
  </w:num>
  <w:num w:numId="29">
    <w:abstractNumId w:val="31"/>
  </w:num>
  <w:num w:numId="30">
    <w:abstractNumId w:val="30"/>
  </w:num>
  <w:num w:numId="31">
    <w:abstractNumId w:val="10"/>
  </w:num>
  <w:num w:numId="32">
    <w:abstractNumId w:val="4"/>
  </w:num>
  <w:num w:numId="33">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BB7"/>
    <w:rsid w:val="00004161"/>
    <w:rsid w:val="00012032"/>
    <w:rsid w:val="00023284"/>
    <w:rsid w:val="0002512C"/>
    <w:rsid w:val="000330AA"/>
    <w:rsid w:val="000374D1"/>
    <w:rsid w:val="00063200"/>
    <w:rsid w:val="00064760"/>
    <w:rsid w:val="0006766C"/>
    <w:rsid w:val="000708D1"/>
    <w:rsid w:val="000866F7"/>
    <w:rsid w:val="0009300B"/>
    <w:rsid w:val="000A024B"/>
    <w:rsid w:val="000C5F3F"/>
    <w:rsid w:val="000D019E"/>
    <w:rsid w:val="000D0BA6"/>
    <w:rsid w:val="000D19C2"/>
    <w:rsid w:val="000E3956"/>
    <w:rsid w:val="000E5D73"/>
    <w:rsid w:val="000F7D73"/>
    <w:rsid w:val="00101096"/>
    <w:rsid w:val="001019BF"/>
    <w:rsid w:val="001113AA"/>
    <w:rsid w:val="00113090"/>
    <w:rsid w:val="0011762B"/>
    <w:rsid w:val="0012185D"/>
    <w:rsid w:val="00126D86"/>
    <w:rsid w:val="00132BE8"/>
    <w:rsid w:val="001415D1"/>
    <w:rsid w:val="0014609C"/>
    <w:rsid w:val="00151CD8"/>
    <w:rsid w:val="00157D76"/>
    <w:rsid w:val="00163697"/>
    <w:rsid w:val="0017760C"/>
    <w:rsid w:val="0018132F"/>
    <w:rsid w:val="00184D19"/>
    <w:rsid w:val="00186E9E"/>
    <w:rsid w:val="00187B16"/>
    <w:rsid w:val="00187F8F"/>
    <w:rsid w:val="001A36CD"/>
    <w:rsid w:val="001A7D94"/>
    <w:rsid w:val="001B5AC8"/>
    <w:rsid w:val="001C7755"/>
    <w:rsid w:val="001D1373"/>
    <w:rsid w:val="001D63CB"/>
    <w:rsid w:val="001D7BD5"/>
    <w:rsid w:val="001E3D9B"/>
    <w:rsid w:val="001F4BD8"/>
    <w:rsid w:val="002017EC"/>
    <w:rsid w:val="00206456"/>
    <w:rsid w:val="00210639"/>
    <w:rsid w:val="00220818"/>
    <w:rsid w:val="00223501"/>
    <w:rsid w:val="00224B3D"/>
    <w:rsid w:val="002363D8"/>
    <w:rsid w:val="002455BC"/>
    <w:rsid w:val="00251E12"/>
    <w:rsid w:val="00261B0E"/>
    <w:rsid w:val="00261ECF"/>
    <w:rsid w:val="0027556E"/>
    <w:rsid w:val="00284E9A"/>
    <w:rsid w:val="002867A3"/>
    <w:rsid w:val="00286994"/>
    <w:rsid w:val="00291CEF"/>
    <w:rsid w:val="00296644"/>
    <w:rsid w:val="002A0C2F"/>
    <w:rsid w:val="002B5684"/>
    <w:rsid w:val="002D622E"/>
    <w:rsid w:val="002E233D"/>
    <w:rsid w:val="002F0847"/>
    <w:rsid w:val="002F1D75"/>
    <w:rsid w:val="002F1DFE"/>
    <w:rsid w:val="002F4AF2"/>
    <w:rsid w:val="00300DF5"/>
    <w:rsid w:val="00302FDC"/>
    <w:rsid w:val="00311C60"/>
    <w:rsid w:val="00316AFF"/>
    <w:rsid w:val="00336D49"/>
    <w:rsid w:val="0034049F"/>
    <w:rsid w:val="003407D5"/>
    <w:rsid w:val="003457BA"/>
    <w:rsid w:val="0035053B"/>
    <w:rsid w:val="00351A9B"/>
    <w:rsid w:val="00355C07"/>
    <w:rsid w:val="003712C1"/>
    <w:rsid w:val="003829A0"/>
    <w:rsid w:val="003870C8"/>
    <w:rsid w:val="00390386"/>
    <w:rsid w:val="003917E9"/>
    <w:rsid w:val="003A607B"/>
    <w:rsid w:val="003C46D3"/>
    <w:rsid w:val="003D2305"/>
    <w:rsid w:val="003D2591"/>
    <w:rsid w:val="003D354E"/>
    <w:rsid w:val="003D6D10"/>
    <w:rsid w:val="003E1903"/>
    <w:rsid w:val="003E1A91"/>
    <w:rsid w:val="003E30C2"/>
    <w:rsid w:val="003F0CD1"/>
    <w:rsid w:val="003F7520"/>
    <w:rsid w:val="003F7D73"/>
    <w:rsid w:val="00401F14"/>
    <w:rsid w:val="00406D9D"/>
    <w:rsid w:val="004120A6"/>
    <w:rsid w:val="00417311"/>
    <w:rsid w:val="00421079"/>
    <w:rsid w:val="004375C4"/>
    <w:rsid w:val="00444AFA"/>
    <w:rsid w:val="00447000"/>
    <w:rsid w:val="0045088D"/>
    <w:rsid w:val="00461312"/>
    <w:rsid w:val="00462539"/>
    <w:rsid w:val="004809F6"/>
    <w:rsid w:val="00480FB0"/>
    <w:rsid w:val="004847EF"/>
    <w:rsid w:val="0049428F"/>
    <w:rsid w:val="004944E8"/>
    <w:rsid w:val="00494C5C"/>
    <w:rsid w:val="004A2701"/>
    <w:rsid w:val="004A45C1"/>
    <w:rsid w:val="004B07E0"/>
    <w:rsid w:val="004C5426"/>
    <w:rsid w:val="004E20D3"/>
    <w:rsid w:val="004E5828"/>
    <w:rsid w:val="004E5B9A"/>
    <w:rsid w:val="004F1CFB"/>
    <w:rsid w:val="004F632C"/>
    <w:rsid w:val="0050730D"/>
    <w:rsid w:val="00514F28"/>
    <w:rsid w:val="0052275C"/>
    <w:rsid w:val="00523FD4"/>
    <w:rsid w:val="00523FDB"/>
    <w:rsid w:val="00534198"/>
    <w:rsid w:val="00551B46"/>
    <w:rsid w:val="005543B1"/>
    <w:rsid w:val="00556EBE"/>
    <w:rsid w:val="00563BB1"/>
    <w:rsid w:val="00575EB8"/>
    <w:rsid w:val="005772A0"/>
    <w:rsid w:val="005802D9"/>
    <w:rsid w:val="005870B3"/>
    <w:rsid w:val="00591C44"/>
    <w:rsid w:val="00596798"/>
    <w:rsid w:val="005B15A6"/>
    <w:rsid w:val="005C4390"/>
    <w:rsid w:val="005D1ECF"/>
    <w:rsid w:val="005D7900"/>
    <w:rsid w:val="005E753A"/>
    <w:rsid w:val="006128BB"/>
    <w:rsid w:val="006218CA"/>
    <w:rsid w:val="00633291"/>
    <w:rsid w:val="00634168"/>
    <w:rsid w:val="006367EC"/>
    <w:rsid w:val="00640A4C"/>
    <w:rsid w:val="0067268C"/>
    <w:rsid w:val="006848A7"/>
    <w:rsid w:val="00686916"/>
    <w:rsid w:val="0068752B"/>
    <w:rsid w:val="0069202A"/>
    <w:rsid w:val="00696125"/>
    <w:rsid w:val="006A5154"/>
    <w:rsid w:val="006A5C80"/>
    <w:rsid w:val="006B5E0B"/>
    <w:rsid w:val="006C2C12"/>
    <w:rsid w:val="006E5D08"/>
    <w:rsid w:val="006F258E"/>
    <w:rsid w:val="006F39B3"/>
    <w:rsid w:val="006F77C0"/>
    <w:rsid w:val="00701324"/>
    <w:rsid w:val="00701455"/>
    <w:rsid w:val="00705234"/>
    <w:rsid w:val="007207B9"/>
    <w:rsid w:val="00725BA9"/>
    <w:rsid w:val="00726F14"/>
    <w:rsid w:val="0073795B"/>
    <w:rsid w:val="00742D17"/>
    <w:rsid w:val="007527E6"/>
    <w:rsid w:val="007716AE"/>
    <w:rsid w:val="007724D6"/>
    <w:rsid w:val="007735E4"/>
    <w:rsid w:val="00773E1F"/>
    <w:rsid w:val="00775F65"/>
    <w:rsid w:val="00776037"/>
    <w:rsid w:val="00781504"/>
    <w:rsid w:val="00784D06"/>
    <w:rsid w:val="00794C47"/>
    <w:rsid w:val="007A4B93"/>
    <w:rsid w:val="007B3208"/>
    <w:rsid w:val="007B4BC4"/>
    <w:rsid w:val="007C333E"/>
    <w:rsid w:val="007D2311"/>
    <w:rsid w:val="007D2DD2"/>
    <w:rsid w:val="007E332A"/>
    <w:rsid w:val="007F18F0"/>
    <w:rsid w:val="007F2399"/>
    <w:rsid w:val="007F3049"/>
    <w:rsid w:val="008010E0"/>
    <w:rsid w:val="00813E23"/>
    <w:rsid w:val="00815F2A"/>
    <w:rsid w:val="00840130"/>
    <w:rsid w:val="00841387"/>
    <w:rsid w:val="00847E4B"/>
    <w:rsid w:val="00850CDD"/>
    <w:rsid w:val="00851E6B"/>
    <w:rsid w:val="00852472"/>
    <w:rsid w:val="00860B3F"/>
    <w:rsid w:val="008649AF"/>
    <w:rsid w:val="0086724E"/>
    <w:rsid w:val="0086763A"/>
    <w:rsid w:val="00872E7D"/>
    <w:rsid w:val="0087781A"/>
    <w:rsid w:val="008863D6"/>
    <w:rsid w:val="008A0423"/>
    <w:rsid w:val="008A1818"/>
    <w:rsid w:val="008B37F7"/>
    <w:rsid w:val="008B7D69"/>
    <w:rsid w:val="008C295A"/>
    <w:rsid w:val="008C3198"/>
    <w:rsid w:val="008E28BC"/>
    <w:rsid w:val="008E442B"/>
    <w:rsid w:val="008E6844"/>
    <w:rsid w:val="008E6996"/>
    <w:rsid w:val="008F2B4C"/>
    <w:rsid w:val="008F5503"/>
    <w:rsid w:val="00900746"/>
    <w:rsid w:val="00904FBF"/>
    <w:rsid w:val="00905168"/>
    <w:rsid w:val="009071F6"/>
    <w:rsid w:val="00907527"/>
    <w:rsid w:val="00907D78"/>
    <w:rsid w:val="00910704"/>
    <w:rsid w:val="009112AA"/>
    <w:rsid w:val="00912435"/>
    <w:rsid w:val="00915D21"/>
    <w:rsid w:val="00945C5F"/>
    <w:rsid w:val="00946FD5"/>
    <w:rsid w:val="00947F81"/>
    <w:rsid w:val="009513E4"/>
    <w:rsid w:val="0097062F"/>
    <w:rsid w:val="00981823"/>
    <w:rsid w:val="0098494F"/>
    <w:rsid w:val="00987639"/>
    <w:rsid w:val="00995F94"/>
    <w:rsid w:val="009A0150"/>
    <w:rsid w:val="009B233F"/>
    <w:rsid w:val="009B6727"/>
    <w:rsid w:val="009E2127"/>
    <w:rsid w:val="009E22CA"/>
    <w:rsid w:val="009E75CD"/>
    <w:rsid w:val="009F1702"/>
    <w:rsid w:val="009F2C7A"/>
    <w:rsid w:val="00A003E1"/>
    <w:rsid w:val="00A01128"/>
    <w:rsid w:val="00A03C8E"/>
    <w:rsid w:val="00A1381B"/>
    <w:rsid w:val="00A14F45"/>
    <w:rsid w:val="00A213E7"/>
    <w:rsid w:val="00A23E1C"/>
    <w:rsid w:val="00A37C2E"/>
    <w:rsid w:val="00A46646"/>
    <w:rsid w:val="00A55BBB"/>
    <w:rsid w:val="00A64C17"/>
    <w:rsid w:val="00A64F1A"/>
    <w:rsid w:val="00A66DFB"/>
    <w:rsid w:val="00A73861"/>
    <w:rsid w:val="00A76F33"/>
    <w:rsid w:val="00A77F01"/>
    <w:rsid w:val="00A91E7F"/>
    <w:rsid w:val="00A9210A"/>
    <w:rsid w:val="00A924D4"/>
    <w:rsid w:val="00AA6EF2"/>
    <w:rsid w:val="00AB08AE"/>
    <w:rsid w:val="00AB5183"/>
    <w:rsid w:val="00AD3ABA"/>
    <w:rsid w:val="00AF4401"/>
    <w:rsid w:val="00B00857"/>
    <w:rsid w:val="00B048F0"/>
    <w:rsid w:val="00B0739A"/>
    <w:rsid w:val="00B07BD8"/>
    <w:rsid w:val="00B31E45"/>
    <w:rsid w:val="00B33276"/>
    <w:rsid w:val="00B46D41"/>
    <w:rsid w:val="00B4751F"/>
    <w:rsid w:val="00B555AD"/>
    <w:rsid w:val="00B56955"/>
    <w:rsid w:val="00B6670F"/>
    <w:rsid w:val="00B72D18"/>
    <w:rsid w:val="00B74972"/>
    <w:rsid w:val="00B81A68"/>
    <w:rsid w:val="00BA008F"/>
    <w:rsid w:val="00BA4E4D"/>
    <w:rsid w:val="00BB4A51"/>
    <w:rsid w:val="00BC627B"/>
    <w:rsid w:val="00BD01C2"/>
    <w:rsid w:val="00BD4C55"/>
    <w:rsid w:val="00BE726A"/>
    <w:rsid w:val="00C14E57"/>
    <w:rsid w:val="00C2444B"/>
    <w:rsid w:val="00C245B3"/>
    <w:rsid w:val="00C3054A"/>
    <w:rsid w:val="00C30A79"/>
    <w:rsid w:val="00C531AD"/>
    <w:rsid w:val="00C55FD0"/>
    <w:rsid w:val="00C56BC8"/>
    <w:rsid w:val="00C61A3D"/>
    <w:rsid w:val="00C6748A"/>
    <w:rsid w:val="00C77B70"/>
    <w:rsid w:val="00C872AA"/>
    <w:rsid w:val="00C975B9"/>
    <w:rsid w:val="00CA138E"/>
    <w:rsid w:val="00CA6C5D"/>
    <w:rsid w:val="00CB1BEB"/>
    <w:rsid w:val="00CC3FFD"/>
    <w:rsid w:val="00CC4241"/>
    <w:rsid w:val="00CC7707"/>
    <w:rsid w:val="00CD3569"/>
    <w:rsid w:val="00CD5316"/>
    <w:rsid w:val="00CE6308"/>
    <w:rsid w:val="00CE653A"/>
    <w:rsid w:val="00CE6B27"/>
    <w:rsid w:val="00CE7C82"/>
    <w:rsid w:val="00CF5312"/>
    <w:rsid w:val="00CF59C7"/>
    <w:rsid w:val="00CF7389"/>
    <w:rsid w:val="00D06DDB"/>
    <w:rsid w:val="00D204D9"/>
    <w:rsid w:val="00D3050F"/>
    <w:rsid w:val="00D31074"/>
    <w:rsid w:val="00D4366D"/>
    <w:rsid w:val="00D61397"/>
    <w:rsid w:val="00D6527B"/>
    <w:rsid w:val="00D663CC"/>
    <w:rsid w:val="00D70422"/>
    <w:rsid w:val="00D72CBD"/>
    <w:rsid w:val="00D74A58"/>
    <w:rsid w:val="00D75643"/>
    <w:rsid w:val="00D916E2"/>
    <w:rsid w:val="00DA5463"/>
    <w:rsid w:val="00DA6358"/>
    <w:rsid w:val="00DA6C1C"/>
    <w:rsid w:val="00DB1E51"/>
    <w:rsid w:val="00DC3DE2"/>
    <w:rsid w:val="00DD3B71"/>
    <w:rsid w:val="00DD520F"/>
    <w:rsid w:val="00DD53B1"/>
    <w:rsid w:val="00DD6936"/>
    <w:rsid w:val="00DE5D33"/>
    <w:rsid w:val="00DF1BB7"/>
    <w:rsid w:val="00DF45B3"/>
    <w:rsid w:val="00E00534"/>
    <w:rsid w:val="00E017A1"/>
    <w:rsid w:val="00E03FE7"/>
    <w:rsid w:val="00E04E45"/>
    <w:rsid w:val="00E15175"/>
    <w:rsid w:val="00E21094"/>
    <w:rsid w:val="00E25A47"/>
    <w:rsid w:val="00E32490"/>
    <w:rsid w:val="00E4193F"/>
    <w:rsid w:val="00E53F14"/>
    <w:rsid w:val="00E54574"/>
    <w:rsid w:val="00E62F8E"/>
    <w:rsid w:val="00E633A5"/>
    <w:rsid w:val="00E73227"/>
    <w:rsid w:val="00E8114A"/>
    <w:rsid w:val="00E82261"/>
    <w:rsid w:val="00E82AC3"/>
    <w:rsid w:val="00E932DB"/>
    <w:rsid w:val="00E9338E"/>
    <w:rsid w:val="00E9587C"/>
    <w:rsid w:val="00EA0AE3"/>
    <w:rsid w:val="00EA2344"/>
    <w:rsid w:val="00EA45EE"/>
    <w:rsid w:val="00EA76D9"/>
    <w:rsid w:val="00EB13F2"/>
    <w:rsid w:val="00EC3D6A"/>
    <w:rsid w:val="00EC7357"/>
    <w:rsid w:val="00EE176B"/>
    <w:rsid w:val="00EE5683"/>
    <w:rsid w:val="00EE59F9"/>
    <w:rsid w:val="00EE648C"/>
    <w:rsid w:val="00EE678B"/>
    <w:rsid w:val="00EF1103"/>
    <w:rsid w:val="00EF1DF1"/>
    <w:rsid w:val="00EF49CA"/>
    <w:rsid w:val="00EF73AF"/>
    <w:rsid w:val="00F00ADD"/>
    <w:rsid w:val="00F042E1"/>
    <w:rsid w:val="00F10372"/>
    <w:rsid w:val="00F14C4E"/>
    <w:rsid w:val="00F23F51"/>
    <w:rsid w:val="00F302E9"/>
    <w:rsid w:val="00F43ECF"/>
    <w:rsid w:val="00F53B70"/>
    <w:rsid w:val="00F53C8F"/>
    <w:rsid w:val="00F54BDF"/>
    <w:rsid w:val="00F54FC1"/>
    <w:rsid w:val="00F60DED"/>
    <w:rsid w:val="00F65D13"/>
    <w:rsid w:val="00F66934"/>
    <w:rsid w:val="00F81D0D"/>
    <w:rsid w:val="00F828B6"/>
    <w:rsid w:val="00F96129"/>
    <w:rsid w:val="00FA402C"/>
    <w:rsid w:val="00FB206E"/>
    <w:rsid w:val="00FB580D"/>
    <w:rsid w:val="00FC3393"/>
    <w:rsid w:val="00FD35BF"/>
    <w:rsid w:val="00FD6D64"/>
    <w:rsid w:val="00FD7412"/>
    <w:rsid w:val="3E667F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29A43A"/>
  <w15:chartTrackingRefBased/>
  <w15:docId w15:val="{918E40D0-EF90-4982-9AE0-D68EE89A6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112AA"/>
    <w:pPr>
      <w:spacing w:line="240" w:lineRule="auto"/>
    </w:pPr>
    <w:rPr>
      <w:sz w:val="22"/>
    </w:rPr>
  </w:style>
  <w:style w:type="paragraph" w:styleId="Kop1">
    <w:name w:val="heading 1"/>
    <w:basedOn w:val="Standaard"/>
    <w:next w:val="Standaard"/>
    <w:link w:val="Kop1Char"/>
    <w:uiPriority w:val="9"/>
    <w:qFormat/>
    <w:rsid w:val="00C245B3"/>
    <w:pPr>
      <w:keepNext/>
      <w:keepLines/>
      <w:spacing w:before="360" w:after="80"/>
      <w:outlineLvl w:val="0"/>
    </w:pPr>
    <w:rPr>
      <w:rFonts w:asciiTheme="majorHAnsi" w:eastAsiaTheme="majorEastAsia" w:hAnsiTheme="majorHAnsi" w:cstheme="majorBidi"/>
      <w:color w:val="004289"/>
      <w:sz w:val="40"/>
      <w:szCs w:val="40"/>
    </w:rPr>
  </w:style>
  <w:style w:type="paragraph" w:styleId="Kop2">
    <w:name w:val="heading 2"/>
    <w:basedOn w:val="Standaard"/>
    <w:next w:val="Standaard"/>
    <w:link w:val="Kop2Char"/>
    <w:uiPriority w:val="9"/>
    <w:unhideWhenUsed/>
    <w:qFormat/>
    <w:rsid w:val="00C245B3"/>
    <w:pPr>
      <w:keepNext/>
      <w:keepLines/>
      <w:spacing w:before="160" w:after="80"/>
      <w:outlineLvl w:val="1"/>
    </w:pPr>
    <w:rPr>
      <w:rFonts w:asciiTheme="majorHAnsi" w:eastAsiaTheme="majorEastAsia" w:hAnsiTheme="majorHAnsi" w:cstheme="majorBidi"/>
      <w:color w:val="004289"/>
      <w:sz w:val="32"/>
      <w:szCs w:val="32"/>
    </w:rPr>
  </w:style>
  <w:style w:type="paragraph" w:styleId="Kop3">
    <w:name w:val="heading 3"/>
    <w:basedOn w:val="Standaard"/>
    <w:next w:val="Standaard"/>
    <w:link w:val="Kop3Char"/>
    <w:uiPriority w:val="9"/>
    <w:unhideWhenUsed/>
    <w:qFormat/>
    <w:rsid w:val="00C245B3"/>
    <w:pPr>
      <w:keepNext/>
      <w:keepLines/>
      <w:spacing w:before="160" w:after="80"/>
      <w:outlineLvl w:val="2"/>
    </w:pPr>
    <w:rPr>
      <w:rFonts w:eastAsiaTheme="majorEastAsia" w:cstheme="majorBidi"/>
      <w:color w:val="004289"/>
      <w:sz w:val="28"/>
      <w:szCs w:val="28"/>
    </w:rPr>
  </w:style>
  <w:style w:type="paragraph" w:styleId="Kop4">
    <w:name w:val="heading 4"/>
    <w:basedOn w:val="Standaard"/>
    <w:next w:val="Standaard"/>
    <w:link w:val="Kop4Char"/>
    <w:uiPriority w:val="9"/>
    <w:unhideWhenUsed/>
    <w:qFormat/>
    <w:rsid w:val="00EE5683"/>
    <w:pPr>
      <w:keepNext/>
      <w:keepLines/>
      <w:spacing w:before="80" w:after="40"/>
      <w:outlineLvl w:val="3"/>
    </w:pPr>
    <w:rPr>
      <w:rFonts w:eastAsiaTheme="majorEastAsia" w:cstheme="majorBidi"/>
      <w:iCs/>
      <w:color w:val="004289"/>
      <w:sz w:val="24"/>
    </w:rPr>
  </w:style>
  <w:style w:type="paragraph" w:styleId="Kop5">
    <w:name w:val="heading 5"/>
    <w:basedOn w:val="Standaard"/>
    <w:next w:val="Standaard"/>
    <w:link w:val="Kop5Char"/>
    <w:uiPriority w:val="9"/>
    <w:semiHidden/>
    <w:unhideWhenUsed/>
    <w:qFormat/>
    <w:rsid w:val="00DF1BB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F1BB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F1BB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F1BB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F1BB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245B3"/>
    <w:rPr>
      <w:rFonts w:asciiTheme="majorHAnsi" w:eastAsiaTheme="majorEastAsia" w:hAnsiTheme="majorHAnsi" w:cstheme="majorBidi"/>
      <w:color w:val="004289"/>
      <w:sz w:val="40"/>
      <w:szCs w:val="40"/>
    </w:rPr>
  </w:style>
  <w:style w:type="character" w:customStyle="1" w:styleId="Kop2Char">
    <w:name w:val="Kop 2 Char"/>
    <w:basedOn w:val="Standaardalinea-lettertype"/>
    <w:link w:val="Kop2"/>
    <w:uiPriority w:val="9"/>
    <w:rsid w:val="00C245B3"/>
    <w:rPr>
      <w:rFonts w:asciiTheme="majorHAnsi" w:eastAsiaTheme="majorEastAsia" w:hAnsiTheme="majorHAnsi" w:cstheme="majorBidi"/>
      <w:color w:val="004289"/>
      <w:sz w:val="32"/>
      <w:szCs w:val="32"/>
    </w:rPr>
  </w:style>
  <w:style w:type="character" w:customStyle="1" w:styleId="Kop3Char">
    <w:name w:val="Kop 3 Char"/>
    <w:basedOn w:val="Standaardalinea-lettertype"/>
    <w:link w:val="Kop3"/>
    <w:uiPriority w:val="9"/>
    <w:rsid w:val="00C245B3"/>
    <w:rPr>
      <w:rFonts w:eastAsiaTheme="majorEastAsia" w:cstheme="majorBidi"/>
      <w:color w:val="004289"/>
      <w:sz w:val="28"/>
      <w:szCs w:val="28"/>
    </w:rPr>
  </w:style>
  <w:style w:type="character" w:customStyle="1" w:styleId="Kop4Char">
    <w:name w:val="Kop 4 Char"/>
    <w:basedOn w:val="Standaardalinea-lettertype"/>
    <w:link w:val="Kop4"/>
    <w:uiPriority w:val="9"/>
    <w:rsid w:val="00EE5683"/>
    <w:rPr>
      <w:rFonts w:eastAsiaTheme="majorEastAsia" w:cstheme="majorBidi"/>
      <w:iCs/>
      <w:color w:val="004289"/>
    </w:rPr>
  </w:style>
  <w:style w:type="character" w:customStyle="1" w:styleId="Kop5Char">
    <w:name w:val="Kop 5 Char"/>
    <w:basedOn w:val="Standaardalinea-lettertype"/>
    <w:link w:val="Kop5"/>
    <w:uiPriority w:val="9"/>
    <w:semiHidden/>
    <w:rsid w:val="00DF1BB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F1BB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F1BB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F1BB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F1BB7"/>
    <w:rPr>
      <w:rFonts w:eastAsiaTheme="majorEastAsia" w:cstheme="majorBidi"/>
      <w:color w:val="272727" w:themeColor="text1" w:themeTint="D8"/>
    </w:rPr>
  </w:style>
  <w:style w:type="paragraph" w:styleId="Titel">
    <w:name w:val="Title"/>
    <w:basedOn w:val="Standaard"/>
    <w:next w:val="Standaard"/>
    <w:link w:val="TitelChar"/>
    <w:uiPriority w:val="10"/>
    <w:qFormat/>
    <w:rsid w:val="00DF1BB7"/>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F1BB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F1BB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F1BB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F1BB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F1BB7"/>
    <w:rPr>
      <w:i/>
      <w:iCs/>
      <w:color w:val="404040" w:themeColor="text1" w:themeTint="BF"/>
    </w:rPr>
  </w:style>
  <w:style w:type="paragraph" w:styleId="Lijstalinea">
    <w:name w:val="List Paragraph"/>
    <w:basedOn w:val="Standaard"/>
    <w:uiPriority w:val="34"/>
    <w:qFormat/>
    <w:rsid w:val="00DF1BB7"/>
    <w:pPr>
      <w:ind w:left="720"/>
      <w:contextualSpacing/>
    </w:pPr>
  </w:style>
  <w:style w:type="character" w:styleId="Intensievebenadrukking">
    <w:name w:val="Intense Emphasis"/>
    <w:basedOn w:val="Standaardalinea-lettertype"/>
    <w:uiPriority w:val="21"/>
    <w:qFormat/>
    <w:rsid w:val="00DF1BB7"/>
    <w:rPr>
      <w:i/>
      <w:iCs/>
      <w:color w:val="0F4761" w:themeColor="accent1" w:themeShade="BF"/>
    </w:rPr>
  </w:style>
  <w:style w:type="paragraph" w:styleId="Duidelijkcitaat">
    <w:name w:val="Intense Quote"/>
    <w:basedOn w:val="Standaard"/>
    <w:next w:val="Standaard"/>
    <w:link w:val="DuidelijkcitaatChar"/>
    <w:uiPriority w:val="30"/>
    <w:qFormat/>
    <w:rsid w:val="00DF1B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F1BB7"/>
    <w:rPr>
      <w:i/>
      <w:iCs/>
      <w:color w:val="0F4761" w:themeColor="accent1" w:themeShade="BF"/>
    </w:rPr>
  </w:style>
  <w:style w:type="character" w:styleId="Intensieveverwijzing">
    <w:name w:val="Intense Reference"/>
    <w:basedOn w:val="Standaardalinea-lettertype"/>
    <w:uiPriority w:val="32"/>
    <w:qFormat/>
    <w:rsid w:val="00DF1BB7"/>
    <w:rPr>
      <w:b/>
      <w:bCs/>
      <w:smallCaps/>
      <w:color w:val="0F4761" w:themeColor="accent1" w:themeShade="BF"/>
      <w:spacing w:val="5"/>
    </w:rPr>
  </w:style>
  <w:style w:type="character" w:styleId="Tekstvantijdelijkeaanduiding">
    <w:name w:val="Placeholder Text"/>
    <w:basedOn w:val="Standaardalinea-lettertype"/>
    <w:uiPriority w:val="99"/>
    <w:semiHidden/>
    <w:rsid w:val="00DF1BB7"/>
    <w:rPr>
      <w:color w:val="666666"/>
    </w:rPr>
  </w:style>
  <w:style w:type="paragraph" w:styleId="Geenafstand">
    <w:name w:val="No Spacing"/>
    <w:uiPriority w:val="1"/>
    <w:qFormat/>
    <w:rsid w:val="00DF1BB7"/>
    <w:pPr>
      <w:spacing w:after="0" w:line="240" w:lineRule="auto"/>
    </w:pPr>
  </w:style>
  <w:style w:type="paragraph" w:styleId="Kopvaninhoudsopgave">
    <w:name w:val="TOC Heading"/>
    <w:basedOn w:val="Kop1"/>
    <w:next w:val="Standaard"/>
    <w:uiPriority w:val="39"/>
    <w:unhideWhenUsed/>
    <w:qFormat/>
    <w:rsid w:val="00C245B3"/>
    <w:pPr>
      <w:spacing w:before="240" w:after="0" w:line="259" w:lineRule="auto"/>
      <w:outlineLvl w:val="9"/>
    </w:pPr>
    <w:rPr>
      <w:color w:val="0F4761" w:themeColor="accent1" w:themeShade="BF"/>
      <w:kern w:val="0"/>
      <w:sz w:val="32"/>
      <w:szCs w:val="32"/>
      <w:lang w:eastAsia="nl-NL"/>
      <w14:ligatures w14:val="none"/>
    </w:rPr>
  </w:style>
  <w:style w:type="paragraph" w:styleId="Koptekst">
    <w:name w:val="header"/>
    <w:basedOn w:val="Standaard"/>
    <w:link w:val="KoptekstChar"/>
    <w:uiPriority w:val="99"/>
    <w:unhideWhenUsed/>
    <w:rsid w:val="00F65D13"/>
    <w:pPr>
      <w:tabs>
        <w:tab w:val="center" w:pos="4536"/>
        <w:tab w:val="right" w:pos="9072"/>
      </w:tabs>
      <w:spacing w:after="0"/>
    </w:pPr>
  </w:style>
  <w:style w:type="character" w:customStyle="1" w:styleId="KoptekstChar">
    <w:name w:val="Koptekst Char"/>
    <w:basedOn w:val="Standaardalinea-lettertype"/>
    <w:link w:val="Koptekst"/>
    <w:uiPriority w:val="99"/>
    <w:rsid w:val="00F65D13"/>
  </w:style>
  <w:style w:type="paragraph" w:styleId="Voettekst">
    <w:name w:val="footer"/>
    <w:basedOn w:val="Standaard"/>
    <w:link w:val="VoettekstChar"/>
    <w:uiPriority w:val="99"/>
    <w:unhideWhenUsed/>
    <w:rsid w:val="00F65D13"/>
    <w:pPr>
      <w:tabs>
        <w:tab w:val="center" w:pos="4536"/>
        <w:tab w:val="right" w:pos="9072"/>
      </w:tabs>
      <w:spacing w:after="0"/>
    </w:pPr>
  </w:style>
  <w:style w:type="character" w:customStyle="1" w:styleId="VoettekstChar">
    <w:name w:val="Voettekst Char"/>
    <w:basedOn w:val="Standaardalinea-lettertype"/>
    <w:link w:val="Voettekst"/>
    <w:uiPriority w:val="99"/>
    <w:rsid w:val="00F65D13"/>
  </w:style>
  <w:style w:type="paragraph" w:styleId="Inhopg1">
    <w:name w:val="toc 1"/>
    <w:basedOn w:val="Standaard"/>
    <w:next w:val="Standaard"/>
    <w:autoRedefine/>
    <w:uiPriority w:val="39"/>
    <w:unhideWhenUsed/>
    <w:rsid w:val="00F23F51"/>
    <w:pPr>
      <w:spacing w:after="100"/>
    </w:pPr>
  </w:style>
  <w:style w:type="paragraph" w:styleId="Inhopg2">
    <w:name w:val="toc 2"/>
    <w:basedOn w:val="Standaard"/>
    <w:next w:val="Standaard"/>
    <w:autoRedefine/>
    <w:uiPriority w:val="39"/>
    <w:unhideWhenUsed/>
    <w:rsid w:val="00F23F51"/>
    <w:pPr>
      <w:spacing w:after="100"/>
      <w:ind w:left="220"/>
    </w:pPr>
  </w:style>
  <w:style w:type="character" w:styleId="Hyperlink">
    <w:name w:val="Hyperlink"/>
    <w:basedOn w:val="Standaardalinea-lettertype"/>
    <w:uiPriority w:val="99"/>
    <w:unhideWhenUsed/>
    <w:rsid w:val="00F23F51"/>
    <w:rPr>
      <w:color w:val="467886" w:themeColor="hyperlink"/>
      <w:u w:val="single"/>
    </w:rPr>
  </w:style>
  <w:style w:type="character" w:styleId="Verwijzingopmerking">
    <w:name w:val="annotation reference"/>
    <w:basedOn w:val="Standaardalinea-lettertype"/>
    <w:uiPriority w:val="99"/>
    <w:semiHidden/>
    <w:unhideWhenUsed/>
    <w:rsid w:val="003917E9"/>
    <w:rPr>
      <w:sz w:val="16"/>
      <w:szCs w:val="16"/>
    </w:rPr>
  </w:style>
  <w:style w:type="paragraph" w:styleId="Tekstopmerking">
    <w:name w:val="annotation text"/>
    <w:basedOn w:val="Standaard"/>
    <w:link w:val="TekstopmerkingChar"/>
    <w:uiPriority w:val="99"/>
    <w:unhideWhenUsed/>
    <w:rsid w:val="003917E9"/>
    <w:rPr>
      <w:sz w:val="20"/>
      <w:szCs w:val="20"/>
    </w:rPr>
  </w:style>
  <w:style w:type="character" w:customStyle="1" w:styleId="TekstopmerkingChar">
    <w:name w:val="Tekst opmerking Char"/>
    <w:basedOn w:val="Standaardalinea-lettertype"/>
    <w:link w:val="Tekstopmerking"/>
    <w:uiPriority w:val="99"/>
    <w:rsid w:val="003917E9"/>
    <w:rPr>
      <w:sz w:val="20"/>
      <w:szCs w:val="20"/>
    </w:rPr>
  </w:style>
  <w:style w:type="paragraph" w:styleId="Onderwerpvanopmerking">
    <w:name w:val="annotation subject"/>
    <w:basedOn w:val="Tekstopmerking"/>
    <w:next w:val="Tekstopmerking"/>
    <w:link w:val="OnderwerpvanopmerkingChar"/>
    <w:uiPriority w:val="99"/>
    <w:semiHidden/>
    <w:unhideWhenUsed/>
    <w:rsid w:val="003917E9"/>
    <w:rPr>
      <w:b/>
      <w:bCs/>
    </w:rPr>
  </w:style>
  <w:style w:type="character" w:customStyle="1" w:styleId="OnderwerpvanopmerkingChar">
    <w:name w:val="Onderwerp van opmerking Char"/>
    <w:basedOn w:val="TekstopmerkingChar"/>
    <w:link w:val="Onderwerpvanopmerking"/>
    <w:uiPriority w:val="99"/>
    <w:semiHidden/>
    <w:rsid w:val="003917E9"/>
    <w:rPr>
      <w:b/>
      <w:bCs/>
      <w:sz w:val="20"/>
      <w:szCs w:val="20"/>
    </w:rPr>
  </w:style>
  <w:style w:type="character" w:customStyle="1" w:styleId="UnresolvedMention">
    <w:name w:val="Unresolved Mention"/>
    <w:basedOn w:val="Standaardalinea-lettertype"/>
    <w:uiPriority w:val="99"/>
    <w:semiHidden/>
    <w:unhideWhenUsed/>
    <w:rsid w:val="00C872AA"/>
    <w:rPr>
      <w:color w:val="605E5C"/>
      <w:shd w:val="clear" w:color="auto" w:fill="E1DFDD"/>
    </w:rPr>
  </w:style>
  <w:style w:type="character" w:styleId="GevolgdeHyperlink">
    <w:name w:val="FollowedHyperlink"/>
    <w:basedOn w:val="Standaardalinea-lettertype"/>
    <w:uiPriority w:val="99"/>
    <w:semiHidden/>
    <w:unhideWhenUsed/>
    <w:rsid w:val="00696125"/>
    <w:rPr>
      <w:color w:val="96607D" w:themeColor="followedHyperlink"/>
      <w:u w:val="single"/>
    </w:rPr>
  </w:style>
  <w:style w:type="paragraph" w:styleId="Inhopg3">
    <w:name w:val="toc 3"/>
    <w:basedOn w:val="Standaard"/>
    <w:next w:val="Standaard"/>
    <w:autoRedefine/>
    <w:uiPriority w:val="39"/>
    <w:unhideWhenUsed/>
    <w:rsid w:val="00742D17"/>
    <w:pPr>
      <w:spacing w:after="100"/>
      <w:ind w:left="440"/>
    </w:pPr>
  </w:style>
  <w:style w:type="table" w:styleId="Tabelraster">
    <w:name w:val="Table Grid"/>
    <w:basedOn w:val="Standaardtabel"/>
    <w:uiPriority w:val="39"/>
    <w:rsid w:val="00F669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4">
    <w:name w:val="toc 4"/>
    <w:basedOn w:val="Standaard"/>
    <w:next w:val="Standaard"/>
    <w:autoRedefine/>
    <w:uiPriority w:val="39"/>
    <w:unhideWhenUsed/>
    <w:rsid w:val="00841387"/>
    <w:pPr>
      <w:spacing w:after="100"/>
      <w:ind w:left="660"/>
    </w:pPr>
  </w:style>
  <w:style w:type="paragraph" w:styleId="Inhopg5">
    <w:name w:val="toc 5"/>
    <w:basedOn w:val="Standaard"/>
    <w:next w:val="Standaard"/>
    <w:autoRedefine/>
    <w:uiPriority w:val="39"/>
    <w:unhideWhenUsed/>
    <w:rsid w:val="00841387"/>
    <w:pPr>
      <w:spacing w:after="100" w:line="278" w:lineRule="auto"/>
      <w:ind w:left="960"/>
    </w:pPr>
    <w:rPr>
      <w:rFonts w:eastAsiaTheme="minorEastAsia"/>
      <w:sz w:val="24"/>
      <w:lang w:eastAsia="nl-NL"/>
    </w:rPr>
  </w:style>
  <w:style w:type="paragraph" w:styleId="Inhopg6">
    <w:name w:val="toc 6"/>
    <w:basedOn w:val="Standaard"/>
    <w:next w:val="Standaard"/>
    <w:autoRedefine/>
    <w:uiPriority w:val="39"/>
    <w:unhideWhenUsed/>
    <w:rsid w:val="00841387"/>
    <w:pPr>
      <w:spacing w:after="100" w:line="278" w:lineRule="auto"/>
      <w:ind w:left="1200"/>
    </w:pPr>
    <w:rPr>
      <w:rFonts w:eastAsiaTheme="minorEastAsia"/>
      <w:sz w:val="24"/>
      <w:lang w:eastAsia="nl-NL"/>
    </w:rPr>
  </w:style>
  <w:style w:type="paragraph" w:styleId="Inhopg7">
    <w:name w:val="toc 7"/>
    <w:basedOn w:val="Standaard"/>
    <w:next w:val="Standaard"/>
    <w:autoRedefine/>
    <w:uiPriority w:val="39"/>
    <w:unhideWhenUsed/>
    <w:rsid w:val="00841387"/>
    <w:pPr>
      <w:spacing w:after="100" w:line="278" w:lineRule="auto"/>
      <w:ind w:left="1440"/>
    </w:pPr>
    <w:rPr>
      <w:rFonts w:eastAsiaTheme="minorEastAsia"/>
      <w:sz w:val="24"/>
      <w:lang w:eastAsia="nl-NL"/>
    </w:rPr>
  </w:style>
  <w:style w:type="paragraph" w:styleId="Inhopg8">
    <w:name w:val="toc 8"/>
    <w:basedOn w:val="Standaard"/>
    <w:next w:val="Standaard"/>
    <w:autoRedefine/>
    <w:uiPriority w:val="39"/>
    <w:unhideWhenUsed/>
    <w:rsid w:val="00841387"/>
    <w:pPr>
      <w:spacing w:after="100" w:line="278" w:lineRule="auto"/>
      <w:ind w:left="1680"/>
    </w:pPr>
    <w:rPr>
      <w:rFonts w:eastAsiaTheme="minorEastAsia"/>
      <w:sz w:val="24"/>
      <w:lang w:eastAsia="nl-NL"/>
    </w:rPr>
  </w:style>
  <w:style w:type="paragraph" w:styleId="Inhopg9">
    <w:name w:val="toc 9"/>
    <w:basedOn w:val="Standaard"/>
    <w:next w:val="Standaard"/>
    <w:autoRedefine/>
    <w:uiPriority w:val="39"/>
    <w:unhideWhenUsed/>
    <w:rsid w:val="00841387"/>
    <w:pPr>
      <w:spacing w:after="100" w:line="278" w:lineRule="auto"/>
      <w:ind w:left="1920"/>
    </w:pPr>
    <w:rPr>
      <w:rFonts w:eastAsiaTheme="minorEastAsia"/>
      <w:sz w:val="24"/>
      <w:lang w:eastAsia="nl-NL"/>
    </w:rPr>
  </w:style>
  <w:style w:type="paragraph" w:styleId="Revisie">
    <w:name w:val="Revision"/>
    <w:hidden/>
    <w:uiPriority w:val="99"/>
    <w:semiHidden/>
    <w:rsid w:val="00390386"/>
    <w:pPr>
      <w:spacing w:after="0" w:line="240" w:lineRule="auto"/>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umc.nl/over-mumc"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3101</Words>
  <Characters>17061</Characters>
  <Application>Microsoft Office Word</Application>
  <DocSecurity>0</DocSecurity>
  <Lines>142</Lines>
  <Paragraphs>40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Koekkoek, J.W. (Jos)</cp:lastModifiedBy>
  <cp:revision>6</cp:revision>
  <dcterms:created xsi:type="dcterms:W3CDTF">2026-07-22T11:10:00Z</dcterms:created>
  <dcterms:modified xsi:type="dcterms:W3CDTF">2026-07-27T10:34:00Z</dcterms:modified>
  <cp:contentStatus/>
</cp:coreProperties>
</file>