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4D49" w14:textId="476FE547" w:rsidR="0047323D" w:rsidRDefault="001870AF" w:rsidP="001870AF">
      <w:pPr>
        <w:tabs>
          <w:tab w:val="left" w:pos="1560"/>
        </w:tabs>
        <w:rPr>
          <w:b/>
          <w:bCs/>
          <w:spacing w:val="10"/>
          <w:sz w:val="24"/>
          <w:szCs w:val="24"/>
        </w:rPr>
      </w:pPr>
      <w:r>
        <w:rPr>
          <w:b/>
          <w:bCs/>
          <w:spacing w:val="10"/>
          <w:sz w:val="24"/>
          <w:szCs w:val="24"/>
        </w:rPr>
        <w:tab/>
      </w:r>
    </w:p>
    <w:p w14:paraId="32BA0FD0" w14:textId="77777777" w:rsidR="0023581C" w:rsidRDefault="0023581C" w:rsidP="008434F9">
      <w:pPr>
        <w:rPr>
          <w:b/>
          <w:bCs/>
          <w:spacing w:val="10"/>
          <w:sz w:val="24"/>
          <w:szCs w:val="24"/>
        </w:rPr>
      </w:pPr>
    </w:p>
    <w:p w14:paraId="62718D94" w14:textId="77777777" w:rsidR="0023581C" w:rsidRDefault="0023581C" w:rsidP="008434F9">
      <w:pPr>
        <w:rPr>
          <w:b/>
          <w:bCs/>
          <w:spacing w:val="10"/>
          <w:sz w:val="24"/>
          <w:szCs w:val="24"/>
        </w:rPr>
      </w:pPr>
    </w:p>
    <w:p w14:paraId="7E8F9BD0" w14:textId="77777777" w:rsidR="0023581C" w:rsidRDefault="0023581C" w:rsidP="008434F9">
      <w:pPr>
        <w:rPr>
          <w:b/>
          <w:bCs/>
          <w:spacing w:val="10"/>
          <w:sz w:val="24"/>
          <w:szCs w:val="24"/>
        </w:rPr>
      </w:pPr>
    </w:p>
    <w:p w14:paraId="0F40C020" w14:textId="77777777" w:rsidR="0023581C" w:rsidRDefault="0023581C" w:rsidP="008434F9">
      <w:pPr>
        <w:rPr>
          <w:b/>
          <w:bCs/>
          <w:spacing w:val="10"/>
          <w:sz w:val="24"/>
          <w:szCs w:val="24"/>
        </w:rPr>
      </w:pPr>
    </w:p>
    <w:p w14:paraId="13DC1797" w14:textId="77777777" w:rsidR="0023581C" w:rsidRDefault="0023581C" w:rsidP="008434F9">
      <w:pPr>
        <w:rPr>
          <w:b/>
          <w:bCs/>
          <w:spacing w:val="10"/>
          <w:sz w:val="24"/>
          <w:szCs w:val="24"/>
        </w:rPr>
      </w:pPr>
    </w:p>
    <w:p w14:paraId="74F36D3E" w14:textId="77777777" w:rsidR="0023581C" w:rsidRDefault="0023581C" w:rsidP="008434F9">
      <w:pPr>
        <w:rPr>
          <w:b/>
          <w:bCs/>
          <w:spacing w:val="10"/>
          <w:sz w:val="24"/>
          <w:szCs w:val="24"/>
        </w:rPr>
      </w:pPr>
    </w:p>
    <w:p w14:paraId="1F8F200B" w14:textId="77777777" w:rsidR="0023581C" w:rsidRDefault="0023581C" w:rsidP="008434F9">
      <w:pPr>
        <w:rPr>
          <w:b/>
          <w:bCs/>
          <w:spacing w:val="10"/>
          <w:sz w:val="24"/>
          <w:szCs w:val="24"/>
        </w:rPr>
      </w:pPr>
    </w:p>
    <w:p w14:paraId="643D7519" w14:textId="77777777" w:rsidR="0023581C" w:rsidRDefault="0023581C" w:rsidP="008434F9">
      <w:pPr>
        <w:rPr>
          <w:b/>
          <w:bCs/>
          <w:spacing w:val="10"/>
          <w:sz w:val="24"/>
          <w:szCs w:val="24"/>
        </w:rPr>
      </w:pPr>
    </w:p>
    <w:p w14:paraId="49D2F195" w14:textId="77777777" w:rsidR="0023581C" w:rsidRDefault="0023581C" w:rsidP="008434F9">
      <w:pPr>
        <w:rPr>
          <w:b/>
          <w:bCs/>
          <w:spacing w:val="10"/>
          <w:sz w:val="24"/>
          <w:szCs w:val="24"/>
        </w:rPr>
      </w:pPr>
    </w:p>
    <w:p w14:paraId="375EBC5A" w14:textId="77777777" w:rsidR="0023581C" w:rsidRDefault="0023581C" w:rsidP="008434F9">
      <w:pPr>
        <w:rPr>
          <w:b/>
          <w:bCs/>
          <w:spacing w:val="10"/>
          <w:sz w:val="24"/>
          <w:szCs w:val="24"/>
        </w:rPr>
      </w:pPr>
    </w:p>
    <w:p w14:paraId="074B99FC" w14:textId="77777777" w:rsidR="0023581C" w:rsidRDefault="0023581C" w:rsidP="008434F9">
      <w:pPr>
        <w:rPr>
          <w:b/>
          <w:bCs/>
          <w:spacing w:val="10"/>
          <w:sz w:val="24"/>
          <w:szCs w:val="24"/>
        </w:rPr>
      </w:pPr>
    </w:p>
    <w:p w14:paraId="2B5D13DA" w14:textId="77777777" w:rsidR="0023581C" w:rsidRDefault="0023581C" w:rsidP="008434F9">
      <w:pPr>
        <w:rPr>
          <w:b/>
          <w:bCs/>
          <w:spacing w:val="10"/>
          <w:sz w:val="24"/>
          <w:szCs w:val="24"/>
        </w:rPr>
      </w:pPr>
    </w:p>
    <w:p w14:paraId="2C64E776" w14:textId="77777777" w:rsidR="0023581C" w:rsidRDefault="0023581C" w:rsidP="008434F9">
      <w:pPr>
        <w:rPr>
          <w:b/>
          <w:bCs/>
          <w:spacing w:val="10"/>
          <w:sz w:val="24"/>
          <w:szCs w:val="24"/>
        </w:rPr>
      </w:pPr>
    </w:p>
    <w:p w14:paraId="2CDB1EF7" w14:textId="77777777" w:rsidR="0023581C" w:rsidRDefault="0023581C" w:rsidP="008434F9">
      <w:pPr>
        <w:rPr>
          <w:b/>
          <w:bCs/>
          <w:spacing w:val="10"/>
          <w:sz w:val="24"/>
          <w:szCs w:val="24"/>
        </w:rPr>
      </w:pPr>
    </w:p>
    <w:p w14:paraId="423E89B6" w14:textId="77777777" w:rsidR="0023581C" w:rsidRDefault="0023581C" w:rsidP="008434F9">
      <w:pPr>
        <w:rPr>
          <w:b/>
          <w:bCs/>
          <w:spacing w:val="10"/>
          <w:sz w:val="24"/>
          <w:szCs w:val="24"/>
        </w:rPr>
      </w:pPr>
    </w:p>
    <w:p w14:paraId="5291DD31" w14:textId="77777777" w:rsidR="0023581C" w:rsidRDefault="0023581C" w:rsidP="008434F9">
      <w:pPr>
        <w:rPr>
          <w:b/>
          <w:bCs/>
          <w:spacing w:val="10"/>
          <w:sz w:val="24"/>
          <w:szCs w:val="24"/>
        </w:rPr>
      </w:pPr>
    </w:p>
    <w:p w14:paraId="5ADD9B50" w14:textId="77777777" w:rsidR="0023581C" w:rsidRDefault="0023581C" w:rsidP="008434F9">
      <w:pPr>
        <w:rPr>
          <w:b/>
          <w:bCs/>
          <w:spacing w:val="10"/>
          <w:sz w:val="24"/>
          <w:szCs w:val="24"/>
        </w:rPr>
      </w:pPr>
    </w:p>
    <w:p w14:paraId="0538711A" w14:textId="43F7B08D" w:rsidR="00DA16E6" w:rsidRDefault="00895502" w:rsidP="008434F9">
      <w:pPr>
        <w:rPr>
          <w:b/>
          <w:bCs/>
          <w:spacing w:val="10"/>
          <w:sz w:val="44"/>
          <w:szCs w:val="44"/>
        </w:rPr>
      </w:pPr>
      <w:r>
        <w:rPr>
          <w:b/>
          <w:bCs/>
          <w:spacing w:val="10"/>
          <w:sz w:val="44"/>
          <w:szCs w:val="44"/>
        </w:rPr>
        <w:t>Programma van E</w:t>
      </w:r>
      <w:r w:rsidR="0031504A">
        <w:rPr>
          <w:b/>
          <w:bCs/>
          <w:spacing w:val="10"/>
          <w:sz w:val="44"/>
          <w:szCs w:val="44"/>
        </w:rPr>
        <w:t>isen</w:t>
      </w:r>
    </w:p>
    <w:p w14:paraId="3AC13FFC" w14:textId="55ED67FB" w:rsidR="008434F9" w:rsidRPr="0023581C" w:rsidRDefault="6EDB5B22" w:rsidP="008434F9">
      <w:pPr>
        <w:rPr>
          <w:b/>
          <w:bCs/>
          <w:spacing w:val="10"/>
          <w:sz w:val="48"/>
          <w:szCs w:val="48"/>
        </w:rPr>
      </w:pPr>
      <w:r w:rsidRPr="0023581C">
        <w:rPr>
          <w:b/>
          <w:bCs/>
          <w:spacing w:val="10"/>
          <w:sz w:val="44"/>
          <w:szCs w:val="44"/>
        </w:rPr>
        <w:t>Zonnepanelen</w:t>
      </w:r>
      <w:r w:rsidR="00DA16E6">
        <w:rPr>
          <w:b/>
          <w:bCs/>
          <w:spacing w:val="10"/>
          <w:sz w:val="44"/>
          <w:szCs w:val="44"/>
        </w:rPr>
        <w:t xml:space="preserve"> </w:t>
      </w:r>
      <w:r w:rsidR="00DF24C5">
        <w:rPr>
          <w:b/>
          <w:bCs/>
          <w:spacing w:val="10"/>
          <w:sz w:val="44"/>
          <w:szCs w:val="44"/>
        </w:rPr>
        <w:t>en</w:t>
      </w:r>
      <w:r w:rsidR="00DA16E6">
        <w:rPr>
          <w:b/>
          <w:bCs/>
          <w:spacing w:val="10"/>
          <w:sz w:val="44"/>
          <w:szCs w:val="44"/>
        </w:rPr>
        <w:t xml:space="preserve"> energieopslag</w:t>
      </w:r>
      <w:r w:rsidRPr="0023581C">
        <w:rPr>
          <w:b/>
          <w:bCs/>
          <w:spacing w:val="10"/>
          <w:sz w:val="44"/>
          <w:szCs w:val="44"/>
        </w:rPr>
        <w:t xml:space="preserve"> VRR</w:t>
      </w:r>
    </w:p>
    <w:p w14:paraId="170C804F" w14:textId="77777777" w:rsidR="00322BF8" w:rsidRDefault="00322BF8" w:rsidP="00BC2361"/>
    <w:p w14:paraId="53900A9F" w14:textId="1A3783A4" w:rsidR="0023581C" w:rsidRDefault="0023581C" w:rsidP="00BC2361">
      <w:r>
        <w:t>Versie</w:t>
      </w:r>
      <w:r>
        <w:tab/>
      </w:r>
      <w:r>
        <w:tab/>
      </w:r>
      <w:r w:rsidR="0061258B">
        <w:t>Definitief</w:t>
      </w:r>
    </w:p>
    <w:p w14:paraId="739A0FC0" w14:textId="3C7ADFEF" w:rsidR="0023581C" w:rsidRDefault="0023581C" w:rsidP="00BC2361">
      <w:pPr>
        <w:sectPr w:rsidR="0023581C" w:rsidSect="0047323D">
          <w:headerReference w:type="default" r:id="rId11"/>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pPr>
      <w:r>
        <w:t>Datum:</w:t>
      </w:r>
      <w:r>
        <w:tab/>
      </w:r>
      <w:r>
        <w:tab/>
      </w:r>
      <w:r>
        <w:fldChar w:fldCharType="begin"/>
      </w:r>
      <w:r>
        <w:instrText xml:space="preserve"> TIME \@ "d MMMM yyyy" </w:instrText>
      </w:r>
      <w:r>
        <w:fldChar w:fldCharType="separate"/>
      </w:r>
      <w:r w:rsidR="002B37D5">
        <w:rPr>
          <w:noProof/>
        </w:rPr>
        <w:t>23 juli 2026</w:t>
      </w:r>
      <w:r>
        <w:fldChar w:fldCharType="end"/>
      </w:r>
    </w:p>
    <w:p w14:paraId="38F36562" w14:textId="77777777" w:rsidR="001B7FCC" w:rsidRDefault="001B7FCC" w:rsidP="00AF0D5B"/>
    <w:p w14:paraId="3A41D2B2" w14:textId="77777777" w:rsidR="008A7539" w:rsidRDefault="008A7539">
      <w:pPr>
        <w:spacing w:after="160" w:line="259" w:lineRule="auto"/>
        <w:rPr>
          <w:rFonts w:eastAsia="Times New Roman"/>
          <w:b/>
          <w:bCs/>
          <w:color w:val="5C5D58"/>
          <w:kern w:val="32"/>
          <w:sz w:val="24"/>
          <w:szCs w:val="28"/>
        </w:rPr>
      </w:pPr>
      <w:r>
        <w:br w:type="page"/>
      </w:r>
    </w:p>
    <w:sdt>
      <w:sdtPr>
        <w:id w:val="-1735471831"/>
        <w:docPartObj>
          <w:docPartGallery w:val="Table of Contents"/>
          <w:docPartUnique/>
        </w:docPartObj>
      </w:sdtPr>
      <w:sdtEndPr>
        <w:rPr>
          <w:b/>
          <w:bCs/>
        </w:rPr>
      </w:sdtEndPr>
      <w:sdtContent>
        <w:p w14:paraId="771D8BE9" w14:textId="6FB34ABE" w:rsidR="008A7539" w:rsidRPr="000F13DF" w:rsidRDefault="008A7539" w:rsidP="000F13DF">
          <w:pPr>
            <w:rPr>
              <w:b/>
              <w:bCs/>
              <w:sz w:val="24"/>
              <w:szCs w:val="24"/>
            </w:rPr>
          </w:pPr>
          <w:r w:rsidRPr="000F13DF">
            <w:rPr>
              <w:b/>
              <w:bCs/>
              <w:sz w:val="24"/>
              <w:szCs w:val="24"/>
            </w:rPr>
            <w:t>Inhoudsopgave</w:t>
          </w:r>
        </w:p>
        <w:p w14:paraId="4CA9AC22" w14:textId="31935C18" w:rsidR="00C06935" w:rsidRDefault="00441EB8">
          <w:pPr>
            <w:pStyle w:val="Inhopg1"/>
            <w:tabs>
              <w:tab w:val="left" w:pos="400"/>
              <w:tab w:val="right" w:leader="dot" w:pos="9060"/>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"1-2" \h \z \u </w:instrText>
          </w:r>
          <w:r>
            <w:fldChar w:fldCharType="separate"/>
          </w:r>
          <w:hyperlink w:anchor="_Toc235700960" w:history="1">
            <w:r w:rsidR="00C06935" w:rsidRPr="00B40C23">
              <w:rPr>
                <w:rStyle w:val="Hyperlink"/>
                <w:noProof/>
              </w:rPr>
              <w:t>1</w:t>
            </w:r>
            <w:r w:rsidR="00C06935">
              <w:rPr>
                <w:rFonts w:asciiTheme="minorHAnsi" w:eastAsiaTheme="minorEastAsia" w:hAnsiTheme="minorHAnsi" w:cstheme="minorBidi"/>
                <w:noProof/>
                <w:kern w:val="2"/>
                <w:sz w:val="24"/>
                <w:szCs w:val="24"/>
                <w:lang w:eastAsia="nl-NL"/>
                <w14:ligatures w14:val="standardContextual"/>
              </w:rPr>
              <w:tab/>
            </w:r>
            <w:r w:rsidR="00C06935" w:rsidRPr="00B40C23">
              <w:rPr>
                <w:rStyle w:val="Hyperlink"/>
                <w:noProof/>
              </w:rPr>
              <w:t>Eisen zonnepanelen en energieopslagsysteem</w:t>
            </w:r>
            <w:r w:rsidR="00C06935">
              <w:rPr>
                <w:noProof/>
                <w:webHidden/>
              </w:rPr>
              <w:tab/>
            </w:r>
            <w:r w:rsidR="00C06935">
              <w:rPr>
                <w:noProof/>
                <w:webHidden/>
              </w:rPr>
              <w:fldChar w:fldCharType="begin"/>
            </w:r>
            <w:r w:rsidR="00C06935">
              <w:rPr>
                <w:noProof/>
                <w:webHidden/>
              </w:rPr>
              <w:instrText xml:space="preserve"> PAGEREF _Toc235700960 \h </w:instrText>
            </w:r>
            <w:r w:rsidR="00C06935">
              <w:rPr>
                <w:noProof/>
                <w:webHidden/>
              </w:rPr>
            </w:r>
            <w:r w:rsidR="00C06935">
              <w:rPr>
                <w:noProof/>
                <w:webHidden/>
              </w:rPr>
              <w:fldChar w:fldCharType="separate"/>
            </w:r>
            <w:r w:rsidR="00C06935">
              <w:rPr>
                <w:noProof/>
                <w:webHidden/>
              </w:rPr>
              <w:t>3</w:t>
            </w:r>
            <w:r w:rsidR="00C06935">
              <w:rPr>
                <w:noProof/>
                <w:webHidden/>
              </w:rPr>
              <w:fldChar w:fldCharType="end"/>
            </w:r>
          </w:hyperlink>
        </w:p>
        <w:p w14:paraId="243D7D54" w14:textId="3AACFC62" w:rsidR="00C06935" w:rsidRDefault="00C06935">
          <w:pPr>
            <w:pStyle w:val="Inhopg2"/>
            <w:tabs>
              <w:tab w:val="left" w:pos="720"/>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700961" w:history="1">
            <w:r w:rsidRPr="00B40C23">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B40C23">
              <w:rPr>
                <w:rStyle w:val="Hyperlink"/>
                <w:noProof/>
              </w:rPr>
              <w:t>Algemene eisen</w:t>
            </w:r>
            <w:r>
              <w:rPr>
                <w:noProof/>
                <w:webHidden/>
              </w:rPr>
              <w:tab/>
            </w:r>
            <w:r>
              <w:rPr>
                <w:noProof/>
                <w:webHidden/>
              </w:rPr>
              <w:fldChar w:fldCharType="begin"/>
            </w:r>
            <w:r>
              <w:rPr>
                <w:noProof/>
                <w:webHidden/>
              </w:rPr>
              <w:instrText xml:space="preserve"> PAGEREF _Toc235700961 \h </w:instrText>
            </w:r>
            <w:r>
              <w:rPr>
                <w:noProof/>
                <w:webHidden/>
              </w:rPr>
            </w:r>
            <w:r>
              <w:rPr>
                <w:noProof/>
                <w:webHidden/>
              </w:rPr>
              <w:fldChar w:fldCharType="separate"/>
            </w:r>
            <w:r>
              <w:rPr>
                <w:noProof/>
                <w:webHidden/>
              </w:rPr>
              <w:t>3</w:t>
            </w:r>
            <w:r>
              <w:rPr>
                <w:noProof/>
                <w:webHidden/>
              </w:rPr>
              <w:fldChar w:fldCharType="end"/>
            </w:r>
          </w:hyperlink>
        </w:p>
        <w:p w14:paraId="65FDC559" w14:textId="55BCE872" w:rsidR="00C06935" w:rsidRDefault="00C06935">
          <w:pPr>
            <w:pStyle w:val="Inhopg2"/>
            <w:tabs>
              <w:tab w:val="left" w:pos="720"/>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700962" w:history="1">
            <w:r w:rsidRPr="00B40C23">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B40C23">
              <w:rPr>
                <w:rStyle w:val="Hyperlink"/>
                <w:noProof/>
              </w:rPr>
              <w:t>Technische eisen zonnepanelen</w:t>
            </w:r>
            <w:r>
              <w:rPr>
                <w:noProof/>
                <w:webHidden/>
              </w:rPr>
              <w:tab/>
            </w:r>
            <w:r>
              <w:rPr>
                <w:noProof/>
                <w:webHidden/>
              </w:rPr>
              <w:fldChar w:fldCharType="begin"/>
            </w:r>
            <w:r>
              <w:rPr>
                <w:noProof/>
                <w:webHidden/>
              </w:rPr>
              <w:instrText xml:space="preserve"> PAGEREF _Toc235700962 \h </w:instrText>
            </w:r>
            <w:r>
              <w:rPr>
                <w:noProof/>
                <w:webHidden/>
              </w:rPr>
            </w:r>
            <w:r>
              <w:rPr>
                <w:noProof/>
                <w:webHidden/>
              </w:rPr>
              <w:fldChar w:fldCharType="separate"/>
            </w:r>
            <w:r>
              <w:rPr>
                <w:noProof/>
                <w:webHidden/>
              </w:rPr>
              <w:t>8</w:t>
            </w:r>
            <w:r>
              <w:rPr>
                <w:noProof/>
                <w:webHidden/>
              </w:rPr>
              <w:fldChar w:fldCharType="end"/>
            </w:r>
          </w:hyperlink>
        </w:p>
        <w:p w14:paraId="5388CC42" w14:textId="4A57A443" w:rsidR="00C06935" w:rsidRDefault="00C06935">
          <w:pPr>
            <w:pStyle w:val="Inhopg2"/>
            <w:tabs>
              <w:tab w:val="left" w:pos="720"/>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700963" w:history="1">
            <w:r w:rsidRPr="00B40C23">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B40C23">
              <w:rPr>
                <w:rStyle w:val="Hyperlink"/>
                <w:noProof/>
              </w:rPr>
              <w:t>Technische eisen energieopslag</w:t>
            </w:r>
            <w:r>
              <w:rPr>
                <w:noProof/>
                <w:webHidden/>
              </w:rPr>
              <w:tab/>
            </w:r>
            <w:r>
              <w:rPr>
                <w:noProof/>
                <w:webHidden/>
              </w:rPr>
              <w:fldChar w:fldCharType="begin"/>
            </w:r>
            <w:r>
              <w:rPr>
                <w:noProof/>
                <w:webHidden/>
              </w:rPr>
              <w:instrText xml:space="preserve"> PAGEREF _Toc235700963 \h </w:instrText>
            </w:r>
            <w:r>
              <w:rPr>
                <w:noProof/>
                <w:webHidden/>
              </w:rPr>
            </w:r>
            <w:r>
              <w:rPr>
                <w:noProof/>
                <w:webHidden/>
              </w:rPr>
              <w:fldChar w:fldCharType="separate"/>
            </w:r>
            <w:r>
              <w:rPr>
                <w:noProof/>
                <w:webHidden/>
              </w:rPr>
              <w:t>12</w:t>
            </w:r>
            <w:r>
              <w:rPr>
                <w:noProof/>
                <w:webHidden/>
              </w:rPr>
              <w:fldChar w:fldCharType="end"/>
            </w:r>
          </w:hyperlink>
        </w:p>
        <w:p w14:paraId="4210F384" w14:textId="4976337C" w:rsidR="00C06935" w:rsidRDefault="00C06935">
          <w:pPr>
            <w:pStyle w:val="Inhopg2"/>
            <w:tabs>
              <w:tab w:val="left" w:pos="720"/>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700964" w:history="1">
            <w:r w:rsidRPr="00B40C23">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B40C23">
              <w:rPr>
                <w:rStyle w:val="Hyperlink"/>
                <w:noProof/>
              </w:rPr>
              <w:t>Eisen constructie</w:t>
            </w:r>
            <w:r>
              <w:rPr>
                <w:noProof/>
                <w:webHidden/>
              </w:rPr>
              <w:tab/>
            </w:r>
            <w:r>
              <w:rPr>
                <w:noProof/>
                <w:webHidden/>
              </w:rPr>
              <w:fldChar w:fldCharType="begin"/>
            </w:r>
            <w:r>
              <w:rPr>
                <w:noProof/>
                <w:webHidden/>
              </w:rPr>
              <w:instrText xml:space="preserve"> PAGEREF _Toc235700964 \h </w:instrText>
            </w:r>
            <w:r>
              <w:rPr>
                <w:noProof/>
                <w:webHidden/>
              </w:rPr>
            </w:r>
            <w:r>
              <w:rPr>
                <w:noProof/>
                <w:webHidden/>
              </w:rPr>
              <w:fldChar w:fldCharType="separate"/>
            </w:r>
            <w:r>
              <w:rPr>
                <w:noProof/>
                <w:webHidden/>
              </w:rPr>
              <w:t>14</w:t>
            </w:r>
            <w:r>
              <w:rPr>
                <w:noProof/>
                <w:webHidden/>
              </w:rPr>
              <w:fldChar w:fldCharType="end"/>
            </w:r>
          </w:hyperlink>
        </w:p>
        <w:p w14:paraId="1F5AEC3E" w14:textId="1C57AEAD" w:rsidR="00C06935" w:rsidRDefault="00C06935">
          <w:pPr>
            <w:pStyle w:val="Inhopg2"/>
            <w:tabs>
              <w:tab w:val="left" w:pos="720"/>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700965" w:history="1">
            <w:r w:rsidRPr="00B40C23">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B40C23">
              <w:rPr>
                <w:rStyle w:val="Hyperlink"/>
                <w:noProof/>
              </w:rPr>
              <w:t>Eisen werkzaamheden door installateur</w:t>
            </w:r>
            <w:r>
              <w:rPr>
                <w:noProof/>
                <w:webHidden/>
              </w:rPr>
              <w:tab/>
            </w:r>
            <w:r>
              <w:rPr>
                <w:noProof/>
                <w:webHidden/>
              </w:rPr>
              <w:fldChar w:fldCharType="begin"/>
            </w:r>
            <w:r>
              <w:rPr>
                <w:noProof/>
                <w:webHidden/>
              </w:rPr>
              <w:instrText xml:space="preserve"> PAGEREF _Toc235700965 \h </w:instrText>
            </w:r>
            <w:r>
              <w:rPr>
                <w:noProof/>
                <w:webHidden/>
              </w:rPr>
            </w:r>
            <w:r>
              <w:rPr>
                <w:noProof/>
                <w:webHidden/>
              </w:rPr>
              <w:fldChar w:fldCharType="separate"/>
            </w:r>
            <w:r>
              <w:rPr>
                <w:noProof/>
                <w:webHidden/>
              </w:rPr>
              <w:t>17</w:t>
            </w:r>
            <w:r>
              <w:rPr>
                <w:noProof/>
                <w:webHidden/>
              </w:rPr>
              <w:fldChar w:fldCharType="end"/>
            </w:r>
          </w:hyperlink>
        </w:p>
        <w:p w14:paraId="7E25BF77" w14:textId="05485C22" w:rsidR="00C06935" w:rsidRDefault="00C06935">
          <w:pPr>
            <w:pStyle w:val="Inhopg2"/>
            <w:tabs>
              <w:tab w:val="left" w:pos="720"/>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700966" w:history="1">
            <w:r w:rsidRPr="00B40C23">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B40C23">
              <w:rPr>
                <w:rStyle w:val="Hyperlink"/>
                <w:noProof/>
              </w:rPr>
              <w:t>Onderhoud</w:t>
            </w:r>
            <w:r>
              <w:rPr>
                <w:noProof/>
                <w:webHidden/>
              </w:rPr>
              <w:tab/>
            </w:r>
            <w:r>
              <w:rPr>
                <w:noProof/>
                <w:webHidden/>
              </w:rPr>
              <w:fldChar w:fldCharType="begin"/>
            </w:r>
            <w:r>
              <w:rPr>
                <w:noProof/>
                <w:webHidden/>
              </w:rPr>
              <w:instrText xml:space="preserve"> PAGEREF _Toc235700966 \h </w:instrText>
            </w:r>
            <w:r>
              <w:rPr>
                <w:noProof/>
                <w:webHidden/>
              </w:rPr>
            </w:r>
            <w:r>
              <w:rPr>
                <w:noProof/>
                <w:webHidden/>
              </w:rPr>
              <w:fldChar w:fldCharType="separate"/>
            </w:r>
            <w:r>
              <w:rPr>
                <w:noProof/>
                <w:webHidden/>
              </w:rPr>
              <w:t>20</w:t>
            </w:r>
            <w:r>
              <w:rPr>
                <w:noProof/>
                <w:webHidden/>
              </w:rPr>
              <w:fldChar w:fldCharType="end"/>
            </w:r>
          </w:hyperlink>
        </w:p>
        <w:p w14:paraId="438D6E31" w14:textId="092F3A3C" w:rsidR="008A7539" w:rsidRDefault="00441EB8">
          <w:r>
            <w:fldChar w:fldCharType="end"/>
          </w:r>
        </w:p>
      </w:sdtContent>
    </w:sdt>
    <w:p w14:paraId="471618E6" w14:textId="77777777" w:rsidR="0023581C" w:rsidRDefault="0023581C" w:rsidP="000F13DF"/>
    <w:p w14:paraId="581625C6" w14:textId="77777777" w:rsidR="00D42FB2" w:rsidRDefault="00D42FB2" w:rsidP="00D42FB2">
      <w:pPr>
        <w:pStyle w:val="Lijstalinea"/>
        <w:numPr>
          <w:ilvl w:val="0"/>
          <w:numId w:val="0"/>
        </w:numPr>
        <w:ind w:left="720"/>
        <w:rPr>
          <w:rFonts w:eastAsia="Times New Roman"/>
          <w:kern w:val="32"/>
          <w:sz w:val="24"/>
          <w:szCs w:val="24"/>
          <w:highlight w:val="yellow"/>
        </w:rPr>
      </w:pPr>
    </w:p>
    <w:p w14:paraId="0B42308E" w14:textId="219EA12E" w:rsidR="00D42FB2" w:rsidRPr="004B54CD" w:rsidRDefault="00D42FB2" w:rsidP="00D42FB2">
      <w:pPr>
        <w:pStyle w:val="Lijstalinea"/>
        <w:numPr>
          <w:ilvl w:val="0"/>
          <w:numId w:val="0"/>
        </w:numPr>
        <w:ind w:left="720"/>
        <w:rPr>
          <w:rFonts w:eastAsia="Times New Roman"/>
          <w:kern w:val="32"/>
          <w:sz w:val="24"/>
          <w:szCs w:val="24"/>
          <w:highlight w:val="yellow"/>
        </w:rPr>
        <w:sectPr w:rsidR="00D42FB2" w:rsidRPr="004B54CD" w:rsidSect="00322BF8">
          <w:headerReference w:type="default" r:id="rId15"/>
          <w:footerReference w:type="default" r:id="rId16"/>
          <w:type w:val="continuous"/>
          <w:pgSz w:w="11906" w:h="16838" w:code="9"/>
          <w:pgMar w:top="1701" w:right="1418" w:bottom="1418" w:left="1418" w:header="709" w:footer="709" w:gutter="0"/>
          <w:cols w:space="708"/>
          <w:titlePg/>
          <w:docGrid w:linePitch="360"/>
        </w:sectPr>
      </w:pPr>
    </w:p>
    <w:p w14:paraId="5439FAFA" w14:textId="2CAC8674" w:rsidR="00B4415D" w:rsidRDefault="00DA435C" w:rsidP="0008092D">
      <w:pPr>
        <w:pStyle w:val="Kop1"/>
      </w:pPr>
      <w:bookmarkStart w:id="0" w:name="_Toc235700960"/>
      <w:r>
        <w:lastRenderedPageBreak/>
        <w:t xml:space="preserve">Eisen zonnepanelen </w:t>
      </w:r>
      <w:r w:rsidR="00DF24C5">
        <w:t>en</w:t>
      </w:r>
      <w:r>
        <w:t xml:space="preserve"> energieopslagsysteem</w:t>
      </w:r>
      <w:bookmarkEnd w:id="0"/>
    </w:p>
    <w:p w14:paraId="7FF4B159" w14:textId="77777777" w:rsidR="00BF3258" w:rsidRPr="00BF3258" w:rsidRDefault="00BF3258" w:rsidP="00BF3258"/>
    <w:p w14:paraId="21746C68" w14:textId="447E5A1D" w:rsidR="00BF3258" w:rsidRDefault="00BF3258" w:rsidP="00BF3258">
      <w:pPr>
        <w:pStyle w:val="Kop2"/>
      </w:pPr>
      <w:bookmarkStart w:id="1" w:name="_Toc235700961"/>
      <w:r>
        <w:t>Algemene eisen</w:t>
      </w:r>
      <w:bookmarkEnd w:id="1"/>
    </w:p>
    <w:tbl>
      <w:tblPr>
        <w:tblStyle w:val="EPTabel"/>
        <w:tblW w:w="0" w:type="auto"/>
        <w:tblLook w:val="04A0" w:firstRow="1" w:lastRow="0" w:firstColumn="1" w:lastColumn="0" w:noHBand="0" w:noVBand="1"/>
      </w:tblPr>
      <w:tblGrid>
        <w:gridCol w:w="704"/>
        <w:gridCol w:w="4111"/>
        <w:gridCol w:w="8894"/>
      </w:tblGrid>
      <w:tr w:rsidR="00784B12" w14:paraId="5D916B38" w14:textId="77777777" w:rsidTr="0036404C">
        <w:trPr>
          <w:cnfStyle w:val="100000000000" w:firstRow="1" w:lastRow="0" w:firstColumn="0" w:lastColumn="0" w:oddVBand="0" w:evenVBand="0" w:oddHBand="0" w:evenHBand="0" w:firstRowFirstColumn="0" w:firstRowLastColumn="0" w:lastRowFirstColumn="0" w:lastRowLastColumn="0"/>
          <w:tblHeader/>
        </w:trPr>
        <w:tc>
          <w:tcPr>
            <w:tcW w:w="704" w:type="dxa"/>
            <w:vAlign w:val="center"/>
          </w:tcPr>
          <w:p w14:paraId="38871FB2" w14:textId="77777777" w:rsidR="00784B12" w:rsidRDefault="00784B12" w:rsidP="0008092D">
            <w:pPr>
              <w:spacing w:line="259" w:lineRule="auto"/>
              <w:jc w:val="center"/>
            </w:pPr>
            <w:proofErr w:type="spellStart"/>
            <w:r>
              <w:t>Nr</w:t>
            </w:r>
            <w:proofErr w:type="spellEnd"/>
          </w:p>
        </w:tc>
        <w:tc>
          <w:tcPr>
            <w:tcW w:w="4111" w:type="dxa"/>
            <w:tcBorders>
              <w:bottom w:val="single" w:sz="4" w:space="0" w:color="auto"/>
            </w:tcBorders>
            <w:vAlign w:val="center"/>
          </w:tcPr>
          <w:p w14:paraId="32D7C768" w14:textId="77777777" w:rsidR="00784B12" w:rsidRDefault="00784B12" w:rsidP="0008092D">
            <w:pPr>
              <w:spacing w:line="259" w:lineRule="auto"/>
            </w:pPr>
            <w:r>
              <w:t>Eis</w:t>
            </w:r>
          </w:p>
        </w:tc>
        <w:tc>
          <w:tcPr>
            <w:tcW w:w="8894" w:type="dxa"/>
            <w:tcBorders>
              <w:bottom w:val="single" w:sz="4" w:space="0" w:color="auto"/>
            </w:tcBorders>
            <w:vAlign w:val="center"/>
          </w:tcPr>
          <w:p w14:paraId="1B09AF29" w14:textId="77777777" w:rsidR="00784B12" w:rsidRDefault="00784B12" w:rsidP="0008092D">
            <w:pPr>
              <w:spacing w:line="259" w:lineRule="auto"/>
            </w:pPr>
            <w:r>
              <w:t xml:space="preserve">Toelichting </w:t>
            </w:r>
          </w:p>
        </w:tc>
      </w:tr>
      <w:tr w:rsidR="00784B12" w14:paraId="7C5E8184" w14:textId="77777777" w:rsidTr="0036404C">
        <w:tc>
          <w:tcPr>
            <w:tcW w:w="704" w:type="dxa"/>
            <w:tcBorders>
              <w:right w:val="single" w:sz="4" w:space="0" w:color="auto"/>
            </w:tcBorders>
            <w:vAlign w:val="center"/>
          </w:tcPr>
          <w:p w14:paraId="2ECB2D72"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9B29AF" w14:textId="545477D1" w:rsidR="00784B12" w:rsidRDefault="0013640B" w:rsidP="0013640B">
            <w:r>
              <w:t>Gelding aanbestedingsdocument</w:t>
            </w:r>
          </w:p>
        </w:tc>
        <w:tc>
          <w:tcPr>
            <w:tcW w:w="8894" w:type="dxa"/>
            <w:tcBorders>
              <w:top w:val="single" w:sz="4" w:space="0" w:color="auto"/>
              <w:left w:val="single" w:sz="4" w:space="0" w:color="auto"/>
              <w:bottom w:val="single" w:sz="4" w:space="0" w:color="auto"/>
              <w:right w:val="single" w:sz="4" w:space="0" w:color="auto"/>
            </w:tcBorders>
          </w:tcPr>
          <w:p w14:paraId="329AEC0D" w14:textId="247AC31B" w:rsidR="00784B12" w:rsidRDefault="001C48D7" w:rsidP="00387B5A">
            <w:r>
              <w:t xml:space="preserve">De aangeboden oplossing voldoet aan </w:t>
            </w:r>
            <w:r w:rsidR="004D2B8E">
              <w:t xml:space="preserve">dit PVE en aan </w:t>
            </w:r>
            <w:r>
              <w:t xml:space="preserve">al het gestelde in het aanbestedingsdocument en </w:t>
            </w:r>
            <w:proofErr w:type="spellStart"/>
            <w:r w:rsidR="004D2B8E">
              <w:t>meegepubliceerde</w:t>
            </w:r>
            <w:proofErr w:type="spellEnd"/>
            <w:r>
              <w:t xml:space="preserve"> bijlages.</w:t>
            </w:r>
          </w:p>
        </w:tc>
      </w:tr>
      <w:tr w:rsidR="00A7374C" w14:paraId="57D15EA1" w14:textId="77777777" w:rsidTr="0036404C">
        <w:tc>
          <w:tcPr>
            <w:tcW w:w="704" w:type="dxa"/>
            <w:tcBorders>
              <w:right w:val="single" w:sz="4" w:space="0" w:color="auto"/>
            </w:tcBorders>
            <w:vAlign w:val="center"/>
          </w:tcPr>
          <w:p w14:paraId="4BF3ADA8" w14:textId="77777777" w:rsidR="00A7374C" w:rsidRPr="0008092D" w:rsidRDefault="00A7374C"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59F29A" w14:textId="544EC9C1" w:rsidR="00A7374C" w:rsidRDefault="00A7374C" w:rsidP="0013640B">
            <w:r>
              <w:t>Social Return</w:t>
            </w:r>
          </w:p>
        </w:tc>
        <w:tc>
          <w:tcPr>
            <w:tcW w:w="8894" w:type="dxa"/>
            <w:tcBorders>
              <w:top w:val="single" w:sz="4" w:space="0" w:color="auto"/>
              <w:left w:val="single" w:sz="4" w:space="0" w:color="auto"/>
              <w:bottom w:val="single" w:sz="4" w:space="0" w:color="auto"/>
              <w:right w:val="single" w:sz="4" w:space="0" w:color="auto"/>
            </w:tcBorders>
          </w:tcPr>
          <w:p w14:paraId="3BBCDF5A" w14:textId="70D2F49E" w:rsidR="00A7374C" w:rsidRDefault="006536B9" w:rsidP="0058352E">
            <w:r w:rsidRPr="006536B9">
              <w:t xml:space="preserve">Voor deze Opdracht dient ten minste 2% van de opdrachtwaarde exclusief btw, te worden ingezet voor de </w:t>
            </w:r>
            <w:proofErr w:type="spellStart"/>
            <w:r w:rsidRPr="006536B9">
              <w:t>social</w:t>
            </w:r>
            <w:proofErr w:type="spellEnd"/>
            <w:r w:rsidRPr="006536B9">
              <w:t xml:space="preserve"> return-verplichting. Alle informatie en de wijze waarop de </w:t>
            </w:r>
            <w:proofErr w:type="spellStart"/>
            <w:r w:rsidRPr="006536B9">
              <w:t>social</w:t>
            </w:r>
            <w:proofErr w:type="spellEnd"/>
            <w:r w:rsidRPr="006536B9">
              <w:t xml:space="preserve"> return-verplichting uitsluitend kan worden ingevuld </w:t>
            </w:r>
            <w:r w:rsidR="0038310E">
              <w:t xml:space="preserve">staan beschreven in de </w:t>
            </w:r>
            <w:r w:rsidR="0038310E" w:rsidRPr="00222E87">
              <w:t>verstrekte bijlage Social Return.</w:t>
            </w:r>
            <w:r w:rsidR="0038310E">
              <w:t xml:space="preserve"> </w:t>
            </w:r>
          </w:p>
        </w:tc>
      </w:tr>
      <w:tr w:rsidR="00F00052" w14:paraId="7C2C17C4" w14:textId="77777777" w:rsidTr="0036404C">
        <w:tc>
          <w:tcPr>
            <w:tcW w:w="704" w:type="dxa"/>
            <w:tcBorders>
              <w:right w:val="single" w:sz="4" w:space="0" w:color="auto"/>
            </w:tcBorders>
            <w:vAlign w:val="center"/>
          </w:tcPr>
          <w:p w14:paraId="0B6E023C" w14:textId="77777777" w:rsidR="00F00052" w:rsidRPr="0008092D" w:rsidRDefault="00F0005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863C8" w14:textId="47ACD267" w:rsidR="00F00052" w:rsidRDefault="00F00052" w:rsidP="0013640B">
            <w:proofErr w:type="gramStart"/>
            <w:r>
              <w:t>CAR verzekering</w:t>
            </w:r>
            <w:proofErr w:type="gramEnd"/>
          </w:p>
        </w:tc>
        <w:tc>
          <w:tcPr>
            <w:tcW w:w="8894" w:type="dxa"/>
            <w:tcBorders>
              <w:top w:val="single" w:sz="4" w:space="0" w:color="auto"/>
              <w:left w:val="single" w:sz="4" w:space="0" w:color="auto"/>
              <w:bottom w:val="single" w:sz="4" w:space="0" w:color="auto"/>
              <w:right w:val="single" w:sz="4" w:space="0" w:color="auto"/>
            </w:tcBorders>
          </w:tcPr>
          <w:p w14:paraId="57F8BB08" w14:textId="09CDF20E" w:rsidR="00F00052" w:rsidRPr="006536B9" w:rsidRDefault="00786138" w:rsidP="00AE69D4">
            <w:r>
              <w:t xml:space="preserve">De </w:t>
            </w:r>
            <w:r w:rsidR="00AE69D4">
              <w:t xml:space="preserve">VRR beschikt over een doorlopende Construction </w:t>
            </w:r>
            <w:proofErr w:type="spellStart"/>
            <w:r w:rsidR="00AE69D4">
              <w:t>All</w:t>
            </w:r>
            <w:proofErr w:type="spellEnd"/>
            <w:r w:rsidR="00AE69D4">
              <w:t xml:space="preserve"> Risk (CAR)-verzekering. Opdrachtnemer dient bij de uitvoering van de werkzaamheden rekening te houden </w:t>
            </w:r>
            <w:r w:rsidR="00AE69D4" w:rsidRPr="00222E87">
              <w:t>met de voorwaarden van deze</w:t>
            </w:r>
            <w:r w:rsidR="00AE69D4">
              <w:t xml:space="preserve"> verzekering en desgevraagd alle benodigde informatie aan te leveren ten behoeve van dekking, schadeafhandeling en risicobeheersing.</w:t>
            </w:r>
          </w:p>
        </w:tc>
      </w:tr>
      <w:tr w:rsidR="007F27FF" w14:paraId="16CB6DEC" w14:textId="77777777" w:rsidTr="0036404C">
        <w:tc>
          <w:tcPr>
            <w:tcW w:w="704" w:type="dxa"/>
            <w:tcBorders>
              <w:right w:val="single" w:sz="4" w:space="0" w:color="auto"/>
            </w:tcBorders>
            <w:vAlign w:val="center"/>
          </w:tcPr>
          <w:p w14:paraId="5A059107" w14:textId="77777777" w:rsidR="007F27FF" w:rsidRPr="0008092D" w:rsidRDefault="007F27FF"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99C3A" w14:textId="0159C7A8" w:rsidR="007F27FF" w:rsidRDefault="007F27FF" w:rsidP="0013640B">
            <w:r>
              <w:t>Indicatieve legplannen</w:t>
            </w:r>
          </w:p>
        </w:tc>
        <w:tc>
          <w:tcPr>
            <w:tcW w:w="8894" w:type="dxa"/>
            <w:tcBorders>
              <w:top w:val="single" w:sz="4" w:space="0" w:color="auto"/>
              <w:left w:val="single" w:sz="4" w:space="0" w:color="auto"/>
              <w:bottom w:val="single" w:sz="4" w:space="0" w:color="auto"/>
              <w:right w:val="single" w:sz="4" w:space="0" w:color="auto"/>
            </w:tcBorders>
          </w:tcPr>
          <w:p w14:paraId="7A0B1902" w14:textId="49717D8E" w:rsidR="007F27FF" w:rsidRDefault="00317E8B" w:rsidP="003628EE">
            <w:r>
              <w:t>De bij deze aanbesteding gevoegde legplannen zijn uitsluitend indicatief en dienen ter ondersteuning van de beeldvorming van de locaties en de mogelijke inpassing van zonnepanelen. Inschrijver kan aan deze legplannen geen rechten ontlenen en blijft te allen tijde zelf verantwoordelijk voor verificatie van de feitelijke situatie, de technische haalbaarheid en het opstellen van het definitieve ontwerp.</w:t>
            </w:r>
          </w:p>
        </w:tc>
      </w:tr>
      <w:tr w:rsidR="0064058E" w14:paraId="1F778307" w14:textId="77777777" w:rsidTr="0036404C">
        <w:trPr>
          <w:trHeight w:val="3505"/>
        </w:trPr>
        <w:tc>
          <w:tcPr>
            <w:tcW w:w="704" w:type="dxa"/>
            <w:tcBorders>
              <w:right w:val="single" w:sz="4" w:space="0" w:color="auto"/>
            </w:tcBorders>
            <w:vAlign w:val="center"/>
          </w:tcPr>
          <w:p w14:paraId="48FC44CD" w14:textId="77777777" w:rsidR="0064058E" w:rsidRPr="0008092D" w:rsidRDefault="0064058E"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83EC0" w14:textId="4F4692BC" w:rsidR="0064058E" w:rsidRDefault="00294657" w:rsidP="00AA7C28">
            <w:r>
              <w:t>Schouw voorafgaand aan inschrijving</w:t>
            </w:r>
          </w:p>
        </w:tc>
        <w:tc>
          <w:tcPr>
            <w:tcW w:w="8894" w:type="dxa"/>
            <w:tcBorders>
              <w:top w:val="single" w:sz="4" w:space="0" w:color="auto"/>
              <w:left w:val="single" w:sz="4" w:space="0" w:color="auto"/>
              <w:bottom w:val="single" w:sz="4" w:space="0" w:color="auto"/>
              <w:right w:val="single" w:sz="4" w:space="0" w:color="auto"/>
            </w:tcBorders>
            <w:vAlign w:val="center"/>
          </w:tcPr>
          <w:p w14:paraId="38BC00CD" w14:textId="3A16BA9E" w:rsidR="0064058E" w:rsidRDefault="00294657" w:rsidP="009D3423">
            <w:r>
              <w:t>Voorafgaand aan inschrijving vindt een schouw op locatie plaats. Inschrijver dient zich tijdens deze schouw op de hoogte te stellen van de feitelijke situatie en randvoorwaarden voor het plaatsen, aansluiten en inbedrijfstellen van zowel de zonnepanelen als het energieopslagsysteem, waaronder mede begrepen batterijen, opstelruimte, bereikbaarheid, kabeltracés, aansluitmogelijkheden en logistieke uitvoerbaarheid. De inschrijving wordt geacht op deze schouw te zijn gebaseerd.</w:t>
            </w:r>
          </w:p>
        </w:tc>
      </w:tr>
      <w:tr w:rsidR="003721D0" w14:paraId="37C0E6F1" w14:textId="77777777" w:rsidTr="0036404C">
        <w:tc>
          <w:tcPr>
            <w:tcW w:w="704" w:type="dxa"/>
            <w:tcBorders>
              <w:right w:val="single" w:sz="4" w:space="0" w:color="auto"/>
            </w:tcBorders>
            <w:vAlign w:val="center"/>
          </w:tcPr>
          <w:p w14:paraId="410D1553" w14:textId="77777777" w:rsidR="003721D0" w:rsidRPr="0008092D" w:rsidRDefault="003721D0"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F7E513" w14:textId="682E8752" w:rsidR="003721D0" w:rsidRPr="00253455" w:rsidRDefault="009565B2" w:rsidP="00AA7C28">
            <w:pPr>
              <w:rPr>
                <w:kern w:val="2"/>
                <w14:ligatures w14:val="standardContextual"/>
              </w:rPr>
            </w:pPr>
            <w:r>
              <w:t>Minimum veerkrachtcriteria NZIA</w:t>
            </w:r>
          </w:p>
        </w:tc>
        <w:tc>
          <w:tcPr>
            <w:tcW w:w="8894" w:type="dxa"/>
            <w:tcBorders>
              <w:top w:val="single" w:sz="4" w:space="0" w:color="auto"/>
              <w:left w:val="single" w:sz="4" w:space="0" w:color="auto"/>
              <w:bottom w:val="single" w:sz="4" w:space="0" w:color="auto"/>
              <w:right w:val="single" w:sz="4" w:space="0" w:color="auto"/>
            </w:tcBorders>
          </w:tcPr>
          <w:p w14:paraId="67D90FD1" w14:textId="77777777" w:rsidR="00D23B28" w:rsidRDefault="00B232BD" w:rsidP="005B42BE">
            <w:r>
              <w:t xml:space="preserve">Opdrachtnemer voldoet voor omvormers, batterijen en zonnepanelen aan de minimum veerkrachtcriteria als bedoeld in </w:t>
            </w:r>
            <w:r w:rsidRPr="00903949">
              <w:t>artikel 25, lid 7</w:t>
            </w:r>
            <w:r>
              <w:t xml:space="preserve"> van de Net-Zero </w:t>
            </w:r>
            <w:proofErr w:type="spellStart"/>
            <w:r>
              <w:t>Industry</w:t>
            </w:r>
            <w:proofErr w:type="spellEnd"/>
            <w:r>
              <w:t xml:space="preserve"> Act</w:t>
            </w:r>
            <w:r w:rsidR="005B42BE">
              <w:t xml:space="preserve"> (NZIA)</w:t>
            </w:r>
            <w:r>
              <w:t xml:space="preserve">. Per individueel aangewezen derde land mag maximaal 50% van de waarde van de betreffende </w:t>
            </w:r>
            <w:proofErr w:type="spellStart"/>
            <w:r>
              <w:t>nettonultechnologie</w:t>
            </w:r>
            <w:proofErr w:type="spellEnd"/>
            <w:r>
              <w:t xml:space="preserve"> en maximaal 50% van de waarde van de voornaamste specifieke componenten uit dat land afkomstig zijn. </w:t>
            </w:r>
          </w:p>
          <w:p w14:paraId="1A1BCE2A" w14:textId="5D5D858B" w:rsidR="003721D0" w:rsidRDefault="00B232BD" w:rsidP="005B42BE">
            <w:r>
              <w:t xml:space="preserve">Opdrachtnemer overlegt op verzoek van de aanbestedende dienst en uiterlijk bij voltooiing van de opdracht afdoende bewijs dat aan deze eis is voldaan. </w:t>
            </w:r>
            <w:proofErr w:type="gramStart"/>
            <w:r>
              <w:t>Indien</w:t>
            </w:r>
            <w:proofErr w:type="gramEnd"/>
            <w:r>
              <w:t xml:space="preserve"> niet aan deze eis is voldaan, is opdrachtnemer een evenredige vergoeding verschuldigd van 10% van de waarde van de betreffende </w:t>
            </w:r>
            <w:proofErr w:type="spellStart"/>
            <w:r>
              <w:t>nettonultechnologie</w:t>
            </w:r>
            <w:proofErr w:type="spellEnd"/>
            <w:r>
              <w:t>.</w:t>
            </w:r>
          </w:p>
        </w:tc>
      </w:tr>
      <w:tr w:rsidR="006612E6" w14:paraId="6198445D" w14:textId="77777777" w:rsidTr="0036404C">
        <w:tc>
          <w:tcPr>
            <w:tcW w:w="704" w:type="dxa"/>
            <w:tcBorders>
              <w:right w:val="single" w:sz="4" w:space="0" w:color="auto"/>
            </w:tcBorders>
            <w:vAlign w:val="center"/>
          </w:tcPr>
          <w:p w14:paraId="33CDF568" w14:textId="77777777" w:rsidR="006612E6" w:rsidRPr="0008092D" w:rsidRDefault="006612E6"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4C6CCC" w14:textId="79318F1A" w:rsidR="006612E6" w:rsidRPr="00D71F25" w:rsidRDefault="00744A60">
            <w:pPr>
              <w:rPr>
                <w:kern w:val="2"/>
                <w14:ligatures w14:val="standardContextual"/>
              </w:rPr>
            </w:pPr>
            <w:r>
              <w:t>Cyberbeveiligingscertificering</w:t>
            </w:r>
          </w:p>
        </w:tc>
        <w:tc>
          <w:tcPr>
            <w:tcW w:w="88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F6BC08" w14:textId="1CE989B3" w:rsidR="006612E6" w:rsidRPr="006612E6" w:rsidRDefault="001A673B" w:rsidP="00D71F25">
            <w:r w:rsidRPr="001A673B">
              <w:t xml:space="preserve">PV-systemen, batterijen en omvormers voldoen aan de cybersecuritycriteria zoals bedoeld in artikel </w:t>
            </w:r>
            <w:r w:rsidR="00151365">
              <w:t>25</w:t>
            </w:r>
            <w:r w:rsidRPr="001A673B">
              <w:t xml:space="preserve"> van de NZIA en nader uitgewerkt in de relevante uitvoeringsregelgeving, </w:t>
            </w:r>
            <w:proofErr w:type="gramStart"/>
            <w:r w:rsidRPr="001A673B">
              <w:t>alsmede</w:t>
            </w:r>
            <w:proofErr w:type="gramEnd"/>
            <w:r w:rsidRPr="001A673B">
              <w:t xml:space="preserve"> aan de toepasselijke eisen uit de Cyber </w:t>
            </w:r>
            <w:proofErr w:type="spellStart"/>
            <w:r w:rsidRPr="001A673B">
              <w:t>Resilience</w:t>
            </w:r>
            <w:proofErr w:type="spellEnd"/>
            <w:r w:rsidRPr="001A673B">
              <w:t xml:space="preserve"> Act.</w:t>
            </w:r>
          </w:p>
        </w:tc>
      </w:tr>
      <w:tr w:rsidR="00784B12" w14:paraId="7C753436" w14:textId="77777777" w:rsidTr="0036404C">
        <w:tc>
          <w:tcPr>
            <w:tcW w:w="13709" w:type="dxa"/>
            <w:gridSpan w:val="3"/>
            <w:tcBorders>
              <w:top w:val="single" w:sz="4" w:space="0" w:color="auto"/>
              <w:left w:val="single" w:sz="4" w:space="0" w:color="auto"/>
              <w:bottom w:val="single" w:sz="4" w:space="0" w:color="auto"/>
              <w:right w:val="single" w:sz="4" w:space="0" w:color="auto"/>
            </w:tcBorders>
            <w:vAlign w:val="center"/>
          </w:tcPr>
          <w:p w14:paraId="509B9A24" w14:textId="77777777" w:rsidR="00784B12" w:rsidRPr="00A97BBB" w:rsidRDefault="00784B12" w:rsidP="00A97BBB">
            <w:pPr>
              <w:rPr>
                <w:b/>
                <w:bCs/>
              </w:rPr>
            </w:pPr>
            <w:r w:rsidRPr="00A97BBB">
              <w:rPr>
                <w:b/>
                <w:bCs/>
              </w:rPr>
              <w:t>Veiligheid</w:t>
            </w:r>
          </w:p>
        </w:tc>
      </w:tr>
      <w:tr w:rsidR="00784B12" w14:paraId="14B60FE0" w14:textId="77777777" w:rsidTr="0036404C">
        <w:tc>
          <w:tcPr>
            <w:tcW w:w="704" w:type="dxa"/>
            <w:tcBorders>
              <w:bottom w:val="single" w:sz="4" w:space="0" w:color="auto"/>
              <w:right w:val="single" w:sz="4" w:space="0" w:color="auto"/>
            </w:tcBorders>
            <w:vAlign w:val="center"/>
          </w:tcPr>
          <w:p w14:paraId="3760F35A"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1D64A7BA" w14:textId="77777777" w:rsidR="00784B12" w:rsidRPr="00FA2365" w:rsidRDefault="00784B12" w:rsidP="00123951">
            <w:r w:rsidRPr="00FA2365">
              <w:t>Veiligheid</w:t>
            </w:r>
          </w:p>
        </w:tc>
        <w:tc>
          <w:tcPr>
            <w:tcW w:w="8894" w:type="dxa"/>
            <w:tcBorders>
              <w:top w:val="single" w:sz="4" w:space="0" w:color="auto"/>
              <w:left w:val="single" w:sz="4" w:space="0" w:color="auto"/>
              <w:bottom w:val="single" w:sz="4" w:space="0" w:color="auto"/>
              <w:right w:val="single" w:sz="4" w:space="0" w:color="auto"/>
            </w:tcBorders>
          </w:tcPr>
          <w:p w14:paraId="398350DB" w14:textId="77777777" w:rsidR="00784B12" w:rsidRPr="00FA2365" w:rsidRDefault="00784B12" w:rsidP="0008092D">
            <w:r w:rsidRPr="00FA2365">
              <w:t xml:space="preserve">De elektrische installatie wordt ontworpen en aangelegd volgens de volgende normen: </w:t>
            </w:r>
          </w:p>
          <w:p w14:paraId="7DC1A391" w14:textId="77777777" w:rsidR="00784B12" w:rsidRPr="00FA2365" w:rsidRDefault="00784B12" w:rsidP="009C2A87">
            <w:pPr>
              <w:pStyle w:val="Lijstalinea"/>
              <w:numPr>
                <w:ilvl w:val="0"/>
                <w:numId w:val="9"/>
              </w:numPr>
            </w:pPr>
            <w:r w:rsidRPr="00FA2365">
              <w:t xml:space="preserve">NEN 1010:2020 (laagspanningsinstallaties); </w:t>
            </w:r>
          </w:p>
          <w:p w14:paraId="08ACF2DB" w14:textId="77777777" w:rsidR="00784B12" w:rsidRPr="00FA2365" w:rsidRDefault="00784B12" w:rsidP="009C2A87">
            <w:pPr>
              <w:pStyle w:val="Lijstalinea"/>
              <w:numPr>
                <w:ilvl w:val="0"/>
                <w:numId w:val="9"/>
              </w:numPr>
            </w:pPr>
            <w:r w:rsidRPr="00FA2365">
              <w:t>NEN 3140:2015 (Bedrijfsvoering van elektrische installaties – Laagspanning);</w:t>
            </w:r>
          </w:p>
          <w:p w14:paraId="6DED74BA" w14:textId="77777777" w:rsidR="00784B12" w:rsidRPr="00FA2365" w:rsidRDefault="00784B12" w:rsidP="009C2A87">
            <w:pPr>
              <w:pStyle w:val="Lijstalinea"/>
              <w:numPr>
                <w:ilvl w:val="0"/>
                <w:numId w:val="9"/>
              </w:numPr>
            </w:pPr>
            <w:r w:rsidRPr="00FA2365">
              <w:t xml:space="preserve">NPR 5310:2017 (Nederlandse praktijkrichtlijn bij NEN 1010); </w:t>
            </w:r>
          </w:p>
          <w:p w14:paraId="49A3F41D" w14:textId="180C88AA" w:rsidR="00784B12" w:rsidRPr="00FA2365" w:rsidRDefault="00784B12" w:rsidP="009C2A87">
            <w:pPr>
              <w:pStyle w:val="Lijstalinea"/>
              <w:numPr>
                <w:ilvl w:val="0"/>
                <w:numId w:val="9"/>
              </w:numPr>
            </w:pPr>
            <w:r w:rsidRPr="00FA2365">
              <w:t>NPR 9090:2018 (DC-installaties laagspanning)</w:t>
            </w:r>
            <w:r w:rsidR="003158B9">
              <w:t>;</w:t>
            </w:r>
            <w:r w:rsidRPr="00FA2365">
              <w:t xml:space="preserve"> </w:t>
            </w:r>
          </w:p>
          <w:p w14:paraId="31D8CFC8" w14:textId="77777777" w:rsidR="00784B12" w:rsidRPr="00FA2365" w:rsidRDefault="00784B12" w:rsidP="009C2A87">
            <w:pPr>
              <w:pStyle w:val="Lijstalinea"/>
              <w:numPr>
                <w:ilvl w:val="0"/>
                <w:numId w:val="9"/>
              </w:numPr>
            </w:pPr>
            <w:r w:rsidRPr="00FA2365">
              <w:t xml:space="preserve">NEN 7250:2021, (Zonne-energiesystemen - Bouwkundige aspecten); </w:t>
            </w:r>
          </w:p>
          <w:p w14:paraId="65A7FDED" w14:textId="77777777" w:rsidR="00784B12" w:rsidRPr="00FA2365" w:rsidRDefault="00784B12" w:rsidP="009C2A87">
            <w:pPr>
              <w:pStyle w:val="Lijstalinea"/>
              <w:numPr>
                <w:ilvl w:val="0"/>
                <w:numId w:val="9"/>
              </w:numPr>
            </w:pPr>
            <w:r w:rsidRPr="00FA2365">
              <w:t>NEN EN 1991-1-3+A1+C2:2011 (Belastingen op constructies);</w:t>
            </w:r>
          </w:p>
          <w:p w14:paraId="78C557DE" w14:textId="77777777" w:rsidR="00784B12" w:rsidRPr="00FA2365" w:rsidRDefault="00784B12" w:rsidP="009C2A87">
            <w:pPr>
              <w:pStyle w:val="Lijstalinea"/>
              <w:numPr>
                <w:ilvl w:val="0"/>
                <w:numId w:val="9"/>
              </w:numPr>
            </w:pPr>
            <w:r w:rsidRPr="00FA2365">
              <w:t xml:space="preserve">NEN EN IEC 61439:2011 (Laagspanningsschakel-en-verdeelinrichtingen); </w:t>
            </w:r>
          </w:p>
          <w:p w14:paraId="45C8D9A2" w14:textId="77777777" w:rsidR="00784B12" w:rsidRPr="00FA2365" w:rsidRDefault="00784B12" w:rsidP="009C2A87">
            <w:pPr>
              <w:pStyle w:val="Lijstalinea"/>
              <w:numPr>
                <w:ilvl w:val="0"/>
                <w:numId w:val="9"/>
              </w:numPr>
            </w:pPr>
            <w:r w:rsidRPr="00FA2365">
              <w:t xml:space="preserve">NEN EN IEC 62305 (Aanleg van bliksembeveiligingsinstallaties); </w:t>
            </w:r>
          </w:p>
          <w:p w14:paraId="4551EA9A" w14:textId="77777777" w:rsidR="00784B12" w:rsidRPr="00FA2365" w:rsidRDefault="00784B12" w:rsidP="009C2A87">
            <w:pPr>
              <w:pStyle w:val="Lijstalinea"/>
              <w:numPr>
                <w:ilvl w:val="0"/>
                <w:numId w:val="9"/>
              </w:numPr>
            </w:pPr>
            <w:r w:rsidRPr="00FA2365">
              <w:t xml:space="preserve">NEN EN IEC 62446 (Fotovoltaïsche (PV) systemen - Eisen voor beproeving, documentatie en onderhoud); </w:t>
            </w:r>
          </w:p>
          <w:p w14:paraId="72A1EC1C" w14:textId="77777777" w:rsidR="00784B12" w:rsidRPr="00FA2365" w:rsidRDefault="00784B12" w:rsidP="009C2A87">
            <w:pPr>
              <w:pStyle w:val="Lijstalinea"/>
              <w:numPr>
                <w:ilvl w:val="0"/>
                <w:numId w:val="9"/>
              </w:numPr>
            </w:pPr>
            <w:r w:rsidRPr="00FA2365">
              <w:t>EN795:2012 (Valbescherming);</w:t>
            </w:r>
          </w:p>
          <w:p w14:paraId="48EBEA07" w14:textId="33E39DC7" w:rsidR="00784B12" w:rsidRPr="00FA2365" w:rsidRDefault="00784B12" w:rsidP="009C2A87">
            <w:pPr>
              <w:pStyle w:val="Lijstalinea"/>
              <w:numPr>
                <w:ilvl w:val="0"/>
                <w:numId w:val="9"/>
              </w:numPr>
            </w:pPr>
            <w:r w:rsidRPr="00FA2365">
              <w:t xml:space="preserve">NEN-EN-IEC 62933 (Elektrische </w:t>
            </w:r>
            <w:proofErr w:type="spellStart"/>
            <w:r w:rsidRPr="00FA2365">
              <w:t>energie-opslag</w:t>
            </w:r>
            <w:proofErr w:type="spellEnd"/>
            <w:r w:rsidRPr="00FA2365">
              <w:t xml:space="preserve"> (EES) systemen)</w:t>
            </w:r>
            <w:r w:rsidR="003158B9">
              <w:t>;</w:t>
            </w:r>
          </w:p>
          <w:p w14:paraId="1D7DF220" w14:textId="3E28A1BA" w:rsidR="00784B12" w:rsidRPr="00FA2365" w:rsidRDefault="00784B12" w:rsidP="009C2A87">
            <w:pPr>
              <w:pStyle w:val="Lijstalinea"/>
              <w:numPr>
                <w:ilvl w:val="0"/>
                <w:numId w:val="9"/>
              </w:numPr>
            </w:pPr>
            <w:r w:rsidRPr="00FA2365">
              <w:t>NEN4288: Bedrijfsvoering van batterij-energieopslagsystemen - Aanvullende eisen op NEN 3140</w:t>
            </w:r>
            <w:r w:rsidR="003158B9">
              <w:t>;</w:t>
            </w:r>
          </w:p>
          <w:p w14:paraId="03BE7877" w14:textId="37D12C85" w:rsidR="00784B12" w:rsidRPr="00FA2365" w:rsidRDefault="00784B12" w:rsidP="009C2A87">
            <w:pPr>
              <w:pStyle w:val="Lijstalinea"/>
              <w:numPr>
                <w:ilvl w:val="0"/>
                <w:numId w:val="9"/>
              </w:numPr>
            </w:pPr>
            <w:r w:rsidRPr="00FA2365">
              <w:t>ISSO Handboek zonne-energie</w:t>
            </w:r>
            <w:r w:rsidR="003158B9">
              <w:t>;</w:t>
            </w:r>
          </w:p>
          <w:p w14:paraId="674C30BF" w14:textId="2732B773" w:rsidR="00784B12" w:rsidRDefault="00784B12" w:rsidP="009C2A87">
            <w:pPr>
              <w:pStyle w:val="Lijstalinea"/>
              <w:numPr>
                <w:ilvl w:val="0"/>
                <w:numId w:val="9"/>
              </w:numPr>
            </w:pPr>
            <w:r w:rsidRPr="00FA2365">
              <w:t>SCOPE12</w:t>
            </w:r>
            <w:r w:rsidR="003158B9">
              <w:t>;</w:t>
            </w:r>
          </w:p>
          <w:p w14:paraId="3D20219B" w14:textId="5FB488BF" w:rsidR="003158B9" w:rsidRPr="00FA2365" w:rsidRDefault="003158B9" w:rsidP="009C2A87">
            <w:pPr>
              <w:pStyle w:val="Lijstalinea"/>
              <w:numPr>
                <w:ilvl w:val="0"/>
                <w:numId w:val="9"/>
              </w:numPr>
            </w:pPr>
            <w:r>
              <w:t>SCOPE10.</w:t>
            </w:r>
          </w:p>
        </w:tc>
      </w:tr>
      <w:tr w:rsidR="00784B12" w14:paraId="20F04B73" w14:textId="77777777" w:rsidTr="0036404C">
        <w:trPr>
          <w:trHeight w:val="583"/>
        </w:trPr>
        <w:tc>
          <w:tcPr>
            <w:tcW w:w="704" w:type="dxa"/>
            <w:tcBorders>
              <w:top w:val="single" w:sz="4" w:space="0" w:color="auto"/>
              <w:left w:val="single" w:sz="4" w:space="0" w:color="auto"/>
              <w:bottom w:val="single" w:sz="4" w:space="0" w:color="auto"/>
              <w:right w:val="single" w:sz="4" w:space="0" w:color="auto"/>
            </w:tcBorders>
            <w:vAlign w:val="center"/>
          </w:tcPr>
          <w:p w14:paraId="278BD2AD"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1E0992" w14:textId="3B7CB81C" w:rsidR="00784B12" w:rsidRDefault="0013640B" w:rsidP="0013640B">
            <w:r>
              <w:t>Samenwerking met installatieverantwoordelijke</w:t>
            </w:r>
          </w:p>
        </w:tc>
        <w:tc>
          <w:tcPr>
            <w:tcW w:w="8894" w:type="dxa"/>
            <w:tcBorders>
              <w:top w:val="single" w:sz="4" w:space="0" w:color="auto"/>
              <w:left w:val="single" w:sz="4" w:space="0" w:color="auto"/>
              <w:bottom w:val="single" w:sz="4" w:space="0" w:color="auto"/>
              <w:right w:val="single" w:sz="4" w:space="0" w:color="auto"/>
            </w:tcBorders>
            <w:vAlign w:val="center"/>
          </w:tcPr>
          <w:p w14:paraId="2D61EDE6" w14:textId="6BE33A98" w:rsidR="00A65246" w:rsidRDefault="00C31E37" w:rsidP="00A65246">
            <w:r>
              <w:t xml:space="preserve">De </w:t>
            </w:r>
            <w:r w:rsidR="00CC7EB7">
              <w:t>VRR beschikt over een installatieverantwoordelijke. Aansluitwerkzaamheden aan de zonnepanelen- en energieopslaginstallatie vinden plaats in afstemming met en, voor zover van toepassing, onder verantwoordelijkheid van deze installatieverantwoordelijke.</w:t>
            </w:r>
          </w:p>
        </w:tc>
      </w:tr>
      <w:tr w:rsidR="00784B12" w14:paraId="12BCB027"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D8B4BC6"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23E6D255" w14:textId="77777777" w:rsidR="00784B12" w:rsidRDefault="00784B12" w:rsidP="00123951">
            <w:r>
              <w:t>Aanwijzing in verdeelkast</w:t>
            </w:r>
          </w:p>
        </w:tc>
        <w:tc>
          <w:tcPr>
            <w:tcW w:w="8894" w:type="dxa"/>
            <w:tcBorders>
              <w:top w:val="single" w:sz="4" w:space="0" w:color="auto"/>
              <w:left w:val="single" w:sz="4" w:space="0" w:color="auto"/>
              <w:bottom w:val="single" w:sz="4" w:space="0" w:color="auto"/>
              <w:right w:val="single" w:sz="4" w:space="0" w:color="auto"/>
            </w:tcBorders>
          </w:tcPr>
          <w:p w14:paraId="050E5AC3" w14:textId="595F55F0" w:rsidR="00253455" w:rsidRPr="00764549" w:rsidRDefault="00784B12" w:rsidP="0029380C">
            <w:r w:rsidRPr="004614A8">
              <w:t xml:space="preserve">Bij het aanpassen van de verdeelkast dient bij de betreffende (automatische) zekeringen vermeld te worden dat het om een zonnestroominstallatie gaat met een sticker en/of </w:t>
            </w:r>
            <w:proofErr w:type="spellStart"/>
            <w:r w:rsidRPr="004614A8">
              <w:t>resopalplaatje</w:t>
            </w:r>
            <w:proofErr w:type="spellEnd"/>
            <w:r w:rsidRPr="004614A8">
              <w:t>: "LET OP: Zonnestroominstallatie" (of vergelijkbaar). Deze stickers dienen eveneens te worden geplaatst op de gebruikte installatiebuis en eventuele lasdozen.</w:t>
            </w:r>
            <w:r>
              <w:t xml:space="preserve"> Opdrachtnemer dient stickers te leveren en met installatieverantwoordelijke te plaatsen op de juiste plek. </w:t>
            </w:r>
          </w:p>
        </w:tc>
      </w:tr>
      <w:tr w:rsidR="00784B12" w14:paraId="242B943B"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6BBE7C51"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05B41974" w14:textId="0AAD7CC4" w:rsidR="00784B12" w:rsidRPr="007B61FC" w:rsidRDefault="00784B12" w:rsidP="00582763">
            <w:r>
              <w:t xml:space="preserve">Betrokken medewerkers hebben specifieke </w:t>
            </w:r>
            <w:proofErr w:type="gramStart"/>
            <w:r w:rsidRPr="007B61FC">
              <w:t>PV kennis</w:t>
            </w:r>
            <w:proofErr w:type="gramEnd"/>
            <w:r>
              <w:t xml:space="preserve"> </w:t>
            </w:r>
            <w:r w:rsidR="00DF24C5">
              <w:t>en</w:t>
            </w:r>
            <w:r>
              <w:t xml:space="preserve"> energieopslag</w:t>
            </w:r>
          </w:p>
        </w:tc>
        <w:tc>
          <w:tcPr>
            <w:tcW w:w="8894" w:type="dxa"/>
            <w:tcBorders>
              <w:top w:val="single" w:sz="4" w:space="0" w:color="auto"/>
              <w:left w:val="single" w:sz="4" w:space="0" w:color="auto"/>
              <w:bottom w:val="single" w:sz="4" w:space="0" w:color="auto"/>
              <w:right w:val="single" w:sz="4" w:space="0" w:color="auto"/>
            </w:tcBorders>
          </w:tcPr>
          <w:p w14:paraId="69412B83" w14:textId="77777777" w:rsidR="00784B12" w:rsidRDefault="00784B12" w:rsidP="009C2A87">
            <w:pPr>
              <w:numPr>
                <w:ilvl w:val="1"/>
                <w:numId w:val="4"/>
              </w:numPr>
            </w:pPr>
            <w:r w:rsidRPr="003E5762">
              <w:t>Aantoonbare opleiding of certificering voor het installeren van PV</w:t>
            </w:r>
            <w:r w:rsidRPr="003E5762">
              <w:noBreakHyphen/>
              <w:t>installaties (bijvoorbeeld erkende PV</w:t>
            </w:r>
            <w:r w:rsidRPr="003E5762">
              <w:noBreakHyphen/>
              <w:t>installateursopleiding)</w:t>
            </w:r>
            <w:r>
              <w:t>;</w:t>
            </w:r>
          </w:p>
          <w:p w14:paraId="042F3F86" w14:textId="77777777" w:rsidR="00784B12" w:rsidRDefault="00784B12" w:rsidP="009C2A87">
            <w:pPr>
              <w:numPr>
                <w:ilvl w:val="1"/>
                <w:numId w:val="4"/>
              </w:numPr>
            </w:pPr>
            <w:r w:rsidRPr="003E5762">
              <w:t>Vakbekwaam Persoon Elektrotechniek (VP</w:t>
            </w:r>
            <w:r>
              <w:t xml:space="preserve"> - VOP</w:t>
            </w:r>
            <w:r w:rsidRPr="003E5762">
              <w:t>)</w:t>
            </w:r>
            <w:r>
              <w:t>;</w:t>
            </w:r>
          </w:p>
          <w:p w14:paraId="23A49F9E" w14:textId="2BEEFCA7" w:rsidR="00784B12" w:rsidRPr="003E5762" w:rsidRDefault="00784B12" w:rsidP="009C2A87">
            <w:pPr>
              <w:numPr>
                <w:ilvl w:val="1"/>
                <w:numId w:val="4"/>
              </w:numPr>
            </w:pPr>
            <w:r w:rsidRPr="003C4B98">
              <w:t>Trainin</w:t>
            </w:r>
            <w:r>
              <w:t>g</w:t>
            </w:r>
            <w:r w:rsidRPr="003C4B98">
              <w:t xml:space="preserve"> voor batterijopslag (Li-ion veiligheid, NEN 4288</w:t>
            </w:r>
            <w:r>
              <w:t>,</w:t>
            </w:r>
            <w:r w:rsidRPr="003C4B98">
              <w:t xml:space="preserve"> PGS 37-1)</w:t>
            </w:r>
            <w:r w:rsidR="003158B9">
              <w:t>;</w:t>
            </w:r>
          </w:p>
          <w:p w14:paraId="7D8C431E" w14:textId="77777777" w:rsidR="00784B12" w:rsidRDefault="00784B12" w:rsidP="009C2A87">
            <w:pPr>
              <w:numPr>
                <w:ilvl w:val="1"/>
                <w:numId w:val="4"/>
              </w:numPr>
            </w:pPr>
            <w:r w:rsidRPr="003E5762">
              <w:t>Aantoonbare kennis van relevante normen, waaronder NEN 1010, NPR 5310 en NEN</w:t>
            </w:r>
            <w:r w:rsidRPr="003E5762">
              <w:noBreakHyphen/>
              <w:t>EN</w:t>
            </w:r>
            <w:r w:rsidRPr="003E5762">
              <w:noBreakHyphen/>
              <w:t>IEC 62446</w:t>
            </w:r>
            <w:r w:rsidRPr="003E5762">
              <w:noBreakHyphen/>
              <w:t>1.</w:t>
            </w:r>
          </w:p>
          <w:p w14:paraId="08F7C41F" w14:textId="77777777" w:rsidR="00784B12" w:rsidRPr="007B61FC" w:rsidRDefault="00784B12" w:rsidP="00362735">
            <w:r w:rsidRPr="006A4BE8">
              <w:t>Bij start van de werkzaamheden dient uitvoerend personeel dit aan te tonen.</w:t>
            </w:r>
            <w:r>
              <w:t xml:space="preserve"> </w:t>
            </w:r>
          </w:p>
        </w:tc>
      </w:tr>
      <w:tr w:rsidR="00784B12" w14:paraId="42702E9F"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6E27366"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2871F356" w14:textId="77777777" w:rsidR="00784B12" w:rsidRPr="007B61FC" w:rsidRDefault="00784B12" w:rsidP="00582763">
            <w:r>
              <w:t>Betrokken medewerkers zijn in bezit van VCA</w:t>
            </w:r>
          </w:p>
        </w:tc>
        <w:tc>
          <w:tcPr>
            <w:tcW w:w="8894" w:type="dxa"/>
            <w:tcBorders>
              <w:top w:val="single" w:sz="4" w:space="0" w:color="auto"/>
              <w:left w:val="single" w:sz="4" w:space="0" w:color="auto"/>
              <w:bottom w:val="single" w:sz="4" w:space="0" w:color="auto"/>
              <w:right w:val="single" w:sz="4" w:space="0" w:color="auto"/>
            </w:tcBorders>
          </w:tcPr>
          <w:p w14:paraId="3690F792" w14:textId="77777777" w:rsidR="00784B12" w:rsidRDefault="00784B12" w:rsidP="009C2A87">
            <w:pPr>
              <w:numPr>
                <w:ilvl w:val="1"/>
                <w:numId w:val="4"/>
              </w:numPr>
            </w:pPr>
            <w:r>
              <w:t>VCA Basis voor uitvoerend personeel;</w:t>
            </w:r>
          </w:p>
          <w:p w14:paraId="727660E5" w14:textId="77777777" w:rsidR="00784B12" w:rsidRPr="00256FBA" w:rsidRDefault="00784B12" w:rsidP="009C2A87">
            <w:pPr>
              <w:numPr>
                <w:ilvl w:val="1"/>
                <w:numId w:val="4"/>
              </w:numPr>
            </w:pPr>
            <w:r>
              <w:t>VCA VOL voor leidinggevend personeel en projectverantwoordelijken.</w:t>
            </w:r>
          </w:p>
        </w:tc>
      </w:tr>
      <w:tr w:rsidR="00784B12" w14:paraId="119FDEB6"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64B9664C"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379657F6" w14:textId="77777777" w:rsidR="00784B12" w:rsidRDefault="00784B12" w:rsidP="00582763">
            <w:r>
              <w:t xml:space="preserve">Betrokken medewerkers kunnen veilig werken op hoogte. </w:t>
            </w:r>
          </w:p>
        </w:tc>
        <w:tc>
          <w:tcPr>
            <w:tcW w:w="8894" w:type="dxa"/>
            <w:tcBorders>
              <w:top w:val="single" w:sz="4" w:space="0" w:color="auto"/>
              <w:left w:val="single" w:sz="4" w:space="0" w:color="auto"/>
              <w:bottom w:val="single" w:sz="4" w:space="0" w:color="auto"/>
              <w:right w:val="single" w:sz="4" w:space="0" w:color="auto"/>
            </w:tcBorders>
          </w:tcPr>
          <w:p w14:paraId="1DB956DB" w14:textId="059C9966" w:rsidR="00784B12" w:rsidRDefault="00784B12" w:rsidP="009C2A87">
            <w:pPr>
              <w:numPr>
                <w:ilvl w:val="1"/>
                <w:numId w:val="4"/>
              </w:numPr>
            </w:pPr>
            <w:r w:rsidRPr="003E5762">
              <w:t xml:space="preserve">Aantoonbare training in veilig werken op hoogte en </w:t>
            </w:r>
            <w:proofErr w:type="spellStart"/>
            <w:r w:rsidRPr="003E5762">
              <w:t>dakveiligheid</w:t>
            </w:r>
            <w:proofErr w:type="spellEnd"/>
            <w:r w:rsidR="003158B9">
              <w:t>;</w:t>
            </w:r>
          </w:p>
          <w:p w14:paraId="6A45C4E8" w14:textId="77777777" w:rsidR="00784B12" w:rsidRDefault="00784B12" w:rsidP="009C2A87">
            <w:pPr>
              <w:numPr>
                <w:ilvl w:val="1"/>
                <w:numId w:val="4"/>
              </w:numPr>
            </w:pPr>
            <w:r>
              <w:t xml:space="preserve">(&gt; 250 cm hoogte) </w:t>
            </w:r>
            <w:r w:rsidRPr="005F2E83">
              <w:t>Om veilig te kunnen lopen mogen in een strook van minimaal 2 meter vanaf de dakrand geen panelen worden geplaatst op een dak en moet adequate veiligheidsborging worden toegepast bij werkzaamheden op hoogte.</w:t>
            </w:r>
          </w:p>
        </w:tc>
      </w:tr>
      <w:tr w:rsidR="00784B12" w14:paraId="6646A8FF"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D2FAB35"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68C7E7D8" w14:textId="3562FCB2" w:rsidR="00784B12" w:rsidRDefault="00784B12" w:rsidP="00A96C0D">
            <w:r w:rsidRPr="00C11FB9">
              <w:t xml:space="preserve">Opstellen van een </w:t>
            </w:r>
            <w:proofErr w:type="gramStart"/>
            <w:r w:rsidRPr="00C11FB9">
              <w:t>R,I</w:t>
            </w:r>
            <w:proofErr w:type="gramEnd"/>
            <w:r w:rsidRPr="00C11FB9">
              <w:t>&amp;E van de werkzaamheden en de te nemen beheersmaatregelen</w:t>
            </w:r>
            <w:r w:rsidR="001F1200">
              <w:t xml:space="preserve"> incl. </w:t>
            </w:r>
            <w:proofErr w:type="gramStart"/>
            <w:r w:rsidR="001F1200">
              <w:t>VGM plan</w:t>
            </w:r>
            <w:proofErr w:type="gramEnd"/>
          </w:p>
        </w:tc>
        <w:tc>
          <w:tcPr>
            <w:tcW w:w="8894" w:type="dxa"/>
            <w:tcBorders>
              <w:top w:val="single" w:sz="4" w:space="0" w:color="auto"/>
              <w:left w:val="single" w:sz="4" w:space="0" w:color="auto"/>
              <w:bottom w:val="single" w:sz="4" w:space="0" w:color="auto"/>
              <w:right w:val="single" w:sz="4" w:space="0" w:color="auto"/>
            </w:tcBorders>
            <w:vAlign w:val="center"/>
          </w:tcPr>
          <w:p w14:paraId="58163045" w14:textId="59DE3BAA" w:rsidR="00784B12" w:rsidRPr="003E5762" w:rsidRDefault="00784B12" w:rsidP="00117C76">
            <w:r>
              <w:t xml:space="preserve">Voor de aanvang van het project overlegt het projectteam opdrachtnemer een Risico-Inventarisatie </w:t>
            </w:r>
            <w:r w:rsidR="001F1200">
              <w:t xml:space="preserve">en </w:t>
            </w:r>
            <w:proofErr w:type="gramStart"/>
            <w:r w:rsidR="001F1200">
              <w:t>VGM plan</w:t>
            </w:r>
            <w:proofErr w:type="gramEnd"/>
            <w:r w:rsidR="001F1200">
              <w:t xml:space="preserve"> </w:t>
            </w:r>
            <w:r>
              <w:t xml:space="preserve">ter goedkeuring bij de projectleider van de VRR. Zonder goedkeuring kan niet worden gestart met het project. </w:t>
            </w:r>
          </w:p>
        </w:tc>
      </w:tr>
      <w:tr w:rsidR="00784B12" w14:paraId="2795DFF5"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FCE27FC"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62E0D738" w14:textId="77777777" w:rsidR="00784B12" w:rsidRPr="00C11FB9" w:rsidRDefault="00784B12" w:rsidP="00A96C0D">
            <w:r>
              <w:t>Eisen verzekeraar</w:t>
            </w:r>
          </w:p>
        </w:tc>
        <w:tc>
          <w:tcPr>
            <w:tcW w:w="8894" w:type="dxa"/>
            <w:tcBorders>
              <w:top w:val="single" w:sz="4" w:space="0" w:color="auto"/>
              <w:left w:val="single" w:sz="4" w:space="0" w:color="auto"/>
              <w:bottom w:val="single" w:sz="4" w:space="0" w:color="auto"/>
              <w:right w:val="single" w:sz="4" w:space="0" w:color="auto"/>
            </w:tcBorders>
            <w:vAlign w:val="center"/>
          </w:tcPr>
          <w:p w14:paraId="66AD7607" w14:textId="4D8AECB2" w:rsidR="00784B12" w:rsidRDefault="00784B12" w:rsidP="002D470C">
            <w:r>
              <w:t>Het op te leveren systeem (zowel zonnepanelen als energieopslag) dien</w:t>
            </w:r>
            <w:r w:rsidR="00506960">
              <w:t>t</w:t>
            </w:r>
            <w:r>
              <w:t xml:space="preserve"> te voldoen aan de eisen gesteld door de verzekeraar. Deze </w:t>
            </w:r>
            <w:r w:rsidR="008C2600">
              <w:t>zijn</w:t>
            </w:r>
            <w:r>
              <w:t xml:space="preserve"> als </w:t>
            </w:r>
            <w:r w:rsidRPr="00B73562">
              <w:t>aparte bijlage opgenomen</w:t>
            </w:r>
            <w:r>
              <w:t xml:space="preserve"> in deze tender. </w:t>
            </w:r>
          </w:p>
        </w:tc>
      </w:tr>
      <w:tr w:rsidR="00784B12" w14:paraId="2812A87F"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BBD85AF"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70BE4F95" w14:textId="77777777" w:rsidR="00784B12" w:rsidRDefault="00784B12" w:rsidP="00A96C0D">
            <w:proofErr w:type="spellStart"/>
            <w:r>
              <w:t>Terugleveringsbeperking</w:t>
            </w:r>
            <w:proofErr w:type="spellEnd"/>
          </w:p>
        </w:tc>
        <w:tc>
          <w:tcPr>
            <w:tcW w:w="8894" w:type="dxa"/>
            <w:tcBorders>
              <w:top w:val="single" w:sz="4" w:space="0" w:color="auto"/>
              <w:left w:val="single" w:sz="4" w:space="0" w:color="auto"/>
              <w:bottom w:val="single" w:sz="4" w:space="0" w:color="auto"/>
              <w:right w:val="single" w:sz="4" w:space="0" w:color="auto"/>
            </w:tcBorders>
            <w:vAlign w:val="center"/>
          </w:tcPr>
          <w:p w14:paraId="4FFFEC22" w14:textId="517510B8" w:rsidR="00784B12" w:rsidRDefault="00784B12" w:rsidP="002D470C">
            <w:r w:rsidRPr="006B30AE">
              <w:t>Voorzieningen worden getroffen om het terugleveren van energie te voorkomen</w:t>
            </w:r>
            <w:r>
              <w:t xml:space="preserve">. Hierbij is het van belang dat de omvormer </w:t>
            </w:r>
            <w:r w:rsidR="00647F0D">
              <w:t>en</w:t>
            </w:r>
            <w:r>
              <w:t xml:space="preserve"> energieopslag met elkaar kunnen “samenwerken”. </w:t>
            </w:r>
          </w:p>
        </w:tc>
      </w:tr>
      <w:tr w:rsidR="00784B12" w14:paraId="5A8D2B87" w14:textId="77777777" w:rsidTr="0036404C">
        <w:trPr>
          <w:trHeight w:val="300"/>
        </w:trPr>
        <w:tc>
          <w:tcPr>
            <w:tcW w:w="704" w:type="dxa"/>
            <w:tcBorders>
              <w:top w:val="single" w:sz="4" w:space="0" w:color="auto"/>
              <w:left w:val="single" w:sz="4" w:space="0" w:color="auto"/>
              <w:bottom w:val="single" w:sz="4" w:space="0" w:color="auto"/>
              <w:right w:val="single" w:sz="4" w:space="0" w:color="auto"/>
            </w:tcBorders>
            <w:vAlign w:val="center"/>
          </w:tcPr>
          <w:p w14:paraId="6ED6E94D"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45C10EA8" w14:textId="77777777" w:rsidR="00784B12" w:rsidRDefault="00784B12" w:rsidP="00B42EE4">
            <w:r>
              <w:t>CE-</w:t>
            </w:r>
            <w:proofErr w:type="spellStart"/>
            <w:r>
              <w:t>marking</w:t>
            </w:r>
            <w:proofErr w:type="spellEnd"/>
          </w:p>
        </w:tc>
        <w:tc>
          <w:tcPr>
            <w:tcW w:w="8894" w:type="dxa"/>
            <w:tcBorders>
              <w:top w:val="single" w:sz="4" w:space="0" w:color="auto"/>
              <w:left w:val="single" w:sz="4" w:space="0" w:color="auto"/>
              <w:bottom w:val="single" w:sz="4" w:space="0" w:color="auto"/>
              <w:right w:val="single" w:sz="4" w:space="0" w:color="auto"/>
            </w:tcBorders>
            <w:vAlign w:val="center"/>
          </w:tcPr>
          <w:p w14:paraId="1A5C1B39" w14:textId="77777777" w:rsidR="00784B12" w:rsidRPr="006B30AE" w:rsidRDefault="00784B12" w:rsidP="00DE408E">
            <w:r>
              <w:t xml:space="preserve">Alle gebruikte producten zijn voorzien van een </w:t>
            </w:r>
            <w:r w:rsidRPr="00820B33">
              <w:t xml:space="preserve">CE‑markering </w:t>
            </w:r>
            <w:proofErr w:type="gramStart"/>
            <w:r w:rsidRPr="00820B33">
              <w:t>conform</w:t>
            </w:r>
            <w:proofErr w:type="gramEnd"/>
            <w:r w:rsidRPr="00820B33">
              <w:t xml:space="preserve"> geldende Europese richtlijnen</w:t>
            </w:r>
            <w:r>
              <w:t>.</w:t>
            </w:r>
          </w:p>
        </w:tc>
      </w:tr>
      <w:tr w:rsidR="00784B12" w14:paraId="6FA47340" w14:textId="77777777" w:rsidTr="0036404C">
        <w:tc>
          <w:tcPr>
            <w:tcW w:w="704" w:type="dxa"/>
            <w:tcBorders>
              <w:top w:val="single" w:sz="4" w:space="0" w:color="auto"/>
            </w:tcBorders>
            <w:vAlign w:val="center"/>
          </w:tcPr>
          <w:p w14:paraId="74CBC15E" w14:textId="77777777" w:rsidR="00784B12" w:rsidRPr="0008092D" w:rsidRDefault="00784B12" w:rsidP="009C2A87">
            <w:pPr>
              <w:pStyle w:val="Lijstalinea"/>
              <w:numPr>
                <w:ilvl w:val="0"/>
                <w:numId w:val="4"/>
              </w:numPr>
              <w:jc w:val="center"/>
            </w:pPr>
          </w:p>
        </w:tc>
        <w:tc>
          <w:tcPr>
            <w:tcW w:w="4111" w:type="dxa"/>
            <w:tcBorders>
              <w:top w:val="single" w:sz="4" w:space="0" w:color="auto"/>
            </w:tcBorders>
            <w:vAlign w:val="center"/>
          </w:tcPr>
          <w:p w14:paraId="47C61F7F" w14:textId="77777777" w:rsidR="00784B12" w:rsidRDefault="00784B12" w:rsidP="00B831A1">
            <w:r>
              <w:t>Werking noodstroomvoorziening</w:t>
            </w:r>
          </w:p>
        </w:tc>
        <w:tc>
          <w:tcPr>
            <w:tcW w:w="8894" w:type="dxa"/>
            <w:tcBorders>
              <w:top w:val="single" w:sz="4" w:space="0" w:color="auto"/>
            </w:tcBorders>
          </w:tcPr>
          <w:p w14:paraId="16B317CB" w14:textId="50355810" w:rsidR="00784B12" w:rsidRDefault="00784B12" w:rsidP="00D36A56">
            <w:pPr>
              <w:jc w:val="both"/>
            </w:pPr>
            <w:r w:rsidRPr="00C817C6">
              <w:t>De volledige gebouwinstallatie moet bij netuitval worden overgenomen door de noodstroomvoorziening</w:t>
            </w:r>
            <w:r>
              <w:t xml:space="preserve"> (NSA). Voor de zonnepaneelinstallatie en energieopslag geldt dat deze automatisch afgeschakeld/spanningsvrij moet</w:t>
            </w:r>
            <w:r w:rsidR="00B42F8D">
              <w:t>en</w:t>
            </w:r>
            <w:r>
              <w:t xml:space="preserve"> worden bij uitval van stroom. Opdrachtnemer dient in zijn ontwerp hiermee rekening te houden. Alleen van toepassing wanneer noodstroom aanwezig. </w:t>
            </w:r>
          </w:p>
        </w:tc>
      </w:tr>
      <w:tr w:rsidR="00784B12" w14:paraId="344132CF" w14:textId="77777777">
        <w:tc>
          <w:tcPr>
            <w:tcW w:w="704" w:type="dxa"/>
            <w:vAlign w:val="center"/>
          </w:tcPr>
          <w:p w14:paraId="12E65A69" w14:textId="77777777" w:rsidR="00784B12" w:rsidRPr="0008092D" w:rsidRDefault="00784B12" w:rsidP="009C2A87">
            <w:pPr>
              <w:pStyle w:val="Lijstalinea"/>
              <w:numPr>
                <w:ilvl w:val="0"/>
                <w:numId w:val="4"/>
              </w:numPr>
              <w:jc w:val="center"/>
            </w:pPr>
          </w:p>
        </w:tc>
        <w:tc>
          <w:tcPr>
            <w:tcW w:w="4111" w:type="dxa"/>
            <w:vAlign w:val="center"/>
          </w:tcPr>
          <w:p w14:paraId="2A2720DF" w14:textId="77777777" w:rsidR="00784B12" w:rsidRPr="00C13B79" w:rsidRDefault="00784B12" w:rsidP="00B831A1">
            <w:r w:rsidRPr="00C13B79">
              <w:t>Automatische herstart</w:t>
            </w:r>
          </w:p>
        </w:tc>
        <w:tc>
          <w:tcPr>
            <w:tcW w:w="8894" w:type="dxa"/>
          </w:tcPr>
          <w:p w14:paraId="3A24E3BA" w14:textId="77777777" w:rsidR="00784B12" w:rsidRPr="00C13B79" w:rsidRDefault="00784B12" w:rsidP="0083319E">
            <w:r w:rsidRPr="00C13B79">
              <w:t xml:space="preserve">De omvormers dienen na netuitval bij terugkeer van netspanning, bij uitschakeling van </w:t>
            </w:r>
            <w:r>
              <w:t xml:space="preserve">de </w:t>
            </w:r>
            <w:r w:rsidRPr="00C13B79">
              <w:t xml:space="preserve">NSA, automatisch te herstarten en de productie te hervatten, </w:t>
            </w:r>
            <w:proofErr w:type="gramStart"/>
            <w:r w:rsidRPr="00C13B79">
              <w:t>conform</w:t>
            </w:r>
            <w:proofErr w:type="gramEnd"/>
            <w:r w:rsidRPr="00C13B79">
              <w:t xml:space="preserve"> </w:t>
            </w:r>
            <w:proofErr w:type="spellStart"/>
            <w:r w:rsidRPr="00C13B79">
              <w:t>netcode</w:t>
            </w:r>
            <w:proofErr w:type="spellEnd"/>
            <w:r w:rsidRPr="00C13B79">
              <w:t>/fabrikantinstellingen, zonder handmatige reset (tenzij aantoonbaar vereist door veiligheidsfunctie of netbeheerderinstelling).</w:t>
            </w:r>
          </w:p>
        </w:tc>
      </w:tr>
      <w:tr w:rsidR="00784B12" w14:paraId="71C1FF3A" w14:textId="77777777">
        <w:tc>
          <w:tcPr>
            <w:tcW w:w="704" w:type="dxa"/>
            <w:vAlign w:val="center"/>
          </w:tcPr>
          <w:p w14:paraId="4446F9AE" w14:textId="77777777" w:rsidR="00784B12" w:rsidRPr="0008092D" w:rsidRDefault="00784B12" w:rsidP="009C2A87">
            <w:pPr>
              <w:pStyle w:val="Lijstalinea"/>
              <w:numPr>
                <w:ilvl w:val="0"/>
                <w:numId w:val="4"/>
              </w:numPr>
              <w:jc w:val="center"/>
            </w:pPr>
          </w:p>
        </w:tc>
        <w:tc>
          <w:tcPr>
            <w:tcW w:w="4111" w:type="dxa"/>
            <w:vAlign w:val="center"/>
          </w:tcPr>
          <w:p w14:paraId="71E550D0" w14:textId="77777777" w:rsidR="00784B12" w:rsidRDefault="00784B12" w:rsidP="00B831A1">
            <w:r>
              <w:t>Montagevoorschriften</w:t>
            </w:r>
          </w:p>
        </w:tc>
        <w:tc>
          <w:tcPr>
            <w:tcW w:w="8894" w:type="dxa"/>
          </w:tcPr>
          <w:p w14:paraId="055A3C25" w14:textId="77777777" w:rsidR="00784B12" w:rsidRDefault="00784B12" w:rsidP="00B831A1">
            <w:r w:rsidRPr="00420250">
              <w:t xml:space="preserve">De montagevoorschriften van de leveranciers/fabrikanten van de zonnepanelen, </w:t>
            </w:r>
            <w:r>
              <w:t xml:space="preserve">energieopslag, </w:t>
            </w:r>
            <w:r w:rsidRPr="00420250">
              <w:t xml:space="preserve">omvormer(s) en van de bevestigingsmaterialen dienen te worden opgevolgd.  </w:t>
            </w:r>
          </w:p>
        </w:tc>
      </w:tr>
      <w:tr w:rsidR="00784B12" w14:paraId="3F8D5BEC" w14:textId="77777777">
        <w:tc>
          <w:tcPr>
            <w:tcW w:w="704" w:type="dxa"/>
            <w:vAlign w:val="center"/>
          </w:tcPr>
          <w:p w14:paraId="3A693F38" w14:textId="77777777" w:rsidR="00784B12" w:rsidRPr="0008092D" w:rsidRDefault="00784B12" w:rsidP="009C2A87">
            <w:pPr>
              <w:pStyle w:val="Lijstalinea"/>
              <w:numPr>
                <w:ilvl w:val="0"/>
                <w:numId w:val="4"/>
              </w:numPr>
              <w:jc w:val="center"/>
            </w:pPr>
          </w:p>
        </w:tc>
        <w:tc>
          <w:tcPr>
            <w:tcW w:w="4111" w:type="dxa"/>
            <w:vAlign w:val="center"/>
          </w:tcPr>
          <w:p w14:paraId="72AB1797" w14:textId="77777777" w:rsidR="00784B12" w:rsidRDefault="00784B12" w:rsidP="007D2559">
            <w:r>
              <w:t>Energieleveren.nl</w:t>
            </w:r>
          </w:p>
        </w:tc>
        <w:tc>
          <w:tcPr>
            <w:tcW w:w="8894" w:type="dxa"/>
          </w:tcPr>
          <w:p w14:paraId="28B4EA4D" w14:textId="73095F93" w:rsidR="00784B12" w:rsidRPr="00420250" w:rsidRDefault="00A17AAD" w:rsidP="007D2559">
            <w:r>
              <w:t>Opdrachtnemer</w:t>
            </w:r>
            <w:r w:rsidR="00784B12">
              <w:t xml:space="preserve"> meldt alle locaties aan </w:t>
            </w:r>
            <w:r w:rsidR="00784B12" w:rsidRPr="001D0796">
              <w:t xml:space="preserve">bij de netbeheerder en op </w:t>
            </w:r>
            <w:hyperlink r:id="rId17" w:history="1">
              <w:r w:rsidR="00784B12" w:rsidRPr="00554579">
                <w:rPr>
                  <w:rStyle w:val="Hyperlink"/>
                </w:rPr>
                <w:t>www.energieleveren.nl</w:t>
              </w:r>
            </w:hyperlink>
            <w:r w:rsidR="00784B12">
              <w:t>. De originele bevestiging van energielevering.nl dient te worden overge</w:t>
            </w:r>
            <w:r w:rsidR="00ED7D7F">
              <w:t xml:space="preserve">dragen </w:t>
            </w:r>
            <w:r w:rsidR="00784B12">
              <w:t xml:space="preserve">aan opdrachtgever. Hierbij geldt dit zowel voor de energieopslag als de zonnepanelen. Let op! Dit zijn twee aparte aanvragen. </w:t>
            </w:r>
          </w:p>
        </w:tc>
      </w:tr>
      <w:tr w:rsidR="00784B12" w14:paraId="018DBF8D" w14:textId="77777777" w:rsidTr="0036404C">
        <w:tc>
          <w:tcPr>
            <w:tcW w:w="704" w:type="dxa"/>
            <w:tcBorders>
              <w:bottom w:val="single" w:sz="4" w:space="0" w:color="auto"/>
            </w:tcBorders>
            <w:vAlign w:val="center"/>
          </w:tcPr>
          <w:p w14:paraId="2D0C3F4F" w14:textId="77777777" w:rsidR="00784B12" w:rsidRPr="0008092D" w:rsidRDefault="00784B12" w:rsidP="009C2A87">
            <w:pPr>
              <w:pStyle w:val="Lijstalinea"/>
              <w:numPr>
                <w:ilvl w:val="0"/>
                <w:numId w:val="4"/>
              </w:numPr>
              <w:jc w:val="center"/>
            </w:pPr>
          </w:p>
        </w:tc>
        <w:tc>
          <w:tcPr>
            <w:tcW w:w="4111" w:type="dxa"/>
            <w:tcBorders>
              <w:bottom w:val="single" w:sz="4" w:space="0" w:color="auto"/>
            </w:tcBorders>
            <w:vAlign w:val="center"/>
          </w:tcPr>
          <w:p w14:paraId="49E5739E" w14:textId="77777777" w:rsidR="00784B12" w:rsidRDefault="00784B12" w:rsidP="007D2559">
            <w:r w:rsidRPr="006E3539">
              <w:t>Hijsvergunning en logistieke randvoorwaarden Schiedam</w:t>
            </w:r>
          </w:p>
        </w:tc>
        <w:tc>
          <w:tcPr>
            <w:tcW w:w="8894" w:type="dxa"/>
            <w:tcBorders>
              <w:bottom w:val="single" w:sz="4" w:space="0" w:color="auto"/>
            </w:tcBorders>
          </w:tcPr>
          <w:p w14:paraId="02915DE7" w14:textId="77777777" w:rsidR="00784B12" w:rsidRDefault="00784B12" w:rsidP="005B65FB">
            <w:r w:rsidRPr="005B65FB">
              <w:t>De opdrachtnemer is verantwoordelijk voor het tijdig aanvragen, verkrijgen en naleven van alle benodigde hijsvergunningen en bijbehorende verkeers- en veiligheidsmaatregelen voor de uitvoering van de werkzaamheden.</w:t>
            </w:r>
          </w:p>
          <w:p w14:paraId="1DCC10CE" w14:textId="77777777" w:rsidR="00784B12" w:rsidRPr="005B65FB" w:rsidRDefault="00784B12" w:rsidP="005B65FB"/>
          <w:p w14:paraId="38AD76EC" w14:textId="77777777" w:rsidR="00784B12" w:rsidRPr="005B65FB" w:rsidRDefault="00784B12" w:rsidP="005B65FB">
            <w:r w:rsidRPr="005B65FB">
              <w:t>Voor de locatie Schiedam geldt in ieder geval dat:</w:t>
            </w:r>
          </w:p>
          <w:p w14:paraId="71B7FC2C" w14:textId="77777777" w:rsidR="00784B12" w:rsidRPr="005B65FB" w:rsidRDefault="00784B12" w:rsidP="009C2A87">
            <w:pPr>
              <w:numPr>
                <w:ilvl w:val="0"/>
                <w:numId w:val="16"/>
              </w:numPr>
            </w:pPr>
            <w:r w:rsidRPr="005B65FB">
              <w:t>De werkzaamheden plaatsvinden in een gebied gelegen tussen spoor- en metro-infrastructuur;</w:t>
            </w:r>
          </w:p>
          <w:p w14:paraId="3A5205EB" w14:textId="77777777" w:rsidR="00784B12" w:rsidRDefault="00784B12" w:rsidP="009C2A87">
            <w:pPr>
              <w:numPr>
                <w:ilvl w:val="0"/>
                <w:numId w:val="16"/>
              </w:numPr>
            </w:pPr>
            <w:r w:rsidRPr="005B65FB">
              <w:t xml:space="preserve">Hiervoor naar verwachting een hijsvergunning benodigd is met een doorlooptijd van </w:t>
            </w:r>
            <w:proofErr w:type="gramStart"/>
            <w:r w:rsidRPr="005B65FB">
              <w:t>circa</w:t>
            </w:r>
            <w:proofErr w:type="gramEnd"/>
            <w:r w:rsidRPr="005B65FB">
              <w:t xml:space="preserve"> 6 weken.</w:t>
            </w:r>
          </w:p>
          <w:p w14:paraId="77B9CB6E" w14:textId="77777777" w:rsidR="00784B12" w:rsidRPr="005B65FB" w:rsidRDefault="00784B12" w:rsidP="00A708E9">
            <w:pPr>
              <w:ind w:left="720"/>
            </w:pPr>
          </w:p>
          <w:p w14:paraId="2DBE2A9B" w14:textId="77777777" w:rsidR="00784B12" w:rsidRPr="005B65FB" w:rsidRDefault="00784B12" w:rsidP="005B65FB">
            <w:r w:rsidRPr="005B65FB">
              <w:t>De opdrachtnemer:</w:t>
            </w:r>
          </w:p>
          <w:p w14:paraId="737548A8" w14:textId="77777777" w:rsidR="00784B12" w:rsidRPr="005B65FB" w:rsidRDefault="00784B12" w:rsidP="009C2A87">
            <w:pPr>
              <w:numPr>
                <w:ilvl w:val="0"/>
                <w:numId w:val="17"/>
              </w:numPr>
            </w:pPr>
            <w:r w:rsidRPr="005B65FB">
              <w:t>Dient deze vergunning(en) tijdig aan te vragen en de planning hierop af te stemmen;</w:t>
            </w:r>
          </w:p>
          <w:p w14:paraId="757158C1" w14:textId="77777777" w:rsidR="00784B12" w:rsidRPr="005B65FB" w:rsidRDefault="00784B12" w:rsidP="009C2A87">
            <w:pPr>
              <w:numPr>
                <w:ilvl w:val="0"/>
                <w:numId w:val="17"/>
              </w:numPr>
            </w:pPr>
            <w:r w:rsidRPr="005B65FB">
              <w:t>Draagt zorg voor afstemming met relevante stakeholders (zoals infrastructuurbeheerders en bevoegd gezag);</w:t>
            </w:r>
          </w:p>
          <w:p w14:paraId="1866CA8B" w14:textId="77777777" w:rsidR="00784B12" w:rsidRDefault="00784B12" w:rsidP="009C2A87">
            <w:pPr>
              <w:numPr>
                <w:ilvl w:val="0"/>
                <w:numId w:val="17"/>
              </w:numPr>
            </w:pPr>
            <w:r w:rsidRPr="005B65FB">
              <w:t>Neemt alle kosten, inspanningen en risico’s die samenhangen met het verkrijgen en naleven van deze vergunning(en) volledig op in zijn inschrijving.</w:t>
            </w:r>
          </w:p>
          <w:p w14:paraId="3A74F5A9" w14:textId="77777777" w:rsidR="00784B12" w:rsidRPr="005B65FB" w:rsidRDefault="00784B12" w:rsidP="00A708E9">
            <w:pPr>
              <w:ind w:left="720"/>
            </w:pPr>
          </w:p>
          <w:p w14:paraId="340132F5" w14:textId="77777777" w:rsidR="00784B12" w:rsidRPr="005B65FB" w:rsidRDefault="00784B12" w:rsidP="005B65FB">
            <w:r w:rsidRPr="005B65FB">
              <w:t>Voor overige locaties geldt dat:</w:t>
            </w:r>
          </w:p>
          <w:p w14:paraId="2D0C9D53" w14:textId="77777777" w:rsidR="00784B12" w:rsidRPr="005B65FB" w:rsidRDefault="00784B12" w:rsidP="009C2A87">
            <w:pPr>
              <w:numPr>
                <w:ilvl w:val="0"/>
                <w:numId w:val="18"/>
              </w:numPr>
            </w:pPr>
            <w:r w:rsidRPr="005B65FB">
              <w:t>De opdrachtnemer zelf verantwoordelijk is voor het identificeren van mogelijke vergunningsvereisten, beperkingen en logistieke randvoorwaarden;</w:t>
            </w:r>
          </w:p>
          <w:p w14:paraId="57FC3518" w14:textId="77777777" w:rsidR="00784B12" w:rsidRPr="00A708E9" w:rsidRDefault="00784B12" w:rsidP="009C2A87">
            <w:pPr>
              <w:numPr>
                <w:ilvl w:val="0"/>
                <w:numId w:val="18"/>
              </w:numPr>
            </w:pPr>
            <w:r w:rsidRPr="005B65FB">
              <w:t>Alle benodigde vergunningen, meldingen en aanvullende maatregelen voor rekening en risico van de opdrachtnemer zijn en geacht worden inbegrepen te zijn in de inschrijfprijs.</w:t>
            </w:r>
          </w:p>
        </w:tc>
      </w:tr>
      <w:tr w:rsidR="00784B12" w14:paraId="2FE0D6B3"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5FA31EE" w14:textId="7FA65FC4" w:rsidR="00784B12" w:rsidRPr="00784B12" w:rsidRDefault="00784B12" w:rsidP="009C2A87">
            <w:pPr>
              <w:pStyle w:val="Lijstalinea"/>
              <w:numPr>
                <w:ilvl w:val="0"/>
                <w:numId w:val="4"/>
              </w:numPr>
              <w:jc w:val="center"/>
              <w:rPr>
                <w:kern w:val="2"/>
                <w14:ligatures w14:val="standardContextual"/>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5A5A49A8" w14:textId="2125B823" w:rsidR="00784B12" w:rsidRDefault="00784B12" w:rsidP="00784B12">
            <w:r>
              <w:t xml:space="preserve">Updates </w:t>
            </w:r>
            <w:r w:rsidR="00DF24C5">
              <w:t>en</w:t>
            </w:r>
            <w:r>
              <w:t xml:space="preserve"> technische ondersteuning</w:t>
            </w:r>
          </w:p>
        </w:tc>
        <w:tc>
          <w:tcPr>
            <w:tcW w:w="8894" w:type="dxa"/>
            <w:tcBorders>
              <w:top w:val="single" w:sz="4" w:space="0" w:color="auto"/>
              <w:left w:val="single" w:sz="4" w:space="0" w:color="auto"/>
              <w:bottom w:val="single" w:sz="4" w:space="0" w:color="auto"/>
              <w:right w:val="single" w:sz="4" w:space="0" w:color="auto"/>
            </w:tcBorders>
            <w:vAlign w:val="center"/>
            <w:hideMark/>
          </w:tcPr>
          <w:p w14:paraId="54C8A14C" w14:textId="6EB7F5F5" w:rsidR="00784B12" w:rsidRDefault="00784B12" w:rsidP="00784B12">
            <w:r>
              <w:t>De opdrachtnemer dient gedurende de overeengekomen onderhoudsperiode periodieke updates, beveiligingspatches en technische ondersteuning te verzorgen voor de omvormers, het energieopslagsysteem en bijbehorende softwarecomponenten.</w:t>
            </w:r>
          </w:p>
        </w:tc>
      </w:tr>
      <w:tr w:rsidR="00E07A8C" w14:paraId="05E3597C"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28780938" w14:textId="77777777" w:rsidR="00E07A8C" w:rsidRPr="00784B12" w:rsidRDefault="00E07A8C" w:rsidP="009C2A87">
            <w:pPr>
              <w:pStyle w:val="Lijstalinea"/>
              <w:numPr>
                <w:ilvl w:val="0"/>
                <w:numId w:val="4"/>
              </w:numPr>
              <w:jc w:val="center"/>
              <w:rPr>
                <w:kern w:val="2"/>
                <w14:ligatures w14:val="standardContextual"/>
              </w:rPr>
            </w:pPr>
          </w:p>
        </w:tc>
        <w:tc>
          <w:tcPr>
            <w:tcW w:w="4111" w:type="dxa"/>
            <w:tcBorders>
              <w:top w:val="single" w:sz="4" w:space="0" w:color="auto"/>
              <w:left w:val="single" w:sz="4" w:space="0" w:color="auto"/>
              <w:bottom w:val="single" w:sz="4" w:space="0" w:color="auto"/>
              <w:right w:val="single" w:sz="4" w:space="0" w:color="auto"/>
            </w:tcBorders>
            <w:vAlign w:val="center"/>
          </w:tcPr>
          <w:p w14:paraId="200663DD" w14:textId="3E6617D8" w:rsidR="00E07A8C" w:rsidRPr="00F77D2F" w:rsidRDefault="0046275E" w:rsidP="00784B12">
            <w:pPr>
              <w:rPr>
                <w:kern w:val="2"/>
                <w14:ligatures w14:val="standardContextual"/>
              </w:rPr>
            </w:pPr>
            <w:r>
              <w:t xml:space="preserve">Beveiliging externe toegang en </w:t>
            </w:r>
            <w:proofErr w:type="spellStart"/>
            <w:r>
              <w:t>backdoors</w:t>
            </w:r>
            <w:proofErr w:type="spellEnd"/>
          </w:p>
        </w:tc>
        <w:tc>
          <w:tcPr>
            <w:tcW w:w="8894" w:type="dxa"/>
            <w:tcBorders>
              <w:top w:val="single" w:sz="4" w:space="0" w:color="auto"/>
              <w:left w:val="single" w:sz="4" w:space="0" w:color="auto"/>
              <w:bottom w:val="single" w:sz="4" w:space="0" w:color="auto"/>
              <w:right w:val="single" w:sz="4" w:space="0" w:color="auto"/>
            </w:tcBorders>
            <w:vAlign w:val="center"/>
          </w:tcPr>
          <w:p w14:paraId="3031E9CE" w14:textId="53735C55" w:rsidR="00E07A8C" w:rsidRDefault="0046275E" w:rsidP="0046275E">
            <w:r>
              <w:t xml:space="preserve">Het systeem mag geen ongeautoriseerde of niet-gedocumenteerde toegangsmogelijkheden, </w:t>
            </w:r>
            <w:proofErr w:type="spellStart"/>
            <w:r>
              <w:t>backdoors</w:t>
            </w:r>
            <w:proofErr w:type="spellEnd"/>
            <w:r>
              <w:t>, standaardaccounts of verborgen beheerfuncties bevatten. Externe SSH-toegang vanaf internet of andere externe netwerken is niet toegestaan en dient technisch te zijn geblokkeerd. Beheer- en servicetoegang is uitsluitend toegestaan via vooraf met opdrachtgever afgestemde, beveiligde en aantoonbaar gelogde toegangsmethoden.</w:t>
            </w:r>
          </w:p>
        </w:tc>
      </w:tr>
      <w:tr w:rsidR="00FD56F9" w14:paraId="0DD10E2A"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16F3E0B5" w14:textId="77777777" w:rsidR="00FD56F9" w:rsidRPr="00784B12" w:rsidRDefault="00FD56F9" w:rsidP="009C2A87">
            <w:pPr>
              <w:pStyle w:val="Lijstalinea"/>
              <w:numPr>
                <w:ilvl w:val="0"/>
                <w:numId w:val="4"/>
              </w:numPr>
              <w:jc w:val="center"/>
              <w:rPr>
                <w:kern w:val="2"/>
                <w14:ligatures w14:val="standardContextual"/>
              </w:rPr>
            </w:pPr>
          </w:p>
        </w:tc>
        <w:tc>
          <w:tcPr>
            <w:tcW w:w="4111" w:type="dxa"/>
            <w:tcBorders>
              <w:top w:val="single" w:sz="4" w:space="0" w:color="auto"/>
              <w:left w:val="single" w:sz="4" w:space="0" w:color="auto"/>
              <w:bottom w:val="single" w:sz="4" w:space="0" w:color="auto"/>
              <w:right w:val="single" w:sz="4" w:space="0" w:color="auto"/>
            </w:tcBorders>
            <w:vAlign w:val="center"/>
          </w:tcPr>
          <w:p w14:paraId="25004464" w14:textId="32E661D3" w:rsidR="00FD56F9" w:rsidRPr="009F32AB" w:rsidRDefault="009F32AB" w:rsidP="00784B12">
            <w:pPr>
              <w:rPr>
                <w:kern w:val="2"/>
                <w14:ligatures w14:val="standardContextual"/>
              </w:rPr>
            </w:pPr>
            <w:r>
              <w:t>Authenticatie en versleutelde communicatie</w:t>
            </w:r>
          </w:p>
        </w:tc>
        <w:tc>
          <w:tcPr>
            <w:tcW w:w="8894" w:type="dxa"/>
            <w:tcBorders>
              <w:top w:val="single" w:sz="4" w:space="0" w:color="auto"/>
              <w:left w:val="single" w:sz="4" w:space="0" w:color="auto"/>
              <w:bottom w:val="single" w:sz="4" w:space="0" w:color="auto"/>
              <w:right w:val="single" w:sz="4" w:space="0" w:color="auto"/>
            </w:tcBorders>
            <w:vAlign w:val="center"/>
          </w:tcPr>
          <w:p w14:paraId="164C727E" w14:textId="47AF124E" w:rsidR="00FD56F9" w:rsidRDefault="009F32AB" w:rsidP="009F32AB">
            <w:r>
              <w:t xml:space="preserve">Het systeem mag geen gebruikmaken van standaard-, fabrieks- of default </w:t>
            </w:r>
            <w:proofErr w:type="spellStart"/>
            <w:r>
              <w:t>passwords</w:t>
            </w:r>
            <w:proofErr w:type="spellEnd"/>
            <w:r>
              <w:t xml:space="preserve">. Alle initiële wachtwoorden dienen vóór ingebruikname te worden gewijzigd naar unieke, sterke wachtwoorden </w:t>
            </w:r>
            <w:proofErr w:type="gramStart"/>
            <w:r>
              <w:t>conform</w:t>
            </w:r>
            <w:proofErr w:type="gramEnd"/>
            <w:r>
              <w:t xml:space="preserve"> het wachtwoordbeleid van opdrachtgever. Communicatie tussen systeemcomponenten, monitoringplatforms, beheerinterfaces en externe diensten dient versleuteld plaats te vinden via TLS of een aantoonbaar gelijkwaardig beveiligingsniveau.</w:t>
            </w:r>
          </w:p>
        </w:tc>
      </w:tr>
      <w:tr w:rsidR="00683B0E" w14:paraId="7E19C779"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0DCBE13E" w14:textId="77777777" w:rsidR="00683B0E" w:rsidRPr="00784B12" w:rsidRDefault="00683B0E" w:rsidP="009C2A87">
            <w:pPr>
              <w:pStyle w:val="Lijstalinea"/>
              <w:numPr>
                <w:ilvl w:val="0"/>
                <w:numId w:val="4"/>
              </w:numPr>
              <w:jc w:val="center"/>
              <w:rPr>
                <w:kern w:val="2"/>
                <w14:ligatures w14:val="standardContextual"/>
              </w:rPr>
            </w:pPr>
          </w:p>
        </w:tc>
        <w:tc>
          <w:tcPr>
            <w:tcW w:w="4111" w:type="dxa"/>
            <w:tcBorders>
              <w:top w:val="single" w:sz="4" w:space="0" w:color="auto"/>
              <w:left w:val="single" w:sz="4" w:space="0" w:color="auto"/>
              <w:bottom w:val="single" w:sz="4" w:space="0" w:color="auto"/>
              <w:right w:val="single" w:sz="4" w:space="0" w:color="auto"/>
            </w:tcBorders>
            <w:vAlign w:val="center"/>
          </w:tcPr>
          <w:p w14:paraId="618CAEEF" w14:textId="7E951E92" w:rsidR="00683B0E" w:rsidRDefault="004129D9" w:rsidP="00784B12">
            <w:r w:rsidRPr="004129D9">
              <w:t>TÜV-certificering hoofdcomponenten</w:t>
            </w:r>
          </w:p>
        </w:tc>
        <w:tc>
          <w:tcPr>
            <w:tcW w:w="8894" w:type="dxa"/>
            <w:tcBorders>
              <w:top w:val="single" w:sz="4" w:space="0" w:color="auto"/>
              <w:left w:val="single" w:sz="4" w:space="0" w:color="auto"/>
              <w:bottom w:val="single" w:sz="4" w:space="0" w:color="auto"/>
              <w:right w:val="single" w:sz="4" w:space="0" w:color="auto"/>
            </w:tcBorders>
            <w:vAlign w:val="center"/>
          </w:tcPr>
          <w:p w14:paraId="6D1FF57E" w14:textId="393BF123" w:rsidR="00683B0E" w:rsidRDefault="00683B0E" w:rsidP="00784B12">
            <w:r w:rsidRPr="00683B0E">
              <w:t>Alle hoofdcomponenten van het systeem, waaronder zonnepanelen, omvormers en energieopslag, beschikken bij inschrijving aantoonbaar over een geldige TÜV-certificering of gelijkwaardig onafhankelijk kwaliteitsbewijs. Inschrijver overlegt per component de bijbehorende certificaatinformatie.</w:t>
            </w:r>
          </w:p>
        </w:tc>
      </w:tr>
      <w:tr w:rsidR="006D28ED" w14:paraId="1FB035A1" w14:textId="77777777" w:rsidTr="0036404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C89DA1" w14:textId="5D089DF9" w:rsidR="006D28ED" w:rsidRPr="006C4B36" w:rsidRDefault="006D28ED" w:rsidP="009C2A87">
            <w:pPr>
              <w:pStyle w:val="Lijstalinea"/>
              <w:numPr>
                <w:ilvl w:val="0"/>
                <w:numId w:val="4"/>
              </w:numPr>
              <w:jc w:val="center"/>
              <w:rPr>
                <w:kern w:val="2"/>
                <w14:ligatures w14:val="standardContextual"/>
              </w:rP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53FFFF" w14:textId="77777777" w:rsidR="006D28ED" w:rsidRDefault="006D28ED">
            <w:r>
              <w:t>Garantievoorwaarden</w:t>
            </w:r>
          </w:p>
        </w:tc>
        <w:tc>
          <w:tcPr>
            <w:tcW w:w="88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9094FB" w14:textId="77777777" w:rsidR="006D28ED" w:rsidRDefault="006D28ED">
            <w:r>
              <w:t>Garanties dienen schriftelijk en aantoonbaar te zijn en mogen geen beperkende voorwaarden bevatten die strijdig zijn met normaal gebruik en onderhoud.</w:t>
            </w:r>
          </w:p>
        </w:tc>
      </w:tr>
      <w:tr w:rsidR="006D28ED" w14:paraId="7E8C1275" w14:textId="77777777" w:rsidTr="0036404C">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691A38" w14:textId="33A76F99" w:rsidR="006D28ED" w:rsidRPr="006C4B36" w:rsidRDefault="006D28ED" w:rsidP="009C2A87">
            <w:pPr>
              <w:pStyle w:val="Lijstalinea"/>
              <w:numPr>
                <w:ilvl w:val="0"/>
                <w:numId w:val="4"/>
              </w:numPr>
              <w:jc w:val="center"/>
              <w:rPr>
                <w:kern w:val="2"/>
                <w14:ligatures w14:val="standardContextual"/>
              </w:rP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1FAC4A" w14:textId="77777777" w:rsidR="006D28ED" w:rsidRDefault="006D28ED">
            <w:r>
              <w:t>Herstel onder garantie</w:t>
            </w:r>
          </w:p>
        </w:tc>
        <w:tc>
          <w:tcPr>
            <w:tcW w:w="88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215379" w14:textId="77777777" w:rsidR="006D28ED" w:rsidRDefault="006D28ED">
            <w:r>
              <w:t>Gedurende de eerste 10 jaar van de systeem-/installatiegarantie worden herstelwerkzaamheden die onder de garantie vallen kosteloos uitgevoerd, inclusief arbeid, voorrijden, materialen en noodzakelijke demontage en montage.</w:t>
            </w:r>
          </w:p>
        </w:tc>
      </w:tr>
      <w:tr w:rsidR="00784B12" w14:paraId="176CC8F3" w14:textId="77777777">
        <w:tc>
          <w:tcPr>
            <w:tcW w:w="13709" w:type="dxa"/>
            <w:gridSpan w:val="3"/>
            <w:vAlign w:val="center"/>
          </w:tcPr>
          <w:p w14:paraId="5F994EB1" w14:textId="77777777" w:rsidR="00784B12" w:rsidRPr="00420250" w:rsidRDefault="00784B12" w:rsidP="00784B12"/>
        </w:tc>
      </w:tr>
    </w:tbl>
    <w:p w14:paraId="4B9CC034" w14:textId="34581612" w:rsidR="00DA435C" w:rsidRDefault="00DA435C">
      <w:pPr>
        <w:spacing w:after="160" w:line="259" w:lineRule="auto"/>
        <w:rPr>
          <w:rFonts w:eastAsia="Times New Roman"/>
          <w:color w:val="5C5D58"/>
          <w:sz w:val="24"/>
          <w:szCs w:val="24"/>
          <w:u w:val="single"/>
        </w:rPr>
      </w:pPr>
    </w:p>
    <w:p w14:paraId="74758E45" w14:textId="1CA045A6" w:rsidR="00820B33" w:rsidRDefault="00F13808" w:rsidP="0052045C">
      <w:pPr>
        <w:pStyle w:val="Kop2"/>
      </w:pPr>
      <w:bookmarkStart w:id="2" w:name="_Toc235700962"/>
      <w:r>
        <w:lastRenderedPageBreak/>
        <w:t>Technische eisen</w:t>
      </w:r>
      <w:r w:rsidR="00820B33">
        <w:t xml:space="preserve"> </w:t>
      </w:r>
      <w:r>
        <w:t>z</w:t>
      </w:r>
      <w:r w:rsidR="00820B33">
        <w:t>onnepanelen</w:t>
      </w:r>
      <w:bookmarkEnd w:id="2"/>
    </w:p>
    <w:tbl>
      <w:tblPr>
        <w:tblStyle w:val="EPTabel"/>
        <w:tblW w:w="0" w:type="auto"/>
        <w:tblLook w:val="04A0" w:firstRow="1" w:lastRow="0" w:firstColumn="1" w:lastColumn="0" w:noHBand="0" w:noVBand="1"/>
      </w:tblPr>
      <w:tblGrid>
        <w:gridCol w:w="704"/>
        <w:gridCol w:w="4111"/>
        <w:gridCol w:w="8894"/>
      </w:tblGrid>
      <w:tr w:rsidR="00C3093A" w14:paraId="015015D3" w14:textId="77777777" w:rsidTr="46F15255">
        <w:trPr>
          <w:cnfStyle w:val="100000000000" w:firstRow="1" w:lastRow="0" w:firstColumn="0" w:lastColumn="0" w:oddVBand="0" w:evenVBand="0" w:oddHBand="0" w:evenHBand="0" w:firstRowFirstColumn="0" w:firstRowLastColumn="0" w:lastRowFirstColumn="0" w:lastRowLastColumn="0"/>
          <w:tblHeader/>
        </w:trPr>
        <w:tc>
          <w:tcPr>
            <w:tcW w:w="704" w:type="dxa"/>
            <w:vAlign w:val="center"/>
          </w:tcPr>
          <w:p w14:paraId="2E6180E3" w14:textId="77777777" w:rsidR="00C3093A" w:rsidRDefault="00C3093A" w:rsidP="00052DBF">
            <w:pPr>
              <w:spacing w:line="259" w:lineRule="auto"/>
              <w:jc w:val="center"/>
            </w:pPr>
            <w:proofErr w:type="spellStart"/>
            <w:r>
              <w:t>Nr</w:t>
            </w:r>
            <w:proofErr w:type="spellEnd"/>
          </w:p>
        </w:tc>
        <w:tc>
          <w:tcPr>
            <w:tcW w:w="4111" w:type="dxa"/>
            <w:vAlign w:val="center"/>
          </w:tcPr>
          <w:p w14:paraId="6D9A49FF" w14:textId="77777777" w:rsidR="00C3093A" w:rsidRDefault="00C3093A" w:rsidP="00052DBF">
            <w:pPr>
              <w:spacing w:line="259" w:lineRule="auto"/>
            </w:pPr>
            <w:r>
              <w:t>Eis</w:t>
            </w:r>
          </w:p>
        </w:tc>
        <w:tc>
          <w:tcPr>
            <w:tcW w:w="8894" w:type="dxa"/>
            <w:vAlign w:val="center"/>
          </w:tcPr>
          <w:p w14:paraId="5315AB0E" w14:textId="77777777" w:rsidR="00C3093A" w:rsidRDefault="00C3093A" w:rsidP="00052DBF">
            <w:pPr>
              <w:spacing w:line="259" w:lineRule="auto"/>
            </w:pPr>
            <w:r>
              <w:t xml:space="preserve">Toelichting </w:t>
            </w:r>
          </w:p>
        </w:tc>
      </w:tr>
      <w:tr w:rsidR="00C3093A" w:rsidRPr="00A97BBB" w14:paraId="620F1B45" w14:textId="77777777" w:rsidTr="46F15255">
        <w:tc>
          <w:tcPr>
            <w:tcW w:w="13709" w:type="dxa"/>
            <w:gridSpan w:val="3"/>
            <w:vAlign w:val="center"/>
          </w:tcPr>
          <w:p w14:paraId="7861FC0B" w14:textId="77777777" w:rsidR="00C3093A" w:rsidRPr="00A97BBB" w:rsidRDefault="00C3093A" w:rsidP="00052DBF">
            <w:pPr>
              <w:rPr>
                <w:b/>
                <w:bCs/>
              </w:rPr>
            </w:pPr>
            <w:r>
              <w:rPr>
                <w:b/>
                <w:bCs/>
              </w:rPr>
              <w:t>Zonnepanelen</w:t>
            </w:r>
          </w:p>
        </w:tc>
      </w:tr>
      <w:tr w:rsidR="00C3093A" w:rsidRPr="00A97BBB" w14:paraId="06C7AF99" w14:textId="77777777" w:rsidTr="46F15255">
        <w:tc>
          <w:tcPr>
            <w:tcW w:w="704" w:type="dxa"/>
            <w:vAlign w:val="center"/>
          </w:tcPr>
          <w:p w14:paraId="78961362" w14:textId="77777777" w:rsidR="00C3093A" w:rsidRPr="0008092D" w:rsidRDefault="00C3093A" w:rsidP="009C2A87">
            <w:pPr>
              <w:pStyle w:val="Lijstalinea"/>
              <w:numPr>
                <w:ilvl w:val="0"/>
                <w:numId w:val="4"/>
              </w:numPr>
              <w:jc w:val="center"/>
            </w:pPr>
          </w:p>
        </w:tc>
        <w:tc>
          <w:tcPr>
            <w:tcW w:w="4111" w:type="dxa"/>
            <w:vAlign w:val="center"/>
          </w:tcPr>
          <w:p w14:paraId="30729754" w14:textId="77777777" w:rsidR="00C3093A" w:rsidRDefault="00C3093A" w:rsidP="006F5102">
            <w:r>
              <w:t>Vermogensklasse</w:t>
            </w:r>
          </w:p>
        </w:tc>
        <w:tc>
          <w:tcPr>
            <w:tcW w:w="8894" w:type="dxa"/>
          </w:tcPr>
          <w:p w14:paraId="3D3FED57" w14:textId="77777777" w:rsidR="00F12177" w:rsidRDefault="00C3093A" w:rsidP="006F5102">
            <w:r w:rsidRPr="00BA0CCA">
              <w:t xml:space="preserve">Er wordt geen nominale vermogensklasse gesteld, maar vermogen en opbrengsten moeten beter of gelijk zijn aan </w:t>
            </w:r>
            <w:r w:rsidR="00BA0CCA" w:rsidRPr="00BA0CCA">
              <w:t>de genoemde waardes in de aanbestedingsleidraad</w:t>
            </w:r>
            <w:r w:rsidR="0089456D">
              <w:t>.</w:t>
            </w:r>
            <w:r w:rsidR="002B37D5">
              <w:t xml:space="preserve"> </w:t>
            </w:r>
          </w:p>
          <w:p w14:paraId="7FBA898E" w14:textId="77777777" w:rsidR="00F12177" w:rsidRDefault="00F12177" w:rsidP="006F5102"/>
          <w:p w14:paraId="37244DC1" w14:textId="323C139C" w:rsidR="00C3093A" w:rsidRPr="00820B33" w:rsidRDefault="002B37D5" w:rsidP="006F5102">
            <w:r>
              <w:t xml:space="preserve">Zie </w:t>
            </w:r>
            <w:r w:rsidR="006C279E">
              <w:t>tabel 2 in dat document en het gestelde onder die tabel</w:t>
            </w:r>
            <w:r w:rsidR="00F12177">
              <w:t xml:space="preserve">: </w:t>
            </w:r>
            <w:r w:rsidR="00F12177">
              <w:t xml:space="preserve">Het aangeboden vermogen mag </w:t>
            </w:r>
            <w:r w:rsidR="00F12177" w:rsidRPr="0019059E">
              <w:rPr>
                <w:u w:val="single"/>
              </w:rPr>
              <w:t>maximaal 3% boven of onder genoemde waarden</w:t>
            </w:r>
            <w:r w:rsidR="00F12177">
              <w:t xml:space="preserve"> liggen</w:t>
            </w:r>
            <w:r w:rsidR="00F12177">
              <w:t>.</w:t>
            </w:r>
          </w:p>
        </w:tc>
      </w:tr>
      <w:tr w:rsidR="00C3093A" w:rsidRPr="00A97BBB" w14:paraId="70EEE941" w14:textId="77777777" w:rsidTr="46F15255">
        <w:tc>
          <w:tcPr>
            <w:tcW w:w="704" w:type="dxa"/>
            <w:vAlign w:val="center"/>
          </w:tcPr>
          <w:p w14:paraId="35A822D3" w14:textId="77777777" w:rsidR="00C3093A" w:rsidRPr="0008092D" w:rsidRDefault="00C3093A" w:rsidP="009C2A87">
            <w:pPr>
              <w:pStyle w:val="Lijstalinea"/>
              <w:numPr>
                <w:ilvl w:val="0"/>
                <w:numId w:val="4"/>
              </w:numPr>
              <w:jc w:val="center"/>
            </w:pPr>
          </w:p>
        </w:tc>
        <w:tc>
          <w:tcPr>
            <w:tcW w:w="4111" w:type="dxa"/>
            <w:vAlign w:val="center"/>
          </w:tcPr>
          <w:p w14:paraId="0E4CD2DF" w14:textId="77777777" w:rsidR="00C3093A" w:rsidRDefault="00C3093A" w:rsidP="006F5102">
            <w:r>
              <w:t>Opbrengstgarantie</w:t>
            </w:r>
          </w:p>
        </w:tc>
        <w:tc>
          <w:tcPr>
            <w:tcW w:w="8894" w:type="dxa"/>
          </w:tcPr>
          <w:p w14:paraId="34425CCD" w14:textId="7A7C4987" w:rsidR="00C3093A" w:rsidRDefault="00C3093A" w:rsidP="006F5102">
            <w:r w:rsidRPr="007B6492">
              <w:t>Gemeten Performance Ratio (PRG), over een periode van 1 jaar, moet groter of gelijk zijn aan 97% van PRN (de nominale PR volgens het ontwerp</w:t>
            </w:r>
            <w:r>
              <w:t>)</w:t>
            </w:r>
            <w:r w:rsidR="00521350">
              <w:t>.</w:t>
            </w:r>
          </w:p>
        </w:tc>
      </w:tr>
      <w:tr w:rsidR="00C3093A" w:rsidRPr="00A97BBB" w14:paraId="157E2137" w14:textId="77777777" w:rsidTr="00D84AC8">
        <w:tc>
          <w:tcPr>
            <w:tcW w:w="704" w:type="dxa"/>
            <w:vAlign w:val="center"/>
          </w:tcPr>
          <w:p w14:paraId="18775914" w14:textId="77777777" w:rsidR="00C3093A" w:rsidRPr="0008092D" w:rsidRDefault="00C3093A" w:rsidP="009C2A87">
            <w:pPr>
              <w:pStyle w:val="Lijstalinea"/>
              <w:numPr>
                <w:ilvl w:val="0"/>
                <w:numId w:val="4"/>
              </w:numPr>
              <w:jc w:val="center"/>
            </w:pPr>
          </w:p>
        </w:tc>
        <w:tc>
          <w:tcPr>
            <w:tcW w:w="4111" w:type="dxa"/>
            <w:vAlign w:val="center"/>
          </w:tcPr>
          <w:p w14:paraId="35A10E7C" w14:textId="77777777" w:rsidR="00C3093A" w:rsidRPr="00341810" w:rsidRDefault="00C3093A" w:rsidP="00D84AC8">
            <w:r w:rsidRPr="00341810">
              <w:t>Carbon footprint limiet panelen</w:t>
            </w:r>
          </w:p>
        </w:tc>
        <w:tc>
          <w:tcPr>
            <w:tcW w:w="8894" w:type="dxa"/>
            <w:vAlign w:val="center"/>
          </w:tcPr>
          <w:p w14:paraId="7EB58A0D" w14:textId="77777777" w:rsidR="00C3093A" w:rsidRPr="00341810" w:rsidRDefault="00C3093A" w:rsidP="00D84AC8">
            <w:pPr>
              <w:rPr>
                <w:kern w:val="2"/>
                <w14:ligatures w14:val="standardContextual"/>
              </w:rPr>
            </w:pPr>
            <w:r w:rsidRPr="00341810">
              <w:t>De aangeboden zonnepanelen voldoen aan een limiet van maximaal 550 kg CO</w:t>
            </w:r>
            <w:r w:rsidRPr="00341810">
              <w:rPr>
                <w:rFonts w:ascii="Cambria Math" w:hAnsi="Cambria Math" w:cs="Cambria Math"/>
              </w:rPr>
              <w:t>₂</w:t>
            </w:r>
            <w:r w:rsidRPr="00341810">
              <w:t>-</w:t>
            </w:r>
            <w:proofErr w:type="spellStart"/>
            <w:r w:rsidRPr="00341810">
              <w:t>eq</w:t>
            </w:r>
            <w:proofErr w:type="spellEnd"/>
            <w:r w:rsidRPr="00341810">
              <w:t xml:space="preserve"> per </w:t>
            </w:r>
            <w:proofErr w:type="spellStart"/>
            <w:r w:rsidRPr="00341810">
              <w:t>kWp</w:t>
            </w:r>
            <w:proofErr w:type="spellEnd"/>
            <w:r w:rsidRPr="00341810">
              <w:t xml:space="preserve">. Inschrijver overlegt bij inschrijving een verifieerbaar bewijs hiervan (bijv. een EPD/LCA of een verklaring van een onafhankelijke derde). Het bewijs/certificaat is geldig bij de start van de uitvoering en is opgesteld </w:t>
            </w:r>
            <w:proofErr w:type="gramStart"/>
            <w:r w:rsidRPr="00341810">
              <w:t>conform</w:t>
            </w:r>
            <w:proofErr w:type="gramEnd"/>
            <w:r w:rsidRPr="00341810">
              <w:t xml:space="preserve"> de </w:t>
            </w:r>
            <w:proofErr w:type="spellStart"/>
            <w:r w:rsidRPr="00341810">
              <w:t>Ademe</w:t>
            </w:r>
            <w:proofErr w:type="spellEnd"/>
            <w:r w:rsidRPr="00341810">
              <w:t>-richtlijnen CRE4/PPE2.</w:t>
            </w:r>
          </w:p>
        </w:tc>
      </w:tr>
      <w:tr w:rsidR="00C3093A" w:rsidRPr="00A97BBB" w14:paraId="752507E7" w14:textId="77777777" w:rsidTr="00D84AC8">
        <w:tc>
          <w:tcPr>
            <w:tcW w:w="704" w:type="dxa"/>
            <w:vAlign w:val="center"/>
          </w:tcPr>
          <w:p w14:paraId="22CD04A3" w14:textId="77777777" w:rsidR="00C3093A" w:rsidRPr="0008092D" w:rsidRDefault="00C3093A" w:rsidP="009C2A87">
            <w:pPr>
              <w:pStyle w:val="Lijstalinea"/>
              <w:numPr>
                <w:ilvl w:val="0"/>
                <w:numId w:val="4"/>
              </w:numPr>
              <w:jc w:val="center"/>
            </w:pPr>
          </w:p>
        </w:tc>
        <w:tc>
          <w:tcPr>
            <w:tcW w:w="4111" w:type="dxa"/>
            <w:vAlign w:val="center"/>
          </w:tcPr>
          <w:p w14:paraId="2E37A9E6" w14:textId="77777777" w:rsidR="00C3093A" w:rsidRPr="00341810" w:rsidRDefault="00C3093A" w:rsidP="00D84AC8">
            <w:r w:rsidRPr="00341810">
              <w:t>PFAS vrije zonnepanelen</w:t>
            </w:r>
          </w:p>
        </w:tc>
        <w:tc>
          <w:tcPr>
            <w:tcW w:w="8894" w:type="dxa"/>
            <w:vAlign w:val="center"/>
          </w:tcPr>
          <w:p w14:paraId="287D9760" w14:textId="6FD79D87" w:rsidR="00C3093A" w:rsidRPr="00341810" w:rsidRDefault="00C3093A" w:rsidP="00D84AC8">
            <w:r w:rsidRPr="00341810">
              <w:t>De aangeboden zonnepanelen dienen aantoonbaar PFAS-vrij te zijn</w:t>
            </w:r>
            <w:r w:rsidR="008A3995">
              <w:t xml:space="preserve"> (</w:t>
            </w:r>
            <w:proofErr w:type="gramStart"/>
            <w:r w:rsidR="008A3995">
              <w:t>conform</w:t>
            </w:r>
            <w:proofErr w:type="gramEnd"/>
            <w:r w:rsidR="008A3995">
              <w:t xml:space="preserve"> </w:t>
            </w:r>
            <w:hyperlink r:id="rId18" w:history="1">
              <w:r w:rsidR="00763C4A" w:rsidRPr="00763C4A">
                <w:rPr>
                  <w:rStyle w:val="Hyperlink"/>
                </w:rPr>
                <w:t>Duurzame Zonnepanelen Wijzer – Duurzame Zonnepanelen</w:t>
              </w:r>
            </w:hyperlink>
            <w:r w:rsidR="00763C4A">
              <w:t>)</w:t>
            </w:r>
            <w:r w:rsidR="00AF3EE9">
              <w:t>.</w:t>
            </w:r>
          </w:p>
        </w:tc>
      </w:tr>
      <w:tr w:rsidR="00C3093A" w:rsidRPr="00A97BBB" w14:paraId="223C3323" w14:textId="77777777" w:rsidTr="00AF3EE9">
        <w:trPr>
          <w:trHeight w:val="441"/>
        </w:trPr>
        <w:tc>
          <w:tcPr>
            <w:tcW w:w="704" w:type="dxa"/>
            <w:vAlign w:val="center"/>
          </w:tcPr>
          <w:p w14:paraId="28AD1471" w14:textId="77777777" w:rsidR="00C3093A" w:rsidRPr="0008092D" w:rsidRDefault="00C3093A" w:rsidP="009C2A87">
            <w:pPr>
              <w:pStyle w:val="Lijstalinea"/>
              <w:numPr>
                <w:ilvl w:val="0"/>
                <w:numId w:val="4"/>
              </w:numPr>
              <w:jc w:val="center"/>
            </w:pPr>
          </w:p>
        </w:tc>
        <w:tc>
          <w:tcPr>
            <w:tcW w:w="4111" w:type="dxa"/>
            <w:vAlign w:val="center"/>
          </w:tcPr>
          <w:p w14:paraId="12F5FFB5" w14:textId="77777777" w:rsidR="00C3093A" w:rsidRDefault="00C3093A" w:rsidP="006F5102">
            <w:r>
              <w:t>Kwaliteitsnorm locatie</w:t>
            </w:r>
          </w:p>
        </w:tc>
        <w:tc>
          <w:tcPr>
            <w:tcW w:w="8894" w:type="dxa"/>
            <w:vAlign w:val="center"/>
          </w:tcPr>
          <w:p w14:paraId="025F6F44" w14:textId="4ABACF50" w:rsidR="00C3093A" w:rsidRPr="00820B33" w:rsidRDefault="00C3093A" w:rsidP="00A65246">
            <w:r>
              <w:t>Bij implementatie op</w:t>
            </w:r>
            <w:r w:rsidRPr="00820B33">
              <w:t xml:space="preserve"> één locatie dienen </w:t>
            </w:r>
            <w:r w:rsidR="00316844">
              <w:t>alle</w:t>
            </w:r>
            <w:r>
              <w:t xml:space="preserve"> zonnepanelen </w:t>
            </w:r>
            <w:r w:rsidRPr="00820B33">
              <w:t>van hetzelfde type, merk en vermogensklasse te zijn.</w:t>
            </w:r>
          </w:p>
        </w:tc>
      </w:tr>
      <w:tr w:rsidR="00C3093A" w:rsidRPr="00A97BBB" w14:paraId="72FA2B93" w14:textId="77777777" w:rsidTr="46F15255">
        <w:tc>
          <w:tcPr>
            <w:tcW w:w="704" w:type="dxa"/>
            <w:vAlign w:val="center"/>
          </w:tcPr>
          <w:p w14:paraId="7A82785E" w14:textId="77777777" w:rsidR="00C3093A" w:rsidRPr="0008092D" w:rsidRDefault="00C3093A" w:rsidP="009C2A87">
            <w:pPr>
              <w:pStyle w:val="Lijstalinea"/>
              <w:numPr>
                <w:ilvl w:val="0"/>
                <w:numId w:val="4"/>
              </w:numPr>
              <w:jc w:val="center"/>
            </w:pPr>
          </w:p>
        </w:tc>
        <w:tc>
          <w:tcPr>
            <w:tcW w:w="4111" w:type="dxa"/>
            <w:vAlign w:val="center"/>
          </w:tcPr>
          <w:p w14:paraId="7A5096E5" w14:textId="77777777" w:rsidR="00C3093A" w:rsidRDefault="00C3093A" w:rsidP="006F5102">
            <w:r>
              <w:t xml:space="preserve">Toepassing </w:t>
            </w:r>
            <w:proofErr w:type="spellStart"/>
            <w:r>
              <w:t>optimizers</w:t>
            </w:r>
            <w:proofErr w:type="spellEnd"/>
          </w:p>
        </w:tc>
        <w:tc>
          <w:tcPr>
            <w:tcW w:w="8894" w:type="dxa"/>
          </w:tcPr>
          <w:p w14:paraId="00B9CD00" w14:textId="25702D4B" w:rsidR="00C3093A" w:rsidRDefault="00C3093A" w:rsidP="006F5102">
            <w:r>
              <w:t xml:space="preserve">Per 2 panelen – maximaal 4 panelen dient er een </w:t>
            </w:r>
            <w:r w:rsidRPr="00D26819">
              <w:t xml:space="preserve">power </w:t>
            </w:r>
            <w:proofErr w:type="spellStart"/>
            <w:r w:rsidRPr="00D26819">
              <w:t>optimizer</w:t>
            </w:r>
            <w:proofErr w:type="spellEnd"/>
            <w:r w:rsidRPr="00D26819">
              <w:t xml:space="preserve"> of functioneel gelijkwaardige technologie voor vermogensoptimalisatie</w:t>
            </w:r>
            <w:r>
              <w:t xml:space="preserve"> te worden toegepast. Met als </w:t>
            </w:r>
            <w:r w:rsidRPr="00D26819">
              <w:t xml:space="preserve">doel van de </w:t>
            </w:r>
            <w:proofErr w:type="spellStart"/>
            <w:r w:rsidRPr="00D26819">
              <w:t>optimizers</w:t>
            </w:r>
            <w:proofErr w:type="spellEnd"/>
            <w:r>
              <w:t xml:space="preserve"> </w:t>
            </w:r>
            <w:r w:rsidRPr="00D26819">
              <w:t>het maximaliseren van de opbrengst per paneel en het reduceren van verlies door schaduw, vervuiling of onderlinge verschillen tussen panelen</w:t>
            </w:r>
            <w:r w:rsidR="00AF3EE9">
              <w:t>.</w:t>
            </w:r>
          </w:p>
        </w:tc>
      </w:tr>
      <w:tr w:rsidR="00C3093A" w:rsidRPr="00A97BBB" w14:paraId="407BCC2E" w14:textId="77777777" w:rsidTr="46F15255">
        <w:tc>
          <w:tcPr>
            <w:tcW w:w="704" w:type="dxa"/>
            <w:vAlign w:val="center"/>
          </w:tcPr>
          <w:p w14:paraId="0266978D" w14:textId="77777777" w:rsidR="00C3093A" w:rsidRPr="0008092D" w:rsidRDefault="00C3093A" w:rsidP="009C2A87">
            <w:pPr>
              <w:pStyle w:val="Lijstalinea"/>
              <w:numPr>
                <w:ilvl w:val="0"/>
                <w:numId w:val="4"/>
              </w:numPr>
              <w:jc w:val="center"/>
            </w:pPr>
          </w:p>
        </w:tc>
        <w:tc>
          <w:tcPr>
            <w:tcW w:w="4111" w:type="dxa"/>
            <w:vAlign w:val="center"/>
          </w:tcPr>
          <w:p w14:paraId="34D09F84" w14:textId="77777777" w:rsidR="00C3093A" w:rsidRDefault="00C3093A" w:rsidP="006F5102">
            <w:r>
              <w:t>Spanningsreductie</w:t>
            </w:r>
          </w:p>
        </w:tc>
        <w:tc>
          <w:tcPr>
            <w:tcW w:w="8894" w:type="dxa"/>
          </w:tcPr>
          <w:p w14:paraId="428453A3" w14:textId="77777777" w:rsidR="00C3093A" w:rsidRDefault="00C3093A" w:rsidP="006F5102">
            <w:r>
              <w:t>Het systeem</w:t>
            </w:r>
            <w:r w:rsidRPr="00D26819">
              <w:t xml:space="preserve"> moet voorzien zijn van een automatische spanningsreductie (</w:t>
            </w:r>
            <w:proofErr w:type="spellStart"/>
            <w:r w:rsidRPr="00D26819">
              <w:t>rapid</w:t>
            </w:r>
            <w:proofErr w:type="spellEnd"/>
            <w:r w:rsidRPr="00D26819">
              <w:t xml:space="preserve"> </w:t>
            </w:r>
            <w:proofErr w:type="spellStart"/>
            <w:r w:rsidRPr="00D26819">
              <w:t>shutdown</w:t>
            </w:r>
            <w:proofErr w:type="spellEnd"/>
            <w:r w:rsidRPr="00D26819">
              <w:t xml:space="preserve"> functionaliteit) bij: </w:t>
            </w:r>
          </w:p>
          <w:p w14:paraId="69896609" w14:textId="77777777" w:rsidR="00C3093A" w:rsidRDefault="00C3093A" w:rsidP="009C2A87">
            <w:pPr>
              <w:pStyle w:val="Lijstalinea"/>
              <w:numPr>
                <w:ilvl w:val="0"/>
                <w:numId w:val="5"/>
              </w:numPr>
            </w:pPr>
            <w:r w:rsidRPr="00D26819">
              <w:t>Uitschakeling van het systeem;</w:t>
            </w:r>
          </w:p>
          <w:p w14:paraId="571C4E98" w14:textId="77777777" w:rsidR="00C3093A" w:rsidRDefault="00C3093A" w:rsidP="009C2A87">
            <w:pPr>
              <w:pStyle w:val="Lijstalinea"/>
              <w:numPr>
                <w:ilvl w:val="0"/>
                <w:numId w:val="5"/>
              </w:numPr>
            </w:pPr>
            <w:r w:rsidRPr="00D26819">
              <w:t>Netuitval;</w:t>
            </w:r>
          </w:p>
          <w:p w14:paraId="74000990" w14:textId="77777777" w:rsidR="00C3093A" w:rsidRPr="00F13808" w:rsidRDefault="00C3093A" w:rsidP="009C2A87">
            <w:pPr>
              <w:pStyle w:val="Lijstalinea"/>
              <w:numPr>
                <w:ilvl w:val="0"/>
                <w:numId w:val="5"/>
              </w:numPr>
            </w:pPr>
            <w:r w:rsidRPr="00D26819">
              <w:t>Calamiteiten of onderhoud.</w:t>
            </w:r>
          </w:p>
        </w:tc>
      </w:tr>
      <w:tr w:rsidR="00C3093A" w:rsidRPr="00A97BBB" w14:paraId="53EB8FFC" w14:textId="77777777" w:rsidTr="46F15255">
        <w:tc>
          <w:tcPr>
            <w:tcW w:w="704" w:type="dxa"/>
            <w:vAlign w:val="center"/>
          </w:tcPr>
          <w:p w14:paraId="6854C5B8" w14:textId="77777777" w:rsidR="00C3093A" w:rsidRPr="0008092D" w:rsidRDefault="00C3093A" w:rsidP="009C2A87">
            <w:pPr>
              <w:pStyle w:val="Lijstalinea"/>
              <w:numPr>
                <w:ilvl w:val="0"/>
                <w:numId w:val="4"/>
              </w:numPr>
              <w:jc w:val="center"/>
            </w:pPr>
          </w:p>
        </w:tc>
        <w:tc>
          <w:tcPr>
            <w:tcW w:w="4111" w:type="dxa"/>
            <w:vAlign w:val="center"/>
          </w:tcPr>
          <w:p w14:paraId="173208DA" w14:textId="77777777" w:rsidR="00C3093A" w:rsidRDefault="00C3093A" w:rsidP="006F5102">
            <w:r>
              <w:t>Aansluiting zonnepanelen</w:t>
            </w:r>
          </w:p>
        </w:tc>
        <w:tc>
          <w:tcPr>
            <w:tcW w:w="8894" w:type="dxa"/>
          </w:tcPr>
          <w:p w14:paraId="758A40F9" w14:textId="77777777" w:rsidR="00C3093A" w:rsidRPr="00D26819" w:rsidRDefault="00C3093A" w:rsidP="006F5102">
            <w:r w:rsidRPr="007A5A18">
              <w:t>Panelen die in serie (aan 1 string) worden aangesloten op de omvormer, dienen dezelfde hellinghoek en oriëntatie te hebben.</w:t>
            </w:r>
          </w:p>
        </w:tc>
      </w:tr>
      <w:tr w:rsidR="00C3093A" w:rsidRPr="00A97BBB" w14:paraId="776A75D4" w14:textId="77777777" w:rsidTr="46F15255">
        <w:tc>
          <w:tcPr>
            <w:tcW w:w="704" w:type="dxa"/>
            <w:vAlign w:val="center"/>
          </w:tcPr>
          <w:p w14:paraId="0EFF9662" w14:textId="77777777" w:rsidR="00C3093A" w:rsidRPr="0008092D" w:rsidRDefault="00C3093A" w:rsidP="009C2A87">
            <w:pPr>
              <w:pStyle w:val="Lijstalinea"/>
              <w:numPr>
                <w:ilvl w:val="0"/>
                <w:numId w:val="4"/>
              </w:numPr>
              <w:jc w:val="center"/>
            </w:pPr>
          </w:p>
        </w:tc>
        <w:tc>
          <w:tcPr>
            <w:tcW w:w="4111" w:type="dxa"/>
            <w:vAlign w:val="center"/>
          </w:tcPr>
          <w:p w14:paraId="7E38ED4A" w14:textId="77777777" w:rsidR="00C3093A" w:rsidRDefault="00C3093A" w:rsidP="006F5102">
            <w:r>
              <w:t>Normering zonnepanelen</w:t>
            </w:r>
          </w:p>
        </w:tc>
        <w:tc>
          <w:tcPr>
            <w:tcW w:w="8894" w:type="dxa"/>
          </w:tcPr>
          <w:p w14:paraId="68F418DB" w14:textId="77777777" w:rsidR="00C3093A" w:rsidRPr="007A5A18" w:rsidRDefault="00C3093A" w:rsidP="006F5102">
            <w:r w:rsidRPr="00CD0CC6">
              <w:t>Panelen voldoen aan: IEC 61215, IEC 61730-1 en IEC 61730-2. Minimaal Safety Class II volgens IEC 61730-2.</w:t>
            </w:r>
          </w:p>
        </w:tc>
      </w:tr>
      <w:tr w:rsidR="00C3093A" w:rsidRPr="00A97BBB" w14:paraId="7A7C73BE" w14:textId="77777777" w:rsidTr="009D3423">
        <w:trPr>
          <w:trHeight w:val="1128"/>
        </w:trPr>
        <w:tc>
          <w:tcPr>
            <w:tcW w:w="704" w:type="dxa"/>
            <w:vAlign w:val="center"/>
          </w:tcPr>
          <w:p w14:paraId="4A3731E9" w14:textId="77777777" w:rsidR="00C3093A" w:rsidRPr="0008092D" w:rsidRDefault="00C3093A" w:rsidP="009C2A87">
            <w:pPr>
              <w:pStyle w:val="Lijstalinea"/>
              <w:numPr>
                <w:ilvl w:val="0"/>
                <w:numId w:val="4"/>
              </w:numPr>
              <w:jc w:val="center"/>
            </w:pPr>
          </w:p>
        </w:tc>
        <w:tc>
          <w:tcPr>
            <w:tcW w:w="4111" w:type="dxa"/>
            <w:vAlign w:val="center"/>
          </w:tcPr>
          <w:p w14:paraId="4282A710" w14:textId="77777777" w:rsidR="00C3093A" w:rsidRDefault="00C3093A" w:rsidP="006F5102">
            <w:r>
              <w:t xml:space="preserve">Productiegarantie </w:t>
            </w:r>
          </w:p>
        </w:tc>
        <w:tc>
          <w:tcPr>
            <w:tcW w:w="8894" w:type="dxa"/>
            <w:vAlign w:val="center"/>
          </w:tcPr>
          <w:p w14:paraId="294FEE79" w14:textId="77777777" w:rsidR="00C3093A" w:rsidRDefault="00C3093A" w:rsidP="009D3423">
            <w:r w:rsidRPr="002847E4">
              <w:t>De zonnepanelen moeten worden geleverd met een minimale productgarantie van 25 jaar, afgegeven door de fabrikant;</w:t>
            </w:r>
            <w:r>
              <w:t xml:space="preserve"> De draagconstructie moet ook minimaal zo lang meegaan. </w:t>
            </w:r>
          </w:p>
        </w:tc>
      </w:tr>
      <w:tr w:rsidR="00C3093A" w:rsidRPr="00A97BBB" w14:paraId="4A143CF7" w14:textId="77777777" w:rsidTr="46F15255">
        <w:tc>
          <w:tcPr>
            <w:tcW w:w="704" w:type="dxa"/>
            <w:vAlign w:val="center"/>
          </w:tcPr>
          <w:p w14:paraId="13712D6C" w14:textId="77777777" w:rsidR="00C3093A" w:rsidRPr="0008092D" w:rsidRDefault="00C3093A" w:rsidP="009C2A87">
            <w:pPr>
              <w:pStyle w:val="Lijstalinea"/>
              <w:numPr>
                <w:ilvl w:val="0"/>
                <w:numId w:val="4"/>
              </w:numPr>
              <w:jc w:val="center"/>
            </w:pPr>
          </w:p>
        </w:tc>
        <w:tc>
          <w:tcPr>
            <w:tcW w:w="4111" w:type="dxa"/>
            <w:vAlign w:val="center"/>
          </w:tcPr>
          <w:p w14:paraId="77E84333" w14:textId="77777777" w:rsidR="00C3093A" w:rsidRDefault="00C3093A" w:rsidP="006F5102">
            <w:r>
              <w:t>Vermogensgarantie</w:t>
            </w:r>
          </w:p>
        </w:tc>
        <w:tc>
          <w:tcPr>
            <w:tcW w:w="8894" w:type="dxa"/>
          </w:tcPr>
          <w:p w14:paraId="2466F9DC" w14:textId="77777777" w:rsidR="00C3093A" w:rsidRDefault="00C3093A" w:rsidP="006F5102">
            <w:r w:rsidRPr="002847E4">
              <w:t xml:space="preserve">De zonnepanelen moeten beschikken over een vermogensgarantie met minimaal: </w:t>
            </w:r>
          </w:p>
          <w:p w14:paraId="1D8C29FE" w14:textId="77777777" w:rsidR="00C3093A" w:rsidRDefault="00C3093A" w:rsidP="006F5102">
            <w:pPr>
              <w:pStyle w:val="Lijstalinea"/>
            </w:pPr>
            <w:r>
              <w:t>90% van het nominale vermogen na 10 jaar;</w:t>
            </w:r>
          </w:p>
          <w:p w14:paraId="2533AA2D" w14:textId="77777777" w:rsidR="00C3093A" w:rsidRPr="0040239C" w:rsidRDefault="00C3093A" w:rsidP="009C2A87">
            <w:pPr>
              <w:pStyle w:val="Lijstalinea"/>
              <w:numPr>
                <w:ilvl w:val="0"/>
                <w:numId w:val="6"/>
              </w:numPr>
            </w:pPr>
            <w:r>
              <w:t xml:space="preserve">85% </w:t>
            </w:r>
            <w:r w:rsidRPr="0040239C">
              <w:t xml:space="preserve">van het nominale vermogen na </w:t>
            </w:r>
            <w:r>
              <w:t>25</w:t>
            </w:r>
            <w:r w:rsidRPr="0040239C">
              <w:t xml:space="preserve"> jaar;</w:t>
            </w:r>
          </w:p>
        </w:tc>
      </w:tr>
      <w:tr w:rsidR="00C3093A" w:rsidRPr="00A97BBB" w14:paraId="103325FB" w14:textId="77777777" w:rsidTr="46F15255">
        <w:tc>
          <w:tcPr>
            <w:tcW w:w="704" w:type="dxa"/>
            <w:vAlign w:val="center"/>
          </w:tcPr>
          <w:p w14:paraId="0573A78D" w14:textId="77777777" w:rsidR="00C3093A" w:rsidRPr="0008092D" w:rsidRDefault="00C3093A" w:rsidP="009C2A87">
            <w:pPr>
              <w:pStyle w:val="Lijstalinea"/>
              <w:numPr>
                <w:ilvl w:val="0"/>
                <w:numId w:val="4"/>
              </w:numPr>
              <w:jc w:val="center"/>
            </w:pPr>
          </w:p>
        </w:tc>
        <w:tc>
          <w:tcPr>
            <w:tcW w:w="4111" w:type="dxa"/>
            <w:vAlign w:val="center"/>
          </w:tcPr>
          <w:p w14:paraId="40EF7B34" w14:textId="77777777" w:rsidR="00C3093A" w:rsidRDefault="00C3093A" w:rsidP="006F5102">
            <w:r>
              <w:t xml:space="preserve">Verwijderingsbijdrage afvoeren zonnepanelen </w:t>
            </w:r>
          </w:p>
        </w:tc>
        <w:tc>
          <w:tcPr>
            <w:tcW w:w="8894" w:type="dxa"/>
          </w:tcPr>
          <w:p w14:paraId="3E564F76" w14:textId="77777777" w:rsidR="00C3093A" w:rsidRDefault="00C3093A" w:rsidP="006F5102">
            <w:r w:rsidRPr="00562817">
              <w:t>De verwijderingsbijdrage voor het afvoeren van zonnepanelen bij einde levensduur, dient (via een leverancier) aan de Stichting OPEN te worden afgedragen</w:t>
            </w:r>
            <w:r>
              <w:t>. Kosten zijn voor opdrachtnemer.</w:t>
            </w:r>
          </w:p>
        </w:tc>
      </w:tr>
      <w:tr w:rsidR="005D4F84" w:rsidRPr="00A97BBB" w14:paraId="3D87E4D9" w14:textId="77777777" w:rsidTr="46F15255">
        <w:tc>
          <w:tcPr>
            <w:tcW w:w="704" w:type="dxa"/>
            <w:vAlign w:val="center"/>
          </w:tcPr>
          <w:p w14:paraId="17D7C657" w14:textId="77777777" w:rsidR="005D4F84" w:rsidRPr="0008092D" w:rsidRDefault="005D4F84" w:rsidP="009C2A87">
            <w:pPr>
              <w:pStyle w:val="Lijstalinea"/>
              <w:numPr>
                <w:ilvl w:val="0"/>
                <w:numId w:val="4"/>
              </w:numPr>
              <w:jc w:val="center"/>
            </w:pPr>
          </w:p>
        </w:tc>
        <w:tc>
          <w:tcPr>
            <w:tcW w:w="4111" w:type="dxa"/>
            <w:vAlign w:val="center"/>
          </w:tcPr>
          <w:p w14:paraId="4BE0ACCE" w14:textId="1907A0DD" w:rsidR="005D4F84" w:rsidRPr="00541636" w:rsidRDefault="005D4F84" w:rsidP="006F5102">
            <w:r w:rsidRPr="00541636">
              <w:t>Verwijdering zonnepanelen optione</w:t>
            </w:r>
            <w:r w:rsidR="007E6882" w:rsidRPr="00541636">
              <w:t xml:space="preserve">le locatie </w:t>
            </w:r>
            <w:r w:rsidRPr="00541636">
              <w:t>Barendrecht</w:t>
            </w:r>
          </w:p>
        </w:tc>
        <w:tc>
          <w:tcPr>
            <w:tcW w:w="8894" w:type="dxa"/>
          </w:tcPr>
          <w:p w14:paraId="5C8C2392" w14:textId="3BA94497" w:rsidR="00541636" w:rsidRDefault="00541636" w:rsidP="006F5102">
            <w:r>
              <w:t xml:space="preserve">De bestaande zonnepanelen op de optionele </w:t>
            </w:r>
            <w:r w:rsidR="00251F4C">
              <w:t xml:space="preserve">zesde </w:t>
            </w:r>
            <w:r>
              <w:t xml:space="preserve">locatie </w:t>
            </w:r>
            <w:r w:rsidR="00251F4C">
              <w:t xml:space="preserve">dienen </w:t>
            </w:r>
            <w:proofErr w:type="gramStart"/>
            <w:r w:rsidR="00251F4C">
              <w:t>conform</w:t>
            </w:r>
            <w:proofErr w:type="gramEnd"/>
            <w:r w:rsidR="00251F4C">
              <w:t xml:space="preserve"> deze eis te worden verwijderd </w:t>
            </w:r>
            <w:proofErr w:type="gramStart"/>
            <w:r w:rsidR="00251F4C">
              <w:t>indien</w:t>
            </w:r>
            <w:proofErr w:type="gramEnd"/>
            <w:r w:rsidR="00251F4C">
              <w:t xml:space="preserve"> deze optie in opdracht wordt gegeven.</w:t>
            </w:r>
          </w:p>
          <w:p w14:paraId="70AF4EF9" w14:textId="400009FE" w:rsidR="005D4F84" w:rsidRPr="00541636" w:rsidRDefault="005D4F84" w:rsidP="006F5102">
            <w:r w:rsidRPr="00541636">
              <w:t xml:space="preserve">Omdat zonnepanelen onder de AEEA (afgedankte elektrische en elektronische apparatuur) vallen, maakt het op een verantwoorden manier afvoeren van de huidige panelen onderdeel uit van de opdracht. AEEA  moet gescheiden opgeslagen worden en gescheiden worden aangeboden aan een daartoe geëquipeerd(e) systeem of organisatie: (1) een inzamelsysteem van Stichting OPEN (zoals </w:t>
            </w:r>
            <w:proofErr w:type="spellStart"/>
            <w:r w:rsidRPr="00541636">
              <w:t>Wecycle</w:t>
            </w:r>
            <w:proofErr w:type="spellEnd"/>
            <w:r w:rsidRPr="00541636">
              <w:t xml:space="preserve">-inleverpunten), of (2) een vergunde CENELEC-I verwerker, of (3) een vergunde CENELEC-II verwerker, of (4) een vergunde </w:t>
            </w:r>
            <w:proofErr w:type="spellStart"/>
            <w:r w:rsidRPr="00541636">
              <w:t>refurbisher</w:t>
            </w:r>
            <w:proofErr w:type="spellEnd"/>
            <w:r w:rsidRPr="00541636">
              <w:t xml:space="preserve"> met een CENELEC </w:t>
            </w:r>
            <w:proofErr w:type="spellStart"/>
            <w:r w:rsidRPr="00541636">
              <w:t>preparation</w:t>
            </w:r>
            <w:proofErr w:type="spellEnd"/>
            <w:r w:rsidRPr="00541636">
              <w:t xml:space="preserve"> </w:t>
            </w:r>
            <w:proofErr w:type="spellStart"/>
            <w:r w:rsidRPr="00541636">
              <w:t>for</w:t>
            </w:r>
            <w:proofErr w:type="spellEnd"/>
            <w:r w:rsidRPr="00541636">
              <w:t xml:space="preserve"> re-</w:t>
            </w:r>
            <w:proofErr w:type="spellStart"/>
            <w:r w:rsidRPr="00541636">
              <w:t>use</w:t>
            </w:r>
            <w:proofErr w:type="spellEnd"/>
            <w:r w:rsidRPr="00541636">
              <w:t xml:space="preserve"> certificaat, of (5) afgegeven aan een bedrijf dat vergund is voor de inzameling van AEEA.</w:t>
            </w:r>
          </w:p>
          <w:p w14:paraId="0BF1F9DF" w14:textId="77777777" w:rsidR="007E6882" w:rsidRPr="00541636" w:rsidRDefault="007E6882" w:rsidP="006F5102"/>
          <w:p w14:paraId="05523355" w14:textId="7EE6567B" w:rsidR="007E6882" w:rsidRPr="00541636" w:rsidRDefault="007E6882" w:rsidP="006F5102">
            <w:r w:rsidRPr="00541636">
              <w:t xml:space="preserve">Kosten verwijderen </w:t>
            </w:r>
            <w:r w:rsidR="001F0D3A" w:rsidRPr="00541636">
              <w:t xml:space="preserve">en op juiste wijze afvoeren </w:t>
            </w:r>
            <w:r w:rsidRPr="00541636">
              <w:t>zijn voor de opdrachtnemer</w:t>
            </w:r>
            <w:r w:rsidR="0001028F" w:rsidRPr="00541636">
              <w:t xml:space="preserve"> en dienen in het </w:t>
            </w:r>
            <w:r w:rsidR="00251F4C">
              <w:t xml:space="preserve">in de bijlage opgenomen </w:t>
            </w:r>
            <w:r w:rsidR="0001028F" w:rsidRPr="00541636">
              <w:t>prijsmodel te worden opgenomen</w:t>
            </w:r>
            <w:r w:rsidRPr="00541636">
              <w:t xml:space="preserve">. </w:t>
            </w:r>
          </w:p>
        </w:tc>
      </w:tr>
      <w:tr w:rsidR="00C3093A" w:rsidRPr="00A97BBB" w14:paraId="0A6A1AB3" w14:textId="77777777" w:rsidTr="46F15255">
        <w:tc>
          <w:tcPr>
            <w:tcW w:w="13709" w:type="dxa"/>
            <w:gridSpan w:val="3"/>
            <w:vAlign w:val="center"/>
          </w:tcPr>
          <w:p w14:paraId="1544C5EF" w14:textId="77777777" w:rsidR="00AA6BF2" w:rsidRPr="00562817" w:rsidRDefault="00AA6BF2" w:rsidP="006F5102"/>
        </w:tc>
      </w:tr>
      <w:tr w:rsidR="00C3093A" w:rsidRPr="00A97BBB" w14:paraId="3E19E776" w14:textId="77777777" w:rsidTr="46F15255">
        <w:tc>
          <w:tcPr>
            <w:tcW w:w="13709" w:type="dxa"/>
            <w:gridSpan w:val="3"/>
            <w:vAlign w:val="center"/>
          </w:tcPr>
          <w:p w14:paraId="238EF356" w14:textId="77777777" w:rsidR="00C3093A" w:rsidRPr="00024B35" w:rsidRDefault="00C3093A" w:rsidP="006F5102">
            <w:pPr>
              <w:rPr>
                <w:b/>
                <w:bCs/>
              </w:rPr>
            </w:pPr>
            <w:r w:rsidRPr="00024B35">
              <w:rPr>
                <w:b/>
                <w:bCs/>
              </w:rPr>
              <w:t>Omvormers</w:t>
            </w:r>
          </w:p>
        </w:tc>
      </w:tr>
      <w:tr w:rsidR="00C3093A" w:rsidRPr="00A97BBB" w14:paraId="6C54CEE3" w14:textId="77777777" w:rsidTr="46F15255">
        <w:tc>
          <w:tcPr>
            <w:tcW w:w="704" w:type="dxa"/>
            <w:vAlign w:val="center"/>
          </w:tcPr>
          <w:p w14:paraId="02D15CB5" w14:textId="77777777" w:rsidR="00C3093A" w:rsidRPr="00C55288" w:rsidRDefault="00C3093A" w:rsidP="009C2A87">
            <w:pPr>
              <w:pStyle w:val="Lijstalinea"/>
              <w:numPr>
                <w:ilvl w:val="0"/>
                <w:numId w:val="4"/>
              </w:numPr>
              <w:jc w:val="center"/>
            </w:pPr>
          </w:p>
        </w:tc>
        <w:tc>
          <w:tcPr>
            <w:tcW w:w="4111" w:type="dxa"/>
            <w:vAlign w:val="center"/>
          </w:tcPr>
          <w:p w14:paraId="34DE4021" w14:textId="77777777" w:rsidR="00C3093A" w:rsidRDefault="00C3093A" w:rsidP="006F5102">
            <w:r>
              <w:t>Norm omvormer</w:t>
            </w:r>
          </w:p>
        </w:tc>
        <w:tc>
          <w:tcPr>
            <w:tcW w:w="8894" w:type="dxa"/>
          </w:tcPr>
          <w:p w14:paraId="4D4F0A8E" w14:textId="471390C2" w:rsidR="00C3093A" w:rsidRPr="009B1732" w:rsidRDefault="00C3093A" w:rsidP="006F5102">
            <w:r w:rsidRPr="006C4FDB">
              <w:t xml:space="preserve">Omvormers voldoen aan: EN50524, IEC61683, IEC </w:t>
            </w:r>
            <w:r>
              <w:t xml:space="preserve">62109-1 </w:t>
            </w:r>
            <w:r w:rsidR="00DF24C5">
              <w:t>en</w:t>
            </w:r>
            <w:r>
              <w:t xml:space="preserve"> 2</w:t>
            </w:r>
            <w:r w:rsidRPr="006C4FDB">
              <w:t xml:space="preserve">, </w:t>
            </w:r>
            <w:r>
              <w:t xml:space="preserve">EN 50530, </w:t>
            </w:r>
            <w:r w:rsidRPr="006C4FDB">
              <w:t xml:space="preserve">NEN-EN 50438, IEC 60068. </w:t>
            </w:r>
          </w:p>
        </w:tc>
      </w:tr>
      <w:tr w:rsidR="00C3093A" w:rsidRPr="00A97BBB" w14:paraId="6CAFD708" w14:textId="77777777" w:rsidTr="46F15255">
        <w:tc>
          <w:tcPr>
            <w:tcW w:w="704" w:type="dxa"/>
            <w:vAlign w:val="center"/>
          </w:tcPr>
          <w:p w14:paraId="0C91CA7C" w14:textId="77777777" w:rsidR="00C3093A" w:rsidRPr="00C55288" w:rsidRDefault="00C3093A" w:rsidP="009C2A87">
            <w:pPr>
              <w:pStyle w:val="Lijstalinea"/>
              <w:numPr>
                <w:ilvl w:val="0"/>
                <w:numId w:val="4"/>
              </w:numPr>
              <w:jc w:val="center"/>
            </w:pPr>
          </w:p>
        </w:tc>
        <w:tc>
          <w:tcPr>
            <w:tcW w:w="4111" w:type="dxa"/>
            <w:vAlign w:val="center"/>
          </w:tcPr>
          <w:p w14:paraId="5011BFCD" w14:textId="77777777" w:rsidR="00C3093A" w:rsidRDefault="00C3093A" w:rsidP="006F5102">
            <w:r>
              <w:t>Type omvormer</w:t>
            </w:r>
          </w:p>
        </w:tc>
        <w:tc>
          <w:tcPr>
            <w:tcW w:w="8894" w:type="dxa"/>
          </w:tcPr>
          <w:p w14:paraId="53F8039F" w14:textId="77655B67" w:rsidR="00C3093A" w:rsidRPr="006C4FDB" w:rsidRDefault="0029380C" w:rsidP="0029380C">
            <w:r>
              <w:t xml:space="preserve">Het staat de inschrijver vrij om micro-omvormers dan wel stringomvormers toe te passen, mits deze voldoen aan de in deze uitvraag gestelde functionele, technische en veiligheidsvereisten. </w:t>
            </w:r>
          </w:p>
        </w:tc>
      </w:tr>
      <w:tr w:rsidR="00C3093A" w:rsidRPr="00A97BBB" w14:paraId="42BCBB33" w14:textId="77777777" w:rsidTr="46F15255">
        <w:tc>
          <w:tcPr>
            <w:tcW w:w="704" w:type="dxa"/>
            <w:vAlign w:val="center"/>
          </w:tcPr>
          <w:p w14:paraId="30D939CE" w14:textId="77777777" w:rsidR="00C3093A" w:rsidRPr="00C55288" w:rsidRDefault="00C3093A" w:rsidP="009C2A87">
            <w:pPr>
              <w:pStyle w:val="Lijstalinea"/>
              <w:numPr>
                <w:ilvl w:val="0"/>
                <w:numId w:val="4"/>
              </w:numPr>
              <w:jc w:val="center"/>
            </w:pPr>
          </w:p>
        </w:tc>
        <w:tc>
          <w:tcPr>
            <w:tcW w:w="4111" w:type="dxa"/>
            <w:vAlign w:val="center"/>
          </w:tcPr>
          <w:p w14:paraId="188B5CE5" w14:textId="77777777" w:rsidR="00C3093A" w:rsidRDefault="00C3093A" w:rsidP="006F5102">
            <w:r>
              <w:t>Eisen netbeheerder</w:t>
            </w:r>
          </w:p>
        </w:tc>
        <w:tc>
          <w:tcPr>
            <w:tcW w:w="8894" w:type="dxa"/>
          </w:tcPr>
          <w:p w14:paraId="3577747D" w14:textId="7F7BC9EB" w:rsidR="00C3093A" w:rsidRPr="00F820AB" w:rsidRDefault="00C3093A" w:rsidP="006F5102">
            <w:r w:rsidRPr="00212754">
              <w:t xml:space="preserve">Omvormers voldoen aan de richtlijnen van netbeheerders, zijn geschikt voor het Nederlandse elektriciteitsnet en zijn voorzien van </w:t>
            </w:r>
            <w:proofErr w:type="gramStart"/>
            <w:r w:rsidRPr="00212754">
              <w:t>CE markering</w:t>
            </w:r>
            <w:proofErr w:type="gramEnd"/>
            <w:r w:rsidRPr="00212754">
              <w:t xml:space="preserve"> (conformiteit aan </w:t>
            </w:r>
            <w:proofErr w:type="gramStart"/>
            <w:r w:rsidRPr="00212754">
              <w:t>EU regelgeving</w:t>
            </w:r>
            <w:proofErr w:type="gramEnd"/>
            <w:r w:rsidRPr="00212754">
              <w:t>)</w:t>
            </w:r>
            <w:r w:rsidR="0057286D">
              <w:t>.</w:t>
            </w:r>
          </w:p>
        </w:tc>
      </w:tr>
      <w:tr w:rsidR="00C3093A" w:rsidRPr="00A97BBB" w14:paraId="7F462B8A" w14:textId="77777777" w:rsidTr="46F15255">
        <w:tc>
          <w:tcPr>
            <w:tcW w:w="704" w:type="dxa"/>
            <w:vAlign w:val="center"/>
          </w:tcPr>
          <w:p w14:paraId="5D665A8F" w14:textId="77777777" w:rsidR="00C3093A" w:rsidRPr="00C55288" w:rsidRDefault="00C3093A" w:rsidP="009C2A87">
            <w:pPr>
              <w:pStyle w:val="Lijstalinea"/>
              <w:numPr>
                <w:ilvl w:val="0"/>
                <w:numId w:val="4"/>
              </w:numPr>
              <w:jc w:val="center"/>
            </w:pPr>
          </w:p>
        </w:tc>
        <w:tc>
          <w:tcPr>
            <w:tcW w:w="4111" w:type="dxa"/>
            <w:vAlign w:val="center"/>
          </w:tcPr>
          <w:p w14:paraId="3AAD0148" w14:textId="77777777" w:rsidR="00C3093A" w:rsidRDefault="00C3093A" w:rsidP="006F5102">
            <w:r>
              <w:t xml:space="preserve">Garantieperiode </w:t>
            </w:r>
          </w:p>
        </w:tc>
        <w:tc>
          <w:tcPr>
            <w:tcW w:w="8894" w:type="dxa"/>
          </w:tcPr>
          <w:p w14:paraId="1A16FF20" w14:textId="6206D38D" w:rsidR="00C3093A" w:rsidRPr="00A5142D" w:rsidRDefault="00C3093A" w:rsidP="006F5102">
            <w:pPr>
              <w:rPr>
                <w:color w:val="EE0000"/>
              </w:rPr>
            </w:pPr>
            <w:r w:rsidRPr="00507402">
              <w:t>Omvormers hebben een fabrieksgarantie van minimaal 10 j</w:t>
            </w:r>
            <w:r w:rsidR="00740DA0">
              <w:t>aa</w:t>
            </w:r>
            <w:r w:rsidRPr="00507402">
              <w:t>r. Bij afkeur</w:t>
            </w:r>
            <w:r w:rsidR="00180502">
              <w:t xml:space="preserve">, gerelateerd aan de </w:t>
            </w:r>
            <w:r w:rsidR="000E3762">
              <w:t>montage</w:t>
            </w:r>
            <w:r w:rsidR="00180502">
              <w:t xml:space="preserve"> </w:t>
            </w:r>
            <w:r w:rsidR="000E3762">
              <w:t xml:space="preserve">en onderhoud </w:t>
            </w:r>
            <w:r w:rsidRPr="00507402">
              <w:t>binnen 10 jaar</w:t>
            </w:r>
            <w:r w:rsidR="000E3762">
              <w:t>,</w:t>
            </w:r>
            <w:r w:rsidRPr="00507402">
              <w:t xml:space="preserve"> wordt er een claim gedaan bij de </w:t>
            </w:r>
            <w:r w:rsidR="002400DE">
              <w:t>opdrachtnemer</w:t>
            </w:r>
            <w:r w:rsidRPr="00507402">
              <w:t xml:space="preserve"> voor vervanging onder garantie.</w:t>
            </w:r>
          </w:p>
        </w:tc>
      </w:tr>
      <w:tr w:rsidR="00C3093A" w:rsidRPr="00A97BBB" w14:paraId="43B89C6B" w14:textId="77777777" w:rsidTr="46F15255">
        <w:tc>
          <w:tcPr>
            <w:tcW w:w="704" w:type="dxa"/>
            <w:vAlign w:val="center"/>
          </w:tcPr>
          <w:p w14:paraId="420140D3" w14:textId="77777777" w:rsidR="00C3093A" w:rsidRPr="00C55288" w:rsidRDefault="00C3093A" w:rsidP="009C2A87">
            <w:pPr>
              <w:pStyle w:val="Lijstalinea"/>
              <w:numPr>
                <w:ilvl w:val="0"/>
                <w:numId w:val="4"/>
              </w:numPr>
              <w:jc w:val="center"/>
            </w:pPr>
          </w:p>
        </w:tc>
        <w:tc>
          <w:tcPr>
            <w:tcW w:w="4111" w:type="dxa"/>
            <w:vAlign w:val="center"/>
          </w:tcPr>
          <w:p w14:paraId="4520A383" w14:textId="77777777" w:rsidR="00C3093A" w:rsidRDefault="00C3093A" w:rsidP="00825AA6">
            <w:r>
              <w:t>Plaats omvormer</w:t>
            </w:r>
          </w:p>
        </w:tc>
        <w:tc>
          <w:tcPr>
            <w:tcW w:w="8894" w:type="dxa"/>
          </w:tcPr>
          <w:p w14:paraId="102DAFA9" w14:textId="77777777" w:rsidR="00C3093A" w:rsidRPr="7FD65AB3" w:rsidRDefault="00C3093A" w:rsidP="00825AA6">
            <w:pPr>
              <w:jc w:val="both"/>
            </w:pPr>
            <w:r w:rsidRPr="00467CA7">
              <w:t>De opstelplaats van de omvormers dient te worden voorgesteld door de opdrachtnemer en in onderling overleg met opdrachtgever definitief te worden bepaald.</w:t>
            </w:r>
          </w:p>
        </w:tc>
      </w:tr>
      <w:tr w:rsidR="00C3093A" w:rsidRPr="00A97BBB" w14:paraId="24AF414E" w14:textId="77777777" w:rsidTr="46F15255">
        <w:tc>
          <w:tcPr>
            <w:tcW w:w="704" w:type="dxa"/>
            <w:vAlign w:val="center"/>
          </w:tcPr>
          <w:p w14:paraId="1C558D4A" w14:textId="77777777" w:rsidR="00C3093A" w:rsidRPr="00C55288" w:rsidRDefault="00C3093A" w:rsidP="009C2A87">
            <w:pPr>
              <w:pStyle w:val="Lijstalinea"/>
              <w:numPr>
                <w:ilvl w:val="0"/>
                <w:numId w:val="4"/>
              </w:numPr>
              <w:jc w:val="center"/>
            </w:pPr>
          </w:p>
        </w:tc>
        <w:tc>
          <w:tcPr>
            <w:tcW w:w="4111" w:type="dxa"/>
            <w:vAlign w:val="center"/>
          </w:tcPr>
          <w:p w14:paraId="191A1040" w14:textId="77777777" w:rsidR="00C3093A" w:rsidRDefault="00C3093A" w:rsidP="00825AA6">
            <w:r>
              <w:t>Service omvormer</w:t>
            </w:r>
          </w:p>
        </w:tc>
        <w:tc>
          <w:tcPr>
            <w:tcW w:w="8894" w:type="dxa"/>
          </w:tcPr>
          <w:p w14:paraId="17EE1BDA" w14:textId="77777777" w:rsidR="00C3093A" w:rsidRDefault="00C3093A" w:rsidP="00825AA6">
            <w:pPr>
              <w:jc w:val="both"/>
            </w:pPr>
            <w:r w:rsidRPr="002F2A41">
              <w:t>De omvormers dienen eenvoudig bereikbaar te zijn voor service en onderhoud.</w:t>
            </w:r>
          </w:p>
        </w:tc>
      </w:tr>
      <w:tr w:rsidR="00C3093A" w:rsidRPr="00A97BBB" w14:paraId="02D816AC" w14:textId="77777777" w:rsidTr="00677792">
        <w:trPr>
          <w:trHeight w:val="569"/>
        </w:trPr>
        <w:tc>
          <w:tcPr>
            <w:tcW w:w="704" w:type="dxa"/>
            <w:vAlign w:val="center"/>
          </w:tcPr>
          <w:p w14:paraId="72690F45" w14:textId="77777777" w:rsidR="00C3093A" w:rsidRPr="00C55288" w:rsidRDefault="00C3093A" w:rsidP="009C2A87">
            <w:pPr>
              <w:pStyle w:val="Lijstalinea"/>
              <w:numPr>
                <w:ilvl w:val="0"/>
                <w:numId w:val="4"/>
              </w:numPr>
              <w:jc w:val="center"/>
            </w:pPr>
          </w:p>
        </w:tc>
        <w:tc>
          <w:tcPr>
            <w:tcW w:w="4111" w:type="dxa"/>
            <w:vAlign w:val="center"/>
          </w:tcPr>
          <w:p w14:paraId="437BC446" w14:textId="77777777" w:rsidR="00C3093A" w:rsidRDefault="00C3093A" w:rsidP="00825AA6">
            <w:r>
              <w:t>Vlamboogdetectie</w:t>
            </w:r>
          </w:p>
        </w:tc>
        <w:tc>
          <w:tcPr>
            <w:tcW w:w="8894" w:type="dxa"/>
            <w:vAlign w:val="center"/>
          </w:tcPr>
          <w:p w14:paraId="7E259528" w14:textId="77777777" w:rsidR="00C3093A" w:rsidRDefault="00C3093A" w:rsidP="009D3423">
            <w:pPr>
              <w:spacing w:line="240" w:lineRule="atLeast"/>
            </w:pPr>
            <w:r w:rsidRPr="004056E4">
              <w:t>Omvormers moeten uitgerust zijn met vlamboogdetectie. Dit systeem detecteert ongewenste vlambogen, die kunnen ontstaan door beschadigde kabels of connectoren, en zorgt ervoor dat de omvormer direct uitschakelt om brandgevaar te voorkomen.</w:t>
            </w:r>
          </w:p>
        </w:tc>
      </w:tr>
      <w:tr w:rsidR="00C3093A" w:rsidRPr="00A97BBB" w14:paraId="4510283C" w14:textId="77777777" w:rsidTr="46F15255">
        <w:tc>
          <w:tcPr>
            <w:tcW w:w="704" w:type="dxa"/>
            <w:vAlign w:val="center"/>
          </w:tcPr>
          <w:p w14:paraId="36EA70C5" w14:textId="77777777" w:rsidR="00C3093A" w:rsidRPr="002D1417" w:rsidRDefault="00C3093A" w:rsidP="009C2A87">
            <w:pPr>
              <w:pStyle w:val="Lijstalinea"/>
              <w:numPr>
                <w:ilvl w:val="0"/>
                <w:numId w:val="4"/>
              </w:numPr>
              <w:jc w:val="center"/>
            </w:pPr>
          </w:p>
        </w:tc>
        <w:tc>
          <w:tcPr>
            <w:tcW w:w="4111" w:type="dxa"/>
            <w:vAlign w:val="center"/>
          </w:tcPr>
          <w:p w14:paraId="5AF4F675" w14:textId="77777777" w:rsidR="00C3093A" w:rsidRDefault="00C3093A" w:rsidP="00825AA6">
            <w:r w:rsidRPr="002D1417">
              <w:t>AC/DC Isolatie Schakelaars</w:t>
            </w:r>
          </w:p>
        </w:tc>
        <w:tc>
          <w:tcPr>
            <w:tcW w:w="8894" w:type="dxa"/>
          </w:tcPr>
          <w:p w14:paraId="029FBC87" w14:textId="77777777" w:rsidR="00C3093A" w:rsidRDefault="00C3093A" w:rsidP="00E66A5A">
            <w:r>
              <w:t>Omvormers moeten voorzien zijn van geïntegreerde AC/DC isolatie schakelaars. Deze schakelaars zorgen ervoor dat de elektrische circuits veilig kunnen worden losgekoppeld voor onderhoud of in noodgevallen, waardoor het risico op elektrische schokken of kortsluiting wordt geminimaliseerd.</w:t>
            </w:r>
          </w:p>
        </w:tc>
      </w:tr>
      <w:tr w:rsidR="00C3093A" w:rsidRPr="00A97BBB" w14:paraId="02634EAF" w14:textId="77777777" w:rsidTr="46F15255">
        <w:tc>
          <w:tcPr>
            <w:tcW w:w="704" w:type="dxa"/>
            <w:vAlign w:val="center"/>
          </w:tcPr>
          <w:p w14:paraId="17E4718D" w14:textId="77777777" w:rsidR="00C3093A" w:rsidRPr="002B53FB" w:rsidRDefault="00C3093A" w:rsidP="009C2A87">
            <w:pPr>
              <w:pStyle w:val="Lijstalinea"/>
              <w:numPr>
                <w:ilvl w:val="0"/>
                <w:numId w:val="4"/>
              </w:numPr>
              <w:jc w:val="center"/>
            </w:pPr>
          </w:p>
        </w:tc>
        <w:tc>
          <w:tcPr>
            <w:tcW w:w="4111" w:type="dxa"/>
            <w:vAlign w:val="center"/>
          </w:tcPr>
          <w:p w14:paraId="31E4D9FB" w14:textId="77777777" w:rsidR="00C3093A" w:rsidRDefault="00C3093A" w:rsidP="00825AA6">
            <w:r>
              <w:t>Communicatieprotocol omvormer</w:t>
            </w:r>
          </w:p>
        </w:tc>
        <w:tc>
          <w:tcPr>
            <w:tcW w:w="8894" w:type="dxa"/>
          </w:tcPr>
          <w:p w14:paraId="338B4F05" w14:textId="36C20B87" w:rsidR="00C3093A" w:rsidRDefault="008368B6" w:rsidP="00825AA6">
            <w:pPr>
              <w:jc w:val="both"/>
            </w:pPr>
            <w:r>
              <w:t>Omvormers</w:t>
            </w:r>
            <w:r w:rsidRPr="005B0FDD">
              <w:t xml:space="preserve"> moet </w:t>
            </w:r>
            <w:r>
              <w:t xml:space="preserve">(in de toekomst) kunnen </w:t>
            </w:r>
            <w:r w:rsidRPr="005B0FDD">
              <w:t xml:space="preserve">communiceren met een gebouwbeheersysteem via </w:t>
            </w:r>
            <w:proofErr w:type="spellStart"/>
            <w:r w:rsidRPr="005B0FDD">
              <w:t>Modbus</w:t>
            </w:r>
            <w:proofErr w:type="spellEnd"/>
            <w:r w:rsidRPr="005B0FDD">
              <w:t xml:space="preserve"> of vergelijkbaar protocol.</w:t>
            </w:r>
            <w:r>
              <w:t xml:space="preserve"> Er zijn nu op de locaties nog geen gebouwbeheersystemen aanwezig, maar met de verscherping van de GACS, zal een aantal locaties dit wel moeten gaan inrichten.</w:t>
            </w:r>
          </w:p>
        </w:tc>
      </w:tr>
      <w:tr w:rsidR="00C3093A" w:rsidRPr="00A97BBB" w14:paraId="66A6AB1D" w14:textId="77777777" w:rsidTr="46F15255">
        <w:tc>
          <w:tcPr>
            <w:tcW w:w="704" w:type="dxa"/>
            <w:vAlign w:val="center"/>
          </w:tcPr>
          <w:p w14:paraId="36CE3736" w14:textId="77777777" w:rsidR="00C3093A" w:rsidRPr="002B53FB" w:rsidRDefault="00C3093A" w:rsidP="009C2A87">
            <w:pPr>
              <w:pStyle w:val="Lijstalinea"/>
              <w:numPr>
                <w:ilvl w:val="0"/>
                <w:numId w:val="4"/>
              </w:numPr>
              <w:jc w:val="center"/>
            </w:pPr>
          </w:p>
        </w:tc>
        <w:tc>
          <w:tcPr>
            <w:tcW w:w="4111" w:type="dxa"/>
            <w:vAlign w:val="center"/>
          </w:tcPr>
          <w:p w14:paraId="2028EFD5" w14:textId="77777777" w:rsidR="00C3093A" w:rsidRDefault="00C3093A" w:rsidP="00825AA6">
            <w:r>
              <w:t xml:space="preserve">Overspanningsbeveiliging </w:t>
            </w:r>
          </w:p>
        </w:tc>
        <w:tc>
          <w:tcPr>
            <w:tcW w:w="8894" w:type="dxa"/>
          </w:tcPr>
          <w:p w14:paraId="5D85875C" w14:textId="77777777" w:rsidR="00C3093A" w:rsidRDefault="00C3093A" w:rsidP="00825AA6">
            <w:pPr>
              <w:jc w:val="both"/>
            </w:pPr>
            <w:r w:rsidRPr="002B53FB">
              <w:t>Er dient een overspanningsbeveiliging (</w:t>
            </w:r>
            <w:proofErr w:type="spellStart"/>
            <w:r w:rsidRPr="002B53FB">
              <w:t>surge</w:t>
            </w:r>
            <w:proofErr w:type="spellEnd"/>
            <w:r w:rsidRPr="002B53FB">
              <w:t xml:space="preserve"> </w:t>
            </w:r>
            <w:proofErr w:type="spellStart"/>
            <w:r w:rsidRPr="002B53FB">
              <w:t>protection</w:t>
            </w:r>
            <w:proofErr w:type="spellEnd"/>
            <w:r w:rsidRPr="002B53FB">
              <w:t xml:space="preserve"> device) te worden aangebracht </w:t>
            </w:r>
            <w:proofErr w:type="gramStart"/>
            <w:r>
              <w:t>conform</w:t>
            </w:r>
            <w:proofErr w:type="gramEnd"/>
            <w:r>
              <w:t xml:space="preserve"> </w:t>
            </w:r>
            <w:r w:rsidRPr="002B53FB">
              <w:t>de NEN 62305-4:2011.</w:t>
            </w:r>
          </w:p>
        </w:tc>
      </w:tr>
      <w:tr w:rsidR="00C3093A" w:rsidRPr="00A97BBB" w14:paraId="1A0232E7" w14:textId="77777777" w:rsidTr="46F15255">
        <w:tc>
          <w:tcPr>
            <w:tcW w:w="704" w:type="dxa"/>
            <w:vAlign w:val="center"/>
          </w:tcPr>
          <w:p w14:paraId="22FF5772" w14:textId="77777777" w:rsidR="00C3093A" w:rsidRPr="003029C7" w:rsidRDefault="00C3093A" w:rsidP="009C2A87">
            <w:pPr>
              <w:pStyle w:val="Lijstalinea"/>
              <w:numPr>
                <w:ilvl w:val="0"/>
                <w:numId w:val="4"/>
              </w:numPr>
              <w:jc w:val="center"/>
            </w:pPr>
          </w:p>
        </w:tc>
        <w:tc>
          <w:tcPr>
            <w:tcW w:w="4111" w:type="dxa"/>
            <w:vAlign w:val="center"/>
          </w:tcPr>
          <w:p w14:paraId="38CA7712" w14:textId="77777777" w:rsidR="00C3093A" w:rsidRDefault="00C3093A" w:rsidP="00825AA6">
            <w:r w:rsidRPr="00610484">
              <w:t>Net-ontkoppelingsbeveiliging</w:t>
            </w:r>
          </w:p>
        </w:tc>
        <w:tc>
          <w:tcPr>
            <w:tcW w:w="8894" w:type="dxa"/>
          </w:tcPr>
          <w:p w14:paraId="4A46D264" w14:textId="1EAC08ED" w:rsidR="00C3093A" w:rsidRDefault="00C3093A" w:rsidP="00825AA6">
            <w:pPr>
              <w:jc w:val="both"/>
            </w:pPr>
            <w:r w:rsidRPr="00610484">
              <w:t xml:space="preserve">Omvormers dienen een geïntegreerde net-ontkoppelingsbeveiliging </w:t>
            </w:r>
            <w:r w:rsidR="00B65A9E">
              <w:t xml:space="preserve">te </w:t>
            </w:r>
            <w:r w:rsidRPr="00610484">
              <w:t>hebben die voldoet aan VDE0126-1.</w:t>
            </w:r>
          </w:p>
        </w:tc>
      </w:tr>
      <w:tr w:rsidR="00C3093A" w:rsidRPr="00A97BBB" w14:paraId="52F4310D" w14:textId="77777777" w:rsidTr="46F15255">
        <w:tc>
          <w:tcPr>
            <w:tcW w:w="704" w:type="dxa"/>
            <w:vAlign w:val="center"/>
          </w:tcPr>
          <w:p w14:paraId="616782F6" w14:textId="77777777" w:rsidR="00C3093A" w:rsidRPr="003029C7" w:rsidRDefault="00C3093A" w:rsidP="009C2A87">
            <w:pPr>
              <w:pStyle w:val="Lijstalinea"/>
              <w:numPr>
                <w:ilvl w:val="0"/>
                <w:numId w:val="4"/>
              </w:numPr>
              <w:jc w:val="center"/>
            </w:pPr>
          </w:p>
        </w:tc>
        <w:tc>
          <w:tcPr>
            <w:tcW w:w="4111" w:type="dxa"/>
            <w:vAlign w:val="center"/>
          </w:tcPr>
          <w:p w14:paraId="5B17F64D" w14:textId="6349B29C" w:rsidR="00C3093A" w:rsidRPr="00E3708A" w:rsidRDefault="00C3093A" w:rsidP="00825AA6">
            <w:r>
              <w:t xml:space="preserve">Compatibiliteit omvormer </w:t>
            </w:r>
            <w:r w:rsidR="00DF24C5">
              <w:t>en</w:t>
            </w:r>
            <w:r>
              <w:t xml:space="preserve"> </w:t>
            </w:r>
            <w:proofErr w:type="spellStart"/>
            <w:r>
              <w:t>optimizer</w:t>
            </w:r>
            <w:proofErr w:type="spellEnd"/>
          </w:p>
        </w:tc>
        <w:tc>
          <w:tcPr>
            <w:tcW w:w="8894" w:type="dxa"/>
          </w:tcPr>
          <w:p w14:paraId="4150C722" w14:textId="77777777" w:rsidR="00C3093A" w:rsidRPr="008A7637" w:rsidRDefault="00C3093A" w:rsidP="00825AA6">
            <w:pPr>
              <w:jc w:val="both"/>
            </w:pPr>
            <w:proofErr w:type="spellStart"/>
            <w:r w:rsidRPr="00D26819">
              <w:t>Optimizers</w:t>
            </w:r>
            <w:proofErr w:type="spellEnd"/>
            <w:r w:rsidRPr="00D26819">
              <w:t xml:space="preserve"> dienen volledig compatibel te zijn met de toegepaste omvormers en het monitoringssysteem.</w:t>
            </w:r>
          </w:p>
        </w:tc>
      </w:tr>
      <w:tr w:rsidR="00C3093A" w:rsidRPr="00A97BBB" w14:paraId="1CC5C310" w14:textId="77777777" w:rsidTr="00DE408E">
        <w:trPr>
          <w:trHeight w:val="70"/>
        </w:trPr>
        <w:tc>
          <w:tcPr>
            <w:tcW w:w="13709" w:type="dxa"/>
            <w:gridSpan w:val="3"/>
            <w:vAlign w:val="center"/>
          </w:tcPr>
          <w:p w14:paraId="7D0AA76C" w14:textId="77777777" w:rsidR="00C3093A" w:rsidRDefault="00C3093A" w:rsidP="00825AA6">
            <w:pPr>
              <w:jc w:val="both"/>
            </w:pPr>
          </w:p>
        </w:tc>
      </w:tr>
      <w:tr w:rsidR="00C3093A" w:rsidRPr="00A97BBB" w14:paraId="433390CC" w14:textId="77777777" w:rsidTr="46F15255">
        <w:tc>
          <w:tcPr>
            <w:tcW w:w="13709" w:type="dxa"/>
            <w:gridSpan w:val="3"/>
            <w:vAlign w:val="center"/>
          </w:tcPr>
          <w:p w14:paraId="69D8F4C8" w14:textId="77777777" w:rsidR="00C3093A" w:rsidRPr="00687952" w:rsidRDefault="00C3093A" w:rsidP="00825AA6">
            <w:pPr>
              <w:rPr>
                <w:b/>
                <w:bCs/>
              </w:rPr>
            </w:pPr>
            <w:r>
              <w:rPr>
                <w:b/>
                <w:bCs/>
              </w:rPr>
              <w:t>(</w:t>
            </w:r>
            <w:r w:rsidRPr="00687952">
              <w:rPr>
                <w:b/>
                <w:bCs/>
              </w:rPr>
              <w:t>Energie</w:t>
            </w:r>
            <w:r>
              <w:rPr>
                <w:b/>
                <w:bCs/>
              </w:rPr>
              <w:t>)</w:t>
            </w:r>
            <w:r w:rsidRPr="00687952">
              <w:rPr>
                <w:b/>
                <w:bCs/>
              </w:rPr>
              <w:t>monitoring</w:t>
            </w:r>
          </w:p>
        </w:tc>
      </w:tr>
      <w:tr w:rsidR="00C3093A" w:rsidRPr="00A97BBB" w14:paraId="3FEC6FE6" w14:textId="77777777" w:rsidTr="46F15255">
        <w:tc>
          <w:tcPr>
            <w:tcW w:w="704" w:type="dxa"/>
            <w:vAlign w:val="center"/>
          </w:tcPr>
          <w:p w14:paraId="2C46AA6B" w14:textId="77777777" w:rsidR="00C3093A" w:rsidRPr="00C55288" w:rsidRDefault="00C3093A" w:rsidP="009C2A87">
            <w:pPr>
              <w:pStyle w:val="Lijstalinea"/>
              <w:numPr>
                <w:ilvl w:val="0"/>
                <w:numId w:val="4"/>
              </w:numPr>
              <w:jc w:val="center"/>
            </w:pPr>
          </w:p>
        </w:tc>
        <w:tc>
          <w:tcPr>
            <w:tcW w:w="4111" w:type="dxa"/>
            <w:vAlign w:val="center"/>
          </w:tcPr>
          <w:p w14:paraId="2E048936" w14:textId="77777777" w:rsidR="00C3093A" w:rsidRDefault="00C3093A" w:rsidP="00825AA6">
            <w:proofErr w:type="gramStart"/>
            <w:r>
              <w:t>ICT eisen</w:t>
            </w:r>
            <w:proofErr w:type="gramEnd"/>
            <w:r>
              <w:t xml:space="preserve"> VRR</w:t>
            </w:r>
          </w:p>
        </w:tc>
        <w:tc>
          <w:tcPr>
            <w:tcW w:w="8894" w:type="dxa"/>
          </w:tcPr>
          <w:p w14:paraId="7F10BB40" w14:textId="7D6D8AD0" w:rsidR="00C3093A" w:rsidRDefault="00A46061" w:rsidP="00825AA6">
            <w:r>
              <w:t>D</w:t>
            </w:r>
            <w:r w:rsidR="00C3093A">
              <w:t>e zonnepaneelinstallatie en eventueel energieopslag</w:t>
            </w:r>
            <w:r>
              <w:t xml:space="preserve"> zullen </w:t>
            </w:r>
            <w:r w:rsidR="007659A9">
              <w:t xml:space="preserve">(indien noodzakelijk) </w:t>
            </w:r>
            <w:r>
              <w:t xml:space="preserve">met een </w:t>
            </w:r>
            <w:r w:rsidR="00C3093A" w:rsidRPr="00E96028">
              <w:t>eigen</w:t>
            </w:r>
            <w:r w:rsidR="007659A9">
              <w:t xml:space="preserve"> aparte</w:t>
            </w:r>
            <w:r w:rsidR="00C3093A" w:rsidRPr="00E96028">
              <w:t xml:space="preserve"> </w:t>
            </w:r>
            <w:r>
              <w:t>4G/</w:t>
            </w:r>
            <w:r w:rsidR="00C3093A" w:rsidRPr="00E96028">
              <w:t>5G module</w:t>
            </w:r>
            <w:r w:rsidR="00921E72">
              <w:t>/router</w:t>
            </w:r>
            <w:r w:rsidR="00C3093A" w:rsidRPr="00E96028">
              <w:t xml:space="preserve"> </w:t>
            </w:r>
            <w:r w:rsidR="00B2108D">
              <w:t>aan internet worden gekoppeld. De hiervoor benodigde netwerkapparatuur is buiten scope</w:t>
            </w:r>
            <w:r w:rsidR="007659A9">
              <w:t xml:space="preserve"> en wordt geleverd door opdrachtgever</w:t>
            </w:r>
            <w:r w:rsidR="00B2108D">
              <w:t>.</w:t>
            </w:r>
            <w:r w:rsidR="00AB5309">
              <w:t xml:space="preserve"> Opdrachtnemer zorgt voor één koppelpunt per locatie.</w:t>
            </w:r>
            <w:r w:rsidR="00C3093A">
              <w:t xml:space="preserve"> </w:t>
            </w:r>
          </w:p>
        </w:tc>
      </w:tr>
      <w:tr w:rsidR="00C3093A" w:rsidRPr="00A97BBB" w14:paraId="1E87E57C" w14:textId="77777777" w:rsidTr="46F15255">
        <w:tc>
          <w:tcPr>
            <w:tcW w:w="704" w:type="dxa"/>
            <w:vAlign w:val="center"/>
          </w:tcPr>
          <w:p w14:paraId="6C8DA8E3" w14:textId="77777777" w:rsidR="00C3093A" w:rsidRPr="00C55288" w:rsidRDefault="00C3093A" w:rsidP="009C2A87">
            <w:pPr>
              <w:pStyle w:val="Lijstalinea"/>
              <w:numPr>
                <w:ilvl w:val="0"/>
                <w:numId w:val="4"/>
              </w:numPr>
              <w:jc w:val="center"/>
            </w:pPr>
          </w:p>
        </w:tc>
        <w:tc>
          <w:tcPr>
            <w:tcW w:w="4111" w:type="dxa"/>
            <w:vAlign w:val="center"/>
          </w:tcPr>
          <w:p w14:paraId="1195009B" w14:textId="77777777" w:rsidR="00C3093A" w:rsidRDefault="00C3093A" w:rsidP="00825AA6">
            <w:r>
              <w:t>Monitoringssysteem</w:t>
            </w:r>
          </w:p>
        </w:tc>
        <w:tc>
          <w:tcPr>
            <w:tcW w:w="8894" w:type="dxa"/>
          </w:tcPr>
          <w:p w14:paraId="1C4502C4" w14:textId="0E24E621" w:rsidR="00C3093A" w:rsidRDefault="00C3093A" w:rsidP="00825AA6">
            <w:r>
              <w:t>Voor alle locaties moet één monitoringssysteem worden geleverd.</w:t>
            </w:r>
          </w:p>
        </w:tc>
      </w:tr>
      <w:tr w:rsidR="00C3093A" w:rsidRPr="00A97BBB" w14:paraId="7F42E1E3" w14:textId="77777777" w:rsidTr="46F15255">
        <w:tc>
          <w:tcPr>
            <w:tcW w:w="704" w:type="dxa"/>
            <w:vAlign w:val="center"/>
          </w:tcPr>
          <w:p w14:paraId="5E7B7613" w14:textId="77777777" w:rsidR="00C3093A" w:rsidRPr="00C55288" w:rsidRDefault="00C3093A" w:rsidP="009C2A87">
            <w:pPr>
              <w:pStyle w:val="Lijstalinea"/>
              <w:numPr>
                <w:ilvl w:val="0"/>
                <w:numId w:val="4"/>
              </w:numPr>
              <w:jc w:val="center"/>
            </w:pPr>
          </w:p>
        </w:tc>
        <w:tc>
          <w:tcPr>
            <w:tcW w:w="4111" w:type="dxa"/>
            <w:vAlign w:val="center"/>
          </w:tcPr>
          <w:p w14:paraId="416DA14D" w14:textId="77777777" w:rsidR="00C3093A" w:rsidRDefault="00C3093A" w:rsidP="00825AA6">
            <w:r>
              <w:t xml:space="preserve">Monitoring productie </w:t>
            </w:r>
          </w:p>
        </w:tc>
        <w:tc>
          <w:tcPr>
            <w:tcW w:w="8894" w:type="dxa"/>
          </w:tcPr>
          <w:p w14:paraId="25D1DE1E" w14:textId="77777777" w:rsidR="00C3093A" w:rsidRDefault="00C3093A" w:rsidP="00825AA6">
            <w:r w:rsidRPr="00A25611">
              <w:t>Continue monitoring van productie (kWh), vermogen (W), rendement en beschikbaarheid van de PV-installatie</w:t>
            </w:r>
            <w:r>
              <w:t xml:space="preserve">. </w:t>
            </w:r>
            <w:r w:rsidRPr="00121EAE">
              <w:t xml:space="preserve">Dit moet zichtbaar zijn in het monitoringssysteem. </w:t>
            </w:r>
          </w:p>
        </w:tc>
      </w:tr>
      <w:tr w:rsidR="00C3093A" w:rsidRPr="00A97BBB" w14:paraId="5F06D6D3" w14:textId="77777777" w:rsidTr="46F15255">
        <w:tc>
          <w:tcPr>
            <w:tcW w:w="704" w:type="dxa"/>
            <w:vAlign w:val="center"/>
          </w:tcPr>
          <w:p w14:paraId="43E0BC1F" w14:textId="77777777" w:rsidR="00C3093A" w:rsidRPr="00C55288" w:rsidRDefault="00C3093A" w:rsidP="009C2A87">
            <w:pPr>
              <w:pStyle w:val="Lijstalinea"/>
              <w:numPr>
                <w:ilvl w:val="0"/>
                <w:numId w:val="4"/>
              </w:numPr>
              <w:jc w:val="center"/>
            </w:pPr>
          </w:p>
        </w:tc>
        <w:tc>
          <w:tcPr>
            <w:tcW w:w="4111" w:type="dxa"/>
            <w:vAlign w:val="center"/>
          </w:tcPr>
          <w:p w14:paraId="1F9DD871" w14:textId="77777777" w:rsidR="00C3093A" w:rsidRDefault="00C3093A" w:rsidP="00825AA6">
            <w:proofErr w:type="spellStart"/>
            <w:r>
              <w:t>Datagestuurd</w:t>
            </w:r>
            <w:proofErr w:type="spellEnd"/>
            <w:r>
              <w:t xml:space="preserve"> onderhoud</w:t>
            </w:r>
          </w:p>
        </w:tc>
        <w:tc>
          <w:tcPr>
            <w:tcW w:w="8894" w:type="dxa"/>
          </w:tcPr>
          <w:p w14:paraId="05851F1A" w14:textId="7FD89A5D" w:rsidR="00C3093A" w:rsidRDefault="00C3093A" w:rsidP="00825AA6">
            <w:r w:rsidRPr="00A25611">
              <w:t>Inzicht in storingen, prestatieafwijkingen en uitval, inclusief automatische meldingen of waarschuwingen – met daarbij de mogelijkheid om deze per mail door te zetten naar een installateur en/of vastgoedorganisatie VRR</w:t>
            </w:r>
            <w:r w:rsidR="00E96028">
              <w:t>.</w:t>
            </w:r>
          </w:p>
        </w:tc>
      </w:tr>
      <w:tr w:rsidR="00C3093A" w:rsidRPr="00A97BBB" w14:paraId="48309947" w14:textId="77777777" w:rsidTr="46F15255">
        <w:tc>
          <w:tcPr>
            <w:tcW w:w="704" w:type="dxa"/>
            <w:vAlign w:val="center"/>
          </w:tcPr>
          <w:p w14:paraId="246C4734" w14:textId="77777777" w:rsidR="00C3093A" w:rsidRPr="00C55288" w:rsidRDefault="00C3093A" w:rsidP="009C2A87">
            <w:pPr>
              <w:pStyle w:val="Lijstalinea"/>
              <w:numPr>
                <w:ilvl w:val="0"/>
                <w:numId w:val="4"/>
              </w:numPr>
              <w:jc w:val="center"/>
            </w:pPr>
          </w:p>
        </w:tc>
        <w:tc>
          <w:tcPr>
            <w:tcW w:w="4111" w:type="dxa"/>
            <w:vAlign w:val="center"/>
          </w:tcPr>
          <w:p w14:paraId="68F4549A" w14:textId="77777777" w:rsidR="00C3093A" w:rsidRDefault="00C3093A" w:rsidP="00825AA6">
            <w:r>
              <w:t>Dataopslag</w:t>
            </w:r>
          </w:p>
        </w:tc>
        <w:tc>
          <w:tcPr>
            <w:tcW w:w="8894" w:type="dxa"/>
          </w:tcPr>
          <w:p w14:paraId="005E996D" w14:textId="24131A6A" w:rsidR="00C3093A" w:rsidRDefault="00C3093A" w:rsidP="00825AA6">
            <w:r w:rsidRPr="00A25611">
              <w:t>Historische dataopslag en rapportagemogelijkheden (uur-, dag-, maand- en jaarniveau)</w:t>
            </w:r>
            <w:r>
              <w:t>, beschikbaar gesteld gedurende de looptijd</w:t>
            </w:r>
            <w:r w:rsidR="00E96028">
              <w:t>.</w:t>
            </w:r>
          </w:p>
        </w:tc>
      </w:tr>
      <w:tr w:rsidR="00C3093A" w:rsidRPr="00A97BBB" w14:paraId="4018949A" w14:textId="77777777" w:rsidTr="46F15255">
        <w:tc>
          <w:tcPr>
            <w:tcW w:w="704" w:type="dxa"/>
            <w:vAlign w:val="center"/>
          </w:tcPr>
          <w:p w14:paraId="0B7518DB" w14:textId="77777777" w:rsidR="00C3093A" w:rsidRPr="00C55288" w:rsidRDefault="00C3093A" w:rsidP="009C2A87">
            <w:pPr>
              <w:pStyle w:val="Lijstalinea"/>
              <w:numPr>
                <w:ilvl w:val="0"/>
                <w:numId w:val="4"/>
              </w:numPr>
              <w:jc w:val="center"/>
            </w:pPr>
          </w:p>
        </w:tc>
        <w:tc>
          <w:tcPr>
            <w:tcW w:w="4111" w:type="dxa"/>
            <w:vAlign w:val="center"/>
          </w:tcPr>
          <w:p w14:paraId="2647462D" w14:textId="77777777" w:rsidR="00C3093A" w:rsidRDefault="00C3093A" w:rsidP="00825AA6">
            <w:r>
              <w:t>Dashboarding</w:t>
            </w:r>
          </w:p>
        </w:tc>
        <w:tc>
          <w:tcPr>
            <w:tcW w:w="8894" w:type="dxa"/>
          </w:tcPr>
          <w:p w14:paraId="175C042B" w14:textId="77777777" w:rsidR="00C3093A" w:rsidRDefault="00C3093A" w:rsidP="00825AA6">
            <w:r w:rsidRPr="00A25611">
              <w:t xml:space="preserve">Toegang via een </w:t>
            </w:r>
            <w:proofErr w:type="spellStart"/>
            <w:r w:rsidRPr="00A25611">
              <w:t>webbased</w:t>
            </w:r>
            <w:proofErr w:type="spellEnd"/>
            <w:r w:rsidRPr="00A25611">
              <w:t xml:space="preserve"> dashboard met rol- en rechtenstructuur.</w:t>
            </w:r>
          </w:p>
        </w:tc>
      </w:tr>
      <w:tr w:rsidR="00C3093A" w:rsidRPr="00A97BBB" w14:paraId="53EFE0F8" w14:textId="77777777" w:rsidTr="46F15255">
        <w:tc>
          <w:tcPr>
            <w:tcW w:w="704" w:type="dxa"/>
            <w:vAlign w:val="center"/>
          </w:tcPr>
          <w:p w14:paraId="0A09AD84" w14:textId="77777777" w:rsidR="00C3093A" w:rsidRPr="00C55288" w:rsidRDefault="00C3093A" w:rsidP="009C2A87">
            <w:pPr>
              <w:pStyle w:val="Lijstalinea"/>
              <w:numPr>
                <w:ilvl w:val="0"/>
                <w:numId w:val="4"/>
              </w:numPr>
              <w:jc w:val="center"/>
            </w:pPr>
          </w:p>
        </w:tc>
        <w:tc>
          <w:tcPr>
            <w:tcW w:w="4111" w:type="dxa"/>
            <w:vAlign w:val="center"/>
          </w:tcPr>
          <w:p w14:paraId="30526510" w14:textId="77777777" w:rsidR="00C3093A" w:rsidRDefault="00C3093A" w:rsidP="00825AA6">
            <w:r>
              <w:t xml:space="preserve">Oplevering monitoringssysteem </w:t>
            </w:r>
          </w:p>
        </w:tc>
        <w:tc>
          <w:tcPr>
            <w:tcW w:w="8894" w:type="dxa"/>
          </w:tcPr>
          <w:p w14:paraId="63FBF4EC" w14:textId="0A310EB1" w:rsidR="00C3093A" w:rsidRDefault="00C3093A" w:rsidP="00825AA6">
            <w:r w:rsidRPr="00860F48">
              <w:t>Het monitoringssysteem dient volledig werkend en getest te worden opgeleverd bij de oplevering van de PV-installatie</w:t>
            </w:r>
            <w:r w:rsidR="00E96028">
              <w:t>.</w:t>
            </w:r>
          </w:p>
        </w:tc>
      </w:tr>
      <w:tr w:rsidR="00C3093A" w:rsidRPr="00A97BBB" w14:paraId="099B4948" w14:textId="77777777" w:rsidTr="46F15255">
        <w:tc>
          <w:tcPr>
            <w:tcW w:w="704" w:type="dxa"/>
            <w:vAlign w:val="center"/>
          </w:tcPr>
          <w:p w14:paraId="34965EC4" w14:textId="77777777" w:rsidR="00C3093A" w:rsidRPr="00C55288" w:rsidRDefault="00C3093A" w:rsidP="009C2A87">
            <w:pPr>
              <w:pStyle w:val="Lijstalinea"/>
              <w:numPr>
                <w:ilvl w:val="0"/>
                <w:numId w:val="4"/>
              </w:numPr>
              <w:jc w:val="center"/>
            </w:pPr>
          </w:p>
        </w:tc>
        <w:tc>
          <w:tcPr>
            <w:tcW w:w="4111" w:type="dxa"/>
            <w:vAlign w:val="center"/>
          </w:tcPr>
          <w:p w14:paraId="07BE426C" w14:textId="1CE006C5" w:rsidR="00C3093A" w:rsidRDefault="00DE408E" w:rsidP="00825AA6">
            <w:r>
              <w:t>API-koppeling</w:t>
            </w:r>
          </w:p>
        </w:tc>
        <w:tc>
          <w:tcPr>
            <w:tcW w:w="8894" w:type="dxa"/>
          </w:tcPr>
          <w:p w14:paraId="2906EC12" w14:textId="541E55F4" w:rsidR="00C3093A" w:rsidRPr="0073087F" w:rsidRDefault="00C3093A" w:rsidP="00825AA6">
            <w:r w:rsidRPr="00860F48">
              <w:t xml:space="preserve">Het </w:t>
            </w:r>
            <w:r>
              <w:t>monitorings</w:t>
            </w:r>
            <w:r w:rsidRPr="00860F48">
              <w:t>systeem moet beschikken over minimaal één gedocumenteerde API (bijvoorbeeld REST API) waarmee meet- en productiedata veilig ontsloten k</w:t>
            </w:r>
            <w:r>
              <w:t>unne</w:t>
            </w:r>
            <w:r w:rsidRPr="00860F48">
              <w:t>n worden voor integratie met externe systemen (zoals gebouwbeheersystemen, energiemanagementsystemen of rapportagetools)</w:t>
            </w:r>
            <w:r w:rsidR="001643D6">
              <w:t>.</w:t>
            </w:r>
          </w:p>
        </w:tc>
      </w:tr>
      <w:tr w:rsidR="00C3093A" w:rsidRPr="00A97BBB" w14:paraId="16638552" w14:textId="77777777" w:rsidTr="46F15255">
        <w:tc>
          <w:tcPr>
            <w:tcW w:w="704" w:type="dxa"/>
            <w:vAlign w:val="center"/>
          </w:tcPr>
          <w:p w14:paraId="2557015C" w14:textId="77777777" w:rsidR="00C3093A" w:rsidRPr="00C55288" w:rsidRDefault="00C3093A" w:rsidP="009C2A87">
            <w:pPr>
              <w:pStyle w:val="Lijstalinea"/>
              <w:numPr>
                <w:ilvl w:val="0"/>
                <w:numId w:val="4"/>
              </w:numPr>
              <w:jc w:val="center"/>
            </w:pPr>
          </w:p>
        </w:tc>
        <w:tc>
          <w:tcPr>
            <w:tcW w:w="4111" w:type="dxa"/>
            <w:vAlign w:val="center"/>
          </w:tcPr>
          <w:p w14:paraId="15DBF4BA" w14:textId="77777777" w:rsidR="00C3093A" w:rsidRPr="00A914C1" w:rsidRDefault="00C3093A" w:rsidP="00825AA6">
            <w:pPr>
              <w:rPr>
                <w:kern w:val="2"/>
                <w14:ligatures w14:val="standardContextual"/>
              </w:rPr>
            </w:pPr>
            <w:r>
              <w:t>Versleutelde data-uitwisseling en opslag</w:t>
            </w:r>
          </w:p>
        </w:tc>
        <w:tc>
          <w:tcPr>
            <w:tcW w:w="8894" w:type="dxa"/>
          </w:tcPr>
          <w:p w14:paraId="32482FEE" w14:textId="77777777" w:rsidR="00C3093A" w:rsidRPr="00860F48" w:rsidRDefault="00C3093A" w:rsidP="00825AA6">
            <w:r w:rsidRPr="00216A94">
              <w:t xml:space="preserve">De data </w:t>
            </w:r>
            <w:proofErr w:type="gramStart"/>
            <w:r w:rsidRPr="00216A94">
              <w:t>wordt</w:t>
            </w:r>
            <w:proofErr w:type="gramEnd"/>
            <w:r w:rsidRPr="00216A94">
              <w:t xml:space="preserve"> uitgewisseld via versleutelde dataverbindingen en wordt versleuteld opgeslagen.</w:t>
            </w:r>
          </w:p>
        </w:tc>
      </w:tr>
      <w:tr w:rsidR="00C3093A" w:rsidRPr="00A97BBB" w14:paraId="0AD8FE15" w14:textId="77777777" w:rsidTr="46F15255">
        <w:tc>
          <w:tcPr>
            <w:tcW w:w="704" w:type="dxa"/>
            <w:vAlign w:val="center"/>
          </w:tcPr>
          <w:p w14:paraId="02FE55B0" w14:textId="77777777" w:rsidR="00C3093A" w:rsidRPr="00C55288" w:rsidRDefault="00C3093A" w:rsidP="009C2A87">
            <w:pPr>
              <w:pStyle w:val="Lijstalinea"/>
              <w:numPr>
                <w:ilvl w:val="0"/>
                <w:numId w:val="4"/>
              </w:numPr>
              <w:jc w:val="center"/>
            </w:pPr>
          </w:p>
        </w:tc>
        <w:tc>
          <w:tcPr>
            <w:tcW w:w="4111" w:type="dxa"/>
            <w:vAlign w:val="center"/>
          </w:tcPr>
          <w:p w14:paraId="7229EB92" w14:textId="77777777" w:rsidR="00C3093A" w:rsidRDefault="00C3093A" w:rsidP="00825AA6">
            <w:r>
              <w:t>Eigendomsrecht data</w:t>
            </w:r>
          </w:p>
        </w:tc>
        <w:tc>
          <w:tcPr>
            <w:tcW w:w="8894" w:type="dxa"/>
          </w:tcPr>
          <w:p w14:paraId="4D3F2771" w14:textId="77777777" w:rsidR="00C3093A" w:rsidRDefault="00C3093A" w:rsidP="00825AA6">
            <w:r w:rsidRPr="00147F41">
              <w:t xml:space="preserve">Alle via het monitoringssysteem verzamelde data blijft eigendom van de </w:t>
            </w:r>
            <w:r>
              <w:t>VRR</w:t>
            </w:r>
            <w:r w:rsidRPr="00147F41">
              <w:t>.</w:t>
            </w:r>
          </w:p>
        </w:tc>
      </w:tr>
      <w:tr w:rsidR="00C3093A" w:rsidRPr="00A97BBB" w14:paraId="19869206" w14:textId="77777777" w:rsidTr="46F15255">
        <w:tc>
          <w:tcPr>
            <w:tcW w:w="704" w:type="dxa"/>
            <w:vAlign w:val="center"/>
          </w:tcPr>
          <w:p w14:paraId="419831E9" w14:textId="77777777" w:rsidR="00C3093A" w:rsidRPr="00C55288" w:rsidRDefault="00C3093A" w:rsidP="009C2A87">
            <w:pPr>
              <w:pStyle w:val="Lijstalinea"/>
              <w:numPr>
                <w:ilvl w:val="0"/>
                <w:numId w:val="4"/>
              </w:numPr>
              <w:jc w:val="center"/>
            </w:pPr>
          </w:p>
        </w:tc>
        <w:tc>
          <w:tcPr>
            <w:tcW w:w="4111" w:type="dxa"/>
            <w:vAlign w:val="center"/>
          </w:tcPr>
          <w:p w14:paraId="06BFA006" w14:textId="3F280FB7" w:rsidR="00C3093A" w:rsidRPr="00755B4B" w:rsidRDefault="00755B4B" w:rsidP="00825AA6">
            <w:pPr>
              <w:rPr>
                <w:kern w:val="2"/>
                <w14:ligatures w14:val="standardContextual"/>
              </w:rPr>
            </w:pPr>
            <w:r>
              <w:t xml:space="preserve">Gebruik data voor AI en machine </w:t>
            </w:r>
            <w:proofErr w:type="spellStart"/>
            <w:r>
              <w:t>learning</w:t>
            </w:r>
            <w:proofErr w:type="spellEnd"/>
          </w:p>
        </w:tc>
        <w:tc>
          <w:tcPr>
            <w:tcW w:w="8894" w:type="dxa"/>
          </w:tcPr>
          <w:p w14:paraId="006ABAA2" w14:textId="53417732" w:rsidR="00C3093A" w:rsidRDefault="00C3093A" w:rsidP="00825AA6">
            <w:r w:rsidRPr="00147F41">
              <w:t>Data afkomstig uit het monitoringssysteem mag niet worden gebruikt voor het trainen, verrijken of verbeteren van AI</w:t>
            </w:r>
            <w:r w:rsidRPr="00147F41">
              <w:noBreakHyphen/>
              <w:t>modellen, machine</w:t>
            </w:r>
            <w:r w:rsidRPr="00147F41">
              <w:noBreakHyphen/>
            </w:r>
            <w:proofErr w:type="spellStart"/>
            <w:r w:rsidRPr="00147F41">
              <w:t>learningtoepassingen</w:t>
            </w:r>
            <w:proofErr w:type="spellEnd"/>
            <w:r w:rsidRPr="00147F41">
              <w:t xml:space="preserve"> of andere datagedreven diensten van de opdrachtnemer of derden</w:t>
            </w:r>
            <w:r w:rsidR="00EC0AA0">
              <w:t>.</w:t>
            </w:r>
          </w:p>
        </w:tc>
      </w:tr>
      <w:tr w:rsidR="00C3093A" w:rsidRPr="00A97BBB" w14:paraId="451C8979" w14:textId="77777777" w:rsidTr="46F15255">
        <w:tc>
          <w:tcPr>
            <w:tcW w:w="704" w:type="dxa"/>
            <w:vAlign w:val="center"/>
          </w:tcPr>
          <w:p w14:paraId="5A9CBA5C" w14:textId="77777777" w:rsidR="00C3093A" w:rsidRPr="00C55288" w:rsidRDefault="00C3093A" w:rsidP="009C2A87">
            <w:pPr>
              <w:pStyle w:val="Lijstalinea"/>
              <w:numPr>
                <w:ilvl w:val="0"/>
                <w:numId w:val="4"/>
              </w:numPr>
              <w:jc w:val="center"/>
            </w:pPr>
          </w:p>
        </w:tc>
        <w:tc>
          <w:tcPr>
            <w:tcW w:w="4111" w:type="dxa"/>
            <w:vAlign w:val="center"/>
          </w:tcPr>
          <w:p w14:paraId="49A63A05" w14:textId="77777777" w:rsidR="00C3093A" w:rsidRDefault="00C3093A" w:rsidP="00825AA6">
            <w:r>
              <w:t>Gebruik data</w:t>
            </w:r>
          </w:p>
        </w:tc>
        <w:tc>
          <w:tcPr>
            <w:tcW w:w="8894" w:type="dxa"/>
          </w:tcPr>
          <w:p w14:paraId="090CA4D7" w14:textId="77777777" w:rsidR="00C3093A" w:rsidRDefault="00C3093A" w:rsidP="00825AA6">
            <w:r w:rsidRPr="00147F41">
              <w:t>Data mag uitsluitend worden ingezet voor monitoring-, analyse- en rapportagedoeleinden ten behoeve van de opdrachtgever, tenzij schriftelijk anders overeengekomen.</w:t>
            </w:r>
          </w:p>
        </w:tc>
      </w:tr>
      <w:tr w:rsidR="00C3093A" w:rsidRPr="00A97BBB" w14:paraId="23FF56EC" w14:textId="77777777" w:rsidTr="46F15255">
        <w:tc>
          <w:tcPr>
            <w:tcW w:w="704" w:type="dxa"/>
            <w:vAlign w:val="center"/>
          </w:tcPr>
          <w:p w14:paraId="72D2B7BA" w14:textId="77777777" w:rsidR="00C3093A" w:rsidRPr="00C55288" w:rsidRDefault="00C3093A" w:rsidP="009C2A87">
            <w:pPr>
              <w:pStyle w:val="Lijstalinea"/>
              <w:numPr>
                <w:ilvl w:val="0"/>
                <w:numId w:val="4"/>
              </w:numPr>
              <w:jc w:val="center"/>
            </w:pPr>
          </w:p>
        </w:tc>
        <w:tc>
          <w:tcPr>
            <w:tcW w:w="4111" w:type="dxa"/>
            <w:vAlign w:val="center"/>
          </w:tcPr>
          <w:p w14:paraId="18DF536F" w14:textId="77777777" w:rsidR="00C3093A" w:rsidRDefault="00C3093A" w:rsidP="00825AA6">
            <w:r>
              <w:t>Verwerkersovereenkomst</w:t>
            </w:r>
          </w:p>
        </w:tc>
        <w:tc>
          <w:tcPr>
            <w:tcW w:w="8894" w:type="dxa"/>
          </w:tcPr>
          <w:p w14:paraId="4A907C5A" w14:textId="2F34960B" w:rsidR="00C3093A" w:rsidRPr="00147F41" w:rsidRDefault="0067635E" w:rsidP="0087748B">
            <w:proofErr w:type="gramStart"/>
            <w:r>
              <w:t>Indien</w:t>
            </w:r>
            <w:proofErr w:type="gramEnd"/>
            <w:r>
              <w:t xml:space="preserve"> en voor zover opdrachtnemer in het kader van de uitvoering van de opdracht persoonsgegevens verwerkt ten behoeve van </w:t>
            </w:r>
            <w:r w:rsidR="0006040E">
              <w:t xml:space="preserve">de </w:t>
            </w:r>
            <w:r>
              <w:t xml:space="preserve">VRR, is opdrachtnemer gehouden om op eerste verzoek van </w:t>
            </w:r>
            <w:r w:rsidR="002D76DA">
              <w:t xml:space="preserve">de </w:t>
            </w:r>
            <w:r>
              <w:t xml:space="preserve">VRR een door </w:t>
            </w:r>
            <w:r w:rsidR="002D76DA">
              <w:t xml:space="preserve">de </w:t>
            </w:r>
            <w:r>
              <w:t>VRR op te stellen verwerkersovereenkomst aan te gaan.</w:t>
            </w:r>
          </w:p>
        </w:tc>
      </w:tr>
      <w:tr w:rsidR="00C3093A" w:rsidRPr="00A97BBB" w14:paraId="2EB6795A" w14:textId="77777777" w:rsidTr="46F15255">
        <w:tc>
          <w:tcPr>
            <w:tcW w:w="704" w:type="dxa"/>
            <w:vAlign w:val="center"/>
          </w:tcPr>
          <w:p w14:paraId="15B6677D" w14:textId="77777777" w:rsidR="00C3093A" w:rsidRPr="00C55288" w:rsidRDefault="00C3093A" w:rsidP="009C2A87">
            <w:pPr>
              <w:pStyle w:val="Lijstalinea"/>
              <w:numPr>
                <w:ilvl w:val="0"/>
                <w:numId w:val="4"/>
              </w:numPr>
              <w:jc w:val="center"/>
            </w:pPr>
          </w:p>
        </w:tc>
        <w:tc>
          <w:tcPr>
            <w:tcW w:w="4111" w:type="dxa"/>
            <w:vAlign w:val="center"/>
          </w:tcPr>
          <w:p w14:paraId="11ACF264" w14:textId="77777777" w:rsidR="00C3093A" w:rsidRDefault="00C3093A" w:rsidP="00292250">
            <w:r>
              <w:t>Authenticatie en toegangsbeveiliging</w:t>
            </w:r>
          </w:p>
        </w:tc>
        <w:tc>
          <w:tcPr>
            <w:tcW w:w="8894" w:type="dxa"/>
          </w:tcPr>
          <w:p w14:paraId="32DBA0D9" w14:textId="2B04F6E8" w:rsidR="00C3093A" w:rsidRPr="00434536" w:rsidRDefault="00C3093A" w:rsidP="00825AA6">
            <w:r w:rsidRPr="00F0485C">
              <w:t xml:space="preserve">De </w:t>
            </w:r>
            <w:r w:rsidR="000749F4">
              <w:t xml:space="preserve">(monitoring) </w:t>
            </w:r>
            <w:r w:rsidRPr="00F0485C">
              <w:t>applicatie ondersteunt de VRR access/password policy (minimaal 12 karakters, complexe tekens, hoofd- en kleine letters). De applicatie kan worden ontsloten via SSO en ondersteunt MFA.</w:t>
            </w:r>
          </w:p>
        </w:tc>
      </w:tr>
      <w:tr w:rsidR="00C3093A" w:rsidRPr="00A97BBB" w14:paraId="23DE5CCC" w14:textId="77777777" w:rsidTr="00CA3C9B">
        <w:trPr>
          <w:trHeight w:val="834"/>
        </w:trPr>
        <w:tc>
          <w:tcPr>
            <w:tcW w:w="704" w:type="dxa"/>
            <w:vAlign w:val="center"/>
          </w:tcPr>
          <w:p w14:paraId="226D8C54" w14:textId="77777777" w:rsidR="00C3093A" w:rsidRPr="00C55288" w:rsidRDefault="00C3093A" w:rsidP="009C2A87">
            <w:pPr>
              <w:pStyle w:val="Lijstalinea"/>
              <w:numPr>
                <w:ilvl w:val="0"/>
                <w:numId w:val="4"/>
              </w:numPr>
              <w:jc w:val="center"/>
            </w:pPr>
          </w:p>
        </w:tc>
        <w:tc>
          <w:tcPr>
            <w:tcW w:w="4111" w:type="dxa"/>
            <w:vAlign w:val="center"/>
          </w:tcPr>
          <w:p w14:paraId="5FAD314E" w14:textId="77777777" w:rsidR="00C3093A" w:rsidRPr="00B648BE" w:rsidRDefault="00C3093A" w:rsidP="00825AA6">
            <w:proofErr w:type="spellStart"/>
            <w:r w:rsidRPr="00B648BE">
              <w:t>Brutoproductiemeter</w:t>
            </w:r>
            <w:proofErr w:type="spellEnd"/>
          </w:p>
        </w:tc>
        <w:tc>
          <w:tcPr>
            <w:tcW w:w="8894" w:type="dxa"/>
            <w:vAlign w:val="center"/>
          </w:tcPr>
          <w:p w14:paraId="12495F6C" w14:textId="2D573C4C" w:rsidR="00C3093A" w:rsidRPr="00B648BE" w:rsidRDefault="00C3093A" w:rsidP="009C01D1">
            <w:r w:rsidRPr="00B648BE">
              <w:t>Alle locaties moet</w:t>
            </w:r>
            <w:r w:rsidR="00482291">
              <w:t>en kunnen</w:t>
            </w:r>
            <w:r w:rsidRPr="00B648BE">
              <w:t xml:space="preserve"> worden voorzien van een geijkte </w:t>
            </w:r>
            <w:proofErr w:type="spellStart"/>
            <w:r w:rsidRPr="00B648BE">
              <w:t>brutoproductiemeter</w:t>
            </w:r>
            <w:proofErr w:type="spellEnd"/>
            <w:r w:rsidRPr="00B648BE">
              <w:t xml:space="preserve"> in samenspraak met </w:t>
            </w:r>
            <w:proofErr w:type="spellStart"/>
            <w:r w:rsidRPr="00B648BE">
              <w:t>Stedin</w:t>
            </w:r>
            <w:proofErr w:type="spellEnd"/>
            <w:r w:rsidRPr="00B648BE">
              <w:t xml:space="preserve">. Afhankelijk van de grootte van de installatie kunnen dit ook meerdere </w:t>
            </w:r>
            <w:proofErr w:type="spellStart"/>
            <w:r w:rsidRPr="00B648BE">
              <w:t>brutoproductiemeters</w:t>
            </w:r>
            <w:proofErr w:type="spellEnd"/>
            <w:r w:rsidRPr="00B648BE">
              <w:t xml:space="preserve"> zijn. Kosten en uitvoering zijn buiten scope. </w:t>
            </w:r>
          </w:p>
        </w:tc>
      </w:tr>
      <w:tr w:rsidR="00C3093A" w:rsidRPr="00A97BBB" w14:paraId="70CD755F" w14:textId="77777777" w:rsidTr="46F15255">
        <w:tc>
          <w:tcPr>
            <w:tcW w:w="704" w:type="dxa"/>
            <w:vAlign w:val="center"/>
          </w:tcPr>
          <w:p w14:paraId="249AB82E" w14:textId="77777777" w:rsidR="00C3093A" w:rsidRPr="00C55288" w:rsidRDefault="00C3093A" w:rsidP="009C2A87">
            <w:pPr>
              <w:pStyle w:val="Lijstalinea"/>
              <w:numPr>
                <w:ilvl w:val="0"/>
                <w:numId w:val="4"/>
              </w:numPr>
              <w:jc w:val="center"/>
            </w:pPr>
          </w:p>
        </w:tc>
        <w:tc>
          <w:tcPr>
            <w:tcW w:w="4111" w:type="dxa"/>
            <w:vAlign w:val="center"/>
          </w:tcPr>
          <w:p w14:paraId="5E988DC8" w14:textId="77777777" w:rsidR="00C3093A" w:rsidRPr="00571427" w:rsidRDefault="00C3093A" w:rsidP="00825AA6">
            <w:proofErr w:type="spellStart"/>
            <w:r w:rsidRPr="00571427">
              <w:t>Inkoppeling</w:t>
            </w:r>
            <w:proofErr w:type="spellEnd"/>
            <w:r w:rsidRPr="00571427">
              <w:t xml:space="preserve"> aan GBS</w:t>
            </w:r>
          </w:p>
        </w:tc>
        <w:tc>
          <w:tcPr>
            <w:tcW w:w="8894" w:type="dxa"/>
          </w:tcPr>
          <w:p w14:paraId="1D842007" w14:textId="77777777" w:rsidR="00C3093A" w:rsidRPr="00571427" w:rsidRDefault="00C3093A" w:rsidP="008570F8">
            <w:r w:rsidRPr="00571427">
              <w:t>De omvormer(s), het energieopslagsysteem en het monitorings-/</w:t>
            </w:r>
            <w:proofErr w:type="spellStart"/>
            <w:r w:rsidRPr="00571427">
              <w:t>datacollectiesysteem</w:t>
            </w:r>
            <w:proofErr w:type="spellEnd"/>
            <w:r w:rsidRPr="00571427">
              <w:t xml:space="preserve"> moeten zodanig zijn uitgevoerd dat een toekomstige koppeling met een gebouwbeheersysteem (GBS) zonder hardware vervanging mogelijk is. Minimaal dient communicatie te worden ondersteund via </w:t>
            </w:r>
            <w:proofErr w:type="spellStart"/>
            <w:r w:rsidRPr="00571427">
              <w:t>Modbus</w:t>
            </w:r>
            <w:proofErr w:type="spellEnd"/>
            <w:r>
              <w:t>.</w:t>
            </w:r>
          </w:p>
        </w:tc>
      </w:tr>
      <w:tr w:rsidR="00C3093A" w:rsidRPr="00A97BBB" w14:paraId="081784B8" w14:textId="77777777" w:rsidTr="46F15255">
        <w:tc>
          <w:tcPr>
            <w:tcW w:w="13709" w:type="dxa"/>
            <w:gridSpan w:val="3"/>
            <w:vAlign w:val="center"/>
          </w:tcPr>
          <w:p w14:paraId="151CACA2" w14:textId="77777777" w:rsidR="00C3093A" w:rsidRDefault="00C3093A" w:rsidP="00825AA6"/>
        </w:tc>
      </w:tr>
    </w:tbl>
    <w:p w14:paraId="518F7D49" w14:textId="2AFAD3B4" w:rsidR="00EC5641" w:rsidRDefault="00EC5641">
      <w:pPr>
        <w:spacing w:after="160" w:line="259" w:lineRule="auto"/>
        <w:rPr>
          <w:rFonts w:eastAsia="Times New Roman"/>
          <w:color w:val="5C5D58"/>
          <w:sz w:val="24"/>
          <w:szCs w:val="24"/>
          <w:u w:val="single"/>
        </w:rPr>
      </w:pPr>
    </w:p>
    <w:p w14:paraId="0D89CD52" w14:textId="4601E3DD" w:rsidR="000D1AE1" w:rsidRDefault="000D1AE1" w:rsidP="000D1AE1">
      <w:pPr>
        <w:pStyle w:val="Kop2"/>
      </w:pPr>
      <w:bookmarkStart w:id="3" w:name="_Toc235700963"/>
      <w:r>
        <w:t>Technische eisen energieopslag</w:t>
      </w:r>
      <w:bookmarkEnd w:id="3"/>
      <w:r>
        <w:t xml:space="preserve"> </w:t>
      </w:r>
    </w:p>
    <w:tbl>
      <w:tblPr>
        <w:tblStyle w:val="EPTabe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111"/>
        <w:gridCol w:w="8894"/>
      </w:tblGrid>
      <w:tr w:rsidR="00784B12" w14:paraId="32A3FF45" w14:textId="77777777" w:rsidTr="007B2540">
        <w:trPr>
          <w:cnfStyle w:val="100000000000" w:firstRow="1" w:lastRow="0" w:firstColumn="0" w:lastColumn="0" w:oddVBand="0" w:evenVBand="0" w:oddHBand="0" w:evenHBand="0" w:firstRowFirstColumn="0" w:firstRowLastColumn="0" w:lastRowFirstColumn="0" w:lastRowLastColumn="0"/>
          <w:tblHeader/>
        </w:trPr>
        <w:tc>
          <w:tcPr>
            <w:tcW w:w="704" w:type="dxa"/>
            <w:vAlign w:val="center"/>
          </w:tcPr>
          <w:p w14:paraId="771AC76B" w14:textId="77777777" w:rsidR="00784B12" w:rsidRDefault="00784B12" w:rsidP="00052DBF">
            <w:pPr>
              <w:spacing w:line="259" w:lineRule="auto"/>
              <w:jc w:val="center"/>
            </w:pPr>
            <w:proofErr w:type="spellStart"/>
            <w:r>
              <w:t>Nr</w:t>
            </w:r>
            <w:proofErr w:type="spellEnd"/>
          </w:p>
        </w:tc>
        <w:tc>
          <w:tcPr>
            <w:tcW w:w="4111" w:type="dxa"/>
            <w:vAlign w:val="center"/>
          </w:tcPr>
          <w:p w14:paraId="59615233" w14:textId="77777777" w:rsidR="00784B12" w:rsidRDefault="00784B12" w:rsidP="00052DBF">
            <w:pPr>
              <w:spacing w:line="259" w:lineRule="auto"/>
            </w:pPr>
            <w:r>
              <w:t>Eis</w:t>
            </w:r>
          </w:p>
        </w:tc>
        <w:tc>
          <w:tcPr>
            <w:tcW w:w="8894" w:type="dxa"/>
            <w:vAlign w:val="center"/>
          </w:tcPr>
          <w:p w14:paraId="059B51F6" w14:textId="77777777" w:rsidR="00784B12" w:rsidRDefault="00784B12" w:rsidP="00052DBF">
            <w:pPr>
              <w:spacing w:line="259" w:lineRule="auto"/>
            </w:pPr>
            <w:r>
              <w:t xml:space="preserve">Toelichting </w:t>
            </w:r>
          </w:p>
        </w:tc>
      </w:tr>
      <w:tr w:rsidR="00784B12" w:rsidRPr="00A97BBB" w14:paraId="76612F63" w14:textId="77777777" w:rsidTr="0036404C">
        <w:tc>
          <w:tcPr>
            <w:tcW w:w="13709" w:type="dxa"/>
            <w:gridSpan w:val="3"/>
            <w:tcBorders>
              <w:bottom w:val="single" w:sz="4" w:space="0" w:color="auto"/>
            </w:tcBorders>
            <w:vAlign w:val="center"/>
          </w:tcPr>
          <w:p w14:paraId="5884B6AF" w14:textId="77777777" w:rsidR="00784B12" w:rsidRPr="00A97BBB" w:rsidRDefault="00784B12" w:rsidP="00052DBF">
            <w:pPr>
              <w:rPr>
                <w:b/>
                <w:bCs/>
              </w:rPr>
            </w:pPr>
            <w:r>
              <w:rPr>
                <w:b/>
                <w:bCs/>
              </w:rPr>
              <w:t xml:space="preserve">Energieopslag </w:t>
            </w:r>
          </w:p>
        </w:tc>
      </w:tr>
      <w:tr w:rsidR="00784B12" w14:paraId="6E1EFF2A"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0963E4AD" w14:textId="77777777" w:rsidR="00784B12" w:rsidRPr="0008092D" w:rsidRDefault="00784B12" w:rsidP="009C2A87">
            <w:pPr>
              <w:pStyle w:val="Lijstalinea"/>
              <w:numPr>
                <w:ilvl w:val="0"/>
                <w:numId w:val="4"/>
              </w:numPr>
              <w:jc w:val="center"/>
            </w:pPr>
          </w:p>
        </w:tc>
        <w:tc>
          <w:tcPr>
            <w:tcW w:w="4111" w:type="dxa"/>
            <w:vMerge w:val="restart"/>
            <w:tcBorders>
              <w:top w:val="single" w:sz="4" w:space="0" w:color="auto"/>
              <w:left w:val="single" w:sz="4" w:space="0" w:color="auto"/>
              <w:bottom w:val="single" w:sz="4" w:space="0" w:color="auto"/>
              <w:right w:val="single" w:sz="4" w:space="0" w:color="auto"/>
            </w:tcBorders>
            <w:vAlign w:val="center"/>
          </w:tcPr>
          <w:p w14:paraId="58487020" w14:textId="77777777" w:rsidR="00784B12" w:rsidRDefault="00784B12" w:rsidP="00052DBF">
            <w:r w:rsidRPr="007971A5">
              <w:t>Batterijtype</w:t>
            </w:r>
          </w:p>
        </w:tc>
        <w:tc>
          <w:tcPr>
            <w:tcW w:w="8894" w:type="dxa"/>
            <w:tcBorders>
              <w:top w:val="single" w:sz="4" w:space="0" w:color="auto"/>
              <w:left w:val="single" w:sz="4" w:space="0" w:color="auto"/>
              <w:bottom w:val="single" w:sz="4" w:space="0" w:color="auto"/>
              <w:right w:val="single" w:sz="4" w:space="0" w:color="auto"/>
            </w:tcBorders>
            <w:vAlign w:val="center"/>
          </w:tcPr>
          <w:p w14:paraId="6E026D10" w14:textId="2460FCC8" w:rsidR="00784B12" w:rsidRDefault="00784B12" w:rsidP="00052DBF">
            <w:pPr>
              <w:jc w:val="both"/>
            </w:pPr>
            <w:r w:rsidRPr="007B3733">
              <w:t xml:space="preserve">Het systeem maakt gebruik van </w:t>
            </w:r>
            <w:r w:rsidRPr="000F5A6D">
              <w:t>zoutwater</w:t>
            </w:r>
            <w:r w:rsidR="00E70234" w:rsidRPr="000F5A6D">
              <w:t>-</w:t>
            </w:r>
            <w:r w:rsidRPr="000F5A6D">
              <w:t>batterijtechnologie</w:t>
            </w:r>
            <w:r w:rsidRPr="007B3733">
              <w:t xml:space="preserve"> (</w:t>
            </w:r>
            <w:proofErr w:type="spellStart"/>
            <w:r w:rsidRPr="007B3733">
              <w:t>aqueous</w:t>
            </w:r>
            <w:proofErr w:type="spellEnd"/>
            <w:r>
              <w:t xml:space="preserve"> </w:t>
            </w:r>
            <w:proofErr w:type="spellStart"/>
            <w:r w:rsidRPr="007B3733">
              <w:t>sodium</w:t>
            </w:r>
            <w:proofErr w:type="spellEnd"/>
            <w:r w:rsidRPr="007B3733">
              <w:t>-ion of vergelijkbaar).</w:t>
            </w:r>
          </w:p>
        </w:tc>
      </w:tr>
      <w:tr w:rsidR="00784B12" w14:paraId="419185CC"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62FCDF1" w14:textId="77777777" w:rsidR="00784B12" w:rsidRPr="0008092D" w:rsidRDefault="00784B12" w:rsidP="009C2A87">
            <w:pPr>
              <w:pStyle w:val="Lijstalinea"/>
              <w:numPr>
                <w:ilvl w:val="0"/>
                <w:numId w:val="4"/>
              </w:numPr>
              <w:jc w:val="center"/>
            </w:pPr>
          </w:p>
        </w:tc>
        <w:tc>
          <w:tcPr>
            <w:tcW w:w="4111" w:type="dxa"/>
            <w:vMerge/>
            <w:tcBorders>
              <w:top w:val="single" w:sz="4" w:space="0" w:color="auto"/>
              <w:left w:val="single" w:sz="4" w:space="0" w:color="auto"/>
              <w:bottom w:val="single" w:sz="4" w:space="0" w:color="auto"/>
              <w:right w:val="single" w:sz="4" w:space="0" w:color="auto"/>
            </w:tcBorders>
            <w:vAlign w:val="center"/>
          </w:tcPr>
          <w:p w14:paraId="62FC6EBD" w14:textId="77777777" w:rsidR="00784B12" w:rsidRPr="007971A5" w:rsidRDefault="00784B12" w:rsidP="00052DBF"/>
        </w:tc>
        <w:tc>
          <w:tcPr>
            <w:tcW w:w="8894" w:type="dxa"/>
            <w:tcBorders>
              <w:top w:val="single" w:sz="4" w:space="0" w:color="auto"/>
              <w:left w:val="single" w:sz="4" w:space="0" w:color="auto"/>
              <w:bottom w:val="single" w:sz="4" w:space="0" w:color="auto"/>
              <w:right w:val="single" w:sz="4" w:space="0" w:color="auto"/>
            </w:tcBorders>
            <w:vAlign w:val="center"/>
          </w:tcPr>
          <w:p w14:paraId="093140D9" w14:textId="77777777" w:rsidR="00784B12" w:rsidRDefault="00784B12" w:rsidP="00052DBF">
            <w:pPr>
              <w:jc w:val="both"/>
            </w:pPr>
            <w:r w:rsidRPr="007B3733">
              <w:t xml:space="preserve">De batterij gebruikt een </w:t>
            </w:r>
            <w:proofErr w:type="spellStart"/>
            <w:r w:rsidRPr="007B3733">
              <w:t>watergebaseerde</w:t>
            </w:r>
            <w:proofErr w:type="spellEnd"/>
            <w:r w:rsidRPr="007B3733">
              <w:t xml:space="preserve"> elektrolyt zonder brandbare of toxische stoffen.</w:t>
            </w:r>
          </w:p>
        </w:tc>
      </w:tr>
      <w:tr w:rsidR="00784B12" w:rsidRPr="00A97BBB" w14:paraId="5F6563CF"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21FB6561" w14:textId="77777777" w:rsidR="00784B12" w:rsidRPr="0008092D" w:rsidRDefault="00784B12"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446CF3B5" w14:textId="77777777" w:rsidR="00784B12" w:rsidRPr="009422DD" w:rsidRDefault="00784B12" w:rsidP="00825AA6">
            <w:r w:rsidRPr="009422DD">
              <w:t>Opstelling energieopslag</w:t>
            </w:r>
          </w:p>
        </w:tc>
        <w:tc>
          <w:tcPr>
            <w:tcW w:w="8894" w:type="dxa"/>
            <w:tcBorders>
              <w:top w:val="single" w:sz="4" w:space="0" w:color="auto"/>
              <w:left w:val="single" w:sz="4" w:space="0" w:color="auto"/>
              <w:bottom w:val="single" w:sz="4" w:space="0" w:color="auto"/>
              <w:right w:val="single" w:sz="4" w:space="0" w:color="auto"/>
            </w:tcBorders>
          </w:tcPr>
          <w:p w14:paraId="22CE4CCF" w14:textId="77777777" w:rsidR="00784B12" w:rsidRPr="009422DD" w:rsidRDefault="00784B12" w:rsidP="00825AA6">
            <w:r w:rsidRPr="009422DD">
              <w:t xml:space="preserve">Energieopslag onder de 20 kW kan binnen worden opgesteld, daarboven is buiten opstelling verplicht vanuit </w:t>
            </w:r>
            <w:r w:rsidRPr="00D033AA">
              <w:t xml:space="preserve">de VRR. De plek van het systeem wordt afgestemd met de projectleider. Kosten </w:t>
            </w:r>
            <w:r w:rsidRPr="009422DD">
              <w:t xml:space="preserve">(bouwkundig, algemene kosten als vergunningen etc.) voor de buitenopstelling zijn buiten scope en dienen afgestemd te worden gedurende het project met de VRR. Alleen de kosten voor het elektrotechnische deel zijn binnen scope. </w:t>
            </w:r>
          </w:p>
        </w:tc>
      </w:tr>
      <w:tr w:rsidR="00706DAE" w:rsidRPr="00A97BBB" w14:paraId="35A93EF6"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4BF1BFB7" w14:textId="77777777" w:rsidR="00706DAE" w:rsidRPr="0008092D" w:rsidRDefault="00706DAE"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1454A61A" w14:textId="17074B7D" w:rsidR="00706DAE" w:rsidRPr="009422DD" w:rsidRDefault="00767DB2" w:rsidP="00825AA6">
            <w:r>
              <w:t>Aantal batterijen</w:t>
            </w:r>
          </w:p>
        </w:tc>
        <w:tc>
          <w:tcPr>
            <w:tcW w:w="8894" w:type="dxa"/>
            <w:tcBorders>
              <w:top w:val="single" w:sz="4" w:space="0" w:color="auto"/>
              <w:left w:val="single" w:sz="4" w:space="0" w:color="auto"/>
              <w:bottom w:val="single" w:sz="4" w:space="0" w:color="auto"/>
              <w:right w:val="single" w:sz="4" w:space="0" w:color="auto"/>
            </w:tcBorders>
          </w:tcPr>
          <w:p w14:paraId="0E74E606" w14:textId="60174EE7" w:rsidR="00706DAE" w:rsidRPr="009422DD" w:rsidRDefault="00706DAE" w:rsidP="00825AA6">
            <w:r>
              <w:t xml:space="preserve">Het </w:t>
            </w:r>
            <w:r w:rsidR="00AD404B">
              <w:t>staat</w:t>
            </w:r>
            <w:r>
              <w:t xml:space="preserve"> de opdrachtgever vrij om te kiezen voor 1 batterij met het gevraagde vermogen of meerdere batterijen. </w:t>
            </w:r>
          </w:p>
        </w:tc>
      </w:tr>
      <w:tr w:rsidR="00984E6F" w:rsidRPr="00A97BBB" w14:paraId="3AB246D6" w14:textId="77777777" w:rsidTr="0036404C">
        <w:trPr>
          <w:trHeight w:val="2284"/>
        </w:trPr>
        <w:tc>
          <w:tcPr>
            <w:tcW w:w="704" w:type="dxa"/>
            <w:tcBorders>
              <w:top w:val="single" w:sz="4" w:space="0" w:color="auto"/>
              <w:left w:val="single" w:sz="4" w:space="0" w:color="auto"/>
              <w:bottom w:val="single" w:sz="4" w:space="0" w:color="auto"/>
              <w:right w:val="single" w:sz="4" w:space="0" w:color="auto"/>
            </w:tcBorders>
            <w:vAlign w:val="center"/>
          </w:tcPr>
          <w:p w14:paraId="586E785C" w14:textId="77777777" w:rsidR="00984E6F" w:rsidRPr="0008092D" w:rsidRDefault="00984E6F" w:rsidP="009C2A87">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0C3797" w14:textId="5D85B997" w:rsidR="00984E6F" w:rsidRDefault="00301B85" w:rsidP="00A8135C">
            <w:r>
              <w:t>Plaatsing in cabinet</w:t>
            </w:r>
          </w:p>
        </w:tc>
        <w:tc>
          <w:tcPr>
            <w:tcW w:w="88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BD4FBC" w14:textId="319D70F4" w:rsidR="00A8135C" w:rsidRDefault="00301B85">
            <w:pPr>
              <w:rPr>
                <w:kern w:val="2"/>
                <w14:ligatures w14:val="standardContextual"/>
              </w:rPr>
            </w:pPr>
            <w:r>
              <w:t>De batterijen dienen</w:t>
            </w:r>
            <w:r w:rsidR="00A8135C">
              <w:t xml:space="preserve"> in een cabinet </w:t>
            </w:r>
            <w:r w:rsidR="00337918">
              <w:t xml:space="preserve">te </w:t>
            </w:r>
            <w:r w:rsidR="00A8135C">
              <w:t>worden geplaatst</w:t>
            </w:r>
            <w:r>
              <w:t>. Waarbij de o</w:t>
            </w:r>
            <w:r w:rsidR="00A8135C">
              <w:t xml:space="preserve">pstelling minimaal aan de volgende technische eisen </w:t>
            </w:r>
            <w:r w:rsidR="007B0A08">
              <w:t xml:space="preserve">dient </w:t>
            </w:r>
            <w:r w:rsidR="00A8135C">
              <w:t>te voldoen:</w:t>
            </w:r>
          </w:p>
          <w:p w14:paraId="27A889C8" w14:textId="77777777" w:rsidR="00A8135C" w:rsidRDefault="00A8135C" w:rsidP="00A8135C">
            <w:pPr>
              <w:pStyle w:val="Lijstalinea"/>
              <w:numPr>
                <w:ilvl w:val="0"/>
                <w:numId w:val="20"/>
              </w:numPr>
            </w:pPr>
            <w:r>
              <w:t>Uitvoering in een metalen kast of plaatwerkbehuizing;</w:t>
            </w:r>
          </w:p>
          <w:p w14:paraId="07BA9720" w14:textId="77777777" w:rsidR="00A8135C" w:rsidRDefault="00A8135C" w:rsidP="00A8135C">
            <w:pPr>
              <w:pStyle w:val="Lijstalinea"/>
              <w:numPr>
                <w:ilvl w:val="0"/>
                <w:numId w:val="20"/>
              </w:numPr>
            </w:pPr>
            <w:r>
              <w:t>Opstelling minimaal 10 cm boven vloerniveau;</w:t>
            </w:r>
          </w:p>
          <w:p w14:paraId="1C445575" w14:textId="77777777" w:rsidR="00A8135C" w:rsidRDefault="00A8135C" w:rsidP="00A8135C">
            <w:pPr>
              <w:pStyle w:val="Lijstalinea"/>
              <w:numPr>
                <w:ilvl w:val="0"/>
                <w:numId w:val="20"/>
              </w:numPr>
            </w:pPr>
            <w:r>
              <w:t>Voorzien van een sledesysteem ten behoeve van veilige en efficiënte uitwisselbaarheid van accu’s;</w:t>
            </w:r>
          </w:p>
          <w:p w14:paraId="048F3124" w14:textId="77777777" w:rsidR="00A8135C" w:rsidRDefault="00A8135C" w:rsidP="00A8135C">
            <w:pPr>
              <w:pStyle w:val="Lijstalinea"/>
              <w:numPr>
                <w:ilvl w:val="0"/>
                <w:numId w:val="20"/>
              </w:numPr>
            </w:pPr>
            <w:r>
              <w:t>Voorzien van afsluitbare deuren;</w:t>
            </w:r>
          </w:p>
          <w:p w14:paraId="6CBD7159" w14:textId="045CD812" w:rsidR="00984E6F" w:rsidRPr="00984E6F" w:rsidRDefault="00A8135C" w:rsidP="00A8135C">
            <w:pPr>
              <w:pStyle w:val="Lijstalinea"/>
              <w:numPr>
                <w:ilvl w:val="0"/>
                <w:numId w:val="20"/>
              </w:numPr>
            </w:pPr>
            <w:r>
              <w:t xml:space="preserve">Voorzien van voldoende ventilatiecapaciteit, bijvoorbeeld door middel van een </w:t>
            </w:r>
            <w:proofErr w:type="spellStart"/>
            <w:r>
              <w:t>ventilatiebox</w:t>
            </w:r>
            <w:proofErr w:type="spellEnd"/>
            <w:r>
              <w:t xml:space="preserve"> of een gelijkwaardige open ventilatievoorziening.</w:t>
            </w:r>
          </w:p>
        </w:tc>
      </w:tr>
      <w:tr w:rsidR="00762FB1" w:rsidRPr="00A97BBB" w14:paraId="3799ED8F"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6956048C"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F96613" w14:textId="7424FF59" w:rsidR="00762FB1" w:rsidRDefault="00762FB1" w:rsidP="00762FB1">
            <w:r>
              <w:t>Plaatsing en aansluiting accu’s</w:t>
            </w:r>
          </w:p>
        </w:tc>
        <w:tc>
          <w:tcPr>
            <w:tcW w:w="88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CD9A01" w14:textId="284A4699" w:rsidR="00762FB1" w:rsidRDefault="0014301D" w:rsidP="00F8788E">
            <w:r>
              <w:t xml:space="preserve">De opdracht omvat het voorafgaand aan de uitvoering verifiëren van de inpasbaarheid op locatie, </w:t>
            </w:r>
            <w:proofErr w:type="gramStart"/>
            <w:r>
              <w:t>alsmede</w:t>
            </w:r>
            <w:proofErr w:type="gramEnd"/>
            <w:r>
              <w:t xml:space="preserve"> het binnen de scope van de opdracht volledig plaatsen, aansluiten, testen en </w:t>
            </w:r>
            <w:r>
              <w:lastRenderedPageBreak/>
              <w:t>inbedrijfstellen van de accu’s in samenhang met de bestaande elektrische installatie en in afstemming met de installatieverantwoordelijke. Werkzaamheden die op grond van eis 72 uitdrukkelijk buiten scope zijn gesteld, maken hiervan geen onderdeel uit.</w:t>
            </w:r>
          </w:p>
        </w:tc>
      </w:tr>
      <w:tr w:rsidR="00762FB1" w:rsidRPr="00A97BBB" w14:paraId="2629FB7A"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4FB2E865"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1D8A4F9F" w14:textId="77777777" w:rsidR="00762FB1" w:rsidRDefault="00762FB1" w:rsidP="00762FB1">
            <w:r w:rsidRPr="00473AE7">
              <w:t>Batterijgarantie</w:t>
            </w:r>
          </w:p>
        </w:tc>
        <w:tc>
          <w:tcPr>
            <w:tcW w:w="8894" w:type="dxa"/>
            <w:tcBorders>
              <w:top w:val="single" w:sz="4" w:space="0" w:color="auto"/>
              <w:left w:val="single" w:sz="4" w:space="0" w:color="auto"/>
              <w:bottom w:val="single" w:sz="4" w:space="0" w:color="auto"/>
              <w:right w:val="single" w:sz="4" w:space="0" w:color="auto"/>
            </w:tcBorders>
          </w:tcPr>
          <w:p w14:paraId="5E1D53F0" w14:textId="0C8BA681" w:rsidR="00762FB1" w:rsidRDefault="00762FB1" w:rsidP="00762FB1">
            <w:r w:rsidRPr="00473AE7">
              <w:t>De batterij heeft een minimale garantie van 10 jaar</w:t>
            </w:r>
            <w:r>
              <w:t xml:space="preserve"> of </w:t>
            </w:r>
            <w:r w:rsidRPr="00CB694F">
              <w:t>5</w:t>
            </w:r>
            <w:r>
              <w:t>.</w:t>
            </w:r>
            <w:r w:rsidRPr="00CB694F">
              <w:t xml:space="preserve">000 volledige laad- en ontlaadcycli bij 100% </w:t>
            </w:r>
            <w:proofErr w:type="spellStart"/>
            <w:r w:rsidRPr="00CB694F">
              <w:t>DoD</w:t>
            </w:r>
            <w:proofErr w:type="spellEnd"/>
            <w:r w:rsidRPr="00CB694F">
              <w:t>.</w:t>
            </w:r>
          </w:p>
        </w:tc>
      </w:tr>
      <w:tr w:rsidR="00762FB1" w:rsidRPr="00A97BBB" w14:paraId="08A95064" w14:textId="77777777" w:rsidTr="0036404C">
        <w:tc>
          <w:tcPr>
            <w:tcW w:w="704" w:type="dxa"/>
            <w:tcBorders>
              <w:top w:val="single" w:sz="4" w:space="0" w:color="auto"/>
              <w:left w:val="single" w:sz="4" w:space="0" w:color="auto"/>
              <w:bottom w:val="single" w:sz="4" w:space="0" w:color="auto"/>
              <w:right w:val="single" w:sz="4" w:space="0" w:color="auto"/>
            </w:tcBorders>
            <w:vAlign w:val="center"/>
          </w:tcPr>
          <w:p w14:paraId="33A13044"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49C57C57" w14:textId="77777777" w:rsidR="00762FB1" w:rsidRDefault="00762FB1" w:rsidP="00762FB1">
            <w:r w:rsidRPr="00473AE7">
              <w:t>Restcapaciteit</w:t>
            </w:r>
          </w:p>
        </w:tc>
        <w:tc>
          <w:tcPr>
            <w:tcW w:w="8894" w:type="dxa"/>
            <w:tcBorders>
              <w:top w:val="single" w:sz="4" w:space="0" w:color="auto"/>
              <w:left w:val="single" w:sz="4" w:space="0" w:color="auto"/>
              <w:bottom w:val="single" w:sz="4" w:space="0" w:color="auto"/>
              <w:right w:val="single" w:sz="4" w:space="0" w:color="auto"/>
            </w:tcBorders>
          </w:tcPr>
          <w:p w14:paraId="383FF511" w14:textId="7FEEF075" w:rsidR="00762FB1" w:rsidRPr="00473AE7" w:rsidRDefault="00762FB1" w:rsidP="00762FB1">
            <w:r w:rsidRPr="00473AE7">
              <w:t>Na 10 jaar bedraagt de resterende capaciteit minimaal 70% van de nominale capaciteit.</w:t>
            </w:r>
          </w:p>
        </w:tc>
      </w:tr>
      <w:tr w:rsidR="00762FB1" w:rsidRPr="00A97BBB" w14:paraId="4BD5F387" w14:textId="77777777" w:rsidTr="0036404C">
        <w:tc>
          <w:tcPr>
            <w:tcW w:w="704" w:type="dxa"/>
            <w:tcBorders>
              <w:top w:val="single" w:sz="4" w:space="0" w:color="auto"/>
              <w:bottom w:val="single" w:sz="4" w:space="0" w:color="auto"/>
            </w:tcBorders>
            <w:vAlign w:val="center"/>
          </w:tcPr>
          <w:p w14:paraId="627DBD2E" w14:textId="77777777" w:rsidR="00762FB1" w:rsidRPr="0008092D" w:rsidRDefault="00762FB1" w:rsidP="00762FB1">
            <w:pPr>
              <w:pStyle w:val="Lijstalinea"/>
              <w:numPr>
                <w:ilvl w:val="0"/>
                <w:numId w:val="4"/>
              </w:numPr>
              <w:jc w:val="center"/>
            </w:pPr>
          </w:p>
        </w:tc>
        <w:tc>
          <w:tcPr>
            <w:tcW w:w="4111" w:type="dxa"/>
            <w:tcBorders>
              <w:top w:val="single" w:sz="4" w:space="0" w:color="auto"/>
              <w:bottom w:val="single" w:sz="4" w:space="0" w:color="auto"/>
            </w:tcBorders>
            <w:vAlign w:val="center"/>
          </w:tcPr>
          <w:p w14:paraId="0CCF780A" w14:textId="77777777" w:rsidR="00762FB1" w:rsidRDefault="00762FB1" w:rsidP="00762FB1">
            <w:r>
              <w:t>Vermogensklasse</w:t>
            </w:r>
          </w:p>
        </w:tc>
        <w:tc>
          <w:tcPr>
            <w:tcW w:w="8894" w:type="dxa"/>
            <w:tcBorders>
              <w:top w:val="single" w:sz="4" w:space="0" w:color="auto"/>
              <w:bottom w:val="single" w:sz="4" w:space="0" w:color="auto"/>
            </w:tcBorders>
          </w:tcPr>
          <w:p w14:paraId="3FFD55E6" w14:textId="77777777" w:rsidR="00762FB1" w:rsidRDefault="00762FB1" w:rsidP="00762FB1">
            <w:r w:rsidRPr="00875677">
              <w:t xml:space="preserve">Het systeem beschikt over een bruikbare opslagcapaciteit zoals benoemd in </w:t>
            </w:r>
            <w:r w:rsidR="00F32FBC" w:rsidRPr="00875677">
              <w:t xml:space="preserve">het </w:t>
            </w:r>
            <w:r w:rsidR="00875677" w:rsidRPr="00875677">
              <w:t>aanbestedingsdocument (tabel 3)</w:t>
            </w:r>
            <w:r w:rsidRPr="00875677">
              <w:t>.</w:t>
            </w:r>
          </w:p>
          <w:p w14:paraId="0E3CC172" w14:textId="024CE2D6" w:rsidR="00A0370A" w:rsidRPr="003E130C" w:rsidRDefault="00A0370A" w:rsidP="00A0370A">
            <w:pPr>
              <w:rPr>
                <w:highlight w:val="yellow"/>
              </w:rPr>
            </w:pPr>
            <w:r w:rsidRPr="00A0370A">
              <w:t xml:space="preserve">Zie ook het gestelde onder die tabel: </w:t>
            </w:r>
            <w:r w:rsidRPr="00A0370A">
              <w:t>Voor de locatie Barendrecht geldt dat het aangeboden vermogen 5% boven of onder genoemde waarde mag liggen, voor de overige locaties geldt dat genoemde waarde een bovengrens is en de aangeboden waarde maximaal 5% lager mag zijn.</w:t>
            </w:r>
          </w:p>
        </w:tc>
      </w:tr>
      <w:tr w:rsidR="00762FB1" w:rsidRPr="00A97BBB" w14:paraId="5E4CD6FE"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69EC55F6"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2AAAA8FE" w14:textId="77777777" w:rsidR="00762FB1" w:rsidRDefault="00762FB1" w:rsidP="00762FB1">
            <w:r w:rsidRPr="00E95192">
              <w:t>Ontlaadduur</w:t>
            </w:r>
          </w:p>
        </w:tc>
        <w:tc>
          <w:tcPr>
            <w:tcW w:w="8894" w:type="dxa"/>
            <w:tcBorders>
              <w:top w:val="single" w:sz="4" w:space="0" w:color="auto"/>
              <w:left w:val="single" w:sz="4" w:space="0" w:color="auto"/>
              <w:bottom w:val="single" w:sz="4" w:space="0" w:color="auto"/>
              <w:right w:val="single" w:sz="4" w:space="0" w:color="auto"/>
            </w:tcBorders>
          </w:tcPr>
          <w:p w14:paraId="7021DDF4" w14:textId="4ADE9780" w:rsidR="00762FB1" w:rsidRPr="0070141E" w:rsidRDefault="00762FB1" w:rsidP="00762FB1">
            <w:r w:rsidRPr="00E95192">
              <w:t>Het systeem kan minimaal 2 uur continu ontladen bij nominaal vermogen</w:t>
            </w:r>
            <w:r w:rsidR="00F31634">
              <w:t>.</w:t>
            </w:r>
          </w:p>
        </w:tc>
      </w:tr>
      <w:tr w:rsidR="00762FB1" w:rsidRPr="00A97BBB" w14:paraId="7724684B"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44E0CA21"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7EB7377D" w14:textId="77777777" w:rsidR="00762FB1" w:rsidRPr="00E95192" w:rsidRDefault="00762FB1" w:rsidP="00762FB1">
            <w:r w:rsidRPr="00C967A0">
              <w:t>Batterijbeheer</w:t>
            </w:r>
          </w:p>
        </w:tc>
        <w:tc>
          <w:tcPr>
            <w:tcW w:w="8894" w:type="dxa"/>
            <w:tcBorders>
              <w:top w:val="single" w:sz="4" w:space="0" w:color="auto"/>
              <w:left w:val="single" w:sz="4" w:space="0" w:color="auto"/>
              <w:bottom w:val="single" w:sz="4" w:space="0" w:color="auto"/>
              <w:right w:val="single" w:sz="4" w:space="0" w:color="auto"/>
            </w:tcBorders>
          </w:tcPr>
          <w:p w14:paraId="55D8BF01" w14:textId="77777777" w:rsidR="00762FB1" w:rsidRPr="00E95192" w:rsidRDefault="00762FB1" w:rsidP="00762FB1">
            <w:r w:rsidRPr="00C967A0">
              <w:t xml:space="preserve">Het systeem beschikt over een geïntegreerd </w:t>
            </w:r>
            <w:proofErr w:type="spellStart"/>
            <w:r w:rsidRPr="00C967A0">
              <w:t>Battery</w:t>
            </w:r>
            <w:proofErr w:type="spellEnd"/>
            <w:r w:rsidRPr="00C967A0">
              <w:t xml:space="preserve"> Management System (BMS).</w:t>
            </w:r>
          </w:p>
        </w:tc>
      </w:tr>
      <w:tr w:rsidR="00762FB1" w:rsidRPr="00A97BBB" w14:paraId="08B94107"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4AC20AC5"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1123F56C" w14:textId="77777777" w:rsidR="00762FB1" w:rsidRPr="00C967A0" w:rsidRDefault="00762FB1" w:rsidP="00762FB1">
            <w:proofErr w:type="spellStart"/>
            <w:r w:rsidRPr="00C967A0">
              <w:t>Celbalancering</w:t>
            </w:r>
            <w:proofErr w:type="spellEnd"/>
          </w:p>
        </w:tc>
        <w:tc>
          <w:tcPr>
            <w:tcW w:w="8894" w:type="dxa"/>
            <w:tcBorders>
              <w:top w:val="single" w:sz="4" w:space="0" w:color="auto"/>
              <w:left w:val="single" w:sz="4" w:space="0" w:color="auto"/>
              <w:bottom w:val="single" w:sz="4" w:space="0" w:color="auto"/>
              <w:right w:val="single" w:sz="4" w:space="0" w:color="auto"/>
            </w:tcBorders>
          </w:tcPr>
          <w:p w14:paraId="2B8AD926" w14:textId="77777777" w:rsidR="00762FB1" w:rsidRPr="00C967A0" w:rsidRDefault="00762FB1" w:rsidP="00762FB1">
            <w:r w:rsidRPr="00C967A0">
              <w:t xml:space="preserve">Het BMS beschikt over automatische </w:t>
            </w:r>
            <w:proofErr w:type="spellStart"/>
            <w:r w:rsidRPr="00C967A0">
              <w:t>celbalancering</w:t>
            </w:r>
            <w:proofErr w:type="spellEnd"/>
            <w:r w:rsidRPr="00C967A0">
              <w:t>.</w:t>
            </w:r>
          </w:p>
        </w:tc>
      </w:tr>
      <w:tr w:rsidR="00762FB1" w:rsidRPr="00A97BBB" w14:paraId="478B92B0"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46006230"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17C3B191" w14:textId="77777777" w:rsidR="00762FB1" w:rsidRPr="00073D3D" w:rsidRDefault="00762FB1" w:rsidP="00762FB1">
            <w:proofErr w:type="spellStart"/>
            <w:r w:rsidRPr="00E3708A">
              <w:t>Round</w:t>
            </w:r>
            <w:proofErr w:type="spellEnd"/>
            <w:r w:rsidRPr="00E3708A">
              <w:t>-trip efficiency</w:t>
            </w:r>
          </w:p>
        </w:tc>
        <w:tc>
          <w:tcPr>
            <w:tcW w:w="8894" w:type="dxa"/>
            <w:tcBorders>
              <w:top w:val="single" w:sz="4" w:space="0" w:color="auto"/>
              <w:left w:val="single" w:sz="4" w:space="0" w:color="auto"/>
              <w:bottom w:val="single" w:sz="4" w:space="0" w:color="auto"/>
              <w:right w:val="single" w:sz="4" w:space="0" w:color="auto"/>
            </w:tcBorders>
          </w:tcPr>
          <w:p w14:paraId="497FD141" w14:textId="0C29366A" w:rsidR="00762FB1" w:rsidRPr="00CA3C9B" w:rsidRDefault="000D5AF1" w:rsidP="00762FB1">
            <w:pPr>
              <w:rPr>
                <w:kern w:val="2"/>
                <w14:ligatures w14:val="standardContextual"/>
              </w:rPr>
            </w:pPr>
            <w:r>
              <w:t xml:space="preserve">Het systeem heeft een AC-AC </w:t>
            </w:r>
            <w:proofErr w:type="spellStart"/>
            <w:r>
              <w:t>round</w:t>
            </w:r>
            <w:proofErr w:type="spellEnd"/>
            <w:r>
              <w:t>-trip efficiency van minimaal 75%.</w:t>
            </w:r>
          </w:p>
        </w:tc>
      </w:tr>
      <w:tr w:rsidR="00762FB1" w:rsidRPr="00A97BBB" w14:paraId="3F65F5A9"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50874F3D"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71F7C72D" w14:textId="77777777" w:rsidR="00762FB1" w:rsidRPr="00C967A0" w:rsidRDefault="00762FB1" w:rsidP="00762FB1">
            <w:r w:rsidRPr="00073D3D">
              <w:t>Depth of Discharge</w:t>
            </w:r>
            <w:r>
              <w:t xml:space="preserve"> (</w:t>
            </w:r>
            <w:proofErr w:type="spellStart"/>
            <w:r>
              <w:t>DoD</w:t>
            </w:r>
            <w:proofErr w:type="spellEnd"/>
            <w:r>
              <w:t>)</w:t>
            </w:r>
          </w:p>
        </w:tc>
        <w:tc>
          <w:tcPr>
            <w:tcW w:w="8894" w:type="dxa"/>
            <w:tcBorders>
              <w:top w:val="single" w:sz="4" w:space="0" w:color="auto"/>
              <w:left w:val="single" w:sz="4" w:space="0" w:color="auto"/>
              <w:bottom w:val="single" w:sz="4" w:space="0" w:color="auto"/>
              <w:right w:val="single" w:sz="4" w:space="0" w:color="auto"/>
            </w:tcBorders>
          </w:tcPr>
          <w:p w14:paraId="49A0F864" w14:textId="6753EF8F" w:rsidR="00762FB1" w:rsidRPr="00073D3D" w:rsidRDefault="00762FB1" w:rsidP="00762FB1">
            <w:r w:rsidRPr="008A7637">
              <w:t>Het systeem ondersteunt een Depth of Discharge van 100% zonder significante degradatie.</w:t>
            </w:r>
          </w:p>
        </w:tc>
      </w:tr>
      <w:tr w:rsidR="00762FB1" w:rsidRPr="00A97BBB" w14:paraId="5F132DB4"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458E2C5C"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7A48A8B3" w14:textId="77777777" w:rsidR="00762FB1" w:rsidRPr="00C967A0" w:rsidRDefault="00762FB1" w:rsidP="00762FB1">
            <w:r w:rsidRPr="00073D3D">
              <w:t>Cyclische levensduur</w:t>
            </w:r>
          </w:p>
        </w:tc>
        <w:tc>
          <w:tcPr>
            <w:tcW w:w="8894" w:type="dxa"/>
            <w:tcBorders>
              <w:top w:val="single" w:sz="4" w:space="0" w:color="auto"/>
              <w:left w:val="single" w:sz="4" w:space="0" w:color="auto"/>
              <w:bottom w:val="single" w:sz="4" w:space="0" w:color="auto"/>
              <w:right w:val="single" w:sz="4" w:space="0" w:color="auto"/>
            </w:tcBorders>
          </w:tcPr>
          <w:p w14:paraId="507CCEB7" w14:textId="1A1A1DA3" w:rsidR="00762FB1" w:rsidRPr="00C967A0" w:rsidRDefault="00762FB1" w:rsidP="00762FB1">
            <w:r w:rsidRPr="00CB694F">
              <w:t>Het systeem ondersteunt minimaal 5</w:t>
            </w:r>
            <w:r>
              <w:t>.</w:t>
            </w:r>
            <w:r w:rsidRPr="00CB694F">
              <w:t xml:space="preserve">000 volledige laad- en ontlaadcycli bij 100% </w:t>
            </w:r>
            <w:proofErr w:type="spellStart"/>
            <w:r w:rsidRPr="00CB694F">
              <w:t>DoD</w:t>
            </w:r>
            <w:proofErr w:type="spellEnd"/>
            <w:r w:rsidRPr="00CB694F">
              <w:t>.</w:t>
            </w:r>
          </w:p>
        </w:tc>
      </w:tr>
      <w:tr w:rsidR="00762FB1" w:rsidRPr="00A97BBB" w14:paraId="5459791F"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7DCD2974"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42BC49E4" w14:textId="77777777" w:rsidR="00762FB1" w:rsidRPr="00073D3D" w:rsidRDefault="00762FB1" w:rsidP="00762FB1">
            <w:r>
              <w:t xml:space="preserve">Technische beschikbaarheid </w:t>
            </w:r>
          </w:p>
        </w:tc>
        <w:tc>
          <w:tcPr>
            <w:tcW w:w="8894" w:type="dxa"/>
            <w:tcBorders>
              <w:top w:val="single" w:sz="4" w:space="0" w:color="auto"/>
              <w:left w:val="single" w:sz="4" w:space="0" w:color="auto"/>
              <w:bottom w:val="single" w:sz="4" w:space="0" w:color="auto"/>
              <w:right w:val="single" w:sz="4" w:space="0" w:color="auto"/>
            </w:tcBorders>
          </w:tcPr>
          <w:p w14:paraId="4C6B8851" w14:textId="76EFC423" w:rsidR="00762FB1" w:rsidRPr="00073D3D" w:rsidRDefault="00762FB1" w:rsidP="00762FB1">
            <w:r w:rsidRPr="00073D3D">
              <w:t>De technische beschikbaarheid van het systeem bedraagt minimaal 97%</w:t>
            </w:r>
            <w:r>
              <w:t>, exclusief geplande onderhoudsperioden.</w:t>
            </w:r>
          </w:p>
        </w:tc>
      </w:tr>
      <w:tr w:rsidR="00762FB1" w:rsidRPr="00A97BBB" w14:paraId="7C0D47FE"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0788711B"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1867E04B" w14:textId="77777777" w:rsidR="00762FB1" w:rsidRPr="00073D3D" w:rsidRDefault="00762FB1" w:rsidP="00762FB1">
            <w:r>
              <w:t>Laden/ontladen elektriciteitsnet</w:t>
            </w:r>
          </w:p>
        </w:tc>
        <w:tc>
          <w:tcPr>
            <w:tcW w:w="8894" w:type="dxa"/>
            <w:tcBorders>
              <w:top w:val="single" w:sz="4" w:space="0" w:color="auto"/>
              <w:left w:val="single" w:sz="4" w:space="0" w:color="auto"/>
              <w:bottom w:val="single" w:sz="4" w:space="0" w:color="auto"/>
              <w:right w:val="single" w:sz="4" w:space="0" w:color="auto"/>
            </w:tcBorders>
          </w:tcPr>
          <w:p w14:paraId="64145BA9" w14:textId="77777777" w:rsidR="00762FB1" w:rsidRPr="00073D3D" w:rsidRDefault="00762FB1" w:rsidP="00762FB1">
            <w:r w:rsidRPr="002B58BC">
              <w:t>Het systeem beschikt over een bidirectionele omvormer (PCS).</w:t>
            </w:r>
          </w:p>
        </w:tc>
      </w:tr>
      <w:tr w:rsidR="00762FB1" w:rsidRPr="00A97BBB" w14:paraId="7EC91E80"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248FE72B"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3FA414E5" w14:textId="77777777" w:rsidR="00762FB1" w:rsidRPr="00073D3D" w:rsidRDefault="00762FB1" w:rsidP="00762FB1">
            <w:r>
              <w:t>Netkoppeling</w:t>
            </w:r>
          </w:p>
        </w:tc>
        <w:tc>
          <w:tcPr>
            <w:tcW w:w="8894" w:type="dxa"/>
            <w:tcBorders>
              <w:top w:val="single" w:sz="4" w:space="0" w:color="auto"/>
              <w:left w:val="single" w:sz="4" w:space="0" w:color="auto"/>
              <w:bottom w:val="single" w:sz="4" w:space="0" w:color="auto"/>
              <w:right w:val="single" w:sz="4" w:space="0" w:color="auto"/>
            </w:tcBorders>
          </w:tcPr>
          <w:p w14:paraId="14C2587B" w14:textId="0C791D02" w:rsidR="00762FB1" w:rsidRPr="00073D3D" w:rsidRDefault="00762FB1" w:rsidP="00762FB1">
            <w:r w:rsidRPr="002B58BC">
              <w:t xml:space="preserve">Het systeem </w:t>
            </w:r>
            <w:r w:rsidRPr="0057588E">
              <w:t>moet geschikt zijn voor aansluiting zoals beschreven in</w:t>
            </w:r>
            <w:r w:rsidR="007A6F75" w:rsidRPr="0057588E">
              <w:t xml:space="preserve"> het aanbestedingsdocument</w:t>
            </w:r>
            <w:r w:rsidRPr="0057588E">
              <w:t xml:space="preserve"> </w:t>
            </w:r>
            <w:r w:rsidRPr="0057588E">
              <w:fldChar w:fldCharType="begin"/>
            </w:r>
            <w:r w:rsidRPr="0057588E">
              <w:instrText xml:space="preserve"> REF _Ref224050111 \h </w:instrText>
            </w:r>
            <w:r w:rsidR="00E73F37" w:rsidRPr="0057588E">
              <w:instrText xml:space="preserve"> \* MERGEFORMAT </w:instrText>
            </w:r>
            <w:r w:rsidRPr="0057588E">
              <w:fldChar w:fldCharType="separate"/>
            </w:r>
            <w:r w:rsidRPr="0057588E">
              <w:t xml:space="preserve">Tabel </w:t>
            </w:r>
            <w:r w:rsidRPr="0057588E">
              <w:rPr>
                <w:noProof/>
              </w:rPr>
              <w:t>1</w:t>
            </w:r>
            <w:r w:rsidRPr="0057588E">
              <w:fldChar w:fldCharType="end"/>
            </w:r>
            <w:r w:rsidR="0057588E" w:rsidRPr="0057588E">
              <w:t xml:space="preserve"> en 3</w:t>
            </w:r>
            <w:r w:rsidRPr="0057588E">
              <w:t>.</w:t>
            </w:r>
          </w:p>
        </w:tc>
      </w:tr>
      <w:tr w:rsidR="00762FB1" w:rsidRPr="00A97BBB" w14:paraId="3E19F493"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04A42112"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279559BA" w14:textId="77777777" w:rsidR="00762FB1" w:rsidRDefault="00762FB1" w:rsidP="00762FB1">
            <w:r w:rsidRPr="007A74FF">
              <w:t>Netondersteuning</w:t>
            </w:r>
          </w:p>
        </w:tc>
        <w:tc>
          <w:tcPr>
            <w:tcW w:w="8894" w:type="dxa"/>
            <w:tcBorders>
              <w:top w:val="single" w:sz="4" w:space="0" w:color="auto"/>
              <w:left w:val="single" w:sz="4" w:space="0" w:color="auto"/>
              <w:bottom w:val="single" w:sz="4" w:space="0" w:color="auto"/>
              <w:right w:val="single" w:sz="4" w:space="0" w:color="auto"/>
            </w:tcBorders>
          </w:tcPr>
          <w:p w14:paraId="279FF22A" w14:textId="77777777" w:rsidR="00762FB1" w:rsidRPr="002B58BC" w:rsidRDefault="00762FB1" w:rsidP="00762FB1">
            <w:r w:rsidRPr="007A74FF">
              <w:t xml:space="preserve">Het systeem moet ondersteuning bieden voor peak </w:t>
            </w:r>
            <w:proofErr w:type="spellStart"/>
            <w:r w:rsidRPr="007A74FF">
              <w:t>shaving</w:t>
            </w:r>
            <w:proofErr w:type="spellEnd"/>
            <w:r w:rsidRPr="007A74FF">
              <w:t xml:space="preserve"> en load shifting.</w:t>
            </w:r>
          </w:p>
        </w:tc>
      </w:tr>
      <w:tr w:rsidR="00762FB1" w:rsidRPr="00A97BBB" w14:paraId="6CE3E07B" w14:textId="77777777" w:rsidTr="009D44C9">
        <w:trPr>
          <w:trHeight w:val="583"/>
        </w:trPr>
        <w:tc>
          <w:tcPr>
            <w:tcW w:w="704" w:type="dxa"/>
            <w:tcBorders>
              <w:top w:val="single" w:sz="4" w:space="0" w:color="auto"/>
              <w:left w:val="single" w:sz="4" w:space="0" w:color="auto"/>
              <w:bottom w:val="single" w:sz="4" w:space="0" w:color="auto"/>
              <w:right w:val="single" w:sz="4" w:space="0" w:color="auto"/>
            </w:tcBorders>
            <w:vAlign w:val="center"/>
          </w:tcPr>
          <w:p w14:paraId="04C8718A"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18B86F36" w14:textId="77777777" w:rsidR="00762FB1" w:rsidRPr="00073D3D" w:rsidRDefault="00762FB1" w:rsidP="00762FB1">
            <w:r>
              <w:t>Monitoring</w:t>
            </w:r>
          </w:p>
        </w:tc>
        <w:tc>
          <w:tcPr>
            <w:tcW w:w="8894" w:type="dxa"/>
            <w:tcBorders>
              <w:top w:val="single" w:sz="4" w:space="0" w:color="auto"/>
              <w:left w:val="single" w:sz="4" w:space="0" w:color="auto"/>
              <w:bottom w:val="single" w:sz="4" w:space="0" w:color="auto"/>
              <w:right w:val="single" w:sz="4" w:space="0" w:color="auto"/>
            </w:tcBorders>
            <w:vAlign w:val="center"/>
          </w:tcPr>
          <w:p w14:paraId="768F274E" w14:textId="4CEB9F99" w:rsidR="00762FB1" w:rsidRPr="00073D3D" w:rsidRDefault="00762FB1" w:rsidP="00762FB1">
            <w:r w:rsidRPr="00465556">
              <w:t>Het systeem moet realtime monitoring bieden via een webinterface.</w:t>
            </w:r>
            <w:r>
              <w:t xml:space="preserve"> Dit moet binnen hetzelfde systeem als de zonnepanelen/omvormer. </w:t>
            </w:r>
          </w:p>
        </w:tc>
      </w:tr>
      <w:tr w:rsidR="00762FB1" w:rsidRPr="00A97BBB" w14:paraId="00FC30C2"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7D27C657"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79F0FAF4" w14:textId="77777777" w:rsidR="00762FB1" w:rsidRPr="00073D3D" w:rsidRDefault="00762FB1" w:rsidP="00762FB1">
            <w:r>
              <w:t>Communicatieprotocol energieopslag</w:t>
            </w:r>
          </w:p>
        </w:tc>
        <w:tc>
          <w:tcPr>
            <w:tcW w:w="8894" w:type="dxa"/>
            <w:tcBorders>
              <w:top w:val="single" w:sz="4" w:space="0" w:color="auto"/>
              <w:left w:val="single" w:sz="4" w:space="0" w:color="auto"/>
              <w:bottom w:val="single" w:sz="4" w:space="0" w:color="auto"/>
              <w:right w:val="single" w:sz="4" w:space="0" w:color="auto"/>
            </w:tcBorders>
          </w:tcPr>
          <w:p w14:paraId="2CD84C84" w14:textId="22B07617" w:rsidR="00762FB1" w:rsidRPr="00073D3D" w:rsidRDefault="00762FB1" w:rsidP="00762FB1">
            <w:r>
              <w:t xml:space="preserve">Het energieopslagsysteem </w:t>
            </w:r>
            <w:r w:rsidRPr="005B0FDD">
              <w:t xml:space="preserve">moet </w:t>
            </w:r>
            <w:r>
              <w:t xml:space="preserve">(in de toekomst) kunnen </w:t>
            </w:r>
            <w:r w:rsidRPr="005B0FDD">
              <w:t xml:space="preserve">communiceren met een gebouwbeheersysteem via </w:t>
            </w:r>
            <w:proofErr w:type="spellStart"/>
            <w:r w:rsidRPr="005B0FDD">
              <w:t>Modbus</w:t>
            </w:r>
            <w:proofErr w:type="spellEnd"/>
            <w:r w:rsidRPr="005B0FDD">
              <w:t xml:space="preserve"> of vergelijkbaar protocol.</w:t>
            </w:r>
            <w:r>
              <w:t xml:space="preserve"> Er zijn nu op de locaties nog geen gebouwbeheersystemen aanwezig, maar met de verscherping van de GACS </w:t>
            </w:r>
            <w:r w:rsidR="00E95200">
              <w:t>zal</w:t>
            </w:r>
            <w:r>
              <w:t xml:space="preserve"> een aantal locaties dit wel moeten gaan inrichten.</w:t>
            </w:r>
          </w:p>
        </w:tc>
      </w:tr>
      <w:tr w:rsidR="00762FB1" w:rsidRPr="00A97BBB" w14:paraId="1264D884"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65E73CEB"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7318F749" w14:textId="77777777" w:rsidR="00762FB1" w:rsidRPr="00073D3D" w:rsidRDefault="00762FB1" w:rsidP="00762FB1">
            <w:proofErr w:type="spellStart"/>
            <w:r w:rsidRPr="00A66F9B">
              <w:t>Overbelastingsbeveiliging</w:t>
            </w:r>
            <w:proofErr w:type="spellEnd"/>
          </w:p>
        </w:tc>
        <w:tc>
          <w:tcPr>
            <w:tcW w:w="8894" w:type="dxa"/>
            <w:tcBorders>
              <w:top w:val="single" w:sz="4" w:space="0" w:color="auto"/>
              <w:left w:val="single" w:sz="4" w:space="0" w:color="auto"/>
              <w:bottom w:val="single" w:sz="4" w:space="0" w:color="auto"/>
              <w:right w:val="single" w:sz="4" w:space="0" w:color="auto"/>
            </w:tcBorders>
          </w:tcPr>
          <w:p w14:paraId="1FD390C0" w14:textId="77777777" w:rsidR="00762FB1" w:rsidRPr="00073D3D" w:rsidRDefault="00762FB1" w:rsidP="00762FB1">
            <w:r w:rsidRPr="00A66F9B">
              <w:t>Het systeem beschikt over bescherming tegen overbelasting, kortsluiting en overspanning.</w:t>
            </w:r>
          </w:p>
        </w:tc>
      </w:tr>
      <w:tr w:rsidR="00762FB1" w:rsidRPr="00A97BBB" w14:paraId="195A289E"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41D2ED5C"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53E8BF1B" w14:textId="77777777" w:rsidR="00762FB1" w:rsidRPr="00A66F9B" w:rsidRDefault="00762FB1" w:rsidP="00762FB1">
            <w:r w:rsidRPr="00B101AB">
              <w:t>Temperatuurcontrole</w:t>
            </w:r>
          </w:p>
        </w:tc>
        <w:tc>
          <w:tcPr>
            <w:tcW w:w="8894" w:type="dxa"/>
            <w:tcBorders>
              <w:top w:val="single" w:sz="4" w:space="0" w:color="auto"/>
              <w:left w:val="single" w:sz="4" w:space="0" w:color="auto"/>
              <w:bottom w:val="single" w:sz="4" w:space="0" w:color="auto"/>
              <w:right w:val="single" w:sz="4" w:space="0" w:color="auto"/>
            </w:tcBorders>
          </w:tcPr>
          <w:p w14:paraId="22F86319" w14:textId="77777777" w:rsidR="00762FB1" w:rsidRDefault="00762FB1" w:rsidP="00762FB1">
            <w:r w:rsidRPr="00B101AB">
              <w:t>Het systeem beschikt over actieve temperatuurmonitoring en thermische beveiliging.</w:t>
            </w:r>
          </w:p>
          <w:p w14:paraId="2DFE8C53" w14:textId="77777777" w:rsidR="00762FB1" w:rsidRPr="00A66F9B" w:rsidRDefault="00762FB1" w:rsidP="00762FB1">
            <w:r w:rsidRPr="00CF09EB">
              <w:t>Het systeem moet functioneren binnen een temperatuurbereik van -5°C tot +40°C.</w:t>
            </w:r>
          </w:p>
        </w:tc>
      </w:tr>
      <w:tr w:rsidR="00762FB1" w:rsidRPr="00A97BBB" w14:paraId="0EF3F6FC" w14:textId="77777777" w:rsidTr="009D44C9">
        <w:tc>
          <w:tcPr>
            <w:tcW w:w="704" w:type="dxa"/>
            <w:tcBorders>
              <w:top w:val="single" w:sz="4" w:space="0" w:color="auto"/>
              <w:left w:val="single" w:sz="4" w:space="0" w:color="auto"/>
              <w:bottom w:val="single" w:sz="4" w:space="0" w:color="auto"/>
              <w:right w:val="single" w:sz="4" w:space="0" w:color="auto"/>
            </w:tcBorders>
            <w:vAlign w:val="center"/>
          </w:tcPr>
          <w:p w14:paraId="32D4EE6C" w14:textId="77777777" w:rsidR="00762FB1" w:rsidRPr="0008092D" w:rsidRDefault="00762FB1" w:rsidP="00762FB1">
            <w:pPr>
              <w:pStyle w:val="Lijstalinea"/>
              <w:numPr>
                <w:ilvl w:val="0"/>
                <w:numId w:val="4"/>
              </w:numPr>
              <w:jc w:val="center"/>
            </w:pPr>
          </w:p>
        </w:tc>
        <w:tc>
          <w:tcPr>
            <w:tcW w:w="4111" w:type="dxa"/>
            <w:tcBorders>
              <w:top w:val="single" w:sz="4" w:space="0" w:color="auto"/>
              <w:left w:val="single" w:sz="4" w:space="0" w:color="auto"/>
              <w:bottom w:val="single" w:sz="4" w:space="0" w:color="auto"/>
              <w:right w:val="single" w:sz="4" w:space="0" w:color="auto"/>
            </w:tcBorders>
            <w:vAlign w:val="center"/>
          </w:tcPr>
          <w:p w14:paraId="2DCB617A" w14:textId="77777777" w:rsidR="00762FB1" w:rsidRPr="00B101AB" w:rsidRDefault="00762FB1" w:rsidP="00762FB1">
            <w:r w:rsidRPr="001C3792">
              <w:t>Noodstop</w:t>
            </w:r>
          </w:p>
        </w:tc>
        <w:tc>
          <w:tcPr>
            <w:tcW w:w="8894" w:type="dxa"/>
            <w:tcBorders>
              <w:top w:val="single" w:sz="4" w:space="0" w:color="auto"/>
              <w:left w:val="single" w:sz="4" w:space="0" w:color="auto"/>
              <w:bottom w:val="single" w:sz="4" w:space="0" w:color="auto"/>
              <w:right w:val="single" w:sz="4" w:space="0" w:color="auto"/>
            </w:tcBorders>
          </w:tcPr>
          <w:p w14:paraId="6E6760A8" w14:textId="77777777" w:rsidR="00762FB1" w:rsidRPr="00B101AB" w:rsidRDefault="00762FB1" w:rsidP="00762FB1">
            <w:r w:rsidRPr="001C3792">
              <w:t>Het systeem moet beschikken over een externe noodstopvoorziening.</w:t>
            </w:r>
          </w:p>
        </w:tc>
      </w:tr>
      <w:tr w:rsidR="00762FB1" w:rsidRPr="00A97BBB" w14:paraId="5D512332" w14:textId="77777777" w:rsidTr="009D44C9">
        <w:tc>
          <w:tcPr>
            <w:tcW w:w="13709" w:type="dxa"/>
            <w:gridSpan w:val="3"/>
            <w:tcBorders>
              <w:top w:val="single" w:sz="4" w:space="0" w:color="auto"/>
            </w:tcBorders>
            <w:vAlign w:val="center"/>
          </w:tcPr>
          <w:p w14:paraId="4056CF07" w14:textId="77777777" w:rsidR="00762FB1" w:rsidRPr="008A7637" w:rsidRDefault="00762FB1" w:rsidP="00762FB1"/>
        </w:tc>
      </w:tr>
    </w:tbl>
    <w:p w14:paraId="701E354F" w14:textId="16C9E215" w:rsidR="00E960B5" w:rsidRDefault="00E960B5" w:rsidP="00DA435C"/>
    <w:p w14:paraId="28C65431" w14:textId="73986493" w:rsidR="009D3423" w:rsidRDefault="009D3423">
      <w:pPr>
        <w:spacing w:after="160" w:line="259" w:lineRule="auto"/>
        <w:rPr>
          <w:rFonts w:eastAsia="Times New Roman"/>
          <w:color w:val="5C5D58"/>
          <w:sz w:val="24"/>
          <w:szCs w:val="24"/>
          <w:u w:val="single"/>
        </w:rPr>
      </w:pPr>
    </w:p>
    <w:p w14:paraId="64F6B9EE" w14:textId="63149C8A" w:rsidR="00DA435C" w:rsidRDefault="00DA435C" w:rsidP="00DA435C">
      <w:pPr>
        <w:pStyle w:val="Kop2"/>
      </w:pPr>
      <w:bookmarkStart w:id="4" w:name="_Toc235700964"/>
      <w:r>
        <w:t>Eisen constructie</w:t>
      </w:r>
      <w:bookmarkEnd w:id="4"/>
    </w:p>
    <w:tbl>
      <w:tblPr>
        <w:tblStyle w:val="EPTabel"/>
        <w:tblW w:w="0" w:type="auto"/>
        <w:tblLook w:val="04A0" w:firstRow="1" w:lastRow="0" w:firstColumn="1" w:lastColumn="0" w:noHBand="0" w:noVBand="1"/>
      </w:tblPr>
      <w:tblGrid>
        <w:gridCol w:w="704"/>
        <w:gridCol w:w="4111"/>
        <w:gridCol w:w="8894"/>
      </w:tblGrid>
      <w:tr w:rsidR="00DA435C" w14:paraId="70BCB463" w14:textId="77777777" w:rsidTr="46F15255">
        <w:trPr>
          <w:cnfStyle w:val="100000000000" w:firstRow="1" w:lastRow="0" w:firstColumn="0" w:lastColumn="0" w:oddVBand="0" w:evenVBand="0" w:oddHBand="0" w:evenHBand="0" w:firstRowFirstColumn="0" w:firstRowLastColumn="0" w:lastRowFirstColumn="0" w:lastRowLastColumn="0"/>
          <w:tblHeader/>
        </w:trPr>
        <w:tc>
          <w:tcPr>
            <w:tcW w:w="704" w:type="dxa"/>
            <w:vAlign w:val="center"/>
          </w:tcPr>
          <w:p w14:paraId="6847CBE1" w14:textId="77777777" w:rsidR="00DA435C" w:rsidRDefault="00DA435C" w:rsidP="00052DBF">
            <w:pPr>
              <w:spacing w:line="259" w:lineRule="auto"/>
              <w:jc w:val="center"/>
            </w:pPr>
            <w:proofErr w:type="spellStart"/>
            <w:r>
              <w:t>Nr</w:t>
            </w:r>
            <w:proofErr w:type="spellEnd"/>
          </w:p>
        </w:tc>
        <w:tc>
          <w:tcPr>
            <w:tcW w:w="4111" w:type="dxa"/>
            <w:vAlign w:val="center"/>
          </w:tcPr>
          <w:p w14:paraId="25657093" w14:textId="77777777" w:rsidR="00DA435C" w:rsidRDefault="00DA435C" w:rsidP="00052DBF">
            <w:pPr>
              <w:spacing w:line="259" w:lineRule="auto"/>
            </w:pPr>
            <w:r>
              <w:t>Eis</w:t>
            </w:r>
          </w:p>
        </w:tc>
        <w:tc>
          <w:tcPr>
            <w:tcW w:w="8894" w:type="dxa"/>
            <w:vAlign w:val="center"/>
          </w:tcPr>
          <w:p w14:paraId="3F9C7837" w14:textId="77777777" w:rsidR="00DA435C" w:rsidRDefault="00DA435C" w:rsidP="00052DBF">
            <w:pPr>
              <w:spacing w:line="259" w:lineRule="auto"/>
            </w:pPr>
            <w:r>
              <w:t xml:space="preserve">Toelichting </w:t>
            </w:r>
          </w:p>
        </w:tc>
      </w:tr>
      <w:tr w:rsidR="00DA435C" w:rsidRPr="00A97BBB" w14:paraId="363DDE2A" w14:textId="77777777" w:rsidTr="46F15255">
        <w:tc>
          <w:tcPr>
            <w:tcW w:w="13709" w:type="dxa"/>
            <w:gridSpan w:val="3"/>
            <w:vAlign w:val="center"/>
          </w:tcPr>
          <w:p w14:paraId="12613513" w14:textId="77777777" w:rsidR="00DA435C" w:rsidRPr="00A97BBB" w:rsidRDefault="00DA435C" w:rsidP="00052DBF">
            <w:pPr>
              <w:rPr>
                <w:b/>
                <w:bCs/>
              </w:rPr>
            </w:pPr>
            <w:r>
              <w:rPr>
                <w:b/>
                <w:bCs/>
              </w:rPr>
              <w:t>Bouwkundig</w:t>
            </w:r>
          </w:p>
        </w:tc>
      </w:tr>
      <w:tr w:rsidR="00DA435C" w14:paraId="07CA546B" w14:textId="77777777" w:rsidTr="46F15255">
        <w:tc>
          <w:tcPr>
            <w:tcW w:w="704" w:type="dxa"/>
            <w:vAlign w:val="center"/>
          </w:tcPr>
          <w:p w14:paraId="7E80B6F0" w14:textId="77777777" w:rsidR="00DA435C" w:rsidRPr="0008092D" w:rsidRDefault="00DA435C" w:rsidP="009C2A87">
            <w:pPr>
              <w:pStyle w:val="Lijstalinea"/>
              <w:numPr>
                <w:ilvl w:val="0"/>
                <w:numId w:val="4"/>
              </w:numPr>
              <w:jc w:val="center"/>
            </w:pPr>
          </w:p>
        </w:tc>
        <w:tc>
          <w:tcPr>
            <w:tcW w:w="4111" w:type="dxa"/>
            <w:vAlign w:val="center"/>
          </w:tcPr>
          <w:p w14:paraId="2AF7128B" w14:textId="77777777" w:rsidR="00DA435C" w:rsidRDefault="00DA435C" w:rsidP="00052DBF">
            <w:r>
              <w:t>Constructieve onderzoeken</w:t>
            </w:r>
          </w:p>
        </w:tc>
        <w:tc>
          <w:tcPr>
            <w:tcW w:w="8894" w:type="dxa"/>
            <w:vAlign w:val="center"/>
          </w:tcPr>
          <w:p w14:paraId="638F33FD" w14:textId="472D1B95" w:rsidR="00DA435C" w:rsidRPr="002053B0" w:rsidRDefault="00DA435C" w:rsidP="00052DBF">
            <w:pPr>
              <w:jc w:val="both"/>
            </w:pPr>
            <w:r w:rsidRPr="002053B0">
              <w:t>Van alle locaties zal de VRR de aanwezige constructieve onderzoeken ter beschikking stellen bij</w:t>
            </w:r>
            <w:r w:rsidR="00F91F77" w:rsidRPr="002053B0">
              <w:t xml:space="preserve"> </w:t>
            </w:r>
            <w:r w:rsidR="00C27001">
              <w:t>gunning</w:t>
            </w:r>
            <w:r w:rsidRPr="002053B0">
              <w:t xml:space="preserve">. Ontbrekende gegevens worden door opdrachtnemer geverifieerd (visuele opname, sparingen/dakopbouw, opstanden, dakhelling). </w:t>
            </w:r>
          </w:p>
        </w:tc>
      </w:tr>
      <w:tr w:rsidR="00DA435C" w:rsidRPr="00A97BBB" w14:paraId="6FA0DBC9" w14:textId="77777777" w:rsidTr="46F15255">
        <w:tc>
          <w:tcPr>
            <w:tcW w:w="704" w:type="dxa"/>
            <w:vAlign w:val="center"/>
          </w:tcPr>
          <w:p w14:paraId="781548BC" w14:textId="77777777" w:rsidR="00DA435C" w:rsidRPr="0008092D" w:rsidRDefault="00DA435C" w:rsidP="009C2A87">
            <w:pPr>
              <w:pStyle w:val="Lijstalinea"/>
              <w:numPr>
                <w:ilvl w:val="0"/>
                <w:numId w:val="4"/>
              </w:numPr>
              <w:jc w:val="center"/>
            </w:pPr>
          </w:p>
        </w:tc>
        <w:tc>
          <w:tcPr>
            <w:tcW w:w="4111" w:type="dxa"/>
            <w:vAlign w:val="center"/>
          </w:tcPr>
          <w:p w14:paraId="63945984" w14:textId="08ACC7E5" w:rsidR="00DA435C" w:rsidRDefault="00DA435C" w:rsidP="00052DBF">
            <w:r>
              <w:t xml:space="preserve">Draagcapaciteit </w:t>
            </w:r>
            <w:r w:rsidR="00DF24C5">
              <w:t>en</w:t>
            </w:r>
            <w:r>
              <w:t xml:space="preserve"> ontwerp</w:t>
            </w:r>
          </w:p>
        </w:tc>
        <w:tc>
          <w:tcPr>
            <w:tcW w:w="8894" w:type="dxa"/>
          </w:tcPr>
          <w:p w14:paraId="4D3B1BA8" w14:textId="5433E89F" w:rsidR="00DA435C" w:rsidRPr="0070141E" w:rsidRDefault="00DA435C" w:rsidP="00052DBF">
            <w:r>
              <w:t xml:space="preserve">Opdrachtnemer stemt het PV‑ontwerp af op de beschikbare draagcapaciteit per dakvlak zoals beschreven </w:t>
            </w:r>
            <w:r w:rsidRPr="002F7E73">
              <w:t xml:space="preserve">in </w:t>
            </w:r>
            <w:r w:rsidRPr="002F7E73">
              <w:fldChar w:fldCharType="begin"/>
            </w:r>
            <w:r w:rsidRPr="002F7E73">
              <w:instrText xml:space="preserve"> REF _Ref224048228 \h </w:instrText>
            </w:r>
            <w:r w:rsidR="003B20A3" w:rsidRPr="002F7E73">
              <w:instrText xml:space="preserve"> \* MERGEFORMAT </w:instrText>
            </w:r>
            <w:r w:rsidRPr="002F7E73">
              <w:fldChar w:fldCharType="separate"/>
            </w:r>
            <w:r w:rsidR="00967BE4" w:rsidRPr="002F7E73">
              <w:t xml:space="preserve">Tabel </w:t>
            </w:r>
            <w:r w:rsidR="002F7E73" w:rsidRPr="002F7E73">
              <w:t>5</w:t>
            </w:r>
            <w:r w:rsidRPr="002F7E73">
              <w:fldChar w:fldCharType="end"/>
            </w:r>
            <w:r w:rsidR="002F7E73" w:rsidRPr="002F7E73">
              <w:t xml:space="preserve"> van</w:t>
            </w:r>
            <w:r w:rsidR="002F7E73">
              <w:t xml:space="preserve"> het aanbestedingsdocument</w:t>
            </w:r>
            <w:r>
              <w:t xml:space="preserve"> en de constructieve onderzoeken per locatie. </w:t>
            </w:r>
            <w:r w:rsidR="00E86B42">
              <w:t xml:space="preserve">Het ontwerp voldoet tenminste aan de eisen zoals gesteld in Eurocode 1 en NEN7250. </w:t>
            </w:r>
          </w:p>
        </w:tc>
      </w:tr>
      <w:tr w:rsidR="00DA435C" w:rsidRPr="00A97BBB" w14:paraId="05F882CD" w14:textId="77777777" w:rsidTr="46F15255">
        <w:tc>
          <w:tcPr>
            <w:tcW w:w="704" w:type="dxa"/>
            <w:vAlign w:val="center"/>
          </w:tcPr>
          <w:p w14:paraId="091CB378" w14:textId="77777777" w:rsidR="00DA435C" w:rsidRPr="0008092D" w:rsidRDefault="00DA435C" w:rsidP="009C2A87">
            <w:pPr>
              <w:pStyle w:val="Lijstalinea"/>
              <w:numPr>
                <w:ilvl w:val="0"/>
                <w:numId w:val="4"/>
              </w:numPr>
              <w:jc w:val="center"/>
            </w:pPr>
          </w:p>
        </w:tc>
        <w:tc>
          <w:tcPr>
            <w:tcW w:w="4111" w:type="dxa"/>
            <w:vAlign w:val="center"/>
          </w:tcPr>
          <w:p w14:paraId="2D1DC967" w14:textId="77777777" w:rsidR="00DA435C" w:rsidRDefault="00DA435C" w:rsidP="00052DBF">
            <w:r w:rsidRPr="00EC2A6B">
              <w:t>Waterafvoer</w:t>
            </w:r>
          </w:p>
        </w:tc>
        <w:tc>
          <w:tcPr>
            <w:tcW w:w="8894" w:type="dxa"/>
          </w:tcPr>
          <w:p w14:paraId="6AC440D8" w14:textId="555F2941" w:rsidR="00DA435C" w:rsidRPr="0070141E" w:rsidRDefault="00DA435C" w:rsidP="00052DBF">
            <w:r w:rsidRPr="00EC2A6B">
              <w:t>Montagemateriaal mag de waterafvoer van een dak of gevel niet dusdanig belemmeren dat hierdoor plassen kunnen ontstaan die zonder het montagemateriaal niet zouden ontstaan</w:t>
            </w:r>
            <w:r w:rsidR="00980E07">
              <w:t>.</w:t>
            </w:r>
          </w:p>
        </w:tc>
      </w:tr>
      <w:tr w:rsidR="00267A04" w:rsidRPr="00A97BBB" w14:paraId="3538680F" w14:textId="77777777" w:rsidTr="46F15255">
        <w:tc>
          <w:tcPr>
            <w:tcW w:w="704" w:type="dxa"/>
            <w:vAlign w:val="center"/>
          </w:tcPr>
          <w:p w14:paraId="29BEAE58" w14:textId="77777777" w:rsidR="00267A04" w:rsidRPr="0008092D" w:rsidRDefault="00267A04" w:rsidP="009C2A87">
            <w:pPr>
              <w:pStyle w:val="Lijstalinea"/>
              <w:numPr>
                <w:ilvl w:val="0"/>
                <w:numId w:val="4"/>
              </w:numPr>
              <w:jc w:val="center"/>
            </w:pPr>
          </w:p>
        </w:tc>
        <w:tc>
          <w:tcPr>
            <w:tcW w:w="4111" w:type="dxa"/>
            <w:vMerge w:val="restart"/>
            <w:vAlign w:val="center"/>
          </w:tcPr>
          <w:p w14:paraId="13331E78" w14:textId="77777777" w:rsidR="00267A04" w:rsidRPr="00EC2A6B" w:rsidRDefault="00267A04" w:rsidP="00052DBF">
            <w:r>
              <w:t>Grindverwijdering</w:t>
            </w:r>
          </w:p>
        </w:tc>
        <w:tc>
          <w:tcPr>
            <w:tcW w:w="8894" w:type="dxa"/>
          </w:tcPr>
          <w:p w14:paraId="2B24936C" w14:textId="0DDBE7A1" w:rsidR="00267A04" w:rsidRPr="00EC2A6B" w:rsidRDefault="00267A04" w:rsidP="00FF2141">
            <w:r w:rsidRPr="002D4FA7">
              <w:t>Grindverwijdering wordt vooraf afgestemd met de VRR</w:t>
            </w:r>
            <w:r w:rsidR="00FF2141">
              <w:t xml:space="preserve">. </w:t>
            </w:r>
            <w:r w:rsidRPr="007B0849">
              <w:t>Na afronding wordt het grind weer aangevuld/teruggeplaatst (of functioneel gelijkwaardige bescherming) ter bescherming van de daklaag</w:t>
            </w:r>
            <w:r w:rsidR="007B0849" w:rsidRPr="007B0849">
              <w:t xml:space="preserve"> – </w:t>
            </w:r>
            <w:r w:rsidR="0078059F">
              <w:t xml:space="preserve">met </w:t>
            </w:r>
            <w:r w:rsidR="007B0849" w:rsidRPr="007B0849">
              <w:t xml:space="preserve">inachtneming van de maximale </w:t>
            </w:r>
            <w:proofErr w:type="spellStart"/>
            <w:r w:rsidR="007B0849" w:rsidRPr="007B0849">
              <w:t>dakbelasting</w:t>
            </w:r>
            <w:proofErr w:type="spellEnd"/>
            <w:r w:rsidR="007B0849" w:rsidRPr="007B0849">
              <w:t>.</w:t>
            </w:r>
          </w:p>
        </w:tc>
      </w:tr>
      <w:tr w:rsidR="00267A04" w:rsidRPr="00A97BBB" w14:paraId="4DAB7654" w14:textId="77777777" w:rsidTr="46F15255">
        <w:tc>
          <w:tcPr>
            <w:tcW w:w="704" w:type="dxa"/>
            <w:vAlign w:val="center"/>
          </w:tcPr>
          <w:p w14:paraId="6BE3E520" w14:textId="77777777" w:rsidR="00267A04" w:rsidRPr="0008092D" w:rsidRDefault="00267A04" w:rsidP="009C2A87">
            <w:pPr>
              <w:pStyle w:val="Lijstalinea"/>
              <w:numPr>
                <w:ilvl w:val="0"/>
                <w:numId w:val="4"/>
              </w:numPr>
              <w:jc w:val="center"/>
            </w:pPr>
          </w:p>
        </w:tc>
        <w:tc>
          <w:tcPr>
            <w:tcW w:w="4111" w:type="dxa"/>
            <w:vMerge/>
            <w:vAlign w:val="center"/>
          </w:tcPr>
          <w:p w14:paraId="20D9E0BB" w14:textId="77777777" w:rsidR="00267A04" w:rsidRDefault="00267A04" w:rsidP="00052DBF"/>
        </w:tc>
        <w:tc>
          <w:tcPr>
            <w:tcW w:w="8894" w:type="dxa"/>
          </w:tcPr>
          <w:p w14:paraId="618F332F" w14:textId="4F6B8D83" w:rsidR="00267A04" w:rsidRPr="00267A04" w:rsidRDefault="00267A04" w:rsidP="00052DBF">
            <w:pPr>
              <w:rPr>
                <w:color w:val="ED7D31" w:themeColor="accent2"/>
              </w:rPr>
            </w:pPr>
            <w:r w:rsidRPr="007B0849">
              <w:t xml:space="preserve">Kosten voor verwijdering </w:t>
            </w:r>
            <w:r w:rsidR="00DF24C5">
              <w:t>en</w:t>
            </w:r>
            <w:r w:rsidRPr="007B0849">
              <w:t xml:space="preserve"> terugplaatsing zijn kosten opdrachtnemer.</w:t>
            </w:r>
          </w:p>
        </w:tc>
      </w:tr>
      <w:tr w:rsidR="00DA435C" w:rsidRPr="00A97BBB" w14:paraId="57256EBA" w14:textId="77777777" w:rsidTr="00DE408E">
        <w:trPr>
          <w:trHeight w:val="508"/>
        </w:trPr>
        <w:tc>
          <w:tcPr>
            <w:tcW w:w="704" w:type="dxa"/>
            <w:vAlign w:val="center"/>
          </w:tcPr>
          <w:p w14:paraId="4FFCC869" w14:textId="77777777" w:rsidR="00DA435C" w:rsidRPr="0008092D" w:rsidRDefault="00DA435C" w:rsidP="009C2A87">
            <w:pPr>
              <w:pStyle w:val="Lijstalinea"/>
              <w:numPr>
                <w:ilvl w:val="0"/>
                <w:numId w:val="4"/>
              </w:numPr>
              <w:jc w:val="center"/>
            </w:pPr>
          </w:p>
        </w:tc>
        <w:tc>
          <w:tcPr>
            <w:tcW w:w="4111" w:type="dxa"/>
            <w:vAlign w:val="center"/>
          </w:tcPr>
          <w:p w14:paraId="2FA1507E" w14:textId="77777777" w:rsidR="00DA435C" w:rsidRPr="00EC2A6B" w:rsidRDefault="00DA435C" w:rsidP="00052DBF">
            <w:r w:rsidRPr="00904AFD">
              <w:t>Afvoeren en noodafvoeren</w:t>
            </w:r>
          </w:p>
        </w:tc>
        <w:tc>
          <w:tcPr>
            <w:tcW w:w="8894" w:type="dxa"/>
            <w:vAlign w:val="center"/>
          </w:tcPr>
          <w:p w14:paraId="5A99BE46" w14:textId="04FDA58D" w:rsidR="00D033AA" w:rsidRPr="00EC2A6B" w:rsidRDefault="00DA435C" w:rsidP="00DE408E">
            <w:r w:rsidRPr="00904AFD">
              <w:t>Afvoeren en noodafvoeren blijven vrij</w:t>
            </w:r>
            <w:r w:rsidR="00FF2141">
              <w:t>.</w:t>
            </w:r>
          </w:p>
        </w:tc>
      </w:tr>
      <w:tr w:rsidR="00DA435C" w:rsidRPr="00A97BBB" w14:paraId="4A6ADF15" w14:textId="77777777" w:rsidTr="46F15255">
        <w:tc>
          <w:tcPr>
            <w:tcW w:w="704" w:type="dxa"/>
            <w:vAlign w:val="center"/>
          </w:tcPr>
          <w:p w14:paraId="5215B39B" w14:textId="77777777" w:rsidR="00DA435C" w:rsidRPr="0008092D" w:rsidRDefault="00DA435C" w:rsidP="009C2A87">
            <w:pPr>
              <w:pStyle w:val="Lijstalinea"/>
              <w:numPr>
                <w:ilvl w:val="0"/>
                <w:numId w:val="4"/>
              </w:numPr>
              <w:jc w:val="center"/>
            </w:pPr>
          </w:p>
        </w:tc>
        <w:tc>
          <w:tcPr>
            <w:tcW w:w="4111" w:type="dxa"/>
            <w:vAlign w:val="center"/>
          </w:tcPr>
          <w:p w14:paraId="25981993" w14:textId="77777777" w:rsidR="00DA435C" w:rsidRPr="00EC2A6B" w:rsidRDefault="00DA435C" w:rsidP="00052DBF">
            <w:r>
              <w:t>Beschikbaarheid veiligheidselementen gebouw</w:t>
            </w:r>
          </w:p>
        </w:tc>
        <w:tc>
          <w:tcPr>
            <w:tcW w:w="8894" w:type="dxa"/>
          </w:tcPr>
          <w:p w14:paraId="5719F531" w14:textId="330D63A4" w:rsidR="00DA435C" w:rsidRDefault="00DA435C" w:rsidP="00052DBF">
            <w:r>
              <w:t>Lichtstraten, rookluiken, afvoeren, ventilatie en veiligheidselementen (zoals bliksembeveiliging, valbeveiliging en aanlijnbeveiliging etc.) blijven bereikbaar en ononderbroken functioneel</w:t>
            </w:r>
            <w:r w:rsidR="00FF2141">
              <w:t>;</w:t>
            </w:r>
          </w:p>
          <w:p w14:paraId="19E03C02" w14:textId="77777777" w:rsidR="00DA435C" w:rsidRPr="00BE3DF0" w:rsidRDefault="00DA435C" w:rsidP="009C2A87">
            <w:pPr>
              <w:pStyle w:val="Lijstalinea"/>
              <w:numPr>
                <w:ilvl w:val="0"/>
                <w:numId w:val="8"/>
              </w:numPr>
            </w:pPr>
            <w:r w:rsidRPr="00BE3DF0">
              <w:t>Opdrachtnemer mag wel voorstellen doen voor aanpassing van elementen als dat de plaatsing van zonnepanelen ten goede komt.</w:t>
            </w:r>
          </w:p>
        </w:tc>
      </w:tr>
      <w:tr w:rsidR="00DA435C" w:rsidRPr="00A97BBB" w14:paraId="6081FDA3" w14:textId="77777777" w:rsidTr="00FF2141">
        <w:trPr>
          <w:trHeight w:val="294"/>
        </w:trPr>
        <w:tc>
          <w:tcPr>
            <w:tcW w:w="704" w:type="dxa"/>
            <w:vAlign w:val="center"/>
          </w:tcPr>
          <w:p w14:paraId="00FD17FA" w14:textId="77777777" w:rsidR="00DA435C" w:rsidRPr="0008092D" w:rsidRDefault="00DA435C" w:rsidP="009C2A87">
            <w:pPr>
              <w:pStyle w:val="Lijstalinea"/>
              <w:numPr>
                <w:ilvl w:val="0"/>
                <w:numId w:val="4"/>
              </w:numPr>
              <w:jc w:val="center"/>
            </w:pPr>
          </w:p>
        </w:tc>
        <w:tc>
          <w:tcPr>
            <w:tcW w:w="4111" w:type="dxa"/>
            <w:vAlign w:val="center"/>
          </w:tcPr>
          <w:p w14:paraId="088D8227" w14:textId="77777777" w:rsidR="00DA435C" w:rsidRPr="00EC2A6B" w:rsidRDefault="00DA435C" w:rsidP="00052DBF">
            <w:r>
              <w:t>Positionering</w:t>
            </w:r>
          </w:p>
        </w:tc>
        <w:tc>
          <w:tcPr>
            <w:tcW w:w="8894" w:type="dxa"/>
            <w:vAlign w:val="center"/>
          </w:tcPr>
          <w:p w14:paraId="37C6CBB7" w14:textId="77777777" w:rsidR="00DA435C" w:rsidRPr="00EC2A6B" w:rsidRDefault="00DA435C" w:rsidP="009C01D1">
            <w:r w:rsidRPr="002F6DB7">
              <w:t>Panelen en rails worden zó gepositioneerd dat onderhoudspaden en blus /vluchtvoorzieningen intact blijven.</w:t>
            </w:r>
          </w:p>
        </w:tc>
      </w:tr>
      <w:tr w:rsidR="007F7EDD" w:rsidRPr="00A97BBB" w14:paraId="0F8944B2" w14:textId="77777777" w:rsidTr="46F15255">
        <w:tc>
          <w:tcPr>
            <w:tcW w:w="704" w:type="dxa"/>
            <w:vAlign w:val="center"/>
          </w:tcPr>
          <w:p w14:paraId="2EDD1C74" w14:textId="77777777" w:rsidR="007F7EDD" w:rsidRPr="0008092D" w:rsidRDefault="007F7EDD" w:rsidP="009C2A87">
            <w:pPr>
              <w:pStyle w:val="Lijstalinea"/>
              <w:numPr>
                <w:ilvl w:val="0"/>
                <w:numId w:val="4"/>
              </w:numPr>
              <w:jc w:val="center"/>
            </w:pPr>
          </w:p>
        </w:tc>
        <w:tc>
          <w:tcPr>
            <w:tcW w:w="4111" w:type="dxa"/>
            <w:vMerge w:val="restart"/>
            <w:vAlign w:val="center"/>
          </w:tcPr>
          <w:p w14:paraId="73996368" w14:textId="1A288A42" w:rsidR="007F7EDD" w:rsidRPr="00E862EC" w:rsidRDefault="007F7EDD" w:rsidP="00052DBF">
            <w:r w:rsidRPr="00E862EC">
              <w:t xml:space="preserve">Toegankelijkheid </w:t>
            </w:r>
          </w:p>
        </w:tc>
        <w:tc>
          <w:tcPr>
            <w:tcW w:w="8894" w:type="dxa"/>
          </w:tcPr>
          <w:p w14:paraId="5E8781BE" w14:textId="35044BA3" w:rsidR="007F7EDD" w:rsidRPr="00E862EC" w:rsidRDefault="007F7EDD" w:rsidP="00052DBF">
            <w:r w:rsidRPr="00E862EC">
              <w:t xml:space="preserve">Het ontwerp van de PV-installatie waarborgt voldoende ruimte en toegang voor onderhoud, inspectie, reparatie en vervanging van alle onderdelen (panelen, </w:t>
            </w:r>
            <w:proofErr w:type="spellStart"/>
            <w:r w:rsidRPr="00E862EC">
              <w:t>optimizers</w:t>
            </w:r>
            <w:proofErr w:type="spellEnd"/>
            <w:r w:rsidRPr="00E862EC">
              <w:t xml:space="preserve">, bekabeling, kabelgoten, omvormers, schakelaars, </w:t>
            </w:r>
            <w:proofErr w:type="spellStart"/>
            <w:r w:rsidRPr="00E862EC">
              <w:t>dakdoorvoeren</w:t>
            </w:r>
            <w:proofErr w:type="spellEnd"/>
            <w:r w:rsidRPr="00E862EC">
              <w:t xml:space="preserve"> en draagconstructie), zonder demontage van niet-betrokken delen, </w:t>
            </w:r>
            <w:proofErr w:type="gramStart"/>
            <w:r w:rsidRPr="00E862EC">
              <w:t>behoudens</w:t>
            </w:r>
            <w:proofErr w:type="gramEnd"/>
            <w:r w:rsidRPr="00E862EC">
              <w:t xml:space="preserve"> normale onderhoudshandelingen.</w:t>
            </w:r>
          </w:p>
        </w:tc>
      </w:tr>
      <w:tr w:rsidR="007F7EDD" w:rsidRPr="00A97BBB" w14:paraId="33B12180" w14:textId="77777777" w:rsidTr="009D3423">
        <w:trPr>
          <w:trHeight w:val="1027"/>
        </w:trPr>
        <w:tc>
          <w:tcPr>
            <w:tcW w:w="704" w:type="dxa"/>
            <w:vAlign w:val="center"/>
          </w:tcPr>
          <w:p w14:paraId="274E3007" w14:textId="77777777" w:rsidR="007F7EDD" w:rsidRPr="0008092D" w:rsidRDefault="007F7EDD" w:rsidP="009C2A87">
            <w:pPr>
              <w:pStyle w:val="Lijstalinea"/>
              <w:numPr>
                <w:ilvl w:val="0"/>
                <w:numId w:val="4"/>
              </w:numPr>
              <w:jc w:val="center"/>
            </w:pPr>
          </w:p>
        </w:tc>
        <w:tc>
          <w:tcPr>
            <w:tcW w:w="4111" w:type="dxa"/>
            <w:vMerge/>
            <w:vAlign w:val="center"/>
          </w:tcPr>
          <w:p w14:paraId="7D954A51" w14:textId="77777777" w:rsidR="007F7EDD" w:rsidRPr="00E862EC" w:rsidRDefault="007F7EDD" w:rsidP="00052DBF"/>
        </w:tc>
        <w:tc>
          <w:tcPr>
            <w:tcW w:w="8894" w:type="dxa"/>
            <w:vAlign w:val="center"/>
          </w:tcPr>
          <w:p w14:paraId="6350F418" w14:textId="23EAF89B" w:rsidR="007F7EDD" w:rsidRPr="00E862EC" w:rsidRDefault="007F7EDD" w:rsidP="009D3423">
            <w:r w:rsidRPr="00E862EC">
              <w:t xml:space="preserve">De dakrand dient zodanig vrij gehouden te worden dat toegang tot het gehele dak mogelijk blijft; de PV-installatie blijft binnen de </w:t>
            </w:r>
            <w:proofErr w:type="gramStart"/>
            <w:r w:rsidRPr="00E862EC">
              <w:t>reeds</w:t>
            </w:r>
            <w:proofErr w:type="gramEnd"/>
            <w:r w:rsidRPr="00E862EC">
              <w:t xml:space="preserve"> aanwezige valbeveiliging en belemmert deze niet.</w:t>
            </w:r>
          </w:p>
        </w:tc>
      </w:tr>
      <w:tr w:rsidR="00DA435C" w:rsidRPr="00A97BBB" w14:paraId="088B6417" w14:textId="77777777" w:rsidTr="46F15255">
        <w:tc>
          <w:tcPr>
            <w:tcW w:w="704" w:type="dxa"/>
            <w:vAlign w:val="center"/>
          </w:tcPr>
          <w:p w14:paraId="75EC49C0" w14:textId="77777777" w:rsidR="00DA435C" w:rsidRPr="0008092D" w:rsidRDefault="00DA435C" w:rsidP="009C2A87">
            <w:pPr>
              <w:pStyle w:val="Lijstalinea"/>
              <w:numPr>
                <w:ilvl w:val="0"/>
                <w:numId w:val="4"/>
              </w:numPr>
              <w:jc w:val="center"/>
            </w:pPr>
          </w:p>
        </w:tc>
        <w:tc>
          <w:tcPr>
            <w:tcW w:w="4111" w:type="dxa"/>
            <w:vAlign w:val="center"/>
          </w:tcPr>
          <w:p w14:paraId="04D64E67" w14:textId="4176C670" w:rsidR="00DA435C" w:rsidRPr="00EC2A6B" w:rsidRDefault="000F2EFC" w:rsidP="00052DBF">
            <w:r>
              <w:t xml:space="preserve">Brandveiligheid omvormers </w:t>
            </w:r>
            <w:r w:rsidR="00DF24C5">
              <w:t>en</w:t>
            </w:r>
            <w:r>
              <w:t xml:space="preserve"> energieopslag</w:t>
            </w:r>
          </w:p>
        </w:tc>
        <w:tc>
          <w:tcPr>
            <w:tcW w:w="8894" w:type="dxa"/>
          </w:tcPr>
          <w:p w14:paraId="2C8A7E71" w14:textId="2C015579" w:rsidR="00DA435C" w:rsidRDefault="00DA435C" w:rsidP="00052DBF">
            <w:r>
              <w:t xml:space="preserve">De volgende eisen zijn van toepassing voor </w:t>
            </w:r>
            <w:proofErr w:type="spellStart"/>
            <w:r>
              <w:t>energie-opslag</w:t>
            </w:r>
            <w:proofErr w:type="spellEnd"/>
            <w:r>
              <w:t xml:space="preserve"> </w:t>
            </w:r>
            <w:r w:rsidR="00DF24C5">
              <w:t>en</w:t>
            </w:r>
            <w:r w:rsidR="000F2EFC">
              <w:t xml:space="preserve"> omvormers </w:t>
            </w:r>
            <w:r>
              <w:t xml:space="preserve">boven het wettelijke kader: </w:t>
            </w:r>
          </w:p>
          <w:p w14:paraId="5821714B" w14:textId="77777777" w:rsidR="00DA435C" w:rsidRDefault="00DA435C" w:rsidP="009C2A87">
            <w:pPr>
              <w:pStyle w:val="Lijstalinea"/>
              <w:numPr>
                <w:ilvl w:val="0"/>
                <w:numId w:val="8"/>
              </w:numPr>
            </w:pPr>
            <w:r w:rsidRPr="008A5B7C">
              <w:t>Basis-brandcompartimentering;</w:t>
            </w:r>
          </w:p>
          <w:p w14:paraId="16042596" w14:textId="77777777" w:rsidR="00DA435C" w:rsidRDefault="00DA435C" w:rsidP="46F15255">
            <w:pPr>
              <w:pStyle w:val="Lijstalinea"/>
            </w:pPr>
            <w:r>
              <w:t>Branddetectie;</w:t>
            </w:r>
          </w:p>
          <w:p w14:paraId="3822AF14" w14:textId="77777777" w:rsidR="00DA435C" w:rsidRDefault="00DA435C" w:rsidP="009C2A87">
            <w:pPr>
              <w:pStyle w:val="Lijstalinea"/>
              <w:numPr>
                <w:ilvl w:val="0"/>
                <w:numId w:val="8"/>
              </w:numPr>
            </w:pPr>
            <w:r>
              <w:t>G</w:t>
            </w:r>
            <w:r w:rsidRPr="007B39F4">
              <w:t>een belemmering van vluchtroutes</w:t>
            </w:r>
            <w:r>
              <w:t>;</w:t>
            </w:r>
          </w:p>
          <w:p w14:paraId="47DADF55" w14:textId="77777777" w:rsidR="00DA435C" w:rsidRDefault="00DA435C" w:rsidP="009C2A87">
            <w:pPr>
              <w:pStyle w:val="Lijstalinea"/>
              <w:numPr>
                <w:ilvl w:val="0"/>
                <w:numId w:val="8"/>
              </w:numPr>
            </w:pPr>
            <w:r w:rsidRPr="007B39F4">
              <w:t>Voldoende ventilatie om hitte en gassen af te voeren.</w:t>
            </w:r>
          </w:p>
          <w:p w14:paraId="25A365F6" w14:textId="7EECDA98" w:rsidR="008155B7" w:rsidRPr="008155B7" w:rsidRDefault="008155B7" w:rsidP="008155B7">
            <w:pPr>
              <w:rPr>
                <w:i/>
                <w:iCs/>
              </w:rPr>
            </w:pPr>
            <w:r w:rsidRPr="008155B7">
              <w:rPr>
                <w:i/>
                <w:iCs/>
              </w:rPr>
              <w:t xml:space="preserve">Kosten voor toevoegen op centrale brandmeldinstallatie zijn buiten scope. </w:t>
            </w:r>
          </w:p>
        </w:tc>
      </w:tr>
      <w:tr w:rsidR="00DA435C" w:rsidRPr="00A97BBB" w14:paraId="5DA36FAC" w14:textId="77777777" w:rsidTr="46F15255">
        <w:tc>
          <w:tcPr>
            <w:tcW w:w="704" w:type="dxa"/>
            <w:vAlign w:val="center"/>
          </w:tcPr>
          <w:p w14:paraId="668B7209" w14:textId="77777777" w:rsidR="00DA435C" w:rsidRPr="0008092D" w:rsidRDefault="00DA435C" w:rsidP="009C2A87">
            <w:pPr>
              <w:pStyle w:val="Lijstalinea"/>
              <w:numPr>
                <w:ilvl w:val="0"/>
                <w:numId w:val="4"/>
              </w:numPr>
              <w:jc w:val="center"/>
            </w:pPr>
          </w:p>
        </w:tc>
        <w:tc>
          <w:tcPr>
            <w:tcW w:w="4111" w:type="dxa"/>
            <w:vAlign w:val="center"/>
          </w:tcPr>
          <w:p w14:paraId="0EA2BF81" w14:textId="77777777" w:rsidR="00DA435C" w:rsidRPr="00EC2A6B" w:rsidRDefault="00DA435C" w:rsidP="00052DBF">
            <w:r>
              <w:t>Vogelwering</w:t>
            </w:r>
          </w:p>
        </w:tc>
        <w:tc>
          <w:tcPr>
            <w:tcW w:w="8894" w:type="dxa"/>
          </w:tcPr>
          <w:p w14:paraId="1499717C" w14:textId="77777777" w:rsidR="00DA435C" w:rsidRDefault="00DA435C" w:rsidP="00052DBF">
            <w:r w:rsidRPr="006E7FF5">
              <w:t xml:space="preserve">Vogelwering aanbrengen rondom </w:t>
            </w:r>
            <w:r>
              <w:t xml:space="preserve">zonnepanelen, bekabeling en omvormers </w:t>
            </w:r>
            <w:r w:rsidRPr="006E7FF5">
              <w:t>waardoor nestelen niet mogelijk is.</w:t>
            </w:r>
          </w:p>
        </w:tc>
      </w:tr>
      <w:tr w:rsidR="00DA435C" w:rsidRPr="00A97BBB" w14:paraId="571BA6E0" w14:textId="77777777" w:rsidTr="46F15255">
        <w:tc>
          <w:tcPr>
            <w:tcW w:w="704" w:type="dxa"/>
            <w:vAlign w:val="center"/>
          </w:tcPr>
          <w:p w14:paraId="61FFFA37" w14:textId="77777777" w:rsidR="00DA435C" w:rsidRPr="0008092D" w:rsidRDefault="00DA435C" w:rsidP="009C2A87">
            <w:pPr>
              <w:pStyle w:val="Lijstalinea"/>
              <w:numPr>
                <w:ilvl w:val="0"/>
                <w:numId w:val="4"/>
              </w:numPr>
              <w:jc w:val="center"/>
            </w:pPr>
          </w:p>
        </w:tc>
        <w:tc>
          <w:tcPr>
            <w:tcW w:w="4111" w:type="dxa"/>
            <w:vAlign w:val="center"/>
          </w:tcPr>
          <w:p w14:paraId="342EFCED" w14:textId="77777777" w:rsidR="00DA435C" w:rsidRPr="00EC2A6B" w:rsidRDefault="00DA435C" w:rsidP="00052DBF">
            <w:proofErr w:type="spellStart"/>
            <w:r>
              <w:t>Dakdoorvoeren</w:t>
            </w:r>
            <w:proofErr w:type="spellEnd"/>
          </w:p>
        </w:tc>
        <w:tc>
          <w:tcPr>
            <w:tcW w:w="8894" w:type="dxa"/>
          </w:tcPr>
          <w:p w14:paraId="09A9EDFD" w14:textId="1E5A19EB" w:rsidR="00DA435C" w:rsidRDefault="00DA435C" w:rsidP="00052DBF">
            <w:r w:rsidRPr="00634238">
              <w:t xml:space="preserve">Eventuele </w:t>
            </w:r>
            <w:proofErr w:type="spellStart"/>
            <w:r w:rsidRPr="00634238">
              <w:t>dakdoorvoeren</w:t>
            </w:r>
            <w:proofErr w:type="spellEnd"/>
            <w:r w:rsidRPr="00634238">
              <w:t xml:space="preserve"> moeten deugdelijk worden </w:t>
            </w:r>
            <w:r w:rsidR="00AF3243" w:rsidRPr="00634238">
              <w:t>aangebracht</w:t>
            </w:r>
            <w:r w:rsidRPr="00634238">
              <w:t xml:space="preserve"> zodat het dak waterdicht blijft ook tijdens regenbuien.</w:t>
            </w:r>
          </w:p>
        </w:tc>
      </w:tr>
      <w:tr w:rsidR="00D05C90" w:rsidRPr="00A97BBB" w14:paraId="7609F55F" w14:textId="77777777" w:rsidTr="46F15255">
        <w:tc>
          <w:tcPr>
            <w:tcW w:w="704" w:type="dxa"/>
            <w:vAlign w:val="center"/>
          </w:tcPr>
          <w:p w14:paraId="0CD0DA83" w14:textId="77777777" w:rsidR="00D05C90" w:rsidRPr="0008092D" w:rsidRDefault="00D05C90" w:rsidP="009C2A87">
            <w:pPr>
              <w:pStyle w:val="Lijstalinea"/>
              <w:numPr>
                <w:ilvl w:val="0"/>
                <w:numId w:val="4"/>
              </w:numPr>
              <w:jc w:val="center"/>
            </w:pPr>
          </w:p>
        </w:tc>
        <w:tc>
          <w:tcPr>
            <w:tcW w:w="4111" w:type="dxa"/>
            <w:vAlign w:val="center"/>
          </w:tcPr>
          <w:p w14:paraId="435B7F6C" w14:textId="0F08BF73" w:rsidR="00D05C90" w:rsidRDefault="00D05C90" w:rsidP="00D05C90">
            <w:r>
              <w:t>Klimaatomstandigheden</w:t>
            </w:r>
          </w:p>
        </w:tc>
        <w:tc>
          <w:tcPr>
            <w:tcW w:w="8894" w:type="dxa"/>
          </w:tcPr>
          <w:p w14:paraId="2834360A" w14:textId="57B9440F" w:rsidR="00D05C90" w:rsidRPr="00634238" w:rsidRDefault="00D05C90" w:rsidP="00D05C90">
            <w:r w:rsidRPr="005248C5">
              <w:t xml:space="preserve">De </w:t>
            </w:r>
            <w:r w:rsidR="00F252D2">
              <w:t>constructie</w:t>
            </w:r>
            <w:r w:rsidRPr="005248C5">
              <w:t xml:space="preserve"> moeten geschikt zijn voor Nederlandse klimaatomstandigheden (wind, vocht, </w:t>
            </w:r>
            <w:r w:rsidR="008533CE">
              <w:t xml:space="preserve">hagel, </w:t>
            </w:r>
            <w:r w:rsidRPr="005248C5">
              <w:t>zoutbelasting en temperatuurwisselingen).</w:t>
            </w:r>
          </w:p>
        </w:tc>
      </w:tr>
      <w:tr w:rsidR="00D05C90" w:rsidRPr="00A97BBB" w14:paraId="082B383E" w14:textId="77777777" w:rsidTr="46F15255">
        <w:tc>
          <w:tcPr>
            <w:tcW w:w="13709" w:type="dxa"/>
            <w:gridSpan w:val="3"/>
            <w:vAlign w:val="center"/>
          </w:tcPr>
          <w:p w14:paraId="5ADDC068" w14:textId="77777777" w:rsidR="00D05C90" w:rsidRDefault="00D05C90" w:rsidP="00D05C90"/>
        </w:tc>
      </w:tr>
      <w:tr w:rsidR="00D05C90" w:rsidRPr="00A97BBB" w14:paraId="4E27E524" w14:textId="77777777" w:rsidTr="46F15255">
        <w:tc>
          <w:tcPr>
            <w:tcW w:w="13709" w:type="dxa"/>
            <w:gridSpan w:val="3"/>
            <w:vAlign w:val="center"/>
          </w:tcPr>
          <w:p w14:paraId="7D19498F" w14:textId="77777777" w:rsidR="00D05C90" w:rsidRPr="00BB7CA1" w:rsidRDefault="00D05C90" w:rsidP="00D05C90">
            <w:pPr>
              <w:rPr>
                <w:b/>
                <w:bCs/>
              </w:rPr>
            </w:pPr>
            <w:r w:rsidRPr="00BB7CA1">
              <w:rPr>
                <w:b/>
                <w:bCs/>
              </w:rPr>
              <w:t>Materialen</w:t>
            </w:r>
          </w:p>
        </w:tc>
      </w:tr>
      <w:tr w:rsidR="00D05C90" w:rsidRPr="00A97BBB" w14:paraId="4AAEF047" w14:textId="77777777" w:rsidTr="46F15255">
        <w:tc>
          <w:tcPr>
            <w:tcW w:w="704" w:type="dxa"/>
            <w:vAlign w:val="center"/>
          </w:tcPr>
          <w:p w14:paraId="6B8E6905" w14:textId="77777777" w:rsidR="00D05C90" w:rsidRPr="0008092D" w:rsidRDefault="00D05C90" w:rsidP="009C2A87">
            <w:pPr>
              <w:pStyle w:val="Lijstalinea"/>
              <w:numPr>
                <w:ilvl w:val="0"/>
                <w:numId w:val="4"/>
              </w:numPr>
              <w:jc w:val="center"/>
            </w:pPr>
          </w:p>
        </w:tc>
        <w:tc>
          <w:tcPr>
            <w:tcW w:w="4111" w:type="dxa"/>
            <w:vAlign w:val="center"/>
          </w:tcPr>
          <w:p w14:paraId="515FE7F1" w14:textId="77777777" w:rsidR="00D05C90" w:rsidRDefault="00D05C90" w:rsidP="00D05C90">
            <w:r>
              <w:t>Corrosie</w:t>
            </w:r>
          </w:p>
        </w:tc>
        <w:tc>
          <w:tcPr>
            <w:tcW w:w="8894" w:type="dxa"/>
          </w:tcPr>
          <w:p w14:paraId="6751DD98" w14:textId="08797221" w:rsidR="00D05C90" w:rsidRPr="0070141E" w:rsidRDefault="00D05C90" w:rsidP="00D05C90">
            <w:r>
              <w:t>Alle s</w:t>
            </w:r>
            <w:r w:rsidRPr="00CD13B6">
              <w:t>talen onderdelen moeten beschermd zijn tegen corrosie</w:t>
            </w:r>
            <w:r w:rsidR="00BF3C0C">
              <w:t xml:space="preserve"> en minimaal 20 jaar weersinvloeden</w:t>
            </w:r>
            <w:r w:rsidRPr="00CD13B6">
              <w:t>.</w:t>
            </w:r>
          </w:p>
        </w:tc>
      </w:tr>
      <w:tr w:rsidR="00D05C90" w:rsidRPr="00A97BBB" w14:paraId="50D34192" w14:textId="77777777" w:rsidTr="46F15255">
        <w:tc>
          <w:tcPr>
            <w:tcW w:w="704" w:type="dxa"/>
            <w:vAlign w:val="center"/>
          </w:tcPr>
          <w:p w14:paraId="3444A863" w14:textId="77777777" w:rsidR="00D05C90" w:rsidRPr="0008092D" w:rsidRDefault="00D05C90" w:rsidP="009C2A87">
            <w:pPr>
              <w:pStyle w:val="Lijstalinea"/>
              <w:numPr>
                <w:ilvl w:val="0"/>
                <w:numId w:val="4"/>
              </w:numPr>
              <w:jc w:val="center"/>
            </w:pPr>
          </w:p>
        </w:tc>
        <w:tc>
          <w:tcPr>
            <w:tcW w:w="4111" w:type="dxa"/>
            <w:vAlign w:val="center"/>
          </w:tcPr>
          <w:p w14:paraId="48FCBA93" w14:textId="77777777" w:rsidR="00D05C90" w:rsidRDefault="00D05C90" w:rsidP="00D05C90">
            <w:r>
              <w:t>Bevestigingsmaterialen</w:t>
            </w:r>
          </w:p>
        </w:tc>
        <w:tc>
          <w:tcPr>
            <w:tcW w:w="8894" w:type="dxa"/>
          </w:tcPr>
          <w:p w14:paraId="228E86BA" w14:textId="77777777" w:rsidR="00D05C90" w:rsidRPr="0070141E" w:rsidRDefault="00D05C90" w:rsidP="00D05C90">
            <w:r w:rsidRPr="00CD13B6">
              <w:t>De bevestigingsmaterialen dienen te voldoen aan de NEN-EN-ISO 10683.</w:t>
            </w:r>
          </w:p>
        </w:tc>
      </w:tr>
      <w:tr w:rsidR="00D05C90" w:rsidRPr="00A97BBB" w14:paraId="11DE2115" w14:textId="77777777" w:rsidTr="46F15255">
        <w:tc>
          <w:tcPr>
            <w:tcW w:w="704" w:type="dxa"/>
            <w:vAlign w:val="center"/>
          </w:tcPr>
          <w:p w14:paraId="53875A20" w14:textId="77777777" w:rsidR="00D05C90" w:rsidRPr="0008092D" w:rsidRDefault="00D05C90" w:rsidP="009C2A87">
            <w:pPr>
              <w:pStyle w:val="Lijstalinea"/>
              <w:numPr>
                <w:ilvl w:val="0"/>
                <w:numId w:val="4"/>
              </w:numPr>
              <w:jc w:val="center"/>
            </w:pPr>
          </w:p>
        </w:tc>
        <w:tc>
          <w:tcPr>
            <w:tcW w:w="4111" w:type="dxa"/>
            <w:vAlign w:val="center"/>
          </w:tcPr>
          <w:p w14:paraId="0A996089" w14:textId="77777777" w:rsidR="00D05C90" w:rsidRDefault="00D05C90" w:rsidP="00D05C90">
            <w:r w:rsidRPr="00DF3780">
              <w:t>Robuustheid, Eurocode.</w:t>
            </w:r>
          </w:p>
        </w:tc>
        <w:tc>
          <w:tcPr>
            <w:tcW w:w="8894" w:type="dxa"/>
          </w:tcPr>
          <w:p w14:paraId="39191241" w14:textId="77777777" w:rsidR="00D05C90" w:rsidRPr="00CD13B6" w:rsidRDefault="00D05C90" w:rsidP="00D05C90">
            <w:r w:rsidRPr="00DF3780">
              <w:t>De robuustheid van de constructie zoals bedoeld in NEN-EN1990 moet tijdens de gehele gebruiksperiode voldoende zijn.</w:t>
            </w:r>
          </w:p>
        </w:tc>
      </w:tr>
      <w:tr w:rsidR="00D05C90" w:rsidRPr="00A97BBB" w14:paraId="3D7F15A2" w14:textId="77777777" w:rsidTr="46F15255">
        <w:tc>
          <w:tcPr>
            <w:tcW w:w="704" w:type="dxa"/>
            <w:vAlign w:val="center"/>
          </w:tcPr>
          <w:p w14:paraId="11A7D176" w14:textId="77777777" w:rsidR="00D05C90" w:rsidRPr="0008092D" w:rsidRDefault="00D05C90" w:rsidP="009C2A87">
            <w:pPr>
              <w:pStyle w:val="Lijstalinea"/>
              <w:numPr>
                <w:ilvl w:val="0"/>
                <w:numId w:val="4"/>
              </w:numPr>
              <w:jc w:val="center"/>
            </w:pPr>
          </w:p>
        </w:tc>
        <w:tc>
          <w:tcPr>
            <w:tcW w:w="4111" w:type="dxa"/>
            <w:vAlign w:val="center"/>
          </w:tcPr>
          <w:p w14:paraId="6E1B637F" w14:textId="77777777" w:rsidR="00D05C90" w:rsidRDefault="00D05C90" w:rsidP="00D05C90">
            <w:r w:rsidRPr="0097591F">
              <w:t>Aardin</w:t>
            </w:r>
            <w:r>
              <w:t>g</w:t>
            </w:r>
          </w:p>
        </w:tc>
        <w:tc>
          <w:tcPr>
            <w:tcW w:w="8894" w:type="dxa"/>
          </w:tcPr>
          <w:p w14:paraId="2BC4F1DA" w14:textId="062C6F5D" w:rsidR="00D05C90" w:rsidRPr="0070141E" w:rsidRDefault="00D05C90" w:rsidP="00D05C90">
            <w:r w:rsidRPr="0097591F">
              <w:t xml:space="preserve">De volledige onderconstructie van de panelen </w:t>
            </w:r>
            <w:r>
              <w:t>(</w:t>
            </w:r>
            <w:r w:rsidR="00DF24C5">
              <w:t>en</w:t>
            </w:r>
            <w:r>
              <w:t xml:space="preserve"> eventueel energieopslagsysteem) </w:t>
            </w:r>
            <w:r w:rsidRPr="0097591F">
              <w:t>dient geaard uitgevoerd te worden.</w:t>
            </w:r>
          </w:p>
        </w:tc>
      </w:tr>
      <w:tr w:rsidR="008B165B" w:rsidRPr="00A97BBB" w14:paraId="16811298" w14:textId="77777777" w:rsidTr="46F15255">
        <w:tc>
          <w:tcPr>
            <w:tcW w:w="704" w:type="dxa"/>
            <w:vAlign w:val="center"/>
          </w:tcPr>
          <w:p w14:paraId="52119CD0" w14:textId="77777777" w:rsidR="008B165B" w:rsidRPr="0008092D" w:rsidRDefault="008B165B" w:rsidP="009C2A87">
            <w:pPr>
              <w:pStyle w:val="Lijstalinea"/>
              <w:numPr>
                <w:ilvl w:val="0"/>
                <w:numId w:val="4"/>
              </w:numPr>
              <w:jc w:val="center"/>
            </w:pPr>
          </w:p>
        </w:tc>
        <w:tc>
          <w:tcPr>
            <w:tcW w:w="4111" w:type="dxa"/>
            <w:vAlign w:val="center"/>
          </w:tcPr>
          <w:p w14:paraId="08B9B90C" w14:textId="6F4ACA32" w:rsidR="008B165B" w:rsidRPr="003E2497" w:rsidRDefault="0058361F" w:rsidP="00D05C90">
            <w:r w:rsidRPr="003E2497">
              <w:t xml:space="preserve">Vereffening </w:t>
            </w:r>
          </w:p>
        </w:tc>
        <w:tc>
          <w:tcPr>
            <w:tcW w:w="8894" w:type="dxa"/>
          </w:tcPr>
          <w:p w14:paraId="57FCC0E6" w14:textId="7DD6EF82" w:rsidR="008B165B" w:rsidRPr="003E2497" w:rsidRDefault="0058361F" w:rsidP="00D05C90">
            <w:r w:rsidRPr="003E2497">
              <w:t>Vereffening wordt aangesloten op de hoofdaardrail van het gebouw of op de beschermingsleiding van de AC-installatie.</w:t>
            </w:r>
          </w:p>
        </w:tc>
      </w:tr>
      <w:tr w:rsidR="00D05C90" w:rsidRPr="00A97BBB" w14:paraId="511C08C2" w14:textId="77777777" w:rsidTr="46F15255">
        <w:tc>
          <w:tcPr>
            <w:tcW w:w="704" w:type="dxa"/>
            <w:vAlign w:val="center"/>
          </w:tcPr>
          <w:p w14:paraId="4F6DAEBC" w14:textId="77777777" w:rsidR="00D05C90" w:rsidRPr="0008092D" w:rsidRDefault="00D05C90" w:rsidP="009C2A87">
            <w:pPr>
              <w:pStyle w:val="Lijstalinea"/>
              <w:numPr>
                <w:ilvl w:val="0"/>
                <w:numId w:val="4"/>
              </w:numPr>
              <w:jc w:val="center"/>
            </w:pPr>
          </w:p>
        </w:tc>
        <w:tc>
          <w:tcPr>
            <w:tcW w:w="4111" w:type="dxa"/>
            <w:vMerge w:val="restart"/>
            <w:vAlign w:val="center"/>
          </w:tcPr>
          <w:p w14:paraId="3DD535B1" w14:textId="77777777" w:rsidR="00D05C90" w:rsidRPr="0097591F" w:rsidRDefault="00D05C90" w:rsidP="00D05C90">
            <w:r>
              <w:t>Bekabeling</w:t>
            </w:r>
          </w:p>
        </w:tc>
        <w:tc>
          <w:tcPr>
            <w:tcW w:w="8894" w:type="dxa"/>
          </w:tcPr>
          <w:p w14:paraId="3779A782" w14:textId="0408BD17" w:rsidR="00D05C90" w:rsidRPr="0097591F" w:rsidRDefault="00D05C90" w:rsidP="00D05C90">
            <w:r w:rsidRPr="00CD0CC6">
              <w:t>De DC-</w:t>
            </w:r>
            <w:proofErr w:type="spellStart"/>
            <w:r w:rsidRPr="00CD0CC6">
              <w:t>connectors</w:t>
            </w:r>
            <w:proofErr w:type="spellEnd"/>
            <w:r w:rsidRPr="00CD0CC6">
              <w:t xml:space="preserve"> zijn van het type MC4 of MC4-EVO en voldoen aan IEC 62852</w:t>
            </w:r>
            <w:r w:rsidR="00C507C6">
              <w:t>.</w:t>
            </w:r>
          </w:p>
        </w:tc>
      </w:tr>
      <w:tr w:rsidR="00D05C90" w:rsidRPr="00A97BBB" w14:paraId="3FB8CA61" w14:textId="77777777" w:rsidTr="46F15255">
        <w:tc>
          <w:tcPr>
            <w:tcW w:w="704" w:type="dxa"/>
            <w:vAlign w:val="center"/>
          </w:tcPr>
          <w:p w14:paraId="3B88CED9" w14:textId="77777777" w:rsidR="00D05C90" w:rsidRPr="0008092D" w:rsidRDefault="00D05C90" w:rsidP="009C2A87">
            <w:pPr>
              <w:pStyle w:val="Lijstalinea"/>
              <w:numPr>
                <w:ilvl w:val="0"/>
                <w:numId w:val="4"/>
              </w:numPr>
              <w:jc w:val="center"/>
            </w:pPr>
          </w:p>
        </w:tc>
        <w:tc>
          <w:tcPr>
            <w:tcW w:w="4111" w:type="dxa"/>
            <w:vMerge/>
            <w:vAlign w:val="center"/>
          </w:tcPr>
          <w:p w14:paraId="0A74228B" w14:textId="77777777" w:rsidR="00D05C90" w:rsidRDefault="00D05C90" w:rsidP="00D05C90"/>
        </w:tc>
        <w:tc>
          <w:tcPr>
            <w:tcW w:w="8894" w:type="dxa"/>
          </w:tcPr>
          <w:p w14:paraId="245DDB75" w14:textId="2CB45F31" w:rsidR="00D05C90" w:rsidRPr="00CD0CC6" w:rsidRDefault="00D05C90" w:rsidP="00D05C90">
            <w:r w:rsidRPr="008761E9">
              <w:t>De DC-bekabeling dient te worden voorzien van codering voor polariteit (zwart/rood of +/-) en het stringnummer.</w:t>
            </w:r>
          </w:p>
        </w:tc>
      </w:tr>
      <w:tr w:rsidR="00D05C90" w:rsidRPr="00A97BBB" w14:paraId="2FB647AA" w14:textId="77777777" w:rsidTr="46F15255">
        <w:tc>
          <w:tcPr>
            <w:tcW w:w="704" w:type="dxa"/>
            <w:vAlign w:val="center"/>
          </w:tcPr>
          <w:p w14:paraId="2F38D1E4" w14:textId="77777777" w:rsidR="00D05C90" w:rsidRPr="0008092D" w:rsidRDefault="00D05C90" w:rsidP="009C2A87">
            <w:pPr>
              <w:pStyle w:val="Lijstalinea"/>
              <w:numPr>
                <w:ilvl w:val="0"/>
                <w:numId w:val="4"/>
              </w:numPr>
              <w:jc w:val="center"/>
            </w:pPr>
          </w:p>
        </w:tc>
        <w:tc>
          <w:tcPr>
            <w:tcW w:w="4111" w:type="dxa"/>
            <w:vMerge/>
            <w:vAlign w:val="center"/>
          </w:tcPr>
          <w:p w14:paraId="31D8EBD3" w14:textId="77777777" w:rsidR="00D05C90" w:rsidRDefault="00D05C90" w:rsidP="00D05C90"/>
        </w:tc>
        <w:tc>
          <w:tcPr>
            <w:tcW w:w="8894" w:type="dxa"/>
          </w:tcPr>
          <w:p w14:paraId="69DBC8E1" w14:textId="5E4ADCFE" w:rsidR="00D05C90" w:rsidRPr="008761E9" w:rsidRDefault="00D05C90" w:rsidP="00D05C90">
            <w:r w:rsidRPr="00B21E6F">
              <w:t>DC-connectoren zijn van het type MC4 en voldoen aan IEC 62852</w:t>
            </w:r>
            <w:r w:rsidR="00C507C6">
              <w:t>.</w:t>
            </w:r>
          </w:p>
        </w:tc>
      </w:tr>
      <w:tr w:rsidR="00D05C90" w:rsidRPr="00A97BBB" w14:paraId="1FE4E5C5" w14:textId="77777777" w:rsidTr="46F15255">
        <w:tc>
          <w:tcPr>
            <w:tcW w:w="704" w:type="dxa"/>
            <w:vAlign w:val="center"/>
          </w:tcPr>
          <w:p w14:paraId="7EE81C1F" w14:textId="77777777" w:rsidR="00D05C90" w:rsidRPr="0008092D" w:rsidRDefault="00D05C90" w:rsidP="009C2A87">
            <w:pPr>
              <w:pStyle w:val="Lijstalinea"/>
              <w:numPr>
                <w:ilvl w:val="0"/>
                <w:numId w:val="4"/>
              </w:numPr>
              <w:jc w:val="center"/>
            </w:pPr>
          </w:p>
        </w:tc>
        <w:tc>
          <w:tcPr>
            <w:tcW w:w="4111" w:type="dxa"/>
            <w:vMerge/>
            <w:vAlign w:val="center"/>
          </w:tcPr>
          <w:p w14:paraId="298BC986" w14:textId="77777777" w:rsidR="00D05C90" w:rsidRDefault="00D05C90" w:rsidP="00D05C90"/>
        </w:tc>
        <w:tc>
          <w:tcPr>
            <w:tcW w:w="8894" w:type="dxa"/>
          </w:tcPr>
          <w:p w14:paraId="72BEE1AF" w14:textId="5BC324F7" w:rsidR="00D05C90" w:rsidRPr="008761E9" w:rsidRDefault="00D05C90" w:rsidP="00D05C90">
            <w:r w:rsidRPr="00B21E6F">
              <w:t>DC-connectoren die met elkaar verbinden (male-</w:t>
            </w:r>
            <w:proofErr w:type="spellStart"/>
            <w:r w:rsidRPr="00B21E6F">
              <w:t>female</w:t>
            </w:r>
            <w:proofErr w:type="spellEnd"/>
            <w:r w:rsidRPr="00B21E6F">
              <w:t xml:space="preserve">) dienen van </w:t>
            </w:r>
            <w:r w:rsidR="00C107F3">
              <w:t>dezelfde</w:t>
            </w:r>
            <w:r w:rsidRPr="00B21E6F">
              <w:t xml:space="preserve"> type en </w:t>
            </w:r>
            <w:r w:rsidR="00C107F3" w:rsidRPr="00B21E6F">
              <w:t>fabrikant</w:t>
            </w:r>
            <w:r w:rsidRPr="00B21E6F">
              <w:t xml:space="preserve"> te zijn</w:t>
            </w:r>
            <w:r w:rsidR="00C507C6">
              <w:t>.</w:t>
            </w:r>
          </w:p>
        </w:tc>
      </w:tr>
      <w:tr w:rsidR="00D05C90" w:rsidRPr="00A97BBB" w14:paraId="4D4CDF66" w14:textId="77777777" w:rsidTr="46F15255">
        <w:tc>
          <w:tcPr>
            <w:tcW w:w="704" w:type="dxa"/>
            <w:vAlign w:val="center"/>
          </w:tcPr>
          <w:p w14:paraId="2B4F7F53" w14:textId="77777777" w:rsidR="00D05C90" w:rsidRPr="0008092D" w:rsidRDefault="00D05C90" w:rsidP="009C2A87">
            <w:pPr>
              <w:pStyle w:val="Lijstalinea"/>
              <w:numPr>
                <w:ilvl w:val="0"/>
                <w:numId w:val="4"/>
              </w:numPr>
              <w:jc w:val="center"/>
            </w:pPr>
          </w:p>
        </w:tc>
        <w:tc>
          <w:tcPr>
            <w:tcW w:w="4111" w:type="dxa"/>
            <w:vMerge/>
            <w:vAlign w:val="center"/>
          </w:tcPr>
          <w:p w14:paraId="23D454F1" w14:textId="77777777" w:rsidR="00D05C90" w:rsidRDefault="00D05C90" w:rsidP="00D05C90"/>
        </w:tc>
        <w:tc>
          <w:tcPr>
            <w:tcW w:w="8894" w:type="dxa"/>
          </w:tcPr>
          <w:p w14:paraId="23CB6776" w14:textId="77777777" w:rsidR="00D05C90" w:rsidRPr="008761E9" w:rsidRDefault="00D05C90" w:rsidP="00D05C90">
            <w:r w:rsidRPr="00B21E6F">
              <w:t>DC-connectoren zijn minimaal klasse IP65.</w:t>
            </w:r>
          </w:p>
        </w:tc>
      </w:tr>
      <w:tr w:rsidR="00D05C90" w:rsidRPr="00A97BBB" w14:paraId="77111B8B" w14:textId="77777777" w:rsidTr="46F15255">
        <w:tc>
          <w:tcPr>
            <w:tcW w:w="704" w:type="dxa"/>
            <w:vAlign w:val="center"/>
          </w:tcPr>
          <w:p w14:paraId="19233B7A" w14:textId="77777777" w:rsidR="00D05C90" w:rsidRPr="0008092D" w:rsidRDefault="00D05C90" w:rsidP="009C2A87">
            <w:pPr>
              <w:pStyle w:val="Lijstalinea"/>
              <w:numPr>
                <w:ilvl w:val="0"/>
                <w:numId w:val="4"/>
              </w:numPr>
              <w:jc w:val="center"/>
            </w:pPr>
          </w:p>
        </w:tc>
        <w:tc>
          <w:tcPr>
            <w:tcW w:w="4111" w:type="dxa"/>
            <w:vMerge/>
            <w:vAlign w:val="center"/>
          </w:tcPr>
          <w:p w14:paraId="77AD6E9D" w14:textId="77777777" w:rsidR="00D05C90" w:rsidRDefault="00D05C90" w:rsidP="00D05C90"/>
        </w:tc>
        <w:tc>
          <w:tcPr>
            <w:tcW w:w="8894" w:type="dxa"/>
          </w:tcPr>
          <w:p w14:paraId="53797F2F" w14:textId="009D7CBD" w:rsidR="00D05C90" w:rsidRPr="008761E9" w:rsidRDefault="00D05C90" w:rsidP="00D05C90">
            <w:r w:rsidRPr="00B21E6F">
              <w:t>Alle bekabeling voldoet aan IEC 60364-7-</w:t>
            </w:r>
            <w:r w:rsidR="00F424BA" w:rsidRPr="00B21E6F">
              <w:t>712 sectie</w:t>
            </w:r>
            <w:r w:rsidRPr="00B21E6F">
              <w:t xml:space="preserve"> 712.522 (</w:t>
            </w:r>
            <w:proofErr w:type="spellStart"/>
            <w:r w:rsidRPr="00B21E6F">
              <w:t>requirements</w:t>
            </w:r>
            <w:proofErr w:type="spellEnd"/>
            <w:r w:rsidRPr="00B21E6F">
              <w:t xml:space="preserve"> </w:t>
            </w:r>
            <w:proofErr w:type="spellStart"/>
            <w:r w:rsidRPr="00B21E6F">
              <w:t>for</w:t>
            </w:r>
            <w:proofErr w:type="spellEnd"/>
            <w:r w:rsidRPr="00B21E6F">
              <w:t xml:space="preserve"> PV </w:t>
            </w:r>
            <w:proofErr w:type="spellStart"/>
            <w:r w:rsidRPr="00B21E6F">
              <w:t>supply</w:t>
            </w:r>
            <w:proofErr w:type="spellEnd"/>
            <w:r w:rsidRPr="00B21E6F">
              <w:t xml:space="preserve"> systems), IEC 60364-5-52 (elektra kabels in gebouwen); IEC 60332-1-2 (brandwerendheid), EN 50396 (non </w:t>
            </w:r>
            <w:proofErr w:type="spellStart"/>
            <w:r w:rsidRPr="00B21E6F">
              <w:t>electrical</w:t>
            </w:r>
            <w:proofErr w:type="spellEnd"/>
            <w:r w:rsidRPr="00B21E6F">
              <w:t xml:space="preserve"> tests)</w:t>
            </w:r>
            <w:r w:rsidR="00C507C6">
              <w:t>.</w:t>
            </w:r>
          </w:p>
        </w:tc>
      </w:tr>
      <w:tr w:rsidR="00D05C90" w:rsidRPr="00A97BBB" w14:paraId="5A47556A" w14:textId="77777777" w:rsidTr="46F15255">
        <w:tc>
          <w:tcPr>
            <w:tcW w:w="704" w:type="dxa"/>
            <w:vAlign w:val="center"/>
          </w:tcPr>
          <w:p w14:paraId="665A8BCB" w14:textId="77777777" w:rsidR="00D05C90" w:rsidRPr="0008092D" w:rsidRDefault="00D05C90" w:rsidP="009C2A87">
            <w:pPr>
              <w:pStyle w:val="Lijstalinea"/>
              <w:numPr>
                <w:ilvl w:val="0"/>
                <w:numId w:val="4"/>
              </w:numPr>
              <w:jc w:val="center"/>
            </w:pPr>
          </w:p>
        </w:tc>
        <w:tc>
          <w:tcPr>
            <w:tcW w:w="4111" w:type="dxa"/>
            <w:vMerge/>
            <w:vAlign w:val="center"/>
          </w:tcPr>
          <w:p w14:paraId="3AB1E4F4" w14:textId="77777777" w:rsidR="00D05C90" w:rsidRDefault="00D05C90" w:rsidP="00D05C90"/>
        </w:tc>
        <w:tc>
          <w:tcPr>
            <w:tcW w:w="8894" w:type="dxa"/>
          </w:tcPr>
          <w:p w14:paraId="55A9484B" w14:textId="031AE34B" w:rsidR="00D05C90" w:rsidRPr="008761E9" w:rsidRDefault="00D05C90" w:rsidP="00D05C90">
            <w:r w:rsidRPr="00B21E6F">
              <w:t>Alle DC</w:t>
            </w:r>
            <w:r w:rsidR="00CE71DA">
              <w:t>-</w:t>
            </w:r>
            <w:r w:rsidRPr="00B21E6F">
              <w:t xml:space="preserve">bekabeling is geschikt voor </w:t>
            </w:r>
            <w:proofErr w:type="spellStart"/>
            <w:r w:rsidR="0059015B">
              <w:t>s</w:t>
            </w:r>
            <w:r w:rsidRPr="00B21E6F">
              <w:t>olar</w:t>
            </w:r>
            <w:proofErr w:type="spellEnd"/>
            <w:r w:rsidRPr="00B21E6F">
              <w:t xml:space="preserve"> toepassingen en is UV- en </w:t>
            </w:r>
            <w:r w:rsidR="0059015B">
              <w:t>o</w:t>
            </w:r>
            <w:r w:rsidRPr="00B21E6F">
              <w:t xml:space="preserve">zonbestendig. </w:t>
            </w:r>
          </w:p>
        </w:tc>
      </w:tr>
      <w:tr w:rsidR="00D05C90" w:rsidRPr="00A97BBB" w14:paraId="33DE3D7E" w14:textId="77777777" w:rsidTr="46F15255">
        <w:tc>
          <w:tcPr>
            <w:tcW w:w="704" w:type="dxa"/>
            <w:vAlign w:val="center"/>
          </w:tcPr>
          <w:p w14:paraId="7DA49A1F" w14:textId="77777777" w:rsidR="00D05C90" w:rsidRPr="0008092D" w:rsidRDefault="00D05C90" w:rsidP="009C2A87">
            <w:pPr>
              <w:pStyle w:val="Lijstalinea"/>
              <w:numPr>
                <w:ilvl w:val="0"/>
                <w:numId w:val="4"/>
              </w:numPr>
              <w:jc w:val="center"/>
            </w:pPr>
          </w:p>
        </w:tc>
        <w:tc>
          <w:tcPr>
            <w:tcW w:w="4111" w:type="dxa"/>
            <w:vMerge/>
            <w:vAlign w:val="center"/>
          </w:tcPr>
          <w:p w14:paraId="2EB99691" w14:textId="77777777" w:rsidR="00D05C90" w:rsidRDefault="00D05C90" w:rsidP="00D05C90"/>
        </w:tc>
        <w:tc>
          <w:tcPr>
            <w:tcW w:w="8894" w:type="dxa"/>
          </w:tcPr>
          <w:p w14:paraId="20D20388" w14:textId="485F4CED" w:rsidR="00D05C90" w:rsidRPr="008761E9" w:rsidRDefault="00D05C90" w:rsidP="00D05C90">
            <w:r w:rsidRPr="00B21E6F">
              <w:t>Alle DC-</w:t>
            </w:r>
            <w:proofErr w:type="spellStart"/>
            <w:r w:rsidRPr="00B21E6F">
              <w:t>zijdige</w:t>
            </w:r>
            <w:proofErr w:type="spellEnd"/>
            <w:r w:rsidRPr="00B21E6F">
              <w:t xml:space="preserve"> onderdelen (</w:t>
            </w:r>
            <w:proofErr w:type="spellStart"/>
            <w:r w:rsidRPr="00B21E6F">
              <w:t>oa</w:t>
            </w:r>
            <w:proofErr w:type="spellEnd"/>
            <w:r w:rsidRPr="00B21E6F">
              <w:t xml:space="preserve"> kabels en </w:t>
            </w:r>
            <w:proofErr w:type="spellStart"/>
            <w:r w:rsidRPr="00B21E6F">
              <w:t>connectors</w:t>
            </w:r>
            <w:proofErr w:type="spellEnd"/>
            <w:r w:rsidRPr="00B21E6F">
              <w:t>) dienen te zijn ontworpen op ≥ 1,15 keer de openklemspanning op het leidingtracé.</w:t>
            </w:r>
          </w:p>
        </w:tc>
      </w:tr>
      <w:tr w:rsidR="00D05C90" w:rsidRPr="00A97BBB" w14:paraId="0F43C3FF" w14:textId="77777777" w:rsidTr="46F15255">
        <w:tc>
          <w:tcPr>
            <w:tcW w:w="704" w:type="dxa"/>
            <w:vAlign w:val="center"/>
          </w:tcPr>
          <w:p w14:paraId="6FE9D061" w14:textId="77777777" w:rsidR="00D05C90" w:rsidRPr="0008092D" w:rsidRDefault="00D05C90" w:rsidP="009C2A87">
            <w:pPr>
              <w:pStyle w:val="Lijstalinea"/>
              <w:numPr>
                <w:ilvl w:val="0"/>
                <w:numId w:val="4"/>
              </w:numPr>
              <w:jc w:val="center"/>
            </w:pPr>
          </w:p>
        </w:tc>
        <w:tc>
          <w:tcPr>
            <w:tcW w:w="4111" w:type="dxa"/>
            <w:vMerge/>
            <w:vAlign w:val="center"/>
          </w:tcPr>
          <w:p w14:paraId="77EC0F9F" w14:textId="77777777" w:rsidR="00D05C90" w:rsidRDefault="00D05C90" w:rsidP="00D05C90"/>
        </w:tc>
        <w:tc>
          <w:tcPr>
            <w:tcW w:w="8894" w:type="dxa"/>
          </w:tcPr>
          <w:p w14:paraId="362046AA" w14:textId="77777777" w:rsidR="00D05C90" w:rsidRPr="008761E9" w:rsidRDefault="00D05C90" w:rsidP="00D05C90">
            <w:r w:rsidRPr="00B21E6F">
              <w:t>Verschillende types kabels (bijv. DC, AC en data kabels) worden gescheiden van elkaar aangebracht.</w:t>
            </w:r>
          </w:p>
        </w:tc>
      </w:tr>
      <w:tr w:rsidR="00D05C90" w:rsidRPr="00A97BBB" w14:paraId="0544D76B" w14:textId="77777777" w:rsidTr="46F15255">
        <w:tc>
          <w:tcPr>
            <w:tcW w:w="704" w:type="dxa"/>
            <w:vAlign w:val="center"/>
          </w:tcPr>
          <w:p w14:paraId="35C2D81E" w14:textId="77777777" w:rsidR="00D05C90" w:rsidRPr="0008092D" w:rsidRDefault="00D05C90" w:rsidP="009C2A87">
            <w:pPr>
              <w:pStyle w:val="Lijstalinea"/>
              <w:numPr>
                <w:ilvl w:val="0"/>
                <w:numId w:val="4"/>
              </w:numPr>
              <w:jc w:val="center"/>
            </w:pPr>
          </w:p>
        </w:tc>
        <w:tc>
          <w:tcPr>
            <w:tcW w:w="4111" w:type="dxa"/>
            <w:vMerge/>
            <w:vAlign w:val="center"/>
          </w:tcPr>
          <w:p w14:paraId="0EE9BF82" w14:textId="77777777" w:rsidR="00D05C90" w:rsidRDefault="00D05C90" w:rsidP="00D05C90"/>
        </w:tc>
        <w:tc>
          <w:tcPr>
            <w:tcW w:w="8894" w:type="dxa"/>
          </w:tcPr>
          <w:p w14:paraId="38649214" w14:textId="09FA2518" w:rsidR="00D05C90" w:rsidRPr="008761E9" w:rsidRDefault="00D05C90" w:rsidP="00D05C90">
            <w:r w:rsidRPr="00B21E6F">
              <w:t>Kabels worden gedimensioneerd volgens NEN1010</w:t>
            </w:r>
            <w:r w:rsidR="00C507C6">
              <w:t>.</w:t>
            </w:r>
          </w:p>
        </w:tc>
      </w:tr>
      <w:tr w:rsidR="00D05C90" w:rsidRPr="00A97BBB" w14:paraId="13CE572E" w14:textId="77777777" w:rsidTr="46F15255">
        <w:tc>
          <w:tcPr>
            <w:tcW w:w="704" w:type="dxa"/>
            <w:vAlign w:val="center"/>
          </w:tcPr>
          <w:p w14:paraId="3D08E8A8" w14:textId="77777777" w:rsidR="00D05C90" w:rsidRPr="0008092D" w:rsidRDefault="00D05C90" w:rsidP="009C2A87">
            <w:pPr>
              <w:pStyle w:val="Lijstalinea"/>
              <w:numPr>
                <w:ilvl w:val="0"/>
                <w:numId w:val="4"/>
              </w:numPr>
              <w:jc w:val="center"/>
            </w:pPr>
          </w:p>
        </w:tc>
        <w:tc>
          <w:tcPr>
            <w:tcW w:w="4111" w:type="dxa"/>
            <w:vMerge/>
            <w:vAlign w:val="center"/>
          </w:tcPr>
          <w:p w14:paraId="19D24522" w14:textId="77777777" w:rsidR="00D05C90" w:rsidRDefault="00D05C90" w:rsidP="00D05C90"/>
        </w:tc>
        <w:tc>
          <w:tcPr>
            <w:tcW w:w="8894" w:type="dxa"/>
          </w:tcPr>
          <w:p w14:paraId="32B2E37F" w14:textId="77777777" w:rsidR="00D05C90" w:rsidRPr="008761E9" w:rsidRDefault="00D05C90" w:rsidP="00D05C90">
            <w:r w:rsidRPr="00B21E6F">
              <w:t xml:space="preserve">Kabelverliezen: onder maximale belasting mag er maximaal 2% verlies aan DC-zijde zijn en maximaal 1% verlies aan AC zijde. </w:t>
            </w:r>
          </w:p>
        </w:tc>
      </w:tr>
      <w:tr w:rsidR="00D05C90" w:rsidRPr="00A97BBB" w14:paraId="0A01E640" w14:textId="77777777" w:rsidTr="46F15255">
        <w:tc>
          <w:tcPr>
            <w:tcW w:w="704" w:type="dxa"/>
            <w:vAlign w:val="center"/>
          </w:tcPr>
          <w:p w14:paraId="356BCB7E" w14:textId="77777777" w:rsidR="00D05C90" w:rsidRPr="0008092D" w:rsidRDefault="00D05C90" w:rsidP="009C2A87">
            <w:pPr>
              <w:pStyle w:val="Lijstalinea"/>
              <w:numPr>
                <w:ilvl w:val="0"/>
                <w:numId w:val="4"/>
              </w:numPr>
              <w:jc w:val="center"/>
            </w:pPr>
          </w:p>
        </w:tc>
        <w:tc>
          <w:tcPr>
            <w:tcW w:w="4111" w:type="dxa"/>
            <w:vMerge/>
            <w:vAlign w:val="center"/>
          </w:tcPr>
          <w:p w14:paraId="036A6C28" w14:textId="77777777" w:rsidR="00D05C90" w:rsidRDefault="00D05C90" w:rsidP="00D05C90"/>
        </w:tc>
        <w:tc>
          <w:tcPr>
            <w:tcW w:w="8894" w:type="dxa"/>
          </w:tcPr>
          <w:p w14:paraId="24C3E3AB" w14:textId="33F86C94" w:rsidR="00D05C90" w:rsidRPr="008761E9" w:rsidRDefault="00D05C90" w:rsidP="00D05C90">
            <w:r w:rsidRPr="005531CC">
              <w:t xml:space="preserve">Kabels worden in kabelgoten of buizen gelegd. Het kabeltracé van het </w:t>
            </w:r>
            <w:r w:rsidR="00F26C57">
              <w:t>z</w:t>
            </w:r>
            <w:r w:rsidRPr="005531CC">
              <w:t xml:space="preserve">onne-energiesysteem dient ten hoogste 80% te zijn gevuld bij nieuwe </w:t>
            </w:r>
            <w:proofErr w:type="spellStart"/>
            <w:r w:rsidRPr="005531CC">
              <w:t>tracé's</w:t>
            </w:r>
            <w:proofErr w:type="spellEnd"/>
            <w:r w:rsidRPr="005531CC">
              <w:t xml:space="preserve"> en ten hoogste 100% bij bestaande </w:t>
            </w:r>
            <w:proofErr w:type="spellStart"/>
            <w:r w:rsidRPr="005531CC">
              <w:t>tracé's</w:t>
            </w:r>
            <w:proofErr w:type="spellEnd"/>
            <w:r w:rsidRPr="005531CC">
              <w:t>.</w:t>
            </w:r>
          </w:p>
        </w:tc>
      </w:tr>
      <w:tr w:rsidR="00D05C90" w:rsidRPr="00A97BBB" w14:paraId="09C4B3C5" w14:textId="77777777" w:rsidTr="46F15255">
        <w:tc>
          <w:tcPr>
            <w:tcW w:w="704" w:type="dxa"/>
            <w:vAlign w:val="center"/>
          </w:tcPr>
          <w:p w14:paraId="05EAD189" w14:textId="77777777" w:rsidR="00D05C90" w:rsidRPr="0008092D" w:rsidRDefault="00D05C90" w:rsidP="009C2A87">
            <w:pPr>
              <w:pStyle w:val="Lijstalinea"/>
              <w:numPr>
                <w:ilvl w:val="0"/>
                <w:numId w:val="4"/>
              </w:numPr>
              <w:jc w:val="center"/>
            </w:pPr>
          </w:p>
        </w:tc>
        <w:tc>
          <w:tcPr>
            <w:tcW w:w="4111" w:type="dxa"/>
            <w:vMerge/>
            <w:vAlign w:val="center"/>
          </w:tcPr>
          <w:p w14:paraId="1C7535A9" w14:textId="77777777" w:rsidR="00D05C90" w:rsidRDefault="00D05C90" w:rsidP="00D05C90"/>
        </w:tc>
        <w:tc>
          <w:tcPr>
            <w:tcW w:w="8894" w:type="dxa"/>
          </w:tcPr>
          <w:p w14:paraId="57985368" w14:textId="3BFC9AA5" w:rsidR="00D05C90" w:rsidRPr="008761E9" w:rsidRDefault="00D05C90" w:rsidP="00D05C90">
            <w:r w:rsidRPr="005531CC">
              <w:t xml:space="preserve">Kabelgoten worden niet rechtstreeks op het dak geplaatst maar </w:t>
            </w:r>
            <w:proofErr w:type="gramStart"/>
            <w:r w:rsidRPr="005531CC">
              <w:t>middels</w:t>
            </w:r>
            <w:proofErr w:type="gramEnd"/>
            <w:r w:rsidRPr="005531CC">
              <w:t xml:space="preserve"> rubbers of pootjes op het dak of aan de onderconstructie bevestigd. Doorhangen dient te worden voorkomen.</w:t>
            </w:r>
          </w:p>
        </w:tc>
      </w:tr>
      <w:tr w:rsidR="00D05C90" w:rsidRPr="00A97BBB" w14:paraId="5034820C" w14:textId="77777777" w:rsidTr="46F15255">
        <w:tc>
          <w:tcPr>
            <w:tcW w:w="704" w:type="dxa"/>
            <w:vAlign w:val="center"/>
          </w:tcPr>
          <w:p w14:paraId="5A315120" w14:textId="77777777" w:rsidR="00D05C90" w:rsidRPr="0008092D" w:rsidRDefault="00D05C90" w:rsidP="009C2A87">
            <w:pPr>
              <w:pStyle w:val="Lijstalinea"/>
              <w:numPr>
                <w:ilvl w:val="0"/>
                <w:numId w:val="4"/>
              </w:numPr>
              <w:jc w:val="center"/>
            </w:pPr>
          </w:p>
        </w:tc>
        <w:tc>
          <w:tcPr>
            <w:tcW w:w="4111" w:type="dxa"/>
            <w:vMerge/>
            <w:vAlign w:val="center"/>
          </w:tcPr>
          <w:p w14:paraId="31021A2F" w14:textId="77777777" w:rsidR="00D05C90" w:rsidRDefault="00D05C90" w:rsidP="00D05C90"/>
        </w:tc>
        <w:tc>
          <w:tcPr>
            <w:tcW w:w="8894" w:type="dxa"/>
          </w:tcPr>
          <w:p w14:paraId="38B34395" w14:textId="77777777" w:rsidR="00D05C90" w:rsidRPr="008761E9" w:rsidRDefault="00D05C90" w:rsidP="00D05C90">
            <w:r w:rsidRPr="005531CC">
              <w:t>De kabelgoot dient te allen tijde hoger te hangen of staan dan de maximale waterstand op het dak.</w:t>
            </w:r>
          </w:p>
        </w:tc>
      </w:tr>
      <w:tr w:rsidR="00D05C90" w:rsidRPr="00A97BBB" w14:paraId="1533D5C7" w14:textId="77777777" w:rsidTr="46F15255">
        <w:tc>
          <w:tcPr>
            <w:tcW w:w="704" w:type="dxa"/>
            <w:vAlign w:val="center"/>
          </w:tcPr>
          <w:p w14:paraId="096DD4D0" w14:textId="77777777" w:rsidR="00D05C90" w:rsidRPr="0008092D" w:rsidRDefault="00D05C90" w:rsidP="009C2A87">
            <w:pPr>
              <w:pStyle w:val="Lijstalinea"/>
              <w:numPr>
                <w:ilvl w:val="0"/>
                <w:numId w:val="4"/>
              </w:numPr>
              <w:jc w:val="center"/>
            </w:pPr>
          </w:p>
        </w:tc>
        <w:tc>
          <w:tcPr>
            <w:tcW w:w="4111" w:type="dxa"/>
            <w:vMerge/>
            <w:vAlign w:val="center"/>
          </w:tcPr>
          <w:p w14:paraId="5589E9DB" w14:textId="77777777" w:rsidR="00D05C90" w:rsidRDefault="00D05C90" w:rsidP="00D05C90"/>
        </w:tc>
        <w:tc>
          <w:tcPr>
            <w:tcW w:w="8894" w:type="dxa"/>
          </w:tcPr>
          <w:p w14:paraId="26DD5C8A" w14:textId="5C6DC9C8" w:rsidR="00D05C90" w:rsidRPr="008761E9" w:rsidRDefault="00D05C90" w:rsidP="00D05C90">
            <w:r w:rsidRPr="005531CC">
              <w:t>Kabels worden in bochten van maximaal 90 graden gelegd</w:t>
            </w:r>
            <w:r w:rsidR="00FF2141">
              <w:t>.</w:t>
            </w:r>
          </w:p>
        </w:tc>
      </w:tr>
      <w:tr w:rsidR="00D05C90" w:rsidRPr="00A97BBB" w14:paraId="3B54ADC8" w14:textId="77777777" w:rsidTr="46F15255">
        <w:tc>
          <w:tcPr>
            <w:tcW w:w="704" w:type="dxa"/>
            <w:vAlign w:val="center"/>
          </w:tcPr>
          <w:p w14:paraId="009CFD40" w14:textId="77777777" w:rsidR="00D05C90" w:rsidRPr="0008092D" w:rsidRDefault="00D05C90" w:rsidP="009C2A87">
            <w:pPr>
              <w:pStyle w:val="Lijstalinea"/>
              <w:numPr>
                <w:ilvl w:val="0"/>
                <w:numId w:val="4"/>
              </w:numPr>
              <w:jc w:val="center"/>
            </w:pPr>
          </w:p>
        </w:tc>
        <w:tc>
          <w:tcPr>
            <w:tcW w:w="4111" w:type="dxa"/>
            <w:vMerge/>
            <w:vAlign w:val="center"/>
          </w:tcPr>
          <w:p w14:paraId="21AC3E71" w14:textId="77777777" w:rsidR="00D05C90" w:rsidRDefault="00D05C90" w:rsidP="00D05C90"/>
        </w:tc>
        <w:tc>
          <w:tcPr>
            <w:tcW w:w="8894" w:type="dxa"/>
          </w:tcPr>
          <w:p w14:paraId="67E445BF" w14:textId="77777777" w:rsidR="00D05C90" w:rsidRPr="008761E9" w:rsidRDefault="00D05C90" w:rsidP="00D05C90">
            <w:r w:rsidRPr="005531CC">
              <w:t xml:space="preserve">Kabels worden zodanig gemonteerd dat de kans dat er vocht of vloeistoffen in de kabels of connectoren kan komen minimaal is. </w:t>
            </w:r>
          </w:p>
        </w:tc>
      </w:tr>
      <w:tr w:rsidR="00D05C90" w:rsidRPr="00A97BBB" w14:paraId="6FAF8689" w14:textId="77777777" w:rsidTr="46F15255">
        <w:tc>
          <w:tcPr>
            <w:tcW w:w="704" w:type="dxa"/>
            <w:vAlign w:val="center"/>
          </w:tcPr>
          <w:p w14:paraId="3A9B9757" w14:textId="77777777" w:rsidR="00D05C90" w:rsidRPr="0008092D" w:rsidRDefault="00D05C90" w:rsidP="009C2A87">
            <w:pPr>
              <w:pStyle w:val="Lijstalinea"/>
              <w:numPr>
                <w:ilvl w:val="0"/>
                <w:numId w:val="4"/>
              </w:numPr>
              <w:jc w:val="center"/>
            </w:pPr>
          </w:p>
        </w:tc>
        <w:tc>
          <w:tcPr>
            <w:tcW w:w="4111" w:type="dxa"/>
            <w:vMerge/>
            <w:vAlign w:val="center"/>
          </w:tcPr>
          <w:p w14:paraId="7E09BB98" w14:textId="77777777" w:rsidR="00D05C90" w:rsidRDefault="00D05C90" w:rsidP="00D05C90"/>
        </w:tc>
        <w:tc>
          <w:tcPr>
            <w:tcW w:w="8894" w:type="dxa"/>
          </w:tcPr>
          <w:p w14:paraId="566EB200" w14:textId="77777777" w:rsidR="00D05C90" w:rsidRPr="008761E9" w:rsidRDefault="00D05C90" w:rsidP="00D05C90">
            <w:r w:rsidRPr="005531CC">
              <w:t xml:space="preserve">Kabels worden zodanig gelegd dat ze beschermd worden tegen insnijden. </w:t>
            </w:r>
          </w:p>
        </w:tc>
      </w:tr>
      <w:tr w:rsidR="00D05C90" w:rsidRPr="00A97BBB" w14:paraId="46358F4A" w14:textId="77777777" w:rsidTr="46F15255">
        <w:tc>
          <w:tcPr>
            <w:tcW w:w="704" w:type="dxa"/>
            <w:vAlign w:val="center"/>
          </w:tcPr>
          <w:p w14:paraId="3BC91C1F" w14:textId="77777777" w:rsidR="00D05C90" w:rsidRPr="0008092D" w:rsidRDefault="00D05C90" w:rsidP="009C2A87">
            <w:pPr>
              <w:pStyle w:val="Lijstalinea"/>
              <w:numPr>
                <w:ilvl w:val="0"/>
                <w:numId w:val="4"/>
              </w:numPr>
              <w:jc w:val="center"/>
            </w:pPr>
          </w:p>
        </w:tc>
        <w:tc>
          <w:tcPr>
            <w:tcW w:w="4111" w:type="dxa"/>
            <w:vMerge/>
            <w:vAlign w:val="center"/>
          </w:tcPr>
          <w:p w14:paraId="2D48AFE6" w14:textId="77777777" w:rsidR="00D05C90" w:rsidRDefault="00D05C90" w:rsidP="00D05C90"/>
        </w:tc>
        <w:tc>
          <w:tcPr>
            <w:tcW w:w="8894" w:type="dxa"/>
          </w:tcPr>
          <w:p w14:paraId="5890CDD7" w14:textId="77777777" w:rsidR="00D05C90" w:rsidRPr="008761E9" w:rsidRDefault="00D05C90" w:rsidP="00D05C90">
            <w:r w:rsidRPr="005531CC">
              <w:t xml:space="preserve">Kabels worden deugdelijk mechanisch bevestigd. </w:t>
            </w:r>
          </w:p>
        </w:tc>
      </w:tr>
      <w:tr w:rsidR="00D05C90" w:rsidRPr="00A97BBB" w14:paraId="04A2E7AC" w14:textId="77777777" w:rsidTr="46F15255">
        <w:tc>
          <w:tcPr>
            <w:tcW w:w="704" w:type="dxa"/>
            <w:vAlign w:val="center"/>
          </w:tcPr>
          <w:p w14:paraId="0FC6F017" w14:textId="77777777" w:rsidR="00D05C90" w:rsidRPr="0008092D" w:rsidRDefault="00D05C90" w:rsidP="009C2A87">
            <w:pPr>
              <w:pStyle w:val="Lijstalinea"/>
              <w:numPr>
                <w:ilvl w:val="0"/>
                <w:numId w:val="4"/>
              </w:numPr>
              <w:jc w:val="center"/>
            </w:pPr>
          </w:p>
        </w:tc>
        <w:tc>
          <w:tcPr>
            <w:tcW w:w="4111" w:type="dxa"/>
            <w:vMerge/>
            <w:vAlign w:val="center"/>
          </w:tcPr>
          <w:p w14:paraId="5DF54C8A" w14:textId="77777777" w:rsidR="00D05C90" w:rsidRDefault="00D05C90" w:rsidP="00D05C90"/>
        </w:tc>
        <w:tc>
          <w:tcPr>
            <w:tcW w:w="8894" w:type="dxa"/>
          </w:tcPr>
          <w:p w14:paraId="26862E17" w14:textId="77777777" w:rsidR="00D05C90" w:rsidRPr="008761E9" w:rsidRDefault="00D05C90" w:rsidP="00D05C90">
            <w:r w:rsidRPr="002041B1">
              <w:t xml:space="preserve">Het systeem moet voorzien zijn van een DC-lastscheider ten behoeve van onderhoudswerkzaamheden. Deze dient zich naast of in de omvormers te bevinden. </w:t>
            </w:r>
          </w:p>
        </w:tc>
      </w:tr>
      <w:tr w:rsidR="00D05C90" w:rsidRPr="00A97BBB" w14:paraId="642446D6" w14:textId="77777777" w:rsidTr="46F15255">
        <w:tc>
          <w:tcPr>
            <w:tcW w:w="704" w:type="dxa"/>
            <w:vAlign w:val="center"/>
          </w:tcPr>
          <w:p w14:paraId="789E779D" w14:textId="77777777" w:rsidR="00D05C90" w:rsidRPr="0008092D" w:rsidRDefault="00D05C90" w:rsidP="009C2A87">
            <w:pPr>
              <w:pStyle w:val="Lijstalinea"/>
              <w:numPr>
                <w:ilvl w:val="0"/>
                <w:numId w:val="4"/>
              </w:numPr>
              <w:jc w:val="center"/>
            </w:pPr>
          </w:p>
        </w:tc>
        <w:tc>
          <w:tcPr>
            <w:tcW w:w="4111" w:type="dxa"/>
            <w:vMerge/>
            <w:vAlign w:val="center"/>
          </w:tcPr>
          <w:p w14:paraId="725FC2D6" w14:textId="77777777" w:rsidR="00D05C90" w:rsidRDefault="00D05C90" w:rsidP="00D05C90"/>
        </w:tc>
        <w:tc>
          <w:tcPr>
            <w:tcW w:w="8894" w:type="dxa"/>
          </w:tcPr>
          <w:p w14:paraId="5EC26EDF" w14:textId="2AA85BF1" w:rsidR="00D05C90" w:rsidRPr="008761E9" w:rsidRDefault="00D05C90" w:rsidP="00D05C90">
            <w:r w:rsidRPr="002041B1">
              <w:t xml:space="preserve">Inductielussen tussen positieve en negatieve DC-kabels (rood/ zwart) </w:t>
            </w:r>
            <w:r w:rsidR="006645BD">
              <w:t>beperkt</w:t>
            </w:r>
            <w:r w:rsidRPr="002041B1">
              <w:t xml:space="preserve"> houden. De retourkabel van iedere string volgt hetzelfde pad als de modulekabel, binnen 1 meter afstand van de modulekabel.</w:t>
            </w:r>
          </w:p>
        </w:tc>
      </w:tr>
      <w:tr w:rsidR="00D05C90" w:rsidRPr="00A97BBB" w14:paraId="525CABB7" w14:textId="77777777" w:rsidTr="46F15255">
        <w:tc>
          <w:tcPr>
            <w:tcW w:w="704" w:type="dxa"/>
            <w:vAlign w:val="center"/>
          </w:tcPr>
          <w:p w14:paraId="5EBE7A2C" w14:textId="77777777" w:rsidR="00D05C90" w:rsidRPr="0008092D" w:rsidRDefault="00D05C90" w:rsidP="009C2A87">
            <w:pPr>
              <w:pStyle w:val="Lijstalinea"/>
              <w:numPr>
                <w:ilvl w:val="0"/>
                <w:numId w:val="4"/>
              </w:numPr>
              <w:jc w:val="center"/>
            </w:pPr>
          </w:p>
        </w:tc>
        <w:tc>
          <w:tcPr>
            <w:tcW w:w="4111" w:type="dxa"/>
            <w:vAlign w:val="center"/>
          </w:tcPr>
          <w:p w14:paraId="4C61E28B" w14:textId="77777777" w:rsidR="00D05C90" w:rsidRDefault="00D05C90" w:rsidP="00D05C90">
            <w:r w:rsidRPr="001420D0">
              <w:t>Uitzettingsverschillen</w:t>
            </w:r>
          </w:p>
        </w:tc>
        <w:tc>
          <w:tcPr>
            <w:tcW w:w="8894" w:type="dxa"/>
          </w:tcPr>
          <w:p w14:paraId="623CD24C" w14:textId="77777777" w:rsidR="00D05C90" w:rsidRPr="002041B1" w:rsidRDefault="00D05C90" w:rsidP="00D05C90">
            <w:r w:rsidRPr="001420D0">
              <w:t>De contactvlakken tussen dak- en draagconstructie van de PV-installatie dienen zo te zijn ontworpen dat het dak niet wordt beschadigd door verschillen in thermische uitzetting tussen de draagconstructie en het dak.</w:t>
            </w:r>
          </w:p>
        </w:tc>
      </w:tr>
      <w:tr w:rsidR="00D05C90" w:rsidRPr="00A97BBB" w14:paraId="1B680040" w14:textId="77777777" w:rsidTr="46F15255">
        <w:tc>
          <w:tcPr>
            <w:tcW w:w="13709" w:type="dxa"/>
            <w:gridSpan w:val="3"/>
            <w:vAlign w:val="center"/>
          </w:tcPr>
          <w:p w14:paraId="483459DB" w14:textId="77777777" w:rsidR="00D05C90" w:rsidRPr="001420D0" w:rsidRDefault="00D05C90" w:rsidP="00D05C90"/>
        </w:tc>
      </w:tr>
    </w:tbl>
    <w:p w14:paraId="7FDE5AFB" w14:textId="77777777" w:rsidR="00DA435C" w:rsidRDefault="00DA435C" w:rsidP="00DA435C"/>
    <w:p w14:paraId="063DD523" w14:textId="2E696A67" w:rsidR="00FC1F93" w:rsidRDefault="00FC1F93" w:rsidP="00FC1F93">
      <w:pPr>
        <w:pStyle w:val="Kop2"/>
      </w:pPr>
      <w:bookmarkStart w:id="5" w:name="_Toc235700965"/>
      <w:r>
        <w:t>Eisen werkzaamheden door installateur</w:t>
      </w:r>
      <w:bookmarkEnd w:id="5"/>
    </w:p>
    <w:tbl>
      <w:tblPr>
        <w:tblStyle w:val="EPTabel"/>
        <w:tblW w:w="0" w:type="auto"/>
        <w:tblLook w:val="04A0" w:firstRow="1" w:lastRow="0" w:firstColumn="1" w:lastColumn="0" w:noHBand="0" w:noVBand="1"/>
      </w:tblPr>
      <w:tblGrid>
        <w:gridCol w:w="704"/>
        <w:gridCol w:w="4111"/>
        <w:gridCol w:w="8894"/>
      </w:tblGrid>
      <w:tr w:rsidR="006202C3" w14:paraId="7C07F3F3" w14:textId="77777777">
        <w:trPr>
          <w:cnfStyle w:val="100000000000" w:firstRow="1" w:lastRow="0" w:firstColumn="0" w:lastColumn="0" w:oddVBand="0" w:evenVBand="0" w:oddHBand="0" w:evenHBand="0" w:firstRowFirstColumn="0" w:firstRowLastColumn="0" w:lastRowFirstColumn="0" w:lastRowLastColumn="0"/>
          <w:tblHeader/>
        </w:trPr>
        <w:tc>
          <w:tcPr>
            <w:tcW w:w="704" w:type="dxa"/>
            <w:vAlign w:val="center"/>
          </w:tcPr>
          <w:p w14:paraId="0FFC6B60" w14:textId="77777777" w:rsidR="00FC1F93" w:rsidRDefault="00FC1F93" w:rsidP="00052DBF">
            <w:pPr>
              <w:spacing w:line="259" w:lineRule="auto"/>
              <w:jc w:val="center"/>
            </w:pPr>
            <w:proofErr w:type="spellStart"/>
            <w:r>
              <w:t>Nr</w:t>
            </w:r>
            <w:proofErr w:type="spellEnd"/>
          </w:p>
        </w:tc>
        <w:tc>
          <w:tcPr>
            <w:tcW w:w="4111" w:type="dxa"/>
            <w:vAlign w:val="center"/>
          </w:tcPr>
          <w:p w14:paraId="61B00216" w14:textId="77777777" w:rsidR="00FC1F93" w:rsidRDefault="00FC1F93" w:rsidP="00052DBF">
            <w:pPr>
              <w:spacing w:line="259" w:lineRule="auto"/>
            </w:pPr>
            <w:r>
              <w:t>Eis</w:t>
            </w:r>
          </w:p>
        </w:tc>
        <w:tc>
          <w:tcPr>
            <w:tcW w:w="8894" w:type="dxa"/>
            <w:vAlign w:val="center"/>
          </w:tcPr>
          <w:p w14:paraId="384CF962" w14:textId="77777777" w:rsidR="00FC1F93" w:rsidRDefault="00FC1F93" w:rsidP="00052DBF">
            <w:pPr>
              <w:spacing w:line="259" w:lineRule="auto"/>
            </w:pPr>
            <w:r>
              <w:t xml:space="preserve">Toelichting </w:t>
            </w:r>
          </w:p>
        </w:tc>
      </w:tr>
      <w:tr w:rsidR="001420D0" w:rsidRPr="00A97BBB" w14:paraId="5BC1D80D" w14:textId="77777777">
        <w:tc>
          <w:tcPr>
            <w:tcW w:w="13709" w:type="dxa"/>
            <w:gridSpan w:val="3"/>
            <w:vAlign w:val="center"/>
          </w:tcPr>
          <w:p w14:paraId="582698D4" w14:textId="77777777" w:rsidR="00FC1F93" w:rsidRPr="00A97BBB" w:rsidRDefault="00FC1F93" w:rsidP="00052DBF">
            <w:pPr>
              <w:rPr>
                <w:b/>
                <w:bCs/>
              </w:rPr>
            </w:pPr>
            <w:r>
              <w:rPr>
                <w:b/>
                <w:bCs/>
              </w:rPr>
              <w:t>Uitvoering</w:t>
            </w:r>
          </w:p>
        </w:tc>
      </w:tr>
      <w:tr w:rsidR="006202C3" w14:paraId="41F44A65" w14:textId="77777777">
        <w:tc>
          <w:tcPr>
            <w:tcW w:w="704" w:type="dxa"/>
            <w:vAlign w:val="center"/>
          </w:tcPr>
          <w:p w14:paraId="368A5F2A" w14:textId="77777777" w:rsidR="00FC1F93" w:rsidRPr="0008092D" w:rsidRDefault="00FC1F93" w:rsidP="009C2A87">
            <w:pPr>
              <w:pStyle w:val="Lijstalinea"/>
              <w:numPr>
                <w:ilvl w:val="0"/>
                <w:numId w:val="4"/>
              </w:numPr>
              <w:jc w:val="center"/>
            </w:pPr>
          </w:p>
        </w:tc>
        <w:tc>
          <w:tcPr>
            <w:tcW w:w="4111" w:type="dxa"/>
            <w:vAlign w:val="center"/>
          </w:tcPr>
          <w:p w14:paraId="75718C12" w14:textId="2996A6B8" w:rsidR="00FC1F93" w:rsidRDefault="00FB3FCC" w:rsidP="00FB3FCC">
            <w:r>
              <w:t>Voorkomen lekkage en dakschade</w:t>
            </w:r>
          </w:p>
        </w:tc>
        <w:tc>
          <w:tcPr>
            <w:tcW w:w="8894" w:type="dxa"/>
            <w:vAlign w:val="center"/>
          </w:tcPr>
          <w:p w14:paraId="20178920" w14:textId="76C5F4D9" w:rsidR="00FC1F93" w:rsidRDefault="00FB3FCC" w:rsidP="00FB3FCC">
            <w:r>
              <w:t xml:space="preserve">Indien nodig dient de opdrachtnemer het dak tijdens de werkzaamheden te beschermen tegen schade en lekkage. </w:t>
            </w:r>
          </w:p>
        </w:tc>
      </w:tr>
      <w:tr w:rsidR="00477CBC" w:rsidRPr="00A97BBB" w14:paraId="6D2D08EB" w14:textId="77777777">
        <w:tc>
          <w:tcPr>
            <w:tcW w:w="704" w:type="dxa"/>
            <w:vAlign w:val="center"/>
          </w:tcPr>
          <w:p w14:paraId="53D6E041" w14:textId="77777777" w:rsidR="00FB3FCC" w:rsidRPr="0008092D" w:rsidRDefault="00FB3FCC" w:rsidP="009C2A87">
            <w:pPr>
              <w:pStyle w:val="Lijstalinea"/>
              <w:numPr>
                <w:ilvl w:val="0"/>
                <w:numId w:val="4"/>
              </w:numPr>
              <w:jc w:val="center"/>
            </w:pPr>
          </w:p>
        </w:tc>
        <w:tc>
          <w:tcPr>
            <w:tcW w:w="4111" w:type="dxa"/>
            <w:vAlign w:val="center"/>
          </w:tcPr>
          <w:p w14:paraId="7565F61A" w14:textId="1E864223" w:rsidR="00FB3FCC" w:rsidRDefault="00FB3FCC" w:rsidP="00FB3FCC">
            <w:r>
              <w:t>Goedkeuring ontwerp</w:t>
            </w:r>
          </w:p>
        </w:tc>
        <w:tc>
          <w:tcPr>
            <w:tcW w:w="8894" w:type="dxa"/>
          </w:tcPr>
          <w:p w14:paraId="639F3123" w14:textId="5D4A6835" w:rsidR="00FB3FCC" w:rsidRPr="00A96C0D" w:rsidRDefault="00FB3FCC" w:rsidP="00FB3FCC">
            <w:r w:rsidRPr="00C50F51">
              <w:t>Het ontwerp van de PV-installatie, inclusief tekeningen van de constructie met ballastlocaties en het gewicht daarvan, wordt minimaal 4 weken vóór plaatsing ter goedkeuring voorgelegd aan Opdrachtgever.</w:t>
            </w:r>
          </w:p>
        </w:tc>
      </w:tr>
      <w:tr w:rsidR="00406A1F" w:rsidRPr="00A97BBB" w14:paraId="52A89EC2" w14:textId="77777777">
        <w:tc>
          <w:tcPr>
            <w:tcW w:w="704" w:type="dxa"/>
            <w:vAlign w:val="center"/>
          </w:tcPr>
          <w:p w14:paraId="2E191AF5" w14:textId="77777777" w:rsidR="00FB3FCC" w:rsidRPr="0008092D" w:rsidRDefault="00FB3FCC" w:rsidP="009C2A87">
            <w:pPr>
              <w:pStyle w:val="Lijstalinea"/>
              <w:numPr>
                <w:ilvl w:val="0"/>
                <w:numId w:val="4"/>
              </w:numPr>
              <w:jc w:val="center"/>
            </w:pPr>
          </w:p>
        </w:tc>
        <w:tc>
          <w:tcPr>
            <w:tcW w:w="4111" w:type="dxa"/>
            <w:vAlign w:val="center"/>
          </w:tcPr>
          <w:p w14:paraId="142BF7AE" w14:textId="00755C25" w:rsidR="00FB3FCC" w:rsidRDefault="008E223F" w:rsidP="00FB3FCC">
            <w:r>
              <w:t>Uitvoeringsplan</w:t>
            </w:r>
          </w:p>
        </w:tc>
        <w:tc>
          <w:tcPr>
            <w:tcW w:w="8894" w:type="dxa"/>
          </w:tcPr>
          <w:p w14:paraId="25CDF479" w14:textId="77777777" w:rsidR="00FB3FCC" w:rsidRDefault="008E223F" w:rsidP="008E223F">
            <w:r>
              <w:t xml:space="preserve">Het uitvoeringsplan (incl. ontwerp) wordt voorafgaand met de projectleider besproken en geaccordeerd. Per locatie moet een uitvoeringsplan worden aangeleverd. </w:t>
            </w:r>
            <w:r w:rsidR="002B6FAF">
              <w:t>Volgende onderwerpen komen tenminste terug in het uitvoeringsplan:</w:t>
            </w:r>
          </w:p>
          <w:p w14:paraId="7AAB7F86" w14:textId="6D2F80C3" w:rsidR="002B6FAF" w:rsidRPr="002B6FAF" w:rsidRDefault="002B6FAF" w:rsidP="009C2A87">
            <w:pPr>
              <w:pStyle w:val="Lijstalinea"/>
              <w:numPr>
                <w:ilvl w:val="0"/>
                <w:numId w:val="10"/>
              </w:numPr>
            </w:pPr>
            <w:r w:rsidRPr="002B6FAF">
              <w:rPr>
                <w:i/>
                <w:iCs/>
              </w:rPr>
              <w:t>Projectorganisatie</w:t>
            </w:r>
            <w:r w:rsidRPr="002B6FAF">
              <w:t xml:space="preserve"> – Beschrijving van de projectorganisatie, inclusief rollen, verantwoordelijkheden en contactpersonen</w:t>
            </w:r>
            <w:r w:rsidR="00FF2141">
              <w:t>;</w:t>
            </w:r>
          </w:p>
          <w:p w14:paraId="0DD9A7BF" w14:textId="05DB1875" w:rsidR="002B6FAF" w:rsidRPr="002B6FAF" w:rsidRDefault="002B6FAF" w:rsidP="009C2A87">
            <w:pPr>
              <w:pStyle w:val="Lijstalinea"/>
              <w:numPr>
                <w:ilvl w:val="0"/>
                <w:numId w:val="10"/>
              </w:numPr>
            </w:pPr>
            <w:r w:rsidRPr="002B6FAF">
              <w:rPr>
                <w:i/>
                <w:iCs/>
              </w:rPr>
              <w:t>Planning</w:t>
            </w:r>
            <w:r w:rsidRPr="002B6FAF">
              <w:t xml:space="preserve"> – Een realistische uitvoeringsplanning met fasering, mijlpalen en doorlooptijden van ontwerp, levering, installatie en oplevering</w:t>
            </w:r>
            <w:r w:rsidR="00FF2141">
              <w:t>;</w:t>
            </w:r>
          </w:p>
          <w:p w14:paraId="49665D57" w14:textId="366DF62C" w:rsidR="002B6FAF" w:rsidRPr="002B6FAF" w:rsidRDefault="002B6FAF" w:rsidP="009C2A87">
            <w:pPr>
              <w:pStyle w:val="Lijstalinea"/>
              <w:numPr>
                <w:ilvl w:val="0"/>
                <w:numId w:val="10"/>
              </w:numPr>
            </w:pPr>
            <w:r w:rsidRPr="002B6FAF">
              <w:rPr>
                <w:i/>
                <w:iCs/>
              </w:rPr>
              <w:t>Technische uitvoering</w:t>
            </w:r>
            <w:r w:rsidRPr="002B6FAF">
              <w:t xml:space="preserve"> – Beschrijving van de installatiemethode, systeemconfiguratie en aansluiting op de bestaande elektrische installatie</w:t>
            </w:r>
            <w:r w:rsidR="00FF2141">
              <w:t>;</w:t>
            </w:r>
          </w:p>
          <w:p w14:paraId="6150CDD1" w14:textId="640B04C9" w:rsidR="002B6FAF" w:rsidRPr="002B6FAF" w:rsidRDefault="002B6FAF" w:rsidP="009C2A87">
            <w:pPr>
              <w:pStyle w:val="Lijstalinea"/>
              <w:numPr>
                <w:ilvl w:val="0"/>
                <w:numId w:val="10"/>
              </w:numPr>
            </w:pPr>
            <w:r w:rsidRPr="002B6FAF">
              <w:rPr>
                <w:i/>
                <w:iCs/>
              </w:rPr>
              <w:t>Veiligheid</w:t>
            </w:r>
            <w:r w:rsidRPr="002B6FAF">
              <w:t xml:space="preserve"> </w:t>
            </w:r>
            <w:r w:rsidR="0036404C" w:rsidRPr="00F1074E">
              <w:rPr>
                <w:i/>
                <w:iCs/>
              </w:rPr>
              <w:t>(VGM-plan)</w:t>
            </w:r>
            <w:r w:rsidR="00F1074E">
              <w:t xml:space="preserve"> </w:t>
            </w:r>
            <w:r w:rsidRPr="002B6FAF">
              <w:t>– Beschrijving van maatregelen voor veilig werken, inclusief risicoanalyse en procedures voor incidenten en noodsituaties</w:t>
            </w:r>
            <w:r w:rsidR="00FF2141">
              <w:t>;</w:t>
            </w:r>
          </w:p>
          <w:p w14:paraId="109788DF" w14:textId="517B0407" w:rsidR="002B6FAF" w:rsidRPr="002B6FAF" w:rsidRDefault="002B6FAF" w:rsidP="009C2A87">
            <w:pPr>
              <w:pStyle w:val="Lijstalinea"/>
              <w:numPr>
                <w:ilvl w:val="0"/>
                <w:numId w:val="10"/>
              </w:numPr>
            </w:pPr>
            <w:r w:rsidRPr="002B6FAF">
              <w:rPr>
                <w:i/>
                <w:iCs/>
              </w:rPr>
              <w:lastRenderedPageBreak/>
              <w:t>Kwaliteitsborging</w:t>
            </w:r>
            <w:r w:rsidRPr="002B6FAF">
              <w:t xml:space="preserve"> – Beschrijving van de wijze waarop kwaliteit wordt geborgd, inclusief inspecties, controles en testprocedures (</w:t>
            </w:r>
            <w:r>
              <w:t>incl.</w:t>
            </w:r>
            <w:r w:rsidRPr="002B6FAF">
              <w:t xml:space="preserve"> FAT en SAT</w:t>
            </w:r>
            <w:r w:rsidR="00FF2141">
              <w:t>);</w:t>
            </w:r>
          </w:p>
          <w:p w14:paraId="3290B141" w14:textId="45D93EA7" w:rsidR="002B6FAF" w:rsidRPr="002B6FAF" w:rsidRDefault="002B6FAF" w:rsidP="009C2A87">
            <w:pPr>
              <w:pStyle w:val="Lijstalinea"/>
              <w:numPr>
                <w:ilvl w:val="0"/>
                <w:numId w:val="10"/>
              </w:numPr>
            </w:pPr>
            <w:r w:rsidRPr="002B6FAF">
              <w:rPr>
                <w:i/>
                <w:iCs/>
              </w:rPr>
              <w:t>Logistiek en uitvoering op locatie</w:t>
            </w:r>
            <w:r w:rsidRPr="002B6FAF">
              <w:t xml:space="preserve"> – Beschrijving van de levering, opslag, montage en organisatie van werkzaamheden op locatie</w:t>
            </w:r>
            <w:r w:rsidR="00FF2141">
              <w:t>;</w:t>
            </w:r>
          </w:p>
          <w:p w14:paraId="61025373" w14:textId="1609BD6A" w:rsidR="002B6FAF" w:rsidRPr="002B6FAF" w:rsidRDefault="002B6FAF" w:rsidP="009C2A87">
            <w:pPr>
              <w:pStyle w:val="Lijstalinea"/>
              <w:numPr>
                <w:ilvl w:val="0"/>
                <w:numId w:val="10"/>
              </w:numPr>
            </w:pPr>
            <w:r w:rsidRPr="002B6FAF">
              <w:rPr>
                <w:i/>
                <w:iCs/>
              </w:rPr>
              <w:t>Testen en inbedrijfstelling</w:t>
            </w:r>
            <w:r w:rsidRPr="002B6FAF">
              <w:t xml:space="preserve"> – Beschrijving van de teststrategie, verificatie van de werking en procedure voor inbedrijfstelling</w:t>
            </w:r>
            <w:r w:rsidR="00FF2141">
              <w:t>;</w:t>
            </w:r>
          </w:p>
          <w:p w14:paraId="75C99D68" w14:textId="1A8DA986" w:rsidR="002B6FAF" w:rsidRPr="002B6FAF" w:rsidRDefault="002B6FAF" w:rsidP="009C2A87">
            <w:pPr>
              <w:pStyle w:val="Lijstalinea"/>
              <w:numPr>
                <w:ilvl w:val="0"/>
                <w:numId w:val="10"/>
              </w:numPr>
              <w:rPr>
                <w:i/>
                <w:iCs/>
              </w:rPr>
            </w:pPr>
            <w:r w:rsidRPr="002B6FAF">
              <w:rPr>
                <w:i/>
                <w:iCs/>
              </w:rPr>
              <w:t>Oplevering en documentatie</w:t>
            </w:r>
            <w:r>
              <w:rPr>
                <w:i/>
                <w:iCs/>
              </w:rPr>
              <w:t xml:space="preserve"> </w:t>
            </w:r>
            <w:r>
              <w:t xml:space="preserve">– </w:t>
            </w:r>
            <w:proofErr w:type="gramStart"/>
            <w:r>
              <w:t>conform</w:t>
            </w:r>
            <w:proofErr w:type="gramEnd"/>
            <w:r>
              <w:t xml:space="preserve"> opleverdossier</w:t>
            </w:r>
            <w:r w:rsidR="0037159E">
              <w:t xml:space="preserve"> (zie eis 144)</w:t>
            </w:r>
            <w:r>
              <w:t xml:space="preserve">. </w:t>
            </w:r>
          </w:p>
        </w:tc>
      </w:tr>
      <w:tr w:rsidR="00D31AE2" w:rsidRPr="00A97BBB" w14:paraId="2B5A1428" w14:textId="77777777">
        <w:tc>
          <w:tcPr>
            <w:tcW w:w="704" w:type="dxa"/>
            <w:vAlign w:val="center"/>
          </w:tcPr>
          <w:p w14:paraId="42D6F4C5" w14:textId="77777777" w:rsidR="00D31AE2" w:rsidRPr="0008092D" w:rsidRDefault="00D31AE2" w:rsidP="009C2A87">
            <w:pPr>
              <w:pStyle w:val="Lijstalinea"/>
              <w:numPr>
                <w:ilvl w:val="0"/>
                <w:numId w:val="4"/>
              </w:numPr>
              <w:jc w:val="center"/>
            </w:pPr>
          </w:p>
        </w:tc>
        <w:tc>
          <w:tcPr>
            <w:tcW w:w="4111" w:type="dxa"/>
            <w:vAlign w:val="center"/>
          </w:tcPr>
          <w:p w14:paraId="4B79019B" w14:textId="1577CE82" w:rsidR="00D31AE2" w:rsidRDefault="00D31AE2" w:rsidP="00FB3FCC">
            <w:r>
              <w:t>Levertijd</w:t>
            </w:r>
          </w:p>
        </w:tc>
        <w:tc>
          <w:tcPr>
            <w:tcW w:w="8894" w:type="dxa"/>
          </w:tcPr>
          <w:p w14:paraId="7C3F818E" w14:textId="4795AC0A" w:rsidR="00D31AE2" w:rsidRDefault="000C1B26" w:rsidP="008E223F">
            <w:r>
              <w:t>H</w:t>
            </w:r>
            <w:r w:rsidR="00DF4031" w:rsidRPr="00DF4031">
              <w:t xml:space="preserve">et werkend opleveren van de zonnepanelen </w:t>
            </w:r>
            <w:r w:rsidR="00DF24C5">
              <w:t>en</w:t>
            </w:r>
            <w:r w:rsidR="00DF4031" w:rsidRPr="00DF4031">
              <w:t xml:space="preserve"> energieopslag dient binnen 9 maanden na gunning te worden afgerond.</w:t>
            </w:r>
          </w:p>
        </w:tc>
      </w:tr>
      <w:tr w:rsidR="00477CBC" w:rsidRPr="00A97BBB" w14:paraId="2CE833FB" w14:textId="77777777">
        <w:tc>
          <w:tcPr>
            <w:tcW w:w="13709" w:type="dxa"/>
            <w:gridSpan w:val="3"/>
            <w:vAlign w:val="center"/>
          </w:tcPr>
          <w:p w14:paraId="7863EF82" w14:textId="77777777" w:rsidR="00F14F48" w:rsidRDefault="00F14F48" w:rsidP="008E223F"/>
        </w:tc>
      </w:tr>
      <w:tr w:rsidR="006202C3" w:rsidRPr="00A97BBB" w14:paraId="55E7C91A" w14:textId="77777777">
        <w:tc>
          <w:tcPr>
            <w:tcW w:w="13709" w:type="dxa"/>
            <w:gridSpan w:val="3"/>
            <w:vAlign w:val="center"/>
          </w:tcPr>
          <w:p w14:paraId="3BD783CB" w14:textId="36E9745C" w:rsidR="00FB3FCC" w:rsidRPr="00FC1F93" w:rsidRDefault="00FB3FCC" w:rsidP="00FB3FCC">
            <w:pPr>
              <w:ind w:left="360" w:hanging="360"/>
              <w:jc w:val="both"/>
              <w:rPr>
                <w:b/>
                <w:bCs/>
              </w:rPr>
            </w:pPr>
            <w:r w:rsidRPr="00FC1F93">
              <w:rPr>
                <w:b/>
                <w:bCs/>
              </w:rPr>
              <w:t>Oplevering</w:t>
            </w:r>
          </w:p>
        </w:tc>
      </w:tr>
      <w:tr w:rsidR="00DA435C" w:rsidRPr="00A97BBB" w14:paraId="081BEFB5" w14:textId="77777777">
        <w:tc>
          <w:tcPr>
            <w:tcW w:w="704" w:type="dxa"/>
            <w:vAlign w:val="center"/>
          </w:tcPr>
          <w:p w14:paraId="3EC50338" w14:textId="77777777" w:rsidR="00FB3FCC" w:rsidRPr="0008092D" w:rsidRDefault="00FB3FCC" w:rsidP="009C2A87">
            <w:pPr>
              <w:pStyle w:val="Lijstalinea"/>
              <w:numPr>
                <w:ilvl w:val="0"/>
                <w:numId w:val="4"/>
              </w:numPr>
              <w:jc w:val="center"/>
            </w:pPr>
          </w:p>
        </w:tc>
        <w:tc>
          <w:tcPr>
            <w:tcW w:w="4111" w:type="dxa"/>
            <w:vAlign w:val="center"/>
          </w:tcPr>
          <w:p w14:paraId="27196033" w14:textId="60CDF1AB" w:rsidR="00FB3FCC" w:rsidRPr="00CB745B" w:rsidRDefault="00FB3FCC" w:rsidP="00FB3FCC">
            <w:r w:rsidRPr="00CB745B">
              <w:t>SCOPE12</w:t>
            </w:r>
          </w:p>
        </w:tc>
        <w:tc>
          <w:tcPr>
            <w:tcW w:w="8894" w:type="dxa"/>
          </w:tcPr>
          <w:p w14:paraId="138C4ABD" w14:textId="27A95B91" w:rsidR="00FB3FCC" w:rsidRPr="00CB745B" w:rsidRDefault="00FB3FCC" w:rsidP="00FB3FCC">
            <w:r w:rsidRPr="00CB745B">
              <w:t xml:space="preserve">Het systeem dient na plaatsing te worden gekeurd door een onafhankelijke SCOPE 12 inspecteur. </w:t>
            </w:r>
            <w:r w:rsidR="00CA3D62" w:rsidRPr="00CB745B">
              <w:t xml:space="preserve">De VRR </w:t>
            </w:r>
            <w:r w:rsidR="008F196A" w:rsidRPr="00CB745B">
              <w:t>kiest hiervoor zelf de</w:t>
            </w:r>
            <w:r w:rsidR="00CB745B" w:rsidRPr="00CB745B">
              <w:t xml:space="preserve"> SCOPE12 inspecteur.</w:t>
            </w:r>
            <w:r w:rsidR="008F196A" w:rsidRPr="00CB745B">
              <w:t xml:space="preserve"> </w:t>
            </w:r>
            <w:r w:rsidRPr="00CB745B">
              <w:t xml:space="preserve">De kosten voor deze eenmalige inspectie </w:t>
            </w:r>
            <w:r w:rsidR="0045412C" w:rsidRPr="00CB745B">
              <w:t xml:space="preserve">(EBI) </w:t>
            </w:r>
            <w:r w:rsidRPr="00CB745B">
              <w:t xml:space="preserve">zal de </w:t>
            </w:r>
            <w:r w:rsidR="00CB745B" w:rsidRPr="00CB745B">
              <w:t>VRR</w:t>
            </w:r>
            <w:r w:rsidRPr="00CB745B">
              <w:t xml:space="preserve"> betalen en valt buiten deze scope van de opdracht. Bij afwijkingen binnen de SCOPE 12, komen de restpunten voor rekening van de opdrachtnemer.</w:t>
            </w:r>
          </w:p>
        </w:tc>
      </w:tr>
      <w:tr w:rsidR="00E25041" w:rsidRPr="00A97BBB" w14:paraId="2056765D" w14:textId="77777777">
        <w:tc>
          <w:tcPr>
            <w:tcW w:w="704" w:type="dxa"/>
            <w:vAlign w:val="center"/>
          </w:tcPr>
          <w:p w14:paraId="76442BA2" w14:textId="77777777" w:rsidR="00E25041" w:rsidRPr="0008092D" w:rsidRDefault="00E25041" w:rsidP="009C2A87">
            <w:pPr>
              <w:pStyle w:val="Lijstalinea"/>
              <w:numPr>
                <w:ilvl w:val="0"/>
                <w:numId w:val="4"/>
              </w:numPr>
              <w:jc w:val="center"/>
            </w:pPr>
          </w:p>
        </w:tc>
        <w:tc>
          <w:tcPr>
            <w:tcW w:w="4111" w:type="dxa"/>
            <w:vAlign w:val="center"/>
          </w:tcPr>
          <w:p w14:paraId="304AE442" w14:textId="0224B3E7" w:rsidR="00E25041" w:rsidRPr="00CB745B" w:rsidRDefault="00E25041" w:rsidP="00E25041">
            <w:r>
              <w:t>SCOPE10</w:t>
            </w:r>
          </w:p>
        </w:tc>
        <w:tc>
          <w:tcPr>
            <w:tcW w:w="8894" w:type="dxa"/>
          </w:tcPr>
          <w:p w14:paraId="44237BF0" w14:textId="4CD7DB58" w:rsidR="00E25041" w:rsidRPr="00CB745B" w:rsidRDefault="0050665C" w:rsidP="009F61E2">
            <w:r>
              <w:t>De volledige elektrotechnische installatie dient na plaatsing te worden gekeurd door een onafhankelijke SCOPE 10 inspecteur. De VRR kiest hiervoor zelf de SCOPE 10 inspecteur. De kosten voor deze eenmalige inspectie (EBI) worden door de VRR gedragen en vallen buiten de scope van de opdracht. SCOPE 10 betreft een bredere inspectie van de elektrotechnische installatie; binnen deze opdracht ziet de verantwoordelijkheid van de opdrachtnemer uitsluitend op de door hem gerealiseerde en geïnstalleerde onderdelen en de wijze van montage en aansluiting daarvan. Afwijkingen uit de SCOPE 10-keuring komen uitsluitend voor rekening van de opdrachtnemer voor zover deze direct betrekking hebben op die door hem gerealiseerde onderdelen.</w:t>
            </w:r>
          </w:p>
        </w:tc>
      </w:tr>
      <w:tr w:rsidR="00E25041" w:rsidRPr="00A97BBB" w14:paraId="543D8E4F" w14:textId="77777777" w:rsidTr="007B4885">
        <w:tc>
          <w:tcPr>
            <w:tcW w:w="704" w:type="dxa"/>
            <w:vAlign w:val="center"/>
          </w:tcPr>
          <w:p w14:paraId="457B2B50" w14:textId="77777777" w:rsidR="00E25041" w:rsidRPr="0008092D" w:rsidRDefault="00E25041" w:rsidP="009C2A87">
            <w:pPr>
              <w:pStyle w:val="Lijstalinea"/>
              <w:numPr>
                <w:ilvl w:val="0"/>
                <w:numId w:val="4"/>
              </w:numPr>
              <w:jc w:val="center"/>
            </w:pPr>
          </w:p>
        </w:tc>
        <w:tc>
          <w:tcPr>
            <w:tcW w:w="4111" w:type="dxa"/>
            <w:vAlign w:val="center"/>
          </w:tcPr>
          <w:p w14:paraId="2139789A" w14:textId="42A8FD79" w:rsidR="00E25041" w:rsidRDefault="00E25041" w:rsidP="00E25041">
            <w:r>
              <w:t xml:space="preserve">Afwijking SCOPE12 </w:t>
            </w:r>
            <w:r w:rsidR="00DF24C5">
              <w:t>en</w:t>
            </w:r>
            <w:r>
              <w:t xml:space="preserve"> SCOPE10</w:t>
            </w:r>
          </w:p>
        </w:tc>
        <w:tc>
          <w:tcPr>
            <w:tcW w:w="8894" w:type="dxa"/>
          </w:tcPr>
          <w:p w14:paraId="34D46BEF" w14:textId="22C1080F" w:rsidR="00E25041" w:rsidRPr="00505E7B" w:rsidRDefault="00E25041" w:rsidP="00E25041">
            <w:r>
              <w:t xml:space="preserve">Bij afwijkingen vanuit rapportage SCOPE12 en/of SCOPE10 heeft de installateur maximaal 2 maanden de tijd om de herstelpunten op te leveren en daarmee de afwijkingen op te lossen. </w:t>
            </w:r>
          </w:p>
        </w:tc>
      </w:tr>
      <w:tr w:rsidR="00E25041" w:rsidRPr="00A97BBB" w14:paraId="44D7F088" w14:textId="77777777" w:rsidTr="00F1074E">
        <w:trPr>
          <w:trHeight w:val="1008"/>
        </w:trPr>
        <w:tc>
          <w:tcPr>
            <w:tcW w:w="704" w:type="dxa"/>
            <w:vAlign w:val="center"/>
          </w:tcPr>
          <w:p w14:paraId="4A68D507" w14:textId="77777777" w:rsidR="00E25041" w:rsidRPr="00CB745B" w:rsidRDefault="00E25041" w:rsidP="009C2A87">
            <w:pPr>
              <w:pStyle w:val="Lijstalinea"/>
              <w:numPr>
                <w:ilvl w:val="0"/>
                <w:numId w:val="4"/>
              </w:numPr>
              <w:jc w:val="center"/>
            </w:pPr>
          </w:p>
        </w:tc>
        <w:tc>
          <w:tcPr>
            <w:tcW w:w="4111" w:type="dxa"/>
            <w:vAlign w:val="center"/>
          </w:tcPr>
          <w:p w14:paraId="32C13B3F" w14:textId="6865F777" w:rsidR="00E25041" w:rsidRPr="00CB745B" w:rsidRDefault="00E25041" w:rsidP="00E25041">
            <w:r w:rsidRPr="00CB745B">
              <w:t>Periodieke inspectie SCOPE12</w:t>
            </w:r>
            <w:r>
              <w:t xml:space="preserve"> </w:t>
            </w:r>
            <w:r w:rsidR="00DF24C5">
              <w:t>en</w:t>
            </w:r>
            <w:r>
              <w:t xml:space="preserve"> SCOPE10</w:t>
            </w:r>
          </w:p>
        </w:tc>
        <w:tc>
          <w:tcPr>
            <w:tcW w:w="8894" w:type="dxa"/>
            <w:tcBorders>
              <w:bottom w:val="single" w:sz="4" w:space="0" w:color="auto"/>
            </w:tcBorders>
            <w:vAlign w:val="center"/>
          </w:tcPr>
          <w:p w14:paraId="3A0AA13A" w14:textId="316DC0D3" w:rsidR="00E25041" w:rsidRPr="00CB745B" w:rsidRDefault="00E25041" w:rsidP="009C01D1">
            <w:r w:rsidRPr="00CB745B">
              <w:t xml:space="preserve">Bij afwijkingen die blijken uit de </w:t>
            </w:r>
            <w:proofErr w:type="spellStart"/>
            <w:r w:rsidRPr="00CB745B">
              <w:t>herinspectie</w:t>
            </w:r>
            <w:proofErr w:type="spellEnd"/>
            <w:r w:rsidRPr="00CB745B">
              <w:t xml:space="preserve"> (PI) in het kader van SCOPE 12</w:t>
            </w:r>
            <w:r>
              <w:t xml:space="preserve"> en/of SCOPE10</w:t>
            </w:r>
            <w:r w:rsidRPr="00CB745B">
              <w:t xml:space="preserve"> kan opdrachtgever de installateur aanspreken op herstel, vervanging of aanpassing onder garantie, mits aantoonbaar is dat deze afwijkingen het gevolg zijn van degradatie van de installatie of onjuiste montage.</w:t>
            </w:r>
          </w:p>
        </w:tc>
      </w:tr>
      <w:tr w:rsidR="00E25041" w:rsidRPr="00A97BBB" w14:paraId="56B1972A" w14:textId="77777777" w:rsidTr="00F1074E">
        <w:tc>
          <w:tcPr>
            <w:tcW w:w="704" w:type="dxa"/>
            <w:vAlign w:val="center"/>
          </w:tcPr>
          <w:p w14:paraId="7B1E65C3" w14:textId="77777777" w:rsidR="00E25041" w:rsidRPr="0008092D" w:rsidRDefault="00E25041" w:rsidP="009C2A87">
            <w:pPr>
              <w:pStyle w:val="Lijstalinea"/>
              <w:numPr>
                <w:ilvl w:val="0"/>
                <w:numId w:val="4"/>
              </w:numPr>
              <w:jc w:val="center"/>
            </w:pPr>
          </w:p>
        </w:tc>
        <w:tc>
          <w:tcPr>
            <w:tcW w:w="4111" w:type="dxa"/>
            <w:tcBorders>
              <w:right w:val="single" w:sz="4" w:space="0" w:color="auto"/>
            </w:tcBorders>
            <w:vAlign w:val="center"/>
          </w:tcPr>
          <w:p w14:paraId="5832D7D6" w14:textId="6F731D7B" w:rsidR="00E25041" w:rsidRDefault="00E25041" w:rsidP="00E25041">
            <w:r>
              <w:t>Oplevering</w:t>
            </w:r>
          </w:p>
        </w:tc>
        <w:tc>
          <w:tcPr>
            <w:tcW w:w="88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64EF3D" w14:textId="77777777" w:rsidR="0050665C" w:rsidRDefault="0050665C">
            <w:pPr>
              <w:jc w:val="both"/>
              <w:rPr>
                <w:kern w:val="2"/>
                <w14:ligatures w14:val="standardContextual"/>
              </w:rPr>
            </w:pPr>
            <w:r>
              <w:t>Na afronding van de werkzaamheden aan de zonnepanelen, omvormers en het energieopslagsysteem vindt de oplevering plaats door middel van een gezamenlijke schouw met de opdrachtgever en de installatieverantwoordelijke. Deze schouw wordt pas uitgevoerd nadat de verplichte SCOPE 12-keuring en de SCOPE 10-keuring zijn uitgevoerd.</w:t>
            </w:r>
          </w:p>
          <w:p w14:paraId="403AC77C" w14:textId="77777777" w:rsidR="0050665C" w:rsidRDefault="0050665C"/>
          <w:p w14:paraId="318F04A2" w14:textId="2A03AF19" w:rsidR="008837C7" w:rsidRDefault="0050665C" w:rsidP="0050665C">
            <w:pPr>
              <w:jc w:val="both"/>
            </w:pPr>
            <w:r>
              <w:t>Van de schouw wordt een proces-verbaal van oplevering opgesteld, waarin alle geconstateerde afwijkingen worden vastgelegd. Eventuele afwijkingen en aandachtspunten die voortkomen uit de SCOPE 12-keuring en de SCOPE 10-keuring maken integraal onderdeel uit van de schouw. De opdrachtnemer draagt er zorg voor dat de vastgelegde afwijkingen binnen een termijn van maximaal twee maanden na oplevering zijn verholpen, waarna definitieve acceptatie kan plaatsvinden.</w:t>
            </w:r>
          </w:p>
        </w:tc>
      </w:tr>
      <w:tr w:rsidR="00E25041" w:rsidRPr="00A97BBB" w14:paraId="441E0827" w14:textId="77777777" w:rsidTr="00F1074E">
        <w:tc>
          <w:tcPr>
            <w:tcW w:w="704" w:type="dxa"/>
            <w:vAlign w:val="center"/>
          </w:tcPr>
          <w:p w14:paraId="4CC02112" w14:textId="77777777" w:rsidR="00E25041" w:rsidRPr="0008092D" w:rsidRDefault="00E25041" w:rsidP="009C2A87">
            <w:pPr>
              <w:pStyle w:val="Lijstalinea"/>
              <w:numPr>
                <w:ilvl w:val="0"/>
                <w:numId w:val="4"/>
              </w:numPr>
              <w:jc w:val="center"/>
            </w:pPr>
          </w:p>
        </w:tc>
        <w:tc>
          <w:tcPr>
            <w:tcW w:w="4111" w:type="dxa"/>
            <w:vAlign w:val="center"/>
          </w:tcPr>
          <w:p w14:paraId="01C197B2" w14:textId="19FBB10A" w:rsidR="00E25041" w:rsidRDefault="00E25041" w:rsidP="00E25041">
            <w:r>
              <w:t>Opleverdossier</w:t>
            </w:r>
          </w:p>
        </w:tc>
        <w:tc>
          <w:tcPr>
            <w:tcW w:w="8894" w:type="dxa"/>
            <w:tcBorders>
              <w:top w:val="single" w:sz="4" w:space="0" w:color="auto"/>
            </w:tcBorders>
          </w:tcPr>
          <w:p w14:paraId="2C8F8237" w14:textId="77777777" w:rsidR="00E25041" w:rsidRPr="006D0EB8" w:rsidRDefault="00E25041" w:rsidP="00E25041">
            <w:r>
              <w:t xml:space="preserve">De volgende documenten maken deel uit van het opleverdossier </w:t>
            </w:r>
            <w:proofErr w:type="gramStart"/>
            <w:r>
              <w:t>conform</w:t>
            </w:r>
            <w:proofErr w:type="gramEnd"/>
            <w:r>
              <w:t xml:space="preserve"> </w:t>
            </w:r>
            <w:r w:rsidRPr="006D0EB8">
              <w:t>NEN-EN-IEC 62446</w:t>
            </w:r>
          </w:p>
          <w:p w14:paraId="4D5023CD" w14:textId="1883380C" w:rsidR="00E25041" w:rsidRDefault="00E25041" w:rsidP="00E25041"/>
          <w:p w14:paraId="456E562A" w14:textId="6E9EEE05" w:rsidR="00E25041" w:rsidRPr="00995531" w:rsidRDefault="00E25041" w:rsidP="00E25041">
            <w:pPr>
              <w:rPr>
                <w:b/>
                <w:bCs/>
              </w:rPr>
            </w:pPr>
            <w:r w:rsidRPr="00995531">
              <w:rPr>
                <w:b/>
                <w:bCs/>
              </w:rPr>
              <w:t>Algemeen</w:t>
            </w:r>
          </w:p>
          <w:p w14:paraId="648E1722" w14:textId="74E39DAB" w:rsidR="00E25041" w:rsidRPr="00995531" w:rsidRDefault="00E25041" w:rsidP="009C2A87">
            <w:pPr>
              <w:pStyle w:val="Lijstalinea"/>
              <w:numPr>
                <w:ilvl w:val="0"/>
                <w:numId w:val="7"/>
              </w:numPr>
            </w:pPr>
            <w:r w:rsidRPr="00995531">
              <w:t>Handleiding</w:t>
            </w:r>
            <w:r w:rsidR="006F5E2D">
              <w:t>;</w:t>
            </w:r>
          </w:p>
          <w:p w14:paraId="3A1A6C96" w14:textId="5B24A6ED" w:rsidR="00E25041" w:rsidRPr="00995531" w:rsidRDefault="00E25041" w:rsidP="009C2A87">
            <w:pPr>
              <w:pStyle w:val="Lijstalinea"/>
              <w:numPr>
                <w:ilvl w:val="0"/>
                <w:numId w:val="7"/>
              </w:numPr>
            </w:pPr>
            <w:r w:rsidRPr="00995531">
              <w:t>Veiligheidsinstructies</w:t>
            </w:r>
            <w:r w:rsidR="006F5E2D">
              <w:t>;</w:t>
            </w:r>
          </w:p>
          <w:p w14:paraId="22C48C4A" w14:textId="2824AB0A" w:rsidR="00E25041" w:rsidRPr="00995531" w:rsidRDefault="00E25041" w:rsidP="009C2A87">
            <w:pPr>
              <w:pStyle w:val="Lijstalinea"/>
              <w:numPr>
                <w:ilvl w:val="0"/>
                <w:numId w:val="7"/>
              </w:numPr>
            </w:pPr>
            <w:r w:rsidRPr="00995531">
              <w:t>Meetstaten</w:t>
            </w:r>
            <w:r w:rsidR="006F5E2D">
              <w:t>;</w:t>
            </w:r>
          </w:p>
          <w:p w14:paraId="6946A588" w14:textId="21C2696A" w:rsidR="00E25041" w:rsidRPr="00995531" w:rsidRDefault="00E25041" w:rsidP="009C2A87">
            <w:pPr>
              <w:pStyle w:val="Lijstalinea"/>
              <w:numPr>
                <w:ilvl w:val="0"/>
                <w:numId w:val="7"/>
              </w:numPr>
            </w:pPr>
            <w:proofErr w:type="spellStart"/>
            <w:r w:rsidRPr="00995531">
              <w:t>Legplan</w:t>
            </w:r>
            <w:proofErr w:type="spellEnd"/>
            <w:r w:rsidRPr="00995531">
              <w:t xml:space="preserve"> panelen, omvormers en </w:t>
            </w:r>
            <w:proofErr w:type="spellStart"/>
            <w:r w:rsidRPr="00995531">
              <w:t>stringen</w:t>
            </w:r>
            <w:proofErr w:type="spellEnd"/>
            <w:r w:rsidR="006F5E2D">
              <w:t>;</w:t>
            </w:r>
          </w:p>
          <w:p w14:paraId="56494A84" w14:textId="3A52C5A0" w:rsidR="00E25041" w:rsidRPr="00995531" w:rsidRDefault="00E25041" w:rsidP="009C2A87">
            <w:pPr>
              <w:pStyle w:val="Lijstalinea"/>
              <w:numPr>
                <w:ilvl w:val="0"/>
                <w:numId w:val="7"/>
              </w:numPr>
            </w:pPr>
            <w:r w:rsidRPr="00995531">
              <w:t>Principeschema’s</w:t>
            </w:r>
            <w:r w:rsidR="006F5E2D">
              <w:t>;</w:t>
            </w:r>
          </w:p>
          <w:p w14:paraId="54BC8A4F" w14:textId="147454DC" w:rsidR="00E25041" w:rsidRPr="00995531" w:rsidRDefault="00E25041" w:rsidP="009C2A87">
            <w:pPr>
              <w:pStyle w:val="Lijstalinea"/>
              <w:numPr>
                <w:ilvl w:val="0"/>
                <w:numId w:val="7"/>
              </w:numPr>
            </w:pPr>
            <w:r w:rsidRPr="00995531">
              <w:t>Draagconstructie: technische specificaties, stabiliteitsdeclaratie, garanties en certificaten</w:t>
            </w:r>
            <w:r w:rsidR="006F5E2D">
              <w:t>;</w:t>
            </w:r>
          </w:p>
          <w:p w14:paraId="248E8431" w14:textId="4DE82535" w:rsidR="00E25041" w:rsidRPr="00995531" w:rsidRDefault="00E25041" w:rsidP="009C2A87">
            <w:pPr>
              <w:pStyle w:val="Lijstalinea"/>
              <w:numPr>
                <w:ilvl w:val="0"/>
                <w:numId w:val="7"/>
              </w:numPr>
            </w:pPr>
            <w:r w:rsidRPr="00995531">
              <w:t>Monitoringsgegevens; technische specificaties datalogger, login gegevens en handleiding</w:t>
            </w:r>
            <w:r w:rsidR="006F5E2D">
              <w:t>;</w:t>
            </w:r>
          </w:p>
          <w:p w14:paraId="0A720367" w14:textId="5DE83F50" w:rsidR="00E25041" w:rsidRPr="00995531" w:rsidRDefault="00E25041" w:rsidP="009C2A87">
            <w:pPr>
              <w:pStyle w:val="Lijstalinea"/>
              <w:numPr>
                <w:ilvl w:val="0"/>
                <w:numId w:val="7"/>
              </w:numPr>
            </w:pPr>
            <w:r w:rsidRPr="00995531">
              <w:t>Opbrengstgaranties</w:t>
            </w:r>
            <w:r w:rsidR="006F5E2D">
              <w:t>;</w:t>
            </w:r>
          </w:p>
          <w:p w14:paraId="52F9315A" w14:textId="31D1D0D5" w:rsidR="00E25041" w:rsidRDefault="00E25041" w:rsidP="009C2A87">
            <w:pPr>
              <w:pStyle w:val="Lijstalinea"/>
              <w:numPr>
                <w:ilvl w:val="0"/>
                <w:numId w:val="7"/>
              </w:numPr>
            </w:pPr>
            <w:r w:rsidRPr="00995531">
              <w:t>Bewijs van aanmelding bij; netbeheerder en het meetbedrijf</w:t>
            </w:r>
            <w:r w:rsidR="006F5E2D">
              <w:t>;</w:t>
            </w:r>
          </w:p>
          <w:p w14:paraId="4757C174" w14:textId="59453D04" w:rsidR="00E25041" w:rsidRPr="00995531" w:rsidRDefault="00E25041" w:rsidP="009C2A87">
            <w:pPr>
              <w:pStyle w:val="Lijstalinea"/>
              <w:numPr>
                <w:ilvl w:val="0"/>
                <w:numId w:val="7"/>
              </w:numPr>
            </w:pPr>
            <w:r>
              <w:t>A</w:t>
            </w:r>
            <w:r w:rsidRPr="00CB745B">
              <w:t xml:space="preserve">anpassing in het </w:t>
            </w:r>
            <w:proofErr w:type="spellStart"/>
            <w:r w:rsidRPr="00CB745B">
              <w:t>PvE</w:t>
            </w:r>
            <w:proofErr w:type="spellEnd"/>
            <w:r w:rsidRPr="00CB745B">
              <w:t xml:space="preserve"> van een eventuele BMI of IBI</w:t>
            </w:r>
            <w:r>
              <w:t xml:space="preserve"> (in overleg met de VRR)</w:t>
            </w:r>
            <w:r w:rsidR="006F5E2D">
              <w:t>.</w:t>
            </w:r>
          </w:p>
          <w:p w14:paraId="039D3F59" w14:textId="77777777" w:rsidR="00E25041" w:rsidRDefault="00E25041" w:rsidP="00E25041">
            <w:pPr>
              <w:rPr>
                <w:b/>
                <w:bCs/>
              </w:rPr>
            </w:pPr>
          </w:p>
          <w:p w14:paraId="3C0250B7" w14:textId="77777777" w:rsidR="00FF2141" w:rsidRDefault="00FF2141" w:rsidP="00E25041">
            <w:pPr>
              <w:rPr>
                <w:b/>
                <w:bCs/>
              </w:rPr>
            </w:pPr>
          </w:p>
          <w:p w14:paraId="6012E92A" w14:textId="78A8D706" w:rsidR="00E25041" w:rsidRPr="00995531" w:rsidRDefault="00E25041" w:rsidP="00E25041">
            <w:r w:rsidRPr="00995531">
              <w:rPr>
                <w:b/>
                <w:bCs/>
              </w:rPr>
              <w:t>Zonnepanelen</w:t>
            </w:r>
            <w:r w:rsidRPr="00995531">
              <w:t>:</w:t>
            </w:r>
          </w:p>
          <w:p w14:paraId="5087E2BF" w14:textId="4DF0B563" w:rsidR="00E25041" w:rsidRPr="00995531" w:rsidRDefault="00E25041" w:rsidP="009C2A87">
            <w:pPr>
              <w:pStyle w:val="Lijstalinea"/>
              <w:numPr>
                <w:ilvl w:val="0"/>
                <w:numId w:val="7"/>
              </w:numPr>
            </w:pPr>
            <w:r w:rsidRPr="00995531">
              <w:t>Datasheet met technische specificaties</w:t>
            </w:r>
            <w:r w:rsidR="006F5E2D">
              <w:t>;</w:t>
            </w:r>
          </w:p>
          <w:p w14:paraId="0812A836" w14:textId="266B772D" w:rsidR="00E25041" w:rsidRPr="00995531" w:rsidRDefault="00E25041" w:rsidP="009C2A87">
            <w:pPr>
              <w:pStyle w:val="Lijstalinea"/>
              <w:numPr>
                <w:ilvl w:val="0"/>
                <w:numId w:val="7"/>
              </w:numPr>
              <w:rPr>
                <w:lang w:val="en-US"/>
              </w:rPr>
            </w:pPr>
            <w:r w:rsidRPr="00995531">
              <w:rPr>
                <w:lang w:val="en-US"/>
              </w:rPr>
              <w:t xml:space="preserve">Simplified Carbon Assessment </w:t>
            </w:r>
            <w:proofErr w:type="spellStart"/>
            <w:r w:rsidRPr="00995531">
              <w:rPr>
                <w:lang w:val="en-US"/>
              </w:rPr>
              <w:t>afgegeven</w:t>
            </w:r>
            <w:proofErr w:type="spellEnd"/>
            <w:r w:rsidRPr="00995531">
              <w:rPr>
                <w:lang w:val="en-US"/>
              </w:rPr>
              <w:t xml:space="preserve"> door </w:t>
            </w:r>
            <w:proofErr w:type="spellStart"/>
            <w:r w:rsidRPr="00995531">
              <w:rPr>
                <w:lang w:val="en-US"/>
              </w:rPr>
              <w:t>Certisolis</w:t>
            </w:r>
            <w:proofErr w:type="spellEnd"/>
            <w:r w:rsidRPr="00995531">
              <w:rPr>
                <w:lang w:val="en-US"/>
              </w:rPr>
              <w:t xml:space="preserve"> </w:t>
            </w:r>
            <w:proofErr w:type="spellStart"/>
            <w:r w:rsidRPr="00995531">
              <w:rPr>
                <w:lang w:val="en-US"/>
              </w:rPr>
              <w:t>volgens</w:t>
            </w:r>
            <w:proofErr w:type="spellEnd"/>
            <w:r w:rsidRPr="00995531">
              <w:rPr>
                <w:lang w:val="en-US"/>
              </w:rPr>
              <w:t xml:space="preserve"> PPE2</w:t>
            </w:r>
            <w:r w:rsidR="00C343E4">
              <w:rPr>
                <w:lang w:val="en-US"/>
              </w:rPr>
              <w:t>/</w:t>
            </w:r>
            <w:r w:rsidRPr="00995531">
              <w:rPr>
                <w:lang w:val="en-US"/>
              </w:rPr>
              <w:t>CRE4</w:t>
            </w:r>
            <w:r w:rsidR="006F5E2D">
              <w:rPr>
                <w:lang w:val="en-US"/>
              </w:rPr>
              <w:t>;</w:t>
            </w:r>
          </w:p>
          <w:p w14:paraId="4ECBC588" w14:textId="03C7B585" w:rsidR="00E25041" w:rsidRPr="00995531" w:rsidRDefault="00E25041" w:rsidP="009C2A87">
            <w:pPr>
              <w:pStyle w:val="Lijstalinea"/>
              <w:numPr>
                <w:ilvl w:val="0"/>
                <w:numId w:val="7"/>
              </w:numPr>
              <w:rPr>
                <w:lang w:val="en-US"/>
              </w:rPr>
            </w:pPr>
            <w:r w:rsidRPr="00995531">
              <w:rPr>
                <w:lang w:val="en-US"/>
              </w:rPr>
              <w:t>Product warranty + performance warranty</w:t>
            </w:r>
            <w:r w:rsidR="006F5E2D">
              <w:rPr>
                <w:lang w:val="en-US"/>
              </w:rPr>
              <w:t>;</w:t>
            </w:r>
          </w:p>
          <w:p w14:paraId="7A65C8CC" w14:textId="7F40D2CA" w:rsidR="00E25041" w:rsidRPr="00995531" w:rsidRDefault="00E25041" w:rsidP="009C2A87">
            <w:pPr>
              <w:pStyle w:val="Lijstalinea"/>
              <w:numPr>
                <w:ilvl w:val="0"/>
                <w:numId w:val="7"/>
              </w:numPr>
            </w:pPr>
            <w:r w:rsidRPr="00995531">
              <w:lastRenderedPageBreak/>
              <w:t xml:space="preserve">Lijst met serienummers van de panelen + flashdata (IV-curve) per </w:t>
            </w:r>
            <w:r w:rsidR="006F5E2D" w:rsidRPr="00995531">
              <w:t>serienummer;</w:t>
            </w:r>
          </w:p>
          <w:p w14:paraId="2DD52482" w14:textId="58E2397E" w:rsidR="00E25041" w:rsidRPr="00995531" w:rsidRDefault="00E25041" w:rsidP="009C2A87">
            <w:pPr>
              <w:pStyle w:val="Lijstalinea"/>
              <w:numPr>
                <w:ilvl w:val="0"/>
                <w:numId w:val="7"/>
              </w:numPr>
            </w:pPr>
            <w:r w:rsidRPr="00995531">
              <w:t>Montage-instructies</w:t>
            </w:r>
            <w:r w:rsidR="006F5E2D">
              <w:t>.</w:t>
            </w:r>
          </w:p>
          <w:p w14:paraId="25B8A582" w14:textId="01A2BE83" w:rsidR="00E25041" w:rsidRDefault="00E25041" w:rsidP="00E25041">
            <w:r>
              <w:t xml:space="preserve">  </w:t>
            </w:r>
          </w:p>
          <w:p w14:paraId="75F20780" w14:textId="19FF2F29" w:rsidR="00E25041" w:rsidRPr="00995531" w:rsidRDefault="00E25041" w:rsidP="00E25041">
            <w:pPr>
              <w:rPr>
                <w:b/>
                <w:bCs/>
              </w:rPr>
            </w:pPr>
            <w:r w:rsidRPr="00995531">
              <w:rPr>
                <w:b/>
                <w:bCs/>
              </w:rPr>
              <w:t>Elektrische installatie, DC-</w:t>
            </w:r>
            <w:proofErr w:type="spellStart"/>
            <w:r w:rsidRPr="00995531">
              <w:rPr>
                <w:b/>
                <w:bCs/>
              </w:rPr>
              <w:t>zijdig</w:t>
            </w:r>
            <w:proofErr w:type="spellEnd"/>
            <w:r w:rsidRPr="00995531">
              <w:rPr>
                <w:b/>
                <w:bCs/>
              </w:rPr>
              <w:t>:</w:t>
            </w:r>
          </w:p>
          <w:p w14:paraId="6116B428" w14:textId="654D2B7A" w:rsidR="00E25041" w:rsidRPr="00995531" w:rsidRDefault="00E25041" w:rsidP="009C2A87">
            <w:pPr>
              <w:pStyle w:val="Lijstalinea"/>
              <w:numPr>
                <w:ilvl w:val="0"/>
                <w:numId w:val="7"/>
              </w:numPr>
            </w:pPr>
            <w:r w:rsidRPr="00995531">
              <w:t>Kabelberekeningen</w:t>
            </w:r>
            <w:r w:rsidR="006F5E2D">
              <w:t>;</w:t>
            </w:r>
          </w:p>
          <w:p w14:paraId="3F0A49B5" w14:textId="5C89D863" w:rsidR="00E25041" w:rsidRPr="00995531" w:rsidRDefault="00E25041" w:rsidP="009C2A87">
            <w:pPr>
              <w:pStyle w:val="Lijstalinea"/>
              <w:numPr>
                <w:ilvl w:val="0"/>
                <w:numId w:val="7"/>
              </w:numPr>
            </w:pPr>
            <w:r w:rsidRPr="00995531">
              <w:t>Principeschema van de string en codering of tag</w:t>
            </w:r>
            <w:r w:rsidR="006F5E2D">
              <w:t>;</w:t>
            </w:r>
          </w:p>
          <w:p w14:paraId="08BA832B" w14:textId="2F3F2B7A" w:rsidR="00E25041" w:rsidRPr="00995531" w:rsidRDefault="00E25041" w:rsidP="009C2A87">
            <w:pPr>
              <w:pStyle w:val="Lijstalinea"/>
              <w:numPr>
                <w:ilvl w:val="0"/>
                <w:numId w:val="7"/>
              </w:numPr>
            </w:pPr>
            <w:r w:rsidRPr="00995531">
              <w:t>Technische specificaties van de bekabeling, connectoren en lasdozen</w:t>
            </w:r>
            <w:r w:rsidR="006F5E2D">
              <w:t>;</w:t>
            </w:r>
          </w:p>
          <w:p w14:paraId="7646B700" w14:textId="686D8E15" w:rsidR="00E25041" w:rsidRDefault="00E25041" w:rsidP="009C2A87">
            <w:pPr>
              <w:pStyle w:val="Lijstalinea"/>
              <w:numPr>
                <w:ilvl w:val="0"/>
                <w:numId w:val="7"/>
              </w:numPr>
            </w:pPr>
            <w:r w:rsidRPr="00995531">
              <w:t>Certificaten van de bekabeling en connectoren</w:t>
            </w:r>
            <w:r w:rsidR="006F5E2D">
              <w:t>.</w:t>
            </w:r>
          </w:p>
          <w:p w14:paraId="11E7658D" w14:textId="1F07B310" w:rsidR="00E25041" w:rsidRPr="00995531" w:rsidRDefault="00E25041" w:rsidP="00E25041">
            <w:pPr>
              <w:rPr>
                <w:b/>
                <w:bCs/>
              </w:rPr>
            </w:pPr>
            <w:r w:rsidRPr="00995531">
              <w:rPr>
                <w:b/>
                <w:bCs/>
              </w:rPr>
              <w:t>Elektrische installatie, AC-</w:t>
            </w:r>
            <w:proofErr w:type="spellStart"/>
            <w:r w:rsidRPr="00995531">
              <w:rPr>
                <w:b/>
                <w:bCs/>
              </w:rPr>
              <w:t>zijdig</w:t>
            </w:r>
            <w:proofErr w:type="spellEnd"/>
            <w:r w:rsidRPr="00995531">
              <w:rPr>
                <w:b/>
                <w:bCs/>
              </w:rPr>
              <w:t>:</w:t>
            </w:r>
          </w:p>
          <w:p w14:paraId="752F9116" w14:textId="60BE9925" w:rsidR="00E25041" w:rsidRPr="00995531" w:rsidRDefault="00E25041" w:rsidP="009C2A87">
            <w:pPr>
              <w:pStyle w:val="Lijstalinea"/>
              <w:numPr>
                <w:ilvl w:val="0"/>
                <w:numId w:val="7"/>
              </w:numPr>
            </w:pPr>
            <w:r w:rsidRPr="00995531">
              <w:t>Kabelberekeningen</w:t>
            </w:r>
            <w:r w:rsidR="006F5E2D">
              <w:t>;</w:t>
            </w:r>
          </w:p>
          <w:p w14:paraId="3CDDE20B" w14:textId="0B061782" w:rsidR="00E25041" w:rsidRPr="00995531" w:rsidRDefault="00E25041" w:rsidP="009C2A87">
            <w:pPr>
              <w:pStyle w:val="Lijstalinea"/>
              <w:numPr>
                <w:ilvl w:val="0"/>
                <w:numId w:val="7"/>
              </w:numPr>
            </w:pPr>
            <w:r w:rsidRPr="00995531">
              <w:t>Principeschema’s</w:t>
            </w:r>
            <w:r w:rsidR="006F5E2D">
              <w:t>;</w:t>
            </w:r>
          </w:p>
          <w:p w14:paraId="27358CF3" w14:textId="03C07B65" w:rsidR="00E25041" w:rsidRDefault="00E25041" w:rsidP="009C2A87">
            <w:pPr>
              <w:pStyle w:val="Lijstalinea"/>
              <w:numPr>
                <w:ilvl w:val="0"/>
                <w:numId w:val="7"/>
              </w:numPr>
            </w:pPr>
            <w:r w:rsidRPr="00995531">
              <w:t>Technische specificaties netontkoppeling beveiliging, relais, vermogensschakelaar, overspanningsbeveiliging, gebruikte automaten, zekeringen en bekabeling</w:t>
            </w:r>
            <w:r w:rsidR="006F5E2D">
              <w:t>.</w:t>
            </w:r>
          </w:p>
          <w:p w14:paraId="5835B258" w14:textId="77777777" w:rsidR="00E25041" w:rsidRDefault="00E25041" w:rsidP="00E25041">
            <w:pPr>
              <w:rPr>
                <w:b/>
                <w:bCs/>
              </w:rPr>
            </w:pPr>
          </w:p>
          <w:p w14:paraId="4C6D0EA8" w14:textId="0D5C51E9" w:rsidR="00E25041" w:rsidRPr="00995531" w:rsidRDefault="00E25041" w:rsidP="00E25041">
            <w:pPr>
              <w:rPr>
                <w:b/>
                <w:bCs/>
              </w:rPr>
            </w:pPr>
            <w:r w:rsidRPr="00995531">
              <w:rPr>
                <w:b/>
                <w:bCs/>
              </w:rPr>
              <w:t>Omvormer(s)</w:t>
            </w:r>
            <w:r>
              <w:rPr>
                <w:b/>
                <w:bCs/>
              </w:rPr>
              <w:t xml:space="preserve"> </w:t>
            </w:r>
            <w:r w:rsidR="00DF24C5">
              <w:rPr>
                <w:b/>
                <w:bCs/>
              </w:rPr>
              <w:t>en</w:t>
            </w:r>
            <w:r>
              <w:rPr>
                <w:b/>
                <w:bCs/>
              </w:rPr>
              <w:t xml:space="preserve"> energieopslag</w:t>
            </w:r>
            <w:r w:rsidRPr="00995531">
              <w:rPr>
                <w:b/>
                <w:bCs/>
              </w:rPr>
              <w:t>:</w:t>
            </w:r>
          </w:p>
          <w:p w14:paraId="0ED82EB5" w14:textId="5042A0CA" w:rsidR="00E25041" w:rsidRPr="00995531" w:rsidRDefault="00E25041" w:rsidP="009C2A87">
            <w:pPr>
              <w:pStyle w:val="Lijstalinea"/>
              <w:numPr>
                <w:ilvl w:val="0"/>
                <w:numId w:val="7"/>
              </w:numPr>
            </w:pPr>
            <w:r w:rsidRPr="00995531">
              <w:t>Technische specificaties</w:t>
            </w:r>
            <w:r w:rsidR="006F5E2D">
              <w:t>;</w:t>
            </w:r>
          </w:p>
          <w:p w14:paraId="168489E8" w14:textId="271F3329" w:rsidR="00E25041" w:rsidRPr="00995531" w:rsidRDefault="00E25041" w:rsidP="009C2A87">
            <w:pPr>
              <w:pStyle w:val="Lijstalinea"/>
              <w:numPr>
                <w:ilvl w:val="0"/>
                <w:numId w:val="7"/>
              </w:numPr>
            </w:pPr>
            <w:r w:rsidRPr="00995531">
              <w:t>Certificaten</w:t>
            </w:r>
            <w:r w:rsidR="006F5E2D">
              <w:t>;</w:t>
            </w:r>
          </w:p>
          <w:p w14:paraId="75AB4CF0" w14:textId="72FA7433" w:rsidR="00E25041" w:rsidRPr="00995531" w:rsidRDefault="00E25041" w:rsidP="009C2A87">
            <w:pPr>
              <w:pStyle w:val="Lijstalinea"/>
              <w:numPr>
                <w:ilvl w:val="0"/>
                <w:numId w:val="7"/>
              </w:numPr>
            </w:pPr>
            <w:r w:rsidRPr="00995531">
              <w:t>Garanties</w:t>
            </w:r>
            <w:r w:rsidR="006F5E2D">
              <w:t>;</w:t>
            </w:r>
          </w:p>
          <w:p w14:paraId="47B39437" w14:textId="53BF68D3" w:rsidR="00E25041" w:rsidRPr="00995531" w:rsidRDefault="00E25041" w:rsidP="009C2A87">
            <w:pPr>
              <w:pStyle w:val="Lijstalinea"/>
              <w:numPr>
                <w:ilvl w:val="0"/>
                <w:numId w:val="7"/>
              </w:numPr>
            </w:pPr>
            <w:r w:rsidRPr="00995531">
              <w:t>Handleiding</w:t>
            </w:r>
            <w:r w:rsidR="006F5E2D">
              <w:t>;</w:t>
            </w:r>
          </w:p>
          <w:p w14:paraId="7AE52735" w14:textId="712544D6" w:rsidR="00E25041" w:rsidRPr="00995531" w:rsidRDefault="00E25041" w:rsidP="009C2A87">
            <w:pPr>
              <w:pStyle w:val="Lijstalinea"/>
              <w:numPr>
                <w:ilvl w:val="0"/>
                <w:numId w:val="7"/>
              </w:numPr>
            </w:pPr>
            <w:r w:rsidRPr="00995531">
              <w:t>Serienummer met tag vermelding per omvorme</w:t>
            </w:r>
            <w:r>
              <w:t>r</w:t>
            </w:r>
            <w:r w:rsidR="006F5E2D">
              <w:t>.</w:t>
            </w:r>
          </w:p>
        </w:tc>
      </w:tr>
    </w:tbl>
    <w:p w14:paraId="15FFA12F" w14:textId="77777777" w:rsidR="00EA06AA" w:rsidRDefault="00EA06AA" w:rsidP="00EA06AA"/>
    <w:p w14:paraId="7E0BD99B" w14:textId="3FDF4DEE" w:rsidR="00F018B1" w:rsidRDefault="00F018B1" w:rsidP="00F018B1">
      <w:pPr>
        <w:pStyle w:val="Kop2"/>
      </w:pPr>
      <w:bookmarkStart w:id="6" w:name="_Toc235700966"/>
      <w:r>
        <w:t>Onderhoud</w:t>
      </w:r>
      <w:bookmarkEnd w:id="6"/>
    </w:p>
    <w:tbl>
      <w:tblPr>
        <w:tblStyle w:val="EPTabel"/>
        <w:tblW w:w="0" w:type="auto"/>
        <w:tblLook w:val="04A0" w:firstRow="1" w:lastRow="0" w:firstColumn="1" w:lastColumn="0" w:noHBand="0" w:noVBand="1"/>
      </w:tblPr>
      <w:tblGrid>
        <w:gridCol w:w="704"/>
        <w:gridCol w:w="4111"/>
        <w:gridCol w:w="8894"/>
      </w:tblGrid>
      <w:tr w:rsidR="00F018B1" w14:paraId="61118880" w14:textId="77777777" w:rsidTr="00C077D2">
        <w:trPr>
          <w:cnfStyle w:val="100000000000" w:firstRow="1" w:lastRow="0" w:firstColumn="0" w:lastColumn="0" w:oddVBand="0" w:evenVBand="0" w:oddHBand="0" w:evenHBand="0" w:firstRowFirstColumn="0" w:firstRowLastColumn="0" w:lastRowFirstColumn="0" w:lastRowLastColumn="0"/>
          <w:tblHeader/>
        </w:trPr>
        <w:tc>
          <w:tcPr>
            <w:tcW w:w="704" w:type="dxa"/>
            <w:vAlign w:val="center"/>
          </w:tcPr>
          <w:p w14:paraId="27A804F3" w14:textId="77777777" w:rsidR="00F018B1" w:rsidRDefault="00F018B1" w:rsidP="00C077D2">
            <w:pPr>
              <w:spacing w:line="259" w:lineRule="auto"/>
              <w:jc w:val="center"/>
            </w:pPr>
            <w:proofErr w:type="spellStart"/>
            <w:r>
              <w:t>Nr</w:t>
            </w:r>
            <w:proofErr w:type="spellEnd"/>
          </w:p>
        </w:tc>
        <w:tc>
          <w:tcPr>
            <w:tcW w:w="4111" w:type="dxa"/>
            <w:vAlign w:val="center"/>
          </w:tcPr>
          <w:p w14:paraId="73D298A5" w14:textId="77777777" w:rsidR="00F018B1" w:rsidRDefault="00F018B1" w:rsidP="00C077D2">
            <w:pPr>
              <w:spacing w:line="259" w:lineRule="auto"/>
            </w:pPr>
            <w:r>
              <w:t>Eis</w:t>
            </w:r>
          </w:p>
        </w:tc>
        <w:tc>
          <w:tcPr>
            <w:tcW w:w="8894" w:type="dxa"/>
            <w:vAlign w:val="center"/>
          </w:tcPr>
          <w:p w14:paraId="7136DEE2" w14:textId="77777777" w:rsidR="00F018B1" w:rsidRDefault="00F018B1" w:rsidP="00C077D2">
            <w:pPr>
              <w:spacing w:line="259" w:lineRule="auto"/>
            </w:pPr>
            <w:r>
              <w:t xml:space="preserve">Toelichting </w:t>
            </w:r>
          </w:p>
        </w:tc>
      </w:tr>
      <w:tr w:rsidR="007173EC" w14:paraId="02173FD4" w14:textId="77777777" w:rsidTr="001768AD">
        <w:tc>
          <w:tcPr>
            <w:tcW w:w="704" w:type="dxa"/>
            <w:vAlign w:val="center"/>
          </w:tcPr>
          <w:p w14:paraId="4623B685" w14:textId="77777777" w:rsidR="007173EC" w:rsidRPr="0008092D" w:rsidRDefault="007173EC" w:rsidP="009C2A87">
            <w:pPr>
              <w:pStyle w:val="Lijstalinea"/>
              <w:numPr>
                <w:ilvl w:val="0"/>
                <w:numId w:val="4"/>
              </w:numPr>
              <w:jc w:val="center"/>
            </w:pPr>
          </w:p>
        </w:tc>
        <w:tc>
          <w:tcPr>
            <w:tcW w:w="4111" w:type="dxa"/>
            <w:vAlign w:val="center"/>
          </w:tcPr>
          <w:p w14:paraId="631DE0FC" w14:textId="007EB343" w:rsidR="007173EC" w:rsidRDefault="007173EC" w:rsidP="007173EC">
            <w:r>
              <w:t>Gelijkwaardige vervanging</w:t>
            </w:r>
          </w:p>
        </w:tc>
        <w:tc>
          <w:tcPr>
            <w:tcW w:w="8894" w:type="dxa"/>
          </w:tcPr>
          <w:p w14:paraId="0C4D0721" w14:textId="08D1036D" w:rsidR="007173EC" w:rsidRDefault="007173EC" w:rsidP="007173EC">
            <w:r w:rsidRPr="009B1732">
              <w:t xml:space="preserve">Gedurende de garantieperiode </w:t>
            </w:r>
            <w:proofErr w:type="gramStart"/>
            <w:r>
              <w:t>conform</w:t>
            </w:r>
            <w:proofErr w:type="gramEnd"/>
            <w:r>
              <w:t xml:space="preserve"> </w:t>
            </w:r>
            <w:r w:rsidR="00FD191C">
              <w:t xml:space="preserve">opgave leverancier </w:t>
            </w:r>
            <w:r w:rsidRPr="009B1732">
              <w:t>moet gelijkwaardige vervanging (technisch, grootte (</w:t>
            </w:r>
            <w:r w:rsidRPr="00404CBE">
              <w:t>afmeting paneel) en esthetisch) beschikbaar blijven</w:t>
            </w:r>
            <w:r w:rsidRPr="009B1732">
              <w:t>.</w:t>
            </w:r>
          </w:p>
        </w:tc>
      </w:tr>
      <w:tr w:rsidR="000F08DD" w:rsidRPr="00A97BBB" w14:paraId="18E89764" w14:textId="77777777" w:rsidTr="00C077D2">
        <w:tc>
          <w:tcPr>
            <w:tcW w:w="704" w:type="dxa"/>
            <w:vAlign w:val="center"/>
          </w:tcPr>
          <w:p w14:paraId="34A1C76D" w14:textId="77777777" w:rsidR="000F08DD" w:rsidRPr="0008092D" w:rsidRDefault="000F08DD" w:rsidP="009C2A87">
            <w:pPr>
              <w:pStyle w:val="Lijstalinea"/>
              <w:numPr>
                <w:ilvl w:val="0"/>
                <w:numId w:val="4"/>
              </w:numPr>
              <w:jc w:val="center"/>
            </w:pPr>
          </w:p>
        </w:tc>
        <w:tc>
          <w:tcPr>
            <w:tcW w:w="4111" w:type="dxa"/>
            <w:vAlign w:val="center"/>
          </w:tcPr>
          <w:p w14:paraId="3D6C81EE" w14:textId="5D48CB3E" w:rsidR="000F08DD" w:rsidRDefault="000F08DD" w:rsidP="000F08DD">
            <w:r>
              <w:t>Onderhoud</w:t>
            </w:r>
          </w:p>
        </w:tc>
        <w:tc>
          <w:tcPr>
            <w:tcW w:w="8894" w:type="dxa"/>
          </w:tcPr>
          <w:p w14:paraId="1D747CE8" w14:textId="38E95A79" w:rsidR="000F08DD" w:rsidRPr="000F08DD" w:rsidRDefault="000F08DD" w:rsidP="000F08DD">
            <w:r>
              <w:t xml:space="preserve">Het onderhoud moet </w:t>
            </w:r>
            <w:proofErr w:type="gramStart"/>
            <w:r>
              <w:t>conform</w:t>
            </w:r>
            <w:proofErr w:type="gramEnd"/>
            <w:r>
              <w:t xml:space="preserve"> de onderhoudsvoorschriften van de fabrikant worden uitgevoerd. </w:t>
            </w:r>
          </w:p>
        </w:tc>
      </w:tr>
      <w:tr w:rsidR="00351EBC" w:rsidRPr="00A97BBB" w14:paraId="5F3CC456" w14:textId="77777777" w:rsidTr="009D3423">
        <w:trPr>
          <w:trHeight w:val="3433"/>
        </w:trPr>
        <w:tc>
          <w:tcPr>
            <w:tcW w:w="704" w:type="dxa"/>
            <w:vAlign w:val="center"/>
          </w:tcPr>
          <w:p w14:paraId="2E8DCC82" w14:textId="77777777" w:rsidR="00351EBC" w:rsidRPr="0008092D" w:rsidRDefault="00351EBC" w:rsidP="009C2A87">
            <w:pPr>
              <w:pStyle w:val="Lijstalinea"/>
              <w:numPr>
                <w:ilvl w:val="0"/>
                <w:numId w:val="4"/>
              </w:numPr>
              <w:jc w:val="center"/>
            </w:pPr>
          </w:p>
        </w:tc>
        <w:tc>
          <w:tcPr>
            <w:tcW w:w="4111" w:type="dxa"/>
            <w:vAlign w:val="center"/>
          </w:tcPr>
          <w:p w14:paraId="10EB6348" w14:textId="1AAA9586" w:rsidR="00351EBC" w:rsidRPr="00CE1CF5" w:rsidRDefault="002B5153" w:rsidP="000F08DD">
            <w:r w:rsidRPr="00CE1CF5">
              <w:t>Onderhoudsactiviteiten</w:t>
            </w:r>
            <w:r w:rsidR="00217C8A" w:rsidRPr="00CE1CF5">
              <w:t xml:space="preserve"> </w:t>
            </w:r>
          </w:p>
        </w:tc>
        <w:tc>
          <w:tcPr>
            <w:tcW w:w="8894" w:type="dxa"/>
            <w:vAlign w:val="center"/>
          </w:tcPr>
          <w:p w14:paraId="07735C9C" w14:textId="2880EF77" w:rsidR="00501A69" w:rsidRPr="00CE1CF5" w:rsidRDefault="002B5153" w:rsidP="0031504A">
            <w:r w:rsidRPr="00CE1CF5">
              <w:t>De volgende (onderhouds-)activiteiten moeten tenminste worden uitgevoerd</w:t>
            </w:r>
            <w:r w:rsidR="00747F15" w:rsidRPr="00CE1CF5">
              <w:t xml:space="preserve"> (voor </w:t>
            </w:r>
            <w:r w:rsidR="009D0FFF">
              <w:t xml:space="preserve">tenminste </w:t>
            </w:r>
            <w:r w:rsidR="00747F15" w:rsidRPr="00CE1CF5">
              <w:t>de komende 4 jaar)</w:t>
            </w:r>
            <w:r w:rsidRPr="00CE1CF5">
              <w:t>:</w:t>
            </w:r>
          </w:p>
          <w:p w14:paraId="4D74F279" w14:textId="77777777" w:rsidR="00501A69" w:rsidRPr="00CE1CF5" w:rsidRDefault="00351EBC" w:rsidP="009C2A87">
            <w:pPr>
              <w:pStyle w:val="Lijstalinea"/>
              <w:numPr>
                <w:ilvl w:val="0"/>
                <w:numId w:val="11"/>
              </w:numPr>
            </w:pPr>
            <w:r w:rsidRPr="00CE1CF5">
              <w:t xml:space="preserve">Monitoren en rapporteren van ten minste elke (gegarandeerde) jaaropbrengst; </w:t>
            </w:r>
          </w:p>
          <w:p w14:paraId="1B5B07FC" w14:textId="64A5F355" w:rsidR="00501A69" w:rsidRPr="00CE1CF5" w:rsidRDefault="00351EBC" w:rsidP="009C2A87">
            <w:pPr>
              <w:pStyle w:val="Lijstalinea"/>
              <w:numPr>
                <w:ilvl w:val="0"/>
                <w:numId w:val="11"/>
              </w:numPr>
            </w:pPr>
            <w:r w:rsidRPr="00CE1CF5">
              <w:t xml:space="preserve">Signaleren, registreren en oplossen van storingen; </w:t>
            </w:r>
          </w:p>
          <w:p w14:paraId="524729EA" w14:textId="778C9D91" w:rsidR="00351EBC" w:rsidRPr="00CE1CF5" w:rsidRDefault="00351EBC" w:rsidP="009C2A87">
            <w:pPr>
              <w:pStyle w:val="Lijstalinea"/>
              <w:numPr>
                <w:ilvl w:val="0"/>
                <w:numId w:val="11"/>
              </w:numPr>
            </w:pPr>
            <w:r w:rsidRPr="00CE1CF5">
              <w:t xml:space="preserve">Preventief onderhoud (jaarlijkse inspectie op locatie, controleren, controle van de juiste werking en veiligheid van de verschillende onderdelen van de installatie zoals </w:t>
            </w:r>
            <w:r w:rsidR="002B5153" w:rsidRPr="00CE1CF5">
              <w:t xml:space="preserve">energieopslag, </w:t>
            </w:r>
            <w:r w:rsidRPr="00CE1CF5">
              <w:t>panelen, montagesysteem, bekabeling en omvormer, controle op windschade, onderhoud aan de omvormer</w:t>
            </w:r>
            <w:r w:rsidR="002B5153" w:rsidRPr="00CE1CF5">
              <w:t xml:space="preserve"> en energieopslag</w:t>
            </w:r>
            <w:r w:rsidRPr="00CE1CF5">
              <w:t xml:space="preserve"> volgens voorschrift van de fabrikant)</w:t>
            </w:r>
            <w:r w:rsidR="007A52F7">
              <w:t>.</w:t>
            </w:r>
          </w:p>
          <w:p w14:paraId="314C82A5" w14:textId="2E6E1D17" w:rsidR="00CD673A" w:rsidRPr="00CE1CF5" w:rsidRDefault="00CD673A" w:rsidP="0031504A">
            <w:r w:rsidRPr="00CE1CF5">
              <w:t>Het beheer omvat zowel de zonnepanelen, omvormers, onderconstructie, bekabeling en monitoringvoorzieningen als het energieopslagsysteem en bijbehorende vermogenselektronica</w:t>
            </w:r>
            <w:r w:rsidR="0080779A">
              <w:t>.</w:t>
            </w:r>
          </w:p>
        </w:tc>
      </w:tr>
      <w:tr w:rsidR="007A3355" w:rsidRPr="00A97BBB" w14:paraId="4FEA6760" w14:textId="77777777" w:rsidTr="00C077D2">
        <w:tc>
          <w:tcPr>
            <w:tcW w:w="704" w:type="dxa"/>
            <w:vAlign w:val="center"/>
          </w:tcPr>
          <w:p w14:paraId="1E0D0996" w14:textId="519D87DC" w:rsidR="007A3355" w:rsidRPr="0008092D" w:rsidRDefault="007A3355" w:rsidP="009C2A87">
            <w:pPr>
              <w:pStyle w:val="Lijstalinea"/>
              <w:numPr>
                <w:ilvl w:val="0"/>
                <w:numId w:val="4"/>
              </w:numPr>
              <w:jc w:val="center"/>
            </w:pPr>
          </w:p>
        </w:tc>
        <w:tc>
          <w:tcPr>
            <w:tcW w:w="4111" w:type="dxa"/>
            <w:vAlign w:val="center"/>
          </w:tcPr>
          <w:p w14:paraId="75357F8E" w14:textId="02AA7D23" w:rsidR="007A3355" w:rsidRPr="00CE1CF5" w:rsidRDefault="00F57689" w:rsidP="000F08DD">
            <w:r w:rsidRPr="00CE1CF5">
              <w:t>Compliance</w:t>
            </w:r>
          </w:p>
        </w:tc>
        <w:tc>
          <w:tcPr>
            <w:tcW w:w="8894" w:type="dxa"/>
          </w:tcPr>
          <w:p w14:paraId="5998AAAE" w14:textId="77777777" w:rsidR="00DC2CAD" w:rsidRPr="00CE1CF5" w:rsidRDefault="00DC2CAD" w:rsidP="00DC2CAD">
            <w:r w:rsidRPr="00CE1CF5">
              <w:t>Gedurende de beheer- en onderhoudsperiode zorgt opdrachtnemer ervoor dat de installaties blijven voldoen aan:</w:t>
            </w:r>
          </w:p>
          <w:p w14:paraId="0613FAEA" w14:textId="3FBDB935" w:rsidR="00DC2CAD" w:rsidRPr="00CE1CF5" w:rsidRDefault="008E2767" w:rsidP="009C2A87">
            <w:pPr>
              <w:pStyle w:val="Lijstalinea"/>
              <w:numPr>
                <w:ilvl w:val="0"/>
                <w:numId w:val="14"/>
              </w:numPr>
            </w:pPr>
            <w:r w:rsidRPr="00CE1CF5">
              <w:t>Geldende</w:t>
            </w:r>
            <w:r w:rsidR="00DC2CAD" w:rsidRPr="00CE1CF5">
              <w:t xml:space="preserve"> wet- en regelgeving;</w:t>
            </w:r>
          </w:p>
          <w:p w14:paraId="478D8EFE" w14:textId="49527098" w:rsidR="00DC2CAD" w:rsidRPr="00CE1CF5" w:rsidRDefault="008E2767" w:rsidP="009C2A87">
            <w:pPr>
              <w:pStyle w:val="Lijstalinea"/>
              <w:numPr>
                <w:ilvl w:val="0"/>
                <w:numId w:val="14"/>
              </w:numPr>
            </w:pPr>
            <w:r w:rsidRPr="00CE1CF5">
              <w:t>Normen</w:t>
            </w:r>
            <w:r w:rsidR="00DC2CAD" w:rsidRPr="00CE1CF5">
              <w:t xml:space="preserve"> en richtlijnen;</w:t>
            </w:r>
          </w:p>
          <w:p w14:paraId="1CB371A7" w14:textId="302BE81C" w:rsidR="00DC2CAD" w:rsidRPr="00CE1CF5" w:rsidRDefault="008E2767" w:rsidP="009C2A87">
            <w:pPr>
              <w:pStyle w:val="Lijstalinea"/>
              <w:numPr>
                <w:ilvl w:val="0"/>
                <w:numId w:val="14"/>
              </w:numPr>
            </w:pPr>
            <w:r w:rsidRPr="00CE1CF5">
              <w:t>Verzekeringsvoorwaarden</w:t>
            </w:r>
            <w:r w:rsidR="00DC2CAD" w:rsidRPr="00CE1CF5">
              <w:t>;</w:t>
            </w:r>
          </w:p>
          <w:p w14:paraId="0E077B5D" w14:textId="3777C1CB" w:rsidR="007A3355" w:rsidRPr="00CE1CF5" w:rsidRDefault="008E2767" w:rsidP="009C2A87">
            <w:pPr>
              <w:pStyle w:val="Lijstalinea"/>
              <w:numPr>
                <w:ilvl w:val="0"/>
                <w:numId w:val="14"/>
              </w:numPr>
            </w:pPr>
            <w:r w:rsidRPr="00CE1CF5">
              <w:t>Duurzaamheids</w:t>
            </w:r>
            <w:r w:rsidR="00DC2CAD" w:rsidRPr="00CE1CF5">
              <w:t>- en veiligheidsuitgangspunten van opdrachtgever.</w:t>
            </w:r>
          </w:p>
          <w:p w14:paraId="206B500B" w14:textId="0FFDE3B2" w:rsidR="008E2767" w:rsidRPr="00CE1CF5" w:rsidRDefault="008E2767" w:rsidP="008E2767">
            <w:r w:rsidRPr="00CE1CF5">
              <w:t>Afwijkingen of wijzigingen in regelgeving die consequenties hebben voor beheer of onderhoud worden proactief gemeld en voorzien van een concreet voorstel tot borging.</w:t>
            </w:r>
          </w:p>
        </w:tc>
      </w:tr>
      <w:tr w:rsidR="00EB4B72" w:rsidRPr="00A97BBB" w14:paraId="474D625E" w14:textId="77777777" w:rsidTr="007A52F7">
        <w:trPr>
          <w:trHeight w:val="2022"/>
        </w:trPr>
        <w:tc>
          <w:tcPr>
            <w:tcW w:w="704" w:type="dxa"/>
            <w:vAlign w:val="center"/>
          </w:tcPr>
          <w:p w14:paraId="51CF9122" w14:textId="77777777" w:rsidR="00EB4B72" w:rsidRPr="0008092D" w:rsidRDefault="00EB4B72" w:rsidP="009C2A87">
            <w:pPr>
              <w:pStyle w:val="Lijstalinea"/>
              <w:numPr>
                <w:ilvl w:val="0"/>
                <w:numId w:val="4"/>
              </w:numPr>
              <w:jc w:val="center"/>
            </w:pPr>
          </w:p>
        </w:tc>
        <w:tc>
          <w:tcPr>
            <w:tcW w:w="4111" w:type="dxa"/>
            <w:vAlign w:val="center"/>
          </w:tcPr>
          <w:p w14:paraId="22FFA975" w14:textId="63FB04C6" w:rsidR="00EB4B72" w:rsidRPr="00CE1CF5" w:rsidRDefault="00114270" w:rsidP="000F08DD">
            <w:r w:rsidRPr="00CE1CF5">
              <w:t>Storingen en responstijden</w:t>
            </w:r>
          </w:p>
        </w:tc>
        <w:tc>
          <w:tcPr>
            <w:tcW w:w="8894" w:type="dxa"/>
            <w:vAlign w:val="center"/>
          </w:tcPr>
          <w:p w14:paraId="0E6F5CD8" w14:textId="77777777" w:rsidR="00EB4B72" w:rsidRPr="00CE1CF5" w:rsidRDefault="00114270" w:rsidP="007A52F7">
            <w:r w:rsidRPr="00CE1CF5">
              <w:t>Opdrachtnemer beschikt over een ingerichte storingsorganisatie met heldere escalatieprocedures. Storingen die leiden tot prestatieverlies, veiligheidsrisico’s of uitval van (delen van) de installatie worden proactief gesignaleerd via het monitoringssysteem en opgevolgd.</w:t>
            </w:r>
          </w:p>
          <w:p w14:paraId="785E521A" w14:textId="77777777" w:rsidR="00035947" w:rsidRPr="00CE1CF5" w:rsidRDefault="00B01530" w:rsidP="007A52F7">
            <w:r w:rsidRPr="00CE1CF5">
              <w:t xml:space="preserve">KPI: </w:t>
            </w:r>
          </w:p>
          <w:p w14:paraId="5DEB7D2E" w14:textId="1EDBFBF9" w:rsidR="00E60F5C" w:rsidRPr="00CE1CF5" w:rsidRDefault="00B01530" w:rsidP="007A52F7">
            <w:pPr>
              <w:pStyle w:val="Lijstalinea"/>
              <w:numPr>
                <w:ilvl w:val="0"/>
                <w:numId w:val="15"/>
              </w:numPr>
            </w:pPr>
            <w:r w:rsidRPr="00CE1CF5">
              <w:t xml:space="preserve">Responstijd: </w:t>
            </w:r>
            <w:r w:rsidR="00035947" w:rsidRPr="00CE1CF5">
              <w:t>1</w:t>
            </w:r>
            <w:r w:rsidRPr="00CE1CF5">
              <w:t xml:space="preserve"> werkdag</w:t>
            </w:r>
            <w:r w:rsidR="00035947" w:rsidRPr="00CE1CF5">
              <w:t xml:space="preserve"> </w:t>
            </w:r>
          </w:p>
          <w:p w14:paraId="4514BAC1" w14:textId="250FACD9" w:rsidR="002865C0" w:rsidRPr="000564A6" w:rsidRDefault="00035947" w:rsidP="007A52F7">
            <w:pPr>
              <w:pStyle w:val="Lijstalinea"/>
              <w:numPr>
                <w:ilvl w:val="0"/>
                <w:numId w:val="15"/>
              </w:numPr>
            </w:pPr>
            <w:r w:rsidRPr="00CE1CF5">
              <w:t xml:space="preserve">Hersteltijd: </w:t>
            </w:r>
            <w:r w:rsidR="00CE1CF5" w:rsidRPr="00CE1CF5">
              <w:t>10 werkdagen</w:t>
            </w:r>
          </w:p>
        </w:tc>
      </w:tr>
      <w:tr w:rsidR="00114270" w:rsidRPr="00A97BBB" w14:paraId="78215A6E" w14:textId="77777777" w:rsidTr="00C077D2">
        <w:tc>
          <w:tcPr>
            <w:tcW w:w="704" w:type="dxa"/>
            <w:vAlign w:val="center"/>
          </w:tcPr>
          <w:p w14:paraId="3B10BA9A" w14:textId="77777777" w:rsidR="00114270" w:rsidRPr="0008092D" w:rsidRDefault="00114270" w:rsidP="009C2A87">
            <w:pPr>
              <w:pStyle w:val="Lijstalinea"/>
              <w:numPr>
                <w:ilvl w:val="0"/>
                <w:numId w:val="4"/>
              </w:numPr>
              <w:jc w:val="center"/>
            </w:pPr>
          </w:p>
        </w:tc>
        <w:tc>
          <w:tcPr>
            <w:tcW w:w="4111" w:type="dxa"/>
            <w:vAlign w:val="center"/>
          </w:tcPr>
          <w:p w14:paraId="0BD38C4D" w14:textId="6AD209F7" w:rsidR="00114270" w:rsidRPr="00B01530" w:rsidRDefault="00C97B44" w:rsidP="000F08DD">
            <w:r w:rsidRPr="00B01530">
              <w:t>Wijzigingen, uitbreidingen en mutaties installatie</w:t>
            </w:r>
          </w:p>
        </w:tc>
        <w:tc>
          <w:tcPr>
            <w:tcW w:w="8894" w:type="dxa"/>
          </w:tcPr>
          <w:p w14:paraId="3CC1D59C" w14:textId="77777777" w:rsidR="00C97B44" w:rsidRPr="00B01530" w:rsidRDefault="00C97B44" w:rsidP="00C97B44">
            <w:pPr>
              <w:jc w:val="both"/>
            </w:pPr>
            <w:r w:rsidRPr="00B01530">
              <w:t>Opdrachtnemer beheert technische en functionele wijzigingen aan de installaties, waaronder:</w:t>
            </w:r>
          </w:p>
          <w:p w14:paraId="732C8C39" w14:textId="0A4B64D3" w:rsidR="00C97B44" w:rsidRPr="00B01530" w:rsidRDefault="00C97B44" w:rsidP="009C2A87">
            <w:pPr>
              <w:numPr>
                <w:ilvl w:val="0"/>
                <w:numId w:val="12"/>
              </w:numPr>
              <w:jc w:val="both"/>
            </w:pPr>
            <w:r w:rsidRPr="00B01530">
              <w:t>Vervanging van componenten;</w:t>
            </w:r>
          </w:p>
          <w:p w14:paraId="0F0C5CA6" w14:textId="57AA1F76" w:rsidR="00C97B44" w:rsidRPr="00B01530" w:rsidRDefault="00C97B44" w:rsidP="009C2A87">
            <w:pPr>
              <w:numPr>
                <w:ilvl w:val="0"/>
                <w:numId w:val="12"/>
              </w:numPr>
              <w:jc w:val="both"/>
            </w:pPr>
            <w:r w:rsidRPr="00B01530">
              <w:t>Firmware- en software</w:t>
            </w:r>
            <w:r w:rsidRPr="00B01530">
              <w:noBreakHyphen/>
              <w:t>updates;</w:t>
            </w:r>
          </w:p>
          <w:p w14:paraId="684AFC2F" w14:textId="0CD345B2" w:rsidR="00C97B44" w:rsidRPr="00B01530" w:rsidRDefault="00C97B44" w:rsidP="009C2A87">
            <w:pPr>
              <w:numPr>
                <w:ilvl w:val="0"/>
                <w:numId w:val="12"/>
              </w:numPr>
              <w:jc w:val="both"/>
            </w:pPr>
            <w:r w:rsidRPr="00B01530">
              <w:lastRenderedPageBreak/>
              <w:t>Uitbreidingen binnen de overeengekomen scope.</w:t>
            </w:r>
          </w:p>
          <w:p w14:paraId="4DBA1E18" w14:textId="0D5D66FC" w:rsidR="00114270" w:rsidRPr="00B01530" w:rsidRDefault="00C97B44" w:rsidP="00C97B44">
            <w:pPr>
              <w:jc w:val="both"/>
            </w:pPr>
            <w:r w:rsidRPr="00B01530">
              <w:t>Wijzigingen worden vastgelegd in de technische documentatie en afgestemd met opdrachtgever. Wijzigingen mogen niet leiden tot verminderde veiligheid, prestatie of compliance.</w:t>
            </w:r>
          </w:p>
        </w:tc>
      </w:tr>
      <w:tr w:rsidR="00C97B44" w:rsidRPr="00A97BBB" w14:paraId="44B0968A" w14:textId="77777777" w:rsidTr="00C077D2">
        <w:tc>
          <w:tcPr>
            <w:tcW w:w="704" w:type="dxa"/>
            <w:vAlign w:val="center"/>
          </w:tcPr>
          <w:p w14:paraId="23DF80A5" w14:textId="77777777" w:rsidR="00C97B44" w:rsidRPr="0008092D" w:rsidRDefault="00C97B44" w:rsidP="009C2A87">
            <w:pPr>
              <w:pStyle w:val="Lijstalinea"/>
              <w:numPr>
                <w:ilvl w:val="0"/>
                <w:numId w:val="4"/>
              </w:numPr>
              <w:jc w:val="center"/>
            </w:pPr>
          </w:p>
        </w:tc>
        <w:tc>
          <w:tcPr>
            <w:tcW w:w="4111" w:type="dxa"/>
            <w:vAlign w:val="center"/>
          </w:tcPr>
          <w:p w14:paraId="50570911" w14:textId="21CF8DCA" w:rsidR="00C97B44" w:rsidRPr="00B01530" w:rsidRDefault="002E6FD7" w:rsidP="000F08DD">
            <w:r w:rsidRPr="00B01530">
              <w:t xml:space="preserve">Rapportage </w:t>
            </w:r>
            <w:r w:rsidR="00DF24C5">
              <w:t>en</w:t>
            </w:r>
            <w:r w:rsidRPr="00B01530">
              <w:t xml:space="preserve"> verantwoording </w:t>
            </w:r>
          </w:p>
        </w:tc>
        <w:tc>
          <w:tcPr>
            <w:tcW w:w="8894" w:type="dxa"/>
          </w:tcPr>
          <w:p w14:paraId="46940E4C" w14:textId="7F7F5465" w:rsidR="002E6FD7" w:rsidRPr="00B01530" w:rsidRDefault="002E6FD7" w:rsidP="002E6FD7">
            <w:pPr>
              <w:jc w:val="both"/>
            </w:pPr>
            <w:r w:rsidRPr="00B01530">
              <w:t>Opdrachtnemer rapporteert per kwartaal over:</w:t>
            </w:r>
          </w:p>
          <w:p w14:paraId="38F558B2" w14:textId="68CCC1E6" w:rsidR="002E6FD7" w:rsidRPr="00B01530" w:rsidRDefault="002E6FD7" w:rsidP="009C2A87">
            <w:pPr>
              <w:numPr>
                <w:ilvl w:val="0"/>
                <w:numId w:val="13"/>
              </w:numPr>
              <w:jc w:val="both"/>
            </w:pPr>
            <w:r w:rsidRPr="00B01530">
              <w:t>Prestaties en beschikbaarheid;</w:t>
            </w:r>
          </w:p>
          <w:p w14:paraId="375876DC" w14:textId="7675A920" w:rsidR="002E6FD7" w:rsidRPr="00B01530" w:rsidRDefault="002E6FD7" w:rsidP="009C2A87">
            <w:pPr>
              <w:numPr>
                <w:ilvl w:val="0"/>
                <w:numId w:val="13"/>
              </w:numPr>
              <w:jc w:val="both"/>
            </w:pPr>
            <w:r w:rsidRPr="00B01530">
              <w:t>Storingen en onderhoudsactiviteiten;</w:t>
            </w:r>
          </w:p>
          <w:p w14:paraId="3603A3D3" w14:textId="4104AB6A" w:rsidR="00C97B44" w:rsidRPr="00B01530" w:rsidRDefault="002E6FD7" w:rsidP="009C2A87">
            <w:pPr>
              <w:numPr>
                <w:ilvl w:val="0"/>
                <w:numId w:val="13"/>
              </w:numPr>
              <w:jc w:val="both"/>
            </w:pPr>
            <w:r w:rsidRPr="00B01530">
              <w:t>Afwijkingen en corrigerende maatregelen.</w:t>
            </w:r>
          </w:p>
        </w:tc>
      </w:tr>
    </w:tbl>
    <w:p w14:paraId="3CB41FAA" w14:textId="77777777" w:rsidR="00346E3F" w:rsidRDefault="00346E3F" w:rsidP="00634ECC">
      <w:pPr>
        <w:spacing w:after="160" w:line="259" w:lineRule="auto"/>
        <w:ind w:left="360"/>
      </w:pPr>
    </w:p>
    <w:p w14:paraId="76EE479F" w14:textId="38ADB2FB" w:rsidR="000C785E" w:rsidRDefault="000C785E" w:rsidP="00903B78">
      <w:pPr>
        <w:pStyle w:val="Kop1"/>
        <w:numPr>
          <w:ilvl w:val="0"/>
          <w:numId w:val="0"/>
        </w:numPr>
        <w:ind w:left="432" w:hanging="432"/>
        <w:jc w:val="right"/>
      </w:pPr>
      <w:r>
        <w:t xml:space="preserve"> </w:t>
      </w:r>
    </w:p>
    <w:sectPr w:rsidR="000C785E" w:rsidSect="00330A42">
      <w:footerReference w:type="default" r:id="rId19"/>
      <w:pgSz w:w="16838" w:h="11906" w:orient="landscape" w:code="9"/>
      <w:pgMar w:top="1418" w:right="170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4A6E9" w14:textId="77777777" w:rsidR="00FC15E7" w:rsidRDefault="00FC15E7" w:rsidP="009829F6">
      <w:pPr>
        <w:spacing w:line="240" w:lineRule="auto"/>
      </w:pPr>
      <w:r>
        <w:separator/>
      </w:r>
    </w:p>
  </w:endnote>
  <w:endnote w:type="continuationSeparator" w:id="0">
    <w:p w14:paraId="7B13C94A" w14:textId="77777777" w:rsidR="00FC15E7" w:rsidRDefault="00FC15E7" w:rsidP="009829F6">
      <w:pPr>
        <w:spacing w:line="240" w:lineRule="auto"/>
      </w:pPr>
      <w:r>
        <w:continuationSeparator/>
      </w:r>
    </w:p>
  </w:endnote>
  <w:endnote w:type="continuationNotice" w:id="1">
    <w:p w14:paraId="37B2F192" w14:textId="77777777" w:rsidR="00FC15E7" w:rsidRDefault="00FC15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82A8" w14:textId="5E85B8F0" w:rsidR="0016675D" w:rsidRDefault="00FC15E7" w:rsidP="0016675D">
    <w:pPr>
      <w:pStyle w:val="Voettekst"/>
      <w:tabs>
        <w:tab w:val="clear" w:pos="4536"/>
      </w:tabs>
      <w:spacing w:line="280" w:lineRule="atLeast"/>
    </w:pPr>
    <w:sdt>
      <w:sdtPr>
        <w:alias w:val="Titel"/>
        <w:tag w:val=""/>
        <w:id w:val="-1116665777"/>
        <w:placeholder>
          <w:docPart w:val="7E5C858E73AC4A0E98DD0A86DC753F96"/>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C06935">
          <w:t>PVE zonnepanelen</w:t>
        </w:r>
        <w:proofErr w:type="gramEnd"/>
        <w:r w:rsidR="00C06935">
          <w:t xml:space="preserve"> en energieopslag 23 juli 2026</w:t>
        </w:r>
      </w:sdtContent>
    </w:sdt>
    <w:r w:rsidR="0016675D">
      <w:tab/>
      <w:t xml:space="preserve"> </w:t>
    </w:r>
    <w:r w:rsidR="0016675D" w:rsidRPr="00605439">
      <w:fldChar w:fldCharType="begin"/>
    </w:r>
    <w:r w:rsidR="0016675D" w:rsidRPr="00605439">
      <w:instrText>PAGE  \* Arabic  \* MERGEFORMAT</w:instrText>
    </w:r>
    <w:r w:rsidR="0016675D" w:rsidRPr="00605439">
      <w:fldChar w:fldCharType="separate"/>
    </w:r>
    <w:r w:rsidR="0016675D">
      <w:rPr>
        <w:noProof/>
      </w:rPr>
      <w:t>2</w:t>
    </w:r>
    <w:r w:rsidR="0016675D" w:rsidRPr="00605439">
      <w:fldChar w:fldCharType="end"/>
    </w:r>
    <w:r w:rsidR="0016675D" w:rsidRPr="00605439">
      <w:t xml:space="preserve"> </w:t>
    </w:r>
    <w:r w:rsidR="0016675D">
      <w:t>/</w:t>
    </w:r>
    <w:r w:rsidR="0016675D" w:rsidRPr="00605439">
      <w:t xml:space="preserve"> </w:t>
    </w:r>
    <w:fldSimple w:instr="NUMPAGES  \* Arabic  \* MERGEFORMAT">
      <w:r w:rsidR="0016675D">
        <w:rPr>
          <w:noProof/>
        </w:rPr>
        <w:t>2</w:t>
      </w:r>
    </w:fldSimple>
  </w:p>
  <w:p w14:paraId="1407F5EE" w14:textId="19A8BAFA" w:rsidR="003C5F11" w:rsidRPr="0016675D" w:rsidRDefault="0016675D" w:rsidP="0016675D">
    <w:pPr>
      <w:pStyle w:val="Voettekst"/>
    </w:pPr>
    <w:r>
      <w:fldChar w:fldCharType="begin"/>
    </w:r>
    <w:r>
      <w:instrText xml:space="preserve"> SAVEDATE  \@ "ddMMyyhhmm"  \* MERGEFORMAT </w:instrText>
    </w:r>
    <w:r>
      <w:fldChar w:fldCharType="separate"/>
    </w:r>
    <w:r w:rsidR="002B37D5">
      <w:rPr>
        <w:noProof/>
      </w:rPr>
      <w:t>2007260230</w:t>
    </w:r>
    <w:r>
      <w:fldChar w:fldCharType="end"/>
    </w:r>
    <w:r>
      <w:t>-</w:t>
    </w:r>
    <w:fldSimple w:instr="NUMCHARS   \* MERGEFORMAT">
      <w:r w:rsidR="009D7944">
        <w:rPr>
          <w:noProof/>
        </w:rPr>
        <w:t>37999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ED3F" w14:textId="24B4CC9F" w:rsidR="008F3EAF" w:rsidRDefault="00FC15E7" w:rsidP="008F3EAF">
    <w:pPr>
      <w:pStyle w:val="Voettekst"/>
      <w:tabs>
        <w:tab w:val="clear" w:pos="4536"/>
      </w:tabs>
      <w:spacing w:line="280" w:lineRule="atLeast"/>
    </w:pPr>
    <w:sdt>
      <w:sdtPr>
        <w:alias w:val="Titel"/>
        <w:tag w:val=""/>
        <w:id w:val="-1159923717"/>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C13525">
          <w:t>PVE</w:t>
        </w:r>
        <w:r w:rsidR="008F3EAF">
          <w:t xml:space="preserve"> zonnepanelen</w:t>
        </w:r>
        <w:proofErr w:type="gramEnd"/>
        <w:r w:rsidR="008F3EAF">
          <w:t xml:space="preserve"> </w:t>
        </w:r>
        <w:r w:rsidR="00C13525">
          <w:t>en energieopslag</w:t>
        </w:r>
        <w:r w:rsidR="008F3EAF">
          <w:t xml:space="preserve"> </w:t>
        </w:r>
        <w:r w:rsidR="001870AF">
          <w:t>2</w:t>
        </w:r>
        <w:r w:rsidR="00C06935">
          <w:t>3</w:t>
        </w:r>
        <w:r w:rsidR="001870AF">
          <w:t xml:space="preserve"> j</w:t>
        </w:r>
        <w:r w:rsidR="008F3EAF">
          <w:t>uli 2026</w:t>
        </w:r>
      </w:sdtContent>
    </w:sdt>
    <w:r w:rsidR="008F3EAF">
      <w:tab/>
    </w:r>
    <w:r w:rsidR="008F3EAF">
      <w:tab/>
    </w:r>
    <w:r w:rsidR="008F3EAF">
      <w:tab/>
    </w:r>
    <w:r w:rsidR="008F3EAF">
      <w:tab/>
    </w:r>
    <w:r w:rsidR="008F3EAF">
      <w:tab/>
    </w:r>
    <w:r w:rsidR="008F3EAF">
      <w:tab/>
    </w:r>
    <w:r w:rsidR="008F3EAF">
      <w:tab/>
      <w:t xml:space="preserve"> </w:t>
    </w:r>
    <w:r w:rsidR="008F3EAF" w:rsidRPr="00605439">
      <w:fldChar w:fldCharType="begin"/>
    </w:r>
    <w:r w:rsidR="008F3EAF" w:rsidRPr="00605439">
      <w:instrText>PAGE  \* Arabic  \* MERGEFORMAT</w:instrText>
    </w:r>
    <w:r w:rsidR="008F3EAF" w:rsidRPr="00605439">
      <w:fldChar w:fldCharType="separate"/>
    </w:r>
    <w:r w:rsidR="008F3EAF">
      <w:t>5</w:t>
    </w:r>
    <w:r w:rsidR="008F3EAF" w:rsidRPr="00605439">
      <w:fldChar w:fldCharType="end"/>
    </w:r>
    <w:r w:rsidR="008F3EAF" w:rsidRPr="00605439">
      <w:t xml:space="preserve"> </w:t>
    </w:r>
    <w:r w:rsidR="008F3EAF">
      <w:t>/</w:t>
    </w:r>
    <w:r w:rsidR="008F3EAF" w:rsidRPr="00605439">
      <w:t xml:space="preserve"> </w:t>
    </w:r>
    <w:fldSimple w:instr="NUMPAGES  \* Arabic  \* MERGEFORMAT">
      <w:r w:rsidR="008F3EAF">
        <w:t>21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D2F5" w14:textId="751956EB" w:rsidR="00405361" w:rsidRPr="00EB01CC" w:rsidRDefault="00FC15E7" w:rsidP="000C03E0">
    <w:pPr>
      <w:pStyle w:val="Voettekst"/>
      <w:tabs>
        <w:tab w:val="clear" w:pos="4536"/>
      </w:tabs>
      <w:spacing w:line="280" w:lineRule="atLeast"/>
    </w:pPr>
    <w:sdt>
      <w:sdtPr>
        <w:alias w:val="Titel"/>
        <w:tag w:val=""/>
        <w:id w:val="1494674185"/>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C06935">
          <w:t>PVE zonnepanelen</w:t>
        </w:r>
        <w:proofErr w:type="gramEnd"/>
        <w:r w:rsidR="00C06935">
          <w:t xml:space="preserve"> en energieopslag 23 juli 2026</w:t>
        </w:r>
      </w:sdtContent>
    </w:sdt>
    <w:r w:rsidR="00405361">
      <w:tab/>
      <w:t xml:space="preserve"> </w:t>
    </w:r>
    <w:r w:rsidR="00405361" w:rsidRPr="00605439">
      <w:fldChar w:fldCharType="begin"/>
    </w:r>
    <w:r w:rsidR="00405361" w:rsidRPr="00605439">
      <w:instrText>PAGE  \* Arabic  \* MERGEFORMAT</w:instrText>
    </w:r>
    <w:r w:rsidR="00405361" w:rsidRPr="00605439">
      <w:fldChar w:fldCharType="separate"/>
    </w:r>
    <w:r w:rsidR="00405361">
      <w:rPr>
        <w:noProof/>
      </w:rPr>
      <w:t>2</w:t>
    </w:r>
    <w:r w:rsidR="00405361" w:rsidRPr="00605439">
      <w:fldChar w:fldCharType="end"/>
    </w:r>
    <w:r w:rsidR="00405361" w:rsidRPr="00605439">
      <w:t xml:space="preserve"> </w:t>
    </w:r>
    <w:r w:rsidR="00405361">
      <w:t>/</w:t>
    </w:r>
    <w:r w:rsidR="00405361" w:rsidRPr="00605439">
      <w:t xml:space="preserve"> </w:t>
    </w:r>
    <w:fldSimple w:instr="NUMPAGES  \* Arabic  \* MERGEFORMAT">
      <w:r w:rsidR="00405361">
        <w:rPr>
          <w:noProof/>
        </w:rPr>
        <w:t>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85D2" w14:textId="6FE6402B" w:rsidR="001A580E" w:rsidRPr="00EB01CC" w:rsidRDefault="00FC15E7" w:rsidP="000C03E0">
    <w:pPr>
      <w:pStyle w:val="Voettekst"/>
      <w:tabs>
        <w:tab w:val="clear" w:pos="4536"/>
      </w:tabs>
      <w:spacing w:line="280" w:lineRule="atLeast"/>
    </w:pPr>
    <w:sdt>
      <w:sdtPr>
        <w:alias w:val="Titel"/>
        <w:tag w:val=""/>
        <w:id w:val="-136726655"/>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C06935">
          <w:t>PVE zonnepanelen</w:t>
        </w:r>
        <w:proofErr w:type="gramEnd"/>
        <w:r w:rsidR="00C06935">
          <w:t xml:space="preserve"> en energieopslag 23 juli 2026</w:t>
        </w:r>
      </w:sdtContent>
    </w:sdt>
    <w:r w:rsidR="001A580E">
      <w:tab/>
    </w:r>
    <w:r w:rsidR="00330A42">
      <w:tab/>
    </w:r>
    <w:r w:rsidR="00330A42">
      <w:tab/>
    </w:r>
    <w:r w:rsidR="00330A42">
      <w:tab/>
    </w:r>
    <w:r w:rsidR="00330A42">
      <w:tab/>
    </w:r>
    <w:r w:rsidR="00330A42">
      <w:tab/>
    </w:r>
    <w:r w:rsidR="00330A42">
      <w:tab/>
    </w:r>
    <w:r w:rsidR="001A580E">
      <w:t xml:space="preserve"> </w:t>
    </w:r>
    <w:r w:rsidR="001A580E" w:rsidRPr="00605439">
      <w:fldChar w:fldCharType="begin"/>
    </w:r>
    <w:r w:rsidR="001A580E" w:rsidRPr="00605439">
      <w:instrText>PAGE  \* Arabic  \* MERGEFORMAT</w:instrText>
    </w:r>
    <w:r w:rsidR="001A580E" w:rsidRPr="00605439">
      <w:fldChar w:fldCharType="separate"/>
    </w:r>
    <w:r w:rsidR="001A580E">
      <w:rPr>
        <w:noProof/>
      </w:rPr>
      <w:t>2</w:t>
    </w:r>
    <w:r w:rsidR="001A580E" w:rsidRPr="00605439">
      <w:fldChar w:fldCharType="end"/>
    </w:r>
    <w:r w:rsidR="001A580E" w:rsidRPr="00605439">
      <w:t xml:space="preserve"> </w:t>
    </w:r>
    <w:r w:rsidR="001A580E">
      <w:t>/</w:t>
    </w:r>
    <w:r w:rsidR="001A580E" w:rsidRPr="00605439">
      <w:t xml:space="preserve"> </w:t>
    </w:r>
    <w:fldSimple w:instr="NUMPAGES  \* Arabic  \* MERGEFORMAT">
      <w:r w:rsidR="001A580E">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9DF70" w14:textId="77777777" w:rsidR="00FC15E7" w:rsidRDefault="00FC15E7" w:rsidP="009829F6">
      <w:pPr>
        <w:spacing w:line="240" w:lineRule="auto"/>
      </w:pPr>
      <w:r>
        <w:separator/>
      </w:r>
    </w:p>
  </w:footnote>
  <w:footnote w:type="continuationSeparator" w:id="0">
    <w:p w14:paraId="7038EE62" w14:textId="77777777" w:rsidR="00FC15E7" w:rsidRDefault="00FC15E7" w:rsidP="009829F6">
      <w:pPr>
        <w:spacing w:line="240" w:lineRule="auto"/>
      </w:pPr>
      <w:r>
        <w:continuationSeparator/>
      </w:r>
    </w:p>
  </w:footnote>
  <w:footnote w:type="continuationNotice" w:id="1">
    <w:p w14:paraId="4216B5A0" w14:textId="77777777" w:rsidR="00FC15E7" w:rsidRDefault="00FC15E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4038" w14:textId="77777777" w:rsidR="009829F6" w:rsidRDefault="006C141D" w:rsidP="00641329">
    <w:pPr>
      <w:pStyle w:val="Koptekst"/>
    </w:pPr>
    <w:r>
      <w:rPr>
        <w:noProof/>
        <w:lang w:eastAsia="nl-NL"/>
      </w:rPr>
      <w:drawing>
        <wp:anchor distT="0" distB="0" distL="114300" distR="114300" simplePos="0" relativeHeight="251658242" behindDoc="0" locked="1" layoutInCell="1" allowOverlap="1" wp14:anchorId="3AC1403E" wp14:editId="3AC1403F">
          <wp:simplePos x="0" y="0"/>
          <wp:positionH relativeFrom="margin">
            <wp:align>right</wp:align>
          </wp:positionH>
          <wp:positionV relativeFrom="topMargin">
            <wp:posOffset>540385</wp:posOffset>
          </wp:positionV>
          <wp:extent cx="316800" cy="414000"/>
          <wp:effectExtent l="0" t="0" r="762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800" cy="414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403C" w14:textId="1B42868E" w:rsidR="00CB2676" w:rsidRDefault="00B4415D">
    <w:pPr>
      <w:pStyle w:val="Koptekst"/>
    </w:pPr>
    <w:r>
      <w:rPr>
        <w:noProof/>
        <w:lang w:eastAsia="nl-NL"/>
      </w:rPr>
      <w:drawing>
        <wp:anchor distT="0" distB="0" distL="114300" distR="114300" simplePos="0" relativeHeight="251658245" behindDoc="0" locked="0" layoutInCell="1" allowOverlap="1" wp14:anchorId="39C26572" wp14:editId="6230C8FB">
          <wp:simplePos x="0" y="0"/>
          <wp:positionH relativeFrom="column">
            <wp:posOffset>-576580</wp:posOffset>
          </wp:positionH>
          <wp:positionV relativeFrom="paragraph">
            <wp:posOffset>-316865</wp:posOffset>
          </wp:positionV>
          <wp:extent cx="2164080" cy="762000"/>
          <wp:effectExtent l="0" t="0" r="0" b="0"/>
          <wp:wrapSquare wrapText="bothSides"/>
          <wp:docPr id="3867454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762000"/>
                  </a:xfrm>
                  <a:prstGeom prst="rect">
                    <a:avLst/>
                  </a:prstGeom>
                  <a:noFill/>
                </pic:spPr>
              </pic:pic>
            </a:graphicData>
          </a:graphic>
        </wp:anchor>
      </w:drawing>
    </w:r>
    <w:r w:rsidR="00FD429B">
      <w:rPr>
        <w:noProof/>
        <w:lang w:eastAsia="nl-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B315" w14:textId="3DFF33D0" w:rsidR="00405361" w:rsidRDefault="0047323D" w:rsidP="00641329">
    <w:pPr>
      <w:pStyle w:val="Koptekst"/>
    </w:pPr>
    <w:r>
      <w:rPr>
        <w:noProof/>
        <w:lang w:eastAsia="nl-NL"/>
      </w:rPr>
      <w:drawing>
        <wp:anchor distT="0" distB="0" distL="114300" distR="114300" simplePos="0" relativeHeight="251658241" behindDoc="0" locked="0" layoutInCell="1" allowOverlap="1" wp14:anchorId="4BE1F58A" wp14:editId="0289A37E">
          <wp:simplePos x="0" y="0"/>
          <wp:positionH relativeFrom="column">
            <wp:posOffset>-576580</wp:posOffset>
          </wp:positionH>
          <wp:positionV relativeFrom="paragraph">
            <wp:posOffset>-316865</wp:posOffset>
          </wp:positionV>
          <wp:extent cx="2164080" cy="762000"/>
          <wp:effectExtent l="0" t="0" r="0" b="0"/>
          <wp:wrapSquare wrapText="bothSides"/>
          <wp:docPr id="1997695101" name="Afbeelding 1" descr="Afbeelding met logo, embleem, cirkel,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83377" name="Afbeelding 1" descr="Afbeelding met logo, embleem, cirkel,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7620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C0B"/>
    <w:multiLevelType w:val="multilevel"/>
    <w:tmpl w:val="160A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71C68"/>
    <w:multiLevelType w:val="multilevel"/>
    <w:tmpl w:val="02421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96627"/>
    <w:multiLevelType w:val="multilevel"/>
    <w:tmpl w:val="69B2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061C2"/>
    <w:multiLevelType w:val="hybridMultilevel"/>
    <w:tmpl w:val="1AA69ED4"/>
    <w:lvl w:ilvl="0" w:tplc="F70413A0">
      <w:start w:val="51"/>
      <w:numFmt w:val="bullet"/>
      <w:lvlText w:val="-"/>
      <w:lvlJc w:val="left"/>
      <w:pPr>
        <w:ind w:left="765" w:hanging="360"/>
      </w:pPr>
      <w:rPr>
        <w:rFonts w:ascii="Roboto" w:eastAsia="Calibri" w:hAnsi="Roboto" w:cs="Times New Roman"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2FDA7AB2"/>
    <w:multiLevelType w:val="hybridMultilevel"/>
    <w:tmpl w:val="6E288B38"/>
    <w:lvl w:ilvl="0" w:tplc="9FB450C8">
      <w:numFmt w:val="bullet"/>
      <w:lvlText w:val="-"/>
      <w:lvlJc w:val="left"/>
      <w:pPr>
        <w:ind w:left="720" w:hanging="360"/>
      </w:pPr>
      <w:rPr>
        <w:rFonts w:ascii="Arial" w:eastAsia="Apto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2676439"/>
    <w:multiLevelType w:val="multilevel"/>
    <w:tmpl w:val="5044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D3D06"/>
    <w:multiLevelType w:val="multilevel"/>
    <w:tmpl w:val="9136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F7EFD"/>
    <w:multiLevelType w:val="hybridMultilevel"/>
    <w:tmpl w:val="020AA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B56CF6"/>
    <w:multiLevelType w:val="hybridMultilevel"/>
    <w:tmpl w:val="E2C8A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3A5637"/>
    <w:multiLevelType w:val="hybridMultilevel"/>
    <w:tmpl w:val="84C02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0E6561"/>
    <w:multiLevelType w:val="hybridMultilevel"/>
    <w:tmpl w:val="12163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E43327"/>
    <w:multiLevelType w:val="hybridMultilevel"/>
    <w:tmpl w:val="747AF10E"/>
    <w:lvl w:ilvl="0" w:tplc="B9E87DDA">
      <w:start w:val="1"/>
      <w:numFmt w:val="bullet"/>
      <w:pStyle w:val="Lijstalinea"/>
      <w:lvlText w:val=""/>
      <w:lvlJc w:val="left"/>
      <w:pPr>
        <w:ind w:left="720" w:hanging="360"/>
      </w:pPr>
      <w:rPr>
        <w:rFonts w:ascii="Symbol" w:hAnsi="Symbol" w:hint="default"/>
        <w:color w:val="404040" w:themeColor="text1" w:themeTint="B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AA54C7"/>
    <w:multiLevelType w:val="hybridMultilevel"/>
    <w:tmpl w:val="3EE8A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B25FBE"/>
    <w:multiLevelType w:val="multilevel"/>
    <w:tmpl w:val="AA82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6C79EB"/>
    <w:multiLevelType w:val="hybridMultilevel"/>
    <w:tmpl w:val="975AC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75663E"/>
    <w:multiLevelType w:val="hybridMultilevel"/>
    <w:tmpl w:val="54DA8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68D54A3"/>
    <w:multiLevelType w:val="multilevel"/>
    <w:tmpl w:val="7362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A66E5E"/>
    <w:multiLevelType w:val="hybridMultilevel"/>
    <w:tmpl w:val="3D0AF320"/>
    <w:lvl w:ilvl="0" w:tplc="19D20258">
      <w:numFmt w:val="bullet"/>
      <w:lvlText w:val="•"/>
      <w:lvlJc w:val="left"/>
      <w:pPr>
        <w:ind w:left="720" w:hanging="360"/>
      </w:pPr>
      <w:rPr>
        <w:rFonts w:ascii="Roboto" w:eastAsia="Calibr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2D68DE"/>
    <w:multiLevelType w:val="hybridMultilevel"/>
    <w:tmpl w:val="C8783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B1225C"/>
    <w:multiLevelType w:val="hybridMultilevel"/>
    <w:tmpl w:val="CC08E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604282"/>
    <w:multiLevelType w:val="hybridMultilevel"/>
    <w:tmpl w:val="5942969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CE82DE3"/>
    <w:multiLevelType w:val="multilevel"/>
    <w:tmpl w:val="02421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67374"/>
    <w:multiLevelType w:val="multilevel"/>
    <w:tmpl w:val="5D54B5B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862402082">
    <w:abstractNumId w:val="16"/>
  </w:num>
  <w:num w:numId="2" w16cid:durableId="665400253">
    <w:abstractNumId w:val="11"/>
  </w:num>
  <w:num w:numId="3" w16cid:durableId="1166676251">
    <w:abstractNumId w:val="23"/>
  </w:num>
  <w:num w:numId="4" w16cid:durableId="648484794">
    <w:abstractNumId w:val="21"/>
  </w:num>
  <w:num w:numId="5" w16cid:durableId="537863606">
    <w:abstractNumId w:val="19"/>
  </w:num>
  <w:num w:numId="6" w16cid:durableId="1219172461">
    <w:abstractNumId w:val="10"/>
  </w:num>
  <w:num w:numId="7" w16cid:durableId="697050113">
    <w:abstractNumId w:val="14"/>
  </w:num>
  <w:num w:numId="8" w16cid:durableId="838623244">
    <w:abstractNumId w:val="15"/>
  </w:num>
  <w:num w:numId="9" w16cid:durableId="2016111894">
    <w:abstractNumId w:val="9"/>
  </w:num>
  <w:num w:numId="10" w16cid:durableId="644705075">
    <w:abstractNumId w:val="12"/>
  </w:num>
  <w:num w:numId="11" w16cid:durableId="1565220630">
    <w:abstractNumId w:val="3"/>
  </w:num>
  <w:num w:numId="12" w16cid:durableId="645670079">
    <w:abstractNumId w:val="0"/>
  </w:num>
  <w:num w:numId="13" w16cid:durableId="838547503">
    <w:abstractNumId w:val="6"/>
  </w:num>
  <w:num w:numId="14" w16cid:durableId="1015889226">
    <w:abstractNumId w:val="20"/>
  </w:num>
  <w:num w:numId="15" w16cid:durableId="1489781174">
    <w:abstractNumId w:val="7"/>
  </w:num>
  <w:num w:numId="16" w16cid:durableId="1961034108">
    <w:abstractNumId w:val="13"/>
  </w:num>
  <w:num w:numId="17" w16cid:durableId="716198513">
    <w:abstractNumId w:val="5"/>
  </w:num>
  <w:num w:numId="18" w16cid:durableId="1494107417">
    <w:abstractNumId w:val="17"/>
  </w:num>
  <w:num w:numId="19" w16cid:durableId="2012027452">
    <w:abstractNumId w:val="4"/>
  </w:num>
  <w:num w:numId="20" w16cid:durableId="1892038121">
    <w:abstractNumId w:val="2"/>
  </w:num>
  <w:num w:numId="21" w16cid:durableId="1679230492">
    <w:abstractNumId w:val="1"/>
  </w:num>
  <w:num w:numId="22" w16cid:durableId="383218270">
    <w:abstractNumId w:val="22"/>
  </w:num>
  <w:num w:numId="23" w16cid:durableId="294022429">
    <w:abstractNumId w:val="8"/>
  </w:num>
  <w:num w:numId="24" w16cid:durableId="59173839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5003"/>
    <w:rsid w:val="00005988"/>
    <w:rsid w:val="00006488"/>
    <w:rsid w:val="000074E8"/>
    <w:rsid w:val="0001028F"/>
    <w:rsid w:val="00017B91"/>
    <w:rsid w:val="00020084"/>
    <w:rsid w:val="00020E97"/>
    <w:rsid w:val="00021C64"/>
    <w:rsid w:val="00021DCA"/>
    <w:rsid w:val="0002438F"/>
    <w:rsid w:val="00024B35"/>
    <w:rsid w:val="000253FB"/>
    <w:rsid w:val="0002786A"/>
    <w:rsid w:val="00027E70"/>
    <w:rsid w:val="000303FC"/>
    <w:rsid w:val="000349FD"/>
    <w:rsid w:val="00035947"/>
    <w:rsid w:val="00036180"/>
    <w:rsid w:val="00036EC0"/>
    <w:rsid w:val="00037194"/>
    <w:rsid w:val="000412F6"/>
    <w:rsid w:val="00043195"/>
    <w:rsid w:val="000444D8"/>
    <w:rsid w:val="00044596"/>
    <w:rsid w:val="000445A5"/>
    <w:rsid w:val="00045B01"/>
    <w:rsid w:val="00047F11"/>
    <w:rsid w:val="000502CD"/>
    <w:rsid w:val="00051ED2"/>
    <w:rsid w:val="00052E12"/>
    <w:rsid w:val="00053C25"/>
    <w:rsid w:val="00054432"/>
    <w:rsid w:val="0005536F"/>
    <w:rsid w:val="00055800"/>
    <w:rsid w:val="000564A6"/>
    <w:rsid w:val="0006040E"/>
    <w:rsid w:val="00061477"/>
    <w:rsid w:val="00061F87"/>
    <w:rsid w:val="00063FEE"/>
    <w:rsid w:val="00064B29"/>
    <w:rsid w:val="00064BF5"/>
    <w:rsid w:val="00064DF0"/>
    <w:rsid w:val="00065A17"/>
    <w:rsid w:val="00065D45"/>
    <w:rsid w:val="000660E4"/>
    <w:rsid w:val="0006772F"/>
    <w:rsid w:val="00072577"/>
    <w:rsid w:val="000731AD"/>
    <w:rsid w:val="00073D3D"/>
    <w:rsid w:val="000749F4"/>
    <w:rsid w:val="000768CC"/>
    <w:rsid w:val="00077FAF"/>
    <w:rsid w:val="0008092D"/>
    <w:rsid w:val="00080C83"/>
    <w:rsid w:val="00080FB6"/>
    <w:rsid w:val="000838A1"/>
    <w:rsid w:val="00087E45"/>
    <w:rsid w:val="000903D8"/>
    <w:rsid w:val="000911CA"/>
    <w:rsid w:val="00092588"/>
    <w:rsid w:val="000947E6"/>
    <w:rsid w:val="00094C7F"/>
    <w:rsid w:val="000950E2"/>
    <w:rsid w:val="00095312"/>
    <w:rsid w:val="0009559F"/>
    <w:rsid w:val="00095FF9"/>
    <w:rsid w:val="00097857"/>
    <w:rsid w:val="000A223B"/>
    <w:rsid w:val="000A2E86"/>
    <w:rsid w:val="000A365F"/>
    <w:rsid w:val="000A703F"/>
    <w:rsid w:val="000B1A9E"/>
    <w:rsid w:val="000B2026"/>
    <w:rsid w:val="000B23A1"/>
    <w:rsid w:val="000B485C"/>
    <w:rsid w:val="000B64E6"/>
    <w:rsid w:val="000B6B13"/>
    <w:rsid w:val="000B70E8"/>
    <w:rsid w:val="000B7604"/>
    <w:rsid w:val="000C03E0"/>
    <w:rsid w:val="000C0A9F"/>
    <w:rsid w:val="000C186E"/>
    <w:rsid w:val="000C1B26"/>
    <w:rsid w:val="000C1EB9"/>
    <w:rsid w:val="000C41CA"/>
    <w:rsid w:val="000C785E"/>
    <w:rsid w:val="000D1AE1"/>
    <w:rsid w:val="000D2965"/>
    <w:rsid w:val="000D5AF1"/>
    <w:rsid w:val="000D671F"/>
    <w:rsid w:val="000D6E1A"/>
    <w:rsid w:val="000E2B55"/>
    <w:rsid w:val="000E3762"/>
    <w:rsid w:val="000E5850"/>
    <w:rsid w:val="000E7894"/>
    <w:rsid w:val="000F08DD"/>
    <w:rsid w:val="000F0BF2"/>
    <w:rsid w:val="000F127C"/>
    <w:rsid w:val="000F13DF"/>
    <w:rsid w:val="000F1458"/>
    <w:rsid w:val="000F2336"/>
    <w:rsid w:val="000F2EFC"/>
    <w:rsid w:val="000F37D0"/>
    <w:rsid w:val="000F41AC"/>
    <w:rsid w:val="000F49CA"/>
    <w:rsid w:val="000F5891"/>
    <w:rsid w:val="000F5A6D"/>
    <w:rsid w:val="00100626"/>
    <w:rsid w:val="00100740"/>
    <w:rsid w:val="00101551"/>
    <w:rsid w:val="00101E88"/>
    <w:rsid w:val="00102B8E"/>
    <w:rsid w:val="00103CB2"/>
    <w:rsid w:val="001040A0"/>
    <w:rsid w:val="001058A4"/>
    <w:rsid w:val="00110D0F"/>
    <w:rsid w:val="00111573"/>
    <w:rsid w:val="001120AE"/>
    <w:rsid w:val="001125C5"/>
    <w:rsid w:val="00113C77"/>
    <w:rsid w:val="00114270"/>
    <w:rsid w:val="00114836"/>
    <w:rsid w:val="00114C0A"/>
    <w:rsid w:val="00117485"/>
    <w:rsid w:val="00117C76"/>
    <w:rsid w:val="00121EAE"/>
    <w:rsid w:val="00122697"/>
    <w:rsid w:val="00122A94"/>
    <w:rsid w:val="00123148"/>
    <w:rsid w:val="00123156"/>
    <w:rsid w:val="00123951"/>
    <w:rsid w:val="001247FB"/>
    <w:rsid w:val="00130465"/>
    <w:rsid w:val="001347BD"/>
    <w:rsid w:val="001347D9"/>
    <w:rsid w:val="0013640B"/>
    <w:rsid w:val="0013658A"/>
    <w:rsid w:val="0013690F"/>
    <w:rsid w:val="00136CFB"/>
    <w:rsid w:val="001372FC"/>
    <w:rsid w:val="001403FE"/>
    <w:rsid w:val="00140DB3"/>
    <w:rsid w:val="00141033"/>
    <w:rsid w:val="00141C77"/>
    <w:rsid w:val="001420D0"/>
    <w:rsid w:val="00142BF1"/>
    <w:rsid w:val="00142CFC"/>
    <w:rsid w:val="0014301D"/>
    <w:rsid w:val="001443FB"/>
    <w:rsid w:val="00146FF1"/>
    <w:rsid w:val="0014724C"/>
    <w:rsid w:val="00147356"/>
    <w:rsid w:val="0014749A"/>
    <w:rsid w:val="00151365"/>
    <w:rsid w:val="00152133"/>
    <w:rsid w:val="0015341D"/>
    <w:rsid w:val="00155C21"/>
    <w:rsid w:val="00155CE4"/>
    <w:rsid w:val="0015697E"/>
    <w:rsid w:val="00156C3C"/>
    <w:rsid w:val="00156D75"/>
    <w:rsid w:val="001622D1"/>
    <w:rsid w:val="001643D6"/>
    <w:rsid w:val="00164FE8"/>
    <w:rsid w:val="001651E0"/>
    <w:rsid w:val="00165745"/>
    <w:rsid w:val="00165817"/>
    <w:rsid w:val="0016675D"/>
    <w:rsid w:val="0016745D"/>
    <w:rsid w:val="00167E47"/>
    <w:rsid w:val="0017089A"/>
    <w:rsid w:val="00173B91"/>
    <w:rsid w:val="0017634D"/>
    <w:rsid w:val="00180502"/>
    <w:rsid w:val="00180F9A"/>
    <w:rsid w:val="0018203E"/>
    <w:rsid w:val="001854BD"/>
    <w:rsid w:val="00185AEE"/>
    <w:rsid w:val="00185B46"/>
    <w:rsid w:val="001870AF"/>
    <w:rsid w:val="0018789B"/>
    <w:rsid w:val="00187BE5"/>
    <w:rsid w:val="00193742"/>
    <w:rsid w:val="001948C5"/>
    <w:rsid w:val="0019678D"/>
    <w:rsid w:val="001A4A0E"/>
    <w:rsid w:val="001A580E"/>
    <w:rsid w:val="001A5825"/>
    <w:rsid w:val="001A5E22"/>
    <w:rsid w:val="001A6386"/>
    <w:rsid w:val="001A673B"/>
    <w:rsid w:val="001A69D0"/>
    <w:rsid w:val="001B05F6"/>
    <w:rsid w:val="001B22F8"/>
    <w:rsid w:val="001B3113"/>
    <w:rsid w:val="001B5C93"/>
    <w:rsid w:val="001B5CC9"/>
    <w:rsid w:val="001B5DAA"/>
    <w:rsid w:val="001B648E"/>
    <w:rsid w:val="001B7154"/>
    <w:rsid w:val="001B7457"/>
    <w:rsid w:val="001B7FCC"/>
    <w:rsid w:val="001C0A6C"/>
    <w:rsid w:val="001C18AE"/>
    <w:rsid w:val="001C19F9"/>
    <w:rsid w:val="001C1E9E"/>
    <w:rsid w:val="001C3792"/>
    <w:rsid w:val="001C48D7"/>
    <w:rsid w:val="001C4928"/>
    <w:rsid w:val="001C5C32"/>
    <w:rsid w:val="001C5D36"/>
    <w:rsid w:val="001C69B1"/>
    <w:rsid w:val="001D0796"/>
    <w:rsid w:val="001D1476"/>
    <w:rsid w:val="001D19F5"/>
    <w:rsid w:val="001D1DD0"/>
    <w:rsid w:val="001D2953"/>
    <w:rsid w:val="001D33C6"/>
    <w:rsid w:val="001D400B"/>
    <w:rsid w:val="001D47B7"/>
    <w:rsid w:val="001D4ACB"/>
    <w:rsid w:val="001D4D90"/>
    <w:rsid w:val="001D6A9D"/>
    <w:rsid w:val="001D77D7"/>
    <w:rsid w:val="001D7B92"/>
    <w:rsid w:val="001D7C8D"/>
    <w:rsid w:val="001E05A8"/>
    <w:rsid w:val="001E19F5"/>
    <w:rsid w:val="001E2D9F"/>
    <w:rsid w:val="001E38E1"/>
    <w:rsid w:val="001E4493"/>
    <w:rsid w:val="001E6F12"/>
    <w:rsid w:val="001F00E9"/>
    <w:rsid w:val="001F0D3A"/>
    <w:rsid w:val="001F1200"/>
    <w:rsid w:val="001F14D0"/>
    <w:rsid w:val="001F5E5F"/>
    <w:rsid w:val="001F6C21"/>
    <w:rsid w:val="001F6CE6"/>
    <w:rsid w:val="001F70D7"/>
    <w:rsid w:val="001F71D3"/>
    <w:rsid w:val="00204582"/>
    <w:rsid w:val="00204FD7"/>
    <w:rsid w:val="002053B0"/>
    <w:rsid w:val="0020669C"/>
    <w:rsid w:val="002075AE"/>
    <w:rsid w:val="00207CDE"/>
    <w:rsid w:val="00207D3A"/>
    <w:rsid w:val="00211927"/>
    <w:rsid w:val="00212754"/>
    <w:rsid w:val="0021281B"/>
    <w:rsid w:val="002143DE"/>
    <w:rsid w:val="0021509A"/>
    <w:rsid w:val="0021559D"/>
    <w:rsid w:val="00216A94"/>
    <w:rsid w:val="002176F6"/>
    <w:rsid w:val="00217C8A"/>
    <w:rsid w:val="002209EF"/>
    <w:rsid w:val="002213AB"/>
    <w:rsid w:val="002218E5"/>
    <w:rsid w:val="0022218F"/>
    <w:rsid w:val="00222E0C"/>
    <w:rsid w:val="00222E87"/>
    <w:rsid w:val="00223497"/>
    <w:rsid w:val="002243E9"/>
    <w:rsid w:val="002264CD"/>
    <w:rsid w:val="00226AC2"/>
    <w:rsid w:val="00227503"/>
    <w:rsid w:val="0023048E"/>
    <w:rsid w:val="00230D01"/>
    <w:rsid w:val="0023164F"/>
    <w:rsid w:val="002325A3"/>
    <w:rsid w:val="00232C56"/>
    <w:rsid w:val="00234015"/>
    <w:rsid w:val="00235077"/>
    <w:rsid w:val="0023581C"/>
    <w:rsid w:val="00236A7F"/>
    <w:rsid w:val="0023743A"/>
    <w:rsid w:val="002400DE"/>
    <w:rsid w:val="002409CE"/>
    <w:rsid w:val="00241183"/>
    <w:rsid w:val="0024128F"/>
    <w:rsid w:val="00241861"/>
    <w:rsid w:val="0024508D"/>
    <w:rsid w:val="002458B3"/>
    <w:rsid w:val="00247242"/>
    <w:rsid w:val="002513FB"/>
    <w:rsid w:val="00251403"/>
    <w:rsid w:val="00251F4C"/>
    <w:rsid w:val="0025211E"/>
    <w:rsid w:val="0025240E"/>
    <w:rsid w:val="0025341B"/>
    <w:rsid w:val="00253455"/>
    <w:rsid w:val="00256DC7"/>
    <w:rsid w:val="00256FBA"/>
    <w:rsid w:val="0026038D"/>
    <w:rsid w:val="00260C1A"/>
    <w:rsid w:val="002620BF"/>
    <w:rsid w:val="00263105"/>
    <w:rsid w:val="00266915"/>
    <w:rsid w:val="00267A04"/>
    <w:rsid w:val="00271739"/>
    <w:rsid w:val="00271A50"/>
    <w:rsid w:val="00272D78"/>
    <w:rsid w:val="002735C9"/>
    <w:rsid w:val="002767EA"/>
    <w:rsid w:val="00276E7E"/>
    <w:rsid w:val="00277EA3"/>
    <w:rsid w:val="00280BD6"/>
    <w:rsid w:val="002821A0"/>
    <w:rsid w:val="0028407F"/>
    <w:rsid w:val="0028518B"/>
    <w:rsid w:val="002865C0"/>
    <w:rsid w:val="00286708"/>
    <w:rsid w:val="00291707"/>
    <w:rsid w:val="00292250"/>
    <w:rsid w:val="00292B67"/>
    <w:rsid w:val="0029380C"/>
    <w:rsid w:val="00294657"/>
    <w:rsid w:val="00295684"/>
    <w:rsid w:val="00295730"/>
    <w:rsid w:val="00295F25"/>
    <w:rsid w:val="00296010"/>
    <w:rsid w:val="00296B82"/>
    <w:rsid w:val="002A2F3D"/>
    <w:rsid w:val="002A42E8"/>
    <w:rsid w:val="002A4E9F"/>
    <w:rsid w:val="002A71A7"/>
    <w:rsid w:val="002A7E41"/>
    <w:rsid w:val="002B1D1F"/>
    <w:rsid w:val="002B37D5"/>
    <w:rsid w:val="002B40DB"/>
    <w:rsid w:val="002B4B7C"/>
    <w:rsid w:val="002B5153"/>
    <w:rsid w:val="002B53FB"/>
    <w:rsid w:val="002B58BC"/>
    <w:rsid w:val="002B692D"/>
    <w:rsid w:val="002B6FAF"/>
    <w:rsid w:val="002B70B2"/>
    <w:rsid w:val="002C3F7C"/>
    <w:rsid w:val="002C7C3F"/>
    <w:rsid w:val="002D07A1"/>
    <w:rsid w:val="002D0F17"/>
    <w:rsid w:val="002D1417"/>
    <w:rsid w:val="002D15A9"/>
    <w:rsid w:val="002D1C31"/>
    <w:rsid w:val="002D3B5F"/>
    <w:rsid w:val="002D470C"/>
    <w:rsid w:val="002D4FA7"/>
    <w:rsid w:val="002D65DD"/>
    <w:rsid w:val="002D6F4A"/>
    <w:rsid w:val="002D6FC7"/>
    <w:rsid w:val="002D7269"/>
    <w:rsid w:val="002D76DA"/>
    <w:rsid w:val="002E0EA0"/>
    <w:rsid w:val="002E2160"/>
    <w:rsid w:val="002E2A59"/>
    <w:rsid w:val="002E2D7D"/>
    <w:rsid w:val="002E4CB7"/>
    <w:rsid w:val="002E6132"/>
    <w:rsid w:val="002E6FD7"/>
    <w:rsid w:val="002F11B6"/>
    <w:rsid w:val="002F21A8"/>
    <w:rsid w:val="002F2A41"/>
    <w:rsid w:val="002F3898"/>
    <w:rsid w:val="002F446E"/>
    <w:rsid w:val="002F6DB7"/>
    <w:rsid w:val="002F7E73"/>
    <w:rsid w:val="002F7ED1"/>
    <w:rsid w:val="003004FA"/>
    <w:rsid w:val="00300E14"/>
    <w:rsid w:val="00301710"/>
    <w:rsid w:val="00301B85"/>
    <w:rsid w:val="003029C7"/>
    <w:rsid w:val="00304A32"/>
    <w:rsid w:val="00304D68"/>
    <w:rsid w:val="003053AD"/>
    <w:rsid w:val="00306711"/>
    <w:rsid w:val="0030799E"/>
    <w:rsid w:val="00313868"/>
    <w:rsid w:val="00313DD1"/>
    <w:rsid w:val="0031504A"/>
    <w:rsid w:val="00315788"/>
    <w:rsid w:val="003158B9"/>
    <w:rsid w:val="00316844"/>
    <w:rsid w:val="00316FB1"/>
    <w:rsid w:val="00317B0A"/>
    <w:rsid w:val="00317E8B"/>
    <w:rsid w:val="00322362"/>
    <w:rsid w:val="00322485"/>
    <w:rsid w:val="00322BF8"/>
    <w:rsid w:val="00323490"/>
    <w:rsid w:val="00323AA9"/>
    <w:rsid w:val="00323FB4"/>
    <w:rsid w:val="00324685"/>
    <w:rsid w:val="00325A25"/>
    <w:rsid w:val="00330A42"/>
    <w:rsid w:val="00335593"/>
    <w:rsid w:val="00337144"/>
    <w:rsid w:val="00337803"/>
    <w:rsid w:val="00337918"/>
    <w:rsid w:val="00341810"/>
    <w:rsid w:val="00342654"/>
    <w:rsid w:val="00343C54"/>
    <w:rsid w:val="00344FC3"/>
    <w:rsid w:val="0034578F"/>
    <w:rsid w:val="00346E3F"/>
    <w:rsid w:val="0035088B"/>
    <w:rsid w:val="003510C1"/>
    <w:rsid w:val="00351C57"/>
    <w:rsid w:val="00351EBC"/>
    <w:rsid w:val="00352B35"/>
    <w:rsid w:val="00352BFB"/>
    <w:rsid w:val="00354003"/>
    <w:rsid w:val="00354D65"/>
    <w:rsid w:val="00355D62"/>
    <w:rsid w:val="00360A45"/>
    <w:rsid w:val="00360C35"/>
    <w:rsid w:val="00360CE8"/>
    <w:rsid w:val="003616E0"/>
    <w:rsid w:val="00361DC4"/>
    <w:rsid w:val="003624B3"/>
    <w:rsid w:val="00362735"/>
    <w:rsid w:val="003628EE"/>
    <w:rsid w:val="00362D68"/>
    <w:rsid w:val="003631A8"/>
    <w:rsid w:val="00363F36"/>
    <w:rsid w:val="0036404C"/>
    <w:rsid w:val="00364DD4"/>
    <w:rsid w:val="0037159E"/>
    <w:rsid w:val="003721D0"/>
    <w:rsid w:val="003732F2"/>
    <w:rsid w:val="0037392F"/>
    <w:rsid w:val="0037474F"/>
    <w:rsid w:val="0037663A"/>
    <w:rsid w:val="0037733E"/>
    <w:rsid w:val="00377E08"/>
    <w:rsid w:val="00380596"/>
    <w:rsid w:val="00382888"/>
    <w:rsid w:val="0038310E"/>
    <w:rsid w:val="003849AA"/>
    <w:rsid w:val="0038684D"/>
    <w:rsid w:val="00387B5A"/>
    <w:rsid w:val="00387DAB"/>
    <w:rsid w:val="00391A60"/>
    <w:rsid w:val="0039345F"/>
    <w:rsid w:val="00394003"/>
    <w:rsid w:val="00395F42"/>
    <w:rsid w:val="00397AFA"/>
    <w:rsid w:val="00397E51"/>
    <w:rsid w:val="003A27B3"/>
    <w:rsid w:val="003A3DC5"/>
    <w:rsid w:val="003A452B"/>
    <w:rsid w:val="003A45D9"/>
    <w:rsid w:val="003A4EA3"/>
    <w:rsid w:val="003A542F"/>
    <w:rsid w:val="003B1BCA"/>
    <w:rsid w:val="003B20A3"/>
    <w:rsid w:val="003B2ADD"/>
    <w:rsid w:val="003B2D8C"/>
    <w:rsid w:val="003B41EE"/>
    <w:rsid w:val="003B4286"/>
    <w:rsid w:val="003B526A"/>
    <w:rsid w:val="003B6346"/>
    <w:rsid w:val="003C0FD8"/>
    <w:rsid w:val="003C1000"/>
    <w:rsid w:val="003C2AFB"/>
    <w:rsid w:val="003C3F2E"/>
    <w:rsid w:val="003C48A2"/>
    <w:rsid w:val="003C4B98"/>
    <w:rsid w:val="003C4DE7"/>
    <w:rsid w:val="003C4E13"/>
    <w:rsid w:val="003C5CB9"/>
    <w:rsid w:val="003C5F11"/>
    <w:rsid w:val="003C61C8"/>
    <w:rsid w:val="003C6D1B"/>
    <w:rsid w:val="003D005F"/>
    <w:rsid w:val="003D0433"/>
    <w:rsid w:val="003D2596"/>
    <w:rsid w:val="003D2B75"/>
    <w:rsid w:val="003D32BC"/>
    <w:rsid w:val="003D3D84"/>
    <w:rsid w:val="003D3DA5"/>
    <w:rsid w:val="003D46AC"/>
    <w:rsid w:val="003D4C82"/>
    <w:rsid w:val="003D75ED"/>
    <w:rsid w:val="003D7A23"/>
    <w:rsid w:val="003E0BEB"/>
    <w:rsid w:val="003E130C"/>
    <w:rsid w:val="003E1373"/>
    <w:rsid w:val="003E14D9"/>
    <w:rsid w:val="003E2497"/>
    <w:rsid w:val="003E38D9"/>
    <w:rsid w:val="003E4AC3"/>
    <w:rsid w:val="003E5092"/>
    <w:rsid w:val="003E5762"/>
    <w:rsid w:val="003E5874"/>
    <w:rsid w:val="003E6A74"/>
    <w:rsid w:val="003E7531"/>
    <w:rsid w:val="003E79BB"/>
    <w:rsid w:val="003E7A4E"/>
    <w:rsid w:val="003F1286"/>
    <w:rsid w:val="003F3487"/>
    <w:rsid w:val="003F3568"/>
    <w:rsid w:val="003F559F"/>
    <w:rsid w:val="00401D9E"/>
    <w:rsid w:val="0040239C"/>
    <w:rsid w:val="00402429"/>
    <w:rsid w:val="00404CBE"/>
    <w:rsid w:val="00404E54"/>
    <w:rsid w:val="00405361"/>
    <w:rsid w:val="004056E4"/>
    <w:rsid w:val="004058B6"/>
    <w:rsid w:val="00406A1F"/>
    <w:rsid w:val="00406A3A"/>
    <w:rsid w:val="004102AA"/>
    <w:rsid w:val="00410C50"/>
    <w:rsid w:val="0041110A"/>
    <w:rsid w:val="00412004"/>
    <w:rsid w:val="00412857"/>
    <w:rsid w:val="004129D9"/>
    <w:rsid w:val="004130EF"/>
    <w:rsid w:val="00413520"/>
    <w:rsid w:val="00417870"/>
    <w:rsid w:val="00420250"/>
    <w:rsid w:val="00421334"/>
    <w:rsid w:val="00422BB8"/>
    <w:rsid w:val="00423D95"/>
    <w:rsid w:val="00424348"/>
    <w:rsid w:val="00425E2B"/>
    <w:rsid w:val="00426469"/>
    <w:rsid w:val="00427BFA"/>
    <w:rsid w:val="004301FC"/>
    <w:rsid w:val="004307D0"/>
    <w:rsid w:val="00431435"/>
    <w:rsid w:val="0043375E"/>
    <w:rsid w:val="00434536"/>
    <w:rsid w:val="00434F10"/>
    <w:rsid w:val="004363A8"/>
    <w:rsid w:val="00436664"/>
    <w:rsid w:val="00440C32"/>
    <w:rsid w:val="00441EB8"/>
    <w:rsid w:val="00442B76"/>
    <w:rsid w:val="00444CB5"/>
    <w:rsid w:val="004502A4"/>
    <w:rsid w:val="0045040E"/>
    <w:rsid w:val="00452072"/>
    <w:rsid w:val="00452F1B"/>
    <w:rsid w:val="00453345"/>
    <w:rsid w:val="0045412C"/>
    <w:rsid w:val="004548AF"/>
    <w:rsid w:val="004577A1"/>
    <w:rsid w:val="00457B30"/>
    <w:rsid w:val="004608B3"/>
    <w:rsid w:val="00460A47"/>
    <w:rsid w:val="004614A8"/>
    <w:rsid w:val="00461B5A"/>
    <w:rsid w:val="0046275E"/>
    <w:rsid w:val="004630D3"/>
    <w:rsid w:val="00464ECA"/>
    <w:rsid w:val="00465556"/>
    <w:rsid w:val="00465B0E"/>
    <w:rsid w:val="004660D0"/>
    <w:rsid w:val="00466E98"/>
    <w:rsid w:val="00467CA7"/>
    <w:rsid w:val="0047323D"/>
    <w:rsid w:val="00473AE7"/>
    <w:rsid w:val="0047515D"/>
    <w:rsid w:val="004753A4"/>
    <w:rsid w:val="00477C7B"/>
    <w:rsid w:val="00477CBC"/>
    <w:rsid w:val="00480CE1"/>
    <w:rsid w:val="00481D3D"/>
    <w:rsid w:val="00482234"/>
    <w:rsid w:val="00482291"/>
    <w:rsid w:val="00482CE2"/>
    <w:rsid w:val="00486FFF"/>
    <w:rsid w:val="00490070"/>
    <w:rsid w:val="00490173"/>
    <w:rsid w:val="0049292F"/>
    <w:rsid w:val="00493044"/>
    <w:rsid w:val="0049367C"/>
    <w:rsid w:val="00494E59"/>
    <w:rsid w:val="004971E3"/>
    <w:rsid w:val="004972EA"/>
    <w:rsid w:val="004A0D59"/>
    <w:rsid w:val="004A0F28"/>
    <w:rsid w:val="004A27AC"/>
    <w:rsid w:val="004A2AD1"/>
    <w:rsid w:val="004A5D07"/>
    <w:rsid w:val="004A7EAB"/>
    <w:rsid w:val="004B063C"/>
    <w:rsid w:val="004B13CA"/>
    <w:rsid w:val="004B1BBF"/>
    <w:rsid w:val="004B2483"/>
    <w:rsid w:val="004B3178"/>
    <w:rsid w:val="004B31DB"/>
    <w:rsid w:val="004B43FF"/>
    <w:rsid w:val="004B54CD"/>
    <w:rsid w:val="004C0351"/>
    <w:rsid w:val="004C19BA"/>
    <w:rsid w:val="004C25F0"/>
    <w:rsid w:val="004C3117"/>
    <w:rsid w:val="004C413C"/>
    <w:rsid w:val="004C6A4A"/>
    <w:rsid w:val="004D160F"/>
    <w:rsid w:val="004D2B8E"/>
    <w:rsid w:val="004D3BE2"/>
    <w:rsid w:val="004D4A22"/>
    <w:rsid w:val="004D5F94"/>
    <w:rsid w:val="004D66E5"/>
    <w:rsid w:val="004D724B"/>
    <w:rsid w:val="004D7D10"/>
    <w:rsid w:val="004E0BEA"/>
    <w:rsid w:val="004E13F3"/>
    <w:rsid w:val="004E2C44"/>
    <w:rsid w:val="004E41ED"/>
    <w:rsid w:val="004E4EF2"/>
    <w:rsid w:val="004E5D06"/>
    <w:rsid w:val="004F04EF"/>
    <w:rsid w:val="004F0752"/>
    <w:rsid w:val="004F44AF"/>
    <w:rsid w:val="004F54EA"/>
    <w:rsid w:val="004F6373"/>
    <w:rsid w:val="004F659E"/>
    <w:rsid w:val="004F691D"/>
    <w:rsid w:val="004F73A3"/>
    <w:rsid w:val="004F73E2"/>
    <w:rsid w:val="004F7E12"/>
    <w:rsid w:val="00500B84"/>
    <w:rsid w:val="00501A69"/>
    <w:rsid w:val="00502D5A"/>
    <w:rsid w:val="005047E3"/>
    <w:rsid w:val="00504B37"/>
    <w:rsid w:val="00505243"/>
    <w:rsid w:val="00505E7B"/>
    <w:rsid w:val="0050665C"/>
    <w:rsid w:val="00506960"/>
    <w:rsid w:val="00507402"/>
    <w:rsid w:val="00510D0B"/>
    <w:rsid w:val="00512119"/>
    <w:rsid w:val="00514C28"/>
    <w:rsid w:val="005179C9"/>
    <w:rsid w:val="0052045C"/>
    <w:rsid w:val="00520EE9"/>
    <w:rsid w:val="00521350"/>
    <w:rsid w:val="005214FF"/>
    <w:rsid w:val="00523637"/>
    <w:rsid w:val="0052459B"/>
    <w:rsid w:val="0052755C"/>
    <w:rsid w:val="00527FA3"/>
    <w:rsid w:val="005300FA"/>
    <w:rsid w:val="0053044C"/>
    <w:rsid w:val="00531130"/>
    <w:rsid w:val="0053130A"/>
    <w:rsid w:val="00531A63"/>
    <w:rsid w:val="00532B75"/>
    <w:rsid w:val="00534F97"/>
    <w:rsid w:val="00535D19"/>
    <w:rsid w:val="00536FB4"/>
    <w:rsid w:val="00537220"/>
    <w:rsid w:val="0053760F"/>
    <w:rsid w:val="00537961"/>
    <w:rsid w:val="00540FA5"/>
    <w:rsid w:val="00541636"/>
    <w:rsid w:val="005417EB"/>
    <w:rsid w:val="005420E5"/>
    <w:rsid w:val="00542107"/>
    <w:rsid w:val="00542143"/>
    <w:rsid w:val="00544E3F"/>
    <w:rsid w:val="00546617"/>
    <w:rsid w:val="00550C0D"/>
    <w:rsid w:val="00552AEE"/>
    <w:rsid w:val="0055403E"/>
    <w:rsid w:val="0055425F"/>
    <w:rsid w:val="005565E8"/>
    <w:rsid w:val="00556A0F"/>
    <w:rsid w:val="00557C73"/>
    <w:rsid w:val="00560EA6"/>
    <w:rsid w:val="00562817"/>
    <w:rsid w:val="00562CAC"/>
    <w:rsid w:val="00562F18"/>
    <w:rsid w:val="0056372F"/>
    <w:rsid w:val="00565B36"/>
    <w:rsid w:val="00566DEB"/>
    <w:rsid w:val="005675D5"/>
    <w:rsid w:val="005675E0"/>
    <w:rsid w:val="00567C5A"/>
    <w:rsid w:val="00570019"/>
    <w:rsid w:val="00570965"/>
    <w:rsid w:val="00571427"/>
    <w:rsid w:val="00572560"/>
    <w:rsid w:val="0057286D"/>
    <w:rsid w:val="00572E87"/>
    <w:rsid w:val="0057331D"/>
    <w:rsid w:val="0057588E"/>
    <w:rsid w:val="00576204"/>
    <w:rsid w:val="00577369"/>
    <w:rsid w:val="00580269"/>
    <w:rsid w:val="00580532"/>
    <w:rsid w:val="00580E4C"/>
    <w:rsid w:val="00580ED6"/>
    <w:rsid w:val="00582763"/>
    <w:rsid w:val="0058361F"/>
    <w:rsid w:val="0058662A"/>
    <w:rsid w:val="00586B38"/>
    <w:rsid w:val="00586EBD"/>
    <w:rsid w:val="00586F74"/>
    <w:rsid w:val="0059015B"/>
    <w:rsid w:val="0059019D"/>
    <w:rsid w:val="00593CB8"/>
    <w:rsid w:val="00594294"/>
    <w:rsid w:val="00594AF3"/>
    <w:rsid w:val="00595068"/>
    <w:rsid w:val="005953C7"/>
    <w:rsid w:val="005975DD"/>
    <w:rsid w:val="005A32D3"/>
    <w:rsid w:val="005A3A97"/>
    <w:rsid w:val="005A5891"/>
    <w:rsid w:val="005A61F9"/>
    <w:rsid w:val="005A7D84"/>
    <w:rsid w:val="005A7FF8"/>
    <w:rsid w:val="005B0B2E"/>
    <w:rsid w:val="005B0FDD"/>
    <w:rsid w:val="005B42BE"/>
    <w:rsid w:val="005B4B7D"/>
    <w:rsid w:val="005B65FB"/>
    <w:rsid w:val="005B66E3"/>
    <w:rsid w:val="005C0309"/>
    <w:rsid w:val="005C05B8"/>
    <w:rsid w:val="005C0D2E"/>
    <w:rsid w:val="005C0E39"/>
    <w:rsid w:val="005C2911"/>
    <w:rsid w:val="005C304C"/>
    <w:rsid w:val="005C3672"/>
    <w:rsid w:val="005C3A95"/>
    <w:rsid w:val="005C79C1"/>
    <w:rsid w:val="005D1D70"/>
    <w:rsid w:val="005D3754"/>
    <w:rsid w:val="005D47DF"/>
    <w:rsid w:val="005D4C87"/>
    <w:rsid w:val="005D4F84"/>
    <w:rsid w:val="005D6A3E"/>
    <w:rsid w:val="005D70E1"/>
    <w:rsid w:val="005E23EC"/>
    <w:rsid w:val="005E53D3"/>
    <w:rsid w:val="005E6D4D"/>
    <w:rsid w:val="005F0899"/>
    <w:rsid w:val="005F0CBF"/>
    <w:rsid w:val="005F271D"/>
    <w:rsid w:val="005F2E83"/>
    <w:rsid w:val="005F39B4"/>
    <w:rsid w:val="005F42F6"/>
    <w:rsid w:val="005F54C3"/>
    <w:rsid w:val="005F6E38"/>
    <w:rsid w:val="0060117B"/>
    <w:rsid w:val="00603D54"/>
    <w:rsid w:val="00605439"/>
    <w:rsid w:val="00605D8E"/>
    <w:rsid w:val="00606A91"/>
    <w:rsid w:val="00610484"/>
    <w:rsid w:val="00611D30"/>
    <w:rsid w:val="0061258B"/>
    <w:rsid w:val="00612914"/>
    <w:rsid w:val="006158B9"/>
    <w:rsid w:val="00615EB7"/>
    <w:rsid w:val="0061B5B3"/>
    <w:rsid w:val="006202C3"/>
    <w:rsid w:val="00622B80"/>
    <w:rsid w:val="006237B9"/>
    <w:rsid w:val="00624EB9"/>
    <w:rsid w:val="0062565F"/>
    <w:rsid w:val="0062575F"/>
    <w:rsid w:val="006262EC"/>
    <w:rsid w:val="00626863"/>
    <w:rsid w:val="006270C1"/>
    <w:rsid w:val="00632E5E"/>
    <w:rsid w:val="00634238"/>
    <w:rsid w:val="00634592"/>
    <w:rsid w:val="00634ECC"/>
    <w:rsid w:val="00635CA4"/>
    <w:rsid w:val="006379BC"/>
    <w:rsid w:val="006400DA"/>
    <w:rsid w:val="0064058E"/>
    <w:rsid w:val="006407A1"/>
    <w:rsid w:val="00641329"/>
    <w:rsid w:val="006424E1"/>
    <w:rsid w:val="006426C8"/>
    <w:rsid w:val="00643064"/>
    <w:rsid w:val="00643A0F"/>
    <w:rsid w:val="00645C2B"/>
    <w:rsid w:val="00645CC5"/>
    <w:rsid w:val="00645E28"/>
    <w:rsid w:val="0064601C"/>
    <w:rsid w:val="006477E2"/>
    <w:rsid w:val="006479BD"/>
    <w:rsid w:val="00647F0D"/>
    <w:rsid w:val="0065051F"/>
    <w:rsid w:val="00650643"/>
    <w:rsid w:val="00651AE6"/>
    <w:rsid w:val="00651B91"/>
    <w:rsid w:val="00652A43"/>
    <w:rsid w:val="00652AF9"/>
    <w:rsid w:val="006536B9"/>
    <w:rsid w:val="00653BDE"/>
    <w:rsid w:val="006542B8"/>
    <w:rsid w:val="0065575C"/>
    <w:rsid w:val="0065612D"/>
    <w:rsid w:val="00656750"/>
    <w:rsid w:val="00657931"/>
    <w:rsid w:val="00657A31"/>
    <w:rsid w:val="00660082"/>
    <w:rsid w:val="006612E6"/>
    <w:rsid w:val="006628AA"/>
    <w:rsid w:val="006645BD"/>
    <w:rsid w:val="00664FFC"/>
    <w:rsid w:val="00665009"/>
    <w:rsid w:val="00665AE1"/>
    <w:rsid w:val="00665B3A"/>
    <w:rsid w:val="00666DFF"/>
    <w:rsid w:val="0066742E"/>
    <w:rsid w:val="0067635E"/>
    <w:rsid w:val="00677792"/>
    <w:rsid w:val="006814EF"/>
    <w:rsid w:val="00683518"/>
    <w:rsid w:val="00683B0E"/>
    <w:rsid w:val="0068461D"/>
    <w:rsid w:val="006860E0"/>
    <w:rsid w:val="00686D48"/>
    <w:rsid w:val="006875B3"/>
    <w:rsid w:val="00687952"/>
    <w:rsid w:val="0068EED7"/>
    <w:rsid w:val="006915DC"/>
    <w:rsid w:val="00691765"/>
    <w:rsid w:val="006919D7"/>
    <w:rsid w:val="00691A92"/>
    <w:rsid w:val="006947CD"/>
    <w:rsid w:val="0069503C"/>
    <w:rsid w:val="006956D4"/>
    <w:rsid w:val="006957C1"/>
    <w:rsid w:val="00695D38"/>
    <w:rsid w:val="006A0103"/>
    <w:rsid w:val="006A0ACF"/>
    <w:rsid w:val="006A285D"/>
    <w:rsid w:val="006A29B1"/>
    <w:rsid w:val="006A4BE8"/>
    <w:rsid w:val="006A51EE"/>
    <w:rsid w:val="006A5B66"/>
    <w:rsid w:val="006A6BE6"/>
    <w:rsid w:val="006A7CB5"/>
    <w:rsid w:val="006A7D72"/>
    <w:rsid w:val="006B08A4"/>
    <w:rsid w:val="006B0AB2"/>
    <w:rsid w:val="006B30AE"/>
    <w:rsid w:val="006B31C3"/>
    <w:rsid w:val="006B35E1"/>
    <w:rsid w:val="006B4325"/>
    <w:rsid w:val="006B4D83"/>
    <w:rsid w:val="006B75D8"/>
    <w:rsid w:val="006B77FA"/>
    <w:rsid w:val="006C00B1"/>
    <w:rsid w:val="006C1357"/>
    <w:rsid w:val="006C141D"/>
    <w:rsid w:val="006C1CA0"/>
    <w:rsid w:val="006C279E"/>
    <w:rsid w:val="006C285D"/>
    <w:rsid w:val="006C3F2D"/>
    <w:rsid w:val="006C4A23"/>
    <w:rsid w:val="006C4B36"/>
    <w:rsid w:val="006C4D3B"/>
    <w:rsid w:val="006C4FDB"/>
    <w:rsid w:val="006C554D"/>
    <w:rsid w:val="006C69B1"/>
    <w:rsid w:val="006C69BB"/>
    <w:rsid w:val="006C798A"/>
    <w:rsid w:val="006C7A70"/>
    <w:rsid w:val="006D0EB8"/>
    <w:rsid w:val="006D176E"/>
    <w:rsid w:val="006D1944"/>
    <w:rsid w:val="006D2125"/>
    <w:rsid w:val="006D23C5"/>
    <w:rsid w:val="006D28ED"/>
    <w:rsid w:val="006D4D11"/>
    <w:rsid w:val="006D6A82"/>
    <w:rsid w:val="006D722F"/>
    <w:rsid w:val="006E0D0B"/>
    <w:rsid w:val="006E3539"/>
    <w:rsid w:val="006E4DA2"/>
    <w:rsid w:val="006E6260"/>
    <w:rsid w:val="006E7D00"/>
    <w:rsid w:val="006E7FF5"/>
    <w:rsid w:val="006F09EE"/>
    <w:rsid w:val="006F100C"/>
    <w:rsid w:val="006F3F20"/>
    <w:rsid w:val="006F437C"/>
    <w:rsid w:val="006F45F0"/>
    <w:rsid w:val="006F5102"/>
    <w:rsid w:val="006F54EB"/>
    <w:rsid w:val="006F593C"/>
    <w:rsid w:val="006F5E2D"/>
    <w:rsid w:val="006F66F6"/>
    <w:rsid w:val="006F78A5"/>
    <w:rsid w:val="006F7ACA"/>
    <w:rsid w:val="006F7BB8"/>
    <w:rsid w:val="007004B1"/>
    <w:rsid w:val="00700722"/>
    <w:rsid w:val="00701342"/>
    <w:rsid w:val="0070141E"/>
    <w:rsid w:val="00703DA7"/>
    <w:rsid w:val="00705C5F"/>
    <w:rsid w:val="00706AB1"/>
    <w:rsid w:val="00706DAE"/>
    <w:rsid w:val="00706DD1"/>
    <w:rsid w:val="0070797D"/>
    <w:rsid w:val="00711FD9"/>
    <w:rsid w:val="00712024"/>
    <w:rsid w:val="00714B67"/>
    <w:rsid w:val="00715239"/>
    <w:rsid w:val="007159DB"/>
    <w:rsid w:val="007173EC"/>
    <w:rsid w:val="00717B39"/>
    <w:rsid w:val="0072047B"/>
    <w:rsid w:val="007219F5"/>
    <w:rsid w:val="007238D1"/>
    <w:rsid w:val="00725A40"/>
    <w:rsid w:val="00725E74"/>
    <w:rsid w:val="007268B3"/>
    <w:rsid w:val="00730074"/>
    <w:rsid w:val="00730659"/>
    <w:rsid w:val="0073087F"/>
    <w:rsid w:val="0073188E"/>
    <w:rsid w:val="007336FA"/>
    <w:rsid w:val="00733F4C"/>
    <w:rsid w:val="00736655"/>
    <w:rsid w:val="00736D3E"/>
    <w:rsid w:val="00737F72"/>
    <w:rsid w:val="007407BB"/>
    <w:rsid w:val="00740DA0"/>
    <w:rsid w:val="00740E8D"/>
    <w:rsid w:val="00740F9B"/>
    <w:rsid w:val="00742A42"/>
    <w:rsid w:val="00744A60"/>
    <w:rsid w:val="00745F63"/>
    <w:rsid w:val="00747402"/>
    <w:rsid w:val="00747F15"/>
    <w:rsid w:val="00747F51"/>
    <w:rsid w:val="00752F5D"/>
    <w:rsid w:val="00755B4B"/>
    <w:rsid w:val="00756ED6"/>
    <w:rsid w:val="00760E70"/>
    <w:rsid w:val="00761B57"/>
    <w:rsid w:val="00761F6A"/>
    <w:rsid w:val="00762FB1"/>
    <w:rsid w:val="00763C4A"/>
    <w:rsid w:val="00764549"/>
    <w:rsid w:val="007659A9"/>
    <w:rsid w:val="00765BD5"/>
    <w:rsid w:val="00765DFF"/>
    <w:rsid w:val="00767C74"/>
    <w:rsid w:val="00767DB2"/>
    <w:rsid w:val="00770EC0"/>
    <w:rsid w:val="00771636"/>
    <w:rsid w:val="00772BE1"/>
    <w:rsid w:val="00772D86"/>
    <w:rsid w:val="00775174"/>
    <w:rsid w:val="007760C6"/>
    <w:rsid w:val="0077698B"/>
    <w:rsid w:val="00776AAD"/>
    <w:rsid w:val="007773A0"/>
    <w:rsid w:val="007802A2"/>
    <w:rsid w:val="0078059F"/>
    <w:rsid w:val="007843BA"/>
    <w:rsid w:val="00784B12"/>
    <w:rsid w:val="0078598E"/>
    <w:rsid w:val="00786138"/>
    <w:rsid w:val="0078716A"/>
    <w:rsid w:val="00790C44"/>
    <w:rsid w:val="00790F50"/>
    <w:rsid w:val="00791FA3"/>
    <w:rsid w:val="007931DA"/>
    <w:rsid w:val="007956F2"/>
    <w:rsid w:val="007971A5"/>
    <w:rsid w:val="00797E11"/>
    <w:rsid w:val="007A05B9"/>
    <w:rsid w:val="007A2C57"/>
    <w:rsid w:val="007A3355"/>
    <w:rsid w:val="007A3DC8"/>
    <w:rsid w:val="007A4B9F"/>
    <w:rsid w:val="007A52F7"/>
    <w:rsid w:val="007A5A18"/>
    <w:rsid w:val="007A6F75"/>
    <w:rsid w:val="007A74FF"/>
    <w:rsid w:val="007A7504"/>
    <w:rsid w:val="007B0849"/>
    <w:rsid w:val="007B0A08"/>
    <w:rsid w:val="007B2540"/>
    <w:rsid w:val="007B2A30"/>
    <w:rsid w:val="007B3733"/>
    <w:rsid w:val="007B39F4"/>
    <w:rsid w:val="007B4885"/>
    <w:rsid w:val="007B60B1"/>
    <w:rsid w:val="007B61FC"/>
    <w:rsid w:val="007B6492"/>
    <w:rsid w:val="007B6E53"/>
    <w:rsid w:val="007C0668"/>
    <w:rsid w:val="007C0A4D"/>
    <w:rsid w:val="007C513A"/>
    <w:rsid w:val="007C5BAA"/>
    <w:rsid w:val="007C7388"/>
    <w:rsid w:val="007D0D4C"/>
    <w:rsid w:val="007D19F6"/>
    <w:rsid w:val="007D21FF"/>
    <w:rsid w:val="007D228A"/>
    <w:rsid w:val="007D2559"/>
    <w:rsid w:val="007D40FF"/>
    <w:rsid w:val="007D4504"/>
    <w:rsid w:val="007D47D1"/>
    <w:rsid w:val="007D4CBA"/>
    <w:rsid w:val="007D591C"/>
    <w:rsid w:val="007D67C8"/>
    <w:rsid w:val="007E001A"/>
    <w:rsid w:val="007E02F8"/>
    <w:rsid w:val="007E07B7"/>
    <w:rsid w:val="007E0FDB"/>
    <w:rsid w:val="007E0FE4"/>
    <w:rsid w:val="007E13EF"/>
    <w:rsid w:val="007E3C88"/>
    <w:rsid w:val="007E57A2"/>
    <w:rsid w:val="007E6882"/>
    <w:rsid w:val="007E6D84"/>
    <w:rsid w:val="007F02AC"/>
    <w:rsid w:val="007F27FF"/>
    <w:rsid w:val="007F566E"/>
    <w:rsid w:val="007F580C"/>
    <w:rsid w:val="007F7E38"/>
    <w:rsid w:val="007F7EDD"/>
    <w:rsid w:val="00803B90"/>
    <w:rsid w:val="00805E77"/>
    <w:rsid w:val="00805FB3"/>
    <w:rsid w:val="0080779A"/>
    <w:rsid w:val="00810010"/>
    <w:rsid w:val="00811792"/>
    <w:rsid w:val="00814460"/>
    <w:rsid w:val="0081495D"/>
    <w:rsid w:val="008155B7"/>
    <w:rsid w:val="00815E72"/>
    <w:rsid w:val="0081761A"/>
    <w:rsid w:val="00820591"/>
    <w:rsid w:val="00820B33"/>
    <w:rsid w:val="0082145A"/>
    <w:rsid w:val="00821BD4"/>
    <w:rsid w:val="0082287C"/>
    <w:rsid w:val="00823218"/>
    <w:rsid w:val="00823C43"/>
    <w:rsid w:val="00824419"/>
    <w:rsid w:val="00824F73"/>
    <w:rsid w:val="00825AA6"/>
    <w:rsid w:val="00826E31"/>
    <w:rsid w:val="008272ED"/>
    <w:rsid w:val="00827522"/>
    <w:rsid w:val="00831D5F"/>
    <w:rsid w:val="008328B6"/>
    <w:rsid w:val="0083319E"/>
    <w:rsid w:val="0083375B"/>
    <w:rsid w:val="00833B6B"/>
    <w:rsid w:val="00833D45"/>
    <w:rsid w:val="008347BD"/>
    <w:rsid w:val="00835972"/>
    <w:rsid w:val="00835C53"/>
    <w:rsid w:val="008368B6"/>
    <w:rsid w:val="00837455"/>
    <w:rsid w:val="00840AE6"/>
    <w:rsid w:val="008410E2"/>
    <w:rsid w:val="00842193"/>
    <w:rsid w:val="00842608"/>
    <w:rsid w:val="00842670"/>
    <w:rsid w:val="008434F9"/>
    <w:rsid w:val="00843DF9"/>
    <w:rsid w:val="008475C8"/>
    <w:rsid w:val="0084C42C"/>
    <w:rsid w:val="008533CE"/>
    <w:rsid w:val="00855678"/>
    <w:rsid w:val="008570F8"/>
    <w:rsid w:val="00857717"/>
    <w:rsid w:val="00860236"/>
    <w:rsid w:val="0086304E"/>
    <w:rsid w:val="008658BF"/>
    <w:rsid w:val="00870F4F"/>
    <w:rsid w:val="0087105B"/>
    <w:rsid w:val="0087149D"/>
    <w:rsid w:val="008737A0"/>
    <w:rsid w:val="00875677"/>
    <w:rsid w:val="0087574B"/>
    <w:rsid w:val="008761E9"/>
    <w:rsid w:val="00876216"/>
    <w:rsid w:val="00876FFA"/>
    <w:rsid w:val="0087748B"/>
    <w:rsid w:val="008776C2"/>
    <w:rsid w:val="00877E5E"/>
    <w:rsid w:val="00880027"/>
    <w:rsid w:val="00880E99"/>
    <w:rsid w:val="00882715"/>
    <w:rsid w:val="00882802"/>
    <w:rsid w:val="0088348F"/>
    <w:rsid w:val="008837C7"/>
    <w:rsid w:val="00883D1C"/>
    <w:rsid w:val="00884135"/>
    <w:rsid w:val="0088487D"/>
    <w:rsid w:val="00886214"/>
    <w:rsid w:val="008875F9"/>
    <w:rsid w:val="008913E3"/>
    <w:rsid w:val="00892D67"/>
    <w:rsid w:val="00892E57"/>
    <w:rsid w:val="008935D0"/>
    <w:rsid w:val="00893722"/>
    <w:rsid w:val="008941C0"/>
    <w:rsid w:val="0089456D"/>
    <w:rsid w:val="008948DC"/>
    <w:rsid w:val="00894B7D"/>
    <w:rsid w:val="00895502"/>
    <w:rsid w:val="00895FF5"/>
    <w:rsid w:val="008976E6"/>
    <w:rsid w:val="00897CC0"/>
    <w:rsid w:val="008A0483"/>
    <w:rsid w:val="008A3995"/>
    <w:rsid w:val="008A453F"/>
    <w:rsid w:val="008A499F"/>
    <w:rsid w:val="008A5B7C"/>
    <w:rsid w:val="008A5E67"/>
    <w:rsid w:val="008A66F6"/>
    <w:rsid w:val="008A6F79"/>
    <w:rsid w:val="008A7539"/>
    <w:rsid w:val="008A7637"/>
    <w:rsid w:val="008B0632"/>
    <w:rsid w:val="008B123D"/>
    <w:rsid w:val="008B165B"/>
    <w:rsid w:val="008B1CE2"/>
    <w:rsid w:val="008B2F33"/>
    <w:rsid w:val="008B4BD6"/>
    <w:rsid w:val="008B4D40"/>
    <w:rsid w:val="008C07F9"/>
    <w:rsid w:val="008C0AA2"/>
    <w:rsid w:val="008C0D31"/>
    <w:rsid w:val="008C1B6F"/>
    <w:rsid w:val="008C21BD"/>
    <w:rsid w:val="008C2600"/>
    <w:rsid w:val="008C28B9"/>
    <w:rsid w:val="008C30EA"/>
    <w:rsid w:val="008C3ECF"/>
    <w:rsid w:val="008C48BA"/>
    <w:rsid w:val="008C50BC"/>
    <w:rsid w:val="008C5AE1"/>
    <w:rsid w:val="008C5DAE"/>
    <w:rsid w:val="008C5E2C"/>
    <w:rsid w:val="008C777D"/>
    <w:rsid w:val="008D0AA8"/>
    <w:rsid w:val="008D0F25"/>
    <w:rsid w:val="008D2E18"/>
    <w:rsid w:val="008D66CA"/>
    <w:rsid w:val="008E223F"/>
    <w:rsid w:val="008E257B"/>
    <w:rsid w:val="008E2767"/>
    <w:rsid w:val="008E3A2B"/>
    <w:rsid w:val="008E3C49"/>
    <w:rsid w:val="008E5A02"/>
    <w:rsid w:val="008E7170"/>
    <w:rsid w:val="008F111F"/>
    <w:rsid w:val="008F196A"/>
    <w:rsid w:val="008F1B2C"/>
    <w:rsid w:val="008F38C2"/>
    <w:rsid w:val="008F3C55"/>
    <w:rsid w:val="008F3EAF"/>
    <w:rsid w:val="008F54CE"/>
    <w:rsid w:val="008F7B62"/>
    <w:rsid w:val="0090148F"/>
    <w:rsid w:val="0090233C"/>
    <w:rsid w:val="009023C4"/>
    <w:rsid w:val="00903949"/>
    <w:rsid w:val="00903B78"/>
    <w:rsid w:val="0090477B"/>
    <w:rsid w:val="00904AFD"/>
    <w:rsid w:val="00905C35"/>
    <w:rsid w:val="009069C8"/>
    <w:rsid w:val="0090771E"/>
    <w:rsid w:val="00907CB4"/>
    <w:rsid w:val="0091124C"/>
    <w:rsid w:val="0091170F"/>
    <w:rsid w:val="00912D37"/>
    <w:rsid w:val="00914C5D"/>
    <w:rsid w:val="00916E12"/>
    <w:rsid w:val="009200A9"/>
    <w:rsid w:val="00920133"/>
    <w:rsid w:val="009214D2"/>
    <w:rsid w:val="009218B5"/>
    <w:rsid w:val="00921E72"/>
    <w:rsid w:val="00921F74"/>
    <w:rsid w:val="00923363"/>
    <w:rsid w:val="00927D30"/>
    <w:rsid w:val="0093110F"/>
    <w:rsid w:val="009324DB"/>
    <w:rsid w:val="009332D0"/>
    <w:rsid w:val="0093395F"/>
    <w:rsid w:val="00933CA4"/>
    <w:rsid w:val="00935E4B"/>
    <w:rsid w:val="00936784"/>
    <w:rsid w:val="009371C2"/>
    <w:rsid w:val="009422DD"/>
    <w:rsid w:val="00942BB1"/>
    <w:rsid w:val="00942C78"/>
    <w:rsid w:val="009430D0"/>
    <w:rsid w:val="0094373B"/>
    <w:rsid w:val="0094373E"/>
    <w:rsid w:val="00947454"/>
    <w:rsid w:val="00947724"/>
    <w:rsid w:val="0094790F"/>
    <w:rsid w:val="009517DC"/>
    <w:rsid w:val="00951F8F"/>
    <w:rsid w:val="00952BBA"/>
    <w:rsid w:val="00953A7D"/>
    <w:rsid w:val="009545A0"/>
    <w:rsid w:val="00954B7A"/>
    <w:rsid w:val="00956273"/>
    <w:rsid w:val="009565B2"/>
    <w:rsid w:val="0095687E"/>
    <w:rsid w:val="009569DC"/>
    <w:rsid w:val="009571AA"/>
    <w:rsid w:val="0095767C"/>
    <w:rsid w:val="00957757"/>
    <w:rsid w:val="0096158C"/>
    <w:rsid w:val="00961590"/>
    <w:rsid w:val="009629E2"/>
    <w:rsid w:val="009668BA"/>
    <w:rsid w:val="00967BE4"/>
    <w:rsid w:val="0097177A"/>
    <w:rsid w:val="009718B1"/>
    <w:rsid w:val="00974DA9"/>
    <w:rsid w:val="00974F04"/>
    <w:rsid w:val="0097591F"/>
    <w:rsid w:val="00980577"/>
    <w:rsid w:val="00980E07"/>
    <w:rsid w:val="0098103D"/>
    <w:rsid w:val="0098231A"/>
    <w:rsid w:val="009829F6"/>
    <w:rsid w:val="009847F5"/>
    <w:rsid w:val="00984E6F"/>
    <w:rsid w:val="009872D2"/>
    <w:rsid w:val="00987EC4"/>
    <w:rsid w:val="00990FD7"/>
    <w:rsid w:val="00991A2A"/>
    <w:rsid w:val="00992E75"/>
    <w:rsid w:val="00994C91"/>
    <w:rsid w:val="00994F75"/>
    <w:rsid w:val="00995531"/>
    <w:rsid w:val="009A0785"/>
    <w:rsid w:val="009A07B1"/>
    <w:rsid w:val="009A0E7A"/>
    <w:rsid w:val="009A1A30"/>
    <w:rsid w:val="009A1F47"/>
    <w:rsid w:val="009A2280"/>
    <w:rsid w:val="009A22D0"/>
    <w:rsid w:val="009A28DB"/>
    <w:rsid w:val="009A303C"/>
    <w:rsid w:val="009A7014"/>
    <w:rsid w:val="009A7CD7"/>
    <w:rsid w:val="009B095C"/>
    <w:rsid w:val="009B0F73"/>
    <w:rsid w:val="009B2EE3"/>
    <w:rsid w:val="009B3012"/>
    <w:rsid w:val="009B3731"/>
    <w:rsid w:val="009B678A"/>
    <w:rsid w:val="009B6C02"/>
    <w:rsid w:val="009B6E89"/>
    <w:rsid w:val="009C01D1"/>
    <w:rsid w:val="009C11B6"/>
    <w:rsid w:val="009C1554"/>
    <w:rsid w:val="009C1C01"/>
    <w:rsid w:val="009C2A87"/>
    <w:rsid w:val="009C3886"/>
    <w:rsid w:val="009C3B4D"/>
    <w:rsid w:val="009C4A0E"/>
    <w:rsid w:val="009C4D64"/>
    <w:rsid w:val="009C4DEB"/>
    <w:rsid w:val="009C6ED5"/>
    <w:rsid w:val="009D0FFF"/>
    <w:rsid w:val="009D1082"/>
    <w:rsid w:val="009D2127"/>
    <w:rsid w:val="009D2949"/>
    <w:rsid w:val="009D3423"/>
    <w:rsid w:val="009D438E"/>
    <w:rsid w:val="009D44C9"/>
    <w:rsid w:val="009D4EC8"/>
    <w:rsid w:val="009D5DB4"/>
    <w:rsid w:val="009D7944"/>
    <w:rsid w:val="009E0225"/>
    <w:rsid w:val="009E3813"/>
    <w:rsid w:val="009E5F05"/>
    <w:rsid w:val="009E64A8"/>
    <w:rsid w:val="009E6F92"/>
    <w:rsid w:val="009E7313"/>
    <w:rsid w:val="009F32AB"/>
    <w:rsid w:val="009F4269"/>
    <w:rsid w:val="009F61E2"/>
    <w:rsid w:val="00A011F4"/>
    <w:rsid w:val="00A03458"/>
    <w:rsid w:val="00A0370A"/>
    <w:rsid w:val="00A04632"/>
    <w:rsid w:val="00A04E8A"/>
    <w:rsid w:val="00A069FB"/>
    <w:rsid w:val="00A07AFA"/>
    <w:rsid w:val="00A10029"/>
    <w:rsid w:val="00A1051D"/>
    <w:rsid w:val="00A121FB"/>
    <w:rsid w:val="00A13C70"/>
    <w:rsid w:val="00A146A6"/>
    <w:rsid w:val="00A160EC"/>
    <w:rsid w:val="00A17AAD"/>
    <w:rsid w:val="00A20328"/>
    <w:rsid w:val="00A20A01"/>
    <w:rsid w:val="00A22028"/>
    <w:rsid w:val="00A229C4"/>
    <w:rsid w:val="00A239AD"/>
    <w:rsid w:val="00A242A3"/>
    <w:rsid w:val="00A27048"/>
    <w:rsid w:val="00A3067A"/>
    <w:rsid w:val="00A354AC"/>
    <w:rsid w:val="00A40B92"/>
    <w:rsid w:val="00A4141E"/>
    <w:rsid w:val="00A4152E"/>
    <w:rsid w:val="00A45187"/>
    <w:rsid w:val="00A45461"/>
    <w:rsid w:val="00A46061"/>
    <w:rsid w:val="00A5142D"/>
    <w:rsid w:val="00A5350D"/>
    <w:rsid w:val="00A54D57"/>
    <w:rsid w:val="00A55268"/>
    <w:rsid w:val="00A55661"/>
    <w:rsid w:val="00A55B9C"/>
    <w:rsid w:val="00A55F43"/>
    <w:rsid w:val="00A579A2"/>
    <w:rsid w:val="00A605F8"/>
    <w:rsid w:val="00A60635"/>
    <w:rsid w:val="00A61EB9"/>
    <w:rsid w:val="00A631D4"/>
    <w:rsid w:val="00A63867"/>
    <w:rsid w:val="00A64225"/>
    <w:rsid w:val="00A64574"/>
    <w:rsid w:val="00A647BA"/>
    <w:rsid w:val="00A65246"/>
    <w:rsid w:val="00A66F9B"/>
    <w:rsid w:val="00A708E9"/>
    <w:rsid w:val="00A70C51"/>
    <w:rsid w:val="00A726E3"/>
    <w:rsid w:val="00A736B9"/>
    <w:rsid w:val="00A7374C"/>
    <w:rsid w:val="00A73B84"/>
    <w:rsid w:val="00A74D3D"/>
    <w:rsid w:val="00A74DC1"/>
    <w:rsid w:val="00A779FC"/>
    <w:rsid w:val="00A77C16"/>
    <w:rsid w:val="00A77DF9"/>
    <w:rsid w:val="00A8135C"/>
    <w:rsid w:val="00A821A1"/>
    <w:rsid w:val="00A83113"/>
    <w:rsid w:val="00A83C66"/>
    <w:rsid w:val="00A83E27"/>
    <w:rsid w:val="00A8444A"/>
    <w:rsid w:val="00A85C2C"/>
    <w:rsid w:val="00A86B32"/>
    <w:rsid w:val="00A870AD"/>
    <w:rsid w:val="00A87B42"/>
    <w:rsid w:val="00A90E66"/>
    <w:rsid w:val="00A914C1"/>
    <w:rsid w:val="00A92603"/>
    <w:rsid w:val="00A931D6"/>
    <w:rsid w:val="00A93797"/>
    <w:rsid w:val="00A93A0F"/>
    <w:rsid w:val="00A940AF"/>
    <w:rsid w:val="00A94428"/>
    <w:rsid w:val="00A96409"/>
    <w:rsid w:val="00A96C0D"/>
    <w:rsid w:val="00A97BBB"/>
    <w:rsid w:val="00AA0F07"/>
    <w:rsid w:val="00AA18BF"/>
    <w:rsid w:val="00AA3B01"/>
    <w:rsid w:val="00AA4934"/>
    <w:rsid w:val="00AA4A35"/>
    <w:rsid w:val="00AA6BF2"/>
    <w:rsid w:val="00AA6CC1"/>
    <w:rsid w:val="00AA71C2"/>
    <w:rsid w:val="00AA7C28"/>
    <w:rsid w:val="00AA7F0C"/>
    <w:rsid w:val="00AB02B3"/>
    <w:rsid w:val="00AB1969"/>
    <w:rsid w:val="00AB2861"/>
    <w:rsid w:val="00AB4006"/>
    <w:rsid w:val="00AB430F"/>
    <w:rsid w:val="00AB48CB"/>
    <w:rsid w:val="00AB4A05"/>
    <w:rsid w:val="00AB4A89"/>
    <w:rsid w:val="00AB5309"/>
    <w:rsid w:val="00AC0E38"/>
    <w:rsid w:val="00AC2DE0"/>
    <w:rsid w:val="00AC3E51"/>
    <w:rsid w:val="00AC78ED"/>
    <w:rsid w:val="00AD1A20"/>
    <w:rsid w:val="00AD2085"/>
    <w:rsid w:val="00AD2AE8"/>
    <w:rsid w:val="00AD2F4D"/>
    <w:rsid w:val="00AD3A42"/>
    <w:rsid w:val="00AD4028"/>
    <w:rsid w:val="00AD404B"/>
    <w:rsid w:val="00AD46F7"/>
    <w:rsid w:val="00AD590F"/>
    <w:rsid w:val="00AE05C9"/>
    <w:rsid w:val="00AE36D8"/>
    <w:rsid w:val="00AE3B31"/>
    <w:rsid w:val="00AE5C25"/>
    <w:rsid w:val="00AE5E02"/>
    <w:rsid w:val="00AE5FBF"/>
    <w:rsid w:val="00AE69D4"/>
    <w:rsid w:val="00AE775D"/>
    <w:rsid w:val="00AF0D5B"/>
    <w:rsid w:val="00AF1341"/>
    <w:rsid w:val="00AF20AC"/>
    <w:rsid w:val="00AF2FA2"/>
    <w:rsid w:val="00AF3243"/>
    <w:rsid w:val="00AF32EB"/>
    <w:rsid w:val="00AF3EE9"/>
    <w:rsid w:val="00AF3FD5"/>
    <w:rsid w:val="00AF65E9"/>
    <w:rsid w:val="00AF6D9F"/>
    <w:rsid w:val="00AF6FD0"/>
    <w:rsid w:val="00B003B9"/>
    <w:rsid w:val="00B01455"/>
    <w:rsid w:val="00B0147E"/>
    <w:rsid w:val="00B01530"/>
    <w:rsid w:val="00B018AB"/>
    <w:rsid w:val="00B05106"/>
    <w:rsid w:val="00B101AB"/>
    <w:rsid w:val="00B102C1"/>
    <w:rsid w:val="00B10AB1"/>
    <w:rsid w:val="00B10C63"/>
    <w:rsid w:val="00B10EF3"/>
    <w:rsid w:val="00B11335"/>
    <w:rsid w:val="00B113BB"/>
    <w:rsid w:val="00B11550"/>
    <w:rsid w:val="00B117B1"/>
    <w:rsid w:val="00B11FD2"/>
    <w:rsid w:val="00B13D91"/>
    <w:rsid w:val="00B14655"/>
    <w:rsid w:val="00B147E2"/>
    <w:rsid w:val="00B15D80"/>
    <w:rsid w:val="00B16831"/>
    <w:rsid w:val="00B2041C"/>
    <w:rsid w:val="00B2108D"/>
    <w:rsid w:val="00B232BD"/>
    <w:rsid w:val="00B24670"/>
    <w:rsid w:val="00B24FAB"/>
    <w:rsid w:val="00B253D1"/>
    <w:rsid w:val="00B25A7B"/>
    <w:rsid w:val="00B352FB"/>
    <w:rsid w:val="00B374D8"/>
    <w:rsid w:val="00B37D31"/>
    <w:rsid w:val="00B41009"/>
    <w:rsid w:val="00B413A1"/>
    <w:rsid w:val="00B42BD6"/>
    <w:rsid w:val="00B42EE4"/>
    <w:rsid w:val="00B42F8D"/>
    <w:rsid w:val="00B4415D"/>
    <w:rsid w:val="00B44B05"/>
    <w:rsid w:val="00B46582"/>
    <w:rsid w:val="00B46BC4"/>
    <w:rsid w:val="00B472A0"/>
    <w:rsid w:val="00B503DF"/>
    <w:rsid w:val="00B50578"/>
    <w:rsid w:val="00B52926"/>
    <w:rsid w:val="00B52F87"/>
    <w:rsid w:val="00B53353"/>
    <w:rsid w:val="00B53372"/>
    <w:rsid w:val="00B53925"/>
    <w:rsid w:val="00B547D0"/>
    <w:rsid w:val="00B558E8"/>
    <w:rsid w:val="00B60464"/>
    <w:rsid w:val="00B605DD"/>
    <w:rsid w:val="00B60C67"/>
    <w:rsid w:val="00B60FB3"/>
    <w:rsid w:val="00B619F8"/>
    <w:rsid w:val="00B61E17"/>
    <w:rsid w:val="00B648BE"/>
    <w:rsid w:val="00B65A9E"/>
    <w:rsid w:val="00B704E7"/>
    <w:rsid w:val="00B72B3E"/>
    <w:rsid w:val="00B73562"/>
    <w:rsid w:val="00B73ED6"/>
    <w:rsid w:val="00B74148"/>
    <w:rsid w:val="00B74B31"/>
    <w:rsid w:val="00B74FA2"/>
    <w:rsid w:val="00B75E33"/>
    <w:rsid w:val="00B7757E"/>
    <w:rsid w:val="00B806C8"/>
    <w:rsid w:val="00B80E86"/>
    <w:rsid w:val="00B81ECD"/>
    <w:rsid w:val="00B831A1"/>
    <w:rsid w:val="00B845B8"/>
    <w:rsid w:val="00B8582F"/>
    <w:rsid w:val="00B8783D"/>
    <w:rsid w:val="00B92466"/>
    <w:rsid w:val="00B927B9"/>
    <w:rsid w:val="00B92952"/>
    <w:rsid w:val="00B94A11"/>
    <w:rsid w:val="00B95023"/>
    <w:rsid w:val="00B9570C"/>
    <w:rsid w:val="00B969C7"/>
    <w:rsid w:val="00B96B74"/>
    <w:rsid w:val="00B97333"/>
    <w:rsid w:val="00BA03A7"/>
    <w:rsid w:val="00BA0746"/>
    <w:rsid w:val="00BA082E"/>
    <w:rsid w:val="00BA0CCA"/>
    <w:rsid w:val="00BA18AE"/>
    <w:rsid w:val="00BA35E8"/>
    <w:rsid w:val="00BA479C"/>
    <w:rsid w:val="00BA487C"/>
    <w:rsid w:val="00BA5514"/>
    <w:rsid w:val="00BA5B33"/>
    <w:rsid w:val="00BA5CC1"/>
    <w:rsid w:val="00BA677E"/>
    <w:rsid w:val="00BB1122"/>
    <w:rsid w:val="00BB27E9"/>
    <w:rsid w:val="00BB3177"/>
    <w:rsid w:val="00BB327B"/>
    <w:rsid w:val="00BB33C1"/>
    <w:rsid w:val="00BB455F"/>
    <w:rsid w:val="00BB52F0"/>
    <w:rsid w:val="00BB622B"/>
    <w:rsid w:val="00BB6B3A"/>
    <w:rsid w:val="00BB7186"/>
    <w:rsid w:val="00BB7CA1"/>
    <w:rsid w:val="00BC190E"/>
    <w:rsid w:val="00BC1A84"/>
    <w:rsid w:val="00BC2361"/>
    <w:rsid w:val="00BC44FE"/>
    <w:rsid w:val="00BC4EA7"/>
    <w:rsid w:val="00BC5C51"/>
    <w:rsid w:val="00BC62D6"/>
    <w:rsid w:val="00BC7851"/>
    <w:rsid w:val="00BD0D2D"/>
    <w:rsid w:val="00BD1441"/>
    <w:rsid w:val="00BD2503"/>
    <w:rsid w:val="00BD47CD"/>
    <w:rsid w:val="00BD64D8"/>
    <w:rsid w:val="00BE0A36"/>
    <w:rsid w:val="00BE3DF0"/>
    <w:rsid w:val="00BE54BB"/>
    <w:rsid w:val="00BE694B"/>
    <w:rsid w:val="00BE6FEC"/>
    <w:rsid w:val="00BE769D"/>
    <w:rsid w:val="00BE7B5D"/>
    <w:rsid w:val="00BF16D5"/>
    <w:rsid w:val="00BF1709"/>
    <w:rsid w:val="00BF1E72"/>
    <w:rsid w:val="00BF2E8B"/>
    <w:rsid w:val="00BF3258"/>
    <w:rsid w:val="00BF3C0C"/>
    <w:rsid w:val="00BF43D5"/>
    <w:rsid w:val="00BF4816"/>
    <w:rsid w:val="00BF7347"/>
    <w:rsid w:val="00BF76E0"/>
    <w:rsid w:val="00BF7E35"/>
    <w:rsid w:val="00BF7F5B"/>
    <w:rsid w:val="00C01430"/>
    <w:rsid w:val="00C02CF9"/>
    <w:rsid w:val="00C035D9"/>
    <w:rsid w:val="00C0580A"/>
    <w:rsid w:val="00C05C91"/>
    <w:rsid w:val="00C06935"/>
    <w:rsid w:val="00C07090"/>
    <w:rsid w:val="00C102D1"/>
    <w:rsid w:val="00C107F3"/>
    <w:rsid w:val="00C11FB9"/>
    <w:rsid w:val="00C13525"/>
    <w:rsid w:val="00C1388D"/>
    <w:rsid w:val="00C139A6"/>
    <w:rsid w:val="00C13B41"/>
    <w:rsid w:val="00C13B79"/>
    <w:rsid w:val="00C15C7C"/>
    <w:rsid w:val="00C164D5"/>
    <w:rsid w:val="00C16ABC"/>
    <w:rsid w:val="00C20750"/>
    <w:rsid w:val="00C21528"/>
    <w:rsid w:val="00C218EB"/>
    <w:rsid w:val="00C21AD7"/>
    <w:rsid w:val="00C21B12"/>
    <w:rsid w:val="00C22AF4"/>
    <w:rsid w:val="00C2599A"/>
    <w:rsid w:val="00C26145"/>
    <w:rsid w:val="00C26847"/>
    <w:rsid w:val="00C27001"/>
    <w:rsid w:val="00C3093A"/>
    <w:rsid w:val="00C31E37"/>
    <w:rsid w:val="00C31F81"/>
    <w:rsid w:val="00C32563"/>
    <w:rsid w:val="00C32968"/>
    <w:rsid w:val="00C33363"/>
    <w:rsid w:val="00C343E4"/>
    <w:rsid w:val="00C348A2"/>
    <w:rsid w:val="00C34D94"/>
    <w:rsid w:val="00C35D72"/>
    <w:rsid w:val="00C41385"/>
    <w:rsid w:val="00C41C4D"/>
    <w:rsid w:val="00C43251"/>
    <w:rsid w:val="00C4346B"/>
    <w:rsid w:val="00C43E28"/>
    <w:rsid w:val="00C47A30"/>
    <w:rsid w:val="00C507C6"/>
    <w:rsid w:val="00C50F51"/>
    <w:rsid w:val="00C51369"/>
    <w:rsid w:val="00C54835"/>
    <w:rsid w:val="00C55288"/>
    <w:rsid w:val="00C55D14"/>
    <w:rsid w:val="00C56E49"/>
    <w:rsid w:val="00C6060A"/>
    <w:rsid w:val="00C608C5"/>
    <w:rsid w:val="00C60ED6"/>
    <w:rsid w:val="00C60F9F"/>
    <w:rsid w:val="00C61431"/>
    <w:rsid w:val="00C616C7"/>
    <w:rsid w:val="00C6220A"/>
    <w:rsid w:val="00C624FC"/>
    <w:rsid w:val="00C63F34"/>
    <w:rsid w:val="00C6441C"/>
    <w:rsid w:val="00C65105"/>
    <w:rsid w:val="00C6563F"/>
    <w:rsid w:val="00C65B53"/>
    <w:rsid w:val="00C663CE"/>
    <w:rsid w:val="00C6673F"/>
    <w:rsid w:val="00C66800"/>
    <w:rsid w:val="00C669C2"/>
    <w:rsid w:val="00C67DC2"/>
    <w:rsid w:val="00C715B5"/>
    <w:rsid w:val="00C735B7"/>
    <w:rsid w:val="00C73E7E"/>
    <w:rsid w:val="00C7441F"/>
    <w:rsid w:val="00C80B54"/>
    <w:rsid w:val="00C81F8B"/>
    <w:rsid w:val="00C824FD"/>
    <w:rsid w:val="00C82C4F"/>
    <w:rsid w:val="00C83848"/>
    <w:rsid w:val="00C8698F"/>
    <w:rsid w:val="00C87048"/>
    <w:rsid w:val="00C87C1D"/>
    <w:rsid w:val="00C87E2A"/>
    <w:rsid w:val="00C92305"/>
    <w:rsid w:val="00C92A19"/>
    <w:rsid w:val="00C9318D"/>
    <w:rsid w:val="00C9324B"/>
    <w:rsid w:val="00C94BB2"/>
    <w:rsid w:val="00C94C9B"/>
    <w:rsid w:val="00C94D11"/>
    <w:rsid w:val="00C94E1F"/>
    <w:rsid w:val="00C967A0"/>
    <w:rsid w:val="00C96FA2"/>
    <w:rsid w:val="00C97B44"/>
    <w:rsid w:val="00C97FB8"/>
    <w:rsid w:val="00CA15AF"/>
    <w:rsid w:val="00CA177A"/>
    <w:rsid w:val="00CA1CCB"/>
    <w:rsid w:val="00CA1E8F"/>
    <w:rsid w:val="00CA2456"/>
    <w:rsid w:val="00CA394C"/>
    <w:rsid w:val="00CA3C9B"/>
    <w:rsid w:val="00CA3D62"/>
    <w:rsid w:val="00CA4B1B"/>
    <w:rsid w:val="00CA51CB"/>
    <w:rsid w:val="00CA5288"/>
    <w:rsid w:val="00CA5F14"/>
    <w:rsid w:val="00CA6A43"/>
    <w:rsid w:val="00CA6D24"/>
    <w:rsid w:val="00CA6D50"/>
    <w:rsid w:val="00CA781F"/>
    <w:rsid w:val="00CA7B5C"/>
    <w:rsid w:val="00CB0012"/>
    <w:rsid w:val="00CB213B"/>
    <w:rsid w:val="00CB2676"/>
    <w:rsid w:val="00CB36DA"/>
    <w:rsid w:val="00CB4A78"/>
    <w:rsid w:val="00CB5441"/>
    <w:rsid w:val="00CB694F"/>
    <w:rsid w:val="00CB735D"/>
    <w:rsid w:val="00CB745B"/>
    <w:rsid w:val="00CC18AB"/>
    <w:rsid w:val="00CC3A3A"/>
    <w:rsid w:val="00CC3BDF"/>
    <w:rsid w:val="00CC508F"/>
    <w:rsid w:val="00CC5105"/>
    <w:rsid w:val="00CC7C34"/>
    <w:rsid w:val="00CC7EB7"/>
    <w:rsid w:val="00CD0874"/>
    <w:rsid w:val="00CD0C8E"/>
    <w:rsid w:val="00CD0CC6"/>
    <w:rsid w:val="00CD13B6"/>
    <w:rsid w:val="00CD2117"/>
    <w:rsid w:val="00CD2320"/>
    <w:rsid w:val="00CD4EDF"/>
    <w:rsid w:val="00CD5053"/>
    <w:rsid w:val="00CD673A"/>
    <w:rsid w:val="00CD684B"/>
    <w:rsid w:val="00CE0975"/>
    <w:rsid w:val="00CE0B79"/>
    <w:rsid w:val="00CE1CF5"/>
    <w:rsid w:val="00CE379A"/>
    <w:rsid w:val="00CE46A7"/>
    <w:rsid w:val="00CE4DFD"/>
    <w:rsid w:val="00CE6142"/>
    <w:rsid w:val="00CE659A"/>
    <w:rsid w:val="00CE71DA"/>
    <w:rsid w:val="00CE749C"/>
    <w:rsid w:val="00CE7E85"/>
    <w:rsid w:val="00CF0289"/>
    <w:rsid w:val="00CF09EB"/>
    <w:rsid w:val="00CF0A3B"/>
    <w:rsid w:val="00CF11DA"/>
    <w:rsid w:val="00CF17FE"/>
    <w:rsid w:val="00CF2978"/>
    <w:rsid w:val="00CF2D8B"/>
    <w:rsid w:val="00CF2FC0"/>
    <w:rsid w:val="00CF3809"/>
    <w:rsid w:val="00CF5A67"/>
    <w:rsid w:val="00CF5F9E"/>
    <w:rsid w:val="00CF6C68"/>
    <w:rsid w:val="00CF6FEB"/>
    <w:rsid w:val="00D02687"/>
    <w:rsid w:val="00D033AA"/>
    <w:rsid w:val="00D03B9C"/>
    <w:rsid w:val="00D04644"/>
    <w:rsid w:val="00D057F8"/>
    <w:rsid w:val="00D05C30"/>
    <w:rsid w:val="00D05C90"/>
    <w:rsid w:val="00D06566"/>
    <w:rsid w:val="00D0685E"/>
    <w:rsid w:val="00D06B01"/>
    <w:rsid w:val="00D070C1"/>
    <w:rsid w:val="00D07799"/>
    <w:rsid w:val="00D15613"/>
    <w:rsid w:val="00D21BF5"/>
    <w:rsid w:val="00D21D46"/>
    <w:rsid w:val="00D22253"/>
    <w:rsid w:val="00D223CC"/>
    <w:rsid w:val="00D2361A"/>
    <w:rsid w:val="00D239AD"/>
    <w:rsid w:val="00D23B28"/>
    <w:rsid w:val="00D24DF9"/>
    <w:rsid w:val="00D27396"/>
    <w:rsid w:val="00D274AB"/>
    <w:rsid w:val="00D274D8"/>
    <w:rsid w:val="00D3194A"/>
    <w:rsid w:val="00D31AE2"/>
    <w:rsid w:val="00D31BCA"/>
    <w:rsid w:val="00D33C02"/>
    <w:rsid w:val="00D3530B"/>
    <w:rsid w:val="00D363D9"/>
    <w:rsid w:val="00D36A56"/>
    <w:rsid w:val="00D36B4C"/>
    <w:rsid w:val="00D36C8D"/>
    <w:rsid w:val="00D37165"/>
    <w:rsid w:val="00D411B7"/>
    <w:rsid w:val="00D41876"/>
    <w:rsid w:val="00D42FB2"/>
    <w:rsid w:val="00D43CED"/>
    <w:rsid w:val="00D44A59"/>
    <w:rsid w:val="00D45EE9"/>
    <w:rsid w:val="00D50893"/>
    <w:rsid w:val="00D50894"/>
    <w:rsid w:val="00D54340"/>
    <w:rsid w:val="00D547B8"/>
    <w:rsid w:val="00D54AD2"/>
    <w:rsid w:val="00D569D3"/>
    <w:rsid w:val="00D60B38"/>
    <w:rsid w:val="00D61EF8"/>
    <w:rsid w:val="00D66CF4"/>
    <w:rsid w:val="00D6745D"/>
    <w:rsid w:val="00D67F7C"/>
    <w:rsid w:val="00D71F25"/>
    <w:rsid w:val="00D72D96"/>
    <w:rsid w:val="00D7339B"/>
    <w:rsid w:val="00D762D4"/>
    <w:rsid w:val="00D8017A"/>
    <w:rsid w:val="00D80191"/>
    <w:rsid w:val="00D81781"/>
    <w:rsid w:val="00D81B5A"/>
    <w:rsid w:val="00D82917"/>
    <w:rsid w:val="00D82955"/>
    <w:rsid w:val="00D830C0"/>
    <w:rsid w:val="00D83FEF"/>
    <w:rsid w:val="00D843D8"/>
    <w:rsid w:val="00D84AC8"/>
    <w:rsid w:val="00D84D65"/>
    <w:rsid w:val="00D85775"/>
    <w:rsid w:val="00D91A3E"/>
    <w:rsid w:val="00D943AC"/>
    <w:rsid w:val="00D95064"/>
    <w:rsid w:val="00D9566D"/>
    <w:rsid w:val="00D96141"/>
    <w:rsid w:val="00D97C0A"/>
    <w:rsid w:val="00D9FAF8"/>
    <w:rsid w:val="00DA16E6"/>
    <w:rsid w:val="00DA2A64"/>
    <w:rsid w:val="00DA435C"/>
    <w:rsid w:val="00DA73A0"/>
    <w:rsid w:val="00DA76BC"/>
    <w:rsid w:val="00DA7CBC"/>
    <w:rsid w:val="00DB6FDB"/>
    <w:rsid w:val="00DB774D"/>
    <w:rsid w:val="00DC01B1"/>
    <w:rsid w:val="00DC0352"/>
    <w:rsid w:val="00DC0CF1"/>
    <w:rsid w:val="00DC13D5"/>
    <w:rsid w:val="00DC2575"/>
    <w:rsid w:val="00DC2749"/>
    <w:rsid w:val="00DC2CAD"/>
    <w:rsid w:val="00DC3386"/>
    <w:rsid w:val="00DC367B"/>
    <w:rsid w:val="00DC3966"/>
    <w:rsid w:val="00DC3A6F"/>
    <w:rsid w:val="00DC4FD3"/>
    <w:rsid w:val="00DC63FC"/>
    <w:rsid w:val="00DC6559"/>
    <w:rsid w:val="00DC6D29"/>
    <w:rsid w:val="00DC6D2A"/>
    <w:rsid w:val="00DC77F6"/>
    <w:rsid w:val="00DD0EAF"/>
    <w:rsid w:val="00DD1AB6"/>
    <w:rsid w:val="00DD1E2A"/>
    <w:rsid w:val="00DD42D4"/>
    <w:rsid w:val="00DD4907"/>
    <w:rsid w:val="00DD4B0C"/>
    <w:rsid w:val="00DE09AD"/>
    <w:rsid w:val="00DE0DFD"/>
    <w:rsid w:val="00DE0E49"/>
    <w:rsid w:val="00DE3453"/>
    <w:rsid w:val="00DE408E"/>
    <w:rsid w:val="00DE5266"/>
    <w:rsid w:val="00DE7A19"/>
    <w:rsid w:val="00DE7B16"/>
    <w:rsid w:val="00DF134C"/>
    <w:rsid w:val="00DF24C5"/>
    <w:rsid w:val="00DF3780"/>
    <w:rsid w:val="00DF3C4D"/>
    <w:rsid w:val="00DF4031"/>
    <w:rsid w:val="00DF456C"/>
    <w:rsid w:val="00DF5427"/>
    <w:rsid w:val="00DF55C5"/>
    <w:rsid w:val="00DF62A1"/>
    <w:rsid w:val="00DF7DC1"/>
    <w:rsid w:val="00E0084A"/>
    <w:rsid w:val="00E01730"/>
    <w:rsid w:val="00E02045"/>
    <w:rsid w:val="00E07A8C"/>
    <w:rsid w:val="00E11A23"/>
    <w:rsid w:val="00E1207F"/>
    <w:rsid w:val="00E130F0"/>
    <w:rsid w:val="00E138BF"/>
    <w:rsid w:val="00E13B63"/>
    <w:rsid w:val="00E140C6"/>
    <w:rsid w:val="00E228FC"/>
    <w:rsid w:val="00E22A22"/>
    <w:rsid w:val="00E23A09"/>
    <w:rsid w:val="00E24A75"/>
    <w:rsid w:val="00E25041"/>
    <w:rsid w:val="00E260F2"/>
    <w:rsid w:val="00E26E18"/>
    <w:rsid w:val="00E27B1C"/>
    <w:rsid w:val="00E3041C"/>
    <w:rsid w:val="00E30494"/>
    <w:rsid w:val="00E31E4C"/>
    <w:rsid w:val="00E3372C"/>
    <w:rsid w:val="00E34BB4"/>
    <w:rsid w:val="00E34F6D"/>
    <w:rsid w:val="00E353B2"/>
    <w:rsid w:val="00E35EDC"/>
    <w:rsid w:val="00E3708A"/>
    <w:rsid w:val="00E407D7"/>
    <w:rsid w:val="00E4145F"/>
    <w:rsid w:val="00E41EE5"/>
    <w:rsid w:val="00E421AC"/>
    <w:rsid w:val="00E42401"/>
    <w:rsid w:val="00E42A62"/>
    <w:rsid w:val="00E43D0D"/>
    <w:rsid w:val="00E44ADE"/>
    <w:rsid w:val="00E44B55"/>
    <w:rsid w:val="00E45591"/>
    <w:rsid w:val="00E46295"/>
    <w:rsid w:val="00E462F1"/>
    <w:rsid w:val="00E47228"/>
    <w:rsid w:val="00E51A15"/>
    <w:rsid w:val="00E51E0E"/>
    <w:rsid w:val="00E5293A"/>
    <w:rsid w:val="00E52BDF"/>
    <w:rsid w:val="00E54D2C"/>
    <w:rsid w:val="00E564C6"/>
    <w:rsid w:val="00E56588"/>
    <w:rsid w:val="00E60DB4"/>
    <w:rsid w:val="00E60F5C"/>
    <w:rsid w:val="00E622EC"/>
    <w:rsid w:val="00E62627"/>
    <w:rsid w:val="00E6358A"/>
    <w:rsid w:val="00E63952"/>
    <w:rsid w:val="00E64C25"/>
    <w:rsid w:val="00E6610D"/>
    <w:rsid w:val="00E667F5"/>
    <w:rsid w:val="00E66A5A"/>
    <w:rsid w:val="00E66DD6"/>
    <w:rsid w:val="00E66ED8"/>
    <w:rsid w:val="00E67406"/>
    <w:rsid w:val="00E67FF1"/>
    <w:rsid w:val="00E70234"/>
    <w:rsid w:val="00E7339E"/>
    <w:rsid w:val="00E73F37"/>
    <w:rsid w:val="00E74625"/>
    <w:rsid w:val="00E761EC"/>
    <w:rsid w:val="00E80B03"/>
    <w:rsid w:val="00E80E35"/>
    <w:rsid w:val="00E825F3"/>
    <w:rsid w:val="00E84C65"/>
    <w:rsid w:val="00E862EC"/>
    <w:rsid w:val="00E86B42"/>
    <w:rsid w:val="00E87C38"/>
    <w:rsid w:val="00E9005C"/>
    <w:rsid w:val="00E91973"/>
    <w:rsid w:val="00E93773"/>
    <w:rsid w:val="00E9404B"/>
    <w:rsid w:val="00E94237"/>
    <w:rsid w:val="00E95192"/>
    <w:rsid w:val="00E95200"/>
    <w:rsid w:val="00E9551B"/>
    <w:rsid w:val="00E95701"/>
    <w:rsid w:val="00E96028"/>
    <w:rsid w:val="00E960B5"/>
    <w:rsid w:val="00E961D9"/>
    <w:rsid w:val="00E964C2"/>
    <w:rsid w:val="00E97780"/>
    <w:rsid w:val="00EA04AC"/>
    <w:rsid w:val="00EA06AA"/>
    <w:rsid w:val="00EA2E4A"/>
    <w:rsid w:val="00EA30A8"/>
    <w:rsid w:val="00EA3698"/>
    <w:rsid w:val="00EA652D"/>
    <w:rsid w:val="00EA70E6"/>
    <w:rsid w:val="00EB01CC"/>
    <w:rsid w:val="00EB1863"/>
    <w:rsid w:val="00EB28D0"/>
    <w:rsid w:val="00EB2CA6"/>
    <w:rsid w:val="00EB3314"/>
    <w:rsid w:val="00EB48FF"/>
    <w:rsid w:val="00EB4B72"/>
    <w:rsid w:val="00EB5E91"/>
    <w:rsid w:val="00EC0AA0"/>
    <w:rsid w:val="00EC0EB8"/>
    <w:rsid w:val="00EC1BEC"/>
    <w:rsid w:val="00EC20AA"/>
    <w:rsid w:val="00EC2A6B"/>
    <w:rsid w:val="00EC2DDE"/>
    <w:rsid w:val="00EC426F"/>
    <w:rsid w:val="00EC5641"/>
    <w:rsid w:val="00EC6387"/>
    <w:rsid w:val="00EC7AA0"/>
    <w:rsid w:val="00ED1993"/>
    <w:rsid w:val="00ED36E5"/>
    <w:rsid w:val="00ED514E"/>
    <w:rsid w:val="00ED597A"/>
    <w:rsid w:val="00ED60BC"/>
    <w:rsid w:val="00ED6DE8"/>
    <w:rsid w:val="00ED6F48"/>
    <w:rsid w:val="00ED7D7F"/>
    <w:rsid w:val="00EE2FCC"/>
    <w:rsid w:val="00EE5FA5"/>
    <w:rsid w:val="00EF164E"/>
    <w:rsid w:val="00EF4667"/>
    <w:rsid w:val="00EF4964"/>
    <w:rsid w:val="00EF648B"/>
    <w:rsid w:val="00EF7115"/>
    <w:rsid w:val="00F00052"/>
    <w:rsid w:val="00F009CD"/>
    <w:rsid w:val="00F0142E"/>
    <w:rsid w:val="00F017B1"/>
    <w:rsid w:val="00F018B1"/>
    <w:rsid w:val="00F0485C"/>
    <w:rsid w:val="00F04A19"/>
    <w:rsid w:val="00F06660"/>
    <w:rsid w:val="00F069E8"/>
    <w:rsid w:val="00F10089"/>
    <w:rsid w:val="00F1074E"/>
    <w:rsid w:val="00F113DD"/>
    <w:rsid w:val="00F11B8A"/>
    <w:rsid w:val="00F12177"/>
    <w:rsid w:val="00F12D2B"/>
    <w:rsid w:val="00F133FB"/>
    <w:rsid w:val="00F133FF"/>
    <w:rsid w:val="00F13808"/>
    <w:rsid w:val="00F13FBE"/>
    <w:rsid w:val="00F14F48"/>
    <w:rsid w:val="00F16A06"/>
    <w:rsid w:val="00F204EE"/>
    <w:rsid w:val="00F21EC0"/>
    <w:rsid w:val="00F228A8"/>
    <w:rsid w:val="00F23FDA"/>
    <w:rsid w:val="00F240FB"/>
    <w:rsid w:val="00F24A8F"/>
    <w:rsid w:val="00F24B5D"/>
    <w:rsid w:val="00F252D2"/>
    <w:rsid w:val="00F254D1"/>
    <w:rsid w:val="00F263C3"/>
    <w:rsid w:val="00F26C57"/>
    <w:rsid w:val="00F27096"/>
    <w:rsid w:val="00F30DD3"/>
    <w:rsid w:val="00F31634"/>
    <w:rsid w:val="00F32669"/>
    <w:rsid w:val="00F32FBC"/>
    <w:rsid w:val="00F3476C"/>
    <w:rsid w:val="00F34970"/>
    <w:rsid w:val="00F3710C"/>
    <w:rsid w:val="00F41779"/>
    <w:rsid w:val="00F41C17"/>
    <w:rsid w:val="00F424BA"/>
    <w:rsid w:val="00F43B61"/>
    <w:rsid w:val="00F448EE"/>
    <w:rsid w:val="00F46069"/>
    <w:rsid w:val="00F468F5"/>
    <w:rsid w:val="00F46E71"/>
    <w:rsid w:val="00F520EF"/>
    <w:rsid w:val="00F52FB5"/>
    <w:rsid w:val="00F55270"/>
    <w:rsid w:val="00F55C0A"/>
    <w:rsid w:val="00F56A15"/>
    <w:rsid w:val="00F57689"/>
    <w:rsid w:val="00F60DCE"/>
    <w:rsid w:val="00F612CE"/>
    <w:rsid w:val="00F6310B"/>
    <w:rsid w:val="00F67061"/>
    <w:rsid w:val="00F70077"/>
    <w:rsid w:val="00F713D4"/>
    <w:rsid w:val="00F719D5"/>
    <w:rsid w:val="00F71D30"/>
    <w:rsid w:val="00F74B8A"/>
    <w:rsid w:val="00F75234"/>
    <w:rsid w:val="00F754A0"/>
    <w:rsid w:val="00F756D9"/>
    <w:rsid w:val="00F77D2F"/>
    <w:rsid w:val="00F804F7"/>
    <w:rsid w:val="00F80536"/>
    <w:rsid w:val="00F80EFE"/>
    <w:rsid w:val="00F8201B"/>
    <w:rsid w:val="00F820AB"/>
    <w:rsid w:val="00F821AE"/>
    <w:rsid w:val="00F84481"/>
    <w:rsid w:val="00F8624E"/>
    <w:rsid w:val="00F863CC"/>
    <w:rsid w:val="00F8788E"/>
    <w:rsid w:val="00F905E7"/>
    <w:rsid w:val="00F9089C"/>
    <w:rsid w:val="00F91F77"/>
    <w:rsid w:val="00F92326"/>
    <w:rsid w:val="00F92589"/>
    <w:rsid w:val="00F959D4"/>
    <w:rsid w:val="00FA1C55"/>
    <w:rsid w:val="00FA1DD0"/>
    <w:rsid w:val="00FA20BE"/>
    <w:rsid w:val="00FA2365"/>
    <w:rsid w:val="00FA255F"/>
    <w:rsid w:val="00FA2A3A"/>
    <w:rsid w:val="00FA2CC3"/>
    <w:rsid w:val="00FA51BD"/>
    <w:rsid w:val="00FA795A"/>
    <w:rsid w:val="00FA7C7E"/>
    <w:rsid w:val="00FB22EE"/>
    <w:rsid w:val="00FB393E"/>
    <w:rsid w:val="00FB3FCC"/>
    <w:rsid w:val="00FB44F0"/>
    <w:rsid w:val="00FB4628"/>
    <w:rsid w:val="00FB480A"/>
    <w:rsid w:val="00FB4E77"/>
    <w:rsid w:val="00FB7012"/>
    <w:rsid w:val="00FB73C1"/>
    <w:rsid w:val="00FB7A10"/>
    <w:rsid w:val="00FC15E7"/>
    <w:rsid w:val="00FC1F93"/>
    <w:rsid w:val="00FC2553"/>
    <w:rsid w:val="00FC2CBC"/>
    <w:rsid w:val="00FC2D77"/>
    <w:rsid w:val="00FC4111"/>
    <w:rsid w:val="00FC4C4A"/>
    <w:rsid w:val="00FC7506"/>
    <w:rsid w:val="00FC750A"/>
    <w:rsid w:val="00FD191C"/>
    <w:rsid w:val="00FD429B"/>
    <w:rsid w:val="00FD4714"/>
    <w:rsid w:val="00FD56F9"/>
    <w:rsid w:val="00FD5B44"/>
    <w:rsid w:val="00FE2218"/>
    <w:rsid w:val="00FE2B84"/>
    <w:rsid w:val="00FE4880"/>
    <w:rsid w:val="00FE58E2"/>
    <w:rsid w:val="00FF1BC5"/>
    <w:rsid w:val="00FF2141"/>
    <w:rsid w:val="00FF29EC"/>
    <w:rsid w:val="00FF2E72"/>
    <w:rsid w:val="00FF2FBC"/>
    <w:rsid w:val="00FF432D"/>
    <w:rsid w:val="00FF50F9"/>
    <w:rsid w:val="00FF5ADA"/>
    <w:rsid w:val="00FF5E46"/>
    <w:rsid w:val="00FF6593"/>
    <w:rsid w:val="00FF6680"/>
    <w:rsid w:val="00FF74B0"/>
    <w:rsid w:val="010FEFA4"/>
    <w:rsid w:val="012F2001"/>
    <w:rsid w:val="01F7C4F0"/>
    <w:rsid w:val="01FF89A5"/>
    <w:rsid w:val="020C6A5D"/>
    <w:rsid w:val="02677B83"/>
    <w:rsid w:val="02775DCB"/>
    <w:rsid w:val="0279B2E3"/>
    <w:rsid w:val="02AD7802"/>
    <w:rsid w:val="02C26F86"/>
    <w:rsid w:val="02C9D0EB"/>
    <w:rsid w:val="034597C0"/>
    <w:rsid w:val="038D3C5D"/>
    <w:rsid w:val="03D8B744"/>
    <w:rsid w:val="04481A50"/>
    <w:rsid w:val="04576704"/>
    <w:rsid w:val="0468EE76"/>
    <w:rsid w:val="0474B114"/>
    <w:rsid w:val="04C3C93F"/>
    <w:rsid w:val="04D4788F"/>
    <w:rsid w:val="053A212C"/>
    <w:rsid w:val="0617A4B2"/>
    <w:rsid w:val="06C70061"/>
    <w:rsid w:val="06E3EC41"/>
    <w:rsid w:val="070E2836"/>
    <w:rsid w:val="071870A1"/>
    <w:rsid w:val="072AA2C5"/>
    <w:rsid w:val="074AB758"/>
    <w:rsid w:val="07573BA0"/>
    <w:rsid w:val="07E86C6F"/>
    <w:rsid w:val="07F63A61"/>
    <w:rsid w:val="0825FF69"/>
    <w:rsid w:val="084D343A"/>
    <w:rsid w:val="0880F3BC"/>
    <w:rsid w:val="08A92C56"/>
    <w:rsid w:val="08C9B8DE"/>
    <w:rsid w:val="091FA4DC"/>
    <w:rsid w:val="09B2D084"/>
    <w:rsid w:val="09E18939"/>
    <w:rsid w:val="0A1BBF5B"/>
    <w:rsid w:val="0A43CDDB"/>
    <w:rsid w:val="0A45F4F7"/>
    <w:rsid w:val="0A94D491"/>
    <w:rsid w:val="0AC68D4B"/>
    <w:rsid w:val="0AD95307"/>
    <w:rsid w:val="0B0AD2F1"/>
    <w:rsid w:val="0B335C0A"/>
    <w:rsid w:val="0B6FA29A"/>
    <w:rsid w:val="0BE2A206"/>
    <w:rsid w:val="0C11D563"/>
    <w:rsid w:val="0C411C7E"/>
    <w:rsid w:val="0C57E2ED"/>
    <w:rsid w:val="0CC5BE21"/>
    <w:rsid w:val="0CD548CC"/>
    <w:rsid w:val="0D01E8B3"/>
    <w:rsid w:val="0D30E3F9"/>
    <w:rsid w:val="0D335080"/>
    <w:rsid w:val="0D495589"/>
    <w:rsid w:val="0D66712D"/>
    <w:rsid w:val="0D7FE5CA"/>
    <w:rsid w:val="0D81F76C"/>
    <w:rsid w:val="0DC949D8"/>
    <w:rsid w:val="0DE83BA8"/>
    <w:rsid w:val="0E58381C"/>
    <w:rsid w:val="0E5DB55D"/>
    <w:rsid w:val="0F033315"/>
    <w:rsid w:val="0F7C0D5A"/>
    <w:rsid w:val="100E5D60"/>
    <w:rsid w:val="10757197"/>
    <w:rsid w:val="109E11EF"/>
    <w:rsid w:val="10C1BE5A"/>
    <w:rsid w:val="10D5D55B"/>
    <w:rsid w:val="10E1727C"/>
    <w:rsid w:val="10F50DFE"/>
    <w:rsid w:val="1122A367"/>
    <w:rsid w:val="116AD3EE"/>
    <w:rsid w:val="11D94FF4"/>
    <w:rsid w:val="126182FD"/>
    <w:rsid w:val="1290DE5F"/>
    <w:rsid w:val="12B7BEC4"/>
    <w:rsid w:val="12B82137"/>
    <w:rsid w:val="12BD2D14"/>
    <w:rsid w:val="12D8B4B3"/>
    <w:rsid w:val="138ADDA6"/>
    <w:rsid w:val="14718A0B"/>
    <w:rsid w:val="14D393B1"/>
    <w:rsid w:val="14E097B8"/>
    <w:rsid w:val="14E9F983"/>
    <w:rsid w:val="152C35C1"/>
    <w:rsid w:val="15795428"/>
    <w:rsid w:val="1607754E"/>
    <w:rsid w:val="1687E93A"/>
    <w:rsid w:val="172DC335"/>
    <w:rsid w:val="1731A4D2"/>
    <w:rsid w:val="17602F9E"/>
    <w:rsid w:val="177B733B"/>
    <w:rsid w:val="178C6CB4"/>
    <w:rsid w:val="17C5C4CE"/>
    <w:rsid w:val="18759A8D"/>
    <w:rsid w:val="1884EF14"/>
    <w:rsid w:val="1982F5EF"/>
    <w:rsid w:val="198918AB"/>
    <w:rsid w:val="19C559CF"/>
    <w:rsid w:val="19E91C59"/>
    <w:rsid w:val="1A00E962"/>
    <w:rsid w:val="1A0F33E3"/>
    <w:rsid w:val="1A123E21"/>
    <w:rsid w:val="1A375506"/>
    <w:rsid w:val="1A623D7E"/>
    <w:rsid w:val="1A761CD1"/>
    <w:rsid w:val="1A80C15C"/>
    <w:rsid w:val="1A82C7E7"/>
    <w:rsid w:val="1B983A3C"/>
    <w:rsid w:val="1BDED344"/>
    <w:rsid w:val="1BE8286A"/>
    <w:rsid w:val="1C01AE7A"/>
    <w:rsid w:val="1C03FF08"/>
    <w:rsid w:val="1C897B05"/>
    <w:rsid w:val="1CB49E66"/>
    <w:rsid w:val="1CC48B7D"/>
    <w:rsid w:val="1CDC972B"/>
    <w:rsid w:val="1CEA0A5B"/>
    <w:rsid w:val="1D43E87E"/>
    <w:rsid w:val="1DDD3866"/>
    <w:rsid w:val="1DEE6981"/>
    <w:rsid w:val="1E8DC590"/>
    <w:rsid w:val="1EAF2D0F"/>
    <w:rsid w:val="1EB0C31F"/>
    <w:rsid w:val="1FA99696"/>
    <w:rsid w:val="205377CC"/>
    <w:rsid w:val="2056EED2"/>
    <w:rsid w:val="20CD522D"/>
    <w:rsid w:val="20CD75DE"/>
    <w:rsid w:val="2109765A"/>
    <w:rsid w:val="2113BD98"/>
    <w:rsid w:val="21292AA2"/>
    <w:rsid w:val="212AC388"/>
    <w:rsid w:val="214E5CDB"/>
    <w:rsid w:val="21E17375"/>
    <w:rsid w:val="21E60571"/>
    <w:rsid w:val="2228FD83"/>
    <w:rsid w:val="222A33A2"/>
    <w:rsid w:val="2255BC27"/>
    <w:rsid w:val="22643E16"/>
    <w:rsid w:val="22EB6A9D"/>
    <w:rsid w:val="230F5FDD"/>
    <w:rsid w:val="2389BC3B"/>
    <w:rsid w:val="23C8F860"/>
    <w:rsid w:val="23DDBFA0"/>
    <w:rsid w:val="2400E25D"/>
    <w:rsid w:val="24322398"/>
    <w:rsid w:val="244FC79C"/>
    <w:rsid w:val="24935064"/>
    <w:rsid w:val="249DF275"/>
    <w:rsid w:val="24A848AC"/>
    <w:rsid w:val="250FF8BC"/>
    <w:rsid w:val="26DE2374"/>
    <w:rsid w:val="26EBAE47"/>
    <w:rsid w:val="271009B7"/>
    <w:rsid w:val="2748A10F"/>
    <w:rsid w:val="277C5386"/>
    <w:rsid w:val="27993221"/>
    <w:rsid w:val="2799C999"/>
    <w:rsid w:val="279A289E"/>
    <w:rsid w:val="27B6ED0A"/>
    <w:rsid w:val="2824D73C"/>
    <w:rsid w:val="287C7022"/>
    <w:rsid w:val="2898207A"/>
    <w:rsid w:val="28C58A26"/>
    <w:rsid w:val="28E4F7DA"/>
    <w:rsid w:val="29080D3D"/>
    <w:rsid w:val="2913ABD8"/>
    <w:rsid w:val="292D7A9E"/>
    <w:rsid w:val="29340AA8"/>
    <w:rsid w:val="297F579B"/>
    <w:rsid w:val="29945E74"/>
    <w:rsid w:val="299BCB6B"/>
    <w:rsid w:val="29CB28D2"/>
    <w:rsid w:val="2A01FD8F"/>
    <w:rsid w:val="2A39488E"/>
    <w:rsid w:val="2A96FB40"/>
    <w:rsid w:val="2B28D458"/>
    <w:rsid w:val="2B397DDB"/>
    <w:rsid w:val="2B939478"/>
    <w:rsid w:val="2BF0A28B"/>
    <w:rsid w:val="2CC2482A"/>
    <w:rsid w:val="2CDA7468"/>
    <w:rsid w:val="2CF7FC80"/>
    <w:rsid w:val="2D163C7C"/>
    <w:rsid w:val="2D343C9B"/>
    <w:rsid w:val="2E01FD40"/>
    <w:rsid w:val="2E195F25"/>
    <w:rsid w:val="2E7CECC0"/>
    <w:rsid w:val="2E8E5282"/>
    <w:rsid w:val="2E95C90F"/>
    <w:rsid w:val="2E9C1F0E"/>
    <w:rsid w:val="2ECB353A"/>
    <w:rsid w:val="2EF5C182"/>
    <w:rsid w:val="2F1123C3"/>
    <w:rsid w:val="2F2B3BE8"/>
    <w:rsid w:val="2F45DB5D"/>
    <w:rsid w:val="2FD90F56"/>
    <w:rsid w:val="3064AC2A"/>
    <w:rsid w:val="3123FF4E"/>
    <w:rsid w:val="31796025"/>
    <w:rsid w:val="3189CCD9"/>
    <w:rsid w:val="31EB188F"/>
    <w:rsid w:val="3202D5FC"/>
    <w:rsid w:val="320C6883"/>
    <w:rsid w:val="320D659D"/>
    <w:rsid w:val="32426D08"/>
    <w:rsid w:val="325768BF"/>
    <w:rsid w:val="326769AE"/>
    <w:rsid w:val="326FE4A4"/>
    <w:rsid w:val="32E0AA25"/>
    <w:rsid w:val="330C6652"/>
    <w:rsid w:val="33259D3A"/>
    <w:rsid w:val="33340F8F"/>
    <w:rsid w:val="333F02AD"/>
    <w:rsid w:val="334BCFEB"/>
    <w:rsid w:val="335E412C"/>
    <w:rsid w:val="3382A0E9"/>
    <w:rsid w:val="34081232"/>
    <w:rsid w:val="341144AB"/>
    <w:rsid w:val="34611D7D"/>
    <w:rsid w:val="348EB2B5"/>
    <w:rsid w:val="34C50E7E"/>
    <w:rsid w:val="34C604FC"/>
    <w:rsid w:val="35214E61"/>
    <w:rsid w:val="354C8E76"/>
    <w:rsid w:val="35843B93"/>
    <w:rsid w:val="3680F23B"/>
    <w:rsid w:val="3709424D"/>
    <w:rsid w:val="370CF4B0"/>
    <w:rsid w:val="37F22593"/>
    <w:rsid w:val="38217D2D"/>
    <w:rsid w:val="3834FDCC"/>
    <w:rsid w:val="38363154"/>
    <w:rsid w:val="3853FA31"/>
    <w:rsid w:val="388A72EA"/>
    <w:rsid w:val="38A8C7F5"/>
    <w:rsid w:val="38C94538"/>
    <w:rsid w:val="38F1F4CB"/>
    <w:rsid w:val="391472DB"/>
    <w:rsid w:val="39193B8D"/>
    <w:rsid w:val="391BAE32"/>
    <w:rsid w:val="39279704"/>
    <w:rsid w:val="392908A8"/>
    <w:rsid w:val="39B7F384"/>
    <w:rsid w:val="3A36A612"/>
    <w:rsid w:val="3A454233"/>
    <w:rsid w:val="3A50C48F"/>
    <w:rsid w:val="3A7C47C0"/>
    <w:rsid w:val="3AEB067B"/>
    <w:rsid w:val="3B2821BE"/>
    <w:rsid w:val="3B56DD8C"/>
    <w:rsid w:val="3B63B3CF"/>
    <w:rsid w:val="3BBE3587"/>
    <w:rsid w:val="3BF0ECA5"/>
    <w:rsid w:val="3C2230B7"/>
    <w:rsid w:val="3C5D5E7A"/>
    <w:rsid w:val="3C64F5DA"/>
    <w:rsid w:val="3C925BE9"/>
    <w:rsid w:val="3CCF41BA"/>
    <w:rsid w:val="3CDC9C58"/>
    <w:rsid w:val="3D7FD226"/>
    <w:rsid w:val="3E252334"/>
    <w:rsid w:val="3E7FB5B0"/>
    <w:rsid w:val="3EA9BED5"/>
    <w:rsid w:val="3EAC4E8B"/>
    <w:rsid w:val="3EB06B7B"/>
    <w:rsid w:val="3EB10350"/>
    <w:rsid w:val="3EB687F8"/>
    <w:rsid w:val="3F6B8F8C"/>
    <w:rsid w:val="3F7A363E"/>
    <w:rsid w:val="3FA7CB38"/>
    <w:rsid w:val="40273508"/>
    <w:rsid w:val="402A95D9"/>
    <w:rsid w:val="40550A19"/>
    <w:rsid w:val="4087EB9B"/>
    <w:rsid w:val="41078E4F"/>
    <w:rsid w:val="4111738E"/>
    <w:rsid w:val="41599CC8"/>
    <w:rsid w:val="415CEE26"/>
    <w:rsid w:val="41F19E4F"/>
    <w:rsid w:val="4202D926"/>
    <w:rsid w:val="423DB87B"/>
    <w:rsid w:val="429F3B63"/>
    <w:rsid w:val="42C068DD"/>
    <w:rsid w:val="43157E25"/>
    <w:rsid w:val="4374AFCE"/>
    <w:rsid w:val="4374D2CB"/>
    <w:rsid w:val="43C7A92B"/>
    <w:rsid w:val="43D7C274"/>
    <w:rsid w:val="442BCEBD"/>
    <w:rsid w:val="447D5481"/>
    <w:rsid w:val="44892817"/>
    <w:rsid w:val="45280170"/>
    <w:rsid w:val="453A033E"/>
    <w:rsid w:val="4552637E"/>
    <w:rsid w:val="4561670D"/>
    <w:rsid w:val="457CCDC1"/>
    <w:rsid w:val="45DE0052"/>
    <w:rsid w:val="4614DECB"/>
    <w:rsid w:val="461AC788"/>
    <w:rsid w:val="46354CB8"/>
    <w:rsid w:val="46621864"/>
    <w:rsid w:val="46E78FB8"/>
    <w:rsid w:val="46F00CC4"/>
    <w:rsid w:val="46F15255"/>
    <w:rsid w:val="47831E0F"/>
    <w:rsid w:val="478AAD04"/>
    <w:rsid w:val="47AC8429"/>
    <w:rsid w:val="47D11D19"/>
    <w:rsid w:val="481BB134"/>
    <w:rsid w:val="4863A25A"/>
    <w:rsid w:val="48EA9AE0"/>
    <w:rsid w:val="4924CEF2"/>
    <w:rsid w:val="492AB3FB"/>
    <w:rsid w:val="495E1B1B"/>
    <w:rsid w:val="496CED7A"/>
    <w:rsid w:val="49C0A26D"/>
    <w:rsid w:val="49F0EADD"/>
    <w:rsid w:val="4A00641D"/>
    <w:rsid w:val="4A1B0295"/>
    <w:rsid w:val="4A205F6A"/>
    <w:rsid w:val="4A25E478"/>
    <w:rsid w:val="4A8D71B9"/>
    <w:rsid w:val="4AE57DE4"/>
    <w:rsid w:val="4B254D98"/>
    <w:rsid w:val="4B71700A"/>
    <w:rsid w:val="4B8CDC29"/>
    <w:rsid w:val="4BAB3BF9"/>
    <w:rsid w:val="4BDCAD3B"/>
    <w:rsid w:val="4C020239"/>
    <w:rsid w:val="4C814E45"/>
    <w:rsid w:val="4C8B4240"/>
    <w:rsid w:val="4C94C3B1"/>
    <w:rsid w:val="4CA48E3C"/>
    <w:rsid w:val="4CA72B69"/>
    <w:rsid w:val="4CAB6210"/>
    <w:rsid w:val="4D06FDBD"/>
    <w:rsid w:val="4D175F5B"/>
    <w:rsid w:val="4D4DDAA9"/>
    <w:rsid w:val="4D7BD79B"/>
    <w:rsid w:val="4DD4D3A3"/>
    <w:rsid w:val="4E142C3A"/>
    <w:rsid w:val="4F436EC1"/>
    <w:rsid w:val="4F4B3143"/>
    <w:rsid w:val="5045E656"/>
    <w:rsid w:val="50DF3F22"/>
    <w:rsid w:val="51152B6F"/>
    <w:rsid w:val="5134A07F"/>
    <w:rsid w:val="5154BF68"/>
    <w:rsid w:val="51940740"/>
    <w:rsid w:val="51C09D8A"/>
    <w:rsid w:val="5209BA57"/>
    <w:rsid w:val="5230F029"/>
    <w:rsid w:val="5237F568"/>
    <w:rsid w:val="5239C64A"/>
    <w:rsid w:val="523CBFC7"/>
    <w:rsid w:val="5240815D"/>
    <w:rsid w:val="5245D1FE"/>
    <w:rsid w:val="533B77E9"/>
    <w:rsid w:val="53A6B9A8"/>
    <w:rsid w:val="54271D76"/>
    <w:rsid w:val="546DF1A1"/>
    <w:rsid w:val="54BE4231"/>
    <w:rsid w:val="54C9AB8A"/>
    <w:rsid w:val="55C7D515"/>
    <w:rsid w:val="55C8541B"/>
    <w:rsid w:val="55CE84D8"/>
    <w:rsid w:val="55E5CFE0"/>
    <w:rsid w:val="56CF2269"/>
    <w:rsid w:val="5726A290"/>
    <w:rsid w:val="5738251C"/>
    <w:rsid w:val="573C87FD"/>
    <w:rsid w:val="57C451D0"/>
    <w:rsid w:val="58051A4D"/>
    <w:rsid w:val="580C9710"/>
    <w:rsid w:val="588C3A83"/>
    <w:rsid w:val="58C1D33E"/>
    <w:rsid w:val="58DB490C"/>
    <w:rsid w:val="58DC75D5"/>
    <w:rsid w:val="592F4FC3"/>
    <w:rsid w:val="59CBB200"/>
    <w:rsid w:val="5A8D17FF"/>
    <w:rsid w:val="5A8E7B62"/>
    <w:rsid w:val="5ACF1C33"/>
    <w:rsid w:val="5ADB7131"/>
    <w:rsid w:val="5AE84E2D"/>
    <w:rsid w:val="5AF7862E"/>
    <w:rsid w:val="5B12D229"/>
    <w:rsid w:val="5B2B765B"/>
    <w:rsid w:val="5B6B380B"/>
    <w:rsid w:val="5B96B173"/>
    <w:rsid w:val="5BF6BA88"/>
    <w:rsid w:val="5BFB5332"/>
    <w:rsid w:val="5CEE7224"/>
    <w:rsid w:val="5DF0BBC6"/>
    <w:rsid w:val="5E15E256"/>
    <w:rsid w:val="5E2477DE"/>
    <w:rsid w:val="5E331B32"/>
    <w:rsid w:val="5E546271"/>
    <w:rsid w:val="5E8538FE"/>
    <w:rsid w:val="5E8D1E03"/>
    <w:rsid w:val="5ECA9E47"/>
    <w:rsid w:val="5EE3FEDF"/>
    <w:rsid w:val="5EF41394"/>
    <w:rsid w:val="5F16576C"/>
    <w:rsid w:val="5F638AB4"/>
    <w:rsid w:val="5F7BD495"/>
    <w:rsid w:val="5F8FABD7"/>
    <w:rsid w:val="5FFA404E"/>
    <w:rsid w:val="6000A674"/>
    <w:rsid w:val="6002522C"/>
    <w:rsid w:val="601F2094"/>
    <w:rsid w:val="6039F765"/>
    <w:rsid w:val="6051F0D2"/>
    <w:rsid w:val="6070FF79"/>
    <w:rsid w:val="60C32B64"/>
    <w:rsid w:val="613A9479"/>
    <w:rsid w:val="6146866A"/>
    <w:rsid w:val="62094521"/>
    <w:rsid w:val="6216EDE5"/>
    <w:rsid w:val="62595BB5"/>
    <w:rsid w:val="626678F3"/>
    <w:rsid w:val="6274766D"/>
    <w:rsid w:val="62CE457E"/>
    <w:rsid w:val="62D1DBEB"/>
    <w:rsid w:val="63141053"/>
    <w:rsid w:val="63505C95"/>
    <w:rsid w:val="63859585"/>
    <w:rsid w:val="63A18A06"/>
    <w:rsid w:val="63B21248"/>
    <w:rsid w:val="63B68749"/>
    <w:rsid w:val="63F5BBC1"/>
    <w:rsid w:val="63F5F65F"/>
    <w:rsid w:val="6449FD16"/>
    <w:rsid w:val="65353560"/>
    <w:rsid w:val="654746EF"/>
    <w:rsid w:val="6577E032"/>
    <w:rsid w:val="659F1020"/>
    <w:rsid w:val="65A4063F"/>
    <w:rsid w:val="65AA7F3D"/>
    <w:rsid w:val="65C69A52"/>
    <w:rsid w:val="65E6321E"/>
    <w:rsid w:val="65E86E21"/>
    <w:rsid w:val="65FE5E5C"/>
    <w:rsid w:val="662309B1"/>
    <w:rsid w:val="6644C5C0"/>
    <w:rsid w:val="66C9CFBE"/>
    <w:rsid w:val="679AF909"/>
    <w:rsid w:val="67A16537"/>
    <w:rsid w:val="67F4B6D1"/>
    <w:rsid w:val="680D8E8C"/>
    <w:rsid w:val="68A12F5D"/>
    <w:rsid w:val="695BAA28"/>
    <w:rsid w:val="69C6DED6"/>
    <w:rsid w:val="6A5EF693"/>
    <w:rsid w:val="6A706990"/>
    <w:rsid w:val="6AB6C0A4"/>
    <w:rsid w:val="6AC88133"/>
    <w:rsid w:val="6AD53416"/>
    <w:rsid w:val="6ADC09BA"/>
    <w:rsid w:val="6B12AF93"/>
    <w:rsid w:val="6B6B40EE"/>
    <w:rsid w:val="6B8843C0"/>
    <w:rsid w:val="6BB5B861"/>
    <w:rsid w:val="6BD5FB33"/>
    <w:rsid w:val="6C1B1BB4"/>
    <w:rsid w:val="6C3C7E16"/>
    <w:rsid w:val="6C6762B2"/>
    <w:rsid w:val="6C8B8AA3"/>
    <w:rsid w:val="6C9A9D62"/>
    <w:rsid w:val="6CEE2C12"/>
    <w:rsid w:val="6D25D746"/>
    <w:rsid w:val="6D35ED92"/>
    <w:rsid w:val="6D7C4DFB"/>
    <w:rsid w:val="6E85B9B5"/>
    <w:rsid w:val="6EB50065"/>
    <w:rsid w:val="6EDB5B22"/>
    <w:rsid w:val="6EF416BE"/>
    <w:rsid w:val="6F45DFAA"/>
    <w:rsid w:val="6F660B2F"/>
    <w:rsid w:val="6F8A31F5"/>
    <w:rsid w:val="6F9DF52C"/>
    <w:rsid w:val="6FB7530D"/>
    <w:rsid w:val="6FF2D442"/>
    <w:rsid w:val="7040179F"/>
    <w:rsid w:val="7047645B"/>
    <w:rsid w:val="70CDEDA2"/>
    <w:rsid w:val="70D41D12"/>
    <w:rsid w:val="70ED3455"/>
    <w:rsid w:val="70F060CA"/>
    <w:rsid w:val="70F9C5DA"/>
    <w:rsid w:val="7130115B"/>
    <w:rsid w:val="715D6DD9"/>
    <w:rsid w:val="71B40F77"/>
    <w:rsid w:val="71D72190"/>
    <w:rsid w:val="71FB6017"/>
    <w:rsid w:val="72BF62E9"/>
    <w:rsid w:val="72E36B81"/>
    <w:rsid w:val="72EEB3F6"/>
    <w:rsid w:val="73534723"/>
    <w:rsid w:val="73714E4E"/>
    <w:rsid w:val="73867C62"/>
    <w:rsid w:val="73EAF876"/>
    <w:rsid w:val="740FB096"/>
    <w:rsid w:val="7424D517"/>
    <w:rsid w:val="742D8FDE"/>
    <w:rsid w:val="7469E189"/>
    <w:rsid w:val="7478985C"/>
    <w:rsid w:val="74815FD1"/>
    <w:rsid w:val="74B84317"/>
    <w:rsid w:val="74C06E06"/>
    <w:rsid w:val="74D2939F"/>
    <w:rsid w:val="74EFD03A"/>
    <w:rsid w:val="74F10655"/>
    <w:rsid w:val="758CC9EF"/>
    <w:rsid w:val="75A3AA3F"/>
    <w:rsid w:val="75FC88B9"/>
    <w:rsid w:val="76541378"/>
    <w:rsid w:val="76CB3E97"/>
    <w:rsid w:val="7711C183"/>
    <w:rsid w:val="7737003B"/>
    <w:rsid w:val="775A3BC4"/>
    <w:rsid w:val="77D7A46C"/>
    <w:rsid w:val="7839B368"/>
    <w:rsid w:val="78950FAD"/>
    <w:rsid w:val="78AB0C6B"/>
    <w:rsid w:val="78F8463A"/>
    <w:rsid w:val="791DCE3D"/>
    <w:rsid w:val="7928D207"/>
    <w:rsid w:val="7938B04D"/>
    <w:rsid w:val="79752B19"/>
    <w:rsid w:val="799E5D03"/>
    <w:rsid w:val="79A9EBB3"/>
    <w:rsid w:val="79CB6992"/>
    <w:rsid w:val="7A01D743"/>
    <w:rsid w:val="7A2E0BE5"/>
    <w:rsid w:val="7A830E95"/>
    <w:rsid w:val="7AB0341D"/>
    <w:rsid w:val="7AF693B0"/>
    <w:rsid w:val="7B2F7A57"/>
    <w:rsid w:val="7B5EAD17"/>
    <w:rsid w:val="7B7DDB70"/>
    <w:rsid w:val="7C5005F3"/>
    <w:rsid w:val="7CBB1BCA"/>
    <w:rsid w:val="7D0A01DD"/>
    <w:rsid w:val="7D112D6C"/>
    <w:rsid w:val="7D27DFA1"/>
    <w:rsid w:val="7D2BDA88"/>
    <w:rsid w:val="7D5365C1"/>
    <w:rsid w:val="7DC981B6"/>
    <w:rsid w:val="7DD419C0"/>
    <w:rsid w:val="7DEB6446"/>
    <w:rsid w:val="7DF1A847"/>
    <w:rsid w:val="7E21323A"/>
    <w:rsid w:val="7E5203F5"/>
    <w:rsid w:val="7E8E5862"/>
    <w:rsid w:val="7E9F6171"/>
    <w:rsid w:val="7EC97523"/>
    <w:rsid w:val="7EEA21BF"/>
    <w:rsid w:val="7EFEC3D1"/>
    <w:rsid w:val="7F161D73"/>
    <w:rsid w:val="7F277836"/>
    <w:rsid w:val="7F2E8136"/>
    <w:rsid w:val="7F562C05"/>
    <w:rsid w:val="7F5C0FCF"/>
    <w:rsid w:val="7F5CB400"/>
    <w:rsid w:val="7F67B2A8"/>
    <w:rsid w:val="7F685AFC"/>
    <w:rsid w:val="7F842B4E"/>
    <w:rsid w:val="7FA264B1"/>
    <w:rsid w:val="7FC8AED0"/>
    <w:rsid w:val="7FD65AB3"/>
    <w:rsid w:val="7FF059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13FFC"/>
  <w15:chartTrackingRefBased/>
  <w15:docId w15:val="{5DA48876-3240-4803-86EC-2EE051935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18B1"/>
    <w:pPr>
      <w:spacing w:after="0" w:line="280" w:lineRule="atLeast"/>
    </w:pPr>
    <w:rPr>
      <w:rFonts w:ascii="Roboto" w:hAnsi="Roboto" w:cs="Times New Roman"/>
      <w:sz w:val="20"/>
    </w:rPr>
  </w:style>
  <w:style w:type="paragraph" w:styleId="Kop1">
    <w:name w:val="heading 1"/>
    <w:basedOn w:val="Standaard"/>
    <w:next w:val="Standaard"/>
    <w:link w:val="Kop1Char"/>
    <w:autoRedefine/>
    <w:uiPriority w:val="9"/>
    <w:qFormat/>
    <w:rsid w:val="0008092D"/>
    <w:pPr>
      <w:keepNext/>
      <w:numPr>
        <w:numId w:val="3"/>
      </w:numPr>
      <w:outlineLvl w:val="0"/>
    </w:pPr>
    <w:rPr>
      <w:rFonts w:eastAsia="Times New Roman"/>
      <w:b/>
      <w:bCs/>
      <w:kern w:val="32"/>
      <w:sz w:val="24"/>
      <w:szCs w:val="28"/>
    </w:rPr>
  </w:style>
  <w:style w:type="paragraph" w:styleId="Kop2">
    <w:name w:val="heading 2"/>
    <w:basedOn w:val="Standaard"/>
    <w:next w:val="Standaard"/>
    <w:link w:val="Kop2Char"/>
    <w:autoRedefine/>
    <w:uiPriority w:val="9"/>
    <w:unhideWhenUsed/>
    <w:qFormat/>
    <w:rsid w:val="008935D0"/>
    <w:pPr>
      <w:keepNext/>
      <w:keepLines/>
      <w:numPr>
        <w:ilvl w:val="1"/>
        <w:numId w:val="3"/>
      </w:numPr>
      <w:outlineLvl w:val="1"/>
    </w:pPr>
    <w:rPr>
      <w:rFonts w:eastAsia="Times New Roman"/>
      <w:color w:val="5C5D58"/>
      <w:sz w:val="24"/>
      <w:szCs w:val="24"/>
      <w:u w:val="single"/>
    </w:rPr>
  </w:style>
  <w:style w:type="paragraph" w:styleId="Kop3">
    <w:name w:val="heading 3"/>
    <w:basedOn w:val="Standaard"/>
    <w:next w:val="Standaard"/>
    <w:link w:val="Kop3Char"/>
    <w:autoRedefine/>
    <w:uiPriority w:val="9"/>
    <w:unhideWhenUsed/>
    <w:qFormat/>
    <w:rsid w:val="00204582"/>
    <w:pPr>
      <w:keepNext/>
      <w:numPr>
        <w:ilvl w:val="2"/>
        <w:numId w:val="3"/>
      </w:numPr>
      <w:outlineLvl w:val="2"/>
    </w:pPr>
    <w:rPr>
      <w:rFonts w:eastAsia="Times New Roman"/>
      <w:b/>
      <w:bCs/>
      <w:color w:val="5C5D58"/>
      <w:u w:val="single"/>
    </w:rPr>
  </w:style>
  <w:style w:type="paragraph" w:styleId="Kop4">
    <w:name w:val="heading 4"/>
    <w:basedOn w:val="Standaard"/>
    <w:next w:val="Standaard"/>
    <w:link w:val="Kop4Char"/>
    <w:uiPriority w:val="9"/>
    <w:unhideWhenUsed/>
    <w:qFormat/>
    <w:rsid w:val="002E2160"/>
    <w:pPr>
      <w:keepNext/>
      <w:keepLines/>
      <w:numPr>
        <w:ilvl w:val="3"/>
        <w:numId w:val="3"/>
      </w:numPr>
      <w:spacing w:before="240"/>
      <w:outlineLvl w:val="3"/>
    </w:pPr>
    <w:rPr>
      <w:rFonts w:eastAsia="Times New Roman"/>
      <w:bCs/>
      <w:i/>
      <w:iCs/>
      <w:color w:val="FFFF00"/>
    </w:rPr>
  </w:style>
  <w:style w:type="paragraph" w:styleId="Kop5">
    <w:name w:val="heading 5"/>
    <w:basedOn w:val="Standaard"/>
    <w:next w:val="Standaard"/>
    <w:link w:val="Kop5Char"/>
    <w:uiPriority w:val="9"/>
    <w:semiHidden/>
    <w:unhideWhenUsed/>
    <w:qFormat/>
    <w:rsid w:val="0065575C"/>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575C"/>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575C"/>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575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575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092D"/>
    <w:rPr>
      <w:rFonts w:ascii="Roboto" w:eastAsia="Times New Roman" w:hAnsi="Roboto" w:cs="Times New Roman"/>
      <w:b/>
      <w:bCs/>
      <w:kern w:val="32"/>
      <w:sz w:val="24"/>
      <w:szCs w:val="28"/>
    </w:rPr>
  </w:style>
  <w:style w:type="character" w:customStyle="1" w:styleId="Kop2Char">
    <w:name w:val="Kop 2 Char"/>
    <w:basedOn w:val="Standaardalinea-lettertype"/>
    <w:link w:val="Kop2"/>
    <w:uiPriority w:val="9"/>
    <w:rsid w:val="008935D0"/>
    <w:rPr>
      <w:rFonts w:ascii="Roboto" w:eastAsia="Times New Roman" w:hAnsi="Roboto" w:cs="Times New Roman"/>
      <w:color w:val="5C5D58"/>
      <w:sz w:val="24"/>
      <w:szCs w:val="24"/>
      <w:u w:val="single"/>
    </w:rPr>
  </w:style>
  <w:style w:type="character" w:customStyle="1" w:styleId="Kop3Char">
    <w:name w:val="Kop 3 Char"/>
    <w:basedOn w:val="Standaardalinea-lettertype"/>
    <w:link w:val="Kop3"/>
    <w:uiPriority w:val="9"/>
    <w:rsid w:val="00204582"/>
    <w:rPr>
      <w:rFonts w:ascii="Roboto" w:eastAsia="Times New Roman" w:hAnsi="Roboto" w:cs="Times New Roman"/>
      <w:b/>
      <w:bCs/>
      <w:color w:val="5C5D58"/>
      <w:sz w:val="20"/>
      <w:u w:val="single"/>
    </w:rPr>
  </w:style>
  <w:style w:type="character" w:customStyle="1" w:styleId="Kop4Char">
    <w:name w:val="Kop 4 Char"/>
    <w:basedOn w:val="Standaardalinea-lettertype"/>
    <w:link w:val="Kop4"/>
    <w:uiPriority w:val="9"/>
    <w:rsid w:val="002E2160"/>
    <w:rPr>
      <w:rFonts w:ascii="Roboto" w:eastAsia="Times New Roman" w:hAnsi="Roboto" w:cs="Times New Roman"/>
      <w:bCs/>
      <w:i/>
      <w:iCs/>
      <w:color w:val="FFFF00"/>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basedOn w:val="Standaard"/>
    <w:uiPriority w:val="34"/>
    <w:qFormat/>
    <w:rsid w:val="006D1944"/>
    <w:pPr>
      <w:numPr>
        <w:numId w:val="2"/>
      </w:numPr>
      <w:contextualSpacing/>
    </w:pPr>
  </w:style>
  <w:style w:type="table" w:styleId="Tabelraster">
    <w:name w:val="Table Grid"/>
    <w:basedOn w:val="Standaardtabel"/>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PTabel">
    <w:name w:val="EP Tabel"/>
    <w:basedOn w:val="Tabelraster"/>
    <w:uiPriority w:val="99"/>
    <w:rsid w:val="00D80191"/>
    <w:rPr>
      <w:rFonts w:ascii="Roboto" w:hAnsi="Roboto"/>
      <w:sz w:val="20"/>
      <w:szCs w:val="20"/>
      <w:lang w:eastAsia="nl-NL"/>
    </w:rPr>
    <w:tblPr>
      <w:tblBorders>
        <w:top w:val="single" w:sz="4" w:space="0" w:color="5C5D58"/>
        <w:left w:val="single" w:sz="4" w:space="0" w:color="5C5D58"/>
        <w:bottom w:val="single" w:sz="4" w:space="0" w:color="5C5D58"/>
        <w:right w:val="single" w:sz="4" w:space="0" w:color="5C5D58"/>
        <w:insideH w:val="single" w:sz="4" w:space="0" w:color="5C5D58"/>
        <w:insideV w:val="single" w:sz="4" w:space="0" w:color="5C5D58"/>
      </w:tblBorders>
    </w:tblPr>
    <w:tblStylePr w:type="firstRow">
      <w:rPr>
        <w:rFonts w:ascii="Yu Gothic Light" w:hAnsi="Yu Gothic Light"/>
        <w:b/>
        <w:color w:val="5C5D58"/>
        <w:sz w:val="20"/>
      </w:rPr>
      <w:tblPr/>
      <w:tcPr>
        <w:shd w:val="clear" w:color="auto" w:fill="EDE937"/>
      </w:tcPr>
    </w:tblStylePr>
  </w:style>
  <w:style w:type="character" w:styleId="Tekstvantijdelijkeaanduiding">
    <w:name w:val="Placeholder Text"/>
    <w:basedOn w:val="Standaardalinea-lettertype"/>
    <w:uiPriority w:val="99"/>
    <w:semiHidden/>
    <w:rsid w:val="003B41EE"/>
    <w:rPr>
      <w:color w:val="808080"/>
    </w:rPr>
  </w:style>
  <w:style w:type="paragraph" w:customStyle="1" w:styleId="EPGeel">
    <w:name w:val="EP Geel"/>
    <w:basedOn w:val="Standaard"/>
    <w:link w:val="EPGeelChar"/>
    <w:qFormat/>
    <w:rsid w:val="002E2160"/>
    <w:rPr>
      <w:color w:val="EDE937"/>
    </w:rPr>
  </w:style>
  <w:style w:type="character" w:customStyle="1" w:styleId="EPGeelChar">
    <w:name w:val="EP Geel Char"/>
    <w:basedOn w:val="Standaardalinea-lettertype"/>
    <w:link w:val="EPGeel"/>
    <w:rsid w:val="002E2160"/>
    <w:rPr>
      <w:rFonts w:ascii="Roboto" w:hAnsi="Roboto" w:cs="Times New Roman"/>
      <w:color w:val="EDE937"/>
      <w:sz w:val="20"/>
    </w:rPr>
  </w:style>
  <w:style w:type="paragraph" w:customStyle="1" w:styleId="dppaars">
    <w:name w:val="dp paars"/>
    <w:basedOn w:val="Standaard"/>
    <w:link w:val="dppaarsChar"/>
    <w:rsid w:val="009B3012"/>
    <w:rPr>
      <w:color w:val="912A84"/>
    </w:rPr>
  </w:style>
  <w:style w:type="character" w:customStyle="1" w:styleId="dppaarsChar">
    <w:name w:val="dp paars Char"/>
    <w:basedOn w:val="Standaardalinea-lettertype"/>
    <w:link w:val="dppaars"/>
    <w:rsid w:val="009B3012"/>
    <w:rPr>
      <w:rFonts w:ascii="Roboto" w:hAnsi="Roboto" w:cs="Times New Roman"/>
      <w:color w:val="912A84"/>
      <w:sz w:val="20"/>
    </w:rPr>
  </w:style>
  <w:style w:type="paragraph" w:styleId="Normaalweb">
    <w:name w:val="Normal (Web)"/>
    <w:basedOn w:val="Standaard"/>
    <w:uiPriority w:val="99"/>
    <w:unhideWhenUsed/>
    <w:rsid w:val="00FF1BC5"/>
    <w:pPr>
      <w:spacing w:before="100" w:beforeAutospacing="1" w:after="100" w:afterAutospacing="1" w:line="240" w:lineRule="auto"/>
    </w:pPr>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810010"/>
    <w:rPr>
      <w:sz w:val="16"/>
      <w:szCs w:val="16"/>
    </w:rPr>
  </w:style>
  <w:style w:type="paragraph" w:styleId="Tekstopmerking">
    <w:name w:val="annotation text"/>
    <w:basedOn w:val="Standaard"/>
    <w:link w:val="TekstopmerkingChar"/>
    <w:uiPriority w:val="99"/>
    <w:unhideWhenUsed/>
    <w:rsid w:val="00810010"/>
    <w:pPr>
      <w:spacing w:line="240" w:lineRule="auto"/>
    </w:pPr>
    <w:rPr>
      <w:szCs w:val="20"/>
    </w:rPr>
  </w:style>
  <w:style w:type="character" w:customStyle="1" w:styleId="TekstopmerkingChar">
    <w:name w:val="Tekst opmerking Char"/>
    <w:basedOn w:val="Standaardalinea-lettertype"/>
    <w:link w:val="Tekstopmerking"/>
    <w:uiPriority w:val="99"/>
    <w:rsid w:val="00810010"/>
    <w:rPr>
      <w:rFonts w:ascii="Roboto" w:hAnsi="Roboto"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10010"/>
    <w:rPr>
      <w:b/>
      <w:bCs/>
    </w:rPr>
  </w:style>
  <w:style w:type="character" w:customStyle="1" w:styleId="OnderwerpvanopmerkingChar">
    <w:name w:val="Onderwerp van opmerking Char"/>
    <w:basedOn w:val="TekstopmerkingChar"/>
    <w:link w:val="Onderwerpvanopmerking"/>
    <w:uiPriority w:val="99"/>
    <w:semiHidden/>
    <w:rsid w:val="00810010"/>
    <w:rPr>
      <w:rFonts w:ascii="Roboto" w:hAnsi="Roboto" w:cs="Times New Roman"/>
      <w:b/>
      <w:bCs/>
      <w:sz w:val="20"/>
      <w:szCs w:val="20"/>
    </w:rPr>
  </w:style>
  <w:style w:type="paragraph" w:styleId="Voetnoottekst">
    <w:name w:val="footnote text"/>
    <w:basedOn w:val="Standaard"/>
    <w:link w:val="VoetnoottekstChar"/>
    <w:uiPriority w:val="99"/>
    <w:semiHidden/>
    <w:unhideWhenUsed/>
    <w:rsid w:val="009371C2"/>
    <w:pPr>
      <w:spacing w:line="240" w:lineRule="auto"/>
    </w:pPr>
    <w:rPr>
      <w:szCs w:val="20"/>
    </w:rPr>
  </w:style>
  <w:style w:type="character" w:customStyle="1" w:styleId="VoetnoottekstChar">
    <w:name w:val="Voetnoottekst Char"/>
    <w:basedOn w:val="Standaardalinea-lettertype"/>
    <w:link w:val="Voetnoottekst"/>
    <w:uiPriority w:val="99"/>
    <w:semiHidden/>
    <w:rsid w:val="009371C2"/>
    <w:rPr>
      <w:rFonts w:ascii="Roboto" w:hAnsi="Roboto" w:cs="Times New Roman"/>
      <w:sz w:val="20"/>
      <w:szCs w:val="20"/>
    </w:rPr>
  </w:style>
  <w:style w:type="character" w:styleId="Voetnootmarkering">
    <w:name w:val="footnote reference"/>
    <w:basedOn w:val="Standaardalinea-lettertype"/>
    <w:uiPriority w:val="99"/>
    <w:semiHidden/>
    <w:unhideWhenUsed/>
    <w:rsid w:val="009371C2"/>
    <w:rPr>
      <w:vertAlign w:val="superscript"/>
    </w:rPr>
  </w:style>
  <w:style w:type="character" w:styleId="Hyperlink">
    <w:name w:val="Hyperlink"/>
    <w:basedOn w:val="Standaardalinea-lettertype"/>
    <w:uiPriority w:val="99"/>
    <w:unhideWhenUsed/>
    <w:rsid w:val="006479BD"/>
    <w:rPr>
      <w:color w:val="0563C1" w:themeColor="hyperlink"/>
      <w:u w:val="single"/>
    </w:rPr>
  </w:style>
  <w:style w:type="character" w:styleId="Onopgelostemelding">
    <w:name w:val="Unresolved Mention"/>
    <w:basedOn w:val="Standaardalinea-lettertype"/>
    <w:uiPriority w:val="99"/>
    <w:semiHidden/>
    <w:unhideWhenUsed/>
    <w:rsid w:val="006479BD"/>
    <w:rPr>
      <w:color w:val="605E5C"/>
      <w:shd w:val="clear" w:color="auto" w:fill="E1DFDD"/>
    </w:rPr>
  </w:style>
  <w:style w:type="character" w:customStyle="1" w:styleId="Kop5Char">
    <w:name w:val="Kop 5 Char"/>
    <w:basedOn w:val="Standaardalinea-lettertype"/>
    <w:link w:val="Kop5"/>
    <w:uiPriority w:val="9"/>
    <w:semiHidden/>
    <w:rsid w:val="0065575C"/>
    <w:rPr>
      <w:rFonts w:asciiTheme="majorHAnsi" w:eastAsiaTheme="majorEastAsia" w:hAnsiTheme="majorHAnsi" w:cstheme="majorBidi"/>
      <w:color w:val="2E74B5" w:themeColor="accent1" w:themeShade="BF"/>
      <w:sz w:val="20"/>
    </w:rPr>
  </w:style>
  <w:style w:type="character" w:customStyle="1" w:styleId="Kop6Char">
    <w:name w:val="Kop 6 Char"/>
    <w:basedOn w:val="Standaardalinea-lettertype"/>
    <w:link w:val="Kop6"/>
    <w:uiPriority w:val="9"/>
    <w:semiHidden/>
    <w:rsid w:val="0065575C"/>
    <w:rPr>
      <w:rFonts w:asciiTheme="majorHAnsi" w:eastAsiaTheme="majorEastAsia" w:hAnsiTheme="majorHAnsi" w:cstheme="majorBidi"/>
      <w:color w:val="1F4D78" w:themeColor="accent1" w:themeShade="7F"/>
      <w:sz w:val="20"/>
    </w:rPr>
  </w:style>
  <w:style w:type="character" w:customStyle="1" w:styleId="Kop7Char">
    <w:name w:val="Kop 7 Char"/>
    <w:basedOn w:val="Standaardalinea-lettertype"/>
    <w:link w:val="Kop7"/>
    <w:uiPriority w:val="9"/>
    <w:semiHidden/>
    <w:rsid w:val="0065575C"/>
    <w:rPr>
      <w:rFonts w:asciiTheme="majorHAnsi" w:eastAsiaTheme="majorEastAsia" w:hAnsiTheme="majorHAnsi" w:cstheme="majorBidi"/>
      <w:i/>
      <w:iCs/>
      <w:color w:val="1F4D78" w:themeColor="accent1" w:themeShade="7F"/>
      <w:sz w:val="20"/>
    </w:rPr>
  </w:style>
  <w:style w:type="character" w:customStyle="1" w:styleId="Kop8Char">
    <w:name w:val="Kop 8 Char"/>
    <w:basedOn w:val="Standaardalinea-lettertype"/>
    <w:link w:val="Kop8"/>
    <w:uiPriority w:val="9"/>
    <w:semiHidden/>
    <w:rsid w:val="0065575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575C"/>
    <w:rPr>
      <w:rFonts w:asciiTheme="majorHAnsi" w:eastAsiaTheme="majorEastAsia" w:hAnsiTheme="majorHAnsi" w:cstheme="majorBidi"/>
      <w:i/>
      <w:iCs/>
      <w:color w:val="272727" w:themeColor="text1" w:themeTint="D8"/>
      <w:sz w:val="21"/>
      <w:szCs w:val="21"/>
    </w:rPr>
  </w:style>
  <w:style w:type="paragraph" w:styleId="Revisie">
    <w:name w:val="Revision"/>
    <w:hidden/>
    <w:uiPriority w:val="99"/>
    <w:semiHidden/>
    <w:rsid w:val="00916E12"/>
    <w:pPr>
      <w:spacing w:after="0" w:line="240" w:lineRule="auto"/>
    </w:pPr>
    <w:rPr>
      <w:rFonts w:ascii="Roboto" w:hAnsi="Roboto" w:cs="Times New Roman"/>
      <w:sz w:val="20"/>
    </w:rPr>
  </w:style>
  <w:style w:type="paragraph" w:styleId="Bijschrift">
    <w:name w:val="caption"/>
    <w:basedOn w:val="Standaard"/>
    <w:next w:val="Standaard"/>
    <w:uiPriority w:val="35"/>
    <w:unhideWhenUsed/>
    <w:qFormat/>
    <w:rsid w:val="00B11FD2"/>
    <w:pPr>
      <w:spacing w:after="200" w:line="240" w:lineRule="auto"/>
    </w:pPr>
    <w:rPr>
      <w:rFonts w:ascii="Arial" w:eastAsiaTheme="minorHAnsi" w:hAnsi="Arial" w:cstheme="minorBidi"/>
      <w:i/>
      <w:iCs/>
      <w:color w:val="44546A" w:themeColor="text2"/>
      <w:kern w:val="2"/>
      <w:sz w:val="18"/>
      <w:szCs w:val="18"/>
      <w14:ligatures w14:val="standardContextual"/>
    </w:rPr>
  </w:style>
  <w:style w:type="character" w:styleId="Vermelding">
    <w:name w:val="Mention"/>
    <w:basedOn w:val="Standaardalinea-lettertype"/>
    <w:uiPriority w:val="99"/>
    <w:unhideWhenUsed/>
    <w:rsid w:val="008A7539"/>
    <w:rPr>
      <w:color w:val="2B579A"/>
      <w:shd w:val="clear" w:color="auto" w:fill="E1DFDD"/>
    </w:rPr>
  </w:style>
  <w:style w:type="paragraph" w:styleId="Kopvaninhoudsopgave">
    <w:name w:val="TOC Heading"/>
    <w:basedOn w:val="Kop1"/>
    <w:next w:val="Standaard"/>
    <w:uiPriority w:val="39"/>
    <w:unhideWhenUsed/>
    <w:qFormat/>
    <w:rsid w:val="008A7539"/>
    <w:pPr>
      <w:keepLines/>
      <w:spacing w:before="240" w:line="259" w:lineRule="auto"/>
      <w:ind w:left="0" w:firstLine="0"/>
      <w:outlineLvl w:val="9"/>
    </w:pPr>
    <w:rPr>
      <w:rFonts w:asciiTheme="majorHAnsi" w:eastAsiaTheme="majorEastAsia" w:hAnsiTheme="majorHAnsi" w:cstheme="majorBidi"/>
      <w:b w:val="0"/>
      <w:bCs w:val="0"/>
      <w:color w:val="2E74B5" w:themeColor="accent1" w:themeShade="BF"/>
      <w:kern w:val="0"/>
      <w:sz w:val="32"/>
      <w:szCs w:val="32"/>
      <w:lang w:eastAsia="nl-NL"/>
    </w:rPr>
  </w:style>
  <w:style w:type="paragraph" w:styleId="Inhopg1">
    <w:name w:val="toc 1"/>
    <w:basedOn w:val="Standaard"/>
    <w:next w:val="Standaard"/>
    <w:autoRedefine/>
    <w:uiPriority w:val="39"/>
    <w:unhideWhenUsed/>
    <w:rsid w:val="008A7539"/>
    <w:pPr>
      <w:spacing w:after="100"/>
    </w:pPr>
  </w:style>
  <w:style w:type="paragraph" w:styleId="Inhopg2">
    <w:name w:val="toc 2"/>
    <w:basedOn w:val="Standaard"/>
    <w:next w:val="Standaard"/>
    <w:autoRedefine/>
    <w:uiPriority w:val="39"/>
    <w:unhideWhenUsed/>
    <w:rsid w:val="008A7539"/>
    <w:pPr>
      <w:spacing w:after="100"/>
      <w:ind w:left="200"/>
    </w:pPr>
  </w:style>
  <w:style w:type="paragraph" w:styleId="Inhopg3">
    <w:name w:val="toc 3"/>
    <w:basedOn w:val="Standaard"/>
    <w:next w:val="Standaard"/>
    <w:autoRedefine/>
    <w:uiPriority w:val="39"/>
    <w:unhideWhenUsed/>
    <w:rsid w:val="008A7539"/>
    <w:pPr>
      <w:spacing w:after="100"/>
      <w:ind w:left="400"/>
    </w:pPr>
  </w:style>
  <w:style w:type="paragraph" w:styleId="Inhopg4">
    <w:name w:val="toc 4"/>
    <w:basedOn w:val="Standaard"/>
    <w:next w:val="Standaard"/>
    <w:autoRedefine/>
    <w:uiPriority w:val="39"/>
    <w:unhideWhenUsed/>
    <w:rsid w:val="008A7539"/>
    <w:pPr>
      <w:spacing w:after="100" w:line="278" w:lineRule="auto"/>
      <w:ind w:left="720"/>
    </w:pPr>
    <w:rPr>
      <w:rFonts w:asciiTheme="minorHAnsi" w:eastAsiaTheme="minorEastAsia" w:hAnsiTheme="minorHAnsi" w:cstheme="minorBidi"/>
      <w:kern w:val="2"/>
      <w:sz w:val="24"/>
      <w:szCs w:val="24"/>
      <w:lang w:eastAsia="nl-NL"/>
      <w14:ligatures w14:val="standardContextual"/>
    </w:rPr>
  </w:style>
  <w:style w:type="paragraph" w:styleId="Inhopg5">
    <w:name w:val="toc 5"/>
    <w:basedOn w:val="Standaard"/>
    <w:next w:val="Standaard"/>
    <w:autoRedefine/>
    <w:uiPriority w:val="39"/>
    <w:unhideWhenUsed/>
    <w:rsid w:val="008A7539"/>
    <w:pPr>
      <w:spacing w:after="100" w:line="278" w:lineRule="auto"/>
      <w:ind w:left="960"/>
    </w:pPr>
    <w:rPr>
      <w:rFonts w:asciiTheme="minorHAnsi" w:eastAsiaTheme="minorEastAsia" w:hAnsiTheme="minorHAnsi" w:cstheme="minorBidi"/>
      <w:kern w:val="2"/>
      <w:sz w:val="24"/>
      <w:szCs w:val="24"/>
      <w:lang w:eastAsia="nl-NL"/>
      <w14:ligatures w14:val="standardContextual"/>
    </w:rPr>
  </w:style>
  <w:style w:type="paragraph" w:styleId="Inhopg6">
    <w:name w:val="toc 6"/>
    <w:basedOn w:val="Standaard"/>
    <w:next w:val="Standaard"/>
    <w:autoRedefine/>
    <w:uiPriority w:val="39"/>
    <w:unhideWhenUsed/>
    <w:rsid w:val="008A7539"/>
    <w:pPr>
      <w:spacing w:after="100" w:line="278" w:lineRule="auto"/>
      <w:ind w:left="1200"/>
    </w:pPr>
    <w:rPr>
      <w:rFonts w:asciiTheme="minorHAnsi" w:eastAsiaTheme="minorEastAsia" w:hAnsiTheme="minorHAnsi" w:cstheme="minorBidi"/>
      <w:kern w:val="2"/>
      <w:sz w:val="24"/>
      <w:szCs w:val="24"/>
      <w:lang w:eastAsia="nl-NL"/>
      <w14:ligatures w14:val="standardContextual"/>
    </w:rPr>
  </w:style>
  <w:style w:type="paragraph" w:styleId="Inhopg7">
    <w:name w:val="toc 7"/>
    <w:basedOn w:val="Standaard"/>
    <w:next w:val="Standaard"/>
    <w:autoRedefine/>
    <w:uiPriority w:val="39"/>
    <w:unhideWhenUsed/>
    <w:rsid w:val="008A7539"/>
    <w:pPr>
      <w:spacing w:after="100" w:line="278" w:lineRule="auto"/>
      <w:ind w:left="1440"/>
    </w:pPr>
    <w:rPr>
      <w:rFonts w:asciiTheme="minorHAnsi" w:eastAsiaTheme="minorEastAsia" w:hAnsiTheme="minorHAnsi" w:cstheme="minorBidi"/>
      <w:kern w:val="2"/>
      <w:sz w:val="24"/>
      <w:szCs w:val="24"/>
      <w:lang w:eastAsia="nl-NL"/>
      <w14:ligatures w14:val="standardContextual"/>
    </w:rPr>
  </w:style>
  <w:style w:type="paragraph" w:styleId="Inhopg8">
    <w:name w:val="toc 8"/>
    <w:basedOn w:val="Standaard"/>
    <w:next w:val="Standaard"/>
    <w:autoRedefine/>
    <w:uiPriority w:val="39"/>
    <w:unhideWhenUsed/>
    <w:rsid w:val="008A7539"/>
    <w:pPr>
      <w:spacing w:after="100" w:line="278" w:lineRule="auto"/>
      <w:ind w:left="1680"/>
    </w:pPr>
    <w:rPr>
      <w:rFonts w:asciiTheme="minorHAnsi" w:eastAsiaTheme="minorEastAsia" w:hAnsiTheme="minorHAnsi" w:cstheme="minorBidi"/>
      <w:kern w:val="2"/>
      <w:sz w:val="24"/>
      <w:szCs w:val="24"/>
      <w:lang w:eastAsia="nl-NL"/>
      <w14:ligatures w14:val="standardContextual"/>
    </w:rPr>
  </w:style>
  <w:style w:type="paragraph" w:styleId="Inhopg9">
    <w:name w:val="toc 9"/>
    <w:basedOn w:val="Standaard"/>
    <w:next w:val="Standaard"/>
    <w:autoRedefine/>
    <w:uiPriority w:val="39"/>
    <w:unhideWhenUsed/>
    <w:rsid w:val="008A7539"/>
    <w:pPr>
      <w:spacing w:after="100" w:line="278" w:lineRule="auto"/>
      <w:ind w:left="1920"/>
    </w:pPr>
    <w:rPr>
      <w:rFonts w:asciiTheme="minorHAnsi" w:eastAsiaTheme="minorEastAsia" w:hAnsiTheme="minorHAnsi" w:cstheme="minorBidi"/>
      <w:kern w:val="2"/>
      <w:sz w:val="24"/>
      <w:szCs w:val="24"/>
      <w:lang w:eastAsia="nl-NL"/>
      <w14:ligatures w14:val="standardContextual"/>
    </w:rPr>
  </w:style>
  <w:style w:type="character" w:styleId="Zwaar">
    <w:name w:val="Strong"/>
    <w:basedOn w:val="Standaardalinea-lettertype"/>
    <w:uiPriority w:val="22"/>
    <w:qFormat/>
    <w:rsid w:val="003E1373"/>
    <w:rPr>
      <w:b/>
      <w:bCs/>
    </w:rPr>
  </w:style>
  <w:style w:type="character" w:styleId="GevolgdeHyperlink">
    <w:name w:val="FollowedHyperlink"/>
    <w:basedOn w:val="Standaardalinea-lettertype"/>
    <w:uiPriority w:val="99"/>
    <w:semiHidden/>
    <w:unhideWhenUsed/>
    <w:rsid w:val="00E44B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6715">
      <w:bodyDiv w:val="1"/>
      <w:marLeft w:val="0"/>
      <w:marRight w:val="0"/>
      <w:marTop w:val="0"/>
      <w:marBottom w:val="0"/>
      <w:divBdr>
        <w:top w:val="none" w:sz="0" w:space="0" w:color="auto"/>
        <w:left w:val="none" w:sz="0" w:space="0" w:color="auto"/>
        <w:bottom w:val="none" w:sz="0" w:space="0" w:color="auto"/>
        <w:right w:val="none" w:sz="0" w:space="0" w:color="auto"/>
      </w:divBdr>
    </w:div>
    <w:div w:id="40444090">
      <w:bodyDiv w:val="1"/>
      <w:marLeft w:val="0"/>
      <w:marRight w:val="0"/>
      <w:marTop w:val="0"/>
      <w:marBottom w:val="0"/>
      <w:divBdr>
        <w:top w:val="none" w:sz="0" w:space="0" w:color="auto"/>
        <w:left w:val="none" w:sz="0" w:space="0" w:color="auto"/>
        <w:bottom w:val="none" w:sz="0" w:space="0" w:color="auto"/>
        <w:right w:val="none" w:sz="0" w:space="0" w:color="auto"/>
      </w:divBdr>
    </w:div>
    <w:div w:id="144470659">
      <w:bodyDiv w:val="1"/>
      <w:marLeft w:val="0"/>
      <w:marRight w:val="0"/>
      <w:marTop w:val="0"/>
      <w:marBottom w:val="0"/>
      <w:divBdr>
        <w:top w:val="none" w:sz="0" w:space="0" w:color="auto"/>
        <w:left w:val="none" w:sz="0" w:space="0" w:color="auto"/>
        <w:bottom w:val="none" w:sz="0" w:space="0" w:color="auto"/>
        <w:right w:val="none" w:sz="0" w:space="0" w:color="auto"/>
      </w:divBdr>
    </w:div>
    <w:div w:id="175123004">
      <w:bodyDiv w:val="1"/>
      <w:marLeft w:val="0"/>
      <w:marRight w:val="0"/>
      <w:marTop w:val="0"/>
      <w:marBottom w:val="0"/>
      <w:divBdr>
        <w:top w:val="none" w:sz="0" w:space="0" w:color="auto"/>
        <w:left w:val="none" w:sz="0" w:space="0" w:color="auto"/>
        <w:bottom w:val="none" w:sz="0" w:space="0" w:color="auto"/>
        <w:right w:val="none" w:sz="0" w:space="0" w:color="auto"/>
      </w:divBdr>
    </w:div>
    <w:div w:id="309016873">
      <w:bodyDiv w:val="1"/>
      <w:marLeft w:val="0"/>
      <w:marRight w:val="0"/>
      <w:marTop w:val="0"/>
      <w:marBottom w:val="0"/>
      <w:divBdr>
        <w:top w:val="none" w:sz="0" w:space="0" w:color="auto"/>
        <w:left w:val="none" w:sz="0" w:space="0" w:color="auto"/>
        <w:bottom w:val="none" w:sz="0" w:space="0" w:color="auto"/>
        <w:right w:val="none" w:sz="0" w:space="0" w:color="auto"/>
      </w:divBdr>
    </w:div>
    <w:div w:id="489104129">
      <w:bodyDiv w:val="1"/>
      <w:marLeft w:val="0"/>
      <w:marRight w:val="0"/>
      <w:marTop w:val="0"/>
      <w:marBottom w:val="0"/>
      <w:divBdr>
        <w:top w:val="none" w:sz="0" w:space="0" w:color="auto"/>
        <w:left w:val="none" w:sz="0" w:space="0" w:color="auto"/>
        <w:bottom w:val="none" w:sz="0" w:space="0" w:color="auto"/>
        <w:right w:val="none" w:sz="0" w:space="0" w:color="auto"/>
      </w:divBdr>
    </w:div>
    <w:div w:id="514271736">
      <w:bodyDiv w:val="1"/>
      <w:marLeft w:val="0"/>
      <w:marRight w:val="0"/>
      <w:marTop w:val="0"/>
      <w:marBottom w:val="0"/>
      <w:divBdr>
        <w:top w:val="none" w:sz="0" w:space="0" w:color="auto"/>
        <w:left w:val="none" w:sz="0" w:space="0" w:color="auto"/>
        <w:bottom w:val="none" w:sz="0" w:space="0" w:color="auto"/>
        <w:right w:val="none" w:sz="0" w:space="0" w:color="auto"/>
      </w:divBdr>
    </w:div>
    <w:div w:id="530800718">
      <w:bodyDiv w:val="1"/>
      <w:marLeft w:val="0"/>
      <w:marRight w:val="0"/>
      <w:marTop w:val="0"/>
      <w:marBottom w:val="0"/>
      <w:divBdr>
        <w:top w:val="none" w:sz="0" w:space="0" w:color="auto"/>
        <w:left w:val="none" w:sz="0" w:space="0" w:color="auto"/>
        <w:bottom w:val="none" w:sz="0" w:space="0" w:color="auto"/>
        <w:right w:val="none" w:sz="0" w:space="0" w:color="auto"/>
      </w:divBdr>
    </w:div>
    <w:div w:id="612245059">
      <w:bodyDiv w:val="1"/>
      <w:marLeft w:val="0"/>
      <w:marRight w:val="0"/>
      <w:marTop w:val="0"/>
      <w:marBottom w:val="0"/>
      <w:divBdr>
        <w:top w:val="none" w:sz="0" w:space="0" w:color="auto"/>
        <w:left w:val="none" w:sz="0" w:space="0" w:color="auto"/>
        <w:bottom w:val="none" w:sz="0" w:space="0" w:color="auto"/>
        <w:right w:val="none" w:sz="0" w:space="0" w:color="auto"/>
      </w:divBdr>
    </w:div>
    <w:div w:id="657341655">
      <w:bodyDiv w:val="1"/>
      <w:marLeft w:val="0"/>
      <w:marRight w:val="0"/>
      <w:marTop w:val="0"/>
      <w:marBottom w:val="0"/>
      <w:divBdr>
        <w:top w:val="none" w:sz="0" w:space="0" w:color="auto"/>
        <w:left w:val="none" w:sz="0" w:space="0" w:color="auto"/>
        <w:bottom w:val="none" w:sz="0" w:space="0" w:color="auto"/>
        <w:right w:val="none" w:sz="0" w:space="0" w:color="auto"/>
      </w:divBdr>
    </w:div>
    <w:div w:id="934678215">
      <w:bodyDiv w:val="1"/>
      <w:marLeft w:val="0"/>
      <w:marRight w:val="0"/>
      <w:marTop w:val="0"/>
      <w:marBottom w:val="0"/>
      <w:divBdr>
        <w:top w:val="none" w:sz="0" w:space="0" w:color="auto"/>
        <w:left w:val="none" w:sz="0" w:space="0" w:color="auto"/>
        <w:bottom w:val="none" w:sz="0" w:space="0" w:color="auto"/>
        <w:right w:val="none" w:sz="0" w:space="0" w:color="auto"/>
      </w:divBdr>
    </w:div>
    <w:div w:id="1002784624">
      <w:bodyDiv w:val="1"/>
      <w:marLeft w:val="0"/>
      <w:marRight w:val="0"/>
      <w:marTop w:val="0"/>
      <w:marBottom w:val="0"/>
      <w:divBdr>
        <w:top w:val="none" w:sz="0" w:space="0" w:color="auto"/>
        <w:left w:val="none" w:sz="0" w:space="0" w:color="auto"/>
        <w:bottom w:val="none" w:sz="0" w:space="0" w:color="auto"/>
        <w:right w:val="none" w:sz="0" w:space="0" w:color="auto"/>
      </w:divBdr>
    </w:div>
    <w:div w:id="1088774196">
      <w:bodyDiv w:val="1"/>
      <w:marLeft w:val="0"/>
      <w:marRight w:val="0"/>
      <w:marTop w:val="0"/>
      <w:marBottom w:val="0"/>
      <w:divBdr>
        <w:top w:val="none" w:sz="0" w:space="0" w:color="auto"/>
        <w:left w:val="none" w:sz="0" w:space="0" w:color="auto"/>
        <w:bottom w:val="none" w:sz="0" w:space="0" w:color="auto"/>
        <w:right w:val="none" w:sz="0" w:space="0" w:color="auto"/>
      </w:divBdr>
    </w:div>
    <w:div w:id="1093010899">
      <w:bodyDiv w:val="1"/>
      <w:marLeft w:val="0"/>
      <w:marRight w:val="0"/>
      <w:marTop w:val="0"/>
      <w:marBottom w:val="0"/>
      <w:divBdr>
        <w:top w:val="none" w:sz="0" w:space="0" w:color="auto"/>
        <w:left w:val="none" w:sz="0" w:space="0" w:color="auto"/>
        <w:bottom w:val="none" w:sz="0" w:space="0" w:color="auto"/>
        <w:right w:val="none" w:sz="0" w:space="0" w:color="auto"/>
      </w:divBdr>
      <w:divsChild>
        <w:div w:id="2062288089">
          <w:marLeft w:val="0"/>
          <w:marRight w:val="0"/>
          <w:marTop w:val="0"/>
          <w:marBottom w:val="0"/>
          <w:divBdr>
            <w:top w:val="none" w:sz="0" w:space="0" w:color="auto"/>
            <w:left w:val="none" w:sz="0" w:space="0" w:color="auto"/>
            <w:bottom w:val="none" w:sz="0" w:space="0" w:color="auto"/>
            <w:right w:val="none" w:sz="0" w:space="0" w:color="auto"/>
          </w:divBdr>
        </w:div>
      </w:divsChild>
    </w:div>
    <w:div w:id="1118987721">
      <w:bodyDiv w:val="1"/>
      <w:marLeft w:val="0"/>
      <w:marRight w:val="0"/>
      <w:marTop w:val="0"/>
      <w:marBottom w:val="0"/>
      <w:divBdr>
        <w:top w:val="none" w:sz="0" w:space="0" w:color="auto"/>
        <w:left w:val="none" w:sz="0" w:space="0" w:color="auto"/>
        <w:bottom w:val="none" w:sz="0" w:space="0" w:color="auto"/>
        <w:right w:val="none" w:sz="0" w:space="0" w:color="auto"/>
      </w:divBdr>
    </w:div>
    <w:div w:id="1121218615">
      <w:bodyDiv w:val="1"/>
      <w:marLeft w:val="0"/>
      <w:marRight w:val="0"/>
      <w:marTop w:val="0"/>
      <w:marBottom w:val="0"/>
      <w:divBdr>
        <w:top w:val="none" w:sz="0" w:space="0" w:color="auto"/>
        <w:left w:val="none" w:sz="0" w:space="0" w:color="auto"/>
        <w:bottom w:val="none" w:sz="0" w:space="0" w:color="auto"/>
        <w:right w:val="none" w:sz="0" w:space="0" w:color="auto"/>
      </w:divBdr>
    </w:div>
    <w:div w:id="1147549293">
      <w:bodyDiv w:val="1"/>
      <w:marLeft w:val="0"/>
      <w:marRight w:val="0"/>
      <w:marTop w:val="0"/>
      <w:marBottom w:val="0"/>
      <w:divBdr>
        <w:top w:val="none" w:sz="0" w:space="0" w:color="auto"/>
        <w:left w:val="none" w:sz="0" w:space="0" w:color="auto"/>
        <w:bottom w:val="none" w:sz="0" w:space="0" w:color="auto"/>
        <w:right w:val="none" w:sz="0" w:space="0" w:color="auto"/>
      </w:divBdr>
    </w:div>
    <w:div w:id="1250965885">
      <w:bodyDiv w:val="1"/>
      <w:marLeft w:val="0"/>
      <w:marRight w:val="0"/>
      <w:marTop w:val="0"/>
      <w:marBottom w:val="0"/>
      <w:divBdr>
        <w:top w:val="none" w:sz="0" w:space="0" w:color="auto"/>
        <w:left w:val="none" w:sz="0" w:space="0" w:color="auto"/>
        <w:bottom w:val="none" w:sz="0" w:space="0" w:color="auto"/>
        <w:right w:val="none" w:sz="0" w:space="0" w:color="auto"/>
      </w:divBdr>
    </w:div>
    <w:div w:id="1267889261">
      <w:bodyDiv w:val="1"/>
      <w:marLeft w:val="0"/>
      <w:marRight w:val="0"/>
      <w:marTop w:val="0"/>
      <w:marBottom w:val="0"/>
      <w:divBdr>
        <w:top w:val="none" w:sz="0" w:space="0" w:color="auto"/>
        <w:left w:val="none" w:sz="0" w:space="0" w:color="auto"/>
        <w:bottom w:val="none" w:sz="0" w:space="0" w:color="auto"/>
        <w:right w:val="none" w:sz="0" w:space="0" w:color="auto"/>
      </w:divBdr>
    </w:div>
    <w:div w:id="1364750544">
      <w:bodyDiv w:val="1"/>
      <w:marLeft w:val="0"/>
      <w:marRight w:val="0"/>
      <w:marTop w:val="0"/>
      <w:marBottom w:val="0"/>
      <w:divBdr>
        <w:top w:val="none" w:sz="0" w:space="0" w:color="auto"/>
        <w:left w:val="none" w:sz="0" w:space="0" w:color="auto"/>
        <w:bottom w:val="none" w:sz="0" w:space="0" w:color="auto"/>
        <w:right w:val="none" w:sz="0" w:space="0" w:color="auto"/>
      </w:divBdr>
    </w:div>
    <w:div w:id="1367484342">
      <w:bodyDiv w:val="1"/>
      <w:marLeft w:val="0"/>
      <w:marRight w:val="0"/>
      <w:marTop w:val="0"/>
      <w:marBottom w:val="0"/>
      <w:divBdr>
        <w:top w:val="none" w:sz="0" w:space="0" w:color="auto"/>
        <w:left w:val="none" w:sz="0" w:space="0" w:color="auto"/>
        <w:bottom w:val="none" w:sz="0" w:space="0" w:color="auto"/>
        <w:right w:val="none" w:sz="0" w:space="0" w:color="auto"/>
      </w:divBdr>
    </w:div>
    <w:div w:id="1444762292">
      <w:bodyDiv w:val="1"/>
      <w:marLeft w:val="0"/>
      <w:marRight w:val="0"/>
      <w:marTop w:val="0"/>
      <w:marBottom w:val="0"/>
      <w:divBdr>
        <w:top w:val="none" w:sz="0" w:space="0" w:color="auto"/>
        <w:left w:val="none" w:sz="0" w:space="0" w:color="auto"/>
        <w:bottom w:val="none" w:sz="0" w:space="0" w:color="auto"/>
        <w:right w:val="none" w:sz="0" w:space="0" w:color="auto"/>
      </w:divBdr>
    </w:div>
    <w:div w:id="1449348147">
      <w:bodyDiv w:val="1"/>
      <w:marLeft w:val="0"/>
      <w:marRight w:val="0"/>
      <w:marTop w:val="0"/>
      <w:marBottom w:val="0"/>
      <w:divBdr>
        <w:top w:val="none" w:sz="0" w:space="0" w:color="auto"/>
        <w:left w:val="none" w:sz="0" w:space="0" w:color="auto"/>
        <w:bottom w:val="none" w:sz="0" w:space="0" w:color="auto"/>
        <w:right w:val="none" w:sz="0" w:space="0" w:color="auto"/>
      </w:divBdr>
    </w:div>
    <w:div w:id="1510025892">
      <w:bodyDiv w:val="1"/>
      <w:marLeft w:val="0"/>
      <w:marRight w:val="0"/>
      <w:marTop w:val="0"/>
      <w:marBottom w:val="0"/>
      <w:divBdr>
        <w:top w:val="none" w:sz="0" w:space="0" w:color="auto"/>
        <w:left w:val="none" w:sz="0" w:space="0" w:color="auto"/>
        <w:bottom w:val="none" w:sz="0" w:space="0" w:color="auto"/>
        <w:right w:val="none" w:sz="0" w:space="0" w:color="auto"/>
      </w:divBdr>
    </w:div>
    <w:div w:id="1583291151">
      <w:bodyDiv w:val="1"/>
      <w:marLeft w:val="0"/>
      <w:marRight w:val="0"/>
      <w:marTop w:val="0"/>
      <w:marBottom w:val="0"/>
      <w:divBdr>
        <w:top w:val="none" w:sz="0" w:space="0" w:color="auto"/>
        <w:left w:val="none" w:sz="0" w:space="0" w:color="auto"/>
        <w:bottom w:val="none" w:sz="0" w:space="0" w:color="auto"/>
        <w:right w:val="none" w:sz="0" w:space="0" w:color="auto"/>
      </w:divBdr>
    </w:div>
    <w:div w:id="1992556685">
      <w:bodyDiv w:val="1"/>
      <w:marLeft w:val="0"/>
      <w:marRight w:val="0"/>
      <w:marTop w:val="0"/>
      <w:marBottom w:val="0"/>
      <w:divBdr>
        <w:top w:val="none" w:sz="0" w:space="0" w:color="auto"/>
        <w:left w:val="none" w:sz="0" w:space="0" w:color="auto"/>
        <w:bottom w:val="none" w:sz="0" w:space="0" w:color="auto"/>
        <w:right w:val="none" w:sz="0" w:space="0" w:color="auto"/>
      </w:divBdr>
    </w:div>
    <w:div w:id="2080469944">
      <w:bodyDiv w:val="1"/>
      <w:marLeft w:val="0"/>
      <w:marRight w:val="0"/>
      <w:marTop w:val="0"/>
      <w:marBottom w:val="0"/>
      <w:divBdr>
        <w:top w:val="none" w:sz="0" w:space="0" w:color="auto"/>
        <w:left w:val="none" w:sz="0" w:space="0" w:color="auto"/>
        <w:bottom w:val="none" w:sz="0" w:space="0" w:color="auto"/>
        <w:right w:val="none" w:sz="0" w:space="0" w:color="auto"/>
      </w:divBdr>
    </w:div>
    <w:div w:id="211015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uurzamezonnepanelen.org/duurzamezonnepanelenwijze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energieleveren.n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C858E73AC4A0E98DD0A86DC753F96"/>
        <w:category>
          <w:name w:val="Algemeen"/>
          <w:gallery w:val="placeholder"/>
        </w:category>
        <w:types>
          <w:type w:val="bbPlcHdr"/>
        </w:types>
        <w:behaviors>
          <w:behavior w:val="content"/>
        </w:behaviors>
        <w:guid w:val="{5EC883F3-D258-4691-943F-A04579D741E2}"/>
      </w:docPartPr>
      <w:docPartBody>
        <w:p w:rsidR="00E83766" w:rsidRDefault="00BC7851" w:rsidP="00BC7851">
          <w:pPr>
            <w:pStyle w:val="7E5C858E73AC4A0E98DD0A86DC753F96"/>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0064F9"/>
    <w:rsid w:val="0001122F"/>
    <w:rsid w:val="000768CC"/>
    <w:rsid w:val="000E3191"/>
    <w:rsid w:val="000F3EB7"/>
    <w:rsid w:val="00102F89"/>
    <w:rsid w:val="00111573"/>
    <w:rsid w:val="00123148"/>
    <w:rsid w:val="00137CC7"/>
    <w:rsid w:val="001421E1"/>
    <w:rsid w:val="00196359"/>
    <w:rsid w:val="001C6C09"/>
    <w:rsid w:val="001D1D07"/>
    <w:rsid w:val="00272D78"/>
    <w:rsid w:val="00283433"/>
    <w:rsid w:val="002D7269"/>
    <w:rsid w:val="002E6132"/>
    <w:rsid w:val="002F1332"/>
    <w:rsid w:val="002F2BD7"/>
    <w:rsid w:val="0035541C"/>
    <w:rsid w:val="003640FC"/>
    <w:rsid w:val="003659A6"/>
    <w:rsid w:val="00371C21"/>
    <w:rsid w:val="00377B4B"/>
    <w:rsid w:val="00382652"/>
    <w:rsid w:val="00394776"/>
    <w:rsid w:val="003B2F96"/>
    <w:rsid w:val="003C4CBE"/>
    <w:rsid w:val="003C4E13"/>
    <w:rsid w:val="003C5346"/>
    <w:rsid w:val="003E752C"/>
    <w:rsid w:val="00410543"/>
    <w:rsid w:val="00417870"/>
    <w:rsid w:val="005534D5"/>
    <w:rsid w:val="005E660A"/>
    <w:rsid w:val="006424E1"/>
    <w:rsid w:val="0064654F"/>
    <w:rsid w:val="00666DFF"/>
    <w:rsid w:val="006C48F1"/>
    <w:rsid w:val="00730074"/>
    <w:rsid w:val="00733F4C"/>
    <w:rsid w:val="00765BD5"/>
    <w:rsid w:val="007C2058"/>
    <w:rsid w:val="007D739C"/>
    <w:rsid w:val="007E07B7"/>
    <w:rsid w:val="007F47E6"/>
    <w:rsid w:val="00860BFA"/>
    <w:rsid w:val="00880946"/>
    <w:rsid w:val="008A5891"/>
    <w:rsid w:val="008C4B9F"/>
    <w:rsid w:val="008E22CC"/>
    <w:rsid w:val="008F111F"/>
    <w:rsid w:val="008F1A62"/>
    <w:rsid w:val="008F1B2C"/>
    <w:rsid w:val="0090753B"/>
    <w:rsid w:val="0091124C"/>
    <w:rsid w:val="00947724"/>
    <w:rsid w:val="00954843"/>
    <w:rsid w:val="00961D34"/>
    <w:rsid w:val="009B678A"/>
    <w:rsid w:val="009F3118"/>
    <w:rsid w:val="00A12A11"/>
    <w:rsid w:val="00A24006"/>
    <w:rsid w:val="00A24B72"/>
    <w:rsid w:val="00A3188E"/>
    <w:rsid w:val="00A4152E"/>
    <w:rsid w:val="00A70C51"/>
    <w:rsid w:val="00A75577"/>
    <w:rsid w:val="00AE18A0"/>
    <w:rsid w:val="00AF32EB"/>
    <w:rsid w:val="00B01455"/>
    <w:rsid w:val="00B06449"/>
    <w:rsid w:val="00B068D8"/>
    <w:rsid w:val="00B41009"/>
    <w:rsid w:val="00B56E92"/>
    <w:rsid w:val="00B9570C"/>
    <w:rsid w:val="00BC7851"/>
    <w:rsid w:val="00BF1B6A"/>
    <w:rsid w:val="00C03643"/>
    <w:rsid w:val="00C11F73"/>
    <w:rsid w:val="00C14790"/>
    <w:rsid w:val="00C74538"/>
    <w:rsid w:val="00C936EB"/>
    <w:rsid w:val="00C96414"/>
    <w:rsid w:val="00CB795A"/>
    <w:rsid w:val="00D3136A"/>
    <w:rsid w:val="00D3530B"/>
    <w:rsid w:val="00D411B7"/>
    <w:rsid w:val="00D762D4"/>
    <w:rsid w:val="00D960C6"/>
    <w:rsid w:val="00DA4883"/>
    <w:rsid w:val="00DB07CA"/>
    <w:rsid w:val="00DB37FF"/>
    <w:rsid w:val="00DD0B6A"/>
    <w:rsid w:val="00DD39B1"/>
    <w:rsid w:val="00E72598"/>
    <w:rsid w:val="00E81325"/>
    <w:rsid w:val="00E83766"/>
    <w:rsid w:val="00EB28D0"/>
    <w:rsid w:val="00ED2671"/>
    <w:rsid w:val="00EE5935"/>
    <w:rsid w:val="00EF648B"/>
    <w:rsid w:val="00F12749"/>
    <w:rsid w:val="00F263C3"/>
    <w:rsid w:val="00F46E71"/>
    <w:rsid w:val="00F60DCE"/>
    <w:rsid w:val="00F804F7"/>
    <w:rsid w:val="00FE76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E752C"/>
  </w:style>
  <w:style w:type="paragraph" w:customStyle="1" w:styleId="7E5C858E73AC4A0E98DD0A86DC753F96">
    <w:name w:val="7E5C858E73AC4A0E98DD0A86DC753F96"/>
    <w:rsid w:val="00BC7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DA3A58861D28409E8F805163A74FFF" ma:contentTypeVersion="3" ma:contentTypeDescription="Een nieuw document maken." ma:contentTypeScope="" ma:versionID="63a2b270b66d3548a9e7f1bc05b40845">
  <xsd:schema xmlns:xsd="http://www.w3.org/2001/XMLSchema" xmlns:xs="http://www.w3.org/2001/XMLSchema" xmlns:p="http://schemas.microsoft.com/office/2006/metadata/properties" xmlns:ns2="58404175-9f8d-456e-bd3e-93a08d11cfb4" targetNamespace="http://schemas.microsoft.com/office/2006/metadata/properties" ma:root="true" ma:fieldsID="54fb05c27b89616318584f7cd31a2855" ns2:_="">
    <xsd:import namespace="58404175-9f8d-456e-bd3e-93a08d11cf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04175-9f8d-456e-bd3e-93a08d11c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498449-F2AA-4F2C-B931-E2CBC0BF934E}">
  <ds:schemaRefs>
    <ds:schemaRef ds:uri="http://schemas.microsoft.com/sharepoint/v3/contenttype/forms"/>
  </ds:schemaRefs>
</ds:datastoreItem>
</file>

<file path=customXml/itemProps2.xml><?xml version="1.0" encoding="utf-8"?>
<ds:datastoreItem xmlns:ds="http://schemas.openxmlformats.org/officeDocument/2006/customXml" ds:itemID="{1DC1555F-93D5-4672-837F-6CD2E2B1D140}">
  <ds:schemaRefs>
    <ds:schemaRef ds:uri="http://schemas.openxmlformats.org/officeDocument/2006/bibliography"/>
  </ds:schemaRefs>
</ds:datastoreItem>
</file>

<file path=customXml/itemProps3.xml><?xml version="1.0" encoding="utf-8"?>
<ds:datastoreItem xmlns:ds="http://schemas.openxmlformats.org/officeDocument/2006/customXml" ds:itemID="{A7908A5C-F373-47AC-A1AE-4405662A8C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33D529-F0EE-4C9D-A66E-D717DC478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04175-9f8d-456e-bd3e-93a08d11c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250e19-dd82-4ece-908f-78a41f5150ab}" enabled="0" method="" siteId="{b5250e19-dd82-4ece-908f-78a41f5150ab}" removed="1"/>
</clbl:labelList>
</file>

<file path=docProps/app.xml><?xml version="1.0" encoding="utf-8"?>
<Properties xmlns="http://schemas.openxmlformats.org/officeDocument/2006/extended-properties" xmlns:vt="http://schemas.openxmlformats.org/officeDocument/2006/docPropsVTypes">
  <Template>Normal</Template>
  <TotalTime>93</TotalTime>
  <Pages>22</Pages>
  <Words>6109</Words>
  <Characters>33600</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Plan van Eisen zonnepanelen vs. Juli 2026</vt:lpstr>
    </vt:vector>
  </TitlesOfParts>
  <Company/>
  <LinksUpToDate>false</LinksUpToDate>
  <CharactersWithSpaces>39630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zonnepanelen en energieopslag 23 juli 2026</dc:title>
  <dc:subject/>
  <dc:creator>joost.lucassen@bij12.nl</dc:creator>
  <cp:keywords/>
  <dc:description/>
  <cp:lastModifiedBy>Joost Lucassen</cp:lastModifiedBy>
  <cp:revision>48</cp:revision>
  <cp:lastPrinted>2026-06-22T09:21:00Z</cp:lastPrinted>
  <dcterms:created xsi:type="dcterms:W3CDTF">2026-07-02T14:33:00Z</dcterms:created>
  <dcterms:modified xsi:type="dcterms:W3CDTF">2026-07-23T10:09:00Z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0x010100C6DA3A58861D28409E8F805163A74FFF</vt:lpwstr>
  </property>
  <property fmtid="{D5CDD505-2E9C-101B-9397-08002B2CF9AE}" pid="3" name="TaxKeyword">
    <vt:lpwstr/>
  </property>
  <property fmtid="{D5CDD505-2E9C-101B-9397-08002B2CF9AE}" pid="4" name="TaxKeywordTaxHTField">
    <vt:lpwstr/>
  </property>
  <property fmtid="{D5CDD505-2E9C-101B-9397-08002B2CF9AE}" pid="5" name="DP Trefwoorden">
    <vt:lpwstr/>
  </property>
  <property fmtid="{D5CDD505-2E9C-101B-9397-08002B2CF9AE}" pid="6" name="MSIP_Label_710d1a49-18e3-4403-a685-2b8ae554301a_Enabled">
    <vt:lpwstr>true</vt:lpwstr>
  </property>
  <property fmtid="{D5CDD505-2E9C-101B-9397-08002B2CF9AE}" pid="7" name="MSIP_Label_710d1a49-18e3-4403-a685-2b8ae554301a_SetDate">
    <vt:lpwstr>2021-04-15T12:47:49Z</vt:lpwstr>
  </property>
  <property fmtid="{D5CDD505-2E9C-101B-9397-08002B2CF9AE}" pid="8" name="MSIP_Label_710d1a49-18e3-4403-a685-2b8ae554301a_Method">
    <vt:lpwstr>Standard</vt:lpwstr>
  </property>
  <property fmtid="{D5CDD505-2E9C-101B-9397-08002B2CF9AE}" pid="9" name="MSIP_Label_710d1a49-18e3-4403-a685-2b8ae554301a_Name">
    <vt:lpwstr>710d1a49-18e3-4403-a685-2b8ae554301a</vt:lpwstr>
  </property>
  <property fmtid="{D5CDD505-2E9C-101B-9397-08002B2CF9AE}" pid="10" name="MSIP_Label_710d1a49-18e3-4403-a685-2b8ae554301a_SiteId">
    <vt:lpwstr>a2adc425-d735-4b51-a754-e0c7683215d1</vt:lpwstr>
  </property>
  <property fmtid="{D5CDD505-2E9C-101B-9397-08002B2CF9AE}" pid="11" name="MSIP_Label_710d1a49-18e3-4403-a685-2b8ae554301a_ActionId">
    <vt:lpwstr/>
  </property>
  <property fmtid="{D5CDD505-2E9C-101B-9397-08002B2CF9AE}" pid="12" name="MSIP_Label_710d1a49-18e3-4403-a685-2b8ae554301a_ContentBits">
    <vt:lpwstr>0</vt:lpwstr>
  </property>
  <property fmtid="{D5CDD505-2E9C-101B-9397-08002B2CF9AE}" pid="13" name="ContactID">
    <vt:r8>0</vt:r8>
  </property>
  <property fmtid="{D5CDD505-2E9C-101B-9397-08002B2CF9AE}" pid="14" name="DocumentSoort">
    <vt:lpwstr>aanb</vt:lpwstr>
  </property>
  <property fmtid="{D5CDD505-2E9C-101B-9397-08002B2CF9AE}" pid="15" name="Onze Trefwoorden">
    <vt:lpwstr/>
  </property>
  <property fmtid="{D5CDD505-2E9C-101B-9397-08002B2CF9AE}" pid="16" name="_dlc_DocIdItemGuid">
    <vt:lpwstr>1852523f-d037-4cdc-9bb8-f6ef2fc97e71</vt:lpwstr>
  </property>
  <property fmtid="{D5CDD505-2E9C-101B-9397-08002B2CF9AE}" pid="17" name="SharedWithUsers">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xd_ProgID">
    <vt:lpwstr/>
  </property>
  <property fmtid="{D5CDD505-2E9C-101B-9397-08002B2CF9AE}" pid="21" name="Onze_x0020_Trefwoorden">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xd_Signature">
    <vt:bool>false</vt:bool>
  </property>
  <property fmtid="{D5CDD505-2E9C-101B-9397-08002B2CF9AE}" pid="26" name="GUID">
    <vt:lpwstr>389bd60a-99b9-4dd9-94a9-c5fdd143a42f</vt:lpwstr>
  </property>
  <property fmtid="{D5CDD505-2E9C-101B-9397-08002B2CF9AE}" pid="27" name="TriggerFlowInfo">
    <vt:lpwstr/>
  </property>
  <property fmtid="{D5CDD505-2E9C-101B-9397-08002B2CF9AE}" pid="28" name="docLang">
    <vt:lpwstr>nl</vt:lpwstr>
  </property>
</Properties>
</file>