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7DC73" w14:textId="2B1676D4" w:rsidR="00DC79D2" w:rsidRPr="002D5CB0" w:rsidRDefault="00DC79D2" w:rsidP="00DC79D2">
      <w:pPr>
        <w:suppressAutoHyphens/>
        <w:ind w:right="-1"/>
        <w:jc w:val="center"/>
        <w:rPr>
          <w:rFonts w:cs="Arial"/>
          <w:b/>
          <w:bCs/>
          <w:sz w:val="32"/>
          <w:szCs w:val="32"/>
        </w:rPr>
      </w:pPr>
      <w:r w:rsidRPr="002C3433">
        <w:rPr>
          <w:rFonts w:cs="Arial"/>
          <w:b/>
          <w:bCs/>
          <w:color w:val="E36C0A" w:themeColor="accent6" w:themeShade="BF"/>
          <w:sz w:val="32"/>
          <w:szCs w:val="32"/>
        </w:rPr>
        <w:t xml:space="preserve">Bijlage </w:t>
      </w:r>
      <w:r w:rsidR="002C3433" w:rsidRPr="002C3433">
        <w:rPr>
          <w:rFonts w:cs="Arial"/>
          <w:b/>
          <w:bCs/>
          <w:color w:val="E36C0A" w:themeColor="accent6" w:themeShade="BF"/>
          <w:sz w:val="32"/>
          <w:szCs w:val="32"/>
        </w:rPr>
        <w:t>C</w:t>
      </w:r>
      <w:r w:rsidRPr="00246C7E">
        <w:rPr>
          <w:rFonts w:cs="Arial"/>
          <w:b/>
          <w:bCs/>
          <w:color w:val="E36C0A" w:themeColor="accent6" w:themeShade="BF"/>
          <w:sz w:val="32"/>
          <w:szCs w:val="32"/>
        </w:rPr>
        <w:t xml:space="preserve"> </w:t>
      </w:r>
      <w:r w:rsidR="00DB5009" w:rsidRPr="00246C7E">
        <w:rPr>
          <w:rFonts w:cs="Arial"/>
          <w:b/>
          <w:bCs/>
          <w:color w:val="E36C0A" w:themeColor="accent6" w:themeShade="BF"/>
          <w:sz w:val="32"/>
          <w:szCs w:val="32"/>
        </w:rPr>
        <w:t>–</w:t>
      </w:r>
      <w:r w:rsidRPr="00246C7E">
        <w:rPr>
          <w:rFonts w:cs="Arial"/>
          <w:b/>
          <w:bCs/>
          <w:color w:val="E36C0A" w:themeColor="accent6" w:themeShade="BF"/>
          <w:sz w:val="32"/>
          <w:szCs w:val="32"/>
        </w:rPr>
        <w:t xml:space="preserve"> </w:t>
      </w:r>
      <w:r w:rsidR="00DB5009" w:rsidRPr="00246C7E">
        <w:rPr>
          <w:rFonts w:cs="Arial"/>
          <w:b/>
          <w:bCs/>
          <w:color w:val="E36C0A" w:themeColor="accent6" w:themeShade="BF"/>
          <w:sz w:val="32"/>
          <w:szCs w:val="32"/>
        </w:rPr>
        <w:t xml:space="preserve">concept </w:t>
      </w:r>
      <w:r>
        <w:rPr>
          <w:rFonts w:cs="Arial"/>
          <w:b/>
          <w:bCs/>
          <w:sz w:val="32"/>
          <w:szCs w:val="32"/>
        </w:rPr>
        <w:t>Verwerkers</w:t>
      </w:r>
      <w:r w:rsidRPr="002D5CB0">
        <w:rPr>
          <w:rFonts w:cs="Arial"/>
          <w:b/>
          <w:bCs/>
          <w:sz w:val="32"/>
          <w:szCs w:val="32"/>
        </w:rPr>
        <w:t>overeenkomst</w:t>
      </w:r>
    </w:p>
    <w:p w14:paraId="5E20F121" w14:textId="77777777" w:rsidR="00DC79D2" w:rsidRPr="002D5CB0" w:rsidRDefault="00DC79D2" w:rsidP="00DC79D2">
      <w:pPr>
        <w:tabs>
          <w:tab w:val="left" w:pos="2310"/>
          <w:tab w:val="center" w:pos="4536"/>
        </w:tabs>
        <w:suppressAutoHyphens/>
        <w:ind w:right="-1"/>
        <w:rPr>
          <w:rFonts w:cs="Arial"/>
          <w:b/>
          <w:bCs/>
          <w:sz w:val="32"/>
          <w:szCs w:val="32"/>
        </w:rPr>
      </w:pPr>
      <w:r w:rsidRPr="002D5CB0">
        <w:rPr>
          <w:rFonts w:cs="Arial"/>
          <w:b/>
          <w:bCs/>
          <w:sz w:val="32"/>
          <w:szCs w:val="32"/>
        </w:rPr>
        <w:tab/>
      </w:r>
      <w:r w:rsidRPr="002D5CB0">
        <w:rPr>
          <w:rFonts w:cs="Arial"/>
          <w:b/>
          <w:bCs/>
          <w:sz w:val="32"/>
          <w:szCs w:val="32"/>
        </w:rPr>
        <w:tab/>
        <w:t>ARVODI-201</w:t>
      </w:r>
      <w:r>
        <w:rPr>
          <w:rFonts w:cs="Arial"/>
          <w:b/>
          <w:bCs/>
          <w:sz w:val="32"/>
          <w:szCs w:val="32"/>
        </w:rPr>
        <w:t>8</w:t>
      </w:r>
    </w:p>
    <w:p w14:paraId="30CF7886" w14:textId="77777777" w:rsidR="00DC79D2" w:rsidRPr="002D5CB0" w:rsidRDefault="00DC79D2" w:rsidP="00DC79D2">
      <w:pPr>
        <w:suppressAutoHyphens/>
        <w:ind w:right="-1"/>
        <w:jc w:val="center"/>
        <w:rPr>
          <w:rFonts w:cs="Arial"/>
          <w:b/>
          <w:bCs/>
          <w:sz w:val="32"/>
          <w:szCs w:val="32"/>
        </w:rPr>
      </w:pPr>
    </w:p>
    <w:p w14:paraId="224F77FC" w14:textId="77777777" w:rsidR="00DC79D2" w:rsidRPr="002D5CB0" w:rsidRDefault="00DC79D2" w:rsidP="00DC79D2">
      <w:pPr>
        <w:suppressAutoHyphens/>
        <w:ind w:right="-1"/>
        <w:jc w:val="center"/>
        <w:rPr>
          <w:rFonts w:cs="Arial"/>
          <w:b/>
          <w:bCs/>
          <w:sz w:val="32"/>
          <w:szCs w:val="32"/>
        </w:rPr>
      </w:pPr>
    </w:p>
    <w:p w14:paraId="5DBAC713" w14:textId="77777777" w:rsidR="00DC79D2" w:rsidRPr="002D5CB0" w:rsidRDefault="00DC79D2" w:rsidP="00DC79D2">
      <w:pPr>
        <w:suppressAutoHyphens/>
        <w:ind w:right="-1"/>
        <w:jc w:val="center"/>
        <w:rPr>
          <w:rFonts w:cs="Arial"/>
          <w:b/>
          <w:bCs/>
          <w:sz w:val="32"/>
          <w:szCs w:val="32"/>
        </w:rPr>
      </w:pPr>
    </w:p>
    <w:p w14:paraId="61741D82" w14:textId="77777777" w:rsidR="00DC79D2" w:rsidRPr="002D5CB0" w:rsidRDefault="00DC79D2" w:rsidP="00DC79D2">
      <w:pPr>
        <w:suppressAutoHyphens/>
        <w:ind w:right="-1"/>
        <w:jc w:val="center"/>
        <w:rPr>
          <w:rFonts w:cs="Arial"/>
          <w:b/>
          <w:bCs/>
          <w:sz w:val="32"/>
          <w:szCs w:val="32"/>
        </w:rPr>
      </w:pPr>
      <w:r w:rsidRPr="002D5CB0">
        <w:rPr>
          <w:rFonts w:cs="Arial"/>
          <w:b/>
          <w:bCs/>
          <w:sz w:val="32"/>
          <w:szCs w:val="32"/>
        </w:rPr>
        <w:t>tussen</w:t>
      </w:r>
    </w:p>
    <w:p w14:paraId="3E9CFCDD" w14:textId="77777777" w:rsidR="00DC79D2" w:rsidRPr="002D5CB0" w:rsidRDefault="00DC79D2" w:rsidP="00DC79D2">
      <w:pPr>
        <w:suppressAutoHyphens/>
        <w:ind w:right="-1"/>
        <w:jc w:val="center"/>
        <w:rPr>
          <w:rFonts w:cs="Arial"/>
          <w:b/>
          <w:bCs/>
          <w:sz w:val="32"/>
          <w:szCs w:val="32"/>
        </w:rPr>
      </w:pPr>
    </w:p>
    <w:p w14:paraId="279D6EB2" w14:textId="77777777" w:rsidR="00DC79D2" w:rsidRPr="002D5CB0" w:rsidRDefault="00DC79D2" w:rsidP="00DC79D2">
      <w:pPr>
        <w:suppressAutoHyphens/>
        <w:ind w:right="-1"/>
        <w:jc w:val="center"/>
        <w:rPr>
          <w:rFonts w:cs="Arial"/>
          <w:b/>
          <w:bCs/>
          <w:sz w:val="32"/>
          <w:szCs w:val="32"/>
        </w:rPr>
      </w:pPr>
    </w:p>
    <w:p w14:paraId="5DAC7648" w14:textId="77777777" w:rsidR="00DC79D2" w:rsidRPr="002D5CB0" w:rsidRDefault="00DC79D2" w:rsidP="00DC79D2">
      <w:pPr>
        <w:suppressAutoHyphens/>
        <w:ind w:right="-1"/>
        <w:jc w:val="center"/>
        <w:rPr>
          <w:rFonts w:cs="Arial"/>
          <w:b/>
          <w:bCs/>
          <w:sz w:val="32"/>
          <w:szCs w:val="32"/>
        </w:rPr>
      </w:pPr>
      <w:r w:rsidRPr="002D5CB0">
        <w:rPr>
          <w:rFonts w:cs="Arial"/>
          <w:b/>
          <w:bCs/>
          <w:sz w:val="32"/>
          <w:szCs w:val="32"/>
        </w:rPr>
        <w:t>Ministerie van …/Directie…</w:t>
      </w:r>
    </w:p>
    <w:p w14:paraId="3C429D45" w14:textId="77777777" w:rsidR="00DC79D2" w:rsidRPr="002D5CB0" w:rsidRDefault="00DC79D2" w:rsidP="00DC79D2">
      <w:pPr>
        <w:suppressAutoHyphens/>
        <w:ind w:right="-1"/>
        <w:jc w:val="center"/>
        <w:rPr>
          <w:rFonts w:cs="Arial"/>
          <w:b/>
          <w:bCs/>
          <w:sz w:val="32"/>
          <w:szCs w:val="32"/>
        </w:rPr>
      </w:pPr>
    </w:p>
    <w:p w14:paraId="6298363B" w14:textId="77777777" w:rsidR="00DC79D2" w:rsidRPr="002D5CB0" w:rsidRDefault="00DC79D2" w:rsidP="00DC79D2">
      <w:pPr>
        <w:suppressAutoHyphens/>
        <w:ind w:right="-1"/>
        <w:jc w:val="center"/>
        <w:rPr>
          <w:rFonts w:cs="Arial"/>
          <w:b/>
          <w:bCs/>
          <w:sz w:val="32"/>
          <w:szCs w:val="32"/>
        </w:rPr>
      </w:pPr>
    </w:p>
    <w:p w14:paraId="0465714B" w14:textId="77777777" w:rsidR="00DC79D2" w:rsidRPr="002D5CB0" w:rsidRDefault="00DC79D2" w:rsidP="00DC79D2">
      <w:pPr>
        <w:suppressAutoHyphens/>
        <w:ind w:right="-1"/>
        <w:jc w:val="center"/>
        <w:rPr>
          <w:rFonts w:cs="Arial"/>
          <w:b/>
          <w:bCs/>
          <w:sz w:val="32"/>
          <w:szCs w:val="32"/>
        </w:rPr>
      </w:pPr>
      <w:r w:rsidRPr="002D5CB0">
        <w:rPr>
          <w:rFonts w:cs="Arial"/>
          <w:b/>
          <w:bCs/>
          <w:sz w:val="32"/>
          <w:szCs w:val="32"/>
        </w:rPr>
        <w:t>en</w:t>
      </w:r>
    </w:p>
    <w:p w14:paraId="42B80763" w14:textId="77777777" w:rsidR="00DC79D2" w:rsidRPr="002D5CB0" w:rsidRDefault="00DC79D2" w:rsidP="00DC79D2">
      <w:pPr>
        <w:suppressAutoHyphens/>
        <w:ind w:right="-1"/>
        <w:jc w:val="center"/>
        <w:rPr>
          <w:rFonts w:cs="Arial"/>
          <w:b/>
          <w:bCs/>
          <w:sz w:val="32"/>
          <w:szCs w:val="32"/>
        </w:rPr>
      </w:pPr>
    </w:p>
    <w:p w14:paraId="29004333" w14:textId="77777777" w:rsidR="00DC79D2" w:rsidRPr="002D5CB0" w:rsidRDefault="00DC79D2" w:rsidP="00DC79D2">
      <w:pPr>
        <w:suppressAutoHyphens/>
        <w:ind w:right="-1"/>
        <w:jc w:val="center"/>
        <w:rPr>
          <w:rFonts w:cs="Arial"/>
          <w:b/>
          <w:bCs/>
          <w:sz w:val="32"/>
          <w:szCs w:val="32"/>
        </w:rPr>
      </w:pPr>
    </w:p>
    <w:p w14:paraId="0A1EB407" w14:textId="77777777" w:rsidR="00DC79D2" w:rsidRPr="002D5CB0" w:rsidRDefault="00DC79D2" w:rsidP="00DC79D2">
      <w:pPr>
        <w:suppressAutoHyphens/>
        <w:ind w:right="-1"/>
        <w:jc w:val="center"/>
        <w:rPr>
          <w:rFonts w:cs="Arial"/>
          <w:b/>
          <w:bCs/>
          <w:sz w:val="32"/>
          <w:szCs w:val="32"/>
        </w:rPr>
      </w:pPr>
      <w:r w:rsidRPr="002D5CB0">
        <w:rPr>
          <w:rFonts w:cs="Arial"/>
          <w:b/>
          <w:bCs/>
          <w:sz w:val="32"/>
          <w:szCs w:val="32"/>
        </w:rPr>
        <w:t>&lt;Opdrachtnemer&gt;</w:t>
      </w:r>
    </w:p>
    <w:p w14:paraId="56ED225F" w14:textId="77777777" w:rsidR="00DC79D2" w:rsidRPr="002D5CB0" w:rsidRDefault="00DC79D2" w:rsidP="00DC79D2">
      <w:pPr>
        <w:suppressAutoHyphens/>
        <w:ind w:right="-1"/>
        <w:jc w:val="center"/>
        <w:rPr>
          <w:rFonts w:cs="Arial"/>
          <w:b/>
          <w:bCs/>
          <w:sz w:val="32"/>
          <w:szCs w:val="32"/>
        </w:rPr>
      </w:pPr>
    </w:p>
    <w:p w14:paraId="624C6855" w14:textId="77777777" w:rsidR="00DC79D2" w:rsidRPr="002D5CB0" w:rsidRDefault="00DC79D2" w:rsidP="00DC79D2">
      <w:pPr>
        <w:suppressAutoHyphens/>
        <w:ind w:right="-1"/>
        <w:jc w:val="center"/>
        <w:rPr>
          <w:rFonts w:cs="Arial"/>
          <w:b/>
          <w:bCs/>
          <w:sz w:val="32"/>
          <w:szCs w:val="32"/>
        </w:rPr>
      </w:pPr>
    </w:p>
    <w:p w14:paraId="284B6C35" w14:textId="77777777" w:rsidR="00DC79D2" w:rsidRPr="002D5CB0" w:rsidRDefault="00DC79D2" w:rsidP="00DC79D2">
      <w:pPr>
        <w:suppressAutoHyphens/>
        <w:ind w:right="-1"/>
        <w:jc w:val="center"/>
        <w:rPr>
          <w:rFonts w:cs="Arial"/>
          <w:b/>
          <w:bCs/>
          <w:sz w:val="32"/>
          <w:szCs w:val="32"/>
        </w:rPr>
      </w:pPr>
    </w:p>
    <w:p w14:paraId="7082F33C" w14:textId="77777777" w:rsidR="00DC79D2" w:rsidRPr="002D5CB0" w:rsidRDefault="00DC79D2" w:rsidP="00DC79D2">
      <w:pPr>
        <w:suppressAutoHyphens/>
        <w:ind w:right="-1"/>
        <w:jc w:val="center"/>
        <w:rPr>
          <w:rFonts w:cs="Arial"/>
          <w:b/>
          <w:bCs/>
          <w:sz w:val="32"/>
          <w:szCs w:val="32"/>
        </w:rPr>
      </w:pPr>
      <w:r w:rsidRPr="002D5CB0">
        <w:rPr>
          <w:rFonts w:cs="Arial"/>
          <w:b/>
          <w:bCs/>
          <w:sz w:val="32"/>
          <w:szCs w:val="32"/>
        </w:rPr>
        <w:t>inzake</w:t>
      </w:r>
    </w:p>
    <w:p w14:paraId="6ABA37A9" w14:textId="77777777" w:rsidR="00DC79D2" w:rsidRPr="002D5CB0" w:rsidRDefault="00DC79D2" w:rsidP="00DC79D2">
      <w:pPr>
        <w:suppressAutoHyphens/>
        <w:ind w:right="-1"/>
        <w:jc w:val="center"/>
        <w:rPr>
          <w:rFonts w:cs="Arial"/>
          <w:b/>
          <w:bCs/>
          <w:sz w:val="32"/>
          <w:szCs w:val="32"/>
        </w:rPr>
      </w:pPr>
    </w:p>
    <w:p w14:paraId="04F639C5" w14:textId="77777777" w:rsidR="00DC79D2" w:rsidRPr="002D5CB0" w:rsidRDefault="00DC79D2" w:rsidP="00DC79D2">
      <w:pPr>
        <w:suppressAutoHyphens/>
        <w:ind w:right="-1"/>
        <w:jc w:val="center"/>
        <w:rPr>
          <w:rFonts w:cs="Arial"/>
          <w:b/>
          <w:bCs/>
          <w:sz w:val="32"/>
          <w:szCs w:val="32"/>
        </w:rPr>
      </w:pPr>
    </w:p>
    <w:p w14:paraId="7512F934" w14:textId="77777777" w:rsidR="00DC79D2" w:rsidRPr="002D5CB0" w:rsidRDefault="00DC79D2" w:rsidP="00DC79D2">
      <w:pPr>
        <w:suppressAutoHyphens/>
        <w:ind w:right="-1"/>
        <w:jc w:val="center"/>
        <w:rPr>
          <w:rFonts w:cs="Arial"/>
          <w:b/>
          <w:bCs/>
          <w:sz w:val="32"/>
          <w:szCs w:val="32"/>
        </w:rPr>
      </w:pPr>
    </w:p>
    <w:p w14:paraId="73EF3A65" w14:textId="77777777" w:rsidR="00DC79D2" w:rsidRPr="002D5CB0" w:rsidRDefault="00DC79D2" w:rsidP="00DC79D2">
      <w:pPr>
        <w:suppressAutoHyphens/>
        <w:ind w:right="-1"/>
        <w:jc w:val="center"/>
        <w:rPr>
          <w:rFonts w:cs="Arial"/>
          <w:b/>
          <w:bCs/>
          <w:sz w:val="32"/>
          <w:szCs w:val="32"/>
        </w:rPr>
      </w:pPr>
      <w:r w:rsidRPr="002D5CB0">
        <w:rPr>
          <w:rFonts w:cs="Arial"/>
          <w:b/>
          <w:bCs/>
          <w:sz w:val="32"/>
          <w:szCs w:val="32"/>
        </w:rPr>
        <w:t>&lt;Titel&gt;</w:t>
      </w:r>
    </w:p>
    <w:p w14:paraId="3BA0344B" w14:textId="77777777" w:rsidR="00DC79D2" w:rsidRPr="002D5CB0" w:rsidRDefault="00DC79D2" w:rsidP="00DC79D2">
      <w:pPr>
        <w:suppressAutoHyphens/>
        <w:ind w:right="-1"/>
        <w:jc w:val="center"/>
        <w:rPr>
          <w:rFonts w:cs="Arial"/>
          <w:b/>
          <w:bCs/>
          <w:sz w:val="32"/>
          <w:szCs w:val="32"/>
        </w:rPr>
      </w:pPr>
    </w:p>
    <w:p w14:paraId="0C0307FA" w14:textId="77777777" w:rsidR="00DC79D2" w:rsidRPr="002D5CB0" w:rsidRDefault="00DC79D2" w:rsidP="00DC79D2">
      <w:pPr>
        <w:suppressAutoHyphens/>
        <w:ind w:right="-1"/>
        <w:jc w:val="center"/>
        <w:rPr>
          <w:rFonts w:cs="Arial"/>
          <w:b/>
          <w:bCs/>
          <w:sz w:val="32"/>
          <w:szCs w:val="32"/>
        </w:rPr>
      </w:pPr>
    </w:p>
    <w:p w14:paraId="6B55B66B" w14:textId="77777777" w:rsidR="00DC79D2" w:rsidRPr="002D5CB0" w:rsidRDefault="00DC79D2" w:rsidP="00DC79D2">
      <w:pPr>
        <w:suppressAutoHyphens/>
        <w:ind w:right="-1"/>
        <w:jc w:val="center"/>
        <w:rPr>
          <w:rFonts w:cs="Arial"/>
          <w:b/>
          <w:bCs/>
          <w:sz w:val="32"/>
          <w:szCs w:val="32"/>
        </w:rPr>
      </w:pPr>
    </w:p>
    <w:p w14:paraId="52441457" w14:textId="77777777" w:rsidR="00DC79D2" w:rsidRPr="002D5CB0" w:rsidRDefault="00DC79D2" w:rsidP="00DC79D2">
      <w:pPr>
        <w:suppressAutoHyphens/>
        <w:ind w:right="-1"/>
        <w:jc w:val="center"/>
        <w:rPr>
          <w:rFonts w:cs="Arial"/>
          <w:b/>
          <w:bCs/>
          <w:sz w:val="32"/>
          <w:szCs w:val="32"/>
        </w:rPr>
      </w:pPr>
      <w:r w:rsidRPr="002D5CB0">
        <w:rPr>
          <w:rFonts w:cs="Arial"/>
          <w:b/>
          <w:bCs/>
          <w:sz w:val="32"/>
          <w:szCs w:val="32"/>
        </w:rPr>
        <w:t>met kenmerk</w:t>
      </w:r>
    </w:p>
    <w:p w14:paraId="18CD35FC" w14:textId="4AC04C0D" w:rsidR="00DC79D2" w:rsidRDefault="00DC79D2" w:rsidP="00DC79D2">
      <w:pPr>
        <w:suppressAutoHyphens/>
        <w:ind w:right="-1"/>
        <w:jc w:val="center"/>
        <w:rPr>
          <w:rFonts w:cs="Arial"/>
          <w:b/>
          <w:bCs/>
          <w:sz w:val="32"/>
          <w:szCs w:val="32"/>
        </w:rPr>
      </w:pPr>
    </w:p>
    <w:p w14:paraId="4E327C0B" w14:textId="77777777" w:rsidR="00246C7E" w:rsidRPr="002D5CB0" w:rsidRDefault="00246C7E" w:rsidP="00DC79D2">
      <w:pPr>
        <w:suppressAutoHyphens/>
        <w:ind w:right="-1"/>
        <w:jc w:val="center"/>
        <w:rPr>
          <w:rFonts w:cs="Arial"/>
          <w:b/>
          <w:bCs/>
          <w:sz w:val="32"/>
          <w:szCs w:val="32"/>
        </w:rPr>
      </w:pPr>
    </w:p>
    <w:p w14:paraId="139CB900" w14:textId="04B01778" w:rsidR="00DC79D2" w:rsidRPr="00246C7E" w:rsidRDefault="00DC79D2" w:rsidP="00DC79D2">
      <w:pPr>
        <w:suppressAutoHyphens/>
        <w:ind w:right="-1"/>
        <w:jc w:val="center"/>
        <w:rPr>
          <w:rFonts w:cs="Arial"/>
          <w:b/>
          <w:bCs/>
          <w:sz w:val="32"/>
          <w:szCs w:val="32"/>
        </w:rPr>
      </w:pPr>
      <w:r w:rsidRPr="00246C7E">
        <w:rPr>
          <w:rFonts w:cs="Arial"/>
          <w:b/>
          <w:bCs/>
          <w:sz w:val="32"/>
          <w:szCs w:val="32"/>
        </w:rPr>
        <w:t>&lt;Synergynummer&gt;</w:t>
      </w:r>
      <w:r w:rsidR="00DB5009" w:rsidRPr="00246C7E">
        <w:rPr>
          <w:rFonts w:cs="Arial"/>
          <w:b/>
          <w:bCs/>
          <w:sz w:val="32"/>
          <w:szCs w:val="32"/>
        </w:rPr>
        <w:t>_A</w:t>
      </w:r>
    </w:p>
    <w:p w14:paraId="057DA125" w14:textId="31F76565" w:rsidR="00BA38CF" w:rsidRPr="00E40B69" w:rsidRDefault="00DC79D2" w:rsidP="00DC79D2">
      <w:pPr>
        <w:spacing w:line="360" w:lineRule="auto"/>
        <w:rPr>
          <w:rFonts w:cs="Arial"/>
          <w:i/>
          <w:szCs w:val="18"/>
        </w:rPr>
      </w:pPr>
      <w:r w:rsidRPr="00246C7E">
        <w:rPr>
          <w:rFonts w:cs="Arial"/>
          <w:bCs/>
          <w:szCs w:val="18"/>
        </w:rPr>
        <w:br w:type="page"/>
      </w:r>
    </w:p>
    <w:p w14:paraId="3C4FD40B" w14:textId="0181F20E" w:rsidR="00246C7E" w:rsidRDefault="00246C7E" w:rsidP="00246C7E">
      <w:pPr>
        <w:tabs>
          <w:tab w:val="left" w:pos="480"/>
          <w:tab w:val="left" w:pos="600"/>
          <w:tab w:val="left" w:pos="960"/>
          <w:tab w:val="left" w:pos="2040"/>
          <w:tab w:val="left" w:pos="4320"/>
          <w:tab w:val="left" w:pos="6480"/>
        </w:tabs>
        <w:suppressAutoHyphens/>
        <w:overflowPunct/>
        <w:spacing w:after="200" w:line="276" w:lineRule="auto"/>
        <w:ind w:right="140"/>
        <w:textAlignment w:val="auto"/>
        <w:rPr>
          <w:rFonts w:cs="Verdana"/>
          <w:b/>
          <w:bCs/>
          <w:szCs w:val="18"/>
          <w:u w:val="single"/>
          <w:lang w:eastAsia="en-US"/>
        </w:rPr>
      </w:pPr>
      <w:r>
        <w:rPr>
          <w:rFonts w:cs="Arial"/>
          <w:i/>
          <w:noProof/>
          <w:szCs w:val="18"/>
        </w:rPr>
        <w:lastRenderedPageBreak/>
        <mc:AlternateContent>
          <mc:Choice Requires="wps">
            <w:drawing>
              <wp:inline distT="0" distB="0" distL="0" distR="0" wp14:anchorId="17C1F8F8" wp14:editId="365F4FB7">
                <wp:extent cx="5600700" cy="1525270"/>
                <wp:effectExtent l="5080" t="5715" r="13970" b="120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25270"/>
                        </a:xfrm>
                        <a:prstGeom prst="rect">
                          <a:avLst/>
                        </a:prstGeom>
                        <a:solidFill>
                          <a:srgbClr val="FFFFFF"/>
                        </a:solidFill>
                        <a:ln w="9525">
                          <a:solidFill>
                            <a:srgbClr val="000000"/>
                          </a:solidFill>
                          <a:miter lim="800000"/>
                          <a:headEnd/>
                          <a:tailEnd/>
                        </a:ln>
                      </wps:spPr>
                      <wps:txbx>
                        <w:txbxContent>
                          <w:p w14:paraId="07790F46" w14:textId="77777777" w:rsidR="00DC79D2" w:rsidRPr="003D090D" w:rsidRDefault="00DC79D2" w:rsidP="00DC79D2">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4A4BA75A" w14:textId="77777777" w:rsidR="00DC79D2" w:rsidRPr="003D090D" w:rsidRDefault="00DC79D2" w:rsidP="00DC79D2">
                            <w:pPr>
                              <w:tabs>
                                <w:tab w:val="left" w:pos="480"/>
                                <w:tab w:val="left" w:pos="600"/>
                                <w:tab w:val="left" w:pos="960"/>
                                <w:tab w:val="left" w:pos="2040"/>
                                <w:tab w:val="left" w:pos="4320"/>
                                <w:tab w:val="left" w:pos="6480"/>
                              </w:tabs>
                              <w:suppressAutoHyphens/>
                              <w:rPr>
                                <w:rFonts w:cs="Helvetica"/>
                                <w:b/>
                                <w:bCs/>
                                <w:u w:val="single"/>
                                <w:lang w:val="nl"/>
                              </w:rPr>
                            </w:pPr>
                          </w:p>
                          <w:p w14:paraId="53600701" w14:textId="77777777" w:rsidR="00DC79D2" w:rsidRPr="003D090D" w:rsidRDefault="00DC79D2" w:rsidP="00DC79D2">
                            <w:pPr>
                              <w:tabs>
                                <w:tab w:val="left" w:pos="480"/>
                                <w:tab w:val="left" w:pos="600"/>
                                <w:tab w:val="left" w:pos="960"/>
                                <w:tab w:val="left" w:pos="2040"/>
                                <w:tab w:val="left" w:pos="4320"/>
                                <w:tab w:val="left" w:pos="6480"/>
                              </w:tabs>
                              <w:suppressAutoHyphens/>
                              <w:rPr>
                                <w:rFonts w:cs="Arial"/>
                                <w:b/>
                                <w:lang w:val="nl"/>
                              </w:rPr>
                            </w:pPr>
                            <w:r>
                              <w:rPr>
                                <w:rFonts w:cs="Helvetica"/>
                                <w:b/>
                                <w:bCs/>
                                <w:lang w:val="nl"/>
                              </w:rPr>
                              <w:t>- Voor zover teksten</w:t>
                            </w:r>
                            <w:r w:rsidRPr="003D090D">
                              <w:rPr>
                                <w:rFonts w:cs="Helvetica"/>
                                <w:b/>
                                <w:bCs/>
                                <w:lang w:val="nl"/>
                              </w:rPr>
                              <w:t xml:space="preserve"> ‘</w:t>
                            </w:r>
                            <w:r w:rsidRPr="003D090D">
                              <w:rPr>
                                <w:rFonts w:cs="Arial"/>
                                <w:b/>
                                <w:lang w:val="nl"/>
                              </w:rPr>
                              <w:t>&lt;</w:t>
                            </w:r>
                            <w:r w:rsidRPr="003D090D">
                              <w:rPr>
                                <w:rFonts w:cs="Arial"/>
                                <w:b/>
                                <w:i/>
                                <w:u w:val="single"/>
                                <w:lang w:val="nl"/>
                              </w:rPr>
                              <w:t>OPTIONEEL</w:t>
                            </w:r>
                            <w:r w:rsidRPr="003D090D">
                              <w:rPr>
                                <w:rFonts w:cs="Arial"/>
                                <w:b/>
                                <w:lang w:val="nl"/>
                              </w:rPr>
                              <w:t>&gt;’</w:t>
                            </w:r>
                            <w:r w:rsidRPr="003D090D">
                              <w:rPr>
                                <w:rFonts w:cs="Arial"/>
                                <w:lang w:val="nl"/>
                              </w:rPr>
                              <w:t xml:space="preserve"> </w:t>
                            </w:r>
                            <w:r>
                              <w:rPr>
                                <w:rFonts w:cs="Arial"/>
                                <w:b/>
                                <w:lang w:val="nl"/>
                              </w:rPr>
                              <w:t>zijn is dat aangegeven in de tekst.</w:t>
                            </w:r>
                          </w:p>
                          <w:p w14:paraId="25F98D01" w14:textId="77777777" w:rsidR="00DC79D2" w:rsidRPr="003D090D" w:rsidRDefault="00DC79D2" w:rsidP="00DC79D2">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Bij teksten waar ‘OF’ tussen de bepalingen in staat, dient een keuze tussen de verschillende opties gemaakt te worden. De overige optie(s) verwijderen uit de overeenkomst.</w:t>
                            </w:r>
                          </w:p>
                          <w:p w14:paraId="71A31875" w14:textId="77777777" w:rsidR="00DC79D2" w:rsidRPr="003D090D" w:rsidRDefault="00DC79D2" w:rsidP="00DC79D2">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xml:space="preserve">- Deze </w:t>
                            </w:r>
                            <w:r>
                              <w:rPr>
                                <w:rFonts w:cs="Arial"/>
                                <w:b/>
                                <w:lang w:val="nl"/>
                              </w:rPr>
                              <w:t>Verwerkersovereenkomst kan alleen in combinatie met een Dienstverleningsovereenkomst worden gesloten.</w:t>
                            </w:r>
                          </w:p>
                          <w:p w14:paraId="18EE2A15" w14:textId="77777777" w:rsidR="00DC79D2" w:rsidRDefault="00DC79D2" w:rsidP="00DC79D2">
                            <w:pPr>
                              <w:tabs>
                                <w:tab w:val="left" w:pos="480"/>
                                <w:tab w:val="left" w:pos="600"/>
                                <w:tab w:val="left" w:pos="960"/>
                                <w:tab w:val="left" w:pos="2040"/>
                                <w:tab w:val="left" w:pos="4320"/>
                                <w:tab w:val="left" w:pos="6480"/>
                              </w:tabs>
                              <w:suppressAutoHyphens/>
                              <w:rPr>
                                <w:rFonts w:cs="Arial"/>
                                <w:b/>
                                <w:lang w:val="nl"/>
                              </w:rPr>
                            </w:pPr>
                          </w:p>
                          <w:p w14:paraId="03D11890" w14:textId="77777777" w:rsidR="00DC79D2" w:rsidRPr="00F140E5" w:rsidRDefault="00DC79D2" w:rsidP="00DC79D2">
                            <w:pPr>
                              <w:tabs>
                                <w:tab w:val="left" w:pos="480"/>
                                <w:tab w:val="left" w:pos="600"/>
                                <w:tab w:val="left" w:pos="960"/>
                                <w:tab w:val="left" w:pos="2040"/>
                                <w:tab w:val="left" w:pos="4320"/>
                                <w:tab w:val="left" w:pos="6480"/>
                              </w:tabs>
                              <w:suppressAutoHyphens/>
                              <w:rPr>
                                <w:lang w:val="nl"/>
                              </w:rPr>
                            </w:pPr>
                            <w:r w:rsidRPr="003D090D">
                              <w:rPr>
                                <w:rFonts w:cs="Arial"/>
                                <w:b/>
                                <w:lang w:val="nl"/>
                              </w:rPr>
                              <w:t>N.B. Bij gebruik van de overeenkomst, deze instructie verwijderen.</w:t>
                            </w:r>
                          </w:p>
                          <w:p w14:paraId="07A7F0E2" w14:textId="77777777" w:rsidR="00DC79D2" w:rsidRPr="00F140E5" w:rsidRDefault="00DC79D2" w:rsidP="00DC79D2">
                            <w:pPr>
                              <w:rPr>
                                <w:lang w:val="nl"/>
                              </w:rPr>
                            </w:pPr>
                          </w:p>
                        </w:txbxContent>
                      </wps:txbx>
                      <wps:bodyPr rot="0" vert="horz" wrap="square" lIns="91440" tIns="45720" rIns="91440" bIns="45720" anchor="t" anchorCtr="0" upright="1">
                        <a:noAutofit/>
                      </wps:bodyPr>
                    </wps:wsp>
                  </a:graphicData>
                </a:graphic>
              </wp:inline>
            </w:drawing>
          </mc:Choice>
          <mc:Fallback>
            <w:pict>
              <v:shapetype w14:anchorId="17C1F8F8" id="_x0000_t202" coordsize="21600,21600" o:spt="202" path="m,l,21600r21600,l21600,xe">
                <v:stroke joinstyle="miter"/>
                <v:path gradientshapeok="t" o:connecttype="rect"/>
              </v:shapetype>
              <v:shape id="Text Box 2" o:spid="_x0000_s1026" type="#_x0000_t202" style="width:441pt;height:1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">
                <v:textbox>
                  <w:txbxContent>
                    <w:p w14:paraId="07790F46" w14:textId="77777777" w:rsidR="00DC79D2" w:rsidRPr="003D090D" w:rsidRDefault="00DC79D2" w:rsidP="00DC79D2">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4A4BA75A" w14:textId="77777777" w:rsidR="00DC79D2" w:rsidRPr="003D090D" w:rsidRDefault="00DC79D2" w:rsidP="00DC79D2">
                      <w:pPr>
                        <w:tabs>
                          <w:tab w:val="left" w:pos="480"/>
                          <w:tab w:val="left" w:pos="600"/>
                          <w:tab w:val="left" w:pos="960"/>
                          <w:tab w:val="left" w:pos="2040"/>
                          <w:tab w:val="left" w:pos="4320"/>
                          <w:tab w:val="left" w:pos="6480"/>
                        </w:tabs>
                        <w:suppressAutoHyphens/>
                        <w:rPr>
                          <w:rFonts w:cs="Helvetica"/>
                          <w:b/>
                          <w:bCs/>
                          <w:u w:val="single"/>
                          <w:lang w:val="nl"/>
                        </w:rPr>
                      </w:pPr>
                    </w:p>
                    <w:p w14:paraId="53600701" w14:textId="77777777" w:rsidR="00DC79D2" w:rsidRPr="003D090D" w:rsidRDefault="00DC79D2" w:rsidP="00DC79D2">
                      <w:pPr>
                        <w:tabs>
                          <w:tab w:val="left" w:pos="480"/>
                          <w:tab w:val="left" w:pos="600"/>
                          <w:tab w:val="left" w:pos="960"/>
                          <w:tab w:val="left" w:pos="2040"/>
                          <w:tab w:val="left" w:pos="4320"/>
                          <w:tab w:val="left" w:pos="6480"/>
                        </w:tabs>
                        <w:suppressAutoHyphens/>
                        <w:rPr>
                          <w:rFonts w:cs="Arial"/>
                          <w:b/>
                          <w:lang w:val="nl"/>
                        </w:rPr>
                      </w:pPr>
                      <w:r>
                        <w:rPr>
                          <w:rFonts w:cs="Helvetica"/>
                          <w:b/>
                          <w:bCs/>
                          <w:lang w:val="nl"/>
                        </w:rPr>
                        <w:t>- Voor zover teksten</w:t>
                      </w:r>
                      <w:r w:rsidRPr="003D090D">
                        <w:rPr>
                          <w:rFonts w:cs="Helvetica"/>
                          <w:b/>
                          <w:bCs/>
                          <w:lang w:val="nl"/>
                        </w:rPr>
                        <w:t xml:space="preserve"> ‘</w:t>
                      </w:r>
                      <w:r w:rsidRPr="003D090D">
                        <w:rPr>
                          <w:rFonts w:cs="Arial"/>
                          <w:b/>
                          <w:lang w:val="nl"/>
                        </w:rPr>
                        <w:t>&lt;</w:t>
                      </w:r>
                      <w:r w:rsidRPr="003D090D">
                        <w:rPr>
                          <w:rFonts w:cs="Arial"/>
                          <w:b/>
                          <w:i/>
                          <w:u w:val="single"/>
                          <w:lang w:val="nl"/>
                        </w:rPr>
                        <w:t>OPTIONEEL</w:t>
                      </w:r>
                      <w:r w:rsidRPr="003D090D">
                        <w:rPr>
                          <w:rFonts w:cs="Arial"/>
                          <w:b/>
                          <w:lang w:val="nl"/>
                        </w:rPr>
                        <w:t>&gt;’</w:t>
                      </w:r>
                      <w:r w:rsidRPr="003D090D">
                        <w:rPr>
                          <w:rFonts w:cs="Arial"/>
                          <w:lang w:val="nl"/>
                        </w:rPr>
                        <w:t xml:space="preserve"> </w:t>
                      </w:r>
                      <w:r>
                        <w:rPr>
                          <w:rFonts w:cs="Arial"/>
                          <w:b/>
                          <w:lang w:val="nl"/>
                        </w:rPr>
                        <w:t>zijn is dat aangegeven in de tekst.</w:t>
                      </w:r>
                    </w:p>
                    <w:p w14:paraId="25F98D01" w14:textId="77777777" w:rsidR="00DC79D2" w:rsidRPr="003D090D" w:rsidRDefault="00DC79D2" w:rsidP="00DC79D2">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Bij teksten waar ‘OF’ tussen de bepalingen in staat, dient een keuze tussen de verschillende opties gemaakt te worden. De overige optie(s) verwijderen uit de overeenkomst.</w:t>
                      </w:r>
                    </w:p>
                    <w:p w14:paraId="71A31875" w14:textId="77777777" w:rsidR="00DC79D2" w:rsidRPr="003D090D" w:rsidRDefault="00DC79D2" w:rsidP="00DC79D2">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xml:space="preserve">- Deze </w:t>
                      </w:r>
                      <w:r>
                        <w:rPr>
                          <w:rFonts w:cs="Arial"/>
                          <w:b/>
                          <w:lang w:val="nl"/>
                        </w:rPr>
                        <w:t>Verwerkersovereenkomst kan alleen in combinatie met een Dienstverleningsovereenkomst worden gesloten.</w:t>
                      </w:r>
                    </w:p>
                    <w:p w14:paraId="18EE2A15" w14:textId="77777777" w:rsidR="00DC79D2" w:rsidRDefault="00DC79D2" w:rsidP="00DC79D2">
                      <w:pPr>
                        <w:tabs>
                          <w:tab w:val="left" w:pos="480"/>
                          <w:tab w:val="left" w:pos="600"/>
                          <w:tab w:val="left" w:pos="960"/>
                          <w:tab w:val="left" w:pos="2040"/>
                          <w:tab w:val="left" w:pos="4320"/>
                          <w:tab w:val="left" w:pos="6480"/>
                        </w:tabs>
                        <w:suppressAutoHyphens/>
                        <w:rPr>
                          <w:rFonts w:cs="Arial"/>
                          <w:b/>
                          <w:lang w:val="nl"/>
                        </w:rPr>
                      </w:pPr>
                    </w:p>
                    <w:p w14:paraId="03D11890" w14:textId="77777777" w:rsidR="00DC79D2" w:rsidRPr="00F140E5" w:rsidRDefault="00DC79D2" w:rsidP="00DC79D2">
                      <w:pPr>
                        <w:tabs>
                          <w:tab w:val="left" w:pos="480"/>
                          <w:tab w:val="left" w:pos="600"/>
                          <w:tab w:val="left" w:pos="960"/>
                          <w:tab w:val="left" w:pos="2040"/>
                          <w:tab w:val="left" w:pos="4320"/>
                          <w:tab w:val="left" w:pos="6480"/>
                        </w:tabs>
                        <w:suppressAutoHyphens/>
                        <w:rPr>
                          <w:lang w:val="nl"/>
                        </w:rPr>
                      </w:pPr>
                      <w:r w:rsidRPr="003D090D">
                        <w:rPr>
                          <w:rFonts w:cs="Arial"/>
                          <w:b/>
                          <w:lang w:val="nl"/>
                        </w:rPr>
                        <w:t>N.B. Bij gebruik van de overeenkomst, deze instructie verwijderen.</w:t>
                      </w:r>
                    </w:p>
                    <w:p w14:paraId="07A7F0E2" w14:textId="77777777" w:rsidR="00DC79D2" w:rsidRPr="00F140E5" w:rsidRDefault="00DC79D2" w:rsidP="00DC79D2">
                      <w:pPr>
                        <w:rPr>
                          <w:lang w:val="nl"/>
                        </w:rPr>
                      </w:pPr>
                    </w:p>
                  </w:txbxContent>
                </v:textbox>
                <w10:anchorlock/>
              </v:shape>
            </w:pict>
          </mc:Fallback>
        </mc:AlternateContent>
      </w:r>
      <w:r w:rsidR="00DC79D2" w:rsidRPr="00F06AC0">
        <w:rPr>
          <w:szCs w:val="18"/>
        </w:rPr>
        <w:t xml:space="preserve"> </w:t>
      </w:r>
    </w:p>
    <w:p w14:paraId="5136BF25" w14:textId="6342B0EF" w:rsidR="00246C7E" w:rsidRDefault="00246C7E" w:rsidP="00246C7E">
      <w:pPr>
        <w:tabs>
          <w:tab w:val="left" w:pos="480"/>
          <w:tab w:val="left" w:pos="600"/>
          <w:tab w:val="left" w:pos="960"/>
          <w:tab w:val="left" w:pos="2040"/>
          <w:tab w:val="left" w:pos="4320"/>
          <w:tab w:val="left" w:pos="6480"/>
        </w:tabs>
        <w:suppressAutoHyphens/>
        <w:overflowPunct/>
        <w:spacing w:after="200" w:line="276" w:lineRule="auto"/>
        <w:ind w:right="140"/>
        <w:textAlignment w:val="auto"/>
        <w:rPr>
          <w:rFonts w:cs="Verdana"/>
          <w:szCs w:val="18"/>
          <w:lang w:eastAsia="en-US"/>
        </w:rPr>
      </w:pPr>
      <w:r>
        <w:rPr>
          <w:rFonts w:cs="Verdana"/>
          <w:b/>
          <w:bCs/>
          <w:szCs w:val="18"/>
          <w:u w:val="single"/>
          <w:lang w:eastAsia="en-US"/>
        </w:rPr>
        <w:t>&lt;verwijderen&gt;</w:t>
      </w:r>
      <w:r>
        <w:rPr>
          <w:rFonts w:cs="Verdana"/>
          <w:szCs w:val="18"/>
          <w:lang w:eastAsia="en-US"/>
        </w:rPr>
        <w:t xml:space="preserve">(Datum: CBA versie mei 2018 – laatst aangepast op </w:t>
      </w:r>
      <w:r w:rsidR="00B83A42">
        <w:rPr>
          <w:rFonts w:cs="Verdana"/>
          <w:szCs w:val="18"/>
          <w:lang w:eastAsia="en-US"/>
        </w:rPr>
        <w:t>12-01-2020</w:t>
      </w:r>
      <w:r>
        <w:rPr>
          <w:rFonts w:cs="Verdana"/>
          <w:szCs w:val="18"/>
          <w:lang w:eastAsia="en-US"/>
        </w:rPr>
        <w:t>)</w:t>
      </w:r>
    </w:p>
    <w:p w14:paraId="3F9BB95F" w14:textId="4ED29C5B" w:rsidR="00081451" w:rsidRDefault="00081451" w:rsidP="00246C7E">
      <w:pPr>
        <w:rPr>
          <w:rFonts w:cs="Arial"/>
          <w:szCs w:val="18"/>
        </w:rPr>
      </w:pPr>
    </w:p>
    <w:p w14:paraId="0BB16AFA" w14:textId="28CD8063" w:rsidR="00081451" w:rsidRPr="00A6396C" w:rsidRDefault="00BB410B" w:rsidP="00246C7E">
      <w:pPr>
        <w:overflowPunct/>
        <w:autoSpaceDE/>
        <w:autoSpaceDN/>
        <w:adjustRightInd/>
        <w:textAlignment w:val="auto"/>
        <w:rPr>
          <w:szCs w:val="18"/>
        </w:rPr>
      </w:pPr>
      <w:bookmarkStart w:id="0" w:name="_Toc484590186"/>
      <w:bookmarkStart w:id="1" w:name="_Toc484590365"/>
      <w:bookmarkStart w:id="2" w:name="_Toc484590451"/>
      <w:r w:rsidRPr="00246C7E">
        <w:rPr>
          <w:b/>
          <w:szCs w:val="18"/>
        </w:rPr>
        <w:t>Contractnummer:</w:t>
      </w:r>
      <w:r w:rsidRPr="00A6396C">
        <w:rPr>
          <w:szCs w:val="18"/>
        </w:rPr>
        <w:t xml:space="preserve"> […]</w:t>
      </w:r>
      <w:r w:rsidR="00DC79D2">
        <w:rPr>
          <w:szCs w:val="18"/>
        </w:rPr>
        <w:t>_A</w:t>
      </w:r>
      <w:r w:rsidRPr="00A6396C">
        <w:rPr>
          <w:szCs w:val="18"/>
        </w:rPr>
        <w:t>.</w:t>
      </w:r>
      <w:bookmarkEnd w:id="0"/>
      <w:bookmarkEnd w:id="1"/>
      <w:bookmarkEnd w:id="2"/>
    </w:p>
    <w:p w14:paraId="3029B99E" w14:textId="77777777" w:rsidR="00081451" w:rsidRPr="00A6396C" w:rsidRDefault="00081451" w:rsidP="00A6396C">
      <w:pPr>
        <w:spacing w:line="276" w:lineRule="auto"/>
        <w:rPr>
          <w:rFonts w:cs="Helvetica"/>
          <w:szCs w:val="18"/>
          <w:lang w:val="nl"/>
        </w:rPr>
      </w:pPr>
    </w:p>
    <w:p w14:paraId="4BC2A289" w14:textId="3543CC64" w:rsidR="00081451" w:rsidRPr="00A6396C" w:rsidRDefault="00BB410B" w:rsidP="00A6396C">
      <w:pPr>
        <w:spacing w:line="276" w:lineRule="auto"/>
        <w:rPr>
          <w:rStyle w:val="Zwaar"/>
          <w:szCs w:val="18"/>
        </w:rPr>
      </w:pPr>
      <w:bookmarkStart w:id="3" w:name="_Toc484590187"/>
      <w:bookmarkStart w:id="4" w:name="_Toc484590366"/>
      <w:bookmarkStart w:id="5" w:name="_Toc484590452"/>
      <w:r w:rsidRPr="00A6396C">
        <w:rPr>
          <w:rStyle w:val="Zwaar"/>
          <w:szCs w:val="18"/>
        </w:rPr>
        <w:t>De ondergetekenden:</w:t>
      </w:r>
      <w:bookmarkEnd w:id="3"/>
      <w:bookmarkEnd w:id="4"/>
      <w:bookmarkEnd w:id="5"/>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A6396C">
      <w:pPr>
        <w:spacing w:line="276" w:lineRule="auto"/>
        <w:rPr>
          <w:rFonts w:cs="Arial"/>
          <w:szCs w:val="18"/>
          <w:lang w:val="nl"/>
        </w:rPr>
      </w:pPr>
      <w:bookmarkStart w:id="6" w:name="_Toc484590188"/>
      <w:bookmarkStart w:id="7" w:name="_Toc484590367"/>
      <w:bookmarkStart w:id="8" w:name="_Toc484590453"/>
      <w:r w:rsidRPr="00A6396C">
        <w:rPr>
          <w:rFonts w:cs="Arial"/>
          <w:szCs w:val="18"/>
          <w:lang w:val="nl"/>
        </w:rPr>
        <w:t>1. De Staat der Nederlanden, waarvan de zetel is gevestigd te Den Haag,</w:t>
      </w:r>
      <w:bookmarkEnd w:id="6"/>
      <w:bookmarkEnd w:id="7"/>
      <w:bookmarkEnd w:id="8"/>
      <w:r w:rsidRPr="00A6396C">
        <w:rPr>
          <w:rFonts w:cs="Arial"/>
          <w:szCs w:val="18"/>
          <w:lang w:val="nl"/>
        </w:rPr>
        <w:t xml:space="preserve"> </w:t>
      </w:r>
    </w:p>
    <w:p w14:paraId="0B121B3F"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 de Minister/Staatssecretaris van</w:t>
      </w:r>
      <w:r w:rsidR="00C27FCA">
        <w:rPr>
          <w:rFonts w:cs="Arial"/>
          <w:szCs w:val="18"/>
          <w:lang w:val="nl"/>
        </w:rPr>
        <w:t>/voor</w:t>
      </w:r>
      <w:r w:rsidRPr="00A6396C">
        <w:rPr>
          <w:rFonts w:cs="Arial"/>
          <w:szCs w:val="18"/>
          <w:lang w:val="nl"/>
        </w:rPr>
        <w:t xml:space="preserve"> [naam portefeuille],</w:t>
      </w:r>
    </w:p>
    <w:p w14:paraId="50ABF802" w14:textId="77777777" w:rsidR="00081451" w:rsidRPr="00A6396C" w:rsidRDefault="00BB410B" w:rsidP="00A6396C">
      <w:pPr>
        <w:spacing w:line="276" w:lineRule="auto"/>
        <w:rPr>
          <w:rFonts w:cs="Arial"/>
          <w:szCs w:val="18"/>
          <w:lang w:val="nl"/>
        </w:rPr>
      </w:pPr>
      <w:r w:rsidRPr="00A6396C">
        <w:rPr>
          <w:rFonts w:cs="Arial"/>
          <w:szCs w:val="18"/>
          <w:lang w:val="nl"/>
        </w:rPr>
        <w:t>namens deze,</w:t>
      </w:r>
    </w:p>
    <w:p w14:paraId="70564070" w14:textId="77777777" w:rsidR="00081451" w:rsidRPr="00A6396C" w:rsidRDefault="00BB410B" w:rsidP="00A6396C">
      <w:pPr>
        <w:spacing w:line="276" w:lineRule="auto"/>
        <w:rPr>
          <w:rFonts w:cs="Arial"/>
          <w:szCs w:val="18"/>
          <w:lang w:val="nl"/>
        </w:rPr>
      </w:pPr>
      <w:r w:rsidRPr="00A6396C">
        <w:rPr>
          <w:rFonts w:cs="Arial"/>
          <w:szCs w:val="18"/>
          <w:lang w:val="nl"/>
        </w:rPr>
        <w:t>[functienaam en naam ondertekenaar]</w:t>
      </w:r>
    </w:p>
    <w:p w14:paraId="37F2EF1E" w14:textId="77777777" w:rsidR="00081451" w:rsidRPr="00A6396C" w:rsidRDefault="00BB410B" w:rsidP="00A6396C">
      <w:pPr>
        <w:spacing w:line="276" w:lineRule="auto"/>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3552EAA2" w:rsidR="00081451" w:rsidRPr="00A6396C" w:rsidRDefault="00BB410B" w:rsidP="00A6396C">
      <w:pPr>
        <w:spacing w:line="276" w:lineRule="auto"/>
        <w:rPr>
          <w:rFonts w:cs="Arial"/>
          <w:szCs w:val="18"/>
          <w:lang w:val="nl"/>
        </w:rPr>
      </w:pPr>
      <w:bookmarkStart w:id="9" w:name="_Toc484590189"/>
      <w:bookmarkStart w:id="10" w:name="_Toc484590368"/>
      <w:bookmarkStart w:id="11" w:name="_Toc484590454"/>
      <w:r w:rsidRPr="00A6396C">
        <w:rPr>
          <w:rFonts w:cs="Arial"/>
          <w:szCs w:val="18"/>
          <w:lang w:val="nl"/>
        </w:rPr>
        <w:t>2. [volledige naam en rechtsvorm contractant],</w:t>
      </w:r>
      <w:bookmarkEnd w:id="9"/>
      <w:bookmarkEnd w:id="10"/>
      <w:bookmarkEnd w:id="11"/>
    </w:p>
    <w:p w14:paraId="2C9E636B" w14:textId="77777777" w:rsidR="00081451" w:rsidRPr="00A6396C" w:rsidRDefault="00BB410B" w:rsidP="00A6396C">
      <w:pPr>
        <w:spacing w:line="276" w:lineRule="auto"/>
        <w:rPr>
          <w:rFonts w:cs="Arial"/>
          <w:szCs w:val="18"/>
          <w:lang w:val="nl"/>
        </w:rPr>
      </w:pPr>
      <w:r w:rsidRPr="00A6396C">
        <w:rPr>
          <w:rFonts w:cs="Arial"/>
          <w:szCs w:val="18"/>
          <w:lang w:val="nl"/>
        </w:rPr>
        <w:t>(statutair) gevestigd te [plaats],</w:t>
      </w:r>
    </w:p>
    <w:p w14:paraId="5358D4B0"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w:t>
      </w:r>
    </w:p>
    <w:p w14:paraId="11E45575" w14:textId="77777777" w:rsidR="00081451" w:rsidRPr="00A6396C" w:rsidRDefault="00BB410B" w:rsidP="00A6396C">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14:paraId="7FAF2418" w14:textId="3F045CBC" w:rsidR="00081451" w:rsidRPr="00A6396C" w:rsidRDefault="00BB410B" w:rsidP="00A6396C">
      <w:pPr>
        <w:spacing w:line="276" w:lineRule="auto"/>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D08AE91" w14:textId="77777777" w:rsidR="00081451" w:rsidRPr="00A6396C" w:rsidRDefault="00081451" w:rsidP="00A6396C">
      <w:pPr>
        <w:spacing w:line="276" w:lineRule="auto"/>
        <w:rPr>
          <w:rFonts w:cs="Arial"/>
          <w:szCs w:val="18"/>
          <w:lang w:val="nl"/>
        </w:rPr>
      </w:pPr>
    </w:p>
    <w:p w14:paraId="511DE8A3" w14:textId="77777777" w:rsidR="00081451" w:rsidRPr="00A6396C" w:rsidRDefault="00BB410B" w:rsidP="00A6396C">
      <w:pPr>
        <w:spacing w:line="276" w:lineRule="auto"/>
        <w:rPr>
          <w:rFonts w:cs="Arial"/>
          <w:szCs w:val="18"/>
        </w:rPr>
      </w:pPr>
      <w:r w:rsidRPr="00A6396C">
        <w:rPr>
          <w:rFonts w:cs="Arial"/>
          <w:szCs w:val="18"/>
        </w:rPr>
        <w:t>hierna gezamenlijk te noemen: Partijen;</w:t>
      </w:r>
    </w:p>
    <w:p w14:paraId="037287B7" w14:textId="77777777" w:rsidR="00081451" w:rsidRPr="00A6396C" w:rsidRDefault="00081451"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17F0553" w:rsidR="00081451" w:rsidRPr="00A6396C" w:rsidRDefault="00BB410B" w:rsidP="00A6396C">
      <w:pPr>
        <w:spacing w:line="276" w:lineRule="auto"/>
        <w:rPr>
          <w:rStyle w:val="Zwaar"/>
          <w:szCs w:val="18"/>
        </w:rPr>
      </w:pPr>
      <w:bookmarkStart w:id="12" w:name="_Toc484590190"/>
      <w:bookmarkStart w:id="13" w:name="_Toc484590369"/>
      <w:bookmarkStart w:id="14" w:name="_Toc484590455"/>
      <w:r w:rsidRPr="00A6396C">
        <w:rPr>
          <w:rStyle w:val="Zwaar"/>
          <w:szCs w:val="18"/>
        </w:rPr>
        <w:t>OVERWEGENDE DAT:</w:t>
      </w:r>
      <w:bookmarkEnd w:id="12"/>
      <w:bookmarkEnd w:id="13"/>
      <w:bookmarkEnd w:id="14"/>
    </w:p>
    <w:p w14:paraId="34804301" w14:textId="77777777" w:rsidR="00081451" w:rsidRPr="00A6396C" w:rsidRDefault="00081451" w:rsidP="00A6396C">
      <w:pPr>
        <w:spacing w:line="276" w:lineRule="auto"/>
        <w:rPr>
          <w:rFonts w:cs="Arial"/>
          <w:szCs w:val="18"/>
          <w:lang w:val="nl"/>
        </w:rPr>
      </w:pPr>
    </w:p>
    <w:p w14:paraId="379748F7" w14:textId="39D41E0A" w:rsidR="00466EAF" w:rsidRDefault="00F06AC0"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A651B8">
        <w:rPr>
          <w:rFonts w:cs="Arial"/>
          <w:szCs w:val="18"/>
          <w:lang w:val="nl"/>
        </w:rPr>
        <w:t xml:space="preserve">Opdrachtgever krachtens </w:t>
      </w:r>
      <w:r w:rsidR="00A651B8">
        <w:t>artikel 4, onderdeel 7 en onderdeel 8, van de Verordening</w:t>
      </w:r>
      <w:r w:rsidR="00A651B8">
        <w:rPr>
          <w:rFonts w:cs="Arial"/>
          <w:szCs w:val="18"/>
          <w:lang w:val="nl"/>
        </w:rPr>
        <w:t xml:space="preserve"> </w:t>
      </w:r>
      <w:r>
        <w:rPr>
          <w:rFonts w:cs="Arial"/>
          <w:szCs w:val="18"/>
          <w:lang w:val="nl"/>
        </w:rPr>
        <w:t xml:space="preserve">kwalificeert </w:t>
      </w:r>
      <w:r w:rsidR="00A651B8">
        <w:rPr>
          <w:rFonts w:cs="Arial"/>
          <w:szCs w:val="18"/>
          <w:lang w:val="nl"/>
        </w:rPr>
        <w:t>als verwerkingsverantwoordelijke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verwerker</w:t>
      </w:r>
      <w:r w:rsidR="00BB410B" w:rsidRPr="008B0A4F">
        <w:rPr>
          <w:rFonts w:cs="Arial"/>
          <w:szCs w:val="18"/>
          <w:lang w:val="nl"/>
        </w:rPr>
        <w:t>;</w:t>
      </w:r>
    </w:p>
    <w:p w14:paraId="41D71022" w14:textId="0B7F3CBF"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7D88429B" w:rsidR="0000012C" w:rsidRDefault="0000012C" w:rsidP="00A6396C">
      <w:pPr>
        <w:spacing w:line="276" w:lineRule="auto"/>
        <w:rPr>
          <w:rFonts w:cs="Arial"/>
          <w:szCs w:val="18"/>
          <w:lang w:val="nl"/>
        </w:rPr>
      </w:pP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450FE6D6" w:rsidR="00B130D9" w:rsidRPr="00A6396C" w:rsidRDefault="002A54AA" w:rsidP="00A6396C">
      <w:pPr>
        <w:pStyle w:val="Kop3"/>
        <w:rPr>
          <w:rStyle w:val="Zwaar"/>
          <w:rFonts w:ascii="Verdana" w:hAnsi="Verdana"/>
          <w:b/>
          <w:sz w:val="18"/>
          <w:szCs w:val="18"/>
        </w:rPr>
      </w:pPr>
      <w:bookmarkStart w:id="15" w:name="_Toc484590370"/>
      <w:bookmarkStart w:id="16" w:name="_Toc484590456"/>
      <w:bookmarkStart w:id="17" w:name="_Toc497994155"/>
      <w:bookmarkStart w:id="18" w:name="_Toc499733027"/>
      <w:r>
        <w:rPr>
          <w:rStyle w:val="Zwaar"/>
          <w:rFonts w:ascii="Verdana" w:hAnsi="Verdana"/>
          <w:b/>
          <w:sz w:val="18"/>
          <w:szCs w:val="18"/>
        </w:rPr>
        <w:lastRenderedPageBreak/>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5"/>
      <w:bookmarkEnd w:id="16"/>
      <w:bookmarkEnd w:id="17"/>
      <w:bookmarkEnd w:id="18"/>
    </w:p>
    <w:p w14:paraId="0F2EA996" w14:textId="3C2AA140" w:rsidR="00786B9D" w:rsidRPr="007B77B5" w:rsidRDefault="00786B9D" w:rsidP="00786B9D">
      <w:pPr>
        <w:suppressAutoHyphens/>
        <w:ind w:right="-1"/>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sidR="009622A4">
        <w:rPr>
          <w:rFonts w:cs="Arial"/>
          <w:szCs w:val="18"/>
          <w:lang w:val="nl"/>
        </w:rPr>
        <w:t>Algemene Rijksv</w:t>
      </w:r>
      <w:r w:rsidR="00BE3D0B">
        <w:rPr>
          <w:rFonts w:cs="Arial"/>
          <w:szCs w:val="18"/>
          <w:lang w:val="nl"/>
        </w:rPr>
        <w:t xml:space="preserve">oorwaarden </w:t>
      </w:r>
      <w:r w:rsidR="00BE3D0B" w:rsidRPr="008243B7">
        <w:rPr>
          <w:rFonts w:cs="Arial"/>
          <w:szCs w:val="18"/>
          <w:lang w:val="nl"/>
        </w:rPr>
        <w:t>voor het verstrekken van opdrachten tot het verrichten van Diensten</w:t>
      </w:r>
      <w:r w:rsidR="00BE3D0B">
        <w:rPr>
          <w:rFonts w:cs="Arial"/>
          <w:szCs w:val="18"/>
          <w:lang w:val="nl"/>
        </w:rPr>
        <w:t xml:space="preserve"> </w:t>
      </w:r>
      <w:r w:rsidR="00EB7862">
        <w:rPr>
          <w:rFonts w:cs="Arial"/>
          <w:szCs w:val="18"/>
          <w:lang w:val="nl"/>
        </w:rPr>
        <w:t>2018</w:t>
      </w:r>
      <w:r w:rsidR="00BE3D0B">
        <w:rPr>
          <w:rFonts w:cs="Arial"/>
          <w:szCs w:val="18"/>
          <w:lang w:val="nl"/>
        </w:rPr>
        <w:t xml:space="preserve"> (ARVODI</w:t>
      </w:r>
      <w:r>
        <w:rPr>
          <w:rFonts w:cs="Arial"/>
          <w:szCs w:val="18"/>
          <w:lang w:val="nl"/>
        </w:rPr>
        <w:t>-</w:t>
      </w:r>
      <w:r w:rsidR="00EB7862">
        <w:rPr>
          <w:rFonts w:cs="Arial"/>
          <w:szCs w:val="18"/>
          <w:lang w:val="nl"/>
        </w:rPr>
        <w:t>2018</w:t>
      </w:r>
      <w:r w:rsidRPr="007B77B5">
        <w:rPr>
          <w:rFonts w:cs="Arial"/>
          <w:szCs w:val="18"/>
          <w:lang w:val="nl"/>
        </w:rPr>
        <w:t xml:space="preserve">). In afwijking daarvan of </w:t>
      </w:r>
      <w:r w:rsidR="003A4E69">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14:paraId="2B2F9D48" w14:textId="77777777" w:rsidR="002875EA" w:rsidRPr="00A6396C" w:rsidRDefault="002875EA" w:rsidP="00A6396C">
      <w:pPr>
        <w:spacing w:line="276" w:lineRule="auto"/>
        <w:rPr>
          <w:rFonts w:cs="Arial"/>
          <w:szCs w:val="18"/>
        </w:rPr>
      </w:pPr>
    </w:p>
    <w:p w14:paraId="5CB18C8D" w14:textId="77777777" w:rsidR="004A4CAE" w:rsidRDefault="002875EA"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2269DC4F" w14:textId="77777777" w:rsidR="004A4CAE" w:rsidRPr="004A4CAE" w:rsidRDefault="004A4CAE" w:rsidP="004A4CAE">
      <w:pPr>
        <w:spacing w:line="276" w:lineRule="auto"/>
        <w:rPr>
          <w:szCs w:val="18"/>
        </w:rPr>
      </w:pPr>
    </w:p>
    <w:p w14:paraId="5235896E" w14:textId="77777777" w:rsidR="002875EA" w:rsidRPr="00A6396C" w:rsidRDefault="002875EA" w:rsidP="00246C7E">
      <w:pPr>
        <w:spacing w:line="276" w:lineRule="auto"/>
        <w:ind w:left="708" w:hanging="708"/>
        <w:rPr>
          <w:szCs w:val="18"/>
        </w:rPr>
      </w:pPr>
      <w:r w:rsidRPr="00A6396C">
        <w:rPr>
          <w:szCs w:val="18"/>
        </w:rPr>
        <w:t>1.2</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Pr="00A6396C">
        <w:rPr>
          <w:szCs w:val="18"/>
          <w:lang w:val="nl"/>
        </w:rPr>
        <w:t xml:space="preserve"> </w:t>
      </w:r>
    </w:p>
    <w:p w14:paraId="6AE62CC8" w14:textId="77777777" w:rsidR="002875EA" w:rsidRPr="00A6396C" w:rsidRDefault="002875EA" w:rsidP="00A6396C">
      <w:pPr>
        <w:spacing w:line="276" w:lineRule="auto"/>
        <w:rPr>
          <w:szCs w:val="18"/>
        </w:rPr>
      </w:pPr>
    </w:p>
    <w:p w14:paraId="1B50DD1C" w14:textId="47D762C1" w:rsidR="00260B08" w:rsidRPr="00260B08" w:rsidRDefault="002875EA" w:rsidP="00246C7E">
      <w:pPr>
        <w:spacing w:line="276" w:lineRule="auto"/>
        <w:ind w:left="708" w:hanging="708"/>
        <w:rPr>
          <w:szCs w:val="18"/>
        </w:rPr>
      </w:pPr>
      <w:r w:rsidRPr="00A6396C">
        <w:rPr>
          <w:szCs w:val="18"/>
        </w:rPr>
        <w:t>1.</w:t>
      </w:r>
      <w:r w:rsidR="00D063EA">
        <w:rPr>
          <w:szCs w:val="18"/>
        </w:rPr>
        <w:t>3</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A6396C">
      <w:pPr>
        <w:spacing w:line="276" w:lineRule="auto"/>
        <w:rPr>
          <w:szCs w:val="18"/>
        </w:rPr>
      </w:pPr>
    </w:p>
    <w:p w14:paraId="7C23DA02" w14:textId="36471DF0" w:rsidR="002875EA" w:rsidRDefault="00260B08" w:rsidP="00246C7E">
      <w:pPr>
        <w:spacing w:line="276" w:lineRule="auto"/>
        <w:ind w:left="708" w:hanging="708"/>
        <w:rPr>
          <w:szCs w:val="18"/>
        </w:rPr>
      </w:pPr>
      <w:r>
        <w:rPr>
          <w:szCs w:val="18"/>
        </w:rPr>
        <w:t>1.</w:t>
      </w:r>
      <w:r w:rsidR="00D063EA">
        <w:rPr>
          <w:szCs w:val="18"/>
        </w:rPr>
        <w:t>4</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verwerkt.</w:t>
      </w:r>
      <w:r w:rsidR="004D7614" w:rsidRPr="004D7614">
        <w:rPr>
          <w:szCs w:val="18"/>
        </w:rPr>
        <w:tab/>
      </w:r>
    </w:p>
    <w:p w14:paraId="1F623884" w14:textId="77777777" w:rsidR="00786B9D" w:rsidRPr="004D7614" w:rsidRDefault="00786B9D" w:rsidP="004901AE">
      <w:pPr>
        <w:spacing w:line="276" w:lineRule="auto"/>
        <w:rPr>
          <w:szCs w:val="18"/>
        </w:rPr>
      </w:pPr>
    </w:p>
    <w:p w14:paraId="066F6768" w14:textId="77777777" w:rsidR="002875EA" w:rsidRPr="00A6396C" w:rsidRDefault="002875EA" w:rsidP="00246C7E">
      <w:pPr>
        <w:spacing w:line="276" w:lineRule="auto"/>
        <w:ind w:left="708" w:hanging="708"/>
        <w:rPr>
          <w:szCs w:val="18"/>
        </w:rPr>
      </w:pPr>
      <w:r w:rsidRPr="00A6396C">
        <w:rPr>
          <w:szCs w:val="18"/>
        </w:rPr>
        <w:t>1.</w:t>
      </w:r>
      <w:r w:rsidR="00D063EA">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7ADEAAD0" w14:textId="77777777" w:rsidR="002875EA" w:rsidRPr="00A6396C" w:rsidRDefault="002875EA" w:rsidP="00A6396C">
      <w:pPr>
        <w:spacing w:line="276" w:lineRule="auto"/>
        <w:rPr>
          <w:szCs w:val="18"/>
          <w:lang w:val="nl"/>
        </w:rPr>
      </w:pPr>
      <w:r w:rsidRPr="00A6396C" w:rsidDel="000E3DF3">
        <w:rPr>
          <w:szCs w:val="18"/>
          <w:u w:val="single"/>
        </w:rPr>
        <w:t xml:space="preserve"> </w:t>
      </w:r>
    </w:p>
    <w:p w14:paraId="4B4BE9F1" w14:textId="052DEFC7" w:rsidR="002875EA" w:rsidRPr="00A6396C" w:rsidRDefault="00B17DB6" w:rsidP="00246C7E">
      <w:pPr>
        <w:spacing w:line="276" w:lineRule="auto"/>
        <w:ind w:left="708" w:hanging="708"/>
        <w:rPr>
          <w:szCs w:val="18"/>
          <w:lang w:val="nl"/>
        </w:rPr>
      </w:pPr>
      <w:r w:rsidRPr="00B17DB6">
        <w:rPr>
          <w:szCs w:val="18"/>
        </w:rPr>
        <w:t>1.</w:t>
      </w:r>
      <w:r w:rsidR="00D063EA">
        <w:rPr>
          <w:szCs w:val="18"/>
        </w:rPr>
        <w:t>6</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3A5AB079" w14:textId="77777777" w:rsidR="002875EA" w:rsidRPr="00A6396C" w:rsidRDefault="002875EA" w:rsidP="00A6396C">
      <w:pPr>
        <w:spacing w:line="276" w:lineRule="auto"/>
        <w:rPr>
          <w:szCs w:val="18"/>
          <w:lang w:val="nl"/>
        </w:rPr>
      </w:pPr>
    </w:p>
    <w:p w14:paraId="4430D757" w14:textId="2064F7AA" w:rsidR="002875EA" w:rsidRDefault="00B17DB6" w:rsidP="00246C7E">
      <w:pPr>
        <w:spacing w:line="276" w:lineRule="auto"/>
        <w:ind w:left="708" w:hanging="708"/>
        <w:rPr>
          <w:szCs w:val="18"/>
        </w:rPr>
      </w:pPr>
      <w:r w:rsidRPr="00B17DB6">
        <w:rPr>
          <w:szCs w:val="18"/>
        </w:rPr>
        <w:t>1.</w:t>
      </w:r>
      <w:r w:rsidR="00D063EA">
        <w:rPr>
          <w:szCs w:val="18"/>
        </w:rPr>
        <w:t>7</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19" w:name="_Toc497994156"/>
      <w:bookmarkStart w:id="20" w:name="_Toc499733028"/>
      <w:bookmarkStart w:id="21" w:name="_Toc484590371"/>
      <w:bookmarkStart w:id="22"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19"/>
      <w:bookmarkEnd w:id="20"/>
      <w:r w:rsidR="007538D1" w:rsidRPr="00A6396C">
        <w:rPr>
          <w:rFonts w:ascii="Verdana" w:hAnsi="Verdana"/>
          <w:sz w:val="18"/>
          <w:szCs w:val="18"/>
        </w:rPr>
        <w:t xml:space="preserve"> </w:t>
      </w:r>
    </w:p>
    <w:bookmarkEnd w:id="21"/>
    <w:bookmarkEnd w:id="22"/>
    <w:p w14:paraId="481BAF3B" w14:textId="220661A1" w:rsidR="002875EA" w:rsidRPr="00A6396C" w:rsidRDefault="002875EA" w:rsidP="00246C7E">
      <w:pPr>
        <w:spacing w:line="276" w:lineRule="auto"/>
        <w:ind w:left="708" w:hanging="708"/>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 van P</w:t>
      </w:r>
      <w:r w:rsidR="00BE3D0B">
        <w:rPr>
          <w:szCs w:val="18"/>
          <w:lang w:val="nl"/>
        </w:rPr>
        <w:t>ersoonsgegevens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395288">
        <w:rPr>
          <w:szCs w:val="18"/>
          <w:lang w:val="nl"/>
        </w:rPr>
        <w:t xml:space="preserve"> </w:t>
      </w:r>
    </w:p>
    <w:p w14:paraId="691E3882" w14:textId="77777777" w:rsidR="002875EA" w:rsidRPr="00A6396C" w:rsidRDefault="002875EA" w:rsidP="00A6396C">
      <w:pPr>
        <w:spacing w:line="276" w:lineRule="auto"/>
        <w:rPr>
          <w:i/>
          <w:szCs w:val="18"/>
          <w:lang w:val="nl"/>
        </w:rPr>
      </w:pPr>
    </w:p>
    <w:p w14:paraId="476AB768" w14:textId="41DF0DC5" w:rsidR="002875EA" w:rsidRDefault="002875EA" w:rsidP="00246C7E">
      <w:pPr>
        <w:spacing w:line="276" w:lineRule="auto"/>
        <w:ind w:left="708" w:hanging="708"/>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ontvangers </w:t>
      </w:r>
      <w:r w:rsidR="00260B08">
        <w:rPr>
          <w:szCs w:val="18"/>
          <w:lang w:val="nl"/>
        </w:rPr>
        <w:t>zijn in Bijlage 1</w:t>
      </w:r>
      <w:r w:rsidRPr="00A6396C">
        <w:rPr>
          <w:szCs w:val="18"/>
          <w:lang w:val="nl"/>
        </w:rPr>
        <w:t xml:space="preserve"> omschreven. </w:t>
      </w:r>
    </w:p>
    <w:p w14:paraId="640AE500" w14:textId="77777777" w:rsidR="00AD703F" w:rsidRDefault="00AD703F" w:rsidP="00A6396C">
      <w:pPr>
        <w:spacing w:line="276" w:lineRule="auto"/>
        <w:rPr>
          <w:szCs w:val="18"/>
          <w:lang w:val="nl"/>
        </w:rPr>
      </w:pPr>
    </w:p>
    <w:p w14:paraId="11001123" w14:textId="03FD3A6D" w:rsidR="00AD703F" w:rsidRDefault="00AD703F" w:rsidP="00246C7E">
      <w:pPr>
        <w:spacing w:line="276" w:lineRule="auto"/>
        <w:ind w:left="708" w:hanging="708"/>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A6396C">
      <w:pPr>
        <w:spacing w:line="276" w:lineRule="auto"/>
        <w:rPr>
          <w:szCs w:val="18"/>
          <w:lang w:val="nl"/>
        </w:rPr>
      </w:pPr>
    </w:p>
    <w:p w14:paraId="2F618980" w14:textId="3C2C018C" w:rsidR="00131571" w:rsidRDefault="00131571" w:rsidP="00246C7E">
      <w:pPr>
        <w:spacing w:line="276" w:lineRule="auto"/>
        <w:ind w:left="708" w:hanging="708"/>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 v</w:t>
      </w:r>
      <w:r w:rsidR="004E412F">
        <w:rPr>
          <w:szCs w:val="18"/>
          <w:lang w:val="nl"/>
        </w:rPr>
        <w:t>an Persoonsgegevens.</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3" w:name="_Toc497994157"/>
      <w:bookmarkStart w:id="24" w:name="_Toc484590372"/>
      <w:bookmarkStart w:id="25" w:name="_Toc484590458"/>
      <w:bookmarkStart w:id="26"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3"/>
      <w:bookmarkEnd w:id="24"/>
      <w:bookmarkEnd w:id="25"/>
      <w:bookmarkEnd w:id="26"/>
    </w:p>
    <w:p w14:paraId="590BD630" w14:textId="77777777" w:rsidR="002875EA" w:rsidRPr="00A6396C" w:rsidRDefault="009356C7" w:rsidP="00B17DB6">
      <w:pPr>
        <w:spacing w:line="276" w:lineRule="auto"/>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B17DB6">
      <w:pPr>
        <w:spacing w:line="276" w:lineRule="auto"/>
        <w:ind w:left="709" w:hanging="709"/>
        <w:rPr>
          <w:szCs w:val="18"/>
        </w:rPr>
      </w:pPr>
    </w:p>
    <w:p w14:paraId="3DEE2795" w14:textId="00E99D47" w:rsidR="002875EA" w:rsidRPr="00A6396C" w:rsidRDefault="009356C7" w:rsidP="00B17DB6">
      <w:pPr>
        <w:spacing w:line="276" w:lineRule="auto"/>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nadat en voor zover </w:t>
      </w:r>
      <w:r w:rsidR="005B5660">
        <w:rPr>
          <w:szCs w:val="18"/>
        </w:rPr>
        <w:t>Opdrachtnemer</w:t>
      </w:r>
      <w:r w:rsidR="002875EA" w:rsidRPr="00A6396C">
        <w:rPr>
          <w:szCs w:val="18"/>
        </w:rPr>
        <w:t xml:space="preserve"> alle Persoonsgegevens overeenko</w:t>
      </w:r>
      <w:r w:rsidR="00A6396C" w:rsidRPr="00A6396C">
        <w:rPr>
          <w:szCs w:val="18"/>
        </w:rPr>
        <w:t>m</w:t>
      </w:r>
      <w:r w:rsidR="002875EA" w:rsidRPr="00A6396C">
        <w:rPr>
          <w:szCs w:val="18"/>
        </w:rPr>
        <w:t xml:space="preserve">stig artikel </w:t>
      </w:r>
      <w:r w:rsidR="00D063EA">
        <w:rPr>
          <w:szCs w:val="18"/>
        </w:rPr>
        <w:t>10</w:t>
      </w:r>
      <w:r w:rsidR="007F5108" w:rsidRPr="00A6396C">
        <w:rPr>
          <w:szCs w:val="18"/>
        </w:rPr>
        <w:t xml:space="preserve"> </w:t>
      </w:r>
      <w:r w:rsidR="002875EA" w:rsidRPr="00A6396C">
        <w:rPr>
          <w:szCs w:val="18"/>
        </w:rPr>
        <w:t>heeft gewist of terugbezorgd.</w:t>
      </w:r>
    </w:p>
    <w:p w14:paraId="747164A7" w14:textId="77777777" w:rsidR="002875EA" w:rsidRPr="00A6396C" w:rsidRDefault="002875EA" w:rsidP="00A6396C">
      <w:pPr>
        <w:spacing w:line="276" w:lineRule="auto"/>
        <w:rPr>
          <w:szCs w:val="18"/>
        </w:rPr>
      </w:pPr>
    </w:p>
    <w:p w14:paraId="3D2F5F97" w14:textId="77777777" w:rsidR="002875EA" w:rsidRDefault="007F5108" w:rsidP="00A6396C">
      <w:pPr>
        <w:spacing w:line="276" w:lineRule="auto"/>
        <w:rPr>
          <w:szCs w:val="18"/>
        </w:rPr>
      </w:pPr>
      <w:r>
        <w:rPr>
          <w:szCs w:val="18"/>
        </w:rPr>
        <w:t>3</w:t>
      </w:r>
      <w:r w:rsidR="002875EA" w:rsidRPr="00A6396C">
        <w:rPr>
          <w:szCs w:val="18"/>
        </w:rPr>
        <w:t>.3</w:t>
      </w:r>
      <w:r w:rsidR="002875EA" w:rsidRPr="00A6396C">
        <w:rPr>
          <w:szCs w:val="18"/>
        </w:rPr>
        <w:tab/>
        <w:t>Geen van Partijen kan deze Verwerkersovereenkomst tussentijds opzeggen.</w:t>
      </w:r>
    </w:p>
    <w:p w14:paraId="5D7306AF" w14:textId="77777777" w:rsidR="000028C8" w:rsidRPr="00A6396C" w:rsidRDefault="000028C8" w:rsidP="00A6396C">
      <w:pPr>
        <w:spacing w:line="276" w:lineRule="auto"/>
        <w:rPr>
          <w:szCs w:val="18"/>
        </w:rPr>
      </w:pPr>
    </w:p>
    <w:p w14:paraId="20D457D2" w14:textId="0D8BF631" w:rsidR="00A6396C" w:rsidRPr="00A6396C" w:rsidRDefault="002A54AA" w:rsidP="00A6396C">
      <w:pPr>
        <w:pStyle w:val="Kop3"/>
        <w:rPr>
          <w:rFonts w:ascii="Verdana" w:hAnsi="Verdana"/>
          <w:sz w:val="18"/>
          <w:szCs w:val="18"/>
        </w:rPr>
      </w:pPr>
      <w:bookmarkStart w:id="27" w:name="_Toc497994158"/>
      <w:bookmarkStart w:id="28" w:name="_Toc499733030"/>
      <w:bookmarkStart w:id="29" w:name="_Toc484590373"/>
      <w:bookmarkStart w:id="30"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27"/>
      <w:bookmarkEnd w:id="28"/>
      <w:r w:rsidR="007538D1" w:rsidRPr="00A6396C">
        <w:rPr>
          <w:rFonts w:ascii="Verdana" w:hAnsi="Verdana"/>
          <w:sz w:val="18"/>
          <w:szCs w:val="18"/>
        </w:rPr>
        <w:t xml:space="preserve"> </w:t>
      </w:r>
    </w:p>
    <w:bookmarkEnd w:id="29"/>
    <w:bookmarkEnd w:id="30"/>
    <w:p w14:paraId="0D39CA84" w14:textId="26E8199E" w:rsidR="00F5102F" w:rsidRDefault="00A86CCB" w:rsidP="00246C7E">
      <w:pPr>
        <w:spacing w:line="276" w:lineRule="auto"/>
        <w:ind w:left="708" w:hanging="708"/>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 behoudens afwijkende wettelijk</w:t>
      </w:r>
      <w:r w:rsidR="00280699">
        <w:rPr>
          <w:rFonts w:cs="Arial"/>
          <w:szCs w:val="18"/>
        </w:rPr>
        <w:t xml:space="preserve">e </w:t>
      </w:r>
      <w:r w:rsidR="00280699" w:rsidRPr="00E7505B">
        <w:rPr>
          <w:rFonts w:cs="Arial"/>
          <w:szCs w:val="18"/>
        </w:rPr>
        <w:t>voorschriften</w:t>
      </w:r>
      <w:r w:rsidR="00F06AC0">
        <w:rPr>
          <w:rFonts w:cs="Arial"/>
          <w:szCs w:val="18"/>
        </w:rPr>
        <w:t xml:space="preserve"> die op Opdrachtnemer</w:t>
      </w:r>
      <w:r w:rsidR="004E412F">
        <w:rPr>
          <w:rFonts w:cs="Arial"/>
          <w:szCs w:val="18"/>
        </w:rPr>
        <w:t xml:space="preserve"> van toepassing zijn.</w:t>
      </w:r>
    </w:p>
    <w:p w14:paraId="7D1AD868" w14:textId="77777777" w:rsidR="00DD16D6" w:rsidRDefault="00DD16D6" w:rsidP="00E7505B">
      <w:pPr>
        <w:spacing w:line="276" w:lineRule="auto"/>
        <w:rPr>
          <w:rFonts w:cs="Arial"/>
          <w:color w:val="FF0000"/>
          <w:szCs w:val="18"/>
        </w:rPr>
      </w:pPr>
    </w:p>
    <w:p w14:paraId="09ECFF4D" w14:textId="082F715B" w:rsidR="00DD16D6" w:rsidRPr="00A6396C" w:rsidRDefault="00DB5009" w:rsidP="00246C7E">
      <w:pPr>
        <w:spacing w:line="276" w:lineRule="auto"/>
        <w:ind w:left="708" w:hanging="708"/>
        <w:rPr>
          <w:rFonts w:cs="Arial"/>
          <w:szCs w:val="18"/>
        </w:rPr>
      </w:pPr>
      <w:r>
        <w:rPr>
          <w:rFonts w:cs="Arial"/>
          <w:szCs w:val="18"/>
        </w:rPr>
        <w:t>4.2</w:t>
      </w:r>
      <w:r>
        <w:rPr>
          <w:rFonts w:cs="Arial"/>
          <w:szCs w:val="18"/>
        </w:rPr>
        <w:tab/>
      </w:r>
      <w:r w:rsidR="00DD16D6" w:rsidRPr="003607FF">
        <w:rPr>
          <w:rFonts w:cs="Arial"/>
          <w:szCs w:val="18"/>
        </w:rPr>
        <w:t xml:space="preserve">Indien een instructie als bedoeld in het eerste lid naar </w:t>
      </w:r>
      <w:r w:rsidR="00131571">
        <w:rPr>
          <w:rFonts w:cs="Arial"/>
          <w:szCs w:val="18"/>
        </w:rPr>
        <w:t>het</w:t>
      </w:r>
      <w:r w:rsidR="00DD16D6" w:rsidRPr="003607FF">
        <w:rPr>
          <w:rFonts w:cs="Arial"/>
          <w:szCs w:val="18"/>
        </w:rPr>
        <w:t xml:space="preserve"> oordeel</w:t>
      </w:r>
      <w:r w:rsidR="00131571">
        <w:rPr>
          <w:rFonts w:cs="Arial"/>
          <w:szCs w:val="18"/>
        </w:rPr>
        <w:t xml:space="preserve"> van </w:t>
      </w:r>
      <w:r w:rsidR="005B5660">
        <w:rPr>
          <w:rFonts w:cs="Arial"/>
          <w:szCs w:val="18"/>
        </w:rPr>
        <w:t>Opdrachtnemer</w:t>
      </w:r>
      <w:r w:rsidR="004E412F">
        <w:rPr>
          <w:rFonts w:cs="Arial"/>
          <w:szCs w:val="18"/>
        </w:rPr>
        <w:t xml:space="preserve"> in strijd is met een wettelijk voorschrift</w:t>
      </w:r>
      <w:r w:rsidR="00DD16D6">
        <w:rPr>
          <w:rFonts w:cs="Arial"/>
          <w:szCs w:val="18"/>
        </w:rPr>
        <w:t xml:space="preserve"> inzake gegevensbescherming,</w:t>
      </w:r>
      <w:r w:rsidR="00DD16D6" w:rsidRPr="003607FF">
        <w:rPr>
          <w:rFonts w:cs="Arial"/>
          <w:szCs w:val="18"/>
        </w:rPr>
        <w:t xml:space="preserve"> stelt </w:t>
      </w:r>
      <w:r w:rsidR="00131571">
        <w:rPr>
          <w:rFonts w:cs="Arial"/>
          <w:szCs w:val="18"/>
        </w:rPr>
        <w:t>hij</w:t>
      </w:r>
      <w:r w:rsidR="00DD16D6" w:rsidRPr="003607FF">
        <w:rPr>
          <w:rFonts w:cs="Arial"/>
          <w:szCs w:val="18"/>
        </w:rPr>
        <w:t xml:space="preserve"> Opdrachtge</w:t>
      </w:r>
      <w:r w:rsidR="007C271C">
        <w:rPr>
          <w:rFonts w:cs="Arial"/>
          <w:szCs w:val="18"/>
        </w:rPr>
        <w:t>ver daarvan voorafgaand aan de V</w:t>
      </w:r>
      <w:r w:rsidR="004E412F">
        <w:rPr>
          <w:rFonts w:cs="Arial"/>
          <w:szCs w:val="18"/>
        </w:rPr>
        <w:t>erwerking in kennis, tenzij een wettelijk voorschrift deze kennisgeving verbiedt</w:t>
      </w:r>
      <w:r w:rsidR="000028C8">
        <w:rPr>
          <w:rFonts w:cs="Arial"/>
          <w:szCs w:val="18"/>
        </w:rPr>
        <w:t>.</w:t>
      </w:r>
    </w:p>
    <w:p w14:paraId="640AE7A4" w14:textId="77777777" w:rsidR="00DD16D6" w:rsidRDefault="00DD16D6" w:rsidP="00DD16D6">
      <w:pPr>
        <w:spacing w:line="276" w:lineRule="auto"/>
        <w:rPr>
          <w:rFonts w:cs="Arial"/>
          <w:szCs w:val="18"/>
        </w:rPr>
      </w:pPr>
    </w:p>
    <w:p w14:paraId="11656109" w14:textId="749B5A3D" w:rsidR="00DD16D6" w:rsidRPr="00A6396C" w:rsidRDefault="00DD16D6" w:rsidP="00246C7E">
      <w:pPr>
        <w:spacing w:line="276" w:lineRule="auto"/>
        <w:ind w:left="708" w:hanging="708"/>
        <w:rPr>
          <w:rFonts w:cs="Arial"/>
          <w:szCs w:val="18"/>
        </w:rPr>
      </w:pPr>
      <w:r w:rsidRPr="00A6396C">
        <w:rPr>
          <w:rFonts w:cs="Arial"/>
          <w:szCs w:val="18"/>
        </w:rPr>
        <w:t>4</w:t>
      </w:r>
      <w:r>
        <w:rPr>
          <w:rFonts w:cs="Arial"/>
          <w:szCs w:val="18"/>
        </w:rPr>
        <w:t>.3</w:t>
      </w:r>
      <w:r w:rsidRPr="00A6396C">
        <w:rPr>
          <w:rFonts w:cs="Arial"/>
          <w:szCs w:val="18"/>
        </w:rPr>
        <w:tab/>
        <w:t xml:space="preserve">Indien </w:t>
      </w:r>
      <w:r w:rsidR="005B5660">
        <w:rPr>
          <w:rFonts w:cs="Arial"/>
          <w:szCs w:val="18"/>
        </w:rPr>
        <w:t>Opdrachtnemer</w:t>
      </w:r>
      <w:r w:rsidRPr="00A6396C">
        <w:rPr>
          <w:rFonts w:cs="Arial"/>
          <w:szCs w:val="18"/>
        </w:rPr>
        <w:t xml:space="preserve"> op grond</w:t>
      </w:r>
      <w:r w:rsidR="00F06AC0">
        <w:rPr>
          <w:rFonts w:cs="Arial"/>
          <w:szCs w:val="18"/>
        </w:rPr>
        <w:t xml:space="preserve"> van een wettelijk voorschrift</w:t>
      </w:r>
      <w:r>
        <w:rPr>
          <w:rFonts w:cs="Arial"/>
          <w:szCs w:val="18"/>
        </w:rPr>
        <w:t xml:space="preserve">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794863AB" w14:textId="77777777" w:rsidR="00F5102F" w:rsidRPr="00A6396C" w:rsidRDefault="00F5102F" w:rsidP="00A6396C">
      <w:pPr>
        <w:spacing w:line="276" w:lineRule="auto"/>
        <w:rPr>
          <w:rFonts w:cs="Arial"/>
          <w:szCs w:val="18"/>
        </w:rPr>
      </w:pPr>
    </w:p>
    <w:p w14:paraId="6924894F" w14:textId="5DD3AD10" w:rsidR="003607FF" w:rsidRDefault="00CF20AA" w:rsidP="00246C7E">
      <w:pPr>
        <w:spacing w:line="276" w:lineRule="auto"/>
        <w:ind w:left="708" w:hanging="708"/>
        <w:rPr>
          <w:rFonts w:cs="Arial"/>
          <w:szCs w:val="18"/>
        </w:rPr>
      </w:pPr>
      <w:r>
        <w:rPr>
          <w:rFonts w:cs="Arial"/>
          <w:szCs w:val="18"/>
        </w:rPr>
        <w:t>4</w:t>
      </w:r>
      <w:r w:rsidR="00F5102F" w:rsidRPr="00A6396C">
        <w:rPr>
          <w:rFonts w:cs="Arial"/>
          <w:szCs w:val="18"/>
        </w:rPr>
        <w:t>.</w:t>
      </w:r>
      <w:r w:rsidR="00DD16D6">
        <w:rPr>
          <w:rFonts w:cs="Arial"/>
          <w:szCs w:val="18"/>
        </w:rPr>
        <w:t>4</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 van Persoonsgegevens</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1" w:name="_Toc497994159"/>
      <w:bookmarkStart w:id="32" w:name="_Toc499733031"/>
      <w:bookmarkStart w:id="33" w:name="_Toc484590374"/>
      <w:bookmarkStart w:id="34"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1"/>
      <w:bookmarkEnd w:id="32"/>
      <w:r w:rsidR="007538D1" w:rsidRPr="00A6396C">
        <w:rPr>
          <w:rFonts w:ascii="Verdana" w:hAnsi="Verdana"/>
          <w:sz w:val="18"/>
          <w:szCs w:val="18"/>
        </w:rPr>
        <w:t xml:space="preserve"> </w:t>
      </w:r>
    </w:p>
    <w:bookmarkEnd w:id="33"/>
    <w:bookmarkEnd w:id="34"/>
    <w:p w14:paraId="2EC7724E" w14:textId="06572BAE" w:rsidR="0097702C" w:rsidRPr="003063A4" w:rsidRDefault="001E0D08" w:rsidP="00246C7E">
      <w:pPr>
        <w:spacing w:line="276" w:lineRule="auto"/>
        <w:ind w:left="708" w:hanging="708"/>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5B1A6D">
        <w:rPr>
          <w:rFonts w:cs="Arial"/>
          <w:szCs w:val="18"/>
        </w:rPr>
        <w:t xml:space="preserve">In aanvulling op </w:t>
      </w:r>
      <w:r w:rsidR="00D34CD0" w:rsidRPr="008902DA">
        <w:rPr>
          <w:rFonts w:cs="Arial"/>
          <w:szCs w:val="18"/>
        </w:rPr>
        <w:t>artikel 15 van de ARVODI</w:t>
      </w:r>
      <w:r w:rsidR="005B1A6D" w:rsidRPr="008902DA">
        <w:rPr>
          <w:rFonts w:cs="Arial"/>
          <w:szCs w:val="18"/>
        </w:rPr>
        <w:t>-</w:t>
      </w:r>
      <w:r w:rsidR="00EB7862">
        <w:rPr>
          <w:rFonts w:cs="Arial"/>
          <w:szCs w:val="18"/>
        </w:rPr>
        <w:t>2018</w:t>
      </w:r>
      <w:r w:rsidR="000C506F">
        <w:rPr>
          <w:rFonts w:cs="Arial"/>
          <w:szCs w:val="18"/>
        </w:rPr>
        <w:t xml:space="preserve"> en onverminderd artikel 2.3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587F79">
      <w:pPr>
        <w:spacing w:line="276" w:lineRule="auto"/>
        <w:rPr>
          <w:rFonts w:cs="Arial"/>
          <w:szCs w:val="18"/>
        </w:rPr>
      </w:pPr>
    </w:p>
    <w:p w14:paraId="1E142158" w14:textId="635EE182" w:rsidR="00131571" w:rsidRPr="00131571" w:rsidRDefault="00131571" w:rsidP="00246C7E">
      <w:pPr>
        <w:spacing w:line="276" w:lineRule="auto"/>
        <w:ind w:left="708" w:hanging="708"/>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587F79">
      <w:pPr>
        <w:spacing w:line="276" w:lineRule="auto"/>
        <w:rPr>
          <w:rFonts w:cs="Arial"/>
          <w:szCs w:val="18"/>
        </w:rPr>
      </w:pPr>
    </w:p>
    <w:p w14:paraId="0718234E" w14:textId="51ACAA26" w:rsidR="0097702C" w:rsidRPr="00A6396C" w:rsidRDefault="0097702C" w:rsidP="00246C7E">
      <w:pPr>
        <w:spacing w:line="276" w:lineRule="auto"/>
        <w:ind w:left="708" w:hanging="708"/>
        <w:rPr>
          <w:rFonts w:cs="Arial"/>
          <w:szCs w:val="18"/>
        </w:rPr>
      </w:pPr>
      <w:r>
        <w:rPr>
          <w:rFonts w:cs="Arial"/>
          <w:szCs w:val="18"/>
        </w:rPr>
        <w:t>5.</w:t>
      </w:r>
      <w:r w:rsidR="00131571">
        <w:rPr>
          <w:rFonts w:cs="Arial"/>
          <w:szCs w:val="18"/>
        </w:rPr>
        <w:t>3</w:t>
      </w:r>
      <w:r>
        <w:rPr>
          <w:rFonts w:cs="Arial"/>
          <w:szCs w:val="18"/>
        </w:rPr>
        <w:tab/>
      </w:r>
      <w:r w:rsidRPr="00A6396C">
        <w:rPr>
          <w:rFonts w:cs="Arial"/>
          <w:szCs w:val="18"/>
        </w:rPr>
        <w:t xml:space="preserve">Indien en voor zover Opdrachtgever daarom uitdrukkelijk schriftelijk verzoekt, zal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A6396C">
      <w:pPr>
        <w:spacing w:line="276" w:lineRule="auto"/>
        <w:rPr>
          <w:rFonts w:cs="Arial"/>
          <w:szCs w:val="18"/>
        </w:rPr>
      </w:pPr>
    </w:p>
    <w:p w14:paraId="13678505" w14:textId="680088EB" w:rsidR="00F5102F" w:rsidRPr="003063A4" w:rsidRDefault="001E0D08" w:rsidP="00246C7E">
      <w:pPr>
        <w:spacing w:line="276" w:lineRule="auto"/>
        <w:ind w:left="708" w:hanging="708"/>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de Europese Unie, tenzij hij daarvoor uitdrukkelijk schriftelijk toestemming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A6396C">
      <w:pPr>
        <w:spacing w:line="276" w:lineRule="auto"/>
        <w:rPr>
          <w:rFonts w:cs="Arial"/>
          <w:szCs w:val="18"/>
        </w:rPr>
      </w:pPr>
    </w:p>
    <w:p w14:paraId="556801AE" w14:textId="21499ED0" w:rsidR="003A33C4" w:rsidRDefault="002F71C6" w:rsidP="00246C7E">
      <w:pPr>
        <w:spacing w:line="276" w:lineRule="auto"/>
        <w:ind w:left="708" w:hanging="708"/>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A6396C">
      <w:pPr>
        <w:spacing w:line="276" w:lineRule="auto"/>
        <w:rPr>
          <w:rFonts w:cs="Arial"/>
          <w:szCs w:val="18"/>
        </w:rPr>
      </w:pPr>
    </w:p>
    <w:p w14:paraId="57F72D2D" w14:textId="36123C0F" w:rsidR="00716AB9" w:rsidRDefault="00716AB9" w:rsidP="00246C7E">
      <w:pPr>
        <w:spacing w:line="276" w:lineRule="auto"/>
        <w:ind w:left="708" w:hanging="708"/>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5" w:name="_Toc484590375"/>
      <w:bookmarkStart w:id="36" w:name="_Toc484590461"/>
      <w:bookmarkStart w:id="37" w:name="_Toc497994160"/>
      <w:bookmarkStart w:id="38"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5"/>
      <w:bookmarkEnd w:id="36"/>
      <w:bookmarkEnd w:id="37"/>
      <w:bookmarkEnd w:id="38"/>
    </w:p>
    <w:p w14:paraId="01250B45" w14:textId="12509AF6" w:rsidR="00F5102F" w:rsidRPr="00215421" w:rsidRDefault="008133BD" w:rsidP="00246C7E">
      <w:pPr>
        <w:spacing w:line="276" w:lineRule="auto"/>
        <w:ind w:left="708" w:hanging="708"/>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13.1 van de ARVODI</w:t>
      </w:r>
      <w:r w:rsidR="00D15F48" w:rsidRPr="008902DA">
        <w:rPr>
          <w:rFonts w:cs="Arial"/>
          <w:szCs w:val="18"/>
        </w:rPr>
        <w:t>-</w:t>
      </w:r>
      <w:r w:rsidR="00EB7862">
        <w:rPr>
          <w:rFonts w:cs="Arial"/>
          <w:szCs w:val="18"/>
        </w:rPr>
        <w:t>2018</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A6396C">
      <w:pPr>
        <w:spacing w:line="276" w:lineRule="auto"/>
        <w:rPr>
          <w:rFonts w:cs="Arial"/>
          <w:szCs w:val="18"/>
        </w:rPr>
      </w:pPr>
    </w:p>
    <w:p w14:paraId="51A6F160" w14:textId="0BF3BDD3" w:rsidR="00F5102F" w:rsidRDefault="008133BD" w:rsidP="00246C7E">
      <w:pPr>
        <w:spacing w:line="276" w:lineRule="auto"/>
        <w:ind w:left="708" w:hanging="708"/>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toont op verzoek van Opdrachtgever aan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tikel 13.2 van de ARVODI</w:t>
      </w:r>
      <w:r w:rsidR="00BC0700" w:rsidRPr="008902DA">
        <w:rPr>
          <w:rFonts w:cs="Arial"/>
          <w:szCs w:val="18"/>
        </w:rPr>
        <w:t>-</w:t>
      </w:r>
      <w:r w:rsidR="00EB7862">
        <w:rPr>
          <w:rFonts w:cs="Arial"/>
          <w:szCs w:val="18"/>
        </w:rPr>
        <w:t>2018</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39" w:name="_Toc484590376"/>
      <w:bookmarkStart w:id="40" w:name="_Toc484590462"/>
      <w:bookmarkStart w:id="41" w:name="_Toc497994161"/>
      <w:bookmarkStart w:id="42" w:name="_Toc499733033"/>
      <w:r>
        <w:rPr>
          <w:rFonts w:ascii="Verdana" w:hAnsi="Verdana"/>
          <w:sz w:val="18"/>
          <w:szCs w:val="18"/>
        </w:rPr>
        <w:t xml:space="preserve">Artikel </w:t>
      </w:r>
      <w:r w:rsidR="007538D1" w:rsidRPr="00A6396C">
        <w:rPr>
          <w:rFonts w:ascii="Verdana" w:hAnsi="Verdana"/>
          <w:sz w:val="18"/>
          <w:szCs w:val="18"/>
        </w:rPr>
        <w:t>7. Subverwerker</w:t>
      </w:r>
      <w:bookmarkEnd w:id="39"/>
      <w:bookmarkEnd w:id="40"/>
      <w:bookmarkEnd w:id="41"/>
      <w:bookmarkEnd w:id="42"/>
    </w:p>
    <w:p w14:paraId="39CDA207" w14:textId="4E6F4A45" w:rsidR="00C27DFD" w:rsidRDefault="00F5102F" w:rsidP="00DB16DA">
      <w:pPr>
        <w:spacing w:line="276" w:lineRule="auto"/>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8 </w:t>
      </w:r>
      <w:r w:rsidR="004E412F" w:rsidRPr="008902DA">
        <w:rPr>
          <w:rFonts w:cs="Arial"/>
          <w:szCs w:val="18"/>
        </w:rPr>
        <w:t>van de ARVODI-</w:t>
      </w:r>
      <w:r w:rsidR="00EB7862">
        <w:rPr>
          <w:rFonts w:cs="Arial"/>
          <w:szCs w:val="18"/>
        </w:rPr>
        <w:t>2018</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andere verwerker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andere verwerker</w:t>
      </w:r>
      <w:r w:rsidR="00DB16DA" w:rsidRPr="00A6396C">
        <w:rPr>
          <w:rFonts w:cs="Arial"/>
          <w:szCs w:val="18"/>
        </w:rPr>
        <w:t xml:space="preserve"> </w:t>
      </w:r>
      <w:r w:rsidRPr="00A6396C">
        <w:rPr>
          <w:rFonts w:cs="Arial"/>
          <w:szCs w:val="18"/>
        </w:rPr>
        <w:t xml:space="preserve">bij een overeenkomst dezelfde verplichtingen inzake gegevensbescherming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3" w:name="_Toc497994162"/>
      <w:bookmarkStart w:id="44" w:name="_Toc499733034"/>
      <w:bookmarkStart w:id="45" w:name="_Toc484590377"/>
      <w:bookmarkStart w:id="46"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3"/>
      <w:bookmarkEnd w:id="44"/>
    </w:p>
    <w:bookmarkEnd w:id="45"/>
    <w:bookmarkEnd w:id="46"/>
    <w:p w14:paraId="78156BC2" w14:textId="670665AC" w:rsidR="0050284D" w:rsidRPr="00BB2BB8" w:rsidRDefault="005B5660" w:rsidP="00A715D5">
      <w:pPr>
        <w:spacing w:line="276" w:lineRule="auto"/>
        <w:rPr>
          <w:rFonts w:cs="Arial"/>
          <w:color w:val="FF0000"/>
          <w:szCs w:val="18"/>
        </w:rPr>
      </w:pPr>
      <w:r>
        <w:rPr>
          <w:rFonts w:cs="Arial"/>
          <w:szCs w:val="18"/>
        </w:rPr>
        <w:t>Opdrachtnemer</w:t>
      </w:r>
      <w:r w:rsidR="0050284D" w:rsidRPr="00A6396C">
        <w:rPr>
          <w:rFonts w:cs="Arial"/>
          <w:szCs w:val="18"/>
        </w:rPr>
        <w:t xml:space="preserve"> verleent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47" w:name="_Toc497994163"/>
      <w:bookmarkStart w:id="48"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47"/>
      <w:bookmarkEnd w:id="48"/>
    </w:p>
    <w:p w14:paraId="57213711" w14:textId="7C49B1D3" w:rsidR="008A5405" w:rsidRDefault="00A715D5" w:rsidP="00246C7E">
      <w:pPr>
        <w:spacing w:line="276" w:lineRule="auto"/>
        <w:ind w:left="708" w:hanging="708"/>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A6396C">
      <w:pPr>
        <w:spacing w:line="276" w:lineRule="auto"/>
        <w:rPr>
          <w:rFonts w:cs="Arial"/>
          <w:szCs w:val="18"/>
        </w:rPr>
      </w:pPr>
    </w:p>
    <w:p w14:paraId="313C1F55" w14:textId="1A6E96B5" w:rsidR="0050284D" w:rsidRPr="00A6396C" w:rsidRDefault="00A715D5" w:rsidP="00246C7E">
      <w:pPr>
        <w:spacing w:line="276" w:lineRule="auto"/>
        <w:ind w:left="708" w:hanging="708"/>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6A8ACD94" w14:textId="1AD05BA7" w:rsidR="0050284D" w:rsidRPr="00A6396C" w:rsidRDefault="008F0721" w:rsidP="00246C7E">
      <w:pPr>
        <w:spacing w:line="276" w:lineRule="auto"/>
        <w:ind w:left="708" w:hanging="708"/>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395288">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bevoegde 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49" w:name="_Toc497994164"/>
      <w:bookmarkStart w:id="50" w:name="_Toc484590378"/>
      <w:bookmarkStart w:id="51" w:name="_Toc484590464"/>
      <w:bookmarkStart w:id="52"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49"/>
      <w:bookmarkEnd w:id="50"/>
      <w:bookmarkEnd w:id="51"/>
      <w:bookmarkEnd w:id="52"/>
    </w:p>
    <w:p w14:paraId="3DBE3231" w14:textId="5A83273B" w:rsidR="00F5102F" w:rsidRDefault="00A331FF" w:rsidP="00246C7E">
      <w:pPr>
        <w:spacing w:line="276" w:lineRule="auto"/>
        <w:ind w:left="708" w:hanging="708"/>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 xml:space="preserve">Na afloop van de Overeenkomst draagt </w:t>
      </w:r>
      <w:r w:rsidR="005B5660">
        <w:rPr>
          <w:rFonts w:cs="Arial"/>
          <w:szCs w:val="18"/>
        </w:rPr>
        <w:t>Opdrachtnemer</w:t>
      </w:r>
      <w:r w:rsidR="00F5102F" w:rsidRPr="00A6396C">
        <w:rPr>
          <w:rFonts w:cs="Arial"/>
          <w:szCs w:val="18"/>
        </w:rPr>
        <w:t>, naar gelang de keuze van Opdrachtgever, zorg voor het terugbezorgen aan Opdrachtgever of het wissen van alle Persoonsgegeven</w:t>
      </w:r>
      <w:r>
        <w:rPr>
          <w:rFonts w:cs="Arial"/>
          <w:szCs w:val="18"/>
        </w:rPr>
        <w:t>s</w:t>
      </w:r>
      <w:r w:rsidR="00F5102F" w:rsidRPr="00A6396C">
        <w:rPr>
          <w:rFonts w:cs="Arial"/>
          <w:szCs w:val="18"/>
        </w:rPr>
        <w:t xml:space="preserve">. </w:t>
      </w:r>
      <w:r w:rsidR="005B5660">
        <w:rPr>
          <w:rFonts w:cs="Arial"/>
          <w:szCs w:val="18"/>
        </w:rPr>
        <w:t>Opdrachtnemer</w:t>
      </w:r>
      <w:r w:rsidR="008E033A">
        <w:rPr>
          <w:rFonts w:cs="Arial"/>
          <w:szCs w:val="18"/>
        </w:rPr>
        <w:t xml:space="preserve"> verwijdert </w:t>
      </w:r>
      <w:r w:rsidR="00F5102F" w:rsidRPr="00A6396C">
        <w:rPr>
          <w:rFonts w:cs="Arial"/>
          <w:szCs w:val="18"/>
        </w:rPr>
        <w:t xml:space="preserve">kopieën, behoudens </w:t>
      </w:r>
      <w:r w:rsidR="002E17A6">
        <w:rPr>
          <w:rFonts w:cs="Arial"/>
          <w:szCs w:val="18"/>
        </w:rPr>
        <w:t xml:space="preserve">afwijkende wettelijke voorschriften. </w:t>
      </w:r>
    </w:p>
    <w:p w14:paraId="449863F5" w14:textId="77777777" w:rsidR="000028C8" w:rsidRPr="00A6396C" w:rsidRDefault="000028C8" w:rsidP="00A6396C">
      <w:pPr>
        <w:spacing w:line="276" w:lineRule="auto"/>
        <w:rPr>
          <w:rFonts w:cs="Arial"/>
          <w:szCs w:val="18"/>
        </w:rPr>
      </w:pPr>
    </w:p>
    <w:p w14:paraId="253F85E6" w14:textId="0F1A836C" w:rsidR="00F5102F" w:rsidRPr="00A6396C" w:rsidRDefault="00A331FF" w:rsidP="00246C7E">
      <w:pPr>
        <w:spacing w:line="276" w:lineRule="auto"/>
        <w:ind w:left="708" w:hanging="708"/>
        <w:rPr>
          <w:rFonts w:cs="Arial"/>
          <w:szCs w:val="18"/>
        </w:rPr>
      </w:pPr>
      <w:r>
        <w:rPr>
          <w:rFonts w:cs="Arial"/>
          <w:szCs w:val="18"/>
        </w:rPr>
        <w:t>10</w:t>
      </w:r>
      <w:r w:rsidR="00F5102F" w:rsidRPr="00A6396C">
        <w:rPr>
          <w:rFonts w:cs="Arial"/>
          <w:szCs w:val="18"/>
        </w:rPr>
        <w:t>.2</w:t>
      </w:r>
      <w:r w:rsidR="00F5102F" w:rsidRPr="00A6396C">
        <w:rPr>
          <w:rFonts w:cs="Arial"/>
          <w:szCs w:val="18"/>
        </w:rPr>
        <w:tab/>
      </w:r>
      <w:r w:rsidR="00F5102F" w:rsidRPr="00896296">
        <w:rPr>
          <w:rFonts w:cs="Arial"/>
          <w:b/>
          <w:i/>
          <w:szCs w:val="18"/>
        </w:rPr>
        <w:t>&lt;OPTIONEEL&gt;</w:t>
      </w:r>
      <w:r w:rsidR="005B5660">
        <w:rPr>
          <w:rFonts w:cs="Arial"/>
          <w:szCs w:val="18"/>
        </w:rPr>
        <w:t>Opdrachtnemer</w:t>
      </w:r>
      <w:r w:rsidR="00F5102F" w:rsidRPr="00A6396C">
        <w:rPr>
          <w:rFonts w:cs="Arial"/>
          <w:szCs w:val="18"/>
        </w:rPr>
        <w:t xml:space="preserve"> </w:t>
      </w:r>
      <w:r w:rsidR="004178CC">
        <w:rPr>
          <w:rFonts w:cs="Arial"/>
          <w:szCs w:val="18"/>
        </w:rPr>
        <w:t>[</w:t>
      </w:r>
      <w:r w:rsidR="00F5102F" w:rsidRPr="00A6396C">
        <w:rPr>
          <w:rFonts w:cs="Arial"/>
          <w:szCs w:val="18"/>
        </w:rPr>
        <w:t>wist</w:t>
      </w:r>
      <w:r w:rsidR="004178CC">
        <w:rPr>
          <w:rFonts w:cs="Arial"/>
          <w:szCs w:val="18"/>
        </w:rPr>
        <w:t xml:space="preserve"> of</w:t>
      </w:r>
      <w:r w:rsidR="003063A4">
        <w:rPr>
          <w:rFonts w:cs="Arial"/>
          <w:szCs w:val="18"/>
        </w:rPr>
        <w:t xml:space="preserve"> </w:t>
      </w:r>
      <w:r w:rsidR="00F5102F" w:rsidRPr="00A6396C">
        <w:rPr>
          <w:rFonts w:cs="Arial"/>
          <w:szCs w:val="18"/>
        </w:rPr>
        <w:t>retourneert</w:t>
      </w:r>
      <w:r w:rsidR="004178CC">
        <w:rPr>
          <w:rFonts w:cs="Arial"/>
          <w:szCs w:val="18"/>
        </w:rPr>
        <w:t>]</w:t>
      </w:r>
      <w:r w:rsidR="00F5102F" w:rsidRPr="00A6396C">
        <w:rPr>
          <w:rFonts w:cs="Arial"/>
          <w:szCs w:val="18"/>
        </w:rPr>
        <w:t xml:space="preserve"> de Persoonsgegevens binnen [aantal] [dagen/weken] na afloop van de Overeenkomst, bij gebreke waarvan </w:t>
      </w:r>
      <w:r w:rsidR="005B5660">
        <w:rPr>
          <w:rFonts w:cs="Arial"/>
          <w:szCs w:val="18"/>
        </w:rPr>
        <w:t>Opdrachtnemer</w:t>
      </w:r>
      <w:r w:rsidR="00F5102F" w:rsidRPr="00A6396C">
        <w:rPr>
          <w:rFonts w:cs="Arial"/>
          <w:szCs w:val="18"/>
        </w:rPr>
        <w:t xml:space="preserve"> een boete verschuldigd is van €[bedrag] per dag, met een maximum van €[bedrag].</w:t>
      </w:r>
    </w:p>
    <w:p w14:paraId="11007E82" w14:textId="77777777" w:rsidR="00F5102F" w:rsidRPr="00A6396C" w:rsidRDefault="00F5102F" w:rsidP="00A6396C">
      <w:pPr>
        <w:spacing w:line="276" w:lineRule="auto"/>
        <w:rPr>
          <w:rFonts w:cs="Arial"/>
          <w:szCs w:val="18"/>
        </w:rPr>
      </w:pPr>
    </w:p>
    <w:p w14:paraId="5B01EC4F" w14:textId="77777777" w:rsidR="00F5102F" w:rsidRPr="00A6396C" w:rsidRDefault="00A331FF" w:rsidP="00246C7E">
      <w:pPr>
        <w:spacing w:line="276" w:lineRule="auto"/>
        <w:ind w:left="708" w:hanging="708"/>
        <w:rPr>
          <w:rFonts w:cs="Arial"/>
          <w:szCs w:val="18"/>
        </w:rPr>
      </w:pPr>
      <w:r>
        <w:rPr>
          <w:rFonts w:cs="Arial"/>
          <w:szCs w:val="18"/>
        </w:rPr>
        <w:lastRenderedPageBreak/>
        <w:t>10</w:t>
      </w:r>
      <w:r w:rsidR="00F5102F" w:rsidRPr="00A6396C">
        <w:rPr>
          <w:rFonts w:cs="Arial"/>
          <w:szCs w:val="18"/>
        </w:rPr>
        <w:t>.3</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A6396C">
      <w:pPr>
        <w:spacing w:line="276" w:lineRule="auto"/>
        <w:rPr>
          <w:rFonts w:cs="Arial"/>
          <w:szCs w:val="18"/>
        </w:rPr>
      </w:pPr>
    </w:p>
    <w:p w14:paraId="13843E73" w14:textId="77777777" w:rsidR="00F5102F" w:rsidRPr="00BB2BB8" w:rsidRDefault="00F5102F" w:rsidP="00896296">
      <w:pPr>
        <w:spacing w:line="276" w:lineRule="auto"/>
        <w:ind w:firstLine="708"/>
        <w:rPr>
          <w:rFonts w:cs="Arial"/>
          <w:b/>
          <w:szCs w:val="18"/>
        </w:rPr>
      </w:pPr>
      <w:r w:rsidRPr="00BB2BB8">
        <w:rPr>
          <w:rFonts w:cs="Arial"/>
          <w:b/>
          <w:szCs w:val="18"/>
        </w:rPr>
        <w:t>OF</w:t>
      </w:r>
    </w:p>
    <w:p w14:paraId="535C8C7B" w14:textId="77777777" w:rsidR="00F5102F" w:rsidRPr="00A6396C" w:rsidRDefault="00F5102F" w:rsidP="00A6396C">
      <w:pPr>
        <w:spacing w:line="276" w:lineRule="auto"/>
        <w:rPr>
          <w:rFonts w:cs="Arial"/>
          <w:szCs w:val="18"/>
        </w:rPr>
      </w:pPr>
    </w:p>
    <w:p w14:paraId="20862832" w14:textId="77777777" w:rsidR="00F5102F" w:rsidRDefault="00A331FF" w:rsidP="00246C7E">
      <w:pPr>
        <w:spacing w:line="276" w:lineRule="auto"/>
        <w:ind w:left="708" w:hanging="708"/>
        <w:rPr>
          <w:rFonts w:cs="Arial"/>
          <w:szCs w:val="18"/>
        </w:rPr>
      </w:pPr>
      <w:r>
        <w:rPr>
          <w:rFonts w:cs="Arial"/>
          <w:szCs w:val="18"/>
        </w:rPr>
        <w:t>10</w:t>
      </w:r>
      <w:r w:rsidR="00F5102F" w:rsidRPr="00A6396C">
        <w:rPr>
          <w:rFonts w:cs="Arial"/>
          <w:szCs w:val="18"/>
        </w:rPr>
        <w:t>.3</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De Persoonsgegevens worden als volgt terugbezorgd: [</w:t>
      </w:r>
      <w:r w:rsidR="00504F38">
        <w:rPr>
          <w:rFonts w:cs="Arial"/>
          <w:szCs w:val="18"/>
        </w:rPr>
        <w:t>bestands</w:t>
      </w:r>
      <w:r w:rsidR="00F5102F" w:rsidRPr="00A6396C">
        <w:rPr>
          <w:rFonts w:cs="Arial"/>
          <w:szCs w:val="18"/>
        </w:rPr>
        <w:t>formaat] [wijze] [adres].</w:t>
      </w:r>
    </w:p>
    <w:p w14:paraId="55C0D403" w14:textId="77777777" w:rsidR="00BB2BB8" w:rsidRPr="00A6396C" w:rsidRDefault="00BB2BB8" w:rsidP="00A6396C">
      <w:pPr>
        <w:spacing w:line="276" w:lineRule="auto"/>
        <w:rPr>
          <w:rFonts w:cs="Arial"/>
          <w:szCs w:val="18"/>
        </w:rPr>
      </w:pPr>
    </w:p>
    <w:p w14:paraId="4961FC27" w14:textId="1F839453" w:rsidR="002875EA" w:rsidRPr="00702CCD" w:rsidRDefault="002A54AA" w:rsidP="00702CCD">
      <w:pPr>
        <w:pStyle w:val="Kop3"/>
        <w:rPr>
          <w:rFonts w:ascii="Verdana" w:hAnsi="Verdana"/>
          <w:sz w:val="18"/>
          <w:szCs w:val="18"/>
        </w:rPr>
      </w:pPr>
      <w:bookmarkStart w:id="53" w:name="_Toc497994165"/>
      <w:bookmarkStart w:id="54" w:name="_Toc484590379"/>
      <w:bookmarkStart w:id="55" w:name="_Toc484590465"/>
      <w:bookmarkStart w:id="56"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3"/>
      <w:bookmarkEnd w:id="54"/>
      <w:bookmarkEnd w:id="55"/>
      <w:bookmarkEnd w:id="56"/>
    </w:p>
    <w:p w14:paraId="4F13432D" w14:textId="41BB3B58" w:rsidR="00F9017B" w:rsidRPr="00394C5D" w:rsidRDefault="00F9017B" w:rsidP="00246C7E">
      <w:pPr>
        <w:spacing w:line="276" w:lineRule="auto"/>
        <w:ind w:left="708" w:hanging="708"/>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A6396C">
      <w:pPr>
        <w:spacing w:line="276" w:lineRule="auto"/>
        <w:rPr>
          <w:i/>
          <w:iCs/>
          <w:szCs w:val="18"/>
        </w:rPr>
      </w:pPr>
    </w:p>
    <w:p w14:paraId="273040E7" w14:textId="10D14897" w:rsidR="007B492E" w:rsidRPr="00A6396C" w:rsidRDefault="007B492E" w:rsidP="007B492E">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5B5660">
        <w:rPr>
          <w:rFonts w:cs="Arial"/>
          <w:szCs w:val="18"/>
        </w:rPr>
        <w:t>Opdrachtnemer</w:t>
      </w:r>
      <w:r w:rsidRPr="00A6396C">
        <w:rPr>
          <w:rFonts w:cs="Arial"/>
          <w:szCs w:val="18"/>
        </w:rPr>
        <w:t xml:space="preserve"> </w:t>
      </w:r>
      <w:r>
        <w:rPr>
          <w:rFonts w:cs="Arial"/>
          <w:szCs w:val="18"/>
        </w:rPr>
        <w:t>verleent</w:t>
      </w:r>
      <w:r w:rsidRPr="00A6396C">
        <w:rPr>
          <w:rFonts w:cs="Arial"/>
          <w:szCs w:val="18"/>
        </w:rPr>
        <w:t xml:space="preserve"> alle benodigde medewerking aan </w:t>
      </w:r>
      <w:r>
        <w:rPr>
          <w:rFonts w:cs="Arial"/>
          <w:szCs w:val="18"/>
        </w:rPr>
        <w:t xml:space="preserve">audits. </w:t>
      </w:r>
    </w:p>
    <w:p w14:paraId="01369FA2" w14:textId="77777777" w:rsidR="007B492E" w:rsidRPr="007B492E" w:rsidRDefault="007B492E" w:rsidP="00A6396C">
      <w:pPr>
        <w:spacing w:line="276" w:lineRule="auto"/>
        <w:rPr>
          <w:iCs/>
          <w:szCs w:val="18"/>
        </w:rPr>
      </w:pPr>
    </w:p>
    <w:p w14:paraId="2796C8CB" w14:textId="77777777" w:rsidR="00F5102F" w:rsidRPr="00A6396C" w:rsidRDefault="00F5102F" w:rsidP="00246C7E">
      <w:pPr>
        <w:spacing w:line="276" w:lineRule="auto"/>
        <w:ind w:left="708" w:hanging="708"/>
        <w:rPr>
          <w:rFonts w:cs="Arial"/>
          <w:szCs w:val="18"/>
        </w:rPr>
      </w:pPr>
      <w:r w:rsidRPr="00A6396C">
        <w:rPr>
          <w:rFonts w:cs="Arial"/>
          <w:szCs w:val="18"/>
        </w:rPr>
        <w:t>1</w:t>
      </w:r>
      <w:r w:rsidR="00BE6F56">
        <w:rPr>
          <w:rFonts w:cs="Arial"/>
          <w:szCs w:val="18"/>
        </w:rPr>
        <w:t>1</w:t>
      </w:r>
      <w:r w:rsidRPr="00A6396C">
        <w:rPr>
          <w:rFonts w:cs="Arial"/>
          <w:szCs w:val="18"/>
        </w:rPr>
        <w:t>.</w:t>
      </w:r>
      <w:r w:rsidR="007B492E">
        <w:rPr>
          <w:rFonts w:cs="Arial"/>
          <w:szCs w:val="18"/>
        </w:rPr>
        <w:t>3</w:t>
      </w:r>
      <w:r w:rsidRPr="00A6396C">
        <w:rPr>
          <w:rFonts w:cs="Arial"/>
          <w:szCs w:val="18"/>
        </w:rPr>
        <w:tab/>
      </w:r>
      <w:r w:rsidR="00896296" w:rsidRPr="00896296">
        <w:rPr>
          <w:rFonts w:cs="Arial"/>
          <w:b/>
          <w:i/>
          <w:szCs w:val="18"/>
        </w:rPr>
        <w:t>&lt;</w:t>
      </w:r>
      <w:r w:rsidR="00B14966">
        <w:rPr>
          <w:rFonts w:cs="Arial"/>
          <w:b/>
          <w:i/>
          <w:szCs w:val="18"/>
        </w:rPr>
        <w:t>OPTIONEEL</w:t>
      </w:r>
      <w:r w:rsidR="00896296">
        <w:rPr>
          <w:rFonts w:cs="Arial"/>
          <w:b/>
          <w:i/>
          <w:szCs w:val="18"/>
        </w:rPr>
        <w:t>&gt;</w:t>
      </w:r>
      <w:r w:rsidR="00B14966">
        <w:rPr>
          <w:rFonts w:cs="Arial"/>
          <w:b/>
          <w:i/>
          <w:szCs w:val="18"/>
        </w:rPr>
        <w:t xml:space="preserve"> </w:t>
      </w:r>
      <w:r w:rsidRPr="00A6396C">
        <w:rPr>
          <w:rFonts w:cs="Arial"/>
          <w:szCs w:val="18"/>
        </w:rPr>
        <w:t xml:space="preserve">Opdrachtgever laat </w:t>
      </w:r>
      <w:r w:rsidR="00896296">
        <w:rPr>
          <w:rFonts w:cs="Arial"/>
          <w:szCs w:val="18"/>
        </w:rPr>
        <w:t>eenmaal</w:t>
      </w:r>
      <w:r w:rsidRPr="00A6396C">
        <w:rPr>
          <w:rFonts w:cs="Arial"/>
          <w:szCs w:val="18"/>
        </w:rPr>
        <w:t xml:space="preserve"> per […] een audit uitvoeren door een onafhankelijke partij</w:t>
      </w:r>
      <w:r w:rsidR="002E17A6">
        <w:rPr>
          <w:rFonts w:cs="Arial"/>
          <w:szCs w:val="18"/>
        </w:rPr>
        <w:t>.</w:t>
      </w:r>
    </w:p>
    <w:p w14:paraId="5EA1DD66" w14:textId="77777777" w:rsidR="00F5102F" w:rsidRPr="00A6396C" w:rsidRDefault="00F5102F" w:rsidP="00A6396C">
      <w:pPr>
        <w:spacing w:line="276" w:lineRule="auto"/>
        <w:rPr>
          <w:rFonts w:cs="Arial"/>
          <w:szCs w:val="18"/>
        </w:rPr>
      </w:pPr>
    </w:p>
    <w:p w14:paraId="02B78C9B" w14:textId="77777777" w:rsidR="00F5102F" w:rsidRPr="00896296" w:rsidRDefault="00F5102F" w:rsidP="00A6396C">
      <w:pPr>
        <w:spacing w:line="276" w:lineRule="auto"/>
        <w:rPr>
          <w:rFonts w:cs="Arial"/>
          <w:b/>
          <w:szCs w:val="18"/>
        </w:rPr>
      </w:pPr>
      <w:r w:rsidRPr="00A6396C">
        <w:rPr>
          <w:rFonts w:cs="Arial"/>
          <w:szCs w:val="18"/>
        </w:rPr>
        <w:tab/>
      </w:r>
      <w:r w:rsidRPr="00896296">
        <w:rPr>
          <w:rFonts w:cs="Arial"/>
          <w:b/>
          <w:szCs w:val="18"/>
        </w:rPr>
        <w:t>OF</w:t>
      </w:r>
    </w:p>
    <w:p w14:paraId="5699B960" w14:textId="77777777" w:rsidR="00F5102F" w:rsidRPr="00A6396C" w:rsidRDefault="00F5102F" w:rsidP="00A6396C">
      <w:pPr>
        <w:spacing w:line="276" w:lineRule="auto"/>
        <w:rPr>
          <w:rFonts w:cs="Arial"/>
          <w:szCs w:val="18"/>
        </w:rPr>
      </w:pPr>
    </w:p>
    <w:p w14:paraId="62697204" w14:textId="72C9D057" w:rsidR="00F5102F" w:rsidRPr="00A6396C" w:rsidRDefault="00F06AC0" w:rsidP="00246C7E">
      <w:pPr>
        <w:spacing w:line="276" w:lineRule="auto"/>
        <w:ind w:left="708" w:hanging="708"/>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3</w:t>
      </w:r>
      <w:r>
        <w:rPr>
          <w:rFonts w:cs="Arial"/>
          <w:szCs w:val="18"/>
        </w:rPr>
        <w:tab/>
      </w:r>
      <w:r w:rsidR="00896296" w:rsidRPr="00896296">
        <w:rPr>
          <w:rFonts w:cs="Arial"/>
          <w:b/>
          <w:i/>
          <w:szCs w:val="18"/>
        </w:rPr>
        <w:t>&lt;</w:t>
      </w:r>
      <w:r w:rsidR="00896296">
        <w:rPr>
          <w:rFonts w:cs="Arial"/>
          <w:b/>
          <w:i/>
          <w:szCs w:val="18"/>
        </w:rPr>
        <w:t xml:space="preserve">OPTIONEEL&gt; </w:t>
      </w:r>
      <w:r w:rsidR="005B5660">
        <w:rPr>
          <w:rFonts w:cs="Arial"/>
          <w:szCs w:val="18"/>
        </w:rPr>
        <w:t>Opdrachtnemer</w:t>
      </w:r>
      <w:r w:rsidR="00F5102F" w:rsidRPr="00A6396C">
        <w:rPr>
          <w:rFonts w:cs="Arial"/>
          <w:szCs w:val="18"/>
        </w:rPr>
        <w:t xml:space="preserve"> verstrekt met een frequentie van </w:t>
      </w:r>
      <w:r w:rsidR="00852C4A">
        <w:rPr>
          <w:rFonts w:cs="Arial"/>
          <w:szCs w:val="18"/>
        </w:rPr>
        <w:t>een</w:t>
      </w:r>
      <w:r w:rsidR="00F5102F" w:rsidRPr="00A6396C">
        <w:rPr>
          <w:rFonts w:cs="Arial"/>
          <w:szCs w:val="18"/>
        </w:rPr>
        <w:t xml:space="preserve">maal per </w:t>
      </w:r>
      <w:r w:rsidR="00852C4A">
        <w:rPr>
          <w:rFonts w:cs="Arial"/>
          <w:szCs w:val="18"/>
        </w:rPr>
        <w:t>[…]</w:t>
      </w:r>
      <w:r w:rsidR="00F5102F" w:rsidRPr="00A6396C">
        <w:rPr>
          <w:rFonts w:cs="Arial"/>
          <w:szCs w:val="18"/>
        </w:rPr>
        <w:t>, uiterlijk op [datum] aan Opdrachtgever een verklaring van een onafhankelijke externe deskundige, waarin deze een oordeel geeft over de genoemde naleving.</w:t>
      </w:r>
    </w:p>
    <w:p w14:paraId="0247E1A4" w14:textId="77777777" w:rsidR="00F5102F" w:rsidRDefault="00F5102F" w:rsidP="00A6396C">
      <w:pPr>
        <w:spacing w:line="276" w:lineRule="auto"/>
        <w:rPr>
          <w:rFonts w:cs="Arial"/>
          <w:szCs w:val="18"/>
        </w:rPr>
      </w:pPr>
    </w:p>
    <w:p w14:paraId="5ADAA6EF" w14:textId="77777777" w:rsidR="004E412F" w:rsidRPr="004E412F" w:rsidRDefault="004E412F" w:rsidP="004E412F"/>
    <w:p w14:paraId="49C4E7F2" w14:textId="77777777" w:rsidR="009817BB" w:rsidRPr="002D5CB0" w:rsidRDefault="009817BB" w:rsidP="009817BB">
      <w:pPr>
        <w:tabs>
          <w:tab w:val="left" w:pos="4536"/>
        </w:tabs>
        <w:suppressAutoHyphens/>
        <w:ind w:right="-1"/>
        <w:rPr>
          <w:rFonts w:cs="Arial"/>
          <w:szCs w:val="18"/>
          <w:lang w:val="nl"/>
        </w:rPr>
      </w:pPr>
    </w:p>
    <w:p w14:paraId="22030502" w14:textId="77777777" w:rsidR="009817BB" w:rsidRPr="002D5CB0" w:rsidRDefault="009817BB" w:rsidP="009817BB">
      <w:pPr>
        <w:tabs>
          <w:tab w:val="left" w:pos="4536"/>
        </w:tabs>
        <w:suppressAutoHyphens/>
        <w:ind w:right="-1"/>
        <w:rPr>
          <w:rFonts w:cs="Arial"/>
          <w:szCs w:val="18"/>
          <w:lang w:val="nl"/>
        </w:rPr>
      </w:pPr>
      <w:r w:rsidRPr="002D5CB0">
        <w:rPr>
          <w:rFonts w:cs="Arial"/>
          <w:szCs w:val="18"/>
          <w:lang w:val="nl"/>
        </w:rPr>
        <w:t>Aldus op de laatste van de twee hierna genoemde data overeengekomen en in tweevoud ondertekend,</w:t>
      </w:r>
    </w:p>
    <w:p w14:paraId="68E3EC40" w14:textId="77777777" w:rsidR="009817BB" w:rsidRPr="002D5CB0" w:rsidRDefault="009817BB" w:rsidP="009817BB">
      <w:pPr>
        <w:tabs>
          <w:tab w:val="left" w:pos="4536"/>
        </w:tabs>
        <w:suppressAutoHyphens/>
        <w:ind w:right="-1"/>
        <w:rPr>
          <w:rFonts w:cs="Arial"/>
          <w:szCs w:val="18"/>
          <w:lang w:val="nl"/>
        </w:rPr>
      </w:pPr>
    </w:p>
    <w:tbl>
      <w:tblPr>
        <w:tblW w:w="5079" w:type="pct"/>
        <w:tblInd w:w="-142" w:type="dxa"/>
        <w:tblCellMar>
          <w:left w:w="0" w:type="dxa"/>
          <w:right w:w="0" w:type="dxa"/>
        </w:tblCellMar>
        <w:tblLook w:val="04A0" w:firstRow="1" w:lastRow="0" w:firstColumn="1" w:lastColumn="0" w:noHBand="0" w:noVBand="1"/>
      </w:tblPr>
      <w:tblGrid>
        <w:gridCol w:w="4677"/>
        <w:gridCol w:w="4537"/>
      </w:tblGrid>
      <w:tr w:rsidR="009817BB" w14:paraId="628A0AD0" w14:textId="77777777" w:rsidTr="00A70BFD">
        <w:tc>
          <w:tcPr>
            <w:tcW w:w="2538" w:type="pct"/>
            <w:tcMar>
              <w:top w:w="0" w:type="dxa"/>
              <w:left w:w="108" w:type="dxa"/>
              <w:bottom w:w="0" w:type="dxa"/>
              <w:right w:w="108" w:type="dxa"/>
            </w:tcMar>
          </w:tcPr>
          <w:p w14:paraId="0AEB3AE1" w14:textId="77777777" w:rsidR="009817BB" w:rsidRDefault="009817BB" w:rsidP="00A70BFD">
            <w:pPr>
              <w:tabs>
                <w:tab w:val="left" w:pos="4536"/>
              </w:tabs>
              <w:suppressAutoHyphens/>
              <w:ind w:left="38" w:right="-1"/>
              <w:rPr>
                <w:szCs w:val="18"/>
              </w:rPr>
            </w:pPr>
            <w:r w:rsidRPr="002D5CB0">
              <w:rPr>
                <w:rFonts w:cs="Arial"/>
                <w:szCs w:val="18"/>
                <w:lang w:val="nl"/>
              </w:rPr>
              <w:t>Plaats:   …………………</w:t>
            </w:r>
          </w:p>
        </w:tc>
        <w:tc>
          <w:tcPr>
            <w:tcW w:w="2462" w:type="pct"/>
            <w:tcMar>
              <w:top w:w="0" w:type="dxa"/>
              <w:left w:w="108" w:type="dxa"/>
              <w:bottom w:w="0" w:type="dxa"/>
              <w:right w:w="108" w:type="dxa"/>
            </w:tcMar>
          </w:tcPr>
          <w:p w14:paraId="7D3E853A" w14:textId="77777777" w:rsidR="009817BB" w:rsidRPr="002D5CB0" w:rsidRDefault="009817BB" w:rsidP="00A70BFD">
            <w:pPr>
              <w:tabs>
                <w:tab w:val="left" w:pos="4536"/>
              </w:tabs>
              <w:suppressAutoHyphens/>
              <w:rPr>
                <w:rFonts w:cs="Arial"/>
                <w:szCs w:val="18"/>
                <w:lang w:val="nl"/>
              </w:rPr>
            </w:pPr>
            <w:r w:rsidRPr="002D5CB0">
              <w:rPr>
                <w:rFonts w:cs="Arial"/>
                <w:szCs w:val="18"/>
                <w:lang w:val="nl"/>
              </w:rPr>
              <w:t>Plaats:   …………………</w:t>
            </w:r>
          </w:p>
        </w:tc>
      </w:tr>
      <w:tr w:rsidR="009817BB" w14:paraId="229A17FA" w14:textId="77777777" w:rsidTr="00A70BFD">
        <w:tc>
          <w:tcPr>
            <w:tcW w:w="2538" w:type="pct"/>
            <w:tcMar>
              <w:top w:w="0" w:type="dxa"/>
              <w:left w:w="108" w:type="dxa"/>
              <w:bottom w:w="0" w:type="dxa"/>
              <w:right w:w="108" w:type="dxa"/>
            </w:tcMar>
          </w:tcPr>
          <w:p w14:paraId="64CDBA6E" w14:textId="77777777" w:rsidR="009817BB" w:rsidRDefault="009817BB" w:rsidP="00A70BFD">
            <w:pPr>
              <w:tabs>
                <w:tab w:val="left" w:pos="4536"/>
              </w:tabs>
              <w:suppressAutoHyphens/>
              <w:ind w:left="38" w:right="-1"/>
              <w:rPr>
                <w:szCs w:val="18"/>
              </w:rPr>
            </w:pPr>
            <w:r w:rsidRPr="002D5CB0">
              <w:rPr>
                <w:rFonts w:cs="Arial"/>
                <w:szCs w:val="18"/>
                <w:lang w:val="nl"/>
              </w:rPr>
              <w:t>Datum:  ……-……-………</w:t>
            </w:r>
          </w:p>
        </w:tc>
        <w:tc>
          <w:tcPr>
            <w:tcW w:w="2462" w:type="pct"/>
            <w:tcMar>
              <w:top w:w="0" w:type="dxa"/>
              <w:left w:w="108" w:type="dxa"/>
              <w:bottom w:w="0" w:type="dxa"/>
              <w:right w:w="108" w:type="dxa"/>
            </w:tcMar>
          </w:tcPr>
          <w:p w14:paraId="43760B3E" w14:textId="77777777" w:rsidR="009817BB" w:rsidRPr="002D5CB0" w:rsidRDefault="009817BB" w:rsidP="00A70BFD">
            <w:pPr>
              <w:tabs>
                <w:tab w:val="left" w:pos="4536"/>
              </w:tabs>
              <w:suppressAutoHyphens/>
              <w:rPr>
                <w:rFonts w:cs="Arial"/>
                <w:szCs w:val="18"/>
                <w:lang w:val="nl"/>
              </w:rPr>
            </w:pPr>
            <w:r w:rsidRPr="002D5CB0">
              <w:rPr>
                <w:rFonts w:cs="Arial"/>
                <w:szCs w:val="18"/>
                <w:lang w:val="nl"/>
              </w:rPr>
              <w:t>Datum:  ……-……-………</w:t>
            </w:r>
          </w:p>
        </w:tc>
      </w:tr>
      <w:tr w:rsidR="009817BB" w14:paraId="7B27F598" w14:textId="77777777" w:rsidTr="00A70BFD">
        <w:tc>
          <w:tcPr>
            <w:tcW w:w="2538" w:type="pct"/>
            <w:tcMar>
              <w:top w:w="0" w:type="dxa"/>
              <w:left w:w="108" w:type="dxa"/>
              <w:bottom w:w="0" w:type="dxa"/>
              <w:right w:w="108" w:type="dxa"/>
            </w:tcMar>
          </w:tcPr>
          <w:p w14:paraId="0C968C1E" w14:textId="77777777" w:rsidR="009817BB" w:rsidRDefault="009817BB" w:rsidP="00A70BFD">
            <w:pPr>
              <w:tabs>
                <w:tab w:val="left" w:pos="4536"/>
              </w:tabs>
              <w:suppressAutoHyphens/>
              <w:ind w:left="38" w:right="-1"/>
              <w:rPr>
                <w:szCs w:val="18"/>
              </w:rPr>
            </w:pPr>
          </w:p>
        </w:tc>
        <w:tc>
          <w:tcPr>
            <w:tcW w:w="2462" w:type="pct"/>
            <w:tcMar>
              <w:top w:w="0" w:type="dxa"/>
              <w:left w:w="108" w:type="dxa"/>
              <w:bottom w:w="0" w:type="dxa"/>
              <w:right w:w="108" w:type="dxa"/>
            </w:tcMar>
          </w:tcPr>
          <w:p w14:paraId="068A1A84" w14:textId="77777777" w:rsidR="009817BB" w:rsidRPr="002D5CB0" w:rsidRDefault="009817BB" w:rsidP="00A70BFD">
            <w:pPr>
              <w:tabs>
                <w:tab w:val="left" w:pos="4536"/>
              </w:tabs>
              <w:suppressAutoHyphens/>
              <w:rPr>
                <w:rFonts w:cs="Arial"/>
                <w:szCs w:val="18"/>
                <w:lang w:val="nl"/>
              </w:rPr>
            </w:pPr>
          </w:p>
        </w:tc>
      </w:tr>
      <w:tr w:rsidR="009817BB" w14:paraId="309DD4B9" w14:textId="77777777" w:rsidTr="00A70BFD">
        <w:tc>
          <w:tcPr>
            <w:tcW w:w="2538" w:type="pct"/>
            <w:tcMar>
              <w:top w:w="0" w:type="dxa"/>
              <w:left w:w="108" w:type="dxa"/>
              <w:bottom w:w="0" w:type="dxa"/>
              <w:right w:w="108" w:type="dxa"/>
            </w:tcMar>
            <w:hideMark/>
          </w:tcPr>
          <w:p w14:paraId="4705B889" w14:textId="77777777" w:rsidR="009817BB" w:rsidRPr="00412B1E" w:rsidRDefault="009817BB" w:rsidP="00A70BFD">
            <w:pPr>
              <w:tabs>
                <w:tab w:val="left" w:pos="4536"/>
              </w:tabs>
              <w:suppressAutoHyphens/>
              <w:ind w:left="38" w:right="-1"/>
              <w:rPr>
                <w:rFonts w:cs="Arial"/>
                <w:szCs w:val="18"/>
                <w:lang w:val="nl"/>
              </w:rPr>
            </w:pPr>
            <w:r>
              <w:rPr>
                <w:szCs w:val="18"/>
              </w:rPr>
              <w:t xml:space="preserve">De </w:t>
            </w:r>
            <w:r>
              <w:rPr>
                <w:rFonts w:cs="Arial"/>
                <w:szCs w:val="18"/>
                <w:lang w:val="nl"/>
              </w:rPr>
              <w:t xml:space="preserve">Minister/Staatssecretaris van </w:t>
            </w:r>
            <w:r w:rsidRPr="002D5CB0">
              <w:rPr>
                <w:rFonts w:cs="Arial"/>
                <w:szCs w:val="18"/>
                <w:lang w:val="nl"/>
              </w:rPr>
              <w:t>[naam portefeuille]</w:t>
            </w:r>
            <w:r>
              <w:rPr>
                <w:rFonts w:cs="Arial"/>
                <w:szCs w:val="18"/>
                <w:lang w:val="nl"/>
              </w:rPr>
              <w:t>,</w:t>
            </w:r>
          </w:p>
        </w:tc>
        <w:tc>
          <w:tcPr>
            <w:tcW w:w="2462" w:type="pct"/>
            <w:tcMar>
              <w:top w:w="0" w:type="dxa"/>
              <w:left w:w="108" w:type="dxa"/>
              <w:bottom w:w="0" w:type="dxa"/>
              <w:right w:w="108" w:type="dxa"/>
            </w:tcMar>
            <w:hideMark/>
          </w:tcPr>
          <w:p w14:paraId="41854466" w14:textId="77777777" w:rsidR="009817BB" w:rsidRPr="00412B1E" w:rsidRDefault="009817BB" w:rsidP="00A70BFD">
            <w:pPr>
              <w:tabs>
                <w:tab w:val="left" w:pos="4536"/>
              </w:tabs>
              <w:suppressAutoHyphens/>
              <w:rPr>
                <w:rFonts w:cs="Arial"/>
                <w:szCs w:val="18"/>
                <w:lang w:val="nl"/>
              </w:rPr>
            </w:pPr>
            <w:r w:rsidRPr="002D5CB0">
              <w:rPr>
                <w:rFonts w:cs="Arial"/>
                <w:szCs w:val="18"/>
                <w:lang w:val="nl"/>
              </w:rPr>
              <w:t>[naam Opdrachtnemer]</w:t>
            </w:r>
            <w:r>
              <w:rPr>
                <w:rFonts w:cs="Arial"/>
                <w:szCs w:val="18"/>
                <w:lang w:val="nl"/>
              </w:rPr>
              <w:t>,</w:t>
            </w:r>
          </w:p>
        </w:tc>
      </w:tr>
      <w:tr w:rsidR="009817BB" w14:paraId="143F4032" w14:textId="77777777" w:rsidTr="00A70BFD">
        <w:tc>
          <w:tcPr>
            <w:tcW w:w="2538" w:type="pct"/>
            <w:tcMar>
              <w:top w:w="0" w:type="dxa"/>
              <w:left w:w="108" w:type="dxa"/>
              <w:bottom w:w="0" w:type="dxa"/>
              <w:right w:w="108" w:type="dxa"/>
            </w:tcMar>
            <w:hideMark/>
          </w:tcPr>
          <w:p w14:paraId="31F6849D" w14:textId="77777777" w:rsidR="009817BB" w:rsidRDefault="009817BB" w:rsidP="00A70BFD">
            <w:pPr>
              <w:ind w:left="38" w:right="-1"/>
              <w:rPr>
                <w:szCs w:val="18"/>
              </w:rPr>
            </w:pPr>
            <w:r>
              <w:rPr>
                <w:szCs w:val="18"/>
              </w:rPr>
              <w:t>namens deze,</w:t>
            </w:r>
          </w:p>
        </w:tc>
        <w:tc>
          <w:tcPr>
            <w:tcW w:w="2462" w:type="pct"/>
            <w:tcMar>
              <w:top w:w="0" w:type="dxa"/>
              <w:left w:w="108" w:type="dxa"/>
              <w:bottom w:w="0" w:type="dxa"/>
              <w:right w:w="108" w:type="dxa"/>
            </w:tcMar>
            <w:hideMark/>
          </w:tcPr>
          <w:p w14:paraId="594A58D8" w14:textId="77777777" w:rsidR="009817BB" w:rsidRDefault="009817BB" w:rsidP="00A70BFD">
            <w:pPr>
              <w:ind w:right="-1"/>
              <w:rPr>
                <w:szCs w:val="18"/>
              </w:rPr>
            </w:pPr>
            <w:r>
              <w:rPr>
                <w:szCs w:val="18"/>
              </w:rPr>
              <w:t>namens deze,</w:t>
            </w:r>
          </w:p>
        </w:tc>
      </w:tr>
      <w:tr w:rsidR="009817BB" w14:paraId="59765021" w14:textId="77777777" w:rsidTr="00A70BFD">
        <w:tc>
          <w:tcPr>
            <w:tcW w:w="2538" w:type="pct"/>
            <w:tcMar>
              <w:top w:w="0" w:type="dxa"/>
              <w:left w:w="108" w:type="dxa"/>
              <w:bottom w:w="0" w:type="dxa"/>
              <w:right w:w="108" w:type="dxa"/>
            </w:tcMar>
            <w:hideMark/>
          </w:tcPr>
          <w:p w14:paraId="598E7CF4" w14:textId="77777777" w:rsidR="009817BB" w:rsidRDefault="009817BB" w:rsidP="00A70BFD">
            <w:pPr>
              <w:ind w:left="38" w:right="-1"/>
              <w:rPr>
                <w:szCs w:val="18"/>
              </w:rPr>
            </w:pPr>
            <w:r w:rsidRPr="005F2208">
              <w:rPr>
                <w:rFonts w:cs="Arial"/>
                <w:szCs w:val="18"/>
                <w:lang w:val="nl"/>
              </w:rPr>
              <w:t>&lt;functie gevolmachtigde&gt;,</w:t>
            </w:r>
          </w:p>
        </w:tc>
        <w:tc>
          <w:tcPr>
            <w:tcW w:w="2462" w:type="pct"/>
            <w:tcMar>
              <w:top w:w="0" w:type="dxa"/>
              <w:left w:w="108" w:type="dxa"/>
              <w:bottom w:w="0" w:type="dxa"/>
              <w:right w:w="108" w:type="dxa"/>
            </w:tcMar>
            <w:hideMark/>
          </w:tcPr>
          <w:p w14:paraId="4A5C7EB9" w14:textId="77777777" w:rsidR="009817BB" w:rsidRDefault="009817BB" w:rsidP="00A70BFD">
            <w:pPr>
              <w:ind w:right="-1"/>
              <w:rPr>
                <w:szCs w:val="18"/>
              </w:rPr>
            </w:pPr>
            <w:r w:rsidRPr="005F2208">
              <w:rPr>
                <w:rFonts w:cs="Arial"/>
                <w:szCs w:val="18"/>
                <w:lang w:val="nl"/>
              </w:rPr>
              <w:t>&lt;functie gevolmachtigde&gt;,</w:t>
            </w:r>
          </w:p>
        </w:tc>
      </w:tr>
      <w:tr w:rsidR="009817BB" w14:paraId="10DE7CEC" w14:textId="77777777" w:rsidTr="00A70BFD">
        <w:tc>
          <w:tcPr>
            <w:tcW w:w="2538" w:type="pct"/>
            <w:tcMar>
              <w:top w:w="0" w:type="dxa"/>
              <w:left w:w="108" w:type="dxa"/>
              <w:bottom w:w="0" w:type="dxa"/>
              <w:right w:w="108" w:type="dxa"/>
            </w:tcMar>
          </w:tcPr>
          <w:p w14:paraId="2AECE26C" w14:textId="77777777" w:rsidR="009817BB" w:rsidRDefault="009817BB" w:rsidP="00A70BFD">
            <w:pPr>
              <w:ind w:left="38" w:right="-1"/>
              <w:rPr>
                <w:rFonts w:cs="Arial"/>
                <w:szCs w:val="18"/>
                <w:lang w:val="nl"/>
              </w:rPr>
            </w:pPr>
          </w:p>
          <w:p w14:paraId="5CB71A4E" w14:textId="77777777" w:rsidR="009817BB" w:rsidRDefault="009817BB" w:rsidP="00A70BFD">
            <w:pPr>
              <w:ind w:left="38" w:right="-1"/>
              <w:rPr>
                <w:rFonts w:cs="Arial"/>
                <w:szCs w:val="18"/>
                <w:lang w:val="nl"/>
              </w:rPr>
            </w:pPr>
          </w:p>
          <w:p w14:paraId="777910B4" w14:textId="77777777" w:rsidR="009817BB" w:rsidRDefault="009817BB" w:rsidP="00A70BFD">
            <w:pPr>
              <w:ind w:left="38" w:right="-1"/>
              <w:rPr>
                <w:rFonts w:cs="Arial"/>
                <w:szCs w:val="18"/>
                <w:lang w:val="nl"/>
              </w:rPr>
            </w:pPr>
          </w:p>
          <w:p w14:paraId="7A82B895" w14:textId="77777777" w:rsidR="009817BB" w:rsidRDefault="009817BB" w:rsidP="00A70BFD">
            <w:pPr>
              <w:ind w:left="38" w:right="-1"/>
              <w:rPr>
                <w:rFonts w:cs="Arial"/>
                <w:szCs w:val="18"/>
                <w:lang w:val="nl"/>
              </w:rPr>
            </w:pPr>
          </w:p>
          <w:p w14:paraId="03F01B40" w14:textId="77777777" w:rsidR="009817BB" w:rsidRDefault="009817BB" w:rsidP="00A70BFD">
            <w:pPr>
              <w:ind w:left="38" w:right="-1"/>
              <w:rPr>
                <w:rFonts w:cs="Arial"/>
                <w:szCs w:val="18"/>
                <w:lang w:val="nl"/>
              </w:rPr>
            </w:pPr>
          </w:p>
          <w:p w14:paraId="2D52281D" w14:textId="77777777" w:rsidR="009817BB" w:rsidRPr="005F2208" w:rsidRDefault="009817BB" w:rsidP="00A70BFD">
            <w:pPr>
              <w:ind w:left="38" w:right="-1"/>
              <w:rPr>
                <w:rFonts w:cs="Arial"/>
                <w:szCs w:val="18"/>
                <w:lang w:val="nl"/>
              </w:rPr>
            </w:pPr>
          </w:p>
        </w:tc>
        <w:tc>
          <w:tcPr>
            <w:tcW w:w="2462" w:type="pct"/>
            <w:tcMar>
              <w:top w:w="0" w:type="dxa"/>
              <w:left w:w="108" w:type="dxa"/>
              <w:bottom w:w="0" w:type="dxa"/>
              <w:right w:w="108" w:type="dxa"/>
            </w:tcMar>
          </w:tcPr>
          <w:p w14:paraId="43D9AD69" w14:textId="77777777" w:rsidR="009817BB" w:rsidRPr="005F2208" w:rsidRDefault="009817BB" w:rsidP="00A70BFD">
            <w:pPr>
              <w:ind w:right="-1"/>
              <w:rPr>
                <w:rFonts w:cs="Arial"/>
                <w:szCs w:val="18"/>
                <w:lang w:val="nl"/>
              </w:rPr>
            </w:pPr>
          </w:p>
        </w:tc>
      </w:tr>
      <w:tr w:rsidR="009817BB" w14:paraId="20608C3D" w14:textId="77777777" w:rsidTr="00A70BFD">
        <w:tc>
          <w:tcPr>
            <w:tcW w:w="2538" w:type="pct"/>
            <w:tcMar>
              <w:top w:w="0" w:type="dxa"/>
              <w:left w:w="108" w:type="dxa"/>
              <w:bottom w:w="0" w:type="dxa"/>
              <w:right w:w="108" w:type="dxa"/>
            </w:tcMar>
          </w:tcPr>
          <w:p w14:paraId="426B332A" w14:textId="77777777" w:rsidR="009817BB" w:rsidRPr="005F2208" w:rsidRDefault="009817BB" w:rsidP="00A70BFD">
            <w:pPr>
              <w:ind w:left="38" w:right="-1"/>
              <w:rPr>
                <w:rFonts w:cs="Arial"/>
                <w:szCs w:val="18"/>
                <w:lang w:val="nl"/>
              </w:rPr>
            </w:pPr>
            <w:r w:rsidRPr="002D5CB0">
              <w:rPr>
                <w:rFonts w:cs="Arial"/>
                <w:szCs w:val="18"/>
                <w:lang w:val="nl"/>
              </w:rPr>
              <w:t>&lt;Naam gevolmachtigde&gt;</w:t>
            </w:r>
          </w:p>
        </w:tc>
        <w:tc>
          <w:tcPr>
            <w:tcW w:w="2462" w:type="pct"/>
            <w:tcMar>
              <w:top w:w="0" w:type="dxa"/>
              <w:left w:w="108" w:type="dxa"/>
              <w:bottom w:w="0" w:type="dxa"/>
              <w:right w:w="108" w:type="dxa"/>
            </w:tcMar>
          </w:tcPr>
          <w:p w14:paraId="2596AC66" w14:textId="77777777" w:rsidR="009817BB" w:rsidRPr="005F2208" w:rsidRDefault="009817BB" w:rsidP="00A70BFD">
            <w:pPr>
              <w:ind w:right="-1"/>
              <w:rPr>
                <w:rFonts w:cs="Arial"/>
                <w:szCs w:val="18"/>
                <w:lang w:val="nl"/>
              </w:rPr>
            </w:pPr>
            <w:r w:rsidRPr="002D5CB0">
              <w:rPr>
                <w:rFonts w:cs="Arial"/>
                <w:szCs w:val="18"/>
                <w:lang w:val="nl"/>
              </w:rPr>
              <w:t>&lt;Naam gevolmachtigde&gt;</w:t>
            </w:r>
          </w:p>
        </w:tc>
      </w:tr>
    </w:tbl>
    <w:p w14:paraId="32F0C911" w14:textId="77777777" w:rsidR="009817BB" w:rsidRPr="002D5CB0" w:rsidRDefault="009817BB" w:rsidP="009817BB">
      <w:pPr>
        <w:tabs>
          <w:tab w:val="left" w:pos="4536"/>
        </w:tabs>
        <w:suppressAutoHyphens/>
        <w:ind w:right="-1"/>
        <w:rPr>
          <w:rFonts w:cs="Arial"/>
          <w:szCs w:val="18"/>
        </w:rPr>
      </w:pPr>
    </w:p>
    <w:p w14:paraId="5A5E60E6" w14:textId="77777777" w:rsidR="009817BB" w:rsidRPr="002D5CB0" w:rsidRDefault="009817BB" w:rsidP="009817BB">
      <w:pPr>
        <w:tabs>
          <w:tab w:val="left" w:pos="4536"/>
        </w:tabs>
        <w:suppressAutoHyphens/>
        <w:ind w:right="-1"/>
        <w:rPr>
          <w:rFonts w:cs="Arial"/>
          <w:szCs w:val="18"/>
        </w:rPr>
      </w:pPr>
    </w:p>
    <w:p w14:paraId="46C40684" w14:textId="77777777" w:rsidR="00DB5009" w:rsidRDefault="00DB5009">
      <w:pPr>
        <w:overflowPunct/>
        <w:autoSpaceDE/>
        <w:autoSpaceDN/>
        <w:adjustRightInd/>
        <w:textAlignment w:val="auto"/>
        <w:rPr>
          <w:rFonts w:cs="Arial"/>
          <w:szCs w:val="18"/>
          <w:lang w:val="nl"/>
        </w:rPr>
      </w:pPr>
    </w:p>
    <w:p w14:paraId="0DAB7718" w14:textId="77777777" w:rsidR="00DB5009" w:rsidRDefault="00DB5009">
      <w:pPr>
        <w:overflowPunct/>
        <w:autoSpaceDE/>
        <w:autoSpaceDN/>
        <w:adjustRightInd/>
        <w:textAlignment w:val="auto"/>
        <w:rPr>
          <w:rFonts w:cs="Arial"/>
          <w:szCs w:val="18"/>
          <w:lang w:val="nl"/>
        </w:rPr>
      </w:pPr>
    </w:p>
    <w:p w14:paraId="0E3C21B2" w14:textId="77777777" w:rsidR="00DB5009" w:rsidRDefault="00DB5009">
      <w:pPr>
        <w:overflowPunct/>
        <w:autoSpaceDE/>
        <w:autoSpaceDN/>
        <w:adjustRightInd/>
        <w:textAlignment w:val="auto"/>
        <w:rPr>
          <w:rFonts w:cs="Arial"/>
          <w:b/>
          <w:szCs w:val="18"/>
          <w:lang w:val="nl"/>
        </w:rPr>
      </w:pPr>
      <w:r>
        <w:rPr>
          <w:rFonts w:cs="Arial"/>
          <w:b/>
          <w:szCs w:val="18"/>
          <w:lang w:val="nl"/>
        </w:rPr>
        <w:t>Bijlagen:</w:t>
      </w:r>
    </w:p>
    <w:p w14:paraId="1DD59342" w14:textId="77777777" w:rsidR="00DB5009" w:rsidRPr="00DB5009" w:rsidRDefault="00DB5009" w:rsidP="00DB5009">
      <w:pPr>
        <w:overflowPunct/>
        <w:autoSpaceDE/>
        <w:autoSpaceDN/>
        <w:adjustRightInd/>
        <w:textAlignment w:val="auto"/>
        <w:rPr>
          <w:rFonts w:cs="Arial"/>
          <w:szCs w:val="18"/>
          <w:lang w:val="nl"/>
        </w:rPr>
      </w:pPr>
      <w:r w:rsidRPr="00DB5009">
        <w:rPr>
          <w:rFonts w:cs="Arial"/>
          <w:szCs w:val="18"/>
          <w:lang w:val="nl"/>
        </w:rPr>
        <w:t>Bijlage 1: De Verwerking van Persoonsgegevens</w:t>
      </w:r>
    </w:p>
    <w:p w14:paraId="257F0F63" w14:textId="77777777" w:rsidR="00DB5009" w:rsidRPr="00DB5009" w:rsidRDefault="00DB5009" w:rsidP="00DB5009">
      <w:pPr>
        <w:overflowPunct/>
        <w:autoSpaceDE/>
        <w:autoSpaceDN/>
        <w:adjustRightInd/>
        <w:textAlignment w:val="auto"/>
        <w:rPr>
          <w:rFonts w:cs="Arial"/>
          <w:szCs w:val="18"/>
          <w:lang w:val="nl"/>
        </w:rPr>
      </w:pPr>
      <w:r w:rsidRPr="00DB5009">
        <w:rPr>
          <w:rFonts w:cs="Arial"/>
          <w:szCs w:val="18"/>
          <w:lang w:val="nl"/>
        </w:rPr>
        <w:t xml:space="preserve">Bijlage 2: Passende technische en organisatorische maatregelen </w:t>
      </w:r>
    </w:p>
    <w:p w14:paraId="6C4FD178" w14:textId="167E1C96" w:rsidR="00E31E57" w:rsidRDefault="00DB5009" w:rsidP="00DB5009">
      <w:pPr>
        <w:overflowPunct/>
        <w:autoSpaceDE/>
        <w:autoSpaceDN/>
        <w:adjustRightInd/>
        <w:textAlignment w:val="auto"/>
        <w:rPr>
          <w:rFonts w:cs="Arial"/>
          <w:szCs w:val="18"/>
          <w:lang w:val="nl"/>
        </w:rPr>
      </w:pPr>
      <w:r w:rsidRPr="00DB5009">
        <w:rPr>
          <w:rFonts w:cs="Arial"/>
          <w:szCs w:val="18"/>
          <w:lang w:val="nl"/>
        </w:rPr>
        <w:t>Bijlage 3: Afspraken betreffende Inbreuken in verband met Persoonsgegevens</w:t>
      </w:r>
      <w:bookmarkStart w:id="57" w:name="_GoBack"/>
      <w:bookmarkEnd w:id="57"/>
      <w:r w:rsidR="007B492E">
        <w:rPr>
          <w:rFonts w:cs="Arial"/>
          <w:szCs w:val="18"/>
          <w:lang w:val="nl"/>
        </w:rPr>
        <w:br w:type="page"/>
      </w:r>
    </w:p>
    <w:p w14:paraId="4D23EC2B" w14:textId="065F0EF9" w:rsidR="00081451" w:rsidRPr="00A6396C" w:rsidRDefault="00BB410B">
      <w:pPr>
        <w:pStyle w:val="Kop3"/>
        <w:rPr>
          <w:rFonts w:ascii="Verdana" w:hAnsi="Verdana"/>
          <w:sz w:val="18"/>
          <w:szCs w:val="18"/>
        </w:rPr>
      </w:pPr>
      <w:bookmarkStart w:id="58" w:name="_Toc484590192"/>
      <w:bookmarkStart w:id="59" w:name="_Toc484590381"/>
      <w:bookmarkStart w:id="60" w:name="_Toc484590467"/>
      <w:bookmarkStart w:id="61" w:name="_Toc497994166"/>
      <w:bookmarkStart w:id="62" w:name="_Toc499733038"/>
      <w:r w:rsidRPr="00A6396C">
        <w:rPr>
          <w:rFonts w:ascii="Verdana" w:hAnsi="Verdana"/>
          <w:sz w:val="18"/>
          <w:szCs w:val="18"/>
        </w:rPr>
        <w:lastRenderedPageBreak/>
        <w:t>Bijlage 1</w:t>
      </w:r>
      <w:r w:rsidR="00DB5009">
        <w:rPr>
          <w:rFonts w:ascii="Verdana" w:hAnsi="Verdana"/>
          <w:sz w:val="18"/>
          <w:szCs w:val="18"/>
        </w:rPr>
        <w:t>:</w:t>
      </w:r>
      <w:r w:rsidRPr="00A6396C">
        <w:rPr>
          <w:rFonts w:ascii="Verdana" w:hAnsi="Verdana"/>
          <w:sz w:val="18"/>
          <w:szCs w:val="18"/>
        </w:rPr>
        <w:t xml:space="preserve"> De Verwerking van Persoonsgegevens</w:t>
      </w:r>
      <w:bookmarkEnd w:id="58"/>
      <w:bookmarkEnd w:id="59"/>
      <w:bookmarkEnd w:id="60"/>
      <w:bookmarkEnd w:id="61"/>
      <w:bookmarkEnd w:id="62"/>
    </w:p>
    <w:p w14:paraId="762805F5" w14:textId="77777777" w:rsidR="00A6396C" w:rsidRPr="00A6396C" w:rsidRDefault="00A6396C" w:rsidP="00A6396C">
      <w:pPr>
        <w:spacing w:line="276" w:lineRule="auto"/>
        <w:rPr>
          <w:szCs w:val="18"/>
        </w:rPr>
      </w:pPr>
    </w:p>
    <w:p w14:paraId="78798E1F" w14:textId="1D946AFB" w:rsidR="00081451" w:rsidRPr="00A6396C" w:rsidRDefault="00E40B69" w:rsidP="00A6396C">
      <w:pPr>
        <w:spacing w:line="276" w:lineRule="auto"/>
        <w:rPr>
          <w:rFonts w:cs="Arial"/>
          <w:szCs w:val="18"/>
        </w:rPr>
      </w:pPr>
      <w:r w:rsidRPr="00A6396C">
        <w:rPr>
          <w:rFonts w:cs="Arial"/>
          <w:szCs w:val="18"/>
        </w:rPr>
        <w:t>I</w:t>
      </w:r>
      <w:r w:rsidR="000D6C2B" w:rsidRPr="00A6396C">
        <w:rPr>
          <w:rFonts w:cs="Arial"/>
          <w:szCs w:val="18"/>
        </w:rPr>
        <w:t>n deze bijlage moet in ieder geval</w:t>
      </w:r>
      <w:r w:rsidRPr="00A6396C">
        <w:rPr>
          <w:rFonts w:cs="Arial"/>
          <w:szCs w:val="18"/>
        </w:rPr>
        <w:t xml:space="preserve"> het volgende</w:t>
      </w:r>
      <w:r w:rsidR="000D6C2B" w:rsidRPr="00A6396C">
        <w:rPr>
          <w:rFonts w:cs="Arial"/>
          <w:szCs w:val="18"/>
        </w:rPr>
        <w:t xml:space="preserve"> worden gespecificeerd:</w:t>
      </w:r>
    </w:p>
    <w:tbl>
      <w:tblPr>
        <w:tblStyle w:val="Tabelraster"/>
        <w:tblW w:w="0" w:type="auto"/>
        <w:tblLook w:val="04A0" w:firstRow="1" w:lastRow="0" w:firstColumn="1" w:lastColumn="0" w:noHBand="0" w:noVBand="1"/>
      </w:tblPr>
      <w:tblGrid>
        <w:gridCol w:w="4548"/>
        <w:gridCol w:w="4513"/>
      </w:tblGrid>
      <w:tr w:rsidR="006908B8" w14:paraId="43C1C04E" w14:textId="77777777" w:rsidTr="00B23CD8">
        <w:tc>
          <w:tcPr>
            <w:tcW w:w="4605" w:type="dxa"/>
          </w:tcPr>
          <w:p w14:paraId="6A4E40DB" w14:textId="019F1F46"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606" w:type="dxa"/>
          </w:tcPr>
          <w:p w14:paraId="571B0CAA" w14:textId="77777777" w:rsidR="006908B8" w:rsidRDefault="006908B8" w:rsidP="00A6396C">
            <w:pPr>
              <w:spacing w:line="276" w:lineRule="auto"/>
              <w:rPr>
                <w:rFonts w:cs="Arial"/>
                <w:szCs w:val="18"/>
              </w:rPr>
            </w:pPr>
          </w:p>
        </w:tc>
      </w:tr>
      <w:tr w:rsidR="00B23CD8" w14:paraId="40BA0ECE" w14:textId="77777777" w:rsidTr="00B23CD8">
        <w:tc>
          <w:tcPr>
            <w:tcW w:w="4605"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606" w:type="dxa"/>
          </w:tcPr>
          <w:p w14:paraId="17089EA0" w14:textId="77777777" w:rsidR="00B23CD8" w:rsidRDefault="00B23CD8" w:rsidP="00A6396C">
            <w:pPr>
              <w:spacing w:line="276" w:lineRule="auto"/>
              <w:rPr>
                <w:rFonts w:cs="Arial"/>
                <w:szCs w:val="18"/>
              </w:rPr>
            </w:pPr>
          </w:p>
        </w:tc>
      </w:tr>
      <w:tr w:rsidR="00530FCB" w14:paraId="05F9E0A3" w14:textId="77777777" w:rsidTr="00B23CD8">
        <w:tc>
          <w:tcPr>
            <w:tcW w:w="4605"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606" w:type="dxa"/>
          </w:tcPr>
          <w:p w14:paraId="18B229CA" w14:textId="77777777" w:rsidR="00530FCB" w:rsidRDefault="00530FCB" w:rsidP="00A6396C">
            <w:pPr>
              <w:spacing w:line="276" w:lineRule="auto"/>
              <w:rPr>
                <w:rFonts w:cs="Arial"/>
                <w:szCs w:val="18"/>
              </w:rPr>
            </w:pPr>
          </w:p>
        </w:tc>
      </w:tr>
      <w:tr w:rsidR="00B23CD8" w14:paraId="4FBE0866" w14:textId="77777777" w:rsidTr="00B23CD8">
        <w:tc>
          <w:tcPr>
            <w:tcW w:w="4605"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606" w:type="dxa"/>
          </w:tcPr>
          <w:p w14:paraId="43207890" w14:textId="77777777" w:rsidR="00B23CD8" w:rsidRDefault="00B23CD8" w:rsidP="00A6396C">
            <w:pPr>
              <w:spacing w:line="276" w:lineRule="auto"/>
              <w:rPr>
                <w:rFonts w:cs="Arial"/>
                <w:szCs w:val="18"/>
              </w:rPr>
            </w:pPr>
          </w:p>
        </w:tc>
      </w:tr>
      <w:tr w:rsidR="006908B8" w14:paraId="22C83872" w14:textId="77777777" w:rsidTr="009E5E58">
        <w:tc>
          <w:tcPr>
            <w:tcW w:w="4605" w:type="dxa"/>
          </w:tcPr>
          <w:p w14:paraId="485513F6" w14:textId="77777777" w:rsidR="006908B8" w:rsidRDefault="006908B8" w:rsidP="009E5E58">
            <w:pPr>
              <w:spacing w:line="276" w:lineRule="auto"/>
              <w:rPr>
                <w:rFonts w:cs="Arial"/>
                <w:szCs w:val="18"/>
              </w:rPr>
            </w:pPr>
            <w:r>
              <w:rPr>
                <w:rFonts w:cs="Arial"/>
                <w:szCs w:val="18"/>
              </w:rPr>
              <w:t>Beschrijving categorieën ontvangers van Persoonsgegevens</w:t>
            </w:r>
          </w:p>
        </w:tc>
        <w:tc>
          <w:tcPr>
            <w:tcW w:w="4606" w:type="dxa"/>
          </w:tcPr>
          <w:p w14:paraId="02EB9538" w14:textId="77777777" w:rsidR="006908B8" w:rsidRDefault="006908B8"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77777777" w:rsidR="00081451" w:rsidRPr="00A6396C" w:rsidRDefault="00081451" w:rsidP="00A6396C">
      <w:pPr>
        <w:spacing w:line="276" w:lineRule="auto"/>
        <w:rPr>
          <w:rFonts w:cs="Arial"/>
          <w:szCs w:val="18"/>
        </w:rPr>
      </w:pPr>
    </w:p>
    <w:p w14:paraId="10854F10" w14:textId="77777777" w:rsidR="00081451" w:rsidRPr="00A6396C" w:rsidRDefault="00E40B69" w:rsidP="00A6396C">
      <w:pPr>
        <w:spacing w:line="276" w:lineRule="auto"/>
        <w:rPr>
          <w:rFonts w:cs="Arial"/>
          <w:szCs w:val="18"/>
        </w:rPr>
      </w:pPr>
      <w:r w:rsidRPr="00A6396C">
        <w:rPr>
          <w:rFonts w:cs="Arial"/>
          <w:szCs w:val="18"/>
        </w:rPr>
        <w:t xml:space="preserve">Voor de inhoud van deze bijlage kan </w:t>
      </w:r>
      <w:r w:rsidR="00EE42C1" w:rsidRPr="00A6396C">
        <w:rPr>
          <w:rFonts w:cs="Arial"/>
          <w:szCs w:val="18"/>
        </w:rPr>
        <w:t xml:space="preserve">onder meer </w:t>
      </w:r>
      <w:r w:rsidRPr="00A6396C">
        <w:rPr>
          <w:rFonts w:cs="Arial"/>
          <w:szCs w:val="18"/>
        </w:rPr>
        <w:t xml:space="preserve">gebruik worden gemaakt van </w:t>
      </w:r>
      <w:r w:rsidR="008F3811" w:rsidRPr="00A6396C">
        <w:rPr>
          <w:rFonts w:cs="Arial"/>
          <w:szCs w:val="18"/>
        </w:rPr>
        <w:t xml:space="preserve">de registratie die de Verwerkingsverantwoordelijke op grond van artikel 30 van de Verordening dient aan te houden. </w:t>
      </w:r>
    </w:p>
    <w:p w14:paraId="6536D79A" w14:textId="77777777" w:rsidR="00081451" w:rsidRPr="00A6396C" w:rsidRDefault="00081451" w:rsidP="00A6396C">
      <w:pPr>
        <w:spacing w:line="276" w:lineRule="auto"/>
        <w:rPr>
          <w:rFonts w:cs="Arial"/>
          <w:szCs w:val="18"/>
          <w:lang w:val="nl"/>
        </w:rPr>
      </w:pPr>
    </w:p>
    <w:p w14:paraId="03FA1108" w14:textId="77777777" w:rsidR="00081451" w:rsidRPr="00A6396C" w:rsidRDefault="00081451" w:rsidP="00A6396C">
      <w:pPr>
        <w:spacing w:line="276" w:lineRule="auto"/>
        <w:rPr>
          <w:rFonts w:cs="Arial"/>
          <w:szCs w:val="18"/>
          <w:lang w:val="nl"/>
        </w:rPr>
      </w:pPr>
    </w:p>
    <w:p w14:paraId="2B6C0A78" w14:textId="77777777" w:rsidR="00081451" w:rsidRPr="00A6396C" w:rsidRDefault="00081451" w:rsidP="00A6396C">
      <w:pPr>
        <w:spacing w:line="276" w:lineRule="auto"/>
        <w:rPr>
          <w:rFonts w:cs="Arial"/>
          <w:szCs w:val="18"/>
          <w:lang w:val="nl"/>
        </w:rPr>
      </w:pPr>
    </w:p>
    <w:p w14:paraId="6ADA57A9" w14:textId="77777777" w:rsidR="00081451" w:rsidRPr="00A6396C" w:rsidRDefault="00081451" w:rsidP="00A6396C">
      <w:pPr>
        <w:spacing w:line="276" w:lineRule="auto"/>
        <w:rPr>
          <w:rFonts w:cs="Arial"/>
          <w:szCs w:val="18"/>
          <w:lang w:val="nl"/>
        </w:rPr>
      </w:pPr>
    </w:p>
    <w:p w14:paraId="5561E5D4" w14:textId="5D4011E4" w:rsidR="00081451" w:rsidRPr="00A6396C" w:rsidRDefault="00BB410B" w:rsidP="00246C7E">
      <w:pPr>
        <w:pStyle w:val="Kop3"/>
        <w:spacing w:before="0" w:after="0"/>
        <w:rPr>
          <w:rFonts w:ascii="Verdana" w:hAnsi="Verdana"/>
          <w:sz w:val="18"/>
          <w:szCs w:val="18"/>
        </w:rPr>
      </w:pPr>
      <w:bookmarkStart w:id="63" w:name="_Toc503353195"/>
      <w:r w:rsidRPr="00A6396C">
        <w:rPr>
          <w:i/>
        </w:rPr>
        <w:br w:type="page"/>
      </w:r>
      <w:bookmarkStart w:id="64" w:name="_Toc503353192"/>
      <w:bookmarkStart w:id="65" w:name="_Toc497994167"/>
      <w:bookmarkStart w:id="66" w:name="_Toc499733039"/>
      <w:bookmarkStart w:id="67" w:name="_Toc484590193"/>
      <w:bookmarkStart w:id="68" w:name="_Toc484590382"/>
      <w:bookmarkStart w:id="69" w:name="_Toc484590468"/>
      <w:bookmarkEnd w:id="63"/>
      <w:r w:rsidRPr="00A6396C">
        <w:rPr>
          <w:rFonts w:ascii="Verdana" w:hAnsi="Verdana"/>
          <w:sz w:val="18"/>
          <w:szCs w:val="18"/>
        </w:rPr>
        <w:lastRenderedPageBreak/>
        <w:t>Bijlage 2</w:t>
      </w:r>
      <w:r w:rsidR="00DB5009">
        <w:rPr>
          <w:rFonts w:ascii="Verdana" w:hAnsi="Verdana"/>
          <w:sz w:val="18"/>
          <w:szCs w:val="18"/>
        </w:rPr>
        <w:t>:</w:t>
      </w:r>
      <w:r w:rsidRPr="00A6396C">
        <w:rPr>
          <w:rFonts w:ascii="Verdana" w:hAnsi="Verdana"/>
          <w:sz w:val="18"/>
          <w:szCs w:val="18"/>
        </w:rPr>
        <w:t xml:space="preserve"> Passende technische en organisatorische maatregelen</w:t>
      </w:r>
      <w:bookmarkEnd w:id="64"/>
      <w:bookmarkEnd w:id="65"/>
      <w:bookmarkEnd w:id="66"/>
      <w:r w:rsidR="00370A8F" w:rsidRPr="00A6396C">
        <w:rPr>
          <w:rFonts w:ascii="Verdana" w:hAnsi="Verdana"/>
          <w:sz w:val="18"/>
          <w:szCs w:val="18"/>
        </w:rPr>
        <w:t xml:space="preserve"> </w:t>
      </w:r>
      <w:bookmarkEnd w:id="67"/>
      <w:bookmarkEnd w:id="68"/>
      <w:bookmarkEnd w:id="69"/>
    </w:p>
    <w:p w14:paraId="47DE3289" w14:textId="536ECF9E" w:rsidR="005F12FC" w:rsidRDefault="005F12FC" w:rsidP="00A6396C">
      <w:pPr>
        <w:spacing w:line="276" w:lineRule="auto"/>
        <w:rPr>
          <w:rFonts w:cs="Arial"/>
          <w:szCs w:val="18"/>
        </w:rPr>
      </w:pPr>
    </w:p>
    <w:p w14:paraId="324598A6" w14:textId="23F28BF4" w:rsidR="00081451" w:rsidRPr="00A6396C" w:rsidRDefault="00E40B69" w:rsidP="00A6396C">
      <w:pPr>
        <w:spacing w:line="276" w:lineRule="auto"/>
        <w:rPr>
          <w:rFonts w:cs="Arial"/>
          <w:i/>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normen en maatregelen die </w:t>
      </w:r>
      <w:r w:rsidR="005B5660">
        <w:rPr>
          <w:rFonts w:cs="Arial"/>
          <w:szCs w:val="18"/>
        </w:rPr>
        <w:t>Opdrachtnemer</w:t>
      </w:r>
      <w:r w:rsidR="00370A8F" w:rsidRPr="00A6396C">
        <w:rPr>
          <w:rFonts w:cs="Arial"/>
          <w:szCs w:val="18"/>
        </w:rPr>
        <w:t xml:space="preserve"> in het kader van de beveiliging van </w:t>
      </w:r>
      <w:r w:rsidR="005F12FC">
        <w:rPr>
          <w:rFonts w:cs="Arial"/>
          <w:szCs w:val="18"/>
        </w:rPr>
        <w:t>de</w:t>
      </w:r>
      <w:r w:rsidR="00370A8F" w:rsidRPr="00A6396C">
        <w:rPr>
          <w:rFonts w:cs="Arial"/>
          <w:szCs w:val="18"/>
        </w:rPr>
        <w:t xml:space="preserve"> Verwerking </w:t>
      </w:r>
      <w:r w:rsidR="005F12FC" w:rsidRPr="00A6396C">
        <w:rPr>
          <w:rFonts w:cs="Arial"/>
          <w:szCs w:val="18"/>
        </w:rPr>
        <w:t xml:space="preserve">moet </w:t>
      </w:r>
      <w:r w:rsidR="00CA6902">
        <w:rPr>
          <w:rFonts w:cs="Arial"/>
          <w:szCs w:val="18"/>
        </w:rPr>
        <w:t xml:space="preserve">hanteren respectievelijk </w:t>
      </w:r>
      <w:r w:rsidR="005F12FC">
        <w:rPr>
          <w:rFonts w:cs="Arial"/>
          <w:szCs w:val="18"/>
        </w:rPr>
        <w:t>treffen</w:t>
      </w:r>
      <w:r w:rsidRPr="00A6396C">
        <w:rPr>
          <w:rFonts w:cs="Arial"/>
          <w:szCs w:val="18"/>
        </w:rPr>
        <w:t xml:space="preserve"> </w:t>
      </w:r>
      <w:r w:rsidR="005F12FC">
        <w:rPr>
          <w:rFonts w:cs="Arial"/>
          <w:szCs w:val="18"/>
        </w:rPr>
        <w:t xml:space="preserve">worden </w:t>
      </w:r>
      <w:r w:rsidRPr="00A6396C">
        <w:rPr>
          <w:rFonts w:cs="Arial"/>
          <w:szCs w:val="18"/>
        </w:rPr>
        <w:t>gespecificeerd.</w:t>
      </w:r>
      <w:r w:rsidR="005F12FC">
        <w:rPr>
          <w:rFonts w:cs="Arial"/>
          <w:szCs w:val="18"/>
        </w:rPr>
        <w:t xml:space="preserve"> Hiervoor kan worden verwezen naar documenten</w:t>
      </w:r>
      <w:r w:rsidR="008A772D">
        <w:rPr>
          <w:rFonts w:cs="Arial"/>
          <w:szCs w:val="18"/>
        </w:rPr>
        <w:t xml:space="preserve"> waarin normen en maatregelen zijn vastgelegd</w:t>
      </w:r>
      <w:r w:rsidR="00330135">
        <w:rPr>
          <w:rFonts w:cs="Arial"/>
          <w:szCs w:val="18"/>
        </w:rPr>
        <w:t>,</w:t>
      </w:r>
      <w:r w:rsidR="008A772D">
        <w:rPr>
          <w:rFonts w:cs="Arial"/>
          <w:szCs w:val="18"/>
        </w:rPr>
        <w:t xml:space="preserve"> </w:t>
      </w:r>
      <w:r w:rsidR="005F12FC">
        <w:rPr>
          <w:rFonts w:cs="Arial"/>
          <w:szCs w:val="18"/>
        </w:rPr>
        <w:t xml:space="preserve">zoals </w:t>
      </w:r>
      <w:r w:rsidR="008A772D">
        <w:rPr>
          <w:rFonts w:cs="Arial"/>
          <w:szCs w:val="18"/>
        </w:rPr>
        <w:t>in voorkomen</w:t>
      </w:r>
      <w:r w:rsidR="005E29FB">
        <w:rPr>
          <w:rFonts w:cs="Arial"/>
          <w:szCs w:val="18"/>
        </w:rPr>
        <w:t>d</w:t>
      </w:r>
      <w:r w:rsidR="008A772D">
        <w:rPr>
          <w:rFonts w:cs="Arial"/>
          <w:szCs w:val="18"/>
        </w:rPr>
        <w:t xml:space="preserve"> geval </w:t>
      </w:r>
      <w:r w:rsidR="005F12FC">
        <w:rPr>
          <w:rFonts w:cs="Arial"/>
          <w:szCs w:val="18"/>
        </w:rPr>
        <w:t>het programma van eisen of de offerteaanvraag.</w:t>
      </w:r>
    </w:p>
    <w:p w14:paraId="32FDDAD8" w14:textId="77777777" w:rsidR="005F12FC" w:rsidRDefault="005F12FC" w:rsidP="005F12FC">
      <w:pPr>
        <w:spacing w:line="276" w:lineRule="auto"/>
        <w:rPr>
          <w:rFonts w:cs="Arial"/>
          <w:szCs w:val="18"/>
        </w:rPr>
      </w:pPr>
    </w:p>
    <w:p w14:paraId="4FC14F55" w14:textId="77777777" w:rsidR="00431383" w:rsidRDefault="00431383" w:rsidP="00431383">
      <w:pPr>
        <w:spacing w:line="276" w:lineRule="auto"/>
        <w:rPr>
          <w:rFonts w:cs="Arial"/>
          <w:szCs w:val="18"/>
        </w:rPr>
      </w:pPr>
    </w:p>
    <w:p w14:paraId="05EF34E5" w14:textId="77777777" w:rsidR="00F06AC0" w:rsidRDefault="00F06AC0">
      <w:pPr>
        <w:overflowPunct/>
        <w:autoSpaceDE/>
        <w:autoSpaceDN/>
        <w:adjustRightInd/>
        <w:textAlignment w:val="auto"/>
        <w:rPr>
          <w:rFonts w:cs="Arial"/>
          <w:b/>
          <w:bCs/>
          <w:szCs w:val="18"/>
        </w:rPr>
      </w:pPr>
      <w:bookmarkStart w:id="70" w:name="_Toc497994168"/>
      <w:r>
        <w:rPr>
          <w:szCs w:val="18"/>
        </w:rPr>
        <w:br w:type="page"/>
      </w:r>
    </w:p>
    <w:p w14:paraId="3E614DD3" w14:textId="5758D4F9" w:rsidR="00E40B69" w:rsidRPr="009E5E58" w:rsidRDefault="00E40B69">
      <w:pPr>
        <w:pStyle w:val="Kop3"/>
        <w:rPr>
          <w:rFonts w:ascii="Verdana" w:hAnsi="Verdana"/>
          <w:sz w:val="18"/>
          <w:szCs w:val="18"/>
        </w:rPr>
      </w:pPr>
      <w:bookmarkStart w:id="71"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0"/>
      <w:bookmarkEnd w:id="71"/>
    </w:p>
    <w:p w14:paraId="35F3625B" w14:textId="77777777" w:rsidR="00E40B69" w:rsidRPr="00934726" w:rsidRDefault="00E40B69" w:rsidP="00A6396C">
      <w:pPr>
        <w:spacing w:line="276" w:lineRule="auto"/>
        <w:rPr>
          <w:rFonts w:cs="Arial"/>
          <w:szCs w:val="18"/>
        </w:rPr>
      </w:pPr>
    </w:p>
    <w:p w14:paraId="55111A91" w14:textId="040A5424"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Inbreuken in verband met Persoonsgegevens</w:t>
      </w:r>
      <w:r w:rsidR="004D3AA8" w:rsidRPr="00A6396C">
        <w:rPr>
          <w:rFonts w:cs="Arial"/>
          <w:szCs w:val="18"/>
        </w:rPr>
        <w:t xml:space="preserve"> </w:t>
      </w:r>
      <w:r w:rsidR="00395288">
        <w:rPr>
          <w:rFonts w:cs="Arial"/>
          <w:szCs w:val="18"/>
        </w:rPr>
        <w:t>gaat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77777777" w:rsidR="002E31C9" w:rsidRPr="002E31C9" w:rsidRDefault="002E31C9" w:rsidP="00A6396C">
      <w:pPr>
        <w:spacing w:line="276" w:lineRule="auto"/>
        <w:rPr>
          <w:rFonts w:cs="Arial"/>
          <w:b/>
          <w:szCs w:val="18"/>
        </w:rPr>
      </w:pPr>
      <w:r w:rsidRPr="002E31C9">
        <w:rPr>
          <w:rFonts w:cs="Arial"/>
          <w:b/>
          <w:szCs w:val="18"/>
        </w:rPr>
        <w:t>Departementale procedure</w:t>
      </w:r>
    </w:p>
    <w:p w14:paraId="2293B808" w14:textId="77777777" w:rsidR="002E31C9" w:rsidRDefault="00FE109D" w:rsidP="00A6396C">
      <w:pPr>
        <w:spacing w:line="276" w:lineRule="auto"/>
        <w:rPr>
          <w:rFonts w:cs="Arial"/>
          <w:szCs w:val="18"/>
        </w:rPr>
      </w:pPr>
      <w:r>
        <w:rPr>
          <w:rFonts w:cs="Arial"/>
          <w:szCs w:val="18"/>
        </w:rPr>
        <w:t>-----</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AC6D1C" w14:paraId="4F2FE312" w14:textId="77777777" w:rsidTr="00AC6D1C">
        <w:tc>
          <w:tcPr>
            <w:tcW w:w="8472" w:type="dxa"/>
          </w:tcPr>
          <w:p w14:paraId="597DEE68" w14:textId="77777777"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AC6D1C" w14:paraId="263D296F" w14:textId="77777777" w:rsidTr="00AC6D1C">
        <w:tc>
          <w:tcPr>
            <w:tcW w:w="8472" w:type="dxa"/>
          </w:tcPr>
          <w:p w14:paraId="7B271AD4" w14:textId="77777777" w:rsidR="00AC6D1C" w:rsidRPr="00AC6D1C" w:rsidRDefault="00AC6D1C" w:rsidP="005406F6">
            <w:pPr>
              <w:spacing w:line="276" w:lineRule="auto"/>
              <w:rPr>
                <w:szCs w:val="18"/>
              </w:rPr>
            </w:pPr>
            <w:r w:rsidRPr="00AC6D1C">
              <w:rPr>
                <w:szCs w:val="18"/>
              </w:rPr>
              <w:t xml:space="preserve">De Persoonsgegevens en Betrokkene </w:t>
            </w:r>
          </w:p>
        </w:tc>
      </w:tr>
      <w:tr w:rsidR="00AC6D1C" w14:paraId="15D803D6" w14:textId="77777777" w:rsidTr="00AC6D1C">
        <w:tc>
          <w:tcPr>
            <w:tcW w:w="8472" w:type="dxa"/>
          </w:tcPr>
          <w:p w14:paraId="136B48E4" w14:textId="77777777" w:rsidR="00AC6D1C" w:rsidRPr="00AC6D1C" w:rsidRDefault="00AC6D1C" w:rsidP="009E5E58">
            <w:pPr>
              <w:spacing w:line="276" w:lineRule="auto"/>
              <w:rPr>
                <w:rFonts w:cs="Arial"/>
                <w:szCs w:val="18"/>
              </w:rPr>
            </w:pPr>
            <w:r w:rsidRPr="00AC6D1C">
              <w:rPr>
                <w:szCs w:val="18"/>
              </w:rPr>
              <w:t>Waarschijnlijke gevolgen van de Inbreuk in verband met Persoonsgegevens</w:t>
            </w:r>
          </w:p>
        </w:tc>
      </w:tr>
      <w:tr w:rsidR="00AC6D1C" w14:paraId="7C376FB9" w14:textId="77777777" w:rsidTr="00AC6D1C">
        <w:tc>
          <w:tcPr>
            <w:tcW w:w="8472" w:type="dxa"/>
          </w:tcPr>
          <w:p w14:paraId="1B17D447" w14:textId="2DEEA110" w:rsidR="00AC6D1C" w:rsidRPr="00AC6D1C" w:rsidRDefault="00AC6D1C" w:rsidP="00592D32">
            <w:pPr>
              <w:spacing w:line="276" w:lineRule="auto"/>
              <w:rPr>
                <w:rFonts w:cs="Arial"/>
                <w:szCs w:val="18"/>
              </w:rPr>
            </w:pPr>
            <w:r w:rsidRPr="00AC6D1C">
              <w:rPr>
                <w:szCs w:val="18"/>
              </w:rPr>
              <w:t xml:space="preserve">Maatregelen die </w:t>
            </w:r>
            <w:r w:rsidR="005B5660">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246C7E">
      <w:footerReference w:type="default" r:id="rId8"/>
      <w:footnotePr>
        <w:numFmt w:val="chicago"/>
        <w:numRestart w:val="eachSect"/>
      </w:footnotePr>
      <w:endnotePr>
        <w:numFmt w:val="decimal"/>
      </w:endnotePr>
      <w:pgSz w:w="11907" w:h="16840" w:code="9"/>
      <w:pgMar w:top="2694" w:right="1418" w:bottom="1418" w:left="1418" w:header="720" w:footer="720"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E12D5" w14:textId="77777777" w:rsidR="00242A90" w:rsidRDefault="00242A90">
      <w:r>
        <w:separator/>
      </w:r>
    </w:p>
  </w:endnote>
  <w:endnote w:type="continuationSeparator" w:id="0">
    <w:p w14:paraId="339BC4C0" w14:textId="77777777" w:rsidR="00242A90" w:rsidRDefault="0024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8E68" w14:textId="77777777" w:rsidR="00DC79D2" w:rsidRPr="00EA2E6F" w:rsidRDefault="00DC79D2" w:rsidP="00DC79D2">
    <w:pPr>
      <w:pStyle w:val="Voettekst"/>
      <w:jc w:val="right"/>
      <w:rPr>
        <w:bCs/>
        <w:iCs/>
        <w:sz w:val="16"/>
        <w:szCs w:val="16"/>
      </w:rPr>
    </w:pPr>
    <w:r w:rsidRPr="00EA2E6F">
      <w:rPr>
        <w:bCs/>
        <w:iCs/>
        <w:sz w:val="16"/>
        <w:szCs w:val="16"/>
      </w:rPr>
      <w:t>Paraaf Opdrachtgever:</w:t>
    </w:r>
  </w:p>
  <w:p w14:paraId="1EDD0A58" w14:textId="6DAECC06" w:rsidR="00DC79D2" w:rsidRPr="00EA2E6F" w:rsidRDefault="00DC79D2" w:rsidP="00DC79D2">
    <w:pPr>
      <w:pStyle w:val="Voettekst"/>
      <w:rPr>
        <w:bCs/>
        <w:iCs/>
        <w:sz w:val="16"/>
        <w:szCs w:val="16"/>
      </w:rPr>
    </w:pPr>
    <w:r w:rsidRPr="00EA2E6F">
      <w:rPr>
        <w:bCs/>
        <w:iCs/>
        <w:sz w:val="16"/>
        <w:szCs w:val="16"/>
      </w:rPr>
      <w:t>Kenmerk: &lt;synergynummer&gt;</w:t>
    </w:r>
    <w:r>
      <w:rPr>
        <w:bCs/>
        <w:iCs/>
        <w:sz w:val="16"/>
        <w:szCs w:val="16"/>
      </w:rPr>
      <w:t>_A</w:t>
    </w:r>
  </w:p>
  <w:p w14:paraId="20E28E4A" w14:textId="00C632DF" w:rsidR="00DC79D2" w:rsidRPr="00EA2E6F" w:rsidRDefault="00DC79D2" w:rsidP="00DC79D2">
    <w:pPr>
      <w:jc w:val="center"/>
      <w:rPr>
        <w:sz w:val="16"/>
        <w:szCs w:val="16"/>
      </w:rPr>
    </w:pPr>
    <w:r w:rsidRPr="00EA2E6F">
      <w:rPr>
        <w:sz w:val="16"/>
        <w:szCs w:val="16"/>
      </w:rPr>
      <w:t xml:space="preserve">Pagina </w:t>
    </w:r>
    <w:r w:rsidRPr="008243B7">
      <w:rPr>
        <w:sz w:val="16"/>
        <w:szCs w:val="16"/>
      </w:rPr>
      <w:fldChar w:fldCharType="begin"/>
    </w:r>
    <w:r w:rsidRPr="008243B7">
      <w:rPr>
        <w:sz w:val="16"/>
        <w:szCs w:val="16"/>
      </w:rPr>
      <w:instrText xml:space="preserve"> PAGE </w:instrText>
    </w:r>
    <w:r w:rsidRPr="008243B7">
      <w:rPr>
        <w:sz w:val="16"/>
        <w:szCs w:val="16"/>
      </w:rPr>
      <w:fldChar w:fldCharType="separate"/>
    </w:r>
    <w:r w:rsidR="002C3433">
      <w:rPr>
        <w:noProof/>
        <w:sz w:val="16"/>
        <w:szCs w:val="16"/>
      </w:rPr>
      <w:t>9</w:t>
    </w:r>
    <w:r w:rsidRPr="008243B7">
      <w:rPr>
        <w:sz w:val="16"/>
        <w:szCs w:val="16"/>
      </w:rPr>
      <w:fldChar w:fldCharType="end"/>
    </w:r>
    <w:r w:rsidRPr="00EA2E6F">
      <w:rPr>
        <w:sz w:val="16"/>
        <w:szCs w:val="16"/>
      </w:rPr>
      <w:t xml:space="preserve"> van </w:t>
    </w:r>
    <w:r w:rsidRPr="00EA2E6F">
      <w:rPr>
        <w:sz w:val="16"/>
        <w:szCs w:val="16"/>
      </w:rPr>
      <w:fldChar w:fldCharType="begin"/>
    </w:r>
    <w:r w:rsidRPr="00EA2E6F">
      <w:rPr>
        <w:sz w:val="16"/>
        <w:szCs w:val="16"/>
      </w:rPr>
      <w:instrText xml:space="preserve"> NUMPAGES  </w:instrText>
    </w:r>
    <w:r w:rsidRPr="00EA2E6F">
      <w:rPr>
        <w:sz w:val="16"/>
        <w:szCs w:val="16"/>
      </w:rPr>
      <w:fldChar w:fldCharType="separate"/>
    </w:r>
    <w:r w:rsidR="002C3433">
      <w:rPr>
        <w:noProof/>
        <w:sz w:val="16"/>
        <w:szCs w:val="16"/>
      </w:rPr>
      <w:t>9</w:t>
    </w:r>
    <w:r w:rsidRPr="00EA2E6F">
      <w:rPr>
        <w:sz w:val="16"/>
        <w:szCs w:val="16"/>
      </w:rPr>
      <w:fldChar w:fldCharType="end"/>
    </w:r>
  </w:p>
  <w:p w14:paraId="30BBFC0B" w14:textId="067C82F7" w:rsidR="00082A6F" w:rsidRPr="00246C7E" w:rsidRDefault="00DC79D2" w:rsidP="00246C7E">
    <w:pPr>
      <w:pStyle w:val="Voettekst"/>
      <w:jc w:val="right"/>
      <w:rPr>
        <w:sz w:val="16"/>
      </w:rPr>
    </w:pPr>
    <w:r w:rsidRPr="00EA2E6F">
      <w:rPr>
        <w:bCs/>
        <w:iCs/>
        <w:sz w:val="16"/>
        <w:szCs w:val="16"/>
      </w:rPr>
      <w:t>Paraaf Opdrachtnemer</w:t>
    </w:r>
    <w:r>
      <w:rPr>
        <w:bCs/>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1B615" w14:textId="77777777" w:rsidR="00242A90" w:rsidRDefault="00242A90">
      <w:r>
        <w:separator/>
      </w:r>
    </w:p>
  </w:footnote>
  <w:footnote w:type="continuationSeparator" w:id="0">
    <w:p w14:paraId="59FC0FA1" w14:textId="77777777" w:rsidR="00242A90" w:rsidRDefault="00242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2"/>
  </w:num>
  <w:num w:numId="3">
    <w:abstractNumId w:val="11"/>
  </w:num>
  <w:num w:numId="4">
    <w:abstractNumId w:val="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3"/>
  </w:num>
  <w:num w:numId="13">
    <w:abstractNumId w:val="9"/>
  </w:num>
  <w:num w:numId="14">
    <w:abstractNumId w:val="10"/>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228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17"/>
    <w:rsid w:val="0000012C"/>
    <w:rsid w:val="000028C8"/>
    <w:rsid w:val="00002BA4"/>
    <w:rsid w:val="00004D72"/>
    <w:rsid w:val="00005E1A"/>
    <w:rsid w:val="00005FC6"/>
    <w:rsid w:val="00011880"/>
    <w:rsid w:val="00020632"/>
    <w:rsid w:val="000275E5"/>
    <w:rsid w:val="000330BE"/>
    <w:rsid w:val="00033621"/>
    <w:rsid w:val="00036CDF"/>
    <w:rsid w:val="0004600F"/>
    <w:rsid w:val="00051602"/>
    <w:rsid w:val="00057DD1"/>
    <w:rsid w:val="00061638"/>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4D32"/>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2A90"/>
    <w:rsid w:val="00244C27"/>
    <w:rsid w:val="00246C7E"/>
    <w:rsid w:val="00251E8F"/>
    <w:rsid w:val="00254BF3"/>
    <w:rsid w:val="00260B08"/>
    <w:rsid w:val="00271483"/>
    <w:rsid w:val="00271B0B"/>
    <w:rsid w:val="00272F00"/>
    <w:rsid w:val="0027568B"/>
    <w:rsid w:val="00280699"/>
    <w:rsid w:val="00287488"/>
    <w:rsid w:val="002875EA"/>
    <w:rsid w:val="0029709D"/>
    <w:rsid w:val="002A099F"/>
    <w:rsid w:val="002A1308"/>
    <w:rsid w:val="002A54AA"/>
    <w:rsid w:val="002A7DA2"/>
    <w:rsid w:val="002B0DFD"/>
    <w:rsid w:val="002C3433"/>
    <w:rsid w:val="002C34A5"/>
    <w:rsid w:val="002C76EE"/>
    <w:rsid w:val="002C7AB3"/>
    <w:rsid w:val="002D46F4"/>
    <w:rsid w:val="002E17A6"/>
    <w:rsid w:val="002E31C9"/>
    <w:rsid w:val="002E3E4D"/>
    <w:rsid w:val="002F71C6"/>
    <w:rsid w:val="003005EA"/>
    <w:rsid w:val="00302C47"/>
    <w:rsid w:val="003048A5"/>
    <w:rsid w:val="00304988"/>
    <w:rsid w:val="003063A4"/>
    <w:rsid w:val="003133B4"/>
    <w:rsid w:val="00314DF3"/>
    <w:rsid w:val="0032549C"/>
    <w:rsid w:val="00330135"/>
    <w:rsid w:val="00330D2C"/>
    <w:rsid w:val="003333DD"/>
    <w:rsid w:val="00333468"/>
    <w:rsid w:val="00346726"/>
    <w:rsid w:val="003607FF"/>
    <w:rsid w:val="003627F5"/>
    <w:rsid w:val="00364091"/>
    <w:rsid w:val="00366186"/>
    <w:rsid w:val="00366D14"/>
    <w:rsid w:val="00370A8F"/>
    <w:rsid w:val="00375786"/>
    <w:rsid w:val="00387D3B"/>
    <w:rsid w:val="00394032"/>
    <w:rsid w:val="00394C5D"/>
    <w:rsid w:val="00395288"/>
    <w:rsid w:val="00395E2E"/>
    <w:rsid w:val="003A0485"/>
    <w:rsid w:val="003A33C4"/>
    <w:rsid w:val="003A4E69"/>
    <w:rsid w:val="003B5373"/>
    <w:rsid w:val="003C1ABB"/>
    <w:rsid w:val="003C63EF"/>
    <w:rsid w:val="003D0310"/>
    <w:rsid w:val="003D3392"/>
    <w:rsid w:val="003D578E"/>
    <w:rsid w:val="003D7297"/>
    <w:rsid w:val="003D7399"/>
    <w:rsid w:val="003E1117"/>
    <w:rsid w:val="003E11F8"/>
    <w:rsid w:val="003E370A"/>
    <w:rsid w:val="003E5923"/>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6298"/>
    <w:rsid w:val="004A725E"/>
    <w:rsid w:val="004B3AAE"/>
    <w:rsid w:val="004B3EA3"/>
    <w:rsid w:val="004C05E4"/>
    <w:rsid w:val="004C195C"/>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406F6"/>
    <w:rsid w:val="00542CB0"/>
    <w:rsid w:val="00543F54"/>
    <w:rsid w:val="0055110C"/>
    <w:rsid w:val="0056391C"/>
    <w:rsid w:val="00564989"/>
    <w:rsid w:val="00564BC5"/>
    <w:rsid w:val="00572129"/>
    <w:rsid w:val="005759BA"/>
    <w:rsid w:val="00576A66"/>
    <w:rsid w:val="00587F79"/>
    <w:rsid w:val="00592D32"/>
    <w:rsid w:val="005A6359"/>
    <w:rsid w:val="005B1A6D"/>
    <w:rsid w:val="005B3280"/>
    <w:rsid w:val="005B5660"/>
    <w:rsid w:val="005B7DC7"/>
    <w:rsid w:val="005D1435"/>
    <w:rsid w:val="005D490E"/>
    <w:rsid w:val="005D7BC2"/>
    <w:rsid w:val="005E29FB"/>
    <w:rsid w:val="005E6CB9"/>
    <w:rsid w:val="005E7890"/>
    <w:rsid w:val="005F12FC"/>
    <w:rsid w:val="005F1430"/>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82DE7"/>
    <w:rsid w:val="00786B9D"/>
    <w:rsid w:val="00787CBC"/>
    <w:rsid w:val="007B0C7A"/>
    <w:rsid w:val="007B387F"/>
    <w:rsid w:val="007B492E"/>
    <w:rsid w:val="007C06C9"/>
    <w:rsid w:val="007C15C8"/>
    <w:rsid w:val="007C271C"/>
    <w:rsid w:val="007C2F93"/>
    <w:rsid w:val="007C346C"/>
    <w:rsid w:val="007D619F"/>
    <w:rsid w:val="007D6953"/>
    <w:rsid w:val="007E16DD"/>
    <w:rsid w:val="007E2719"/>
    <w:rsid w:val="007F4AAB"/>
    <w:rsid w:val="007F5108"/>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4D8A"/>
    <w:rsid w:val="00876012"/>
    <w:rsid w:val="008770D4"/>
    <w:rsid w:val="008902DA"/>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033A"/>
    <w:rsid w:val="008E1FE4"/>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817BB"/>
    <w:rsid w:val="009907D3"/>
    <w:rsid w:val="00995660"/>
    <w:rsid w:val="009A388C"/>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4CA5"/>
    <w:rsid w:val="00A57844"/>
    <w:rsid w:val="00A6035D"/>
    <w:rsid w:val="00A61500"/>
    <w:rsid w:val="00A6396C"/>
    <w:rsid w:val="00A651B8"/>
    <w:rsid w:val="00A7082E"/>
    <w:rsid w:val="00A715D5"/>
    <w:rsid w:val="00A759C4"/>
    <w:rsid w:val="00A85A67"/>
    <w:rsid w:val="00A86CCB"/>
    <w:rsid w:val="00A872A9"/>
    <w:rsid w:val="00A9054A"/>
    <w:rsid w:val="00A97661"/>
    <w:rsid w:val="00AA1AE0"/>
    <w:rsid w:val="00AA3CB2"/>
    <w:rsid w:val="00AA5271"/>
    <w:rsid w:val="00AB7E99"/>
    <w:rsid w:val="00AC6B27"/>
    <w:rsid w:val="00AC6D1C"/>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5621A"/>
    <w:rsid w:val="00B62A28"/>
    <w:rsid w:val="00B62AB5"/>
    <w:rsid w:val="00B72B8A"/>
    <w:rsid w:val="00B739AA"/>
    <w:rsid w:val="00B755CD"/>
    <w:rsid w:val="00B81857"/>
    <w:rsid w:val="00B81930"/>
    <w:rsid w:val="00B83A42"/>
    <w:rsid w:val="00B84C69"/>
    <w:rsid w:val="00B86951"/>
    <w:rsid w:val="00B87983"/>
    <w:rsid w:val="00B879E4"/>
    <w:rsid w:val="00B91F41"/>
    <w:rsid w:val="00B93580"/>
    <w:rsid w:val="00BA121A"/>
    <w:rsid w:val="00BA361C"/>
    <w:rsid w:val="00BA38CF"/>
    <w:rsid w:val="00BA49C5"/>
    <w:rsid w:val="00BA4C36"/>
    <w:rsid w:val="00BB2BB8"/>
    <w:rsid w:val="00BB410B"/>
    <w:rsid w:val="00BB48BE"/>
    <w:rsid w:val="00BC0700"/>
    <w:rsid w:val="00BC175C"/>
    <w:rsid w:val="00BD3D9C"/>
    <w:rsid w:val="00BE3D0B"/>
    <w:rsid w:val="00BE6F56"/>
    <w:rsid w:val="00BF1714"/>
    <w:rsid w:val="00BF259D"/>
    <w:rsid w:val="00BF3BF2"/>
    <w:rsid w:val="00BF4DAC"/>
    <w:rsid w:val="00C06BD5"/>
    <w:rsid w:val="00C1234C"/>
    <w:rsid w:val="00C25193"/>
    <w:rsid w:val="00C27DFD"/>
    <w:rsid w:val="00C27FCA"/>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7991"/>
    <w:rsid w:val="00DA7C30"/>
    <w:rsid w:val="00DB16DA"/>
    <w:rsid w:val="00DB2D26"/>
    <w:rsid w:val="00DB5009"/>
    <w:rsid w:val="00DC2FAD"/>
    <w:rsid w:val="00DC586A"/>
    <w:rsid w:val="00DC74DC"/>
    <w:rsid w:val="00DC79D2"/>
    <w:rsid w:val="00DD16D6"/>
    <w:rsid w:val="00DE269E"/>
    <w:rsid w:val="00DE49BB"/>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2BD"/>
    <w:rsid w:val="00E5034C"/>
    <w:rsid w:val="00E51793"/>
    <w:rsid w:val="00E60578"/>
    <w:rsid w:val="00E60BC1"/>
    <w:rsid w:val="00E62983"/>
    <w:rsid w:val="00E66ABB"/>
    <w:rsid w:val="00E73A1F"/>
    <w:rsid w:val="00E7505B"/>
    <w:rsid w:val="00E76887"/>
    <w:rsid w:val="00E77343"/>
    <w:rsid w:val="00E77A63"/>
    <w:rsid w:val="00E9007B"/>
    <w:rsid w:val="00E93CB4"/>
    <w:rsid w:val="00EA24D0"/>
    <w:rsid w:val="00EA5AE6"/>
    <w:rsid w:val="00EA6A4E"/>
    <w:rsid w:val="00EB0C28"/>
    <w:rsid w:val="00EB14D7"/>
    <w:rsid w:val="00EB2206"/>
    <w:rsid w:val="00EB6101"/>
    <w:rsid w:val="00EB64A7"/>
    <w:rsid w:val="00EB7862"/>
    <w:rsid w:val="00EC0C1E"/>
    <w:rsid w:val="00EC49FC"/>
    <w:rsid w:val="00EC5250"/>
    <w:rsid w:val="00EE1ADD"/>
    <w:rsid w:val="00EE1E7C"/>
    <w:rsid w:val="00EE42C1"/>
    <w:rsid w:val="00EF1D46"/>
    <w:rsid w:val="00EF3194"/>
    <w:rsid w:val="00EF3D97"/>
    <w:rsid w:val="00EF48D5"/>
    <w:rsid w:val="00EF4B03"/>
    <w:rsid w:val="00F06AC0"/>
    <w:rsid w:val="00F07954"/>
    <w:rsid w:val="00F102E8"/>
    <w:rsid w:val="00F11648"/>
    <w:rsid w:val="00F201C4"/>
    <w:rsid w:val="00F25194"/>
    <w:rsid w:val="00F32903"/>
    <w:rsid w:val="00F35C37"/>
    <w:rsid w:val="00F413C0"/>
    <w:rsid w:val="00F5102F"/>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B5FD6-0AAF-46C5-B707-EB37E054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1527</Words>
  <Characters>10431</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Suliman - Lalmahomed, Henna</cp:lastModifiedBy>
  <cp:revision>3</cp:revision>
  <cp:lastPrinted>2017-09-20T11:43:00Z</cp:lastPrinted>
  <dcterms:created xsi:type="dcterms:W3CDTF">2020-04-29T09:07:00Z</dcterms:created>
  <dcterms:modified xsi:type="dcterms:W3CDTF">2020-09-04T11:38:00Z</dcterms:modified>
</cp:coreProperties>
</file>