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F3EC86C" w14:textId="1E47D26A" w:rsidR="005D4CF7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bookmarkStart w:id="1" w:name="_Toc235180969"/>
      <w:r w:rsidRPr="00BE3EB4">
        <w:rPr>
          <w:rStyle w:val="Titelvanboek"/>
          <w:color w:val="auto"/>
        </w:rPr>
        <w:t xml:space="preserve">Bijlage A: Rechtsgeldig ingevulde </w:t>
      </w:r>
      <w:bookmarkEnd w:id="0"/>
      <w:r w:rsidR="006C735A" w:rsidRPr="00BE3EB4">
        <w:rPr>
          <w:rStyle w:val="Titelvanboek"/>
          <w:color w:val="auto"/>
        </w:rPr>
        <w:t>Uniform Europees Aanbestedingsdocument</w:t>
      </w:r>
      <w:bookmarkEnd w:id="1"/>
    </w:p>
    <w:p w14:paraId="069BCBC0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21E44989" w14:textId="37356919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  <w:bookmarkStart w:id="2" w:name="_Toc123649402"/>
      <w:r w:rsidRPr="00BE3EB4">
        <w:rPr>
          <w:rFonts w:ascii="Lucida Sans Unicode" w:hAnsi="Lucida Sans Unicode"/>
          <w:sz w:val="18"/>
        </w:rPr>
        <w:t>Zie apart bijgeleverd document</w:t>
      </w:r>
      <w:r w:rsidR="004608F7" w:rsidRPr="00BE3EB4">
        <w:rPr>
          <w:rFonts w:ascii="Lucida Sans Unicode" w:hAnsi="Lucida Sans Unicode"/>
          <w:sz w:val="18"/>
        </w:rPr>
        <w:t xml:space="preserve"> </w:t>
      </w:r>
      <w:proofErr w:type="spellStart"/>
      <w:r w:rsidR="004608F7" w:rsidRPr="00BE3EB4">
        <w:rPr>
          <w:rFonts w:ascii="Lucida Sans Unicode" w:hAnsi="Lucida Sans Unicode"/>
          <w:sz w:val="18"/>
        </w:rPr>
        <w:t>Tender</w:t>
      </w:r>
      <w:r w:rsidR="00690D0F">
        <w:rPr>
          <w:rFonts w:ascii="Lucida Sans Unicode" w:hAnsi="Lucida Sans Unicode"/>
          <w:sz w:val="18"/>
        </w:rPr>
        <w:t>N</w:t>
      </w:r>
      <w:r w:rsidR="004608F7" w:rsidRPr="00BE3EB4">
        <w:rPr>
          <w:rFonts w:ascii="Lucida Sans Unicode" w:hAnsi="Lucida Sans Unicode"/>
          <w:sz w:val="18"/>
        </w:rPr>
        <w:t>ed</w:t>
      </w:r>
      <w:bookmarkEnd w:id="2"/>
      <w:proofErr w:type="spellEnd"/>
    </w:p>
    <w:p w14:paraId="4DE5DCDE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06571129" w14:textId="77777777" w:rsidR="005D4CF7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7D25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3C0B68" w14:textId="77777777" w:rsidR="00953DEF" w:rsidRDefault="00953DEF" w:rsidP="005D4CF7">
      <w:pPr>
        <w:rPr>
          <w:rFonts w:ascii="Lucida Sans Unicode" w:hAnsi="Lucida Sans Unicode"/>
          <w:sz w:val="18"/>
        </w:rPr>
      </w:pPr>
    </w:p>
    <w:p w14:paraId="4FE9C393" w14:textId="77777777" w:rsidR="009020F9" w:rsidRDefault="009020F9" w:rsidP="005D4CF7">
      <w:pPr>
        <w:rPr>
          <w:rFonts w:ascii="Lucida Sans Unicode" w:hAnsi="Lucida Sans Unicode"/>
          <w:sz w:val="18"/>
        </w:rPr>
      </w:pPr>
    </w:p>
    <w:p w14:paraId="5C53BE12" w14:textId="77777777" w:rsidR="005D4CF7" w:rsidRPr="00BE3EB4" w:rsidRDefault="005D4CF7" w:rsidP="00BE3EB4">
      <w:pPr>
        <w:pStyle w:val="Kop2"/>
        <w:rPr>
          <w:rStyle w:val="Titelvanboek"/>
          <w:color w:val="auto"/>
        </w:rPr>
      </w:pPr>
      <w:bookmarkStart w:id="3" w:name="_Toc235180970"/>
      <w:r w:rsidRPr="00BE3EB4">
        <w:rPr>
          <w:rStyle w:val="Titelvanboek"/>
          <w:color w:val="auto"/>
        </w:rPr>
        <w:lastRenderedPageBreak/>
        <w:t>Bijlage B: Verklaring Combinatie</w:t>
      </w:r>
      <w:bookmarkEnd w:id="3"/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</w:t>
      </w:r>
      <w:proofErr w:type="gramStart"/>
      <w:r w:rsidRPr="008F13F1">
        <w:rPr>
          <w:rFonts w:ascii="Lucida Sans Unicode" w:hAnsi="Lucida Sans Unicode"/>
          <w:sz w:val="18"/>
        </w:rPr>
        <w:t>tevens</w:t>
      </w:r>
      <w:proofErr w:type="gramEnd"/>
      <w:r w:rsidRPr="008F13F1">
        <w:rPr>
          <w:rFonts w:ascii="Lucida Sans Unicode" w:hAnsi="Lucida Sans Unicode"/>
          <w:sz w:val="18"/>
        </w:rPr>
        <w:t xml:space="preserve">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C1D672C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4" w:name="_Toc393801287"/>
      <w:bookmarkStart w:id="5" w:name="_Toc235180971"/>
      <w:r w:rsidRPr="00BE3EB4">
        <w:rPr>
          <w:rStyle w:val="Titelvanboek"/>
          <w:color w:val="auto"/>
        </w:rPr>
        <w:lastRenderedPageBreak/>
        <w:t>Bijlage C: Verklaring Eisen en Wensen</w:t>
      </w:r>
      <w:bookmarkEnd w:id="4"/>
      <w:bookmarkEnd w:id="5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386B3BD8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proofErr w:type="spellStart"/>
      <w:r w:rsidR="001A5EBE">
        <w:rPr>
          <w:rFonts w:ascii="Lucida Sans Unicode" w:hAnsi="Lucida Sans Unicode"/>
          <w:sz w:val="18"/>
        </w:rPr>
        <w:t>Fluenta</w:t>
      </w:r>
      <w:proofErr w:type="spellEnd"/>
      <w:r w:rsidR="00035C84" w:rsidRPr="00035C84">
        <w:rPr>
          <w:rFonts w:ascii="Lucida Sans Unicode" w:hAnsi="Lucida Sans Unicode"/>
          <w:sz w:val="18"/>
        </w:rPr>
        <w:t xml:space="preserve"> </w:t>
      </w:r>
      <w:r w:rsidRPr="008F13F1">
        <w:rPr>
          <w:rFonts w:ascii="Lucida Sans Unicode" w:hAnsi="Lucida Sans Unicode"/>
          <w:sz w:val="18"/>
        </w:rPr>
        <w:t>verklaart ondergetekende te voldoen aan de gestelde eisen om in aanmerking te komen voor Gunning van de Opdracht.</w:t>
      </w:r>
    </w:p>
    <w:p w14:paraId="1733A184" w14:textId="77777777" w:rsidR="00E36BBF" w:rsidRPr="008F13F1" w:rsidRDefault="00E36BBF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E36BBF" w:rsidRPr="008F13F1" w14:paraId="4874655C" w14:textId="77777777" w:rsidTr="00E36BB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38BDACF" w14:textId="77777777" w:rsidR="00E36BBF" w:rsidRPr="008F13F1" w:rsidRDefault="00E36BBF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55FA69" w14:textId="77777777" w:rsidR="00E36BBF" w:rsidRPr="008F13F1" w:rsidRDefault="00E36BBF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36BBF" w:rsidRPr="008F13F1" w14:paraId="1762C390" w14:textId="77777777">
        <w:tc>
          <w:tcPr>
            <w:tcW w:w="8789" w:type="dxa"/>
            <w:gridSpan w:val="3"/>
            <w:shd w:val="clear" w:color="auto" w:fill="BDD6EE" w:themeFill="accent1" w:themeFillTint="66"/>
          </w:tcPr>
          <w:p w14:paraId="346164BF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36BBF" w:rsidRPr="008F13F1" w14:paraId="55C3AA73" w14:textId="77777777" w:rsidTr="009E5B8D">
        <w:tc>
          <w:tcPr>
            <w:tcW w:w="993" w:type="dxa"/>
            <w:shd w:val="clear" w:color="auto" w:fill="FFFFFF" w:themeFill="background1"/>
          </w:tcPr>
          <w:p w14:paraId="42F52C6D" w14:textId="77777777" w:rsidR="00E36BBF" w:rsidRPr="008F13F1" w:rsidDel="00D23E7E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  <w:shd w:val="clear" w:color="auto" w:fill="FFFFFF" w:themeFill="background1"/>
          </w:tcPr>
          <w:p w14:paraId="52B62584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  <w:shd w:val="clear" w:color="auto" w:fill="FFFFFF" w:themeFill="background1"/>
          </w:tcPr>
          <w:p w14:paraId="30CA2394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18B0F9FC" w14:textId="77777777">
        <w:tc>
          <w:tcPr>
            <w:tcW w:w="993" w:type="dxa"/>
            <w:shd w:val="clear" w:color="auto" w:fill="BDD6EE" w:themeFill="accent1" w:themeFillTint="66"/>
          </w:tcPr>
          <w:p w14:paraId="4E6ED4C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CE55EFD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679C61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763DF449" w14:textId="77777777" w:rsidTr="009E5B8D">
        <w:tc>
          <w:tcPr>
            <w:tcW w:w="993" w:type="dxa"/>
            <w:shd w:val="clear" w:color="auto" w:fill="FFFFFF" w:themeFill="background1"/>
          </w:tcPr>
          <w:p w14:paraId="5872F0AB" w14:textId="77777777" w:rsidR="00E36BBF" w:rsidRPr="008F13F1" w:rsidRDefault="00E36BBF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  <w:shd w:val="clear" w:color="auto" w:fill="FFFFFF" w:themeFill="background1"/>
          </w:tcPr>
          <w:p w14:paraId="4C87ABD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  <w:shd w:val="clear" w:color="auto" w:fill="FFFFFF" w:themeFill="background1"/>
          </w:tcPr>
          <w:p w14:paraId="0BD7F0CF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2745AF06" w14:textId="77777777">
        <w:tc>
          <w:tcPr>
            <w:tcW w:w="993" w:type="dxa"/>
            <w:shd w:val="clear" w:color="auto" w:fill="BDD6EE" w:themeFill="accent1" w:themeFillTint="66"/>
          </w:tcPr>
          <w:p w14:paraId="41D19279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FED12D6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4F85E47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>
              <w:rPr>
                <w:rFonts w:ascii="Lucida Sans Unicode" w:hAnsi="Lucida Sans Unicode"/>
                <w:sz w:val="18"/>
              </w:rPr>
              <w:t>Ja /</w:t>
            </w:r>
            <w:proofErr w:type="gramEnd"/>
            <w:r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19C4F40C" w14:textId="77777777" w:rsidTr="009E5B8D">
        <w:tc>
          <w:tcPr>
            <w:tcW w:w="993" w:type="dxa"/>
            <w:shd w:val="clear" w:color="auto" w:fill="FFFFFF" w:themeFill="background1"/>
          </w:tcPr>
          <w:p w14:paraId="37583BDE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  <w:shd w:val="clear" w:color="auto" w:fill="FFFFFF" w:themeFill="background1"/>
          </w:tcPr>
          <w:p w14:paraId="4EFD8073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  <w:shd w:val="clear" w:color="auto" w:fill="FFFFFF" w:themeFill="background1"/>
          </w:tcPr>
          <w:p w14:paraId="6E359C9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5EAE1EC7" w14:textId="77777777" w:rsidTr="00EB57D5">
        <w:tc>
          <w:tcPr>
            <w:tcW w:w="993" w:type="dxa"/>
            <w:shd w:val="clear" w:color="auto" w:fill="BDD6EE" w:themeFill="accent1" w:themeFillTint="66"/>
          </w:tcPr>
          <w:p w14:paraId="33D323D6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6129A6A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2BAADE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735127F5" w14:textId="77777777" w:rsidTr="009E5B8D">
        <w:tc>
          <w:tcPr>
            <w:tcW w:w="993" w:type="dxa"/>
            <w:shd w:val="clear" w:color="auto" w:fill="FFFFFF" w:themeFill="background1"/>
          </w:tcPr>
          <w:p w14:paraId="58DFAA68" w14:textId="77777777" w:rsidR="00E36BBF" w:rsidRPr="00075604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  <w:shd w:val="clear" w:color="auto" w:fill="FFFFFF" w:themeFill="background1"/>
          </w:tcPr>
          <w:p w14:paraId="17994A20" w14:textId="77777777" w:rsidR="00E36BBF" w:rsidRPr="00075604" w:rsidRDefault="00E36BBF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  <w:shd w:val="clear" w:color="auto" w:fill="FFFFFF" w:themeFill="background1"/>
          </w:tcPr>
          <w:p w14:paraId="6EBD6824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137CED2D" w14:textId="77777777" w:rsidTr="00EB57D5">
        <w:tc>
          <w:tcPr>
            <w:tcW w:w="993" w:type="dxa"/>
            <w:shd w:val="clear" w:color="auto" w:fill="BDD6EE" w:themeFill="accent1" w:themeFillTint="66"/>
          </w:tcPr>
          <w:p w14:paraId="0B76DE04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A2FE43E" w14:textId="459315BC" w:rsidR="00E36BBF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 xml:space="preserve">Software t.b.v. administratie en uitvoering van de </w:t>
            </w:r>
            <w:r w:rsidR="00986DAD">
              <w:rPr>
                <w:rFonts w:ascii="Lucida Sans Unicode" w:hAnsi="Lucida Sans Unicode"/>
                <w:sz w:val="18"/>
              </w:rPr>
              <w:t>WIA-dienstverlening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A53FF7B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21A60337" w14:textId="77777777" w:rsidTr="009E5B8D">
        <w:tc>
          <w:tcPr>
            <w:tcW w:w="993" w:type="dxa"/>
            <w:shd w:val="clear" w:color="auto" w:fill="FFFFFF" w:themeFill="background1"/>
          </w:tcPr>
          <w:p w14:paraId="3AA38282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  <w:shd w:val="clear" w:color="auto" w:fill="FFFFFF" w:themeFill="background1"/>
          </w:tcPr>
          <w:p w14:paraId="2DD280AE" w14:textId="77777777" w:rsidR="00E36BBF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  <w:shd w:val="clear" w:color="auto" w:fill="FFFFFF" w:themeFill="background1"/>
          </w:tcPr>
          <w:p w14:paraId="7F9F69AD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</w:tbl>
    <w:p w14:paraId="1252A28B" w14:textId="3E9642AF" w:rsidR="005D4CF7" w:rsidRPr="00EA429E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07326353" w14:textId="14E8A79F" w:rsidR="005D4CF7" w:rsidRPr="008F13F1" w:rsidRDefault="005D4CF7" w:rsidP="005D4CF7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 xml:space="preserve">Gunning </w:t>
      </w:r>
      <w:r w:rsidR="006C7345" w:rsidRPr="008F13F1">
        <w:rPr>
          <w:rFonts w:ascii="Lucida Sans Unicode" w:hAnsi="Lucida Sans Unicode"/>
          <w:sz w:val="24"/>
          <w:szCs w:val="24"/>
        </w:rPr>
        <w:t>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EB57D5" w:rsidRPr="008F13F1" w14:paraId="62D809B5" w14:textId="77777777" w:rsidTr="4B8C6300">
        <w:tc>
          <w:tcPr>
            <w:tcW w:w="8789" w:type="dxa"/>
            <w:gridSpan w:val="3"/>
            <w:shd w:val="clear" w:color="auto" w:fill="2E74B5" w:themeFill="accent1" w:themeFillShade="BF"/>
          </w:tcPr>
          <w:p w14:paraId="211FFA74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B57D5" w:rsidRPr="008F13F1" w14:paraId="0B67C196" w14:textId="77777777" w:rsidTr="4B8C6300">
        <w:tc>
          <w:tcPr>
            <w:tcW w:w="1053" w:type="dxa"/>
            <w:shd w:val="clear" w:color="auto" w:fill="BDD6EE" w:themeFill="accent1" w:themeFillTint="66"/>
          </w:tcPr>
          <w:p w14:paraId="14F94F3B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3B61422E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D34BDF2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EB57D5" w:rsidRPr="008F13F1" w14:paraId="384B2CCE" w14:textId="77777777" w:rsidTr="009E5B8D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7A54B6" w14:textId="01D66536" w:rsidR="00EB57D5" w:rsidRPr="00E45FD9" w:rsidRDefault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  <w:r w:rsidR="00033752">
              <w:rPr>
                <w:rFonts w:ascii="Lucida Sans Unicode" w:hAnsi="Lucida Sans Unicode"/>
                <w:sz w:val="18"/>
              </w:rPr>
              <w:t>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108CF4" w14:textId="648FFCBE" w:rsidR="00EB57D5" w:rsidRPr="00E45FD9" w:rsidRDefault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  <w:r w:rsidR="00541D9D">
              <w:rPr>
                <w:rFonts w:ascii="Lucida Sans Unicode" w:hAnsi="Lucida Sans Unicode"/>
                <w:sz w:val="18"/>
              </w:rPr>
              <w:t xml:space="preserve"> (kosten/baten)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C4762" w14:textId="77777777" w:rsidR="00EB57D5" w:rsidRPr="00E45FD9" w:rsidRDefault="00EB57D5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1110ABD5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2A923" w14:textId="4D27DD23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  <w:r>
              <w:rPr>
                <w:rFonts w:ascii="Lucida Sans Unicode" w:hAnsi="Lucida Sans Unicode"/>
                <w:sz w:val="18"/>
              </w:rPr>
              <w:t>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1F766F" w14:textId="677E3735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  <w:r w:rsidR="00541D9D">
              <w:rPr>
                <w:rFonts w:ascii="Lucida Sans Unicode" w:hAnsi="Lucida Sans Unicode"/>
                <w:sz w:val="18"/>
              </w:rPr>
              <w:t xml:space="preserve"> (vast budget)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0F6E8B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1D9D33D0" w14:textId="77777777" w:rsidTr="009E5B8D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9CBBFB" w14:textId="63AE4CA1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E46F76" w14:textId="30BEBA5E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 vaste periode/geen ervaringstarief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94F58E" w14:textId="200087FC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651BB6" w:rsidRPr="008F13F1" w14:paraId="04BD441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FA66A38" w14:textId="6BDD0365" w:rsidR="00651BB6" w:rsidRPr="00E45FD9" w:rsidRDefault="00651BB6" w:rsidP="00651BB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§7.4.2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45D7F0" w14:textId="72D99C85" w:rsidR="00651BB6" w:rsidRPr="00EB57D5" w:rsidRDefault="00651BB6" w:rsidP="00651BB6">
            <w:pPr>
              <w:rPr>
                <w:rFonts w:ascii="Lucida Sans Unicode" w:hAnsi="Lucida Sans Unicode" w:cs="Lucida Sans Unicode"/>
                <w:sz w:val="18"/>
              </w:rPr>
            </w:pPr>
            <w:r w:rsidRPr="00BB5264">
              <w:rPr>
                <w:rFonts w:ascii="Lucida Sans Unicode" w:hAnsi="Lucida Sans Unicode"/>
                <w:sz w:val="18"/>
                <w:szCs w:val="18"/>
              </w:rPr>
              <w:t>Contractduur 3 jaar, Variabele premie</w:t>
            </w:r>
            <w:r>
              <w:rPr>
                <w:rFonts w:ascii="Lucida Sans Unicode" w:hAnsi="Lucida Sans Unicode"/>
                <w:sz w:val="18"/>
                <w:szCs w:val="18"/>
              </w:rPr>
              <w:t xml:space="preserve">: </w:t>
            </w:r>
            <w:r w:rsidRPr="00165CAB">
              <w:rPr>
                <w:rFonts w:ascii="Lucida Sans Unicode" w:hAnsi="Lucida Sans Unicode"/>
                <w:sz w:val="18"/>
                <w:szCs w:val="18"/>
              </w:rPr>
              <w:t>Voorschotten die uiteindelijk niet leiden tot een definitieve WGA-uitkering worden niet meegeteld of volledig en aantoonbaar achteraf gecorrigeerd.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79D3C0" w14:textId="3A9F1306" w:rsidR="00651BB6" w:rsidRPr="00EB57D5" w:rsidRDefault="00651BB6" w:rsidP="00651BB6">
            <w:pPr>
              <w:rPr>
                <w:rFonts w:ascii="Lucida Sans Unicode" w:hAnsi="Lucida Sans Unicode" w:cs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651BB6" w:rsidRPr="008F13F1" w14:paraId="4D04A625" w14:textId="77777777" w:rsidTr="009E5B8D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03E7C2" w14:textId="03E1B40A" w:rsidR="00651BB6" w:rsidRPr="00214572" w:rsidRDefault="00651BB6" w:rsidP="00651BB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</w:t>
            </w:r>
            <w:r>
              <w:rPr>
                <w:rFonts w:ascii="Lucida Sans Unicode" w:hAnsi="Lucida Sans Unicode" w:cs="Lucida Sans Unicode"/>
                <w:sz w:val="18"/>
              </w:rPr>
              <w:t>3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DED78A" w14:textId="03B24CB0" w:rsidR="00651BB6" w:rsidRPr="00214572" w:rsidRDefault="00651BB6" w:rsidP="00651BB6">
            <w:pPr>
              <w:rPr>
                <w:rFonts w:ascii="Lucida Sans Unicode" w:hAnsi="Lucida Sans Unicode"/>
                <w:sz w:val="18"/>
              </w:rPr>
            </w:pPr>
            <w:r w:rsidRPr="00BB5264">
              <w:rPr>
                <w:rFonts w:ascii="Lucida Sans Unicode" w:hAnsi="Lucida Sans Unicode"/>
                <w:sz w:val="18"/>
                <w:szCs w:val="18"/>
              </w:rPr>
              <w:t>Contractduur 3 jaar, Variabele premie met opzegmogelijkheid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FFAFB5" w14:textId="7F408973" w:rsidR="00651BB6" w:rsidRPr="00214572" w:rsidRDefault="00651BB6" w:rsidP="00651BB6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</w:t>
            </w:r>
            <w:r>
              <w:rPr>
                <w:rFonts w:ascii="Lucida Sans Unicode" w:hAnsi="Lucida Sans Unicode" w:cs="Lucida Sans Unicode"/>
                <w:sz w:val="18"/>
              </w:rPr>
              <w:t>3</w:t>
            </w:r>
          </w:p>
        </w:tc>
      </w:tr>
      <w:tr w:rsidR="00651BB6" w:rsidRPr="008F13F1" w14:paraId="6EAB97E8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DA8FBC" w14:textId="13532D03" w:rsidR="00651BB6" w:rsidRPr="00E45FD9" w:rsidRDefault="00651BB6" w:rsidP="00651BB6">
            <w:pPr>
              <w:rPr>
                <w:rFonts w:ascii="Lucida Sans Unicode" w:hAnsi="Lucida Sans Unicode" w:cs="Lucida Sans Unicode"/>
                <w:sz w:val="18"/>
              </w:rPr>
            </w:pPr>
            <w:r w:rsidRPr="00214572">
              <w:rPr>
                <w:rFonts w:ascii="Lucida Sans Unicode" w:hAnsi="Lucida Sans Unicode" w:cs="Lucida Sans Unicode"/>
                <w:sz w:val="18"/>
              </w:rPr>
              <w:t>§7.4.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7C92D6F" w14:textId="78F2894E" w:rsidR="00651BB6" w:rsidRDefault="00651BB6" w:rsidP="00651BB6">
            <w:pPr>
              <w:rPr>
                <w:rFonts w:ascii="Lucida Sans Unicode" w:hAnsi="Lucida Sans Unicode"/>
                <w:sz w:val="18"/>
              </w:rPr>
            </w:pPr>
            <w:r w:rsidRPr="00214572">
              <w:rPr>
                <w:rFonts w:ascii="Lucida Sans Unicode" w:hAnsi="Lucida Sans Unicode"/>
                <w:sz w:val="18"/>
                <w:szCs w:val="18"/>
              </w:rPr>
              <w:t xml:space="preserve">Contractduur 3 jaar, </w:t>
            </w:r>
            <w:r w:rsidRPr="00214572">
              <w:rPr>
                <w:rFonts w:ascii="Lucida Sans Unicode" w:hAnsi="Lucida Sans Unicode" w:cs="Lucida Sans Unicode"/>
                <w:sz w:val="18"/>
              </w:rPr>
              <w:t xml:space="preserve">Variabele premie </w:t>
            </w:r>
            <w:r w:rsidRPr="00214572">
              <w:rPr>
                <w:rFonts w:ascii="Lucida Sans Unicode" w:hAnsi="Lucida Sans Unicode" w:cs="Lucida Sans Unicode"/>
                <w:sz w:val="18"/>
                <w:u w:val="single"/>
              </w:rPr>
              <w:t>zonder</w:t>
            </w:r>
            <w:r w:rsidRPr="00214572">
              <w:rPr>
                <w:rFonts w:ascii="Lucida Sans Unicode" w:hAnsi="Lucida Sans Unicode" w:cs="Lucida Sans Unicode"/>
                <w:sz w:val="18"/>
              </w:rPr>
              <w:t xml:space="preserve"> opzegmogelijkheid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BE0EB32" w14:textId="0B8A5E8A" w:rsidR="00651BB6" w:rsidRPr="00E45FD9" w:rsidRDefault="00651BB6" w:rsidP="00651BB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214572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214572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651BB6" w:rsidRPr="008F13F1" w14:paraId="2D0E50FF" w14:textId="77777777" w:rsidTr="009E5B8D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805994" w14:textId="7CEC5FDE" w:rsidR="00651BB6" w:rsidRPr="00E45FD9" w:rsidRDefault="00651BB6" w:rsidP="00651BB6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</w:t>
            </w:r>
            <w:r w:rsidRPr="00E45FD9" w:rsidDel="00FA3241">
              <w:rPr>
                <w:rFonts w:ascii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F95BA1" w14:textId="6FFF70B9" w:rsidR="00651BB6" w:rsidRPr="00E45FD9" w:rsidRDefault="00651BB6" w:rsidP="00651BB6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Integrale ondersteuning bij voorkomen en beperken WGA-schade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3D19A9" w14:textId="77777777" w:rsidR="00651BB6" w:rsidRPr="00E45FD9" w:rsidRDefault="00651BB6" w:rsidP="00651BB6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651BB6" w:rsidRPr="008F13F1" w14:paraId="44E44160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FFF" w14:textId="77777777" w:rsidR="00651BB6" w:rsidRPr="00E45FD9" w:rsidRDefault="00651BB6" w:rsidP="00651BB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lastRenderedPageBreak/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1.a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05672" w14:textId="17F625D4" w:rsidR="00651BB6" w:rsidRPr="00E45FD9" w:rsidRDefault="00651BB6" w:rsidP="00651BB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ondersteuning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bij signalering en benutting kostenbesparende regelingen zoals vangnetregelingen en toepassing verkorte wachttijd IVA (1</w:t>
            </w:r>
            <w:r>
              <w:rPr>
                <w:rFonts w:ascii="Lucida Sans Unicode" w:hAnsi="Lucida Sans Unicode"/>
                <w:sz w:val="18"/>
              </w:rPr>
              <w:t xml:space="preserve">5 </w:t>
            </w:r>
            <w:r w:rsidRPr="00E45FD9">
              <w:rPr>
                <w:rFonts w:ascii="Lucida Sans Unicode" w:hAnsi="Lucida Sans Unicode"/>
                <w:sz w:val="18"/>
              </w:rPr>
              <w:t>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11EB7" w14:textId="77777777" w:rsidR="00651BB6" w:rsidRPr="00E45FD9" w:rsidRDefault="00651BB6" w:rsidP="00651BB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651BB6" w:rsidRPr="008F13F1" w14:paraId="563DE254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ACD320" w14:textId="77777777" w:rsidR="00651BB6" w:rsidRPr="00E45FD9" w:rsidRDefault="00651BB6" w:rsidP="00651BB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1.b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2C1E89" w14:textId="3D2644D8" w:rsidR="00651BB6" w:rsidRPr="00E45FD9" w:rsidRDefault="00651BB6" w:rsidP="00651BB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het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proactief voorstellen en inzetten van re-integratie middelen op basis van dossierbeoordeling door of namens de Inschrijver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F9C322D" w14:textId="77777777" w:rsidR="00651BB6" w:rsidRPr="00E45FD9" w:rsidRDefault="00651BB6" w:rsidP="00651BB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651BB6" w:rsidRPr="008F13F1" w14:paraId="5B6A112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0A5A2" w14:textId="77777777" w:rsidR="00651BB6" w:rsidRPr="00E45FD9" w:rsidRDefault="00651BB6" w:rsidP="00651BB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EE7A8" w14:textId="7B1D018E" w:rsidR="00651BB6" w:rsidRPr="00E45FD9" w:rsidRDefault="00651BB6" w:rsidP="00651BB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het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periodiek toetsen van rechtmatige WGA-toerekening door UWV en beoordeling van de WIA-indeling (beoordeling wijziging WGA in IVA)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9ED87" w14:textId="77777777" w:rsidR="00651BB6" w:rsidRPr="00E45FD9" w:rsidRDefault="00651BB6" w:rsidP="00651BB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651BB6" w:rsidRPr="008F13F1" w14:paraId="6D177BE1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21A4F" w14:textId="77777777" w:rsidR="00651BB6" w:rsidRPr="00E45FD9" w:rsidRDefault="00651BB6" w:rsidP="00651BB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1.d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A580132" w14:textId="60A5BFF4" w:rsidR="00651BB6" w:rsidRPr="00E45FD9" w:rsidRDefault="00651BB6" w:rsidP="00651BB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ondersteuning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bij de uitvoering als Zelfstandig Bestuursorgaan in verband met het opleggen en toepassen van een maatregel wanneer de (ex-)werknemer met een toerekenbare WGA-uitkering niet meewerkt aan re-integratie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32B35C" w14:textId="77777777" w:rsidR="00651BB6" w:rsidRPr="00E45FD9" w:rsidRDefault="00651BB6" w:rsidP="00651BB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651BB6" w:rsidRPr="008F13F1" w14:paraId="4F64ECE1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84E11" w14:textId="77777777" w:rsidR="00651BB6" w:rsidRPr="00E45FD9" w:rsidRDefault="00651BB6" w:rsidP="00651BB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1.e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7A83C" w14:textId="48FFD88F" w:rsidR="00651BB6" w:rsidRPr="00E45FD9" w:rsidRDefault="00651BB6" w:rsidP="00651BB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het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signaleren en registreren van verzuimdossiers met een (hoog) risico op WGA-Instroom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DD944" w14:textId="77777777" w:rsidR="00651BB6" w:rsidRPr="00E45FD9" w:rsidRDefault="00651BB6" w:rsidP="00651BB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651BB6" w:rsidRPr="008F13F1" w14:paraId="65A1CC0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E05238" w14:textId="77777777" w:rsidR="00651BB6" w:rsidRPr="00E45FD9" w:rsidRDefault="00651BB6" w:rsidP="00651BB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1.f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BF306B" w14:textId="73CBD8BD" w:rsidR="00651BB6" w:rsidRPr="00E45FD9" w:rsidRDefault="00651BB6" w:rsidP="00651BB6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consequenties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niet tijdige aanlevering gegevens t.b.v. verplichting van uitkeringen (</w:t>
            </w:r>
            <w:r>
              <w:rPr>
                <w:rFonts w:ascii="Lucida Sans Unicode" w:hAnsi="Lucida Sans Unicode"/>
                <w:sz w:val="18"/>
              </w:rPr>
              <w:t>25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punten).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B15F4D" w14:textId="77777777" w:rsidR="00651BB6" w:rsidRPr="00E45FD9" w:rsidRDefault="00651BB6" w:rsidP="00651BB6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651BB6" w:rsidRPr="008F13F1" w14:paraId="411317C7" w14:textId="77777777" w:rsidTr="4B8C6300">
        <w:tc>
          <w:tcPr>
            <w:tcW w:w="1053" w:type="dxa"/>
            <w:shd w:val="clear" w:color="auto" w:fill="FFFFFF" w:themeFill="background1"/>
          </w:tcPr>
          <w:p w14:paraId="0B1E5968" w14:textId="6AF7C04F" w:rsidR="00651BB6" w:rsidRPr="00E45FD9" w:rsidRDefault="00651BB6" w:rsidP="00651BB6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§7.5.2</w:t>
            </w:r>
          </w:p>
        </w:tc>
        <w:tc>
          <w:tcPr>
            <w:tcW w:w="6318" w:type="dxa"/>
            <w:shd w:val="clear" w:color="auto" w:fill="FFFFFF" w:themeFill="background1"/>
          </w:tcPr>
          <w:p w14:paraId="2658AB39" w14:textId="12FD58F8" w:rsidR="00651BB6" w:rsidRPr="00E45FD9" w:rsidRDefault="00651BB6" w:rsidP="00651BB6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Volgen en begeleiden WGA-dossiers</w:t>
            </w:r>
          </w:p>
        </w:tc>
        <w:tc>
          <w:tcPr>
            <w:tcW w:w="1418" w:type="dxa"/>
            <w:shd w:val="clear" w:color="auto" w:fill="FFFFFF" w:themeFill="background1"/>
          </w:tcPr>
          <w:p w14:paraId="32AD6547" w14:textId="77777777" w:rsidR="00651BB6" w:rsidRPr="00E45FD9" w:rsidRDefault="00651BB6" w:rsidP="00651BB6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651BB6" w:rsidRPr="008F13F1" w14:paraId="24314DF6" w14:textId="77777777" w:rsidTr="4B8C6300">
        <w:tc>
          <w:tcPr>
            <w:tcW w:w="1053" w:type="dxa"/>
            <w:shd w:val="clear" w:color="auto" w:fill="BDD6EE" w:themeFill="accent1" w:themeFillTint="66"/>
          </w:tcPr>
          <w:p w14:paraId="682C8BAF" w14:textId="7ADEB7F2" w:rsidR="00651BB6" w:rsidRPr="00E45FD9" w:rsidRDefault="00651BB6" w:rsidP="00651BB6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  <w:szCs w:val="18"/>
              </w:rPr>
              <w:t>§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7.</w:t>
            </w:r>
            <w:r>
              <w:rPr>
                <w:rFonts w:ascii="Lucida Sans Unicode" w:hAnsi="Lucida Sans Unicode"/>
                <w:sz w:val="18"/>
                <w:szCs w:val="18"/>
              </w:rPr>
              <w:t>5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.</w:t>
            </w:r>
            <w:r>
              <w:rPr>
                <w:rFonts w:ascii="Lucida Sans Unicode" w:hAnsi="Lucida Sans Unicode"/>
                <w:sz w:val="18"/>
                <w:szCs w:val="18"/>
              </w:rPr>
              <w:t>3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0FF79AE2" w14:textId="4D43B0CE" w:rsidR="00651BB6" w:rsidRPr="00E45FD9" w:rsidRDefault="00651BB6" w:rsidP="00651BB6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 xml:space="preserve">Rechtsbijstand 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28FD9B08" w14:textId="38E2AC46" w:rsidR="00651BB6" w:rsidRPr="00E45FD9" w:rsidRDefault="00651BB6" w:rsidP="00651BB6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DBA5BF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proofErr w:type="gramStart"/>
      <w:r w:rsidRPr="008F13F1">
        <w:rPr>
          <w:rFonts w:ascii="Lucida Sans Unicode" w:hAnsi="Lucida Sans Unicode"/>
          <w:sz w:val="18"/>
        </w:rPr>
        <w:tab/>
        <w:t>:_</w:t>
      </w:r>
      <w:proofErr w:type="gramEnd"/>
      <w:r w:rsidRPr="008F13F1">
        <w:rPr>
          <w:rFonts w:ascii="Lucida Sans Unicode" w:hAnsi="Lucida Sans Unicode"/>
          <w:sz w:val="18"/>
        </w:rPr>
        <w:t>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proofErr w:type="gramStart"/>
      <w:r w:rsidRPr="008F13F1">
        <w:rPr>
          <w:rFonts w:ascii="Lucida Sans Unicode" w:hAnsi="Lucida Sans Unicode"/>
          <w:sz w:val="18"/>
        </w:rPr>
        <w:tab/>
        <w:t>:_</w:t>
      </w:r>
      <w:proofErr w:type="gramEnd"/>
      <w:r w:rsidRPr="008F13F1">
        <w:rPr>
          <w:rFonts w:ascii="Lucida Sans Unicode" w:hAnsi="Lucida Sans Unicode"/>
          <w:sz w:val="18"/>
        </w:rPr>
        <w:t>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proofErr w:type="gramStart"/>
      <w:r w:rsidRPr="008F13F1">
        <w:rPr>
          <w:rFonts w:ascii="Lucida Sans Unicode" w:hAnsi="Lucida Sans Unicode"/>
          <w:sz w:val="18"/>
        </w:rPr>
        <w:tab/>
        <w:t>:_</w:t>
      </w:r>
      <w:proofErr w:type="gramEnd"/>
      <w:r w:rsidRPr="008F13F1">
        <w:rPr>
          <w:rFonts w:ascii="Lucida Sans Unicode" w:hAnsi="Lucida Sans Unicode"/>
          <w:sz w:val="18"/>
        </w:rPr>
        <w:t>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6" w:name="_Toc393801288"/>
      <w:bookmarkStart w:id="7" w:name="_Toc235180972"/>
      <w:r w:rsidRPr="00BE3EB4">
        <w:rPr>
          <w:rStyle w:val="Titelvanboek"/>
          <w:color w:val="auto"/>
        </w:rPr>
        <w:lastRenderedPageBreak/>
        <w:t>Bijlage D: Verklaring beheersing Nederlandse taal</w:t>
      </w:r>
      <w:bookmarkEnd w:id="6"/>
      <w:bookmarkEnd w:id="7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2A4BEDC1" w:rsidR="005D4CF7" w:rsidRPr="008F13F1" w:rsidRDefault="005D4CF7" w:rsidP="005D4CF7">
      <w:pPr>
        <w:rPr>
          <w:rFonts w:ascii="Lucida Sans Unicode" w:hAnsi="Lucida Sans Unicode"/>
          <w:sz w:val="18"/>
        </w:rPr>
      </w:pPr>
      <w:proofErr w:type="gramStart"/>
      <w:r w:rsidRPr="008F13F1">
        <w:rPr>
          <w:rFonts w:ascii="Lucida Sans Unicode" w:hAnsi="Lucida Sans Unicode"/>
          <w:sz w:val="18"/>
        </w:rPr>
        <w:t>in</w:t>
      </w:r>
      <w:proofErr w:type="gramEnd"/>
      <w:r w:rsidRPr="008F13F1">
        <w:rPr>
          <w:rFonts w:ascii="Lucida Sans Unicode" w:hAnsi="Lucida Sans Unicode"/>
          <w:sz w:val="18"/>
        </w:rPr>
        <w:t xml:space="preserve"> het kader van de Europese aanbesteding “WGA Eigenrisicodragerverzekering </w:t>
      </w:r>
      <w:proofErr w:type="spellStart"/>
      <w:r w:rsidR="001A5EBE">
        <w:rPr>
          <w:rFonts w:ascii="Lucida Sans Unicode" w:hAnsi="Lucida Sans Unicode"/>
          <w:sz w:val="18"/>
        </w:rPr>
        <w:t>Fluenta</w:t>
      </w:r>
      <w:proofErr w:type="spellEnd"/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513F70CF" w:rsidR="005D4CF7" w:rsidRPr="008F13F1" w:rsidRDefault="005D4CF7" w:rsidP="005D4CF7">
      <w:pPr>
        <w:rPr>
          <w:rFonts w:ascii="Lucida Sans Unicode" w:hAnsi="Lucida Sans Unicode"/>
          <w:sz w:val="18"/>
        </w:rPr>
      </w:pPr>
      <w:proofErr w:type="gramStart"/>
      <w:r w:rsidRPr="008F13F1">
        <w:rPr>
          <w:rFonts w:ascii="Lucida Sans Unicode" w:hAnsi="Lucida Sans Unicode"/>
          <w:sz w:val="18"/>
        </w:rPr>
        <w:t>dat</w:t>
      </w:r>
      <w:proofErr w:type="gramEnd"/>
      <w:r w:rsidRPr="008F13F1">
        <w:rPr>
          <w:rFonts w:ascii="Lucida Sans Unicode" w:hAnsi="Lucida Sans Unicode"/>
          <w:sz w:val="18"/>
        </w:rPr>
        <w:t xml:space="preserve">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proofErr w:type="spellStart"/>
      <w:r w:rsidR="003E1FEC">
        <w:rPr>
          <w:rFonts w:ascii="Lucida Sans Unicode" w:hAnsi="Lucida Sans Unicode"/>
          <w:sz w:val="18"/>
        </w:rPr>
        <w:t>Robidus</w:t>
      </w:r>
      <w:proofErr w:type="spellEnd"/>
      <w:r w:rsidR="003E1FEC">
        <w:rPr>
          <w:rFonts w:ascii="Lucida Sans Unicode" w:hAnsi="Lucida Sans Unicode"/>
          <w:sz w:val="18"/>
        </w:rPr>
        <w:t xml:space="preserve"> Risk Consulting B.V. </w:t>
      </w:r>
      <w:r w:rsidRPr="008F13F1">
        <w:rPr>
          <w:rFonts w:ascii="Lucida Sans Unicode" w:hAnsi="Lucida Sans Unicode"/>
          <w:sz w:val="18"/>
        </w:rPr>
        <w:t>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Ondergetekende verklaart dat hij/zij deze verklaring naar waarheid heeft ondertekend en </w:t>
      </w:r>
      <w:proofErr w:type="gramStart"/>
      <w:r w:rsidRPr="008F13F1">
        <w:rPr>
          <w:rFonts w:ascii="Lucida Sans Unicode" w:hAnsi="Lucida Sans Unicode"/>
          <w:sz w:val="18"/>
        </w:rPr>
        <w:t>tevens</w:t>
      </w:r>
      <w:proofErr w:type="gramEnd"/>
      <w:r w:rsidRPr="008F13F1">
        <w:rPr>
          <w:rFonts w:ascii="Lucida Sans Unicode" w:hAnsi="Lucida Sans Unicode"/>
          <w:sz w:val="18"/>
        </w:rPr>
        <w:t xml:space="preserve">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A27A06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87BBA" w14:textId="77777777" w:rsidR="00EC590C" w:rsidRDefault="00EC590C" w:rsidP="00F363DC">
      <w:pPr>
        <w:spacing w:after="0" w:line="240" w:lineRule="auto"/>
      </w:pPr>
      <w:r>
        <w:separator/>
      </w:r>
    </w:p>
  </w:endnote>
  <w:endnote w:type="continuationSeparator" w:id="0">
    <w:p w14:paraId="1B70E5DB" w14:textId="77777777" w:rsidR="00EC590C" w:rsidRDefault="00EC590C" w:rsidP="00F363DC">
      <w:pPr>
        <w:spacing w:after="0" w:line="240" w:lineRule="auto"/>
      </w:pPr>
      <w:r>
        <w:continuationSeparator/>
      </w:r>
    </w:p>
  </w:endnote>
  <w:endnote w:type="continuationNotice" w:id="1">
    <w:p w14:paraId="7DD6343F" w14:textId="77777777" w:rsidR="00EC590C" w:rsidRDefault="00EC59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918816"/>
      <w:docPartObj>
        <w:docPartGallery w:val="Page Numbers (Bottom of Page)"/>
        <w:docPartUnique/>
      </w:docPartObj>
    </w:sdtPr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74492F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6113DFBF" w:rsidR="0007493C" w:rsidRDefault="0006450A" w:rsidP="0006450A">
    <w:pPr>
      <w:pStyle w:val="Voettekst"/>
      <w:tabs>
        <w:tab w:val="clear" w:pos="4536"/>
        <w:tab w:val="clear" w:pos="9072"/>
        <w:tab w:val="left" w:pos="9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86798" w14:textId="77777777" w:rsidR="00EC590C" w:rsidRDefault="00EC590C" w:rsidP="00F363DC">
      <w:pPr>
        <w:spacing w:after="0" w:line="240" w:lineRule="auto"/>
      </w:pPr>
      <w:r>
        <w:separator/>
      </w:r>
    </w:p>
  </w:footnote>
  <w:footnote w:type="continuationSeparator" w:id="0">
    <w:p w14:paraId="3E0C2D0D" w14:textId="77777777" w:rsidR="00EC590C" w:rsidRDefault="00EC590C" w:rsidP="00F363DC">
      <w:pPr>
        <w:spacing w:after="0" w:line="240" w:lineRule="auto"/>
      </w:pPr>
      <w:r>
        <w:continuationSeparator/>
      </w:r>
    </w:p>
  </w:footnote>
  <w:footnote w:type="continuationNotice" w:id="1">
    <w:p w14:paraId="68EEFE5B" w14:textId="77777777" w:rsidR="00EC590C" w:rsidRDefault="00EC59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B0E7" w14:textId="77777777" w:rsidR="0007493C" w:rsidRDefault="00000000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8239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5DF" w14:textId="13786E6B" w:rsidR="0007493C" w:rsidRPr="00A35FBD" w:rsidRDefault="00000000" w:rsidP="00730729">
    <w:pPr>
      <w:pStyle w:val="Koptekst"/>
      <w:tabs>
        <w:tab w:val="clear" w:pos="4536"/>
        <w:tab w:val="clear" w:pos="9072"/>
        <w:tab w:val="left" w:pos="6660"/>
      </w:tabs>
      <w:rPr>
        <w:noProof/>
      </w:rPr>
    </w:pPr>
    <w:r>
      <w:rPr>
        <w:noProof/>
        <w:lang w:eastAsia="nl-NL"/>
      </w:rPr>
      <w:pict w14:anchorId="6669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8" o:spid="_x0000_s1027" type="#_x0000_t75" style="position:absolute;margin-left:-466.2pt;margin-top:-54.25pt;width:1274.9pt;height:791.45pt;z-index:-251658237;mso-position-horizontal-relative:margin;mso-position-vertical-relative:margin" o:allowincell="f">
          <v:imagedata r:id="rId1" o:title="EA" gain="19661f" blacklevel="22938f"/>
          <w10:wrap anchorx="margin" anchory="margin"/>
        </v:shape>
      </w:pict>
    </w:r>
    <w:r w:rsidR="00071553">
      <w:rPr>
        <w:noProof/>
      </w:rPr>
      <w:drawing>
        <wp:inline distT="0" distB="0" distL="0" distR="0" wp14:anchorId="0C4B66F3" wp14:editId="30226EA0">
          <wp:extent cx="1490870" cy="457200"/>
          <wp:effectExtent l="0" t="0" r="0" b="0"/>
          <wp:docPr id="4172067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206713" name="Afbeelding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5050" cy="458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0729">
      <w:rPr>
        <w:rFonts w:ascii="Lucida Sans Unicode" w:hAnsi="Lucida Sans Unicode" w:cs="Lucida Sans Unicode"/>
        <w:sz w:val="16"/>
        <w:szCs w:val="16"/>
      </w:rPr>
      <w:tab/>
    </w:r>
  </w:p>
  <w:p w14:paraId="01CABBE2" w14:textId="77777777" w:rsidR="0007493C" w:rsidRDefault="0007493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1AAD6E" id="Rechthoek 7" o:spid="_x0000_s1026" style="position:absolute;margin-left:0;margin-top:1.45pt;width:458.25pt;height:6.7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4CE2" w14:textId="77777777" w:rsidR="0007493C" w:rsidRDefault="00000000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023B"/>
    <w:multiLevelType w:val="multilevel"/>
    <w:tmpl w:val="71EA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87625"/>
    <w:multiLevelType w:val="multilevel"/>
    <w:tmpl w:val="0C4C2D08"/>
    <w:lvl w:ilvl="0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>
      <w:start w:val="1"/>
      <w:numFmt w:val="bullet"/>
      <w:pStyle w:val="enumerationbulletsindent2"/>
      <w:lvlText w:val=""/>
      <w:lvlJc w:val="left"/>
      <w:pPr>
        <w:ind w:left="714" w:hanging="238"/>
      </w:pPr>
      <w:rPr>
        <w:rFonts w:ascii="Symbol" w:hAnsi="Symbol" w:hint="default"/>
      </w:rPr>
    </w:lvl>
    <w:lvl w:ilvl="3">
      <w:start w:val="1"/>
      <w:numFmt w:val="bullet"/>
      <w:pStyle w:val="enumerationbulletsindent3"/>
      <w:lvlText w:val=""/>
      <w:lvlJc w:val="left"/>
      <w:pPr>
        <w:ind w:left="953" w:hanging="2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4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4957">
    <w:abstractNumId w:val="14"/>
  </w:num>
  <w:num w:numId="2" w16cid:durableId="1189417493">
    <w:abstractNumId w:val="10"/>
  </w:num>
  <w:num w:numId="3" w16cid:durableId="521434918">
    <w:abstractNumId w:val="9"/>
  </w:num>
  <w:num w:numId="4" w16cid:durableId="697852520">
    <w:abstractNumId w:val="4"/>
  </w:num>
  <w:num w:numId="5" w16cid:durableId="1960648356">
    <w:abstractNumId w:val="13"/>
  </w:num>
  <w:num w:numId="6" w16cid:durableId="2122410360">
    <w:abstractNumId w:val="6"/>
  </w:num>
  <w:num w:numId="7" w16cid:durableId="409934671">
    <w:abstractNumId w:val="1"/>
  </w:num>
  <w:num w:numId="8" w16cid:durableId="1774204553">
    <w:abstractNumId w:val="8"/>
  </w:num>
  <w:num w:numId="9" w16cid:durableId="2042122478">
    <w:abstractNumId w:val="16"/>
  </w:num>
  <w:num w:numId="10" w16cid:durableId="1975478692">
    <w:abstractNumId w:val="11"/>
  </w:num>
  <w:num w:numId="11" w16cid:durableId="1146893445">
    <w:abstractNumId w:val="15"/>
  </w:num>
  <w:num w:numId="12" w16cid:durableId="1107577624">
    <w:abstractNumId w:val="7"/>
  </w:num>
  <w:num w:numId="13" w16cid:durableId="1289313181">
    <w:abstractNumId w:val="12"/>
  </w:num>
  <w:num w:numId="14" w16cid:durableId="1537621138">
    <w:abstractNumId w:val="0"/>
  </w:num>
  <w:num w:numId="15" w16cid:durableId="1395660823">
    <w:abstractNumId w:val="5"/>
  </w:num>
  <w:num w:numId="16" w16cid:durableId="1142505637">
    <w:abstractNumId w:val="3"/>
  </w:num>
  <w:num w:numId="17" w16cid:durableId="1193300985">
    <w:abstractNumId w:val="3"/>
  </w:num>
  <w:num w:numId="18" w16cid:durableId="1148470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04395"/>
    <w:rsid w:val="00004FF5"/>
    <w:rsid w:val="00012606"/>
    <w:rsid w:val="00014FDC"/>
    <w:rsid w:val="000172F4"/>
    <w:rsid w:val="000237F4"/>
    <w:rsid w:val="00023B54"/>
    <w:rsid w:val="00032501"/>
    <w:rsid w:val="00033752"/>
    <w:rsid w:val="00034B16"/>
    <w:rsid w:val="00035C84"/>
    <w:rsid w:val="0003784C"/>
    <w:rsid w:val="00045D67"/>
    <w:rsid w:val="0005320C"/>
    <w:rsid w:val="00054080"/>
    <w:rsid w:val="000634C7"/>
    <w:rsid w:val="0006450A"/>
    <w:rsid w:val="000666B2"/>
    <w:rsid w:val="00071553"/>
    <w:rsid w:val="00071EEE"/>
    <w:rsid w:val="0007493C"/>
    <w:rsid w:val="00076E2C"/>
    <w:rsid w:val="00077B00"/>
    <w:rsid w:val="00080BCE"/>
    <w:rsid w:val="00081330"/>
    <w:rsid w:val="0008243F"/>
    <w:rsid w:val="000863ED"/>
    <w:rsid w:val="00090054"/>
    <w:rsid w:val="00094AC7"/>
    <w:rsid w:val="000A2782"/>
    <w:rsid w:val="000B4641"/>
    <w:rsid w:val="000C0F4E"/>
    <w:rsid w:val="000D1181"/>
    <w:rsid w:val="000D603A"/>
    <w:rsid w:val="000E13F7"/>
    <w:rsid w:val="000F0080"/>
    <w:rsid w:val="000F0E40"/>
    <w:rsid w:val="000F1C4F"/>
    <w:rsid w:val="00100514"/>
    <w:rsid w:val="0010642D"/>
    <w:rsid w:val="00110C3B"/>
    <w:rsid w:val="00116481"/>
    <w:rsid w:val="001226DD"/>
    <w:rsid w:val="00124F7D"/>
    <w:rsid w:val="00130A1E"/>
    <w:rsid w:val="00140CCB"/>
    <w:rsid w:val="00140F45"/>
    <w:rsid w:val="00141E91"/>
    <w:rsid w:val="00147F3E"/>
    <w:rsid w:val="00153610"/>
    <w:rsid w:val="001549AA"/>
    <w:rsid w:val="00156DDF"/>
    <w:rsid w:val="00163EFA"/>
    <w:rsid w:val="00165DC3"/>
    <w:rsid w:val="0017058C"/>
    <w:rsid w:val="00171503"/>
    <w:rsid w:val="0018010D"/>
    <w:rsid w:val="00182817"/>
    <w:rsid w:val="0018645C"/>
    <w:rsid w:val="00186BCF"/>
    <w:rsid w:val="0019114E"/>
    <w:rsid w:val="00194F44"/>
    <w:rsid w:val="001A5EBE"/>
    <w:rsid w:val="001B233B"/>
    <w:rsid w:val="001B631F"/>
    <w:rsid w:val="001C06C3"/>
    <w:rsid w:val="001C7FAF"/>
    <w:rsid w:val="001D0A23"/>
    <w:rsid w:val="001D4448"/>
    <w:rsid w:val="001E6DDD"/>
    <w:rsid w:val="001E779B"/>
    <w:rsid w:val="001F6667"/>
    <w:rsid w:val="002038C4"/>
    <w:rsid w:val="00206CE2"/>
    <w:rsid w:val="0021436E"/>
    <w:rsid w:val="00214572"/>
    <w:rsid w:val="002161DF"/>
    <w:rsid w:val="0023001E"/>
    <w:rsid w:val="002377A3"/>
    <w:rsid w:val="00237D8C"/>
    <w:rsid w:val="002401E5"/>
    <w:rsid w:val="002446C2"/>
    <w:rsid w:val="00262FF0"/>
    <w:rsid w:val="00276326"/>
    <w:rsid w:val="00297ED5"/>
    <w:rsid w:val="002A51AD"/>
    <w:rsid w:val="002A6F99"/>
    <w:rsid w:val="002A7F6F"/>
    <w:rsid w:val="002B5452"/>
    <w:rsid w:val="002C50F6"/>
    <w:rsid w:val="002D0E92"/>
    <w:rsid w:val="002E110F"/>
    <w:rsid w:val="002E3DA2"/>
    <w:rsid w:val="002F4D35"/>
    <w:rsid w:val="002F5AC3"/>
    <w:rsid w:val="002F5C2B"/>
    <w:rsid w:val="003018E0"/>
    <w:rsid w:val="0030211F"/>
    <w:rsid w:val="0030412C"/>
    <w:rsid w:val="00312C18"/>
    <w:rsid w:val="00316213"/>
    <w:rsid w:val="003221BD"/>
    <w:rsid w:val="00326837"/>
    <w:rsid w:val="00327065"/>
    <w:rsid w:val="00330802"/>
    <w:rsid w:val="00334095"/>
    <w:rsid w:val="00335BB2"/>
    <w:rsid w:val="00336908"/>
    <w:rsid w:val="003475A0"/>
    <w:rsid w:val="00351159"/>
    <w:rsid w:val="003520BF"/>
    <w:rsid w:val="00354F3D"/>
    <w:rsid w:val="003607EB"/>
    <w:rsid w:val="00373AFF"/>
    <w:rsid w:val="00374ADF"/>
    <w:rsid w:val="00375C80"/>
    <w:rsid w:val="00376C5E"/>
    <w:rsid w:val="00377781"/>
    <w:rsid w:val="00382527"/>
    <w:rsid w:val="00386FB0"/>
    <w:rsid w:val="00392F6F"/>
    <w:rsid w:val="003944EE"/>
    <w:rsid w:val="00395DDE"/>
    <w:rsid w:val="003979AF"/>
    <w:rsid w:val="003A0C4E"/>
    <w:rsid w:val="003B24C0"/>
    <w:rsid w:val="003B69BD"/>
    <w:rsid w:val="003B7803"/>
    <w:rsid w:val="003D1BA4"/>
    <w:rsid w:val="003E1FEC"/>
    <w:rsid w:val="003E2395"/>
    <w:rsid w:val="003E5470"/>
    <w:rsid w:val="003F332B"/>
    <w:rsid w:val="003F4598"/>
    <w:rsid w:val="003F6245"/>
    <w:rsid w:val="00401FF5"/>
    <w:rsid w:val="00411BE7"/>
    <w:rsid w:val="0041662B"/>
    <w:rsid w:val="004173A3"/>
    <w:rsid w:val="00423D3D"/>
    <w:rsid w:val="004268FC"/>
    <w:rsid w:val="00430F14"/>
    <w:rsid w:val="00442C1F"/>
    <w:rsid w:val="0045419F"/>
    <w:rsid w:val="00457193"/>
    <w:rsid w:val="004608F7"/>
    <w:rsid w:val="0046112B"/>
    <w:rsid w:val="00474E5C"/>
    <w:rsid w:val="00482219"/>
    <w:rsid w:val="00482244"/>
    <w:rsid w:val="00483C49"/>
    <w:rsid w:val="00484ED5"/>
    <w:rsid w:val="00487559"/>
    <w:rsid w:val="0049370B"/>
    <w:rsid w:val="004976E2"/>
    <w:rsid w:val="004B01EF"/>
    <w:rsid w:val="004B2A6A"/>
    <w:rsid w:val="004B53C4"/>
    <w:rsid w:val="004B7D1D"/>
    <w:rsid w:val="004C2AE1"/>
    <w:rsid w:val="004C2CFF"/>
    <w:rsid w:val="004D424B"/>
    <w:rsid w:val="004D6DCB"/>
    <w:rsid w:val="004D71DE"/>
    <w:rsid w:val="004D7E01"/>
    <w:rsid w:val="004E3504"/>
    <w:rsid w:val="004E6C3F"/>
    <w:rsid w:val="004F23CE"/>
    <w:rsid w:val="00502EF6"/>
    <w:rsid w:val="005037C7"/>
    <w:rsid w:val="00507E7C"/>
    <w:rsid w:val="00510364"/>
    <w:rsid w:val="00512731"/>
    <w:rsid w:val="00515B6A"/>
    <w:rsid w:val="00517D22"/>
    <w:rsid w:val="00520764"/>
    <w:rsid w:val="00523712"/>
    <w:rsid w:val="00524145"/>
    <w:rsid w:val="00527C1A"/>
    <w:rsid w:val="00540D26"/>
    <w:rsid w:val="00541D9D"/>
    <w:rsid w:val="00573B62"/>
    <w:rsid w:val="00574821"/>
    <w:rsid w:val="005806AC"/>
    <w:rsid w:val="00585FDE"/>
    <w:rsid w:val="005871A5"/>
    <w:rsid w:val="00592DE4"/>
    <w:rsid w:val="00596AFF"/>
    <w:rsid w:val="005B5071"/>
    <w:rsid w:val="005B5D4A"/>
    <w:rsid w:val="005B7BFE"/>
    <w:rsid w:val="005D06F2"/>
    <w:rsid w:val="005D0DF2"/>
    <w:rsid w:val="005D3984"/>
    <w:rsid w:val="005D408F"/>
    <w:rsid w:val="005D4CF7"/>
    <w:rsid w:val="005D52DE"/>
    <w:rsid w:val="005D650E"/>
    <w:rsid w:val="005E323B"/>
    <w:rsid w:val="005E3D02"/>
    <w:rsid w:val="005E469B"/>
    <w:rsid w:val="005E62E1"/>
    <w:rsid w:val="005F3C28"/>
    <w:rsid w:val="005F6A6A"/>
    <w:rsid w:val="005F7338"/>
    <w:rsid w:val="005F78A2"/>
    <w:rsid w:val="00600883"/>
    <w:rsid w:val="00607CE7"/>
    <w:rsid w:val="006202C7"/>
    <w:rsid w:val="00620D89"/>
    <w:rsid w:val="00621A06"/>
    <w:rsid w:val="006279CD"/>
    <w:rsid w:val="006348D9"/>
    <w:rsid w:val="006366B6"/>
    <w:rsid w:val="00636EFF"/>
    <w:rsid w:val="00646C7C"/>
    <w:rsid w:val="00650937"/>
    <w:rsid w:val="00651BB6"/>
    <w:rsid w:val="00653749"/>
    <w:rsid w:val="0065523D"/>
    <w:rsid w:val="00656394"/>
    <w:rsid w:val="006579A0"/>
    <w:rsid w:val="00661A19"/>
    <w:rsid w:val="00661C0E"/>
    <w:rsid w:val="00666B7C"/>
    <w:rsid w:val="00676220"/>
    <w:rsid w:val="00677BB0"/>
    <w:rsid w:val="006827E4"/>
    <w:rsid w:val="00682D72"/>
    <w:rsid w:val="00684807"/>
    <w:rsid w:val="00685331"/>
    <w:rsid w:val="00685D93"/>
    <w:rsid w:val="00690D0F"/>
    <w:rsid w:val="006915B4"/>
    <w:rsid w:val="006A4CC3"/>
    <w:rsid w:val="006B2662"/>
    <w:rsid w:val="006C1691"/>
    <w:rsid w:val="006C2CF2"/>
    <w:rsid w:val="006C4D02"/>
    <w:rsid w:val="006C7345"/>
    <w:rsid w:val="006C735A"/>
    <w:rsid w:val="006D160F"/>
    <w:rsid w:val="006D16CF"/>
    <w:rsid w:val="006D4314"/>
    <w:rsid w:val="006E5879"/>
    <w:rsid w:val="006F62D7"/>
    <w:rsid w:val="006F7FD4"/>
    <w:rsid w:val="00700522"/>
    <w:rsid w:val="00700E37"/>
    <w:rsid w:val="00707291"/>
    <w:rsid w:val="0071068B"/>
    <w:rsid w:val="0071517F"/>
    <w:rsid w:val="00717EF4"/>
    <w:rsid w:val="0073014B"/>
    <w:rsid w:val="00730729"/>
    <w:rsid w:val="00731F74"/>
    <w:rsid w:val="007342E7"/>
    <w:rsid w:val="00736A72"/>
    <w:rsid w:val="007414B2"/>
    <w:rsid w:val="0074772C"/>
    <w:rsid w:val="00766649"/>
    <w:rsid w:val="0077292E"/>
    <w:rsid w:val="007810FD"/>
    <w:rsid w:val="00792D58"/>
    <w:rsid w:val="0079636E"/>
    <w:rsid w:val="00796E9B"/>
    <w:rsid w:val="007A7AED"/>
    <w:rsid w:val="007B0CD6"/>
    <w:rsid w:val="007D08E1"/>
    <w:rsid w:val="007D49FA"/>
    <w:rsid w:val="007D73BB"/>
    <w:rsid w:val="007E7426"/>
    <w:rsid w:val="007E79DF"/>
    <w:rsid w:val="007F2A3D"/>
    <w:rsid w:val="007F2A52"/>
    <w:rsid w:val="007F2DB1"/>
    <w:rsid w:val="007F675D"/>
    <w:rsid w:val="008002BA"/>
    <w:rsid w:val="00805093"/>
    <w:rsid w:val="00806C7B"/>
    <w:rsid w:val="008117A7"/>
    <w:rsid w:val="00816FEE"/>
    <w:rsid w:val="00817B65"/>
    <w:rsid w:val="00821514"/>
    <w:rsid w:val="0082318B"/>
    <w:rsid w:val="00825182"/>
    <w:rsid w:val="00827CF1"/>
    <w:rsid w:val="00851811"/>
    <w:rsid w:val="00853412"/>
    <w:rsid w:val="00853917"/>
    <w:rsid w:val="00853AFB"/>
    <w:rsid w:val="00872245"/>
    <w:rsid w:val="008733EE"/>
    <w:rsid w:val="008809FD"/>
    <w:rsid w:val="008865CB"/>
    <w:rsid w:val="00891753"/>
    <w:rsid w:val="008940D0"/>
    <w:rsid w:val="008978CE"/>
    <w:rsid w:val="008A1CBB"/>
    <w:rsid w:val="008A3A89"/>
    <w:rsid w:val="008B04E4"/>
    <w:rsid w:val="008B5A9C"/>
    <w:rsid w:val="008B7859"/>
    <w:rsid w:val="008C2F39"/>
    <w:rsid w:val="008C482D"/>
    <w:rsid w:val="008D29BA"/>
    <w:rsid w:val="008E6982"/>
    <w:rsid w:val="008F0A8D"/>
    <w:rsid w:val="008F1BD4"/>
    <w:rsid w:val="00900DEF"/>
    <w:rsid w:val="009020F9"/>
    <w:rsid w:val="00907710"/>
    <w:rsid w:val="009102C3"/>
    <w:rsid w:val="009119BA"/>
    <w:rsid w:val="00914D2F"/>
    <w:rsid w:val="00917158"/>
    <w:rsid w:val="00926D28"/>
    <w:rsid w:val="00931962"/>
    <w:rsid w:val="00931C0B"/>
    <w:rsid w:val="00933C52"/>
    <w:rsid w:val="0093589A"/>
    <w:rsid w:val="009447D7"/>
    <w:rsid w:val="00950F7E"/>
    <w:rsid w:val="00952B9A"/>
    <w:rsid w:val="00953DEF"/>
    <w:rsid w:val="0096381D"/>
    <w:rsid w:val="00963EB6"/>
    <w:rsid w:val="009652D7"/>
    <w:rsid w:val="009739D6"/>
    <w:rsid w:val="0097799D"/>
    <w:rsid w:val="009833F5"/>
    <w:rsid w:val="009857FE"/>
    <w:rsid w:val="00986B8C"/>
    <w:rsid w:val="00986DAD"/>
    <w:rsid w:val="009905F8"/>
    <w:rsid w:val="00990654"/>
    <w:rsid w:val="00990F6D"/>
    <w:rsid w:val="00993B16"/>
    <w:rsid w:val="00995CBC"/>
    <w:rsid w:val="009A2DD8"/>
    <w:rsid w:val="009A345B"/>
    <w:rsid w:val="009B1A28"/>
    <w:rsid w:val="009C5F12"/>
    <w:rsid w:val="009C73ED"/>
    <w:rsid w:val="009C7A38"/>
    <w:rsid w:val="009D08AE"/>
    <w:rsid w:val="009D7B36"/>
    <w:rsid w:val="009E442B"/>
    <w:rsid w:val="009E5B8D"/>
    <w:rsid w:val="009F71FC"/>
    <w:rsid w:val="009F7BC7"/>
    <w:rsid w:val="00A03273"/>
    <w:rsid w:val="00A1356F"/>
    <w:rsid w:val="00A13E52"/>
    <w:rsid w:val="00A15538"/>
    <w:rsid w:val="00A24878"/>
    <w:rsid w:val="00A26925"/>
    <w:rsid w:val="00A27A06"/>
    <w:rsid w:val="00A35FBD"/>
    <w:rsid w:val="00A4103E"/>
    <w:rsid w:val="00A445D8"/>
    <w:rsid w:val="00A50EAB"/>
    <w:rsid w:val="00A53188"/>
    <w:rsid w:val="00A53347"/>
    <w:rsid w:val="00A60A8F"/>
    <w:rsid w:val="00A61BA5"/>
    <w:rsid w:val="00A64F0C"/>
    <w:rsid w:val="00A741F1"/>
    <w:rsid w:val="00A75245"/>
    <w:rsid w:val="00A822DA"/>
    <w:rsid w:val="00A8490D"/>
    <w:rsid w:val="00A877EF"/>
    <w:rsid w:val="00A87EFD"/>
    <w:rsid w:val="00A970F4"/>
    <w:rsid w:val="00AA4E68"/>
    <w:rsid w:val="00AB4002"/>
    <w:rsid w:val="00AC54E6"/>
    <w:rsid w:val="00AC6E63"/>
    <w:rsid w:val="00AD38F9"/>
    <w:rsid w:val="00AD6B7C"/>
    <w:rsid w:val="00B03916"/>
    <w:rsid w:val="00B06450"/>
    <w:rsid w:val="00B14C06"/>
    <w:rsid w:val="00B168E7"/>
    <w:rsid w:val="00B201D1"/>
    <w:rsid w:val="00B2087A"/>
    <w:rsid w:val="00B24088"/>
    <w:rsid w:val="00B24CB2"/>
    <w:rsid w:val="00B33515"/>
    <w:rsid w:val="00B349D5"/>
    <w:rsid w:val="00B421D9"/>
    <w:rsid w:val="00B42BFC"/>
    <w:rsid w:val="00B47E81"/>
    <w:rsid w:val="00B538C0"/>
    <w:rsid w:val="00B5703F"/>
    <w:rsid w:val="00B5797D"/>
    <w:rsid w:val="00B65E77"/>
    <w:rsid w:val="00B661D3"/>
    <w:rsid w:val="00B672F8"/>
    <w:rsid w:val="00B72591"/>
    <w:rsid w:val="00B725E6"/>
    <w:rsid w:val="00B93A2D"/>
    <w:rsid w:val="00B96564"/>
    <w:rsid w:val="00BA307D"/>
    <w:rsid w:val="00BA6A40"/>
    <w:rsid w:val="00BB0719"/>
    <w:rsid w:val="00BB0C9C"/>
    <w:rsid w:val="00BB0D5D"/>
    <w:rsid w:val="00BB5264"/>
    <w:rsid w:val="00BB5302"/>
    <w:rsid w:val="00BB5F7F"/>
    <w:rsid w:val="00BB635C"/>
    <w:rsid w:val="00BC2D3C"/>
    <w:rsid w:val="00BC40EE"/>
    <w:rsid w:val="00BD34E6"/>
    <w:rsid w:val="00BD3558"/>
    <w:rsid w:val="00BD45D1"/>
    <w:rsid w:val="00BD4C8A"/>
    <w:rsid w:val="00BD6BCB"/>
    <w:rsid w:val="00BD6D0F"/>
    <w:rsid w:val="00BE3EB4"/>
    <w:rsid w:val="00BF1393"/>
    <w:rsid w:val="00BF4985"/>
    <w:rsid w:val="00C075B8"/>
    <w:rsid w:val="00C10921"/>
    <w:rsid w:val="00C10C24"/>
    <w:rsid w:val="00C17F51"/>
    <w:rsid w:val="00C30711"/>
    <w:rsid w:val="00C30D4D"/>
    <w:rsid w:val="00C31406"/>
    <w:rsid w:val="00C31CBC"/>
    <w:rsid w:val="00C32BFF"/>
    <w:rsid w:val="00C365C0"/>
    <w:rsid w:val="00C41F6B"/>
    <w:rsid w:val="00C42246"/>
    <w:rsid w:val="00C53D1C"/>
    <w:rsid w:val="00C564A6"/>
    <w:rsid w:val="00C57927"/>
    <w:rsid w:val="00C726C9"/>
    <w:rsid w:val="00C72A68"/>
    <w:rsid w:val="00C75C95"/>
    <w:rsid w:val="00C91039"/>
    <w:rsid w:val="00C9203F"/>
    <w:rsid w:val="00CA3560"/>
    <w:rsid w:val="00CA5675"/>
    <w:rsid w:val="00CB0B6C"/>
    <w:rsid w:val="00CB1AA8"/>
    <w:rsid w:val="00CB7DB8"/>
    <w:rsid w:val="00CC41EA"/>
    <w:rsid w:val="00CD08B2"/>
    <w:rsid w:val="00D002D8"/>
    <w:rsid w:val="00D029EB"/>
    <w:rsid w:val="00D04AA6"/>
    <w:rsid w:val="00D108A9"/>
    <w:rsid w:val="00D1598D"/>
    <w:rsid w:val="00D20F56"/>
    <w:rsid w:val="00D216A9"/>
    <w:rsid w:val="00D26086"/>
    <w:rsid w:val="00D266A5"/>
    <w:rsid w:val="00D315C8"/>
    <w:rsid w:val="00D34F71"/>
    <w:rsid w:val="00D40C9C"/>
    <w:rsid w:val="00D42230"/>
    <w:rsid w:val="00D504D5"/>
    <w:rsid w:val="00D54007"/>
    <w:rsid w:val="00D7247C"/>
    <w:rsid w:val="00D803DA"/>
    <w:rsid w:val="00D847CF"/>
    <w:rsid w:val="00D85695"/>
    <w:rsid w:val="00D9050E"/>
    <w:rsid w:val="00DA4B20"/>
    <w:rsid w:val="00DB4348"/>
    <w:rsid w:val="00DB5573"/>
    <w:rsid w:val="00DC2066"/>
    <w:rsid w:val="00DC29EA"/>
    <w:rsid w:val="00DC2A04"/>
    <w:rsid w:val="00DD6C7B"/>
    <w:rsid w:val="00DE2A49"/>
    <w:rsid w:val="00DF17F9"/>
    <w:rsid w:val="00E01C05"/>
    <w:rsid w:val="00E02172"/>
    <w:rsid w:val="00E10B13"/>
    <w:rsid w:val="00E10E95"/>
    <w:rsid w:val="00E228CC"/>
    <w:rsid w:val="00E23141"/>
    <w:rsid w:val="00E23E9E"/>
    <w:rsid w:val="00E35114"/>
    <w:rsid w:val="00E36BBF"/>
    <w:rsid w:val="00E4072A"/>
    <w:rsid w:val="00E53414"/>
    <w:rsid w:val="00E53937"/>
    <w:rsid w:val="00E63148"/>
    <w:rsid w:val="00E635F0"/>
    <w:rsid w:val="00E6687D"/>
    <w:rsid w:val="00E6707D"/>
    <w:rsid w:val="00E733B4"/>
    <w:rsid w:val="00E73AA6"/>
    <w:rsid w:val="00E80358"/>
    <w:rsid w:val="00E85525"/>
    <w:rsid w:val="00EA429E"/>
    <w:rsid w:val="00EA71EB"/>
    <w:rsid w:val="00EB56F8"/>
    <w:rsid w:val="00EB57D5"/>
    <w:rsid w:val="00EB6C8A"/>
    <w:rsid w:val="00EB7923"/>
    <w:rsid w:val="00EC1B0A"/>
    <w:rsid w:val="00EC590C"/>
    <w:rsid w:val="00ED0271"/>
    <w:rsid w:val="00ED4B79"/>
    <w:rsid w:val="00EE00EA"/>
    <w:rsid w:val="00EE6E06"/>
    <w:rsid w:val="00EE736C"/>
    <w:rsid w:val="00EF2D4F"/>
    <w:rsid w:val="00EF51C7"/>
    <w:rsid w:val="00EF5318"/>
    <w:rsid w:val="00EF70DC"/>
    <w:rsid w:val="00F0158A"/>
    <w:rsid w:val="00F02465"/>
    <w:rsid w:val="00F02582"/>
    <w:rsid w:val="00F02F70"/>
    <w:rsid w:val="00F156A6"/>
    <w:rsid w:val="00F1697E"/>
    <w:rsid w:val="00F25828"/>
    <w:rsid w:val="00F271B1"/>
    <w:rsid w:val="00F31888"/>
    <w:rsid w:val="00F35B8D"/>
    <w:rsid w:val="00F363DC"/>
    <w:rsid w:val="00F40C39"/>
    <w:rsid w:val="00F4369C"/>
    <w:rsid w:val="00F43ABC"/>
    <w:rsid w:val="00F4723D"/>
    <w:rsid w:val="00F47BB5"/>
    <w:rsid w:val="00F500ED"/>
    <w:rsid w:val="00F528B6"/>
    <w:rsid w:val="00F5386E"/>
    <w:rsid w:val="00F53D0D"/>
    <w:rsid w:val="00F55431"/>
    <w:rsid w:val="00F6382E"/>
    <w:rsid w:val="00F72CBE"/>
    <w:rsid w:val="00F75E95"/>
    <w:rsid w:val="00F83A32"/>
    <w:rsid w:val="00F97605"/>
    <w:rsid w:val="00FA0364"/>
    <w:rsid w:val="00FA4065"/>
    <w:rsid w:val="00FA5669"/>
    <w:rsid w:val="00FC140D"/>
    <w:rsid w:val="00FC23BD"/>
    <w:rsid w:val="00FD4BD5"/>
    <w:rsid w:val="00FD6BA9"/>
    <w:rsid w:val="00FE36DE"/>
    <w:rsid w:val="00FE3B0B"/>
    <w:rsid w:val="00FE50D4"/>
    <w:rsid w:val="00FF22EF"/>
    <w:rsid w:val="00FF51C5"/>
    <w:rsid w:val="088C127F"/>
    <w:rsid w:val="09FE2DFA"/>
    <w:rsid w:val="0A576933"/>
    <w:rsid w:val="0A9E4387"/>
    <w:rsid w:val="0CA94331"/>
    <w:rsid w:val="0D745CA5"/>
    <w:rsid w:val="0F9BFCFE"/>
    <w:rsid w:val="123C62FB"/>
    <w:rsid w:val="1362A5A8"/>
    <w:rsid w:val="1382AB27"/>
    <w:rsid w:val="172A56CA"/>
    <w:rsid w:val="1965FE85"/>
    <w:rsid w:val="1B535944"/>
    <w:rsid w:val="1E215306"/>
    <w:rsid w:val="23AEC67E"/>
    <w:rsid w:val="23F30458"/>
    <w:rsid w:val="254959BD"/>
    <w:rsid w:val="26AFB0FE"/>
    <w:rsid w:val="2B3F1D1E"/>
    <w:rsid w:val="2E7ED248"/>
    <w:rsid w:val="3090BF1A"/>
    <w:rsid w:val="30A301FF"/>
    <w:rsid w:val="30E3FA56"/>
    <w:rsid w:val="315CB7DF"/>
    <w:rsid w:val="33C314A1"/>
    <w:rsid w:val="3B9ACAF6"/>
    <w:rsid w:val="3C2611DA"/>
    <w:rsid w:val="403680B8"/>
    <w:rsid w:val="48D23F9F"/>
    <w:rsid w:val="4AF7FB21"/>
    <w:rsid w:val="4B8C6300"/>
    <w:rsid w:val="500789BA"/>
    <w:rsid w:val="50B1AAD8"/>
    <w:rsid w:val="5395FCD8"/>
    <w:rsid w:val="54BB0776"/>
    <w:rsid w:val="5C1C6818"/>
    <w:rsid w:val="5ECC97D4"/>
    <w:rsid w:val="60FE8578"/>
    <w:rsid w:val="6123C3C7"/>
    <w:rsid w:val="61D82A0A"/>
    <w:rsid w:val="69502D69"/>
    <w:rsid w:val="6C2709B8"/>
    <w:rsid w:val="6C5B1474"/>
    <w:rsid w:val="6DDB8717"/>
    <w:rsid w:val="71D1F795"/>
    <w:rsid w:val="769368F9"/>
    <w:rsid w:val="781A635A"/>
    <w:rsid w:val="7B9FCEC7"/>
    <w:rsid w:val="7CE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FD0A1B3E-3BF1-4BCE-AF4C-B0148E5E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1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3221BD"/>
  </w:style>
  <w:style w:type="character" w:customStyle="1" w:styleId="Kop1Char">
    <w:name w:val="Kop 1 Char"/>
    <w:basedOn w:val="Standaardalinea-lettertype"/>
    <w:link w:val="Kop1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D1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D1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D16C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itelvanboek">
    <w:name w:val="Book Title"/>
    <w:basedOn w:val="Standaardalinea-lettertype"/>
    <w:uiPriority w:val="33"/>
    <w:qFormat/>
    <w:rsid w:val="006D16C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16C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16C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16C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6D16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4AA6"/>
    <w:rPr>
      <w:color w:val="605E5C"/>
      <w:shd w:val="clear" w:color="auto" w:fill="E1DFDD"/>
    </w:rPr>
  </w:style>
  <w:style w:type="character" w:customStyle="1" w:styleId="enumerationbulletsChar">
    <w:name w:val="enumeration_bullets Char"/>
    <w:basedOn w:val="Standaardalinea-lettertype"/>
    <w:link w:val="enumerationbullets"/>
    <w:locked/>
    <w:rsid w:val="005B5071"/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">
    <w:name w:val="enumeration_bullets"/>
    <w:basedOn w:val="Standaard"/>
    <w:link w:val="enumerationbulletsChar"/>
    <w:qFormat/>
    <w:rsid w:val="005B5071"/>
    <w:pPr>
      <w:numPr>
        <w:numId w:val="16"/>
      </w:numPr>
      <w:spacing w:after="0" w:line="24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">
    <w:name w:val="enumeration_bullets_indent"/>
    <w:basedOn w:val="Standaard"/>
    <w:qFormat/>
    <w:rsid w:val="005B5071"/>
    <w:pPr>
      <w:numPr>
        <w:ilvl w:val="1"/>
        <w:numId w:val="16"/>
      </w:numPr>
      <w:spacing w:after="0" w:line="24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2">
    <w:name w:val="enumeration_bullets_indent_2"/>
    <w:basedOn w:val="enumerationbulletsindent"/>
    <w:qFormat/>
    <w:rsid w:val="005B5071"/>
    <w:pPr>
      <w:numPr>
        <w:ilvl w:val="2"/>
      </w:numPr>
    </w:pPr>
  </w:style>
  <w:style w:type="paragraph" w:customStyle="1" w:styleId="enumerationbulletsindent3">
    <w:name w:val="enumeration_bullets_indent_3"/>
    <w:basedOn w:val="enumerationbulletsindent2"/>
    <w:qFormat/>
    <w:rsid w:val="005B5071"/>
    <w:pPr>
      <w:numPr>
        <w:ilvl w:val="3"/>
      </w:numPr>
    </w:pPr>
  </w:style>
  <w:style w:type="paragraph" w:styleId="Revisie">
    <w:name w:val="Revision"/>
    <w:hidden/>
    <w:uiPriority w:val="99"/>
    <w:semiHidden/>
    <w:rsid w:val="00397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54a14-3eba-4c85-a2b0-9954bf66adc8">
      <Terms xmlns="http://schemas.microsoft.com/office/infopath/2007/PartnerControls"/>
    </lcf76f155ced4ddcb4097134ff3c332f>
    <TaxCatchAll xmlns="8f8c84ba-60a0-40db-b7c6-b6f638403067" xsi:nil="true"/>
    <bewerktdoor xmlns="49854a14-3eba-4c85-a2b0-9954bf66adc8">
      <UserInfo>
        <DisplayName/>
        <AccountId xsi:nil="true"/>
        <AccountType/>
      </UserInfo>
    </bewerktdoor>
    <WGAERD xmlns="49854a14-3eba-4c85-a2b0-9954bf66ad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055C180040E4CAB64EFFA92686F5E" ma:contentTypeVersion="20" ma:contentTypeDescription="Create a new document." ma:contentTypeScope="" ma:versionID="c97fb1365464873fbcb7f4ca5f57f675">
  <xsd:schema xmlns:xsd="http://www.w3.org/2001/XMLSchema" xmlns:xs="http://www.w3.org/2001/XMLSchema" xmlns:p="http://schemas.microsoft.com/office/2006/metadata/properties" xmlns:ns2="49854a14-3eba-4c85-a2b0-9954bf66adc8" xmlns:ns3="8f8c84ba-60a0-40db-b7c6-b6f638403067" targetNamespace="http://schemas.microsoft.com/office/2006/metadata/properties" ma:root="true" ma:fieldsID="3b58fff690e8b7c54fbf27af1e88cf08" ns2:_="" ns3:_="">
    <xsd:import namespace="49854a14-3eba-4c85-a2b0-9954bf66adc8"/>
    <xsd:import namespace="8f8c84ba-60a0-40db-b7c6-b6f638403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bewerktdoor" minOccurs="0"/>
                <xsd:element ref="ns2:lcf76f155ced4ddcb4097134ff3c332f" minOccurs="0"/>
                <xsd:element ref="ns3:TaxCatchAll" minOccurs="0"/>
                <xsd:element ref="ns2:WGAERD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4a14-3eba-4c85-a2b0-9954bf66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ewerktdoor" ma:index="20" nillable="true" ma:displayName="bewerkt door" ma:format="Dropdown" ma:list="UserInfo" ma:SharePointGroup="0" ma:internalName="bewerkt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GAERD" ma:index="24" nillable="true" ma:displayName="WGA ERD" ma:format="Dropdown" ma:internalName="WGAERD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c84ba-60a0-40db-b7c6-b6f638403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dfe6d7-7823-428e-ae68-e63f9433e7b6}" ma:internalName="TaxCatchAll" ma:showField="CatchAllData" ma:web="8f8c84ba-60a0-40db-b7c6-b6f638403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221D4-AF23-4B42-8A97-F649886267F6}">
  <ds:schemaRefs>
    <ds:schemaRef ds:uri="http://schemas.microsoft.com/office/2006/metadata/properties"/>
    <ds:schemaRef ds:uri="http://schemas.microsoft.com/office/infopath/2007/PartnerControls"/>
    <ds:schemaRef ds:uri="49854a14-3eba-4c85-a2b0-9954bf66adc8"/>
    <ds:schemaRef ds:uri="8f8c84ba-60a0-40db-b7c6-b6f638403067"/>
  </ds:schemaRefs>
</ds:datastoreItem>
</file>

<file path=customXml/itemProps2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FCE001-436F-4786-B8E0-78C15E079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54a14-3eba-4c85-a2b0-9954bf66adc8"/>
    <ds:schemaRef ds:uri="8f8c84ba-60a0-40db-b7c6-b6f638403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872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5660</CharactersWithSpaces>
  <SharedDoc>false</SharedDoc>
  <HLinks>
    <vt:vector size="342" baseType="variant"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_Toc171431278</vt:lpwstr>
      </vt:variant>
      <vt:variant>
        <vt:i4>1179697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_Toc171431277</vt:lpwstr>
      </vt:variant>
      <vt:variant>
        <vt:i4>1179697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_Toc171431276</vt:lpwstr>
      </vt:variant>
      <vt:variant>
        <vt:i4>1179697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_Toc171431275</vt:lpwstr>
      </vt:variant>
      <vt:variant>
        <vt:i4>1179697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_Toc171431274</vt:lpwstr>
      </vt:variant>
      <vt:variant>
        <vt:i4>1179697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_Toc171431273</vt:lpwstr>
      </vt:variant>
      <vt:variant>
        <vt:i4>1179697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_Toc171431272</vt:lpwstr>
      </vt:variant>
      <vt:variant>
        <vt:i4>1179697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_Toc171431270</vt:lpwstr>
      </vt:variant>
      <vt:variant>
        <vt:i4>1245233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_Toc171431269</vt:lpwstr>
      </vt:variant>
      <vt:variant>
        <vt:i4>1245233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_Toc171431268</vt:lpwstr>
      </vt:variant>
      <vt:variant>
        <vt:i4>1245233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_Toc171431266</vt:lpwstr>
      </vt:variant>
      <vt:variant>
        <vt:i4>1245233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_Toc171431265</vt:lpwstr>
      </vt:variant>
      <vt:variant>
        <vt:i4>1245233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_Toc171431264</vt:lpwstr>
      </vt:variant>
      <vt:variant>
        <vt:i4>1245233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_Toc171431263</vt:lpwstr>
      </vt:variant>
      <vt:variant>
        <vt:i4>1245233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_Toc171431262</vt:lpwstr>
      </vt:variant>
      <vt:variant>
        <vt:i4>1245233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_Toc171431261</vt:lpwstr>
      </vt:variant>
      <vt:variant>
        <vt:i4>1245233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_Toc171431260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_Toc171431259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_Toc171431258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_Toc171431257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_Toc171431256</vt:lpwstr>
      </vt:variant>
      <vt:variant>
        <vt:i4>1048625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_Toc171431255</vt:lpwstr>
      </vt:variant>
      <vt:variant>
        <vt:i4>1048625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_Toc171431254</vt:lpwstr>
      </vt:variant>
      <vt:variant>
        <vt:i4>1048625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_Toc171431253</vt:lpwstr>
      </vt:variant>
      <vt:variant>
        <vt:i4>1048625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_Toc171431252</vt:lpwstr>
      </vt:variant>
      <vt:variant>
        <vt:i4>1048625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_Toc171431251</vt:lpwstr>
      </vt:variant>
      <vt:variant>
        <vt:i4>1048625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_Toc171431250</vt:lpwstr>
      </vt:variant>
      <vt:variant>
        <vt:i4>1114161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_Toc171431249</vt:lpwstr>
      </vt:variant>
      <vt:variant>
        <vt:i4>1114161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_Toc171431248</vt:lpwstr>
      </vt:variant>
      <vt:variant>
        <vt:i4>1114161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_Toc171431247</vt:lpwstr>
      </vt:variant>
      <vt:variant>
        <vt:i4>1114161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_Toc171431246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_Toc171431245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_Toc171431244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_Toc171431243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_Toc171431242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_Toc171431241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_Toc171431240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_Toc171431239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_Toc171431238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_Toc171431237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_Toc171431236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_Toc171431235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_Toc171431234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_Toc171431233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_Toc171431232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_Toc171431231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_Toc171431230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_Toc171431229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_Toc171431228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_Toc171431227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_Toc171431226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_Toc171431225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_Toc171431224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_Toc171431223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_Toc171431222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_Toc171431221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_Toc171431220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Daphne Ris</cp:lastModifiedBy>
  <cp:revision>2</cp:revision>
  <dcterms:created xsi:type="dcterms:W3CDTF">2026-07-21T12:56:00Z</dcterms:created>
  <dcterms:modified xsi:type="dcterms:W3CDTF">2026-07-21T12:56:00Z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ontentTypeId">
    <vt:lpwstr>0x010100F1B055C180040E4CAB64EFFA92686F5E</vt:lpwstr>
  </property>
</Properties>
</file>