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254F" w14:textId="75E51758" w:rsidR="00D01E65" w:rsidRDefault="00D01E65" w:rsidP="00D01E65">
      <w:pPr>
        <w:pStyle w:val="Titel"/>
        <w:ind w:right="88"/>
        <w:rPr>
          <w:color w:val="00304E"/>
        </w:rPr>
      </w:pPr>
      <w:r>
        <w:rPr>
          <w:color w:val="00304E"/>
        </w:rPr>
        <w:t>Bijlage 1</w:t>
      </w:r>
      <w:r w:rsidR="0010293C">
        <w:rPr>
          <w:color w:val="00304E"/>
        </w:rPr>
        <w:t>7</w:t>
      </w:r>
      <w:r w:rsidRPr="10F6F5DC">
        <w:rPr>
          <w:color w:val="00304E"/>
        </w:rPr>
        <w:t xml:space="preserve"> </w:t>
      </w:r>
    </w:p>
    <w:p w14:paraId="2FF8EE37" w14:textId="5333C9B6" w:rsidR="00D01E65" w:rsidRDefault="00E23FB4" w:rsidP="00D01E65">
      <w:pPr>
        <w:pStyle w:val="Titel"/>
        <w:ind w:right="88"/>
      </w:pPr>
      <w:r>
        <w:rPr>
          <w:color w:val="00304E"/>
        </w:rPr>
        <w:t xml:space="preserve">Antwoordformulier </w:t>
      </w:r>
      <w:r w:rsidR="006D78FB">
        <w:rPr>
          <w:color w:val="00304E"/>
        </w:rPr>
        <w:t>SG</w:t>
      </w:r>
      <w:r w:rsidR="0068567A">
        <w:rPr>
          <w:color w:val="00304E"/>
        </w:rPr>
        <w:t>3</w:t>
      </w:r>
      <w:r w:rsidR="006D78FB">
        <w:rPr>
          <w:color w:val="00304E"/>
        </w:rPr>
        <w:t xml:space="preserve"> </w:t>
      </w:r>
      <w:r w:rsidR="00B0024C">
        <w:rPr>
          <w:color w:val="00304E"/>
        </w:rPr>
        <w:t>Wensen</w:t>
      </w:r>
    </w:p>
    <w:p w14:paraId="7B5CAEB5" w14:textId="5586C704" w:rsidR="00863C25" w:rsidRDefault="00863C25"/>
    <w:p w14:paraId="1ABB43EB" w14:textId="6BDA8295" w:rsidR="00B0024C" w:rsidRDefault="006D78FB" w:rsidP="006D78FB">
      <w:pPr>
        <w:pStyle w:val="Geenafstand"/>
        <w:rPr>
          <w:rFonts w:ascii="Arial" w:hAnsi="Arial" w:cs="Arial"/>
          <w:sz w:val="20"/>
          <w:szCs w:val="20"/>
        </w:rPr>
      </w:pPr>
      <w:r w:rsidRPr="006D78FB">
        <w:rPr>
          <w:rFonts w:ascii="Arial" w:hAnsi="Arial" w:cs="Arial"/>
          <w:sz w:val="20"/>
          <w:szCs w:val="20"/>
        </w:rPr>
        <w:t xml:space="preserve">Inschrijver wordt gevraagd om </w:t>
      </w:r>
      <w:r w:rsidR="0010293C">
        <w:rPr>
          <w:rFonts w:ascii="Arial" w:hAnsi="Arial" w:cs="Arial"/>
          <w:sz w:val="20"/>
          <w:szCs w:val="20"/>
        </w:rPr>
        <w:t xml:space="preserve">in </w:t>
      </w:r>
      <w:r>
        <w:rPr>
          <w:rFonts w:ascii="Arial" w:hAnsi="Arial" w:cs="Arial"/>
          <w:sz w:val="20"/>
          <w:szCs w:val="20"/>
        </w:rPr>
        <w:t>onderstaande tabel</w:t>
      </w:r>
      <w:r w:rsidRPr="006D78FB">
        <w:rPr>
          <w:rFonts w:ascii="Arial" w:hAnsi="Arial" w:cs="Arial"/>
          <w:sz w:val="20"/>
          <w:szCs w:val="20"/>
        </w:rPr>
        <w:t xml:space="preserve"> per wens aan te geven of Inschrijver </w:t>
      </w:r>
      <w:r w:rsidR="00B0024C">
        <w:rPr>
          <w:rFonts w:ascii="Arial" w:hAnsi="Arial" w:cs="Arial"/>
          <w:sz w:val="20"/>
          <w:szCs w:val="20"/>
        </w:rPr>
        <w:t xml:space="preserve">vanaf de datum van go-live (1 </w:t>
      </w:r>
      <w:r w:rsidR="0010293C">
        <w:rPr>
          <w:rFonts w:ascii="Arial" w:hAnsi="Arial" w:cs="Arial"/>
          <w:sz w:val="20"/>
          <w:szCs w:val="20"/>
        </w:rPr>
        <w:t>februari</w:t>
      </w:r>
      <w:r w:rsidR="00B0024C">
        <w:rPr>
          <w:rFonts w:ascii="Arial" w:hAnsi="Arial" w:cs="Arial"/>
          <w:sz w:val="20"/>
          <w:szCs w:val="20"/>
        </w:rPr>
        <w:t xml:space="preserve"> 2027) voldoet aan de gestelde wens.</w:t>
      </w:r>
    </w:p>
    <w:p w14:paraId="4A8EE4D2" w14:textId="435E80E4" w:rsidR="00D01E65" w:rsidRDefault="00D01E65" w:rsidP="00D01E65">
      <w:pPr>
        <w:pStyle w:val="Geenafstand"/>
        <w:rPr>
          <w:rFonts w:ascii="Arial" w:hAnsi="Arial" w:cs="Arial"/>
          <w:sz w:val="20"/>
          <w:szCs w:val="20"/>
        </w:rPr>
      </w:pPr>
    </w:p>
    <w:p w14:paraId="66ED2F1E" w14:textId="32505774" w:rsidR="00D01E65" w:rsidRDefault="00D01E65" w:rsidP="00D01E65">
      <w:pPr>
        <w:pStyle w:val="Geenafstand"/>
        <w:rPr>
          <w:rFonts w:ascii="Arial" w:hAnsi="Arial" w:cs="Arial"/>
          <w:sz w:val="20"/>
          <w:szCs w:val="20"/>
        </w:rPr>
      </w:pPr>
      <w:r>
        <w:rPr>
          <w:rFonts w:ascii="Arial" w:hAnsi="Arial" w:cs="Arial"/>
          <w:sz w:val="20"/>
          <w:szCs w:val="20"/>
        </w:rPr>
        <w:t xml:space="preserve">Zie paragraaf </w:t>
      </w:r>
      <w:r w:rsidR="006D78FB">
        <w:rPr>
          <w:rFonts w:ascii="Arial" w:hAnsi="Arial" w:cs="Arial"/>
          <w:sz w:val="20"/>
          <w:szCs w:val="20"/>
        </w:rPr>
        <w:t>7</w:t>
      </w:r>
      <w:r>
        <w:rPr>
          <w:rFonts w:ascii="Arial" w:hAnsi="Arial" w:cs="Arial"/>
          <w:sz w:val="20"/>
          <w:szCs w:val="20"/>
        </w:rPr>
        <w:t xml:space="preserve">.1.1. van het Beschrijvend Document voor de volledige beschrijving </w:t>
      </w:r>
      <w:r w:rsidR="006D78FB">
        <w:rPr>
          <w:rFonts w:ascii="Arial" w:hAnsi="Arial" w:cs="Arial"/>
          <w:sz w:val="20"/>
          <w:szCs w:val="20"/>
        </w:rPr>
        <w:t>van SG</w:t>
      </w:r>
      <w:r w:rsidR="0010293C">
        <w:rPr>
          <w:rFonts w:ascii="Arial" w:hAnsi="Arial" w:cs="Arial"/>
          <w:sz w:val="20"/>
          <w:szCs w:val="20"/>
        </w:rPr>
        <w:t>3</w:t>
      </w:r>
      <w:r w:rsidR="006D78FB">
        <w:rPr>
          <w:rFonts w:ascii="Arial" w:hAnsi="Arial" w:cs="Arial"/>
          <w:sz w:val="20"/>
          <w:szCs w:val="20"/>
        </w:rPr>
        <w:t xml:space="preserve">: </w:t>
      </w:r>
      <w:r w:rsidR="00B0024C">
        <w:rPr>
          <w:rFonts w:ascii="Arial" w:hAnsi="Arial" w:cs="Arial"/>
          <w:sz w:val="20"/>
          <w:szCs w:val="20"/>
        </w:rPr>
        <w:t>Wensen</w:t>
      </w:r>
    </w:p>
    <w:p w14:paraId="03CE7CAB" w14:textId="77777777" w:rsidR="00D01E65" w:rsidRDefault="00D01E65" w:rsidP="00D01E65">
      <w:pPr>
        <w:pStyle w:val="Geenafstand"/>
        <w:rPr>
          <w:rFonts w:ascii="Arial" w:hAnsi="Arial" w:cs="Arial"/>
          <w:sz w:val="20"/>
          <w:szCs w:val="20"/>
        </w:rPr>
      </w:pPr>
    </w:p>
    <w:tbl>
      <w:tblPr>
        <w:tblStyle w:val="Tabelraster"/>
        <w:tblW w:w="9639" w:type="dxa"/>
        <w:tblLook w:val="04A0" w:firstRow="1" w:lastRow="0" w:firstColumn="1" w:lastColumn="0" w:noHBand="0" w:noVBand="1"/>
      </w:tblPr>
      <w:tblGrid>
        <w:gridCol w:w="567"/>
        <w:gridCol w:w="6521"/>
        <w:gridCol w:w="2551"/>
      </w:tblGrid>
      <w:tr w:rsidR="00D01E65" w14:paraId="34D5A401" w14:textId="77777777" w:rsidTr="00A509F1">
        <w:trPr>
          <w:cnfStyle w:val="100000000000" w:firstRow="1" w:lastRow="0" w:firstColumn="0" w:lastColumn="0" w:oddVBand="0" w:evenVBand="0" w:oddHBand="0" w:evenHBand="0" w:firstRowFirstColumn="0" w:firstRowLastColumn="0" w:lastRowFirstColumn="0" w:lastRowLastColumn="0"/>
        </w:trPr>
        <w:tc>
          <w:tcPr>
            <w:tcW w:w="567" w:type="dxa"/>
          </w:tcPr>
          <w:p w14:paraId="23915A94" w14:textId="77777777" w:rsidR="00D01E65" w:rsidRPr="003063E0" w:rsidRDefault="00D01E65" w:rsidP="00A509F1">
            <w:pPr>
              <w:pStyle w:val="Geenafstand"/>
              <w:rPr>
                <w:rFonts w:cs="Arial"/>
                <w:b/>
                <w:sz w:val="20"/>
              </w:rPr>
            </w:pPr>
            <w:r w:rsidRPr="003063E0">
              <w:rPr>
                <w:rFonts w:cs="Arial"/>
                <w:b/>
                <w:sz w:val="20"/>
              </w:rPr>
              <w:t>Nr.</w:t>
            </w:r>
          </w:p>
        </w:tc>
        <w:tc>
          <w:tcPr>
            <w:tcW w:w="6521" w:type="dxa"/>
          </w:tcPr>
          <w:p w14:paraId="1A4CAAEC" w14:textId="0BB58EC2" w:rsidR="00D01E65" w:rsidRPr="003063E0" w:rsidRDefault="00D01E65" w:rsidP="00D01E65">
            <w:pPr>
              <w:pStyle w:val="Geenafstand"/>
              <w:rPr>
                <w:rFonts w:cs="Arial"/>
                <w:b/>
                <w:sz w:val="20"/>
              </w:rPr>
            </w:pPr>
            <w:r w:rsidRPr="003063E0">
              <w:rPr>
                <w:rFonts w:cs="Arial"/>
                <w:b/>
                <w:sz w:val="20"/>
              </w:rPr>
              <w:t xml:space="preserve">Omschrijving </w:t>
            </w:r>
            <w:r>
              <w:rPr>
                <w:rFonts w:cs="Arial"/>
                <w:b/>
                <w:sz w:val="20"/>
              </w:rPr>
              <w:t>wens</w:t>
            </w:r>
          </w:p>
        </w:tc>
        <w:tc>
          <w:tcPr>
            <w:tcW w:w="2551" w:type="dxa"/>
          </w:tcPr>
          <w:p w14:paraId="0A45DA55" w14:textId="213C887C" w:rsidR="00D01E65" w:rsidRPr="003063E0" w:rsidRDefault="00B0024C" w:rsidP="00A509F1">
            <w:pPr>
              <w:pStyle w:val="Geenafstand"/>
              <w:jc w:val="center"/>
              <w:rPr>
                <w:rFonts w:cs="Arial"/>
                <w:b/>
                <w:sz w:val="20"/>
              </w:rPr>
            </w:pPr>
            <w:r>
              <w:rPr>
                <w:rFonts w:cs="Arial"/>
                <w:b/>
                <w:sz w:val="20"/>
              </w:rPr>
              <w:t>Inschrijver voldoet aan wens vanaf datum go-live (1 januari 2027)?</w:t>
            </w:r>
          </w:p>
        </w:tc>
      </w:tr>
      <w:tr w:rsidR="0068567A" w14:paraId="49C31130" w14:textId="77777777" w:rsidTr="00035646">
        <w:trPr>
          <w:cnfStyle w:val="000000100000" w:firstRow="0" w:lastRow="0" w:firstColumn="0" w:lastColumn="0" w:oddVBand="0" w:evenVBand="0" w:oddHBand="1" w:evenHBand="0" w:firstRowFirstColumn="0" w:firstRowLastColumn="0" w:lastRowFirstColumn="0" w:lastRowLastColumn="0"/>
        </w:trPr>
        <w:tc>
          <w:tcPr>
            <w:tcW w:w="567" w:type="dxa"/>
          </w:tcPr>
          <w:p w14:paraId="03018BE4" w14:textId="79210196" w:rsidR="0068567A" w:rsidRDefault="0068567A" w:rsidP="0068567A">
            <w:pPr>
              <w:pStyle w:val="Huisstijl-Versie"/>
              <w:rPr>
                <w:rFonts w:cs="Arial"/>
              </w:rPr>
            </w:pPr>
            <w:r w:rsidRPr="7F8A24F1">
              <w:rPr>
                <w:rFonts w:cs="Arial"/>
                <w:b/>
                <w:bCs/>
              </w:rPr>
              <w:t>W1</w:t>
            </w:r>
          </w:p>
        </w:tc>
        <w:tc>
          <w:tcPr>
            <w:tcW w:w="6521" w:type="dxa"/>
          </w:tcPr>
          <w:p w14:paraId="6D604EEA" w14:textId="70F62E9E" w:rsidR="0068567A" w:rsidRPr="00D01E65" w:rsidRDefault="0068567A" w:rsidP="0068567A">
            <w:pPr>
              <w:pStyle w:val="Geenafstand"/>
              <w:rPr>
                <w:rFonts w:cs="Arial"/>
                <w:b/>
                <w:bCs/>
                <w:sz w:val="20"/>
              </w:rPr>
            </w:pPr>
            <w:r w:rsidRPr="0D0DDD6B">
              <w:rPr>
                <w:rFonts w:eastAsia="Arial" w:cs="Arial"/>
                <w:color w:val="010101"/>
                <w:sz w:val="20"/>
              </w:rPr>
              <w:t>Toevoegen van documenten door deze te verrijden (d.m.v. ‘drag-and-drop’) naar de zaak is een pré.</w:t>
            </w:r>
          </w:p>
        </w:tc>
        <w:tc>
          <w:tcPr>
            <w:tcW w:w="2551" w:type="dxa"/>
          </w:tcPr>
          <w:p w14:paraId="22C063D8" w14:textId="2714DD84" w:rsidR="0068567A" w:rsidRDefault="0068567A" w:rsidP="0068567A">
            <w:pPr>
              <w:pStyle w:val="paragraph"/>
              <w:jc w:val="center"/>
              <w:rPr>
                <w:rStyle w:val="normaltextrun"/>
                <w:rFonts w:ascii="Arial" w:hAnsi="Arial" w:cs="Arial"/>
                <w:sz w:val="20"/>
                <w:szCs w:val="20"/>
              </w:rPr>
            </w:pPr>
            <w:r w:rsidRPr="009E41C3">
              <w:rPr>
                <w:rStyle w:val="normaltextrun"/>
                <w:rFonts w:ascii="Arial" w:hAnsi="Arial" w:cs="Arial"/>
                <w:sz w:val="20"/>
                <w:szCs w:val="20"/>
                <w:highlight w:val="yellow"/>
              </w:rPr>
              <w:t>&lt;Ja / Nee&gt;</w:t>
            </w:r>
          </w:p>
        </w:tc>
      </w:tr>
      <w:tr w:rsidR="0068567A" w:rsidRPr="006E7571" w14:paraId="126EE4CD" w14:textId="77777777" w:rsidTr="006D78FB">
        <w:trPr>
          <w:cnfStyle w:val="000000010000" w:firstRow="0" w:lastRow="0" w:firstColumn="0" w:lastColumn="0" w:oddVBand="0" w:evenVBand="0" w:oddHBand="0" w:evenHBand="1" w:firstRowFirstColumn="0" w:firstRowLastColumn="0" w:lastRowFirstColumn="0" w:lastRowLastColumn="0"/>
          <w:trHeight w:val="328"/>
        </w:trPr>
        <w:tc>
          <w:tcPr>
            <w:tcW w:w="567" w:type="dxa"/>
          </w:tcPr>
          <w:p w14:paraId="0660BCDC" w14:textId="2B2BA1CB" w:rsidR="0068567A" w:rsidRDefault="0068567A" w:rsidP="0068567A">
            <w:pPr>
              <w:pStyle w:val="Huisstijl-Versie"/>
              <w:rPr>
                <w:rFonts w:cs="Arial"/>
              </w:rPr>
            </w:pPr>
            <w:r w:rsidRPr="7F8A24F1">
              <w:rPr>
                <w:rFonts w:cs="Arial"/>
                <w:b/>
                <w:bCs/>
              </w:rPr>
              <w:t>W2</w:t>
            </w:r>
          </w:p>
        </w:tc>
        <w:tc>
          <w:tcPr>
            <w:tcW w:w="6521" w:type="dxa"/>
          </w:tcPr>
          <w:p w14:paraId="03E9B4C2" w14:textId="1E29BDD5" w:rsidR="0068567A" w:rsidRPr="00D01E65" w:rsidRDefault="0068567A" w:rsidP="0068567A">
            <w:pPr>
              <w:pStyle w:val="Geenafstand"/>
              <w:rPr>
                <w:rFonts w:cs="Arial"/>
                <w:sz w:val="20"/>
              </w:rPr>
            </w:pPr>
            <w:r w:rsidRPr="0D0DDD6B">
              <w:rPr>
                <w:rFonts w:eastAsia="Arial" w:cs="Arial"/>
                <w:color w:val="010101"/>
                <w:sz w:val="20"/>
              </w:rPr>
              <w:t xml:space="preserve">De zoekfunctie kan tevens gebruikt worden om externe data op te zoeken in externe bronnen (zie ook E10 en E20). [RB] </w:t>
            </w:r>
          </w:p>
        </w:tc>
        <w:tc>
          <w:tcPr>
            <w:tcW w:w="2551" w:type="dxa"/>
          </w:tcPr>
          <w:p w14:paraId="37C818DF" w14:textId="68F7F2FF" w:rsidR="0068567A" w:rsidRDefault="0068567A" w:rsidP="0068567A">
            <w:pPr>
              <w:pStyle w:val="Huisstijl-Adres"/>
              <w:jc w:val="center"/>
              <w:rPr>
                <w:rFonts w:ascii="Segoe UI" w:hAnsi="Segoe UI" w:cs="Segoe UI"/>
                <w:sz w:val="18"/>
                <w:szCs w:val="18"/>
              </w:rPr>
            </w:pPr>
            <w:r w:rsidRPr="001A793D">
              <w:rPr>
                <w:rStyle w:val="normaltextrun"/>
                <w:rFonts w:cs="Arial"/>
                <w:szCs w:val="20"/>
                <w:highlight w:val="yellow"/>
              </w:rPr>
              <w:t>&lt;Ja / Nee&gt;</w:t>
            </w:r>
          </w:p>
        </w:tc>
      </w:tr>
      <w:tr w:rsidR="0068567A" w:rsidRPr="006E7571" w14:paraId="72F3C7BC" w14:textId="77777777" w:rsidTr="00CE5A8E">
        <w:trPr>
          <w:cnfStyle w:val="000000100000" w:firstRow="0" w:lastRow="0" w:firstColumn="0" w:lastColumn="0" w:oddVBand="0" w:evenVBand="0" w:oddHBand="1" w:evenHBand="0" w:firstRowFirstColumn="0" w:firstRowLastColumn="0" w:lastRowFirstColumn="0" w:lastRowLastColumn="0"/>
          <w:trHeight w:val="557"/>
        </w:trPr>
        <w:tc>
          <w:tcPr>
            <w:tcW w:w="567" w:type="dxa"/>
          </w:tcPr>
          <w:p w14:paraId="33B05822" w14:textId="1FDCE36D" w:rsidR="0068567A" w:rsidRPr="0086520E" w:rsidRDefault="0068567A" w:rsidP="0068567A">
            <w:pPr>
              <w:pStyle w:val="Huisstijl-Versie"/>
              <w:rPr>
                <w:rFonts w:cs="Arial"/>
              </w:rPr>
            </w:pPr>
            <w:r w:rsidRPr="7F8A24F1">
              <w:rPr>
                <w:rFonts w:cs="Arial"/>
                <w:b/>
                <w:bCs/>
              </w:rPr>
              <w:t>W3</w:t>
            </w:r>
          </w:p>
        </w:tc>
        <w:tc>
          <w:tcPr>
            <w:tcW w:w="6521" w:type="dxa"/>
          </w:tcPr>
          <w:p w14:paraId="0F31E7DF" w14:textId="3B726DFE" w:rsidR="0068567A" w:rsidRDefault="0068567A" w:rsidP="0068567A">
            <w:pPr>
              <w:pStyle w:val="Geenafstand"/>
              <w:rPr>
                <w:rFonts w:cs="Arial"/>
                <w:sz w:val="20"/>
              </w:rPr>
            </w:pPr>
            <w:r w:rsidRPr="0D0DDD6B">
              <w:rPr>
                <w:rFonts w:cs="Arial"/>
                <w:sz w:val="20"/>
              </w:rPr>
              <w:t xml:space="preserve">De Oplossing beschikt over een AI-toepassing om op basis van resultaten en uitgangspunten, zowel intern als extern, prioriteiten aan te brengen in toezicht. Dit o.a. op basis van BAG, dus niet alleen wat in het systeem staat (o.a. Jaarplanning). De AI-toepassing kan door de geautoriseerde persoon worden geblokkeerd voor gebruik. [RB]  </w:t>
            </w:r>
          </w:p>
        </w:tc>
        <w:tc>
          <w:tcPr>
            <w:tcW w:w="2551" w:type="dxa"/>
          </w:tcPr>
          <w:p w14:paraId="08990F7C" w14:textId="3D5A9CEB" w:rsidR="0068567A" w:rsidRPr="001A793D" w:rsidRDefault="0068567A" w:rsidP="0068567A">
            <w:pPr>
              <w:pStyle w:val="Huisstijl-Adres"/>
              <w:jc w:val="center"/>
              <w:rPr>
                <w:rStyle w:val="normaltextrun"/>
                <w:rFonts w:cs="Arial"/>
                <w:szCs w:val="20"/>
                <w:highlight w:val="yellow"/>
              </w:rPr>
            </w:pPr>
            <w:r w:rsidRPr="001A793D">
              <w:rPr>
                <w:rStyle w:val="normaltextrun"/>
                <w:rFonts w:cs="Arial"/>
                <w:szCs w:val="20"/>
                <w:highlight w:val="yellow"/>
              </w:rPr>
              <w:t>&lt;Ja / Nee&gt;</w:t>
            </w:r>
          </w:p>
        </w:tc>
      </w:tr>
      <w:tr w:rsidR="0068567A" w14:paraId="3C6917D4" w14:textId="77777777" w:rsidTr="00CE5A8E">
        <w:trPr>
          <w:cnfStyle w:val="000000010000" w:firstRow="0" w:lastRow="0" w:firstColumn="0" w:lastColumn="0" w:oddVBand="0" w:evenVBand="0" w:oddHBand="0" w:evenHBand="1" w:firstRowFirstColumn="0" w:firstRowLastColumn="0" w:lastRowFirstColumn="0" w:lastRowLastColumn="0"/>
          <w:trHeight w:val="328"/>
        </w:trPr>
        <w:tc>
          <w:tcPr>
            <w:tcW w:w="567" w:type="dxa"/>
          </w:tcPr>
          <w:p w14:paraId="13FDCC03" w14:textId="070CB0A8" w:rsidR="0068567A" w:rsidRDefault="0068567A" w:rsidP="0068567A">
            <w:pPr>
              <w:pStyle w:val="Huisstijl-Versie"/>
              <w:rPr>
                <w:rFonts w:cs="Arial"/>
              </w:rPr>
            </w:pPr>
            <w:r w:rsidRPr="7F8A24F1">
              <w:rPr>
                <w:rFonts w:cs="Arial"/>
                <w:b/>
                <w:bCs/>
              </w:rPr>
              <w:t>W4</w:t>
            </w:r>
          </w:p>
        </w:tc>
        <w:tc>
          <w:tcPr>
            <w:tcW w:w="6521" w:type="dxa"/>
          </w:tcPr>
          <w:p w14:paraId="0A8859CC" w14:textId="4F678D1F" w:rsidR="0068567A" w:rsidRPr="00D01E65" w:rsidRDefault="0068567A" w:rsidP="0068567A">
            <w:pPr>
              <w:pStyle w:val="Geenafstand"/>
              <w:rPr>
                <w:rFonts w:cs="Arial"/>
                <w:sz w:val="20"/>
              </w:rPr>
            </w:pPr>
            <w:r w:rsidRPr="0D0DDD6B">
              <w:rPr>
                <w:rFonts w:cs="Arial"/>
                <w:sz w:val="20"/>
              </w:rPr>
              <w:t xml:space="preserve">De Oplossing kan op basis van parameters van de VRFGV analyses doen zonder de noodzaak van extra applicaties. [RB]  </w:t>
            </w:r>
          </w:p>
        </w:tc>
        <w:tc>
          <w:tcPr>
            <w:tcW w:w="2551" w:type="dxa"/>
          </w:tcPr>
          <w:p w14:paraId="2BE99E42" w14:textId="77777777" w:rsidR="0068567A" w:rsidRDefault="0068567A" w:rsidP="0068567A">
            <w:pPr>
              <w:pStyle w:val="Huisstijl-Adres"/>
              <w:jc w:val="center"/>
              <w:rPr>
                <w:rFonts w:ascii="Segoe UI" w:hAnsi="Segoe UI" w:cs="Segoe UI"/>
                <w:sz w:val="18"/>
                <w:szCs w:val="18"/>
              </w:rPr>
            </w:pPr>
            <w:r w:rsidRPr="001A793D">
              <w:rPr>
                <w:rStyle w:val="normaltextrun"/>
                <w:rFonts w:cs="Arial"/>
                <w:szCs w:val="20"/>
                <w:highlight w:val="yellow"/>
              </w:rPr>
              <w:t>&lt;Ja / Nee&gt;</w:t>
            </w:r>
          </w:p>
        </w:tc>
      </w:tr>
      <w:tr w:rsidR="0068567A" w:rsidRPr="001A793D" w14:paraId="15AD084A" w14:textId="77777777" w:rsidTr="00CE5A8E">
        <w:trPr>
          <w:cnfStyle w:val="000000100000" w:firstRow="0" w:lastRow="0" w:firstColumn="0" w:lastColumn="0" w:oddVBand="0" w:evenVBand="0" w:oddHBand="1" w:evenHBand="0" w:firstRowFirstColumn="0" w:firstRowLastColumn="0" w:lastRowFirstColumn="0" w:lastRowLastColumn="0"/>
          <w:trHeight w:val="557"/>
        </w:trPr>
        <w:tc>
          <w:tcPr>
            <w:tcW w:w="567" w:type="dxa"/>
          </w:tcPr>
          <w:p w14:paraId="26C3EF4B" w14:textId="070016E1" w:rsidR="0068567A" w:rsidRPr="0086520E" w:rsidRDefault="0068567A" w:rsidP="0068567A">
            <w:pPr>
              <w:pStyle w:val="Huisstijl-Versie"/>
              <w:rPr>
                <w:rFonts w:cs="Arial"/>
              </w:rPr>
            </w:pPr>
            <w:r w:rsidRPr="7F8A24F1">
              <w:rPr>
                <w:rFonts w:cs="Arial"/>
                <w:b/>
                <w:bCs/>
              </w:rPr>
              <w:t>W5</w:t>
            </w:r>
          </w:p>
        </w:tc>
        <w:tc>
          <w:tcPr>
            <w:tcW w:w="6521" w:type="dxa"/>
          </w:tcPr>
          <w:p w14:paraId="45BFCA77" w14:textId="5AA157F1" w:rsidR="0068567A" w:rsidRDefault="0068567A" w:rsidP="0068567A">
            <w:pPr>
              <w:pStyle w:val="Geenafstand"/>
              <w:rPr>
                <w:rFonts w:cs="Arial"/>
                <w:sz w:val="20"/>
              </w:rPr>
            </w:pPr>
            <w:r w:rsidRPr="0D0DDD6B">
              <w:rPr>
                <w:rFonts w:cs="Arial"/>
                <w:sz w:val="20"/>
              </w:rPr>
              <w:t xml:space="preserve">De Oplossing beschikt over een portaalfunctionaliteit waarmee direct kan worden gecommuniceerd met de aanvrager/belanghebbende zodat informatie-uitwisseling gekoppeld blijft aan een zaak/locatie. [RB]  </w:t>
            </w:r>
          </w:p>
        </w:tc>
        <w:tc>
          <w:tcPr>
            <w:tcW w:w="2551" w:type="dxa"/>
          </w:tcPr>
          <w:p w14:paraId="69C7163D" w14:textId="77777777" w:rsidR="0068567A" w:rsidRPr="001A793D" w:rsidRDefault="0068567A" w:rsidP="0068567A">
            <w:pPr>
              <w:pStyle w:val="Huisstijl-Adres"/>
              <w:jc w:val="center"/>
              <w:rPr>
                <w:rStyle w:val="normaltextrun"/>
                <w:rFonts w:cs="Arial"/>
                <w:szCs w:val="20"/>
                <w:highlight w:val="yellow"/>
              </w:rPr>
            </w:pPr>
            <w:r w:rsidRPr="001A793D">
              <w:rPr>
                <w:rStyle w:val="normaltextrun"/>
                <w:rFonts w:cs="Arial"/>
                <w:szCs w:val="20"/>
                <w:highlight w:val="yellow"/>
              </w:rPr>
              <w:t>&lt;Ja / Nee&gt;</w:t>
            </w:r>
          </w:p>
        </w:tc>
      </w:tr>
      <w:tr w:rsidR="0068567A" w14:paraId="2AFC0337" w14:textId="77777777" w:rsidTr="00CE5A8E">
        <w:trPr>
          <w:cnfStyle w:val="000000010000" w:firstRow="0" w:lastRow="0" w:firstColumn="0" w:lastColumn="0" w:oddVBand="0" w:evenVBand="0" w:oddHBand="0" w:evenHBand="1" w:firstRowFirstColumn="0" w:firstRowLastColumn="0" w:lastRowFirstColumn="0" w:lastRowLastColumn="0"/>
          <w:trHeight w:val="328"/>
        </w:trPr>
        <w:tc>
          <w:tcPr>
            <w:tcW w:w="567" w:type="dxa"/>
          </w:tcPr>
          <w:p w14:paraId="2A23C877" w14:textId="7046CEB0" w:rsidR="0068567A" w:rsidRDefault="0068567A" w:rsidP="0068567A">
            <w:pPr>
              <w:pStyle w:val="Huisstijl-Versie"/>
              <w:rPr>
                <w:rFonts w:cs="Arial"/>
              </w:rPr>
            </w:pPr>
            <w:r w:rsidRPr="7F8A24F1">
              <w:rPr>
                <w:rFonts w:cs="Arial"/>
                <w:b/>
                <w:bCs/>
              </w:rPr>
              <w:t>W6</w:t>
            </w:r>
          </w:p>
        </w:tc>
        <w:tc>
          <w:tcPr>
            <w:tcW w:w="6521" w:type="dxa"/>
          </w:tcPr>
          <w:p w14:paraId="39CE3EF1" w14:textId="6C0985F7" w:rsidR="0068567A" w:rsidRPr="00D01E65" w:rsidRDefault="0068567A" w:rsidP="0068567A">
            <w:pPr>
              <w:pStyle w:val="Geenafstand"/>
              <w:rPr>
                <w:rFonts w:cs="Arial"/>
                <w:sz w:val="20"/>
              </w:rPr>
            </w:pPr>
            <w:r w:rsidRPr="1A8EC9C0">
              <w:rPr>
                <w:rFonts w:eastAsia="Arial" w:cs="Arial"/>
                <w:color w:val="010101"/>
                <w:sz w:val="20"/>
              </w:rPr>
              <w:t>De Oplossing heeft standaardkoppelingen of bewezen integraties met Ultimo (Enterprise Asset Management).</w:t>
            </w:r>
          </w:p>
        </w:tc>
        <w:tc>
          <w:tcPr>
            <w:tcW w:w="2551" w:type="dxa"/>
          </w:tcPr>
          <w:p w14:paraId="385188DB" w14:textId="77777777" w:rsidR="0068567A" w:rsidRDefault="0068567A" w:rsidP="0068567A">
            <w:pPr>
              <w:pStyle w:val="Huisstijl-Adres"/>
              <w:jc w:val="center"/>
              <w:rPr>
                <w:rFonts w:ascii="Segoe UI" w:hAnsi="Segoe UI" w:cs="Segoe UI"/>
                <w:sz w:val="18"/>
                <w:szCs w:val="18"/>
              </w:rPr>
            </w:pPr>
            <w:r w:rsidRPr="001A793D">
              <w:rPr>
                <w:rStyle w:val="normaltextrun"/>
                <w:rFonts w:cs="Arial"/>
                <w:szCs w:val="20"/>
                <w:highlight w:val="yellow"/>
              </w:rPr>
              <w:t>&lt;Ja / Nee&gt;</w:t>
            </w:r>
          </w:p>
        </w:tc>
      </w:tr>
    </w:tbl>
    <w:p w14:paraId="0709777A" w14:textId="77777777" w:rsidR="00D01E65" w:rsidRDefault="00D01E65" w:rsidP="00D01E65"/>
    <w:p w14:paraId="113948EF" w14:textId="77777777" w:rsidR="00D01E65" w:rsidRDefault="00D01E65" w:rsidP="00D01E65"/>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685"/>
      </w:tblGrid>
      <w:tr w:rsidR="00D01E65" w:rsidRPr="000E2CF3" w14:paraId="37627EA8" w14:textId="77777777" w:rsidTr="00A509F1">
        <w:tc>
          <w:tcPr>
            <w:tcW w:w="2835" w:type="dxa"/>
            <w:tcBorders>
              <w:top w:val="single" w:sz="6" w:space="0" w:color="C0C0C0"/>
              <w:left w:val="single" w:sz="6" w:space="0" w:color="C0C0C0"/>
              <w:bottom w:val="single" w:sz="6" w:space="0" w:color="C0C0C0"/>
              <w:right w:val="nil"/>
            </w:tcBorders>
            <w:shd w:val="clear" w:color="auto" w:fill="E6E6E6"/>
            <w:hideMark/>
          </w:tcPr>
          <w:p w14:paraId="5DAFA27C"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Statutaire naam Inschrijver </w:t>
            </w:r>
          </w:p>
        </w:tc>
        <w:tc>
          <w:tcPr>
            <w:tcW w:w="5685" w:type="dxa"/>
            <w:tcBorders>
              <w:top w:val="single" w:sz="6" w:space="0" w:color="C0C0C0"/>
              <w:left w:val="single" w:sz="6" w:space="0" w:color="C0C0C0"/>
              <w:bottom w:val="single" w:sz="6" w:space="0" w:color="C0C0C0"/>
              <w:right w:val="single" w:sz="6" w:space="0" w:color="C0C0C0"/>
            </w:tcBorders>
            <w:hideMark/>
          </w:tcPr>
          <w:p w14:paraId="35F94896"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r>
      <w:tr w:rsidR="00D01E65" w:rsidRPr="000E2CF3" w14:paraId="3888C78C" w14:textId="77777777" w:rsidTr="00A509F1">
        <w:tc>
          <w:tcPr>
            <w:tcW w:w="2835" w:type="dxa"/>
            <w:tcBorders>
              <w:top w:val="single" w:sz="6" w:space="0" w:color="C0C0C0"/>
              <w:left w:val="single" w:sz="6" w:space="0" w:color="C0C0C0"/>
              <w:bottom w:val="single" w:sz="6" w:space="0" w:color="C0C0C0"/>
              <w:right w:val="nil"/>
            </w:tcBorders>
            <w:shd w:val="clear" w:color="auto" w:fill="E6E6E6"/>
            <w:hideMark/>
          </w:tcPr>
          <w:p w14:paraId="58A1B68A"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Naam ondertekenaar </w:t>
            </w:r>
          </w:p>
        </w:tc>
        <w:tc>
          <w:tcPr>
            <w:tcW w:w="5685" w:type="dxa"/>
            <w:tcBorders>
              <w:top w:val="single" w:sz="6" w:space="0" w:color="C0C0C0"/>
              <w:left w:val="single" w:sz="6" w:space="0" w:color="C0C0C0"/>
              <w:bottom w:val="single" w:sz="6" w:space="0" w:color="C0C0C0"/>
              <w:right w:val="single" w:sz="6" w:space="0" w:color="C0C0C0"/>
            </w:tcBorders>
            <w:hideMark/>
          </w:tcPr>
          <w:p w14:paraId="4EE4BF39"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r>
      <w:tr w:rsidR="00D01E65" w:rsidRPr="000E2CF3" w14:paraId="55228169" w14:textId="77777777" w:rsidTr="00A509F1">
        <w:tc>
          <w:tcPr>
            <w:tcW w:w="2835" w:type="dxa"/>
            <w:tcBorders>
              <w:top w:val="single" w:sz="6" w:space="0" w:color="C0C0C0"/>
              <w:left w:val="single" w:sz="6" w:space="0" w:color="C0C0C0"/>
              <w:bottom w:val="single" w:sz="6" w:space="0" w:color="C0C0C0"/>
              <w:right w:val="nil"/>
            </w:tcBorders>
            <w:shd w:val="clear" w:color="auto" w:fill="E6E6E6"/>
            <w:hideMark/>
          </w:tcPr>
          <w:p w14:paraId="725C1787"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Functie ondertekenaar </w:t>
            </w:r>
          </w:p>
        </w:tc>
        <w:tc>
          <w:tcPr>
            <w:tcW w:w="5685" w:type="dxa"/>
            <w:tcBorders>
              <w:top w:val="single" w:sz="6" w:space="0" w:color="C0C0C0"/>
              <w:left w:val="single" w:sz="6" w:space="0" w:color="C0C0C0"/>
              <w:bottom w:val="single" w:sz="6" w:space="0" w:color="C0C0C0"/>
              <w:right w:val="single" w:sz="6" w:space="0" w:color="C0C0C0"/>
            </w:tcBorders>
            <w:hideMark/>
          </w:tcPr>
          <w:p w14:paraId="51FF95CC"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r>
      <w:tr w:rsidR="00D01E65" w:rsidRPr="000E2CF3" w14:paraId="0080A662" w14:textId="77777777" w:rsidTr="00A509F1">
        <w:tc>
          <w:tcPr>
            <w:tcW w:w="2835" w:type="dxa"/>
            <w:tcBorders>
              <w:top w:val="single" w:sz="6" w:space="0" w:color="C0C0C0"/>
              <w:left w:val="single" w:sz="6" w:space="0" w:color="C0C0C0"/>
              <w:bottom w:val="single" w:sz="6" w:space="0" w:color="C0C0C0"/>
              <w:right w:val="nil"/>
            </w:tcBorders>
            <w:shd w:val="clear" w:color="auto" w:fill="E6E6E6"/>
            <w:hideMark/>
          </w:tcPr>
          <w:p w14:paraId="27CB6BDE"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Handtekening </w:t>
            </w:r>
          </w:p>
          <w:p w14:paraId="41F5EB81"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p w14:paraId="12589520"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c>
          <w:tcPr>
            <w:tcW w:w="5685" w:type="dxa"/>
            <w:tcBorders>
              <w:top w:val="single" w:sz="6" w:space="0" w:color="C0C0C0"/>
              <w:left w:val="single" w:sz="6" w:space="0" w:color="C0C0C0"/>
              <w:bottom w:val="single" w:sz="6" w:space="0" w:color="C0C0C0"/>
              <w:right w:val="single" w:sz="6" w:space="0" w:color="C0C0C0"/>
            </w:tcBorders>
            <w:hideMark/>
          </w:tcPr>
          <w:p w14:paraId="6B5D9742"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r>
      <w:tr w:rsidR="00D01E65" w:rsidRPr="000E2CF3" w14:paraId="654B3FD8" w14:textId="77777777" w:rsidTr="00A509F1">
        <w:tc>
          <w:tcPr>
            <w:tcW w:w="2835" w:type="dxa"/>
            <w:tcBorders>
              <w:top w:val="single" w:sz="6" w:space="0" w:color="C0C0C0"/>
              <w:left w:val="single" w:sz="6" w:space="0" w:color="C0C0C0"/>
              <w:bottom w:val="single" w:sz="6" w:space="0" w:color="C0C0C0"/>
              <w:right w:val="nil"/>
            </w:tcBorders>
            <w:shd w:val="clear" w:color="auto" w:fill="E6E6E6"/>
            <w:hideMark/>
          </w:tcPr>
          <w:p w14:paraId="627BA430"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Plaats en datum </w:t>
            </w:r>
          </w:p>
        </w:tc>
        <w:tc>
          <w:tcPr>
            <w:tcW w:w="5685" w:type="dxa"/>
            <w:tcBorders>
              <w:top w:val="single" w:sz="6" w:space="0" w:color="C0C0C0"/>
              <w:left w:val="single" w:sz="6" w:space="0" w:color="C0C0C0"/>
              <w:bottom w:val="single" w:sz="6" w:space="0" w:color="C0C0C0"/>
              <w:right w:val="single" w:sz="6" w:space="0" w:color="C0C0C0"/>
            </w:tcBorders>
            <w:hideMark/>
          </w:tcPr>
          <w:p w14:paraId="3C56B42F" w14:textId="77777777" w:rsidR="00D01E65" w:rsidRPr="000E2CF3" w:rsidRDefault="00D01E65" w:rsidP="00A509F1">
            <w:pPr>
              <w:spacing w:after="0" w:line="240" w:lineRule="auto"/>
              <w:ind w:right="45"/>
              <w:textAlignment w:val="baseline"/>
              <w:rPr>
                <w:rFonts w:ascii="Segoe UI" w:eastAsia="Times New Roman" w:hAnsi="Segoe UI" w:cs="Segoe UI"/>
                <w:sz w:val="18"/>
                <w:szCs w:val="18"/>
                <w:lang w:eastAsia="nl-NL"/>
              </w:rPr>
            </w:pPr>
            <w:r w:rsidRPr="000E2CF3">
              <w:rPr>
                <w:rFonts w:ascii="Arial" w:eastAsia="Times New Roman" w:hAnsi="Arial" w:cs="Arial"/>
                <w:sz w:val="20"/>
                <w:szCs w:val="20"/>
                <w:lang w:eastAsia="nl-NL"/>
              </w:rPr>
              <w:t> </w:t>
            </w:r>
          </w:p>
        </w:tc>
      </w:tr>
    </w:tbl>
    <w:p w14:paraId="2E8DBB12" w14:textId="499C1259" w:rsidR="00D01E65" w:rsidRDefault="00D01E65"/>
    <w:p w14:paraId="0378AA24" w14:textId="79D7F7A7" w:rsidR="00D01E65" w:rsidRDefault="00D01E65"/>
    <w:p w14:paraId="6D44B1D5" w14:textId="5BACD7F0" w:rsidR="00D01E65" w:rsidRDefault="00D01E65"/>
    <w:sectPr w:rsidR="00D01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F51E3"/>
    <w:rsid w:val="0010293C"/>
    <w:rsid w:val="002473C5"/>
    <w:rsid w:val="00351362"/>
    <w:rsid w:val="003B4680"/>
    <w:rsid w:val="005F1289"/>
    <w:rsid w:val="0068567A"/>
    <w:rsid w:val="006D4B78"/>
    <w:rsid w:val="006D78FB"/>
    <w:rsid w:val="006E6F7C"/>
    <w:rsid w:val="00863C25"/>
    <w:rsid w:val="00881734"/>
    <w:rsid w:val="00B0024C"/>
    <w:rsid w:val="00BC767B"/>
    <w:rsid w:val="00C71DA5"/>
    <w:rsid w:val="00CE5A8E"/>
    <w:rsid w:val="00D01E65"/>
    <w:rsid w:val="00E23FB4"/>
    <w:rsid w:val="00ED77E6"/>
    <w:rsid w:val="00F42BCF"/>
    <w:rsid w:val="40D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51E3"/>
  <w15:chartTrackingRefBased/>
  <w15:docId w15:val="{E45BE51C-E663-40AF-AFF3-886118B5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1"/>
    <w:qFormat/>
    <w:rsid w:val="00D01E65"/>
    <w:pPr>
      <w:widowControl w:val="0"/>
      <w:autoSpaceDE w:val="0"/>
      <w:autoSpaceDN w:val="0"/>
      <w:spacing w:before="1" w:after="0" w:line="240" w:lineRule="auto"/>
      <w:ind w:left="116"/>
    </w:pPr>
    <w:rPr>
      <w:rFonts w:ascii="Arial MT" w:eastAsia="Arial MT" w:hAnsi="Arial MT" w:cs="Arial MT"/>
      <w:sz w:val="60"/>
      <w:szCs w:val="60"/>
    </w:rPr>
  </w:style>
  <w:style w:type="character" w:customStyle="1" w:styleId="TitelChar">
    <w:name w:val="Titel Char"/>
    <w:basedOn w:val="Standaardalinea-lettertype"/>
    <w:link w:val="Titel"/>
    <w:uiPriority w:val="1"/>
    <w:rsid w:val="00D01E65"/>
    <w:rPr>
      <w:rFonts w:ascii="Arial MT" w:eastAsia="Arial MT" w:hAnsi="Arial MT" w:cs="Arial MT"/>
      <w:sz w:val="60"/>
      <w:szCs w:val="60"/>
    </w:rPr>
  </w:style>
  <w:style w:type="character" w:customStyle="1" w:styleId="normaltextrun">
    <w:name w:val="normaltextrun"/>
    <w:basedOn w:val="Standaardalinea-lettertype"/>
    <w:rsid w:val="00D01E65"/>
  </w:style>
  <w:style w:type="table" w:styleId="Tabelraster">
    <w:name w:val="Table Grid"/>
    <w:basedOn w:val="Standaardtabel"/>
    <w:uiPriority w:val="59"/>
    <w:rsid w:val="00D01E65"/>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Geenafstand">
    <w:name w:val="No Spacing"/>
    <w:link w:val="GeenafstandChar"/>
    <w:uiPriority w:val="1"/>
    <w:qFormat/>
    <w:rsid w:val="00D01E6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D01E65"/>
    <w:rPr>
      <w:rFonts w:eastAsiaTheme="minorEastAsia"/>
      <w:lang w:eastAsia="nl-NL"/>
    </w:rPr>
  </w:style>
  <w:style w:type="paragraph" w:customStyle="1" w:styleId="paragraph">
    <w:name w:val="paragraph"/>
    <w:basedOn w:val="Standaard"/>
    <w:rsid w:val="00D01E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nhideWhenUsed/>
    <w:rsid w:val="00D01E65"/>
    <w:rPr>
      <w:sz w:val="16"/>
      <w:szCs w:val="16"/>
    </w:rPr>
  </w:style>
  <w:style w:type="paragraph" w:styleId="Tekstopmerking">
    <w:name w:val="annotation text"/>
    <w:basedOn w:val="Standaard"/>
    <w:link w:val="TekstopmerkingChar"/>
    <w:unhideWhenUsed/>
    <w:rsid w:val="00D01E65"/>
    <w:pPr>
      <w:spacing w:after="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D01E65"/>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D01E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1E65"/>
    <w:rPr>
      <w:rFonts w:ascii="Segoe UI" w:hAnsi="Segoe UI" w:cs="Segoe UI"/>
      <w:sz w:val="18"/>
      <w:szCs w:val="18"/>
    </w:rPr>
  </w:style>
  <w:style w:type="paragraph" w:customStyle="1" w:styleId="Huisstijl-Versie">
    <w:name w:val="Huisstijl-Versie"/>
    <w:basedOn w:val="Standaard"/>
    <w:next w:val="Standaard"/>
    <w:semiHidden/>
    <w:qFormat/>
    <w:rsid w:val="003B4680"/>
    <w:pPr>
      <w:spacing w:after="0" w:line="280" w:lineRule="atLeast"/>
    </w:pPr>
    <w:rPr>
      <w:rFonts w:ascii="Arial" w:eastAsia="Times New Roman" w:hAnsi="Arial" w:cs="Times New Roman"/>
      <w:color w:val="003D58"/>
      <w:sz w:val="20"/>
      <w:szCs w:val="20"/>
      <w:lang w:eastAsia="nl-NL"/>
    </w:rPr>
  </w:style>
  <w:style w:type="paragraph" w:customStyle="1" w:styleId="Huisstijl-Titel">
    <w:name w:val="Huisstijl-Titel"/>
    <w:basedOn w:val="Standaard"/>
    <w:semiHidden/>
    <w:qFormat/>
    <w:rsid w:val="00351362"/>
    <w:pPr>
      <w:spacing w:after="0" w:line="800" w:lineRule="atLeast"/>
    </w:pPr>
    <w:rPr>
      <w:rFonts w:ascii="Arial" w:eastAsia="Times New Roman" w:hAnsi="Arial" w:cs="Times New Roman"/>
      <w:color w:val="00314E"/>
      <w:sz w:val="72"/>
      <w:szCs w:val="20"/>
      <w:lang w:eastAsia="nl-NL"/>
    </w:rPr>
  </w:style>
  <w:style w:type="paragraph" w:customStyle="1" w:styleId="Huisstijl-Adres">
    <w:name w:val="Huisstijl-Adres"/>
    <w:basedOn w:val="Standaard"/>
    <w:next w:val="Standaard"/>
    <w:semiHidden/>
    <w:rsid w:val="00351362"/>
    <w:pPr>
      <w:spacing w:after="0" w:line="280" w:lineRule="exact"/>
    </w:pPr>
    <w:rPr>
      <w:rFonts w:ascii="Arial" w:eastAsia="MS Mincho" w:hAnsi="Arial" w:cs="Times New Roman"/>
      <w:noProof/>
      <w:sz w:val="20"/>
      <w:szCs w:val="24"/>
      <w:lang w:eastAsia="nl-NL"/>
    </w:rPr>
  </w:style>
  <w:style w:type="character" w:styleId="Hyperlink">
    <w:name w:val="Hyperlink"/>
    <w:basedOn w:val="Standaardalinea-lettertype"/>
    <w:uiPriority w:val="99"/>
    <w:rsid w:val="00351362"/>
    <w:rPr>
      <w:color w:val="0563C1" w:themeColor="hyperlink"/>
      <w:u w:val="single"/>
    </w:rPr>
  </w:style>
  <w:style w:type="paragraph" w:customStyle="1" w:styleId="TableParagraph">
    <w:name w:val="Table Paragraph"/>
    <w:basedOn w:val="Standaard"/>
    <w:uiPriority w:val="1"/>
    <w:qFormat/>
    <w:rsid w:val="00ED77E6"/>
    <w:pPr>
      <w:widowControl w:val="0"/>
      <w:spacing w:after="0" w:line="280" w:lineRule="atLeast"/>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3E0E5BDD4C3409BB152DDAB449045" ma:contentTypeVersion="12" ma:contentTypeDescription="Een nieuw document maken." ma:contentTypeScope="" ma:versionID="1852f0906755c44af2a1bee45f40cc29">
  <xsd:schema xmlns:xsd="http://www.w3.org/2001/XMLSchema" xmlns:xs="http://www.w3.org/2001/XMLSchema" xmlns:p="http://schemas.microsoft.com/office/2006/metadata/properties" xmlns:ns2="945e8ea1-c6e1-4cd2-ac1f-473780eae33d" xmlns:ns3="c6d07248-7145-48b6-a66f-33462b5984a5" targetNamespace="http://schemas.microsoft.com/office/2006/metadata/properties" ma:root="true" ma:fieldsID="b6d5b4609d732326739681bd0dafc101" ns2:_="" ns3:_="">
    <xsd:import namespace="945e8ea1-c6e1-4cd2-ac1f-473780eae33d"/>
    <xsd:import namespace="c6d07248-7145-48b6-a66f-33462b5984a5"/>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e8ea1-c6e1-4cd2-ac1f-473780eae33d"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2940d0-bd9b-4919-9f11-2103740de8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07248-7145-48b6-a66f-33462b5984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49b05-2975-4524-af26-e5d2801cb040}" ma:internalName="TaxCatchAll" ma:showField="CatchAllData" ma:web="c6d07248-7145-48b6-a66f-33462b598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5e8ea1-c6e1-4cd2-ac1f-473780eae33d">
      <Terms xmlns="http://schemas.microsoft.com/office/infopath/2007/PartnerControls"/>
    </lcf76f155ced4ddcb4097134ff3c332f>
    <TaxCatchAll xmlns="c6d07248-7145-48b6-a66f-33462b5984a5" xsi:nil="true"/>
    <Archiefwaardig xmlns="945e8ea1-c6e1-4cd2-ac1f-473780eae33d">false</Archiefwaardig>
  </documentManagement>
</p:properties>
</file>

<file path=customXml/itemProps1.xml><?xml version="1.0" encoding="utf-8"?>
<ds:datastoreItem xmlns:ds="http://schemas.openxmlformats.org/officeDocument/2006/customXml" ds:itemID="{186260C4-C3CE-4FC5-AE8B-0EC0981A8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e8ea1-c6e1-4cd2-ac1f-473780eae33d"/>
    <ds:schemaRef ds:uri="c6d07248-7145-48b6-a66f-33462b59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C31C7-6657-4D15-83CA-743A720D0E39}">
  <ds:schemaRefs>
    <ds:schemaRef ds:uri="http://schemas.microsoft.com/sharepoint/v3/contenttype/forms"/>
  </ds:schemaRefs>
</ds:datastoreItem>
</file>

<file path=customXml/itemProps3.xml><?xml version="1.0" encoding="utf-8"?>
<ds:datastoreItem xmlns:ds="http://schemas.openxmlformats.org/officeDocument/2006/customXml" ds:itemID="{43DF0ED6-6192-49D2-8AB2-9180314C827F}">
  <ds:schemaRefs>
    <ds:schemaRef ds:uri="http://schemas.microsoft.com/office/2006/metadata/properties"/>
    <ds:schemaRef ds:uri="http://schemas.microsoft.com/office/infopath/2007/PartnerControls"/>
    <ds:schemaRef ds:uri="945e8ea1-c6e1-4cd2-ac1f-473780eae33d"/>
    <ds:schemaRef ds:uri="c6d07248-7145-48b6-a66f-33462b5984a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Jonge</dc:creator>
  <cp:keywords/>
  <dc:description/>
  <cp:lastModifiedBy>Jeroen de Jonge</cp:lastModifiedBy>
  <cp:revision>14</cp:revision>
  <dcterms:created xsi:type="dcterms:W3CDTF">2022-06-28T07:40:00Z</dcterms:created>
  <dcterms:modified xsi:type="dcterms:W3CDTF">2026-06-26T13:49:00Z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0x010100ACE3E0E5BDD4C3409BB152DDAB449045</vt:lpwstr>
  </property>
  <property fmtid="{D5CDD505-2E9C-101B-9397-08002B2CF9AE}" pid="3" name="MediaServiceImageTags">
    <vt:lpwstr/>
  </property>
  <property fmtid="{D5CDD505-2E9C-101B-9397-08002B2CF9AE}" pid="4" name="Order">
    <vt:r8>24100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