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CEFE9B" w14:textId="77777777" w:rsidR="00ED6521" w:rsidRDefault="00ED6521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92DDE8B" w14:textId="77777777" w:rsidR="00ED6521" w:rsidRDefault="00ED6521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51535BEE" w14:textId="760A6E1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ED6521">
        <w:rPr>
          <w:rFonts w:eastAsia="Yu Gothic Light" w:cs="Arial"/>
          <w:b/>
          <w:bCs/>
          <w:spacing w:val="-10"/>
          <w:kern w:val="28"/>
          <w:sz w:val="32"/>
          <w:szCs w:val="32"/>
        </w:rPr>
        <w:t>REFERENTIEVERKLARING</w:t>
      </w:r>
    </w:p>
    <w:p w14:paraId="43ECC787" w14:textId="77777777" w:rsidR="00ED6521" w:rsidRDefault="00ED6521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2AF4A757" w14:textId="1C0AE71B" w:rsidR="004F4674" w:rsidRPr="004F4674" w:rsidRDefault="004F4674" w:rsidP="004F4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4F4674">
        <w:rPr>
          <w:b/>
          <w:bCs/>
          <w:sz w:val="18"/>
          <w:szCs w:val="18"/>
        </w:rPr>
        <w:t xml:space="preserve">Het formulier dient door </w:t>
      </w:r>
      <w:r w:rsidR="00D34D8E">
        <w:rPr>
          <w:b/>
          <w:bCs/>
          <w:sz w:val="18"/>
          <w:szCs w:val="18"/>
        </w:rPr>
        <w:t>Gegadigde</w:t>
      </w:r>
      <w:r w:rsidRPr="004F4674">
        <w:rPr>
          <w:b/>
          <w:bCs/>
          <w:sz w:val="18"/>
          <w:szCs w:val="18"/>
        </w:rPr>
        <w:t xml:space="preserve"> naar waarheid te worden ingevuld en dient te worden ondertekend door een persoon die </w:t>
      </w:r>
      <w:proofErr w:type="gramStart"/>
      <w:r w:rsidRPr="004F4674">
        <w:rPr>
          <w:b/>
          <w:bCs/>
          <w:sz w:val="18"/>
          <w:szCs w:val="18"/>
        </w:rPr>
        <w:t>blijkens</w:t>
      </w:r>
      <w:proofErr w:type="gramEnd"/>
      <w:r w:rsidRPr="004F4674">
        <w:rPr>
          <w:b/>
          <w:bCs/>
          <w:sz w:val="18"/>
          <w:szCs w:val="18"/>
        </w:rPr>
        <w:t xml:space="preserve"> het handelsregister of een volmacht van degene die </w:t>
      </w:r>
      <w:proofErr w:type="gramStart"/>
      <w:r w:rsidRPr="004F4674">
        <w:rPr>
          <w:b/>
          <w:bCs/>
          <w:sz w:val="18"/>
          <w:szCs w:val="18"/>
        </w:rPr>
        <w:t>blijkens</w:t>
      </w:r>
      <w:proofErr w:type="gramEnd"/>
      <w:r w:rsidRPr="004F4674">
        <w:rPr>
          <w:b/>
          <w:bCs/>
          <w:sz w:val="18"/>
          <w:szCs w:val="18"/>
        </w:rPr>
        <w:t xml:space="preserve"> het handelsregister bevoegd is om </w:t>
      </w:r>
      <w:r w:rsidR="00D34D8E">
        <w:rPr>
          <w:b/>
          <w:bCs/>
          <w:sz w:val="18"/>
          <w:szCs w:val="18"/>
        </w:rPr>
        <w:t>Gegadigde</w:t>
      </w:r>
      <w:r w:rsidRPr="004F4674">
        <w:rPr>
          <w:b/>
          <w:bCs/>
          <w:sz w:val="18"/>
          <w:szCs w:val="18"/>
        </w:rPr>
        <w:t xml:space="preserve"> te vertegenwoordigen en om namens </w:t>
      </w:r>
      <w:r w:rsidR="00D34D8E">
        <w:rPr>
          <w:b/>
          <w:bCs/>
          <w:sz w:val="18"/>
          <w:szCs w:val="18"/>
        </w:rPr>
        <w:t>Gegadigde</w:t>
      </w:r>
      <w:r w:rsidRPr="004F4674">
        <w:rPr>
          <w:b/>
          <w:bCs/>
          <w:sz w:val="18"/>
          <w:szCs w:val="18"/>
        </w:rPr>
        <w:t xml:space="preserve"> dit formulier te ondertekenen.</w:t>
      </w:r>
    </w:p>
    <w:p w14:paraId="627D8121" w14:textId="0D54D596" w:rsidR="00D60437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324A3FDD" w14:textId="77777777" w:rsidR="0045253A" w:rsidRPr="0045253A" w:rsidRDefault="0045253A" w:rsidP="0045253A">
      <w:pPr>
        <w:rPr>
          <w:sz w:val="18"/>
          <w:szCs w:val="18"/>
          <w:u w:val="single"/>
        </w:rPr>
      </w:pPr>
      <w:r w:rsidRPr="0045253A">
        <w:rPr>
          <w:sz w:val="18"/>
          <w:szCs w:val="18"/>
          <w:u w:val="single"/>
        </w:rPr>
        <w:t>Beschrijving:</w:t>
      </w:r>
    </w:p>
    <w:p w14:paraId="6580CF82" w14:textId="7E4F8582" w:rsidR="0045253A" w:rsidRDefault="00D34D8E" w:rsidP="0045253A">
      <w:pPr>
        <w:rPr>
          <w:sz w:val="18"/>
          <w:szCs w:val="18"/>
        </w:rPr>
      </w:pPr>
      <w:r>
        <w:rPr>
          <w:sz w:val="18"/>
          <w:szCs w:val="18"/>
        </w:rPr>
        <w:t>Gegadigde</w:t>
      </w:r>
      <w:r w:rsidR="0045253A" w:rsidRPr="0045253A">
        <w:rPr>
          <w:sz w:val="18"/>
          <w:szCs w:val="18"/>
        </w:rPr>
        <w:t xml:space="preserve"> dient aan te tonen dat hij beschikt over </w:t>
      </w:r>
      <w:r w:rsidR="0045253A" w:rsidRPr="0045253A">
        <w:rPr>
          <w:b/>
          <w:sz w:val="18"/>
          <w:szCs w:val="18"/>
        </w:rPr>
        <w:t xml:space="preserve">aantoonbare </w:t>
      </w:r>
      <w:r w:rsidR="009652F5">
        <w:rPr>
          <w:b/>
          <w:sz w:val="18"/>
          <w:szCs w:val="18"/>
        </w:rPr>
        <w:t xml:space="preserve">kennis en </w:t>
      </w:r>
      <w:r w:rsidR="0045253A" w:rsidRPr="0045253A">
        <w:rPr>
          <w:b/>
          <w:sz w:val="18"/>
          <w:szCs w:val="18"/>
        </w:rPr>
        <w:t>ervaring</w:t>
      </w:r>
      <w:r w:rsidR="0045253A" w:rsidRPr="0045253A">
        <w:rPr>
          <w:sz w:val="18"/>
          <w:szCs w:val="18"/>
        </w:rPr>
        <w:t>, drie (3) jaren voorafgaand aan de sluitingsdatum voor de Inschrijving</w:t>
      </w:r>
      <w:r w:rsidR="006D738D">
        <w:rPr>
          <w:sz w:val="18"/>
          <w:szCs w:val="18"/>
        </w:rPr>
        <w:t xml:space="preserve">. </w:t>
      </w:r>
      <w:r w:rsidR="0045253A" w:rsidRPr="0045253A">
        <w:rPr>
          <w:sz w:val="18"/>
          <w:szCs w:val="18"/>
        </w:rPr>
        <w:t xml:space="preserve">Hiertoe dient </w:t>
      </w:r>
      <w:r>
        <w:rPr>
          <w:sz w:val="18"/>
          <w:szCs w:val="18"/>
        </w:rPr>
        <w:t>Gegadigde</w:t>
      </w:r>
      <w:r w:rsidR="0045253A" w:rsidRPr="0045253A">
        <w:rPr>
          <w:sz w:val="18"/>
          <w:szCs w:val="18"/>
        </w:rPr>
        <w:t xml:space="preserve"> de tabel</w:t>
      </w:r>
      <w:r w:rsidR="00503CB5">
        <w:rPr>
          <w:sz w:val="18"/>
          <w:szCs w:val="18"/>
        </w:rPr>
        <w:t>len</w:t>
      </w:r>
      <w:r w:rsidR="0045253A" w:rsidRPr="0045253A">
        <w:rPr>
          <w:sz w:val="18"/>
          <w:szCs w:val="18"/>
        </w:rPr>
        <w:t xml:space="preserve"> </w:t>
      </w:r>
      <w:r w:rsidR="00503CB5">
        <w:rPr>
          <w:sz w:val="18"/>
          <w:szCs w:val="18"/>
        </w:rPr>
        <w:t xml:space="preserve">hieronder </w:t>
      </w:r>
      <w:r w:rsidR="0045253A" w:rsidRPr="0045253A">
        <w:rPr>
          <w:sz w:val="18"/>
          <w:szCs w:val="18"/>
        </w:rPr>
        <w:t xml:space="preserve">in te vullen. De op te geven referenties dienen te voldoen aan de </w:t>
      </w:r>
      <w:r w:rsidR="0045253A" w:rsidRPr="0045253A">
        <w:rPr>
          <w:b/>
          <w:sz w:val="18"/>
          <w:szCs w:val="18"/>
        </w:rPr>
        <w:t>voorwaarden</w:t>
      </w:r>
      <w:r w:rsidR="0045253A" w:rsidRPr="0045253A">
        <w:rPr>
          <w:sz w:val="18"/>
          <w:szCs w:val="18"/>
        </w:rPr>
        <w:t xml:space="preserve"> als genoemd in paragraaf </w:t>
      </w:r>
      <w:r w:rsidR="00503CB5">
        <w:rPr>
          <w:sz w:val="18"/>
          <w:szCs w:val="18"/>
        </w:rPr>
        <w:t>4.2.3.</w:t>
      </w:r>
      <w:r w:rsidR="0045253A" w:rsidRPr="0045253A">
        <w:rPr>
          <w:sz w:val="18"/>
          <w:szCs w:val="18"/>
        </w:rPr>
        <w:t xml:space="preserve"> [Technische bekwaamheid- </w:t>
      </w:r>
      <w:r w:rsidR="000F4E57">
        <w:rPr>
          <w:sz w:val="18"/>
          <w:szCs w:val="18"/>
        </w:rPr>
        <w:t>Referentie</w:t>
      </w:r>
      <w:r w:rsidR="0045253A" w:rsidRPr="0045253A">
        <w:rPr>
          <w:sz w:val="18"/>
          <w:szCs w:val="18"/>
        </w:rPr>
        <w:t>]</w:t>
      </w:r>
      <w:r w:rsidR="00503CB5">
        <w:rPr>
          <w:sz w:val="18"/>
          <w:szCs w:val="18"/>
        </w:rPr>
        <w:t xml:space="preserve"> van de Inschrijvingsleidraad.</w:t>
      </w:r>
    </w:p>
    <w:p w14:paraId="02051BF3" w14:textId="190DF3CD" w:rsidR="0045253A" w:rsidRDefault="0045253A" w:rsidP="0045253A">
      <w:pPr>
        <w:rPr>
          <w:sz w:val="18"/>
          <w:szCs w:val="18"/>
        </w:rPr>
      </w:pPr>
    </w:p>
    <w:p w14:paraId="40AE1F8E" w14:textId="77777777" w:rsidR="003A0F45" w:rsidRPr="003A0F45" w:rsidRDefault="003A0F45" w:rsidP="003A0F45">
      <w:pPr>
        <w:rPr>
          <w:rFonts w:cs="Arial"/>
          <w:b/>
          <w:bCs/>
          <w:sz w:val="18"/>
          <w:szCs w:val="18"/>
        </w:rPr>
      </w:pPr>
      <w:r w:rsidRPr="003A0F45">
        <w:rPr>
          <w:rFonts w:cs="Arial"/>
          <w:b/>
          <w:bCs/>
          <w:sz w:val="18"/>
          <w:szCs w:val="18"/>
        </w:rPr>
        <w:t xml:space="preserve">Kerncompetentie 1: </w:t>
      </w:r>
      <w:r w:rsidRPr="003A0F45">
        <w:rPr>
          <w:rFonts w:cs="Arial"/>
          <w:sz w:val="18"/>
          <w:szCs w:val="18"/>
        </w:rPr>
        <w:t>Levering technische ge- en verbruiksartikelen en gereedschappen</w:t>
      </w:r>
    </w:p>
    <w:p w14:paraId="7BDD73F8" w14:textId="77777777" w:rsidR="003A0F45" w:rsidRPr="003A0F45" w:rsidRDefault="003A0F45" w:rsidP="003A0F45">
      <w:pPr>
        <w:rPr>
          <w:rFonts w:cs="Arial"/>
          <w:sz w:val="18"/>
          <w:szCs w:val="18"/>
        </w:rPr>
      </w:pPr>
      <w:r w:rsidRPr="003A0F45">
        <w:rPr>
          <w:rFonts w:cs="Arial"/>
          <w:sz w:val="18"/>
          <w:szCs w:val="18"/>
        </w:rPr>
        <w:t>Inschrijver beschikt over aantoonbare kennis van en ervaring met de levering van een breed en divers assortiment technische ge- en verbruiksartikelen, waaronder montagematerialen, hand- en elektrisch gereedschap, werkplaatsbenodigdheden, persoonlijke beschermingsmiddelen voor de werkplaats en facilitaire MRO-artikelen, aan professionele opdrachtgevers met operationele werkplaatsen en/of wagenparken.</w:t>
      </w:r>
    </w:p>
    <w:p w14:paraId="3BC8BF2F" w14:textId="77777777" w:rsidR="00503CB5" w:rsidRPr="00503CB5" w:rsidRDefault="00503CB5" w:rsidP="00503CB5">
      <w:pPr>
        <w:rPr>
          <w:sz w:val="18"/>
          <w:szCs w:val="18"/>
        </w:rPr>
      </w:pPr>
    </w:p>
    <w:p w14:paraId="510A4E05" w14:textId="2693BEB8" w:rsidR="00ED6521" w:rsidRPr="00503CB5" w:rsidRDefault="00915B3D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24"/>
          <w:szCs w:val="24"/>
        </w:rPr>
      </w:pPr>
      <w:r w:rsidRPr="00503CB5">
        <w:rPr>
          <w:rFonts w:eastAsia="Yu Gothic Light" w:cs="Arial"/>
          <w:b/>
          <w:bCs/>
          <w:spacing w:val="-10"/>
          <w:kern w:val="28"/>
          <w:sz w:val="24"/>
          <w:szCs w:val="24"/>
        </w:rPr>
        <w:t>Kerncompetentie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1DEE7248" w14:textId="73B01353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D34D8E">
              <w:rPr>
                <w:rFonts w:cs="Arial"/>
                <w:sz w:val="18"/>
                <w:szCs w:val="18"/>
              </w:rPr>
              <w:t>Gegadigde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6D738D" w:rsidRPr="003D2A20" w14:paraId="5EE0E9D5" w14:textId="77777777" w:rsidTr="00642125">
        <w:tc>
          <w:tcPr>
            <w:tcW w:w="3359" w:type="dxa"/>
          </w:tcPr>
          <w:p w14:paraId="61A3F143" w14:textId="18C3A22D" w:rsidR="006D738D" w:rsidRPr="003D2A20" w:rsidRDefault="006D738D" w:rsidP="00206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96B9285" w14:textId="13F76958" w:rsidR="006D738D" w:rsidRPr="003D2A20" w:rsidRDefault="006D738D" w:rsidP="00206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3AD67D80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="00ED6521">
              <w:rPr>
                <w:rFonts w:cs="Arial"/>
                <w:sz w:val="18"/>
                <w:szCs w:val="18"/>
              </w:rPr>
              <w:t xml:space="preserve"> (klant)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5BF7ECD6" w14:textId="6329EF56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1AA43057" w14:textId="474B6165" w:rsidR="00206242" w:rsidRPr="003D2A20" w:rsidRDefault="00561459" w:rsidP="003C0116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096794EE" w14:textId="77777777" w:rsidR="003C0116" w:rsidRPr="003D2A20" w:rsidRDefault="003C0116" w:rsidP="003C0116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telefoonnummer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(s)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27DF2750" w14:textId="19032300" w:rsidR="00206242" w:rsidRPr="003D2A20" w:rsidRDefault="003C0116" w:rsidP="003C0116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e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-mailadres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33F95C58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  <w:r w:rsidR="00ED6521">
              <w:rPr>
                <w:rFonts w:cs="Arial"/>
                <w:sz w:val="18"/>
                <w:szCs w:val="18"/>
              </w:rPr>
              <w:t xml:space="preserve"> (max 1a4)</w:t>
            </w:r>
          </w:p>
          <w:p w14:paraId="4C6B22DE" w14:textId="77777777" w:rsidR="00206242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77F5383D" w14:textId="37D40B89" w:rsidR="006E6893" w:rsidRDefault="00D34D8E" w:rsidP="002062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>Gegadigde</w:t>
            </w:r>
            <w:r w:rsidR="006E6893" w:rsidRPr="006E6893">
              <w:rPr>
                <w:rFonts w:cs="Arial"/>
                <w:sz w:val="18"/>
                <w:szCs w:val="18"/>
                <w:u w:val="single"/>
              </w:rPr>
              <w:t xml:space="preserve"> dient aan te tonen</w:t>
            </w:r>
            <w:r w:rsidR="006E6893">
              <w:rPr>
                <w:rFonts w:cs="Arial"/>
                <w:sz w:val="18"/>
                <w:szCs w:val="18"/>
              </w:rPr>
              <w:t>:</w:t>
            </w:r>
          </w:p>
          <w:p w14:paraId="1F1C6566" w14:textId="2FCA8B0C" w:rsidR="006E6893" w:rsidRPr="003D2A20" w:rsidRDefault="003A0F45" w:rsidP="00503CB5">
            <w:pPr>
              <w:rPr>
                <w:rFonts w:cs="Arial"/>
                <w:sz w:val="18"/>
                <w:szCs w:val="18"/>
              </w:rPr>
            </w:pPr>
            <w:r w:rsidRPr="003A0F45">
              <w:rPr>
                <w:rFonts w:cs="Arial"/>
                <w:sz w:val="18"/>
                <w:szCs w:val="18"/>
              </w:rPr>
              <w:t>Inschrijver beschikt over aantoonbare kennis van en ervaring met de levering van een breed en divers assortiment technische ge- en verbruiksartikelen, waaronder montagematerialen, hand- en elektrisch gereedschap, werkplaatsbenodigdheden, persoonlijke beschermingsmiddelen voor de werkplaats en facilitaire MRO-artikelen, aan professionele opdrachtgevers met operationele werkplaatsen en/of wagenparken.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 xml:space="preserve">.  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tot  …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32993F33" w:rsidR="00206242" w:rsidRDefault="00206242" w:rsidP="00206242">
      <w:pPr>
        <w:rPr>
          <w:rFonts w:cs="Arial"/>
          <w:sz w:val="18"/>
          <w:szCs w:val="18"/>
        </w:rPr>
      </w:pPr>
    </w:p>
    <w:p w14:paraId="2EB626D6" w14:textId="1CFCB7B6" w:rsidR="002D31D7" w:rsidRDefault="002D31D7" w:rsidP="00206242">
      <w:pPr>
        <w:rPr>
          <w:rFonts w:cs="Arial"/>
          <w:sz w:val="18"/>
          <w:szCs w:val="18"/>
        </w:rPr>
      </w:pPr>
    </w:p>
    <w:p w14:paraId="68A2EEEA" w14:textId="77777777" w:rsidR="00503CB5" w:rsidRDefault="00503CB5" w:rsidP="00206242">
      <w:pPr>
        <w:rPr>
          <w:rFonts w:cs="Arial"/>
          <w:sz w:val="18"/>
          <w:szCs w:val="18"/>
        </w:rPr>
      </w:pPr>
    </w:p>
    <w:p w14:paraId="26207E09" w14:textId="478FEC98" w:rsidR="002D31D7" w:rsidRDefault="002D31D7" w:rsidP="00206242">
      <w:pPr>
        <w:rPr>
          <w:rFonts w:cs="Arial"/>
          <w:sz w:val="18"/>
          <w:szCs w:val="18"/>
        </w:rPr>
      </w:pPr>
    </w:p>
    <w:p w14:paraId="77746E70" w14:textId="48BDBC1E" w:rsidR="002D31D7" w:rsidRDefault="002D31D7" w:rsidP="00206242">
      <w:pPr>
        <w:rPr>
          <w:rFonts w:cs="Arial"/>
          <w:sz w:val="18"/>
          <w:szCs w:val="18"/>
        </w:rPr>
      </w:pPr>
    </w:p>
    <w:p w14:paraId="31E6A770" w14:textId="78B233AC" w:rsidR="002D31D7" w:rsidRDefault="002D31D7" w:rsidP="00206242">
      <w:pPr>
        <w:rPr>
          <w:rFonts w:cs="Arial"/>
          <w:sz w:val="18"/>
          <w:szCs w:val="18"/>
        </w:rPr>
      </w:pPr>
    </w:p>
    <w:p w14:paraId="67755255" w14:textId="1AE462AB" w:rsidR="002D31D7" w:rsidRDefault="002D31D7" w:rsidP="00206242">
      <w:pPr>
        <w:rPr>
          <w:rFonts w:cs="Arial"/>
          <w:sz w:val="18"/>
          <w:szCs w:val="18"/>
        </w:rPr>
      </w:pPr>
    </w:p>
    <w:p w14:paraId="207AA263" w14:textId="77777777" w:rsidR="00503CB5" w:rsidRDefault="00503CB5">
      <w:pPr>
        <w:spacing w:after="200" w:line="276" w:lineRule="auto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br w:type="page"/>
      </w:r>
    </w:p>
    <w:p w14:paraId="16244E13" w14:textId="77777777" w:rsidR="00503CB5" w:rsidRDefault="00503CB5" w:rsidP="00503CB5">
      <w:pPr>
        <w:rPr>
          <w:rFonts w:cs="Arial"/>
          <w:b/>
          <w:bCs/>
          <w:sz w:val="18"/>
          <w:szCs w:val="18"/>
        </w:rPr>
      </w:pPr>
    </w:p>
    <w:p w14:paraId="787DBBC9" w14:textId="77777777" w:rsidR="003A0F45" w:rsidRPr="003A0F45" w:rsidRDefault="003A0F45" w:rsidP="003A0F45">
      <w:pPr>
        <w:rPr>
          <w:rFonts w:cs="Arial"/>
          <w:sz w:val="18"/>
          <w:szCs w:val="18"/>
        </w:rPr>
      </w:pPr>
      <w:r w:rsidRPr="003A0F45">
        <w:rPr>
          <w:rFonts w:cs="Arial"/>
          <w:b/>
          <w:bCs/>
          <w:sz w:val="18"/>
          <w:szCs w:val="18"/>
        </w:rPr>
        <w:t xml:space="preserve">Kerncompetentie 2: </w:t>
      </w:r>
      <w:r w:rsidRPr="003A0F45">
        <w:rPr>
          <w:rFonts w:cs="Arial"/>
          <w:sz w:val="18"/>
          <w:szCs w:val="18"/>
        </w:rPr>
        <w:t>Leverbetrouwbaarheid en substitutiemanagement</w:t>
      </w:r>
    </w:p>
    <w:p w14:paraId="545124BF" w14:textId="77777777" w:rsidR="003A0F45" w:rsidRPr="003A0F45" w:rsidRDefault="003A0F45" w:rsidP="003A0F45">
      <w:pPr>
        <w:rPr>
          <w:rFonts w:cs="Arial"/>
          <w:sz w:val="18"/>
          <w:szCs w:val="18"/>
        </w:rPr>
      </w:pPr>
      <w:r w:rsidRPr="003A0F45">
        <w:rPr>
          <w:rFonts w:cs="Arial"/>
          <w:sz w:val="18"/>
          <w:szCs w:val="18"/>
        </w:rPr>
        <w:t>Inschrijver beschikt over aantoonbare kennis van en ervaring met het leveren van MRO-artikelen met gegarandeerde leverbetrouwbaarheid (inclusief afhandeling van deelleveringen en backorders), een actief substitutiebeleid bij niet-leverbare artikelen, en de mogelijkheid tot snelle levering van speciale of niet-standaard artikelen via een uitgebreid netwerk van toeleveranciers.</w:t>
      </w:r>
    </w:p>
    <w:p w14:paraId="00FC231F" w14:textId="77777777" w:rsidR="00503CB5" w:rsidRDefault="00503CB5" w:rsidP="00503CB5">
      <w:pPr>
        <w:spacing w:line="260" w:lineRule="atLeast"/>
      </w:pPr>
    </w:p>
    <w:p w14:paraId="67A1ABD4" w14:textId="54133C46" w:rsidR="00C35317" w:rsidRPr="00503CB5" w:rsidRDefault="00C35317" w:rsidP="00503CB5">
      <w:pPr>
        <w:spacing w:line="260" w:lineRule="atLeast"/>
        <w:rPr>
          <w:rFonts w:eastAsia="Yu Gothic Light" w:cs="Arial"/>
          <w:b/>
          <w:bCs/>
          <w:spacing w:val="-10"/>
          <w:kern w:val="28"/>
          <w:sz w:val="24"/>
          <w:szCs w:val="24"/>
        </w:rPr>
      </w:pPr>
      <w:r w:rsidRPr="00503CB5">
        <w:rPr>
          <w:rFonts w:eastAsia="Yu Gothic Light" w:cs="Arial"/>
          <w:b/>
          <w:bCs/>
          <w:spacing w:val="-10"/>
          <w:kern w:val="28"/>
          <w:sz w:val="24"/>
          <w:szCs w:val="24"/>
        </w:rPr>
        <w:t xml:space="preserve">Kerncompetentie </w:t>
      </w:r>
      <w:r w:rsidR="00DA463E" w:rsidRPr="00503CB5">
        <w:rPr>
          <w:rFonts w:eastAsia="Yu Gothic Light" w:cs="Arial"/>
          <w:b/>
          <w:bCs/>
          <w:spacing w:val="-10"/>
          <w:kern w:val="28"/>
          <w:sz w:val="24"/>
          <w:szCs w:val="24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C35317" w:rsidRPr="003D2A20" w14:paraId="6C82F738" w14:textId="77777777" w:rsidTr="00DA2A5B">
        <w:tc>
          <w:tcPr>
            <w:tcW w:w="3359" w:type="dxa"/>
          </w:tcPr>
          <w:p w14:paraId="6C5ADA4F" w14:textId="6F0AB591" w:rsidR="00C35317" w:rsidRPr="00F92661" w:rsidRDefault="00C35317" w:rsidP="00DA2A5B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D34D8E">
              <w:rPr>
                <w:rFonts w:cs="Arial"/>
                <w:sz w:val="18"/>
                <w:szCs w:val="18"/>
              </w:rPr>
              <w:t>Gegadigde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7475F69E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0AEED84C" w14:textId="77777777" w:rsidTr="00DA2A5B">
        <w:tc>
          <w:tcPr>
            <w:tcW w:w="3359" w:type="dxa"/>
          </w:tcPr>
          <w:p w14:paraId="775307DE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761B879" w14:textId="5A8E94EA" w:rsidR="00C35317" w:rsidRPr="003D2A20" w:rsidRDefault="00DA463E" w:rsidP="00DA2A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</w:tr>
      <w:tr w:rsidR="00C35317" w:rsidRPr="003D2A20" w14:paraId="31B8C663" w14:textId="77777777" w:rsidTr="00DA2A5B">
        <w:tc>
          <w:tcPr>
            <w:tcW w:w="3359" w:type="dxa"/>
          </w:tcPr>
          <w:p w14:paraId="07EC830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>
              <w:rPr>
                <w:rFonts w:cs="Arial"/>
                <w:sz w:val="18"/>
                <w:szCs w:val="18"/>
              </w:rPr>
              <w:t xml:space="preserve"> (klant)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176B457D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9558AC1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18C4CBD0" w14:textId="77777777" w:rsidTr="00DA2A5B">
        <w:tc>
          <w:tcPr>
            <w:tcW w:w="3359" w:type="dxa"/>
          </w:tcPr>
          <w:p w14:paraId="189F8741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B14806F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C90088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CA3F39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444C5F73" w14:textId="77777777" w:rsidTr="00DA2A5B">
        <w:tc>
          <w:tcPr>
            <w:tcW w:w="3359" w:type="dxa"/>
          </w:tcPr>
          <w:p w14:paraId="50CBA9E0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Postcode + vestigingsplaats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3040E2DF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0A1E2FA1" w14:textId="77777777" w:rsidTr="00DA2A5B">
        <w:tc>
          <w:tcPr>
            <w:tcW w:w="3359" w:type="dxa"/>
          </w:tcPr>
          <w:p w14:paraId="40F6A1D5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0AB472A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5D5E77B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3F7678ED" w14:textId="77777777" w:rsidTr="00DA2A5B">
        <w:tc>
          <w:tcPr>
            <w:tcW w:w="3359" w:type="dxa"/>
          </w:tcPr>
          <w:p w14:paraId="4315F414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3C416CC5" w14:textId="77777777" w:rsidR="00C35317" w:rsidRPr="003D2A20" w:rsidRDefault="00C35317" w:rsidP="00DA2A5B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34F6A2AD" w14:textId="77777777" w:rsidR="00C35317" w:rsidRPr="003D2A20" w:rsidRDefault="00C35317" w:rsidP="00DA2A5B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telefoonnummer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(s)</w:t>
            </w:r>
            <w:r>
              <w:rPr>
                <w:rFonts w:cs="Arial"/>
                <w:sz w:val="18"/>
                <w:szCs w:val="18"/>
              </w:rPr>
              <w:t>:</w:t>
            </w:r>
          </w:p>
          <w:p w14:paraId="74CB89E8" w14:textId="77777777" w:rsidR="00C35317" w:rsidRPr="003D2A20" w:rsidRDefault="00C35317" w:rsidP="00DA2A5B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proofErr w:type="gramStart"/>
            <w:r w:rsidRPr="003D2A20">
              <w:rPr>
                <w:rFonts w:cs="Arial"/>
                <w:sz w:val="18"/>
                <w:szCs w:val="18"/>
              </w:rPr>
              <w:t>e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-mailadres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</w:tr>
      <w:tr w:rsidR="00C35317" w:rsidRPr="003D2A20" w14:paraId="10D7F8C6" w14:textId="77777777" w:rsidTr="00DA2A5B">
        <w:tc>
          <w:tcPr>
            <w:tcW w:w="3359" w:type="dxa"/>
          </w:tcPr>
          <w:p w14:paraId="3F09E873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  <w:r>
              <w:rPr>
                <w:rFonts w:cs="Arial"/>
                <w:sz w:val="18"/>
                <w:szCs w:val="18"/>
              </w:rPr>
              <w:t xml:space="preserve"> (max 1a4)</w:t>
            </w:r>
          </w:p>
          <w:p w14:paraId="7A276123" w14:textId="77777777" w:rsidR="00C35317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3C661FE" w14:textId="3C7D6602" w:rsidR="00C35317" w:rsidRDefault="00D34D8E" w:rsidP="00DA2A5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single"/>
              </w:rPr>
              <w:t>Gegadigde</w:t>
            </w:r>
            <w:r w:rsidR="00C35317" w:rsidRPr="006E6893">
              <w:rPr>
                <w:rFonts w:cs="Arial"/>
                <w:sz w:val="18"/>
                <w:szCs w:val="18"/>
                <w:u w:val="single"/>
              </w:rPr>
              <w:t xml:space="preserve"> dient aan te tonen</w:t>
            </w:r>
            <w:r w:rsidR="00C35317">
              <w:rPr>
                <w:rFonts w:cs="Arial"/>
                <w:sz w:val="18"/>
                <w:szCs w:val="18"/>
              </w:rPr>
              <w:t>:</w:t>
            </w:r>
          </w:p>
          <w:p w14:paraId="29B042ED" w14:textId="30DD5833" w:rsidR="00C35317" w:rsidRPr="003A0F45" w:rsidRDefault="003A0F45" w:rsidP="00DA2A5B">
            <w:pPr>
              <w:rPr>
                <w:rFonts w:cs="Arial"/>
                <w:sz w:val="18"/>
                <w:szCs w:val="18"/>
              </w:rPr>
            </w:pPr>
            <w:r w:rsidRPr="003A0F45">
              <w:rPr>
                <w:rFonts w:cs="Arial"/>
                <w:sz w:val="18"/>
                <w:szCs w:val="18"/>
              </w:rPr>
              <w:t>Inschrijver beschikt over aantoonbare kennis van en ervaring met het leveren van MRO-artikelen met gegarandeerde leverbetrouwbaarheid (inclusief afhandeling van deelleveringen en backorders), een actief substitutiebeleid bij niet-leverbare artikelen, en de mogelijkheid tot snelle levering van speciale of niet-standaard artikelen via een uitgebreid netwerk van toeleveranciers.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A044115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4041AB4E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32559FA9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19DAE572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7DA11217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273FE7BB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9A9AFA6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5DC44E6A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4F0133EA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  <w:p w14:paraId="7C317810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  <w:tr w:rsidR="00C35317" w:rsidRPr="003D2A20" w14:paraId="1DAFB86A" w14:textId="77777777" w:rsidTr="00DA2A5B">
        <w:tc>
          <w:tcPr>
            <w:tcW w:w="3359" w:type="dxa"/>
          </w:tcPr>
          <w:p w14:paraId="486F7A41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77B1DD89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…….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 xml:space="preserve">.  </w:t>
            </w:r>
            <w:proofErr w:type="gramStart"/>
            <w:r w:rsidRPr="003D2A20">
              <w:rPr>
                <w:rFonts w:cs="Arial"/>
                <w:sz w:val="18"/>
                <w:szCs w:val="18"/>
              </w:rPr>
              <w:t>tot  …</w:t>
            </w:r>
            <w:proofErr w:type="gramEnd"/>
            <w:r w:rsidRPr="003D2A20">
              <w:rPr>
                <w:rFonts w:cs="Arial"/>
                <w:sz w:val="18"/>
                <w:szCs w:val="18"/>
              </w:rPr>
              <w:t>…………………</w:t>
            </w:r>
          </w:p>
          <w:p w14:paraId="7D8CCD5F" w14:textId="77777777" w:rsidR="00C35317" w:rsidRPr="003D2A20" w:rsidRDefault="00C35317" w:rsidP="00DA2A5B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9427A91" w14:textId="77777777" w:rsidR="00C35317" w:rsidRDefault="00C35317" w:rsidP="00C35317">
      <w:pPr>
        <w:rPr>
          <w:rFonts w:cs="Arial"/>
          <w:sz w:val="18"/>
          <w:szCs w:val="18"/>
        </w:rPr>
      </w:pPr>
    </w:p>
    <w:p w14:paraId="542C1B7F" w14:textId="55EFC115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D34D8E">
        <w:rPr>
          <w:rFonts w:cs="Arial"/>
          <w:sz w:val="18"/>
          <w:szCs w:val="18"/>
        </w:rPr>
        <w:t>Gegadigde</w:t>
      </w:r>
      <w:r w:rsidR="002962F7" w:rsidRPr="00F92661">
        <w:rPr>
          <w:rFonts w:cs="Arial"/>
          <w:sz w:val="18"/>
          <w:szCs w:val="18"/>
        </w:rPr>
        <w:t xml:space="preserve">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40BA1816" w14:textId="77777777" w:rsidR="004F4674" w:rsidRPr="004F4674" w:rsidRDefault="004F4674" w:rsidP="004F4674">
      <w:pPr>
        <w:pStyle w:val="AliBijlageNum"/>
        <w:numPr>
          <w:ilvl w:val="5"/>
          <w:numId w:val="0"/>
        </w:numPr>
        <w:spacing w:before="0"/>
        <w:outlineLvl w:val="0"/>
        <w:rPr>
          <w:rFonts w:cs="Arial"/>
          <w:b/>
          <w:sz w:val="18"/>
          <w:szCs w:val="18"/>
        </w:rPr>
      </w:pPr>
      <w:r w:rsidRPr="004F4674">
        <w:rPr>
          <w:rFonts w:eastAsia="Corbel,Arial" w:cs="Arial"/>
          <w:b/>
          <w:bCs/>
          <w:sz w:val="18"/>
          <w:szCs w:val="18"/>
        </w:rPr>
        <w:t>Getekend voor akkoord: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70"/>
      </w:tblGrid>
      <w:tr w:rsidR="004F4674" w:rsidRPr="004F4674" w14:paraId="38EC5F52" w14:textId="77777777" w:rsidTr="009234AF">
        <w:trPr>
          <w:trHeight w:val="448"/>
        </w:trPr>
        <w:tc>
          <w:tcPr>
            <w:tcW w:w="2055" w:type="dxa"/>
            <w:vAlign w:val="center"/>
          </w:tcPr>
          <w:p w14:paraId="3E3AE699" w14:textId="4DCB27FE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 xml:space="preserve">Naam </w:t>
            </w:r>
            <w:r w:rsidR="00D34D8E">
              <w:rPr>
                <w:rFonts w:eastAsia="Corbel,Arial" w:cs="Arial"/>
                <w:sz w:val="18"/>
                <w:szCs w:val="18"/>
              </w:rPr>
              <w:t>Gegadigde</w:t>
            </w:r>
          </w:p>
        </w:tc>
        <w:tc>
          <w:tcPr>
            <w:tcW w:w="7170" w:type="dxa"/>
            <w:vAlign w:val="center"/>
          </w:tcPr>
          <w:p w14:paraId="74AD56EB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4F4674" w:rsidRPr="004F4674" w14:paraId="03D32709" w14:textId="77777777" w:rsidTr="009234AF">
        <w:trPr>
          <w:trHeight w:val="413"/>
        </w:trPr>
        <w:tc>
          <w:tcPr>
            <w:tcW w:w="2055" w:type="dxa"/>
            <w:vAlign w:val="center"/>
          </w:tcPr>
          <w:p w14:paraId="5F11A0A2" w14:textId="77777777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>Naam tekenbevoegde</w:t>
            </w:r>
          </w:p>
        </w:tc>
        <w:tc>
          <w:tcPr>
            <w:tcW w:w="7170" w:type="dxa"/>
            <w:vAlign w:val="center"/>
          </w:tcPr>
          <w:p w14:paraId="424C4A82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4F4674" w:rsidRPr="004F4674" w14:paraId="598A8B8A" w14:textId="77777777" w:rsidTr="009234AF">
        <w:trPr>
          <w:trHeight w:val="419"/>
        </w:trPr>
        <w:tc>
          <w:tcPr>
            <w:tcW w:w="2055" w:type="dxa"/>
            <w:vAlign w:val="center"/>
          </w:tcPr>
          <w:p w14:paraId="568D3486" w14:textId="77777777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>Handtekening</w:t>
            </w:r>
          </w:p>
        </w:tc>
        <w:tc>
          <w:tcPr>
            <w:tcW w:w="7170" w:type="dxa"/>
            <w:vAlign w:val="center"/>
          </w:tcPr>
          <w:p w14:paraId="0224D1A0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  <w:tr w:rsidR="004F4674" w:rsidRPr="004F4674" w14:paraId="70201025" w14:textId="77777777" w:rsidTr="009234AF">
        <w:trPr>
          <w:trHeight w:val="425"/>
        </w:trPr>
        <w:tc>
          <w:tcPr>
            <w:tcW w:w="2055" w:type="dxa"/>
            <w:vAlign w:val="center"/>
          </w:tcPr>
          <w:p w14:paraId="3318119D" w14:textId="77777777" w:rsidR="004F4674" w:rsidRPr="004F4674" w:rsidRDefault="004F4674" w:rsidP="009234AF">
            <w:pPr>
              <w:pStyle w:val="AliBijlageNum"/>
              <w:numPr>
                <w:ilvl w:val="5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  <w:r w:rsidRPr="004F4674">
              <w:rPr>
                <w:rFonts w:eastAsia="Corbel,Arial" w:cs="Arial"/>
                <w:sz w:val="18"/>
                <w:szCs w:val="18"/>
              </w:rPr>
              <w:t>Datum</w:t>
            </w:r>
          </w:p>
        </w:tc>
        <w:tc>
          <w:tcPr>
            <w:tcW w:w="7170" w:type="dxa"/>
            <w:vAlign w:val="center"/>
          </w:tcPr>
          <w:p w14:paraId="3D6894C5" w14:textId="77777777" w:rsidR="004F4674" w:rsidRPr="004F4674" w:rsidRDefault="004F4674" w:rsidP="009234AF">
            <w:pPr>
              <w:pStyle w:val="AliBijlageNum"/>
              <w:numPr>
                <w:ilvl w:val="0"/>
                <w:numId w:val="0"/>
              </w:numPr>
              <w:spacing w:before="0"/>
              <w:rPr>
                <w:rFonts w:cs="Arial"/>
                <w:sz w:val="18"/>
                <w:szCs w:val="18"/>
              </w:rPr>
            </w:pPr>
          </w:p>
        </w:tc>
      </w:tr>
    </w:tbl>
    <w:p w14:paraId="4A040EE7" w14:textId="77777777" w:rsidR="008C3859" w:rsidRPr="00327072" w:rsidRDefault="008C3859" w:rsidP="00206242">
      <w:pPr>
        <w:rPr>
          <w:rFonts w:cs="Arial"/>
          <w:sz w:val="20"/>
          <w:szCs w:val="20"/>
        </w:rPr>
      </w:pPr>
    </w:p>
    <w:sectPr w:rsidR="008C3859" w:rsidRPr="00327072" w:rsidSect="001E2500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FE014F" w14:textId="77777777" w:rsidR="004963B9" w:rsidRDefault="004963B9" w:rsidP="00ED6521">
      <w:r>
        <w:separator/>
      </w:r>
    </w:p>
  </w:endnote>
  <w:endnote w:type="continuationSeparator" w:id="0">
    <w:p w14:paraId="3448D11E" w14:textId="77777777" w:rsidR="004963B9" w:rsidRDefault="004963B9" w:rsidP="00ED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,Arial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013032004"/>
      <w:docPartObj>
        <w:docPartGallery w:val="Page Numbers (Bottom of Page)"/>
        <w:docPartUnique/>
      </w:docPartObj>
    </w:sdtPr>
    <w:sdtContent>
      <w:p w14:paraId="3E93CECA" w14:textId="5387DCDC" w:rsidR="00A44144" w:rsidRDefault="00A44144" w:rsidP="00DA364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92F23EE" w14:textId="77777777" w:rsidR="00A44144" w:rsidRDefault="00A44144" w:rsidP="00A4414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  <w:sz w:val="18"/>
        <w:szCs w:val="18"/>
      </w:rPr>
      <w:id w:val="-146904958"/>
      <w:docPartObj>
        <w:docPartGallery w:val="Page Numbers (Bottom of Page)"/>
        <w:docPartUnique/>
      </w:docPartObj>
    </w:sdtPr>
    <w:sdtContent>
      <w:p w14:paraId="1C59CEB6" w14:textId="58653E1C" w:rsidR="00A44144" w:rsidRPr="00A44144" w:rsidRDefault="00A44144" w:rsidP="00A44144">
        <w:pPr>
          <w:pStyle w:val="Voettekst"/>
          <w:framePr w:wrap="none" w:vAnchor="text" w:hAnchor="page" w:x="10295" w:y="1"/>
          <w:rPr>
            <w:rStyle w:val="Paginanummer"/>
            <w:sz w:val="18"/>
            <w:szCs w:val="18"/>
          </w:rPr>
        </w:pPr>
        <w:r w:rsidRPr="00A44144">
          <w:rPr>
            <w:rStyle w:val="Paginanummer"/>
            <w:sz w:val="18"/>
            <w:szCs w:val="18"/>
          </w:rPr>
          <w:fldChar w:fldCharType="begin"/>
        </w:r>
        <w:r w:rsidRPr="00A44144">
          <w:rPr>
            <w:rStyle w:val="Paginanummer"/>
            <w:sz w:val="18"/>
            <w:szCs w:val="18"/>
          </w:rPr>
          <w:instrText xml:space="preserve"> PAGE </w:instrText>
        </w:r>
        <w:r w:rsidRPr="00A44144">
          <w:rPr>
            <w:rStyle w:val="Paginanummer"/>
            <w:sz w:val="18"/>
            <w:szCs w:val="18"/>
          </w:rPr>
          <w:fldChar w:fldCharType="separate"/>
        </w:r>
        <w:r w:rsidRPr="00A44144">
          <w:rPr>
            <w:rStyle w:val="Paginanummer"/>
            <w:noProof/>
            <w:sz w:val="18"/>
            <w:szCs w:val="18"/>
          </w:rPr>
          <w:t>1</w:t>
        </w:r>
        <w:r w:rsidRPr="00A44144">
          <w:rPr>
            <w:rStyle w:val="Paginanummer"/>
            <w:sz w:val="18"/>
            <w:szCs w:val="18"/>
          </w:rPr>
          <w:fldChar w:fldCharType="end"/>
        </w:r>
      </w:p>
    </w:sdtContent>
  </w:sdt>
  <w:p w14:paraId="440F1255" w14:textId="77777777" w:rsidR="00A44144" w:rsidRDefault="00A44144" w:rsidP="00A4414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ED796B" w14:textId="77777777" w:rsidR="004963B9" w:rsidRDefault="004963B9" w:rsidP="00ED6521">
      <w:r>
        <w:separator/>
      </w:r>
    </w:p>
  </w:footnote>
  <w:footnote w:type="continuationSeparator" w:id="0">
    <w:p w14:paraId="615F2039" w14:textId="77777777" w:rsidR="004963B9" w:rsidRDefault="004963B9" w:rsidP="00ED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BA4927" w14:textId="06B22CF7" w:rsidR="00ED6521" w:rsidRPr="00ED6521" w:rsidRDefault="00ED6521" w:rsidP="00ED6521">
    <w:pPr>
      <w:pStyle w:val="Koptekst"/>
      <w:rPr>
        <w:sz w:val="18"/>
        <w:szCs w:val="18"/>
      </w:rPr>
    </w:pPr>
    <w:r w:rsidRPr="00ED6521">
      <w:rPr>
        <w:sz w:val="18"/>
        <w:szCs w:val="18"/>
      </w:rPr>
      <w:t xml:space="preserve">Betreft: Europese </w:t>
    </w:r>
    <w:r w:rsidR="000F098C" w:rsidRPr="000F098C">
      <w:rPr>
        <w:sz w:val="18"/>
        <w:szCs w:val="18"/>
      </w:rPr>
      <w:t xml:space="preserve">openbare aanbesteding </w:t>
    </w:r>
    <w:r w:rsidR="00503CB5">
      <w:rPr>
        <w:sz w:val="18"/>
        <w:szCs w:val="18"/>
      </w:rPr>
      <w:t>“Levering Technische materialen en gereedschappen VRGZ”</w:t>
    </w:r>
  </w:p>
  <w:p w14:paraId="0827F252" w14:textId="2B7FBF22" w:rsidR="00503CB5" w:rsidRDefault="00503CB5" w:rsidP="00ED6521">
    <w:pPr>
      <w:pStyle w:val="Kopteks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FE56A8" wp14:editId="21F148E3">
          <wp:simplePos x="0" y="0"/>
          <wp:positionH relativeFrom="column">
            <wp:posOffset>2629595</wp:posOffset>
          </wp:positionH>
          <wp:positionV relativeFrom="paragraph">
            <wp:posOffset>88716</wp:posOffset>
          </wp:positionV>
          <wp:extent cx="3893185" cy="277495"/>
          <wp:effectExtent l="0" t="0" r="5715" b="1905"/>
          <wp:wrapNone/>
          <wp:docPr id="2" name="Afbeelding 1">
            <a:extLst xmlns:a="http://schemas.openxmlformats.org/drawingml/2006/main">
              <a:ext uri="{FF2B5EF4-FFF2-40B4-BE49-F238E27FC236}">
                <a16:creationId xmlns:a16="http://schemas.microsoft.com/office/drawing/2014/main" id="{2A15188E-CF26-1949-AB5A-15D172E8E0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>
                    <a:extLst>
                      <a:ext uri="{FF2B5EF4-FFF2-40B4-BE49-F238E27FC236}">
                        <a16:creationId xmlns:a16="http://schemas.microsoft.com/office/drawing/2014/main" id="{2A15188E-CF26-1949-AB5A-15D172E8E0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185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 xml:space="preserve">Perceel: </w:t>
    </w:r>
    <w:r w:rsidRPr="00503CB5">
      <w:rPr>
        <w:sz w:val="18"/>
        <w:szCs w:val="18"/>
        <w:highlight w:val="yellow"/>
      </w:rPr>
      <w:t xml:space="preserve">Perceel </w:t>
    </w:r>
    <w:r w:rsidR="003A0F45">
      <w:rPr>
        <w:sz w:val="18"/>
        <w:szCs w:val="18"/>
        <w:highlight w:val="yellow"/>
      </w:rPr>
      <w:t>2</w:t>
    </w:r>
  </w:p>
  <w:p w14:paraId="55950E2C" w14:textId="428BB394" w:rsidR="00ED6521" w:rsidRPr="00ED6521" w:rsidRDefault="00ED6521" w:rsidP="00ED6521">
    <w:pPr>
      <w:pStyle w:val="Koptekst"/>
      <w:rPr>
        <w:sz w:val="18"/>
        <w:szCs w:val="18"/>
      </w:rPr>
    </w:pPr>
    <w:r w:rsidRPr="00ED6521">
      <w:rPr>
        <w:sz w:val="18"/>
        <w:szCs w:val="18"/>
      </w:rPr>
      <w:t xml:space="preserve">Datum: </w:t>
    </w:r>
    <w:r w:rsidR="00503CB5">
      <w:rPr>
        <w:sz w:val="18"/>
        <w:szCs w:val="18"/>
      </w:rPr>
      <w:t>15-07-2026</w:t>
    </w:r>
    <w:r w:rsidR="00503CB5" w:rsidRPr="00503CB5">
      <w:rPr>
        <w:noProof/>
      </w:rPr>
      <w:t xml:space="preserve"> </w:t>
    </w:r>
  </w:p>
  <w:p w14:paraId="524D7FE1" w14:textId="5B588C5B" w:rsidR="00ED6521" w:rsidRPr="00ED6521" w:rsidRDefault="00ED6521" w:rsidP="00ED6521">
    <w:pPr>
      <w:pStyle w:val="Koptekst"/>
      <w:rPr>
        <w:sz w:val="18"/>
        <w:szCs w:val="18"/>
      </w:rPr>
    </w:pPr>
    <w:r w:rsidRPr="00ED6521">
      <w:rPr>
        <w:sz w:val="18"/>
        <w:szCs w:val="18"/>
      </w:rPr>
      <w:t xml:space="preserve">Versie: </w:t>
    </w:r>
    <w:r>
      <w:rPr>
        <w:sz w:val="18"/>
        <w:szCs w:val="18"/>
      </w:rPr>
      <w:t>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14727B"/>
    <w:multiLevelType w:val="hybridMultilevel"/>
    <w:tmpl w:val="749A9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 w16cid:durableId="1706172630">
    <w:abstractNumId w:val="1"/>
  </w:num>
  <w:num w:numId="2" w16cid:durableId="157531307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A6CB5"/>
    <w:rsid w:val="000B6FF3"/>
    <w:rsid w:val="000D122F"/>
    <w:rsid w:val="000F098C"/>
    <w:rsid w:val="000F193F"/>
    <w:rsid w:val="000F4E57"/>
    <w:rsid w:val="001018D5"/>
    <w:rsid w:val="00106D34"/>
    <w:rsid w:val="0013201D"/>
    <w:rsid w:val="00136B2E"/>
    <w:rsid w:val="00137F37"/>
    <w:rsid w:val="001405A1"/>
    <w:rsid w:val="00145F4E"/>
    <w:rsid w:val="001501F0"/>
    <w:rsid w:val="001625F9"/>
    <w:rsid w:val="00165E78"/>
    <w:rsid w:val="001817E3"/>
    <w:rsid w:val="001A310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2D31D7"/>
    <w:rsid w:val="0030749E"/>
    <w:rsid w:val="00327072"/>
    <w:rsid w:val="003341DE"/>
    <w:rsid w:val="003622F2"/>
    <w:rsid w:val="003A03F5"/>
    <w:rsid w:val="003A0F45"/>
    <w:rsid w:val="003A20B0"/>
    <w:rsid w:val="003B0143"/>
    <w:rsid w:val="003B3DCD"/>
    <w:rsid w:val="003C0116"/>
    <w:rsid w:val="003C775E"/>
    <w:rsid w:val="003D2A20"/>
    <w:rsid w:val="003F0025"/>
    <w:rsid w:val="003F2468"/>
    <w:rsid w:val="00404E85"/>
    <w:rsid w:val="00410337"/>
    <w:rsid w:val="00414D5A"/>
    <w:rsid w:val="004178D3"/>
    <w:rsid w:val="00435929"/>
    <w:rsid w:val="00436E09"/>
    <w:rsid w:val="00445CEF"/>
    <w:rsid w:val="0045253A"/>
    <w:rsid w:val="00456164"/>
    <w:rsid w:val="004717A4"/>
    <w:rsid w:val="004963B9"/>
    <w:rsid w:val="004C60E8"/>
    <w:rsid w:val="004C78D1"/>
    <w:rsid w:val="004E2F07"/>
    <w:rsid w:val="004E3D91"/>
    <w:rsid w:val="004E5833"/>
    <w:rsid w:val="004F2840"/>
    <w:rsid w:val="004F4674"/>
    <w:rsid w:val="00503CB5"/>
    <w:rsid w:val="0051190C"/>
    <w:rsid w:val="00520E39"/>
    <w:rsid w:val="00522ED0"/>
    <w:rsid w:val="005320AC"/>
    <w:rsid w:val="005411AA"/>
    <w:rsid w:val="00557BFB"/>
    <w:rsid w:val="00561459"/>
    <w:rsid w:val="00594203"/>
    <w:rsid w:val="00596FE7"/>
    <w:rsid w:val="005A49A8"/>
    <w:rsid w:val="005C2634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C5786"/>
    <w:rsid w:val="006D738D"/>
    <w:rsid w:val="006E163B"/>
    <w:rsid w:val="006E6893"/>
    <w:rsid w:val="007036EC"/>
    <w:rsid w:val="0073526E"/>
    <w:rsid w:val="007442B0"/>
    <w:rsid w:val="00754C8B"/>
    <w:rsid w:val="007861C8"/>
    <w:rsid w:val="00793E86"/>
    <w:rsid w:val="007B1615"/>
    <w:rsid w:val="007E1E66"/>
    <w:rsid w:val="0081094B"/>
    <w:rsid w:val="00823259"/>
    <w:rsid w:val="0083391D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8F2FC6"/>
    <w:rsid w:val="009051B1"/>
    <w:rsid w:val="00915B3D"/>
    <w:rsid w:val="0095512D"/>
    <w:rsid w:val="009652F5"/>
    <w:rsid w:val="009B5192"/>
    <w:rsid w:val="009B787C"/>
    <w:rsid w:val="009C71DB"/>
    <w:rsid w:val="009D5207"/>
    <w:rsid w:val="009E4663"/>
    <w:rsid w:val="00A15A5F"/>
    <w:rsid w:val="00A41D61"/>
    <w:rsid w:val="00A44144"/>
    <w:rsid w:val="00A54190"/>
    <w:rsid w:val="00A60929"/>
    <w:rsid w:val="00A61D7E"/>
    <w:rsid w:val="00AA6426"/>
    <w:rsid w:val="00AD5995"/>
    <w:rsid w:val="00B261EE"/>
    <w:rsid w:val="00B41441"/>
    <w:rsid w:val="00B54D76"/>
    <w:rsid w:val="00BB1549"/>
    <w:rsid w:val="00BF3A8E"/>
    <w:rsid w:val="00C153FC"/>
    <w:rsid w:val="00C35317"/>
    <w:rsid w:val="00C46C9C"/>
    <w:rsid w:val="00C53EF2"/>
    <w:rsid w:val="00C72304"/>
    <w:rsid w:val="00C81E7F"/>
    <w:rsid w:val="00CD70D3"/>
    <w:rsid w:val="00CE28E5"/>
    <w:rsid w:val="00D11DED"/>
    <w:rsid w:val="00D30C46"/>
    <w:rsid w:val="00D34D8E"/>
    <w:rsid w:val="00D60437"/>
    <w:rsid w:val="00D64E07"/>
    <w:rsid w:val="00D720E6"/>
    <w:rsid w:val="00D72F04"/>
    <w:rsid w:val="00D745E4"/>
    <w:rsid w:val="00D77669"/>
    <w:rsid w:val="00D82E29"/>
    <w:rsid w:val="00D83031"/>
    <w:rsid w:val="00D9485E"/>
    <w:rsid w:val="00DA463E"/>
    <w:rsid w:val="00DE2D74"/>
    <w:rsid w:val="00E05A83"/>
    <w:rsid w:val="00E52084"/>
    <w:rsid w:val="00E57320"/>
    <w:rsid w:val="00E80C6D"/>
    <w:rsid w:val="00E848EA"/>
    <w:rsid w:val="00EA1793"/>
    <w:rsid w:val="00EA7D4E"/>
    <w:rsid w:val="00EB00A9"/>
    <w:rsid w:val="00ED289B"/>
    <w:rsid w:val="00ED6521"/>
    <w:rsid w:val="00EF1979"/>
    <w:rsid w:val="00EF3981"/>
    <w:rsid w:val="00EF73E3"/>
    <w:rsid w:val="00F46DA0"/>
    <w:rsid w:val="00F674F6"/>
    <w:rsid w:val="00F71C4C"/>
    <w:rsid w:val="00F74980"/>
    <w:rsid w:val="00F80FEC"/>
    <w:rsid w:val="00F92661"/>
    <w:rsid w:val="00F93E1F"/>
    <w:rsid w:val="00FA3D7D"/>
    <w:rsid w:val="00FA651D"/>
    <w:rsid w:val="00FC2755"/>
    <w:rsid w:val="00FD3E69"/>
    <w:rsid w:val="00FD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D65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D6521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ED65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D6521"/>
    <w:rPr>
      <w:rFonts w:ascii="Arial" w:hAnsi="Arial"/>
    </w:rPr>
  </w:style>
  <w:style w:type="paragraph" w:customStyle="1" w:styleId="Bullet1">
    <w:name w:val="Bullet 1"/>
    <w:basedOn w:val="Standaard"/>
    <w:rsid w:val="004F4674"/>
    <w:pPr>
      <w:numPr>
        <w:ilvl w:val="6"/>
        <w:numId w:val="1"/>
      </w:numPr>
      <w:spacing w:line="300" w:lineRule="atLeast"/>
    </w:pPr>
    <w:rPr>
      <w:rFonts w:eastAsia="Times New Roman" w:cs="Times New Roman"/>
      <w:sz w:val="20"/>
      <w:szCs w:val="20"/>
      <w:lang w:val="en-GB"/>
    </w:rPr>
  </w:style>
  <w:style w:type="paragraph" w:customStyle="1" w:styleId="Bullet2">
    <w:name w:val="Bullet 2"/>
    <w:basedOn w:val="Standaard"/>
    <w:rsid w:val="004F4674"/>
    <w:pPr>
      <w:numPr>
        <w:ilvl w:val="8"/>
        <w:numId w:val="1"/>
      </w:numPr>
      <w:spacing w:line="300" w:lineRule="atLeast"/>
    </w:pPr>
    <w:rPr>
      <w:rFonts w:eastAsia="Times New Roman" w:cs="Times New Roman"/>
      <w:sz w:val="20"/>
      <w:szCs w:val="20"/>
      <w:lang w:val="en-GB"/>
    </w:rPr>
  </w:style>
  <w:style w:type="paragraph" w:customStyle="1" w:styleId="AlineaNum">
    <w:name w:val="AlineaNum"/>
    <w:basedOn w:val="Standaard"/>
    <w:rsid w:val="004F4674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eastAsia="Times New Roman" w:cs="Times New Roman"/>
      <w:sz w:val="20"/>
      <w:szCs w:val="20"/>
    </w:rPr>
  </w:style>
  <w:style w:type="paragraph" w:customStyle="1" w:styleId="AliBijlageNum">
    <w:name w:val="AliBijlageNum"/>
    <w:basedOn w:val="Standaard"/>
    <w:rsid w:val="004F4674"/>
    <w:pPr>
      <w:keepLines/>
      <w:numPr>
        <w:ilvl w:val="5"/>
        <w:numId w:val="1"/>
      </w:numPr>
      <w:tabs>
        <w:tab w:val="left" w:pos="720"/>
      </w:tabs>
      <w:spacing w:before="260" w:line="300" w:lineRule="atLeast"/>
    </w:pPr>
    <w:rPr>
      <w:rFonts w:eastAsia="Times New Roman" w:cs="Times New Roman"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A44144"/>
  </w:style>
  <w:style w:type="paragraph" w:styleId="Lijstalinea">
    <w:name w:val="List Paragraph"/>
    <w:basedOn w:val="Standaard"/>
    <w:link w:val="LijstalineaChar"/>
    <w:uiPriority w:val="34"/>
    <w:qFormat/>
    <w:rsid w:val="00915B3D"/>
    <w:pPr>
      <w:spacing w:line="280" w:lineRule="atLeast"/>
      <w:ind w:left="720"/>
      <w:contextualSpacing/>
    </w:pPr>
    <w:rPr>
      <w:rFonts w:eastAsia="Times New Roman" w:cs="Times New Roman"/>
      <w:snapToGrid w:val="0"/>
      <w:kern w:val="28"/>
      <w:sz w:val="18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15B3D"/>
    <w:rPr>
      <w:rFonts w:ascii="Arial" w:eastAsia="Times New Roman" w:hAnsi="Arial" w:cs="Times New Roman"/>
      <w:snapToGrid w:val="0"/>
      <w:kern w:val="28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17C55596B8418297E74D8D8D0D20" ma:contentTypeVersion="6" ma:contentTypeDescription="Een nieuw document maken." ma:contentTypeScope="" ma:versionID="29b55fb1f4e39f5bc5466b23a5efb275">
  <xsd:schema xmlns:xsd="http://www.w3.org/2001/XMLSchema" xmlns:xs="http://www.w3.org/2001/XMLSchema" xmlns:p="http://schemas.microsoft.com/office/2006/metadata/properties" xmlns:ns2="f34dac92-1468-4fd6-96c7-f95aef2fb0d8" xmlns:ns3="84d236c1-42f7-4f8b-8cae-a58b96d3d0b7" targetNamespace="http://schemas.microsoft.com/office/2006/metadata/properties" ma:root="true" ma:fieldsID="c53bbe8f169dad9509fda69cef769671" ns2:_="" ns3:_="">
    <xsd:import namespace="f34dac92-1468-4fd6-96c7-f95aef2fb0d8"/>
    <xsd:import namespace="84d236c1-42f7-4f8b-8cae-a58b96d3d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dac92-1468-4fd6-96c7-f95aef2f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36c1-42f7-4f8b-8cae-a58b96d3d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F718CC-C126-460C-9A01-98F72934B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E94FF-0BA0-4414-900A-B557B8C6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dac92-1468-4fd6-96c7-f95aef2fb0d8"/>
    <ds:schemaRef ds:uri="84d236c1-42f7-4f8b-8cae-a58b96d3d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1B5F9-055E-4B5A-9971-AB7184FA7D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Mark Roelofsma</cp:lastModifiedBy>
  <cp:revision>3</cp:revision>
  <dcterms:created xsi:type="dcterms:W3CDTF">2026-07-15T06:33:00Z</dcterms:created>
  <dcterms:modified xsi:type="dcterms:W3CDTF">2026-07-15T06:35:00Z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0x010100BFA917C55596B8418297E74D8D8D0D20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