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6145A2DA" w:rsidR="005D4CF7" w:rsidRPr="00E23934" w:rsidRDefault="005D4CF7" w:rsidP="00E23934">
      <w:pPr>
        <w:pStyle w:val="Kop1"/>
      </w:pPr>
      <w:bookmarkStart w:id="0" w:name="_Toc393801286"/>
      <w:bookmarkStart w:id="1" w:name="_Toc234830236"/>
      <w:r w:rsidRPr="00E23934">
        <w:rPr>
          <w:rStyle w:val="Titelvanboek"/>
          <w:b w:val="0"/>
          <w:bCs w:val="0"/>
          <w:i w:val="0"/>
          <w:iCs w:val="0"/>
          <w:spacing w:val="0"/>
        </w:rPr>
        <w:t xml:space="preserve">Bijlage A: Rechtsgeldig ingevulde </w:t>
      </w:r>
      <w:bookmarkEnd w:id="0"/>
      <w:r w:rsidR="006C735A" w:rsidRPr="00E23934">
        <w:rPr>
          <w:rStyle w:val="Titelvanboek"/>
          <w:b w:val="0"/>
          <w:bCs w:val="0"/>
          <w:i w:val="0"/>
          <w:iCs w:val="0"/>
          <w:spacing w:val="0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52D30A0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791840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AC0DBA4" w14:textId="77777777" w:rsidR="001F48F7" w:rsidRDefault="001F48F7" w:rsidP="00E23934">
      <w:pPr>
        <w:pStyle w:val="Kop1"/>
        <w:rPr>
          <w:rStyle w:val="Titelvanboek"/>
          <w:b w:val="0"/>
          <w:bCs w:val="0"/>
          <w:i w:val="0"/>
          <w:iCs w:val="0"/>
          <w:spacing w:val="0"/>
        </w:rPr>
      </w:pPr>
    </w:p>
    <w:p w14:paraId="5C53BE12" w14:textId="57BD0DA2" w:rsidR="005D4CF7" w:rsidRPr="00E23934" w:rsidRDefault="005D4CF7" w:rsidP="00E23934">
      <w:pPr>
        <w:pStyle w:val="Kop1"/>
        <w:rPr>
          <w:rStyle w:val="Titelvanboek"/>
          <w:b w:val="0"/>
          <w:bCs w:val="0"/>
          <w:i w:val="0"/>
          <w:iCs w:val="0"/>
          <w:spacing w:val="0"/>
        </w:rPr>
      </w:pPr>
      <w:bookmarkStart w:id="3" w:name="_Toc234830237"/>
      <w:r w:rsidRPr="00E23934">
        <w:rPr>
          <w:rStyle w:val="Titelvanboek"/>
          <w:b w:val="0"/>
          <w:bCs w:val="0"/>
          <w:i w:val="0"/>
          <w:iCs w:val="0"/>
          <w:spacing w:val="0"/>
        </w:rPr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E23934" w:rsidRDefault="005D4CF7" w:rsidP="00E23934">
      <w:pPr>
        <w:pStyle w:val="Kop1"/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234830238"/>
      <w:r w:rsidRPr="00E23934">
        <w:rPr>
          <w:rStyle w:val="Titelvanboek"/>
          <w:b w:val="0"/>
          <w:bCs w:val="0"/>
          <w:i w:val="0"/>
          <w:iCs w:val="0"/>
          <w:spacing w:val="0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6CC1EC59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FE1FF4">
        <w:rPr>
          <w:rFonts w:ascii="Lucida Sans Unicode" w:hAnsi="Lucida Sans Unicode"/>
          <w:sz w:val="18"/>
        </w:rPr>
        <w:t>T</w:t>
      </w:r>
      <w:r w:rsidR="005947EB">
        <w:rPr>
          <w:rFonts w:ascii="Lucida Sans Unicode" w:hAnsi="Lucida Sans Unicode"/>
          <w:sz w:val="18"/>
        </w:rPr>
        <w:t>er AA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6B426B68" w14:textId="77777777" w:rsidR="005018E1" w:rsidRPr="008F13F1" w:rsidRDefault="005018E1" w:rsidP="005018E1">
      <w:pPr>
        <w:pStyle w:val="Kop1"/>
      </w:pPr>
      <w:bookmarkStart w:id="6" w:name="_Toc234830239"/>
      <w:r w:rsidRPr="008F13F1">
        <w:t>Gunning beoordelingscriteria</w:t>
      </w:r>
      <w:bookmarkEnd w:id="6"/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47"/>
      </w:tblGrid>
      <w:tr w:rsidR="00E36BBF" w:rsidRPr="008F13F1" w14:paraId="4874655C" w14:textId="77777777" w:rsidTr="0048077B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48077B">
        <w:tc>
          <w:tcPr>
            <w:tcW w:w="8818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48077B">
        <w:tc>
          <w:tcPr>
            <w:tcW w:w="993" w:type="dxa"/>
          </w:tcPr>
          <w:p w14:paraId="42F52C6D" w14:textId="5AF86DBB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811FD2">
              <w:rPr>
                <w:rFonts w:ascii="Lucida Sans Unicode" w:hAnsi="Lucida Sans Unicode"/>
                <w:sz w:val="18"/>
              </w:rPr>
              <w:t>1</w:t>
            </w:r>
          </w:p>
        </w:tc>
        <w:tc>
          <w:tcPr>
            <w:tcW w:w="6378" w:type="dxa"/>
          </w:tcPr>
          <w:p w14:paraId="52B62584" w14:textId="37DB12E5" w:rsidR="00E36BBF" w:rsidRPr="008F13F1" w:rsidRDefault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Minimum eisen </w:t>
            </w:r>
          </w:p>
        </w:tc>
        <w:tc>
          <w:tcPr>
            <w:tcW w:w="1447" w:type="dxa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18B0F9FC" w14:textId="77777777" w:rsidTr="0048077B">
        <w:tc>
          <w:tcPr>
            <w:tcW w:w="993" w:type="dxa"/>
            <w:shd w:val="clear" w:color="auto" w:fill="BDD6EE" w:themeFill="accent1" w:themeFillTint="66"/>
          </w:tcPr>
          <w:p w14:paraId="4E6ED4C5" w14:textId="64BECEB1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B6EAA45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5679C615" w14:textId="5E87CAE0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763DF449" w14:textId="77777777" w:rsidTr="0048077B">
        <w:tc>
          <w:tcPr>
            <w:tcW w:w="993" w:type="dxa"/>
          </w:tcPr>
          <w:p w14:paraId="5872F0AB" w14:textId="10CC838A" w:rsidR="00811FD2" w:rsidRPr="008F13F1" w:rsidRDefault="00811FD2" w:rsidP="00811FD2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</w:tcPr>
          <w:p w14:paraId="4C87ABD5" w14:textId="55DD1FDE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47" w:type="dxa"/>
          </w:tcPr>
          <w:p w14:paraId="0BD7F0CF" w14:textId="207B5713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2745AF06" w14:textId="77777777" w:rsidTr="0048077B">
        <w:tc>
          <w:tcPr>
            <w:tcW w:w="993" w:type="dxa"/>
            <w:shd w:val="clear" w:color="auto" w:fill="BDD6EE" w:themeFill="accent1" w:themeFillTint="66"/>
          </w:tcPr>
          <w:p w14:paraId="41D19279" w14:textId="38BDD8D9" w:rsidR="00811FD2" w:rsidRPr="008F13F1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14E86CFA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64F85E47" w14:textId="06DA0B5C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19C4F40C" w14:textId="77777777" w:rsidTr="0048077B">
        <w:tc>
          <w:tcPr>
            <w:tcW w:w="993" w:type="dxa"/>
          </w:tcPr>
          <w:p w14:paraId="37583BDE" w14:textId="73319098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</w:tcPr>
          <w:p w14:paraId="4EFD8073" w14:textId="3DE0B300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47" w:type="dxa"/>
          </w:tcPr>
          <w:p w14:paraId="6E359C95" w14:textId="5F4DB682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>
              <w:rPr>
                <w:rFonts w:ascii="Lucida Sans Unicode" w:hAnsi="Lucida Sans Unicode"/>
                <w:sz w:val="18"/>
              </w:rPr>
              <w:t>Ja /</w:t>
            </w:r>
            <w:proofErr w:type="gramEnd"/>
            <w:r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5EAE1EC7" w14:textId="77777777" w:rsidTr="0048077B">
        <w:tc>
          <w:tcPr>
            <w:tcW w:w="993" w:type="dxa"/>
            <w:shd w:val="clear" w:color="auto" w:fill="BDD6EE" w:themeFill="accent1" w:themeFillTint="66"/>
          </w:tcPr>
          <w:p w14:paraId="33D323D6" w14:textId="3FB725E2" w:rsidR="00811FD2" w:rsidRPr="008F13F1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4190414F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52BAADE5" w14:textId="1895E07E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735127F5" w14:textId="77777777" w:rsidTr="0048077B">
        <w:tc>
          <w:tcPr>
            <w:tcW w:w="993" w:type="dxa"/>
          </w:tcPr>
          <w:p w14:paraId="58DFAA68" w14:textId="3E49756A" w:rsidR="00811FD2" w:rsidRPr="00075604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</w:tcPr>
          <w:p w14:paraId="17994A20" w14:textId="28A8382D" w:rsidR="00811FD2" w:rsidRPr="00075604" w:rsidRDefault="00811FD2" w:rsidP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47" w:type="dxa"/>
          </w:tcPr>
          <w:p w14:paraId="6EBD6824" w14:textId="3B851D45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137CED2D" w14:textId="77777777" w:rsidTr="0048077B">
        <w:tc>
          <w:tcPr>
            <w:tcW w:w="993" w:type="dxa"/>
            <w:shd w:val="clear" w:color="auto" w:fill="BDD6EE" w:themeFill="accent1" w:themeFillTint="66"/>
          </w:tcPr>
          <w:p w14:paraId="0B76DE04" w14:textId="08B44A71" w:rsidR="00811FD2" w:rsidRPr="008F13F1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E9D1DAE" w:rsidR="00811FD2" w:rsidRDefault="00811FD2" w:rsidP="00811FD2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4A53FF7B" w14:textId="50301CE4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21A60337" w14:textId="77777777" w:rsidTr="0048077B">
        <w:tc>
          <w:tcPr>
            <w:tcW w:w="993" w:type="dxa"/>
          </w:tcPr>
          <w:p w14:paraId="3AA38282" w14:textId="567288B4" w:rsidR="00811FD2" w:rsidRPr="008F13F1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</w:tcPr>
          <w:p w14:paraId="2DD280AE" w14:textId="490E8E47" w:rsidR="00811FD2" w:rsidRDefault="00811FD2" w:rsidP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proofErr w:type="gramStart"/>
            <w:r>
              <w:rPr>
                <w:rFonts w:ascii="Lucida Sans Unicode" w:hAnsi="Lucida Sans Unicode"/>
                <w:sz w:val="18"/>
              </w:rPr>
              <w:t>WIA dienstverlening</w:t>
            </w:r>
            <w:proofErr w:type="gramEnd"/>
          </w:p>
        </w:tc>
        <w:tc>
          <w:tcPr>
            <w:tcW w:w="1447" w:type="dxa"/>
          </w:tcPr>
          <w:p w14:paraId="7F9F69AD" w14:textId="7B7C622A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811FD2" w:rsidRPr="008F13F1" w14:paraId="0D7834E0" w14:textId="77777777" w:rsidTr="00811FD2">
        <w:tc>
          <w:tcPr>
            <w:tcW w:w="993" w:type="dxa"/>
            <w:shd w:val="clear" w:color="auto" w:fill="BDD6EE" w:themeFill="accent1" w:themeFillTint="66"/>
          </w:tcPr>
          <w:p w14:paraId="1E29A4AB" w14:textId="6DCECF34" w:rsidR="00811FD2" w:rsidRPr="008F13F1" w:rsidRDefault="00811FD2" w:rsidP="00811FD2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3E9EF981" w14:textId="31EFF81A" w:rsidR="00811FD2" w:rsidRDefault="00811FD2" w:rsidP="00811FD2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73D6AB58" w14:textId="5E0DBACF" w:rsidR="00811FD2" w:rsidRPr="008F13F1" w:rsidRDefault="00811FD2" w:rsidP="00811FD2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2A7A8DD8" w:rsidR="005D4CF7" w:rsidRPr="008F13F1" w:rsidRDefault="005D4CF7" w:rsidP="00E23934">
      <w:pPr>
        <w:pStyle w:val="Kop1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6201"/>
        <w:gridCol w:w="1418"/>
      </w:tblGrid>
      <w:tr w:rsidR="00EB57D5" w:rsidRPr="008F13F1" w14:paraId="62D809B5" w14:textId="77777777" w:rsidTr="001F48F7">
        <w:trPr>
          <w:trHeight w:val="300"/>
        </w:trPr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001F48F7">
        <w:trPr>
          <w:trHeight w:val="300"/>
        </w:trPr>
        <w:tc>
          <w:tcPr>
            <w:tcW w:w="1170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201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267A54B6" w14:textId="54851C8F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</w:t>
            </w:r>
            <w:r w:rsidR="00B91CB7">
              <w:rPr>
                <w:rFonts w:ascii="Lucida Sans Unicode" w:hAnsi="Lucida Sans Unicode"/>
                <w:sz w:val="18"/>
              </w:rPr>
              <w:t>1.1.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3E108CF4" w14:textId="61CC8039" w:rsidR="00EB57D5" w:rsidRPr="00E45FD9" w:rsidRDefault="00B91CB7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Premiepercentage over de loonsom</w:t>
            </w:r>
            <w:r w:rsidR="00733AC9">
              <w:rPr>
                <w:rFonts w:ascii="Lucida Sans Unicode" w:hAnsi="Lucida Sans Unicode"/>
                <w:sz w:val="18"/>
                <w:szCs w:val="18"/>
              </w:rPr>
              <w:t xml:space="preserve"> (200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B57D5" w:rsidRPr="008F13F1" w14:paraId="1110ABD5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387D7CC9" w:rsidR="00EB57D5" w:rsidRPr="00E45FD9" w:rsidRDefault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6B79D6">
              <w:rPr>
                <w:rFonts w:ascii="Lucida Sans Unicode" w:hAnsi="Lucida Sans Unicode" w:cs="Lucida Sans Unicode"/>
                <w:sz w:val="18"/>
              </w:rPr>
              <w:t>1.2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2AA41B96" w:rsidR="00EB57D5" w:rsidRPr="00E45FD9" w:rsidRDefault="00C054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733AC9">
              <w:rPr>
                <w:rFonts w:ascii="Lucida Sans Unicode" w:hAnsi="Lucida Sans Unicode"/>
                <w:sz w:val="18"/>
              </w:rPr>
              <w:t xml:space="preserve"> (50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325756" w:rsidRPr="008F13F1" w14:paraId="0F4EB291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AFE87F" w14:textId="3E709884" w:rsidR="00325756" w:rsidRPr="00E45FD9" w:rsidRDefault="0032575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2.</w:t>
            </w:r>
            <w:r w:rsidR="000B5C23">
              <w:rPr>
                <w:rFonts w:ascii="Lucida Sans Unicode" w:hAnsi="Lucida Sans Unicode" w:cs="Lucida Sans Unicode"/>
                <w:sz w:val="18"/>
              </w:rPr>
              <w:t>1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772B2C" w14:textId="524E699E" w:rsidR="00325756" w:rsidRPr="00E45FD9" w:rsidRDefault="00B03E86" w:rsidP="006B79D6">
            <w:pPr>
              <w:rPr>
                <w:rFonts w:ascii="Lucida Sans Unicode" w:hAnsi="Lucida Sans Unicode"/>
                <w:sz w:val="18"/>
              </w:rPr>
            </w:pPr>
            <w:r w:rsidRPr="00B03E86">
              <w:rPr>
                <w:rFonts w:ascii="Lucida Sans Unicode" w:hAnsi="Lucida Sans Unicode"/>
                <w:sz w:val="18"/>
                <w:szCs w:val="18"/>
              </w:rPr>
              <w:t>Contractduur 3 jaar, mogelijkheid van verlenging van twee maal één (1) jaar</w:t>
            </w:r>
            <w:r w:rsidR="000B5C23">
              <w:rPr>
                <w:rFonts w:ascii="Lucida Sans Unicode" w:hAnsi="Lucida Sans Unicode"/>
                <w:sz w:val="18"/>
                <w:szCs w:val="18"/>
              </w:rPr>
              <w:t xml:space="preserve"> (20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C02B6C" w14:textId="41871E41" w:rsidR="00325756" w:rsidRPr="00E45FD9" w:rsidRDefault="0032575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B79D6" w:rsidRPr="008F13F1" w14:paraId="1D9D33D0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479CBBFB" w14:textId="7E17688D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§7.2</w:t>
            </w:r>
            <w:r w:rsidR="00633734">
              <w:rPr>
                <w:rFonts w:ascii="Lucida Sans Unicode" w:hAnsi="Lucida Sans Unicode" w:cs="Lucida Sans Unicode"/>
                <w:sz w:val="18"/>
              </w:rPr>
              <w:t>.</w:t>
            </w:r>
            <w:r w:rsidR="000B5C23">
              <w:rPr>
                <w:rFonts w:ascii="Lucida Sans Unicode" w:hAnsi="Lucida Sans Unicode" w:cs="Lucida Sans Unicode"/>
                <w:sz w:val="18"/>
              </w:rPr>
              <w:t>2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62E46F76" w14:textId="1AEBBDFF" w:rsidR="006B79D6" w:rsidRPr="00E45FD9" w:rsidRDefault="00B03E86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r w:rsidRPr="00B03E86">
              <w:rPr>
                <w:rFonts w:ascii="Lucida Sans Unicode" w:hAnsi="Lucida Sans Unicode"/>
                <w:sz w:val="18"/>
                <w:szCs w:val="18"/>
              </w:rPr>
              <w:t>Contractduur 3 jaar, ervaringstarief met opzegmogelijkheid</w:t>
            </w:r>
            <w:r w:rsidR="00FD21B7">
              <w:rPr>
                <w:rFonts w:ascii="Lucida Sans Unicode" w:hAnsi="Lucida Sans Unicode"/>
                <w:sz w:val="18"/>
                <w:szCs w:val="18"/>
              </w:rPr>
              <w:t xml:space="preserve"> (60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4F58E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B03E86" w:rsidRPr="008F13F1" w14:paraId="75B7B7E3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688806" w14:textId="4747957F" w:rsidR="00B03E86" w:rsidRPr="00E45FD9" w:rsidRDefault="00B03E8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§7.2</w:t>
            </w:r>
            <w:r>
              <w:rPr>
                <w:rFonts w:ascii="Lucida Sans Unicode" w:hAnsi="Lucida Sans Unicode" w:cs="Lucida Sans Unicode"/>
                <w:sz w:val="18"/>
              </w:rPr>
              <w:t>.</w:t>
            </w:r>
            <w:r w:rsidR="007652CC"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372EE9" w14:textId="49914262" w:rsidR="00B03E86" w:rsidRPr="00B03E86" w:rsidRDefault="0182FB54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r w:rsidRPr="5C14B017">
              <w:rPr>
                <w:rFonts w:ascii="Lucida Sans Unicode" w:hAnsi="Lucida Sans Unicode"/>
                <w:sz w:val="18"/>
                <w:szCs w:val="18"/>
              </w:rPr>
              <w:t>Premietransparantie bij </w:t>
            </w:r>
            <w:proofErr w:type="gramStart"/>
            <w:r w:rsidRPr="5C14B017">
              <w:rPr>
                <w:rFonts w:ascii="Lucida Sans Unicode" w:hAnsi="Lucida Sans Unicode"/>
                <w:sz w:val="18"/>
                <w:szCs w:val="18"/>
              </w:rPr>
              <w:t>ervaringstarief </w:t>
            </w:r>
            <w:r w:rsidR="00D33782">
              <w:rPr>
                <w:rFonts w:ascii="Lucida Sans Unicode" w:hAnsi="Lucida Sans Unicode"/>
                <w:sz w:val="18"/>
                <w:szCs w:val="18"/>
              </w:rPr>
              <w:t xml:space="preserve"> (</w:t>
            </w:r>
            <w:proofErr w:type="gramEnd"/>
            <w:r w:rsidR="00D33782">
              <w:rPr>
                <w:rFonts w:ascii="Lucida Sans Unicode" w:hAnsi="Lucida Sans Unicode"/>
                <w:sz w:val="18"/>
                <w:szCs w:val="18"/>
              </w:rPr>
              <w:t>20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0F8D97" w14:textId="61FCDDA3" w:rsidR="00B03E86" w:rsidRPr="00E45FD9" w:rsidRDefault="00B03E8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B79D6" w:rsidRPr="008F13F1" w14:paraId="2D0E50FF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63805994" w14:textId="6C916072" w:rsidR="006B79D6" w:rsidRPr="006C3942" w:rsidRDefault="006B79D6" w:rsidP="006B79D6">
            <w:pPr>
              <w:rPr>
                <w:rFonts w:ascii="Lucida Sans Unicode" w:hAnsi="Lucida Sans Unicode"/>
                <w:sz w:val="18"/>
              </w:rPr>
            </w:pPr>
            <w:r w:rsidRPr="006C3942">
              <w:rPr>
                <w:rFonts w:ascii="Lucida Sans Unicode" w:hAnsi="Lucida Sans Unicode" w:cs="Lucida Sans Unicode"/>
                <w:sz w:val="18"/>
              </w:rPr>
              <w:lastRenderedPageBreak/>
              <w:t>§7.</w:t>
            </w:r>
            <w:r w:rsidR="00EB7586" w:rsidRPr="006C3942">
              <w:rPr>
                <w:rFonts w:ascii="Lucida Sans Unicode" w:hAnsi="Lucida Sans Unicode" w:cs="Lucida Sans Unicode"/>
                <w:sz w:val="18"/>
              </w:rPr>
              <w:t>3</w:t>
            </w:r>
            <w:r w:rsidRPr="006C3942">
              <w:rPr>
                <w:rFonts w:ascii="Lucida Sans Unicode" w:hAnsi="Lucida Sans Unicode" w:cs="Lucida Sans Unicode"/>
                <w:sz w:val="18"/>
              </w:rPr>
              <w:t>.1</w:t>
            </w:r>
            <w:r w:rsidRPr="006C3942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4DF95BA1" w14:textId="3B862B6F" w:rsidR="006B79D6" w:rsidRPr="006C3942" w:rsidRDefault="006B79D6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r w:rsidRPr="006C3942">
              <w:rPr>
                <w:rFonts w:ascii="Lucida Sans Unicode" w:hAnsi="Lucida Sans Unicode"/>
                <w:sz w:val="18"/>
              </w:rPr>
              <w:t xml:space="preserve">Integrale ondersteuning bij voorkomen en beperken </w:t>
            </w:r>
            <w:proofErr w:type="gramStart"/>
            <w:r w:rsidRPr="006C3942">
              <w:rPr>
                <w:rFonts w:ascii="Lucida Sans Unicode" w:hAnsi="Lucida Sans Unicode"/>
                <w:sz w:val="18"/>
              </w:rPr>
              <w:t>WGA schade</w:t>
            </w:r>
            <w:proofErr w:type="gramEnd"/>
            <w:r w:rsidR="00ED4C1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3D19A9" w14:textId="77777777" w:rsidR="006B79D6" w:rsidRPr="006C3942" w:rsidRDefault="006B79D6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6C3942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6C3942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B79D6" w:rsidRPr="008F13F1" w14:paraId="44E44160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460FFF" w14:textId="700E2AAE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EB7586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</w:t>
            </w:r>
            <w:proofErr w:type="gramStart"/>
            <w:r w:rsidR="00641722">
              <w:rPr>
                <w:rFonts w:ascii="Lucida Sans Unicode" w:hAnsi="Lucida Sans Unicode" w:cs="Lucida Sans Unicode"/>
                <w:sz w:val="18"/>
              </w:rPr>
              <w:t>1.a</w:t>
            </w:r>
            <w:proofErr w:type="gramEnd"/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FE05672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signalering en benutting </w:t>
            </w:r>
            <w:proofErr w:type="gramStart"/>
            <w:r w:rsidRPr="00E45FD9">
              <w:rPr>
                <w:rFonts w:ascii="Lucida Sans Unicode" w:hAnsi="Lucida Sans Unicode"/>
                <w:sz w:val="18"/>
              </w:rPr>
              <w:t>kosten besparende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C611EB7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563DE254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03ACD320" w14:textId="0EB3F3B0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1.b</w:t>
            </w:r>
            <w:proofErr w:type="gramEnd"/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182C1E89" w14:textId="1EACEC9C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</w:t>
            </w:r>
            <w:proofErr w:type="gramStart"/>
            <w:r w:rsidRPr="00E45FD9">
              <w:rPr>
                <w:rFonts w:ascii="Lucida Sans Unicode" w:hAnsi="Lucida Sans Unicode"/>
                <w:sz w:val="18"/>
              </w:rPr>
              <w:t>pro actief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voorstellen en inzetten van re-integratie middelen op </w:t>
            </w:r>
            <w:r w:rsidRPr="001F48F7">
              <w:rPr>
                <w:rFonts w:ascii="Lucida Sans Unicode" w:hAnsi="Lucida Sans Unicode"/>
                <w:sz w:val="18"/>
              </w:rPr>
              <w:t xml:space="preserve">basis van dossierbeoordeling door of namens de </w:t>
            </w:r>
            <w:r w:rsidR="00F077D1" w:rsidRPr="001F48F7">
              <w:rPr>
                <w:rFonts w:ascii="Lucida Sans Unicode" w:hAnsi="Lucida Sans Unicode"/>
                <w:sz w:val="18"/>
              </w:rPr>
              <w:t>Opdrachtnemer</w:t>
            </w:r>
            <w:r w:rsidRPr="001F48F7">
              <w:rPr>
                <w:rFonts w:ascii="Lucida Sans Unicode" w:hAnsi="Lucida Sans Unicode"/>
                <w:sz w:val="18"/>
              </w:rPr>
              <w:t xml:space="preserve"> (12,5 punten</w:t>
            </w:r>
            <w:r w:rsidRPr="00E45FD9">
              <w:rPr>
                <w:rFonts w:ascii="Lucida Sans Unicode" w:hAnsi="Lucida Sans Unicode"/>
                <w:sz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9C322D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5B6A112F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F20A5A2" w14:textId="77FC843D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.1.c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27EE7A8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periodiek toetsen van rechtmatige </w:t>
            </w:r>
            <w:proofErr w:type="gramStart"/>
            <w:r w:rsidRPr="00E45FD9">
              <w:rPr>
                <w:rFonts w:ascii="Lucida Sans Unicode" w:hAnsi="Lucida Sans Unicode"/>
                <w:sz w:val="18"/>
              </w:rPr>
              <w:t>WGA toerekening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door UWV en beoordeling van de </w:t>
            </w:r>
            <w:proofErr w:type="gramStart"/>
            <w:r w:rsidRPr="00E45FD9">
              <w:rPr>
                <w:rFonts w:ascii="Lucida Sans Unicode" w:hAnsi="Lucida Sans Unicode"/>
                <w:sz w:val="18"/>
              </w:rPr>
              <w:t>WIA indeling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89ED87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6D177BE1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0F221A4F" w14:textId="56A082B6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1.d</w:t>
            </w:r>
            <w:proofErr w:type="gramEnd"/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2A580132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de uitvoering als Zelfstandig Bestuursorgaan in verband met het opleggen en toepassen van een maatregel wanneer de (ex-)werknemer met een toerekenbare </w:t>
            </w:r>
            <w:proofErr w:type="gramStart"/>
            <w:r w:rsidRPr="00E45FD9">
              <w:rPr>
                <w:rFonts w:ascii="Lucida Sans Unicode" w:hAnsi="Lucida Sans Unicode"/>
                <w:sz w:val="18"/>
              </w:rPr>
              <w:t>WGA uitkering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32B35C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4F64ECE1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F84E11" w14:textId="70D76CBB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1.e</w:t>
            </w:r>
            <w:proofErr w:type="gramEnd"/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8D7A83C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DD944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65A1CC0F" w14:textId="77777777" w:rsidTr="001F48F7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</w:tcPr>
          <w:p w14:paraId="6DE05238" w14:textId="47416FF3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1.f</w:t>
            </w:r>
            <w:proofErr w:type="gramEnd"/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51BF306B" w14:textId="3D523DCD" w:rsidR="006B79D6" w:rsidRPr="00E45FD9" w:rsidRDefault="006B79D6" w:rsidP="006B79D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consequenties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tijdige aanlevering gegevens t.b.v. verplichting van uitkeringen (</w:t>
            </w:r>
            <w:r w:rsidR="00C665D4">
              <w:rPr>
                <w:rFonts w:ascii="Lucida Sans Unicode" w:hAnsi="Lucida Sans Unicode"/>
                <w:sz w:val="18"/>
              </w:rPr>
              <w:t>12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B15F4D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B79D6" w:rsidRPr="008F13F1" w14:paraId="411317C7" w14:textId="77777777" w:rsidTr="001F48F7">
        <w:trPr>
          <w:trHeight w:val="300"/>
        </w:trPr>
        <w:tc>
          <w:tcPr>
            <w:tcW w:w="1170" w:type="dxa"/>
            <w:shd w:val="clear" w:color="auto" w:fill="9CC2E5" w:themeFill="accent1" w:themeFillTint="99"/>
          </w:tcPr>
          <w:p w14:paraId="0B1E5968" w14:textId="5C206590" w:rsidR="006B79D6" w:rsidRPr="00E45FD9" w:rsidRDefault="006B79D6" w:rsidP="006B79D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F12CB1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.2</w:t>
            </w:r>
          </w:p>
        </w:tc>
        <w:tc>
          <w:tcPr>
            <w:tcW w:w="6201" w:type="dxa"/>
            <w:shd w:val="clear" w:color="auto" w:fill="9CC2E5" w:themeFill="accent1" w:themeFillTint="99"/>
          </w:tcPr>
          <w:p w14:paraId="2658AB39" w14:textId="6C8BF414" w:rsidR="006B79D6" w:rsidRPr="00E45FD9" w:rsidRDefault="2C0628A0" w:rsidP="5C14B017">
            <w:pPr>
              <w:rPr>
                <w:rFonts w:ascii="Lucida Sans Unicode" w:hAnsi="Lucida Sans Unicode"/>
                <w:sz w:val="18"/>
                <w:szCs w:val="18"/>
              </w:rPr>
            </w:pPr>
            <w:r w:rsidRPr="5C14B017">
              <w:rPr>
                <w:rFonts w:ascii="Lucida Sans Unicode" w:hAnsi="Lucida Sans Unicode"/>
                <w:sz w:val="18"/>
                <w:szCs w:val="18"/>
              </w:rPr>
              <w:t xml:space="preserve">Volgen en begeleiden </w:t>
            </w:r>
            <w:proofErr w:type="gramStart"/>
            <w:r w:rsidRPr="5C14B017">
              <w:rPr>
                <w:rFonts w:ascii="Lucida Sans Unicode" w:hAnsi="Lucida Sans Unicode"/>
                <w:sz w:val="18"/>
                <w:szCs w:val="18"/>
              </w:rPr>
              <w:t>WGA dossiers</w:t>
            </w:r>
            <w:proofErr w:type="gramEnd"/>
            <w:r w:rsidR="1CD0A3F6" w:rsidRPr="5C14B017">
              <w:rPr>
                <w:rFonts w:ascii="Lucida Sans Unicode" w:hAnsi="Lucida Sans Unicode"/>
                <w:sz w:val="18"/>
                <w:szCs w:val="18"/>
              </w:rPr>
              <w:t xml:space="preserve"> (</w:t>
            </w:r>
            <w:r w:rsidR="26F05985" w:rsidRPr="5C14B017">
              <w:rPr>
                <w:rFonts w:ascii="Lucida Sans Unicode" w:hAnsi="Lucida Sans Unicode"/>
                <w:sz w:val="18"/>
                <w:szCs w:val="18"/>
              </w:rPr>
              <w:t>7</w:t>
            </w:r>
            <w:r w:rsidR="1CD0A3F6" w:rsidRPr="5C14B017">
              <w:rPr>
                <w:rFonts w:ascii="Lucida Sans Unicode" w:hAnsi="Lucida Sans Unicode"/>
                <w:sz w:val="18"/>
                <w:szCs w:val="18"/>
              </w:rPr>
              <w:t>5 punten</w:t>
            </w:r>
            <w:r w:rsidR="483BB080" w:rsidRPr="5C14B017">
              <w:rPr>
                <w:rFonts w:ascii="Lucida Sans Unicode" w:hAnsi="Lucida Sans Unicode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2AD6547" w14:textId="77777777" w:rsidR="006B79D6" w:rsidRPr="00E45FD9" w:rsidRDefault="006B79D6" w:rsidP="006B79D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E23934" w:rsidRDefault="005D4CF7" w:rsidP="00E23934">
      <w:pPr>
        <w:pStyle w:val="Kop1"/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7" w:name="_Toc393801288"/>
      <w:bookmarkStart w:id="8" w:name="_Toc234830240"/>
      <w:r w:rsidRPr="00E23934">
        <w:rPr>
          <w:rStyle w:val="Titelvanboek"/>
          <w:b w:val="0"/>
          <w:bCs w:val="0"/>
          <w:i w:val="0"/>
          <w:iCs w:val="0"/>
          <w:spacing w:val="0"/>
        </w:rPr>
        <w:lastRenderedPageBreak/>
        <w:t>Bijlage D: Verklaring beheersing Nederlandse taal</w:t>
      </w:r>
      <w:bookmarkEnd w:id="7"/>
      <w:bookmarkEnd w:id="8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0090234E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in</w:t>
      </w:r>
      <w:proofErr w:type="gramEnd"/>
      <w:r w:rsidRPr="008F13F1">
        <w:rPr>
          <w:rFonts w:ascii="Lucida Sans Unicode" w:hAnsi="Lucida Sans Unicode"/>
          <w:sz w:val="18"/>
        </w:rPr>
        <w:t xml:space="preserve"> het kader van de Europese aanbesteding “WGA Eigenrisicodrager</w:t>
      </w:r>
      <w:r w:rsidR="00FE1FF4">
        <w:rPr>
          <w:rFonts w:ascii="Lucida Sans Unicode" w:hAnsi="Lucida Sans Unicode"/>
          <w:sz w:val="18"/>
        </w:rPr>
        <w:t xml:space="preserve"> V</w:t>
      </w:r>
      <w:r w:rsidRPr="008F13F1">
        <w:rPr>
          <w:rFonts w:ascii="Lucida Sans Unicode" w:hAnsi="Lucida Sans Unicode"/>
          <w:sz w:val="18"/>
        </w:rPr>
        <w:t xml:space="preserve">erzekering </w:t>
      </w:r>
      <w:r w:rsidR="000505E3">
        <w:rPr>
          <w:rFonts w:ascii="Lucida Sans Unicode" w:hAnsi="Lucida Sans Unicode"/>
          <w:sz w:val="18"/>
        </w:rPr>
        <w:t>T</w:t>
      </w:r>
      <w:r w:rsidR="00906605">
        <w:rPr>
          <w:rFonts w:ascii="Lucida Sans Unicode" w:hAnsi="Lucida Sans Unicode"/>
          <w:sz w:val="18"/>
        </w:rPr>
        <w:t>er AA”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0CD506F6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dat</w:t>
      </w:r>
      <w:proofErr w:type="gramEnd"/>
      <w:r w:rsidRPr="008F13F1">
        <w:rPr>
          <w:rFonts w:ascii="Lucida Sans Unicode" w:hAnsi="Lucida Sans Unicode"/>
          <w:sz w:val="18"/>
        </w:rPr>
        <w:t xml:space="preserve">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90203E">
        <w:rPr>
          <w:rFonts w:ascii="Lucida Sans Unicode" w:hAnsi="Lucida Sans Unicode"/>
          <w:sz w:val="18"/>
        </w:rPr>
        <w:t>Robidus</w:t>
      </w:r>
      <w:proofErr w:type="spellEnd"/>
      <w:r w:rsidR="0090203E">
        <w:rPr>
          <w:rFonts w:ascii="Lucida Sans Unicode" w:hAnsi="Lucida Sans Unicode"/>
          <w:sz w:val="18"/>
        </w:rPr>
        <w:t xml:space="preserve"> Risk Consulting </w:t>
      </w:r>
      <w:r w:rsidR="006D3228">
        <w:rPr>
          <w:rFonts w:ascii="Lucida Sans Unicode" w:hAnsi="Lucida Sans Unicode"/>
          <w:sz w:val="18"/>
        </w:rPr>
        <w:t xml:space="preserve">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Ondergetekende verklaart dat hij/zij deze verklaring naar waarheid heeft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7B7D" w14:textId="77777777" w:rsidR="000D2A24" w:rsidRDefault="000D2A24" w:rsidP="00F363DC">
      <w:pPr>
        <w:spacing w:after="0" w:line="240" w:lineRule="auto"/>
      </w:pPr>
      <w:r>
        <w:separator/>
      </w:r>
    </w:p>
  </w:endnote>
  <w:endnote w:type="continuationSeparator" w:id="0">
    <w:p w14:paraId="712B668C" w14:textId="77777777" w:rsidR="000D2A24" w:rsidRDefault="000D2A24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1C6F6E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CE6F" w14:textId="77777777" w:rsidR="000D2A24" w:rsidRDefault="000D2A24" w:rsidP="00F363DC">
      <w:pPr>
        <w:spacing w:after="0" w:line="240" w:lineRule="auto"/>
      </w:pPr>
      <w:r>
        <w:separator/>
      </w:r>
    </w:p>
  </w:footnote>
  <w:footnote w:type="continuationSeparator" w:id="0">
    <w:p w14:paraId="4D08C3B2" w14:textId="77777777" w:rsidR="000D2A24" w:rsidRDefault="000D2A24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D2A24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327D332F" w:rsidR="0007493C" w:rsidRPr="004976E2" w:rsidRDefault="00D32B86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inline distT="0" distB="0" distL="0" distR="0" wp14:anchorId="082153B7" wp14:editId="564C7489">
          <wp:extent cx="525780" cy="297255"/>
          <wp:effectExtent l="0" t="0" r="7620" b="7620"/>
          <wp:docPr id="41664616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8" cy="30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A24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8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14BB3" id="Rechthoek 7" o:spid="_x0000_s1026" style="position:absolute;margin-left:0;margin-top:1.45pt;width:458.25pt;height:6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D2A24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20F"/>
    <w:multiLevelType w:val="multilevel"/>
    <w:tmpl w:val="B2E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C88"/>
    <w:multiLevelType w:val="multilevel"/>
    <w:tmpl w:val="1EF4B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F6898"/>
    <w:multiLevelType w:val="multilevel"/>
    <w:tmpl w:val="C934598A"/>
    <w:lvl w:ilvl="0">
      <w:start w:val="7"/>
      <w:numFmt w:val="decimal"/>
      <w:lvlText w:val="%1."/>
      <w:lvlJc w:val="left"/>
      <w:pPr>
        <w:ind w:left="552" w:hanging="55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2" w:hanging="552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6982E17"/>
    <w:multiLevelType w:val="multilevel"/>
    <w:tmpl w:val="9C807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312405B"/>
    <w:multiLevelType w:val="multilevel"/>
    <w:tmpl w:val="372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7"/>
  </w:num>
  <w:num w:numId="2" w16cid:durableId="1189417493">
    <w:abstractNumId w:val="10"/>
  </w:num>
  <w:num w:numId="3" w16cid:durableId="521434918">
    <w:abstractNumId w:val="9"/>
  </w:num>
  <w:num w:numId="4" w16cid:durableId="697852520">
    <w:abstractNumId w:val="4"/>
  </w:num>
  <w:num w:numId="5" w16cid:durableId="1960648356">
    <w:abstractNumId w:val="15"/>
  </w:num>
  <w:num w:numId="6" w16cid:durableId="2122410360">
    <w:abstractNumId w:val="6"/>
  </w:num>
  <w:num w:numId="7" w16cid:durableId="409934671">
    <w:abstractNumId w:val="2"/>
  </w:num>
  <w:num w:numId="8" w16cid:durableId="1774204553">
    <w:abstractNumId w:val="8"/>
  </w:num>
  <w:num w:numId="9" w16cid:durableId="2042122478">
    <w:abstractNumId w:val="19"/>
  </w:num>
  <w:num w:numId="10" w16cid:durableId="1975478692">
    <w:abstractNumId w:val="11"/>
  </w:num>
  <w:num w:numId="11" w16cid:durableId="1146893445">
    <w:abstractNumId w:val="18"/>
  </w:num>
  <w:num w:numId="12" w16cid:durableId="1107577624">
    <w:abstractNumId w:val="7"/>
  </w:num>
  <w:num w:numId="13" w16cid:durableId="1289313181">
    <w:abstractNumId w:val="12"/>
  </w:num>
  <w:num w:numId="14" w16cid:durableId="1537621138">
    <w:abstractNumId w:val="1"/>
  </w:num>
  <w:num w:numId="15" w16cid:durableId="1395660823">
    <w:abstractNumId w:val="5"/>
  </w:num>
  <w:num w:numId="16" w16cid:durableId="938222149">
    <w:abstractNumId w:val="3"/>
  </w:num>
  <w:num w:numId="17" w16cid:durableId="684289024">
    <w:abstractNumId w:val="16"/>
  </w:num>
  <w:num w:numId="18" w16cid:durableId="2144275304">
    <w:abstractNumId w:val="0"/>
  </w:num>
  <w:num w:numId="19" w16cid:durableId="1168903737">
    <w:abstractNumId w:val="13"/>
  </w:num>
  <w:num w:numId="20" w16cid:durableId="1603567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5D19"/>
    <w:rsid w:val="00006895"/>
    <w:rsid w:val="000070B3"/>
    <w:rsid w:val="00012606"/>
    <w:rsid w:val="00012843"/>
    <w:rsid w:val="00014BBC"/>
    <w:rsid w:val="00020DF2"/>
    <w:rsid w:val="00021809"/>
    <w:rsid w:val="00022BFA"/>
    <w:rsid w:val="000237F4"/>
    <w:rsid w:val="000306EA"/>
    <w:rsid w:val="00032EE0"/>
    <w:rsid w:val="000332CF"/>
    <w:rsid w:val="0003330B"/>
    <w:rsid w:val="000333FD"/>
    <w:rsid w:val="00034DE1"/>
    <w:rsid w:val="000407A7"/>
    <w:rsid w:val="000429A7"/>
    <w:rsid w:val="00042B72"/>
    <w:rsid w:val="00043241"/>
    <w:rsid w:val="000434C8"/>
    <w:rsid w:val="00044CFC"/>
    <w:rsid w:val="00047220"/>
    <w:rsid w:val="00047E60"/>
    <w:rsid w:val="000505E3"/>
    <w:rsid w:val="00050D50"/>
    <w:rsid w:val="0005109F"/>
    <w:rsid w:val="000517FC"/>
    <w:rsid w:val="00051B52"/>
    <w:rsid w:val="00051EB3"/>
    <w:rsid w:val="00052380"/>
    <w:rsid w:val="00054080"/>
    <w:rsid w:val="0005431F"/>
    <w:rsid w:val="000561CF"/>
    <w:rsid w:val="000601B6"/>
    <w:rsid w:val="000602B1"/>
    <w:rsid w:val="00063450"/>
    <w:rsid w:val="00064501"/>
    <w:rsid w:val="00064E2C"/>
    <w:rsid w:val="000657DE"/>
    <w:rsid w:val="0006580B"/>
    <w:rsid w:val="00065DD7"/>
    <w:rsid w:val="00071161"/>
    <w:rsid w:val="00071281"/>
    <w:rsid w:val="00071C1A"/>
    <w:rsid w:val="00072DE2"/>
    <w:rsid w:val="0007493C"/>
    <w:rsid w:val="00080DA4"/>
    <w:rsid w:val="000822BD"/>
    <w:rsid w:val="00082A5D"/>
    <w:rsid w:val="000863ED"/>
    <w:rsid w:val="0008763B"/>
    <w:rsid w:val="0009154B"/>
    <w:rsid w:val="00094238"/>
    <w:rsid w:val="00094B67"/>
    <w:rsid w:val="000A1613"/>
    <w:rsid w:val="000A3FF4"/>
    <w:rsid w:val="000A52CC"/>
    <w:rsid w:val="000A7742"/>
    <w:rsid w:val="000A7D1A"/>
    <w:rsid w:val="000A7FFD"/>
    <w:rsid w:val="000B0189"/>
    <w:rsid w:val="000B105B"/>
    <w:rsid w:val="000B27E6"/>
    <w:rsid w:val="000B28AD"/>
    <w:rsid w:val="000B323E"/>
    <w:rsid w:val="000B3B5B"/>
    <w:rsid w:val="000B3EFA"/>
    <w:rsid w:val="000B4528"/>
    <w:rsid w:val="000B4641"/>
    <w:rsid w:val="000B5B8E"/>
    <w:rsid w:val="000B5C23"/>
    <w:rsid w:val="000B7F1D"/>
    <w:rsid w:val="000C0F4E"/>
    <w:rsid w:val="000C2B96"/>
    <w:rsid w:val="000C484D"/>
    <w:rsid w:val="000C5315"/>
    <w:rsid w:val="000C588B"/>
    <w:rsid w:val="000C7720"/>
    <w:rsid w:val="000D1181"/>
    <w:rsid w:val="000D1768"/>
    <w:rsid w:val="000D1F6E"/>
    <w:rsid w:val="000D22FC"/>
    <w:rsid w:val="000D2959"/>
    <w:rsid w:val="000D2A24"/>
    <w:rsid w:val="000D3E0D"/>
    <w:rsid w:val="000D3F71"/>
    <w:rsid w:val="000D4D18"/>
    <w:rsid w:val="000E13F7"/>
    <w:rsid w:val="000E36A8"/>
    <w:rsid w:val="000E60CD"/>
    <w:rsid w:val="000F0618"/>
    <w:rsid w:val="000F0881"/>
    <w:rsid w:val="000F0E40"/>
    <w:rsid w:val="000F1C4F"/>
    <w:rsid w:val="000F2AB4"/>
    <w:rsid w:val="000F37A2"/>
    <w:rsid w:val="000F3EFA"/>
    <w:rsid w:val="000F4AD0"/>
    <w:rsid w:val="000F549F"/>
    <w:rsid w:val="000F7EA5"/>
    <w:rsid w:val="001018D9"/>
    <w:rsid w:val="0010193A"/>
    <w:rsid w:val="00102113"/>
    <w:rsid w:val="00103212"/>
    <w:rsid w:val="0010536A"/>
    <w:rsid w:val="001117AB"/>
    <w:rsid w:val="00116951"/>
    <w:rsid w:val="00117904"/>
    <w:rsid w:val="00120AA3"/>
    <w:rsid w:val="00120C63"/>
    <w:rsid w:val="001226DD"/>
    <w:rsid w:val="001229E5"/>
    <w:rsid w:val="00130FFC"/>
    <w:rsid w:val="0013379C"/>
    <w:rsid w:val="0014074E"/>
    <w:rsid w:val="00140CCB"/>
    <w:rsid w:val="00141E91"/>
    <w:rsid w:val="00142205"/>
    <w:rsid w:val="00142A75"/>
    <w:rsid w:val="0014310F"/>
    <w:rsid w:val="001516E9"/>
    <w:rsid w:val="00153128"/>
    <w:rsid w:val="00153610"/>
    <w:rsid w:val="00153667"/>
    <w:rsid w:val="0015425A"/>
    <w:rsid w:val="001544CC"/>
    <w:rsid w:val="00155EEC"/>
    <w:rsid w:val="00156DDF"/>
    <w:rsid w:val="00157967"/>
    <w:rsid w:val="0016192C"/>
    <w:rsid w:val="00161DB7"/>
    <w:rsid w:val="0016252D"/>
    <w:rsid w:val="00163B6B"/>
    <w:rsid w:val="00165DC3"/>
    <w:rsid w:val="0016626A"/>
    <w:rsid w:val="00167920"/>
    <w:rsid w:val="0017007F"/>
    <w:rsid w:val="001714D9"/>
    <w:rsid w:val="00171503"/>
    <w:rsid w:val="00171949"/>
    <w:rsid w:val="00172BB5"/>
    <w:rsid w:val="00175717"/>
    <w:rsid w:val="0018010D"/>
    <w:rsid w:val="001814BD"/>
    <w:rsid w:val="00181CDA"/>
    <w:rsid w:val="00181D83"/>
    <w:rsid w:val="00182877"/>
    <w:rsid w:val="00184B1B"/>
    <w:rsid w:val="0018645C"/>
    <w:rsid w:val="00190967"/>
    <w:rsid w:val="00191A1E"/>
    <w:rsid w:val="00196410"/>
    <w:rsid w:val="001977B4"/>
    <w:rsid w:val="00197F4C"/>
    <w:rsid w:val="001A0586"/>
    <w:rsid w:val="001A372F"/>
    <w:rsid w:val="001A4952"/>
    <w:rsid w:val="001A55B7"/>
    <w:rsid w:val="001A6FDB"/>
    <w:rsid w:val="001B05C5"/>
    <w:rsid w:val="001C34C0"/>
    <w:rsid w:val="001C45B8"/>
    <w:rsid w:val="001C4FA7"/>
    <w:rsid w:val="001C6A2D"/>
    <w:rsid w:val="001C78DE"/>
    <w:rsid w:val="001D0A23"/>
    <w:rsid w:val="001D0B28"/>
    <w:rsid w:val="001D2231"/>
    <w:rsid w:val="001D2B2A"/>
    <w:rsid w:val="001D2D0C"/>
    <w:rsid w:val="001D436F"/>
    <w:rsid w:val="001D57E0"/>
    <w:rsid w:val="001D6F8E"/>
    <w:rsid w:val="001E02B7"/>
    <w:rsid w:val="001E101B"/>
    <w:rsid w:val="001E2436"/>
    <w:rsid w:val="001E3A60"/>
    <w:rsid w:val="001E4088"/>
    <w:rsid w:val="001F48F7"/>
    <w:rsid w:val="001F7A8B"/>
    <w:rsid w:val="00200706"/>
    <w:rsid w:val="002011B9"/>
    <w:rsid w:val="00201B9B"/>
    <w:rsid w:val="00202BC1"/>
    <w:rsid w:val="002038C4"/>
    <w:rsid w:val="00205551"/>
    <w:rsid w:val="00207DCA"/>
    <w:rsid w:val="00210A15"/>
    <w:rsid w:val="002153C7"/>
    <w:rsid w:val="002164FD"/>
    <w:rsid w:val="002167EC"/>
    <w:rsid w:val="00224F96"/>
    <w:rsid w:val="002256CD"/>
    <w:rsid w:val="00226327"/>
    <w:rsid w:val="002263BF"/>
    <w:rsid w:val="002264C2"/>
    <w:rsid w:val="0022660F"/>
    <w:rsid w:val="00231B1C"/>
    <w:rsid w:val="00232C69"/>
    <w:rsid w:val="00233E7A"/>
    <w:rsid w:val="0023498F"/>
    <w:rsid w:val="00240CD5"/>
    <w:rsid w:val="00242BC7"/>
    <w:rsid w:val="002446C2"/>
    <w:rsid w:val="00244830"/>
    <w:rsid w:val="002456B5"/>
    <w:rsid w:val="00245E2D"/>
    <w:rsid w:val="00246858"/>
    <w:rsid w:val="002473FD"/>
    <w:rsid w:val="00250E5C"/>
    <w:rsid w:val="00257ECA"/>
    <w:rsid w:val="00264D62"/>
    <w:rsid w:val="00266289"/>
    <w:rsid w:val="00267B09"/>
    <w:rsid w:val="00275715"/>
    <w:rsid w:val="0027677C"/>
    <w:rsid w:val="00281113"/>
    <w:rsid w:val="00282A63"/>
    <w:rsid w:val="002832B4"/>
    <w:rsid w:val="0028349B"/>
    <w:rsid w:val="002945DF"/>
    <w:rsid w:val="00294CE5"/>
    <w:rsid w:val="002962BF"/>
    <w:rsid w:val="00296A11"/>
    <w:rsid w:val="002A15AE"/>
    <w:rsid w:val="002A5FA2"/>
    <w:rsid w:val="002B05E5"/>
    <w:rsid w:val="002B0EF5"/>
    <w:rsid w:val="002B16D8"/>
    <w:rsid w:val="002B31D1"/>
    <w:rsid w:val="002B423B"/>
    <w:rsid w:val="002B5452"/>
    <w:rsid w:val="002B6560"/>
    <w:rsid w:val="002C07E7"/>
    <w:rsid w:val="002C274C"/>
    <w:rsid w:val="002C30C2"/>
    <w:rsid w:val="002C52DA"/>
    <w:rsid w:val="002C62F0"/>
    <w:rsid w:val="002C7655"/>
    <w:rsid w:val="002D10F1"/>
    <w:rsid w:val="002D1D90"/>
    <w:rsid w:val="002D311C"/>
    <w:rsid w:val="002D372E"/>
    <w:rsid w:val="002D3F80"/>
    <w:rsid w:val="002D5524"/>
    <w:rsid w:val="002D7EDF"/>
    <w:rsid w:val="002E0353"/>
    <w:rsid w:val="002E110F"/>
    <w:rsid w:val="002E39C7"/>
    <w:rsid w:val="002E4C00"/>
    <w:rsid w:val="002F3178"/>
    <w:rsid w:val="002F3E89"/>
    <w:rsid w:val="002F5AC3"/>
    <w:rsid w:val="002F675B"/>
    <w:rsid w:val="00300D38"/>
    <w:rsid w:val="003018E0"/>
    <w:rsid w:val="003027B0"/>
    <w:rsid w:val="00305E89"/>
    <w:rsid w:val="003066BD"/>
    <w:rsid w:val="00306C27"/>
    <w:rsid w:val="00313C0D"/>
    <w:rsid w:val="00314524"/>
    <w:rsid w:val="00315AA5"/>
    <w:rsid w:val="00315C33"/>
    <w:rsid w:val="003218DE"/>
    <w:rsid w:val="0032190E"/>
    <w:rsid w:val="003221BD"/>
    <w:rsid w:val="00323C0F"/>
    <w:rsid w:val="00323F28"/>
    <w:rsid w:val="003241A4"/>
    <w:rsid w:val="00325756"/>
    <w:rsid w:val="003258D4"/>
    <w:rsid w:val="0032682F"/>
    <w:rsid w:val="00326837"/>
    <w:rsid w:val="003319E7"/>
    <w:rsid w:val="003336C9"/>
    <w:rsid w:val="00334095"/>
    <w:rsid w:val="00335BB2"/>
    <w:rsid w:val="00335C2E"/>
    <w:rsid w:val="00336908"/>
    <w:rsid w:val="0034038F"/>
    <w:rsid w:val="00346509"/>
    <w:rsid w:val="003504DE"/>
    <w:rsid w:val="0035093A"/>
    <w:rsid w:val="00350D91"/>
    <w:rsid w:val="003513C1"/>
    <w:rsid w:val="0035240F"/>
    <w:rsid w:val="003531A3"/>
    <w:rsid w:val="00353567"/>
    <w:rsid w:val="00353D0F"/>
    <w:rsid w:val="0035425D"/>
    <w:rsid w:val="003611FA"/>
    <w:rsid w:val="003660D9"/>
    <w:rsid w:val="00366B27"/>
    <w:rsid w:val="00367991"/>
    <w:rsid w:val="00370CD8"/>
    <w:rsid w:val="00370CEC"/>
    <w:rsid w:val="00370E6F"/>
    <w:rsid w:val="00374966"/>
    <w:rsid w:val="00374F4B"/>
    <w:rsid w:val="003754BF"/>
    <w:rsid w:val="00382028"/>
    <w:rsid w:val="00384A84"/>
    <w:rsid w:val="00385978"/>
    <w:rsid w:val="00394198"/>
    <w:rsid w:val="00396BDC"/>
    <w:rsid w:val="0039792D"/>
    <w:rsid w:val="003A059C"/>
    <w:rsid w:val="003A299B"/>
    <w:rsid w:val="003B24C0"/>
    <w:rsid w:val="003B2A0A"/>
    <w:rsid w:val="003B2C96"/>
    <w:rsid w:val="003B679F"/>
    <w:rsid w:val="003B7803"/>
    <w:rsid w:val="003C1040"/>
    <w:rsid w:val="003C27E5"/>
    <w:rsid w:val="003C4B79"/>
    <w:rsid w:val="003C4C54"/>
    <w:rsid w:val="003C7417"/>
    <w:rsid w:val="003D1A9F"/>
    <w:rsid w:val="003D49CD"/>
    <w:rsid w:val="003D4B52"/>
    <w:rsid w:val="003D4B64"/>
    <w:rsid w:val="003D5E8A"/>
    <w:rsid w:val="003D7E08"/>
    <w:rsid w:val="003E02FB"/>
    <w:rsid w:val="003E17D5"/>
    <w:rsid w:val="003E4E73"/>
    <w:rsid w:val="003E53A2"/>
    <w:rsid w:val="003E5F27"/>
    <w:rsid w:val="003E70B7"/>
    <w:rsid w:val="003E7C07"/>
    <w:rsid w:val="003F0D42"/>
    <w:rsid w:val="003F2B92"/>
    <w:rsid w:val="003F332B"/>
    <w:rsid w:val="003F4C52"/>
    <w:rsid w:val="003F4DE6"/>
    <w:rsid w:val="003F527D"/>
    <w:rsid w:val="003F6176"/>
    <w:rsid w:val="003F6BF1"/>
    <w:rsid w:val="00401F0A"/>
    <w:rsid w:val="00401FF5"/>
    <w:rsid w:val="00405F8B"/>
    <w:rsid w:val="00406C14"/>
    <w:rsid w:val="00411BE7"/>
    <w:rsid w:val="004143B4"/>
    <w:rsid w:val="00414D4A"/>
    <w:rsid w:val="004151F9"/>
    <w:rsid w:val="004202FD"/>
    <w:rsid w:val="004215FA"/>
    <w:rsid w:val="0042262E"/>
    <w:rsid w:val="0042396B"/>
    <w:rsid w:val="00425464"/>
    <w:rsid w:val="00426243"/>
    <w:rsid w:val="004268FC"/>
    <w:rsid w:val="0042772D"/>
    <w:rsid w:val="00434285"/>
    <w:rsid w:val="00437929"/>
    <w:rsid w:val="0044007E"/>
    <w:rsid w:val="0044132F"/>
    <w:rsid w:val="00441341"/>
    <w:rsid w:val="00442134"/>
    <w:rsid w:val="00443C65"/>
    <w:rsid w:val="004448B7"/>
    <w:rsid w:val="0044788B"/>
    <w:rsid w:val="00450214"/>
    <w:rsid w:val="00452679"/>
    <w:rsid w:val="004607AE"/>
    <w:rsid w:val="004608F7"/>
    <w:rsid w:val="004628F4"/>
    <w:rsid w:val="004662DF"/>
    <w:rsid w:val="00466511"/>
    <w:rsid w:val="00467BCF"/>
    <w:rsid w:val="00467C9E"/>
    <w:rsid w:val="004726B6"/>
    <w:rsid w:val="00472F08"/>
    <w:rsid w:val="004735E1"/>
    <w:rsid w:val="00474E5C"/>
    <w:rsid w:val="00475F87"/>
    <w:rsid w:val="0048017B"/>
    <w:rsid w:val="0048077B"/>
    <w:rsid w:val="004807DA"/>
    <w:rsid w:val="00484B47"/>
    <w:rsid w:val="00484ED5"/>
    <w:rsid w:val="0049256C"/>
    <w:rsid w:val="0049370B"/>
    <w:rsid w:val="004976E2"/>
    <w:rsid w:val="004A10CF"/>
    <w:rsid w:val="004A1C25"/>
    <w:rsid w:val="004A3B5B"/>
    <w:rsid w:val="004A53F0"/>
    <w:rsid w:val="004B2137"/>
    <w:rsid w:val="004B2863"/>
    <w:rsid w:val="004B4E8C"/>
    <w:rsid w:val="004B7D1D"/>
    <w:rsid w:val="004C2313"/>
    <w:rsid w:val="004C7691"/>
    <w:rsid w:val="004C7DA2"/>
    <w:rsid w:val="004D2891"/>
    <w:rsid w:val="004D45B0"/>
    <w:rsid w:val="004D55D5"/>
    <w:rsid w:val="004D5A3C"/>
    <w:rsid w:val="004D71DE"/>
    <w:rsid w:val="004E1C84"/>
    <w:rsid w:val="004E20B4"/>
    <w:rsid w:val="004E456D"/>
    <w:rsid w:val="004E5F1F"/>
    <w:rsid w:val="004E7923"/>
    <w:rsid w:val="004F144A"/>
    <w:rsid w:val="004F2DE6"/>
    <w:rsid w:val="004F6879"/>
    <w:rsid w:val="004F7790"/>
    <w:rsid w:val="005018E1"/>
    <w:rsid w:val="00502564"/>
    <w:rsid w:val="00502EF6"/>
    <w:rsid w:val="00505BB0"/>
    <w:rsid w:val="00506C6E"/>
    <w:rsid w:val="005101CF"/>
    <w:rsid w:val="00510230"/>
    <w:rsid w:val="00510364"/>
    <w:rsid w:val="005110E2"/>
    <w:rsid w:val="005127F8"/>
    <w:rsid w:val="00513315"/>
    <w:rsid w:val="005152D3"/>
    <w:rsid w:val="0051568A"/>
    <w:rsid w:val="00516B72"/>
    <w:rsid w:val="005170A7"/>
    <w:rsid w:val="00517A1F"/>
    <w:rsid w:val="00517D22"/>
    <w:rsid w:val="00520179"/>
    <w:rsid w:val="00521E3C"/>
    <w:rsid w:val="00523712"/>
    <w:rsid w:val="00532F1B"/>
    <w:rsid w:val="0053445E"/>
    <w:rsid w:val="00535AD5"/>
    <w:rsid w:val="00544F2F"/>
    <w:rsid w:val="0054721D"/>
    <w:rsid w:val="0055205A"/>
    <w:rsid w:val="005543F5"/>
    <w:rsid w:val="0055442A"/>
    <w:rsid w:val="005549FA"/>
    <w:rsid w:val="00556151"/>
    <w:rsid w:val="00557C54"/>
    <w:rsid w:val="00566C4F"/>
    <w:rsid w:val="00567494"/>
    <w:rsid w:val="00571891"/>
    <w:rsid w:val="005718BB"/>
    <w:rsid w:val="005741C4"/>
    <w:rsid w:val="00574821"/>
    <w:rsid w:val="005759DD"/>
    <w:rsid w:val="00575E33"/>
    <w:rsid w:val="00576340"/>
    <w:rsid w:val="005806BD"/>
    <w:rsid w:val="00581D66"/>
    <w:rsid w:val="0058225B"/>
    <w:rsid w:val="005825DB"/>
    <w:rsid w:val="00582781"/>
    <w:rsid w:val="005871A5"/>
    <w:rsid w:val="00587F7A"/>
    <w:rsid w:val="005940CE"/>
    <w:rsid w:val="005942E5"/>
    <w:rsid w:val="005947EB"/>
    <w:rsid w:val="00596AFF"/>
    <w:rsid w:val="005A277D"/>
    <w:rsid w:val="005A2885"/>
    <w:rsid w:val="005A4785"/>
    <w:rsid w:val="005A6E54"/>
    <w:rsid w:val="005B0BA9"/>
    <w:rsid w:val="005B2377"/>
    <w:rsid w:val="005B3517"/>
    <w:rsid w:val="005B6631"/>
    <w:rsid w:val="005B6945"/>
    <w:rsid w:val="005B6A17"/>
    <w:rsid w:val="005B7BD2"/>
    <w:rsid w:val="005B7BFE"/>
    <w:rsid w:val="005C199F"/>
    <w:rsid w:val="005C5F6E"/>
    <w:rsid w:val="005C7671"/>
    <w:rsid w:val="005D06F2"/>
    <w:rsid w:val="005D0DF2"/>
    <w:rsid w:val="005D35C5"/>
    <w:rsid w:val="005D4CF7"/>
    <w:rsid w:val="005E0CA8"/>
    <w:rsid w:val="005E3D02"/>
    <w:rsid w:val="005E469B"/>
    <w:rsid w:val="005E5BBF"/>
    <w:rsid w:val="005E62E1"/>
    <w:rsid w:val="005E79E1"/>
    <w:rsid w:val="005E7F6D"/>
    <w:rsid w:val="005F0977"/>
    <w:rsid w:val="005F10DB"/>
    <w:rsid w:val="005F2D5E"/>
    <w:rsid w:val="005F2ED3"/>
    <w:rsid w:val="005F33F8"/>
    <w:rsid w:val="00601245"/>
    <w:rsid w:val="00604647"/>
    <w:rsid w:val="006059A9"/>
    <w:rsid w:val="00605D6D"/>
    <w:rsid w:val="00606AE9"/>
    <w:rsid w:val="00606BC8"/>
    <w:rsid w:val="006136EA"/>
    <w:rsid w:val="00614AAF"/>
    <w:rsid w:val="00614C79"/>
    <w:rsid w:val="0061528B"/>
    <w:rsid w:val="00616A18"/>
    <w:rsid w:val="00616FAD"/>
    <w:rsid w:val="006207FC"/>
    <w:rsid w:val="00620EB0"/>
    <w:rsid w:val="00621402"/>
    <w:rsid w:val="00621A06"/>
    <w:rsid w:val="0062252D"/>
    <w:rsid w:val="00622D3E"/>
    <w:rsid w:val="006239D6"/>
    <w:rsid w:val="00623B64"/>
    <w:rsid w:val="00625AEA"/>
    <w:rsid w:val="00627916"/>
    <w:rsid w:val="006326A5"/>
    <w:rsid w:val="00633734"/>
    <w:rsid w:val="006348D9"/>
    <w:rsid w:val="006366B6"/>
    <w:rsid w:val="00640BF4"/>
    <w:rsid w:val="00640DE2"/>
    <w:rsid w:val="00641722"/>
    <w:rsid w:val="00642089"/>
    <w:rsid w:val="00646A62"/>
    <w:rsid w:val="00650937"/>
    <w:rsid w:val="00650EB1"/>
    <w:rsid w:val="006524C3"/>
    <w:rsid w:val="00653749"/>
    <w:rsid w:val="00654A1C"/>
    <w:rsid w:val="0065523D"/>
    <w:rsid w:val="006579A0"/>
    <w:rsid w:val="00661C0E"/>
    <w:rsid w:val="006620C4"/>
    <w:rsid w:val="00662760"/>
    <w:rsid w:val="0066456F"/>
    <w:rsid w:val="00664E5A"/>
    <w:rsid w:val="00666375"/>
    <w:rsid w:val="00666B7C"/>
    <w:rsid w:val="00672434"/>
    <w:rsid w:val="0067282C"/>
    <w:rsid w:val="00672932"/>
    <w:rsid w:val="006773F8"/>
    <w:rsid w:val="00677BB0"/>
    <w:rsid w:val="0068030E"/>
    <w:rsid w:val="00680714"/>
    <w:rsid w:val="006809D1"/>
    <w:rsid w:val="00681830"/>
    <w:rsid w:val="00682D72"/>
    <w:rsid w:val="0068421C"/>
    <w:rsid w:val="00685331"/>
    <w:rsid w:val="006857D8"/>
    <w:rsid w:val="00685A34"/>
    <w:rsid w:val="00685D93"/>
    <w:rsid w:val="00691FB9"/>
    <w:rsid w:val="00692EEE"/>
    <w:rsid w:val="00694FAB"/>
    <w:rsid w:val="006970C5"/>
    <w:rsid w:val="00697EF6"/>
    <w:rsid w:val="006A0E52"/>
    <w:rsid w:val="006A19E2"/>
    <w:rsid w:val="006A2A15"/>
    <w:rsid w:val="006A4CC3"/>
    <w:rsid w:val="006A73F2"/>
    <w:rsid w:val="006A76F5"/>
    <w:rsid w:val="006A7F17"/>
    <w:rsid w:val="006B1939"/>
    <w:rsid w:val="006B22EA"/>
    <w:rsid w:val="006B79D6"/>
    <w:rsid w:val="006C1691"/>
    <w:rsid w:val="006C3229"/>
    <w:rsid w:val="006C3942"/>
    <w:rsid w:val="006C5467"/>
    <w:rsid w:val="006C6859"/>
    <w:rsid w:val="006C7345"/>
    <w:rsid w:val="006C735A"/>
    <w:rsid w:val="006D160F"/>
    <w:rsid w:val="006D16CF"/>
    <w:rsid w:val="006D2455"/>
    <w:rsid w:val="006D3228"/>
    <w:rsid w:val="006D7D4B"/>
    <w:rsid w:val="006E017E"/>
    <w:rsid w:val="006E2CDD"/>
    <w:rsid w:val="006E611E"/>
    <w:rsid w:val="006E656F"/>
    <w:rsid w:val="006F1D63"/>
    <w:rsid w:val="006F291F"/>
    <w:rsid w:val="006F6170"/>
    <w:rsid w:val="006F7AFF"/>
    <w:rsid w:val="00700E37"/>
    <w:rsid w:val="00701C48"/>
    <w:rsid w:val="00701E7E"/>
    <w:rsid w:val="007026CB"/>
    <w:rsid w:val="00705F66"/>
    <w:rsid w:val="00711455"/>
    <w:rsid w:val="00714F09"/>
    <w:rsid w:val="0071517F"/>
    <w:rsid w:val="00715354"/>
    <w:rsid w:val="00715BF3"/>
    <w:rsid w:val="0071613F"/>
    <w:rsid w:val="00716ED3"/>
    <w:rsid w:val="007230FC"/>
    <w:rsid w:val="00727CDF"/>
    <w:rsid w:val="00731F74"/>
    <w:rsid w:val="00732A37"/>
    <w:rsid w:val="00733AC9"/>
    <w:rsid w:val="0073414F"/>
    <w:rsid w:val="00735FDF"/>
    <w:rsid w:val="0073674B"/>
    <w:rsid w:val="00737BC7"/>
    <w:rsid w:val="00741875"/>
    <w:rsid w:val="007423C6"/>
    <w:rsid w:val="007444AB"/>
    <w:rsid w:val="0074772C"/>
    <w:rsid w:val="00751312"/>
    <w:rsid w:val="00753292"/>
    <w:rsid w:val="007563D6"/>
    <w:rsid w:val="00760F6D"/>
    <w:rsid w:val="0076314F"/>
    <w:rsid w:val="007639DD"/>
    <w:rsid w:val="00764255"/>
    <w:rsid w:val="00764340"/>
    <w:rsid w:val="007652CC"/>
    <w:rsid w:val="00766649"/>
    <w:rsid w:val="007673B6"/>
    <w:rsid w:val="007726B2"/>
    <w:rsid w:val="00773AF6"/>
    <w:rsid w:val="00774808"/>
    <w:rsid w:val="00775797"/>
    <w:rsid w:val="00775A67"/>
    <w:rsid w:val="00776BCF"/>
    <w:rsid w:val="0078035A"/>
    <w:rsid w:val="00780A74"/>
    <w:rsid w:val="007810FD"/>
    <w:rsid w:val="0078529C"/>
    <w:rsid w:val="00787136"/>
    <w:rsid w:val="00787B4D"/>
    <w:rsid w:val="00791840"/>
    <w:rsid w:val="00791F34"/>
    <w:rsid w:val="00792D58"/>
    <w:rsid w:val="007933AD"/>
    <w:rsid w:val="00794962"/>
    <w:rsid w:val="0079636E"/>
    <w:rsid w:val="007A03D7"/>
    <w:rsid w:val="007A0D58"/>
    <w:rsid w:val="007A403D"/>
    <w:rsid w:val="007A468A"/>
    <w:rsid w:val="007A4B56"/>
    <w:rsid w:val="007A51AB"/>
    <w:rsid w:val="007A7DB3"/>
    <w:rsid w:val="007B0CD6"/>
    <w:rsid w:val="007B4977"/>
    <w:rsid w:val="007B68C2"/>
    <w:rsid w:val="007C3E76"/>
    <w:rsid w:val="007C5C85"/>
    <w:rsid w:val="007D45D2"/>
    <w:rsid w:val="007D49FA"/>
    <w:rsid w:val="007D6BE8"/>
    <w:rsid w:val="007D6FF5"/>
    <w:rsid w:val="007E0D24"/>
    <w:rsid w:val="007E14BE"/>
    <w:rsid w:val="007E2EC3"/>
    <w:rsid w:val="007E3112"/>
    <w:rsid w:val="007E56D9"/>
    <w:rsid w:val="007E637D"/>
    <w:rsid w:val="007E6C39"/>
    <w:rsid w:val="007E79DF"/>
    <w:rsid w:val="007F1AEA"/>
    <w:rsid w:val="007F2A52"/>
    <w:rsid w:val="007F2DB1"/>
    <w:rsid w:val="007F507D"/>
    <w:rsid w:val="007F61B2"/>
    <w:rsid w:val="007F675D"/>
    <w:rsid w:val="007F70FB"/>
    <w:rsid w:val="00800906"/>
    <w:rsid w:val="0080133D"/>
    <w:rsid w:val="00803BFD"/>
    <w:rsid w:val="008117A7"/>
    <w:rsid w:val="00811FD2"/>
    <w:rsid w:val="008138AF"/>
    <w:rsid w:val="00813E66"/>
    <w:rsid w:val="008156B4"/>
    <w:rsid w:val="0082045B"/>
    <w:rsid w:val="00820A27"/>
    <w:rsid w:val="00831C54"/>
    <w:rsid w:val="00832718"/>
    <w:rsid w:val="00832ABF"/>
    <w:rsid w:val="008335CF"/>
    <w:rsid w:val="0083366B"/>
    <w:rsid w:val="00833C0B"/>
    <w:rsid w:val="008400A8"/>
    <w:rsid w:val="008415D7"/>
    <w:rsid w:val="00844A32"/>
    <w:rsid w:val="00846DBE"/>
    <w:rsid w:val="00851811"/>
    <w:rsid w:val="00851FBA"/>
    <w:rsid w:val="00853412"/>
    <w:rsid w:val="00853520"/>
    <w:rsid w:val="00856BB6"/>
    <w:rsid w:val="00864374"/>
    <w:rsid w:val="008652A6"/>
    <w:rsid w:val="00872245"/>
    <w:rsid w:val="008733EE"/>
    <w:rsid w:val="00877272"/>
    <w:rsid w:val="00883411"/>
    <w:rsid w:val="00884173"/>
    <w:rsid w:val="00885603"/>
    <w:rsid w:val="00890B5F"/>
    <w:rsid w:val="00891753"/>
    <w:rsid w:val="00891FFC"/>
    <w:rsid w:val="00894E7B"/>
    <w:rsid w:val="00897683"/>
    <w:rsid w:val="008978CE"/>
    <w:rsid w:val="008A1CBB"/>
    <w:rsid w:val="008A5B4D"/>
    <w:rsid w:val="008A5C37"/>
    <w:rsid w:val="008A6457"/>
    <w:rsid w:val="008A6B17"/>
    <w:rsid w:val="008A724D"/>
    <w:rsid w:val="008B22A6"/>
    <w:rsid w:val="008B231C"/>
    <w:rsid w:val="008B2B0F"/>
    <w:rsid w:val="008B3564"/>
    <w:rsid w:val="008B477B"/>
    <w:rsid w:val="008B674E"/>
    <w:rsid w:val="008B73F2"/>
    <w:rsid w:val="008C1694"/>
    <w:rsid w:val="008C36FF"/>
    <w:rsid w:val="008C5B8E"/>
    <w:rsid w:val="008D29BA"/>
    <w:rsid w:val="008D35B4"/>
    <w:rsid w:val="008D36D4"/>
    <w:rsid w:val="008D3E1A"/>
    <w:rsid w:val="008D4866"/>
    <w:rsid w:val="008D4B84"/>
    <w:rsid w:val="008D4FB5"/>
    <w:rsid w:val="008D5108"/>
    <w:rsid w:val="008D5CBA"/>
    <w:rsid w:val="008E0B76"/>
    <w:rsid w:val="008E139D"/>
    <w:rsid w:val="008E4652"/>
    <w:rsid w:val="008E7D58"/>
    <w:rsid w:val="008F0FEF"/>
    <w:rsid w:val="008F1BD4"/>
    <w:rsid w:val="008F52CA"/>
    <w:rsid w:val="008F59B3"/>
    <w:rsid w:val="008F5D29"/>
    <w:rsid w:val="008F7733"/>
    <w:rsid w:val="008F7BAB"/>
    <w:rsid w:val="00900DEF"/>
    <w:rsid w:val="00901B5F"/>
    <w:rsid w:val="0090203E"/>
    <w:rsid w:val="00906302"/>
    <w:rsid w:val="00906605"/>
    <w:rsid w:val="00906B50"/>
    <w:rsid w:val="00907F6C"/>
    <w:rsid w:val="009102C3"/>
    <w:rsid w:val="009111FC"/>
    <w:rsid w:val="00912E3B"/>
    <w:rsid w:val="00912EAB"/>
    <w:rsid w:val="00913714"/>
    <w:rsid w:val="009162EE"/>
    <w:rsid w:val="009238DD"/>
    <w:rsid w:val="009247D9"/>
    <w:rsid w:val="009256E1"/>
    <w:rsid w:val="00930D90"/>
    <w:rsid w:val="00930EDF"/>
    <w:rsid w:val="00933C52"/>
    <w:rsid w:val="009350B6"/>
    <w:rsid w:val="00935327"/>
    <w:rsid w:val="00937387"/>
    <w:rsid w:val="00940868"/>
    <w:rsid w:val="00942C60"/>
    <w:rsid w:val="00942D0A"/>
    <w:rsid w:val="009452A9"/>
    <w:rsid w:val="009462E0"/>
    <w:rsid w:val="00946795"/>
    <w:rsid w:val="00952B9A"/>
    <w:rsid w:val="00952CDF"/>
    <w:rsid w:val="0095453A"/>
    <w:rsid w:val="009546E8"/>
    <w:rsid w:val="00957A43"/>
    <w:rsid w:val="00964B5D"/>
    <w:rsid w:val="00966FA4"/>
    <w:rsid w:val="009703B2"/>
    <w:rsid w:val="00971E47"/>
    <w:rsid w:val="009722E6"/>
    <w:rsid w:val="00972877"/>
    <w:rsid w:val="009739D6"/>
    <w:rsid w:val="009753BA"/>
    <w:rsid w:val="00976640"/>
    <w:rsid w:val="00976EBA"/>
    <w:rsid w:val="0097799D"/>
    <w:rsid w:val="00977FCA"/>
    <w:rsid w:val="0098029A"/>
    <w:rsid w:val="009833F5"/>
    <w:rsid w:val="009852F7"/>
    <w:rsid w:val="0098541B"/>
    <w:rsid w:val="009905F8"/>
    <w:rsid w:val="00990E6F"/>
    <w:rsid w:val="00990EF2"/>
    <w:rsid w:val="009947F0"/>
    <w:rsid w:val="009977DE"/>
    <w:rsid w:val="009A1019"/>
    <w:rsid w:val="009A2DD8"/>
    <w:rsid w:val="009A4853"/>
    <w:rsid w:val="009A6141"/>
    <w:rsid w:val="009A6230"/>
    <w:rsid w:val="009A62C7"/>
    <w:rsid w:val="009B1353"/>
    <w:rsid w:val="009B16A4"/>
    <w:rsid w:val="009B18B1"/>
    <w:rsid w:val="009B1A28"/>
    <w:rsid w:val="009B1C75"/>
    <w:rsid w:val="009B3623"/>
    <w:rsid w:val="009B64CC"/>
    <w:rsid w:val="009C0280"/>
    <w:rsid w:val="009C0C47"/>
    <w:rsid w:val="009C1541"/>
    <w:rsid w:val="009C3C09"/>
    <w:rsid w:val="009D04FA"/>
    <w:rsid w:val="009D08AE"/>
    <w:rsid w:val="009D185C"/>
    <w:rsid w:val="009D3908"/>
    <w:rsid w:val="009E1218"/>
    <w:rsid w:val="009E122F"/>
    <w:rsid w:val="009E2132"/>
    <w:rsid w:val="009E442B"/>
    <w:rsid w:val="009E4CA0"/>
    <w:rsid w:val="009E4EA8"/>
    <w:rsid w:val="009E62D3"/>
    <w:rsid w:val="009F01C2"/>
    <w:rsid w:val="009F1562"/>
    <w:rsid w:val="009F20C0"/>
    <w:rsid w:val="009F27EA"/>
    <w:rsid w:val="009F376E"/>
    <w:rsid w:val="009F3FCD"/>
    <w:rsid w:val="009F544A"/>
    <w:rsid w:val="009F71FC"/>
    <w:rsid w:val="00A01B38"/>
    <w:rsid w:val="00A03273"/>
    <w:rsid w:val="00A0631B"/>
    <w:rsid w:val="00A1356F"/>
    <w:rsid w:val="00A16B2D"/>
    <w:rsid w:val="00A2142F"/>
    <w:rsid w:val="00A22B92"/>
    <w:rsid w:val="00A24217"/>
    <w:rsid w:val="00A24970"/>
    <w:rsid w:val="00A27A06"/>
    <w:rsid w:val="00A3200B"/>
    <w:rsid w:val="00A32395"/>
    <w:rsid w:val="00A34519"/>
    <w:rsid w:val="00A35795"/>
    <w:rsid w:val="00A358F0"/>
    <w:rsid w:val="00A37B9C"/>
    <w:rsid w:val="00A401A7"/>
    <w:rsid w:val="00A4103E"/>
    <w:rsid w:val="00A42391"/>
    <w:rsid w:val="00A42882"/>
    <w:rsid w:val="00A433C3"/>
    <w:rsid w:val="00A442F7"/>
    <w:rsid w:val="00A44A6D"/>
    <w:rsid w:val="00A453D2"/>
    <w:rsid w:val="00A4627F"/>
    <w:rsid w:val="00A50EAB"/>
    <w:rsid w:val="00A51568"/>
    <w:rsid w:val="00A51595"/>
    <w:rsid w:val="00A53294"/>
    <w:rsid w:val="00A534F0"/>
    <w:rsid w:val="00A53F81"/>
    <w:rsid w:val="00A60A8F"/>
    <w:rsid w:val="00A61BA5"/>
    <w:rsid w:val="00A640B8"/>
    <w:rsid w:val="00A64413"/>
    <w:rsid w:val="00A64707"/>
    <w:rsid w:val="00A67396"/>
    <w:rsid w:val="00A716B4"/>
    <w:rsid w:val="00A71A25"/>
    <w:rsid w:val="00A72B0A"/>
    <w:rsid w:val="00A73043"/>
    <w:rsid w:val="00A766F3"/>
    <w:rsid w:val="00A76EF9"/>
    <w:rsid w:val="00A776D2"/>
    <w:rsid w:val="00A77E62"/>
    <w:rsid w:val="00A80688"/>
    <w:rsid w:val="00A80C01"/>
    <w:rsid w:val="00A80DCC"/>
    <w:rsid w:val="00A822DA"/>
    <w:rsid w:val="00A83BEF"/>
    <w:rsid w:val="00A85B08"/>
    <w:rsid w:val="00A87A9A"/>
    <w:rsid w:val="00A87EFD"/>
    <w:rsid w:val="00A90919"/>
    <w:rsid w:val="00AA422A"/>
    <w:rsid w:val="00AA4E68"/>
    <w:rsid w:val="00AA6679"/>
    <w:rsid w:val="00AB2FC2"/>
    <w:rsid w:val="00AB431E"/>
    <w:rsid w:val="00AB4913"/>
    <w:rsid w:val="00AB4B4C"/>
    <w:rsid w:val="00AB5606"/>
    <w:rsid w:val="00AB772C"/>
    <w:rsid w:val="00AB78DE"/>
    <w:rsid w:val="00AB7A80"/>
    <w:rsid w:val="00AC076C"/>
    <w:rsid w:val="00AC14E1"/>
    <w:rsid w:val="00AC1A98"/>
    <w:rsid w:val="00AC439A"/>
    <w:rsid w:val="00AC54E6"/>
    <w:rsid w:val="00AC5D92"/>
    <w:rsid w:val="00AD6901"/>
    <w:rsid w:val="00AD7784"/>
    <w:rsid w:val="00AD7F65"/>
    <w:rsid w:val="00AE007B"/>
    <w:rsid w:val="00AE21BA"/>
    <w:rsid w:val="00AE2D7E"/>
    <w:rsid w:val="00AE30CF"/>
    <w:rsid w:val="00AE7F11"/>
    <w:rsid w:val="00AF294A"/>
    <w:rsid w:val="00AF3BA9"/>
    <w:rsid w:val="00AF55BB"/>
    <w:rsid w:val="00AF6B4E"/>
    <w:rsid w:val="00AF7064"/>
    <w:rsid w:val="00AF7D69"/>
    <w:rsid w:val="00B00E81"/>
    <w:rsid w:val="00B03C49"/>
    <w:rsid w:val="00B03E86"/>
    <w:rsid w:val="00B05FA8"/>
    <w:rsid w:val="00B072DE"/>
    <w:rsid w:val="00B10E0F"/>
    <w:rsid w:val="00B14640"/>
    <w:rsid w:val="00B168E7"/>
    <w:rsid w:val="00B20593"/>
    <w:rsid w:val="00B205E4"/>
    <w:rsid w:val="00B2087A"/>
    <w:rsid w:val="00B20C69"/>
    <w:rsid w:val="00B21CAE"/>
    <w:rsid w:val="00B24088"/>
    <w:rsid w:val="00B24CB2"/>
    <w:rsid w:val="00B277A2"/>
    <w:rsid w:val="00B32392"/>
    <w:rsid w:val="00B33515"/>
    <w:rsid w:val="00B33E00"/>
    <w:rsid w:val="00B349D5"/>
    <w:rsid w:val="00B3615D"/>
    <w:rsid w:val="00B37177"/>
    <w:rsid w:val="00B3782A"/>
    <w:rsid w:val="00B45A6F"/>
    <w:rsid w:val="00B46CE1"/>
    <w:rsid w:val="00B50652"/>
    <w:rsid w:val="00B538C0"/>
    <w:rsid w:val="00B5442D"/>
    <w:rsid w:val="00B54527"/>
    <w:rsid w:val="00B559E1"/>
    <w:rsid w:val="00B55D3C"/>
    <w:rsid w:val="00B55EB0"/>
    <w:rsid w:val="00B5703F"/>
    <w:rsid w:val="00B57918"/>
    <w:rsid w:val="00B6648D"/>
    <w:rsid w:val="00B66EAD"/>
    <w:rsid w:val="00B672F8"/>
    <w:rsid w:val="00B70420"/>
    <w:rsid w:val="00B725E6"/>
    <w:rsid w:val="00B73686"/>
    <w:rsid w:val="00B866C3"/>
    <w:rsid w:val="00B86BD5"/>
    <w:rsid w:val="00B90218"/>
    <w:rsid w:val="00B90B7A"/>
    <w:rsid w:val="00B919E8"/>
    <w:rsid w:val="00B91CB7"/>
    <w:rsid w:val="00B956E0"/>
    <w:rsid w:val="00B96947"/>
    <w:rsid w:val="00B96C60"/>
    <w:rsid w:val="00BA6A40"/>
    <w:rsid w:val="00BB0053"/>
    <w:rsid w:val="00BB0C9C"/>
    <w:rsid w:val="00BB140A"/>
    <w:rsid w:val="00BB1A0D"/>
    <w:rsid w:val="00BB50F0"/>
    <w:rsid w:val="00BB5302"/>
    <w:rsid w:val="00BB7B97"/>
    <w:rsid w:val="00BC06A4"/>
    <w:rsid w:val="00BC2DCA"/>
    <w:rsid w:val="00BC40EE"/>
    <w:rsid w:val="00BD13B0"/>
    <w:rsid w:val="00BD45D1"/>
    <w:rsid w:val="00BD4C8A"/>
    <w:rsid w:val="00BD7217"/>
    <w:rsid w:val="00BD7A23"/>
    <w:rsid w:val="00BE1BB5"/>
    <w:rsid w:val="00BE3EB4"/>
    <w:rsid w:val="00BF00F2"/>
    <w:rsid w:val="00BF1393"/>
    <w:rsid w:val="00BF2E3D"/>
    <w:rsid w:val="00BF4344"/>
    <w:rsid w:val="00BF4985"/>
    <w:rsid w:val="00BF4D5C"/>
    <w:rsid w:val="00BF5970"/>
    <w:rsid w:val="00BF64D4"/>
    <w:rsid w:val="00BF779C"/>
    <w:rsid w:val="00C015FE"/>
    <w:rsid w:val="00C01F0A"/>
    <w:rsid w:val="00C02374"/>
    <w:rsid w:val="00C03C16"/>
    <w:rsid w:val="00C04658"/>
    <w:rsid w:val="00C04CA0"/>
    <w:rsid w:val="00C05458"/>
    <w:rsid w:val="00C06866"/>
    <w:rsid w:val="00C108E3"/>
    <w:rsid w:val="00C10921"/>
    <w:rsid w:val="00C10C24"/>
    <w:rsid w:val="00C12DF9"/>
    <w:rsid w:val="00C144BE"/>
    <w:rsid w:val="00C16C62"/>
    <w:rsid w:val="00C17C5C"/>
    <w:rsid w:val="00C17F2E"/>
    <w:rsid w:val="00C17F51"/>
    <w:rsid w:val="00C22158"/>
    <w:rsid w:val="00C222F6"/>
    <w:rsid w:val="00C22C2D"/>
    <w:rsid w:val="00C22E87"/>
    <w:rsid w:val="00C32BFF"/>
    <w:rsid w:val="00C33831"/>
    <w:rsid w:val="00C40B03"/>
    <w:rsid w:val="00C4229B"/>
    <w:rsid w:val="00C45F39"/>
    <w:rsid w:val="00C47526"/>
    <w:rsid w:val="00C4755A"/>
    <w:rsid w:val="00C50B99"/>
    <w:rsid w:val="00C50F40"/>
    <w:rsid w:val="00C53D1C"/>
    <w:rsid w:val="00C57927"/>
    <w:rsid w:val="00C63045"/>
    <w:rsid w:val="00C644AF"/>
    <w:rsid w:val="00C658A5"/>
    <w:rsid w:val="00C665D4"/>
    <w:rsid w:val="00C66DA2"/>
    <w:rsid w:val="00C70771"/>
    <w:rsid w:val="00C72FBB"/>
    <w:rsid w:val="00C73711"/>
    <w:rsid w:val="00C74D2B"/>
    <w:rsid w:val="00C756E4"/>
    <w:rsid w:val="00C80033"/>
    <w:rsid w:val="00C802A8"/>
    <w:rsid w:val="00C82CAC"/>
    <w:rsid w:val="00C90DDA"/>
    <w:rsid w:val="00C93A22"/>
    <w:rsid w:val="00C93AC2"/>
    <w:rsid w:val="00C953FF"/>
    <w:rsid w:val="00C95DBE"/>
    <w:rsid w:val="00C96000"/>
    <w:rsid w:val="00C968AE"/>
    <w:rsid w:val="00C96B8D"/>
    <w:rsid w:val="00CA0C97"/>
    <w:rsid w:val="00CA1EDE"/>
    <w:rsid w:val="00CA2BCA"/>
    <w:rsid w:val="00CA6F45"/>
    <w:rsid w:val="00CB1AA8"/>
    <w:rsid w:val="00CB1F32"/>
    <w:rsid w:val="00CB34D5"/>
    <w:rsid w:val="00CC1F08"/>
    <w:rsid w:val="00CC4C0C"/>
    <w:rsid w:val="00CC5BD0"/>
    <w:rsid w:val="00CD08B2"/>
    <w:rsid w:val="00CD32AA"/>
    <w:rsid w:val="00CD680F"/>
    <w:rsid w:val="00CD6926"/>
    <w:rsid w:val="00CD6964"/>
    <w:rsid w:val="00CE0614"/>
    <w:rsid w:val="00CE0E9C"/>
    <w:rsid w:val="00CE768F"/>
    <w:rsid w:val="00CF0E13"/>
    <w:rsid w:val="00CF4BB8"/>
    <w:rsid w:val="00CF604E"/>
    <w:rsid w:val="00CF7700"/>
    <w:rsid w:val="00D00FCA"/>
    <w:rsid w:val="00D01635"/>
    <w:rsid w:val="00D06A12"/>
    <w:rsid w:val="00D07A50"/>
    <w:rsid w:val="00D108A9"/>
    <w:rsid w:val="00D1134F"/>
    <w:rsid w:val="00D130B1"/>
    <w:rsid w:val="00D13C08"/>
    <w:rsid w:val="00D146A9"/>
    <w:rsid w:val="00D15055"/>
    <w:rsid w:val="00D159CC"/>
    <w:rsid w:val="00D15C97"/>
    <w:rsid w:val="00D20547"/>
    <w:rsid w:val="00D20F56"/>
    <w:rsid w:val="00D2145B"/>
    <w:rsid w:val="00D26086"/>
    <w:rsid w:val="00D26605"/>
    <w:rsid w:val="00D266A5"/>
    <w:rsid w:val="00D3034D"/>
    <w:rsid w:val="00D30CA5"/>
    <w:rsid w:val="00D32B86"/>
    <w:rsid w:val="00D332A5"/>
    <w:rsid w:val="00D33782"/>
    <w:rsid w:val="00D33BA7"/>
    <w:rsid w:val="00D36D66"/>
    <w:rsid w:val="00D4083E"/>
    <w:rsid w:val="00D40856"/>
    <w:rsid w:val="00D42230"/>
    <w:rsid w:val="00D42420"/>
    <w:rsid w:val="00D4432C"/>
    <w:rsid w:val="00D45437"/>
    <w:rsid w:val="00D46239"/>
    <w:rsid w:val="00D47B6E"/>
    <w:rsid w:val="00D504D5"/>
    <w:rsid w:val="00D522D5"/>
    <w:rsid w:val="00D52EB1"/>
    <w:rsid w:val="00D539AC"/>
    <w:rsid w:val="00D56CD7"/>
    <w:rsid w:val="00D670C3"/>
    <w:rsid w:val="00D67AB2"/>
    <w:rsid w:val="00D70DA2"/>
    <w:rsid w:val="00D73924"/>
    <w:rsid w:val="00D75099"/>
    <w:rsid w:val="00D75F9E"/>
    <w:rsid w:val="00D80414"/>
    <w:rsid w:val="00D80725"/>
    <w:rsid w:val="00D8416B"/>
    <w:rsid w:val="00D847CF"/>
    <w:rsid w:val="00D860D1"/>
    <w:rsid w:val="00D864FB"/>
    <w:rsid w:val="00D86B46"/>
    <w:rsid w:val="00D871E2"/>
    <w:rsid w:val="00D9216B"/>
    <w:rsid w:val="00D92B55"/>
    <w:rsid w:val="00D967C6"/>
    <w:rsid w:val="00DA366E"/>
    <w:rsid w:val="00DA3DFD"/>
    <w:rsid w:val="00DA7F06"/>
    <w:rsid w:val="00DB0538"/>
    <w:rsid w:val="00DB2AAC"/>
    <w:rsid w:val="00DB3ED8"/>
    <w:rsid w:val="00DB4E0B"/>
    <w:rsid w:val="00DB4EDF"/>
    <w:rsid w:val="00DB5573"/>
    <w:rsid w:val="00DB7C2E"/>
    <w:rsid w:val="00DB7CC2"/>
    <w:rsid w:val="00DC2066"/>
    <w:rsid w:val="00DC6F0F"/>
    <w:rsid w:val="00DC7F4E"/>
    <w:rsid w:val="00DD1BCB"/>
    <w:rsid w:val="00DD2169"/>
    <w:rsid w:val="00DE0F36"/>
    <w:rsid w:val="00DE20DF"/>
    <w:rsid w:val="00DE2A49"/>
    <w:rsid w:val="00DE7CA7"/>
    <w:rsid w:val="00DF32C3"/>
    <w:rsid w:val="00DF5BA5"/>
    <w:rsid w:val="00DF7585"/>
    <w:rsid w:val="00E06985"/>
    <w:rsid w:val="00E07675"/>
    <w:rsid w:val="00E13465"/>
    <w:rsid w:val="00E14C69"/>
    <w:rsid w:val="00E155CB"/>
    <w:rsid w:val="00E22A8E"/>
    <w:rsid w:val="00E23934"/>
    <w:rsid w:val="00E24C0E"/>
    <w:rsid w:val="00E26C9B"/>
    <w:rsid w:val="00E33ED8"/>
    <w:rsid w:val="00E35EE0"/>
    <w:rsid w:val="00E36BBF"/>
    <w:rsid w:val="00E41568"/>
    <w:rsid w:val="00E421AF"/>
    <w:rsid w:val="00E42EEC"/>
    <w:rsid w:val="00E435F1"/>
    <w:rsid w:val="00E441F5"/>
    <w:rsid w:val="00E45271"/>
    <w:rsid w:val="00E47986"/>
    <w:rsid w:val="00E50221"/>
    <w:rsid w:val="00E52F5B"/>
    <w:rsid w:val="00E53937"/>
    <w:rsid w:val="00E539BC"/>
    <w:rsid w:val="00E53C52"/>
    <w:rsid w:val="00E560D1"/>
    <w:rsid w:val="00E63148"/>
    <w:rsid w:val="00E648EF"/>
    <w:rsid w:val="00E64992"/>
    <w:rsid w:val="00E650DE"/>
    <w:rsid w:val="00E669B8"/>
    <w:rsid w:val="00E70403"/>
    <w:rsid w:val="00E70A4B"/>
    <w:rsid w:val="00E733B4"/>
    <w:rsid w:val="00E75384"/>
    <w:rsid w:val="00E75A7E"/>
    <w:rsid w:val="00E81669"/>
    <w:rsid w:val="00E9253A"/>
    <w:rsid w:val="00E9395A"/>
    <w:rsid w:val="00EA1F0B"/>
    <w:rsid w:val="00EA52D4"/>
    <w:rsid w:val="00EA6CA7"/>
    <w:rsid w:val="00EB45B1"/>
    <w:rsid w:val="00EB472F"/>
    <w:rsid w:val="00EB57D5"/>
    <w:rsid w:val="00EB5EFE"/>
    <w:rsid w:val="00EB7586"/>
    <w:rsid w:val="00EB7923"/>
    <w:rsid w:val="00EC0022"/>
    <w:rsid w:val="00EC2A80"/>
    <w:rsid w:val="00ED0271"/>
    <w:rsid w:val="00ED19F7"/>
    <w:rsid w:val="00ED2443"/>
    <w:rsid w:val="00ED2A01"/>
    <w:rsid w:val="00ED3C8B"/>
    <w:rsid w:val="00ED4688"/>
    <w:rsid w:val="00ED49B6"/>
    <w:rsid w:val="00ED4C11"/>
    <w:rsid w:val="00ED505E"/>
    <w:rsid w:val="00ED532C"/>
    <w:rsid w:val="00ED6241"/>
    <w:rsid w:val="00EE00EA"/>
    <w:rsid w:val="00EE27FC"/>
    <w:rsid w:val="00EE42BD"/>
    <w:rsid w:val="00EF038B"/>
    <w:rsid w:val="00EF06D7"/>
    <w:rsid w:val="00EF0BF6"/>
    <w:rsid w:val="00EF1B44"/>
    <w:rsid w:val="00EF2D4F"/>
    <w:rsid w:val="00EF51C7"/>
    <w:rsid w:val="00EF5318"/>
    <w:rsid w:val="00EF5F61"/>
    <w:rsid w:val="00F015E3"/>
    <w:rsid w:val="00F05818"/>
    <w:rsid w:val="00F077D1"/>
    <w:rsid w:val="00F07C1D"/>
    <w:rsid w:val="00F07D6F"/>
    <w:rsid w:val="00F104D9"/>
    <w:rsid w:val="00F1056F"/>
    <w:rsid w:val="00F12CB1"/>
    <w:rsid w:val="00F13D6F"/>
    <w:rsid w:val="00F15401"/>
    <w:rsid w:val="00F16F86"/>
    <w:rsid w:val="00F2170F"/>
    <w:rsid w:val="00F22358"/>
    <w:rsid w:val="00F25828"/>
    <w:rsid w:val="00F27DEA"/>
    <w:rsid w:val="00F31888"/>
    <w:rsid w:val="00F3327B"/>
    <w:rsid w:val="00F363DC"/>
    <w:rsid w:val="00F4470D"/>
    <w:rsid w:val="00F45CBB"/>
    <w:rsid w:val="00F46E60"/>
    <w:rsid w:val="00F5386E"/>
    <w:rsid w:val="00F55920"/>
    <w:rsid w:val="00F569F9"/>
    <w:rsid w:val="00F57EBB"/>
    <w:rsid w:val="00F60B63"/>
    <w:rsid w:val="00F619E7"/>
    <w:rsid w:val="00F61F58"/>
    <w:rsid w:val="00F67E9D"/>
    <w:rsid w:val="00F72CBE"/>
    <w:rsid w:val="00F73016"/>
    <w:rsid w:val="00F737B1"/>
    <w:rsid w:val="00F74956"/>
    <w:rsid w:val="00F75DF1"/>
    <w:rsid w:val="00F75E95"/>
    <w:rsid w:val="00F77AC9"/>
    <w:rsid w:val="00F823E4"/>
    <w:rsid w:val="00F83770"/>
    <w:rsid w:val="00F86BC4"/>
    <w:rsid w:val="00F9034B"/>
    <w:rsid w:val="00F92EB7"/>
    <w:rsid w:val="00F96E4D"/>
    <w:rsid w:val="00FA0364"/>
    <w:rsid w:val="00FA34BF"/>
    <w:rsid w:val="00FA3753"/>
    <w:rsid w:val="00FA39C8"/>
    <w:rsid w:val="00FA4065"/>
    <w:rsid w:val="00FA45DB"/>
    <w:rsid w:val="00FB1F70"/>
    <w:rsid w:val="00FB23CA"/>
    <w:rsid w:val="00FB43A5"/>
    <w:rsid w:val="00FB589B"/>
    <w:rsid w:val="00FB66C8"/>
    <w:rsid w:val="00FC3F86"/>
    <w:rsid w:val="00FC48EA"/>
    <w:rsid w:val="00FC7E25"/>
    <w:rsid w:val="00FD0CB9"/>
    <w:rsid w:val="00FD11F8"/>
    <w:rsid w:val="00FD21B7"/>
    <w:rsid w:val="00FD23AF"/>
    <w:rsid w:val="00FD37FF"/>
    <w:rsid w:val="00FD72E2"/>
    <w:rsid w:val="00FD73CD"/>
    <w:rsid w:val="00FD76D9"/>
    <w:rsid w:val="00FE0D80"/>
    <w:rsid w:val="00FE1FF4"/>
    <w:rsid w:val="00FE3AE6"/>
    <w:rsid w:val="00FE671B"/>
    <w:rsid w:val="00FF159C"/>
    <w:rsid w:val="00FF22EF"/>
    <w:rsid w:val="00FF2540"/>
    <w:rsid w:val="00FF51C5"/>
    <w:rsid w:val="00FF6AC2"/>
    <w:rsid w:val="0182FB54"/>
    <w:rsid w:val="07334601"/>
    <w:rsid w:val="088C127F"/>
    <w:rsid w:val="09FE2DFA"/>
    <w:rsid w:val="0A576933"/>
    <w:rsid w:val="0A9E4387"/>
    <w:rsid w:val="0CA94331"/>
    <w:rsid w:val="0D745CA5"/>
    <w:rsid w:val="0DFEDB55"/>
    <w:rsid w:val="0F9BFCFE"/>
    <w:rsid w:val="106E3B20"/>
    <w:rsid w:val="113ABE1C"/>
    <w:rsid w:val="117A16E4"/>
    <w:rsid w:val="123C62FB"/>
    <w:rsid w:val="1250FECC"/>
    <w:rsid w:val="1362A5A8"/>
    <w:rsid w:val="1382AB27"/>
    <w:rsid w:val="13B5A283"/>
    <w:rsid w:val="16C7D112"/>
    <w:rsid w:val="172A56CA"/>
    <w:rsid w:val="1965FE85"/>
    <w:rsid w:val="1998B21C"/>
    <w:rsid w:val="1A10C5DB"/>
    <w:rsid w:val="1B535944"/>
    <w:rsid w:val="1B64CA53"/>
    <w:rsid w:val="1CAD7AE9"/>
    <w:rsid w:val="1CD0A3F6"/>
    <w:rsid w:val="1DFDE199"/>
    <w:rsid w:val="1E215306"/>
    <w:rsid w:val="23AEC67E"/>
    <w:rsid w:val="23F30458"/>
    <w:rsid w:val="248FB95B"/>
    <w:rsid w:val="2516E29B"/>
    <w:rsid w:val="254959BD"/>
    <w:rsid w:val="26AFB0FE"/>
    <w:rsid w:val="26F05985"/>
    <w:rsid w:val="27259D0B"/>
    <w:rsid w:val="2B3F1D1E"/>
    <w:rsid w:val="2C0628A0"/>
    <w:rsid w:val="2DCD304E"/>
    <w:rsid w:val="2E23A58E"/>
    <w:rsid w:val="2E7ED248"/>
    <w:rsid w:val="2EC5800D"/>
    <w:rsid w:val="3090BF1A"/>
    <w:rsid w:val="30A301FF"/>
    <w:rsid w:val="30E3FA56"/>
    <w:rsid w:val="315CB7DF"/>
    <w:rsid w:val="31F4088E"/>
    <w:rsid w:val="33C314A1"/>
    <w:rsid w:val="37C821CD"/>
    <w:rsid w:val="38D80BD6"/>
    <w:rsid w:val="3B2FA3BB"/>
    <w:rsid w:val="3B9ACAF6"/>
    <w:rsid w:val="3C2611DA"/>
    <w:rsid w:val="3E652BCA"/>
    <w:rsid w:val="3F7F50D9"/>
    <w:rsid w:val="403680B8"/>
    <w:rsid w:val="4266A6D8"/>
    <w:rsid w:val="4274224B"/>
    <w:rsid w:val="43AADEEC"/>
    <w:rsid w:val="43B8EF41"/>
    <w:rsid w:val="483BB080"/>
    <w:rsid w:val="48D23F9F"/>
    <w:rsid w:val="4AF7FB21"/>
    <w:rsid w:val="4B4186A6"/>
    <w:rsid w:val="4B8C6300"/>
    <w:rsid w:val="4F5ED22E"/>
    <w:rsid w:val="500789BA"/>
    <w:rsid w:val="50B1AAD8"/>
    <w:rsid w:val="51FF7BF9"/>
    <w:rsid w:val="5395FCD8"/>
    <w:rsid w:val="54BB0776"/>
    <w:rsid w:val="556FC9E9"/>
    <w:rsid w:val="5C14B017"/>
    <w:rsid w:val="5C1C6818"/>
    <w:rsid w:val="5DF0C1E4"/>
    <w:rsid w:val="5ECC97D4"/>
    <w:rsid w:val="60FE8578"/>
    <w:rsid w:val="6100577B"/>
    <w:rsid w:val="6123C3C7"/>
    <w:rsid w:val="61D82A0A"/>
    <w:rsid w:val="62197DFB"/>
    <w:rsid w:val="633995B0"/>
    <w:rsid w:val="63521D69"/>
    <w:rsid w:val="69502D69"/>
    <w:rsid w:val="6C2709B8"/>
    <w:rsid w:val="6C5B1474"/>
    <w:rsid w:val="6D10B75E"/>
    <w:rsid w:val="6DDB8717"/>
    <w:rsid w:val="6E75E1D8"/>
    <w:rsid w:val="6F8CD6AA"/>
    <w:rsid w:val="6FB38311"/>
    <w:rsid w:val="71BA2FE0"/>
    <w:rsid w:val="71D1F795"/>
    <w:rsid w:val="73EDF321"/>
    <w:rsid w:val="7594FD86"/>
    <w:rsid w:val="769368F9"/>
    <w:rsid w:val="781A635A"/>
    <w:rsid w:val="7B9FCEC7"/>
    <w:rsid w:val="7CCBC61A"/>
    <w:rsid w:val="7CEE3F75"/>
    <w:rsid w:val="7F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38CC3410-B0A6-4539-AEC9-7F481DEB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37F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A3FF4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28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2885"/>
    <w:rPr>
      <w:b/>
      <w:bCs/>
      <w:sz w:val="20"/>
      <w:szCs w:val="20"/>
    </w:r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78035A"/>
    <w:rPr>
      <w:sz w:val="16"/>
      <w:szCs w:val="16"/>
    </w:rPr>
  </w:style>
  <w:style w:type="paragraph" w:customStyle="1" w:styleId="CommentText1">
    <w:name w:val="Comment Text1"/>
    <w:basedOn w:val="Standaard"/>
    <w:uiPriority w:val="99"/>
    <w:unhideWhenUsed/>
    <w:rsid w:val="0078035A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78035A"/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rsid w:val="00E75A7E"/>
    <w:pPr>
      <w:tabs>
        <w:tab w:val="right" w:leader="dot" w:pos="9062"/>
      </w:tabs>
      <w:spacing w:after="100"/>
      <w:ind w:left="440"/>
    </w:pPr>
    <w:rPr>
      <w:i/>
      <w:iCs/>
      <w:noProof/>
      <w:spacing w:val="5"/>
    </w:rPr>
  </w:style>
  <w:style w:type="table" w:styleId="Rastertabel4-Accent5">
    <w:name w:val="Grid Table 4 Accent 5"/>
    <w:basedOn w:val="Standaardtabel"/>
    <w:uiPriority w:val="49"/>
    <w:rsid w:val="004215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2094D-00DD-4556-A6E7-CC9E9DDEC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4668</Characters>
  <Application>Microsoft Office Word</Application>
  <DocSecurity>0</DocSecurity>
  <Lines>38</Lines>
  <Paragraphs>11</Paragraphs>
  <ScaleCrop>false</ScaleCrop>
  <Company>Robidus AdviesGroep BV</Company>
  <LinksUpToDate>false</LinksUpToDate>
  <CharactersWithSpaces>5505</CharactersWithSpaces>
  <SharedDoc>false</SharedDoc>
  <HLinks>
    <vt:vector size="408" baseType="variant">
      <vt:variant>
        <vt:i4>1310838</vt:i4>
      </vt:variant>
      <vt:variant>
        <vt:i4>399</vt:i4>
      </vt:variant>
      <vt:variant>
        <vt:i4>0</vt:i4>
      </vt:variant>
      <vt:variant>
        <vt:i4>5</vt:i4>
      </vt:variant>
      <vt:variant>
        <vt:lpwstr>mailto:aanbestedingen@ter-aa.nl</vt:lpwstr>
      </vt:variant>
      <vt:variant>
        <vt:lpwstr/>
      </vt:variant>
      <vt:variant>
        <vt:i4>262270</vt:i4>
      </vt:variant>
      <vt:variant>
        <vt:i4>396</vt:i4>
      </vt:variant>
      <vt:variant>
        <vt:i4>0</vt:i4>
      </vt:variant>
      <vt:variant>
        <vt:i4>5</vt:i4>
      </vt:variant>
      <vt:variant>
        <vt:lpwstr>mailto:eveline.kersten@robidus.nl</vt:lpwstr>
      </vt:variant>
      <vt:variant>
        <vt:lpwstr/>
      </vt:variant>
      <vt:variant>
        <vt:i4>917527</vt:i4>
      </vt:variant>
      <vt:variant>
        <vt:i4>393</vt:i4>
      </vt:variant>
      <vt:variant>
        <vt:i4>0</vt:i4>
      </vt:variant>
      <vt:variant>
        <vt:i4>5</vt:i4>
      </vt:variant>
      <vt:variant>
        <vt:lpwstr>http://www.ter-aa.nl/</vt:lpwstr>
      </vt:variant>
      <vt:variant>
        <vt:lpwstr/>
      </vt:variant>
      <vt:variant>
        <vt:i4>1572925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_Toc234827937</vt:lpwstr>
      </vt:variant>
      <vt:variant>
        <vt:i4>1572925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_Toc234827936</vt:lpwstr>
      </vt:variant>
      <vt:variant>
        <vt:i4>1572925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_Toc234827935</vt:lpwstr>
      </vt:variant>
      <vt:variant>
        <vt:i4>1572925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_Toc234827934</vt:lpwstr>
      </vt:variant>
      <vt:variant>
        <vt:i4>1572925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_Toc234827933</vt:lpwstr>
      </vt:variant>
      <vt:variant>
        <vt:i4>1572925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_Toc234827932</vt:lpwstr>
      </vt:variant>
      <vt:variant>
        <vt:i4>1572925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_Toc234827931</vt:lpwstr>
      </vt:variant>
      <vt:variant>
        <vt:i4>1572925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_Toc234827930</vt:lpwstr>
      </vt:variant>
      <vt:variant>
        <vt:i4>1638461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_Toc234827929</vt:lpwstr>
      </vt:variant>
      <vt:variant>
        <vt:i4>1638461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_Toc234827928</vt:lpwstr>
      </vt:variant>
      <vt:variant>
        <vt:i4>1638461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_Toc234827927</vt:lpwstr>
      </vt:variant>
      <vt:variant>
        <vt:i4>1638461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_Toc234827926</vt:lpwstr>
      </vt:variant>
      <vt:variant>
        <vt:i4>1638461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_Toc234827925</vt:lpwstr>
      </vt:variant>
      <vt:variant>
        <vt:i4>1638461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_Toc234827924</vt:lpwstr>
      </vt:variant>
      <vt:variant>
        <vt:i4>1638461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_Toc234827923</vt:lpwstr>
      </vt:variant>
      <vt:variant>
        <vt:i4>1638461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_Toc234827922</vt:lpwstr>
      </vt:variant>
      <vt:variant>
        <vt:i4>1638461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_Toc234827921</vt:lpwstr>
      </vt:variant>
      <vt:variant>
        <vt:i4>1638461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_Toc234827920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_Toc234827919</vt:lpwstr>
      </vt:variant>
      <vt:variant>
        <vt:i4>1703997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_Toc234827918</vt:lpwstr>
      </vt:variant>
      <vt:variant>
        <vt:i4>1703997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_Toc234827917</vt:lpwstr>
      </vt:variant>
      <vt:variant>
        <vt:i4>1703997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_Toc234827916</vt:lpwstr>
      </vt:variant>
      <vt:variant>
        <vt:i4>1703997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_Toc234827915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_Toc234827914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_Toc234827913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_Toc234827912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_Toc234827911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_Toc234827910</vt:lpwstr>
      </vt:variant>
      <vt:variant>
        <vt:i4>1769533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_Toc234827909</vt:lpwstr>
      </vt:variant>
      <vt:variant>
        <vt:i4>1769533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_Toc234827908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_Toc234827907</vt:lpwstr>
      </vt:variant>
      <vt:variant>
        <vt:i4>1769533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_Toc234827906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_Toc234827905</vt:lpwstr>
      </vt:variant>
      <vt:variant>
        <vt:i4>1769533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_Toc234827904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_Toc234827903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_Toc234827902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_Toc234827901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_Toc234827900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_Toc234827899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_Toc234827898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_Toc234827897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_Toc234827896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_Toc234827895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_Toc234827894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_Toc234827893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_Toc234827892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_Toc234827891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_Toc234827890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_Toc234827889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_Toc234827888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_Toc234827887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_Toc234827886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_Toc234827885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_Toc234827884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_Toc234827883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_Toc234827882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_Toc234827881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_Toc234827880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_Toc234827879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_Toc234827878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_Toc234827877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_Toc234827876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_Toc234827875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_Toc234827874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_Toc234827873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Daphne Ris</cp:lastModifiedBy>
  <cp:revision>2</cp:revision>
  <cp:lastPrinted>2026-06-30T02:47:00Z</cp:lastPrinted>
  <dcterms:created xsi:type="dcterms:W3CDTF">2026-07-13T08:53:00Z</dcterms:created>
  <dcterms:modified xsi:type="dcterms:W3CDTF">2026-07-13T08:53:00Z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_dlc_DocIdItemGuid">
    <vt:lpwstr>ae4d77af-f027-42a2-af94-b3d954fd10ec</vt:lpwstr>
  </property>
</Properties>
</file>