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Calibri" w:hAnsi="Calibri" w:cs="Calibri"/>
        </w:rPr>
        <w:id w:val="310975635"/>
        <w:docPartObj>
          <w:docPartGallery w:val="Table of Contents"/>
          <w:docPartUnique/>
        </w:docPartObj>
      </w:sdtPr>
      <w:sdtContent>
        <w:p w14:paraId="56BAE299" w14:textId="05173ED1" w:rsidR="008F2FF1" w:rsidRPr="008F2FF1" w:rsidRDefault="00A061E6" w:rsidP="00BF4D0C">
          <w:pPr>
            <w:spacing w:line="276" w:lineRule="auto"/>
            <w:rPr>
              <w:rFonts w:ascii="Calibri" w:hAnsi="Calibri" w:cs="Calibri"/>
              <w:sz w:val="21"/>
              <w:szCs w:val="21"/>
            </w:rPr>
          </w:pPr>
          <w:r w:rsidRPr="000742B8">
            <w:rPr>
              <w:noProof/>
            </w:rPr>
            <w:drawing>
              <wp:anchor distT="0" distB="0" distL="114300" distR="114300" simplePos="0" relativeHeight="251660290" behindDoc="1" locked="0" layoutInCell="1" allowOverlap="1" wp14:anchorId="37EA93A1" wp14:editId="49531343">
                <wp:simplePos x="0" y="0"/>
                <wp:positionH relativeFrom="page">
                  <wp:posOffset>-59690</wp:posOffset>
                </wp:positionH>
                <wp:positionV relativeFrom="paragraph">
                  <wp:posOffset>-1061720</wp:posOffset>
                </wp:positionV>
                <wp:extent cx="7543552" cy="9794869"/>
                <wp:effectExtent l="0" t="0" r="635"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7543552" cy="9794869"/>
                        </a:xfrm>
                        <a:prstGeom prst="rect">
                          <a:avLst/>
                        </a:prstGeom>
                      </pic:spPr>
                    </pic:pic>
                  </a:graphicData>
                </a:graphic>
                <wp14:sizeRelH relativeFrom="page">
                  <wp14:pctWidth>0</wp14:pctWidth>
                </wp14:sizeRelH>
                <wp14:sizeRelV relativeFrom="page">
                  <wp14:pctHeight>0</wp14:pctHeight>
                </wp14:sizeRelV>
              </wp:anchor>
            </w:drawing>
          </w:r>
        </w:p>
        <w:p w14:paraId="171F4299" w14:textId="665F8A65" w:rsidR="008F2FF1" w:rsidRPr="008F2FF1" w:rsidRDefault="008F2FF1" w:rsidP="00BF4D0C">
          <w:pPr>
            <w:spacing w:line="276" w:lineRule="auto"/>
            <w:rPr>
              <w:rFonts w:ascii="Calibri" w:hAnsi="Calibri" w:cs="Calibri"/>
              <w:sz w:val="21"/>
              <w:szCs w:val="21"/>
            </w:rPr>
          </w:pPr>
        </w:p>
        <w:p w14:paraId="3B5372CD" w14:textId="67D19AC2" w:rsidR="008F2FF1" w:rsidRPr="008F2FF1" w:rsidRDefault="007220A4" w:rsidP="00BF4D0C">
          <w:pPr>
            <w:spacing w:line="276" w:lineRule="auto"/>
            <w:rPr>
              <w:rFonts w:ascii="Calibri" w:hAnsi="Calibri" w:cs="Calibri"/>
              <w:sz w:val="21"/>
              <w:szCs w:val="21"/>
            </w:rPr>
          </w:pPr>
          <w:r w:rsidRPr="007220A4">
            <w:rPr>
              <w:rFonts w:ascii="Calibri" w:eastAsia="Calibri" w:hAnsi="Calibri" w:cs="Times New Roman (Hoofdtekst CS)"/>
              <w:noProof/>
              <w:kern w:val="0"/>
              <w:sz w:val="21"/>
              <w14:ligatures w14:val="none"/>
            </w:rPr>
            <w:drawing>
              <wp:anchor distT="0" distB="0" distL="114300" distR="114300" simplePos="0" relativeHeight="251657216" behindDoc="1" locked="0" layoutInCell="1" allowOverlap="1" wp14:anchorId="33518D14" wp14:editId="0A73F8DC">
                <wp:simplePos x="0" y="0"/>
                <wp:positionH relativeFrom="margin">
                  <wp:posOffset>-880745</wp:posOffset>
                </wp:positionH>
                <wp:positionV relativeFrom="page">
                  <wp:align>bottom</wp:align>
                </wp:positionV>
                <wp:extent cx="7559675" cy="5113655"/>
                <wp:effectExtent l="0" t="0" r="3175" b="0"/>
                <wp:wrapSquare wrapText="bothSides"/>
                <wp:docPr id="3" name="Afbeelding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4">
                          <a:extLst>
                            <a:ext uri="{28A0092B-C50C-407E-A947-70E740481C1C}">
                              <a14:useLocalDpi xmlns:a14="http://schemas.microsoft.com/office/drawing/2010/main" val="0"/>
                            </a:ext>
                          </a:extLst>
                        </a:blip>
                        <a:srcRect l="20" r="20"/>
                        <a:stretch>
                          <a:fillRect/>
                        </a:stretch>
                      </pic:blipFill>
                      <pic:spPr bwMode="auto">
                        <a:xfrm>
                          <a:off x="0" y="0"/>
                          <a:ext cx="7559675" cy="5113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061E6">
            <w:rPr>
              <w:rFonts w:ascii="Calibri" w:hAnsi="Calibri" w:cs="Calibri"/>
              <w:noProof/>
              <w:sz w:val="21"/>
              <w:szCs w:val="21"/>
            </w:rPr>
            <mc:AlternateContent>
              <mc:Choice Requires="wps">
                <w:drawing>
                  <wp:anchor distT="0" distB="0" distL="114300" distR="114300" simplePos="0" relativeHeight="251658241" behindDoc="0" locked="0" layoutInCell="1" allowOverlap="1" wp14:anchorId="16875C81" wp14:editId="456D9D42">
                    <wp:simplePos x="0" y="0"/>
                    <wp:positionH relativeFrom="column">
                      <wp:posOffset>123462</wp:posOffset>
                    </wp:positionH>
                    <wp:positionV relativeFrom="paragraph">
                      <wp:posOffset>6214926</wp:posOffset>
                    </wp:positionV>
                    <wp:extent cx="5829300" cy="1115060"/>
                    <wp:effectExtent l="0" t="0" r="0" b="0"/>
                    <wp:wrapNone/>
                    <wp:docPr id="543845920" name="Tekstvak 4"/>
                    <wp:cNvGraphicFramePr/>
                    <a:graphic xmlns:a="http://schemas.openxmlformats.org/drawingml/2006/main">
                      <a:graphicData uri="http://schemas.microsoft.com/office/word/2010/wordprocessingShape">
                        <wps:wsp>
                          <wps:cNvSpPr txBox="1"/>
                          <wps:spPr>
                            <a:xfrm>
                              <a:off x="0" y="0"/>
                              <a:ext cx="5829300" cy="1115060"/>
                            </a:xfrm>
                            <a:prstGeom prst="rect">
                              <a:avLst/>
                            </a:prstGeom>
                            <a:noFill/>
                            <a:ln w="6350">
                              <a:noFill/>
                            </a:ln>
                          </wps:spPr>
                          <wps:txbx>
                            <w:txbxContent>
                              <w:p w14:paraId="7CC660C1" w14:textId="72DD80BF" w:rsidR="00C813F1" w:rsidRPr="00D17798" w:rsidRDefault="00D17798">
                                <w:pPr>
                                  <w:rPr>
                                    <w:rFonts w:ascii="Calibri" w:hAnsi="Calibri" w:cs="Calibri"/>
                                    <w:b/>
                                    <w:bCs/>
                                    <w:color w:val="FFFFFF" w:themeColor="background1"/>
                                    <w:sz w:val="72"/>
                                    <w:szCs w:val="72"/>
                                  </w:rPr>
                                </w:pPr>
                                <w:r w:rsidRPr="00D17798">
                                  <w:rPr>
                                    <w:rFonts w:ascii="Calibri" w:hAnsi="Calibri" w:cs="Calibri"/>
                                    <w:b/>
                                    <w:bCs/>
                                    <w:color w:val="FFFFFF" w:themeColor="background1"/>
                                    <w:sz w:val="72"/>
                                    <w:szCs w:val="72"/>
                                  </w:rPr>
                                  <w:t>Raamovereenkomst</w:t>
                                </w:r>
                              </w:p>
                              <w:p w14:paraId="359A4582" w14:textId="7E5282A9" w:rsidR="00D17798" w:rsidRPr="00D17798" w:rsidRDefault="00BD7626">
                                <w:pPr>
                                  <w:rPr>
                                    <w:rFonts w:ascii="Calibri" w:hAnsi="Calibri" w:cs="Calibri"/>
                                    <w:color w:val="FFFFFF" w:themeColor="background1"/>
                                    <w:sz w:val="48"/>
                                    <w:szCs w:val="48"/>
                                  </w:rPr>
                                </w:pPr>
                                <w:r>
                                  <w:rPr>
                                    <w:rFonts w:ascii="Calibri" w:hAnsi="Calibri" w:cs="Calibri"/>
                                    <w:color w:val="FFFFFF" w:themeColor="background1"/>
                                    <w:sz w:val="48"/>
                                    <w:szCs w:val="48"/>
                                  </w:rPr>
                                  <w:t>Onderhoud bomen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875C81" id="_x0000_t202" coordsize="21600,21600" o:spt="202" path="m,l,21600r21600,l21600,xe">
                    <v:stroke joinstyle="miter"/>
                    <v:path gradientshapeok="t" o:connecttype="rect"/>
                  </v:shapetype>
                  <v:shape id="Tekstvak 4" o:spid="_x0000_s1026" type="#_x0000_t202" style="position:absolute;margin-left:9.7pt;margin-top:489.35pt;width:459pt;height:87.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" filled="f" stroked="f" strokeweight=".5pt">
                    <v:textbox>
                      <w:txbxContent>
                        <w:p w14:paraId="7CC660C1" w14:textId="72DD80BF" w:rsidR="00C813F1" w:rsidRPr="00D17798" w:rsidRDefault="00D17798">
                          <w:pPr>
                            <w:rPr>
                              <w:rFonts w:ascii="Calibri" w:hAnsi="Calibri" w:cs="Calibri"/>
                              <w:b/>
                              <w:bCs/>
                              <w:color w:val="FFFFFF" w:themeColor="background1"/>
                              <w:sz w:val="72"/>
                              <w:szCs w:val="72"/>
                            </w:rPr>
                          </w:pPr>
                          <w:r w:rsidRPr="00D17798">
                            <w:rPr>
                              <w:rFonts w:ascii="Calibri" w:hAnsi="Calibri" w:cs="Calibri"/>
                              <w:b/>
                              <w:bCs/>
                              <w:color w:val="FFFFFF" w:themeColor="background1"/>
                              <w:sz w:val="72"/>
                              <w:szCs w:val="72"/>
                            </w:rPr>
                            <w:t>Raamovereenkomst</w:t>
                          </w:r>
                        </w:p>
                        <w:p w14:paraId="359A4582" w14:textId="7E5282A9" w:rsidR="00D17798" w:rsidRPr="00D17798" w:rsidRDefault="00BD7626">
                          <w:pPr>
                            <w:rPr>
                              <w:rFonts w:ascii="Calibri" w:hAnsi="Calibri" w:cs="Calibri"/>
                              <w:color w:val="FFFFFF" w:themeColor="background1"/>
                              <w:sz w:val="48"/>
                              <w:szCs w:val="48"/>
                            </w:rPr>
                          </w:pPr>
                          <w:r>
                            <w:rPr>
                              <w:rFonts w:ascii="Calibri" w:hAnsi="Calibri" w:cs="Calibri"/>
                              <w:color w:val="FFFFFF" w:themeColor="background1"/>
                              <w:sz w:val="48"/>
                              <w:szCs w:val="48"/>
                            </w:rPr>
                            <w:t>Onderhoud bomen</w:t>
                          </w:r>
                        </w:p>
                      </w:txbxContent>
                    </v:textbox>
                  </v:shape>
                </w:pict>
              </mc:Fallback>
            </mc:AlternateContent>
          </w:r>
          <w:r w:rsidR="00D17798">
            <w:rPr>
              <w:rFonts w:ascii="Calibri" w:hAnsi="Calibri" w:cs="Calibri"/>
              <w:noProof/>
              <w:sz w:val="21"/>
              <w:szCs w:val="21"/>
            </w:rPr>
            <mc:AlternateContent>
              <mc:Choice Requires="wps">
                <w:drawing>
                  <wp:anchor distT="0" distB="0" distL="114300" distR="114300" simplePos="0" relativeHeight="251658242" behindDoc="0" locked="0" layoutInCell="1" allowOverlap="1" wp14:anchorId="259F10DE" wp14:editId="39BDA798">
                    <wp:simplePos x="0" y="0"/>
                    <wp:positionH relativeFrom="column">
                      <wp:posOffset>124333</wp:posOffset>
                    </wp:positionH>
                    <wp:positionV relativeFrom="paragraph">
                      <wp:posOffset>7827010</wp:posOffset>
                    </wp:positionV>
                    <wp:extent cx="2926080" cy="950400"/>
                    <wp:effectExtent l="0" t="0" r="0" b="0"/>
                    <wp:wrapNone/>
                    <wp:docPr id="45790732" name="Tekstvak 5"/>
                    <wp:cNvGraphicFramePr/>
                    <a:graphic xmlns:a="http://schemas.openxmlformats.org/drawingml/2006/main">
                      <a:graphicData uri="http://schemas.microsoft.com/office/word/2010/wordprocessingShape">
                        <wps:wsp>
                          <wps:cNvSpPr txBox="1"/>
                          <wps:spPr>
                            <a:xfrm>
                              <a:off x="0" y="0"/>
                              <a:ext cx="2926080" cy="950400"/>
                            </a:xfrm>
                            <a:prstGeom prst="rect">
                              <a:avLst/>
                            </a:prstGeom>
                            <a:noFill/>
                            <a:ln w="6350">
                              <a:noFill/>
                            </a:ln>
                          </wps:spPr>
                          <wps:txbx>
                            <w:txbxContent>
                              <w:p w14:paraId="3BA6477B" w14:textId="307AFD1C" w:rsidR="00D17798" w:rsidRPr="00D17798" w:rsidRDefault="00D17798">
                                <w:pPr>
                                  <w:rPr>
                                    <w:color w:val="FFFFFF" w:themeColor="background1"/>
                                  </w:rPr>
                                </w:pPr>
                                <w:r w:rsidRPr="00D17798">
                                  <w:rPr>
                                    <w:color w:val="FFFFFF" w:themeColor="background1"/>
                                  </w:rPr>
                                  <w:t>Datum</w:t>
                                </w:r>
                                <w:r w:rsidRPr="00D17798">
                                  <w:rPr>
                                    <w:color w:val="FFFFFF" w:themeColor="background1"/>
                                  </w:rPr>
                                  <w:tab/>
                                </w:r>
                                <w:r w:rsidRPr="00D17798">
                                  <w:rPr>
                                    <w:color w:val="FFFFFF" w:themeColor="background1"/>
                                  </w:rPr>
                                  <w:tab/>
                                </w:r>
                                <w:r w:rsidRPr="00D17798">
                                  <w:rPr>
                                    <w:color w:val="FFFFFF" w:themeColor="background1"/>
                                  </w:rPr>
                                  <w:tab/>
                                  <w:t>:</w:t>
                                </w:r>
                              </w:p>
                              <w:p w14:paraId="0184126A" w14:textId="0F914508" w:rsidR="00D17798" w:rsidRPr="00D17798" w:rsidRDefault="00D17798">
                                <w:pPr>
                                  <w:rPr>
                                    <w:color w:val="FFFFFF" w:themeColor="background1"/>
                                  </w:rPr>
                                </w:pPr>
                                <w:r w:rsidRPr="00D17798">
                                  <w:rPr>
                                    <w:color w:val="FFFFFF" w:themeColor="background1"/>
                                  </w:rPr>
                                  <w:t>Status</w:t>
                                </w:r>
                                <w:r w:rsidRPr="00D17798">
                                  <w:rPr>
                                    <w:color w:val="FFFFFF" w:themeColor="background1"/>
                                  </w:rPr>
                                  <w:tab/>
                                </w:r>
                                <w:r w:rsidRPr="00D17798">
                                  <w:rPr>
                                    <w:color w:val="FFFFFF" w:themeColor="background1"/>
                                  </w:rPr>
                                  <w:tab/>
                                </w:r>
                                <w:r w:rsidRPr="00D17798">
                                  <w:rPr>
                                    <w:color w:val="FFFFFF" w:themeColor="background1"/>
                                  </w:rPr>
                                  <w:tab/>
                                  <w:t>:</w:t>
                                </w:r>
                                <w:r w:rsidR="00BD7626">
                                  <w:rPr>
                                    <w:color w:val="FFFFFF" w:themeColor="background1"/>
                                  </w:rPr>
                                  <w:t xml:space="preserve"> concept</w:t>
                                </w:r>
                              </w:p>
                              <w:p w14:paraId="1C80D34E" w14:textId="72ACB00E" w:rsidR="00D17798" w:rsidRPr="00D17798" w:rsidRDefault="00D17798">
                                <w:pPr>
                                  <w:rPr>
                                    <w:color w:val="FFFFFF" w:themeColor="background1"/>
                                  </w:rPr>
                                </w:pPr>
                                <w:r w:rsidRPr="00D17798">
                                  <w:rPr>
                                    <w:color w:val="FFFFFF" w:themeColor="background1"/>
                                  </w:rPr>
                                  <w:t>Versie</w:t>
                                </w:r>
                                <w:r w:rsidRPr="00D17798">
                                  <w:rPr>
                                    <w:color w:val="FFFFFF" w:themeColor="background1"/>
                                  </w:rPr>
                                  <w:tab/>
                                </w:r>
                                <w:r w:rsidRPr="00D17798">
                                  <w:rPr>
                                    <w:color w:val="FFFFFF" w:themeColor="background1"/>
                                  </w:rPr>
                                  <w:tab/>
                                </w:r>
                                <w:r w:rsidRPr="00D17798">
                                  <w:rPr>
                                    <w:color w:val="FFFFFF" w:themeColor="background1"/>
                                  </w:rPr>
                                  <w:tab/>
                                  <w:t>:</w:t>
                                </w:r>
                                <w:r w:rsidR="00BD7626">
                                  <w:rPr>
                                    <w:color w:val="FFFFFF" w:themeColor="background1"/>
                                  </w:rPr>
                                  <w:t xml:space="preserve"> 1.0</w:t>
                                </w:r>
                              </w:p>
                              <w:p w14:paraId="1622AB95" w14:textId="113792C9" w:rsidR="00D17798" w:rsidRPr="00D17798" w:rsidRDefault="00D17798">
                                <w:pPr>
                                  <w:rPr>
                                    <w:color w:val="FFFFFF" w:themeColor="background1"/>
                                  </w:rPr>
                                </w:pPr>
                                <w:r w:rsidRPr="00D17798">
                                  <w:rPr>
                                    <w:color w:val="FFFFFF" w:themeColor="background1"/>
                                  </w:rPr>
                                  <w:t>Contractnummer</w:t>
                                </w:r>
                                <w:r w:rsidRPr="00D17798">
                                  <w:rPr>
                                    <w:color w:val="FFFFFF" w:themeColor="background1"/>
                                  </w:rPr>
                                  <w:ta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59F10DE" id="Tekstvak 5" o:spid="_x0000_s1027" type="#_x0000_t202" style="position:absolute;margin-left:9.8pt;margin-top:616.3pt;width:230.4pt;height:74.8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" filled="f" stroked="f" strokeweight=".5pt">
                    <v:textbox>
                      <w:txbxContent>
                        <w:p w14:paraId="3BA6477B" w14:textId="307AFD1C" w:rsidR="00D17798" w:rsidRPr="00D17798" w:rsidRDefault="00D17798">
                          <w:pPr>
                            <w:rPr>
                              <w:color w:val="FFFFFF" w:themeColor="background1"/>
                            </w:rPr>
                          </w:pPr>
                          <w:r w:rsidRPr="00D17798">
                            <w:rPr>
                              <w:color w:val="FFFFFF" w:themeColor="background1"/>
                            </w:rPr>
                            <w:t>Datum</w:t>
                          </w:r>
                          <w:r w:rsidRPr="00D17798">
                            <w:rPr>
                              <w:color w:val="FFFFFF" w:themeColor="background1"/>
                            </w:rPr>
                            <w:tab/>
                          </w:r>
                          <w:r w:rsidRPr="00D17798">
                            <w:rPr>
                              <w:color w:val="FFFFFF" w:themeColor="background1"/>
                            </w:rPr>
                            <w:tab/>
                          </w:r>
                          <w:r w:rsidRPr="00D17798">
                            <w:rPr>
                              <w:color w:val="FFFFFF" w:themeColor="background1"/>
                            </w:rPr>
                            <w:tab/>
                            <w:t>:</w:t>
                          </w:r>
                        </w:p>
                        <w:p w14:paraId="0184126A" w14:textId="0F914508" w:rsidR="00D17798" w:rsidRPr="00D17798" w:rsidRDefault="00D17798">
                          <w:pPr>
                            <w:rPr>
                              <w:color w:val="FFFFFF" w:themeColor="background1"/>
                            </w:rPr>
                          </w:pPr>
                          <w:r w:rsidRPr="00D17798">
                            <w:rPr>
                              <w:color w:val="FFFFFF" w:themeColor="background1"/>
                            </w:rPr>
                            <w:t>Status</w:t>
                          </w:r>
                          <w:r w:rsidRPr="00D17798">
                            <w:rPr>
                              <w:color w:val="FFFFFF" w:themeColor="background1"/>
                            </w:rPr>
                            <w:tab/>
                          </w:r>
                          <w:r w:rsidRPr="00D17798">
                            <w:rPr>
                              <w:color w:val="FFFFFF" w:themeColor="background1"/>
                            </w:rPr>
                            <w:tab/>
                          </w:r>
                          <w:r w:rsidRPr="00D17798">
                            <w:rPr>
                              <w:color w:val="FFFFFF" w:themeColor="background1"/>
                            </w:rPr>
                            <w:tab/>
                            <w:t>:</w:t>
                          </w:r>
                          <w:r w:rsidR="00BD7626">
                            <w:rPr>
                              <w:color w:val="FFFFFF" w:themeColor="background1"/>
                            </w:rPr>
                            <w:t xml:space="preserve"> concept</w:t>
                          </w:r>
                        </w:p>
                        <w:p w14:paraId="1C80D34E" w14:textId="72ACB00E" w:rsidR="00D17798" w:rsidRPr="00D17798" w:rsidRDefault="00D17798">
                          <w:pPr>
                            <w:rPr>
                              <w:color w:val="FFFFFF" w:themeColor="background1"/>
                            </w:rPr>
                          </w:pPr>
                          <w:r w:rsidRPr="00D17798">
                            <w:rPr>
                              <w:color w:val="FFFFFF" w:themeColor="background1"/>
                            </w:rPr>
                            <w:t>Versie</w:t>
                          </w:r>
                          <w:r w:rsidRPr="00D17798">
                            <w:rPr>
                              <w:color w:val="FFFFFF" w:themeColor="background1"/>
                            </w:rPr>
                            <w:tab/>
                          </w:r>
                          <w:r w:rsidRPr="00D17798">
                            <w:rPr>
                              <w:color w:val="FFFFFF" w:themeColor="background1"/>
                            </w:rPr>
                            <w:tab/>
                          </w:r>
                          <w:r w:rsidRPr="00D17798">
                            <w:rPr>
                              <w:color w:val="FFFFFF" w:themeColor="background1"/>
                            </w:rPr>
                            <w:tab/>
                            <w:t>:</w:t>
                          </w:r>
                          <w:r w:rsidR="00BD7626">
                            <w:rPr>
                              <w:color w:val="FFFFFF" w:themeColor="background1"/>
                            </w:rPr>
                            <w:t xml:space="preserve"> 1.0</w:t>
                          </w:r>
                        </w:p>
                        <w:p w14:paraId="1622AB95" w14:textId="113792C9" w:rsidR="00D17798" w:rsidRPr="00D17798" w:rsidRDefault="00D17798">
                          <w:pPr>
                            <w:rPr>
                              <w:color w:val="FFFFFF" w:themeColor="background1"/>
                            </w:rPr>
                          </w:pPr>
                          <w:r w:rsidRPr="00D17798">
                            <w:rPr>
                              <w:color w:val="FFFFFF" w:themeColor="background1"/>
                            </w:rPr>
                            <w:t>Contractnummer</w:t>
                          </w:r>
                          <w:r w:rsidRPr="00D17798">
                            <w:rPr>
                              <w:color w:val="FFFFFF" w:themeColor="background1"/>
                            </w:rPr>
                            <w:tab/>
                            <w:t>:</w:t>
                          </w:r>
                        </w:p>
                      </w:txbxContent>
                    </v:textbox>
                  </v:shape>
                </w:pict>
              </mc:Fallback>
            </mc:AlternateContent>
          </w:r>
          <w:r w:rsidR="008F2FF1" w:rsidRPr="008F2FF1">
            <w:rPr>
              <w:rFonts w:ascii="Calibri" w:hAnsi="Calibri" w:cs="Calibri"/>
              <w:sz w:val="21"/>
              <w:szCs w:val="21"/>
            </w:rPr>
            <w:br w:type="page"/>
          </w:r>
        </w:p>
        <w:p w14:paraId="7D4D411F" w14:textId="70C05EEA" w:rsidR="002C22FB" w:rsidRDefault="002C22FB" w:rsidP="002566F3">
          <w:pPr>
            <w:pStyle w:val="Kopvaninhoudsopgave"/>
            <w:tabs>
              <w:tab w:val="left" w:pos="5550"/>
            </w:tabs>
            <w:rPr>
              <w:rFonts w:ascii="Calibri" w:eastAsiaTheme="minorEastAsia" w:hAnsi="Calibri" w:cs="Calibri"/>
              <w:b w:val="0"/>
              <w:bCs w:val="0"/>
              <w:color w:val="auto"/>
              <w:kern w:val="2"/>
              <w:sz w:val="24"/>
              <w:szCs w:val="24"/>
              <w:lang w:eastAsia="en-US"/>
              <w14:ligatures w14:val="standardContextual"/>
            </w:rPr>
          </w:pPr>
        </w:p>
        <w:sdt>
          <w:sdtPr>
            <w:rPr>
              <w:rFonts w:ascii="Calibri" w:eastAsiaTheme="minorEastAsia" w:hAnsi="Calibri" w:cs="Calibri"/>
              <w:b w:val="0"/>
              <w:bCs w:val="0"/>
              <w:color w:val="auto"/>
              <w:kern w:val="2"/>
              <w:sz w:val="24"/>
              <w:szCs w:val="24"/>
              <w:lang w:eastAsia="en-US"/>
              <w14:ligatures w14:val="standardContextual"/>
            </w:rPr>
            <w:id w:val="619884069"/>
            <w:docPartObj>
              <w:docPartGallery w:val="Table of Contents"/>
              <w:docPartUnique/>
            </w:docPartObj>
          </w:sdtPr>
          <w:sdtEndPr>
            <w:rPr>
              <w:b/>
              <w:bCs/>
              <w:sz w:val="20"/>
              <w:szCs w:val="20"/>
            </w:rPr>
          </w:sdtEndPr>
          <w:sdtContent>
            <w:p w14:paraId="11832563" w14:textId="1CA1913B" w:rsidR="00826464" w:rsidRPr="00953D49" w:rsidRDefault="00826464" w:rsidP="002566F3">
              <w:pPr>
                <w:pStyle w:val="Kopvaninhoudsopgave"/>
                <w:tabs>
                  <w:tab w:val="left" w:pos="5550"/>
                </w:tabs>
                <w:rPr>
                  <w:rFonts w:ascii="Calibri" w:hAnsi="Calibri" w:cs="Calibri"/>
                </w:rPr>
              </w:pPr>
              <w:r w:rsidRPr="00953D49">
                <w:rPr>
                  <w:rFonts w:ascii="Calibri" w:hAnsi="Calibri" w:cs="Calibri"/>
                </w:rPr>
                <w:t>Inhoudsopgave</w:t>
              </w:r>
              <w:r w:rsidR="002566F3">
                <w:rPr>
                  <w:rFonts w:ascii="Calibri" w:hAnsi="Calibri" w:cs="Calibri"/>
                </w:rPr>
                <w:tab/>
              </w:r>
            </w:p>
            <w:p w14:paraId="71AA9661" w14:textId="01CA9686" w:rsidR="00560D8B" w:rsidRDefault="00C0356A">
              <w:pPr>
                <w:pStyle w:val="Inhopg1"/>
                <w:tabs>
                  <w:tab w:val="right" w:leader="dot" w:pos="9062"/>
                </w:tabs>
                <w:rPr>
                  <w:rFonts w:eastAsiaTheme="minorEastAsia"/>
                  <w:b w:val="0"/>
                  <w:bCs w:val="0"/>
                  <w:noProof/>
                  <w:sz w:val="24"/>
                  <w:szCs w:val="24"/>
                  <w:lang w:eastAsia="nl-NL"/>
                </w:rPr>
              </w:pPr>
              <w:r w:rsidRPr="00953D49">
                <w:rPr>
                  <w:rFonts w:ascii="Calibri" w:hAnsi="Calibri" w:cs="Calibri"/>
                </w:rPr>
                <w:fldChar w:fldCharType="begin"/>
              </w:r>
              <w:r w:rsidR="00826464" w:rsidRPr="00953D49">
                <w:rPr>
                  <w:rFonts w:ascii="Calibri" w:hAnsi="Calibri" w:cs="Calibri"/>
                </w:rPr>
                <w:instrText>TOC \o "1-3" \h \z \u</w:instrText>
              </w:r>
              <w:r w:rsidRPr="00953D49">
                <w:rPr>
                  <w:rFonts w:ascii="Calibri" w:hAnsi="Calibri" w:cs="Calibri"/>
                </w:rPr>
                <w:fldChar w:fldCharType="separate"/>
              </w:r>
              <w:hyperlink w:anchor="_Toc234356109" w:history="1">
                <w:r w:rsidR="00560D8B" w:rsidRPr="006B5C9F">
                  <w:rPr>
                    <w:rStyle w:val="Hyperlink"/>
                    <w:rFonts w:ascii="Calibri" w:hAnsi="Calibri" w:cs="Calibri"/>
                    <w:noProof/>
                  </w:rPr>
                  <w:t>Ondergetekenden</w:t>
                </w:r>
                <w:r w:rsidR="00560D8B">
                  <w:rPr>
                    <w:noProof/>
                    <w:webHidden/>
                  </w:rPr>
                  <w:tab/>
                </w:r>
                <w:r w:rsidR="00560D8B">
                  <w:rPr>
                    <w:noProof/>
                    <w:webHidden/>
                  </w:rPr>
                  <w:fldChar w:fldCharType="begin"/>
                </w:r>
                <w:r w:rsidR="00560D8B">
                  <w:rPr>
                    <w:noProof/>
                    <w:webHidden/>
                  </w:rPr>
                  <w:instrText xml:space="preserve"> PAGEREF _Toc234356109 \h </w:instrText>
                </w:r>
                <w:r w:rsidR="00560D8B">
                  <w:rPr>
                    <w:noProof/>
                    <w:webHidden/>
                  </w:rPr>
                </w:r>
                <w:r w:rsidR="00560D8B">
                  <w:rPr>
                    <w:noProof/>
                    <w:webHidden/>
                  </w:rPr>
                  <w:fldChar w:fldCharType="separate"/>
                </w:r>
                <w:r w:rsidR="00560D8B">
                  <w:rPr>
                    <w:noProof/>
                    <w:webHidden/>
                  </w:rPr>
                  <w:t>2</w:t>
                </w:r>
                <w:r w:rsidR="00560D8B">
                  <w:rPr>
                    <w:noProof/>
                    <w:webHidden/>
                  </w:rPr>
                  <w:fldChar w:fldCharType="end"/>
                </w:r>
              </w:hyperlink>
            </w:p>
            <w:p w14:paraId="3857FC6D" w14:textId="36D25A32" w:rsidR="00560D8B" w:rsidRDefault="00560D8B">
              <w:pPr>
                <w:pStyle w:val="Inhopg2"/>
                <w:tabs>
                  <w:tab w:val="right" w:leader="dot" w:pos="9062"/>
                </w:tabs>
                <w:rPr>
                  <w:rFonts w:eastAsiaTheme="minorEastAsia"/>
                  <w:i w:val="0"/>
                  <w:iCs w:val="0"/>
                  <w:noProof/>
                  <w:sz w:val="24"/>
                  <w:szCs w:val="24"/>
                  <w:lang w:eastAsia="nl-NL"/>
                </w:rPr>
              </w:pPr>
              <w:hyperlink w:anchor="_Toc234356110" w:history="1">
                <w:r w:rsidRPr="006B5C9F">
                  <w:rPr>
                    <w:rStyle w:val="Hyperlink"/>
                    <w:rFonts w:ascii="Calibri" w:hAnsi="Calibri" w:cs="Calibri"/>
                    <w:noProof/>
                  </w:rPr>
                  <w:t>Gemeente</w:t>
                </w:r>
                <w:r>
                  <w:rPr>
                    <w:noProof/>
                    <w:webHidden/>
                  </w:rPr>
                  <w:tab/>
                </w:r>
                <w:r>
                  <w:rPr>
                    <w:noProof/>
                    <w:webHidden/>
                  </w:rPr>
                  <w:fldChar w:fldCharType="begin"/>
                </w:r>
                <w:r>
                  <w:rPr>
                    <w:noProof/>
                    <w:webHidden/>
                  </w:rPr>
                  <w:instrText xml:space="preserve"> PAGEREF _Toc234356110 \h </w:instrText>
                </w:r>
                <w:r>
                  <w:rPr>
                    <w:noProof/>
                    <w:webHidden/>
                  </w:rPr>
                </w:r>
                <w:r>
                  <w:rPr>
                    <w:noProof/>
                    <w:webHidden/>
                  </w:rPr>
                  <w:fldChar w:fldCharType="separate"/>
                </w:r>
                <w:r>
                  <w:rPr>
                    <w:noProof/>
                    <w:webHidden/>
                  </w:rPr>
                  <w:t>2</w:t>
                </w:r>
                <w:r>
                  <w:rPr>
                    <w:noProof/>
                    <w:webHidden/>
                  </w:rPr>
                  <w:fldChar w:fldCharType="end"/>
                </w:r>
              </w:hyperlink>
            </w:p>
            <w:p w14:paraId="227BBEBC" w14:textId="759708F6" w:rsidR="00560D8B" w:rsidRDefault="00560D8B">
              <w:pPr>
                <w:pStyle w:val="Inhopg2"/>
                <w:tabs>
                  <w:tab w:val="right" w:leader="dot" w:pos="9062"/>
                </w:tabs>
                <w:rPr>
                  <w:rFonts w:eastAsiaTheme="minorEastAsia"/>
                  <w:i w:val="0"/>
                  <w:iCs w:val="0"/>
                  <w:noProof/>
                  <w:sz w:val="24"/>
                  <w:szCs w:val="24"/>
                  <w:lang w:eastAsia="nl-NL"/>
                </w:rPr>
              </w:pPr>
              <w:hyperlink w:anchor="_Toc234356111" w:history="1">
                <w:r w:rsidRPr="006B5C9F">
                  <w:rPr>
                    <w:rStyle w:val="Hyperlink"/>
                    <w:rFonts w:ascii="Calibri" w:hAnsi="Calibri" w:cs="Calibri"/>
                    <w:noProof/>
                  </w:rPr>
                  <w:t>Contractant</w:t>
                </w:r>
                <w:r>
                  <w:rPr>
                    <w:noProof/>
                    <w:webHidden/>
                  </w:rPr>
                  <w:tab/>
                </w:r>
                <w:r>
                  <w:rPr>
                    <w:noProof/>
                    <w:webHidden/>
                  </w:rPr>
                  <w:fldChar w:fldCharType="begin"/>
                </w:r>
                <w:r>
                  <w:rPr>
                    <w:noProof/>
                    <w:webHidden/>
                  </w:rPr>
                  <w:instrText xml:space="preserve"> PAGEREF _Toc234356111 \h </w:instrText>
                </w:r>
                <w:r>
                  <w:rPr>
                    <w:noProof/>
                    <w:webHidden/>
                  </w:rPr>
                </w:r>
                <w:r>
                  <w:rPr>
                    <w:noProof/>
                    <w:webHidden/>
                  </w:rPr>
                  <w:fldChar w:fldCharType="separate"/>
                </w:r>
                <w:r>
                  <w:rPr>
                    <w:noProof/>
                    <w:webHidden/>
                  </w:rPr>
                  <w:t>2</w:t>
                </w:r>
                <w:r>
                  <w:rPr>
                    <w:noProof/>
                    <w:webHidden/>
                  </w:rPr>
                  <w:fldChar w:fldCharType="end"/>
                </w:r>
              </w:hyperlink>
            </w:p>
            <w:p w14:paraId="005103AC" w14:textId="2E719076" w:rsidR="00560D8B" w:rsidRDefault="00560D8B">
              <w:pPr>
                <w:pStyle w:val="Inhopg1"/>
                <w:tabs>
                  <w:tab w:val="right" w:leader="dot" w:pos="9062"/>
                </w:tabs>
                <w:rPr>
                  <w:rFonts w:eastAsiaTheme="minorEastAsia"/>
                  <w:b w:val="0"/>
                  <w:bCs w:val="0"/>
                  <w:noProof/>
                  <w:sz w:val="24"/>
                  <w:szCs w:val="24"/>
                  <w:lang w:eastAsia="nl-NL"/>
                </w:rPr>
              </w:pPr>
              <w:hyperlink w:anchor="_Toc234356112" w:history="1">
                <w:r w:rsidRPr="006B5C9F">
                  <w:rPr>
                    <w:rStyle w:val="Hyperlink"/>
                    <w:rFonts w:ascii="Calibri" w:hAnsi="Calibri" w:cs="Calibri"/>
                    <w:noProof/>
                  </w:rPr>
                  <w:t>Overwegingen</w:t>
                </w:r>
                <w:r>
                  <w:rPr>
                    <w:noProof/>
                    <w:webHidden/>
                  </w:rPr>
                  <w:tab/>
                </w:r>
                <w:r>
                  <w:rPr>
                    <w:noProof/>
                    <w:webHidden/>
                  </w:rPr>
                  <w:fldChar w:fldCharType="begin"/>
                </w:r>
                <w:r>
                  <w:rPr>
                    <w:noProof/>
                    <w:webHidden/>
                  </w:rPr>
                  <w:instrText xml:space="preserve"> PAGEREF _Toc234356112 \h </w:instrText>
                </w:r>
                <w:r>
                  <w:rPr>
                    <w:noProof/>
                    <w:webHidden/>
                  </w:rPr>
                </w:r>
                <w:r>
                  <w:rPr>
                    <w:noProof/>
                    <w:webHidden/>
                  </w:rPr>
                  <w:fldChar w:fldCharType="separate"/>
                </w:r>
                <w:r>
                  <w:rPr>
                    <w:noProof/>
                    <w:webHidden/>
                  </w:rPr>
                  <w:t>2</w:t>
                </w:r>
                <w:r>
                  <w:rPr>
                    <w:noProof/>
                    <w:webHidden/>
                  </w:rPr>
                  <w:fldChar w:fldCharType="end"/>
                </w:r>
              </w:hyperlink>
            </w:p>
            <w:p w14:paraId="3F069B00" w14:textId="3A2BDD79" w:rsidR="00560D8B" w:rsidRDefault="00560D8B">
              <w:pPr>
                <w:pStyle w:val="Inhopg1"/>
                <w:tabs>
                  <w:tab w:val="right" w:leader="dot" w:pos="9062"/>
                </w:tabs>
                <w:rPr>
                  <w:rFonts w:eastAsiaTheme="minorEastAsia"/>
                  <w:b w:val="0"/>
                  <w:bCs w:val="0"/>
                  <w:noProof/>
                  <w:sz w:val="24"/>
                  <w:szCs w:val="24"/>
                  <w:lang w:eastAsia="nl-NL"/>
                </w:rPr>
              </w:pPr>
              <w:hyperlink w:anchor="_Toc234356113" w:history="1">
                <w:r w:rsidRPr="006B5C9F">
                  <w:rPr>
                    <w:rStyle w:val="Hyperlink"/>
                    <w:rFonts w:ascii="Calibri" w:hAnsi="Calibri" w:cs="Calibri"/>
                    <w:noProof/>
                  </w:rPr>
                  <w:t>Verklaren het volgende te zijn overeengekomen</w:t>
                </w:r>
                <w:r>
                  <w:rPr>
                    <w:noProof/>
                    <w:webHidden/>
                  </w:rPr>
                  <w:tab/>
                </w:r>
                <w:r>
                  <w:rPr>
                    <w:noProof/>
                    <w:webHidden/>
                  </w:rPr>
                  <w:fldChar w:fldCharType="begin"/>
                </w:r>
                <w:r>
                  <w:rPr>
                    <w:noProof/>
                    <w:webHidden/>
                  </w:rPr>
                  <w:instrText xml:space="preserve"> PAGEREF _Toc234356113 \h </w:instrText>
                </w:r>
                <w:r>
                  <w:rPr>
                    <w:noProof/>
                    <w:webHidden/>
                  </w:rPr>
                </w:r>
                <w:r>
                  <w:rPr>
                    <w:noProof/>
                    <w:webHidden/>
                  </w:rPr>
                  <w:fldChar w:fldCharType="separate"/>
                </w:r>
                <w:r>
                  <w:rPr>
                    <w:noProof/>
                    <w:webHidden/>
                  </w:rPr>
                  <w:t>2</w:t>
                </w:r>
                <w:r>
                  <w:rPr>
                    <w:noProof/>
                    <w:webHidden/>
                  </w:rPr>
                  <w:fldChar w:fldCharType="end"/>
                </w:r>
              </w:hyperlink>
            </w:p>
            <w:p w14:paraId="7B752DB5" w14:textId="7E344FB4" w:rsidR="00560D8B" w:rsidRDefault="00560D8B">
              <w:pPr>
                <w:pStyle w:val="Inhopg2"/>
                <w:tabs>
                  <w:tab w:val="right" w:leader="dot" w:pos="9062"/>
                </w:tabs>
                <w:rPr>
                  <w:rFonts w:eastAsiaTheme="minorEastAsia"/>
                  <w:i w:val="0"/>
                  <w:iCs w:val="0"/>
                  <w:noProof/>
                  <w:sz w:val="24"/>
                  <w:szCs w:val="24"/>
                  <w:lang w:eastAsia="nl-NL"/>
                </w:rPr>
              </w:pPr>
              <w:hyperlink w:anchor="_Toc234356114" w:history="1">
                <w:r w:rsidRPr="006B5C9F">
                  <w:rPr>
                    <w:rStyle w:val="Hyperlink"/>
                    <w:rFonts w:ascii="Calibri" w:hAnsi="Calibri" w:cs="Calibri"/>
                    <w:noProof/>
                  </w:rPr>
                  <w:t>Algemeen</w:t>
                </w:r>
                <w:r>
                  <w:rPr>
                    <w:noProof/>
                    <w:webHidden/>
                  </w:rPr>
                  <w:tab/>
                </w:r>
                <w:r>
                  <w:rPr>
                    <w:noProof/>
                    <w:webHidden/>
                  </w:rPr>
                  <w:fldChar w:fldCharType="begin"/>
                </w:r>
                <w:r>
                  <w:rPr>
                    <w:noProof/>
                    <w:webHidden/>
                  </w:rPr>
                  <w:instrText xml:space="preserve"> PAGEREF _Toc234356114 \h </w:instrText>
                </w:r>
                <w:r>
                  <w:rPr>
                    <w:noProof/>
                    <w:webHidden/>
                  </w:rPr>
                </w:r>
                <w:r>
                  <w:rPr>
                    <w:noProof/>
                    <w:webHidden/>
                  </w:rPr>
                  <w:fldChar w:fldCharType="separate"/>
                </w:r>
                <w:r>
                  <w:rPr>
                    <w:noProof/>
                    <w:webHidden/>
                  </w:rPr>
                  <w:t>3</w:t>
                </w:r>
                <w:r>
                  <w:rPr>
                    <w:noProof/>
                    <w:webHidden/>
                  </w:rPr>
                  <w:fldChar w:fldCharType="end"/>
                </w:r>
              </w:hyperlink>
            </w:p>
            <w:p w14:paraId="596777C2" w14:textId="0D37FE13" w:rsidR="00560D8B" w:rsidRDefault="00560D8B">
              <w:pPr>
                <w:pStyle w:val="Inhopg3"/>
                <w:tabs>
                  <w:tab w:val="left" w:pos="1680"/>
                  <w:tab w:val="right" w:leader="dot" w:pos="9062"/>
                </w:tabs>
                <w:rPr>
                  <w:rFonts w:eastAsiaTheme="minorEastAsia"/>
                  <w:noProof/>
                  <w:sz w:val="24"/>
                  <w:szCs w:val="24"/>
                  <w:lang w:eastAsia="nl-NL"/>
                </w:rPr>
              </w:pPr>
              <w:hyperlink w:anchor="_Toc234356115" w:history="1">
                <w:r w:rsidRPr="006B5C9F">
                  <w:rPr>
                    <w:rStyle w:val="Hyperlink"/>
                    <w:rFonts w:ascii="Calibri" w:hAnsi="Calibri" w:cs="Calibri"/>
                    <w:noProof/>
                  </w:rPr>
                  <w:t>Artikel 1.</w:t>
                </w:r>
                <w:r>
                  <w:rPr>
                    <w:rFonts w:eastAsiaTheme="minorEastAsia"/>
                    <w:noProof/>
                    <w:sz w:val="24"/>
                    <w:szCs w:val="24"/>
                    <w:lang w:eastAsia="nl-NL"/>
                  </w:rPr>
                  <w:tab/>
                </w:r>
                <w:r w:rsidRPr="006B5C9F">
                  <w:rPr>
                    <w:rStyle w:val="Hyperlink"/>
                    <w:rFonts w:ascii="Calibri" w:hAnsi="Calibri" w:cs="Calibri"/>
                    <w:noProof/>
                  </w:rPr>
                  <w:t>Definities</w:t>
                </w:r>
                <w:r>
                  <w:rPr>
                    <w:noProof/>
                    <w:webHidden/>
                  </w:rPr>
                  <w:tab/>
                </w:r>
                <w:r>
                  <w:rPr>
                    <w:noProof/>
                    <w:webHidden/>
                  </w:rPr>
                  <w:fldChar w:fldCharType="begin"/>
                </w:r>
                <w:r>
                  <w:rPr>
                    <w:noProof/>
                    <w:webHidden/>
                  </w:rPr>
                  <w:instrText xml:space="preserve"> PAGEREF _Toc234356115 \h </w:instrText>
                </w:r>
                <w:r>
                  <w:rPr>
                    <w:noProof/>
                    <w:webHidden/>
                  </w:rPr>
                </w:r>
                <w:r>
                  <w:rPr>
                    <w:noProof/>
                    <w:webHidden/>
                  </w:rPr>
                  <w:fldChar w:fldCharType="separate"/>
                </w:r>
                <w:r>
                  <w:rPr>
                    <w:noProof/>
                    <w:webHidden/>
                  </w:rPr>
                  <w:t>3</w:t>
                </w:r>
                <w:r>
                  <w:rPr>
                    <w:noProof/>
                    <w:webHidden/>
                  </w:rPr>
                  <w:fldChar w:fldCharType="end"/>
                </w:r>
              </w:hyperlink>
            </w:p>
            <w:p w14:paraId="716A22D1" w14:textId="7B8F1C2B" w:rsidR="00560D8B" w:rsidRDefault="00560D8B">
              <w:pPr>
                <w:pStyle w:val="Inhopg3"/>
                <w:tabs>
                  <w:tab w:val="left" w:pos="1680"/>
                  <w:tab w:val="right" w:leader="dot" w:pos="9062"/>
                </w:tabs>
                <w:rPr>
                  <w:rFonts w:eastAsiaTheme="minorEastAsia"/>
                  <w:noProof/>
                  <w:sz w:val="24"/>
                  <w:szCs w:val="24"/>
                  <w:lang w:eastAsia="nl-NL"/>
                </w:rPr>
              </w:pPr>
              <w:hyperlink w:anchor="_Toc234356116" w:history="1">
                <w:r w:rsidRPr="006B5C9F">
                  <w:rPr>
                    <w:rStyle w:val="Hyperlink"/>
                    <w:rFonts w:ascii="Calibri" w:hAnsi="Calibri" w:cs="Calibri"/>
                    <w:noProof/>
                  </w:rPr>
                  <w:t>Artikel 2.</w:t>
                </w:r>
                <w:r>
                  <w:rPr>
                    <w:rFonts w:eastAsiaTheme="minorEastAsia"/>
                    <w:noProof/>
                    <w:sz w:val="24"/>
                    <w:szCs w:val="24"/>
                    <w:lang w:eastAsia="nl-NL"/>
                  </w:rPr>
                  <w:tab/>
                </w:r>
                <w:r w:rsidRPr="006B5C9F">
                  <w:rPr>
                    <w:rStyle w:val="Hyperlink"/>
                    <w:rFonts w:ascii="Calibri" w:hAnsi="Calibri" w:cs="Calibri"/>
                    <w:noProof/>
                  </w:rPr>
                  <w:t>Inhoud van de Overeenkomst</w:t>
                </w:r>
                <w:r>
                  <w:rPr>
                    <w:noProof/>
                    <w:webHidden/>
                  </w:rPr>
                  <w:tab/>
                </w:r>
                <w:r>
                  <w:rPr>
                    <w:noProof/>
                    <w:webHidden/>
                  </w:rPr>
                  <w:fldChar w:fldCharType="begin"/>
                </w:r>
                <w:r>
                  <w:rPr>
                    <w:noProof/>
                    <w:webHidden/>
                  </w:rPr>
                  <w:instrText xml:space="preserve"> PAGEREF _Toc234356116 \h </w:instrText>
                </w:r>
                <w:r>
                  <w:rPr>
                    <w:noProof/>
                    <w:webHidden/>
                  </w:rPr>
                </w:r>
                <w:r>
                  <w:rPr>
                    <w:noProof/>
                    <w:webHidden/>
                  </w:rPr>
                  <w:fldChar w:fldCharType="separate"/>
                </w:r>
                <w:r>
                  <w:rPr>
                    <w:noProof/>
                    <w:webHidden/>
                  </w:rPr>
                  <w:t>3</w:t>
                </w:r>
                <w:r>
                  <w:rPr>
                    <w:noProof/>
                    <w:webHidden/>
                  </w:rPr>
                  <w:fldChar w:fldCharType="end"/>
                </w:r>
              </w:hyperlink>
            </w:p>
            <w:p w14:paraId="0FC6A7DC" w14:textId="63E8CF5D" w:rsidR="00560D8B" w:rsidRDefault="00560D8B">
              <w:pPr>
                <w:pStyle w:val="Inhopg3"/>
                <w:tabs>
                  <w:tab w:val="left" w:pos="1680"/>
                  <w:tab w:val="right" w:leader="dot" w:pos="9062"/>
                </w:tabs>
                <w:rPr>
                  <w:rFonts w:eastAsiaTheme="minorEastAsia"/>
                  <w:noProof/>
                  <w:sz w:val="24"/>
                  <w:szCs w:val="24"/>
                  <w:lang w:eastAsia="nl-NL"/>
                </w:rPr>
              </w:pPr>
              <w:hyperlink w:anchor="_Toc234356117" w:history="1">
                <w:r w:rsidRPr="006B5C9F">
                  <w:rPr>
                    <w:rStyle w:val="Hyperlink"/>
                    <w:rFonts w:ascii="Calibri" w:hAnsi="Calibri" w:cs="Calibri"/>
                    <w:noProof/>
                  </w:rPr>
                  <w:t>Artikel 3.</w:t>
                </w:r>
                <w:r>
                  <w:rPr>
                    <w:rFonts w:eastAsiaTheme="minorEastAsia"/>
                    <w:noProof/>
                    <w:sz w:val="24"/>
                    <w:szCs w:val="24"/>
                    <w:lang w:eastAsia="nl-NL"/>
                  </w:rPr>
                  <w:tab/>
                </w:r>
                <w:r w:rsidRPr="006B5C9F">
                  <w:rPr>
                    <w:rStyle w:val="Hyperlink"/>
                    <w:rFonts w:ascii="Calibri" w:hAnsi="Calibri" w:cs="Calibri"/>
                    <w:noProof/>
                  </w:rPr>
                  <w:t>Inkoopvoorwaarden</w:t>
                </w:r>
                <w:r>
                  <w:rPr>
                    <w:noProof/>
                    <w:webHidden/>
                  </w:rPr>
                  <w:tab/>
                </w:r>
                <w:r>
                  <w:rPr>
                    <w:noProof/>
                    <w:webHidden/>
                  </w:rPr>
                  <w:fldChar w:fldCharType="begin"/>
                </w:r>
                <w:r>
                  <w:rPr>
                    <w:noProof/>
                    <w:webHidden/>
                  </w:rPr>
                  <w:instrText xml:space="preserve"> PAGEREF _Toc234356117 \h </w:instrText>
                </w:r>
                <w:r>
                  <w:rPr>
                    <w:noProof/>
                    <w:webHidden/>
                  </w:rPr>
                </w:r>
                <w:r>
                  <w:rPr>
                    <w:noProof/>
                    <w:webHidden/>
                  </w:rPr>
                  <w:fldChar w:fldCharType="separate"/>
                </w:r>
                <w:r>
                  <w:rPr>
                    <w:noProof/>
                    <w:webHidden/>
                  </w:rPr>
                  <w:t>3</w:t>
                </w:r>
                <w:r>
                  <w:rPr>
                    <w:noProof/>
                    <w:webHidden/>
                  </w:rPr>
                  <w:fldChar w:fldCharType="end"/>
                </w:r>
              </w:hyperlink>
            </w:p>
            <w:p w14:paraId="5322672E" w14:textId="35724856" w:rsidR="00560D8B" w:rsidRDefault="00560D8B">
              <w:pPr>
                <w:pStyle w:val="Inhopg3"/>
                <w:tabs>
                  <w:tab w:val="left" w:pos="1680"/>
                  <w:tab w:val="right" w:leader="dot" w:pos="9062"/>
                </w:tabs>
                <w:rPr>
                  <w:rFonts w:eastAsiaTheme="minorEastAsia"/>
                  <w:noProof/>
                  <w:sz w:val="24"/>
                  <w:szCs w:val="24"/>
                  <w:lang w:eastAsia="nl-NL"/>
                </w:rPr>
              </w:pPr>
              <w:hyperlink w:anchor="_Toc234356118" w:history="1">
                <w:r w:rsidRPr="006B5C9F">
                  <w:rPr>
                    <w:rStyle w:val="Hyperlink"/>
                    <w:rFonts w:ascii="Calibri" w:hAnsi="Calibri" w:cs="Calibri"/>
                    <w:noProof/>
                  </w:rPr>
                  <w:t>Artikel 4.</w:t>
                </w:r>
                <w:r>
                  <w:rPr>
                    <w:rFonts w:eastAsiaTheme="minorEastAsia"/>
                    <w:noProof/>
                    <w:sz w:val="24"/>
                    <w:szCs w:val="24"/>
                    <w:lang w:eastAsia="nl-NL"/>
                  </w:rPr>
                  <w:tab/>
                </w:r>
                <w:r w:rsidRPr="006B5C9F">
                  <w:rPr>
                    <w:rStyle w:val="Hyperlink"/>
                    <w:rFonts w:ascii="Calibri" w:hAnsi="Calibri" w:cs="Calibri"/>
                    <w:noProof/>
                  </w:rPr>
                  <w:t>Duur van de Overeenkomst</w:t>
                </w:r>
                <w:r>
                  <w:rPr>
                    <w:noProof/>
                    <w:webHidden/>
                  </w:rPr>
                  <w:tab/>
                </w:r>
                <w:r>
                  <w:rPr>
                    <w:noProof/>
                    <w:webHidden/>
                  </w:rPr>
                  <w:fldChar w:fldCharType="begin"/>
                </w:r>
                <w:r>
                  <w:rPr>
                    <w:noProof/>
                    <w:webHidden/>
                  </w:rPr>
                  <w:instrText xml:space="preserve"> PAGEREF _Toc234356118 \h </w:instrText>
                </w:r>
                <w:r>
                  <w:rPr>
                    <w:noProof/>
                    <w:webHidden/>
                  </w:rPr>
                </w:r>
                <w:r>
                  <w:rPr>
                    <w:noProof/>
                    <w:webHidden/>
                  </w:rPr>
                  <w:fldChar w:fldCharType="separate"/>
                </w:r>
                <w:r>
                  <w:rPr>
                    <w:noProof/>
                    <w:webHidden/>
                  </w:rPr>
                  <w:t>4</w:t>
                </w:r>
                <w:r>
                  <w:rPr>
                    <w:noProof/>
                    <w:webHidden/>
                  </w:rPr>
                  <w:fldChar w:fldCharType="end"/>
                </w:r>
              </w:hyperlink>
            </w:p>
            <w:p w14:paraId="69DD3BC1" w14:textId="1B801B12" w:rsidR="00560D8B" w:rsidRDefault="00560D8B">
              <w:pPr>
                <w:pStyle w:val="Inhopg3"/>
                <w:tabs>
                  <w:tab w:val="left" w:pos="1440"/>
                  <w:tab w:val="right" w:leader="dot" w:pos="9062"/>
                </w:tabs>
                <w:rPr>
                  <w:rFonts w:eastAsiaTheme="minorEastAsia"/>
                  <w:noProof/>
                  <w:sz w:val="24"/>
                  <w:szCs w:val="24"/>
                  <w:lang w:eastAsia="nl-NL"/>
                </w:rPr>
              </w:pPr>
              <w:hyperlink w:anchor="_Toc234356119" w:history="1">
                <w:r w:rsidRPr="006B5C9F">
                  <w:rPr>
                    <w:rStyle w:val="Hyperlink"/>
                    <w:rFonts w:ascii="Calibri" w:hAnsi="Calibri" w:cs="Calibri"/>
                    <w:noProof/>
                  </w:rPr>
                  <w:t>Artikel 5.</w:t>
                </w:r>
                <w:r>
                  <w:rPr>
                    <w:rFonts w:eastAsiaTheme="minorEastAsia"/>
                    <w:noProof/>
                    <w:sz w:val="24"/>
                    <w:szCs w:val="24"/>
                    <w:lang w:eastAsia="nl-NL"/>
                  </w:rPr>
                  <w:tab/>
                  <w:t xml:space="preserve">     </w:t>
                </w:r>
                <w:r w:rsidRPr="006B5C9F">
                  <w:rPr>
                    <w:rStyle w:val="Hyperlink"/>
                    <w:rFonts w:ascii="Calibri" w:hAnsi="Calibri" w:cs="Calibri"/>
                    <w:noProof/>
                  </w:rPr>
                  <w:t>Vertegenwoordiging van Partijen</w:t>
                </w:r>
                <w:r>
                  <w:rPr>
                    <w:noProof/>
                    <w:webHidden/>
                  </w:rPr>
                  <w:tab/>
                </w:r>
                <w:r>
                  <w:rPr>
                    <w:noProof/>
                    <w:webHidden/>
                  </w:rPr>
                  <w:fldChar w:fldCharType="begin"/>
                </w:r>
                <w:r>
                  <w:rPr>
                    <w:noProof/>
                    <w:webHidden/>
                  </w:rPr>
                  <w:instrText xml:space="preserve"> PAGEREF _Toc234356119 \h </w:instrText>
                </w:r>
                <w:r>
                  <w:rPr>
                    <w:noProof/>
                    <w:webHidden/>
                  </w:rPr>
                </w:r>
                <w:r>
                  <w:rPr>
                    <w:noProof/>
                    <w:webHidden/>
                  </w:rPr>
                  <w:fldChar w:fldCharType="separate"/>
                </w:r>
                <w:r>
                  <w:rPr>
                    <w:noProof/>
                    <w:webHidden/>
                  </w:rPr>
                  <w:t>4</w:t>
                </w:r>
                <w:r>
                  <w:rPr>
                    <w:noProof/>
                    <w:webHidden/>
                  </w:rPr>
                  <w:fldChar w:fldCharType="end"/>
                </w:r>
              </w:hyperlink>
            </w:p>
            <w:p w14:paraId="674A5877" w14:textId="0ECC9000" w:rsidR="00560D8B" w:rsidRDefault="00560D8B">
              <w:pPr>
                <w:pStyle w:val="Inhopg2"/>
                <w:tabs>
                  <w:tab w:val="right" w:leader="dot" w:pos="9062"/>
                </w:tabs>
                <w:rPr>
                  <w:rFonts w:eastAsiaTheme="minorEastAsia"/>
                  <w:i w:val="0"/>
                  <w:iCs w:val="0"/>
                  <w:noProof/>
                  <w:sz w:val="24"/>
                  <w:szCs w:val="24"/>
                  <w:lang w:eastAsia="nl-NL"/>
                </w:rPr>
              </w:pPr>
              <w:hyperlink w:anchor="_Toc234356120" w:history="1">
                <w:r w:rsidRPr="006B5C9F">
                  <w:rPr>
                    <w:rStyle w:val="Hyperlink"/>
                    <w:rFonts w:ascii="Calibri" w:hAnsi="Calibri" w:cs="Calibri"/>
                    <w:noProof/>
                  </w:rPr>
                  <w:t>Omschrijving Prestatie</w:t>
                </w:r>
                <w:r>
                  <w:rPr>
                    <w:noProof/>
                    <w:webHidden/>
                  </w:rPr>
                  <w:tab/>
                </w:r>
                <w:r>
                  <w:rPr>
                    <w:noProof/>
                    <w:webHidden/>
                  </w:rPr>
                  <w:fldChar w:fldCharType="begin"/>
                </w:r>
                <w:r>
                  <w:rPr>
                    <w:noProof/>
                    <w:webHidden/>
                  </w:rPr>
                  <w:instrText xml:space="preserve"> PAGEREF _Toc234356120 \h </w:instrText>
                </w:r>
                <w:r>
                  <w:rPr>
                    <w:noProof/>
                    <w:webHidden/>
                  </w:rPr>
                </w:r>
                <w:r>
                  <w:rPr>
                    <w:noProof/>
                    <w:webHidden/>
                  </w:rPr>
                  <w:fldChar w:fldCharType="separate"/>
                </w:r>
                <w:r>
                  <w:rPr>
                    <w:noProof/>
                    <w:webHidden/>
                  </w:rPr>
                  <w:t>4</w:t>
                </w:r>
                <w:r>
                  <w:rPr>
                    <w:noProof/>
                    <w:webHidden/>
                  </w:rPr>
                  <w:fldChar w:fldCharType="end"/>
                </w:r>
              </w:hyperlink>
            </w:p>
            <w:p w14:paraId="2A30C903" w14:textId="48D6C859" w:rsidR="00560D8B" w:rsidRDefault="00560D8B">
              <w:pPr>
                <w:pStyle w:val="Inhopg3"/>
                <w:tabs>
                  <w:tab w:val="left" w:pos="1440"/>
                  <w:tab w:val="right" w:leader="dot" w:pos="9062"/>
                </w:tabs>
                <w:rPr>
                  <w:rFonts w:eastAsiaTheme="minorEastAsia"/>
                  <w:noProof/>
                  <w:sz w:val="24"/>
                  <w:szCs w:val="24"/>
                  <w:lang w:eastAsia="nl-NL"/>
                </w:rPr>
              </w:pPr>
              <w:hyperlink w:anchor="_Toc234356121" w:history="1">
                <w:r w:rsidRPr="006B5C9F">
                  <w:rPr>
                    <w:rStyle w:val="Hyperlink"/>
                    <w:rFonts w:ascii="Calibri" w:hAnsi="Calibri" w:cs="Calibri"/>
                    <w:noProof/>
                  </w:rPr>
                  <w:t>Artikel 6.</w:t>
                </w:r>
                <w:r>
                  <w:rPr>
                    <w:rFonts w:eastAsiaTheme="minorEastAsia"/>
                    <w:noProof/>
                    <w:sz w:val="24"/>
                    <w:szCs w:val="24"/>
                    <w:lang w:eastAsia="nl-NL"/>
                  </w:rPr>
                  <w:tab/>
                  <w:t xml:space="preserve">    </w:t>
                </w:r>
                <w:r w:rsidRPr="006B5C9F">
                  <w:rPr>
                    <w:rStyle w:val="Hyperlink"/>
                    <w:rFonts w:ascii="Calibri" w:hAnsi="Calibri" w:cs="Calibri"/>
                    <w:noProof/>
                  </w:rPr>
                  <w:t>Voorwerp van de Overeenkomst</w:t>
                </w:r>
                <w:r>
                  <w:rPr>
                    <w:noProof/>
                    <w:webHidden/>
                  </w:rPr>
                  <w:tab/>
                </w:r>
                <w:r>
                  <w:rPr>
                    <w:noProof/>
                    <w:webHidden/>
                  </w:rPr>
                  <w:fldChar w:fldCharType="begin"/>
                </w:r>
                <w:r>
                  <w:rPr>
                    <w:noProof/>
                    <w:webHidden/>
                  </w:rPr>
                  <w:instrText xml:space="preserve"> PAGEREF _Toc234356121 \h </w:instrText>
                </w:r>
                <w:r>
                  <w:rPr>
                    <w:noProof/>
                    <w:webHidden/>
                  </w:rPr>
                </w:r>
                <w:r>
                  <w:rPr>
                    <w:noProof/>
                    <w:webHidden/>
                  </w:rPr>
                  <w:fldChar w:fldCharType="separate"/>
                </w:r>
                <w:r>
                  <w:rPr>
                    <w:noProof/>
                    <w:webHidden/>
                  </w:rPr>
                  <w:t>4</w:t>
                </w:r>
                <w:r>
                  <w:rPr>
                    <w:noProof/>
                    <w:webHidden/>
                  </w:rPr>
                  <w:fldChar w:fldCharType="end"/>
                </w:r>
              </w:hyperlink>
            </w:p>
            <w:p w14:paraId="2C9C54A1" w14:textId="552821B0" w:rsidR="00560D8B" w:rsidRDefault="00560D8B">
              <w:pPr>
                <w:pStyle w:val="Inhopg3"/>
                <w:tabs>
                  <w:tab w:val="left" w:pos="1440"/>
                  <w:tab w:val="right" w:leader="dot" w:pos="9062"/>
                </w:tabs>
                <w:rPr>
                  <w:rFonts w:eastAsiaTheme="minorEastAsia"/>
                  <w:noProof/>
                  <w:sz w:val="24"/>
                  <w:szCs w:val="24"/>
                  <w:lang w:eastAsia="nl-NL"/>
                </w:rPr>
              </w:pPr>
              <w:hyperlink w:anchor="_Toc234356122" w:history="1">
                <w:r w:rsidRPr="006B5C9F">
                  <w:rPr>
                    <w:rStyle w:val="Hyperlink"/>
                    <w:rFonts w:ascii="Calibri" w:hAnsi="Calibri" w:cs="Calibri"/>
                    <w:noProof/>
                  </w:rPr>
                  <w:t>Artikel 7.</w:t>
                </w:r>
                <w:r>
                  <w:rPr>
                    <w:rFonts w:eastAsiaTheme="minorEastAsia"/>
                    <w:noProof/>
                    <w:sz w:val="24"/>
                    <w:szCs w:val="24"/>
                    <w:lang w:eastAsia="nl-NL"/>
                  </w:rPr>
                  <w:tab/>
                  <w:t xml:space="preserve">    </w:t>
                </w:r>
                <w:r w:rsidRPr="006B5C9F">
                  <w:rPr>
                    <w:rStyle w:val="Hyperlink"/>
                    <w:rFonts w:ascii="Calibri" w:hAnsi="Calibri" w:cs="Calibri"/>
                    <w:noProof/>
                  </w:rPr>
                  <w:t>Verwerking van persoonsgegevens</w:t>
                </w:r>
                <w:r>
                  <w:rPr>
                    <w:noProof/>
                    <w:webHidden/>
                  </w:rPr>
                  <w:tab/>
                </w:r>
                <w:r>
                  <w:rPr>
                    <w:noProof/>
                    <w:webHidden/>
                  </w:rPr>
                  <w:fldChar w:fldCharType="begin"/>
                </w:r>
                <w:r>
                  <w:rPr>
                    <w:noProof/>
                    <w:webHidden/>
                  </w:rPr>
                  <w:instrText xml:space="preserve"> PAGEREF _Toc234356122 \h </w:instrText>
                </w:r>
                <w:r>
                  <w:rPr>
                    <w:noProof/>
                    <w:webHidden/>
                  </w:rPr>
                </w:r>
                <w:r>
                  <w:rPr>
                    <w:noProof/>
                    <w:webHidden/>
                  </w:rPr>
                  <w:fldChar w:fldCharType="separate"/>
                </w:r>
                <w:r>
                  <w:rPr>
                    <w:noProof/>
                    <w:webHidden/>
                  </w:rPr>
                  <w:t>5</w:t>
                </w:r>
                <w:r>
                  <w:rPr>
                    <w:noProof/>
                    <w:webHidden/>
                  </w:rPr>
                  <w:fldChar w:fldCharType="end"/>
                </w:r>
              </w:hyperlink>
            </w:p>
            <w:p w14:paraId="0467647B" w14:textId="5C375663" w:rsidR="00560D8B" w:rsidRDefault="00560D8B">
              <w:pPr>
                <w:pStyle w:val="Inhopg3"/>
                <w:tabs>
                  <w:tab w:val="left" w:pos="1680"/>
                  <w:tab w:val="right" w:leader="dot" w:pos="9062"/>
                </w:tabs>
                <w:rPr>
                  <w:rFonts w:eastAsiaTheme="minorEastAsia"/>
                  <w:noProof/>
                  <w:sz w:val="24"/>
                  <w:szCs w:val="24"/>
                  <w:lang w:eastAsia="nl-NL"/>
                </w:rPr>
              </w:pPr>
              <w:hyperlink w:anchor="_Toc234356123" w:history="1">
                <w:r w:rsidRPr="006B5C9F">
                  <w:rPr>
                    <w:rStyle w:val="Hyperlink"/>
                    <w:rFonts w:ascii="Calibri" w:hAnsi="Calibri" w:cs="Calibri"/>
                    <w:noProof/>
                  </w:rPr>
                  <w:t>Artikel 8.</w:t>
                </w:r>
                <w:r>
                  <w:rPr>
                    <w:rFonts w:eastAsiaTheme="minorEastAsia"/>
                    <w:noProof/>
                    <w:sz w:val="24"/>
                    <w:szCs w:val="24"/>
                    <w:lang w:eastAsia="nl-NL"/>
                  </w:rPr>
                  <w:tab/>
                </w:r>
                <w:r w:rsidRPr="006B5C9F">
                  <w:rPr>
                    <w:rStyle w:val="Hyperlink"/>
                    <w:rFonts w:ascii="Calibri" w:hAnsi="Calibri" w:cs="Calibri"/>
                    <w:noProof/>
                  </w:rPr>
                  <w:t>Integriteit Contractant</w:t>
                </w:r>
                <w:r>
                  <w:rPr>
                    <w:noProof/>
                    <w:webHidden/>
                  </w:rPr>
                  <w:tab/>
                </w:r>
                <w:r>
                  <w:rPr>
                    <w:noProof/>
                    <w:webHidden/>
                  </w:rPr>
                  <w:fldChar w:fldCharType="begin"/>
                </w:r>
                <w:r>
                  <w:rPr>
                    <w:noProof/>
                    <w:webHidden/>
                  </w:rPr>
                  <w:instrText xml:space="preserve"> PAGEREF _Toc234356123 \h </w:instrText>
                </w:r>
                <w:r>
                  <w:rPr>
                    <w:noProof/>
                    <w:webHidden/>
                  </w:rPr>
                </w:r>
                <w:r>
                  <w:rPr>
                    <w:noProof/>
                    <w:webHidden/>
                  </w:rPr>
                  <w:fldChar w:fldCharType="separate"/>
                </w:r>
                <w:r>
                  <w:rPr>
                    <w:noProof/>
                    <w:webHidden/>
                  </w:rPr>
                  <w:t>5</w:t>
                </w:r>
                <w:r>
                  <w:rPr>
                    <w:noProof/>
                    <w:webHidden/>
                  </w:rPr>
                  <w:fldChar w:fldCharType="end"/>
                </w:r>
              </w:hyperlink>
            </w:p>
            <w:p w14:paraId="0D867ACF" w14:textId="7EE229F3" w:rsidR="00560D8B" w:rsidRDefault="00560D8B">
              <w:pPr>
                <w:pStyle w:val="Inhopg3"/>
                <w:tabs>
                  <w:tab w:val="left" w:pos="1680"/>
                  <w:tab w:val="right" w:leader="dot" w:pos="9062"/>
                </w:tabs>
                <w:rPr>
                  <w:rFonts w:eastAsiaTheme="minorEastAsia"/>
                  <w:noProof/>
                  <w:sz w:val="24"/>
                  <w:szCs w:val="24"/>
                  <w:lang w:eastAsia="nl-NL"/>
                </w:rPr>
              </w:pPr>
              <w:hyperlink w:anchor="_Toc234356124" w:history="1">
                <w:r w:rsidRPr="006B5C9F">
                  <w:rPr>
                    <w:rStyle w:val="Hyperlink"/>
                    <w:rFonts w:ascii="Calibri" w:hAnsi="Calibri" w:cs="Calibri"/>
                    <w:noProof/>
                  </w:rPr>
                  <w:t>Artikel 9.</w:t>
                </w:r>
                <w:r>
                  <w:rPr>
                    <w:rFonts w:eastAsiaTheme="minorEastAsia"/>
                    <w:noProof/>
                    <w:sz w:val="24"/>
                    <w:szCs w:val="24"/>
                    <w:lang w:eastAsia="nl-NL"/>
                  </w:rPr>
                  <w:tab/>
                </w:r>
                <w:r w:rsidRPr="006B5C9F">
                  <w:rPr>
                    <w:rStyle w:val="Hyperlink"/>
                    <w:rFonts w:ascii="Calibri" w:hAnsi="Calibri" w:cs="Calibri"/>
                    <w:noProof/>
                  </w:rPr>
                  <w:t>Communicatie en informatievoorziening</w:t>
                </w:r>
                <w:r>
                  <w:rPr>
                    <w:noProof/>
                    <w:webHidden/>
                  </w:rPr>
                  <w:tab/>
                </w:r>
                <w:r>
                  <w:rPr>
                    <w:noProof/>
                    <w:webHidden/>
                  </w:rPr>
                  <w:fldChar w:fldCharType="begin"/>
                </w:r>
                <w:r>
                  <w:rPr>
                    <w:noProof/>
                    <w:webHidden/>
                  </w:rPr>
                  <w:instrText xml:space="preserve"> PAGEREF _Toc234356124 \h </w:instrText>
                </w:r>
                <w:r>
                  <w:rPr>
                    <w:noProof/>
                    <w:webHidden/>
                  </w:rPr>
                </w:r>
                <w:r>
                  <w:rPr>
                    <w:noProof/>
                    <w:webHidden/>
                  </w:rPr>
                  <w:fldChar w:fldCharType="separate"/>
                </w:r>
                <w:r>
                  <w:rPr>
                    <w:noProof/>
                    <w:webHidden/>
                  </w:rPr>
                  <w:t>6</w:t>
                </w:r>
                <w:r>
                  <w:rPr>
                    <w:noProof/>
                    <w:webHidden/>
                  </w:rPr>
                  <w:fldChar w:fldCharType="end"/>
                </w:r>
              </w:hyperlink>
            </w:p>
            <w:p w14:paraId="7B220C8B" w14:textId="7F5E422C" w:rsidR="00560D8B" w:rsidRDefault="00560D8B">
              <w:pPr>
                <w:pStyle w:val="Inhopg3"/>
                <w:tabs>
                  <w:tab w:val="left" w:pos="1680"/>
                  <w:tab w:val="right" w:leader="dot" w:pos="9062"/>
                </w:tabs>
                <w:rPr>
                  <w:rFonts w:eastAsiaTheme="minorEastAsia"/>
                  <w:noProof/>
                  <w:sz w:val="24"/>
                  <w:szCs w:val="24"/>
                  <w:lang w:eastAsia="nl-NL"/>
                </w:rPr>
              </w:pPr>
              <w:hyperlink w:anchor="_Toc234356125" w:history="1">
                <w:r w:rsidRPr="006B5C9F">
                  <w:rPr>
                    <w:rStyle w:val="Hyperlink"/>
                    <w:rFonts w:ascii="Calibri" w:hAnsi="Calibri" w:cs="Calibri"/>
                    <w:noProof/>
                  </w:rPr>
                  <w:t>Artikel 10.</w:t>
                </w:r>
                <w:r>
                  <w:rPr>
                    <w:rFonts w:eastAsiaTheme="minorEastAsia"/>
                    <w:noProof/>
                    <w:sz w:val="24"/>
                    <w:szCs w:val="24"/>
                    <w:lang w:eastAsia="nl-NL"/>
                  </w:rPr>
                  <w:tab/>
                </w:r>
                <w:r w:rsidRPr="006B5C9F">
                  <w:rPr>
                    <w:rStyle w:val="Hyperlink"/>
                    <w:rFonts w:ascii="Calibri" w:hAnsi="Calibri" w:cs="Calibri"/>
                    <w:noProof/>
                  </w:rPr>
                  <w:t>Tijdstip van nakoming</w:t>
                </w:r>
                <w:r>
                  <w:rPr>
                    <w:noProof/>
                    <w:webHidden/>
                  </w:rPr>
                  <w:tab/>
                </w:r>
                <w:r>
                  <w:rPr>
                    <w:noProof/>
                    <w:webHidden/>
                  </w:rPr>
                  <w:fldChar w:fldCharType="begin"/>
                </w:r>
                <w:r>
                  <w:rPr>
                    <w:noProof/>
                    <w:webHidden/>
                  </w:rPr>
                  <w:instrText xml:space="preserve"> PAGEREF _Toc234356125 \h </w:instrText>
                </w:r>
                <w:r>
                  <w:rPr>
                    <w:noProof/>
                    <w:webHidden/>
                  </w:rPr>
                </w:r>
                <w:r>
                  <w:rPr>
                    <w:noProof/>
                    <w:webHidden/>
                  </w:rPr>
                  <w:fldChar w:fldCharType="separate"/>
                </w:r>
                <w:r>
                  <w:rPr>
                    <w:noProof/>
                    <w:webHidden/>
                  </w:rPr>
                  <w:t>6</w:t>
                </w:r>
                <w:r>
                  <w:rPr>
                    <w:noProof/>
                    <w:webHidden/>
                  </w:rPr>
                  <w:fldChar w:fldCharType="end"/>
                </w:r>
              </w:hyperlink>
            </w:p>
            <w:p w14:paraId="64483D49" w14:textId="2C2293C8" w:rsidR="00560D8B" w:rsidRDefault="00560D8B">
              <w:pPr>
                <w:pStyle w:val="Inhopg3"/>
                <w:tabs>
                  <w:tab w:val="left" w:pos="1680"/>
                  <w:tab w:val="right" w:leader="dot" w:pos="9062"/>
                </w:tabs>
                <w:rPr>
                  <w:rFonts w:eastAsiaTheme="minorEastAsia"/>
                  <w:noProof/>
                  <w:sz w:val="24"/>
                  <w:szCs w:val="24"/>
                  <w:lang w:eastAsia="nl-NL"/>
                </w:rPr>
              </w:pPr>
              <w:hyperlink w:anchor="_Toc234356126" w:history="1">
                <w:r w:rsidRPr="006B5C9F">
                  <w:rPr>
                    <w:rStyle w:val="Hyperlink"/>
                    <w:rFonts w:ascii="Calibri" w:hAnsi="Calibri" w:cs="Calibri"/>
                    <w:noProof/>
                  </w:rPr>
                  <w:t>Artikel 11.</w:t>
                </w:r>
                <w:r>
                  <w:rPr>
                    <w:rFonts w:eastAsiaTheme="minorEastAsia"/>
                    <w:noProof/>
                    <w:sz w:val="24"/>
                    <w:szCs w:val="24"/>
                    <w:lang w:eastAsia="nl-NL"/>
                  </w:rPr>
                  <w:tab/>
                </w:r>
                <w:r w:rsidRPr="006B5C9F">
                  <w:rPr>
                    <w:rStyle w:val="Hyperlink"/>
                    <w:rFonts w:ascii="Calibri" w:hAnsi="Calibri" w:cs="Calibri"/>
                    <w:noProof/>
                  </w:rPr>
                  <w:t>Prijzen en tarieven</w:t>
                </w:r>
                <w:r>
                  <w:rPr>
                    <w:noProof/>
                    <w:webHidden/>
                  </w:rPr>
                  <w:tab/>
                </w:r>
                <w:r>
                  <w:rPr>
                    <w:noProof/>
                    <w:webHidden/>
                  </w:rPr>
                  <w:fldChar w:fldCharType="begin"/>
                </w:r>
                <w:r>
                  <w:rPr>
                    <w:noProof/>
                    <w:webHidden/>
                  </w:rPr>
                  <w:instrText xml:space="preserve"> PAGEREF _Toc234356126 \h </w:instrText>
                </w:r>
                <w:r>
                  <w:rPr>
                    <w:noProof/>
                    <w:webHidden/>
                  </w:rPr>
                </w:r>
                <w:r>
                  <w:rPr>
                    <w:noProof/>
                    <w:webHidden/>
                  </w:rPr>
                  <w:fldChar w:fldCharType="separate"/>
                </w:r>
                <w:r>
                  <w:rPr>
                    <w:noProof/>
                    <w:webHidden/>
                  </w:rPr>
                  <w:t>7</w:t>
                </w:r>
                <w:r>
                  <w:rPr>
                    <w:noProof/>
                    <w:webHidden/>
                  </w:rPr>
                  <w:fldChar w:fldCharType="end"/>
                </w:r>
              </w:hyperlink>
            </w:p>
            <w:p w14:paraId="4263FF0C" w14:textId="2A64E9EA" w:rsidR="00560D8B" w:rsidRDefault="00560D8B">
              <w:pPr>
                <w:pStyle w:val="Inhopg3"/>
                <w:tabs>
                  <w:tab w:val="left" w:pos="1680"/>
                  <w:tab w:val="right" w:leader="dot" w:pos="9062"/>
                </w:tabs>
                <w:rPr>
                  <w:rFonts w:eastAsiaTheme="minorEastAsia"/>
                  <w:noProof/>
                  <w:sz w:val="24"/>
                  <w:szCs w:val="24"/>
                  <w:lang w:eastAsia="nl-NL"/>
                </w:rPr>
              </w:pPr>
              <w:hyperlink w:anchor="_Toc234356127" w:history="1">
                <w:r w:rsidRPr="006B5C9F">
                  <w:rPr>
                    <w:rStyle w:val="Hyperlink"/>
                    <w:rFonts w:ascii="Calibri" w:hAnsi="Calibri" w:cs="Calibri"/>
                    <w:noProof/>
                  </w:rPr>
                  <w:t>Artikel 12.</w:t>
                </w:r>
                <w:r>
                  <w:rPr>
                    <w:rFonts w:eastAsiaTheme="minorEastAsia"/>
                    <w:noProof/>
                    <w:sz w:val="24"/>
                    <w:szCs w:val="24"/>
                    <w:lang w:eastAsia="nl-NL"/>
                  </w:rPr>
                  <w:tab/>
                </w:r>
                <w:r w:rsidRPr="006B5C9F">
                  <w:rPr>
                    <w:rStyle w:val="Hyperlink"/>
                    <w:rFonts w:ascii="Calibri" w:hAnsi="Calibri" w:cs="Calibri"/>
                    <w:noProof/>
                  </w:rPr>
                  <w:t>Verantwoording, facturering en betaling</w:t>
                </w:r>
                <w:r>
                  <w:rPr>
                    <w:noProof/>
                    <w:webHidden/>
                  </w:rPr>
                  <w:tab/>
                </w:r>
                <w:r>
                  <w:rPr>
                    <w:noProof/>
                    <w:webHidden/>
                  </w:rPr>
                  <w:fldChar w:fldCharType="begin"/>
                </w:r>
                <w:r>
                  <w:rPr>
                    <w:noProof/>
                    <w:webHidden/>
                  </w:rPr>
                  <w:instrText xml:space="preserve"> PAGEREF _Toc234356127 \h </w:instrText>
                </w:r>
                <w:r>
                  <w:rPr>
                    <w:noProof/>
                    <w:webHidden/>
                  </w:rPr>
                </w:r>
                <w:r>
                  <w:rPr>
                    <w:noProof/>
                    <w:webHidden/>
                  </w:rPr>
                  <w:fldChar w:fldCharType="separate"/>
                </w:r>
                <w:r>
                  <w:rPr>
                    <w:noProof/>
                    <w:webHidden/>
                  </w:rPr>
                  <w:t>7</w:t>
                </w:r>
                <w:r>
                  <w:rPr>
                    <w:noProof/>
                    <w:webHidden/>
                  </w:rPr>
                  <w:fldChar w:fldCharType="end"/>
                </w:r>
              </w:hyperlink>
            </w:p>
            <w:p w14:paraId="113C4DEC" w14:textId="3347666B" w:rsidR="00560D8B" w:rsidRDefault="00560D8B">
              <w:pPr>
                <w:pStyle w:val="Inhopg3"/>
                <w:tabs>
                  <w:tab w:val="left" w:pos="1680"/>
                  <w:tab w:val="right" w:leader="dot" w:pos="9062"/>
                </w:tabs>
                <w:rPr>
                  <w:rFonts w:eastAsiaTheme="minorEastAsia"/>
                  <w:noProof/>
                  <w:sz w:val="24"/>
                  <w:szCs w:val="24"/>
                  <w:lang w:eastAsia="nl-NL"/>
                </w:rPr>
              </w:pPr>
              <w:hyperlink w:anchor="_Toc234356128" w:history="1">
                <w:r w:rsidRPr="006B5C9F">
                  <w:rPr>
                    <w:rStyle w:val="Hyperlink"/>
                    <w:rFonts w:ascii="Calibri" w:hAnsi="Calibri" w:cs="Calibri"/>
                    <w:noProof/>
                  </w:rPr>
                  <w:t>Artikel 13.</w:t>
                </w:r>
                <w:r>
                  <w:rPr>
                    <w:rFonts w:eastAsiaTheme="minorEastAsia"/>
                    <w:noProof/>
                    <w:sz w:val="24"/>
                    <w:szCs w:val="24"/>
                    <w:lang w:eastAsia="nl-NL"/>
                  </w:rPr>
                  <w:tab/>
                </w:r>
                <w:r w:rsidRPr="006B5C9F">
                  <w:rPr>
                    <w:rStyle w:val="Hyperlink"/>
                    <w:rFonts w:ascii="Calibri" w:hAnsi="Calibri" w:cs="Calibri"/>
                    <w:noProof/>
                  </w:rPr>
                  <w:t>Verzekeringen en zekerheidstelling</w:t>
                </w:r>
                <w:r>
                  <w:rPr>
                    <w:noProof/>
                    <w:webHidden/>
                  </w:rPr>
                  <w:tab/>
                </w:r>
                <w:r>
                  <w:rPr>
                    <w:noProof/>
                    <w:webHidden/>
                  </w:rPr>
                  <w:fldChar w:fldCharType="begin"/>
                </w:r>
                <w:r>
                  <w:rPr>
                    <w:noProof/>
                    <w:webHidden/>
                  </w:rPr>
                  <w:instrText xml:space="preserve"> PAGEREF _Toc234356128 \h </w:instrText>
                </w:r>
                <w:r>
                  <w:rPr>
                    <w:noProof/>
                    <w:webHidden/>
                  </w:rPr>
                </w:r>
                <w:r>
                  <w:rPr>
                    <w:noProof/>
                    <w:webHidden/>
                  </w:rPr>
                  <w:fldChar w:fldCharType="separate"/>
                </w:r>
                <w:r>
                  <w:rPr>
                    <w:noProof/>
                    <w:webHidden/>
                  </w:rPr>
                  <w:t>8</w:t>
                </w:r>
                <w:r>
                  <w:rPr>
                    <w:noProof/>
                    <w:webHidden/>
                  </w:rPr>
                  <w:fldChar w:fldCharType="end"/>
                </w:r>
              </w:hyperlink>
            </w:p>
            <w:p w14:paraId="5186130D" w14:textId="4F2DE335" w:rsidR="00560D8B" w:rsidRDefault="00560D8B">
              <w:pPr>
                <w:pStyle w:val="Inhopg2"/>
                <w:tabs>
                  <w:tab w:val="right" w:leader="dot" w:pos="9062"/>
                </w:tabs>
                <w:rPr>
                  <w:rFonts w:eastAsiaTheme="minorEastAsia"/>
                  <w:i w:val="0"/>
                  <w:iCs w:val="0"/>
                  <w:noProof/>
                  <w:sz w:val="24"/>
                  <w:szCs w:val="24"/>
                  <w:lang w:eastAsia="nl-NL"/>
                </w:rPr>
              </w:pPr>
              <w:hyperlink w:anchor="_Toc234356129" w:history="1">
                <w:r w:rsidRPr="006B5C9F">
                  <w:rPr>
                    <w:rStyle w:val="Hyperlink"/>
                    <w:rFonts w:ascii="Calibri" w:hAnsi="Calibri" w:cs="Calibri"/>
                    <w:noProof/>
                  </w:rPr>
                  <w:t>Juridische aspecten</w:t>
                </w:r>
                <w:r>
                  <w:rPr>
                    <w:noProof/>
                    <w:webHidden/>
                  </w:rPr>
                  <w:tab/>
                </w:r>
                <w:r>
                  <w:rPr>
                    <w:noProof/>
                    <w:webHidden/>
                  </w:rPr>
                  <w:fldChar w:fldCharType="begin"/>
                </w:r>
                <w:r>
                  <w:rPr>
                    <w:noProof/>
                    <w:webHidden/>
                  </w:rPr>
                  <w:instrText xml:space="preserve"> PAGEREF _Toc234356129 \h </w:instrText>
                </w:r>
                <w:r>
                  <w:rPr>
                    <w:noProof/>
                    <w:webHidden/>
                  </w:rPr>
                </w:r>
                <w:r>
                  <w:rPr>
                    <w:noProof/>
                    <w:webHidden/>
                  </w:rPr>
                  <w:fldChar w:fldCharType="separate"/>
                </w:r>
                <w:r>
                  <w:rPr>
                    <w:noProof/>
                    <w:webHidden/>
                  </w:rPr>
                  <w:t>8</w:t>
                </w:r>
                <w:r>
                  <w:rPr>
                    <w:noProof/>
                    <w:webHidden/>
                  </w:rPr>
                  <w:fldChar w:fldCharType="end"/>
                </w:r>
              </w:hyperlink>
            </w:p>
            <w:p w14:paraId="1F95BC08" w14:textId="6EFFB42A" w:rsidR="00560D8B" w:rsidRDefault="00560D8B">
              <w:pPr>
                <w:pStyle w:val="Inhopg3"/>
                <w:tabs>
                  <w:tab w:val="left" w:pos="1680"/>
                  <w:tab w:val="right" w:leader="dot" w:pos="9062"/>
                </w:tabs>
                <w:rPr>
                  <w:rFonts w:eastAsiaTheme="minorEastAsia"/>
                  <w:noProof/>
                  <w:sz w:val="24"/>
                  <w:szCs w:val="24"/>
                  <w:lang w:eastAsia="nl-NL"/>
                </w:rPr>
              </w:pPr>
              <w:hyperlink w:anchor="_Toc234356130" w:history="1">
                <w:r w:rsidRPr="006B5C9F">
                  <w:rPr>
                    <w:rStyle w:val="Hyperlink"/>
                    <w:rFonts w:ascii="Calibri" w:hAnsi="Calibri" w:cs="Calibri"/>
                    <w:noProof/>
                  </w:rPr>
                  <w:t>Artikel 14.</w:t>
                </w:r>
                <w:r>
                  <w:rPr>
                    <w:rFonts w:eastAsiaTheme="minorEastAsia"/>
                    <w:noProof/>
                    <w:sz w:val="24"/>
                    <w:szCs w:val="24"/>
                    <w:lang w:eastAsia="nl-NL"/>
                  </w:rPr>
                  <w:tab/>
                </w:r>
                <w:r w:rsidRPr="006B5C9F">
                  <w:rPr>
                    <w:rStyle w:val="Hyperlink"/>
                    <w:rFonts w:ascii="Calibri" w:hAnsi="Calibri" w:cs="Calibri"/>
                    <w:noProof/>
                  </w:rPr>
                  <w:t>Boetebeding</w:t>
                </w:r>
                <w:r>
                  <w:rPr>
                    <w:noProof/>
                    <w:webHidden/>
                  </w:rPr>
                  <w:tab/>
                </w:r>
                <w:r>
                  <w:rPr>
                    <w:noProof/>
                    <w:webHidden/>
                  </w:rPr>
                  <w:fldChar w:fldCharType="begin"/>
                </w:r>
                <w:r>
                  <w:rPr>
                    <w:noProof/>
                    <w:webHidden/>
                  </w:rPr>
                  <w:instrText xml:space="preserve"> PAGEREF _Toc234356130 \h </w:instrText>
                </w:r>
                <w:r>
                  <w:rPr>
                    <w:noProof/>
                    <w:webHidden/>
                  </w:rPr>
                </w:r>
                <w:r>
                  <w:rPr>
                    <w:noProof/>
                    <w:webHidden/>
                  </w:rPr>
                  <w:fldChar w:fldCharType="separate"/>
                </w:r>
                <w:r>
                  <w:rPr>
                    <w:noProof/>
                    <w:webHidden/>
                  </w:rPr>
                  <w:t>8</w:t>
                </w:r>
                <w:r>
                  <w:rPr>
                    <w:noProof/>
                    <w:webHidden/>
                  </w:rPr>
                  <w:fldChar w:fldCharType="end"/>
                </w:r>
              </w:hyperlink>
            </w:p>
            <w:p w14:paraId="4E5B3E5F" w14:textId="09750D69" w:rsidR="00560D8B" w:rsidRDefault="00560D8B">
              <w:pPr>
                <w:pStyle w:val="Inhopg3"/>
                <w:tabs>
                  <w:tab w:val="left" w:pos="1680"/>
                  <w:tab w:val="right" w:leader="dot" w:pos="9062"/>
                </w:tabs>
                <w:rPr>
                  <w:rFonts w:eastAsiaTheme="minorEastAsia"/>
                  <w:noProof/>
                  <w:sz w:val="24"/>
                  <w:szCs w:val="24"/>
                  <w:lang w:eastAsia="nl-NL"/>
                </w:rPr>
              </w:pPr>
              <w:hyperlink w:anchor="_Toc234356131" w:history="1">
                <w:r w:rsidRPr="006B5C9F">
                  <w:rPr>
                    <w:rStyle w:val="Hyperlink"/>
                    <w:rFonts w:ascii="Calibri" w:hAnsi="Calibri" w:cs="Calibri"/>
                    <w:noProof/>
                  </w:rPr>
                  <w:t>Artikel 15.</w:t>
                </w:r>
                <w:r>
                  <w:rPr>
                    <w:rFonts w:eastAsiaTheme="minorEastAsia"/>
                    <w:noProof/>
                    <w:sz w:val="24"/>
                    <w:szCs w:val="24"/>
                    <w:lang w:eastAsia="nl-NL"/>
                  </w:rPr>
                  <w:tab/>
                </w:r>
                <w:r w:rsidRPr="006B5C9F">
                  <w:rPr>
                    <w:rStyle w:val="Hyperlink"/>
                    <w:rFonts w:ascii="Calibri" w:hAnsi="Calibri" w:cs="Calibri"/>
                    <w:noProof/>
                  </w:rPr>
                  <w:t>Nietige bepalingen</w:t>
                </w:r>
                <w:r>
                  <w:rPr>
                    <w:noProof/>
                    <w:webHidden/>
                  </w:rPr>
                  <w:tab/>
                </w:r>
                <w:r>
                  <w:rPr>
                    <w:noProof/>
                    <w:webHidden/>
                  </w:rPr>
                  <w:fldChar w:fldCharType="begin"/>
                </w:r>
                <w:r>
                  <w:rPr>
                    <w:noProof/>
                    <w:webHidden/>
                  </w:rPr>
                  <w:instrText xml:space="preserve"> PAGEREF _Toc234356131 \h </w:instrText>
                </w:r>
                <w:r>
                  <w:rPr>
                    <w:noProof/>
                    <w:webHidden/>
                  </w:rPr>
                </w:r>
                <w:r>
                  <w:rPr>
                    <w:noProof/>
                    <w:webHidden/>
                  </w:rPr>
                  <w:fldChar w:fldCharType="separate"/>
                </w:r>
                <w:r>
                  <w:rPr>
                    <w:noProof/>
                    <w:webHidden/>
                  </w:rPr>
                  <w:t>8</w:t>
                </w:r>
                <w:r>
                  <w:rPr>
                    <w:noProof/>
                    <w:webHidden/>
                  </w:rPr>
                  <w:fldChar w:fldCharType="end"/>
                </w:r>
              </w:hyperlink>
            </w:p>
            <w:p w14:paraId="1D749695" w14:textId="37874C87" w:rsidR="00560D8B" w:rsidRDefault="00560D8B">
              <w:pPr>
                <w:pStyle w:val="Inhopg3"/>
                <w:tabs>
                  <w:tab w:val="left" w:pos="1680"/>
                  <w:tab w:val="right" w:leader="dot" w:pos="9062"/>
                </w:tabs>
                <w:rPr>
                  <w:rFonts w:eastAsiaTheme="minorEastAsia"/>
                  <w:noProof/>
                  <w:sz w:val="24"/>
                  <w:szCs w:val="24"/>
                  <w:lang w:eastAsia="nl-NL"/>
                </w:rPr>
              </w:pPr>
              <w:hyperlink w:anchor="_Toc234356132" w:history="1">
                <w:r w:rsidRPr="006B5C9F">
                  <w:rPr>
                    <w:rStyle w:val="Hyperlink"/>
                    <w:rFonts w:ascii="Calibri" w:hAnsi="Calibri" w:cs="Calibri"/>
                    <w:noProof/>
                  </w:rPr>
                  <w:t>Artikel 16.</w:t>
                </w:r>
                <w:r>
                  <w:rPr>
                    <w:rFonts w:eastAsiaTheme="minorEastAsia"/>
                    <w:noProof/>
                    <w:sz w:val="24"/>
                    <w:szCs w:val="24"/>
                    <w:lang w:eastAsia="nl-NL"/>
                  </w:rPr>
                  <w:tab/>
                </w:r>
                <w:r w:rsidRPr="006B5C9F">
                  <w:rPr>
                    <w:rStyle w:val="Hyperlink"/>
                    <w:rFonts w:ascii="Calibri" w:hAnsi="Calibri" w:cs="Calibri"/>
                    <w:noProof/>
                  </w:rPr>
                  <w:t>Toepasselijk recht, geschillen en rechtbank</w:t>
                </w:r>
                <w:r>
                  <w:rPr>
                    <w:noProof/>
                    <w:webHidden/>
                  </w:rPr>
                  <w:tab/>
                </w:r>
                <w:r>
                  <w:rPr>
                    <w:noProof/>
                    <w:webHidden/>
                  </w:rPr>
                  <w:fldChar w:fldCharType="begin"/>
                </w:r>
                <w:r>
                  <w:rPr>
                    <w:noProof/>
                    <w:webHidden/>
                  </w:rPr>
                  <w:instrText xml:space="preserve"> PAGEREF _Toc234356132 \h </w:instrText>
                </w:r>
                <w:r>
                  <w:rPr>
                    <w:noProof/>
                    <w:webHidden/>
                  </w:rPr>
                </w:r>
                <w:r>
                  <w:rPr>
                    <w:noProof/>
                    <w:webHidden/>
                  </w:rPr>
                  <w:fldChar w:fldCharType="separate"/>
                </w:r>
                <w:r>
                  <w:rPr>
                    <w:noProof/>
                    <w:webHidden/>
                  </w:rPr>
                  <w:t>9</w:t>
                </w:r>
                <w:r>
                  <w:rPr>
                    <w:noProof/>
                    <w:webHidden/>
                  </w:rPr>
                  <w:fldChar w:fldCharType="end"/>
                </w:r>
              </w:hyperlink>
            </w:p>
            <w:p w14:paraId="1CC1A454" w14:textId="10DD7021" w:rsidR="00560D8B" w:rsidRDefault="00560D8B">
              <w:pPr>
                <w:pStyle w:val="Inhopg1"/>
                <w:tabs>
                  <w:tab w:val="right" w:leader="dot" w:pos="9062"/>
                </w:tabs>
                <w:rPr>
                  <w:rFonts w:eastAsiaTheme="minorEastAsia"/>
                  <w:b w:val="0"/>
                  <w:bCs w:val="0"/>
                  <w:noProof/>
                  <w:sz w:val="24"/>
                  <w:szCs w:val="24"/>
                  <w:lang w:eastAsia="nl-NL"/>
                </w:rPr>
              </w:pPr>
              <w:hyperlink w:anchor="_Toc234356133" w:history="1">
                <w:r w:rsidRPr="006B5C9F">
                  <w:rPr>
                    <w:rStyle w:val="Hyperlink"/>
                    <w:rFonts w:ascii="Calibri" w:hAnsi="Calibri" w:cs="Calibri"/>
                    <w:noProof/>
                  </w:rPr>
                  <w:t>Ondertekening</w:t>
                </w:r>
                <w:r>
                  <w:rPr>
                    <w:noProof/>
                    <w:webHidden/>
                  </w:rPr>
                  <w:tab/>
                </w:r>
                <w:r>
                  <w:rPr>
                    <w:noProof/>
                    <w:webHidden/>
                  </w:rPr>
                  <w:fldChar w:fldCharType="begin"/>
                </w:r>
                <w:r>
                  <w:rPr>
                    <w:noProof/>
                    <w:webHidden/>
                  </w:rPr>
                  <w:instrText xml:space="preserve"> PAGEREF _Toc234356133 \h </w:instrText>
                </w:r>
                <w:r>
                  <w:rPr>
                    <w:noProof/>
                    <w:webHidden/>
                  </w:rPr>
                </w:r>
                <w:r>
                  <w:rPr>
                    <w:noProof/>
                    <w:webHidden/>
                  </w:rPr>
                  <w:fldChar w:fldCharType="separate"/>
                </w:r>
                <w:r>
                  <w:rPr>
                    <w:noProof/>
                    <w:webHidden/>
                  </w:rPr>
                  <w:t>9</w:t>
                </w:r>
                <w:r>
                  <w:rPr>
                    <w:noProof/>
                    <w:webHidden/>
                  </w:rPr>
                  <w:fldChar w:fldCharType="end"/>
                </w:r>
              </w:hyperlink>
            </w:p>
            <w:p w14:paraId="59B184E0" w14:textId="4BC9E7F5" w:rsidR="00032F73" w:rsidRPr="00320FBD" w:rsidRDefault="00C0356A" w:rsidP="00320FBD">
              <w:pPr>
                <w:pStyle w:val="Inhopg1"/>
                <w:tabs>
                  <w:tab w:val="right" w:leader="dot" w:pos="9060"/>
                </w:tabs>
                <w:spacing w:line="276" w:lineRule="auto"/>
                <w:rPr>
                  <w:rFonts w:ascii="Calibri" w:hAnsi="Calibri" w:cs="Calibri"/>
                  <w:color w:val="467886" w:themeColor="hyperlink"/>
                  <w:u w:val="single"/>
                  <w:lang w:eastAsia="nl-NL"/>
                </w:rPr>
              </w:pPr>
              <w:r w:rsidRPr="00953D49">
                <w:rPr>
                  <w:rFonts w:ascii="Calibri" w:hAnsi="Calibri" w:cs="Calibri"/>
                </w:rPr>
                <w:fldChar w:fldCharType="end"/>
              </w:r>
            </w:p>
          </w:sdtContent>
        </w:sdt>
        <w:p w14:paraId="58FB6C5F" w14:textId="77777777" w:rsidR="00032F73" w:rsidRDefault="00032F73" w:rsidP="00BF4D0C">
          <w:pPr>
            <w:spacing w:line="276" w:lineRule="auto"/>
            <w:rPr>
              <w:rFonts w:ascii="Calibri" w:hAnsi="Calibri" w:cs="Calibri"/>
              <w:color w:val="FF0000"/>
              <w:sz w:val="21"/>
              <w:szCs w:val="21"/>
            </w:rPr>
          </w:pPr>
        </w:p>
        <w:p w14:paraId="69A996B6" w14:textId="77777777" w:rsidR="008F2FF1" w:rsidRPr="008F2FF1" w:rsidRDefault="008F2FF1" w:rsidP="00BF4D0C">
          <w:pPr>
            <w:spacing w:line="276" w:lineRule="auto"/>
            <w:rPr>
              <w:rFonts w:ascii="Calibri" w:hAnsi="Calibri" w:cs="Calibri"/>
              <w:sz w:val="21"/>
              <w:szCs w:val="21"/>
            </w:rPr>
          </w:pPr>
        </w:p>
        <w:p w14:paraId="603E5A74" w14:textId="77777777" w:rsidR="00B966B6" w:rsidRPr="00953D49" w:rsidRDefault="00B966B6" w:rsidP="00BF4D0C">
          <w:pPr>
            <w:spacing w:line="276" w:lineRule="auto"/>
            <w:rPr>
              <w:rFonts w:ascii="Calibri" w:eastAsiaTheme="majorEastAsia" w:hAnsi="Calibri" w:cs="Calibri"/>
              <w:color w:val="0F4761" w:themeColor="accent1" w:themeShade="BF"/>
              <w:sz w:val="40"/>
              <w:szCs w:val="40"/>
            </w:rPr>
          </w:pPr>
          <w:r w:rsidRPr="00953D49">
            <w:rPr>
              <w:rFonts w:ascii="Calibri" w:hAnsi="Calibri" w:cs="Calibri"/>
            </w:rPr>
            <w:br w:type="page"/>
          </w:r>
        </w:p>
        <w:p w14:paraId="18E0F033" w14:textId="30DE6E68" w:rsidR="008F2FF1" w:rsidRPr="00953D49" w:rsidRDefault="008F2FF1" w:rsidP="00BF4D0C">
          <w:pPr>
            <w:pStyle w:val="Kop1"/>
            <w:spacing w:line="276" w:lineRule="auto"/>
            <w:rPr>
              <w:rFonts w:ascii="Calibri" w:hAnsi="Calibri" w:cs="Calibri"/>
            </w:rPr>
          </w:pPr>
          <w:bookmarkStart w:id="0" w:name="_Toc234356109"/>
          <w:r w:rsidRPr="00953D49">
            <w:rPr>
              <w:rFonts w:ascii="Calibri" w:hAnsi="Calibri" w:cs="Calibri"/>
            </w:rPr>
            <w:lastRenderedPageBreak/>
            <w:t>Ondergetekenden</w:t>
          </w:r>
          <w:bookmarkEnd w:id="0"/>
          <w:r w:rsidRPr="00953D49">
            <w:rPr>
              <w:rFonts w:ascii="Calibri" w:hAnsi="Calibri" w:cs="Calibri"/>
            </w:rPr>
            <w:t xml:space="preserve"> </w:t>
          </w:r>
        </w:p>
        <w:p w14:paraId="086B9CD6" w14:textId="77777777"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 </w:t>
          </w:r>
        </w:p>
        <w:p w14:paraId="236C7C16" w14:textId="7CFF98FD" w:rsidR="008F2FF1" w:rsidRPr="00953D49" w:rsidRDefault="008F2FF1" w:rsidP="00BF4D0C">
          <w:pPr>
            <w:pStyle w:val="Kop2"/>
            <w:spacing w:line="276" w:lineRule="auto"/>
            <w:rPr>
              <w:rFonts w:ascii="Calibri" w:hAnsi="Calibri" w:cs="Calibri"/>
            </w:rPr>
          </w:pPr>
          <w:bookmarkStart w:id="1" w:name="_Toc234356110"/>
          <w:r w:rsidRPr="00953D49">
            <w:rPr>
              <w:rFonts w:ascii="Calibri" w:hAnsi="Calibri" w:cs="Calibri"/>
            </w:rPr>
            <w:t>Gemeente</w:t>
          </w:r>
          <w:bookmarkEnd w:id="1"/>
          <w:r w:rsidRPr="00953D49">
            <w:rPr>
              <w:rFonts w:ascii="Calibri" w:hAnsi="Calibri" w:cs="Calibri"/>
            </w:rPr>
            <w:t xml:space="preserve">  </w:t>
          </w:r>
        </w:p>
        <w:p w14:paraId="13E11044" w14:textId="384A112E"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De publiekrechtelijke rechtspersoon </w:t>
          </w:r>
          <w:r w:rsidR="00290E5A" w:rsidRPr="7B917FF8">
            <w:rPr>
              <w:rFonts w:ascii="Calibri" w:hAnsi="Calibri" w:cs="Calibri"/>
              <w:sz w:val="21"/>
              <w:szCs w:val="21"/>
            </w:rPr>
            <w:t>Gemeente Hollands Kroon</w:t>
          </w:r>
          <w:r w:rsidRPr="7B917FF8">
            <w:rPr>
              <w:rFonts w:ascii="Calibri" w:hAnsi="Calibri" w:cs="Calibri"/>
              <w:sz w:val="21"/>
              <w:szCs w:val="21"/>
            </w:rPr>
            <w:t xml:space="preserve"> gevestigd </w:t>
          </w:r>
          <w:r w:rsidR="00290E5A" w:rsidRPr="7B917FF8">
            <w:rPr>
              <w:rFonts w:ascii="Calibri" w:hAnsi="Calibri" w:cs="Calibri"/>
              <w:sz w:val="21"/>
              <w:szCs w:val="21"/>
            </w:rPr>
            <w:t>aan</w:t>
          </w:r>
          <w:r w:rsidRPr="7B917FF8">
            <w:rPr>
              <w:rFonts w:ascii="Calibri" w:hAnsi="Calibri" w:cs="Calibri"/>
              <w:sz w:val="21"/>
              <w:szCs w:val="21"/>
            </w:rPr>
            <w:t xml:space="preserve"> De Verwachting 1</w:t>
          </w:r>
          <w:r w:rsidR="00290E5A" w:rsidRPr="7B917FF8">
            <w:rPr>
              <w:rFonts w:ascii="Calibri" w:hAnsi="Calibri" w:cs="Calibri"/>
              <w:sz w:val="21"/>
              <w:szCs w:val="21"/>
            </w:rPr>
            <w:t xml:space="preserve"> te Anna Paulowna</w:t>
          </w:r>
          <w:r w:rsidRPr="7B917FF8">
            <w:rPr>
              <w:rFonts w:ascii="Calibri" w:hAnsi="Calibri" w:cs="Calibri"/>
              <w:sz w:val="21"/>
              <w:szCs w:val="21"/>
            </w:rPr>
            <w:t xml:space="preserve">, ingeschreven in het handelsregister van de Kamer van Koophandel onder nummer 54477506, rechtsgeldig vertegenwoordigd op grond van artikel 171, eerste lid van de Gemeentewet door haar burgemeester </w:t>
          </w:r>
          <w:r w:rsidR="00F62A02" w:rsidRPr="7B917FF8">
            <w:rPr>
              <w:rFonts w:ascii="Calibri" w:hAnsi="Calibri" w:cs="Calibri"/>
              <w:sz w:val="21"/>
              <w:szCs w:val="21"/>
            </w:rPr>
            <w:t xml:space="preserve">mevrouw </w:t>
          </w:r>
          <w:r w:rsidRPr="7B917FF8">
            <w:rPr>
              <w:rFonts w:ascii="Calibri" w:hAnsi="Calibri" w:cs="Calibri"/>
              <w:sz w:val="21"/>
              <w:szCs w:val="21"/>
            </w:rPr>
            <w:t xml:space="preserve">A. van Dam, welke op grond van het besluit van burgemeester en wethouders op 22 mei 2018 volmacht tot contracteren respectievelijk volmacht om haar te vertegenwoordigen verleend heeft aan de </w:t>
          </w:r>
          <w:r w:rsidRPr="7B917FF8">
            <w:rPr>
              <w:rFonts w:ascii="Calibri" w:hAnsi="Calibri" w:cs="Calibri"/>
              <w:color w:val="4C94D8" w:themeColor="text2" w:themeTint="80"/>
              <w:sz w:val="21"/>
              <w:szCs w:val="21"/>
            </w:rPr>
            <w:t>heer/mevrouw naam, functie</w:t>
          </w:r>
          <w:r w:rsidRPr="7B917FF8">
            <w:rPr>
              <w:rFonts w:ascii="Calibri" w:hAnsi="Calibri" w:cs="Calibri"/>
              <w:sz w:val="21"/>
              <w:szCs w:val="21"/>
            </w:rPr>
            <w:t xml:space="preserve">, hierna te noemen: Gemeente. </w:t>
          </w:r>
        </w:p>
        <w:p w14:paraId="3C39C3FD" w14:textId="77777777"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 </w:t>
          </w:r>
        </w:p>
        <w:p w14:paraId="0F209F19" w14:textId="77777777"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en  </w:t>
          </w:r>
        </w:p>
        <w:p w14:paraId="718441EB" w14:textId="77777777"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 </w:t>
          </w:r>
        </w:p>
        <w:p w14:paraId="79E1CB47" w14:textId="77777777" w:rsidR="008F2FF1" w:rsidRPr="00953D49" w:rsidRDefault="008F2FF1" w:rsidP="00BF4D0C">
          <w:pPr>
            <w:pStyle w:val="Kop2"/>
            <w:spacing w:line="276" w:lineRule="auto"/>
            <w:rPr>
              <w:rFonts w:ascii="Calibri" w:hAnsi="Calibri" w:cs="Calibri"/>
            </w:rPr>
          </w:pPr>
          <w:bookmarkStart w:id="2" w:name="_Toc234356111"/>
          <w:r w:rsidRPr="00953D49">
            <w:rPr>
              <w:rFonts w:ascii="Calibri" w:hAnsi="Calibri" w:cs="Calibri"/>
            </w:rPr>
            <w:t>Contractant</w:t>
          </w:r>
          <w:bookmarkEnd w:id="2"/>
          <w:r w:rsidRPr="00953D49">
            <w:rPr>
              <w:rFonts w:ascii="Calibri" w:hAnsi="Calibri" w:cs="Calibri"/>
            </w:rPr>
            <w:t xml:space="preserve"> </w:t>
          </w:r>
        </w:p>
        <w:p w14:paraId="66406D2F" w14:textId="6BB19474" w:rsidR="008F2FF1" w:rsidRPr="008F2FF1" w:rsidRDefault="008F2FF1" w:rsidP="00BF4D0C">
          <w:pPr>
            <w:spacing w:line="276" w:lineRule="auto"/>
            <w:rPr>
              <w:rFonts w:ascii="Calibri" w:hAnsi="Calibri" w:cs="Calibri"/>
              <w:sz w:val="21"/>
              <w:szCs w:val="21"/>
            </w:rPr>
          </w:pPr>
          <w:r w:rsidRPr="7B917FF8">
            <w:rPr>
              <w:rFonts w:ascii="Calibri" w:hAnsi="Calibri" w:cs="Calibri"/>
              <w:color w:val="4C94D8" w:themeColor="text2" w:themeTint="80"/>
              <w:sz w:val="21"/>
              <w:szCs w:val="21"/>
            </w:rPr>
            <w:t xml:space="preserve">Naam Contractant, </w:t>
          </w:r>
          <w:r w:rsidRPr="7B917FF8">
            <w:rPr>
              <w:rFonts w:ascii="Calibri" w:hAnsi="Calibri" w:cs="Calibri"/>
              <w:sz w:val="21"/>
              <w:szCs w:val="21"/>
            </w:rPr>
            <w:t xml:space="preserve">statutair gevestigd te </w:t>
          </w:r>
          <w:r w:rsidRPr="7B917FF8">
            <w:rPr>
              <w:rFonts w:ascii="Calibri" w:hAnsi="Calibri" w:cs="Calibri"/>
              <w:color w:val="4C94D8" w:themeColor="text2" w:themeTint="80"/>
              <w:sz w:val="21"/>
              <w:szCs w:val="21"/>
            </w:rPr>
            <w:t>adres, postcode, plaatsnaam, postadres, postcode, plaatsnaam</w:t>
          </w:r>
          <w:r w:rsidRPr="7B917FF8">
            <w:rPr>
              <w:rFonts w:ascii="Calibri" w:hAnsi="Calibri" w:cs="Calibri"/>
              <w:sz w:val="21"/>
              <w:szCs w:val="21"/>
            </w:rPr>
            <w:t>, ingeschreven in het Handelsregister van de Kamer van Koophandel onder K</w:t>
          </w:r>
          <w:r w:rsidR="00122E8A" w:rsidRPr="7B917FF8">
            <w:rPr>
              <w:rFonts w:ascii="Calibri" w:hAnsi="Calibri" w:cs="Calibri"/>
              <w:sz w:val="21"/>
              <w:szCs w:val="21"/>
            </w:rPr>
            <w:t>v</w:t>
          </w:r>
          <w:r w:rsidRPr="7B917FF8">
            <w:rPr>
              <w:rFonts w:ascii="Calibri" w:hAnsi="Calibri" w:cs="Calibri"/>
              <w:sz w:val="21"/>
              <w:szCs w:val="21"/>
            </w:rPr>
            <w:t>K</w:t>
          </w:r>
          <w:r w:rsidR="00122E8A" w:rsidRPr="7B917FF8">
            <w:rPr>
              <w:rFonts w:ascii="Calibri" w:hAnsi="Calibri" w:cs="Calibri"/>
              <w:sz w:val="21"/>
              <w:szCs w:val="21"/>
            </w:rPr>
            <w:t>-</w:t>
          </w:r>
          <w:r w:rsidRPr="7B917FF8">
            <w:rPr>
              <w:rFonts w:ascii="Calibri" w:hAnsi="Calibri" w:cs="Calibri"/>
              <w:sz w:val="21"/>
              <w:szCs w:val="21"/>
            </w:rPr>
            <w:t xml:space="preserve">nummer </w:t>
          </w:r>
          <w:r w:rsidR="00122E8A" w:rsidRPr="7B917FF8">
            <w:rPr>
              <w:rFonts w:ascii="Calibri" w:hAnsi="Calibri" w:cs="Calibri"/>
              <w:color w:val="4C94D8" w:themeColor="text2" w:themeTint="80"/>
              <w:sz w:val="21"/>
              <w:szCs w:val="21"/>
            </w:rPr>
            <w:t xml:space="preserve">nummer </w:t>
          </w:r>
          <w:r w:rsidRPr="7B917FF8">
            <w:rPr>
              <w:rFonts w:ascii="Calibri" w:hAnsi="Calibri" w:cs="Calibri"/>
              <w:color w:val="4C94D8" w:themeColor="text2" w:themeTint="80"/>
              <w:sz w:val="21"/>
              <w:szCs w:val="21"/>
            </w:rPr>
            <w:t>(</w:t>
          </w:r>
          <w:r w:rsidRPr="7B917FF8">
            <w:rPr>
              <w:rFonts w:ascii="Calibri" w:hAnsi="Calibri" w:cs="Calibri"/>
              <w:sz w:val="21"/>
              <w:szCs w:val="21"/>
            </w:rPr>
            <w:t xml:space="preserve">vestigingsnummer </w:t>
          </w:r>
          <w:r w:rsidRPr="7B917FF8">
            <w:rPr>
              <w:rFonts w:ascii="Calibri" w:hAnsi="Calibri" w:cs="Calibri"/>
              <w:color w:val="4C94D8" w:themeColor="text2" w:themeTint="80"/>
              <w:sz w:val="21"/>
              <w:szCs w:val="21"/>
            </w:rPr>
            <w:t>vestigingsnummer</w:t>
          </w:r>
          <w:r w:rsidRPr="7B917FF8">
            <w:rPr>
              <w:rFonts w:ascii="Calibri" w:hAnsi="Calibri" w:cs="Calibri"/>
              <w:sz w:val="21"/>
              <w:szCs w:val="21"/>
            </w:rPr>
            <w:t xml:space="preserve">), te dezen rechtsgeldig vertegenwoordigd door </w:t>
          </w:r>
          <w:r w:rsidRPr="7B917FF8">
            <w:rPr>
              <w:rFonts w:ascii="Calibri" w:hAnsi="Calibri" w:cs="Calibri"/>
              <w:color w:val="4C94D8" w:themeColor="text2" w:themeTint="80"/>
              <w:sz w:val="21"/>
              <w:szCs w:val="21"/>
            </w:rPr>
            <w:t>de heer/mevrouw naam, functie</w:t>
          </w:r>
          <w:r w:rsidRPr="7B917FF8">
            <w:rPr>
              <w:rFonts w:ascii="Calibri" w:hAnsi="Calibri" w:cs="Calibri"/>
              <w:sz w:val="21"/>
              <w:szCs w:val="21"/>
            </w:rPr>
            <w:t>, verder te noemen</w:t>
          </w:r>
          <w:r w:rsidR="00122E8A" w:rsidRPr="7B917FF8">
            <w:rPr>
              <w:rFonts w:ascii="Calibri" w:hAnsi="Calibri" w:cs="Calibri"/>
              <w:sz w:val="21"/>
              <w:szCs w:val="21"/>
            </w:rPr>
            <w:t>:</w:t>
          </w:r>
          <w:r w:rsidRPr="7B917FF8">
            <w:rPr>
              <w:rFonts w:ascii="Calibri" w:hAnsi="Calibri" w:cs="Calibri"/>
              <w:sz w:val="21"/>
              <w:szCs w:val="21"/>
            </w:rPr>
            <w:t xml:space="preserve"> Contractant. </w:t>
          </w:r>
        </w:p>
        <w:p w14:paraId="50A990CB" w14:textId="77777777"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 </w:t>
          </w:r>
        </w:p>
        <w:p w14:paraId="1424AB18" w14:textId="77777777"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Gezamenlijk te noemen: Partijen. </w:t>
          </w:r>
        </w:p>
        <w:p w14:paraId="5DC4680C" w14:textId="77777777"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 </w:t>
          </w:r>
        </w:p>
        <w:p w14:paraId="52D87444" w14:textId="4CDC9751" w:rsidR="008F2FF1" w:rsidRPr="00953D49" w:rsidRDefault="008F2FF1" w:rsidP="00BF4D0C">
          <w:pPr>
            <w:pStyle w:val="Kop1"/>
            <w:spacing w:line="276" w:lineRule="auto"/>
            <w:rPr>
              <w:rFonts w:ascii="Calibri" w:hAnsi="Calibri" w:cs="Calibri"/>
            </w:rPr>
          </w:pPr>
          <w:bookmarkStart w:id="3" w:name="_Toc234356112"/>
          <w:r w:rsidRPr="00953D49">
            <w:rPr>
              <w:rFonts w:ascii="Calibri" w:hAnsi="Calibri" w:cs="Calibri"/>
            </w:rPr>
            <w:t>Overweg</w:t>
          </w:r>
          <w:r w:rsidR="4C085CDF" w:rsidRPr="00953D49">
            <w:rPr>
              <w:rFonts w:ascii="Calibri" w:hAnsi="Calibri" w:cs="Calibri"/>
            </w:rPr>
            <w:t>ingen</w:t>
          </w:r>
          <w:bookmarkEnd w:id="3"/>
          <w:r w:rsidRPr="00953D49">
            <w:rPr>
              <w:rFonts w:ascii="Calibri" w:hAnsi="Calibri" w:cs="Calibri"/>
            </w:rPr>
            <w:t xml:space="preserve"> </w:t>
          </w:r>
        </w:p>
        <w:p w14:paraId="25F0F38A" w14:textId="54D7D91A" w:rsidR="2C20FAD9" w:rsidRDefault="2C20FAD9" w:rsidP="00BF4D0C">
          <w:pPr>
            <w:spacing w:line="276" w:lineRule="auto"/>
            <w:rPr>
              <w:rFonts w:ascii="Calibri" w:hAnsi="Calibri" w:cs="Calibri"/>
              <w:sz w:val="21"/>
              <w:szCs w:val="21"/>
            </w:rPr>
          </w:pPr>
          <w:r w:rsidRPr="7B917FF8">
            <w:rPr>
              <w:rFonts w:ascii="Calibri" w:hAnsi="Calibri" w:cs="Calibri"/>
              <w:sz w:val="21"/>
              <w:szCs w:val="21"/>
            </w:rPr>
            <w:t>Overwegende dat:</w:t>
          </w:r>
        </w:p>
        <w:p w14:paraId="46733B0F" w14:textId="52128693" w:rsidR="008F2FF1" w:rsidRPr="00C812C9" w:rsidRDefault="008F2FF1" w:rsidP="00BF4D0C">
          <w:pPr>
            <w:pStyle w:val="Lijstalinea"/>
            <w:numPr>
              <w:ilvl w:val="0"/>
              <w:numId w:val="3"/>
            </w:numPr>
            <w:spacing w:line="276" w:lineRule="auto"/>
            <w:rPr>
              <w:rFonts w:ascii="Calibri" w:hAnsi="Calibri" w:cs="Calibri"/>
              <w:sz w:val="21"/>
              <w:szCs w:val="21"/>
            </w:rPr>
          </w:pPr>
          <w:r w:rsidRPr="7B917FF8">
            <w:rPr>
              <w:rFonts w:ascii="Calibri" w:hAnsi="Calibri" w:cs="Calibri"/>
              <w:sz w:val="21"/>
              <w:szCs w:val="21"/>
            </w:rPr>
            <w:t xml:space="preserve">De Overeenkomst een </w:t>
          </w:r>
          <w:r w:rsidR="008B4188">
            <w:rPr>
              <w:rFonts w:ascii="Calibri" w:hAnsi="Calibri" w:cs="Calibri"/>
              <w:sz w:val="21"/>
              <w:szCs w:val="21"/>
            </w:rPr>
            <w:t>raamovereenkomst</w:t>
          </w:r>
          <w:r w:rsidRPr="7B917FF8">
            <w:rPr>
              <w:rFonts w:ascii="Calibri" w:hAnsi="Calibri" w:cs="Calibri"/>
              <w:sz w:val="21"/>
              <w:szCs w:val="21"/>
            </w:rPr>
            <w:t xml:space="preserve"> betreft. </w:t>
          </w:r>
        </w:p>
        <w:p w14:paraId="1820F03A" w14:textId="1C78B790" w:rsidR="008F2FF1" w:rsidRPr="00C812C9" w:rsidRDefault="008F2FF1" w:rsidP="00BF4D0C">
          <w:pPr>
            <w:pStyle w:val="Lijstalinea"/>
            <w:numPr>
              <w:ilvl w:val="0"/>
              <w:numId w:val="3"/>
            </w:numPr>
            <w:spacing w:line="276" w:lineRule="auto"/>
            <w:rPr>
              <w:rFonts w:ascii="Calibri" w:hAnsi="Calibri" w:cs="Calibri"/>
              <w:sz w:val="21"/>
              <w:szCs w:val="21"/>
            </w:rPr>
          </w:pPr>
          <w:r w:rsidRPr="7B917FF8">
            <w:rPr>
              <w:rFonts w:ascii="Calibri" w:hAnsi="Calibri" w:cs="Calibri"/>
              <w:sz w:val="21"/>
              <w:szCs w:val="21"/>
            </w:rPr>
            <w:t>Onderhavige Overeenkomst een Overeenkomst betreft voor</w:t>
          </w:r>
          <w:r w:rsidR="006615B3" w:rsidRPr="006615B3">
            <w:rPr>
              <w:rFonts w:ascii="Calibri" w:hAnsi="Calibri" w:cs="Calibri"/>
              <w:sz w:val="21"/>
              <w:szCs w:val="21"/>
            </w:rPr>
            <w:t xml:space="preserve"> alle voorkomende werkzaamheden op het gebied van onderhoud van bomen</w:t>
          </w:r>
          <w:r w:rsidR="006615B3">
            <w:rPr>
              <w:rFonts w:ascii="Calibri" w:hAnsi="Calibri" w:cs="Calibri"/>
              <w:sz w:val="21"/>
              <w:szCs w:val="21"/>
            </w:rPr>
            <w:t>.</w:t>
          </w:r>
        </w:p>
        <w:p w14:paraId="728F07BC" w14:textId="23FDAE8C" w:rsidR="008F2FF1" w:rsidRPr="00C812C9" w:rsidRDefault="008F2FF1" w:rsidP="00BF4D0C">
          <w:pPr>
            <w:pStyle w:val="Lijstalinea"/>
            <w:numPr>
              <w:ilvl w:val="0"/>
              <w:numId w:val="3"/>
            </w:numPr>
            <w:spacing w:line="276" w:lineRule="auto"/>
            <w:rPr>
              <w:rFonts w:ascii="Calibri" w:hAnsi="Calibri" w:cs="Calibri"/>
              <w:sz w:val="21"/>
              <w:szCs w:val="21"/>
            </w:rPr>
          </w:pPr>
          <w:r w:rsidRPr="7B917FF8">
            <w:rPr>
              <w:rFonts w:ascii="Calibri" w:hAnsi="Calibri" w:cs="Calibri"/>
              <w:sz w:val="21"/>
              <w:szCs w:val="21"/>
            </w:rPr>
            <w:t xml:space="preserve">Gemeente een offerteaanvraag heeft gedaan volgens </w:t>
          </w:r>
          <w:r w:rsidR="006615B3">
            <w:rPr>
              <w:rFonts w:ascii="Calibri" w:hAnsi="Calibri" w:cs="Calibri"/>
              <w:sz w:val="21"/>
              <w:szCs w:val="21"/>
            </w:rPr>
            <w:t xml:space="preserve">een </w:t>
          </w:r>
          <w:r w:rsidR="00A1483B">
            <w:rPr>
              <w:rFonts w:ascii="Calibri" w:hAnsi="Calibri" w:cs="Calibri"/>
              <w:sz w:val="21"/>
              <w:szCs w:val="21"/>
            </w:rPr>
            <w:t xml:space="preserve">openbare </w:t>
          </w:r>
          <w:r w:rsidR="006615B3">
            <w:rPr>
              <w:rFonts w:ascii="Calibri" w:hAnsi="Calibri" w:cs="Calibri"/>
              <w:sz w:val="21"/>
              <w:szCs w:val="21"/>
            </w:rPr>
            <w:t>Europese</w:t>
          </w:r>
          <w:r w:rsidR="00A1483B">
            <w:rPr>
              <w:rFonts w:ascii="Calibri" w:hAnsi="Calibri" w:cs="Calibri"/>
              <w:sz w:val="21"/>
              <w:szCs w:val="21"/>
            </w:rPr>
            <w:t xml:space="preserve"> aanbesteding</w:t>
          </w:r>
          <w:r w:rsidRPr="7B917FF8">
            <w:rPr>
              <w:rFonts w:ascii="Calibri" w:hAnsi="Calibri" w:cs="Calibri"/>
              <w:sz w:val="21"/>
              <w:szCs w:val="21"/>
            </w:rPr>
            <w:t xml:space="preserve">. </w:t>
          </w:r>
        </w:p>
        <w:p w14:paraId="7428AB5C" w14:textId="77777777" w:rsidR="008F2FF1" w:rsidRPr="00C812C9" w:rsidRDefault="008F2FF1" w:rsidP="00BF4D0C">
          <w:pPr>
            <w:pStyle w:val="Lijstalinea"/>
            <w:numPr>
              <w:ilvl w:val="0"/>
              <w:numId w:val="3"/>
            </w:numPr>
            <w:spacing w:line="276" w:lineRule="auto"/>
            <w:rPr>
              <w:rFonts w:ascii="Calibri" w:hAnsi="Calibri" w:cs="Calibri"/>
              <w:sz w:val="21"/>
              <w:szCs w:val="21"/>
            </w:rPr>
          </w:pPr>
          <w:r w:rsidRPr="7B917FF8">
            <w:rPr>
              <w:rFonts w:ascii="Calibri" w:hAnsi="Calibri" w:cs="Calibri"/>
              <w:sz w:val="21"/>
              <w:szCs w:val="21"/>
            </w:rPr>
            <w:t xml:space="preserve">De Contractant juist, volledig en rechtsgeldig een Offerte heeft ingediend. </w:t>
          </w:r>
        </w:p>
        <w:p w14:paraId="5742D032" w14:textId="77777777" w:rsidR="008F2FF1" w:rsidRPr="00C812C9" w:rsidRDefault="008F2FF1" w:rsidP="00BF4D0C">
          <w:pPr>
            <w:pStyle w:val="Lijstalinea"/>
            <w:numPr>
              <w:ilvl w:val="0"/>
              <w:numId w:val="3"/>
            </w:numPr>
            <w:spacing w:line="276" w:lineRule="auto"/>
            <w:rPr>
              <w:rFonts w:ascii="Calibri" w:hAnsi="Calibri" w:cs="Calibri"/>
              <w:sz w:val="21"/>
              <w:szCs w:val="21"/>
            </w:rPr>
          </w:pPr>
          <w:r w:rsidRPr="7B917FF8">
            <w:rPr>
              <w:rFonts w:ascii="Calibri" w:hAnsi="Calibri" w:cs="Calibri"/>
              <w:sz w:val="21"/>
              <w:szCs w:val="21"/>
            </w:rPr>
            <w:t xml:space="preserve">De Gemeente op basis van deze Offerte besloten heeft de Prestatie aan Contractant op te dragen. </w:t>
          </w:r>
        </w:p>
        <w:p w14:paraId="72A104FF" w14:textId="0C81ED6D" w:rsidR="00C812C9" w:rsidRDefault="008F2FF1" w:rsidP="00BF4D0C">
          <w:pPr>
            <w:pStyle w:val="Lijstalinea"/>
            <w:numPr>
              <w:ilvl w:val="0"/>
              <w:numId w:val="3"/>
            </w:numPr>
            <w:spacing w:line="276" w:lineRule="auto"/>
            <w:rPr>
              <w:rFonts w:ascii="Calibri" w:hAnsi="Calibri" w:cs="Calibri"/>
              <w:sz w:val="21"/>
              <w:szCs w:val="21"/>
            </w:rPr>
          </w:pPr>
          <w:r w:rsidRPr="7B917FF8">
            <w:rPr>
              <w:rFonts w:ascii="Calibri" w:hAnsi="Calibri" w:cs="Calibri"/>
              <w:sz w:val="21"/>
              <w:szCs w:val="21"/>
            </w:rPr>
            <w:t>De Contractant zich in voldoende mate op de hoogte heeft gesteld van wat Opdrachtgever met de opdracht wil bereiken.</w:t>
          </w:r>
        </w:p>
        <w:p w14:paraId="00D35A04" w14:textId="79F978ED" w:rsidR="008F2FF1" w:rsidRPr="00C812C9" w:rsidRDefault="008F2FF1" w:rsidP="00BF4D0C">
          <w:pPr>
            <w:pStyle w:val="Lijstalinea"/>
            <w:numPr>
              <w:ilvl w:val="0"/>
              <w:numId w:val="3"/>
            </w:numPr>
            <w:spacing w:line="276" w:lineRule="auto"/>
            <w:rPr>
              <w:rFonts w:ascii="Calibri" w:hAnsi="Calibri" w:cs="Calibri"/>
              <w:sz w:val="21"/>
              <w:szCs w:val="21"/>
            </w:rPr>
          </w:pPr>
          <w:r w:rsidRPr="7B917FF8">
            <w:rPr>
              <w:rFonts w:ascii="Calibri" w:hAnsi="Calibri" w:cs="Calibri"/>
              <w:sz w:val="21"/>
              <w:szCs w:val="21"/>
            </w:rPr>
            <w:t xml:space="preserve">Partijen de uit het bovenstaande voortvloeiende rechtsverhouding schriftelijk wensen vast te leggen. </w:t>
          </w:r>
        </w:p>
        <w:p w14:paraId="47310E84" w14:textId="77777777"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 </w:t>
          </w:r>
        </w:p>
        <w:p w14:paraId="4006A73C" w14:textId="77777777"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 </w:t>
          </w:r>
        </w:p>
        <w:p w14:paraId="5A4A8076" w14:textId="77777777" w:rsidR="008F2FF1" w:rsidRPr="00953D49" w:rsidRDefault="008F2FF1" w:rsidP="00BF4D0C">
          <w:pPr>
            <w:pStyle w:val="Kop1"/>
            <w:spacing w:line="276" w:lineRule="auto"/>
            <w:rPr>
              <w:rFonts w:ascii="Calibri" w:hAnsi="Calibri" w:cs="Calibri"/>
            </w:rPr>
          </w:pPr>
          <w:bookmarkStart w:id="4" w:name="_Toc234356113"/>
          <w:r w:rsidRPr="00953D49">
            <w:rPr>
              <w:rFonts w:ascii="Calibri" w:hAnsi="Calibri" w:cs="Calibri"/>
            </w:rPr>
            <w:t>Verklaren het volgende te zijn overeengekomen</w:t>
          </w:r>
          <w:bookmarkEnd w:id="4"/>
          <w:r w:rsidRPr="00953D49">
            <w:rPr>
              <w:rFonts w:ascii="Calibri" w:hAnsi="Calibri" w:cs="Calibri"/>
            </w:rPr>
            <w:t xml:space="preserve"> </w:t>
          </w:r>
        </w:p>
        <w:p w14:paraId="772F1CA2" w14:textId="77777777" w:rsid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 </w:t>
          </w:r>
        </w:p>
        <w:p w14:paraId="212B3786" w14:textId="77777777" w:rsidR="00E36487" w:rsidRPr="008F2FF1" w:rsidRDefault="00E36487" w:rsidP="00BF4D0C">
          <w:pPr>
            <w:spacing w:line="276" w:lineRule="auto"/>
            <w:rPr>
              <w:rFonts w:ascii="Calibri" w:hAnsi="Calibri" w:cs="Calibri"/>
              <w:sz w:val="21"/>
              <w:szCs w:val="21"/>
            </w:rPr>
          </w:pPr>
        </w:p>
        <w:p w14:paraId="656A7706" w14:textId="77777777" w:rsidR="008F2FF1" w:rsidRPr="00953D49" w:rsidRDefault="008F2FF1" w:rsidP="00BF4D0C">
          <w:pPr>
            <w:pStyle w:val="Kop2"/>
            <w:spacing w:line="276" w:lineRule="auto"/>
            <w:rPr>
              <w:rFonts w:ascii="Calibri" w:hAnsi="Calibri" w:cs="Calibri"/>
            </w:rPr>
          </w:pPr>
          <w:bookmarkStart w:id="5" w:name="_Toc234356114"/>
          <w:r w:rsidRPr="00953D49">
            <w:rPr>
              <w:rFonts w:ascii="Calibri" w:hAnsi="Calibri" w:cs="Calibri"/>
            </w:rPr>
            <w:lastRenderedPageBreak/>
            <w:t>Algemeen</w:t>
          </w:r>
          <w:bookmarkEnd w:id="5"/>
          <w:r w:rsidRPr="00953D49">
            <w:rPr>
              <w:rFonts w:ascii="Calibri" w:hAnsi="Calibri" w:cs="Calibri"/>
            </w:rPr>
            <w:t xml:space="preserve"> </w:t>
          </w:r>
        </w:p>
        <w:p w14:paraId="40650AE7" w14:textId="7BB7057D" w:rsidR="008F2FF1" w:rsidRPr="00953D49" w:rsidRDefault="008F2FF1" w:rsidP="00BF4D0C">
          <w:pPr>
            <w:pStyle w:val="Kop3"/>
            <w:numPr>
              <w:ilvl w:val="0"/>
              <w:numId w:val="1"/>
            </w:numPr>
            <w:spacing w:line="276" w:lineRule="auto"/>
            <w:rPr>
              <w:rFonts w:ascii="Calibri" w:hAnsi="Calibri" w:cs="Calibri"/>
            </w:rPr>
          </w:pPr>
          <w:bookmarkStart w:id="6" w:name="_Toc234356115"/>
          <w:r w:rsidRPr="00953D49">
            <w:rPr>
              <w:rFonts w:ascii="Calibri" w:hAnsi="Calibri" w:cs="Calibri"/>
            </w:rPr>
            <w:t>Definities</w:t>
          </w:r>
          <w:bookmarkEnd w:id="6"/>
          <w:r w:rsidRPr="00953D49">
            <w:rPr>
              <w:rFonts w:ascii="Calibri" w:hAnsi="Calibri" w:cs="Calibri"/>
            </w:rPr>
            <w:t xml:space="preserve"> </w:t>
          </w:r>
        </w:p>
        <w:p w14:paraId="379F1D77" w14:textId="77777777" w:rsidR="00484242" w:rsidRDefault="00A76373" w:rsidP="00BF4D0C">
          <w:pPr>
            <w:pStyle w:val="Lijstalinea"/>
            <w:numPr>
              <w:ilvl w:val="0"/>
              <w:numId w:val="5"/>
            </w:numPr>
            <w:spacing w:line="276" w:lineRule="auto"/>
            <w:rPr>
              <w:rFonts w:ascii="Calibri" w:hAnsi="Calibri" w:cs="Calibri"/>
              <w:sz w:val="21"/>
              <w:szCs w:val="21"/>
            </w:rPr>
          </w:pPr>
          <w:r w:rsidRPr="00A76373">
            <w:rPr>
              <w:rFonts w:ascii="Calibri" w:hAnsi="Calibri" w:cs="Calibri"/>
              <w:sz w:val="21"/>
              <w:szCs w:val="21"/>
            </w:rPr>
            <w:t>In de Overeenkomst wordt, in aanvulling op paragraaf 1 (definities) van de Uniforme Administratieve Voorwaarden voor de uitvoering van werken en van technische installatiewerken 2012 (UAV 2012), verstaan onder:</w:t>
          </w:r>
        </w:p>
        <w:p w14:paraId="589375C2" w14:textId="327E7018" w:rsidR="008F2FF1" w:rsidRPr="008F2FF1" w:rsidRDefault="008F2FF1" w:rsidP="00BF4D0C">
          <w:pPr>
            <w:pStyle w:val="Lijstalinea"/>
            <w:numPr>
              <w:ilvl w:val="0"/>
              <w:numId w:val="5"/>
            </w:numPr>
            <w:spacing w:line="276" w:lineRule="auto"/>
            <w:rPr>
              <w:rFonts w:ascii="Calibri" w:hAnsi="Calibri" w:cs="Calibri"/>
              <w:sz w:val="21"/>
              <w:szCs w:val="21"/>
            </w:rPr>
          </w:pPr>
          <w:r w:rsidRPr="7B917FF8">
            <w:rPr>
              <w:rFonts w:ascii="Calibri" w:hAnsi="Calibri" w:cs="Calibri"/>
              <w:sz w:val="21"/>
              <w:szCs w:val="21"/>
            </w:rPr>
            <w:t>Aanbestedingsstukken</w:t>
          </w:r>
          <w:r w:rsidR="002255D2">
            <w:rPr>
              <w:rFonts w:ascii="Calibri" w:hAnsi="Calibri" w:cs="Calibri"/>
              <w:sz w:val="21"/>
              <w:szCs w:val="21"/>
            </w:rPr>
            <w:t xml:space="preserve"> zijn d</w:t>
          </w:r>
          <w:r w:rsidRPr="7B917FF8">
            <w:rPr>
              <w:rFonts w:ascii="Calibri" w:hAnsi="Calibri" w:cs="Calibri"/>
              <w:sz w:val="21"/>
              <w:szCs w:val="21"/>
            </w:rPr>
            <w:t xml:space="preserve">e documenten zoals genoemd in artikel 2, lid </w:t>
          </w:r>
          <w:r w:rsidR="007B7B6A" w:rsidRPr="7B917FF8">
            <w:rPr>
              <w:rFonts w:ascii="Calibri" w:hAnsi="Calibri" w:cs="Calibri"/>
              <w:sz w:val="21"/>
              <w:szCs w:val="21"/>
            </w:rPr>
            <w:t>0</w:t>
          </w:r>
          <w:r w:rsidRPr="7B917FF8">
            <w:rPr>
              <w:rFonts w:ascii="Calibri" w:hAnsi="Calibri" w:cs="Calibri"/>
              <w:sz w:val="21"/>
              <w:szCs w:val="21"/>
            </w:rPr>
            <w:t xml:space="preserve">1. </w:t>
          </w:r>
        </w:p>
        <w:p w14:paraId="688BD6B0" w14:textId="2106C102" w:rsidR="008F2FF1" w:rsidRDefault="008F2FF1" w:rsidP="00BF4D0C">
          <w:pPr>
            <w:pStyle w:val="Lijstalinea"/>
            <w:numPr>
              <w:ilvl w:val="0"/>
              <w:numId w:val="5"/>
            </w:numPr>
            <w:spacing w:line="276" w:lineRule="auto"/>
            <w:rPr>
              <w:rFonts w:ascii="Calibri" w:hAnsi="Calibri" w:cs="Calibri"/>
              <w:sz w:val="21"/>
              <w:szCs w:val="21"/>
            </w:rPr>
          </w:pPr>
          <w:r w:rsidRPr="7B917FF8">
            <w:rPr>
              <w:rFonts w:ascii="Calibri" w:hAnsi="Calibri" w:cs="Calibri"/>
              <w:sz w:val="21"/>
              <w:szCs w:val="21"/>
            </w:rPr>
            <w:t>Opdrach</w:t>
          </w:r>
          <w:r w:rsidR="00C0356A">
            <w:rPr>
              <w:rFonts w:ascii="Calibri" w:hAnsi="Calibri" w:cs="Calibri"/>
              <w:sz w:val="21"/>
              <w:szCs w:val="21"/>
            </w:rPr>
            <w:t xml:space="preserve">t is </w:t>
          </w:r>
          <w:r w:rsidR="00627121">
            <w:rPr>
              <w:rFonts w:ascii="Calibri" w:hAnsi="Calibri" w:cs="Calibri"/>
              <w:sz w:val="21"/>
              <w:szCs w:val="21"/>
            </w:rPr>
            <w:t>ee</w:t>
          </w:r>
          <w:r w:rsidRPr="7B917FF8">
            <w:rPr>
              <w:rFonts w:ascii="Calibri" w:hAnsi="Calibri" w:cs="Calibri"/>
              <w:sz w:val="21"/>
              <w:szCs w:val="21"/>
            </w:rPr>
            <w:t xml:space="preserve">n opdracht tot uitvoering van een Prestatie die nader nauwkeurig is omschreven, naar de letter en in de geest van de Overeenkomst. Deze wordt op schriftelijke wijze afgesloten. Ook wel nadere overeenkomst genoemd. </w:t>
          </w:r>
        </w:p>
        <w:p w14:paraId="2CFA70CE" w14:textId="71CD48A1" w:rsidR="00602CAF" w:rsidRPr="00602CAF" w:rsidRDefault="00602CAF" w:rsidP="00602CAF">
          <w:pPr>
            <w:pStyle w:val="Lijstalinea"/>
            <w:numPr>
              <w:ilvl w:val="0"/>
              <w:numId w:val="5"/>
            </w:numPr>
            <w:spacing w:line="276" w:lineRule="auto"/>
            <w:rPr>
              <w:rFonts w:ascii="Calibri" w:hAnsi="Calibri" w:cs="Calibri"/>
              <w:sz w:val="21"/>
              <w:szCs w:val="21"/>
            </w:rPr>
          </w:pPr>
          <w:r w:rsidRPr="00107BA3">
            <w:rPr>
              <w:rFonts w:ascii="Calibri" w:hAnsi="Calibri" w:cs="Calibri"/>
              <w:sz w:val="21"/>
              <w:szCs w:val="21"/>
            </w:rPr>
            <w:t>Alle op afroep opgedragen werkzaamheden</w:t>
          </w:r>
          <w:r w:rsidR="00CD6B26">
            <w:rPr>
              <w:rFonts w:ascii="Calibri" w:hAnsi="Calibri" w:cs="Calibri"/>
              <w:sz w:val="21"/>
              <w:szCs w:val="21"/>
            </w:rPr>
            <w:t>.</w:t>
          </w:r>
          <w:r w:rsidR="005B3147">
            <w:rPr>
              <w:rFonts w:ascii="Calibri" w:hAnsi="Calibri" w:cs="Calibri"/>
              <w:sz w:val="21"/>
              <w:szCs w:val="21"/>
            </w:rPr>
            <w:t xml:space="preserve"> </w:t>
          </w:r>
          <w:r w:rsidR="00CD6B26">
            <w:rPr>
              <w:rFonts w:ascii="Calibri" w:hAnsi="Calibri" w:cs="Calibri"/>
              <w:sz w:val="21"/>
              <w:szCs w:val="21"/>
            </w:rPr>
            <w:t>D</w:t>
          </w:r>
          <w:r w:rsidRPr="00107BA3">
            <w:rPr>
              <w:rFonts w:ascii="Calibri" w:hAnsi="Calibri" w:cs="Calibri"/>
              <w:sz w:val="21"/>
              <w:szCs w:val="21"/>
            </w:rPr>
            <w:t>aar waar de UAV 2012 de term “werk” gebruikt, moet Prestatie worden gelezen.</w:t>
          </w:r>
        </w:p>
        <w:p w14:paraId="4ACB5AE2" w14:textId="18B56FBF" w:rsidR="008F2FF1" w:rsidRDefault="008F2FF1" w:rsidP="00BF4D0C">
          <w:pPr>
            <w:pStyle w:val="Lijstalinea"/>
            <w:numPr>
              <w:ilvl w:val="0"/>
              <w:numId w:val="5"/>
            </w:numPr>
            <w:spacing w:line="276" w:lineRule="auto"/>
            <w:rPr>
              <w:rFonts w:ascii="Calibri" w:hAnsi="Calibri" w:cs="Calibri"/>
              <w:sz w:val="21"/>
              <w:szCs w:val="21"/>
            </w:rPr>
          </w:pPr>
          <w:r w:rsidRPr="7B917FF8">
            <w:rPr>
              <w:rFonts w:ascii="Calibri" w:hAnsi="Calibri" w:cs="Calibri"/>
              <w:sz w:val="21"/>
              <w:szCs w:val="21"/>
            </w:rPr>
            <w:t>Raamovereenkomst</w:t>
          </w:r>
          <w:r w:rsidR="00C0356A">
            <w:rPr>
              <w:rFonts w:ascii="Calibri" w:hAnsi="Calibri" w:cs="Calibri"/>
              <w:sz w:val="21"/>
              <w:szCs w:val="21"/>
            </w:rPr>
            <w:t xml:space="preserve"> is een </w:t>
          </w:r>
          <w:r w:rsidRPr="7B917FF8">
            <w:rPr>
              <w:rFonts w:ascii="Calibri" w:hAnsi="Calibri" w:cs="Calibri"/>
              <w:sz w:val="21"/>
              <w:szCs w:val="21"/>
            </w:rPr>
            <w:t xml:space="preserve">intentieverklaring, zonder afnamegarantie, met hierin de belangrijkste voorwaarden voor de uitvoering van een Prestatie. De exacte Prestatie wordt omschreven in een Opdracht. </w:t>
          </w:r>
        </w:p>
        <w:p w14:paraId="045A4715" w14:textId="1F89DEAF" w:rsidR="008F2FF1" w:rsidRPr="008F2FF1" w:rsidRDefault="008F2FF1" w:rsidP="00BF4D0C">
          <w:pPr>
            <w:spacing w:line="276" w:lineRule="auto"/>
            <w:rPr>
              <w:rFonts w:ascii="Calibri" w:hAnsi="Calibri" w:cs="Calibri"/>
              <w:sz w:val="21"/>
              <w:szCs w:val="21"/>
            </w:rPr>
          </w:pPr>
        </w:p>
        <w:p w14:paraId="16659F9D" w14:textId="77777777" w:rsidR="008F2FF1" w:rsidRPr="00953D49" w:rsidRDefault="008F2FF1" w:rsidP="00BF4D0C">
          <w:pPr>
            <w:pStyle w:val="Kop3"/>
            <w:numPr>
              <w:ilvl w:val="0"/>
              <w:numId w:val="1"/>
            </w:numPr>
            <w:spacing w:line="276" w:lineRule="auto"/>
            <w:rPr>
              <w:rFonts w:ascii="Calibri" w:hAnsi="Calibri" w:cs="Calibri"/>
            </w:rPr>
          </w:pPr>
          <w:bookmarkStart w:id="7" w:name="_Toc234356116"/>
          <w:r w:rsidRPr="00953D49">
            <w:rPr>
              <w:rFonts w:ascii="Calibri" w:hAnsi="Calibri" w:cs="Calibri"/>
            </w:rPr>
            <w:t>Inhoud van de Overeenkomst</w:t>
          </w:r>
          <w:bookmarkEnd w:id="7"/>
          <w:r w:rsidRPr="00953D49">
            <w:rPr>
              <w:rFonts w:ascii="Calibri" w:hAnsi="Calibri" w:cs="Calibri"/>
            </w:rPr>
            <w:t xml:space="preserve"> </w:t>
          </w:r>
        </w:p>
        <w:p w14:paraId="146E83A3" w14:textId="77777777" w:rsidR="008F2FF1" w:rsidRPr="002D5C4D" w:rsidRDefault="008F2FF1" w:rsidP="008B66A8">
          <w:pPr>
            <w:pStyle w:val="Lijstalinea"/>
            <w:numPr>
              <w:ilvl w:val="0"/>
              <w:numId w:val="29"/>
            </w:numPr>
            <w:spacing w:line="276" w:lineRule="auto"/>
            <w:rPr>
              <w:rFonts w:ascii="Calibri" w:hAnsi="Calibri" w:cs="Calibri"/>
              <w:sz w:val="21"/>
              <w:szCs w:val="21"/>
            </w:rPr>
          </w:pPr>
          <w:r w:rsidRPr="7B917FF8">
            <w:rPr>
              <w:rFonts w:ascii="Calibri" w:hAnsi="Calibri" w:cs="Calibri"/>
              <w:sz w:val="21"/>
              <w:szCs w:val="21"/>
            </w:rPr>
            <w:t xml:space="preserve">De navolgende documenten maken deel uit van de Overeenkomst: </w:t>
          </w:r>
        </w:p>
        <w:p w14:paraId="6EBCBBF5" w14:textId="77777777" w:rsidR="008F2FF1" w:rsidRPr="008F2FF1" w:rsidRDefault="008F2FF1" w:rsidP="00BF4D0C">
          <w:pPr>
            <w:pStyle w:val="Lijstalinea"/>
            <w:numPr>
              <w:ilvl w:val="1"/>
              <w:numId w:val="4"/>
            </w:numPr>
            <w:spacing w:line="276" w:lineRule="auto"/>
            <w:rPr>
              <w:rFonts w:ascii="Calibri" w:hAnsi="Calibri" w:cs="Calibri"/>
              <w:sz w:val="21"/>
              <w:szCs w:val="21"/>
            </w:rPr>
          </w:pPr>
          <w:r w:rsidRPr="7B917FF8">
            <w:rPr>
              <w:rFonts w:ascii="Calibri" w:hAnsi="Calibri" w:cs="Calibri"/>
              <w:sz w:val="21"/>
              <w:szCs w:val="21"/>
            </w:rPr>
            <w:t xml:space="preserve">Dit document; </w:t>
          </w:r>
        </w:p>
        <w:p w14:paraId="4504DB20" w14:textId="77777777" w:rsidR="008F2FF1" w:rsidRPr="008F2FF1" w:rsidRDefault="008F2FF1" w:rsidP="00BF4D0C">
          <w:pPr>
            <w:pStyle w:val="Lijstalinea"/>
            <w:numPr>
              <w:ilvl w:val="1"/>
              <w:numId w:val="4"/>
            </w:numPr>
            <w:spacing w:line="276" w:lineRule="auto"/>
            <w:rPr>
              <w:rFonts w:ascii="Calibri" w:hAnsi="Calibri" w:cs="Calibri"/>
              <w:sz w:val="21"/>
              <w:szCs w:val="21"/>
            </w:rPr>
          </w:pPr>
          <w:r w:rsidRPr="7B917FF8">
            <w:rPr>
              <w:rFonts w:ascii="Calibri" w:hAnsi="Calibri" w:cs="Calibri"/>
              <w:sz w:val="21"/>
              <w:szCs w:val="21"/>
            </w:rPr>
            <w:t xml:space="preserve">Nota van Inlichtingen, d.d. </w:t>
          </w:r>
          <w:r w:rsidRPr="7B917FF8">
            <w:rPr>
              <w:rFonts w:ascii="Calibri" w:hAnsi="Calibri" w:cs="Calibri"/>
              <w:color w:val="4C94D8" w:themeColor="text2" w:themeTint="80"/>
              <w:sz w:val="21"/>
              <w:szCs w:val="21"/>
            </w:rPr>
            <w:t>datum</w:t>
          </w:r>
          <w:r w:rsidRPr="7B917FF8">
            <w:rPr>
              <w:rFonts w:ascii="Calibri" w:hAnsi="Calibri" w:cs="Calibri"/>
              <w:sz w:val="21"/>
              <w:szCs w:val="21"/>
            </w:rPr>
            <w:t xml:space="preserve">; </w:t>
          </w:r>
        </w:p>
        <w:p w14:paraId="3AB568B4" w14:textId="6A85F136" w:rsidR="008F2FF1" w:rsidRPr="008F2FF1" w:rsidRDefault="008F2FF1" w:rsidP="00BF4D0C">
          <w:pPr>
            <w:pStyle w:val="Lijstalinea"/>
            <w:numPr>
              <w:ilvl w:val="1"/>
              <w:numId w:val="4"/>
            </w:numPr>
            <w:spacing w:line="276" w:lineRule="auto"/>
            <w:rPr>
              <w:rFonts w:ascii="Calibri" w:hAnsi="Calibri" w:cs="Calibri"/>
              <w:sz w:val="21"/>
              <w:szCs w:val="21"/>
            </w:rPr>
          </w:pPr>
          <w:r w:rsidRPr="7B917FF8">
            <w:rPr>
              <w:rFonts w:ascii="Calibri" w:hAnsi="Calibri" w:cs="Calibri"/>
              <w:sz w:val="21"/>
              <w:szCs w:val="21"/>
            </w:rPr>
            <w:t>Aanbestedingsstukken</w:t>
          </w:r>
          <w:r w:rsidR="005B137F">
            <w:rPr>
              <w:rFonts w:ascii="Calibri" w:hAnsi="Calibri" w:cs="Calibri"/>
              <w:sz w:val="21"/>
              <w:szCs w:val="21"/>
            </w:rPr>
            <w:t xml:space="preserve"> inclusief bijlagen</w:t>
          </w:r>
          <w:r w:rsidRPr="7B917FF8">
            <w:rPr>
              <w:rFonts w:ascii="Calibri" w:hAnsi="Calibri" w:cs="Calibri"/>
              <w:sz w:val="21"/>
              <w:szCs w:val="21"/>
            </w:rPr>
            <w:t xml:space="preserve">, d.d. </w:t>
          </w:r>
          <w:r w:rsidRPr="7B917FF8">
            <w:rPr>
              <w:rFonts w:ascii="Calibri" w:hAnsi="Calibri" w:cs="Calibri"/>
              <w:color w:val="4C94D8" w:themeColor="text2" w:themeTint="80"/>
              <w:sz w:val="21"/>
              <w:szCs w:val="21"/>
            </w:rPr>
            <w:t>datum</w:t>
          </w:r>
          <w:r w:rsidRPr="7B917FF8">
            <w:rPr>
              <w:rFonts w:ascii="Calibri" w:hAnsi="Calibri" w:cs="Calibri"/>
              <w:sz w:val="21"/>
              <w:szCs w:val="21"/>
            </w:rPr>
            <w:t xml:space="preserve">; </w:t>
          </w:r>
        </w:p>
        <w:p w14:paraId="01048D60" w14:textId="77777777" w:rsidR="008F2FF1" w:rsidRPr="00095B49" w:rsidRDefault="008F2FF1" w:rsidP="00BF4D0C">
          <w:pPr>
            <w:pStyle w:val="Lijstalinea"/>
            <w:numPr>
              <w:ilvl w:val="1"/>
              <w:numId w:val="4"/>
            </w:numPr>
            <w:spacing w:line="276" w:lineRule="auto"/>
            <w:rPr>
              <w:rFonts w:ascii="Calibri" w:hAnsi="Calibri" w:cs="Calibri"/>
              <w:sz w:val="21"/>
              <w:szCs w:val="21"/>
              <w:lang w:val="fr-FR"/>
            </w:rPr>
          </w:pPr>
          <w:r w:rsidRPr="00095B49">
            <w:rPr>
              <w:rFonts w:ascii="Calibri" w:hAnsi="Calibri" w:cs="Calibri"/>
              <w:sz w:val="21"/>
              <w:szCs w:val="21"/>
              <w:lang w:val="fr-FR"/>
            </w:rPr>
            <w:t xml:space="preserve">Offerte Contractant, d.d. </w:t>
          </w:r>
          <w:r w:rsidRPr="00095B49">
            <w:rPr>
              <w:rFonts w:ascii="Calibri" w:hAnsi="Calibri" w:cs="Calibri"/>
              <w:color w:val="4C94D8" w:themeColor="text2" w:themeTint="80"/>
              <w:sz w:val="21"/>
              <w:szCs w:val="21"/>
              <w:lang w:val="fr-FR"/>
            </w:rPr>
            <w:t>datum</w:t>
          </w:r>
          <w:r w:rsidRPr="00095B49">
            <w:rPr>
              <w:rFonts w:ascii="Calibri" w:hAnsi="Calibri" w:cs="Calibri"/>
              <w:sz w:val="21"/>
              <w:szCs w:val="21"/>
              <w:lang w:val="fr-FR"/>
            </w:rPr>
            <w:t xml:space="preserve">. </w:t>
          </w:r>
        </w:p>
        <w:p w14:paraId="26B05220" w14:textId="77777777" w:rsidR="008F2FF1" w:rsidRPr="008F2FF1" w:rsidRDefault="008F2FF1" w:rsidP="008B66A8">
          <w:pPr>
            <w:pStyle w:val="Lijstalinea"/>
            <w:numPr>
              <w:ilvl w:val="0"/>
              <w:numId w:val="29"/>
            </w:numPr>
            <w:spacing w:line="276" w:lineRule="auto"/>
            <w:rPr>
              <w:rFonts w:ascii="Calibri" w:hAnsi="Calibri" w:cs="Calibri"/>
              <w:sz w:val="21"/>
              <w:szCs w:val="21"/>
            </w:rPr>
          </w:pPr>
          <w:r w:rsidRPr="7B917FF8">
            <w:rPr>
              <w:rFonts w:ascii="Calibri" w:hAnsi="Calibri" w:cs="Calibri"/>
              <w:sz w:val="21"/>
              <w:szCs w:val="21"/>
            </w:rPr>
            <w:t xml:space="preserve">De stukken hierboven genoemd, behalve dit document, zijn als bijlage toegevoegd. </w:t>
          </w:r>
        </w:p>
        <w:p w14:paraId="5BA533D9" w14:textId="0BB480F0" w:rsidR="00761EF6" w:rsidRPr="008F2FF1" w:rsidRDefault="000135EB" w:rsidP="008B66A8">
          <w:pPr>
            <w:pStyle w:val="Lijstalinea"/>
            <w:numPr>
              <w:ilvl w:val="0"/>
              <w:numId w:val="29"/>
            </w:numPr>
            <w:spacing w:line="276" w:lineRule="auto"/>
            <w:rPr>
              <w:rFonts w:ascii="Calibri" w:hAnsi="Calibri" w:cs="Calibri"/>
              <w:sz w:val="21"/>
              <w:szCs w:val="21"/>
            </w:rPr>
          </w:pPr>
          <w:r w:rsidRPr="000135EB">
            <w:rPr>
              <w:rFonts w:ascii="Calibri" w:hAnsi="Calibri" w:cs="Calibri"/>
              <w:sz w:val="21"/>
              <w:szCs w:val="21"/>
            </w:rPr>
            <w:t>Voor zover de documenten uit artikel 2 lid 1 met elkaar in tegenspraak zijn, prevaleert, in aanvulling op paragraaf 2 lid 4 van de UAV 2012, het eerdergenoemde document boven het later genoemde.</w:t>
          </w:r>
        </w:p>
        <w:p w14:paraId="42EB5BFB" w14:textId="4B0FE0D0" w:rsidR="008F2FF1" w:rsidRDefault="003B491A" w:rsidP="008B66A8">
          <w:pPr>
            <w:pStyle w:val="Lijstalinea"/>
            <w:numPr>
              <w:ilvl w:val="0"/>
              <w:numId w:val="29"/>
            </w:numPr>
            <w:spacing w:line="276" w:lineRule="auto"/>
            <w:rPr>
              <w:rFonts w:ascii="Calibri" w:hAnsi="Calibri" w:cs="Calibri"/>
              <w:sz w:val="21"/>
              <w:szCs w:val="21"/>
            </w:rPr>
          </w:pPr>
          <w:r w:rsidRPr="7B917FF8">
            <w:rPr>
              <w:rFonts w:ascii="Calibri" w:hAnsi="Calibri" w:cs="Calibri"/>
              <w:sz w:val="21"/>
              <w:szCs w:val="21"/>
            </w:rPr>
            <w:t>Het staat Partijen vrij om nadere afspraken met elkaar te maken ter uitvoering van de Overeenkomst. Hierbij gaat nieuw voor oud. Partijen blijven hierbij binnen de kaders van de Aanbestedingswet 2012 en jurisprudentie en Partijen moeten schriftelijk met de afspraak instemmen. Nadere afspraken worden vastgelegd in een addendum en bijgevoegd bij deze Overeenkomst waarvan zij aldus deel van gaan uitmaken.</w:t>
          </w:r>
          <w:r w:rsidR="008F2FF1" w:rsidRPr="7B917FF8">
            <w:rPr>
              <w:rFonts w:ascii="Calibri" w:hAnsi="Calibri" w:cs="Calibri"/>
              <w:sz w:val="21"/>
              <w:szCs w:val="21"/>
            </w:rPr>
            <w:t xml:space="preserve"> </w:t>
          </w:r>
        </w:p>
        <w:p w14:paraId="47035CC5" w14:textId="77777777" w:rsidR="00D270F5" w:rsidRPr="008F2FF1" w:rsidRDefault="00D270F5" w:rsidP="00BF4D0C">
          <w:pPr>
            <w:pStyle w:val="Lijstalinea"/>
            <w:spacing w:line="276" w:lineRule="auto"/>
            <w:ind w:left="680"/>
            <w:rPr>
              <w:rFonts w:ascii="Calibri" w:hAnsi="Calibri" w:cs="Calibri"/>
              <w:sz w:val="21"/>
              <w:szCs w:val="21"/>
            </w:rPr>
          </w:pPr>
        </w:p>
        <w:p w14:paraId="5A347AEF" w14:textId="01133213" w:rsidR="008F2FF1" w:rsidRPr="00953D49" w:rsidRDefault="00560D8B" w:rsidP="00BF4D0C">
          <w:pPr>
            <w:pStyle w:val="Kop3"/>
            <w:numPr>
              <w:ilvl w:val="0"/>
              <w:numId w:val="1"/>
            </w:numPr>
            <w:spacing w:line="276" w:lineRule="auto"/>
            <w:rPr>
              <w:rFonts w:ascii="Calibri" w:hAnsi="Calibri" w:cs="Calibri"/>
            </w:rPr>
          </w:pPr>
          <w:bookmarkStart w:id="8" w:name="_Toc234356117"/>
          <w:r>
            <w:rPr>
              <w:rFonts w:ascii="Calibri" w:hAnsi="Calibri" w:cs="Calibri"/>
            </w:rPr>
            <w:t>I</w:t>
          </w:r>
          <w:r w:rsidR="008F2FF1" w:rsidRPr="00953D49">
            <w:rPr>
              <w:rFonts w:ascii="Calibri" w:hAnsi="Calibri" w:cs="Calibri"/>
            </w:rPr>
            <w:t>nkoopvoorwaarden</w:t>
          </w:r>
          <w:bookmarkEnd w:id="8"/>
          <w:r w:rsidR="008F2FF1" w:rsidRPr="00953D49">
            <w:rPr>
              <w:rFonts w:ascii="Calibri" w:hAnsi="Calibri" w:cs="Calibri"/>
            </w:rPr>
            <w:t xml:space="preserve"> </w:t>
          </w:r>
        </w:p>
        <w:p w14:paraId="28CE4E7F" w14:textId="6F61260E" w:rsidR="0068669D" w:rsidRDefault="0068669D" w:rsidP="00BF4D0C">
          <w:pPr>
            <w:pStyle w:val="Lijstalinea"/>
            <w:numPr>
              <w:ilvl w:val="0"/>
              <w:numId w:val="6"/>
            </w:numPr>
            <w:spacing w:line="276" w:lineRule="auto"/>
            <w:rPr>
              <w:rFonts w:ascii="Calibri" w:hAnsi="Calibri" w:cs="Calibri"/>
              <w:sz w:val="21"/>
              <w:szCs w:val="21"/>
            </w:rPr>
          </w:pPr>
          <w:r w:rsidRPr="0068669D">
            <w:rPr>
              <w:rFonts w:ascii="Calibri" w:hAnsi="Calibri" w:cs="Calibri"/>
              <w:sz w:val="21"/>
              <w:szCs w:val="21"/>
            </w:rPr>
            <w:t>Voor zover daarvan in deze overeenkomst niet uitdrukkelijk is afgeweken, zijn van toepassing de UAV voor de uitvoering van werken en van technische installatiewerken 2012 (UAV 2012). Waarbij het volgende geldt:</w:t>
          </w:r>
        </w:p>
        <w:p w14:paraId="1589B887" w14:textId="1FE9B2FA" w:rsidR="0019508E" w:rsidRDefault="0019508E" w:rsidP="00BF4D0C">
          <w:pPr>
            <w:pStyle w:val="Lijstalinea"/>
            <w:numPr>
              <w:ilvl w:val="1"/>
              <w:numId w:val="6"/>
            </w:numPr>
            <w:spacing w:line="276" w:lineRule="auto"/>
            <w:rPr>
              <w:rFonts w:ascii="Calibri" w:hAnsi="Calibri" w:cs="Calibri"/>
              <w:sz w:val="21"/>
              <w:szCs w:val="21"/>
            </w:rPr>
          </w:pPr>
          <w:r w:rsidRPr="0019508E">
            <w:rPr>
              <w:rFonts w:ascii="Calibri" w:hAnsi="Calibri" w:cs="Calibri"/>
              <w:sz w:val="21"/>
              <w:szCs w:val="21"/>
            </w:rPr>
            <w:t xml:space="preserve">Paragraaf </w:t>
          </w:r>
          <w:r w:rsidR="00180D94" w:rsidRPr="00180D94">
            <w:rPr>
              <w:rFonts w:ascii="Calibri" w:hAnsi="Calibri" w:cs="Calibri"/>
              <w:sz w:val="21"/>
              <w:szCs w:val="21"/>
              <w:highlight w:val="yellow"/>
            </w:rPr>
            <w:t>*</w:t>
          </w:r>
          <w:r w:rsidRPr="0019508E">
            <w:rPr>
              <w:rFonts w:ascii="Calibri" w:hAnsi="Calibri" w:cs="Calibri"/>
              <w:sz w:val="21"/>
              <w:szCs w:val="21"/>
            </w:rPr>
            <w:t xml:space="preserve"> is niet van toepassing.</w:t>
          </w:r>
        </w:p>
        <w:p w14:paraId="0563DC6F" w14:textId="0106D665" w:rsidR="00E33C9F" w:rsidRDefault="00180D94" w:rsidP="00BF4D0C">
          <w:pPr>
            <w:pStyle w:val="Lijstalinea"/>
            <w:numPr>
              <w:ilvl w:val="1"/>
              <w:numId w:val="6"/>
            </w:numPr>
            <w:spacing w:line="276" w:lineRule="auto"/>
            <w:rPr>
              <w:rFonts w:ascii="Calibri" w:hAnsi="Calibri" w:cs="Calibri"/>
              <w:sz w:val="21"/>
              <w:szCs w:val="21"/>
            </w:rPr>
          </w:pPr>
          <w:r>
            <w:rPr>
              <w:rFonts w:ascii="Calibri" w:hAnsi="Calibri" w:cs="Calibri"/>
              <w:sz w:val="21"/>
              <w:szCs w:val="21"/>
            </w:rPr>
            <w:t>Paragraaf</w:t>
          </w:r>
          <w:r w:rsidR="008F2FF1" w:rsidRPr="7B917FF8">
            <w:rPr>
              <w:rFonts w:ascii="Calibri" w:hAnsi="Calibri" w:cs="Calibri"/>
              <w:sz w:val="21"/>
              <w:szCs w:val="21"/>
            </w:rPr>
            <w:t xml:space="preserve"> </w:t>
          </w:r>
          <w:r w:rsidR="008F2FF1" w:rsidRPr="7B917FF8">
            <w:rPr>
              <w:rFonts w:ascii="Calibri" w:hAnsi="Calibri" w:cs="Calibri"/>
              <w:sz w:val="21"/>
              <w:szCs w:val="21"/>
              <w:highlight w:val="yellow"/>
            </w:rPr>
            <w:t>*</w:t>
          </w:r>
          <w:r w:rsidR="008F2FF1" w:rsidRPr="7B917FF8">
            <w:rPr>
              <w:rFonts w:ascii="Calibri" w:hAnsi="Calibri" w:cs="Calibri"/>
              <w:sz w:val="21"/>
              <w:szCs w:val="21"/>
            </w:rPr>
            <w:t xml:space="preserve"> is gewijzigd in</w:t>
          </w:r>
        </w:p>
        <w:p w14:paraId="05CD016C" w14:textId="389D4B70" w:rsidR="008F2FF1" w:rsidRDefault="008F2FF1" w:rsidP="00BF4D0C">
          <w:pPr>
            <w:pStyle w:val="Lijstalinea"/>
            <w:numPr>
              <w:ilvl w:val="2"/>
              <w:numId w:val="6"/>
            </w:numPr>
            <w:spacing w:line="276" w:lineRule="auto"/>
            <w:rPr>
              <w:rFonts w:ascii="Calibri" w:hAnsi="Calibri" w:cs="Calibri"/>
              <w:sz w:val="21"/>
              <w:szCs w:val="21"/>
            </w:rPr>
          </w:pPr>
          <w:r w:rsidRPr="7B917FF8">
            <w:rPr>
              <w:rFonts w:ascii="Calibri" w:hAnsi="Calibri" w:cs="Calibri"/>
              <w:sz w:val="21"/>
              <w:szCs w:val="21"/>
            </w:rPr>
            <w:t>*</w:t>
          </w:r>
          <w:r w:rsidRPr="7B917FF8">
            <w:rPr>
              <w:rFonts w:ascii="Calibri" w:hAnsi="Calibri" w:cs="Calibri"/>
              <w:sz w:val="21"/>
              <w:szCs w:val="21"/>
              <w:highlight w:val="yellow"/>
            </w:rPr>
            <w:t>gewijzigde tekst</w:t>
          </w:r>
          <w:r w:rsidRPr="7B917FF8">
            <w:rPr>
              <w:rFonts w:ascii="Calibri" w:hAnsi="Calibri" w:cs="Calibri"/>
              <w:sz w:val="21"/>
              <w:szCs w:val="21"/>
            </w:rPr>
            <w:t xml:space="preserve"> </w:t>
          </w:r>
        </w:p>
        <w:p w14:paraId="4706155B" w14:textId="77777777" w:rsidR="00A631AB" w:rsidRPr="008F2FF1" w:rsidRDefault="00A631AB" w:rsidP="00A631AB">
          <w:pPr>
            <w:pStyle w:val="Lijstalinea"/>
            <w:numPr>
              <w:ilvl w:val="0"/>
              <w:numId w:val="6"/>
            </w:numPr>
            <w:spacing w:line="276" w:lineRule="auto"/>
            <w:rPr>
              <w:rFonts w:ascii="Calibri" w:hAnsi="Calibri" w:cs="Calibri"/>
              <w:sz w:val="21"/>
              <w:szCs w:val="21"/>
            </w:rPr>
          </w:pPr>
          <w:r w:rsidRPr="00A631AB">
            <w:rPr>
              <w:rFonts w:ascii="Calibri" w:hAnsi="Calibri" w:cs="Calibri"/>
              <w:sz w:val="21"/>
              <w:szCs w:val="21"/>
            </w:rPr>
            <w:t>Partijen verklaren met de inhoud van de UAV 2012 bekend te zijn.</w:t>
          </w:r>
        </w:p>
        <w:p w14:paraId="0A835387" w14:textId="77777777" w:rsidR="00A631AB" w:rsidRPr="00A631AB" w:rsidRDefault="00A631AB" w:rsidP="00A631AB">
          <w:pPr>
            <w:spacing w:line="276" w:lineRule="auto"/>
            <w:rPr>
              <w:rFonts w:ascii="Calibri" w:hAnsi="Calibri" w:cs="Calibri"/>
              <w:sz w:val="21"/>
              <w:szCs w:val="21"/>
            </w:rPr>
          </w:pPr>
        </w:p>
        <w:p w14:paraId="54ECC857" w14:textId="77777777" w:rsidR="00180D94" w:rsidRPr="00180D94" w:rsidRDefault="00180D94" w:rsidP="00180D94">
          <w:pPr>
            <w:spacing w:line="276" w:lineRule="auto"/>
            <w:rPr>
              <w:rFonts w:ascii="Calibri" w:hAnsi="Calibri" w:cs="Calibri"/>
              <w:sz w:val="21"/>
              <w:szCs w:val="21"/>
            </w:rPr>
          </w:pPr>
        </w:p>
        <w:p w14:paraId="24BC324D" w14:textId="77777777"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 </w:t>
          </w:r>
        </w:p>
        <w:p w14:paraId="5C4695DC" w14:textId="52EE20E8" w:rsidR="008F2FF1" w:rsidRPr="00F517A9" w:rsidRDefault="008F2FF1" w:rsidP="00F517A9">
          <w:pPr>
            <w:pStyle w:val="Kop3"/>
            <w:numPr>
              <w:ilvl w:val="0"/>
              <w:numId w:val="1"/>
            </w:numPr>
            <w:spacing w:line="276" w:lineRule="auto"/>
            <w:rPr>
              <w:rFonts w:ascii="Calibri" w:hAnsi="Calibri" w:cs="Calibri"/>
            </w:rPr>
          </w:pPr>
          <w:bookmarkStart w:id="9" w:name="_Toc234356118"/>
          <w:r w:rsidRPr="00953D49">
            <w:rPr>
              <w:rFonts w:ascii="Calibri" w:hAnsi="Calibri" w:cs="Calibri"/>
            </w:rPr>
            <w:lastRenderedPageBreak/>
            <w:t>Duur van de Overeenkomst</w:t>
          </w:r>
          <w:bookmarkEnd w:id="9"/>
          <w:r w:rsidRPr="00953D49">
            <w:rPr>
              <w:rFonts w:ascii="Calibri" w:hAnsi="Calibri" w:cs="Calibri"/>
            </w:rPr>
            <w:t xml:space="preserve"> </w:t>
          </w:r>
        </w:p>
        <w:p w14:paraId="4804C55F" w14:textId="0FF5478A" w:rsidR="008F2FF1" w:rsidRPr="008F2FF1" w:rsidRDefault="008F2FF1" w:rsidP="00BF4D0C">
          <w:pPr>
            <w:pStyle w:val="Lijstalinea"/>
            <w:numPr>
              <w:ilvl w:val="0"/>
              <w:numId w:val="8"/>
            </w:numPr>
            <w:spacing w:line="276" w:lineRule="auto"/>
            <w:rPr>
              <w:rFonts w:ascii="Calibri" w:hAnsi="Calibri" w:cs="Calibri"/>
              <w:sz w:val="21"/>
              <w:szCs w:val="21"/>
            </w:rPr>
          </w:pPr>
          <w:r w:rsidRPr="7B917FF8">
            <w:rPr>
              <w:rFonts w:ascii="Calibri" w:hAnsi="Calibri" w:cs="Calibri"/>
              <w:sz w:val="21"/>
              <w:szCs w:val="21"/>
            </w:rPr>
            <w:t xml:space="preserve">De Overeenkomst treedt in werking op </w:t>
          </w:r>
          <w:r w:rsidR="009C3892">
            <w:rPr>
              <w:rFonts w:ascii="Calibri" w:hAnsi="Calibri" w:cs="Calibri"/>
              <w:sz w:val="21"/>
              <w:szCs w:val="21"/>
            </w:rPr>
            <w:t xml:space="preserve">1 januari </w:t>
          </w:r>
          <w:r w:rsidR="00F517A9">
            <w:rPr>
              <w:rFonts w:ascii="Calibri" w:hAnsi="Calibri" w:cs="Calibri"/>
              <w:sz w:val="21"/>
              <w:szCs w:val="21"/>
            </w:rPr>
            <w:t>2027</w:t>
          </w:r>
          <w:r w:rsidRPr="7B917FF8">
            <w:rPr>
              <w:rFonts w:ascii="Calibri" w:hAnsi="Calibri" w:cs="Calibri"/>
              <w:sz w:val="21"/>
              <w:szCs w:val="21"/>
            </w:rPr>
            <w:t xml:space="preserve">. </w:t>
          </w:r>
        </w:p>
        <w:p w14:paraId="5FF1FFD1" w14:textId="1B9A1B56" w:rsidR="008F2FF1" w:rsidRDefault="008F2FF1" w:rsidP="00BF4D0C">
          <w:pPr>
            <w:pStyle w:val="Lijstalinea"/>
            <w:numPr>
              <w:ilvl w:val="0"/>
              <w:numId w:val="8"/>
            </w:numPr>
            <w:spacing w:line="276" w:lineRule="auto"/>
            <w:rPr>
              <w:rFonts w:ascii="Calibri" w:hAnsi="Calibri" w:cs="Calibri"/>
              <w:sz w:val="21"/>
              <w:szCs w:val="21"/>
            </w:rPr>
          </w:pPr>
          <w:r w:rsidRPr="7B917FF8">
            <w:rPr>
              <w:rFonts w:ascii="Calibri" w:hAnsi="Calibri" w:cs="Calibri"/>
              <w:sz w:val="21"/>
              <w:szCs w:val="21"/>
            </w:rPr>
            <w:t xml:space="preserve">De Overeenkomst loopt af op </w:t>
          </w:r>
          <w:r w:rsidR="006A75FE">
            <w:rPr>
              <w:rFonts w:ascii="Calibri" w:hAnsi="Calibri" w:cs="Calibri"/>
              <w:sz w:val="21"/>
              <w:szCs w:val="21"/>
            </w:rPr>
            <w:t>31 december 2028</w:t>
          </w:r>
          <w:r w:rsidRPr="7B917FF8">
            <w:rPr>
              <w:rFonts w:ascii="Calibri" w:hAnsi="Calibri" w:cs="Calibri"/>
              <w:sz w:val="21"/>
              <w:szCs w:val="21"/>
            </w:rPr>
            <w:t xml:space="preserve">, waarbij de Overeenkomst automatisch is beëindigd zonder dat een aanzegging door de Gemeente is vereist.  </w:t>
          </w:r>
        </w:p>
        <w:p w14:paraId="252C216C" w14:textId="1136870B" w:rsidR="008F2FF1" w:rsidRPr="008F2FF1" w:rsidRDefault="008F2FF1" w:rsidP="00BF4D0C">
          <w:pPr>
            <w:pStyle w:val="Lijstalinea"/>
            <w:numPr>
              <w:ilvl w:val="0"/>
              <w:numId w:val="8"/>
            </w:numPr>
            <w:spacing w:line="276" w:lineRule="auto"/>
            <w:rPr>
              <w:rFonts w:ascii="Calibri" w:hAnsi="Calibri" w:cs="Calibri"/>
              <w:sz w:val="21"/>
              <w:szCs w:val="21"/>
            </w:rPr>
          </w:pPr>
          <w:r w:rsidRPr="7B917FF8">
            <w:rPr>
              <w:rFonts w:ascii="Calibri" w:hAnsi="Calibri" w:cs="Calibri"/>
              <w:sz w:val="21"/>
              <w:szCs w:val="21"/>
            </w:rPr>
            <w:t xml:space="preserve">Gemeente kan de Overeenkomst, onder dezelfde voorwaarden, </w:t>
          </w:r>
          <w:r w:rsidR="00BC3DDE">
            <w:rPr>
              <w:rFonts w:ascii="Calibri" w:hAnsi="Calibri" w:cs="Calibri"/>
              <w:sz w:val="21"/>
              <w:szCs w:val="21"/>
            </w:rPr>
            <w:t>2</w:t>
          </w:r>
          <w:r w:rsidRPr="7B917FF8">
            <w:rPr>
              <w:rFonts w:ascii="Calibri" w:hAnsi="Calibri" w:cs="Calibri"/>
              <w:sz w:val="21"/>
              <w:szCs w:val="21"/>
            </w:rPr>
            <w:t xml:space="preserve"> maal verlengen met een periode van maximaal </w:t>
          </w:r>
          <w:r w:rsidR="00BC3DDE">
            <w:rPr>
              <w:rFonts w:ascii="Calibri" w:hAnsi="Calibri" w:cs="Calibri"/>
              <w:sz w:val="21"/>
              <w:szCs w:val="21"/>
            </w:rPr>
            <w:t>12</w:t>
          </w:r>
          <w:r w:rsidRPr="7B917FF8">
            <w:rPr>
              <w:rFonts w:ascii="Calibri" w:hAnsi="Calibri" w:cs="Calibri"/>
              <w:sz w:val="21"/>
              <w:szCs w:val="21"/>
            </w:rPr>
            <w:t xml:space="preserve"> maanden. Gemeente zal deze beslissing, per verlengingsoptie, </w:t>
          </w:r>
          <w:r w:rsidR="00BC3DDE">
            <w:rPr>
              <w:rFonts w:ascii="Calibri" w:hAnsi="Calibri" w:cs="Calibri"/>
              <w:sz w:val="21"/>
              <w:szCs w:val="21"/>
            </w:rPr>
            <w:t>3</w:t>
          </w:r>
          <w:r w:rsidRPr="7B917FF8">
            <w:rPr>
              <w:rFonts w:ascii="Calibri" w:hAnsi="Calibri" w:cs="Calibri"/>
              <w:sz w:val="21"/>
              <w:szCs w:val="21"/>
            </w:rPr>
            <w:t xml:space="preserve"> maanden voor verstrijken van de actuele looptijd schriftelijk aan Contractant kenbaar maken. </w:t>
          </w:r>
        </w:p>
        <w:p w14:paraId="17FFD174" w14:textId="321A8401" w:rsidR="00651C66" w:rsidRDefault="00651C66" w:rsidP="00BF4D0C">
          <w:pPr>
            <w:pStyle w:val="Lijstalinea"/>
            <w:numPr>
              <w:ilvl w:val="0"/>
              <w:numId w:val="8"/>
            </w:numPr>
            <w:spacing w:line="276" w:lineRule="auto"/>
            <w:rPr>
              <w:rFonts w:ascii="Calibri" w:hAnsi="Calibri" w:cs="Calibri"/>
              <w:sz w:val="21"/>
              <w:szCs w:val="21"/>
            </w:rPr>
          </w:pPr>
          <w:r w:rsidRPr="7B917FF8">
            <w:rPr>
              <w:rFonts w:ascii="Calibri" w:hAnsi="Calibri" w:cs="Calibri"/>
              <w:sz w:val="21"/>
              <w:szCs w:val="21"/>
            </w:rPr>
            <w:t xml:space="preserve">De Overeenkomst kan door partijen tussentijds worden opgezegd, indien deze bevoegdheid van een Partij uit de wet voortvloeit. De opzegging dient schriftelijk te geschieden onder opgave van redenen. De opzegtermijn bedraagt respectievelijk </w:t>
          </w:r>
          <w:r w:rsidR="0095116C">
            <w:rPr>
              <w:rFonts w:ascii="Calibri" w:hAnsi="Calibri" w:cs="Calibri"/>
              <w:sz w:val="21"/>
              <w:szCs w:val="21"/>
            </w:rPr>
            <w:t>2</w:t>
          </w:r>
          <w:r w:rsidRPr="7B917FF8">
            <w:rPr>
              <w:rFonts w:ascii="Calibri" w:hAnsi="Calibri" w:cs="Calibri"/>
              <w:sz w:val="21"/>
              <w:szCs w:val="21"/>
            </w:rPr>
            <w:t xml:space="preserve"> maanden voor Gemeente en </w:t>
          </w:r>
          <w:r w:rsidR="0095116C">
            <w:rPr>
              <w:rFonts w:ascii="Calibri" w:hAnsi="Calibri" w:cs="Calibri"/>
              <w:sz w:val="21"/>
              <w:szCs w:val="21"/>
            </w:rPr>
            <w:t>3</w:t>
          </w:r>
          <w:r w:rsidRPr="7B917FF8">
            <w:rPr>
              <w:rFonts w:ascii="Calibri" w:hAnsi="Calibri" w:cs="Calibri"/>
              <w:sz w:val="21"/>
              <w:szCs w:val="21"/>
            </w:rPr>
            <w:t xml:space="preserve"> maanden voor Contractant.</w:t>
          </w:r>
        </w:p>
        <w:p w14:paraId="43C25BE6" w14:textId="04214085" w:rsidR="00DA5B22" w:rsidRPr="003C066D" w:rsidRDefault="00DA5B22" w:rsidP="00BF4D0C">
          <w:pPr>
            <w:pStyle w:val="Lijstalinea"/>
            <w:numPr>
              <w:ilvl w:val="0"/>
              <w:numId w:val="8"/>
            </w:numPr>
            <w:spacing w:line="276" w:lineRule="auto"/>
            <w:rPr>
              <w:rFonts w:ascii="Calibri" w:hAnsi="Calibri" w:cs="Calibri"/>
              <w:sz w:val="21"/>
              <w:szCs w:val="21"/>
            </w:rPr>
          </w:pPr>
          <w:r w:rsidRPr="7B917FF8">
            <w:rPr>
              <w:rFonts w:ascii="Calibri" w:hAnsi="Calibri" w:cs="Calibri"/>
              <w:sz w:val="21"/>
              <w:szCs w:val="21"/>
            </w:rPr>
            <w:t>De Overeenkomst kan door Partijen tussentijds worden opgezegd bij wederzijds goedvinden</w:t>
          </w:r>
          <w:r w:rsidR="004D0ED4">
            <w:rPr>
              <w:rFonts w:ascii="Calibri" w:hAnsi="Calibri" w:cs="Calibri"/>
              <w:sz w:val="21"/>
              <w:szCs w:val="21"/>
            </w:rPr>
            <w:t>.</w:t>
          </w:r>
        </w:p>
        <w:p w14:paraId="520B3AFD" w14:textId="4B85EADD" w:rsidR="00DA5B22" w:rsidRPr="002E260E" w:rsidRDefault="00DA5B22" w:rsidP="00BF4D0C">
          <w:pPr>
            <w:pStyle w:val="Lijstalinea"/>
            <w:numPr>
              <w:ilvl w:val="0"/>
              <w:numId w:val="8"/>
            </w:numPr>
            <w:spacing w:line="276" w:lineRule="auto"/>
            <w:rPr>
              <w:rFonts w:ascii="Calibri" w:hAnsi="Calibri" w:cs="Calibri"/>
              <w:sz w:val="21"/>
              <w:szCs w:val="21"/>
            </w:rPr>
          </w:pPr>
          <w:r w:rsidRPr="7B917FF8">
            <w:rPr>
              <w:rFonts w:ascii="Calibri" w:hAnsi="Calibri" w:cs="Calibri"/>
              <w:sz w:val="21"/>
              <w:szCs w:val="21"/>
            </w:rPr>
            <w:t xml:space="preserve">Indien de Gemeente heeft afgeroepen tot de maximale waarde, wordt de Overeenkomst automatisch  beëindigd. Dit zonder schadeplicht. De Overeenkomst kan ook niet meer worden verlengd. Onder maximale waarde wordt </w:t>
          </w:r>
          <w:r w:rsidRPr="00A12DC9">
            <w:rPr>
              <w:rFonts w:ascii="Calibri" w:hAnsi="Calibri" w:cs="Calibri"/>
              <w:sz w:val="21"/>
              <w:szCs w:val="21"/>
            </w:rPr>
            <w:t>verstaan €</w:t>
          </w:r>
          <w:r w:rsidR="00A12DC9" w:rsidRPr="00A12DC9">
            <w:rPr>
              <w:rFonts w:ascii="Calibri" w:hAnsi="Calibri" w:cs="Calibri"/>
              <w:sz w:val="21"/>
              <w:szCs w:val="21"/>
            </w:rPr>
            <w:t>4.500.000,-</w:t>
          </w:r>
          <w:r w:rsidRPr="7B917FF8">
            <w:rPr>
              <w:rFonts w:ascii="Calibri" w:hAnsi="Calibri" w:cs="Calibri"/>
              <w:sz w:val="21"/>
              <w:szCs w:val="21"/>
            </w:rPr>
            <w:t xml:space="preserve"> vermeerderd met het genoemde percentage in artikel 2.163b lid 1 van de Aanbestedingswet</w:t>
          </w:r>
          <w:r w:rsidR="002E260E" w:rsidRPr="7B917FF8">
            <w:rPr>
              <w:rFonts w:ascii="Calibri" w:hAnsi="Calibri" w:cs="Calibri"/>
              <w:sz w:val="21"/>
              <w:szCs w:val="21"/>
            </w:rPr>
            <w:t>.</w:t>
          </w:r>
        </w:p>
        <w:p w14:paraId="5746EE89" w14:textId="77777777" w:rsidR="008F2FF1" w:rsidRPr="008F2FF1" w:rsidRDefault="008F2FF1" w:rsidP="00BF4D0C">
          <w:pPr>
            <w:pStyle w:val="Lijstalinea"/>
            <w:numPr>
              <w:ilvl w:val="0"/>
              <w:numId w:val="8"/>
            </w:numPr>
            <w:spacing w:line="276" w:lineRule="auto"/>
            <w:rPr>
              <w:rFonts w:ascii="Calibri" w:hAnsi="Calibri" w:cs="Calibri"/>
              <w:sz w:val="21"/>
              <w:szCs w:val="21"/>
            </w:rPr>
          </w:pPr>
          <w:r w:rsidRPr="7B917FF8">
            <w:rPr>
              <w:rFonts w:ascii="Calibri" w:hAnsi="Calibri" w:cs="Calibri"/>
              <w:sz w:val="21"/>
              <w:szCs w:val="21"/>
            </w:rPr>
            <w:t xml:space="preserve">De duur van een Opdracht die aan Contractant wordt gegund is in desbetreffende Opdracht vastgelegd. De datum van beëindiging van een Opdracht kan buiten de periode vallen zoals genoemd in lid 02 en 03 van dit artikel. </w:t>
          </w:r>
        </w:p>
        <w:p w14:paraId="7F465D14" w14:textId="67D2E477" w:rsidR="008F2FF1" w:rsidRPr="0095116C" w:rsidRDefault="008F2FF1" w:rsidP="0095116C">
          <w:pPr>
            <w:pStyle w:val="Lijstalinea"/>
            <w:numPr>
              <w:ilvl w:val="0"/>
              <w:numId w:val="8"/>
            </w:numPr>
            <w:spacing w:line="276" w:lineRule="auto"/>
            <w:rPr>
              <w:rFonts w:ascii="Calibri" w:hAnsi="Calibri" w:cs="Calibri"/>
              <w:sz w:val="21"/>
              <w:szCs w:val="21"/>
            </w:rPr>
          </w:pPr>
          <w:r w:rsidRPr="7B917FF8">
            <w:rPr>
              <w:rFonts w:ascii="Calibri" w:hAnsi="Calibri" w:cs="Calibri"/>
              <w:sz w:val="21"/>
              <w:szCs w:val="21"/>
            </w:rPr>
            <w:t xml:space="preserve">De voorwaarden van de Overeenkomst blijven van toepassing op alle Opdrachten die na het eindigen van de Overeenkomst nog voortduren. </w:t>
          </w:r>
          <w:r w:rsidRPr="0095116C">
            <w:rPr>
              <w:rFonts w:ascii="Calibri" w:hAnsi="Calibri" w:cs="Calibri"/>
              <w:color w:val="FF0000"/>
              <w:sz w:val="21"/>
              <w:szCs w:val="21"/>
            </w:rPr>
            <w:t xml:space="preserve"> </w:t>
          </w:r>
        </w:p>
        <w:p w14:paraId="1512055D" w14:textId="01814426" w:rsidR="008F2FF1" w:rsidRPr="0095116C" w:rsidRDefault="004B5F97" w:rsidP="0095116C">
          <w:pPr>
            <w:pStyle w:val="Lijstalinea"/>
            <w:numPr>
              <w:ilvl w:val="0"/>
              <w:numId w:val="8"/>
            </w:numPr>
            <w:spacing w:line="276" w:lineRule="auto"/>
            <w:rPr>
              <w:rFonts w:ascii="Calibri" w:hAnsi="Calibri" w:cs="Calibri"/>
              <w:sz w:val="21"/>
              <w:szCs w:val="21"/>
            </w:rPr>
          </w:pPr>
          <w:r w:rsidRPr="0095116C">
            <w:rPr>
              <w:rFonts w:ascii="Calibri" w:hAnsi="Calibri" w:cs="Calibri"/>
              <w:sz w:val="21"/>
              <w:szCs w:val="21"/>
            </w:rPr>
            <w:t xml:space="preserve">Verplichtingen die naar hun aard bestemd zijn om ook na afloop van de Overeenkomst voort te duren, behouden nadien hun werking. Tot deze verplichtingen behoren in ieder geval: garantie, aansprakelijkheid, geheimhouding, geschillenbeslechting en toepasselijk recht, veiligheid van de (persoons) gegevens, verplichtingen uit de verwerkersovereenkomst, overdragen van Data en gegevens, meldingsplichten, eigendom en vrijwaring voor schending van intellectuele eigendomsrechten. </w:t>
          </w:r>
          <w:r w:rsidR="008F2FF1" w:rsidRPr="0095116C">
            <w:rPr>
              <w:rFonts w:ascii="Calibri" w:hAnsi="Calibri" w:cs="Calibri"/>
              <w:sz w:val="21"/>
              <w:szCs w:val="21"/>
            </w:rPr>
            <w:t xml:space="preserve"> </w:t>
          </w:r>
        </w:p>
        <w:p w14:paraId="18ACD318" w14:textId="77777777" w:rsidR="00D270F5" w:rsidRPr="008F2FF1" w:rsidRDefault="00D270F5" w:rsidP="00BF4D0C">
          <w:pPr>
            <w:spacing w:line="276" w:lineRule="auto"/>
            <w:ind w:left="680" w:hanging="680"/>
            <w:rPr>
              <w:rFonts w:ascii="Calibri" w:hAnsi="Calibri" w:cs="Calibri"/>
              <w:sz w:val="21"/>
              <w:szCs w:val="21"/>
            </w:rPr>
          </w:pPr>
        </w:p>
        <w:p w14:paraId="6F646BA4" w14:textId="77777777" w:rsidR="008F2FF1" w:rsidRPr="00953D49" w:rsidRDefault="008F2FF1" w:rsidP="00BF4D0C">
          <w:pPr>
            <w:pStyle w:val="Kop3"/>
            <w:numPr>
              <w:ilvl w:val="0"/>
              <w:numId w:val="1"/>
            </w:numPr>
            <w:spacing w:line="276" w:lineRule="auto"/>
            <w:rPr>
              <w:rFonts w:ascii="Calibri" w:hAnsi="Calibri" w:cs="Calibri"/>
            </w:rPr>
          </w:pPr>
          <w:bookmarkStart w:id="10" w:name="_Toc234356119"/>
          <w:r w:rsidRPr="00953D49">
            <w:rPr>
              <w:rFonts w:ascii="Calibri" w:hAnsi="Calibri" w:cs="Calibri"/>
            </w:rPr>
            <w:t>Vertegenwoordiging van Partijen</w:t>
          </w:r>
          <w:bookmarkEnd w:id="10"/>
          <w:r w:rsidRPr="00953D49">
            <w:rPr>
              <w:rFonts w:ascii="Calibri" w:hAnsi="Calibri" w:cs="Calibri"/>
            </w:rPr>
            <w:t xml:space="preserve"> </w:t>
          </w:r>
        </w:p>
        <w:p w14:paraId="78E4BB20" w14:textId="04CF67A4" w:rsidR="008F2FF1" w:rsidRDefault="00111E54" w:rsidP="00BF4D0C">
          <w:pPr>
            <w:pStyle w:val="Lijstalinea"/>
            <w:numPr>
              <w:ilvl w:val="0"/>
              <w:numId w:val="24"/>
            </w:numPr>
            <w:spacing w:line="276" w:lineRule="auto"/>
            <w:rPr>
              <w:rFonts w:ascii="Calibri" w:hAnsi="Calibri" w:cs="Calibri"/>
              <w:sz w:val="21"/>
              <w:szCs w:val="21"/>
            </w:rPr>
          </w:pPr>
          <w:r w:rsidRPr="7B917FF8">
            <w:rPr>
              <w:rFonts w:ascii="Calibri" w:hAnsi="Calibri" w:cs="Calibri"/>
              <w:sz w:val="21"/>
              <w:szCs w:val="21"/>
            </w:rPr>
            <w:t>Partijen zorgen elk voor één contactpersoon die namens hen als gemachtigde kunnen optreden in alle zaken voor de Overeenkomst. Partijen stellen elkaar schriftelijk op de hoogte van alle benodigde contactgegevens en exacte mandatering.</w:t>
          </w:r>
        </w:p>
        <w:p w14:paraId="3D268A5B" w14:textId="77777777" w:rsidR="00111E54" w:rsidRPr="00111E54" w:rsidRDefault="00111E54" w:rsidP="00BF4D0C">
          <w:pPr>
            <w:spacing w:line="276" w:lineRule="auto"/>
            <w:rPr>
              <w:rFonts w:ascii="Calibri" w:hAnsi="Calibri" w:cs="Calibri"/>
              <w:sz w:val="21"/>
              <w:szCs w:val="21"/>
            </w:rPr>
          </w:pPr>
        </w:p>
        <w:p w14:paraId="79EBB188" w14:textId="77777777" w:rsidR="008F2FF1" w:rsidRPr="00953D49" w:rsidRDefault="008F2FF1" w:rsidP="00BF4D0C">
          <w:pPr>
            <w:pStyle w:val="Kop2"/>
            <w:spacing w:line="276" w:lineRule="auto"/>
            <w:rPr>
              <w:rFonts w:ascii="Calibri" w:hAnsi="Calibri" w:cs="Calibri"/>
            </w:rPr>
          </w:pPr>
          <w:bookmarkStart w:id="11" w:name="_Toc234356120"/>
          <w:r w:rsidRPr="00953D49">
            <w:rPr>
              <w:rFonts w:ascii="Calibri" w:hAnsi="Calibri" w:cs="Calibri"/>
            </w:rPr>
            <w:t>Omschrijving Prestatie</w:t>
          </w:r>
          <w:bookmarkEnd w:id="11"/>
          <w:r w:rsidRPr="00953D49">
            <w:rPr>
              <w:rFonts w:ascii="Calibri" w:hAnsi="Calibri" w:cs="Calibri"/>
            </w:rPr>
            <w:t xml:space="preserve">  </w:t>
          </w:r>
        </w:p>
        <w:p w14:paraId="6206B8CC" w14:textId="77777777" w:rsidR="008F2FF1" w:rsidRPr="00953D49" w:rsidRDefault="008F2FF1" w:rsidP="00BF4D0C">
          <w:pPr>
            <w:pStyle w:val="Kop3"/>
            <w:numPr>
              <w:ilvl w:val="0"/>
              <w:numId w:val="1"/>
            </w:numPr>
            <w:spacing w:line="276" w:lineRule="auto"/>
            <w:rPr>
              <w:rFonts w:ascii="Calibri" w:hAnsi="Calibri" w:cs="Calibri"/>
            </w:rPr>
          </w:pPr>
          <w:bookmarkStart w:id="12" w:name="_Toc234356121"/>
          <w:r w:rsidRPr="00953D49">
            <w:rPr>
              <w:rFonts w:ascii="Calibri" w:hAnsi="Calibri" w:cs="Calibri"/>
            </w:rPr>
            <w:t>Voorwerp van de Overeenkomst</w:t>
          </w:r>
          <w:bookmarkEnd w:id="12"/>
          <w:r w:rsidRPr="00953D49">
            <w:rPr>
              <w:rFonts w:ascii="Calibri" w:hAnsi="Calibri" w:cs="Calibri"/>
            </w:rPr>
            <w:t xml:space="preserve"> </w:t>
          </w:r>
        </w:p>
        <w:p w14:paraId="36EC56D5" w14:textId="77777777" w:rsidR="008F2FF1" w:rsidRPr="008F2FF1" w:rsidRDefault="008F2FF1" w:rsidP="00BF4D0C">
          <w:pPr>
            <w:pStyle w:val="Lijstalinea"/>
            <w:numPr>
              <w:ilvl w:val="0"/>
              <w:numId w:val="10"/>
            </w:numPr>
            <w:spacing w:line="276" w:lineRule="auto"/>
            <w:rPr>
              <w:rFonts w:ascii="Calibri" w:hAnsi="Calibri" w:cs="Calibri"/>
              <w:sz w:val="21"/>
              <w:szCs w:val="21"/>
            </w:rPr>
          </w:pPr>
          <w:r w:rsidRPr="7B917FF8">
            <w:rPr>
              <w:rFonts w:ascii="Calibri" w:hAnsi="Calibri" w:cs="Calibri"/>
              <w:sz w:val="21"/>
              <w:szCs w:val="21"/>
            </w:rPr>
            <w:t xml:space="preserve">De Prestatie is nader omschreven in de documenten, zoals genoemd in artikel 2 lid 01. </w:t>
          </w:r>
        </w:p>
        <w:p w14:paraId="23CBF25C" w14:textId="77777777" w:rsidR="008F2FF1" w:rsidRPr="008F2FF1" w:rsidRDefault="008F2FF1" w:rsidP="00BF4D0C">
          <w:pPr>
            <w:pStyle w:val="Lijstalinea"/>
            <w:numPr>
              <w:ilvl w:val="0"/>
              <w:numId w:val="10"/>
            </w:numPr>
            <w:spacing w:line="276" w:lineRule="auto"/>
            <w:rPr>
              <w:rFonts w:ascii="Calibri" w:hAnsi="Calibri" w:cs="Calibri"/>
              <w:sz w:val="21"/>
              <w:szCs w:val="21"/>
            </w:rPr>
          </w:pPr>
          <w:r w:rsidRPr="7B917FF8">
            <w:rPr>
              <w:rFonts w:ascii="Calibri" w:hAnsi="Calibri" w:cs="Calibri"/>
              <w:sz w:val="21"/>
              <w:szCs w:val="21"/>
            </w:rPr>
            <w:t xml:space="preserve">Contractant garandeert de continuïteit van de Prestatie aan de Gemeente gedurende de looptijd van de Overeenkomst en zolang de verplichtingen van Contractant op basis hiervan voortduren. </w:t>
          </w:r>
        </w:p>
        <w:p w14:paraId="621D8A1D" w14:textId="2439EB50" w:rsidR="008F2FF1" w:rsidRDefault="008F2FF1" w:rsidP="00BF4D0C">
          <w:pPr>
            <w:pStyle w:val="Lijstalinea"/>
            <w:numPr>
              <w:ilvl w:val="0"/>
              <w:numId w:val="10"/>
            </w:numPr>
            <w:spacing w:line="276" w:lineRule="auto"/>
            <w:rPr>
              <w:rFonts w:ascii="Calibri" w:hAnsi="Calibri" w:cs="Calibri"/>
              <w:sz w:val="21"/>
              <w:szCs w:val="21"/>
            </w:rPr>
          </w:pPr>
          <w:r w:rsidRPr="7B917FF8">
            <w:rPr>
              <w:rFonts w:ascii="Calibri" w:hAnsi="Calibri" w:cs="Calibri"/>
              <w:sz w:val="21"/>
              <w:szCs w:val="21"/>
            </w:rPr>
            <w:t xml:space="preserve">Gemeente en Contractant zijn ieder verantwoordelijk voor de inhoud van hun inbreng. Partijen wijzen elkaar op klaarblijkelijke tegenstrijdigheden. </w:t>
          </w:r>
        </w:p>
        <w:p w14:paraId="44D801EC" w14:textId="155560A4" w:rsidR="00B0687A" w:rsidRPr="008F2FF1" w:rsidRDefault="00B0687A" w:rsidP="00BF4D0C">
          <w:pPr>
            <w:pStyle w:val="Lijstalinea"/>
            <w:numPr>
              <w:ilvl w:val="0"/>
              <w:numId w:val="10"/>
            </w:numPr>
            <w:spacing w:line="276" w:lineRule="auto"/>
            <w:rPr>
              <w:rFonts w:ascii="Calibri" w:hAnsi="Calibri" w:cs="Calibri"/>
              <w:sz w:val="21"/>
              <w:szCs w:val="21"/>
            </w:rPr>
          </w:pPr>
          <w:r w:rsidRPr="00B0687A">
            <w:rPr>
              <w:rFonts w:ascii="Calibri" w:hAnsi="Calibri" w:cs="Calibri"/>
              <w:sz w:val="21"/>
              <w:szCs w:val="21"/>
            </w:rPr>
            <w:t xml:space="preserve">Contractant is gehouden aan de verplichtingen zoals omschreven in deze Overeenkomst. Indien zij op onderdelen (tijdelijk) niet meer kan voldoen meldt zij dit direct schriftelijk aan de Gemeente. </w:t>
          </w:r>
          <w:r w:rsidRPr="00B0687A">
            <w:rPr>
              <w:rFonts w:ascii="Calibri" w:hAnsi="Calibri" w:cs="Calibri"/>
              <w:sz w:val="21"/>
              <w:szCs w:val="21"/>
            </w:rPr>
            <w:lastRenderedPageBreak/>
            <w:t>De Gemeente kan beheersmaatregelen eisen of de Overeenkomst zonder zelf schadeplichtig te worden buitengerechtelijk (op onderdelen) ontbinden.</w:t>
          </w:r>
        </w:p>
        <w:p w14:paraId="4CC28E12" w14:textId="77777777" w:rsidR="008F2FF1" w:rsidRPr="008F2FF1" w:rsidRDefault="008F2FF1" w:rsidP="00BF4D0C">
          <w:pPr>
            <w:pStyle w:val="Lijstalinea"/>
            <w:numPr>
              <w:ilvl w:val="0"/>
              <w:numId w:val="10"/>
            </w:numPr>
            <w:spacing w:line="276" w:lineRule="auto"/>
            <w:rPr>
              <w:rFonts w:ascii="Calibri" w:hAnsi="Calibri" w:cs="Calibri"/>
              <w:sz w:val="21"/>
              <w:szCs w:val="21"/>
            </w:rPr>
          </w:pPr>
          <w:r w:rsidRPr="7B917FF8">
            <w:rPr>
              <w:rFonts w:ascii="Calibri" w:hAnsi="Calibri" w:cs="Calibri"/>
              <w:sz w:val="21"/>
              <w:szCs w:val="21"/>
            </w:rPr>
            <w:t xml:space="preserve">Gemeente is niet verplicht om gedurende de looptijd van de Overeenkomst de Opdracht tot het leveren van Prestatie te verstrekken, maar is daartoe gerechtigd. Contractant kan daarom in geen enkel geval aanspraak maken op het verkrijgen van de Opdracht tot het leveren van Prestatie gedurende de looptijd van de Overeenkomst. </w:t>
          </w:r>
        </w:p>
        <w:p w14:paraId="03D181E0" w14:textId="540DC3F5"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 </w:t>
          </w:r>
        </w:p>
        <w:p w14:paraId="4464818F" w14:textId="218D3BAA" w:rsidR="008F2FF1" w:rsidRPr="00E40F77" w:rsidRDefault="008F2FF1" w:rsidP="00E40F77">
          <w:pPr>
            <w:pStyle w:val="Kop3"/>
            <w:numPr>
              <w:ilvl w:val="0"/>
              <w:numId w:val="1"/>
            </w:numPr>
            <w:spacing w:line="276" w:lineRule="auto"/>
            <w:rPr>
              <w:rFonts w:ascii="Calibri" w:hAnsi="Calibri" w:cs="Calibri"/>
            </w:rPr>
          </w:pPr>
          <w:bookmarkStart w:id="13" w:name="_Toc234356122"/>
          <w:r w:rsidRPr="00953D49">
            <w:rPr>
              <w:rFonts w:ascii="Calibri" w:hAnsi="Calibri" w:cs="Calibri"/>
            </w:rPr>
            <w:t>Verwerking van persoonsgegevens</w:t>
          </w:r>
          <w:bookmarkEnd w:id="13"/>
          <w:r w:rsidRPr="00953D49">
            <w:rPr>
              <w:rFonts w:ascii="Calibri" w:hAnsi="Calibri" w:cs="Calibri"/>
            </w:rPr>
            <w:t xml:space="preserve"> </w:t>
          </w:r>
        </w:p>
        <w:p w14:paraId="6D42A85B" w14:textId="52746B91" w:rsidR="008F2FF1" w:rsidRPr="008F2FF1" w:rsidRDefault="008F2FF1" w:rsidP="00BF4D0C">
          <w:pPr>
            <w:pStyle w:val="Lijstalinea"/>
            <w:numPr>
              <w:ilvl w:val="0"/>
              <w:numId w:val="13"/>
            </w:numPr>
            <w:spacing w:line="276" w:lineRule="auto"/>
            <w:rPr>
              <w:rFonts w:ascii="Calibri" w:hAnsi="Calibri" w:cs="Calibri"/>
              <w:sz w:val="21"/>
              <w:szCs w:val="21"/>
            </w:rPr>
          </w:pPr>
          <w:r w:rsidRPr="7B917FF8">
            <w:rPr>
              <w:rFonts w:ascii="Calibri" w:hAnsi="Calibri" w:cs="Calibri"/>
              <w:sz w:val="21"/>
              <w:szCs w:val="21"/>
            </w:rPr>
            <w:t xml:space="preserve">Als de Gemeente door de Autoriteit Persoonsgegevens aansprakelijk wordt gesteld voor een overtreding waarvoor Contractant verwijtbaar is, is Contractant een boete verschuldigd aan de Gemeente. De hoogte van deze boete is gelijk aan de boete die door de Autoriteit Persoonsgegevens is opgelegd aan </w:t>
          </w:r>
          <w:r w:rsidR="00EE2FC1" w:rsidRPr="7B917FF8">
            <w:rPr>
              <w:rFonts w:ascii="Calibri" w:hAnsi="Calibri" w:cs="Calibri"/>
              <w:sz w:val="21"/>
              <w:szCs w:val="21"/>
            </w:rPr>
            <w:t xml:space="preserve">de </w:t>
          </w:r>
          <w:r w:rsidRPr="7B917FF8">
            <w:rPr>
              <w:rFonts w:ascii="Calibri" w:hAnsi="Calibri" w:cs="Calibri"/>
              <w:sz w:val="21"/>
              <w:szCs w:val="21"/>
            </w:rPr>
            <w:t xml:space="preserve">Gemeente. </w:t>
          </w:r>
        </w:p>
        <w:p w14:paraId="04DA4F7E" w14:textId="04C13038" w:rsidR="00016BBD"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 </w:t>
          </w:r>
        </w:p>
        <w:p w14:paraId="12A20E57" w14:textId="3DD0FEFF" w:rsidR="00016BBD" w:rsidRPr="00953D49" w:rsidRDefault="00016BBD" w:rsidP="00BF4D0C">
          <w:pPr>
            <w:pStyle w:val="Kop3"/>
            <w:numPr>
              <w:ilvl w:val="0"/>
              <w:numId w:val="1"/>
            </w:numPr>
            <w:spacing w:line="276" w:lineRule="auto"/>
            <w:rPr>
              <w:rFonts w:ascii="Calibri" w:hAnsi="Calibri" w:cs="Calibri"/>
            </w:rPr>
          </w:pPr>
          <w:bookmarkStart w:id="14" w:name="_Toc234356123"/>
          <w:r w:rsidRPr="00953D49">
            <w:rPr>
              <w:rFonts w:ascii="Calibri" w:hAnsi="Calibri" w:cs="Calibri"/>
            </w:rPr>
            <w:t>Integriteit Contractant</w:t>
          </w:r>
          <w:bookmarkEnd w:id="14"/>
        </w:p>
        <w:p w14:paraId="4246772A" w14:textId="07DD63C9" w:rsidR="00BB4D05" w:rsidRDefault="00BB4D05" w:rsidP="00BF4D0C">
          <w:pPr>
            <w:pStyle w:val="Lijstalinea"/>
            <w:numPr>
              <w:ilvl w:val="0"/>
              <w:numId w:val="25"/>
            </w:numPr>
            <w:spacing w:line="276" w:lineRule="auto"/>
            <w:rPr>
              <w:rFonts w:ascii="Calibri" w:hAnsi="Calibri" w:cs="Calibri"/>
              <w:sz w:val="21"/>
              <w:szCs w:val="21"/>
            </w:rPr>
          </w:pPr>
          <w:r>
            <w:rPr>
              <w:rFonts w:ascii="Calibri" w:hAnsi="Calibri" w:cs="Calibri"/>
              <w:sz w:val="21"/>
              <w:szCs w:val="21"/>
            </w:rPr>
            <w:t xml:space="preserve">De </w:t>
          </w:r>
          <w:r w:rsidR="00EF3987">
            <w:rPr>
              <w:rFonts w:ascii="Calibri" w:hAnsi="Calibri" w:cs="Calibri"/>
              <w:sz w:val="21"/>
              <w:szCs w:val="21"/>
            </w:rPr>
            <w:t>I</w:t>
          </w:r>
          <w:r>
            <w:rPr>
              <w:rFonts w:ascii="Calibri" w:hAnsi="Calibri" w:cs="Calibri"/>
              <w:sz w:val="21"/>
              <w:szCs w:val="21"/>
            </w:rPr>
            <w:t>ntegriteitsclausule maakt integraal onderdeel uit van deze overeenkomst. De Gemeente behoudt zich het recht voor om de Opdrachtnemer gedurende de looptijd van de overeenkomst te screenen op naleving van deze clausule. Indien de Opdrachtnemer handelt in</w:t>
          </w:r>
          <w:r w:rsidR="001165EF">
            <w:rPr>
              <w:rFonts w:ascii="Calibri" w:hAnsi="Calibri" w:cs="Calibri"/>
              <w:sz w:val="21"/>
              <w:szCs w:val="21"/>
            </w:rPr>
            <w:t xml:space="preserve"> strijd met de Integriteitsclausule of op enig moment niet (langer) aan de daarin gestelde voorwaarden voldoet, is de Gemeente</w:t>
          </w:r>
          <w:r w:rsidR="007D7AFB">
            <w:rPr>
              <w:rFonts w:ascii="Calibri" w:hAnsi="Calibri" w:cs="Calibri"/>
              <w:sz w:val="21"/>
              <w:szCs w:val="21"/>
            </w:rPr>
            <w:t xml:space="preserve"> gerechtigd deze overeenkomst met onmiddellijke ingang, zonder gerechtelijke tussenkomst en per aangetekende brief:</w:t>
          </w:r>
        </w:p>
        <w:p w14:paraId="514E084C" w14:textId="3B9CD128" w:rsidR="007D7AFB" w:rsidRDefault="007D7AFB" w:rsidP="00BF4D0C">
          <w:pPr>
            <w:pStyle w:val="Lijstalinea"/>
            <w:numPr>
              <w:ilvl w:val="0"/>
              <w:numId w:val="27"/>
            </w:numPr>
            <w:spacing w:line="276" w:lineRule="auto"/>
            <w:rPr>
              <w:rFonts w:ascii="Calibri" w:hAnsi="Calibri" w:cs="Calibri"/>
              <w:sz w:val="21"/>
              <w:szCs w:val="21"/>
            </w:rPr>
          </w:pPr>
          <w:r>
            <w:rPr>
              <w:rFonts w:ascii="Calibri" w:hAnsi="Calibri" w:cs="Calibri"/>
              <w:sz w:val="21"/>
              <w:szCs w:val="21"/>
            </w:rPr>
            <w:t>te ontbinden, of</w:t>
          </w:r>
        </w:p>
        <w:p w14:paraId="21367BB4" w14:textId="3D38A0CF" w:rsidR="007D7AFB" w:rsidRDefault="007D7AFB" w:rsidP="00BF4D0C">
          <w:pPr>
            <w:pStyle w:val="Lijstalinea"/>
            <w:numPr>
              <w:ilvl w:val="0"/>
              <w:numId w:val="27"/>
            </w:numPr>
            <w:spacing w:line="276" w:lineRule="auto"/>
            <w:rPr>
              <w:rFonts w:ascii="Calibri" w:hAnsi="Calibri" w:cs="Calibri"/>
              <w:sz w:val="21"/>
              <w:szCs w:val="21"/>
            </w:rPr>
          </w:pPr>
          <w:r>
            <w:rPr>
              <w:rFonts w:ascii="Calibri" w:hAnsi="Calibri" w:cs="Calibri"/>
              <w:sz w:val="21"/>
              <w:szCs w:val="21"/>
            </w:rPr>
            <w:t>op te zeggen,</w:t>
          </w:r>
        </w:p>
        <w:p w14:paraId="27BB50AB" w14:textId="410058B8" w:rsidR="007D7AFB" w:rsidRDefault="007D7AFB" w:rsidP="00BF4D0C">
          <w:pPr>
            <w:pStyle w:val="Lijstalinea"/>
            <w:spacing w:line="276" w:lineRule="auto"/>
            <w:ind w:left="1400"/>
            <w:rPr>
              <w:rFonts w:ascii="Calibri" w:hAnsi="Calibri" w:cs="Calibri"/>
              <w:sz w:val="21"/>
              <w:szCs w:val="21"/>
            </w:rPr>
          </w:pPr>
          <w:r>
            <w:rPr>
              <w:rFonts w:ascii="Calibri" w:hAnsi="Calibri" w:cs="Calibri"/>
              <w:sz w:val="21"/>
              <w:szCs w:val="21"/>
            </w:rPr>
            <w:t>zulks ter beoordeling van de Gemeente.</w:t>
          </w:r>
        </w:p>
        <w:p w14:paraId="62E9E367" w14:textId="1911285F" w:rsidR="003524C7" w:rsidRDefault="003524C7" w:rsidP="00BF4D0C">
          <w:pPr>
            <w:pStyle w:val="Lijstalinea"/>
            <w:numPr>
              <w:ilvl w:val="0"/>
              <w:numId w:val="25"/>
            </w:numPr>
            <w:spacing w:line="276" w:lineRule="auto"/>
            <w:rPr>
              <w:rFonts w:ascii="Calibri" w:hAnsi="Calibri" w:cs="Calibri"/>
              <w:sz w:val="21"/>
              <w:szCs w:val="21"/>
            </w:rPr>
          </w:pPr>
          <w:r w:rsidRPr="7B917FF8">
            <w:rPr>
              <w:rFonts w:ascii="Calibri" w:hAnsi="Calibri" w:cs="Calibri"/>
              <w:sz w:val="21"/>
              <w:szCs w:val="21"/>
            </w:rPr>
            <w:t>Contractant verplicht zich om zich gedurende de looptijd van de Overeenkomst te onthouden van niet-integere gedragingen, waaronder in ieder geval het verrichten van gedragingen c.q. het plegen van of deelnemen aan misdrijven of overtredingen.</w:t>
          </w:r>
        </w:p>
        <w:p w14:paraId="66CB531A" w14:textId="77777777" w:rsidR="00963CB9" w:rsidRDefault="003524C7" w:rsidP="00BF4D0C">
          <w:pPr>
            <w:pStyle w:val="Lijstalinea"/>
            <w:numPr>
              <w:ilvl w:val="0"/>
              <w:numId w:val="25"/>
            </w:numPr>
            <w:spacing w:line="276" w:lineRule="auto"/>
            <w:rPr>
              <w:rFonts w:ascii="Calibri" w:hAnsi="Calibri" w:cs="Calibri"/>
              <w:sz w:val="21"/>
              <w:szCs w:val="21"/>
            </w:rPr>
          </w:pPr>
          <w:r w:rsidRPr="7B917FF8">
            <w:rPr>
              <w:rFonts w:ascii="Calibri" w:hAnsi="Calibri" w:cs="Calibri"/>
              <w:sz w:val="21"/>
              <w:szCs w:val="21"/>
            </w:rPr>
            <w:t>De gemeente kan gedurende de looptijd van de Overeenkomst de integriteit van Contractant of van haar onderaannemers toetsen. De Gemeente doet dit door het uitvoeren van een eigen onderzoek (gemeentelijke Bibob-toetsing) en/of door een Bibob-toetst uit te laten voeren door het Landelijk Bureau Bibob (verder: LBB). Contractant wordt door de Gemeente geïnformeerd als de Gemeente een Bibob-toets uitvoert, dan wel laat uitvoeren door het LBB.</w:t>
          </w:r>
        </w:p>
        <w:p w14:paraId="68B78AE3" w14:textId="77777777" w:rsidR="00963CB9" w:rsidRDefault="00963CB9" w:rsidP="00BF4D0C">
          <w:pPr>
            <w:pStyle w:val="Lijstalinea"/>
            <w:numPr>
              <w:ilvl w:val="0"/>
              <w:numId w:val="25"/>
            </w:numPr>
            <w:spacing w:line="276" w:lineRule="auto"/>
            <w:rPr>
              <w:rFonts w:ascii="Calibri" w:hAnsi="Calibri" w:cs="Calibri"/>
              <w:sz w:val="21"/>
              <w:szCs w:val="21"/>
            </w:rPr>
          </w:pPr>
          <w:r w:rsidRPr="7B917FF8">
            <w:rPr>
              <w:rFonts w:ascii="Calibri" w:hAnsi="Calibri" w:cs="Calibri"/>
              <w:sz w:val="21"/>
              <w:szCs w:val="21"/>
            </w:rPr>
            <w:t>Als uit de toets blijkt dat er (mogelijk) sprake is van integriteitsschending, dan stelt de Gemeente Contractant in de gelegenheid om zijn zienswijze in te dienen.</w:t>
          </w:r>
        </w:p>
        <w:p w14:paraId="6CA2D787" w14:textId="77777777" w:rsidR="00963CB9" w:rsidRDefault="00963CB9" w:rsidP="00BF4D0C">
          <w:pPr>
            <w:pStyle w:val="Lijstalinea"/>
            <w:numPr>
              <w:ilvl w:val="0"/>
              <w:numId w:val="25"/>
            </w:numPr>
            <w:spacing w:line="276" w:lineRule="auto"/>
            <w:rPr>
              <w:rFonts w:ascii="Calibri" w:hAnsi="Calibri" w:cs="Calibri"/>
              <w:sz w:val="21"/>
              <w:szCs w:val="21"/>
            </w:rPr>
          </w:pPr>
          <w:r w:rsidRPr="7B917FF8">
            <w:rPr>
              <w:rFonts w:ascii="Calibri" w:hAnsi="Calibri" w:cs="Calibri"/>
              <w:sz w:val="21"/>
              <w:szCs w:val="21"/>
            </w:rPr>
            <w:t>De Gemeente oordeelt op basis van de toetst en de zienswijze van Contractant. Als naar oordeel van de Gemeente sprake is van integriteitsschending, dan is de Gemeente gerechtigd om één van de volgende maatregelen te nemen, zonder dat de Gemeente is gehouden tot enige schadevergoeding.</w:t>
          </w:r>
        </w:p>
        <w:p w14:paraId="77A18E33" w14:textId="77777777" w:rsidR="0010038E" w:rsidRDefault="00963CB9" w:rsidP="00BF4D0C">
          <w:pPr>
            <w:pStyle w:val="Lijstalinea"/>
            <w:numPr>
              <w:ilvl w:val="1"/>
              <w:numId w:val="25"/>
            </w:numPr>
            <w:spacing w:line="276" w:lineRule="auto"/>
            <w:rPr>
              <w:rFonts w:ascii="Calibri" w:hAnsi="Calibri" w:cs="Calibri"/>
              <w:sz w:val="21"/>
              <w:szCs w:val="21"/>
            </w:rPr>
          </w:pPr>
          <w:r w:rsidRPr="7B917FF8">
            <w:rPr>
              <w:rFonts w:ascii="Calibri" w:hAnsi="Calibri" w:cs="Calibri"/>
              <w:sz w:val="21"/>
              <w:szCs w:val="21"/>
            </w:rPr>
            <w:t>De Gemeente weigert de inzet van bepaalde onderaannemer(s). Hierbij is de Gemeente niet gehouden tot enige schadevergoeding.</w:t>
          </w:r>
        </w:p>
        <w:p w14:paraId="3F3B5202" w14:textId="77777777" w:rsidR="0010038E" w:rsidRDefault="00963CB9" w:rsidP="00BF4D0C">
          <w:pPr>
            <w:pStyle w:val="Lijstalinea"/>
            <w:numPr>
              <w:ilvl w:val="1"/>
              <w:numId w:val="25"/>
            </w:numPr>
            <w:spacing w:line="276" w:lineRule="auto"/>
            <w:rPr>
              <w:rFonts w:ascii="Calibri" w:hAnsi="Calibri" w:cs="Calibri"/>
              <w:sz w:val="21"/>
              <w:szCs w:val="21"/>
            </w:rPr>
          </w:pPr>
          <w:r w:rsidRPr="7B917FF8">
            <w:rPr>
              <w:rFonts w:ascii="Calibri" w:hAnsi="Calibri" w:cs="Calibri"/>
              <w:sz w:val="21"/>
              <w:szCs w:val="21"/>
            </w:rPr>
            <w:t>De Gemeente ontbindt de overeenkomst.</w:t>
          </w:r>
        </w:p>
        <w:p w14:paraId="234EF3DE" w14:textId="77777777" w:rsidR="00054E17" w:rsidRDefault="00963CB9" w:rsidP="00BF4D0C">
          <w:pPr>
            <w:pStyle w:val="Lijstalinea"/>
            <w:numPr>
              <w:ilvl w:val="1"/>
              <w:numId w:val="25"/>
            </w:numPr>
            <w:spacing w:line="276" w:lineRule="auto"/>
            <w:rPr>
              <w:rFonts w:ascii="Calibri" w:hAnsi="Calibri" w:cs="Calibri"/>
              <w:sz w:val="21"/>
              <w:szCs w:val="21"/>
            </w:rPr>
          </w:pPr>
          <w:r w:rsidRPr="7B917FF8">
            <w:rPr>
              <w:rFonts w:ascii="Calibri" w:hAnsi="Calibri" w:cs="Calibri"/>
              <w:sz w:val="21"/>
              <w:szCs w:val="21"/>
            </w:rPr>
            <w:t>De Gemeente stelt extra, al dan niet ontbindende, voorwaarden aan de (uitvoering van) de Overeenkomst. Hierbij is de Gemeente niet gehouden tot enige schadevergoeding.</w:t>
          </w:r>
        </w:p>
        <w:p w14:paraId="110C9A2C" w14:textId="77777777" w:rsidR="00054E17" w:rsidRDefault="00054E17" w:rsidP="00BF4D0C">
          <w:pPr>
            <w:pStyle w:val="Lijstalinea"/>
            <w:numPr>
              <w:ilvl w:val="0"/>
              <w:numId w:val="25"/>
            </w:numPr>
            <w:spacing w:line="276" w:lineRule="auto"/>
            <w:rPr>
              <w:rFonts w:ascii="Calibri" w:hAnsi="Calibri" w:cs="Calibri"/>
              <w:sz w:val="21"/>
              <w:szCs w:val="21"/>
            </w:rPr>
          </w:pPr>
          <w:r w:rsidRPr="7B917FF8">
            <w:rPr>
              <w:rFonts w:ascii="Calibri" w:hAnsi="Calibri" w:cs="Calibri"/>
              <w:sz w:val="21"/>
              <w:szCs w:val="21"/>
            </w:rPr>
            <w:t>Contractant is verplicht om mee te werken aan zowel de gemeentelijke toetsing als de LBB-toets. Als Contractant geen of onvoldoende medewerking verleent, kan de Gemeente besluiten om de Overeenkomst zonder schadeplicht te ontbinden.</w:t>
          </w:r>
        </w:p>
        <w:p w14:paraId="23A7A6F3" w14:textId="1F8765DC" w:rsidR="00054E17" w:rsidRPr="00054E17" w:rsidRDefault="00054E17" w:rsidP="00BF4D0C">
          <w:pPr>
            <w:pStyle w:val="Lijstalinea"/>
            <w:numPr>
              <w:ilvl w:val="0"/>
              <w:numId w:val="25"/>
            </w:numPr>
            <w:spacing w:line="276" w:lineRule="auto"/>
            <w:rPr>
              <w:rFonts w:ascii="Calibri" w:hAnsi="Calibri" w:cs="Calibri"/>
              <w:sz w:val="21"/>
              <w:szCs w:val="21"/>
            </w:rPr>
          </w:pPr>
          <w:r w:rsidRPr="7B917FF8">
            <w:rPr>
              <w:rFonts w:ascii="Calibri" w:hAnsi="Calibri" w:cs="Calibri"/>
              <w:sz w:val="21"/>
              <w:szCs w:val="21"/>
            </w:rPr>
            <w:lastRenderedPageBreak/>
            <w:t xml:space="preserve">Als Contractant zich niet houdt aan de voorwaarden zoals gesteld in het lid </w:t>
          </w:r>
          <w:r w:rsidR="00961045">
            <w:rPr>
              <w:rFonts w:ascii="Calibri" w:hAnsi="Calibri" w:cs="Calibri"/>
              <w:sz w:val="21"/>
              <w:szCs w:val="21"/>
            </w:rPr>
            <w:t>5</w:t>
          </w:r>
          <w:r w:rsidRPr="7B917FF8">
            <w:rPr>
              <w:rFonts w:ascii="Calibri" w:hAnsi="Calibri" w:cs="Calibri"/>
              <w:sz w:val="21"/>
              <w:szCs w:val="21"/>
            </w:rPr>
            <w:t>, sub c van dit artikel en als de ontbindende voorwaarden intreden, dan is de Gemeente gerechtigd om de Overeenkomst te ontbinden. De Gemeente kan ook besluiten om andere maatregelen te nemen. De Gemeente is in beide gevallen niet gehouden tot enige schadevergoeding.</w:t>
          </w:r>
        </w:p>
        <w:p w14:paraId="66F14097" w14:textId="77777777" w:rsidR="00054E17" w:rsidRPr="008F2FF1" w:rsidRDefault="00054E17" w:rsidP="00BF4D0C">
          <w:pPr>
            <w:spacing w:line="276" w:lineRule="auto"/>
            <w:rPr>
              <w:rFonts w:ascii="Calibri" w:hAnsi="Calibri" w:cs="Calibri"/>
              <w:sz w:val="21"/>
              <w:szCs w:val="21"/>
            </w:rPr>
          </w:pPr>
        </w:p>
        <w:p w14:paraId="09F1AFD8" w14:textId="6755AD6B" w:rsidR="008F2FF1" w:rsidRPr="00D270F5" w:rsidRDefault="008F2FF1" w:rsidP="00BF4D0C">
          <w:pPr>
            <w:pStyle w:val="Kop3"/>
            <w:numPr>
              <w:ilvl w:val="0"/>
              <w:numId w:val="1"/>
            </w:numPr>
            <w:spacing w:line="276" w:lineRule="auto"/>
            <w:rPr>
              <w:rFonts w:ascii="Calibri" w:hAnsi="Calibri" w:cs="Calibri"/>
            </w:rPr>
          </w:pPr>
          <w:bookmarkStart w:id="15" w:name="_Toc234356124"/>
          <w:r w:rsidRPr="00953D49">
            <w:rPr>
              <w:rFonts w:ascii="Calibri" w:hAnsi="Calibri" w:cs="Calibri"/>
            </w:rPr>
            <w:t>Communicatie en informatievoorziening</w:t>
          </w:r>
          <w:bookmarkEnd w:id="15"/>
          <w:r w:rsidRPr="00953D49">
            <w:rPr>
              <w:rFonts w:ascii="Calibri" w:hAnsi="Calibri" w:cs="Calibri"/>
            </w:rPr>
            <w:t xml:space="preserve"> </w:t>
          </w:r>
        </w:p>
        <w:p w14:paraId="17F39EF4" w14:textId="790B1DD0" w:rsidR="008F2FF1" w:rsidRPr="008F2FF1" w:rsidRDefault="008F2FF1" w:rsidP="00BF4D0C">
          <w:pPr>
            <w:pStyle w:val="Lijstalinea"/>
            <w:numPr>
              <w:ilvl w:val="0"/>
              <w:numId w:val="14"/>
            </w:numPr>
            <w:spacing w:line="276" w:lineRule="auto"/>
            <w:rPr>
              <w:rFonts w:ascii="Calibri" w:hAnsi="Calibri" w:cs="Calibri"/>
              <w:sz w:val="21"/>
              <w:szCs w:val="21"/>
            </w:rPr>
          </w:pPr>
          <w:r w:rsidRPr="7B917FF8">
            <w:rPr>
              <w:rFonts w:ascii="Calibri" w:hAnsi="Calibri" w:cs="Calibri"/>
              <w:sz w:val="21"/>
              <w:szCs w:val="21"/>
            </w:rPr>
            <w:t xml:space="preserve">Gedurende de looptijd van de Overeenkomst vindt in beginsel </w:t>
          </w:r>
          <w:r w:rsidRPr="006806AC">
            <w:rPr>
              <w:rFonts w:ascii="Calibri" w:hAnsi="Calibri" w:cs="Calibri"/>
              <w:sz w:val="21"/>
              <w:szCs w:val="21"/>
            </w:rPr>
            <w:t xml:space="preserve">éénmaal per </w:t>
          </w:r>
          <w:r w:rsidRPr="006806AC">
            <w:rPr>
              <w:rFonts w:ascii="Calibri" w:hAnsi="Calibri" w:cs="Calibri"/>
              <w:color w:val="000000" w:themeColor="text1"/>
              <w:sz w:val="21"/>
              <w:szCs w:val="21"/>
            </w:rPr>
            <w:t>kwartaal</w:t>
          </w:r>
          <w:r w:rsidR="006806AC">
            <w:rPr>
              <w:rFonts w:ascii="Calibri" w:hAnsi="Calibri" w:cs="Calibri"/>
              <w:color w:val="000000" w:themeColor="text1"/>
              <w:sz w:val="21"/>
              <w:szCs w:val="21"/>
            </w:rPr>
            <w:t xml:space="preserve"> </w:t>
          </w:r>
          <w:r w:rsidR="00AA2982" w:rsidRPr="7B917FF8">
            <w:rPr>
              <w:rFonts w:ascii="Calibri" w:hAnsi="Calibri" w:cs="Calibri"/>
              <w:sz w:val="21"/>
              <w:szCs w:val="21"/>
            </w:rPr>
            <w:t xml:space="preserve">een </w:t>
          </w:r>
          <w:r w:rsidRPr="7B917FF8">
            <w:rPr>
              <w:rFonts w:ascii="Calibri" w:hAnsi="Calibri" w:cs="Calibri"/>
              <w:sz w:val="21"/>
              <w:szCs w:val="21"/>
            </w:rPr>
            <w:t xml:space="preserve">evaluatieoverleg plaats tussen beide Partijen, de </w:t>
          </w:r>
          <w:r w:rsidR="003607BA">
            <w:rPr>
              <w:rFonts w:ascii="Calibri" w:hAnsi="Calibri" w:cs="Calibri"/>
              <w:sz w:val="21"/>
              <w:szCs w:val="21"/>
            </w:rPr>
            <w:t>locatie in overleg.</w:t>
          </w:r>
          <w:r w:rsidRPr="7B917FF8">
            <w:rPr>
              <w:rFonts w:ascii="Calibri" w:hAnsi="Calibri" w:cs="Calibri"/>
              <w:sz w:val="21"/>
              <w:szCs w:val="21"/>
            </w:rPr>
            <w:t xml:space="preserve"> Tijdens de evaluatie komen minimaal aan de orde:  </w:t>
          </w:r>
        </w:p>
        <w:p w14:paraId="7825B3EE" w14:textId="77777777" w:rsidR="008F2FF1" w:rsidRPr="008F2FF1" w:rsidRDefault="008F2FF1" w:rsidP="00BF4D0C">
          <w:pPr>
            <w:pStyle w:val="Lijstalinea"/>
            <w:numPr>
              <w:ilvl w:val="1"/>
              <w:numId w:val="14"/>
            </w:numPr>
            <w:spacing w:line="276" w:lineRule="auto"/>
            <w:rPr>
              <w:rFonts w:ascii="Calibri" w:hAnsi="Calibri" w:cs="Calibri"/>
              <w:sz w:val="21"/>
              <w:szCs w:val="21"/>
            </w:rPr>
          </w:pPr>
          <w:r w:rsidRPr="7B917FF8">
            <w:rPr>
              <w:rFonts w:ascii="Calibri" w:hAnsi="Calibri" w:cs="Calibri"/>
              <w:sz w:val="21"/>
              <w:szCs w:val="21"/>
            </w:rPr>
            <w:t xml:space="preserve">tevredenheid beide Partijen;  </w:t>
          </w:r>
        </w:p>
        <w:p w14:paraId="5974A1A1" w14:textId="4F06BA34" w:rsidR="008F2FF1" w:rsidRPr="008F2FF1" w:rsidRDefault="008F2FF1" w:rsidP="00BF4D0C">
          <w:pPr>
            <w:pStyle w:val="Lijstalinea"/>
            <w:numPr>
              <w:ilvl w:val="1"/>
              <w:numId w:val="14"/>
            </w:numPr>
            <w:spacing w:line="276" w:lineRule="auto"/>
            <w:rPr>
              <w:rFonts w:ascii="Calibri" w:hAnsi="Calibri" w:cs="Calibri"/>
              <w:sz w:val="21"/>
              <w:szCs w:val="21"/>
            </w:rPr>
          </w:pPr>
          <w:r w:rsidRPr="7B917FF8">
            <w:rPr>
              <w:rFonts w:ascii="Calibri" w:hAnsi="Calibri" w:cs="Calibri"/>
              <w:sz w:val="21"/>
              <w:szCs w:val="21"/>
            </w:rPr>
            <w:t>voortgang van de Prestatie</w:t>
          </w:r>
          <w:r w:rsidR="005A1FC7" w:rsidRPr="7B917FF8">
            <w:rPr>
              <w:rFonts w:ascii="Calibri" w:hAnsi="Calibri" w:cs="Calibri"/>
              <w:sz w:val="21"/>
              <w:szCs w:val="21"/>
            </w:rPr>
            <w:t>;</w:t>
          </w:r>
        </w:p>
        <w:p w14:paraId="6A69742E" w14:textId="77777777" w:rsidR="008F2FF1" w:rsidRPr="008F2FF1" w:rsidRDefault="008F2FF1" w:rsidP="00BF4D0C">
          <w:pPr>
            <w:pStyle w:val="Lijstalinea"/>
            <w:numPr>
              <w:ilvl w:val="1"/>
              <w:numId w:val="14"/>
            </w:numPr>
            <w:spacing w:line="276" w:lineRule="auto"/>
            <w:rPr>
              <w:rFonts w:ascii="Calibri" w:hAnsi="Calibri" w:cs="Calibri"/>
              <w:sz w:val="21"/>
              <w:szCs w:val="21"/>
            </w:rPr>
          </w:pPr>
          <w:r w:rsidRPr="7B917FF8">
            <w:rPr>
              <w:rFonts w:ascii="Calibri" w:hAnsi="Calibri" w:cs="Calibri"/>
              <w:sz w:val="21"/>
              <w:szCs w:val="21"/>
            </w:rPr>
            <w:t xml:space="preserve">nakomen overeengekomen werkafspraken en indicators; </w:t>
          </w:r>
        </w:p>
        <w:p w14:paraId="6A9AE89E" w14:textId="77777777" w:rsidR="008F2FF1" w:rsidRPr="008F2FF1" w:rsidRDefault="008F2FF1" w:rsidP="00BF4D0C">
          <w:pPr>
            <w:pStyle w:val="Lijstalinea"/>
            <w:numPr>
              <w:ilvl w:val="1"/>
              <w:numId w:val="14"/>
            </w:numPr>
            <w:spacing w:line="276" w:lineRule="auto"/>
            <w:rPr>
              <w:rFonts w:ascii="Calibri" w:hAnsi="Calibri" w:cs="Calibri"/>
              <w:sz w:val="21"/>
              <w:szCs w:val="21"/>
            </w:rPr>
          </w:pPr>
          <w:r w:rsidRPr="7B917FF8">
            <w:rPr>
              <w:rFonts w:ascii="Calibri" w:hAnsi="Calibri" w:cs="Calibri"/>
              <w:sz w:val="21"/>
              <w:szCs w:val="21"/>
            </w:rPr>
            <w:t xml:space="preserve">relatiemanagement; </w:t>
          </w:r>
        </w:p>
        <w:p w14:paraId="71D2E2F3" w14:textId="0913115A" w:rsidR="003607BA" w:rsidRDefault="008F2FF1" w:rsidP="00FF54D8">
          <w:pPr>
            <w:pStyle w:val="Lijstalinea"/>
            <w:numPr>
              <w:ilvl w:val="1"/>
              <w:numId w:val="14"/>
            </w:numPr>
            <w:spacing w:line="276" w:lineRule="auto"/>
            <w:rPr>
              <w:rFonts w:ascii="Calibri" w:hAnsi="Calibri" w:cs="Calibri"/>
              <w:sz w:val="21"/>
              <w:szCs w:val="21"/>
            </w:rPr>
          </w:pPr>
          <w:r w:rsidRPr="7B917FF8">
            <w:rPr>
              <w:rFonts w:ascii="Calibri" w:hAnsi="Calibri" w:cs="Calibri"/>
              <w:sz w:val="21"/>
              <w:szCs w:val="21"/>
            </w:rPr>
            <w:t>signaleren en oplossen knelpunten</w:t>
          </w:r>
          <w:r w:rsidR="00A44DD2">
            <w:rPr>
              <w:rFonts w:ascii="Calibri" w:hAnsi="Calibri" w:cs="Calibri"/>
              <w:sz w:val="21"/>
              <w:szCs w:val="21"/>
            </w:rPr>
            <w:t>;</w:t>
          </w:r>
        </w:p>
        <w:p w14:paraId="283A4E2F" w14:textId="302DEEDA" w:rsidR="00FE5FCE" w:rsidRPr="00FF54D8" w:rsidRDefault="00A44DD2" w:rsidP="00FF54D8">
          <w:pPr>
            <w:pStyle w:val="Lijstalinea"/>
            <w:numPr>
              <w:ilvl w:val="1"/>
              <w:numId w:val="14"/>
            </w:numPr>
            <w:spacing w:line="276" w:lineRule="auto"/>
            <w:rPr>
              <w:rFonts w:ascii="Calibri" w:hAnsi="Calibri" w:cs="Calibri"/>
              <w:sz w:val="21"/>
              <w:szCs w:val="21"/>
            </w:rPr>
          </w:pPr>
          <w:r>
            <w:rPr>
              <w:rFonts w:ascii="Calibri" w:hAnsi="Calibri" w:cs="Calibri"/>
              <w:sz w:val="21"/>
              <w:szCs w:val="21"/>
            </w:rPr>
            <w:t>Klachten en meldingen.</w:t>
          </w:r>
        </w:p>
        <w:p w14:paraId="62F223B3" w14:textId="6D0D0026" w:rsidR="008F2FF1" w:rsidRPr="008F2FF1" w:rsidRDefault="008F2FF1" w:rsidP="00BF4D0C">
          <w:pPr>
            <w:pStyle w:val="Lijstalinea"/>
            <w:spacing w:line="276" w:lineRule="auto"/>
            <w:ind w:left="680"/>
            <w:rPr>
              <w:rFonts w:ascii="Calibri" w:hAnsi="Calibri" w:cs="Calibri"/>
              <w:sz w:val="21"/>
              <w:szCs w:val="21"/>
            </w:rPr>
          </w:pPr>
          <w:r w:rsidRPr="7B917FF8">
            <w:rPr>
              <w:rFonts w:ascii="Calibri" w:hAnsi="Calibri" w:cs="Calibri"/>
              <w:sz w:val="21"/>
              <w:szCs w:val="21"/>
            </w:rPr>
            <w:t xml:space="preserve">Contractant maakt een verslag van het gesprek en zendt dit binnen vijf werkdagen aan </w:t>
          </w:r>
          <w:r w:rsidR="00E04EB0" w:rsidRPr="7B917FF8">
            <w:rPr>
              <w:rFonts w:ascii="Calibri" w:hAnsi="Calibri" w:cs="Calibri"/>
              <w:sz w:val="21"/>
              <w:szCs w:val="21"/>
            </w:rPr>
            <w:t xml:space="preserve">de </w:t>
          </w:r>
          <w:r w:rsidRPr="7B917FF8">
            <w:rPr>
              <w:rFonts w:ascii="Calibri" w:hAnsi="Calibri" w:cs="Calibri"/>
              <w:sz w:val="21"/>
              <w:szCs w:val="21"/>
            </w:rPr>
            <w:t xml:space="preserve">Gemeente. Partijen worden geacht om binnen tien werkdagen inhoudelijk te reageren op het verslag. Indien Partijen niet reageren wordt het verslag als goedgekeurd beschouwd. </w:t>
          </w:r>
        </w:p>
        <w:p w14:paraId="0003FCBF" w14:textId="1CD25BD7" w:rsidR="008F2FF1" w:rsidRPr="008F2FF1" w:rsidRDefault="008F2FF1" w:rsidP="00BF4D0C">
          <w:pPr>
            <w:pStyle w:val="Lijstalinea"/>
            <w:numPr>
              <w:ilvl w:val="0"/>
              <w:numId w:val="14"/>
            </w:numPr>
            <w:spacing w:line="276" w:lineRule="auto"/>
            <w:rPr>
              <w:rFonts w:ascii="Calibri" w:hAnsi="Calibri" w:cs="Calibri"/>
              <w:sz w:val="21"/>
              <w:szCs w:val="21"/>
            </w:rPr>
          </w:pPr>
          <w:r w:rsidRPr="7B917FF8">
            <w:rPr>
              <w:rFonts w:ascii="Calibri" w:hAnsi="Calibri" w:cs="Calibri"/>
              <w:sz w:val="21"/>
              <w:szCs w:val="21"/>
            </w:rPr>
            <w:t xml:space="preserve">Gedurende de looptijd van de Overeenkomst rapporteert Contractant eens per </w:t>
          </w:r>
          <w:r w:rsidR="00FF54D8">
            <w:rPr>
              <w:rFonts w:ascii="Calibri" w:hAnsi="Calibri" w:cs="Calibri"/>
              <w:color w:val="000000" w:themeColor="text1"/>
              <w:sz w:val="21"/>
              <w:szCs w:val="21"/>
            </w:rPr>
            <w:t>14 kalenderdagen</w:t>
          </w:r>
          <w:r w:rsidRPr="00E40F77">
            <w:rPr>
              <w:rFonts w:ascii="Calibri" w:hAnsi="Calibri" w:cs="Calibri"/>
              <w:color w:val="000000" w:themeColor="text1"/>
              <w:sz w:val="21"/>
              <w:szCs w:val="21"/>
            </w:rPr>
            <w:t xml:space="preserve"> </w:t>
          </w:r>
          <w:r w:rsidRPr="7B917FF8">
            <w:rPr>
              <w:rFonts w:ascii="Calibri" w:hAnsi="Calibri" w:cs="Calibri"/>
              <w:sz w:val="21"/>
              <w:szCs w:val="21"/>
            </w:rPr>
            <w:t xml:space="preserve">op de onderdelen zoals afgesproken in de </w:t>
          </w:r>
          <w:r w:rsidR="00307097" w:rsidRPr="00307097">
            <w:rPr>
              <w:rFonts w:ascii="Calibri" w:hAnsi="Calibri" w:cs="Calibri"/>
              <w:sz w:val="21"/>
              <w:szCs w:val="21"/>
            </w:rPr>
            <w:t>documenten, zoals genoemd in artikel 2 lid 01.</w:t>
          </w:r>
        </w:p>
        <w:p w14:paraId="2B35750C" w14:textId="77777777" w:rsidR="008F2FF1" w:rsidRPr="008F2FF1" w:rsidRDefault="008F2FF1" w:rsidP="00BF4D0C">
          <w:pPr>
            <w:pStyle w:val="Lijstalinea"/>
            <w:numPr>
              <w:ilvl w:val="0"/>
              <w:numId w:val="14"/>
            </w:numPr>
            <w:spacing w:line="276" w:lineRule="auto"/>
            <w:rPr>
              <w:rFonts w:ascii="Calibri" w:hAnsi="Calibri" w:cs="Calibri"/>
              <w:sz w:val="21"/>
              <w:szCs w:val="21"/>
            </w:rPr>
          </w:pPr>
          <w:r w:rsidRPr="7B917FF8">
            <w:rPr>
              <w:rFonts w:ascii="Calibri" w:hAnsi="Calibri" w:cs="Calibri"/>
              <w:sz w:val="21"/>
              <w:szCs w:val="21"/>
            </w:rPr>
            <w:t xml:space="preserve">Contractant is gehouden aan de verplichtingen zoals omschreven in de Aanbestedingsstukken. Indien zij op onderdelen (tijdelijk) niet meer kan voldoen rapporteert zij dit direct aan de Gemeente. De Gemeente kan beheersmaatregelen eisen of de Overeenkomst zonder schadevergoeding en gerechtelijke tussenkomst (op onderdelen) ontbinden. </w:t>
          </w:r>
        </w:p>
        <w:p w14:paraId="3CD81EE2" w14:textId="36722655" w:rsidR="008F2FF1" w:rsidRPr="008F2FF1" w:rsidRDefault="008F2FF1" w:rsidP="00BF4D0C">
          <w:pPr>
            <w:pStyle w:val="Lijstalinea"/>
            <w:numPr>
              <w:ilvl w:val="0"/>
              <w:numId w:val="14"/>
            </w:numPr>
            <w:spacing w:line="276" w:lineRule="auto"/>
            <w:rPr>
              <w:rFonts w:ascii="Calibri" w:hAnsi="Calibri" w:cs="Calibri"/>
              <w:sz w:val="21"/>
              <w:szCs w:val="21"/>
            </w:rPr>
          </w:pPr>
          <w:r w:rsidRPr="7B917FF8">
            <w:rPr>
              <w:rFonts w:ascii="Calibri" w:hAnsi="Calibri" w:cs="Calibri"/>
              <w:sz w:val="21"/>
              <w:szCs w:val="21"/>
            </w:rPr>
            <w:t xml:space="preserve">Indien gewenst door de Gemeente of Contractant zal een tussentijdse evaluatie plaatsvinden, </w:t>
          </w:r>
          <w:r w:rsidRPr="00307097">
            <w:rPr>
              <w:rFonts w:ascii="Calibri" w:hAnsi="Calibri" w:cs="Calibri"/>
              <w:sz w:val="21"/>
              <w:szCs w:val="21"/>
            </w:rPr>
            <w:t>locatie in overleg</w:t>
          </w:r>
          <w:r w:rsidRPr="7B917FF8">
            <w:rPr>
              <w:rFonts w:ascii="Calibri" w:hAnsi="Calibri" w:cs="Calibri"/>
              <w:sz w:val="21"/>
              <w:szCs w:val="21"/>
            </w:rPr>
            <w:t xml:space="preserve">. Tijdens deze evaluatie komen de bespreekpunten aan de orde die op dat moment voor een van beide Partijen actueel zijn. Contractant maakt een verslag van het gesprek en zendt dit binnen vijf werkdagen aan de Gemeente. Partijen worden geacht om binnen tien werkdagen inhoudelijk te reageren op het verslag. Indien Partijen niet reageren wordt het verslag als goedgekeurd beschouwd. </w:t>
          </w:r>
        </w:p>
        <w:p w14:paraId="4A258F8E" w14:textId="17E2E469" w:rsidR="008F2FF1" w:rsidRPr="008F2FF1" w:rsidRDefault="008F2FF1" w:rsidP="00BF4D0C">
          <w:pPr>
            <w:pStyle w:val="Lijstalinea"/>
            <w:numPr>
              <w:ilvl w:val="0"/>
              <w:numId w:val="14"/>
            </w:numPr>
            <w:spacing w:line="276" w:lineRule="auto"/>
            <w:rPr>
              <w:rFonts w:ascii="Calibri" w:hAnsi="Calibri" w:cs="Calibri"/>
              <w:sz w:val="21"/>
              <w:szCs w:val="21"/>
            </w:rPr>
          </w:pPr>
          <w:r w:rsidRPr="7B917FF8">
            <w:rPr>
              <w:rFonts w:ascii="Calibri" w:hAnsi="Calibri" w:cs="Calibri"/>
              <w:sz w:val="21"/>
              <w:szCs w:val="21"/>
            </w:rPr>
            <w:t xml:space="preserve">Na afronden van de Prestaties vindt een eindevaluatie plaats tussen beide Partijen, </w:t>
          </w:r>
          <w:r w:rsidRPr="005325CF">
            <w:rPr>
              <w:rFonts w:ascii="Calibri" w:hAnsi="Calibri" w:cs="Calibri"/>
              <w:sz w:val="21"/>
              <w:szCs w:val="21"/>
            </w:rPr>
            <w:t xml:space="preserve">locatie in overleg. </w:t>
          </w:r>
          <w:r w:rsidRPr="7B917FF8">
            <w:rPr>
              <w:rFonts w:ascii="Calibri" w:hAnsi="Calibri" w:cs="Calibri"/>
              <w:sz w:val="21"/>
              <w:szCs w:val="21"/>
            </w:rPr>
            <w:t xml:space="preserve">Tijdens de eindevaluatie wordt de prestatie van Contractant beoordeeld. De Gemeente maakt een verslag van het gesprek en zendt dit binnen vijf werkdagen aan Contractant. Partijen worden geacht om binnen tien werkdagen inhoudelijk te reageren op het verslag. Indien Partijen niet reageren wordt het verslag als goedgekeurd beschouwd. </w:t>
          </w:r>
        </w:p>
        <w:p w14:paraId="1E01110E" w14:textId="740ED86F" w:rsidR="008F2FF1" w:rsidRPr="008F2FF1" w:rsidRDefault="008F2FF1" w:rsidP="00BF4D0C">
          <w:pPr>
            <w:pStyle w:val="Lijstalinea"/>
            <w:numPr>
              <w:ilvl w:val="0"/>
              <w:numId w:val="14"/>
            </w:numPr>
            <w:spacing w:line="276" w:lineRule="auto"/>
            <w:rPr>
              <w:rFonts w:ascii="Calibri" w:hAnsi="Calibri" w:cs="Calibri"/>
              <w:sz w:val="21"/>
              <w:szCs w:val="21"/>
            </w:rPr>
          </w:pPr>
          <w:r w:rsidRPr="7B917FF8">
            <w:rPr>
              <w:rFonts w:ascii="Calibri" w:hAnsi="Calibri" w:cs="Calibri"/>
              <w:sz w:val="21"/>
              <w:szCs w:val="21"/>
            </w:rPr>
            <w:t xml:space="preserve">De afspraken gemaakt in (tussentijdse) </w:t>
          </w:r>
          <w:r w:rsidR="004F67C5" w:rsidRPr="7B917FF8">
            <w:rPr>
              <w:rFonts w:ascii="Calibri" w:hAnsi="Calibri" w:cs="Calibri"/>
              <w:sz w:val="21"/>
              <w:szCs w:val="21"/>
            </w:rPr>
            <w:t xml:space="preserve">overleggen, </w:t>
          </w:r>
          <w:r w:rsidRPr="7B917FF8">
            <w:rPr>
              <w:rFonts w:ascii="Calibri" w:hAnsi="Calibri" w:cs="Calibri"/>
              <w:sz w:val="21"/>
              <w:szCs w:val="21"/>
            </w:rPr>
            <w:t>evaluatie</w:t>
          </w:r>
          <w:r w:rsidR="004F67C5" w:rsidRPr="7B917FF8">
            <w:rPr>
              <w:rFonts w:ascii="Calibri" w:hAnsi="Calibri" w:cs="Calibri"/>
              <w:sz w:val="21"/>
              <w:szCs w:val="21"/>
            </w:rPr>
            <w:t>s</w:t>
          </w:r>
          <w:r w:rsidRPr="7B917FF8">
            <w:rPr>
              <w:rFonts w:ascii="Calibri" w:hAnsi="Calibri" w:cs="Calibri"/>
              <w:sz w:val="21"/>
              <w:szCs w:val="21"/>
            </w:rPr>
            <w:t xml:space="preserve"> en eindevaluatie zijn bindend voor beide Partijen, tenzij een van hen aangeeft zich niet te willen binden. De afspraken moeten daarvoor zijn vastgelegd en overeengekomen in gespreksverslagen. </w:t>
          </w:r>
        </w:p>
        <w:p w14:paraId="29F81117" w14:textId="1CCD1A14" w:rsidR="008F2FF1" w:rsidRPr="008F2FF1" w:rsidRDefault="008F2FF1" w:rsidP="00BF4D0C">
          <w:pPr>
            <w:pStyle w:val="Lijstalinea"/>
            <w:numPr>
              <w:ilvl w:val="0"/>
              <w:numId w:val="14"/>
            </w:numPr>
            <w:spacing w:line="276" w:lineRule="auto"/>
            <w:rPr>
              <w:rFonts w:ascii="Calibri" w:hAnsi="Calibri" w:cs="Calibri"/>
              <w:sz w:val="21"/>
              <w:szCs w:val="21"/>
            </w:rPr>
          </w:pPr>
          <w:r w:rsidRPr="7B917FF8">
            <w:rPr>
              <w:rFonts w:ascii="Calibri" w:hAnsi="Calibri" w:cs="Calibri"/>
              <w:sz w:val="21"/>
              <w:szCs w:val="21"/>
            </w:rPr>
            <w:t xml:space="preserve">De kosten voor deze (tussentijdse) </w:t>
          </w:r>
          <w:r w:rsidR="004F67C5" w:rsidRPr="7B917FF8">
            <w:rPr>
              <w:rFonts w:ascii="Calibri" w:hAnsi="Calibri" w:cs="Calibri"/>
              <w:sz w:val="21"/>
              <w:szCs w:val="21"/>
            </w:rPr>
            <w:t xml:space="preserve">overleggen, </w:t>
          </w:r>
          <w:r w:rsidRPr="7B917FF8">
            <w:rPr>
              <w:rFonts w:ascii="Calibri" w:hAnsi="Calibri" w:cs="Calibri"/>
              <w:sz w:val="21"/>
              <w:szCs w:val="21"/>
            </w:rPr>
            <w:t>evaluaties</w:t>
          </w:r>
          <w:r w:rsidR="004F67C5" w:rsidRPr="7B917FF8">
            <w:rPr>
              <w:rFonts w:ascii="Calibri" w:hAnsi="Calibri" w:cs="Calibri"/>
              <w:sz w:val="21"/>
              <w:szCs w:val="21"/>
            </w:rPr>
            <w:t>, eindevaluatie</w:t>
          </w:r>
          <w:r w:rsidRPr="7B917FF8">
            <w:rPr>
              <w:rFonts w:ascii="Calibri" w:hAnsi="Calibri" w:cs="Calibri"/>
              <w:sz w:val="21"/>
              <w:szCs w:val="21"/>
            </w:rPr>
            <w:t xml:space="preserve"> en verslaglegging maken onderdeel uit van de Offerte en kunnen daarom niet apart worden gefactureerd. </w:t>
          </w:r>
        </w:p>
        <w:p w14:paraId="6047FB14" w14:textId="55F3F47D" w:rsidR="008F2FF1" w:rsidRPr="008F2FF1" w:rsidRDefault="008F2FF1" w:rsidP="00BF4D0C">
          <w:pPr>
            <w:spacing w:line="276" w:lineRule="auto"/>
            <w:rPr>
              <w:rFonts w:ascii="Calibri" w:hAnsi="Calibri" w:cs="Calibri"/>
              <w:sz w:val="21"/>
              <w:szCs w:val="21"/>
            </w:rPr>
          </w:pPr>
        </w:p>
        <w:p w14:paraId="44782720" w14:textId="77777777" w:rsidR="008F2FF1" w:rsidRPr="00953D49" w:rsidRDefault="008F2FF1" w:rsidP="00BF4D0C">
          <w:pPr>
            <w:pStyle w:val="Kop3"/>
            <w:numPr>
              <w:ilvl w:val="0"/>
              <w:numId w:val="1"/>
            </w:numPr>
            <w:spacing w:line="276" w:lineRule="auto"/>
            <w:rPr>
              <w:rFonts w:ascii="Calibri" w:hAnsi="Calibri" w:cs="Calibri"/>
            </w:rPr>
          </w:pPr>
          <w:bookmarkStart w:id="16" w:name="_Toc234356125"/>
          <w:r w:rsidRPr="00953D49">
            <w:rPr>
              <w:rFonts w:ascii="Calibri" w:hAnsi="Calibri" w:cs="Calibri"/>
            </w:rPr>
            <w:t>Tijdstip van nakoming</w:t>
          </w:r>
          <w:bookmarkEnd w:id="16"/>
          <w:r w:rsidRPr="00953D49">
            <w:rPr>
              <w:rFonts w:ascii="Calibri" w:hAnsi="Calibri" w:cs="Calibri"/>
            </w:rPr>
            <w:t xml:space="preserve"> </w:t>
          </w:r>
        </w:p>
        <w:p w14:paraId="6A4BB4E1" w14:textId="5B468911" w:rsidR="00945AE6" w:rsidRPr="00945AE6" w:rsidRDefault="00945AE6" w:rsidP="00945AE6">
          <w:pPr>
            <w:pStyle w:val="Lijstalinea"/>
            <w:numPr>
              <w:ilvl w:val="0"/>
              <w:numId w:val="15"/>
            </w:numPr>
            <w:spacing w:line="276" w:lineRule="auto"/>
            <w:rPr>
              <w:rFonts w:ascii="Calibri" w:hAnsi="Calibri" w:cs="Calibri"/>
              <w:sz w:val="21"/>
              <w:szCs w:val="21"/>
            </w:rPr>
          </w:pPr>
          <w:r w:rsidRPr="00945AE6">
            <w:rPr>
              <w:rFonts w:ascii="Calibri" w:hAnsi="Calibri" w:cs="Calibri"/>
              <w:sz w:val="21"/>
              <w:szCs w:val="21"/>
            </w:rPr>
            <w:t xml:space="preserve">Per deelopdracht wordt door de opdrachtgever een periode van uitvoering vastgesteld met een opleverdatum per deelopdracht. Bij het overschrijden van een datum van oplevering van een </w:t>
          </w:r>
          <w:r w:rsidRPr="00945AE6">
            <w:rPr>
              <w:rFonts w:ascii="Calibri" w:hAnsi="Calibri" w:cs="Calibri"/>
              <w:sz w:val="21"/>
              <w:szCs w:val="21"/>
            </w:rPr>
            <w:lastRenderedPageBreak/>
            <w:t>deelopdracht geldt een bedrag van korting, als bedoeld in paragraaf 42 lid 2 van de UAV 2012, van € 500,-</w:t>
          </w:r>
          <w:r w:rsidR="00172C53">
            <w:rPr>
              <w:rFonts w:ascii="Calibri" w:hAnsi="Calibri" w:cs="Calibri"/>
              <w:sz w:val="21"/>
              <w:szCs w:val="21"/>
            </w:rPr>
            <w:t xml:space="preserve"> </w:t>
          </w:r>
          <w:r w:rsidRPr="00945AE6">
            <w:rPr>
              <w:rFonts w:ascii="Calibri" w:hAnsi="Calibri" w:cs="Calibri"/>
              <w:sz w:val="21"/>
              <w:szCs w:val="21"/>
            </w:rPr>
            <w:t>per dag.</w:t>
          </w:r>
        </w:p>
        <w:p w14:paraId="588CFCAC" w14:textId="77777777"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 </w:t>
          </w:r>
        </w:p>
        <w:p w14:paraId="33C62B33" w14:textId="77777777" w:rsidR="008F2FF1" w:rsidRPr="00953D49" w:rsidRDefault="008F2FF1" w:rsidP="00BF4D0C">
          <w:pPr>
            <w:pStyle w:val="Kop3"/>
            <w:numPr>
              <w:ilvl w:val="0"/>
              <w:numId w:val="1"/>
            </w:numPr>
            <w:spacing w:line="276" w:lineRule="auto"/>
            <w:rPr>
              <w:rFonts w:ascii="Calibri" w:hAnsi="Calibri" w:cs="Calibri"/>
            </w:rPr>
          </w:pPr>
          <w:bookmarkStart w:id="17" w:name="_Toc234356126"/>
          <w:r w:rsidRPr="00953D49">
            <w:rPr>
              <w:rFonts w:ascii="Calibri" w:hAnsi="Calibri" w:cs="Calibri"/>
            </w:rPr>
            <w:t>Prijzen en tarieven</w:t>
          </w:r>
          <w:bookmarkEnd w:id="17"/>
          <w:r w:rsidRPr="00953D49">
            <w:rPr>
              <w:rFonts w:ascii="Calibri" w:hAnsi="Calibri" w:cs="Calibri"/>
            </w:rPr>
            <w:t xml:space="preserve"> </w:t>
          </w:r>
        </w:p>
        <w:p w14:paraId="54741FC3" w14:textId="77777777" w:rsidR="008F2FF1" w:rsidRPr="008F2FF1" w:rsidRDefault="008F2FF1" w:rsidP="00BF4D0C">
          <w:pPr>
            <w:pStyle w:val="Lijstalinea"/>
            <w:numPr>
              <w:ilvl w:val="0"/>
              <w:numId w:val="16"/>
            </w:numPr>
            <w:spacing w:line="276" w:lineRule="auto"/>
            <w:rPr>
              <w:rFonts w:ascii="Calibri" w:hAnsi="Calibri" w:cs="Calibri"/>
              <w:sz w:val="21"/>
              <w:szCs w:val="21"/>
            </w:rPr>
          </w:pPr>
          <w:r w:rsidRPr="7B917FF8">
            <w:rPr>
              <w:rFonts w:ascii="Calibri" w:hAnsi="Calibri" w:cs="Calibri"/>
              <w:sz w:val="21"/>
              <w:szCs w:val="21"/>
            </w:rPr>
            <w:t xml:space="preserve">De Prestaties van Contractant worden verrekend conform prijzen en/of de tarieven zoals deze zijn aangeboden in de Offerte van Contractant.  </w:t>
          </w:r>
        </w:p>
        <w:p w14:paraId="05F36CB0" w14:textId="77777777" w:rsidR="008F2FF1" w:rsidRPr="008F2FF1" w:rsidRDefault="008F2FF1" w:rsidP="00BF4D0C">
          <w:pPr>
            <w:pStyle w:val="Lijstalinea"/>
            <w:numPr>
              <w:ilvl w:val="0"/>
              <w:numId w:val="16"/>
            </w:numPr>
            <w:spacing w:line="276" w:lineRule="auto"/>
            <w:rPr>
              <w:rFonts w:ascii="Calibri" w:hAnsi="Calibri" w:cs="Calibri"/>
              <w:sz w:val="21"/>
              <w:szCs w:val="21"/>
            </w:rPr>
          </w:pPr>
          <w:r w:rsidRPr="7B917FF8">
            <w:rPr>
              <w:rFonts w:ascii="Calibri" w:hAnsi="Calibri" w:cs="Calibri"/>
              <w:sz w:val="21"/>
              <w:szCs w:val="21"/>
            </w:rPr>
            <w:t xml:space="preserve">De aangeboden prijzen en/of tarieven, zoals bedoeld in lid 01, zijn all-in, inclusief: reiskosten woon-werkverkeer, vakantiegeld, vakantiedagen, bijzonder verlof en feestdagen, kosten van vervoer, belastingen, invoerrechten, overige heffingen, assurantie, verpakkingskosten, verwijderingskosten, installatie- en montagekosten, vergaderkosten, kosten voor verslaglegging en evenals eventuele overige kosten. </w:t>
          </w:r>
        </w:p>
        <w:p w14:paraId="3B7C35A8" w14:textId="4376BEBD" w:rsidR="008F2FF1" w:rsidRPr="008F2FF1" w:rsidRDefault="008F2FF1" w:rsidP="00BF4D0C">
          <w:pPr>
            <w:pStyle w:val="Lijstalinea"/>
            <w:numPr>
              <w:ilvl w:val="0"/>
              <w:numId w:val="16"/>
            </w:numPr>
            <w:spacing w:line="276" w:lineRule="auto"/>
            <w:rPr>
              <w:rFonts w:ascii="Calibri" w:hAnsi="Calibri" w:cs="Calibri"/>
              <w:sz w:val="21"/>
              <w:szCs w:val="21"/>
            </w:rPr>
          </w:pPr>
          <w:r w:rsidRPr="7B917FF8">
            <w:rPr>
              <w:rFonts w:ascii="Calibri" w:hAnsi="Calibri" w:cs="Calibri"/>
              <w:sz w:val="21"/>
              <w:szCs w:val="21"/>
            </w:rPr>
            <w:t xml:space="preserve">Alle geldbedragen in de Overeenkomst zijn, uitgedrukt in Euro’s en exclusief omzetbelasting (btw), tenzij duidelijk anders is vermeld. Geldbedragen in Euro’s zijn weergegeven met twee decimalen achter de komma. </w:t>
          </w:r>
        </w:p>
        <w:p w14:paraId="405EB097" w14:textId="78C562CD" w:rsidR="008F2FF1" w:rsidRPr="008F2FF1" w:rsidRDefault="008F2FF1" w:rsidP="00BF4D0C">
          <w:pPr>
            <w:spacing w:line="276" w:lineRule="auto"/>
            <w:rPr>
              <w:rFonts w:ascii="Calibri" w:hAnsi="Calibri" w:cs="Calibri"/>
              <w:sz w:val="21"/>
              <w:szCs w:val="21"/>
            </w:rPr>
          </w:pPr>
        </w:p>
        <w:p w14:paraId="0BA95618" w14:textId="77777777" w:rsidR="008F2FF1" w:rsidRPr="00953D49" w:rsidRDefault="008F2FF1" w:rsidP="00BF4D0C">
          <w:pPr>
            <w:pStyle w:val="Kop3"/>
            <w:numPr>
              <w:ilvl w:val="0"/>
              <w:numId w:val="1"/>
            </w:numPr>
            <w:spacing w:line="276" w:lineRule="auto"/>
            <w:rPr>
              <w:rFonts w:ascii="Calibri" w:hAnsi="Calibri" w:cs="Calibri"/>
            </w:rPr>
          </w:pPr>
          <w:bookmarkStart w:id="18" w:name="_Toc234356127"/>
          <w:r w:rsidRPr="00953D49">
            <w:rPr>
              <w:rFonts w:ascii="Calibri" w:hAnsi="Calibri" w:cs="Calibri"/>
            </w:rPr>
            <w:t>Verantwoording, facturering en betaling</w:t>
          </w:r>
          <w:bookmarkEnd w:id="18"/>
          <w:r w:rsidRPr="00953D49">
            <w:rPr>
              <w:rFonts w:ascii="Calibri" w:hAnsi="Calibri" w:cs="Calibri"/>
            </w:rPr>
            <w:t xml:space="preserve"> </w:t>
          </w:r>
        </w:p>
        <w:p w14:paraId="0CF2CD55" w14:textId="64202427" w:rsidR="00B6642A" w:rsidRPr="00B6642A" w:rsidRDefault="00B6642A" w:rsidP="00B6642A">
          <w:pPr>
            <w:pStyle w:val="Lijstalinea"/>
            <w:numPr>
              <w:ilvl w:val="0"/>
              <w:numId w:val="17"/>
            </w:numPr>
            <w:rPr>
              <w:rFonts w:ascii="Calibri" w:hAnsi="Calibri" w:cs="Calibri"/>
              <w:sz w:val="21"/>
              <w:szCs w:val="21"/>
            </w:rPr>
          </w:pPr>
          <w:r w:rsidRPr="00B6642A">
            <w:rPr>
              <w:rFonts w:ascii="Calibri" w:hAnsi="Calibri" w:cs="Calibri"/>
              <w:sz w:val="21"/>
              <w:szCs w:val="21"/>
            </w:rPr>
            <w:t xml:space="preserve">De </w:t>
          </w:r>
          <w:r w:rsidR="00333469">
            <w:rPr>
              <w:rFonts w:ascii="Calibri" w:hAnsi="Calibri" w:cs="Calibri"/>
              <w:sz w:val="21"/>
              <w:szCs w:val="21"/>
            </w:rPr>
            <w:t>Contractant</w:t>
          </w:r>
          <w:r w:rsidRPr="00B6642A">
            <w:rPr>
              <w:rFonts w:ascii="Calibri" w:hAnsi="Calibri" w:cs="Calibri"/>
              <w:sz w:val="21"/>
              <w:szCs w:val="21"/>
            </w:rPr>
            <w:t xml:space="preserve"> heeft recht op betaling in termijnen per maand, zoals bedoeld in paragraaf 40, lid 2 van de UAV 2012. </w:t>
          </w:r>
        </w:p>
        <w:p w14:paraId="04B09487" w14:textId="13688792" w:rsidR="008F2FF1" w:rsidRDefault="008F2FF1" w:rsidP="00BF4D0C">
          <w:pPr>
            <w:pStyle w:val="Lijstalinea"/>
            <w:numPr>
              <w:ilvl w:val="0"/>
              <w:numId w:val="17"/>
            </w:numPr>
            <w:spacing w:line="276" w:lineRule="auto"/>
            <w:rPr>
              <w:rFonts w:ascii="Calibri" w:hAnsi="Calibri" w:cs="Calibri"/>
              <w:sz w:val="21"/>
              <w:szCs w:val="21"/>
            </w:rPr>
          </w:pPr>
          <w:r w:rsidRPr="7B917FF8">
            <w:rPr>
              <w:rFonts w:ascii="Calibri" w:hAnsi="Calibri" w:cs="Calibri"/>
              <w:sz w:val="21"/>
              <w:szCs w:val="21"/>
            </w:rPr>
            <w:t xml:space="preserve">Contractant factureert via </w:t>
          </w:r>
          <w:r w:rsidR="00E26D78">
            <w:rPr>
              <w:rFonts w:ascii="Calibri" w:hAnsi="Calibri" w:cs="Calibri"/>
              <w:sz w:val="21"/>
              <w:szCs w:val="21"/>
            </w:rPr>
            <w:t>Peppol of via email</w:t>
          </w:r>
          <w:r w:rsidRPr="7B917FF8">
            <w:rPr>
              <w:rFonts w:ascii="Calibri" w:hAnsi="Calibri" w:cs="Calibri"/>
              <w:sz w:val="21"/>
              <w:szCs w:val="21"/>
            </w:rPr>
            <w:t>.</w:t>
          </w:r>
        </w:p>
        <w:p w14:paraId="54D91BA7" w14:textId="6899D683" w:rsidR="00BA1832" w:rsidRDefault="00E26D78" w:rsidP="00BF4D0C">
          <w:pPr>
            <w:pStyle w:val="Lijstalinea"/>
            <w:numPr>
              <w:ilvl w:val="0"/>
              <w:numId w:val="17"/>
            </w:numPr>
            <w:spacing w:line="276" w:lineRule="auto"/>
            <w:rPr>
              <w:rFonts w:ascii="Calibri" w:hAnsi="Calibri" w:cs="Calibri"/>
              <w:sz w:val="21"/>
              <w:szCs w:val="21"/>
            </w:rPr>
          </w:pPr>
          <w:r>
            <w:rPr>
              <w:rFonts w:ascii="Calibri" w:hAnsi="Calibri" w:cs="Calibri"/>
              <w:sz w:val="21"/>
              <w:szCs w:val="21"/>
            </w:rPr>
            <w:t xml:space="preserve">Indien </w:t>
          </w:r>
          <w:r w:rsidR="00BA1832" w:rsidRPr="7B917FF8">
            <w:rPr>
              <w:rFonts w:ascii="Calibri" w:hAnsi="Calibri" w:cs="Calibri"/>
              <w:sz w:val="21"/>
              <w:szCs w:val="21"/>
            </w:rPr>
            <w:t xml:space="preserve">Contractant </w:t>
          </w:r>
          <w:r>
            <w:rPr>
              <w:rFonts w:ascii="Calibri" w:hAnsi="Calibri" w:cs="Calibri"/>
              <w:sz w:val="21"/>
              <w:szCs w:val="21"/>
            </w:rPr>
            <w:t>de facturen z</w:t>
          </w:r>
          <w:r w:rsidR="00BA1832" w:rsidRPr="7B917FF8">
            <w:rPr>
              <w:rFonts w:ascii="Calibri" w:hAnsi="Calibri" w:cs="Calibri"/>
              <w:sz w:val="21"/>
              <w:szCs w:val="21"/>
            </w:rPr>
            <w:t xml:space="preserve">endt </w:t>
          </w:r>
          <w:r>
            <w:rPr>
              <w:rFonts w:ascii="Calibri" w:hAnsi="Calibri" w:cs="Calibri"/>
              <w:sz w:val="21"/>
              <w:szCs w:val="21"/>
            </w:rPr>
            <w:t>per email, is dat</w:t>
          </w:r>
          <w:r w:rsidR="00BA1832" w:rsidRPr="7B917FF8">
            <w:rPr>
              <w:rFonts w:ascii="Calibri" w:hAnsi="Calibri" w:cs="Calibri"/>
              <w:sz w:val="21"/>
              <w:szCs w:val="21"/>
            </w:rPr>
            <w:t xml:space="preserve"> naar </w:t>
          </w:r>
          <w:hyperlink r:id="rId15">
            <w:r w:rsidR="00A77890">
              <w:rPr>
                <w:rStyle w:val="Hyperlink"/>
                <w:rFonts w:ascii="Calibri" w:hAnsi="Calibri" w:cs="Calibri"/>
                <w:sz w:val="21"/>
                <w:szCs w:val="21"/>
              </w:rPr>
              <w:t>efacturen@hollandskroon.n</w:t>
            </w:r>
            <w:r w:rsidR="00A77890" w:rsidRPr="7B917FF8">
              <w:rPr>
                <w:rStyle w:val="Hyperlink"/>
                <w:rFonts w:ascii="Calibri" w:hAnsi="Calibri" w:cs="Calibri"/>
                <w:sz w:val="21"/>
                <w:szCs w:val="21"/>
              </w:rPr>
              <w:t>l</w:t>
            </w:r>
          </w:hyperlink>
          <w:r w:rsidR="00DA54E9">
            <w:rPr>
              <w:rFonts w:ascii="Calibri" w:hAnsi="Calibri" w:cs="Calibri"/>
              <w:sz w:val="21"/>
              <w:szCs w:val="21"/>
            </w:rPr>
            <w:t xml:space="preserve"> </w:t>
          </w:r>
          <w:r w:rsidR="00A01079">
            <w:rPr>
              <w:rFonts w:ascii="Calibri" w:hAnsi="Calibri" w:cs="Calibri"/>
              <w:sz w:val="21"/>
              <w:szCs w:val="21"/>
            </w:rPr>
            <w:t>in PDF formaat</w:t>
          </w:r>
          <w:r w:rsidR="00854E21">
            <w:rPr>
              <w:rFonts w:ascii="Calibri" w:hAnsi="Calibri" w:cs="Calibri"/>
              <w:sz w:val="21"/>
              <w:szCs w:val="21"/>
            </w:rPr>
            <w:t xml:space="preserve">. Er mag uitsluitend </w:t>
          </w:r>
          <w:r w:rsidR="00632509">
            <w:rPr>
              <w:rFonts w:ascii="Calibri" w:hAnsi="Calibri" w:cs="Calibri"/>
              <w:sz w:val="21"/>
              <w:szCs w:val="21"/>
            </w:rPr>
            <w:t>1 factuur per</w:t>
          </w:r>
          <w:r w:rsidR="00854E21">
            <w:rPr>
              <w:rFonts w:ascii="Calibri" w:hAnsi="Calibri" w:cs="Calibri"/>
              <w:sz w:val="21"/>
              <w:szCs w:val="21"/>
            </w:rPr>
            <w:t xml:space="preserve"> </w:t>
          </w:r>
          <w:r w:rsidR="00632509">
            <w:rPr>
              <w:rFonts w:ascii="Calibri" w:hAnsi="Calibri" w:cs="Calibri"/>
              <w:sz w:val="21"/>
              <w:szCs w:val="21"/>
            </w:rPr>
            <w:t xml:space="preserve">mail </w:t>
          </w:r>
          <w:r w:rsidR="00854E21">
            <w:rPr>
              <w:rFonts w:ascii="Calibri" w:hAnsi="Calibri" w:cs="Calibri"/>
              <w:sz w:val="21"/>
              <w:szCs w:val="21"/>
            </w:rPr>
            <w:t xml:space="preserve">worden verzonden. In de PDF mag ook de </w:t>
          </w:r>
          <w:r w:rsidR="00681173">
            <w:rPr>
              <w:rFonts w:ascii="Calibri" w:hAnsi="Calibri" w:cs="Calibri"/>
              <w:sz w:val="21"/>
              <w:szCs w:val="21"/>
            </w:rPr>
            <w:t xml:space="preserve">onderbouwing terugkomen. </w:t>
          </w:r>
        </w:p>
        <w:p w14:paraId="053EA928" w14:textId="66ED4ADD" w:rsidR="008F2FF1" w:rsidRPr="008F2FF1" w:rsidRDefault="008F2FF1" w:rsidP="00BF4D0C">
          <w:pPr>
            <w:pStyle w:val="Lijstalinea"/>
            <w:numPr>
              <w:ilvl w:val="0"/>
              <w:numId w:val="17"/>
            </w:numPr>
            <w:spacing w:line="276" w:lineRule="auto"/>
            <w:rPr>
              <w:rFonts w:ascii="Calibri" w:hAnsi="Calibri" w:cs="Calibri"/>
              <w:sz w:val="21"/>
              <w:szCs w:val="21"/>
            </w:rPr>
          </w:pPr>
          <w:r w:rsidRPr="7B917FF8">
            <w:rPr>
              <w:rFonts w:ascii="Calibri" w:hAnsi="Calibri" w:cs="Calibri"/>
              <w:sz w:val="21"/>
              <w:szCs w:val="21"/>
            </w:rPr>
            <w:t xml:space="preserve">Naast de algemene gegevens, zoals vermeld in artikel </w:t>
          </w:r>
          <w:r w:rsidR="00A77890">
            <w:rPr>
              <w:rFonts w:ascii="Calibri" w:hAnsi="Calibri" w:cs="Calibri"/>
              <w:sz w:val="21"/>
              <w:szCs w:val="21"/>
            </w:rPr>
            <w:t>20</w:t>
          </w:r>
          <w:r w:rsidR="00D67F34">
            <w:rPr>
              <w:rFonts w:ascii="Calibri" w:hAnsi="Calibri" w:cs="Calibri"/>
              <w:sz w:val="21"/>
              <w:szCs w:val="21"/>
            </w:rPr>
            <w:t>.2</w:t>
          </w:r>
          <w:r w:rsidRPr="7B917FF8">
            <w:rPr>
              <w:rFonts w:ascii="Calibri" w:hAnsi="Calibri" w:cs="Calibri"/>
              <w:sz w:val="21"/>
              <w:szCs w:val="21"/>
            </w:rPr>
            <w:t xml:space="preserve"> van de AIV, bevat een factuur:  </w:t>
          </w:r>
        </w:p>
        <w:p w14:paraId="4FEC1A27" w14:textId="77777777" w:rsidR="008F2FF1" w:rsidRDefault="008F2FF1" w:rsidP="00BF4D0C">
          <w:pPr>
            <w:pStyle w:val="Lijstalinea"/>
            <w:numPr>
              <w:ilvl w:val="1"/>
              <w:numId w:val="17"/>
            </w:numPr>
            <w:spacing w:line="276" w:lineRule="auto"/>
            <w:rPr>
              <w:rFonts w:ascii="Calibri" w:hAnsi="Calibri" w:cs="Calibri"/>
              <w:sz w:val="21"/>
              <w:szCs w:val="21"/>
            </w:rPr>
          </w:pPr>
          <w:r w:rsidRPr="7B917FF8">
            <w:rPr>
              <w:rFonts w:ascii="Calibri" w:hAnsi="Calibri" w:cs="Calibri"/>
              <w:sz w:val="21"/>
              <w:szCs w:val="21"/>
            </w:rPr>
            <w:t xml:space="preserve">Alle verplichte elementen zoals genoemd in de EN 16931-1 (NLCIUS).  </w:t>
          </w:r>
        </w:p>
        <w:p w14:paraId="4D6C2F67" w14:textId="77777777" w:rsidR="00486F5B" w:rsidRDefault="00486F5B" w:rsidP="00BF4D0C">
          <w:pPr>
            <w:pStyle w:val="Lijstalinea"/>
            <w:numPr>
              <w:ilvl w:val="1"/>
              <w:numId w:val="17"/>
            </w:numPr>
            <w:spacing w:line="276" w:lineRule="auto"/>
            <w:rPr>
              <w:rFonts w:ascii="Calibri" w:hAnsi="Calibri" w:cs="Calibri"/>
              <w:sz w:val="21"/>
              <w:szCs w:val="21"/>
            </w:rPr>
          </w:pPr>
          <w:r>
            <w:rPr>
              <w:rFonts w:ascii="Calibri" w:hAnsi="Calibri" w:cs="Calibri"/>
              <w:sz w:val="21"/>
              <w:szCs w:val="21"/>
            </w:rPr>
            <w:t>T.a.v.: Gemeente Hollands Kroon, Burg. Mijnlieffstraat 1, 1761 BK Anna Paulowna</w:t>
          </w:r>
        </w:p>
        <w:p w14:paraId="2FB433F8" w14:textId="7CFA19D6" w:rsidR="008F2FF1" w:rsidRPr="008F2FF1" w:rsidRDefault="008F2FF1" w:rsidP="00BF4D0C">
          <w:pPr>
            <w:pStyle w:val="Lijstalinea"/>
            <w:numPr>
              <w:ilvl w:val="1"/>
              <w:numId w:val="17"/>
            </w:numPr>
            <w:spacing w:line="276" w:lineRule="auto"/>
            <w:rPr>
              <w:rFonts w:ascii="Calibri" w:hAnsi="Calibri" w:cs="Calibri"/>
              <w:sz w:val="21"/>
              <w:szCs w:val="21"/>
            </w:rPr>
          </w:pPr>
          <w:r w:rsidRPr="7B917FF8">
            <w:rPr>
              <w:rFonts w:ascii="Calibri" w:hAnsi="Calibri" w:cs="Calibri"/>
              <w:sz w:val="21"/>
              <w:szCs w:val="21"/>
            </w:rPr>
            <w:t>Teamnaam</w:t>
          </w:r>
          <w:r w:rsidR="00D20CBB">
            <w:rPr>
              <w:rFonts w:ascii="Calibri" w:hAnsi="Calibri" w:cs="Calibri"/>
              <w:sz w:val="21"/>
              <w:szCs w:val="21"/>
            </w:rPr>
            <w:t xml:space="preserve"> en naam</w:t>
          </w:r>
          <w:r w:rsidR="00883019">
            <w:rPr>
              <w:rFonts w:ascii="Calibri" w:hAnsi="Calibri" w:cs="Calibri"/>
              <w:sz w:val="21"/>
              <w:szCs w:val="21"/>
            </w:rPr>
            <w:t xml:space="preserve"> opdrachtgever</w:t>
          </w:r>
          <w:r w:rsidRPr="7B917FF8">
            <w:rPr>
              <w:rFonts w:ascii="Calibri" w:hAnsi="Calibri" w:cs="Calibri"/>
              <w:sz w:val="21"/>
              <w:szCs w:val="21"/>
            </w:rPr>
            <w:t xml:space="preserve">: </w:t>
          </w:r>
          <w:r w:rsidRPr="00D67F34">
            <w:rPr>
              <w:rFonts w:ascii="Calibri" w:hAnsi="Calibri" w:cs="Calibri"/>
              <w:sz w:val="21"/>
              <w:szCs w:val="21"/>
              <w:highlight w:val="yellow"/>
            </w:rPr>
            <w:t>*</w:t>
          </w:r>
          <w:r w:rsidR="00A93B94">
            <w:rPr>
              <w:rFonts w:ascii="Calibri" w:hAnsi="Calibri" w:cs="Calibri"/>
              <w:sz w:val="21"/>
              <w:szCs w:val="21"/>
              <w:highlight w:val="yellow"/>
            </w:rPr>
            <w:t>teamnaam i</w:t>
          </w:r>
          <w:r w:rsidRPr="00D67F34">
            <w:rPr>
              <w:rFonts w:ascii="Calibri" w:hAnsi="Calibri" w:cs="Calibri"/>
              <w:sz w:val="21"/>
              <w:szCs w:val="21"/>
              <w:highlight w:val="yellow"/>
            </w:rPr>
            <w:t>nvullen</w:t>
          </w:r>
          <w:r w:rsidRPr="7B917FF8">
            <w:rPr>
              <w:rFonts w:ascii="Calibri" w:hAnsi="Calibri" w:cs="Calibri"/>
              <w:sz w:val="21"/>
              <w:szCs w:val="21"/>
            </w:rPr>
            <w:t xml:space="preserve"> </w:t>
          </w:r>
          <w:r w:rsidR="00883019" w:rsidRPr="00883019">
            <w:rPr>
              <w:rFonts w:ascii="Calibri" w:hAnsi="Calibri" w:cs="Calibri"/>
              <w:sz w:val="21"/>
              <w:szCs w:val="21"/>
              <w:highlight w:val="yellow"/>
            </w:rPr>
            <w:t>+ naam</w:t>
          </w:r>
        </w:p>
        <w:p w14:paraId="70EE6727" w14:textId="77777777" w:rsidR="008F2FF1" w:rsidRPr="008F2FF1" w:rsidRDefault="008F2FF1" w:rsidP="00BF4D0C">
          <w:pPr>
            <w:pStyle w:val="Lijstalinea"/>
            <w:numPr>
              <w:ilvl w:val="1"/>
              <w:numId w:val="17"/>
            </w:numPr>
            <w:spacing w:line="276" w:lineRule="auto"/>
            <w:rPr>
              <w:rFonts w:ascii="Calibri" w:hAnsi="Calibri" w:cs="Calibri"/>
              <w:sz w:val="21"/>
              <w:szCs w:val="21"/>
            </w:rPr>
          </w:pPr>
          <w:r w:rsidRPr="7B917FF8">
            <w:rPr>
              <w:rFonts w:ascii="Calibri" w:hAnsi="Calibri" w:cs="Calibri"/>
              <w:sz w:val="21"/>
              <w:szCs w:val="21"/>
            </w:rPr>
            <w:t xml:space="preserve">Omschrijving opdracht: </w:t>
          </w:r>
          <w:r w:rsidRPr="7B917FF8">
            <w:rPr>
              <w:rFonts w:ascii="Calibri" w:hAnsi="Calibri" w:cs="Calibri"/>
              <w:sz w:val="21"/>
              <w:szCs w:val="21"/>
              <w:highlight w:val="yellow"/>
            </w:rPr>
            <w:t>*invullen</w:t>
          </w:r>
          <w:r w:rsidRPr="7B917FF8">
            <w:rPr>
              <w:rFonts w:ascii="Calibri" w:hAnsi="Calibri" w:cs="Calibri"/>
              <w:sz w:val="21"/>
              <w:szCs w:val="21"/>
            </w:rPr>
            <w:t xml:space="preserve"> </w:t>
          </w:r>
        </w:p>
        <w:p w14:paraId="04F83AD5" w14:textId="5B171BEA" w:rsidR="008F2FF1" w:rsidRPr="008F2FF1" w:rsidRDefault="008F2FF1" w:rsidP="00BF4D0C">
          <w:pPr>
            <w:pStyle w:val="Lijstalinea"/>
            <w:numPr>
              <w:ilvl w:val="1"/>
              <w:numId w:val="17"/>
            </w:numPr>
            <w:spacing w:line="276" w:lineRule="auto"/>
            <w:rPr>
              <w:rFonts w:ascii="Calibri" w:hAnsi="Calibri" w:cs="Calibri"/>
              <w:sz w:val="21"/>
              <w:szCs w:val="21"/>
            </w:rPr>
          </w:pPr>
          <w:r w:rsidRPr="7B917FF8">
            <w:rPr>
              <w:rFonts w:ascii="Calibri" w:hAnsi="Calibri" w:cs="Calibri"/>
              <w:sz w:val="21"/>
              <w:szCs w:val="21"/>
            </w:rPr>
            <w:t>Contractnummer: *</w:t>
          </w:r>
          <w:r w:rsidRPr="7B917FF8">
            <w:rPr>
              <w:rFonts w:ascii="Calibri" w:hAnsi="Calibri" w:cs="Calibri"/>
              <w:sz w:val="21"/>
              <w:szCs w:val="21"/>
              <w:highlight w:val="yellow"/>
            </w:rPr>
            <w:t>invullen</w:t>
          </w:r>
        </w:p>
        <w:p w14:paraId="0A074DCD" w14:textId="325AACE9" w:rsidR="008F2FF1" w:rsidRPr="008F2FF1" w:rsidRDefault="008F2FF1" w:rsidP="00BF4D0C">
          <w:pPr>
            <w:pStyle w:val="Lijstalinea"/>
            <w:numPr>
              <w:ilvl w:val="0"/>
              <w:numId w:val="17"/>
            </w:numPr>
            <w:spacing w:line="276" w:lineRule="auto"/>
            <w:rPr>
              <w:rFonts w:ascii="Calibri" w:hAnsi="Calibri" w:cs="Calibri"/>
              <w:sz w:val="21"/>
              <w:szCs w:val="21"/>
            </w:rPr>
          </w:pPr>
          <w:r w:rsidRPr="7B917FF8">
            <w:rPr>
              <w:rFonts w:ascii="Calibri" w:hAnsi="Calibri" w:cs="Calibri"/>
              <w:sz w:val="21"/>
              <w:szCs w:val="21"/>
            </w:rPr>
            <w:t>Contractant gebruikt de volgende gegevens voor de e-facturatie</w:t>
          </w:r>
          <w:r w:rsidR="00FB452B">
            <w:rPr>
              <w:rFonts w:ascii="Calibri" w:hAnsi="Calibri" w:cs="Calibri"/>
              <w:sz w:val="21"/>
              <w:szCs w:val="21"/>
            </w:rPr>
            <w:t xml:space="preserve"> via Peppol</w:t>
          </w:r>
          <w:r w:rsidRPr="7B917FF8">
            <w:rPr>
              <w:rFonts w:ascii="Calibri" w:hAnsi="Calibri" w:cs="Calibri"/>
              <w:sz w:val="21"/>
              <w:szCs w:val="21"/>
            </w:rPr>
            <w:t xml:space="preserve">:  </w:t>
          </w:r>
        </w:p>
        <w:p w14:paraId="5540773B" w14:textId="77777777" w:rsidR="008F2FF1" w:rsidRPr="008F2FF1" w:rsidRDefault="008F2FF1" w:rsidP="00BF4D0C">
          <w:pPr>
            <w:pStyle w:val="Lijstalinea"/>
            <w:numPr>
              <w:ilvl w:val="1"/>
              <w:numId w:val="17"/>
            </w:numPr>
            <w:spacing w:line="276" w:lineRule="auto"/>
            <w:rPr>
              <w:rFonts w:ascii="Calibri" w:hAnsi="Calibri" w:cs="Calibri"/>
              <w:sz w:val="21"/>
              <w:szCs w:val="21"/>
            </w:rPr>
          </w:pPr>
          <w:r w:rsidRPr="7B917FF8">
            <w:rPr>
              <w:rFonts w:ascii="Calibri" w:hAnsi="Calibri" w:cs="Calibri"/>
              <w:sz w:val="21"/>
              <w:szCs w:val="21"/>
            </w:rPr>
            <w:t xml:space="preserve">Organisatie identificatienummer(OIN): 00000001823495255000 </w:t>
          </w:r>
        </w:p>
        <w:p w14:paraId="252AF065" w14:textId="6E4B555F" w:rsidR="008F2FF1" w:rsidRPr="008F2FF1" w:rsidRDefault="008F2FF1" w:rsidP="00BF4D0C">
          <w:pPr>
            <w:pStyle w:val="Lijstalinea"/>
            <w:numPr>
              <w:ilvl w:val="1"/>
              <w:numId w:val="17"/>
            </w:numPr>
            <w:spacing w:line="276" w:lineRule="auto"/>
            <w:rPr>
              <w:rFonts w:ascii="Calibri" w:hAnsi="Calibri" w:cs="Calibri"/>
              <w:sz w:val="21"/>
              <w:szCs w:val="21"/>
            </w:rPr>
          </w:pPr>
          <w:r w:rsidRPr="7B917FF8">
            <w:rPr>
              <w:rFonts w:ascii="Calibri" w:hAnsi="Calibri" w:cs="Calibri"/>
              <w:sz w:val="21"/>
              <w:szCs w:val="21"/>
            </w:rPr>
            <w:t>Bedrijfscode: ALG</w:t>
          </w:r>
        </w:p>
        <w:p w14:paraId="7B5523FC" w14:textId="46C77E76" w:rsidR="008F2FF1" w:rsidRPr="008F2FF1" w:rsidRDefault="008F2FF1" w:rsidP="00BF4D0C">
          <w:pPr>
            <w:pStyle w:val="Lijstalinea"/>
            <w:numPr>
              <w:ilvl w:val="1"/>
              <w:numId w:val="17"/>
            </w:numPr>
            <w:spacing w:line="276" w:lineRule="auto"/>
            <w:rPr>
              <w:rFonts w:ascii="Calibri" w:hAnsi="Calibri" w:cs="Calibri"/>
              <w:sz w:val="21"/>
              <w:szCs w:val="21"/>
            </w:rPr>
          </w:pPr>
          <w:r w:rsidRPr="7B917FF8">
            <w:rPr>
              <w:rFonts w:ascii="Calibri" w:hAnsi="Calibri" w:cs="Calibri"/>
              <w:sz w:val="21"/>
              <w:szCs w:val="21"/>
            </w:rPr>
            <w:t>Endpoint voor peppol: hkroon/e-facturen</w:t>
          </w:r>
        </w:p>
        <w:p w14:paraId="0C527DD3" w14:textId="68EC2800" w:rsidR="008F2FF1" w:rsidRPr="008F2FF1" w:rsidRDefault="008F2FF1" w:rsidP="00BF4D0C">
          <w:pPr>
            <w:pStyle w:val="Lijstalinea"/>
            <w:numPr>
              <w:ilvl w:val="1"/>
              <w:numId w:val="17"/>
            </w:numPr>
            <w:spacing w:line="276" w:lineRule="auto"/>
            <w:rPr>
              <w:rFonts w:ascii="Calibri" w:hAnsi="Calibri" w:cs="Calibri"/>
              <w:sz w:val="21"/>
              <w:szCs w:val="21"/>
            </w:rPr>
          </w:pPr>
          <w:r w:rsidRPr="7B917FF8">
            <w:rPr>
              <w:rFonts w:ascii="Calibri" w:hAnsi="Calibri" w:cs="Calibri"/>
              <w:sz w:val="21"/>
              <w:szCs w:val="21"/>
            </w:rPr>
            <w:t>PaymentMeansCode: codelijst UN/EDIFACT en NLCIUS:</w:t>
          </w:r>
        </w:p>
        <w:p w14:paraId="53B1C41E" w14:textId="77777777" w:rsidR="008F2FF1" w:rsidRPr="008F2FF1" w:rsidRDefault="008F2FF1" w:rsidP="00BF4D0C">
          <w:pPr>
            <w:pStyle w:val="Lijstalinea"/>
            <w:numPr>
              <w:ilvl w:val="2"/>
              <w:numId w:val="17"/>
            </w:numPr>
            <w:spacing w:line="276" w:lineRule="auto"/>
            <w:rPr>
              <w:rFonts w:ascii="Calibri" w:hAnsi="Calibri" w:cs="Calibri"/>
              <w:sz w:val="21"/>
              <w:szCs w:val="21"/>
            </w:rPr>
          </w:pPr>
          <w:r w:rsidRPr="7B917FF8">
            <w:rPr>
              <w:rFonts w:ascii="Calibri" w:hAnsi="Calibri" w:cs="Calibri"/>
              <w:sz w:val="21"/>
              <w:szCs w:val="21"/>
            </w:rPr>
            <w:t xml:space="preserve">58 SEPA Bankoverschrijving   </w:t>
          </w:r>
        </w:p>
        <w:p w14:paraId="38FDDDD1" w14:textId="6C6FB917" w:rsidR="00E30A20" w:rsidRPr="00577CE0" w:rsidRDefault="008F2FF1" w:rsidP="00577CE0">
          <w:pPr>
            <w:pStyle w:val="Lijstalinea"/>
            <w:numPr>
              <w:ilvl w:val="2"/>
              <w:numId w:val="17"/>
            </w:numPr>
            <w:spacing w:line="276" w:lineRule="auto"/>
            <w:rPr>
              <w:rFonts w:ascii="Calibri" w:hAnsi="Calibri" w:cs="Calibri"/>
              <w:sz w:val="21"/>
              <w:szCs w:val="21"/>
            </w:rPr>
          </w:pPr>
          <w:r w:rsidRPr="7B917FF8">
            <w:rPr>
              <w:rFonts w:ascii="Calibri" w:hAnsi="Calibri" w:cs="Calibri"/>
              <w:sz w:val="21"/>
              <w:szCs w:val="21"/>
            </w:rPr>
            <w:t xml:space="preserve">59 SEPA Incasso </w:t>
          </w:r>
        </w:p>
        <w:p w14:paraId="1EBD4FEC" w14:textId="59DA2578" w:rsidR="008F2FF1" w:rsidRDefault="00E30A20" w:rsidP="00BF4D0C">
          <w:pPr>
            <w:pStyle w:val="Lijstalinea"/>
            <w:numPr>
              <w:ilvl w:val="0"/>
              <w:numId w:val="17"/>
            </w:numPr>
            <w:spacing w:line="276" w:lineRule="auto"/>
            <w:rPr>
              <w:rFonts w:ascii="Calibri" w:hAnsi="Calibri" w:cs="Calibri"/>
              <w:sz w:val="21"/>
              <w:szCs w:val="21"/>
            </w:rPr>
          </w:pPr>
          <w:r w:rsidRPr="7B917FF8">
            <w:rPr>
              <w:rFonts w:ascii="Calibri" w:hAnsi="Calibri" w:cs="Calibri"/>
              <w:sz w:val="21"/>
              <w:szCs w:val="21"/>
            </w:rPr>
            <w:t>Betaling door Gemeente houdt niet in dat Gemeente afstand doet van haar recht of van vorderingen in en ontslaat Contractant op geen enkele wijze van enige garantie en/of aansprakelijkheid.</w:t>
          </w:r>
        </w:p>
        <w:p w14:paraId="2F37307C" w14:textId="77777777" w:rsidR="00350247" w:rsidRPr="00350247" w:rsidRDefault="00350247" w:rsidP="00350247">
          <w:pPr>
            <w:pStyle w:val="Lijstalinea"/>
            <w:numPr>
              <w:ilvl w:val="0"/>
              <w:numId w:val="17"/>
            </w:numPr>
            <w:spacing w:line="276" w:lineRule="auto"/>
            <w:rPr>
              <w:rFonts w:ascii="Calibri" w:hAnsi="Calibri" w:cs="Calibri"/>
              <w:sz w:val="21"/>
              <w:szCs w:val="21"/>
            </w:rPr>
          </w:pPr>
          <w:r w:rsidRPr="00350247">
            <w:rPr>
              <w:rFonts w:ascii="Calibri" w:hAnsi="Calibri" w:cs="Calibri"/>
              <w:sz w:val="21"/>
              <w:szCs w:val="21"/>
            </w:rPr>
            <w:t xml:space="preserve">De Opdrachtgever heeft het recht het bedrag van de factuur te verminderen met: </w:t>
          </w:r>
        </w:p>
        <w:p w14:paraId="734BD3B8" w14:textId="77777777" w:rsidR="00350247" w:rsidRPr="00350247" w:rsidRDefault="00350247" w:rsidP="00350247">
          <w:pPr>
            <w:pStyle w:val="Lijstalinea"/>
            <w:numPr>
              <w:ilvl w:val="0"/>
              <w:numId w:val="28"/>
            </w:numPr>
            <w:spacing w:line="276" w:lineRule="auto"/>
            <w:rPr>
              <w:rFonts w:ascii="Calibri" w:hAnsi="Calibri" w:cs="Calibri"/>
              <w:sz w:val="21"/>
              <w:szCs w:val="21"/>
            </w:rPr>
          </w:pPr>
          <w:r w:rsidRPr="00350247">
            <w:rPr>
              <w:rFonts w:ascii="Calibri" w:hAnsi="Calibri" w:cs="Calibri"/>
              <w:sz w:val="21"/>
              <w:szCs w:val="21"/>
            </w:rPr>
            <w:t>bedragen voor kortingen, als bedoeld in paragraaf 42 UAV 2012; en</w:t>
          </w:r>
        </w:p>
        <w:p w14:paraId="733D927E" w14:textId="39343828" w:rsidR="00350247" w:rsidRPr="00350247" w:rsidRDefault="00350247" w:rsidP="00350247">
          <w:pPr>
            <w:pStyle w:val="Lijstalinea"/>
            <w:numPr>
              <w:ilvl w:val="0"/>
              <w:numId w:val="28"/>
            </w:numPr>
            <w:spacing w:line="276" w:lineRule="auto"/>
            <w:rPr>
              <w:rFonts w:ascii="Calibri" w:hAnsi="Calibri" w:cs="Calibri"/>
              <w:sz w:val="21"/>
              <w:szCs w:val="21"/>
            </w:rPr>
          </w:pPr>
          <w:r w:rsidRPr="00350247">
            <w:rPr>
              <w:rFonts w:ascii="Calibri" w:hAnsi="Calibri" w:cs="Calibri"/>
              <w:sz w:val="21"/>
              <w:szCs w:val="21"/>
            </w:rPr>
            <w:t>schadevergoeding(en), als bedoeld in artikel 46, lid 1, ongeacht of de vordering tot betaling daarvan op een derde is overgegaan.</w:t>
          </w:r>
        </w:p>
        <w:p w14:paraId="5200A3FA" w14:textId="17226FAF" w:rsidR="0010002B" w:rsidRDefault="007E433E" w:rsidP="00BF4D0C">
          <w:pPr>
            <w:pStyle w:val="Lijstalinea"/>
            <w:numPr>
              <w:ilvl w:val="0"/>
              <w:numId w:val="17"/>
            </w:numPr>
            <w:spacing w:line="276" w:lineRule="auto"/>
            <w:rPr>
              <w:rFonts w:ascii="Calibri" w:hAnsi="Calibri" w:cs="Calibri"/>
              <w:sz w:val="21"/>
              <w:szCs w:val="21"/>
            </w:rPr>
          </w:pPr>
          <w:r>
            <w:rPr>
              <w:rFonts w:ascii="Calibri" w:hAnsi="Calibri" w:cs="Calibri"/>
              <w:sz w:val="21"/>
              <w:szCs w:val="21"/>
            </w:rPr>
            <w:t>De</w:t>
          </w:r>
          <w:r w:rsidR="0010002B" w:rsidRPr="0010002B">
            <w:rPr>
              <w:rFonts w:ascii="Calibri" w:hAnsi="Calibri" w:cs="Calibri"/>
              <w:sz w:val="21"/>
              <w:szCs w:val="21"/>
            </w:rPr>
            <w:t xml:space="preserve"> factuur </w:t>
          </w:r>
          <w:r>
            <w:rPr>
              <w:rFonts w:ascii="Calibri" w:hAnsi="Calibri" w:cs="Calibri"/>
              <w:sz w:val="21"/>
              <w:szCs w:val="21"/>
            </w:rPr>
            <w:t xml:space="preserve">dient </w:t>
          </w:r>
          <w:r w:rsidR="0010002B" w:rsidRPr="0010002B">
            <w:rPr>
              <w:rFonts w:ascii="Calibri" w:hAnsi="Calibri" w:cs="Calibri"/>
              <w:sz w:val="21"/>
              <w:szCs w:val="21"/>
            </w:rPr>
            <w:t xml:space="preserve">te voldoen aan de vereisten van artikel 35a Wet op de Omzetbelasting 1968 en te zijn voorzien van de vermelding van een geldig inschrijvingsnummer bij de Kamer van Koophandel. </w:t>
          </w:r>
          <w:r w:rsidR="0010002B" w:rsidRPr="0010002B">
            <w:rPr>
              <w:rFonts w:ascii="Calibri" w:hAnsi="Calibri" w:cs="Calibri"/>
              <w:sz w:val="21"/>
              <w:szCs w:val="21"/>
            </w:rPr>
            <w:lastRenderedPageBreak/>
            <w:t xml:space="preserve">Als een factuur hier niet aan voldoet houdt de gemeente zich het recht voor deze aan </w:t>
          </w:r>
          <w:r w:rsidR="002120A6">
            <w:rPr>
              <w:rFonts w:ascii="Calibri" w:hAnsi="Calibri" w:cs="Calibri"/>
              <w:sz w:val="21"/>
              <w:szCs w:val="21"/>
            </w:rPr>
            <w:t>C</w:t>
          </w:r>
          <w:r w:rsidR="0010002B" w:rsidRPr="0010002B">
            <w:rPr>
              <w:rFonts w:ascii="Calibri" w:hAnsi="Calibri" w:cs="Calibri"/>
              <w:sz w:val="21"/>
              <w:szCs w:val="21"/>
            </w:rPr>
            <w:t>ontractant te retourneren zonder deze in behandeling te nemen</w:t>
          </w:r>
          <w:r w:rsidR="0010002B">
            <w:rPr>
              <w:rFonts w:ascii="Calibri" w:hAnsi="Calibri" w:cs="Calibri"/>
              <w:sz w:val="21"/>
              <w:szCs w:val="21"/>
            </w:rPr>
            <w:t>.</w:t>
          </w:r>
        </w:p>
        <w:p w14:paraId="601FCDF8" w14:textId="5B5EAA02" w:rsidR="008F2FF1" w:rsidRPr="008F2FF1" w:rsidRDefault="008F2FF1" w:rsidP="00BF4D0C">
          <w:pPr>
            <w:spacing w:line="276" w:lineRule="auto"/>
            <w:rPr>
              <w:rFonts w:ascii="Calibri" w:hAnsi="Calibri" w:cs="Calibri"/>
              <w:sz w:val="21"/>
              <w:szCs w:val="21"/>
            </w:rPr>
          </w:pPr>
        </w:p>
        <w:p w14:paraId="4A38B0E3" w14:textId="2ABED72D" w:rsidR="008F2FF1" w:rsidRPr="002F67A6" w:rsidRDefault="008F2FF1" w:rsidP="002F67A6">
          <w:pPr>
            <w:pStyle w:val="Kop3"/>
            <w:numPr>
              <w:ilvl w:val="0"/>
              <w:numId w:val="1"/>
            </w:numPr>
            <w:spacing w:line="276" w:lineRule="auto"/>
            <w:rPr>
              <w:rFonts w:ascii="Calibri" w:hAnsi="Calibri" w:cs="Calibri"/>
            </w:rPr>
          </w:pPr>
          <w:bookmarkStart w:id="19" w:name="_Toc234356128"/>
          <w:r w:rsidRPr="00953D49">
            <w:rPr>
              <w:rFonts w:ascii="Calibri" w:hAnsi="Calibri" w:cs="Calibri"/>
            </w:rPr>
            <w:t>Verzekeringen en zekerheidstelling</w:t>
          </w:r>
          <w:bookmarkEnd w:id="19"/>
          <w:r w:rsidRPr="00953D49">
            <w:rPr>
              <w:rFonts w:ascii="Calibri" w:hAnsi="Calibri" w:cs="Calibri"/>
            </w:rPr>
            <w:t xml:space="preserve"> </w:t>
          </w:r>
        </w:p>
        <w:p w14:paraId="3F42A879" w14:textId="52351953" w:rsidR="00641295" w:rsidRPr="00641295" w:rsidRDefault="00641295" w:rsidP="00641295">
          <w:pPr>
            <w:pStyle w:val="Lijstalinea"/>
            <w:numPr>
              <w:ilvl w:val="0"/>
              <w:numId w:val="20"/>
            </w:numPr>
            <w:spacing w:line="276" w:lineRule="auto"/>
            <w:rPr>
              <w:rFonts w:ascii="Calibri" w:hAnsi="Calibri" w:cs="Calibri"/>
              <w:sz w:val="21"/>
              <w:szCs w:val="21"/>
            </w:rPr>
          </w:pPr>
          <w:r w:rsidRPr="00641295">
            <w:rPr>
              <w:rFonts w:ascii="Calibri" w:hAnsi="Calibri" w:cs="Calibri"/>
              <w:sz w:val="21"/>
              <w:szCs w:val="21"/>
            </w:rPr>
            <w:t xml:space="preserve">De </w:t>
          </w:r>
          <w:r w:rsidR="00B9225C">
            <w:rPr>
              <w:rFonts w:ascii="Calibri" w:hAnsi="Calibri" w:cs="Calibri"/>
              <w:sz w:val="21"/>
              <w:szCs w:val="21"/>
            </w:rPr>
            <w:t>Contractant</w:t>
          </w:r>
          <w:r w:rsidRPr="00641295">
            <w:rPr>
              <w:rFonts w:ascii="Calibri" w:hAnsi="Calibri" w:cs="Calibri"/>
              <w:sz w:val="21"/>
              <w:szCs w:val="21"/>
            </w:rPr>
            <w:t xml:space="preserve"> sluit ter dekking van zijn wettelijke en contractuele aansprakelijkheid een verzekering</w:t>
          </w:r>
          <w:r>
            <w:rPr>
              <w:rFonts w:ascii="Calibri" w:hAnsi="Calibri" w:cs="Calibri"/>
              <w:sz w:val="21"/>
              <w:szCs w:val="21"/>
            </w:rPr>
            <w:t xml:space="preserve"> </w:t>
          </w:r>
          <w:r w:rsidRPr="00641295">
            <w:rPr>
              <w:rFonts w:ascii="Calibri" w:hAnsi="Calibri" w:cs="Calibri"/>
              <w:sz w:val="21"/>
              <w:szCs w:val="21"/>
            </w:rPr>
            <w:t>af tot een bedrag van minimaal € 2.500.000,</w:t>
          </w:r>
          <w:r w:rsidR="0037125A">
            <w:rPr>
              <w:rFonts w:ascii="Calibri" w:hAnsi="Calibri" w:cs="Calibri"/>
              <w:sz w:val="21"/>
              <w:szCs w:val="21"/>
            </w:rPr>
            <w:t>-</w:t>
          </w:r>
          <w:r w:rsidRPr="00641295">
            <w:rPr>
              <w:rFonts w:ascii="Calibri" w:hAnsi="Calibri" w:cs="Calibri"/>
              <w:sz w:val="21"/>
              <w:szCs w:val="21"/>
            </w:rPr>
            <w:t xml:space="preserve"> per gebeurtenis. De hiermee gemoeide kosten</w:t>
          </w:r>
          <w:r>
            <w:rPr>
              <w:rFonts w:ascii="Calibri" w:hAnsi="Calibri" w:cs="Calibri"/>
              <w:sz w:val="21"/>
              <w:szCs w:val="21"/>
            </w:rPr>
            <w:t xml:space="preserve"> </w:t>
          </w:r>
          <w:r w:rsidRPr="00641295">
            <w:rPr>
              <w:rFonts w:ascii="Calibri" w:hAnsi="Calibri" w:cs="Calibri"/>
              <w:sz w:val="21"/>
              <w:szCs w:val="21"/>
            </w:rPr>
            <w:t>worden geacht te zijn begrepen in de aannemingsprijzen per eenheid.</w:t>
          </w:r>
        </w:p>
        <w:p w14:paraId="105BF813" w14:textId="194174C0" w:rsidR="00A77A66" w:rsidRPr="00A77A66" w:rsidRDefault="00A77A66" w:rsidP="00A77A66">
          <w:pPr>
            <w:pStyle w:val="Lijstalinea"/>
            <w:numPr>
              <w:ilvl w:val="0"/>
              <w:numId w:val="20"/>
            </w:numPr>
            <w:spacing w:line="276" w:lineRule="auto"/>
            <w:rPr>
              <w:rFonts w:ascii="Calibri" w:hAnsi="Calibri" w:cs="Calibri"/>
              <w:sz w:val="21"/>
              <w:szCs w:val="21"/>
            </w:rPr>
          </w:pPr>
          <w:r w:rsidRPr="00A77A66">
            <w:rPr>
              <w:rFonts w:ascii="Calibri" w:hAnsi="Calibri" w:cs="Calibri"/>
              <w:sz w:val="21"/>
              <w:szCs w:val="21"/>
            </w:rPr>
            <w:t xml:space="preserve">In de te sluiten verzekering dient de </w:t>
          </w:r>
          <w:r w:rsidR="0037125A">
            <w:rPr>
              <w:rFonts w:ascii="Calibri" w:hAnsi="Calibri" w:cs="Calibri"/>
              <w:sz w:val="21"/>
              <w:szCs w:val="21"/>
            </w:rPr>
            <w:t>O</w:t>
          </w:r>
          <w:r w:rsidRPr="00A77A66">
            <w:rPr>
              <w:rFonts w:ascii="Calibri" w:hAnsi="Calibri" w:cs="Calibri"/>
              <w:sz w:val="21"/>
              <w:szCs w:val="21"/>
            </w:rPr>
            <w:t>pdrachtgever als medeverzekerde te worden aangemerkt,</w:t>
          </w:r>
        </w:p>
        <w:p w14:paraId="3348A62D" w14:textId="49915838" w:rsidR="00A77A66" w:rsidRPr="00A77A66" w:rsidRDefault="00A77A66" w:rsidP="00AF61F1">
          <w:pPr>
            <w:pStyle w:val="Lijstalinea"/>
            <w:spacing w:line="276" w:lineRule="auto"/>
            <w:ind w:left="680"/>
            <w:rPr>
              <w:rFonts w:ascii="Calibri" w:hAnsi="Calibri" w:cs="Calibri"/>
              <w:sz w:val="21"/>
              <w:szCs w:val="21"/>
            </w:rPr>
          </w:pPr>
          <w:r w:rsidRPr="00A77A66">
            <w:rPr>
              <w:rFonts w:ascii="Calibri" w:hAnsi="Calibri" w:cs="Calibri"/>
              <w:sz w:val="21"/>
              <w:szCs w:val="21"/>
            </w:rPr>
            <w:t xml:space="preserve">waarbij de </w:t>
          </w:r>
          <w:r w:rsidR="0037125A">
            <w:rPr>
              <w:rFonts w:ascii="Calibri" w:hAnsi="Calibri" w:cs="Calibri"/>
              <w:sz w:val="21"/>
              <w:szCs w:val="21"/>
            </w:rPr>
            <w:t>O</w:t>
          </w:r>
          <w:r w:rsidRPr="00A77A66">
            <w:rPr>
              <w:rFonts w:ascii="Calibri" w:hAnsi="Calibri" w:cs="Calibri"/>
              <w:sz w:val="21"/>
              <w:szCs w:val="21"/>
            </w:rPr>
            <w:t xml:space="preserve">pdrachtgever en de </w:t>
          </w:r>
          <w:r w:rsidR="0037125A">
            <w:rPr>
              <w:rFonts w:ascii="Calibri" w:hAnsi="Calibri" w:cs="Calibri"/>
              <w:sz w:val="21"/>
              <w:szCs w:val="21"/>
            </w:rPr>
            <w:t>Contractant</w:t>
          </w:r>
          <w:r w:rsidRPr="00A77A66">
            <w:rPr>
              <w:rFonts w:ascii="Calibri" w:hAnsi="Calibri" w:cs="Calibri"/>
              <w:sz w:val="21"/>
              <w:szCs w:val="21"/>
            </w:rPr>
            <w:t xml:space="preserve"> ten opzichte van elkaar als derde zullen worden</w:t>
          </w:r>
        </w:p>
        <w:p w14:paraId="051BEBCF" w14:textId="10186989" w:rsidR="00A77A66" w:rsidRPr="00A77A66" w:rsidRDefault="00A77A66" w:rsidP="00AF61F1">
          <w:pPr>
            <w:pStyle w:val="Lijstalinea"/>
            <w:spacing w:line="276" w:lineRule="auto"/>
            <w:ind w:left="680"/>
            <w:rPr>
              <w:rFonts w:ascii="Calibri" w:hAnsi="Calibri" w:cs="Calibri"/>
              <w:sz w:val="21"/>
              <w:szCs w:val="21"/>
            </w:rPr>
          </w:pPr>
          <w:r w:rsidRPr="00A77A66">
            <w:rPr>
              <w:rFonts w:ascii="Calibri" w:hAnsi="Calibri" w:cs="Calibri"/>
              <w:sz w:val="21"/>
              <w:szCs w:val="21"/>
            </w:rPr>
            <w:t xml:space="preserve">beschouwd. De schades veroorzaakt door de </w:t>
          </w:r>
          <w:r w:rsidR="0037125A">
            <w:rPr>
              <w:rFonts w:ascii="Calibri" w:hAnsi="Calibri" w:cs="Calibri"/>
              <w:sz w:val="21"/>
              <w:szCs w:val="21"/>
            </w:rPr>
            <w:t>Contractant</w:t>
          </w:r>
          <w:r w:rsidRPr="00A77A66">
            <w:rPr>
              <w:rFonts w:ascii="Calibri" w:hAnsi="Calibri" w:cs="Calibri"/>
              <w:sz w:val="21"/>
              <w:szCs w:val="21"/>
            </w:rPr>
            <w:t xml:space="preserve"> en de schade afhandeling als gevolg</w:t>
          </w:r>
        </w:p>
        <w:p w14:paraId="1B32276A" w14:textId="31A7D173" w:rsidR="00A77A66" w:rsidRPr="00A77A66" w:rsidRDefault="00A77A66" w:rsidP="00AF61F1">
          <w:pPr>
            <w:pStyle w:val="Lijstalinea"/>
            <w:spacing w:line="276" w:lineRule="auto"/>
            <w:ind w:left="680"/>
            <w:rPr>
              <w:rFonts w:ascii="Calibri" w:hAnsi="Calibri" w:cs="Calibri"/>
              <w:sz w:val="21"/>
              <w:szCs w:val="21"/>
            </w:rPr>
          </w:pPr>
          <w:r w:rsidRPr="00A77A66">
            <w:rPr>
              <w:rFonts w:ascii="Calibri" w:hAnsi="Calibri" w:cs="Calibri"/>
              <w:sz w:val="21"/>
              <w:szCs w:val="21"/>
            </w:rPr>
            <w:t xml:space="preserve">hiervan vallen geheel onder de verantwoordelijkheid en kosten van de </w:t>
          </w:r>
          <w:r w:rsidR="0037125A">
            <w:rPr>
              <w:rFonts w:ascii="Calibri" w:hAnsi="Calibri" w:cs="Calibri"/>
              <w:sz w:val="21"/>
              <w:szCs w:val="21"/>
            </w:rPr>
            <w:t>Contractant</w:t>
          </w:r>
          <w:r w:rsidRPr="00A77A66">
            <w:rPr>
              <w:rFonts w:ascii="Calibri" w:hAnsi="Calibri" w:cs="Calibri"/>
              <w:sz w:val="21"/>
              <w:szCs w:val="21"/>
            </w:rPr>
            <w:t>.</w:t>
          </w:r>
        </w:p>
        <w:p w14:paraId="6E1EBE5C" w14:textId="656A9C29" w:rsidR="00A77A66" w:rsidRPr="00A77A66" w:rsidRDefault="00A77A66" w:rsidP="00A77A66">
          <w:pPr>
            <w:pStyle w:val="Lijstalinea"/>
            <w:numPr>
              <w:ilvl w:val="0"/>
              <w:numId w:val="20"/>
            </w:numPr>
            <w:spacing w:line="276" w:lineRule="auto"/>
            <w:rPr>
              <w:rFonts w:ascii="Calibri" w:hAnsi="Calibri" w:cs="Calibri"/>
              <w:sz w:val="21"/>
              <w:szCs w:val="21"/>
            </w:rPr>
          </w:pPr>
          <w:r w:rsidRPr="00A77A66">
            <w:rPr>
              <w:rFonts w:ascii="Calibri" w:hAnsi="Calibri" w:cs="Calibri"/>
              <w:sz w:val="21"/>
              <w:szCs w:val="21"/>
            </w:rPr>
            <w:t>Bij verzekeringen van gekentekende of niet-gekentekende motorvoertuigen krachtens de Wet</w:t>
          </w:r>
        </w:p>
        <w:p w14:paraId="2C79B9BF" w14:textId="77777777" w:rsidR="00A77A66" w:rsidRPr="00A77A66" w:rsidRDefault="00A77A66" w:rsidP="00AF61F1">
          <w:pPr>
            <w:pStyle w:val="Lijstalinea"/>
            <w:spacing w:line="276" w:lineRule="auto"/>
            <w:ind w:left="680"/>
            <w:rPr>
              <w:rFonts w:ascii="Calibri" w:hAnsi="Calibri" w:cs="Calibri"/>
              <w:sz w:val="21"/>
              <w:szCs w:val="21"/>
            </w:rPr>
          </w:pPr>
          <w:r w:rsidRPr="00A77A66">
            <w:rPr>
              <w:rFonts w:ascii="Calibri" w:hAnsi="Calibri" w:cs="Calibri"/>
              <w:sz w:val="21"/>
              <w:szCs w:val="21"/>
            </w:rPr>
            <w:t>Aansprakelijkheidsverzekering Motorrijtuigen dient op de betreffende polissen te zijn aangetekend</w:t>
          </w:r>
        </w:p>
        <w:p w14:paraId="54D7A4A2" w14:textId="77777777" w:rsidR="00A77A66" w:rsidRPr="00A77A66" w:rsidRDefault="00A77A66" w:rsidP="00AF61F1">
          <w:pPr>
            <w:pStyle w:val="Lijstalinea"/>
            <w:spacing w:line="276" w:lineRule="auto"/>
            <w:ind w:left="680"/>
            <w:rPr>
              <w:rFonts w:ascii="Calibri" w:hAnsi="Calibri" w:cs="Calibri"/>
              <w:sz w:val="21"/>
              <w:szCs w:val="21"/>
            </w:rPr>
          </w:pPr>
          <w:r w:rsidRPr="00A77A66">
            <w:rPr>
              <w:rFonts w:ascii="Calibri" w:hAnsi="Calibri" w:cs="Calibri"/>
              <w:sz w:val="21"/>
              <w:szCs w:val="21"/>
            </w:rPr>
            <w:t>dat het zogenaamde "werkrisico" meeverzekerd is.</w:t>
          </w:r>
        </w:p>
        <w:p w14:paraId="2ADE3869" w14:textId="2E1D632C" w:rsidR="00A77A66" w:rsidRPr="0017115F" w:rsidRDefault="00A77A66" w:rsidP="0017115F">
          <w:pPr>
            <w:pStyle w:val="Lijstalinea"/>
            <w:numPr>
              <w:ilvl w:val="0"/>
              <w:numId w:val="20"/>
            </w:numPr>
            <w:spacing w:line="276" w:lineRule="auto"/>
            <w:rPr>
              <w:rFonts w:ascii="Calibri" w:hAnsi="Calibri" w:cs="Calibri"/>
              <w:sz w:val="21"/>
              <w:szCs w:val="21"/>
            </w:rPr>
          </w:pPr>
          <w:r w:rsidRPr="00A77A66">
            <w:rPr>
              <w:rFonts w:ascii="Calibri" w:hAnsi="Calibri" w:cs="Calibri"/>
              <w:sz w:val="21"/>
              <w:szCs w:val="21"/>
            </w:rPr>
            <w:t xml:space="preserve">Desgevraagd geeft de </w:t>
          </w:r>
          <w:r w:rsidR="0017115F">
            <w:rPr>
              <w:rFonts w:ascii="Calibri" w:hAnsi="Calibri" w:cs="Calibri"/>
              <w:sz w:val="21"/>
              <w:szCs w:val="21"/>
            </w:rPr>
            <w:t>Contractant</w:t>
          </w:r>
          <w:r w:rsidRPr="00A77A66">
            <w:rPr>
              <w:rFonts w:ascii="Calibri" w:hAnsi="Calibri" w:cs="Calibri"/>
              <w:sz w:val="21"/>
              <w:szCs w:val="21"/>
            </w:rPr>
            <w:t xml:space="preserve"> de </w:t>
          </w:r>
          <w:r w:rsidR="0017115F">
            <w:rPr>
              <w:rFonts w:ascii="Calibri" w:hAnsi="Calibri" w:cs="Calibri"/>
              <w:sz w:val="21"/>
              <w:szCs w:val="21"/>
            </w:rPr>
            <w:t>Opdrachtgever</w:t>
          </w:r>
          <w:r w:rsidRPr="00A77A66">
            <w:rPr>
              <w:rFonts w:ascii="Calibri" w:hAnsi="Calibri" w:cs="Calibri"/>
              <w:sz w:val="21"/>
              <w:szCs w:val="21"/>
            </w:rPr>
            <w:t xml:space="preserve"> inzage in de polissen van de gesloten verzekeringen</w:t>
          </w:r>
          <w:r w:rsidR="0017115F">
            <w:rPr>
              <w:rFonts w:ascii="Calibri" w:hAnsi="Calibri" w:cs="Calibri"/>
              <w:sz w:val="21"/>
              <w:szCs w:val="21"/>
            </w:rPr>
            <w:t xml:space="preserve"> </w:t>
          </w:r>
          <w:r w:rsidRPr="0017115F">
            <w:rPr>
              <w:rFonts w:ascii="Calibri" w:hAnsi="Calibri" w:cs="Calibri"/>
              <w:sz w:val="21"/>
              <w:szCs w:val="21"/>
            </w:rPr>
            <w:t>en toont hij de desbetreffende betalingsbewijzen.</w:t>
          </w:r>
        </w:p>
        <w:p w14:paraId="2F5A12B1" w14:textId="72F4936A" w:rsidR="00A77A66" w:rsidRPr="00AF61F1" w:rsidRDefault="00A77A66" w:rsidP="00AF61F1">
          <w:pPr>
            <w:pStyle w:val="Lijstalinea"/>
            <w:numPr>
              <w:ilvl w:val="0"/>
              <w:numId w:val="20"/>
            </w:numPr>
            <w:spacing w:line="276" w:lineRule="auto"/>
            <w:rPr>
              <w:rFonts w:ascii="Calibri" w:hAnsi="Calibri" w:cs="Calibri"/>
              <w:sz w:val="21"/>
              <w:szCs w:val="21"/>
            </w:rPr>
          </w:pPr>
          <w:r w:rsidRPr="00A77A66">
            <w:rPr>
              <w:rFonts w:ascii="Calibri" w:hAnsi="Calibri" w:cs="Calibri"/>
              <w:sz w:val="21"/>
              <w:szCs w:val="21"/>
            </w:rPr>
            <w:t xml:space="preserve">De </w:t>
          </w:r>
          <w:r w:rsidR="0017115F">
            <w:rPr>
              <w:rFonts w:ascii="Calibri" w:hAnsi="Calibri" w:cs="Calibri"/>
              <w:sz w:val="21"/>
              <w:szCs w:val="21"/>
            </w:rPr>
            <w:t>Opdrachtgever</w:t>
          </w:r>
          <w:r w:rsidRPr="00A77A66">
            <w:rPr>
              <w:rFonts w:ascii="Calibri" w:hAnsi="Calibri" w:cs="Calibri"/>
              <w:sz w:val="21"/>
              <w:szCs w:val="21"/>
            </w:rPr>
            <w:t xml:space="preserve"> kan inzage verlangen van de documenten waaruit blijkt dat een machine verzekerd is in</w:t>
          </w:r>
          <w:r w:rsidR="00AF61F1">
            <w:rPr>
              <w:rFonts w:ascii="Calibri" w:hAnsi="Calibri" w:cs="Calibri"/>
              <w:sz w:val="21"/>
              <w:szCs w:val="21"/>
            </w:rPr>
            <w:t xml:space="preserve"> </w:t>
          </w:r>
          <w:r w:rsidRPr="00AF61F1">
            <w:rPr>
              <w:rFonts w:ascii="Calibri" w:hAnsi="Calibri" w:cs="Calibri"/>
              <w:sz w:val="21"/>
              <w:szCs w:val="21"/>
            </w:rPr>
            <w:t>het kader van de WAM (wet aansprakelijkheid motorvoertuigen).</w:t>
          </w:r>
        </w:p>
        <w:p w14:paraId="4914EEE2" w14:textId="7F5A0654" w:rsidR="00641295" w:rsidRDefault="00A77A66" w:rsidP="00A77A66">
          <w:pPr>
            <w:pStyle w:val="Lijstalinea"/>
            <w:numPr>
              <w:ilvl w:val="0"/>
              <w:numId w:val="20"/>
            </w:numPr>
            <w:spacing w:line="276" w:lineRule="auto"/>
            <w:rPr>
              <w:rFonts w:ascii="Calibri" w:hAnsi="Calibri" w:cs="Calibri"/>
              <w:sz w:val="21"/>
              <w:szCs w:val="21"/>
            </w:rPr>
          </w:pPr>
          <w:r w:rsidRPr="00A77A66">
            <w:rPr>
              <w:rFonts w:ascii="Calibri" w:hAnsi="Calibri" w:cs="Calibri"/>
              <w:sz w:val="21"/>
              <w:szCs w:val="21"/>
            </w:rPr>
            <w:t xml:space="preserve">Afhandeling </w:t>
          </w:r>
          <w:r w:rsidR="00AF61F1">
            <w:rPr>
              <w:rFonts w:ascii="Calibri" w:hAnsi="Calibri" w:cs="Calibri"/>
              <w:sz w:val="21"/>
              <w:szCs w:val="21"/>
            </w:rPr>
            <w:t xml:space="preserve">van </w:t>
          </w:r>
          <w:r w:rsidRPr="00A77A66">
            <w:rPr>
              <w:rFonts w:ascii="Calibri" w:hAnsi="Calibri" w:cs="Calibri"/>
              <w:sz w:val="21"/>
              <w:szCs w:val="21"/>
            </w:rPr>
            <w:t>alle schades door</w:t>
          </w:r>
          <w:r w:rsidR="0017115F">
            <w:rPr>
              <w:rFonts w:ascii="Calibri" w:hAnsi="Calibri" w:cs="Calibri"/>
              <w:sz w:val="21"/>
              <w:szCs w:val="21"/>
            </w:rPr>
            <w:t xml:space="preserve"> Contractant</w:t>
          </w:r>
          <w:r w:rsidRPr="00A77A66">
            <w:rPr>
              <w:rFonts w:ascii="Calibri" w:hAnsi="Calibri" w:cs="Calibri"/>
              <w:sz w:val="21"/>
              <w:szCs w:val="21"/>
            </w:rPr>
            <w:t>.</w:t>
          </w:r>
        </w:p>
        <w:p w14:paraId="122A0CB7" w14:textId="2713646E"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 </w:t>
          </w:r>
        </w:p>
        <w:p w14:paraId="72368B64" w14:textId="2713646E" w:rsidR="008F2FF1" w:rsidRPr="00953D49" w:rsidRDefault="008F2FF1" w:rsidP="00BF4D0C">
          <w:pPr>
            <w:pStyle w:val="Kop2"/>
            <w:spacing w:line="276" w:lineRule="auto"/>
            <w:rPr>
              <w:rFonts w:ascii="Calibri" w:hAnsi="Calibri" w:cs="Calibri"/>
            </w:rPr>
          </w:pPr>
          <w:bookmarkStart w:id="20" w:name="_Toc234356129"/>
          <w:r w:rsidRPr="00953D49">
            <w:rPr>
              <w:rFonts w:ascii="Calibri" w:hAnsi="Calibri" w:cs="Calibri"/>
            </w:rPr>
            <w:t>Juridische aspecten</w:t>
          </w:r>
          <w:bookmarkEnd w:id="20"/>
          <w:r w:rsidRPr="00953D49">
            <w:rPr>
              <w:rFonts w:ascii="Calibri" w:hAnsi="Calibri" w:cs="Calibri"/>
            </w:rPr>
            <w:t xml:space="preserve"> </w:t>
          </w:r>
        </w:p>
        <w:p w14:paraId="318E5D09" w14:textId="77777777"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 </w:t>
          </w:r>
        </w:p>
        <w:p w14:paraId="3D93F6B7" w14:textId="08C6C76E" w:rsidR="008F2FF1" w:rsidRPr="00953D49" w:rsidRDefault="008F2FF1" w:rsidP="00BF4D0C">
          <w:pPr>
            <w:pStyle w:val="Kop3"/>
            <w:numPr>
              <w:ilvl w:val="0"/>
              <w:numId w:val="1"/>
            </w:numPr>
            <w:spacing w:line="276" w:lineRule="auto"/>
            <w:rPr>
              <w:rFonts w:ascii="Calibri" w:hAnsi="Calibri" w:cs="Calibri"/>
            </w:rPr>
          </w:pPr>
          <w:bookmarkStart w:id="21" w:name="_Toc234356130"/>
          <w:r w:rsidRPr="00953D49">
            <w:rPr>
              <w:rFonts w:ascii="Calibri" w:hAnsi="Calibri" w:cs="Calibri"/>
            </w:rPr>
            <w:t>Boetebeding</w:t>
          </w:r>
          <w:bookmarkEnd w:id="21"/>
          <w:r w:rsidRPr="00953D49">
            <w:rPr>
              <w:rFonts w:ascii="Calibri" w:hAnsi="Calibri" w:cs="Calibri"/>
            </w:rPr>
            <w:t xml:space="preserve"> </w:t>
          </w:r>
        </w:p>
        <w:p w14:paraId="706C9927" w14:textId="11B0B167" w:rsidR="008F2FF1" w:rsidRPr="008F2FF1" w:rsidRDefault="008F2FF1" w:rsidP="00BF4D0C">
          <w:pPr>
            <w:pStyle w:val="Lijstalinea"/>
            <w:numPr>
              <w:ilvl w:val="0"/>
              <w:numId w:val="21"/>
            </w:numPr>
            <w:spacing w:line="276" w:lineRule="auto"/>
            <w:rPr>
              <w:rFonts w:ascii="Calibri" w:hAnsi="Calibri" w:cs="Calibri"/>
              <w:sz w:val="21"/>
              <w:szCs w:val="21"/>
            </w:rPr>
          </w:pPr>
          <w:r w:rsidRPr="7B917FF8">
            <w:rPr>
              <w:rFonts w:ascii="Calibri" w:hAnsi="Calibri" w:cs="Calibri"/>
              <w:sz w:val="21"/>
              <w:szCs w:val="21"/>
            </w:rPr>
            <w:t>Als de Gemeente op grond van de Wet Ketenaansprakelijkheid aansprakelijk wordt gesteld, is Contractant, vanwege het niet of niet volledig of niet deugdelijk afdragen van de benodigde belastingen en sociale lasten, aan Gemeente terstond zonder dat aanmaning, ingebrekestelling of rechterlijke tussenkomst vereist is, een onmiddellijk opeisbare boete van</w:t>
          </w:r>
          <w:r w:rsidR="009A7075" w:rsidRPr="7B917FF8">
            <w:rPr>
              <w:rFonts w:ascii="Calibri" w:hAnsi="Calibri" w:cs="Calibri"/>
              <w:sz w:val="21"/>
              <w:szCs w:val="21"/>
            </w:rPr>
            <w:t xml:space="preserve"> </w:t>
          </w:r>
          <w:r w:rsidRPr="7B917FF8">
            <w:rPr>
              <w:rFonts w:ascii="Calibri" w:hAnsi="Calibri" w:cs="Calibri"/>
              <w:sz w:val="21"/>
              <w:szCs w:val="21"/>
            </w:rPr>
            <w:t xml:space="preserve">€ 5.000,- per geval/medewerker verschuldigd. Dit onverminderd het recht van de Gemeente tot het vorderen van volledige schadevergoeding, alsmede het recht nakoming te vorderen en alle overige rechten die de wet de Gemeente toekent.  </w:t>
          </w:r>
        </w:p>
        <w:p w14:paraId="44DAB2DC" w14:textId="254A2AC4" w:rsidR="008F2FF1" w:rsidRPr="008F2FF1" w:rsidRDefault="008F2FF1" w:rsidP="00BF4D0C">
          <w:pPr>
            <w:spacing w:line="276" w:lineRule="auto"/>
            <w:rPr>
              <w:rFonts w:ascii="Calibri" w:hAnsi="Calibri" w:cs="Calibri"/>
              <w:sz w:val="21"/>
              <w:szCs w:val="21"/>
            </w:rPr>
          </w:pPr>
        </w:p>
        <w:p w14:paraId="150C838E" w14:textId="77777777" w:rsidR="008F2FF1" w:rsidRPr="00953D49" w:rsidRDefault="008F2FF1" w:rsidP="00BF4D0C">
          <w:pPr>
            <w:pStyle w:val="Kop3"/>
            <w:numPr>
              <w:ilvl w:val="0"/>
              <w:numId w:val="1"/>
            </w:numPr>
            <w:spacing w:line="276" w:lineRule="auto"/>
            <w:rPr>
              <w:rFonts w:ascii="Calibri" w:hAnsi="Calibri" w:cs="Calibri"/>
            </w:rPr>
          </w:pPr>
          <w:bookmarkStart w:id="22" w:name="_Toc234356131"/>
          <w:r w:rsidRPr="00953D49">
            <w:rPr>
              <w:rFonts w:ascii="Calibri" w:hAnsi="Calibri" w:cs="Calibri"/>
            </w:rPr>
            <w:t>Nietige bepalingen</w:t>
          </w:r>
          <w:bookmarkEnd w:id="22"/>
          <w:r w:rsidRPr="00953D49">
            <w:rPr>
              <w:rFonts w:ascii="Calibri" w:hAnsi="Calibri" w:cs="Calibri"/>
            </w:rPr>
            <w:t xml:space="preserve"> </w:t>
          </w:r>
        </w:p>
        <w:p w14:paraId="10D78012" w14:textId="029A33FA" w:rsidR="0042784E" w:rsidRPr="008F2FF1" w:rsidRDefault="0042784E" w:rsidP="00BF4D0C">
          <w:pPr>
            <w:pStyle w:val="Lijstalinea"/>
            <w:numPr>
              <w:ilvl w:val="0"/>
              <w:numId w:val="22"/>
            </w:numPr>
            <w:spacing w:line="276" w:lineRule="auto"/>
            <w:rPr>
              <w:rFonts w:ascii="Calibri" w:hAnsi="Calibri" w:cs="Calibri"/>
              <w:sz w:val="21"/>
              <w:szCs w:val="21"/>
            </w:rPr>
          </w:pPr>
          <w:r w:rsidRPr="0042784E">
            <w:rPr>
              <w:rFonts w:ascii="Calibri" w:hAnsi="Calibri" w:cs="Calibri"/>
              <w:sz w:val="21"/>
              <w:szCs w:val="21"/>
            </w:rPr>
            <w:t>Indien enige bepaling van de Overeenkomst nietig is of vernietigd wordt, zullen de overige bepalingen van de Overeenkomst onverminderd van kracht blijven. Partijen zullen in dat geval in overleg treden met het doel nieuwe bepalingen ter vervanging van de nietige of vernietigde bepalingen overeen te komen, waarbij zoveel mogelijk het doel en de strekking van de nietige dan wel vernietigde bepalingen in acht wordt genomen.</w:t>
          </w:r>
        </w:p>
        <w:p w14:paraId="0618B49D" w14:textId="77777777"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 </w:t>
          </w:r>
        </w:p>
        <w:p w14:paraId="7CD5937E" w14:textId="77777777" w:rsidR="008F2FF1" w:rsidRPr="00953D49" w:rsidRDefault="008F2FF1" w:rsidP="00BF4D0C">
          <w:pPr>
            <w:pStyle w:val="Kop3"/>
            <w:numPr>
              <w:ilvl w:val="0"/>
              <w:numId w:val="1"/>
            </w:numPr>
            <w:spacing w:line="276" w:lineRule="auto"/>
            <w:rPr>
              <w:rFonts w:ascii="Calibri" w:hAnsi="Calibri" w:cs="Calibri"/>
            </w:rPr>
          </w:pPr>
          <w:bookmarkStart w:id="23" w:name="_Toc234356132"/>
          <w:r w:rsidRPr="00953D49">
            <w:rPr>
              <w:rFonts w:ascii="Calibri" w:hAnsi="Calibri" w:cs="Calibri"/>
            </w:rPr>
            <w:lastRenderedPageBreak/>
            <w:t>Toepasselijk recht, geschillen en rechtbank</w:t>
          </w:r>
          <w:bookmarkEnd w:id="23"/>
          <w:r w:rsidRPr="00953D49">
            <w:rPr>
              <w:rFonts w:ascii="Calibri" w:hAnsi="Calibri" w:cs="Calibri"/>
            </w:rPr>
            <w:t xml:space="preserve"> </w:t>
          </w:r>
        </w:p>
        <w:p w14:paraId="28884C46" w14:textId="77777777" w:rsidR="008F2FF1" w:rsidRPr="008F2FF1" w:rsidRDefault="008F2FF1" w:rsidP="00BF4D0C">
          <w:pPr>
            <w:pStyle w:val="Lijstalinea"/>
            <w:numPr>
              <w:ilvl w:val="0"/>
              <w:numId w:val="23"/>
            </w:numPr>
            <w:spacing w:line="276" w:lineRule="auto"/>
            <w:rPr>
              <w:rFonts w:ascii="Calibri" w:hAnsi="Calibri" w:cs="Calibri"/>
              <w:sz w:val="21"/>
              <w:szCs w:val="21"/>
            </w:rPr>
          </w:pPr>
          <w:r w:rsidRPr="7B917FF8">
            <w:rPr>
              <w:rFonts w:ascii="Calibri" w:hAnsi="Calibri" w:cs="Calibri"/>
              <w:sz w:val="21"/>
              <w:szCs w:val="21"/>
            </w:rPr>
            <w:t xml:space="preserve">Verschillen van mening tussen Partijen worden zoveel mogelijk langs minnelijke weg opgelost, waarbij kosten voor mediation in gelijke delen worden gedragen. Indien een verschil van mening niet langs minnelijke weg is opgelost, wordt geacht een geschil te bestaan. </w:t>
          </w:r>
        </w:p>
        <w:p w14:paraId="0FE2EAE1" w14:textId="1D5021F8" w:rsidR="008F2FF1" w:rsidRPr="008F2FF1" w:rsidRDefault="008F2FF1" w:rsidP="00BF4D0C">
          <w:pPr>
            <w:pStyle w:val="Lijstalinea"/>
            <w:numPr>
              <w:ilvl w:val="0"/>
              <w:numId w:val="23"/>
            </w:numPr>
            <w:spacing w:line="276" w:lineRule="auto"/>
            <w:rPr>
              <w:rFonts w:ascii="Calibri" w:hAnsi="Calibri" w:cs="Calibri"/>
              <w:sz w:val="21"/>
              <w:szCs w:val="21"/>
            </w:rPr>
          </w:pPr>
          <w:r w:rsidRPr="7B917FF8">
            <w:rPr>
              <w:rFonts w:ascii="Calibri" w:hAnsi="Calibri" w:cs="Calibri"/>
              <w:sz w:val="21"/>
              <w:szCs w:val="21"/>
            </w:rPr>
            <w:t xml:space="preserve">Ieder geschil tussen Partijen dat voortvloeit uit of verband houdt met deze Overeenkomst wordt, met uitsluiting van ieder ander forum dan wel andere rechter, voorgelegd aan de bevoegde rechter van de Rechtbank Noord-Holland, Postbus 1621, 2003 BR </w:t>
          </w:r>
          <w:r w:rsidR="007B368D" w:rsidRPr="7B917FF8">
            <w:rPr>
              <w:rFonts w:ascii="Calibri" w:hAnsi="Calibri" w:cs="Calibri"/>
              <w:sz w:val="21"/>
              <w:szCs w:val="21"/>
            </w:rPr>
            <w:t xml:space="preserve">in </w:t>
          </w:r>
          <w:r w:rsidRPr="7B917FF8">
            <w:rPr>
              <w:rFonts w:ascii="Calibri" w:hAnsi="Calibri" w:cs="Calibri"/>
              <w:sz w:val="21"/>
              <w:szCs w:val="21"/>
            </w:rPr>
            <w:t xml:space="preserve">Haarlem. </w:t>
          </w:r>
        </w:p>
        <w:p w14:paraId="0F597E3A" w14:textId="10565BA9" w:rsidR="008F2FF1" w:rsidRPr="008F2FF1" w:rsidRDefault="008F2FF1" w:rsidP="00BF4D0C">
          <w:pPr>
            <w:pStyle w:val="Lijstalinea"/>
            <w:numPr>
              <w:ilvl w:val="0"/>
              <w:numId w:val="23"/>
            </w:numPr>
            <w:spacing w:line="276" w:lineRule="auto"/>
            <w:rPr>
              <w:rFonts w:ascii="Calibri" w:hAnsi="Calibri" w:cs="Calibri"/>
              <w:sz w:val="21"/>
              <w:szCs w:val="21"/>
            </w:rPr>
          </w:pPr>
          <w:r w:rsidRPr="7B917FF8">
            <w:rPr>
              <w:rFonts w:ascii="Calibri" w:hAnsi="Calibri" w:cs="Calibri"/>
              <w:sz w:val="21"/>
              <w:szCs w:val="21"/>
            </w:rPr>
            <w:t xml:space="preserve">Op deze </w:t>
          </w:r>
          <w:r w:rsidR="00EC581C" w:rsidRPr="7B917FF8">
            <w:rPr>
              <w:rFonts w:ascii="Calibri" w:hAnsi="Calibri" w:cs="Calibri"/>
              <w:sz w:val="21"/>
              <w:szCs w:val="21"/>
            </w:rPr>
            <w:t>O</w:t>
          </w:r>
          <w:r w:rsidRPr="7B917FF8">
            <w:rPr>
              <w:rFonts w:ascii="Calibri" w:hAnsi="Calibri" w:cs="Calibri"/>
              <w:sz w:val="21"/>
              <w:szCs w:val="21"/>
            </w:rPr>
            <w:t xml:space="preserve">vereenkomst en al hetgeen daarmee verband houdt, is Nederlands recht van toepassing. </w:t>
          </w:r>
        </w:p>
        <w:p w14:paraId="774C2B4B" w14:textId="304FC5E8" w:rsidR="008F2FF1" w:rsidRDefault="008F2FF1" w:rsidP="00BF4D0C">
          <w:pPr>
            <w:spacing w:line="276" w:lineRule="auto"/>
            <w:rPr>
              <w:rFonts w:ascii="Calibri" w:hAnsi="Calibri" w:cs="Calibri"/>
              <w:sz w:val="21"/>
              <w:szCs w:val="21"/>
            </w:rPr>
          </w:pPr>
        </w:p>
        <w:p w14:paraId="5BDBBECF" w14:textId="77777777" w:rsidR="007A1681" w:rsidRPr="008F2FF1" w:rsidRDefault="007A1681" w:rsidP="00BF4D0C">
          <w:pPr>
            <w:spacing w:line="276" w:lineRule="auto"/>
            <w:rPr>
              <w:rFonts w:ascii="Calibri" w:hAnsi="Calibri" w:cs="Calibri"/>
              <w:sz w:val="21"/>
              <w:szCs w:val="21"/>
            </w:rPr>
          </w:pPr>
        </w:p>
        <w:p w14:paraId="4025CD3D" w14:textId="77777777" w:rsidR="008F2FF1" w:rsidRPr="00953D49" w:rsidRDefault="008F2FF1" w:rsidP="00BF4D0C">
          <w:pPr>
            <w:pStyle w:val="Kop1"/>
            <w:spacing w:line="276" w:lineRule="auto"/>
            <w:rPr>
              <w:rFonts w:ascii="Calibri" w:hAnsi="Calibri" w:cs="Calibri"/>
            </w:rPr>
          </w:pPr>
          <w:bookmarkStart w:id="24" w:name="_Toc234356133"/>
          <w:r w:rsidRPr="00953D49">
            <w:rPr>
              <w:rFonts w:ascii="Calibri" w:hAnsi="Calibri" w:cs="Calibri"/>
            </w:rPr>
            <w:t>Ondertekening</w:t>
          </w:r>
          <w:bookmarkEnd w:id="24"/>
          <w:r w:rsidRPr="00953D49">
            <w:rPr>
              <w:rFonts w:ascii="Calibri" w:hAnsi="Calibri" w:cs="Calibri"/>
            </w:rPr>
            <w:t xml:space="preserve"> </w:t>
          </w:r>
        </w:p>
        <w:p w14:paraId="053F73B5" w14:textId="77777777"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 </w:t>
          </w:r>
        </w:p>
        <w:p w14:paraId="6E46925C" w14:textId="4F1A2823"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Voor akkoord Gemeente </w:t>
          </w:r>
          <w:r w:rsidRPr="00953D49">
            <w:rPr>
              <w:rFonts w:ascii="Calibri" w:hAnsi="Calibri" w:cs="Calibri"/>
            </w:rPr>
            <w:tab/>
          </w:r>
          <w:r w:rsidRPr="00953D49">
            <w:rPr>
              <w:rFonts w:ascii="Calibri" w:hAnsi="Calibri" w:cs="Calibri"/>
            </w:rPr>
            <w:tab/>
          </w:r>
          <w:r w:rsidRPr="00953D49">
            <w:rPr>
              <w:rFonts w:ascii="Calibri" w:hAnsi="Calibri" w:cs="Calibri"/>
            </w:rPr>
            <w:tab/>
          </w:r>
          <w:r w:rsidRPr="7B917FF8">
            <w:rPr>
              <w:rFonts w:ascii="Calibri" w:hAnsi="Calibri" w:cs="Calibri"/>
              <w:sz w:val="21"/>
              <w:szCs w:val="21"/>
            </w:rPr>
            <w:t xml:space="preserve">Voor akkoord Contractant </w:t>
          </w:r>
        </w:p>
        <w:p w14:paraId="2469C8B0" w14:textId="77777777"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 </w:t>
          </w:r>
        </w:p>
        <w:p w14:paraId="0944C5C2" w14:textId="77777777"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 </w:t>
          </w:r>
        </w:p>
        <w:p w14:paraId="2E635156" w14:textId="36C3AB80"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Datum</w:t>
          </w:r>
          <w:r w:rsidRPr="00953D49">
            <w:rPr>
              <w:rFonts w:ascii="Calibri" w:hAnsi="Calibri" w:cs="Calibri"/>
            </w:rPr>
            <w:tab/>
          </w:r>
          <w:r w:rsidRPr="00953D49">
            <w:rPr>
              <w:rFonts w:ascii="Calibri" w:hAnsi="Calibri" w:cs="Calibri"/>
            </w:rPr>
            <w:tab/>
          </w:r>
          <w:r w:rsidR="007B368D" w:rsidRPr="7B917FF8">
            <w:rPr>
              <w:rFonts w:ascii="Calibri" w:hAnsi="Calibri" w:cs="Calibri"/>
              <w:sz w:val="21"/>
              <w:szCs w:val="21"/>
            </w:rPr>
            <w:t>:</w:t>
          </w:r>
          <w:r w:rsidRPr="7B917FF8">
            <w:rPr>
              <w:rFonts w:ascii="Calibri" w:hAnsi="Calibri" w:cs="Calibri"/>
              <w:sz w:val="21"/>
              <w:szCs w:val="21"/>
            </w:rPr>
            <w:t xml:space="preserve"> ________________</w:t>
          </w:r>
          <w:r w:rsidR="007B368D" w:rsidRPr="7B917FF8">
            <w:rPr>
              <w:rFonts w:ascii="Calibri" w:hAnsi="Calibri" w:cs="Calibri"/>
              <w:sz w:val="21"/>
              <w:szCs w:val="21"/>
            </w:rPr>
            <w:t>__</w:t>
          </w:r>
          <w:r w:rsidRPr="7B917FF8">
            <w:rPr>
              <w:rFonts w:ascii="Calibri" w:hAnsi="Calibri" w:cs="Calibri"/>
              <w:sz w:val="21"/>
              <w:szCs w:val="21"/>
            </w:rPr>
            <w:t>__</w:t>
          </w:r>
          <w:r w:rsidRPr="00953D49">
            <w:rPr>
              <w:rFonts w:ascii="Calibri" w:hAnsi="Calibri" w:cs="Calibri"/>
            </w:rPr>
            <w:tab/>
          </w:r>
          <w:r w:rsidRPr="7B917FF8">
            <w:rPr>
              <w:rFonts w:ascii="Calibri" w:hAnsi="Calibri" w:cs="Calibri"/>
              <w:sz w:val="21"/>
              <w:szCs w:val="21"/>
            </w:rPr>
            <w:t>Datum</w:t>
          </w:r>
          <w:r w:rsidRPr="00953D49">
            <w:rPr>
              <w:rFonts w:ascii="Calibri" w:hAnsi="Calibri" w:cs="Calibri"/>
            </w:rPr>
            <w:tab/>
          </w:r>
          <w:r w:rsidRPr="00953D49">
            <w:rPr>
              <w:rFonts w:ascii="Calibri" w:hAnsi="Calibri" w:cs="Calibri"/>
            </w:rPr>
            <w:tab/>
          </w:r>
          <w:r w:rsidRPr="7B917FF8">
            <w:rPr>
              <w:rFonts w:ascii="Calibri" w:hAnsi="Calibri" w:cs="Calibri"/>
              <w:sz w:val="21"/>
              <w:szCs w:val="21"/>
            </w:rPr>
            <w:t xml:space="preserve">: _______________________ </w:t>
          </w:r>
        </w:p>
        <w:p w14:paraId="33340A03" w14:textId="23411058" w:rsidR="008F2FF1" w:rsidRPr="008F2FF1" w:rsidRDefault="008F2FF1" w:rsidP="00BF4D0C">
          <w:pPr>
            <w:spacing w:line="276" w:lineRule="auto"/>
            <w:rPr>
              <w:rFonts w:ascii="Calibri" w:hAnsi="Calibri" w:cs="Calibri"/>
              <w:sz w:val="21"/>
              <w:szCs w:val="21"/>
            </w:rPr>
          </w:pPr>
        </w:p>
        <w:p w14:paraId="6E70F0A6" w14:textId="77777777"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 </w:t>
          </w:r>
        </w:p>
        <w:p w14:paraId="7DCD0F28" w14:textId="77777777"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 </w:t>
          </w:r>
        </w:p>
        <w:p w14:paraId="2FEA3BEB" w14:textId="27461CA5" w:rsidR="004C36DE"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Handtekening</w:t>
          </w:r>
          <w:r w:rsidRPr="00953D49">
            <w:rPr>
              <w:rFonts w:ascii="Calibri" w:hAnsi="Calibri" w:cs="Calibri"/>
            </w:rPr>
            <w:tab/>
          </w:r>
          <w:r w:rsidRPr="7B917FF8">
            <w:rPr>
              <w:rFonts w:ascii="Calibri" w:hAnsi="Calibri" w:cs="Calibri"/>
              <w:sz w:val="21"/>
              <w:szCs w:val="21"/>
            </w:rPr>
            <w:t>: ____________________</w:t>
          </w:r>
          <w:r w:rsidRPr="00953D49">
            <w:rPr>
              <w:rFonts w:ascii="Calibri" w:hAnsi="Calibri" w:cs="Calibri"/>
            </w:rPr>
            <w:tab/>
          </w:r>
          <w:r w:rsidR="001664D4" w:rsidRPr="7B917FF8">
            <w:rPr>
              <w:rFonts w:ascii="Calibri" w:hAnsi="Calibri" w:cs="Calibri"/>
              <w:sz w:val="21"/>
              <w:szCs w:val="21"/>
            </w:rPr>
            <w:t>Handtekening</w:t>
          </w:r>
          <w:r w:rsidRPr="00953D49">
            <w:rPr>
              <w:rFonts w:ascii="Calibri" w:hAnsi="Calibri" w:cs="Calibri"/>
            </w:rPr>
            <w:tab/>
          </w:r>
          <w:r w:rsidR="007B368D" w:rsidRPr="7B917FF8">
            <w:rPr>
              <w:rFonts w:ascii="Calibri" w:hAnsi="Calibri" w:cs="Calibri"/>
              <w:sz w:val="21"/>
              <w:szCs w:val="21"/>
            </w:rPr>
            <w:t>: _______________________</w:t>
          </w:r>
        </w:p>
      </w:sdtContent>
    </w:sdt>
    <w:sectPr w:rsidR="004C36DE" w:rsidRPr="008F2FF1" w:rsidSect="00B71CDA">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F445C" w14:textId="77777777" w:rsidR="00356288" w:rsidRDefault="00356288" w:rsidP="001C443F">
      <w:r>
        <w:separator/>
      </w:r>
    </w:p>
  </w:endnote>
  <w:endnote w:type="continuationSeparator" w:id="0">
    <w:p w14:paraId="1E88A058" w14:textId="77777777" w:rsidR="00356288" w:rsidRDefault="00356288" w:rsidP="001C443F">
      <w:r>
        <w:continuationSeparator/>
      </w:r>
    </w:p>
  </w:endnote>
  <w:endnote w:type="continuationNotice" w:id="1">
    <w:p w14:paraId="0204A4F2" w14:textId="77777777" w:rsidR="00356288" w:rsidRDefault="003562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Hoofdtekst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52D35" w14:textId="78A3AD2F" w:rsidR="001C443F" w:rsidRDefault="007F26D8" w:rsidP="00C0356A">
    <w:pPr>
      <w:pStyle w:val="Voettekst"/>
      <w:framePr w:wrap="none" w:vAnchor="text" w:hAnchor="margin" w:xAlign="right" w:y="1"/>
      <w:rPr>
        <w:rStyle w:val="Paginanummer"/>
      </w:rPr>
    </w:pPr>
    <w:r>
      <w:rPr>
        <w:noProof/>
      </w:rPr>
      <mc:AlternateContent>
        <mc:Choice Requires="wps">
          <w:drawing>
            <wp:anchor distT="0" distB="0" distL="0" distR="0" simplePos="0" relativeHeight="251658241" behindDoc="0" locked="0" layoutInCell="1" allowOverlap="1" wp14:anchorId="3A37D1EB" wp14:editId="27D8C0BE">
              <wp:simplePos x="635" y="635"/>
              <wp:positionH relativeFrom="page">
                <wp:align>left</wp:align>
              </wp:positionH>
              <wp:positionV relativeFrom="page">
                <wp:align>bottom</wp:align>
              </wp:positionV>
              <wp:extent cx="1625600" cy="333375"/>
              <wp:effectExtent l="0" t="0" r="12700" b="0"/>
              <wp:wrapNone/>
              <wp:docPr id="695413793" name="Tekstvak 2" descr="Bedrijfsvertrouwelijk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25600" cy="333375"/>
                      </a:xfrm>
                      <a:prstGeom prst="rect">
                        <a:avLst/>
                      </a:prstGeom>
                      <a:noFill/>
                      <a:ln>
                        <a:noFill/>
                      </a:ln>
                    </wps:spPr>
                    <wps:txbx>
                      <w:txbxContent>
                        <w:p w14:paraId="79DA9C25" w14:textId="52A53B17" w:rsidR="007F26D8" w:rsidRPr="007F26D8" w:rsidRDefault="007F26D8" w:rsidP="007F26D8">
                          <w:pPr>
                            <w:rPr>
                              <w:rFonts w:ascii="Calibri" w:eastAsia="Calibri" w:hAnsi="Calibri" w:cs="Calibri"/>
                              <w:noProof/>
                              <w:color w:val="000000"/>
                              <w:sz w:val="20"/>
                              <w:szCs w:val="20"/>
                            </w:rPr>
                          </w:pPr>
                          <w:r w:rsidRPr="007F26D8">
                            <w:rPr>
                              <w:rFonts w:ascii="Calibri" w:eastAsia="Calibri" w:hAnsi="Calibri" w:cs="Calibri"/>
                              <w:noProof/>
                              <w:color w:val="000000"/>
                              <w:sz w:val="20"/>
                              <w:szCs w:val="20"/>
                            </w:rPr>
                            <w:t>Bedrijfsvertrouwelijk 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A37D1EB" id="_x0000_t202" coordsize="21600,21600" o:spt="202" path="m,l,21600r21600,l21600,xe">
              <v:stroke joinstyle="miter"/>
              <v:path gradientshapeok="t" o:connecttype="rect"/>
            </v:shapetype>
            <v:shape id="Tekstvak 2" o:spid="_x0000_s1028" type="#_x0000_t202" alt="Bedrijfsvertrouwelijk Intern" style="position:absolute;margin-left:0;margin-top:0;width:128pt;height:26.2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" filled="f" stroked="f">
              <v:textbox style="mso-fit-shape-to-text:t" inset="20pt,0,0,15pt">
                <w:txbxContent>
                  <w:p w14:paraId="79DA9C25" w14:textId="52A53B17" w:rsidR="007F26D8" w:rsidRPr="007F26D8" w:rsidRDefault="007F26D8" w:rsidP="007F26D8">
                    <w:pPr>
                      <w:rPr>
                        <w:rFonts w:ascii="Calibri" w:eastAsia="Calibri" w:hAnsi="Calibri" w:cs="Calibri"/>
                        <w:noProof/>
                        <w:color w:val="000000"/>
                        <w:sz w:val="20"/>
                        <w:szCs w:val="20"/>
                      </w:rPr>
                    </w:pPr>
                    <w:r w:rsidRPr="007F26D8">
                      <w:rPr>
                        <w:rFonts w:ascii="Calibri" w:eastAsia="Calibri" w:hAnsi="Calibri" w:cs="Calibri"/>
                        <w:noProof/>
                        <w:color w:val="000000"/>
                        <w:sz w:val="20"/>
                        <w:szCs w:val="20"/>
                      </w:rPr>
                      <w:t>Bedrijfsvertrouwelijk Intern</w:t>
                    </w:r>
                  </w:p>
                </w:txbxContent>
              </v:textbox>
              <w10:wrap anchorx="page" anchory="page"/>
            </v:shape>
          </w:pict>
        </mc:Fallback>
      </mc:AlternateContent>
    </w:r>
  </w:p>
  <w:sdt>
    <w:sdtPr>
      <w:rPr>
        <w:rStyle w:val="Paginanummer"/>
      </w:rPr>
      <w:id w:val="781618052"/>
      <w:docPartObj>
        <w:docPartGallery w:val="Page Numbers (Bottom of Page)"/>
        <w:docPartUnique/>
      </w:docPartObj>
    </w:sdtPr>
    <w:sdtContent>
      <w:p w14:paraId="6A9C4FB2" w14:textId="77777777" w:rsidR="001C443F" w:rsidRDefault="00000000" w:rsidP="00C0356A">
        <w:pPr>
          <w:pStyle w:val="Voettekst"/>
          <w:framePr w:wrap="none" w:vAnchor="text" w:hAnchor="margin" w:xAlign="right" w:y="1"/>
          <w:rPr>
            <w:rStyle w:val="Paginanummer"/>
          </w:rPr>
        </w:pPr>
      </w:p>
    </w:sdtContent>
  </w:sdt>
  <w:p w14:paraId="7544B9C0" w14:textId="77777777" w:rsidR="001C443F" w:rsidRDefault="001C443F" w:rsidP="00C0356A">
    <w:pPr>
      <w:pStyle w:val="Voettekst"/>
      <w:framePr w:wrap="none" w:vAnchor="text" w:hAnchor="margin" w:xAlign="right" w:y="1"/>
      <w:rPr>
        <w:rStyle w:val="Paginanummer"/>
      </w:rPr>
    </w:pPr>
    <w:r w:rsidRPr="792F8283">
      <w:rPr>
        <w:rStyle w:val="Paginanummer"/>
      </w:rPr>
      <w:fldChar w:fldCharType="begin"/>
    </w:r>
    <w:r w:rsidRPr="792F8283">
      <w:rPr>
        <w:rStyle w:val="Paginanummer"/>
      </w:rPr>
      <w:instrText xml:space="preserve"> PAGE </w:instrText>
    </w:r>
    <w:r w:rsidRPr="792F8283">
      <w:rPr>
        <w:rStyle w:val="Paginanummer"/>
      </w:rPr>
      <w:fldChar w:fldCharType="end"/>
    </w:r>
  </w:p>
  <w:p w14:paraId="127A8EBE" w14:textId="77777777" w:rsidR="001C443F" w:rsidRDefault="001C443F" w:rsidP="001C443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5CD28" w14:textId="1D7ABBE6" w:rsidR="001C443F" w:rsidRPr="00953D49" w:rsidRDefault="001C443F" w:rsidP="1989B9D6">
    <w:pPr>
      <w:pStyle w:val="Voettekst"/>
      <w:jc w:val="right"/>
      <w:rPr>
        <w:rFonts w:ascii="Calibri" w:hAnsi="Calibri" w:cs="Calibri"/>
      </w:rPr>
    </w:pPr>
    <w:r w:rsidRPr="00953D49">
      <w:rPr>
        <w:rFonts w:ascii="Calibri" w:hAnsi="Calibri" w:cs="Calibri"/>
      </w:rPr>
      <w:fldChar w:fldCharType="begin"/>
    </w:r>
    <w:r w:rsidRPr="00953D49">
      <w:rPr>
        <w:rFonts w:ascii="Calibri" w:hAnsi="Calibri" w:cs="Calibri"/>
      </w:rPr>
      <w:instrText>PAGE</w:instrText>
    </w:r>
    <w:r w:rsidRPr="00953D49">
      <w:rPr>
        <w:rFonts w:ascii="Calibri" w:hAnsi="Calibri" w:cs="Calibri"/>
      </w:rPr>
      <w:fldChar w:fldCharType="separate"/>
    </w:r>
    <w:r w:rsidR="00BC1502" w:rsidRPr="00953D49">
      <w:rPr>
        <w:rFonts w:ascii="Calibri" w:hAnsi="Calibri" w:cs="Calibri"/>
      </w:rPr>
      <w:t>1</w:t>
    </w:r>
    <w:r w:rsidRPr="00953D49">
      <w:rPr>
        <w:rFonts w:ascii="Calibri" w:hAnsi="Calibri" w:cs="Calibri"/>
      </w:rPr>
      <w:fldChar w:fldCharType="end"/>
    </w:r>
  </w:p>
  <w:p w14:paraId="0641C7F1" w14:textId="3D1B9212" w:rsidR="001C443F" w:rsidRPr="00953D49" w:rsidRDefault="007907E9" w:rsidP="1989B9D6">
    <w:pPr>
      <w:pStyle w:val="Voettekst"/>
      <w:rPr>
        <w:rFonts w:ascii="Calibri" w:hAnsi="Calibri" w:cs="Calibri"/>
        <w:sz w:val="21"/>
        <w:szCs w:val="21"/>
      </w:rPr>
    </w:pPr>
    <w:r>
      <w:rPr>
        <w:rFonts w:ascii="Calibri" w:eastAsiaTheme="minorEastAsia" w:hAnsi="Calibri" w:cs="Calibri"/>
        <w:sz w:val="21"/>
        <w:szCs w:val="21"/>
      </w:rPr>
      <w:t>Raamo</w:t>
    </w:r>
    <w:r w:rsidR="001C443F" w:rsidRPr="00953D49">
      <w:rPr>
        <w:rFonts w:ascii="Calibri" w:eastAsiaTheme="minorEastAsia" w:hAnsi="Calibri" w:cs="Calibri"/>
        <w:sz w:val="21"/>
        <w:szCs w:val="21"/>
      </w:rPr>
      <w:t xml:space="preserve">vereenkomst </w:t>
    </w:r>
    <w:r w:rsidR="001C443F" w:rsidRPr="00953D49">
      <w:rPr>
        <w:rFonts w:ascii="Calibri" w:hAnsi="Calibri" w:cs="Calibri"/>
        <w:sz w:val="21"/>
        <w:szCs w:val="21"/>
      </w:rPr>
      <w:t>“</w:t>
    </w:r>
    <w:r>
      <w:rPr>
        <w:rFonts w:ascii="Calibri" w:hAnsi="Calibri" w:cs="Calibri"/>
        <w:sz w:val="21"/>
        <w:szCs w:val="21"/>
      </w:rPr>
      <w:t>Onderhoud bomen</w:t>
    </w:r>
    <w:r w:rsidR="001C443F" w:rsidRPr="00953D49">
      <w:rPr>
        <w:rFonts w:ascii="Calibri" w:hAnsi="Calibri" w:cs="Calibri"/>
        <w:sz w:val="21"/>
        <w:szCs w:val="21"/>
      </w:rPr>
      <w:t xml:space="preserve">” </w:t>
    </w:r>
    <w:r w:rsidR="00384688" w:rsidRPr="00953D49">
      <w:rPr>
        <w:rFonts w:ascii="Calibri" w:hAnsi="Calibri" w:cs="Calibri"/>
        <w:sz w:val="21"/>
        <w:szCs w:val="21"/>
      </w:rPr>
      <w:t xml:space="preserve">     </w:t>
    </w:r>
    <w:r w:rsidR="001C443F" w:rsidRPr="00953D49">
      <w:rPr>
        <w:rFonts w:ascii="Calibri" w:hAnsi="Calibri" w:cs="Calibri"/>
        <w:sz w:val="21"/>
        <w:szCs w:val="21"/>
      </w:rPr>
      <w:t>Contractnummer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989B9D6" w14:paraId="79CFA319" w14:textId="77777777" w:rsidTr="1989B9D6">
      <w:trPr>
        <w:trHeight w:val="300"/>
      </w:trPr>
      <w:tc>
        <w:tcPr>
          <w:tcW w:w="3020" w:type="dxa"/>
        </w:tcPr>
        <w:p w14:paraId="7B5E0CFB" w14:textId="5EFF22D0" w:rsidR="1989B9D6" w:rsidRDefault="007F26D8" w:rsidP="1989B9D6">
          <w:pPr>
            <w:pStyle w:val="Koptekst"/>
            <w:ind w:left="-115"/>
          </w:pPr>
          <w:r>
            <w:rPr>
              <w:noProof/>
            </w:rPr>
            <mc:AlternateContent>
              <mc:Choice Requires="wps">
                <w:drawing>
                  <wp:anchor distT="0" distB="0" distL="0" distR="0" simplePos="0" relativeHeight="251658240" behindDoc="0" locked="0" layoutInCell="1" allowOverlap="1" wp14:anchorId="7CE76578" wp14:editId="00263192">
                    <wp:simplePos x="635" y="635"/>
                    <wp:positionH relativeFrom="page">
                      <wp:align>left</wp:align>
                    </wp:positionH>
                    <wp:positionV relativeFrom="page">
                      <wp:align>bottom</wp:align>
                    </wp:positionV>
                    <wp:extent cx="1625600" cy="333375"/>
                    <wp:effectExtent l="0" t="0" r="12700" b="0"/>
                    <wp:wrapNone/>
                    <wp:docPr id="1972481635" name="Tekstvak 1" descr="Bedrijfsvertrouwelijk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25600" cy="333375"/>
                            </a:xfrm>
                            <a:prstGeom prst="rect">
                              <a:avLst/>
                            </a:prstGeom>
                            <a:noFill/>
                            <a:ln>
                              <a:noFill/>
                            </a:ln>
                          </wps:spPr>
                          <wps:txbx>
                            <w:txbxContent>
                              <w:p w14:paraId="4E0E00F7" w14:textId="0A47D0E9" w:rsidR="007F26D8" w:rsidRPr="007F26D8" w:rsidRDefault="007F26D8" w:rsidP="007F26D8">
                                <w:pPr>
                                  <w:rPr>
                                    <w:rFonts w:ascii="Calibri" w:eastAsia="Calibri" w:hAnsi="Calibri" w:cs="Calibri"/>
                                    <w:noProof/>
                                    <w:color w:val="000000"/>
                                    <w:sz w:val="20"/>
                                    <w:szCs w:val="20"/>
                                  </w:rPr>
                                </w:pPr>
                                <w:r w:rsidRPr="007F26D8">
                                  <w:rPr>
                                    <w:rFonts w:ascii="Calibri" w:eastAsia="Calibri" w:hAnsi="Calibri" w:cs="Calibri"/>
                                    <w:noProof/>
                                    <w:color w:val="000000"/>
                                    <w:sz w:val="20"/>
                                    <w:szCs w:val="20"/>
                                  </w:rPr>
                                  <w:t>Bedrijfsvertrouwelijk 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CE76578" id="_x0000_t202" coordsize="21600,21600" o:spt="202" path="m,l,21600r21600,l21600,xe">
                    <v:stroke joinstyle="miter"/>
                    <v:path gradientshapeok="t" o:connecttype="rect"/>
                  </v:shapetype>
                  <v:shape id="Tekstvak 1" o:spid="_x0000_s1029" type="#_x0000_t202" alt="Bedrijfsvertrouwelijk Intern" style="position:absolute;left:0;text-align:left;margin-left:0;margin-top:0;width:128pt;height:26.2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" filled="f" stroked="f">
                    <v:textbox style="mso-fit-shape-to-text:t" inset="20pt,0,0,15pt">
                      <w:txbxContent>
                        <w:p w14:paraId="4E0E00F7" w14:textId="0A47D0E9" w:rsidR="007F26D8" w:rsidRPr="007F26D8" w:rsidRDefault="007F26D8" w:rsidP="007F26D8">
                          <w:pPr>
                            <w:rPr>
                              <w:rFonts w:ascii="Calibri" w:eastAsia="Calibri" w:hAnsi="Calibri" w:cs="Calibri"/>
                              <w:noProof/>
                              <w:color w:val="000000"/>
                              <w:sz w:val="20"/>
                              <w:szCs w:val="20"/>
                            </w:rPr>
                          </w:pPr>
                          <w:r w:rsidRPr="007F26D8">
                            <w:rPr>
                              <w:rFonts w:ascii="Calibri" w:eastAsia="Calibri" w:hAnsi="Calibri" w:cs="Calibri"/>
                              <w:noProof/>
                              <w:color w:val="000000"/>
                              <w:sz w:val="20"/>
                              <w:szCs w:val="20"/>
                            </w:rPr>
                            <w:t>Bedrijfsvertrouwelijk Intern</w:t>
                          </w:r>
                        </w:p>
                      </w:txbxContent>
                    </v:textbox>
                    <w10:wrap anchorx="page" anchory="page"/>
                  </v:shape>
                </w:pict>
              </mc:Fallback>
            </mc:AlternateContent>
          </w:r>
        </w:p>
      </w:tc>
      <w:tc>
        <w:tcPr>
          <w:tcW w:w="3020" w:type="dxa"/>
        </w:tcPr>
        <w:p w14:paraId="6769C17B" w14:textId="164E18BF" w:rsidR="1989B9D6" w:rsidRDefault="1989B9D6" w:rsidP="1989B9D6">
          <w:pPr>
            <w:pStyle w:val="Koptekst"/>
            <w:jc w:val="center"/>
          </w:pPr>
        </w:p>
      </w:tc>
      <w:tc>
        <w:tcPr>
          <w:tcW w:w="3020" w:type="dxa"/>
        </w:tcPr>
        <w:p w14:paraId="58B4C571" w14:textId="3DF16828" w:rsidR="1989B9D6" w:rsidRDefault="1989B9D6" w:rsidP="1989B9D6">
          <w:pPr>
            <w:pStyle w:val="Koptekst"/>
            <w:ind w:right="-115"/>
            <w:jc w:val="right"/>
          </w:pPr>
        </w:p>
      </w:tc>
    </w:tr>
  </w:tbl>
  <w:p w14:paraId="5216DEB7" w14:textId="5AD6A879" w:rsidR="00072804" w:rsidRDefault="000728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014DD" w14:textId="77777777" w:rsidR="00356288" w:rsidRDefault="00356288" w:rsidP="001C443F">
      <w:r>
        <w:separator/>
      </w:r>
    </w:p>
  </w:footnote>
  <w:footnote w:type="continuationSeparator" w:id="0">
    <w:p w14:paraId="427D04C5" w14:textId="77777777" w:rsidR="00356288" w:rsidRDefault="00356288" w:rsidP="001C443F">
      <w:r>
        <w:continuationSeparator/>
      </w:r>
    </w:p>
  </w:footnote>
  <w:footnote w:type="continuationNotice" w:id="1">
    <w:p w14:paraId="41075F52" w14:textId="77777777" w:rsidR="00356288" w:rsidRDefault="003562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989B9D6" w14:paraId="2DE00E17" w14:textId="77777777" w:rsidTr="1989B9D6">
      <w:trPr>
        <w:trHeight w:val="300"/>
      </w:trPr>
      <w:tc>
        <w:tcPr>
          <w:tcW w:w="3020" w:type="dxa"/>
        </w:tcPr>
        <w:p w14:paraId="00BB9C7D" w14:textId="704000BA" w:rsidR="1989B9D6" w:rsidRDefault="1989B9D6" w:rsidP="1989B9D6">
          <w:pPr>
            <w:pStyle w:val="Koptekst"/>
            <w:ind w:left="-115"/>
          </w:pPr>
        </w:p>
      </w:tc>
      <w:tc>
        <w:tcPr>
          <w:tcW w:w="3020" w:type="dxa"/>
        </w:tcPr>
        <w:p w14:paraId="5E5BAEC9" w14:textId="685F08F8" w:rsidR="1989B9D6" w:rsidRDefault="1989B9D6" w:rsidP="1989B9D6">
          <w:pPr>
            <w:pStyle w:val="Koptekst"/>
            <w:jc w:val="center"/>
          </w:pPr>
        </w:p>
      </w:tc>
      <w:tc>
        <w:tcPr>
          <w:tcW w:w="3020" w:type="dxa"/>
        </w:tcPr>
        <w:p w14:paraId="21E538A0" w14:textId="769037A2" w:rsidR="1989B9D6" w:rsidRDefault="1989B9D6" w:rsidP="1989B9D6">
          <w:pPr>
            <w:pStyle w:val="Koptekst"/>
            <w:ind w:right="-115"/>
            <w:jc w:val="right"/>
          </w:pPr>
        </w:p>
      </w:tc>
    </w:tr>
  </w:tbl>
  <w:p w14:paraId="1865D03A" w14:textId="0261F4D1" w:rsidR="00072804" w:rsidRDefault="0007280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989B9D6" w14:paraId="184213B9" w14:textId="77777777" w:rsidTr="1989B9D6">
      <w:trPr>
        <w:trHeight w:val="300"/>
      </w:trPr>
      <w:tc>
        <w:tcPr>
          <w:tcW w:w="3020" w:type="dxa"/>
        </w:tcPr>
        <w:p w14:paraId="60D8ED7D" w14:textId="36076F9D" w:rsidR="1989B9D6" w:rsidRDefault="1989B9D6" w:rsidP="1989B9D6">
          <w:pPr>
            <w:pStyle w:val="Koptekst"/>
            <w:ind w:left="-115"/>
          </w:pPr>
        </w:p>
      </w:tc>
      <w:tc>
        <w:tcPr>
          <w:tcW w:w="3020" w:type="dxa"/>
        </w:tcPr>
        <w:p w14:paraId="364FB91D" w14:textId="0A45CC66" w:rsidR="1989B9D6" w:rsidRDefault="1989B9D6" w:rsidP="1989B9D6">
          <w:pPr>
            <w:pStyle w:val="Koptekst"/>
            <w:jc w:val="center"/>
          </w:pPr>
        </w:p>
      </w:tc>
      <w:tc>
        <w:tcPr>
          <w:tcW w:w="3020" w:type="dxa"/>
        </w:tcPr>
        <w:p w14:paraId="4F414D1B" w14:textId="5FE0E7B0" w:rsidR="1989B9D6" w:rsidRDefault="1989B9D6" w:rsidP="1989B9D6">
          <w:pPr>
            <w:pStyle w:val="Koptekst"/>
            <w:ind w:right="-115"/>
            <w:jc w:val="right"/>
          </w:pPr>
        </w:p>
      </w:tc>
    </w:tr>
  </w:tbl>
  <w:p w14:paraId="2D165131" w14:textId="0A7266F6" w:rsidR="00072804" w:rsidRDefault="0007280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84D89"/>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BD6C8D"/>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1B34CF"/>
    <w:multiLevelType w:val="hybridMultilevel"/>
    <w:tmpl w:val="36D2807C"/>
    <w:lvl w:ilvl="0" w:tplc="04130001">
      <w:start w:val="1"/>
      <w:numFmt w:val="bullet"/>
      <w:lvlText w:val=""/>
      <w:lvlJc w:val="left"/>
      <w:pPr>
        <w:ind w:left="1400" w:hanging="360"/>
      </w:pPr>
      <w:rPr>
        <w:rFonts w:ascii="Symbol" w:hAnsi="Symbol"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abstractNum w:abstractNumId="3" w15:restartNumberingAfterBreak="0">
    <w:nsid w:val="0F7B020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9654AD"/>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F02A3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E77514"/>
    <w:multiLevelType w:val="hybridMultilevel"/>
    <w:tmpl w:val="9E64D33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5E63023"/>
    <w:multiLevelType w:val="hybridMultilevel"/>
    <w:tmpl w:val="B8701502"/>
    <w:lvl w:ilvl="0" w:tplc="11F415BA">
      <w:start w:val="1"/>
      <w:numFmt w:val="decimalZero"/>
      <w:lvlText w:val="Lid %1."/>
      <w:lvlJc w:val="left"/>
      <w:pPr>
        <w:ind w:left="680" w:hanging="6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BAD44F2"/>
    <w:multiLevelType w:val="hybridMultilevel"/>
    <w:tmpl w:val="6DE451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F0936EE"/>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1D319DE"/>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27D13E6"/>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5E13AB0"/>
    <w:multiLevelType w:val="hybridMultilevel"/>
    <w:tmpl w:val="4A668C48"/>
    <w:lvl w:ilvl="0" w:tplc="04130017">
      <w:start w:val="1"/>
      <w:numFmt w:val="lowerLetter"/>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36CF56DD"/>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7EF1574"/>
    <w:multiLevelType w:val="hybridMultilevel"/>
    <w:tmpl w:val="5B2C3E0E"/>
    <w:lvl w:ilvl="0" w:tplc="4B661B1A">
      <w:start w:val="1"/>
      <w:numFmt w:val="decimal"/>
      <w:lvlText w:val="Artikel %1."/>
      <w:lvlJc w:val="left"/>
      <w:pPr>
        <w:ind w:left="851" w:hanging="851"/>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8B7088B"/>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ECE33EB"/>
    <w:multiLevelType w:val="multilevel"/>
    <w:tmpl w:val="D062FDB0"/>
    <w:styleLink w:val="Huidigelijst1"/>
    <w:lvl w:ilvl="0">
      <w:start w:val="1"/>
      <w:numFmt w:val="decimalZero"/>
      <w:lvlText w:val="Lid %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48F06C8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9F16A97"/>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00C3038"/>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127079E"/>
    <w:multiLevelType w:val="hybridMultilevel"/>
    <w:tmpl w:val="B8701502"/>
    <w:lvl w:ilvl="0" w:tplc="FFFFFFFF">
      <w:start w:val="1"/>
      <w:numFmt w:val="decimalZero"/>
      <w:lvlText w:val="Lid %1."/>
      <w:lvlJc w:val="left"/>
      <w:pPr>
        <w:ind w:left="680" w:hanging="6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1F56639"/>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56E2F93"/>
    <w:multiLevelType w:val="hybridMultilevel"/>
    <w:tmpl w:val="899CB4AC"/>
    <w:lvl w:ilvl="0" w:tplc="C41CFA68">
      <w:start w:val="1"/>
      <w:numFmt w:val="decimalZero"/>
      <w:lvlText w:val="Lid %1."/>
      <w:lvlJc w:val="left"/>
      <w:pPr>
        <w:ind w:left="360" w:hanging="360"/>
      </w:pPr>
      <w:rPr>
        <w:rFonts w:hint="default"/>
      </w:rPr>
    </w:lvl>
    <w:lvl w:ilvl="1" w:tplc="04130019">
      <w:start w:val="1"/>
      <w:numFmt w:val="lowerLetter"/>
      <w:lvlText w:val="%2."/>
      <w:lvlJc w:val="left"/>
      <w:pPr>
        <w:ind w:left="1080" w:hanging="360"/>
      </w:pPr>
    </w:lvl>
    <w:lvl w:ilvl="2" w:tplc="6C129074">
      <w:start w:val="1"/>
      <w:numFmt w:val="lowerRoman"/>
      <w:lvlText w:val="%3."/>
      <w:lvlJc w:val="right"/>
      <w:pPr>
        <w:ind w:left="1418" w:hanging="114"/>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DBA0223"/>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3992479"/>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73C26C7"/>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CBD6D13"/>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1300CB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BD90673"/>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40695295">
    <w:abstractNumId w:val="14"/>
  </w:num>
  <w:num w:numId="2" w16cid:durableId="209877634">
    <w:abstractNumId w:val="8"/>
  </w:num>
  <w:num w:numId="3" w16cid:durableId="1061756383">
    <w:abstractNumId w:val="6"/>
  </w:num>
  <w:num w:numId="4" w16cid:durableId="897672757">
    <w:abstractNumId w:val="22"/>
  </w:num>
  <w:num w:numId="5" w16cid:durableId="1836726639">
    <w:abstractNumId w:val="7"/>
  </w:num>
  <w:num w:numId="6" w16cid:durableId="2026705869">
    <w:abstractNumId w:val="18"/>
  </w:num>
  <w:num w:numId="7" w16cid:durableId="1897087195">
    <w:abstractNumId w:val="16"/>
  </w:num>
  <w:num w:numId="8" w16cid:durableId="446237421">
    <w:abstractNumId w:val="10"/>
  </w:num>
  <w:num w:numId="9" w16cid:durableId="28723856">
    <w:abstractNumId w:val="9"/>
  </w:num>
  <w:num w:numId="10" w16cid:durableId="1531186141">
    <w:abstractNumId w:val="21"/>
  </w:num>
  <w:num w:numId="11" w16cid:durableId="1954363131">
    <w:abstractNumId w:val="5"/>
  </w:num>
  <w:num w:numId="12" w16cid:durableId="189996754">
    <w:abstractNumId w:val="28"/>
  </w:num>
  <w:num w:numId="13" w16cid:durableId="1592011883">
    <w:abstractNumId w:val="15"/>
  </w:num>
  <w:num w:numId="14" w16cid:durableId="877401564">
    <w:abstractNumId w:val="4"/>
  </w:num>
  <w:num w:numId="15" w16cid:durableId="752431873">
    <w:abstractNumId w:val="1"/>
  </w:num>
  <w:num w:numId="16" w16cid:durableId="14691942">
    <w:abstractNumId w:val="19"/>
  </w:num>
  <w:num w:numId="17" w16cid:durableId="1033573720">
    <w:abstractNumId w:val="27"/>
  </w:num>
  <w:num w:numId="18" w16cid:durableId="1245577732">
    <w:abstractNumId w:val="25"/>
  </w:num>
  <w:num w:numId="19" w16cid:durableId="1754936065">
    <w:abstractNumId w:val="24"/>
  </w:num>
  <w:num w:numId="20" w16cid:durableId="1369721585">
    <w:abstractNumId w:val="26"/>
  </w:num>
  <w:num w:numId="21" w16cid:durableId="736975597">
    <w:abstractNumId w:val="13"/>
  </w:num>
  <w:num w:numId="22" w16cid:durableId="1493909020">
    <w:abstractNumId w:val="0"/>
  </w:num>
  <w:num w:numId="23" w16cid:durableId="2092390972">
    <w:abstractNumId w:val="17"/>
  </w:num>
  <w:num w:numId="24" w16cid:durableId="652371664">
    <w:abstractNumId w:val="3"/>
  </w:num>
  <w:num w:numId="25" w16cid:durableId="490487032">
    <w:abstractNumId w:val="11"/>
  </w:num>
  <w:num w:numId="26" w16cid:durableId="145167623">
    <w:abstractNumId w:val="23"/>
  </w:num>
  <w:num w:numId="27" w16cid:durableId="370883682">
    <w:abstractNumId w:val="12"/>
  </w:num>
  <w:num w:numId="28" w16cid:durableId="491222407">
    <w:abstractNumId w:val="2"/>
  </w:num>
  <w:num w:numId="29" w16cid:durableId="172544209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FF1"/>
    <w:rsid w:val="00007BB8"/>
    <w:rsid w:val="0001216C"/>
    <w:rsid w:val="000135EB"/>
    <w:rsid w:val="00016BBD"/>
    <w:rsid w:val="000202C6"/>
    <w:rsid w:val="000244EF"/>
    <w:rsid w:val="00024CA6"/>
    <w:rsid w:val="000306B3"/>
    <w:rsid w:val="00032F73"/>
    <w:rsid w:val="0003329E"/>
    <w:rsid w:val="00035373"/>
    <w:rsid w:val="00035EA0"/>
    <w:rsid w:val="00051B64"/>
    <w:rsid w:val="00052A93"/>
    <w:rsid w:val="00053531"/>
    <w:rsid w:val="00054E17"/>
    <w:rsid w:val="0005624B"/>
    <w:rsid w:val="00071A97"/>
    <w:rsid w:val="00072804"/>
    <w:rsid w:val="000770A6"/>
    <w:rsid w:val="00083076"/>
    <w:rsid w:val="000855B1"/>
    <w:rsid w:val="0008735B"/>
    <w:rsid w:val="000873D5"/>
    <w:rsid w:val="000946C2"/>
    <w:rsid w:val="00094AC3"/>
    <w:rsid w:val="00095B49"/>
    <w:rsid w:val="000D778F"/>
    <w:rsid w:val="000E52B8"/>
    <w:rsid w:val="000E796A"/>
    <w:rsid w:val="000F7A2E"/>
    <w:rsid w:val="0010002B"/>
    <w:rsid w:val="0010038E"/>
    <w:rsid w:val="00107BA3"/>
    <w:rsid w:val="00110EBC"/>
    <w:rsid w:val="00111E54"/>
    <w:rsid w:val="001165EF"/>
    <w:rsid w:val="00122E8A"/>
    <w:rsid w:val="00126F40"/>
    <w:rsid w:val="00134A89"/>
    <w:rsid w:val="00137789"/>
    <w:rsid w:val="00141078"/>
    <w:rsid w:val="001508B5"/>
    <w:rsid w:val="001517AC"/>
    <w:rsid w:val="001664D4"/>
    <w:rsid w:val="00170485"/>
    <w:rsid w:val="00170F50"/>
    <w:rsid w:val="0017115F"/>
    <w:rsid w:val="00172C53"/>
    <w:rsid w:val="00177C8F"/>
    <w:rsid w:val="00180D94"/>
    <w:rsid w:val="00183F32"/>
    <w:rsid w:val="0019151C"/>
    <w:rsid w:val="0019508E"/>
    <w:rsid w:val="00197775"/>
    <w:rsid w:val="001A0D26"/>
    <w:rsid w:val="001B0892"/>
    <w:rsid w:val="001C443F"/>
    <w:rsid w:val="001C49BD"/>
    <w:rsid w:val="001D6FCC"/>
    <w:rsid w:val="001D796A"/>
    <w:rsid w:val="001F2770"/>
    <w:rsid w:val="001F2D8D"/>
    <w:rsid w:val="001F623C"/>
    <w:rsid w:val="002058F6"/>
    <w:rsid w:val="002120A6"/>
    <w:rsid w:val="002200AA"/>
    <w:rsid w:val="00224D68"/>
    <w:rsid w:val="002255D2"/>
    <w:rsid w:val="002325C7"/>
    <w:rsid w:val="002378C5"/>
    <w:rsid w:val="00243DD9"/>
    <w:rsid w:val="002441BB"/>
    <w:rsid w:val="002444B6"/>
    <w:rsid w:val="002508C0"/>
    <w:rsid w:val="00252988"/>
    <w:rsid w:val="002566F3"/>
    <w:rsid w:val="0026288F"/>
    <w:rsid w:val="0026298D"/>
    <w:rsid w:val="00264781"/>
    <w:rsid w:val="0027789F"/>
    <w:rsid w:val="00282FB7"/>
    <w:rsid w:val="0028367C"/>
    <w:rsid w:val="0028797D"/>
    <w:rsid w:val="00290E5A"/>
    <w:rsid w:val="00296888"/>
    <w:rsid w:val="002A014D"/>
    <w:rsid w:val="002B6B77"/>
    <w:rsid w:val="002C22FB"/>
    <w:rsid w:val="002C5A77"/>
    <w:rsid w:val="002D0ADF"/>
    <w:rsid w:val="002D2E8D"/>
    <w:rsid w:val="002D2EAE"/>
    <w:rsid w:val="002D5436"/>
    <w:rsid w:val="002D5C4D"/>
    <w:rsid w:val="002E1E37"/>
    <w:rsid w:val="002E260E"/>
    <w:rsid w:val="002F67A6"/>
    <w:rsid w:val="00303A96"/>
    <w:rsid w:val="0030490F"/>
    <w:rsid w:val="00307097"/>
    <w:rsid w:val="00313C2A"/>
    <w:rsid w:val="003144E0"/>
    <w:rsid w:val="00320FBD"/>
    <w:rsid w:val="003237F7"/>
    <w:rsid w:val="003246C2"/>
    <w:rsid w:val="00333469"/>
    <w:rsid w:val="003379D5"/>
    <w:rsid w:val="00344DA6"/>
    <w:rsid w:val="00350247"/>
    <w:rsid w:val="003504B7"/>
    <w:rsid w:val="003524C7"/>
    <w:rsid w:val="00352E1A"/>
    <w:rsid w:val="00356288"/>
    <w:rsid w:val="003607BA"/>
    <w:rsid w:val="00364679"/>
    <w:rsid w:val="003708D8"/>
    <w:rsid w:val="0037125A"/>
    <w:rsid w:val="00373840"/>
    <w:rsid w:val="0038072B"/>
    <w:rsid w:val="00384688"/>
    <w:rsid w:val="003848DA"/>
    <w:rsid w:val="00395221"/>
    <w:rsid w:val="003B2FE5"/>
    <w:rsid w:val="003B491A"/>
    <w:rsid w:val="003B4A5D"/>
    <w:rsid w:val="003B6F6C"/>
    <w:rsid w:val="003C066D"/>
    <w:rsid w:val="003C11E3"/>
    <w:rsid w:val="003D6449"/>
    <w:rsid w:val="003F72FA"/>
    <w:rsid w:val="003F732B"/>
    <w:rsid w:val="00404744"/>
    <w:rsid w:val="00412D47"/>
    <w:rsid w:val="0042098D"/>
    <w:rsid w:val="0042784E"/>
    <w:rsid w:val="00434A84"/>
    <w:rsid w:val="0044239B"/>
    <w:rsid w:val="00445011"/>
    <w:rsid w:val="00462E41"/>
    <w:rsid w:val="00465F53"/>
    <w:rsid w:val="00466FB0"/>
    <w:rsid w:val="00484242"/>
    <w:rsid w:val="00486F5B"/>
    <w:rsid w:val="004937D2"/>
    <w:rsid w:val="00493BA2"/>
    <w:rsid w:val="00494898"/>
    <w:rsid w:val="00496026"/>
    <w:rsid w:val="004966C8"/>
    <w:rsid w:val="004A5E42"/>
    <w:rsid w:val="004B5F97"/>
    <w:rsid w:val="004C36DE"/>
    <w:rsid w:val="004C3BBE"/>
    <w:rsid w:val="004D0ED4"/>
    <w:rsid w:val="004D2D66"/>
    <w:rsid w:val="004D486D"/>
    <w:rsid w:val="004D4CFB"/>
    <w:rsid w:val="004E301E"/>
    <w:rsid w:val="004E59BB"/>
    <w:rsid w:val="004F30AB"/>
    <w:rsid w:val="004F47F2"/>
    <w:rsid w:val="004F51D9"/>
    <w:rsid w:val="004F67C5"/>
    <w:rsid w:val="004F6850"/>
    <w:rsid w:val="004F7906"/>
    <w:rsid w:val="00502B18"/>
    <w:rsid w:val="00510022"/>
    <w:rsid w:val="00515921"/>
    <w:rsid w:val="005231F8"/>
    <w:rsid w:val="005325CF"/>
    <w:rsid w:val="0053298F"/>
    <w:rsid w:val="00552740"/>
    <w:rsid w:val="00554168"/>
    <w:rsid w:val="00560D8B"/>
    <w:rsid w:val="00567AF7"/>
    <w:rsid w:val="00577CE0"/>
    <w:rsid w:val="00586301"/>
    <w:rsid w:val="0059449D"/>
    <w:rsid w:val="00596FAE"/>
    <w:rsid w:val="005A1FC7"/>
    <w:rsid w:val="005A59A5"/>
    <w:rsid w:val="005A71FF"/>
    <w:rsid w:val="005B137F"/>
    <w:rsid w:val="005B19B5"/>
    <w:rsid w:val="005B3147"/>
    <w:rsid w:val="005C500E"/>
    <w:rsid w:val="005D6001"/>
    <w:rsid w:val="005E4F42"/>
    <w:rsid w:val="00602CAF"/>
    <w:rsid w:val="006079AE"/>
    <w:rsid w:val="006109FB"/>
    <w:rsid w:val="00620967"/>
    <w:rsid w:val="00623017"/>
    <w:rsid w:val="00624B01"/>
    <w:rsid w:val="00627121"/>
    <w:rsid w:val="00632509"/>
    <w:rsid w:val="00641295"/>
    <w:rsid w:val="00651C66"/>
    <w:rsid w:val="00655AF8"/>
    <w:rsid w:val="006615B3"/>
    <w:rsid w:val="00666F73"/>
    <w:rsid w:val="006716B7"/>
    <w:rsid w:val="00672B32"/>
    <w:rsid w:val="00672BD7"/>
    <w:rsid w:val="006806AC"/>
    <w:rsid w:val="00681173"/>
    <w:rsid w:val="0068669D"/>
    <w:rsid w:val="00696E6A"/>
    <w:rsid w:val="006A4A17"/>
    <w:rsid w:val="006A75FE"/>
    <w:rsid w:val="006B08C5"/>
    <w:rsid w:val="006B08FE"/>
    <w:rsid w:val="006B4157"/>
    <w:rsid w:val="006C1E3C"/>
    <w:rsid w:val="006C2172"/>
    <w:rsid w:val="006C39F5"/>
    <w:rsid w:val="006C6CF0"/>
    <w:rsid w:val="006C78E3"/>
    <w:rsid w:val="006E1BF4"/>
    <w:rsid w:val="006E4C13"/>
    <w:rsid w:val="006F3160"/>
    <w:rsid w:val="006F4DAC"/>
    <w:rsid w:val="006F7557"/>
    <w:rsid w:val="00701842"/>
    <w:rsid w:val="007033F9"/>
    <w:rsid w:val="007038AE"/>
    <w:rsid w:val="00711BC3"/>
    <w:rsid w:val="00712460"/>
    <w:rsid w:val="00721411"/>
    <w:rsid w:val="00721754"/>
    <w:rsid w:val="007220A4"/>
    <w:rsid w:val="0072236D"/>
    <w:rsid w:val="00724E66"/>
    <w:rsid w:val="0073768D"/>
    <w:rsid w:val="0075191C"/>
    <w:rsid w:val="00751E2C"/>
    <w:rsid w:val="007522E1"/>
    <w:rsid w:val="0076027D"/>
    <w:rsid w:val="00761EF6"/>
    <w:rsid w:val="007768D1"/>
    <w:rsid w:val="007907E9"/>
    <w:rsid w:val="007911C7"/>
    <w:rsid w:val="007919A1"/>
    <w:rsid w:val="007A1681"/>
    <w:rsid w:val="007A58C3"/>
    <w:rsid w:val="007B15F6"/>
    <w:rsid w:val="007B368D"/>
    <w:rsid w:val="007B7B6A"/>
    <w:rsid w:val="007C4950"/>
    <w:rsid w:val="007C589C"/>
    <w:rsid w:val="007D08E5"/>
    <w:rsid w:val="007D4B6E"/>
    <w:rsid w:val="007D7AFB"/>
    <w:rsid w:val="007E433E"/>
    <w:rsid w:val="007F26D8"/>
    <w:rsid w:val="00800C7B"/>
    <w:rsid w:val="00803A84"/>
    <w:rsid w:val="00804C75"/>
    <w:rsid w:val="00814ABD"/>
    <w:rsid w:val="00826464"/>
    <w:rsid w:val="00827524"/>
    <w:rsid w:val="00830348"/>
    <w:rsid w:val="00831A15"/>
    <w:rsid w:val="00834A30"/>
    <w:rsid w:val="008401D8"/>
    <w:rsid w:val="0084024C"/>
    <w:rsid w:val="00850A91"/>
    <w:rsid w:val="00852722"/>
    <w:rsid w:val="00853DA5"/>
    <w:rsid w:val="00854E21"/>
    <w:rsid w:val="00857206"/>
    <w:rsid w:val="00864D17"/>
    <w:rsid w:val="008722D4"/>
    <w:rsid w:val="008761C1"/>
    <w:rsid w:val="00883019"/>
    <w:rsid w:val="008A4748"/>
    <w:rsid w:val="008A5797"/>
    <w:rsid w:val="008A78D8"/>
    <w:rsid w:val="008B07BD"/>
    <w:rsid w:val="008B153A"/>
    <w:rsid w:val="008B2FC3"/>
    <w:rsid w:val="008B4188"/>
    <w:rsid w:val="008B66A8"/>
    <w:rsid w:val="008E00BC"/>
    <w:rsid w:val="008E2C12"/>
    <w:rsid w:val="008E437B"/>
    <w:rsid w:val="008E7A4E"/>
    <w:rsid w:val="008F2F45"/>
    <w:rsid w:val="008F2FF1"/>
    <w:rsid w:val="00925AD2"/>
    <w:rsid w:val="00945AE6"/>
    <w:rsid w:val="00947519"/>
    <w:rsid w:val="0095116C"/>
    <w:rsid w:val="00953D49"/>
    <w:rsid w:val="00956977"/>
    <w:rsid w:val="00961045"/>
    <w:rsid w:val="00961E3C"/>
    <w:rsid w:val="00963CB9"/>
    <w:rsid w:val="00980328"/>
    <w:rsid w:val="00981175"/>
    <w:rsid w:val="00987148"/>
    <w:rsid w:val="009A7075"/>
    <w:rsid w:val="009B45C4"/>
    <w:rsid w:val="009B5AFF"/>
    <w:rsid w:val="009B6007"/>
    <w:rsid w:val="009B7594"/>
    <w:rsid w:val="009C0D19"/>
    <w:rsid w:val="009C185C"/>
    <w:rsid w:val="009C3892"/>
    <w:rsid w:val="009C4038"/>
    <w:rsid w:val="009D5458"/>
    <w:rsid w:val="009E5FF4"/>
    <w:rsid w:val="009F1CC7"/>
    <w:rsid w:val="009F7315"/>
    <w:rsid w:val="00A00E4C"/>
    <w:rsid w:val="00A01079"/>
    <w:rsid w:val="00A061E6"/>
    <w:rsid w:val="00A12DC9"/>
    <w:rsid w:val="00A1483B"/>
    <w:rsid w:val="00A25D16"/>
    <w:rsid w:val="00A3396F"/>
    <w:rsid w:val="00A377B5"/>
    <w:rsid w:val="00A42203"/>
    <w:rsid w:val="00A444C1"/>
    <w:rsid w:val="00A44DD2"/>
    <w:rsid w:val="00A5222F"/>
    <w:rsid w:val="00A560E7"/>
    <w:rsid w:val="00A60EA8"/>
    <w:rsid w:val="00A631AB"/>
    <w:rsid w:val="00A7108E"/>
    <w:rsid w:val="00A72B12"/>
    <w:rsid w:val="00A734EA"/>
    <w:rsid w:val="00A76373"/>
    <w:rsid w:val="00A76FEC"/>
    <w:rsid w:val="00A77076"/>
    <w:rsid w:val="00A77890"/>
    <w:rsid w:val="00A77A66"/>
    <w:rsid w:val="00A84FC1"/>
    <w:rsid w:val="00A8501E"/>
    <w:rsid w:val="00A93B94"/>
    <w:rsid w:val="00AA2982"/>
    <w:rsid w:val="00AA7533"/>
    <w:rsid w:val="00AB2469"/>
    <w:rsid w:val="00AB6318"/>
    <w:rsid w:val="00AC54B3"/>
    <w:rsid w:val="00AD4297"/>
    <w:rsid w:val="00AE1986"/>
    <w:rsid w:val="00AF61F1"/>
    <w:rsid w:val="00AF68BF"/>
    <w:rsid w:val="00AF6CFE"/>
    <w:rsid w:val="00B00CB7"/>
    <w:rsid w:val="00B04545"/>
    <w:rsid w:val="00B0687A"/>
    <w:rsid w:val="00B169FF"/>
    <w:rsid w:val="00B2276D"/>
    <w:rsid w:val="00B23478"/>
    <w:rsid w:val="00B24C60"/>
    <w:rsid w:val="00B311A0"/>
    <w:rsid w:val="00B3257A"/>
    <w:rsid w:val="00B3369C"/>
    <w:rsid w:val="00B34F8C"/>
    <w:rsid w:val="00B353E2"/>
    <w:rsid w:val="00B46C86"/>
    <w:rsid w:val="00B53FE6"/>
    <w:rsid w:val="00B6642A"/>
    <w:rsid w:val="00B70558"/>
    <w:rsid w:val="00B713AE"/>
    <w:rsid w:val="00B71CDA"/>
    <w:rsid w:val="00B9225C"/>
    <w:rsid w:val="00B966B6"/>
    <w:rsid w:val="00BA1832"/>
    <w:rsid w:val="00BB4D05"/>
    <w:rsid w:val="00BC1502"/>
    <w:rsid w:val="00BC15D7"/>
    <w:rsid w:val="00BC3DDE"/>
    <w:rsid w:val="00BC5F20"/>
    <w:rsid w:val="00BD1D23"/>
    <w:rsid w:val="00BD7626"/>
    <w:rsid w:val="00BE000B"/>
    <w:rsid w:val="00BF253A"/>
    <w:rsid w:val="00BF42B0"/>
    <w:rsid w:val="00BF4D0C"/>
    <w:rsid w:val="00BF547B"/>
    <w:rsid w:val="00C005DC"/>
    <w:rsid w:val="00C0356A"/>
    <w:rsid w:val="00C07212"/>
    <w:rsid w:val="00C32C1A"/>
    <w:rsid w:val="00C41ACD"/>
    <w:rsid w:val="00C4705A"/>
    <w:rsid w:val="00C53D9D"/>
    <w:rsid w:val="00C768F0"/>
    <w:rsid w:val="00C812C9"/>
    <w:rsid w:val="00C813F1"/>
    <w:rsid w:val="00C8389B"/>
    <w:rsid w:val="00CA60F7"/>
    <w:rsid w:val="00CA68C1"/>
    <w:rsid w:val="00CC1A2B"/>
    <w:rsid w:val="00CC20AE"/>
    <w:rsid w:val="00CC4CA8"/>
    <w:rsid w:val="00CC5A2C"/>
    <w:rsid w:val="00CC7713"/>
    <w:rsid w:val="00CD2814"/>
    <w:rsid w:val="00CD6B26"/>
    <w:rsid w:val="00CF0387"/>
    <w:rsid w:val="00CF0FC0"/>
    <w:rsid w:val="00CF2351"/>
    <w:rsid w:val="00CF38BC"/>
    <w:rsid w:val="00D00F60"/>
    <w:rsid w:val="00D10F75"/>
    <w:rsid w:val="00D133C5"/>
    <w:rsid w:val="00D154E7"/>
    <w:rsid w:val="00D15EF8"/>
    <w:rsid w:val="00D17798"/>
    <w:rsid w:val="00D20CBB"/>
    <w:rsid w:val="00D270F5"/>
    <w:rsid w:val="00D3050A"/>
    <w:rsid w:val="00D40B8C"/>
    <w:rsid w:val="00D44314"/>
    <w:rsid w:val="00D47F1A"/>
    <w:rsid w:val="00D505A2"/>
    <w:rsid w:val="00D505B0"/>
    <w:rsid w:val="00D5172C"/>
    <w:rsid w:val="00D67D97"/>
    <w:rsid w:val="00D67F34"/>
    <w:rsid w:val="00D84663"/>
    <w:rsid w:val="00D84E2B"/>
    <w:rsid w:val="00D86DE5"/>
    <w:rsid w:val="00DA4EF1"/>
    <w:rsid w:val="00DA54E9"/>
    <w:rsid w:val="00DA5B22"/>
    <w:rsid w:val="00DA5F20"/>
    <w:rsid w:val="00DB2657"/>
    <w:rsid w:val="00DC1747"/>
    <w:rsid w:val="00DC6C1E"/>
    <w:rsid w:val="00DE34C3"/>
    <w:rsid w:val="00DF1016"/>
    <w:rsid w:val="00DF23D3"/>
    <w:rsid w:val="00E001A7"/>
    <w:rsid w:val="00E04EB0"/>
    <w:rsid w:val="00E1187F"/>
    <w:rsid w:val="00E175FA"/>
    <w:rsid w:val="00E26D78"/>
    <w:rsid w:val="00E27176"/>
    <w:rsid w:val="00E30A20"/>
    <w:rsid w:val="00E3122C"/>
    <w:rsid w:val="00E31349"/>
    <w:rsid w:val="00E31FF9"/>
    <w:rsid w:val="00E33C9F"/>
    <w:rsid w:val="00E35F4C"/>
    <w:rsid w:val="00E36487"/>
    <w:rsid w:val="00E3662E"/>
    <w:rsid w:val="00E40F77"/>
    <w:rsid w:val="00E6155B"/>
    <w:rsid w:val="00E6200B"/>
    <w:rsid w:val="00E72AF1"/>
    <w:rsid w:val="00E73D78"/>
    <w:rsid w:val="00E8583A"/>
    <w:rsid w:val="00E86919"/>
    <w:rsid w:val="00E91D5C"/>
    <w:rsid w:val="00E937EC"/>
    <w:rsid w:val="00EA5904"/>
    <w:rsid w:val="00EB6A70"/>
    <w:rsid w:val="00EC581C"/>
    <w:rsid w:val="00ED229F"/>
    <w:rsid w:val="00ED69E7"/>
    <w:rsid w:val="00EE2FC1"/>
    <w:rsid w:val="00EE7767"/>
    <w:rsid w:val="00EF0E5C"/>
    <w:rsid w:val="00EF3987"/>
    <w:rsid w:val="00F05BE6"/>
    <w:rsid w:val="00F20BDB"/>
    <w:rsid w:val="00F274A9"/>
    <w:rsid w:val="00F31A14"/>
    <w:rsid w:val="00F41360"/>
    <w:rsid w:val="00F434D5"/>
    <w:rsid w:val="00F47663"/>
    <w:rsid w:val="00F517A9"/>
    <w:rsid w:val="00F60105"/>
    <w:rsid w:val="00F62A02"/>
    <w:rsid w:val="00F66571"/>
    <w:rsid w:val="00F667EA"/>
    <w:rsid w:val="00F70D7B"/>
    <w:rsid w:val="00F71D85"/>
    <w:rsid w:val="00F741F1"/>
    <w:rsid w:val="00F908CB"/>
    <w:rsid w:val="00FA6DDC"/>
    <w:rsid w:val="00FB452B"/>
    <w:rsid w:val="00FD171F"/>
    <w:rsid w:val="00FE0055"/>
    <w:rsid w:val="00FE38FC"/>
    <w:rsid w:val="00FE5FCE"/>
    <w:rsid w:val="00FF54D8"/>
    <w:rsid w:val="00FF58CF"/>
    <w:rsid w:val="0344F631"/>
    <w:rsid w:val="062ADFD2"/>
    <w:rsid w:val="1989B9D6"/>
    <w:rsid w:val="1D0E541C"/>
    <w:rsid w:val="1DC818D1"/>
    <w:rsid w:val="2C20FAD9"/>
    <w:rsid w:val="338F182A"/>
    <w:rsid w:val="4C085CDF"/>
    <w:rsid w:val="52E95A86"/>
    <w:rsid w:val="5C8AC348"/>
    <w:rsid w:val="608BF809"/>
    <w:rsid w:val="6589CA03"/>
    <w:rsid w:val="69EB46F7"/>
    <w:rsid w:val="792F8283"/>
    <w:rsid w:val="79C641E0"/>
    <w:rsid w:val="7B917FF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AD9C5"/>
  <w15:chartTrackingRefBased/>
  <w15:docId w15:val="{E99FB493-8113-4FDC-94E1-46DF1C134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F2F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8F2F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8F2FF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F2FF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F2FF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F2FF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F2FF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F2FF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F2FF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2FF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8F2FF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8F2FF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F2FF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F2FF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F2FF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F2FF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F2FF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F2FF1"/>
    <w:rPr>
      <w:rFonts w:eastAsiaTheme="majorEastAsia" w:cstheme="majorBidi"/>
      <w:color w:val="272727" w:themeColor="text1" w:themeTint="D8"/>
    </w:rPr>
  </w:style>
  <w:style w:type="paragraph" w:styleId="Titel">
    <w:name w:val="Title"/>
    <w:basedOn w:val="Standaard"/>
    <w:next w:val="Standaard"/>
    <w:link w:val="TitelChar"/>
    <w:uiPriority w:val="10"/>
    <w:qFormat/>
    <w:rsid w:val="008F2FF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F2FF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F2FF1"/>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F2FF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F2FF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F2FF1"/>
    <w:rPr>
      <w:i/>
      <w:iCs/>
      <w:color w:val="404040" w:themeColor="text1" w:themeTint="BF"/>
    </w:rPr>
  </w:style>
  <w:style w:type="paragraph" w:styleId="Lijstalinea">
    <w:name w:val="List Paragraph"/>
    <w:basedOn w:val="Standaard"/>
    <w:link w:val="LijstalineaChar"/>
    <w:uiPriority w:val="34"/>
    <w:qFormat/>
    <w:rsid w:val="008F2FF1"/>
    <w:pPr>
      <w:ind w:left="720"/>
      <w:contextualSpacing/>
    </w:pPr>
  </w:style>
  <w:style w:type="character" w:styleId="Intensievebenadrukking">
    <w:name w:val="Intense Emphasis"/>
    <w:basedOn w:val="Standaardalinea-lettertype"/>
    <w:uiPriority w:val="21"/>
    <w:qFormat/>
    <w:rsid w:val="008F2FF1"/>
    <w:rPr>
      <w:i/>
      <w:iCs/>
      <w:color w:val="0F4761" w:themeColor="accent1" w:themeShade="BF"/>
    </w:rPr>
  </w:style>
  <w:style w:type="paragraph" w:styleId="Duidelijkcitaat">
    <w:name w:val="Intense Quote"/>
    <w:basedOn w:val="Standaard"/>
    <w:next w:val="Standaard"/>
    <w:link w:val="DuidelijkcitaatChar"/>
    <w:uiPriority w:val="30"/>
    <w:qFormat/>
    <w:rsid w:val="008F2F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F2FF1"/>
    <w:rPr>
      <w:i/>
      <w:iCs/>
      <w:color w:val="0F4761" w:themeColor="accent1" w:themeShade="BF"/>
    </w:rPr>
  </w:style>
  <w:style w:type="character" w:styleId="Intensieveverwijzing">
    <w:name w:val="Intense Reference"/>
    <w:basedOn w:val="Standaardalinea-lettertype"/>
    <w:uiPriority w:val="32"/>
    <w:qFormat/>
    <w:rsid w:val="008F2FF1"/>
    <w:rPr>
      <w:b/>
      <w:bCs/>
      <w:smallCaps/>
      <w:color w:val="0F4761" w:themeColor="accent1" w:themeShade="BF"/>
      <w:spacing w:val="5"/>
    </w:rPr>
  </w:style>
  <w:style w:type="paragraph" w:styleId="Geenafstand">
    <w:name w:val="No Spacing"/>
    <w:link w:val="GeenafstandChar"/>
    <w:uiPriority w:val="1"/>
    <w:qFormat/>
    <w:rsid w:val="008F2FF1"/>
    <w:rPr>
      <w:rFonts w:eastAsiaTheme="minorEastAsia"/>
      <w:kern w:val="0"/>
      <w:sz w:val="22"/>
      <w:szCs w:val="22"/>
      <w:lang w:val="en-US" w:eastAsia="zh-CN"/>
      <w14:ligatures w14:val="none"/>
    </w:rPr>
  </w:style>
  <w:style w:type="character" w:customStyle="1" w:styleId="GeenafstandChar">
    <w:name w:val="Geen afstand Char"/>
    <w:basedOn w:val="Standaardalinea-lettertype"/>
    <w:link w:val="Geenafstand"/>
    <w:uiPriority w:val="1"/>
    <w:rsid w:val="008F2FF1"/>
    <w:rPr>
      <w:rFonts w:eastAsiaTheme="minorEastAsia"/>
      <w:kern w:val="0"/>
      <w:sz w:val="22"/>
      <w:szCs w:val="22"/>
      <w:lang w:val="en-US" w:eastAsia="zh-CN"/>
      <w14:ligatures w14:val="none"/>
    </w:rPr>
  </w:style>
  <w:style w:type="paragraph" w:styleId="Kopvaninhoudsopgave">
    <w:name w:val="TOC Heading"/>
    <w:basedOn w:val="Kop1"/>
    <w:next w:val="Standaard"/>
    <w:uiPriority w:val="39"/>
    <w:unhideWhenUsed/>
    <w:qFormat/>
    <w:rsid w:val="00826464"/>
    <w:pPr>
      <w:spacing w:before="480" w:after="0" w:line="276" w:lineRule="auto"/>
      <w:outlineLvl w:val="9"/>
    </w:pPr>
    <w:rPr>
      <w:b/>
      <w:bCs/>
      <w:kern w:val="0"/>
      <w:sz w:val="28"/>
      <w:szCs w:val="28"/>
      <w:lang w:eastAsia="nl-NL"/>
      <w14:ligatures w14:val="none"/>
    </w:rPr>
  </w:style>
  <w:style w:type="paragraph" w:styleId="Inhopg1">
    <w:name w:val="toc 1"/>
    <w:basedOn w:val="Standaard"/>
    <w:next w:val="Standaard"/>
    <w:autoRedefine/>
    <w:uiPriority w:val="39"/>
    <w:unhideWhenUsed/>
    <w:rsid w:val="00826464"/>
    <w:pPr>
      <w:spacing w:before="240" w:after="120"/>
    </w:pPr>
    <w:rPr>
      <w:b/>
      <w:bCs/>
      <w:sz w:val="20"/>
      <w:szCs w:val="20"/>
    </w:rPr>
  </w:style>
  <w:style w:type="paragraph" w:styleId="Inhopg2">
    <w:name w:val="toc 2"/>
    <w:basedOn w:val="Standaard"/>
    <w:next w:val="Standaard"/>
    <w:autoRedefine/>
    <w:uiPriority w:val="39"/>
    <w:unhideWhenUsed/>
    <w:rsid w:val="00826464"/>
    <w:pPr>
      <w:spacing w:before="120"/>
      <w:ind w:left="240"/>
    </w:pPr>
    <w:rPr>
      <w:i/>
      <w:iCs/>
      <w:sz w:val="20"/>
      <w:szCs w:val="20"/>
    </w:rPr>
  </w:style>
  <w:style w:type="paragraph" w:styleId="Inhopg3">
    <w:name w:val="toc 3"/>
    <w:basedOn w:val="Standaard"/>
    <w:next w:val="Standaard"/>
    <w:autoRedefine/>
    <w:uiPriority w:val="39"/>
    <w:unhideWhenUsed/>
    <w:rsid w:val="00826464"/>
    <w:pPr>
      <w:ind w:left="480"/>
    </w:pPr>
    <w:rPr>
      <w:sz w:val="20"/>
      <w:szCs w:val="20"/>
    </w:rPr>
  </w:style>
  <w:style w:type="character" w:styleId="Hyperlink">
    <w:name w:val="Hyperlink"/>
    <w:basedOn w:val="Standaardalinea-lettertype"/>
    <w:uiPriority w:val="99"/>
    <w:unhideWhenUsed/>
    <w:rsid w:val="00826464"/>
    <w:rPr>
      <w:color w:val="467886" w:themeColor="hyperlink"/>
      <w:u w:val="single"/>
    </w:rPr>
  </w:style>
  <w:style w:type="paragraph" w:styleId="Inhopg4">
    <w:name w:val="toc 4"/>
    <w:basedOn w:val="Standaard"/>
    <w:next w:val="Standaard"/>
    <w:autoRedefine/>
    <w:uiPriority w:val="39"/>
    <w:semiHidden/>
    <w:unhideWhenUsed/>
    <w:rsid w:val="00826464"/>
    <w:pPr>
      <w:ind w:left="720"/>
    </w:pPr>
    <w:rPr>
      <w:sz w:val="20"/>
      <w:szCs w:val="20"/>
    </w:rPr>
  </w:style>
  <w:style w:type="paragraph" w:styleId="Inhopg5">
    <w:name w:val="toc 5"/>
    <w:basedOn w:val="Standaard"/>
    <w:next w:val="Standaard"/>
    <w:autoRedefine/>
    <w:uiPriority w:val="39"/>
    <w:semiHidden/>
    <w:unhideWhenUsed/>
    <w:rsid w:val="00826464"/>
    <w:pPr>
      <w:ind w:left="960"/>
    </w:pPr>
    <w:rPr>
      <w:sz w:val="20"/>
      <w:szCs w:val="20"/>
    </w:rPr>
  </w:style>
  <w:style w:type="paragraph" w:styleId="Inhopg6">
    <w:name w:val="toc 6"/>
    <w:basedOn w:val="Standaard"/>
    <w:next w:val="Standaard"/>
    <w:autoRedefine/>
    <w:uiPriority w:val="39"/>
    <w:semiHidden/>
    <w:unhideWhenUsed/>
    <w:rsid w:val="00826464"/>
    <w:pPr>
      <w:ind w:left="1200"/>
    </w:pPr>
    <w:rPr>
      <w:sz w:val="20"/>
      <w:szCs w:val="20"/>
    </w:rPr>
  </w:style>
  <w:style w:type="paragraph" w:styleId="Inhopg7">
    <w:name w:val="toc 7"/>
    <w:basedOn w:val="Standaard"/>
    <w:next w:val="Standaard"/>
    <w:autoRedefine/>
    <w:uiPriority w:val="39"/>
    <w:semiHidden/>
    <w:unhideWhenUsed/>
    <w:rsid w:val="00826464"/>
    <w:pPr>
      <w:ind w:left="1440"/>
    </w:pPr>
    <w:rPr>
      <w:sz w:val="20"/>
      <w:szCs w:val="20"/>
    </w:rPr>
  </w:style>
  <w:style w:type="paragraph" w:styleId="Inhopg8">
    <w:name w:val="toc 8"/>
    <w:basedOn w:val="Standaard"/>
    <w:next w:val="Standaard"/>
    <w:autoRedefine/>
    <w:uiPriority w:val="39"/>
    <w:semiHidden/>
    <w:unhideWhenUsed/>
    <w:rsid w:val="00826464"/>
    <w:pPr>
      <w:ind w:left="1680"/>
    </w:pPr>
    <w:rPr>
      <w:sz w:val="20"/>
      <w:szCs w:val="20"/>
    </w:rPr>
  </w:style>
  <w:style w:type="paragraph" w:styleId="Inhopg9">
    <w:name w:val="toc 9"/>
    <w:basedOn w:val="Standaard"/>
    <w:next w:val="Standaard"/>
    <w:autoRedefine/>
    <w:uiPriority w:val="39"/>
    <w:semiHidden/>
    <w:unhideWhenUsed/>
    <w:rsid w:val="00826464"/>
    <w:pPr>
      <w:ind w:left="1920"/>
    </w:pPr>
    <w:rPr>
      <w:sz w:val="20"/>
      <w:szCs w:val="20"/>
    </w:rPr>
  </w:style>
  <w:style w:type="numbering" w:customStyle="1" w:styleId="Huidigelijst1">
    <w:name w:val="Huidige lijst1"/>
    <w:uiPriority w:val="99"/>
    <w:rsid w:val="001A0D26"/>
    <w:pPr>
      <w:numPr>
        <w:numId w:val="7"/>
      </w:numPr>
    </w:pPr>
  </w:style>
  <w:style w:type="table" w:styleId="Tabelraster">
    <w:name w:val="Table Grid"/>
    <w:basedOn w:val="Standaardtabel"/>
    <w:uiPriority w:val="39"/>
    <w:rsid w:val="00CF38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4">
    <w:name w:val="Grid Table 1 Light Accent 4"/>
    <w:basedOn w:val="Standaardtabel"/>
    <w:uiPriority w:val="46"/>
    <w:rsid w:val="00CF38BC"/>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Rastertabel1licht">
    <w:name w:val="Grid Table 1 Light"/>
    <w:basedOn w:val="Standaardtabel"/>
    <w:uiPriority w:val="46"/>
    <w:rsid w:val="00CF38B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Koptekst">
    <w:name w:val="header"/>
    <w:basedOn w:val="Standaard"/>
    <w:link w:val="KoptekstChar"/>
    <w:uiPriority w:val="99"/>
    <w:unhideWhenUsed/>
    <w:rsid w:val="001C443F"/>
    <w:pPr>
      <w:tabs>
        <w:tab w:val="center" w:pos="4536"/>
        <w:tab w:val="right" w:pos="9072"/>
      </w:tabs>
    </w:pPr>
  </w:style>
  <w:style w:type="character" w:customStyle="1" w:styleId="KoptekstChar">
    <w:name w:val="Koptekst Char"/>
    <w:basedOn w:val="Standaardalinea-lettertype"/>
    <w:link w:val="Koptekst"/>
    <w:uiPriority w:val="99"/>
    <w:rsid w:val="001C443F"/>
  </w:style>
  <w:style w:type="paragraph" w:styleId="Voettekst">
    <w:name w:val="footer"/>
    <w:basedOn w:val="Standaard"/>
    <w:link w:val="VoettekstChar"/>
    <w:uiPriority w:val="99"/>
    <w:unhideWhenUsed/>
    <w:rsid w:val="001C443F"/>
    <w:pPr>
      <w:tabs>
        <w:tab w:val="center" w:pos="4536"/>
        <w:tab w:val="right" w:pos="9072"/>
      </w:tabs>
    </w:pPr>
  </w:style>
  <w:style w:type="character" w:customStyle="1" w:styleId="VoettekstChar">
    <w:name w:val="Voettekst Char"/>
    <w:basedOn w:val="Standaardalinea-lettertype"/>
    <w:link w:val="Voettekst"/>
    <w:uiPriority w:val="99"/>
    <w:rsid w:val="001C443F"/>
  </w:style>
  <w:style w:type="character" w:styleId="Paginanummer">
    <w:name w:val="page number"/>
    <w:basedOn w:val="Standaardalinea-lettertype"/>
    <w:uiPriority w:val="99"/>
    <w:semiHidden/>
    <w:unhideWhenUsed/>
    <w:rsid w:val="001C443F"/>
  </w:style>
  <w:style w:type="character" w:styleId="Onopgelostemelding">
    <w:name w:val="Unresolved Mention"/>
    <w:basedOn w:val="Standaardalinea-lettertype"/>
    <w:uiPriority w:val="99"/>
    <w:semiHidden/>
    <w:unhideWhenUsed/>
    <w:rsid w:val="006A4A17"/>
    <w:rPr>
      <w:color w:val="605E5C"/>
      <w:shd w:val="clear" w:color="auto" w:fill="E1DFDD"/>
    </w:rPr>
  </w:style>
  <w:style w:type="paragraph" w:styleId="Revisie">
    <w:name w:val="Revision"/>
    <w:hidden/>
    <w:uiPriority w:val="99"/>
    <w:semiHidden/>
    <w:rsid w:val="008A4748"/>
  </w:style>
  <w:style w:type="character" w:styleId="Verwijzingopmerking">
    <w:name w:val="annotation reference"/>
    <w:basedOn w:val="Standaardalinea-lettertype"/>
    <w:uiPriority w:val="99"/>
    <w:semiHidden/>
    <w:unhideWhenUsed/>
    <w:rsid w:val="00A00E4C"/>
    <w:rPr>
      <w:sz w:val="16"/>
      <w:szCs w:val="16"/>
    </w:rPr>
  </w:style>
  <w:style w:type="paragraph" w:styleId="Tekstopmerking">
    <w:name w:val="annotation text"/>
    <w:basedOn w:val="Standaard"/>
    <w:link w:val="TekstopmerkingChar"/>
    <w:uiPriority w:val="99"/>
    <w:unhideWhenUsed/>
    <w:rsid w:val="00A00E4C"/>
    <w:rPr>
      <w:sz w:val="20"/>
      <w:szCs w:val="20"/>
    </w:rPr>
  </w:style>
  <w:style w:type="character" w:customStyle="1" w:styleId="TekstopmerkingChar">
    <w:name w:val="Tekst opmerking Char"/>
    <w:basedOn w:val="Standaardalinea-lettertype"/>
    <w:link w:val="Tekstopmerking"/>
    <w:uiPriority w:val="99"/>
    <w:rsid w:val="00A00E4C"/>
    <w:rPr>
      <w:sz w:val="20"/>
      <w:szCs w:val="20"/>
    </w:rPr>
  </w:style>
  <w:style w:type="paragraph" w:styleId="Onderwerpvanopmerking">
    <w:name w:val="annotation subject"/>
    <w:basedOn w:val="Tekstopmerking"/>
    <w:next w:val="Tekstopmerking"/>
    <w:link w:val="OnderwerpvanopmerkingChar"/>
    <w:uiPriority w:val="99"/>
    <w:semiHidden/>
    <w:unhideWhenUsed/>
    <w:rsid w:val="00A00E4C"/>
    <w:rPr>
      <w:b/>
      <w:bCs/>
    </w:rPr>
  </w:style>
  <w:style w:type="character" w:customStyle="1" w:styleId="OnderwerpvanopmerkingChar">
    <w:name w:val="Onderwerp van opmerking Char"/>
    <w:basedOn w:val="TekstopmerkingChar"/>
    <w:link w:val="Onderwerpvanopmerking"/>
    <w:uiPriority w:val="99"/>
    <w:semiHidden/>
    <w:rsid w:val="00A00E4C"/>
    <w:rPr>
      <w:b/>
      <w:bCs/>
      <w:sz w:val="20"/>
      <w:szCs w:val="20"/>
    </w:rPr>
  </w:style>
  <w:style w:type="character" w:customStyle="1" w:styleId="LijstalineaChar">
    <w:name w:val="Lijstalinea Char"/>
    <w:link w:val="Lijstalinea"/>
    <w:uiPriority w:val="34"/>
    <w:locked/>
    <w:rsid w:val="003144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facturen@hollandskroon.nl" TargetMode="Externa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Datum_x0020_Document xmlns="5717d259-d152-48e5-84f8-f49ff581c316" xsi:nil="true"/>
    <Klant_x0020_Adres xmlns="5717d259-d152-48e5-84f8-f49ff581c316" xsi:nil="true"/>
    <Extern_x0020_kenmerk xmlns="5717d259-d152-48e5-84f8-f49ff581c316" xsi:nil="true"/>
    <Klant_x0020_Plaats xmlns="5717d259-d152-48e5-84f8-f49ff581c316" xsi:nil="true"/>
    <lcf76f155ced4ddcb4097134ff3c332f xmlns="a655d958-f5c9-46c5-a699-885ffed2609d">
      <Terms xmlns="http://schemas.microsoft.com/office/infopath/2007/PartnerControls"/>
    </lcf76f155ced4ddcb4097134ff3c332f>
    <Klant_x0020_Postcode xmlns="5717d259-d152-48e5-84f8-f49ff581c316" xsi:nil="true"/>
    <_ip_UnifiedCompliancePolicyProperties xmlns="http://schemas.microsoft.com/sharepoint/v3" xsi:nil="true"/>
    <Documentomschrijving xmlns="5717d259-d152-48e5-84f8-f49ff581c316" xsi:nil="true"/>
    <Inkoopadviseur xmlns="a655d958-f5c9-46c5-a699-885ffed2609d" xsi:nil="true"/>
    <TaxCatchAll xmlns="5717d259-d152-48e5-84f8-f49ff581c316" xsi:nil="true"/>
    <Documenttype xmlns="a655d958-f5c9-46c5-a699-885ffed2609d" xsi:nil="true"/>
    <_dlc_DocId xmlns="e3b1f718-b9bd-40a0-a8af-e8d638f0c78e">INKOOP-1358866967-353421</_dlc_DocId>
    <_dlc_DocIdUrl xmlns="e3b1f718-b9bd-40a0-a8af-e8d638f0c78e">
      <Url>https://hollandskroon.sharepoint.com/sites/Inkoop/_layouts/15/DocIdRedir.aspx?ID=INKOOP-1358866967-353421</Url>
      <Description>INKOOP-1358866967-353421</Description>
    </_dlc_DocIdUrl>
    <Document_x0020_Klantnaam xmlns="5717d259-d152-48e5-84f8-f49ff581c316" xsi:nil="true"/>
    <Datum_x0020_Verzonden xmlns="5717d259-d152-48e5-84f8-f49ff581c31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BED7EA03B26A44A79DB4AB629B7B83" ma:contentTypeVersion="37" ma:contentTypeDescription="Een nieuw document maken." ma:contentTypeScope="" ma:versionID="bb2c048361073fdda550d0add0dcf957">
  <xsd:schema xmlns:xsd="http://www.w3.org/2001/XMLSchema" xmlns:xs="http://www.w3.org/2001/XMLSchema" xmlns:p="http://schemas.microsoft.com/office/2006/metadata/properties" xmlns:ns1="http://schemas.microsoft.com/sharepoint/v3" xmlns:ns2="5717d259-d152-48e5-84f8-f49ff581c316" xmlns:ns3="a655d958-f5c9-46c5-a699-885ffed2609d" xmlns:ns4="e3b1f718-b9bd-40a0-a8af-e8d638f0c78e" targetNamespace="http://schemas.microsoft.com/office/2006/metadata/properties" ma:root="true" ma:fieldsID="68dbb8adea7a347799972e221435cdaf" ns1:_="" ns2:_="" ns3:_="" ns4:_="">
    <xsd:import namespace="http://schemas.microsoft.com/sharepoint/v3"/>
    <xsd:import namespace="5717d259-d152-48e5-84f8-f49ff581c316"/>
    <xsd:import namespace="a655d958-f5c9-46c5-a699-885ffed2609d"/>
    <xsd:import namespace="e3b1f718-b9bd-40a0-a8af-e8d638f0c78e"/>
    <xsd:element name="properties">
      <xsd:complexType>
        <xsd:sequence>
          <xsd:element name="documentManagement">
            <xsd:complexType>
              <xsd:all>
                <xsd:element ref="ns2:Documentomschrijving" minOccurs="0"/>
                <xsd:element ref="ns2:Soort_x0020_Correspondentie" minOccurs="0"/>
                <xsd:element ref="ns2:Datum_x0020_Document" minOccurs="0"/>
                <xsd:element ref="ns2:Datum_x0020_Ontvangst" minOccurs="0"/>
                <xsd:element ref="ns2:Datum_x0020_Verzonden" minOccurs="0"/>
                <xsd:element ref="ns2:Document_x0020_Klantnaam" minOccurs="0"/>
                <xsd:element ref="ns2:Klant_x0020_Adres" minOccurs="0"/>
                <xsd:element ref="ns2:Klant_x0020_Postcode" minOccurs="0"/>
                <xsd:element ref="ns2:Klant_x0020_Plaats" minOccurs="0"/>
                <xsd:element ref="ns2:Extern_x0020_kenmerk" minOccurs="0"/>
                <xsd:element ref="ns2:TaxCatchAll" minOccurs="0"/>
                <xsd:element ref="ns2:TaxCatchAllLabel" minOccurs="0"/>
                <xsd:element ref="ns3:Documenttype"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3:Inkoopadviseur"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element ref="ns3:lcf76f155ced4ddcb4097134ff3c332f" minOccurs="0"/>
                <xsd:element ref="ns3:MediaLengthInSeconds" minOccurs="0"/>
                <xsd:element ref="ns3:MediaServiceObjectDetectorVersions" minOccurs="0"/>
                <xsd:element ref="ns3:MediaServiceSearchProperties" minOccurs="0"/>
                <xsd:element ref="ns3:MediaServiceMetadata" minOccurs="0"/>
                <xsd:element ref="ns3:MediaServiceFastMetadata"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Eigenschappen van het geïntegreerd beleid voor naleving" ma:hidden="true" ma:internalName="_ip_UnifiedCompliancePolicyProperties">
      <xsd:simpleType>
        <xsd:restriction base="dms:Note"/>
      </xsd:simpleType>
    </xsd:element>
    <xsd:element name="_ip_UnifiedCompliancePolicyUIAction" ma:index="33"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Documentomschrijving" ma:index="1" nillable="true" ma:displayName="Documentomschrijving" ma:internalName="Documentomschrijving">
      <xsd:simpleType>
        <xsd:restriction base="dms:Note">
          <xsd:maxLength value="255"/>
        </xsd:restriction>
      </xsd:simpleType>
    </xsd:element>
    <xsd:element name="Soort_x0020_Correspondentie" ma:index="2" nillable="true" ma:displayName="2 Document Soort Correspondentie" ma:format="Dropdown" ma:internalName="Soort_x0020_Correspondentie">
      <xsd:simpleType>
        <xsd:restriction base="dms:Choice">
          <xsd:enumeration value="Inkomend"/>
          <xsd:enumeration value="Uitgaand"/>
          <xsd:enumeration value="Intern"/>
        </xsd:restriction>
      </xsd:simpleType>
    </xsd:element>
    <xsd:element name="Datum_x0020_Document" ma:index="3" nillable="true" ma:displayName="3 Document Datum" ma:format="DateOnly" ma:internalName="Datum_x0020_Document">
      <xsd:simpleType>
        <xsd:restriction base="dms:DateTime"/>
      </xsd:simpleType>
    </xsd:element>
    <xsd:element name="Datum_x0020_Ontvangst" ma:index="4" nillable="true" ma:displayName="4 Document Datum Ontvangst" ma:format="DateOnly" ma:internalName="Datum_x0020_Ontvangst">
      <xsd:simpleType>
        <xsd:restriction base="dms:DateTime"/>
      </xsd:simpleType>
    </xsd:element>
    <xsd:element name="Datum_x0020_Verzonden" ma:index="5" nillable="true" ma:displayName="5 Document Datum Verzonden" ma:format="DateOnly" ma:internalName="Datum_x0020_Verzonden">
      <xsd:simpleType>
        <xsd:restriction base="dms:DateTime"/>
      </xsd:simpleType>
    </xsd:element>
    <xsd:element name="Document_x0020_Klantnaam" ma:index="6" nillable="true" ma:displayName="6 Document Klantnaam" ma:internalName="Document_x0020_Klantnaam">
      <xsd:simpleType>
        <xsd:restriction base="dms:Text">
          <xsd:maxLength value="255"/>
        </xsd:restriction>
      </xsd:simpleType>
    </xsd:element>
    <xsd:element name="Klant_x0020_Adres" ma:index="7" nillable="true" ma:displayName="7 Document Klant Adres" ma:internalName="Klant_x0020_Adres">
      <xsd:simpleType>
        <xsd:restriction base="dms:Text">
          <xsd:maxLength value="255"/>
        </xsd:restriction>
      </xsd:simpleType>
    </xsd:element>
    <xsd:element name="Klant_x0020_Postcode" ma:index="8" nillable="true" ma:displayName="8 Document Klant Postcode" ma:internalName="Klant_x0020_Postcode">
      <xsd:simpleType>
        <xsd:restriction base="dms:Text">
          <xsd:maxLength value="255"/>
        </xsd:restriction>
      </xsd:simpleType>
    </xsd:element>
    <xsd:element name="Klant_x0020_Plaats" ma:index="9" nillable="true" ma:displayName="9 Document Klant Plaats" ma:internalName="Klant_x0020_Plaats">
      <xsd:simpleType>
        <xsd:restriction base="dms:Text">
          <xsd:maxLength value="255"/>
        </xsd:restriction>
      </xsd:simpleType>
    </xsd:element>
    <xsd:element name="Extern_x0020_kenmerk" ma:index="11" nillable="true" ma:displayName="Extern kenmerk" ma:internalName="Extern_x0020_kenmerk">
      <xsd:simpleType>
        <xsd:restriction base="dms:Text">
          <xsd:maxLength value="255"/>
        </xsd:restriction>
      </xsd:simpleType>
    </xsd:element>
    <xsd:element name="TaxCatchAll" ma:index="13" nillable="true" ma:displayName="Taxonomy Catch All Column" ma:hidden="true" ma:list="{c8996c4e-7079-4718-bb58-a3c5c8badc11}" ma:internalName="TaxCatchAll" ma:showField="CatchAllData" ma:web="e3b1f718-b9bd-40a0-a8af-e8d638f0c78e">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c8996c4e-7079-4718-bb58-a3c5c8badc11}" ma:internalName="TaxCatchAllLabel" ma:readOnly="true" ma:showField="CatchAllDataLabel" ma:web="e3b1f718-b9bd-40a0-a8af-e8d638f0c78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55d958-f5c9-46c5-a699-885ffed2609d" elementFormDefault="qualified">
    <xsd:import namespace="http://schemas.microsoft.com/office/2006/documentManagement/types"/>
    <xsd:import namespace="http://schemas.microsoft.com/office/infopath/2007/PartnerControls"/>
    <xsd:element name="Documenttype" ma:index="20" nillable="true" ma:displayName="Documenttype" ma:format="Dropdown" ma:internalName="Documenttype">
      <xsd:simpleType>
        <xsd:restriction base="dms:Choice">
          <xsd:enumeration value="Offerte"/>
          <xsd:enumeration value="Agenda"/>
          <xsd:enumeration value="Verslag"/>
          <xsd:enumeration value="Actiepuntenlijst"/>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Inkoopadviseur" ma:index="27" nillable="true" ma:displayName="Status" ma:format="Dropdown" ma:internalName="Inkoopadviseur">
      <xsd:simpleType>
        <xsd:restriction base="dms:Choice">
          <xsd:enumeration value="Gegund"/>
          <xsd:enumeration value="Niet gegund"/>
          <xsd:enumeration value="Ingetrokken"/>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MediaLengthInSeconds" ma:index="36" nillable="true" ma:displayName="MediaLengthInSeconds" ma:hidden="true" ma:internalName="MediaLengthInSeconds" ma:readOnly="true">
      <xsd:simpleType>
        <xsd:restriction base="dms:Unknow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1f718-b9bd-40a0-a8af-e8d638f0c78e" elementFormDefault="qualified">
    <xsd:import namespace="http://schemas.microsoft.com/office/2006/documentManagement/types"/>
    <xsd:import namespace="http://schemas.microsoft.com/office/infopath/2007/PartnerControls"/>
    <xsd:element name="SharedWithUsers" ma:index="2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Gedeeld met details" ma:internalName="SharedWithDetails" ma:readOnly="true">
      <xsd:simpleType>
        <xsd:restriction base="dms:Note">
          <xsd:maxLength value="255"/>
        </xsd:restriction>
      </xsd:simpleType>
    </xsd:element>
    <xsd:element name="_dlc_DocId" ma:index="41" nillable="true" ma:displayName="Waarde van de document-id" ma:description="De waarde van de document-id die aan dit item is toegewezen." ma:internalName="_dlc_DocId" ma:readOnly="true">
      <xsd:simpleType>
        <xsd:restriction base="dms:Text"/>
      </xsd:simpleType>
    </xsd:element>
    <xsd:element name="_dlc_DocIdUrl" ma:index="4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be2bb301-337e-4fd9-b97f-f1941be93156" ContentTypeId="0x0101"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65E6EC-7941-8147-B442-5346577A219E}">
  <ds:schemaRefs>
    <ds:schemaRef ds:uri="http://schemas.openxmlformats.org/officeDocument/2006/bibliography"/>
  </ds:schemaRefs>
</ds:datastoreItem>
</file>

<file path=customXml/itemProps2.xml><?xml version="1.0" encoding="utf-8"?>
<ds:datastoreItem xmlns:ds="http://schemas.openxmlformats.org/officeDocument/2006/customXml" ds:itemID="{D0C23A3B-C162-4AB0-B7C0-D16533C17D42}">
  <ds:schemaRefs>
    <ds:schemaRef ds:uri="http://schemas.microsoft.com/office/2006/metadata/properties"/>
    <ds:schemaRef ds:uri="http://schemas.microsoft.com/office/infopath/2007/PartnerControls"/>
    <ds:schemaRef ds:uri="5717d259-d152-48e5-84f8-f49ff581c316"/>
    <ds:schemaRef ds:uri="http://schemas.microsoft.com/sharepoint/v3"/>
    <ds:schemaRef ds:uri="a655d958-f5c9-46c5-a699-885ffed2609d"/>
    <ds:schemaRef ds:uri="e3b1f718-b9bd-40a0-a8af-e8d638f0c78e"/>
  </ds:schemaRefs>
</ds:datastoreItem>
</file>

<file path=customXml/itemProps3.xml><?xml version="1.0" encoding="utf-8"?>
<ds:datastoreItem xmlns:ds="http://schemas.openxmlformats.org/officeDocument/2006/customXml" ds:itemID="{0CEC2F82-F700-4877-9E99-FF46BD0669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a655d958-f5c9-46c5-a699-885ffed2609d"/>
    <ds:schemaRef ds:uri="e3b1f718-b9bd-40a0-a8af-e8d638f0c7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5A9890-A87C-449A-AC95-3456B6D5F08A}">
  <ds:schemaRefs>
    <ds:schemaRef ds:uri="http://schemas.microsoft.com/sharepoint/events"/>
  </ds:schemaRefs>
</ds:datastoreItem>
</file>

<file path=customXml/itemProps5.xml><?xml version="1.0" encoding="utf-8"?>
<ds:datastoreItem xmlns:ds="http://schemas.openxmlformats.org/officeDocument/2006/customXml" ds:itemID="{4463EF9E-3B0B-404D-BD7E-2499751EBE63}">
  <ds:schemaRefs>
    <ds:schemaRef ds:uri="Microsoft.SharePoint.Taxonomy.ContentTypeSync"/>
  </ds:schemaRefs>
</ds:datastoreItem>
</file>

<file path=customXml/itemProps6.xml><?xml version="1.0" encoding="utf-8"?>
<ds:datastoreItem xmlns:ds="http://schemas.openxmlformats.org/officeDocument/2006/customXml" ds:itemID="{89C243D4-1471-4183-A91E-E60FA90674A8}">
  <ds:schemaRefs>
    <ds:schemaRef ds:uri="http://schemas.microsoft.com/sharepoint/v3/contenttype/forms"/>
  </ds:schemaRefs>
</ds:datastoreItem>
</file>

<file path=docMetadata/LabelInfo.xml><?xml version="1.0" encoding="utf-8"?>
<clbl:labelList xmlns:clbl="http://schemas.microsoft.com/office/2020/mipLabelMetadata">
  <clbl:label id="{acd9b9a6-8a32-4adc-a2f5-93e438f21306}" enabled="1" method="Standard" siteId="{7e50fb70-43f6-46ef-b368-2219ae63650c}" removed="0"/>
</clbl:labelList>
</file>

<file path=docProps/app.xml><?xml version="1.0" encoding="utf-8"?>
<Properties xmlns="http://schemas.openxmlformats.org/officeDocument/2006/extended-properties" xmlns:vt="http://schemas.openxmlformats.org/officeDocument/2006/docPropsVTypes">
  <Template>Normal</Template>
  <TotalTime>114</TotalTime>
  <Pages>10</Pages>
  <Words>3316</Words>
  <Characters>18242</Characters>
  <Application>Microsoft Office Word</Application>
  <DocSecurity>0</DocSecurity>
  <Lines>152</Lines>
  <Paragraphs>43</Paragraphs>
  <ScaleCrop>false</ScaleCrop>
  <Company/>
  <LinksUpToDate>false</LinksUpToDate>
  <CharactersWithSpaces>21515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Nina Brons</cp:lastModifiedBy>
  <cp:revision>490</cp:revision>
  <dcterms:created xsi:type="dcterms:W3CDTF">2025-12-16T13:34:00Z</dcterms:created>
  <dcterms:modified xsi:type="dcterms:W3CDTF">2026-07-13T07:48:00Z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0x0101000DBED7EA03B26A44A79DB4AB629B7B83</vt:lpwstr>
  </property>
  <property fmtid="{D5CDD505-2E9C-101B-9397-08002B2CF9AE}" pid="3" name="_dlc_DocIdItemGuid">
    <vt:lpwstr>b9df65bb-f62c-4df3-a0cf-8e4788519440</vt:lpwstr>
  </property>
  <property fmtid="{D5CDD505-2E9C-101B-9397-08002B2CF9AE}" pid="4" name="MediaServiceImageTags">
    <vt:lpwstr/>
  </property>
  <property fmtid="{D5CDD505-2E9C-101B-9397-08002B2CF9AE}" pid="5" name="ClassificationContentMarkingFooterShapeIds">
    <vt:lpwstr>7591ae63,29732c21,451b6a1f</vt:lpwstr>
  </property>
  <property fmtid="{D5CDD505-2E9C-101B-9397-08002B2CF9AE}" pid="6" name="ClassificationContentMarkingFooterFontProps">
    <vt:lpwstr>#000000,10,Calibri</vt:lpwstr>
  </property>
  <property fmtid="{D5CDD505-2E9C-101B-9397-08002B2CF9AE}" pid="7" name="ClassificationContentMarkingFooterText">
    <vt:lpwstr>Bedrijfsvertrouwelijk Intern</vt:lpwstr>
  </property>
</Properties>
</file>