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2E2D5" w14:textId="77777777" w:rsidR="00244884" w:rsidRPr="00DE5AD6" w:rsidRDefault="00244884" w:rsidP="007C6E2B"/>
    <w:p w14:paraId="6E04DCBE" w14:textId="77777777" w:rsidR="00244884" w:rsidRPr="00DE5AD6" w:rsidRDefault="00244884" w:rsidP="007C6E2B"/>
    <w:p w14:paraId="4B955D48" w14:textId="77777777" w:rsidR="00650688" w:rsidRPr="00DE5AD6" w:rsidRDefault="00650688" w:rsidP="007C6E2B">
      <w:pPr>
        <w:rPr>
          <w:b/>
          <w:color w:val="009901"/>
          <w:sz w:val="80"/>
          <w:szCs w:val="80"/>
        </w:rPr>
      </w:pPr>
    </w:p>
    <w:p w14:paraId="3C288187" w14:textId="77777777" w:rsidR="00650688" w:rsidRPr="00DE5AD6" w:rsidRDefault="00650688" w:rsidP="007C6E2B">
      <w:pPr>
        <w:rPr>
          <w:b/>
          <w:color w:val="009901"/>
          <w:sz w:val="80"/>
          <w:szCs w:val="80"/>
        </w:rPr>
      </w:pPr>
    </w:p>
    <w:p w14:paraId="78FDE0DF" w14:textId="77777777" w:rsidR="00715C6B" w:rsidRPr="00DE5AD6" w:rsidRDefault="00244884" w:rsidP="007C6E2B">
      <w:pPr>
        <w:rPr>
          <w:b/>
          <w:color w:val="009901"/>
          <w:sz w:val="80"/>
          <w:szCs w:val="80"/>
        </w:rPr>
      </w:pPr>
      <w:r w:rsidRPr="00DE5AD6">
        <w:rPr>
          <w:b/>
          <w:color w:val="009901"/>
          <w:sz w:val="80"/>
          <w:szCs w:val="80"/>
        </w:rPr>
        <w:t>Offerteaanvraag</w:t>
      </w:r>
    </w:p>
    <w:p w14:paraId="3EA8BA21" w14:textId="77777777" w:rsidR="00244884" w:rsidRPr="00DE5AD6" w:rsidRDefault="00244884" w:rsidP="007C6E2B"/>
    <w:p w14:paraId="69F96C36" w14:textId="706BA7B9" w:rsidR="00244884" w:rsidRPr="00DE5AD6" w:rsidRDefault="00244884" w:rsidP="007C6E2B">
      <w:pPr>
        <w:rPr>
          <w:color w:val="999999"/>
          <w:sz w:val="36"/>
          <w:szCs w:val="36"/>
        </w:rPr>
      </w:pPr>
      <w:r w:rsidRPr="00DE5AD6">
        <w:rPr>
          <w:color w:val="999999"/>
          <w:sz w:val="36"/>
          <w:szCs w:val="36"/>
        </w:rPr>
        <w:t xml:space="preserve">Ten behoeve van de </w:t>
      </w:r>
      <w:r w:rsidR="00ED2E4A" w:rsidRPr="00DE5AD6">
        <w:rPr>
          <w:color w:val="999999"/>
          <w:sz w:val="36"/>
          <w:szCs w:val="36"/>
        </w:rPr>
        <w:t>Europese</w:t>
      </w:r>
      <w:r w:rsidRPr="00DE5AD6">
        <w:rPr>
          <w:color w:val="999999"/>
          <w:sz w:val="36"/>
          <w:szCs w:val="36"/>
        </w:rPr>
        <w:t xml:space="preserve"> aanbesteding </w:t>
      </w:r>
      <w:r w:rsidR="00ED2E4A" w:rsidRPr="00DE5AD6">
        <w:rPr>
          <w:color w:val="999999"/>
          <w:sz w:val="36"/>
          <w:szCs w:val="36"/>
        </w:rPr>
        <w:t xml:space="preserve">met openbare procedure </w:t>
      </w:r>
      <w:r w:rsidRPr="00DE5AD6">
        <w:rPr>
          <w:color w:val="999999"/>
          <w:sz w:val="36"/>
          <w:szCs w:val="36"/>
        </w:rPr>
        <w:t xml:space="preserve">van </w:t>
      </w:r>
      <w:r w:rsidR="003E287A">
        <w:rPr>
          <w:color w:val="999999"/>
          <w:sz w:val="36"/>
          <w:szCs w:val="36"/>
        </w:rPr>
        <w:t xml:space="preserve">de aanschaf van een vrachtwagen met opbouw conform </w:t>
      </w:r>
      <w:proofErr w:type="spellStart"/>
      <w:r w:rsidR="003E287A">
        <w:rPr>
          <w:color w:val="999999"/>
          <w:sz w:val="36"/>
          <w:szCs w:val="36"/>
        </w:rPr>
        <w:t>PvE</w:t>
      </w:r>
      <w:proofErr w:type="spellEnd"/>
      <w:r w:rsidR="00DF5004" w:rsidRPr="00DE5AD6">
        <w:rPr>
          <w:color w:val="999999"/>
          <w:sz w:val="36"/>
          <w:szCs w:val="36"/>
        </w:rPr>
        <w:t xml:space="preserve"> bij de gemeente Utrechtse Heuvelrug</w:t>
      </w:r>
    </w:p>
    <w:p w14:paraId="7EE02755" w14:textId="77777777" w:rsidR="00244884" w:rsidRPr="00DE5AD6" w:rsidRDefault="00244884" w:rsidP="007C6E2B"/>
    <w:p w14:paraId="7851D7AB" w14:textId="77777777" w:rsidR="00650688" w:rsidRPr="00DE5AD6" w:rsidRDefault="00650688" w:rsidP="007C6E2B"/>
    <w:p w14:paraId="76CBBB9F" w14:textId="77777777" w:rsidR="00650688" w:rsidRPr="00DE5AD6" w:rsidRDefault="00650688" w:rsidP="007C6E2B"/>
    <w:p w14:paraId="00E9B063" w14:textId="77777777" w:rsidR="00650688" w:rsidRPr="00DE5AD6" w:rsidRDefault="00650688" w:rsidP="007C6E2B"/>
    <w:p w14:paraId="20206F8D" w14:textId="77777777" w:rsidR="00650688" w:rsidRPr="00DE5AD6" w:rsidRDefault="00650688" w:rsidP="007C6E2B"/>
    <w:p w14:paraId="176446CC" w14:textId="77777777" w:rsidR="00650688" w:rsidRPr="00DE5AD6" w:rsidRDefault="00650688" w:rsidP="007C6E2B"/>
    <w:p w14:paraId="7CFCC587" w14:textId="77777777" w:rsidR="0030364E" w:rsidRPr="00DE5AD6" w:rsidRDefault="0030364E" w:rsidP="007C6E2B"/>
    <w:p w14:paraId="0832C432" w14:textId="77777777" w:rsidR="0030364E" w:rsidRDefault="0030364E" w:rsidP="007C6E2B"/>
    <w:p w14:paraId="589FAAF6" w14:textId="77777777" w:rsidR="003E287A" w:rsidRDefault="003E287A" w:rsidP="007C6E2B"/>
    <w:p w14:paraId="2B829D07" w14:textId="77777777" w:rsidR="003E287A" w:rsidRDefault="003E287A" w:rsidP="007C6E2B"/>
    <w:p w14:paraId="37B73750" w14:textId="77777777" w:rsidR="003E287A" w:rsidRDefault="003E287A" w:rsidP="007C6E2B"/>
    <w:p w14:paraId="2DF881E5" w14:textId="77777777" w:rsidR="003E287A" w:rsidRDefault="003E287A" w:rsidP="007C6E2B"/>
    <w:p w14:paraId="466EF4CC" w14:textId="77777777" w:rsidR="003E287A" w:rsidRDefault="003E287A" w:rsidP="007C6E2B"/>
    <w:p w14:paraId="316234B2" w14:textId="77777777" w:rsidR="003E287A" w:rsidRDefault="003E287A" w:rsidP="007C6E2B"/>
    <w:p w14:paraId="69E9FC81" w14:textId="77777777" w:rsidR="003E287A" w:rsidRDefault="003E287A" w:rsidP="007C6E2B"/>
    <w:p w14:paraId="226598BB" w14:textId="77777777" w:rsidR="003E287A" w:rsidRDefault="003E287A" w:rsidP="007C6E2B"/>
    <w:p w14:paraId="73876AB4" w14:textId="77777777" w:rsidR="003E287A" w:rsidRPr="00DE5AD6" w:rsidRDefault="003E287A" w:rsidP="007C6E2B"/>
    <w:p w14:paraId="1E9D5C80" w14:textId="77777777" w:rsidR="0030364E" w:rsidRPr="00DE5AD6" w:rsidRDefault="0030364E" w:rsidP="007C6E2B"/>
    <w:p w14:paraId="15F26608" w14:textId="77777777" w:rsidR="0030364E" w:rsidRPr="00DE5AD6" w:rsidRDefault="0030364E" w:rsidP="007C6E2B"/>
    <w:p w14:paraId="0F40F7FB" w14:textId="77777777" w:rsidR="0030364E" w:rsidRPr="00DE5AD6" w:rsidRDefault="0030364E" w:rsidP="007C6E2B"/>
    <w:p w14:paraId="4A761F11" w14:textId="77777777" w:rsidR="0030364E" w:rsidRPr="00DE5AD6" w:rsidRDefault="0030364E" w:rsidP="007C6E2B"/>
    <w:p w14:paraId="3092A292" w14:textId="77777777" w:rsidR="00650688" w:rsidRPr="00DE5AD6" w:rsidRDefault="00650688" w:rsidP="007C6E2B"/>
    <w:p w14:paraId="04739B40" w14:textId="77777777" w:rsidR="00650688" w:rsidRPr="00DE5AD6" w:rsidRDefault="00650688" w:rsidP="007C6E2B"/>
    <w:tbl>
      <w:tblPr>
        <w:tblStyle w:val="Tabelraster"/>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9901"/>
        <w:tblLook w:val="04A0" w:firstRow="1" w:lastRow="0" w:firstColumn="1" w:lastColumn="0" w:noHBand="0" w:noVBand="1"/>
      </w:tblPr>
      <w:tblGrid>
        <w:gridCol w:w="2410"/>
        <w:gridCol w:w="7256"/>
      </w:tblGrid>
      <w:tr w:rsidR="0030364E" w:rsidRPr="00DE5AD6" w14:paraId="12888D3C" w14:textId="77777777" w:rsidTr="0030364E">
        <w:trPr>
          <w:trHeight w:val="541"/>
        </w:trPr>
        <w:tc>
          <w:tcPr>
            <w:tcW w:w="2410" w:type="dxa"/>
            <w:shd w:val="clear" w:color="auto" w:fill="009901"/>
          </w:tcPr>
          <w:p w14:paraId="6217A26A" w14:textId="77777777" w:rsidR="0030364E" w:rsidRPr="00DE5AD6" w:rsidRDefault="0030364E" w:rsidP="0073588C">
            <w:pPr>
              <w:rPr>
                <w:color w:val="F2F2F2" w:themeColor="background1" w:themeShade="F2"/>
              </w:rPr>
            </w:pPr>
          </w:p>
        </w:tc>
        <w:tc>
          <w:tcPr>
            <w:tcW w:w="7256" w:type="dxa"/>
            <w:shd w:val="clear" w:color="auto" w:fill="009901"/>
          </w:tcPr>
          <w:p w14:paraId="3FBEB73E" w14:textId="77777777" w:rsidR="0030364E" w:rsidRPr="00DE5AD6" w:rsidRDefault="0030364E" w:rsidP="0073588C">
            <w:pPr>
              <w:rPr>
                <w:color w:val="F2F2F2" w:themeColor="background1" w:themeShade="F2"/>
              </w:rPr>
            </w:pPr>
          </w:p>
        </w:tc>
      </w:tr>
      <w:tr w:rsidR="0030364E" w:rsidRPr="00DE5AD6" w14:paraId="06DC2F5A" w14:textId="77777777" w:rsidTr="0030364E">
        <w:trPr>
          <w:trHeight w:val="400"/>
        </w:trPr>
        <w:tc>
          <w:tcPr>
            <w:tcW w:w="2410" w:type="dxa"/>
            <w:shd w:val="clear" w:color="auto" w:fill="009901"/>
          </w:tcPr>
          <w:p w14:paraId="1B9EE3C2" w14:textId="77777777" w:rsidR="0030364E" w:rsidRPr="00DE5AD6" w:rsidRDefault="0030364E" w:rsidP="0073588C">
            <w:pPr>
              <w:rPr>
                <w:b/>
                <w:color w:val="F2F2F2" w:themeColor="background1" w:themeShade="F2"/>
              </w:rPr>
            </w:pPr>
            <w:r w:rsidRPr="00DE5AD6">
              <w:rPr>
                <w:b/>
                <w:color w:val="F2F2F2" w:themeColor="background1" w:themeShade="F2"/>
              </w:rPr>
              <w:t>Zaaknummer:</w:t>
            </w:r>
          </w:p>
        </w:tc>
        <w:tc>
          <w:tcPr>
            <w:tcW w:w="7256" w:type="dxa"/>
            <w:shd w:val="clear" w:color="auto" w:fill="009901"/>
          </w:tcPr>
          <w:p w14:paraId="39943C5B" w14:textId="59C88365" w:rsidR="0030364E" w:rsidRPr="00DE5AD6" w:rsidRDefault="003E287A" w:rsidP="0073588C">
            <w:pPr>
              <w:rPr>
                <w:color w:val="F2F2F2" w:themeColor="background1" w:themeShade="F2"/>
              </w:rPr>
            </w:pPr>
            <w:r>
              <w:rPr>
                <w:color w:val="F2F2F2" w:themeColor="background1" w:themeShade="F2"/>
              </w:rPr>
              <w:t>20260000004614</w:t>
            </w:r>
          </w:p>
        </w:tc>
      </w:tr>
      <w:tr w:rsidR="0030364E" w:rsidRPr="00DE5AD6" w14:paraId="0A5982F4" w14:textId="77777777" w:rsidTr="0030364E">
        <w:trPr>
          <w:trHeight w:val="387"/>
        </w:trPr>
        <w:tc>
          <w:tcPr>
            <w:tcW w:w="2410" w:type="dxa"/>
            <w:shd w:val="clear" w:color="auto" w:fill="009901"/>
          </w:tcPr>
          <w:p w14:paraId="48113D54" w14:textId="77777777" w:rsidR="0030364E" w:rsidRPr="00DE5AD6" w:rsidRDefault="0030364E" w:rsidP="0073588C">
            <w:pPr>
              <w:rPr>
                <w:color w:val="F2F2F2" w:themeColor="background1" w:themeShade="F2"/>
              </w:rPr>
            </w:pPr>
          </w:p>
        </w:tc>
        <w:tc>
          <w:tcPr>
            <w:tcW w:w="7256" w:type="dxa"/>
            <w:shd w:val="clear" w:color="auto" w:fill="009901"/>
          </w:tcPr>
          <w:p w14:paraId="586A8ABE" w14:textId="77777777" w:rsidR="0030364E" w:rsidRPr="00DE5AD6" w:rsidRDefault="0030364E" w:rsidP="0073588C">
            <w:pPr>
              <w:rPr>
                <w:color w:val="F2F2F2" w:themeColor="background1" w:themeShade="F2"/>
              </w:rPr>
            </w:pPr>
          </w:p>
        </w:tc>
      </w:tr>
      <w:tr w:rsidR="0030364E" w:rsidRPr="00DE5AD6" w14:paraId="5A4E9403" w14:textId="77777777" w:rsidTr="0030364E">
        <w:trPr>
          <w:trHeight w:val="400"/>
        </w:trPr>
        <w:tc>
          <w:tcPr>
            <w:tcW w:w="2410" w:type="dxa"/>
            <w:shd w:val="clear" w:color="auto" w:fill="009901"/>
          </w:tcPr>
          <w:p w14:paraId="27017BA5" w14:textId="77777777" w:rsidR="0030364E" w:rsidRPr="00DE5AD6" w:rsidRDefault="009A0F55" w:rsidP="0073588C">
            <w:pPr>
              <w:rPr>
                <w:b/>
                <w:color w:val="F2F2F2" w:themeColor="background1" w:themeShade="F2"/>
              </w:rPr>
            </w:pPr>
            <w:r w:rsidRPr="00DE5AD6">
              <w:rPr>
                <w:b/>
                <w:color w:val="F2F2F2" w:themeColor="background1" w:themeShade="F2"/>
              </w:rPr>
              <w:t>Publicatied</w:t>
            </w:r>
            <w:r w:rsidR="0030364E" w:rsidRPr="00DE5AD6">
              <w:rPr>
                <w:b/>
                <w:color w:val="F2F2F2" w:themeColor="background1" w:themeShade="F2"/>
              </w:rPr>
              <w:t>atum:</w:t>
            </w:r>
          </w:p>
          <w:p w14:paraId="7EF13AD6" w14:textId="77777777" w:rsidR="0030364E" w:rsidRPr="00DE5AD6" w:rsidRDefault="0030364E" w:rsidP="0073588C">
            <w:pPr>
              <w:rPr>
                <w:color w:val="F2F2F2" w:themeColor="background1" w:themeShade="F2"/>
              </w:rPr>
            </w:pPr>
          </w:p>
          <w:p w14:paraId="076B120A" w14:textId="77777777" w:rsidR="0030364E" w:rsidRPr="00DE5AD6" w:rsidRDefault="0030364E" w:rsidP="0073588C">
            <w:pPr>
              <w:rPr>
                <w:color w:val="F2F2F2" w:themeColor="background1" w:themeShade="F2"/>
              </w:rPr>
            </w:pPr>
          </w:p>
        </w:tc>
        <w:tc>
          <w:tcPr>
            <w:tcW w:w="7256" w:type="dxa"/>
            <w:shd w:val="clear" w:color="auto" w:fill="009901"/>
          </w:tcPr>
          <w:p w14:paraId="319FCB7F" w14:textId="3663555B" w:rsidR="0030364E" w:rsidRPr="00DE5AD6" w:rsidRDefault="003E287A" w:rsidP="0073588C">
            <w:pPr>
              <w:rPr>
                <w:color w:val="F2F2F2" w:themeColor="background1" w:themeShade="F2"/>
              </w:rPr>
            </w:pPr>
            <w:r>
              <w:rPr>
                <w:color w:val="F2F2F2" w:themeColor="background1" w:themeShade="F2"/>
              </w:rPr>
              <w:t>8 juli 2026</w:t>
            </w:r>
          </w:p>
        </w:tc>
      </w:tr>
      <w:tr w:rsidR="00BD6599" w:rsidRPr="00DE5AD6" w14:paraId="32F57D68" w14:textId="77777777" w:rsidTr="0030364E">
        <w:trPr>
          <w:trHeight w:val="400"/>
        </w:trPr>
        <w:tc>
          <w:tcPr>
            <w:tcW w:w="2410" w:type="dxa"/>
            <w:shd w:val="clear" w:color="auto" w:fill="009901"/>
          </w:tcPr>
          <w:p w14:paraId="13911EDE" w14:textId="77777777" w:rsidR="00BD6599" w:rsidRPr="00DE5AD6" w:rsidRDefault="00BD6599" w:rsidP="0073588C">
            <w:pPr>
              <w:rPr>
                <w:b/>
                <w:color w:val="F2F2F2" w:themeColor="background1" w:themeShade="F2"/>
              </w:rPr>
            </w:pPr>
          </w:p>
        </w:tc>
        <w:tc>
          <w:tcPr>
            <w:tcW w:w="7256" w:type="dxa"/>
            <w:shd w:val="clear" w:color="auto" w:fill="009901"/>
          </w:tcPr>
          <w:p w14:paraId="4159F414" w14:textId="5B737CD2" w:rsidR="00BD6599" w:rsidRPr="00DE5AD6" w:rsidRDefault="00BD6599" w:rsidP="00BD6599">
            <w:pPr>
              <w:jc w:val="right"/>
              <w:rPr>
                <w:color w:val="F2F2F2" w:themeColor="background1" w:themeShade="F2"/>
                <w:sz w:val="14"/>
                <w:szCs w:val="14"/>
              </w:rPr>
            </w:pPr>
            <w:r w:rsidRPr="00DE5AD6">
              <w:rPr>
                <w:color w:val="F2F2F2" w:themeColor="background1" w:themeShade="F2"/>
                <w:sz w:val="14"/>
                <w:szCs w:val="14"/>
              </w:rPr>
              <w:t xml:space="preserve">Template: </w:t>
            </w:r>
            <w:r w:rsidR="008C749B">
              <w:rPr>
                <w:color w:val="F2F2F2" w:themeColor="background1" w:themeShade="F2"/>
                <w:sz w:val="14"/>
                <w:szCs w:val="14"/>
              </w:rPr>
              <w:t>17 december</w:t>
            </w:r>
            <w:r w:rsidRPr="00DE5AD6">
              <w:rPr>
                <w:color w:val="F2F2F2" w:themeColor="background1" w:themeShade="F2"/>
                <w:sz w:val="14"/>
                <w:szCs w:val="14"/>
              </w:rPr>
              <w:t xml:space="preserve"> 2025</w:t>
            </w:r>
          </w:p>
        </w:tc>
      </w:tr>
    </w:tbl>
    <w:bookmarkStart w:id="0" w:name="_Toc377650397" w:displacedByCustomXml="next"/>
    <w:bookmarkStart w:id="1" w:name="_Toc378586970" w:displacedByCustomXml="next"/>
    <w:sdt>
      <w:sdtPr>
        <w:rPr>
          <w:rFonts w:ascii="Verdana" w:hAnsi="Verdana"/>
          <w:b w:val="0"/>
          <w:bCs w:val="0"/>
          <w:color w:val="auto"/>
          <w:sz w:val="24"/>
          <w:szCs w:val="24"/>
        </w:rPr>
        <w:id w:val="25296162"/>
        <w:docPartObj>
          <w:docPartGallery w:val="Table of Contents"/>
          <w:docPartUnique/>
        </w:docPartObj>
      </w:sdtPr>
      <w:sdtEndPr>
        <w:rPr>
          <w:sz w:val="21"/>
          <w:szCs w:val="21"/>
        </w:rPr>
      </w:sdtEndPr>
      <w:sdtContent>
        <w:p w14:paraId="6FA97E85" w14:textId="77777777" w:rsidR="00911DF0" w:rsidRPr="00DE5AD6" w:rsidRDefault="00911DF0" w:rsidP="00B8043D">
          <w:pPr>
            <w:pStyle w:val="Kopvaninhoudsopgave"/>
            <w:rPr>
              <w:rFonts w:ascii="Verdana" w:hAnsi="Verdana"/>
            </w:rPr>
          </w:pPr>
          <w:r w:rsidRPr="00DE5AD6">
            <w:rPr>
              <w:rFonts w:ascii="Verdana" w:hAnsi="Verdana"/>
            </w:rPr>
            <w:t>Inhoudsopgave</w:t>
          </w:r>
        </w:p>
        <w:p w14:paraId="7DEFCFB6" w14:textId="7043DDF1" w:rsidR="007D5164" w:rsidRDefault="004D4C2D">
          <w:pPr>
            <w:pStyle w:val="Inhopg1"/>
            <w:rPr>
              <w:rFonts w:asciiTheme="minorHAnsi" w:eastAsiaTheme="minorEastAsia" w:hAnsiTheme="minorHAnsi" w:cstheme="minorBidi"/>
              <w:b w:val="0"/>
              <w:noProof/>
              <w:color w:val="auto"/>
              <w:kern w:val="2"/>
              <w:sz w:val="24"/>
              <w:szCs w:val="24"/>
              <w14:ligatures w14:val="standardContextual"/>
            </w:rPr>
          </w:pPr>
          <w:r w:rsidRPr="00DE5AD6">
            <w:rPr>
              <w:b w:val="0"/>
            </w:rPr>
            <w:fldChar w:fldCharType="begin"/>
          </w:r>
          <w:r w:rsidRPr="00DE5AD6">
            <w:rPr>
              <w:b w:val="0"/>
            </w:rPr>
            <w:instrText xml:space="preserve"> TOC \o "1-2" \h \z \t "Heading 2,2,Bijlagen kop2,1" </w:instrText>
          </w:r>
          <w:r w:rsidRPr="00DE5AD6">
            <w:rPr>
              <w:b w:val="0"/>
            </w:rPr>
            <w:fldChar w:fldCharType="separate"/>
          </w:r>
          <w:hyperlink w:anchor="_Toc234451874" w:history="1">
            <w:r w:rsidR="007D5164" w:rsidRPr="001051EB">
              <w:rPr>
                <w:rStyle w:val="Hyperlink"/>
                <w:noProof/>
              </w:rPr>
              <w:t>1</w:t>
            </w:r>
            <w:r w:rsidR="007D5164">
              <w:rPr>
                <w:rFonts w:asciiTheme="minorHAnsi" w:eastAsiaTheme="minorEastAsia" w:hAnsiTheme="minorHAnsi" w:cstheme="minorBidi"/>
                <w:b w:val="0"/>
                <w:noProof/>
                <w:color w:val="auto"/>
                <w:kern w:val="2"/>
                <w:sz w:val="24"/>
                <w:szCs w:val="24"/>
                <w14:ligatures w14:val="standardContextual"/>
              </w:rPr>
              <w:tab/>
            </w:r>
            <w:r w:rsidR="007D5164" w:rsidRPr="001051EB">
              <w:rPr>
                <w:rStyle w:val="Hyperlink"/>
                <w:noProof/>
              </w:rPr>
              <w:t>Definities</w:t>
            </w:r>
            <w:r w:rsidR="007D5164">
              <w:rPr>
                <w:noProof/>
                <w:webHidden/>
              </w:rPr>
              <w:tab/>
            </w:r>
            <w:r w:rsidR="007D5164">
              <w:rPr>
                <w:noProof/>
                <w:webHidden/>
              </w:rPr>
              <w:fldChar w:fldCharType="begin"/>
            </w:r>
            <w:r w:rsidR="007D5164">
              <w:rPr>
                <w:noProof/>
                <w:webHidden/>
              </w:rPr>
              <w:instrText xml:space="preserve"> PAGEREF _Toc234451874 \h </w:instrText>
            </w:r>
            <w:r w:rsidR="007D5164">
              <w:rPr>
                <w:noProof/>
                <w:webHidden/>
              </w:rPr>
            </w:r>
            <w:r w:rsidR="007D5164">
              <w:rPr>
                <w:noProof/>
                <w:webHidden/>
              </w:rPr>
              <w:fldChar w:fldCharType="separate"/>
            </w:r>
            <w:r w:rsidR="007D5164">
              <w:rPr>
                <w:noProof/>
                <w:webHidden/>
              </w:rPr>
              <w:t>4</w:t>
            </w:r>
            <w:r w:rsidR="007D5164">
              <w:rPr>
                <w:noProof/>
                <w:webHidden/>
              </w:rPr>
              <w:fldChar w:fldCharType="end"/>
            </w:r>
          </w:hyperlink>
        </w:p>
        <w:p w14:paraId="7400793E" w14:textId="680E93E0" w:rsidR="007D5164" w:rsidRDefault="007D5164">
          <w:pPr>
            <w:pStyle w:val="Inhopg1"/>
            <w:rPr>
              <w:rFonts w:asciiTheme="minorHAnsi" w:eastAsiaTheme="minorEastAsia" w:hAnsiTheme="minorHAnsi" w:cstheme="minorBidi"/>
              <w:b w:val="0"/>
              <w:noProof/>
              <w:color w:val="auto"/>
              <w:kern w:val="2"/>
              <w:sz w:val="24"/>
              <w:szCs w:val="24"/>
              <w14:ligatures w14:val="standardContextual"/>
            </w:rPr>
          </w:pPr>
          <w:hyperlink w:anchor="_Toc234451875" w:history="1">
            <w:r w:rsidRPr="001051EB">
              <w:rPr>
                <w:rStyle w:val="Hyperlink"/>
                <w:noProof/>
              </w:rPr>
              <w:t>2</w:t>
            </w:r>
            <w:r>
              <w:rPr>
                <w:rFonts w:asciiTheme="minorHAnsi" w:eastAsiaTheme="minorEastAsia" w:hAnsiTheme="minorHAnsi" w:cstheme="minorBidi"/>
                <w:b w:val="0"/>
                <w:noProof/>
                <w:color w:val="auto"/>
                <w:kern w:val="2"/>
                <w:sz w:val="24"/>
                <w:szCs w:val="24"/>
                <w14:ligatures w14:val="standardContextual"/>
              </w:rPr>
              <w:tab/>
            </w:r>
            <w:r w:rsidRPr="001051EB">
              <w:rPr>
                <w:rStyle w:val="Hyperlink"/>
                <w:noProof/>
              </w:rPr>
              <w:t>De opdrachtgever en de opdracht</w:t>
            </w:r>
            <w:r>
              <w:rPr>
                <w:noProof/>
                <w:webHidden/>
              </w:rPr>
              <w:tab/>
            </w:r>
            <w:r>
              <w:rPr>
                <w:noProof/>
                <w:webHidden/>
              </w:rPr>
              <w:fldChar w:fldCharType="begin"/>
            </w:r>
            <w:r>
              <w:rPr>
                <w:noProof/>
                <w:webHidden/>
              </w:rPr>
              <w:instrText xml:space="preserve"> PAGEREF _Toc234451875 \h </w:instrText>
            </w:r>
            <w:r>
              <w:rPr>
                <w:noProof/>
                <w:webHidden/>
              </w:rPr>
            </w:r>
            <w:r>
              <w:rPr>
                <w:noProof/>
                <w:webHidden/>
              </w:rPr>
              <w:fldChar w:fldCharType="separate"/>
            </w:r>
            <w:r>
              <w:rPr>
                <w:noProof/>
                <w:webHidden/>
              </w:rPr>
              <w:t>6</w:t>
            </w:r>
            <w:r>
              <w:rPr>
                <w:noProof/>
                <w:webHidden/>
              </w:rPr>
              <w:fldChar w:fldCharType="end"/>
            </w:r>
          </w:hyperlink>
        </w:p>
        <w:p w14:paraId="513830BD" w14:textId="0694E290" w:rsidR="007D5164" w:rsidRDefault="007D5164">
          <w:pPr>
            <w:pStyle w:val="Inhopg2"/>
            <w:rPr>
              <w:rFonts w:asciiTheme="minorHAnsi" w:eastAsiaTheme="minorEastAsia" w:hAnsiTheme="minorHAnsi" w:cstheme="minorBidi"/>
              <w:bCs w:val="0"/>
              <w:iCs w:val="0"/>
              <w:color w:val="auto"/>
              <w:kern w:val="2"/>
              <w:sz w:val="24"/>
              <w:szCs w:val="24"/>
              <w14:ligatures w14:val="standardContextual"/>
            </w:rPr>
          </w:pPr>
          <w:hyperlink w:anchor="_Toc234451876" w:history="1">
            <w:r w:rsidRPr="001051EB">
              <w:rPr>
                <w:rStyle w:val="Hyperlink"/>
              </w:rPr>
              <w:t>2.1</w:t>
            </w:r>
            <w:r>
              <w:rPr>
                <w:rFonts w:asciiTheme="minorHAnsi" w:eastAsiaTheme="minorEastAsia" w:hAnsiTheme="minorHAnsi" w:cstheme="minorBidi"/>
                <w:bCs w:val="0"/>
                <w:iCs w:val="0"/>
                <w:color w:val="auto"/>
                <w:kern w:val="2"/>
                <w:sz w:val="24"/>
                <w:szCs w:val="24"/>
                <w14:ligatures w14:val="standardContextual"/>
              </w:rPr>
              <w:tab/>
            </w:r>
            <w:r w:rsidRPr="001051EB">
              <w:rPr>
                <w:rStyle w:val="Hyperlink"/>
              </w:rPr>
              <w:t>Inleiding</w:t>
            </w:r>
            <w:r>
              <w:rPr>
                <w:webHidden/>
              </w:rPr>
              <w:tab/>
            </w:r>
            <w:r>
              <w:rPr>
                <w:webHidden/>
              </w:rPr>
              <w:fldChar w:fldCharType="begin"/>
            </w:r>
            <w:r>
              <w:rPr>
                <w:webHidden/>
              </w:rPr>
              <w:instrText xml:space="preserve"> PAGEREF _Toc234451876 \h </w:instrText>
            </w:r>
            <w:r>
              <w:rPr>
                <w:webHidden/>
              </w:rPr>
            </w:r>
            <w:r>
              <w:rPr>
                <w:webHidden/>
              </w:rPr>
              <w:fldChar w:fldCharType="separate"/>
            </w:r>
            <w:r>
              <w:rPr>
                <w:webHidden/>
              </w:rPr>
              <w:t>6</w:t>
            </w:r>
            <w:r>
              <w:rPr>
                <w:webHidden/>
              </w:rPr>
              <w:fldChar w:fldCharType="end"/>
            </w:r>
          </w:hyperlink>
        </w:p>
        <w:p w14:paraId="73B2AE2E" w14:textId="4235C50E" w:rsidR="007D5164" w:rsidRDefault="007D5164">
          <w:pPr>
            <w:pStyle w:val="Inhopg2"/>
            <w:rPr>
              <w:rFonts w:asciiTheme="minorHAnsi" w:eastAsiaTheme="minorEastAsia" w:hAnsiTheme="minorHAnsi" w:cstheme="minorBidi"/>
              <w:bCs w:val="0"/>
              <w:iCs w:val="0"/>
              <w:color w:val="auto"/>
              <w:kern w:val="2"/>
              <w:sz w:val="24"/>
              <w:szCs w:val="24"/>
              <w14:ligatures w14:val="standardContextual"/>
            </w:rPr>
          </w:pPr>
          <w:hyperlink w:anchor="_Toc234451877" w:history="1">
            <w:r w:rsidRPr="001051EB">
              <w:rPr>
                <w:rStyle w:val="Hyperlink"/>
              </w:rPr>
              <w:t>2.2</w:t>
            </w:r>
            <w:r>
              <w:rPr>
                <w:rFonts w:asciiTheme="minorHAnsi" w:eastAsiaTheme="minorEastAsia" w:hAnsiTheme="minorHAnsi" w:cstheme="minorBidi"/>
                <w:bCs w:val="0"/>
                <w:iCs w:val="0"/>
                <w:color w:val="auto"/>
                <w:kern w:val="2"/>
                <w:sz w:val="24"/>
                <w:szCs w:val="24"/>
                <w14:ligatures w14:val="standardContextual"/>
              </w:rPr>
              <w:tab/>
            </w:r>
            <w:r w:rsidRPr="001051EB">
              <w:rPr>
                <w:rStyle w:val="Hyperlink"/>
              </w:rPr>
              <w:t>Huidige en gewenste situatie</w:t>
            </w:r>
            <w:r>
              <w:rPr>
                <w:webHidden/>
              </w:rPr>
              <w:tab/>
            </w:r>
            <w:r>
              <w:rPr>
                <w:webHidden/>
              </w:rPr>
              <w:fldChar w:fldCharType="begin"/>
            </w:r>
            <w:r>
              <w:rPr>
                <w:webHidden/>
              </w:rPr>
              <w:instrText xml:space="preserve"> PAGEREF _Toc234451877 \h </w:instrText>
            </w:r>
            <w:r>
              <w:rPr>
                <w:webHidden/>
              </w:rPr>
            </w:r>
            <w:r>
              <w:rPr>
                <w:webHidden/>
              </w:rPr>
              <w:fldChar w:fldCharType="separate"/>
            </w:r>
            <w:r>
              <w:rPr>
                <w:webHidden/>
              </w:rPr>
              <w:t>6</w:t>
            </w:r>
            <w:r>
              <w:rPr>
                <w:webHidden/>
              </w:rPr>
              <w:fldChar w:fldCharType="end"/>
            </w:r>
          </w:hyperlink>
        </w:p>
        <w:p w14:paraId="28D10DA7" w14:textId="4E7B4C11" w:rsidR="007D5164" w:rsidRDefault="007D5164">
          <w:pPr>
            <w:pStyle w:val="Inhopg2"/>
            <w:rPr>
              <w:rFonts w:asciiTheme="minorHAnsi" w:eastAsiaTheme="minorEastAsia" w:hAnsiTheme="minorHAnsi" w:cstheme="minorBidi"/>
              <w:bCs w:val="0"/>
              <w:iCs w:val="0"/>
              <w:color w:val="auto"/>
              <w:kern w:val="2"/>
              <w:sz w:val="24"/>
              <w:szCs w:val="24"/>
              <w14:ligatures w14:val="standardContextual"/>
            </w:rPr>
          </w:pPr>
          <w:hyperlink w:anchor="_Toc234451878" w:history="1">
            <w:r w:rsidRPr="001051EB">
              <w:rPr>
                <w:rStyle w:val="Hyperlink"/>
              </w:rPr>
              <w:t>2.3</w:t>
            </w:r>
            <w:r>
              <w:rPr>
                <w:rFonts w:asciiTheme="minorHAnsi" w:eastAsiaTheme="minorEastAsia" w:hAnsiTheme="minorHAnsi" w:cstheme="minorBidi"/>
                <w:bCs w:val="0"/>
                <w:iCs w:val="0"/>
                <w:color w:val="auto"/>
                <w:kern w:val="2"/>
                <w:sz w:val="24"/>
                <w:szCs w:val="24"/>
                <w14:ligatures w14:val="standardContextual"/>
              </w:rPr>
              <w:tab/>
            </w:r>
            <w:r w:rsidRPr="001051EB">
              <w:rPr>
                <w:rStyle w:val="Hyperlink"/>
              </w:rPr>
              <w:t>Het doel van de aanbesteding</w:t>
            </w:r>
            <w:r>
              <w:rPr>
                <w:webHidden/>
              </w:rPr>
              <w:tab/>
            </w:r>
            <w:r>
              <w:rPr>
                <w:webHidden/>
              </w:rPr>
              <w:fldChar w:fldCharType="begin"/>
            </w:r>
            <w:r>
              <w:rPr>
                <w:webHidden/>
              </w:rPr>
              <w:instrText xml:space="preserve"> PAGEREF _Toc234451878 \h </w:instrText>
            </w:r>
            <w:r>
              <w:rPr>
                <w:webHidden/>
              </w:rPr>
            </w:r>
            <w:r>
              <w:rPr>
                <w:webHidden/>
              </w:rPr>
              <w:fldChar w:fldCharType="separate"/>
            </w:r>
            <w:r>
              <w:rPr>
                <w:webHidden/>
              </w:rPr>
              <w:t>6</w:t>
            </w:r>
            <w:r>
              <w:rPr>
                <w:webHidden/>
              </w:rPr>
              <w:fldChar w:fldCharType="end"/>
            </w:r>
          </w:hyperlink>
        </w:p>
        <w:p w14:paraId="77058BB8" w14:textId="129D262A" w:rsidR="007D5164" w:rsidRDefault="007D5164">
          <w:pPr>
            <w:pStyle w:val="Inhopg2"/>
            <w:rPr>
              <w:rFonts w:asciiTheme="minorHAnsi" w:eastAsiaTheme="minorEastAsia" w:hAnsiTheme="minorHAnsi" w:cstheme="minorBidi"/>
              <w:bCs w:val="0"/>
              <w:iCs w:val="0"/>
              <w:color w:val="auto"/>
              <w:kern w:val="2"/>
              <w:sz w:val="24"/>
              <w:szCs w:val="24"/>
              <w14:ligatures w14:val="standardContextual"/>
            </w:rPr>
          </w:pPr>
          <w:hyperlink w:anchor="_Toc234451879" w:history="1">
            <w:r w:rsidRPr="001051EB">
              <w:rPr>
                <w:rStyle w:val="Hyperlink"/>
              </w:rPr>
              <w:t>2.4</w:t>
            </w:r>
            <w:r>
              <w:rPr>
                <w:rFonts w:asciiTheme="minorHAnsi" w:eastAsiaTheme="minorEastAsia" w:hAnsiTheme="minorHAnsi" w:cstheme="minorBidi"/>
                <w:bCs w:val="0"/>
                <w:iCs w:val="0"/>
                <w:color w:val="auto"/>
                <w:kern w:val="2"/>
                <w:sz w:val="24"/>
                <w:szCs w:val="24"/>
                <w14:ligatures w14:val="standardContextual"/>
              </w:rPr>
              <w:tab/>
            </w:r>
            <w:r w:rsidRPr="001051EB">
              <w:rPr>
                <w:rStyle w:val="Hyperlink"/>
              </w:rPr>
              <w:t>Opdrachtomschrijving</w:t>
            </w:r>
            <w:r>
              <w:rPr>
                <w:webHidden/>
              </w:rPr>
              <w:tab/>
            </w:r>
            <w:r>
              <w:rPr>
                <w:webHidden/>
              </w:rPr>
              <w:fldChar w:fldCharType="begin"/>
            </w:r>
            <w:r>
              <w:rPr>
                <w:webHidden/>
              </w:rPr>
              <w:instrText xml:space="preserve"> PAGEREF _Toc234451879 \h </w:instrText>
            </w:r>
            <w:r>
              <w:rPr>
                <w:webHidden/>
              </w:rPr>
            </w:r>
            <w:r>
              <w:rPr>
                <w:webHidden/>
              </w:rPr>
              <w:fldChar w:fldCharType="separate"/>
            </w:r>
            <w:r>
              <w:rPr>
                <w:webHidden/>
              </w:rPr>
              <w:t>6</w:t>
            </w:r>
            <w:r>
              <w:rPr>
                <w:webHidden/>
              </w:rPr>
              <w:fldChar w:fldCharType="end"/>
            </w:r>
          </w:hyperlink>
        </w:p>
        <w:p w14:paraId="2ACDF9B2" w14:textId="3E59A3CC" w:rsidR="007D5164" w:rsidRDefault="007D5164">
          <w:pPr>
            <w:pStyle w:val="Inhopg2"/>
            <w:rPr>
              <w:rFonts w:asciiTheme="minorHAnsi" w:eastAsiaTheme="minorEastAsia" w:hAnsiTheme="minorHAnsi" w:cstheme="minorBidi"/>
              <w:bCs w:val="0"/>
              <w:iCs w:val="0"/>
              <w:color w:val="auto"/>
              <w:kern w:val="2"/>
              <w:sz w:val="24"/>
              <w:szCs w:val="24"/>
              <w14:ligatures w14:val="standardContextual"/>
            </w:rPr>
          </w:pPr>
          <w:hyperlink w:anchor="_Toc234451880" w:history="1">
            <w:r w:rsidRPr="001051EB">
              <w:rPr>
                <w:rStyle w:val="Hyperlink"/>
              </w:rPr>
              <w:t>2.5</w:t>
            </w:r>
            <w:r>
              <w:rPr>
                <w:rFonts w:asciiTheme="minorHAnsi" w:eastAsiaTheme="minorEastAsia" w:hAnsiTheme="minorHAnsi" w:cstheme="minorBidi"/>
                <w:bCs w:val="0"/>
                <w:iCs w:val="0"/>
                <w:color w:val="auto"/>
                <w:kern w:val="2"/>
                <w:sz w:val="24"/>
                <w:szCs w:val="24"/>
                <w14:ligatures w14:val="standardContextual"/>
              </w:rPr>
              <w:tab/>
            </w:r>
            <w:r w:rsidRPr="001051EB">
              <w:rPr>
                <w:rStyle w:val="Hyperlink"/>
              </w:rPr>
              <w:t>Perceelindeling</w:t>
            </w:r>
            <w:r>
              <w:rPr>
                <w:webHidden/>
              </w:rPr>
              <w:tab/>
            </w:r>
            <w:r>
              <w:rPr>
                <w:webHidden/>
              </w:rPr>
              <w:fldChar w:fldCharType="begin"/>
            </w:r>
            <w:r>
              <w:rPr>
                <w:webHidden/>
              </w:rPr>
              <w:instrText xml:space="preserve"> PAGEREF _Toc234451880 \h </w:instrText>
            </w:r>
            <w:r>
              <w:rPr>
                <w:webHidden/>
              </w:rPr>
            </w:r>
            <w:r>
              <w:rPr>
                <w:webHidden/>
              </w:rPr>
              <w:fldChar w:fldCharType="separate"/>
            </w:r>
            <w:r>
              <w:rPr>
                <w:webHidden/>
              </w:rPr>
              <w:t>6</w:t>
            </w:r>
            <w:r>
              <w:rPr>
                <w:webHidden/>
              </w:rPr>
              <w:fldChar w:fldCharType="end"/>
            </w:r>
          </w:hyperlink>
        </w:p>
        <w:p w14:paraId="3AF0F236" w14:textId="2B714BDD" w:rsidR="007D5164" w:rsidRDefault="007D5164">
          <w:pPr>
            <w:pStyle w:val="Inhopg2"/>
            <w:rPr>
              <w:rFonts w:asciiTheme="minorHAnsi" w:eastAsiaTheme="minorEastAsia" w:hAnsiTheme="minorHAnsi" w:cstheme="minorBidi"/>
              <w:bCs w:val="0"/>
              <w:iCs w:val="0"/>
              <w:color w:val="auto"/>
              <w:kern w:val="2"/>
              <w:sz w:val="24"/>
              <w:szCs w:val="24"/>
              <w14:ligatures w14:val="standardContextual"/>
            </w:rPr>
          </w:pPr>
          <w:hyperlink w:anchor="_Toc234451881" w:history="1">
            <w:r w:rsidRPr="001051EB">
              <w:rPr>
                <w:rStyle w:val="Hyperlink"/>
              </w:rPr>
              <w:t>2.6</w:t>
            </w:r>
            <w:r>
              <w:rPr>
                <w:rFonts w:asciiTheme="minorHAnsi" w:eastAsiaTheme="minorEastAsia" w:hAnsiTheme="minorHAnsi" w:cstheme="minorBidi"/>
                <w:bCs w:val="0"/>
                <w:iCs w:val="0"/>
                <w:color w:val="auto"/>
                <w:kern w:val="2"/>
                <w:sz w:val="24"/>
                <w:szCs w:val="24"/>
                <w14:ligatures w14:val="standardContextual"/>
              </w:rPr>
              <w:tab/>
            </w:r>
            <w:r w:rsidRPr="001051EB">
              <w:rPr>
                <w:rStyle w:val="Hyperlink"/>
              </w:rPr>
              <w:t>Contractmanagement</w:t>
            </w:r>
            <w:r>
              <w:rPr>
                <w:webHidden/>
              </w:rPr>
              <w:tab/>
            </w:r>
            <w:r>
              <w:rPr>
                <w:webHidden/>
              </w:rPr>
              <w:fldChar w:fldCharType="begin"/>
            </w:r>
            <w:r>
              <w:rPr>
                <w:webHidden/>
              </w:rPr>
              <w:instrText xml:space="preserve"> PAGEREF _Toc234451881 \h </w:instrText>
            </w:r>
            <w:r>
              <w:rPr>
                <w:webHidden/>
              </w:rPr>
            </w:r>
            <w:r>
              <w:rPr>
                <w:webHidden/>
              </w:rPr>
              <w:fldChar w:fldCharType="separate"/>
            </w:r>
            <w:r>
              <w:rPr>
                <w:webHidden/>
              </w:rPr>
              <w:t>6</w:t>
            </w:r>
            <w:r>
              <w:rPr>
                <w:webHidden/>
              </w:rPr>
              <w:fldChar w:fldCharType="end"/>
            </w:r>
          </w:hyperlink>
        </w:p>
        <w:p w14:paraId="4888E592" w14:textId="00A8B22B" w:rsidR="007D5164" w:rsidRDefault="007D5164">
          <w:pPr>
            <w:pStyle w:val="Inhopg2"/>
            <w:rPr>
              <w:rFonts w:asciiTheme="minorHAnsi" w:eastAsiaTheme="minorEastAsia" w:hAnsiTheme="minorHAnsi" w:cstheme="minorBidi"/>
              <w:bCs w:val="0"/>
              <w:iCs w:val="0"/>
              <w:color w:val="auto"/>
              <w:kern w:val="2"/>
              <w:sz w:val="24"/>
              <w:szCs w:val="24"/>
              <w14:ligatures w14:val="standardContextual"/>
            </w:rPr>
          </w:pPr>
          <w:hyperlink w:anchor="_Toc234451882" w:history="1">
            <w:r w:rsidRPr="001051EB">
              <w:rPr>
                <w:rStyle w:val="Hyperlink"/>
              </w:rPr>
              <w:t>2.7</w:t>
            </w:r>
            <w:r>
              <w:rPr>
                <w:rFonts w:asciiTheme="minorHAnsi" w:eastAsiaTheme="minorEastAsia" w:hAnsiTheme="minorHAnsi" w:cstheme="minorBidi"/>
                <w:bCs w:val="0"/>
                <w:iCs w:val="0"/>
                <w:color w:val="auto"/>
                <w:kern w:val="2"/>
                <w:sz w:val="24"/>
                <w:szCs w:val="24"/>
                <w14:ligatures w14:val="standardContextual"/>
              </w:rPr>
              <w:tab/>
            </w:r>
            <w:r w:rsidRPr="001051EB">
              <w:rPr>
                <w:rStyle w:val="Hyperlink"/>
              </w:rPr>
              <w:t>Inkoopvoorwaarden</w:t>
            </w:r>
            <w:r>
              <w:rPr>
                <w:webHidden/>
              </w:rPr>
              <w:tab/>
            </w:r>
            <w:r>
              <w:rPr>
                <w:webHidden/>
              </w:rPr>
              <w:fldChar w:fldCharType="begin"/>
            </w:r>
            <w:r>
              <w:rPr>
                <w:webHidden/>
              </w:rPr>
              <w:instrText xml:space="preserve"> PAGEREF _Toc234451882 \h </w:instrText>
            </w:r>
            <w:r>
              <w:rPr>
                <w:webHidden/>
              </w:rPr>
            </w:r>
            <w:r>
              <w:rPr>
                <w:webHidden/>
              </w:rPr>
              <w:fldChar w:fldCharType="separate"/>
            </w:r>
            <w:r>
              <w:rPr>
                <w:webHidden/>
              </w:rPr>
              <w:t>7</w:t>
            </w:r>
            <w:r>
              <w:rPr>
                <w:webHidden/>
              </w:rPr>
              <w:fldChar w:fldCharType="end"/>
            </w:r>
          </w:hyperlink>
        </w:p>
        <w:p w14:paraId="46DBF7B7" w14:textId="2358A6AD" w:rsidR="007D5164" w:rsidRDefault="007D5164">
          <w:pPr>
            <w:pStyle w:val="Inhopg2"/>
            <w:rPr>
              <w:rFonts w:asciiTheme="minorHAnsi" w:eastAsiaTheme="minorEastAsia" w:hAnsiTheme="minorHAnsi" w:cstheme="minorBidi"/>
              <w:bCs w:val="0"/>
              <w:iCs w:val="0"/>
              <w:color w:val="auto"/>
              <w:kern w:val="2"/>
              <w:sz w:val="24"/>
              <w:szCs w:val="24"/>
              <w14:ligatures w14:val="standardContextual"/>
            </w:rPr>
          </w:pPr>
          <w:hyperlink w:anchor="_Toc234451883" w:history="1">
            <w:r w:rsidRPr="001051EB">
              <w:rPr>
                <w:rStyle w:val="Hyperlink"/>
              </w:rPr>
              <w:t>2.8</w:t>
            </w:r>
            <w:r>
              <w:rPr>
                <w:rFonts w:asciiTheme="minorHAnsi" w:eastAsiaTheme="minorEastAsia" w:hAnsiTheme="minorHAnsi" w:cstheme="minorBidi"/>
                <w:bCs w:val="0"/>
                <w:iCs w:val="0"/>
                <w:color w:val="auto"/>
                <w:kern w:val="2"/>
                <w:sz w:val="24"/>
                <w:szCs w:val="24"/>
                <w14:ligatures w14:val="standardContextual"/>
              </w:rPr>
              <w:tab/>
            </w:r>
            <w:r w:rsidRPr="001051EB">
              <w:rPr>
                <w:rStyle w:val="Hyperlink"/>
              </w:rPr>
              <w:t>Prijs</w:t>
            </w:r>
            <w:r>
              <w:rPr>
                <w:webHidden/>
              </w:rPr>
              <w:tab/>
            </w:r>
            <w:r>
              <w:rPr>
                <w:webHidden/>
              </w:rPr>
              <w:fldChar w:fldCharType="begin"/>
            </w:r>
            <w:r>
              <w:rPr>
                <w:webHidden/>
              </w:rPr>
              <w:instrText xml:space="preserve"> PAGEREF _Toc234451883 \h </w:instrText>
            </w:r>
            <w:r>
              <w:rPr>
                <w:webHidden/>
              </w:rPr>
            </w:r>
            <w:r>
              <w:rPr>
                <w:webHidden/>
              </w:rPr>
              <w:fldChar w:fldCharType="separate"/>
            </w:r>
            <w:r>
              <w:rPr>
                <w:webHidden/>
              </w:rPr>
              <w:t>7</w:t>
            </w:r>
            <w:r>
              <w:rPr>
                <w:webHidden/>
              </w:rPr>
              <w:fldChar w:fldCharType="end"/>
            </w:r>
          </w:hyperlink>
        </w:p>
        <w:p w14:paraId="7FBB13F9" w14:textId="42B6048E" w:rsidR="007D5164" w:rsidRDefault="007D5164">
          <w:pPr>
            <w:pStyle w:val="Inhopg2"/>
            <w:rPr>
              <w:rFonts w:asciiTheme="minorHAnsi" w:eastAsiaTheme="minorEastAsia" w:hAnsiTheme="minorHAnsi" w:cstheme="minorBidi"/>
              <w:bCs w:val="0"/>
              <w:iCs w:val="0"/>
              <w:color w:val="auto"/>
              <w:kern w:val="2"/>
              <w:sz w:val="24"/>
              <w:szCs w:val="24"/>
              <w14:ligatures w14:val="standardContextual"/>
            </w:rPr>
          </w:pPr>
          <w:hyperlink w:anchor="_Toc234451884" w:history="1">
            <w:r w:rsidRPr="001051EB">
              <w:rPr>
                <w:rStyle w:val="Hyperlink"/>
              </w:rPr>
              <w:t>2.9</w:t>
            </w:r>
            <w:r>
              <w:rPr>
                <w:rFonts w:asciiTheme="minorHAnsi" w:eastAsiaTheme="minorEastAsia" w:hAnsiTheme="minorHAnsi" w:cstheme="minorBidi"/>
                <w:bCs w:val="0"/>
                <w:iCs w:val="0"/>
                <w:color w:val="auto"/>
                <w:kern w:val="2"/>
                <w:sz w:val="24"/>
                <w:szCs w:val="24"/>
                <w14:ligatures w14:val="standardContextual"/>
              </w:rPr>
              <w:tab/>
            </w:r>
            <w:r w:rsidRPr="001051EB">
              <w:rPr>
                <w:rStyle w:val="Hyperlink"/>
              </w:rPr>
              <w:t>Conceptovereenkomst</w:t>
            </w:r>
            <w:r>
              <w:rPr>
                <w:webHidden/>
              </w:rPr>
              <w:tab/>
            </w:r>
            <w:r>
              <w:rPr>
                <w:webHidden/>
              </w:rPr>
              <w:fldChar w:fldCharType="begin"/>
            </w:r>
            <w:r>
              <w:rPr>
                <w:webHidden/>
              </w:rPr>
              <w:instrText xml:space="preserve"> PAGEREF _Toc234451884 \h </w:instrText>
            </w:r>
            <w:r>
              <w:rPr>
                <w:webHidden/>
              </w:rPr>
            </w:r>
            <w:r>
              <w:rPr>
                <w:webHidden/>
              </w:rPr>
              <w:fldChar w:fldCharType="separate"/>
            </w:r>
            <w:r>
              <w:rPr>
                <w:webHidden/>
              </w:rPr>
              <w:t>7</w:t>
            </w:r>
            <w:r>
              <w:rPr>
                <w:webHidden/>
              </w:rPr>
              <w:fldChar w:fldCharType="end"/>
            </w:r>
          </w:hyperlink>
        </w:p>
        <w:p w14:paraId="46FA3842" w14:textId="452C696F" w:rsidR="007D5164" w:rsidRDefault="007D5164">
          <w:pPr>
            <w:pStyle w:val="Inhopg1"/>
            <w:rPr>
              <w:rFonts w:asciiTheme="minorHAnsi" w:eastAsiaTheme="minorEastAsia" w:hAnsiTheme="minorHAnsi" w:cstheme="minorBidi"/>
              <w:b w:val="0"/>
              <w:noProof/>
              <w:color w:val="auto"/>
              <w:kern w:val="2"/>
              <w:sz w:val="24"/>
              <w:szCs w:val="24"/>
              <w14:ligatures w14:val="standardContextual"/>
            </w:rPr>
          </w:pPr>
          <w:hyperlink w:anchor="_Toc234451885" w:history="1">
            <w:r w:rsidRPr="001051EB">
              <w:rPr>
                <w:rStyle w:val="Hyperlink"/>
                <w:noProof/>
              </w:rPr>
              <w:t>3</w:t>
            </w:r>
            <w:r>
              <w:rPr>
                <w:rFonts w:asciiTheme="minorHAnsi" w:eastAsiaTheme="minorEastAsia" w:hAnsiTheme="minorHAnsi" w:cstheme="minorBidi"/>
                <w:b w:val="0"/>
                <w:noProof/>
                <w:color w:val="auto"/>
                <w:kern w:val="2"/>
                <w:sz w:val="24"/>
                <w:szCs w:val="24"/>
                <w14:ligatures w14:val="standardContextual"/>
              </w:rPr>
              <w:tab/>
            </w:r>
            <w:r w:rsidRPr="001051EB">
              <w:rPr>
                <w:rStyle w:val="Hyperlink"/>
                <w:noProof/>
              </w:rPr>
              <w:t>De aanbestedingsprocedure</w:t>
            </w:r>
            <w:r>
              <w:rPr>
                <w:noProof/>
                <w:webHidden/>
              </w:rPr>
              <w:tab/>
            </w:r>
            <w:r>
              <w:rPr>
                <w:noProof/>
                <w:webHidden/>
              </w:rPr>
              <w:fldChar w:fldCharType="begin"/>
            </w:r>
            <w:r>
              <w:rPr>
                <w:noProof/>
                <w:webHidden/>
              </w:rPr>
              <w:instrText xml:space="preserve"> PAGEREF _Toc234451885 \h </w:instrText>
            </w:r>
            <w:r>
              <w:rPr>
                <w:noProof/>
                <w:webHidden/>
              </w:rPr>
            </w:r>
            <w:r>
              <w:rPr>
                <w:noProof/>
                <w:webHidden/>
              </w:rPr>
              <w:fldChar w:fldCharType="separate"/>
            </w:r>
            <w:r>
              <w:rPr>
                <w:noProof/>
                <w:webHidden/>
              </w:rPr>
              <w:t>8</w:t>
            </w:r>
            <w:r>
              <w:rPr>
                <w:noProof/>
                <w:webHidden/>
              </w:rPr>
              <w:fldChar w:fldCharType="end"/>
            </w:r>
          </w:hyperlink>
        </w:p>
        <w:p w14:paraId="084D1F1C" w14:textId="45527CE7" w:rsidR="007D5164" w:rsidRDefault="007D5164">
          <w:pPr>
            <w:pStyle w:val="Inhopg2"/>
            <w:rPr>
              <w:rFonts w:asciiTheme="minorHAnsi" w:eastAsiaTheme="minorEastAsia" w:hAnsiTheme="minorHAnsi" w:cstheme="minorBidi"/>
              <w:bCs w:val="0"/>
              <w:iCs w:val="0"/>
              <w:color w:val="auto"/>
              <w:kern w:val="2"/>
              <w:sz w:val="24"/>
              <w:szCs w:val="24"/>
              <w14:ligatures w14:val="standardContextual"/>
            </w:rPr>
          </w:pPr>
          <w:hyperlink w:anchor="_Toc234451886" w:history="1">
            <w:r w:rsidRPr="001051EB">
              <w:rPr>
                <w:rStyle w:val="Hyperlink"/>
              </w:rPr>
              <w:t>3.1</w:t>
            </w:r>
            <w:r>
              <w:rPr>
                <w:rFonts w:asciiTheme="minorHAnsi" w:eastAsiaTheme="minorEastAsia" w:hAnsiTheme="minorHAnsi" w:cstheme="minorBidi"/>
                <w:bCs w:val="0"/>
                <w:iCs w:val="0"/>
                <w:color w:val="auto"/>
                <w:kern w:val="2"/>
                <w:sz w:val="24"/>
                <w:szCs w:val="24"/>
                <w14:ligatures w14:val="standardContextual"/>
              </w:rPr>
              <w:tab/>
            </w:r>
            <w:r w:rsidRPr="001051EB">
              <w:rPr>
                <w:rStyle w:val="Hyperlink"/>
              </w:rPr>
              <w:t>Planning</w:t>
            </w:r>
            <w:r>
              <w:rPr>
                <w:webHidden/>
              </w:rPr>
              <w:tab/>
            </w:r>
            <w:r>
              <w:rPr>
                <w:webHidden/>
              </w:rPr>
              <w:fldChar w:fldCharType="begin"/>
            </w:r>
            <w:r>
              <w:rPr>
                <w:webHidden/>
              </w:rPr>
              <w:instrText xml:space="preserve"> PAGEREF _Toc234451886 \h </w:instrText>
            </w:r>
            <w:r>
              <w:rPr>
                <w:webHidden/>
              </w:rPr>
            </w:r>
            <w:r>
              <w:rPr>
                <w:webHidden/>
              </w:rPr>
              <w:fldChar w:fldCharType="separate"/>
            </w:r>
            <w:r>
              <w:rPr>
                <w:webHidden/>
              </w:rPr>
              <w:t>8</w:t>
            </w:r>
            <w:r>
              <w:rPr>
                <w:webHidden/>
              </w:rPr>
              <w:fldChar w:fldCharType="end"/>
            </w:r>
          </w:hyperlink>
        </w:p>
        <w:p w14:paraId="11AF3490" w14:textId="6104FCC1" w:rsidR="007D5164" w:rsidRDefault="007D5164">
          <w:pPr>
            <w:pStyle w:val="Inhopg2"/>
            <w:rPr>
              <w:rFonts w:asciiTheme="minorHAnsi" w:eastAsiaTheme="minorEastAsia" w:hAnsiTheme="minorHAnsi" w:cstheme="minorBidi"/>
              <w:bCs w:val="0"/>
              <w:iCs w:val="0"/>
              <w:color w:val="auto"/>
              <w:kern w:val="2"/>
              <w:sz w:val="24"/>
              <w:szCs w:val="24"/>
              <w14:ligatures w14:val="standardContextual"/>
            </w:rPr>
          </w:pPr>
          <w:hyperlink w:anchor="_Toc234451887" w:history="1">
            <w:r w:rsidRPr="001051EB">
              <w:rPr>
                <w:rStyle w:val="Hyperlink"/>
              </w:rPr>
              <w:t>3.2</w:t>
            </w:r>
            <w:r>
              <w:rPr>
                <w:rFonts w:asciiTheme="minorHAnsi" w:eastAsiaTheme="minorEastAsia" w:hAnsiTheme="minorHAnsi" w:cstheme="minorBidi"/>
                <w:bCs w:val="0"/>
                <w:iCs w:val="0"/>
                <w:color w:val="auto"/>
                <w:kern w:val="2"/>
                <w:sz w:val="24"/>
                <w:szCs w:val="24"/>
                <w14:ligatures w14:val="standardContextual"/>
              </w:rPr>
              <w:tab/>
            </w:r>
            <w:r w:rsidRPr="001051EB">
              <w:rPr>
                <w:rStyle w:val="Hyperlink"/>
              </w:rPr>
              <w:t>Communicatie en contactpersoon</w:t>
            </w:r>
            <w:r>
              <w:rPr>
                <w:webHidden/>
              </w:rPr>
              <w:tab/>
            </w:r>
            <w:r>
              <w:rPr>
                <w:webHidden/>
              </w:rPr>
              <w:fldChar w:fldCharType="begin"/>
            </w:r>
            <w:r>
              <w:rPr>
                <w:webHidden/>
              </w:rPr>
              <w:instrText xml:space="preserve"> PAGEREF _Toc234451887 \h </w:instrText>
            </w:r>
            <w:r>
              <w:rPr>
                <w:webHidden/>
              </w:rPr>
            </w:r>
            <w:r>
              <w:rPr>
                <w:webHidden/>
              </w:rPr>
              <w:fldChar w:fldCharType="separate"/>
            </w:r>
            <w:r>
              <w:rPr>
                <w:webHidden/>
              </w:rPr>
              <w:t>8</w:t>
            </w:r>
            <w:r>
              <w:rPr>
                <w:webHidden/>
              </w:rPr>
              <w:fldChar w:fldCharType="end"/>
            </w:r>
          </w:hyperlink>
        </w:p>
        <w:p w14:paraId="0980456B" w14:textId="0FD8FE0B" w:rsidR="007D5164" w:rsidRDefault="007D5164">
          <w:pPr>
            <w:pStyle w:val="Inhopg2"/>
            <w:rPr>
              <w:rFonts w:asciiTheme="minorHAnsi" w:eastAsiaTheme="minorEastAsia" w:hAnsiTheme="minorHAnsi" w:cstheme="minorBidi"/>
              <w:bCs w:val="0"/>
              <w:iCs w:val="0"/>
              <w:color w:val="auto"/>
              <w:kern w:val="2"/>
              <w:sz w:val="24"/>
              <w:szCs w:val="24"/>
              <w14:ligatures w14:val="standardContextual"/>
            </w:rPr>
          </w:pPr>
          <w:hyperlink w:anchor="_Toc234451888" w:history="1">
            <w:r w:rsidRPr="001051EB">
              <w:rPr>
                <w:rStyle w:val="Hyperlink"/>
              </w:rPr>
              <w:t>3.3</w:t>
            </w:r>
            <w:r>
              <w:rPr>
                <w:rFonts w:asciiTheme="minorHAnsi" w:eastAsiaTheme="minorEastAsia" w:hAnsiTheme="minorHAnsi" w:cstheme="minorBidi"/>
                <w:bCs w:val="0"/>
                <w:iCs w:val="0"/>
                <w:color w:val="auto"/>
                <w:kern w:val="2"/>
                <w:sz w:val="24"/>
                <w:szCs w:val="24"/>
                <w14:ligatures w14:val="standardContextual"/>
              </w:rPr>
              <w:tab/>
            </w:r>
            <w:r w:rsidRPr="001051EB">
              <w:rPr>
                <w:rStyle w:val="Hyperlink"/>
              </w:rPr>
              <w:t>Vragen over de Offerteaanvraag</w:t>
            </w:r>
            <w:r>
              <w:rPr>
                <w:webHidden/>
              </w:rPr>
              <w:tab/>
            </w:r>
            <w:r>
              <w:rPr>
                <w:webHidden/>
              </w:rPr>
              <w:fldChar w:fldCharType="begin"/>
            </w:r>
            <w:r>
              <w:rPr>
                <w:webHidden/>
              </w:rPr>
              <w:instrText xml:space="preserve"> PAGEREF _Toc234451888 \h </w:instrText>
            </w:r>
            <w:r>
              <w:rPr>
                <w:webHidden/>
              </w:rPr>
            </w:r>
            <w:r>
              <w:rPr>
                <w:webHidden/>
              </w:rPr>
              <w:fldChar w:fldCharType="separate"/>
            </w:r>
            <w:r>
              <w:rPr>
                <w:webHidden/>
              </w:rPr>
              <w:t>8</w:t>
            </w:r>
            <w:r>
              <w:rPr>
                <w:webHidden/>
              </w:rPr>
              <w:fldChar w:fldCharType="end"/>
            </w:r>
          </w:hyperlink>
        </w:p>
        <w:p w14:paraId="18F3C9D4" w14:textId="37C9D29F" w:rsidR="007D5164" w:rsidRDefault="007D5164">
          <w:pPr>
            <w:pStyle w:val="Inhopg1"/>
            <w:rPr>
              <w:rFonts w:asciiTheme="minorHAnsi" w:eastAsiaTheme="minorEastAsia" w:hAnsiTheme="minorHAnsi" w:cstheme="minorBidi"/>
              <w:b w:val="0"/>
              <w:noProof/>
              <w:color w:val="auto"/>
              <w:kern w:val="2"/>
              <w:sz w:val="24"/>
              <w:szCs w:val="24"/>
              <w14:ligatures w14:val="standardContextual"/>
            </w:rPr>
          </w:pPr>
          <w:hyperlink w:anchor="_Toc234451889" w:history="1">
            <w:r w:rsidRPr="001051EB">
              <w:rPr>
                <w:rStyle w:val="Hyperlink"/>
                <w:noProof/>
              </w:rPr>
              <w:t>4</w:t>
            </w:r>
            <w:r>
              <w:rPr>
                <w:rFonts w:asciiTheme="minorHAnsi" w:eastAsiaTheme="minorEastAsia" w:hAnsiTheme="minorHAnsi" w:cstheme="minorBidi"/>
                <w:b w:val="0"/>
                <w:noProof/>
                <w:color w:val="auto"/>
                <w:kern w:val="2"/>
                <w:sz w:val="24"/>
                <w:szCs w:val="24"/>
                <w14:ligatures w14:val="standardContextual"/>
              </w:rPr>
              <w:tab/>
            </w:r>
            <w:r w:rsidRPr="001051EB">
              <w:rPr>
                <w:rStyle w:val="Hyperlink"/>
                <w:noProof/>
              </w:rPr>
              <w:t>Geschiktheidseisen</w:t>
            </w:r>
            <w:r>
              <w:rPr>
                <w:noProof/>
                <w:webHidden/>
              </w:rPr>
              <w:tab/>
            </w:r>
            <w:r>
              <w:rPr>
                <w:noProof/>
                <w:webHidden/>
              </w:rPr>
              <w:fldChar w:fldCharType="begin"/>
            </w:r>
            <w:r>
              <w:rPr>
                <w:noProof/>
                <w:webHidden/>
              </w:rPr>
              <w:instrText xml:space="preserve"> PAGEREF _Toc234451889 \h </w:instrText>
            </w:r>
            <w:r>
              <w:rPr>
                <w:noProof/>
                <w:webHidden/>
              </w:rPr>
            </w:r>
            <w:r>
              <w:rPr>
                <w:noProof/>
                <w:webHidden/>
              </w:rPr>
              <w:fldChar w:fldCharType="separate"/>
            </w:r>
            <w:r>
              <w:rPr>
                <w:noProof/>
                <w:webHidden/>
              </w:rPr>
              <w:t>10</w:t>
            </w:r>
            <w:r>
              <w:rPr>
                <w:noProof/>
                <w:webHidden/>
              </w:rPr>
              <w:fldChar w:fldCharType="end"/>
            </w:r>
          </w:hyperlink>
        </w:p>
        <w:p w14:paraId="5B928715" w14:textId="62AD973F" w:rsidR="007D5164" w:rsidRDefault="007D5164">
          <w:pPr>
            <w:pStyle w:val="Inhopg2"/>
            <w:rPr>
              <w:rFonts w:asciiTheme="minorHAnsi" w:eastAsiaTheme="minorEastAsia" w:hAnsiTheme="minorHAnsi" w:cstheme="minorBidi"/>
              <w:bCs w:val="0"/>
              <w:iCs w:val="0"/>
              <w:color w:val="auto"/>
              <w:kern w:val="2"/>
              <w:sz w:val="24"/>
              <w:szCs w:val="24"/>
              <w14:ligatures w14:val="standardContextual"/>
            </w:rPr>
          </w:pPr>
          <w:hyperlink w:anchor="_Toc234451890" w:history="1">
            <w:r w:rsidRPr="001051EB">
              <w:rPr>
                <w:rStyle w:val="Hyperlink"/>
              </w:rPr>
              <w:t>4.1</w:t>
            </w:r>
            <w:r>
              <w:rPr>
                <w:rFonts w:asciiTheme="minorHAnsi" w:eastAsiaTheme="minorEastAsia" w:hAnsiTheme="minorHAnsi" w:cstheme="minorBidi"/>
                <w:bCs w:val="0"/>
                <w:iCs w:val="0"/>
                <w:color w:val="auto"/>
                <w:kern w:val="2"/>
                <w:sz w:val="24"/>
                <w:szCs w:val="24"/>
                <w14:ligatures w14:val="standardContextual"/>
              </w:rPr>
              <w:tab/>
            </w:r>
            <w:r w:rsidRPr="001051EB">
              <w:rPr>
                <w:rStyle w:val="Hyperlink"/>
              </w:rPr>
              <w:t>Financiële en economische draagkracht</w:t>
            </w:r>
            <w:r>
              <w:rPr>
                <w:webHidden/>
              </w:rPr>
              <w:tab/>
            </w:r>
            <w:r>
              <w:rPr>
                <w:webHidden/>
              </w:rPr>
              <w:fldChar w:fldCharType="begin"/>
            </w:r>
            <w:r>
              <w:rPr>
                <w:webHidden/>
              </w:rPr>
              <w:instrText xml:space="preserve"> PAGEREF _Toc234451890 \h </w:instrText>
            </w:r>
            <w:r>
              <w:rPr>
                <w:webHidden/>
              </w:rPr>
            </w:r>
            <w:r>
              <w:rPr>
                <w:webHidden/>
              </w:rPr>
              <w:fldChar w:fldCharType="separate"/>
            </w:r>
            <w:r>
              <w:rPr>
                <w:webHidden/>
              </w:rPr>
              <w:t>10</w:t>
            </w:r>
            <w:r>
              <w:rPr>
                <w:webHidden/>
              </w:rPr>
              <w:fldChar w:fldCharType="end"/>
            </w:r>
          </w:hyperlink>
        </w:p>
        <w:p w14:paraId="1F550BE5" w14:textId="118A8E21" w:rsidR="007D5164" w:rsidRDefault="007D5164">
          <w:pPr>
            <w:pStyle w:val="Inhopg2"/>
            <w:rPr>
              <w:rFonts w:asciiTheme="minorHAnsi" w:eastAsiaTheme="minorEastAsia" w:hAnsiTheme="minorHAnsi" w:cstheme="minorBidi"/>
              <w:bCs w:val="0"/>
              <w:iCs w:val="0"/>
              <w:color w:val="auto"/>
              <w:kern w:val="2"/>
              <w:sz w:val="24"/>
              <w:szCs w:val="24"/>
              <w14:ligatures w14:val="standardContextual"/>
            </w:rPr>
          </w:pPr>
          <w:hyperlink w:anchor="_Toc234451891" w:history="1">
            <w:r w:rsidRPr="001051EB">
              <w:rPr>
                <w:rStyle w:val="Hyperlink"/>
              </w:rPr>
              <w:t>4.2</w:t>
            </w:r>
            <w:r>
              <w:rPr>
                <w:rFonts w:asciiTheme="minorHAnsi" w:eastAsiaTheme="minorEastAsia" w:hAnsiTheme="minorHAnsi" w:cstheme="minorBidi"/>
                <w:bCs w:val="0"/>
                <w:iCs w:val="0"/>
                <w:color w:val="auto"/>
                <w:kern w:val="2"/>
                <w:sz w:val="24"/>
                <w:szCs w:val="24"/>
                <w14:ligatures w14:val="standardContextual"/>
              </w:rPr>
              <w:tab/>
            </w:r>
            <w:r w:rsidRPr="001051EB">
              <w:rPr>
                <w:rStyle w:val="Hyperlink"/>
              </w:rPr>
              <w:t>Technische en beroepsbekwaamheid</w:t>
            </w:r>
            <w:r>
              <w:rPr>
                <w:webHidden/>
              </w:rPr>
              <w:tab/>
            </w:r>
            <w:r>
              <w:rPr>
                <w:webHidden/>
              </w:rPr>
              <w:fldChar w:fldCharType="begin"/>
            </w:r>
            <w:r>
              <w:rPr>
                <w:webHidden/>
              </w:rPr>
              <w:instrText xml:space="preserve"> PAGEREF _Toc234451891 \h </w:instrText>
            </w:r>
            <w:r>
              <w:rPr>
                <w:webHidden/>
              </w:rPr>
            </w:r>
            <w:r>
              <w:rPr>
                <w:webHidden/>
              </w:rPr>
              <w:fldChar w:fldCharType="separate"/>
            </w:r>
            <w:r>
              <w:rPr>
                <w:webHidden/>
              </w:rPr>
              <w:t>10</w:t>
            </w:r>
            <w:r>
              <w:rPr>
                <w:webHidden/>
              </w:rPr>
              <w:fldChar w:fldCharType="end"/>
            </w:r>
          </w:hyperlink>
        </w:p>
        <w:p w14:paraId="1CB60CD0" w14:textId="0FE789F3" w:rsidR="007D5164" w:rsidRDefault="007D5164">
          <w:pPr>
            <w:pStyle w:val="Inhopg2"/>
            <w:rPr>
              <w:rFonts w:asciiTheme="minorHAnsi" w:eastAsiaTheme="minorEastAsia" w:hAnsiTheme="minorHAnsi" w:cstheme="minorBidi"/>
              <w:bCs w:val="0"/>
              <w:iCs w:val="0"/>
              <w:color w:val="auto"/>
              <w:kern w:val="2"/>
              <w:sz w:val="24"/>
              <w:szCs w:val="24"/>
              <w14:ligatures w14:val="standardContextual"/>
            </w:rPr>
          </w:pPr>
          <w:hyperlink w:anchor="_Toc234451892" w:history="1">
            <w:r w:rsidRPr="001051EB">
              <w:rPr>
                <w:rStyle w:val="Hyperlink"/>
              </w:rPr>
              <w:t>4.3</w:t>
            </w:r>
            <w:r>
              <w:rPr>
                <w:rFonts w:asciiTheme="minorHAnsi" w:eastAsiaTheme="minorEastAsia" w:hAnsiTheme="minorHAnsi" w:cstheme="minorBidi"/>
                <w:bCs w:val="0"/>
                <w:iCs w:val="0"/>
                <w:color w:val="auto"/>
                <w:kern w:val="2"/>
                <w:sz w:val="24"/>
                <w:szCs w:val="24"/>
                <w14:ligatures w14:val="standardContextual"/>
              </w:rPr>
              <w:tab/>
            </w:r>
            <w:r w:rsidRPr="001051EB">
              <w:rPr>
                <w:rStyle w:val="Hyperlink"/>
              </w:rPr>
              <w:t>Kwaliteitsborging</w:t>
            </w:r>
            <w:r>
              <w:rPr>
                <w:webHidden/>
              </w:rPr>
              <w:tab/>
            </w:r>
            <w:r>
              <w:rPr>
                <w:webHidden/>
              </w:rPr>
              <w:fldChar w:fldCharType="begin"/>
            </w:r>
            <w:r>
              <w:rPr>
                <w:webHidden/>
              </w:rPr>
              <w:instrText xml:space="preserve"> PAGEREF _Toc234451892 \h </w:instrText>
            </w:r>
            <w:r>
              <w:rPr>
                <w:webHidden/>
              </w:rPr>
            </w:r>
            <w:r>
              <w:rPr>
                <w:webHidden/>
              </w:rPr>
              <w:fldChar w:fldCharType="separate"/>
            </w:r>
            <w:r>
              <w:rPr>
                <w:webHidden/>
              </w:rPr>
              <w:t>11</w:t>
            </w:r>
            <w:r>
              <w:rPr>
                <w:webHidden/>
              </w:rPr>
              <w:fldChar w:fldCharType="end"/>
            </w:r>
          </w:hyperlink>
        </w:p>
        <w:p w14:paraId="0F163905" w14:textId="6DEACD7E" w:rsidR="007D5164" w:rsidRDefault="007D5164">
          <w:pPr>
            <w:pStyle w:val="Inhopg1"/>
            <w:rPr>
              <w:rFonts w:asciiTheme="minorHAnsi" w:eastAsiaTheme="minorEastAsia" w:hAnsiTheme="minorHAnsi" w:cstheme="minorBidi"/>
              <w:b w:val="0"/>
              <w:noProof/>
              <w:color w:val="auto"/>
              <w:kern w:val="2"/>
              <w:sz w:val="24"/>
              <w:szCs w:val="24"/>
              <w14:ligatures w14:val="standardContextual"/>
            </w:rPr>
          </w:pPr>
          <w:hyperlink w:anchor="_Toc234451893" w:history="1">
            <w:r w:rsidRPr="001051EB">
              <w:rPr>
                <w:rStyle w:val="Hyperlink"/>
                <w:noProof/>
              </w:rPr>
              <w:t>5</w:t>
            </w:r>
            <w:r>
              <w:rPr>
                <w:rFonts w:asciiTheme="minorHAnsi" w:eastAsiaTheme="minorEastAsia" w:hAnsiTheme="minorHAnsi" w:cstheme="minorBidi"/>
                <w:b w:val="0"/>
                <w:noProof/>
                <w:color w:val="auto"/>
                <w:kern w:val="2"/>
                <w:sz w:val="24"/>
                <w:szCs w:val="24"/>
                <w14:ligatures w14:val="standardContextual"/>
              </w:rPr>
              <w:tab/>
            </w:r>
            <w:r w:rsidRPr="001051EB">
              <w:rPr>
                <w:rStyle w:val="Hyperlink"/>
                <w:noProof/>
              </w:rPr>
              <w:t>Eisen en wensen</w:t>
            </w:r>
            <w:r>
              <w:rPr>
                <w:noProof/>
                <w:webHidden/>
              </w:rPr>
              <w:tab/>
            </w:r>
            <w:r>
              <w:rPr>
                <w:noProof/>
                <w:webHidden/>
              </w:rPr>
              <w:fldChar w:fldCharType="begin"/>
            </w:r>
            <w:r>
              <w:rPr>
                <w:noProof/>
                <w:webHidden/>
              </w:rPr>
              <w:instrText xml:space="preserve"> PAGEREF _Toc234451893 \h </w:instrText>
            </w:r>
            <w:r>
              <w:rPr>
                <w:noProof/>
                <w:webHidden/>
              </w:rPr>
            </w:r>
            <w:r>
              <w:rPr>
                <w:noProof/>
                <w:webHidden/>
              </w:rPr>
              <w:fldChar w:fldCharType="separate"/>
            </w:r>
            <w:r>
              <w:rPr>
                <w:noProof/>
                <w:webHidden/>
              </w:rPr>
              <w:t>12</w:t>
            </w:r>
            <w:r>
              <w:rPr>
                <w:noProof/>
                <w:webHidden/>
              </w:rPr>
              <w:fldChar w:fldCharType="end"/>
            </w:r>
          </w:hyperlink>
        </w:p>
        <w:p w14:paraId="629623CB" w14:textId="4A14E3AD" w:rsidR="007D5164" w:rsidRDefault="007D5164">
          <w:pPr>
            <w:pStyle w:val="Inhopg2"/>
            <w:rPr>
              <w:rFonts w:asciiTheme="minorHAnsi" w:eastAsiaTheme="minorEastAsia" w:hAnsiTheme="minorHAnsi" w:cstheme="minorBidi"/>
              <w:bCs w:val="0"/>
              <w:iCs w:val="0"/>
              <w:color w:val="auto"/>
              <w:kern w:val="2"/>
              <w:sz w:val="24"/>
              <w:szCs w:val="24"/>
              <w14:ligatures w14:val="standardContextual"/>
            </w:rPr>
          </w:pPr>
          <w:hyperlink w:anchor="_Toc234451894" w:history="1">
            <w:r w:rsidRPr="001051EB">
              <w:rPr>
                <w:rStyle w:val="Hyperlink"/>
              </w:rPr>
              <w:t>5.1</w:t>
            </w:r>
            <w:r>
              <w:rPr>
                <w:rFonts w:asciiTheme="minorHAnsi" w:eastAsiaTheme="minorEastAsia" w:hAnsiTheme="minorHAnsi" w:cstheme="minorBidi"/>
                <w:bCs w:val="0"/>
                <w:iCs w:val="0"/>
                <w:color w:val="auto"/>
                <w:kern w:val="2"/>
                <w:sz w:val="24"/>
                <w:szCs w:val="24"/>
                <w14:ligatures w14:val="standardContextual"/>
              </w:rPr>
              <w:tab/>
            </w:r>
            <w:r w:rsidRPr="001051EB">
              <w:rPr>
                <w:rStyle w:val="Hyperlink"/>
              </w:rPr>
              <w:t>Eisen</w:t>
            </w:r>
            <w:r>
              <w:rPr>
                <w:webHidden/>
              </w:rPr>
              <w:tab/>
            </w:r>
            <w:r>
              <w:rPr>
                <w:webHidden/>
              </w:rPr>
              <w:fldChar w:fldCharType="begin"/>
            </w:r>
            <w:r>
              <w:rPr>
                <w:webHidden/>
              </w:rPr>
              <w:instrText xml:space="preserve"> PAGEREF _Toc234451894 \h </w:instrText>
            </w:r>
            <w:r>
              <w:rPr>
                <w:webHidden/>
              </w:rPr>
            </w:r>
            <w:r>
              <w:rPr>
                <w:webHidden/>
              </w:rPr>
              <w:fldChar w:fldCharType="separate"/>
            </w:r>
            <w:r>
              <w:rPr>
                <w:webHidden/>
              </w:rPr>
              <w:t>12</w:t>
            </w:r>
            <w:r>
              <w:rPr>
                <w:webHidden/>
              </w:rPr>
              <w:fldChar w:fldCharType="end"/>
            </w:r>
          </w:hyperlink>
        </w:p>
        <w:p w14:paraId="34E81EAE" w14:textId="2A681417" w:rsidR="007D5164" w:rsidRDefault="007D5164">
          <w:pPr>
            <w:pStyle w:val="Inhopg2"/>
            <w:rPr>
              <w:rFonts w:asciiTheme="minorHAnsi" w:eastAsiaTheme="minorEastAsia" w:hAnsiTheme="minorHAnsi" w:cstheme="minorBidi"/>
              <w:bCs w:val="0"/>
              <w:iCs w:val="0"/>
              <w:color w:val="auto"/>
              <w:kern w:val="2"/>
              <w:sz w:val="24"/>
              <w:szCs w:val="24"/>
              <w14:ligatures w14:val="standardContextual"/>
            </w:rPr>
          </w:pPr>
          <w:hyperlink w:anchor="_Toc234451895" w:history="1">
            <w:r w:rsidRPr="001051EB">
              <w:rPr>
                <w:rStyle w:val="Hyperlink"/>
              </w:rPr>
              <w:t>5.2</w:t>
            </w:r>
            <w:r>
              <w:rPr>
                <w:rFonts w:asciiTheme="minorHAnsi" w:eastAsiaTheme="minorEastAsia" w:hAnsiTheme="minorHAnsi" w:cstheme="minorBidi"/>
                <w:bCs w:val="0"/>
                <w:iCs w:val="0"/>
                <w:color w:val="auto"/>
                <w:kern w:val="2"/>
                <w:sz w:val="24"/>
                <w:szCs w:val="24"/>
                <w14:ligatures w14:val="standardContextual"/>
              </w:rPr>
              <w:tab/>
            </w:r>
            <w:r w:rsidRPr="001051EB">
              <w:rPr>
                <w:rStyle w:val="Hyperlink"/>
              </w:rPr>
              <w:t>Wensen</w:t>
            </w:r>
            <w:r>
              <w:rPr>
                <w:webHidden/>
              </w:rPr>
              <w:tab/>
            </w:r>
            <w:r>
              <w:rPr>
                <w:webHidden/>
              </w:rPr>
              <w:fldChar w:fldCharType="begin"/>
            </w:r>
            <w:r>
              <w:rPr>
                <w:webHidden/>
              </w:rPr>
              <w:instrText xml:space="preserve"> PAGEREF _Toc234451895 \h </w:instrText>
            </w:r>
            <w:r>
              <w:rPr>
                <w:webHidden/>
              </w:rPr>
            </w:r>
            <w:r>
              <w:rPr>
                <w:webHidden/>
              </w:rPr>
              <w:fldChar w:fldCharType="separate"/>
            </w:r>
            <w:r>
              <w:rPr>
                <w:webHidden/>
              </w:rPr>
              <w:t>12</w:t>
            </w:r>
            <w:r>
              <w:rPr>
                <w:webHidden/>
              </w:rPr>
              <w:fldChar w:fldCharType="end"/>
            </w:r>
          </w:hyperlink>
        </w:p>
        <w:p w14:paraId="47EDBD52" w14:textId="64E13817" w:rsidR="007D5164" w:rsidRDefault="007D5164">
          <w:pPr>
            <w:pStyle w:val="Inhopg1"/>
            <w:rPr>
              <w:rFonts w:asciiTheme="minorHAnsi" w:eastAsiaTheme="minorEastAsia" w:hAnsiTheme="minorHAnsi" w:cstheme="minorBidi"/>
              <w:b w:val="0"/>
              <w:noProof/>
              <w:color w:val="auto"/>
              <w:kern w:val="2"/>
              <w:sz w:val="24"/>
              <w:szCs w:val="24"/>
              <w14:ligatures w14:val="standardContextual"/>
            </w:rPr>
          </w:pPr>
          <w:hyperlink w:anchor="_Toc234451896" w:history="1">
            <w:r w:rsidRPr="001051EB">
              <w:rPr>
                <w:rStyle w:val="Hyperlink"/>
                <w:noProof/>
              </w:rPr>
              <w:t>6</w:t>
            </w:r>
            <w:r>
              <w:rPr>
                <w:rFonts w:asciiTheme="minorHAnsi" w:eastAsiaTheme="minorEastAsia" w:hAnsiTheme="minorHAnsi" w:cstheme="minorBidi"/>
                <w:b w:val="0"/>
                <w:noProof/>
                <w:color w:val="auto"/>
                <w:kern w:val="2"/>
                <w:sz w:val="24"/>
                <w:szCs w:val="24"/>
                <w14:ligatures w14:val="standardContextual"/>
              </w:rPr>
              <w:tab/>
            </w:r>
            <w:r w:rsidRPr="001051EB">
              <w:rPr>
                <w:rStyle w:val="Hyperlink"/>
                <w:noProof/>
              </w:rPr>
              <w:t>Beoordeling van de Inschrijvingen</w:t>
            </w:r>
            <w:r>
              <w:rPr>
                <w:noProof/>
                <w:webHidden/>
              </w:rPr>
              <w:tab/>
            </w:r>
            <w:r>
              <w:rPr>
                <w:noProof/>
                <w:webHidden/>
              </w:rPr>
              <w:fldChar w:fldCharType="begin"/>
            </w:r>
            <w:r>
              <w:rPr>
                <w:noProof/>
                <w:webHidden/>
              </w:rPr>
              <w:instrText xml:space="preserve"> PAGEREF _Toc234451896 \h </w:instrText>
            </w:r>
            <w:r>
              <w:rPr>
                <w:noProof/>
                <w:webHidden/>
              </w:rPr>
            </w:r>
            <w:r>
              <w:rPr>
                <w:noProof/>
                <w:webHidden/>
              </w:rPr>
              <w:fldChar w:fldCharType="separate"/>
            </w:r>
            <w:r>
              <w:rPr>
                <w:noProof/>
                <w:webHidden/>
              </w:rPr>
              <w:t>13</w:t>
            </w:r>
            <w:r>
              <w:rPr>
                <w:noProof/>
                <w:webHidden/>
              </w:rPr>
              <w:fldChar w:fldCharType="end"/>
            </w:r>
          </w:hyperlink>
        </w:p>
        <w:p w14:paraId="0684D0E7" w14:textId="2296B43F" w:rsidR="007D5164" w:rsidRDefault="007D5164">
          <w:pPr>
            <w:pStyle w:val="Inhopg2"/>
            <w:rPr>
              <w:rFonts w:asciiTheme="minorHAnsi" w:eastAsiaTheme="minorEastAsia" w:hAnsiTheme="minorHAnsi" w:cstheme="minorBidi"/>
              <w:bCs w:val="0"/>
              <w:iCs w:val="0"/>
              <w:color w:val="auto"/>
              <w:kern w:val="2"/>
              <w:sz w:val="24"/>
              <w:szCs w:val="24"/>
              <w14:ligatures w14:val="standardContextual"/>
            </w:rPr>
          </w:pPr>
          <w:hyperlink w:anchor="_Toc234451897" w:history="1">
            <w:r w:rsidRPr="001051EB">
              <w:rPr>
                <w:rStyle w:val="Hyperlink"/>
              </w:rPr>
              <w:t>6.1</w:t>
            </w:r>
            <w:r>
              <w:rPr>
                <w:rFonts w:asciiTheme="minorHAnsi" w:eastAsiaTheme="minorEastAsia" w:hAnsiTheme="minorHAnsi" w:cstheme="minorBidi"/>
                <w:bCs w:val="0"/>
                <w:iCs w:val="0"/>
                <w:color w:val="auto"/>
                <w:kern w:val="2"/>
                <w:sz w:val="24"/>
                <w:szCs w:val="24"/>
                <w14:ligatures w14:val="standardContextual"/>
              </w:rPr>
              <w:tab/>
            </w:r>
            <w:r w:rsidRPr="001051EB">
              <w:rPr>
                <w:rStyle w:val="Hyperlink"/>
              </w:rPr>
              <w:t>Beoordelingsproces</w:t>
            </w:r>
            <w:r>
              <w:rPr>
                <w:webHidden/>
              </w:rPr>
              <w:tab/>
            </w:r>
            <w:r>
              <w:rPr>
                <w:webHidden/>
              </w:rPr>
              <w:fldChar w:fldCharType="begin"/>
            </w:r>
            <w:r>
              <w:rPr>
                <w:webHidden/>
              </w:rPr>
              <w:instrText xml:space="preserve"> PAGEREF _Toc234451897 \h </w:instrText>
            </w:r>
            <w:r>
              <w:rPr>
                <w:webHidden/>
              </w:rPr>
            </w:r>
            <w:r>
              <w:rPr>
                <w:webHidden/>
              </w:rPr>
              <w:fldChar w:fldCharType="separate"/>
            </w:r>
            <w:r>
              <w:rPr>
                <w:webHidden/>
              </w:rPr>
              <w:t>13</w:t>
            </w:r>
            <w:r>
              <w:rPr>
                <w:webHidden/>
              </w:rPr>
              <w:fldChar w:fldCharType="end"/>
            </w:r>
          </w:hyperlink>
        </w:p>
        <w:p w14:paraId="304EE6CA" w14:textId="7555CB31" w:rsidR="007D5164" w:rsidRDefault="007D5164">
          <w:pPr>
            <w:pStyle w:val="Inhopg2"/>
            <w:rPr>
              <w:rFonts w:asciiTheme="minorHAnsi" w:eastAsiaTheme="minorEastAsia" w:hAnsiTheme="minorHAnsi" w:cstheme="minorBidi"/>
              <w:bCs w:val="0"/>
              <w:iCs w:val="0"/>
              <w:color w:val="auto"/>
              <w:kern w:val="2"/>
              <w:sz w:val="24"/>
              <w:szCs w:val="24"/>
              <w14:ligatures w14:val="standardContextual"/>
            </w:rPr>
          </w:pPr>
          <w:hyperlink w:anchor="_Toc234451898" w:history="1">
            <w:r w:rsidRPr="001051EB">
              <w:rPr>
                <w:rStyle w:val="Hyperlink"/>
              </w:rPr>
              <w:t>6.2</w:t>
            </w:r>
            <w:r>
              <w:rPr>
                <w:rFonts w:asciiTheme="minorHAnsi" w:eastAsiaTheme="minorEastAsia" w:hAnsiTheme="minorHAnsi" w:cstheme="minorBidi"/>
                <w:bCs w:val="0"/>
                <w:iCs w:val="0"/>
                <w:color w:val="auto"/>
                <w:kern w:val="2"/>
                <w:sz w:val="24"/>
                <w:szCs w:val="24"/>
                <w14:ligatures w14:val="standardContextual"/>
              </w:rPr>
              <w:tab/>
            </w:r>
            <w:r w:rsidRPr="001051EB">
              <w:rPr>
                <w:rStyle w:val="Hyperlink"/>
              </w:rPr>
              <w:t>Uitsluitingsgronden en geschiktheidseisen</w:t>
            </w:r>
            <w:r>
              <w:rPr>
                <w:webHidden/>
              </w:rPr>
              <w:tab/>
            </w:r>
            <w:r>
              <w:rPr>
                <w:webHidden/>
              </w:rPr>
              <w:fldChar w:fldCharType="begin"/>
            </w:r>
            <w:r>
              <w:rPr>
                <w:webHidden/>
              </w:rPr>
              <w:instrText xml:space="preserve"> PAGEREF _Toc234451898 \h </w:instrText>
            </w:r>
            <w:r>
              <w:rPr>
                <w:webHidden/>
              </w:rPr>
            </w:r>
            <w:r>
              <w:rPr>
                <w:webHidden/>
              </w:rPr>
              <w:fldChar w:fldCharType="separate"/>
            </w:r>
            <w:r>
              <w:rPr>
                <w:webHidden/>
              </w:rPr>
              <w:t>13</w:t>
            </w:r>
            <w:r>
              <w:rPr>
                <w:webHidden/>
              </w:rPr>
              <w:fldChar w:fldCharType="end"/>
            </w:r>
          </w:hyperlink>
        </w:p>
        <w:p w14:paraId="5DF8A80D" w14:textId="61E1DCF0" w:rsidR="007D5164" w:rsidRDefault="007D5164">
          <w:pPr>
            <w:pStyle w:val="Inhopg2"/>
            <w:rPr>
              <w:rFonts w:asciiTheme="minorHAnsi" w:eastAsiaTheme="minorEastAsia" w:hAnsiTheme="minorHAnsi" w:cstheme="minorBidi"/>
              <w:bCs w:val="0"/>
              <w:iCs w:val="0"/>
              <w:color w:val="auto"/>
              <w:kern w:val="2"/>
              <w:sz w:val="24"/>
              <w:szCs w:val="24"/>
              <w14:ligatures w14:val="standardContextual"/>
            </w:rPr>
          </w:pPr>
          <w:hyperlink w:anchor="_Toc234451899" w:history="1">
            <w:r w:rsidRPr="001051EB">
              <w:rPr>
                <w:rStyle w:val="Hyperlink"/>
              </w:rPr>
              <w:t>6.3</w:t>
            </w:r>
            <w:r>
              <w:rPr>
                <w:rFonts w:asciiTheme="minorHAnsi" w:eastAsiaTheme="minorEastAsia" w:hAnsiTheme="minorHAnsi" w:cstheme="minorBidi"/>
                <w:bCs w:val="0"/>
                <w:iCs w:val="0"/>
                <w:color w:val="auto"/>
                <w:kern w:val="2"/>
                <w:sz w:val="24"/>
                <w:szCs w:val="24"/>
                <w14:ligatures w14:val="standardContextual"/>
              </w:rPr>
              <w:tab/>
            </w:r>
            <w:r w:rsidRPr="001051EB">
              <w:rPr>
                <w:rStyle w:val="Hyperlink"/>
              </w:rPr>
              <w:t>Gunningscriterium</w:t>
            </w:r>
            <w:r>
              <w:rPr>
                <w:webHidden/>
              </w:rPr>
              <w:tab/>
            </w:r>
            <w:r>
              <w:rPr>
                <w:webHidden/>
              </w:rPr>
              <w:fldChar w:fldCharType="begin"/>
            </w:r>
            <w:r>
              <w:rPr>
                <w:webHidden/>
              </w:rPr>
              <w:instrText xml:space="preserve"> PAGEREF _Toc234451899 \h </w:instrText>
            </w:r>
            <w:r>
              <w:rPr>
                <w:webHidden/>
              </w:rPr>
            </w:r>
            <w:r>
              <w:rPr>
                <w:webHidden/>
              </w:rPr>
              <w:fldChar w:fldCharType="separate"/>
            </w:r>
            <w:r>
              <w:rPr>
                <w:webHidden/>
              </w:rPr>
              <w:t>14</w:t>
            </w:r>
            <w:r>
              <w:rPr>
                <w:webHidden/>
              </w:rPr>
              <w:fldChar w:fldCharType="end"/>
            </w:r>
          </w:hyperlink>
        </w:p>
        <w:p w14:paraId="2753DE4E" w14:textId="7A7FF0F8" w:rsidR="007D5164" w:rsidRDefault="007D5164">
          <w:pPr>
            <w:pStyle w:val="Inhopg2"/>
            <w:rPr>
              <w:rFonts w:asciiTheme="minorHAnsi" w:eastAsiaTheme="minorEastAsia" w:hAnsiTheme="minorHAnsi" w:cstheme="minorBidi"/>
              <w:bCs w:val="0"/>
              <w:iCs w:val="0"/>
              <w:color w:val="auto"/>
              <w:kern w:val="2"/>
              <w:sz w:val="24"/>
              <w:szCs w:val="24"/>
              <w14:ligatures w14:val="standardContextual"/>
            </w:rPr>
          </w:pPr>
          <w:hyperlink w:anchor="_Toc234451900" w:history="1">
            <w:r w:rsidRPr="001051EB">
              <w:rPr>
                <w:rStyle w:val="Hyperlink"/>
              </w:rPr>
              <w:t>6.4</w:t>
            </w:r>
            <w:r>
              <w:rPr>
                <w:rFonts w:asciiTheme="minorHAnsi" w:eastAsiaTheme="minorEastAsia" w:hAnsiTheme="minorHAnsi" w:cstheme="minorBidi"/>
                <w:bCs w:val="0"/>
                <w:iCs w:val="0"/>
                <w:color w:val="auto"/>
                <w:kern w:val="2"/>
                <w:sz w:val="24"/>
                <w:szCs w:val="24"/>
                <w14:ligatures w14:val="standardContextual"/>
              </w:rPr>
              <w:tab/>
            </w:r>
            <w:r w:rsidRPr="001051EB">
              <w:rPr>
                <w:rStyle w:val="Hyperlink"/>
              </w:rPr>
              <w:t>Gunningsbeslissing</w:t>
            </w:r>
            <w:r>
              <w:rPr>
                <w:webHidden/>
              </w:rPr>
              <w:tab/>
            </w:r>
            <w:r>
              <w:rPr>
                <w:webHidden/>
              </w:rPr>
              <w:fldChar w:fldCharType="begin"/>
            </w:r>
            <w:r>
              <w:rPr>
                <w:webHidden/>
              </w:rPr>
              <w:instrText xml:space="preserve"> PAGEREF _Toc234451900 \h </w:instrText>
            </w:r>
            <w:r>
              <w:rPr>
                <w:webHidden/>
              </w:rPr>
            </w:r>
            <w:r>
              <w:rPr>
                <w:webHidden/>
              </w:rPr>
              <w:fldChar w:fldCharType="separate"/>
            </w:r>
            <w:r>
              <w:rPr>
                <w:webHidden/>
              </w:rPr>
              <w:t>14</w:t>
            </w:r>
            <w:r>
              <w:rPr>
                <w:webHidden/>
              </w:rPr>
              <w:fldChar w:fldCharType="end"/>
            </w:r>
          </w:hyperlink>
        </w:p>
        <w:p w14:paraId="5784192C" w14:textId="1E6247B1" w:rsidR="007D5164" w:rsidRDefault="007D5164">
          <w:pPr>
            <w:pStyle w:val="Inhopg2"/>
            <w:rPr>
              <w:rFonts w:asciiTheme="minorHAnsi" w:eastAsiaTheme="minorEastAsia" w:hAnsiTheme="minorHAnsi" w:cstheme="minorBidi"/>
              <w:bCs w:val="0"/>
              <w:iCs w:val="0"/>
              <w:color w:val="auto"/>
              <w:kern w:val="2"/>
              <w:sz w:val="24"/>
              <w:szCs w:val="24"/>
              <w14:ligatures w14:val="standardContextual"/>
            </w:rPr>
          </w:pPr>
          <w:hyperlink w:anchor="_Toc234451901" w:history="1">
            <w:r w:rsidRPr="001051EB">
              <w:rPr>
                <w:rStyle w:val="Hyperlink"/>
              </w:rPr>
              <w:t>6.5</w:t>
            </w:r>
            <w:r>
              <w:rPr>
                <w:rFonts w:asciiTheme="minorHAnsi" w:eastAsiaTheme="minorEastAsia" w:hAnsiTheme="minorHAnsi" w:cstheme="minorBidi"/>
                <w:bCs w:val="0"/>
                <w:iCs w:val="0"/>
                <w:color w:val="auto"/>
                <w:kern w:val="2"/>
                <w:sz w:val="24"/>
                <w:szCs w:val="24"/>
                <w14:ligatures w14:val="standardContextual"/>
              </w:rPr>
              <w:tab/>
            </w:r>
            <w:r w:rsidRPr="001051EB">
              <w:rPr>
                <w:rStyle w:val="Hyperlink"/>
              </w:rPr>
              <w:t>Gunning en overeenkomst</w:t>
            </w:r>
            <w:r>
              <w:rPr>
                <w:webHidden/>
              </w:rPr>
              <w:tab/>
            </w:r>
            <w:r>
              <w:rPr>
                <w:webHidden/>
              </w:rPr>
              <w:fldChar w:fldCharType="begin"/>
            </w:r>
            <w:r>
              <w:rPr>
                <w:webHidden/>
              </w:rPr>
              <w:instrText xml:space="preserve"> PAGEREF _Toc234451901 \h </w:instrText>
            </w:r>
            <w:r>
              <w:rPr>
                <w:webHidden/>
              </w:rPr>
            </w:r>
            <w:r>
              <w:rPr>
                <w:webHidden/>
              </w:rPr>
              <w:fldChar w:fldCharType="separate"/>
            </w:r>
            <w:r>
              <w:rPr>
                <w:webHidden/>
              </w:rPr>
              <w:t>15</w:t>
            </w:r>
            <w:r>
              <w:rPr>
                <w:webHidden/>
              </w:rPr>
              <w:fldChar w:fldCharType="end"/>
            </w:r>
          </w:hyperlink>
        </w:p>
        <w:p w14:paraId="01C687BA" w14:textId="2D9A7649" w:rsidR="007D5164" w:rsidRDefault="007D5164">
          <w:pPr>
            <w:pStyle w:val="Inhopg1"/>
            <w:rPr>
              <w:rFonts w:asciiTheme="minorHAnsi" w:eastAsiaTheme="minorEastAsia" w:hAnsiTheme="minorHAnsi" w:cstheme="minorBidi"/>
              <w:b w:val="0"/>
              <w:noProof/>
              <w:color w:val="auto"/>
              <w:kern w:val="2"/>
              <w:sz w:val="24"/>
              <w:szCs w:val="24"/>
              <w14:ligatures w14:val="standardContextual"/>
            </w:rPr>
          </w:pPr>
          <w:hyperlink w:anchor="_Toc234451902" w:history="1">
            <w:r w:rsidRPr="001051EB">
              <w:rPr>
                <w:rStyle w:val="Hyperlink"/>
                <w:noProof/>
              </w:rPr>
              <w:t>7</w:t>
            </w:r>
            <w:r>
              <w:rPr>
                <w:rFonts w:asciiTheme="minorHAnsi" w:eastAsiaTheme="minorEastAsia" w:hAnsiTheme="minorHAnsi" w:cstheme="minorBidi"/>
                <w:b w:val="0"/>
                <w:noProof/>
                <w:color w:val="auto"/>
                <w:kern w:val="2"/>
                <w:sz w:val="24"/>
                <w:szCs w:val="24"/>
                <w14:ligatures w14:val="standardContextual"/>
              </w:rPr>
              <w:tab/>
            </w:r>
            <w:r w:rsidRPr="001051EB">
              <w:rPr>
                <w:rStyle w:val="Hyperlink"/>
                <w:noProof/>
              </w:rPr>
              <w:t>Voorwaarden en bepalingen</w:t>
            </w:r>
            <w:r>
              <w:rPr>
                <w:noProof/>
                <w:webHidden/>
              </w:rPr>
              <w:tab/>
            </w:r>
            <w:r>
              <w:rPr>
                <w:noProof/>
                <w:webHidden/>
              </w:rPr>
              <w:fldChar w:fldCharType="begin"/>
            </w:r>
            <w:r>
              <w:rPr>
                <w:noProof/>
                <w:webHidden/>
              </w:rPr>
              <w:instrText xml:space="preserve"> PAGEREF _Toc234451902 \h </w:instrText>
            </w:r>
            <w:r>
              <w:rPr>
                <w:noProof/>
                <w:webHidden/>
              </w:rPr>
            </w:r>
            <w:r>
              <w:rPr>
                <w:noProof/>
                <w:webHidden/>
              </w:rPr>
              <w:fldChar w:fldCharType="separate"/>
            </w:r>
            <w:r>
              <w:rPr>
                <w:noProof/>
                <w:webHidden/>
              </w:rPr>
              <w:t>16</w:t>
            </w:r>
            <w:r>
              <w:rPr>
                <w:noProof/>
                <w:webHidden/>
              </w:rPr>
              <w:fldChar w:fldCharType="end"/>
            </w:r>
          </w:hyperlink>
        </w:p>
        <w:p w14:paraId="38519CC6" w14:textId="59C6DE1F" w:rsidR="007D5164" w:rsidRDefault="007D5164">
          <w:pPr>
            <w:pStyle w:val="Inhopg2"/>
            <w:rPr>
              <w:rFonts w:asciiTheme="minorHAnsi" w:eastAsiaTheme="minorEastAsia" w:hAnsiTheme="minorHAnsi" w:cstheme="minorBidi"/>
              <w:bCs w:val="0"/>
              <w:iCs w:val="0"/>
              <w:color w:val="auto"/>
              <w:kern w:val="2"/>
              <w:sz w:val="24"/>
              <w:szCs w:val="24"/>
              <w14:ligatures w14:val="standardContextual"/>
            </w:rPr>
          </w:pPr>
          <w:hyperlink w:anchor="_Toc234451903" w:history="1">
            <w:r w:rsidRPr="001051EB">
              <w:rPr>
                <w:rStyle w:val="Hyperlink"/>
              </w:rPr>
              <w:t>Bijlage 1 Checklist</w:t>
            </w:r>
            <w:r>
              <w:rPr>
                <w:webHidden/>
              </w:rPr>
              <w:tab/>
            </w:r>
            <w:r>
              <w:rPr>
                <w:webHidden/>
              </w:rPr>
              <w:fldChar w:fldCharType="begin"/>
            </w:r>
            <w:r>
              <w:rPr>
                <w:webHidden/>
              </w:rPr>
              <w:instrText xml:space="preserve"> PAGEREF _Toc234451903 \h </w:instrText>
            </w:r>
            <w:r>
              <w:rPr>
                <w:webHidden/>
              </w:rPr>
            </w:r>
            <w:r>
              <w:rPr>
                <w:webHidden/>
              </w:rPr>
              <w:fldChar w:fldCharType="separate"/>
            </w:r>
            <w:r>
              <w:rPr>
                <w:webHidden/>
              </w:rPr>
              <w:t>22</w:t>
            </w:r>
            <w:r>
              <w:rPr>
                <w:webHidden/>
              </w:rPr>
              <w:fldChar w:fldCharType="end"/>
            </w:r>
          </w:hyperlink>
        </w:p>
        <w:p w14:paraId="2DF8263C" w14:textId="7CD6EB04" w:rsidR="007D5164" w:rsidRDefault="007D5164">
          <w:pPr>
            <w:pStyle w:val="Inhopg2"/>
            <w:rPr>
              <w:rFonts w:asciiTheme="minorHAnsi" w:eastAsiaTheme="minorEastAsia" w:hAnsiTheme="minorHAnsi" w:cstheme="minorBidi"/>
              <w:bCs w:val="0"/>
              <w:iCs w:val="0"/>
              <w:color w:val="auto"/>
              <w:kern w:val="2"/>
              <w:sz w:val="24"/>
              <w:szCs w:val="24"/>
              <w14:ligatures w14:val="standardContextual"/>
            </w:rPr>
          </w:pPr>
          <w:hyperlink w:anchor="_Toc234451904" w:history="1">
            <w:r w:rsidRPr="001051EB">
              <w:rPr>
                <w:rStyle w:val="Hyperlink"/>
              </w:rPr>
              <w:t>Bijlage 2 Uniform Europees Aanbestedingsformulier</w:t>
            </w:r>
            <w:r>
              <w:rPr>
                <w:webHidden/>
              </w:rPr>
              <w:tab/>
            </w:r>
            <w:r>
              <w:rPr>
                <w:webHidden/>
              </w:rPr>
              <w:fldChar w:fldCharType="begin"/>
            </w:r>
            <w:r>
              <w:rPr>
                <w:webHidden/>
              </w:rPr>
              <w:instrText xml:space="preserve"> PAGEREF _Toc234451904 \h </w:instrText>
            </w:r>
            <w:r>
              <w:rPr>
                <w:webHidden/>
              </w:rPr>
            </w:r>
            <w:r>
              <w:rPr>
                <w:webHidden/>
              </w:rPr>
              <w:fldChar w:fldCharType="separate"/>
            </w:r>
            <w:r>
              <w:rPr>
                <w:webHidden/>
              </w:rPr>
              <w:t>23</w:t>
            </w:r>
            <w:r>
              <w:rPr>
                <w:webHidden/>
              </w:rPr>
              <w:fldChar w:fldCharType="end"/>
            </w:r>
          </w:hyperlink>
        </w:p>
        <w:p w14:paraId="23DF8F29" w14:textId="77FEC2E1" w:rsidR="007D5164" w:rsidRDefault="007D5164">
          <w:pPr>
            <w:pStyle w:val="Inhopg2"/>
            <w:rPr>
              <w:rFonts w:asciiTheme="minorHAnsi" w:eastAsiaTheme="minorEastAsia" w:hAnsiTheme="minorHAnsi" w:cstheme="minorBidi"/>
              <w:bCs w:val="0"/>
              <w:iCs w:val="0"/>
              <w:color w:val="auto"/>
              <w:kern w:val="2"/>
              <w:sz w:val="24"/>
              <w:szCs w:val="24"/>
              <w14:ligatures w14:val="standardContextual"/>
            </w:rPr>
          </w:pPr>
          <w:hyperlink w:anchor="_Toc234451905" w:history="1">
            <w:r w:rsidRPr="001051EB">
              <w:rPr>
                <w:rStyle w:val="Hyperlink"/>
              </w:rPr>
              <w:t>Bijlage 3 Referentieopdrachten</w:t>
            </w:r>
            <w:r>
              <w:rPr>
                <w:webHidden/>
              </w:rPr>
              <w:tab/>
            </w:r>
            <w:r>
              <w:rPr>
                <w:webHidden/>
              </w:rPr>
              <w:fldChar w:fldCharType="begin"/>
            </w:r>
            <w:r>
              <w:rPr>
                <w:webHidden/>
              </w:rPr>
              <w:instrText xml:space="preserve"> PAGEREF _Toc234451905 \h </w:instrText>
            </w:r>
            <w:r>
              <w:rPr>
                <w:webHidden/>
              </w:rPr>
            </w:r>
            <w:r>
              <w:rPr>
                <w:webHidden/>
              </w:rPr>
              <w:fldChar w:fldCharType="separate"/>
            </w:r>
            <w:r>
              <w:rPr>
                <w:webHidden/>
              </w:rPr>
              <w:t>24</w:t>
            </w:r>
            <w:r>
              <w:rPr>
                <w:webHidden/>
              </w:rPr>
              <w:fldChar w:fldCharType="end"/>
            </w:r>
          </w:hyperlink>
        </w:p>
        <w:p w14:paraId="5283D6AF" w14:textId="70CB07F4" w:rsidR="007D5164" w:rsidRDefault="007D5164">
          <w:pPr>
            <w:pStyle w:val="Inhopg2"/>
            <w:rPr>
              <w:rFonts w:asciiTheme="minorHAnsi" w:eastAsiaTheme="minorEastAsia" w:hAnsiTheme="minorHAnsi" w:cstheme="minorBidi"/>
              <w:bCs w:val="0"/>
              <w:iCs w:val="0"/>
              <w:color w:val="auto"/>
              <w:kern w:val="2"/>
              <w:sz w:val="24"/>
              <w:szCs w:val="24"/>
              <w14:ligatures w14:val="standardContextual"/>
            </w:rPr>
          </w:pPr>
          <w:hyperlink w:anchor="_Toc234451906" w:history="1">
            <w:r w:rsidRPr="001051EB">
              <w:rPr>
                <w:rStyle w:val="Hyperlink"/>
              </w:rPr>
              <w:t>Bijlage 4 Programma van Eisen</w:t>
            </w:r>
            <w:r>
              <w:rPr>
                <w:webHidden/>
              </w:rPr>
              <w:tab/>
            </w:r>
            <w:r>
              <w:rPr>
                <w:webHidden/>
              </w:rPr>
              <w:fldChar w:fldCharType="begin"/>
            </w:r>
            <w:r>
              <w:rPr>
                <w:webHidden/>
              </w:rPr>
              <w:instrText xml:space="preserve"> PAGEREF _Toc234451906 \h </w:instrText>
            </w:r>
            <w:r>
              <w:rPr>
                <w:webHidden/>
              </w:rPr>
            </w:r>
            <w:r>
              <w:rPr>
                <w:webHidden/>
              </w:rPr>
              <w:fldChar w:fldCharType="separate"/>
            </w:r>
            <w:r>
              <w:rPr>
                <w:webHidden/>
              </w:rPr>
              <w:t>26</w:t>
            </w:r>
            <w:r>
              <w:rPr>
                <w:webHidden/>
              </w:rPr>
              <w:fldChar w:fldCharType="end"/>
            </w:r>
          </w:hyperlink>
        </w:p>
        <w:p w14:paraId="26CFD9A8" w14:textId="018FBCE9" w:rsidR="007D5164" w:rsidRDefault="007D5164">
          <w:pPr>
            <w:pStyle w:val="Inhopg2"/>
            <w:rPr>
              <w:rFonts w:asciiTheme="minorHAnsi" w:eastAsiaTheme="minorEastAsia" w:hAnsiTheme="minorHAnsi" w:cstheme="minorBidi"/>
              <w:bCs w:val="0"/>
              <w:iCs w:val="0"/>
              <w:color w:val="auto"/>
              <w:kern w:val="2"/>
              <w:sz w:val="24"/>
              <w:szCs w:val="24"/>
              <w14:ligatures w14:val="standardContextual"/>
            </w:rPr>
          </w:pPr>
          <w:hyperlink w:anchor="_Toc234451907" w:history="1">
            <w:r w:rsidRPr="001051EB">
              <w:rPr>
                <w:rStyle w:val="Hyperlink"/>
              </w:rPr>
              <w:t>Bijlage 5 SROI</w:t>
            </w:r>
            <w:r>
              <w:rPr>
                <w:webHidden/>
              </w:rPr>
              <w:tab/>
            </w:r>
            <w:r>
              <w:rPr>
                <w:webHidden/>
              </w:rPr>
              <w:fldChar w:fldCharType="begin"/>
            </w:r>
            <w:r>
              <w:rPr>
                <w:webHidden/>
              </w:rPr>
              <w:instrText xml:space="preserve"> PAGEREF _Toc234451907 \h </w:instrText>
            </w:r>
            <w:r>
              <w:rPr>
                <w:webHidden/>
              </w:rPr>
            </w:r>
            <w:r>
              <w:rPr>
                <w:webHidden/>
              </w:rPr>
              <w:fldChar w:fldCharType="separate"/>
            </w:r>
            <w:r>
              <w:rPr>
                <w:webHidden/>
              </w:rPr>
              <w:t>27</w:t>
            </w:r>
            <w:r>
              <w:rPr>
                <w:webHidden/>
              </w:rPr>
              <w:fldChar w:fldCharType="end"/>
            </w:r>
          </w:hyperlink>
        </w:p>
        <w:p w14:paraId="0EDDD2F5" w14:textId="28309C2B" w:rsidR="007D5164" w:rsidRDefault="007D5164">
          <w:pPr>
            <w:pStyle w:val="Inhopg2"/>
            <w:rPr>
              <w:rFonts w:asciiTheme="minorHAnsi" w:eastAsiaTheme="minorEastAsia" w:hAnsiTheme="minorHAnsi" w:cstheme="minorBidi"/>
              <w:bCs w:val="0"/>
              <w:iCs w:val="0"/>
              <w:color w:val="auto"/>
              <w:kern w:val="2"/>
              <w:sz w:val="24"/>
              <w:szCs w:val="24"/>
              <w14:ligatures w14:val="standardContextual"/>
            </w:rPr>
          </w:pPr>
          <w:hyperlink w:anchor="_Toc234451908" w:history="1">
            <w:r w:rsidRPr="001051EB">
              <w:rPr>
                <w:rStyle w:val="Hyperlink"/>
              </w:rPr>
              <w:t>Bijlage 6 Conceptovereenkomst</w:t>
            </w:r>
            <w:r>
              <w:rPr>
                <w:webHidden/>
              </w:rPr>
              <w:tab/>
            </w:r>
            <w:r>
              <w:rPr>
                <w:webHidden/>
              </w:rPr>
              <w:fldChar w:fldCharType="begin"/>
            </w:r>
            <w:r>
              <w:rPr>
                <w:webHidden/>
              </w:rPr>
              <w:instrText xml:space="preserve"> PAGEREF _Toc234451908 \h </w:instrText>
            </w:r>
            <w:r>
              <w:rPr>
                <w:webHidden/>
              </w:rPr>
            </w:r>
            <w:r>
              <w:rPr>
                <w:webHidden/>
              </w:rPr>
              <w:fldChar w:fldCharType="separate"/>
            </w:r>
            <w:r>
              <w:rPr>
                <w:webHidden/>
              </w:rPr>
              <w:t>31</w:t>
            </w:r>
            <w:r>
              <w:rPr>
                <w:webHidden/>
              </w:rPr>
              <w:fldChar w:fldCharType="end"/>
            </w:r>
          </w:hyperlink>
        </w:p>
        <w:p w14:paraId="6EF2BB12" w14:textId="23725649" w:rsidR="007D5164" w:rsidRDefault="007D5164">
          <w:pPr>
            <w:pStyle w:val="Inhopg2"/>
            <w:rPr>
              <w:rFonts w:asciiTheme="minorHAnsi" w:eastAsiaTheme="minorEastAsia" w:hAnsiTheme="minorHAnsi" w:cstheme="minorBidi"/>
              <w:bCs w:val="0"/>
              <w:iCs w:val="0"/>
              <w:color w:val="auto"/>
              <w:kern w:val="2"/>
              <w:sz w:val="24"/>
              <w:szCs w:val="24"/>
              <w14:ligatures w14:val="standardContextual"/>
            </w:rPr>
          </w:pPr>
          <w:hyperlink w:anchor="_Toc234451909" w:history="1">
            <w:r w:rsidRPr="001051EB">
              <w:rPr>
                <w:rStyle w:val="Hyperlink"/>
              </w:rPr>
              <w:t>Bijlage 7 Algemene Inkoopvoorwaarden voor leveringen en diensten</w:t>
            </w:r>
            <w:r>
              <w:rPr>
                <w:webHidden/>
              </w:rPr>
              <w:tab/>
            </w:r>
            <w:r>
              <w:rPr>
                <w:webHidden/>
              </w:rPr>
              <w:fldChar w:fldCharType="begin"/>
            </w:r>
            <w:r>
              <w:rPr>
                <w:webHidden/>
              </w:rPr>
              <w:instrText xml:space="preserve"> PAGEREF _Toc234451909 \h </w:instrText>
            </w:r>
            <w:r>
              <w:rPr>
                <w:webHidden/>
              </w:rPr>
            </w:r>
            <w:r>
              <w:rPr>
                <w:webHidden/>
              </w:rPr>
              <w:fldChar w:fldCharType="separate"/>
            </w:r>
            <w:r>
              <w:rPr>
                <w:webHidden/>
              </w:rPr>
              <w:t>32</w:t>
            </w:r>
            <w:r>
              <w:rPr>
                <w:webHidden/>
              </w:rPr>
              <w:fldChar w:fldCharType="end"/>
            </w:r>
          </w:hyperlink>
        </w:p>
        <w:p w14:paraId="503865B4" w14:textId="70FF98F9" w:rsidR="00911DF0" w:rsidRPr="00DE5AD6" w:rsidRDefault="004D4C2D" w:rsidP="007C6E2B">
          <w:r w:rsidRPr="00DE5AD6">
            <w:rPr>
              <w:b/>
              <w:color w:val="000000" w:themeColor="text1"/>
              <w:sz w:val="19"/>
            </w:rPr>
            <w:fldChar w:fldCharType="end"/>
          </w:r>
        </w:p>
      </w:sdtContent>
    </w:sdt>
    <w:p w14:paraId="1EA293D1" w14:textId="3D801CB1" w:rsidR="00291960" w:rsidRPr="00DE5AD6" w:rsidRDefault="00291960" w:rsidP="00347752">
      <w:pPr>
        <w:pStyle w:val="Kop1"/>
        <w:numPr>
          <w:ilvl w:val="0"/>
          <w:numId w:val="11"/>
        </w:numPr>
      </w:pPr>
      <w:bookmarkStart w:id="2" w:name="_Toc193972832"/>
      <w:bookmarkStart w:id="3" w:name="_Toc194926124"/>
      <w:bookmarkStart w:id="4" w:name="_Toc234451874"/>
      <w:bookmarkEnd w:id="1"/>
      <w:bookmarkEnd w:id="0"/>
      <w:r w:rsidRPr="00DE5AD6">
        <w:lastRenderedPageBreak/>
        <w:t>Definities</w:t>
      </w:r>
      <w:bookmarkEnd w:id="2"/>
      <w:bookmarkEnd w:id="3"/>
      <w:bookmarkEnd w:id="4"/>
    </w:p>
    <w:p w14:paraId="5E0D8234" w14:textId="77777777" w:rsidR="00291960" w:rsidRPr="00DE5AD6" w:rsidRDefault="00291960" w:rsidP="00291960">
      <w:pPr>
        <w:pStyle w:val="Geenafstand"/>
        <w:rPr>
          <w:rFonts w:ascii="Verdana" w:hAnsi="Verdana"/>
          <w:sz w:val="20"/>
          <w:szCs w:val="21"/>
        </w:rPr>
      </w:pPr>
    </w:p>
    <w:p w14:paraId="4748F775" w14:textId="18CD2D8F" w:rsidR="00291960" w:rsidRPr="00DE5AD6" w:rsidRDefault="00291960" w:rsidP="00291960">
      <w:r w:rsidRPr="00DE5AD6">
        <w:t xml:space="preserve">De gemeente Utrechtse Heuvelrug hanteert in deze Offerteaanvraag, naast de in de aanbestedingswet opgenomen </w:t>
      </w:r>
      <w:r w:rsidR="00E116C2" w:rsidRPr="00DE5AD6">
        <w:t>begripsbepalingen</w:t>
      </w:r>
      <w:r w:rsidRPr="00DE5AD6">
        <w:t>, de volgende definities:</w:t>
      </w:r>
    </w:p>
    <w:p w14:paraId="554A12ED" w14:textId="77777777" w:rsidR="00291960" w:rsidRPr="00DE5AD6" w:rsidRDefault="00291960" w:rsidP="00291960"/>
    <w:tbl>
      <w:tblPr>
        <w:tblStyle w:val="Tabelraster"/>
        <w:tblW w:w="0" w:type="auto"/>
        <w:tblBorders>
          <w:top w:val="none" w:sz="0" w:space="0" w:color="auto"/>
          <w:left w:val="none" w:sz="0" w:space="0" w:color="auto"/>
          <w:bottom w:val="single" w:sz="4" w:space="0" w:color="009901"/>
          <w:right w:val="none" w:sz="0" w:space="0" w:color="auto"/>
          <w:insideH w:val="single" w:sz="4" w:space="0" w:color="009901"/>
          <w:insideV w:val="none" w:sz="0" w:space="0" w:color="auto"/>
        </w:tblBorders>
        <w:tblLook w:val="04A0" w:firstRow="1" w:lastRow="0" w:firstColumn="1" w:lastColumn="0" w:noHBand="0" w:noVBand="1"/>
      </w:tblPr>
      <w:tblGrid>
        <w:gridCol w:w="2833"/>
        <w:gridCol w:w="6230"/>
      </w:tblGrid>
      <w:tr w:rsidR="00291960" w:rsidRPr="00DE5AD6" w14:paraId="6CA50222" w14:textId="77777777" w:rsidTr="00B5081A">
        <w:tc>
          <w:tcPr>
            <w:tcW w:w="2833" w:type="dxa"/>
            <w:tcBorders>
              <w:top w:val="single" w:sz="4" w:space="0" w:color="009901"/>
            </w:tcBorders>
          </w:tcPr>
          <w:p w14:paraId="15C4FC9F" w14:textId="77777777" w:rsidR="00291960" w:rsidRPr="00DE5AD6" w:rsidRDefault="00291960" w:rsidP="00291960">
            <w:pPr>
              <w:spacing w:after="60"/>
            </w:pPr>
            <w:r w:rsidRPr="00DE5AD6">
              <w:rPr>
                <w:b/>
              </w:rPr>
              <w:t>Aanbestedende dienst</w:t>
            </w:r>
          </w:p>
        </w:tc>
        <w:tc>
          <w:tcPr>
            <w:tcW w:w="6230" w:type="dxa"/>
            <w:tcBorders>
              <w:top w:val="single" w:sz="4" w:space="0" w:color="009901"/>
            </w:tcBorders>
          </w:tcPr>
          <w:p w14:paraId="411C102A" w14:textId="77777777" w:rsidR="00291960" w:rsidRPr="00DE5AD6" w:rsidRDefault="00291960" w:rsidP="00291960">
            <w:pPr>
              <w:spacing w:after="60"/>
            </w:pPr>
            <w:r w:rsidRPr="00DE5AD6">
              <w:t>De gemeente Utrechtse Heuvelrug</w:t>
            </w:r>
          </w:p>
        </w:tc>
      </w:tr>
      <w:tr w:rsidR="00291960" w:rsidRPr="00DE5AD6" w14:paraId="425B105F" w14:textId="77777777" w:rsidTr="00B5081A">
        <w:tc>
          <w:tcPr>
            <w:tcW w:w="2833" w:type="dxa"/>
          </w:tcPr>
          <w:p w14:paraId="114FBB41" w14:textId="77777777" w:rsidR="00291960" w:rsidRPr="00DE5AD6" w:rsidRDefault="00291960" w:rsidP="00291960">
            <w:pPr>
              <w:spacing w:after="60"/>
            </w:pPr>
            <w:r w:rsidRPr="00DE5AD6">
              <w:rPr>
                <w:b/>
              </w:rPr>
              <w:t>Aanbestedingswet 2012</w:t>
            </w:r>
          </w:p>
        </w:tc>
        <w:tc>
          <w:tcPr>
            <w:tcW w:w="6230" w:type="dxa"/>
          </w:tcPr>
          <w:p w14:paraId="3ACF6B7B" w14:textId="12598F09" w:rsidR="00291960" w:rsidRPr="00DE5AD6" w:rsidRDefault="00291960" w:rsidP="00291960">
            <w:pPr>
              <w:spacing w:after="60"/>
            </w:pPr>
            <w:r w:rsidRPr="00DE5AD6">
              <w:t>Wet van 1 november 2012 houdende nieuwe regels omtrent aanbestedingen, gepubliceerd in Staatsblad 2012, 542</w:t>
            </w:r>
            <w:r w:rsidR="00E116C2" w:rsidRPr="00DE5AD6">
              <w:t xml:space="preserve"> inclusief alle daaropvolgende wijzigingen</w:t>
            </w:r>
            <w:r w:rsidRPr="00DE5AD6">
              <w:t>.</w:t>
            </w:r>
          </w:p>
        </w:tc>
      </w:tr>
      <w:tr w:rsidR="00291960" w:rsidRPr="00DE5AD6" w14:paraId="7768D49A" w14:textId="77777777" w:rsidTr="00B5081A">
        <w:tc>
          <w:tcPr>
            <w:tcW w:w="2833" w:type="dxa"/>
          </w:tcPr>
          <w:p w14:paraId="3D428814" w14:textId="77777777" w:rsidR="00291960" w:rsidRPr="00DE5AD6" w:rsidRDefault="00291960" w:rsidP="00291960">
            <w:pPr>
              <w:spacing w:after="60"/>
            </w:pPr>
            <w:r w:rsidRPr="00DE5AD6">
              <w:rPr>
                <w:b/>
              </w:rPr>
              <w:t>Bestek</w:t>
            </w:r>
          </w:p>
        </w:tc>
        <w:tc>
          <w:tcPr>
            <w:tcW w:w="6230" w:type="dxa"/>
          </w:tcPr>
          <w:p w14:paraId="3C6B31F8" w14:textId="7D997612" w:rsidR="00291960" w:rsidRPr="00DE5AD6" w:rsidRDefault="00680F0B" w:rsidP="00291960">
            <w:pPr>
              <w:spacing w:after="60"/>
            </w:pPr>
            <w:r w:rsidRPr="00DE5AD6">
              <w:t>D</w:t>
            </w:r>
            <w:r w:rsidR="009E1ECC" w:rsidRPr="00DE5AD6">
              <w:t>e beschrijving van de uit te voeren werkzaamheden in het geval van de aanbesteding van ‘werken’.</w:t>
            </w:r>
          </w:p>
        </w:tc>
      </w:tr>
      <w:tr w:rsidR="00291960" w:rsidRPr="00DE5AD6" w14:paraId="190F4214" w14:textId="77777777" w:rsidTr="00B5081A">
        <w:tc>
          <w:tcPr>
            <w:tcW w:w="2833" w:type="dxa"/>
          </w:tcPr>
          <w:p w14:paraId="0BB10C2A" w14:textId="77777777" w:rsidR="00291960" w:rsidRPr="00DE5AD6" w:rsidRDefault="00291960" w:rsidP="00291960">
            <w:pPr>
              <w:spacing w:after="60"/>
            </w:pPr>
            <w:r w:rsidRPr="00DE5AD6">
              <w:rPr>
                <w:b/>
              </w:rPr>
              <w:t>Combinatie</w:t>
            </w:r>
          </w:p>
        </w:tc>
        <w:tc>
          <w:tcPr>
            <w:tcW w:w="6230" w:type="dxa"/>
          </w:tcPr>
          <w:p w14:paraId="222C503F" w14:textId="77777777" w:rsidR="00291960" w:rsidRPr="00DE5AD6" w:rsidRDefault="00291960" w:rsidP="00291960">
            <w:pPr>
              <w:spacing w:after="60"/>
            </w:pPr>
            <w:r w:rsidRPr="00DE5AD6">
              <w:t>Een samenwerkingsverband van ondernemingen dat als zodanig als Inschrijver optreedt.</w:t>
            </w:r>
          </w:p>
        </w:tc>
      </w:tr>
      <w:tr w:rsidR="008401A6" w:rsidRPr="00DE5AD6" w14:paraId="110142F1" w14:textId="77777777" w:rsidTr="00B5081A">
        <w:tc>
          <w:tcPr>
            <w:tcW w:w="2833" w:type="dxa"/>
          </w:tcPr>
          <w:p w14:paraId="768A7B06" w14:textId="77777777" w:rsidR="008401A6" w:rsidRPr="00DE5AD6" w:rsidRDefault="008401A6" w:rsidP="009E1ECC">
            <w:pPr>
              <w:spacing w:after="60"/>
            </w:pPr>
            <w:r w:rsidRPr="00DE5AD6">
              <w:rPr>
                <w:b/>
              </w:rPr>
              <w:t>Eisen</w:t>
            </w:r>
          </w:p>
        </w:tc>
        <w:tc>
          <w:tcPr>
            <w:tcW w:w="6230" w:type="dxa"/>
          </w:tcPr>
          <w:p w14:paraId="399E8280" w14:textId="61464618" w:rsidR="008401A6" w:rsidRPr="00DE5AD6" w:rsidRDefault="009E1ECC" w:rsidP="009E1ECC">
            <w:pPr>
              <w:spacing w:after="60"/>
            </w:pPr>
            <w:r w:rsidRPr="00DE5AD6">
              <w:t>Criteria waaraan een Inschrijver, de Opdracht, een levering, dienst en/of werk moet voldoen. Het niet voldoen aan één of meer Eisen leidt tot uitsluiting.</w:t>
            </w:r>
          </w:p>
        </w:tc>
      </w:tr>
      <w:tr w:rsidR="00291960" w:rsidRPr="00DE5AD6" w14:paraId="33477B7C" w14:textId="77777777" w:rsidTr="00B5081A">
        <w:tc>
          <w:tcPr>
            <w:tcW w:w="2833" w:type="dxa"/>
          </w:tcPr>
          <w:p w14:paraId="62E96E39" w14:textId="10DB47A2" w:rsidR="00291960" w:rsidRPr="00DE5AD6" w:rsidRDefault="0080367A" w:rsidP="00291960">
            <w:pPr>
              <w:spacing w:after="60"/>
            </w:pPr>
            <w:r w:rsidRPr="00DE5AD6">
              <w:rPr>
                <w:b/>
              </w:rPr>
              <w:t>Geschiktheidseisen</w:t>
            </w:r>
          </w:p>
        </w:tc>
        <w:tc>
          <w:tcPr>
            <w:tcW w:w="6230" w:type="dxa"/>
          </w:tcPr>
          <w:p w14:paraId="30366EDA" w14:textId="41F5A0BE" w:rsidR="00291960" w:rsidRPr="00DE5AD6" w:rsidRDefault="0080367A" w:rsidP="00291960">
            <w:pPr>
              <w:spacing w:after="60"/>
            </w:pPr>
            <w:r w:rsidRPr="00DE5AD6">
              <w:t xml:space="preserve">Eisen waarmee de Aanbestedende dienst controleert of Inschrijver geschikt is om de Opdracht uit te voeren. Inschrijver moet </w:t>
            </w:r>
            <w:r w:rsidR="00C86E2B" w:rsidRPr="00DE5AD6">
              <w:t>a</w:t>
            </w:r>
            <w:r w:rsidRPr="00DE5AD6">
              <w:t>an de Geschiktheidseisen voldoen om deel te mogen nemen aan de verdere procedure.</w:t>
            </w:r>
          </w:p>
        </w:tc>
      </w:tr>
      <w:tr w:rsidR="00291960" w:rsidRPr="00DE5AD6" w14:paraId="16E68BFF" w14:textId="77777777" w:rsidTr="00B5081A">
        <w:tc>
          <w:tcPr>
            <w:tcW w:w="2833" w:type="dxa"/>
          </w:tcPr>
          <w:p w14:paraId="5859192A" w14:textId="77777777" w:rsidR="00291960" w:rsidRPr="00DE5AD6" w:rsidRDefault="00291960" w:rsidP="00291960">
            <w:pPr>
              <w:spacing w:after="60"/>
            </w:pPr>
            <w:r w:rsidRPr="00DE5AD6">
              <w:rPr>
                <w:b/>
              </w:rPr>
              <w:t>Gunning</w:t>
            </w:r>
          </w:p>
        </w:tc>
        <w:tc>
          <w:tcPr>
            <w:tcW w:w="6230" w:type="dxa"/>
          </w:tcPr>
          <w:p w14:paraId="6D274748" w14:textId="77777777" w:rsidR="00291960" w:rsidRPr="00DE5AD6" w:rsidRDefault="00291960" w:rsidP="00291960">
            <w:pPr>
              <w:spacing w:after="60"/>
            </w:pPr>
            <w:r w:rsidRPr="00DE5AD6">
              <w:t xml:space="preserve">De mededeling van de Aanbestedende dienst aan de Inschrijver die een Voornemen tot gunning heeft ontvangen dat de Opdracht wordt gegund en dat wordt overgegaan tot het sluiten van de Overeenkomst of Raamovereenkomst. </w:t>
            </w:r>
          </w:p>
        </w:tc>
      </w:tr>
      <w:tr w:rsidR="00291960" w:rsidRPr="00DE5AD6" w14:paraId="187BB0D6" w14:textId="77777777" w:rsidTr="00B5081A">
        <w:tc>
          <w:tcPr>
            <w:tcW w:w="2833" w:type="dxa"/>
          </w:tcPr>
          <w:p w14:paraId="25956C69" w14:textId="59FEE7DE" w:rsidR="00291960" w:rsidRPr="00DE5AD6" w:rsidRDefault="00291960" w:rsidP="00291960">
            <w:pPr>
              <w:spacing w:after="60"/>
            </w:pPr>
            <w:r w:rsidRPr="00DE5AD6">
              <w:rPr>
                <w:b/>
              </w:rPr>
              <w:t>Gunningscriteri</w:t>
            </w:r>
            <w:r w:rsidR="008E412A" w:rsidRPr="00DE5AD6">
              <w:rPr>
                <w:b/>
              </w:rPr>
              <w:t>um</w:t>
            </w:r>
          </w:p>
        </w:tc>
        <w:tc>
          <w:tcPr>
            <w:tcW w:w="6230" w:type="dxa"/>
          </w:tcPr>
          <w:p w14:paraId="706CC984" w14:textId="55A14D23" w:rsidR="00291960" w:rsidRPr="00DE5AD6" w:rsidRDefault="008E412A" w:rsidP="00291960">
            <w:pPr>
              <w:spacing w:after="60"/>
            </w:pPr>
            <w:r w:rsidRPr="00DE5AD6">
              <w:t>Criterium</w:t>
            </w:r>
            <w:r w:rsidR="00291960" w:rsidRPr="00DE5AD6">
              <w:t xml:space="preserve"> op basis waarvan de Inschrijvingen worden beoordeeld om te bepalen welke Inschrijving voor gunning in aanmerking komt.</w:t>
            </w:r>
            <w:r w:rsidRPr="00DE5AD6">
              <w:t xml:space="preserve"> </w:t>
            </w:r>
          </w:p>
        </w:tc>
      </w:tr>
      <w:tr w:rsidR="00DD6F0D" w:rsidRPr="00DE5AD6" w14:paraId="7CCB9B26" w14:textId="77777777" w:rsidTr="00EF2732">
        <w:tc>
          <w:tcPr>
            <w:tcW w:w="2833" w:type="dxa"/>
          </w:tcPr>
          <w:p w14:paraId="1F337DF0" w14:textId="77777777" w:rsidR="00DD6F0D" w:rsidRPr="00DE5AD6" w:rsidRDefault="00DD6F0D" w:rsidP="00EF2732">
            <w:pPr>
              <w:spacing w:after="60"/>
            </w:pPr>
            <w:r w:rsidRPr="00DE5AD6">
              <w:rPr>
                <w:b/>
              </w:rPr>
              <w:t>Inkoopvoorwaarden</w:t>
            </w:r>
          </w:p>
        </w:tc>
        <w:tc>
          <w:tcPr>
            <w:tcW w:w="6230" w:type="dxa"/>
          </w:tcPr>
          <w:p w14:paraId="15732127" w14:textId="77777777" w:rsidR="00DD6F0D" w:rsidRPr="00DE5AD6" w:rsidRDefault="00DD6F0D" w:rsidP="00EF2732">
            <w:pPr>
              <w:spacing w:after="60"/>
            </w:pPr>
            <w:r w:rsidRPr="00DE5AD6">
              <w:t>De van toepassing verklaarde Inkoopvoorwaarden</w:t>
            </w:r>
          </w:p>
        </w:tc>
      </w:tr>
      <w:tr w:rsidR="00291960" w:rsidRPr="00DE5AD6" w14:paraId="106F7AA1" w14:textId="77777777" w:rsidTr="00B5081A">
        <w:tc>
          <w:tcPr>
            <w:tcW w:w="2833" w:type="dxa"/>
          </w:tcPr>
          <w:p w14:paraId="5C3BBA29" w14:textId="77777777" w:rsidR="00291960" w:rsidRPr="00DE5AD6" w:rsidRDefault="00291960" w:rsidP="00291960">
            <w:pPr>
              <w:spacing w:after="60"/>
            </w:pPr>
            <w:r w:rsidRPr="00DE5AD6">
              <w:rPr>
                <w:b/>
              </w:rPr>
              <w:t>Inschrijver(s)</w:t>
            </w:r>
          </w:p>
        </w:tc>
        <w:tc>
          <w:tcPr>
            <w:tcW w:w="6230" w:type="dxa"/>
          </w:tcPr>
          <w:p w14:paraId="7A61AE7A" w14:textId="77777777" w:rsidR="00291960" w:rsidRPr="00DE5AD6" w:rsidRDefault="00291960" w:rsidP="00291960">
            <w:pPr>
              <w:spacing w:after="60"/>
            </w:pPr>
            <w:r w:rsidRPr="00DE5AD6">
              <w:t>Een onderneming/ondernemingen die een Inschrijving heeft/hebben ingediend.</w:t>
            </w:r>
          </w:p>
        </w:tc>
      </w:tr>
      <w:tr w:rsidR="00291960" w:rsidRPr="00DE5AD6" w14:paraId="166B8391" w14:textId="77777777" w:rsidTr="00B5081A">
        <w:tc>
          <w:tcPr>
            <w:tcW w:w="2833" w:type="dxa"/>
          </w:tcPr>
          <w:p w14:paraId="1FC03327" w14:textId="77777777" w:rsidR="00291960" w:rsidRPr="00DE5AD6" w:rsidRDefault="00291960" w:rsidP="00291960">
            <w:pPr>
              <w:spacing w:after="60"/>
            </w:pPr>
            <w:r w:rsidRPr="00DE5AD6">
              <w:rPr>
                <w:b/>
              </w:rPr>
              <w:t>Inschrijving</w:t>
            </w:r>
          </w:p>
        </w:tc>
        <w:tc>
          <w:tcPr>
            <w:tcW w:w="6230" w:type="dxa"/>
          </w:tcPr>
          <w:p w14:paraId="2B772FA4" w14:textId="06A99839" w:rsidR="00291960" w:rsidRPr="00DE5AD6" w:rsidRDefault="00291960" w:rsidP="00291960">
            <w:pPr>
              <w:spacing w:after="60"/>
            </w:pPr>
            <w:r w:rsidRPr="00DE5AD6">
              <w:t xml:space="preserve">De documenten, in samenhang bezien, die de Inschrijver aanbiedt aan de Aanbestedende dienst ter beantwoording van de uitvraag als verwoord in </w:t>
            </w:r>
            <w:r w:rsidR="006630C7" w:rsidRPr="00DE5AD6">
              <w:t>de Offerteaanvraag</w:t>
            </w:r>
            <w:r w:rsidRPr="00DE5AD6">
              <w:t xml:space="preserve"> en daarmee ter verwerving van de Opdracht die onderwerp is van de aanbestedingsprocedure.</w:t>
            </w:r>
          </w:p>
        </w:tc>
      </w:tr>
      <w:tr w:rsidR="00291960" w:rsidRPr="00DE5AD6" w14:paraId="29507E35" w14:textId="77777777" w:rsidTr="00B5081A">
        <w:tc>
          <w:tcPr>
            <w:tcW w:w="2833" w:type="dxa"/>
          </w:tcPr>
          <w:p w14:paraId="35A3151D" w14:textId="10D0F5B5" w:rsidR="00291960" w:rsidRPr="00DE5AD6" w:rsidRDefault="00291960" w:rsidP="00291960">
            <w:pPr>
              <w:spacing w:after="60"/>
            </w:pPr>
            <w:r w:rsidRPr="00DE5AD6">
              <w:rPr>
                <w:b/>
              </w:rPr>
              <w:t>Nota(‘s) van Inlichtingen</w:t>
            </w:r>
          </w:p>
        </w:tc>
        <w:tc>
          <w:tcPr>
            <w:tcW w:w="6230" w:type="dxa"/>
          </w:tcPr>
          <w:p w14:paraId="4C6DBF4B" w14:textId="77777777" w:rsidR="00291960" w:rsidRPr="00DE5AD6" w:rsidRDefault="00291960" w:rsidP="00291960">
            <w:pPr>
              <w:spacing w:after="60"/>
            </w:pPr>
            <w:r w:rsidRPr="00DE5AD6">
              <w:t>Document(en) waarin antwoorden zijn opgenomen op geanonimiseerde vragen van Inschrijvers, evenals eventuele wijzigingen op deze Offerteaanvraag. De Nota(‘s) van Inlichtingen wordt/worden gepubliceerd via TenderNed.</w:t>
            </w:r>
          </w:p>
        </w:tc>
      </w:tr>
      <w:tr w:rsidR="00291960" w:rsidRPr="00DE5AD6" w14:paraId="61A8092E" w14:textId="77777777" w:rsidTr="00B5081A">
        <w:tc>
          <w:tcPr>
            <w:tcW w:w="2833" w:type="dxa"/>
          </w:tcPr>
          <w:p w14:paraId="1006888E" w14:textId="77777777" w:rsidR="00291960" w:rsidRPr="00DE5AD6" w:rsidRDefault="00291960" w:rsidP="00291960">
            <w:pPr>
              <w:spacing w:after="60"/>
            </w:pPr>
            <w:r w:rsidRPr="00DE5AD6">
              <w:rPr>
                <w:b/>
              </w:rPr>
              <w:t>Offerteaanvraag</w:t>
            </w:r>
          </w:p>
        </w:tc>
        <w:tc>
          <w:tcPr>
            <w:tcW w:w="6230" w:type="dxa"/>
          </w:tcPr>
          <w:p w14:paraId="65B16622" w14:textId="77777777" w:rsidR="00291960" w:rsidRPr="00DE5AD6" w:rsidRDefault="00291960" w:rsidP="00291960">
            <w:pPr>
              <w:spacing w:after="60"/>
            </w:pPr>
            <w:r w:rsidRPr="00DE5AD6">
              <w:t>Onderhavig document inclusief alle bijlagen waarin Aanbestedende dienst informatie geeft die relevant is voor het uitbrengen van een Inschrijving.</w:t>
            </w:r>
          </w:p>
        </w:tc>
      </w:tr>
      <w:tr w:rsidR="00291960" w:rsidRPr="00DE5AD6" w14:paraId="7EC41CE3" w14:textId="77777777" w:rsidTr="00B5081A">
        <w:tc>
          <w:tcPr>
            <w:tcW w:w="2833" w:type="dxa"/>
          </w:tcPr>
          <w:p w14:paraId="067519F5" w14:textId="77777777" w:rsidR="00291960" w:rsidRPr="00DE5AD6" w:rsidRDefault="00291960" w:rsidP="00291960">
            <w:pPr>
              <w:spacing w:after="60"/>
            </w:pPr>
            <w:r w:rsidRPr="00DE5AD6">
              <w:rPr>
                <w:b/>
              </w:rPr>
              <w:t>Opdracht</w:t>
            </w:r>
          </w:p>
        </w:tc>
        <w:tc>
          <w:tcPr>
            <w:tcW w:w="6230" w:type="dxa"/>
          </w:tcPr>
          <w:p w14:paraId="5571833A" w14:textId="4908A3C8" w:rsidR="00291960" w:rsidRPr="00DE5AD6" w:rsidRDefault="00291960" w:rsidP="00291960">
            <w:pPr>
              <w:spacing w:after="60"/>
            </w:pPr>
            <w:r w:rsidRPr="00DE5AD6">
              <w:t xml:space="preserve">De uitvoering van werkzaamheden en/of de levering </w:t>
            </w:r>
            <w:r w:rsidR="006A0547" w:rsidRPr="00DE5AD6">
              <w:t>z</w:t>
            </w:r>
            <w:r w:rsidRPr="00DE5AD6">
              <w:t>oals omschreven in deze Offertaanvraag en alle wijzigingen daarop ten gevolge van de Nota van Inlichtingen en de Overeenkomst.</w:t>
            </w:r>
          </w:p>
        </w:tc>
      </w:tr>
      <w:tr w:rsidR="00291960" w:rsidRPr="00DE5AD6" w14:paraId="0C94CF71" w14:textId="77777777" w:rsidTr="00B5081A">
        <w:tc>
          <w:tcPr>
            <w:tcW w:w="2833" w:type="dxa"/>
          </w:tcPr>
          <w:p w14:paraId="449521FB" w14:textId="77777777" w:rsidR="00291960" w:rsidRPr="00DE5AD6" w:rsidRDefault="00291960" w:rsidP="00291960">
            <w:pPr>
              <w:spacing w:after="60"/>
            </w:pPr>
            <w:r w:rsidRPr="00DE5AD6">
              <w:rPr>
                <w:b/>
              </w:rPr>
              <w:lastRenderedPageBreak/>
              <w:t>Opdrachtgever</w:t>
            </w:r>
          </w:p>
        </w:tc>
        <w:tc>
          <w:tcPr>
            <w:tcW w:w="6230" w:type="dxa"/>
          </w:tcPr>
          <w:p w14:paraId="28457B38" w14:textId="77777777" w:rsidR="00291960" w:rsidRPr="00DE5AD6" w:rsidRDefault="00291960" w:rsidP="00291960">
            <w:pPr>
              <w:spacing w:after="60"/>
            </w:pPr>
            <w:r w:rsidRPr="00DE5AD6">
              <w:t>De gemeente Utrechtse Heuvelrug.</w:t>
            </w:r>
          </w:p>
        </w:tc>
      </w:tr>
      <w:tr w:rsidR="00291960" w:rsidRPr="00DE5AD6" w14:paraId="02C73506" w14:textId="77777777" w:rsidTr="00B5081A">
        <w:tc>
          <w:tcPr>
            <w:tcW w:w="2833" w:type="dxa"/>
          </w:tcPr>
          <w:p w14:paraId="43E6C917" w14:textId="77777777" w:rsidR="00291960" w:rsidRPr="00DE5AD6" w:rsidRDefault="00291960" w:rsidP="00291960">
            <w:pPr>
              <w:spacing w:after="60"/>
            </w:pPr>
            <w:r w:rsidRPr="00DE5AD6">
              <w:rPr>
                <w:b/>
              </w:rPr>
              <w:t>Opdrachtnemer</w:t>
            </w:r>
          </w:p>
        </w:tc>
        <w:tc>
          <w:tcPr>
            <w:tcW w:w="6230" w:type="dxa"/>
          </w:tcPr>
          <w:p w14:paraId="07BD4330" w14:textId="77777777" w:rsidR="00291960" w:rsidRPr="00DE5AD6" w:rsidRDefault="00291960" w:rsidP="00291960">
            <w:pPr>
              <w:spacing w:after="60"/>
            </w:pPr>
            <w:r w:rsidRPr="00DE5AD6">
              <w:t xml:space="preserve">Inschrijver aan wie de Aanbestedende dienst de Opdracht in het kader van de aanbesteding definitief heeft gegund en met wie vervolgens de Raamovereenkomst of Overeenkomst is gesloten. </w:t>
            </w:r>
          </w:p>
        </w:tc>
      </w:tr>
      <w:tr w:rsidR="00B5081A" w:rsidRPr="00DE5AD6" w14:paraId="09DF18D3" w14:textId="77777777" w:rsidTr="00B5081A">
        <w:tc>
          <w:tcPr>
            <w:tcW w:w="2833" w:type="dxa"/>
          </w:tcPr>
          <w:p w14:paraId="11AE609B" w14:textId="13772ABD" w:rsidR="00B5081A" w:rsidRPr="00DE5AD6" w:rsidRDefault="00B5081A" w:rsidP="00291960">
            <w:pPr>
              <w:spacing w:after="60"/>
              <w:rPr>
                <w:b/>
              </w:rPr>
            </w:pPr>
            <w:r w:rsidRPr="00DE5AD6">
              <w:rPr>
                <w:b/>
              </w:rPr>
              <w:t>Openbare procedure</w:t>
            </w:r>
          </w:p>
        </w:tc>
        <w:tc>
          <w:tcPr>
            <w:tcW w:w="6230" w:type="dxa"/>
          </w:tcPr>
          <w:p w14:paraId="69BCC504" w14:textId="6642C482" w:rsidR="00B5081A" w:rsidRPr="00DE5AD6" w:rsidRDefault="00B5081A" w:rsidP="00291960">
            <w:pPr>
              <w:spacing w:after="60"/>
            </w:pPr>
            <w:r w:rsidRPr="00DE5AD6">
              <w:t>Een aanbestedingsprocedure zonder voorselectie. De Aanbestedende dienst publiceert de aanbesteding en geïnteresseerden kunnen de Offerteaanvraag downloaden en vervolgens een Inschrijving indienen.</w:t>
            </w:r>
          </w:p>
        </w:tc>
      </w:tr>
      <w:tr w:rsidR="00291960" w:rsidRPr="00DE5AD6" w14:paraId="35517B85" w14:textId="77777777" w:rsidTr="00B5081A">
        <w:tc>
          <w:tcPr>
            <w:tcW w:w="2833" w:type="dxa"/>
          </w:tcPr>
          <w:p w14:paraId="2F49DD94" w14:textId="77777777" w:rsidR="00291960" w:rsidRPr="00DE5AD6" w:rsidRDefault="00291960" w:rsidP="00291960">
            <w:pPr>
              <w:spacing w:after="60"/>
            </w:pPr>
            <w:r w:rsidRPr="00DE5AD6">
              <w:rPr>
                <w:b/>
              </w:rPr>
              <w:t>Onderaannemer(s)</w:t>
            </w:r>
          </w:p>
        </w:tc>
        <w:tc>
          <w:tcPr>
            <w:tcW w:w="6230" w:type="dxa"/>
          </w:tcPr>
          <w:p w14:paraId="3FC64BA9" w14:textId="77777777" w:rsidR="00291960" w:rsidRPr="00DE5AD6" w:rsidRDefault="00291960" w:rsidP="00291960">
            <w:pPr>
              <w:spacing w:after="60"/>
            </w:pPr>
            <w:r w:rsidRPr="00DE5AD6">
              <w:t xml:space="preserve">Natuurlijk persoon/personen of rechtspersoon/rechtspersonen die door Opdrachtnemer wordt ingeschakeld om onder verantwoordelijkheid en aansturing van de Opdrachtnemer alsmede voor diens rekening en risico (een deel van) de uitvoering van de werkzaamheden die voortvloeien uit de Opdracht die onderwerp is van deze aanbesteding c.q. uit de </w:t>
            </w:r>
            <w:r w:rsidR="006A2CE2" w:rsidRPr="00DE5AD6">
              <w:t>(Raam)Overeenkomst</w:t>
            </w:r>
            <w:r w:rsidRPr="00DE5AD6">
              <w:t xml:space="preserve">, uit te voeren. </w:t>
            </w:r>
          </w:p>
        </w:tc>
      </w:tr>
      <w:tr w:rsidR="00291960" w:rsidRPr="00DE5AD6" w14:paraId="23972223" w14:textId="77777777" w:rsidTr="00B5081A">
        <w:tc>
          <w:tcPr>
            <w:tcW w:w="2833" w:type="dxa"/>
          </w:tcPr>
          <w:p w14:paraId="11FC7117" w14:textId="77777777" w:rsidR="00291960" w:rsidRPr="00DE5AD6" w:rsidRDefault="00291960" w:rsidP="00291960">
            <w:pPr>
              <w:spacing w:after="60"/>
            </w:pPr>
            <w:r w:rsidRPr="00DE5AD6">
              <w:rPr>
                <w:b/>
              </w:rPr>
              <w:t>Overeenkomst</w:t>
            </w:r>
          </w:p>
        </w:tc>
        <w:tc>
          <w:tcPr>
            <w:tcW w:w="6230" w:type="dxa"/>
          </w:tcPr>
          <w:p w14:paraId="1C8B35AE" w14:textId="77777777" w:rsidR="00291960" w:rsidRPr="00DE5AD6" w:rsidRDefault="00291960" w:rsidP="00291960">
            <w:pPr>
              <w:spacing w:after="60"/>
            </w:pPr>
            <w:r w:rsidRPr="00DE5AD6">
              <w:t>Een schriftelijk, juridisch rechtsgeldig ondertekend document tussen Opdrachtgever en Opdrachtnemer waarin alle afspraken ten aanzien van de Opdracht zijn vastgelegd.</w:t>
            </w:r>
          </w:p>
        </w:tc>
      </w:tr>
      <w:tr w:rsidR="00291960" w:rsidRPr="00DE5AD6" w14:paraId="286C79C4" w14:textId="77777777" w:rsidTr="00B5081A">
        <w:tc>
          <w:tcPr>
            <w:tcW w:w="2833" w:type="dxa"/>
          </w:tcPr>
          <w:p w14:paraId="78056EF4" w14:textId="77777777" w:rsidR="00291960" w:rsidRPr="00DE5AD6" w:rsidRDefault="00291960" w:rsidP="00291960">
            <w:pPr>
              <w:spacing w:after="60"/>
            </w:pPr>
            <w:r w:rsidRPr="00DE5AD6">
              <w:rPr>
                <w:b/>
              </w:rPr>
              <w:t>Perceel</w:t>
            </w:r>
          </w:p>
        </w:tc>
        <w:tc>
          <w:tcPr>
            <w:tcW w:w="6230" w:type="dxa"/>
          </w:tcPr>
          <w:p w14:paraId="037E8978" w14:textId="77777777" w:rsidR="00291960" w:rsidRPr="00DE5AD6" w:rsidRDefault="00291960" w:rsidP="00291960">
            <w:pPr>
              <w:spacing w:after="60"/>
            </w:pPr>
            <w:r w:rsidRPr="00DE5AD6">
              <w:t>Een afgebakend deel van de Opdracht waarop afzonderlijk kan worden ingeschreven.</w:t>
            </w:r>
          </w:p>
        </w:tc>
      </w:tr>
      <w:tr w:rsidR="00291960" w:rsidRPr="00DE5AD6" w14:paraId="6C3C09E4" w14:textId="77777777" w:rsidTr="00B5081A">
        <w:tc>
          <w:tcPr>
            <w:tcW w:w="2833" w:type="dxa"/>
          </w:tcPr>
          <w:p w14:paraId="76923F6F" w14:textId="77777777" w:rsidR="00291960" w:rsidRPr="00DE5AD6" w:rsidRDefault="00291960" w:rsidP="00291960">
            <w:pPr>
              <w:spacing w:after="60"/>
            </w:pPr>
            <w:r w:rsidRPr="00DE5AD6">
              <w:rPr>
                <w:b/>
              </w:rPr>
              <w:t>Raamovereenkomst</w:t>
            </w:r>
          </w:p>
        </w:tc>
        <w:tc>
          <w:tcPr>
            <w:tcW w:w="6230" w:type="dxa"/>
          </w:tcPr>
          <w:p w14:paraId="63987E8E" w14:textId="77777777" w:rsidR="00291960" w:rsidRPr="00DE5AD6" w:rsidRDefault="00291960" w:rsidP="00291960">
            <w:pPr>
              <w:spacing w:after="60"/>
            </w:pPr>
            <w:r w:rsidRPr="00DE5AD6">
              <w:t xml:space="preserve">Een Overeenkomst tussen Opdrachtgever en (één of meer) Opdrachtnemer(s) waarin een aantal voorwaarden (zoals prijs, kwaliteit en levertijd) van een toekomstige stroom van nadere opdrachten wordt vastgelegd. </w:t>
            </w:r>
          </w:p>
        </w:tc>
      </w:tr>
      <w:tr w:rsidR="00291960" w:rsidRPr="00DE5AD6" w14:paraId="0822C5BF" w14:textId="77777777" w:rsidTr="00B5081A">
        <w:tc>
          <w:tcPr>
            <w:tcW w:w="2833" w:type="dxa"/>
          </w:tcPr>
          <w:p w14:paraId="565456C7" w14:textId="77777777" w:rsidR="00291960" w:rsidRPr="00DE5AD6" w:rsidRDefault="00291960" w:rsidP="00291960">
            <w:pPr>
              <w:spacing w:after="60"/>
            </w:pPr>
            <w:r w:rsidRPr="00DE5AD6">
              <w:rPr>
                <w:b/>
              </w:rPr>
              <w:t xml:space="preserve">Stand </w:t>
            </w:r>
            <w:proofErr w:type="spellStart"/>
            <w:r w:rsidRPr="00DE5AD6">
              <w:rPr>
                <w:b/>
              </w:rPr>
              <w:t>still</w:t>
            </w:r>
            <w:proofErr w:type="spellEnd"/>
            <w:r w:rsidRPr="00DE5AD6">
              <w:rPr>
                <w:b/>
              </w:rPr>
              <w:t xml:space="preserve"> termijn</w:t>
            </w:r>
          </w:p>
        </w:tc>
        <w:tc>
          <w:tcPr>
            <w:tcW w:w="6230" w:type="dxa"/>
          </w:tcPr>
          <w:p w14:paraId="7C92004F" w14:textId="77777777" w:rsidR="00291960" w:rsidRPr="00DE5AD6" w:rsidRDefault="00291960" w:rsidP="00291960">
            <w:pPr>
              <w:spacing w:after="60"/>
            </w:pPr>
            <w:r w:rsidRPr="00DE5AD6">
              <w:t>Termijn waarin de afgewezen Inschrijvers op voorgeschreven wijze bezwaar kunnen aantekenen tegen het Voornemen tot gunning. De Aanbestedende dienst hanteert behoudens andersluidend bericht een termijn van vijftien (15) kalenderdagen na dagtekening van het Voornemen tot gunning. De betreffende termijn dient als een vervaltermijn te worden beschouwd.</w:t>
            </w:r>
          </w:p>
        </w:tc>
      </w:tr>
      <w:tr w:rsidR="008E412A" w:rsidRPr="00DE5AD6" w14:paraId="0C56BD4B" w14:textId="77777777" w:rsidTr="00B5081A">
        <w:tc>
          <w:tcPr>
            <w:tcW w:w="2833" w:type="dxa"/>
          </w:tcPr>
          <w:p w14:paraId="2E1830C2" w14:textId="00AF0E45" w:rsidR="008E412A" w:rsidRPr="00DE5AD6" w:rsidRDefault="008E412A" w:rsidP="009E1ECC">
            <w:pPr>
              <w:spacing w:after="60"/>
            </w:pPr>
            <w:proofErr w:type="spellStart"/>
            <w:r w:rsidRPr="00DE5AD6">
              <w:rPr>
                <w:b/>
              </w:rPr>
              <w:t>Subgunningscriterium</w:t>
            </w:r>
            <w:proofErr w:type="spellEnd"/>
          </w:p>
        </w:tc>
        <w:tc>
          <w:tcPr>
            <w:tcW w:w="6230" w:type="dxa"/>
          </w:tcPr>
          <w:p w14:paraId="71134BFB" w14:textId="74BBB1F4" w:rsidR="008E412A" w:rsidRPr="00DE5AD6" w:rsidRDefault="00206F6C" w:rsidP="009E1ECC">
            <w:pPr>
              <w:spacing w:after="60"/>
            </w:pPr>
            <w:r w:rsidRPr="00DE5AD6">
              <w:t>Een a</w:t>
            </w:r>
            <w:r w:rsidR="008E412A" w:rsidRPr="00DE5AD6">
              <w:t xml:space="preserve">spect/wens </w:t>
            </w:r>
            <w:r w:rsidRPr="00DE5AD6">
              <w:t xml:space="preserve">gedefinieerd </w:t>
            </w:r>
            <w:r w:rsidR="008E412A" w:rsidRPr="00DE5AD6">
              <w:t>als onderdeel van het gunningscriterium en op basis waarvan</w:t>
            </w:r>
            <w:r w:rsidRPr="00DE5AD6">
              <w:t xml:space="preserve"> de Aanbestedende Dienst de Inschrijvingen beoordeelt. </w:t>
            </w:r>
          </w:p>
        </w:tc>
      </w:tr>
      <w:tr w:rsidR="00291960" w:rsidRPr="00DE5AD6" w14:paraId="146DFB76" w14:textId="77777777" w:rsidTr="00B5081A">
        <w:tc>
          <w:tcPr>
            <w:tcW w:w="2833" w:type="dxa"/>
          </w:tcPr>
          <w:p w14:paraId="3908EB5B" w14:textId="77777777" w:rsidR="00291960" w:rsidRPr="00DE5AD6" w:rsidRDefault="00291960" w:rsidP="00291960">
            <w:pPr>
              <w:spacing w:after="60"/>
            </w:pPr>
            <w:r w:rsidRPr="00DE5AD6">
              <w:rPr>
                <w:b/>
              </w:rPr>
              <w:t>Voornemen tot gunning</w:t>
            </w:r>
          </w:p>
        </w:tc>
        <w:tc>
          <w:tcPr>
            <w:tcW w:w="6230" w:type="dxa"/>
          </w:tcPr>
          <w:p w14:paraId="2639DA07" w14:textId="77777777" w:rsidR="00291960" w:rsidRPr="00DE5AD6" w:rsidRDefault="00291960" w:rsidP="00291960">
            <w:pPr>
              <w:spacing w:after="60"/>
            </w:pPr>
            <w:r w:rsidRPr="00DE5AD6">
              <w:t>De schriftelijke mededeling van de Aanbestedende dienst aan de Inschrijvers omtrent de uitkomst van de aanbestedingsprocedure, inhoudende een voorlopige gunningbeslissing waartegen nog bezwaar kan worden gemaakt.</w:t>
            </w:r>
          </w:p>
        </w:tc>
      </w:tr>
    </w:tbl>
    <w:p w14:paraId="5A54AB31" w14:textId="77777777" w:rsidR="00291960" w:rsidRPr="00DE5AD6" w:rsidRDefault="00291960" w:rsidP="00291960"/>
    <w:p w14:paraId="7D386205" w14:textId="5F4CF87C" w:rsidR="00194826" w:rsidRPr="00DE5AD6" w:rsidRDefault="005A5E59" w:rsidP="00B8043D">
      <w:pPr>
        <w:pStyle w:val="Kop1"/>
      </w:pPr>
      <w:bookmarkStart w:id="5" w:name="_Toc234451875"/>
      <w:r w:rsidRPr="00DE5AD6">
        <w:lastRenderedPageBreak/>
        <w:t>D</w:t>
      </w:r>
      <w:r w:rsidR="00176A68" w:rsidRPr="00DE5AD6">
        <w:t>e opdracht</w:t>
      </w:r>
      <w:r w:rsidR="004239B2" w:rsidRPr="00DE5AD6">
        <w:t>gever en de opdracht</w:t>
      </w:r>
      <w:bookmarkEnd w:id="5"/>
    </w:p>
    <w:p w14:paraId="7715573E" w14:textId="77777777" w:rsidR="00965F49" w:rsidRPr="00DE5AD6" w:rsidRDefault="00965F49" w:rsidP="00997379">
      <w:pPr>
        <w:pStyle w:val="Kop2"/>
      </w:pPr>
      <w:bookmarkStart w:id="6" w:name="_Toc234451876"/>
      <w:bookmarkStart w:id="7" w:name="_Toc332274109"/>
      <w:bookmarkStart w:id="8" w:name="_Toc334111848"/>
      <w:bookmarkStart w:id="9" w:name="_Toc377650407"/>
      <w:bookmarkStart w:id="10" w:name="_Toc378586978"/>
      <w:r w:rsidRPr="00DE5AD6">
        <w:t>Inleiding</w:t>
      </w:r>
      <w:bookmarkEnd w:id="6"/>
    </w:p>
    <w:p w14:paraId="08C0E86D" w14:textId="6CB31DD8" w:rsidR="00965F49" w:rsidRPr="00DE5AD6" w:rsidRDefault="00965F49" w:rsidP="00965F49">
      <w:r w:rsidRPr="00DE5AD6">
        <w:t>De gemeente Utrechtse Heuvelrug is een gemeente in het zuidoosten van de Nederlandse Provincie Utrecht</w:t>
      </w:r>
      <w:r w:rsidR="002C02BB" w:rsidRPr="00DE5AD6">
        <w:t xml:space="preserve"> en omvat </w:t>
      </w:r>
      <w:r w:rsidRPr="00DE5AD6">
        <w:t xml:space="preserve">een groot deel van de gelijknamige Heuvelrug. </w:t>
      </w:r>
      <w:r w:rsidR="00E67BB8" w:rsidRPr="00DE5AD6">
        <w:t xml:space="preserve">De gemeente bestaat uit de dorpen Amerongen, Doorn, Driebergen-Rijsenburg, Leersum, Maarn, Maarsbergen en Overberg. </w:t>
      </w:r>
      <w:r w:rsidRPr="00DE5AD6">
        <w:t>Op 1 januari 2025 had de gemeente</w:t>
      </w:r>
      <w:r w:rsidR="00E67BB8" w:rsidRPr="00DE5AD6">
        <w:t xml:space="preserve"> Utrechtse Heuvelrug (hierna ook: Aanbestedende dienst)</w:t>
      </w:r>
      <w:r w:rsidRPr="00DE5AD6">
        <w:t xml:space="preserve"> 50.941 inwoners.</w:t>
      </w:r>
    </w:p>
    <w:p w14:paraId="6BA15DA9" w14:textId="77777777" w:rsidR="00965F49" w:rsidRPr="00DE5AD6" w:rsidRDefault="00965F49" w:rsidP="00965F49"/>
    <w:p w14:paraId="289301D9" w14:textId="6A23B571" w:rsidR="00965F49" w:rsidRPr="00DE5AD6" w:rsidRDefault="00965F49" w:rsidP="00965F49">
      <w:r w:rsidRPr="00DE5AD6">
        <w:t xml:space="preserve">De Opdracht betreft </w:t>
      </w:r>
      <w:r w:rsidR="003E287A">
        <w:t>de levering van een vrachtwagen met opbouw conform het Programma van Eisen (</w:t>
      </w:r>
      <w:proofErr w:type="spellStart"/>
      <w:r w:rsidR="003E287A">
        <w:t>PvE</w:t>
      </w:r>
      <w:proofErr w:type="spellEnd"/>
      <w:r w:rsidR="003E287A">
        <w:t xml:space="preserve">) zoals bijgevoegd in bijlage 4 van deze </w:t>
      </w:r>
      <w:proofErr w:type="spellStart"/>
      <w:r w:rsidR="003E287A">
        <w:t>offerteuitvraag</w:t>
      </w:r>
      <w:proofErr w:type="spellEnd"/>
      <w:r w:rsidRPr="00DE5AD6">
        <w:t>.</w:t>
      </w:r>
    </w:p>
    <w:p w14:paraId="2ABAB993" w14:textId="77777777" w:rsidR="00965F49" w:rsidRPr="00DE5AD6" w:rsidRDefault="00965F49" w:rsidP="00965F49"/>
    <w:p w14:paraId="586E0AC7" w14:textId="7327BFF1" w:rsidR="00965F49" w:rsidRPr="00DE5AD6" w:rsidRDefault="00965F49" w:rsidP="00965F49">
      <w:r w:rsidRPr="00DE5AD6">
        <w:t>Op basis van het onderwerp</w:t>
      </w:r>
      <w:r w:rsidR="00F15AE1" w:rsidRPr="00DE5AD6">
        <w:t xml:space="preserve">, </w:t>
      </w:r>
      <w:r w:rsidRPr="00DE5AD6">
        <w:t xml:space="preserve">de financiële raming </w:t>
      </w:r>
      <w:r w:rsidR="00F15AE1" w:rsidRPr="00DE5AD6">
        <w:t xml:space="preserve">en de huidige markt </w:t>
      </w:r>
      <w:r w:rsidRPr="00DE5AD6">
        <w:t xml:space="preserve">vindt de Aanbestedende dienst </w:t>
      </w:r>
      <w:r w:rsidR="006C3101" w:rsidRPr="00DE5AD6">
        <w:t>een openbare Europese aanbestedingsprocedure</w:t>
      </w:r>
      <w:r w:rsidRPr="00DE5AD6">
        <w:t xml:space="preserve"> geschikt</w:t>
      </w:r>
      <w:r w:rsidR="00E76F97" w:rsidRPr="00DE5AD6">
        <w:t xml:space="preserve"> voor de Opdracht</w:t>
      </w:r>
      <w:r w:rsidRPr="00DE5AD6">
        <w:t xml:space="preserve">. </w:t>
      </w:r>
    </w:p>
    <w:p w14:paraId="10A04DFC" w14:textId="77777777" w:rsidR="00965F49" w:rsidRPr="00DE5AD6" w:rsidRDefault="00965F49" w:rsidP="00965F49"/>
    <w:p w14:paraId="70DC8048" w14:textId="110D6C9B" w:rsidR="00965F49" w:rsidRPr="00DE5AD6" w:rsidRDefault="00965F49" w:rsidP="00965F49">
      <w:r w:rsidRPr="00DE5AD6">
        <w:t xml:space="preserve">De documenten voor deze aanbesteding worden beschikbaar gesteld via TenderNed. Inschrijvers hebben </w:t>
      </w:r>
      <w:proofErr w:type="spellStart"/>
      <w:r w:rsidRPr="00DE5AD6">
        <w:t>e</w:t>
      </w:r>
      <w:r w:rsidR="008229F4" w:rsidRPr="00DE5AD6">
        <w:t>H</w:t>
      </w:r>
      <w:r w:rsidRPr="00DE5AD6">
        <w:t>erkenning</w:t>
      </w:r>
      <w:proofErr w:type="spellEnd"/>
      <w:r w:rsidRPr="00DE5AD6">
        <w:t xml:space="preserve"> nodig</w:t>
      </w:r>
      <w:r w:rsidR="008229F4" w:rsidRPr="00DE5AD6">
        <w:t xml:space="preserve">, zie </w:t>
      </w:r>
      <w:r w:rsidRPr="00DE5AD6">
        <w:t xml:space="preserve">TenderNed.nl. </w:t>
      </w:r>
    </w:p>
    <w:p w14:paraId="56322BC9" w14:textId="77777777" w:rsidR="00965F49" w:rsidRPr="00DE5AD6" w:rsidRDefault="00965F49" w:rsidP="00965F49">
      <w:pPr>
        <w:rPr>
          <w:color w:val="009901"/>
        </w:rPr>
      </w:pPr>
    </w:p>
    <w:p w14:paraId="5DC6B1EF" w14:textId="77777777" w:rsidR="00965F49" w:rsidRPr="00DE5AD6" w:rsidRDefault="00965F49" w:rsidP="00965F49">
      <w:pPr>
        <w:rPr>
          <w:color w:val="000000" w:themeColor="text1"/>
        </w:rPr>
      </w:pPr>
      <w:r w:rsidRPr="00DE5AD6">
        <w:rPr>
          <w:color w:val="000000" w:themeColor="text1"/>
        </w:rPr>
        <w:t>De gemeente Utrechtse Heuvelrug nodigt u van harte uit deel te nemen aan de aanbestedingsprocedure en een Inschrijving in te dienen.</w:t>
      </w:r>
    </w:p>
    <w:p w14:paraId="2AA4F797" w14:textId="1A88B846" w:rsidR="00BB41A3" w:rsidRPr="00DE5AD6" w:rsidRDefault="00BB41A3" w:rsidP="00997379">
      <w:pPr>
        <w:pStyle w:val="Kop2"/>
      </w:pPr>
      <w:bookmarkStart w:id="11" w:name="_Toc234451877"/>
      <w:r w:rsidRPr="00DE5AD6">
        <w:t xml:space="preserve">Huidige </w:t>
      </w:r>
      <w:r w:rsidR="00792F23" w:rsidRPr="00DE5AD6">
        <w:t xml:space="preserve">en gewenste </w:t>
      </w:r>
      <w:r w:rsidRPr="00DE5AD6">
        <w:t>situatie</w:t>
      </w:r>
      <w:bookmarkEnd w:id="11"/>
    </w:p>
    <w:p w14:paraId="15BB2690" w14:textId="7F0A223C" w:rsidR="00BD2A3A" w:rsidRPr="00DE5AD6" w:rsidRDefault="005172FF" w:rsidP="007C6E2B">
      <w:r>
        <w:t xml:space="preserve">De huidige vrachtwagen is aan het einde van zijn technische en </w:t>
      </w:r>
      <w:proofErr w:type="spellStart"/>
      <w:r>
        <w:t>ecomische</w:t>
      </w:r>
      <w:proofErr w:type="spellEnd"/>
      <w:r>
        <w:t xml:space="preserve"> levensduur en daarom dient een nieuwe vrachtwagen aangeschaft te worden. De eisen staan nader beschreven in bijlage 4 het Programma van Eisen.</w:t>
      </w:r>
    </w:p>
    <w:p w14:paraId="04470F1F" w14:textId="13390247" w:rsidR="00194826" w:rsidRPr="00DE5AD6" w:rsidRDefault="00611373" w:rsidP="00997379">
      <w:pPr>
        <w:pStyle w:val="Kop2"/>
      </w:pPr>
      <w:bookmarkStart w:id="12" w:name="_Toc234451878"/>
      <w:bookmarkEnd w:id="7"/>
      <w:bookmarkEnd w:id="8"/>
      <w:bookmarkEnd w:id="9"/>
      <w:bookmarkEnd w:id="10"/>
      <w:r w:rsidRPr="00DE5AD6">
        <w:t>Het doel van de aanbesteding</w:t>
      </w:r>
      <w:bookmarkEnd w:id="12"/>
    </w:p>
    <w:p w14:paraId="351BD27B" w14:textId="6188B72C" w:rsidR="00396AFF" w:rsidRPr="005172FF" w:rsidRDefault="005172FF" w:rsidP="00396AFF">
      <w:bookmarkStart w:id="13" w:name="_Toc377650408"/>
      <w:bookmarkStart w:id="14" w:name="_Toc377650564"/>
      <w:r w:rsidRPr="005172FF">
        <w:t>De rechtmatige aanschaf van de juiste vrachtwagen conform specificaties.</w:t>
      </w:r>
    </w:p>
    <w:p w14:paraId="25A6FA3F" w14:textId="77777777" w:rsidR="008229F4" w:rsidRPr="00DE5AD6" w:rsidRDefault="008229F4" w:rsidP="00997379">
      <w:pPr>
        <w:pStyle w:val="Kop2"/>
      </w:pPr>
      <w:bookmarkStart w:id="15" w:name="_Toc234451879"/>
      <w:r w:rsidRPr="00DE5AD6">
        <w:t>Opdrachtomschrijving</w:t>
      </w:r>
      <w:bookmarkEnd w:id="15"/>
    </w:p>
    <w:p w14:paraId="4CC15269" w14:textId="3AE9EE45" w:rsidR="00F25665" w:rsidRPr="00DE5AD6" w:rsidRDefault="005172FF" w:rsidP="008229F4">
      <w:r>
        <w:t>Zie bijlage 4 het Programma van Eisen (</w:t>
      </w:r>
      <w:proofErr w:type="spellStart"/>
      <w:r>
        <w:t>PvE</w:t>
      </w:r>
      <w:proofErr w:type="spellEnd"/>
      <w:r>
        <w:t>)</w:t>
      </w:r>
      <w:r w:rsidR="00F25665" w:rsidRPr="00DE5AD6">
        <w:t>.</w:t>
      </w:r>
    </w:p>
    <w:p w14:paraId="0E565E2A" w14:textId="77777777" w:rsidR="006C3101" w:rsidRPr="00DE5AD6" w:rsidRDefault="006C3101" w:rsidP="006C3101">
      <w:pPr>
        <w:pStyle w:val="Kop2"/>
      </w:pPr>
      <w:bookmarkStart w:id="16" w:name="_Toc234451880"/>
      <w:r w:rsidRPr="00DE5AD6">
        <w:t>Perceelindeling</w:t>
      </w:r>
      <w:bookmarkEnd w:id="16"/>
    </w:p>
    <w:p w14:paraId="74D724E0" w14:textId="55DCE9F3" w:rsidR="00E67BB8" w:rsidRPr="005172FF" w:rsidRDefault="005172FF" w:rsidP="00E67BB8">
      <w:r w:rsidRPr="005172FF">
        <w:t>Het betreft één voertuig met opbouw wat als één functionerend geheel geleverd dient te worden. Het is daarom niet mogelijk de opdracht in percelen te verdelen.</w:t>
      </w:r>
    </w:p>
    <w:p w14:paraId="7BF6CA21" w14:textId="6AEA461D" w:rsidR="00C65914" w:rsidRPr="00DE5AD6" w:rsidRDefault="00302125" w:rsidP="00997379">
      <w:pPr>
        <w:pStyle w:val="Kop2"/>
      </w:pPr>
      <w:bookmarkStart w:id="17" w:name="_Toc198540677"/>
      <w:bookmarkStart w:id="18" w:name="_Toc198570391"/>
      <w:bookmarkStart w:id="19" w:name="_Toc198570498"/>
      <w:bookmarkStart w:id="20" w:name="_Toc198571307"/>
      <w:bookmarkStart w:id="21" w:name="_Toc198571908"/>
      <w:bookmarkStart w:id="22" w:name="_Toc198540678"/>
      <w:bookmarkStart w:id="23" w:name="_Toc198570392"/>
      <w:bookmarkStart w:id="24" w:name="_Toc198570499"/>
      <w:bookmarkStart w:id="25" w:name="_Toc198571308"/>
      <w:bookmarkStart w:id="26" w:name="_Toc198571909"/>
      <w:bookmarkStart w:id="27" w:name="_Toc198540679"/>
      <w:bookmarkStart w:id="28" w:name="_Toc198570393"/>
      <w:bookmarkStart w:id="29" w:name="_Toc198570500"/>
      <w:bookmarkStart w:id="30" w:name="_Toc198571309"/>
      <w:bookmarkStart w:id="31" w:name="_Toc198571910"/>
      <w:bookmarkStart w:id="32" w:name="_Toc198540680"/>
      <w:bookmarkStart w:id="33" w:name="_Toc198570394"/>
      <w:bookmarkStart w:id="34" w:name="_Toc198570501"/>
      <w:bookmarkStart w:id="35" w:name="_Toc198571310"/>
      <w:bookmarkStart w:id="36" w:name="_Toc198571911"/>
      <w:bookmarkStart w:id="37" w:name="_Toc198540681"/>
      <w:bookmarkStart w:id="38" w:name="_Toc198570395"/>
      <w:bookmarkStart w:id="39" w:name="_Toc198570502"/>
      <w:bookmarkStart w:id="40" w:name="_Toc198571311"/>
      <w:bookmarkStart w:id="41" w:name="_Toc198571912"/>
      <w:bookmarkStart w:id="42" w:name="_Toc198540682"/>
      <w:bookmarkStart w:id="43" w:name="_Toc198570396"/>
      <w:bookmarkStart w:id="44" w:name="_Toc198570503"/>
      <w:bookmarkStart w:id="45" w:name="_Toc198571312"/>
      <w:bookmarkStart w:id="46" w:name="_Toc198571913"/>
      <w:bookmarkStart w:id="47" w:name="_Toc198540683"/>
      <w:bookmarkStart w:id="48" w:name="_Toc198570397"/>
      <w:bookmarkStart w:id="49" w:name="_Toc198570504"/>
      <w:bookmarkStart w:id="50" w:name="_Toc198571313"/>
      <w:bookmarkStart w:id="51" w:name="_Toc198571914"/>
      <w:bookmarkStart w:id="52" w:name="_Toc198540684"/>
      <w:bookmarkStart w:id="53" w:name="_Toc198570398"/>
      <w:bookmarkStart w:id="54" w:name="_Toc198570505"/>
      <w:bookmarkStart w:id="55" w:name="_Toc198571314"/>
      <w:bookmarkStart w:id="56" w:name="_Toc198571915"/>
      <w:bookmarkStart w:id="57" w:name="_Toc198540685"/>
      <w:bookmarkStart w:id="58" w:name="_Toc198570399"/>
      <w:bookmarkStart w:id="59" w:name="_Toc198570506"/>
      <w:bookmarkStart w:id="60" w:name="_Toc198571315"/>
      <w:bookmarkStart w:id="61" w:name="_Toc198571916"/>
      <w:bookmarkStart w:id="62" w:name="_Toc198540686"/>
      <w:bookmarkStart w:id="63" w:name="_Toc198570400"/>
      <w:bookmarkStart w:id="64" w:name="_Toc198570507"/>
      <w:bookmarkStart w:id="65" w:name="_Toc198571316"/>
      <w:bookmarkStart w:id="66" w:name="_Toc198571917"/>
      <w:bookmarkStart w:id="67" w:name="_Toc198540687"/>
      <w:bookmarkStart w:id="68" w:name="_Toc198570401"/>
      <w:bookmarkStart w:id="69" w:name="_Toc198570508"/>
      <w:bookmarkStart w:id="70" w:name="_Toc198571317"/>
      <w:bookmarkStart w:id="71" w:name="_Toc198571918"/>
      <w:bookmarkStart w:id="72" w:name="_Toc198540688"/>
      <w:bookmarkStart w:id="73" w:name="_Toc198570402"/>
      <w:bookmarkStart w:id="74" w:name="_Toc198570509"/>
      <w:bookmarkStart w:id="75" w:name="_Toc198571318"/>
      <w:bookmarkStart w:id="76" w:name="_Toc198571919"/>
      <w:bookmarkStart w:id="77" w:name="_Toc198540689"/>
      <w:bookmarkStart w:id="78" w:name="_Toc198570403"/>
      <w:bookmarkStart w:id="79" w:name="_Toc198570510"/>
      <w:bookmarkStart w:id="80" w:name="_Toc198571319"/>
      <w:bookmarkStart w:id="81" w:name="_Toc198571920"/>
      <w:bookmarkStart w:id="82" w:name="_Toc198540690"/>
      <w:bookmarkStart w:id="83" w:name="_Toc198570404"/>
      <w:bookmarkStart w:id="84" w:name="_Toc198570511"/>
      <w:bookmarkStart w:id="85" w:name="_Toc198571320"/>
      <w:bookmarkStart w:id="86" w:name="_Toc198571921"/>
      <w:bookmarkStart w:id="87" w:name="_Toc198540691"/>
      <w:bookmarkStart w:id="88" w:name="_Toc198570405"/>
      <w:bookmarkStart w:id="89" w:name="_Toc198570512"/>
      <w:bookmarkStart w:id="90" w:name="_Toc198571321"/>
      <w:bookmarkStart w:id="91" w:name="_Toc198571922"/>
      <w:bookmarkStart w:id="92" w:name="_Toc198540692"/>
      <w:bookmarkStart w:id="93" w:name="_Toc198570406"/>
      <w:bookmarkStart w:id="94" w:name="_Toc198570513"/>
      <w:bookmarkStart w:id="95" w:name="_Toc198571322"/>
      <w:bookmarkStart w:id="96" w:name="_Toc198571923"/>
      <w:bookmarkStart w:id="97" w:name="_Toc198540693"/>
      <w:bookmarkStart w:id="98" w:name="_Toc198570407"/>
      <w:bookmarkStart w:id="99" w:name="_Toc198570514"/>
      <w:bookmarkStart w:id="100" w:name="_Toc198571323"/>
      <w:bookmarkStart w:id="101" w:name="_Toc198571924"/>
      <w:bookmarkStart w:id="102" w:name="_Toc198540694"/>
      <w:bookmarkStart w:id="103" w:name="_Toc198570408"/>
      <w:bookmarkStart w:id="104" w:name="_Toc198570515"/>
      <w:bookmarkStart w:id="105" w:name="_Toc198571324"/>
      <w:bookmarkStart w:id="106" w:name="_Toc198571925"/>
      <w:bookmarkStart w:id="107" w:name="_Toc198540695"/>
      <w:bookmarkStart w:id="108" w:name="_Toc198570409"/>
      <w:bookmarkStart w:id="109" w:name="_Toc198570516"/>
      <w:bookmarkStart w:id="110" w:name="_Toc198571325"/>
      <w:bookmarkStart w:id="111" w:name="_Toc198571926"/>
      <w:bookmarkStart w:id="112" w:name="_Toc198540696"/>
      <w:bookmarkStart w:id="113" w:name="_Toc198570410"/>
      <w:bookmarkStart w:id="114" w:name="_Toc198570517"/>
      <w:bookmarkStart w:id="115" w:name="_Toc198571326"/>
      <w:bookmarkStart w:id="116" w:name="_Toc198571927"/>
      <w:bookmarkStart w:id="117" w:name="_Toc198540697"/>
      <w:bookmarkStart w:id="118" w:name="_Toc198570411"/>
      <w:bookmarkStart w:id="119" w:name="_Toc198570518"/>
      <w:bookmarkStart w:id="120" w:name="_Toc198571327"/>
      <w:bookmarkStart w:id="121" w:name="_Toc198571928"/>
      <w:bookmarkStart w:id="122" w:name="_Toc198540698"/>
      <w:bookmarkStart w:id="123" w:name="_Toc198570412"/>
      <w:bookmarkStart w:id="124" w:name="_Toc198570519"/>
      <w:bookmarkStart w:id="125" w:name="_Toc198571328"/>
      <w:bookmarkStart w:id="126" w:name="_Toc198571929"/>
      <w:bookmarkStart w:id="127" w:name="_Toc234451881"/>
      <w:bookmarkEnd w:id="13"/>
      <w:bookmarkEnd w:id="14"/>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sidRPr="00DE5AD6">
        <w:t>Contractmanagement</w:t>
      </w:r>
      <w:bookmarkEnd w:id="127"/>
    </w:p>
    <w:p w14:paraId="5507E6E7" w14:textId="7524A53B" w:rsidR="00A5751B" w:rsidRPr="00DE5AD6" w:rsidRDefault="00A5751B" w:rsidP="00A5751B">
      <w:r w:rsidRPr="00DE5AD6">
        <w:t xml:space="preserve">In het kader van een eerlijke aanbesteding is het van belang dat tijdens de uitvoering van de Opdracht wordt waargemaakt wat de Opdrachtnemer in </w:t>
      </w:r>
      <w:r w:rsidR="007E1471">
        <w:t>diens</w:t>
      </w:r>
      <w:r w:rsidRPr="00DE5AD6">
        <w:t xml:space="preserve"> Inschrijving heeft aangeboden. Van de zijde van de Aanbestedende dienst zal een zorgvuldig </w:t>
      </w:r>
      <w:r w:rsidR="00CD4720" w:rsidRPr="00DE5AD6">
        <w:t xml:space="preserve">en </w:t>
      </w:r>
      <w:r w:rsidRPr="00DE5AD6">
        <w:t xml:space="preserve">rechtvaardig contractmanagement plaatsvinden. De Aanbestedende dienst zal </w:t>
      </w:r>
      <w:r w:rsidR="00B56142" w:rsidRPr="00DE5AD6">
        <w:t xml:space="preserve">daarvoor </w:t>
      </w:r>
      <w:r w:rsidRPr="00DE5AD6">
        <w:t>een contractmanager aanwijzen.</w:t>
      </w:r>
    </w:p>
    <w:p w14:paraId="51CC8F61" w14:textId="2FA5697C" w:rsidR="001A1120" w:rsidRPr="00DE5AD6" w:rsidRDefault="001A1120" w:rsidP="00A5751B"/>
    <w:p w14:paraId="7E06B1AC" w14:textId="72E49A67" w:rsidR="001A1120" w:rsidRPr="00DE5AD6" w:rsidRDefault="001A1120" w:rsidP="00A5751B">
      <w:r w:rsidRPr="00DE5AD6">
        <w:t xml:space="preserve">De Aanbestedende dienst zal gedurende </w:t>
      </w:r>
      <w:r w:rsidR="005172FF">
        <w:t>het leverings- en opbouwproces</w:t>
      </w:r>
      <w:r w:rsidRPr="00DE5AD6">
        <w:t xml:space="preserve"> de kwaliteit van de geleverde dienstverlening beoordelen aan de hand van </w:t>
      </w:r>
      <w:r w:rsidR="005172FF">
        <w:t xml:space="preserve">de beschrijving in het </w:t>
      </w:r>
      <w:proofErr w:type="spellStart"/>
      <w:r w:rsidR="005172FF">
        <w:t>PvE</w:t>
      </w:r>
      <w:proofErr w:type="spellEnd"/>
      <w:r w:rsidRPr="00DE5AD6">
        <w:t xml:space="preserve">. Doel van de beoordeling is het meten, borgen en </w:t>
      </w:r>
      <w:r w:rsidR="005172FF">
        <w:t xml:space="preserve">waar mogelijk </w:t>
      </w:r>
      <w:r w:rsidRPr="00DE5AD6">
        <w:t>verbeteren van de dienstverlening en te werken aan een duurzame relatie tussen Opdrachtgever en Opdrachtnemer. Tijdens contractueel overleg zal Opdrachtgever haar bevindingen met Opdrachtnemer evalueren.</w:t>
      </w:r>
    </w:p>
    <w:p w14:paraId="6EAC287C" w14:textId="5D9A0100" w:rsidR="001560BC" w:rsidRPr="00DE5AD6" w:rsidRDefault="001560BC" w:rsidP="00A5751B"/>
    <w:p w14:paraId="65F8FFBA" w14:textId="5EC5D457" w:rsidR="00815B89" w:rsidRPr="00DE5AD6" w:rsidRDefault="00815B89" w:rsidP="00997379">
      <w:pPr>
        <w:pStyle w:val="Kop2"/>
      </w:pPr>
      <w:bookmarkStart w:id="128" w:name="_Toc234451882"/>
      <w:r w:rsidRPr="00DE5AD6">
        <w:lastRenderedPageBreak/>
        <w:t>Inkoopvoorwaarden</w:t>
      </w:r>
      <w:bookmarkEnd w:id="128"/>
    </w:p>
    <w:p w14:paraId="1C776674" w14:textId="77777777" w:rsidR="00815B89" w:rsidRPr="005172FF" w:rsidRDefault="00815B89" w:rsidP="00815B89">
      <w:r w:rsidRPr="00DE5AD6">
        <w:t xml:space="preserve">Op deze aanbesteding en de daaruit voortvloeiende Opdracht zijn de volgende </w:t>
      </w:r>
      <w:r w:rsidRPr="005172FF">
        <w:t>inkoopvoorwaarden van toepassing:</w:t>
      </w:r>
    </w:p>
    <w:p w14:paraId="2BA2287D" w14:textId="77777777" w:rsidR="00815B89" w:rsidRPr="005172FF" w:rsidRDefault="00815B89" w:rsidP="00347752">
      <w:pPr>
        <w:numPr>
          <w:ilvl w:val="0"/>
          <w:numId w:val="5"/>
        </w:numPr>
      </w:pPr>
      <w:r w:rsidRPr="005172FF">
        <w:t>Algemene inkoopvoorwaarden leveringen en diensten Gemeente Utrechtse Heuvelrug 2025</w:t>
      </w:r>
    </w:p>
    <w:p w14:paraId="433CF67A" w14:textId="77777777" w:rsidR="00815B89" w:rsidRPr="005172FF" w:rsidRDefault="00815B89" w:rsidP="00815B89"/>
    <w:p w14:paraId="14C87D77" w14:textId="06A45133" w:rsidR="00815B89" w:rsidRPr="005172FF" w:rsidRDefault="00815B89" w:rsidP="00815B89">
      <w:r w:rsidRPr="005172FF">
        <w:t xml:space="preserve">Andere </w:t>
      </w:r>
      <w:r w:rsidR="00DD6F0D" w:rsidRPr="005172FF">
        <w:t xml:space="preserve">(algemene) </w:t>
      </w:r>
      <w:r w:rsidRPr="005172FF">
        <w:t>inkoopvoorwaarden (bijvoorbeeld van de Inschrijver) worden van de hand gewezen.</w:t>
      </w:r>
    </w:p>
    <w:p w14:paraId="57015909" w14:textId="6E4AF0A9" w:rsidR="00282A13" w:rsidRPr="005172FF" w:rsidRDefault="00282A13" w:rsidP="004950C8">
      <w:pPr>
        <w:pStyle w:val="Kop2"/>
      </w:pPr>
      <w:bookmarkStart w:id="129" w:name="_Toc234451883"/>
      <w:r w:rsidRPr="005172FF">
        <w:t>Prijs</w:t>
      </w:r>
      <w:bookmarkEnd w:id="129"/>
    </w:p>
    <w:p w14:paraId="44811AD8" w14:textId="19BF6429" w:rsidR="00F2489B" w:rsidRPr="00DE5AD6" w:rsidRDefault="00F2489B" w:rsidP="004950C8">
      <w:pPr>
        <w:rPr>
          <w:highlight w:val="cyan"/>
        </w:rPr>
      </w:pPr>
      <w:r w:rsidRPr="005172FF">
        <w:t>Het prijsaanbod van Inschrijver</w:t>
      </w:r>
      <w:r w:rsidRPr="00DE5AD6">
        <w:t xml:space="preserve"> (zie prijzeninvulformulier) bevat vaste prijzen en/of tarieven inclusief alle kosten en exclusief btw gedurende de looptijd van de </w:t>
      </w:r>
      <w:r w:rsidR="005172FF">
        <w:t>O</w:t>
      </w:r>
      <w:r w:rsidRPr="00DE5AD6">
        <w:t xml:space="preserve">vereenkomst. </w:t>
      </w:r>
    </w:p>
    <w:p w14:paraId="6DB499E7" w14:textId="77777777" w:rsidR="00F2489B" w:rsidRPr="00DE5AD6" w:rsidRDefault="00F2489B" w:rsidP="00282A13"/>
    <w:p w14:paraId="2EB54DF2" w14:textId="5253C1F4" w:rsidR="00282A13" w:rsidRPr="00DE5AD6" w:rsidRDefault="00282A13" w:rsidP="00282A13">
      <w:r w:rsidRPr="00DE5AD6">
        <w:t xml:space="preserve">Alle </w:t>
      </w:r>
      <w:r w:rsidRPr="00DE5AD6">
        <w:rPr>
          <w:bCs/>
        </w:rPr>
        <w:t>aangeboden prijzen en/of tarieven</w:t>
      </w:r>
      <w:r w:rsidRPr="00DE5AD6">
        <w:t xml:space="preserve"> zijn all-in prijzen. Hiermee wordt bedoeld dat alle kosten in de prijzen en/of tarieven zijn verwerkt, zoals reis-, verblijf- en administratiekosten en eventuele andere vergoedingen. De bedragen zijn in euro en </w:t>
      </w:r>
      <w:r w:rsidR="00F2489B" w:rsidRPr="00DE5AD6">
        <w:t>e</w:t>
      </w:r>
      <w:r w:rsidRPr="00DE5AD6">
        <w:t xml:space="preserve">xclusief btw. </w:t>
      </w:r>
    </w:p>
    <w:p w14:paraId="6A81FB38" w14:textId="6969510E" w:rsidR="00815B89" w:rsidRPr="00DE5AD6" w:rsidRDefault="00815B89" w:rsidP="00997379">
      <w:pPr>
        <w:pStyle w:val="Kop2"/>
      </w:pPr>
      <w:bookmarkStart w:id="130" w:name="_Toc234451884"/>
      <w:r w:rsidRPr="00DE5AD6">
        <w:t>Conceptovereenkomst</w:t>
      </w:r>
      <w:bookmarkEnd w:id="130"/>
      <w:r w:rsidRPr="00DE5AD6">
        <w:t xml:space="preserve"> </w:t>
      </w:r>
    </w:p>
    <w:p w14:paraId="620928E2" w14:textId="7FAD990A" w:rsidR="006A0547" w:rsidRPr="00DE5AD6" w:rsidRDefault="006A0547" w:rsidP="006A0547">
      <w:r w:rsidRPr="00DE5AD6">
        <w:t>In de bijlage</w:t>
      </w:r>
      <w:r w:rsidR="00815B89" w:rsidRPr="00DE5AD6">
        <w:t xml:space="preserve"> is een concept van de af te sluiten </w:t>
      </w:r>
      <w:r w:rsidR="005172FF">
        <w:t>O</w:t>
      </w:r>
      <w:r w:rsidR="00815B89" w:rsidRPr="00DE5AD6">
        <w:t>vereenkomst toegevoegd.</w:t>
      </w:r>
      <w:r w:rsidRPr="00DE5AD6">
        <w:t xml:space="preserve"> Opdrachtnemer gaat </w:t>
      </w:r>
      <w:r w:rsidR="005172FF">
        <w:t xml:space="preserve">door het uitbrengen van een offerte onvoorwaardelijk </w:t>
      </w:r>
      <w:r w:rsidRPr="00DE5AD6">
        <w:t xml:space="preserve">akkoord met de inhoud van het bijgevoegde concept en zoals deze eventueel gewijzigd is door middel van een nota van inlichtingen. </w:t>
      </w:r>
    </w:p>
    <w:p w14:paraId="116BC9A4" w14:textId="77777777" w:rsidR="00CC33E4" w:rsidRPr="00DE5AD6" w:rsidRDefault="00CC33E4" w:rsidP="00CC33E4">
      <w:pPr>
        <w:rPr>
          <w:highlight w:val="cyan"/>
        </w:rPr>
      </w:pPr>
    </w:p>
    <w:p w14:paraId="57BC5583" w14:textId="2DA8FE6B" w:rsidR="007B7B37" w:rsidRPr="00DE5AD6" w:rsidRDefault="00331993" w:rsidP="00B8043D">
      <w:pPr>
        <w:pStyle w:val="Kop1"/>
      </w:pPr>
      <w:bookmarkStart w:id="131" w:name="_Toc234451885"/>
      <w:r w:rsidRPr="00DE5AD6">
        <w:lastRenderedPageBreak/>
        <w:t xml:space="preserve">De </w:t>
      </w:r>
      <w:r w:rsidR="003426A0" w:rsidRPr="00DE5AD6">
        <w:t>aanbestedingsprocedure</w:t>
      </w:r>
      <w:bookmarkEnd w:id="131"/>
    </w:p>
    <w:p w14:paraId="6F2958C1" w14:textId="77777777" w:rsidR="00B23DDB" w:rsidRPr="00DE5AD6" w:rsidRDefault="00B23DDB" w:rsidP="00997379">
      <w:pPr>
        <w:pStyle w:val="Kop2"/>
      </w:pPr>
      <w:bookmarkStart w:id="132" w:name="_Toc234451886"/>
      <w:bookmarkStart w:id="133" w:name="_Toc377650413"/>
      <w:bookmarkStart w:id="134" w:name="_Toc378586984"/>
      <w:bookmarkStart w:id="135" w:name="_Toc318801875"/>
      <w:bookmarkStart w:id="136" w:name="_Toc377650412"/>
      <w:bookmarkStart w:id="137" w:name="_Toc378586983"/>
      <w:bookmarkStart w:id="138" w:name="_Toc318801872"/>
      <w:bookmarkStart w:id="139" w:name="_Toc377650406"/>
      <w:bookmarkStart w:id="140" w:name="_Toc378586977"/>
      <w:r w:rsidRPr="00DE5AD6">
        <w:t>Planning</w:t>
      </w:r>
      <w:bookmarkEnd w:id="132"/>
      <w:r w:rsidRPr="00DE5AD6">
        <w:t xml:space="preserve"> </w:t>
      </w:r>
      <w:bookmarkEnd w:id="133"/>
      <w:bookmarkEnd w:id="134"/>
    </w:p>
    <w:p w14:paraId="203EDFF9" w14:textId="3E27E7CF" w:rsidR="00224BCE" w:rsidRPr="00DE5AD6" w:rsidRDefault="00224BCE" w:rsidP="007C6E2B">
      <w:r w:rsidRPr="00DE5AD6">
        <w:t xml:space="preserve">In onderstaande tabel is de planning van de aanbestedingsprocedure opgenomen. </w:t>
      </w:r>
      <w:r w:rsidR="00017F93" w:rsidRPr="00DE5AD6">
        <w:t xml:space="preserve">De dik gedrukte data zijn fatale termijnen. </w:t>
      </w:r>
      <w:r w:rsidRPr="00DE5AD6">
        <w:t xml:space="preserve">Aanbestedende dienst behoudt zich het recht voor </w:t>
      </w:r>
      <w:r w:rsidR="00F25665" w:rsidRPr="00DE5AD6">
        <w:t>de planning</w:t>
      </w:r>
      <w:r w:rsidR="00176A68" w:rsidRPr="00DE5AD6">
        <w:t xml:space="preserve"> te wijzigen</w:t>
      </w:r>
      <w:r w:rsidRPr="00DE5AD6">
        <w:t>.</w:t>
      </w:r>
    </w:p>
    <w:p w14:paraId="272310AD" w14:textId="77777777" w:rsidR="00B23DDB" w:rsidRPr="00DE5AD6" w:rsidRDefault="00B23DDB" w:rsidP="007C6E2B"/>
    <w:tbl>
      <w:tblPr>
        <w:tblW w:w="0" w:type="auto"/>
        <w:tblInd w:w="70"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CellMar>
          <w:left w:w="70" w:type="dxa"/>
          <w:right w:w="70" w:type="dxa"/>
        </w:tblCellMar>
        <w:tblLook w:val="0000" w:firstRow="0" w:lastRow="0" w:firstColumn="0" w:lastColumn="0" w:noHBand="0" w:noVBand="0"/>
      </w:tblPr>
      <w:tblGrid>
        <w:gridCol w:w="4962"/>
        <w:gridCol w:w="3402"/>
      </w:tblGrid>
      <w:tr w:rsidR="006B59FB" w:rsidRPr="00DE5AD6" w14:paraId="0F04D0A2" w14:textId="77777777" w:rsidTr="006B59FB">
        <w:tc>
          <w:tcPr>
            <w:tcW w:w="4962" w:type="dxa"/>
            <w:shd w:val="clear" w:color="auto" w:fill="auto"/>
            <w:vAlign w:val="center"/>
          </w:tcPr>
          <w:p w14:paraId="07437FB0" w14:textId="77777777" w:rsidR="006B59FB" w:rsidRPr="00DE5AD6" w:rsidRDefault="006B59FB" w:rsidP="007C6E2B">
            <w:pPr>
              <w:rPr>
                <w:color w:val="009901"/>
              </w:rPr>
            </w:pPr>
            <w:r w:rsidRPr="00DE5AD6">
              <w:rPr>
                <w:color w:val="009901"/>
              </w:rPr>
              <w:t>Actie</w:t>
            </w:r>
          </w:p>
        </w:tc>
        <w:tc>
          <w:tcPr>
            <w:tcW w:w="3402" w:type="dxa"/>
            <w:shd w:val="clear" w:color="auto" w:fill="auto"/>
            <w:vAlign w:val="center"/>
          </w:tcPr>
          <w:p w14:paraId="43863750" w14:textId="77777777" w:rsidR="006B59FB" w:rsidRPr="00DE5AD6" w:rsidRDefault="006B59FB" w:rsidP="007C6E2B">
            <w:pPr>
              <w:rPr>
                <w:color w:val="009901"/>
                <w:highlight w:val="yellow"/>
              </w:rPr>
            </w:pPr>
            <w:r w:rsidRPr="00DE5AD6">
              <w:rPr>
                <w:color w:val="009901"/>
              </w:rPr>
              <w:t>Datum en tijdstip</w:t>
            </w:r>
          </w:p>
        </w:tc>
      </w:tr>
      <w:tr w:rsidR="006B59FB" w:rsidRPr="00DE5AD6" w14:paraId="029579AB" w14:textId="77777777" w:rsidTr="001E3DE9">
        <w:trPr>
          <w:trHeight w:val="535"/>
        </w:trPr>
        <w:tc>
          <w:tcPr>
            <w:tcW w:w="4962" w:type="dxa"/>
            <w:shd w:val="clear" w:color="auto" w:fill="EAEAEA"/>
            <w:vAlign w:val="center"/>
          </w:tcPr>
          <w:p w14:paraId="46C47ECA" w14:textId="3BF2C986" w:rsidR="006B59FB" w:rsidRPr="00DE5AD6" w:rsidRDefault="006B59FB" w:rsidP="007C6E2B">
            <w:r w:rsidRPr="00DE5AD6">
              <w:t xml:space="preserve">Publicatie </w:t>
            </w:r>
            <w:r w:rsidR="00DE5DEA" w:rsidRPr="00DE5AD6">
              <w:t>Offerteaanvraag</w:t>
            </w:r>
            <w:r w:rsidRPr="00DE5AD6">
              <w:t xml:space="preserve"> op TenderNed</w:t>
            </w:r>
          </w:p>
        </w:tc>
        <w:tc>
          <w:tcPr>
            <w:tcW w:w="3402" w:type="dxa"/>
            <w:shd w:val="clear" w:color="auto" w:fill="EAEAEA"/>
            <w:vAlign w:val="center"/>
          </w:tcPr>
          <w:p w14:paraId="7B40DE1A" w14:textId="534045B6" w:rsidR="006B59FB" w:rsidRPr="005172FF" w:rsidRDefault="005172FF" w:rsidP="007C6E2B">
            <w:r w:rsidRPr="005172FF">
              <w:t>09 juli 2026</w:t>
            </w:r>
          </w:p>
        </w:tc>
      </w:tr>
      <w:tr w:rsidR="006B59FB" w:rsidRPr="00DE5AD6" w14:paraId="0F4FFB2A" w14:textId="77777777" w:rsidTr="001E3DE9">
        <w:tc>
          <w:tcPr>
            <w:tcW w:w="4962" w:type="dxa"/>
            <w:shd w:val="clear" w:color="auto" w:fill="EAEAEA"/>
            <w:vAlign w:val="center"/>
          </w:tcPr>
          <w:p w14:paraId="3B695017" w14:textId="77777777" w:rsidR="006B59FB" w:rsidRPr="00DE5AD6" w:rsidRDefault="006B59FB" w:rsidP="007C6E2B">
            <w:pPr>
              <w:rPr>
                <w:b/>
              </w:rPr>
            </w:pPr>
            <w:r w:rsidRPr="00DE5AD6">
              <w:rPr>
                <w:b/>
              </w:rPr>
              <w:t>Gelegenheid voor stellen van vragen tot</w:t>
            </w:r>
            <w:r w:rsidR="001E3DE9" w:rsidRPr="00DE5AD6">
              <w:rPr>
                <w:b/>
              </w:rPr>
              <w:t>:</w:t>
            </w:r>
          </w:p>
        </w:tc>
        <w:tc>
          <w:tcPr>
            <w:tcW w:w="3402" w:type="dxa"/>
            <w:shd w:val="clear" w:color="auto" w:fill="EAEAEA"/>
            <w:vAlign w:val="center"/>
          </w:tcPr>
          <w:p w14:paraId="52325A53" w14:textId="13130009" w:rsidR="006B59FB" w:rsidRPr="005172FF" w:rsidRDefault="00053FF8" w:rsidP="007C6E2B">
            <w:pPr>
              <w:rPr>
                <w:b/>
              </w:rPr>
            </w:pPr>
            <w:r>
              <w:rPr>
                <w:b/>
              </w:rPr>
              <w:t>17 augustus 2026</w:t>
            </w:r>
          </w:p>
          <w:p w14:paraId="70BFF612" w14:textId="278421D7" w:rsidR="002F3D6B" w:rsidRPr="005172FF" w:rsidRDefault="00053FF8" w:rsidP="007C6E2B">
            <w:pPr>
              <w:rPr>
                <w:b/>
              </w:rPr>
            </w:pPr>
            <w:r>
              <w:rPr>
                <w:b/>
              </w:rPr>
              <w:t>1</w:t>
            </w:r>
            <w:r w:rsidR="002F3D6B" w:rsidRPr="005172FF">
              <w:rPr>
                <w:b/>
              </w:rPr>
              <w:t>0:00 uur</w:t>
            </w:r>
          </w:p>
        </w:tc>
      </w:tr>
      <w:tr w:rsidR="006B59FB" w:rsidRPr="00DE5AD6" w14:paraId="1CD82ECF" w14:textId="77777777" w:rsidTr="001E3DE9">
        <w:trPr>
          <w:trHeight w:val="612"/>
        </w:trPr>
        <w:tc>
          <w:tcPr>
            <w:tcW w:w="4962" w:type="dxa"/>
            <w:shd w:val="clear" w:color="auto" w:fill="EAEAEA"/>
            <w:vAlign w:val="center"/>
          </w:tcPr>
          <w:p w14:paraId="0A634005" w14:textId="465CF927" w:rsidR="006B59FB" w:rsidRPr="00DE5AD6" w:rsidRDefault="006B59FB" w:rsidP="007C6E2B">
            <w:r w:rsidRPr="00DE5AD6">
              <w:t>Publicatie Nota van Inlichtingen op TenderNed</w:t>
            </w:r>
          </w:p>
        </w:tc>
        <w:tc>
          <w:tcPr>
            <w:tcW w:w="3402" w:type="dxa"/>
            <w:shd w:val="clear" w:color="auto" w:fill="EAEAEA"/>
            <w:vAlign w:val="center"/>
          </w:tcPr>
          <w:p w14:paraId="1C9BB76A" w14:textId="6B3091C2" w:rsidR="006B59FB" w:rsidRPr="005172FF" w:rsidRDefault="00053FF8" w:rsidP="007C6E2B">
            <w:r>
              <w:t>2</w:t>
            </w:r>
            <w:r w:rsidR="003F0089">
              <w:t>0</w:t>
            </w:r>
            <w:r>
              <w:t xml:space="preserve"> augustus 2026</w:t>
            </w:r>
          </w:p>
        </w:tc>
      </w:tr>
      <w:tr w:rsidR="006B59FB" w:rsidRPr="00DE5AD6" w14:paraId="4D916FA4" w14:textId="77777777" w:rsidTr="001E3DE9">
        <w:trPr>
          <w:trHeight w:val="694"/>
        </w:trPr>
        <w:tc>
          <w:tcPr>
            <w:tcW w:w="4962" w:type="dxa"/>
            <w:shd w:val="clear" w:color="auto" w:fill="EAEAEA"/>
            <w:vAlign w:val="center"/>
          </w:tcPr>
          <w:p w14:paraId="61402502" w14:textId="77777777" w:rsidR="006B59FB" w:rsidRPr="00DE5AD6" w:rsidRDefault="006B59FB" w:rsidP="007C6E2B">
            <w:pPr>
              <w:rPr>
                <w:b/>
              </w:rPr>
            </w:pPr>
            <w:r w:rsidRPr="00DE5AD6">
              <w:rPr>
                <w:b/>
              </w:rPr>
              <w:t xml:space="preserve">Sluitingstermijn indienen van </w:t>
            </w:r>
            <w:r w:rsidR="005556FC" w:rsidRPr="00DE5AD6">
              <w:rPr>
                <w:b/>
              </w:rPr>
              <w:t>Inschrijving</w:t>
            </w:r>
          </w:p>
        </w:tc>
        <w:tc>
          <w:tcPr>
            <w:tcW w:w="3402" w:type="dxa"/>
            <w:shd w:val="clear" w:color="auto" w:fill="009901"/>
            <w:vAlign w:val="center"/>
          </w:tcPr>
          <w:p w14:paraId="1E20B8F8" w14:textId="77777777" w:rsidR="00053FF8" w:rsidRDefault="00053FF8" w:rsidP="00053FF8">
            <w:pPr>
              <w:rPr>
                <w:b/>
                <w:color w:val="FFFFFF" w:themeColor="background1"/>
              </w:rPr>
            </w:pPr>
            <w:r>
              <w:rPr>
                <w:b/>
                <w:color w:val="FFFFFF" w:themeColor="background1"/>
              </w:rPr>
              <w:t>31 augustus 2026</w:t>
            </w:r>
          </w:p>
          <w:p w14:paraId="38DE91F0" w14:textId="22E296B9" w:rsidR="002F3D6B" w:rsidRPr="005172FF" w:rsidRDefault="00053FF8" w:rsidP="00053FF8">
            <w:pPr>
              <w:rPr>
                <w:b/>
              </w:rPr>
            </w:pPr>
            <w:r>
              <w:rPr>
                <w:b/>
                <w:color w:val="FFFFFF" w:themeColor="background1"/>
              </w:rPr>
              <w:t>10:00</w:t>
            </w:r>
            <w:r w:rsidR="002F3D6B" w:rsidRPr="005172FF">
              <w:rPr>
                <w:b/>
                <w:color w:val="FFFFFF" w:themeColor="background1"/>
              </w:rPr>
              <w:t xml:space="preserve"> uur</w:t>
            </w:r>
          </w:p>
        </w:tc>
      </w:tr>
      <w:tr w:rsidR="006B59FB" w:rsidRPr="00DE5AD6" w14:paraId="3F0302CE" w14:textId="77777777" w:rsidTr="001E3DE9">
        <w:trPr>
          <w:trHeight w:val="449"/>
        </w:trPr>
        <w:tc>
          <w:tcPr>
            <w:tcW w:w="4962" w:type="dxa"/>
            <w:shd w:val="clear" w:color="auto" w:fill="EAEAEA"/>
            <w:vAlign w:val="center"/>
          </w:tcPr>
          <w:p w14:paraId="5F74BD0B" w14:textId="77777777" w:rsidR="00014B0C" w:rsidRPr="00DE5AD6" w:rsidRDefault="00F64787" w:rsidP="007C6E2B">
            <w:r w:rsidRPr="00DE5AD6">
              <w:t>Voornemen tot gunning</w:t>
            </w:r>
          </w:p>
        </w:tc>
        <w:tc>
          <w:tcPr>
            <w:tcW w:w="3402" w:type="dxa"/>
            <w:shd w:val="clear" w:color="auto" w:fill="EAEAEA"/>
            <w:vAlign w:val="center"/>
          </w:tcPr>
          <w:p w14:paraId="1C85405D" w14:textId="7E1628EE" w:rsidR="006B59FB" w:rsidRPr="005172FF" w:rsidRDefault="00053FF8" w:rsidP="007C6E2B">
            <w:r>
              <w:t>3 september 2026</w:t>
            </w:r>
          </w:p>
        </w:tc>
      </w:tr>
      <w:tr w:rsidR="001E3DE9" w:rsidRPr="00DE5AD6" w14:paraId="3380E96D" w14:textId="77777777" w:rsidTr="001E3DE9">
        <w:trPr>
          <w:trHeight w:val="449"/>
        </w:trPr>
        <w:tc>
          <w:tcPr>
            <w:tcW w:w="4962" w:type="dxa"/>
            <w:shd w:val="clear" w:color="auto" w:fill="EAEAEA"/>
            <w:vAlign w:val="center"/>
          </w:tcPr>
          <w:p w14:paraId="718F7C90" w14:textId="77777777" w:rsidR="001E3DE9" w:rsidRPr="00DE5AD6" w:rsidRDefault="001E3DE9" w:rsidP="007C6E2B">
            <w:r w:rsidRPr="00DE5AD6">
              <w:t xml:space="preserve">Stand </w:t>
            </w:r>
            <w:proofErr w:type="spellStart"/>
            <w:r w:rsidRPr="00DE5AD6">
              <w:t>still</w:t>
            </w:r>
            <w:proofErr w:type="spellEnd"/>
            <w:r w:rsidRPr="00DE5AD6">
              <w:t xml:space="preserve"> termijn</w:t>
            </w:r>
          </w:p>
        </w:tc>
        <w:tc>
          <w:tcPr>
            <w:tcW w:w="3402" w:type="dxa"/>
            <w:shd w:val="clear" w:color="auto" w:fill="EAEAEA"/>
            <w:vAlign w:val="center"/>
          </w:tcPr>
          <w:p w14:paraId="28AA9773" w14:textId="399C4711" w:rsidR="001E3DE9" w:rsidRPr="005172FF" w:rsidRDefault="00732FA0" w:rsidP="007C6E2B">
            <w:r w:rsidRPr="005172FF">
              <w:t>20</w:t>
            </w:r>
            <w:r w:rsidR="008229F4" w:rsidRPr="005172FF">
              <w:t xml:space="preserve"> </w:t>
            </w:r>
            <w:r w:rsidR="001E3DE9" w:rsidRPr="005172FF">
              <w:t>kalenderdagen</w:t>
            </w:r>
          </w:p>
        </w:tc>
      </w:tr>
      <w:tr w:rsidR="006B59FB" w:rsidRPr="00DE5AD6" w14:paraId="11494B4C" w14:textId="77777777" w:rsidTr="001E3DE9">
        <w:trPr>
          <w:trHeight w:val="482"/>
        </w:trPr>
        <w:tc>
          <w:tcPr>
            <w:tcW w:w="4962" w:type="dxa"/>
            <w:shd w:val="clear" w:color="auto" w:fill="EAEAEA"/>
            <w:vAlign w:val="center"/>
          </w:tcPr>
          <w:p w14:paraId="7387BB7C" w14:textId="77777777" w:rsidR="006B59FB" w:rsidRPr="00DE5AD6" w:rsidRDefault="006B59FB" w:rsidP="007C6E2B">
            <w:r w:rsidRPr="00DE5AD6">
              <w:t>Definitieve gunning</w:t>
            </w:r>
          </w:p>
        </w:tc>
        <w:tc>
          <w:tcPr>
            <w:tcW w:w="3402" w:type="dxa"/>
            <w:shd w:val="clear" w:color="auto" w:fill="EAEAEA"/>
            <w:vAlign w:val="center"/>
          </w:tcPr>
          <w:p w14:paraId="3930696D" w14:textId="1BAA37C1" w:rsidR="006B59FB" w:rsidRPr="005172FF" w:rsidRDefault="00053FF8" w:rsidP="007C6E2B">
            <w:r>
              <w:t>24 september 2026</w:t>
            </w:r>
          </w:p>
        </w:tc>
      </w:tr>
      <w:tr w:rsidR="006B59FB" w:rsidRPr="00DE5AD6" w14:paraId="3C85290D" w14:textId="77777777" w:rsidTr="001E3DE9">
        <w:trPr>
          <w:trHeight w:val="486"/>
        </w:trPr>
        <w:tc>
          <w:tcPr>
            <w:tcW w:w="4962" w:type="dxa"/>
            <w:shd w:val="clear" w:color="auto" w:fill="EAEAEA"/>
            <w:vAlign w:val="center"/>
          </w:tcPr>
          <w:p w14:paraId="43DA6E23" w14:textId="77777777" w:rsidR="006B59FB" w:rsidRPr="00DE5AD6" w:rsidRDefault="006B59FB" w:rsidP="007C6E2B">
            <w:r w:rsidRPr="00DE5AD6">
              <w:t>Ingangsdatum Overeenkomst</w:t>
            </w:r>
          </w:p>
        </w:tc>
        <w:tc>
          <w:tcPr>
            <w:tcW w:w="3402" w:type="dxa"/>
            <w:shd w:val="clear" w:color="auto" w:fill="EAEAEA"/>
            <w:vAlign w:val="center"/>
          </w:tcPr>
          <w:p w14:paraId="2DC01227" w14:textId="292FFD1C" w:rsidR="006B59FB" w:rsidRPr="005172FF" w:rsidRDefault="00053FF8" w:rsidP="007C6E2B">
            <w:r>
              <w:t>1 oktober 2026</w:t>
            </w:r>
          </w:p>
        </w:tc>
      </w:tr>
      <w:tr w:rsidR="00017F93" w:rsidRPr="00DE5AD6" w14:paraId="7D53020F" w14:textId="77777777" w:rsidTr="001E3DE9">
        <w:trPr>
          <w:trHeight w:val="486"/>
        </w:trPr>
        <w:tc>
          <w:tcPr>
            <w:tcW w:w="4962" w:type="dxa"/>
            <w:shd w:val="clear" w:color="auto" w:fill="EAEAEA"/>
            <w:vAlign w:val="center"/>
          </w:tcPr>
          <w:p w14:paraId="072DEEF7" w14:textId="417BEBF1" w:rsidR="00017F93" w:rsidRPr="00DE5AD6" w:rsidRDefault="00017F93" w:rsidP="007C6E2B">
            <w:pPr>
              <w:rPr>
                <w:b/>
                <w:highlight w:val="cyan"/>
              </w:rPr>
            </w:pPr>
            <w:r w:rsidRPr="00053FF8">
              <w:rPr>
                <w:b/>
              </w:rPr>
              <w:t>Gewenste startdatum/uitvoeringsdatum</w:t>
            </w:r>
          </w:p>
        </w:tc>
        <w:tc>
          <w:tcPr>
            <w:tcW w:w="3402" w:type="dxa"/>
            <w:shd w:val="clear" w:color="auto" w:fill="EAEAEA"/>
            <w:vAlign w:val="center"/>
          </w:tcPr>
          <w:p w14:paraId="08353C32" w14:textId="57E4A171" w:rsidR="00017F93" w:rsidRPr="005172FF" w:rsidRDefault="00053FF8" w:rsidP="007C6E2B">
            <w:pPr>
              <w:rPr>
                <w:b/>
              </w:rPr>
            </w:pPr>
            <w:r>
              <w:rPr>
                <w:b/>
              </w:rPr>
              <w:t>01 oktober 2026</w:t>
            </w:r>
          </w:p>
        </w:tc>
      </w:tr>
    </w:tbl>
    <w:p w14:paraId="5B84AB1E" w14:textId="77777777" w:rsidR="00B95194" w:rsidRPr="00DE5AD6" w:rsidRDefault="00172A42" w:rsidP="00997379">
      <w:pPr>
        <w:pStyle w:val="Kop2"/>
      </w:pPr>
      <w:bookmarkStart w:id="141" w:name="_Toc234451887"/>
      <w:bookmarkEnd w:id="135"/>
      <w:bookmarkEnd w:id="136"/>
      <w:bookmarkEnd w:id="137"/>
      <w:r w:rsidRPr="00DE5AD6">
        <w:t>Communicatie en contactpersoon</w:t>
      </w:r>
      <w:bookmarkEnd w:id="141"/>
    </w:p>
    <w:p w14:paraId="0BA57E1C" w14:textId="77777777" w:rsidR="00172A42" w:rsidRPr="00DE5AD6" w:rsidRDefault="00172A42" w:rsidP="007C6E2B">
      <w:r w:rsidRPr="00DE5AD6">
        <w:t xml:space="preserve">Alle communicatie met betrekking tot deze aanbesteding verloopt via TenderNed met de hieronder vermelde </w:t>
      </w:r>
      <w:r w:rsidR="006A2CE2" w:rsidRPr="00DE5AD6">
        <w:t>contactpersonen.</w:t>
      </w:r>
    </w:p>
    <w:p w14:paraId="66E3B456" w14:textId="77777777" w:rsidR="006A2CE2" w:rsidRPr="00DE5AD6" w:rsidRDefault="006A2CE2" w:rsidP="007C6E2B"/>
    <w:tbl>
      <w:tblPr>
        <w:tblStyle w:val="Tabelraster"/>
        <w:tblW w:w="0" w:type="auto"/>
        <w:tblInd w:w="108"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Pr>
      <w:tblGrid>
        <w:gridCol w:w="3771"/>
        <w:gridCol w:w="4581"/>
      </w:tblGrid>
      <w:tr w:rsidR="00172A42" w:rsidRPr="00DE5AD6" w14:paraId="771F9D5C" w14:textId="77777777" w:rsidTr="00637B84">
        <w:tc>
          <w:tcPr>
            <w:tcW w:w="3771" w:type="dxa"/>
          </w:tcPr>
          <w:p w14:paraId="488A41F9" w14:textId="77777777" w:rsidR="00172A42" w:rsidRPr="00DE5AD6" w:rsidRDefault="00172A42" w:rsidP="007C6E2B">
            <w:pPr>
              <w:rPr>
                <w:color w:val="009901"/>
              </w:rPr>
            </w:pPr>
            <w:r w:rsidRPr="00DE5AD6">
              <w:rPr>
                <w:color w:val="009901"/>
              </w:rPr>
              <w:t>Contactpersoon</w:t>
            </w:r>
          </w:p>
        </w:tc>
        <w:tc>
          <w:tcPr>
            <w:tcW w:w="4581" w:type="dxa"/>
          </w:tcPr>
          <w:p w14:paraId="7B11DB86" w14:textId="77777777" w:rsidR="00172A42" w:rsidRPr="00DE5AD6" w:rsidRDefault="00172A42" w:rsidP="007C6E2B">
            <w:pPr>
              <w:rPr>
                <w:color w:val="009901"/>
              </w:rPr>
            </w:pPr>
            <w:r w:rsidRPr="00DE5AD6">
              <w:rPr>
                <w:color w:val="009901"/>
              </w:rPr>
              <w:t>Bij afwezigheid</w:t>
            </w:r>
          </w:p>
        </w:tc>
      </w:tr>
      <w:tr w:rsidR="00172A42" w:rsidRPr="00DE5AD6" w14:paraId="6E2D9D3E" w14:textId="77777777" w:rsidTr="00637B84">
        <w:trPr>
          <w:trHeight w:val="584"/>
        </w:trPr>
        <w:tc>
          <w:tcPr>
            <w:tcW w:w="3771" w:type="dxa"/>
            <w:shd w:val="clear" w:color="auto" w:fill="EAEAEA"/>
            <w:vAlign w:val="center"/>
          </w:tcPr>
          <w:p w14:paraId="12E4D207" w14:textId="7BBE739E" w:rsidR="00172A42" w:rsidRPr="00053FF8" w:rsidRDefault="00053FF8" w:rsidP="007C6E2B">
            <w:r w:rsidRPr="00053FF8">
              <w:t>Henk Nap</w:t>
            </w:r>
          </w:p>
        </w:tc>
        <w:tc>
          <w:tcPr>
            <w:tcW w:w="4581" w:type="dxa"/>
            <w:shd w:val="clear" w:color="auto" w:fill="EAEAEA"/>
            <w:vAlign w:val="center"/>
          </w:tcPr>
          <w:p w14:paraId="6F5A16E7" w14:textId="5D85A244" w:rsidR="00172A42" w:rsidRPr="00053FF8" w:rsidRDefault="00053FF8" w:rsidP="007C6E2B">
            <w:r w:rsidRPr="00053FF8">
              <w:t>Jane Middelkoop - Bouman</w:t>
            </w:r>
          </w:p>
        </w:tc>
      </w:tr>
    </w:tbl>
    <w:p w14:paraId="66F64124" w14:textId="77777777" w:rsidR="00172A42" w:rsidRPr="00DE5AD6" w:rsidRDefault="00172A42" w:rsidP="007C6E2B"/>
    <w:p w14:paraId="102DF865" w14:textId="77777777" w:rsidR="00172A42" w:rsidRPr="00DE5AD6" w:rsidRDefault="00172A42" w:rsidP="007C6E2B">
      <w:r w:rsidRPr="00DE5AD6">
        <w:t xml:space="preserve">Op eventueel door andere medewerkers/vertegenwoordigers van de Aanbestedende dienst gegeven informatie kunnen </w:t>
      </w:r>
      <w:r w:rsidR="003B0EBE" w:rsidRPr="00DE5AD6">
        <w:t>partijen</w:t>
      </w:r>
      <w:r w:rsidRPr="00DE5AD6">
        <w:t xml:space="preserve"> zich niet beroepen. Hetzelfde geldt voor informatie die op een andere wijze dan hiervoor beschreven, is verstrekt. </w:t>
      </w:r>
    </w:p>
    <w:p w14:paraId="410CE5D6" w14:textId="77777777" w:rsidR="0022331D" w:rsidRPr="00DE5AD6" w:rsidRDefault="0022331D" w:rsidP="00997379">
      <w:pPr>
        <w:pStyle w:val="Kop2"/>
      </w:pPr>
      <w:bookmarkStart w:id="142" w:name="_Toc9936009"/>
      <w:bookmarkStart w:id="143" w:name="_Toc234451888"/>
      <w:r w:rsidRPr="00DE5AD6">
        <w:t xml:space="preserve">Vragen over </w:t>
      </w:r>
      <w:bookmarkEnd w:id="142"/>
      <w:r w:rsidR="00773F79" w:rsidRPr="00DE5AD6">
        <w:t xml:space="preserve">de </w:t>
      </w:r>
      <w:r w:rsidR="00DE5DEA" w:rsidRPr="00DE5AD6">
        <w:t>Offerteaanvraag</w:t>
      </w:r>
      <w:bookmarkEnd w:id="143"/>
    </w:p>
    <w:p w14:paraId="26DA2C3E" w14:textId="77777777" w:rsidR="0022331D" w:rsidRPr="00DE5AD6" w:rsidRDefault="0022331D" w:rsidP="007C6E2B">
      <w:r w:rsidRPr="00DE5AD6">
        <w:t xml:space="preserve">Tot het in de planning vermelde datum en tijdstip worden partijen in de gelegenheid gesteld om vragen te stellen. Bij iedere vraag dient </w:t>
      </w:r>
      <w:r w:rsidR="00637B84" w:rsidRPr="00DE5AD6">
        <w:t>waar</w:t>
      </w:r>
      <w:r w:rsidRPr="00DE5AD6">
        <w:t xml:space="preserve"> mogelijk te worden aangegeven op welke paragraaf van welk document de vraag betrekking heeft. Vragen kunnen uitsluitend worden gesteld via de vraag- &amp; antwoordmodule op TenderNed. Ten aanzien van de vragen die na het vermelde tijdstip worden gesteld, behoudt de Aanbestedende dienst zich het recht voor die niet meer te beantwoorden. </w:t>
      </w:r>
    </w:p>
    <w:p w14:paraId="1AE016C6" w14:textId="77777777" w:rsidR="0022331D" w:rsidRPr="00DE5AD6" w:rsidRDefault="0022331D" w:rsidP="007C6E2B"/>
    <w:p w14:paraId="21D67203" w14:textId="145E779D" w:rsidR="0022331D" w:rsidRPr="00DE5AD6" w:rsidRDefault="0022331D" w:rsidP="007C6E2B">
      <w:r w:rsidRPr="00DE5AD6">
        <w:lastRenderedPageBreak/>
        <w:t>De Nota(‘s) van Inlichtingen</w:t>
      </w:r>
      <w:r w:rsidR="00637B84" w:rsidRPr="00DE5AD6">
        <w:t xml:space="preserve"> – met antwoorden op de gestelde vragen – wordt/worden </w:t>
      </w:r>
      <w:r w:rsidRPr="00DE5AD6">
        <w:t xml:space="preserve">verstrekt via TenderNed. Alle binnengekomen vragen worden anoniem gemaakt. De vragen en antwoorden maken onderdeel uit van de </w:t>
      </w:r>
      <w:r w:rsidR="00DE5DEA" w:rsidRPr="00DE5AD6">
        <w:t>Offerteaanvraag</w:t>
      </w:r>
      <w:r w:rsidRPr="00DE5AD6">
        <w:t xml:space="preserve"> waarbij de Aanbestedende dienst </w:t>
      </w:r>
      <w:r w:rsidR="00176A68" w:rsidRPr="00DE5AD6">
        <w:t>ook</w:t>
      </w:r>
      <w:r w:rsidRPr="00DE5AD6">
        <w:t xml:space="preserve"> op eigen initiatief </w:t>
      </w:r>
      <w:r w:rsidR="00176A68" w:rsidRPr="00DE5AD6">
        <w:t xml:space="preserve">extra </w:t>
      </w:r>
      <w:r w:rsidR="00637B84" w:rsidRPr="00DE5AD6">
        <w:t>i</w:t>
      </w:r>
      <w:r w:rsidRPr="00DE5AD6">
        <w:t xml:space="preserve">nlichtingen </w:t>
      </w:r>
      <w:r w:rsidR="00176A68" w:rsidRPr="00DE5AD6">
        <w:t xml:space="preserve">kan </w:t>
      </w:r>
      <w:r w:rsidRPr="00DE5AD6">
        <w:t xml:space="preserve">verstrekken. </w:t>
      </w:r>
    </w:p>
    <w:p w14:paraId="071F6C60" w14:textId="7A33A66B" w:rsidR="00012808" w:rsidRPr="00DE5AD6" w:rsidRDefault="00012808" w:rsidP="007C6E2B"/>
    <w:p w14:paraId="1A11F292" w14:textId="77777777" w:rsidR="00012808" w:rsidRPr="00DE5AD6" w:rsidRDefault="00012808" w:rsidP="00012808"/>
    <w:p w14:paraId="4B361708" w14:textId="7EBD259E" w:rsidR="00AF7716" w:rsidRPr="00DE5AD6" w:rsidRDefault="00AF7716" w:rsidP="00AF7716">
      <w:pPr>
        <w:pStyle w:val="Kop1"/>
      </w:pPr>
      <w:bookmarkStart w:id="144" w:name="_Toc234451889"/>
      <w:r w:rsidRPr="00DE5AD6">
        <w:lastRenderedPageBreak/>
        <w:t>Geschiktheidseisen</w:t>
      </w:r>
      <w:bookmarkEnd w:id="144"/>
    </w:p>
    <w:p w14:paraId="2C50871C" w14:textId="77777777" w:rsidR="00AF7716" w:rsidRPr="00DE5AD6" w:rsidRDefault="00AF7716" w:rsidP="00AF7716"/>
    <w:p w14:paraId="022E63DA" w14:textId="56E5FBD6" w:rsidR="00AF7716" w:rsidRPr="00DE5AD6" w:rsidRDefault="00AF7716" w:rsidP="00AF7716">
      <w:r w:rsidRPr="00DE5AD6">
        <w:t xml:space="preserve">De Aanbestedende dienst hanteert Geschiktheidseisen om te bepalen of Inschrijver in staat is om de Opdracht uit te kunnen voeren. De geschiktheid van Inschrijvingen kan worden getoetst op financiële </w:t>
      </w:r>
      <w:r w:rsidR="00E66FB7" w:rsidRPr="00DE5AD6">
        <w:t xml:space="preserve">en economische </w:t>
      </w:r>
      <w:r w:rsidRPr="00DE5AD6">
        <w:t xml:space="preserve">draagkracht, </w:t>
      </w:r>
      <w:r w:rsidR="00E66FB7" w:rsidRPr="00DE5AD6">
        <w:t xml:space="preserve">technische en </w:t>
      </w:r>
      <w:r w:rsidR="0051547D" w:rsidRPr="00DE5AD6">
        <w:t>beroeps</w:t>
      </w:r>
      <w:r w:rsidRPr="00DE5AD6">
        <w:t xml:space="preserve">bekwaamheid en beroepsbevoegdheid op grond van de Aanbestedingswet 2012. Inschrijver dient tenminste aan de gestelde Geschiktheidseisen te voldoen om in aanmerking te komen voor Gunning. </w:t>
      </w:r>
    </w:p>
    <w:p w14:paraId="69F3D7D0" w14:textId="4AAB3DFF" w:rsidR="00A66E20" w:rsidRPr="00DE5AD6" w:rsidRDefault="00A66E20" w:rsidP="00AF7716"/>
    <w:p w14:paraId="4AB56035" w14:textId="6D5976C4" w:rsidR="00A66E20" w:rsidRPr="00DE5AD6" w:rsidRDefault="00A66E20" w:rsidP="00A66E20">
      <w:r w:rsidRPr="00421744">
        <w:t xml:space="preserve">Door het aanvinken van “Ja” in </w:t>
      </w:r>
      <w:r w:rsidR="00FF5892" w:rsidRPr="00421744">
        <w:t>Deel</w:t>
      </w:r>
      <w:r w:rsidRPr="00421744">
        <w:t xml:space="preserve"> IV van het UEA (Selectiecriteria) verklaart Inschrijver te voldoen aan alle hierna volgende Geschiktheidseisen. Voldoet Inschrijver niet aan </w:t>
      </w:r>
      <w:proofErr w:type="spellStart"/>
      <w:r w:rsidRPr="00421744">
        <w:t>één</w:t>
      </w:r>
      <w:proofErr w:type="spellEnd"/>
      <w:r w:rsidRPr="00421744">
        <w:t xml:space="preserve"> of meer Geschiktheidseisen, dan wordt </w:t>
      </w:r>
      <w:r w:rsidR="00FF5892" w:rsidRPr="00421744">
        <w:t>de</w:t>
      </w:r>
      <w:r w:rsidRPr="00421744">
        <w:t xml:space="preserve"> Inschrijving uitgesloten van verdere deelname.</w:t>
      </w:r>
      <w:r w:rsidRPr="00DE5AD6">
        <w:t xml:space="preserve"> </w:t>
      </w:r>
    </w:p>
    <w:p w14:paraId="1B41FEDC" w14:textId="5324B9CF" w:rsidR="00AF7716" w:rsidRPr="00DE5AD6" w:rsidRDefault="0051547D" w:rsidP="00AF7716">
      <w:pPr>
        <w:pStyle w:val="Kop2"/>
      </w:pPr>
      <w:bookmarkStart w:id="145" w:name="_Toc234451890"/>
      <w:r w:rsidRPr="00DE5AD6">
        <w:t>Financi</w:t>
      </w:r>
      <w:r w:rsidR="00A66E20" w:rsidRPr="00DE5AD6">
        <w:t>ë</w:t>
      </w:r>
      <w:r w:rsidRPr="00DE5AD6">
        <w:t>l</w:t>
      </w:r>
      <w:r w:rsidR="00A66E20" w:rsidRPr="00DE5AD6">
        <w:t>e en economische draagkracht</w:t>
      </w:r>
      <w:bookmarkEnd w:id="145"/>
    </w:p>
    <w:p w14:paraId="0A1E0D65" w14:textId="017528D0" w:rsidR="00AF7716" w:rsidRPr="00DE5AD6" w:rsidRDefault="00AF7716" w:rsidP="00AF7716">
      <w:r w:rsidRPr="00DE5AD6">
        <w:t>Inschrijver dient aan de hierna genoemde Geschiktheidseisen te voldoen:</w:t>
      </w:r>
    </w:p>
    <w:p w14:paraId="3DF487F9" w14:textId="77777777" w:rsidR="00AF7716" w:rsidRPr="00DE5AD6" w:rsidRDefault="00AF7716" w:rsidP="00347752">
      <w:pPr>
        <w:pStyle w:val="Lijstalinea"/>
        <w:numPr>
          <w:ilvl w:val="0"/>
          <w:numId w:val="13"/>
        </w:numPr>
      </w:pPr>
      <w:r w:rsidRPr="00DE5AD6">
        <w:t>Inschrijver heeft voldoende financiële en economische draagkracht om de continuïteit van zijn bedrijfsvoering gedurende de contractperiode, inclusief eventuele verlengingen te waarborgen;</w:t>
      </w:r>
    </w:p>
    <w:p w14:paraId="691142B5" w14:textId="77777777" w:rsidR="00AF7716" w:rsidRPr="00DE5AD6" w:rsidRDefault="00AF7716" w:rsidP="00347752">
      <w:pPr>
        <w:pStyle w:val="Lijstalinea"/>
        <w:numPr>
          <w:ilvl w:val="0"/>
          <w:numId w:val="13"/>
        </w:numPr>
      </w:pPr>
      <w:r w:rsidRPr="00DE5AD6">
        <w:t>Inschrijver heeft voldoende financiële en economische draagkracht om de Opdracht, inclusief de eventuele verlenging hiervan, uit te voeren;</w:t>
      </w:r>
    </w:p>
    <w:p w14:paraId="5638FF21" w14:textId="77777777" w:rsidR="00AF7716" w:rsidRPr="00DE5AD6" w:rsidRDefault="00AF7716" w:rsidP="00347752">
      <w:pPr>
        <w:pStyle w:val="Lijstalinea"/>
        <w:numPr>
          <w:ilvl w:val="0"/>
          <w:numId w:val="13"/>
        </w:numPr>
      </w:pPr>
      <w:r w:rsidRPr="00DE5AD6">
        <w:t>Aan Inschrijver zijn geen claims bekend en voor zover hem bekend, zijn gedurende de periode van de uitvoering van de Raamovereenkomst/Overeenkomst geen investeringen noodzakelijk die de financieel economische draagkracht van zijn onderneming of de continuïteit van zijn bedrijfsvoering in gevaar kunnen brengen;</w:t>
      </w:r>
    </w:p>
    <w:p w14:paraId="2126BA62" w14:textId="77777777" w:rsidR="00AF7716" w:rsidRPr="00DE5AD6" w:rsidRDefault="00AF7716" w:rsidP="00347752">
      <w:pPr>
        <w:pStyle w:val="Lijstalinea"/>
        <w:numPr>
          <w:ilvl w:val="0"/>
          <w:numId w:val="13"/>
        </w:numPr>
      </w:pPr>
      <w:r w:rsidRPr="00DE5AD6">
        <w:t>Inschrijver heeft zich passend verzekerd tegen beroepsrisico’s;</w:t>
      </w:r>
    </w:p>
    <w:p w14:paraId="65C8FCCB" w14:textId="77777777" w:rsidR="00AF7716" w:rsidRPr="00DE5AD6" w:rsidRDefault="00AF7716" w:rsidP="00347752">
      <w:pPr>
        <w:pStyle w:val="Lijstalinea"/>
        <w:numPr>
          <w:ilvl w:val="0"/>
          <w:numId w:val="13"/>
        </w:numPr>
      </w:pPr>
      <w:r w:rsidRPr="00DE5AD6">
        <w:t>Indien Inschrijver zich beroept op de financiële en economische draagkracht van andere natuurlijke of rechtspersonen, zijn zowel Inschrijver als die andere natuurlijke persoon of rechtspersonen hoofdelijk aansprakelijk voor de uitvoering van de desbetreffende Opdracht.</w:t>
      </w:r>
    </w:p>
    <w:p w14:paraId="3C14E536" w14:textId="74ACF78C" w:rsidR="00A66E20" w:rsidRPr="00DE5AD6" w:rsidRDefault="00A66E20" w:rsidP="00A66E20">
      <w:pPr>
        <w:rPr>
          <w:highlight w:val="red"/>
        </w:rPr>
      </w:pPr>
    </w:p>
    <w:p w14:paraId="4C8E07B9" w14:textId="20167BD2" w:rsidR="00A66E20" w:rsidRPr="00DE5AD6" w:rsidRDefault="00A66E20" w:rsidP="00A66E20">
      <w:r w:rsidRPr="00DE5AD6">
        <w:t xml:space="preserve">De Aanbestedende dienst kan na het voornemen tot gunning, maar </w:t>
      </w:r>
      <w:proofErr w:type="spellStart"/>
      <w:r w:rsidRPr="00DE5AD6">
        <w:t>vóór</w:t>
      </w:r>
      <w:proofErr w:type="spellEnd"/>
      <w:r w:rsidRPr="00DE5AD6">
        <w:t xml:space="preserve"> definitieve gunning, de </w:t>
      </w:r>
      <w:r w:rsidR="00FC4BAF" w:rsidRPr="00DE5AD6">
        <w:t>financië</w:t>
      </w:r>
      <w:r w:rsidR="00FC4BAF" w:rsidRPr="00DE5AD6">
        <w:rPr>
          <w:rFonts w:ascii="Arial" w:hAnsi="Arial" w:cs="Arial"/>
        </w:rPr>
        <w:t>l</w:t>
      </w:r>
      <w:r w:rsidR="00FC4BAF" w:rsidRPr="00DE5AD6">
        <w:t>e</w:t>
      </w:r>
      <w:r w:rsidRPr="00DE5AD6">
        <w:t xml:space="preserve"> gegevens toetsen door middel van controle van de jaarstukken over de desbetreffende jaren. De Inschrijver gaat er mee akkoord dat de aan te leveren gegevens met betrekking tot </w:t>
      </w:r>
      <w:r w:rsidR="00FC4BAF" w:rsidRPr="00DE5AD6">
        <w:t>financië</w:t>
      </w:r>
      <w:r w:rsidR="00FC4BAF" w:rsidRPr="00DE5AD6">
        <w:rPr>
          <w:rFonts w:ascii="Arial" w:hAnsi="Arial" w:cs="Arial"/>
        </w:rPr>
        <w:t>l</w:t>
      </w:r>
      <w:r w:rsidR="00FC4BAF" w:rsidRPr="00DE5AD6">
        <w:t>e</w:t>
      </w:r>
      <w:r w:rsidRPr="00DE5AD6">
        <w:t xml:space="preserve"> en economische draagkracht desgewenst op verzoek van de Aanbestedende dienst door een (extern) bureau worden getoetst. </w:t>
      </w:r>
    </w:p>
    <w:p w14:paraId="1998DF90" w14:textId="77777777" w:rsidR="00700D9A" w:rsidRPr="00DE5AD6" w:rsidRDefault="00700D9A" w:rsidP="00A66E20"/>
    <w:p w14:paraId="75BB0943" w14:textId="2450A069" w:rsidR="0051547D" w:rsidRPr="00DE5AD6" w:rsidRDefault="00A66E20" w:rsidP="0051547D">
      <w:pPr>
        <w:pStyle w:val="Kop2"/>
      </w:pPr>
      <w:bookmarkStart w:id="146" w:name="_Toc18582134"/>
      <w:bookmarkStart w:id="147" w:name="_Toc234451891"/>
      <w:r w:rsidRPr="00DE5AD6">
        <w:t>Technische en b</w:t>
      </w:r>
      <w:r w:rsidR="0051547D" w:rsidRPr="00DE5AD6">
        <w:t>eroepsbekwaamheid</w:t>
      </w:r>
      <w:bookmarkEnd w:id="146"/>
      <w:bookmarkEnd w:id="147"/>
    </w:p>
    <w:p w14:paraId="235F504B" w14:textId="5128936A" w:rsidR="0051547D" w:rsidRPr="00DE5AD6" w:rsidRDefault="0051547D" w:rsidP="0051547D">
      <w:r w:rsidRPr="00DE5AD6">
        <w:t xml:space="preserve">Inschrijver </w:t>
      </w:r>
      <w:r w:rsidR="00A66E20" w:rsidRPr="00DE5AD6">
        <w:t>dient</w:t>
      </w:r>
      <w:r w:rsidRPr="00DE5AD6">
        <w:t xml:space="preserve"> één referentie op te geven per onderstaande kerncompetentie. In het geval een referentie voldoet aan meerdere kerncompetenties mag deze voor de toepasselijke kerncompetenties worden opgegeven.</w:t>
      </w:r>
    </w:p>
    <w:p w14:paraId="61C8BE07" w14:textId="77777777" w:rsidR="0051547D" w:rsidRPr="00DE5AD6" w:rsidRDefault="0051547D" w:rsidP="0051547D">
      <w:pPr>
        <w:rPr>
          <w:b/>
          <w:bCs/>
          <w:iCs/>
        </w:rPr>
      </w:pPr>
    </w:p>
    <w:p w14:paraId="5E99E612" w14:textId="035E0EF4" w:rsidR="0051547D" w:rsidRPr="00DE5AD6" w:rsidRDefault="0051547D" w:rsidP="0051547D">
      <w:r w:rsidRPr="00DE5AD6">
        <w:t>Onderstaande kerncompetenties komen overeen met de gewenste ervaring op essentiële punten van de onderhavige Opdracht:</w:t>
      </w:r>
    </w:p>
    <w:p w14:paraId="4A705D57" w14:textId="77777777" w:rsidR="00700D9A" w:rsidRPr="00DE5AD6" w:rsidRDefault="00700D9A" w:rsidP="0051547D"/>
    <w:p w14:paraId="256B6FFE" w14:textId="0C9CA956" w:rsidR="00A66E20" w:rsidRPr="00421744" w:rsidRDefault="00421744" w:rsidP="00421744">
      <w:pPr>
        <w:pStyle w:val="Lijstalinea"/>
        <w:numPr>
          <w:ilvl w:val="0"/>
          <w:numId w:val="15"/>
        </w:numPr>
      </w:pPr>
      <w:r w:rsidRPr="00421744">
        <w:t>Levering van een vrachtwagenchassis conform de specificaties</w:t>
      </w:r>
    </w:p>
    <w:p w14:paraId="69381416" w14:textId="48883B06" w:rsidR="00421744" w:rsidRPr="00421744" w:rsidRDefault="00421744" w:rsidP="00421744">
      <w:pPr>
        <w:pStyle w:val="Lijstalinea"/>
        <w:numPr>
          <w:ilvl w:val="0"/>
          <w:numId w:val="15"/>
        </w:numPr>
      </w:pPr>
      <w:r w:rsidRPr="00421744">
        <w:t>Begeleiden en inbedrijfstellen van de vrachtwagen conform de uitvraag.</w:t>
      </w:r>
    </w:p>
    <w:p w14:paraId="6E4342ED" w14:textId="77777777" w:rsidR="00A66E20" w:rsidRPr="00DE5AD6" w:rsidRDefault="00A66E20" w:rsidP="0051547D"/>
    <w:p w14:paraId="7BE3DAA5" w14:textId="12B92F24" w:rsidR="0051547D" w:rsidRPr="00DE5AD6" w:rsidRDefault="00FF5892" w:rsidP="00863726">
      <w:r w:rsidRPr="00DE5AD6">
        <w:t>D</w:t>
      </w:r>
      <w:r w:rsidR="0051547D" w:rsidRPr="00DE5AD6">
        <w:t xml:space="preserve">e Inschrijver </w:t>
      </w:r>
      <w:r w:rsidRPr="00DE5AD6">
        <w:t xml:space="preserve">dient </w:t>
      </w:r>
      <w:r w:rsidR="0051547D" w:rsidRPr="00DE5AD6">
        <w:t xml:space="preserve">de referenties volledig en juist in te vullen </w:t>
      </w:r>
      <w:r w:rsidRPr="00DE5AD6">
        <w:t xml:space="preserve">volgens het format in de </w:t>
      </w:r>
      <w:r w:rsidR="0051547D" w:rsidRPr="00DE5AD6">
        <w:t>bijlage ‘</w:t>
      </w:r>
      <w:r w:rsidRPr="00DE5AD6">
        <w:t>Referentieopdrachten’</w:t>
      </w:r>
      <w:r w:rsidR="0051547D" w:rsidRPr="00DE5AD6">
        <w:t>.</w:t>
      </w:r>
      <w:r w:rsidR="00700D9A" w:rsidRPr="00DE5AD6">
        <w:t xml:space="preserve"> </w:t>
      </w:r>
      <w:r w:rsidR="0051547D" w:rsidRPr="00DE5AD6">
        <w:t xml:space="preserve">Voor alle opgegeven referenties die de gevraagde </w:t>
      </w:r>
      <w:r w:rsidR="0051547D" w:rsidRPr="00DE5AD6">
        <w:lastRenderedPageBreak/>
        <w:t>kerncompetenties aantonen geldt dat</w:t>
      </w:r>
      <w:r w:rsidR="00863726" w:rsidRPr="00DE5AD6">
        <w:t xml:space="preserve"> d</w:t>
      </w:r>
      <w:r w:rsidR="0051547D" w:rsidRPr="00DE5AD6">
        <w:t xml:space="preserve">e referentie een opdracht betreft die niet </w:t>
      </w:r>
      <w:r w:rsidR="0051547D" w:rsidRPr="00421744">
        <w:t xml:space="preserve">langer dan </w:t>
      </w:r>
      <w:r w:rsidR="00863726" w:rsidRPr="00421744">
        <w:t>vijf</w:t>
      </w:r>
      <w:r w:rsidR="0051547D" w:rsidRPr="00421744">
        <w:t xml:space="preserve"> jaar geleden</w:t>
      </w:r>
      <w:r w:rsidR="0051547D" w:rsidRPr="00DE5AD6">
        <w:t xml:space="preserve"> is afgerond</w:t>
      </w:r>
      <w:r w:rsidR="00863726" w:rsidRPr="00DE5AD6">
        <w:t>.</w:t>
      </w:r>
      <w:r w:rsidR="00700D9A" w:rsidRPr="00DE5AD6">
        <w:t xml:space="preserve"> </w:t>
      </w:r>
    </w:p>
    <w:p w14:paraId="6F47E792" w14:textId="77777777" w:rsidR="0051547D" w:rsidRPr="00DE5AD6" w:rsidRDefault="0051547D" w:rsidP="0051547D"/>
    <w:p w14:paraId="6F4800B3" w14:textId="77777777" w:rsidR="00DE5AD6" w:rsidRPr="00DE5AD6" w:rsidRDefault="0051547D" w:rsidP="00DE5AD6">
      <w:r w:rsidRPr="00DE5AD6">
        <w:t xml:space="preserve">De beschrijving van de kerncompetenties en ervaringen dient zodanig te zijn dat het de Aanbestedende dienst voldoende inzicht verschaft om te kunnen beoordelen of aan de hiervoor genoemde aspecten is voldaan. De Aanbestedende dienst behoudt zich het recht voor de referenties te controleren zonder de Inschrijver hierover te informeren. Indien </w:t>
      </w:r>
      <w:r w:rsidR="00863726" w:rsidRPr="00DE5AD6">
        <w:t>een</w:t>
      </w:r>
      <w:r w:rsidRPr="00DE5AD6">
        <w:t xml:space="preserve"> referentie</w:t>
      </w:r>
      <w:r w:rsidR="00863726" w:rsidRPr="00DE5AD6">
        <w:t>opdracht</w:t>
      </w:r>
      <w:r w:rsidRPr="00DE5AD6">
        <w:t xml:space="preserve"> niet voldoet aan de voornoemde eisen, wordt de Inschrijving terzijde gelegd. </w:t>
      </w:r>
      <w:r w:rsidR="00DE5AD6" w:rsidRPr="00DE5AD6">
        <w:t>Indien Inschrijver een Inschrijving indient als Combinatie, dan dienen de combinanten gezamenlijk te voldoen aan de gestelde kerncompetenties.</w:t>
      </w:r>
    </w:p>
    <w:p w14:paraId="707DCB68" w14:textId="77777777" w:rsidR="0051547D" w:rsidRPr="00DE5AD6" w:rsidRDefault="0051547D" w:rsidP="0051547D"/>
    <w:p w14:paraId="2675FF3C" w14:textId="2BFEB3DB" w:rsidR="0051547D" w:rsidRPr="00DE5AD6" w:rsidRDefault="00421744" w:rsidP="0051547D">
      <w:pPr>
        <w:pStyle w:val="Kop2"/>
      </w:pPr>
      <w:bookmarkStart w:id="148" w:name="_Toc234451892"/>
      <w:bookmarkStart w:id="149" w:name="_Toc18582135"/>
      <w:r w:rsidRPr="00421744">
        <w:t>Kwaliteitsborging</w:t>
      </w:r>
      <w:bookmarkEnd w:id="148"/>
    </w:p>
    <w:p w14:paraId="426A158B" w14:textId="77777777" w:rsidR="00E66FB7" w:rsidRPr="00DE5AD6" w:rsidRDefault="00E66FB7" w:rsidP="0051547D">
      <w:pPr>
        <w:rPr>
          <w:b/>
          <w:bCs/>
          <w:highlight w:val="cyan"/>
        </w:rPr>
      </w:pPr>
    </w:p>
    <w:bookmarkEnd w:id="149"/>
    <w:p w14:paraId="59BAB4D7" w14:textId="73A5AD72" w:rsidR="0051547D" w:rsidRPr="00421744" w:rsidRDefault="0051547D" w:rsidP="0051547D">
      <w:r w:rsidRPr="00421744">
        <w:t xml:space="preserve">Aanbestedende dienst eist dat Inschrijver proportionele maatregelen heeft getroffen inzake kwaliteitsborging aan het gestelde en gevraagde in </w:t>
      </w:r>
      <w:r w:rsidR="00E66FB7" w:rsidRPr="00421744">
        <w:t>deze Offerteaanvraag</w:t>
      </w:r>
      <w:r w:rsidRPr="00421744">
        <w:t>.</w:t>
      </w:r>
    </w:p>
    <w:p w14:paraId="44F88F66" w14:textId="77777777" w:rsidR="0051547D" w:rsidRPr="00421744" w:rsidRDefault="0051547D" w:rsidP="0051547D">
      <w:r w:rsidRPr="00421744">
        <w:t>Inschrijver kan op een volgende wijze aantonen hieraan te voldoen:</w:t>
      </w:r>
    </w:p>
    <w:p w14:paraId="0EA226C2" w14:textId="77777777" w:rsidR="0051547D" w:rsidRPr="00421744" w:rsidRDefault="0051547D" w:rsidP="00347752">
      <w:pPr>
        <w:numPr>
          <w:ilvl w:val="0"/>
          <w:numId w:val="2"/>
        </w:numPr>
      </w:pPr>
      <w:r w:rsidRPr="00421744">
        <w:t>Kwaliteitscertificaat NEN-EN-ISO 9001 (2015) of een gelijkwaardig certificaat, geldig op de sluitingsdatum van inschrijven van deze aanbesteding;</w:t>
      </w:r>
    </w:p>
    <w:p w14:paraId="7DB586C3" w14:textId="77777777" w:rsidR="0051547D" w:rsidRPr="00421744" w:rsidRDefault="0051547D" w:rsidP="00347752">
      <w:pPr>
        <w:numPr>
          <w:ilvl w:val="0"/>
          <w:numId w:val="2"/>
        </w:numPr>
      </w:pPr>
      <w:r w:rsidRPr="00421744">
        <w:t xml:space="preserve">Overige bewijzen inzake gelijkwaardige maatregelen op het gebied van kwaliteitsborging, mits Inschrijver bewijst dat de voorgestelde maatregelen op het gebied van kwaliteitsborging voldoen. </w:t>
      </w:r>
    </w:p>
    <w:p w14:paraId="6408C6CB" w14:textId="77777777" w:rsidR="00421744" w:rsidRDefault="00421744" w:rsidP="00DE5AD6">
      <w:pPr>
        <w:rPr>
          <w:highlight w:val="cyan"/>
        </w:rPr>
      </w:pPr>
    </w:p>
    <w:p w14:paraId="796CA262" w14:textId="73FB2B67" w:rsidR="0051547D" w:rsidRPr="00DE5AD6" w:rsidRDefault="0051547D" w:rsidP="0051547D">
      <w:r w:rsidRPr="00DE5AD6">
        <w:br w:type="page"/>
      </w:r>
    </w:p>
    <w:p w14:paraId="2DC61519" w14:textId="3D938BA1" w:rsidR="004424A4" w:rsidRPr="00DE5AD6" w:rsidRDefault="004424A4" w:rsidP="00B8043D">
      <w:pPr>
        <w:pStyle w:val="Kop1"/>
      </w:pPr>
      <w:bookmarkStart w:id="150" w:name="_Toc234451893"/>
      <w:r w:rsidRPr="00DE5AD6">
        <w:lastRenderedPageBreak/>
        <w:t>Eisen en wensen</w:t>
      </w:r>
      <w:bookmarkEnd w:id="150"/>
    </w:p>
    <w:p w14:paraId="6C115B4A" w14:textId="77777777" w:rsidR="00D46E98" w:rsidRPr="00DE5AD6" w:rsidRDefault="00D46E98" w:rsidP="004424A4"/>
    <w:p w14:paraId="3AC74AD2" w14:textId="4C98D6A0" w:rsidR="008B1BEE" w:rsidRPr="00DE5AD6" w:rsidRDefault="008B1BEE" w:rsidP="008B1BEE">
      <w:pPr>
        <w:pStyle w:val="Kop2"/>
      </w:pPr>
      <w:bookmarkStart w:id="151" w:name="_Toc234451894"/>
      <w:r w:rsidRPr="00DE5AD6">
        <w:t>Eisen</w:t>
      </w:r>
      <w:bookmarkEnd w:id="151"/>
    </w:p>
    <w:p w14:paraId="769F589B" w14:textId="62697A0E" w:rsidR="008B1BEE" w:rsidRPr="00DE5AD6" w:rsidRDefault="006C3425" w:rsidP="004424A4">
      <w:r w:rsidRPr="00DE5AD6">
        <w:t xml:space="preserve">De </w:t>
      </w:r>
      <w:r w:rsidR="008401A6" w:rsidRPr="00DE5AD6">
        <w:t>E</w:t>
      </w:r>
      <w:r w:rsidRPr="00DE5AD6">
        <w:t xml:space="preserve">isen aan de </w:t>
      </w:r>
      <w:r w:rsidR="00F34FDE" w:rsidRPr="00DE5AD6">
        <w:t>Opdrachtnemer en de O</w:t>
      </w:r>
      <w:r w:rsidRPr="00DE5AD6">
        <w:t xml:space="preserve">pdracht zijn opgenomen in </w:t>
      </w:r>
      <w:r w:rsidR="000F50F3" w:rsidRPr="00DE5AD6">
        <w:t xml:space="preserve">de bijlage </w:t>
      </w:r>
      <w:r w:rsidR="00421744">
        <w:t>4 het Programma van Eisen</w:t>
      </w:r>
      <w:r w:rsidR="000F50F3" w:rsidRPr="00DE5AD6">
        <w:t>.</w:t>
      </w:r>
      <w:r w:rsidR="008B1BEE" w:rsidRPr="00DE5AD6">
        <w:t xml:space="preserve"> </w:t>
      </w:r>
    </w:p>
    <w:p w14:paraId="45FF8883" w14:textId="77777777" w:rsidR="008B1BEE" w:rsidRPr="00DE5AD6" w:rsidRDefault="008B1BEE" w:rsidP="004424A4"/>
    <w:p w14:paraId="1C942306" w14:textId="37F092D2" w:rsidR="000F50F3" w:rsidRPr="00DE5AD6" w:rsidRDefault="004424A4" w:rsidP="004424A4">
      <w:pPr>
        <w:rPr>
          <w:bCs/>
        </w:rPr>
      </w:pPr>
      <w:r w:rsidRPr="00DE5AD6">
        <w:t xml:space="preserve">Inschrijver dient </w:t>
      </w:r>
      <w:r w:rsidR="00A82F10">
        <w:t>bij zijn inschrijving</w:t>
      </w:r>
      <w:r w:rsidRPr="00DE5AD6">
        <w:t xml:space="preserve"> aan te geven dat </w:t>
      </w:r>
      <w:r w:rsidR="008401A6" w:rsidRPr="00DE5AD6">
        <w:t>deze</w:t>
      </w:r>
      <w:r w:rsidRPr="00DE5AD6">
        <w:t xml:space="preserve"> voldoet aan de gestelde </w:t>
      </w:r>
      <w:r w:rsidR="008401A6" w:rsidRPr="00DE5AD6">
        <w:t>E</w:t>
      </w:r>
      <w:r w:rsidRPr="00DE5AD6">
        <w:t>ise</w:t>
      </w:r>
      <w:r w:rsidR="00A82F10">
        <w:t>n</w:t>
      </w:r>
      <w:r w:rsidR="000F50F3" w:rsidRPr="00DE5AD6">
        <w:t xml:space="preserve"> </w:t>
      </w:r>
      <w:r w:rsidRPr="00DE5AD6">
        <w:t xml:space="preserve">en </w:t>
      </w:r>
      <w:r w:rsidR="00A82F10">
        <w:t xml:space="preserve">deze verklaring </w:t>
      </w:r>
      <w:r w:rsidRPr="00DE5AD6">
        <w:t>als bijlage bij de Inschrijving in te dienen</w:t>
      </w:r>
      <w:r w:rsidR="008B1BEE" w:rsidRPr="00DE5AD6">
        <w:t xml:space="preserve"> (zie checklist die ook in de bijlage te vinden is)</w:t>
      </w:r>
      <w:r w:rsidRPr="00DE5AD6">
        <w:t xml:space="preserve">. </w:t>
      </w:r>
      <w:r w:rsidRPr="00DE5AD6">
        <w:rPr>
          <w:bCs/>
        </w:rPr>
        <w:t xml:space="preserve">Indien niet onvoorwaardelijk </w:t>
      </w:r>
      <w:r w:rsidR="008401A6" w:rsidRPr="00DE5AD6">
        <w:rPr>
          <w:bCs/>
        </w:rPr>
        <w:t>wordt voldaan</w:t>
      </w:r>
      <w:r w:rsidRPr="00DE5AD6">
        <w:rPr>
          <w:bCs/>
        </w:rPr>
        <w:t xml:space="preserve"> aan de gestelde </w:t>
      </w:r>
      <w:r w:rsidR="008401A6" w:rsidRPr="00DE5AD6">
        <w:rPr>
          <w:bCs/>
        </w:rPr>
        <w:t>E</w:t>
      </w:r>
      <w:r w:rsidRPr="00DE5AD6">
        <w:rPr>
          <w:bCs/>
        </w:rPr>
        <w:t xml:space="preserve">isen, betekent dit dat </w:t>
      </w:r>
      <w:r w:rsidR="008401A6" w:rsidRPr="00DE5AD6">
        <w:rPr>
          <w:bCs/>
        </w:rPr>
        <w:t>Inschrijver</w:t>
      </w:r>
      <w:r w:rsidRPr="00DE5AD6">
        <w:rPr>
          <w:bCs/>
        </w:rPr>
        <w:t xml:space="preserve"> zal worden uitgesloten van verdere deelname. </w:t>
      </w:r>
    </w:p>
    <w:p w14:paraId="3EF5C6F1" w14:textId="1E6E9CE8" w:rsidR="004424A4" w:rsidRPr="00DE5AD6" w:rsidRDefault="004424A4" w:rsidP="004424A4"/>
    <w:p w14:paraId="14862F86" w14:textId="58169EEC" w:rsidR="008B1BEE" w:rsidRPr="00DE5AD6" w:rsidRDefault="008B1BEE" w:rsidP="008B1BEE">
      <w:pPr>
        <w:pStyle w:val="Kop2"/>
      </w:pPr>
      <w:bookmarkStart w:id="152" w:name="_Toc234451895"/>
      <w:r w:rsidRPr="00DE5AD6">
        <w:t>Wensen</w:t>
      </w:r>
      <w:bookmarkEnd w:id="152"/>
    </w:p>
    <w:p w14:paraId="59763675" w14:textId="4A441D23" w:rsidR="009B734B" w:rsidRPr="00DE5AD6" w:rsidRDefault="00693411" w:rsidP="00A82F10">
      <w:r w:rsidRPr="00DE5AD6">
        <w:t xml:space="preserve">De gemeente hanteert de beste prijs-kwaliteitsverhouding als gunningscriterium. Daarvoor zijn, naast prijs, </w:t>
      </w:r>
      <w:r w:rsidR="00A82F10">
        <w:t>alle eisen uit het programma van Eisen bindend voor een geldige inschrijving</w:t>
      </w:r>
      <w:r w:rsidRPr="00DE5AD6">
        <w:t xml:space="preserve">. </w:t>
      </w:r>
      <w:r w:rsidR="008401A6" w:rsidRPr="00DE5AD6">
        <w:t>De</w:t>
      </w:r>
      <w:r w:rsidR="00A82F10">
        <w:t xml:space="preserve"> eisen in dit </w:t>
      </w:r>
      <w:proofErr w:type="spellStart"/>
      <w:r w:rsidR="00A82F10">
        <w:t>PvE</w:t>
      </w:r>
      <w:proofErr w:type="spellEnd"/>
      <w:r w:rsidR="00A82F10">
        <w:t xml:space="preserve"> </w:t>
      </w:r>
      <w:r w:rsidR="008401A6" w:rsidRPr="00DE5AD6">
        <w:t xml:space="preserve">op het gebied van kwaliteit zijn gekoppeld aan wensen van de Aanbestedende Dienst over de Opdracht. </w:t>
      </w:r>
      <w:r w:rsidR="004424A4" w:rsidRPr="00DE5AD6">
        <w:t xml:space="preserve">Voor </w:t>
      </w:r>
      <w:r w:rsidR="008401A6" w:rsidRPr="00DE5AD6">
        <w:t>elk</w:t>
      </w:r>
      <w:r w:rsidR="004424A4" w:rsidRPr="00DE5AD6">
        <w:t xml:space="preserve"> </w:t>
      </w:r>
      <w:proofErr w:type="spellStart"/>
      <w:r w:rsidR="00FF4D30" w:rsidRPr="00DE5AD6">
        <w:t>subgunningscriteri</w:t>
      </w:r>
      <w:r w:rsidR="008401A6" w:rsidRPr="00DE5AD6">
        <w:t>um</w:t>
      </w:r>
      <w:proofErr w:type="spellEnd"/>
      <w:r w:rsidR="008401A6" w:rsidRPr="00DE5AD6">
        <w:t xml:space="preserve"> (SG)</w:t>
      </w:r>
      <w:r w:rsidR="004424A4" w:rsidRPr="00DE5AD6">
        <w:t xml:space="preserve"> wordt de Inschrijver geacht in de </w:t>
      </w:r>
      <w:r w:rsidR="00292FB5">
        <w:t>Offerte</w:t>
      </w:r>
      <w:r w:rsidR="004424A4" w:rsidRPr="00DE5AD6">
        <w:t xml:space="preserve"> op te nemen hoe </w:t>
      </w:r>
      <w:r w:rsidR="00FF4D30" w:rsidRPr="00DE5AD6">
        <w:t>hieraan</w:t>
      </w:r>
      <w:r w:rsidR="004424A4" w:rsidRPr="00DE5AD6">
        <w:t xml:space="preserve"> wordt voldaan.</w:t>
      </w:r>
      <w:r w:rsidR="000F50F3" w:rsidRPr="00DE5AD6">
        <w:t xml:space="preserve"> </w:t>
      </w:r>
      <w:bookmarkStart w:id="153" w:name="_Toc332274116"/>
      <w:bookmarkStart w:id="154" w:name="_Toc334111855"/>
      <w:bookmarkStart w:id="155" w:name="_Toc377650416"/>
      <w:bookmarkStart w:id="156" w:name="_Toc378586987"/>
      <w:bookmarkStart w:id="157" w:name="_Toc332274119"/>
      <w:bookmarkStart w:id="158" w:name="_Toc334111858"/>
      <w:bookmarkStart w:id="159" w:name="_Toc318801883"/>
      <w:bookmarkEnd w:id="138"/>
      <w:bookmarkEnd w:id="139"/>
      <w:bookmarkEnd w:id="140"/>
    </w:p>
    <w:p w14:paraId="288117F2" w14:textId="77777777" w:rsidR="00BD6599" w:rsidRPr="00DE5AD6" w:rsidRDefault="00BD6599" w:rsidP="00BD6599"/>
    <w:p w14:paraId="7B806F16" w14:textId="77777777" w:rsidR="00AD5628" w:rsidRPr="00DE5AD6" w:rsidRDefault="00266662" w:rsidP="00B8043D">
      <w:pPr>
        <w:pStyle w:val="Kop1"/>
      </w:pPr>
      <w:bookmarkStart w:id="160" w:name="_Toc234451896"/>
      <w:r w:rsidRPr="00DE5AD6">
        <w:lastRenderedPageBreak/>
        <w:t xml:space="preserve">Beoordeling van de </w:t>
      </w:r>
      <w:r w:rsidR="00EE2E76" w:rsidRPr="00DE5AD6">
        <w:t>Inschrijvingen</w:t>
      </w:r>
      <w:bookmarkEnd w:id="160"/>
    </w:p>
    <w:p w14:paraId="09328679" w14:textId="77777777" w:rsidR="00266662" w:rsidRPr="00DE5AD6" w:rsidRDefault="00266662" w:rsidP="00997379">
      <w:pPr>
        <w:pStyle w:val="Kop2"/>
      </w:pPr>
      <w:bookmarkStart w:id="161" w:name="_Toc234451897"/>
      <w:r w:rsidRPr="00DE5AD6">
        <w:t>Beoordelingsproces</w:t>
      </w:r>
      <w:bookmarkEnd w:id="161"/>
    </w:p>
    <w:p w14:paraId="725D7D96" w14:textId="15D52AFB" w:rsidR="00266662" w:rsidRPr="00DE5AD6" w:rsidRDefault="00266662" w:rsidP="007C6E2B">
      <w:r w:rsidRPr="00DE5AD6">
        <w:t xml:space="preserve">Allereerst worden de </w:t>
      </w:r>
      <w:r w:rsidR="00EE2E76" w:rsidRPr="00DE5AD6">
        <w:t>Inschrijvingen</w:t>
      </w:r>
      <w:r w:rsidRPr="00DE5AD6">
        <w:t xml:space="preserve"> beoordeel</w:t>
      </w:r>
      <w:r w:rsidR="000A5A2F" w:rsidRPr="00DE5AD6">
        <w:t>t</w:t>
      </w:r>
      <w:r w:rsidR="007621C4" w:rsidRPr="00DE5AD6">
        <w:t xml:space="preserve"> op volledigheid en juistheid</w:t>
      </w:r>
      <w:r w:rsidR="00866289" w:rsidRPr="00DE5AD6">
        <w:t xml:space="preserve">. De Aanbestedende dienst zal vervolgens aan de hand van </w:t>
      </w:r>
      <w:r w:rsidR="00F11B12" w:rsidRPr="00DE5AD6">
        <w:t>het</w:t>
      </w:r>
      <w:r w:rsidR="00866289" w:rsidRPr="00DE5AD6">
        <w:t xml:space="preserve"> ingediende Uniform </w:t>
      </w:r>
      <w:r w:rsidR="00F11B12" w:rsidRPr="00DE5AD6">
        <w:t>Europese Aanbestedingsdocument</w:t>
      </w:r>
      <w:r w:rsidR="00866289" w:rsidRPr="00DE5AD6">
        <w:t xml:space="preserve"> beoordelen of er eventuele uitsluitingsgronden van toepassing zijn op de </w:t>
      </w:r>
      <w:r w:rsidR="00C649CF" w:rsidRPr="00DE5AD6">
        <w:t>Inschrijver</w:t>
      </w:r>
      <w:r w:rsidR="00866289" w:rsidRPr="00DE5AD6">
        <w:t xml:space="preserve">(s). </w:t>
      </w:r>
      <w:r w:rsidR="007F2AF8" w:rsidRPr="00DE5AD6">
        <w:t xml:space="preserve">Dan wordt gecontroleerd of de Inschrijver voldoet aan de Geschiktheidseisen. </w:t>
      </w:r>
      <w:r w:rsidR="00693411" w:rsidRPr="00DE5AD6">
        <w:t>Da</w:t>
      </w:r>
      <w:r w:rsidR="007F2AF8" w:rsidRPr="00DE5AD6">
        <w:t>arna</w:t>
      </w:r>
      <w:r w:rsidR="00693411" w:rsidRPr="00DE5AD6">
        <w:t xml:space="preserve"> wordt gecontroleerd of de </w:t>
      </w:r>
      <w:r w:rsidR="0057490F" w:rsidRPr="00DE5AD6">
        <w:t xml:space="preserve">Inschrijver en </w:t>
      </w:r>
      <w:r w:rsidR="00693411" w:rsidRPr="00DE5AD6">
        <w:t xml:space="preserve">Inschrijving </w:t>
      </w:r>
      <w:r w:rsidR="007F2AF8" w:rsidRPr="00DE5AD6">
        <w:t>voldoe</w:t>
      </w:r>
      <w:r w:rsidR="0057490F" w:rsidRPr="00DE5AD6">
        <w:t>n</w:t>
      </w:r>
      <w:r w:rsidR="00693411" w:rsidRPr="00DE5AD6">
        <w:t xml:space="preserve"> aan de gestelde </w:t>
      </w:r>
      <w:r w:rsidR="008401A6" w:rsidRPr="00DE5AD6">
        <w:t>E</w:t>
      </w:r>
      <w:r w:rsidR="00693411" w:rsidRPr="00DE5AD6">
        <w:t>isen (</w:t>
      </w:r>
      <w:r w:rsidR="008401A6" w:rsidRPr="00DE5AD6">
        <w:t xml:space="preserve">bijgesloten en rechtsgeldige ondertekening van </w:t>
      </w:r>
      <w:r w:rsidR="00693411" w:rsidRPr="00DE5AD6">
        <w:t xml:space="preserve">de Akkoordverklaring Eisen). </w:t>
      </w:r>
      <w:r w:rsidRPr="00DE5AD6">
        <w:t xml:space="preserve">Vervolgens worden de </w:t>
      </w:r>
      <w:r w:rsidR="00EE2E76" w:rsidRPr="00DE5AD6">
        <w:t>Inschrijvingen</w:t>
      </w:r>
      <w:r w:rsidRPr="00DE5AD6">
        <w:t xml:space="preserve"> inhoudelijk beoordeeld op </w:t>
      </w:r>
      <w:r w:rsidR="009D1749" w:rsidRPr="00DE5AD6">
        <w:t xml:space="preserve">het Gunningscriterium en </w:t>
      </w:r>
      <w:r w:rsidR="005D1410" w:rsidRPr="00DE5AD6">
        <w:t>d</w:t>
      </w:r>
      <w:r w:rsidRPr="00DE5AD6">
        <w:t xml:space="preserve">e </w:t>
      </w:r>
      <w:r w:rsidR="009D1749" w:rsidRPr="00DE5AD6">
        <w:t xml:space="preserve">daarbij horende </w:t>
      </w:r>
      <w:proofErr w:type="spellStart"/>
      <w:r w:rsidR="005D1410" w:rsidRPr="00DE5AD6">
        <w:t>Subg</w:t>
      </w:r>
      <w:r w:rsidRPr="00DE5AD6">
        <w:t>unningscriteria</w:t>
      </w:r>
      <w:proofErr w:type="spellEnd"/>
      <w:r w:rsidRPr="00DE5AD6">
        <w:t xml:space="preserve">. </w:t>
      </w:r>
      <w:r w:rsidR="005D1410" w:rsidRPr="00DE5AD6">
        <w:t>Daarna</w:t>
      </w:r>
      <w:r w:rsidRPr="00DE5AD6">
        <w:t xml:space="preserve"> wordt de uitslag van </w:t>
      </w:r>
      <w:r w:rsidR="00F410D0" w:rsidRPr="00DE5AD6">
        <w:t>de aanbesteding</w:t>
      </w:r>
      <w:r w:rsidR="006777D1" w:rsidRPr="00DE5AD6">
        <w:t>sprocedure</w:t>
      </w:r>
      <w:r w:rsidRPr="00DE5AD6">
        <w:t xml:space="preserve"> bepaald. </w:t>
      </w:r>
    </w:p>
    <w:p w14:paraId="07A7D516" w14:textId="6EDA63C6" w:rsidR="009C5903" w:rsidRPr="00DE5AD6" w:rsidRDefault="009C5903" w:rsidP="00997379">
      <w:pPr>
        <w:pStyle w:val="Kop2"/>
      </w:pPr>
      <w:bookmarkStart w:id="162" w:name="_Toc9936038"/>
      <w:bookmarkStart w:id="163" w:name="_Toc234451898"/>
      <w:r w:rsidRPr="00DE5AD6">
        <w:t>Uitsluitingsgronden</w:t>
      </w:r>
      <w:bookmarkEnd w:id="162"/>
      <w:r w:rsidR="00FC4BAF" w:rsidRPr="00DE5AD6">
        <w:t xml:space="preserve"> en geschiktheidseisen</w:t>
      </w:r>
      <w:bookmarkEnd w:id="163"/>
    </w:p>
    <w:p w14:paraId="4CA66E8E" w14:textId="77777777" w:rsidR="009C5903" w:rsidRPr="00DE5AD6" w:rsidRDefault="009C5903" w:rsidP="007C6E2B">
      <w:r w:rsidRPr="00DE5AD6">
        <w:t xml:space="preserve">De Aanbestedende dienst verlangt dat geen van de Uitsluitingsgronden zoals bedoeld in art 2.86 en 2.87 van de Aanbestedingswet 2012 van toepassing zijn op de </w:t>
      </w:r>
      <w:r w:rsidR="00604616" w:rsidRPr="00DE5AD6">
        <w:t>partij</w:t>
      </w:r>
      <w:r w:rsidRPr="00DE5AD6">
        <w:t xml:space="preserve">. </w:t>
      </w:r>
    </w:p>
    <w:p w14:paraId="27EC14F4" w14:textId="4E7A815C" w:rsidR="009C5903" w:rsidRPr="00DE5AD6" w:rsidRDefault="00E2234A" w:rsidP="007C6E2B">
      <w:r w:rsidRPr="00DE5AD6">
        <w:t>Inschrijver</w:t>
      </w:r>
      <w:r w:rsidR="009C5903" w:rsidRPr="00DE5AD6">
        <w:t xml:space="preserve"> kan voor </w:t>
      </w:r>
      <w:r w:rsidR="00604616" w:rsidRPr="00DE5AD6">
        <w:t xml:space="preserve">het indienen van een </w:t>
      </w:r>
      <w:r w:rsidRPr="00DE5AD6">
        <w:t>Inschrijving</w:t>
      </w:r>
      <w:r w:rsidR="009C5903" w:rsidRPr="00DE5AD6">
        <w:t xml:space="preserve"> op deze aanbesteding volstaan met het indienen van het Uniform Europees Aanbestedingsdocument</w:t>
      </w:r>
      <w:r w:rsidR="00EE76AB" w:rsidRPr="00DE5AD6">
        <w:t xml:space="preserve"> (UEA)</w:t>
      </w:r>
      <w:r w:rsidR="009C5903" w:rsidRPr="00DE5AD6">
        <w:t>. Dit betekent dat de bewijsstukken pas ingediend hoeven te worden wanneer daartoe door de Aanbestedende dienst schriftelijk wordt verzocht.</w:t>
      </w:r>
      <w:r w:rsidR="00E34FEA" w:rsidRPr="00DE5AD6">
        <w:t xml:space="preserve"> </w:t>
      </w:r>
      <w:r w:rsidR="00EE76AB" w:rsidRPr="00DE5AD6">
        <w:t xml:space="preserve">De UEA </w:t>
      </w:r>
      <w:r w:rsidR="00193F7C" w:rsidRPr="00DE5AD6">
        <w:t>moet</w:t>
      </w:r>
      <w:r w:rsidR="00EE76AB" w:rsidRPr="00DE5AD6">
        <w:t xml:space="preserve"> via TenderNed </w:t>
      </w:r>
      <w:r w:rsidR="00193F7C" w:rsidRPr="00DE5AD6">
        <w:t>worden ingediend.</w:t>
      </w:r>
    </w:p>
    <w:p w14:paraId="4CC17552" w14:textId="34BEAEE5" w:rsidR="00FC4BAF" w:rsidRPr="00DE5AD6" w:rsidRDefault="00FC4BAF" w:rsidP="007C6E2B"/>
    <w:p w14:paraId="7BDC574D" w14:textId="3403E510" w:rsidR="00FC4BAF" w:rsidRPr="00DE5AD6" w:rsidRDefault="00FC4BAF" w:rsidP="00FC4BAF">
      <w:r w:rsidRPr="00DE5AD6">
        <w:t xml:space="preserve">Daarnaast controleert de Aanbestedende dienst aan de hand van het UEA en de gevraagd bewijsstukken of de Inschrijver voldoet aan de gestelde geschiktheidseisen, zie hoofdstuk </w:t>
      </w:r>
      <w:r w:rsidR="00DD6F0D" w:rsidRPr="00DE5AD6">
        <w:t>4.</w:t>
      </w:r>
    </w:p>
    <w:p w14:paraId="26ECA68A" w14:textId="77777777" w:rsidR="00297A2E" w:rsidRPr="00DE5AD6" w:rsidRDefault="00297A2E" w:rsidP="007C6E2B"/>
    <w:p w14:paraId="0E17820B" w14:textId="76AD3D19" w:rsidR="009C5903" w:rsidRPr="00DE5AD6" w:rsidRDefault="009C5903" w:rsidP="007C6E2B">
      <w:r w:rsidRPr="00DE5AD6">
        <w:t xml:space="preserve">Voor alle combinanten, Onderaannemers en overige derden waarop </w:t>
      </w:r>
      <w:r w:rsidR="00CF0B47" w:rsidRPr="00DE5AD6">
        <w:t>de partij</w:t>
      </w:r>
      <w:r w:rsidRPr="00DE5AD6">
        <w:t xml:space="preserve"> een beroep doet, dient </w:t>
      </w:r>
      <w:r w:rsidR="00FC4BAF" w:rsidRPr="00DE5AD6">
        <w:t>ook</w:t>
      </w:r>
      <w:r w:rsidRPr="00DE5AD6">
        <w:t xml:space="preserve"> een </w:t>
      </w:r>
      <w:r w:rsidR="00193F7C" w:rsidRPr="00DE5AD6">
        <w:t>UEA</w:t>
      </w:r>
      <w:r w:rsidRPr="00DE5AD6">
        <w:t xml:space="preserve"> bij de </w:t>
      </w:r>
      <w:r w:rsidR="00E2234A" w:rsidRPr="00DE5AD6">
        <w:t>Inschrijving</w:t>
      </w:r>
      <w:r w:rsidRPr="00DE5AD6">
        <w:t xml:space="preserve"> te worden gevoegd. Indien </w:t>
      </w:r>
      <w:r w:rsidR="00E2234A" w:rsidRPr="00DE5AD6">
        <w:t>Inschrijver</w:t>
      </w:r>
      <w:r w:rsidRPr="00DE5AD6">
        <w:t xml:space="preserve"> of diens combinant, Onderaannemer of derde zich bevindt in één</w:t>
      </w:r>
      <w:r w:rsidR="000C1CF1" w:rsidRPr="00DE5AD6">
        <w:t xml:space="preserve"> </w:t>
      </w:r>
      <w:r w:rsidRPr="00DE5AD6">
        <w:t xml:space="preserve">van de van toepassing verklaarde omstandigheden genoemd in het </w:t>
      </w:r>
      <w:r w:rsidR="00193F7C" w:rsidRPr="00DE5AD6">
        <w:t>UEA</w:t>
      </w:r>
      <w:r w:rsidR="00DC053C" w:rsidRPr="00DE5AD6">
        <w:t>,</w:t>
      </w:r>
      <w:r w:rsidRPr="00DE5AD6">
        <w:t xml:space="preserve"> zal de </w:t>
      </w:r>
      <w:r w:rsidR="00E2234A" w:rsidRPr="00DE5AD6">
        <w:t>Inschrijving</w:t>
      </w:r>
      <w:r w:rsidRPr="00DE5AD6">
        <w:t xml:space="preserve"> in beginsel terzijde worden gelegd.</w:t>
      </w:r>
      <w:r w:rsidR="000C1CF1" w:rsidRPr="00DE5AD6">
        <w:t xml:space="preserve"> </w:t>
      </w:r>
      <w:r w:rsidRPr="00DE5AD6">
        <w:t xml:space="preserve">Indien een </w:t>
      </w:r>
      <w:r w:rsidR="00193F7C" w:rsidRPr="00DE5AD6">
        <w:t>UEA</w:t>
      </w:r>
      <w:r w:rsidRPr="00DE5AD6">
        <w:t xml:space="preserve"> ontbreekt, of niet door een vertegenwoordigingsbevoegde is ondertekend, zal de </w:t>
      </w:r>
      <w:r w:rsidR="00E2234A" w:rsidRPr="00DE5AD6">
        <w:t>Inschrijving</w:t>
      </w:r>
      <w:r w:rsidRPr="00DE5AD6">
        <w:t xml:space="preserve"> </w:t>
      </w:r>
      <w:r w:rsidR="00962009" w:rsidRPr="00DE5AD6">
        <w:t xml:space="preserve">ook </w:t>
      </w:r>
      <w:r w:rsidRPr="00DE5AD6">
        <w:t>terzijde worden gelegd.</w:t>
      </w:r>
    </w:p>
    <w:p w14:paraId="36E48683" w14:textId="77777777" w:rsidR="002821CB" w:rsidRPr="00DE5AD6" w:rsidRDefault="002821CB" w:rsidP="007C6E2B"/>
    <w:p w14:paraId="78091100" w14:textId="55853E13" w:rsidR="002821CB" w:rsidRPr="00DE5AD6" w:rsidRDefault="002821CB" w:rsidP="007C6E2B">
      <w:r w:rsidRPr="00DE5AD6">
        <w:t>Inschrijver</w:t>
      </w:r>
      <w:r w:rsidR="004C69DE" w:rsidRPr="00DE5AD6">
        <w:t>, alsmede eventuele combinanten en onderaannemers,</w:t>
      </w:r>
      <w:r w:rsidRPr="00DE5AD6">
        <w:t xml:space="preserve"> dient</w:t>
      </w:r>
      <w:r w:rsidR="004C69DE" w:rsidRPr="00DE5AD6">
        <w:t>/dienen</w:t>
      </w:r>
      <w:r w:rsidRPr="00DE5AD6">
        <w:t xml:space="preserve"> te beschikken over een recent en actueel bewijs van inschrijving in het beroeps- of handelsregister van de lidstaat waar zij is gevestigd of een attest als bedoeld in artikel 2.89, lid 1 Aanbestedingswet 2012. Het uittreksel bevat de bedrijfssituatie op moment van inschrijven en is niet ouder dan zes (6) maanden op het moment van inschrijven. </w:t>
      </w:r>
    </w:p>
    <w:p w14:paraId="73AB378A" w14:textId="0A7EA4C5" w:rsidR="00EA201A" w:rsidRPr="00DE5AD6" w:rsidRDefault="00EA201A" w:rsidP="007C6E2B"/>
    <w:p w14:paraId="7FE376CD" w14:textId="5BCC9A65" w:rsidR="00EA201A" w:rsidRPr="00DE5AD6" w:rsidRDefault="00EA201A" w:rsidP="00EA201A">
      <w:r w:rsidRPr="00A82F10">
        <w:t>Inschrijver wordt verzocht om na het Voornemen tot gunning, een recente verklaring van de Belastingdienst te overleggen waaruit blijkt dat de Inschrijver aan zijn verplichtingen heeft voldaan ten aanzien van betalingen van premies sociale verzekeringen en belastingen overeenkomstig de wettelijke bepalingen van het land waar Inschrijver gevestigd is, gebaseerd op de Aanbestedingswet 2012, artikel. 2.89 lid 3. De verklaring is op de uiterste datum van indiening van de Inschrijving niet ouder dan zes (6) maanden.</w:t>
      </w:r>
    </w:p>
    <w:p w14:paraId="77250800" w14:textId="62B0CD9A" w:rsidR="00FC4BAF" w:rsidRPr="00DE5AD6" w:rsidRDefault="00FC4BAF" w:rsidP="00EA201A"/>
    <w:p w14:paraId="33CC7279" w14:textId="77777777" w:rsidR="00FC4BAF" w:rsidRPr="00DE5AD6" w:rsidRDefault="00FC4BAF" w:rsidP="00EA201A"/>
    <w:p w14:paraId="1CD4A429" w14:textId="3BAABF5E" w:rsidR="00A93BD4" w:rsidRPr="00DE5AD6" w:rsidRDefault="00A93BD4" w:rsidP="00997379">
      <w:pPr>
        <w:pStyle w:val="Kop2"/>
      </w:pPr>
      <w:bookmarkStart w:id="164" w:name="_Toc9936054"/>
      <w:bookmarkStart w:id="165" w:name="_Toc234451899"/>
      <w:r w:rsidRPr="00DE5AD6">
        <w:lastRenderedPageBreak/>
        <w:t>Gunningscriteri</w:t>
      </w:r>
      <w:bookmarkEnd w:id="164"/>
      <w:r w:rsidR="00C27D94" w:rsidRPr="00DE5AD6">
        <w:t>um</w:t>
      </w:r>
      <w:bookmarkEnd w:id="165"/>
    </w:p>
    <w:p w14:paraId="6A41FF73" w14:textId="5763897F" w:rsidR="007F2E0E" w:rsidRPr="00DE5AD6" w:rsidRDefault="00693411" w:rsidP="007A57D1">
      <w:r w:rsidRPr="00DE5AD6">
        <w:t>Omdat d</w:t>
      </w:r>
      <w:r w:rsidR="002D4A58" w:rsidRPr="00DE5AD6">
        <w:t>e opdracht wordt gegund op basis van beste prijs-kwaliteitverhouding</w:t>
      </w:r>
      <w:r w:rsidR="005D2818" w:rsidRPr="00DE5AD6">
        <w:t xml:space="preserve"> (het gunningscriterium)</w:t>
      </w:r>
      <w:r w:rsidRPr="00DE5AD6">
        <w:t xml:space="preserve">, </w:t>
      </w:r>
      <w:r w:rsidR="00A82F10">
        <w:t xml:space="preserve">waarbij de kwaliteit in de vorm van minimumeisen is beschreven in het </w:t>
      </w:r>
      <w:proofErr w:type="spellStart"/>
      <w:r w:rsidR="00A82F10">
        <w:t>PvE</w:t>
      </w:r>
      <w:proofErr w:type="spellEnd"/>
      <w:r w:rsidR="00A82F10">
        <w:t xml:space="preserve"> is het uitsluitend mogelijk om naast de bevestiging dat aan alle eisen voldaan is de laagste prijs </w:t>
      </w:r>
      <w:proofErr w:type="spellStart"/>
      <w:r w:rsidR="00A82F10">
        <w:t>subgunningscriterium</w:t>
      </w:r>
      <w:proofErr w:type="spellEnd"/>
      <w:r w:rsidR="00A82F10">
        <w:t xml:space="preserve"> te hanteren</w:t>
      </w:r>
      <w:r w:rsidR="00262D3B" w:rsidRPr="00DE5AD6">
        <w:t xml:space="preserve">. Aan de hand van de verstrekte informatie bij elk </w:t>
      </w:r>
      <w:proofErr w:type="spellStart"/>
      <w:r w:rsidR="00262D3B" w:rsidRPr="00DE5AD6">
        <w:t>subgunningscriterium</w:t>
      </w:r>
      <w:proofErr w:type="spellEnd"/>
      <w:r w:rsidR="00262D3B" w:rsidRPr="00DE5AD6">
        <w:t xml:space="preserve"> worden de Inschrijvingen beoordeeld.</w:t>
      </w:r>
    </w:p>
    <w:p w14:paraId="4E7785D8" w14:textId="48C4300A" w:rsidR="000A6408" w:rsidRPr="00DE5AD6" w:rsidRDefault="000A6408" w:rsidP="000A6408">
      <w:pPr>
        <w:pStyle w:val="Kop3"/>
      </w:pPr>
      <w:bookmarkStart w:id="166" w:name="_Toc9936055"/>
      <w:r w:rsidRPr="00DE5AD6">
        <w:t xml:space="preserve">Beoordeling van het kwantitatieve </w:t>
      </w:r>
      <w:proofErr w:type="spellStart"/>
      <w:r w:rsidRPr="00DE5AD6">
        <w:t>subgunningscriterium</w:t>
      </w:r>
      <w:proofErr w:type="spellEnd"/>
      <w:r w:rsidRPr="00DE5AD6">
        <w:t xml:space="preserve"> prijs</w:t>
      </w:r>
    </w:p>
    <w:p w14:paraId="2F18D6C6" w14:textId="77777777" w:rsidR="001210C0" w:rsidRPr="00DE5AD6" w:rsidRDefault="00B02044" w:rsidP="000A6408">
      <w:r w:rsidRPr="00DE5AD6">
        <w:t>In</w:t>
      </w:r>
      <w:r w:rsidR="000A6408" w:rsidRPr="00DE5AD6">
        <w:t xml:space="preserve"> het Prijzeninvulformulier dat als bijlage is opgenomen dient Inschrijver de prijzen op te geven. </w:t>
      </w:r>
    </w:p>
    <w:p w14:paraId="5E62D832" w14:textId="77777777" w:rsidR="00A93BD4" w:rsidRPr="00DE5AD6" w:rsidRDefault="00A93BD4" w:rsidP="007C6E2B">
      <w:pPr>
        <w:pStyle w:val="Kop3"/>
      </w:pPr>
      <w:bookmarkStart w:id="167" w:name="_Toc8037773"/>
      <w:bookmarkStart w:id="168" w:name="_Toc9936057"/>
      <w:bookmarkEnd w:id="166"/>
      <w:r w:rsidRPr="00DE5AD6">
        <w:t>Ex aequo uitslag</w:t>
      </w:r>
      <w:bookmarkEnd w:id="167"/>
      <w:bookmarkEnd w:id="168"/>
    </w:p>
    <w:p w14:paraId="110CEAFB" w14:textId="7D42AF1B" w:rsidR="00A93BD4" w:rsidRPr="00DE5AD6" w:rsidRDefault="00A93BD4" w:rsidP="007C6E2B">
      <w:r w:rsidRPr="00DE5AD6">
        <w:t xml:space="preserve">Indien twee </w:t>
      </w:r>
      <w:r w:rsidR="002D6187" w:rsidRPr="00DE5AD6">
        <w:t>Inschrijvingen</w:t>
      </w:r>
      <w:r w:rsidRPr="00DE5AD6">
        <w:t xml:space="preserve">, na een gedegen controle door het beoordelingsteam, gelijk scoren c.q. een gelijke fictieve </w:t>
      </w:r>
      <w:r w:rsidR="002D6187" w:rsidRPr="00DE5AD6">
        <w:t>Inschrijf</w:t>
      </w:r>
      <w:r w:rsidR="00F24417" w:rsidRPr="00DE5AD6">
        <w:t>som</w:t>
      </w:r>
      <w:r w:rsidRPr="00DE5AD6">
        <w:t xml:space="preserve"> kennen, zal de Aanbestedende dienst </w:t>
      </w:r>
      <w:r w:rsidR="00B90386" w:rsidRPr="00DE5AD6">
        <w:t xml:space="preserve">de </w:t>
      </w:r>
      <w:r w:rsidR="00126007" w:rsidRPr="00DE5AD6">
        <w:t>O</w:t>
      </w:r>
      <w:r w:rsidR="00B90386" w:rsidRPr="00DE5AD6">
        <w:t xml:space="preserve">pdracht gunnen aan de Inschrijving </w:t>
      </w:r>
      <w:r w:rsidR="00B90386" w:rsidRPr="00FC439F">
        <w:t>met de</w:t>
      </w:r>
      <w:r w:rsidR="00FC439F" w:rsidRPr="00FC439F">
        <w:t xml:space="preserve"> </w:t>
      </w:r>
      <w:r w:rsidR="00126007" w:rsidRPr="00FC439F">
        <w:t xml:space="preserve">laagste </w:t>
      </w:r>
      <w:r w:rsidR="00B90386" w:rsidRPr="00FC439F">
        <w:t>prijs en</w:t>
      </w:r>
      <w:r w:rsidR="00B90386" w:rsidRPr="00DE5AD6">
        <w:t xml:space="preserve"> </w:t>
      </w:r>
      <w:r w:rsidR="00126007" w:rsidRPr="00DE5AD6">
        <w:t xml:space="preserve">als dat nog geen verschil oplevert, </w:t>
      </w:r>
      <w:r w:rsidRPr="00DE5AD6">
        <w:t xml:space="preserve">overgaan tot loting. De loting wordt </w:t>
      </w:r>
      <w:r w:rsidR="00F24417" w:rsidRPr="00DE5AD6">
        <w:t>uitgevoerd</w:t>
      </w:r>
      <w:r w:rsidRPr="00DE5AD6">
        <w:t xml:space="preserve"> door een jurist van de Aanbestedende dienst. De loting bepaalt de winnende </w:t>
      </w:r>
      <w:r w:rsidR="00E2234A" w:rsidRPr="00DE5AD6">
        <w:t>Inschrijver</w:t>
      </w:r>
      <w:r w:rsidRPr="00DE5AD6">
        <w:t xml:space="preserve">. De betreffende </w:t>
      </w:r>
      <w:r w:rsidR="00E2234A" w:rsidRPr="00DE5AD6">
        <w:t>Inschrijver</w:t>
      </w:r>
      <w:r w:rsidR="00F24417" w:rsidRPr="00DE5AD6">
        <w:t>s</w:t>
      </w:r>
      <w:r w:rsidRPr="00DE5AD6">
        <w:t xml:space="preserve"> worden uitgenodigd om de loting bij te wonen.</w:t>
      </w:r>
    </w:p>
    <w:p w14:paraId="30C75FF3" w14:textId="77777777" w:rsidR="00A93BD4" w:rsidRPr="00DE5AD6" w:rsidRDefault="00A93BD4" w:rsidP="00997379">
      <w:pPr>
        <w:pStyle w:val="Kop2"/>
      </w:pPr>
      <w:bookmarkStart w:id="169" w:name="_Toc9936058"/>
      <w:bookmarkStart w:id="170" w:name="_Toc234451900"/>
      <w:r w:rsidRPr="00DE5AD6">
        <w:t>Gunningsbeslissing</w:t>
      </w:r>
      <w:bookmarkEnd w:id="169"/>
      <w:bookmarkEnd w:id="170"/>
    </w:p>
    <w:p w14:paraId="6BB8B8CE" w14:textId="77777777" w:rsidR="00A93BD4" w:rsidRPr="00DE5AD6" w:rsidRDefault="009226C7" w:rsidP="007C6E2B">
      <w:pPr>
        <w:pStyle w:val="Kop3"/>
      </w:pPr>
      <w:bookmarkStart w:id="171" w:name="_Toc9936059"/>
      <w:r w:rsidRPr="00DE5AD6">
        <w:t xml:space="preserve">  </w:t>
      </w:r>
      <w:r w:rsidR="00A93BD4" w:rsidRPr="00DE5AD6">
        <w:t>De uitslag</w:t>
      </w:r>
      <w:bookmarkEnd w:id="171"/>
    </w:p>
    <w:p w14:paraId="28969FC6" w14:textId="77777777" w:rsidR="00A93BD4" w:rsidRPr="00DE5AD6" w:rsidRDefault="00A93BD4" w:rsidP="007C6E2B">
      <w:r w:rsidRPr="00DE5AD6">
        <w:t xml:space="preserve">Alle </w:t>
      </w:r>
      <w:r w:rsidR="00E2234A" w:rsidRPr="00DE5AD6">
        <w:t>Inschrijver</w:t>
      </w:r>
      <w:r w:rsidR="005E76B9" w:rsidRPr="00DE5AD6">
        <w:t>s</w:t>
      </w:r>
      <w:r w:rsidRPr="00DE5AD6">
        <w:t xml:space="preserve"> ontvangen gelijktijdig en via TenderNed bericht over de uitslag van de aanbestedingsprocedure. Het betreft een voorlopige uitslag c.q. een Voornemen tot gunning</w:t>
      </w:r>
      <w:bookmarkStart w:id="172" w:name="_Toc293578500"/>
      <w:bookmarkStart w:id="173" w:name="_Toc361949337"/>
      <w:bookmarkStart w:id="174" w:name="_Toc425672051"/>
      <w:bookmarkStart w:id="175" w:name="_Toc464460973"/>
      <w:r w:rsidRPr="00DE5AD6">
        <w:t>.</w:t>
      </w:r>
    </w:p>
    <w:p w14:paraId="357C4493" w14:textId="77777777" w:rsidR="00A93BD4" w:rsidRPr="00DE5AD6" w:rsidRDefault="00A93BD4" w:rsidP="007C6E2B"/>
    <w:p w14:paraId="7B5F867A" w14:textId="77777777" w:rsidR="00A93BD4" w:rsidRPr="00DE5AD6" w:rsidRDefault="00A93BD4" w:rsidP="007C6E2B">
      <w:r w:rsidRPr="00DE5AD6">
        <w:t>Aanbestedende dienst deelt bepaalde gegevens betreffende de uitslag niet</w:t>
      </w:r>
      <w:r w:rsidR="009226C7" w:rsidRPr="00DE5AD6">
        <w:t>,</w:t>
      </w:r>
      <w:r w:rsidRPr="00DE5AD6">
        <w:t xml:space="preserve"> indien openbaarmaking van die gegevens:</w:t>
      </w:r>
    </w:p>
    <w:p w14:paraId="1AB6F6AD" w14:textId="77777777" w:rsidR="00A93BD4" w:rsidRPr="00DE5AD6" w:rsidRDefault="00A93BD4" w:rsidP="00347752">
      <w:pPr>
        <w:pStyle w:val="Lijstalinea"/>
        <w:numPr>
          <w:ilvl w:val="0"/>
          <w:numId w:val="1"/>
        </w:numPr>
      </w:pPr>
      <w:r w:rsidRPr="00DE5AD6">
        <w:t>in strijd zou zijn met de wet;</w:t>
      </w:r>
    </w:p>
    <w:p w14:paraId="7822042A" w14:textId="77777777" w:rsidR="00A93BD4" w:rsidRPr="00DE5AD6" w:rsidRDefault="00A93BD4" w:rsidP="00347752">
      <w:pPr>
        <w:pStyle w:val="Lijstalinea"/>
        <w:numPr>
          <w:ilvl w:val="0"/>
          <w:numId w:val="1"/>
        </w:numPr>
      </w:pPr>
      <w:r w:rsidRPr="00DE5AD6">
        <w:t>in strijd zou zijn met het openbaar belang;</w:t>
      </w:r>
    </w:p>
    <w:p w14:paraId="4C06BDBD" w14:textId="77777777" w:rsidR="00A93BD4" w:rsidRPr="00DE5AD6" w:rsidRDefault="00A93BD4" w:rsidP="00347752">
      <w:pPr>
        <w:pStyle w:val="Lijstalinea"/>
        <w:numPr>
          <w:ilvl w:val="0"/>
          <w:numId w:val="1"/>
        </w:numPr>
      </w:pPr>
      <w:r w:rsidRPr="00DE5AD6">
        <w:t xml:space="preserve">de rechtmatige commerciële belangen van </w:t>
      </w:r>
      <w:r w:rsidR="00E2234A" w:rsidRPr="00DE5AD6">
        <w:t>Inschrijver</w:t>
      </w:r>
      <w:r w:rsidR="005E76B9" w:rsidRPr="00DE5AD6">
        <w:t>s</w:t>
      </w:r>
      <w:r w:rsidRPr="00DE5AD6">
        <w:t xml:space="preserve"> zou kunnen schaden, </w:t>
      </w:r>
      <w:r w:rsidR="009226C7" w:rsidRPr="00DE5AD6">
        <w:t>en/</w:t>
      </w:r>
      <w:r w:rsidRPr="00DE5AD6">
        <w:t>of</w:t>
      </w:r>
    </w:p>
    <w:p w14:paraId="39A9C684" w14:textId="77777777" w:rsidR="00A93BD4" w:rsidRPr="00DE5AD6" w:rsidRDefault="00A93BD4" w:rsidP="00347752">
      <w:pPr>
        <w:pStyle w:val="Lijstalinea"/>
        <w:numPr>
          <w:ilvl w:val="0"/>
          <w:numId w:val="1"/>
        </w:numPr>
      </w:pPr>
      <w:r w:rsidRPr="00DE5AD6">
        <w:t xml:space="preserve">afbreuk zou doen aan de eerlijke mededinging tussen </w:t>
      </w:r>
      <w:r w:rsidR="00E2234A" w:rsidRPr="00DE5AD6">
        <w:t>Inschrijver</w:t>
      </w:r>
      <w:r w:rsidR="005E76B9" w:rsidRPr="00DE5AD6">
        <w:t>s</w:t>
      </w:r>
      <w:r w:rsidRPr="00DE5AD6">
        <w:t>.</w:t>
      </w:r>
    </w:p>
    <w:bookmarkEnd w:id="172"/>
    <w:bookmarkEnd w:id="173"/>
    <w:bookmarkEnd w:id="174"/>
    <w:bookmarkEnd w:id="175"/>
    <w:p w14:paraId="41317B0A" w14:textId="77777777" w:rsidR="00A93BD4" w:rsidRPr="00DE5AD6" w:rsidRDefault="00A93BD4" w:rsidP="007C6E2B"/>
    <w:p w14:paraId="2249F43E" w14:textId="77777777" w:rsidR="00A93BD4" w:rsidRPr="00DE5AD6" w:rsidRDefault="00A93BD4" w:rsidP="007C6E2B">
      <w:r w:rsidRPr="00DE5AD6">
        <w:t xml:space="preserve">Aan het Voornemen tot gunning, kunnen door de betreffende </w:t>
      </w:r>
      <w:r w:rsidR="00E2234A" w:rsidRPr="00DE5AD6">
        <w:t>Inschrijver</w:t>
      </w:r>
      <w:r w:rsidRPr="00DE5AD6">
        <w:t xml:space="preserve"> ('winnaar') geen rechten worden ontleend.</w:t>
      </w:r>
    </w:p>
    <w:p w14:paraId="0A2BBE8D" w14:textId="77777777" w:rsidR="009226C7" w:rsidRPr="00DE5AD6" w:rsidRDefault="009226C7" w:rsidP="007C6E2B">
      <w:pPr>
        <w:pStyle w:val="Kop3"/>
      </w:pPr>
      <w:bookmarkStart w:id="176" w:name="_Toc18582146"/>
      <w:r w:rsidRPr="00DE5AD6">
        <w:t>Bewijsstukken</w:t>
      </w:r>
      <w:bookmarkEnd w:id="176"/>
    </w:p>
    <w:p w14:paraId="4B39DA66" w14:textId="77777777" w:rsidR="009226C7" w:rsidRPr="00DE5AD6" w:rsidRDefault="009226C7" w:rsidP="007C6E2B">
      <w:r w:rsidRPr="00DE5AD6">
        <w:t xml:space="preserve">De Aanbestedende dienst kan de voorlopige winnende Inschrijver </w:t>
      </w:r>
      <w:r w:rsidR="00E5529A" w:rsidRPr="00DE5AD6">
        <w:t xml:space="preserve">eventueel </w:t>
      </w:r>
      <w:r w:rsidRPr="00DE5AD6">
        <w:t>verzoeken tot het overleggen van de volgende bewijsstukken:</w:t>
      </w:r>
    </w:p>
    <w:p w14:paraId="0E2AC2DC" w14:textId="77777777" w:rsidR="009226C7" w:rsidRPr="00DE5AD6" w:rsidRDefault="009226C7" w:rsidP="00FC439F">
      <w:pPr>
        <w:ind w:left="360"/>
      </w:pPr>
      <w:r w:rsidRPr="00DE5AD6">
        <w:t>Een recente kopie van de verzekeringspolis of een verklaring van de verzekeraar met daarin opgenomen: de dekking, de maximale dekking per verzekeringsjaar en de geldigheidsduur van de verzekering;</w:t>
      </w:r>
    </w:p>
    <w:p w14:paraId="1982184A" w14:textId="1609E822" w:rsidR="009226C7" w:rsidRPr="00DE5AD6" w:rsidRDefault="009226C7" w:rsidP="00347752">
      <w:pPr>
        <w:pStyle w:val="Lijstalinea"/>
        <w:numPr>
          <w:ilvl w:val="0"/>
          <w:numId w:val="4"/>
        </w:numPr>
      </w:pPr>
      <w:r w:rsidRPr="00DE5AD6">
        <w:t xml:space="preserve">Gedragsverklaring Aanbesteden. </w:t>
      </w:r>
    </w:p>
    <w:p w14:paraId="0B627A2D" w14:textId="77777777" w:rsidR="00126007" w:rsidRPr="00DE5AD6" w:rsidRDefault="00126007" w:rsidP="00126007">
      <w:pPr>
        <w:pStyle w:val="Kop3"/>
      </w:pPr>
      <w:bookmarkStart w:id="177" w:name="_Toc337193280"/>
      <w:bookmarkStart w:id="178" w:name="_Toc463510461"/>
      <w:bookmarkStart w:id="179" w:name="_Toc474910841"/>
      <w:bookmarkStart w:id="180" w:name="_Toc17722847"/>
      <w:r w:rsidRPr="00DE5AD6">
        <w:t>Procedure van verificatie</w:t>
      </w:r>
      <w:bookmarkEnd w:id="177"/>
      <w:bookmarkEnd w:id="178"/>
      <w:bookmarkEnd w:id="179"/>
      <w:bookmarkEnd w:id="180"/>
    </w:p>
    <w:p w14:paraId="7F3DDD9F" w14:textId="77777777" w:rsidR="00126007" w:rsidRPr="00DE5AD6" w:rsidRDefault="00126007" w:rsidP="00126007">
      <w:r w:rsidRPr="00DE5AD6">
        <w:t xml:space="preserve">Ter voorbereiding op het verificatiegesprek dient Inschrijver, aan wie de Opdracht voorlopig gegund is, de bewijsstukken die de Aanbestedende dienst verlangt te overleggen ter verificatie. Tevens stelt de Aanbestedende dienst vast welke aspecten van de Inschrijving opheldering behoeven en welke punten nader afgestemd dienen te worden. </w:t>
      </w:r>
    </w:p>
    <w:p w14:paraId="036C1A58" w14:textId="77777777" w:rsidR="00126007" w:rsidRPr="00DE5AD6" w:rsidRDefault="00126007" w:rsidP="00126007"/>
    <w:p w14:paraId="653B65ED" w14:textId="77777777" w:rsidR="00126007" w:rsidRPr="00DE5AD6" w:rsidRDefault="00126007" w:rsidP="00126007">
      <w:r w:rsidRPr="00DE5AD6">
        <w:t xml:space="preserve">Wanneer vóór of tijdens het verificatiegesprek blijkt dat Inschrijver onjuiste informatie heeft verstrekt en/of dat er onoverkomelijke bezwaren bestaan </w:t>
      </w:r>
      <w:r w:rsidRPr="00DE5AD6">
        <w:lastRenderedPageBreak/>
        <w:t>(bijvoorbeeld het niet voldoen aan een eis) en/of de te overleggen bewijsstukken niet bezit of kan overleggen, dan zal de betreffende Inschrijver alsnog uitgesloten worden van de verdere procedure. De procedure wordt hervat en de Aanbestedende dienst kan zich vervolgens richten op de dan best scorende Inschrijver.</w:t>
      </w:r>
    </w:p>
    <w:p w14:paraId="2EEA825C" w14:textId="77777777" w:rsidR="00A93BD4" w:rsidRPr="00DE5AD6" w:rsidRDefault="00A93BD4" w:rsidP="00997379">
      <w:pPr>
        <w:pStyle w:val="Kop2"/>
      </w:pPr>
      <w:bookmarkStart w:id="181" w:name="_Toc9936061"/>
      <w:bookmarkStart w:id="182" w:name="_Toc234451901"/>
      <w:r w:rsidRPr="00DE5AD6">
        <w:t xml:space="preserve">Gunning en </w:t>
      </w:r>
      <w:r w:rsidR="007C6E2B" w:rsidRPr="00DE5AD6">
        <w:t>o</w:t>
      </w:r>
      <w:r w:rsidRPr="00DE5AD6">
        <w:t>vereenkomst</w:t>
      </w:r>
      <w:bookmarkEnd w:id="181"/>
      <w:bookmarkEnd w:id="182"/>
    </w:p>
    <w:p w14:paraId="7597D517" w14:textId="6046160C" w:rsidR="00A93BD4" w:rsidRPr="00DE5AD6" w:rsidRDefault="00A93BD4" w:rsidP="007C6E2B">
      <w:r w:rsidRPr="00DE5AD6">
        <w:t xml:space="preserve">Zo spoedig mogelijk na Gunning wordt tussen de Aanbestedende dienst en de winnende </w:t>
      </w:r>
      <w:r w:rsidR="00E2234A" w:rsidRPr="00DE5AD6">
        <w:t>Inschrijver</w:t>
      </w:r>
      <w:r w:rsidRPr="00DE5AD6">
        <w:t xml:space="preserve"> </w:t>
      </w:r>
      <w:r w:rsidR="00FF4D30" w:rsidRPr="00DE5AD6">
        <w:t>de overeenkomst</w:t>
      </w:r>
      <w:r w:rsidRPr="00DE5AD6">
        <w:t xml:space="preserve"> getekend. Alsdan verworden de Aanbestedende dienst en de betreffende </w:t>
      </w:r>
      <w:r w:rsidR="00E2234A" w:rsidRPr="00DE5AD6">
        <w:t>Inschrijver</w:t>
      </w:r>
      <w:r w:rsidRPr="00DE5AD6">
        <w:t xml:space="preserve"> Opdrachtgever respectievelijk Opdrachtnemer. </w:t>
      </w:r>
    </w:p>
    <w:p w14:paraId="22D869F1" w14:textId="77777777" w:rsidR="004239B2" w:rsidRPr="00DE5AD6" w:rsidRDefault="004239B2" w:rsidP="007C6E2B"/>
    <w:p w14:paraId="7E9FD568" w14:textId="7BC8C636" w:rsidR="004239B2" w:rsidRPr="00DE5AD6" w:rsidRDefault="004239B2" w:rsidP="004239B2">
      <w:pPr>
        <w:pStyle w:val="Kop1"/>
      </w:pPr>
      <w:bookmarkStart w:id="183" w:name="_Toc234451902"/>
      <w:bookmarkStart w:id="184" w:name="_Toc17722853"/>
      <w:r w:rsidRPr="00DE5AD6">
        <w:lastRenderedPageBreak/>
        <w:t>Voorwaarden en bepalingen</w:t>
      </w:r>
      <w:bookmarkEnd w:id="183"/>
    </w:p>
    <w:p w14:paraId="54CB0359" w14:textId="77777777" w:rsidR="004239B2" w:rsidRPr="00DE5AD6" w:rsidRDefault="004239B2" w:rsidP="004239B2">
      <w:pPr>
        <w:pStyle w:val="Kop4"/>
      </w:pPr>
      <w:bookmarkStart w:id="185" w:name="_Toc194926145"/>
      <w:bookmarkStart w:id="186" w:name="_Toc9936013"/>
      <w:bookmarkStart w:id="187" w:name="_Toc194926126"/>
      <w:bookmarkStart w:id="188" w:name="_Toc9936025"/>
      <w:r w:rsidRPr="00DE5AD6">
        <w:t>Inschrijven</w:t>
      </w:r>
      <w:bookmarkEnd w:id="185"/>
    </w:p>
    <w:p w14:paraId="0B4C3DE2" w14:textId="0120475B" w:rsidR="004239B2" w:rsidRPr="00DE5AD6" w:rsidRDefault="004239B2" w:rsidP="004239B2">
      <w:r w:rsidRPr="00DE5AD6">
        <w:t xml:space="preserve">De Aanbestedende dienst wijst Inschrijver erop dat </w:t>
      </w:r>
      <w:r w:rsidR="007E1471">
        <w:t>diens</w:t>
      </w:r>
      <w:r w:rsidRPr="00DE5AD6">
        <w:t xml:space="preserve"> Inschrijving alsmede alle onderdelen daarvan als bindend worden beschouwd en dat deze een onderdeel van de Overeenkomst vormen. </w:t>
      </w:r>
    </w:p>
    <w:p w14:paraId="06EEC4B2" w14:textId="77777777" w:rsidR="004239B2" w:rsidRPr="00DE5AD6" w:rsidRDefault="004239B2" w:rsidP="004239B2"/>
    <w:p w14:paraId="10FC9FFB" w14:textId="77777777" w:rsidR="004239B2" w:rsidRPr="00DE5AD6" w:rsidRDefault="004239B2" w:rsidP="004239B2">
      <w:r w:rsidRPr="00DE5AD6">
        <w:t xml:space="preserve">Inschrijver die een (geldige) Inschrijving wil doen, draagt er zorg voor dat verklaringen, bijlagen en overige onderdelen van de Inschrijving volledig, naar waarheid en op de juiste plaats in TenderNed worden geüpload. De digitale documenten worden in PDF, Word, en/of Excel format ingediend. </w:t>
      </w:r>
    </w:p>
    <w:p w14:paraId="46922651" w14:textId="77777777" w:rsidR="004239B2" w:rsidRPr="00DE5AD6" w:rsidRDefault="004239B2" w:rsidP="004239B2">
      <w:r w:rsidRPr="00DE5AD6">
        <w:t>De digitale documenten worden, daar waar dit wordt gevraagd, ondertekend door een daartoe bevoegd persoon. Op deze documenten moet de handtekening duidelijk zichtbaar zijn.</w:t>
      </w:r>
    </w:p>
    <w:p w14:paraId="6FD4CBDD" w14:textId="77777777" w:rsidR="004239B2" w:rsidRPr="00DE5AD6" w:rsidRDefault="004239B2" w:rsidP="004239B2"/>
    <w:p w14:paraId="519DC057" w14:textId="77777777" w:rsidR="004239B2" w:rsidRPr="00DE5AD6" w:rsidRDefault="004239B2" w:rsidP="004239B2">
      <w:r w:rsidRPr="00DE5AD6">
        <w:t xml:space="preserve">De digitale Inschrijving is uiterlijk </w:t>
      </w:r>
      <w:r w:rsidRPr="00DE5AD6">
        <w:rPr>
          <w:rFonts w:cs="Arial"/>
          <w:snapToGrid w:val="0"/>
        </w:rPr>
        <w:t>op het in de planning vermelde tijdstip</w:t>
      </w:r>
      <w:r w:rsidRPr="00DE5AD6">
        <w:t xml:space="preserve"> via TenderNed ingediend. De Inschrijving zal door TenderNed in een digitale kluis worden bewaard. De digitale kluis wordt op </w:t>
      </w:r>
      <w:r w:rsidRPr="00DE5AD6">
        <w:rPr>
          <w:rFonts w:cs="Arial"/>
          <w:snapToGrid w:val="0"/>
        </w:rPr>
        <w:t>het in TenderNed vermelde tijdstip</w:t>
      </w:r>
      <w:r w:rsidRPr="00DE5AD6">
        <w:t xml:space="preserve"> vrijgegeven aan de Aanbestedende dienst.</w:t>
      </w:r>
    </w:p>
    <w:p w14:paraId="2BE8A88B" w14:textId="77777777" w:rsidR="004239B2" w:rsidRPr="00DE5AD6" w:rsidRDefault="004239B2" w:rsidP="004239B2"/>
    <w:p w14:paraId="1796954B" w14:textId="6804A4D0" w:rsidR="004239B2" w:rsidRDefault="004239B2" w:rsidP="004239B2">
      <w:r w:rsidRPr="00DE5AD6">
        <w:t xml:space="preserve">Inschrijvingen kunnen na sluiting van de digitale kluis niet meer worden aangeboden. Een andere wijze van indienen dan digitaal via TenderNed is niet toegestaan. Inschrijvingen die op een andere wijze worden ingediend worden ongeldig verklaard en niet in behandeling genomen. </w:t>
      </w:r>
    </w:p>
    <w:p w14:paraId="1A4784AF" w14:textId="46180F97" w:rsidR="009D0069" w:rsidRDefault="009D0069" w:rsidP="009D0069">
      <w:pPr>
        <w:pStyle w:val="Kop4"/>
      </w:pPr>
      <w:r>
        <w:t>Eén inschrijving</w:t>
      </w:r>
    </w:p>
    <w:p w14:paraId="75FBB27B" w14:textId="77777777" w:rsidR="009D0069" w:rsidRDefault="009D0069" w:rsidP="009D0069">
      <w:r>
        <w:t>Een onderneming kan slechts éénmaal een Inschrijving indienen:</w:t>
      </w:r>
    </w:p>
    <w:p w14:paraId="53FB16F0" w14:textId="447FD829" w:rsidR="009D0069" w:rsidRDefault="009D0069" w:rsidP="00347752">
      <w:pPr>
        <w:pStyle w:val="Lijstalinea"/>
        <w:numPr>
          <w:ilvl w:val="0"/>
          <w:numId w:val="14"/>
        </w:numPr>
      </w:pPr>
      <w:r>
        <w:t>als zelfstandig Inschrijver;</w:t>
      </w:r>
    </w:p>
    <w:p w14:paraId="62ABD193" w14:textId="43635E6C" w:rsidR="009D0069" w:rsidRDefault="009D0069" w:rsidP="00347752">
      <w:pPr>
        <w:pStyle w:val="Lijstalinea"/>
        <w:numPr>
          <w:ilvl w:val="0"/>
          <w:numId w:val="14"/>
        </w:numPr>
      </w:pPr>
      <w:r>
        <w:t>als lid van een Combinatie;</w:t>
      </w:r>
    </w:p>
    <w:p w14:paraId="7493CCD1" w14:textId="28ABFFA9" w:rsidR="009D0069" w:rsidRDefault="009D0069" w:rsidP="00347752">
      <w:pPr>
        <w:pStyle w:val="Lijstalinea"/>
        <w:numPr>
          <w:ilvl w:val="0"/>
          <w:numId w:val="14"/>
        </w:numPr>
      </w:pPr>
      <w:r>
        <w:t>als derde waar een beroep op wordt gedaan;</w:t>
      </w:r>
    </w:p>
    <w:p w14:paraId="652554A7" w14:textId="5E30F0CA" w:rsidR="009D0069" w:rsidRDefault="009D0069" w:rsidP="00347752">
      <w:pPr>
        <w:pStyle w:val="Lijstalinea"/>
        <w:numPr>
          <w:ilvl w:val="0"/>
          <w:numId w:val="14"/>
        </w:numPr>
      </w:pPr>
      <w:r>
        <w:t>vanuit een holding.</w:t>
      </w:r>
    </w:p>
    <w:p w14:paraId="241AEC33" w14:textId="02632734" w:rsidR="009D0069" w:rsidRPr="00DE5AD6" w:rsidRDefault="009D0069" w:rsidP="009D0069">
      <w:r>
        <w:t>Indien een onderneming meerdere malen een Inschrijving indient, worden alle Inschrijvingen van en met deze onderneming (of van de Combinatie waarvan deze onderneming onderdeel is) uitgesloten. Een derde waarop een beroep wordt gedaan kan zijn diensten maar aan één hoofdaannemer ter beschikking stellen. Wanneer een Inschrijver als hoofdaannemer inschrijft, kan deze zijn onderneming niet ter beschikking stellen (als onderaannemer of derde) ten behoeve van een andere Inschrijver. Ondernemingen die behoren tot dezelfde groep mogen alleen elk een Inschrijving doen indien er géén sprake is van onderling gesloten overeenkomsten en/of feitelijke gedragingen die in strijd zijn met het Mededingingsrecht. De betreffende ondernemingen tonen op verzoek van de Aanbestedende dienst aan dat de mededinging niet wordt beperkt. Indien ondernemingen die behoren tot dezelfde groep elk een Inschrijving doen en deze Inschrijving in strijd blijkt te zijn met het Mededingingsrecht en/of er sprake is van onderling gesloten overeenkomsten en/of feitelijke gedragingen waardoor de mededinging wordt beperkt, worden alle uitgebrachte Inschrijvingen van alle ondernemingen die behoren tot dezelfde groep, hetzij zelfstandig of als deelnemer in Combinatie, terzijde gelegd en uitgesloten van de aanbesteding.</w:t>
      </w:r>
    </w:p>
    <w:p w14:paraId="06EA2BF3" w14:textId="77777777" w:rsidR="004239B2" w:rsidRPr="00DE5AD6" w:rsidRDefault="004239B2" w:rsidP="004239B2">
      <w:pPr>
        <w:pStyle w:val="Kop4"/>
      </w:pPr>
      <w:bookmarkStart w:id="189" w:name="_Toc9936029"/>
      <w:bookmarkStart w:id="190" w:name="_Toc194926146"/>
      <w:r w:rsidRPr="00DE5AD6">
        <w:t xml:space="preserve">Ondertekening </w:t>
      </w:r>
      <w:bookmarkEnd w:id="189"/>
      <w:r w:rsidRPr="00DE5AD6">
        <w:t>Inschrijving</w:t>
      </w:r>
      <w:bookmarkEnd w:id="190"/>
    </w:p>
    <w:p w14:paraId="60A4CA9D" w14:textId="77777777" w:rsidR="004239B2" w:rsidRPr="00DE5AD6" w:rsidRDefault="004239B2" w:rsidP="004239B2">
      <w:r w:rsidRPr="00DE5AD6">
        <w:t xml:space="preserve">De Inschrijving dient rechtsgeldig ondertekend te zijn. Dit geldt ook voor de documenten die als onderdeel van de Inschrijving dienen te worden ingediend en waarbij ondertekening door de Aanbestedende dienst is gevraagd. </w:t>
      </w:r>
    </w:p>
    <w:p w14:paraId="2CFDD1DC" w14:textId="77777777" w:rsidR="004239B2" w:rsidRPr="00DE5AD6" w:rsidRDefault="004239B2" w:rsidP="004239B2"/>
    <w:p w14:paraId="2068C32F" w14:textId="77777777" w:rsidR="004239B2" w:rsidRPr="00DE5AD6" w:rsidRDefault="004239B2" w:rsidP="004239B2">
      <w:r w:rsidRPr="00DE5AD6">
        <w:lastRenderedPageBreak/>
        <w:t xml:space="preserve">Er is sprake van een rechtsgeldige ondertekening zodra er is getekend door een functionaris die volgens het beroeps/handelsregister (in Nederland: Kamer van Koophandel) bevoegd is namens Inschrijver verplichtingen aan te gaan zoals door de Aanbestedende dienst gevraagd in deze aanbesteding. Er is ook sprake van een rechtsgeldige ondertekening zodra er is getekend door een persoon (gemachtigde) die daartoe is gemachtigd door een functionaris die volgens het beroeps-/handelsregister bevoegd is Inschrijver rechtsgeldig te vertegenwoordigen. De betreffende volmacht dient bij de Inschrijving te worden gevoegd. </w:t>
      </w:r>
    </w:p>
    <w:p w14:paraId="6E14A8E1" w14:textId="77777777" w:rsidR="004239B2" w:rsidRPr="00DE5AD6" w:rsidRDefault="004239B2" w:rsidP="004239B2">
      <w:pPr>
        <w:pStyle w:val="Kop4"/>
      </w:pPr>
      <w:bookmarkStart w:id="191" w:name="_Toc198540728"/>
      <w:bookmarkStart w:id="192" w:name="_Toc198570457"/>
      <w:bookmarkStart w:id="193" w:name="_Toc198570563"/>
      <w:bookmarkStart w:id="194" w:name="_Toc198571371"/>
      <w:bookmarkStart w:id="195" w:name="_Toc198540729"/>
      <w:bookmarkStart w:id="196" w:name="_Toc198570458"/>
      <w:bookmarkStart w:id="197" w:name="_Toc198570564"/>
      <w:bookmarkStart w:id="198" w:name="_Toc198571372"/>
      <w:bookmarkStart w:id="199" w:name="_Toc198540730"/>
      <w:bookmarkStart w:id="200" w:name="_Toc198570459"/>
      <w:bookmarkStart w:id="201" w:name="_Toc198570565"/>
      <w:bookmarkStart w:id="202" w:name="_Toc198571373"/>
      <w:bookmarkStart w:id="203" w:name="_Toc198540731"/>
      <w:bookmarkStart w:id="204" w:name="_Toc198570460"/>
      <w:bookmarkStart w:id="205" w:name="_Toc198570566"/>
      <w:bookmarkStart w:id="206" w:name="_Toc198571374"/>
      <w:bookmarkStart w:id="207" w:name="_Toc198540732"/>
      <w:bookmarkStart w:id="208" w:name="_Toc198570461"/>
      <w:bookmarkStart w:id="209" w:name="_Toc198570567"/>
      <w:bookmarkStart w:id="210" w:name="_Toc198571375"/>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Pr="00DE5AD6">
        <w:t>Voertaal</w:t>
      </w:r>
      <w:bookmarkEnd w:id="186"/>
      <w:bookmarkEnd w:id="187"/>
    </w:p>
    <w:p w14:paraId="299FB288" w14:textId="77777777" w:rsidR="004239B2" w:rsidRPr="00DE5AD6" w:rsidRDefault="004239B2" w:rsidP="004239B2">
      <w:r w:rsidRPr="00DE5AD6">
        <w:t>Alle documenten behorende bij deze aanbesteding worden door de Aanbestedende dienst ter beschikking gesteld in de Nederlandse taal. Alle tijdens de aanbesteding te voeren correspondentie en in te dienen stukken dienen in de Nederlandse taal te worden opgesteld. Correspondentie en/of stukken die hieraan niet voldoen worden niet in behandeling genomen.</w:t>
      </w:r>
    </w:p>
    <w:p w14:paraId="6E90C95F" w14:textId="77777777" w:rsidR="004239B2" w:rsidRPr="00DE5AD6" w:rsidRDefault="004239B2" w:rsidP="004239B2">
      <w:pPr>
        <w:pStyle w:val="Kop4"/>
      </w:pPr>
      <w:bookmarkStart w:id="211" w:name="_Toc9935991"/>
      <w:bookmarkStart w:id="212" w:name="_Toc194926127"/>
      <w:r w:rsidRPr="00DE5AD6">
        <w:t>TenderNed en e-herkenning</w:t>
      </w:r>
      <w:bookmarkEnd w:id="211"/>
      <w:bookmarkEnd w:id="212"/>
    </w:p>
    <w:p w14:paraId="438A23AB" w14:textId="6595EA1F" w:rsidR="004239B2" w:rsidRPr="00DE5AD6" w:rsidRDefault="004239B2" w:rsidP="004239B2">
      <w:r w:rsidRPr="00DE5AD6">
        <w:t xml:space="preserve">Er kunnen storingen in TenderNed optreden. Storingen aan elektronische apparatuur of internetstoringen vallen hierbuiten. Indien zich een storing voordoet in TenderNed, dient Inschrijver direct, doch zo spoedig mogelijk contact op te nemen met de Aanbestedende dienst. De Aanbestedende dienst stelt Inschrijver in kennis of zij wel of geen gebruik zal maken van de mogelijkheid om de inschrijvingstermijn te verlengen. De Aanbestedende dienst heeft het recht de termijn voor het indienen van </w:t>
      </w:r>
      <w:r w:rsidR="006B0E83">
        <w:t>een Inschrijving</w:t>
      </w:r>
      <w:r w:rsidR="006B0E83" w:rsidRPr="00A32B51">
        <w:t xml:space="preserve"> </w:t>
      </w:r>
      <w:r w:rsidRPr="00DE5AD6">
        <w:t xml:space="preserve">te verlengen indien zich een storing in </w:t>
      </w:r>
      <w:proofErr w:type="spellStart"/>
      <w:r w:rsidRPr="00DE5AD6">
        <w:t>Tenderned</w:t>
      </w:r>
      <w:proofErr w:type="spellEnd"/>
      <w:r w:rsidRPr="00DE5AD6">
        <w:t xml:space="preserve"> voordoet, maar is hiertoe niet verplicht. De keuze om hiervan gebruik te maken ligt geheel bij de Aanbestedende dienst. Indien de Aanbestedende dienst ervoor heeft gekozen gebruik te maken van de mogelijkheid om de inschrijvingstermijn te verlengen, krijgen alle Inschrijvers de gelegenheid hun Inschrijving te wijzigen of aan te vullen gedurende deze eventuele verlenging. Inschrijvers vernemen van de Aanbestedende dienst welke maatregelen zij dienen te treffen om het indienen van de Inschrijving te kunnen volbrengen. </w:t>
      </w:r>
    </w:p>
    <w:p w14:paraId="25872F2A" w14:textId="77777777" w:rsidR="004239B2" w:rsidRPr="00DE5AD6" w:rsidRDefault="004239B2" w:rsidP="004239B2">
      <w:pPr>
        <w:pStyle w:val="Kop4"/>
      </w:pPr>
      <w:bookmarkStart w:id="213" w:name="_Toc194926128"/>
      <w:r w:rsidRPr="00DE5AD6">
        <w:t>Wijzigingen na gunning</w:t>
      </w:r>
      <w:bookmarkEnd w:id="213"/>
    </w:p>
    <w:p w14:paraId="4E292224" w14:textId="77777777" w:rsidR="004239B2" w:rsidRPr="00DE5AD6" w:rsidRDefault="004239B2" w:rsidP="004239B2">
      <w:r w:rsidRPr="00DE5AD6">
        <w:t xml:space="preserve">Na opdrachtgunning kunnen wijzigingen ten opzichte van de beschrijving van de Opdracht ontstaan, bijvoorbeeld als gevolg van politieke, bestuurlijke en organisatorische ontwikkelingen zoals een reorganisatie. Aanbestedende dienst treedt in die gevallen in overleg met de gecontracteerde Inschrijver(s). </w:t>
      </w:r>
    </w:p>
    <w:p w14:paraId="1B0FAEA6" w14:textId="77777777" w:rsidR="004239B2" w:rsidRPr="00DE5AD6" w:rsidRDefault="004239B2" w:rsidP="004239B2"/>
    <w:p w14:paraId="43ABDB8A" w14:textId="77777777" w:rsidR="004239B2" w:rsidRPr="00DE5AD6" w:rsidRDefault="004239B2" w:rsidP="004239B2">
      <w:r w:rsidRPr="00DE5AD6">
        <w:t>Wanneer Opdrachtnemer een prijsstijging en/of prijsdaling wenst door te berekenen, dient Opdrachtnemer dit minimaal twee (2) maanden voor ingangsdatum schriftelijk aan te vragen bij de Aanbestedende dienst. Een prijsstijging of prijsdaling kan pas worden doorberekend na een schriftelijk akkoord van beide partijen.</w:t>
      </w:r>
    </w:p>
    <w:p w14:paraId="331210AE" w14:textId="77777777" w:rsidR="004239B2" w:rsidRPr="00DE5AD6" w:rsidRDefault="004239B2" w:rsidP="004239B2">
      <w:pPr>
        <w:pStyle w:val="Kop4"/>
      </w:pPr>
      <w:bookmarkStart w:id="214" w:name="_Toc9936034"/>
      <w:bookmarkStart w:id="215" w:name="_Toc194926129"/>
      <w:r w:rsidRPr="00DE5AD6">
        <w:t>Fusie van Opdrachtnemer</w:t>
      </w:r>
      <w:bookmarkEnd w:id="214"/>
      <w:bookmarkEnd w:id="215"/>
    </w:p>
    <w:p w14:paraId="5716AAFE" w14:textId="260049A8" w:rsidR="004239B2" w:rsidRPr="00DE5AD6" w:rsidRDefault="004239B2" w:rsidP="004239B2">
      <w:r w:rsidRPr="00DE5AD6">
        <w:t xml:space="preserve">In het geval een Inschrijver tijdens deze aanbesteding of in het geval de Opdrachtnemer tijdens de looptijd van de Overeenkomst fuseert of samengaat met een andere partij (in de ruimste zin des </w:t>
      </w:r>
      <w:proofErr w:type="spellStart"/>
      <w:r w:rsidRPr="00DE5AD6">
        <w:t>woords</w:t>
      </w:r>
      <w:proofErr w:type="spellEnd"/>
      <w:r w:rsidRPr="00DE5AD6">
        <w:t>), informeert zij de Aanbestedende dienst hier voortijdig over.</w:t>
      </w:r>
    </w:p>
    <w:p w14:paraId="1BAAAC91" w14:textId="77777777" w:rsidR="004239B2" w:rsidRPr="00DE5AD6" w:rsidRDefault="004239B2" w:rsidP="004239B2">
      <w:pPr>
        <w:pStyle w:val="Kop4"/>
      </w:pPr>
      <w:bookmarkStart w:id="216" w:name="_Toc9936011"/>
      <w:bookmarkStart w:id="217" w:name="_Toc194926131"/>
      <w:r w:rsidRPr="00DE5AD6">
        <w:t>Toepasselijke regelgeving</w:t>
      </w:r>
      <w:bookmarkEnd w:id="216"/>
      <w:bookmarkEnd w:id="217"/>
    </w:p>
    <w:p w14:paraId="7DAAE56D" w14:textId="235B98B3" w:rsidR="004239B2" w:rsidRPr="00DE5AD6" w:rsidRDefault="004239B2" w:rsidP="004239B2">
      <w:r w:rsidRPr="00DE5AD6">
        <w:t xml:space="preserve">De Aanbestedingswet 2012 en de Gids Proportionaliteit zijn op de onderhavige aanbesteding van toepassing. De aanbesteding geschiedt volgens </w:t>
      </w:r>
      <w:r w:rsidR="006C3101" w:rsidRPr="00DE5AD6">
        <w:t>de Europese openbare procedure.</w:t>
      </w:r>
    </w:p>
    <w:p w14:paraId="203093FD" w14:textId="77777777" w:rsidR="004239B2" w:rsidRPr="00DE5AD6" w:rsidRDefault="004239B2" w:rsidP="004239B2">
      <w:pPr>
        <w:pStyle w:val="Kop4"/>
      </w:pPr>
      <w:bookmarkStart w:id="218" w:name="_Toc9936019"/>
      <w:bookmarkStart w:id="219" w:name="_Toc194926132"/>
      <w:r w:rsidRPr="00DE5AD6">
        <w:lastRenderedPageBreak/>
        <w:t>Onvolledige of onjuiste informatie</w:t>
      </w:r>
      <w:bookmarkEnd w:id="218"/>
      <w:bookmarkEnd w:id="219"/>
    </w:p>
    <w:p w14:paraId="02AA2176" w14:textId="77777777" w:rsidR="004239B2" w:rsidRPr="00DE5AD6" w:rsidRDefault="004239B2" w:rsidP="004239B2">
      <w:r w:rsidRPr="00DE5AD6">
        <w:t xml:space="preserve">De Inschrijving dient volledig en juist te zijn. Inschrijvingen die niet volledig en juist zijn, kunnen door de Aanbestedende dienst ongeldig worden verklaard. </w:t>
      </w:r>
    </w:p>
    <w:p w14:paraId="53D26975" w14:textId="77777777" w:rsidR="004239B2" w:rsidRPr="00DE5AD6" w:rsidRDefault="004239B2" w:rsidP="004239B2">
      <w:pPr>
        <w:pStyle w:val="Kop4"/>
      </w:pPr>
      <w:bookmarkStart w:id="220" w:name="_Toc9936020"/>
      <w:bookmarkStart w:id="221" w:name="_Toc194926133"/>
      <w:r w:rsidRPr="00DE5AD6">
        <w:t>Controle van de verstrekte informatie</w:t>
      </w:r>
      <w:bookmarkEnd w:id="220"/>
      <w:bookmarkEnd w:id="221"/>
    </w:p>
    <w:p w14:paraId="4A24932F" w14:textId="77777777" w:rsidR="004239B2" w:rsidRPr="00DE5AD6" w:rsidRDefault="004239B2" w:rsidP="004239B2">
      <w:r w:rsidRPr="00DE5AD6">
        <w:t xml:space="preserve">Alle informatie die door Inschrijver(s) ter beschikking wordt gesteld kan door de Aanbestedende dienst op juistheid worden gecontroleerd. De Aanbestedende dienst behoudt zich het recht voor om alle gegevens die afkomstig zijn van derden op juistheid te controleren door deze derden te benaderen. Een (proces-)audit van de Inschrijver door de Aanbestedende dienst kan onderdeel uitmaken van de aanbestedingsprocedure. </w:t>
      </w:r>
    </w:p>
    <w:p w14:paraId="782F4F35" w14:textId="77777777" w:rsidR="004239B2" w:rsidRPr="00DE5AD6" w:rsidRDefault="004239B2" w:rsidP="004239B2">
      <w:pPr>
        <w:pStyle w:val="Kop4"/>
      </w:pPr>
      <w:bookmarkStart w:id="222" w:name="_Toc9936021"/>
      <w:bookmarkStart w:id="223" w:name="_Toc194926134"/>
      <w:r w:rsidRPr="00DE5AD6">
        <w:t>Valse verklaringen</w:t>
      </w:r>
      <w:bookmarkEnd w:id="222"/>
      <w:bookmarkEnd w:id="223"/>
    </w:p>
    <w:p w14:paraId="49FE9BFD" w14:textId="77777777" w:rsidR="004239B2" w:rsidRPr="00DE5AD6" w:rsidRDefault="004239B2" w:rsidP="004239B2">
      <w:r w:rsidRPr="00DE5AD6">
        <w:t>De Aanbestedende dienst wijst er nadrukkelijk op dat Inschrijvingen c.q. verklaringen in die Inschrijvingen die – al dan niet achteraf – onjuistheden blijken te bevatten, door haar worden aangemerkt als 'valse verklaringen' in de zin van artikel 2.87 van de Aanbestedingswet 2012. Dit kan uitsluiting van verdere deelname aan deze en toekomstige aanbestedingsprocedures van de Aanbestedende dienst tot gevolg hebben.</w:t>
      </w:r>
    </w:p>
    <w:p w14:paraId="47B31CF0" w14:textId="77777777" w:rsidR="004239B2" w:rsidRPr="00DE5AD6" w:rsidRDefault="004239B2" w:rsidP="004239B2">
      <w:r w:rsidRPr="00DE5AD6">
        <w:t>Indien na gunning blijkt dat deze heeft plaatsgevonden op basis van 'valse verklaringen' kan de Inschrijver alsnog worden uitgesloten van de aanbestedingsprocedure c.q. kan de (Raam)Overeenkomst door de Opdrachtgever worden ontbonden, zulks zonder dat de Opdrachtgever gehouden is tot schadevergoeding. De Inschrijver die een 'valse verklaring' heeft gedaan is aansprakelijk voor alle directe en indirecte schade die de Aanbestedende dienst/Opdrachtgever dientengevolge leidt.</w:t>
      </w:r>
    </w:p>
    <w:p w14:paraId="3D6A0FD6" w14:textId="77777777" w:rsidR="004239B2" w:rsidRPr="00DE5AD6" w:rsidRDefault="004239B2" w:rsidP="004239B2">
      <w:pPr>
        <w:pStyle w:val="Kop4"/>
      </w:pPr>
      <w:bookmarkStart w:id="224" w:name="_Toc9936022"/>
      <w:bookmarkStart w:id="225" w:name="_Toc194926135"/>
      <w:r w:rsidRPr="00DE5AD6">
        <w:t>Knock-out</w:t>
      </w:r>
      <w:bookmarkEnd w:id="224"/>
      <w:bookmarkEnd w:id="225"/>
      <w:r w:rsidRPr="00DE5AD6">
        <w:t xml:space="preserve"> </w:t>
      </w:r>
    </w:p>
    <w:p w14:paraId="28EE46C1" w14:textId="69019B1C" w:rsidR="004239B2" w:rsidRPr="00DE5AD6" w:rsidRDefault="004239B2" w:rsidP="004239B2">
      <w:r w:rsidRPr="00DE5AD6">
        <w:t xml:space="preserve">Het aanbestedingsrecht dwingt de Aanbestedende dienst om een strikt onderscheid te maken tussen eisen en voorwaarden enerzijds en </w:t>
      </w:r>
      <w:r w:rsidR="00C27D94" w:rsidRPr="00DE5AD6">
        <w:t>(Sub)g</w:t>
      </w:r>
      <w:r w:rsidRPr="00DE5AD6">
        <w:t>unningscriteria</w:t>
      </w:r>
      <w:r w:rsidR="00C27D94" w:rsidRPr="00DE5AD6">
        <w:t>/ het Gunningscriterium</w:t>
      </w:r>
      <w:r w:rsidRPr="00DE5AD6">
        <w:t xml:space="preserve"> anderzijds en dit onderscheid vervolgens ook strikt na te leven. Dit betekent dat, indien de Inschrijving niet voldoet aan de gestelde eisen en voorwaarden (waaronder bepalingen aangemerkt met “dient”</w:t>
      </w:r>
      <w:r w:rsidR="004D4C2D" w:rsidRPr="00DE5AD6">
        <w:t xml:space="preserve"> en “moet”</w:t>
      </w:r>
      <w:r w:rsidRPr="00DE5AD6">
        <w:t xml:space="preserve">), de Aanbestedende dienst gedwongen wordt de Inschrijving ongeldig te verklaren. </w:t>
      </w:r>
    </w:p>
    <w:p w14:paraId="581D34ED" w14:textId="77777777" w:rsidR="004239B2" w:rsidRPr="00DE5AD6" w:rsidRDefault="004239B2" w:rsidP="004239B2">
      <w:pPr>
        <w:pStyle w:val="Kop4"/>
      </w:pPr>
      <w:bookmarkStart w:id="226" w:name="_Toc9936023"/>
      <w:bookmarkStart w:id="227" w:name="_Toc194926136"/>
      <w:r w:rsidRPr="00DE5AD6">
        <w:t xml:space="preserve">Manipulatieve </w:t>
      </w:r>
      <w:bookmarkEnd w:id="226"/>
      <w:r w:rsidRPr="00DE5AD6">
        <w:t>Inschrijving</w:t>
      </w:r>
      <w:bookmarkEnd w:id="227"/>
    </w:p>
    <w:p w14:paraId="738447A1" w14:textId="77777777" w:rsidR="004239B2" w:rsidRPr="00DE5AD6" w:rsidRDefault="004239B2" w:rsidP="004239B2">
      <w:r w:rsidRPr="00DE5AD6">
        <w:t>Inschrijvingen, welke als manipulatief beoordeeld worden, worden ongeldig verklaard. Hierbij kan gedacht worden aan Inschrijvingen met tarieven die de beoordelingssystematiek, waaronder rekenformules, manipuleren of laten 'vastlopen'.</w:t>
      </w:r>
    </w:p>
    <w:p w14:paraId="34BCDC08" w14:textId="77777777" w:rsidR="004239B2" w:rsidRPr="00DE5AD6" w:rsidRDefault="004239B2" w:rsidP="004239B2">
      <w:pPr>
        <w:pStyle w:val="Kop4"/>
      </w:pPr>
      <w:bookmarkStart w:id="228" w:name="_Toc9936024"/>
      <w:bookmarkStart w:id="229" w:name="_Toc194926137"/>
      <w:r w:rsidRPr="00DE5AD6">
        <w:t xml:space="preserve">Voorwaardelijke </w:t>
      </w:r>
      <w:bookmarkEnd w:id="228"/>
      <w:r w:rsidRPr="00DE5AD6">
        <w:t>Inschrijving</w:t>
      </w:r>
      <w:bookmarkEnd w:id="229"/>
    </w:p>
    <w:p w14:paraId="4C51F227" w14:textId="1C790B54" w:rsidR="004239B2" w:rsidRPr="00DE5AD6" w:rsidRDefault="004239B2" w:rsidP="004239B2">
      <w:r w:rsidRPr="00DE5AD6">
        <w:t xml:space="preserve">Indien een Inschrijver één of meerdere voorwaarden of voorbehouden aan </w:t>
      </w:r>
      <w:r w:rsidR="00A14957">
        <w:t>diens</w:t>
      </w:r>
      <w:r w:rsidRPr="00DE5AD6">
        <w:t xml:space="preserve"> Inschrijving verbindt, is de Inschrijving ongeldig en legt de Aanbestedende dienst deze Inschrijving terzijde als ware deze niet gedaan. </w:t>
      </w:r>
    </w:p>
    <w:p w14:paraId="7EC39470" w14:textId="77777777" w:rsidR="004239B2" w:rsidRPr="00DE5AD6" w:rsidRDefault="004239B2" w:rsidP="004239B2">
      <w:pPr>
        <w:pStyle w:val="Kop4"/>
      </w:pPr>
      <w:bookmarkStart w:id="230" w:name="_Toc194926138"/>
      <w:r w:rsidRPr="00DE5AD6">
        <w:t>Inschrijvingsvergoeding</w:t>
      </w:r>
      <w:bookmarkEnd w:id="230"/>
    </w:p>
    <w:p w14:paraId="30227776" w14:textId="77777777" w:rsidR="004239B2" w:rsidRPr="00DE5AD6" w:rsidRDefault="004239B2" w:rsidP="004239B2">
      <w:r w:rsidRPr="00DE5AD6">
        <w:t xml:space="preserve">Het doen van een Inschrijving geschied in de onderhavige aanbesteding voor eigen rekening en risico van de Inschrijver. Eventueel gemaakte kosten worden niet vergoed door de Aanbestedende dienst. </w:t>
      </w:r>
    </w:p>
    <w:p w14:paraId="354DBD90" w14:textId="77777777" w:rsidR="004239B2" w:rsidRPr="00DE5AD6" w:rsidRDefault="004239B2" w:rsidP="004239B2">
      <w:pPr>
        <w:pStyle w:val="Kop4"/>
      </w:pPr>
      <w:bookmarkStart w:id="231" w:name="_Toc198540745"/>
      <w:bookmarkStart w:id="232" w:name="_Toc198570474"/>
      <w:bookmarkStart w:id="233" w:name="_Toc198570580"/>
      <w:bookmarkStart w:id="234" w:name="_Toc198571388"/>
      <w:bookmarkStart w:id="235" w:name="_Toc9936012"/>
      <w:bookmarkStart w:id="236" w:name="_Toc194926139"/>
      <w:bookmarkEnd w:id="231"/>
      <w:bookmarkEnd w:id="232"/>
      <w:bookmarkEnd w:id="233"/>
      <w:bookmarkEnd w:id="234"/>
      <w:r w:rsidRPr="00DE5AD6">
        <w:t>Integriteit</w:t>
      </w:r>
      <w:bookmarkEnd w:id="235"/>
      <w:bookmarkEnd w:id="236"/>
    </w:p>
    <w:p w14:paraId="026E1309" w14:textId="77777777" w:rsidR="004239B2" w:rsidRPr="00DE5AD6" w:rsidRDefault="004239B2" w:rsidP="004239B2">
      <w:r w:rsidRPr="00DE5AD6">
        <w:t>Aanbestedende dienst hecht veel waarde aan een integer functioneren van de overheid. Bij alle handelingen worden zeer zorgvuldig de algemene beginselen van het aanbestedingsrecht toegepast zoals het transparantie-, objectiviteit- en non-</w:t>
      </w:r>
      <w:r w:rsidRPr="00DE5AD6">
        <w:lastRenderedPageBreak/>
        <w:t xml:space="preserve">discriminatiebeginsel. Meer informatie over dit onderwerp is te vinden op www.integriteitoverheid.nl. </w:t>
      </w:r>
    </w:p>
    <w:p w14:paraId="53DCEBF4" w14:textId="77777777" w:rsidR="004239B2" w:rsidRPr="00DE5AD6" w:rsidRDefault="004239B2" w:rsidP="004239B2">
      <w:pPr>
        <w:pStyle w:val="Kop4"/>
      </w:pPr>
      <w:bookmarkStart w:id="237" w:name="_Toc9936014"/>
      <w:bookmarkStart w:id="238" w:name="_Toc194926140"/>
      <w:r w:rsidRPr="00DE5AD6">
        <w:t>Gebruik merknamen of typen</w:t>
      </w:r>
      <w:bookmarkEnd w:id="237"/>
      <w:bookmarkEnd w:id="238"/>
    </w:p>
    <w:p w14:paraId="5D54C582" w14:textId="77777777" w:rsidR="004239B2" w:rsidRPr="00DE5AD6" w:rsidRDefault="004239B2" w:rsidP="004239B2">
      <w:r w:rsidRPr="00DE5AD6">
        <w:t>Daar waarin de Offerteaanvraag ter duiding van de Opdracht bepaalde merken, octrooien, typen, of een bepaalde oorsprong of productie of specifieke techniek worden genoemd, dient gelezen te worden ‘’of daaraan ten minste gelijkwaardig’’. In het geval dat de partij niet de eventueel genoemde merken, octrooien, typen, oorsprong, productie of specifieke techniek kan leveren, moet Inschrijver aantonen dat er sprake is van gelijkwaardigheid.</w:t>
      </w:r>
    </w:p>
    <w:p w14:paraId="182A0337" w14:textId="77777777" w:rsidR="004239B2" w:rsidRPr="00DE5AD6" w:rsidRDefault="004239B2" w:rsidP="004239B2">
      <w:pPr>
        <w:pStyle w:val="Kop4"/>
      </w:pPr>
      <w:bookmarkStart w:id="239" w:name="_Toc9936016"/>
      <w:bookmarkStart w:id="240" w:name="_Toc194926141"/>
      <w:r w:rsidRPr="00DE5AD6">
        <w:t>Fouten en tegenstrijdigheden</w:t>
      </w:r>
      <w:bookmarkEnd w:id="239"/>
      <w:bookmarkEnd w:id="240"/>
    </w:p>
    <w:p w14:paraId="1ECA198B" w14:textId="77777777" w:rsidR="004239B2" w:rsidRPr="00DE5AD6" w:rsidRDefault="004239B2" w:rsidP="004239B2">
      <w:r w:rsidRPr="00DE5AD6">
        <w:t>Alle documenten met bijhorende bijlagen die naar aanleiding van de onderhavige aanbesteding door de Aanbestedende dienst zijn aangeboden, zijn met de grootste zorg samengesteld en opgesteld. In het geval een Inschrijver niettemin onrechtmatigheden, onregelmatigheden, tegenstrijdigheden of onduidelijkheden ontdekt, dan dient zij de Contactpersoon van de Aanbestedende dienst hiervan zo spoedig mogelijk doch in elk geval vóór het sluiten van de termijn voor het indienen van een Inschrijving op de hoogte te stellen, via een bericht op TenderNed. Indien daarna nog, bijvoorbeeld na Gunning, blijkt dat er sprake is van onrechtmatigheden, onregelmatigheden, tegenstrijdigheden of onduidelijkheden, zijn die in beginsel voor rekening en risico van Inschrijver.</w:t>
      </w:r>
    </w:p>
    <w:p w14:paraId="4A42A4B0" w14:textId="372069AE" w:rsidR="004239B2" w:rsidRPr="00DE5AD6" w:rsidRDefault="004239B2" w:rsidP="004239B2">
      <w:pPr>
        <w:pStyle w:val="Kop4"/>
      </w:pPr>
      <w:bookmarkStart w:id="241" w:name="_Toc9936017"/>
      <w:bookmarkStart w:id="242" w:name="_Toc194926142"/>
      <w:r w:rsidRPr="00DE5AD6">
        <w:t xml:space="preserve">Onredelijk bezwarende </w:t>
      </w:r>
      <w:r w:rsidR="008401A6" w:rsidRPr="00DE5AD6">
        <w:t>e</w:t>
      </w:r>
      <w:r w:rsidRPr="00DE5AD6">
        <w:t>isen</w:t>
      </w:r>
      <w:bookmarkEnd w:id="241"/>
      <w:bookmarkEnd w:id="242"/>
    </w:p>
    <w:p w14:paraId="79B4E0CE" w14:textId="62AE6DA4" w:rsidR="004239B2" w:rsidRPr="00DE5AD6" w:rsidRDefault="004239B2" w:rsidP="004239B2">
      <w:r w:rsidRPr="00DE5AD6">
        <w:t xml:space="preserve">Indien een Inschrijver van mening is dat een of meerdere eisen/voorwaarden zijn opgenomen waarvan nakoming onmogelijk of onredelijk bezwarend is, zodat nakoming van deze eisen/voorwaarden in redelijkheid niet kan worden gevergd, dan dient Inschrijver dit zo spoedig mogelijk </w:t>
      </w:r>
      <w:r w:rsidR="006D0EB4" w:rsidRPr="00DE5AD6">
        <w:t>en</w:t>
      </w:r>
      <w:r w:rsidRPr="00DE5AD6">
        <w:t xml:space="preserve"> in elk geval voor het sluiten van de termijn voor het indienen van een Inschrijving, gemotiveerd te melden aan de Aanbestedende dienst, via een bericht op TenderNed.</w:t>
      </w:r>
    </w:p>
    <w:p w14:paraId="2B213C1E" w14:textId="77777777" w:rsidR="004239B2" w:rsidRPr="00DE5AD6" w:rsidRDefault="004239B2" w:rsidP="004239B2">
      <w:pPr>
        <w:pStyle w:val="Kop4"/>
      </w:pPr>
      <w:bookmarkStart w:id="243" w:name="_Toc9936018"/>
      <w:bookmarkStart w:id="244" w:name="_Toc194926143"/>
      <w:r w:rsidRPr="00DE5AD6">
        <w:t>Voorbehouden</w:t>
      </w:r>
      <w:bookmarkEnd w:id="243"/>
      <w:bookmarkEnd w:id="244"/>
    </w:p>
    <w:p w14:paraId="350C1959" w14:textId="63AE1E14" w:rsidR="004239B2" w:rsidRPr="00DE5AD6" w:rsidRDefault="004239B2" w:rsidP="004239B2">
      <w:r w:rsidRPr="00DE5AD6">
        <w:t>Aanbestedende dienst behoudt zich het recht voor</w:t>
      </w:r>
      <w:r w:rsidR="00191F1F" w:rsidRPr="00DE5AD6">
        <w:t xml:space="preserve"> om</w:t>
      </w:r>
      <w:r w:rsidRPr="00DE5AD6">
        <w:t>:</w:t>
      </w:r>
    </w:p>
    <w:p w14:paraId="2C354BFE" w14:textId="29C4CA32" w:rsidR="004239B2" w:rsidRPr="00DE5AD6" w:rsidRDefault="004239B2" w:rsidP="00347752">
      <w:pPr>
        <w:pStyle w:val="Lijstalinea"/>
        <w:numPr>
          <w:ilvl w:val="0"/>
          <w:numId w:val="6"/>
        </w:numPr>
      </w:pPr>
      <w:r w:rsidRPr="00DE5AD6">
        <w:t>het aanbestedingsproject geheel of gedeeltelijk, tijdelijk of definitief te stoppen (zover binnen juridische grenzen mogelijk).</w:t>
      </w:r>
    </w:p>
    <w:p w14:paraId="13B10EE4" w14:textId="7D8DAD56" w:rsidR="004239B2" w:rsidRPr="00DE5AD6" w:rsidRDefault="004239B2" w:rsidP="00347752">
      <w:pPr>
        <w:pStyle w:val="Lijstalinea"/>
        <w:numPr>
          <w:ilvl w:val="0"/>
          <w:numId w:val="6"/>
        </w:numPr>
      </w:pPr>
      <w:r w:rsidRPr="00DE5AD6">
        <w:t>de planning te wijzigen.</w:t>
      </w:r>
    </w:p>
    <w:p w14:paraId="0A94FC7A" w14:textId="77777777" w:rsidR="004239B2" w:rsidRPr="00DE5AD6" w:rsidRDefault="004239B2" w:rsidP="00347752">
      <w:pPr>
        <w:pStyle w:val="Lijstalinea"/>
        <w:numPr>
          <w:ilvl w:val="0"/>
          <w:numId w:val="6"/>
        </w:numPr>
      </w:pPr>
      <w:r w:rsidRPr="00DE5AD6">
        <w:t>de Opdracht niet te gunnen.</w:t>
      </w:r>
    </w:p>
    <w:p w14:paraId="10A677EA" w14:textId="77777777" w:rsidR="004239B2" w:rsidRPr="00DE5AD6" w:rsidRDefault="004239B2" w:rsidP="004239B2">
      <w:pPr>
        <w:pStyle w:val="Kop4"/>
      </w:pPr>
      <w:bookmarkStart w:id="245" w:name="_Toc194926148"/>
      <w:r w:rsidRPr="00DE5AD6">
        <w:t>Bezwaren</w:t>
      </w:r>
      <w:bookmarkEnd w:id="245"/>
    </w:p>
    <w:p w14:paraId="5D530A32" w14:textId="77777777" w:rsidR="004239B2" w:rsidRPr="00DE5AD6" w:rsidRDefault="004239B2" w:rsidP="004239B2">
      <w:r w:rsidRPr="00DE5AD6">
        <w:t xml:space="preserve">Aanbestedende dienst gaat niet eerder tot Gunning over dan nadat de bezwaartermijn na verzending van het Voornemen tot gunning is verstreken, zie de planning. </w:t>
      </w:r>
    </w:p>
    <w:p w14:paraId="55BB1739" w14:textId="77777777" w:rsidR="004239B2" w:rsidRPr="00DE5AD6" w:rsidRDefault="004239B2" w:rsidP="004239B2"/>
    <w:p w14:paraId="0576D79A" w14:textId="77777777" w:rsidR="004239B2" w:rsidRPr="00DE5AD6" w:rsidRDefault="004239B2" w:rsidP="004239B2">
      <w:r w:rsidRPr="00DE5AD6">
        <w:t>Indien een Inschrijver bezwaren heeft tegen het Voornemen tot gunning, dient de Inschrijver binnen de bezwaartermijn na verzending van de uitslag formeel bezwaar te maken door het aanhangig maken van een kort geding bij de rechtbank Midden-Nederland.</w:t>
      </w:r>
    </w:p>
    <w:p w14:paraId="3B39E605" w14:textId="77777777" w:rsidR="004239B2" w:rsidRPr="00DE5AD6" w:rsidRDefault="004239B2" w:rsidP="004239B2"/>
    <w:p w14:paraId="373A14B3" w14:textId="77777777" w:rsidR="004239B2" w:rsidRPr="00DE5AD6" w:rsidRDefault="004239B2" w:rsidP="004239B2">
      <w:r w:rsidRPr="00DE5AD6">
        <w:t>De betreffende Inschrijver wordt vriendelijk doch dringend verzocht de contactpersoon van de Aanbestedende dienst direct en persoonlijk te informeren over een kort geding en hem daarbij een afschrift van de conceptdagvaarding toe te sturen alsmede hem de gelegenheid te bieden verhinderdata van de zijde van de Aanbestedende dienst (en eventueel haar advocaat) door te geven waarmee de rechtbank alsdan rekening kan houden bij het bepalen van de zittingsdatum en –tijdstip.</w:t>
      </w:r>
    </w:p>
    <w:p w14:paraId="4A38EA6C" w14:textId="77777777" w:rsidR="004239B2" w:rsidRPr="00DE5AD6" w:rsidRDefault="004239B2" w:rsidP="004239B2"/>
    <w:p w14:paraId="04861172" w14:textId="77777777" w:rsidR="004239B2" w:rsidRPr="00DE5AD6" w:rsidRDefault="004239B2" w:rsidP="004239B2">
      <w:r w:rsidRPr="00DE5AD6">
        <w:t xml:space="preserve">Indien binnen de bezwaartermijn na verzending van de uitslag een kort geding aanhangig is gemaakt, zal de Aanbestedende dienst niet overgaan tot Gunning voordat in kort geding vonnis is gewezen, tenzij een zwaarwegend belang onverwijlde Gunning gebiedt. </w:t>
      </w:r>
    </w:p>
    <w:p w14:paraId="2657FE95" w14:textId="77777777" w:rsidR="004239B2" w:rsidRPr="00DE5AD6" w:rsidRDefault="004239B2" w:rsidP="004239B2"/>
    <w:p w14:paraId="18CE6E80" w14:textId="77777777" w:rsidR="004239B2" w:rsidRPr="00DE5AD6" w:rsidRDefault="004239B2" w:rsidP="004239B2">
      <w:r w:rsidRPr="00DE5AD6">
        <w:t xml:space="preserve">Het is uiteraard mogelijk om in deze periode eerst contact op te nemen met de contactpersoon van de Aanbestedende dienst voor een toelichting op de beoordeling van de Inschrijving. Daarnaast beschikt de Aanbestedende dienst over een klachtenregeling en een klachtenmeldpunt waar u bij klachten over lopende </w:t>
      </w:r>
      <w:r w:rsidRPr="00DE5AD6">
        <w:rPr>
          <w:color w:val="000000" w:themeColor="text1"/>
        </w:rPr>
        <w:t xml:space="preserve">aanbestedingsprocedures terecht kunt. Deze is te vinden op: </w:t>
      </w:r>
      <w:hyperlink r:id="rId9" w:history="1">
        <w:r w:rsidRPr="00DE5AD6">
          <w:rPr>
            <w:rStyle w:val="Hyperlink"/>
            <w:color w:val="000000" w:themeColor="text1"/>
          </w:rPr>
          <w:t>https://www.heuvelrug.nl/klachtenregeling-inkoop-en-aanbestedingen</w:t>
        </w:r>
      </w:hyperlink>
      <w:r w:rsidRPr="00DE5AD6">
        <w:rPr>
          <w:color w:val="000000" w:themeColor="text1"/>
        </w:rPr>
        <w:t xml:space="preserve">. Inschrijver kan zich ook wenden tot de commissie van aanbestedingsexperts: </w:t>
      </w:r>
      <w:hyperlink r:id="rId10" w:history="1">
        <w:r w:rsidRPr="00DE5AD6">
          <w:rPr>
            <w:rStyle w:val="Hyperlink"/>
            <w:color w:val="000000" w:themeColor="text1"/>
          </w:rPr>
          <w:t>www.commissievanaanbestedingsexperts.nl</w:t>
        </w:r>
      </w:hyperlink>
      <w:r w:rsidRPr="00DE5AD6">
        <w:rPr>
          <w:color w:val="000000" w:themeColor="text1"/>
        </w:rPr>
        <w:t xml:space="preserve">. Deze commissie is ingesteld door de minister van Economische Zaken om de kwaliteit van het plaatsen van </w:t>
      </w:r>
      <w:r w:rsidRPr="00DE5AD6">
        <w:t xml:space="preserve">overheidsopdrachten in Nederland te verbeteren. </w:t>
      </w:r>
    </w:p>
    <w:p w14:paraId="4271EC35" w14:textId="77777777" w:rsidR="004239B2" w:rsidRPr="00DE5AD6" w:rsidRDefault="004239B2" w:rsidP="004239B2"/>
    <w:p w14:paraId="277F8093" w14:textId="77777777" w:rsidR="004239B2" w:rsidRPr="00DE5AD6" w:rsidRDefault="004239B2" w:rsidP="004239B2">
      <w:r w:rsidRPr="00DE5AD6">
        <w:t>De bezwaartermijn geldt als een vervaltermijn. Melding maken van een klacht bij het klachtenmeldpunt van de Aanbestedende dienst en/of de commissie van aanbestedingsexperts heeft geen opschortende werking.</w:t>
      </w:r>
    </w:p>
    <w:p w14:paraId="617460A4" w14:textId="77777777" w:rsidR="004239B2" w:rsidRPr="00DE5AD6" w:rsidRDefault="004239B2" w:rsidP="004239B2"/>
    <w:p w14:paraId="48AC5A3B" w14:textId="77777777" w:rsidR="004239B2" w:rsidRPr="00DE5AD6" w:rsidRDefault="004239B2" w:rsidP="004239B2">
      <w:r w:rsidRPr="00DE5AD6">
        <w:t>Indien niet binnen de bezwaartermijn na verzending van de uitslag een kort geding aanhangig is gemaakt, kunnen de gepasseerde Inschrijvers geen bezwaren meer maken naar aanleiding van het Voornemen tot gunning en hebben zij hun rechten ter zake verwerkt. De Aanbestedende dienst is in dat geval vrij om tot Gunning over te gaan. De gepasseerde Inschrijvers hebben in genoemd geval evenzeer hun rechten verwerkt een (bodem)procedure aanhangig te maken en bijvoorbeeld een vordering tot schadevergoeding in te stellen.</w:t>
      </w:r>
    </w:p>
    <w:p w14:paraId="170E5D6E" w14:textId="77777777" w:rsidR="004239B2" w:rsidRPr="00DE5AD6" w:rsidRDefault="004239B2" w:rsidP="004239B2"/>
    <w:p w14:paraId="1D231031" w14:textId="77777777" w:rsidR="004239B2" w:rsidRPr="00DE5AD6" w:rsidRDefault="004239B2" w:rsidP="004239B2">
      <w:r w:rsidRPr="00DE5AD6">
        <w:t>In het geval de Aanbestedende dienst beslist om de overeenkomst niet te gunnen en eventueel de procedure opnieuw te beginnen, stelt zij Inschrijvers zo spoedig mogelijk gelijktijdig in kennis van de redenen daartoe.</w:t>
      </w:r>
    </w:p>
    <w:p w14:paraId="6530E95C" w14:textId="77777777" w:rsidR="004239B2" w:rsidRPr="00DE5AD6" w:rsidRDefault="004239B2" w:rsidP="004239B2">
      <w:pPr>
        <w:pStyle w:val="Kop4"/>
      </w:pPr>
      <w:bookmarkStart w:id="246" w:name="_Toc194926149"/>
      <w:r w:rsidRPr="00DE5AD6">
        <w:t>Gunning en overeenkomst</w:t>
      </w:r>
      <w:bookmarkEnd w:id="246"/>
    </w:p>
    <w:p w14:paraId="20756C27" w14:textId="77777777" w:rsidR="004239B2" w:rsidRPr="00DE5AD6" w:rsidRDefault="004239B2" w:rsidP="004239B2">
      <w:r w:rsidRPr="00DE5AD6">
        <w:t>Na het verstrijken van de bezwaartermijn neemt Aanbestedende dienst een definitief besluit om wel of niet tot Gunning over te gaan. Aanbestedende dienst streeft ernaar om de Inschrijvers conform de planning zoals vermeld op TenderNed te informeren over het definitieve gunningbesluit. Het bedoelde besluit wordt aan alle Inschrijvers via TenderNed bekend gemaakt.</w:t>
      </w:r>
    </w:p>
    <w:p w14:paraId="75431029" w14:textId="77777777" w:rsidR="004239B2" w:rsidRPr="00DE5AD6" w:rsidRDefault="004239B2" w:rsidP="004239B2">
      <w:pPr>
        <w:pStyle w:val="Kop4"/>
      </w:pPr>
      <w:bookmarkStart w:id="247" w:name="_Toc9936015"/>
      <w:bookmarkStart w:id="248" w:name="_Toc192861595"/>
      <w:bookmarkStart w:id="249" w:name="_Toc194926151"/>
      <w:r w:rsidRPr="00DE5AD6">
        <w:t>Rangorde documenten</w:t>
      </w:r>
      <w:bookmarkEnd w:id="247"/>
      <w:bookmarkEnd w:id="248"/>
      <w:bookmarkEnd w:id="249"/>
    </w:p>
    <w:p w14:paraId="28CFDF4B" w14:textId="77777777" w:rsidR="004239B2" w:rsidRPr="00DE5AD6" w:rsidRDefault="004239B2" w:rsidP="004239B2">
      <w:r w:rsidRPr="00DE5AD6">
        <w:t>In de aanbestedingsprocedure geldt de onderstaande rangorde van documenten. De inhoud van deze documenten zal ook onderdeel zijn van de te sluiten (Raam)Overeenkomst, waarbij dezelfde rangorde geldt.</w:t>
      </w:r>
    </w:p>
    <w:p w14:paraId="49B61763" w14:textId="77777777" w:rsidR="004239B2" w:rsidRPr="00DE5AD6" w:rsidRDefault="004239B2" w:rsidP="004239B2"/>
    <w:p w14:paraId="69AC1451" w14:textId="21BE0ED1" w:rsidR="004239B2" w:rsidRPr="00DE5AD6" w:rsidRDefault="004239B2" w:rsidP="00347752">
      <w:pPr>
        <w:pStyle w:val="Lijstalinea"/>
        <w:numPr>
          <w:ilvl w:val="0"/>
          <w:numId w:val="7"/>
        </w:numPr>
      </w:pPr>
      <w:r w:rsidRPr="00DE5AD6">
        <w:t>Ondertekende Overeenkomst</w:t>
      </w:r>
    </w:p>
    <w:p w14:paraId="09946216" w14:textId="77777777" w:rsidR="004239B2" w:rsidRPr="00DE5AD6" w:rsidRDefault="004239B2" w:rsidP="00347752">
      <w:pPr>
        <w:pStyle w:val="Lijstalinea"/>
        <w:numPr>
          <w:ilvl w:val="0"/>
          <w:numId w:val="7"/>
        </w:numPr>
      </w:pPr>
      <w:r w:rsidRPr="00DE5AD6">
        <w:t>Nota(‘s) van Inlichtingen op de Offerteaanvraag</w:t>
      </w:r>
    </w:p>
    <w:p w14:paraId="1C83A6BC" w14:textId="554F71BA" w:rsidR="004239B2" w:rsidRPr="00DE5AD6" w:rsidRDefault="004239B2" w:rsidP="00347752">
      <w:pPr>
        <w:pStyle w:val="Lijstalinea"/>
        <w:numPr>
          <w:ilvl w:val="0"/>
          <w:numId w:val="7"/>
        </w:numPr>
      </w:pPr>
      <w:r w:rsidRPr="00DE5AD6">
        <w:t>De</w:t>
      </w:r>
      <w:r w:rsidR="007E7379" w:rsidRPr="00DE5AD6">
        <w:t>ze</w:t>
      </w:r>
      <w:r w:rsidRPr="00DE5AD6">
        <w:t xml:space="preserve"> Offerteaanvraag inclusief alle bijlagen</w:t>
      </w:r>
    </w:p>
    <w:p w14:paraId="01A02B61" w14:textId="77777777" w:rsidR="004239B2" w:rsidRPr="00DE5AD6" w:rsidRDefault="004239B2" w:rsidP="00347752">
      <w:pPr>
        <w:pStyle w:val="Lijstalinea"/>
        <w:numPr>
          <w:ilvl w:val="0"/>
          <w:numId w:val="7"/>
        </w:numPr>
      </w:pPr>
      <w:r w:rsidRPr="00DE5AD6">
        <w:t>De van toepassing zijnde inkoopvoorwaarden</w:t>
      </w:r>
    </w:p>
    <w:p w14:paraId="78ACDABD" w14:textId="61869660" w:rsidR="004239B2" w:rsidRPr="00DE5AD6" w:rsidRDefault="004239B2" w:rsidP="00347752">
      <w:pPr>
        <w:pStyle w:val="Lijstalinea"/>
        <w:numPr>
          <w:ilvl w:val="0"/>
          <w:numId w:val="7"/>
        </w:numPr>
      </w:pPr>
      <w:r w:rsidRPr="00DE5AD6">
        <w:t>Inschrijving</w:t>
      </w:r>
      <w:r w:rsidR="009D1749" w:rsidRPr="00DE5AD6">
        <w:t xml:space="preserve"> / Offerte</w:t>
      </w:r>
    </w:p>
    <w:p w14:paraId="1A506ED6" w14:textId="77777777" w:rsidR="004239B2" w:rsidRPr="00DE5AD6" w:rsidRDefault="004239B2" w:rsidP="004239B2"/>
    <w:p w14:paraId="1AB8D598" w14:textId="77777777" w:rsidR="004239B2" w:rsidRPr="00DE5AD6" w:rsidRDefault="004239B2" w:rsidP="004239B2">
      <w:r w:rsidRPr="00DE5AD6">
        <w:t>In geval van tegenspraak tussen documenten geldt telkens hetgeen is bepaald in het hogergeplaatste document. Bij tegenspraak binnen een document geldt dat specifiek boven algemeen gaat.</w:t>
      </w:r>
    </w:p>
    <w:p w14:paraId="3FE6F77E" w14:textId="77777777" w:rsidR="004239B2" w:rsidRPr="00DE5AD6" w:rsidRDefault="004239B2" w:rsidP="004239B2">
      <w:pPr>
        <w:pStyle w:val="Kop4"/>
      </w:pPr>
      <w:bookmarkStart w:id="250" w:name="_Toc9936030"/>
      <w:bookmarkEnd w:id="188"/>
      <w:r w:rsidRPr="00DE5AD6">
        <w:lastRenderedPageBreak/>
        <w:t xml:space="preserve">Combinatievorming en </w:t>
      </w:r>
      <w:proofErr w:type="spellStart"/>
      <w:r w:rsidRPr="00DE5AD6">
        <w:t>onderaanneming</w:t>
      </w:r>
      <w:bookmarkEnd w:id="250"/>
      <w:proofErr w:type="spellEnd"/>
    </w:p>
    <w:p w14:paraId="1AB17D5C" w14:textId="77777777" w:rsidR="004239B2" w:rsidRPr="00DE5AD6" w:rsidRDefault="004239B2" w:rsidP="004239B2">
      <w:r w:rsidRPr="00DE5AD6">
        <w:t xml:space="preserve">Als een Combinatie een Inschrijving wil indienen, wordt de Inschrijving feitelijk ingediend door de 'penvoerder' van de Combinatie. De leden van de Combinatie ('combinanten') wijzen gezamenlijk één van hen als penvoerder aan en machtigen de penvoerder om elk van hen alsmede hen gezamenlijk (als Combinatie) te vertegenwoordigen gedurende de aanbestedingsprocedure alsmede, in geval van Gunning, bij het aangaan van de (Raam)Overeenkomst. </w:t>
      </w:r>
    </w:p>
    <w:p w14:paraId="2622EB12" w14:textId="77777777" w:rsidR="004239B2" w:rsidRPr="00DE5AD6" w:rsidRDefault="004239B2" w:rsidP="004239B2"/>
    <w:p w14:paraId="24A0D14E" w14:textId="77777777" w:rsidR="004239B2" w:rsidRPr="00DE5AD6" w:rsidRDefault="004239B2" w:rsidP="004239B2">
      <w:r w:rsidRPr="00DE5AD6">
        <w:t>In geval van een Combinatie is elk van de combinanten hoofdelijk aansprakelijk in relatie tot de inhoud van de Inschrijving alsmede in geval van Gunning voor de uitvoering van de Opdracht c.q. de verplichtingen zoals die voortvloeien uit de (Raam)Overeenkomst. Bij het aangaan van de (Raam)Overeenkomst zal zo nodig elk van de combinanten de overeenkomst medeondertekenen ten bewijze van de erkenning van de hoofdelijke gebondenheid jegens de Opdrachtgever.</w:t>
      </w:r>
    </w:p>
    <w:p w14:paraId="488A66EA" w14:textId="77777777" w:rsidR="004239B2" w:rsidRPr="00DE5AD6" w:rsidRDefault="004239B2" w:rsidP="004239B2">
      <w:pPr>
        <w:pStyle w:val="Kop4"/>
      </w:pPr>
      <w:bookmarkStart w:id="251" w:name="_Toc198540756"/>
      <w:bookmarkStart w:id="252" w:name="_Toc198570485"/>
      <w:bookmarkStart w:id="253" w:name="_Toc198570591"/>
      <w:bookmarkStart w:id="254" w:name="_Toc198571399"/>
      <w:bookmarkStart w:id="255" w:name="_Toc198540757"/>
      <w:bookmarkStart w:id="256" w:name="_Toc198570486"/>
      <w:bookmarkStart w:id="257" w:name="_Toc198570592"/>
      <w:bookmarkStart w:id="258" w:name="_Toc198571400"/>
      <w:bookmarkStart w:id="259" w:name="_Toc9936035"/>
      <w:bookmarkEnd w:id="251"/>
      <w:bookmarkEnd w:id="252"/>
      <w:bookmarkEnd w:id="253"/>
      <w:bookmarkEnd w:id="254"/>
      <w:bookmarkEnd w:id="255"/>
      <w:bookmarkEnd w:id="256"/>
      <w:bookmarkEnd w:id="257"/>
      <w:bookmarkEnd w:id="258"/>
      <w:r w:rsidRPr="00DE5AD6">
        <w:t>Gestanddoeningstermijn</w:t>
      </w:r>
      <w:bookmarkEnd w:id="259"/>
    </w:p>
    <w:p w14:paraId="009B0716" w14:textId="77777777" w:rsidR="004239B2" w:rsidRPr="00DE5AD6" w:rsidRDefault="004239B2" w:rsidP="004239B2">
      <w:r w:rsidRPr="00DE5AD6">
        <w:t>Inschrijver doet zijn Inschrijving gestand tot en met negentig (90) kalenderdagen na het sluiten van de termijn voor het indienen van de Inschrijving. In het geval de Aanbestedende dienst in rechte wordt betrokken nadat de Inschrijvingen zijn ingediend, bijvoorbeeld in relatie tot het Voornemen tot gunning, loopt de termijn van gestanddoening tot en met dertig (30) kalenderdagen na de dag waarop de rechter in eerste aanleg heeft beslist.</w:t>
      </w:r>
    </w:p>
    <w:p w14:paraId="566B95EE" w14:textId="77777777" w:rsidR="004239B2" w:rsidRPr="00DE5AD6" w:rsidRDefault="004239B2" w:rsidP="004239B2">
      <w:pPr>
        <w:pStyle w:val="Kop4"/>
      </w:pPr>
      <w:bookmarkStart w:id="260" w:name="_Toc9936036"/>
      <w:r w:rsidRPr="00DE5AD6">
        <w:t>Conformiteitverklaring</w:t>
      </w:r>
      <w:bookmarkEnd w:id="260"/>
      <w:r w:rsidRPr="00DE5AD6">
        <w:t xml:space="preserve"> </w:t>
      </w:r>
    </w:p>
    <w:p w14:paraId="7863BB7A" w14:textId="77777777" w:rsidR="004239B2" w:rsidRPr="00DE5AD6" w:rsidRDefault="004239B2" w:rsidP="004239B2">
      <w:r w:rsidRPr="00DE5AD6">
        <w:t>Inschrijver gaat door het indienen van een Inschrijving onvoorwaardelijk akkoord met de onderhavige Offerteaanvraag (inclusief alle bijlagen), de van toepassing verklaarde inkoopvoorwaarden en de Nota(‘s) van Inlichtingen en alle daarin genoemde voorwaarden.</w:t>
      </w:r>
    </w:p>
    <w:p w14:paraId="251C31D4" w14:textId="77777777" w:rsidR="004239B2" w:rsidRPr="00DE5AD6" w:rsidRDefault="004239B2" w:rsidP="004239B2"/>
    <w:p w14:paraId="411CAF98" w14:textId="5A70D6E3" w:rsidR="00A93BD4" w:rsidRPr="00DE5AD6" w:rsidRDefault="004239B2" w:rsidP="001A797B">
      <w:pPr>
        <w:pStyle w:val="Bijlagenkop2"/>
      </w:pPr>
      <w:r w:rsidRPr="00DE5AD6">
        <w:br w:type="column"/>
      </w:r>
      <w:bookmarkStart w:id="261" w:name="_Toc234451903"/>
      <w:r w:rsidR="0097441A" w:rsidRPr="00DE5AD6">
        <w:lastRenderedPageBreak/>
        <w:t xml:space="preserve">Bijlage </w:t>
      </w:r>
      <w:r w:rsidR="007177C4" w:rsidRPr="00DE5AD6">
        <w:t>1</w:t>
      </w:r>
      <w:r w:rsidR="001A797B">
        <w:t xml:space="preserve"> </w:t>
      </w:r>
      <w:r w:rsidR="0097441A" w:rsidRPr="00DE5AD6">
        <w:t>Checklist</w:t>
      </w:r>
      <w:bookmarkEnd w:id="184"/>
      <w:bookmarkEnd w:id="261"/>
    </w:p>
    <w:p w14:paraId="04893316" w14:textId="77777777" w:rsidR="00E0360F" w:rsidRPr="00DE5AD6" w:rsidRDefault="00E0360F" w:rsidP="007C6E2B"/>
    <w:bookmarkEnd w:id="153"/>
    <w:bookmarkEnd w:id="154"/>
    <w:bookmarkEnd w:id="155"/>
    <w:bookmarkEnd w:id="156"/>
    <w:bookmarkEnd w:id="157"/>
    <w:bookmarkEnd w:id="158"/>
    <w:bookmarkEnd w:id="159"/>
    <w:p w14:paraId="399B1F13" w14:textId="77777777" w:rsidR="0097441A" w:rsidRPr="00DE5AD6" w:rsidRDefault="0097441A" w:rsidP="007C6E2B"/>
    <w:tbl>
      <w:tblPr>
        <w:tblStyle w:val="Tabelraster"/>
        <w:tblpPr w:leftFromText="141" w:rightFromText="141" w:vertAnchor="page" w:horzAnchor="margin" w:tblpY="2311"/>
        <w:tblW w:w="9341"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AEAEA"/>
        <w:tblLook w:val="04A0" w:firstRow="1" w:lastRow="0" w:firstColumn="1" w:lastColumn="0" w:noHBand="0" w:noVBand="1"/>
      </w:tblPr>
      <w:tblGrid>
        <w:gridCol w:w="572"/>
        <w:gridCol w:w="4091"/>
        <w:gridCol w:w="1701"/>
        <w:gridCol w:w="2977"/>
      </w:tblGrid>
      <w:tr w:rsidR="0097441A" w:rsidRPr="00DE5AD6" w14:paraId="2EF64BA3" w14:textId="77777777" w:rsidTr="00A74076">
        <w:tc>
          <w:tcPr>
            <w:tcW w:w="572" w:type="dxa"/>
            <w:shd w:val="clear" w:color="auto" w:fill="FFFFFF" w:themeFill="background1"/>
          </w:tcPr>
          <w:p w14:paraId="0F03E543" w14:textId="77777777" w:rsidR="0097441A" w:rsidRPr="00DE5AD6" w:rsidRDefault="00E34FEA" w:rsidP="008C04C6">
            <w:pPr>
              <w:spacing w:before="60" w:after="60"/>
              <w:rPr>
                <w:color w:val="009901"/>
              </w:rPr>
            </w:pPr>
            <w:r w:rsidRPr="00DE5AD6">
              <w:rPr>
                <w:color w:val="009901"/>
              </w:rPr>
              <w:t>Nr.</w:t>
            </w:r>
          </w:p>
        </w:tc>
        <w:tc>
          <w:tcPr>
            <w:tcW w:w="4091" w:type="dxa"/>
            <w:shd w:val="clear" w:color="auto" w:fill="FFFFFF" w:themeFill="background1"/>
          </w:tcPr>
          <w:p w14:paraId="237EE826" w14:textId="77777777" w:rsidR="0097441A" w:rsidRPr="00DE5AD6" w:rsidRDefault="0097441A" w:rsidP="008C04C6">
            <w:pPr>
              <w:spacing w:before="60" w:after="60"/>
              <w:rPr>
                <w:color w:val="009901"/>
              </w:rPr>
            </w:pPr>
            <w:r w:rsidRPr="00DE5AD6">
              <w:rPr>
                <w:color w:val="009901"/>
              </w:rPr>
              <w:t>Onderwerp c.q. documentatie</w:t>
            </w:r>
          </w:p>
        </w:tc>
        <w:tc>
          <w:tcPr>
            <w:tcW w:w="1701" w:type="dxa"/>
            <w:shd w:val="clear" w:color="auto" w:fill="FFFFFF" w:themeFill="background1"/>
          </w:tcPr>
          <w:p w14:paraId="569CC51B" w14:textId="77777777" w:rsidR="0097441A" w:rsidRPr="00DE5AD6" w:rsidRDefault="0097441A" w:rsidP="008C04C6">
            <w:pPr>
              <w:spacing w:before="60" w:after="60"/>
              <w:rPr>
                <w:color w:val="009901"/>
              </w:rPr>
            </w:pPr>
            <w:r w:rsidRPr="00DE5AD6">
              <w:rPr>
                <w:color w:val="009901"/>
              </w:rPr>
              <w:t>Toegevoegd en beantwoord</w:t>
            </w:r>
          </w:p>
        </w:tc>
        <w:tc>
          <w:tcPr>
            <w:tcW w:w="2977" w:type="dxa"/>
            <w:shd w:val="clear" w:color="auto" w:fill="FFFFFF" w:themeFill="background1"/>
          </w:tcPr>
          <w:p w14:paraId="57428BB4" w14:textId="77777777" w:rsidR="0097441A" w:rsidRPr="00DE5AD6" w:rsidRDefault="0097441A" w:rsidP="008C04C6">
            <w:pPr>
              <w:spacing w:before="60" w:after="60"/>
              <w:rPr>
                <w:color w:val="009901"/>
              </w:rPr>
            </w:pPr>
            <w:r w:rsidRPr="00DE5AD6">
              <w:rPr>
                <w:color w:val="009901"/>
              </w:rPr>
              <w:t>Paginanummer en bestandnaam in Inschrijving</w:t>
            </w:r>
            <w:r w:rsidR="00E34FEA" w:rsidRPr="00DE5AD6">
              <w:rPr>
                <w:color w:val="009901"/>
              </w:rPr>
              <w:t xml:space="preserve"> (of: n.v.t.)</w:t>
            </w:r>
          </w:p>
        </w:tc>
      </w:tr>
      <w:tr w:rsidR="0097441A" w:rsidRPr="00DE5AD6" w14:paraId="37BC69DC" w14:textId="77777777" w:rsidTr="00A74076">
        <w:tc>
          <w:tcPr>
            <w:tcW w:w="572" w:type="dxa"/>
            <w:shd w:val="clear" w:color="auto" w:fill="EAEAEA"/>
          </w:tcPr>
          <w:p w14:paraId="39C07E7D" w14:textId="77777777" w:rsidR="0097441A" w:rsidRPr="00DE5AD6" w:rsidRDefault="0097441A" w:rsidP="008C04C6">
            <w:pPr>
              <w:spacing w:before="60" w:after="60"/>
            </w:pPr>
            <w:r w:rsidRPr="00DE5AD6">
              <w:t>1</w:t>
            </w:r>
          </w:p>
        </w:tc>
        <w:tc>
          <w:tcPr>
            <w:tcW w:w="4091" w:type="dxa"/>
            <w:shd w:val="clear" w:color="auto" w:fill="EAEAEA"/>
          </w:tcPr>
          <w:p w14:paraId="28C145D2" w14:textId="134B21B3" w:rsidR="0097441A" w:rsidRPr="00DE5AD6" w:rsidRDefault="000855E9" w:rsidP="008C04C6">
            <w:pPr>
              <w:spacing w:before="60" w:after="60"/>
            </w:pPr>
            <w:r w:rsidRPr="00DE5AD6">
              <w:t xml:space="preserve">Deze </w:t>
            </w:r>
            <w:r w:rsidR="008C04C6" w:rsidRPr="00DE5AD6">
              <w:t>c</w:t>
            </w:r>
            <w:r w:rsidR="0097441A" w:rsidRPr="00DE5AD6">
              <w:t xml:space="preserve">hecklist bijgesloten </w:t>
            </w:r>
          </w:p>
        </w:tc>
        <w:tc>
          <w:tcPr>
            <w:tcW w:w="1701" w:type="dxa"/>
            <w:shd w:val="clear" w:color="auto" w:fill="EAEAEA"/>
          </w:tcPr>
          <w:p w14:paraId="19A05CE9" w14:textId="77777777" w:rsidR="0097441A" w:rsidRPr="00DE5AD6" w:rsidRDefault="0097441A" w:rsidP="008C04C6">
            <w:pPr>
              <w:spacing w:before="60" w:after="60"/>
            </w:pPr>
            <w:r w:rsidRPr="00DE5AD6">
              <w:t>Ja/Nee</w:t>
            </w:r>
          </w:p>
        </w:tc>
        <w:tc>
          <w:tcPr>
            <w:tcW w:w="2977" w:type="dxa"/>
            <w:shd w:val="clear" w:color="auto" w:fill="EAEAEA"/>
          </w:tcPr>
          <w:p w14:paraId="38192565" w14:textId="77777777" w:rsidR="0097441A" w:rsidRPr="00DE5AD6" w:rsidRDefault="0097441A" w:rsidP="008C04C6">
            <w:pPr>
              <w:spacing w:before="60" w:after="60"/>
            </w:pPr>
          </w:p>
        </w:tc>
      </w:tr>
      <w:tr w:rsidR="0097441A" w:rsidRPr="00DE5AD6" w14:paraId="761D4D5D" w14:textId="77777777" w:rsidTr="00A74076">
        <w:tc>
          <w:tcPr>
            <w:tcW w:w="572" w:type="dxa"/>
            <w:shd w:val="clear" w:color="auto" w:fill="EAEAEA"/>
          </w:tcPr>
          <w:p w14:paraId="5235F26A" w14:textId="77777777" w:rsidR="0097441A" w:rsidRPr="00DE5AD6" w:rsidRDefault="0097441A" w:rsidP="008C04C6">
            <w:pPr>
              <w:spacing w:before="60" w:after="60"/>
            </w:pPr>
            <w:r w:rsidRPr="00DE5AD6">
              <w:t>2</w:t>
            </w:r>
          </w:p>
        </w:tc>
        <w:tc>
          <w:tcPr>
            <w:tcW w:w="4091" w:type="dxa"/>
            <w:shd w:val="clear" w:color="auto" w:fill="EAEAEA"/>
          </w:tcPr>
          <w:p w14:paraId="7AA1B002" w14:textId="4458853A" w:rsidR="0097441A" w:rsidRPr="00DE5AD6" w:rsidRDefault="0097441A" w:rsidP="008C04C6">
            <w:pPr>
              <w:spacing w:before="60" w:after="60"/>
            </w:pPr>
            <w:r w:rsidRPr="00DE5AD6">
              <w:t xml:space="preserve">Uniform Europees Aanbestedingsdocument bijgesloten </w:t>
            </w:r>
            <w:r w:rsidR="00700D9A" w:rsidRPr="00DE5AD6">
              <w:rPr>
                <w:highlight w:val="cyan"/>
              </w:rPr>
              <w:t xml:space="preserve"> </w:t>
            </w:r>
            <w:r w:rsidRPr="00DE5AD6">
              <w:t>en rechtsgeldig onderteken</w:t>
            </w:r>
            <w:r w:rsidR="00E34FEA" w:rsidRPr="00DE5AD6">
              <w:t>d</w:t>
            </w:r>
            <w:r w:rsidR="00700D9A" w:rsidRPr="00DE5AD6">
              <w:t xml:space="preserve"> </w:t>
            </w:r>
          </w:p>
        </w:tc>
        <w:tc>
          <w:tcPr>
            <w:tcW w:w="1701" w:type="dxa"/>
            <w:shd w:val="clear" w:color="auto" w:fill="EAEAEA"/>
          </w:tcPr>
          <w:p w14:paraId="27EA4553" w14:textId="77777777" w:rsidR="0097441A" w:rsidRPr="00DE5AD6" w:rsidRDefault="0097441A" w:rsidP="008C04C6">
            <w:pPr>
              <w:spacing w:before="60" w:after="60"/>
            </w:pPr>
            <w:r w:rsidRPr="00DE5AD6">
              <w:t>Ja/Nee</w:t>
            </w:r>
          </w:p>
        </w:tc>
        <w:tc>
          <w:tcPr>
            <w:tcW w:w="2977" w:type="dxa"/>
            <w:shd w:val="clear" w:color="auto" w:fill="EAEAEA"/>
          </w:tcPr>
          <w:p w14:paraId="617239B9" w14:textId="77777777" w:rsidR="0097441A" w:rsidRPr="00DE5AD6" w:rsidRDefault="0097441A" w:rsidP="008C04C6">
            <w:pPr>
              <w:spacing w:before="60" w:after="60"/>
            </w:pPr>
          </w:p>
        </w:tc>
      </w:tr>
      <w:tr w:rsidR="00DD6F0D" w:rsidRPr="00DE5AD6" w14:paraId="6CC3D0FD" w14:textId="77777777" w:rsidTr="00A74076">
        <w:tc>
          <w:tcPr>
            <w:tcW w:w="572" w:type="dxa"/>
            <w:shd w:val="clear" w:color="auto" w:fill="EAEAEA"/>
          </w:tcPr>
          <w:p w14:paraId="26D6F3C1" w14:textId="62FC8DA4" w:rsidR="00DD6F0D" w:rsidRPr="00DE5AD6" w:rsidRDefault="00FC439F" w:rsidP="00DD6F0D">
            <w:pPr>
              <w:spacing w:before="60" w:after="60"/>
            </w:pPr>
            <w:r>
              <w:t>3</w:t>
            </w:r>
          </w:p>
        </w:tc>
        <w:tc>
          <w:tcPr>
            <w:tcW w:w="4091" w:type="dxa"/>
            <w:shd w:val="clear" w:color="auto" w:fill="EAEAEA"/>
          </w:tcPr>
          <w:p w14:paraId="1F5202D7" w14:textId="6A699344" w:rsidR="00DD6F0D" w:rsidRPr="00DE5AD6" w:rsidRDefault="00DD6F0D" w:rsidP="00DD6F0D">
            <w:pPr>
              <w:spacing w:before="60" w:after="60"/>
            </w:pPr>
            <w:r w:rsidRPr="00DE5AD6">
              <w:t xml:space="preserve">Beantwoording van </w:t>
            </w:r>
            <w:proofErr w:type="spellStart"/>
            <w:r w:rsidRPr="00DE5AD6">
              <w:t>Subgunningscriteria</w:t>
            </w:r>
            <w:proofErr w:type="spellEnd"/>
            <w:r w:rsidRPr="00DE5AD6">
              <w:t xml:space="preserve"> </w:t>
            </w:r>
          </w:p>
        </w:tc>
        <w:tc>
          <w:tcPr>
            <w:tcW w:w="1701" w:type="dxa"/>
            <w:shd w:val="clear" w:color="auto" w:fill="EAEAEA"/>
          </w:tcPr>
          <w:p w14:paraId="2843AFC6" w14:textId="77777777" w:rsidR="00DD6F0D" w:rsidRPr="00DE5AD6" w:rsidRDefault="00DD6F0D" w:rsidP="00DD6F0D">
            <w:pPr>
              <w:spacing w:before="60" w:after="60"/>
            </w:pPr>
            <w:r w:rsidRPr="00DE5AD6">
              <w:t>Ja/Nee</w:t>
            </w:r>
          </w:p>
        </w:tc>
        <w:tc>
          <w:tcPr>
            <w:tcW w:w="2977" w:type="dxa"/>
            <w:shd w:val="clear" w:color="auto" w:fill="EAEAEA"/>
          </w:tcPr>
          <w:p w14:paraId="47BB0536" w14:textId="77777777" w:rsidR="00DD6F0D" w:rsidRPr="00DE5AD6" w:rsidRDefault="00DD6F0D" w:rsidP="00DD6F0D">
            <w:pPr>
              <w:spacing w:before="60" w:after="60"/>
            </w:pPr>
          </w:p>
        </w:tc>
      </w:tr>
      <w:tr w:rsidR="00DD6F0D" w:rsidRPr="00DE5AD6" w14:paraId="0F699B2D" w14:textId="77777777" w:rsidTr="00A74076">
        <w:tc>
          <w:tcPr>
            <w:tcW w:w="572" w:type="dxa"/>
            <w:shd w:val="clear" w:color="auto" w:fill="EAEAEA"/>
          </w:tcPr>
          <w:p w14:paraId="2F357B16" w14:textId="292D64F4" w:rsidR="00DD6F0D" w:rsidRPr="00DE5AD6" w:rsidRDefault="00DD6F0D" w:rsidP="00DD6F0D">
            <w:pPr>
              <w:spacing w:before="60" w:after="60"/>
            </w:pPr>
            <w:r w:rsidRPr="00DE5AD6">
              <w:t>6</w:t>
            </w:r>
          </w:p>
        </w:tc>
        <w:tc>
          <w:tcPr>
            <w:tcW w:w="4091" w:type="dxa"/>
            <w:shd w:val="clear" w:color="auto" w:fill="EAEAEA"/>
          </w:tcPr>
          <w:p w14:paraId="31BFDA87" w14:textId="5A758B30" w:rsidR="00DD6F0D" w:rsidRPr="00DE5AD6" w:rsidRDefault="00FC439F" w:rsidP="00DD6F0D">
            <w:pPr>
              <w:spacing w:before="60" w:after="60"/>
            </w:pPr>
            <w:r w:rsidRPr="001A797B">
              <w:t>Inschrijfprijs</w:t>
            </w:r>
          </w:p>
        </w:tc>
        <w:tc>
          <w:tcPr>
            <w:tcW w:w="1701" w:type="dxa"/>
            <w:shd w:val="clear" w:color="auto" w:fill="EAEAEA"/>
          </w:tcPr>
          <w:p w14:paraId="282F3739" w14:textId="77777777" w:rsidR="00DD6F0D" w:rsidRPr="00DE5AD6" w:rsidRDefault="00DD6F0D" w:rsidP="00DD6F0D">
            <w:pPr>
              <w:spacing w:before="60" w:after="60"/>
            </w:pPr>
            <w:r w:rsidRPr="00DE5AD6">
              <w:t>Ja/Nee</w:t>
            </w:r>
          </w:p>
        </w:tc>
        <w:tc>
          <w:tcPr>
            <w:tcW w:w="2977" w:type="dxa"/>
            <w:shd w:val="clear" w:color="auto" w:fill="EAEAEA"/>
          </w:tcPr>
          <w:p w14:paraId="366658CE" w14:textId="77777777" w:rsidR="00DD6F0D" w:rsidRPr="00DE5AD6" w:rsidRDefault="00DD6F0D" w:rsidP="00DD6F0D">
            <w:pPr>
              <w:spacing w:before="60" w:after="60"/>
            </w:pPr>
          </w:p>
        </w:tc>
      </w:tr>
      <w:tr w:rsidR="00DD6F0D" w:rsidRPr="00DE5AD6" w14:paraId="17E48F05" w14:textId="77777777" w:rsidTr="00A74076">
        <w:tc>
          <w:tcPr>
            <w:tcW w:w="572" w:type="dxa"/>
            <w:shd w:val="clear" w:color="auto" w:fill="EAEAEA"/>
          </w:tcPr>
          <w:p w14:paraId="6172B3A2" w14:textId="40278154" w:rsidR="00DD6F0D" w:rsidRPr="00DE5AD6" w:rsidRDefault="00DD6F0D" w:rsidP="00DD6F0D">
            <w:pPr>
              <w:spacing w:before="60" w:after="60"/>
            </w:pPr>
            <w:r w:rsidRPr="00DE5AD6">
              <w:t>7</w:t>
            </w:r>
          </w:p>
        </w:tc>
        <w:tc>
          <w:tcPr>
            <w:tcW w:w="4091" w:type="dxa"/>
            <w:shd w:val="clear" w:color="auto" w:fill="EAEAEA"/>
          </w:tcPr>
          <w:p w14:paraId="08624717" w14:textId="70649BEA" w:rsidR="00DD6F0D" w:rsidRPr="00DE5AD6" w:rsidRDefault="00DD6F0D" w:rsidP="00DD6F0D">
            <w:pPr>
              <w:spacing w:before="60" w:after="60"/>
            </w:pPr>
            <w:r w:rsidRPr="00DE5AD6">
              <w:t xml:space="preserve">Uittreksel(s) van Kamer van Koophandel bijgesloten </w:t>
            </w:r>
          </w:p>
        </w:tc>
        <w:tc>
          <w:tcPr>
            <w:tcW w:w="1701" w:type="dxa"/>
            <w:shd w:val="clear" w:color="auto" w:fill="EAEAEA"/>
          </w:tcPr>
          <w:p w14:paraId="3D4DECC9" w14:textId="77777777" w:rsidR="00DD6F0D" w:rsidRPr="00DE5AD6" w:rsidRDefault="00DD6F0D" w:rsidP="00DD6F0D">
            <w:pPr>
              <w:spacing w:before="60" w:after="60"/>
            </w:pPr>
            <w:r w:rsidRPr="00DE5AD6">
              <w:t>Ja/Nee</w:t>
            </w:r>
          </w:p>
        </w:tc>
        <w:tc>
          <w:tcPr>
            <w:tcW w:w="2977" w:type="dxa"/>
            <w:shd w:val="clear" w:color="auto" w:fill="EAEAEA"/>
          </w:tcPr>
          <w:p w14:paraId="7181B408" w14:textId="77777777" w:rsidR="00DD6F0D" w:rsidRPr="00DE5AD6" w:rsidRDefault="00DD6F0D" w:rsidP="00DD6F0D">
            <w:pPr>
              <w:spacing w:before="60" w:after="60"/>
            </w:pPr>
          </w:p>
        </w:tc>
      </w:tr>
      <w:tr w:rsidR="00DD6F0D" w:rsidRPr="00DE5AD6" w14:paraId="27790767" w14:textId="77777777" w:rsidTr="00A74076">
        <w:tc>
          <w:tcPr>
            <w:tcW w:w="572" w:type="dxa"/>
            <w:shd w:val="clear" w:color="auto" w:fill="EAEAEA"/>
          </w:tcPr>
          <w:p w14:paraId="364F6CE3" w14:textId="02112F8C" w:rsidR="00DD6F0D" w:rsidRPr="00DE5AD6" w:rsidRDefault="00DD6F0D" w:rsidP="00DD6F0D">
            <w:pPr>
              <w:spacing w:before="60" w:after="60"/>
            </w:pPr>
            <w:r w:rsidRPr="00DE5AD6">
              <w:t>8</w:t>
            </w:r>
          </w:p>
        </w:tc>
        <w:tc>
          <w:tcPr>
            <w:tcW w:w="4091" w:type="dxa"/>
            <w:shd w:val="clear" w:color="auto" w:fill="EAEAEA"/>
          </w:tcPr>
          <w:p w14:paraId="2011118A" w14:textId="77777777" w:rsidR="00DD6F0D" w:rsidRPr="001A797B" w:rsidRDefault="00DD6F0D" w:rsidP="00DD6F0D">
            <w:pPr>
              <w:spacing w:before="60" w:after="60"/>
            </w:pPr>
            <w:r w:rsidRPr="001A797B">
              <w:t>Verklaring beroep op combinant bijgesloten en rechtsgeldig ondertekend</w:t>
            </w:r>
          </w:p>
        </w:tc>
        <w:tc>
          <w:tcPr>
            <w:tcW w:w="1701" w:type="dxa"/>
            <w:shd w:val="clear" w:color="auto" w:fill="EAEAEA"/>
          </w:tcPr>
          <w:p w14:paraId="49DAA323" w14:textId="53D69E31" w:rsidR="00DD6F0D" w:rsidRPr="00DE5AD6" w:rsidRDefault="00DD6F0D" w:rsidP="00DD6F0D">
            <w:pPr>
              <w:spacing w:before="60" w:after="60"/>
            </w:pPr>
            <w:r w:rsidRPr="00DE5AD6">
              <w:t>Ja/Nee/N.v.t.</w:t>
            </w:r>
          </w:p>
        </w:tc>
        <w:tc>
          <w:tcPr>
            <w:tcW w:w="2977" w:type="dxa"/>
            <w:shd w:val="clear" w:color="auto" w:fill="EAEAEA"/>
          </w:tcPr>
          <w:p w14:paraId="63B164E8" w14:textId="77777777" w:rsidR="00DD6F0D" w:rsidRPr="00DE5AD6" w:rsidRDefault="00DD6F0D" w:rsidP="00DD6F0D">
            <w:pPr>
              <w:spacing w:before="60" w:after="60"/>
            </w:pPr>
          </w:p>
        </w:tc>
      </w:tr>
      <w:tr w:rsidR="00DD6F0D" w:rsidRPr="00DE5AD6" w14:paraId="7BA71921" w14:textId="77777777" w:rsidTr="00A74076">
        <w:tc>
          <w:tcPr>
            <w:tcW w:w="572" w:type="dxa"/>
            <w:shd w:val="clear" w:color="auto" w:fill="EAEAEA"/>
          </w:tcPr>
          <w:p w14:paraId="691DBC34" w14:textId="536F738A" w:rsidR="00DD6F0D" w:rsidRPr="00DE5AD6" w:rsidRDefault="00DD6F0D" w:rsidP="00DD6F0D">
            <w:pPr>
              <w:spacing w:before="60" w:after="60"/>
            </w:pPr>
            <w:r w:rsidRPr="00DE5AD6">
              <w:t>9</w:t>
            </w:r>
          </w:p>
        </w:tc>
        <w:tc>
          <w:tcPr>
            <w:tcW w:w="4091" w:type="dxa"/>
            <w:shd w:val="clear" w:color="auto" w:fill="EAEAEA"/>
          </w:tcPr>
          <w:p w14:paraId="34CA032A" w14:textId="77777777" w:rsidR="00DD6F0D" w:rsidRPr="001A797B" w:rsidRDefault="00DD6F0D" w:rsidP="00DD6F0D">
            <w:pPr>
              <w:spacing w:before="60" w:after="60"/>
            </w:pPr>
            <w:r w:rsidRPr="001A797B">
              <w:t>Verklaring beroep op middelen moedermaatschappij bijgesloten en rechtsgeldig ondertekend</w:t>
            </w:r>
          </w:p>
        </w:tc>
        <w:tc>
          <w:tcPr>
            <w:tcW w:w="1701" w:type="dxa"/>
            <w:shd w:val="clear" w:color="auto" w:fill="EAEAEA"/>
          </w:tcPr>
          <w:p w14:paraId="44E827CB" w14:textId="37FA15DB" w:rsidR="00DD6F0D" w:rsidRPr="00DE5AD6" w:rsidRDefault="00DD6F0D" w:rsidP="00DD6F0D">
            <w:pPr>
              <w:spacing w:before="60" w:after="60"/>
            </w:pPr>
            <w:r w:rsidRPr="00DE5AD6">
              <w:t>Ja/Nee/N.v.t.</w:t>
            </w:r>
          </w:p>
        </w:tc>
        <w:tc>
          <w:tcPr>
            <w:tcW w:w="2977" w:type="dxa"/>
            <w:shd w:val="clear" w:color="auto" w:fill="EAEAEA"/>
          </w:tcPr>
          <w:p w14:paraId="194B5FCE" w14:textId="77777777" w:rsidR="00DD6F0D" w:rsidRPr="00DE5AD6" w:rsidRDefault="00DD6F0D" w:rsidP="00DD6F0D">
            <w:pPr>
              <w:spacing w:before="60" w:after="60"/>
            </w:pPr>
          </w:p>
        </w:tc>
      </w:tr>
      <w:tr w:rsidR="0097441A" w:rsidRPr="00DE5AD6" w14:paraId="46BD1480" w14:textId="77777777" w:rsidTr="00A74076">
        <w:tc>
          <w:tcPr>
            <w:tcW w:w="572" w:type="dxa"/>
            <w:shd w:val="clear" w:color="auto" w:fill="EAEAEA"/>
          </w:tcPr>
          <w:p w14:paraId="547C0923" w14:textId="573B007A" w:rsidR="0097441A" w:rsidRPr="001A797B" w:rsidRDefault="00DD6F0D" w:rsidP="008C04C6">
            <w:pPr>
              <w:spacing w:before="60" w:after="60"/>
            </w:pPr>
            <w:r w:rsidRPr="001A797B">
              <w:t>10</w:t>
            </w:r>
          </w:p>
        </w:tc>
        <w:tc>
          <w:tcPr>
            <w:tcW w:w="4091" w:type="dxa"/>
            <w:shd w:val="clear" w:color="auto" w:fill="EAEAEA"/>
          </w:tcPr>
          <w:p w14:paraId="35777130" w14:textId="42A82DCD" w:rsidR="0097441A" w:rsidRPr="001A797B" w:rsidRDefault="0097441A" w:rsidP="008C04C6">
            <w:pPr>
              <w:spacing w:before="60" w:after="60"/>
            </w:pPr>
            <w:r w:rsidRPr="001A797B">
              <w:t xml:space="preserve">Beantwoording/aantonen duurzaamheidseis(en) bijgesloten </w:t>
            </w:r>
          </w:p>
        </w:tc>
        <w:tc>
          <w:tcPr>
            <w:tcW w:w="1701" w:type="dxa"/>
            <w:shd w:val="clear" w:color="auto" w:fill="EAEAEA"/>
          </w:tcPr>
          <w:p w14:paraId="423E0060" w14:textId="77777777" w:rsidR="0097441A" w:rsidRPr="00DE5AD6" w:rsidRDefault="0097441A" w:rsidP="008C04C6">
            <w:pPr>
              <w:spacing w:before="60" w:after="60"/>
            </w:pPr>
            <w:r w:rsidRPr="00DE5AD6">
              <w:t>Ja/Nee</w:t>
            </w:r>
          </w:p>
        </w:tc>
        <w:tc>
          <w:tcPr>
            <w:tcW w:w="2977" w:type="dxa"/>
            <w:shd w:val="clear" w:color="auto" w:fill="EAEAEA"/>
          </w:tcPr>
          <w:p w14:paraId="5FA136B8" w14:textId="77777777" w:rsidR="0097441A" w:rsidRPr="00DE5AD6" w:rsidRDefault="0097441A" w:rsidP="008C04C6">
            <w:pPr>
              <w:spacing w:before="60" w:after="60"/>
            </w:pPr>
          </w:p>
        </w:tc>
      </w:tr>
    </w:tbl>
    <w:tbl>
      <w:tblPr>
        <w:tblW w:w="9288" w:type="dxa"/>
        <w:tblBorders>
          <w:top w:val="single" w:sz="6" w:space="0" w:color="008000"/>
          <w:left w:val="single" w:sz="6" w:space="0" w:color="008000"/>
          <w:bottom w:val="single" w:sz="6" w:space="0" w:color="008000"/>
          <w:right w:val="single" w:sz="6" w:space="0" w:color="008000"/>
          <w:insideH w:val="single" w:sz="6" w:space="0" w:color="008000"/>
        </w:tblBorders>
        <w:tblLook w:val="01E0" w:firstRow="1" w:lastRow="1" w:firstColumn="1" w:lastColumn="1" w:noHBand="0" w:noVBand="0"/>
      </w:tblPr>
      <w:tblGrid>
        <w:gridCol w:w="3246"/>
        <w:gridCol w:w="6042"/>
      </w:tblGrid>
      <w:tr w:rsidR="00B656AF" w:rsidRPr="00DE5AD6" w14:paraId="6A0D7BBD" w14:textId="77777777" w:rsidTr="00EF2732">
        <w:tc>
          <w:tcPr>
            <w:tcW w:w="928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39AAD72C" w14:textId="307270E2" w:rsidR="00B656AF" w:rsidRPr="00DE5AD6" w:rsidRDefault="00B656AF" w:rsidP="00EF2732">
            <w:pPr>
              <w:rPr>
                <w:color w:val="008000"/>
              </w:rPr>
            </w:pPr>
            <w:r w:rsidRPr="00DE5AD6">
              <w:rPr>
                <w:color w:val="008000"/>
              </w:rPr>
              <w:t xml:space="preserve">Rechtsgeldige ondertekening </w:t>
            </w:r>
            <w:r>
              <w:rPr>
                <w:color w:val="008000"/>
              </w:rPr>
              <w:t>checklist</w:t>
            </w:r>
          </w:p>
        </w:tc>
      </w:tr>
      <w:tr w:rsidR="00B656AF" w:rsidRPr="00DE5AD6" w14:paraId="0467657F" w14:textId="77777777" w:rsidTr="00EF2732">
        <w:tc>
          <w:tcPr>
            <w:tcW w:w="324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2250E9D0" w14:textId="77777777" w:rsidR="00B656AF" w:rsidRPr="00DE5AD6" w:rsidRDefault="00B656AF" w:rsidP="00EF2732">
            <w:r w:rsidRPr="00DE5AD6">
              <w:t>Naam ondertekenaar:</w:t>
            </w:r>
          </w:p>
        </w:tc>
        <w:tc>
          <w:tcPr>
            <w:tcW w:w="604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15269679" w14:textId="77777777" w:rsidR="00B656AF" w:rsidRPr="00DE5AD6" w:rsidRDefault="00B656AF" w:rsidP="00EF2732"/>
        </w:tc>
      </w:tr>
      <w:tr w:rsidR="00B656AF" w:rsidRPr="00DE5AD6" w14:paraId="38E8434F" w14:textId="77777777" w:rsidTr="00EF2732">
        <w:tc>
          <w:tcPr>
            <w:tcW w:w="324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0DAD5BD5" w14:textId="77777777" w:rsidR="00B656AF" w:rsidRPr="00DE5AD6" w:rsidRDefault="00B656AF" w:rsidP="00EF2732">
            <w:r w:rsidRPr="00DE5AD6">
              <w:t>Handtekening:</w:t>
            </w:r>
          </w:p>
        </w:tc>
        <w:tc>
          <w:tcPr>
            <w:tcW w:w="604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4EA8B1AD" w14:textId="77777777" w:rsidR="00B656AF" w:rsidRPr="00DE5AD6" w:rsidRDefault="00B656AF" w:rsidP="00EF2732"/>
          <w:p w14:paraId="38B515A3" w14:textId="77777777" w:rsidR="00B656AF" w:rsidRPr="00DE5AD6" w:rsidRDefault="00B656AF" w:rsidP="00EF2732"/>
          <w:p w14:paraId="160BD540" w14:textId="77777777" w:rsidR="00B656AF" w:rsidRPr="00DE5AD6" w:rsidRDefault="00B656AF" w:rsidP="00EF2732"/>
          <w:p w14:paraId="5F00B338" w14:textId="77777777" w:rsidR="00B656AF" w:rsidRPr="00DE5AD6" w:rsidRDefault="00B656AF" w:rsidP="00EF2732"/>
        </w:tc>
      </w:tr>
      <w:tr w:rsidR="00B656AF" w:rsidRPr="00DE5AD6" w14:paraId="500C7873" w14:textId="77777777" w:rsidTr="00EF2732">
        <w:tc>
          <w:tcPr>
            <w:tcW w:w="324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416B10FB" w14:textId="77777777" w:rsidR="00B656AF" w:rsidRPr="00DE5AD6" w:rsidRDefault="00B656AF" w:rsidP="00EF2732">
            <w:r w:rsidRPr="00DE5AD6">
              <w:t>Datum en plaats:</w:t>
            </w:r>
          </w:p>
        </w:tc>
        <w:tc>
          <w:tcPr>
            <w:tcW w:w="604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43773A82" w14:textId="77777777" w:rsidR="00B656AF" w:rsidRPr="00DE5AD6" w:rsidRDefault="00B656AF" w:rsidP="00EF2732">
            <w:r w:rsidRPr="00DE5AD6">
              <w:t>&lt;</w:t>
            </w:r>
            <w:proofErr w:type="spellStart"/>
            <w:r w:rsidRPr="00DE5AD6">
              <w:t>dd</w:t>
            </w:r>
            <w:proofErr w:type="spellEnd"/>
            <w:r w:rsidRPr="00DE5AD6">
              <w:t>-maand-jaar&gt;, te &lt;plaatsnaam&gt;</w:t>
            </w:r>
          </w:p>
        </w:tc>
      </w:tr>
    </w:tbl>
    <w:p w14:paraId="1A813395" w14:textId="77777777" w:rsidR="0097441A" w:rsidRPr="00DE5AD6" w:rsidRDefault="0097441A" w:rsidP="007C6E2B"/>
    <w:p w14:paraId="69A4A5E8" w14:textId="77777777" w:rsidR="0097441A" w:rsidRPr="00DE5AD6" w:rsidRDefault="0097441A" w:rsidP="007C6E2B"/>
    <w:p w14:paraId="366D4D58" w14:textId="64D9E31D" w:rsidR="00671698" w:rsidRDefault="00E34FEA" w:rsidP="00AC1FC2">
      <w:pPr>
        <w:pStyle w:val="Bijlagenkop2"/>
      </w:pPr>
      <w:bookmarkStart w:id="262" w:name="_Toc17722854"/>
      <w:r w:rsidRPr="00DE5AD6">
        <w:br w:type="column"/>
      </w:r>
      <w:bookmarkStart w:id="263" w:name="_Toc234451904"/>
      <w:bookmarkStart w:id="264" w:name="_Toc17722864"/>
      <w:bookmarkEnd w:id="262"/>
      <w:r w:rsidR="00671698">
        <w:lastRenderedPageBreak/>
        <w:t>Bijlage 2 Uniform Europees Aanbestedingsformulier</w:t>
      </w:r>
      <w:bookmarkEnd w:id="263"/>
    </w:p>
    <w:p w14:paraId="325F4856" w14:textId="4788FA3D" w:rsidR="00671698" w:rsidRDefault="00671698" w:rsidP="00671698">
      <w:r>
        <w:t>Zie separaat bijgevoegd document</w:t>
      </w:r>
    </w:p>
    <w:p w14:paraId="17F6D278" w14:textId="15EAB01F" w:rsidR="00671698" w:rsidRDefault="00671698">
      <w:pPr>
        <w:rPr>
          <w:rFonts w:cs="Arial"/>
          <w:b/>
          <w:bCs/>
          <w:iCs/>
          <w:color w:val="009901"/>
          <w:sz w:val="28"/>
          <w:szCs w:val="20"/>
        </w:rPr>
      </w:pPr>
      <w:r>
        <w:br w:type="page"/>
      </w:r>
    </w:p>
    <w:p w14:paraId="21AAC03C" w14:textId="771C690B" w:rsidR="00AC1FC2" w:rsidRPr="00DE5AD6" w:rsidRDefault="00AC1FC2" w:rsidP="00AC1FC2">
      <w:pPr>
        <w:pStyle w:val="Bijlagenkop2"/>
      </w:pPr>
      <w:bookmarkStart w:id="265" w:name="_Toc234451905"/>
      <w:r w:rsidRPr="00DE5AD6">
        <w:lastRenderedPageBreak/>
        <w:t xml:space="preserve">Bijlage </w:t>
      </w:r>
      <w:r w:rsidR="001A797B">
        <w:t xml:space="preserve">3 </w:t>
      </w:r>
      <w:r w:rsidR="00FF5892" w:rsidRPr="00DE5AD6">
        <w:t>R</w:t>
      </w:r>
      <w:r w:rsidRPr="00DE5AD6">
        <w:t>eferentieopdrachten</w:t>
      </w:r>
      <w:bookmarkEnd w:id="265"/>
    </w:p>
    <w:tbl>
      <w:tblPr>
        <w:tblW w:w="9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1E0" w:firstRow="1" w:lastRow="1" w:firstColumn="1" w:lastColumn="1" w:noHBand="0" w:noVBand="0"/>
      </w:tblPr>
      <w:tblGrid>
        <w:gridCol w:w="3246"/>
        <w:gridCol w:w="5862"/>
      </w:tblGrid>
      <w:tr w:rsidR="00AC1FC2" w:rsidRPr="00DE5AD6" w14:paraId="73972FE6" w14:textId="77777777" w:rsidTr="00392C11">
        <w:tc>
          <w:tcPr>
            <w:tcW w:w="3246" w:type="dxa"/>
            <w:shd w:val="clear" w:color="auto" w:fill="F8F8F8"/>
          </w:tcPr>
          <w:p w14:paraId="3A8E4105" w14:textId="77777777" w:rsidR="00AC1FC2" w:rsidRPr="00DE5AD6" w:rsidRDefault="00AC1FC2" w:rsidP="00EF2732">
            <w:pPr>
              <w:widowControl w:val="0"/>
              <w:adjustRightInd w:val="0"/>
              <w:ind w:left="-28"/>
            </w:pPr>
            <w:r w:rsidRPr="00DE5AD6">
              <w:t>Naam Inschrijver:</w:t>
            </w:r>
          </w:p>
        </w:tc>
        <w:tc>
          <w:tcPr>
            <w:tcW w:w="5862" w:type="dxa"/>
            <w:shd w:val="clear" w:color="auto" w:fill="F8F8F8"/>
          </w:tcPr>
          <w:p w14:paraId="7E613E12" w14:textId="77777777" w:rsidR="00AC1FC2" w:rsidRPr="00DE5AD6" w:rsidRDefault="00AC1FC2" w:rsidP="00EF2732"/>
        </w:tc>
      </w:tr>
    </w:tbl>
    <w:p w14:paraId="0A157209" w14:textId="77777777" w:rsidR="00AC1FC2" w:rsidRPr="00DE5AD6" w:rsidRDefault="00AC1FC2" w:rsidP="00AC1FC2"/>
    <w:tbl>
      <w:tblPr>
        <w:tblW w:w="9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1E0" w:firstRow="1" w:lastRow="1" w:firstColumn="1" w:lastColumn="1" w:noHBand="0" w:noVBand="0"/>
      </w:tblPr>
      <w:tblGrid>
        <w:gridCol w:w="3246"/>
        <w:gridCol w:w="5862"/>
      </w:tblGrid>
      <w:tr w:rsidR="00AC1FC2" w:rsidRPr="00DE5AD6" w14:paraId="522C1925" w14:textId="77777777" w:rsidTr="00EF2732">
        <w:tc>
          <w:tcPr>
            <w:tcW w:w="9108" w:type="dxa"/>
            <w:gridSpan w:val="2"/>
            <w:shd w:val="clear" w:color="auto" w:fill="F8F8F8"/>
          </w:tcPr>
          <w:p w14:paraId="73C470E6" w14:textId="4FED76DE" w:rsidR="00AC1FC2" w:rsidRPr="00DE5AD6" w:rsidRDefault="00AC1FC2" w:rsidP="00EF2732">
            <w:pPr>
              <w:rPr>
                <w:color w:val="009901"/>
              </w:rPr>
            </w:pPr>
            <w:r w:rsidRPr="00DE5AD6">
              <w:rPr>
                <w:color w:val="009901"/>
              </w:rPr>
              <w:t>Referentie</w:t>
            </w:r>
            <w:r w:rsidR="00392C11" w:rsidRPr="00DE5AD6">
              <w:rPr>
                <w:color w:val="009901"/>
              </w:rPr>
              <w:t>opdracht</w:t>
            </w:r>
            <w:r w:rsidRPr="00DE5AD6">
              <w:rPr>
                <w:color w:val="009901"/>
              </w:rPr>
              <w:t xml:space="preserve"> bij kerncompetentie 1: &lt;beschrijving kerncompetentie 1&gt;</w:t>
            </w:r>
          </w:p>
        </w:tc>
      </w:tr>
      <w:tr w:rsidR="00AC1FC2" w:rsidRPr="00DE5AD6" w14:paraId="49DE7ADA" w14:textId="77777777" w:rsidTr="00392C11">
        <w:tc>
          <w:tcPr>
            <w:tcW w:w="3246" w:type="dxa"/>
            <w:shd w:val="clear" w:color="auto" w:fill="F8F8F8"/>
          </w:tcPr>
          <w:p w14:paraId="00CD885F" w14:textId="17EE1813" w:rsidR="00AC1FC2" w:rsidRPr="00DE5AD6" w:rsidRDefault="00AC1FC2" w:rsidP="00EF2732">
            <w:pPr>
              <w:widowControl w:val="0"/>
              <w:adjustRightInd w:val="0"/>
              <w:ind w:left="-28"/>
            </w:pPr>
            <w:r w:rsidRPr="00DE5AD6">
              <w:t xml:space="preserve">Naam </w:t>
            </w:r>
            <w:r w:rsidR="00392C11" w:rsidRPr="00DE5AD6">
              <w:t>opdrachtgever</w:t>
            </w:r>
            <w:r w:rsidRPr="00DE5AD6">
              <w:t>:</w:t>
            </w:r>
          </w:p>
        </w:tc>
        <w:tc>
          <w:tcPr>
            <w:tcW w:w="5862" w:type="dxa"/>
            <w:shd w:val="clear" w:color="auto" w:fill="F8F8F8"/>
          </w:tcPr>
          <w:p w14:paraId="67F55583" w14:textId="77777777" w:rsidR="00AC1FC2" w:rsidRPr="00DE5AD6" w:rsidRDefault="00AC1FC2" w:rsidP="00EF2732"/>
        </w:tc>
      </w:tr>
      <w:tr w:rsidR="00AC1FC2" w:rsidRPr="00DE5AD6" w14:paraId="79817557" w14:textId="77777777" w:rsidTr="00392C11">
        <w:tc>
          <w:tcPr>
            <w:tcW w:w="3246" w:type="dxa"/>
            <w:shd w:val="clear" w:color="auto" w:fill="F8F8F8"/>
          </w:tcPr>
          <w:p w14:paraId="771BD096" w14:textId="161338AF" w:rsidR="00AC1FC2" w:rsidRPr="00DE5AD6" w:rsidRDefault="00AC1FC2" w:rsidP="00EF2732">
            <w:r w:rsidRPr="00DE5AD6">
              <w:t>Plaatsnaam:</w:t>
            </w:r>
          </w:p>
        </w:tc>
        <w:tc>
          <w:tcPr>
            <w:tcW w:w="5862" w:type="dxa"/>
            <w:shd w:val="clear" w:color="auto" w:fill="F8F8F8"/>
          </w:tcPr>
          <w:p w14:paraId="011E1111" w14:textId="77777777" w:rsidR="00AC1FC2" w:rsidRPr="00DE5AD6" w:rsidRDefault="00AC1FC2" w:rsidP="00EF2732"/>
        </w:tc>
      </w:tr>
      <w:tr w:rsidR="00AC1FC2" w:rsidRPr="00DE5AD6" w14:paraId="348AD68B" w14:textId="77777777" w:rsidTr="00392C11">
        <w:tc>
          <w:tcPr>
            <w:tcW w:w="3246" w:type="dxa"/>
            <w:shd w:val="clear" w:color="auto" w:fill="F8F8F8"/>
          </w:tcPr>
          <w:p w14:paraId="767F8556" w14:textId="77777777" w:rsidR="00AC1FC2" w:rsidRPr="00DE5AD6" w:rsidRDefault="00AC1FC2" w:rsidP="00EF2732">
            <w:r w:rsidRPr="00DE5AD6">
              <w:t>Naam contactpersoon:</w:t>
            </w:r>
          </w:p>
        </w:tc>
        <w:tc>
          <w:tcPr>
            <w:tcW w:w="5862" w:type="dxa"/>
            <w:shd w:val="clear" w:color="auto" w:fill="F8F8F8"/>
          </w:tcPr>
          <w:p w14:paraId="152B2DDB" w14:textId="77777777" w:rsidR="00AC1FC2" w:rsidRPr="00DE5AD6" w:rsidRDefault="00AC1FC2" w:rsidP="00EF2732"/>
        </w:tc>
      </w:tr>
      <w:tr w:rsidR="00392C11" w:rsidRPr="00DE5AD6" w14:paraId="438953F1" w14:textId="77777777" w:rsidTr="00392C11">
        <w:tc>
          <w:tcPr>
            <w:tcW w:w="3246" w:type="dxa"/>
            <w:shd w:val="clear" w:color="auto" w:fill="F8F8F8"/>
          </w:tcPr>
          <w:p w14:paraId="30BCD2A0" w14:textId="09F7DB97" w:rsidR="00392C11" w:rsidRPr="00DE5AD6" w:rsidRDefault="00392C11" w:rsidP="00EF2732">
            <w:r w:rsidRPr="00DE5AD6">
              <w:t>Telefoonnummer:</w:t>
            </w:r>
          </w:p>
        </w:tc>
        <w:tc>
          <w:tcPr>
            <w:tcW w:w="5862" w:type="dxa"/>
            <w:shd w:val="clear" w:color="auto" w:fill="F8F8F8"/>
          </w:tcPr>
          <w:p w14:paraId="56E8FEF1" w14:textId="77777777" w:rsidR="00392C11" w:rsidRPr="00DE5AD6" w:rsidRDefault="00392C11" w:rsidP="00EF2732"/>
        </w:tc>
      </w:tr>
      <w:tr w:rsidR="00AC1FC2" w:rsidRPr="00DE5AD6" w14:paraId="7DF6457F" w14:textId="77777777" w:rsidTr="00392C11">
        <w:tc>
          <w:tcPr>
            <w:tcW w:w="3246" w:type="dxa"/>
            <w:shd w:val="clear" w:color="auto" w:fill="F8F8F8"/>
          </w:tcPr>
          <w:p w14:paraId="4D555DE0" w14:textId="3C3D99A8" w:rsidR="00AC1FC2" w:rsidRPr="00DE5AD6" w:rsidRDefault="00392C11" w:rsidP="00EF2732">
            <w:r w:rsidRPr="00DE5AD6">
              <w:t>Email:</w:t>
            </w:r>
          </w:p>
        </w:tc>
        <w:tc>
          <w:tcPr>
            <w:tcW w:w="5862" w:type="dxa"/>
            <w:shd w:val="clear" w:color="auto" w:fill="F8F8F8"/>
          </w:tcPr>
          <w:p w14:paraId="5EFF29DF" w14:textId="77777777" w:rsidR="00AC1FC2" w:rsidRPr="00DE5AD6" w:rsidRDefault="00AC1FC2" w:rsidP="00EF2732"/>
        </w:tc>
      </w:tr>
      <w:tr w:rsidR="00AC1FC2" w:rsidRPr="00DE5AD6" w14:paraId="145ED7A1" w14:textId="77777777" w:rsidTr="00392C11">
        <w:tc>
          <w:tcPr>
            <w:tcW w:w="3246" w:type="dxa"/>
            <w:shd w:val="clear" w:color="auto" w:fill="F8F8F8"/>
          </w:tcPr>
          <w:p w14:paraId="6BD51225" w14:textId="723F5C82" w:rsidR="00AC1FC2" w:rsidRPr="00DE5AD6" w:rsidRDefault="00392C11" w:rsidP="00EF2732">
            <w:r w:rsidRPr="00DE5AD6">
              <w:t>Titel van de opdracht</w:t>
            </w:r>
            <w:r w:rsidR="00AC1FC2" w:rsidRPr="00DE5AD6">
              <w:t>:</w:t>
            </w:r>
          </w:p>
        </w:tc>
        <w:tc>
          <w:tcPr>
            <w:tcW w:w="5862" w:type="dxa"/>
            <w:shd w:val="clear" w:color="auto" w:fill="F8F8F8"/>
          </w:tcPr>
          <w:p w14:paraId="6825FCC4" w14:textId="77777777" w:rsidR="00AC1FC2" w:rsidRPr="00DE5AD6" w:rsidRDefault="00AC1FC2" w:rsidP="00EF2732"/>
        </w:tc>
      </w:tr>
      <w:tr w:rsidR="00AC1FC2" w:rsidRPr="00DE5AD6" w14:paraId="63F65F19" w14:textId="77777777" w:rsidTr="00392C11">
        <w:tc>
          <w:tcPr>
            <w:tcW w:w="3246" w:type="dxa"/>
            <w:shd w:val="clear" w:color="auto" w:fill="F8F8F8"/>
          </w:tcPr>
          <w:p w14:paraId="1582E899" w14:textId="77777777" w:rsidR="00AC1FC2" w:rsidRPr="00DE5AD6" w:rsidRDefault="00AC1FC2" w:rsidP="00EF2732">
            <w:r w:rsidRPr="00DE5AD6">
              <w:t>Periode uitvoering:</w:t>
            </w:r>
          </w:p>
        </w:tc>
        <w:tc>
          <w:tcPr>
            <w:tcW w:w="5862" w:type="dxa"/>
            <w:shd w:val="clear" w:color="auto" w:fill="F8F8F8"/>
          </w:tcPr>
          <w:p w14:paraId="5A21F665" w14:textId="77777777" w:rsidR="00AC1FC2" w:rsidRPr="00DE5AD6" w:rsidRDefault="00AC1FC2" w:rsidP="00EF2732">
            <w:r w:rsidRPr="00DE5AD6">
              <w:t>Van &lt;</w:t>
            </w:r>
            <w:proofErr w:type="spellStart"/>
            <w:r w:rsidRPr="00DE5AD6">
              <w:t>dd</w:t>
            </w:r>
            <w:proofErr w:type="spellEnd"/>
            <w:r w:rsidRPr="00DE5AD6">
              <w:t>-maand-jaar&gt; tot en met &lt;</w:t>
            </w:r>
            <w:proofErr w:type="spellStart"/>
            <w:r w:rsidRPr="00DE5AD6">
              <w:t>dd</w:t>
            </w:r>
            <w:proofErr w:type="spellEnd"/>
            <w:r w:rsidRPr="00DE5AD6">
              <w:t>-maand-jaar&gt;</w:t>
            </w:r>
          </w:p>
        </w:tc>
      </w:tr>
      <w:tr w:rsidR="00392C11" w:rsidRPr="00DE5AD6" w14:paraId="441B888A" w14:textId="77777777" w:rsidTr="00392C11">
        <w:tc>
          <w:tcPr>
            <w:tcW w:w="3246" w:type="dxa"/>
            <w:shd w:val="clear" w:color="auto" w:fill="F8F8F8"/>
          </w:tcPr>
          <w:p w14:paraId="0A428CD6" w14:textId="4CF9B50F" w:rsidR="00392C11" w:rsidRPr="00DE5AD6" w:rsidRDefault="00392C11" w:rsidP="00EF2732">
            <w:r w:rsidRPr="00DE5AD6">
              <w:t>Opdrachtnemer (relevant bij combinaties en beroep op derden)</w:t>
            </w:r>
          </w:p>
        </w:tc>
        <w:tc>
          <w:tcPr>
            <w:tcW w:w="5862" w:type="dxa"/>
            <w:shd w:val="clear" w:color="auto" w:fill="F8F8F8"/>
          </w:tcPr>
          <w:p w14:paraId="3621A74A" w14:textId="77777777" w:rsidR="00392C11" w:rsidRPr="00DE5AD6" w:rsidRDefault="00392C11" w:rsidP="00EF2732"/>
        </w:tc>
      </w:tr>
      <w:tr w:rsidR="00AC1FC2" w:rsidRPr="00DE5AD6" w14:paraId="07FE5CC7" w14:textId="77777777" w:rsidTr="00392C11">
        <w:tc>
          <w:tcPr>
            <w:tcW w:w="3246" w:type="dxa"/>
            <w:shd w:val="clear" w:color="auto" w:fill="F8F8F8"/>
          </w:tcPr>
          <w:p w14:paraId="7DAB3D30" w14:textId="6C5772BF" w:rsidR="00AC1FC2" w:rsidRPr="00DE5AD6" w:rsidRDefault="00AC1FC2" w:rsidP="00EF2732">
            <w:r w:rsidRPr="00DE5AD6">
              <w:t xml:space="preserve">Uitgebreide omschrijving van de aard en de omvang van de </w:t>
            </w:r>
            <w:r w:rsidR="00392C11" w:rsidRPr="00DE5AD6">
              <w:t>opdracht:</w:t>
            </w:r>
          </w:p>
        </w:tc>
        <w:tc>
          <w:tcPr>
            <w:tcW w:w="5862" w:type="dxa"/>
            <w:shd w:val="clear" w:color="auto" w:fill="F8F8F8"/>
          </w:tcPr>
          <w:p w14:paraId="2D5744FD" w14:textId="77777777" w:rsidR="00AC1FC2" w:rsidRPr="00DE5AD6" w:rsidRDefault="00AC1FC2" w:rsidP="00EF2732"/>
        </w:tc>
      </w:tr>
      <w:tr w:rsidR="00392C11" w:rsidRPr="00DE5AD6" w14:paraId="5038A4BA" w14:textId="77777777" w:rsidTr="00392C11">
        <w:tc>
          <w:tcPr>
            <w:tcW w:w="3246" w:type="dxa"/>
            <w:shd w:val="clear" w:color="auto" w:fill="F8F8F8"/>
          </w:tcPr>
          <w:p w14:paraId="5761CA9A" w14:textId="55F39A48" w:rsidR="00392C11" w:rsidRPr="00DE5AD6" w:rsidRDefault="00392C11" w:rsidP="00EF2732">
            <w:r w:rsidRPr="00DE5AD6">
              <w:t xml:space="preserve">Ingeval van </w:t>
            </w:r>
            <w:proofErr w:type="spellStart"/>
            <w:r w:rsidRPr="00DE5AD6">
              <w:t>onderaanneming</w:t>
            </w:r>
            <w:proofErr w:type="spellEnd"/>
            <w:r w:rsidRPr="00DE5AD6">
              <w:t xml:space="preserve"> of combinatie: welk percentage is door de Inschrijver uitgevoerd?</w:t>
            </w:r>
          </w:p>
        </w:tc>
        <w:tc>
          <w:tcPr>
            <w:tcW w:w="5862" w:type="dxa"/>
            <w:shd w:val="clear" w:color="auto" w:fill="F8F8F8"/>
          </w:tcPr>
          <w:p w14:paraId="5DA64F2F" w14:textId="77777777" w:rsidR="00392C11" w:rsidRPr="00DE5AD6" w:rsidRDefault="00392C11" w:rsidP="00EF2732"/>
        </w:tc>
      </w:tr>
      <w:tr w:rsidR="00392C11" w:rsidRPr="00DE5AD6" w14:paraId="0441D574" w14:textId="77777777" w:rsidTr="00392C11">
        <w:tc>
          <w:tcPr>
            <w:tcW w:w="3246" w:type="dxa"/>
            <w:shd w:val="clear" w:color="auto" w:fill="F8F8F8"/>
          </w:tcPr>
          <w:p w14:paraId="17196D15" w14:textId="6FFB6F7B" w:rsidR="00392C11" w:rsidRPr="00DE5AD6" w:rsidRDefault="00392C11" w:rsidP="00EF2732">
            <w:r w:rsidRPr="00DE5AD6">
              <w:t>Is de opdracht tijdig en conform afspraken uitgevoerd?</w:t>
            </w:r>
          </w:p>
        </w:tc>
        <w:tc>
          <w:tcPr>
            <w:tcW w:w="5862" w:type="dxa"/>
            <w:shd w:val="clear" w:color="auto" w:fill="F8F8F8"/>
          </w:tcPr>
          <w:p w14:paraId="457A6A03" w14:textId="77777777" w:rsidR="00392C11" w:rsidRPr="00DE5AD6" w:rsidRDefault="00392C11" w:rsidP="00EF2732"/>
        </w:tc>
      </w:tr>
      <w:tr w:rsidR="00AC1FC2" w:rsidRPr="00DE5AD6" w14:paraId="5BA2C95A" w14:textId="77777777" w:rsidTr="00392C11">
        <w:tc>
          <w:tcPr>
            <w:tcW w:w="3246" w:type="dxa"/>
            <w:shd w:val="clear" w:color="auto" w:fill="F8F8F8"/>
          </w:tcPr>
          <w:p w14:paraId="443A00FB" w14:textId="1DC2F523" w:rsidR="00AC1FC2" w:rsidRPr="00DE5AD6" w:rsidRDefault="00AC1FC2" w:rsidP="00EF2732">
            <w:r w:rsidRPr="00DE5AD6">
              <w:t xml:space="preserve">Financiële omvang van </w:t>
            </w:r>
            <w:r w:rsidR="00392C11" w:rsidRPr="00DE5AD6">
              <w:t>de opdracht</w:t>
            </w:r>
            <w:r w:rsidRPr="00DE5AD6">
              <w:t>:</w:t>
            </w:r>
          </w:p>
        </w:tc>
        <w:tc>
          <w:tcPr>
            <w:tcW w:w="5862" w:type="dxa"/>
            <w:shd w:val="clear" w:color="auto" w:fill="F8F8F8"/>
          </w:tcPr>
          <w:p w14:paraId="004469FD" w14:textId="4B09DA4F" w:rsidR="00AC1FC2" w:rsidRPr="00DE5AD6" w:rsidRDefault="00AC1FC2" w:rsidP="00EF2732"/>
        </w:tc>
      </w:tr>
    </w:tbl>
    <w:p w14:paraId="0F13759D" w14:textId="28A241D3" w:rsidR="00AC1FC2" w:rsidRPr="00DE5AD6" w:rsidRDefault="00AC1FC2" w:rsidP="00AC1FC2"/>
    <w:tbl>
      <w:tblPr>
        <w:tblW w:w="9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1E0" w:firstRow="1" w:lastRow="1" w:firstColumn="1" w:lastColumn="1" w:noHBand="0" w:noVBand="0"/>
      </w:tblPr>
      <w:tblGrid>
        <w:gridCol w:w="3246"/>
        <w:gridCol w:w="5862"/>
      </w:tblGrid>
      <w:tr w:rsidR="00392C11" w:rsidRPr="00DE5AD6" w14:paraId="30EBD922" w14:textId="77777777" w:rsidTr="00EF2732">
        <w:tc>
          <w:tcPr>
            <w:tcW w:w="9108" w:type="dxa"/>
            <w:gridSpan w:val="2"/>
            <w:shd w:val="clear" w:color="auto" w:fill="F8F8F8"/>
          </w:tcPr>
          <w:p w14:paraId="58257AFB" w14:textId="34256626" w:rsidR="00392C11" w:rsidRPr="00DE5AD6" w:rsidRDefault="00392C11" w:rsidP="00EF2732">
            <w:pPr>
              <w:rPr>
                <w:color w:val="009901"/>
              </w:rPr>
            </w:pPr>
            <w:r w:rsidRPr="00DE5AD6">
              <w:rPr>
                <w:color w:val="009901"/>
              </w:rPr>
              <w:t>Referentieopdracht bij kerncompetentie 2: &lt;beschrijving kerncompetentie 2&gt;</w:t>
            </w:r>
          </w:p>
        </w:tc>
      </w:tr>
      <w:tr w:rsidR="00392C11" w:rsidRPr="00DE5AD6" w14:paraId="3CDE3450" w14:textId="77777777" w:rsidTr="00EF2732">
        <w:tc>
          <w:tcPr>
            <w:tcW w:w="3246" w:type="dxa"/>
            <w:shd w:val="clear" w:color="auto" w:fill="F8F8F8"/>
          </w:tcPr>
          <w:p w14:paraId="62F5C10B" w14:textId="77777777" w:rsidR="00392C11" w:rsidRPr="00DE5AD6" w:rsidRDefault="00392C11" w:rsidP="00EF2732">
            <w:pPr>
              <w:widowControl w:val="0"/>
              <w:adjustRightInd w:val="0"/>
              <w:ind w:left="-28"/>
            </w:pPr>
            <w:r w:rsidRPr="00DE5AD6">
              <w:t>Naam opdrachtgever:</w:t>
            </w:r>
          </w:p>
        </w:tc>
        <w:tc>
          <w:tcPr>
            <w:tcW w:w="5862" w:type="dxa"/>
            <w:shd w:val="clear" w:color="auto" w:fill="F8F8F8"/>
          </w:tcPr>
          <w:p w14:paraId="08FBBF15" w14:textId="77777777" w:rsidR="00392C11" w:rsidRPr="00DE5AD6" w:rsidRDefault="00392C11" w:rsidP="00EF2732"/>
        </w:tc>
      </w:tr>
      <w:tr w:rsidR="00392C11" w:rsidRPr="00DE5AD6" w14:paraId="1CB9EB0B" w14:textId="77777777" w:rsidTr="00EF2732">
        <w:tc>
          <w:tcPr>
            <w:tcW w:w="3246" w:type="dxa"/>
            <w:shd w:val="clear" w:color="auto" w:fill="F8F8F8"/>
          </w:tcPr>
          <w:p w14:paraId="3389B6EE" w14:textId="77777777" w:rsidR="00392C11" w:rsidRPr="00DE5AD6" w:rsidRDefault="00392C11" w:rsidP="00EF2732">
            <w:r w:rsidRPr="00DE5AD6">
              <w:t>Plaatsnaam:</w:t>
            </w:r>
          </w:p>
        </w:tc>
        <w:tc>
          <w:tcPr>
            <w:tcW w:w="5862" w:type="dxa"/>
            <w:shd w:val="clear" w:color="auto" w:fill="F8F8F8"/>
          </w:tcPr>
          <w:p w14:paraId="453BA872" w14:textId="77777777" w:rsidR="00392C11" w:rsidRPr="00DE5AD6" w:rsidRDefault="00392C11" w:rsidP="00EF2732"/>
        </w:tc>
      </w:tr>
      <w:tr w:rsidR="00392C11" w:rsidRPr="00DE5AD6" w14:paraId="6BF5C6D1" w14:textId="77777777" w:rsidTr="00EF2732">
        <w:tc>
          <w:tcPr>
            <w:tcW w:w="3246" w:type="dxa"/>
            <w:shd w:val="clear" w:color="auto" w:fill="F8F8F8"/>
          </w:tcPr>
          <w:p w14:paraId="237ABF5E" w14:textId="77777777" w:rsidR="00392C11" w:rsidRPr="00DE5AD6" w:rsidRDefault="00392C11" w:rsidP="00EF2732">
            <w:r w:rsidRPr="00DE5AD6">
              <w:t>Naam contactpersoon:</w:t>
            </w:r>
          </w:p>
        </w:tc>
        <w:tc>
          <w:tcPr>
            <w:tcW w:w="5862" w:type="dxa"/>
            <w:shd w:val="clear" w:color="auto" w:fill="F8F8F8"/>
          </w:tcPr>
          <w:p w14:paraId="370C3FBB" w14:textId="77777777" w:rsidR="00392C11" w:rsidRPr="00DE5AD6" w:rsidRDefault="00392C11" w:rsidP="00EF2732"/>
        </w:tc>
      </w:tr>
      <w:tr w:rsidR="00392C11" w:rsidRPr="00DE5AD6" w14:paraId="756FA46A" w14:textId="77777777" w:rsidTr="00EF2732">
        <w:tc>
          <w:tcPr>
            <w:tcW w:w="3246" w:type="dxa"/>
            <w:shd w:val="clear" w:color="auto" w:fill="F8F8F8"/>
          </w:tcPr>
          <w:p w14:paraId="4ED9309E" w14:textId="77777777" w:rsidR="00392C11" w:rsidRPr="00DE5AD6" w:rsidRDefault="00392C11" w:rsidP="00EF2732">
            <w:r w:rsidRPr="00DE5AD6">
              <w:t>Telefoonnummer:</w:t>
            </w:r>
          </w:p>
        </w:tc>
        <w:tc>
          <w:tcPr>
            <w:tcW w:w="5862" w:type="dxa"/>
            <w:shd w:val="clear" w:color="auto" w:fill="F8F8F8"/>
          </w:tcPr>
          <w:p w14:paraId="7D2AFE6D" w14:textId="77777777" w:rsidR="00392C11" w:rsidRPr="00DE5AD6" w:rsidRDefault="00392C11" w:rsidP="00EF2732"/>
        </w:tc>
      </w:tr>
      <w:tr w:rsidR="00392C11" w:rsidRPr="00DE5AD6" w14:paraId="30E22993" w14:textId="77777777" w:rsidTr="00EF2732">
        <w:tc>
          <w:tcPr>
            <w:tcW w:w="3246" w:type="dxa"/>
            <w:shd w:val="clear" w:color="auto" w:fill="F8F8F8"/>
          </w:tcPr>
          <w:p w14:paraId="57036A6C" w14:textId="77777777" w:rsidR="00392C11" w:rsidRPr="00DE5AD6" w:rsidRDefault="00392C11" w:rsidP="00EF2732">
            <w:r w:rsidRPr="00DE5AD6">
              <w:t>Email:</w:t>
            </w:r>
          </w:p>
        </w:tc>
        <w:tc>
          <w:tcPr>
            <w:tcW w:w="5862" w:type="dxa"/>
            <w:shd w:val="clear" w:color="auto" w:fill="F8F8F8"/>
          </w:tcPr>
          <w:p w14:paraId="39168B13" w14:textId="77777777" w:rsidR="00392C11" w:rsidRPr="00DE5AD6" w:rsidRDefault="00392C11" w:rsidP="00EF2732"/>
        </w:tc>
      </w:tr>
      <w:tr w:rsidR="00392C11" w:rsidRPr="00DE5AD6" w14:paraId="01907E37" w14:textId="77777777" w:rsidTr="00EF2732">
        <w:tc>
          <w:tcPr>
            <w:tcW w:w="3246" w:type="dxa"/>
            <w:shd w:val="clear" w:color="auto" w:fill="F8F8F8"/>
          </w:tcPr>
          <w:p w14:paraId="6F61C5CA" w14:textId="77777777" w:rsidR="00392C11" w:rsidRPr="00DE5AD6" w:rsidRDefault="00392C11" w:rsidP="00EF2732">
            <w:r w:rsidRPr="00DE5AD6">
              <w:t>Titel van de opdracht:</w:t>
            </w:r>
          </w:p>
        </w:tc>
        <w:tc>
          <w:tcPr>
            <w:tcW w:w="5862" w:type="dxa"/>
            <w:shd w:val="clear" w:color="auto" w:fill="F8F8F8"/>
          </w:tcPr>
          <w:p w14:paraId="14EDCAF9" w14:textId="77777777" w:rsidR="00392C11" w:rsidRPr="00DE5AD6" w:rsidRDefault="00392C11" w:rsidP="00EF2732"/>
        </w:tc>
      </w:tr>
      <w:tr w:rsidR="00392C11" w:rsidRPr="00DE5AD6" w14:paraId="12347E78" w14:textId="77777777" w:rsidTr="00EF2732">
        <w:tc>
          <w:tcPr>
            <w:tcW w:w="3246" w:type="dxa"/>
            <w:shd w:val="clear" w:color="auto" w:fill="F8F8F8"/>
          </w:tcPr>
          <w:p w14:paraId="1F46A999" w14:textId="77777777" w:rsidR="00392C11" w:rsidRPr="00DE5AD6" w:rsidRDefault="00392C11" w:rsidP="00EF2732">
            <w:r w:rsidRPr="00DE5AD6">
              <w:t>Periode uitvoering:</w:t>
            </w:r>
          </w:p>
        </w:tc>
        <w:tc>
          <w:tcPr>
            <w:tcW w:w="5862" w:type="dxa"/>
            <w:shd w:val="clear" w:color="auto" w:fill="F8F8F8"/>
          </w:tcPr>
          <w:p w14:paraId="74E50D19" w14:textId="77777777" w:rsidR="00392C11" w:rsidRPr="00DE5AD6" w:rsidRDefault="00392C11" w:rsidP="00EF2732">
            <w:r w:rsidRPr="00DE5AD6">
              <w:t>Van &lt;</w:t>
            </w:r>
            <w:proofErr w:type="spellStart"/>
            <w:r w:rsidRPr="00DE5AD6">
              <w:t>dd</w:t>
            </w:r>
            <w:proofErr w:type="spellEnd"/>
            <w:r w:rsidRPr="00DE5AD6">
              <w:t>-maand-jaar&gt; tot en met &lt;</w:t>
            </w:r>
            <w:proofErr w:type="spellStart"/>
            <w:r w:rsidRPr="00DE5AD6">
              <w:t>dd</w:t>
            </w:r>
            <w:proofErr w:type="spellEnd"/>
            <w:r w:rsidRPr="00DE5AD6">
              <w:t>-maand-jaar&gt;</w:t>
            </w:r>
          </w:p>
        </w:tc>
      </w:tr>
      <w:tr w:rsidR="00392C11" w:rsidRPr="00DE5AD6" w14:paraId="4692AAB4" w14:textId="77777777" w:rsidTr="00EF2732">
        <w:tc>
          <w:tcPr>
            <w:tcW w:w="3246" w:type="dxa"/>
            <w:shd w:val="clear" w:color="auto" w:fill="F8F8F8"/>
          </w:tcPr>
          <w:p w14:paraId="02E47F90" w14:textId="77777777" w:rsidR="00392C11" w:rsidRPr="00DE5AD6" w:rsidRDefault="00392C11" w:rsidP="00EF2732">
            <w:r w:rsidRPr="00DE5AD6">
              <w:t>Opdrachtnemer (relevant bij combinaties en beroep op derden)</w:t>
            </w:r>
          </w:p>
        </w:tc>
        <w:tc>
          <w:tcPr>
            <w:tcW w:w="5862" w:type="dxa"/>
            <w:shd w:val="clear" w:color="auto" w:fill="F8F8F8"/>
          </w:tcPr>
          <w:p w14:paraId="12FE731C" w14:textId="77777777" w:rsidR="00392C11" w:rsidRPr="00DE5AD6" w:rsidRDefault="00392C11" w:rsidP="00EF2732"/>
        </w:tc>
      </w:tr>
      <w:tr w:rsidR="00392C11" w:rsidRPr="00DE5AD6" w14:paraId="4B6F2201" w14:textId="77777777" w:rsidTr="00EF2732">
        <w:tc>
          <w:tcPr>
            <w:tcW w:w="3246" w:type="dxa"/>
            <w:shd w:val="clear" w:color="auto" w:fill="F8F8F8"/>
          </w:tcPr>
          <w:p w14:paraId="03AB8859" w14:textId="77777777" w:rsidR="00392C11" w:rsidRPr="00DE5AD6" w:rsidRDefault="00392C11" w:rsidP="00EF2732">
            <w:r w:rsidRPr="00DE5AD6">
              <w:t>Uitgebreide omschrijving van de aard en de omvang van de opdracht:</w:t>
            </w:r>
          </w:p>
        </w:tc>
        <w:tc>
          <w:tcPr>
            <w:tcW w:w="5862" w:type="dxa"/>
            <w:shd w:val="clear" w:color="auto" w:fill="F8F8F8"/>
          </w:tcPr>
          <w:p w14:paraId="669A6059" w14:textId="77777777" w:rsidR="00392C11" w:rsidRPr="00DE5AD6" w:rsidRDefault="00392C11" w:rsidP="00EF2732"/>
        </w:tc>
      </w:tr>
      <w:tr w:rsidR="00392C11" w:rsidRPr="00DE5AD6" w14:paraId="09317CB9" w14:textId="77777777" w:rsidTr="00EF2732">
        <w:tc>
          <w:tcPr>
            <w:tcW w:w="3246" w:type="dxa"/>
            <w:shd w:val="clear" w:color="auto" w:fill="F8F8F8"/>
          </w:tcPr>
          <w:p w14:paraId="01785AE1" w14:textId="77777777" w:rsidR="00392C11" w:rsidRPr="00DE5AD6" w:rsidRDefault="00392C11" w:rsidP="00EF2732">
            <w:r w:rsidRPr="00DE5AD6">
              <w:t xml:space="preserve">Ingeval van </w:t>
            </w:r>
            <w:proofErr w:type="spellStart"/>
            <w:r w:rsidRPr="00DE5AD6">
              <w:t>onderaanneming</w:t>
            </w:r>
            <w:proofErr w:type="spellEnd"/>
            <w:r w:rsidRPr="00DE5AD6">
              <w:t xml:space="preserve"> of combinatie: welk percentage is door de Inschrijver uitgevoerd?</w:t>
            </w:r>
          </w:p>
        </w:tc>
        <w:tc>
          <w:tcPr>
            <w:tcW w:w="5862" w:type="dxa"/>
            <w:shd w:val="clear" w:color="auto" w:fill="F8F8F8"/>
          </w:tcPr>
          <w:p w14:paraId="01432D67" w14:textId="77777777" w:rsidR="00392C11" w:rsidRPr="00DE5AD6" w:rsidRDefault="00392C11" w:rsidP="00EF2732"/>
        </w:tc>
      </w:tr>
      <w:tr w:rsidR="00392C11" w:rsidRPr="00DE5AD6" w14:paraId="46BC6333" w14:textId="77777777" w:rsidTr="00EF2732">
        <w:tc>
          <w:tcPr>
            <w:tcW w:w="3246" w:type="dxa"/>
            <w:shd w:val="clear" w:color="auto" w:fill="F8F8F8"/>
          </w:tcPr>
          <w:p w14:paraId="4A8A7BF1" w14:textId="77777777" w:rsidR="00392C11" w:rsidRPr="00DE5AD6" w:rsidRDefault="00392C11" w:rsidP="00EF2732">
            <w:r w:rsidRPr="00DE5AD6">
              <w:t>Is de opdracht tijdig en conform afspraken uitgevoerd?</w:t>
            </w:r>
          </w:p>
        </w:tc>
        <w:tc>
          <w:tcPr>
            <w:tcW w:w="5862" w:type="dxa"/>
            <w:shd w:val="clear" w:color="auto" w:fill="F8F8F8"/>
          </w:tcPr>
          <w:p w14:paraId="3DC196A1" w14:textId="77777777" w:rsidR="00392C11" w:rsidRPr="00DE5AD6" w:rsidRDefault="00392C11" w:rsidP="00EF2732"/>
        </w:tc>
      </w:tr>
      <w:tr w:rsidR="00392C11" w:rsidRPr="00DE5AD6" w14:paraId="7108DC0F" w14:textId="77777777" w:rsidTr="00EF2732">
        <w:tc>
          <w:tcPr>
            <w:tcW w:w="3246" w:type="dxa"/>
            <w:shd w:val="clear" w:color="auto" w:fill="F8F8F8"/>
          </w:tcPr>
          <w:p w14:paraId="443664A8" w14:textId="77777777" w:rsidR="00392C11" w:rsidRPr="00DE5AD6" w:rsidRDefault="00392C11" w:rsidP="00EF2732">
            <w:r w:rsidRPr="00DE5AD6">
              <w:lastRenderedPageBreak/>
              <w:t>Financiële omvang van de opdracht:</w:t>
            </w:r>
          </w:p>
        </w:tc>
        <w:tc>
          <w:tcPr>
            <w:tcW w:w="5862" w:type="dxa"/>
            <w:shd w:val="clear" w:color="auto" w:fill="F8F8F8"/>
          </w:tcPr>
          <w:p w14:paraId="75C065A8" w14:textId="7648FE62" w:rsidR="00392C11" w:rsidRPr="00DE5AD6" w:rsidRDefault="00392C11" w:rsidP="00EF2732"/>
        </w:tc>
      </w:tr>
    </w:tbl>
    <w:p w14:paraId="73C3FEB6" w14:textId="5C86CBDB" w:rsidR="00392C11" w:rsidRPr="00DE5AD6" w:rsidRDefault="00392C11" w:rsidP="00AC1FC2"/>
    <w:tbl>
      <w:tblPr>
        <w:tblW w:w="9288" w:type="dxa"/>
        <w:tblBorders>
          <w:top w:val="single" w:sz="6" w:space="0" w:color="008000"/>
          <w:left w:val="single" w:sz="6" w:space="0" w:color="008000"/>
          <w:bottom w:val="single" w:sz="6" w:space="0" w:color="008000"/>
          <w:right w:val="single" w:sz="6" w:space="0" w:color="008000"/>
          <w:insideH w:val="single" w:sz="6" w:space="0" w:color="008000"/>
        </w:tblBorders>
        <w:tblLook w:val="01E0" w:firstRow="1" w:lastRow="1" w:firstColumn="1" w:lastColumn="1" w:noHBand="0" w:noVBand="0"/>
      </w:tblPr>
      <w:tblGrid>
        <w:gridCol w:w="3246"/>
        <w:gridCol w:w="6042"/>
      </w:tblGrid>
      <w:tr w:rsidR="00AC1FC2" w:rsidRPr="00DE5AD6" w14:paraId="5C225A15" w14:textId="77777777" w:rsidTr="00EF2732">
        <w:tc>
          <w:tcPr>
            <w:tcW w:w="928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1002F29E" w14:textId="741EE5E9" w:rsidR="00AC1FC2" w:rsidRPr="00DE5AD6" w:rsidRDefault="00AC1FC2" w:rsidP="00EF2732">
            <w:pPr>
              <w:rPr>
                <w:color w:val="008000"/>
              </w:rPr>
            </w:pPr>
            <w:r w:rsidRPr="00DE5AD6">
              <w:rPr>
                <w:color w:val="008000"/>
              </w:rPr>
              <w:t>Rechtsgeldige ondertekening opgave referentieopdrachten</w:t>
            </w:r>
          </w:p>
        </w:tc>
      </w:tr>
      <w:tr w:rsidR="00AC1FC2" w:rsidRPr="00DE5AD6" w14:paraId="417B4B23" w14:textId="77777777" w:rsidTr="00392C11">
        <w:tc>
          <w:tcPr>
            <w:tcW w:w="324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2CE6CACC" w14:textId="77777777" w:rsidR="00AC1FC2" w:rsidRPr="00DE5AD6" w:rsidRDefault="00AC1FC2" w:rsidP="00EF2732">
            <w:r w:rsidRPr="00DE5AD6">
              <w:t>Naam ondertekenaar:</w:t>
            </w:r>
          </w:p>
        </w:tc>
        <w:tc>
          <w:tcPr>
            <w:tcW w:w="604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2CFEAE8E" w14:textId="77777777" w:rsidR="00AC1FC2" w:rsidRPr="00DE5AD6" w:rsidRDefault="00AC1FC2" w:rsidP="00EF2732"/>
        </w:tc>
      </w:tr>
      <w:tr w:rsidR="00AC1FC2" w:rsidRPr="00DE5AD6" w14:paraId="363D088F" w14:textId="77777777" w:rsidTr="00392C11">
        <w:tc>
          <w:tcPr>
            <w:tcW w:w="324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31FE577B" w14:textId="77777777" w:rsidR="00AC1FC2" w:rsidRPr="00DE5AD6" w:rsidRDefault="00AC1FC2" w:rsidP="00EF2732">
            <w:r w:rsidRPr="00DE5AD6">
              <w:t>Handtekening:</w:t>
            </w:r>
          </w:p>
        </w:tc>
        <w:tc>
          <w:tcPr>
            <w:tcW w:w="604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056ED464" w14:textId="77777777" w:rsidR="00AC1FC2" w:rsidRPr="00DE5AD6" w:rsidRDefault="00AC1FC2" w:rsidP="00EF2732"/>
          <w:p w14:paraId="07D6B77B" w14:textId="77777777" w:rsidR="00AC1FC2" w:rsidRPr="00DE5AD6" w:rsidRDefault="00AC1FC2" w:rsidP="00EF2732"/>
          <w:p w14:paraId="5349912C" w14:textId="77777777" w:rsidR="00AC1FC2" w:rsidRPr="00DE5AD6" w:rsidRDefault="00AC1FC2" w:rsidP="00EF2732"/>
          <w:p w14:paraId="48531442" w14:textId="77777777" w:rsidR="00AC1FC2" w:rsidRPr="00DE5AD6" w:rsidRDefault="00AC1FC2" w:rsidP="00EF2732"/>
        </w:tc>
      </w:tr>
      <w:tr w:rsidR="00AC1FC2" w:rsidRPr="00DE5AD6" w14:paraId="02E0BEEF" w14:textId="77777777" w:rsidTr="00392C11">
        <w:tc>
          <w:tcPr>
            <w:tcW w:w="324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5E7E34F5" w14:textId="77777777" w:rsidR="00AC1FC2" w:rsidRPr="00DE5AD6" w:rsidRDefault="00AC1FC2" w:rsidP="00EF2732">
            <w:r w:rsidRPr="00DE5AD6">
              <w:t>Datum en plaats:</w:t>
            </w:r>
          </w:p>
        </w:tc>
        <w:tc>
          <w:tcPr>
            <w:tcW w:w="604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2AC28122" w14:textId="77777777" w:rsidR="00AC1FC2" w:rsidRPr="00DE5AD6" w:rsidRDefault="00AC1FC2" w:rsidP="00EF2732">
            <w:r w:rsidRPr="00DE5AD6">
              <w:t>&lt;</w:t>
            </w:r>
            <w:proofErr w:type="spellStart"/>
            <w:r w:rsidRPr="00DE5AD6">
              <w:t>dd</w:t>
            </w:r>
            <w:proofErr w:type="spellEnd"/>
            <w:r w:rsidRPr="00DE5AD6">
              <w:t>-maand-jaar&gt;, te &lt;plaatsnaam&gt;</w:t>
            </w:r>
          </w:p>
        </w:tc>
      </w:tr>
    </w:tbl>
    <w:p w14:paraId="68266CEB" w14:textId="577BF0D4" w:rsidR="00671698" w:rsidRDefault="00AC1FC2">
      <w:pPr>
        <w:rPr>
          <w:rFonts w:cs="Arial"/>
          <w:b/>
          <w:bCs/>
          <w:iCs/>
          <w:color w:val="009901"/>
          <w:sz w:val="28"/>
          <w:szCs w:val="20"/>
        </w:rPr>
      </w:pPr>
      <w:r w:rsidRPr="00DE5AD6">
        <w:br w:type="column"/>
      </w:r>
      <w:bookmarkStart w:id="266" w:name="_Toc17722866"/>
      <w:bookmarkEnd w:id="264"/>
    </w:p>
    <w:p w14:paraId="6ECF4525" w14:textId="21FFA9EB" w:rsidR="0097441A" w:rsidRPr="00DE5AD6" w:rsidRDefault="0097441A" w:rsidP="00997379">
      <w:pPr>
        <w:pStyle w:val="Bijlagenkop2"/>
      </w:pPr>
      <w:bookmarkStart w:id="267" w:name="_Toc234451906"/>
      <w:r w:rsidRPr="00DE5AD6">
        <w:t xml:space="preserve">Bijlage </w:t>
      </w:r>
      <w:r w:rsidR="00AC1FC2" w:rsidRPr="00DE5AD6">
        <w:t>4</w:t>
      </w:r>
      <w:r w:rsidR="006A0547" w:rsidRPr="00DE5AD6">
        <w:t xml:space="preserve"> </w:t>
      </w:r>
      <w:r w:rsidRPr="00DE5AD6">
        <w:t>Pr</w:t>
      </w:r>
      <w:r w:rsidR="001A797B">
        <w:t>ogramma van Eisen</w:t>
      </w:r>
      <w:bookmarkEnd w:id="266"/>
      <w:bookmarkEnd w:id="267"/>
    </w:p>
    <w:p w14:paraId="3229C396" w14:textId="6A22E84E" w:rsidR="0097441A" w:rsidRPr="00DE5AD6" w:rsidRDefault="0097441A" w:rsidP="007C6E2B">
      <w:pPr>
        <w:rPr>
          <w:i/>
        </w:rPr>
      </w:pPr>
      <w:r w:rsidRPr="001A797B">
        <w:t>Zie separaat bijgevoegd bestand.</w:t>
      </w:r>
    </w:p>
    <w:p w14:paraId="07412D5C" w14:textId="644239AA" w:rsidR="0097441A" w:rsidRPr="00DE5AD6" w:rsidRDefault="0097441A" w:rsidP="007C6E2B"/>
    <w:p w14:paraId="4D7B0FFA" w14:textId="4637A31D" w:rsidR="008C1B76" w:rsidRPr="00DE5AD6" w:rsidRDefault="004C69DE" w:rsidP="00AC1FC2">
      <w:pPr>
        <w:pStyle w:val="Bijlagenkop2"/>
      </w:pPr>
      <w:r w:rsidRPr="00DE5AD6">
        <w:br w:type="column"/>
      </w:r>
      <w:bookmarkStart w:id="268" w:name="_Toc234451907"/>
      <w:r w:rsidR="008C1B76" w:rsidRPr="00DE5AD6">
        <w:lastRenderedPageBreak/>
        <w:t xml:space="preserve">Bijlage </w:t>
      </w:r>
      <w:r w:rsidR="00AC1FC2" w:rsidRPr="00DE5AD6">
        <w:t>5</w:t>
      </w:r>
      <w:r w:rsidR="006A0547" w:rsidRPr="00DE5AD6">
        <w:t xml:space="preserve"> </w:t>
      </w:r>
      <w:r w:rsidR="008C1B76" w:rsidRPr="00DE5AD6">
        <w:t>SROI</w:t>
      </w:r>
      <w:bookmarkEnd w:id="268"/>
    </w:p>
    <w:p w14:paraId="20D196E3" w14:textId="6C483690" w:rsidR="0056728E" w:rsidRPr="00DE5AD6" w:rsidRDefault="0056728E" w:rsidP="0056728E">
      <w:r w:rsidRPr="00DE5AD6">
        <w:t>In het gemeentelijk inkoopbeleid staan de centrale doelstellingen van</w:t>
      </w:r>
      <w:r w:rsidR="00684C11" w:rsidRPr="00DE5AD6">
        <w:t xml:space="preserve"> </w:t>
      </w:r>
      <w:r w:rsidRPr="00DE5AD6">
        <w:t xml:space="preserve">milieubeleid en meer informatie over </w:t>
      </w:r>
      <w:proofErr w:type="spellStart"/>
      <w:r w:rsidRPr="00DE5AD6">
        <w:t>social</w:t>
      </w:r>
      <w:proofErr w:type="spellEnd"/>
      <w:r w:rsidRPr="00DE5AD6">
        <w:t xml:space="preserve"> return on investment, zie https://www.heuvelrug.nl/ons-inkoop-en-aanbestedingsbeleid. De gemeente besteedt aandacht aan duurzaamheid en aan </w:t>
      </w:r>
      <w:proofErr w:type="spellStart"/>
      <w:r w:rsidRPr="00DE5AD6">
        <w:t>social</w:t>
      </w:r>
      <w:proofErr w:type="spellEnd"/>
      <w:r w:rsidRPr="00DE5AD6">
        <w:t xml:space="preserve"> return on investment. Eisen en wensen die de gemeente heeft t.a.v. duurzaamheid en SROI zijn, indien van toepassing, gedefinieerd in deze offerteaanvraag. Deze bijlage biedt meer uitleg over hoe de Opdrachtnemer invulling dient te geven aan SROI.</w:t>
      </w:r>
    </w:p>
    <w:p w14:paraId="2396544A" w14:textId="77777777" w:rsidR="0056728E" w:rsidRPr="00DE5AD6" w:rsidRDefault="0056728E" w:rsidP="006A0547">
      <w:pPr>
        <w:pStyle w:val="Kop4"/>
      </w:pPr>
      <w:r w:rsidRPr="00DE5AD6">
        <w:t>SROI</w:t>
      </w:r>
    </w:p>
    <w:p w14:paraId="592C5BD8" w14:textId="3DF81E5C" w:rsidR="0056728E" w:rsidRPr="00DE5AD6" w:rsidRDefault="0056728E" w:rsidP="0056728E">
      <w:r w:rsidRPr="00DE5AD6">
        <w:t xml:space="preserve">De Gemeente Utrechtse Heuvelrug hecht waarde aan het bieden van kansen aan mensen met afstand tot de arbeidsmarkt. Aanbesteden is een instrument dat hier een wezenlijke bijdrage aan kan leveren. De Gemeente vraagt met </w:t>
      </w:r>
      <w:proofErr w:type="spellStart"/>
      <w:r w:rsidRPr="00DE5AD6">
        <w:t>Social</w:t>
      </w:r>
      <w:proofErr w:type="spellEnd"/>
      <w:r w:rsidRPr="00DE5AD6">
        <w:t xml:space="preserve"> Return On Investment (SROI) partijen een bijdrage te leveren aan de versterking van de sociale infrastructuur. De Gemeente bekijkt daartoe per Opdracht wat de mogelijkheden zijn om </w:t>
      </w:r>
      <w:proofErr w:type="spellStart"/>
      <w:r w:rsidRPr="00DE5AD6">
        <w:t>Social</w:t>
      </w:r>
      <w:proofErr w:type="spellEnd"/>
      <w:r w:rsidRPr="00DE5AD6">
        <w:t xml:space="preserve"> Return toe te passen. In algemene zin wordt een eis geformuleerd over SROI als de opdrachtwaarde groter dan 10</w:t>
      </w:r>
      <w:r w:rsidR="009D2E0D" w:rsidRPr="00DE5AD6">
        <w:t>0</w:t>
      </w:r>
      <w:r w:rsidRPr="00DE5AD6">
        <w:t xml:space="preserve">.000 euro is. Via maatwerk kan de vormgeving van </w:t>
      </w:r>
      <w:proofErr w:type="spellStart"/>
      <w:r w:rsidRPr="00DE5AD6">
        <w:t>Social</w:t>
      </w:r>
      <w:proofErr w:type="spellEnd"/>
      <w:r w:rsidRPr="00DE5AD6">
        <w:t xml:space="preserve"> Return worden afgestemd op de doelstellingen van de Gemeente, de inkoopopdracht én de mogelijkheden van de te contracteren partij.</w:t>
      </w:r>
    </w:p>
    <w:p w14:paraId="15CC59D1" w14:textId="77777777" w:rsidR="0056728E" w:rsidRPr="00DE5AD6" w:rsidRDefault="0056728E" w:rsidP="0056728E">
      <w:r w:rsidRPr="00DE5AD6">
        <w:t xml:space="preserve">De Opdrachtnemer gebruikt, indien dit in deze offerteaanvraag van toepassing is verklaard, een vast deel van de inkomsten van de opdracht om een sociale bijdrage te leveren. Bijvoorbeeld met banen of leerwerkplekken voor werkzoekenden die moeilijk aan het werk komen. Dit noemen we </w:t>
      </w:r>
      <w:proofErr w:type="spellStart"/>
      <w:r w:rsidRPr="00DE5AD6">
        <w:t>social</w:t>
      </w:r>
      <w:proofErr w:type="spellEnd"/>
      <w:r w:rsidRPr="00DE5AD6">
        <w:t xml:space="preserve"> return.</w:t>
      </w:r>
    </w:p>
    <w:p w14:paraId="5B9E736D" w14:textId="77777777" w:rsidR="0056728E" w:rsidRPr="00DE5AD6" w:rsidRDefault="0056728E" w:rsidP="006A0547">
      <w:pPr>
        <w:pStyle w:val="Kop4"/>
      </w:pPr>
      <w:r w:rsidRPr="00DE5AD6">
        <w:t>Invulling geven aan SROI</w:t>
      </w:r>
    </w:p>
    <w:p w14:paraId="68BF07E5" w14:textId="77777777" w:rsidR="0056728E" w:rsidRPr="00DE5AD6" w:rsidRDefault="0056728E" w:rsidP="0056728E">
      <w:pPr>
        <w:autoSpaceDE w:val="0"/>
        <w:autoSpaceDN w:val="0"/>
        <w:adjustRightInd w:val="0"/>
        <w:rPr>
          <w:rFonts w:cs="Verdana"/>
        </w:rPr>
      </w:pPr>
      <w:r w:rsidRPr="00DE5AD6">
        <w:rPr>
          <w:rFonts w:cs="Verdana"/>
        </w:rPr>
        <w:t>De gemeente Utrechtse Heuvelrug vindt het een verantwoordelijkheid van Opdrachtnemers bij te dragen aan het versterken van de sociale infrastructuur. Door zich in te schrijven op deze aanbesteding, verplicht de Inschrijver zich om bij gunning het percentage</w:t>
      </w:r>
      <w:r w:rsidRPr="00DE5AD6">
        <w:rPr>
          <w:rStyle w:val="Voetnootmarkering"/>
          <w:rFonts w:eastAsia="Calibri" w:cs="Verdana"/>
        </w:rPr>
        <w:footnoteReference w:id="2"/>
      </w:r>
      <w:r w:rsidRPr="00DE5AD6">
        <w:rPr>
          <w:rFonts w:cs="Verdana"/>
        </w:rPr>
        <w:t xml:space="preserve"> zoals opgenomen in de Offerteaanvraag naar aanleiding van de Opdracht aan te wenden om de sociale infrastructuur te versterken. Opdrachtnemer is verantwoordelijk voor een concrete invulling (hoeveel mensen, welk soort mensen, waar inzetten). De invulling van deze </w:t>
      </w:r>
      <w:proofErr w:type="spellStart"/>
      <w:r w:rsidRPr="00DE5AD6">
        <w:rPr>
          <w:rFonts w:cs="Verdana"/>
        </w:rPr>
        <w:t>Social</w:t>
      </w:r>
      <w:proofErr w:type="spellEnd"/>
      <w:r w:rsidRPr="00DE5AD6">
        <w:rPr>
          <w:rFonts w:cs="Verdana"/>
        </w:rPr>
        <w:t xml:space="preserve"> Return-verplichting kan breder dan enkel op de onderliggende Opdracht worden verwezenlijkt, maar wel gedurende de looptijd van de Overeenkomst. Opdrachtnemer legt hiertoe verantwoording af richting het Bureau </w:t>
      </w:r>
      <w:proofErr w:type="spellStart"/>
      <w:r w:rsidRPr="00DE5AD6">
        <w:rPr>
          <w:rFonts w:cs="Verdana"/>
        </w:rPr>
        <w:t>Social</w:t>
      </w:r>
      <w:proofErr w:type="spellEnd"/>
      <w:r w:rsidRPr="00DE5AD6">
        <w:rPr>
          <w:rFonts w:cs="Verdana"/>
        </w:rPr>
        <w:t xml:space="preserve"> Return; Werkgeversservicepunt Kromme Rijn Heuvelrug, </w:t>
      </w:r>
      <w:r w:rsidRPr="00DE5AD6">
        <w:rPr>
          <w:rFonts w:cs="Verdana"/>
          <w:u w:val="single"/>
        </w:rPr>
        <w:t>info@wgspkrh.nl</w:t>
      </w:r>
      <w:r w:rsidRPr="00DE5AD6">
        <w:rPr>
          <w:rFonts w:cs="Verdana"/>
        </w:rPr>
        <w:t xml:space="preserve">. Bij afloop van de Opdracht dient aan deze verplichting voldaan te zijn. Het Bureau </w:t>
      </w:r>
      <w:proofErr w:type="spellStart"/>
      <w:r w:rsidRPr="00DE5AD6">
        <w:rPr>
          <w:rFonts w:cs="Verdana"/>
        </w:rPr>
        <w:t>Social</w:t>
      </w:r>
      <w:proofErr w:type="spellEnd"/>
      <w:r w:rsidRPr="00DE5AD6">
        <w:rPr>
          <w:rFonts w:cs="Verdana"/>
        </w:rPr>
        <w:t xml:space="preserve"> Return voert hierop de controle uit. </w:t>
      </w:r>
    </w:p>
    <w:p w14:paraId="039EBA3B" w14:textId="77777777" w:rsidR="0056728E" w:rsidRPr="00DE5AD6" w:rsidRDefault="0056728E" w:rsidP="0056728E">
      <w:pPr>
        <w:autoSpaceDE w:val="0"/>
        <w:autoSpaceDN w:val="0"/>
        <w:adjustRightInd w:val="0"/>
        <w:rPr>
          <w:rFonts w:cs="Verdana"/>
        </w:rPr>
      </w:pPr>
    </w:p>
    <w:p w14:paraId="7B5B1B55" w14:textId="77777777" w:rsidR="0056728E" w:rsidRPr="00DE5AD6" w:rsidRDefault="0056728E" w:rsidP="0056728E">
      <w:pPr>
        <w:autoSpaceDE w:val="0"/>
        <w:autoSpaceDN w:val="0"/>
        <w:adjustRightInd w:val="0"/>
        <w:rPr>
          <w:rFonts w:cs="Verdana"/>
        </w:rPr>
      </w:pPr>
      <w:r w:rsidRPr="00DE5AD6">
        <w:rPr>
          <w:rFonts w:cs="Verdana"/>
          <w:color w:val="009901"/>
        </w:rPr>
        <w:t xml:space="preserve">01. </w:t>
      </w:r>
      <w:r w:rsidRPr="00DE5AD6">
        <w:rPr>
          <w:rFonts w:cs="Verdana"/>
        </w:rPr>
        <w:t xml:space="preserve">Opdrachtnemer verplicht zich naar aanleiding van de Opdracht om het percentage zoals opgenomen in de offerteaanvraag te besteden aan inspanningen in het kader van </w:t>
      </w:r>
      <w:proofErr w:type="spellStart"/>
      <w:r w:rsidRPr="00DE5AD6">
        <w:rPr>
          <w:rFonts w:cs="Verdana"/>
        </w:rPr>
        <w:t>Social</w:t>
      </w:r>
      <w:proofErr w:type="spellEnd"/>
      <w:r w:rsidRPr="00DE5AD6">
        <w:rPr>
          <w:rFonts w:cs="Verdana"/>
        </w:rPr>
        <w:t xml:space="preserve"> Return. In het geval van inzet van werkloos werkzoekenden kan Opdrachtnemer beslissen om de kandidaten werkzaamheden te laten verrichten die niet direct verband houden met de Opdracht en zelfs niet bij Opdrachtnemer plaatsvinden.</w:t>
      </w:r>
    </w:p>
    <w:p w14:paraId="71348B08" w14:textId="77777777" w:rsidR="0056728E" w:rsidRPr="00DE5AD6" w:rsidRDefault="0056728E" w:rsidP="0056728E">
      <w:pPr>
        <w:autoSpaceDE w:val="0"/>
        <w:autoSpaceDN w:val="0"/>
        <w:adjustRightInd w:val="0"/>
        <w:rPr>
          <w:rFonts w:cs="Verdana"/>
        </w:rPr>
      </w:pPr>
    </w:p>
    <w:p w14:paraId="07C69531" w14:textId="77777777" w:rsidR="0056728E" w:rsidRPr="00DE5AD6" w:rsidRDefault="0056728E" w:rsidP="0056728E">
      <w:pPr>
        <w:autoSpaceDE w:val="0"/>
        <w:autoSpaceDN w:val="0"/>
        <w:adjustRightInd w:val="0"/>
        <w:rPr>
          <w:rFonts w:cs="Verdana"/>
          <w:color w:val="000000" w:themeColor="text1"/>
        </w:rPr>
      </w:pPr>
      <w:r w:rsidRPr="00DE5AD6">
        <w:rPr>
          <w:rFonts w:cs="Verdana"/>
          <w:color w:val="009901"/>
        </w:rPr>
        <w:t>02.</w:t>
      </w:r>
      <w:r w:rsidRPr="00DE5AD6">
        <w:rPr>
          <w:rFonts w:cs="Verdana"/>
        </w:rPr>
        <w:t xml:space="preserve"> Het Bureau </w:t>
      </w:r>
      <w:proofErr w:type="spellStart"/>
      <w:r w:rsidRPr="00DE5AD6">
        <w:rPr>
          <w:rFonts w:cs="Verdana"/>
        </w:rPr>
        <w:t>Social</w:t>
      </w:r>
      <w:proofErr w:type="spellEnd"/>
      <w:r w:rsidRPr="00DE5AD6">
        <w:rPr>
          <w:rFonts w:cs="Verdana"/>
        </w:rPr>
        <w:t xml:space="preserve"> Return (info@wgspkrh.nl) adviseert en faciliteert de Opdrachtnemer bij de invulling van </w:t>
      </w:r>
      <w:proofErr w:type="spellStart"/>
      <w:r w:rsidRPr="00DE5AD6">
        <w:rPr>
          <w:rFonts w:cs="Verdana"/>
        </w:rPr>
        <w:t>Social</w:t>
      </w:r>
      <w:proofErr w:type="spellEnd"/>
      <w:r w:rsidRPr="00DE5AD6">
        <w:rPr>
          <w:rFonts w:cs="Verdana"/>
        </w:rPr>
        <w:t xml:space="preserve"> Return. Na verlening van de Opdracht levert Opdrachtnemer aan het Bureau </w:t>
      </w:r>
      <w:proofErr w:type="spellStart"/>
      <w:r w:rsidRPr="00DE5AD6">
        <w:rPr>
          <w:rFonts w:cs="Verdana"/>
        </w:rPr>
        <w:t>Social</w:t>
      </w:r>
      <w:proofErr w:type="spellEnd"/>
      <w:r w:rsidRPr="00DE5AD6">
        <w:rPr>
          <w:rFonts w:cs="Verdana"/>
        </w:rPr>
        <w:t xml:space="preserve"> Return een plan op hoe aan de </w:t>
      </w:r>
      <w:proofErr w:type="spellStart"/>
      <w:r w:rsidRPr="00DE5AD6">
        <w:rPr>
          <w:rFonts w:cs="Verdana"/>
        </w:rPr>
        <w:t>Social</w:t>
      </w:r>
      <w:proofErr w:type="spellEnd"/>
      <w:r w:rsidRPr="00DE5AD6">
        <w:rPr>
          <w:rFonts w:cs="Verdana"/>
        </w:rPr>
        <w:t xml:space="preserve"> Return verplichting te voldoen. Basis voor dit plan is het in deze Offerteaanvraag gedefinieerde percentage van de </w:t>
      </w:r>
      <w:r w:rsidRPr="00DE5AD6">
        <w:rPr>
          <w:rFonts w:cs="Verdana"/>
          <w:color w:val="000000" w:themeColor="text1"/>
        </w:rPr>
        <w:t xml:space="preserve">geoffreerde opdrachtsom. Voor het bepalen van de waarde van de inspanningen in </w:t>
      </w:r>
      <w:proofErr w:type="spellStart"/>
      <w:r w:rsidRPr="00DE5AD6">
        <w:rPr>
          <w:rFonts w:cs="Verdana"/>
          <w:color w:val="000000" w:themeColor="text1"/>
        </w:rPr>
        <w:t>Social</w:t>
      </w:r>
      <w:proofErr w:type="spellEnd"/>
      <w:r w:rsidRPr="00DE5AD6">
        <w:rPr>
          <w:rFonts w:cs="Verdana"/>
          <w:color w:val="000000" w:themeColor="text1"/>
        </w:rPr>
        <w:t xml:space="preserve"> Return, worden de tabellen hieronder gehandhaafd.</w:t>
      </w:r>
    </w:p>
    <w:p w14:paraId="68561FD6" w14:textId="77777777" w:rsidR="0056728E" w:rsidRPr="00DE5AD6" w:rsidRDefault="0056728E" w:rsidP="0056728E">
      <w:pPr>
        <w:autoSpaceDE w:val="0"/>
        <w:autoSpaceDN w:val="0"/>
        <w:adjustRightInd w:val="0"/>
        <w:rPr>
          <w:rFonts w:cs="Verdana"/>
        </w:rPr>
      </w:pPr>
    </w:p>
    <w:p w14:paraId="683B1742" w14:textId="77777777" w:rsidR="009D2E0D" w:rsidRPr="00DE5AD6" w:rsidRDefault="009D2E0D" w:rsidP="009D2E0D">
      <w:pPr>
        <w:autoSpaceDE w:val="0"/>
        <w:autoSpaceDN w:val="0"/>
        <w:adjustRightInd w:val="0"/>
        <w:rPr>
          <w:rFonts w:cs="Verdana"/>
        </w:rPr>
      </w:pPr>
      <w:r w:rsidRPr="00DE5AD6">
        <w:rPr>
          <w:rFonts w:cs="Verdana"/>
          <w:color w:val="009901"/>
        </w:rPr>
        <w:t>03.</w:t>
      </w:r>
      <w:r w:rsidRPr="00DE5AD6">
        <w:rPr>
          <w:rFonts w:cs="Verdana"/>
        </w:rPr>
        <w:t xml:space="preserve"> Na goedkeuring van het plan door Bureau </w:t>
      </w:r>
      <w:proofErr w:type="spellStart"/>
      <w:r w:rsidRPr="00DE5AD6">
        <w:rPr>
          <w:rFonts w:cs="Verdana"/>
        </w:rPr>
        <w:t>Social</w:t>
      </w:r>
      <w:proofErr w:type="spellEnd"/>
      <w:r w:rsidRPr="00DE5AD6">
        <w:rPr>
          <w:rFonts w:cs="Verdana"/>
        </w:rPr>
        <w:t xml:space="preserve"> Return wordt met softwareoplossing WIZZR de waarde van de inspanningen bepaald, geregistreerd en gemonitord. Opdrachtnemer ontvangt hierover meer informatie van het Bureau </w:t>
      </w:r>
      <w:proofErr w:type="spellStart"/>
      <w:r w:rsidRPr="00DE5AD6">
        <w:rPr>
          <w:rFonts w:cs="Verdana"/>
        </w:rPr>
        <w:t>Social</w:t>
      </w:r>
      <w:proofErr w:type="spellEnd"/>
      <w:r w:rsidRPr="00DE5AD6">
        <w:rPr>
          <w:rFonts w:cs="Verdana"/>
        </w:rPr>
        <w:t xml:space="preserve"> Return. Indien het gebruik van WIZZR niet mogelijk is, ontvangt Opdrachtnemer een spreadsheet en tabel waarmee moet worden gewerkt.</w:t>
      </w:r>
    </w:p>
    <w:p w14:paraId="4A7E11C5" w14:textId="77777777" w:rsidR="0056728E" w:rsidRPr="00DE5AD6" w:rsidRDefault="0056728E" w:rsidP="0056728E">
      <w:pPr>
        <w:autoSpaceDE w:val="0"/>
        <w:autoSpaceDN w:val="0"/>
        <w:adjustRightInd w:val="0"/>
        <w:rPr>
          <w:rFonts w:cs="Verdana"/>
        </w:rPr>
      </w:pPr>
    </w:p>
    <w:p w14:paraId="617C8F53" w14:textId="77777777" w:rsidR="0056728E" w:rsidRPr="00DE5AD6" w:rsidRDefault="0056728E" w:rsidP="0056728E">
      <w:pPr>
        <w:autoSpaceDE w:val="0"/>
        <w:autoSpaceDN w:val="0"/>
        <w:adjustRightInd w:val="0"/>
        <w:rPr>
          <w:rFonts w:cs="Verdana"/>
        </w:rPr>
      </w:pPr>
      <w:r w:rsidRPr="00DE5AD6">
        <w:rPr>
          <w:rFonts w:cs="Verdana"/>
          <w:color w:val="009901"/>
        </w:rPr>
        <w:t>04.</w:t>
      </w:r>
      <w:r w:rsidRPr="00DE5AD6">
        <w:rPr>
          <w:rFonts w:cs="Verdana"/>
        </w:rPr>
        <w:t xml:space="preserve"> Reeds gedane </w:t>
      </w:r>
      <w:proofErr w:type="spellStart"/>
      <w:r w:rsidRPr="00DE5AD6">
        <w:rPr>
          <w:rFonts w:cs="Verdana"/>
        </w:rPr>
        <w:t>Social</w:t>
      </w:r>
      <w:proofErr w:type="spellEnd"/>
      <w:r w:rsidRPr="00DE5AD6">
        <w:rPr>
          <w:rFonts w:cs="Verdana"/>
        </w:rPr>
        <w:t xml:space="preserve"> Return inspanningen welke gestart zijn tot maximaal 3 maanden voorafgaand aan de definitieve gunning van de opdracht zijn toegestaan voor de geldende </w:t>
      </w:r>
      <w:proofErr w:type="spellStart"/>
      <w:r w:rsidRPr="00DE5AD6">
        <w:rPr>
          <w:rFonts w:cs="Verdana"/>
        </w:rPr>
        <w:t>Social</w:t>
      </w:r>
      <w:proofErr w:type="spellEnd"/>
      <w:r w:rsidRPr="00DE5AD6">
        <w:rPr>
          <w:rFonts w:cs="Verdana"/>
        </w:rPr>
        <w:t xml:space="preserve"> Return verplichting van de gegunde opdracht. De inspanning mag daarbij niet al voor een andere </w:t>
      </w:r>
      <w:proofErr w:type="spellStart"/>
      <w:r w:rsidRPr="00DE5AD6">
        <w:rPr>
          <w:rFonts w:cs="Verdana"/>
        </w:rPr>
        <w:t>Social</w:t>
      </w:r>
      <w:proofErr w:type="spellEnd"/>
      <w:r w:rsidRPr="00DE5AD6">
        <w:rPr>
          <w:rFonts w:cs="Verdana"/>
        </w:rPr>
        <w:t xml:space="preserve"> Return verplichting, bijvoorbeeld van een andere aanbestedende dienst, zijn ingezet.</w:t>
      </w:r>
    </w:p>
    <w:p w14:paraId="02935E6A" w14:textId="77777777" w:rsidR="0056728E" w:rsidRPr="00DE5AD6" w:rsidRDefault="0056728E" w:rsidP="0056728E">
      <w:pPr>
        <w:autoSpaceDE w:val="0"/>
        <w:autoSpaceDN w:val="0"/>
        <w:adjustRightInd w:val="0"/>
        <w:rPr>
          <w:rFonts w:cs="Verdana"/>
        </w:rPr>
      </w:pPr>
    </w:p>
    <w:p w14:paraId="6A99B443" w14:textId="77777777" w:rsidR="0056728E" w:rsidRPr="00DE5AD6" w:rsidRDefault="0056728E" w:rsidP="0056728E">
      <w:pPr>
        <w:autoSpaceDE w:val="0"/>
        <w:autoSpaceDN w:val="0"/>
        <w:adjustRightInd w:val="0"/>
        <w:rPr>
          <w:rFonts w:cs="Verdana"/>
        </w:rPr>
      </w:pPr>
      <w:r w:rsidRPr="00DE5AD6">
        <w:rPr>
          <w:rFonts w:cs="Verdana"/>
          <w:color w:val="009901"/>
        </w:rPr>
        <w:t>05.</w:t>
      </w:r>
      <w:r w:rsidRPr="00DE5AD6">
        <w:rPr>
          <w:rFonts w:cs="Verdana"/>
        </w:rPr>
        <w:t xml:space="preserve"> In het geval van inzet van werkloos werkzoekenden, zal Opdrachtgever zich inspannen de aanlevering van kandidaten aan Opdrachtnemer te bevorderen. Deze inspanningen doen niets af aan de verantwoordelijkheid van Opdrachtnemer om aan de </w:t>
      </w:r>
      <w:proofErr w:type="spellStart"/>
      <w:r w:rsidRPr="00DE5AD6">
        <w:rPr>
          <w:rFonts w:cs="Verdana"/>
        </w:rPr>
        <w:t>Social</w:t>
      </w:r>
      <w:proofErr w:type="spellEnd"/>
      <w:r w:rsidRPr="00DE5AD6">
        <w:rPr>
          <w:rFonts w:cs="Verdana"/>
        </w:rPr>
        <w:t xml:space="preserve"> Return verplichting te voldoen.</w:t>
      </w:r>
    </w:p>
    <w:p w14:paraId="25A5718B" w14:textId="77777777" w:rsidR="0056728E" w:rsidRPr="00DE5AD6" w:rsidRDefault="0056728E" w:rsidP="0056728E">
      <w:pPr>
        <w:autoSpaceDE w:val="0"/>
        <w:autoSpaceDN w:val="0"/>
        <w:adjustRightInd w:val="0"/>
        <w:rPr>
          <w:rFonts w:cs="Verdana"/>
        </w:rPr>
      </w:pPr>
    </w:p>
    <w:p w14:paraId="5701ADFF" w14:textId="77777777" w:rsidR="0056728E" w:rsidRPr="00DE5AD6" w:rsidRDefault="0056728E" w:rsidP="0056728E">
      <w:pPr>
        <w:autoSpaceDE w:val="0"/>
        <w:autoSpaceDN w:val="0"/>
        <w:adjustRightInd w:val="0"/>
        <w:rPr>
          <w:rFonts w:cs="Verdana"/>
        </w:rPr>
      </w:pPr>
      <w:r w:rsidRPr="00DE5AD6">
        <w:rPr>
          <w:rFonts w:cs="Verdana"/>
          <w:color w:val="009901"/>
        </w:rPr>
        <w:t>06.</w:t>
      </w:r>
      <w:r w:rsidRPr="00DE5AD6">
        <w:rPr>
          <w:rFonts w:cs="Verdana"/>
        </w:rPr>
        <w:t xml:space="preserve"> Gedurende de looptijd van de Overeenkomst levert Opdrachtnemer 2 (twee) keer een rapportage aan het Bureau </w:t>
      </w:r>
      <w:proofErr w:type="spellStart"/>
      <w:r w:rsidRPr="00DE5AD6">
        <w:rPr>
          <w:rFonts w:cs="Verdana"/>
        </w:rPr>
        <w:t>Social</w:t>
      </w:r>
      <w:proofErr w:type="spellEnd"/>
      <w:r w:rsidRPr="00DE5AD6">
        <w:rPr>
          <w:rFonts w:cs="Verdana"/>
        </w:rPr>
        <w:t xml:space="preserve"> Return, conform de spreadsheet uit lid 03 van dit artikel. Bij zeer korte looptijden, volstaat één keer.</w:t>
      </w:r>
    </w:p>
    <w:p w14:paraId="767CFAEE" w14:textId="77777777" w:rsidR="0056728E" w:rsidRPr="00DE5AD6" w:rsidRDefault="0056728E" w:rsidP="0056728E">
      <w:pPr>
        <w:autoSpaceDE w:val="0"/>
        <w:autoSpaceDN w:val="0"/>
        <w:adjustRightInd w:val="0"/>
        <w:rPr>
          <w:rFonts w:cs="Verdana"/>
        </w:rPr>
      </w:pPr>
    </w:p>
    <w:p w14:paraId="33B380DC" w14:textId="77777777" w:rsidR="0056728E" w:rsidRPr="00DE5AD6" w:rsidRDefault="0056728E" w:rsidP="0056728E">
      <w:pPr>
        <w:autoSpaceDE w:val="0"/>
        <w:autoSpaceDN w:val="0"/>
        <w:adjustRightInd w:val="0"/>
        <w:rPr>
          <w:rFonts w:cs="Verdana"/>
        </w:rPr>
      </w:pPr>
      <w:r w:rsidRPr="00DE5AD6">
        <w:rPr>
          <w:rFonts w:cs="Verdana"/>
          <w:color w:val="009901"/>
        </w:rPr>
        <w:t xml:space="preserve">07. </w:t>
      </w:r>
      <w:r w:rsidRPr="00DE5AD6">
        <w:rPr>
          <w:rFonts w:cs="Verdana"/>
        </w:rPr>
        <w:t>De definitieve berekening van het gerealiseerde percentage van de gefactureerde omzet geschiedt aan het einde van de looptijd van de Overeenkomst.</w:t>
      </w:r>
    </w:p>
    <w:p w14:paraId="08635044" w14:textId="77777777" w:rsidR="0056728E" w:rsidRPr="00DE5AD6" w:rsidRDefault="0056728E" w:rsidP="0056728E">
      <w:pPr>
        <w:autoSpaceDE w:val="0"/>
        <w:autoSpaceDN w:val="0"/>
        <w:adjustRightInd w:val="0"/>
        <w:rPr>
          <w:rFonts w:cs="Verdana"/>
        </w:rPr>
      </w:pPr>
    </w:p>
    <w:p w14:paraId="650AFA19" w14:textId="77777777" w:rsidR="0056728E" w:rsidRPr="00DE5AD6" w:rsidRDefault="0056728E" w:rsidP="0056728E">
      <w:pPr>
        <w:autoSpaceDE w:val="0"/>
        <w:autoSpaceDN w:val="0"/>
        <w:adjustRightInd w:val="0"/>
        <w:rPr>
          <w:rFonts w:cs="Verdana"/>
        </w:rPr>
      </w:pPr>
      <w:r w:rsidRPr="00DE5AD6">
        <w:rPr>
          <w:rFonts w:cs="Verdana"/>
          <w:color w:val="009901"/>
        </w:rPr>
        <w:t>08.</w:t>
      </w:r>
      <w:r w:rsidRPr="00DE5AD6">
        <w:rPr>
          <w:rFonts w:cs="Verdana"/>
        </w:rPr>
        <w:t xml:space="preserve"> Binnen 2 (twee) maanden na het einde van de looptijd van de Overeenkomst levert de Opdrachtnemer een eindrapportage aan het Bureau </w:t>
      </w:r>
      <w:proofErr w:type="spellStart"/>
      <w:r w:rsidRPr="00DE5AD6">
        <w:rPr>
          <w:rFonts w:cs="Verdana"/>
        </w:rPr>
        <w:t>Social</w:t>
      </w:r>
      <w:proofErr w:type="spellEnd"/>
      <w:r w:rsidRPr="00DE5AD6">
        <w:rPr>
          <w:rFonts w:cs="Verdana"/>
        </w:rPr>
        <w:t xml:space="preserve"> Return conform de rapportage als genoemd in lid 03 van dit artikel.</w:t>
      </w:r>
    </w:p>
    <w:p w14:paraId="7129702A" w14:textId="77777777" w:rsidR="0056728E" w:rsidRPr="00DE5AD6" w:rsidRDefault="0056728E" w:rsidP="0056728E">
      <w:pPr>
        <w:autoSpaceDE w:val="0"/>
        <w:autoSpaceDN w:val="0"/>
        <w:adjustRightInd w:val="0"/>
        <w:rPr>
          <w:rFonts w:cs="Verdana"/>
        </w:rPr>
      </w:pPr>
    </w:p>
    <w:p w14:paraId="5DC0E85A" w14:textId="77777777" w:rsidR="0056728E" w:rsidRPr="00DE5AD6" w:rsidRDefault="0056728E" w:rsidP="0056728E">
      <w:pPr>
        <w:autoSpaceDE w:val="0"/>
        <w:autoSpaceDN w:val="0"/>
        <w:adjustRightInd w:val="0"/>
        <w:rPr>
          <w:rFonts w:cs="Verdana"/>
        </w:rPr>
      </w:pPr>
      <w:r w:rsidRPr="00DE5AD6">
        <w:rPr>
          <w:rFonts w:cs="Verdana"/>
          <w:color w:val="009901"/>
        </w:rPr>
        <w:t>09.</w:t>
      </w:r>
      <w:r w:rsidRPr="00DE5AD6">
        <w:rPr>
          <w:rFonts w:cs="Verdana"/>
        </w:rPr>
        <w:t xml:space="preserve"> Het Bureau </w:t>
      </w:r>
      <w:proofErr w:type="spellStart"/>
      <w:r w:rsidRPr="00DE5AD6">
        <w:rPr>
          <w:rFonts w:cs="Verdana"/>
        </w:rPr>
        <w:t>Social</w:t>
      </w:r>
      <w:proofErr w:type="spellEnd"/>
      <w:r w:rsidRPr="00DE5AD6">
        <w:rPr>
          <w:rFonts w:cs="Verdana"/>
        </w:rPr>
        <w:t xml:space="preserve"> Return heeft de bevoegdheid de rapportages te verifiëren.</w:t>
      </w:r>
    </w:p>
    <w:p w14:paraId="4C9EB084" w14:textId="77777777" w:rsidR="0056728E" w:rsidRPr="00DE5AD6" w:rsidRDefault="0056728E" w:rsidP="0056728E">
      <w:pPr>
        <w:autoSpaceDE w:val="0"/>
        <w:autoSpaceDN w:val="0"/>
        <w:adjustRightInd w:val="0"/>
        <w:rPr>
          <w:rFonts w:cs="Verdana"/>
        </w:rPr>
      </w:pPr>
      <w:r w:rsidRPr="00DE5AD6">
        <w:rPr>
          <w:rFonts w:cs="Verdana"/>
        </w:rPr>
        <w:t>Opdrachtnemer verleent daartoe zijn volledige medewerking. De eventuele kosten</w:t>
      </w:r>
    </w:p>
    <w:p w14:paraId="7EE6A066" w14:textId="77777777" w:rsidR="0056728E" w:rsidRPr="00DE5AD6" w:rsidRDefault="0056728E" w:rsidP="0056728E">
      <w:pPr>
        <w:autoSpaceDE w:val="0"/>
        <w:autoSpaceDN w:val="0"/>
        <w:adjustRightInd w:val="0"/>
        <w:rPr>
          <w:rFonts w:cs="Verdana"/>
        </w:rPr>
      </w:pPr>
      <w:r w:rsidRPr="00DE5AD6">
        <w:rPr>
          <w:rFonts w:cs="Verdana"/>
        </w:rPr>
        <w:t>voortvloeiend uit deze medewerking kunnen niet bij de Opdrachtgever verhaald worden.</w:t>
      </w:r>
    </w:p>
    <w:p w14:paraId="70A47132" w14:textId="77777777" w:rsidR="0056728E" w:rsidRPr="00DE5AD6" w:rsidRDefault="0056728E" w:rsidP="0056728E">
      <w:pPr>
        <w:autoSpaceDE w:val="0"/>
        <w:autoSpaceDN w:val="0"/>
        <w:adjustRightInd w:val="0"/>
        <w:rPr>
          <w:rFonts w:cs="Verdana"/>
        </w:rPr>
      </w:pPr>
    </w:p>
    <w:p w14:paraId="6F978D03" w14:textId="77777777" w:rsidR="0056728E" w:rsidRPr="00DE5AD6" w:rsidRDefault="0056728E" w:rsidP="0056728E">
      <w:pPr>
        <w:autoSpaceDE w:val="0"/>
        <w:autoSpaceDN w:val="0"/>
        <w:adjustRightInd w:val="0"/>
        <w:rPr>
          <w:rFonts w:cs="Verdana"/>
        </w:rPr>
      </w:pPr>
      <w:r w:rsidRPr="00DE5AD6">
        <w:rPr>
          <w:rFonts w:cs="Verdana"/>
          <w:color w:val="009901"/>
        </w:rPr>
        <w:t>010.</w:t>
      </w:r>
      <w:r w:rsidRPr="00DE5AD6">
        <w:rPr>
          <w:rFonts w:cs="Verdana"/>
        </w:rPr>
        <w:t xml:space="preserve"> Bureau </w:t>
      </w:r>
      <w:proofErr w:type="spellStart"/>
      <w:r w:rsidRPr="00DE5AD6">
        <w:rPr>
          <w:rFonts w:cs="Verdana"/>
        </w:rPr>
        <w:t>Social</w:t>
      </w:r>
      <w:proofErr w:type="spellEnd"/>
      <w:r w:rsidRPr="00DE5AD6">
        <w:rPr>
          <w:rFonts w:cs="Verdana"/>
        </w:rPr>
        <w:t xml:space="preserve"> Return is bevoegd om inspanningen die niet door het Bureau </w:t>
      </w:r>
      <w:proofErr w:type="spellStart"/>
      <w:r w:rsidRPr="00DE5AD6">
        <w:rPr>
          <w:rFonts w:cs="Verdana"/>
        </w:rPr>
        <w:t>Social</w:t>
      </w:r>
      <w:proofErr w:type="spellEnd"/>
      <w:r w:rsidRPr="00DE5AD6">
        <w:rPr>
          <w:rFonts w:cs="Verdana"/>
        </w:rPr>
        <w:t xml:space="preserve"> Return zijn goedgekeurd, niet mee te rekenen in het kader van de </w:t>
      </w:r>
      <w:proofErr w:type="spellStart"/>
      <w:r w:rsidRPr="00DE5AD6">
        <w:rPr>
          <w:rFonts w:cs="Verdana"/>
        </w:rPr>
        <w:t>Social</w:t>
      </w:r>
      <w:proofErr w:type="spellEnd"/>
      <w:r w:rsidRPr="00DE5AD6">
        <w:rPr>
          <w:rFonts w:cs="Verdana"/>
        </w:rPr>
        <w:t xml:space="preserve"> Return-verplichting. De bewijslast van goedkeuring berust bij de Opdrachtnemer.</w:t>
      </w:r>
    </w:p>
    <w:p w14:paraId="2409A40D" w14:textId="77777777" w:rsidR="0056728E" w:rsidRPr="00DE5AD6" w:rsidRDefault="0056728E" w:rsidP="0056728E">
      <w:pPr>
        <w:autoSpaceDE w:val="0"/>
        <w:autoSpaceDN w:val="0"/>
        <w:adjustRightInd w:val="0"/>
        <w:rPr>
          <w:rFonts w:cs="Verdana"/>
        </w:rPr>
      </w:pPr>
    </w:p>
    <w:p w14:paraId="20E75939" w14:textId="77777777" w:rsidR="0056728E" w:rsidRPr="00DE5AD6" w:rsidRDefault="0056728E" w:rsidP="0056728E">
      <w:pPr>
        <w:autoSpaceDE w:val="0"/>
        <w:autoSpaceDN w:val="0"/>
        <w:adjustRightInd w:val="0"/>
        <w:rPr>
          <w:rFonts w:cs="Verdana"/>
        </w:rPr>
      </w:pPr>
      <w:r w:rsidRPr="00DE5AD6">
        <w:rPr>
          <w:rFonts w:cs="Verdana"/>
          <w:color w:val="009901"/>
        </w:rPr>
        <w:t>011.</w:t>
      </w:r>
      <w:r w:rsidRPr="00DE5AD6">
        <w:rPr>
          <w:rFonts w:cs="Verdana"/>
        </w:rPr>
        <w:t xml:space="preserve"> Indien de Opdrachtnemer zijn verplichtingen aangaande </w:t>
      </w:r>
      <w:proofErr w:type="spellStart"/>
      <w:r w:rsidRPr="00DE5AD6">
        <w:rPr>
          <w:rFonts w:cs="Verdana"/>
        </w:rPr>
        <w:t>Social</w:t>
      </w:r>
      <w:proofErr w:type="spellEnd"/>
      <w:r w:rsidRPr="00DE5AD6">
        <w:rPr>
          <w:rFonts w:cs="Verdana"/>
        </w:rPr>
        <w:t xml:space="preserve"> Return conform lid 01 van dit artikel niet of niet volledig nakomt, betaalt Opdrachtnemer het resterende bedrag dat aan </w:t>
      </w:r>
      <w:proofErr w:type="spellStart"/>
      <w:r w:rsidRPr="00DE5AD6">
        <w:rPr>
          <w:rFonts w:cs="Verdana"/>
        </w:rPr>
        <w:t>Social</w:t>
      </w:r>
      <w:proofErr w:type="spellEnd"/>
      <w:r w:rsidRPr="00DE5AD6">
        <w:rPr>
          <w:rFonts w:cs="Verdana"/>
        </w:rPr>
        <w:t xml:space="preserve"> Return had moeten worden besteed aan de Opdrachtgever. Deze betaling kan plaatsvinden door creditnota’s (boetebeding).</w:t>
      </w:r>
    </w:p>
    <w:p w14:paraId="665692A8" w14:textId="77777777" w:rsidR="0056728E" w:rsidRPr="00DE5AD6" w:rsidRDefault="0056728E" w:rsidP="0056728E">
      <w:pPr>
        <w:autoSpaceDE w:val="0"/>
        <w:autoSpaceDN w:val="0"/>
        <w:adjustRightInd w:val="0"/>
        <w:rPr>
          <w:rFonts w:cs="Verdana"/>
        </w:rPr>
      </w:pPr>
    </w:p>
    <w:p w14:paraId="224524A7" w14:textId="77777777" w:rsidR="0056728E" w:rsidRPr="00DE5AD6" w:rsidRDefault="0056728E" w:rsidP="0056728E">
      <w:pPr>
        <w:autoSpaceDE w:val="0"/>
        <w:autoSpaceDN w:val="0"/>
        <w:adjustRightInd w:val="0"/>
        <w:rPr>
          <w:rFonts w:cs="Verdana"/>
        </w:rPr>
      </w:pPr>
      <w:r w:rsidRPr="00DE5AD6">
        <w:rPr>
          <w:rFonts w:cs="Verdana"/>
          <w:color w:val="009901"/>
        </w:rPr>
        <w:t xml:space="preserve">012. </w:t>
      </w:r>
      <w:r w:rsidRPr="00DE5AD6">
        <w:rPr>
          <w:rFonts w:cs="Verdana"/>
        </w:rPr>
        <w:t xml:space="preserve">Indien de Opdrachtnemer werkt met onderaannemers blijft de Opdrachtnemer hoofdelijk aansprakelijk voor deze </w:t>
      </w:r>
      <w:proofErr w:type="spellStart"/>
      <w:r w:rsidRPr="00DE5AD6">
        <w:rPr>
          <w:rFonts w:cs="Verdana"/>
        </w:rPr>
        <w:t>Social</w:t>
      </w:r>
      <w:proofErr w:type="spellEnd"/>
      <w:r w:rsidRPr="00DE5AD6">
        <w:rPr>
          <w:rFonts w:cs="Verdana"/>
        </w:rPr>
        <w:t xml:space="preserve"> Return-verplichting.</w:t>
      </w:r>
    </w:p>
    <w:p w14:paraId="519BEA8A" w14:textId="77777777" w:rsidR="0056728E" w:rsidRPr="00DE5AD6" w:rsidRDefault="0056728E" w:rsidP="0056728E">
      <w:pPr>
        <w:autoSpaceDE w:val="0"/>
        <w:autoSpaceDN w:val="0"/>
        <w:adjustRightInd w:val="0"/>
        <w:rPr>
          <w:rFonts w:cs="Verdana"/>
        </w:rPr>
      </w:pPr>
    </w:p>
    <w:p w14:paraId="6581A219" w14:textId="77777777" w:rsidR="0056728E" w:rsidRPr="00DE5AD6" w:rsidRDefault="0056728E" w:rsidP="0056728E">
      <w:pPr>
        <w:autoSpaceDE w:val="0"/>
        <w:autoSpaceDN w:val="0"/>
        <w:adjustRightInd w:val="0"/>
        <w:rPr>
          <w:rFonts w:cs="Verdana"/>
        </w:rPr>
      </w:pPr>
      <w:r w:rsidRPr="00DE5AD6">
        <w:rPr>
          <w:rFonts w:cs="Verdana"/>
          <w:color w:val="009901"/>
        </w:rPr>
        <w:t>013.</w:t>
      </w:r>
      <w:r w:rsidRPr="00DE5AD6">
        <w:rPr>
          <w:rFonts w:cs="Verdana"/>
        </w:rPr>
        <w:t xml:space="preserve"> Door inschrijving verklaart de Opdrachtnemer zich akkoord met bovenvermelde bepalingen.</w:t>
      </w:r>
    </w:p>
    <w:p w14:paraId="39347D7D" w14:textId="77777777" w:rsidR="0056728E" w:rsidRPr="00DE5AD6" w:rsidRDefault="0056728E" w:rsidP="0056728E">
      <w:pPr>
        <w:autoSpaceDE w:val="0"/>
        <w:autoSpaceDN w:val="0"/>
        <w:adjustRightInd w:val="0"/>
        <w:rPr>
          <w:rFonts w:cs="Verdana"/>
        </w:rPr>
      </w:pPr>
    </w:p>
    <w:p w14:paraId="2DBEE72C" w14:textId="77777777" w:rsidR="0056728E" w:rsidRPr="00DE5AD6" w:rsidRDefault="0056728E" w:rsidP="0056728E">
      <w:pPr>
        <w:autoSpaceDE w:val="0"/>
        <w:autoSpaceDN w:val="0"/>
        <w:adjustRightInd w:val="0"/>
        <w:rPr>
          <w:rFonts w:cs="Verdana"/>
        </w:rPr>
      </w:pPr>
      <w:r w:rsidRPr="00DE5AD6">
        <w:rPr>
          <w:rFonts w:cs="Verdana"/>
        </w:rPr>
        <w:t xml:space="preserve">De gerealiseerde waarde van de inspanningen </w:t>
      </w:r>
      <w:proofErr w:type="spellStart"/>
      <w:r w:rsidRPr="00DE5AD6">
        <w:rPr>
          <w:rFonts w:cs="Verdana"/>
        </w:rPr>
        <w:t>Social</w:t>
      </w:r>
      <w:proofErr w:type="spellEnd"/>
      <w:r w:rsidRPr="00DE5AD6">
        <w:rPr>
          <w:rFonts w:cs="Verdana"/>
        </w:rPr>
        <w:t xml:space="preserve"> Return wordt uitgedrukt in</w:t>
      </w:r>
    </w:p>
    <w:p w14:paraId="0FB756C2" w14:textId="77777777" w:rsidR="0056728E" w:rsidRPr="00DE5AD6" w:rsidRDefault="0056728E" w:rsidP="0056728E">
      <w:pPr>
        <w:autoSpaceDE w:val="0"/>
        <w:autoSpaceDN w:val="0"/>
        <w:adjustRightInd w:val="0"/>
        <w:rPr>
          <w:rFonts w:cs="Verdana"/>
        </w:rPr>
      </w:pPr>
      <w:r w:rsidRPr="00DE5AD6">
        <w:rPr>
          <w:rFonts w:cs="Verdana"/>
        </w:rPr>
        <w:t xml:space="preserve">inspanningswaarde en niet gezien vanuit de werkelijke waarde van de uitkeringen. Uiteraard heeft dit te maken met de afstand van de uitkeringsgroep tot de arbeidsmarkt en de inspanning die geleverd moet worden om de groep terug te leiden naar de arbeidsmarkt. Hieronder staan de van toepassing zijnde waarden. </w:t>
      </w:r>
      <w:r w:rsidRPr="00DE5AD6">
        <w:rPr>
          <w:rFonts w:cs="Verdana"/>
        </w:rPr>
        <w:lastRenderedPageBreak/>
        <w:t xml:space="preserve">Deze tabellen zijn niet definitief en hieraan kunnen geen rechten worden ontleend. De Opdrachtnemer ontvangt na aanmelding bij het Bureau </w:t>
      </w:r>
      <w:proofErr w:type="spellStart"/>
      <w:r w:rsidRPr="00DE5AD6">
        <w:rPr>
          <w:rFonts w:cs="Verdana"/>
        </w:rPr>
        <w:t>Social</w:t>
      </w:r>
      <w:proofErr w:type="spellEnd"/>
      <w:r w:rsidRPr="00DE5AD6">
        <w:rPr>
          <w:rFonts w:cs="Verdana"/>
        </w:rPr>
        <w:t xml:space="preserve"> Return de waarden die van toepassing zijn.</w:t>
      </w:r>
    </w:p>
    <w:p w14:paraId="078806CE" w14:textId="77777777" w:rsidR="0056728E" w:rsidRPr="00DE5AD6" w:rsidRDefault="0056728E" w:rsidP="0056728E"/>
    <w:tbl>
      <w:tblPr>
        <w:tblW w:w="9072" w:type="dxa"/>
        <w:tblInd w:w="-23"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F2F2F2" w:themeFill="background1" w:themeFillShade="F2"/>
        <w:tblLook w:val="04A0" w:firstRow="1" w:lastRow="0" w:firstColumn="1" w:lastColumn="0" w:noHBand="0" w:noVBand="1"/>
      </w:tblPr>
      <w:tblGrid>
        <w:gridCol w:w="4534"/>
        <w:gridCol w:w="6"/>
        <w:gridCol w:w="4532"/>
      </w:tblGrid>
      <w:tr w:rsidR="0056728E" w:rsidRPr="00DE5AD6" w14:paraId="5456ACEC" w14:textId="77777777" w:rsidTr="004C69DE">
        <w:tc>
          <w:tcPr>
            <w:tcW w:w="4540" w:type="dxa"/>
            <w:gridSpan w:val="2"/>
            <w:shd w:val="clear" w:color="auto" w:fill="FFFFFF" w:themeFill="background1"/>
          </w:tcPr>
          <w:p w14:paraId="0879B467" w14:textId="77777777" w:rsidR="0056728E" w:rsidRPr="00DE5AD6" w:rsidRDefault="0056728E" w:rsidP="004C69DE">
            <w:pPr>
              <w:rPr>
                <w:bCs/>
                <w:color w:val="009901"/>
              </w:rPr>
            </w:pPr>
            <w:r w:rsidRPr="00DE5AD6">
              <w:rPr>
                <w:bCs/>
                <w:color w:val="009901"/>
              </w:rPr>
              <w:t>In dienst nemen van werkloos werkzoekenden / doelgroep</w:t>
            </w:r>
          </w:p>
          <w:p w14:paraId="400A834C" w14:textId="77777777" w:rsidR="0056728E" w:rsidRPr="00DE5AD6" w:rsidRDefault="0056728E" w:rsidP="004C69DE">
            <w:pPr>
              <w:rPr>
                <w:color w:val="009901"/>
              </w:rPr>
            </w:pPr>
          </w:p>
        </w:tc>
        <w:tc>
          <w:tcPr>
            <w:tcW w:w="4532" w:type="dxa"/>
            <w:shd w:val="clear" w:color="auto" w:fill="FFFFFF" w:themeFill="background1"/>
          </w:tcPr>
          <w:p w14:paraId="6E5BD712" w14:textId="77777777" w:rsidR="0056728E" w:rsidRPr="00DE5AD6" w:rsidRDefault="0056728E" w:rsidP="004C69DE">
            <w:pPr>
              <w:rPr>
                <w:color w:val="009901"/>
              </w:rPr>
            </w:pPr>
            <w:r w:rsidRPr="00DE5AD6">
              <w:rPr>
                <w:bCs/>
                <w:color w:val="009901"/>
              </w:rPr>
              <w:t>Realisatiewaarde SROI op basis van een jaarcontract fulltime (36 uur per week)</w:t>
            </w:r>
          </w:p>
        </w:tc>
      </w:tr>
      <w:tr w:rsidR="0056728E" w:rsidRPr="00DE5AD6" w14:paraId="11EAE165" w14:textId="77777777" w:rsidTr="004C69DE">
        <w:trPr>
          <w:trHeight w:val="472"/>
        </w:trPr>
        <w:tc>
          <w:tcPr>
            <w:tcW w:w="4534" w:type="dxa"/>
            <w:shd w:val="clear" w:color="auto" w:fill="F2F2F2" w:themeFill="background1" w:themeFillShade="F2"/>
          </w:tcPr>
          <w:p w14:paraId="1C34BC6B" w14:textId="77777777" w:rsidR="0056728E" w:rsidRPr="00DE5AD6" w:rsidRDefault="0056728E" w:rsidP="004C69DE">
            <w:r w:rsidRPr="00DE5AD6">
              <w:rPr>
                <w:rFonts w:cs="Arial"/>
              </w:rPr>
              <w:t>Participatiewet</w:t>
            </w:r>
          </w:p>
        </w:tc>
        <w:tc>
          <w:tcPr>
            <w:tcW w:w="4538" w:type="dxa"/>
            <w:gridSpan w:val="2"/>
            <w:shd w:val="clear" w:color="auto" w:fill="F2F2F2" w:themeFill="background1" w:themeFillShade="F2"/>
          </w:tcPr>
          <w:p w14:paraId="2E2D10D1" w14:textId="77777777" w:rsidR="0056728E" w:rsidRPr="00DE5AD6" w:rsidRDefault="0056728E" w:rsidP="004C69DE">
            <w:r w:rsidRPr="00DE5AD6">
              <w:rPr>
                <w:rFonts w:cs="Arial"/>
              </w:rPr>
              <w:t>€ 40.000</w:t>
            </w:r>
          </w:p>
        </w:tc>
      </w:tr>
      <w:tr w:rsidR="0056728E" w:rsidRPr="00DE5AD6" w14:paraId="6E12FF20" w14:textId="77777777" w:rsidTr="004C69DE">
        <w:trPr>
          <w:trHeight w:val="472"/>
        </w:trPr>
        <w:tc>
          <w:tcPr>
            <w:tcW w:w="4534" w:type="dxa"/>
            <w:shd w:val="clear" w:color="auto" w:fill="F2F2F2" w:themeFill="background1" w:themeFillShade="F2"/>
          </w:tcPr>
          <w:p w14:paraId="7AD58D65" w14:textId="77777777" w:rsidR="0056728E" w:rsidRPr="00DE5AD6" w:rsidRDefault="0056728E" w:rsidP="004C69DE">
            <w:r w:rsidRPr="00DE5AD6">
              <w:rPr>
                <w:rFonts w:cs="Arial"/>
              </w:rPr>
              <w:t>Doelgroep Banenafspraak</w:t>
            </w:r>
          </w:p>
        </w:tc>
        <w:tc>
          <w:tcPr>
            <w:tcW w:w="4538" w:type="dxa"/>
            <w:gridSpan w:val="2"/>
            <w:shd w:val="clear" w:color="auto" w:fill="F2F2F2" w:themeFill="background1" w:themeFillShade="F2"/>
          </w:tcPr>
          <w:p w14:paraId="6D9E5440" w14:textId="77777777" w:rsidR="0056728E" w:rsidRPr="00DE5AD6" w:rsidRDefault="0056728E" w:rsidP="004C69DE">
            <w:r w:rsidRPr="00DE5AD6">
              <w:rPr>
                <w:rFonts w:cs="Arial"/>
              </w:rPr>
              <w:t>€ 50.000</w:t>
            </w:r>
          </w:p>
        </w:tc>
      </w:tr>
      <w:tr w:rsidR="0056728E" w:rsidRPr="00DE5AD6" w14:paraId="0A3641FC" w14:textId="77777777" w:rsidTr="004C69DE">
        <w:trPr>
          <w:trHeight w:val="472"/>
        </w:trPr>
        <w:tc>
          <w:tcPr>
            <w:tcW w:w="4534" w:type="dxa"/>
            <w:shd w:val="clear" w:color="auto" w:fill="F2F2F2" w:themeFill="background1" w:themeFillShade="F2"/>
          </w:tcPr>
          <w:p w14:paraId="69D273C5" w14:textId="77777777" w:rsidR="0056728E" w:rsidRPr="00DE5AD6" w:rsidRDefault="0056728E" w:rsidP="004C69DE">
            <w:r w:rsidRPr="00DE5AD6">
              <w:rPr>
                <w:rFonts w:cs="Arial"/>
              </w:rPr>
              <w:t>Praktijkleerplaats voor praktijk en voortgezet speciaal onderwijs/werkplek voor entree-opleiding</w:t>
            </w:r>
          </w:p>
        </w:tc>
        <w:tc>
          <w:tcPr>
            <w:tcW w:w="4538" w:type="dxa"/>
            <w:gridSpan w:val="2"/>
            <w:shd w:val="clear" w:color="auto" w:fill="F2F2F2" w:themeFill="background1" w:themeFillShade="F2"/>
          </w:tcPr>
          <w:p w14:paraId="49B0443A" w14:textId="77777777" w:rsidR="0056728E" w:rsidRPr="00DE5AD6" w:rsidRDefault="0056728E" w:rsidP="004C69DE">
            <w:r w:rsidRPr="00DE5AD6">
              <w:rPr>
                <w:rFonts w:cs="Arial"/>
              </w:rPr>
              <w:t>€ 35.000</w:t>
            </w:r>
          </w:p>
        </w:tc>
      </w:tr>
      <w:tr w:rsidR="0056728E" w:rsidRPr="00DE5AD6" w14:paraId="37A65677" w14:textId="77777777" w:rsidTr="004C69DE">
        <w:trPr>
          <w:trHeight w:val="472"/>
        </w:trPr>
        <w:tc>
          <w:tcPr>
            <w:tcW w:w="4534" w:type="dxa"/>
            <w:shd w:val="clear" w:color="auto" w:fill="F2F2F2" w:themeFill="background1" w:themeFillShade="F2"/>
          </w:tcPr>
          <w:p w14:paraId="5E8E1D03" w14:textId="77777777" w:rsidR="0056728E" w:rsidRPr="00DE5AD6" w:rsidRDefault="0056728E" w:rsidP="004C69DE">
            <w:r w:rsidRPr="00DE5AD6">
              <w:rPr>
                <w:rFonts w:cs="Arial"/>
              </w:rPr>
              <w:t>WIA/WAO</w:t>
            </w:r>
          </w:p>
        </w:tc>
        <w:tc>
          <w:tcPr>
            <w:tcW w:w="4538" w:type="dxa"/>
            <w:gridSpan w:val="2"/>
            <w:shd w:val="clear" w:color="auto" w:fill="F2F2F2" w:themeFill="background1" w:themeFillShade="F2"/>
          </w:tcPr>
          <w:p w14:paraId="0CFBEC56" w14:textId="77777777" w:rsidR="0056728E" w:rsidRPr="00DE5AD6" w:rsidRDefault="0056728E" w:rsidP="004C69DE">
            <w:r w:rsidRPr="00DE5AD6">
              <w:rPr>
                <w:rFonts w:cs="Arial"/>
              </w:rPr>
              <w:t>€ 40.000</w:t>
            </w:r>
          </w:p>
        </w:tc>
      </w:tr>
      <w:tr w:rsidR="0056728E" w:rsidRPr="00DE5AD6" w14:paraId="4F9C4355" w14:textId="77777777" w:rsidTr="004C69DE">
        <w:trPr>
          <w:trHeight w:val="472"/>
        </w:trPr>
        <w:tc>
          <w:tcPr>
            <w:tcW w:w="4534" w:type="dxa"/>
            <w:shd w:val="clear" w:color="auto" w:fill="F2F2F2" w:themeFill="background1" w:themeFillShade="F2"/>
          </w:tcPr>
          <w:p w14:paraId="034FE80E" w14:textId="77777777" w:rsidR="0056728E" w:rsidRPr="00DE5AD6" w:rsidRDefault="0056728E" w:rsidP="004C69DE">
            <w:r w:rsidRPr="00DE5AD6">
              <w:rPr>
                <w:rFonts w:cs="Arial"/>
              </w:rPr>
              <w:t>WW</w:t>
            </w:r>
          </w:p>
        </w:tc>
        <w:tc>
          <w:tcPr>
            <w:tcW w:w="4538" w:type="dxa"/>
            <w:gridSpan w:val="2"/>
            <w:shd w:val="clear" w:color="auto" w:fill="F2F2F2" w:themeFill="background1" w:themeFillShade="F2"/>
          </w:tcPr>
          <w:p w14:paraId="2B8605E1" w14:textId="77777777" w:rsidR="0056728E" w:rsidRPr="00DE5AD6" w:rsidRDefault="0056728E" w:rsidP="004C69DE">
            <w:r w:rsidRPr="00DE5AD6">
              <w:rPr>
                <w:rFonts w:cs="Arial"/>
              </w:rPr>
              <w:t>€ 20.000</w:t>
            </w:r>
          </w:p>
        </w:tc>
      </w:tr>
      <w:tr w:rsidR="0056728E" w:rsidRPr="00DE5AD6" w14:paraId="205D205F" w14:textId="77777777" w:rsidTr="004C69DE">
        <w:trPr>
          <w:trHeight w:val="472"/>
        </w:trPr>
        <w:tc>
          <w:tcPr>
            <w:tcW w:w="4534" w:type="dxa"/>
            <w:shd w:val="clear" w:color="auto" w:fill="F2F2F2" w:themeFill="background1" w:themeFillShade="F2"/>
          </w:tcPr>
          <w:p w14:paraId="38D0065F" w14:textId="77777777" w:rsidR="0056728E" w:rsidRPr="00DE5AD6" w:rsidRDefault="0056728E" w:rsidP="004C69DE">
            <w:r w:rsidRPr="00DE5AD6">
              <w:rPr>
                <w:rFonts w:cs="Arial"/>
              </w:rPr>
              <w:t>MBO-BBL niveau 2, 3, 4</w:t>
            </w:r>
          </w:p>
        </w:tc>
        <w:tc>
          <w:tcPr>
            <w:tcW w:w="4538" w:type="dxa"/>
            <w:gridSpan w:val="2"/>
            <w:shd w:val="clear" w:color="auto" w:fill="F2F2F2" w:themeFill="background1" w:themeFillShade="F2"/>
          </w:tcPr>
          <w:p w14:paraId="1F9132F8" w14:textId="77777777" w:rsidR="0056728E" w:rsidRPr="00DE5AD6" w:rsidRDefault="0056728E" w:rsidP="004C69DE">
            <w:r w:rsidRPr="00DE5AD6">
              <w:rPr>
                <w:rFonts w:cs="Arial"/>
              </w:rPr>
              <w:t>€ 35.000</w:t>
            </w:r>
          </w:p>
        </w:tc>
      </w:tr>
      <w:tr w:rsidR="0056728E" w:rsidRPr="00DE5AD6" w14:paraId="7EEA2490" w14:textId="77777777" w:rsidTr="004C69DE">
        <w:trPr>
          <w:trHeight w:val="472"/>
        </w:trPr>
        <w:tc>
          <w:tcPr>
            <w:tcW w:w="4534" w:type="dxa"/>
            <w:shd w:val="clear" w:color="auto" w:fill="F2F2F2" w:themeFill="background1" w:themeFillShade="F2"/>
          </w:tcPr>
          <w:p w14:paraId="2FAFB2E8" w14:textId="77777777" w:rsidR="0056728E" w:rsidRPr="00DE5AD6" w:rsidRDefault="0056728E" w:rsidP="004C69DE">
            <w:r w:rsidRPr="00DE5AD6">
              <w:rPr>
                <w:rFonts w:cs="Arial"/>
              </w:rPr>
              <w:t>MBO-BOL niveau 2, 3, 4</w:t>
            </w:r>
          </w:p>
        </w:tc>
        <w:tc>
          <w:tcPr>
            <w:tcW w:w="4538" w:type="dxa"/>
            <w:gridSpan w:val="2"/>
            <w:shd w:val="clear" w:color="auto" w:fill="F2F2F2" w:themeFill="background1" w:themeFillShade="F2"/>
          </w:tcPr>
          <w:p w14:paraId="026F3252" w14:textId="77777777" w:rsidR="0056728E" w:rsidRPr="00DE5AD6" w:rsidRDefault="0056728E" w:rsidP="004C69DE">
            <w:r w:rsidRPr="00DE5AD6">
              <w:rPr>
                <w:rFonts w:cs="Arial"/>
              </w:rPr>
              <w:t>€ 20.000</w:t>
            </w:r>
          </w:p>
        </w:tc>
      </w:tr>
      <w:tr w:rsidR="0056728E" w:rsidRPr="00DE5AD6" w14:paraId="593330DF" w14:textId="77777777" w:rsidTr="004C69DE">
        <w:trPr>
          <w:trHeight w:val="472"/>
        </w:trPr>
        <w:tc>
          <w:tcPr>
            <w:tcW w:w="4534" w:type="dxa"/>
            <w:shd w:val="clear" w:color="auto" w:fill="F2F2F2" w:themeFill="background1" w:themeFillShade="F2"/>
          </w:tcPr>
          <w:p w14:paraId="7789B208" w14:textId="77777777" w:rsidR="0056728E" w:rsidRPr="00DE5AD6" w:rsidRDefault="0056728E" w:rsidP="004C69DE">
            <w:r w:rsidRPr="00DE5AD6">
              <w:rPr>
                <w:rFonts w:cs="Arial"/>
              </w:rPr>
              <w:t>Niet-uitkeringsgerechtigde (werkloos werkzoekende)</w:t>
            </w:r>
          </w:p>
        </w:tc>
        <w:tc>
          <w:tcPr>
            <w:tcW w:w="4538" w:type="dxa"/>
            <w:gridSpan w:val="2"/>
            <w:shd w:val="clear" w:color="auto" w:fill="F2F2F2" w:themeFill="background1" w:themeFillShade="F2"/>
          </w:tcPr>
          <w:p w14:paraId="787FC846" w14:textId="77777777" w:rsidR="0056728E" w:rsidRPr="00DE5AD6" w:rsidRDefault="0056728E" w:rsidP="004C69DE">
            <w:r w:rsidRPr="00DE5AD6">
              <w:rPr>
                <w:rFonts w:cs="Arial"/>
              </w:rPr>
              <w:t>€ 10.000</w:t>
            </w:r>
          </w:p>
        </w:tc>
      </w:tr>
    </w:tbl>
    <w:p w14:paraId="1BE6B634" w14:textId="77777777" w:rsidR="0056728E" w:rsidRPr="00DE5AD6" w:rsidRDefault="0056728E" w:rsidP="0056728E"/>
    <w:tbl>
      <w:tblPr>
        <w:tblW w:w="9072" w:type="dxa"/>
        <w:tblInd w:w="-23"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F2F2F2" w:themeFill="background1" w:themeFillShade="F2"/>
        <w:tblLook w:val="04A0" w:firstRow="1" w:lastRow="0" w:firstColumn="1" w:lastColumn="0" w:noHBand="0" w:noVBand="1"/>
      </w:tblPr>
      <w:tblGrid>
        <w:gridCol w:w="4534"/>
        <w:gridCol w:w="6"/>
        <w:gridCol w:w="4532"/>
      </w:tblGrid>
      <w:tr w:rsidR="0056728E" w:rsidRPr="00DE5AD6" w14:paraId="2204B796" w14:textId="77777777" w:rsidTr="004C69DE">
        <w:tc>
          <w:tcPr>
            <w:tcW w:w="4540" w:type="dxa"/>
            <w:gridSpan w:val="2"/>
            <w:shd w:val="clear" w:color="auto" w:fill="FFFFFF" w:themeFill="background1"/>
          </w:tcPr>
          <w:p w14:paraId="7CE89E89" w14:textId="77777777" w:rsidR="0056728E" w:rsidRPr="00DE5AD6" w:rsidRDefault="0056728E" w:rsidP="004C69DE">
            <w:pPr>
              <w:rPr>
                <w:color w:val="009901"/>
              </w:rPr>
            </w:pPr>
            <w:r w:rsidRPr="00DE5AD6">
              <w:rPr>
                <w:bCs/>
                <w:color w:val="009901"/>
              </w:rPr>
              <w:t>In dienst nemen van werkloos werkzoekende</w:t>
            </w:r>
          </w:p>
        </w:tc>
        <w:tc>
          <w:tcPr>
            <w:tcW w:w="4532" w:type="dxa"/>
            <w:shd w:val="clear" w:color="auto" w:fill="FFFFFF" w:themeFill="background1"/>
          </w:tcPr>
          <w:p w14:paraId="0316F013" w14:textId="77777777" w:rsidR="0056728E" w:rsidRPr="00DE5AD6" w:rsidRDefault="0056728E" w:rsidP="004C69DE">
            <w:pPr>
              <w:rPr>
                <w:color w:val="009901"/>
              </w:rPr>
            </w:pPr>
            <w:r w:rsidRPr="00DE5AD6">
              <w:rPr>
                <w:bCs/>
                <w:color w:val="009901"/>
              </w:rPr>
              <w:t>Hoogte bonus, eenmalig</w:t>
            </w:r>
          </w:p>
        </w:tc>
      </w:tr>
      <w:tr w:rsidR="0056728E" w:rsidRPr="00DE5AD6" w14:paraId="33C21CD1" w14:textId="77777777" w:rsidTr="004C69DE">
        <w:trPr>
          <w:trHeight w:val="472"/>
        </w:trPr>
        <w:tc>
          <w:tcPr>
            <w:tcW w:w="4534" w:type="dxa"/>
            <w:shd w:val="clear" w:color="auto" w:fill="F2F2F2" w:themeFill="background1" w:themeFillShade="F2"/>
          </w:tcPr>
          <w:p w14:paraId="2A03AF31" w14:textId="77777777" w:rsidR="0056728E" w:rsidRPr="00DE5AD6" w:rsidRDefault="0056728E" w:rsidP="004C69DE">
            <w:r w:rsidRPr="00DE5AD6">
              <w:rPr>
                <w:rFonts w:cs="Arial"/>
              </w:rPr>
              <w:t>Werkzoekende ouder dan 50 jaar</w:t>
            </w:r>
          </w:p>
        </w:tc>
        <w:tc>
          <w:tcPr>
            <w:tcW w:w="4538" w:type="dxa"/>
            <w:gridSpan w:val="2"/>
            <w:shd w:val="clear" w:color="auto" w:fill="F2F2F2" w:themeFill="background1" w:themeFillShade="F2"/>
          </w:tcPr>
          <w:p w14:paraId="6A64B008" w14:textId="77777777" w:rsidR="0056728E" w:rsidRPr="00DE5AD6" w:rsidRDefault="0056728E" w:rsidP="004C69DE">
            <w:r w:rsidRPr="00DE5AD6">
              <w:rPr>
                <w:rFonts w:cs="Arial"/>
              </w:rPr>
              <w:t>€ 10.000</w:t>
            </w:r>
          </w:p>
        </w:tc>
      </w:tr>
      <w:tr w:rsidR="0056728E" w:rsidRPr="00DE5AD6" w14:paraId="2F6F7A1E" w14:textId="77777777" w:rsidTr="004C69DE">
        <w:trPr>
          <w:trHeight w:val="472"/>
        </w:trPr>
        <w:tc>
          <w:tcPr>
            <w:tcW w:w="4534" w:type="dxa"/>
            <w:shd w:val="clear" w:color="auto" w:fill="F2F2F2" w:themeFill="background1" w:themeFillShade="F2"/>
          </w:tcPr>
          <w:p w14:paraId="38D845B5" w14:textId="77777777" w:rsidR="0056728E" w:rsidRPr="00DE5AD6" w:rsidRDefault="0056728E" w:rsidP="004C69DE">
            <w:r w:rsidRPr="00DE5AD6">
              <w:rPr>
                <w:rFonts w:cs="Arial"/>
              </w:rPr>
              <w:t>Statushouders en personen met taalachterstand</w:t>
            </w:r>
          </w:p>
        </w:tc>
        <w:tc>
          <w:tcPr>
            <w:tcW w:w="4538" w:type="dxa"/>
            <w:gridSpan w:val="2"/>
            <w:shd w:val="clear" w:color="auto" w:fill="F2F2F2" w:themeFill="background1" w:themeFillShade="F2"/>
          </w:tcPr>
          <w:p w14:paraId="5BF70B0B" w14:textId="77777777" w:rsidR="0056728E" w:rsidRPr="00DE5AD6" w:rsidRDefault="0056728E" w:rsidP="004C69DE">
            <w:r w:rsidRPr="00DE5AD6">
              <w:rPr>
                <w:rFonts w:cs="Arial"/>
              </w:rPr>
              <w:t>€ 10.000</w:t>
            </w:r>
          </w:p>
        </w:tc>
      </w:tr>
      <w:tr w:rsidR="0056728E" w:rsidRPr="00DE5AD6" w14:paraId="210C2902" w14:textId="77777777" w:rsidTr="004C69DE">
        <w:trPr>
          <w:trHeight w:val="472"/>
        </w:trPr>
        <w:tc>
          <w:tcPr>
            <w:tcW w:w="4534" w:type="dxa"/>
            <w:shd w:val="clear" w:color="auto" w:fill="F2F2F2" w:themeFill="background1" w:themeFillShade="F2"/>
          </w:tcPr>
          <w:p w14:paraId="62AC918F" w14:textId="77777777" w:rsidR="0056728E" w:rsidRPr="00DE5AD6" w:rsidRDefault="0056728E" w:rsidP="004C69DE">
            <w:r w:rsidRPr="00DE5AD6">
              <w:rPr>
                <w:rFonts w:cs="Arial"/>
              </w:rPr>
              <w:t>Aanbieden van vast dienstverband</w:t>
            </w:r>
          </w:p>
        </w:tc>
        <w:tc>
          <w:tcPr>
            <w:tcW w:w="4538" w:type="dxa"/>
            <w:gridSpan w:val="2"/>
            <w:shd w:val="clear" w:color="auto" w:fill="F2F2F2" w:themeFill="background1" w:themeFillShade="F2"/>
          </w:tcPr>
          <w:p w14:paraId="115911CA" w14:textId="77777777" w:rsidR="0056728E" w:rsidRPr="00DE5AD6" w:rsidRDefault="0056728E" w:rsidP="004C69DE">
            <w:r w:rsidRPr="00DE5AD6">
              <w:rPr>
                <w:rFonts w:cs="Arial"/>
              </w:rPr>
              <w:t>€ 10.000</w:t>
            </w:r>
          </w:p>
        </w:tc>
      </w:tr>
    </w:tbl>
    <w:p w14:paraId="6A8DF529" w14:textId="77777777" w:rsidR="0056728E" w:rsidRPr="00DE5AD6" w:rsidRDefault="0056728E" w:rsidP="006A0547"/>
    <w:tbl>
      <w:tblPr>
        <w:tblW w:w="9072" w:type="dxa"/>
        <w:tblInd w:w="-23"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F2F2F2" w:themeFill="background1" w:themeFillShade="F2"/>
        <w:tblLook w:val="04A0" w:firstRow="1" w:lastRow="0" w:firstColumn="1" w:lastColumn="0" w:noHBand="0" w:noVBand="1"/>
      </w:tblPr>
      <w:tblGrid>
        <w:gridCol w:w="4534"/>
        <w:gridCol w:w="6"/>
        <w:gridCol w:w="4532"/>
      </w:tblGrid>
      <w:tr w:rsidR="0056728E" w:rsidRPr="00DE5AD6" w14:paraId="5E5E10CE" w14:textId="77777777" w:rsidTr="004C69DE">
        <w:tc>
          <w:tcPr>
            <w:tcW w:w="4540" w:type="dxa"/>
            <w:gridSpan w:val="2"/>
            <w:shd w:val="clear" w:color="auto" w:fill="FFFFFF" w:themeFill="background1"/>
          </w:tcPr>
          <w:p w14:paraId="63031204" w14:textId="77777777" w:rsidR="0056728E" w:rsidRPr="00DE5AD6" w:rsidRDefault="0056728E" w:rsidP="004C69DE">
            <w:pPr>
              <w:rPr>
                <w:color w:val="009901"/>
              </w:rPr>
            </w:pPr>
            <w:r w:rsidRPr="00DE5AD6">
              <w:rPr>
                <w:bCs/>
                <w:color w:val="009901"/>
              </w:rPr>
              <w:t>Inzet Opdrachtnemer</w:t>
            </w:r>
          </w:p>
        </w:tc>
        <w:tc>
          <w:tcPr>
            <w:tcW w:w="4532" w:type="dxa"/>
            <w:shd w:val="clear" w:color="auto" w:fill="FFFFFF" w:themeFill="background1"/>
          </w:tcPr>
          <w:p w14:paraId="07D7016B" w14:textId="77777777" w:rsidR="0056728E" w:rsidRPr="00DE5AD6" w:rsidRDefault="0056728E" w:rsidP="004C69DE">
            <w:pPr>
              <w:rPr>
                <w:color w:val="009901"/>
              </w:rPr>
            </w:pPr>
            <w:r w:rsidRPr="00DE5AD6">
              <w:rPr>
                <w:bCs/>
                <w:color w:val="009901"/>
              </w:rPr>
              <w:t>Verantwoording inzet</w:t>
            </w:r>
          </w:p>
        </w:tc>
      </w:tr>
      <w:tr w:rsidR="0056728E" w:rsidRPr="00DE5AD6" w14:paraId="4A308B39" w14:textId="77777777" w:rsidTr="004C69DE">
        <w:trPr>
          <w:trHeight w:val="472"/>
        </w:trPr>
        <w:tc>
          <w:tcPr>
            <w:tcW w:w="4534" w:type="dxa"/>
            <w:shd w:val="clear" w:color="auto" w:fill="F2F2F2" w:themeFill="background1" w:themeFillShade="F2"/>
          </w:tcPr>
          <w:p w14:paraId="59B78BBF" w14:textId="77777777" w:rsidR="0056728E" w:rsidRPr="00DE5AD6" w:rsidRDefault="0056728E" w:rsidP="004C69DE">
            <w:r w:rsidRPr="00DE5AD6">
              <w:rPr>
                <w:rFonts w:cs="Arial"/>
              </w:rPr>
              <w:t>Inkopen producten en diensten bij sociaal ondernemers en/of sociale werkvoorziening</w:t>
            </w:r>
          </w:p>
        </w:tc>
        <w:tc>
          <w:tcPr>
            <w:tcW w:w="4538" w:type="dxa"/>
            <w:gridSpan w:val="2"/>
            <w:shd w:val="clear" w:color="auto" w:fill="F2F2F2" w:themeFill="background1" w:themeFillShade="F2"/>
          </w:tcPr>
          <w:p w14:paraId="71790137" w14:textId="77777777" w:rsidR="0056728E" w:rsidRPr="00DE5AD6" w:rsidRDefault="0056728E" w:rsidP="004C69DE">
            <w:r w:rsidRPr="00DE5AD6">
              <w:rPr>
                <w:rFonts w:cs="Arial"/>
              </w:rPr>
              <w:t xml:space="preserve">In overleg met het Bureau </w:t>
            </w:r>
            <w:proofErr w:type="spellStart"/>
            <w:r w:rsidRPr="00DE5AD6">
              <w:rPr>
                <w:rFonts w:cs="Arial"/>
              </w:rPr>
              <w:t>Social</w:t>
            </w:r>
            <w:proofErr w:type="spellEnd"/>
            <w:r w:rsidRPr="00DE5AD6">
              <w:rPr>
                <w:rFonts w:cs="Arial"/>
              </w:rPr>
              <w:t xml:space="preserve"> Return: factuur van gemaakte kosten (excl. btw) en/of loonkosten doelgroep SROI</w:t>
            </w:r>
          </w:p>
        </w:tc>
      </w:tr>
      <w:tr w:rsidR="0056728E" w:rsidRPr="00DE5AD6" w14:paraId="7C28141B" w14:textId="77777777" w:rsidTr="004C69DE">
        <w:trPr>
          <w:trHeight w:val="472"/>
        </w:trPr>
        <w:tc>
          <w:tcPr>
            <w:tcW w:w="4534" w:type="dxa"/>
            <w:shd w:val="clear" w:color="auto" w:fill="F2F2F2" w:themeFill="background1" w:themeFillShade="F2"/>
          </w:tcPr>
          <w:p w14:paraId="4359E771" w14:textId="77777777" w:rsidR="0056728E" w:rsidRPr="00DE5AD6" w:rsidRDefault="0056728E" w:rsidP="004C69DE">
            <w:r w:rsidRPr="00DE5AD6">
              <w:rPr>
                <w:rFonts w:cs="Arial"/>
              </w:rPr>
              <w:t>Hulp, steun of kennis bieden aan een sociaal initiatief</w:t>
            </w:r>
          </w:p>
        </w:tc>
        <w:tc>
          <w:tcPr>
            <w:tcW w:w="4538" w:type="dxa"/>
            <w:gridSpan w:val="2"/>
            <w:shd w:val="clear" w:color="auto" w:fill="F2F2F2" w:themeFill="background1" w:themeFillShade="F2"/>
          </w:tcPr>
          <w:p w14:paraId="6B10BCCE" w14:textId="77777777" w:rsidR="0056728E" w:rsidRPr="00DE5AD6" w:rsidRDefault="0056728E" w:rsidP="004C69DE">
            <w:r w:rsidRPr="00DE5AD6">
              <w:rPr>
                <w:rFonts w:cs="Arial"/>
              </w:rPr>
              <w:t>Per medewerker per besteed uur € 100</w:t>
            </w:r>
          </w:p>
        </w:tc>
      </w:tr>
      <w:tr w:rsidR="0056728E" w:rsidRPr="00DE5AD6" w14:paraId="12E54E83" w14:textId="77777777" w:rsidTr="004C69DE">
        <w:trPr>
          <w:trHeight w:val="472"/>
        </w:trPr>
        <w:tc>
          <w:tcPr>
            <w:tcW w:w="4534" w:type="dxa"/>
            <w:shd w:val="clear" w:color="auto" w:fill="F2F2F2" w:themeFill="background1" w:themeFillShade="F2"/>
          </w:tcPr>
          <w:p w14:paraId="289857F4" w14:textId="77777777" w:rsidR="0056728E" w:rsidRPr="00DE5AD6" w:rsidRDefault="0056728E" w:rsidP="004C69DE">
            <w:pPr>
              <w:rPr>
                <w:rFonts w:cs="Arial"/>
              </w:rPr>
            </w:pPr>
            <w:r w:rsidRPr="00DE5AD6">
              <w:rPr>
                <w:rFonts w:cs="Arial"/>
              </w:rPr>
              <w:t>Delen van kennis, expertise en/of middelen met de doelgroep SROI</w:t>
            </w:r>
          </w:p>
        </w:tc>
        <w:tc>
          <w:tcPr>
            <w:tcW w:w="4538" w:type="dxa"/>
            <w:gridSpan w:val="2"/>
            <w:shd w:val="clear" w:color="auto" w:fill="F2F2F2" w:themeFill="background1" w:themeFillShade="F2"/>
          </w:tcPr>
          <w:p w14:paraId="77730720" w14:textId="77777777" w:rsidR="0056728E" w:rsidRPr="00DE5AD6" w:rsidRDefault="0056728E" w:rsidP="004C69DE">
            <w:pPr>
              <w:rPr>
                <w:rFonts w:cs="Arial"/>
              </w:rPr>
            </w:pPr>
            <w:r w:rsidRPr="00DE5AD6">
              <w:rPr>
                <w:rFonts w:cs="Arial"/>
              </w:rPr>
              <w:t>Factuur gemaakte kosten of per medewerker per besteed uur € 100</w:t>
            </w:r>
          </w:p>
        </w:tc>
      </w:tr>
      <w:tr w:rsidR="0056728E" w:rsidRPr="00DE5AD6" w14:paraId="7322C73C" w14:textId="77777777" w:rsidTr="004C69DE">
        <w:trPr>
          <w:trHeight w:val="472"/>
        </w:trPr>
        <w:tc>
          <w:tcPr>
            <w:tcW w:w="4534" w:type="dxa"/>
            <w:shd w:val="clear" w:color="auto" w:fill="F2F2F2" w:themeFill="background1" w:themeFillShade="F2"/>
          </w:tcPr>
          <w:p w14:paraId="0201C30C" w14:textId="77777777" w:rsidR="0056728E" w:rsidRPr="00DE5AD6" w:rsidRDefault="0056728E" w:rsidP="004C69DE">
            <w:pPr>
              <w:rPr>
                <w:rFonts w:cs="Arial"/>
              </w:rPr>
            </w:pPr>
            <w:r w:rsidRPr="00DE5AD6">
              <w:rPr>
                <w:rFonts w:cs="Arial"/>
              </w:rPr>
              <w:t>Mobiliteit van doelgroep SROI</w:t>
            </w:r>
          </w:p>
        </w:tc>
        <w:tc>
          <w:tcPr>
            <w:tcW w:w="4538" w:type="dxa"/>
            <w:gridSpan w:val="2"/>
            <w:shd w:val="clear" w:color="auto" w:fill="F2F2F2" w:themeFill="background1" w:themeFillShade="F2"/>
          </w:tcPr>
          <w:p w14:paraId="18A45377" w14:textId="77777777" w:rsidR="0056728E" w:rsidRPr="00DE5AD6" w:rsidRDefault="0056728E" w:rsidP="004C69DE">
            <w:pPr>
              <w:rPr>
                <w:rFonts w:cs="Arial"/>
              </w:rPr>
            </w:pPr>
            <w:r w:rsidRPr="00DE5AD6">
              <w:rPr>
                <w:rFonts w:cs="Arial"/>
              </w:rPr>
              <w:t xml:space="preserve">In overleg met het Bureau </w:t>
            </w:r>
            <w:proofErr w:type="spellStart"/>
            <w:r w:rsidRPr="00DE5AD6">
              <w:rPr>
                <w:rFonts w:cs="Arial"/>
              </w:rPr>
              <w:t>Social</w:t>
            </w:r>
            <w:proofErr w:type="spellEnd"/>
            <w:r w:rsidRPr="00DE5AD6">
              <w:rPr>
                <w:rFonts w:cs="Arial"/>
              </w:rPr>
              <w:t xml:space="preserve"> Return</w:t>
            </w:r>
          </w:p>
        </w:tc>
      </w:tr>
      <w:tr w:rsidR="0056728E" w:rsidRPr="00DE5AD6" w14:paraId="475D4E1C" w14:textId="77777777" w:rsidTr="004C69DE">
        <w:trPr>
          <w:trHeight w:val="472"/>
        </w:trPr>
        <w:tc>
          <w:tcPr>
            <w:tcW w:w="4534" w:type="dxa"/>
            <w:shd w:val="clear" w:color="auto" w:fill="F2F2F2" w:themeFill="background1" w:themeFillShade="F2"/>
          </w:tcPr>
          <w:p w14:paraId="184232D3" w14:textId="77777777" w:rsidR="0056728E" w:rsidRPr="00DE5AD6" w:rsidRDefault="0056728E" w:rsidP="004C69DE">
            <w:r w:rsidRPr="00DE5AD6">
              <w:rPr>
                <w:rFonts w:cs="Arial"/>
              </w:rPr>
              <w:t>Ontwikkeltrajecten voor de doelgroep SROI</w:t>
            </w:r>
          </w:p>
        </w:tc>
        <w:tc>
          <w:tcPr>
            <w:tcW w:w="4538" w:type="dxa"/>
            <w:gridSpan w:val="2"/>
            <w:shd w:val="clear" w:color="auto" w:fill="F2F2F2" w:themeFill="background1" w:themeFillShade="F2"/>
          </w:tcPr>
          <w:p w14:paraId="3EA47D07" w14:textId="77777777" w:rsidR="0056728E" w:rsidRPr="00DE5AD6" w:rsidRDefault="0056728E" w:rsidP="004C69DE">
            <w:r w:rsidRPr="00DE5AD6">
              <w:rPr>
                <w:rFonts w:cs="Arial"/>
              </w:rPr>
              <w:t xml:space="preserve">In overleg met het Bureau </w:t>
            </w:r>
            <w:proofErr w:type="spellStart"/>
            <w:r w:rsidRPr="00DE5AD6">
              <w:rPr>
                <w:rFonts w:cs="Arial"/>
              </w:rPr>
              <w:t>Social</w:t>
            </w:r>
            <w:proofErr w:type="spellEnd"/>
            <w:r w:rsidRPr="00DE5AD6">
              <w:rPr>
                <w:rFonts w:cs="Arial"/>
              </w:rPr>
              <w:t xml:space="preserve"> Return</w:t>
            </w:r>
          </w:p>
        </w:tc>
      </w:tr>
    </w:tbl>
    <w:p w14:paraId="132432AE" w14:textId="77777777" w:rsidR="0056728E" w:rsidRPr="00DE5AD6" w:rsidRDefault="0056728E" w:rsidP="0056728E"/>
    <w:p w14:paraId="6EB90511" w14:textId="77777777" w:rsidR="0056728E" w:rsidRPr="00DE5AD6" w:rsidRDefault="0056728E" w:rsidP="0056728E">
      <w:pPr>
        <w:autoSpaceDE w:val="0"/>
        <w:autoSpaceDN w:val="0"/>
        <w:adjustRightInd w:val="0"/>
        <w:rPr>
          <w:rFonts w:cs="Verdana,Italic"/>
          <w:i/>
          <w:iCs/>
        </w:rPr>
      </w:pPr>
      <w:r w:rsidRPr="00DE5AD6">
        <w:rPr>
          <w:rFonts w:cs="Verdana,Italic"/>
          <w:i/>
          <w:iCs/>
        </w:rPr>
        <w:t xml:space="preserve">Toelichting: </w:t>
      </w:r>
    </w:p>
    <w:p w14:paraId="4B043E6F" w14:textId="77777777" w:rsidR="0056728E" w:rsidRPr="00DE5AD6" w:rsidRDefault="0056728E" w:rsidP="00347752">
      <w:pPr>
        <w:pStyle w:val="Lijstalinea"/>
        <w:numPr>
          <w:ilvl w:val="0"/>
          <w:numId w:val="8"/>
        </w:numPr>
        <w:autoSpaceDE w:val="0"/>
        <w:autoSpaceDN w:val="0"/>
        <w:adjustRightInd w:val="0"/>
        <w:spacing w:after="160" w:line="259" w:lineRule="auto"/>
        <w:contextualSpacing/>
        <w:rPr>
          <w:rFonts w:cs="Verdana"/>
          <w:szCs w:val="21"/>
        </w:rPr>
      </w:pPr>
      <w:r w:rsidRPr="00DE5AD6">
        <w:rPr>
          <w:rFonts w:cs="Verdana"/>
          <w:szCs w:val="21"/>
        </w:rPr>
        <w:t>Sinds 1 januari 2015 is de Participatiewet van kracht welke de Wet werk en bijstand (</w:t>
      </w:r>
      <w:proofErr w:type="spellStart"/>
      <w:r w:rsidRPr="00DE5AD6">
        <w:rPr>
          <w:rFonts w:cs="Verdana"/>
          <w:szCs w:val="21"/>
        </w:rPr>
        <w:t>Wwb</w:t>
      </w:r>
      <w:proofErr w:type="spellEnd"/>
      <w:r w:rsidRPr="00DE5AD6">
        <w:rPr>
          <w:rFonts w:cs="Verdana"/>
          <w:szCs w:val="21"/>
        </w:rPr>
        <w:t xml:space="preserve">), de Wet sociale werkvoorziening (WSW) en een groot deel van de </w:t>
      </w:r>
      <w:r w:rsidRPr="00DE5AD6">
        <w:rPr>
          <w:rFonts w:cs="Verdana"/>
          <w:szCs w:val="21"/>
        </w:rPr>
        <w:lastRenderedPageBreak/>
        <w:t>Wet werk en arbeidsondersteuning jonggehandicapten (Wajong) heeft vervangen;</w:t>
      </w:r>
    </w:p>
    <w:p w14:paraId="7CDBF978" w14:textId="77777777" w:rsidR="0056728E" w:rsidRPr="00DE5AD6" w:rsidRDefault="0056728E" w:rsidP="00347752">
      <w:pPr>
        <w:pStyle w:val="Lijstalinea"/>
        <w:numPr>
          <w:ilvl w:val="0"/>
          <w:numId w:val="8"/>
        </w:numPr>
        <w:autoSpaceDE w:val="0"/>
        <w:autoSpaceDN w:val="0"/>
        <w:adjustRightInd w:val="0"/>
        <w:spacing w:after="160" w:line="259" w:lineRule="auto"/>
        <w:contextualSpacing/>
        <w:rPr>
          <w:rFonts w:cs="Verdana"/>
          <w:szCs w:val="21"/>
        </w:rPr>
      </w:pPr>
      <w:r w:rsidRPr="00DE5AD6">
        <w:rPr>
          <w:rFonts w:cs="Verdana"/>
          <w:szCs w:val="21"/>
        </w:rPr>
        <w:t>WIA: Wet Werk en Inkomen naar Arbeidsvermogen;</w:t>
      </w:r>
    </w:p>
    <w:p w14:paraId="1DFE65EF" w14:textId="77777777" w:rsidR="0056728E" w:rsidRPr="00DE5AD6" w:rsidRDefault="0056728E" w:rsidP="00347752">
      <w:pPr>
        <w:pStyle w:val="Lijstalinea"/>
        <w:numPr>
          <w:ilvl w:val="0"/>
          <w:numId w:val="8"/>
        </w:numPr>
        <w:autoSpaceDE w:val="0"/>
        <w:autoSpaceDN w:val="0"/>
        <w:adjustRightInd w:val="0"/>
        <w:spacing w:after="160" w:line="259" w:lineRule="auto"/>
        <w:contextualSpacing/>
        <w:rPr>
          <w:rFonts w:cs="Verdana"/>
          <w:szCs w:val="21"/>
        </w:rPr>
      </w:pPr>
      <w:r w:rsidRPr="00DE5AD6">
        <w:rPr>
          <w:rFonts w:cs="Verdana"/>
          <w:szCs w:val="21"/>
        </w:rPr>
        <w:t>WAO: Wet op de Arbeidsongeschiktheidsverzekering;</w:t>
      </w:r>
    </w:p>
    <w:p w14:paraId="439946AF" w14:textId="77777777" w:rsidR="0056728E" w:rsidRPr="00DE5AD6" w:rsidRDefault="0056728E" w:rsidP="00347752">
      <w:pPr>
        <w:pStyle w:val="Lijstalinea"/>
        <w:numPr>
          <w:ilvl w:val="0"/>
          <w:numId w:val="8"/>
        </w:numPr>
        <w:autoSpaceDE w:val="0"/>
        <w:autoSpaceDN w:val="0"/>
        <w:adjustRightInd w:val="0"/>
        <w:spacing w:after="160" w:line="259" w:lineRule="auto"/>
        <w:contextualSpacing/>
        <w:rPr>
          <w:rFonts w:cs="Verdana"/>
          <w:szCs w:val="21"/>
        </w:rPr>
      </w:pPr>
      <w:r w:rsidRPr="00DE5AD6">
        <w:rPr>
          <w:rFonts w:cs="Verdana"/>
          <w:szCs w:val="21"/>
        </w:rPr>
        <w:t>WSW: Wet Sociale Werkvoorziening;</w:t>
      </w:r>
    </w:p>
    <w:p w14:paraId="6A397EA3" w14:textId="77777777" w:rsidR="0056728E" w:rsidRPr="00DE5AD6" w:rsidRDefault="0056728E" w:rsidP="00347752">
      <w:pPr>
        <w:pStyle w:val="Lijstalinea"/>
        <w:numPr>
          <w:ilvl w:val="0"/>
          <w:numId w:val="8"/>
        </w:numPr>
        <w:autoSpaceDE w:val="0"/>
        <w:autoSpaceDN w:val="0"/>
        <w:adjustRightInd w:val="0"/>
        <w:spacing w:after="160" w:line="259" w:lineRule="auto"/>
        <w:contextualSpacing/>
        <w:rPr>
          <w:rFonts w:cs="Verdana"/>
          <w:szCs w:val="21"/>
        </w:rPr>
      </w:pPr>
      <w:r w:rsidRPr="00DE5AD6">
        <w:rPr>
          <w:rFonts w:cs="Verdana"/>
          <w:szCs w:val="21"/>
        </w:rPr>
        <w:t xml:space="preserve">Doelgroepen banenafspraak: Het betreft hier de doelgroepen die meetellen in het kader van de banenafspraak (de gemaakte afsprak om 125.000 banen te creëren voor </w:t>
      </w:r>
      <w:proofErr w:type="spellStart"/>
      <w:r w:rsidRPr="00DE5AD6">
        <w:rPr>
          <w:rFonts w:cs="Verdana"/>
          <w:szCs w:val="21"/>
        </w:rPr>
        <w:t>arbeidsbeperkten</w:t>
      </w:r>
      <w:proofErr w:type="spellEnd"/>
      <w:r w:rsidRPr="00DE5AD6">
        <w:rPr>
          <w:rFonts w:cs="Verdana"/>
          <w:szCs w:val="21"/>
        </w:rPr>
        <w:t>), de zogenaamde garantiebanen. Het gaat hier dan onder andere om personen met een Wajong indicatie, WSW-indicatie, WIW / ID baan en personen die behoren tot de doelgroep van de Participatiewet en niet in staat zijn zelfstandig het Wettelijk Minimumloon te verdienen;</w:t>
      </w:r>
    </w:p>
    <w:p w14:paraId="3ABC35F7" w14:textId="77777777" w:rsidR="0056728E" w:rsidRPr="00DE5AD6" w:rsidRDefault="0056728E" w:rsidP="00347752">
      <w:pPr>
        <w:pStyle w:val="Lijstalinea"/>
        <w:numPr>
          <w:ilvl w:val="0"/>
          <w:numId w:val="8"/>
        </w:numPr>
        <w:autoSpaceDE w:val="0"/>
        <w:autoSpaceDN w:val="0"/>
        <w:adjustRightInd w:val="0"/>
        <w:spacing w:after="160" w:line="259" w:lineRule="auto"/>
        <w:contextualSpacing/>
        <w:rPr>
          <w:rFonts w:cs="Verdana"/>
          <w:szCs w:val="21"/>
        </w:rPr>
      </w:pPr>
      <w:r w:rsidRPr="00DE5AD6">
        <w:rPr>
          <w:rFonts w:cs="Verdana"/>
          <w:szCs w:val="21"/>
        </w:rPr>
        <w:t>BBL: Beroepsbegeleidende leerweg (werken en leren);</w:t>
      </w:r>
    </w:p>
    <w:p w14:paraId="616F1D25" w14:textId="77777777" w:rsidR="0056728E" w:rsidRPr="00DE5AD6" w:rsidRDefault="0056728E" w:rsidP="00347752">
      <w:pPr>
        <w:pStyle w:val="Lijstalinea"/>
        <w:numPr>
          <w:ilvl w:val="0"/>
          <w:numId w:val="8"/>
        </w:numPr>
        <w:spacing w:after="160" w:line="259" w:lineRule="auto"/>
        <w:contextualSpacing/>
        <w:rPr>
          <w:rFonts w:cs="Verdana"/>
          <w:szCs w:val="21"/>
        </w:rPr>
      </w:pPr>
      <w:r w:rsidRPr="00DE5AD6">
        <w:rPr>
          <w:rFonts w:cs="Verdana"/>
          <w:szCs w:val="21"/>
        </w:rPr>
        <w:t>BOL: Beroepsbegeleidende leerweg (voltijdopleiding);</w:t>
      </w:r>
    </w:p>
    <w:p w14:paraId="7EBDFB2A" w14:textId="77777777" w:rsidR="0056728E" w:rsidRPr="00DE5AD6" w:rsidRDefault="0056728E" w:rsidP="00347752">
      <w:pPr>
        <w:pStyle w:val="Lijstalinea"/>
        <w:numPr>
          <w:ilvl w:val="0"/>
          <w:numId w:val="8"/>
        </w:numPr>
        <w:autoSpaceDE w:val="0"/>
        <w:autoSpaceDN w:val="0"/>
        <w:adjustRightInd w:val="0"/>
        <w:spacing w:after="160" w:line="259" w:lineRule="auto"/>
        <w:contextualSpacing/>
        <w:rPr>
          <w:rFonts w:cs="Verdana"/>
          <w:szCs w:val="21"/>
        </w:rPr>
      </w:pPr>
      <w:r w:rsidRPr="00DE5AD6">
        <w:rPr>
          <w:rFonts w:cs="Verdana"/>
          <w:szCs w:val="21"/>
        </w:rPr>
        <w:t>Niet uitkeringsgerechtigden: niet-werkende mensen die geen uitkering ontvangen.</w:t>
      </w:r>
    </w:p>
    <w:p w14:paraId="59597B95" w14:textId="77777777" w:rsidR="0056728E" w:rsidRPr="00DE5AD6" w:rsidRDefault="0056728E" w:rsidP="0056728E">
      <w:pPr>
        <w:autoSpaceDE w:val="0"/>
        <w:autoSpaceDN w:val="0"/>
        <w:adjustRightInd w:val="0"/>
        <w:rPr>
          <w:rFonts w:cs="Verdana"/>
          <w:i/>
        </w:rPr>
      </w:pPr>
      <w:r w:rsidRPr="00DE5AD6">
        <w:rPr>
          <w:rFonts w:cs="Verdana"/>
          <w:i/>
        </w:rPr>
        <w:t>Voorbeeld:</w:t>
      </w:r>
    </w:p>
    <w:p w14:paraId="58E6F0BF" w14:textId="6EB4878D" w:rsidR="0056728E" w:rsidRPr="00DE5AD6" w:rsidRDefault="0056728E" w:rsidP="0056728E">
      <w:pPr>
        <w:autoSpaceDE w:val="0"/>
        <w:autoSpaceDN w:val="0"/>
        <w:adjustRightInd w:val="0"/>
        <w:rPr>
          <w:rFonts w:cs="Verdana"/>
        </w:rPr>
      </w:pPr>
      <w:r w:rsidRPr="00DE5AD6">
        <w:rPr>
          <w:rFonts w:cs="Verdana"/>
        </w:rPr>
        <w:t xml:space="preserve">Gefactureerd bedrag op basis van het contract is € 200.000. De </w:t>
      </w:r>
      <w:proofErr w:type="spellStart"/>
      <w:r w:rsidRPr="00DE5AD6">
        <w:rPr>
          <w:rFonts w:cs="Verdana"/>
        </w:rPr>
        <w:t>Social</w:t>
      </w:r>
      <w:proofErr w:type="spellEnd"/>
      <w:r w:rsidRPr="00DE5AD6">
        <w:rPr>
          <w:rFonts w:cs="Verdana"/>
        </w:rPr>
        <w:t xml:space="preserve"> Return-verplichting bedraagt 10%, dus € 20.000. </w:t>
      </w:r>
      <w:r w:rsidR="0091517B" w:rsidRPr="00DE5AD6">
        <w:rPr>
          <w:rFonts w:cs="Verdana"/>
        </w:rPr>
        <w:t>O</w:t>
      </w:r>
      <w:r w:rsidRPr="00DE5AD6">
        <w:rPr>
          <w:rFonts w:cs="Verdana"/>
        </w:rPr>
        <w:t xml:space="preserve">pdrachtnemer voldoet aan de </w:t>
      </w:r>
      <w:proofErr w:type="spellStart"/>
      <w:r w:rsidRPr="00DE5AD6">
        <w:rPr>
          <w:rFonts w:cs="Verdana"/>
        </w:rPr>
        <w:t>Social</w:t>
      </w:r>
      <w:proofErr w:type="spellEnd"/>
      <w:r w:rsidRPr="00DE5AD6">
        <w:rPr>
          <w:rFonts w:cs="Verdana"/>
        </w:rPr>
        <w:t xml:space="preserve"> Return-verplichting als Opdrachtnemer iemand in de categorie Participatiewet voor een half jaar aan het werk zet of als Opdrachtnemer iemand in de categorie WW een jaar aan het werk zet.</w:t>
      </w:r>
    </w:p>
    <w:p w14:paraId="2EAEC5A0" w14:textId="77777777" w:rsidR="0056728E" w:rsidRPr="00DE5AD6" w:rsidRDefault="0056728E" w:rsidP="006A0547">
      <w:pPr>
        <w:pStyle w:val="Kop4"/>
      </w:pPr>
      <w:r w:rsidRPr="00DE5AD6">
        <w:t>SROI na Gunning</w:t>
      </w:r>
    </w:p>
    <w:p w14:paraId="01E056BB" w14:textId="073EE216" w:rsidR="0056728E" w:rsidRPr="00DE5AD6" w:rsidRDefault="0056728E" w:rsidP="0056728E">
      <w:pPr>
        <w:autoSpaceDE w:val="0"/>
        <w:autoSpaceDN w:val="0"/>
        <w:adjustRightInd w:val="0"/>
        <w:rPr>
          <w:rFonts w:eastAsiaTheme="minorHAnsi" w:cs="Verdana"/>
        </w:rPr>
      </w:pPr>
      <w:r w:rsidRPr="00DE5AD6">
        <w:rPr>
          <w:rFonts w:eastAsiaTheme="minorHAnsi" w:cs="Verdana"/>
        </w:rPr>
        <w:t xml:space="preserve">Indien SROI onderdeel is van de gestelde </w:t>
      </w:r>
      <w:r w:rsidR="008401A6" w:rsidRPr="00DE5AD6">
        <w:rPr>
          <w:rFonts w:eastAsiaTheme="minorHAnsi" w:cs="Verdana"/>
        </w:rPr>
        <w:t>E</w:t>
      </w:r>
      <w:r w:rsidRPr="00DE5AD6">
        <w:rPr>
          <w:rFonts w:eastAsiaTheme="minorHAnsi" w:cs="Verdana"/>
        </w:rPr>
        <w:t xml:space="preserve">isen dient de Inschrijver die de Opdracht definitief gegund krijgt binnen één (1) week na Gunning contact op te nemen met de contactpersoon van het Bureau </w:t>
      </w:r>
      <w:proofErr w:type="spellStart"/>
      <w:r w:rsidRPr="00DE5AD6">
        <w:rPr>
          <w:rFonts w:eastAsiaTheme="minorHAnsi" w:cs="Verdana"/>
        </w:rPr>
        <w:t>Social</w:t>
      </w:r>
      <w:proofErr w:type="spellEnd"/>
      <w:r w:rsidRPr="00DE5AD6">
        <w:rPr>
          <w:rFonts w:eastAsiaTheme="minorHAnsi" w:cs="Verdana"/>
        </w:rPr>
        <w:t xml:space="preserve"> Return van de Aanbestedende dienst, Eric </w:t>
      </w:r>
      <w:proofErr w:type="spellStart"/>
      <w:r w:rsidRPr="00DE5AD6">
        <w:rPr>
          <w:rFonts w:eastAsiaTheme="minorHAnsi" w:cs="Verdana"/>
        </w:rPr>
        <w:t>Masela</w:t>
      </w:r>
      <w:proofErr w:type="spellEnd"/>
      <w:r w:rsidRPr="00DE5AD6">
        <w:rPr>
          <w:rFonts w:eastAsiaTheme="minorHAnsi" w:cs="Verdana"/>
        </w:rPr>
        <w:t>, via </w:t>
      </w:r>
      <w:hyperlink r:id="rId11" w:history="1">
        <w:r w:rsidRPr="00DE5AD6">
          <w:rPr>
            <w:rStyle w:val="Hyperlink"/>
            <w:rFonts w:eastAsiaTheme="minorHAnsi" w:cs="Verdana"/>
          </w:rPr>
          <w:t>info@wgspkrh.nl</w:t>
        </w:r>
      </w:hyperlink>
      <w:r w:rsidRPr="00DE5AD6">
        <w:rPr>
          <w:rFonts w:eastAsiaTheme="minorHAnsi" w:cs="Verdana"/>
        </w:rPr>
        <w:t>.</w:t>
      </w:r>
    </w:p>
    <w:p w14:paraId="166C01FA" w14:textId="77777777" w:rsidR="0056728E" w:rsidRPr="00DE5AD6" w:rsidRDefault="0056728E" w:rsidP="0056728E">
      <w:pPr>
        <w:autoSpaceDE w:val="0"/>
        <w:autoSpaceDN w:val="0"/>
        <w:adjustRightInd w:val="0"/>
        <w:rPr>
          <w:rFonts w:eastAsiaTheme="minorHAnsi" w:cs="Verdana"/>
        </w:rPr>
      </w:pPr>
      <w:r w:rsidRPr="00DE5AD6">
        <w:rPr>
          <w:rFonts w:eastAsiaTheme="minorHAnsi" w:cs="Verdana"/>
        </w:rPr>
        <w:t> </w:t>
      </w:r>
    </w:p>
    <w:p w14:paraId="48949695" w14:textId="77777777" w:rsidR="0056728E" w:rsidRPr="00DE5AD6" w:rsidRDefault="0056728E" w:rsidP="0056728E">
      <w:pPr>
        <w:autoSpaceDE w:val="0"/>
        <w:autoSpaceDN w:val="0"/>
        <w:adjustRightInd w:val="0"/>
        <w:rPr>
          <w:rFonts w:eastAsiaTheme="minorHAnsi" w:cs="Verdana"/>
        </w:rPr>
      </w:pPr>
      <w:r w:rsidRPr="00DE5AD6">
        <w:rPr>
          <w:rFonts w:eastAsiaTheme="minorHAnsi" w:cs="Verdana"/>
        </w:rPr>
        <w:t xml:space="preserve">In samenspraak met de contactpersoon </w:t>
      </w:r>
      <w:proofErr w:type="spellStart"/>
      <w:r w:rsidRPr="00DE5AD6">
        <w:rPr>
          <w:rFonts w:eastAsiaTheme="minorHAnsi" w:cs="Verdana"/>
        </w:rPr>
        <w:t>social</w:t>
      </w:r>
      <w:proofErr w:type="spellEnd"/>
      <w:r w:rsidRPr="00DE5AD6">
        <w:rPr>
          <w:rFonts w:eastAsiaTheme="minorHAnsi" w:cs="Verdana"/>
        </w:rPr>
        <w:t xml:space="preserve"> return wordt een plan van aanpak opgesteld op welke wijze de SROI verplichting wordt ingevuld.</w:t>
      </w:r>
    </w:p>
    <w:p w14:paraId="0761BCE8" w14:textId="77777777" w:rsidR="0056728E" w:rsidRPr="00DE5AD6" w:rsidRDefault="0056728E" w:rsidP="0056728E">
      <w:pPr>
        <w:autoSpaceDE w:val="0"/>
        <w:autoSpaceDN w:val="0"/>
        <w:adjustRightInd w:val="0"/>
        <w:rPr>
          <w:rFonts w:eastAsiaTheme="minorHAnsi" w:cs="Verdana"/>
        </w:rPr>
      </w:pPr>
      <w:r w:rsidRPr="00DE5AD6">
        <w:rPr>
          <w:rFonts w:eastAsiaTheme="minorHAnsi" w:cs="Verdana"/>
        </w:rPr>
        <w:t> </w:t>
      </w:r>
    </w:p>
    <w:p w14:paraId="4B98BD8A" w14:textId="77777777" w:rsidR="0056728E" w:rsidRPr="00DE5AD6" w:rsidRDefault="0056728E" w:rsidP="0056728E">
      <w:pPr>
        <w:autoSpaceDE w:val="0"/>
        <w:autoSpaceDN w:val="0"/>
        <w:adjustRightInd w:val="0"/>
        <w:rPr>
          <w:rFonts w:eastAsiaTheme="minorHAnsi" w:cs="Verdana"/>
        </w:rPr>
      </w:pPr>
      <w:r w:rsidRPr="00DE5AD6">
        <w:rPr>
          <w:rFonts w:eastAsiaTheme="minorHAnsi" w:cs="Verdana"/>
        </w:rPr>
        <w:t>Het concrete en realiseerbare plan bestaat uit de navolgende onderdelen:</w:t>
      </w:r>
    </w:p>
    <w:p w14:paraId="3DAC25E2" w14:textId="77777777" w:rsidR="0056728E" w:rsidRPr="00DE5AD6" w:rsidRDefault="0056728E" w:rsidP="00347752">
      <w:pPr>
        <w:numPr>
          <w:ilvl w:val="0"/>
          <w:numId w:val="9"/>
        </w:numPr>
        <w:autoSpaceDE w:val="0"/>
        <w:autoSpaceDN w:val="0"/>
        <w:adjustRightInd w:val="0"/>
        <w:rPr>
          <w:rFonts w:eastAsiaTheme="minorHAnsi" w:cs="Verdana"/>
        </w:rPr>
      </w:pPr>
      <w:r w:rsidRPr="00DE5AD6">
        <w:rPr>
          <w:rFonts w:eastAsiaTheme="minorHAnsi" w:cs="Verdana"/>
        </w:rPr>
        <w:t>Opdrachtsom, of in het geval dat deze nog niet bekend is: de verwachte opdrachtsom;</w:t>
      </w:r>
    </w:p>
    <w:p w14:paraId="10362546" w14:textId="77777777" w:rsidR="0056728E" w:rsidRPr="00DE5AD6" w:rsidRDefault="0056728E" w:rsidP="00347752">
      <w:pPr>
        <w:numPr>
          <w:ilvl w:val="0"/>
          <w:numId w:val="9"/>
        </w:numPr>
        <w:autoSpaceDE w:val="0"/>
        <w:autoSpaceDN w:val="0"/>
        <w:adjustRightInd w:val="0"/>
        <w:rPr>
          <w:rFonts w:eastAsiaTheme="minorHAnsi" w:cs="Verdana"/>
        </w:rPr>
      </w:pPr>
      <w:r w:rsidRPr="00DE5AD6">
        <w:rPr>
          <w:rFonts w:eastAsiaTheme="minorHAnsi" w:cs="Verdana"/>
        </w:rPr>
        <w:t>Keuze welke bouwblokken worden ingezet;</w:t>
      </w:r>
    </w:p>
    <w:p w14:paraId="08409D90" w14:textId="77777777" w:rsidR="0056728E" w:rsidRPr="00DE5AD6" w:rsidRDefault="0056728E" w:rsidP="00347752">
      <w:pPr>
        <w:numPr>
          <w:ilvl w:val="0"/>
          <w:numId w:val="9"/>
        </w:numPr>
        <w:autoSpaceDE w:val="0"/>
        <w:autoSpaceDN w:val="0"/>
        <w:adjustRightInd w:val="0"/>
        <w:rPr>
          <w:rFonts w:eastAsiaTheme="minorHAnsi" w:cs="Verdana"/>
        </w:rPr>
      </w:pPr>
      <w:r w:rsidRPr="00DE5AD6">
        <w:rPr>
          <w:rFonts w:eastAsiaTheme="minorHAnsi" w:cs="Verdana"/>
        </w:rPr>
        <w:t>Wijze en timing van tussenevaluatie(s), inclusief bewijsstukken;</w:t>
      </w:r>
    </w:p>
    <w:p w14:paraId="31E95A75" w14:textId="77777777" w:rsidR="0056728E" w:rsidRPr="00DE5AD6" w:rsidRDefault="0056728E" w:rsidP="00347752">
      <w:pPr>
        <w:numPr>
          <w:ilvl w:val="0"/>
          <w:numId w:val="9"/>
        </w:numPr>
        <w:autoSpaceDE w:val="0"/>
        <w:autoSpaceDN w:val="0"/>
        <w:adjustRightInd w:val="0"/>
        <w:rPr>
          <w:rFonts w:eastAsiaTheme="minorHAnsi" w:cs="Verdana"/>
        </w:rPr>
      </w:pPr>
      <w:r w:rsidRPr="00DE5AD6">
        <w:rPr>
          <w:rFonts w:eastAsiaTheme="minorHAnsi" w:cs="Verdana"/>
        </w:rPr>
        <w:t>Wijze en timing van eindevaluatie, inclusief bewijsstukken.</w:t>
      </w:r>
    </w:p>
    <w:p w14:paraId="603FF65F" w14:textId="77777777" w:rsidR="0056728E" w:rsidRPr="00DE5AD6" w:rsidRDefault="0056728E" w:rsidP="0056728E">
      <w:pPr>
        <w:autoSpaceDE w:val="0"/>
        <w:autoSpaceDN w:val="0"/>
        <w:adjustRightInd w:val="0"/>
        <w:rPr>
          <w:rFonts w:eastAsiaTheme="minorHAnsi" w:cs="Verdana"/>
        </w:rPr>
      </w:pPr>
      <w:r w:rsidRPr="00DE5AD6">
        <w:rPr>
          <w:rFonts w:eastAsiaTheme="minorHAnsi" w:cs="Verdana"/>
        </w:rPr>
        <w:t> </w:t>
      </w:r>
    </w:p>
    <w:p w14:paraId="10DB7960" w14:textId="77777777" w:rsidR="0056728E" w:rsidRPr="00DE5AD6" w:rsidRDefault="0056728E" w:rsidP="0056728E">
      <w:pPr>
        <w:autoSpaceDE w:val="0"/>
        <w:autoSpaceDN w:val="0"/>
        <w:adjustRightInd w:val="0"/>
        <w:rPr>
          <w:rFonts w:eastAsiaTheme="minorHAnsi" w:cs="Verdana"/>
        </w:rPr>
      </w:pPr>
      <w:r w:rsidRPr="00DE5AD6">
        <w:rPr>
          <w:rFonts w:eastAsiaTheme="minorHAnsi" w:cs="Verdana"/>
        </w:rPr>
        <w:t>Inschrijver aan wie de Opdracht definitief is gegund, dient ervoor te zorgen dat dit plan binnen drie (3) weken na gunning goedgekeurd is door het Bureau </w:t>
      </w:r>
      <w:proofErr w:type="spellStart"/>
      <w:r w:rsidRPr="00DE5AD6">
        <w:rPr>
          <w:rFonts w:eastAsiaTheme="minorHAnsi" w:cs="Verdana"/>
        </w:rPr>
        <w:t>Social</w:t>
      </w:r>
      <w:proofErr w:type="spellEnd"/>
      <w:r w:rsidRPr="00DE5AD6">
        <w:rPr>
          <w:rFonts w:eastAsiaTheme="minorHAnsi" w:cs="Verdana"/>
        </w:rPr>
        <w:t xml:space="preserve"> Return. De contactpersoon van het Bureau </w:t>
      </w:r>
      <w:proofErr w:type="spellStart"/>
      <w:r w:rsidRPr="00DE5AD6">
        <w:rPr>
          <w:rFonts w:eastAsiaTheme="minorHAnsi" w:cs="Verdana"/>
        </w:rPr>
        <w:t>Social</w:t>
      </w:r>
      <w:proofErr w:type="spellEnd"/>
      <w:r w:rsidRPr="00DE5AD6">
        <w:rPr>
          <w:rFonts w:eastAsiaTheme="minorHAnsi" w:cs="Verdana"/>
        </w:rPr>
        <w:t> Return kan, op beargumenteerd schriftelijk verzoek van de Opdrachtnemer, deze termijn verlengen tot maximaal twaalf (12) weken.</w:t>
      </w:r>
    </w:p>
    <w:p w14:paraId="4ECC09B4" w14:textId="77777777" w:rsidR="0056728E" w:rsidRPr="00DE5AD6" w:rsidRDefault="0056728E" w:rsidP="0056728E"/>
    <w:p w14:paraId="6A75CA0F" w14:textId="31A3D869" w:rsidR="0097441A" w:rsidRPr="00DE5AD6" w:rsidRDefault="00E96B99" w:rsidP="00997379">
      <w:pPr>
        <w:pStyle w:val="Bijlagenkop2"/>
      </w:pPr>
      <w:bookmarkStart w:id="269" w:name="_Toc17722867"/>
      <w:r w:rsidRPr="00DE5AD6">
        <w:br w:type="column"/>
      </w:r>
      <w:bookmarkStart w:id="270" w:name="_Toc234451908"/>
      <w:r w:rsidR="0097441A" w:rsidRPr="00DE5AD6">
        <w:lastRenderedPageBreak/>
        <w:t xml:space="preserve">Bijlage </w:t>
      </w:r>
      <w:r w:rsidR="00AC1FC2" w:rsidRPr="00DE5AD6">
        <w:t>6</w:t>
      </w:r>
      <w:r w:rsidR="0025067D">
        <w:t xml:space="preserve"> </w:t>
      </w:r>
      <w:r w:rsidR="0097441A" w:rsidRPr="00DE5AD6">
        <w:t>Conceptovereenkomst</w:t>
      </w:r>
      <w:bookmarkEnd w:id="269"/>
      <w:bookmarkEnd w:id="270"/>
    </w:p>
    <w:p w14:paraId="098234C2" w14:textId="21C82566" w:rsidR="007D5164" w:rsidRDefault="0097441A" w:rsidP="007C6E2B">
      <w:r w:rsidRPr="00DE5AD6">
        <w:t>Zie separaat bijgevoegd bestand</w:t>
      </w:r>
      <w:r w:rsidR="004D4C2D" w:rsidRPr="00DE5AD6">
        <w:t>.</w:t>
      </w:r>
    </w:p>
    <w:p w14:paraId="164F8B6E" w14:textId="77777777" w:rsidR="007D5164" w:rsidRDefault="007D5164">
      <w:r>
        <w:br w:type="page"/>
      </w:r>
    </w:p>
    <w:p w14:paraId="04A4B87B" w14:textId="68AFAB0F" w:rsidR="007D5164" w:rsidRPr="00DE5AD6" w:rsidRDefault="007D5164" w:rsidP="007D5164">
      <w:pPr>
        <w:pStyle w:val="Bijlagenkop2"/>
      </w:pPr>
      <w:bookmarkStart w:id="271" w:name="_Toc234451909"/>
      <w:r w:rsidRPr="00DE5AD6">
        <w:lastRenderedPageBreak/>
        <w:t xml:space="preserve">Bijlage </w:t>
      </w:r>
      <w:r>
        <w:t>7 Algemene Inkoopvoorwaarden voor leveringen en diensten</w:t>
      </w:r>
      <w:bookmarkEnd w:id="271"/>
    </w:p>
    <w:p w14:paraId="3E45FF08" w14:textId="77777777" w:rsidR="007D5164" w:rsidRPr="00DE5AD6" w:rsidRDefault="007D5164" w:rsidP="007D5164">
      <w:pPr>
        <w:rPr>
          <w:i/>
        </w:rPr>
      </w:pPr>
      <w:r w:rsidRPr="00DE5AD6">
        <w:t>Zie separaat bijgevoegd bestand.</w:t>
      </w:r>
    </w:p>
    <w:p w14:paraId="5A80FF1F" w14:textId="77777777" w:rsidR="006A2CE2" w:rsidRPr="00DE5AD6" w:rsidRDefault="006A2CE2" w:rsidP="007C6E2B">
      <w:pPr>
        <w:rPr>
          <w:i/>
        </w:rPr>
      </w:pPr>
    </w:p>
    <w:sectPr w:rsidR="006A2CE2" w:rsidRPr="00DE5AD6" w:rsidSect="009E1ECC">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06E63" w14:textId="77777777" w:rsidR="00B70673" w:rsidRDefault="00B70673" w:rsidP="007C6E2B">
      <w:r>
        <w:separator/>
      </w:r>
    </w:p>
  </w:endnote>
  <w:endnote w:type="continuationSeparator" w:id="0">
    <w:p w14:paraId="2FE8846D" w14:textId="77777777" w:rsidR="00B70673" w:rsidRDefault="00B70673" w:rsidP="007C6E2B">
      <w:r>
        <w:continuationSeparator/>
      </w:r>
    </w:p>
  </w:endnote>
  <w:endnote w:type="continuationNotice" w:id="1">
    <w:p w14:paraId="0CA9D1E1" w14:textId="77777777" w:rsidR="00B70673" w:rsidRDefault="00B70673" w:rsidP="007C6E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Italic">
    <w:altName w:val="Verdan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881DE" w14:textId="77777777" w:rsidR="00273098" w:rsidRDefault="00273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763A3" w14:textId="77777777" w:rsidR="009E1ECC" w:rsidRPr="005B5152" w:rsidRDefault="009E1ECC" w:rsidP="007C6E2B">
    <w:pPr>
      <w:pStyle w:val="Voettekst"/>
      <w:rPr>
        <w:rFonts w:ascii="Arial" w:hAnsi="Arial" w:cs="Arial"/>
        <w:szCs w:val="20"/>
      </w:rPr>
    </w:pPr>
    <w:r>
      <w:rPr>
        <w:rFonts w:ascii="Arial" w:hAnsi="Arial" w:cs="Arial"/>
        <w:noProof/>
        <w:szCs w:val="20"/>
      </w:rPr>
      <mc:AlternateContent>
        <mc:Choice Requires="wpg">
          <w:drawing>
            <wp:anchor distT="0" distB="0" distL="114300" distR="114300" simplePos="0" relativeHeight="251670528" behindDoc="0" locked="0" layoutInCell="1" allowOverlap="1" wp14:anchorId="78ADD2CD" wp14:editId="3F7D0E10">
              <wp:simplePos x="0" y="0"/>
              <wp:positionH relativeFrom="column">
                <wp:posOffset>21344</wp:posOffset>
              </wp:positionH>
              <wp:positionV relativeFrom="paragraph">
                <wp:posOffset>242365</wp:posOffset>
              </wp:positionV>
              <wp:extent cx="5729359" cy="348343"/>
              <wp:effectExtent l="0" t="0" r="0" b="0"/>
              <wp:wrapNone/>
              <wp:docPr id="3" name="Group 3"/>
              <wp:cNvGraphicFramePr/>
              <a:graphic xmlns:a="http://schemas.openxmlformats.org/drawingml/2006/main">
                <a:graphicData uri="http://schemas.microsoft.com/office/word/2010/wordprocessingGroup">
                  <wpg:wgp>
                    <wpg:cNvGrpSpPr/>
                    <wpg:grpSpPr>
                      <a:xfrm>
                        <a:off x="0" y="0"/>
                        <a:ext cx="5729359" cy="348343"/>
                        <a:chOff x="0" y="0"/>
                        <a:chExt cx="5729359" cy="348343"/>
                      </a:xfrm>
                    </wpg:grpSpPr>
                    <wps:wsp>
                      <wps:cNvPr id="1" name="Rechthoek 1"/>
                      <wps:cNvSpPr/>
                      <wps:spPr>
                        <a:xfrm>
                          <a:off x="0" y="0"/>
                          <a:ext cx="5729359" cy="348343"/>
                        </a:xfrm>
                        <a:prstGeom prst="round1Rect">
                          <a:avLst/>
                        </a:prstGeom>
                        <a:solidFill>
                          <a:srgbClr val="00990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3FD0C50" w14:textId="3BBB9327" w:rsidR="009E1ECC" w:rsidRPr="00012D8A" w:rsidRDefault="009E1ECC" w:rsidP="00012D8A">
                            <w:pPr>
                              <w:rPr>
                                <w:rStyle w:val="Kop4Char"/>
                                <w:sz w:val="16"/>
                                <w:szCs w:val="16"/>
                              </w:rPr>
                            </w:pPr>
                            <w:r w:rsidRPr="007C6E2B">
                              <w:rPr>
                                <w:sz w:val="16"/>
                                <w:szCs w:val="16"/>
                              </w:rPr>
                              <w:t xml:space="preserve">Offerteaanvraag </w:t>
                            </w:r>
                            <w:r w:rsidR="00053FF8">
                              <w:rPr>
                                <w:sz w:val="16"/>
                                <w:szCs w:val="16"/>
                              </w:rPr>
                              <w:t>aanschaf vrachtwagen</w:t>
                            </w:r>
                            <w:r w:rsidRPr="00F25665">
                              <w:rPr>
                                <w:sz w:val="16"/>
                                <w:szCs w:val="16"/>
                              </w:rPr>
                              <w:t xml:space="preserve"> met zaaknummer </w:t>
                            </w:r>
                            <w:r w:rsidR="00053FF8">
                              <w:rPr>
                                <w:sz w:val="16"/>
                                <w:szCs w:val="16"/>
                              </w:rPr>
                              <w:t>2026000000</w:t>
                            </w:r>
                            <w:r w:rsidR="00421744">
                              <w:rPr>
                                <w:sz w:val="16"/>
                                <w:szCs w:val="16"/>
                              </w:rPr>
                              <w:t>4614</w:t>
                            </w:r>
                          </w:p>
                          <w:p w14:paraId="0DCE3587" w14:textId="77777777" w:rsidR="009E1ECC" w:rsidRPr="007C6E2B" w:rsidRDefault="009E1ECC" w:rsidP="007C6E2B">
                            <w:pP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Text Box 2"/>
                      <wps:cNvSpPr txBox="1"/>
                      <wps:spPr>
                        <a:xfrm>
                          <a:off x="5353665" y="58994"/>
                          <a:ext cx="339991" cy="225691"/>
                        </a:xfrm>
                        <a:prstGeom prst="rect">
                          <a:avLst/>
                        </a:prstGeom>
                        <a:noFill/>
                        <a:ln w="6350">
                          <a:noFill/>
                        </a:ln>
                      </wps:spPr>
                      <wps:txbx>
                        <w:txbxContent>
                          <w:p w14:paraId="7948896A" w14:textId="77777777" w:rsidR="009E1ECC" w:rsidRPr="00012D8A" w:rsidRDefault="009E1ECC" w:rsidP="00012D8A">
                            <w:pPr>
                              <w:jc w:val="right"/>
                              <w:rPr>
                                <w:rStyle w:val="Kop4Char"/>
                                <w:sz w:val="16"/>
                                <w:szCs w:val="16"/>
                              </w:rPr>
                            </w:pPr>
                            <w:r w:rsidRPr="00012D8A">
                              <w:rPr>
                                <w:rStyle w:val="Kop4Char"/>
                                <w:color w:val="FFFFFF" w:themeColor="background1"/>
                                <w:sz w:val="16"/>
                                <w:szCs w:val="16"/>
                              </w:rPr>
                              <w:fldChar w:fldCharType="begin"/>
                            </w:r>
                            <w:r w:rsidRPr="00012D8A">
                              <w:rPr>
                                <w:rStyle w:val="Kop4Char"/>
                                <w:color w:val="FFFFFF" w:themeColor="background1"/>
                                <w:sz w:val="16"/>
                                <w:szCs w:val="16"/>
                              </w:rPr>
                              <w:instrText xml:space="preserve"> PAGE </w:instrText>
                            </w:r>
                            <w:r w:rsidRPr="00012D8A">
                              <w:rPr>
                                <w:rStyle w:val="Kop4Char"/>
                                <w:color w:val="FFFFFF" w:themeColor="background1"/>
                                <w:sz w:val="16"/>
                                <w:szCs w:val="16"/>
                              </w:rPr>
                              <w:fldChar w:fldCharType="separate"/>
                            </w:r>
                            <w:r>
                              <w:rPr>
                                <w:rStyle w:val="Kop4Char"/>
                                <w:color w:val="FFFFFF" w:themeColor="background1"/>
                                <w:sz w:val="16"/>
                                <w:szCs w:val="16"/>
                              </w:rPr>
                              <w:t>3</w:t>
                            </w:r>
                            <w:r w:rsidRPr="00012D8A">
                              <w:rPr>
                                <w:rStyle w:val="Kop4Char"/>
                                <w:color w:val="FFFFFF" w:themeColor="background1"/>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8ADD2CD" id="Group 3" o:spid="_x0000_s1026" style="position:absolute;margin-left:1.7pt;margin-top:19.1pt;width:451.15pt;height:27.45pt;z-index:251670528" coordsize="57293,3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hnvSgMAAHMJAAAOAAAAZHJzL2Uyb0RvYy54bWzcVltP2zAUfp+0/2D5fSRtmo5EBMTYQJMQ&#10;IGDi2XWcJlpie7ZLwn79znEuQGFMAk2a9pL6cq5fvvM1ewddU5NbYWylZEZnOyElQnKVV3Kd0W/X&#10;xx92KbGOyZzVSoqM3glLD/bfv9trdSrmqlR1LgyBINKmrc5o6ZxOg8DyUjTM7igtJFwWyjTMwdas&#10;g9ywFqI3dTAPw2XQKpNro7iwFk4/95d038cvCsHdeVFY4UidUajN+afxzxU+g/09lq4N02XFhzLY&#10;K6poWCUh6RTqM3OMbEz1JFRTcaOsKtwOV02giqLiwvcA3czCrW5OjNpo38s6bdd6ggmg3cLp1WH5&#10;2e2J0Vf6wgASrV4DFn6HvXSFafAXqiSdh+xugkx0jnA4jD/OkyhOKOFwFy12o0XUY8pLAP6JGy+/&#10;vOwYjGmDR8W0Guhh7xGwb0PgqmRaeGBtCghcGFLlwF5KJGuApJeCl65U4juZYTOYHKwmkGxqAa83&#10;IjQ1ylJtrDsRqiG4yCi8dJnPoAbnGcVuT62DKsBhNMTUVtVVflzVtd+Y9eqoNuSWIc3DJAl94eDy&#10;yKyWaCwVuvUR8QSQHjvyK3dXC7Sr5aUoABh4y3NfiR9KMeVhnAvpZv1VyXLRp5/FYejnCrPjGKOH&#10;L98HxMgF5J9iDwFGyz7IGLuvcrBHV+FnenIOXyqsd548fGYl3eTcVFKZ5wLU0NWQubcfQeqhQZRc&#10;t+rABJcrld8Bg4zqxcVqflzBizxl1l0wA2oCugMK6c7hUdSqzagaVpSUyvx87hztgeJwS0kL6pRR&#10;+2PDjKCk/iqB/MlssUA585sFDCFszMOb1cMbuWmOFDADCA7V+SXau3pcFkY1NyCkh5gVrpjkkDuj&#10;3Jlxc+R61QQp5uLw0JuBhGnmTuWV5hgcAUaKXnc3zOiBzQ6U4kyNA8fSLTr3tugp1eHGqaLyXL/H&#10;dYAehr9H+6+rwHxUgWvUuE+qI/MtESCug2PseGDAb+QgjuJouYwpAWmMd5NkgfZA4UEBoyhJEngl&#10;qJzzebyEdU+6UXfHcR914Q+KMM01ji4Bmi2juJ+P6QZG8pmJRy4PAvj/U9r9S4T2f3Lwz+7lcfgK&#10;wU+Hh3s/APffSvu/AAAA//8DAFBLAwQUAAYACAAAACEAjN5uQt4AAAAHAQAADwAAAGRycy9kb3du&#10;cmV2LnhtbEyOQUvDQBCF74L/YRnBm92ksVpjNqUU9VQEW0G8TZNpEpqdDdltkv57x5Oe3jze482X&#10;rSbbqoF63zg2EM8iUMSFKxuuDHzuX++WoHxALrF1TAYu5GGVX19lmJZu5A8adqFSMsI+RQN1CF2q&#10;tS9qsuhnriOW7Oh6i0FsX+myx1HGbavnUfSgLTYsH2rsaFNTcdqdrYG3Ecd1Er8M29Nxc/neL96/&#10;tjEZc3szrZ9BBZrCXxl+8QUdcmE6uDOXXrUGknspiiznoCR+ihaPoA5yJDHoPNP/+fMfAAAA//8D&#10;AFBLAQItABQABgAIAAAAIQC2gziS/gAAAOEBAAATAAAAAAAAAAAAAAAAAAAAAABbQ29udGVudF9U&#10;eXBlc10ueG1sUEsBAi0AFAAGAAgAAAAhADj9If/WAAAAlAEAAAsAAAAAAAAAAAAAAAAALwEAAF9y&#10;ZWxzLy5yZWxzUEsBAi0AFAAGAAgAAAAhABWiGe9KAwAAcwkAAA4AAAAAAAAAAAAAAAAALgIAAGRy&#10;cy9lMm9Eb2MueG1sUEsBAi0AFAAGAAgAAAAhAIzebkLeAAAABwEAAA8AAAAAAAAAAAAAAAAApAUA&#10;AGRycy9kb3ducmV2LnhtbFBLBQYAAAAABAAEAPMAAACvBgAAAAA=&#10;">
              <v:shape id="Rechthoek 1" o:spid="_x0000_s1027" style="position:absolute;width:57293;height:3483;visibility:visible;mso-wrap-style:square;v-text-anchor:middle" coordsize="5729359,3483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SVdwQAAANoAAAAPAAAAZHJzL2Rvd25yZXYueG1sRI9Lj8Iw&#10;DITvSPyHyEh7gxQOK1QIFeK5h71QHmercR+icUoToPvvN0hInCxrxvON50lnavGg1lWWFYxHEQji&#10;zOqKCwWn43Y4BeE8ssbaMin4IwfJot+bY6ztkw/0SH0hQgi7GBWU3jexlC4ryaAb2YY4aLltDfqw&#10;toXULT5DuKnlJIq+pcGKA6HEhlYlZdf0bhRw4F0n3e9mndbj2y4/ni+X/Vapr0G3nIHw1PmP+X39&#10;o0N9eL3ymnLxDwAA//8DAFBLAQItABQABgAIAAAAIQDb4fbL7gAAAIUBAAATAAAAAAAAAAAAAAAA&#10;AAAAAABbQ29udGVudF9UeXBlc10ueG1sUEsBAi0AFAAGAAgAAAAhAFr0LFu/AAAAFQEAAAsAAAAA&#10;AAAAAAAAAAAAHwEAAF9yZWxzLy5yZWxzUEsBAi0AFAAGAAgAAAAhAI9NJV3BAAAA2gAAAA8AAAAA&#10;AAAAAAAAAAAABwIAAGRycy9kb3ducmV2LnhtbFBLBQYAAAAAAwADALcAAAD1AgAAAAA=&#10;" adj="-11796480,,5400" path="m,l5671301,v32065,,58058,25993,58058,58058l5729359,348343,,348343,,xe" fillcolor="#009901" stroked="f" strokeweight="2pt">
                <v:stroke joinstyle="miter"/>
                <v:formulas/>
                <v:path arrowok="t" o:connecttype="custom" o:connectlocs="0,0;5671301,0;5729359,58058;5729359,348343;0,348343;0,0" o:connectangles="0,0,0,0,0,0" textboxrect="0,0,5729359,348343"/>
                <v:textbox>
                  <w:txbxContent>
                    <w:p w14:paraId="33FD0C50" w14:textId="3BBB9327" w:rsidR="009E1ECC" w:rsidRPr="00012D8A" w:rsidRDefault="009E1ECC" w:rsidP="00012D8A">
                      <w:pPr>
                        <w:rPr>
                          <w:rStyle w:val="Kop4Char"/>
                          <w:sz w:val="16"/>
                          <w:szCs w:val="16"/>
                        </w:rPr>
                      </w:pPr>
                      <w:r w:rsidRPr="007C6E2B">
                        <w:rPr>
                          <w:sz w:val="16"/>
                          <w:szCs w:val="16"/>
                        </w:rPr>
                        <w:t xml:space="preserve">Offerteaanvraag </w:t>
                      </w:r>
                      <w:r w:rsidR="00053FF8">
                        <w:rPr>
                          <w:sz w:val="16"/>
                          <w:szCs w:val="16"/>
                        </w:rPr>
                        <w:t>aanschaf vrachtwagen</w:t>
                      </w:r>
                      <w:r w:rsidRPr="00F25665">
                        <w:rPr>
                          <w:sz w:val="16"/>
                          <w:szCs w:val="16"/>
                        </w:rPr>
                        <w:t xml:space="preserve"> met zaaknummer </w:t>
                      </w:r>
                      <w:r w:rsidR="00053FF8">
                        <w:rPr>
                          <w:sz w:val="16"/>
                          <w:szCs w:val="16"/>
                        </w:rPr>
                        <w:t>2026000000</w:t>
                      </w:r>
                      <w:r w:rsidR="00421744">
                        <w:rPr>
                          <w:sz w:val="16"/>
                          <w:szCs w:val="16"/>
                        </w:rPr>
                        <w:t>4614</w:t>
                      </w:r>
                    </w:p>
                    <w:p w14:paraId="0DCE3587" w14:textId="77777777" w:rsidR="009E1ECC" w:rsidRPr="007C6E2B" w:rsidRDefault="009E1ECC" w:rsidP="007C6E2B">
                      <w:pPr>
                        <w:rPr>
                          <w:sz w:val="16"/>
                          <w:szCs w:val="16"/>
                        </w:rPr>
                      </w:pPr>
                    </w:p>
                  </w:txbxContent>
                </v:textbox>
              </v:shape>
              <v:shapetype id="_x0000_t202" coordsize="21600,21600" o:spt="202" path="m,l,21600r21600,l21600,xe">
                <v:stroke joinstyle="miter"/>
                <v:path gradientshapeok="t" o:connecttype="rect"/>
              </v:shapetype>
              <v:shape id="Text Box 2" o:spid="_x0000_s1028" type="#_x0000_t202" style="position:absolute;left:53536;top:589;width:3400;height:2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14:paraId="7948896A" w14:textId="77777777" w:rsidR="009E1ECC" w:rsidRPr="00012D8A" w:rsidRDefault="009E1ECC" w:rsidP="00012D8A">
                      <w:pPr>
                        <w:jc w:val="right"/>
                        <w:rPr>
                          <w:rStyle w:val="Kop4Char"/>
                          <w:sz w:val="16"/>
                          <w:szCs w:val="16"/>
                        </w:rPr>
                      </w:pPr>
                      <w:r w:rsidRPr="00012D8A">
                        <w:rPr>
                          <w:rStyle w:val="Kop4Char"/>
                          <w:color w:val="FFFFFF" w:themeColor="background1"/>
                          <w:sz w:val="16"/>
                          <w:szCs w:val="16"/>
                        </w:rPr>
                        <w:fldChar w:fldCharType="begin"/>
                      </w:r>
                      <w:r w:rsidRPr="00012D8A">
                        <w:rPr>
                          <w:rStyle w:val="Kop4Char"/>
                          <w:color w:val="FFFFFF" w:themeColor="background1"/>
                          <w:sz w:val="16"/>
                          <w:szCs w:val="16"/>
                        </w:rPr>
                        <w:instrText xml:space="preserve"> PAGE </w:instrText>
                      </w:r>
                      <w:r w:rsidRPr="00012D8A">
                        <w:rPr>
                          <w:rStyle w:val="Kop4Char"/>
                          <w:color w:val="FFFFFF" w:themeColor="background1"/>
                          <w:sz w:val="16"/>
                          <w:szCs w:val="16"/>
                        </w:rPr>
                        <w:fldChar w:fldCharType="separate"/>
                      </w:r>
                      <w:r>
                        <w:rPr>
                          <w:rStyle w:val="Kop4Char"/>
                          <w:color w:val="FFFFFF" w:themeColor="background1"/>
                          <w:sz w:val="16"/>
                          <w:szCs w:val="16"/>
                        </w:rPr>
                        <w:t>3</w:t>
                      </w:r>
                      <w:r w:rsidRPr="00012D8A">
                        <w:rPr>
                          <w:rStyle w:val="Kop4Char"/>
                          <w:color w:val="FFFFFF" w:themeColor="background1"/>
                          <w:sz w:val="16"/>
                          <w:szCs w:val="16"/>
                        </w:rPr>
                        <w:fldChar w:fldCharType="end"/>
                      </w:r>
                    </w:p>
                  </w:txbxContent>
                </v:textbox>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76618" w14:textId="77777777" w:rsidR="00273098" w:rsidRDefault="002730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18340" w14:textId="77777777" w:rsidR="00B70673" w:rsidRDefault="00B70673" w:rsidP="007C6E2B">
      <w:r>
        <w:separator/>
      </w:r>
    </w:p>
  </w:footnote>
  <w:footnote w:type="continuationSeparator" w:id="0">
    <w:p w14:paraId="7A39502E" w14:textId="77777777" w:rsidR="00B70673" w:rsidRDefault="00B70673" w:rsidP="007C6E2B">
      <w:r>
        <w:continuationSeparator/>
      </w:r>
    </w:p>
  </w:footnote>
  <w:footnote w:type="continuationNotice" w:id="1">
    <w:p w14:paraId="5A044157" w14:textId="77777777" w:rsidR="00B70673" w:rsidRDefault="00B70673" w:rsidP="007C6E2B"/>
  </w:footnote>
  <w:footnote w:id="2">
    <w:p w14:paraId="049D1037" w14:textId="77777777" w:rsidR="009E1ECC" w:rsidRPr="00937115" w:rsidRDefault="009E1ECC" w:rsidP="0056728E">
      <w:pPr>
        <w:pStyle w:val="Voetnoottekst"/>
        <w:rPr>
          <w:sz w:val="18"/>
          <w:szCs w:val="18"/>
        </w:rPr>
      </w:pPr>
      <w:r w:rsidRPr="00EF6799">
        <w:rPr>
          <w:rStyle w:val="Voetnootmarkering"/>
          <w:rFonts w:eastAsia="Calibri"/>
          <w:sz w:val="18"/>
          <w:szCs w:val="18"/>
        </w:rPr>
        <w:footnoteRef/>
      </w:r>
      <w:r w:rsidRPr="00937115">
        <w:rPr>
          <w:sz w:val="18"/>
          <w:szCs w:val="18"/>
        </w:rPr>
        <w:t xml:space="preserve"> van de gefactureerde omzet of een ander bedrag zoals gedefinieerd in de </w:t>
      </w:r>
      <w:r>
        <w:rPr>
          <w:sz w:val="18"/>
          <w:szCs w:val="18"/>
        </w:rPr>
        <w:t>O</w:t>
      </w:r>
      <w:r w:rsidRPr="00937115">
        <w:rPr>
          <w:sz w:val="18"/>
          <w:szCs w:val="18"/>
        </w:rPr>
        <w:t>fferteaanvraag.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33307" w14:textId="77777777" w:rsidR="00273098" w:rsidRDefault="002730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78B29" w14:textId="77777777" w:rsidR="00273098" w:rsidRPr="002B0AD7" w:rsidRDefault="00273098" w:rsidP="002B0AD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75137" w14:textId="40D6F21F" w:rsidR="00A65D83" w:rsidRDefault="00A65D83">
    <w:pPr>
      <w:pStyle w:val="Koptekst"/>
    </w:pPr>
    <w:r>
      <w:rPr>
        <w:noProof/>
      </w:rPr>
      <w:drawing>
        <wp:anchor distT="0" distB="0" distL="114300" distR="114300" simplePos="0" relativeHeight="251672576" behindDoc="1" locked="0" layoutInCell="1" allowOverlap="1" wp14:anchorId="11135579" wp14:editId="68F26E48">
          <wp:simplePos x="0" y="0"/>
          <wp:positionH relativeFrom="column">
            <wp:posOffset>3810000</wp:posOffset>
          </wp:positionH>
          <wp:positionV relativeFrom="paragraph">
            <wp:posOffset>-51647</wp:posOffset>
          </wp:positionV>
          <wp:extent cx="2566035" cy="880110"/>
          <wp:effectExtent l="0" t="0" r="0" b="0"/>
          <wp:wrapThrough wrapText="bothSides">
            <wp:wrapPolygon edited="0">
              <wp:start x="0" y="0"/>
              <wp:lineTo x="0" y="21195"/>
              <wp:lineTo x="21488" y="21195"/>
              <wp:lineTo x="21488" y="0"/>
              <wp:lineTo x="0" y="0"/>
            </wp:wrapPolygon>
          </wp:wrapThrough>
          <wp:docPr id="4" name="Afbeelding 1" descr="GemeenteUtrechtseHeuvelrug_logo-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meenteUtrechtseHeuvelrug_logo-we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6035" cy="8801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2852"/>
    <w:multiLevelType w:val="hybridMultilevel"/>
    <w:tmpl w:val="0136E3B4"/>
    <w:lvl w:ilvl="0" w:tplc="59DE155C">
      <w:start w:val="1"/>
      <w:numFmt w:val="bullet"/>
      <w:lvlText w:val="-"/>
      <w:lvlJc w:val="left"/>
      <w:pPr>
        <w:ind w:left="720" w:hanging="360"/>
      </w:pPr>
      <w:rPr>
        <w:rFonts w:ascii="Palatino Linotype" w:eastAsia="Times New Roman" w:hAnsi="Palatino Linotyp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002466"/>
    <w:multiLevelType w:val="hybridMultilevel"/>
    <w:tmpl w:val="364E9792"/>
    <w:lvl w:ilvl="0" w:tplc="9BF82306">
      <w:start w:val="1"/>
      <w:numFmt w:val="bullet"/>
      <w:lvlText w:val=""/>
      <w:lvlJc w:val="left"/>
      <w:pPr>
        <w:ind w:left="360" w:hanging="360"/>
      </w:pPr>
      <w:rPr>
        <w:rFonts w:ascii="Wingdings" w:hAnsi="Wingdings" w:hint="default"/>
        <w:color w:val="00990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942322B"/>
    <w:multiLevelType w:val="hybridMultilevel"/>
    <w:tmpl w:val="DD78F0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1D322C8"/>
    <w:multiLevelType w:val="hybridMultilevel"/>
    <w:tmpl w:val="2AA08F1E"/>
    <w:lvl w:ilvl="0" w:tplc="9BF82306">
      <w:start w:val="1"/>
      <w:numFmt w:val="bullet"/>
      <w:lvlText w:val=""/>
      <w:lvlJc w:val="left"/>
      <w:pPr>
        <w:ind w:left="360" w:hanging="360"/>
      </w:pPr>
      <w:rPr>
        <w:rFonts w:ascii="Wingdings" w:hAnsi="Wingdings" w:hint="default"/>
        <w:color w:val="009901"/>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62263C0"/>
    <w:multiLevelType w:val="hybridMultilevel"/>
    <w:tmpl w:val="18722A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E44769D"/>
    <w:multiLevelType w:val="hybridMultilevel"/>
    <w:tmpl w:val="3714820C"/>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1FA5B40"/>
    <w:multiLevelType w:val="hybridMultilevel"/>
    <w:tmpl w:val="865C06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295006A"/>
    <w:multiLevelType w:val="multilevel"/>
    <w:tmpl w:val="009CC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D6413CB"/>
    <w:multiLevelType w:val="hybridMultilevel"/>
    <w:tmpl w:val="F45AB71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67E50A5F"/>
    <w:multiLevelType w:val="hybridMultilevel"/>
    <w:tmpl w:val="B0727D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4996770"/>
    <w:multiLevelType w:val="multilevel"/>
    <w:tmpl w:val="A9F84332"/>
    <w:lvl w:ilvl="0">
      <w:start w:val="6"/>
      <w:numFmt w:val="decimal"/>
      <w:pStyle w:val="Kop1"/>
      <w:lvlText w:val="%1"/>
      <w:lvlJc w:val="left"/>
      <w:pPr>
        <w:ind w:left="432" w:hanging="432"/>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1" w15:restartNumberingAfterBreak="0">
    <w:nsid w:val="783D0160"/>
    <w:multiLevelType w:val="hybridMultilevel"/>
    <w:tmpl w:val="CFE8712A"/>
    <w:lvl w:ilvl="0" w:tplc="9BF82306">
      <w:start w:val="1"/>
      <w:numFmt w:val="bullet"/>
      <w:lvlText w:val=""/>
      <w:lvlJc w:val="left"/>
      <w:pPr>
        <w:ind w:left="360" w:hanging="360"/>
      </w:pPr>
      <w:rPr>
        <w:rFonts w:ascii="Wingdings" w:hAnsi="Wingdings" w:hint="default"/>
        <w:color w:val="00990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C033F86"/>
    <w:multiLevelType w:val="hybridMultilevel"/>
    <w:tmpl w:val="87B0EDFA"/>
    <w:lvl w:ilvl="0" w:tplc="9BF82306">
      <w:start w:val="1"/>
      <w:numFmt w:val="bullet"/>
      <w:lvlText w:val=""/>
      <w:lvlJc w:val="left"/>
      <w:pPr>
        <w:ind w:left="360" w:hanging="360"/>
      </w:pPr>
      <w:rPr>
        <w:rFonts w:ascii="Wingdings" w:hAnsi="Wingdings" w:hint="default"/>
        <w:color w:val="00990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DBB3E40"/>
    <w:multiLevelType w:val="hybridMultilevel"/>
    <w:tmpl w:val="865C06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84112237">
    <w:abstractNumId w:val="0"/>
  </w:num>
  <w:num w:numId="2" w16cid:durableId="592974571">
    <w:abstractNumId w:val="6"/>
  </w:num>
  <w:num w:numId="3" w16cid:durableId="1191533941">
    <w:abstractNumId w:val="13"/>
  </w:num>
  <w:num w:numId="4" w16cid:durableId="1813255726">
    <w:abstractNumId w:val="5"/>
  </w:num>
  <w:num w:numId="5" w16cid:durableId="419185775">
    <w:abstractNumId w:val="1"/>
  </w:num>
  <w:num w:numId="6" w16cid:durableId="175582984">
    <w:abstractNumId w:val="2"/>
  </w:num>
  <w:num w:numId="7" w16cid:durableId="207109250">
    <w:abstractNumId w:val="9"/>
  </w:num>
  <w:num w:numId="8" w16cid:durableId="850535959">
    <w:abstractNumId w:val="11"/>
  </w:num>
  <w:num w:numId="9" w16cid:durableId="615677355">
    <w:abstractNumId w:val="7"/>
  </w:num>
  <w:num w:numId="10" w16cid:durableId="1793397940">
    <w:abstractNumId w:val="10"/>
  </w:num>
  <w:num w:numId="11" w16cid:durableId="3033940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3525235">
    <w:abstractNumId w:val="10"/>
  </w:num>
  <w:num w:numId="13" w16cid:durableId="927229200">
    <w:abstractNumId w:val="12"/>
  </w:num>
  <w:num w:numId="14" w16cid:durableId="126316841">
    <w:abstractNumId w:val="3"/>
  </w:num>
  <w:num w:numId="15" w16cid:durableId="333916587">
    <w:abstractNumId w:val="4"/>
  </w:num>
  <w:num w:numId="16" w16cid:durableId="979118554">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5A9"/>
    <w:rsid w:val="0000008B"/>
    <w:rsid w:val="00000C23"/>
    <w:rsid w:val="00002B6C"/>
    <w:rsid w:val="00002C3F"/>
    <w:rsid w:val="00003D53"/>
    <w:rsid w:val="00003DEA"/>
    <w:rsid w:val="00004169"/>
    <w:rsid w:val="00004D14"/>
    <w:rsid w:val="0000526B"/>
    <w:rsid w:val="0000566E"/>
    <w:rsid w:val="00010559"/>
    <w:rsid w:val="0001137D"/>
    <w:rsid w:val="0001208C"/>
    <w:rsid w:val="000121BA"/>
    <w:rsid w:val="000126A8"/>
    <w:rsid w:val="00012808"/>
    <w:rsid w:val="00012D8A"/>
    <w:rsid w:val="0001308A"/>
    <w:rsid w:val="00014B0C"/>
    <w:rsid w:val="00014EF6"/>
    <w:rsid w:val="000156AE"/>
    <w:rsid w:val="00017821"/>
    <w:rsid w:val="00017E7E"/>
    <w:rsid w:val="00017F93"/>
    <w:rsid w:val="000201E1"/>
    <w:rsid w:val="000214BB"/>
    <w:rsid w:val="00021BA8"/>
    <w:rsid w:val="00024383"/>
    <w:rsid w:val="0002494D"/>
    <w:rsid w:val="00024985"/>
    <w:rsid w:val="00024ABF"/>
    <w:rsid w:val="0002593F"/>
    <w:rsid w:val="00026C5D"/>
    <w:rsid w:val="00027E48"/>
    <w:rsid w:val="00030871"/>
    <w:rsid w:val="00031865"/>
    <w:rsid w:val="000325D6"/>
    <w:rsid w:val="000335D1"/>
    <w:rsid w:val="000348B2"/>
    <w:rsid w:val="00034DE7"/>
    <w:rsid w:val="000364B8"/>
    <w:rsid w:val="0003691C"/>
    <w:rsid w:val="00036ABE"/>
    <w:rsid w:val="00037049"/>
    <w:rsid w:val="0004028B"/>
    <w:rsid w:val="00040518"/>
    <w:rsid w:val="00040564"/>
    <w:rsid w:val="00040E15"/>
    <w:rsid w:val="000427B3"/>
    <w:rsid w:val="00042F44"/>
    <w:rsid w:val="00043DC6"/>
    <w:rsid w:val="000451EF"/>
    <w:rsid w:val="00045DB8"/>
    <w:rsid w:val="00045FC7"/>
    <w:rsid w:val="00046730"/>
    <w:rsid w:val="00052DE2"/>
    <w:rsid w:val="000532FB"/>
    <w:rsid w:val="00053E15"/>
    <w:rsid w:val="00053FF8"/>
    <w:rsid w:val="000547D6"/>
    <w:rsid w:val="0005633A"/>
    <w:rsid w:val="000568D9"/>
    <w:rsid w:val="0005733B"/>
    <w:rsid w:val="00057C55"/>
    <w:rsid w:val="0006210D"/>
    <w:rsid w:val="000625B7"/>
    <w:rsid w:val="00062B52"/>
    <w:rsid w:val="00065FFE"/>
    <w:rsid w:val="000668F9"/>
    <w:rsid w:val="00066B14"/>
    <w:rsid w:val="00067721"/>
    <w:rsid w:val="0007127B"/>
    <w:rsid w:val="00071360"/>
    <w:rsid w:val="0007283C"/>
    <w:rsid w:val="000739DE"/>
    <w:rsid w:val="000766C3"/>
    <w:rsid w:val="00076703"/>
    <w:rsid w:val="000771F7"/>
    <w:rsid w:val="0007747A"/>
    <w:rsid w:val="00080866"/>
    <w:rsid w:val="00080D99"/>
    <w:rsid w:val="0008175C"/>
    <w:rsid w:val="00083807"/>
    <w:rsid w:val="00083F5A"/>
    <w:rsid w:val="000855E9"/>
    <w:rsid w:val="00086C4E"/>
    <w:rsid w:val="0008733F"/>
    <w:rsid w:val="00087777"/>
    <w:rsid w:val="00087979"/>
    <w:rsid w:val="00087D72"/>
    <w:rsid w:val="00087FB0"/>
    <w:rsid w:val="00087FCE"/>
    <w:rsid w:val="00090170"/>
    <w:rsid w:val="0009044E"/>
    <w:rsid w:val="00090949"/>
    <w:rsid w:val="00090C6E"/>
    <w:rsid w:val="0009451A"/>
    <w:rsid w:val="00094D55"/>
    <w:rsid w:val="00094F51"/>
    <w:rsid w:val="00096AAD"/>
    <w:rsid w:val="00096AE2"/>
    <w:rsid w:val="00096B79"/>
    <w:rsid w:val="00096D04"/>
    <w:rsid w:val="000977A1"/>
    <w:rsid w:val="000A0605"/>
    <w:rsid w:val="000A0D94"/>
    <w:rsid w:val="000A132F"/>
    <w:rsid w:val="000A2BF3"/>
    <w:rsid w:val="000A4456"/>
    <w:rsid w:val="000A469D"/>
    <w:rsid w:val="000A46C8"/>
    <w:rsid w:val="000A5A2F"/>
    <w:rsid w:val="000A5C40"/>
    <w:rsid w:val="000A6408"/>
    <w:rsid w:val="000A770E"/>
    <w:rsid w:val="000B0C06"/>
    <w:rsid w:val="000B0EC9"/>
    <w:rsid w:val="000B2017"/>
    <w:rsid w:val="000B309C"/>
    <w:rsid w:val="000B6017"/>
    <w:rsid w:val="000B6132"/>
    <w:rsid w:val="000C0180"/>
    <w:rsid w:val="000C191F"/>
    <w:rsid w:val="000C1C15"/>
    <w:rsid w:val="000C1CF1"/>
    <w:rsid w:val="000C254C"/>
    <w:rsid w:val="000C43A7"/>
    <w:rsid w:val="000C4BFC"/>
    <w:rsid w:val="000C4DF6"/>
    <w:rsid w:val="000C4F01"/>
    <w:rsid w:val="000C6BD7"/>
    <w:rsid w:val="000C732E"/>
    <w:rsid w:val="000C7B09"/>
    <w:rsid w:val="000D02B8"/>
    <w:rsid w:val="000D0443"/>
    <w:rsid w:val="000D0888"/>
    <w:rsid w:val="000D0CB4"/>
    <w:rsid w:val="000D1290"/>
    <w:rsid w:val="000D1BC5"/>
    <w:rsid w:val="000D38D7"/>
    <w:rsid w:val="000D3C08"/>
    <w:rsid w:val="000D6B8D"/>
    <w:rsid w:val="000E0EC1"/>
    <w:rsid w:val="000E150C"/>
    <w:rsid w:val="000E1F65"/>
    <w:rsid w:val="000E317B"/>
    <w:rsid w:val="000E36A8"/>
    <w:rsid w:val="000E38FA"/>
    <w:rsid w:val="000E3EB2"/>
    <w:rsid w:val="000E4AD0"/>
    <w:rsid w:val="000E68C4"/>
    <w:rsid w:val="000E68D7"/>
    <w:rsid w:val="000E6BE3"/>
    <w:rsid w:val="000E7570"/>
    <w:rsid w:val="000F0373"/>
    <w:rsid w:val="000F075F"/>
    <w:rsid w:val="000F0ABC"/>
    <w:rsid w:val="000F0B53"/>
    <w:rsid w:val="000F1041"/>
    <w:rsid w:val="000F13FE"/>
    <w:rsid w:val="000F2B34"/>
    <w:rsid w:val="000F32DD"/>
    <w:rsid w:val="000F465E"/>
    <w:rsid w:val="000F4695"/>
    <w:rsid w:val="000F47DA"/>
    <w:rsid w:val="000F50F3"/>
    <w:rsid w:val="000F5BD1"/>
    <w:rsid w:val="000F636A"/>
    <w:rsid w:val="000F7CC6"/>
    <w:rsid w:val="00100494"/>
    <w:rsid w:val="00100A59"/>
    <w:rsid w:val="00100ECC"/>
    <w:rsid w:val="00102AB4"/>
    <w:rsid w:val="001037DB"/>
    <w:rsid w:val="00103AD7"/>
    <w:rsid w:val="00103DA5"/>
    <w:rsid w:val="00103E17"/>
    <w:rsid w:val="0010502D"/>
    <w:rsid w:val="00107E71"/>
    <w:rsid w:val="00110664"/>
    <w:rsid w:val="00110902"/>
    <w:rsid w:val="00110D5A"/>
    <w:rsid w:val="00112398"/>
    <w:rsid w:val="00112658"/>
    <w:rsid w:val="00112769"/>
    <w:rsid w:val="00112D38"/>
    <w:rsid w:val="00112F86"/>
    <w:rsid w:val="00113177"/>
    <w:rsid w:val="00114F61"/>
    <w:rsid w:val="001157B4"/>
    <w:rsid w:val="00117924"/>
    <w:rsid w:val="001201E7"/>
    <w:rsid w:val="001204F2"/>
    <w:rsid w:val="001210C0"/>
    <w:rsid w:val="001215A9"/>
    <w:rsid w:val="00122858"/>
    <w:rsid w:val="00123233"/>
    <w:rsid w:val="00124049"/>
    <w:rsid w:val="00124B4E"/>
    <w:rsid w:val="00124C38"/>
    <w:rsid w:val="00124C50"/>
    <w:rsid w:val="00126007"/>
    <w:rsid w:val="00126BB5"/>
    <w:rsid w:val="00126F73"/>
    <w:rsid w:val="00131F22"/>
    <w:rsid w:val="001326E7"/>
    <w:rsid w:val="0013452C"/>
    <w:rsid w:val="00135E70"/>
    <w:rsid w:val="00137DDA"/>
    <w:rsid w:val="00140695"/>
    <w:rsid w:val="00140E87"/>
    <w:rsid w:val="00140F04"/>
    <w:rsid w:val="001436D7"/>
    <w:rsid w:val="00143DDD"/>
    <w:rsid w:val="001442D6"/>
    <w:rsid w:val="0014481C"/>
    <w:rsid w:val="00144D53"/>
    <w:rsid w:val="00145660"/>
    <w:rsid w:val="00146850"/>
    <w:rsid w:val="00146E75"/>
    <w:rsid w:val="00146FA7"/>
    <w:rsid w:val="0014756C"/>
    <w:rsid w:val="00147589"/>
    <w:rsid w:val="0015071F"/>
    <w:rsid w:val="00150D2F"/>
    <w:rsid w:val="00151BA8"/>
    <w:rsid w:val="00152747"/>
    <w:rsid w:val="00152CD8"/>
    <w:rsid w:val="00153171"/>
    <w:rsid w:val="00153882"/>
    <w:rsid w:val="001539C6"/>
    <w:rsid w:val="00153A56"/>
    <w:rsid w:val="00154538"/>
    <w:rsid w:val="0015548F"/>
    <w:rsid w:val="00155BAF"/>
    <w:rsid w:val="00155F68"/>
    <w:rsid w:val="001560BC"/>
    <w:rsid w:val="001562D9"/>
    <w:rsid w:val="00156302"/>
    <w:rsid w:val="00161AB3"/>
    <w:rsid w:val="00162432"/>
    <w:rsid w:val="00162942"/>
    <w:rsid w:val="00162FD2"/>
    <w:rsid w:val="001631D0"/>
    <w:rsid w:val="00163313"/>
    <w:rsid w:val="0016409D"/>
    <w:rsid w:val="00164948"/>
    <w:rsid w:val="00165318"/>
    <w:rsid w:val="0016610E"/>
    <w:rsid w:val="00166696"/>
    <w:rsid w:val="001678CB"/>
    <w:rsid w:val="00167C74"/>
    <w:rsid w:val="00167C98"/>
    <w:rsid w:val="00170B52"/>
    <w:rsid w:val="00170B6D"/>
    <w:rsid w:val="00171ACB"/>
    <w:rsid w:val="00172983"/>
    <w:rsid w:val="00172A42"/>
    <w:rsid w:val="001737E0"/>
    <w:rsid w:val="00174765"/>
    <w:rsid w:val="00174C3B"/>
    <w:rsid w:val="001750EA"/>
    <w:rsid w:val="00175C83"/>
    <w:rsid w:val="0017602C"/>
    <w:rsid w:val="00176A68"/>
    <w:rsid w:val="00177499"/>
    <w:rsid w:val="00177BE9"/>
    <w:rsid w:val="00180CDC"/>
    <w:rsid w:val="001837C7"/>
    <w:rsid w:val="00184599"/>
    <w:rsid w:val="00185D77"/>
    <w:rsid w:val="001863EB"/>
    <w:rsid w:val="00186F96"/>
    <w:rsid w:val="00187D6F"/>
    <w:rsid w:val="00190373"/>
    <w:rsid w:val="00191F1F"/>
    <w:rsid w:val="00191F3C"/>
    <w:rsid w:val="00193A53"/>
    <w:rsid w:val="00193F7C"/>
    <w:rsid w:val="00194092"/>
    <w:rsid w:val="001940F6"/>
    <w:rsid w:val="00194826"/>
    <w:rsid w:val="00195D5C"/>
    <w:rsid w:val="00195EF1"/>
    <w:rsid w:val="00196132"/>
    <w:rsid w:val="00196AEC"/>
    <w:rsid w:val="00196D51"/>
    <w:rsid w:val="00197CFB"/>
    <w:rsid w:val="00197FE5"/>
    <w:rsid w:val="001A0187"/>
    <w:rsid w:val="001A0C4D"/>
    <w:rsid w:val="001A1120"/>
    <w:rsid w:val="001A1897"/>
    <w:rsid w:val="001A2501"/>
    <w:rsid w:val="001A2AB9"/>
    <w:rsid w:val="001A2BB6"/>
    <w:rsid w:val="001A358E"/>
    <w:rsid w:val="001A36B3"/>
    <w:rsid w:val="001A3710"/>
    <w:rsid w:val="001A6559"/>
    <w:rsid w:val="001A6ED3"/>
    <w:rsid w:val="001A797B"/>
    <w:rsid w:val="001B0D62"/>
    <w:rsid w:val="001B0DCC"/>
    <w:rsid w:val="001B0EF9"/>
    <w:rsid w:val="001B1806"/>
    <w:rsid w:val="001B2F05"/>
    <w:rsid w:val="001B3101"/>
    <w:rsid w:val="001B31EA"/>
    <w:rsid w:val="001B3913"/>
    <w:rsid w:val="001B4C51"/>
    <w:rsid w:val="001B6D12"/>
    <w:rsid w:val="001B7042"/>
    <w:rsid w:val="001B786A"/>
    <w:rsid w:val="001B7D4A"/>
    <w:rsid w:val="001B7DBA"/>
    <w:rsid w:val="001C0DAC"/>
    <w:rsid w:val="001C1004"/>
    <w:rsid w:val="001C10CD"/>
    <w:rsid w:val="001C2754"/>
    <w:rsid w:val="001C3059"/>
    <w:rsid w:val="001C364C"/>
    <w:rsid w:val="001C408A"/>
    <w:rsid w:val="001C4872"/>
    <w:rsid w:val="001C4CD8"/>
    <w:rsid w:val="001C5A02"/>
    <w:rsid w:val="001C7F62"/>
    <w:rsid w:val="001D209F"/>
    <w:rsid w:val="001D31D4"/>
    <w:rsid w:val="001D5197"/>
    <w:rsid w:val="001D6411"/>
    <w:rsid w:val="001D7459"/>
    <w:rsid w:val="001E0FBB"/>
    <w:rsid w:val="001E12AE"/>
    <w:rsid w:val="001E3ADD"/>
    <w:rsid w:val="001E3DE9"/>
    <w:rsid w:val="001E4456"/>
    <w:rsid w:val="001E445A"/>
    <w:rsid w:val="001E5FD3"/>
    <w:rsid w:val="001E7101"/>
    <w:rsid w:val="001E7B29"/>
    <w:rsid w:val="001F0327"/>
    <w:rsid w:val="001F03B3"/>
    <w:rsid w:val="001F1087"/>
    <w:rsid w:val="001F121F"/>
    <w:rsid w:val="001F1812"/>
    <w:rsid w:val="001F29C8"/>
    <w:rsid w:val="001F3E68"/>
    <w:rsid w:val="001F486D"/>
    <w:rsid w:val="001F4AF9"/>
    <w:rsid w:val="001F4FF6"/>
    <w:rsid w:val="001F5CD2"/>
    <w:rsid w:val="001F6E0C"/>
    <w:rsid w:val="00201A42"/>
    <w:rsid w:val="00202B92"/>
    <w:rsid w:val="0020530D"/>
    <w:rsid w:val="0020592E"/>
    <w:rsid w:val="00206F6C"/>
    <w:rsid w:val="0021291A"/>
    <w:rsid w:val="00212D34"/>
    <w:rsid w:val="002130D3"/>
    <w:rsid w:val="002139B1"/>
    <w:rsid w:val="00214C09"/>
    <w:rsid w:val="00216C9B"/>
    <w:rsid w:val="00217708"/>
    <w:rsid w:val="00220DB2"/>
    <w:rsid w:val="00220E43"/>
    <w:rsid w:val="0022155D"/>
    <w:rsid w:val="0022277B"/>
    <w:rsid w:val="0022331D"/>
    <w:rsid w:val="00223514"/>
    <w:rsid w:val="00224113"/>
    <w:rsid w:val="0022450D"/>
    <w:rsid w:val="00224655"/>
    <w:rsid w:val="00224BCE"/>
    <w:rsid w:val="00225293"/>
    <w:rsid w:val="002253DF"/>
    <w:rsid w:val="00225C16"/>
    <w:rsid w:val="00226377"/>
    <w:rsid w:val="002300C2"/>
    <w:rsid w:val="00231267"/>
    <w:rsid w:val="00232027"/>
    <w:rsid w:val="0023327F"/>
    <w:rsid w:val="00233EA1"/>
    <w:rsid w:val="002340EC"/>
    <w:rsid w:val="00234F43"/>
    <w:rsid w:val="00236570"/>
    <w:rsid w:val="00236C75"/>
    <w:rsid w:val="00240214"/>
    <w:rsid w:val="00240C00"/>
    <w:rsid w:val="002412C7"/>
    <w:rsid w:val="0024156A"/>
    <w:rsid w:val="002419C6"/>
    <w:rsid w:val="00241C57"/>
    <w:rsid w:val="00242069"/>
    <w:rsid w:val="0024266E"/>
    <w:rsid w:val="00242F59"/>
    <w:rsid w:val="00244884"/>
    <w:rsid w:val="00244DAC"/>
    <w:rsid w:val="00245F4C"/>
    <w:rsid w:val="00246BEE"/>
    <w:rsid w:val="00246C66"/>
    <w:rsid w:val="00247380"/>
    <w:rsid w:val="00247C12"/>
    <w:rsid w:val="002505A3"/>
    <w:rsid w:val="0025067D"/>
    <w:rsid w:val="00250F66"/>
    <w:rsid w:val="002515B5"/>
    <w:rsid w:val="002516EE"/>
    <w:rsid w:val="00251EC0"/>
    <w:rsid w:val="0025233E"/>
    <w:rsid w:val="00253047"/>
    <w:rsid w:val="0025501E"/>
    <w:rsid w:val="002550B5"/>
    <w:rsid w:val="00256FB7"/>
    <w:rsid w:val="00257BCE"/>
    <w:rsid w:val="0026046A"/>
    <w:rsid w:val="00260BC6"/>
    <w:rsid w:val="00260F5F"/>
    <w:rsid w:val="00261CC7"/>
    <w:rsid w:val="002622B6"/>
    <w:rsid w:val="00262D3B"/>
    <w:rsid w:val="00263607"/>
    <w:rsid w:val="00263A75"/>
    <w:rsid w:val="00263BAC"/>
    <w:rsid w:val="00264588"/>
    <w:rsid w:val="00264928"/>
    <w:rsid w:val="00265404"/>
    <w:rsid w:val="00265B5B"/>
    <w:rsid w:val="002662BA"/>
    <w:rsid w:val="0026632A"/>
    <w:rsid w:val="00266662"/>
    <w:rsid w:val="002672DD"/>
    <w:rsid w:val="002673C0"/>
    <w:rsid w:val="00267C6D"/>
    <w:rsid w:val="002700E5"/>
    <w:rsid w:val="00271D50"/>
    <w:rsid w:val="002726FD"/>
    <w:rsid w:val="00273098"/>
    <w:rsid w:val="00273414"/>
    <w:rsid w:val="00274D1B"/>
    <w:rsid w:val="00275517"/>
    <w:rsid w:val="0027567A"/>
    <w:rsid w:val="002759AF"/>
    <w:rsid w:val="002759E7"/>
    <w:rsid w:val="002779AE"/>
    <w:rsid w:val="00277D73"/>
    <w:rsid w:val="0028098D"/>
    <w:rsid w:val="0028150D"/>
    <w:rsid w:val="002821CB"/>
    <w:rsid w:val="00282750"/>
    <w:rsid w:val="0028293C"/>
    <w:rsid w:val="00282A13"/>
    <w:rsid w:val="00282D16"/>
    <w:rsid w:val="0028305A"/>
    <w:rsid w:val="002832E6"/>
    <w:rsid w:val="00284034"/>
    <w:rsid w:val="00284A6E"/>
    <w:rsid w:val="00285172"/>
    <w:rsid w:val="00285630"/>
    <w:rsid w:val="00285637"/>
    <w:rsid w:val="002862ED"/>
    <w:rsid w:val="00286532"/>
    <w:rsid w:val="00286752"/>
    <w:rsid w:val="00286A41"/>
    <w:rsid w:val="00286A88"/>
    <w:rsid w:val="00291035"/>
    <w:rsid w:val="00291400"/>
    <w:rsid w:val="00291550"/>
    <w:rsid w:val="00291960"/>
    <w:rsid w:val="002920AF"/>
    <w:rsid w:val="00292C84"/>
    <w:rsid w:val="00292FB5"/>
    <w:rsid w:val="00294976"/>
    <w:rsid w:val="00295645"/>
    <w:rsid w:val="00295D32"/>
    <w:rsid w:val="002975CF"/>
    <w:rsid w:val="00297A2E"/>
    <w:rsid w:val="00297A32"/>
    <w:rsid w:val="002A0285"/>
    <w:rsid w:val="002A03BF"/>
    <w:rsid w:val="002A3D08"/>
    <w:rsid w:val="002A418E"/>
    <w:rsid w:val="002A4BB5"/>
    <w:rsid w:val="002A6745"/>
    <w:rsid w:val="002A6F58"/>
    <w:rsid w:val="002B0AD7"/>
    <w:rsid w:val="002B0D2C"/>
    <w:rsid w:val="002B0F78"/>
    <w:rsid w:val="002B1112"/>
    <w:rsid w:val="002B2A40"/>
    <w:rsid w:val="002B3324"/>
    <w:rsid w:val="002B3E06"/>
    <w:rsid w:val="002B3F27"/>
    <w:rsid w:val="002B4AEC"/>
    <w:rsid w:val="002B5DE1"/>
    <w:rsid w:val="002B5E6F"/>
    <w:rsid w:val="002B775F"/>
    <w:rsid w:val="002C02BB"/>
    <w:rsid w:val="002C02ED"/>
    <w:rsid w:val="002C1565"/>
    <w:rsid w:val="002C1F7B"/>
    <w:rsid w:val="002C2B2D"/>
    <w:rsid w:val="002C3424"/>
    <w:rsid w:val="002C367C"/>
    <w:rsid w:val="002C3BC5"/>
    <w:rsid w:val="002C4CD2"/>
    <w:rsid w:val="002C5654"/>
    <w:rsid w:val="002C779F"/>
    <w:rsid w:val="002D04A3"/>
    <w:rsid w:val="002D0E08"/>
    <w:rsid w:val="002D1BF2"/>
    <w:rsid w:val="002D2825"/>
    <w:rsid w:val="002D3697"/>
    <w:rsid w:val="002D3CC5"/>
    <w:rsid w:val="002D44F5"/>
    <w:rsid w:val="002D4A58"/>
    <w:rsid w:val="002D6187"/>
    <w:rsid w:val="002E0BFF"/>
    <w:rsid w:val="002E0FB1"/>
    <w:rsid w:val="002E1A4B"/>
    <w:rsid w:val="002E1B2B"/>
    <w:rsid w:val="002E1D42"/>
    <w:rsid w:val="002E29CF"/>
    <w:rsid w:val="002E2BD1"/>
    <w:rsid w:val="002E3210"/>
    <w:rsid w:val="002E3D74"/>
    <w:rsid w:val="002E415A"/>
    <w:rsid w:val="002E4A96"/>
    <w:rsid w:val="002E5349"/>
    <w:rsid w:val="002E5952"/>
    <w:rsid w:val="002E7144"/>
    <w:rsid w:val="002E7929"/>
    <w:rsid w:val="002F0353"/>
    <w:rsid w:val="002F0BEF"/>
    <w:rsid w:val="002F0D47"/>
    <w:rsid w:val="002F21D0"/>
    <w:rsid w:val="002F3D6B"/>
    <w:rsid w:val="002F4868"/>
    <w:rsid w:val="002F5EA9"/>
    <w:rsid w:val="002F6F40"/>
    <w:rsid w:val="002F732A"/>
    <w:rsid w:val="002F762A"/>
    <w:rsid w:val="002F7A3C"/>
    <w:rsid w:val="003001D2"/>
    <w:rsid w:val="00301215"/>
    <w:rsid w:val="00301B38"/>
    <w:rsid w:val="00301BF1"/>
    <w:rsid w:val="00301FB4"/>
    <w:rsid w:val="00302125"/>
    <w:rsid w:val="0030364E"/>
    <w:rsid w:val="00303C1F"/>
    <w:rsid w:val="003047A9"/>
    <w:rsid w:val="00304FED"/>
    <w:rsid w:val="0030514C"/>
    <w:rsid w:val="00305BA0"/>
    <w:rsid w:val="003066EA"/>
    <w:rsid w:val="0031089B"/>
    <w:rsid w:val="00310C4E"/>
    <w:rsid w:val="003111E8"/>
    <w:rsid w:val="003134CB"/>
    <w:rsid w:val="00313D44"/>
    <w:rsid w:val="00313F67"/>
    <w:rsid w:val="00314C31"/>
    <w:rsid w:val="00315C8D"/>
    <w:rsid w:val="00316FB3"/>
    <w:rsid w:val="003200ED"/>
    <w:rsid w:val="003201B2"/>
    <w:rsid w:val="00320D4E"/>
    <w:rsid w:val="00321298"/>
    <w:rsid w:val="003225FD"/>
    <w:rsid w:val="00323747"/>
    <w:rsid w:val="00323BD4"/>
    <w:rsid w:val="00323E1E"/>
    <w:rsid w:val="00324114"/>
    <w:rsid w:val="00324C8E"/>
    <w:rsid w:val="0032611E"/>
    <w:rsid w:val="00327426"/>
    <w:rsid w:val="00330834"/>
    <w:rsid w:val="00331993"/>
    <w:rsid w:val="00332201"/>
    <w:rsid w:val="0033285B"/>
    <w:rsid w:val="003336B2"/>
    <w:rsid w:val="003341EA"/>
    <w:rsid w:val="003347EF"/>
    <w:rsid w:val="0033481D"/>
    <w:rsid w:val="00334E4B"/>
    <w:rsid w:val="00335254"/>
    <w:rsid w:val="0033597F"/>
    <w:rsid w:val="003363F2"/>
    <w:rsid w:val="0033644D"/>
    <w:rsid w:val="00337063"/>
    <w:rsid w:val="003370A2"/>
    <w:rsid w:val="00340016"/>
    <w:rsid w:val="00340660"/>
    <w:rsid w:val="00340758"/>
    <w:rsid w:val="0034081F"/>
    <w:rsid w:val="003416BD"/>
    <w:rsid w:val="003426A0"/>
    <w:rsid w:val="00342F3A"/>
    <w:rsid w:val="0034396E"/>
    <w:rsid w:val="00343B22"/>
    <w:rsid w:val="00344F65"/>
    <w:rsid w:val="00345065"/>
    <w:rsid w:val="003468E8"/>
    <w:rsid w:val="00346EB3"/>
    <w:rsid w:val="00346EBC"/>
    <w:rsid w:val="0034724F"/>
    <w:rsid w:val="00347752"/>
    <w:rsid w:val="003477C1"/>
    <w:rsid w:val="00350D7A"/>
    <w:rsid w:val="00354435"/>
    <w:rsid w:val="00354644"/>
    <w:rsid w:val="003555DD"/>
    <w:rsid w:val="003556A6"/>
    <w:rsid w:val="00356612"/>
    <w:rsid w:val="003574F4"/>
    <w:rsid w:val="00357C5A"/>
    <w:rsid w:val="00362684"/>
    <w:rsid w:val="0036338E"/>
    <w:rsid w:val="00363807"/>
    <w:rsid w:val="003646FB"/>
    <w:rsid w:val="00364824"/>
    <w:rsid w:val="0036493A"/>
    <w:rsid w:val="00365AC9"/>
    <w:rsid w:val="00365C4F"/>
    <w:rsid w:val="00365FE0"/>
    <w:rsid w:val="00366B00"/>
    <w:rsid w:val="00367945"/>
    <w:rsid w:val="0037093E"/>
    <w:rsid w:val="00370A87"/>
    <w:rsid w:val="00370A9D"/>
    <w:rsid w:val="00372769"/>
    <w:rsid w:val="00372B1C"/>
    <w:rsid w:val="00372BDD"/>
    <w:rsid w:val="00373739"/>
    <w:rsid w:val="00373E76"/>
    <w:rsid w:val="003741C5"/>
    <w:rsid w:val="00374D0C"/>
    <w:rsid w:val="003752CC"/>
    <w:rsid w:val="0037549F"/>
    <w:rsid w:val="00376A23"/>
    <w:rsid w:val="00376DD3"/>
    <w:rsid w:val="00377C1D"/>
    <w:rsid w:val="0038041A"/>
    <w:rsid w:val="0038124F"/>
    <w:rsid w:val="003813EC"/>
    <w:rsid w:val="0038150C"/>
    <w:rsid w:val="003819D1"/>
    <w:rsid w:val="003820D5"/>
    <w:rsid w:val="00382AD9"/>
    <w:rsid w:val="00383E7F"/>
    <w:rsid w:val="00384D1B"/>
    <w:rsid w:val="003854F5"/>
    <w:rsid w:val="0038561C"/>
    <w:rsid w:val="00385E42"/>
    <w:rsid w:val="00385F09"/>
    <w:rsid w:val="003869FF"/>
    <w:rsid w:val="00390DE5"/>
    <w:rsid w:val="00391258"/>
    <w:rsid w:val="003924D0"/>
    <w:rsid w:val="00392C11"/>
    <w:rsid w:val="003936E3"/>
    <w:rsid w:val="003937AA"/>
    <w:rsid w:val="00394FD0"/>
    <w:rsid w:val="00395034"/>
    <w:rsid w:val="00395A84"/>
    <w:rsid w:val="00395A97"/>
    <w:rsid w:val="00396AFF"/>
    <w:rsid w:val="0039722B"/>
    <w:rsid w:val="00397CDB"/>
    <w:rsid w:val="003A13A3"/>
    <w:rsid w:val="003A15EE"/>
    <w:rsid w:val="003A300A"/>
    <w:rsid w:val="003A3AA8"/>
    <w:rsid w:val="003A3AE0"/>
    <w:rsid w:val="003A4635"/>
    <w:rsid w:val="003A47D2"/>
    <w:rsid w:val="003A482F"/>
    <w:rsid w:val="003A534A"/>
    <w:rsid w:val="003A5A65"/>
    <w:rsid w:val="003A6375"/>
    <w:rsid w:val="003A6ED9"/>
    <w:rsid w:val="003A74B4"/>
    <w:rsid w:val="003A77DC"/>
    <w:rsid w:val="003B0EBE"/>
    <w:rsid w:val="003B1814"/>
    <w:rsid w:val="003B1C14"/>
    <w:rsid w:val="003B26FD"/>
    <w:rsid w:val="003B2A56"/>
    <w:rsid w:val="003B2FDD"/>
    <w:rsid w:val="003B321C"/>
    <w:rsid w:val="003B336E"/>
    <w:rsid w:val="003B3A26"/>
    <w:rsid w:val="003B41FB"/>
    <w:rsid w:val="003B43F9"/>
    <w:rsid w:val="003B4F3C"/>
    <w:rsid w:val="003B5687"/>
    <w:rsid w:val="003B6CAB"/>
    <w:rsid w:val="003B6D3A"/>
    <w:rsid w:val="003B7233"/>
    <w:rsid w:val="003C02F2"/>
    <w:rsid w:val="003C0F4F"/>
    <w:rsid w:val="003C265F"/>
    <w:rsid w:val="003C3C81"/>
    <w:rsid w:val="003C5151"/>
    <w:rsid w:val="003C5289"/>
    <w:rsid w:val="003C5639"/>
    <w:rsid w:val="003C5A84"/>
    <w:rsid w:val="003C5F6D"/>
    <w:rsid w:val="003C666C"/>
    <w:rsid w:val="003C6A3C"/>
    <w:rsid w:val="003C7A01"/>
    <w:rsid w:val="003D072D"/>
    <w:rsid w:val="003D1315"/>
    <w:rsid w:val="003D15EC"/>
    <w:rsid w:val="003D20F4"/>
    <w:rsid w:val="003D2A8E"/>
    <w:rsid w:val="003D32EC"/>
    <w:rsid w:val="003D41F9"/>
    <w:rsid w:val="003D430B"/>
    <w:rsid w:val="003D6BF4"/>
    <w:rsid w:val="003E0583"/>
    <w:rsid w:val="003E0C18"/>
    <w:rsid w:val="003E154E"/>
    <w:rsid w:val="003E1D5F"/>
    <w:rsid w:val="003E211F"/>
    <w:rsid w:val="003E287A"/>
    <w:rsid w:val="003E2994"/>
    <w:rsid w:val="003E3536"/>
    <w:rsid w:val="003E3E56"/>
    <w:rsid w:val="003E3E71"/>
    <w:rsid w:val="003E6B1F"/>
    <w:rsid w:val="003E73AF"/>
    <w:rsid w:val="003E77FF"/>
    <w:rsid w:val="003F0089"/>
    <w:rsid w:val="003F0409"/>
    <w:rsid w:val="003F05A8"/>
    <w:rsid w:val="003F0792"/>
    <w:rsid w:val="003F13C9"/>
    <w:rsid w:val="003F18F5"/>
    <w:rsid w:val="003F1963"/>
    <w:rsid w:val="003F1C70"/>
    <w:rsid w:val="003F3376"/>
    <w:rsid w:val="003F4554"/>
    <w:rsid w:val="003F4683"/>
    <w:rsid w:val="003F631F"/>
    <w:rsid w:val="003F70E8"/>
    <w:rsid w:val="003F799A"/>
    <w:rsid w:val="003F7D57"/>
    <w:rsid w:val="003F7ED2"/>
    <w:rsid w:val="00400EE5"/>
    <w:rsid w:val="00401024"/>
    <w:rsid w:val="00401201"/>
    <w:rsid w:val="004026D3"/>
    <w:rsid w:val="00406389"/>
    <w:rsid w:val="004064FC"/>
    <w:rsid w:val="00407076"/>
    <w:rsid w:val="00407EBE"/>
    <w:rsid w:val="00407ED9"/>
    <w:rsid w:val="00407F38"/>
    <w:rsid w:val="004102BA"/>
    <w:rsid w:val="004109E4"/>
    <w:rsid w:val="004111EB"/>
    <w:rsid w:val="004112F5"/>
    <w:rsid w:val="0041165F"/>
    <w:rsid w:val="00411F63"/>
    <w:rsid w:val="0041274F"/>
    <w:rsid w:val="00412856"/>
    <w:rsid w:val="00415335"/>
    <w:rsid w:val="00415507"/>
    <w:rsid w:val="0041559D"/>
    <w:rsid w:val="00415767"/>
    <w:rsid w:val="00420849"/>
    <w:rsid w:val="00421744"/>
    <w:rsid w:val="004217B5"/>
    <w:rsid w:val="00421C2B"/>
    <w:rsid w:val="00422812"/>
    <w:rsid w:val="00422932"/>
    <w:rsid w:val="00423205"/>
    <w:rsid w:val="00423467"/>
    <w:rsid w:val="00423991"/>
    <w:rsid w:val="004239B2"/>
    <w:rsid w:val="0042403B"/>
    <w:rsid w:val="004241B4"/>
    <w:rsid w:val="0042541B"/>
    <w:rsid w:val="00426348"/>
    <w:rsid w:val="00426EB4"/>
    <w:rsid w:val="004306EA"/>
    <w:rsid w:val="00430F84"/>
    <w:rsid w:val="00430FCF"/>
    <w:rsid w:val="00431C89"/>
    <w:rsid w:val="00431F7C"/>
    <w:rsid w:val="00433C9B"/>
    <w:rsid w:val="00433D24"/>
    <w:rsid w:val="0043406C"/>
    <w:rsid w:val="00435F5D"/>
    <w:rsid w:val="00436331"/>
    <w:rsid w:val="00440D5E"/>
    <w:rsid w:val="00440E6D"/>
    <w:rsid w:val="00441106"/>
    <w:rsid w:val="00442406"/>
    <w:rsid w:val="004424A4"/>
    <w:rsid w:val="00442BFB"/>
    <w:rsid w:val="0044424E"/>
    <w:rsid w:val="00446F02"/>
    <w:rsid w:val="00447B51"/>
    <w:rsid w:val="00447CA4"/>
    <w:rsid w:val="00450072"/>
    <w:rsid w:val="00450342"/>
    <w:rsid w:val="00450E14"/>
    <w:rsid w:val="004516BF"/>
    <w:rsid w:val="00451F1F"/>
    <w:rsid w:val="004521CA"/>
    <w:rsid w:val="00452BB1"/>
    <w:rsid w:val="00452EC3"/>
    <w:rsid w:val="00453C3F"/>
    <w:rsid w:val="00453C88"/>
    <w:rsid w:val="00454204"/>
    <w:rsid w:val="004548D5"/>
    <w:rsid w:val="00455433"/>
    <w:rsid w:val="00455674"/>
    <w:rsid w:val="004558CB"/>
    <w:rsid w:val="00455DFF"/>
    <w:rsid w:val="0046064B"/>
    <w:rsid w:val="004606AD"/>
    <w:rsid w:val="004609DE"/>
    <w:rsid w:val="00463444"/>
    <w:rsid w:val="004636B7"/>
    <w:rsid w:val="00463BF5"/>
    <w:rsid w:val="0046577F"/>
    <w:rsid w:val="00465C3D"/>
    <w:rsid w:val="00466B4A"/>
    <w:rsid w:val="00466EFA"/>
    <w:rsid w:val="004672CA"/>
    <w:rsid w:val="0046797E"/>
    <w:rsid w:val="00467D03"/>
    <w:rsid w:val="00470DF7"/>
    <w:rsid w:val="0047305F"/>
    <w:rsid w:val="00473878"/>
    <w:rsid w:val="00473BCD"/>
    <w:rsid w:val="00473C67"/>
    <w:rsid w:val="0047438A"/>
    <w:rsid w:val="004743FC"/>
    <w:rsid w:val="00474C5E"/>
    <w:rsid w:val="00474EF5"/>
    <w:rsid w:val="00475807"/>
    <w:rsid w:val="004760EE"/>
    <w:rsid w:val="00477DA3"/>
    <w:rsid w:val="00481E7B"/>
    <w:rsid w:val="00482256"/>
    <w:rsid w:val="00482659"/>
    <w:rsid w:val="00483662"/>
    <w:rsid w:val="004841EB"/>
    <w:rsid w:val="00484DDA"/>
    <w:rsid w:val="0048554F"/>
    <w:rsid w:val="004857F1"/>
    <w:rsid w:val="00486F5A"/>
    <w:rsid w:val="004908A9"/>
    <w:rsid w:val="0049132C"/>
    <w:rsid w:val="004913E7"/>
    <w:rsid w:val="0049148E"/>
    <w:rsid w:val="0049186D"/>
    <w:rsid w:val="00491A7F"/>
    <w:rsid w:val="00491C91"/>
    <w:rsid w:val="00492E24"/>
    <w:rsid w:val="00494E54"/>
    <w:rsid w:val="004950C8"/>
    <w:rsid w:val="0049552C"/>
    <w:rsid w:val="00495D1A"/>
    <w:rsid w:val="004A04E9"/>
    <w:rsid w:val="004A0A76"/>
    <w:rsid w:val="004A2A31"/>
    <w:rsid w:val="004A395B"/>
    <w:rsid w:val="004A4AA9"/>
    <w:rsid w:val="004A5295"/>
    <w:rsid w:val="004B08F4"/>
    <w:rsid w:val="004B1570"/>
    <w:rsid w:val="004B1B12"/>
    <w:rsid w:val="004B3658"/>
    <w:rsid w:val="004B3701"/>
    <w:rsid w:val="004B3E69"/>
    <w:rsid w:val="004B6587"/>
    <w:rsid w:val="004B7154"/>
    <w:rsid w:val="004B774D"/>
    <w:rsid w:val="004C0BBA"/>
    <w:rsid w:val="004C0F07"/>
    <w:rsid w:val="004C2D10"/>
    <w:rsid w:val="004C32A1"/>
    <w:rsid w:val="004C3D71"/>
    <w:rsid w:val="004C422D"/>
    <w:rsid w:val="004C439D"/>
    <w:rsid w:val="004C5863"/>
    <w:rsid w:val="004C69DE"/>
    <w:rsid w:val="004D07E2"/>
    <w:rsid w:val="004D2818"/>
    <w:rsid w:val="004D2A3E"/>
    <w:rsid w:val="004D31FE"/>
    <w:rsid w:val="004D424D"/>
    <w:rsid w:val="004D428F"/>
    <w:rsid w:val="004D4C2D"/>
    <w:rsid w:val="004D5E1E"/>
    <w:rsid w:val="004D69A2"/>
    <w:rsid w:val="004D7306"/>
    <w:rsid w:val="004D77BB"/>
    <w:rsid w:val="004D7E1E"/>
    <w:rsid w:val="004E0CEC"/>
    <w:rsid w:val="004E11C6"/>
    <w:rsid w:val="004E1726"/>
    <w:rsid w:val="004E37B6"/>
    <w:rsid w:val="004E4D59"/>
    <w:rsid w:val="004E5164"/>
    <w:rsid w:val="004E52B4"/>
    <w:rsid w:val="004E58B4"/>
    <w:rsid w:val="004E70A2"/>
    <w:rsid w:val="004E7197"/>
    <w:rsid w:val="004F2DEC"/>
    <w:rsid w:val="004F2FF3"/>
    <w:rsid w:val="004F33FF"/>
    <w:rsid w:val="004F367D"/>
    <w:rsid w:val="004F493E"/>
    <w:rsid w:val="004F7703"/>
    <w:rsid w:val="005000D5"/>
    <w:rsid w:val="00500F70"/>
    <w:rsid w:val="0050115B"/>
    <w:rsid w:val="00502F41"/>
    <w:rsid w:val="00503E37"/>
    <w:rsid w:val="0050439D"/>
    <w:rsid w:val="005051C8"/>
    <w:rsid w:val="005057E2"/>
    <w:rsid w:val="005072C3"/>
    <w:rsid w:val="00511C7A"/>
    <w:rsid w:val="0051342D"/>
    <w:rsid w:val="005137DC"/>
    <w:rsid w:val="00514A0F"/>
    <w:rsid w:val="00514EA0"/>
    <w:rsid w:val="0051547D"/>
    <w:rsid w:val="00515E72"/>
    <w:rsid w:val="00515F00"/>
    <w:rsid w:val="00516075"/>
    <w:rsid w:val="005163A7"/>
    <w:rsid w:val="00516BCE"/>
    <w:rsid w:val="005172FF"/>
    <w:rsid w:val="00517E47"/>
    <w:rsid w:val="00520992"/>
    <w:rsid w:val="00522C10"/>
    <w:rsid w:val="00522D18"/>
    <w:rsid w:val="005240F3"/>
    <w:rsid w:val="005242FA"/>
    <w:rsid w:val="00524343"/>
    <w:rsid w:val="00524827"/>
    <w:rsid w:val="00526274"/>
    <w:rsid w:val="00530338"/>
    <w:rsid w:val="00531D19"/>
    <w:rsid w:val="0053232F"/>
    <w:rsid w:val="00532368"/>
    <w:rsid w:val="00533319"/>
    <w:rsid w:val="005339BF"/>
    <w:rsid w:val="00534873"/>
    <w:rsid w:val="00535186"/>
    <w:rsid w:val="005364B7"/>
    <w:rsid w:val="005365E1"/>
    <w:rsid w:val="0054073B"/>
    <w:rsid w:val="00541EC9"/>
    <w:rsid w:val="00542E9E"/>
    <w:rsid w:val="00543193"/>
    <w:rsid w:val="00544A65"/>
    <w:rsid w:val="00545A14"/>
    <w:rsid w:val="00545B1F"/>
    <w:rsid w:val="00546812"/>
    <w:rsid w:val="00546C03"/>
    <w:rsid w:val="00546CDB"/>
    <w:rsid w:val="00547261"/>
    <w:rsid w:val="0054772D"/>
    <w:rsid w:val="00547BF6"/>
    <w:rsid w:val="00551982"/>
    <w:rsid w:val="00551E1D"/>
    <w:rsid w:val="00553082"/>
    <w:rsid w:val="00553A2F"/>
    <w:rsid w:val="00553C3F"/>
    <w:rsid w:val="00554585"/>
    <w:rsid w:val="005556FC"/>
    <w:rsid w:val="005575E0"/>
    <w:rsid w:val="00560272"/>
    <w:rsid w:val="0056194F"/>
    <w:rsid w:val="00563366"/>
    <w:rsid w:val="005633EF"/>
    <w:rsid w:val="00563BC5"/>
    <w:rsid w:val="00564924"/>
    <w:rsid w:val="005659E9"/>
    <w:rsid w:val="00565CB6"/>
    <w:rsid w:val="005663D8"/>
    <w:rsid w:val="005667B4"/>
    <w:rsid w:val="0056728E"/>
    <w:rsid w:val="00570285"/>
    <w:rsid w:val="005703F2"/>
    <w:rsid w:val="005725C6"/>
    <w:rsid w:val="00573E16"/>
    <w:rsid w:val="005743FC"/>
    <w:rsid w:val="00574456"/>
    <w:rsid w:val="0057490F"/>
    <w:rsid w:val="00575335"/>
    <w:rsid w:val="00575D95"/>
    <w:rsid w:val="005769BE"/>
    <w:rsid w:val="00577A17"/>
    <w:rsid w:val="0058018F"/>
    <w:rsid w:val="0058373C"/>
    <w:rsid w:val="0058635A"/>
    <w:rsid w:val="0058665F"/>
    <w:rsid w:val="00587379"/>
    <w:rsid w:val="00590061"/>
    <w:rsid w:val="005902AC"/>
    <w:rsid w:val="00591204"/>
    <w:rsid w:val="0059288D"/>
    <w:rsid w:val="00592D9C"/>
    <w:rsid w:val="00592DD5"/>
    <w:rsid w:val="00593722"/>
    <w:rsid w:val="00593F2C"/>
    <w:rsid w:val="0059510D"/>
    <w:rsid w:val="0059635B"/>
    <w:rsid w:val="005977C3"/>
    <w:rsid w:val="005A0031"/>
    <w:rsid w:val="005A1BF3"/>
    <w:rsid w:val="005A240F"/>
    <w:rsid w:val="005A285E"/>
    <w:rsid w:val="005A2E2B"/>
    <w:rsid w:val="005A5745"/>
    <w:rsid w:val="005A5E59"/>
    <w:rsid w:val="005A67CB"/>
    <w:rsid w:val="005B0E53"/>
    <w:rsid w:val="005B0E59"/>
    <w:rsid w:val="005B1B4C"/>
    <w:rsid w:val="005B3ECC"/>
    <w:rsid w:val="005B40AB"/>
    <w:rsid w:val="005B439A"/>
    <w:rsid w:val="005B4E77"/>
    <w:rsid w:val="005B5152"/>
    <w:rsid w:val="005B55F4"/>
    <w:rsid w:val="005B6055"/>
    <w:rsid w:val="005B69D6"/>
    <w:rsid w:val="005B7314"/>
    <w:rsid w:val="005B76D8"/>
    <w:rsid w:val="005B77FA"/>
    <w:rsid w:val="005C04D0"/>
    <w:rsid w:val="005C0761"/>
    <w:rsid w:val="005C1F96"/>
    <w:rsid w:val="005C500D"/>
    <w:rsid w:val="005C569D"/>
    <w:rsid w:val="005C5F38"/>
    <w:rsid w:val="005C7513"/>
    <w:rsid w:val="005C7EB3"/>
    <w:rsid w:val="005D06E7"/>
    <w:rsid w:val="005D12E6"/>
    <w:rsid w:val="005D1410"/>
    <w:rsid w:val="005D1A61"/>
    <w:rsid w:val="005D2818"/>
    <w:rsid w:val="005D2A9C"/>
    <w:rsid w:val="005D34FB"/>
    <w:rsid w:val="005D375C"/>
    <w:rsid w:val="005D55CE"/>
    <w:rsid w:val="005D6388"/>
    <w:rsid w:val="005D71E7"/>
    <w:rsid w:val="005D7243"/>
    <w:rsid w:val="005E020B"/>
    <w:rsid w:val="005E0609"/>
    <w:rsid w:val="005E06DB"/>
    <w:rsid w:val="005E110E"/>
    <w:rsid w:val="005E2E14"/>
    <w:rsid w:val="005E35F0"/>
    <w:rsid w:val="005E5C87"/>
    <w:rsid w:val="005E5FAC"/>
    <w:rsid w:val="005E6C0F"/>
    <w:rsid w:val="005E76B9"/>
    <w:rsid w:val="005E7F91"/>
    <w:rsid w:val="005F09B8"/>
    <w:rsid w:val="005F1032"/>
    <w:rsid w:val="005F1A2A"/>
    <w:rsid w:val="005F1DFB"/>
    <w:rsid w:val="005F3BA2"/>
    <w:rsid w:val="005F3F14"/>
    <w:rsid w:val="005F4344"/>
    <w:rsid w:val="005F4462"/>
    <w:rsid w:val="005F45AC"/>
    <w:rsid w:val="005F4759"/>
    <w:rsid w:val="005F4D52"/>
    <w:rsid w:val="006010CF"/>
    <w:rsid w:val="00601170"/>
    <w:rsid w:val="006029E4"/>
    <w:rsid w:val="00603657"/>
    <w:rsid w:val="00603C55"/>
    <w:rsid w:val="00604358"/>
    <w:rsid w:val="00604616"/>
    <w:rsid w:val="006046CD"/>
    <w:rsid w:val="00604EE0"/>
    <w:rsid w:val="00605868"/>
    <w:rsid w:val="0060722D"/>
    <w:rsid w:val="00607E75"/>
    <w:rsid w:val="00611373"/>
    <w:rsid w:val="00615944"/>
    <w:rsid w:val="00615DF8"/>
    <w:rsid w:val="006160A1"/>
    <w:rsid w:val="00617461"/>
    <w:rsid w:val="00621B5B"/>
    <w:rsid w:val="00622195"/>
    <w:rsid w:val="00622697"/>
    <w:rsid w:val="00622D01"/>
    <w:rsid w:val="00624ECC"/>
    <w:rsid w:val="0062612F"/>
    <w:rsid w:val="00626D30"/>
    <w:rsid w:val="0062785B"/>
    <w:rsid w:val="006319C4"/>
    <w:rsid w:val="00632D2B"/>
    <w:rsid w:val="00632E2A"/>
    <w:rsid w:val="00633DAC"/>
    <w:rsid w:val="00634101"/>
    <w:rsid w:val="006346D4"/>
    <w:rsid w:val="0063558F"/>
    <w:rsid w:val="00635DD3"/>
    <w:rsid w:val="00637290"/>
    <w:rsid w:val="006379EF"/>
    <w:rsid w:val="00637B84"/>
    <w:rsid w:val="00640A9C"/>
    <w:rsid w:val="00643520"/>
    <w:rsid w:val="00643A7E"/>
    <w:rsid w:val="006446B7"/>
    <w:rsid w:val="006446BF"/>
    <w:rsid w:val="00645308"/>
    <w:rsid w:val="006459A4"/>
    <w:rsid w:val="00645AE4"/>
    <w:rsid w:val="00646640"/>
    <w:rsid w:val="0064691C"/>
    <w:rsid w:val="00646E6E"/>
    <w:rsid w:val="00650688"/>
    <w:rsid w:val="006507B0"/>
    <w:rsid w:val="00650B60"/>
    <w:rsid w:val="00651C9D"/>
    <w:rsid w:val="00651E35"/>
    <w:rsid w:val="0065236A"/>
    <w:rsid w:val="006539F4"/>
    <w:rsid w:val="00655132"/>
    <w:rsid w:val="006562B1"/>
    <w:rsid w:val="0065648E"/>
    <w:rsid w:val="00656DE8"/>
    <w:rsid w:val="00657207"/>
    <w:rsid w:val="00657616"/>
    <w:rsid w:val="00657C7D"/>
    <w:rsid w:val="00662399"/>
    <w:rsid w:val="006630C7"/>
    <w:rsid w:val="00663DEB"/>
    <w:rsid w:val="0066478E"/>
    <w:rsid w:val="00664B2B"/>
    <w:rsid w:val="00665186"/>
    <w:rsid w:val="0066539C"/>
    <w:rsid w:val="0066794F"/>
    <w:rsid w:val="006709B5"/>
    <w:rsid w:val="00670C93"/>
    <w:rsid w:val="00671698"/>
    <w:rsid w:val="00671BB9"/>
    <w:rsid w:val="006722D5"/>
    <w:rsid w:val="00672E6D"/>
    <w:rsid w:val="00673655"/>
    <w:rsid w:val="00677045"/>
    <w:rsid w:val="006777D1"/>
    <w:rsid w:val="00680566"/>
    <w:rsid w:val="00680F0B"/>
    <w:rsid w:val="006819F7"/>
    <w:rsid w:val="00681F27"/>
    <w:rsid w:val="00683D54"/>
    <w:rsid w:val="006842FC"/>
    <w:rsid w:val="00684C11"/>
    <w:rsid w:val="00685529"/>
    <w:rsid w:val="00685CAB"/>
    <w:rsid w:val="006861F7"/>
    <w:rsid w:val="006867F4"/>
    <w:rsid w:val="00686FD7"/>
    <w:rsid w:val="0068777B"/>
    <w:rsid w:val="006910F6"/>
    <w:rsid w:val="00691810"/>
    <w:rsid w:val="00691BE1"/>
    <w:rsid w:val="00692369"/>
    <w:rsid w:val="00692C52"/>
    <w:rsid w:val="00693411"/>
    <w:rsid w:val="00693657"/>
    <w:rsid w:val="006954C8"/>
    <w:rsid w:val="0069577F"/>
    <w:rsid w:val="006973D1"/>
    <w:rsid w:val="006A0182"/>
    <w:rsid w:val="006A0547"/>
    <w:rsid w:val="006A0D48"/>
    <w:rsid w:val="006A1895"/>
    <w:rsid w:val="006A193B"/>
    <w:rsid w:val="006A1EA7"/>
    <w:rsid w:val="006A28C4"/>
    <w:rsid w:val="006A2CE2"/>
    <w:rsid w:val="006A2EAA"/>
    <w:rsid w:val="006A305A"/>
    <w:rsid w:val="006A391C"/>
    <w:rsid w:val="006A3DB6"/>
    <w:rsid w:val="006A3FB3"/>
    <w:rsid w:val="006A4182"/>
    <w:rsid w:val="006A4EA2"/>
    <w:rsid w:val="006A4FF6"/>
    <w:rsid w:val="006A5308"/>
    <w:rsid w:val="006A778F"/>
    <w:rsid w:val="006A7EB1"/>
    <w:rsid w:val="006B0E83"/>
    <w:rsid w:val="006B4224"/>
    <w:rsid w:val="006B45CD"/>
    <w:rsid w:val="006B59FB"/>
    <w:rsid w:val="006B6085"/>
    <w:rsid w:val="006B61E4"/>
    <w:rsid w:val="006B70E3"/>
    <w:rsid w:val="006B7541"/>
    <w:rsid w:val="006C0165"/>
    <w:rsid w:val="006C0C6E"/>
    <w:rsid w:val="006C1B25"/>
    <w:rsid w:val="006C1F2E"/>
    <w:rsid w:val="006C2852"/>
    <w:rsid w:val="006C2C19"/>
    <w:rsid w:val="006C2D17"/>
    <w:rsid w:val="006C2F64"/>
    <w:rsid w:val="006C3101"/>
    <w:rsid w:val="006C3425"/>
    <w:rsid w:val="006C39F8"/>
    <w:rsid w:val="006C41F7"/>
    <w:rsid w:val="006C5103"/>
    <w:rsid w:val="006C5963"/>
    <w:rsid w:val="006C64A5"/>
    <w:rsid w:val="006C65D2"/>
    <w:rsid w:val="006C72BD"/>
    <w:rsid w:val="006C7FFB"/>
    <w:rsid w:val="006D009B"/>
    <w:rsid w:val="006D0BB9"/>
    <w:rsid w:val="006D0E50"/>
    <w:rsid w:val="006D0EB4"/>
    <w:rsid w:val="006D1588"/>
    <w:rsid w:val="006D3522"/>
    <w:rsid w:val="006D3D59"/>
    <w:rsid w:val="006D6C01"/>
    <w:rsid w:val="006D7025"/>
    <w:rsid w:val="006D7778"/>
    <w:rsid w:val="006D7E8B"/>
    <w:rsid w:val="006E0026"/>
    <w:rsid w:val="006E05EA"/>
    <w:rsid w:val="006E0D73"/>
    <w:rsid w:val="006E0DB2"/>
    <w:rsid w:val="006E190E"/>
    <w:rsid w:val="006E2275"/>
    <w:rsid w:val="006E2F42"/>
    <w:rsid w:val="006E4EBB"/>
    <w:rsid w:val="006E5AC3"/>
    <w:rsid w:val="006E5C50"/>
    <w:rsid w:val="006E6C4F"/>
    <w:rsid w:val="006E7B56"/>
    <w:rsid w:val="006E7DCE"/>
    <w:rsid w:val="006F0C31"/>
    <w:rsid w:val="006F22C4"/>
    <w:rsid w:val="006F2819"/>
    <w:rsid w:val="006F44C6"/>
    <w:rsid w:val="006F4638"/>
    <w:rsid w:val="006F4FF6"/>
    <w:rsid w:val="006F60B7"/>
    <w:rsid w:val="00700D9A"/>
    <w:rsid w:val="00700DE7"/>
    <w:rsid w:val="0070102D"/>
    <w:rsid w:val="007025FD"/>
    <w:rsid w:val="0070305B"/>
    <w:rsid w:val="007038D6"/>
    <w:rsid w:val="00703977"/>
    <w:rsid w:val="00706DDC"/>
    <w:rsid w:val="00706FB2"/>
    <w:rsid w:val="007102E4"/>
    <w:rsid w:val="00710B6B"/>
    <w:rsid w:val="00711347"/>
    <w:rsid w:val="007120E1"/>
    <w:rsid w:val="0071283D"/>
    <w:rsid w:val="0071439E"/>
    <w:rsid w:val="0071490B"/>
    <w:rsid w:val="00714AB9"/>
    <w:rsid w:val="0071564E"/>
    <w:rsid w:val="007158ED"/>
    <w:rsid w:val="00715C6B"/>
    <w:rsid w:val="00715C87"/>
    <w:rsid w:val="0071633A"/>
    <w:rsid w:val="007169B7"/>
    <w:rsid w:val="007177C4"/>
    <w:rsid w:val="00717F91"/>
    <w:rsid w:val="007218F7"/>
    <w:rsid w:val="00723126"/>
    <w:rsid w:val="007237A0"/>
    <w:rsid w:val="00723E3E"/>
    <w:rsid w:val="00724226"/>
    <w:rsid w:val="00726EF5"/>
    <w:rsid w:val="007272A6"/>
    <w:rsid w:val="00730981"/>
    <w:rsid w:val="00731596"/>
    <w:rsid w:val="00732A7A"/>
    <w:rsid w:val="00732FA0"/>
    <w:rsid w:val="007332E2"/>
    <w:rsid w:val="00734095"/>
    <w:rsid w:val="00734A72"/>
    <w:rsid w:val="0073588C"/>
    <w:rsid w:val="00735A20"/>
    <w:rsid w:val="00736DDE"/>
    <w:rsid w:val="00736E9A"/>
    <w:rsid w:val="00737BBD"/>
    <w:rsid w:val="00737D15"/>
    <w:rsid w:val="0074088F"/>
    <w:rsid w:val="0074119C"/>
    <w:rsid w:val="00741CDC"/>
    <w:rsid w:val="00742FC0"/>
    <w:rsid w:val="0074344C"/>
    <w:rsid w:val="007438D9"/>
    <w:rsid w:val="00743D03"/>
    <w:rsid w:val="00744306"/>
    <w:rsid w:val="00744588"/>
    <w:rsid w:val="007456C1"/>
    <w:rsid w:val="0074599C"/>
    <w:rsid w:val="00745D22"/>
    <w:rsid w:val="00745E81"/>
    <w:rsid w:val="007506CD"/>
    <w:rsid w:val="007512B5"/>
    <w:rsid w:val="007518C2"/>
    <w:rsid w:val="00753143"/>
    <w:rsid w:val="00754307"/>
    <w:rsid w:val="00754664"/>
    <w:rsid w:val="00754A0E"/>
    <w:rsid w:val="00755192"/>
    <w:rsid w:val="007570A7"/>
    <w:rsid w:val="007612D0"/>
    <w:rsid w:val="007617CD"/>
    <w:rsid w:val="007621C4"/>
    <w:rsid w:val="00762FE7"/>
    <w:rsid w:val="00764229"/>
    <w:rsid w:val="007658C5"/>
    <w:rsid w:val="00766199"/>
    <w:rsid w:val="00766B15"/>
    <w:rsid w:val="00767B82"/>
    <w:rsid w:val="00770CCC"/>
    <w:rsid w:val="00770DE1"/>
    <w:rsid w:val="00770E02"/>
    <w:rsid w:val="0077140E"/>
    <w:rsid w:val="00771AB3"/>
    <w:rsid w:val="00772869"/>
    <w:rsid w:val="00772C14"/>
    <w:rsid w:val="00773244"/>
    <w:rsid w:val="00773951"/>
    <w:rsid w:val="00773F79"/>
    <w:rsid w:val="00774553"/>
    <w:rsid w:val="00774D39"/>
    <w:rsid w:val="0077560E"/>
    <w:rsid w:val="00775836"/>
    <w:rsid w:val="007762E9"/>
    <w:rsid w:val="00776531"/>
    <w:rsid w:val="007766F3"/>
    <w:rsid w:val="00776BF0"/>
    <w:rsid w:val="00776EFB"/>
    <w:rsid w:val="007778F8"/>
    <w:rsid w:val="00780115"/>
    <w:rsid w:val="0078075C"/>
    <w:rsid w:val="007807B5"/>
    <w:rsid w:val="007807DD"/>
    <w:rsid w:val="00780D01"/>
    <w:rsid w:val="007812F9"/>
    <w:rsid w:val="007814C8"/>
    <w:rsid w:val="00781B30"/>
    <w:rsid w:val="00785C0C"/>
    <w:rsid w:val="00785E69"/>
    <w:rsid w:val="00785F3D"/>
    <w:rsid w:val="00791FB5"/>
    <w:rsid w:val="0079293D"/>
    <w:rsid w:val="00792F23"/>
    <w:rsid w:val="007932BE"/>
    <w:rsid w:val="007932C1"/>
    <w:rsid w:val="007937C6"/>
    <w:rsid w:val="0079452E"/>
    <w:rsid w:val="00794705"/>
    <w:rsid w:val="00794DC4"/>
    <w:rsid w:val="00795C9B"/>
    <w:rsid w:val="0079601E"/>
    <w:rsid w:val="007963F7"/>
    <w:rsid w:val="007964B2"/>
    <w:rsid w:val="00796A00"/>
    <w:rsid w:val="00796B92"/>
    <w:rsid w:val="00797CA8"/>
    <w:rsid w:val="007A0D7B"/>
    <w:rsid w:val="007A11B4"/>
    <w:rsid w:val="007A1CE3"/>
    <w:rsid w:val="007A1F79"/>
    <w:rsid w:val="007A2D86"/>
    <w:rsid w:val="007A3451"/>
    <w:rsid w:val="007A4D7C"/>
    <w:rsid w:val="007A54E0"/>
    <w:rsid w:val="007A55B0"/>
    <w:rsid w:val="007A57D1"/>
    <w:rsid w:val="007A6BCA"/>
    <w:rsid w:val="007A7207"/>
    <w:rsid w:val="007A7963"/>
    <w:rsid w:val="007B0449"/>
    <w:rsid w:val="007B0800"/>
    <w:rsid w:val="007B2389"/>
    <w:rsid w:val="007B2B38"/>
    <w:rsid w:val="007B2EAA"/>
    <w:rsid w:val="007B3982"/>
    <w:rsid w:val="007B5264"/>
    <w:rsid w:val="007B62DC"/>
    <w:rsid w:val="007B7146"/>
    <w:rsid w:val="007B7B37"/>
    <w:rsid w:val="007B7E3E"/>
    <w:rsid w:val="007C0797"/>
    <w:rsid w:val="007C0D43"/>
    <w:rsid w:val="007C11F0"/>
    <w:rsid w:val="007C21B8"/>
    <w:rsid w:val="007C2E3C"/>
    <w:rsid w:val="007C4AAF"/>
    <w:rsid w:val="007C5309"/>
    <w:rsid w:val="007C53DC"/>
    <w:rsid w:val="007C64AD"/>
    <w:rsid w:val="007C6ADD"/>
    <w:rsid w:val="007C6E2B"/>
    <w:rsid w:val="007C7065"/>
    <w:rsid w:val="007D03E0"/>
    <w:rsid w:val="007D0A7B"/>
    <w:rsid w:val="007D1083"/>
    <w:rsid w:val="007D13E4"/>
    <w:rsid w:val="007D19A6"/>
    <w:rsid w:val="007D1DCA"/>
    <w:rsid w:val="007D1F05"/>
    <w:rsid w:val="007D296D"/>
    <w:rsid w:val="007D431C"/>
    <w:rsid w:val="007D4860"/>
    <w:rsid w:val="007D49A1"/>
    <w:rsid w:val="007D5164"/>
    <w:rsid w:val="007D66FF"/>
    <w:rsid w:val="007D6C69"/>
    <w:rsid w:val="007D789A"/>
    <w:rsid w:val="007E009E"/>
    <w:rsid w:val="007E1352"/>
    <w:rsid w:val="007E1471"/>
    <w:rsid w:val="007E239A"/>
    <w:rsid w:val="007E366B"/>
    <w:rsid w:val="007E37A8"/>
    <w:rsid w:val="007E37FB"/>
    <w:rsid w:val="007E392F"/>
    <w:rsid w:val="007E58C4"/>
    <w:rsid w:val="007E683C"/>
    <w:rsid w:val="007E6E50"/>
    <w:rsid w:val="007E734C"/>
    <w:rsid w:val="007E7379"/>
    <w:rsid w:val="007F0568"/>
    <w:rsid w:val="007F0ADC"/>
    <w:rsid w:val="007F0C6A"/>
    <w:rsid w:val="007F0E29"/>
    <w:rsid w:val="007F149D"/>
    <w:rsid w:val="007F191E"/>
    <w:rsid w:val="007F1A20"/>
    <w:rsid w:val="007F2AF8"/>
    <w:rsid w:val="007F2E0E"/>
    <w:rsid w:val="007F2E71"/>
    <w:rsid w:val="007F3194"/>
    <w:rsid w:val="007F32E0"/>
    <w:rsid w:val="007F401B"/>
    <w:rsid w:val="007F4FF6"/>
    <w:rsid w:val="007F5EF1"/>
    <w:rsid w:val="007F643F"/>
    <w:rsid w:val="007F67F3"/>
    <w:rsid w:val="00802434"/>
    <w:rsid w:val="008028E2"/>
    <w:rsid w:val="0080367A"/>
    <w:rsid w:val="00804133"/>
    <w:rsid w:val="00805654"/>
    <w:rsid w:val="00805703"/>
    <w:rsid w:val="008061A1"/>
    <w:rsid w:val="00806F7D"/>
    <w:rsid w:val="008073BF"/>
    <w:rsid w:val="00807C82"/>
    <w:rsid w:val="008123C5"/>
    <w:rsid w:val="008125B4"/>
    <w:rsid w:val="0081413D"/>
    <w:rsid w:val="00815B89"/>
    <w:rsid w:val="00816DF5"/>
    <w:rsid w:val="00817DEF"/>
    <w:rsid w:val="00821395"/>
    <w:rsid w:val="0082193F"/>
    <w:rsid w:val="00821DD0"/>
    <w:rsid w:val="008220A5"/>
    <w:rsid w:val="00822297"/>
    <w:rsid w:val="008229F4"/>
    <w:rsid w:val="00822D95"/>
    <w:rsid w:val="00823051"/>
    <w:rsid w:val="00823640"/>
    <w:rsid w:val="00823CB3"/>
    <w:rsid w:val="00824AAA"/>
    <w:rsid w:val="00824D55"/>
    <w:rsid w:val="00825AB0"/>
    <w:rsid w:val="008278D8"/>
    <w:rsid w:val="00830EB4"/>
    <w:rsid w:val="0083151E"/>
    <w:rsid w:val="00832A96"/>
    <w:rsid w:val="00833043"/>
    <w:rsid w:val="00834900"/>
    <w:rsid w:val="00834BA1"/>
    <w:rsid w:val="00835DCF"/>
    <w:rsid w:val="00836838"/>
    <w:rsid w:val="00836845"/>
    <w:rsid w:val="008372C9"/>
    <w:rsid w:val="00837F73"/>
    <w:rsid w:val="008401A6"/>
    <w:rsid w:val="008410C4"/>
    <w:rsid w:val="00841843"/>
    <w:rsid w:val="00841A53"/>
    <w:rsid w:val="00841C70"/>
    <w:rsid w:val="00843C2E"/>
    <w:rsid w:val="00843F51"/>
    <w:rsid w:val="0084700D"/>
    <w:rsid w:val="00850AE0"/>
    <w:rsid w:val="00850E37"/>
    <w:rsid w:val="00850E86"/>
    <w:rsid w:val="00851173"/>
    <w:rsid w:val="0085129B"/>
    <w:rsid w:val="00852BB4"/>
    <w:rsid w:val="00852F14"/>
    <w:rsid w:val="00853375"/>
    <w:rsid w:val="0085344A"/>
    <w:rsid w:val="00853478"/>
    <w:rsid w:val="00853759"/>
    <w:rsid w:val="00853EC8"/>
    <w:rsid w:val="00855773"/>
    <w:rsid w:val="00855CD9"/>
    <w:rsid w:val="00856C19"/>
    <w:rsid w:val="00856E12"/>
    <w:rsid w:val="00857102"/>
    <w:rsid w:val="0085740A"/>
    <w:rsid w:val="00857EF4"/>
    <w:rsid w:val="00860377"/>
    <w:rsid w:val="008609E9"/>
    <w:rsid w:val="00861080"/>
    <w:rsid w:val="008612C8"/>
    <w:rsid w:val="00863565"/>
    <w:rsid w:val="00863726"/>
    <w:rsid w:val="00863ED1"/>
    <w:rsid w:val="00864A59"/>
    <w:rsid w:val="00864A78"/>
    <w:rsid w:val="00866289"/>
    <w:rsid w:val="008665E7"/>
    <w:rsid w:val="0086700B"/>
    <w:rsid w:val="008700B3"/>
    <w:rsid w:val="0087067A"/>
    <w:rsid w:val="00872172"/>
    <w:rsid w:val="00873100"/>
    <w:rsid w:val="008736CF"/>
    <w:rsid w:val="00873F80"/>
    <w:rsid w:val="00874201"/>
    <w:rsid w:val="008755E9"/>
    <w:rsid w:val="0087577C"/>
    <w:rsid w:val="00875C7C"/>
    <w:rsid w:val="008771FD"/>
    <w:rsid w:val="00877623"/>
    <w:rsid w:val="00877A4C"/>
    <w:rsid w:val="00880942"/>
    <w:rsid w:val="008831EE"/>
    <w:rsid w:val="00883528"/>
    <w:rsid w:val="00883B8C"/>
    <w:rsid w:val="008845BC"/>
    <w:rsid w:val="00884A25"/>
    <w:rsid w:val="00884EBB"/>
    <w:rsid w:val="008851BE"/>
    <w:rsid w:val="008862C4"/>
    <w:rsid w:val="00890575"/>
    <w:rsid w:val="00890DDF"/>
    <w:rsid w:val="008911B5"/>
    <w:rsid w:val="008914BD"/>
    <w:rsid w:val="008918FD"/>
    <w:rsid w:val="00892C0F"/>
    <w:rsid w:val="008935C7"/>
    <w:rsid w:val="00894BD8"/>
    <w:rsid w:val="008954F5"/>
    <w:rsid w:val="008954FF"/>
    <w:rsid w:val="008978EC"/>
    <w:rsid w:val="00897A1B"/>
    <w:rsid w:val="00897AB8"/>
    <w:rsid w:val="00897D38"/>
    <w:rsid w:val="008A0B4E"/>
    <w:rsid w:val="008A0D9A"/>
    <w:rsid w:val="008A0F76"/>
    <w:rsid w:val="008A1439"/>
    <w:rsid w:val="008A3359"/>
    <w:rsid w:val="008A399F"/>
    <w:rsid w:val="008A41A7"/>
    <w:rsid w:val="008A4277"/>
    <w:rsid w:val="008A46FE"/>
    <w:rsid w:val="008A57D9"/>
    <w:rsid w:val="008A5A99"/>
    <w:rsid w:val="008A64D5"/>
    <w:rsid w:val="008A653D"/>
    <w:rsid w:val="008A70B0"/>
    <w:rsid w:val="008A7366"/>
    <w:rsid w:val="008B1BEE"/>
    <w:rsid w:val="008B23BA"/>
    <w:rsid w:val="008B3C9D"/>
    <w:rsid w:val="008B3F5B"/>
    <w:rsid w:val="008B4D0D"/>
    <w:rsid w:val="008B4D10"/>
    <w:rsid w:val="008B5258"/>
    <w:rsid w:val="008B54B3"/>
    <w:rsid w:val="008B759D"/>
    <w:rsid w:val="008C04C6"/>
    <w:rsid w:val="008C1775"/>
    <w:rsid w:val="008C18D3"/>
    <w:rsid w:val="008C1B76"/>
    <w:rsid w:val="008C1C78"/>
    <w:rsid w:val="008C2900"/>
    <w:rsid w:val="008C659E"/>
    <w:rsid w:val="008C749B"/>
    <w:rsid w:val="008D29FF"/>
    <w:rsid w:val="008D4115"/>
    <w:rsid w:val="008D432A"/>
    <w:rsid w:val="008D4836"/>
    <w:rsid w:val="008D4DA8"/>
    <w:rsid w:val="008D4E3C"/>
    <w:rsid w:val="008D5044"/>
    <w:rsid w:val="008D5C22"/>
    <w:rsid w:val="008E1C73"/>
    <w:rsid w:val="008E2B35"/>
    <w:rsid w:val="008E2F5A"/>
    <w:rsid w:val="008E36D2"/>
    <w:rsid w:val="008E3AE9"/>
    <w:rsid w:val="008E3C35"/>
    <w:rsid w:val="008E412A"/>
    <w:rsid w:val="008E4C74"/>
    <w:rsid w:val="008E57D3"/>
    <w:rsid w:val="008E5827"/>
    <w:rsid w:val="008E6218"/>
    <w:rsid w:val="008F0259"/>
    <w:rsid w:val="008F12DC"/>
    <w:rsid w:val="008F2621"/>
    <w:rsid w:val="008F341C"/>
    <w:rsid w:val="008F41A8"/>
    <w:rsid w:val="008F482F"/>
    <w:rsid w:val="008F5E62"/>
    <w:rsid w:val="008F5FD4"/>
    <w:rsid w:val="008F7564"/>
    <w:rsid w:val="008F7CD9"/>
    <w:rsid w:val="00900DB2"/>
    <w:rsid w:val="00900EDB"/>
    <w:rsid w:val="009014B5"/>
    <w:rsid w:val="0090163A"/>
    <w:rsid w:val="00901EED"/>
    <w:rsid w:val="009020A4"/>
    <w:rsid w:val="009020A9"/>
    <w:rsid w:val="00904154"/>
    <w:rsid w:val="00904AE8"/>
    <w:rsid w:val="00904CA0"/>
    <w:rsid w:val="0090527D"/>
    <w:rsid w:val="00905C6F"/>
    <w:rsid w:val="0090624B"/>
    <w:rsid w:val="00907AAF"/>
    <w:rsid w:val="00907ACB"/>
    <w:rsid w:val="00907AE2"/>
    <w:rsid w:val="00907DAC"/>
    <w:rsid w:val="0091093E"/>
    <w:rsid w:val="00911477"/>
    <w:rsid w:val="00911DED"/>
    <w:rsid w:val="00911DF0"/>
    <w:rsid w:val="00911F3B"/>
    <w:rsid w:val="009125B3"/>
    <w:rsid w:val="00912F19"/>
    <w:rsid w:val="00913BE5"/>
    <w:rsid w:val="00914003"/>
    <w:rsid w:val="00914BD7"/>
    <w:rsid w:val="00915067"/>
    <w:rsid w:val="0091517B"/>
    <w:rsid w:val="00915583"/>
    <w:rsid w:val="00916FE0"/>
    <w:rsid w:val="00920105"/>
    <w:rsid w:val="009221F7"/>
    <w:rsid w:val="009226C7"/>
    <w:rsid w:val="00922D8F"/>
    <w:rsid w:val="00923608"/>
    <w:rsid w:val="00923CF8"/>
    <w:rsid w:val="00924302"/>
    <w:rsid w:val="00924553"/>
    <w:rsid w:val="009245F8"/>
    <w:rsid w:val="00924BE9"/>
    <w:rsid w:val="009252B5"/>
    <w:rsid w:val="00931267"/>
    <w:rsid w:val="0093178A"/>
    <w:rsid w:val="00931FC6"/>
    <w:rsid w:val="00932204"/>
    <w:rsid w:val="00933893"/>
    <w:rsid w:val="009338EE"/>
    <w:rsid w:val="00933CD9"/>
    <w:rsid w:val="00934394"/>
    <w:rsid w:val="00934840"/>
    <w:rsid w:val="00934BE0"/>
    <w:rsid w:val="00934BF5"/>
    <w:rsid w:val="00934CE0"/>
    <w:rsid w:val="009350E1"/>
    <w:rsid w:val="009352A8"/>
    <w:rsid w:val="00935AA0"/>
    <w:rsid w:val="00935E48"/>
    <w:rsid w:val="00936913"/>
    <w:rsid w:val="009378AA"/>
    <w:rsid w:val="009378FE"/>
    <w:rsid w:val="00937A05"/>
    <w:rsid w:val="009415C0"/>
    <w:rsid w:val="00941FB8"/>
    <w:rsid w:val="00943802"/>
    <w:rsid w:val="0094503D"/>
    <w:rsid w:val="0094526A"/>
    <w:rsid w:val="009456D4"/>
    <w:rsid w:val="009475EF"/>
    <w:rsid w:val="00947D60"/>
    <w:rsid w:val="00953F0B"/>
    <w:rsid w:val="00954032"/>
    <w:rsid w:val="0095445D"/>
    <w:rsid w:val="00954AB7"/>
    <w:rsid w:val="00954C99"/>
    <w:rsid w:val="0095588F"/>
    <w:rsid w:val="009578D6"/>
    <w:rsid w:val="0096004A"/>
    <w:rsid w:val="00960807"/>
    <w:rsid w:val="00960C7B"/>
    <w:rsid w:val="00962009"/>
    <w:rsid w:val="00962881"/>
    <w:rsid w:val="00964098"/>
    <w:rsid w:val="00964262"/>
    <w:rsid w:val="00964F34"/>
    <w:rsid w:val="009656D9"/>
    <w:rsid w:val="00965F49"/>
    <w:rsid w:val="00966B1A"/>
    <w:rsid w:val="00967682"/>
    <w:rsid w:val="00967BB2"/>
    <w:rsid w:val="00971532"/>
    <w:rsid w:val="00971BB9"/>
    <w:rsid w:val="00972EE7"/>
    <w:rsid w:val="00973577"/>
    <w:rsid w:val="00973717"/>
    <w:rsid w:val="00973F31"/>
    <w:rsid w:val="0097441A"/>
    <w:rsid w:val="009759D8"/>
    <w:rsid w:val="00976069"/>
    <w:rsid w:val="00976185"/>
    <w:rsid w:val="00976C59"/>
    <w:rsid w:val="00976E66"/>
    <w:rsid w:val="00977121"/>
    <w:rsid w:val="00977B1B"/>
    <w:rsid w:val="00977B8B"/>
    <w:rsid w:val="00980208"/>
    <w:rsid w:val="00980424"/>
    <w:rsid w:val="00981343"/>
    <w:rsid w:val="00981A63"/>
    <w:rsid w:val="009822BF"/>
    <w:rsid w:val="00982552"/>
    <w:rsid w:val="00982ACA"/>
    <w:rsid w:val="009842AC"/>
    <w:rsid w:val="0098453D"/>
    <w:rsid w:val="009853C4"/>
    <w:rsid w:val="00985FB1"/>
    <w:rsid w:val="009863CC"/>
    <w:rsid w:val="0098676F"/>
    <w:rsid w:val="00991159"/>
    <w:rsid w:val="00991C3E"/>
    <w:rsid w:val="00991D7C"/>
    <w:rsid w:val="0099444B"/>
    <w:rsid w:val="00994550"/>
    <w:rsid w:val="009972A3"/>
    <w:rsid w:val="00997379"/>
    <w:rsid w:val="009A0F55"/>
    <w:rsid w:val="009A167D"/>
    <w:rsid w:val="009A2513"/>
    <w:rsid w:val="009A25A8"/>
    <w:rsid w:val="009A2929"/>
    <w:rsid w:val="009A48F8"/>
    <w:rsid w:val="009A4FB9"/>
    <w:rsid w:val="009A5109"/>
    <w:rsid w:val="009A6250"/>
    <w:rsid w:val="009A6A50"/>
    <w:rsid w:val="009B05C6"/>
    <w:rsid w:val="009B0A06"/>
    <w:rsid w:val="009B1E04"/>
    <w:rsid w:val="009B1F2D"/>
    <w:rsid w:val="009B249B"/>
    <w:rsid w:val="009B3B80"/>
    <w:rsid w:val="009B49F9"/>
    <w:rsid w:val="009B5C0A"/>
    <w:rsid w:val="009B67C7"/>
    <w:rsid w:val="009B734B"/>
    <w:rsid w:val="009C0507"/>
    <w:rsid w:val="009C0DB4"/>
    <w:rsid w:val="009C0DF4"/>
    <w:rsid w:val="009C3748"/>
    <w:rsid w:val="009C3B13"/>
    <w:rsid w:val="009C4376"/>
    <w:rsid w:val="009C5903"/>
    <w:rsid w:val="009C63E8"/>
    <w:rsid w:val="009C716F"/>
    <w:rsid w:val="009C760D"/>
    <w:rsid w:val="009C7C3A"/>
    <w:rsid w:val="009D0069"/>
    <w:rsid w:val="009D0F69"/>
    <w:rsid w:val="009D1749"/>
    <w:rsid w:val="009D1B2B"/>
    <w:rsid w:val="009D2042"/>
    <w:rsid w:val="009D2853"/>
    <w:rsid w:val="009D2A9A"/>
    <w:rsid w:val="009D2E0D"/>
    <w:rsid w:val="009D6571"/>
    <w:rsid w:val="009D78CD"/>
    <w:rsid w:val="009E150F"/>
    <w:rsid w:val="009E1767"/>
    <w:rsid w:val="009E1ECC"/>
    <w:rsid w:val="009E1F45"/>
    <w:rsid w:val="009E230C"/>
    <w:rsid w:val="009E4704"/>
    <w:rsid w:val="009E5142"/>
    <w:rsid w:val="009E574F"/>
    <w:rsid w:val="009E625E"/>
    <w:rsid w:val="009F16D0"/>
    <w:rsid w:val="009F175A"/>
    <w:rsid w:val="009F176A"/>
    <w:rsid w:val="009F1905"/>
    <w:rsid w:val="009F1F8E"/>
    <w:rsid w:val="009F3D8C"/>
    <w:rsid w:val="009F46B6"/>
    <w:rsid w:val="009F598E"/>
    <w:rsid w:val="009F7CFA"/>
    <w:rsid w:val="00A000EE"/>
    <w:rsid w:val="00A00A82"/>
    <w:rsid w:val="00A01494"/>
    <w:rsid w:val="00A03105"/>
    <w:rsid w:val="00A03BD4"/>
    <w:rsid w:val="00A04DFA"/>
    <w:rsid w:val="00A04E3A"/>
    <w:rsid w:val="00A0537B"/>
    <w:rsid w:val="00A055DD"/>
    <w:rsid w:val="00A056E1"/>
    <w:rsid w:val="00A072C1"/>
    <w:rsid w:val="00A07D15"/>
    <w:rsid w:val="00A10D41"/>
    <w:rsid w:val="00A11310"/>
    <w:rsid w:val="00A119D7"/>
    <w:rsid w:val="00A13469"/>
    <w:rsid w:val="00A135F8"/>
    <w:rsid w:val="00A13816"/>
    <w:rsid w:val="00A139E7"/>
    <w:rsid w:val="00A143E9"/>
    <w:rsid w:val="00A14442"/>
    <w:rsid w:val="00A1445E"/>
    <w:rsid w:val="00A14957"/>
    <w:rsid w:val="00A14F00"/>
    <w:rsid w:val="00A15026"/>
    <w:rsid w:val="00A154D7"/>
    <w:rsid w:val="00A1580E"/>
    <w:rsid w:val="00A16435"/>
    <w:rsid w:val="00A16493"/>
    <w:rsid w:val="00A17313"/>
    <w:rsid w:val="00A21BF2"/>
    <w:rsid w:val="00A22979"/>
    <w:rsid w:val="00A22CFC"/>
    <w:rsid w:val="00A2425D"/>
    <w:rsid w:val="00A25453"/>
    <w:rsid w:val="00A254EA"/>
    <w:rsid w:val="00A25660"/>
    <w:rsid w:val="00A257B1"/>
    <w:rsid w:val="00A25B83"/>
    <w:rsid w:val="00A25D21"/>
    <w:rsid w:val="00A26C0A"/>
    <w:rsid w:val="00A27336"/>
    <w:rsid w:val="00A2764B"/>
    <w:rsid w:val="00A305FE"/>
    <w:rsid w:val="00A3149A"/>
    <w:rsid w:val="00A323DE"/>
    <w:rsid w:val="00A328C9"/>
    <w:rsid w:val="00A33245"/>
    <w:rsid w:val="00A33A50"/>
    <w:rsid w:val="00A3506F"/>
    <w:rsid w:val="00A35D00"/>
    <w:rsid w:val="00A35F3C"/>
    <w:rsid w:val="00A363ED"/>
    <w:rsid w:val="00A37198"/>
    <w:rsid w:val="00A37AB0"/>
    <w:rsid w:val="00A37F39"/>
    <w:rsid w:val="00A4015B"/>
    <w:rsid w:val="00A406CB"/>
    <w:rsid w:val="00A409E3"/>
    <w:rsid w:val="00A40E22"/>
    <w:rsid w:val="00A40E47"/>
    <w:rsid w:val="00A41F6F"/>
    <w:rsid w:val="00A422DD"/>
    <w:rsid w:val="00A425B2"/>
    <w:rsid w:val="00A42DA0"/>
    <w:rsid w:val="00A43435"/>
    <w:rsid w:val="00A43745"/>
    <w:rsid w:val="00A437D0"/>
    <w:rsid w:val="00A44ABB"/>
    <w:rsid w:val="00A45455"/>
    <w:rsid w:val="00A460BD"/>
    <w:rsid w:val="00A461CD"/>
    <w:rsid w:val="00A46720"/>
    <w:rsid w:val="00A467CA"/>
    <w:rsid w:val="00A47123"/>
    <w:rsid w:val="00A4757B"/>
    <w:rsid w:val="00A504E8"/>
    <w:rsid w:val="00A50A6B"/>
    <w:rsid w:val="00A51A12"/>
    <w:rsid w:val="00A52433"/>
    <w:rsid w:val="00A52C3E"/>
    <w:rsid w:val="00A52D09"/>
    <w:rsid w:val="00A5417B"/>
    <w:rsid w:val="00A5546D"/>
    <w:rsid w:val="00A55A0C"/>
    <w:rsid w:val="00A55DF5"/>
    <w:rsid w:val="00A55EF0"/>
    <w:rsid w:val="00A56D78"/>
    <w:rsid w:val="00A5751B"/>
    <w:rsid w:val="00A607C1"/>
    <w:rsid w:val="00A60BCB"/>
    <w:rsid w:val="00A6135B"/>
    <w:rsid w:val="00A62530"/>
    <w:rsid w:val="00A62FCF"/>
    <w:rsid w:val="00A63358"/>
    <w:rsid w:val="00A6356B"/>
    <w:rsid w:val="00A654BE"/>
    <w:rsid w:val="00A65D83"/>
    <w:rsid w:val="00A66E20"/>
    <w:rsid w:val="00A7221C"/>
    <w:rsid w:val="00A74076"/>
    <w:rsid w:val="00A74334"/>
    <w:rsid w:val="00A747DA"/>
    <w:rsid w:val="00A75A29"/>
    <w:rsid w:val="00A75E40"/>
    <w:rsid w:val="00A761E0"/>
    <w:rsid w:val="00A76AB1"/>
    <w:rsid w:val="00A7770C"/>
    <w:rsid w:val="00A779B0"/>
    <w:rsid w:val="00A77D53"/>
    <w:rsid w:val="00A80F24"/>
    <w:rsid w:val="00A81EE4"/>
    <w:rsid w:val="00A82F10"/>
    <w:rsid w:val="00A83165"/>
    <w:rsid w:val="00A84350"/>
    <w:rsid w:val="00A84F0B"/>
    <w:rsid w:val="00A851C0"/>
    <w:rsid w:val="00A85440"/>
    <w:rsid w:val="00A856C4"/>
    <w:rsid w:val="00A8573B"/>
    <w:rsid w:val="00A85BC6"/>
    <w:rsid w:val="00A865A1"/>
    <w:rsid w:val="00A86D3B"/>
    <w:rsid w:val="00A872B8"/>
    <w:rsid w:val="00A8735A"/>
    <w:rsid w:val="00A908DC"/>
    <w:rsid w:val="00A908DE"/>
    <w:rsid w:val="00A91DE1"/>
    <w:rsid w:val="00A91FB4"/>
    <w:rsid w:val="00A92DF7"/>
    <w:rsid w:val="00A932DA"/>
    <w:rsid w:val="00A93585"/>
    <w:rsid w:val="00A93BD4"/>
    <w:rsid w:val="00A93BDA"/>
    <w:rsid w:val="00A93C12"/>
    <w:rsid w:val="00A93C74"/>
    <w:rsid w:val="00A94A5B"/>
    <w:rsid w:val="00A959C7"/>
    <w:rsid w:val="00A95A3E"/>
    <w:rsid w:val="00A96419"/>
    <w:rsid w:val="00A96B24"/>
    <w:rsid w:val="00A96CB0"/>
    <w:rsid w:val="00A96D6A"/>
    <w:rsid w:val="00A96F80"/>
    <w:rsid w:val="00A9711B"/>
    <w:rsid w:val="00AA0636"/>
    <w:rsid w:val="00AA095B"/>
    <w:rsid w:val="00AA1795"/>
    <w:rsid w:val="00AA23A9"/>
    <w:rsid w:val="00AA259B"/>
    <w:rsid w:val="00AA3268"/>
    <w:rsid w:val="00AA4A1B"/>
    <w:rsid w:val="00AA4EAE"/>
    <w:rsid w:val="00AA4F13"/>
    <w:rsid w:val="00AA5243"/>
    <w:rsid w:val="00AA5B51"/>
    <w:rsid w:val="00AA65FB"/>
    <w:rsid w:val="00AA793F"/>
    <w:rsid w:val="00AA7C4A"/>
    <w:rsid w:val="00AA7E7B"/>
    <w:rsid w:val="00AA7F93"/>
    <w:rsid w:val="00AB188C"/>
    <w:rsid w:val="00AB3F7B"/>
    <w:rsid w:val="00AB502D"/>
    <w:rsid w:val="00AB57FC"/>
    <w:rsid w:val="00AB584A"/>
    <w:rsid w:val="00AB5F81"/>
    <w:rsid w:val="00AB6A29"/>
    <w:rsid w:val="00AB6F62"/>
    <w:rsid w:val="00AB70AE"/>
    <w:rsid w:val="00AB7C47"/>
    <w:rsid w:val="00AB7D80"/>
    <w:rsid w:val="00AC1B0E"/>
    <w:rsid w:val="00AC1FC2"/>
    <w:rsid w:val="00AC3987"/>
    <w:rsid w:val="00AC3A4F"/>
    <w:rsid w:val="00AC3AD1"/>
    <w:rsid w:val="00AC3CA3"/>
    <w:rsid w:val="00AC5605"/>
    <w:rsid w:val="00AC5913"/>
    <w:rsid w:val="00AC59A5"/>
    <w:rsid w:val="00AC68EF"/>
    <w:rsid w:val="00AC7522"/>
    <w:rsid w:val="00AD0291"/>
    <w:rsid w:val="00AD10FA"/>
    <w:rsid w:val="00AD150F"/>
    <w:rsid w:val="00AD21A9"/>
    <w:rsid w:val="00AD2B93"/>
    <w:rsid w:val="00AD35AD"/>
    <w:rsid w:val="00AD4C55"/>
    <w:rsid w:val="00AD53CA"/>
    <w:rsid w:val="00AD5628"/>
    <w:rsid w:val="00AD5FBB"/>
    <w:rsid w:val="00AD6101"/>
    <w:rsid w:val="00AE01DF"/>
    <w:rsid w:val="00AE0D01"/>
    <w:rsid w:val="00AE1264"/>
    <w:rsid w:val="00AE31CA"/>
    <w:rsid w:val="00AE3247"/>
    <w:rsid w:val="00AE3605"/>
    <w:rsid w:val="00AE3DD4"/>
    <w:rsid w:val="00AE4D29"/>
    <w:rsid w:val="00AE53BA"/>
    <w:rsid w:val="00AE56DD"/>
    <w:rsid w:val="00AE5A63"/>
    <w:rsid w:val="00AE6A75"/>
    <w:rsid w:val="00AE75B2"/>
    <w:rsid w:val="00AF08D5"/>
    <w:rsid w:val="00AF0907"/>
    <w:rsid w:val="00AF0FDA"/>
    <w:rsid w:val="00AF11C2"/>
    <w:rsid w:val="00AF1728"/>
    <w:rsid w:val="00AF2A65"/>
    <w:rsid w:val="00AF3096"/>
    <w:rsid w:val="00AF398D"/>
    <w:rsid w:val="00AF3C9E"/>
    <w:rsid w:val="00AF3D30"/>
    <w:rsid w:val="00AF47A1"/>
    <w:rsid w:val="00AF486A"/>
    <w:rsid w:val="00AF4EB3"/>
    <w:rsid w:val="00AF6CFC"/>
    <w:rsid w:val="00AF6DE1"/>
    <w:rsid w:val="00AF70C1"/>
    <w:rsid w:val="00AF7118"/>
    <w:rsid w:val="00AF7716"/>
    <w:rsid w:val="00AF78F9"/>
    <w:rsid w:val="00AF7EDA"/>
    <w:rsid w:val="00B00211"/>
    <w:rsid w:val="00B002F0"/>
    <w:rsid w:val="00B01173"/>
    <w:rsid w:val="00B01297"/>
    <w:rsid w:val="00B018D0"/>
    <w:rsid w:val="00B01F2D"/>
    <w:rsid w:val="00B02044"/>
    <w:rsid w:val="00B0258B"/>
    <w:rsid w:val="00B02A8A"/>
    <w:rsid w:val="00B02DD0"/>
    <w:rsid w:val="00B02FE7"/>
    <w:rsid w:val="00B03205"/>
    <w:rsid w:val="00B03598"/>
    <w:rsid w:val="00B03BC9"/>
    <w:rsid w:val="00B0401A"/>
    <w:rsid w:val="00B0449D"/>
    <w:rsid w:val="00B05A39"/>
    <w:rsid w:val="00B05D6F"/>
    <w:rsid w:val="00B06E75"/>
    <w:rsid w:val="00B07113"/>
    <w:rsid w:val="00B11D08"/>
    <w:rsid w:val="00B12AEB"/>
    <w:rsid w:val="00B13A18"/>
    <w:rsid w:val="00B13A6B"/>
    <w:rsid w:val="00B13EB9"/>
    <w:rsid w:val="00B141DF"/>
    <w:rsid w:val="00B14215"/>
    <w:rsid w:val="00B14CAE"/>
    <w:rsid w:val="00B15130"/>
    <w:rsid w:val="00B15FE7"/>
    <w:rsid w:val="00B1778E"/>
    <w:rsid w:val="00B20075"/>
    <w:rsid w:val="00B20A21"/>
    <w:rsid w:val="00B20C72"/>
    <w:rsid w:val="00B21BC1"/>
    <w:rsid w:val="00B22AB9"/>
    <w:rsid w:val="00B236B4"/>
    <w:rsid w:val="00B23A7D"/>
    <w:rsid w:val="00B23DDB"/>
    <w:rsid w:val="00B246BB"/>
    <w:rsid w:val="00B248F5"/>
    <w:rsid w:val="00B24B2C"/>
    <w:rsid w:val="00B26979"/>
    <w:rsid w:val="00B26A56"/>
    <w:rsid w:val="00B274B6"/>
    <w:rsid w:val="00B275F2"/>
    <w:rsid w:val="00B30229"/>
    <w:rsid w:val="00B302DA"/>
    <w:rsid w:val="00B3073F"/>
    <w:rsid w:val="00B34117"/>
    <w:rsid w:val="00B40FDF"/>
    <w:rsid w:val="00B41A21"/>
    <w:rsid w:val="00B41B08"/>
    <w:rsid w:val="00B4347F"/>
    <w:rsid w:val="00B43B15"/>
    <w:rsid w:val="00B43C01"/>
    <w:rsid w:val="00B4473E"/>
    <w:rsid w:val="00B44D55"/>
    <w:rsid w:val="00B453C7"/>
    <w:rsid w:val="00B455E4"/>
    <w:rsid w:val="00B46455"/>
    <w:rsid w:val="00B46827"/>
    <w:rsid w:val="00B47214"/>
    <w:rsid w:val="00B478BF"/>
    <w:rsid w:val="00B503FA"/>
    <w:rsid w:val="00B5081A"/>
    <w:rsid w:val="00B50C1B"/>
    <w:rsid w:val="00B52908"/>
    <w:rsid w:val="00B53B86"/>
    <w:rsid w:val="00B546D2"/>
    <w:rsid w:val="00B54895"/>
    <w:rsid w:val="00B5537F"/>
    <w:rsid w:val="00B55A87"/>
    <w:rsid w:val="00B55FE7"/>
    <w:rsid w:val="00B56142"/>
    <w:rsid w:val="00B56CF8"/>
    <w:rsid w:val="00B5709B"/>
    <w:rsid w:val="00B578A5"/>
    <w:rsid w:val="00B57F69"/>
    <w:rsid w:val="00B57FA6"/>
    <w:rsid w:val="00B601E7"/>
    <w:rsid w:val="00B60297"/>
    <w:rsid w:val="00B6041A"/>
    <w:rsid w:val="00B61B20"/>
    <w:rsid w:val="00B61CC7"/>
    <w:rsid w:val="00B6265E"/>
    <w:rsid w:val="00B62C96"/>
    <w:rsid w:val="00B62D1E"/>
    <w:rsid w:val="00B631A9"/>
    <w:rsid w:val="00B6384B"/>
    <w:rsid w:val="00B641D4"/>
    <w:rsid w:val="00B644F8"/>
    <w:rsid w:val="00B65102"/>
    <w:rsid w:val="00B656AF"/>
    <w:rsid w:val="00B66358"/>
    <w:rsid w:val="00B6752A"/>
    <w:rsid w:val="00B70673"/>
    <w:rsid w:val="00B713FF"/>
    <w:rsid w:val="00B7153F"/>
    <w:rsid w:val="00B71BD3"/>
    <w:rsid w:val="00B72333"/>
    <w:rsid w:val="00B72974"/>
    <w:rsid w:val="00B76DF3"/>
    <w:rsid w:val="00B77A0A"/>
    <w:rsid w:val="00B8043D"/>
    <w:rsid w:val="00B80C10"/>
    <w:rsid w:val="00B811C6"/>
    <w:rsid w:val="00B81266"/>
    <w:rsid w:val="00B81F11"/>
    <w:rsid w:val="00B8276C"/>
    <w:rsid w:val="00B828D8"/>
    <w:rsid w:val="00B82F0F"/>
    <w:rsid w:val="00B84C8D"/>
    <w:rsid w:val="00B8565B"/>
    <w:rsid w:val="00B86AE6"/>
    <w:rsid w:val="00B87335"/>
    <w:rsid w:val="00B87FFE"/>
    <w:rsid w:val="00B90386"/>
    <w:rsid w:val="00B907DF"/>
    <w:rsid w:val="00B9093D"/>
    <w:rsid w:val="00B91B14"/>
    <w:rsid w:val="00B91D9B"/>
    <w:rsid w:val="00B922AA"/>
    <w:rsid w:val="00B925FA"/>
    <w:rsid w:val="00B94208"/>
    <w:rsid w:val="00B949EB"/>
    <w:rsid w:val="00B94F00"/>
    <w:rsid w:val="00B94FFE"/>
    <w:rsid w:val="00B95194"/>
    <w:rsid w:val="00B96A72"/>
    <w:rsid w:val="00B975E0"/>
    <w:rsid w:val="00B97837"/>
    <w:rsid w:val="00BA01A4"/>
    <w:rsid w:val="00BA05EF"/>
    <w:rsid w:val="00BA0C30"/>
    <w:rsid w:val="00BA1210"/>
    <w:rsid w:val="00BA1282"/>
    <w:rsid w:val="00BA157D"/>
    <w:rsid w:val="00BA4445"/>
    <w:rsid w:val="00BA4830"/>
    <w:rsid w:val="00BA50A0"/>
    <w:rsid w:val="00BA5254"/>
    <w:rsid w:val="00BA5A51"/>
    <w:rsid w:val="00BA5B87"/>
    <w:rsid w:val="00BA5D01"/>
    <w:rsid w:val="00BA70A1"/>
    <w:rsid w:val="00BB03F7"/>
    <w:rsid w:val="00BB05E4"/>
    <w:rsid w:val="00BB087C"/>
    <w:rsid w:val="00BB0957"/>
    <w:rsid w:val="00BB0D9B"/>
    <w:rsid w:val="00BB23B2"/>
    <w:rsid w:val="00BB26AE"/>
    <w:rsid w:val="00BB29FF"/>
    <w:rsid w:val="00BB2B54"/>
    <w:rsid w:val="00BB3A21"/>
    <w:rsid w:val="00BB41A3"/>
    <w:rsid w:val="00BB43E7"/>
    <w:rsid w:val="00BB45AE"/>
    <w:rsid w:val="00BB4D2A"/>
    <w:rsid w:val="00BB50C5"/>
    <w:rsid w:val="00BB528E"/>
    <w:rsid w:val="00BB6D1F"/>
    <w:rsid w:val="00BB6D3D"/>
    <w:rsid w:val="00BB72EF"/>
    <w:rsid w:val="00BB73AF"/>
    <w:rsid w:val="00BB76B0"/>
    <w:rsid w:val="00BB7DE0"/>
    <w:rsid w:val="00BC024B"/>
    <w:rsid w:val="00BC0592"/>
    <w:rsid w:val="00BC16DF"/>
    <w:rsid w:val="00BC270E"/>
    <w:rsid w:val="00BC2C26"/>
    <w:rsid w:val="00BC3FB6"/>
    <w:rsid w:val="00BC3FC4"/>
    <w:rsid w:val="00BC4AA6"/>
    <w:rsid w:val="00BC4E72"/>
    <w:rsid w:val="00BC4FA8"/>
    <w:rsid w:val="00BC5CDE"/>
    <w:rsid w:val="00BC6464"/>
    <w:rsid w:val="00BC76EE"/>
    <w:rsid w:val="00BD0192"/>
    <w:rsid w:val="00BD0310"/>
    <w:rsid w:val="00BD1128"/>
    <w:rsid w:val="00BD1EDD"/>
    <w:rsid w:val="00BD2A3A"/>
    <w:rsid w:val="00BD2F21"/>
    <w:rsid w:val="00BD59F6"/>
    <w:rsid w:val="00BD6599"/>
    <w:rsid w:val="00BD713F"/>
    <w:rsid w:val="00BE0712"/>
    <w:rsid w:val="00BE0808"/>
    <w:rsid w:val="00BE0CA6"/>
    <w:rsid w:val="00BE18E7"/>
    <w:rsid w:val="00BE1C19"/>
    <w:rsid w:val="00BE21D2"/>
    <w:rsid w:val="00BE2919"/>
    <w:rsid w:val="00BE30AB"/>
    <w:rsid w:val="00BE4E4A"/>
    <w:rsid w:val="00BE50FE"/>
    <w:rsid w:val="00BE57B4"/>
    <w:rsid w:val="00BE65C2"/>
    <w:rsid w:val="00BE6974"/>
    <w:rsid w:val="00BE6ADA"/>
    <w:rsid w:val="00BF0D51"/>
    <w:rsid w:val="00BF14CF"/>
    <w:rsid w:val="00BF168C"/>
    <w:rsid w:val="00BF1D70"/>
    <w:rsid w:val="00BF1E75"/>
    <w:rsid w:val="00BF3776"/>
    <w:rsid w:val="00BF44AE"/>
    <w:rsid w:val="00BF496C"/>
    <w:rsid w:val="00BF53D1"/>
    <w:rsid w:val="00BF5629"/>
    <w:rsid w:val="00BF777C"/>
    <w:rsid w:val="00C02A72"/>
    <w:rsid w:val="00C02DA7"/>
    <w:rsid w:val="00C03BBF"/>
    <w:rsid w:val="00C03D3F"/>
    <w:rsid w:val="00C04946"/>
    <w:rsid w:val="00C056DE"/>
    <w:rsid w:val="00C06557"/>
    <w:rsid w:val="00C10016"/>
    <w:rsid w:val="00C10718"/>
    <w:rsid w:val="00C1099D"/>
    <w:rsid w:val="00C115F3"/>
    <w:rsid w:val="00C11727"/>
    <w:rsid w:val="00C120BC"/>
    <w:rsid w:val="00C12EBA"/>
    <w:rsid w:val="00C12F0B"/>
    <w:rsid w:val="00C133BE"/>
    <w:rsid w:val="00C13E73"/>
    <w:rsid w:val="00C16A2E"/>
    <w:rsid w:val="00C17185"/>
    <w:rsid w:val="00C1730A"/>
    <w:rsid w:val="00C176D0"/>
    <w:rsid w:val="00C178DC"/>
    <w:rsid w:val="00C17F17"/>
    <w:rsid w:val="00C22113"/>
    <w:rsid w:val="00C22EA8"/>
    <w:rsid w:val="00C235D2"/>
    <w:rsid w:val="00C24CD1"/>
    <w:rsid w:val="00C25203"/>
    <w:rsid w:val="00C25EB1"/>
    <w:rsid w:val="00C27D94"/>
    <w:rsid w:val="00C30978"/>
    <w:rsid w:val="00C30E55"/>
    <w:rsid w:val="00C312E0"/>
    <w:rsid w:val="00C3181C"/>
    <w:rsid w:val="00C31A56"/>
    <w:rsid w:val="00C31F99"/>
    <w:rsid w:val="00C3203E"/>
    <w:rsid w:val="00C32069"/>
    <w:rsid w:val="00C321CC"/>
    <w:rsid w:val="00C32F8F"/>
    <w:rsid w:val="00C337DD"/>
    <w:rsid w:val="00C338DF"/>
    <w:rsid w:val="00C36040"/>
    <w:rsid w:val="00C36BEF"/>
    <w:rsid w:val="00C36CB9"/>
    <w:rsid w:val="00C375EE"/>
    <w:rsid w:val="00C405AA"/>
    <w:rsid w:val="00C405C2"/>
    <w:rsid w:val="00C41D05"/>
    <w:rsid w:val="00C42E2F"/>
    <w:rsid w:val="00C43688"/>
    <w:rsid w:val="00C441A4"/>
    <w:rsid w:val="00C444D6"/>
    <w:rsid w:val="00C44F06"/>
    <w:rsid w:val="00C44F23"/>
    <w:rsid w:val="00C45B0D"/>
    <w:rsid w:val="00C47F8A"/>
    <w:rsid w:val="00C50756"/>
    <w:rsid w:val="00C51171"/>
    <w:rsid w:val="00C540D4"/>
    <w:rsid w:val="00C5456E"/>
    <w:rsid w:val="00C54C5B"/>
    <w:rsid w:val="00C5525D"/>
    <w:rsid w:val="00C55866"/>
    <w:rsid w:val="00C56500"/>
    <w:rsid w:val="00C57068"/>
    <w:rsid w:val="00C600D1"/>
    <w:rsid w:val="00C6189E"/>
    <w:rsid w:val="00C62D19"/>
    <w:rsid w:val="00C63D74"/>
    <w:rsid w:val="00C63F8B"/>
    <w:rsid w:val="00C649CF"/>
    <w:rsid w:val="00C65914"/>
    <w:rsid w:val="00C65FCC"/>
    <w:rsid w:val="00C660EF"/>
    <w:rsid w:val="00C66ECC"/>
    <w:rsid w:val="00C67761"/>
    <w:rsid w:val="00C67C97"/>
    <w:rsid w:val="00C67D92"/>
    <w:rsid w:val="00C7073C"/>
    <w:rsid w:val="00C70B06"/>
    <w:rsid w:val="00C70C8B"/>
    <w:rsid w:val="00C71365"/>
    <w:rsid w:val="00C72472"/>
    <w:rsid w:val="00C7269C"/>
    <w:rsid w:val="00C726A9"/>
    <w:rsid w:val="00C73CA0"/>
    <w:rsid w:val="00C73D73"/>
    <w:rsid w:val="00C7402F"/>
    <w:rsid w:val="00C74B30"/>
    <w:rsid w:val="00C75B01"/>
    <w:rsid w:val="00C75B1C"/>
    <w:rsid w:val="00C75D74"/>
    <w:rsid w:val="00C76513"/>
    <w:rsid w:val="00C76A2E"/>
    <w:rsid w:val="00C8093B"/>
    <w:rsid w:val="00C80B12"/>
    <w:rsid w:val="00C82547"/>
    <w:rsid w:val="00C82A6F"/>
    <w:rsid w:val="00C82D3C"/>
    <w:rsid w:val="00C82F98"/>
    <w:rsid w:val="00C83152"/>
    <w:rsid w:val="00C832AC"/>
    <w:rsid w:val="00C8376A"/>
    <w:rsid w:val="00C84ADC"/>
    <w:rsid w:val="00C84CF3"/>
    <w:rsid w:val="00C84FFC"/>
    <w:rsid w:val="00C857D6"/>
    <w:rsid w:val="00C861C4"/>
    <w:rsid w:val="00C863D7"/>
    <w:rsid w:val="00C86C1E"/>
    <w:rsid w:val="00C86E2B"/>
    <w:rsid w:val="00C8795B"/>
    <w:rsid w:val="00C912DC"/>
    <w:rsid w:val="00C91C2D"/>
    <w:rsid w:val="00C9262F"/>
    <w:rsid w:val="00C943D9"/>
    <w:rsid w:val="00C960F7"/>
    <w:rsid w:val="00C96231"/>
    <w:rsid w:val="00C96ED2"/>
    <w:rsid w:val="00C97B61"/>
    <w:rsid w:val="00CA0EB4"/>
    <w:rsid w:val="00CA1498"/>
    <w:rsid w:val="00CA15B9"/>
    <w:rsid w:val="00CA1D37"/>
    <w:rsid w:val="00CA2406"/>
    <w:rsid w:val="00CA3E45"/>
    <w:rsid w:val="00CA4A33"/>
    <w:rsid w:val="00CA51C6"/>
    <w:rsid w:val="00CA69B6"/>
    <w:rsid w:val="00CA6E31"/>
    <w:rsid w:val="00CA7C30"/>
    <w:rsid w:val="00CB0AC1"/>
    <w:rsid w:val="00CB2B81"/>
    <w:rsid w:val="00CB4420"/>
    <w:rsid w:val="00CB4970"/>
    <w:rsid w:val="00CB5168"/>
    <w:rsid w:val="00CB7535"/>
    <w:rsid w:val="00CB7692"/>
    <w:rsid w:val="00CB7BA8"/>
    <w:rsid w:val="00CC0CFA"/>
    <w:rsid w:val="00CC239A"/>
    <w:rsid w:val="00CC3306"/>
    <w:rsid w:val="00CC33E4"/>
    <w:rsid w:val="00CC34DF"/>
    <w:rsid w:val="00CC37F3"/>
    <w:rsid w:val="00CC45D5"/>
    <w:rsid w:val="00CC4C7F"/>
    <w:rsid w:val="00CC4E7C"/>
    <w:rsid w:val="00CC503A"/>
    <w:rsid w:val="00CC521C"/>
    <w:rsid w:val="00CC526F"/>
    <w:rsid w:val="00CC52F3"/>
    <w:rsid w:val="00CC5DEF"/>
    <w:rsid w:val="00CC7011"/>
    <w:rsid w:val="00CD116C"/>
    <w:rsid w:val="00CD1F32"/>
    <w:rsid w:val="00CD4720"/>
    <w:rsid w:val="00CD4A3D"/>
    <w:rsid w:val="00CD54C6"/>
    <w:rsid w:val="00CD5500"/>
    <w:rsid w:val="00CD5C95"/>
    <w:rsid w:val="00CD688C"/>
    <w:rsid w:val="00CD7A2B"/>
    <w:rsid w:val="00CE16E1"/>
    <w:rsid w:val="00CE1AE0"/>
    <w:rsid w:val="00CE205D"/>
    <w:rsid w:val="00CE305C"/>
    <w:rsid w:val="00CE4E62"/>
    <w:rsid w:val="00CE56DD"/>
    <w:rsid w:val="00CE579F"/>
    <w:rsid w:val="00CE596C"/>
    <w:rsid w:val="00CE75EA"/>
    <w:rsid w:val="00CF00E1"/>
    <w:rsid w:val="00CF02F8"/>
    <w:rsid w:val="00CF0B47"/>
    <w:rsid w:val="00CF0C86"/>
    <w:rsid w:val="00CF1A98"/>
    <w:rsid w:val="00CF20F6"/>
    <w:rsid w:val="00CF28B9"/>
    <w:rsid w:val="00CF2EBC"/>
    <w:rsid w:val="00CF320E"/>
    <w:rsid w:val="00CF3999"/>
    <w:rsid w:val="00CF5B70"/>
    <w:rsid w:val="00CF5E31"/>
    <w:rsid w:val="00CF6BC2"/>
    <w:rsid w:val="00CF7CBE"/>
    <w:rsid w:val="00D007BC"/>
    <w:rsid w:val="00D00D68"/>
    <w:rsid w:val="00D02DBE"/>
    <w:rsid w:val="00D03FDC"/>
    <w:rsid w:val="00D04258"/>
    <w:rsid w:val="00D0582E"/>
    <w:rsid w:val="00D06323"/>
    <w:rsid w:val="00D117B8"/>
    <w:rsid w:val="00D11908"/>
    <w:rsid w:val="00D13C9B"/>
    <w:rsid w:val="00D1496E"/>
    <w:rsid w:val="00D1601B"/>
    <w:rsid w:val="00D20173"/>
    <w:rsid w:val="00D211DB"/>
    <w:rsid w:val="00D2188E"/>
    <w:rsid w:val="00D22B96"/>
    <w:rsid w:val="00D25010"/>
    <w:rsid w:val="00D25D50"/>
    <w:rsid w:val="00D26186"/>
    <w:rsid w:val="00D2669D"/>
    <w:rsid w:val="00D26B07"/>
    <w:rsid w:val="00D26D39"/>
    <w:rsid w:val="00D26D60"/>
    <w:rsid w:val="00D300A4"/>
    <w:rsid w:val="00D300F0"/>
    <w:rsid w:val="00D31C7E"/>
    <w:rsid w:val="00D321B6"/>
    <w:rsid w:val="00D32777"/>
    <w:rsid w:val="00D32C74"/>
    <w:rsid w:val="00D32FAC"/>
    <w:rsid w:val="00D33659"/>
    <w:rsid w:val="00D34784"/>
    <w:rsid w:val="00D356A0"/>
    <w:rsid w:val="00D35D66"/>
    <w:rsid w:val="00D36677"/>
    <w:rsid w:val="00D375C9"/>
    <w:rsid w:val="00D379D5"/>
    <w:rsid w:val="00D41088"/>
    <w:rsid w:val="00D4152D"/>
    <w:rsid w:val="00D42B54"/>
    <w:rsid w:val="00D43472"/>
    <w:rsid w:val="00D43FC8"/>
    <w:rsid w:val="00D44497"/>
    <w:rsid w:val="00D453FA"/>
    <w:rsid w:val="00D45A30"/>
    <w:rsid w:val="00D46D04"/>
    <w:rsid w:val="00D46D1F"/>
    <w:rsid w:val="00D46E98"/>
    <w:rsid w:val="00D47250"/>
    <w:rsid w:val="00D47570"/>
    <w:rsid w:val="00D50B41"/>
    <w:rsid w:val="00D50C39"/>
    <w:rsid w:val="00D511AF"/>
    <w:rsid w:val="00D5132C"/>
    <w:rsid w:val="00D5160F"/>
    <w:rsid w:val="00D51A03"/>
    <w:rsid w:val="00D51B9F"/>
    <w:rsid w:val="00D529A8"/>
    <w:rsid w:val="00D53DB4"/>
    <w:rsid w:val="00D5644C"/>
    <w:rsid w:val="00D56650"/>
    <w:rsid w:val="00D56930"/>
    <w:rsid w:val="00D5733B"/>
    <w:rsid w:val="00D57F71"/>
    <w:rsid w:val="00D61CA8"/>
    <w:rsid w:val="00D61D65"/>
    <w:rsid w:val="00D6256D"/>
    <w:rsid w:val="00D6279C"/>
    <w:rsid w:val="00D62E47"/>
    <w:rsid w:val="00D63EBF"/>
    <w:rsid w:val="00D645E7"/>
    <w:rsid w:val="00D6594D"/>
    <w:rsid w:val="00D65971"/>
    <w:rsid w:val="00D65975"/>
    <w:rsid w:val="00D661A9"/>
    <w:rsid w:val="00D666D6"/>
    <w:rsid w:val="00D7041F"/>
    <w:rsid w:val="00D71E5B"/>
    <w:rsid w:val="00D72918"/>
    <w:rsid w:val="00D72A58"/>
    <w:rsid w:val="00D73B0B"/>
    <w:rsid w:val="00D77776"/>
    <w:rsid w:val="00D777C5"/>
    <w:rsid w:val="00D77F80"/>
    <w:rsid w:val="00D81EFB"/>
    <w:rsid w:val="00D82563"/>
    <w:rsid w:val="00D83306"/>
    <w:rsid w:val="00D8372F"/>
    <w:rsid w:val="00D84480"/>
    <w:rsid w:val="00D85A18"/>
    <w:rsid w:val="00D85B55"/>
    <w:rsid w:val="00D87195"/>
    <w:rsid w:val="00D87234"/>
    <w:rsid w:val="00D877B0"/>
    <w:rsid w:val="00D905A9"/>
    <w:rsid w:val="00D90CDD"/>
    <w:rsid w:val="00D90FD1"/>
    <w:rsid w:val="00D91797"/>
    <w:rsid w:val="00D91B3A"/>
    <w:rsid w:val="00D91EB3"/>
    <w:rsid w:val="00D9255C"/>
    <w:rsid w:val="00D92E3A"/>
    <w:rsid w:val="00D92FA3"/>
    <w:rsid w:val="00D936B5"/>
    <w:rsid w:val="00D96BEA"/>
    <w:rsid w:val="00D97E8C"/>
    <w:rsid w:val="00D97EAA"/>
    <w:rsid w:val="00DA02A7"/>
    <w:rsid w:val="00DA0CFF"/>
    <w:rsid w:val="00DA17DF"/>
    <w:rsid w:val="00DA20FD"/>
    <w:rsid w:val="00DA37F5"/>
    <w:rsid w:val="00DA4303"/>
    <w:rsid w:val="00DA536A"/>
    <w:rsid w:val="00DA5566"/>
    <w:rsid w:val="00DA5A7B"/>
    <w:rsid w:val="00DA7298"/>
    <w:rsid w:val="00DB0046"/>
    <w:rsid w:val="00DB0CD6"/>
    <w:rsid w:val="00DB184F"/>
    <w:rsid w:val="00DB1954"/>
    <w:rsid w:val="00DB2082"/>
    <w:rsid w:val="00DB4713"/>
    <w:rsid w:val="00DB5FBC"/>
    <w:rsid w:val="00DB60EE"/>
    <w:rsid w:val="00DB6565"/>
    <w:rsid w:val="00DC053C"/>
    <w:rsid w:val="00DC071A"/>
    <w:rsid w:val="00DC0934"/>
    <w:rsid w:val="00DC15EE"/>
    <w:rsid w:val="00DC1736"/>
    <w:rsid w:val="00DC1CA9"/>
    <w:rsid w:val="00DC22A2"/>
    <w:rsid w:val="00DC25AF"/>
    <w:rsid w:val="00DC3430"/>
    <w:rsid w:val="00DC3A44"/>
    <w:rsid w:val="00DC5597"/>
    <w:rsid w:val="00DC769E"/>
    <w:rsid w:val="00DD2D89"/>
    <w:rsid w:val="00DD359A"/>
    <w:rsid w:val="00DD376E"/>
    <w:rsid w:val="00DD37CF"/>
    <w:rsid w:val="00DD46B4"/>
    <w:rsid w:val="00DD4FDE"/>
    <w:rsid w:val="00DD6F0D"/>
    <w:rsid w:val="00DD7632"/>
    <w:rsid w:val="00DD7876"/>
    <w:rsid w:val="00DE0236"/>
    <w:rsid w:val="00DE04A1"/>
    <w:rsid w:val="00DE0E93"/>
    <w:rsid w:val="00DE167E"/>
    <w:rsid w:val="00DE184E"/>
    <w:rsid w:val="00DE1E2B"/>
    <w:rsid w:val="00DE2C58"/>
    <w:rsid w:val="00DE4088"/>
    <w:rsid w:val="00DE5164"/>
    <w:rsid w:val="00DE5339"/>
    <w:rsid w:val="00DE5AD6"/>
    <w:rsid w:val="00DE5DEA"/>
    <w:rsid w:val="00DE6101"/>
    <w:rsid w:val="00DE64EF"/>
    <w:rsid w:val="00DE6A66"/>
    <w:rsid w:val="00DE74DE"/>
    <w:rsid w:val="00DF029B"/>
    <w:rsid w:val="00DF043E"/>
    <w:rsid w:val="00DF05B2"/>
    <w:rsid w:val="00DF0727"/>
    <w:rsid w:val="00DF2373"/>
    <w:rsid w:val="00DF26BD"/>
    <w:rsid w:val="00DF27AC"/>
    <w:rsid w:val="00DF349A"/>
    <w:rsid w:val="00DF4C6F"/>
    <w:rsid w:val="00DF5004"/>
    <w:rsid w:val="00DF6359"/>
    <w:rsid w:val="00DF6F97"/>
    <w:rsid w:val="00DF7BF8"/>
    <w:rsid w:val="00E0096B"/>
    <w:rsid w:val="00E01426"/>
    <w:rsid w:val="00E02346"/>
    <w:rsid w:val="00E035BD"/>
    <w:rsid w:val="00E0360F"/>
    <w:rsid w:val="00E04643"/>
    <w:rsid w:val="00E053D8"/>
    <w:rsid w:val="00E05CE9"/>
    <w:rsid w:val="00E064B0"/>
    <w:rsid w:val="00E06914"/>
    <w:rsid w:val="00E072BF"/>
    <w:rsid w:val="00E10A49"/>
    <w:rsid w:val="00E11695"/>
    <w:rsid w:val="00E116C2"/>
    <w:rsid w:val="00E1257E"/>
    <w:rsid w:val="00E13ACC"/>
    <w:rsid w:val="00E13C18"/>
    <w:rsid w:val="00E13FE7"/>
    <w:rsid w:val="00E149A7"/>
    <w:rsid w:val="00E14AD8"/>
    <w:rsid w:val="00E14BF5"/>
    <w:rsid w:val="00E154C9"/>
    <w:rsid w:val="00E15DBF"/>
    <w:rsid w:val="00E17D10"/>
    <w:rsid w:val="00E210AF"/>
    <w:rsid w:val="00E21552"/>
    <w:rsid w:val="00E2234A"/>
    <w:rsid w:val="00E223A2"/>
    <w:rsid w:val="00E22847"/>
    <w:rsid w:val="00E22DDF"/>
    <w:rsid w:val="00E23167"/>
    <w:rsid w:val="00E242D4"/>
    <w:rsid w:val="00E246EC"/>
    <w:rsid w:val="00E2480F"/>
    <w:rsid w:val="00E25582"/>
    <w:rsid w:val="00E2563D"/>
    <w:rsid w:val="00E2563F"/>
    <w:rsid w:val="00E258A9"/>
    <w:rsid w:val="00E26118"/>
    <w:rsid w:val="00E263F4"/>
    <w:rsid w:val="00E269F9"/>
    <w:rsid w:val="00E2751D"/>
    <w:rsid w:val="00E279AD"/>
    <w:rsid w:val="00E27B17"/>
    <w:rsid w:val="00E30D54"/>
    <w:rsid w:val="00E31D27"/>
    <w:rsid w:val="00E31D92"/>
    <w:rsid w:val="00E327C7"/>
    <w:rsid w:val="00E34221"/>
    <w:rsid w:val="00E34258"/>
    <w:rsid w:val="00E34FEA"/>
    <w:rsid w:val="00E35CA7"/>
    <w:rsid w:val="00E36C20"/>
    <w:rsid w:val="00E36DC8"/>
    <w:rsid w:val="00E3718A"/>
    <w:rsid w:val="00E37C44"/>
    <w:rsid w:val="00E40023"/>
    <w:rsid w:val="00E412B1"/>
    <w:rsid w:val="00E41826"/>
    <w:rsid w:val="00E41D5E"/>
    <w:rsid w:val="00E42A6A"/>
    <w:rsid w:val="00E42AEF"/>
    <w:rsid w:val="00E4352E"/>
    <w:rsid w:val="00E437EA"/>
    <w:rsid w:val="00E442F6"/>
    <w:rsid w:val="00E4496F"/>
    <w:rsid w:val="00E459D0"/>
    <w:rsid w:val="00E466FC"/>
    <w:rsid w:val="00E4729E"/>
    <w:rsid w:val="00E472E7"/>
    <w:rsid w:val="00E474C9"/>
    <w:rsid w:val="00E500BC"/>
    <w:rsid w:val="00E510E7"/>
    <w:rsid w:val="00E51BB9"/>
    <w:rsid w:val="00E52BCF"/>
    <w:rsid w:val="00E53005"/>
    <w:rsid w:val="00E53AF6"/>
    <w:rsid w:val="00E53C9F"/>
    <w:rsid w:val="00E5529A"/>
    <w:rsid w:val="00E55D61"/>
    <w:rsid w:val="00E563E7"/>
    <w:rsid w:val="00E56C47"/>
    <w:rsid w:val="00E57BA9"/>
    <w:rsid w:val="00E60222"/>
    <w:rsid w:val="00E6040D"/>
    <w:rsid w:val="00E60B67"/>
    <w:rsid w:val="00E613FC"/>
    <w:rsid w:val="00E61954"/>
    <w:rsid w:val="00E62472"/>
    <w:rsid w:val="00E62598"/>
    <w:rsid w:val="00E63AC6"/>
    <w:rsid w:val="00E642F0"/>
    <w:rsid w:val="00E6523D"/>
    <w:rsid w:val="00E6632D"/>
    <w:rsid w:val="00E66C77"/>
    <w:rsid w:val="00E66FB7"/>
    <w:rsid w:val="00E6712C"/>
    <w:rsid w:val="00E674CE"/>
    <w:rsid w:val="00E67678"/>
    <w:rsid w:val="00E67BB8"/>
    <w:rsid w:val="00E70865"/>
    <w:rsid w:val="00E71355"/>
    <w:rsid w:val="00E73090"/>
    <w:rsid w:val="00E73DC5"/>
    <w:rsid w:val="00E741AF"/>
    <w:rsid w:val="00E744F6"/>
    <w:rsid w:val="00E75B9D"/>
    <w:rsid w:val="00E761A8"/>
    <w:rsid w:val="00E76AE4"/>
    <w:rsid w:val="00E76F97"/>
    <w:rsid w:val="00E80E2B"/>
    <w:rsid w:val="00E82EFD"/>
    <w:rsid w:val="00E84043"/>
    <w:rsid w:val="00E84F1B"/>
    <w:rsid w:val="00E84F70"/>
    <w:rsid w:val="00E853DB"/>
    <w:rsid w:val="00E856C4"/>
    <w:rsid w:val="00E85770"/>
    <w:rsid w:val="00E87520"/>
    <w:rsid w:val="00E900D7"/>
    <w:rsid w:val="00E9011E"/>
    <w:rsid w:val="00E90DCF"/>
    <w:rsid w:val="00E90EB1"/>
    <w:rsid w:val="00E913AB"/>
    <w:rsid w:val="00E915B3"/>
    <w:rsid w:val="00E91C61"/>
    <w:rsid w:val="00E92D13"/>
    <w:rsid w:val="00E92E84"/>
    <w:rsid w:val="00E93225"/>
    <w:rsid w:val="00E94085"/>
    <w:rsid w:val="00E94A6B"/>
    <w:rsid w:val="00E95784"/>
    <w:rsid w:val="00E9583C"/>
    <w:rsid w:val="00E96136"/>
    <w:rsid w:val="00E96B99"/>
    <w:rsid w:val="00E97E2E"/>
    <w:rsid w:val="00EA124D"/>
    <w:rsid w:val="00EA135B"/>
    <w:rsid w:val="00EA201A"/>
    <w:rsid w:val="00EA2228"/>
    <w:rsid w:val="00EA271B"/>
    <w:rsid w:val="00EA2AEE"/>
    <w:rsid w:val="00EA4907"/>
    <w:rsid w:val="00EA4DF2"/>
    <w:rsid w:val="00EA4F50"/>
    <w:rsid w:val="00EA5D15"/>
    <w:rsid w:val="00EA5E0E"/>
    <w:rsid w:val="00EA67C8"/>
    <w:rsid w:val="00EA6ABB"/>
    <w:rsid w:val="00EA6F83"/>
    <w:rsid w:val="00EA7BFE"/>
    <w:rsid w:val="00EA7C6D"/>
    <w:rsid w:val="00EA7F4D"/>
    <w:rsid w:val="00EB09D2"/>
    <w:rsid w:val="00EB245E"/>
    <w:rsid w:val="00EB24C6"/>
    <w:rsid w:val="00EB2714"/>
    <w:rsid w:val="00EB31AD"/>
    <w:rsid w:val="00EB4575"/>
    <w:rsid w:val="00EB4ACC"/>
    <w:rsid w:val="00EB5B88"/>
    <w:rsid w:val="00EB602A"/>
    <w:rsid w:val="00EB63C8"/>
    <w:rsid w:val="00EB6788"/>
    <w:rsid w:val="00EB73E2"/>
    <w:rsid w:val="00EB78FB"/>
    <w:rsid w:val="00EB7967"/>
    <w:rsid w:val="00EB7C9C"/>
    <w:rsid w:val="00EC0DBF"/>
    <w:rsid w:val="00EC136D"/>
    <w:rsid w:val="00EC13F3"/>
    <w:rsid w:val="00EC160F"/>
    <w:rsid w:val="00EC2467"/>
    <w:rsid w:val="00EC4C5E"/>
    <w:rsid w:val="00EC631A"/>
    <w:rsid w:val="00EC744A"/>
    <w:rsid w:val="00EC7B64"/>
    <w:rsid w:val="00ED08C6"/>
    <w:rsid w:val="00ED10B5"/>
    <w:rsid w:val="00ED1706"/>
    <w:rsid w:val="00ED1AC2"/>
    <w:rsid w:val="00ED1E00"/>
    <w:rsid w:val="00ED2394"/>
    <w:rsid w:val="00ED2D18"/>
    <w:rsid w:val="00ED2E4A"/>
    <w:rsid w:val="00ED33E1"/>
    <w:rsid w:val="00ED3509"/>
    <w:rsid w:val="00ED4D47"/>
    <w:rsid w:val="00ED53AA"/>
    <w:rsid w:val="00ED61AD"/>
    <w:rsid w:val="00ED6647"/>
    <w:rsid w:val="00EE0450"/>
    <w:rsid w:val="00EE0976"/>
    <w:rsid w:val="00EE2221"/>
    <w:rsid w:val="00EE27BF"/>
    <w:rsid w:val="00EE2E76"/>
    <w:rsid w:val="00EE42E6"/>
    <w:rsid w:val="00EE49BF"/>
    <w:rsid w:val="00EE4BF9"/>
    <w:rsid w:val="00EE4E74"/>
    <w:rsid w:val="00EE578C"/>
    <w:rsid w:val="00EE5F29"/>
    <w:rsid w:val="00EE6DD4"/>
    <w:rsid w:val="00EE76AB"/>
    <w:rsid w:val="00EE7B0F"/>
    <w:rsid w:val="00EF035E"/>
    <w:rsid w:val="00EF0D10"/>
    <w:rsid w:val="00EF0EB7"/>
    <w:rsid w:val="00EF1ABF"/>
    <w:rsid w:val="00EF2034"/>
    <w:rsid w:val="00EF2A3D"/>
    <w:rsid w:val="00EF4FAE"/>
    <w:rsid w:val="00EF54E1"/>
    <w:rsid w:val="00EF568E"/>
    <w:rsid w:val="00EF67A9"/>
    <w:rsid w:val="00EF6CFD"/>
    <w:rsid w:val="00F008D8"/>
    <w:rsid w:val="00F00B20"/>
    <w:rsid w:val="00F045D3"/>
    <w:rsid w:val="00F04A88"/>
    <w:rsid w:val="00F04AD9"/>
    <w:rsid w:val="00F05504"/>
    <w:rsid w:val="00F06CC2"/>
    <w:rsid w:val="00F077C9"/>
    <w:rsid w:val="00F11AAD"/>
    <w:rsid w:val="00F11B12"/>
    <w:rsid w:val="00F11F5D"/>
    <w:rsid w:val="00F11FD2"/>
    <w:rsid w:val="00F13039"/>
    <w:rsid w:val="00F1360C"/>
    <w:rsid w:val="00F13D38"/>
    <w:rsid w:val="00F13FD1"/>
    <w:rsid w:val="00F15AE1"/>
    <w:rsid w:val="00F15EE5"/>
    <w:rsid w:val="00F212D1"/>
    <w:rsid w:val="00F215A2"/>
    <w:rsid w:val="00F225D8"/>
    <w:rsid w:val="00F23E2F"/>
    <w:rsid w:val="00F24417"/>
    <w:rsid w:val="00F2489B"/>
    <w:rsid w:val="00F25665"/>
    <w:rsid w:val="00F258C8"/>
    <w:rsid w:val="00F25A57"/>
    <w:rsid w:val="00F26885"/>
    <w:rsid w:val="00F27A3C"/>
    <w:rsid w:val="00F30461"/>
    <w:rsid w:val="00F315A8"/>
    <w:rsid w:val="00F316BD"/>
    <w:rsid w:val="00F32598"/>
    <w:rsid w:val="00F3339D"/>
    <w:rsid w:val="00F335C7"/>
    <w:rsid w:val="00F33D3B"/>
    <w:rsid w:val="00F34147"/>
    <w:rsid w:val="00F3443F"/>
    <w:rsid w:val="00F3496A"/>
    <w:rsid w:val="00F34FDE"/>
    <w:rsid w:val="00F358CD"/>
    <w:rsid w:val="00F3602D"/>
    <w:rsid w:val="00F36DC1"/>
    <w:rsid w:val="00F37242"/>
    <w:rsid w:val="00F405B7"/>
    <w:rsid w:val="00F410D0"/>
    <w:rsid w:val="00F418CD"/>
    <w:rsid w:val="00F41EC0"/>
    <w:rsid w:val="00F4223C"/>
    <w:rsid w:val="00F4479E"/>
    <w:rsid w:val="00F45D46"/>
    <w:rsid w:val="00F45FFC"/>
    <w:rsid w:val="00F46570"/>
    <w:rsid w:val="00F465B6"/>
    <w:rsid w:val="00F46790"/>
    <w:rsid w:val="00F47795"/>
    <w:rsid w:val="00F47E2B"/>
    <w:rsid w:val="00F50181"/>
    <w:rsid w:val="00F5080C"/>
    <w:rsid w:val="00F50B58"/>
    <w:rsid w:val="00F5127B"/>
    <w:rsid w:val="00F514A9"/>
    <w:rsid w:val="00F519B8"/>
    <w:rsid w:val="00F53910"/>
    <w:rsid w:val="00F53FA5"/>
    <w:rsid w:val="00F554A7"/>
    <w:rsid w:val="00F5553F"/>
    <w:rsid w:val="00F56956"/>
    <w:rsid w:val="00F57762"/>
    <w:rsid w:val="00F60E97"/>
    <w:rsid w:val="00F611D0"/>
    <w:rsid w:val="00F61972"/>
    <w:rsid w:val="00F61C3D"/>
    <w:rsid w:val="00F6343B"/>
    <w:rsid w:val="00F63FF7"/>
    <w:rsid w:val="00F64787"/>
    <w:rsid w:val="00F647F3"/>
    <w:rsid w:val="00F65053"/>
    <w:rsid w:val="00F701BF"/>
    <w:rsid w:val="00F70B88"/>
    <w:rsid w:val="00F70D23"/>
    <w:rsid w:val="00F712C9"/>
    <w:rsid w:val="00F7151B"/>
    <w:rsid w:val="00F71879"/>
    <w:rsid w:val="00F74855"/>
    <w:rsid w:val="00F761E3"/>
    <w:rsid w:val="00F76A7E"/>
    <w:rsid w:val="00F77D84"/>
    <w:rsid w:val="00F821D0"/>
    <w:rsid w:val="00F825AC"/>
    <w:rsid w:val="00F82A54"/>
    <w:rsid w:val="00F8300A"/>
    <w:rsid w:val="00F842A6"/>
    <w:rsid w:val="00F84975"/>
    <w:rsid w:val="00F85547"/>
    <w:rsid w:val="00F85E91"/>
    <w:rsid w:val="00F867CC"/>
    <w:rsid w:val="00F86E2C"/>
    <w:rsid w:val="00F8725C"/>
    <w:rsid w:val="00F8761A"/>
    <w:rsid w:val="00F9004C"/>
    <w:rsid w:val="00F90311"/>
    <w:rsid w:val="00F90793"/>
    <w:rsid w:val="00F913EC"/>
    <w:rsid w:val="00F9194F"/>
    <w:rsid w:val="00F92D2D"/>
    <w:rsid w:val="00F9342D"/>
    <w:rsid w:val="00F93960"/>
    <w:rsid w:val="00F93E50"/>
    <w:rsid w:val="00F943AC"/>
    <w:rsid w:val="00F95CE5"/>
    <w:rsid w:val="00F96441"/>
    <w:rsid w:val="00F96870"/>
    <w:rsid w:val="00F96A6C"/>
    <w:rsid w:val="00F97254"/>
    <w:rsid w:val="00F97694"/>
    <w:rsid w:val="00FA0AFE"/>
    <w:rsid w:val="00FA0BF1"/>
    <w:rsid w:val="00FA0C13"/>
    <w:rsid w:val="00FA0FE9"/>
    <w:rsid w:val="00FA1571"/>
    <w:rsid w:val="00FA214D"/>
    <w:rsid w:val="00FA26B5"/>
    <w:rsid w:val="00FA28FD"/>
    <w:rsid w:val="00FA4EC1"/>
    <w:rsid w:val="00FA6674"/>
    <w:rsid w:val="00FB06E0"/>
    <w:rsid w:val="00FB0ED6"/>
    <w:rsid w:val="00FB2745"/>
    <w:rsid w:val="00FB2E3B"/>
    <w:rsid w:val="00FB32AF"/>
    <w:rsid w:val="00FB3497"/>
    <w:rsid w:val="00FB3D27"/>
    <w:rsid w:val="00FB6062"/>
    <w:rsid w:val="00FB648E"/>
    <w:rsid w:val="00FB6F2F"/>
    <w:rsid w:val="00FC0B8E"/>
    <w:rsid w:val="00FC0F10"/>
    <w:rsid w:val="00FC1939"/>
    <w:rsid w:val="00FC29EA"/>
    <w:rsid w:val="00FC2A59"/>
    <w:rsid w:val="00FC2DF4"/>
    <w:rsid w:val="00FC3B72"/>
    <w:rsid w:val="00FC439F"/>
    <w:rsid w:val="00FC491C"/>
    <w:rsid w:val="00FC4BAF"/>
    <w:rsid w:val="00FC6CEC"/>
    <w:rsid w:val="00FC6E55"/>
    <w:rsid w:val="00FD0328"/>
    <w:rsid w:val="00FD07CA"/>
    <w:rsid w:val="00FD1180"/>
    <w:rsid w:val="00FD1356"/>
    <w:rsid w:val="00FD138B"/>
    <w:rsid w:val="00FD1807"/>
    <w:rsid w:val="00FD2098"/>
    <w:rsid w:val="00FD3DD8"/>
    <w:rsid w:val="00FD44D5"/>
    <w:rsid w:val="00FD5C04"/>
    <w:rsid w:val="00FD5CA3"/>
    <w:rsid w:val="00FD5CE0"/>
    <w:rsid w:val="00FE0286"/>
    <w:rsid w:val="00FE06B2"/>
    <w:rsid w:val="00FE09CE"/>
    <w:rsid w:val="00FE14BB"/>
    <w:rsid w:val="00FE2D0A"/>
    <w:rsid w:val="00FE39D0"/>
    <w:rsid w:val="00FE440C"/>
    <w:rsid w:val="00FE48BC"/>
    <w:rsid w:val="00FE4E65"/>
    <w:rsid w:val="00FE5675"/>
    <w:rsid w:val="00FE574C"/>
    <w:rsid w:val="00FE71EC"/>
    <w:rsid w:val="00FF12F7"/>
    <w:rsid w:val="00FF1468"/>
    <w:rsid w:val="00FF2160"/>
    <w:rsid w:val="00FF2267"/>
    <w:rsid w:val="00FF22E4"/>
    <w:rsid w:val="00FF3042"/>
    <w:rsid w:val="00FF3E15"/>
    <w:rsid w:val="00FF47F9"/>
    <w:rsid w:val="00FF496B"/>
    <w:rsid w:val="00FF4CBD"/>
    <w:rsid w:val="00FF4D30"/>
    <w:rsid w:val="00FF5892"/>
    <w:rsid w:val="00FF58A1"/>
    <w:rsid w:val="00FF5EE6"/>
    <w:rsid w:val="00FF7A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F8AD4C5"/>
  <w15:docId w15:val="{434FCFBD-4798-AD48-9BFD-81F3A571B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Times New Roman" w:hAnsi="Palatino Linotype" w:cs="Times New Roman"/>
        <w:sz w:val="21"/>
        <w:szCs w:val="21"/>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66E20"/>
    <w:rPr>
      <w:rFonts w:ascii="Verdana" w:hAnsi="Verdana"/>
    </w:rPr>
  </w:style>
  <w:style w:type="paragraph" w:styleId="Kop1">
    <w:name w:val="heading 1"/>
    <w:basedOn w:val="Standaard"/>
    <w:next w:val="Kop2"/>
    <w:autoRedefine/>
    <w:qFormat/>
    <w:rsid w:val="00B8043D"/>
    <w:pPr>
      <w:keepNext/>
      <w:pageBreakBefore/>
      <w:numPr>
        <w:numId w:val="10"/>
      </w:numPr>
      <w:spacing w:before="240"/>
      <w:outlineLvl w:val="0"/>
    </w:pPr>
    <w:rPr>
      <w:b/>
      <w:bCs/>
      <w:color w:val="009901"/>
      <w:sz w:val="30"/>
      <w:szCs w:val="30"/>
    </w:rPr>
  </w:style>
  <w:style w:type="paragraph" w:styleId="Kop2">
    <w:name w:val="heading 2"/>
    <w:basedOn w:val="Standaard"/>
    <w:next w:val="Standaard"/>
    <w:link w:val="Kop2Char"/>
    <w:autoRedefine/>
    <w:qFormat/>
    <w:rsid w:val="00997379"/>
    <w:pPr>
      <w:keepNext/>
      <w:numPr>
        <w:ilvl w:val="1"/>
        <w:numId w:val="10"/>
      </w:numPr>
      <w:spacing w:before="240"/>
      <w:outlineLvl w:val="1"/>
    </w:pPr>
    <w:rPr>
      <w:rFonts w:cs="Arial"/>
      <w:b/>
      <w:bCs/>
      <w:iCs/>
      <w:color w:val="009901"/>
      <w:sz w:val="22"/>
      <w:szCs w:val="22"/>
    </w:rPr>
  </w:style>
  <w:style w:type="paragraph" w:styleId="Kop3">
    <w:name w:val="heading 3"/>
    <w:basedOn w:val="Standaard"/>
    <w:next w:val="Standaard"/>
    <w:link w:val="Kop3Char"/>
    <w:unhideWhenUsed/>
    <w:qFormat/>
    <w:rsid w:val="009226C7"/>
    <w:pPr>
      <w:keepNext/>
      <w:keepLines/>
      <w:numPr>
        <w:ilvl w:val="2"/>
        <w:numId w:val="12"/>
      </w:numPr>
      <w:spacing w:before="200"/>
      <w:outlineLvl w:val="2"/>
    </w:pPr>
    <w:rPr>
      <w:rFonts w:cs="Arial"/>
      <w:color w:val="666666"/>
      <w:kern w:val="32"/>
      <w:sz w:val="22"/>
      <w:szCs w:val="22"/>
    </w:rPr>
  </w:style>
  <w:style w:type="paragraph" w:styleId="Kop4">
    <w:name w:val="heading 4"/>
    <w:basedOn w:val="Kop3"/>
    <w:next w:val="Standaard"/>
    <w:link w:val="Kop4Char"/>
    <w:qFormat/>
    <w:rsid w:val="009226C7"/>
    <w:pPr>
      <w:numPr>
        <w:ilvl w:val="0"/>
        <w:numId w:val="0"/>
      </w:numPr>
      <w:outlineLvl w:val="3"/>
    </w:pPr>
  </w:style>
  <w:style w:type="paragraph" w:styleId="Kop5">
    <w:name w:val="heading 5"/>
    <w:basedOn w:val="Standaard"/>
    <w:next w:val="Standaard"/>
    <w:link w:val="Kop5Char"/>
    <w:qFormat/>
    <w:rsid w:val="00CC45D5"/>
    <w:pPr>
      <w:numPr>
        <w:ilvl w:val="4"/>
        <w:numId w:val="12"/>
      </w:numPr>
      <w:spacing w:before="240" w:after="60"/>
      <w:outlineLvl w:val="4"/>
    </w:pPr>
    <w:rPr>
      <w:b/>
      <w:bCs/>
      <w:i/>
      <w:iCs/>
      <w:sz w:val="26"/>
      <w:szCs w:val="26"/>
    </w:rPr>
  </w:style>
  <w:style w:type="paragraph" w:styleId="Kop6">
    <w:name w:val="heading 6"/>
    <w:basedOn w:val="Standaard"/>
    <w:next w:val="Standaard"/>
    <w:link w:val="Kop6Char"/>
    <w:qFormat/>
    <w:rsid w:val="00CC45D5"/>
    <w:pPr>
      <w:numPr>
        <w:ilvl w:val="5"/>
        <w:numId w:val="12"/>
      </w:numPr>
      <w:spacing w:before="240" w:after="60"/>
      <w:outlineLvl w:val="5"/>
    </w:pPr>
    <w:rPr>
      <w:b/>
      <w:bCs/>
      <w:sz w:val="22"/>
      <w:szCs w:val="22"/>
    </w:rPr>
  </w:style>
  <w:style w:type="paragraph" w:styleId="Kop7">
    <w:name w:val="heading 7"/>
    <w:basedOn w:val="Standaard"/>
    <w:next w:val="Standaard"/>
    <w:link w:val="Kop7Char"/>
    <w:qFormat/>
    <w:rsid w:val="00CC45D5"/>
    <w:pPr>
      <w:numPr>
        <w:ilvl w:val="6"/>
        <w:numId w:val="12"/>
      </w:numPr>
      <w:spacing w:before="240" w:after="60"/>
      <w:outlineLvl w:val="6"/>
    </w:pPr>
  </w:style>
  <w:style w:type="paragraph" w:styleId="Kop8">
    <w:name w:val="heading 8"/>
    <w:basedOn w:val="Standaard"/>
    <w:next w:val="Standaard"/>
    <w:link w:val="Kop8Char"/>
    <w:qFormat/>
    <w:rsid w:val="00CC45D5"/>
    <w:pPr>
      <w:numPr>
        <w:ilvl w:val="7"/>
        <w:numId w:val="12"/>
      </w:numPr>
      <w:spacing w:before="240" w:after="60"/>
      <w:outlineLvl w:val="7"/>
    </w:pPr>
    <w:rPr>
      <w:i/>
      <w:iCs/>
    </w:rPr>
  </w:style>
  <w:style w:type="paragraph" w:styleId="Kop9">
    <w:name w:val="heading 9"/>
    <w:basedOn w:val="Standaard"/>
    <w:next w:val="Standaard"/>
    <w:link w:val="Kop9Char"/>
    <w:qFormat/>
    <w:rsid w:val="00CC45D5"/>
    <w:pPr>
      <w:numPr>
        <w:ilvl w:val="8"/>
        <w:numId w:val="1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sid w:val="00997379"/>
    <w:rPr>
      <w:rFonts w:ascii="Verdana" w:hAnsi="Verdana" w:cs="Arial"/>
      <w:b/>
      <w:bCs/>
      <w:iCs/>
      <w:color w:val="009901"/>
      <w:sz w:val="22"/>
      <w:szCs w:val="22"/>
    </w:rPr>
  </w:style>
  <w:style w:type="character" w:customStyle="1" w:styleId="Kop3Char">
    <w:name w:val="Kop 3 Char"/>
    <w:link w:val="Kop3"/>
    <w:rsid w:val="009226C7"/>
    <w:rPr>
      <w:rFonts w:ascii="Verdana" w:hAnsi="Verdana" w:cs="Arial"/>
      <w:color w:val="666666"/>
      <w:kern w:val="32"/>
      <w:sz w:val="22"/>
      <w:szCs w:val="22"/>
    </w:rPr>
  </w:style>
  <w:style w:type="character" w:customStyle="1" w:styleId="Kop4Char">
    <w:name w:val="Kop 4 Char"/>
    <w:link w:val="Kop4"/>
    <w:rsid w:val="009226C7"/>
    <w:rPr>
      <w:rFonts w:ascii="Verdana" w:hAnsi="Verdana" w:cs="Arial"/>
      <w:color w:val="666666"/>
      <w:kern w:val="32"/>
      <w:sz w:val="22"/>
      <w:szCs w:val="22"/>
    </w:rPr>
  </w:style>
  <w:style w:type="character" w:customStyle="1" w:styleId="Kop5Char">
    <w:name w:val="Kop 5 Char"/>
    <w:link w:val="Kop5"/>
    <w:rsid w:val="005B5152"/>
    <w:rPr>
      <w:rFonts w:ascii="Verdana" w:hAnsi="Verdana"/>
      <w:b/>
      <w:bCs/>
      <w:i/>
      <w:iCs/>
      <w:sz w:val="26"/>
      <w:szCs w:val="26"/>
    </w:rPr>
  </w:style>
  <w:style w:type="character" w:customStyle="1" w:styleId="Kop6Char">
    <w:name w:val="Kop 6 Char"/>
    <w:link w:val="Kop6"/>
    <w:rsid w:val="005B5152"/>
    <w:rPr>
      <w:rFonts w:ascii="Verdana" w:hAnsi="Verdana"/>
      <w:b/>
      <w:bCs/>
      <w:sz w:val="22"/>
      <w:szCs w:val="22"/>
    </w:rPr>
  </w:style>
  <w:style w:type="character" w:customStyle="1" w:styleId="Kop7Char">
    <w:name w:val="Kop 7 Char"/>
    <w:link w:val="Kop7"/>
    <w:rsid w:val="005B5152"/>
    <w:rPr>
      <w:rFonts w:ascii="Verdana" w:hAnsi="Verdana"/>
    </w:rPr>
  </w:style>
  <w:style w:type="character" w:customStyle="1" w:styleId="Kop8Char">
    <w:name w:val="Kop 8 Char"/>
    <w:link w:val="Kop8"/>
    <w:rsid w:val="005B5152"/>
    <w:rPr>
      <w:rFonts w:ascii="Verdana" w:hAnsi="Verdana"/>
      <w:i/>
      <w:iCs/>
    </w:rPr>
  </w:style>
  <w:style w:type="character" w:customStyle="1" w:styleId="Kop9Char">
    <w:name w:val="Kop 9 Char"/>
    <w:link w:val="Kop9"/>
    <w:rsid w:val="005B5152"/>
    <w:rPr>
      <w:rFonts w:ascii="Arial" w:hAnsi="Arial" w:cs="Arial"/>
      <w:sz w:val="22"/>
      <w:szCs w:val="22"/>
    </w:rPr>
  </w:style>
  <w:style w:type="paragraph" w:styleId="Plattetekst">
    <w:name w:val="Body Text"/>
    <w:basedOn w:val="Standaard"/>
    <w:semiHidden/>
    <w:rPr>
      <w:rFonts w:ascii="Arial" w:hAnsi="Arial" w:cs="Arial"/>
    </w:rPr>
  </w:style>
  <w:style w:type="paragraph" w:styleId="Plattetekst2">
    <w:name w:val="Body Text 2"/>
    <w:basedOn w:val="Standaard"/>
    <w:semiHidden/>
    <w:rPr>
      <w:rFonts w:ascii="Arial" w:hAnsi="Arial" w:cs="Arial"/>
      <w:i/>
      <w:iCs/>
    </w:rPr>
  </w:style>
  <w:style w:type="paragraph" w:styleId="Voettekst">
    <w:name w:val="footer"/>
    <w:basedOn w:val="Standaard"/>
    <w:link w:val="VoettekstChar"/>
    <w:uiPriority w:val="99"/>
    <w:pPr>
      <w:tabs>
        <w:tab w:val="center" w:pos="4153"/>
        <w:tab w:val="right" w:pos="8306"/>
      </w:tabs>
    </w:pPr>
  </w:style>
  <w:style w:type="character" w:customStyle="1" w:styleId="VoettekstChar">
    <w:name w:val="Voettekst Char"/>
    <w:link w:val="Voettekst"/>
    <w:uiPriority w:val="99"/>
    <w:rsid w:val="00A872B8"/>
    <w:rPr>
      <w:sz w:val="24"/>
      <w:szCs w:val="24"/>
    </w:rPr>
  </w:style>
  <w:style w:type="character" w:styleId="Paginanummer">
    <w:name w:val="page number"/>
    <w:basedOn w:val="Standaardalinea-lettertype"/>
    <w:semiHidden/>
  </w:style>
  <w:style w:type="paragraph" w:styleId="Koptekst">
    <w:name w:val="header"/>
    <w:basedOn w:val="Standaard"/>
    <w:semiHidden/>
    <w:pPr>
      <w:tabs>
        <w:tab w:val="center" w:pos="4153"/>
        <w:tab w:val="right" w:pos="8306"/>
      </w:tabs>
    </w:pPr>
  </w:style>
  <w:style w:type="paragraph" w:styleId="Documentstructuur">
    <w:name w:val="Document Map"/>
    <w:basedOn w:val="Standaard"/>
    <w:semiHidden/>
    <w:pPr>
      <w:shd w:val="clear" w:color="auto" w:fill="000080"/>
    </w:pPr>
    <w:rPr>
      <w:rFonts w:ascii="Tahoma" w:hAnsi="Tahoma" w:cs="Tahoma"/>
    </w:rPr>
  </w:style>
  <w:style w:type="paragraph" w:styleId="Lijstalinea">
    <w:name w:val="List Paragraph"/>
    <w:basedOn w:val="Standaard"/>
    <w:link w:val="LijstalineaChar"/>
    <w:uiPriority w:val="34"/>
    <w:qFormat/>
    <w:rsid w:val="00A26C0A"/>
    <w:pPr>
      <w:ind w:left="720"/>
    </w:pPr>
    <w:rPr>
      <w:rFonts w:eastAsia="Calibri"/>
      <w:szCs w:val="22"/>
      <w:lang w:eastAsia="en-US"/>
    </w:rPr>
  </w:style>
  <w:style w:type="character" w:customStyle="1" w:styleId="LijstalineaChar">
    <w:name w:val="Lijstalinea Char"/>
    <w:basedOn w:val="Standaardalinea-lettertype"/>
    <w:link w:val="Lijstalinea"/>
    <w:uiPriority w:val="34"/>
    <w:rsid w:val="00A26C0A"/>
    <w:rPr>
      <w:rFonts w:ascii="Verdana" w:eastAsia="Calibri" w:hAnsi="Verdana"/>
      <w:szCs w:val="22"/>
      <w:lang w:eastAsia="en-US"/>
    </w:rPr>
  </w:style>
  <w:style w:type="character" w:styleId="Hyperlink">
    <w:name w:val="Hyperlink"/>
    <w:uiPriority w:val="99"/>
    <w:unhideWhenUsed/>
    <w:rPr>
      <w:color w:val="0000FF"/>
      <w:u w:val="single"/>
    </w:rPr>
  </w:style>
  <w:style w:type="paragraph" w:styleId="Kopvaninhoudsopgave">
    <w:name w:val="TOC Heading"/>
    <w:basedOn w:val="Kop1"/>
    <w:next w:val="Standaard"/>
    <w:uiPriority w:val="39"/>
    <w:unhideWhenUsed/>
    <w:qFormat/>
    <w:rsid w:val="00DF5004"/>
    <w:pPr>
      <w:keepLines/>
      <w:pageBreakBefore w:val="0"/>
      <w:numPr>
        <w:numId w:val="0"/>
      </w:numPr>
      <w:spacing w:before="480" w:line="276" w:lineRule="auto"/>
      <w:outlineLvl w:val="9"/>
    </w:pPr>
    <w:rPr>
      <w:rFonts w:ascii="Cambria" w:hAnsi="Cambria"/>
      <w:szCs w:val="28"/>
    </w:rPr>
  </w:style>
  <w:style w:type="paragraph" w:styleId="Inhopg1">
    <w:name w:val="toc 1"/>
    <w:basedOn w:val="Standaard"/>
    <w:next w:val="Standaard"/>
    <w:autoRedefine/>
    <w:uiPriority w:val="39"/>
    <w:unhideWhenUsed/>
    <w:qFormat/>
    <w:rsid w:val="006A0547"/>
    <w:pPr>
      <w:tabs>
        <w:tab w:val="left" w:pos="480"/>
        <w:tab w:val="right" w:pos="9060"/>
      </w:tabs>
      <w:adjustRightInd w:val="0"/>
      <w:spacing w:before="160" w:after="60"/>
      <w:outlineLvl w:val="0"/>
    </w:pPr>
    <w:rPr>
      <w:b/>
      <w:color w:val="000000" w:themeColor="text1"/>
      <w:sz w:val="19"/>
    </w:rPr>
  </w:style>
  <w:style w:type="paragraph" w:styleId="Inhopg2">
    <w:name w:val="toc 2"/>
    <w:basedOn w:val="Inhopg1"/>
    <w:next w:val="Standaard"/>
    <w:autoRedefine/>
    <w:uiPriority w:val="39"/>
    <w:unhideWhenUsed/>
    <w:qFormat/>
    <w:rsid w:val="001B7DBA"/>
    <w:pPr>
      <w:snapToGrid w:val="0"/>
      <w:spacing w:after="100"/>
    </w:pPr>
    <w:rPr>
      <w:rFonts w:cs="Arial"/>
      <w:b w:val="0"/>
      <w:bCs/>
      <w:iCs/>
      <w:noProof/>
      <w:color w:val="009901"/>
      <w:szCs w:val="20"/>
    </w:rPr>
  </w:style>
  <w:style w:type="paragraph" w:styleId="Inhopg3">
    <w:name w:val="toc 3"/>
    <w:basedOn w:val="Standaard"/>
    <w:next w:val="Standaard"/>
    <w:autoRedefine/>
    <w:uiPriority w:val="39"/>
    <w:unhideWhenUsed/>
    <w:qFormat/>
    <w:rsid w:val="00A872B8"/>
    <w:pPr>
      <w:ind w:left="480"/>
    </w:pPr>
  </w:style>
  <w:style w:type="paragraph" w:styleId="Ballontekst">
    <w:name w:val="Balloon Text"/>
    <w:basedOn w:val="Standaard"/>
    <w:link w:val="BallontekstChar"/>
    <w:uiPriority w:val="99"/>
    <w:semiHidden/>
    <w:unhideWhenUsed/>
    <w:rsid w:val="00A872B8"/>
    <w:rPr>
      <w:rFonts w:ascii="Tahoma" w:hAnsi="Tahoma" w:cs="Tahoma"/>
      <w:sz w:val="16"/>
      <w:szCs w:val="16"/>
    </w:rPr>
  </w:style>
  <w:style w:type="character" w:customStyle="1" w:styleId="BallontekstChar">
    <w:name w:val="Ballontekst Char"/>
    <w:link w:val="Ballontekst"/>
    <w:uiPriority w:val="99"/>
    <w:semiHidden/>
    <w:rsid w:val="00A872B8"/>
    <w:rPr>
      <w:rFonts w:ascii="Tahoma" w:hAnsi="Tahoma" w:cs="Tahoma"/>
      <w:sz w:val="16"/>
      <w:szCs w:val="16"/>
    </w:rPr>
  </w:style>
  <w:style w:type="paragraph" w:customStyle="1" w:styleId="formulierstandaard">
    <w:name w:val="formulier standaard"/>
    <w:basedOn w:val="Standaard"/>
    <w:rsid w:val="00953F0B"/>
    <w:pPr>
      <w:spacing w:after="120" w:line="312" w:lineRule="auto"/>
      <w:ind w:left="113"/>
    </w:pPr>
    <w:rPr>
      <w:rFonts w:ascii="Arial" w:hAnsi="Arial"/>
      <w:sz w:val="19"/>
    </w:rPr>
  </w:style>
  <w:style w:type="paragraph" w:customStyle="1" w:styleId="Char">
    <w:name w:val="Char"/>
    <w:basedOn w:val="Standaard"/>
    <w:rsid w:val="00953F0B"/>
    <w:pPr>
      <w:spacing w:after="160" w:line="240" w:lineRule="exact"/>
    </w:pPr>
    <w:rPr>
      <w:rFonts w:ascii="Tahoma" w:hAnsi="Tahoma"/>
      <w:szCs w:val="20"/>
      <w:lang w:val="en-US" w:eastAsia="en-US"/>
    </w:rPr>
  </w:style>
  <w:style w:type="character" w:customStyle="1" w:styleId="Hoofdtekst">
    <w:name w:val="Hoofdtekst_"/>
    <w:link w:val="Hoofdtekst1"/>
    <w:uiPriority w:val="99"/>
    <w:locked/>
    <w:rsid w:val="00953F0B"/>
    <w:rPr>
      <w:rFonts w:ascii="Arial" w:hAnsi="Arial"/>
      <w:sz w:val="18"/>
      <w:shd w:val="clear" w:color="auto" w:fill="FFFFFF"/>
    </w:rPr>
  </w:style>
  <w:style w:type="paragraph" w:customStyle="1" w:styleId="Hoofdtekst1">
    <w:name w:val="Hoofdtekst1"/>
    <w:basedOn w:val="Standaard"/>
    <w:link w:val="Hoofdtekst"/>
    <w:uiPriority w:val="99"/>
    <w:rsid w:val="00953F0B"/>
    <w:pPr>
      <w:widowControl w:val="0"/>
      <w:shd w:val="clear" w:color="auto" w:fill="FFFFFF"/>
      <w:spacing w:before="2880" w:line="274" w:lineRule="exact"/>
      <w:ind w:hanging="420"/>
    </w:pPr>
    <w:rPr>
      <w:rFonts w:ascii="Arial" w:hAnsi="Arial"/>
      <w:sz w:val="18"/>
      <w:szCs w:val="20"/>
    </w:rPr>
  </w:style>
  <w:style w:type="paragraph" w:styleId="Voetnoottekst">
    <w:name w:val="footnote text"/>
    <w:basedOn w:val="Standaard"/>
    <w:link w:val="VoetnoottekstChar"/>
    <w:uiPriority w:val="99"/>
    <w:semiHidden/>
    <w:unhideWhenUsed/>
    <w:rsid w:val="00953F0B"/>
    <w:rPr>
      <w:szCs w:val="20"/>
    </w:rPr>
  </w:style>
  <w:style w:type="character" w:customStyle="1" w:styleId="VoetnoottekstChar">
    <w:name w:val="Voetnoottekst Char"/>
    <w:basedOn w:val="Standaardalinea-lettertype"/>
    <w:link w:val="Voetnoottekst"/>
    <w:uiPriority w:val="99"/>
    <w:semiHidden/>
    <w:rsid w:val="00953F0B"/>
  </w:style>
  <w:style w:type="character" w:styleId="Voetnootmarkering">
    <w:name w:val="footnote reference"/>
    <w:uiPriority w:val="99"/>
    <w:semiHidden/>
    <w:unhideWhenUsed/>
    <w:rsid w:val="00953F0B"/>
    <w:rPr>
      <w:vertAlign w:val="superscript"/>
    </w:rPr>
  </w:style>
  <w:style w:type="paragraph" w:styleId="Revisie">
    <w:name w:val="Revision"/>
    <w:hidden/>
    <w:uiPriority w:val="99"/>
    <w:semiHidden/>
    <w:rsid w:val="00953F0B"/>
    <w:rPr>
      <w:sz w:val="24"/>
      <w:szCs w:val="24"/>
    </w:rPr>
  </w:style>
  <w:style w:type="character" w:styleId="Verwijzingopmerking">
    <w:name w:val="annotation reference"/>
    <w:basedOn w:val="Standaardalinea-lettertype"/>
    <w:uiPriority w:val="99"/>
    <w:semiHidden/>
    <w:unhideWhenUsed/>
    <w:rsid w:val="00D645E7"/>
    <w:rPr>
      <w:sz w:val="16"/>
      <w:szCs w:val="16"/>
    </w:rPr>
  </w:style>
  <w:style w:type="paragraph" w:styleId="Tekstopmerking">
    <w:name w:val="annotation text"/>
    <w:basedOn w:val="Standaard"/>
    <w:link w:val="TekstopmerkingChar"/>
    <w:uiPriority w:val="99"/>
    <w:semiHidden/>
    <w:unhideWhenUsed/>
    <w:rsid w:val="00D645E7"/>
    <w:rPr>
      <w:szCs w:val="20"/>
    </w:rPr>
  </w:style>
  <w:style w:type="character" w:customStyle="1" w:styleId="TekstopmerkingChar">
    <w:name w:val="Tekst opmerking Char"/>
    <w:basedOn w:val="Standaardalinea-lettertype"/>
    <w:link w:val="Tekstopmerking"/>
    <w:uiPriority w:val="99"/>
    <w:semiHidden/>
    <w:rsid w:val="00D645E7"/>
  </w:style>
  <w:style w:type="paragraph" w:styleId="Onderwerpvanopmerking">
    <w:name w:val="annotation subject"/>
    <w:basedOn w:val="Tekstopmerking"/>
    <w:next w:val="Tekstopmerking"/>
    <w:link w:val="OnderwerpvanopmerkingChar"/>
    <w:uiPriority w:val="99"/>
    <w:semiHidden/>
    <w:unhideWhenUsed/>
    <w:rsid w:val="00D645E7"/>
    <w:rPr>
      <w:b/>
      <w:bCs/>
    </w:rPr>
  </w:style>
  <w:style w:type="character" w:customStyle="1" w:styleId="OnderwerpvanopmerkingChar">
    <w:name w:val="Onderwerp van opmerking Char"/>
    <w:basedOn w:val="TekstopmerkingChar"/>
    <w:link w:val="Onderwerpvanopmerking"/>
    <w:uiPriority w:val="99"/>
    <w:semiHidden/>
    <w:rsid w:val="00D645E7"/>
    <w:rPr>
      <w:b/>
      <w:bCs/>
    </w:rPr>
  </w:style>
  <w:style w:type="paragraph" w:customStyle="1" w:styleId="Bijlagenkop2">
    <w:name w:val="Bijlagen kop2"/>
    <w:basedOn w:val="Kop2"/>
    <w:next w:val="Standaard"/>
    <w:link w:val="Bijlagenkop2Char"/>
    <w:qFormat/>
    <w:rsid w:val="00A74076"/>
    <w:pPr>
      <w:numPr>
        <w:ilvl w:val="0"/>
        <w:numId w:val="0"/>
      </w:numPr>
      <w:spacing w:after="120"/>
    </w:pPr>
    <w:rPr>
      <w:sz w:val="28"/>
      <w:szCs w:val="20"/>
    </w:rPr>
  </w:style>
  <w:style w:type="character" w:customStyle="1" w:styleId="Bijlagenkop2Char">
    <w:name w:val="Bijlagen kop2 Char"/>
    <w:link w:val="Bijlagenkop2"/>
    <w:rsid w:val="00A74076"/>
    <w:rPr>
      <w:rFonts w:ascii="Verdana" w:hAnsi="Verdana" w:cs="Arial"/>
      <w:b/>
      <w:bCs/>
      <w:iCs/>
      <w:color w:val="009901"/>
      <w:sz w:val="28"/>
      <w:szCs w:val="20"/>
    </w:rPr>
  </w:style>
  <w:style w:type="character" w:styleId="Tekstvantijdelijkeaanduiding">
    <w:name w:val="Placeholder Text"/>
    <w:basedOn w:val="Standaardalinea-lettertype"/>
    <w:uiPriority w:val="99"/>
    <w:semiHidden/>
    <w:rsid w:val="00F913EC"/>
    <w:rPr>
      <w:color w:val="808080"/>
    </w:rPr>
  </w:style>
  <w:style w:type="paragraph" w:styleId="Geenafstand">
    <w:name w:val="No Spacing"/>
    <w:uiPriority w:val="1"/>
    <w:qFormat/>
    <w:rsid w:val="007C6ADD"/>
    <w:rPr>
      <w:sz w:val="24"/>
      <w:szCs w:val="24"/>
    </w:rPr>
  </w:style>
  <w:style w:type="table" w:styleId="Tabelraster">
    <w:name w:val="Table Grid"/>
    <w:basedOn w:val="Standaardtabel"/>
    <w:uiPriority w:val="59"/>
    <w:rsid w:val="0038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ardinspringing">
    <w:name w:val="Normal Indent"/>
    <w:basedOn w:val="Standaard"/>
    <w:uiPriority w:val="99"/>
    <w:semiHidden/>
    <w:unhideWhenUsed/>
    <w:rsid w:val="00E56C47"/>
    <w:pPr>
      <w:ind w:left="720"/>
    </w:pPr>
  </w:style>
  <w:style w:type="paragraph" w:styleId="Index1">
    <w:name w:val="index 1"/>
    <w:basedOn w:val="Standaard"/>
    <w:next w:val="Standaard"/>
    <w:autoRedefine/>
    <w:uiPriority w:val="99"/>
    <w:unhideWhenUsed/>
    <w:rsid w:val="005B7314"/>
    <w:pPr>
      <w:ind w:left="210" w:hanging="210"/>
    </w:pPr>
    <w:rPr>
      <w:rFonts w:asciiTheme="minorHAnsi" w:hAnsiTheme="minorHAnsi"/>
      <w:sz w:val="20"/>
      <w:szCs w:val="20"/>
    </w:rPr>
  </w:style>
  <w:style w:type="paragraph" w:styleId="Index2">
    <w:name w:val="index 2"/>
    <w:basedOn w:val="Standaard"/>
    <w:next w:val="Standaard"/>
    <w:autoRedefine/>
    <w:uiPriority w:val="99"/>
    <w:unhideWhenUsed/>
    <w:rsid w:val="005B7314"/>
    <w:pPr>
      <w:ind w:left="420" w:hanging="210"/>
    </w:pPr>
    <w:rPr>
      <w:rFonts w:asciiTheme="minorHAnsi" w:hAnsiTheme="minorHAnsi"/>
      <w:sz w:val="20"/>
      <w:szCs w:val="20"/>
    </w:rPr>
  </w:style>
  <w:style w:type="paragraph" w:styleId="Index3">
    <w:name w:val="index 3"/>
    <w:basedOn w:val="Standaard"/>
    <w:next w:val="Standaard"/>
    <w:autoRedefine/>
    <w:uiPriority w:val="99"/>
    <w:unhideWhenUsed/>
    <w:rsid w:val="005B7314"/>
    <w:pPr>
      <w:ind w:left="630" w:hanging="210"/>
    </w:pPr>
    <w:rPr>
      <w:rFonts w:asciiTheme="minorHAnsi" w:hAnsiTheme="minorHAnsi"/>
      <w:sz w:val="20"/>
      <w:szCs w:val="20"/>
    </w:rPr>
  </w:style>
  <w:style w:type="paragraph" w:styleId="Index4">
    <w:name w:val="index 4"/>
    <w:basedOn w:val="Standaard"/>
    <w:next w:val="Standaard"/>
    <w:autoRedefine/>
    <w:uiPriority w:val="99"/>
    <w:unhideWhenUsed/>
    <w:rsid w:val="005B7314"/>
    <w:pPr>
      <w:ind w:left="840" w:hanging="210"/>
    </w:pPr>
    <w:rPr>
      <w:rFonts w:asciiTheme="minorHAnsi" w:hAnsiTheme="minorHAnsi"/>
      <w:sz w:val="20"/>
      <w:szCs w:val="20"/>
    </w:rPr>
  </w:style>
  <w:style w:type="paragraph" w:styleId="Index5">
    <w:name w:val="index 5"/>
    <w:basedOn w:val="Standaard"/>
    <w:next w:val="Standaard"/>
    <w:autoRedefine/>
    <w:uiPriority w:val="99"/>
    <w:unhideWhenUsed/>
    <w:rsid w:val="005B7314"/>
    <w:pPr>
      <w:ind w:left="1050" w:hanging="210"/>
    </w:pPr>
    <w:rPr>
      <w:rFonts w:asciiTheme="minorHAnsi" w:hAnsiTheme="minorHAnsi"/>
      <w:sz w:val="20"/>
      <w:szCs w:val="20"/>
    </w:rPr>
  </w:style>
  <w:style w:type="paragraph" w:styleId="Index6">
    <w:name w:val="index 6"/>
    <w:basedOn w:val="Standaard"/>
    <w:next w:val="Standaard"/>
    <w:autoRedefine/>
    <w:uiPriority w:val="99"/>
    <w:unhideWhenUsed/>
    <w:rsid w:val="005B7314"/>
    <w:pPr>
      <w:ind w:left="1260" w:hanging="210"/>
    </w:pPr>
    <w:rPr>
      <w:rFonts w:asciiTheme="minorHAnsi" w:hAnsiTheme="minorHAnsi"/>
      <w:sz w:val="20"/>
      <w:szCs w:val="20"/>
    </w:rPr>
  </w:style>
  <w:style w:type="paragraph" w:styleId="Index7">
    <w:name w:val="index 7"/>
    <w:basedOn w:val="Standaard"/>
    <w:next w:val="Standaard"/>
    <w:autoRedefine/>
    <w:uiPriority w:val="99"/>
    <w:unhideWhenUsed/>
    <w:rsid w:val="005B7314"/>
    <w:pPr>
      <w:ind w:left="1470" w:hanging="210"/>
    </w:pPr>
    <w:rPr>
      <w:rFonts w:asciiTheme="minorHAnsi" w:hAnsiTheme="minorHAnsi"/>
      <w:sz w:val="20"/>
      <w:szCs w:val="20"/>
    </w:rPr>
  </w:style>
  <w:style w:type="paragraph" w:styleId="Index8">
    <w:name w:val="index 8"/>
    <w:basedOn w:val="Standaard"/>
    <w:next w:val="Standaard"/>
    <w:autoRedefine/>
    <w:uiPriority w:val="99"/>
    <w:unhideWhenUsed/>
    <w:rsid w:val="005B7314"/>
    <w:pPr>
      <w:ind w:left="1680" w:hanging="210"/>
    </w:pPr>
    <w:rPr>
      <w:rFonts w:asciiTheme="minorHAnsi" w:hAnsiTheme="minorHAnsi"/>
      <w:sz w:val="20"/>
      <w:szCs w:val="20"/>
    </w:rPr>
  </w:style>
  <w:style w:type="paragraph" w:styleId="Index9">
    <w:name w:val="index 9"/>
    <w:basedOn w:val="Standaard"/>
    <w:next w:val="Standaard"/>
    <w:autoRedefine/>
    <w:uiPriority w:val="99"/>
    <w:unhideWhenUsed/>
    <w:rsid w:val="005B7314"/>
    <w:pPr>
      <w:ind w:left="1890" w:hanging="210"/>
    </w:pPr>
    <w:rPr>
      <w:rFonts w:asciiTheme="minorHAnsi" w:hAnsiTheme="minorHAnsi"/>
      <w:sz w:val="20"/>
      <w:szCs w:val="20"/>
    </w:rPr>
  </w:style>
  <w:style w:type="paragraph" w:styleId="Indexkop">
    <w:name w:val="index heading"/>
    <w:basedOn w:val="Standaard"/>
    <w:next w:val="Index1"/>
    <w:uiPriority w:val="99"/>
    <w:unhideWhenUsed/>
    <w:rsid w:val="005B7314"/>
    <w:rPr>
      <w:rFonts w:asciiTheme="minorHAnsi" w:hAnsiTheme="minorHAnsi"/>
      <w:sz w:val="20"/>
      <w:szCs w:val="20"/>
    </w:rPr>
  </w:style>
  <w:style w:type="character" w:styleId="Onopgelostemelding">
    <w:name w:val="Unresolved Mention"/>
    <w:basedOn w:val="Standaardalinea-lettertype"/>
    <w:uiPriority w:val="99"/>
    <w:semiHidden/>
    <w:unhideWhenUsed/>
    <w:rsid w:val="00DD7876"/>
    <w:rPr>
      <w:color w:val="605E5C"/>
      <w:shd w:val="clear" w:color="auto" w:fill="E1DFDD"/>
    </w:rPr>
  </w:style>
  <w:style w:type="character" w:styleId="GevolgdeHyperlink">
    <w:name w:val="FollowedHyperlink"/>
    <w:basedOn w:val="Standaardalinea-lettertype"/>
    <w:uiPriority w:val="99"/>
    <w:semiHidden/>
    <w:unhideWhenUsed/>
    <w:rsid w:val="00396AFF"/>
    <w:rPr>
      <w:color w:val="800080" w:themeColor="followedHyperlink"/>
      <w:u w:val="single"/>
    </w:rPr>
  </w:style>
  <w:style w:type="paragraph" w:styleId="Normaalweb">
    <w:name w:val="Normal (Web)"/>
    <w:basedOn w:val="Standaard"/>
    <w:uiPriority w:val="99"/>
    <w:semiHidden/>
    <w:unhideWhenUsed/>
    <w:rsid w:val="00DE5AD6"/>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9102">
      <w:bodyDiv w:val="1"/>
      <w:marLeft w:val="0"/>
      <w:marRight w:val="0"/>
      <w:marTop w:val="0"/>
      <w:marBottom w:val="0"/>
      <w:divBdr>
        <w:top w:val="none" w:sz="0" w:space="0" w:color="auto"/>
        <w:left w:val="none" w:sz="0" w:space="0" w:color="auto"/>
        <w:bottom w:val="none" w:sz="0" w:space="0" w:color="auto"/>
        <w:right w:val="none" w:sz="0" w:space="0" w:color="auto"/>
      </w:divBdr>
    </w:div>
    <w:div w:id="326716968">
      <w:bodyDiv w:val="1"/>
      <w:marLeft w:val="0"/>
      <w:marRight w:val="0"/>
      <w:marTop w:val="0"/>
      <w:marBottom w:val="0"/>
      <w:divBdr>
        <w:top w:val="none" w:sz="0" w:space="0" w:color="auto"/>
        <w:left w:val="none" w:sz="0" w:space="0" w:color="auto"/>
        <w:bottom w:val="none" w:sz="0" w:space="0" w:color="auto"/>
        <w:right w:val="none" w:sz="0" w:space="0" w:color="auto"/>
      </w:divBdr>
      <w:divsChild>
        <w:div w:id="1274557791">
          <w:marLeft w:val="0"/>
          <w:marRight w:val="0"/>
          <w:marTop w:val="0"/>
          <w:marBottom w:val="0"/>
          <w:divBdr>
            <w:top w:val="none" w:sz="0" w:space="0" w:color="auto"/>
            <w:left w:val="none" w:sz="0" w:space="0" w:color="auto"/>
            <w:bottom w:val="none" w:sz="0" w:space="0" w:color="auto"/>
            <w:right w:val="none" w:sz="0" w:space="0" w:color="auto"/>
          </w:divBdr>
          <w:divsChild>
            <w:div w:id="863665957">
              <w:marLeft w:val="0"/>
              <w:marRight w:val="0"/>
              <w:marTop w:val="0"/>
              <w:marBottom w:val="0"/>
              <w:divBdr>
                <w:top w:val="none" w:sz="0" w:space="0" w:color="auto"/>
                <w:left w:val="none" w:sz="0" w:space="0" w:color="auto"/>
                <w:bottom w:val="none" w:sz="0" w:space="0" w:color="auto"/>
                <w:right w:val="none" w:sz="0" w:space="0" w:color="auto"/>
              </w:divBdr>
              <w:divsChild>
                <w:div w:id="1697929797">
                  <w:marLeft w:val="0"/>
                  <w:marRight w:val="0"/>
                  <w:marTop w:val="0"/>
                  <w:marBottom w:val="0"/>
                  <w:divBdr>
                    <w:top w:val="none" w:sz="0" w:space="0" w:color="auto"/>
                    <w:left w:val="none" w:sz="0" w:space="0" w:color="auto"/>
                    <w:bottom w:val="none" w:sz="0" w:space="0" w:color="auto"/>
                    <w:right w:val="none" w:sz="0" w:space="0" w:color="auto"/>
                  </w:divBdr>
                  <w:divsChild>
                    <w:div w:id="112612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518616">
      <w:bodyDiv w:val="1"/>
      <w:marLeft w:val="0"/>
      <w:marRight w:val="0"/>
      <w:marTop w:val="0"/>
      <w:marBottom w:val="0"/>
      <w:divBdr>
        <w:top w:val="none" w:sz="0" w:space="0" w:color="auto"/>
        <w:left w:val="none" w:sz="0" w:space="0" w:color="auto"/>
        <w:bottom w:val="none" w:sz="0" w:space="0" w:color="auto"/>
        <w:right w:val="none" w:sz="0" w:space="0" w:color="auto"/>
      </w:divBdr>
    </w:div>
    <w:div w:id="799566635">
      <w:bodyDiv w:val="1"/>
      <w:marLeft w:val="0"/>
      <w:marRight w:val="0"/>
      <w:marTop w:val="0"/>
      <w:marBottom w:val="0"/>
      <w:divBdr>
        <w:top w:val="none" w:sz="0" w:space="0" w:color="auto"/>
        <w:left w:val="none" w:sz="0" w:space="0" w:color="auto"/>
        <w:bottom w:val="none" w:sz="0" w:space="0" w:color="auto"/>
        <w:right w:val="none" w:sz="0" w:space="0" w:color="auto"/>
      </w:divBdr>
    </w:div>
    <w:div w:id="1077239914">
      <w:bodyDiv w:val="1"/>
      <w:marLeft w:val="0"/>
      <w:marRight w:val="0"/>
      <w:marTop w:val="0"/>
      <w:marBottom w:val="0"/>
      <w:divBdr>
        <w:top w:val="none" w:sz="0" w:space="0" w:color="auto"/>
        <w:left w:val="none" w:sz="0" w:space="0" w:color="auto"/>
        <w:bottom w:val="none" w:sz="0" w:space="0" w:color="auto"/>
        <w:right w:val="none" w:sz="0" w:space="0" w:color="auto"/>
      </w:divBdr>
    </w:div>
    <w:div w:id="1097091240">
      <w:bodyDiv w:val="1"/>
      <w:marLeft w:val="0"/>
      <w:marRight w:val="0"/>
      <w:marTop w:val="0"/>
      <w:marBottom w:val="0"/>
      <w:divBdr>
        <w:top w:val="none" w:sz="0" w:space="0" w:color="auto"/>
        <w:left w:val="none" w:sz="0" w:space="0" w:color="auto"/>
        <w:bottom w:val="none" w:sz="0" w:space="0" w:color="auto"/>
        <w:right w:val="none" w:sz="0" w:space="0" w:color="auto"/>
      </w:divBdr>
    </w:div>
    <w:div w:id="1151679477">
      <w:bodyDiv w:val="1"/>
      <w:marLeft w:val="0"/>
      <w:marRight w:val="0"/>
      <w:marTop w:val="0"/>
      <w:marBottom w:val="0"/>
      <w:divBdr>
        <w:top w:val="none" w:sz="0" w:space="0" w:color="auto"/>
        <w:left w:val="none" w:sz="0" w:space="0" w:color="auto"/>
        <w:bottom w:val="none" w:sz="0" w:space="0" w:color="auto"/>
        <w:right w:val="none" w:sz="0" w:space="0" w:color="auto"/>
      </w:divBdr>
    </w:div>
    <w:div w:id="1160854588">
      <w:bodyDiv w:val="1"/>
      <w:marLeft w:val="0"/>
      <w:marRight w:val="0"/>
      <w:marTop w:val="0"/>
      <w:marBottom w:val="0"/>
      <w:divBdr>
        <w:top w:val="none" w:sz="0" w:space="0" w:color="auto"/>
        <w:left w:val="none" w:sz="0" w:space="0" w:color="auto"/>
        <w:bottom w:val="none" w:sz="0" w:space="0" w:color="auto"/>
        <w:right w:val="none" w:sz="0" w:space="0" w:color="auto"/>
      </w:divBdr>
    </w:div>
    <w:div w:id="1190602517">
      <w:bodyDiv w:val="1"/>
      <w:marLeft w:val="0"/>
      <w:marRight w:val="0"/>
      <w:marTop w:val="0"/>
      <w:marBottom w:val="0"/>
      <w:divBdr>
        <w:top w:val="none" w:sz="0" w:space="0" w:color="auto"/>
        <w:left w:val="none" w:sz="0" w:space="0" w:color="auto"/>
        <w:bottom w:val="none" w:sz="0" w:space="0" w:color="auto"/>
        <w:right w:val="none" w:sz="0" w:space="0" w:color="auto"/>
      </w:divBdr>
      <w:divsChild>
        <w:div w:id="455488444">
          <w:marLeft w:val="0"/>
          <w:marRight w:val="0"/>
          <w:marTop w:val="0"/>
          <w:marBottom w:val="0"/>
          <w:divBdr>
            <w:top w:val="none" w:sz="0" w:space="0" w:color="auto"/>
            <w:left w:val="none" w:sz="0" w:space="0" w:color="auto"/>
            <w:bottom w:val="none" w:sz="0" w:space="0" w:color="auto"/>
            <w:right w:val="none" w:sz="0" w:space="0" w:color="auto"/>
          </w:divBdr>
          <w:divsChild>
            <w:div w:id="1399016617">
              <w:marLeft w:val="0"/>
              <w:marRight w:val="0"/>
              <w:marTop w:val="0"/>
              <w:marBottom w:val="0"/>
              <w:divBdr>
                <w:top w:val="none" w:sz="0" w:space="0" w:color="auto"/>
                <w:left w:val="none" w:sz="0" w:space="0" w:color="auto"/>
                <w:bottom w:val="none" w:sz="0" w:space="0" w:color="auto"/>
                <w:right w:val="none" w:sz="0" w:space="0" w:color="auto"/>
              </w:divBdr>
              <w:divsChild>
                <w:div w:id="31241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410388">
      <w:bodyDiv w:val="1"/>
      <w:marLeft w:val="0"/>
      <w:marRight w:val="0"/>
      <w:marTop w:val="0"/>
      <w:marBottom w:val="0"/>
      <w:divBdr>
        <w:top w:val="none" w:sz="0" w:space="0" w:color="auto"/>
        <w:left w:val="none" w:sz="0" w:space="0" w:color="auto"/>
        <w:bottom w:val="none" w:sz="0" w:space="0" w:color="auto"/>
        <w:right w:val="none" w:sz="0" w:space="0" w:color="auto"/>
      </w:divBdr>
    </w:div>
    <w:div w:id="1241140056">
      <w:bodyDiv w:val="1"/>
      <w:marLeft w:val="0"/>
      <w:marRight w:val="0"/>
      <w:marTop w:val="0"/>
      <w:marBottom w:val="0"/>
      <w:divBdr>
        <w:top w:val="none" w:sz="0" w:space="0" w:color="auto"/>
        <w:left w:val="none" w:sz="0" w:space="0" w:color="auto"/>
        <w:bottom w:val="none" w:sz="0" w:space="0" w:color="auto"/>
        <w:right w:val="none" w:sz="0" w:space="0" w:color="auto"/>
      </w:divBdr>
      <w:divsChild>
        <w:div w:id="1349990539">
          <w:marLeft w:val="0"/>
          <w:marRight w:val="0"/>
          <w:marTop w:val="0"/>
          <w:marBottom w:val="0"/>
          <w:divBdr>
            <w:top w:val="none" w:sz="0" w:space="0" w:color="auto"/>
            <w:left w:val="none" w:sz="0" w:space="0" w:color="auto"/>
            <w:bottom w:val="none" w:sz="0" w:space="0" w:color="auto"/>
            <w:right w:val="none" w:sz="0" w:space="0" w:color="auto"/>
          </w:divBdr>
          <w:divsChild>
            <w:div w:id="434248778">
              <w:marLeft w:val="0"/>
              <w:marRight w:val="0"/>
              <w:marTop w:val="0"/>
              <w:marBottom w:val="0"/>
              <w:divBdr>
                <w:top w:val="none" w:sz="0" w:space="0" w:color="auto"/>
                <w:left w:val="none" w:sz="0" w:space="0" w:color="auto"/>
                <w:bottom w:val="none" w:sz="0" w:space="0" w:color="auto"/>
                <w:right w:val="none" w:sz="0" w:space="0" w:color="auto"/>
              </w:divBdr>
              <w:divsChild>
                <w:div w:id="93494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037422">
      <w:bodyDiv w:val="1"/>
      <w:marLeft w:val="0"/>
      <w:marRight w:val="0"/>
      <w:marTop w:val="0"/>
      <w:marBottom w:val="0"/>
      <w:divBdr>
        <w:top w:val="none" w:sz="0" w:space="0" w:color="auto"/>
        <w:left w:val="none" w:sz="0" w:space="0" w:color="auto"/>
        <w:bottom w:val="none" w:sz="0" w:space="0" w:color="auto"/>
        <w:right w:val="none" w:sz="0" w:space="0" w:color="auto"/>
      </w:divBdr>
      <w:divsChild>
        <w:div w:id="726880691">
          <w:marLeft w:val="0"/>
          <w:marRight w:val="0"/>
          <w:marTop w:val="0"/>
          <w:marBottom w:val="0"/>
          <w:divBdr>
            <w:top w:val="none" w:sz="0" w:space="0" w:color="auto"/>
            <w:left w:val="none" w:sz="0" w:space="0" w:color="auto"/>
            <w:bottom w:val="none" w:sz="0" w:space="0" w:color="auto"/>
            <w:right w:val="none" w:sz="0" w:space="0" w:color="auto"/>
          </w:divBdr>
          <w:divsChild>
            <w:div w:id="1477450091">
              <w:marLeft w:val="0"/>
              <w:marRight w:val="0"/>
              <w:marTop w:val="0"/>
              <w:marBottom w:val="0"/>
              <w:divBdr>
                <w:top w:val="none" w:sz="0" w:space="0" w:color="auto"/>
                <w:left w:val="none" w:sz="0" w:space="0" w:color="auto"/>
                <w:bottom w:val="none" w:sz="0" w:space="0" w:color="auto"/>
                <w:right w:val="none" w:sz="0" w:space="0" w:color="auto"/>
              </w:divBdr>
              <w:divsChild>
                <w:div w:id="1483084256">
                  <w:marLeft w:val="0"/>
                  <w:marRight w:val="0"/>
                  <w:marTop w:val="0"/>
                  <w:marBottom w:val="0"/>
                  <w:divBdr>
                    <w:top w:val="none" w:sz="0" w:space="0" w:color="auto"/>
                    <w:left w:val="none" w:sz="0" w:space="0" w:color="auto"/>
                    <w:bottom w:val="none" w:sz="0" w:space="0" w:color="auto"/>
                    <w:right w:val="none" w:sz="0" w:space="0" w:color="auto"/>
                  </w:divBdr>
                  <w:divsChild>
                    <w:div w:id="15300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083669">
      <w:bodyDiv w:val="1"/>
      <w:marLeft w:val="0"/>
      <w:marRight w:val="0"/>
      <w:marTop w:val="0"/>
      <w:marBottom w:val="0"/>
      <w:divBdr>
        <w:top w:val="none" w:sz="0" w:space="0" w:color="auto"/>
        <w:left w:val="none" w:sz="0" w:space="0" w:color="auto"/>
        <w:bottom w:val="none" w:sz="0" w:space="0" w:color="auto"/>
        <w:right w:val="none" w:sz="0" w:space="0" w:color="auto"/>
      </w:divBdr>
      <w:divsChild>
        <w:div w:id="1607344092">
          <w:marLeft w:val="0"/>
          <w:marRight w:val="0"/>
          <w:marTop w:val="0"/>
          <w:marBottom w:val="0"/>
          <w:divBdr>
            <w:top w:val="none" w:sz="0" w:space="0" w:color="auto"/>
            <w:left w:val="none" w:sz="0" w:space="0" w:color="auto"/>
            <w:bottom w:val="none" w:sz="0" w:space="0" w:color="auto"/>
            <w:right w:val="none" w:sz="0" w:space="0" w:color="auto"/>
          </w:divBdr>
          <w:divsChild>
            <w:div w:id="1364286710">
              <w:marLeft w:val="0"/>
              <w:marRight w:val="0"/>
              <w:marTop w:val="0"/>
              <w:marBottom w:val="0"/>
              <w:divBdr>
                <w:top w:val="none" w:sz="0" w:space="0" w:color="auto"/>
                <w:left w:val="none" w:sz="0" w:space="0" w:color="auto"/>
                <w:bottom w:val="none" w:sz="0" w:space="0" w:color="auto"/>
                <w:right w:val="none" w:sz="0" w:space="0" w:color="auto"/>
              </w:divBdr>
              <w:divsChild>
                <w:div w:id="69685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428648">
      <w:bodyDiv w:val="1"/>
      <w:marLeft w:val="0"/>
      <w:marRight w:val="0"/>
      <w:marTop w:val="0"/>
      <w:marBottom w:val="0"/>
      <w:divBdr>
        <w:top w:val="none" w:sz="0" w:space="0" w:color="auto"/>
        <w:left w:val="none" w:sz="0" w:space="0" w:color="auto"/>
        <w:bottom w:val="none" w:sz="0" w:space="0" w:color="auto"/>
        <w:right w:val="none" w:sz="0" w:space="0" w:color="auto"/>
      </w:divBdr>
    </w:div>
    <w:div w:id="1765414060">
      <w:bodyDiv w:val="1"/>
      <w:marLeft w:val="0"/>
      <w:marRight w:val="0"/>
      <w:marTop w:val="0"/>
      <w:marBottom w:val="0"/>
      <w:divBdr>
        <w:top w:val="none" w:sz="0" w:space="0" w:color="auto"/>
        <w:left w:val="none" w:sz="0" w:space="0" w:color="auto"/>
        <w:bottom w:val="none" w:sz="0" w:space="0" w:color="auto"/>
        <w:right w:val="none" w:sz="0" w:space="0" w:color="auto"/>
      </w:divBdr>
      <w:divsChild>
        <w:div w:id="1874423088">
          <w:marLeft w:val="0"/>
          <w:marRight w:val="0"/>
          <w:marTop w:val="0"/>
          <w:marBottom w:val="0"/>
          <w:divBdr>
            <w:top w:val="none" w:sz="0" w:space="0" w:color="auto"/>
            <w:left w:val="none" w:sz="0" w:space="0" w:color="auto"/>
            <w:bottom w:val="none" w:sz="0" w:space="0" w:color="auto"/>
            <w:right w:val="none" w:sz="0" w:space="0" w:color="auto"/>
          </w:divBdr>
          <w:divsChild>
            <w:div w:id="1185361312">
              <w:marLeft w:val="0"/>
              <w:marRight w:val="0"/>
              <w:marTop w:val="0"/>
              <w:marBottom w:val="0"/>
              <w:divBdr>
                <w:top w:val="none" w:sz="0" w:space="0" w:color="auto"/>
                <w:left w:val="none" w:sz="0" w:space="0" w:color="auto"/>
                <w:bottom w:val="none" w:sz="0" w:space="0" w:color="auto"/>
                <w:right w:val="none" w:sz="0" w:space="0" w:color="auto"/>
              </w:divBdr>
              <w:divsChild>
                <w:div w:id="1275937675">
                  <w:marLeft w:val="0"/>
                  <w:marRight w:val="0"/>
                  <w:marTop w:val="0"/>
                  <w:marBottom w:val="0"/>
                  <w:divBdr>
                    <w:top w:val="none" w:sz="0" w:space="0" w:color="auto"/>
                    <w:left w:val="none" w:sz="0" w:space="0" w:color="auto"/>
                    <w:bottom w:val="none" w:sz="0" w:space="0" w:color="auto"/>
                    <w:right w:val="none" w:sz="0" w:space="0" w:color="auto"/>
                  </w:divBdr>
                  <w:divsChild>
                    <w:div w:id="1947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21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wgspkrh.n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commissievanaanbestedingsexperts.nl"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heuvelrug.nl/klachtenregeling-inkoop-en-aanbestedingen"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155AD-1718-814C-93FA-DA72E74344CA}">
  <ds:schemaRefs>
    <ds:schemaRef ds:uri="http://schemas.openxmlformats.org/officeDocument/2006/bibliography"/>
  </ds:schemaRefs>
</ds:datastoreItem>
</file>

<file path=customXml/itemProps2.xml><?xml version="1.0" encoding="utf-8"?>
<ds:datastoreItem xmlns:ds="http://schemas.openxmlformats.org/officeDocument/2006/customXml" ds:itemID="{6AE3232B-7991-0141-BCA6-3E0B85EFE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32</Pages>
  <Words>7196</Words>
  <Characters>47506</Characters>
  <Application>Microsoft Office Word</Application>
  <DocSecurity>0</DocSecurity>
  <Lines>395</Lines>
  <Paragraphs>109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Wijk bij Duurstede</Company>
  <LinksUpToDate>false</LinksUpToDate>
  <CharactersWithSpaces>54593</CharactersWithSpaces>
  <SharedDoc>false</SharedDoc>
  <HLinks>
    <vt:vector size="414" baseType="variant">
      <vt:variant>
        <vt:i4>393244</vt:i4>
      </vt:variant>
      <vt:variant>
        <vt:i4>369</vt:i4>
      </vt:variant>
      <vt:variant>
        <vt:i4>0</vt:i4>
      </vt:variant>
      <vt:variant>
        <vt:i4>5</vt:i4>
      </vt:variant>
      <vt:variant>
        <vt:lpwstr>https://www.commissievanaanbestedingsexperts.nl/</vt:lpwstr>
      </vt:variant>
      <vt:variant>
        <vt:lpwstr/>
      </vt:variant>
      <vt:variant>
        <vt:i4>7864384</vt:i4>
      </vt:variant>
      <vt:variant>
        <vt:i4>366</vt:i4>
      </vt:variant>
      <vt:variant>
        <vt:i4>0</vt:i4>
      </vt:variant>
      <vt:variant>
        <vt:i4>5</vt:i4>
      </vt:variant>
      <vt:variant>
        <vt:lpwstr>http://www.gemeenteutrechtseheuvelrug.nl/ondernemer/klachtenmeldpunt_45351/</vt:lpwstr>
      </vt:variant>
      <vt:variant>
        <vt:lpwstr/>
      </vt:variant>
      <vt:variant>
        <vt:i4>458808</vt:i4>
      </vt:variant>
      <vt:variant>
        <vt:i4>363</vt:i4>
      </vt:variant>
      <vt:variant>
        <vt:i4>0</vt:i4>
      </vt:variant>
      <vt:variant>
        <vt:i4>5</vt:i4>
      </vt:variant>
      <vt:variant>
        <vt:lpwstr>mailto:inkoop@heuvelrug.nl</vt:lpwstr>
      </vt:variant>
      <vt:variant>
        <vt:lpwstr/>
      </vt:variant>
      <vt:variant>
        <vt:i4>7733284</vt:i4>
      </vt:variant>
      <vt:variant>
        <vt:i4>360</vt:i4>
      </vt:variant>
      <vt:variant>
        <vt:i4>0</vt:i4>
      </vt:variant>
      <vt:variant>
        <vt:i4>5</vt:i4>
      </vt:variant>
      <vt:variant>
        <vt:lpwstr>http://nl.wikipedia.org/wiki/Maarn</vt:lpwstr>
      </vt:variant>
      <vt:variant>
        <vt:lpwstr/>
      </vt:variant>
      <vt:variant>
        <vt:i4>196693</vt:i4>
      </vt:variant>
      <vt:variant>
        <vt:i4>357</vt:i4>
      </vt:variant>
      <vt:variant>
        <vt:i4>0</vt:i4>
      </vt:variant>
      <vt:variant>
        <vt:i4>5</vt:i4>
      </vt:variant>
      <vt:variant>
        <vt:lpwstr>http://nl.wikipedia.org/wiki/Leersum</vt:lpwstr>
      </vt:variant>
      <vt:variant>
        <vt:lpwstr/>
      </vt:variant>
      <vt:variant>
        <vt:i4>2555937</vt:i4>
      </vt:variant>
      <vt:variant>
        <vt:i4>354</vt:i4>
      </vt:variant>
      <vt:variant>
        <vt:i4>0</vt:i4>
      </vt:variant>
      <vt:variant>
        <vt:i4>5</vt:i4>
      </vt:variant>
      <vt:variant>
        <vt:lpwstr>http://nl.wikipedia.org/wiki/Driebergen-Rijsenburg</vt:lpwstr>
      </vt:variant>
      <vt:variant>
        <vt:lpwstr/>
      </vt:variant>
      <vt:variant>
        <vt:i4>589925</vt:i4>
      </vt:variant>
      <vt:variant>
        <vt:i4>351</vt:i4>
      </vt:variant>
      <vt:variant>
        <vt:i4>0</vt:i4>
      </vt:variant>
      <vt:variant>
        <vt:i4>5</vt:i4>
      </vt:variant>
      <vt:variant>
        <vt:lpwstr>http://nl.wikipedia.org/wiki/Doorn_(Utrecht)</vt:lpwstr>
      </vt:variant>
      <vt:variant>
        <vt:lpwstr/>
      </vt:variant>
      <vt:variant>
        <vt:i4>5046398</vt:i4>
      </vt:variant>
      <vt:variant>
        <vt:i4>348</vt:i4>
      </vt:variant>
      <vt:variant>
        <vt:i4>0</vt:i4>
      </vt:variant>
      <vt:variant>
        <vt:i4>5</vt:i4>
      </vt:variant>
      <vt:variant>
        <vt:lpwstr>http://nl.wikipedia.org/wiki/Elst_(Utrecht)</vt:lpwstr>
      </vt:variant>
      <vt:variant>
        <vt:lpwstr/>
      </vt:variant>
      <vt:variant>
        <vt:i4>7733283</vt:i4>
      </vt:variant>
      <vt:variant>
        <vt:i4>345</vt:i4>
      </vt:variant>
      <vt:variant>
        <vt:i4>0</vt:i4>
      </vt:variant>
      <vt:variant>
        <vt:i4>5</vt:i4>
      </vt:variant>
      <vt:variant>
        <vt:lpwstr>http://nl.wikipedia.org/wiki/Amerongen</vt:lpwstr>
      </vt:variant>
      <vt:variant>
        <vt:lpwstr/>
      </vt:variant>
      <vt:variant>
        <vt:i4>1441799</vt:i4>
      </vt:variant>
      <vt:variant>
        <vt:i4>342</vt:i4>
      </vt:variant>
      <vt:variant>
        <vt:i4>0</vt:i4>
      </vt:variant>
      <vt:variant>
        <vt:i4>5</vt:i4>
      </vt:variant>
      <vt:variant>
        <vt:lpwstr>http://nl.wikipedia.org/wiki/2006</vt:lpwstr>
      </vt:variant>
      <vt:variant>
        <vt:lpwstr/>
      </vt:variant>
      <vt:variant>
        <vt:i4>2686990</vt:i4>
      </vt:variant>
      <vt:variant>
        <vt:i4>339</vt:i4>
      </vt:variant>
      <vt:variant>
        <vt:i4>0</vt:i4>
      </vt:variant>
      <vt:variant>
        <vt:i4>5</vt:i4>
      </vt:variant>
      <vt:variant>
        <vt:lpwstr>http://nl.wikipedia.org/wiki/1_januari</vt:lpwstr>
      </vt:variant>
      <vt:variant>
        <vt:lpwstr/>
      </vt:variant>
      <vt:variant>
        <vt:i4>7274538</vt:i4>
      </vt:variant>
      <vt:variant>
        <vt:i4>336</vt:i4>
      </vt:variant>
      <vt:variant>
        <vt:i4>0</vt:i4>
      </vt:variant>
      <vt:variant>
        <vt:i4>5</vt:i4>
      </vt:variant>
      <vt:variant>
        <vt:lpwstr>http://nl.wikipedia.org/wiki/Utrechtse_Heuvelrug_(stuwwal)</vt:lpwstr>
      </vt:variant>
      <vt:variant>
        <vt:lpwstr/>
      </vt:variant>
      <vt:variant>
        <vt:i4>393313</vt:i4>
      </vt:variant>
      <vt:variant>
        <vt:i4>333</vt:i4>
      </vt:variant>
      <vt:variant>
        <vt:i4>0</vt:i4>
      </vt:variant>
      <vt:variant>
        <vt:i4>5</vt:i4>
      </vt:variant>
      <vt:variant>
        <vt:lpwstr>http://nl.wikipedia.org/wiki/Utrecht_(provincie)</vt:lpwstr>
      </vt:variant>
      <vt:variant>
        <vt:lpwstr/>
      </vt:variant>
      <vt:variant>
        <vt:i4>6881333</vt:i4>
      </vt:variant>
      <vt:variant>
        <vt:i4>330</vt:i4>
      </vt:variant>
      <vt:variant>
        <vt:i4>0</vt:i4>
      </vt:variant>
      <vt:variant>
        <vt:i4>5</vt:i4>
      </vt:variant>
      <vt:variant>
        <vt:lpwstr>http://nl.wikipedia.org/wiki/Nederland</vt:lpwstr>
      </vt:variant>
      <vt:variant>
        <vt:lpwstr/>
      </vt:variant>
      <vt:variant>
        <vt:i4>1441847</vt:i4>
      </vt:variant>
      <vt:variant>
        <vt:i4>323</vt:i4>
      </vt:variant>
      <vt:variant>
        <vt:i4>0</vt:i4>
      </vt:variant>
      <vt:variant>
        <vt:i4>5</vt:i4>
      </vt:variant>
      <vt:variant>
        <vt:lpwstr/>
      </vt:variant>
      <vt:variant>
        <vt:lpwstr>_Toc377650607</vt:lpwstr>
      </vt:variant>
      <vt:variant>
        <vt:i4>1441847</vt:i4>
      </vt:variant>
      <vt:variant>
        <vt:i4>317</vt:i4>
      </vt:variant>
      <vt:variant>
        <vt:i4>0</vt:i4>
      </vt:variant>
      <vt:variant>
        <vt:i4>5</vt:i4>
      </vt:variant>
      <vt:variant>
        <vt:lpwstr/>
      </vt:variant>
      <vt:variant>
        <vt:lpwstr>_Toc377650606</vt:lpwstr>
      </vt:variant>
      <vt:variant>
        <vt:i4>1441847</vt:i4>
      </vt:variant>
      <vt:variant>
        <vt:i4>311</vt:i4>
      </vt:variant>
      <vt:variant>
        <vt:i4>0</vt:i4>
      </vt:variant>
      <vt:variant>
        <vt:i4>5</vt:i4>
      </vt:variant>
      <vt:variant>
        <vt:lpwstr/>
      </vt:variant>
      <vt:variant>
        <vt:lpwstr>_Toc377650605</vt:lpwstr>
      </vt:variant>
      <vt:variant>
        <vt:i4>1441847</vt:i4>
      </vt:variant>
      <vt:variant>
        <vt:i4>305</vt:i4>
      </vt:variant>
      <vt:variant>
        <vt:i4>0</vt:i4>
      </vt:variant>
      <vt:variant>
        <vt:i4>5</vt:i4>
      </vt:variant>
      <vt:variant>
        <vt:lpwstr/>
      </vt:variant>
      <vt:variant>
        <vt:lpwstr>_Toc377650604</vt:lpwstr>
      </vt:variant>
      <vt:variant>
        <vt:i4>1441847</vt:i4>
      </vt:variant>
      <vt:variant>
        <vt:i4>299</vt:i4>
      </vt:variant>
      <vt:variant>
        <vt:i4>0</vt:i4>
      </vt:variant>
      <vt:variant>
        <vt:i4>5</vt:i4>
      </vt:variant>
      <vt:variant>
        <vt:lpwstr/>
      </vt:variant>
      <vt:variant>
        <vt:lpwstr>_Toc377650603</vt:lpwstr>
      </vt:variant>
      <vt:variant>
        <vt:i4>1441847</vt:i4>
      </vt:variant>
      <vt:variant>
        <vt:i4>293</vt:i4>
      </vt:variant>
      <vt:variant>
        <vt:i4>0</vt:i4>
      </vt:variant>
      <vt:variant>
        <vt:i4>5</vt:i4>
      </vt:variant>
      <vt:variant>
        <vt:lpwstr/>
      </vt:variant>
      <vt:variant>
        <vt:lpwstr>_Toc377650602</vt:lpwstr>
      </vt:variant>
      <vt:variant>
        <vt:i4>1441847</vt:i4>
      </vt:variant>
      <vt:variant>
        <vt:i4>287</vt:i4>
      </vt:variant>
      <vt:variant>
        <vt:i4>0</vt:i4>
      </vt:variant>
      <vt:variant>
        <vt:i4>5</vt:i4>
      </vt:variant>
      <vt:variant>
        <vt:lpwstr/>
      </vt:variant>
      <vt:variant>
        <vt:lpwstr>_Toc377650601</vt:lpwstr>
      </vt:variant>
      <vt:variant>
        <vt:i4>1441847</vt:i4>
      </vt:variant>
      <vt:variant>
        <vt:i4>281</vt:i4>
      </vt:variant>
      <vt:variant>
        <vt:i4>0</vt:i4>
      </vt:variant>
      <vt:variant>
        <vt:i4>5</vt:i4>
      </vt:variant>
      <vt:variant>
        <vt:lpwstr/>
      </vt:variant>
      <vt:variant>
        <vt:lpwstr>_Toc377650600</vt:lpwstr>
      </vt:variant>
      <vt:variant>
        <vt:i4>2031668</vt:i4>
      </vt:variant>
      <vt:variant>
        <vt:i4>275</vt:i4>
      </vt:variant>
      <vt:variant>
        <vt:i4>0</vt:i4>
      </vt:variant>
      <vt:variant>
        <vt:i4>5</vt:i4>
      </vt:variant>
      <vt:variant>
        <vt:lpwstr/>
      </vt:variant>
      <vt:variant>
        <vt:lpwstr>_Toc377650599</vt:lpwstr>
      </vt:variant>
      <vt:variant>
        <vt:i4>2031668</vt:i4>
      </vt:variant>
      <vt:variant>
        <vt:i4>269</vt:i4>
      </vt:variant>
      <vt:variant>
        <vt:i4>0</vt:i4>
      </vt:variant>
      <vt:variant>
        <vt:i4>5</vt:i4>
      </vt:variant>
      <vt:variant>
        <vt:lpwstr/>
      </vt:variant>
      <vt:variant>
        <vt:lpwstr>_Toc377650598</vt:lpwstr>
      </vt:variant>
      <vt:variant>
        <vt:i4>2031668</vt:i4>
      </vt:variant>
      <vt:variant>
        <vt:i4>263</vt:i4>
      </vt:variant>
      <vt:variant>
        <vt:i4>0</vt:i4>
      </vt:variant>
      <vt:variant>
        <vt:i4>5</vt:i4>
      </vt:variant>
      <vt:variant>
        <vt:lpwstr/>
      </vt:variant>
      <vt:variant>
        <vt:lpwstr>_Toc377650597</vt:lpwstr>
      </vt:variant>
      <vt:variant>
        <vt:i4>2031668</vt:i4>
      </vt:variant>
      <vt:variant>
        <vt:i4>257</vt:i4>
      </vt:variant>
      <vt:variant>
        <vt:i4>0</vt:i4>
      </vt:variant>
      <vt:variant>
        <vt:i4>5</vt:i4>
      </vt:variant>
      <vt:variant>
        <vt:lpwstr/>
      </vt:variant>
      <vt:variant>
        <vt:lpwstr>_Toc377650596</vt:lpwstr>
      </vt:variant>
      <vt:variant>
        <vt:i4>2031668</vt:i4>
      </vt:variant>
      <vt:variant>
        <vt:i4>251</vt:i4>
      </vt:variant>
      <vt:variant>
        <vt:i4>0</vt:i4>
      </vt:variant>
      <vt:variant>
        <vt:i4>5</vt:i4>
      </vt:variant>
      <vt:variant>
        <vt:lpwstr/>
      </vt:variant>
      <vt:variant>
        <vt:lpwstr>_Toc377650595</vt:lpwstr>
      </vt:variant>
      <vt:variant>
        <vt:i4>2031668</vt:i4>
      </vt:variant>
      <vt:variant>
        <vt:i4>245</vt:i4>
      </vt:variant>
      <vt:variant>
        <vt:i4>0</vt:i4>
      </vt:variant>
      <vt:variant>
        <vt:i4>5</vt:i4>
      </vt:variant>
      <vt:variant>
        <vt:lpwstr/>
      </vt:variant>
      <vt:variant>
        <vt:lpwstr>_Toc377650594</vt:lpwstr>
      </vt:variant>
      <vt:variant>
        <vt:i4>2031668</vt:i4>
      </vt:variant>
      <vt:variant>
        <vt:i4>239</vt:i4>
      </vt:variant>
      <vt:variant>
        <vt:i4>0</vt:i4>
      </vt:variant>
      <vt:variant>
        <vt:i4>5</vt:i4>
      </vt:variant>
      <vt:variant>
        <vt:lpwstr/>
      </vt:variant>
      <vt:variant>
        <vt:lpwstr>_Toc377650593</vt:lpwstr>
      </vt:variant>
      <vt:variant>
        <vt:i4>2031668</vt:i4>
      </vt:variant>
      <vt:variant>
        <vt:i4>233</vt:i4>
      </vt:variant>
      <vt:variant>
        <vt:i4>0</vt:i4>
      </vt:variant>
      <vt:variant>
        <vt:i4>5</vt:i4>
      </vt:variant>
      <vt:variant>
        <vt:lpwstr/>
      </vt:variant>
      <vt:variant>
        <vt:lpwstr>_Toc377650592</vt:lpwstr>
      </vt:variant>
      <vt:variant>
        <vt:i4>2031668</vt:i4>
      </vt:variant>
      <vt:variant>
        <vt:i4>227</vt:i4>
      </vt:variant>
      <vt:variant>
        <vt:i4>0</vt:i4>
      </vt:variant>
      <vt:variant>
        <vt:i4>5</vt:i4>
      </vt:variant>
      <vt:variant>
        <vt:lpwstr/>
      </vt:variant>
      <vt:variant>
        <vt:lpwstr>_Toc377650591</vt:lpwstr>
      </vt:variant>
      <vt:variant>
        <vt:i4>2031668</vt:i4>
      </vt:variant>
      <vt:variant>
        <vt:i4>221</vt:i4>
      </vt:variant>
      <vt:variant>
        <vt:i4>0</vt:i4>
      </vt:variant>
      <vt:variant>
        <vt:i4>5</vt:i4>
      </vt:variant>
      <vt:variant>
        <vt:lpwstr/>
      </vt:variant>
      <vt:variant>
        <vt:lpwstr>_Toc377650590</vt:lpwstr>
      </vt:variant>
      <vt:variant>
        <vt:i4>1966132</vt:i4>
      </vt:variant>
      <vt:variant>
        <vt:i4>215</vt:i4>
      </vt:variant>
      <vt:variant>
        <vt:i4>0</vt:i4>
      </vt:variant>
      <vt:variant>
        <vt:i4>5</vt:i4>
      </vt:variant>
      <vt:variant>
        <vt:lpwstr/>
      </vt:variant>
      <vt:variant>
        <vt:lpwstr>_Toc377650589</vt:lpwstr>
      </vt:variant>
      <vt:variant>
        <vt:i4>1966132</vt:i4>
      </vt:variant>
      <vt:variant>
        <vt:i4>209</vt:i4>
      </vt:variant>
      <vt:variant>
        <vt:i4>0</vt:i4>
      </vt:variant>
      <vt:variant>
        <vt:i4>5</vt:i4>
      </vt:variant>
      <vt:variant>
        <vt:lpwstr/>
      </vt:variant>
      <vt:variant>
        <vt:lpwstr>_Toc377650588</vt:lpwstr>
      </vt:variant>
      <vt:variant>
        <vt:i4>1966132</vt:i4>
      </vt:variant>
      <vt:variant>
        <vt:i4>203</vt:i4>
      </vt:variant>
      <vt:variant>
        <vt:i4>0</vt:i4>
      </vt:variant>
      <vt:variant>
        <vt:i4>5</vt:i4>
      </vt:variant>
      <vt:variant>
        <vt:lpwstr/>
      </vt:variant>
      <vt:variant>
        <vt:lpwstr>_Toc377650587</vt:lpwstr>
      </vt:variant>
      <vt:variant>
        <vt:i4>1966132</vt:i4>
      </vt:variant>
      <vt:variant>
        <vt:i4>197</vt:i4>
      </vt:variant>
      <vt:variant>
        <vt:i4>0</vt:i4>
      </vt:variant>
      <vt:variant>
        <vt:i4>5</vt:i4>
      </vt:variant>
      <vt:variant>
        <vt:lpwstr/>
      </vt:variant>
      <vt:variant>
        <vt:lpwstr>_Toc377650586</vt:lpwstr>
      </vt:variant>
      <vt:variant>
        <vt:i4>1966132</vt:i4>
      </vt:variant>
      <vt:variant>
        <vt:i4>191</vt:i4>
      </vt:variant>
      <vt:variant>
        <vt:i4>0</vt:i4>
      </vt:variant>
      <vt:variant>
        <vt:i4>5</vt:i4>
      </vt:variant>
      <vt:variant>
        <vt:lpwstr/>
      </vt:variant>
      <vt:variant>
        <vt:lpwstr>_Toc377650585</vt:lpwstr>
      </vt:variant>
      <vt:variant>
        <vt:i4>1966132</vt:i4>
      </vt:variant>
      <vt:variant>
        <vt:i4>185</vt:i4>
      </vt:variant>
      <vt:variant>
        <vt:i4>0</vt:i4>
      </vt:variant>
      <vt:variant>
        <vt:i4>5</vt:i4>
      </vt:variant>
      <vt:variant>
        <vt:lpwstr/>
      </vt:variant>
      <vt:variant>
        <vt:lpwstr>_Toc377650584</vt:lpwstr>
      </vt:variant>
      <vt:variant>
        <vt:i4>1966132</vt:i4>
      </vt:variant>
      <vt:variant>
        <vt:i4>179</vt:i4>
      </vt:variant>
      <vt:variant>
        <vt:i4>0</vt:i4>
      </vt:variant>
      <vt:variant>
        <vt:i4>5</vt:i4>
      </vt:variant>
      <vt:variant>
        <vt:lpwstr/>
      </vt:variant>
      <vt:variant>
        <vt:lpwstr>_Toc377650583</vt:lpwstr>
      </vt:variant>
      <vt:variant>
        <vt:i4>1966132</vt:i4>
      </vt:variant>
      <vt:variant>
        <vt:i4>173</vt:i4>
      </vt:variant>
      <vt:variant>
        <vt:i4>0</vt:i4>
      </vt:variant>
      <vt:variant>
        <vt:i4>5</vt:i4>
      </vt:variant>
      <vt:variant>
        <vt:lpwstr/>
      </vt:variant>
      <vt:variant>
        <vt:lpwstr>_Toc377650582</vt:lpwstr>
      </vt:variant>
      <vt:variant>
        <vt:i4>1966132</vt:i4>
      </vt:variant>
      <vt:variant>
        <vt:i4>167</vt:i4>
      </vt:variant>
      <vt:variant>
        <vt:i4>0</vt:i4>
      </vt:variant>
      <vt:variant>
        <vt:i4>5</vt:i4>
      </vt:variant>
      <vt:variant>
        <vt:lpwstr/>
      </vt:variant>
      <vt:variant>
        <vt:lpwstr>_Toc377650581</vt:lpwstr>
      </vt:variant>
      <vt:variant>
        <vt:i4>1966132</vt:i4>
      </vt:variant>
      <vt:variant>
        <vt:i4>161</vt:i4>
      </vt:variant>
      <vt:variant>
        <vt:i4>0</vt:i4>
      </vt:variant>
      <vt:variant>
        <vt:i4>5</vt:i4>
      </vt:variant>
      <vt:variant>
        <vt:lpwstr/>
      </vt:variant>
      <vt:variant>
        <vt:lpwstr>_Toc377650580</vt:lpwstr>
      </vt:variant>
      <vt:variant>
        <vt:i4>1114164</vt:i4>
      </vt:variant>
      <vt:variant>
        <vt:i4>155</vt:i4>
      </vt:variant>
      <vt:variant>
        <vt:i4>0</vt:i4>
      </vt:variant>
      <vt:variant>
        <vt:i4>5</vt:i4>
      </vt:variant>
      <vt:variant>
        <vt:lpwstr/>
      </vt:variant>
      <vt:variant>
        <vt:lpwstr>_Toc377650579</vt:lpwstr>
      </vt:variant>
      <vt:variant>
        <vt:i4>1114164</vt:i4>
      </vt:variant>
      <vt:variant>
        <vt:i4>149</vt:i4>
      </vt:variant>
      <vt:variant>
        <vt:i4>0</vt:i4>
      </vt:variant>
      <vt:variant>
        <vt:i4>5</vt:i4>
      </vt:variant>
      <vt:variant>
        <vt:lpwstr/>
      </vt:variant>
      <vt:variant>
        <vt:lpwstr>_Toc377650578</vt:lpwstr>
      </vt:variant>
      <vt:variant>
        <vt:i4>1114164</vt:i4>
      </vt:variant>
      <vt:variant>
        <vt:i4>143</vt:i4>
      </vt:variant>
      <vt:variant>
        <vt:i4>0</vt:i4>
      </vt:variant>
      <vt:variant>
        <vt:i4>5</vt:i4>
      </vt:variant>
      <vt:variant>
        <vt:lpwstr/>
      </vt:variant>
      <vt:variant>
        <vt:lpwstr>_Toc377650577</vt:lpwstr>
      </vt:variant>
      <vt:variant>
        <vt:i4>1114164</vt:i4>
      </vt:variant>
      <vt:variant>
        <vt:i4>137</vt:i4>
      </vt:variant>
      <vt:variant>
        <vt:i4>0</vt:i4>
      </vt:variant>
      <vt:variant>
        <vt:i4>5</vt:i4>
      </vt:variant>
      <vt:variant>
        <vt:lpwstr/>
      </vt:variant>
      <vt:variant>
        <vt:lpwstr>_Toc377650576</vt:lpwstr>
      </vt:variant>
      <vt:variant>
        <vt:i4>1114164</vt:i4>
      </vt:variant>
      <vt:variant>
        <vt:i4>131</vt:i4>
      </vt:variant>
      <vt:variant>
        <vt:i4>0</vt:i4>
      </vt:variant>
      <vt:variant>
        <vt:i4>5</vt:i4>
      </vt:variant>
      <vt:variant>
        <vt:lpwstr/>
      </vt:variant>
      <vt:variant>
        <vt:lpwstr>_Toc377650575</vt:lpwstr>
      </vt:variant>
      <vt:variant>
        <vt:i4>1114164</vt:i4>
      </vt:variant>
      <vt:variant>
        <vt:i4>125</vt:i4>
      </vt:variant>
      <vt:variant>
        <vt:i4>0</vt:i4>
      </vt:variant>
      <vt:variant>
        <vt:i4>5</vt:i4>
      </vt:variant>
      <vt:variant>
        <vt:lpwstr/>
      </vt:variant>
      <vt:variant>
        <vt:lpwstr>_Toc377650574</vt:lpwstr>
      </vt:variant>
      <vt:variant>
        <vt:i4>1114164</vt:i4>
      </vt:variant>
      <vt:variant>
        <vt:i4>119</vt:i4>
      </vt:variant>
      <vt:variant>
        <vt:i4>0</vt:i4>
      </vt:variant>
      <vt:variant>
        <vt:i4>5</vt:i4>
      </vt:variant>
      <vt:variant>
        <vt:lpwstr/>
      </vt:variant>
      <vt:variant>
        <vt:lpwstr>_Toc377650573</vt:lpwstr>
      </vt:variant>
      <vt:variant>
        <vt:i4>1114164</vt:i4>
      </vt:variant>
      <vt:variant>
        <vt:i4>113</vt:i4>
      </vt:variant>
      <vt:variant>
        <vt:i4>0</vt:i4>
      </vt:variant>
      <vt:variant>
        <vt:i4>5</vt:i4>
      </vt:variant>
      <vt:variant>
        <vt:lpwstr/>
      </vt:variant>
      <vt:variant>
        <vt:lpwstr>_Toc377650572</vt:lpwstr>
      </vt:variant>
      <vt:variant>
        <vt:i4>1114164</vt:i4>
      </vt:variant>
      <vt:variant>
        <vt:i4>107</vt:i4>
      </vt:variant>
      <vt:variant>
        <vt:i4>0</vt:i4>
      </vt:variant>
      <vt:variant>
        <vt:i4>5</vt:i4>
      </vt:variant>
      <vt:variant>
        <vt:lpwstr/>
      </vt:variant>
      <vt:variant>
        <vt:lpwstr>_Toc377650571</vt:lpwstr>
      </vt:variant>
      <vt:variant>
        <vt:i4>1114164</vt:i4>
      </vt:variant>
      <vt:variant>
        <vt:i4>101</vt:i4>
      </vt:variant>
      <vt:variant>
        <vt:i4>0</vt:i4>
      </vt:variant>
      <vt:variant>
        <vt:i4>5</vt:i4>
      </vt:variant>
      <vt:variant>
        <vt:lpwstr/>
      </vt:variant>
      <vt:variant>
        <vt:lpwstr>_Toc377650570</vt:lpwstr>
      </vt:variant>
      <vt:variant>
        <vt:i4>1048628</vt:i4>
      </vt:variant>
      <vt:variant>
        <vt:i4>95</vt:i4>
      </vt:variant>
      <vt:variant>
        <vt:i4>0</vt:i4>
      </vt:variant>
      <vt:variant>
        <vt:i4>5</vt:i4>
      </vt:variant>
      <vt:variant>
        <vt:lpwstr/>
      </vt:variant>
      <vt:variant>
        <vt:lpwstr>_Toc377650569</vt:lpwstr>
      </vt:variant>
      <vt:variant>
        <vt:i4>1048628</vt:i4>
      </vt:variant>
      <vt:variant>
        <vt:i4>89</vt:i4>
      </vt:variant>
      <vt:variant>
        <vt:i4>0</vt:i4>
      </vt:variant>
      <vt:variant>
        <vt:i4>5</vt:i4>
      </vt:variant>
      <vt:variant>
        <vt:lpwstr/>
      </vt:variant>
      <vt:variant>
        <vt:lpwstr>_Toc377650568</vt:lpwstr>
      </vt:variant>
      <vt:variant>
        <vt:i4>1048628</vt:i4>
      </vt:variant>
      <vt:variant>
        <vt:i4>83</vt:i4>
      </vt:variant>
      <vt:variant>
        <vt:i4>0</vt:i4>
      </vt:variant>
      <vt:variant>
        <vt:i4>5</vt:i4>
      </vt:variant>
      <vt:variant>
        <vt:lpwstr/>
      </vt:variant>
      <vt:variant>
        <vt:lpwstr>_Toc377650567</vt:lpwstr>
      </vt:variant>
      <vt:variant>
        <vt:i4>1048628</vt:i4>
      </vt:variant>
      <vt:variant>
        <vt:i4>77</vt:i4>
      </vt:variant>
      <vt:variant>
        <vt:i4>0</vt:i4>
      </vt:variant>
      <vt:variant>
        <vt:i4>5</vt:i4>
      </vt:variant>
      <vt:variant>
        <vt:lpwstr/>
      </vt:variant>
      <vt:variant>
        <vt:lpwstr>_Toc377650566</vt:lpwstr>
      </vt:variant>
      <vt:variant>
        <vt:i4>1048628</vt:i4>
      </vt:variant>
      <vt:variant>
        <vt:i4>71</vt:i4>
      </vt:variant>
      <vt:variant>
        <vt:i4>0</vt:i4>
      </vt:variant>
      <vt:variant>
        <vt:i4>5</vt:i4>
      </vt:variant>
      <vt:variant>
        <vt:lpwstr/>
      </vt:variant>
      <vt:variant>
        <vt:lpwstr>_Toc377650565</vt:lpwstr>
      </vt:variant>
      <vt:variant>
        <vt:i4>1048628</vt:i4>
      </vt:variant>
      <vt:variant>
        <vt:i4>65</vt:i4>
      </vt:variant>
      <vt:variant>
        <vt:i4>0</vt:i4>
      </vt:variant>
      <vt:variant>
        <vt:i4>5</vt:i4>
      </vt:variant>
      <vt:variant>
        <vt:lpwstr/>
      </vt:variant>
      <vt:variant>
        <vt:lpwstr>_Toc377650563</vt:lpwstr>
      </vt:variant>
      <vt:variant>
        <vt:i4>1048628</vt:i4>
      </vt:variant>
      <vt:variant>
        <vt:i4>59</vt:i4>
      </vt:variant>
      <vt:variant>
        <vt:i4>0</vt:i4>
      </vt:variant>
      <vt:variant>
        <vt:i4>5</vt:i4>
      </vt:variant>
      <vt:variant>
        <vt:lpwstr/>
      </vt:variant>
      <vt:variant>
        <vt:lpwstr>_Toc377650562</vt:lpwstr>
      </vt:variant>
      <vt:variant>
        <vt:i4>1048628</vt:i4>
      </vt:variant>
      <vt:variant>
        <vt:i4>53</vt:i4>
      </vt:variant>
      <vt:variant>
        <vt:i4>0</vt:i4>
      </vt:variant>
      <vt:variant>
        <vt:i4>5</vt:i4>
      </vt:variant>
      <vt:variant>
        <vt:lpwstr/>
      </vt:variant>
      <vt:variant>
        <vt:lpwstr>_Toc377650561</vt:lpwstr>
      </vt:variant>
      <vt:variant>
        <vt:i4>1048628</vt:i4>
      </vt:variant>
      <vt:variant>
        <vt:i4>47</vt:i4>
      </vt:variant>
      <vt:variant>
        <vt:i4>0</vt:i4>
      </vt:variant>
      <vt:variant>
        <vt:i4>5</vt:i4>
      </vt:variant>
      <vt:variant>
        <vt:lpwstr/>
      </vt:variant>
      <vt:variant>
        <vt:lpwstr>_Toc377650560</vt:lpwstr>
      </vt:variant>
      <vt:variant>
        <vt:i4>1245236</vt:i4>
      </vt:variant>
      <vt:variant>
        <vt:i4>41</vt:i4>
      </vt:variant>
      <vt:variant>
        <vt:i4>0</vt:i4>
      </vt:variant>
      <vt:variant>
        <vt:i4>5</vt:i4>
      </vt:variant>
      <vt:variant>
        <vt:lpwstr/>
      </vt:variant>
      <vt:variant>
        <vt:lpwstr>_Toc377650559</vt:lpwstr>
      </vt:variant>
      <vt:variant>
        <vt:i4>1245236</vt:i4>
      </vt:variant>
      <vt:variant>
        <vt:i4>35</vt:i4>
      </vt:variant>
      <vt:variant>
        <vt:i4>0</vt:i4>
      </vt:variant>
      <vt:variant>
        <vt:i4>5</vt:i4>
      </vt:variant>
      <vt:variant>
        <vt:lpwstr/>
      </vt:variant>
      <vt:variant>
        <vt:lpwstr>_Toc377650558</vt:lpwstr>
      </vt:variant>
      <vt:variant>
        <vt:i4>1245236</vt:i4>
      </vt:variant>
      <vt:variant>
        <vt:i4>29</vt:i4>
      </vt:variant>
      <vt:variant>
        <vt:i4>0</vt:i4>
      </vt:variant>
      <vt:variant>
        <vt:i4>5</vt:i4>
      </vt:variant>
      <vt:variant>
        <vt:lpwstr/>
      </vt:variant>
      <vt:variant>
        <vt:lpwstr>_Toc377650557</vt:lpwstr>
      </vt:variant>
      <vt:variant>
        <vt:i4>1245236</vt:i4>
      </vt:variant>
      <vt:variant>
        <vt:i4>23</vt:i4>
      </vt:variant>
      <vt:variant>
        <vt:i4>0</vt:i4>
      </vt:variant>
      <vt:variant>
        <vt:i4>5</vt:i4>
      </vt:variant>
      <vt:variant>
        <vt:lpwstr/>
      </vt:variant>
      <vt:variant>
        <vt:lpwstr>_Toc377650556</vt:lpwstr>
      </vt:variant>
      <vt:variant>
        <vt:i4>1245236</vt:i4>
      </vt:variant>
      <vt:variant>
        <vt:i4>17</vt:i4>
      </vt:variant>
      <vt:variant>
        <vt:i4>0</vt:i4>
      </vt:variant>
      <vt:variant>
        <vt:i4>5</vt:i4>
      </vt:variant>
      <vt:variant>
        <vt:lpwstr/>
      </vt:variant>
      <vt:variant>
        <vt:lpwstr>_Toc377650555</vt:lpwstr>
      </vt:variant>
      <vt:variant>
        <vt:i4>1245236</vt:i4>
      </vt:variant>
      <vt:variant>
        <vt:i4>11</vt:i4>
      </vt:variant>
      <vt:variant>
        <vt:i4>0</vt:i4>
      </vt:variant>
      <vt:variant>
        <vt:i4>5</vt:i4>
      </vt:variant>
      <vt:variant>
        <vt:lpwstr/>
      </vt:variant>
      <vt:variant>
        <vt:lpwstr>_Toc377650554</vt:lpwstr>
      </vt:variant>
      <vt:variant>
        <vt:i4>1245236</vt:i4>
      </vt:variant>
      <vt:variant>
        <vt:i4>5</vt:i4>
      </vt:variant>
      <vt:variant>
        <vt:i4>0</vt:i4>
      </vt:variant>
      <vt:variant>
        <vt:i4>5</vt:i4>
      </vt:variant>
      <vt:variant>
        <vt:lpwstr/>
      </vt:variant>
      <vt:variant>
        <vt:lpwstr>_Toc377650553</vt:lpwstr>
      </vt:variant>
      <vt:variant>
        <vt:i4>7012407</vt:i4>
      </vt:variant>
      <vt:variant>
        <vt:i4>2170</vt:i4>
      </vt:variant>
      <vt:variant>
        <vt:i4>1026</vt:i4>
      </vt:variant>
      <vt:variant>
        <vt:i4>4</vt:i4>
      </vt:variant>
      <vt:variant>
        <vt:lpwstr>http://www.wijkbijduurstede.nl/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suzan.van.der.velden@Heuvelrug.nl</dc:creator>
  <cp:lastModifiedBy>Henk Nap</cp:lastModifiedBy>
  <cp:revision>5</cp:revision>
  <cp:lastPrinted>2018-10-08T13:29:00Z</cp:lastPrinted>
  <dcterms:created xsi:type="dcterms:W3CDTF">2026-07-08T23:03:00Z</dcterms:created>
  <dcterms:modified xsi:type="dcterms:W3CDTF">2026-07-09T08:00:00Z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d152cbb-2672-4f28-bdc8-9314e0e5a631_Enabled">
    <vt:lpwstr>true</vt:lpwstr>
  </property>
  <property fmtid="{D5CDD505-2E9C-101B-9397-08002B2CF9AE}" pid="3" name="MSIP_Label_5d152cbb-2672-4f28-bdc8-9314e0e5a631_SetDate">
    <vt:lpwstr>2026-07-08T23:03:22Z</vt:lpwstr>
  </property>
  <property fmtid="{D5CDD505-2E9C-101B-9397-08002B2CF9AE}" pid="4" name="MSIP_Label_5d152cbb-2672-4f28-bdc8-9314e0e5a631_Method">
    <vt:lpwstr>Standard</vt:lpwstr>
  </property>
  <property fmtid="{D5CDD505-2E9C-101B-9397-08002B2CF9AE}" pid="5" name="MSIP_Label_5d152cbb-2672-4f28-bdc8-9314e0e5a631_Name">
    <vt:lpwstr>Intern</vt:lpwstr>
  </property>
  <property fmtid="{D5CDD505-2E9C-101B-9397-08002B2CF9AE}" pid="6" name="MSIP_Label_5d152cbb-2672-4f28-bdc8-9314e0e5a631_SiteId">
    <vt:lpwstr>75397285-be72-4b69-b401-97fedb58a1c3</vt:lpwstr>
  </property>
  <property fmtid="{D5CDD505-2E9C-101B-9397-08002B2CF9AE}" pid="7" name="MSIP_Label_5d152cbb-2672-4f28-bdc8-9314e0e5a631_ActionId">
    <vt:lpwstr>9cacc878-f38a-4f64-b1ba-dc174eb156fc</vt:lpwstr>
  </property>
  <property fmtid="{D5CDD505-2E9C-101B-9397-08002B2CF9AE}" pid="8" name="MSIP_Label_5d152cbb-2672-4f28-bdc8-9314e0e5a631_ContentBits">
    <vt:lpwstr>0</vt:lpwstr>
  </property>
  <property fmtid="{D5CDD505-2E9C-101B-9397-08002B2CF9AE}" pid="9" name="MSIP_Label_5d152cbb-2672-4f28-bdc8-9314e0e5a631_Tag">
    <vt:lpwstr>10, 3, 0, 1</vt:lpwstr>
  </property>
</Properties>
</file>