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7DA7E858" w14:textId="77777777" w:rsidTr="003C6A93">
        <w:trPr>
          <w:trHeight w:hRule="exact" w:val="2556"/>
        </w:trPr>
        <w:tc>
          <w:tcPr>
            <w:tcW w:w="8505" w:type="dxa"/>
          </w:tcPr>
          <w:p w14:paraId="71737F14" w14:textId="104925BD" w:rsidR="007F0739" w:rsidRPr="00E74B8D" w:rsidRDefault="007F0739" w:rsidP="007F0739">
            <w:pPr>
              <w:pStyle w:val="stlTitel"/>
              <w:spacing w:line="276" w:lineRule="auto"/>
              <w:rPr>
                <w:sz w:val="72"/>
                <w:szCs w:val="72"/>
              </w:rPr>
            </w:pPr>
            <w:r w:rsidRPr="00E74B8D">
              <w:rPr>
                <w:sz w:val="72"/>
                <w:szCs w:val="72"/>
              </w:rPr>
              <w:t>Marktconsultatie</w:t>
            </w:r>
          </w:p>
          <w:p w14:paraId="79EFC00F" w14:textId="4A8763A2" w:rsidR="00975F19" w:rsidRPr="00E74B8D" w:rsidRDefault="00004EF8" w:rsidP="00975F19">
            <w:pPr>
              <w:pStyle w:val="stlOndertitel"/>
              <w:rPr>
                <w:sz w:val="40"/>
                <w:szCs w:val="40"/>
              </w:rPr>
            </w:pPr>
            <w:r>
              <w:rPr>
                <w:sz w:val="40"/>
                <w:szCs w:val="40"/>
              </w:rPr>
              <w:t xml:space="preserve">Opsporen </w:t>
            </w:r>
            <w:r w:rsidR="009D6083">
              <w:rPr>
                <w:sz w:val="40"/>
                <w:szCs w:val="40"/>
              </w:rPr>
              <w:t>f</w:t>
            </w:r>
            <w:r>
              <w:rPr>
                <w:sz w:val="40"/>
                <w:szCs w:val="40"/>
              </w:rPr>
              <w:t>outaansluitingen</w:t>
            </w:r>
            <w:r w:rsidR="00B31BCC">
              <w:rPr>
                <w:sz w:val="40"/>
                <w:szCs w:val="40"/>
              </w:rPr>
              <w:t xml:space="preserve"> rioolstelsels</w:t>
            </w:r>
          </w:p>
        </w:tc>
      </w:tr>
      <w:tr w:rsidR="00AD4A2A" w14:paraId="0F88EE14" w14:textId="77777777" w:rsidTr="00AD4A2A">
        <w:trPr>
          <w:trHeight w:hRule="exact" w:val="629"/>
        </w:trPr>
        <w:tc>
          <w:tcPr>
            <w:tcW w:w="8505" w:type="dxa"/>
          </w:tcPr>
          <w:p w14:paraId="2D898390" w14:textId="77777777" w:rsidR="00AD4A2A" w:rsidRDefault="00AD4A2A" w:rsidP="00AD4A2A"/>
        </w:tc>
      </w:tr>
      <w:tr w:rsidR="00AD4A2A" w14:paraId="1F98FD2C" w14:textId="77777777" w:rsidTr="00AD4A2A">
        <w:trPr>
          <w:trHeight w:hRule="exact" w:val="360"/>
        </w:trPr>
        <w:tc>
          <w:tcPr>
            <w:tcW w:w="8505" w:type="dxa"/>
          </w:tcPr>
          <w:p w14:paraId="132222AD" w14:textId="77777777" w:rsidR="00AD4A2A" w:rsidRPr="00806B49" w:rsidRDefault="00112B2C" w:rsidP="00806B49">
            <w:pPr>
              <w:pStyle w:val="stlOndertitel"/>
            </w:pPr>
            <w:r>
              <w:t>gemeente Gooise Meren</w:t>
            </w:r>
          </w:p>
        </w:tc>
      </w:tr>
      <w:tr w:rsidR="00AD4A2A" w14:paraId="572116E3" w14:textId="77777777" w:rsidTr="00AD4A2A">
        <w:trPr>
          <w:trHeight w:hRule="exact" w:val="493"/>
        </w:trPr>
        <w:tc>
          <w:tcPr>
            <w:tcW w:w="8505" w:type="dxa"/>
          </w:tcPr>
          <w:p w14:paraId="4B354EE9" w14:textId="77777777" w:rsidR="00AD4A2A" w:rsidRDefault="00AD4A2A" w:rsidP="00AD4A2A"/>
        </w:tc>
      </w:tr>
      <w:tr w:rsidR="00AD4A2A" w14:paraId="30B0097C" w14:textId="77777777" w:rsidTr="00AD4A2A">
        <w:tc>
          <w:tcPr>
            <w:tcW w:w="8505" w:type="dxa"/>
          </w:tcPr>
          <w:p w14:paraId="15B311AF" w14:textId="77777777" w:rsidR="00E74B8D" w:rsidRDefault="00E74B8D" w:rsidP="00C43C37">
            <w:pPr>
              <w:pStyle w:val="stlColofon"/>
              <w:rPr>
                <w:rStyle w:val="stlVersie"/>
              </w:rPr>
            </w:pPr>
          </w:p>
          <w:p w14:paraId="2A35E587" w14:textId="77777777" w:rsidR="00E74B8D" w:rsidRDefault="00E74B8D" w:rsidP="00C43C37">
            <w:pPr>
              <w:pStyle w:val="stlColofon"/>
              <w:rPr>
                <w:rStyle w:val="stlVersie"/>
              </w:rPr>
            </w:pPr>
          </w:p>
          <w:p w14:paraId="26003E22" w14:textId="77777777" w:rsidR="00E74B8D" w:rsidRDefault="00E74B8D" w:rsidP="00C43C37">
            <w:pPr>
              <w:pStyle w:val="stlColofon"/>
              <w:rPr>
                <w:rStyle w:val="stlVersie"/>
              </w:rPr>
            </w:pPr>
          </w:p>
          <w:p w14:paraId="5CE3EADB" w14:textId="77777777" w:rsidR="00E74B8D" w:rsidRDefault="00E74B8D" w:rsidP="00C43C37">
            <w:pPr>
              <w:pStyle w:val="stlColofon"/>
              <w:rPr>
                <w:rStyle w:val="stlVersie"/>
              </w:rPr>
            </w:pPr>
          </w:p>
          <w:p w14:paraId="0CE65B6B" w14:textId="77777777" w:rsidR="00E74B8D" w:rsidRDefault="00E74B8D" w:rsidP="00C43C37">
            <w:pPr>
              <w:pStyle w:val="stlColofon"/>
              <w:rPr>
                <w:rStyle w:val="stlVersie"/>
              </w:rPr>
            </w:pPr>
          </w:p>
          <w:p w14:paraId="2B77DEEE" w14:textId="3A8A0111" w:rsidR="00AD4A2A" w:rsidRPr="000E70D8" w:rsidRDefault="00AD4A2A" w:rsidP="00C43C37">
            <w:pPr>
              <w:pStyle w:val="stlColofon"/>
              <w:rPr>
                <w:rStyle w:val="stlVersie"/>
              </w:rPr>
            </w:pPr>
            <w:r w:rsidRPr="000E70D8">
              <w:rPr>
                <w:rStyle w:val="stlVersie"/>
              </w:rPr>
              <w:t xml:space="preserve">Versie </w:t>
            </w:r>
            <w:r w:rsidR="0064410B">
              <w:rPr>
                <w:rStyle w:val="stlVersie"/>
              </w:rPr>
              <w:t>1.0</w:t>
            </w:r>
          </w:p>
        </w:tc>
      </w:tr>
      <w:tr w:rsidR="00AD4A2A" w14:paraId="035A7039" w14:textId="77777777" w:rsidTr="00AD4A2A">
        <w:tc>
          <w:tcPr>
            <w:tcW w:w="8505" w:type="dxa"/>
          </w:tcPr>
          <w:p w14:paraId="6C689649" w14:textId="3768E020" w:rsidR="00AD4A2A" w:rsidRPr="000E70D8" w:rsidRDefault="00F54300" w:rsidP="00DE2899">
            <w:pPr>
              <w:pStyle w:val="stlColofon"/>
              <w:rPr>
                <w:rStyle w:val="stlDatum"/>
              </w:rPr>
            </w:pPr>
            <w:r>
              <w:rPr>
                <w:rStyle w:val="stlDatum"/>
              </w:rPr>
              <w:t>8 j</w:t>
            </w:r>
            <w:r w:rsidR="0064410B">
              <w:rPr>
                <w:rStyle w:val="stlDatum"/>
              </w:rPr>
              <w:t>uli</w:t>
            </w:r>
            <w:r w:rsidR="00C0449F">
              <w:rPr>
                <w:rStyle w:val="stlDatum"/>
              </w:rPr>
              <w:t xml:space="preserve"> </w:t>
            </w:r>
            <w:r w:rsidR="00C47BB8">
              <w:rPr>
                <w:rStyle w:val="stlDatum"/>
              </w:rPr>
              <w:t>202</w:t>
            </w:r>
            <w:r w:rsidR="00975F19">
              <w:rPr>
                <w:rStyle w:val="stlDatum"/>
              </w:rPr>
              <w:t>6</w:t>
            </w:r>
          </w:p>
        </w:tc>
      </w:tr>
    </w:tbl>
    <w:p w14:paraId="3F8FFE5E" w14:textId="77777777" w:rsidR="00AD4A2A" w:rsidRDefault="00AD4A2A" w:rsidP="00AD4A2A"/>
    <w:p w14:paraId="121E36D1" w14:textId="77777777" w:rsidR="00AD4A2A" w:rsidRDefault="00AD4A2A" w:rsidP="00806B49">
      <w:r>
        <w:br w:type="page"/>
      </w:r>
    </w:p>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944E74" w14:paraId="53324651" w14:textId="77777777" w:rsidTr="00112B2C">
        <w:trPr>
          <w:trHeight w:val="11794"/>
        </w:trPr>
        <w:tc>
          <w:tcPr>
            <w:tcW w:w="8506" w:type="dxa"/>
            <w:gridSpan w:val="2"/>
          </w:tcPr>
          <w:p w14:paraId="2C299B29" w14:textId="77777777" w:rsidR="00944E74" w:rsidRPr="007279C9" w:rsidRDefault="00944E74" w:rsidP="003E4A35">
            <w:pPr>
              <w:pStyle w:val="stlQuoteAfzender"/>
            </w:pPr>
          </w:p>
        </w:tc>
      </w:tr>
      <w:tr w:rsidR="00944E74" w14:paraId="5E549C32" w14:textId="77777777" w:rsidTr="00AE6433">
        <w:trPr>
          <w:trHeight w:hRule="exact" w:val="280"/>
        </w:trPr>
        <w:tc>
          <w:tcPr>
            <w:tcW w:w="1985" w:type="dxa"/>
          </w:tcPr>
          <w:p w14:paraId="4AC063C6" w14:textId="77777777" w:rsidR="00944E74" w:rsidRDefault="00944E74" w:rsidP="00944E74">
            <w:pPr>
              <w:pStyle w:val="stlColofonKop"/>
            </w:pPr>
            <w:r>
              <w:t>Projectleider</w:t>
            </w:r>
          </w:p>
        </w:tc>
        <w:tc>
          <w:tcPr>
            <w:tcW w:w="6521" w:type="dxa"/>
          </w:tcPr>
          <w:p w14:paraId="51C06E4F" w14:textId="69F69978" w:rsidR="00AE6433" w:rsidRPr="00944E74" w:rsidRDefault="00004EF8" w:rsidP="00D51DF4">
            <w:pPr>
              <w:pStyle w:val="stlColofon"/>
            </w:pPr>
            <w:r>
              <w:t>Remco Jonker</w:t>
            </w:r>
          </w:p>
        </w:tc>
      </w:tr>
      <w:tr w:rsidR="00944E74" w14:paraId="448B1063" w14:textId="77777777" w:rsidTr="00AE6433">
        <w:trPr>
          <w:trHeight w:hRule="exact" w:val="280"/>
        </w:trPr>
        <w:tc>
          <w:tcPr>
            <w:tcW w:w="1985" w:type="dxa"/>
          </w:tcPr>
          <w:p w14:paraId="6EF91FA6" w14:textId="77777777" w:rsidR="00944E74" w:rsidRDefault="00944E74" w:rsidP="00944E74">
            <w:pPr>
              <w:pStyle w:val="stlColofonKop"/>
            </w:pPr>
            <w:r>
              <w:t>Afdeling</w:t>
            </w:r>
          </w:p>
        </w:tc>
        <w:tc>
          <w:tcPr>
            <w:tcW w:w="6521" w:type="dxa"/>
          </w:tcPr>
          <w:p w14:paraId="66401C50" w14:textId="4437E26F" w:rsidR="00944E74" w:rsidRPr="00944E74" w:rsidRDefault="00004EF8" w:rsidP="00C43C37">
            <w:pPr>
              <w:pStyle w:val="stlColofon"/>
            </w:pPr>
            <w:r w:rsidRPr="00004EF8">
              <w:t>Beleid Duurzaamheid &amp; Mobiliteit</w:t>
            </w:r>
          </w:p>
        </w:tc>
      </w:tr>
      <w:tr w:rsidR="00944E74" w14:paraId="5136269C" w14:textId="77777777" w:rsidTr="00AE6433">
        <w:trPr>
          <w:trHeight w:hRule="exact" w:val="280"/>
        </w:trPr>
        <w:tc>
          <w:tcPr>
            <w:tcW w:w="1985" w:type="dxa"/>
          </w:tcPr>
          <w:p w14:paraId="26009250" w14:textId="77777777" w:rsidR="00944E74" w:rsidRPr="00DE2899" w:rsidRDefault="00944E74" w:rsidP="00944E74">
            <w:pPr>
              <w:pStyle w:val="stlColofonKop"/>
            </w:pPr>
            <w:r w:rsidRPr="00DE2899">
              <w:t>Datum</w:t>
            </w:r>
          </w:p>
        </w:tc>
        <w:tc>
          <w:tcPr>
            <w:tcW w:w="6521" w:type="dxa"/>
          </w:tcPr>
          <w:p w14:paraId="7EF9D390" w14:textId="2A4F3016" w:rsidR="00AE6433" w:rsidRPr="00DE2899" w:rsidRDefault="00F54300" w:rsidP="00C43C37">
            <w:pPr>
              <w:pStyle w:val="stlColofon"/>
            </w:pPr>
            <w:r>
              <w:t>8 juli</w:t>
            </w:r>
            <w:r w:rsidR="0064410B">
              <w:t xml:space="preserve"> </w:t>
            </w:r>
            <w:r w:rsidR="00C47BB8" w:rsidRPr="001163D4">
              <w:t>202</w:t>
            </w:r>
            <w:r w:rsidR="00975F19">
              <w:t>6</w:t>
            </w:r>
          </w:p>
        </w:tc>
      </w:tr>
      <w:tr w:rsidR="00944E74" w14:paraId="10B9F6CF" w14:textId="77777777" w:rsidTr="00AE6433">
        <w:trPr>
          <w:trHeight w:hRule="exact" w:val="280"/>
        </w:trPr>
        <w:tc>
          <w:tcPr>
            <w:tcW w:w="1985" w:type="dxa"/>
          </w:tcPr>
          <w:p w14:paraId="18C24997" w14:textId="77777777" w:rsidR="00944E74" w:rsidRDefault="00944E74" w:rsidP="00944E74">
            <w:pPr>
              <w:pStyle w:val="stlColofonKop"/>
            </w:pPr>
          </w:p>
        </w:tc>
        <w:tc>
          <w:tcPr>
            <w:tcW w:w="6521" w:type="dxa"/>
          </w:tcPr>
          <w:p w14:paraId="708DF341" w14:textId="77777777" w:rsidR="00944E74" w:rsidRPr="00944E74" w:rsidRDefault="00944E74" w:rsidP="00944E74">
            <w:pPr>
              <w:pStyle w:val="stlColofon"/>
            </w:pPr>
          </w:p>
        </w:tc>
      </w:tr>
      <w:tr w:rsidR="00944E74" w14:paraId="591705C3" w14:textId="77777777" w:rsidTr="00AE6433">
        <w:trPr>
          <w:trHeight w:hRule="exact" w:val="280"/>
        </w:trPr>
        <w:tc>
          <w:tcPr>
            <w:tcW w:w="1985" w:type="dxa"/>
          </w:tcPr>
          <w:p w14:paraId="493E0FC8" w14:textId="77777777" w:rsidR="00944E74" w:rsidRDefault="00944E74" w:rsidP="00944E74">
            <w:pPr>
              <w:pStyle w:val="stlColofonKop"/>
            </w:pPr>
            <w:r>
              <w:t>Opdrachtgever</w:t>
            </w:r>
          </w:p>
        </w:tc>
        <w:tc>
          <w:tcPr>
            <w:tcW w:w="6521" w:type="dxa"/>
          </w:tcPr>
          <w:p w14:paraId="6CF0486A" w14:textId="77777777" w:rsidR="00944E74" w:rsidRPr="00944E74" w:rsidRDefault="00112B2C" w:rsidP="00944E74">
            <w:pPr>
              <w:pStyle w:val="stlColofon"/>
            </w:pPr>
            <w:r>
              <w:t>Gemeente Gooise Meren</w:t>
            </w:r>
          </w:p>
        </w:tc>
      </w:tr>
      <w:tr w:rsidR="00944E74" w14:paraId="049A5DAB" w14:textId="77777777" w:rsidTr="00AE6433">
        <w:trPr>
          <w:trHeight w:hRule="exact" w:val="280"/>
        </w:trPr>
        <w:tc>
          <w:tcPr>
            <w:tcW w:w="1985" w:type="dxa"/>
          </w:tcPr>
          <w:p w14:paraId="63450266" w14:textId="77777777" w:rsidR="00944E74" w:rsidRDefault="00D51DF4" w:rsidP="00944E74">
            <w:pPr>
              <w:pStyle w:val="stlColofonKop"/>
            </w:pPr>
            <w:r>
              <w:t>Zaaknummer</w:t>
            </w:r>
          </w:p>
        </w:tc>
        <w:tc>
          <w:tcPr>
            <w:tcW w:w="6521" w:type="dxa"/>
          </w:tcPr>
          <w:p w14:paraId="6979E6DB" w14:textId="4671325C" w:rsidR="00944E74" w:rsidRPr="00944E74" w:rsidRDefault="001163D4" w:rsidP="00944E74">
            <w:pPr>
              <w:pStyle w:val="stlColofon"/>
            </w:pPr>
            <w:r>
              <w:t>202</w:t>
            </w:r>
            <w:r w:rsidR="00975F19">
              <w:t>6</w:t>
            </w:r>
            <w:r w:rsidRPr="001163D4">
              <w:t>/</w:t>
            </w:r>
            <w:r w:rsidR="00B94346" w:rsidRPr="00B94346">
              <w:t>1543147</w:t>
            </w:r>
          </w:p>
        </w:tc>
      </w:tr>
    </w:tbl>
    <w:p w14:paraId="31081122" w14:textId="77777777" w:rsidR="00944E74" w:rsidRDefault="00944E74" w:rsidP="006E0683">
      <w:pPr>
        <w:spacing w:line="20" w:lineRule="exact"/>
        <w:sectPr w:rsidR="00944E74" w:rsidSect="00AD4A2A">
          <w:headerReference w:type="first" r:id="rId11"/>
          <w:pgSz w:w="11906" w:h="16838" w:code="9"/>
          <w:pgMar w:top="1701" w:right="1701" w:bottom="720" w:left="1701" w:header="0" w:footer="0" w:gutter="0"/>
          <w:cols w:space="708"/>
          <w:titlePg/>
          <w:docGrid w:linePitch="360"/>
        </w:sectPr>
      </w:pPr>
    </w:p>
    <w:p w14:paraId="1D861F0B" w14:textId="77777777" w:rsidR="00944E74" w:rsidRDefault="00944E74" w:rsidP="00944E74">
      <w:pPr>
        <w:pStyle w:val="stlToC"/>
      </w:pPr>
      <w:r>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EndPr/>
      <w:sdtContent>
        <w:p w14:paraId="3D61ACBB" w14:textId="77777777" w:rsidR="00112B2C" w:rsidRPr="0064410B" w:rsidRDefault="00112B2C">
          <w:pPr>
            <w:pStyle w:val="Kopvaninhoudsopgave"/>
            <w:rPr>
              <w:rFonts w:ascii="Corbel" w:hAnsi="Corbel"/>
            </w:rPr>
          </w:pPr>
          <w:r w:rsidRPr="0064410B">
            <w:rPr>
              <w:rFonts w:ascii="Corbel" w:hAnsi="Corbel"/>
            </w:rPr>
            <w:t>Inhoud</w:t>
          </w:r>
        </w:p>
        <w:p w14:paraId="32C3D950" w14:textId="2D0EECF4" w:rsidR="0019723E" w:rsidRDefault="005C24A3">
          <w:pPr>
            <w:pStyle w:val="Inhopg1"/>
            <w:rPr>
              <w:rFonts w:asciiTheme="minorHAnsi" w:eastAsiaTheme="minorEastAsia" w:hAnsiTheme="minorHAnsi"/>
              <w:b w:val="0"/>
              <w:noProof/>
              <w:color w:val="auto"/>
              <w:kern w:val="2"/>
              <w:sz w:val="24"/>
              <w:szCs w:val="24"/>
              <w:lang w:eastAsia="nl-NL"/>
              <w14:ligatures w14:val="standardContextual"/>
            </w:rPr>
          </w:pPr>
          <w:r>
            <w:rPr>
              <w:b w:val="0"/>
            </w:rPr>
            <w:fldChar w:fldCharType="begin"/>
          </w:r>
          <w:r>
            <w:rPr>
              <w:b w:val="0"/>
            </w:rPr>
            <w:instrText xml:space="preserve"> TOC \o "1-2" \h \z \u </w:instrText>
          </w:r>
          <w:r>
            <w:rPr>
              <w:b w:val="0"/>
            </w:rPr>
            <w:fldChar w:fldCharType="separate"/>
          </w:r>
          <w:hyperlink w:anchor="_Toc232514121" w:history="1">
            <w:r w:rsidR="0019723E" w:rsidRPr="007E2F7F">
              <w:rPr>
                <w:rStyle w:val="Hyperlink"/>
                <w:noProof/>
              </w:rPr>
              <w:t>1</w:t>
            </w:r>
            <w:r w:rsidR="0019723E">
              <w:rPr>
                <w:rFonts w:asciiTheme="minorHAnsi" w:eastAsiaTheme="minorEastAsia" w:hAnsiTheme="minorHAnsi"/>
                <w:b w:val="0"/>
                <w:noProof/>
                <w:color w:val="auto"/>
                <w:kern w:val="2"/>
                <w:sz w:val="24"/>
                <w:szCs w:val="24"/>
                <w:lang w:eastAsia="nl-NL"/>
                <w14:ligatures w14:val="standardContextual"/>
              </w:rPr>
              <w:tab/>
            </w:r>
            <w:r w:rsidR="0019723E" w:rsidRPr="007E2F7F">
              <w:rPr>
                <w:rStyle w:val="Hyperlink"/>
                <w:noProof/>
              </w:rPr>
              <w:t>Inleiding</w:t>
            </w:r>
            <w:r w:rsidR="0019723E">
              <w:rPr>
                <w:noProof/>
                <w:webHidden/>
              </w:rPr>
              <w:tab/>
            </w:r>
            <w:r w:rsidR="0019723E">
              <w:rPr>
                <w:noProof/>
                <w:webHidden/>
              </w:rPr>
              <w:fldChar w:fldCharType="begin"/>
            </w:r>
            <w:r w:rsidR="0019723E">
              <w:rPr>
                <w:noProof/>
                <w:webHidden/>
              </w:rPr>
              <w:instrText xml:space="preserve"> PAGEREF _Toc232514121 \h </w:instrText>
            </w:r>
            <w:r w:rsidR="0019723E">
              <w:rPr>
                <w:noProof/>
                <w:webHidden/>
              </w:rPr>
            </w:r>
            <w:r w:rsidR="0019723E">
              <w:rPr>
                <w:noProof/>
                <w:webHidden/>
              </w:rPr>
              <w:fldChar w:fldCharType="separate"/>
            </w:r>
            <w:r w:rsidR="003047C7">
              <w:rPr>
                <w:noProof/>
                <w:webHidden/>
              </w:rPr>
              <w:t>4</w:t>
            </w:r>
            <w:r w:rsidR="0019723E">
              <w:rPr>
                <w:noProof/>
                <w:webHidden/>
              </w:rPr>
              <w:fldChar w:fldCharType="end"/>
            </w:r>
          </w:hyperlink>
        </w:p>
        <w:p w14:paraId="1E749C8B" w14:textId="533A788F"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2" w:history="1">
            <w:r w:rsidRPr="007E2F7F">
              <w:rPr>
                <w:rStyle w:val="Hyperlink"/>
                <w:noProof/>
              </w:rPr>
              <w:t>1.1</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Achtergrond</w:t>
            </w:r>
            <w:r>
              <w:rPr>
                <w:noProof/>
                <w:webHidden/>
              </w:rPr>
              <w:tab/>
            </w:r>
            <w:r>
              <w:rPr>
                <w:noProof/>
                <w:webHidden/>
              </w:rPr>
              <w:fldChar w:fldCharType="begin"/>
            </w:r>
            <w:r>
              <w:rPr>
                <w:noProof/>
                <w:webHidden/>
              </w:rPr>
              <w:instrText xml:space="preserve"> PAGEREF _Toc232514122 \h </w:instrText>
            </w:r>
            <w:r>
              <w:rPr>
                <w:noProof/>
                <w:webHidden/>
              </w:rPr>
            </w:r>
            <w:r>
              <w:rPr>
                <w:noProof/>
                <w:webHidden/>
              </w:rPr>
              <w:fldChar w:fldCharType="separate"/>
            </w:r>
            <w:r w:rsidR="003047C7">
              <w:rPr>
                <w:noProof/>
                <w:webHidden/>
              </w:rPr>
              <w:t>4</w:t>
            </w:r>
            <w:r>
              <w:rPr>
                <w:noProof/>
                <w:webHidden/>
              </w:rPr>
              <w:fldChar w:fldCharType="end"/>
            </w:r>
          </w:hyperlink>
        </w:p>
        <w:p w14:paraId="7AA64919" w14:textId="182A9FBF"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3" w:history="1">
            <w:r w:rsidRPr="007E2F7F">
              <w:rPr>
                <w:rStyle w:val="Hyperlink"/>
                <w:noProof/>
              </w:rPr>
              <w:t>1.2</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Doel marktconsultatie</w:t>
            </w:r>
            <w:r>
              <w:rPr>
                <w:noProof/>
                <w:webHidden/>
              </w:rPr>
              <w:tab/>
            </w:r>
            <w:r>
              <w:rPr>
                <w:noProof/>
                <w:webHidden/>
              </w:rPr>
              <w:fldChar w:fldCharType="begin"/>
            </w:r>
            <w:r>
              <w:rPr>
                <w:noProof/>
                <w:webHidden/>
              </w:rPr>
              <w:instrText xml:space="preserve"> PAGEREF _Toc232514123 \h </w:instrText>
            </w:r>
            <w:r>
              <w:rPr>
                <w:noProof/>
                <w:webHidden/>
              </w:rPr>
            </w:r>
            <w:r>
              <w:rPr>
                <w:noProof/>
                <w:webHidden/>
              </w:rPr>
              <w:fldChar w:fldCharType="separate"/>
            </w:r>
            <w:r w:rsidR="003047C7">
              <w:rPr>
                <w:noProof/>
                <w:webHidden/>
              </w:rPr>
              <w:t>4</w:t>
            </w:r>
            <w:r>
              <w:rPr>
                <w:noProof/>
                <w:webHidden/>
              </w:rPr>
              <w:fldChar w:fldCharType="end"/>
            </w:r>
          </w:hyperlink>
        </w:p>
        <w:p w14:paraId="584F44A8" w14:textId="3152A1A0"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4" w:history="1">
            <w:r w:rsidRPr="007E2F7F">
              <w:rPr>
                <w:rStyle w:val="Hyperlink"/>
                <w:noProof/>
              </w:rPr>
              <w:t>1.3</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Proces en planning marktconsultatie</w:t>
            </w:r>
            <w:r>
              <w:rPr>
                <w:noProof/>
                <w:webHidden/>
              </w:rPr>
              <w:tab/>
            </w:r>
            <w:r>
              <w:rPr>
                <w:noProof/>
                <w:webHidden/>
              </w:rPr>
              <w:fldChar w:fldCharType="begin"/>
            </w:r>
            <w:r>
              <w:rPr>
                <w:noProof/>
                <w:webHidden/>
              </w:rPr>
              <w:instrText xml:space="preserve"> PAGEREF _Toc232514124 \h </w:instrText>
            </w:r>
            <w:r>
              <w:rPr>
                <w:noProof/>
                <w:webHidden/>
              </w:rPr>
            </w:r>
            <w:r>
              <w:rPr>
                <w:noProof/>
                <w:webHidden/>
              </w:rPr>
              <w:fldChar w:fldCharType="separate"/>
            </w:r>
            <w:r w:rsidR="003047C7">
              <w:rPr>
                <w:noProof/>
                <w:webHidden/>
              </w:rPr>
              <w:t>4</w:t>
            </w:r>
            <w:r>
              <w:rPr>
                <w:noProof/>
                <w:webHidden/>
              </w:rPr>
              <w:fldChar w:fldCharType="end"/>
            </w:r>
          </w:hyperlink>
        </w:p>
        <w:p w14:paraId="7409D58B" w14:textId="46BEFB21" w:rsidR="0019723E" w:rsidRDefault="0019723E">
          <w:pPr>
            <w:pStyle w:val="Inhopg1"/>
            <w:rPr>
              <w:rFonts w:asciiTheme="minorHAnsi" w:eastAsiaTheme="minorEastAsia" w:hAnsiTheme="minorHAnsi"/>
              <w:b w:val="0"/>
              <w:noProof/>
              <w:color w:val="auto"/>
              <w:kern w:val="2"/>
              <w:sz w:val="24"/>
              <w:szCs w:val="24"/>
              <w:lang w:eastAsia="nl-NL"/>
              <w14:ligatures w14:val="standardContextual"/>
            </w:rPr>
          </w:pPr>
          <w:hyperlink w:anchor="_Toc232514125" w:history="1">
            <w:r w:rsidRPr="007E2F7F">
              <w:rPr>
                <w:rStyle w:val="Hyperlink"/>
                <w:noProof/>
              </w:rPr>
              <w:t>2</w:t>
            </w:r>
            <w:r>
              <w:rPr>
                <w:rFonts w:asciiTheme="minorHAnsi" w:eastAsiaTheme="minorEastAsia" w:hAnsiTheme="minorHAnsi"/>
                <w:b w:val="0"/>
                <w:noProof/>
                <w:color w:val="auto"/>
                <w:kern w:val="2"/>
                <w:sz w:val="24"/>
                <w:szCs w:val="24"/>
                <w:lang w:eastAsia="nl-NL"/>
                <w14:ligatures w14:val="standardContextual"/>
              </w:rPr>
              <w:tab/>
            </w:r>
            <w:r w:rsidRPr="007E2F7F">
              <w:rPr>
                <w:rStyle w:val="Hyperlink"/>
                <w:noProof/>
              </w:rPr>
              <w:t>Voorwaarden marktconsultatie</w:t>
            </w:r>
            <w:r>
              <w:rPr>
                <w:noProof/>
                <w:webHidden/>
              </w:rPr>
              <w:tab/>
            </w:r>
            <w:r>
              <w:rPr>
                <w:noProof/>
                <w:webHidden/>
              </w:rPr>
              <w:fldChar w:fldCharType="begin"/>
            </w:r>
            <w:r>
              <w:rPr>
                <w:noProof/>
                <w:webHidden/>
              </w:rPr>
              <w:instrText xml:space="preserve"> PAGEREF _Toc232514125 \h </w:instrText>
            </w:r>
            <w:r>
              <w:rPr>
                <w:noProof/>
                <w:webHidden/>
              </w:rPr>
            </w:r>
            <w:r>
              <w:rPr>
                <w:noProof/>
                <w:webHidden/>
              </w:rPr>
              <w:fldChar w:fldCharType="separate"/>
            </w:r>
            <w:r w:rsidR="003047C7">
              <w:rPr>
                <w:noProof/>
                <w:webHidden/>
              </w:rPr>
              <w:t>6</w:t>
            </w:r>
            <w:r>
              <w:rPr>
                <w:noProof/>
                <w:webHidden/>
              </w:rPr>
              <w:fldChar w:fldCharType="end"/>
            </w:r>
          </w:hyperlink>
        </w:p>
        <w:p w14:paraId="385220A5" w14:textId="653B265C"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6" w:history="1">
            <w:r w:rsidRPr="007E2F7F">
              <w:rPr>
                <w:rStyle w:val="Hyperlink"/>
                <w:noProof/>
              </w:rPr>
              <w:t>2.1</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Algemeen</w:t>
            </w:r>
            <w:r>
              <w:rPr>
                <w:noProof/>
                <w:webHidden/>
              </w:rPr>
              <w:tab/>
            </w:r>
            <w:r>
              <w:rPr>
                <w:noProof/>
                <w:webHidden/>
              </w:rPr>
              <w:fldChar w:fldCharType="begin"/>
            </w:r>
            <w:r>
              <w:rPr>
                <w:noProof/>
                <w:webHidden/>
              </w:rPr>
              <w:instrText xml:space="preserve"> PAGEREF _Toc232514126 \h </w:instrText>
            </w:r>
            <w:r>
              <w:rPr>
                <w:noProof/>
                <w:webHidden/>
              </w:rPr>
            </w:r>
            <w:r>
              <w:rPr>
                <w:noProof/>
                <w:webHidden/>
              </w:rPr>
              <w:fldChar w:fldCharType="separate"/>
            </w:r>
            <w:r w:rsidR="003047C7">
              <w:rPr>
                <w:noProof/>
                <w:webHidden/>
              </w:rPr>
              <w:t>6</w:t>
            </w:r>
            <w:r>
              <w:rPr>
                <w:noProof/>
                <w:webHidden/>
              </w:rPr>
              <w:fldChar w:fldCharType="end"/>
            </w:r>
          </w:hyperlink>
        </w:p>
        <w:p w14:paraId="41BB2A31" w14:textId="68C56563"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7" w:history="1">
            <w:r w:rsidRPr="007E2F7F">
              <w:rPr>
                <w:rStyle w:val="Hyperlink"/>
                <w:noProof/>
              </w:rPr>
              <w:t>2.2</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Voorwaarden, uitgangspunten en verplichtingen</w:t>
            </w:r>
            <w:r>
              <w:rPr>
                <w:noProof/>
                <w:webHidden/>
              </w:rPr>
              <w:tab/>
            </w:r>
            <w:r>
              <w:rPr>
                <w:noProof/>
                <w:webHidden/>
              </w:rPr>
              <w:fldChar w:fldCharType="begin"/>
            </w:r>
            <w:r>
              <w:rPr>
                <w:noProof/>
                <w:webHidden/>
              </w:rPr>
              <w:instrText xml:space="preserve"> PAGEREF _Toc232514127 \h </w:instrText>
            </w:r>
            <w:r>
              <w:rPr>
                <w:noProof/>
                <w:webHidden/>
              </w:rPr>
            </w:r>
            <w:r>
              <w:rPr>
                <w:noProof/>
                <w:webHidden/>
              </w:rPr>
              <w:fldChar w:fldCharType="separate"/>
            </w:r>
            <w:r w:rsidR="003047C7">
              <w:rPr>
                <w:noProof/>
                <w:webHidden/>
              </w:rPr>
              <w:t>6</w:t>
            </w:r>
            <w:r>
              <w:rPr>
                <w:noProof/>
                <w:webHidden/>
              </w:rPr>
              <w:fldChar w:fldCharType="end"/>
            </w:r>
          </w:hyperlink>
        </w:p>
        <w:p w14:paraId="444E61E2" w14:textId="6F648F95"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28" w:history="1">
            <w:r w:rsidRPr="007E2F7F">
              <w:rPr>
                <w:rStyle w:val="Hyperlink"/>
                <w:noProof/>
              </w:rPr>
              <w:t>2.3</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Communicatie</w:t>
            </w:r>
            <w:r>
              <w:rPr>
                <w:noProof/>
                <w:webHidden/>
              </w:rPr>
              <w:tab/>
            </w:r>
            <w:r>
              <w:rPr>
                <w:noProof/>
                <w:webHidden/>
              </w:rPr>
              <w:fldChar w:fldCharType="begin"/>
            </w:r>
            <w:r>
              <w:rPr>
                <w:noProof/>
                <w:webHidden/>
              </w:rPr>
              <w:instrText xml:space="preserve"> PAGEREF _Toc232514128 \h </w:instrText>
            </w:r>
            <w:r>
              <w:rPr>
                <w:noProof/>
                <w:webHidden/>
              </w:rPr>
            </w:r>
            <w:r>
              <w:rPr>
                <w:noProof/>
                <w:webHidden/>
              </w:rPr>
              <w:fldChar w:fldCharType="separate"/>
            </w:r>
            <w:r w:rsidR="003047C7">
              <w:rPr>
                <w:noProof/>
                <w:webHidden/>
              </w:rPr>
              <w:t>7</w:t>
            </w:r>
            <w:r>
              <w:rPr>
                <w:noProof/>
                <w:webHidden/>
              </w:rPr>
              <w:fldChar w:fldCharType="end"/>
            </w:r>
          </w:hyperlink>
        </w:p>
        <w:p w14:paraId="0E0DEAE7" w14:textId="1A4A557D" w:rsidR="0019723E" w:rsidRDefault="0019723E">
          <w:pPr>
            <w:pStyle w:val="Inhopg1"/>
            <w:rPr>
              <w:rFonts w:asciiTheme="minorHAnsi" w:eastAsiaTheme="minorEastAsia" w:hAnsiTheme="minorHAnsi"/>
              <w:b w:val="0"/>
              <w:noProof/>
              <w:color w:val="auto"/>
              <w:kern w:val="2"/>
              <w:sz w:val="24"/>
              <w:szCs w:val="24"/>
              <w:lang w:eastAsia="nl-NL"/>
              <w14:ligatures w14:val="standardContextual"/>
            </w:rPr>
          </w:pPr>
          <w:hyperlink w:anchor="_Toc232514129" w:history="1">
            <w:r w:rsidRPr="007E2F7F">
              <w:rPr>
                <w:rStyle w:val="Hyperlink"/>
                <w:noProof/>
              </w:rPr>
              <w:t>3</w:t>
            </w:r>
            <w:r>
              <w:rPr>
                <w:rFonts w:asciiTheme="minorHAnsi" w:eastAsiaTheme="minorEastAsia" w:hAnsiTheme="minorHAnsi"/>
                <w:b w:val="0"/>
                <w:noProof/>
                <w:color w:val="auto"/>
                <w:kern w:val="2"/>
                <w:sz w:val="24"/>
                <w:szCs w:val="24"/>
                <w:lang w:eastAsia="nl-NL"/>
                <w14:ligatures w14:val="standardContextual"/>
              </w:rPr>
              <w:tab/>
            </w:r>
            <w:r w:rsidRPr="007E2F7F">
              <w:rPr>
                <w:rStyle w:val="Hyperlink"/>
                <w:noProof/>
              </w:rPr>
              <w:t>Vraagspecificatie</w:t>
            </w:r>
            <w:r>
              <w:rPr>
                <w:noProof/>
                <w:webHidden/>
              </w:rPr>
              <w:tab/>
            </w:r>
            <w:r>
              <w:rPr>
                <w:noProof/>
                <w:webHidden/>
              </w:rPr>
              <w:fldChar w:fldCharType="begin"/>
            </w:r>
            <w:r>
              <w:rPr>
                <w:noProof/>
                <w:webHidden/>
              </w:rPr>
              <w:instrText xml:space="preserve"> PAGEREF _Toc232514129 \h </w:instrText>
            </w:r>
            <w:r>
              <w:rPr>
                <w:noProof/>
                <w:webHidden/>
              </w:rPr>
            </w:r>
            <w:r>
              <w:rPr>
                <w:noProof/>
                <w:webHidden/>
              </w:rPr>
              <w:fldChar w:fldCharType="separate"/>
            </w:r>
            <w:r w:rsidR="003047C7">
              <w:rPr>
                <w:noProof/>
                <w:webHidden/>
              </w:rPr>
              <w:t>8</w:t>
            </w:r>
            <w:r>
              <w:rPr>
                <w:noProof/>
                <w:webHidden/>
              </w:rPr>
              <w:fldChar w:fldCharType="end"/>
            </w:r>
          </w:hyperlink>
        </w:p>
        <w:p w14:paraId="46F9648D" w14:textId="14445883"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30" w:history="1">
            <w:r w:rsidRPr="007E2F7F">
              <w:rPr>
                <w:rStyle w:val="Hyperlink"/>
                <w:noProof/>
              </w:rPr>
              <w:t>3.1</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Doelstellingen opdracht gemeente Gooise Meren</w:t>
            </w:r>
            <w:r>
              <w:rPr>
                <w:noProof/>
                <w:webHidden/>
              </w:rPr>
              <w:tab/>
            </w:r>
            <w:r>
              <w:rPr>
                <w:noProof/>
                <w:webHidden/>
              </w:rPr>
              <w:fldChar w:fldCharType="begin"/>
            </w:r>
            <w:r>
              <w:rPr>
                <w:noProof/>
                <w:webHidden/>
              </w:rPr>
              <w:instrText xml:space="preserve"> PAGEREF _Toc232514130 \h </w:instrText>
            </w:r>
            <w:r>
              <w:rPr>
                <w:noProof/>
                <w:webHidden/>
              </w:rPr>
            </w:r>
            <w:r>
              <w:rPr>
                <w:noProof/>
                <w:webHidden/>
              </w:rPr>
              <w:fldChar w:fldCharType="separate"/>
            </w:r>
            <w:r w:rsidR="003047C7">
              <w:rPr>
                <w:noProof/>
                <w:webHidden/>
              </w:rPr>
              <w:t>8</w:t>
            </w:r>
            <w:r>
              <w:rPr>
                <w:noProof/>
                <w:webHidden/>
              </w:rPr>
              <w:fldChar w:fldCharType="end"/>
            </w:r>
          </w:hyperlink>
        </w:p>
        <w:p w14:paraId="68935DBF" w14:textId="4C7CEF46" w:rsidR="0019723E" w:rsidRDefault="0019723E">
          <w:pPr>
            <w:pStyle w:val="Inhopg2"/>
            <w:rPr>
              <w:rFonts w:asciiTheme="minorHAnsi" w:eastAsiaTheme="minorEastAsia" w:hAnsiTheme="minorHAnsi"/>
              <w:noProof/>
              <w:color w:val="auto"/>
              <w:kern w:val="2"/>
              <w:sz w:val="24"/>
              <w:szCs w:val="24"/>
              <w:lang w:eastAsia="nl-NL"/>
              <w14:ligatures w14:val="standardContextual"/>
            </w:rPr>
          </w:pPr>
          <w:hyperlink w:anchor="_Toc232514131" w:history="1">
            <w:r w:rsidRPr="007E2F7F">
              <w:rPr>
                <w:rStyle w:val="Hyperlink"/>
                <w:noProof/>
              </w:rPr>
              <w:t>3.2</w:t>
            </w:r>
            <w:r>
              <w:rPr>
                <w:rFonts w:asciiTheme="minorHAnsi" w:eastAsiaTheme="minorEastAsia" w:hAnsiTheme="minorHAnsi"/>
                <w:noProof/>
                <w:color w:val="auto"/>
                <w:kern w:val="2"/>
                <w:sz w:val="24"/>
                <w:szCs w:val="24"/>
                <w:lang w:eastAsia="nl-NL"/>
                <w14:ligatures w14:val="standardContextual"/>
              </w:rPr>
              <w:tab/>
            </w:r>
            <w:r w:rsidRPr="007E2F7F">
              <w:rPr>
                <w:rStyle w:val="Hyperlink"/>
                <w:noProof/>
              </w:rPr>
              <w:t>Vraagspecificatie marktconsultatie</w:t>
            </w:r>
            <w:r>
              <w:rPr>
                <w:noProof/>
                <w:webHidden/>
              </w:rPr>
              <w:tab/>
            </w:r>
            <w:r>
              <w:rPr>
                <w:noProof/>
                <w:webHidden/>
              </w:rPr>
              <w:fldChar w:fldCharType="begin"/>
            </w:r>
            <w:r>
              <w:rPr>
                <w:noProof/>
                <w:webHidden/>
              </w:rPr>
              <w:instrText xml:space="preserve"> PAGEREF _Toc232514131 \h </w:instrText>
            </w:r>
            <w:r>
              <w:rPr>
                <w:noProof/>
                <w:webHidden/>
              </w:rPr>
            </w:r>
            <w:r>
              <w:rPr>
                <w:noProof/>
                <w:webHidden/>
              </w:rPr>
              <w:fldChar w:fldCharType="separate"/>
            </w:r>
            <w:r w:rsidR="003047C7">
              <w:rPr>
                <w:noProof/>
                <w:webHidden/>
              </w:rPr>
              <w:t>8</w:t>
            </w:r>
            <w:r>
              <w:rPr>
                <w:noProof/>
                <w:webHidden/>
              </w:rPr>
              <w:fldChar w:fldCharType="end"/>
            </w:r>
          </w:hyperlink>
        </w:p>
        <w:p w14:paraId="079746D2" w14:textId="78805122" w:rsidR="00112B2C" w:rsidRDefault="005C24A3">
          <w:r>
            <w:rPr>
              <w:b/>
              <w:color w:val="441D42" w:themeColor="text1"/>
            </w:rPr>
            <w:fldChar w:fldCharType="end"/>
          </w:r>
        </w:p>
      </w:sdtContent>
    </w:sdt>
    <w:p w14:paraId="51849AD0" w14:textId="77777777" w:rsidR="00112B2C" w:rsidRDefault="00112B2C">
      <w:pPr>
        <w:spacing w:after="200" w:line="276" w:lineRule="auto"/>
        <w:rPr>
          <w:b/>
          <w:color w:val="441D42" w:themeColor="text1"/>
        </w:rPr>
      </w:pPr>
    </w:p>
    <w:p w14:paraId="67340410" w14:textId="77777777" w:rsidR="00112B2C" w:rsidRDefault="00112B2C" w:rsidP="00112B2C">
      <w:pPr>
        <w:pStyle w:val="stlOndertitel"/>
      </w:pPr>
      <w:r>
        <w:br w:type="page"/>
      </w:r>
    </w:p>
    <w:p w14:paraId="518CC63C" w14:textId="77777777" w:rsidR="00112B2C" w:rsidRDefault="00112B2C" w:rsidP="00112B2C">
      <w:pPr>
        <w:pStyle w:val="Kop1"/>
      </w:pPr>
      <w:bookmarkStart w:id="0" w:name="_Toc232514121"/>
      <w:r>
        <w:lastRenderedPageBreak/>
        <w:t>Inleiding</w:t>
      </w:r>
      <w:bookmarkEnd w:id="0"/>
      <w:r>
        <w:t xml:space="preserve"> </w:t>
      </w:r>
    </w:p>
    <w:p w14:paraId="209DBF45" w14:textId="77777777" w:rsidR="00112B2C" w:rsidRDefault="00112B2C" w:rsidP="00112B2C">
      <w:pPr>
        <w:pStyle w:val="Kop2"/>
      </w:pPr>
      <w:bookmarkStart w:id="1" w:name="_Toc232514122"/>
      <w:r>
        <w:t>Achtergrond</w:t>
      </w:r>
      <w:bookmarkEnd w:id="1"/>
      <w:r>
        <w:t xml:space="preserve"> </w:t>
      </w:r>
    </w:p>
    <w:p w14:paraId="7D8AC5A4" w14:textId="77777777" w:rsidR="0089627C" w:rsidRPr="00485A73" w:rsidRDefault="0089627C" w:rsidP="0089627C">
      <w:pPr>
        <w:jc w:val="both"/>
        <w:rPr>
          <w:szCs w:val="20"/>
        </w:rPr>
      </w:pPr>
      <w:r w:rsidRPr="00485A73">
        <w:rPr>
          <w:szCs w:val="20"/>
        </w:rPr>
        <w:t>De gemeente Gooise Meren werkt samen met waterschap Amstel, Gooi en Vecht (AGV) aan het verbeteren van de stedelijke waterkwaliteit in het kader van de KRW-doelstellingen.</w:t>
      </w:r>
    </w:p>
    <w:p w14:paraId="4FCD1D96" w14:textId="77777777" w:rsidR="0089627C" w:rsidRPr="00485A73" w:rsidRDefault="0089627C" w:rsidP="0089627C">
      <w:pPr>
        <w:jc w:val="both"/>
        <w:rPr>
          <w:szCs w:val="20"/>
        </w:rPr>
      </w:pPr>
      <w:r w:rsidRPr="00485A73">
        <w:rPr>
          <w:szCs w:val="20"/>
        </w:rPr>
        <w:t>Onderdeel hiervan is het opsporen en aanpakken van foutaansluitingen (waarbij vuilwater onjuist op het hemelwaterriool is aangesloten). Deze foutaansluitingen hebben een negatieve invloed op de oppervlaktewaterkwaliteit.</w:t>
      </w:r>
    </w:p>
    <w:p w14:paraId="0AF4EAD2" w14:textId="77777777" w:rsidR="0089627C" w:rsidRPr="00485A73" w:rsidRDefault="0089627C" w:rsidP="0089627C">
      <w:pPr>
        <w:jc w:val="both"/>
        <w:rPr>
          <w:szCs w:val="20"/>
        </w:rPr>
      </w:pPr>
      <w:r w:rsidRPr="00485A73">
        <w:rPr>
          <w:szCs w:val="20"/>
        </w:rPr>
        <w:t>De gemeente heeft de ambitie om in de komende jaren projectmatig meerdere gebieden te onderzoeken op foutaansluitingen. Hierbij wordt gebruikgemaakt van externe gespecialiseerde marktpartijen.</w:t>
      </w:r>
    </w:p>
    <w:p w14:paraId="70E14045" w14:textId="77777777" w:rsidR="0089627C" w:rsidRPr="00485A73" w:rsidRDefault="0089627C" w:rsidP="0089627C">
      <w:pPr>
        <w:jc w:val="both"/>
        <w:rPr>
          <w:szCs w:val="20"/>
        </w:rPr>
      </w:pPr>
      <w:r w:rsidRPr="00485A73">
        <w:rPr>
          <w:szCs w:val="20"/>
        </w:rPr>
        <w:t>Omdat verschillende methodieken en technieken beschikbaar zijn (zoals sensormetingen, rookproeven en camera-inspecties), wil de gemeente eerst beter inzicht krijgen in:</w:t>
      </w:r>
    </w:p>
    <w:p w14:paraId="0C6B89EF" w14:textId="77777777" w:rsidR="0089627C" w:rsidRPr="00485A73" w:rsidRDefault="0089627C" w:rsidP="00B31BCC">
      <w:pPr>
        <w:numPr>
          <w:ilvl w:val="0"/>
          <w:numId w:val="4"/>
        </w:numPr>
        <w:jc w:val="both"/>
        <w:rPr>
          <w:szCs w:val="20"/>
        </w:rPr>
      </w:pPr>
      <w:r w:rsidRPr="00485A73">
        <w:rPr>
          <w:szCs w:val="20"/>
        </w:rPr>
        <w:t>de mogelijkheden in de markt</w:t>
      </w:r>
    </w:p>
    <w:p w14:paraId="14975AD6" w14:textId="77777777" w:rsidR="0089627C" w:rsidRPr="00485A73" w:rsidRDefault="0089627C" w:rsidP="00B31BCC">
      <w:pPr>
        <w:numPr>
          <w:ilvl w:val="0"/>
          <w:numId w:val="4"/>
        </w:numPr>
        <w:jc w:val="both"/>
        <w:rPr>
          <w:szCs w:val="20"/>
        </w:rPr>
      </w:pPr>
      <w:r w:rsidRPr="00485A73">
        <w:rPr>
          <w:szCs w:val="20"/>
        </w:rPr>
        <w:t>verschillen in aanpak</w:t>
      </w:r>
    </w:p>
    <w:p w14:paraId="0D848263" w14:textId="77777777" w:rsidR="0089627C" w:rsidRPr="00485A73" w:rsidRDefault="0089627C" w:rsidP="00B31BCC">
      <w:pPr>
        <w:numPr>
          <w:ilvl w:val="0"/>
          <w:numId w:val="4"/>
        </w:numPr>
        <w:jc w:val="both"/>
        <w:rPr>
          <w:szCs w:val="20"/>
        </w:rPr>
      </w:pPr>
      <w:r w:rsidRPr="00485A73">
        <w:rPr>
          <w:szCs w:val="20"/>
        </w:rPr>
        <w:t>kostenopbouw en prijsmodellen</w:t>
      </w:r>
    </w:p>
    <w:p w14:paraId="2F8ABDBF" w14:textId="77777777" w:rsidR="0089627C" w:rsidRPr="00485A73" w:rsidRDefault="0089627C" w:rsidP="00B31BCC">
      <w:pPr>
        <w:numPr>
          <w:ilvl w:val="0"/>
          <w:numId w:val="4"/>
        </w:numPr>
        <w:jc w:val="both"/>
        <w:rPr>
          <w:szCs w:val="20"/>
        </w:rPr>
      </w:pPr>
      <w:r w:rsidRPr="00485A73">
        <w:rPr>
          <w:szCs w:val="20"/>
        </w:rPr>
        <w:t>optimale inkoop- en contractstrategie</w:t>
      </w:r>
    </w:p>
    <w:p w14:paraId="3A7DF8F8" w14:textId="77777777" w:rsidR="00EF254B" w:rsidRDefault="00EF254B" w:rsidP="00EF254B">
      <w:pPr>
        <w:jc w:val="both"/>
      </w:pPr>
    </w:p>
    <w:p w14:paraId="49868820" w14:textId="64638F53" w:rsidR="000F20D0" w:rsidRDefault="000F20D0" w:rsidP="000F20D0">
      <w:pPr>
        <w:pStyle w:val="Kop2"/>
      </w:pPr>
      <w:bookmarkStart w:id="2" w:name="_Toc91180437"/>
      <w:bookmarkStart w:id="3" w:name="_Toc232514123"/>
      <w:r>
        <w:t>Doel marktconsul</w:t>
      </w:r>
      <w:r w:rsidR="00C43C37">
        <w:t>t</w:t>
      </w:r>
      <w:r>
        <w:t>atie</w:t>
      </w:r>
      <w:bookmarkEnd w:id="2"/>
      <w:bookmarkEnd w:id="3"/>
    </w:p>
    <w:p w14:paraId="00CD8123" w14:textId="77777777" w:rsidR="0089627C" w:rsidRPr="00485A73" w:rsidRDefault="0089627C" w:rsidP="0089627C">
      <w:pPr>
        <w:jc w:val="both"/>
        <w:rPr>
          <w:szCs w:val="20"/>
        </w:rPr>
      </w:pPr>
      <w:r w:rsidRPr="00485A73">
        <w:rPr>
          <w:szCs w:val="20"/>
        </w:rPr>
        <w:t>De gemeente Gooise Meren organiseert deze schriftelijke marktconsultatie om inzicht te verkrijgen in de mogelijkheden die de markt biedt voor het opsporen van foutaansluitingen in rioolstelsels.</w:t>
      </w:r>
    </w:p>
    <w:p w14:paraId="66DFDF13" w14:textId="77777777" w:rsidR="0089627C" w:rsidRPr="00485A73" w:rsidRDefault="0089627C" w:rsidP="0089627C">
      <w:pPr>
        <w:ind w:left="360"/>
        <w:jc w:val="both"/>
        <w:rPr>
          <w:szCs w:val="20"/>
        </w:rPr>
      </w:pPr>
      <w:r w:rsidRPr="00485A73">
        <w:rPr>
          <w:szCs w:val="20"/>
        </w:rPr>
        <w:t>De marktconsultatie heeft de volgende doelen:</w:t>
      </w:r>
    </w:p>
    <w:p w14:paraId="3949D51B" w14:textId="77777777" w:rsidR="0064410B" w:rsidRPr="00485A73" w:rsidRDefault="0064410B" w:rsidP="0089627C">
      <w:pPr>
        <w:ind w:left="360"/>
        <w:jc w:val="both"/>
        <w:rPr>
          <w:szCs w:val="20"/>
        </w:rPr>
      </w:pPr>
    </w:p>
    <w:p w14:paraId="357DC10F" w14:textId="77777777" w:rsidR="0089627C" w:rsidRPr="00485A73" w:rsidRDefault="0089627C" w:rsidP="00B31BCC">
      <w:pPr>
        <w:numPr>
          <w:ilvl w:val="0"/>
          <w:numId w:val="4"/>
        </w:numPr>
        <w:jc w:val="both"/>
        <w:rPr>
          <w:szCs w:val="20"/>
        </w:rPr>
      </w:pPr>
      <w:r w:rsidRPr="00485A73">
        <w:rPr>
          <w:szCs w:val="20"/>
        </w:rPr>
        <w:t>Inzicht in beschikbare methoden en technieken</w:t>
      </w:r>
    </w:p>
    <w:p w14:paraId="346423A2" w14:textId="77777777" w:rsidR="0089627C" w:rsidRPr="00485A73" w:rsidRDefault="0089627C" w:rsidP="00B31BCC">
      <w:pPr>
        <w:numPr>
          <w:ilvl w:val="1"/>
          <w:numId w:val="4"/>
        </w:numPr>
        <w:jc w:val="both"/>
        <w:rPr>
          <w:szCs w:val="20"/>
        </w:rPr>
      </w:pPr>
      <w:r w:rsidRPr="00485A73">
        <w:rPr>
          <w:szCs w:val="20"/>
        </w:rPr>
        <w:t>welke opsporingsmethoden marktpartijen toepassen</w:t>
      </w:r>
    </w:p>
    <w:p w14:paraId="00B7C6C3" w14:textId="77777777" w:rsidR="0089627C" w:rsidRPr="00485A73" w:rsidRDefault="0089627C" w:rsidP="00B31BCC">
      <w:pPr>
        <w:numPr>
          <w:ilvl w:val="1"/>
          <w:numId w:val="4"/>
        </w:numPr>
        <w:jc w:val="both"/>
        <w:rPr>
          <w:szCs w:val="20"/>
        </w:rPr>
      </w:pPr>
      <w:r w:rsidRPr="00485A73">
        <w:rPr>
          <w:szCs w:val="20"/>
        </w:rPr>
        <w:t>verschillen in nauwkeurigheid, efficiency en toepasbaarheid</w:t>
      </w:r>
    </w:p>
    <w:p w14:paraId="2550D034" w14:textId="77777777" w:rsidR="0089627C" w:rsidRPr="00485A73" w:rsidRDefault="0089627C" w:rsidP="00B31BCC">
      <w:pPr>
        <w:numPr>
          <w:ilvl w:val="1"/>
          <w:numId w:val="4"/>
        </w:numPr>
        <w:jc w:val="both"/>
        <w:rPr>
          <w:szCs w:val="20"/>
        </w:rPr>
      </w:pPr>
      <w:r w:rsidRPr="00485A73">
        <w:rPr>
          <w:szCs w:val="20"/>
        </w:rPr>
        <w:t>voor- en nadelen van verschillende aanpakken</w:t>
      </w:r>
    </w:p>
    <w:p w14:paraId="2850188F" w14:textId="77777777" w:rsidR="0089627C" w:rsidRPr="00485A73" w:rsidRDefault="0089627C" w:rsidP="00B31BCC">
      <w:pPr>
        <w:numPr>
          <w:ilvl w:val="1"/>
          <w:numId w:val="4"/>
        </w:numPr>
        <w:jc w:val="both"/>
        <w:rPr>
          <w:szCs w:val="20"/>
        </w:rPr>
      </w:pPr>
      <w:r w:rsidRPr="00485A73">
        <w:rPr>
          <w:szCs w:val="20"/>
        </w:rPr>
        <w:t>Inzicht in kosten en prijsstelling</w:t>
      </w:r>
    </w:p>
    <w:p w14:paraId="23CAF7BC" w14:textId="77777777" w:rsidR="0089627C" w:rsidRPr="00485A73" w:rsidRDefault="0089627C" w:rsidP="00B31BCC">
      <w:pPr>
        <w:numPr>
          <w:ilvl w:val="1"/>
          <w:numId w:val="4"/>
        </w:numPr>
        <w:jc w:val="both"/>
        <w:rPr>
          <w:szCs w:val="20"/>
        </w:rPr>
      </w:pPr>
      <w:r w:rsidRPr="00485A73">
        <w:rPr>
          <w:szCs w:val="20"/>
        </w:rPr>
        <w:t>opbouw van kosten (per meter, per fase, per project)</w:t>
      </w:r>
    </w:p>
    <w:p w14:paraId="3C8EB7F5" w14:textId="77777777" w:rsidR="0089627C" w:rsidRPr="00485A73" w:rsidRDefault="0089627C" w:rsidP="00B31BCC">
      <w:pPr>
        <w:numPr>
          <w:ilvl w:val="1"/>
          <w:numId w:val="4"/>
        </w:numPr>
        <w:jc w:val="both"/>
        <w:rPr>
          <w:szCs w:val="20"/>
        </w:rPr>
      </w:pPr>
      <w:r w:rsidRPr="00485A73">
        <w:rPr>
          <w:szCs w:val="20"/>
        </w:rPr>
        <w:t>verschillen tussen methodieken</w:t>
      </w:r>
    </w:p>
    <w:p w14:paraId="4A340D3B" w14:textId="77777777" w:rsidR="0089627C" w:rsidRPr="00485A73" w:rsidRDefault="0089627C" w:rsidP="00B31BCC">
      <w:pPr>
        <w:numPr>
          <w:ilvl w:val="1"/>
          <w:numId w:val="4"/>
        </w:numPr>
        <w:jc w:val="both"/>
        <w:rPr>
          <w:szCs w:val="20"/>
        </w:rPr>
      </w:pPr>
      <w:r w:rsidRPr="00485A73">
        <w:rPr>
          <w:szCs w:val="20"/>
        </w:rPr>
        <w:t>voorspelbaarheid en risico’s in kosten</w:t>
      </w:r>
    </w:p>
    <w:p w14:paraId="774D88DE" w14:textId="77777777" w:rsidR="0064410B" w:rsidRPr="00485A73" w:rsidRDefault="0064410B" w:rsidP="0064410B">
      <w:pPr>
        <w:ind w:left="1440"/>
        <w:jc w:val="both"/>
        <w:rPr>
          <w:szCs w:val="20"/>
        </w:rPr>
      </w:pPr>
    </w:p>
    <w:p w14:paraId="49EC5CB6" w14:textId="77777777" w:rsidR="0089627C" w:rsidRPr="00485A73" w:rsidRDefault="0089627C" w:rsidP="00B31BCC">
      <w:pPr>
        <w:numPr>
          <w:ilvl w:val="0"/>
          <w:numId w:val="4"/>
        </w:numPr>
        <w:jc w:val="both"/>
        <w:rPr>
          <w:szCs w:val="20"/>
        </w:rPr>
      </w:pPr>
      <w:r w:rsidRPr="00485A73">
        <w:rPr>
          <w:szCs w:val="20"/>
        </w:rPr>
        <w:t>Verkenning van uitvoerings- en contractvormen</w:t>
      </w:r>
    </w:p>
    <w:p w14:paraId="0BAD8883" w14:textId="77777777" w:rsidR="0089627C" w:rsidRPr="00485A73" w:rsidRDefault="0089627C" w:rsidP="00B31BCC">
      <w:pPr>
        <w:numPr>
          <w:ilvl w:val="1"/>
          <w:numId w:val="4"/>
        </w:numPr>
        <w:jc w:val="both"/>
        <w:rPr>
          <w:szCs w:val="20"/>
        </w:rPr>
      </w:pPr>
      <w:r w:rsidRPr="00485A73">
        <w:rPr>
          <w:szCs w:val="20"/>
        </w:rPr>
        <w:t>projectmatige inzet versus raamovereenkomst</w:t>
      </w:r>
    </w:p>
    <w:p w14:paraId="1B5ACDA1" w14:textId="77777777" w:rsidR="0089627C" w:rsidRPr="00485A73" w:rsidRDefault="0089627C" w:rsidP="00B31BCC">
      <w:pPr>
        <w:numPr>
          <w:ilvl w:val="1"/>
          <w:numId w:val="4"/>
        </w:numPr>
        <w:jc w:val="both"/>
        <w:rPr>
          <w:szCs w:val="20"/>
        </w:rPr>
      </w:pPr>
      <w:r w:rsidRPr="00485A73">
        <w:rPr>
          <w:szCs w:val="20"/>
        </w:rPr>
        <w:t>geschikte contractvormen en looptijden</w:t>
      </w:r>
    </w:p>
    <w:p w14:paraId="058F4A45" w14:textId="77777777" w:rsidR="0089627C" w:rsidRPr="00485A73" w:rsidRDefault="0089627C" w:rsidP="00B31BCC">
      <w:pPr>
        <w:numPr>
          <w:ilvl w:val="1"/>
          <w:numId w:val="4"/>
        </w:numPr>
        <w:jc w:val="both"/>
        <w:rPr>
          <w:szCs w:val="20"/>
        </w:rPr>
      </w:pPr>
      <w:r w:rsidRPr="00485A73">
        <w:rPr>
          <w:szCs w:val="20"/>
        </w:rPr>
        <w:t>samenwerking tussen gemeente, waterschap en opdrachtnemer</w:t>
      </w:r>
    </w:p>
    <w:p w14:paraId="413F1EA3" w14:textId="77777777" w:rsidR="0064410B" w:rsidRPr="00485A73" w:rsidRDefault="0064410B" w:rsidP="0064410B">
      <w:pPr>
        <w:ind w:left="1440"/>
        <w:jc w:val="both"/>
        <w:rPr>
          <w:szCs w:val="20"/>
        </w:rPr>
      </w:pPr>
    </w:p>
    <w:p w14:paraId="6520F60E" w14:textId="77777777" w:rsidR="0089627C" w:rsidRPr="00485A73" w:rsidRDefault="0089627C" w:rsidP="00B31BCC">
      <w:pPr>
        <w:numPr>
          <w:ilvl w:val="0"/>
          <w:numId w:val="4"/>
        </w:numPr>
        <w:jc w:val="both"/>
        <w:rPr>
          <w:szCs w:val="20"/>
        </w:rPr>
      </w:pPr>
      <w:r w:rsidRPr="00485A73">
        <w:rPr>
          <w:szCs w:val="20"/>
        </w:rPr>
        <w:t>Toetsen van de voorgenomen inkoopstrategie</w:t>
      </w:r>
    </w:p>
    <w:p w14:paraId="3C8C71BE" w14:textId="77777777" w:rsidR="0089627C" w:rsidRPr="00485A73" w:rsidRDefault="0089627C" w:rsidP="00B31BCC">
      <w:pPr>
        <w:numPr>
          <w:ilvl w:val="1"/>
          <w:numId w:val="4"/>
        </w:numPr>
        <w:jc w:val="both"/>
        <w:rPr>
          <w:szCs w:val="20"/>
        </w:rPr>
      </w:pPr>
      <w:r w:rsidRPr="00485A73">
        <w:rPr>
          <w:szCs w:val="20"/>
        </w:rPr>
        <w:t>geschiktheid van meervoudig onderhandse aanbesteding</w:t>
      </w:r>
    </w:p>
    <w:p w14:paraId="72F46D1F" w14:textId="77777777" w:rsidR="0089627C" w:rsidRPr="00485A73" w:rsidRDefault="0089627C" w:rsidP="00B31BCC">
      <w:pPr>
        <w:numPr>
          <w:ilvl w:val="1"/>
          <w:numId w:val="4"/>
        </w:numPr>
        <w:jc w:val="both"/>
        <w:rPr>
          <w:szCs w:val="20"/>
        </w:rPr>
      </w:pPr>
      <w:r w:rsidRPr="00485A73">
        <w:rPr>
          <w:szCs w:val="20"/>
        </w:rPr>
        <w:t>omvang en clustering van opdrachten</w:t>
      </w:r>
    </w:p>
    <w:p w14:paraId="260B3C11" w14:textId="77777777" w:rsidR="0089627C" w:rsidRPr="00485A73" w:rsidRDefault="0089627C" w:rsidP="00B31BCC">
      <w:pPr>
        <w:numPr>
          <w:ilvl w:val="1"/>
          <w:numId w:val="4"/>
        </w:numPr>
        <w:jc w:val="both"/>
        <w:rPr>
          <w:szCs w:val="20"/>
        </w:rPr>
      </w:pPr>
      <w:r w:rsidRPr="00485A73">
        <w:rPr>
          <w:szCs w:val="20"/>
        </w:rPr>
        <w:t>mate van standaardisatie van de aanpak</w:t>
      </w:r>
    </w:p>
    <w:p w14:paraId="04E07174" w14:textId="77777777" w:rsidR="0064410B" w:rsidRPr="00485A73" w:rsidRDefault="0064410B" w:rsidP="0064410B">
      <w:pPr>
        <w:ind w:left="1440"/>
        <w:jc w:val="both"/>
        <w:rPr>
          <w:szCs w:val="20"/>
        </w:rPr>
      </w:pPr>
    </w:p>
    <w:p w14:paraId="180C311E" w14:textId="273D9704" w:rsidR="0089627C" w:rsidRPr="00485A73" w:rsidRDefault="0089627C" w:rsidP="0089627C">
      <w:pPr>
        <w:jc w:val="both"/>
        <w:rPr>
          <w:szCs w:val="20"/>
        </w:rPr>
      </w:pPr>
      <w:r w:rsidRPr="00485A73">
        <w:rPr>
          <w:szCs w:val="20"/>
        </w:rPr>
        <w:t>De resultaten van deze marktconsultatie worden gebruikt ter voorbereiding op een eventuele aanbesteding.</w:t>
      </w:r>
    </w:p>
    <w:p w14:paraId="7DB61E5C" w14:textId="77777777" w:rsidR="00EF254B" w:rsidRPr="00485A73" w:rsidRDefault="00EF254B" w:rsidP="000F20D0">
      <w:pPr>
        <w:pStyle w:val="Geenafstand"/>
        <w:rPr>
          <w:szCs w:val="20"/>
        </w:rPr>
      </w:pPr>
    </w:p>
    <w:p w14:paraId="1A035760" w14:textId="77777777" w:rsidR="000F20D0" w:rsidRDefault="000F20D0" w:rsidP="000F20D0">
      <w:pPr>
        <w:pStyle w:val="Kop2"/>
      </w:pPr>
      <w:bookmarkStart w:id="4" w:name="_Toc91180438"/>
      <w:bookmarkStart w:id="5" w:name="_Toc232514124"/>
      <w:r>
        <w:t>Proces en planning marktconsultatie</w:t>
      </w:r>
      <w:bookmarkEnd w:id="4"/>
      <w:bookmarkEnd w:id="5"/>
      <w:r>
        <w:t xml:space="preserve"> </w:t>
      </w:r>
    </w:p>
    <w:p w14:paraId="5670EE02" w14:textId="77777777"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Deze marktconsultatie vindt plaats in de vorm van een schriftelijke vragenronde en de mogelijkheid tot een mondelinge toelichting. Deelnemers wordt gevraagd de door de gemeente Gooise Meren gestelde vragen schriftelijk te beantwoorden. Deze beantwoording wordt door de gemeente beoordeeld en gebruikt bij het opstellen van de aanbestedingsdocumentatie.</w:t>
      </w:r>
    </w:p>
    <w:p w14:paraId="45679FB6" w14:textId="77777777"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lastRenderedPageBreak/>
        <w:t xml:space="preserve">Alle communicatie verloopt uitsluitend via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 xml:space="preserve">. De beantwoording dient binnen de door de gemeente aangegeven termijn via de berichtenmodule van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 xml:space="preserve"> te worden ingediend.</w:t>
      </w:r>
    </w:p>
    <w:p w14:paraId="3366F2EB" w14:textId="77777777"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Na afloop van de schriftelijke fase kunnen partijen door de gemeente worden uitgenodigd voor een mondelinge toelichting. Tijdens deze toelichting kunnen deelnemers hun dienstverlening nader presenteren en kan de gemeente aanvullende vragen stellen over de schriftelijke beantwoording.</w:t>
      </w:r>
    </w:p>
    <w:p w14:paraId="0F81E722" w14:textId="77777777"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 xml:space="preserve">De belangrijkste bevindingen worden samengevat in een beknopt verslag dat via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 xml:space="preserve"> openbaar wordt gemaakt. Dit verslag is geanonimiseerd, zodat de herkomst van de informatie niet herleidbaar is. Vertrouwelijk verstrekte informatie wordt uitsluitend intern gebruikt en niet gepubliceerd.</w:t>
      </w:r>
    </w:p>
    <w:p w14:paraId="4572AE32" w14:textId="317CC864" w:rsidR="0089627C" w:rsidRDefault="0089627C" w:rsidP="0089627C">
      <w:pPr>
        <w:spacing w:line="300" w:lineRule="atLeast"/>
        <w:rPr>
          <w:rFonts w:ascii="Segoe UI" w:hAnsi="Segoe UI" w:cs="Segoe UI"/>
          <w:sz w:val="21"/>
          <w:szCs w:val="21"/>
        </w:rPr>
      </w:pPr>
    </w:p>
    <w:p w14:paraId="5B917F04" w14:textId="77777777" w:rsidR="0089627C" w:rsidRDefault="0089627C" w:rsidP="0089627C">
      <w:pPr>
        <w:pStyle w:val="Kop2"/>
        <w:spacing w:line="300" w:lineRule="atLeast"/>
        <w:rPr>
          <w:rFonts w:ascii="Segoe UI" w:hAnsi="Segoe UI" w:cs="Segoe UI"/>
          <w:sz w:val="36"/>
          <w:szCs w:val="36"/>
        </w:rPr>
      </w:pPr>
      <w:r>
        <w:rPr>
          <w:rFonts w:ascii="Segoe UI" w:hAnsi="Segoe UI" w:cs="Segoe UI"/>
        </w:rPr>
        <w:t>Vragen</w:t>
      </w:r>
    </w:p>
    <w:p w14:paraId="77C2A7E6" w14:textId="77777777"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Het staat deelnemers vrij om vragen te stellen over dit document.</w:t>
      </w:r>
    </w:p>
    <w:p w14:paraId="01B00E88" w14:textId="6732E3D5" w:rsidR="0089627C" w:rsidRPr="00485A73" w:rsidRDefault="0089627C" w:rsidP="0089627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 xml:space="preserve">Vragen dienen uiterlijk </w:t>
      </w:r>
      <w:r w:rsidR="00BB6654" w:rsidRPr="00485A73">
        <w:rPr>
          <w:rFonts w:ascii="Corbel" w:eastAsiaTheme="minorHAnsi" w:hAnsi="Corbel" w:cstheme="minorBidi"/>
          <w:sz w:val="20"/>
          <w:szCs w:val="20"/>
          <w:lang w:eastAsia="en-US"/>
        </w:rPr>
        <w:t xml:space="preserve">24 </w:t>
      </w:r>
      <w:r w:rsidR="00B94346" w:rsidRPr="00485A73">
        <w:rPr>
          <w:rFonts w:ascii="Corbel" w:eastAsiaTheme="minorHAnsi" w:hAnsi="Corbel" w:cstheme="minorBidi"/>
          <w:sz w:val="20"/>
          <w:szCs w:val="20"/>
          <w:lang w:eastAsia="en-US"/>
        </w:rPr>
        <w:t xml:space="preserve">augustus </w:t>
      </w:r>
      <w:r w:rsidRPr="00485A73">
        <w:rPr>
          <w:rFonts w:ascii="Corbel" w:eastAsiaTheme="minorHAnsi" w:hAnsi="Corbel" w:cstheme="minorBidi"/>
          <w:sz w:val="20"/>
          <w:szCs w:val="20"/>
          <w:lang w:eastAsia="en-US"/>
        </w:rPr>
        <w:t xml:space="preserve"> 2026 om 10.00 uur via de berichtenmodule van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 xml:space="preserve"> te worden ingediend. De gemeente bundelt en beantwoordt alle vragen en publiceert deze uiterlijk</w:t>
      </w:r>
      <w:r w:rsidR="007743B8" w:rsidRPr="00485A73">
        <w:rPr>
          <w:rFonts w:ascii="Corbel" w:eastAsiaTheme="minorHAnsi" w:hAnsi="Corbel" w:cstheme="minorBidi"/>
          <w:sz w:val="20"/>
          <w:szCs w:val="20"/>
          <w:lang w:eastAsia="en-US"/>
        </w:rPr>
        <w:t xml:space="preserve"> </w:t>
      </w:r>
      <w:r w:rsidR="00B94346" w:rsidRPr="00485A73">
        <w:rPr>
          <w:rFonts w:ascii="Corbel" w:eastAsiaTheme="minorHAnsi" w:hAnsi="Corbel" w:cstheme="minorBidi"/>
          <w:sz w:val="20"/>
          <w:szCs w:val="20"/>
          <w:lang w:eastAsia="en-US"/>
        </w:rPr>
        <w:t>31</w:t>
      </w:r>
      <w:r w:rsidR="00BB6654" w:rsidRPr="00485A73">
        <w:rPr>
          <w:rFonts w:ascii="Corbel" w:eastAsiaTheme="minorHAnsi" w:hAnsi="Corbel" w:cstheme="minorBidi"/>
          <w:sz w:val="20"/>
          <w:szCs w:val="20"/>
          <w:lang w:eastAsia="en-US"/>
        </w:rPr>
        <w:t xml:space="preserve"> </w:t>
      </w:r>
      <w:r w:rsidR="00B94346" w:rsidRPr="00485A73">
        <w:rPr>
          <w:rFonts w:ascii="Corbel" w:eastAsiaTheme="minorHAnsi" w:hAnsi="Corbel" w:cstheme="minorBidi"/>
          <w:sz w:val="20"/>
          <w:szCs w:val="20"/>
          <w:lang w:eastAsia="en-US"/>
        </w:rPr>
        <w:t xml:space="preserve">augustus </w:t>
      </w:r>
      <w:r w:rsidRPr="00485A73">
        <w:rPr>
          <w:rFonts w:ascii="Corbel" w:eastAsiaTheme="minorHAnsi" w:hAnsi="Corbel" w:cstheme="minorBidi"/>
          <w:sz w:val="20"/>
          <w:szCs w:val="20"/>
          <w:lang w:eastAsia="en-US"/>
        </w:rPr>
        <w:t xml:space="preserve">2026 via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w:t>
      </w:r>
    </w:p>
    <w:p w14:paraId="5A2A2124" w14:textId="3DB7FF79" w:rsidR="0089627C" w:rsidRDefault="0089627C" w:rsidP="0089627C">
      <w:pPr>
        <w:spacing w:line="300" w:lineRule="atLeast"/>
        <w:rPr>
          <w:rFonts w:ascii="Segoe UI" w:hAnsi="Segoe UI" w:cs="Segoe UI"/>
          <w:sz w:val="21"/>
          <w:szCs w:val="21"/>
        </w:rPr>
      </w:pPr>
    </w:p>
    <w:p w14:paraId="1D464297" w14:textId="77777777" w:rsidR="0089627C" w:rsidRDefault="0089627C" w:rsidP="0089627C">
      <w:pPr>
        <w:pStyle w:val="Kop2"/>
        <w:spacing w:line="300" w:lineRule="atLeast"/>
        <w:rPr>
          <w:rFonts w:ascii="Segoe UI" w:hAnsi="Segoe UI" w:cs="Segoe UI"/>
          <w:sz w:val="36"/>
          <w:szCs w:val="36"/>
        </w:rPr>
      </w:pPr>
      <w:r>
        <w:rPr>
          <w:rFonts w:ascii="Segoe UI" w:hAnsi="Segoe UI" w:cs="Segoe UI"/>
        </w:rPr>
        <w:t>Planning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9"/>
        <w:gridCol w:w="2673"/>
      </w:tblGrid>
      <w:tr w:rsidR="0089627C" w:rsidRPr="0089627C" w14:paraId="1205DDAC" w14:textId="77777777" w:rsidTr="0089627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75638A" w14:textId="77777777" w:rsidR="0089627C" w:rsidRPr="00485A73" w:rsidRDefault="0089627C">
            <w:pPr>
              <w:jc w:val="center"/>
              <w:rPr>
                <w:rFonts w:ascii="Times New Roman" w:hAnsi="Times New Roman" w:cs="Times New Roman"/>
                <w:b/>
                <w:bCs/>
                <w:szCs w:val="20"/>
              </w:rPr>
            </w:pPr>
            <w:r w:rsidRPr="00485A73">
              <w:rPr>
                <w:b/>
                <w:bCs/>
                <w:szCs w:val="20"/>
              </w:rPr>
              <w:t>Activiteit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785FF3" w14:textId="77777777" w:rsidR="0089627C" w:rsidRPr="00485A73" w:rsidRDefault="0089627C">
            <w:pPr>
              <w:jc w:val="center"/>
              <w:rPr>
                <w:b/>
                <w:bCs/>
                <w:szCs w:val="20"/>
              </w:rPr>
            </w:pPr>
            <w:r w:rsidRPr="00485A73">
              <w:rPr>
                <w:b/>
                <w:bCs/>
                <w:szCs w:val="20"/>
              </w:rPr>
              <w:t>(uiterste) datum</w:t>
            </w:r>
          </w:p>
        </w:tc>
      </w:tr>
      <w:tr w:rsidR="0089627C" w:rsidRPr="0089627C" w14:paraId="1A4DDC39" w14:textId="77777777" w:rsidTr="0089627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15D4A6" w14:textId="77777777" w:rsidR="0089627C" w:rsidRPr="00485A73" w:rsidRDefault="0089627C">
            <w:pPr>
              <w:rPr>
                <w:szCs w:val="20"/>
              </w:rPr>
            </w:pPr>
            <w:r w:rsidRPr="00485A73">
              <w:rPr>
                <w:szCs w:val="20"/>
              </w:rPr>
              <w:t>Publicatie aankondiging marktconsultatie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8B8A85" w14:textId="549695F8" w:rsidR="0089627C" w:rsidRPr="00485A73" w:rsidRDefault="00F54300">
            <w:pPr>
              <w:rPr>
                <w:szCs w:val="20"/>
              </w:rPr>
            </w:pPr>
            <w:r>
              <w:rPr>
                <w:rStyle w:val="Zwaar"/>
                <w:szCs w:val="20"/>
              </w:rPr>
              <w:t>8 juli</w:t>
            </w:r>
            <w:r w:rsidR="0089627C" w:rsidRPr="00485A73">
              <w:rPr>
                <w:rStyle w:val="Zwaar"/>
                <w:szCs w:val="20"/>
              </w:rPr>
              <w:t xml:space="preserve"> 2026</w:t>
            </w:r>
          </w:p>
        </w:tc>
      </w:tr>
      <w:tr w:rsidR="0089627C" w:rsidRPr="0089627C" w14:paraId="3227C8AB" w14:textId="77777777" w:rsidTr="0089627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062A42" w14:textId="77777777" w:rsidR="0089627C" w:rsidRPr="00485A73" w:rsidRDefault="0089627C">
            <w:pPr>
              <w:rPr>
                <w:szCs w:val="20"/>
              </w:rPr>
            </w:pPr>
            <w:r w:rsidRPr="00485A73">
              <w:rPr>
                <w:szCs w:val="20"/>
              </w:rPr>
              <w:t>Sluiting termijn voor het indienen van vragen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8FFE9D" w14:textId="59E854EA" w:rsidR="0089627C" w:rsidRPr="00485A73" w:rsidRDefault="00BB6654">
            <w:pPr>
              <w:rPr>
                <w:szCs w:val="20"/>
              </w:rPr>
            </w:pPr>
            <w:r w:rsidRPr="00485A73">
              <w:rPr>
                <w:rStyle w:val="Zwaar"/>
                <w:szCs w:val="20"/>
              </w:rPr>
              <w:t xml:space="preserve">24 </w:t>
            </w:r>
            <w:r w:rsidR="00B94346" w:rsidRPr="00485A73">
              <w:rPr>
                <w:rStyle w:val="Zwaar"/>
                <w:szCs w:val="20"/>
              </w:rPr>
              <w:t>augustus</w:t>
            </w:r>
            <w:r w:rsidRPr="00485A73">
              <w:rPr>
                <w:rStyle w:val="Zwaar"/>
                <w:szCs w:val="20"/>
              </w:rPr>
              <w:t xml:space="preserve"> </w:t>
            </w:r>
            <w:r w:rsidR="0089627C" w:rsidRPr="00485A73">
              <w:rPr>
                <w:rStyle w:val="Zwaar"/>
                <w:szCs w:val="20"/>
              </w:rPr>
              <w:t>2026, 10.00 uur</w:t>
            </w:r>
          </w:p>
        </w:tc>
      </w:tr>
      <w:tr w:rsidR="0089627C" w:rsidRPr="0089627C" w14:paraId="2563C96D" w14:textId="77777777" w:rsidTr="0089627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B4A16B9" w14:textId="77777777" w:rsidR="0089627C" w:rsidRPr="00485A73" w:rsidRDefault="0089627C">
            <w:pPr>
              <w:rPr>
                <w:szCs w:val="20"/>
              </w:rPr>
            </w:pPr>
            <w:r w:rsidRPr="00485A73">
              <w:rPr>
                <w:szCs w:val="20"/>
              </w:rPr>
              <w:t>Publicatie beantwoording vragen door de gemeente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567F71" w14:textId="2AB845A0" w:rsidR="0089627C" w:rsidRPr="00485A73" w:rsidRDefault="00BB6654">
            <w:pPr>
              <w:rPr>
                <w:szCs w:val="20"/>
              </w:rPr>
            </w:pPr>
            <w:r w:rsidRPr="00485A73">
              <w:rPr>
                <w:rStyle w:val="Zwaar"/>
                <w:szCs w:val="20"/>
              </w:rPr>
              <w:t>31</w:t>
            </w:r>
            <w:r w:rsidR="0089627C" w:rsidRPr="00485A73">
              <w:rPr>
                <w:rStyle w:val="Zwaar"/>
                <w:szCs w:val="20"/>
              </w:rPr>
              <w:t xml:space="preserve"> </w:t>
            </w:r>
            <w:r w:rsidRPr="00485A73">
              <w:rPr>
                <w:rStyle w:val="Zwaar"/>
                <w:szCs w:val="20"/>
              </w:rPr>
              <w:t xml:space="preserve">augustus </w:t>
            </w:r>
            <w:r w:rsidR="0089627C" w:rsidRPr="00485A73">
              <w:rPr>
                <w:rStyle w:val="Zwaar"/>
                <w:szCs w:val="20"/>
              </w:rPr>
              <w:t>2026</w:t>
            </w:r>
          </w:p>
        </w:tc>
      </w:tr>
      <w:tr w:rsidR="0089627C" w:rsidRPr="0089627C" w14:paraId="5136D9C8" w14:textId="77777777" w:rsidTr="0089627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3316FE" w14:textId="77777777" w:rsidR="0089627C" w:rsidRPr="00485A73" w:rsidRDefault="0089627C">
            <w:pPr>
              <w:rPr>
                <w:szCs w:val="20"/>
              </w:rPr>
            </w:pPr>
            <w:r w:rsidRPr="00485A73">
              <w:rPr>
                <w:szCs w:val="20"/>
              </w:rPr>
              <w:t>Uiterlijk indienen beantwoording marktconsultatie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05D12F" w14:textId="4C6EF290" w:rsidR="0089627C" w:rsidRPr="00485A73" w:rsidRDefault="0089627C">
            <w:pPr>
              <w:rPr>
                <w:color w:val="FF0000"/>
                <w:szCs w:val="20"/>
              </w:rPr>
            </w:pPr>
            <w:r w:rsidRPr="00485A73">
              <w:rPr>
                <w:rStyle w:val="Zwaar"/>
                <w:color w:val="FF0000"/>
                <w:szCs w:val="20"/>
              </w:rPr>
              <w:t xml:space="preserve"> </w:t>
            </w:r>
            <w:r w:rsidR="00BB6654" w:rsidRPr="00485A73">
              <w:rPr>
                <w:rStyle w:val="Zwaar"/>
                <w:szCs w:val="20"/>
              </w:rPr>
              <w:t xml:space="preserve">14 september </w:t>
            </w:r>
            <w:r w:rsidRPr="00485A73">
              <w:rPr>
                <w:rStyle w:val="Zwaar"/>
                <w:szCs w:val="20"/>
              </w:rPr>
              <w:t>2026, 12.00 uur</w:t>
            </w:r>
          </w:p>
        </w:tc>
      </w:tr>
    </w:tbl>
    <w:p w14:paraId="31932C80" w14:textId="77777777" w:rsidR="0089627C" w:rsidRDefault="0089627C" w:rsidP="0089627C">
      <w:pPr>
        <w:pStyle w:val="Plattetekst"/>
        <w:rPr>
          <w:lang w:val="nl-NL" w:eastAsia="nl-NL"/>
        </w:rPr>
      </w:pPr>
    </w:p>
    <w:p w14:paraId="308C4F6B" w14:textId="77777777" w:rsidR="0089627C" w:rsidRPr="0089627C" w:rsidRDefault="0089627C" w:rsidP="0089627C">
      <w:pPr>
        <w:pStyle w:val="Plattetekst"/>
        <w:rPr>
          <w:lang w:val="nl-NL" w:eastAsia="nl-NL"/>
        </w:rPr>
      </w:pPr>
    </w:p>
    <w:p w14:paraId="73F93F9F" w14:textId="61088DFD" w:rsidR="003F7DB8" w:rsidRPr="00583DA8" w:rsidRDefault="003F7DB8" w:rsidP="00660346">
      <w:pPr>
        <w:pStyle w:val="FirstParagraph"/>
        <w:rPr>
          <w:rFonts w:ascii="Segoe UI" w:eastAsia="Times New Roman" w:hAnsi="Segoe UI" w:cs="Segoe UI"/>
          <w:sz w:val="21"/>
          <w:szCs w:val="21"/>
          <w:lang w:val="nl-NL" w:eastAsia="nl-NL"/>
        </w:rPr>
      </w:pPr>
    </w:p>
    <w:p w14:paraId="5C6EE12F" w14:textId="77777777" w:rsidR="00181EE7" w:rsidRDefault="00181EE7" w:rsidP="003F7DB8"/>
    <w:p w14:paraId="7913A799" w14:textId="77777777" w:rsidR="00181EE7" w:rsidRDefault="00181EE7" w:rsidP="003F7DB8"/>
    <w:p w14:paraId="2C1FB2AA" w14:textId="77777777" w:rsidR="00181EE7" w:rsidRDefault="00181EE7" w:rsidP="003F7DB8"/>
    <w:p w14:paraId="2B43A311" w14:textId="77777777" w:rsidR="000F20D0" w:rsidRDefault="000F20D0" w:rsidP="000F20D0">
      <w:pPr>
        <w:pStyle w:val="Geenafstand"/>
      </w:pPr>
    </w:p>
    <w:p w14:paraId="4A2392E4" w14:textId="6EA056A4" w:rsidR="000F20D0" w:rsidRDefault="000F20D0" w:rsidP="000F20D0">
      <w:pPr>
        <w:spacing w:after="200" w:line="2" w:lineRule="auto"/>
        <w:rPr>
          <w:rFonts w:eastAsiaTheme="majorEastAsia" w:cstheme="majorBidi"/>
          <w:bCs/>
          <w:color w:val="BB9C00" w:themeColor="accent2"/>
          <w:sz w:val="60"/>
          <w:szCs w:val="28"/>
        </w:rPr>
      </w:pPr>
    </w:p>
    <w:p w14:paraId="68D7C7BE" w14:textId="77777777" w:rsidR="00143424" w:rsidRDefault="00143424">
      <w:pPr>
        <w:spacing w:after="200" w:line="2" w:lineRule="auto"/>
        <w:rPr>
          <w:rFonts w:eastAsiaTheme="majorEastAsia" w:cstheme="majorBidi"/>
          <w:bCs/>
          <w:color w:val="BB9C00" w:themeColor="accent2"/>
          <w:sz w:val="60"/>
          <w:szCs w:val="28"/>
        </w:rPr>
      </w:pPr>
      <w:r>
        <w:br w:type="page"/>
      </w:r>
    </w:p>
    <w:p w14:paraId="3916C56D" w14:textId="77777777" w:rsidR="00112B2C" w:rsidRDefault="00F8124D" w:rsidP="00112B2C">
      <w:pPr>
        <w:pStyle w:val="Kop1"/>
      </w:pPr>
      <w:bookmarkStart w:id="6" w:name="_Toc232514125"/>
      <w:r>
        <w:lastRenderedPageBreak/>
        <w:t>Voorwaarden marktconsultatie</w:t>
      </w:r>
      <w:bookmarkEnd w:id="6"/>
    </w:p>
    <w:p w14:paraId="39A0B4AC" w14:textId="77777777" w:rsidR="00112B2C" w:rsidRDefault="00112B2C" w:rsidP="00112B2C">
      <w:pPr>
        <w:pStyle w:val="Kop2"/>
      </w:pPr>
      <w:bookmarkStart w:id="7" w:name="_Toc232514126"/>
      <w:r>
        <w:t>Algemeen</w:t>
      </w:r>
      <w:bookmarkEnd w:id="7"/>
      <w:r>
        <w:t xml:space="preserve"> </w:t>
      </w:r>
    </w:p>
    <w:p w14:paraId="35F38C8D"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 xml:space="preserve">De uitnodiging tot deelname aan deze marktconsultatie is gepubliceerd via </w:t>
      </w:r>
      <w:proofErr w:type="spellStart"/>
      <w:r w:rsidRPr="00485A73">
        <w:rPr>
          <w:rFonts w:ascii="Corbel" w:eastAsiaTheme="minorHAnsi" w:hAnsi="Corbel" w:cstheme="minorBidi"/>
          <w:sz w:val="20"/>
          <w:szCs w:val="20"/>
          <w:lang w:eastAsia="en-US"/>
        </w:rPr>
        <w:t>TenderNed</w:t>
      </w:r>
      <w:proofErr w:type="spellEnd"/>
      <w:r w:rsidRPr="00485A73">
        <w:rPr>
          <w:rFonts w:ascii="Corbel" w:eastAsiaTheme="minorHAnsi" w:hAnsi="Corbel" w:cstheme="minorBidi"/>
          <w:sz w:val="20"/>
          <w:szCs w:val="20"/>
          <w:lang w:eastAsia="en-US"/>
        </w:rPr>
        <w:t>. Alle geïnteresseerde partijen worden uitgenodigd om deel te nemen aan deze marktconsultatie door het schriftelijk indienen van een reactie.</w:t>
      </w:r>
    </w:p>
    <w:p w14:paraId="5B63BC63"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 xml:space="preserve">De marktconsultatie wordt </w:t>
      </w:r>
      <w:r w:rsidRPr="00485A73">
        <w:rPr>
          <w:rFonts w:ascii="Corbel" w:eastAsiaTheme="minorHAnsi" w:hAnsi="Corbel" w:cstheme="minorBidi"/>
          <w:b/>
          <w:bCs/>
          <w:sz w:val="20"/>
          <w:szCs w:val="20"/>
          <w:lang w:eastAsia="en-US"/>
        </w:rPr>
        <w:t xml:space="preserve">schriftelijk uitgevoerd via </w:t>
      </w:r>
      <w:proofErr w:type="spellStart"/>
      <w:r w:rsidRPr="00485A73">
        <w:rPr>
          <w:rFonts w:ascii="Corbel" w:eastAsiaTheme="minorHAnsi" w:hAnsi="Corbel" w:cstheme="minorBidi"/>
          <w:b/>
          <w:bCs/>
          <w:sz w:val="20"/>
          <w:szCs w:val="20"/>
          <w:lang w:eastAsia="en-US"/>
        </w:rPr>
        <w:t>TenderNed</w:t>
      </w:r>
      <w:proofErr w:type="spellEnd"/>
      <w:r w:rsidRPr="00485A73">
        <w:rPr>
          <w:rFonts w:ascii="Corbel" w:eastAsiaTheme="minorHAnsi" w:hAnsi="Corbel" w:cstheme="minorBidi"/>
          <w:sz w:val="20"/>
          <w:szCs w:val="20"/>
          <w:lang w:eastAsia="en-US"/>
        </w:rPr>
        <w:t>, met de mogelijkheid tot een nadere mondelinge toelichting indien de gemeente daartoe besluit.</w:t>
      </w:r>
    </w:p>
    <w:p w14:paraId="1C3F0087"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Deelname aan de marktconsultatie is vrijwillig. Door deelname verklaren partijen zich akkoord met de in dit document opgenomen voorwaarden en uitgangspunten.</w:t>
      </w:r>
    </w:p>
    <w:p w14:paraId="657F63FA" w14:textId="77777777" w:rsidR="00112B2C" w:rsidRDefault="00112B2C" w:rsidP="00112B2C"/>
    <w:p w14:paraId="632B4DF4" w14:textId="77777777" w:rsidR="00112B2C" w:rsidRDefault="00112B2C" w:rsidP="00112B2C">
      <w:pPr>
        <w:pStyle w:val="Kop2"/>
      </w:pPr>
      <w:bookmarkStart w:id="8" w:name="_Toc232514127"/>
      <w:r>
        <w:t>Voorwaarden, uitgangspunten en verplichtingen</w:t>
      </w:r>
      <w:bookmarkEnd w:id="8"/>
      <w:r>
        <w:t xml:space="preserve"> </w:t>
      </w:r>
    </w:p>
    <w:p w14:paraId="0C8C5D46"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 marktconsultatie is geen aanbesteding en vormt geen oproep tot inschrijving. Deelname aan deze marktconsultatie leidt niet tot enige verplichting van de gemeente Gooise Meren om een aanbesteding te starten of een opdracht te verstrekken. Evenmin kunnen door marktpartijen rechten worden ontleend aan deelname aan deze marktconsultatie.</w:t>
      </w:r>
    </w:p>
    <w:p w14:paraId="7FE30D02"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 gemeente Gooise Meren is niet verplicht de verkregen informatie te verwerken in een eventuele aanbesteding. De resultaten van de marktconsultatie worden gebruikt ter ondersteuning bij het bepalen van de inkoopstrategie en het opstellen van de aanbestedingsdocumentatie voor het opsporen van foutaansluitingen.</w:t>
      </w:r>
    </w:p>
    <w:p w14:paraId="447709FA"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 gemeente handelt gedurende de marktconsultatie conform de algemene beginselen van het aanbestedingsrecht: transparantie, gelijke behandeling, proportionaliteit en objectiviteit.</w:t>
      </w:r>
    </w:p>
    <w:p w14:paraId="25C6863A"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 marktconsultatie maakt geen deel uit van een selectie- of aanbestedingsprocedure. Deelname aan deze marktconsultatie heeft geen invloed op de positie van een partij in een eventuele toekomstige aanbesteding.</w:t>
      </w:r>
    </w:p>
    <w:p w14:paraId="4C1820B5" w14:textId="77777777"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Voor deelname aan de marktconsultatie wordt geen vergoeding verstrekt. Eventuele kosten die door deelnemers worden gemaakt in het kader van deze marktconsultatie komen volledig voor eigen rekening.</w:t>
      </w:r>
    </w:p>
    <w:p w14:paraId="54AB9E16" w14:textId="260A758D" w:rsidR="000126CC" w:rsidRPr="00485A73" w:rsidRDefault="000126CC" w:rsidP="000126CC">
      <w:pPr>
        <w:pStyle w:val="Normaalweb"/>
        <w:spacing w:line="300" w:lineRule="atLeast"/>
        <w:rPr>
          <w:rFonts w:ascii="Corbel" w:eastAsiaTheme="minorHAnsi" w:hAnsi="Corbel" w:cstheme="minorBidi"/>
          <w:sz w:val="20"/>
          <w:szCs w:val="20"/>
          <w:lang w:eastAsia="en-US"/>
        </w:rPr>
      </w:pPr>
      <w:r w:rsidRPr="00485A73">
        <w:rPr>
          <w:rFonts w:ascii="Corbel" w:eastAsiaTheme="minorHAnsi" w:hAnsi="Corbel" w:cstheme="minorBidi"/>
          <w:sz w:val="20"/>
          <w:szCs w:val="20"/>
          <w:lang w:eastAsia="en-US"/>
        </w:rPr>
        <w:t>De door marktpartijen verstrekte informatie kan door de gemeente worden gebruikt bij het vormgeven van de verdere opdracht en aanbestedingsprocedure. De gemeente behoudt zich het recht voor deze informatie, al dan niet geanonimiseerd, te verwerken in openbare stukken</w:t>
      </w:r>
      <w:r w:rsidR="000F7A53" w:rsidRPr="00485A73">
        <w:rPr>
          <w:rFonts w:ascii="Corbel" w:eastAsiaTheme="minorHAnsi" w:hAnsi="Corbel" w:cstheme="minorBidi"/>
          <w:sz w:val="20"/>
          <w:szCs w:val="20"/>
          <w:lang w:eastAsia="en-US"/>
        </w:rPr>
        <w:t>.</w:t>
      </w:r>
    </w:p>
    <w:p w14:paraId="4EE264B9" w14:textId="77777777" w:rsidR="00112B2C" w:rsidRPr="00485A73" w:rsidRDefault="00112B2C" w:rsidP="00112B2C">
      <w:pPr>
        <w:rPr>
          <w:szCs w:val="20"/>
        </w:rPr>
      </w:pPr>
    </w:p>
    <w:p w14:paraId="5E3EF2CF" w14:textId="77777777" w:rsidR="00AE4C01" w:rsidRDefault="00AE4C01" w:rsidP="00AE4C01">
      <w:pPr>
        <w:pStyle w:val="Kop2"/>
      </w:pPr>
      <w:bookmarkStart w:id="9" w:name="_Toc232514128"/>
      <w:r>
        <w:lastRenderedPageBreak/>
        <w:t>Communicatie</w:t>
      </w:r>
      <w:bookmarkEnd w:id="9"/>
      <w:r>
        <w:t xml:space="preserve"> </w:t>
      </w:r>
    </w:p>
    <w:p w14:paraId="1D36D94F" w14:textId="77777777" w:rsidR="000126CC" w:rsidRPr="00485A73" w:rsidRDefault="000126CC" w:rsidP="000126CC">
      <w:pPr>
        <w:pStyle w:val="Normaalweb"/>
        <w:spacing w:line="300" w:lineRule="atLeast"/>
        <w:rPr>
          <w:rFonts w:ascii="Corbel" w:hAnsi="Corbel" w:cs="Segoe UI"/>
          <w:sz w:val="20"/>
          <w:szCs w:val="20"/>
        </w:rPr>
      </w:pPr>
      <w:r w:rsidRPr="00485A73">
        <w:rPr>
          <w:rFonts w:ascii="Corbel" w:hAnsi="Corbel" w:cs="Segoe UI"/>
          <w:sz w:val="20"/>
          <w:szCs w:val="20"/>
        </w:rPr>
        <w:t xml:space="preserve">Alle communicatie met betrekking tot deze marktconsultatie verloopt uitsluitend via </w:t>
      </w:r>
      <w:proofErr w:type="spellStart"/>
      <w:r w:rsidRPr="00485A73">
        <w:rPr>
          <w:rFonts w:ascii="Corbel" w:hAnsi="Corbel" w:cs="Segoe UI"/>
          <w:sz w:val="20"/>
          <w:szCs w:val="20"/>
        </w:rPr>
        <w:t>TenderNed</w:t>
      </w:r>
      <w:proofErr w:type="spellEnd"/>
      <w:r w:rsidRPr="00485A73">
        <w:rPr>
          <w:rFonts w:ascii="Corbel" w:hAnsi="Corbel" w:cs="Segoe UI"/>
          <w:sz w:val="20"/>
          <w:szCs w:val="20"/>
        </w:rPr>
        <w:t xml:space="preserve">. Het is niet toegestaan om buiten </w:t>
      </w:r>
      <w:proofErr w:type="spellStart"/>
      <w:r w:rsidRPr="00485A73">
        <w:rPr>
          <w:rFonts w:ascii="Corbel" w:hAnsi="Corbel" w:cs="Segoe UI"/>
          <w:sz w:val="20"/>
          <w:szCs w:val="20"/>
        </w:rPr>
        <w:t>TenderNed</w:t>
      </w:r>
      <w:proofErr w:type="spellEnd"/>
      <w:r w:rsidRPr="00485A73">
        <w:rPr>
          <w:rFonts w:ascii="Corbel" w:hAnsi="Corbel" w:cs="Segoe UI"/>
          <w:sz w:val="20"/>
          <w:szCs w:val="20"/>
        </w:rPr>
        <w:t xml:space="preserve"> om contact op te nemen met medewerkers van de gemeente Gooise Meren over deze marktconsultatie.</w:t>
      </w:r>
    </w:p>
    <w:p w14:paraId="6F2ED6F4" w14:textId="3482DF04" w:rsidR="000126CC" w:rsidRPr="00485A73" w:rsidRDefault="000126CC" w:rsidP="000126CC">
      <w:pPr>
        <w:pStyle w:val="Normaalweb"/>
        <w:spacing w:line="300" w:lineRule="atLeast"/>
        <w:rPr>
          <w:rFonts w:ascii="Corbel" w:hAnsi="Corbel" w:cs="Segoe UI"/>
          <w:sz w:val="20"/>
          <w:szCs w:val="20"/>
        </w:rPr>
      </w:pPr>
      <w:r w:rsidRPr="00485A73">
        <w:rPr>
          <w:rFonts w:ascii="Corbel" w:hAnsi="Corbel" w:cs="Segoe UI"/>
          <w:sz w:val="20"/>
          <w:szCs w:val="20"/>
        </w:rPr>
        <w:t xml:space="preserve">Vragen over de marktconsultatie dienen via de berichtenmodule van </w:t>
      </w:r>
      <w:proofErr w:type="spellStart"/>
      <w:r w:rsidRPr="00485A73">
        <w:rPr>
          <w:rFonts w:ascii="Corbel" w:hAnsi="Corbel" w:cs="Segoe UI"/>
          <w:sz w:val="20"/>
          <w:szCs w:val="20"/>
        </w:rPr>
        <w:t>TenderNed</w:t>
      </w:r>
      <w:proofErr w:type="spellEnd"/>
      <w:r w:rsidRPr="00485A73">
        <w:rPr>
          <w:rFonts w:ascii="Corbel" w:hAnsi="Corbel" w:cs="Segoe UI"/>
          <w:sz w:val="20"/>
          <w:szCs w:val="20"/>
        </w:rPr>
        <w:t xml:space="preserve"> te worden ingediend binnen de gestelde termijn. De gemeente bundelt de ingediende vragen en beantwoordt deze geanonimiseerd in één of meerdere Nota’s van Inlichtingen, die via </w:t>
      </w:r>
      <w:proofErr w:type="spellStart"/>
      <w:r w:rsidRPr="00485A73">
        <w:rPr>
          <w:rFonts w:ascii="Corbel" w:hAnsi="Corbel" w:cs="Segoe UI"/>
          <w:sz w:val="20"/>
          <w:szCs w:val="20"/>
        </w:rPr>
        <w:t>TenderNed</w:t>
      </w:r>
      <w:proofErr w:type="spellEnd"/>
      <w:r w:rsidRPr="00485A73">
        <w:rPr>
          <w:rFonts w:ascii="Corbel" w:hAnsi="Corbel" w:cs="Segoe UI"/>
          <w:sz w:val="20"/>
          <w:szCs w:val="20"/>
        </w:rPr>
        <w:t xml:space="preserve"> worden gepubliceerd. De schriftelijke reacties op de marktconsultatie dienen eveneens via de berichtenmodule van </w:t>
      </w:r>
      <w:proofErr w:type="spellStart"/>
      <w:r w:rsidRPr="00485A73">
        <w:rPr>
          <w:rFonts w:ascii="Corbel" w:hAnsi="Corbel" w:cs="Segoe UI"/>
          <w:sz w:val="20"/>
          <w:szCs w:val="20"/>
        </w:rPr>
        <w:t>TenderNed</w:t>
      </w:r>
      <w:proofErr w:type="spellEnd"/>
      <w:r w:rsidRPr="00485A73">
        <w:rPr>
          <w:rFonts w:ascii="Corbel" w:hAnsi="Corbel" w:cs="Segoe UI"/>
          <w:sz w:val="20"/>
          <w:szCs w:val="20"/>
        </w:rPr>
        <w:t xml:space="preserve"> te worden ingediend, uiterlijk op de in dit document genoemde datum en tijdstip.</w:t>
      </w:r>
    </w:p>
    <w:p w14:paraId="5F783BA1" w14:textId="2164871A" w:rsidR="000126CC" w:rsidRPr="00485A73" w:rsidRDefault="000126CC" w:rsidP="000126CC">
      <w:pPr>
        <w:pStyle w:val="Normaalweb"/>
        <w:spacing w:line="300" w:lineRule="atLeast"/>
        <w:rPr>
          <w:rFonts w:ascii="Corbel" w:hAnsi="Corbel" w:cs="Segoe UI"/>
          <w:sz w:val="20"/>
          <w:szCs w:val="20"/>
        </w:rPr>
      </w:pPr>
      <w:r w:rsidRPr="00485A73">
        <w:rPr>
          <w:rFonts w:ascii="Corbel" w:hAnsi="Corbel" w:cs="Segoe UI"/>
          <w:sz w:val="20"/>
          <w:szCs w:val="20"/>
        </w:rPr>
        <w:t>Na beoordeling van de schriftelijke reacties kan de gemeente besluiten om met één of meerdere marktpartijen een nadere mondelinge toelichting te organiseren. Deze toelichting vindt plaats op uitnodiging van de gemeente en dient uitsluitend ter verduidelijking van de ontvangen reacties. Indien marktpartijen in hun beantwoording vertrouwelijke informatie opnemen, dienen zij dit expliciet te vermelden. De gemeente zal deze informatie vertrouwelijk behandelen en niet openbaar maken.</w:t>
      </w:r>
    </w:p>
    <w:p w14:paraId="22946C54" w14:textId="77777777" w:rsidR="000126CC" w:rsidRPr="002E6127" w:rsidRDefault="000126CC" w:rsidP="000126CC">
      <w:pPr>
        <w:pStyle w:val="Normaalweb"/>
        <w:spacing w:line="300" w:lineRule="atLeast"/>
        <w:rPr>
          <w:rFonts w:ascii="Corbel" w:hAnsi="Corbel" w:cs="Segoe UI"/>
          <w:sz w:val="22"/>
          <w:szCs w:val="22"/>
        </w:rPr>
      </w:pPr>
      <w:r w:rsidRPr="00485A73">
        <w:rPr>
          <w:rFonts w:ascii="Corbel" w:hAnsi="Corbel" w:cs="Segoe UI"/>
          <w:sz w:val="20"/>
          <w:szCs w:val="20"/>
        </w:rPr>
        <w:t xml:space="preserve">De gemeente kan de uitkomsten van de marktconsultatie, in geanonimiseerde vorm, openbaar maken via </w:t>
      </w:r>
      <w:proofErr w:type="spellStart"/>
      <w:r w:rsidRPr="00485A73">
        <w:rPr>
          <w:rFonts w:ascii="Corbel" w:hAnsi="Corbel" w:cs="Segoe UI"/>
          <w:sz w:val="20"/>
          <w:szCs w:val="20"/>
        </w:rPr>
        <w:t>TenderNed</w:t>
      </w:r>
      <w:proofErr w:type="spellEnd"/>
      <w:r w:rsidRPr="00485A73">
        <w:rPr>
          <w:rFonts w:ascii="Corbel" w:hAnsi="Corbel" w:cs="Segoe UI"/>
          <w:sz w:val="20"/>
          <w:szCs w:val="20"/>
        </w:rPr>
        <w:t>. Hierbij wordt erop toegezien dat de verstrekte informatie niet herleidbaar is tot individuele marktpartijen</w:t>
      </w:r>
      <w:r w:rsidRPr="002E6127">
        <w:rPr>
          <w:rFonts w:ascii="Corbel" w:hAnsi="Corbel" w:cs="Segoe UI"/>
          <w:sz w:val="22"/>
          <w:szCs w:val="22"/>
        </w:rPr>
        <w:t>.</w:t>
      </w:r>
    </w:p>
    <w:p w14:paraId="04EEC222" w14:textId="77777777" w:rsidR="00112B2C" w:rsidRPr="002E6127" w:rsidRDefault="00112B2C" w:rsidP="00112B2C"/>
    <w:p w14:paraId="569A4EAB" w14:textId="77777777" w:rsidR="00143424" w:rsidRPr="002E6127" w:rsidRDefault="00143424">
      <w:pPr>
        <w:spacing w:after="200" w:line="2" w:lineRule="auto"/>
        <w:rPr>
          <w:rFonts w:eastAsiaTheme="majorEastAsia" w:cstheme="majorBidi"/>
          <w:bCs/>
          <w:color w:val="BB9C00" w:themeColor="accent2"/>
          <w:sz w:val="60"/>
          <w:szCs w:val="28"/>
        </w:rPr>
      </w:pPr>
      <w:r w:rsidRPr="002E6127">
        <w:br w:type="page"/>
      </w:r>
    </w:p>
    <w:p w14:paraId="78C8D86D" w14:textId="56F07E0C" w:rsidR="00112B2C" w:rsidRDefault="0052536A" w:rsidP="00112B2C">
      <w:pPr>
        <w:pStyle w:val="Kop1"/>
      </w:pPr>
      <w:bookmarkStart w:id="10" w:name="_Toc232514129"/>
      <w:r>
        <w:lastRenderedPageBreak/>
        <w:t>V</w:t>
      </w:r>
      <w:r w:rsidR="007854E1">
        <w:t>raagspecificatie</w:t>
      </w:r>
      <w:bookmarkEnd w:id="10"/>
      <w:r w:rsidR="00F96854">
        <w:t xml:space="preserve"> </w:t>
      </w:r>
    </w:p>
    <w:p w14:paraId="521D3E90" w14:textId="6CA6A906" w:rsidR="00C75098" w:rsidRDefault="00D25246" w:rsidP="00D25246">
      <w:pPr>
        <w:pStyle w:val="Kop2"/>
      </w:pPr>
      <w:bookmarkStart w:id="11" w:name="_Toc232514130"/>
      <w:r>
        <w:t>Doelstellingen opdracht</w:t>
      </w:r>
      <w:r w:rsidR="511F5606">
        <w:t xml:space="preserve"> gemeente Gooise Meren</w:t>
      </w:r>
      <w:bookmarkEnd w:id="11"/>
      <w:r w:rsidR="511F5606">
        <w:t xml:space="preserve"> </w:t>
      </w:r>
    </w:p>
    <w:p w14:paraId="2F0D56CB"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De gemeente Gooise Meren heeft als doel om op een effectieve en doelmatige wijze foutaansluitingen in het rioolstelsel op te sporen en daarmee bij te dragen aan het verbeteren van de waterkwaliteit in het stedelijk gebied.</w:t>
      </w:r>
    </w:p>
    <w:p w14:paraId="2DC76384" w14:textId="4ECCC708" w:rsidR="00D55775" w:rsidRPr="00485A73" w:rsidRDefault="00D55775" w:rsidP="00D55775">
      <w:pPr>
        <w:rPr>
          <w:rFonts w:eastAsia="Times New Roman" w:cs="Segoe UI"/>
          <w:szCs w:val="20"/>
          <w:lang w:eastAsia="nl-NL"/>
        </w:rPr>
      </w:pPr>
      <w:r w:rsidRPr="00485A73">
        <w:rPr>
          <w:rFonts w:eastAsia="Times New Roman" w:cs="Segoe UI"/>
          <w:szCs w:val="20"/>
          <w:lang w:eastAsia="nl-NL"/>
        </w:rPr>
        <w:t xml:space="preserve">De voorgenomen opdracht richt zich op het uitvoeren van onderzoek naar foutaansluitingen binnen hemelwaterrioolstelsels (HWA), waarbij stapsgewijs wordt toegewerkt naar het identificeren van foutaansluitingen tot minimaal </w:t>
      </w:r>
      <w:r w:rsidR="008C031F" w:rsidRPr="00485A73">
        <w:rPr>
          <w:rFonts w:eastAsia="Times New Roman" w:cs="Segoe UI"/>
          <w:szCs w:val="20"/>
          <w:lang w:eastAsia="nl-NL"/>
        </w:rPr>
        <w:t xml:space="preserve">perceelniveau </w:t>
      </w:r>
      <w:r w:rsidRPr="00485A73">
        <w:rPr>
          <w:rFonts w:eastAsia="Times New Roman" w:cs="Segoe UI"/>
          <w:szCs w:val="20"/>
          <w:lang w:eastAsia="nl-NL"/>
        </w:rPr>
        <w:t xml:space="preserve">en waar mogelijk </w:t>
      </w:r>
      <w:r w:rsidR="008C031F" w:rsidRPr="00485A73">
        <w:rPr>
          <w:rFonts w:eastAsia="Times New Roman" w:cs="Segoe UI"/>
          <w:szCs w:val="20"/>
          <w:lang w:eastAsia="nl-NL"/>
        </w:rPr>
        <w:t xml:space="preserve">ook binnen het </w:t>
      </w:r>
      <w:r w:rsidRPr="00485A73">
        <w:rPr>
          <w:rFonts w:eastAsia="Times New Roman" w:cs="Segoe UI"/>
          <w:szCs w:val="20"/>
          <w:lang w:eastAsia="nl-NL"/>
        </w:rPr>
        <w:t>perceel</w:t>
      </w:r>
      <w:r w:rsidR="002E6127" w:rsidRPr="00485A73">
        <w:rPr>
          <w:rFonts w:eastAsia="Times New Roman" w:cs="Segoe UI"/>
          <w:szCs w:val="20"/>
          <w:lang w:eastAsia="nl-NL"/>
        </w:rPr>
        <w:t>.</w:t>
      </w:r>
    </w:p>
    <w:p w14:paraId="349C0DE5" w14:textId="77777777" w:rsidR="002E6127" w:rsidRPr="00485A73" w:rsidRDefault="002E6127" w:rsidP="00D55775">
      <w:pPr>
        <w:rPr>
          <w:rFonts w:eastAsia="Times New Roman" w:cs="Segoe UI"/>
          <w:szCs w:val="20"/>
          <w:lang w:eastAsia="nl-NL"/>
        </w:rPr>
      </w:pPr>
    </w:p>
    <w:p w14:paraId="55419A84"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Met de voorgenomen opdracht beoogt de gemeente onder meer:</w:t>
      </w:r>
    </w:p>
    <w:p w14:paraId="50D19271"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verkrijgen van inzicht in de aanwezigheid en omvang van foutaansluitingen binnen geselecteerde onderzoeksgebieden;</w:t>
      </w:r>
    </w:p>
    <w:p w14:paraId="12EBE6C0"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gericht lokaliseren van foutaansluitingen, zodat herstelmaatregelen doelmatig kunnen worden uitgevoerd;</w:t>
      </w:r>
    </w:p>
    <w:p w14:paraId="7F00043A"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verbeteren van de kwaliteit van het oppervlaktewater door het verminderen van ongewenste lozingen van afvalwater;</w:t>
      </w:r>
    </w:p>
    <w:p w14:paraId="3EAF12EA"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opbouwen van kennis en ervaring met verschillende opsporingsmethodieken;</w:t>
      </w:r>
    </w:p>
    <w:p w14:paraId="5D757FEF"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ontwikkelen van een efficiënte en herhaalbare aanpak voor toepassing in meerdere gebieden binnen de gemeente;</w:t>
      </w:r>
    </w:p>
    <w:p w14:paraId="7FB9E75C" w14:textId="77777777" w:rsidR="00D55775" w:rsidRPr="00485A73" w:rsidRDefault="00D55775" w:rsidP="00B31BCC">
      <w:pPr>
        <w:numPr>
          <w:ilvl w:val="0"/>
          <w:numId w:val="5"/>
        </w:numPr>
        <w:rPr>
          <w:rFonts w:eastAsia="Times New Roman" w:cs="Segoe UI"/>
          <w:szCs w:val="20"/>
          <w:lang w:eastAsia="nl-NL"/>
        </w:rPr>
      </w:pPr>
      <w:r w:rsidRPr="00485A73">
        <w:rPr>
          <w:rFonts w:eastAsia="Times New Roman" w:cs="Segoe UI"/>
          <w:szCs w:val="20"/>
          <w:lang w:eastAsia="nl-NL"/>
        </w:rPr>
        <w:t>het verkrijgen van inzicht in kosten, doorlooptijden en uitvoeringsrisico’s van het opsporen van foutaansluitingen.</w:t>
      </w:r>
    </w:p>
    <w:p w14:paraId="1D48FE41" w14:textId="77777777" w:rsidR="002E6127" w:rsidRPr="00485A73" w:rsidRDefault="002E6127" w:rsidP="002E6127">
      <w:pPr>
        <w:ind w:left="720"/>
        <w:rPr>
          <w:rFonts w:eastAsia="Times New Roman" w:cs="Segoe UI"/>
          <w:szCs w:val="20"/>
          <w:lang w:eastAsia="nl-NL"/>
        </w:rPr>
      </w:pPr>
    </w:p>
    <w:p w14:paraId="19EDB813"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De gemeente streeft naar een aanpak die:</w:t>
      </w:r>
    </w:p>
    <w:p w14:paraId="4FBB69EC" w14:textId="77777777" w:rsidR="00D55775" w:rsidRPr="00485A73" w:rsidRDefault="00D55775" w:rsidP="00B31BCC">
      <w:pPr>
        <w:numPr>
          <w:ilvl w:val="0"/>
          <w:numId w:val="6"/>
        </w:numPr>
        <w:rPr>
          <w:rFonts w:eastAsia="Times New Roman" w:cs="Segoe UI"/>
          <w:szCs w:val="20"/>
          <w:lang w:eastAsia="nl-NL"/>
        </w:rPr>
      </w:pPr>
      <w:r w:rsidRPr="00485A73">
        <w:rPr>
          <w:rFonts w:eastAsia="Times New Roman" w:cs="Segoe UI"/>
          <w:szCs w:val="20"/>
          <w:lang w:eastAsia="nl-NL"/>
        </w:rPr>
        <w:t>betrouwbaar en reproduceerbaar is;</w:t>
      </w:r>
    </w:p>
    <w:p w14:paraId="63DB6557" w14:textId="77777777" w:rsidR="00D55775" w:rsidRPr="00485A73" w:rsidRDefault="00D55775" w:rsidP="00B31BCC">
      <w:pPr>
        <w:numPr>
          <w:ilvl w:val="0"/>
          <w:numId w:val="6"/>
        </w:numPr>
        <w:rPr>
          <w:rFonts w:eastAsia="Times New Roman" w:cs="Segoe UI"/>
          <w:szCs w:val="20"/>
          <w:lang w:eastAsia="nl-NL"/>
        </w:rPr>
      </w:pPr>
      <w:r w:rsidRPr="00485A73">
        <w:rPr>
          <w:rFonts w:eastAsia="Times New Roman" w:cs="Segoe UI"/>
          <w:szCs w:val="20"/>
          <w:lang w:eastAsia="nl-NL"/>
        </w:rPr>
        <w:t>schaalbaar is naar meerdere projecten en gebieden;</w:t>
      </w:r>
    </w:p>
    <w:p w14:paraId="72CB95F1" w14:textId="77777777" w:rsidR="00D55775" w:rsidRPr="00485A73" w:rsidRDefault="00D55775" w:rsidP="00B31BCC">
      <w:pPr>
        <w:numPr>
          <w:ilvl w:val="0"/>
          <w:numId w:val="6"/>
        </w:numPr>
        <w:rPr>
          <w:rFonts w:eastAsia="Times New Roman" w:cs="Segoe UI"/>
          <w:szCs w:val="20"/>
          <w:lang w:eastAsia="nl-NL"/>
        </w:rPr>
      </w:pPr>
      <w:r w:rsidRPr="00485A73">
        <w:rPr>
          <w:rFonts w:eastAsia="Times New Roman" w:cs="Segoe UI"/>
          <w:szCs w:val="20"/>
          <w:lang w:eastAsia="nl-NL"/>
        </w:rPr>
        <w:t>flexibel inzetbaar is, afhankelijk van lokale omstandigheden;</w:t>
      </w:r>
    </w:p>
    <w:p w14:paraId="07442881" w14:textId="77777777" w:rsidR="00D55775" w:rsidRPr="00485A73" w:rsidRDefault="00D55775" w:rsidP="00B31BCC">
      <w:pPr>
        <w:numPr>
          <w:ilvl w:val="0"/>
          <w:numId w:val="6"/>
        </w:numPr>
        <w:rPr>
          <w:rFonts w:eastAsia="Times New Roman" w:cs="Segoe UI"/>
          <w:szCs w:val="20"/>
          <w:lang w:eastAsia="nl-NL"/>
        </w:rPr>
      </w:pPr>
      <w:r w:rsidRPr="00485A73">
        <w:rPr>
          <w:rFonts w:eastAsia="Times New Roman" w:cs="Segoe UI"/>
          <w:szCs w:val="20"/>
          <w:lang w:eastAsia="nl-NL"/>
        </w:rPr>
        <w:t>een goede balans biedt tussen kosten, nauwkeurigheid en uitvoerbaarheid.</w:t>
      </w:r>
    </w:p>
    <w:p w14:paraId="56D5A600" w14:textId="7323A3E7" w:rsidR="002E6127" w:rsidRPr="00485A73" w:rsidRDefault="002E6127" w:rsidP="002E6127">
      <w:pPr>
        <w:ind w:left="720"/>
        <w:rPr>
          <w:rFonts w:eastAsia="Times New Roman" w:cs="Segoe UI"/>
          <w:szCs w:val="20"/>
          <w:lang w:eastAsia="nl-NL"/>
        </w:rPr>
      </w:pPr>
    </w:p>
    <w:p w14:paraId="5CD28A58"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Daarnaast wil de gemeente de markt ruimte bieden om verschillende methoden en technieken voor te stellen en is zij niet vooraf gebonden aan één specifieke aanpak.</w:t>
      </w:r>
    </w:p>
    <w:p w14:paraId="111FEE44" w14:textId="77777777" w:rsidR="00701067" w:rsidRPr="002E6127" w:rsidRDefault="00701067" w:rsidP="00701067"/>
    <w:p w14:paraId="110468B8" w14:textId="6F4DA307" w:rsidR="00701067" w:rsidRDefault="00EA00BB" w:rsidP="00701067">
      <w:pPr>
        <w:pStyle w:val="Kop2"/>
      </w:pPr>
      <w:bookmarkStart w:id="12" w:name="_Toc232514131"/>
      <w:r>
        <w:t>Vraagspecificatie marktconsultatie</w:t>
      </w:r>
      <w:bookmarkEnd w:id="12"/>
    </w:p>
    <w:p w14:paraId="57F66B07"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De gemeente Gooise Meren nodigt marktpartijen uit om onderstaande vragen schriftelijk te beantwoorden. De antwoorden worden gebruikt om inzicht te verkrijgen in de beschikbare methoden, kosten, uitvoerbaarheid en mogelijke inkoop- en contractvormen voor het opsporen van foutaansluitingen.</w:t>
      </w:r>
    </w:p>
    <w:p w14:paraId="2374CD07" w14:textId="77777777" w:rsidR="00D55775" w:rsidRPr="00485A73" w:rsidRDefault="00D55775" w:rsidP="00D55775">
      <w:pPr>
        <w:rPr>
          <w:rFonts w:eastAsia="Times New Roman" w:cs="Segoe UI"/>
          <w:szCs w:val="20"/>
          <w:lang w:eastAsia="nl-NL"/>
        </w:rPr>
      </w:pPr>
      <w:r w:rsidRPr="00485A73">
        <w:rPr>
          <w:rFonts w:eastAsia="Times New Roman" w:cs="Segoe UI"/>
          <w:szCs w:val="20"/>
          <w:lang w:eastAsia="nl-NL"/>
        </w:rPr>
        <w:t>De gemeente verzoekt partijen hun antwoorden zo concreet en onderbouwd mogelijk te formuleren.</w:t>
      </w:r>
    </w:p>
    <w:p w14:paraId="52EA4515" w14:textId="44BBD87D" w:rsidR="00D55775" w:rsidRPr="00485A73" w:rsidRDefault="00D55775" w:rsidP="00D55775">
      <w:pPr>
        <w:rPr>
          <w:rFonts w:eastAsia="Times New Roman" w:cs="Segoe UI"/>
          <w:szCs w:val="20"/>
          <w:lang w:eastAsia="nl-NL"/>
        </w:rPr>
      </w:pPr>
    </w:p>
    <w:p w14:paraId="006911AC"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1. Aanpak en methodiek</w:t>
      </w:r>
    </w:p>
    <w:p w14:paraId="59D79B32" w14:textId="77777777" w:rsidR="00D55775" w:rsidRPr="00485A73" w:rsidRDefault="00D55775" w:rsidP="00B31BCC">
      <w:pPr>
        <w:numPr>
          <w:ilvl w:val="0"/>
          <w:numId w:val="7"/>
        </w:numPr>
        <w:rPr>
          <w:rFonts w:eastAsia="Times New Roman" w:cs="Segoe UI"/>
          <w:szCs w:val="20"/>
          <w:lang w:eastAsia="nl-NL"/>
        </w:rPr>
      </w:pPr>
      <w:r w:rsidRPr="00485A73">
        <w:rPr>
          <w:rFonts w:eastAsia="Times New Roman" w:cs="Segoe UI"/>
          <w:szCs w:val="20"/>
          <w:lang w:eastAsia="nl-NL"/>
        </w:rPr>
        <w:t>Kunt u uw aanpak voor het opsporen van foutaansluitingen beschrijven?</w:t>
      </w:r>
    </w:p>
    <w:p w14:paraId="3F69B158" w14:textId="77777777" w:rsidR="00D55775" w:rsidRPr="00485A73" w:rsidRDefault="00D55775" w:rsidP="00B31BCC">
      <w:pPr>
        <w:numPr>
          <w:ilvl w:val="0"/>
          <w:numId w:val="7"/>
        </w:numPr>
        <w:rPr>
          <w:rFonts w:eastAsia="Times New Roman" w:cs="Segoe UI"/>
          <w:szCs w:val="20"/>
          <w:lang w:eastAsia="nl-NL"/>
        </w:rPr>
      </w:pPr>
      <w:r w:rsidRPr="00485A73">
        <w:rPr>
          <w:rFonts w:eastAsia="Times New Roman" w:cs="Segoe UI"/>
          <w:szCs w:val="20"/>
          <w:lang w:eastAsia="nl-NL"/>
        </w:rPr>
        <w:t>Werkt u met een gefaseerde aanpak (bijv. van grof naar fijn)? Zo ja, hoe ziet deze fasering eruit?</w:t>
      </w:r>
    </w:p>
    <w:p w14:paraId="54C55F93" w14:textId="77777777" w:rsidR="00D55775" w:rsidRPr="00485A73" w:rsidRDefault="00D55775" w:rsidP="00B31BCC">
      <w:pPr>
        <w:numPr>
          <w:ilvl w:val="0"/>
          <w:numId w:val="7"/>
        </w:numPr>
        <w:rPr>
          <w:rFonts w:eastAsia="Times New Roman" w:cs="Segoe UI"/>
          <w:szCs w:val="20"/>
          <w:lang w:eastAsia="nl-NL"/>
        </w:rPr>
      </w:pPr>
      <w:r w:rsidRPr="00485A73">
        <w:rPr>
          <w:rFonts w:eastAsia="Times New Roman" w:cs="Segoe UI"/>
          <w:szCs w:val="20"/>
          <w:lang w:eastAsia="nl-NL"/>
        </w:rPr>
        <w:t>Welke technieken en hulpmiddelen zet u in (bijv. sensoren, metingen, inspectie)?</w:t>
      </w:r>
    </w:p>
    <w:p w14:paraId="32F065BE" w14:textId="77777777" w:rsidR="00D55775" w:rsidRPr="00485A73" w:rsidRDefault="00D55775" w:rsidP="00B31BCC">
      <w:pPr>
        <w:numPr>
          <w:ilvl w:val="0"/>
          <w:numId w:val="7"/>
        </w:numPr>
        <w:rPr>
          <w:rFonts w:eastAsia="Times New Roman" w:cs="Segoe UI"/>
          <w:szCs w:val="20"/>
          <w:lang w:eastAsia="nl-NL"/>
        </w:rPr>
      </w:pPr>
      <w:r w:rsidRPr="00485A73">
        <w:rPr>
          <w:rFonts w:eastAsia="Times New Roman" w:cs="Segoe UI"/>
          <w:szCs w:val="20"/>
          <w:lang w:eastAsia="nl-NL"/>
        </w:rPr>
        <w:t>Tot welk detailniveau kunt u foutaansluitingen aantonen (streng-, straat- en/of perceelniveau)?</w:t>
      </w:r>
    </w:p>
    <w:p w14:paraId="4B7BED9C" w14:textId="77777777" w:rsidR="00D55775" w:rsidRPr="00485A73" w:rsidRDefault="00D55775" w:rsidP="00B31BCC">
      <w:pPr>
        <w:numPr>
          <w:ilvl w:val="0"/>
          <w:numId w:val="7"/>
        </w:numPr>
        <w:rPr>
          <w:rFonts w:eastAsia="Times New Roman" w:cs="Segoe UI"/>
          <w:szCs w:val="20"/>
          <w:lang w:eastAsia="nl-NL"/>
        </w:rPr>
      </w:pPr>
      <w:r w:rsidRPr="00485A73">
        <w:rPr>
          <w:rFonts w:eastAsia="Times New Roman" w:cs="Segoe UI"/>
          <w:szCs w:val="20"/>
          <w:lang w:eastAsia="nl-NL"/>
        </w:rPr>
        <w:t>Wat zijn volgens u de belangrijkste succesfactoren voor een effectieve aanpak?</w:t>
      </w:r>
    </w:p>
    <w:p w14:paraId="6C574D5D" w14:textId="7F10368A" w:rsidR="00D55775" w:rsidRPr="00485A73" w:rsidRDefault="00D55775" w:rsidP="00D55775">
      <w:pPr>
        <w:rPr>
          <w:rFonts w:eastAsia="Times New Roman" w:cs="Segoe UI"/>
          <w:szCs w:val="20"/>
          <w:lang w:eastAsia="nl-NL"/>
        </w:rPr>
      </w:pPr>
    </w:p>
    <w:p w14:paraId="6C3FE4DD"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2. Toepasbaarheid en randvoorwaarden</w:t>
      </w:r>
    </w:p>
    <w:p w14:paraId="6A3BEAB1" w14:textId="77777777" w:rsidR="00D55775" w:rsidRPr="00485A73" w:rsidRDefault="00D55775" w:rsidP="00B31BCC">
      <w:pPr>
        <w:numPr>
          <w:ilvl w:val="0"/>
          <w:numId w:val="8"/>
        </w:numPr>
        <w:rPr>
          <w:rFonts w:eastAsia="Times New Roman" w:cs="Segoe UI"/>
          <w:szCs w:val="20"/>
          <w:lang w:eastAsia="nl-NL"/>
        </w:rPr>
      </w:pPr>
      <w:r w:rsidRPr="00485A73">
        <w:rPr>
          <w:rFonts w:eastAsia="Times New Roman" w:cs="Segoe UI"/>
          <w:szCs w:val="20"/>
          <w:lang w:eastAsia="nl-NL"/>
        </w:rPr>
        <w:t>Voor welke typen rioolstelsels en situaties is uw aanpak geschikt?</w:t>
      </w:r>
    </w:p>
    <w:p w14:paraId="17A7849C" w14:textId="77777777" w:rsidR="00D55775" w:rsidRPr="00485A73" w:rsidRDefault="00D55775" w:rsidP="00B31BCC">
      <w:pPr>
        <w:numPr>
          <w:ilvl w:val="0"/>
          <w:numId w:val="8"/>
        </w:numPr>
        <w:rPr>
          <w:rFonts w:eastAsia="Times New Roman" w:cs="Segoe UI"/>
          <w:szCs w:val="20"/>
          <w:lang w:eastAsia="nl-NL"/>
        </w:rPr>
      </w:pPr>
      <w:r w:rsidRPr="00485A73">
        <w:rPr>
          <w:rFonts w:eastAsia="Times New Roman" w:cs="Segoe UI"/>
          <w:szCs w:val="20"/>
          <w:lang w:eastAsia="nl-NL"/>
        </w:rPr>
        <w:t>In welke situaties werkt uw methode minder goed of zijn aanvullende maatregelen nodig?</w:t>
      </w:r>
    </w:p>
    <w:p w14:paraId="10971543" w14:textId="77777777" w:rsidR="00D55775" w:rsidRPr="00485A73" w:rsidRDefault="00D55775" w:rsidP="00B31BCC">
      <w:pPr>
        <w:numPr>
          <w:ilvl w:val="0"/>
          <w:numId w:val="8"/>
        </w:numPr>
        <w:rPr>
          <w:rFonts w:eastAsia="Times New Roman" w:cs="Segoe UI"/>
          <w:szCs w:val="20"/>
          <w:lang w:eastAsia="nl-NL"/>
        </w:rPr>
      </w:pPr>
      <w:r w:rsidRPr="00485A73">
        <w:rPr>
          <w:rFonts w:eastAsia="Times New Roman" w:cs="Segoe UI"/>
          <w:szCs w:val="20"/>
          <w:lang w:eastAsia="nl-NL"/>
        </w:rPr>
        <w:t>Met welke praktische randvoorwaarden moet rekening gehouden worden (bijv. bereikbaarheid, weersomstandigheden, vervuiling)?</w:t>
      </w:r>
    </w:p>
    <w:p w14:paraId="37C3D6F2" w14:textId="77777777" w:rsidR="002E6127" w:rsidRPr="00485A73" w:rsidRDefault="002E6127" w:rsidP="002E6127">
      <w:pPr>
        <w:ind w:left="720"/>
        <w:rPr>
          <w:rFonts w:eastAsia="Times New Roman" w:cs="Segoe UI"/>
          <w:szCs w:val="20"/>
          <w:lang w:eastAsia="nl-NL"/>
        </w:rPr>
      </w:pPr>
    </w:p>
    <w:p w14:paraId="11EA6394" w14:textId="1D59211E"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3. Resultaten en kwaliteit</w:t>
      </w:r>
    </w:p>
    <w:p w14:paraId="67FAE7D3" w14:textId="77777777" w:rsidR="00D55775" w:rsidRPr="00485A73" w:rsidRDefault="00D55775" w:rsidP="00B31BCC">
      <w:pPr>
        <w:numPr>
          <w:ilvl w:val="0"/>
          <w:numId w:val="9"/>
        </w:numPr>
        <w:rPr>
          <w:rFonts w:eastAsia="Times New Roman" w:cs="Segoe UI"/>
          <w:szCs w:val="20"/>
          <w:lang w:eastAsia="nl-NL"/>
        </w:rPr>
      </w:pPr>
      <w:r w:rsidRPr="00485A73">
        <w:rPr>
          <w:rFonts w:eastAsia="Times New Roman" w:cs="Segoe UI"/>
          <w:szCs w:val="20"/>
          <w:lang w:eastAsia="nl-NL"/>
        </w:rPr>
        <w:t>Welke concrete resultaten levert u op (bijv. rapportages, kaarten, datasets)?</w:t>
      </w:r>
    </w:p>
    <w:p w14:paraId="1F9C794C" w14:textId="77777777" w:rsidR="00D55775" w:rsidRPr="00485A73" w:rsidRDefault="00D55775" w:rsidP="00B31BCC">
      <w:pPr>
        <w:numPr>
          <w:ilvl w:val="0"/>
          <w:numId w:val="9"/>
        </w:numPr>
        <w:rPr>
          <w:rFonts w:eastAsia="Times New Roman" w:cs="Segoe UI"/>
          <w:szCs w:val="20"/>
          <w:lang w:eastAsia="nl-NL"/>
        </w:rPr>
      </w:pPr>
      <w:r w:rsidRPr="00485A73">
        <w:rPr>
          <w:rFonts w:eastAsia="Times New Roman" w:cs="Segoe UI"/>
          <w:szCs w:val="20"/>
          <w:lang w:eastAsia="nl-NL"/>
        </w:rPr>
        <w:t>In welke mate zijn de resultaten direct bruikbaar voor het uitvoeren van herstelmaatregelen?</w:t>
      </w:r>
    </w:p>
    <w:p w14:paraId="50E624D0" w14:textId="77777777" w:rsidR="00D55775" w:rsidRPr="00485A73" w:rsidRDefault="00D55775" w:rsidP="00B31BCC">
      <w:pPr>
        <w:numPr>
          <w:ilvl w:val="0"/>
          <w:numId w:val="9"/>
        </w:numPr>
        <w:rPr>
          <w:rFonts w:eastAsia="Times New Roman" w:cs="Segoe UI"/>
          <w:szCs w:val="20"/>
          <w:lang w:eastAsia="nl-NL"/>
        </w:rPr>
      </w:pPr>
      <w:r w:rsidRPr="00485A73">
        <w:rPr>
          <w:rFonts w:eastAsia="Times New Roman" w:cs="Segoe UI"/>
          <w:szCs w:val="20"/>
          <w:lang w:eastAsia="nl-NL"/>
        </w:rPr>
        <w:t>Hoe borgt u de kwaliteit en betrouwbaarheid van de resultaten?</w:t>
      </w:r>
    </w:p>
    <w:p w14:paraId="4EFF370F" w14:textId="77777777" w:rsidR="002E6127" w:rsidRPr="00485A73" w:rsidRDefault="002E6127" w:rsidP="002E6127">
      <w:pPr>
        <w:ind w:left="720"/>
        <w:rPr>
          <w:rFonts w:eastAsia="Times New Roman" w:cs="Segoe UI"/>
          <w:szCs w:val="20"/>
          <w:lang w:eastAsia="nl-NL"/>
        </w:rPr>
      </w:pPr>
    </w:p>
    <w:p w14:paraId="4A8EC811"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4. Kosten en prijsopbouw</w:t>
      </w:r>
    </w:p>
    <w:p w14:paraId="629E0AF1" w14:textId="77777777" w:rsidR="00D55775" w:rsidRPr="00485A73" w:rsidRDefault="00D55775" w:rsidP="00B31BCC">
      <w:pPr>
        <w:numPr>
          <w:ilvl w:val="0"/>
          <w:numId w:val="10"/>
        </w:numPr>
        <w:rPr>
          <w:rFonts w:eastAsia="Times New Roman" w:cs="Segoe UI"/>
          <w:szCs w:val="20"/>
          <w:lang w:eastAsia="nl-NL"/>
        </w:rPr>
      </w:pPr>
      <w:r w:rsidRPr="00485A73">
        <w:rPr>
          <w:rFonts w:eastAsia="Times New Roman" w:cs="Segoe UI"/>
          <w:szCs w:val="20"/>
          <w:lang w:eastAsia="nl-NL"/>
        </w:rPr>
        <w:t>Hoe is uw prijsmodel opgebouwd (bijv. per meter, per fase, per project of anders)?</w:t>
      </w:r>
    </w:p>
    <w:p w14:paraId="6416A66D" w14:textId="77777777" w:rsidR="00D55775" w:rsidRPr="00485A73" w:rsidRDefault="00D55775" w:rsidP="00B31BCC">
      <w:pPr>
        <w:numPr>
          <w:ilvl w:val="0"/>
          <w:numId w:val="10"/>
        </w:numPr>
        <w:rPr>
          <w:rFonts w:eastAsia="Times New Roman" w:cs="Segoe UI"/>
          <w:szCs w:val="20"/>
          <w:lang w:eastAsia="nl-NL"/>
        </w:rPr>
      </w:pPr>
      <w:r w:rsidRPr="00485A73">
        <w:rPr>
          <w:rFonts w:eastAsia="Times New Roman" w:cs="Segoe UI"/>
          <w:szCs w:val="20"/>
          <w:lang w:eastAsia="nl-NL"/>
        </w:rPr>
        <w:t>Welke kostencomponenten zijn bepalend (bijv. veldwerk, analyse, rapportage)?</w:t>
      </w:r>
    </w:p>
    <w:p w14:paraId="53FB8C7F" w14:textId="77777777" w:rsidR="00D55775" w:rsidRPr="00485A73" w:rsidRDefault="00D55775" w:rsidP="00B31BCC">
      <w:pPr>
        <w:numPr>
          <w:ilvl w:val="0"/>
          <w:numId w:val="10"/>
        </w:numPr>
        <w:rPr>
          <w:rFonts w:eastAsia="Times New Roman" w:cs="Segoe UI"/>
          <w:szCs w:val="20"/>
          <w:lang w:eastAsia="nl-NL"/>
        </w:rPr>
      </w:pPr>
      <w:r w:rsidRPr="00485A73">
        <w:rPr>
          <w:rFonts w:eastAsia="Times New Roman" w:cs="Segoe UI"/>
          <w:szCs w:val="20"/>
          <w:lang w:eastAsia="nl-NL"/>
        </w:rPr>
        <w:t>In welke mate zijn de kosten vooraf goed in te schatten?</w:t>
      </w:r>
    </w:p>
    <w:p w14:paraId="7449C95D" w14:textId="77777777" w:rsidR="00D55775" w:rsidRPr="00485A73" w:rsidRDefault="00D55775" w:rsidP="00B31BCC">
      <w:pPr>
        <w:numPr>
          <w:ilvl w:val="0"/>
          <w:numId w:val="10"/>
        </w:numPr>
        <w:rPr>
          <w:rFonts w:eastAsia="Times New Roman" w:cs="Segoe UI"/>
          <w:szCs w:val="20"/>
          <w:lang w:eastAsia="nl-NL"/>
        </w:rPr>
      </w:pPr>
      <w:r w:rsidRPr="00485A73">
        <w:rPr>
          <w:rFonts w:eastAsia="Times New Roman" w:cs="Segoe UI"/>
          <w:szCs w:val="20"/>
          <w:lang w:eastAsia="nl-NL"/>
        </w:rPr>
        <w:t>Hoe gaat u om met onzekerheden en meer- of minderwerk?</w:t>
      </w:r>
    </w:p>
    <w:p w14:paraId="28A639B6" w14:textId="308B8901" w:rsidR="00CE500F" w:rsidRPr="00485A73" w:rsidRDefault="00CE500F" w:rsidP="00B31BCC">
      <w:pPr>
        <w:pStyle w:val="Lijstalinea"/>
        <w:numPr>
          <w:ilvl w:val="0"/>
          <w:numId w:val="10"/>
        </w:numPr>
        <w:spacing w:line="300" w:lineRule="atLeast"/>
        <w:rPr>
          <w:rFonts w:eastAsia="Times New Roman" w:cs="Segoe UI"/>
          <w:szCs w:val="20"/>
          <w:lang w:eastAsia="nl-NL"/>
        </w:rPr>
      </w:pPr>
      <w:r w:rsidRPr="00485A73">
        <w:rPr>
          <w:rFonts w:eastAsia="Times New Roman" w:cs="Segoe UI"/>
          <w:szCs w:val="20"/>
          <w:lang w:eastAsia="nl-NL"/>
        </w:rPr>
        <w:t xml:space="preserve">De gemeente verzoekt u een indicatieve prijsopgave op te stellen voor de in </w:t>
      </w:r>
      <w:r w:rsidRPr="00485A73">
        <w:rPr>
          <w:rFonts w:eastAsia="Times New Roman" w:cs="Segoe UI"/>
          <w:i/>
          <w:iCs/>
          <w:szCs w:val="20"/>
          <w:lang w:eastAsia="nl-NL"/>
        </w:rPr>
        <w:t>Bijlage 1 – Referentiecasus De Krijgsman – Waterlinie</w:t>
      </w:r>
      <w:r w:rsidRPr="00485A73">
        <w:rPr>
          <w:rFonts w:eastAsia="Times New Roman" w:cs="Segoe UI"/>
          <w:szCs w:val="20"/>
          <w:lang w:eastAsia="nl-NL"/>
        </w:rPr>
        <w:t xml:space="preserve"> beschreven situatie.</w:t>
      </w:r>
    </w:p>
    <w:p w14:paraId="6B48182B" w14:textId="77777777" w:rsidR="002E6127" w:rsidRPr="00485A73" w:rsidRDefault="002E6127" w:rsidP="002E6127">
      <w:pPr>
        <w:ind w:left="720"/>
        <w:rPr>
          <w:rFonts w:eastAsia="Times New Roman" w:cs="Segoe UI"/>
          <w:szCs w:val="20"/>
          <w:lang w:eastAsia="nl-NL"/>
        </w:rPr>
      </w:pPr>
    </w:p>
    <w:p w14:paraId="2E5127B2"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5. Doorlooptijd en capaciteit</w:t>
      </w:r>
    </w:p>
    <w:p w14:paraId="7A6CA00B" w14:textId="77777777" w:rsidR="00D55775" w:rsidRPr="00485A73" w:rsidRDefault="00D55775" w:rsidP="00B31BCC">
      <w:pPr>
        <w:numPr>
          <w:ilvl w:val="0"/>
          <w:numId w:val="11"/>
        </w:numPr>
        <w:rPr>
          <w:rFonts w:eastAsia="Times New Roman" w:cs="Segoe UI"/>
          <w:szCs w:val="20"/>
          <w:lang w:eastAsia="nl-NL"/>
        </w:rPr>
      </w:pPr>
      <w:r w:rsidRPr="00485A73">
        <w:rPr>
          <w:rFonts w:eastAsia="Times New Roman" w:cs="Segoe UI"/>
          <w:szCs w:val="20"/>
          <w:lang w:eastAsia="nl-NL"/>
        </w:rPr>
        <w:t>Wat is de gemiddelde doorlooptijd van een project (indicatief per km of per gebied)?</w:t>
      </w:r>
    </w:p>
    <w:p w14:paraId="3444B1AB" w14:textId="77777777" w:rsidR="00D55775" w:rsidRPr="00485A73" w:rsidRDefault="00D55775" w:rsidP="00B31BCC">
      <w:pPr>
        <w:numPr>
          <w:ilvl w:val="0"/>
          <w:numId w:val="11"/>
        </w:numPr>
        <w:rPr>
          <w:rFonts w:eastAsia="Times New Roman" w:cs="Segoe UI"/>
          <w:szCs w:val="20"/>
          <w:lang w:eastAsia="nl-NL"/>
        </w:rPr>
      </w:pPr>
      <w:r w:rsidRPr="00485A73">
        <w:rPr>
          <w:rFonts w:eastAsia="Times New Roman" w:cs="Segoe UI"/>
          <w:szCs w:val="20"/>
          <w:lang w:eastAsia="nl-NL"/>
        </w:rPr>
        <w:t>Hoeveel capaciteit heeft u beschikbaar voor gelijktijdige projecten?</w:t>
      </w:r>
    </w:p>
    <w:p w14:paraId="4A60C7B6" w14:textId="01FE1F0A" w:rsidR="00D55775" w:rsidRPr="00485A73" w:rsidRDefault="00D55775" w:rsidP="00B31BCC">
      <w:pPr>
        <w:numPr>
          <w:ilvl w:val="0"/>
          <w:numId w:val="11"/>
        </w:numPr>
        <w:rPr>
          <w:rFonts w:eastAsia="Times New Roman" w:cs="Segoe UI"/>
          <w:szCs w:val="20"/>
          <w:lang w:eastAsia="nl-NL"/>
        </w:rPr>
      </w:pPr>
      <w:r w:rsidRPr="00485A73">
        <w:rPr>
          <w:rFonts w:eastAsia="Times New Roman" w:cs="Segoe UI"/>
          <w:szCs w:val="20"/>
          <w:lang w:eastAsia="nl-NL"/>
        </w:rPr>
        <w:t>Wat zijn kritische factoren voor de planning en doorlooptijd</w:t>
      </w:r>
      <w:r w:rsidR="000F7A53" w:rsidRPr="00485A73">
        <w:rPr>
          <w:rFonts w:eastAsia="Times New Roman" w:cs="Segoe UI"/>
          <w:szCs w:val="20"/>
          <w:lang w:eastAsia="nl-NL"/>
        </w:rPr>
        <w:t>?</w:t>
      </w:r>
    </w:p>
    <w:p w14:paraId="30F91108" w14:textId="77777777" w:rsidR="002E6127" w:rsidRPr="00485A73" w:rsidRDefault="002E6127" w:rsidP="002E6127">
      <w:pPr>
        <w:ind w:left="720"/>
        <w:rPr>
          <w:rFonts w:eastAsia="Times New Roman" w:cs="Segoe UI"/>
          <w:szCs w:val="20"/>
          <w:lang w:eastAsia="nl-NL"/>
        </w:rPr>
      </w:pPr>
    </w:p>
    <w:p w14:paraId="3CFE84EE"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6. Samenwerking en rolverdeling</w:t>
      </w:r>
    </w:p>
    <w:p w14:paraId="0B3E7083" w14:textId="77777777" w:rsidR="00D55775" w:rsidRPr="00485A73" w:rsidRDefault="00D55775" w:rsidP="00B31BCC">
      <w:pPr>
        <w:numPr>
          <w:ilvl w:val="0"/>
          <w:numId w:val="12"/>
        </w:numPr>
        <w:rPr>
          <w:rFonts w:eastAsia="Times New Roman" w:cs="Segoe UI"/>
          <w:szCs w:val="20"/>
          <w:lang w:eastAsia="nl-NL"/>
        </w:rPr>
      </w:pPr>
      <w:r w:rsidRPr="00485A73">
        <w:rPr>
          <w:rFonts w:eastAsia="Times New Roman" w:cs="Segoe UI"/>
          <w:szCs w:val="20"/>
          <w:lang w:eastAsia="nl-NL"/>
        </w:rPr>
        <w:t>Welke rol en inzet verwacht u van de gemeente tijdens de uitvoering?</w:t>
      </w:r>
    </w:p>
    <w:p w14:paraId="756F0117" w14:textId="77777777" w:rsidR="00D55775" w:rsidRPr="00485A73" w:rsidRDefault="00D55775" w:rsidP="00B31BCC">
      <w:pPr>
        <w:numPr>
          <w:ilvl w:val="0"/>
          <w:numId w:val="12"/>
        </w:numPr>
        <w:rPr>
          <w:rFonts w:eastAsia="Times New Roman" w:cs="Segoe UI"/>
          <w:szCs w:val="20"/>
          <w:lang w:eastAsia="nl-NL"/>
        </w:rPr>
      </w:pPr>
      <w:r w:rsidRPr="00485A73">
        <w:rPr>
          <w:rFonts w:eastAsia="Times New Roman" w:cs="Segoe UI"/>
          <w:szCs w:val="20"/>
          <w:lang w:eastAsia="nl-NL"/>
        </w:rPr>
        <w:t>Hoe ziet de samenwerking tussen opdrachtgever en opdrachtnemer er idealiter uit?</w:t>
      </w:r>
    </w:p>
    <w:p w14:paraId="48D82817" w14:textId="55081543" w:rsidR="00D55775" w:rsidRPr="00485A73" w:rsidRDefault="00D55775" w:rsidP="00B31BCC">
      <w:pPr>
        <w:numPr>
          <w:ilvl w:val="0"/>
          <w:numId w:val="12"/>
        </w:numPr>
        <w:rPr>
          <w:rFonts w:eastAsia="Times New Roman" w:cs="Segoe UI"/>
          <w:szCs w:val="20"/>
          <w:lang w:eastAsia="nl-NL"/>
        </w:rPr>
      </w:pPr>
      <w:r w:rsidRPr="00485A73">
        <w:rPr>
          <w:rFonts w:eastAsia="Times New Roman" w:cs="Segoe UI"/>
          <w:szCs w:val="20"/>
          <w:lang w:eastAsia="nl-NL"/>
        </w:rPr>
        <w:t>In hoeverre is betrokkenheid van bewoners noodzakelijk of wenselijk?</w:t>
      </w:r>
    </w:p>
    <w:p w14:paraId="4D912DA5" w14:textId="77777777" w:rsidR="00FA7E10" w:rsidRPr="00485A73" w:rsidRDefault="00FA7E10" w:rsidP="00FA7E10">
      <w:pPr>
        <w:ind w:left="720"/>
        <w:rPr>
          <w:rFonts w:eastAsia="Times New Roman" w:cs="Segoe UI"/>
          <w:szCs w:val="20"/>
          <w:lang w:eastAsia="nl-NL"/>
        </w:rPr>
      </w:pPr>
    </w:p>
    <w:p w14:paraId="2786E20F"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 xml:space="preserve">7. </w:t>
      </w:r>
      <w:proofErr w:type="spellStart"/>
      <w:r w:rsidRPr="00485A73">
        <w:rPr>
          <w:rFonts w:eastAsia="Times New Roman" w:cs="Segoe UI"/>
          <w:b/>
          <w:bCs/>
          <w:szCs w:val="20"/>
          <w:lang w:eastAsia="nl-NL"/>
        </w:rPr>
        <w:t>Contractering</w:t>
      </w:r>
      <w:proofErr w:type="spellEnd"/>
      <w:r w:rsidRPr="00485A73">
        <w:rPr>
          <w:rFonts w:eastAsia="Times New Roman" w:cs="Segoe UI"/>
          <w:b/>
          <w:bCs/>
          <w:szCs w:val="20"/>
          <w:lang w:eastAsia="nl-NL"/>
        </w:rPr>
        <w:t xml:space="preserve"> en inkoopstrategie</w:t>
      </w:r>
    </w:p>
    <w:p w14:paraId="7C9B1BE8" w14:textId="77777777" w:rsidR="00D55775" w:rsidRPr="00485A73" w:rsidRDefault="00D55775" w:rsidP="00B31BCC">
      <w:pPr>
        <w:numPr>
          <w:ilvl w:val="0"/>
          <w:numId w:val="13"/>
        </w:numPr>
        <w:rPr>
          <w:rFonts w:eastAsia="Times New Roman" w:cs="Segoe UI"/>
          <w:szCs w:val="20"/>
          <w:lang w:eastAsia="nl-NL"/>
        </w:rPr>
      </w:pPr>
      <w:r w:rsidRPr="00485A73">
        <w:rPr>
          <w:rFonts w:eastAsia="Times New Roman" w:cs="Segoe UI"/>
          <w:szCs w:val="20"/>
          <w:lang w:eastAsia="nl-NL"/>
        </w:rPr>
        <w:t>Welke contractvorm acht u het meest passend voor deze werkzaamheden (bijv. losse projecten, raamovereenkomst)?</w:t>
      </w:r>
    </w:p>
    <w:p w14:paraId="658A97E7" w14:textId="77777777" w:rsidR="00D55775" w:rsidRPr="00485A73" w:rsidRDefault="00D55775" w:rsidP="00B31BCC">
      <w:pPr>
        <w:numPr>
          <w:ilvl w:val="0"/>
          <w:numId w:val="13"/>
        </w:numPr>
        <w:rPr>
          <w:rFonts w:eastAsia="Times New Roman" w:cs="Segoe UI"/>
          <w:szCs w:val="20"/>
          <w:lang w:eastAsia="nl-NL"/>
        </w:rPr>
      </w:pPr>
      <w:r w:rsidRPr="00485A73">
        <w:rPr>
          <w:rFonts w:eastAsia="Times New Roman" w:cs="Segoe UI"/>
          <w:szCs w:val="20"/>
          <w:lang w:eastAsia="nl-NL"/>
        </w:rPr>
        <w:t>Wat is volgens u een logische omvang en clustering van opdrachten?</w:t>
      </w:r>
    </w:p>
    <w:p w14:paraId="10F2663E" w14:textId="77777777" w:rsidR="00D55775" w:rsidRPr="00485A73" w:rsidRDefault="00D55775" w:rsidP="00B31BCC">
      <w:pPr>
        <w:numPr>
          <w:ilvl w:val="0"/>
          <w:numId w:val="13"/>
        </w:numPr>
        <w:rPr>
          <w:rFonts w:eastAsia="Times New Roman" w:cs="Segoe UI"/>
          <w:szCs w:val="20"/>
          <w:lang w:eastAsia="nl-NL"/>
        </w:rPr>
      </w:pPr>
      <w:r w:rsidRPr="00485A73">
        <w:rPr>
          <w:rFonts w:eastAsia="Times New Roman" w:cs="Segoe UI"/>
          <w:szCs w:val="20"/>
          <w:lang w:eastAsia="nl-NL"/>
        </w:rPr>
        <w:t>Hoe kijkt u aan tegen meervoudig onderhandse aanbesteding voor dit type opdracht?</w:t>
      </w:r>
    </w:p>
    <w:p w14:paraId="3E490C86" w14:textId="10A12C79" w:rsidR="00D55775" w:rsidRPr="00485A73" w:rsidRDefault="00D55775" w:rsidP="00B31BCC">
      <w:pPr>
        <w:numPr>
          <w:ilvl w:val="0"/>
          <w:numId w:val="13"/>
        </w:numPr>
        <w:rPr>
          <w:rFonts w:eastAsia="Times New Roman" w:cs="Segoe UI"/>
          <w:szCs w:val="20"/>
          <w:lang w:eastAsia="nl-NL"/>
        </w:rPr>
      </w:pPr>
      <w:r w:rsidRPr="00485A73">
        <w:rPr>
          <w:rFonts w:eastAsia="Times New Roman" w:cs="Segoe UI"/>
          <w:szCs w:val="20"/>
          <w:lang w:eastAsia="nl-NL"/>
        </w:rPr>
        <w:t>Zijn er aandachtspunten voor het formuleren van de uitvraag (bijv. mate van detaillering, methodeneutraliteit)</w:t>
      </w:r>
      <w:r w:rsidR="002E6127" w:rsidRPr="00485A73">
        <w:rPr>
          <w:rFonts w:eastAsia="Times New Roman" w:cs="Segoe UI"/>
          <w:szCs w:val="20"/>
          <w:lang w:eastAsia="nl-NL"/>
        </w:rPr>
        <w:t>.</w:t>
      </w:r>
    </w:p>
    <w:p w14:paraId="2F7001DB" w14:textId="77777777" w:rsidR="002E6127" w:rsidRPr="00485A73" w:rsidRDefault="002E6127" w:rsidP="002E6127">
      <w:pPr>
        <w:ind w:left="720"/>
        <w:rPr>
          <w:rFonts w:eastAsia="Times New Roman" w:cs="Segoe UI"/>
          <w:szCs w:val="20"/>
          <w:lang w:eastAsia="nl-NL"/>
        </w:rPr>
      </w:pPr>
    </w:p>
    <w:p w14:paraId="22F7DE1C"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8. Innovatie en marktontwikkeling</w:t>
      </w:r>
    </w:p>
    <w:p w14:paraId="1A10A906" w14:textId="77777777" w:rsidR="00D55775" w:rsidRPr="00485A73" w:rsidRDefault="00D55775" w:rsidP="00B31BCC">
      <w:pPr>
        <w:numPr>
          <w:ilvl w:val="0"/>
          <w:numId w:val="14"/>
        </w:numPr>
        <w:rPr>
          <w:rFonts w:eastAsia="Times New Roman" w:cs="Segoe UI"/>
          <w:szCs w:val="20"/>
          <w:lang w:eastAsia="nl-NL"/>
        </w:rPr>
      </w:pPr>
      <w:r w:rsidRPr="00485A73">
        <w:rPr>
          <w:rFonts w:eastAsia="Times New Roman" w:cs="Segoe UI"/>
          <w:szCs w:val="20"/>
          <w:lang w:eastAsia="nl-NL"/>
        </w:rPr>
        <w:t>Welke ontwikkelingen en innovaties ziet u in de markt voor het opsporen van foutaansluitingen?</w:t>
      </w:r>
    </w:p>
    <w:p w14:paraId="4E97E559" w14:textId="09094EAF" w:rsidR="00D55775" w:rsidRPr="00485A73" w:rsidRDefault="00D55775" w:rsidP="00B31BCC">
      <w:pPr>
        <w:numPr>
          <w:ilvl w:val="0"/>
          <w:numId w:val="14"/>
        </w:numPr>
        <w:rPr>
          <w:rFonts w:eastAsia="Times New Roman" w:cs="Segoe UI"/>
          <w:szCs w:val="20"/>
          <w:lang w:eastAsia="nl-NL"/>
        </w:rPr>
      </w:pPr>
      <w:r w:rsidRPr="00485A73">
        <w:rPr>
          <w:rFonts w:eastAsia="Times New Roman" w:cs="Segoe UI"/>
          <w:szCs w:val="20"/>
          <w:lang w:eastAsia="nl-NL"/>
        </w:rPr>
        <w:t>Hoe verwacht u dat deze ontwikkelingen de komende jaren invloed hebben op aanpak en kosten?</w:t>
      </w:r>
    </w:p>
    <w:p w14:paraId="0F6036BF" w14:textId="77777777" w:rsidR="002E6127" w:rsidRPr="00485A73" w:rsidRDefault="002E6127" w:rsidP="002E6127">
      <w:pPr>
        <w:ind w:left="720"/>
        <w:rPr>
          <w:rFonts w:eastAsia="Times New Roman" w:cs="Segoe UI"/>
          <w:szCs w:val="20"/>
          <w:lang w:eastAsia="nl-NL"/>
        </w:rPr>
      </w:pPr>
    </w:p>
    <w:p w14:paraId="34467554" w14:textId="77777777" w:rsidR="00D55775" w:rsidRPr="00485A73" w:rsidRDefault="00D55775" w:rsidP="00D55775">
      <w:pPr>
        <w:rPr>
          <w:rFonts w:eastAsia="Times New Roman" w:cs="Segoe UI"/>
          <w:b/>
          <w:bCs/>
          <w:szCs w:val="20"/>
          <w:lang w:eastAsia="nl-NL"/>
        </w:rPr>
      </w:pPr>
      <w:r w:rsidRPr="00485A73">
        <w:rPr>
          <w:rFonts w:eastAsia="Times New Roman" w:cs="Segoe UI"/>
          <w:b/>
          <w:bCs/>
          <w:szCs w:val="20"/>
          <w:lang w:eastAsia="nl-NL"/>
        </w:rPr>
        <w:t>9. Risico’s en aandachtspunten</w:t>
      </w:r>
    </w:p>
    <w:p w14:paraId="0E0FE3DF" w14:textId="77777777" w:rsidR="00D55775" w:rsidRPr="00485A73" w:rsidRDefault="00D55775" w:rsidP="00B31BCC">
      <w:pPr>
        <w:numPr>
          <w:ilvl w:val="0"/>
          <w:numId w:val="15"/>
        </w:numPr>
        <w:rPr>
          <w:rFonts w:eastAsia="Times New Roman" w:cs="Segoe UI"/>
          <w:szCs w:val="20"/>
          <w:lang w:eastAsia="nl-NL"/>
        </w:rPr>
      </w:pPr>
      <w:r w:rsidRPr="00485A73">
        <w:rPr>
          <w:rFonts w:eastAsia="Times New Roman" w:cs="Segoe UI"/>
          <w:szCs w:val="20"/>
          <w:lang w:eastAsia="nl-NL"/>
        </w:rPr>
        <w:t>Welke belangrijkste risico’s ziet u bij de uitvoering van deze opdracht?</w:t>
      </w:r>
    </w:p>
    <w:p w14:paraId="12A59903" w14:textId="77777777" w:rsidR="00D55775" w:rsidRPr="00485A73" w:rsidRDefault="00D55775" w:rsidP="00B31BCC">
      <w:pPr>
        <w:numPr>
          <w:ilvl w:val="0"/>
          <w:numId w:val="15"/>
        </w:numPr>
        <w:rPr>
          <w:rFonts w:eastAsia="Times New Roman" w:cs="Segoe UI"/>
          <w:szCs w:val="20"/>
          <w:lang w:eastAsia="nl-NL"/>
        </w:rPr>
      </w:pPr>
      <w:r w:rsidRPr="00485A73">
        <w:rPr>
          <w:rFonts w:eastAsia="Times New Roman" w:cs="Segoe UI"/>
          <w:szCs w:val="20"/>
          <w:lang w:eastAsia="nl-NL"/>
        </w:rPr>
        <w:t>Welke beheersmaatregelen adviseert u daarbij?</w:t>
      </w:r>
    </w:p>
    <w:p w14:paraId="28EB5C81" w14:textId="10D65E5C" w:rsidR="00CE500F" w:rsidRPr="00485A73" w:rsidRDefault="00D55775" w:rsidP="00B31BCC">
      <w:pPr>
        <w:numPr>
          <w:ilvl w:val="0"/>
          <w:numId w:val="15"/>
        </w:numPr>
        <w:spacing w:after="200" w:line="276" w:lineRule="auto"/>
        <w:rPr>
          <w:rFonts w:eastAsia="Times New Roman" w:cs="Segoe UI"/>
          <w:szCs w:val="20"/>
          <w:lang w:eastAsia="nl-NL"/>
        </w:rPr>
      </w:pPr>
      <w:r w:rsidRPr="00485A73">
        <w:rPr>
          <w:rFonts w:eastAsia="Times New Roman" w:cs="Segoe UI"/>
          <w:szCs w:val="20"/>
          <w:lang w:eastAsia="nl-NL"/>
        </w:rPr>
        <w:t>Welke aandachtspunten wilt u de gemeente meegeven voor een succesvolle aanbesteding en uitvoering.</w:t>
      </w:r>
    </w:p>
    <w:p w14:paraId="0AEE9723" w14:textId="77777777" w:rsidR="00CE500F" w:rsidRPr="00485A73" w:rsidRDefault="00CE500F">
      <w:pPr>
        <w:spacing w:after="200" w:line="2" w:lineRule="auto"/>
        <w:rPr>
          <w:rFonts w:eastAsia="Times New Roman" w:cs="Segoe UI"/>
          <w:szCs w:val="20"/>
          <w:lang w:eastAsia="nl-NL"/>
        </w:rPr>
      </w:pPr>
      <w:r w:rsidRPr="00485A73">
        <w:rPr>
          <w:rFonts w:eastAsia="Times New Roman" w:cs="Segoe UI"/>
          <w:szCs w:val="20"/>
          <w:lang w:eastAsia="nl-NL"/>
        </w:rPr>
        <w:br w:type="page"/>
      </w:r>
    </w:p>
    <w:p w14:paraId="41337152" w14:textId="29B85B98" w:rsidR="00CE500F" w:rsidRPr="00CE500F" w:rsidRDefault="00CE500F" w:rsidP="00CE500F">
      <w:pPr>
        <w:pStyle w:val="Kop2"/>
        <w:numPr>
          <w:ilvl w:val="0"/>
          <w:numId w:val="0"/>
        </w:numPr>
      </w:pPr>
      <w:r w:rsidRPr="00CE500F">
        <w:lastRenderedPageBreak/>
        <w:t xml:space="preserve">Bijlage 1 </w:t>
      </w:r>
      <w:r>
        <w:rPr>
          <w:rFonts w:eastAsia="Times New Roman" w:cs="Segoe UI"/>
          <w:sz w:val="22"/>
          <w:lang w:eastAsia="nl-NL"/>
        </w:rPr>
        <w:t>Cas</w:t>
      </w:r>
      <w:r w:rsidR="00B31BCC">
        <w:rPr>
          <w:rFonts w:eastAsia="Times New Roman" w:cs="Segoe UI"/>
          <w:sz w:val="22"/>
          <w:lang w:eastAsia="nl-NL"/>
        </w:rPr>
        <w:t xml:space="preserve">us </w:t>
      </w:r>
      <w:r w:rsidRPr="00CE500F">
        <w:rPr>
          <w:rFonts w:eastAsia="Times New Roman" w:cs="Segoe UI"/>
          <w:sz w:val="22"/>
          <w:lang w:eastAsia="nl-NL"/>
        </w:rPr>
        <w:t>De Krijgsman – Waterlinie</w:t>
      </w:r>
    </w:p>
    <w:p w14:paraId="6D8F1C8C" w14:textId="77777777" w:rsidR="00CE500F" w:rsidRPr="00485A73" w:rsidRDefault="00CE500F" w:rsidP="00CE500F">
      <w:pPr>
        <w:pStyle w:val="Normaalweb"/>
        <w:spacing w:line="300" w:lineRule="atLeast"/>
        <w:rPr>
          <w:rFonts w:ascii="Corbel" w:hAnsi="Corbel" w:cs="Segoe UI"/>
          <w:sz w:val="20"/>
          <w:szCs w:val="20"/>
        </w:rPr>
      </w:pPr>
      <w:r w:rsidRPr="00485A73">
        <w:rPr>
          <w:rFonts w:ascii="Corbel" w:hAnsi="Corbel" w:cs="Segoe UI"/>
          <w:sz w:val="20"/>
          <w:szCs w:val="20"/>
        </w:rPr>
        <w:t xml:space="preserve">De gemeente Gooise Meren wenst onderzoek uit te laten voeren naar mogelijke foutaansluitingen binnen het gebied </w:t>
      </w:r>
      <w:r w:rsidRPr="00485A73">
        <w:rPr>
          <w:rStyle w:val="Zwaar"/>
          <w:rFonts w:ascii="Corbel" w:hAnsi="Corbel" w:cs="Segoe UI"/>
          <w:sz w:val="20"/>
          <w:szCs w:val="20"/>
        </w:rPr>
        <w:t>De Krijgsman – Waterlinie</w:t>
      </w:r>
      <w:r w:rsidRPr="00485A73">
        <w:rPr>
          <w:rFonts w:ascii="Corbel" w:hAnsi="Corbel" w:cs="Segoe UI"/>
          <w:sz w:val="20"/>
          <w:szCs w:val="20"/>
        </w:rPr>
        <w:t>.</w:t>
      </w:r>
    </w:p>
    <w:p w14:paraId="0DB97F8C" w14:textId="77777777" w:rsidR="00B31BCC" w:rsidRPr="00485A73" w:rsidRDefault="00CE500F" w:rsidP="00B31BCC">
      <w:pPr>
        <w:pStyle w:val="Lijstalinea"/>
        <w:numPr>
          <w:ilvl w:val="0"/>
          <w:numId w:val="17"/>
        </w:numPr>
        <w:rPr>
          <w:rFonts w:cs="Segoe UI"/>
          <w:szCs w:val="20"/>
        </w:rPr>
      </w:pPr>
      <w:r w:rsidRPr="00485A73">
        <w:rPr>
          <w:rFonts w:cs="Segoe UI"/>
          <w:szCs w:val="20"/>
        </w:rPr>
        <w:t xml:space="preserve">Wij vragen een prijsindicatie voor onderzoek naar foutaansluitingen in het gebied ‘De Krijgsman – Waterlinie’. Onze vraag is te onderzoeken of vanaf percelen afvalwater op het regenwaterrioolstelsel wordt geloosd en wij vragen de onderzoeker de betreffende </w:t>
      </w:r>
      <w:proofErr w:type="spellStart"/>
      <w:r w:rsidRPr="00485A73">
        <w:rPr>
          <w:rFonts w:cs="Segoe UI"/>
          <w:szCs w:val="20"/>
        </w:rPr>
        <w:t>perceelaansluitleidingen</w:t>
      </w:r>
      <w:proofErr w:type="spellEnd"/>
      <w:r w:rsidRPr="00485A73">
        <w:rPr>
          <w:rFonts w:cs="Segoe UI"/>
          <w:szCs w:val="20"/>
        </w:rPr>
        <w:t xml:space="preserve"> aan te wijzen.</w:t>
      </w:r>
      <w:r w:rsidR="00B31BCC" w:rsidRPr="00485A73">
        <w:rPr>
          <w:rFonts w:cs="Segoe UI"/>
          <w:szCs w:val="20"/>
        </w:rPr>
        <w:t xml:space="preserve"> </w:t>
      </w:r>
    </w:p>
    <w:p w14:paraId="498D881C" w14:textId="036D5EE0" w:rsidR="00B31BCC" w:rsidRPr="00485A73" w:rsidRDefault="00B31BCC" w:rsidP="00B31BCC">
      <w:pPr>
        <w:pStyle w:val="Lijstalinea"/>
        <w:numPr>
          <w:ilvl w:val="0"/>
          <w:numId w:val="17"/>
        </w:numPr>
        <w:spacing w:line="300" w:lineRule="atLeast"/>
        <w:rPr>
          <w:rFonts w:eastAsia="Times New Roman" w:cs="Segoe UI"/>
          <w:szCs w:val="20"/>
          <w:lang w:eastAsia="nl-NL"/>
        </w:rPr>
      </w:pPr>
      <w:r w:rsidRPr="00485A73">
        <w:rPr>
          <w:rFonts w:eastAsia="Times New Roman" w:cs="Segoe UI"/>
          <w:szCs w:val="20"/>
          <w:lang w:eastAsia="nl-NL"/>
        </w:rPr>
        <w:t>Wat is de indicatieve doorlooptijd voor de referentiecasus "De Krijgsman – Waterlinie" (per km riool en voor het totale onderzoeksgebied)?</w:t>
      </w:r>
      <w:r w:rsidR="00822524" w:rsidRPr="00485A73">
        <w:rPr>
          <w:rFonts w:eastAsia="Times New Roman" w:cs="Segoe UI"/>
          <w:szCs w:val="20"/>
          <w:lang w:eastAsia="nl-NL"/>
        </w:rPr>
        <w:t xml:space="preserve"> Kunt u de belangrijkste aannames toelichten? </w:t>
      </w:r>
    </w:p>
    <w:p w14:paraId="27D6B430" w14:textId="7D9A38D6" w:rsidR="00CE500F" w:rsidRPr="00485A73" w:rsidRDefault="00CE500F" w:rsidP="00CE500F">
      <w:pPr>
        <w:pStyle w:val="Normaalweb"/>
        <w:spacing w:line="300" w:lineRule="atLeast"/>
        <w:rPr>
          <w:rFonts w:ascii="Corbel" w:hAnsi="Corbel" w:cs="Segoe UI"/>
          <w:sz w:val="20"/>
          <w:szCs w:val="20"/>
        </w:rPr>
      </w:pPr>
      <w:r w:rsidRPr="00485A73">
        <w:rPr>
          <w:rFonts w:ascii="Corbel" w:hAnsi="Corbel" w:cs="Segoe UI"/>
          <w:sz w:val="20"/>
          <w:szCs w:val="20"/>
        </w:rPr>
        <w:t>In onderstaande figuur is het stelsel afgebeeld. Kenmerken van het stelsel zijn:</w:t>
      </w:r>
    </w:p>
    <w:p w14:paraId="18564AEA" w14:textId="77777777" w:rsidR="00F54300" w:rsidRPr="00F54300" w:rsidRDefault="00F54300" w:rsidP="00F54300">
      <w:pPr>
        <w:pStyle w:val="Lijstalinea"/>
        <w:numPr>
          <w:ilvl w:val="0"/>
          <w:numId w:val="16"/>
        </w:numPr>
        <w:spacing w:line="240" w:lineRule="auto"/>
        <w:contextualSpacing w:val="0"/>
        <w:rPr>
          <w:rFonts w:eastAsia="Times New Roman" w:cs="Segoe UI"/>
          <w:szCs w:val="20"/>
          <w:lang w:eastAsia="nl-NL"/>
        </w:rPr>
      </w:pPr>
      <w:r w:rsidRPr="00F54300">
        <w:rPr>
          <w:rFonts w:eastAsia="Times New Roman" w:cs="Segoe UI"/>
          <w:szCs w:val="20"/>
          <w:lang w:eastAsia="nl-NL"/>
        </w:rPr>
        <w:t>Het regenwaterrioolstelsel is een zogenaamd Drainage-Transportstelsel (DT-stelsel). Naast afvoer van regenwater draineert het stelsel ook en het stelsel is opgebouwd met infiltratierioolleidingen.</w:t>
      </w:r>
    </w:p>
    <w:p w14:paraId="72CB5CD7" w14:textId="77777777" w:rsidR="00CE500F" w:rsidRPr="00485A73" w:rsidRDefault="00CE500F" w:rsidP="00B31BCC">
      <w:pPr>
        <w:pStyle w:val="Normaalweb"/>
        <w:numPr>
          <w:ilvl w:val="0"/>
          <w:numId w:val="16"/>
        </w:numPr>
        <w:spacing w:line="300" w:lineRule="atLeast"/>
        <w:rPr>
          <w:rFonts w:ascii="Corbel" w:hAnsi="Corbel" w:cs="Segoe UI"/>
          <w:sz w:val="20"/>
          <w:szCs w:val="20"/>
        </w:rPr>
      </w:pPr>
      <w:r w:rsidRPr="00485A73">
        <w:rPr>
          <w:rFonts w:ascii="Corbel" w:hAnsi="Corbel" w:cs="Segoe UI"/>
          <w:sz w:val="20"/>
          <w:szCs w:val="20"/>
        </w:rPr>
        <w:t>De totale lengte is 1.934 m hoofdriool (RWA);</w:t>
      </w:r>
    </w:p>
    <w:p w14:paraId="7EB5A847" w14:textId="77777777" w:rsidR="00CE500F" w:rsidRPr="00485A73" w:rsidRDefault="00CE500F" w:rsidP="00B31BCC">
      <w:pPr>
        <w:pStyle w:val="Normaalweb"/>
        <w:numPr>
          <w:ilvl w:val="0"/>
          <w:numId w:val="16"/>
        </w:numPr>
        <w:spacing w:line="300" w:lineRule="atLeast"/>
        <w:rPr>
          <w:rFonts w:ascii="Corbel" w:hAnsi="Corbel" w:cs="Segoe UI"/>
          <w:sz w:val="20"/>
          <w:szCs w:val="20"/>
        </w:rPr>
      </w:pPr>
      <w:r w:rsidRPr="00485A73">
        <w:rPr>
          <w:rFonts w:ascii="Corbel" w:hAnsi="Corbel" w:cs="Segoe UI"/>
          <w:sz w:val="20"/>
          <w:szCs w:val="20"/>
        </w:rPr>
        <w:t>Het stelsel beschikt over vijf lozingspunten op het oppervlaktewater, hiervan zijn twee lozingspunten aansluitingen op duikers.</w:t>
      </w:r>
    </w:p>
    <w:p w14:paraId="1A059585" w14:textId="77777777" w:rsidR="00CE500F" w:rsidRPr="00485A73" w:rsidRDefault="00CE500F" w:rsidP="00B31BCC">
      <w:pPr>
        <w:pStyle w:val="Normaalweb"/>
        <w:numPr>
          <w:ilvl w:val="0"/>
          <w:numId w:val="16"/>
        </w:numPr>
        <w:spacing w:line="300" w:lineRule="atLeast"/>
        <w:rPr>
          <w:rFonts w:ascii="Corbel" w:hAnsi="Corbel" w:cs="Segoe UI"/>
          <w:sz w:val="20"/>
          <w:szCs w:val="20"/>
        </w:rPr>
      </w:pPr>
      <w:r w:rsidRPr="00485A73">
        <w:rPr>
          <w:rFonts w:ascii="Corbel" w:hAnsi="Corbel" w:cs="Segoe UI"/>
          <w:sz w:val="20"/>
          <w:szCs w:val="20"/>
        </w:rPr>
        <w:t>Het waterpeil wordt gecontroleerd door waterschap AGV. Volgens de legger hanteert AGV een streefpeil van -1,32 m.</w:t>
      </w:r>
    </w:p>
    <w:p w14:paraId="3D84A3BA" w14:textId="77777777" w:rsidR="00F54300" w:rsidRDefault="00CE500F" w:rsidP="00CE500F">
      <w:pPr>
        <w:pStyle w:val="Normaalweb"/>
        <w:numPr>
          <w:ilvl w:val="0"/>
          <w:numId w:val="16"/>
        </w:numPr>
        <w:spacing w:line="300" w:lineRule="atLeast"/>
        <w:rPr>
          <w:rFonts w:ascii="Corbel" w:hAnsi="Corbel" w:cs="Segoe UI"/>
          <w:sz w:val="20"/>
          <w:szCs w:val="20"/>
        </w:rPr>
      </w:pPr>
      <w:r w:rsidRPr="00485A73">
        <w:rPr>
          <w:rFonts w:ascii="Corbel" w:hAnsi="Corbel" w:cs="Segoe UI"/>
          <w:sz w:val="20"/>
          <w:szCs w:val="20"/>
        </w:rPr>
        <w:t>Het rioolstelsel ligt grotendeel vlak met een bodemhoogte (aanleg) van -1,75 m NAP. Het stelsel is dus verdronken. Zinkers komen her en der voor.</w:t>
      </w:r>
    </w:p>
    <w:p w14:paraId="7407E383" w14:textId="37371D17" w:rsidR="00CE500F" w:rsidRPr="00485A73" w:rsidRDefault="00CE500F" w:rsidP="00F54300">
      <w:pPr>
        <w:pStyle w:val="Normaalweb"/>
        <w:spacing w:line="300" w:lineRule="atLeast"/>
        <w:ind w:left="720"/>
        <w:rPr>
          <w:rFonts w:ascii="Corbel" w:hAnsi="Corbel" w:cs="Segoe UI"/>
          <w:sz w:val="20"/>
          <w:szCs w:val="20"/>
        </w:rPr>
      </w:pPr>
      <w:r w:rsidRPr="00F54300">
        <w:rPr>
          <w:rFonts w:ascii="Corbel" w:hAnsi="Corbel" w:cs="Segoe UI"/>
          <w:sz w:val="20"/>
          <w:szCs w:val="20"/>
        </w:rPr>
        <w:t>Wij publiceren onze riooldata publiek via de GWSW-server. Data kan worden geraadpleegd via deze link:</w:t>
      </w:r>
      <w:r w:rsidR="00F54300">
        <w:rPr>
          <w:rFonts w:ascii="Corbel" w:hAnsi="Corbel" w:cs="Segoe UI"/>
          <w:sz w:val="20"/>
          <w:szCs w:val="20"/>
        </w:rPr>
        <w:t xml:space="preserve"> </w:t>
      </w:r>
      <w:hyperlink r:id="rId12" w:history="1">
        <w:r w:rsidRPr="00485A73">
          <w:rPr>
            <w:rStyle w:val="Hyperlink"/>
            <w:rFonts w:ascii="Corbel" w:hAnsi="Corbel" w:cs="Segoe UI"/>
            <w:sz w:val="20"/>
            <w:szCs w:val="20"/>
          </w:rPr>
          <w:t xml:space="preserve">(OGC) </w:t>
        </w:r>
        <w:proofErr w:type="spellStart"/>
        <w:r w:rsidRPr="00485A73">
          <w:rPr>
            <w:rStyle w:val="Hyperlink"/>
            <w:rFonts w:ascii="Corbel" w:hAnsi="Corbel" w:cs="Segoe UI"/>
            <w:sz w:val="20"/>
            <w:szCs w:val="20"/>
          </w:rPr>
          <w:t>Webservices</w:t>
        </w:r>
        <w:proofErr w:type="spellEnd"/>
        <w:r w:rsidRPr="00485A73">
          <w:rPr>
            <w:rStyle w:val="Hyperlink"/>
            <w:rFonts w:ascii="Corbel" w:hAnsi="Corbel" w:cs="Segoe UI"/>
            <w:sz w:val="20"/>
            <w:szCs w:val="20"/>
          </w:rPr>
          <w:t xml:space="preserve"> - PDOK</w:t>
        </w:r>
      </w:hyperlink>
    </w:p>
    <w:p w14:paraId="2110F4B9" w14:textId="13888C75" w:rsidR="00CE500F" w:rsidRPr="00CE500F" w:rsidRDefault="00CE500F" w:rsidP="00CE500F">
      <w:r>
        <w:rPr>
          <w:noProof/>
        </w:rPr>
        <w:lastRenderedPageBreak/>
        <w:drawing>
          <wp:inline distT="0" distB="0" distL="0" distR="0" wp14:anchorId="616BB98A" wp14:editId="25683BDF">
            <wp:extent cx="5619115" cy="8390255"/>
            <wp:effectExtent l="0" t="0" r="635" b="0"/>
            <wp:docPr id="18086107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115" cy="8390255"/>
                    </a:xfrm>
                    <a:prstGeom prst="rect">
                      <a:avLst/>
                    </a:prstGeom>
                    <a:noFill/>
                  </pic:spPr>
                </pic:pic>
              </a:graphicData>
            </a:graphic>
          </wp:inline>
        </w:drawing>
      </w:r>
    </w:p>
    <w:sectPr w:rsidR="00CE500F" w:rsidRPr="00CE500F" w:rsidSect="006726E1">
      <w:headerReference w:type="default" r:id="rId14"/>
      <w:footerReference w:type="default" r:id="rId15"/>
      <w:headerReference w:type="first" r:id="rId16"/>
      <w:footerReference w:type="first" r:id="rId17"/>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E6501" w14:textId="77777777" w:rsidR="00DB5922" w:rsidRDefault="00DB5922" w:rsidP="00AD4A2A">
      <w:pPr>
        <w:spacing w:line="240" w:lineRule="auto"/>
      </w:pPr>
      <w:r>
        <w:separator/>
      </w:r>
    </w:p>
  </w:endnote>
  <w:endnote w:type="continuationSeparator" w:id="0">
    <w:p w14:paraId="68B9DD17" w14:textId="77777777" w:rsidR="00DB5922" w:rsidRDefault="00DB5922"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936D80F" w14:textId="77777777" w:rsidTr="007A027D">
      <w:tc>
        <w:tcPr>
          <w:tcW w:w="5670" w:type="dxa"/>
        </w:tcPr>
        <w:p w14:paraId="7DF9B169" w14:textId="77777777" w:rsidR="0004772D" w:rsidRDefault="0004772D" w:rsidP="007A027D"/>
      </w:tc>
      <w:tc>
        <w:tcPr>
          <w:tcW w:w="2835" w:type="dxa"/>
        </w:tcPr>
        <w:p w14:paraId="6F181051" w14:textId="46879860" w:rsidR="0004772D" w:rsidRDefault="0004772D" w:rsidP="007A027D">
          <w:pPr>
            <w:pStyle w:val="stlPaginanummer"/>
          </w:pPr>
          <w:r>
            <w:fldChar w:fldCharType="begin"/>
          </w:r>
          <w:r>
            <w:instrText xml:space="preserve"> PAGE   \* MERGEFORMAT </w:instrText>
          </w:r>
          <w:r>
            <w:fldChar w:fldCharType="separate"/>
          </w:r>
          <w:r w:rsidR="0083351B">
            <w:rPr>
              <w:noProof/>
            </w:rPr>
            <w:t>6</w:t>
          </w:r>
          <w:r>
            <w:fldChar w:fldCharType="end"/>
          </w:r>
        </w:p>
      </w:tc>
    </w:tr>
    <w:tr w:rsidR="0004772D" w14:paraId="7CDBE504" w14:textId="77777777" w:rsidTr="007A027D">
      <w:trPr>
        <w:trHeight w:hRule="exact" w:val="136"/>
      </w:trPr>
      <w:tc>
        <w:tcPr>
          <w:tcW w:w="5670" w:type="dxa"/>
        </w:tcPr>
        <w:p w14:paraId="180B68D4" w14:textId="77777777" w:rsidR="0004772D" w:rsidRDefault="0004772D" w:rsidP="007A027D"/>
      </w:tc>
      <w:tc>
        <w:tcPr>
          <w:tcW w:w="2835" w:type="dxa"/>
        </w:tcPr>
        <w:p w14:paraId="08C15B65" w14:textId="77777777" w:rsidR="0004772D" w:rsidRDefault="0004772D" w:rsidP="007A027D">
          <w:pPr>
            <w:pStyle w:val="stlPaginanummer"/>
          </w:pPr>
        </w:p>
      </w:tc>
    </w:tr>
  </w:tbl>
  <w:p w14:paraId="1AEDB48E" w14:textId="77777777" w:rsidR="0004772D" w:rsidRDefault="0004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3003978B" w:rsidR="0004772D" w:rsidRDefault="0004772D" w:rsidP="00DD3BF2">
          <w:pPr>
            <w:pStyle w:val="stlPaginanummer"/>
          </w:pPr>
          <w:r>
            <w:fldChar w:fldCharType="begin"/>
          </w:r>
          <w:r>
            <w:instrText xml:space="preserve"> PAGE   \* MERGEFORMAT </w:instrText>
          </w:r>
          <w:r>
            <w:fldChar w:fldCharType="separate"/>
          </w:r>
          <w:r w:rsidR="0083351B">
            <w:rPr>
              <w:noProof/>
            </w:rPr>
            <w:t>8</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2B52" w14:textId="77777777" w:rsidR="00DB5922" w:rsidRDefault="00DB5922" w:rsidP="00AD4A2A">
      <w:pPr>
        <w:spacing w:line="240" w:lineRule="auto"/>
      </w:pPr>
      <w:r>
        <w:separator/>
      </w:r>
    </w:p>
  </w:footnote>
  <w:footnote w:type="continuationSeparator" w:id="0">
    <w:p w14:paraId="4F3DC972" w14:textId="77777777" w:rsidR="00DB5922" w:rsidRDefault="00DB5922"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EE27" w14:textId="77777777" w:rsidR="0004772D" w:rsidRDefault="0004772D">
    <w:pPr>
      <w:pStyle w:val="Koptekst"/>
    </w:pPr>
    <w:r>
      <w:rPr>
        <w:noProof/>
        <w:lang w:eastAsia="nl-NL"/>
      </w:rPr>
      <w:drawing>
        <wp:anchor distT="0" distB="0" distL="114300" distR="114300" simplePos="0" relativeHeight="251658240" behindDoc="0" locked="1" layoutInCell="1" allowOverlap="1" wp14:anchorId="47BCF438" wp14:editId="36F1E495">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00806B49">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00DD3BF2">
      <w:tc>
        <w:tcPr>
          <w:tcW w:w="6521" w:type="dxa"/>
        </w:tcPr>
        <w:p w14:paraId="45046120" w14:textId="5A85D201" w:rsidR="0004772D" w:rsidRDefault="00485A73" w:rsidP="00DD3BF2">
          <w:pPr>
            <w:pStyle w:val="stlKoptekstKop"/>
          </w:pPr>
          <w:fldSimple w:instr=" STYLEREF  stlTitel  \* MERGEFORMAT ">
            <w:r w:rsidR="00AD3975">
              <w:rPr>
                <w:noProof/>
              </w:rPr>
              <w:t>Marktconsultatie</w:t>
            </w:r>
          </w:fldSimple>
          <w:r w:rsidR="00B57AFB">
            <w:rPr>
              <w:noProof/>
            </w:rPr>
            <w:t xml:space="preserve"> </w:t>
          </w:r>
          <w:r w:rsidR="000126CC">
            <w:rPr>
              <w:noProof/>
            </w:rPr>
            <w:t>opsporen foutaanslu</w:t>
          </w:r>
          <w:r w:rsidR="000F7A53">
            <w:rPr>
              <w:noProof/>
            </w:rPr>
            <w:t>i</w:t>
          </w:r>
          <w:r w:rsidR="000126CC">
            <w:rPr>
              <w:noProof/>
            </w:rPr>
            <w:t>tingen</w:t>
          </w:r>
        </w:p>
        <w:p w14:paraId="540ED0C8" w14:textId="69D55F77" w:rsidR="0004772D" w:rsidRDefault="0004772D" w:rsidP="000E70D8">
          <w:pPr>
            <w:pStyle w:val="stlKoptekst"/>
          </w:pPr>
          <w:r>
            <w:fldChar w:fldCharType="begin"/>
          </w:r>
          <w:r>
            <w:instrText xml:space="preserve"> STYLEREF  stlOndertitel  \* MERGEFORMAT </w:instrText>
          </w:r>
          <w:r>
            <w:rPr>
              <w:noProof/>
            </w:rPr>
            <w:fldChar w:fldCharType="end"/>
          </w:r>
        </w:p>
      </w:tc>
      <w:tc>
        <w:tcPr>
          <w:tcW w:w="1985" w:type="dxa"/>
        </w:tcPr>
        <w:p w14:paraId="576C5F6C" w14:textId="081B1D33" w:rsidR="0004772D" w:rsidRDefault="00485A73" w:rsidP="000E70D8">
          <w:pPr>
            <w:pStyle w:val="stlKoptekstKopRechts"/>
          </w:pPr>
          <w:fldSimple w:instr=" STYLEREF  stlVersie  \* MERGEFORMAT ">
            <w:r w:rsidR="00AD3975">
              <w:rPr>
                <w:noProof/>
              </w:rPr>
              <w:t>Versie 1.0</w:t>
            </w:r>
          </w:fldSimple>
        </w:p>
        <w:p w14:paraId="7395991C" w14:textId="7CC902CC" w:rsidR="0004772D" w:rsidRDefault="00485A73" w:rsidP="000E70D8">
          <w:pPr>
            <w:pStyle w:val="stlKoptekstRechts"/>
          </w:pPr>
          <w:fldSimple w:instr=" STYLEREF  stlDatum  \* MERGEFORMAT ">
            <w:r w:rsidR="00AD3975">
              <w:rPr>
                <w:noProof/>
              </w:rPr>
              <w:t>8 juli 2026</w:t>
            </w:r>
          </w:fldSimple>
        </w:p>
      </w:tc>
    </w:tr>
  </w:tbl>
  <w:p w14:paraId="53B287C4" w14:textId="77777777" w:rsidR="0004772D" w:rsidRDefault="000477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AD08" w14:textId="77777777" w:rsidR="0004772D" w:rsidRDefault="0004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A4"/>
    <w:multiLevelType w:val="multilevel"/>
    <w:tmpl w:val="A1C6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032C3"/>
    <w:multiLevelType w:val="multilevel"/>
    <w:tmpl w:val="47A0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772B3"/>
    <w:multiLevelType w:val="multilevel"/>
    <w:tmpl w:val="053E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44B95"/>
    <w:multiLevelType w:val="multilevel"/>
    <w:tmpl w:val="BE1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44C3E"/>
    <w:multiLevelType w:val="multilevel"/>
    <w:tmpl w:val="53765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9674C"/>
    <w:multiLevelType w:val="multilevel"/>
    <w:tmpl w:val="4AB2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9604D"/>
    <w:multiLevelType w:val="hybridMultilevel"/>
    <w:tmpl w:val="26BEA35A"/>
    <w:lvl w:ilvl="0" w:tplc="B41643A2">
      <w:numFmt w:val="bullet"/>
      <w:lvlText w:val="-"/>
      <w:lvlJc w:val="left"/>
      <w:pPr>
        <w:ind w:left="720" w:hanging="360"/>
      </w:pPr>
      <w:rPr>
        <w:rFonts w:ascii="Corbel" w:eastAsia="Aptos"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34AB542F"/>
    <w:multiLevelType w:val="hybridMultilevel"/>
    <w:tmpl w:val="97147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FC5A0F"/>
    <w:multiLevelType w:val="multilevel"/>
    <w:tmpl w:val="6EE2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B5D8D"/>
    <w:multiLevelType w:val="multilevel"/>
    <w:tmpl w:val="4F94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E4948"/>
    <w:multiLevelType w:val="hybridMultilevel"/>
    <w:tmpl w:val="F086C8CC"/>
    <w:lvl w:ilvl="0" w:tplc="8B5E1AEA">
      <w:numFmt w:val="bullet"/>
      <w:lvlText w:val="-"/>
      <w:lvlJc w:val="left"/>
      <w:pPr>
        <w:ind w:left="720" w:hanging="360"/>
      </w:pPr>
      <w:rPr>
        <w:rFonts w:ascii="Corbel" w:eastAsia="Aptos"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47C0EF7"/>
    <w:multiLevelType w:val="multilevel"/>
    <w:tmpl w:val="BB10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77CB9"/>
    <w:multiLevelType w:val="multilevel"/>
    <w:tmpl w:val="38D6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57C56C25"/>
    <w:multiLevelType w:val="multilevel"/>
    <w:tmpl w:val="20D2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31BF5"/>
    <w:multiLevelType w:val="multilevel"/>
    <w:tmpl w:val="6FEC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795930">
    <w:abstractNumId w:val="14"/>
  </w:num>
  <w:num w:numId="2" w16cid:durableId="1223366712">
    <w:abstractNumId w:val="7"/>
  </w:num>
  <w:num w:numId="3" w16cid:durableId="1316228613">
    <w:abstractNumId w:val="14"/>
  </w:num>
  <w:num w:numId="4" w16cid:durableId="978798876">
    <w:abstractNumId w:val="4"/>
  </w:num>
  <w:num w:numId="5" w16cid:durableId="2095081844">
    <w:abstractNumId w:val="0"/>
  </w:num>
  <w:num w:numId="6" w16cid:durableId="714081992">
    <w:abstractNumId w:val="13"/>
  </w:num>
  <w:num w:numId="7" w16cid:durableId="687099156">
    <w:abstractNumId w:val="15"/>
  </w:num>
  <w:num w:numId="8" w16cid:durableId="1063674623">
    <w:abstractNumId w:val="9"/>
  </w:num>
  <w:num w:numId="9" w16cid:durableId="608390652">
    <w:abstractNumId w:val="1"/>
  </w:num>
  <w:num w:numId="10" w16cid:durableId="2088568984">
    <w:abstractNumId w:val="2"/>
  </w:num>
  <w:num w:numId="11" w16cid:durableId="660935165">
    <w:abstractNumId w:val="16"/>
  </w:num>
  <w:num w:numId="12" w16cid:durableId="1314213239">
    <w:abstractNumId w:val="10"/>
  </w:num>
  <w:num w:numId="13" w16cid:durableId="498154490">
    <w:abstractNumId w:val="5"/>
  </w:num>
  <w:num w:numId="14" w16cid:durableId="1856963225">
    <w:abstractNumId w:val="3"/>
  </w:num>
  <w:num w:numId="15" w16cid:durableId="447243210">
    <w:abstractNumId w:val="12"/>
  </w:num>
  <w:num w:numId="16" w16cid:durableId="22050538">
    <w:abstractNumId w:val="11"/>
  </w:num>
  <w:num w:numId="17" w16cid:durableId="925649485">
    <w:abstractNumId w:val="8"/>
  </w:num>
  <w:num w:numId="18" w16cid:durableId="592207850">
    <w:abstractNumId w:val="6"/>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00AA5"/>
    <w:rsid w:val="00004EF8"/>
    <w:rsid w:val="00005331"/>
    <w:rsid w:val="000126CC"/>
    <w:rsid w:val="00016AAD"/>
    <w:rsid w:val="00025B58"/>
    <w:rsid w:val="00044123"/>
    <w:rsid w:val="0004772D"/>
    <w:rsid w:val="0005761C"/>
    <w:rsid w:val="00063D66"/>
    <w:rsid w:val="00066EE7"/>
    <w:rsid w:val="00076FC8"/>
    <w:rsid w:val="00080979"/>
    <w:rsid w:val="00082BD5"/>
    <w:rsid w:val="00091D70"/>
    <w:rsid w:val="00094797"/>
    <w:rsid w:val="00097F3E"/>
    <w:rsid w:val="000B542F"/>
    <w:rsid w:val="000B6698"/>
    <w:rsid w:val="000C09F1"/>
    <w:rsid w:val="000C29B6"/>
    <w:rsid w:val="000D2F7A"/>
    <w:rsid w:val="000E70D8"/>
    <w:rsid w:val="000F20D0"/>
    <w:rsid w:val="000F7A53"/>
    <w:rsid w:val="001014E8"/>
    <w:rsid w:val="0010259E"/>
    <w:rsid w:val="00112B2C"/>
    <w:rsid w:val="001163D4"/>
    <w:rsid w:val="00126199"/>
    <w:rsid w:val="00130487"/>
    <w:rsid w:val="00143424"/>
    <w:rsid w:val="00144CFE"/>
    <w:rsid w:val="00160C6D"/>
    <w:rsid w:val="00181EE7"/>
    <w:rsid w:val="00187080"/>
    <w:rsid w:val="0019723E"/>
    <w:rsid w:val="001A267D"/>
    <w:rsid w:val="001B34B3"/>
    <w:rsid w:val="001D2354"/>
    <w:rsid w:val="001E22DE"/>
    <w:rsid w:val="001E3726"/>
    <w:rsid w:val="001E7978"/>
    <w:rsid w:val="00206FCE"/>
    <w:rsid w:val="002138ED"/>
    <w:rsid w:val="00214EAB"/>
    <w:rsid w:val="00231EF0"/>
    <w:rsid w:val="00246AB8"/>
    <w:rsid w:val="0026087C"/>
    <w:rsid w:val="002719CC"/>
    <w:rsid w:val="00275BEC"/>
    <w:rsid w:val="0027624E"/>
    <w:rsid w:val="002863D3"/>
    <w:rsid w:val="002A285B"/>
    <w:rsid w:val="002B3986"/>
    <w:rsid w:val="002B62CC"/>
    <w:rsid w:val="002D70E0"/>
    <w:rsid w:val="002E019E"/>
    <w:rsid w:val="002E44B7"/>
    <w:rsid w:val="002E491B"/>
    <w:rsid w:val="002E6127"/>
    <w:rsid w:val="002F6DD5"/>
    <w:rsid w:val="002F7554"/>
    <w:rsid w:val="00303C86"/>
    <w:rsid w:val="003047C7"/>
    <w:rsid w:val="00310F91"/>
    <w:rsid w:val="003150C4"/>
    <w:rsid w:val="0032763A"/>
    <w:rsid w:val="00337BFF"/>
    <w:rsid w:val="00341DA1"/>
    <w:rsid w:val="00346AE3"/>
    <w:rsid w:val="00347DE7"/>
    <w:rsid w:val="00350C33"/>
    <w:rsid w:val="00354537"/>
    <w:rsid w:val="0036026E"/>
    <w:rsid w:val="003614E8"/>
    <w:rsid w:val="00380697"/>
    <w:rsid w:val="00386A83"/>
    <w:rsid w:val="003928D2"/>
    <w:rsid w:val="00396BDC"/>
    <w:rsid w:val="003A5EC5"/>
    <w:rsid w:val="003A6EF3"/>
    <w:rsid w:val="003A77FD"/>
    <w:rsid w:val="003B4884"/>
    <w:rsid w:val="003C3BFA"/>
    <w:rsid w:val="003C6A93"/>
    <w:rsid w:val="003E4A35"/>
    <w:rsid w:val="003F4CE8"/>
    <w:rsid w:val="003F542C"/>
    <w:rsid w:val="003F7DB8"/>
    <w:rsid w:val="004037D4"/>
    <w:rsid w:val="00410DD6"/>
    <w:rsid w:val="00435DAF"/>
    <w:rsid w:val="00437178"/>
    <w:rsid w:val="004511E9"/>
    <w:rsid w:val="00456B49"/>
    <w:rsid w:val="00460A8D"/>
    <w:rsid w:val="004815CD"/>
    <w:rsid w:val="00485A73"/>
    <w:rsid w:val="00492EA7"/>
    <w:rsid w:val="004A035E"/>
    <w:rsid w:val="004B36B6"/>
    <w:rsid w:val="004B3E33"/>
    <w:rsid w:val="004C0F55"/>
    <w:rsid w:val="004F0CE7"/>
    <w:rsid w:val="004F4AE1"/>
    <w:rsid w:val="004F51FD"/>
    <w:rsid w:val="005128FD"/>
    <w:rsid w:val="00512A6C"/>
    <w:rsid w:val="005134A6"/>
    <w:rsid w:val="005158F6"/>
    <w:rsid w:val="00523923"/>
    <w:rsid w:val="0052536A"/>
    <w:rsid w:val="00537AE8"/>
    <w:rsid w:val="00551FB2"/>
    <w:rsid w:val="005706AE"/>
    <w:rsid w:val="005746D2"/>
    <w:rsid w:val="005837D2"/>
    <w:rsid w:val="00583DA8"/>
    <w:rsid w:val="005961D9"/>
    <w:rsid w:val="00596D00"/>
    <w:rsid w:val="005B6053"/>
    <w:rsid w:val="005C24A3"/>
    <w:rsid w:val="005E125A"/>
    <w:rsid w:val="005E40BE"/>
    <w:rsid w:val="005E4DEE"/>
    <w:rsid w:val="005E587E"/>
    <w:rsid w:val="005F6336"/>
    <w:rsid w:val="00612AE8"/>
    <w:rsid w:val="00616298"/>
    <w:rsid w:val="00616BC6"/>
    <w:rsid w:val="00620F4B"/>
    <w:rsid w:val="006318BC"/>
    <w:rsid w:val="00640235"/>
    <w:rsid w:val="006432BE"/>
    <w:rsid w:val="0064410B"/>
    <w:rsid w:val="006515FA"/>
    <w:rsid w:val="00652F03"/>
    <w:rsid w:val="00657D9C"/>
    <w:rsid w:val="00660346"/>
    <w:rsid w:val="00661FA1"/>
    <w:rsid w:val="006726E1"/>
    <w:rsid w:val="00673701"/>
    <w:rsid w:val="006A2CCA"/>
    <w:rsid w:val="006C2568"/>
    <w:rsid w:val="006C445E"/>
    <w:rsid w:val="006D0EBC"/>
    <w:rsid w:val="006D7CDC"/>
    <w:rsid w:val="006E0683"/>
    <w:rsid w:val="006F04C5"/>
    <w:rsid w:val="006F7F41"/>
    <w:rsid w:val="00701067"/>
    <w:rsid w:val="00702CD5"/>
    <w:rsid w:val="00707FCD"/>
    <w:rsid w:val="00727405"/>
    <w:rsid w:val="007279C9"/>
    <w:rsid w:val="0073468C"/>
    <w:rsid w:val="00750469"/>
    <w:rsid w:val="00756058"/>
    <w:rsid w:val="00761ADB"/>
    <w:rsid w:val="007743B8"/>
    <w:rsid w:val="00777EAC"/>
    <w:rsid w:val="007854E1"/>
    <w:rsid w:val="00785F01"/>
    <w:rsid w:val="007864D5"/>
    <w:rsid w:val="00794CCC"/>
    <w:rsid w:val="007A027D"/>
    <w:rsid w:val="007A2D74"/>
    <w:rsid w:val="007A32E0"/>
    <w:rsid w:val="007A4907"/>
    <w:rsid w:val="007D2486"/>
    <w:rsid w:val="007E67F6"/>
    <w:rsid w:val="007F0739"/>
    <w:rsid w:val="007F0FE0"/>
    <w:rsid w:val="0080660E"/>
    <w:rsid w:val="00806B49"/>
    <w:rsid w:val="00822524"/>
    <w:rsid w:val="00830DDF"/>
    <w:rsid w:val="0083259C"/>
    <w:rsid w:val="0083351B"/>
    <w:rsid w:val="0083405E"/>
    <w:rsid w:val="008408CF"/>
    <w:rsid w:val="00855436"/>
    <w:rsid w:val="008604FB"/>
    <w:rsid w:val="00884D8D"/>
    <w:rsid w:val="00894CA6"/>
    <w:rsid w:val="0089627C"/>
    <w:rsid w:val="008A20C7"/>
    <w:rsid w:val="008A4DC2"/>
    <w:rsid w:val="008B2A0F"/>
    <w:rsid w:val="008B5023"/>
    <w:rsid w:val="008C031F"/>
    <w:rsid w:val="008E1F77"/>
    <w:rsid w:val="008E3247"/>
    <w:rsid w:val="008F388F"/>
    <w:rsid w:val="008F4AF1"/>
    <w:rsid w:val="00901FEC"/>
    <w:rsid w:val="00904C7D"/>
    <w:rsid w:val="00927CD3"/>
    <w:rsid w:val="00941735"/>
    <w:rsid w:val="00944E74"/>
    <w:rsid w:val="00945C04"/>
    <w:rsid w:val="00952F03"/>
    <w:rsid w:val="00960EC8"/>
    <w:rsid w:val="00965F29"/>
    <w:rsid w:val="00975F19"/>
    <w:rsid w:val="009804EB"/>
    <w:rsid w:val="00984B07"/>
    <w:rsid w:val="00986482"/>
    <w:rsid w:val="009A4176"/>
    <w:rsid w:val="009B1953"/>
    <w:rsid w:val="009B2406"/>
    <w:rsid w:val="009C6B18"/>
    <w:rsid w:val="009D5FC0"/>
    <w:rsid w:val="009D6083"/>
    <w:rsid w:val="009F00FD"/>
    <w:rsid w:val="009F47E5"/>
    <w:rsid w:val="009F6454"/>
    <w:rsid w:val="00A00A38"/>
    <w:rsid w:val="00A17F0B"/>
    <w:rsid w:val="00A20011"/>
    <w:rsid w:val="00A35AF8"/>
    <w:rsid w:val="00A40D21"/>
    <w:rsid w:val="00A4303C"/>
    <w:rsid w:val="00A4768D"/>
    <w:rsid w:val="00A53644"/>
    <w:rsid w:val="00A55918"/>
    <w:rsid w:val="00A67AB4"/>
    <w:rsid w:val="00A87317"/>
    <w:rsid w:val="00A907F6"/>
    <w:rsid w:val="00A9147C"/>
    <w:rsid w:val="00AA4F28"/>
    <w:rsid w:val="00AA71D6"/>
    <w:rsid w:val="00AD1055"/>
    <w:rsid w:val="00AD1CA6"/>
    <w:rsid w:val="00AD3975"/>
    <w:rsid w:val="00AD43EC"/>
    <w:rsid w:val="00AD480D"/>
    <w:rsid w:val="00AD4A2A"/>
    <w:rsid w:val="00AE4C01"/>
    <w:rsid w:val="00AE6433"/>
    <w:rsid w:val="00AE7893"/>
    <w:rsid w:val="00AF0B50"/>
    <w:rsid w:val="00B100F4"/>
    <w:rsid w:val="00B101AA"/>
    <w:rsid w:val="00B16061"/>
    <w:rsid w:val="00B30CE5"/>
    <w:rsid w:val="00B31BCC"/>
    <w:rsid w:val="00B33506"/>
    <w:rsid w:val="00B33F64"/>
    <w:rsid w:val="00B57AFB"/>
    <w:rsid w:val="00B62E2F"/>
    <w:rsid w:val="00B729E4"/>
    <w:rsid w:val="00B878C8"/>
    <w:rsid w:val="00B9022D"/>
    <w:rsid w:val="00B92476"/>
    <w:rsid w:val="00B93896"/>
    <w:rsid w:val="00B94346"/>
    <w:rsid w:val="00BB6654"/>
    <w:rsid w:val="00BC0307"/>
    <w:rsid w:val="00BC190D"/>
    <w:rsid w:val="00BC7AC1"/>
    <w:rsid w:val="00BE356B"/>
    <w:rsid w:val="00BE6748"/>
    <w:rsid w:val="00BE7D78"/>
    <w:rsid w:val="00C0449F"/>
    <w:rsid w:val="00C052FD"/>
    <w:rsid w:val="00C060C2"/>
    <w:rsid w:val="00C15CBD"/>
    <w:rsid w:val="00C20DD5"/>
    <w:rsid w:val="00C2578D"/>
    <w:rsid w:val="00C31B9A"/>
    <w:rsid w:val="00C370BB"/>
    <w:rsid w:val="00C43C37"/>
    <w:rsid w:val="00C47BB8"/>
    <w:rsid w:val="00C560AC"/>
    <w:rsid w:val="00C62B20"/>
    <w:rsid w:val="00C65647"/>
    <w:rsid w:val="00C75098"/>
    <w:rsid w:val="00C9621F"/>
    <w:rsid w:val="00CC24A6"/>
    <w:rsid w:val="00CC2780"/>
    <w:rsid w:val="00CD6491"/>
    <w:rsid w:val="00CE500F"/>
    <w:rsid w:val="00D220B9"/>
    <w:rsid w:val="00D23D9F"/>
    <w:rsid w:val="00D25246"/>
    <w:rsid w:val="00D3185B"/>
    <w:rsid w:val="00D408B0"/>
    <w:rsid w:val="00D46672"/>
    <w:rsid w:val="00D51DF4"/>
    <w:rsid w:val="00D55775"/>
    <w:rsid w:val="00D832DE"/>
    <w:rsid w:val="00DA348D"/>
    <w:rsid w:val="00DA681E"/>
    <w:rsid w:val="00DB5922"/>
    <w:rsid w:val="00DC0057"/>
    <w:rsid w:val="00DC3B27"/>
    <w:rsid w:val="00DC7291"/>
    <w:rsid w:val="00DC7E73"/>
    <w:rsid w:val="00DD16E4"/>
    <w:rsid w:val="00DD2257"/>
    <w:rsid w:val="00DD3BF2"/>
    <w:rsid w:val="00DE2899"/>
    <w:rsid w:val="00DF1B3B"/>
    <w:rsid w:val="00DF43EC"/>
    <w:rsid w:val="00DF476B"/>
    <w:rsid w:val="00DF762E"/>
    <w:rsid w:val="00E07CA3"/>
    <w:rsid w:val="00E2659C"/>
    <w:rsid w:val="00E33593"/>
    <w:rsid w:val="00E34A00"/>
    <w:rsid w:val="00E37AF1"/>
    <w:rsid w:val="00E459CF"/>
    <w:rsid w:val="00E54BA2"/>
    <w:rsid w:val="00E61CBE"/>
    <w:rsid w:val="00E74B8D"/>
    <w:rsid w:val="00EA00BB"/>
    <w:rsid w:val="00EB25D1"/>
    <w:rsid w:val="00EB316F"/>
    <w:rsid w:val="00ED0DCF"/>
    <w:rsid w:val="00ED1DD7"/>
    <w:rsid w:val="00ED2CE5"/>
    <w:rsid w:val="00ED3D45"/>
    <w:rsid w:val="00EE03B3"/>
    <w:rsid w:val="00EE3EBC"/>
    <w:rsid w:val="00EF254B"/>
    <w:rsid w:val="00F005A6"/>
    <w:rsid w:val="00F01A0C"/>
    <w:rsid w:val="00F05ABE"/>
    <w:rsid w:val="00F1501E"/>
    <w:rsid w:val="00F202C1"/>
    <w:rsid w:val="00F20643"/>
    <w:rsid w:val="00F22964"/>
    <w:rsid w:val="00F22CDD"/>
    <w:rsid w:val="00F370F6"/>
    <w:rsid w:val="00F40D1C"/>
    <w:rsid w:val="00F42B27"/>
    <w:rsid w:val="00F46CE7"/>
    <w:rsid w:val="00F50292"/>
    <w:rsid w:val="00F54300"/>
    <w:rsid w:val="00F73ADA"/>
    <w:rsid w:val="00F73CA4"/>
    <w:rsid w:val="00F8124D"/>
    <w:rsid w:val="00F814E9"/>
    <w:rsid w:val="00F96854"/>
    <w:rsid w:val="00F9785A"/>
    <w:rsid w:val="00FA7D3F"/>
    <w:rsid w:val="00FA7E10"/>
    <w:rsid w:val="00FB4C89"/>
    <w:rsid w:val="00FC401B"/>
    <w:rsid w:val="00FE6D76"/>
    <w:rsid w:val="00FF361C"/>
    <w:rsid w:val="00FF4311"/>
    <w:rsid w:val="00FF6CDD"/>
    <w:rsid w:val="01F29EE4"/>
    <w:rsid w:val="02126E79"/>
    <w:rsid w:val="02C3DC7D"/>
    <w:rsid w:val="03CAAF5F"/>
    <w:rsid w:val="03E694F2"/>
    <w:rsid w:val="0416315A"/>
    <w:rsid w:val="04F6EC73"/>
    <w:rsid w:val="057B32C1"/>
    <w:rsid w:val="06326047"/>
    <w:rsid w:val="0648934C"/>
    <w:rsid w:val="07A97186"/>
    <w:rsid w:val="07BECFAA"/>
    <w:rsid w:val="07E4A9EF"/>
    <w:rsid w:val="07E75D0C"/>
    <w:rsid w:val="0919E0F0"/>
    <w:rsid w:val="0928E17F"/>
    <w:rsid w:val="094541E7"/>
    <w:rsid w:val="09938176"/>
    <w:rsid w:val="0AC06207"/>
    <w:rsid w:val="0B75EFA8"/>
    <w:rsid w:val="0C22D6CF"/>
    <w:rsid w:val="0C53BBB0"/>
    <w:rsid w:val="0DA2FDF7"/>
    <w:rsid w:val="0DF1C9F6"/>
    <w:rsid w:val="0E5BAC39"/>
    <w:rsid w:val="0E717F1E"/>
    <w:rsid w:val="0EEB601A"/>
    <w:rsid w:val="0F1DB303"/>
    <w:rsid w:val="0F5DF81A"/>
    <w:rsid w:val="0FA68CBB"/>
    <w:rsid w:val="1146A61A"/>
    <w:rsid w:val="116FD9C7"/>
    <w:rsid w:val="11841431"/>
    <w:rsid w:val="11A31A15"/>
    <w:rsid w:val="12C97C95"/>
    <w:rsid w:val="13BED13D"/>
    <w:rsid w:val="145D9DB3"/>
    <w:rsid w:val="14C340D0"/>
    <w:rsid w:val="157CA79B"/>
    <w:rsid w:val="15CD2CB3"/>
    <w:rsid w:val="15ECDF55"/>
    <w:rsid w:val="16357A8D"/>
    <w:rsid w:val="170A7D1F"/>
    <w:rsid w:val="17B7A479"/>
    <w:rsid w:val="198A9071"/>
    <w:rsid w:val="19F23C95"/>
    <w:rsid w:val="1A894B72"/>
    <w:rsid w:val="1B358DAF"/>
    <w:rsid w:val="1CD828B7"/>
    <w:rsid w:val="1D5171CC"/>
    <w:rsid w:val="1D9CA7D3"/>
    <w:rsid w:val="1DA89330"/>
    <w:rsid w:val="1DAAE8C0"/>
    <w:rsid w:val="1E0DBDA0"/>
    <w:rsid w:val="1E6A2AF1"/>
    <w:rsid w:val="1E762AA8"/>
    <w:rsid w:val="1EEE4637"/>
    <w:rsid w:val="1F54F248"/>
    <w:rsid w:val="1F81639D"/>
    <w:rsid w:val="1FF5C508"/>
    <w:rsid w:val="208A1698"/>
    <w:rsid w:val="20CD299E"/>
    <w:rsid w:val="218C6B55"/>
    <w:rsid w:val="2198C72B"/>
    <w:rsid w:val="219983E1"/>
    <w:rsid w:val="2209AFDE"/>
    <w:rsid w:val="22FD2ABA"/>
    <w:rsid w:val="233F58A7"/>
    <w:rsid w:val="23846079"/>
    <w:rsid w:val="24177204"/>
    <w:rsid w:val="24E3436C"/>
    <w:rsid w:val="25455CCC"/>
    <w:rsid w:val="2657161E"/>
    <w:rsid w:val="2714834F"/>
    <w:rsid w:val="278E0BC3"/>
    <w:rsid w:val="287C0020"/>
    <w:rsid w:val="29036295"/>
    <w:rsid w:val="29C29AB7"/>
    <w:rsid w:val="29DA9C50"/>
    <w:rsid w:val="2A03A29F"/>
    <w:rsid w:val="2A7AB74D"/>
    <w:rsid w:val="2AEDD469"/>
    <w:rsid w:val="2B0B332B"/>
    <w:rsid w:val="2B32160B"/>
    <w:rsid w:val="2B3641D3"/>
    <w:rsid w:val="2B6CF99E"/>
    <w:rsid w:val="2B6DF895"/>
    <w:rsid w:val="2CAAE4F2"/>
    <w:rsid w:val="2D536C44"/>
    <w:rsid w:val="2E6C07F7"/>
    <w:rsid w:val="2EA2FC48"/>
    <w:rsid w:val="2F17A45D"/>
    <w:rsid w:val="2F33A054"/>
    <w:rsid w:val="2FC3A693"/>
    <w:rsid w:val="30BB6595"/>
    <w:rsid w:val="31916D0F"/>
    <w:rsid w:val="319B133E"/>
    <w:rsid w:val="31AD6220"/>
    <w:rsid w:val="31C588F9"/>
    <w:rsid w:val="321FEE95"/>
    <w:rsid w:val="32EFF4BD"/>
    <w:rsid w:val="33AB4249"/>
    <w:rsid w:val="33EB8F1F"/>
    <w:rsid w:val="35BB8360"/>
    <w:rsid w:val="367ECF72"/>
    <w:rsid w:val="37542C21"/>
    <w:rsid w:val="387178F1"/>
    <w:rsid w:val="387EB36C"/>
    <w:rsid w:val="38BE9389"/>
    <w:rsid w:val="38C15A3D"/>
    <w:rsid w:val="395F5324"/>
    <w:rsid w:val="399E4A8A"/>
    <w:rsid w:val="3A0735BA"/>
    <w:rsid w:val="3B2DFC50"/>
    <w:rsid w:val="3B5996A3"/>
    <w:rsid w:val="3C052C98"/>
    <w:rsid w:val="3C0BC774"/>
    <w:rsid w:val="3C1BD86D"/>
    <w:rsid w:val="3C5A9081"/>
    <w:rsid w:val="3CF56704"/>
    <w:rsid w:val="3D94CB60"/>
    <w:rsid w:val="3E771AC4"/>
    <w:rsid w:val="3E7A4BB2"/>
    <w:rsid w:val="3F2A97C5"/>
    <w:rsid w:val="41AD30E2"/>
    <w:rsid w:val="41B76CA8"/>
    <w:rsid w:val="4280DE0B"/>
    <w:rsid w:val="42C4A6DA"/>
    <w:rsid w:val="4313C0D0"/>
    <w:rsid w:val="4347F456"/>
    <w:rsid w:val="439BF6F5"/>
    <w:rsid w:val="44E3C4B7"/>
    <w:rsid w:val="45A5579C"/>
    <w:rsid w:val="45CD39EE"/>
    <w:rsid w:val="469C17D1"/>
    <w:rsid w:val="481B6579"/>
    <w:rsid w:val="489D7ACD"/>
    <w:rsid w:val="4A15A247"/>
    <w:rsid w:val="4A7B3BEE"/>
    <w:rsid w:val="4AFCC5A0"/>
    <w:rsid w:val="4B1F3E80"/>
    <w:rsid w:val="4B4CA7AE"/>
    <w:rsid w:val="4B569210"/>
    <w:rsid w:val="4C36C194"/>
    <w:rsid w:val="4C6B4147"/>
    <w:rsid w:val="4CCB5EDE"/>
    <w:rsid w:val="4D1CB9E2"/>
    <w:rsid w:val="4E1A78F4"/>
    <w:rsid w:val="4E4B024B"/>
    <w:rsid w:val="4F69CCB1"/>
    <w:rsid w:val="501F44A1"/>
    <w:rsid w:val="508C57BB"/>
    <w:rsid w:val="511F5606"/>
    <w:rsid w:val="51BB770A"/>
    <w:rsid w:val="5267E97F"/>
    <w:rsid w:val="5398CB3A"/>
    <w:rsid w:val="541A7508"/>
    <w:rsid w:val="54A4B604"/>
    <w:rsid w:val="54A978C3"/>
    <w:rsid w:val="54FBFA14"/>
    <w:rsid w:val="556833DB"/>
    <w:rsid w:val="558FC099"/>
    <w:rsid w:val="56035ACE"/>
    <w:rsid w:val="567BBA27"/>
    <w:rsid w:val="57705378"/>
    <w:rsid w:val="57FEA1BB"/>
    <w:rsid w:val="5827A94B"/>
    <w:rsid w:val="5835AC90"/>
    <w:rsid w:val="5909CF70"/>
    <w:rsid w:val="59D5DEE9"/>
    <w:rsid w:val="59DDF015"/>
    <w:rsid w:val="59F377CC"/>
    <w:rsid w:val="5A86045A"/>
    <w:rsid w:val="5C4C676F"/>
    <w:rsid w:val="5C61F2C3"/>
    <w:rsid w:val="5C99BCBE"/>
    <w:rsid w:val="5D4FA13B"/>
    <w:rsid w:val="5E326FED"/>
    <w:rsid w:val="5E5A3081"/>
    <w:rsid w:val="5E7BFCF5"/>
    <w:rsid w:val="5E809882"/>
    <w:rsid w:val="5F971739"/>
    <w:rsid w:val="5FFBC461"/>
    <w:rsid w:val="634ADC74"/>
    <w:rsid w:val="63F3B1D4"/>
    <w:rsid w:val="63FE5781"/>
    <w:rsid w:val="651A0BDD"/>
    <w:rsid w:val="651DA5A9"/>
    <w:rsid w:val="6674FC90"/>
    <w:rsid w:val="66771093"/>
    <w:rsid w:val="66D0187E"/>
    <w:rsid w:val="671480A8"/>
    <w:rsid w:val="67CEA9BF"/>
    <w:rsid w:val="68C8F54C"/>
    <w:rsid w:val="68E14A3B"/>
    <w:rsid w:val="69D9F9E9"/>
    <w:rsid w:val="69FF41E4"/>
    <w:rsid w:val="6A27AC34"/>
    <w:rsid w:val="6A87B242"/>
    <w:rsid w:val="6BB566CC"/>
    <w:rsid w:val="6D881BF9"/>
    <w:rsid w:val="6DEEAEDE"/>
    <w:rsid w:val="6E50B531"/>
    <w:rsid w:val="6E5DEFAC"/>
    <w:rsid w:val="6EBEBCCA"/>
    <w:rsid w:val="6F180592"/>
    <w:rsid w:val="6FAD81CD"/>
    <w:rsid w:val="70037B22"/>
    <w:rsid w:val="70700DEC"/>
    <w:rsid w:val="708A747F"/>
    <w:rsid w:val="70A51AEA"/>
    <w:rsid w:val="711C1EB1"/>
    <w:rsid w:val="7269BDA4"/>
    <w:rsid w:val="731F9ED2"/>
    <w:rsid w:val="732FA9C7"/>
    <w:rsid w:val="73EE95D7"/>
    <w:rsid w:val="73F8E5EF"/>
    <w:rsid w:val="7464F6F9"/>
    <w:rsid w:val="758A97B0"/>
    <w:rsid w:val="75BBDB03"/>
    <w:rsid w:val="76C18022"/>
    <w:rsid w:val="7711094F"/>
    <w:rsid w:val="774CFE5D"/>
    <w:rsid w:val="7750D6ED"/>
    <w:rsid w:val="77CE66EF"/>
    <w:rsid w:val="77EFF771"/>
    <w:rsid w:val="78432FBB"/>
    <w:rsid w:val="787747E2"/>
    <w:rsid w:val="78ED6249"/>
    <w:rsid w:val="78FA0043"/>
    <w:rsid w:val="79B51EF0"/>
    <w:rsid w:val="7A93C398"/>
    <w:rsid w:val="7AF6C15C"/>
    <w:rsid w:val="7BBFE4AD"/>
    <w:rsid w:val="7C959502"/>
    <w:rsid w:val="7CCBE699"/>
    <w:rsid w:val="7D0778D6"/>
    <w:rsid w:val="7DE21412"/>
    <w:rsid w:val="7EC3AA93"/>
    <w:rsid w:val="7EF2EFCA"/>
    <w:rsid w:val="7EFDAB92"/>
    <w:rsid w:val="7F4837A0"/>
    <w:rsid w:val="7F54EF2B"/>
    <w:rsid w:val="7F96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3"/>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1"/>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2"/>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character" w:styleId="Onopgelostemelding">
    <w:name w:val="Unresolved Mention"/>
    <w:basedOn w:val="Standaardalinea-lettertype"/>
    <w:uiPriority w:val="99"/>
    <w:semiHidden/>
    <w:unhideWhenUsed/>
    <w:rsid w:val="00C47BB8"/>
    <w:rPr>
      <w:color w:val="605E5C"/>
      <w:shd w:val="clear" w:color="auto" w:fill="E1DFDD"/>
    </w:rPr>
  </w:style>
  <w:style w:type="paragraph" w:customStyle="1" w:styleId="Default">
    <w:name w:val="Default"/>
    <w:rsid w:val="00F1501E"/>
    <w:pPr>
      <w:autoSpaceDE w:val="0"/>
      <w:autoSpaceDN w:val="0"/>
      <w:adjustRightInd w:val="0"/>
      <w:spacing w:after="0" w:line="240" w:lineRule="auto"/>
    </w:pPr>
    <w:rPr>
      <w:rFonts w:ascii="Corbel" w:hAnsi="Corbel" w:cs="Corbel"/>
      <w:color w:val="000000"/>
      <w:sz w:val="24"/>
      <w:szCs w:val="24"/>
    </w:rPr>
  </w:style>
  <w:style w:type="paragraph" w:styleId="Revisie">
    <w:name w:val="Revision"/>
    <w:hidden/>
    <w:uiPriority w:val="99"/>
    <w:semiHidden/>
    <w:rsid w:val="006C2568"/>
    <w:pPr>
      <w:spacing w:after="0" w:line="240" w:lineRule="auto"/>
    </w:pPr>
    <w:rPr>
      <w:rFonts w:ascii="Corbel" w:hAnsi="Corbel"/>
      <w:sz w:val="20"/>
    </w:rPr>
  </w:style>
  <w:style w:type="paragraph" w:styleId="Normaalweb">
    <w:name w:val="Normal (Web)"/>
    <w:basedOn w:val="Standaard"/>
    <w:uiPriority w:val="99"/>
    <w:semiHidden/>
    <w:unhideWhenUsed/>
    <w:rsid w:val="0066034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60346"/>
    <w:rPr>
      <w:b/>
      <w:bCs/>
    </w:rPr>
  </w:style>
  <w:style w:type="paragraph" w:styleId="Plattetekst">
    <w:name w:val="Body Text"/>
    <w:basedOn w:val="Standaard"/>
    <w:link w:val="PlattetekstChar"/>
    <w:qFormat/>
    <w:rsid w:val="00660346"/>
    <w:pPr>
      <w:spacing w:before="180" w:after="180" w:line="240" w:lineRule="auto"/>
    </w:pPr>
    <w:rPr>
      <w:rFonts w:asciiTheme="minorHAnsi" w:hAnsiTheme="minorHAnsi"/>
      <w:sz w:val="24"/>
      <w:szCs w:val="24"/>
      <w:lang w:val="en-US"/>
    </w:rPr>
  </w:style>
  <w:style w:type="character" w:customStyle="1" w:styleId="PlattetekstChar">
    <w:name w:val="Platte tekst Char"/>
    <w:basedOn w:val="Standaardalinea-lettertype"/>
    <w:link w:val="Plattetekst"/>
    <w:rsid w:val="00660346"/>
    <w:rPr>
      <w:sz w:val="24"/>
      <w:szCs w:val="24"/>
      <w:lang w:val="en-US"/>
    </w:rPr>
  </w:style>
  <w:style w:type="paragraph" w:customStyle="1" w:styleId="FirstParagraph">
    <w:name w:val="First Paragraph"/>
    <w:basedOn w:val="Plattetekst"/>
    <w:next w:val="Plattetekst"/>
    <w:qFormat/>
    <w:rsid w:val="00660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98483">
      <w:bodyDiv w:val="1"/>
      <w:marLeft w:val="0"/>
      <w:marRight w:val="0"/>
      <w:marTop w:val="0"/>
      <w:marBottom w:val="0"/>
      <w:divBdr>
        <w:top w:val="none" w:sz="0" w:space="0" w:color="auto"/>
        <w:left w:val="none" w:sz="0" w:space="0" w:color="auto"/>
        <w:bottom w:val="none" w:sz="0" w:space="0" w:color="auto"/>
        <w:right w:val="none" w:sz="0" w:space="0" w:color="auto"/>
      </w:divBdr>
      <w:divsChild>
        <w:div w:id="997421391">
          <w:marLeft w:val="0"/>
          <w:marRight w:val="0"/>
          <w:marTop w:val="0"/>
          <w:marBottom w:val="0"/>
          <w:divBdr>
            <w:top w:val="none" w:sz="0" w:space="0" w:color="auto"/>
            <w:left w:val="none" w:sz="0" w:space="0" w:color="auto"/>
            <w:bottom w:val="none" w:sz="0" w:space="0" w:color="auto"/>
            <w:right w:val="none" w:sz="0" w:space="0" w:color="auto"/>
          </w:divBdr>
        </w:div>
      </w:divsChild>
    </w:div>
    <w:div w:id="216548337">
      <w:bodyDiv w:val="1"/>
      <w:marLeft w:val="0"/>
      <w:marRight w:val="0"/>
      <w:marTop w:val="0"/>
      <w:marBottom w:val="0"/>
      <w:divBdr>
        <w:top w:val="none" w:sz="0" w:space="0" w:color="auto"/>
        <w:left w:val="none" w:sz="0" w:space="0" w:color="auto"/>
        <w:bottom w:val="none" w:sz="0" w:space="0" w:color="auto"/>
        <w:right w:val="none" w:sz="0" w:space="0" w:color="auto"/>
      </w:divBdr>
      <w:divsChild>
        <w:div w:id="1107653710">
          <w:marLeft w:val="0"/>
          <w:marRight w:val="0"/>
          <w:marTop w:val="0"/>
          <w:marBottom w:val="0"/>
          <w:divBdr>
            <w:top w:val="none" w:sz="0" w:space="0" w:color="auto"/>
            <w:left w:val="none" w:sz="0" w:space="0" w:color="auto"/>
            <w:bottom w:val="none" w:sz="0" w:space="0" w:color="auto"/>
            <w:right w:val="none" w:sz="0" w:space="0" w:color="auto"/>
          </w:divBdr>
        </w:div>
      </w:divsChild>
    </w:div>
    <w:div w:id="348877043">
      <w:bodyDiv w:val="1"/>
      <w:marLeft w:val="0"/>
      <w:marRight w:val="0"/>
      <w:marTop w:val="0"/>
      <w:marBottom w:val="0"/>
      <w:divBdr>
        <w:top w:val="none" w:sz="0" w:space="0" w:color="auto"/>
        <w:left w:val="none" w:sz="0" w:space="0" w:color="auto"/>
        <w:bottom w:val="none" w:sz="0" w:space="0" w:color="auto"/>
        <w:right w:val="none" w:sz="0" w:space="0" w:color="auto"/>
      </w:divBdr>
      <w:divsChild>
        <w:div w:id="1506476600">
          <w:marLeft w:val="0"/>
          <w:marRight w:val="0"/>
          <w:marTop w:val="0"/>
          <w:marBottom w:val="0"/>
          <w:divBdr>
            <w:top w:val="none" w:sz="0" w:space="0" w:color="auto"/>
            <w:left w:val="none" w:sz="0" w:space="0" w:color="auto"/>
            <w:bottom w:val="none" w:sz="0" w:space="0" w:color="auto"/>
            <w:right w:val="none" w:sz="0" w:space="0" w:color="auto"/>
          </w:divBdr>
          <w:divsChild>
            <w:div w:id="120410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9905027">
      <w:bodyDiv w:val="1"/>
      <w:marLeft w:val="0"/>
      <w:marRight w:val="0"/>
      <w:marTop w:val="0"/>
      <w:marBottom w:val="0"/>
      <w:divBdr>
        <w:top w:val="none" w:sz="0" w:space="0" w:color="auto"/>
        <w:left w:val="none" w:sz="0" w:space="0" w:color="auto"/>
        <w:bottom w:val="none" w:sz="0" w:space="0" w:color="auto"/>
        <w:right w:val="none" w:sz="0" w:space="0" w:color="auto"/>
      </w:divBdr>
      <w:divsChild>
        <w:div w:id="2011525322">
          <w:marLeft w:val="0"/>
          <w:marRight w:val="0"/>
          <w:marTop w:val="0"/>
          <w:marBottom w:val="0"/>
          <w:divBdr>
            <w:top w:val="none" w:sz="0" w:space="0" w:color="auto"/>
            <w:left w:val="none" w:sz="0" w:space="0" w:color="auto"/>
            <w:bottom w:val="none" w:sz="0" w:space="0" w:color="auto"/>
            <w:right w:val="none" w:sz="0" w:space="0" w:color="auto"/>
          </w:divBdr>
        </w:div>
      </w:divsChild>
    </w:div>
    <w:div w:id="478573021">
      <w:bodyDiv w:val="1"/>
      <w:marLeft w:val="0"/>
      <w:marRight w:val="0"/>
      <w:marTop w:val="0"/>
      <w:marBottom w:val="0"/>
      <w:divBdr>
        <w:top w:val="none" w:sz="0" w:space="0" w:color="auto"/>
        <w:left w:val="none" w:sz="0" w:space="0" w:color="auto"/>
        <w:bottom w:val="none" w:sz="0" w:space="0" w:color="auto"/>
        <w:right w:val="none" w:sz="0" w:space="0" w:color="auto"/>
      </w:divBdr>
      <w:divsChild>
        <w:div w:id="52700714">
          <w:marLeft w:val="0"/>
          <w:marRight w:val="0"/>
          <w:marTop w:val="0"/>
          <w:marBottom w:val="0"/>
          <w:divBdr>
            <w:top w:val="none" w:sz="0" w:space="0" w:color="auto"/>
            <w:left w:val="none" w:sz="0" w:space="0" w:color="auto"/>
            <w:bottom w:val="none" w:sz="0" w:space="0" w:color="auto"/>
            <w:right w:val="none" w:sz="0" w:space="0" w:color="auto"/>
          </w:divBdr>
        </w:div>
      </w:divsChild>
    </w:div>
    <w:div w:id="565915157">
      <w:bodyDiv w:val="1"/>
      <w:marLeft w:val="0"/>
      <w:marRight w:val="0"/>
      <w:marTop w:val="0"/>
      <w:marBottom w:val="0"/>
      <w:divBdr>
        <w:top w:val="none" w:sz="0" w:space="0" w:color="auto"/>
        <w:left w:val="none" w:sz="0" w:space="0" w:color="auto"/>
        <w:bottom w:val="none" w:sz="0" w:space="0" w:color="auto"/>
        <w:right w:val="none" w:sz="0" w:space="0" w:color="auto"/>
      </w:divBdr>
      <w:divsChild>
        <w:div w:id="315301324">
          <w:marLeft w:val="0"/>
          <w:marRight w:val="0"/>
          <w:marTop w:val="0"/>
          <w:marBottom w:val="0"/>
          <w:divBdr>
            <w:top w:val="none" w:sz="0" w:space="0" w:color="auto"/>
            <w:left w:val="none" w:sz="0" w:space="0" w:color="auto"/>
            <w:bottom w:val="none" w:sz="0" w:space="0" w:color="auto"/>
            <w:right w:val="none" w:sz="0" w:space="0" w:color="auto"/>
          </w:divBdr>
        </w:div>
      </w:divsChild>
    </w:div>
    <w:div w:id="605232984">
      <w:bodyDiv w:val="1"/>
      <w:marLeft w:val="0"/>
      <w:marRight w:val="0"/>
      <w:marTop w:val="0"/>
      <w:marBottom w:val="0"/>
      <w:divBdr>
        <w:top w:val="none" w:sz="0" w:space="0" w:color="auto"/>
        <w:left w:val="none" w:sz="0" w:space="0" w:color="auto"/>
        <w:bottom w:val="none" w:sz="0" w:space="0" w:color="auto"/>
        <w:right w:val="none" w:sz="0" w:space="0" w:color="auto"/>
      </w:divBdr>
      <w:divsChild>
        <w:div w:id="1424687238">
          <w:marLeft w:val="0"/>
          <w:marRight w:val="0"/>
          <w:marTop w:val="0"/>
          <w:marBottom w:val="0"/>
          <w:divBdr>
            <w:top w:val="none" w:sz="0" w:space="0" w:color="auto"/>
            <w:left w:val="none" w:sz="0" w:space="0" w:color="auto"/>
            <w:bottom w:val="none" w:sz="0" w:space="0" w:color="auto"/>
            <w:right w:val="none" w:sz="0" w:space="0" w:color="auto"/>
          </w:divBdr>
        </w:div>
      </w:divsChild>
    </w:div>
    <w:div w:id="698286817">
      <w:bodyDiv w:val="1"/>
      <w:marLeft w:val="0"/>
      <w:marRight w:val="0"/>
      <w:marTop w:val="0"/>
      <w:marBottom w:val="0"/>
      <w:divBdr>
        <w:top w:val="none" w:sz="0" w:space="0" w:color="auto"/>
        <w:left w:val="none" w:sz="0" w:space="0" w:color="auto"/>
        <w:bottom w:val="none" w:sz="0" w:space="0" w:color="auto"/>
        <w:right w:val="none" w:sz="0" w:space="0" w:color="auto"/>
      </w:divBdr>
      <w:divsChild>
        <w:div w:id="2015567178">
          <w:marLeft w:val="0"/>
          <w:marRight w:val="0"/>
          <w:marTop w:val="0"/>
          <w:marBottom w:val="0"/>
          <w:divBdr>
            <w:top w:val="none" w:sz="0" w:space="0" w:color="auto"/>
            <w:left w:val="none" w:sz="0" w:space="0" w:color="auto"/>
            <w:bottom w:val="none" w:sz="0" w:space="0" w:color="auto"/>
            <w:right w:val="none" w:sz="0" w:space="0" w:color="auto"/>
          </w:divBdr>
        </w:div>
      </w:divsChild>
    </w:div>
    <w:div w:id="883099187">
      <w:bodyDiv w:val="1"/>
      <w:marLeft w:val="0"/>
      <w:marRight w:val="0"/>
      <w:marTop w:val="0"/>
      <w:marBottom w:val="0"/>
      <w:divBdr>
        <w:top w:val="none" w:sz="0" w:space="0" w:color="auto"/>
        <w:left w:val="none" w:sz="0" w:space="0" w:color="auto"/>
        <w:bottom w:val="none" w:sz="0" w:space="0" w:color="auto"/>
        <w:right w:val="none" w:sz="0" w:space="0" w:color="auto"/>
      </w:divBdr>
      <w:divsChild>
        <w:div w:id="427044722">
          <w:marLeft w:val="0"/>
          <w:marRight w:val="0"/>
          <w:marTop w:val="0"/>
          <w:marBottom w:val="0"/>
          <w:divBdr>
            <w:top w:val="none" w:sz="0" w:space="0" w:color="auto"/>
            <w:left w:val="none" w:sz="0" w:space="0" w:color="auto"/>
            <w:bottom w:val="none" w:sz="0" w:space="0" w:color="auto"/>
            <w:right w:val="none" w:sz="0" w:space="0" w:color="auto"/>
          </w:divBdr>
        </w:div>
      </w:divsChild>
    </w:div>
    <w:div w:id="981033528">
      <w:bodyDiv w:val="1"/>
      <w:marLeft w:val="0"/>
      <w:marRight w:val="0"/>
      <w:marTop w:val="0"/>
      <w:marBottom w:val="0"/>
      <w:divBdr>
        <w:top w:val="none" w:sz="0" w:space="0" w:color="auto"/>
        <w:left w:val="none" w:sz="0" w:space="0" w:color="auto"/>
        <w:bottom w:val="none" w:sz="0" w:space="0" w:color="auto"/>
        <w:right w:val="none" w:sz="0" w:space="0" w:color="auto"/>
      </w:divBdr>
    </w:div>
    <w:div w:id="987325977">
      <w:bodyDiv w:val="1"/>
      <w:marLeft w:val="0"/>
      <w:marRight w:val="0"/>
      <w:marTop w:val="0"/>
      <w:marBottom w:val="0"/>
      <w:divBdr>
        <w:top w:val="none" w:sz="0" w:space="0" w:color="auto"/>
        <w:left w:val="none" w:sz="0" w:space="0" w:color="auto"/>
        <w:bottom w:val="none" w:sz="0" w:space="0" w:color="auto"/>
        <w:right w:val="none" w:sz="0" w:space="0" w:color="auto"/>
      </w:divBdr>
      <w:divsChild>
        <w:div w:id="715281435">
          <w:marLeft w:val="0"/>
          <w:marRight w:val="0"/>
          <w:marTop w:val="0"/>
          <w:marBottom w:val="0"/>
          <w:divBdr>
            <w:top w:val="none" w:sz="0" w:space="0" w:color="auto"/>
            <w:left w:val="none" w:sz="0" w:space="0" w:color="auto"/>
            <w:bottom w:val="none" w:sz="0" w:space="0" w:color="auto"/>
            <w:right w:val="none" w:sz="0" w:space="0" w:color="auto"/>
          </w:divBdr>
          <w:divsChild>
            <w:div w:id="25642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9219198">
      <w:bodyDiv w:val="1"/>
      <w:marLeft w:val="0"/>
      <w:marRight w:val="0"/>
      <w:marTop w:val="0"/>
      <w:marBottom w:val="0"/>
      <w:divBdr>
        <w:top w:val="none" w:sz="0" w:space="0" w:color="auto"/>
        <w:left w:val="none" w:sz="0" w:space="0" w:color="auto"/>
        <w:bottom w:val="none" w:sz="0" w:space="0" w:color="auto"/>
        <w:right w:val="none" w:sz="0" w:space="0" w:color="auto"/>
      </w:divBdr>
      <w:divsChild>
        <w:div w:id="1269242533">
          <w:marLeft w:val="0"/>
          <w:marRight w:val="0"/>
          <w:marTop w:val="0"/>
          <w:marBottom w:val="0"/>
          <w:divBdr>
            <w:top w:val="none" w:sz="0" w:space="0" w:color="auto"/>
            <w:left w:val="none" w:sz="0" w:space="0" w:color="auto"/>
            <w:bottom w:val="none" w:sz="0" w:space="0" w:color="auto"/>
            <w:right w:val="none" w:sz="0" w:space="0" w:color="auto"/>
          </w:divBdr>
        </w:div>
      </w:divsChild>
    </w:div>
    <w:div w:id="1094126519">
      <w:bodyDiv w:val="1"/>
      <w:marLeft w:val="0"/>
      <w:marRight w:val="0"/>
      <w:marTop w:val="0"/>
      <w:marBottom w:val="0"/>
      <w:divBdr>
        <w:top w:val="none" w:sz="0" w:space="0" w:color="auto"/>
        <w:left w:val="none" w:sz="0" w:space="0" w:color="auto"/>
        <w:bottom w:val="none" w:sz="0" w:space="0" w:color="auto"/>
        <w:right w:val="none" w:sz="0" w:space="0" w:color="auto"/>
      </w:divBdr>
      <w:divsChild>
        <w:div w:id="506750831">
          <w:marLeft w:val="0"/>
          <w:marRight w:val="0"/>
          <w:marTop w:val="0"/>
          <w:marBottom w:val="0"/>
          <w:divBdr>
            <w:top w:val="none" w:sz="0" w:space="0" w:color="auto"/>
            <w:left w:val="none" w:sz="0" w:space="0" w:color="auto"/>
            <w:bottom w:val="none" w:sz="0" w:space="0" w:color="auto"/>
            <w:right w:val="none" w:sz="0" w:space="0" w:color="auto"/>
          </w:divBdr>
        </w:div>
      </w:divsChild>
    </w:div>
    <w:div w:id="1184980075">
      <w:bodyDiv w:val="1"/>
      <w:marLeft w:val="0"/>
      <w:marRight w:val="0"/>
      <w:marTop w:val="0"/>
      <w:marBottom w:val="0"/>
      <w:divBdr>
        <w:top w:val="none" w:sz="0" w:space="0" w:color="auto"/>
        <w:left w:val="none" w:sz="0" w:space="0" w:color="auto"/>
        <w:bottom w:val="none" w:sz="0" w:space="0" w:color="auto"/>
        <w:right w:val="none" w:sz="0" w:space="0" w:color="auto"/>
      </w:divBdr>
      <w:divsChild>
        <w:div w:id="1820802054">
          <w:marLeft w:val="0"/>
          <w:marRight w:val="0"/>
          <w:marTop w:val="0"/>
          <w:marBottom w:val="0"/>
          <w:divBdr>
            <w:top w:val="none" w:sz="0" w:space="0" w:color="auto"/>
            <w:left w:val="none" w:sz="0" w:space="0" w:color="auto"/>
            <w:bottom w:val="none" w:sz="0" w:space="0" w:color="auto"/>
            <w:right w:val="none" w:sz="0" w:space="0" w:color="auto"/>
          </w:divBdr>
        </w:div>
      </w:divsChild>
    </w:div>
    <w:div w:id="1328361803">
      <w:bodyDiv w:val="1"/>
      <w:marLeft w:val="0"/>
      <w:marRight w:val="0"/>
      <w:marTop w:val="0"/>
      <w:marBottom w:val="0"/>
      <w:divBdr>
        <w:top w:val="none" w:sz="0" w:space="0" w:color="auto"/>
        <w:left w:val="none" w:sz="0" w:space="0" w:color="auto"/>
        <w:bottom w:val="none" w:sz="0" w:space="0" w:color="auto"/>
        <w:right w:val="none" w:sz="0" w:space="0" w:color="auto"/>
      </w:divBdr>
      <w:divsChild>
        <w:div w:id="1660378050">
          <w:marLeft w:val="0"/>
          <w:marRight w:val="0"/>
          <w:marTop w:val="0"/>
          <w:marBottom w:val="0"/>
          <w:divBdr>
            <w:top w:val="none" w:sz="0" w:space="0" w:color="auto"/>
            <w:left w:val="none" w:sz="0" w:space="0" w:color="auto"/>
            <w:bottom w:val="none" w:sz="0" w:space="0" w:color="auto"/>
            <w:right w:val="none" w:sz="0" w:space="0" w:color="auto"/>
          </w:divBdr>
        </w:div>
      </w:divsChild>
    </w:div>
    <w:div w:id="1359698347">
      <w:bodyDiv w:val="1"/>
      <w:marLeft w:val="0"/>
      <w:marRight w:val="0"/>
      <w:marTop w:val="0"/>
      <w:marBottom w:val="0"/>
      <w:divBdr>
        <w:top w:val="none" w:sz="0" w:space="0" w:color="auto"/>
        <w:left w:val="none" w:sz="0" w:space="0" w:color="auto"/>
        <w:bottom w:val="none" w:sz="0" w:space="0" w:color="auto"/>
        <w:right w:val="none" w:sz="0" w:space="0" w:color="auto"/>
      </w:divBdr>
      <w:divsChild>
        <w:div w:id="1201939627">
          <w:marLeft w:val="0"/>
          <w:marRight w:val="0"/>
          <w:marTop w:val="0"/>
          <w:marBottom w:val="0"/>
          <w:divBdr>
            <w:top w:val="none" w:sz="0" w:space="0" w:color="auto"/>
            <w:left w:val="none" w:sz="0" w:space="0" w:color="auto"/>
            <w:bottom w:val="none" w:sz="0" w:space="0" w:color="auto"/>
            <w:right w:val="none" w:sz="0" w:space="0" w:color="auto"/>
          </w:divBdr>
          <w:divsChild>
            <w:div w:id="1178151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5667325">
      <w:bodyDiv w:val="1"/>
      <w:marLeft w:val="0"/>
      <w:marRight w:val="0"/>
      <w:marTop w:val="0"/>
      <w:marBottom w:val="0"/>
      <w:divBdr>
        <w:top w:val="none" w:sz="0" w:space="0" w:color="auto"/>
        <w:left w:val="none" w:sz="0" w:space="0" w:color="auto"/>
        <w:bottom w:val="none" w:sz="0" w:space="0" w:color="auto"/>
        <w:right w:val="none" w:sz="0" w:space="0" w:color="auto"/>
      </w:divBdr>
    </w:div>
    <w:div w:id="1453547651">
      <w:bodyDiv w:val="1"/>
      <w:marLeft w:val="0"/>
      <w:marRight w:val="0"/>
      <w:marTop w:val="0"/>
      <w:marBottom w:val="0"/>
      <w:divBdr>
        <w:top w:val="none" w:sz="0" w:space="0" w:color="auto"/>
        <w:left w:val="none" w:sz="0" w:space="0" w:color="auto"/>
        <w:bottom w:val="none" w:sz="0" w:space="0" w:color="auto"/>
        <w:right w:val="none" w:sz="0" w:space="0" w:color="auto"/>
      </w:divBdr>
      <w:divsChild>
        <w:div w:id="275523165">
          <w:marLeft w:val="0"/>
          <w:marRight w:val="0"/>
          <w:marTop w:val="0"/>
          <w:marBottom w:val="0"/>
          <w:divBdr>
            <w:top w:val="none" w:sz="0" w:space="0" w:color="auto"/>
            <w:left w:val="none" w:sz="0" w:space="0" w:color="auto"/>
            <w:bottom w:val="none" w:sz="0" w:space="0" w:color="auto"/>
            <w:right w:val="none" w:sz="0" w:space="0" w:color="auto"/>
          </w:divBdr>
        </w:div>
      </w:divsChild>
    </w:div>
    <w:div w:id="1481774127">
      <w:bodyDiv w:val="1"/>
      <w:marLeft w:val="0"/>
      <w:marRight w:val="0"/>
      <w:marTop w:val="0"/>
      <w:marBottom w:val="0"/>
      <w:divBdr>
        <w:top w:val="none" w:sz="0" w:space="0" w:color="auto"/>
        <w:left w:val="none" w:sz="0" w:space="0" w:color="auto"/>
        <w:bottom w:val="none" w:sz="0" w:space="0" w:color="auto"/>
        <w:right w:val="none" w:sz="0" w:space="0" w:color="auto"/>
      </w:divBdr>
      <w:divsChild>
        <w:div w:id="451095454">
          <w:marLeft w:val="0"/>
          <w:marRight w:val="0"/>
          <w:marTop w:val="0"/>
          <w:marBottom w:val="0"/>
          <w:divBdr>
            <w:top w:val="none" w:sz="0" w:space="0" w:color="auto"/>
            <w:left w:val="none" w:sz="0" w:space="0" w:color="auto"/>
            <w:bottom w:val="none" w:sz="0" w:space="0" w:color="auto"/>
            <w:right w:val="none" w:sz="0" w:space="0" w:color="auto"/>
          </w:divBdr>
        </w:div>
      </w:divsChild>
    </w:div>
    <w:div w:id="1580670916">
      <w:bodyDiv w:val="1"/>
      <w:marLeft w:val="0"/>
      <w:marRight w:val="0"/>
      <w:marTop w:val="0"/>
      <w:marBottom w:val="0"/>
      <w:divBdr>
        <w:top w:val="none" w:sz="0" w:space="0" w:color="auto"/>
        <w:left w:val="none" w:sz="0" w:space="0" w:color="auto"/>
        <w:bottom w:val="none" w:sz="0" w:space="0" w:color="auto"/>
        <w:right w:val="none" w:sz="0" w:space="0" w:color="auto"/>
      </w:divBdr>
      <w:divsChild>
        <w:div w:id="1687752751">
          <w:marLeft w:val="0"/>
          <w:marRight w:val="0"/>
          <w:marTop w:val="0"/>
          <w:marBottom w:val="0"/>
          <w:divBdr>
            <w:top w:val="none" w:sz="0" w:space="0" w:color="auto"/>
            <w:left w:val="none" w:sz="0" w:space="0" w:color="auto"/>
            <w:bottom w:val="none" w:sz="0" w:space="0" w:color="auto"/>
            <w:right w:val="none" w:sz="0" w:space="0" w:color="auto"/>
          </w:divBdr>
        </w:div>
      </w:divsChild>
    </w:div>
    <w:div w:id="1638877653">
      <w:bodyDiv w:val="1"/>
      <w:marLeft w:val="0"/>
      <w:marRight w:val="0"/>
      <w:marTop w:val="0"/>
      <w:marBottom w:val="0"/>
      <w:divBdr>
        <w:top w:val="none" w:sz="0" w:space="0" w:color="auto"/>
        <w:left w:val="none" w:sz="0" w:space="0" w:color="auto"/>
        <w:bottom w:val="none" w:sz="0" w:space="0" w:color="auto"/>
        <w:right w:val="none" w:sz="0" w:space="0" w:color="auto"/>
      </w:divBdr>
      <w:divsChild>
        <w:div w:id="38752618">
          <w:marLeft w:val="0"/>
          <w:marRight w:val="0"/>
          <w:marTop w:val="0"/>
          <w:marBottom w:val="0"/>
          <w:divBdr>
            <w:top w:val="none" w:sz="0" w:space="0" w:color="auto"/>
            <w:left w:val="none" w:sz="0" w:space="0" w:color="auto"/>
            <w:bottom w:val="none" w:sz="0" w:space="0" w:color="auto"/>
            <w:right w:val="none" w:sz="0" w:space="0" w:color="auto"/>
          </w:divBdr>
        </w:div>
      </w:divsChild>
    </w:div>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77927661">
      <w:bodyDiv w:val="1"/>
      <w:marLeft w:val="0"/>
      <w:marRight w:val="0"/>
      <w:marTop w:val="0"/>
      <w:marBottom w:val="0"/>
      <w:divBdr>
        <w:top w:val="none" w:sz="0" w:space="0" w:color="auto"/>
        <w:left w:val="none" w:sz="0" w:space="0" w:color="auto"/>
        <w:bottom w:val="none" w:sz="0" w:space="0" w:color="auto"/>
        <w:right w:val="none" w:sz="0" w:space="0" w:color="auto"/>
      </w:divBdr>
      <w:divsChild>
        <w:div w:id="1767072454">
          <w:marLeft w:val="0"/>
          <w:marRight w:val="0"/>
          <w:marTop w:val="0"/>
          <w:marBottom w:val="0"/>
          <w:divBdr>
            <w:top w:val="none" w:sz="0" w:space="0" w:color="auto"/>
            <w:left w:val="none" w:sz="0" w:space="0" w:color="auto"/>
            <w:bottom w:val="none" w:sz="0" w:space="0" w:color="auto"/>
            <w:right w:val="none" w:sz="0" w:space="0" w:color="auto"/>
          </w:divBdr>
        </w:div>
      </w:divsChild>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719548792">
      <w:bodyDiv w:val="1"/>
      <w:marLeft w:val="0"/>
      <w:marRight w:val="0"/>
      <w:marTop w:val="0"/>
      <w:marBottom w:val="0"/>
      <w:divBdr>
        <w:top w:val="none" w:sz="0" w:space="0" w:color="auto"/>
        <w:left w:val="none" w:sz="0" w:space="0" w:color="auto"/>
        <w:bottom w:val="none" w:sz="0" w:space="0" w:color="auto"/>
        <w:right w:val="none" w:sz="0" w:space="0" w:color="auto"/>
      </w:divBdr>
      <w:divsChild>
        <w:div w:id="724989986">
          <w:marLeft w:val="0"/>
          <w:marRight w:val="0"/>
          <w:marTop w:val="0"/>
          <w:marBottom w:val="0"/>
          <w:divBdr>
            <w:top w:val="none" w:sz="0" w:space="0" w:color="auto"/>
            <w:left w:val="none" w:sz="0" w:space="0" w:color="auto"/>
            <w:bottom w:val="none" w:sz="0" w:space="0" w:color="auto"/>
            <w:right w:val="none" w:sz="0" w:space="0" w:color="auto"/>
          </w:divBdr>
        </w:div>
      </w:divsChild>
    </w:div>
    <w:div w:id="1736930137">
      <w:bodyDiv w:val="1"/>
      <w:marLeft w:val="0"/>
      <w:marRight w:val="0"/>
      <w:marTop w:val="0"/>
      <w:marBottom w:val="0"/>
      <w:divBdr>
        <w:top w:val="none" w:sz="0" w:space="0" w:color="auto"/>
        <w:left w:val="none" w:sz="0" w:space="0" w:color="auto"/>
        <w:bottom w:val="none" w:sz="0" w:space="0" w:color="auto"/>
        <w:right w:val="none" w:sz="0" w:space="0" w:color="auto"/>
      </w:divBdr>
      <w:divsChild>
        <w:div w:id="697047568">
          <w:marLeft w:val="0"/>
          <w:marRight w:val="0"/>
          <w:marTop w:val="0"/>
          <w:marBottom w:val="0"/>
          <w:divBdr>
            <w:top w:val="none" w:sz="0" w:space="0" w:color="auto"/>
            <w:left w:val="none" w:sz="0" w:space="0" w:color="auto"/>
            <w:bottom w:val="none" w:sz="0" w:space="0" w:color="auto"/>
            <w:right w:val="none" w:sz="0" w:space="0" w:color="auto"/>
          </w:divBdr>
        </w:div>
      </w:divsChild>
    </w:div>
    <w:div w:id="1776557642">
      <w:bodyDiv w:val="1"/>
      <w:marLeft w:val="0"/>
      <w:marRight w:val="0"/>
      <w:marTop w:val="0"/>
      <w:marBottom w:val="0"/>
      <w:divBdr>
        <w:top w:val="none" w:sz="0" w:space="0" w:color="auto"/>
        <w:left w:val="none" w:sz="0" w:space="0" w:color="auto"/>
        <w:bottom w:val="none" w:sz="0" w:space="0" w:color="auto"/>
        <w:right w:val="none" w:sz="0" w:space="0" w:color="auto"/>
      </w:divBdr>
      <w:divsChild>
        <w:div w:id="1858544765">
          <w:marLeft w:val="0"/>
          <w:marRight w:val="0"/>
          <w:marTop w:val="0"/>
          <w:marBottom w:val="0"/>
          <w:divBdr>
            <w:top w:val="none" w:sz="0" w:space="0" w:color="auto"/>
            <w:left w:val="none" w:sz="0" w:space="0" w:color="auto"/>
            <w:bottom w:val="none" w:sz="0" w:space="0" w:color="auto"/>
            <w:right w:val="none" w:sz="0" w:space="0" w:color="auto"/>
          </w:divBdr>
        </w:div>
      </w:divsChild>
    </w:div>
    <w:div w:id="1786189416">
      <w:bodyDiv w:val="1"/>
      <w:marLeft w:val="0"/>
      <w:marRight w:val="0"/>
      <w:marTop w:val="0"/>
      <w:marBottom w:val="0"/>
      <w:divBdr>
        <w:top w:val="none" w:sz="0" w:space="0" w:color="auto"/>
        <w:left w:val="none" w:sz="0" w:space="0" w:color="auto"/>
        <w:bottom w:val="none" w:sz="0" w:space="0" w:color="auto"/>
        <w:right w:val="none" w:sz="0" w:space="0" w:color="auto"/>
      </w:divBdr>
      <w:divsChild>
        <w:div w:id="1426263497">
          <w:marLeft w:val="0"/>
          <w:marRight w:val="0"/>
          <w:marTop w:val="0"/>
          <w:marBottom w:val="0"/>
          <w:divBdr>
            <w:top w:val="none" w:sz="0" w:space="0" w:color="auto"/>
            <w:left w:val="none" w:sz="0" w:space="0" w:color="auto"/>
            <w:bottom w:val="none" w:sz="0" w:space="0" w:color="auto"/>
            <w:right w:val="none" w:sz="0" w:space="0" w:color="auto"/>
          </w:divBdr>
        </w:div>
      </w:divsChild>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1850944297">
      <w:bodyDiv w:val="1"/>
      <w:marLeft w:val="0"/>
      <w:marRight w:val="0"/>
      <w:marTop w:val="0"/>
      <w:marBottom w:val="0"/>
      <w:divBdr>
        <w:top w:val="none" w:sz="0" w:space="0" w:color="auto"/>
        <w:left w:val="none" w:sz="0" w:space="0" w:color="auto"/>
        <w:bottom w:val="none" w:sz="0" w:space="0" w:color="auto"/>
        <w:right w:val="none" w:sz="0" w:space="0" w:color="auto"/>
      </w:divBdr>
      <w:divsChild>
        <w:div w:id="1393120782">
          <w:marLeft w:val="0"/>
          <w:marRight w:val="0"/>
          <w:marTop w:val="0"/>
          <w:marBottom w:val="0"/>
          <w:divBdr>
            <w:top w:val="none" w:sz="0" w:space="0" w:color="auto"/>
            <w:left w:val="none" w:sz="0" w:space="0" w:color="auto"/>
            <w:bottom w:val="none" w:sz="0" w:space="0" w:color="auto"/>
            <w:right w:val="none" w:sz="0" w:space="0" w:color="auto"/>
          </w:divBdr>
        </w:div>
      </w:divsChild>
    </w:div>
    <w:div w:id="1874684977">
      <w:bodyDiv w:val="1"/>
      <w:marLeft w:val="0"/>
      <w:marRight w:val="0"/>
      <w:marTop w:val="0"/>
      <w:marBottom w:val="0"/>
      <w:divBdr>
        <w:top w:val="none" w:sz="0" w:space="0" w:color="auto"/>
        <w:left w:val="none" w:sz="0" w:space="0" w:color="auto"/>
        <w:bottom w:val="none" w:sz="0" w:space="0" w:color="auto"/>
        <w:right w:val="none" w:sz="0" w:space="0" w:color="auto"/>
      </w:divBdr>
      <w:divsChild>
        <w:div w:id="1758407239">
          <w:marLeft w:val="0"/>
          <w:marRight w:val="0"/>
          <w:marTop w:val="0"/>
          <w:marBottom w:val="0"/>
          <w:divBdr>
            <w:top w:val="none" w:sz="0" w:space="0" w:color="auto"/>
            <w:left w:val="none" w:sz="0" w:space="0" w:color="auto"/>
            <w:bottom w:val="none" w:sz="0" w:space="0" w:color="auto"/>
            <w:right w:val="none" w:sz="0" w:space="0" w:color="auto"/>
          </w:divBdr>
        </w:div>
      </w:divsChild>
    </w:div>
    <w:div w:id="1889609139">
      <w:bodyDiv w:val="1"/>
      <w:marLeft w:val="0"/>
      <w:marRight w:val="0"/>
      <w:marTop w:val="0"/>
      <w:marBottom w:val="0"/>
      <w:divBdr>
        <w:top w:val="none" w:sz="0" w:space="0" w:color="auto"/>
        <w:left w:val="none" w:sz="0" w:space="0" w:color="auto"/>
        <w:bottom w:val="none" w:sz="0" w:space="0" w:color="auto"/>
        <w:right w:val="none" w:sz="0" w:space="0" w:color="auto"/>
      </w:divBdr>
      <w:divsChild>
        <w:div w:id="1827668034">
          <w:marLeft w:val="0"/>
          <w:marRight w:val="0"/>
          <w:marTop w:val="0"/>
          <w:marBottom w:val="0"/>
          <w:divBdr>
            <w:top w:val="none" w:sz="0" w:space="0" w:color="auto"/>
            <w:left w:val="none" w:sz="0" w:space="0" w:color="auto"/>
            <w:bottom w:val="none" w:sz="0" w:space="0" w:color="auto"/>
            <w:right w:val="none" w:sz="0" w:space="0" w:color="auto"/>
          </w:divBdr>
          <w:divsChild>
            <w:div w:id="121341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5473">
      <w:bodyDiv w:val="1"/>
      <w:marLeft w:val="0"/>
      <w:marRight w:val="0"/>
      <w:marTop w:val="0"/>
      <w:marBottom w:val="0"/>
      <w:divBdr>
        <w:top w:val="none" w:sz="0" w:space="0" w:color="auto"/>
        <w:left w:val="none" w:sz="0" w:space="0" w:color="auto"/>
        <w:bottom w:val="none" w:sz="0" w:space="0" w:color="auto"/>
        <w:right w:val="none" w:sz="0" w:space="0" w:color="auto"/>
      </w:divBdr>
    </w:div>
    <w:div w:id="1908025838">
      <w:bodyDiv w:val="1"/>
      <w:marLeft w:val="0"/>
      <w:marRight w:val="0"/>
      <w:marTop w:val="0"/>
      <w:marBottom w:val="0"/>
      <w:divBdr>
        <w:top w:val="none" w:sz="0" w:space="0" w:color="auto"/>
        <w:left w:val="none" w:sz="0" w:space="0" w:color="auto"/>
        <w:bottom w:val="none" w:sz="0" w:space="0" w:color="auto"/>
        <w:right w:val="none" w:sz="0" w:space="0" w:color="auto"/>
      </w:divBdr>
      <w:divsChild>
        <w:div w:id="111828765">
          <w:marLeft w:val="0"/>
          <w:marRight w:val="0"/>
          <w:marTop w:val="0"/>
          <w:marBottom w:val="0"/>
          <w:divBdr>
            <w:top w:val="none" w:sz="0" w:space="0" w:color="auto"/>
            <w:left w:val="none" w:sz="0" w:space="0" w:color="auto"/>
            <w:bottom w:val="none" w:sz="0" w:space="0" w:color="auto"/>
            <w:right w:val="none" w:sz="0" w:space="0" w:color="auto"/>
          </w:divBdr>
        </w:div>
      </w:divsChild>
    </w:div>
    <w:div w:id="1960838098">
      <w:bodyDiv w:val="1"/>
      <w:marLeft w:val="0"/>
      <w:marRight w:val="0"/>
      <w:marTop w:val="0"/>
      <w:marBottom w:val="0"/>
      <w:divBdr>
        <w:top w:val="none" w:sz="0" w:space="0" w:color="auto"/>
        <w:left w:val="none" w:sz="0" w:space="0" w:color="auto"/>
        <w:bottom w:val="none" w:sz="0" w:space="0" w:color="auto"/>
        <w:right w:val="none" w:sz="0" w:space="0" w:color="auto"/>
      </w:divBdr>
      <w:divsChild>
        <w:div w:id="1434864061">
          <w:marLeft w:val="0"/>
          <w:marRight w:val="0"/>
          <w:marTop w:val="0"/>
          <w:marBottom w:val="0"/>
          <w:divBdr>
            <w:top w:val="none" w:sz="0" w:space="0" w:color="auto"/>
            <w:left w:val="none" w:sz="0" w:space="0" w:color="auto"/>
            <w:bottom w:val="none" w:sz="0" w:space="0" w:color="auto"/>
            <w:right w:val="none" w:sz="0" w:space="0" w:color="auto"/>
          </w:divBdr>
        </w:div>
      </w:divsChild>
    </w:div>
    <w:div w:id="1978416139">
      <w:bodyDiv w:val="1"/>
      <w:marLeft w:val="0"/>
      <w:marRight w:val="0"/>
      <w:marTop w:val="0"/>
      <w:marBottom w:val="0"/>
      <w:divBdr>
        <w:top w:val="none" w:sz="0" w:space="0" w:color="auto"/>
        <w:left w:val="none" w:sz="0" w:space="0" w:color="auto"/>
        <w:bottom w:val="none" w:sz="0" w:space="0" w:color="auto"/>
        <w:right w:val="none" w:sz="0" w:space="0" w:color="auto"/>
      </w:divBdr>
      <w:divsChild>
        <w:div w:id="1973829913">
          <w:marLeft w:val="0"/>
          <w:marRight w:val="0"/>
          <w:marTop w:val="0"/>
          <w:marBottom w:val="0"/>
          <w:divBdr>
            <w:top w:val="none" w:sz="0" w:space="0" w:color="auto"/>
            <w:left w:val="none" w:sz="0" w:space="0" w:color="auto"/>
            <w:bottom w:val="none" w:sz="0" w:space="0" w:color="auto"/>
            <w:right w:val="none" w:sz="0" w:space="0" w:color="auto"/>
          </w:divBdr>
        </w:div>
      </w:divsChild>
    </w:div>
    <w:div w:id="1989242466">
      <w:bodyDiv w:val="1"/>
      <w:marLeft w:val="0"/>
      <w:marRight w:val="0"/>
      <w:marTop w:val="0"/>
      <w:marBottom w:val="0"/>
      <w:divBdr>
        <w:top w:val="none" w:sz="0" w:space="0" w:color="auto"/>
        <w:left w:val="none" w:sz="0" w:space="0" w:color="auto"/>
        <w:bottom w:val="none" w:sz="0" w:space="0" w:color="auto"/>
        <w:right w:val="none" w:sz="0" w:space="0" w:color="auto"/>
      </w:divBdr>
    </w:div>
    <w:div w:id="2001300873">
      <w:bodyDiv w:val="1"/>
      <w:marLeft w:val="0"/>
      <w:marRight w:val="0"/>
      <w:marTop w:val="0"/>
      <w:marBottom w:val="0"/>
      <w:divBdr>
        <w:top w:val="none" w:sz="0" w:space="0" w:color="auto"/>
        <w:left w:val="none" w:sz="0" w:space="0" w:color="auto"/>
        <w:bottom w:val="none" w:sz="0" w:space="0" w:color="auto"/>
        <w:right w:val="none" w:sz="0" w:space="0" w:color="auto"/>
      </w:divBdr>
      <w:divsChild>
        <w:div w:id="56902053">
          <w:marLeft w:val="0"/>
          <w:marRight w:val="0"/>
          <w:marTop w:val="0"/>
          <w:marBottom w:val="0"/>
          <w:divBdr>
            <w:top w:val="none" w:sz="0" w:space="0" w:color="auto"/>
            <w:left w:val="none" w:sz="0" w:space="0" w:color="auto"/>
            <w:bottom w:val="none" w:sz="0" w:space="0" w:color="auto"/>
            <w:right w:val="none" w:sz="0" w:space="0" w:color="auto"/>
          </w:divBdr>
        </w:div>
      </w:divsChild>
    </w:div>
    <w:div w:id="2003771875">
      <w:bodyDiv w:val="1"/>
      <w:marLeft w:val="0"/>
      <w:marRight w:val="0"/>
      <w:marTop w:val="0"/>
      <w:marBottom w:val="0"/>
      <w:divBdr>
        <w:top w:val="none" w:sz="0" w:space="0" w:color="auto"/>
        <w:left w:val="none" w:sz="0" w:space="0" w:color="auto"/>
        <w:bottom w:val="none" w:sz="0" w:space="0" w:color="auto"/>
        <w:right w:val="none" w:sz="0" w:space="0" w:color="auto"/>
      </w:divBdr>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dok.nl/ogc-webservices/-/article/stedelijk-water-rioleri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F75D87AD7AB8D4EBCAA2576388AFFEC" ma:contentTypeVersion="2" ma:contentTypeDescription="Een nieuw document maken." ma:contentTypeScope="" ma:versionID="7f4fa328f64f44d4b7dc1bced36eaa01">
  <xsd:schema xmlns:xsd="http://www.w3.org/2001/XMLSchema" xmlns:xs="http://www.w3.org/2001/XMLSchema" xmlns:p="http://schemas.microsoft.com/office/2006/metadata/properties" xmlns:ns2="724817c9-4d0d-485f-9e7b-9baeaf96aeb9" targetNamespace="http://schemas.microsoft.com/office/2006/metadata/properties" ma:root="true" ma:fieldsID="aaa7863c8206a18c87d3bc1c9f876f12" ns2:_="">
    <xsd:import namespace="724817c9-4d0d-485f-9e7b-9baeaf96ae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817c9-4d0d-485f-9e7b-9baeaf96a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customXml/itemProps2.xml><?xml version="1.0" encoding="utf-8"?>
<ds:datastoreItem xmlns:ds="http://schemas.openxmlformats.org/officeDocument/2006/customXml" ds:itemID="{503B9409-5779-4D53-8ED4-DD38306CF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817c9-4d0d-485f-9e7b-9baeaf96a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DC38C-84BA-4033-B835-68990A0EFE1B}">
  <ds:schemaRefs>
    <ds:schemaRef ds:uri="http://purl.org/dc/elements/1.1/"/>
    <ds:schemaRef ds:uri="http://schemas.microsoft.com/office/2006/metadata/properties"/>
    <ds:schemaRef ds:uri="724817c9-4d0d-485f-9e7b-9baeaf96aeb9"/>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F710572-550E-44DE-B1D3-6A33FD45A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2345</Words>
  <Characters>12898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Kooiman, Kirsten</cp:lastModifiedBy>
  <cp:revision>8</cp:revision>
  <cp:lastPrinted>2026-07-08T10:29:00Z</cp:lastPrinted>
  <dcterms:created xsi:type="dcterms:W3CDTF">2026-07-07T11:55:00Z</dcterms:created>
  <dcterms:modified xsi:type="dcterms:W3CDTF">2026-07-08T10:31:00Z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0x0101000F75D87AD7AB8D4EBCAA2576388AFFEC</vt:lpwstr>
  </property>
</Properties>
</file>