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542C3" w14:textId="55A23DD6" w:rsidR="006534D5" w:rsidRPr="00611C03" w:rsidRDefault="006534D5" w:rsidP="006534D5">
      <w:pPr>
        <w:pStyle w:val="Default"/>
        <w:rPr>
          <w:rFonts w:asciiTheme="minorHAnsi" w:hAnsiTheme="minorHAnsi" w:cstheme="minorBidi"/>
          <w:color w:val="auto"/>
          <w:sz w:val="20"/>
          <w:szCs w:val="20"/>
        </w:rPr>
      </w:pPr>
    </w:p>
    <w:p w14:paraId="683F66D9" w14:textId="1761599D" w:rsidR="00611C03" w:rsidRPr="00611C03" w:rsidRDefault="00611C03" w:rsidP="006534D5">
      <w:pPr>
        <w:pStyle w:val="Default"/>
        <w:rPr>
          <w:rFonts w:asciiTheme="minorHAnsi" w:hAnsiTheme="minorHAnsi" w:cstheme="minorBidi"/>
          <w:color w:val="auto"/>
          <w:sz w:val="20"/>
          <w:szCs w:val="20"/>
        </w:rPr>
      </w:pPr>
    </w:p>
    <w:p w14:paraId="5D86F663" w14:textId="77777777" w:rsidR="00611C03" w:rsidRPr="00611C03" w:rsidRDefault="00611C03" w:rsidP="006534D5">
      <w:pPr>
        <w:pStyle w:val="Default"/>
        <w:rPr>
          <w:rFonts w:asciiTheme="minorHAnsi" w:hAnsiTheme="minorHAnsi" w:cstheme="minorBidi"/>
          <w:color w:val="auto"/>
          <w:sz w:val="20"/>
          <w:szCs w:val="20"/>
        </w:rPr>
      </w:pPr>
    </w:p>
    <w:p w14:paraId="2F83EA15" w14:textId="77777777" w:rsidR="00611C03" w:rsidRPr="00611C03" w:rsidRDefault="00611C03" w:rsidP="006534D5">
      <w:pPr>
        <w:pStyle w:val="Default"/>
        <w:rPr>
          <w:rFonts w:asciiTheme="minorHAnsi" w:hAnsiTheme="minorHAnsi" w:cstheme="minorBidi"/>
          <w:color w:val="auto"/>
          <w:sz w:val="20"/>
          <w:szCs w:val="20"/>
        </w:rPr>
      </w:pPr>
    </w:p>
    <w:p w14:paraId="177391E6" w14:textId="77777777" w:rsidR="00611C03" w:rsidRPr="00611C03" w:rsidRDefault="00611C03" w:rsidP="006534D5">
      <w:pPr>
        <w:pStyle w:val="Default"/>
        <w:rPr>
          <w:rFonts w:asciiTheme="minorHAnsi" w:hAnsiTheme="minorHAnsi" w:cstheme="minorBidi"/>
          <w:color w:val="auto"/>
          <w:sz w:val="20"/>
          <w:szCs w:val="20"/>
        </w:rPr>
      </w:pPr>
    </w:p>
    <w:p w14:paraId="35617B72" w14:textId="77777777" w:rsidR="00611C03" w:rsidRPr="00611C03" w:rsidRDefault="00611C03" w:rsidP="006534D5">
      <w:pPr>
        <w:pStyle w:val="Default"/>
        <w:rPr>
          <w:rFonts w:asciiTheme="minorHAnsi" w:hAnsiTheme="minorHAnsi" w:cstheme="minorBidi"/>
          <w:color w:val="auto"/>
          <w:sz w:val="20"/>
          <w:szCs w:val="20"/>
        </w:rPr>
      </w:pPr>
    </w:p>
    <w:p w14:paraId="0C6CF96D" w14:textId="77777777" w:rsidR="00611C03" w:rsidRPr="00611C03" w:rsidRDefault="00611C03" w:rsidP="006534D5">
      <w:pPr>
        <w:pStyle w:val="Default"/>
        <w:rPr>
          <w:rFonts w:asciiTheme="minorHAnsi" w:hAnsiTheme="minorHAnsi" w:cstheme="minorBidi"/>
          <w:color w:val="auto"/>
          <w:sz w:val="20"/>
          <w:szCs w:val="20"/>
        </w:rPr>
      </w:pPr>
    </w:p>
    <w:p w14:paraId="42CED41F" w14:textId="77777777" w:rsidR="00611C03" w:rsidRPr="00611C03" w:rsidRDefault="00611C03" w:rsidP="006534D5">
      <w:pPr>
        <w:pStyle w:val="Default"/>
        <w:rPr>
          <w:rFonts w:asciiTheme="minorHAnsi" w:hAnsiTheme="minorHAnsi" w:cstheme="minorBidi"/>
          <w:color w:val="auto"/>
          <w:sz w:val="20"/>
          <w:szCs w:val="20"/>
        </w:rPr>
      </w:pPr>
    </w:p>
    <w:p w14:paraId="2FADAD78" w14:textId="77777777" w:rsidR="00B924E3" w:rsidRPr="00611C03" w:rsidRDefault="00B924E3" w:rsidP="006534D5">
      <w:pPr>
        <w:pStyle w:val="Default"/>
        <w:rPr>
          <w:rFonts w:asciiTheme="minorHAnsi" w:hAnsiTheme="minorHAnsi" w:cstheme="minorBidi"/>
          <w:color w:val="auto"/>
          <w:sz w:val="20"/>
          <w:szCs w:val="20"/>
        </w:rPr>
      </w:pPr>
    </w:p>
    <w:p w14:paraId="41B1A4C4" w14:textId="668715A3" w:rsidR="00B924E3" w:rsidRPr="00611C03" w:rsidRDefault="00B924E3" w:rsidP="006534D5">
      <w:pPr>
        <w:pStyle w:val="Default"/>
        <w:rPr>
          <w:rFonts w:asciiTheme="minorHAnsi" w:hAnsiTheme="minorHAnsi" w:cstheme="minorBidi"/>
          <w:color w:val="auto"/>
          <w:sz w:val="20"/>
          <w:szCs w:val="20"/>
        </w:rPr>
      </w:pPr>
    </w:p>
    <w:p w14:paraId="17407FD9" w14:textId="77777777" w:rsidR="00611C03" w:rsidRPr="00611C03" w:rsidRDefault="00611C03" w:rsidP="006534D5">
      <w:pPr>
        <w:pStyle w:val="Default"/>
        <w:rPr>
          <w:rFonts w:asciiTheme="minorHAnsi" w:hAnsiTheme="minorHAnsi" w:cstheme="minorBidi"/>
          <w:color w:val="auto"/>
          <w:sz w:val="20"/>
          <w:szCs w:val="20"/>
        </w:rPr>
      </w:pPr>
    </w:p>
    <w:p w14:paraId="063452D2" w14:textId="77777777" w:rsidR="00611C03" w:rsidRPr="00611C03" w:rsidRDefault="00611C03" w:rsidP="006534D5">
      <w:pPr>
        <w:pStyle w:val="Default"/>
        <w:rPr>
          <w:rFonts w:asciiTheme="minorHAnsi" w:hAnsiTheme="minorHAnsi" w:cstheme="minorBidi"/>
          <w:color w:val="auto"/>
          <w:sz w:val="20"/>
          <w:szCs w:val="20"/>
        </w:rPr>
      </w:pPr>
    </w:p>
    <w:p w14:paraId="55B381CB" w14:textId="77777777" w:rsidR="00B924E3" w:rsidRDefault="00B924E3" w:rsidP="006534D5">
      <w:pPr>
        <w:pStyle w:val="Default"/>
      </w:pPr>
    </w:p>
    <w:p w14:paraId="12C5372A" w14:textId="77777777" w:rsidR="00986ECE" w:rsidRDefault="00986ECE" w:rsidP="006534D5">
      <w:pPr>
        <w:pStyle w:val="Default"/>
      </w:pPr>
    </w:p>
    <w:p w14:paraId="2472793C" w14:textId="77777777" w:rsidR="00986ECE" w:rsidRDefault="00986ECE" w:rsidP="006534D5">
      <w:pPr>
        <w:pStyle w:val="Default"/>
      </w:pPr>
    </w:p>
    <w:p w14:paraId="1FDF1EAA" w14:textId="41955F38" w:rsidR="006534D5" w:rsidRDefault="006534D5" w:rsidP="006534D5">
      <w:pPr>
        <w:pStyle w:val="Default"/>
        <w:jc w:val="center"/>
        <w:rPr>
          <w:sz w:val="28"/>
          <w:szCs w:val="28"/>
        </w:rPr>
      </w:pPr>
      <w:r>
        <w:rPr>
          <w:b/>
          <w:bCs/>
          <w:sz w:val="28"/>
          <w:szCs w:val="28"/>
        </w:rPr>
        <w:t xml:space="preserve">CONCEPT </w:t>
      </w:r>
      <w:r w:rsidR="005E1FC9">
        <w:rPr>
          <w:b/>
          <w:bCs/>
          <w:sz w:val="28"/>
          <w:szCs w:val="28"/>
        </w:rPr>
        <w:t>OV</w:t>
      </w:r>
      <w:r>
        <w:rPr>
          <w:b/>
          <w:bCs/>
          <w:sz w:val="28"/>
          <w:szCs w:val="28"/>
        </w:rPr>
        <w:t>EREENKOMST</w:t>
      </w:r>
    </w:p>
    <w:p w14:paraId="04B96082" w14:textId="77777777" w:rsidR="003C0BF9" w:rsidRDefault="003C0BF9" w:rsidP="006534D5">
      <w:pPr>
        <w:pStyle w:val="Default"/>
        <w:jc w:val="center"/>
        <w:rPr>
          <w:b/>
          <w:bCs/>
          <w:sz w:val="28"/>
          <w:szCs w:val="28"/>
        </w:rPr>
      </w:pPr>
    </w:p>
    <w:p w14:paraId="4DA821EB" w14:textId="114AFC2F" w:rsidR="006534D5" w:rsidRDefault="003C0BF9" w:rsidP="006534D5">
      <w:pPr>
        <w:pStyle w:val="Default"/>
        <w:jc w:val="center"/>
        <w:rPr>
          <w:b/>
          <w:bCs/>
          <w:sz w:val="28"/>
          <w:szCs w:val="28"/>
        </w:rPr>
      </w:pPr>
      <w:r>
        <w:rPr>
          <w:b/>
          <w:bCs/>
          <w:sz w:val="28"/>
          <w:szCs w:val="28"/>
        </w:rPr>
        <w:t>t</w:t>
      </w:r>
      <w:r w:rsidR="006534D5">
        <w:rPr>
          <w:b/>
          <w:bCs/>
          <w:sz w:val="28"/>
          <w:szCs w:val="28"/>
        </w:rPr>
        <w:t>ussen</w:t>
      </w:r>
    </w:p>
    <w:p w14:paraId="5C947CA2" w14:textId="77777777" w:rsidR="003C0BF9" w:rsidRDefault="003C0BF9" w:rsidP="006534D5">
      <w:pPr>
        <w:pStyle w:val="Default"/>
        <w:jc w:val="center"/>
        <w:rPr>
          <w:sz w:val="28"/>
          <w:szCs w:val="28"/>
        </w:rPr>
      </w:pPr>
    </w:p>
    <w:p w14:paraId="462A1D1F" w14:textId="18FB6894" w:rsidR="006534D5" w:rsidRDefault="006534D5" w:rsidP="006534D5">
      <w:pPr>
        <w:pStyle w:val="Default"/>
        <w:jc w:val="center"/>
        <w:rPr>
          <w:sz w:val="28"/>
          <w:szCs w:val="28"/>
        </w:rPr>
      </w:pPr>
      <w:r>
        <w:rPr>
          <w:b/>
          <w:bCs/>
          <w:sz w:val="28"/>
          <w:szCs w:val="28"/>
        </w:rPr>
        <w:t>Luchtverkeersleiding Nederland</w:t>
      </w:r>
    </w:p>
    <w:p w14:paraId="1DD34445" w14:textId="77777777" w:rsidR="003C0BF9" w:rsidRDefault="003C0BF9" w:rsidP="006534D5">
      <w:pPr>
        <w:pStyle w:val="Default"/>
        <w:jc w:val="center"/>
        <w:rPr>
          <w:b/>
          <w:bCs/>
          <w:sz w:val="28"/>
          <w:szCs w:val="28"/>
        </w:rPr>
      </w:pPr>
    </w:p>
    <w:p w14:paraId="58AC058D" w14:textId="1E323E9B" w:rsidR="006534D5" w:rsidRDefault="003C0BF9" w:rsidP="006534D5">
      <w:pPr>
        <w:pStyle w:val="Default"/>
        <w:jc w:val="center"/>
        <w:rPr>
          <w:b/>
          <w:bCs/>
          <w:sz w:val="28"/>
          <w:szCs w:val="28"/>
        </w:rPr>
      </w:pPr>
      <w:r>
        <w:rPr>
          <w:b/>
          <w:bCs/>
          <w:sz w:val="28"/>
          <w:szCs w:val="28"/>
        </w:rPr>
        <w:t>e</w:t>
      </w:r>
      <w:r w:rsidR="006534D5">
        <w:rPr>
          <w:b/>
          <w:bCs/>
          <w:sz w:val="28"/>
          <w:szCs w:val="28"/>
        </w:rPr>
        <w:t>n</w:t>
      </w:r>
    </w:p>
    <w:p w14:paraId="280E2FEB" w14:textId="77777777" w:rsidR="003C0BF9" w:rsidRDefault="003C0BF9" w:rsidP="006534D5">
      <w:pPr>
        <w:pStyle w:val="Default"/>
        <w:jc w:val="center"/>
        <w:rPr>
          <w:sz w:val="28"/>
          <w:szCs w:val="28"/>
        </w:rPr>
      </w:pPr>
    </w:p>
    <w:p w14:paraId="5A5DE383" w14:textId="782BC079" w:rsidR="006534D5" w:rsidRDefault="006534D5" w:rsidP="006534D5">
      <w:pPr>
        <w:pStyle w:val="Default"/>
        <w:jc w:val="center"/>
        <w:rPr>
          <w:sz w:val="28"/>
          <w:szCs w:val="28"/>
        </w:rPr>
      </w:pPr>
      <w:r>
        <w:rPr>
          <w:b/>
          <w:bCs/>
          <w:sz w:val="28"/>
          <w:szCs w:val="28"/>
        </w:rPr>
        <w:t>[LEVERANCIER]</w:t>
      </w:r>
    </w:p>
    <w:p w14:paraId="39159E5B" w14:textId="77777777" w:rsidR="003C0BF9" w:rsidRDefault="003C0BF9" w:rsidP="006534D5">
      <w:pPr>
        <w:pStyle w:val="Default"/>
        <w:jc w:val="center"/>
        <w:rPr>
          <w:b/>
          <w:bCs/>
          <w:sz w:val="28"/>
          <w:szCs w:val="28"/>
        </w:rPr>
      </w:pPr>
    </w:p>
    <w:p w14:paraId="5EEE0B01" w14:textId="7481F80A" w:rsidR="006534D5" w:rsidRDefault="006534D5" w:rsidP="006534D5">
      <w:pPr>
        <w:pStyle w:val="Default"/>
        <w:jc w:val="center"/>
        <w:rPr>
          <w:sz w:val="28"/>
          <w:szCs w:val="28"/>
        </w:rPr>
      </w:pPr>
      <w:r>
        <w:rPr>
          <w:b/>
          <w:bCs/>
          <w:sz w:val="28"/>
          <w:szCs w:val="28"/>
        </w:rPr>
        <w:t>inzake</w:t>
      </w:r>
    </w:p>
    <w:p w14:paraId="097F7E21" w14:textId="77777777" w:rsidR="003C0BF9" w:rsidRDefault="003C0BF9" w:rsidP="006534D5">
      <w:pPr>
        <w:jc w:val="center"/>
        <w:rPr>
          <w:b/>
          <w:bCs/>
          <w:sz w:val="28"/>
          <w:szCs w:val="28"/>
        </w:rPr>
      </w:pPr>
    </w:p>
    <w:p w14:paraId="57670839" w14:textId="47F9CFC7" w:rsidR="00D13CAB" w:rsidRPr="00D13CAB" w:rsidRDefault="00217356" w:rsidP="006534D5">
      <w:pPr>
        <w:jc w:val="center"/>
      </w:pPr>
      <w:r>
        <w:rPr>
          <w:b/>
          <w:bCs/>
          <w:sz w:val="28"/>
          <w:szCs w:val="28"/>
        </w:rPr>
        <w:t>Mediadienstverlening</w:t>
      </w:r>
    </w:p>
    <w:p w14:paraId="2F687186" w14:textId="77777777" w:rsidR="00D13CAB" w:rsidRPr="00D13CAB" w:rsidRDefault="00D13CAB" w:rsidP="00D13CAB"/>
    <w:p w14:paraId="35E8D3D7" w14:textId="77777777" w:rsidR="00611C03" w:rsidRDefault="00611C03" w:rsidP="00D13CAB">
      <w:pPr>
        <w:rPr>
          <w:b/>
          <w:bCs/>
        </w:rPr>
      </w:pPr>
    </w:p>
    <w:p w14:paraId="504346BB" w14:textId="77777777" w:rsidR="00611C03" w:rsidRDefault="00611C03" w:rsidP="00D13CAB">
      <w:pPr>
        <w:rPr>
          <w:b/>
          <w:bCs/>
        </w:rPr>
      </w:pPr>
    </w:p>
    <w:p w14:paraId="04ECA4D4" w14:textId="4A429E4E" w:rsidR="00F31CDD" w:rsidRDefault="00F31CDD">
      <w:pPr>
        <w:rPr>
          <w:b/>
          <w:bCs/>
        </w:rPr>
      </w:pPr>
      <w:r>
        <w:rPr>
          <w:b/>
          <w:bCs/>
        </w:rPr>
        <w:br w:type="page"/>
      </w:r>
    </w:p>
    <w:p w14:paraId="78BFF08C" w14:textId="77777777" w:rsidR="00F31CDD" w:rsidRDefault="00F31CDD" w:rsidP="00D13CAB">
      <w:pPr>
        <w:rPr>
          <w:b/>
          <w:bCs/>
        </w:rPr>
      </w:pPr>
    </w:p>
    <w:p w14:paraId="5F0100A1" w14:textId="77777777" w:rsidR="00F31CDD" w:rsidRPr="00496954" w:rsidRDefault="00F31CDD" w:rsidP="00F31CDD">
      <w:pPr>
        <w:pStyle w:val="Default"/>
        <w:rPr>
          <w:rFonts w:ascii="Verdana" w:hAnsi="Verdana"/>
          <w:sz w:val="18"/>
          <w:szCs w:val="18"/>
        </w:rPr>
      </w:pPr>
      <w:r w:rsidRPr="00496954">
        <w:rPr>
          <w:rFonts w:ascii="Verdana" w:hAnsi="Verdana"/>
          <w:b/>
          <w:bCs/>
          <w:sz w:val="18"/>
          <w:szCs w:val="18"/>
        </w:rPr>
        <w:t xml:space="preserve">De ondergetekenden: </w:t>
      </w:r>
    </w:p>
    <w:p w14:paraId="372E7BC7" w14:textId="77777777" w:rsidR="00F31CDD" w:rsidRPr="00496954" w:rsidRDefault="00F31CDD" w:rsidP="00F31CDD">
      <w:pPr>
        <w:pStyle w:val="Default"/>
        <w:rPr>
          <w:rFonts w:ascii="Verdana" w:hAnsi="Verdana"/>
          <w:b/>
          <w:bCs/>
          <w:sz w:val="18"/>
          <w:szCs w:val="18"/>
        </w:rPr>
      </w:pPr>
    </w:p>
    <w:p w14:paraId="3908F1C8" w14:textId="77777777" w:rsidR="00F31CDD" w:rsidRPr="00496954" w:rsidRDefault="00F31CDD" w:rsidP="00F31CDD">
      <w:pPr>
        <w:pStyle w:val="Default"/>
        <w:rPr>
          <w:rFonts w:ascii="Verdana" w:hAnsi="Verdana"/>
          <w:b/>
          <w:bCs/>
          <w:sz w:val="18"/>
          <w:szCs w:val="18"/>
        </w:rPr>
      </w:pPr>
    </w:p>
    <w:p w14:paraId="44821394" w14:textId="389C288E" w:rsidR="00F31CDD" w:rsidRPr="00496954" w:rsidRDefault="00F31CDD" w:rsidP="00F31CDD">
      <w:pPr>
        <w:pStyle w:val="Default"/>
        <w:rPr>
          <w:rFonts w:ascii="Verdana" w:hAnsi="Verdana"/>
          <w:sz w:val="18"/>
          <w:szCs w:val="18"/>
        </w:rPr>
      </w:pPr>
      <w:r w:rsidRPr="00496954">
        <w:rPr>
          <w:rFonts w:ascii="Verdana" w:hAnsi="Verdana"/>
          <w:b/>
          <w:bCs/>
          <w:sz w:val="18"/>
          <w:szCs w:val="18"/>
        </w:rPr>
        <w:t>Luchtverkeersleiding Nederland</w:t>
      </w:r>
      <w:r w:rsidRPr="00496954">
        <w:rPr>
          <w:rFonts w:ascii="Verdana" w:hAnsi="Verdana"/>
          <w:sz w:val="18"/>
          <w:szCs w:val="18"/>
        </w:rPr>
        <w:t>, een publiekrechtelijke rechtspersoon opgericht bij de Wet luchtverkeer van 18 juni 1992 (Staatsblad 1992, 368), gevestigd te Schiphol, 1117 CV, aan het Stationsplein Zuid West 1001, ten deze rechtsgeldig vertegenwoordigd door [naam], [functie], hierna te noemen: “</w:t>
      </w:r>
      <w:r w:rsidRPr="00496954">
        <w:rPr>
          <w:rFonts w:ascii="Verdana" w:hAnsi="Verdana"/>
          <w:b/>
          <w:bCs/>
          <w:sz w:val="18"/>
          <w:szCs w:val="18"/>
        </w:rPr>
        <w:t>LVNL</w:t>
      </w:r>
      <w:r w:rsidRPr="00496954">
        <w:rPr>
          <w:rFonts w:ascii="Verdana" w:hAnsi="Verdana"/>
          <w:sz w:val="18"/>
          <w:szCs w:val="18"/>
        </w:rPr>
        <w:t xml:space="preserve">”. </w:t>
      </w:r>
    </w:p>
    <w:p w14:paraId="05A41E9F" w14:textId="77777777" w:rsidR="00F31CDD" w:rsidRPr="00496954" w:rsidRDefault="00F31CDD" w:rsidP="00F31CDD">
      <w:pPr>
        <w:pStyle w:val="Default"/>
        <w:rPr>
          <w:rFonts w:ascii="Verdana" w:hAnsi="Verdana"/>
          <w:sz w:val="18"/>
          <w:szCs w:val="18"/>
        </w:rPr>
      </w:pPr>
    </w:p>
    <w:p w14:paraId="4D35EE9B" w14:textId="27305E73" w:rsidR="00F31CDD" w:rsidRPr="00496954" w:rsidRDefault="00F31CDD" w:rsidP="00F31CDD">
      <w:pPr>
        <w:pStyle w:val="Default"/>
        <w:rPr>
          <w:rFonts w:ascii="Verdana" w:hAnsi="Verdana"/>
          <w:sz w:val="18"/>
          <w:szCs w:val="18"/>
        </w:rPr>
      </w:pPr>
      <w:r w:rsidRPr="00496954">
        <w:rPr>
          <w:rFonts w:ascii="Verdana" w:hAnsi="Verdana"/>
          <w:sz w:val="18"/>
          <w:szCs w:val="18"/>
        </w:rPr>
        <w:t xml:space="preserve">en </w:t>
      </w:r>
    </w:p>
    <w:p w14:paraId="603AEE3E" w14:textId="77777777" w:rsidR="00F31CDD" w:rsidRPr="00496954" w:rsidRDefault="00F31CDD" w:rsidP="00F31CDD">
      <w:pPr>
        <w:pStyle w:val="Default"/>
        <w:rPr>
          <w:rFonts w:ascii="Verdana" w:hAnsi="Verdana"/>
          <w:b/>
          <w:bCs/>
          <w:sz w:val="18"/>
          <w:szCs w:val="18"/>
        </w:rPr>
      </w:pPr>
    </w:p>
    <w:p w14:paraId="290F81FB" w14:textId="04378020" w:rsidR="00F31CDD" w:rsidRPr="00496954" w:rsidRDefault="00F31CDD" w:rsidP="00F31CDD">
      <w:pPr>
        <w:pStyle w:val="Default"/>
        <w:rPr>
          <w:rFonts w:ascii="Verdana" w:hAnsi="Verdana"/>
          <w:sz w:val="18"/>
          <w:szCs w:val="18"/>
        </w:rPr>
      </w:pPr>
      <w:r w:rsidRPr="00496954">
        <w:rPr>
          <w:rFonts w:ascii="Verdana" w:hAnsi="Verdana"/>
          <w:b/>
          <w:bCs/>
          <w:sz w:val="18"/>
          <w:szCs w:val="18"/>
        </w:rPr>
        <w:t>[OPDRACHTNEMER]</w:t>
      </w:r>
      <w:r w:rsidRPr="00496954">
        <w:rPr>
          <w:rFonts w:ascii="Verdana" w:hAnsi="Verdana"/>
          <w:sz w:val="18"/>
          <w:szCs w:val="18"/>
        </w:rPr>
        <w:t>, gevestigd te [plaats], [postcode] aan de [adres], ten deze rechtsgeldig vertegenwoordigd door [naam], [functie], hierna te noemen: “</w:t>
      </w:r>
      <w:r w:rsidRPr="00496954">
        <w:rPr>
          <w:rFonts w:ascii="Verdana" w:hAnsi="Verdana"/>
          <w:b/>
          <w:bCs/>
          <w:sz w:val="18"/>
          <w:szCs w:val="18"/>
        </w:rPr>
        <w:t>Opdrachtnemer</w:t>
      </w:r>
      <w:r w:rsidRPr="00496954">
        <w:rPr>
          <w:rFonts w:ascii="Verdana" w:hAnsi="Verdana"/>
          <w:sz w:val="18"/>
          <w:szCs w:val="18"/>
        </w:rPr>
        <w:t xml:space="preserve">”. </w:t>
      </w:r>
    </w:p>
    <w:p w14:paraId="72418931" w14:textId="77777777" w:rsidR="00F31CDD" w:rsidRPr="00496954" w:rsidRDefault="00F31CDD" w:rsidP="00F31CDD">
      <w:pPr>
        <w:rPr>
          <w:rFonts w:ascii="Verdana" w:hAnsi="Verdana"/>
          <w:sz w:val="18"/>
          <w:szCs w:val="18"/>
        </w:rPr>
      </w:pPr>
    </w:p>
    <w:p w14:paraId="03540B50" w14:textId="7A74E9FD" w:rsidR="00F31CDD" w:rsidRPr="00496954" w:rsidRDefault="00F31CDD" w:rsidP="00F31CDD">
      <w:pPr>
        <w:rPr>
          <w:rFonts w:ascii="Verdana" w:hAnsi="Verdana"/>
          <w:b/>
          <w:bCs/>
          <w:sz w:val="18"/>
          <w:szCs w:val="18"/>
        </w:rPr>
      </w:pPr>
      <w:r w:rsidRPr="00496954">
        <w:rPr>
          <w:rFonts w:ascii="Verdana" w:hAnsi="Verdana"/>
          <w:sz w:val="18"/>
          <w:szCs w:val="18"/>
        </w:rPr>
        <w:t>Hierna gezamenlijk ook wel aan te duiden als “Partijen”</w:t>
      </w:r>
    </w:p>
    <w:p w14:paraId="2F44EA10" w14:textId="77777777" w:rsidR="00D13CAB" w:rsidRPr="00496954" w:rsidRDefault="00D13CAB" w:rsidP="00D13CAB">
      <w:pPr>
        <w:rPr>
          <w:rFonts w:ascii="Verdana" w:hAnsi="Verdana"/>
          <w:b/>
          <w:bCs/>
          <w:sz w:val="18"/>
          <w:szCs w:val="18"/>
        </w:rPr>
      </w:pPr>
    </w:p>
    <w:p w14:paraId="014007B9" w14:textId="77777777" w:rsidR="009E4A5D" w:rsidRPr="00496954" w:rsidRDefault="009E4A5D" w:rsidP="009E4A5D">
      <w:pPr>
        <w:pStyle w:val="Default"/>
        <w:rPr>
          <w:rFonts w:ascii="Verdana" w:hAnsi="Verdana"/>
          <w:sz w:val="18"/>
          <w:szCs w:val="18"/>
        </w:rPr>
      </w:pPr>
      <w:r w:rsidRPr="00496954">
        <w:rPr>
          <w:rFonts w:ascii="Verdana" w:hAnsi="Verdana"/>
          <w:b/>
          <w:bCs/>
          <w:sz w:val="18"/>
          <w:szCs w:val="18"/>
        </w:rPr>
        <w:t xml:space="preserve">Overwegende dat: </w:t>
      </w:r>
    </w:p>
    <w:p w14:paraId="52FF332E" w14:textId="77777777" w:rsidR="009E4A5D" w:rsidRPr="00496954" w:rsidRDefault="009E4A5D" w:rsidP="009E4A5D">
      <w:pPr>
        <w:pStyle w:val="Default"/>
        <w:rPr>
          <w:rFonts w:ascii="Verdana" w:hAnsi="Verdana"/>
          <w:sz w:val="18"/>
          <w:szCs w:val="18"/>
        </w:rPr>
      </w:pPr>
    </w:p>
    <w:p w14:paraId="2FD294DF" w14:textId="77777777" w:rsidR="009E4A5D" w:rsidRPr="00496954" w:rsidRDefault="009E4A5D" w:rsidP="009E4A5D">
      <w:pPr>
        <w:pStyle w:val="Default"/>
        <w:numPr>
          <w:ilvl w:val="0"/>
          <w:numId w:val="1"/>
        </w:numPr>
        <w:rPr>
          <w:rFonts w:ascii="Verdana" w:hAnsi="Verdana"/>
          <w:sz w:val="18"/>
          <w:szCs w:val="18"/>
        </w:rPr>
      </w:pPr>
      <w:r w:rsidRPr="00496954">
        <w:rPr>
          <w:rFonts w:ascii="Verdana" w:hAnsi="Verdana"/>
          <w:sz w:val="18"/>
          <w:szCs w:val="18"/>
        </w:rPr>
        <w:t xml:space="preserve">LVNL een publiekrechtelijke rechtspersoon is, die verantwoordelijk is voor de veilige, efficiënte en milieuvriendelijke afhandeling van het (civiele) luchtverkeer in het Nederlandse luchtruim (hierna: FIR Amsterdam), op de luchthaven Schiphol en enige andere burgerluchthavens binnen de FIR Amsterdam; </w:t>
      </w:r>
    </w:p>
    <w:p w14:paraId="141B1ABE" w14:textId="77777777" w:rsidR="00547F13" w:rsidRPr="00496954" w:rsidRDefault="00547F13" w:rsidP="00547F13">
      <w:pPr>
        <w:pStyle w:val="Default"/>
        <w:ind w:left="720"/>
        <w:rPr>
          <w:rFonts w:ascii="Verdana" w:hAnsi="Verdana"/>
          <w:sz w:val="18"/>
          <w:szCs w:val="18"/>
        </w:rPr>
      </w:pPr>
    </w:p>
    <w:p w14:paraId="7BC93DD4" w14:textId="77777777" w:rsidR="00547F13" w:rsidRDefault="009E4A5D" w:rsidP="009E4A5D">
      <w:pPr>
        <w:pStyle w:val="Default"/>
        <w:numPr>
          <w:ilvl w:val="0"/>
          <w:numId w:val="1"/>
        </w:numPr>
        <w:rPr>
          <w:rFonts w:ascii="Verdana" w:hAnsi="Verdana"/>
          <w:sz w:val="18"/>
          <w:szCs w:val="18"/>
        </w:rPr>
      </w:pPr>
      <w:r w:rsidRPr="00496954">
        <w:rPr>
          <w:rFonts w:ascii="Verdana" w:hAnsi="Verdana"/>
          <w:sz w:val="18"/>
          <w:szCs w:val="18"/>
        </w:rPr>
        <w:t xml:space="preserve">LVNL naast het verlenen van luchtverkeersdiensten verantwoordelijk is voor onder meer het verlenen van communicatie-, navigatie- en plaatsbepalingsdiensten, het verlenen van luchtvaartinlichtingendiensten, het uitgeven van luchtvaartpublicaties en het verzorgen van de opleiding voor het verlenen van luchtvaartnavigatiediensten, waaronder luchtverkeersdiensten; </w:t>
      </w:r>
    </w:p>
    <w:p w14:paraId="2DA5AD8D" w14:textId="77777777" w:rsidR="00A403F4" w:rsidRDefault="00A403F4" w:rsidP="00A403F4">
      <w:pPr>
        <w:pStyle w:val="Lijstalinea"/>
        <w:rPr>
          <w:rFonts w:ascii="Verdana" w:hAnsi="Verdana"/>
          <w:sz w:val="18"/>
          <w:szCs w:val="18"/>
        </w:rPr>
      </w:pPr>
    </w:p>
    <w:p w14:paraId="37D111BD" w14:textId="19930A56" w:rsidR="00543356" w:rsidRDefault="00A403F4" w:rsidP="009E4A5D">
      <w:pPr>
        <w:pStyle w:val="Default"/>
        <w:numPr>
          <w:ilvl w:val="0"/>
          <w:numId w:val="1"/>
        </w:numPr>
        <w:rPr>
          <w:rFonts w:ascii="Verdana" w:hAnsi="Verdana"/>
          <w:sz w:val="18"/>
          <w:szCs w:val="18"/>
        </w:rPr>
      </w:pPr>
      <w:r>
        <w:rPr>
          <w:rFonts w:ascii="Verdana" w:hAnsi="Verdana"/>
          <w:sz w:val="18"/>
          <w:szCs w:val="18"/>
        </w:rPr>
        <w:t>LVNL</w:t>
      </w:r>
      <w:r w:rsidR="008D4801">
        <w:rPr>
          <w:rFonts w:ascii="Verdana" w:hAnsi="Verdana"/>
          <w:sz w:val="18"/>
          <w:szCs w:val="18"/>
        </w:rPr>
        <w:t xml:space="preserve"> behoefte heeft aan mediadienstverlening</w:t>
      </w:r>
      <w:r w:rsidR="00974F64">
        <w:rPr>
          <w:rFonts w:ascii="Verdana" w:hAnsi="Verdana"/>
          <w:sz w:val="18"/>
          <w:szCs w:val="18"/>
        </w:rPr>
        <w:t xml:space="preserve"> op het gebied van</w:t>
      </w:r>
      <w:r w:rsidR="008D1C9C">
        <w:rPr>
          <w:rFonts w:ascii="Verdana" w:hAnsi="Verdana"/>
          <w:sz w:val="18"/>
          <w:szCs w:val="18"/>
        </w:rPr>
        <w:t xml:space="preserve"> onder andere </w:t>
      </w:r>
      <w:r w:rsidR="00974F64">
        <w:rPr>
          <w:rFonts w:ascii="Verdana" w:hAnsi="Verdana"/>
          <w:sz w:val="18"/>
          <w:szCs w:val="18"/>
        </w:rPr>
        <w:t>strategische mediaconsultancy, media-inkoop</w:t>
      </w:r>
      <w:r w:rsidR="00885BE6">
        <w:rPr>
          <w:rFonts w:ascii="Verdana" w:hAnsi="Verdana"/>
          <w:sz w:val="18"/>
          <w:szCs w:val="18"/>
        </w:rPr>
        <w:t xml:space="preserve"> en</w:t>
      </w:r>
      <w:r w:rsidR="008D1C9C">
        <w:rPr>
          <w:rFonts w:ascii="Verdana" w:hAnsi="Verdana"/>
          <w:sz w:val="18"/>
          <w:szCs w:val="18"/>
        </w:rPr>
        <w:t xml:space="preserve"> mediacampagnes;</w:t>
      </w:r>
    </w:p>
    <w:p w14:paraId="6F50AC30" w14:textId="77777777" w:rsidR="00543356" w:rsidRDefault="00543356" w:rsidP="00D9763D">
      <w:pPr>
        <w:pStyle w:val="Default"/>
        <w:ind w:left="720"/>
        <w:rPr>
          <w:rFonts w:ascii="Verdana" w:hAnsi="Verdana"/>
          <w:sz w:val="18"/>
          <w:szCs w:val="18"/>
        </w:rPr>
      </w:pPr>
    </w:p>
    <w:p w14:paraId="52D305E0" w14:textId="3DDF55F3" w:rsidR="00547F13" w:rsidRPr="00496954" w:rsidRDefault="009E4A5D" w:rsidP="009E4A5D">
      <w:pPr>
        <w:pStyle w:val="Default"/>
        <w:numPr>
          <w:ilvl w:val="0"/>
          <w:numId w:val="1"/>
        </w:numPr>
        <w:rPr>
          <w:rFonts w:ascii="Verdana" w:hAnsi="Verdana"/>
          <w:sz w:val="18"/>
          <w:szCs w:val="18"/>
        </w:rPr>
      </w:pPr>
      <w:r w:rsidRPr="00496954">
        <w:rPr>
          <w:rFonts w:ascii="Verdana" w:hAnsi="Verdana"/>
          <w:sz w:val="18"/>
          <w:szCs w:val="18"/>
        </w:rPr>
        <w:t xml:space="preserve">LVNL daartoe een </w:t>
      </w:r>
      <w:r w:rsidR="00362E2A">
        <w:rPr>
          <w:rFonts w:ascii="Verdana" w:hAnsi="Verdana"/>
          <w:sz w:val="18"/>
          <w:szCs w:val="18"/>
        </w:rPr>
        <w:t>overeenkomst</w:t>
      </w:r>
      <w:r w:rsidRPr="00496954">
        <w:rPr>
          <w:rFonts w:ascii="Verdana" w:hAnsi="Verdana"/>
          <w:sz w:val="18"/>
          <w:szCs w:val="18"/>
        </w:rPr>
        <w:t xml:space="preserve"> wil sluiten met een looptijd van </w:t>
      </w:r>
      <w:r w:rsidR="00C13856" w:rsidRPr="00496954">
        <w:rPr>
          <w:rFonts w:ascii="Verdana" w:hAnsi="Verdana"/>
          <w:sz w:val="18"/>
          <w:szCs w:val="18"/>
        </w:rPr>
        <w:t>2 (twee)</w:t>
      </w:r>
      <w:r w:rsidRPr="00496954">
        <w:rPr>
          <w:rFonts w:ascii="Verdana" w:hAnsi="Verdana"/>
          <w:sz w:val="18"/>
          <w:szCs w:val="18"/>
        </w:rPr>
        <w:t xml:space="preserve"> jaar met </w:t>
      </w:r>
      <w:r w:rsidR="00467A1B">
        <w:rPr>
          <w:rFonts w:ascii="Verdana" w:hAnsi="Verdana"/>
          <w:sz w:val="18"/>
          <w:szCs w:val="18"/>
        </w:rPr>
        <w:t>twee</w:t>
      </w:r>
      <w:r w:rsidRPr="00496954">
        <w:rPr>
          <w:rFonts w:ascii="Verdana" w:hAnsi="Verdana"/>
          <w:sz w:val="18"/>
          <w:szCs w:val="18"/>
        </w:rPr>
        <w:t xml:space="preserve">maal een verlengingsoptie van </w:t>
      </w:r>
      <w:r w:rsidR="00A403F4">
        <w:rPr>
          <w:rFonts w:ascii="Verdana" w:hAnsi="Verdana"/>
          <w:sz w:val="18"/>
          <w:szCs w:val="18"/>
        </w:rPr>
        <w:t>1</w:t>
      </w:r>
      <w:r w:rsidR="00C13856" w:rsidRPr="00496954">
        <w:rPr>
          <w:rFonts w:ascii="Verdana" w:hAnsi="Verdana"/>
          <w:sz w:val="18"/>
          <w:szCs w:val="18"/>
        </w:rPr>
        <w:t xml:space="preserve"> </w:t>
      </w:r>
      <w:r w:rsidRPr="00496954">
        <w:rPr>
          <w:rFonts w:ascii="Verdana" w:hAnsi="Verdana"/>
          <w:sz w:val="18"/>
          <w:szCs w:val="18"/>
        </w:rPr>
        <w:t>(</w:t>
      </w:r>
      <w:r w:rsidR="00B171A1">
        <w:rPr>
          <w:rFonts w:ascii="Verdana" w:hAnsi="Verdana"/>
          <w:sz w:val="18"/>
          <w:szCs w:val="18"/>
        </w:rPr>
        <w:t>een</w:t>
      </w:r>
      <w:r w:rsidRPr="00496954">
        <w:rPr>
          <w:rFonts w:ascii="Verdana" w:hAnsi="Verdana"/>
          <w:sz w:val="18"/>
          <w:szCs w:val="18"/>
        </w:rPr>
        <w:t xml:space="preserve">) </w:t>
      </w:r>
      <w:r w:rsidR="00C13856" w:rsidRPr="00496954">
        <w:rPr>
          <w:rFonts w:ascii="Verdana" w:hAnsi="Verdana"/>
          <w:sz w:val="18"/>
          <w:szCs w:val="18"/>
        </w:rPr>
        <w:t>jaar</w:t>
      </w:r>
      <w:r w:rsidRPr="00496954">
        <w:rPr>
          <w:rFonts w:ascii="Verdana" w:hAnsi="Verdana"/>
          <w:sz w:val="18"/>
          <w:szCs w:val="18"/>
        </w:rPr>
        <w:t xml:space="preserve"> (hierna te noemen: de </w:t>
      </w:r>
      <w:r w:rsidR="00C13856" w:rsidRPr="00496954">
        <w:rPr>
          <w:rFonts w:ascii="Verdana" w:hAnsi="Verdana"/>
          <w:sz w:val="18"/>
          <w:szCs w:val="18"/>
        </w:rPr>
        <w:t>Ov</w:t>
      </w:r>
      <w:r w:rsidRPr="00496954">
        <w:rPr>
          <w:rFonts w:ascii="Verdana" w:hAnsi="Verdana"/>
          <w:sz w:val="18"/>
          <w:szCs w:val="18"/>
        </w:rPr>
        <w:t xml:space="preserve">ereenkomst), waarin de voorwaarden voor alle gedurende die looptijd uit te voeren </w:t>
      </w:r>
      <w:r w:rsidRPr="007A08AC">
        <w:rPr>
          <w:rFonts w:ascii="Verdana" w:hAnsi="Verdana"/>
          <w:sz w:val="18"/>
          <w:szCs w:val="18"/>
        </w:rPr>
        <w:t>Diensten</w:t>
      </w:r>
      <w:r w:rsidRPr="00496954">
        <w:rPr>
          <w:rFonts w:ascii="Verdana" w:hAnsi="Verdana"/>
          <w:sz w:val="18"/>
          <w:szCs w:val="18"/>
        </w:rPr>
        <w:t xml:space="preserve"> zijn vastgelegd</w:t>
      </w:r>
      <w:r w:rsidR="00A403F4">
        <w:rPr>
          <w:rFonts w:ascii="Verdana" w:hAnsi="Verdana"/>
          <w:sz w:val="18"/>
          <w:szCs w:val="18"/>
        </w:rPr>
        <w:t>;</w:t>
      </w:r>
      <w:r w:rsidRPr="00496954">
        <w:rPr>
          <w:rFonts w:ascii="Verdana" w:hAnsi="Verdana"/>
          <w:sz w:val="18"/>
          <w:szCs w:val="18"/>
        </w:rPr>
        <w:t xml:space="preserve"> </w:t>
      </w:r>
    </w:p>
    <w:p w14:paraId="0495467C" w14:textId="77777777" w:rsidR="00547F13" w:rsidRDefault="00547F13" w:rsidP="00547F13">
      <w:pPr>
        <w:pStyle w:val="Lijstalinea"/>
        <w:rPr>
          <w:sz w:val="22"/>
          <w:szCs w:val="22"/>
        </w:rPr>
      </w:pPr>
    </w:p>
    <w:p w14:paraId="670C90F0" w14:textId="11A88469" w:rsidR="00547F13" w:rsidRPr="00496954" w:rsidRDefault="009E4A5D" w:rsidP="009E4A5D">
      <w:pPr>
        <w:pStyle w:val="Default"/>
        <w:numPr>
          <w:ilvl w:val="0"/>
          <w:numId w:val="1"/>
        </w:numPr>
        <w:rPr>
          <w:rFonts w:ascii="Verdana" w:eastAsia="MS Mincho" w:hAnsi="Verdana" w:cs="Arial"/>
          <w:color w:val="auto"/>
          <w:sz w:val="18"/>
          <w:szCs w:val="18"/>
        </w:rPr>
      </w:pPr>
      <w:r w:rsidRPr="00496954">
        <w:rPr>
          <w:rFonts w:ascii="Verdana" w:eastAsia="MS Mincho" w:hAnsi="Verdana" w:cs="Arial"/>
          <w:color w:val="auto"/>
          <w:sz w:val="18"/>
          <w:szCs w:val="18"/>
        </w:rPr>
        <w:t>LVNL hiertoe</w:t>
      </w:r>
      <w:r w:rsidR="00A403F4">
        <w:rPr>
          <w:rFonts w:ascii="Verdana" w:eastAsia="MS Mincho" w:hAnsi="Verdana" w:cs="Arial"/>
          <w:color w:val="auto"/>
          <w:sz w:val="18"/>
          <w:szCs w:val="18"/>
        </w:rPr>
        <w:t xml:space="preserve"> </w:t>
      </w:r>
      <w:r w:rsidR="00B54E6D">
        <w:rPr>
          <w:rFonts w:ascii="Verdana" w:eastAsia="MS Mincho" w:hAnsi="Verdana" w:cs="Arial"/>
          <w:color w:val="auto"/>
          <w:sz w:val="18"/>
          <w:szCs w:val="18"/>
        </w:rPr>
        <w:t xml:space="preserve">een Openbare </w:t>
      </w:r>
      <w:r w:rsidR="00A403F4">
        <w:rPr>
          <w:rFonts w:ascii="Verdana" w:eastAsia="MS Mincho" w:hAnsi="Verdana" w:cs="Arial"/>
          <w:color w:val="auto"/>
          <w:sz w:val="18"/>
          <w:szCs w:val="18"/>
        </w:rPr>
        <w:t>Europe</w:t>
      </w:r>
      <w:r w:rsidR="00B54E6D">
        <w:rPr>
          <w:rFonts w:ascii="Verdana" w:eastAsia="MS Mincho" w:hAnsi="Verdana" w:cs="Arial"/>
          <w:color w:val="auto"/>
          <w:sz w:val="18"/>
          <w:szCs w:val="18"/>
        </w:rPr>
        <w:t>se</w:t>
      </w:r>
      <w:r w:rsidR="00D05403">
        <w:rPr>
          <w:rFonts w:ascii="Verdana" w:eastAsia="MS Mincho" w:hAnsi="Verdana" w:cs="Arial"/>
          <w:color w:val="auto"/>
          <w:sz w:val="18"/>
          <w:szCs w:val="18"/>
        </w:rPr>
        <w:t xml:space="preserve"> aanbestedingsprocedure heeft gevolgd</w:t>
      </w:r>
      <w:r w:rsidRPr="00496954">
        <w:rPr>
          <w:rFonts w:ascii="Verdana" w:eastAsia="MS Mincho" w:hAnsi="Verdana" w:cs="Arial"/>
          <w:color w:val="auto"/>
          <w:sz w:val="18"/>
          <w:szCs w:val="18"/>
        </w:rPr>
        <w:t xml:space="preserve">; </w:t>
      </w:r>
    </w:p>
    <w:p w14:paraId="68213F38" w14:textId="77777777" w:rsidR="00547F13" w:rsidRPr="00496954" w:rsidRDefault="00547F13" w:rsidP="00547F13">
      <w:pPr>
        <w:pStyle w:val="Lijstalinea"/>
        <w:rPr>
          <w:rFonts w:ascii="Verdana" w:eastAsia="MS Mincho" w:hAnsi="Verdana" w:cs="Arial"/>
          <w:sz w:val="18"/>
          <w:szCs w:val="18"/>
        </w:rPr>
      </w:pPr>
    </w:p>
    <w:p w14:paraId="245C3B35" w14:textId="0238AE8D" w:rsidR="00547F13" w:rsidRPr="00496954" w:rsidRDefault="009E4A5D" w:rsidP="009E4A5D">
      <w:pPr>
        <w:pStyle w:val="Default"/>
        <w:numPr>
          <w:ilvl w:val="0"/>
          <w:numId w:val="1"/>
        </w:numPr>
        <w:rPr>
          <w:rFonts w:ascii="Verdana" w:eastAsia="MS Mincho" w:hAnsi="Verdana" w:cs="Arial"/>
          <w:color w:val="auto"/>
          <w:sz w:val="18"/>
          <w:szCs w:val="18"/>
        </w:rPr>
      </w:pPr>
      <w:r w:rsidRPr="00496954">
        <w:rPr>
          <w:rFonts w:ascii="Verdana" w:eastAsia="MS Mincho" w:hAnsi="Verdana" w:cs="Arial"/>
          <w:color w:val="auto"/>
          <w:sz w:val="18"/>
          <w:szCs w:val="18"/>
        </w:rPr>
        <w:t xml:space="preserve">Uit deze aanbestedingsprocedure is gebleken dat Opdrachtnemer de economisch meest voordelige inschrijving heeft gedaan voor de uitvoering van de gevraagde diensten; </w:t>
      </w:r>
    </w:p>
    <w:p w14:paraId="01583022" w14:textId="77777777" w:rsidR="00547F13" w:rsidRPr="00496954" w:rsidRDefault="00547F13" w:rsidP="00547F13">
      <w:pPr>
        <w:pStyle w:val="Lijstalinea"/>
        <w:rPr>
          <w:rFonts w:ascii="Verdana" w:eastAsia="MS Mincho" w:hAnsi="Verdana" w:cs="Arial"/>
          <w:sz w:val="18"/>
          <w:szCs w:val="18"/>
        </w:rPr>
      </w:pPr>
    </w:p>
    <w:p w14:paraId="7CEEBEB0" w14:textId="57AA454A" w:rsidR="00547F13" w:rsidRPr="00496954" w:rsidRDefault="009E4A5D" w:rsidP="009E4A5D">
      <w:pPr>
        <w:pStyle w:val="Default"/>
        <w:numPr>
          <w:ilvl w:val="0"/>
          <w:numId w:val="1"/>
        </w:numPr>
        <w:rPr>
          <w:rFonts w:ascii="Verdana" w:eastAsia="MS Mincho" w:hAnsi="Verdana" w:cs="Arial"/>
          <w:color w:val="auto"/>
          <w:sz w:val="18"/>
          <w:szCs w:val="18"/>
        </w:rPr>
      </w:pPr>
      <w:r w:rsidRPr="00496954">
        <w:rPr>
          <w:rFonts w:ascii="Verdana" w:eastAsia="MS Mincho" w:hAnsi="Verdana" w:cs="Arial"/>
          <w:color w:val="auto"/>
          <w:sz w:val="18"/>
          <w:szCs w:val="18"/>
        </w:rPr>
        <w:t>Opdrachtnemer</w:t>
      </w:r>
      <w:r w:rsidR="00547F13" w:rsidRPr="00496954">
        <w:rPr>
          <w:rFonts w:ascii="Verdana" w:eastAsia="MS Mincho" w:hAnsi="Verdana" w:cs="Arial"/>
          <w:color w:val="auto"/>
          <w:sz w:val="18"/>
          <w:szCs w:val="18"/>
        </w:rPr>
        <w:t xml:space="preserve"> zich in voldoende mate op de hoogte heeft gesteld van hetgeen </w:t>
      </w:r>
      <w:r w:rsidR="006203F8" w:rsidRPr="00496954">
        <w:rPr>
          <w:rFonts w:ascii="Verdana" w:eastAsia="MS Mincho" w:hAnsi="Verdana" w:cs="Arial"/>
          <w:color w:val="auto"/>
          <w:sz w:val="18"/>
          <w:szCs w:val="18"/>
        </w:rPr>
        <w:t>LVNL</w:t>
      </w:r>
      <w:r w:rsidR="00547F13" w:rsidRPr="00496954">
        <w:rPr>
          <w:rFonts w:ascii="Verdana" w:eastAsia="MS Mincho" w:hAnsi="Verdana" w:cs="Arial"/>
          <w:color w:val="auto"/>
          <w:sz w:val="18"/>
          <w:szCs w:val="18"/>
        </w:rPr>
        <w:t xml:space="preserve"> met de opdracht wil bereiken en</w:t>
      </w:r>
      <w:r w:rsidRPr="00496954">
        <w:rPr>
          <w:rFonts w:ascii="Verdana" w:eastAsia="MS Mincho" w:hAnsi="Verdana" w:cs="Arial"/>
          <w:color w:val="auto"/>
          <w:sz w:val="18"/>
          <w:szCs w:val="18"/>
        </w:rPr>
        <w:t xml:space="preserve"> in staat is om de</w:t>
      </w:r>
      <w:r w:rsidR="006203F8" w:rsidRPr="00496954">
        <w:rPr>
          <w:rFonts w:ascii="Verdana" w:eastAsia="MS Mincho" w:hAnsi="Verdana" w:cs="Arial"/>
          <w:color w:val="auto"/>
          <w:sz w:val="18"/>
          <w:szCs w:val="18"/>
        </w:rPr>
        <w:t xml:space="preserve"> gevraagde diensten </w:t>
      </w:r>
      <w:r w:rsidRPr="00496954">
        <w:rPr>
          <w:rFonts w:ascii="Verdana" w:eastAsia="MS Mincho" w:hAnsi="Verdana" w:cs="Arial"/>
          <w:color w:val="auto"/>
          <w:sz w:val="18"/>
          <w:szCs w:val="18"/>
        </w:rPr>
        <w:t xml:space="preserve">te leveren, </w:t>
      </w:r>
      <w:r w:rsidR="006203F8" w:rsidRPr="00496954">
        <w:rPr>
          <w:rFonts w:ascii="Verdana" w:eastAsia="MS Mincho" w:hAnsi="Verdana" w:cs="Arial"/>
          <w:color w:val="auto"/>
          <w:sz w:val="18"/>
          <w:szCs w:val="18"/>
        </w:rPr>
        <w:t xml:space="preserve">zoals LVNL </w:t>
      </w:r>
      <w:r w:rsidRPr="00496954">
        <w:rPr>
          <w:rFonts w:ascii="Verdana" w:eastAsia="MS Mincho" w:hAnsi="Verdana" w:cs="Arial"/>
          <w:color w:val="auto"/>
          <w:sz w:val="18"/>
          <w:szCs w:val="18"/>
        </w:rPr>
        <w:t xml:space="preserve">dit wenst; </w:t>
      </w:r>
    </w:p>
    <w:p w14:paraId="6E167160" w14:textId="77777777" w:rsidR="00547F13" w:rsidRPr="00496954" w:rsidRDefault="00547F13" w:rsidP="00547F13">
      <w:pPr>
        <w:pStyle w:val="Lijstalinea"/>
        <w:rPr>
          <w:rFonts w:ascii="Verdana" w:eastAsia="MS Mincho" w:hAnsi="Verdana" w:cs="Arial"/>
          <w:sz w:val="18"/>
          <w:szCs w:val="18"/>
        </w:rPr>
      </w:pPr>
    </w:p>
    <w:p w14:paraId="4B519936" w14:textId="11E2E576" w:rsidR="009E4A5D" w:rsidRPr="00496954" w:rsidRDefault="009E4A5D" w:rsidP="009E4A5D">
      <w:pPr>
        <w:pStyle w:val="Default"/>
        <w:numPr>
          <w:ilvl w:val="0"/>
          <w:numId w:val="1"/>
        </w:numPr>
        <w:rPr>
          <w:rFonts w:ascii="Verdana" w:eastAsia="MS Mincho" w:hAnsi="Verdana" w:cs="Arial"/>
          <w:color w:val="auto"/>
          <w:sz w:val="18"/>
          <w:szCs w:val="18"/>
        </w:rPr>
      </w:pPr>
      <w:r w:rsidRPr="00496954">
        <w:rPr>
          <w:rFonts w:ascii="Verdana" w:eastAsia="MS Mincho" w:hAnsi="Verdana" w:cs="Arial"/>
          <w:color w:val="auto"/>
          <w:sz w:val="18"/>
          <w:szCs w:val="18"/>
        </w:rPr>
        <w:t xml:space="preserve">Partijen de voorwaarden waaronder de dienstverlening geschiedt, </w:t>
      </w:r>
      <w:r w:rsidR="006203F8" w:rsidRPr="00496954">
        <w:rPr>
          <w:rFonts w:ascii="Verdana" w:eastAsia="MS Mincho" w:hAnsi="Verdana" w:cs="Arial"/>
          <w:color w:val="auto"/>
          <w:sz w:val="18"/>
          <w:szCs w:val="18"/>
        </w:rPr>
        <w:t xml:space="preserve">nader </w:t>
      </w:r>
      <w:r w:rsidRPr="00496954">
        <w:rPr>
          <w:rFonts w:ascii="Verdana" w:eastAsia="MS Mincho" w:hAnsi="Verdana" w:cs="Arial"/>
          <w:color w:val="auto"/>
          <w:sz w:val="18"/>
          <w:szCs w:val="18"/>
        </w:rPr>
        <w:t xml:space="preserve">vast wensen te leggen in deze Overeenkomst; </w:t>
      </w:r>
    </w:p>
    <w:p w14:paraId="65A2507A" w14:textId="77777777" w:rsidR="00A403F4" w:rsidRDefault="00A403F4" w:rsidP="00D13CAB">
      <w:pPr>
        <w:rPr>
          <w:b/>
          <w:bCs/>
        </w:rPr>
      </w:pPr>
    </w:p>
    <w:p w14:paraId="295F1034" w14:textId="29645593" w:rsidR="00D13CAB" w:rsidRPr="00D13CAB" w:rsidRDefault="00547F13" w:rsidP="00D13CAB">
      <w:r>
        <w:rPr>
          <w:b/>
          <w:bCs/>
        </w:rPr>
        <w:t xml:space="preserve">EN </w:t>
      </w:r>
      <w:r w:rsidR="00D13CAB" w:rsidRPr="00D13CAB">
        <w:rPr>
          <w:b/>
          <w:bCs/>
        </w:rPr>
        <w:t xml:space="preserve">KOMEN </w:t>
      </w:r>
      <w:r w:rsidR="00D13CAB">
        <w:rPr>
          <w:b/>
          <w:bCs/>
        </w:rPr>
        <w:t xml:space="preserve">HET NAVOLGENDE </w:t>
      </w:r>
      <w:r w:rsidR="00D13CAB" w:rsidRPr="00D13CAB">
        <w:rPr>
          <w:b/>
          <w:bCs/>
        </w:rPr>
        <w:t xml:space="preserve">OVEREEN: </w:t>
      </w:r>
    </w:p>
    <w:p w14:paraId="6A53019E" w14:textId="77777777" w:rsidR="00D13CAB" w:rsidRDefault="00D13CAB" w:rsidP="00D13CAB"/>
    <w:p w14:paraId="024AB190" w14:textId="77777777" w:rsidR="009F5776" w:rsidRDefault="009F5776">
      <w:pPr>
        <w:rPr>
          <w:rFonts w:ascii="Verdana" w:eastAsia="MS Gothic" w:hAnsi="Verdana" w:cs="Times New Roman"/>
          <w:b/>
          <w:bCs/>
          <w:color w:val="4F81BD"/>
          <w:sz w:val="24"/>
          <w:szCs w:val="24"/>
        </w:rPr>
      </w:pPr>
      <w:r>
        <w:rPr>
          <w:rFonts w:ascii="Verdana" w:eastAsia="MS Gothic" w:hAnsi="Verdana" w:cs="Times New Roman"/>
          <w:b/>
          <w:bCs/>
          <w:color w:val="4F81BD"/>
          <w:sz w:val="24"/>
          <w:szCs w:val="24"/>
        </w:rPr>
        <w:br w:type="page"/>
      </w:r>
    </w:p>
    <w:p w14:paraId="77590E20" w14:textId="437BDFEF" w:rsidR="00496954" w:rsidRPr="00496954" w:rsidRDefault="00496954" w:rsidP="00496954">
      <w:pPr>
        <w:keepNext/>
        <w:keepLines/>
        <w:spacing w:before="200" w:line="276" w:lineRule="auto"/>
        <w:outlineLvl w:val="1"/>
        <w:rPr>
          <w:rFonts w:ascii="Verdana" w:eastAsia="MS Gothic" w:hAnsi="Verdana" w:cs="Times New Roman"/>
          <w:b/>
          <w:bCs/>
          <w:color w:val="4F81BD"/>
          <w:sz w:val="24"/>
          <w:szCs w:val="24"/>
        </w:rPr>
      </w:pPr>
      <w:r w:rsidRPr="00496954">
        <w:rPr>
          <w:rFonts w:ascii="Verdana" w:eastAsia="MS Gothic" w:hAnsi="Verdana" w:cs="Times New Roman"/>
          <w:b/>
          <w:bCs/>
          <w:color w:val="4F81BD"/>
          <w:sz w:val="24"/>
          <w:szCs w:val="24"/>
        </w:rPr>
        <w:lastRenderedPageBreak/>
        <w:t>Artikel 1 Definities</w:t>
      </w:r>
    </w:p>
    <w:p w14:paraId="2E7FDADC" w14:textId="77777777" w:rsidR="00496954" w:rsidRPr="00496954" w:rsidRDefault="00496954" w:rsidP="00496954">
      <w:pPr>
        <w:spacing w:after="200" w:line="276" w:lineRule="auto"/>
        <w:rPr>
          <w:rFonts w:ascii="Verdana" w:eastAsia="MS Mincho" w:hAnsi="Verdana" w:cs="Arial"/>
          <w:sz w:val="18"/>
          <w:szCs w:val="18"/>
        </w:rPr>
      </w:pPr>
    </w:p>
    <w:p w14:paraId="79FBFFDD" w14:textId="77777777" w:rsidR="00496954" w:rsidRPr="00496954" w:rsidRDefault="00496954" w:rsidP="00496954">
      <w:pPr>
        <w:spacing w:after="200" w:line="276" w:lineRule="auto"/>
        <w:rPr>
          <w:rFonts w:ascii="Verdana" w:eastAsia="MS Mincho" w:hAnsi="Verdana" w:cs="Arial"/>
          <w:sz w:val="18"/>
          <w:szCs w:val="18"/>
        </w:rPr>
      </w:pPr>
      <w:r w:rsidRPr="00496954">
        <w:rPr>
          <w:rFonts w:ascii="Verdana" w:eastAsia="MS Mincho" w:hAnsi="Verdana" w:cs="Arial"/>
          <w:sz w:val="18"/>
          <w:szCs w:val="18"/>
        </w:rPr>
        <w:t>In deze Overeenkomst worden de navolgende begrippen met een hoofdletter gebruikt en wordt het volgende verstaan:</w:t>
      </w:r>
    </w:p>
    <w:p w14:paraId="5393A83C" w14:textId="7C29592C" w:rsidR="00496954" w:rsidRPr="00496954" w:rsidRDefault="00496954" w:rsidP="00496954">
      <w:pPr>
        <w:spacing w:after="200" w:line="276" w:lineRule="auto"/>
        <w:rPr>
          <w:rFonts w:ascii="Verdana" w:eastAsia="MS Mincho" w:hAnsi="Verdana" w:cs="Arial"/>
          <w:sz w:val="18"/>
          <w:szCs w:val="18"/>
        </w:rPr>
      </w:pPr>
      <w:r w:rsidRPr="00496954">
        <w:rPr>
          <w:rFonts w:ascii="Verdana" w:eastAsia="MS Mincho" w:hAnsi="Verdana" w:cs="Arial"/>
          <w:b/>
          <w:bCs/>
          <w:sz w:val="18"/>
          <w:szCs w:val="18"/>
        </w:rPr>
        <w:t>Aanbesteding:</w:t>
      </w:r>
      <w:r w:rsidRPr="00496954">
        <w:rPr>
          <w:rFonts w:ascii="Verdana" w:eastAsia="MS Mincho" w:hAnsi="Verdana" w:cs="Arial"/>
          <w:sz w:val="18"/>
          <w:szCs w:val="18"/>
        </w:rPr>
        <w:t xml:space="preserve"> de door LVNL gehouden </w:t>
      </w:r>
      <w:r w:rsidR="00A403F4">
        <w:rPr>
          <w:rFonts w:ascii="Verdana" w:eastAsia="MS Mincho" w:hAnsi="Verdana" w:cs="Arial"/>
          <w:sz w:val="18"/>
          <w:szCs w:val="18"/>
        </w:rPr>
        <w:t>Europese</w:t>
      </w:r>
      <w:r w:rsidRPr="00496954">
        <w:rPr>
          <w:rFonts w:ascii="Verdana" w:eastAsia="MS Mincho" w:hAnsi="Verdana" w:cs="Arial"/>
          <w:sz w:val="18"/>
          <w:szCs w:val="18"/>
        </w:rPr>
        <w:t xml:space="preserve"> aanbesteding met </w:t>
      </w:r>
      <w:r w:rsidR="004E1B0B">
        <w:rPr>
          <w:rFonts w:ascii="Verdana" w:eastAsia="MS Mincho" w:hAnsi="Verdana" w:cs="Arial"/>
          <w:sz w:val="18"/>
          <w:szCs w:val="18"/>
        </w:rPr>
        <w:t>Te</w:t>
      </w:r>
      <w:r w:rsidR="009A4821">
        <w:rPr>
          <w:rFonts w:ascii="Verdana" w:eastAsia="MS Mincho" w:hAnsi="Verdana" w:cs="Arial"/>
          <w:sz w:val="18"/>
          <w:szCs w:val="18"/>
        </w:rPr>
        <w:t>nde</w:t>
      </w:r>
      <w:r w:rsidR="00703548">
        <w:rPr>
          <w:rFonts w:ascii="Verdana" w:eastAsia="MS Mincho" w:hAnsi="Verdana" w:cs="Arial"/>
          <w:sz w:val="18"/>
          <w:szCs w:val="18"/>
        </w:rPr>
        <w:t>r</w:t>
      </w:r>
      <w:r w:rsidR="009A4821">
        <w:rPr>
          <w:rFonts w:ascii="Verdana" w:eastAsia="MS Mincho" w:hAnsi="Verdana" w:cs="Arial"/>
          <w:sz w:val="18"/>
          <w:szCs w:val="18"/>
        </w:rPr>
        <w:t>ned</w:t>
      </w:r>
      <w:r w:rsidRPr="00496954">
        <w:rPr>
          <w:rFonts w:ascii="Verdana" w:eastAsia="MS Mincho" w:hAnsi="Verdana" w:cs="Arial"/>
          <w:sz w:val="18"/>
          <w:szCs w:val="18"/>
        </w:rPr>
        <w:t>-</w:t>
      </w:r>
      <w:r w:rsidRPr="00703548">
        <w:rPr>
          <w:rFonts w:ascii="Verdana" w:eastAsia="MS Mincho" w:hAnsi="Verdana" w:cs="Arial"/>
          <w:sz w:val="18"/>
          <w:szCs w:val="18"/>
        </w:rPr>
        <w:t xml:space="preserve">nummer </w:t>
      </w:r>
      <w:r w:rsidR="005D5BCF" w:rsidRPr="00703548">
        <w:rPr>
          <w:rFonts w:ascii="Verdana" w:eastAsia="MS Mincho" w:hAnsi="Verdana" w:cs="Arial"/>
          <w:sz w:val="18"/>
          <w:szCs w:val="18"/>
        </w:rPr>
        <w:t>-</w:t>
      </w:r>
      <w:r w:rsidR="00A403F4" w:rsidRPr="00703548">
        <w:rPr>
          <w:rFonts w:ascii="Verdana" w:eastAsia="MS Mincho" w:hAnsi="Verdana" w:cs="Arial"/>
          <w:sz w:val="18"/>
          <w:szCs w:val="18"/>
        </w:rPr>
        <w:t>***</w:t>
      </w:r>
      <w:r w:rsidRPr="00703548">
        <w:rPr>
          <w:rFonts w:ascii="Verdana" w:eastAsia="MS Mincho" w:hAnsi="Verdana" w:cs="Arial"/>
          <w:sz w:val="18"/>
          <w:szCs w:val="18"/>
        </w:rPr>
        <w:t xml:space="preserve"> als</w:t>
      </w:r>
      <w:r w:rsidRPr="00496954">
        <w:rPr>
          <w:rFonts w:ascii="Verdana" w:eastAsia="MS Mincho" w:hAnsi="Verdana" w:cs="Arial"/>
          <w:sz w:val="18"/>
          <w:szCs w:val="18"/>
        </w:rPr>
        <w:t xml:space="preserve"> gevolg waarvan deze Overeenkomst tot stand is gekomen;</w:t>
      </w:r>
    </w:p>
    <w:p w14:paraId="62A9F5D0" w14:textId="77777777" w:rsidR="00496954" w:rsidRPr="00496954" w:rsidRDefault="00496954" w:rsidP="00496954">
      <w:pPr>
        <w:spacing w:after="200" w:line="276" w:lineRule="auto"/>
        <w:rPr>
          <w:rFonts w:ascii="Verdana" w:eastAsia="MS Mincho" w:hAnsi="Verdana" w:cs="Arial"/>
          <w:sz w:val="18"/>
          <w:szCs w:val="18"/>
        </w:rPr>
      </w:pPr>
      <w:r w:rsidRPr="00496954">
        <w:rPr>
          <w:rFonts w:ascii="Verdana" w:eastAsia="MS Mincho" w:hAnsi="Verdana" w:cs="Arial"/>
          <w:b/>
          <w:bCs/>
          <w:sz w:val="18"/>
          <w:szCs w:val="18"/>
        </w:rPr>
        <w:t xml:space="preserve">Artikel: </w:t>
      </w:r>
      <w:r w:rsidRPr="00496954">
        <w:rPr>
          <w:rFonts w:ascii="Verdana" w:eastAsia="MS Mincho" w:hAnsi="Verdana" w:cs="Arial"/>
          <w:sz w:val="18"/>
          <w:szCs w:val="18"/>
        </w:rPr>
        <w:t>een artikel als bedoeld in deze Overeenkomst;</w:t>
      </w:r>
    </w:p>
    <w:p w14:paraId="2D481B9C" w14:textId="77777777" w:rsidR="00496954" w:rsidRPr="00496954" w:rsidRDefault="00496954" w:rsidP="00496954">
      <w:pPr>
        <w:spacing w:after="200" w:line="276" w:lineRule="auto"/>
        <w:rPr>
          <w:rFonts w:ascii="Verdana" w:eastAsia="MS Mincho" w:hAnsi="Verdana" w:cs="Arial"/>
          <w:sz w:val="18"/>
          <w:szCs w:val="18"/>
        </w:rPr>
      </w:pPr>
      <w:r w:rsidRPr="00496954">
        <w:rPr>
          <w:rFonts w:ascii="Verdana" w:eastAsia="MS Mincho" w:hAnsi="Verdana" w:cs="Arial"/>
          <w:b/>
          <w:bCs/>
          <w:sz w:val="18"/>
          <w:szCs w:val="18"/>
        </w:rPr>
        <w:t>Bijlage(n):</w:t>
      </w:r>
      <w:r w:rsidRPr="00496954">
        <w:rPr>
          <w:rFonts w:ascii="Verdana" w:eastAsia="MS Mincho" w:hAnsi="Verdana" w:cs="Arial"/>
          <w:sz w:val="18"/>
          <w:szCs w:val="18"/>
        </w:rPr>
        <w:t xml:space="preserve"> aanhangsel(s) bij de Overeenkomst, die integraal onderdeel uitmaakt (gaat uitmaken) van deze Overeenkomst;</w:t>
      </w:r>
      <w:r w:rsidRPr="00496954">
        <w:rPr>
          <w:rFonts w:ascii="Cambria" w:eastAsia="MS Mincho" w:hAnsi="Cambria" w:cs="Times New Roman"/>
          <w:sz w:val="22"/>
          <w:szCs w:val="22"/>
        </w:rPr>
        <w:t xml:space="preserve"> </w:t>
      </w:r>
    </w:p>
    <w:p w14:paraId="4257EA7E" w14:textId="562E28A1" w:rsidR="00496954" w:rsidRPr="00496954" w:rsidRDefault="00496954" w:rsidP="00496954">
      <w:pPr>
        <w:spacing w:after="200" w:line="276" w:lineRule="auto"/>
        <w:rPr>
          <w:rFonts w:ascii="Cambria" w:eastAsia="MS Mincho" w:hAnsi="Cambria" w:cs="Times New Roman"/>
          <w:sz w:val="22"/>
          <w:szCs w:val="22"/>
        </w:rPr>
      </w:pPr>
      <w:r w:rsidRPr="00496954">
        <w:rPr>
          <w:rFonts w:ascii="Verdana" w:eastAsia="MS Mincho" w:hAnsi="Verdana" w:cs="Arial"/>
          <w:b/>
          <w:bCs/>
          <w:sz w:val="18"/>
          <w:szCs w:val="18"/>
        </w:rPr>
        <w:t>Diensten:</w:t>
      </w:r>
      <w:r w:rsidRPr="00496954">
        <w:rPr>
          <w:rFonts w:ascii="Verdana" w:eastAsia="MS Mincho" w:hAnsi="Verdana" w:cs="Arial"/>
          <w:sz w:val="18"/>
          <w:szCs w:val="18"/>
        </w:rPr>
        <w:t xml:space="preserve"> de door Opdrachtnemer op basis van deze Overeenkomst </w:t>
      </w:r>
      <w:r w:rsidR="002541AC" w:rsidRPr="006D56EF">
        <w:rPr>
          <w:rFonts w:ascii="Verdana" w:hAnsi="Verdana" w:cs="Arial"/>
          <w:sz w:val="18"/>
          <w:szCs w:val="18"/>
        </w:rPr>
        <w:t xml:space="preserve">en/of een </w:t>
      </w:r>
      <w:r w:rsidR="002541AC">
        <w:rPr>
          <w:rFonts w:ascii="Verdana" w:hAnsi="Verdana" w:cs="Arial"/>
          <w:sz w:val="18"/>
          <w:szCs w:val="18"/>
        </w:rPr>
        <w:t xml:space="preserve">eventuele toekomstig af te sluiten </w:t>
      </w:r>
      <w:r w:rsidR="002541AC" w:rsidRPr="006D56EF">
        <w:rPr>
          <w:rFonts w:ascii="Verdana" w:hAnsi="Verdana" w:cs="Arial"/>
          <w:sz w:val="18"/>
          <w:szCs w:val="18"/>
        </w:rPr>
        <w:t>Nadere Overeenkomst</w:t>
      </w:r>
      <w:r w:rsidR="002541AC" w:rsidRPr="00496954">
        <w:rPr>
          <w:rFonts w:ascii="Verdana" w:eastAsia="MS Mincho" w:hAnsi="Verdana" w:cs="Arial"/>
          <w:sz w:val="18"/>
          <w:szCs w:val="18"/>
        </w:rPr>
        <w:t xml:space="preserve"> </w:t>
      </w:r>
      <w:r w:rsidRPr="00496954">
        <w:rPr>
          <w:rFonts w:ascii="Verdana" w:eastAsia="MS Mincho" w:hAnsi="Verdana" w:cs="Arial"/>
          <w:sz w:val="18"/>
          <w:szCs w:val="18"/>
        </w:rPr>
        <w:t>ten behoeve van LVNL te verrichten werkzaamheden op het gebied van</w:t>
      </w:r>
      <w:r w:rsidR="00B378B2">
        <w:rPr>
          <w:rFonts w:ascii="Verdana" w:eastAsia="MS Mincho" w:hAnsi="Verdana" w:cs="Arial"/>
          <w:sz w:val="18"/>
          <w:szCs w:val="18"/>
        </w:rPr>
        <w:t xml:space="preserve"> mediadienstverlening</w:t>
      </w:r>
      <w:r w:rsidR="009974E7" w:rsidRPr="004E1B0B">
        <w:rPr>
          <w:rFonts w:ascii="Verdana" w:hAnsi="Verdana"/>
          <w:sz w:val="18"/>
          <w:szCs w:val="18"/>
        </w:rPr>
        <w:t>,</w:t>
      </w:r>
      <w:r w:rsidR="009974E7">
        <w:rPr>
          <w:rFonts w:ascii="Verdana" w:eastAsia="MS Mincho" w:hAnsi="Verdana" w:cs="Arial"/>
          <w:sz w:val="18"/>
          <w:szCs w:val="18"/>
        </w:rPr>
        <w:t xml:space="preserve"> </w:t>
      </w:r>
      <w:r w:rsidR="000204FA">
        <w:rPr>
          <w:rFonts w:ascii="Verdana" w:eastAsia="MS Mincho" w:hAnsi="Verdana" w:cs="Arial"/>
          <w:sz w:val="18"/>
          <w:szCs w:val="18"/>
        </w:rPr>
        <w:t>z</w:t>
      </w:r>
      <w:r w:rsidRPr="00496954">
        <w:rPr>
          <w:rFonts w:ascii="Verdana" w:eastAsia="MS Mincho" w:hAnsi="Verdana" w:cs="Arial"/>
          <w:sz w:val="18"/>
          <w:szCs w:val="18"/>
        </w:rPr>
        <w:t xml:space="preserve">oals omschreven in de set van </w:t>
      </w:r>
      <w:r w:rsidR="00973907">
        <w:rPr>
          <w:rFonts w:ascii="Verdana" w:eastAsia="MS Mincho" w:hAnsi="Verdana" w:cs="Arial"/>
          <w:sz w:val="18"/>
          <w:szCs w:val="18"/>
        </w:rPr>
        <w:t xml:space="preserve">verstrekte </w:t>
      </w:r>
      <w:r w:rsidRPr="00496954">
        <w:rPr>
          <w:rFonts w:ascii="Verdana" w:eastAsia="MS Mincho" w:hAnsi="Verdana" w:cs="Arial"/>
          <w:sz w:val="18"/>
          <w:szCs w:val="18"/>
        </w:rPr>
        <w:t>aanbestedingsdocumenten;</w:t>
      </w:r>
      <w:r w:rsidRPr="00496954">
        <w:rPr>
          <w:rFonts w:ascii="Cambria" w:eastAsia="MS Mincho" w:hAnsi="Cambria" w:cs="Times New Roman"/>
          <w:sz w:val="22"/>
          <w:szCs w:val="22"/>
        </w:rPr>
        <w:t xml:space="preserve"> </w:t>
      </w:r>
    </w:p>
    <w:p w14:paraId="41CBADCE" w14:textId="77777777" w:rsidR="00496954" w:rsidRPr="00496954" w:rsidRDefault="00496954" w:rsidP="00496954">
      <w:pPr>
        <w:spacing w:after="200" w:line="276" w:lineRule="auto"/>
        <w:rPr>
          <w:rFonts w:ascii="Cambria" w:eastAsia="MS Mincho" w:hAnsi="Cambria" w:cs="Times New Roman"/>
          <w:sz w:val="22"/>
          <w:szCs w:val="22"/>
        </w:rPr>
      </w:pPr>
      <w:r w:rsidRPr="00496954">
        <w:rPr>
          <w:rFonts w:ascii="Verdana" w:eastAsia="MS Mincho" w:hAnsi="Verdana" w:cs="Arial"/>
          <w:b/>
          <w:bCs/>
          <w:sz w:val="18"/>
          <w:szCs w:val="18"/>
        </w:rPr>
        <w:t>Inschrijving:</w:t>
      </w:r>
      <w:r w:rsidRPr="00496954">
        <w:rPr>
          <w:rFonts w:ascii="Verdana" w:eastAsia="MS Mincho" w:hAnsi="Verdana" w:cs="Arial"/>
          <w:sz w:val="18"/>
          <w:szCs w:val="18"/>
        </w:rPr>
        <w:t xml:space="preserve"> de inschrijving van Opdrachtnemer, die bestaat uit de rechtsgeldig ondertekende tenderdocumenten, inclusief eventuele bijbehorende documenten, in overeenstemming met de procedurevoorschriften, zoals beschreven in de Offerteleidraad;</w:t>
      </w:r>
    </w:p>
    <w:p w14:paraId="3DD77CFF" w14:textId="5A2E07BC" w:rsidR="00496954" w:rsidRPr="00496954" w:rsidRDefault="00496954" w:rsidP="00496954">
      <w:pPr>
        <w:spacing w:after="200" w:line="276" w:lineRule="auto"/>
        <w:rPr>
          <w:rFonts w:ascii="Verdana" w:eastAsia="MS Mincho" w:hAnsi="Verdana" w:cs="Arial"/>
          <w:sz w:val="18"/>
          <w:szCs w:val="18"/>
        </w:rPr>
      </w:pPr>
      <w:r w:rsidRPr="00496954">
        <w:rPr>
          <w:rFonts w:ascii="Verdana" w:eastAsia="MS Mincho" w:hAnsi="Verdana" w:cs="Arial"/>
          <w:b/>
          <w:bCs/>
          <w:sz w:val="18"/>
          <w:szCs w:val="18"/>
        </w:rPr>
        <w:t>Nadere Overeenkomst:</w:t>
      </w:r>
      <w:r w:rsidRPr="00496954">
        <w:rPr>
          <w:rFonts w:ascii="Verdana" w:eastAsia="MS Mincho" w:hAnsi="Verdana" w:cs="Arial"/>
          <w:sz w:val="18"/>
          <w:szCs w:val="18"/>
        </w:rPr>
        <w:t xml:space="preserve"> de eventuele toekomstige af te sluiten overeenkomst tussen LVNL en Opdrachtnemer op basis waarvan LVNL gedurende de looptijd van deze Overeenkomst aan Opdrachtnemer een opdracht kan verstrekken tot het verrichten van Dienste</w:t>
      </w:r>
      <w:r w:rsidR="002541AC">
        <w:rPr>
          <w:rFonts w:ascii="Verdana" w:eastAsia="MS Mincho" w:hAnsi="Verdana" w:cs="Arial"/>
          <w:sz w:val="18"/>
          <w:szCs w:val="18"/>
        </w:rPr>
        <w:t>n</w:t>
      </w:r>
      <w:r w:rsidRPr="00496954">
        <w:rPr>
          <w:rFonts w:ascii="Verdana" w:eastAsia="MS Mincho" w:hAnsi="Verdana" w:cs="Arial"/>
          <w:sz w:val="18"/>
          <w:szCs w:val="18"/>
        </w:rPr>
        <w:t>;</w:t>
      </w:r>
    </w:p>
    <w:p w14:paraId="0EE30F37" w14:textId="674A5B21" w:rsidR="00496954" w:rsidRPr="00496954" w:rsidRDefault="00496954" w:rsidP="00496954">
      <w:pPr>
        <w:spacing w:after="200" w:line="276" w:lineRule="auto"/>
        <w:rPr>
          <w:rFonts w:ascii="Verdana" w:eastAsia="MS Mincho" w:hAnsi="Verdana" w:cs="Arial"/>
          <w:sz w:val="18"/>
          <w:szCs w:val="18"/>
        </w:rPr>
      </w:pPr>
      <w:r w:rsidRPr="00496954">
        <w:rPr>
          <w:rFonts w:ascii="Verdana" w:eastAsia="MS Mincho" w:hAnsi="Verdana" w:cs="Arial"/>
          <w:b/>
          <w:bCs/>
          <w:sz w:val="18"/>
          <w:szCs w:val="18"/>
        </w:rPr>
        <w:t>Offerte:</w:t>
      </w:r>
      <w:r w:rsidRPr="00496954">
        <w:rPr>
          <w:rFonts w:ascii="Verdana" w:eastAsia="MS Mincho" w:hAnsi="Verdana" w:cs="Arial"/>
          <w:sz w:val="18"/>
          <w:szCs w:val="18"/>
        </w:rPr>
        <w:t xml:space="preserve"> een aanbieding tot het verrichten van Diensten die Opdrachtnemer naar aanleiding van een Offerteaanvraag uitbrengt aan LVNL onder deze Overeenkomst;</w:t>
      </w:r>
    </w:p>
    <w:p w14:paraId="37CB7CE2" w14:textId="4860D85D" w:rsidR="00496954" w:rsidRPr="00496954" w:rsidRDefault="00496954" w:rsidP="00496954">
      <w:pPr>
        <w:spacing w:after="200" w:line="276" w:lineRule="auto"/>
        <w:rPr>
          <w:rFonts w:ascii="Verdana" w:eastAsia="MS Mincho" w:hAnsi="Verdana" w:cs="Arial"/>
          <w:sz w:val="18"/>
          <w:szCs w:val="18"/>
        </w:rPr>
      </w:pPr>
      <w:r w:rsidRPr="00496954">
        <w:rPr>
          <w:rFonts w:ascii="Verdana" w:eastAsia="MS Mincho" w:hAnsi="Verdana" w:cs="Arial"/>
          <w:b/>
          <w:bCs/>
          <w:sz w:val="18"/>
          <w:szCs w:val="18"/>
        </w:rPr>
        <w:t>Offerteaanvraag:</w:t>
      </w:r>
      <w:r w:rsidRPr="00496954">
        <w:rPr>
          <w:rFonts w:ascii="Verdana" w:eastAsia="MS Mincho" w:hAnsi="Verdana" w:cs="Arial"/>
          <w:sz w:val="18"/>
          <w:szCs w:val="18"/>
        </w:rPr>
        <w:t xml:space="preserve"> een uitnodiging door LVNL onder deze Overeenkomst aan Opdrachtnemer tot het uitbrengen van een Offerte voor een opdracht tot het verrichten van Diensten;</w:t>
      </w:r>
    </w:p>
    <w:p w14:paraId="1482C405" w14:textId="46594333" w:rsidR="00496954" w:rsidRPr="00496954" w:rsidRDefault="00496954" w:rsidP="00496954">
      <w:pPr>
        <w:spacing w:after="200" w:line="276" w:lineRule="auto"/>
        <w:rPr>
          <w:rFonts w:ascii="Verdana" w:eastAsia="MS Mincho" w:hAnsi="Verdana" w:cs="Arial"/>
          <w:sz w:val="18"/>
          <w:szCs w:val="18"/>
        </w:rPr>
      </w:pPr>
      <w:r w:rsidRPr="00496954">
        <w:rPr>
          <w:rFonts w:ascii="Verdana" w:eastAsia="MS Mincho" w:hAnsi="Verdana" w:cs="Arial"/>
          <w:b/>
          <w:bCs/>
          <w:sz w:val="18"/>
          <w:szCs w:val="18"/>
        </w:rPr>
        <w:t>Offerteleidraad:</w:t>
      </w:r>
      <w:r w:rsidRPr="00496954">
        <w:rPr>
          <w:rFonts w:ascii="Verdana" w:eastAsia="MS Mincho" w:hAnsi="Verdana" w:cs="Arial"/>
          <w:sz w:val="18"/>
          <w:szCs w:val="18"/>
        </w:rPr>
        <w:t xml:space="preserve"> De beschikbaar gestelde documenten bij de Aanbesteding inclusief de daarbij beschikbaar gestelde bestanden, op basis waarvan Opdrachtnemer zijn Inschrijving doet;</w:t>
      </w:r>
    </w:p>
    <w:p w14:paraId="77A6A617" w14:textId="20AD5A91" w:rsidR="00496954" w:rsidRPr="00496954" w:rsidRDefault="00496954" w:rsidP="00496954">
      <w:pPr>
        <w:spacing w:after="200" w:line="276" w:lineRule="auto"/>
        <w:rPr>
          <w:rFonts w:ascii="Verdana" w:eastAsia="MS Mincho" w:hAnsi="Verdana" w:cs="Arial"/>
          <w:sz w:val="18"/>
          <w:szCs w:val="18"/>
        </w:rPr>
      </w:pPr>
      <w:r w:rsidRPr="00496954">
        <w:rPr>
          <w:rFonts w:ascii="Verdana" w:eastAsia="MS Mincho" w:hAnsi="Verdana" w:cs="Arial"/>
          <w:b/>
          <w:bCs/>
          <w:sz w:val="18"/>
          <w:szCs w:val="18"/>
        </w:rPr>
        <w:t>Overeenkomst:</w:t>
      </w:r>
      <w:r w:rsidRPr="00496954">
        <w:rPr>
          <w:rFonts w:ascii="Verdana" w:eastAsia="MS Mincho" w:hAnsi="Verdana" w:cs="Arial"/>
          <w:sz w:val="18"/>
          <w:szCs w:val="18"/>
        </w:rPr>
        <w:t xml:space="preserve"> deze overeenkomst, de overeenkomst inzake de levering van </w:t>
      </w:r>
      <w:r w:rsidR="00DF652D">
        <w:rPr>
          <w:rFonts w:ascii="Verdana" w:eastAsia="MS Mincho" w:hAnsi="Verdana" w:cs="Arial"/>
          <w:sz w:val="18"/>
          <w:szCs w:val="18"/>
        </w:rPr>
        <w:t>Diensten</w:t>
      </w:r>
      <w:r w:rsidRPr="00496954">
        <w:rPr>
          <w:rFonts w:ascii="Verdana" w:eastAsia="MS Mincho" w:hAnsi="Verdana" w:cs="Arial"/>
          <w:sz w:val="18"/>
          <w:szCs w:val="18"/>
        </w:rPr>
        <w:t>, inclusief de Bijlagen;</w:t>
      </w:r>
    </w:p>
    <w:p w14:paraId="4F3EBBFD" w14:textId="77777777" w:rsidR="00496954" w:rsidRPr="00496954" w:rsidRDefault="00496954" w:rsidP="00496954">
      <w:pPr>
        <w:spacing w:after="200" w:line="276" w:lineRule="auto"/>
        <w:rPr>
          <w:rFonts w:ascii="Verdana" w:eastAsia="MS Mincho" w:hAnsi="Verdana" w:cs="Arial"/>
          <w:sz w:val="18"/>
          <w:szCs w:val="18"/>
        </w:rPr>
      </w:pPr>
      <w:r w:rsidRPr="00496954">
        <w:rPr>
          <w:rFonts w:ascii="Verdana" w:eastAsia="MS Mincho" w:hAnsi="Verdana" w:cs="Arial"/>
          <w:b/>
          <w:bCs/>
          <w:sz w:val="18"/>
          <w:szCs w:val="18"/>
        </w:rPr>
        <w:t>Personeel:</w:t>
      </w:r>
      <w:r w:rsidRPr="00496954">
        <w:rPr>
          <w:rFonts w:ascii="Verdana" w:eastAsia="MS Mincho" w:hAnsi="Verdana" w:cs="Arial"/>
          <w:sz w:val="18"/>
          <w:szCs w:val="18"/>
        </w:rPr>
        <w:t xml:space="preserve"> de door Opdrachtnemer voor de uitvoering van deze Overeenkomst in te schakelen personeelsleden en/of derden die in opdracht van de Opdrachtnemer diensten verrichten;</w:t>
      </w:r>
    </w:p>
    <w:p w14:paraId="34BEA7A9" w14:textId="0CA1E88E" w:rsidR="00496954" w:rsidRPr="00496954" w:rsidRDefault="00496954" w:rsidP="00496954">
      <w:pPr>
        <w:spacing w:after="200" w:line="276" w:lineRule="auto"/>
        <w:rPr>
          <w:rFonts w:ascii="Verdana" w:eastAsia="MS Mincho" w:hAnsi="Verdana" w:cs="Arial"/>
          <w:sz w:val="18"/>
          <w:szCs w:val="18"/>
        </w:rPr>
      </w:pPr>
      <w:r w:rsidRPr="00496954">
        <w:rPr>
          <w:rFonts w:ascii="Verdana" w:eastAsia="MS Mincho" w:hAnsi="Verdana" w:cs="Arial"/>
          <w:b/>
          <w:bCs/>
          <w:sz w:val="18"/>
          <w:szCs w:val="18"/>
        </w:rPr>
        <w:t>Voorwaarden:</w:t>
      </w:r>
      <w:r w:rsidRPr="00496954">
        <w:rPr>
          <w:rFonts w:ascii="Verdana" w:eastAsia="MS Mincho" w:hAnsi="Verdana" w:cs="Arial"/>
          <w:sz w:val="18"/>
          <w:szCs w:val="18"/>
        </w:rPr>
        <w:t xml:space="preserve"> de Algemene inkoopvoorwaarden van Luchtverkeersleiding Nederland, versie </w:t>
      </w:r>
      <w:r w:rsidR="00B171A1">
        <w:rPr>
          <w:rFonts w:ascii="Verdana" w:eastAsia="MS Mincho" w:hAnsi="Verdana" w:cs="Arial"/>
          <w:sz w:val="18"/>
          <w:szCs w:val="18"/>
        </w:rPr>
        <w:t>2026.</w:t>
      </w:r>
    </w:p>
    <w:p w14:paraId="2FC03AE5" w14:textId="77777777" w:rsidR="009B1342" w:rsidRPr="009C7BF7" w:rsidRDefault="009B1342" w:rsidP="008A08EA">
      <w:pPr>
        <w:pStyle w:val="Default"/>
        <w:rPr>
          <w:rFonts w:ascii="Verdana" w:hAnsi="Verdana"/>
          <w:b/>
          <w:bCs/>
        </w:rPr>
      </w:pPr>
    </w:p>
    <w:p w14:paraId="5FF8755E" w14:textId="5020B2D9" w:rsidR="003F1268" w:rsidRPr="003F1268" w:rsidRDefault="003F1268" w:rsidP="003F1268">
      <w:pPr>
        <w:keepNext/>
        <w:keepLines/>
        <w:spacing w:before="200" w:line="276" w:lineRule="auto"/>
        <w:outlineLvl w:val="1"/>
        <w:rPr>
          <w:rFonts w:ascii="Verdana" w:eastAsia="MS Gothic" w:hAnsi="Verdana" w:cs="Times New Roman"/>
          <w:b/>
          <w:bCs/>
          <w:color w:val="4F81BD"/>
          <w:sz w:val="24"/>
          <w:szCs w:val="24"/>
        </w:rPr>
      </w:pPr>
      <w:r w:rsidRPr="003F1268">
        <w:rPr>
          <w:rFonts w:ascii="Verdana" w:eastAsia="MS Gothic" w:hAnsi="Verdana" w:cs="Times New Roman"/>
          <w:b/>
          <w:bCs/>
          <w:color w:val="4F81BD"/>
          <w:sz w:val="24"/>
          <w:szCs w:val="24"/>
        </w:rPr>
        <w:t>Artikel 2 Voorwerp van de Overeenkomst</w:t>
      </w:r>
    </w:p>
    <w:p w14:paraId="59BB8F1C" w14:textId="77777777" w:rsidR="003F1268" w:rsidRPr="003F1268" w:rsidRDefault="003F1268" w:rsidP="003F1268">
      <w:pPr>
        <w:suppressAutoHyphens/>
        <w:spacing w:after="200" w:line="276" w:lineRule="auto"/>
        <w:ind w:left="720" w:right="-1" w:hanging="720"/>
        <w:rPr>
          <w:rFonts w:ascii="Verdana" w:eastAsia="MS Mincho" w:hAnsi="Verdana" w:cs="Arial"/>
          <w:sz w:val="18"/>
          <w:szCs w:val="18"/>
        </w:rPr>
      </w:pPr>
    </w:p>
    <w:p w14:paraId="434AB1E6" w14:textId="7B4C8F75" w:rsidR="003F1268" w:rsidRPr="003F1268" w:rsidRDefault="003F1268" w:rsidP="00D5573E">
      <w:pPr>
        <w:suppressAutoHyphens/>
        <w:spacing w:after="200" w:line="276" w:lineRule="auto"/>
        <w:ind w:left="720" w:right="-1" w:hanging="720"/>
        <w:rPr>
          <w:rFonts w:ascii="Verdana" w:eastAsia="MS Mincho" w:hAnsi="Verdana" w:cs="Arial"/>
          <w:sz w:val="18"/>
          <w:szCs w:val="18"/>
        </w:rPr>
      </w:pPr>
      <w:r w:rsidRPr="003F1268">
        <w:rPr>
          <w:rFonts w:ascii="Verdana" w:eastAsia="MS Mincho" w:hAnsi="Verdana" w:cs="Arial"/>
          <w:sz w:val="18"/>
          <w:szCs w:val="18"/>
        </w:rPr>
        <w:t>2.1</w:t>
      </w:r>
      <w:r w:rsidRPr="003F1268">
        <w:rPr>
          <w:rFonts w:ascii="Verdana" w:eastAsia="MS Mincho" w:hAnsi="Verdana" w:cs="Arial"/>
          <w:sz w:val="18"/>
          <w:szCs w:val="18"/>
        </w:rPr>
        <w:tab/>
      </w:r>
      <w:r w:rsidRPr="00C750EC">
        <w:rPr>
          <w:rFonts w:ascii="Verdana" w:eastAsia="MS Mincho" w:hAnsi="Verdana" w:cs="Arial"/>
          <w:sz w:val="18"/>
          <w:szCs w:val="18"/>
        </w:rPr>
        <w:t>Het voorwerp van deze Overeenkomst betreft het leveren van Diensten door Opdrachtnemer op het gebied van</w:t>
      </w:r>
      <w:r w:rsidR="00C750EC" w:rsidRPr="00C750EC">
        <w:rPr>
          <w:rFonts w:ascii="Verdana" w:eastAsia="MS Mincho" w:hAnsi="Verdana" w:cs="Arial"/>
          <w:sz w:val="18"/>
          <w:szCs w:val="18"/>
        </w:rPr>
        <w:t xml:space="preserve"> </w:t>
      </w:r>
      <w:r w:rsidR="00684261">
        <w:rPr>
          <w:rFonts w:ascii="Verdana" w:eastAsia="MS Mincho" w:hAnsi="Verdana" w:cs="Arial"/>
          <w:sz w:val="18"/>
          <w:szCs w:val="18"/>
        </w:rPr>
        <w:t>mediadienstverlening</w:t>
      </w:r>
      <w:r w:rsidR="00B171A1">
        <w:rPr>
          <w:rFonts w:ascii="Verdana" w:eastAsia="MS Mincho" w:hAnsi="Verdana" w:cs="Arial"/>
          <w:sz w:val="18"/>
          <w:szCs w:val="18"/>
        </w:rPr>
        <w:t xml:space="preserve"> zoals </w:t>
      </w:r>
      <w:r w:rsidRPr="003F1268">
        <w:rPr>
          <w:rFonts w:ascii="Verdana" w:eastAsia="MS Mincho" w:hAnsi="Verdana" w:cs="Arial"/>
          <w:sz w:val="18"/>
          <w:szCs w:val="18"/>
        </w:rPr>
        <w:t xml:space="preserve">is beschreven in de </w:t>
      </w:r>
      <w:r w:rsidR="00973CC2">
        <w:rPr>
          <w:rFonts w:ascii="Verdana" w:eastAsia="MS Mincho" w:hAnsi="Verdana" w:cs="Arial"/>
          <w:sz w:val="18"/>
          <w:szCs w:val="18"/>
        </w:rPr>
        <w:t xml:space="preserve">set van verstrekte </w:t>
      </w:r>
      <w:r w:rsidRPr="003F1268">
        <w:rPr>
          <w:rFonts w:ascii="Verdana" w:eastAsia="MS Mincho" w:hAnsi="Verdana" w:cs="Arial"/>
          <w:sz w:val="18"/>
          <w:szCs w:val="18"/>
        </w:rPr>
        <w:t xml:space="preserve">aanbestedingsdocumenten, en meer specifiek in de Offerteleidraad inclusief </w:t>
      </w:r>
      <w:r w:rsidR="00D5573E">
        <w:rPr>
          <w:rFonts w:ascii="Verdana" w:eastAsia="MS Mincho" w:hAnsi="Verdana" w:cs="Arial"/>
          <w:sz w:val="18"/>
          <w:szCs w:val="18"/>
        </w:rPr>
        <w:t xml:space="preserve">de </w:t>
      </w:r>
      <w:r w:rsidRPr="003F1268">
        <w:rPr>
          <w:rFonts w:ascii="Verdana" w:eastAsia="MS Mincho" w:hAnsi="Verdana" w:cs="Arial"/>
          <w:sz w:val="18"/>
          <w:szCs w:val="18"/>
        </w:rPr>
        <w:t xml:space="preserve">bijlagen d.d. [datum], kenmerk [....] (aangehecht als Bijlage </w:t>
      </w:r>
      <w:r w:rsidR="00A62D81">
        <w:rPr>
          <w:rFonts w:ascii="Verdana" w:eastAsia="MS Mincho" w:hAnsi="Verdana" w:cs="Arial"/>
          <w:sz w:val="18"/>
          <w:szCs w:val="18"/>
        </w:rPr>
        <w:t>3)</w:t>
      </w:r>
      <w:r w:rsidRPr="003F1268">
        <w:rPr>
          <w:rFonts w:ascii="Verdana" w:eastAsia="MS Mincho" w:hAnsi="Verdana" w:cs="Arial"/>
          <w:sz w:val="18"/>
          <w:szCs w:val="18"/>
        </w:rPr>
        <w:t xml:space="preserve"> en de Inschrijving van Opdrachtnemer d.d. [datum], kenmerk [...] (aangehecht als Bijlage </w:t>
      </w:r>
      <w:r w:rsidR="00FD2D93">
        <w:rPr>
          <w:rFonts w:ascii="Verdana" w:eastAsia="MS Mincho" w:hAnsi="Verdana" w:cs="Arial"/>
          <w:sz w:val="18"/>
          <w:szCs w:val="18"/>
        </w:rPr>
        <w:t>5</w:t>
      </w:r>
      <w:r w:rsidRPr="003F1268">
        <w:rPr>
          <w:rFonts w:ascii="Verdana" w:eastAsia="MS Mincho" w:hAnsi="Verdana" w:cs="Arial"/>
          <w:sz w:val="18"/>
          <w:szCs w:val="18"/>
        </w:rPr>
        <w:t>).</w:t>
      </w:r>
    </w:p>
    <w:p w14:paraId="23979B53" w14:textId="1005A718" w:rsidR="003F1268" w:rsidRPr="003F1268" w:rsidRDefault="003F1268" w:rsidP="003F1268">
      <w:pPr>
        <w:suppressAutoHyphens/>
        <w:spacing w:after="200" w:line="276" w:lineRule="auto"/>
        <w:ind w:left="720" w:right="-1" w:hanging="720"/>
        <w:rPr>
          <w:rFonts w:ascii="Verdana" w:eastAsia="MS Mincho" w:hAnsi="Verdana" w:cs="Arial"/>
          <w:sz w:val="18"/>
          <w:szCs w:val="18"/>
        </w:rPr>
      </w:pPr>
      <w:r w:rsidRPr="003F1268">
        <w:rPr>
          <w:rFonts w:ascii="Verdana" w:eastAsia="MS Mincho" w:hAnsi="Verdana" w:cs="Arial"/>
          <w:sz w:val="18"/>
          <w:szCs w:val="18"/>
        </w:rPr>
        <w:t xml:space="preserve">2.2 </w:t>
      </w:r>
      <w:r w:rsidRPr="003F1268">
        <w:rPr>
          <w:rFonts w:ascii="Verdana" w:eastAsia="MS Mincho" w:hAnsi="Verdana" w:cs="Arial"/>
          <w:sz w:val="18"/>
          <w:szCs w:val="18"/>
        </w:rPr>
        <w:tab/>
        <w:t>De volgende Bijlagen maken in onderstaande rangorde onlosmakelijk deel uit van de Overeenkomst.</w:t>
      </w:r>
    </w:p>
    <w:p w14:paraId="0A2E8D4E" w14:textId="77777777" w:rsidR="003F1268" w:rsidRPr="003F1268" w:rsidRDefault="003F1268" w:rsidP="003F1268">
      <w:pPr>
        <w:suppressAutoHyphens/>
        <w:spacing w:after="200" w:line="276" w:lineRule="auto"/>
        <w:ind w:left="700" w:right="-1"/>
        <w:rPr>
          <w:rFonts w:ascii="Verdana" w:eastAsia="MS Mincho" w:hAnsi="Verdana" w:cs="Arial"/>
          <w:sz w:val="18"/>
          <w:szCs w:val="18"/>
        </w:rPr>
      </w:pPr>
      <w:r w:rsidRPr="003F1268">
        <w:rPr>
          <w:rFonts w:ascii="Verdana" w:eastAsia="MS Mincho" w:hAnsi="Verdana" w:cs="Arial"/>
          <w:sz w:val="18"/>
          <w:szCs w:val="18"/>
        </w:rPr>
        <w:lastRenderedPageBreak/>
        <w:t>Bijlage 1: Nota(’s) van Inlichtingen;</w:t>
      </w:r>
    </w:p>
    <w:p w14:paraId="648BF036" w14:textId="1723AC37" w:rsidR="003F4770" w:rsidRDefault="003F1268" w:rsidP="003F1268">
      <w:pPr>
        <w:suppressAutoHyphens/>
        <w:spacing w:after="200" w:line="276" w:lineRule="auto"/>
        <w:ind w:left="700" w:right="-1"/>
        <w:rPr>
          <w:rFonts w:ascii="Verdana" w:eastAsia="MS Mincho" w:hAnsi="Verdana" w:cs="Arial"/>
          <w:sz w:val="18"/>
          <w:szCs w:val="18"/>
        </w:rPr>
      </w:pPr>
      <w:r w:rsidRPr="2776DD65">
        <w:rPr>
          <w:rFonts w:ascii="Verdana" w:eastAsia="MS Mincho" w:hAnsi="Verdana" w:cs="Arial"/>
          <w:sz w:val="18"/>
          <w:szCs w:val="18"/>
        </w:rPr>
        <w:t xml:space="preserve">Bijlage 2: </w:t>
      </w:r>
      <w:r w:rsidR="003F4770" w:rsidRPr="2776DD65">
        <w:rPr>
          <w:rFonts w:ascii="Verdana" w:eastAsia="MS Mincho" w:hAnsi="Verdana" w:cs="Arial"/>
          <w:sz w:val="18"/>
          <w:szCs w:val="18"/>
        </w:rPr>
        <w:t>de Voorwaarden</w:t>
      </w:r>
      <w:r w:rsidR="44C7B28F" w:rsidRPr="2776DD65">
        <w:rPr>
          <w:rFonts w:ascii="Verdana" w:eastAsia="MS Mincho" w:hAnsi="Verdana" w:cs="Arial"/>
          <w:sz w:val="18"/>
          <w:szCs w:val="18"/>
        </w:rPr>
        <w:t>;</w:t>
      </w:r>
    </w:p>
    <w:p w14:paraId="36EFAE1F" w14:textId="23AD0961" w:rsidR="003F1268" w:rsidRPr="003F1268" w:rsidRDefault="003F4770" w:rsidP="003F1268">
      <w:pPr>
        <w:suppressAutoHyphens/>
        <w:spacing w:after="200" w:line="276" w:lineRule="auto"/>
        <w:ind w:left="700" w:right="-1"/>
        <w:rPr>
          <w:rFonts w:ascii="Verdana" w:eastAsia="MS Mincho" w:hAnsi="Verdana" w:cs="Arial"/>
          <w:sz w:val="18"/>
          <w:szCs w:val="18"/>
        </w:rPr>
      </w:pPr>
      <w:r>
        <w:rPr>
          <w:rFonts w:ascii="Verdana" w:eastAsia="MS Mincho" w:hAnsi="Verdana" w:cs="Arial"/>
          <w:sz w:val="18"/>
          <w:szCs w:val="18"/>
        </w:rPr>
        <w:t xml:space="preserve">Bijlage 3: </w:t>
      </w:r>
      <w:r w:rsidR="003F1268" w:rsidRPr="003F1268">
        <w:rPr>
          <w:rFonts w:ascii="Verdana" w:eastAsia="MS Mincho" w:hAnsi="Verdana" w:cs="Arial"/>
          <w:sz w:val="18"/>
          <w:szCs w:val="18"/>
        </w:rPr>
        <w:t>Offerteleidraad;</w:t>
      </w:r>
    </w:p>
    <w:p w14:paraId="23F7AB5D" w14:textId="3A3E2EC7" w:rsidR="003F1268" w:rsidRPr="003F1268" w:rsidRDefault="003F1268" w:rsidP="003F1268">
      <w:pPr>
        <w:suppressAutoHyphens/>
        <w:spacing w:after="200" w:line="276" w:lineRule="auto"/>
        <w:ind w:left="700" w:right="-1"/>
        <w:rPr>
          <w:rFonts w:ascii="Verdana" w:eastAsia="MS Mincho" w:hAnsi="Verdana" w:cs="Arial"/>
          <w:sz w:val="18"/>
          <w:szCs w:val="18"/>
        </w:rPr>
      </w:pPr>
      <w:r w:rsidRPr="003F1268">
        <w:rPr>
          <w:rFonts w:ascii="Verdana" w:eastAsia="MS Mincho" w:hAnsi="Verdana" w:cs="Arial"/>
          <w:sz w:val="18"/>
          <w:szCs w:val="18"/>
        </w:rPr>
        <w:t xml:space="preserve">Bijlage </w:t>
      </w:r>
      <w:r w:rsidR="003F4770">
        <w:rPr>
          <w:rFonts w:ascii="Verdana" w:eastAsia="MS Mincho" w:hAnsi="Verdana" w:cs="Arial"/>
          <w:sz w:val="18"/>
          <w:szCs w:val="18"/>
        </w:rPr>
        <w:t>4</w:t>
      </w:r>
      <w:r w:rsidRPr="003F1268">
        <w:rPr>
          <w:rFonts w:ascii="Verdana" w:eastAsia="MS Mincho" w:hAnsi="Verdana" w:cs="Arial"/>
          <w:sz w:val="18"/>
          <w:szCs w:val="18"/>
        </w:rPr>
        <w:t>:</w:t>
      </w:r>
      <w:r w:rsidR="00FD2D93">
        <w:rPr>
          <w:rFonts w:ascii="Verdana" w:eastAsia="MS Mincho" w:hAnsi="Verdana" w:cs="Arial"/>
          <w:sz w:val="18"/>
          <w:szCs w:val="18"/>
        </w:rPr>
        <w:t xml:space="preserve"> Verwerkersovereenkomst</w:t>
      </w:r>
      <w:r w:rsidRPr="003F1268">
        <w:rPr>
          <w:rFonts w:ascii="Verdana" w:eastAsia="MS Mincho" w:hAnsi="Verdana" w:cs="Arial"/>
          <w:sz w:val="18"/>
          <w:szCs w:val="18"/>
        </w:rPr>
        <w:t>;</w:t>
      </w:r>
    </w:p>
    <w:p w14:paraId="6F75C8ED" w14:textId="1EB6D80B" w:rsidR="003F1268" w:rsidRDefault="003F1268" w:rsidP="003F1268">
      <w:pPr>
        <w:suppressAutoHyphens/>
        <w:spacing w:after="200" w:line="276" w:lineRule="auto"/>
        <w:ind w:left="700" w:right="-1"/>
        <w:rPr>
          <w:rFonts w:ascii="Verdana" w:eastAsia="MS Mincho" w:hAnsi="Verdana" w:cs="Arial"/>
          <w:sz w:val="18"/>
          <w:szCs w:val="18"/>
        </w:rPr>
      </w:pPr>
      <w:r w:rsidRPr="003F1268">
        <w:rPr>
          <w:rFonts w:ascii="Verdana" w:eastAsia="MS Mincho" w:hAnsi="Verdana" w:cs="Arial"/>
          <w:sz w:val="18"/>
          <w:szCs w:val="18"/>
        </w:rPr>
        <w:t xml:space="preserve">Bijlage </w:t>
      </w:r>
      <w:r w:rsidR="00FD2D93">
        <w:rPr>
          <w:rFonts w:ascii="Verdana" w:eastAsia="MS Mincho" w:hAnsi="Verdana" w:cs="Arial"/>
          <w:sz w:val="18"/>
          <w:szCs w:val="18"/>
        </w:rPr>
        <w:t>5</w:t>
      </w:r>
      <w:r w:rsidRPr="003F1268">
        <w:rPr>
          <w:rFonts w:ascii="Verdana" w:eastAsia="MS Mincho" w:hAnsi="Verdana" w:cs="Arial"/>
          <w:sz w:val="18"/>
          <w:szCs w:val="18"/>
        </w:rPr>
        <w:t>: Inschrijving van Opdrachtnemer van [datum]</w:t>
      </w:r>
      <w:r w:rsidR="00FD2D93">
        <w:rPr>
          <w:rFonts w:ascii="Verdana" w:eastAsia="MS Mincho" w:hAnsi="Verdana" w:cs="Arial"/>
          <w:sz w:val="18"/>
          <w:szCs w:val="18"/>
        </w:rPr>
        <w:t>;</w:t>
      </w:r>
    </w:p>
    <w:p w14:paraId="14AA2A81" w14:textId="77777777" w:rsidR="003F1268" w:rsidRPr="003F1268" w:rsidRDefault="003F1268" w:rsidP="003F1268">
      <w:pPr>
        <w:suppressAutoHyphens/>
        <w:spacing w:after="200" w:line="276" w:lineRule="auto"/>
        <w:ind w:left="700" w:right="-1" w:hanging="700"/>
        <w:rPr>
          <w:rFonts w:ascii="Verdana" w:eastAsia="MS Mincho" w:hAnsi="Verdana" w:cs="Arial"/>
          <w:sz w:val="18"/>
          <w:szCs w:val="18"/>
        </w:rPr>
      </w:pPr>
      <w:r w:rsidRPr="003F1268">
        <w:rPr>
          <w:rFonts w:ascii="Verdana" w:eastAsia="MS Mincho" w:hAnsi="Verdana" w:cs="Arial"/>
          <w:sz w:val="18"/>
          <w:szCs w:val="18"/>
        </w:rPr>
        <w:t>2.3</w:t>
      </w:r>
      <w:r w:rsidRPr="003F1268">
        <w:rPr>
          <w:rFonts w:ascii="Verdana" w:eastAsia="MS Mincho" w:hAnsi="Verdana" w:cs="Arial"/>
          <w:sz w:val="18"/>
          <w:szCs w:val="18"/>
        </w:rPr>
        <w:tab/>
        <w:t>Bij strijdigheid tussen een Bijlage en de Overeenkomst, prevaleert te allen tijde hetgeen in de Overeenkomst is opgenomen.</w:t>
      </w:r>
    </w:p>
    <w:p w14:paraId="5F2D5AD2" w14:textId="77777777" w:rsidR="003F1268" w:rsidRPr="003F1268" w:rsidRDefault="003F1268" w:rsidP="003F1268">
      <w:pPr>
        <w:suppressAutoHyphens/>
        <w:spacing w:after="200" w:line="276" w:lineRule="auto"/>
        <w:ind w:left="700" w:right="-1" w:hanging="700"/>
        <w:rPr>
          <w:rFonts w:ascii="Cambria" w:eastAsia="MS Mincho" w:hAnsi="Cambria" w:cs="Times New Roman"/>
          <w:sz w:val="22"/>
          <w:szCs w:val="22"/>
        </w:rPr>
      </w:pPr>
      <w:r w:rsidRPr="003F1268">
        <w:rPr>
          <w:rFonts w:ascii="Verdana" w:eastAsia="MS Mincho" w:hAnsi="Verdana" w:cs="Arial"/>
          <w:sz w:val="18"/>
          <w:szCs w:val="18"/>
        </w:rPr>
        <w:t>2.4</w:t>
      </w:r>
      <w:r w:rsidRPr="003F1268">
        <w:rPr>
          <w:rFonts w:ascii="Verdana" w:eastAsia="MS Mincho" w:hAnsi="Verdana" w:cs="Arial"/>
          <w:sz w:val="18"/>
          <w:szCs w:val="18"/>
        </w:rPr>
        <w:tab/>
        <w:t>Indien de in artikel 2.2 genoemde Bijlagen (gedeeltelijk) met elkaar in strijd zijn, geldt een afnemende rangorde, waarbij de bepalingen opgenomen in een hoger gerangschikte Bijlage prevaleren boven de bepalingen als opgenomen in een lager gerangschikte Bijlage. Van elke Bijlage prevaleert de meest actuele versie boven oudere versies.</w:t>
      </w:r>
      <w:r w:rsidRPr="003F1268">
        <w:rPr>
          <w:rFonts w:ascii="Cambria" w:eastAsia="MS Mincho" w:hAnsi="Cambria" w:cs="Times New Roman"/>
          <w:sz w:val="22"/>
          <w:szCs w:val="22"/>
        </w:rPr>
        <w:t xml:space="preserve"> </w:t>
      </w:r>
    </w:p>
    <w:p w14:paraId="6A0220D3" w14:textId="4862F3B3" w:rsidR="003F1268" w:rsidRPr="00C750EC" w:rsidRDefault="003F1268" w:rsidP="003F1268">
      <w:pPr>
        <w:suppressAutoHyphens/>
        <w:spacing w:after="200" w:line="276" w:lineRule="auto"/>
        <w:ind w:left="700" w:right="-1" w:hanging="700"/>
        <w:rPr>
          <w:rFonts w:ascii="Verdana" w:eastAsia="MS Mincho" w:hAnsi="Verdana" w:cs="Arial"/>
          <w:sz w:val="18"/>
          <w:szCs w:val="18"/>
        </w:rPr>
      </w:pPr>
      <w:r w:rsidRPr="003F1268">
        <w:rPr>
          <w:rFonts w:ascii="Cambria" w:eastAsia="MS Mincho" w:hAnsi="Cambria" w:cs="Times New Roman"/>
          <w:sz w:val="22"/>
          <w:szCs w:val="22"/>
        </w:rPr>
        <w:t>2.5</w:t>
      </w:r>
      <w:r w:rsidRPr="003F1268">
        <w:rPr>
          <w:rFonts w:ascii="Cambria" w:eastAsia="MS Mincho" w:hAnsi="Cambria" w:cs="Times New Roman"/>
          <w:sz w:val="22"/>
          <w:szCs w:val="22"/>
        </w:rPr>
        <w:tab/>
      </w:r>
      <w:r w:rsidRPr="003F1268">
        <w:rPr>
          <w:rFonts w:ascii="Verdana" w:eastAsia="MS Mincho" w:hAnsi="Verdana" w:cs="Arial"/>
          <w:sz w:val="18"/>
          <w:szCs w:val="18"/>
        </w:rPr>
        <w:t xml:space="preserve">LVNL is op geen enkele wijze verplicht om gedurende de looptijd van deze Overeenkomst nadere opdrachten te verstrekken tot het verrichten van Diensten leidend tot een Nadere Overeenkomst. Opdrachtnemer kan derhalve </w:t>
      </w:r>
      <w:r w:rsidR="00D76D25">
        <w:rPr>
          <w:rFonts w:ascii="Verdana" w:eastAsia="MS Mincho" w:hAnsi="Verdana" w:cs="Arial"/>
          <w:sz w:val="18"/>
          <w:szCs w:val="18"/>
        </w:rPr>
        <w:t xml:space="preserve">op geen enkele wijze </w:t>
      </w:r>
      <w:r w:rsidRPr="003F1268">
        <w:rPr>
          <w:rFonts w:ascii="Verdana" w:eastAsia="MS Mincho" w:hAnsi="Verdana" w:cs="Arial"/>
          <w:sz w:val="18"/>
          <w:szCs w:val="18"/>
        </w:rPr>
        <w:t xml:space="preserve">aanspraak maken op het verkrijgen van </w:t>
      </w:r>
      <w:r w:rsidR="00D76D25">
        <w:rPr>
          <w:rFonts w:ascii="Verdana" w:eastAsia="MS Mincho" w:hAnsi="Verdana" w:cs="Arial"/>
          <w:sz w:val="18"/>
          <w:szCs w:val="18"/>
        </w:rPr>
        <w:t xml:space="preserve">nadere </w:t>
      </w:r>
      <w:r w:rsidRPr="003F1268">
        <w:rPr>
          <w:rFonts w:ascii="Verdana" w:eastAsia="MS Mincho" w:hAnsi="Verdana" w:cs="Arial"/>
          <w:sz w:val="18"/>
          <w:szCs w:val="18"/>
        </w:rPr>
        <w:t xml:space="preserve">opdrachten tot het verrichten van Diensten gedurende de looptijd </w:t>
      </w:r>
      <w:r w:rsidRPr="00C750EC">
        <w:rPr>
          <w:rFonts w:ascii="Verdana" w:eastAsia="MS Mincho" w:hAnsi="Verdana" w:cs="Arial"/>
          <w:sz w:val="18"/>
          <w:szCs w:val="18"/>
        </w:rPr>
        <w:t xml:space="preserve">van deze Overeenkomst. </w:t>
      </w:r>
    </w:p>
    <w:p w14:paraId="6EB22620" w14:textId="13D51F73" w:rsidR="003F1268" w:rsidRPr="00C750EC" w:rsidRDefault="003F1268" w:rsidP="003F1268">
      <w:pPr>
        <w:suppressAutoHyphens/>
        <w:spacing w:after="200" w:line="276" w:lineRule="auto"/>
        <w:ind w:left="700" w:right="-1" w:hanging="700"/>
        <w:rPr>
          <w:rFonts w:ascii="Verdana" w:eastAsia="MS Mincho" w:hAnsi="Verdana" w:cs="Arial"/>
          <w:sz w:val="18"/>
          <w:szCs w:val="18"/>
        </w:rPr>
      </w:pPr>
      <w:r w:rsidRPr="00C750EC">
        <w:rPr>
          <w:rFonts w:ascii="Verdana" w:eastAsia="MS Mincho" w:hAnsi="Verdana" w:cs="Arial"/>
          <w:sz w:val="18"/>
          <w:szCs w:val="18"/>
        </w:rPr>
        <w:t xml:space="preserve"> 2.6</w:t>
      </w:r>
      <w:r w:rsidRPr="00C750EC">
        <w:rPr>
          <w:rFonts w:ascii="Verdana" w:eastAsia="MS Mincho" w:hAnsi="Verdana" w:cs="Arial"/>
          <w:sz w:val="18"/>
          <w:szCs w:val="18"/>
        </w:rPr>
        <w:tab/>
        <w:t xml:space="preserve">De voorwaarden van deze Overeenkomst zijn integraal van toepassing op alle Nadere Overeenkomsten die eventueel gedurende de looptijd van deze Overeenkomst tussen LVNL enerzijds en Opdrachtnemer anderzijds worden gesloten met betrekking tot opdrachten tot het verrichten van in een Offerteaanvraag nader gespecificeerde diensten op het vlak van </w:t>
      </w:r>
      <w:r w:rsidR="00BD4C89" w:rsidRPr="00BD4C89">
        <w:rPr>
          <w:rFonts w:ascii="Verdana" w:hAnsi="Verdana"/>
          <w:sz w:val="18"/>
          <w:szCs w:val="18"/>
        </w:rPr>
        <w:t>mediadienstverlening, mediaconsultancy, media-inkoop, campagnes, monitoring en evaluatie</w:t>
      </w:r>
      <w:r w:rsidRPr="00DD7666">
        <w:rPr>
          <w:rFonts w:ascii="Verdana" w:eastAsia="MS Mincho" w:hAnsi="Verdana" w:cs="Arial"/>
          <w:sz w:val="18"/>
          <w:szCs w:val="18"/>
        </w:rPr>
        <w:t>,</w:t>
      </w:r>
      <w:r w:rsidRPr="00C750EC">
        <w:rPr>
          <w:rFonts w:ascii="Verdana" w:eastAsia="MS Mincho" w:hAnsi="Verdana" w:cs="Arial"/>
          <w:sz w:val="18"/>
          <w:szCs w:val="18"/>
        </w:rPr>
        <w:t xml:space="preserve"> tenzij in een Nadere Overeenkomst uitdrukkelijk schriftelijk van (de bepalingen van) deze Overeenkomst wordt afgeweken.</w:t>
      </w:r>
    </w:p>
    <w:p w14:paraId="5FC67DF9" w14:textId="77777777" w:rsidR="009B1342" w:rsidRPr="009C7BF7" w:rsidRDefault="009B1342" w:rsidP="008A08EA">
      <w:pPr>
        <w:pStyle w:val="Default"/>
        <w:rPr>
          <w:rFonts w:ascii="Verdana" w:hAnsi="Verdana"/>
          <w:b/>
          <w:bCs/>
        </w:rPr>
      </w:pPr>
    </w:p>
    <w:p w14:paraId="6C124CD9" w14:textId="117A1869" w:rsidR="00FD2D93" w:rsidRPr="00FD2D93" w:rsidRDefault="00FD2D93" w:rsidP="00FD2D93">
      <w:pPr>
        <w:keepNext/>
        <w:keepLines/>
        <w:spacing w:before="200" w:line="276" w:lineRule="auto"/>
        <w:outlineLvl w:val="1"/>
        <w:rPr>
          <w:rFonts w:ascii="Verdana" w:eastAsia="MS Gothic" w:hAnsi="Verdana" w:cs="Times New Roman"/>
          <w:b/>
          <w:bCs/>
          <w:color w:val="4F81BD"/>
          <w:sz w:val="24"/>
          <w:szCs w:val="24"/>
        </w:rPr>
      </w:pPr>
      <w:r w:rsidRPr="00FD2D93">
        <w:rPr>
          <w:rFonts w:ascii="Verdana" w:eastAsia="MS Gothic" w:hAnsi="Verdana" w:cs="Times New Roman"/>
          <w:b/>
          <w:bCs/>
          <w:color w:val="4F81BD"/>
          <w:sz w:val="24"/>
          <w:szCs w:val="24"/>
        </w:rPr>
        <w:t>Artikel 3 Inwerkingtreding, looptijd, beëindiging en herziening van de Overeenkomst</w:t>
      </w:r>
    </w:p>
    <w:p w14:paraId="151B1041" w14:textId="77777777" w:rsidR="00FD2D93" w:rsidRPr="00FD2D93" w:rsidRDefault="00FD2D93" w:rsidP="00C43E9A">
      <w:pPr>
        <w:keepNext/>
        <w:keepLines/>
        <w:spacing w:before="200" w:line="276" w:lineRule="auto"/>
        <w:outlineLvl w:val="1"/>
        <w:rPr>
          <w:rFonts w:ascii="Verdana" w:eastAsia="MS Gothic" w:hAnsi="Verdana" w:cs="Times New Roman"/>
          <w:color w:val="4F81BD"/>
          <w:sz w:val="18"/>
          <w:szCs w:val="18"/>
        </w:rPr>
      </w:pPr>
    </w:p>
    <w:p w14:paraId="285BBE16" w14:textId="5195263F" w:rsidR="00E727E0" w:rsidRDefault="00FD2D93" w:rsidP="0011291C">
      <w:pPr>
        <w:suppressAutoHyphens/>
        <w:spacing w:after="200" w:line="276" w:lineRule="auto"/>
        <w:ind w:left="720" w:right="-1" w:hanging="720"/>
        <w:rPr>
          <w:rFonts w:ascii="Verdana" w:eastAsia="MS Mincho" w:hAnsi="Verdana" w:cs="Arial"/>
          <w:sz w:val="18"/>
          <w:szCs w:val="18"/>
        </w:rPr>
      </w:pPr>
      <w:r w:rsidRPr="00FD2D93">
        <w:rPr>
          <w:rFonts w:ascii="Verdana" w:eastAsia="MS Mincho" w:hAnsi="Verdana" w:cs="Arial"/>
          <w:sz w:val="18"/>
          <w:szCs w:val="18"/>
        </w:rPr>
        <w:t>3.1</w:t>
      </w:r>
      <w:r w:rsidRPr="00FD2D93">
        <w:rPr>
          <w:rFonts w:ascii="Verdana" w:eastAsia="MS Mincho" w:hAnsi="Verdana" w:cs="Arial"/>
          <w:sz w:val="18"/>
          <w:szCs w:val="18"/>
        </w:rPr>
        <w:tab/>
      </w:r>
      <w:r w:rsidR="00C84DAB" w:rsidRPr="00C84DAB">
        <w:rPr>
          <w:rFonts w:ascii="Verdana" w:eastAsia="MS Mincho" w:hAnsi="Verdana" w:cs="Arial"/>
          <w:sz w:val="18"/>
          <w:szCs w:val="18"/>
        </w:rPr>
        <w:t>De Overeenkomst gaat in op 1 januari 2027 en heeft een initiële looptijd van twee (2) jaar. LVNL heeft de mogelijkheid om de Overeenkomst eenzijdig te verlengen met maximaal twee (2) keer één (1) jaar. De maximale looptijd van de overeenkomst bedraagt daarmee tot en met 31 december 2030.</w:t>
      </w:r>
    </w:p>
    <w:p w14:paraId="4A4B5086" w14:textId="421BC7B7" w:rsidR="00FD2D93" w:rsidRPr="00FD2D93" w:rsidRDefault="00E727E0" w:rsidP="00FD2D93">
      <w:pPr>
        <w:suppressAutoHyphens/>
        <w:spacing w:after="200" w:line="276" w:lineRule="auto"/>
        <w:ind w:left="720" w:right="-1" w:hanging="720"/>
        <w:rPr>
          <w:rFonts w:ascii="Verdana" w:eastAsia="MS Mincho" w:hAnsi="Verdana" w:cs="Arial"/>
          <w:sz w:val="18"/>
          <w:szCs w:val="18"/>
        </w:rPr>
      </w:pPr>
      <w:r>
        <w:rPr>
          <w:rFonts w:ascii="Verdana" w:eastAsia="MS Mincho" w:hAnsi="Verdana" w:cs="Arial"/>
          <w:sz w:val="18"/>
          <w:szCs w:val="18"/>
        </w:rPr>
        <w:t>3.2</w:t>
      </w:r>
      <w:r>
        <w:rPr>
          <w:rFonts w:ascii="Verdana" w:eastAsia="MS Mincho" w:hAnsi="Verdana" w:cs="Arial"/>
          <w:sz w:val="18"/>
          <w:szCs w:val="18"/>
        </w:rPr>
        <w:tab/>
      </w:r>
      <w:r w:rsidR="002C2DDC" w:rsidRPr="002C2DDC">
        <w:rPr>
          <w:rFonts w:ascii="Verdana" w:eastAsia="MS Mincho" w:hAnsi="Verdana" w:cs="Arial"/>
          <w:sz w:val="18"/>
          <w:szCs w:val="18"/>
        </w:rPr>
        <w:t xml:space="preserve">Na afloop van deze initiële periode van 2 (twee) jaar eindigt de Overeenkomst van rechtswege, tenzij </w:t>
      </w:r>
      <w:r w:rsidR="00FD2D93" w:rsidRPr="00FD2D93">
        <w:rPr>
          <w:rFonts w:ascii="Verdana" w:eastAsia="MS Mincho" w:hAnsi="Verdana" w:cs="Arial"/>
          <w:sz w:val="18"/>
          <w:szCs w:val="18"/>
        </w:rPr>
        <w:t>er sprake is van een verlenging zoals bedoeld in de Artikelen 3.</w:t>
      </w:r>
      <w:r w:rsidR="00A906F9">
        <w:rPr>
          <w:rFonts w:ascii="Verdana" w:eastAsia="MS Mincho" w:hAnsi="Verdana" w:cs="Arial"/>
          <w:sz w:val="18"/>
          <w:szCs w:val="18"/>
        </w:rPr>
        <w:t>3</w:t>
      </w:r>
      <w:r w:rsidR="00FD2D93" w:rsidRPr="00FD2D93">
        <w:rPr>
          <w:rFonts w:ascii="Verdana" w:eastAsia="MS Mincho" w:hAnsi="Verdana" w:cs="Arial"/>
          <w:sz w:val="18"/>
          <w:szCs w:val="18"/>
        </w:rPr>
        <w:t xml:space="preserve"> en 3.</w:t>
      </w:r>
      <w:r w:rsidR="00A906F9">
        <w:rPr>
          <w:rFonts w:ascii="Verdana" w:eastAsia="MS Mincho" w:hAnsi="Verdana" w:cs="Arial"/>
          <w:sz w:val="18"/>
          <w:szCs w:val="18"/>
        </w:rPr>
        <w:t>4</w:t>
      </w:r>
      <w:r w:rsidR="00FD2D93" w:rsidRPr="00FD2D93">
        <w:rPr>
          <w:rFonts w:ascii="Verdana" w:eastAsia="MS Mincho" w:hAnsi="Verdana" w:cs="Arial"/>
          <w:sz w:val="18"/>
          <w:szCs w:val="18"/>
        </w:rPr>
        <w:t>.</w:t>
      </w:r>
      <w:r w:rsidR="003540C4" w:rsidRPr="003540C4">
        <w:rPr>
          <w:rFonts w:ascii="Verdana" w:eastAsia="MS Mincho" w:hAnsi="Verdana" w:cs="Arial"/>
          <w:sz w:val="18"/>
          <w:szCs w:val="18"/>
        </w:rPr>
        <w:t xml:space="preserve"> </w:t>
      </w:r>
    </w:p>
    <w:p w14:paraId="465D0663" w14:textId="1E219D06" w:rsidR="00FD2D93" w:rsidRPr="00FD2D93" w:rsidRDefault="00FD2D93" w:rsidP="00FD2D93">
      <w:pPr>
        <w:suppressAutoHyphens/>
        <w:spacing w:after="200" w:line="276" w:lineRule="auto"/>
        <w:ind w:left="720" w:right="-1" w:hanging="720"/>
        <w:rPr>
          <w:rFonts w:ascii="Verdana" w:eastAsia="MS Mincho" w:hAnsi="Verdana" w:cs="Arial"/>
          <w:sz w:val="18"/>
          <w:szCs w:val="18"/>
        </w:rPr>
      </w:pPr>
      <w:r w:rsidRPr="00FD2D93">
        <w:rPr>
          <w:rFonts w:ascii="Verdana" w:eastAsia="MS Mincho" w:hAnsi="Verdana" w:cs="Arial"/>
          <w:sz w:val="18"/>
          <w:szCs w:val="18"/>
        </w:rPr>
        <w:t>3</w:t>
      </w:r>
      <w:r w:rsidR="00C82E28">
        <w:rPr>
          <w:rFonts w:ascii="Verdana" w:eastAsia="MS Mincho" w:hAnsi="Verdana" w:cs="Arial"/>
          <w:sz w:val="18"/>
          <w:szCs w:val="18"/>
        </w:rPr>
        <w:t>.3</w:t>
      </w:r>
      <w:r w:rsidRPr="00FD2D93">
        <w:rPr>
          <w:rFonts w:ascii="Verdana" w:eastAsia="MS Mincho" w:hAnsi="Verdana" w:cs="Arial"/>
          <w:sz w:val="18"/>
          <w:szCs w:val="18"/>
        </w:rPr>
        <w:tab/>
        <w:t xml:space="preserve">Deze Overeenkomst kan eenzijdig door LVNL </w:t>
      </w:r>
      <w:r w:rsidR="00C2018D">
        <w:rPr>
          <w:rFonts w:ascii="Verdana" w:eastAsia="MS Mincho" w:hAnsi="Verdana" w:cs="Arial"/>
          <w:sz w:val="18"/>
          <w:szCs w:val="18"/>
        </w:rPr>
        <w:t>twee</w:t>
      </w:r>
      <w:r w:rsidRPr="00FD2D93">
        <w:rPr>
          <w:rFonts w:ascii="Verdana" w:eastAsia="MS Mincho" w:hAnsi="Verdana" w:cs="Arial"/>
          <w:sz w:val="18"/>
          <w:szCs w:val="18"/>
        </w:rPr>
        <w:t xml:space="preserve">maal, telkens voor een periode van </w:t>
      </w:r>
      <w:r w:rsidR="00B171A1">
        <w:rPr>
          <w:rFonts w:ascii="Verdana" w:eastAsia="MS Mincho" w:hAnsi="Verdana" w:cs="Arial"/>
          <w:sz w:val="18"/>
          <w:szCs w:val="18"/>
        </w:rPr>
        <w:t>1</w:t>
      </w:r>
      <w:r w:rsidR="00AB7E5B">
        <w:rPr>
          <w:rFonts w:ascii="Verdana" w:eastAsia="MS Mincho" w:hAnsi="Verdana" w:cs="Arial"/>
          <w:sz w:val="18"/>
          <w:szCs w:val="18"/>
        </w:rPr>
        <w:t xml:space="preserve"> (</w:t>
      </w:r>
      <w:r w:rsidR="00B171A1">
        <w:rPr>
          <w:rFonts w:ascii="Verdana" w:eastAsia="MS Mincho" w:hAnsi="Verdana" w:cs="Arial"/>
          <w:sz w:val="18"/>
          <w:szCs w:val="18"/>
        </w:rPr>
        <w:t>een</w:t>
      </w:r>
      <w:r w:rsidR="00AB7E5B">
        <w:rPr>
          <w:rFonts w:ascii="Verdana" w:eastAsia="MS Mincho" w:hAnsi="Verdana" w:cs="Arial"/>
          <w:sz w:val="18"/>
          <w:szCs w:val="18"/>
        </w:rPr>
        <w:t>)</w:t>
      </w:r>
      <w:r w:rsidRPr="00FD2D93">
        <w:rPr>
          <w:rFonts w:ascii="Verdana" w:eastAsia="MS Mincho" w:hAnsi="Verdana" w:cs="Arial"/>
          <w:sz w:val="18"/>
          <w:szCs w:val="18"/>
        </w:rPr>
        <w:t xml:space="preserve"> jaar, worden verlengd onder gelijkblijvende voorwaarden. LVNL dient, indien zij een verlenging als bedoeld in de vorige volzin wenselijk acht, dit uiterlijk </w:t>
      </w:r>
      <w:r w:rsidR="00AB7E5B">
        <w:rPr>
          <w:rFonts w:ascii="Verdana" w:eastAsia="MS Mincho" w:hAnsi="Verdana" w:cs="Arial"/>
          <w:sz w:val="18"/>
          <w:szCs w:val="18"/>
        </w:rPr>
        <w:t>3 (</w:t>
      </w:r>
      <w:r w:rsidRPr="00FD2D93">
        <w:rPr>
          <w:rFonts w:ascii="Verdana" w:eastAsia="MS Mincho" w:hAnsi="Verdana" w:cs="Arial"/>
          <w:sz w:val="18"/>
          <w:szCs w:val="18"/>
        </w:rPr>
        <w:t>drie) maanden voor het einde van de dan geldende looptijd van de Overeenkomst te melden.</w:t>
      </w:r>
      <w:r w:rsidR="0084197E" w:rsidRPr="0084197E">
        <w:t xml:space="preserve"> </w:t>
      </w:r>
      <w:r w:rsidR="0084197E" w:rsidRPr="0084197E">
        <w:rPr>
          <w:rFonts w:ascii="Verdana" w:eastAsia="MS Mincho" w:hAnsi="Verdana" w:cs="Arial"/>
          <w:sz w:val="18"/>
          <w:szCs w:val="18"/>
        </w:rPr>
        <w:t xml:space="preserve">Indien </w:t>
      </w:r>
      <w:r w:rsidR="0084197E">
        <w:rPr>
          <w:rFonts w:ascii="Verdana" w:eastAsia="MS Mincho" w:hAnsi="Verdana" w:cs="Arial"/>
          <w:sz w:val="18"/>
          <w:szCs w:val="18"/>
        </w:rPr>
        <w:t xml:space="preserve">LVNL geen gebruik maakt van een optie tot </w:t>
      </w:r>
      <w:r w:rsidR="0084197E" w:rsidRPr="0084197E">
        <w:rPr>
          <w:rFonts w:ascii="Verdana" w:eastAsia="MS Mincho" w:hAnsi="Verdana" w:cs="Arial"/>
          <w:sz w:val="18"/>
          <w:szCs w:val="18"/>
        </w:rPr>
        <w:t xml:space="preserve">verlenging, eindigt deze Overeenkomst van rechtswege na het verstrijken van de op dat moment geldende </w:t>
      </w:r>
      <w:r w:rsidR="0084197E">
        <w:rPr>
          <w:rFonts w:ascii="Verdana" w:eastAsia="MS Mincho" w:hAnsi="Verdana" w:cs="Arial"/>
          <w:sz w:val="18"/>
          <w:szCs w:val="18"/>
        </w:rPr>
        <w:t>looptijd</w:t>
      </w:r>
      <w:r w:rsidR="0084197E" w:rsidRPr="0084197E">
        <w:rPr>
          <w:rFonts w:ascii="Verdana" w:eastAsia="MS Mincho" w:hAnsi="Verdana" w:cs="Arial"/>
          <w:sz w:val="18"/>
          <w:szCs w:val="18"/>
        </w:rPr>
        <w:t>.</w:t>
      </w:r>
    </w:p>
    <w:p w14:paraId="79CAD868" w14:textId="776F865E" w:rsidR="00FD2D93" w:rsidRPr="00FD2D93" w:rsidRDefault="00FD2D93" w:rsidP="00FD2D93">
      <w:pPr>
        <w:suppressAutoHyphens/>
        <w:spacing w:after="200" w:line="276" w:lineRule="auto"/>
        <w:ind w:left="720" w:right="-1" w:hanging="720"/>
        <w:rPr>
          <w:rFonts w:ascii="Verdana" w:eastAsia="MS Mincho" w:hAnsi="Verdana" w:cs="Arial"/>
          <w:sz w:val="18"/>
          <w:szCs w:val="18"/>
        </w:rPr>
      </w:pPr>
      <w:r w:rsidRPr="00FD2D93">
        <w:rPr>
          <w:rFonts w:ascii="Verdana" w:eastAsia="MS Mincho" w:hAnsi="Verdana" w:cs="Arial"/>
          <w:sz w:val="18"/>
          <w:szCs w:val="18"/>
        </w:rPr>
        <w:t>3.</w:t>
      </w:r>
      <w:r w:rsidR="00C82E28">
        <w:rPr>
          <w:rFonts w:ascii="Verdana" w:eastAsia="MS Mincho" w:hAnsi="Verdana" w:cs="Arial"/>
          <w:sz w:val="18"/>
          <w:szCs w:val="18"/>
        </w:rPr>
        <w:t>4</w:t>
      </w:r>
      <w:r w:rsidRPr="00FD2D93">
        <w:rPr>
          <w:rFonts w:ascii="Verdana" w:eastAsia="MS Mincho" w:hAnsi="Verdana" w:cs="Arial"/>
          <w:sz w:val="18"/>
          <w:szCs w:val="18"/>
        </w:rPr>
        <w:tab/>
        <w:t>Verlenging, als bedoeld in Artikel 3.</w:t>
      </w:r>
      <w:r w:rsidR="00C82E28">
        <w:rPr>
          <w:rFonts w:ascii="Verdana" w:eastAsia="MS Mincho" w:hAnsi="Verdana" w:cs="Arial"/>
          <w:sz w:val="18"/>
          <w:szCs w:val="18"/>
        </w:rPr>
        <w:t>3</w:t>
      </w:r>
      <w:r w:rsidRPr="00FD2D93">
        <w:rPr>
          <w:rFonts w:ascii="Verdana" w:eastAsia="MS Mincho" w:hAnsi="Verdana" w:cs="Arial"/>
          <w:sz w:val="18"/>
          <w:szCs w:val="18"/>
        </w:rPr>
        <w:t xml:space="preserve"> hierboven, geschiedt door middel van een schriftelijke kennisgeving van LVNL aan Opdrachtnemer. </w:t>
      </w:r>
    </w:p>
    <w:p w14:paraId="75DD02D1" w14:textId="0D943AF7" w:rsidR="00FD2D93" w:rsidRPr="00FD2D93" w:rsidRDefault="00FD2D93" w:rsidP="00FD2D93">
      <w:pPr>
        <w:suppressAutoHyphens/>
        <w:spacing w:after="200" w:line="276" w:lineRule="auto"/>
        <w:ind w:left="720" w:right="-1" w:hanging="720"/>
        <w:rPr>
          <w:rFonts w:ascii="Verdana" w:eastAsia="MS Mincho" w:hAnsi="Verdana" w:cs="Arial"/>
          <w:sz w:val="18"/>
          <w:szCs w:val="18"/>
        </w:rPr>
      </w:pPr>
      <w:r w:rsidRPr="00FD2D93">
        <w:rPr>
          <w:rFonts w:ascii="Verdana" w:eastAsia="MS Mincho" w:hAnsi="Verdana" w:cs="Arial"/>
          <w:sz w:val="18"/>
          <w:szCs w:val="18"/>
        </w:rPr>
        <w:lastRenderedPageBreak/>
        <w:t>3.</w:t>
      </w:r>
      <w:r w:rsidR="00C82E28">
        <w:rPr>
          <w:rFonts w:ascii="Verdana" w:eastAsia="MS Mincho" w:hAnsi="Verdana" w:cs="Arial"/>
          <w:sz w:val="18"/>
          <w:szCs w:val="18"/>
        </w:rPr>
        <w:t>5</w:t>
      </w:r>
      <w:r w:rsidRPr="00FD2D93">
        <w:rPr>
          <w:rFonts w:ascii="Verdana" w:eastAsia="MS Mincho" w:hAnsi="Verdana" w:cs="Arial"/>
          <w:sz w:val="18"/>
          <w:szCs w:val="18"/>
        </w:rPr>
        <w:tab/>
        <w:t>In het geval van beëindiging van deze Overeenkomst door één van de Partijen is LVNL niet gehouden tot enige vergoeding van schade uit welke hoofde dan ook die door de beëindiging wordt veroorzaakt, tenzij een rechter oordeelt dat dit disproportioneel is.</w:t>
      </w:r>
    </w:p>
    <w:p w14:paraId="3AC201A4" w14:textId="638C1DBE" w:rsidR="00FD2D93" w:rsidRDefault="00FD2D93" w:rsidP="00FD2D93">
      <w:pPr>
        <w:suppressAutoHyphens/>
        <w:spacing w:after="200" w:line="276" w:lineRule="auto"/>
        <w:ind w:left="720" w:right="-1" w:hanging="720"/>
        <w:rPr>
          <w:rFonts w:ascii="Verdana" w:eastAsia="MS Mincho" w:hAnsi="Verdana" w:cs="Arial"/>
          <w:sz w:val="18"/>
          <w:szCs w:val="18"/>
        </w:rPr>
      </w:pPr>
      <w:r w:rsidRPr="00FD2D93">
        <w:rPr>
          <w:rFonts w:ascii="Verdana" w:eastAsia="MS Mincho" w:hAnsi="Verdana" w:cs="Arial"/>
          <w:sz w:val="18"/>
          <w:szCs w:val="18"/>
        </w:rPr>
        <w:t>3.</w:t>
      </w:r>
      <w:r w:rsidR="00C82E28">
        <w:rPr>
          <w:rFonts w:ascii="Verdana" w:eastAsia="MS Mincho" w:hAnsi="Verdana" w:cs="Arial"/>
          <w:sz w:val="18"/>
          <w:szCs w:val="18"/>
        </w:rPr>
        <w:t>6</w:t>
      </w:r>
      <w:r w:rsidRPr="00FD2D93">
        <w:rPr>
          <w:rFonts w:ascii="Verdana" w:eastAsia="MS Mincho" w:hAnsi="Verdana" w:cs="Arial"/>
          <w:sz w:val="18"/>
          <w:szCs w:val="18"/>
        </w:rPr>
        <w:tab/>
        <w:t>Beëindiging van deze Overeenkomst om welke reden dan ook laat de rechten en verplichtingen voortvloeiend uit (een) lopende Nadere Overeenkomst(en) onverlet. De voorwaarden van deze Overeenkomst blijven van toepassing op alle lopende Nadere Overeenkomsten die na het moment van eindigen van deze Overeenkomst nog voortduren.</w:t>
      </w:r>
    </w:p>
    <w:p w14:paraId="6C9DA4DD" w14:textId="793E8B94" w:rsidR="0020582E" w:rsidRPr="00FD2D93" w:rsidRDefault="0020582E" w:rsidP="00FD2D93">
      <w:pPr>
        <w:suppressAutoHyphens/>
        <w:spacing w:after="200" w:line="276" w:lineRule="auto"/>
        <w:ind w:left="720" w:right="-1" w:hanging="720"/>
        <w:rPr>
          <w:rFonts w:ascii="Verdana" w:eastAsia="MS Mincho" w:hAnsi="Verdana" w:cs="Arial"/>
          <w:sz w:val="18"/>
          <w:szCs w:val="18"/>
        </w:rPr>
      </w:pPr>
      <w:r>
        <w:rPr>
          <w:rFonts w:ascii="Verdana" w:eastAsia="MS Mincho" w:hAnsi="Verdana" w:cs="Arial"/>
          <w:sz w:val="18"/>
          <w:szCs w:val="18"/>
        </w:rPr>
        <w:t>3.7</w:t>
      </w:r>
      <w:r>
        <w:rPr>
          <w:rFonts w:ascii="Verdana" w:eastAsia="MS Mincho" w:hAnsi="Verdana" w:cs="Arial"/>
          <w:sz w:val="18"/>
          <w:szCs w:val="18"/>
        </w:rPr>
        <w:tab/>
      </w:r>
      <w:r w:rsidRPr="0020582E">
        <w:rPr>
          <w:rFonts w:ascii="Verdana" w:eastAsia="MS Mincho" w:hAnsi="Verdana" w:cs="Arial"/>
          <w:sz w:val="18"/>
          <w:szCs w:val="18"/>
        </w:rPr>
        <w:t xml:space="preserve">De Overeenkomst kan gedurende de looptijd door LVNL te allen tijde (schriftelijk) worden opgezegd met inachtneming van een opzegtermijn van 3 (drie) maanden, zonder dat daarmee enig recht op vergoeding van schade en/of kosten ontstaat aan de kant van Opdrachtnemer en/of door Opdrachtnemer ingeschakelde derden.  </w:t>
      </w:r>
    </w:p>
    <w:p w14:paraId="3FC5B1D7" w14:textId="44DA06F9" w:rsidR="00FD2D93" w:rsidRPr="00FD2D93" w:rsidRDefault="00FD2D93" w:rsidP="00FD2D93">
      <w:pPr>
        <w:suppressAutoHyphens/>
        <w:spacing w:after="200" w:line="276" w:lineRule="auto"/>
        <w:ind w:left="720" w:right="-1" w:hanging="720"/>
        <w:rPr>
          <w:rFonts w:ascii="Verdana" w:eastAsia="MS Mincho" w:hAnsi="Verdana" w:cs="Arial"/>
          <w:sz w:val="18"/>
          <w:szCs w:val="18"/>
        </w:rPr>
      </w:pPr>
      <w:r w:rsidRPr="00FD2D93">
        <w:rPr>
          <w:rFonts w:ascii="Verdana" w:eastAsia="MS Mincho" w:hAnsi="Verdana" w:cs="Arial"/>
          <w:sz w:val="18"/>
          <w:szCs w:val="18"/>
        </w:rPr>
        <w:t>3.</w:t>
      </w:r>
      <w:r w:rsidR="0020582E">
        <w:rPr>
          <w:rFonts w:ascii="Verdana" w:eastAsia="MS Mincho" w:hAnsi="Verdana" w:cs="Arial"/>
          <w:sz w:val="18"/>
          <w:szCs w:val="18"/>
        </w:rPr>
        <w:t>8</w:t>
      </w:r>
      <w:r w:rsidRPr="00FD2D93">
        <w:rPr>
          <w:rFonts w:ascii="Verdana" w:eastAsia="MS Mincho" w:hAnsi="Verdana" w:cs="Arial"/>
          <w:sz w:val="18"/>
          <w:szCs w:val="18"/>
        </w:rPr>
        <w:tab/>
      </w:r>
      <w:r w:rsidRPr="009D45EE">
        <w:rPr>
          <w:rFonts w:ascii="Verdana" w:eastAsia="MS Mincho" w:hAnsi="Verdana" w:cs="Arial"/>
          <w:sz w:val="18"/>
          <w:szCs w:val="18"/>
        </w:rPr>
        <w:t>LVNL kan de Overeenkomst met onmiddellijke ingang schriftelijk opzeggen indien de maximale hoeveelheid en/of waarde, zoals bedoeld in de aanbestedingsstukken, is bereikt of deze door een eerstvolgende opdrachtverstrekking kan worden overschreden. LVNL hoeft Opdrachtnemer op generlei wijze schadeloos te stellen voor de gevolgen van de opzegging van de Overeenkomst.</w:t>
      </w:r>
    </w:p>
    <w:p w14:paraId="1E4466F7" w14:textId="6FC81AA8" w:rsidR="00FD2D93" w:rsidRDefault="00FD2D93" w:rsidP="00FD2D93">
      <w:pPr>
        <w:suppressAutoHyphens/>
        <w:spacing w:after="200" w:line="276" w:lineRule="auto"/>
        <w:ind w:left="720" w:right="-1" w:hanging="720"/>
        <w:rPr>
          <w:rFonts w:ascii="Verdana" w:eastAsia="MS Mincho" w:hAnsi="Verdana" w:cs="Arial"/>
          <w:sz w:val="18"/>
          <w:szCs w:val="18"/>
        </w:rPr>
      </w:pPr>
      <w:r w:rsidRPr="00FD2D93">
        <w:rPr>
          <w:rFonts w:ascii="Verdana" w:eastAsia="MS Mincho" w:hAnsi="Verdana" w:cs="Arial"/>
          <w:sz w:val="18"/>
          <w:szCs w:val="18"/>
        </w:rPr>
        <w:t>3.</w:t>
      </w:r>
      <w:r w:rsidR="0020582E">
        <w:rPr>
          <w:rFonts w:ascii="Verdana" w:eastAsia="MS Mincho" w:hAnsi="Verdana" w:cs="Arial"/>
          <w:sz w:val="18"/>
          <w:szCs w:val="18"/>
        </w:rPr>
        <w:t>9</w:t>
      </w:r>
      <w:r w:rsidRPr="00FD2D93">
        <w:rPr>
          <w:rFonts w:ascii="Verdana" w:eastAsia="MS Mincho" w:hAnsi="Verdana" w:cs="Arial"/>
          <w:sz w:val="18"/>
          <w:szCs w:val="18"/>
        </w:rPr>
        <w:tab/>
        <w:t xml:space="preserve">In het geval van beëindiging van deze Overeenkomst, op welke wijze dan ook, is Opdrachtnemer verplicht om uiterlijk binnen 1 (één) maand na de beëindiging alle informatie (in de ruimste zin van het woord) met betrekking tot de geleverde Diensten zoals genoemd in de Offerteleidraad (Bijlage </w:t>
      </w:r>
      <w:r w:rsidR="006A676F">
        <w:rPr>
          <w:rFonts w:ascii="Verdana" w:eastAsia="MS Mincho" w:hAnsi="Verdana" w:cs="Arial"/>
          <w:sz w:val="18"/>
          <w:szCs w:val="18"/>
        </w:rPr>
        <w:t>3</w:t>
      </w:r>
      <w:r w:rsidRPr="00FD2D93">
        <w:rPr>
          <w:rFonts w:ascii="Verdana" w:eastAsia="MS Mincho" w:hAnsi="Verdana" w:cs="Arial"/>
          <w:sz w:val="18"/>
          <w:szCs w:val="18"/>
        </w:rPr>
        <w:t>) op correcte wijze over te dragen aan LVNL of een door LVNL aangewezen derde. Opdrachtnemer zal hiervoor geen kosten in rekening brengen.</w:t>
      </w:r>
    </w:p>
    <w:p w14:paraId="26B021A1" w14:textId="214C2AB4" w:rsidR="009B1342" w:rsidRPr="00D01B9D" w:rsidRDefault="00FD2D93" w:rsidP="00D01B9D">
      <w:pPr>
        <w:suppressAutoHyphens/>
        <w:spacing w:after="200" w:line="276" w:lineRule="auto"/>
        <w:ind w:left="720" w:right="-1" w:hanging="720"/>
        <w:rPr>
          <w:rFonts w:ascii="Verdana" w:eastAsia="MS Mincho" w:hAnsi="Verdana" w:cs="Arial"/>
          <w:sz w:val="18"/>
          <w:szCs w:val="18"/>
        </w:rPr>
      </w:pPr>
      <w:r w:rsidRPr="00FD2D93">
        <w:rPr>
          <w:rFonts w:ascii="Verdana" w:eastAsia="MS Mincho" w:hAnsi="Verdana" w:cs="Arial"/>
          <w:sz w:val="18"/>
          <w:szCs w:val="18"/>
        </w:rPr>
        <w:t>3.</w:t>
      </w:r>
      <w:r w:rsidR="0084197E">
        <w:rPr>
          <w:rFonts w:ascii="Verdana" w:eastAsia="MS Mincho" w:hAnsi="Verdana" w:cs="Arial"/>
          <w:sz w:val="18"/>
          <w:szCs w:val="18"/>
        </w:rPr>
        <w:t>10</w:t>
      </w:r>
      <w:r w:rsidRPr="00FD2D93">
        <w:rPr>
          <w:rFonts w:ascii="Verdana" w:eastAsia="MS Mincho" w:hAnsi="Verdana" w:cs="Arial"/>
          <w:sz w:val="18"/>
          <w:szCs w:val="18"/>
        </w:rPr>
        <w:tab/>
        <w:t>Herzieningsclausule: LVNL is te allen tijde gerechtigd de omvang van de opdracht, zoals genoemd in de aanbestedingsdocumenten binnen de kaders van artikel 2.163.a Aanbestedingswet 2012 te wijzigen. De Opdrachtnemer is verplicht deze wijzigingen te accepteren en hieraan medewerking te verlenen. LVNL is in het geval dat (een deel van de) dienstverlening komt te vervallen geen vergoeding, zoals ter zake van gemaakte kosten, geleden verlies of gederfde winst verschuldigd aan Opdrachtnemer tenzij dit disproportioneel wordt geacht.</w:t>
      </w:r>
    </w:p>
    <w:p w14:paraId="7BE5DBF7" w14:textId="77777777" w:rsidR="0036277E" w:rsidRDefault="0036277E" w:rsidP="004D239A">
      <w:pPr>
        <w:keepNext/>
        <w:keepLines/>
        <w:spacing w:before="200" w:line="276" w:lineRule="auto"/>
        <w:outlineLvl w:val="1"/>
        <w:rPr>
          <w:rFonts w:ascii="Verdana" w:eastAsia="MS Gothic" w:hAnsi="Verdana" w:cs="Times New Roman"/>
          <w:b/>
          <w:bCs/>
          <w:color w:val="4F81BD"/>
          <w:sz w:val="24"/>
          <w:szCs w:val="24"/>
        </w:rPr>
      </w:pPr>
    </w:p>
    <w:p w14:paraId="4E965ED6" w14:textId="14072500" w:rsidR="004D239A" w:rsidRDefault="004D239A" w:rsidP="004D239A">
      <w:pPr>
        <w:keepNext/>
        <w:keepLines/>
        <w:spacing w:before="200" w:line="276" w:lineRule="auto"/>
        <w:outlineLvl w:val="1"/>
        <w:rPr>
          <w:rFonts w:ascii="Verdana" w:eastAsia="MS Gothic" w:hAnsi="Verdana" w:cs="Times New Roman"/>
          <w:b/>
          <w:bCs/>
          <w:color w:val="4F81BD"/>
          <w:sz w:val="24"/>
          <w:szCs w:val="24"/>
        </w:rPr>
      </w:pPr>
      <w:r w:rsidRPr="004D239A">
        <w:rPr>
          <w:rFonts w:ascii="Verdana" w:eastAsia="MS Gothic" w:hAnsi="Verdana" w:cs="Times New Roman"/>
          <w:b/>
          <w:bCs/>
          <w:color w:val="4F81BD"/>
          <w:sz w:val="24"/>
          <w:szCs w:val="24"/>
        </w:rPr>
        <w:t xml:space="preserve">Artikel 4 Nadere gunning </w:t>
      </w:r>
    </w:p>
    <w:p w14:paraId="2C7702EA" w14:textId="77777777" w:rsidR="004D239A" w:rsidRPr="004D239A" w:rsidRDefault="004D239A" w:rsidP="004D239A">
      <w:pPr>
        <w:keepNext/>
        <w:keepLines/>
        <w:spacing w:before="200" w:line="276" w:lineRule="auto"/>
        <w:outlineLvl w:val="1"/>
        <w:rPr>
          <w:rFonts w:ascii="Verdana" w:eastAsia="MS Mincho" w:hAnsi="Verdana" w:cs="Arial"/>
          <w:sz w:val="18"/>
          <w:szCs w:val="18"/>
        </w:rPr>
      </w:pPr>
    </w:p>
    <w:p w14:paraId="79C10E35" w14:textId="5A918CBD" w:rsidR="004D239A" w:rsidRPr="004D239A" w:rsidRDefault="004D239A" w:rsidP="004D239A">
      <w:pPr>
        <w:suppressAutoHyphens/>
        <w:spacing w:after="200" w:line="276" w:lineRule="auto"/>
        <w:ind w:left="720" w:right="-1" w:hanging="720"/>
        <w:rPr>
          <w:rFonts w:ascii="Verdana" w:eastAsia="MS Mincho" w:hAnsi="Verdana" w:cs="Arial"/>
          <w:sz w:val="18"/>
          <w:szCs w:val="18"/>
        </w:rPr>
      </w:pPr>
      <w:r w:rsidRPr="004D239A">
        <w:rPr>
          <w:rFonts w:ascii="Verdana" w:eastAsia="MS Mincho" w:hAnsi="Verdana" w:cs="Arial"/>
          <w:sz w:val="18"/>
          <w:szCs w:val="18"/>
        </w:rPr>
        <w:t>4.1</w:t>
      </w:r>
      <w:r w:rsidRPr="004D239A">
        <w:rPr>
          <w:rFonts w:ascii="Verdana" w:eastAsia="MS Mincho" w:hAnsi="Verdana" w:cs="Arial"/>
          <w:sz w:val="18"/>
          <w:szCs w:val="18"/>
        </w:rPr>
        <w:tab/>
        <w:t>Opdrachtnemer is verplicht om binnen</w:t>
      </w:r>
      <w:r w:rsidR="00ED6A9C">
        <w:rPr>
          <w:rFonts w:ascii="Verdana" w:eastAsia="MS Mincho" w:hAnsi="Verdana" w:cs="Arial"/>
          <w:sz w:val="18"/>
          <w:szCs w:val="18"/>
        </w:rPr>
        <w:t xml:space="preserve"> </w:t>
      </w:r>
      <w:r w:rsidR="009175C2" w:rsidRPr="009D45EE">
        <w:rPr>
          <w:rFonts w:ascii="Verdana" w:eastAsia="MS Mincho" w:hAnsi="Verdana" w:cs="Arial"/>
          <w:sz w:val="18"/>
          <w:szCs w:val="18"/>
        </w:rPr>
        <w:t>14</w:t>
      </w:r>
      <w:r w:rsidR="00ED6A9C">
        <w:rPr>
          <w:rFonts w:ascii="Verdana" w:eastAsia="MS Mincho" w:hAnsi="Verdana" w:cs="Arial"/>
          <w:sz w:val="18"/>
          <w:szCs w:val="18"/>
        </w:rPr>
        <w:t xml:space="preserve"> </w:t>
      </w:r>
      <w:r w:rsidR="009D45EE">
        <w:rPr>
          <w:rFonts w:ascii="Verdana" w:eastAsia="MS Mincho" w:hAnsi="Verdana" w:cs="Arial"/>
          <w:sz w:val="18"/>
          <w:szCs w:val="18"/>
        </w:rPr>
        <w:t xml:space="preserve">(veertien) </w:t>
      </w:r>
      <w:r w:rsidRPr="004D239A">
        <w:rPr>
          <w:rFonts w:ascii="Verdana" w:eastAsia="MS Mincho" w:hAnsi="Verdana" w:cs="Arial"/>
          <w:sz w:val="18"/>
          <w:szCs w:val="18"/>
        </w:rPr>
        <w:t xml:space="preserve">kalenderdagen na ontvangst van een Offerteaanvraag, met inachtneming van het bepaalde in deze Overeenkomst, een Offerte uit te brengen voor het leveren van </w:t>
      </w:r>
      <w:r w:rsidR="00B171A1">
        <w:rPr>
          <w:rFonts w:ascii="Verdana" w:eastAsia="MS Mincho" w:hAnsi="Verdana" w:cs="Arial"/>
          <w:sz w:val="18"/>
          <w:szCs w:val="18"/>
        </w:rPr>
        <w:t>D</w:t>
      </w:r>
      <w:r w:rsidRPr="004D239A">
        <w:rPr>
          <w:rFonts w:ascii="Verdana" w:eastAsia="MS Mincho" w:hAnsi="Verdana" w:cs="Arial"/>
          <w:sz w:val="18"/>
          <w:szCs w:val="18"/>
        </w:rPr>
        <w:t>iensten. Aan het verkrijgen van een Offerte zijn voor LVNL geen kosten verbonden.</w:t>
      </w:r>
    </w:p>
    <w:p w14:paraId="7E4AF89E" w14:textId="56AFC6A2" w:rsidR="004D239A" w:rsidRPr="004D239A" w:rsidRDefault="004D239A" w:rsidP="004D239A">
      <w:pPr>
        <w:suppressAutoHyphens/>
        <w:spacing w:after="200" w:line="276" w:lineRule="auto"/>
        <w:ind w:left="720" w:right="-1" w:hanging="720"/>
        <w:rPr>
          <w:rFonts w:ascii="Verdana" w:eastAsia="MS Mincho" w:hAnsi="Verdana" w:cs="Arial"/>
          <w:sz w:val="18"/>
          <w:szCs w:val="18"/>
        </w:rPr>
      </w:pPr>
      <w:r w:rsidRPr="004D239A">
        <w:rPr>
          <w:rFonts w:ascii="Verdana" w:eastAsia="MS Mincho" w:hAnsi="Verdana" w:cs="Arial"/>
          <w:sz w:val="18"/>
          <w:szCs w:val="18"/>
        </w:rPr>
        <w:t>4.2</w:t>
      </w:r>
      <w:r w:rsidRPr="004D239A">
        <w:rPr>
          <w:rFonts w:ascii="Verdana" w:eastAsia="MS Mincho" w:hAnsi="Verdana" w:cs="Arial"/>
          <w:sz w:val="18"/>
          <w:szCs w:val="18"/>
        </w:rPr>
        <w:tab/>
        <w:t xml:space="preserve">De Offerte en daarin opgenomen prijscalculatie moeten voldoen aan, en mogen niet minder gunstig zijn dan de voorwaarden en uurtarieven zoals afgegeven door Opdrachtnemer in haar Inschrijving (zie </w:t>
      </w:r>
      <w:r w:rsidRPr="009175C2">
        <w:rPr>
          <w:rFonts w:ascii="Verdana" w:eastAsia="MS Mincho" w:hAnsi="Verdana" w:cs="Arial"/>
          <w:sz w:val="18"/>
          <w:szCs w:val="18"/>
        </w:rPr>
        <w:t>Bijlage 5</w:t>
      </w:r>
      <w:r w:rsidRPr="004D239A">
        <w:rPr>
          <w:rFonts w:ascii="Verdana" w:eastAsia="MS Mincho" w:hAnsi="Verdana" w:cs="Arial"/>
          <w:sz w:val="18"/>
          <w:szCs w:val="18"/>
        </w:rPr>
        <w:t xml:space="preserve"> en meer specifiek het Prijzenblad). </w:t>
      </w:r>
    </w:p>
    <w:p w14:paraId="171CB82C" w14:textId="1D30BEDC" w:rsidR="00D764A7" w:rsidRDefault="004D239A" w:rsidP="004D239A">
      <w:pPr>
        <w:ind w:left="705" w:hanging="705"/>
        <w:rPr>
          <w:rFonts w:ascii="Verdana" w:eastAsia="MS Mincho" w:hAnsi="Verdana" w:cs="Arial"/>
          <w:sz w:val="18"/>
          <w:szCs w:val="18"/>
        </w:rPr>
      </w:pPr>
      <w:r w:rsidRPr="004D239A">
        <w:rPr>
          <w:rFonts w:ascii="Verdana" w:eastAsia="MS Mincho" w:hAnsi="Verdana" w:cs="Arial"/>
          <w:sz w:val="18"/>
          <w:szCs w:val="18"/>
        </w:rPr>
        <w:t>4.3</w:t>
      </w:r>
      <w:r w:rsidRPr="004D239A">
        <w:rPr>
          <w:rFonts w:ascii="Verdana" w:eastAsia="MS Mincho" w:hAnsi="Verdana" w:cs="Arial"/>
          <w:sz w:val="18"/>
          <w:szCs w:val="18"/>
        </w:rPr>
        <w:tab/>
        <w:t>In een Nadere Overeenkomst wordt vastgelegd met betrekking tot welke specifieke Diensten en gedurende welke periode de desbetreffende Nadere Overeenkomst wordt aangegaan.</w:t>
      </w:r>
    </w:p>
    <w:p w14:paraId="1328E80B" w14:textId="77777777" w:rsidR="00CE7AE6" w:rsidRDefault="00CE7AE6" w:rsidP="004D239A">
      <w:pPr>
        <w:ind w:left="705" w:hanging="705"/>
        <w:rPr>
          <w:rFonts w:ascii="Verdana" w:eastAsia="MS Mincho" w:hAnsi="Verdana" w:cs="Arial"/>
          <w:sz w:val="18"/>
          <w:szCs w:val="18"/>
        </w:rPr>
      </w:pPr>
    </w:p>
    <w:p w14:paraId="415556BF" w14:textId="04603141" w:rsidR="000A4104" w:rsidRPr="000A4104" w:rsidRDefault="00CE7AE6" w:rsidP="000A4104">
      <w:pPr>
        <w:ind w:left="705" w:hanging="705"/>
        <w:rPr>
          <w:rFonts w:ascii="Verdana" w:eastAsia="MS Mincho" w:hAnsi="Verdana" w:cs="Arial"/>
          <w:sz w:val="18"/>
          <w:szCs w:val="18"/>
        </w:rPr>
      </w:pPr>
      <w:r>
        <w:rPr>
          <w:rFonts w:ascii="Verdana" w:eastAsia="MS Mincho" w:hAnsi="Verdana" w:cs="Arial"/>
          <w:sz w:val="18"/>
          <w:szCs w:val="18"/>
        </w:rPr>
        <w:t xml:space="preserve">4.4 </w:t>
      </w:r>
      <w:r w:rsidR="000A4104">
        <w:rPr>
          <w:rFonts w:ascii="Verdana" w:eastAsia="MS Mincho" w:hAnsi="Verdana" w:cs="Arial"/>
          <w:sz w:val="18"/>
          <w:szCs w:val="18"/>
        </w:rPr>
        <w:tab/>
      </w:r>
      <w:r w:rsidR="000A4104" w:rsidRPr="000A4104">
        <w:rPr>
          <w:rFonts w:ascii="Verdana" w:eastAsia="MS Mincho" w:hAnsi="Verdana" w:cs="Arial"/>
          <w:sz w:val="18"/>
          <w:szCs w:val="18"/>
        </w:rPr>
        <w:t xml:space="preserve">Het uitbrengen van een Offerte door Opdrachtnemer leidt niet automatisch tot het tot stand komen van een </w:t>
      </w:r>
      <w:r w:rsidR="000A4104">
        <w:rPr>
          <w:rFonts w:ascii="Verdana" w:eastAsia="MS Mincho" w:hAnsi="Verdana" w:cs="Arial"/>
          <w:sz w:val="18"/>
          <w:szCs w:val="18"/>
        </w:rPr>
        <w:t xml:space="preserve">Nadere </w:t>
      </w:r>
      <w:r w:rsidR="000A4104" w:rsidRPr="000A4104">
        <w:rPr>
          <w:rFonts w:ascii="Verdana" w:eastAsia="MS Mincho" w:hAnsi="Verdana" w:cs="Arial"/>
          <w:sz w:val="18"/>
          <w:szCs w:val="18"/>
        </w:rPr>
        <w:t xml:space="preserve">Overeenkomst; LVNL behoudt zich te allen tijde het recht voor om </w:t>
      </w:r>
      <w:r w:rsidR="00B56D3C">
        <w:rPr>
          <w:rFonts w:ascii="Verdana" w:eastAsia="MS Mincho" w:hAnsi="Verdana" w:cs="Arial"/>
          <w:sz w:val="18"/>
          <w:szCs w:val="18"/>
        </w:rPr>
        <w:t>een Offerte niet te accepteren.</w:t>
      </w:r>
    </w:p>
    <w:p w14:paraId="66BAD316" w14:textId="01EDAE8A" w:rsidR="00CE7AE6" w:rsidRDefault="00CE7AE6" w:rsidP="004D239A">
      <w:pPr>
        <w:ind w:left="705" w:hanging="705"/>
        <w:rPr>
          <w:b/>
          <w:bCs/>
        </w:rPr>
      </w:pPr>
    </w:p>
    <w:p w14:paraId="02338B2E" w14:textId="77777777" w:rsidR="00822304" w:rsidRPr="00F65C31" w:rsidRDefault="00822304" w:rsidP="00D13CAB">
      <w:pPr>
        <w:rPr>
          <w:rFonts w:ascii="Verdana" w:hAnsi="Verdana"/>
          <w:sz w:val="24"/>
          <w:szCs w:val="24"/>
        </w:rPr>
      </w:pPr>
    </w:p>
    <w:p w14:paraId="532B3BB6" w14:textId="7AE65FEE" w:rsidR="00A7376F" w:rsidRPr="00A7376F" w:rsidRDefault="00A7376F" w:rsidP="00A7376F">
      <w:pPr>
        <w:keepNext/>
        <w:keepLines/>
        <w:spacing w:before="200" w:line="276" w:lineRule="auto"/>
        <w:outlineLvl w:val="1"/>
        <w:rPr>
          <w:rFonts w:ascii="Verdana" w:eastAsia="MS Gothic" w:hAnsi="Verdana" w:cs="Times New Roman"/>
          <w:b/>
          <w:bCs/>
          <w:color w:val="4F81BD"/>
          <w:sz w:val="24"/>
          <w:szCs w:val="24"/>
        </w:rPr>
      </w:pPr>
      <w:r w:rsidRPr="00A7376F">
        <w:rPr>
          <w:rFonts w:ascii="Verdana" w:eastAsia="MS Gothic" w:hAnsi="Verdana" w:cs="Times New Roman"/>
          <w:b/>
          <w:bCs/>
          <w:color w:val="4F81BD"/>
          <w:sz w:val="24"/>
          <w:szCs w:val="24"/>
        </w:rPr>
        <w:t xml:space="preserve">Artikel </w:t>
      </w:r>
      <w:r w:rsidR="003564E4">
        <w:rPr>
          <w:rFonts w:ascii="Verdana" w:eastAsia="MS Gothic" w:hAnsi="Verdana" w:cs="Times New Roman"/>
          <w:b/>
          <w:bCs/>
          <w:color w:val="4F81BD"/>
          <w:sz w:val="24"/>
          <w:szCs w:val="24"/>
        </w:rPr>
        <w:t>5</w:t>
      </w:r>
      <w:r w:rsidRPr="00A7376F">
        <w:rPr>
          <w:rFonts w:ascii="Verdana" w:eastAsia="MS Gothic" w:hAnsi="Verdana" w:cs="Times New Roman"/>
          <w:b/>
          <w:bCs/>
          <w:color w:val="4F81BD"/>
          <w:sz w:val="24"/>
          <w:szCs w:val="24"/>
        </w:rPr>
        <w:t xml:space="preserve"> Vergoeding </w:t>
      </w:r>
    </w:p>
    <w:p w14:paraId="3C9E9BC5" w14:textId="77777777" w:rsidR="00A7376F" w:rsidRPr="00A7376F" w:rsidRDefault="00A7376F" w:rsidP="00A7376F">
      <w:pPr>
        <w:suppressAutoHyphens/>
        <w:spacing w:after="200" w:line="276" w:lineRule="auto"/>
        <w:ind w:left="720" w:right="-1" w:hanging="720"/>
        <w:rPr>
          <w:rFonts w:ascii="Verdana" w:eastAsia="MS Mincho" w:hAnsi="Verdana" w:cs="Arial"/>
          <w:sz w:val="18"/>
          <w:szCs w:val="18"/>
        </w:rPr>
      </w:pPr>
    </w:p>
    <w:p w14:paraId="27DB73D1" w14:textId="6FFC5A40" w:rsidR="00A7376F" w:rsidRPr="00A7376F" w:rsidRDefault="006E5563" w:rsidP="00A7376F">
      <w:pPr>
        <w:suppressAutoHyphens/>
        <w:spacing w:after="200" w:line="276" w:lineRule="auto"/>
        <w:ind w:left="720" w:right="-1" w:hanging="720"/>
        <w:rPr>
          <w:rFonts w:ascii="Verdana" w:eastAsia="MS Mincho" w:hAnsi="Verdana" w:cs="Arial"/>
          <w:sz w:val="18"/>
          <w:szCs w:val="18"/>
        </w:rPr>
      </w:pPr>
      <w:r>
        <w:rPr>
          <w:rFonts w:ascii="Verdana" w:eastAsia="MS Mincho" w:hAnsi="Verdana" w:cs="Arial"/>
          <w:sz w:val="18"/>
          <w:szCs w:val="18"/>
        </w:rPr>
        <w:t>5</w:t>
      </w:r>
      <w:r w:rsidR="00A7376F" w:rsidRPr="00A7376F">
        <w:rPr>
          <w:rFonts w:ascii="Verdana" w:eastAsia="MS Mincho" w:hAnsi="Verdana" w:cs="Arial"/>
          <w:sz w:val="18"/>
          <w:szCs w:val="18"/>
        </w:rPr>
        <w:t xml:space="preserve">.1 </w:t>
      </w:r>
      <w:r w:rsidR="00A7376F" w:rsidRPr="00A7376F">
        <w:rPr>
          <w:rFonts w:ascii="Verdana" w:eastAsia="MS Mincho" w:hAnsi="Verdana" w:cs="Arial"/>
          <w:sz w:val="18"/>
          <w:szCs w:val="18"/>
        </w:rPr>
        <w:tab/>
      </w:r>
      <w:r w:rsidR="006D762D" w:rsidRPr="00A62D81">
        <w:rPr>
          <w:rFonts w:ascii="Verdana" w:eastAsia="MS Mincho" w:hAnsi="Verdana" w:cs="Arial"/>
          <w:sz w:val="18"/>
          <w:szCs w:val="18"/>
        </w:rPr>
        <w:t>De v</w:t>
      </w:r>
      <w:r w:rsidR="002D1EC0" w:rsidRPr="00A62D81">
        <w:rPr>
          <w:rFonts w:ascii="Verdana" w:eastAsia="MS Mincho" w:hAnsi="Verdana" w:cs="Arial"/>
          <w:sz w:val="18"/>
          <w:szCs w:val="18"/>
        </w:rPr>
        <w:t>ergoeding v</w:t>
      </w:r>
      <w:r w:rsidR="006D762D" w:rsidRPr="00A62D81">
        <w:rPr>
          <w:rFonts w:ascii="Verdana" w:eastAsia="MS Mincho" w:hAnsi="Verdana" w:cs="Arial"/>
          <w:sz w:val="18"/>
          <w:szCs w:val="18"/>
        </w:rPr>
        <w:t>oor het uitvoeren en met succes opleveren</w:t>
      </w:r>
      <w:r w:rsidR="002D1EC0" w:rsidRPr="00A62D81">
        <w:rPr>
          <w:rFonts w:ascii="Verdana" w:eastAsia="MS Mincho" w:hAnsi="Verdana" w:cs="Arial"/>
          <w:sz w:val="18"/>
          <w:szCs w:val="18"/>
        </w:rPr>
        <w:t xml:space="preserve"> van de </w:t>
      </w:r>
      <w:r w:rsidR="00A7376F" w:rsidRPr="00A62D81">
        <w:rPr>
          <w:rFonts w:ascii="Verdana" w:eastAsia="MS Mincho" w:hAnsi="Verdana" w:cs="Arial"/>
          <w:sz w:val="18"/>
          <w:szCs w:val="18"/>
        </w:rPr>
        <w:t xml:space="preserve">nader overeengekomen </w:t>
      </w:r>
      <w:r w:rsidR="002D1EC0" w:rsidRPr="00A62D81">
        <w:rPr>
          <w:rFonts w:ascii="Verdana" w:eastAsia="MS Mincho" w:hAnsi="Verdana" w:cs="Arial"/>
          <w:sz w:val="18"/>
          <w:szCs w:val="18"/>
        </w:rPr>
        <w:t xml:space="preserve">Diensten </w:t>
      </w:r>
      <w:r w:rsidR="006D762D" w:rsidRPr="00A62D81">
        <w:rPr>
          <w:rFonts w:ascii="Verdana" w:eastAsia="MS Mincho" w:hAnsi="Verdana" w:cs="Arial"/>
          <w:sz w:val="18"/>
          <w:szCs w:val="18"/>
        </w:rPr>
        <w:t xml:space="preserve">is gebaseerd </w:t>
      </w:r>
      <w:r w:rsidR="00A71797" w:rsidRPr="00A62D81">
        <w:rPr>
          <w:rFonts w:ascii="Verdana" w:eastAsia="MS Mincho" w:hAnsi="Verdana" w:cs="Arial"/>
          <w:sz w:val="18"/>
          <w:szCs w:val="18"/>
        </w:rPr>
        <w:t>op</w:t>
      </w:r>
      <w:r w:rsidR="00A7376F" w:rsidRPr="00A62D81">
        <w:rPr>
          <w:rFonts w:ascii="Verdana" w:eastAsia="MS Mincho" w:hAnsi="Verdana" w:cs="Arial"/>
          <w:sz w:val="18"/>
          <w:szCs w:val="18"/>
        </w:rPr>
        <w:t xml:space="preserve"> de </w:t>
      </w:r>
      <w:r w:rsidR="00A62D81" w:rsidRPr="00A62D81">
        <w:rPr>
          <w:rFonts w:ascii="Verdana" w:eastAsia="MS Mincho" w:hAnsi="Verdana" w:cs="Arial"/>
          <w:sz w:val="18"/>
          <w:szCs w:val="18"/>
        </w:rPr>
        <w:t xml:space="preserve">prijzen en </w:t>
      </w:r>
      <w:r w:rsidR="00A7376F" w:rsidRPr="00A62D81">
        <w:rPr>
          <w:rFonts w:ascii="Verdana" w:eastAsia="MS Mincho" w:hAnsi="Verdana" w:cs="Arial"/>
          <w:sz w:val="18"/>
          <w:szCs w:val="18"/>
        </w:rPr>
        <w:t xml:space="preserve">tarieven zoals vastgelegd in de Inschrijving van de Opdrachtnemer (Bijlage </w:t>
      </w:r>
      <w:r w:rsidR="00CF3E51" w:rsidRPr="00A62D81">
        <w:rPr>
          <w:rFonts w:ascii="Verdana" w:eastAsia="MS Mincho" w:hAnsi="Verdana" w:cs="Arial"/>
          <w:sz w:val="18"/>
          <w:szCs w:val="18"/>
        </w:rPr>
        <w:t>5</w:t>
      </w:r>
      <w:r w:rsidR="00A7376F" w:rsidRPr="00A62D81">
        <w:rPr>
          <w:rFonts w:ascii="Verdana" w:eastAsia="MS Mincho" w:hAnsi="Verdana" w:cs="Arial"/>
          <w:sz w:val="18"/>
          <w:szCs w:val="18"/>
        </w:rPr>
        <w:t>, en meer specifiek, het daarbij aangeleverde door Opdrachtnemer rechtsgeldig ondertekende prijzenblad).</w:t>
      </w:r>
      <w:r w:rsidR="00703750">
        <w:rPr>
          <w:rFonts w:ascii="Verdana" w:eastAsia="MS Mincho" w:hAnsi="Verdana" w:cs="Arial"/>
          <w:sz w:val="18"/>
          <w:szCs w:val="18"/>
        </w:rPr>
        <w:t xml:space="preserve"> </w:t>
      </w:r>
    </w:p>
    <w:p w14:paraId="3DD2326C" w14:textId="39238F4F" w:rsidR="00B46441" w:rsidRPr="00B171A1" w:rsidRDefault="006E5563" w:rsidP="001E46C2">
      <w:pPr>
        <w:suppressAutoHyphens/>
        <w:spacing w:after="200" w:line="276" w:lineRule="auto"/>
        <w:ind w:left="720" w:right="-1" w:hanging="720"/>
        <w:rPr>
          <w:rFonts w:ascii="Verdana" w:eastAsia="MS Mincho" w:hAnsi="Verdana" w:cs="Arial"/>
          <w:sz w:val="18"/>
          <w:szCs w:val="18"/>
          <w:highlight w:val="yellow"/>
        </w:rPr>
      </w:pPr>
      <w:r>
        <w:rPr>
          <w:rFonts w:ascii="Verdana" w:eastAsia="MS Mincho" w:hAnsi="Verdana" w:cs="Arial"/>
          <w:sz w:val="18"/>
          <w:szCs w:val="18"/>
        </w:rPr>
        <w:t>5</w:t>
      </w:r>
      <w:r w:rsidR="00A7376F" w:rsidRPr="00A7376F">
        <w:rPr>
          <w:rFonts w:ascii="Verdana" w:eastAsia="MS Mincho" w:hAnsi="Verdana" w:cs="Arial"/>
          <w:sz w:val="18"/>
          <w:szCs w:val="18"/>
        </w:rPr>
        <w:t>.</w:t>
      </w:r>
      <w:r w:rsidR="00571CFB">
        <w:rPr>
          <w:rFonts w:ascii="Verdana" w:eastAsia="MS Mincho" w:hAnsi="Verdana" w:cs="Arial"/>
          <w:sz w:val="18"/>
          <w:szCs w:val="18"/>
        </w:rPr>
        <w:t>2</w:t>
      </w:r>
      <w:r w:rsidR="00A7376F" w:rsidRPr="00A7376F">
        <w:rPr>
          <w:rFonts w:ascii="Verdana" w:eastAsia="MS Mincho" w:hAnsi="Verdana" w:cs="Arial"/>
          <w:sz w:val="18"/>
          <w:szCs w:val="18"/>
        </w:rPr>
        <w:t xml:space="preserve"> </w:t>
      </w:r>
      <w:r w:rsidR="00A7376F" w:rsidRPr="00A7376F">
        <w:rPr>
          <w:rFonts w:ascii="Verdana" w:eastAsia="MS Mincho" w:hAnsi="Verdana" w:cs="Arial"/>
          <w:sz w:val="18"/>
          <w:szCs w:val="18"/>
        </w:rPr>
        <w:tab/>
      </w:r>
      <w:r w:rsidR="00B46441" w:rsidRPr="00B46441">
        <w:rPr>
          <w:rFonts w:ascii="Verdana" w:eastAsia="MS Mincho" w:hAnsi="Verdana" w:cs="Arial"/>
          <w:sz w:val="18"/>
          <w:szCs w:val="18"/>
        </w:rPr>
        <w:t xml:space="preserve">De Tarieven voor de te verrichten Diensten zijn vermeld in de Inschrijving van Opdrachtnemer (Bijlage </w:t>
      </w:r>
      <w:r w:rsidR="00B46441">
        <w:rPr>
          <w:rFonts w:ascii="Verdana" w:eastAsia="MS Mincho" w:hAnsi="Verdana" w:cs="Arial"/>
          <w:sz w:val="18"/>
          <w:szCs w:val="18"/>
        </w:rPr>
        <w:t>5</w:t>
      </w:r>
      <w:r w:rsidR="00B46441" w:rsidRPr="00B46441">
        <w:rPr>
          <w:rFonts w:ascii="Verdana" w:eastAsia="MS Mincho" w:hAnsi="Verdana" w:cs="Arial"/>
          <w:sz w:val="18"/>
          <w:szCs w:val="18"/>
        </w:rPr>
        <w:t xml:space="preserve">). De in de Inschrijving afgegeven Tarieven van deze Overeenkomst en/of de eventueel daaruit voortvloeiende Nadere Overeenkomst(en) staan vast tot en met </w:t>
      </w:r>
      <w:r w:rsidR="008F3207">
        <w:rPr>
          <w:rFonts w:ascii="Verdana" w:eastAsia="MS Mincho" w:hAnsi="Verdana" w:cs="Arial"/>
          <w:sz w:val="18"/>
          <w:szCs w:val="18"/>
        </w:rPr>
        <w:t>31</w:t>
      </w:r>
      <w:r w:rsidR="00B46441" w:rsidRPr="00B46441">
        <w:rPr>
          <w:rFonts w:ascii="Verdana" w:eastAsia="MS Mincho" w:hAnsi="Verdana" w:cs="Arial"/>
          <w:sz w:val="18"/>
          <w:szCs w:val="18"/>
        </w:rPr>
        <w:t xml:space="preserve"> </w:t>
      </w:r>
      <w:r w:rsidR="008F3207">
        <w:rPr>
          <w:rFonts w:ascii="Verdana" w:eastAsia="MS Mincho" w:hAnsi="Verdana" w:cs="Arial"/>
          <w:sz w:val="18"/>
          <w:szCs w:val="18"/>
        </w:rPr>
        <w:t>december 202</w:t>
      </w:r>
      <w:r w:rsidR="00DC72B9">
        <w:rPr>
          <w:rFonts w:ascii="Verdana" w:eastAsia="MS Mincho" w:hAnsi="Verdana" w:cs="Arial"/>
          <w:sz w:val="18"/>
          <w:szCs w:val="18"/>
        </w:rPr>
        <w:t>8</w:t>
      </w:r>
      <w:r w:rsidR="00B46441" w:rsidRPr="00B46441">
        <w:rPr>
          <w:rFonts w:ascii="Verdana" w:eastAsia="MS Mincho" w:hAnsi="Verdana" w:cs="Arial"/>
          <w:sz w:val="18"/>
          <w:szCs w:val="18"/>
        </w:rPr>
        <w:t xml:space="preserve">. Na deze periode kunnen de Tarieven jaarlijks in aanmerking komen voor een indexatie conform CBS index: Cao-lonen, contractuele loonkosten en arbeidsduur; indexcijfers (2020=100), </w:t>
      </w:r>
      <w:hyperlink r:id="rId7" w:anchor="/CBS/nl/dataset/85663NED/table" w:history="1">
        <w:r w:rsidR="00B46441" w:rsidRPr="00484A56">
          <w:rPr>
            <w:rStyle w:val="Hyperlink"/>
            <w:rFonts w:ascii="Verdana" w:eastAsia="MS Mincho" w:hAnsi="Verdana" w:cs="Arial"/>
            <w:sz w:val="18"/>
            <w:szCs w:val="18"/>
          </w:rPr>
          <w:t>https://opendata.cbs.nl/#/CBS/nl/dataset/85663NED/table</w:t>
        </w:r>
      </w:hyperlink>
      <w:r w:rsidR="00B46441">
        <w:rPr>
          <w:rFonts w:ascii="Verdana" w:eastAsia="MS Mincho" w:hAnsi="Verdana" w:cs="Arial"/>
          <w:sz w:val="18"/>
          <w:szCs w:val="18"/>
        </w:rPr>
        <w:t xml:space="preserve"> </w:t>
      </w:r>
      <w:r w:rsidR="00B46441" w:rsidRPr="00B46441">
        <w:rPr>
          <w:rFonts w:ascii="Verdana" w:eastAsia="MS Mincho" w:hAnsi="Verdana" w:cs="Arial"/>
          <w:sz w:val="18"/>
          <w:szCs w:val="18"/>
        </w:rPr>
        <w:t>(kolom: Cao-lonen per uur incl. bijz.beloningen).</w:t>
      </w:r>
    </w:p>
    <w:p w14:paraId="239B6896" w14:textId="243D8B43" w:rsidR="00A7376F" w:rsidRDefault="006E5563" w:rsidP="00A7376F">
      <w:pPr>
        <w:suppressAutoHyphens/>
        <w:spacing w:after="200" w:line="276" w:lineRule="auto"/>
        <w:ind w:left="720" w:right="-1" w:hanging="720"/>
        <w:rPr>
          <w:rFonts w:ascii="Verdana" w:eastAsia="MS Mincho" w:hAnsi="Verdana" w:cs="Arial"/>
          <w:sz w:val="18"/>
          <w:szCs w:val="18"/>
        </w:rPr>
      </w:pPr>
      <w:r>
        <w:rPr>
          <w:rFonts w:ascii="Verdana" w:eastAsia="MS Mincho" w:hAnsi="Verdana" w:cs="Arial"/>
          <w:sz w:val="18"/>
          <w:szCs w:val="18"/>
        </w:rPr>
        <w:t>5</w:t>
      </w:r>
      <w:r w:rsidR="00A7376F" w:rsidRPr="00B171A1">
        <w:rPr>
          <w:rFonts w:ascii="Verdana" w:eastAsia="MS Mincho" w:hAnsi="Verdana" w:cs="Arial"/>
          <w:sz w:val="18"/>
          <w:szCs w:val="18"/>
        </w:rPr>
        <w:t>.</w:t>
      </w:r>
      <w:r w:rsidR="00571CFB" w:rsidRPr="00B171A1">
        <w:rPr>
          <w:rFonts w:ascii="Verdana" w:eastAsia="MS Mincho" w:hAnsi="Verdana" w:cs="Arial"/>
          <w:sz w:val="18"/>
          <w:szCs w:val="18"/>
        </w:rPr>
        <w:t>3</w:t>
      </w:r>
      <w:r w:rsidR="00A7376F" w:rsidRPr="00B171A1">
        <w:rPr>
          <w:rFonts w:ascii="Verdana" w:eastAsia="MS Mincho" w:hAnsi="Verdana" w:cs="Arial"/>
          <w:sz w:val="18"/>
          <w:szCs w:val="18"/>
        </w:rPr>
        <w:t xml:space="preserve"> </w:t>
      </w:r>
      <w:r w:rsidR="00A7376F" w:rsidRPr="00B171A1">
        <w:rPr>
          <w:rFonts w:ascii="Verdana" w:eastAsia="MS Mincho" w:hAnsi="Verdana" w:cs="Arial"/>
          <w:sz w:val="18"/>
          <w:szCs w:val="18"/>
        </w:rPr>
        <w:tab/>
        <w:t>Alle in deze Overeenkomst en/of enige daaruit voortvloeiende Nadere Overeenkomst vermelde geldbedragen, zijn vastgesteld in Euro en exclusief BTW.</w:t>
      </w:r>
    </w:p>
    <w:p w14:paraId="47DA2228" w14:textId="5F920F83" w:rsidR="001E46C2" w:rsidRPr="00C43E9A" w:rsidRDefault="001E46C2" w:rsidP="001E46C2">
      <w:pPr>
        <w:suppressAutoHyphens/>
        <w:spacing w:after="200" w:line="276" w:lineRule="auto"/>
        <w:ind w:left="720" w:right="-1" w:hanging="720"/>
        <w:rPr>
          <w:rFonts w:ascii="Verdana" w:eastAsia="MS Gothic" w:hAnsi="Verdana" w:cs="Times New Roman"/>
          <w:color w:val="4F81BD"/>
          <w:sz w:val="24"/>
          <w:szCs w:val="24"/>
        </w:rPr>
      </w:pPr>
    </w:p>
    <w:p w14:paraId="6779A3B5" w14:textId="2619E6DA" w:rsidR="005D723E" w:rsidRPr="005D723E" w:rsidRDefault="005D723E" w:rsidP="005D723E">
      <w:pPr>
        <w:keepNext/>
        <w:keepLines/>
        <w:spacing w:before="200" w:line="276" w:lineRule="auto"/>
        <w:outlineLvl w:val="1"/>
        <w:rPr>
          <w:rFonts w:ascii="Verdana" w:eastAsia="MS Gothic" w:hAnsi="Verdana" w:cs="Times New Roman"/>
          <w:b/>
          <w:bCs/>
          <w:color w:val="4F81BD"/>
          <w:sz w:val="24"/>
          <w:szCs w:val="24"/>
        </w:rPr>
      </w:pPr>
      <w:r w:rsidRPr="005D723E">
        <w:rPr>
          <w:rFonts w:ascii="Verdana" w:eastAsia="MS Gothic" w:hAnsi="Verdana" w:cs="Times New Roman"/>
          <w:b/>
          <w:bCs/>
          <w:color w:val="4F81BD"/>
          <w:sz w:val="24"/>
          <w:szCs w:val="24"/>
        </w:rPr>
        <w:t xml:space="preserve">Artikel </w:t>
      </w:r>
      <w:r w:rsidR="003564E4">
        <w:rPr>
          <w:rFonts w:ascii="Verdana" w:eastAsia="MS Gothic" w:hAnsi="Verdana" w:cs="Times New Roman"/>
          <w:b/>
          <w:bCs/>
          <w:color w:val="4F81BD"/>
          <w:sz w:val="24"/>
          <w:szCs w:val="24"/>
        </w:rPr>
        <w:t>6</w:t>
      </w:r>
      <w:r w:rsidRPr="005D723E">
        <w:rPr>
          <w:rFonts w:ascii="Verdana" w:eastAsia="MS Gothic" w:hAnsi="Verdana" w:cs="Times New Roman"/>
          <w:b/>
          <w:bCs/>
          <w:color w:val="4F81BD"/>
          <w:sz w:val="24"/>
          <w:szCs w:val="24"/>
        </w:rPr>
        <w:t xml:space="preserve"> Facturatie en betaling  </w:t>
      </w:r>
    </w:p>
    <w:p w14:paraId="408A3BAF" w14:textId="77777777" w:rsidR="005D723E" w:rsidRPr="005D723E" w:rsidRDefault="005D723E" w:rsidP="005D723E">
      <w:pPr>
        <w:suppressAutoHyphens/>
        <w:spacing w:after="200" w:line="276" w:lineRule="auto"/>
        <w:ind w:left="720" w:right="-1" w:hanging="720"/>
        <w:rPr>
          <w:rFonts w:ascii="Verdana" w:eastAsia="MS Mincho" w:hAnsi="Verdana" w:cs="Arial"/>
          <w:sz w:val="18"/>
          <w:szCs w:val="18"/>
        </w:rPr>
      </w:pPr>
    </w:p>
    <w:p w14:paraId="122075C1" w14:textId="1BBCCF32" w:rsidR="005D723E" w:rsidRPr="00A71797" w:rsidRDefault="006E5563" w:rsidP="005D723E">
      <w:pPr>
        <w:suppressAutoHyphens/>
        <w:spacing w:after="200" w:line="276" w:lineRule="auto"/>
        <w:ind w:left="720" w:right="-1" w:hanging="720"/>
        <w:rPr>
          <w:rFonts w:ascii="Verdana" w:eastAsia="MS Mincho" w:hAnsi="Verdana" w:cs="Arial"/>
          <w:sz w:val="18"/>
          <w:szCs w:val="18"/>
        </w:rPr>
      </w:pPr>
      <w:r>
        <w:rPr>
          <w:rFonts w:ascii="Verdana" w:eastAsia="MS Mincho" w:hAnsi="Verdana" w:cs="Arial"/>
          <w:sz w:val="18"/>
          <w:szCs w:val="18"/>
        </w:rPr>
        <w:t>6</w:t>
      </w:r>
      <w:r w:rsidR="005D723E" w:rsidRPr="005D723E">
        <w:rPr>
          <w:rFonts w:ascii="Verdana" w:eastAsia="MS Mincho" w:hAnsi="Verdana" w:cs="Arial"/>
          <w:sz w:val="18"/>
          <w:szCs w:val="18"/>
        </w:rPr>
        <w:t xml:space="preserve">.1 </w:t>
      </w:r>
      <w:r w:rsidR="005D723E" w:rsidRPr="005D723E">
        <w:rPr>
          <w:rFonts w:ascii="Verdana" w:eastAsia="MS Mincho" w:hAnsi="Verdana" w:cs="Arial"/>
          <w:sz w:val="18"/>
          <w:szCs w:val="18"/>
        </w:rPr>
        <w:tab/>
      </w:r>
      <w:r w:rsidR="005D723E" w:rsidRPr="00A71797">
        <w:rPr>
          <w:rFonts w:ascii="Verdana" w:eastAsia="MS Mincho" w:hAnsi="Verdana" w:cs="Arial"/>
          <w:sz w:val="18"/>
          <w:szCs w:val="18"/>
        </w:rPr>
        <w:t xml:space="preserve">De daadwerkelijk facturatie van de vergoeding </w:t>
      </w:r>
      <w:r w:rsidR="00897311" w:rsidRPr="00A71797">
        <w:rPr>
          <w:rFonts w:ascii="Verdana" w:eastAsia="MS Mincho" w:hAnsi="Verdana" w:cs="Arial"/>
          <w:sz w:val="18"/>
          <w:szCs w:val="18"/>
        </w:rPr>
        <w:t xml:space="preserve">voor de geleverde Diensten </w:t>
      </w:r>
      <w:r w:rsidR="005D723E" w:rsidRPr="00A71797">
        <w:rPr>
          <w:rFonts w:ascii="Verdana" w:eastAsia="MS Mincho" w:hAnsi="Verdana" w:cs="Arial"/>
          <w:sz w:val="18"/>
          <w:szCs w:val="18"/>
        </w:rPr>
        <w:t xml:space="preserve">als genoemd in Artikel </w:t>
      </w:r>
      <w:r w:rsidR="00E6101A">
        <w:rPr>
          <w:rFonts w:ascii="Verdana" w:eastAsia="MS Mincho" w:hAnsi="Verdana" w:cs="Arial"/>
          <w:sz w:val="18"/>
          <w:szCs w:val="18"/>
        </w:rPr>
        <w:t>5</w:t>
      </w:r>
      <w:r w:rsidR="005D723E" w:rsidRPr="00A71797">
        <w:rPr>
          <w:rFonts w:ascii="Verdana" w:eastAsia="MS Mincho" w:hAnsi="Verdana" w:cs="Arial"/>
          <w:sz w:val="18"/>
          <w:szCs w:val="18"/>
        </w:rPr>
        <w:t>, vindt als volgt plaats:</w:t>
      </w:r>
    </w:p>
    <w:p w14:paraId="7D1D8228" w14:textId="7C40C494" w:rsidR="0099228E" w:rsidRDefault="008D271B" w:rsidP="005D723E">
      <w:pPr>
        <w:suppressAutoHyphens/>
        <w:spacing w:after="200" w:line="276" w:lineRule="auto"/>
        <w:ind w:left="720" w:right="-1"/>
        <w:contextualSpacing/>
        <w:rPr>
          <w:rFonts w:ascii="Verdana" w:eastAsia="MS Mincho" w:hAnsi="Verdana" w:cs="Arial"/>
          <w:sz w:val="18"/>
          <w:szCs w:val="18"/>
        </w:rPr>
      </w:pPr>
      <w:r w:rsidRPr="00A71797">
        <w:rPr>
          <w:rFonts w:ascii="Verdana" w:eastAsia="MS Mincho" w:hAnsi="Verdana" w:cs="Arial"/>
          <w:sz w:val="18"/>
          <w:szCs w:val="18"/>
        </w:rPr>
        <w:t xml:space="preserve">De </w:t>
      </w:r>
      <w:r w:rsidR="005D723E" w:rsidRPr="00A71797">
        <w:rPr>
          <w:rFonts w:ascii="Verdana" w:eastAsia="MS Mincho" w:hAnsi="Verdana" w:cs="Arial"/>
          <w:sz w:val="18"/>
          <w:szCs w:val="18"/>
        </w:rPr>
        <w:t>vergoeding die LVNL verschuldigd is ten aanzien van</w:t>
      </w:r>
      <w:r w:rsidRPr="00A71797">
        <w:rPr>
          <w:rFonts w:ascii="Verdana" w:eastAsia="MS Mincho" w:hAnsi="Verdana" w:cs="Arial"/>
          <w:sz w:val="18"/>
          <w:szCs w:val="18"/>
        </w:rPr>
        <w:t xml:space="preserve"> Diensten conform de afspraken als vastgelegd in de Nadere Overeenkomst</w:t>
      </w:r>
      <w:r w:rsidR="00571CFB" w:rsidRPr="00A71797">
        <w:rPr>
          <w:rFonts w:ascii="Verdana" w:eastAsia="MS Mincho" w:hAnsi="Verdana" w:cs="Arial"/>
          <w:sz w:val="18"/>
          <w:szCs w:val="18"/>
        </w:rPr>
        <w:t>,</w:t>
      </w:r>
      <w:r w:rsidRPr="00A71797">
        <w:rPr>
          <w:rFonts w:ascii="Verdana" w:eastAsia="MS Mincho" w:hAnsi="Verdana" w:cs="Arial"/>
          <w:sz w:val="18"/>
          <w:szCs w:val="18"/>
        </w:rPr>
        <w:t xml:space="preserve"> </w:t>
      </w:r>
      <w:r w:rsidR="005D723E" w:rsidRPr="00A71797">
        <w:rPr>
          <w:rFonts w:ascii="Verdana" w:eastAsia="MS Mincho" w:hAnsi="Verdana" w:cs="Arial"/>
          <w:sz w:val="18"/>
          <w:szCs w:val="18"/>
        </w:rPr>
        <w:t xml:space="preserve">zullen achteraf </w:t>
      </w:r>
      <w:r w:rsidR="00A71797" w:rsidRPr="00A71797">
        <w:rPr>
          <w:rFonts w:ascii="Verdana" w:eastAsia="MS Mincho" w:hAnsi="Verdana" w:cs="Arial"/>
          <w:sz w:val="18"/>
          <w:szCs w:val="18"/>
        </w:rPr>
        <w:t>na succesvolle uitvoering en oplevering</w:t>
      </w:r>
      <w:r w:rsidR="005D723E" w:rsidRPr="00A71797">
        <w:rPr>
          <w:rFonts w:ascii="Verdana" w:eastAsia="MS Mincho" w:hAnsi="Verdana" w:cs="Arial"/>
          <w:sz w:val="18"/>
          <w:szCs w:val="18"/>
        </w:rPr>
        <w:t xml:space="preserve"> in rekening mogen worden gebracht door Opdrachtnemer</w:t>
      </w:r>
      <w:r w:rsidR="0099228E" w:rsidRPr="00A71797">
        <w:rPr>
          <w:rFonts w:ascii="Verdana" w:eastAsia="MS Mincho" w:hAnsi="Verdana" w:cs="Arial"/>
          <w:sz w:val="18"/>
          <w:szCs w:val="18"/>
        </w:rPr>
        <w:t>.</w:t>
      </w:r>
    </w:p>
    <w:p w14:paraId="5EAFA567" w14:textId="0239C3E9" w:rsidR="005D723E" w:rsidRPr="005D723E" w:rsidRDefault="005D723E" w:rsidP="005D723E">
      <w:pPr>
        <w:suppressAutoHyphens/>
        <w:spacing w:after="200" w:line="276" w:lineRule="auto"/>
        <w:ind w:left="720" w:right="-1"/>
        <w:contextualSpacing/>
        <w:rPr>
          <w:rFonts w:ascii="Verdana" w:eastAsia="MS Mincho" w:hAnsi="Verdana" w:cs="Arial"/>
          <w:sz w:val="18"/>
          <w:szCs w:val="18"/>
        </w:rPr>
      </w:pPr>
      <w:r w:rsidRPr="005D723E">
        <w:rPr>
          <w:rFonts w:ascii="Verdana" w:eastAsia="MS Mincho" w:hAnsi="Verdana" w:cs="Arial"/>
          <w:sz w:val="18"/>
          <w:szCs w:val="18"/>
        </w:rPr>
        <w:t xml:space="preserve"> </w:t>
      </w:r>
    </w:p>
    <w:p w14:paraId="3160CE2C" w14:textId="11B82C61" w:rsidR="00A039D7" w:rsidRPr="00F30FF5" w:rsidRDefault="006E5563" w:rsidP="005D723E">
      <w:pPr>
        <w:suppressAutoHyphens/>
        <w:spacing w:after="200" w:line="276" w:lineRule="auto"/>
        <w:ind w:left="720" w:right="-1" w:hanging="720"/>
        <w:rPr>
          <w:rFonts w:ascii="Verdana" w:eastAsia="MS Mincho" w:hAnsi="Verdana" w:cs="Arial"/>
          <w:sz w:val="18"/>
          <w:szCs w:val="18"/>
        </w:rPr>
      </w:pPr>
      <w:r>
        <w:rPr>
          <w:rFonts w:ascii="Verdana" w:eastAsia="MS Mincho" w:hAnsi="Verdana" w:cs="Arial"/>
          <w:sz w:val="18"/>
          <w:szCs w:val="18"/>
        </w:rPr>
        <w:t>6</w:t>
      </w:r>
      <w:r w:rsidR="005D723E" w:rsidRPr="00F30FF5">
        <w:rPr>
          <w:rFonts w:ascii="Verdana" w:eastAsia="MS Mincho" w:hAnsi="Verdana" w:cs="Arial"/>
          <w:sz w:val="18"/>
          <w:szCs w:val="18"/>
        </w:rPr>
        <w:t>.2</w:t>
      </w:r>
      <w:r w:rsidR="005D723E" w:rsidRPr="00F30FF5">
        <w:rPr>
          <w:rFonts w:ascii="Verdana" w:eastAsia="MS Mincho" w:hAnsi="Verdana" w:cs="Arial"/>
          <w:sz w:val="18"/>
          <w:szCs w:val="18"/>
        </w:rPr>
        <w:tab/>
        <w:t xml:space="preserve">Opdrachtnemer verklaart te kunnen voldoen aan elektronische facturering conform LVNL-standaard via het beveiligde netwerk van Simplerinvoicing (SI). Opdrachtnemer verklaart in staat te zijn digitaal te factureren in het standaard UBL 2.1 of SI-UBL 1.2 </w:t>
      </w:r>
      <w:r w:rsidR="005D723E" w:rsidRPr="00B53897">
        <w:rPr>
          <w:rFonts w:ascii="Verdana" w:eastAsia="MS Mincho" w:hAnsi="Verdana" w:cs="Arial"/>
          <w:sz w:val="18"/>
          <w:szCs w:val="18"/>
        </w:rPr>
        <w:t>formaat</w:t>
      </w:r>
      <w:r w:rsidR="00B53897" w:rsidRPr="00B53897">
        <w:rPr>
          <w:rFonts w:ascii="Verdana" w:eastAsia="MS Mincho" w:hAnsi="Verdana" w:cs="Arial"/>
          <w:sz w:val="18"/>
          <w:szCs w:val="18"/>
        </w:rPr>
        <w:t xml:space="preserve"> </w:t>
      </w:r>
      <w:r w:rsidR="00B53897" w:rsidRPr="00B53897">
        <w:rPr>
          <w:rFonts w:ascii="Verdana" w:hAnsi="Verdana"/>
          <w:sz w:val="18"/>
          <w:szCs w:val="18"/>
        </w:rPr>
        <w:t>via het beveiligde netwerk van de Nederlandse Peppolautoriteit (NPa)</w:t>
      </w:r>
      <w:r w:rsidR="005D723E" w:rsidRPr="00B53897">
        <w:rPr>
          <w:rFonts w:ascii="Verdana" w:eastAsia="MS Mincho" w:hAnsi="Verdana" w:cs="Arial"/>
          <w:sz w:val="18"/>
          <w:szCs w:val="18"/>
        </w:rPr>
        <w:t>.</w:t>
      </w:r>
      <w:r w:rsidR="005D723E" w:rsidRPr="00F30FF5">
        <w:rPr>
          <w:rFonts w:ascii="Verdana" w:eastAsia="MS Mincho" w:hAnsi="Verdana" w:cs="Arial"/>
          <w:sz w:val="18"/>
          <w:szCs w:val="18"/>
        </w:rPr>
        <w:t xml:space="preserve"> </w:t>
      </w:r>
    </w:p>
    <w:p w14:paraId="63D32BE4" w14:textId="5CBB0C48" w:rsidR="00E4666F" w:rsidRPr="00C43E9A" w:rsidRDefault="00E4666F" w:rsidP="00705ACD">
      <w:pPr>
        <w:suppressAutoHyphens/>
        <w:spacing w:after="200" w:line="276" w:lineRule="auto"/>
        <w:ind w:left="720" w:right="-1" w:hanging="720"/>
        <w:rPr>
          <w:rFonts w:ascii="Verdana" w:eastAsia="MS Gothic" w:hAnsi="Verdana" w:cs="Times New Roman"/>
          <w:color w:val="4F81BD"/>
          <w:sz w:val="24"/>
          <w:szCs w:val="24"/>
        </w:rPr>
      </w:pPr>
    </w:p>
    <w:p w14:paraId="507C84A6" w14:textId="17ACD020" w:rsidR="00FF4751" w:rsidRPr="00FF4751" w:rsidRDefault="00FF4751" w:rsidP="00FF4751">
      <w:pPr>
        <w:keepNext/>
        <w:keepLines/>
        <w:spacing w:before="200" w:line="276" w:lineRule="auto"/>
        <w:outlineLvl w:val="1"/>
        <w:rPr>
          <w:rFonts w:ascii="Verdana" w:eastAsia="MS Gothic" w:hAnsi="Verdana" w:cs="Times New Roman"/>
          <w:b/>
          <w:bCs/>
          <w:color w:val="4F81BD"/>
          <w:sz w:val="24"/>
          <w:szCs w:val="24"/>
        </w:rPr>
      </w:pPr>
      <w:r w:rsidRPr="00FF4751">
        <w:rPr>
          <w:rFonts w:ascii="Verdana" w:eastAsia="MS Gothic" w:hAnsi="Verdana" w:cs="Times New Roman"/>
          <w:b/>
          <w:bCs/>
          <w:color w:val="4F81BD"/>
          <w:sz w:val="24"/>
          <w:szCs w:val="24"/>
        </w:rPr>
        <w:t>Artikel</w:t>
      </w:r>
      <w:r w:rsidR="00705ACD">
        <w:rPr>
          <w:rFonts w:ascii="Verdana" w:eastAsia="MS Gothic" w:hAnsi="Verdana" w:cs="Times New Roman"/>
          <w:b/>
          <w:bCs/>
          <w:color w:val="4F81BD"/>
          <w:sz w:val="24"/>
          <w:szCs w:val="24"/>
        </w:rPr>
        <w:t xml:space="preserve"> </w:t>
      </w:r>
      <w:r w:rsidR="003564E4">
        <w:rPr>
          <w:rFonts w:ascii="Verdana" w:eastAsia="MS Gothic" w:hAnsi="Verdana" w:cs="Times New Roman"/>
          <w:b/>
          <w:bCs/>
          <w:color w:val="4F81BD"/>
          <w:sz w:val="24"/>
          <w:szCs w:val="24"/>
        </w:rPr>
        <w:t>7</w:t>
      </w:r>
      <w:r w:rsidRPr="00FF4751">
        <w:rPr>
          <w:rFonts w:ascii="Verdana" w:eastAsia="MS Gothic" w:hAnsi="Verdana" w:cs="Times New Roman"/>
          <w:b/>
          <w:bCs/>
          <w:color w:val="4F81BD"/>
          <w:sz w:val="24"/>
          <w:szCs w:val="24"/>
        </w:rPr>
        <w:t xml:space="preserve"> Wijzigingen</w:t>
      </w:r>
    </w:p>
    <w:p w14:paraId="53F9A514" w14:textId="77777777" w:rsidR="00FF4751" w:rsidRPr="00C43E9A" w:rsidRDefault="00FF4751" w:rsidP="00FF4751">
      <w:pPr>
        <w:keepNext/>
        <w:keepLines/>
        <w:spacing w:before="200" w:line="276" w:lineRule="auto"/>
        <w:outlineLvl w:val="1"/>
        <w:rPr>
          <w:rFonts w:ascii="Verdana" w:eastAsia="MS Gothic" w:hAnsi="Verdana" w:cs="Times New Roman"/>
          <w:b/>
          <w:bCs/>
          <w:color w:val="4F81BD"/>
          <w:sz w:val="18"/>
          <w:szCs w:val="18"/>
        </w:rPr>
      </w:pPr>
    </w:p>
    <w:p w14:paraId="2B3EC2C3" w14:textId="461D61A1" w:rsidR="00FF4751" w:rsidRPr="00FF4751" w:rsidRDefault="006E5563" w:rsidP="00FF4751">
      <w:pPr>
        <w:suppressAutoHyphens/>
        <w:spacing w:after="200" w:line="276" w:lineRule="auto"/>
        <w:ind w:left="720" w:right="-1" w:hanging="720"/>
        <w:rPr>
          <w:rFonts w:ascii="Verdana" w:eastAsia="MS Mincho" w:hAnsi="Verdana" w:cs="Arial"/>
          <w:sz w:val="18"/>
          <w:szCs w:val="18"/>
        </w:rPr>
      </w:pPr>
      <w:r>
        <w:rPr>
          <w:rFonts w:ascii="Verdana" w:eastAsia="MS Mincho" w:hAnsi="Verdana" w:cs="Arial"/>
          <w:sz w:val="18"/>
          <w:szCs w:val="18"/>
        </w:rPr>
        <w:t>7</w:t>
      </w:r>
      <w:r w:rsidR="00FF4751">
        <w:rPr>
          <w:rFonts w:ascii="Verdana" w:eastAsia="MS Mincho" w:hAnsi="Verdana" w:cs="Arial"/>
          <w:sz w:val="18"/>
          <w:szCs w:val="18"/>
        </w:rPr>
        <w:t>.1</w:t>
      </w:r>
      <w:r w:rsidR="00FF4751">
        <w:rPr>
          <w:rFonts w:ascii="Verdana" w:eastAsia="MS Mincho" w:hAnsi="Verdana" w:cs="Arial"/>
          <w:sz w:val="18"/>
          <w:szCs w:val="18"/>
        </w:rPr>
        <w:tab/>
      </w:r>
      <w:r w:rsidR="00FF4751" w:rsidRPr="00FF4751">
        <w:rPr>
          <w:rFonts w:ascii="Verdana" w:eastAsia="MS Mincho" w:hAnsi="Verdana" w:cs="Arial"/>
          <w:sz w:val="18"/>
          <w:szCs w:val="18"/>
        </w:rPr>
        <w:t>Indien als gevolg van onvoorziene omstandigheden en/of veranderde beleidsinzichten aan de kant van LVNL de Overeenkomst aanpassingen of wijzigingen behoeft, zullen Partijen met elkaar in overleg treden om te bezien of, en op welke wijze, de Overeenkomst kan worden aangepast.</w:t>
      </w:r>
    </w:p>
    <w:p w14:paraId="7F95DFCF" w14:textId="598F6F2D" w:rsidR="00FF4751" w:rsidRDefault="006E5563" w:rsidP="00FF4751">
      <w:pPr>
        <w:suppressAutoHyphens/>
        <w:spacing w:after="200" w:line="276" w:lineRule="auto"/>
        <w:ind w:left="720" w:right="-1" w:hanging="720"/>
        <w:rPr>
          <w:rFonts w:ascii="Verdana" w:eastAsia="MS Mincho" w:hAnsi="Verdana" w:cs="Arial"/>
          <w:sz w:val="18"/>
          <w:szCs w:val="18"/>
        </w:rPr>
      </w:pPr>
      <w:r>
        <w:rPr>
          <w:rFonts w:ascii="Verdana" w:eastAsia="MS Mincho" w:hAnsi="Verdana" w:cs="Arial"/>
          <w:sz w:val="18"/>
          <w:szCs w:val="18"/>
        </w:rPr>
        <w:t>7</w:t>
      </w:r>
      <w:r w:rsidR="0014659F">
        <w:rPr>
          <w:rFonts w:ascii="Verdana" w:eastAsia="MS Mincho" w:hAnsi="Verdana" w:cs="Arial"/>
          <w:sz w:val="18"/>
          <w:szCs w:val="18"/>
        </w:rPr>
        <w:t>.</w:t>
      </w:r>
      <w:r w:rsidR="00FF4751" w:rsidRPr="00FF4751">
        <w:rPr>
          <w:rFonts w:ascii="Verdana" w:eastAsia="MS Mincho" w:hAnsi="Verdana" w:cs="Arial"/>
          <w:sz w:val="18"/>
          <w:szCs w:val="18"/>
        </w:rPr>
        <w:t xml:space="preserve">2 </w:t>
      </w:r>
      <w:r w:rsidR="0014659F">
        <w:rPr>
          <w:rFonts w:ascii="Verdana" w:eastAsia="MS Mincho" w:hAnsi="Verdana" w:cs="Arial"/>
          <w:sz w:val="18"/>
          <w:szCs w:val="18"/>
        </w:rPr>
        <w:tab/>
      </w:r>
      <w:r w:rsidR="00FF4751" w:rsidRPr="00FF4751">
        <w:rPr>
          <w:rFonts w:ascii="Verdana" w:eastAsia="MS Mincho" w:hAnsi="Verdana" w:cs="Arial"/>
          <w:sz w:val="18"/>
          <w:szCs w:val="18"/>
        </w:rPr>
        <w:t>Voor alle aanpassingen of wijzigingen waarover tussen Partijen overeenstemming zal worden bereikt, geldt dat deze schriftelijk worden vastgelegd en als Bijlage aan deze Overeenkomst worden gehecht en daarmee onlosmakelijk deel uitmaken van de Overeenkomst. Mondelinge afspraken, onverschillig van welke aard, door wie of wanneer gemaakt, missen zonder deze schriftelijke vastlegging elke geldingskracht.</w:t>
      </w:r>
    </w:p>
    <w:p w14:paraId="40395F32" w14:textId="77777777" w:rsidR="001B4C01" w:rsidRPr="001B4C01" w:rsidRDefault="001B4C01" w:rsidP="00FF4751">
      <w:pPr>
        <w:suppressAutoHyphens/>
        <w:spacing w:after="200" w:line="276" w:lineRule="auto"/>
        <w:ind w:left="720" w:right="-1" w:hanging="720"/>
        <w:rPr>
          <w:rFonts w:ascii="Verdana" w:eastAsia="MS Mincho" w:hAnsi="Verdana" w:cs="Arial"/>
          <w:sz w:val="24"/>
          <w:szCs w:val="24"/>
        </w:rPr>
      </w:pPr>
    </w:p>
    <w:p w14:paraId="0946BA39" w14:textId="7BAE25E9" w:rsidR="00440580" w:rsidRPr="00440580" w:rsidRDefault="00440580" w:rsidP="00440580">
      <w:pPr>
        <w:keepNext/>
        <w:keepLines/>
        <w:spacing w:before="200" w:line="276" w:lineRule="auto"/>
        <w:outlineLvl w:val="1"/>
        <w:rPr>
          <w:rFonts w:ascii="Verdana" w:eastAsia="MS Gothic" w:hAnsi="Verdana" w:cs="Times New Roman"/>
          <w:b/>
          <w:bCs/>
          <w:color w:val="4F81BD"/>
          <w:sz w:val="24"/>
          <w:szCs w:val="24"/>
        </w:rPr>
      </w:pPr>
      <w:r w:rsidRPr="00440580">
        <w:rPr>
          <w:rFonts w:ascii="Verdana" w:eastAsia="MS Gothic" w:hAnsi="Verdana" w:cs="Times New Roman"/>
          <w:b/>
          <w:bCs/>
          <w:color w:val="4F81BD"/>
          <w:sz w:val="24"/>
          <w:szCs w:val="24"/>
        </w:rPr>
        <w:t xml:space="preserve">Artikel </w:t>
      </w:r>
      <w:r w:rsidR="003564E4">
        <w:rPr>
          <w:rFonts w:ascii="Verdana" w:eastAsia="MS Gothic" w:hAnsi="Verdana" w:cs="Times New Roman"/>
          <w:b/>
          <w:bCs/>
          <w:color w:val="4F81BD"/>
          <w:sz w:val="24"/>
          <w:szCs w:val="24"/>
        </w:rPr>
        <w:t>8</w:t>
      </w:r>
      <w:r w:rsidRPr="00440580">
        <w:rPr>
          <w:rFonts w:ascii="Verdana" w:eastAsia="MS Gothic" w:hAnsi="Verdana" w:cs="Times New Roman"/>
          <w:b/>
          <w:bCs/>
          <w:color w:val="4F81BD"/>
          <w:sz w:val="24"/>
          <w:szCs w:val="24"/>
        </w:rPr>
        <w:t xml:space="preserve"> Overige bepalingen  </w:t>
      </w:r>
    </w:p>
    <w:p w14:paraId="7962C983" w14:textId="77777777" w:rsidR="00440580" w:rsidRPr="00440580" w:rsidRDefault="00440580" w:rsidP="00440580">
      <w:pPr>
        <w:suppressAutoHyphens/>
        <w:spacing w:after="200" w:line="276" w:lineRule="auto"/>
        <w:ind w:left="720" w:right="-1" w:hanging="720"/>
        <w:rPr>
          <w:rFonts w:ascii="Verdana" w:eastAsia="MS Mincho" w:hAnsi="Verdana" w:cs="Arial"/>
          <w:sz w:val="18"/>
          <w:szCs w:val="18"/>
        </w:rPr>
      </w:pPr>
    </w:p>
    <w:p w14:paraId="072B818E" w14:textId="21BAE34F" w:rsidR="00C43E9A" w:rsidRDefault="006E5563" w:rsidP="00440580">
      <w:pPr>
        <w:suppressAutoHyphens/>
        <w:spacing w:after="200" w:line="276" w:lineRule="auto"/>
        <w:ind w:left="720" w:right="-1" w:hanging="720"/>
        <w:rPr>
          <w:rFonts w:ascii="Verdana" w:eastAsia="MS Mincho" w:hAnsi="Verdana" w:cs="Arial"/>
          <w:sz w:val="18"/>
          <w:szCs w:val="18"/>
        </w:rPr>
      </w:pPr>
      <w:r>
        <w:rPr>
          <w:rFonts w:ascii="Verdana" w:eastAsia="MS Mincho" w:hAnsi="Verdana" w:cs="Arial"/>
          <w:sz w:val="18"/>
          <w:szCs w:val="18"/>
        </w:rPr>
        <w:t>8</w:t>
      </w:r>
      <w:r w:rsidR="00440580">
        <w:rPr>
          <w:rFonts w:ascii="Verdana" w:eastAsia="MS Mincho" w:hAnsi="Verdana" w:cs="Arial"/>
          <w:sz w:val="18"/>
          <w:szCs w:val="18"/>
        </w:rPr>
        <w:t>.</w:t>
      </w:r>
      <w:r w:rsidR="0014659F">
        <w:rPr>
          <w:rFonts w:ascii="Verdana" w:eastAsia="MS Mincho" w:hAnsi="Verdana" w:cs="Arial"/>
          <w:sz w:val="18"/>
          <w:szCs w:val="18"/>
        </w:rPr>
        <w:t>1</w:t>
      </w:r>
      <w:r w:rsidR="00440580">
        <w:rPr>
          <w:rFonts w:ascii="Verdana" w:eastAsia="MS Mincho" w:hAnsi="Verdana" w:cs="Arial"/>
          <w:sz w:val="18"/>
          <w:szCs w:val="18"/>
        </w:rPr>
        <w:tab/>
      </w:r>
      <w:r w:rsidR="00440580" w:rsidRPr="00440580">
        <w:rPr>
          <w:rFonts w:ascii="Verdana" w:eastAsia="MS Mincho" w:hAnsi="Verdana" w:cs="Arial"/>
          <w:sz w:val="18"/>
          <w:szCs w:val="18"/>
        </w:rPr>
        <w:t xml:space="preserve">Op </w:t>
      </w:r>
      <w:r w:rsidR="00F65C31" w:rsidRPr="00F65C31">
        <w:rPr>
          <w:rFonts w:ascii="Verdana" w:eastAsia="MS Mincho" w:hAnsi="Verdana" w:cs="Arial"/>
          <w:sz w:val="18"/>
          <w:szCs w:val="18"/>
        </w:rPr>
        <w:t>de</w:t>
      </w:r>
      <w:r w:rsidR="00F65C31">
        <w:rPr>
          <w:rFonts w:ascii="Verdana" w:eastAsia="MS Mincho" w:hAnsi="Verdana" w:cs="Arial"/>
          <w:sz w:val="18"/>
          <w:szCs w:val="18"/>
        </w:rPr>
        <w:t>ze</w:t>
      </w:r>
      <w:r w:rsidR="00F65C31" w:rsidRPr="00F65C31">
        <w:rPr>
          <w:rFonts w:ascii="Verdana" w:eastAsia="MS Mincho" w:hAnsi="Verdana" w:cs="Arial"/>
          <w:sz w:val="18"/>
          <w:szCs w:val="18"/>
        </w:rPr>
        <w:t xml:space="preserve"> Overeenkomst </w:t>
      </w:r>
      <w:r w:rsidR="00F65C31" w:rsidRPr="00440580">
        <w:rPr>
          <w:rFonts w:ascii="Verdana" w:eastAsia="MS Mincho" w:hAnsi="Verdana" w:cs="Arial"/>
          <w:sz w:val="18"/>
          <w:szCs w:val="18"/>
        </w:rPr>
        <w:t xml:space="preserve">en alle </w:t>
      </w:r>
      <w:r w:rsidR="00F65C31">
        <w:rPr>
          <w:rFonts w:ascii="Verdana" w:eastAsia="MS Mincho" w:hAnsi="Verdana" w:cs="Arial"/>
          <w:sz w:val="18"/>
          <w:szCs w:val="18"/>
        </w:rPr>
        <w:t xml:space="preserve">eventuele </w:t>
      </w:r>
      <w:r w:rsidR="00F65C31" w:rsidRPr="00440580">
        <w:rPr>
          <w:rFonts w:ascii="Verdana" w:eastAsia="MS Mincho" w:hAnsi="Verdana" w:cs="Arial"/>
          <w:sz w:val="18"/>
          <w:szCs w:val="18"/>
        </w:rPr>
        <w:t xml:space="preserve">daaruit voortvloeiende </w:t>
      </w:r>
      <w:r w:rsidR="00F65C31">
        <w:rPr>
          <w:rFonts w:ascii="Verdana" w:eastAsia="MS Mincho" w:hAnsi="Verdana" w:cs="Arial"/>
          <w:sz w:val="18"/>
          <w:szCs w:val="18"/>
        </w:rPr>
        <w:t xml:space="preserve">Nadere Overeenkomsten, </w:t>
      </w:r>
      <w:r w:rsidR="00F65C31" w:rsidRPr="00F65C31">
        <w:rPr>
          <w:rFonts w:ascii="Verdana" w:eastAsia="MS Mincho" w:hAnsi="Verdana" w:cs="Arial"/>
          <w:sz w:val="18"/>
          <w:szCs w:val="18"/>
        </w:rPr>
        <w:t>is uitsluitend het Nederlands recht van toepassing.</w:t>
      </w:r>
    </w:p>
    <w:p w14:paraId="5DD99841" w14:textId="4394095D" w:rsidR="00440580" w:rsidRPr="00440580" w:rsidRDefault="006E5563" w:rsidP="00440580">
      <w:pPr>
        <w:suppressAutoHyphens/>
        <w:spacing w:after="200" w:line="276" w:lineRule="auto"/>
        <w:ind w:left="720" w:right="-1" w:hanging="720"/>
        <w:rPr>
          <w:rFonts w:ascii="Verdana" w:eastAsia="MS Mincho" w:hAnsi="Verdana" w:cs="Arial"/>
          <w:sz w:val="18"/>
          <w:szCs w:val="18"/>
        </w:rPr>
      </w:pPr>
      <w:r>
        <w:rPr>
          <w:rFonts w:ascii="Verdana" w:eastAsia="MS Mincho" w:hAnsi="Verdana" w:cs="Arial"/>
          <w:sz w:val="18"/>
          <w:szCs w:val="18"/>
        </w:rPr>
        <w:t>8</w:t>
      </w:r>
      <w:r w:rsidR="00F65C31">
        <w:rPr>
          <w:rFonts w:ascii="Verdana" w:eastAsia="MS Mincho" w:hAnsi="Verdana" w:cs="Arial"/>
          <w:sz w:val="18"/>
          <w:szCs w:val="18"/>
        </w:rPr>
        <w:t>.2</w:t>
      </w:r>
      <w:r w:rsidR="00F65C31">
        <w:rPr>
          <w:rFonts w:ascii="Verdana" w:eastAsia="MS Mincho" w:hAnsi="Verdana" w:cs="Arial"/>
          <w:sz w:val="18"/>
          <w:szCs w:val="18"/>
        </w:rPr>
        <w:tab/>
        <w:t xml:space="preserve">Op </w:t>
      </w:r>
      <w:r w:rsidR="00440580" w:rsidRPr="00440580">
        <w:rPr>
          <w:rFonts w:ascii="Verdana" w:eastAsia="MS Mincho" w:hAnsi="Verdana" w:cs="Arial"/>
          <w:sz w:val="18"/>
          <w:szCs w:val="18"/>
        </w:rPr>
        <w:t xml:space="preserve">deze Overeenkomst en alle daaruit voortvloeiende </w:t>
      </w:r>
      <w:r w:rsidR="00440580">
        <w:rPr>
          <w:rFonts w:ascii="Verdana" w:eastAsia="MS Mincho" w:hAnsi="Verdana" w:cs="Arial"/>
          <w:sz w:val="18"/>
          <w:szCs w:val="18"/>
        </w:rPr>
        <w:t xml:space="preserve">Nadere Overeenkomsten </w:t>
      </w:r>
      <w:r w:rsidR="00440580" w:rsidRPr="00440580">
        <w:rPr>
          <w:rFonts w:ascii="Verdana" w:eastAsia="MS Mincho" w:hAnsi="Verdana" w:cs="Arial"/>
          <w:sz w:val="18"/>
          <w:szCs w:val="18"/>
        </w:rPr>
        <w:t>zijn uitsluitend de Algemene Inkoopvoorwaarden van Luchtverkeersleiding Nederland 20</w:t>
      </w:r>
      <w:r w:rsidR="00E875B3">
        <w:rPr>
          <w:rFonts w:ascii="Verdana" w:eastAsia="MS Mincho" w:hAnsi="Verdana" w:cs="Arial"/>
          <w:sz w:val="18"/>
          <w:szCs w:val="18"/>
        </w:rPr>
        <w:t>26</w:t>
      </w:r>
      <w:r w:rsidR="00440580" w:rsidRPr="00440580">
        <w:rPr>
          <w:rFonts w:ascii="Verdana" w:eastAsia="MS Mincho" w:hAnsi="Verdana" w:cs="Arial"/>
          <w:sz w:val="18"/>
          <w:szCs w:val="18"/>
        </w:rPr>
        <w:t xml:space="preserve"> </w:t>
      </w:r>
      <w:r w:rsidR="00440580" w:rsidRPr="00E875B3">
        <w:rPr>
          <w:rFonts w:ascii="Verdana" w:eastAsia="MS Mincho" w:hAnsi="Verdana" w:cs="Arial"/>
          <w:sz w:val="18"/>
          <w:szCs w:val="18"/>
        </w:rPr>
        <w:t xml:space="preserve">(Bijlage </w:t>
      </w:r>
      <w:r w:rsidR="00E875B3" w:rsidRPr="00E875B3">
        <w:rPr>
          <w:rFonts w:ascii="Verdana" w:eastAsia="MS Mincho" w:hAnsi="Verdana" w:cs="Arial"/>
          <w:sz w:val="18"/>
          <w:szCs w:val="18"/>
        </w:rPr>
        <w:t>2</w:t>
      </w:r>
      <w:r w:rsidR="00440580" w:rsidRPr="00E875B3">
        <w:rPr>
          <w:rFonts w:ascii="Verdana" w:eastAsia="MS Mincho" w:hAnsi="Verdana" w:cs="Arial"/>
          <w:sz w:val="18"/>
          <w:szCs w:val="18"/>
        </w:rPr>
        <w:t>)</w:t>
      </w:r>
      <w:r w:rsidR="00F65C31">
        <w:rPr>
          <w:rFonts w:ascii="Verdana" w:eastAsia="MS Mincho" w:hAnsi="Verdana" w:cs="Arial"/>
          <w:sz w:val="18"/>
          <w:szCs w:val="18"/>
        </w:rPr>
        <w:t xml:space="preserve"> </w:t>
      </w:r>
      <w:r w:rsidR="00F65C31" w:rsidRPr="00440580">
        <w:rPr>
          <w:rFonts w:ascii="Verdana" w:eastAsia="MS Mincho" w:hAnsi="Verdana" w:cs="Arial"/>
          <w:sz w:val="18"/>
          <w:szCs w:val="18"/>
        </w:rPr>
        <w:t>van toepassing</w:t>
      </w:r>
      <w:r w:rsidR="00440580" w:rsidRPr="00440580">
        <w:rPr>
          <w:rFonts w:ascii="Verdana" w:eastAsia="MS Mincho" w:hAnsi="Verdana" w:cs="Arial"/>
          <w:sz w:val="18"/>
          <w:szCs w:val="18"/>
        </w:rPr>
        <w:t xml:space="preserve">, voor zover daarvan in deze Overeenkomst, de Nota van Inlichtingen, de Offerteleidraad of een </w:t>
      </w:r>
      <w:r w:rsidR="00440580">
        <w:rPr>
          <w:rFonts w:ascii="Verdana" w:eastAsia="MS Mincho" w:hAnsi="Verdana" w:cs="Arial"/>
          <w:sz w:val="18"/>
          <w:szCs w:val="18"/>
        </w:rPr>
        <w:t>N</w:t>
      </w:r>
      <w:r w:rsidR="00440580" w:rsidRPr="00440580">
        <w:rPr>
          <w:rFonts w:ascii="Verdana" w:eastAsia="MS Mincho" w:hAnsi="Verdana" w:cs="Arial"/>
          <w:sz w:val="18"/>
          <w:szCs w:val="18"/>
        </w:rPr>
        <w:t xml:space="preserve">adere </w:t>
      </w:r>
      <w:r w:rsidR="00440580">
        <w:rPr>
          <w:rFonts w:ascii="Verdana" w:eastAsia="MS Mincho" w:hAnsi="Verdana" w:cs="Arial"/>
          <w:sz w:val="18"/>
          <w:szCs w:val="18"/>
        </w:rPr>
        <w:t xml:space="preserve">Overeenkomst </w:t>
      </w:r>
      <w:r w:rsidR="00440580" w:rsidRPr="00440580">
        <w:rPr>
          <w:rFonts w:ascii="Verdana" w:eastAsia="MS Mincho" w:hAnsi="Verdana" w:cs="Arial"/>
          <w:sz w:val="18"/>
          <w:szCs w:val="18"/>
        </w:rPr>
        <w:t>niet uitdrukkelijk wordt afgeweken. De toepasselijkheid van (eventuele) algemene en bijzondere (verkoop)voorwaarden van Opdrachtnemer is expliciet uitgesloten.</w:t>
      </w:r>
    </w:p>
    <w:p w14:paraId="503D003F" w14:textId="26E5D0F3" w:rsidR="001119EC" w:rsidRPr="00943139" w:rsidRDefault="006E5563" w:rsidP="00440580">
      <w:pPr>
        <w:ind w:left="705" w:hanging="705"/>
        <w:rPr>
          <w:rFonts w:ascii="Verdana" w:eastAsia="MS Mincho" w:hAnsi="Verdana" w:cs="Arial"/>
          <w:sz w:val="18"/>
          <w:szCs w:val="18"/>
        </w:rPr>
      </w:pPr>
      <w:r>
        <w:rPr>
          <w:rFonts w:ascii="Verdana" w:eastAsia="MS Mincho" w:hAnsi="Verdana" w:cs="Arial"/>
          <w:sz w:val="18"/>
          <w:szCs w:val="18"/>
        </w:rPr>
        <w:t>8</w:t>
      </w:r>
      <w:r w:rsidR="00440580" w:rsidRPr="00440580">
        <w:rPr>
          <w:rFonts w:ascii="Verdana" w:eastAsia="MS Mincho" w:hAnsi="Verdana" w:cs="Arial"/>
          <w:sz w:val="18"/>
          <w:szCs w:val="18"/>
        </w:rPr>
        <w:t>.</w:t>
      </w:r>
      <w:r w:rsidR="00286213">
        <w:rPr>
          <w:rFonts w:ascii="Verdana" w:eastAsia="MS Mincho" w:hAnsi="Verdana" w:cs="Arial"/>
          <w:sz w:val="18"/>
          <w:szCs w:val="18"/>
        </w:rPr>
        <w:t>3</w:t>
      </w:r>
      <w:r w:rsidR="00440580" w:rsidRPr="00440580">
        <w:rPr>
          <w:rFonts w:ascii="Verdana" w:eastAsia="MS Mincho" w:hAnsi="Verdana" w:cs="Arial"/>
          <w:sz w:val="18"/>
          <w:szCs w:val="18"/>
        </w:rPr>
        <w:t xml:space="preserve"> </w:t>
      </w:r>
      <w:r w:rsidR="00440580" w:rsidRPr="00440580">
        <w:rPr>
          <w:rFonts w:ascii="Verdana" w:eastAsia="MS Mincho" w:hAnsi="Verdana" w:cs="Arial"/>
          <w:sz w:val="18"/>
          <w:szCs w:val="18"/>
        </w:rPr>
        <w:tab/>
        <w:t xml:space="preserve">Indien één of meer bepalingen in deze Overeenkomst en/of de eventuele daaruit voortvloeiende Nadere Overeenkomst(en) in strijd met de wet, ongeldig, of niet afdwingbaar is of zijn, laat dit de geldigheid van de overige bepalingen onverlet. Partijen zullen in een dergelijk geval in goed overleg onderhandelen over een nieuwe bepaling die de ongeldige, strijdige of niet afdwingbare bepaling kan vervangen. Partijen zullen zoveel mogelijk de strekking volgen van de ongeldige, strijdige of niet afdwingbare bepaling.  </w:t>
      </w:r>
    </w:p>
    <w:p w14:paraId="0D9F585F" w14:textId="4074795C" w:rsidR="00710F75" w:rsidRDefault="00710F75">
      <w:pPr>
        <w:rPr>
          <w:b/>
          <w:bCs/>
          <w:sz w:val="24"/>
          <w:szCs w:val="24"/>
        </w:rPr>
      </w:pPr>
    </w:p>
    <w:p w14:paraId="46D81E5C" w14:textId="77777777" w:rsidR="001E48F7" w:rsidRDefault="001E48F7">
      <w:pPr>
        <w:rPr>
          <w:b/>
          <w:bCs/>
          <w:sz w:val="24"/>
          <w:szCs w:val="24"/>
        </w:rPr>
      </w:pPr>
    </w:p>
    <w:p w14:paraId="75647CAF" w14:textId="77777777" w:rsidR="001E48F7" w:rsidRDefault="001E48F7">
      <w:pPr>
        <w:rPr>
          <w:b/>
          <w:bCs/>
          <w:sz w:val="24"/>
          <w:szCs w:val="24"/>
        </w:rPr>
      </w:pPr>
    </w:p>
    <w:p w14:paraId="6A352FC3" w14:textId="23DF3B61" w:rsidR="00452AFE" w:rsidRPr="003564E4" w:rsidRDefault="00452AFE" w:rsidP="00DB1678">
      <w:r w:rsidRPr="003564E4">
        <w:rPr>
          <w:rFonts w:ascii="Verdana" w:hAnsi="Verdana" w:cs="Arial"/>
          <w:b/>
          <w:bCs/>
        </w:rPr>
        <w:t xml:space="preserve">Aldus op de laatste van de twee hierna genoemde data overeengekomen en in tweevoud </w:t>
      </w:r>
      <w:r w:rsidR="001B24AC" w:rsidRPr="003564E4">
        <w:rPr>
          <w:rFonts w:ascii="Verdana" w:hAnsi="Verdana" w:cs="Arial"/>
          <w:b/>
          <w:bCs/>
        </w:rPr>
        <w:t xml:space="preserve">opgemaakt en </w:t>
      </w:r>
      <w:r w:rsidRPr="003564E4">
        <w:rPr>
          <w:rFonts w:ascii="Verdana" w:hAnsi="Verdana" w:cs="Arial"/>
          <w:b/>
          <w:bCs/>
        </w:rPr>
        <w:t>ondertekend</w:t>
      </w:r>
    </w:p>
    <w:p w14:paraId="71A16998" w14:textId="77777777" w:rsidR="00452AFE" w:rsidRDefault="00452AFE" w:rsidP="00DB1678"/>
    <w:p w14:paraId="76C2E47B" w14:textId="77777777" w:rsidR="001B24AC" w:rsidRDefault="001B24AC" w:rsidP="001B24AC"/>
    <w:p w14:paraId="2E0818AA" w14:textId="308CEF6D" w:rsidR="001B24AC" w:rsidRPr="001B24AC" w:rsidRDefault="001B24AC" w:rsidP="001B24AC">
      <w:pPr>
        <w:rPr>
          <w:rFonts w:ascii="Verdana" w:eastAsia="MS Mincho" w:hAnsi="Verdana" w:cs="Arial"/>
          <w:sz w:val="18"/>
          <w:szCs w:val="18"/>
        </w:rPr>
      </w:pPr>
    </w:p>
    <w:p w14:paraId="46031A00" w14:textId="77777777" w:rsidR="001B24AC" w:rsidRPr="001B24AC" w:rsidRDefault="001B24AC" w:rsidP="00DB1678">
      <w:pPr>
        <w:rPr>
          <w:b/>
          <w:bCs/>
        </w:rPr>
      </w:pPr>
    </w:p>
    <w:p w14:paraId="7DCC5E80" w14:textId="77777777" w:rsidR="001B24AC" w:rsidRPr="00DB1678" w:rsidRDefault="001B24AC" w:rsidP="00DB1678"/>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129"/>
        <w:gridCol w:w="4129"/>
      </w:tblGrid>
      <w:tr w:rsidR="00EA40A1" w:rsidRPr="00DB1678" w14:paraId="3326818F" w14:textId="77777777">
        <w:trPr>
          <w:trHeight w:val="1182"/>
        </w:trPr>
        <w:tc>
          <w:tcPr>
            <w:tcW w:w="4129" w:type="dxa"/>
            <w:tcBorders>
              <w:top w:val="none" w:sz="6" w:space="0" w:color="auto"/>
              <w:bottom w:val="none" w:sz="6" w:space="0" w:color="auto"/>
              <w:right w:val="none" w:sz="6" w:space="0" w:color="auto"/>
            </w:tcBorders>
          </w:tcPr>
          <w:p w14:paraId="2DD191DE" w14:textId="275E214C" w:rsidR="00EA40A1" w:rsidRPr="001B24AC" w:rsidRDefault="00EA40A1" w:rsidP="00EA40A1">
            <w:pPr>
              <w:rPr>
                <w:rFonts w:ascii="Verdana" w:eastAsia="MS Mincho" w:hAnsi="Verdana" w:cs="Arial"/>
                <w:sz w:val="18"/>
                <w:szCs w:val="18"/>
              </w:rPr>
            </w:pPr>
            <w:r w:rsidRPr="001B24AC">
              <w:rPr>
                <w:rFonts w:ascii="Verdana" w:eastAsia="MS Mincho" w:hAnsi="Verdana" w:cs="Arial"/>
                <w:sz w:val="18"/>
                <w:szCs w:val="18"/>
              </w:rPr>
              <w:t xml:space="preserve">Plaats ondertekening: </w:t>
            </w:r>
            <w:r>
              <w:rPr>
                <w:rFonts w:ascii="Verdana" w:eastAsia="MS Mincho" w:hAnsi="Verdana" w:cs="Arial"/>
                <w:sz w:val="18"/>
                <w:szCs w:val="18"/>
              </w:rPr>
              <w:t>Schiphol</w:t>
            </w:r>
          </w:p>
          <w:p w14:paraId="5BD5ABCB" w14:textId="02E2A9B4" w:rsidR="00EA40A1" w:rsidRPr="00D536BD" w:rsidRDefault="00EA40A1" w:rsidP="00EA40A1">
            <w:pPr>
              <w:rPr>
                <w:rFonts w:ascii="Verdana" w:eastAsia="MS Mincho" w:hAnsi="Verdana" w:cs="Arial"/>
                <w:sz w:val="18"/>
                <w:szCs w:val="18"/>
              </w:rPr>
            </w:pPr>
            <w:r w:rsidRPr="001B24AC">
              <w:rPr>
                <w:rFonts w:ascii="Verdana" w:eastAsia="MS Mincho" w:hAnsi="Verdana" w:cs="Arial"/>
                <w:sz w:val="18"/>
                <w:szCs w:val="18"/>
              </w:rPr>
              <w:t>Datum ondertekening: &lt;dd-mm-jjj</w:t>
            </w:r>
            <w:r w:rsidR="00D536BD">
              <w:rPr>
                <w:rFonts w:ascii="Verdana" w:eastAsia="MS Mincho" w:hAnsi="Verdana" w:cs="Arial"/>
                <w:sz w:val="18"/>
                <w:szCs w:val="18"/>
              </w:rPr>
              <w:t>j</w:t>
            </w:r>
            <w:r>
              <w:rPr>
                <w:rFonts w:ascii="Verdana" w:eastAsia="MS Mincho" w:hAnsi="Verdana" w:cs="Arial"/>
                <w:sz w:val="18"/>
                <w:szCs w:val="18"/>
              </w:rPr>
              <w:t>&gt;</w:t>
            </w:r>
            <w:r w:rsidRPr="00D536BD">
              <w:rPr>
                <w:rFonts w:ascii="Verdana" w:eastAsia="MS Mincho" w:hAnsi="Verdana" w:cs="Arial"/>
                <w:sz w:val="18"/>
                <w:szCs w:val="18"/>
              </w:rPr>
              <w:t xml:space="preserve"> </w:t>
            </w:r>
          </w:p>
          <w:p w14:paraId="2B1924A8" w14:textId="77777777" w:rsidR="00EA40A1" w:rsidRPr="00D536BD" w:rsidRDefault="00EA40A1" w:rsidP="00EA40A1">
            <w:pPr>
              <w:rPr>
                <w:rFonts w:ascii="Verdana" w:eastAsia="MS Mincho" w:hAnsi="Verdana" w:cs="Arial"/>
                <w:sz w:val="18"/>
                <w:szCs w:val="18"/>
              </w:rPr>
            </w:pPr>
          </w:p>
          <w:p w14:paraId="5B6C6A33" w14:textId="77777777" w:rsidR="00EA40A1" w:rsidRPr="00D536BD" w:rsidRDefault="00EA40A1" w:rsidP="00EA40A1">
            <w:pPr>
              <w:rPr>
                <w:rFonts w:ascii="Verdana" w:eastAsia="MS Mincho" w:hAnsi="Verdana" w:cs="Arial"/>
                <w:sz w:val="18"/>
                <w:szCs w:val="18"/>
              </w:rPr>
            </w:pPr>
          </w:p>
          <w:p w14:paraId="684AFDA8" w14:textId="77777777" w:rsidR="00EA40A1" w:rsidRPr="00D536BD" w:rsidRDefault="00EA40A1" w:rsidP="00EA40A1">
            <w:pPr>
              <w:rPr>
                <w:rFonts w:ascii="Verdana" w:eastAsia="MS Mincho" w:hAnsi="Verdana" w:cs="Arial"/>
                <w:sz w:val="18"/>
                <w:szCs w:val="18"/>
              </w:rPr>
            </w:pPr>
          </w:p>
          <w:p w14:paraId="2F2C62CA" w14:textId="1EE04182" w:rsidR="00EA40A1" w:rsidRPr="00D536BD" w:rsidRDefault="00EA40A1" w:rsidP="00EA40A1">
            <w:pPr>
              <w:rPr>
                <w:rFonts w:ascii="Verdana" w:eastAsia="MS Mincho" w:hAnsi="Verdana" w:cs="Arial"/>
                <w:sz w:val="18"/>
                <w:szCs w:val="18"/>
              </w:rPr>
            </w:pPr>
            <w:r w:rsidRPr="00D536BD">
              <w:rPr>
                <w:rFonts w:ascii="Verdana" w:eastAsia="MS Mincho" w:hAnsi="Verdana" w:cs="Arial"/>
                <w:sz w:val="18"/>
                <w:szCs w:val="18"/>
              </w:rPr>
              <w:t xml:space="preserve">Bestuur Luchtverkeersleiding Nederland  </w:t>
            </w:r>
          </w:p>
          <w:p w14:paraId="54D6A344" w14:textId="77777777" w:rsidR="00EA40A1" w:rsidRPr="00D536BD" w:rsidRDefault="00EA40A1" w:rsidP="00EA40A1">
            <w:pPr>
              <w:rPr>
                <w:rFonts w:ascii="Verdana" w:eastAsia="MS Mincho" w:hAnsi="Verdana" w:cs="Arial"/>
                <w:sz w:val="18"/>
                <w:szCs w:val="18"/>
              </w:rPr>
            </w:pPr>
            <w:r w:rsidRPr="00D536BD">
              <w:rPr>
                <w:rFonts w:ascii="Verdana" w:eastAsia="MS Mincho" w:hAnsi="Verdana" w:cs="Arial"/>
                <w:sz w:val="18"/>
                <w:szCs w:val="18"/>
              </w:rPr>
              <w:t xml:space="preserve">namens deze, </w:t>
            </w:r>
          </w:p>
          <w:p w14:paraId="1ACB0AA0" w14:textId="77777777" w:rsidR="00EA40A1" w:rsidRPr="00D536BD" w:rsidRDefault="00EA40A1" w:rsidP="00EA40A1">
            <w:pPr>
              <w:rPr>
                <w:rFonts w:ascii="Verdana" w:eastAsia="MS Mincho" w:hAnsi="Verdana" w:cs="Arial"/>
                <w:sz w:val="18"/>
                <w:szCs w:val="18"/>
              </w:rPr>
            </w:pPr>
          </w:p>
          <w:p w14:paraId="49425745" w14:textId="5F45947B" w:rsidR="00EA40A1" w:rsidRPr="00D536BD" w:rsidRDefault="00D536BD" w:rsidP="00EA40A1">
            <w:pPr>
              <w:rPr>
                <w:rFonts w:ascii="Verdana" w:eastAsia="MS Mincho" w:hAnsi="Verdana" w:cs="Arial"/>
                <w:sz w:val="18"/>
                <w:szCs w:val="18"/>
              </w:rPr>
            </w:pPr>
            <w:r w:rsidRPr="00D536BD">
              <w:rPr>
                <w:rFonts w:ascii="Verdana" w:eastAsia="MS Mincho" w:hAnsi="Verdana" w:cs="Arial"/>
                <w:sz w:val="18"/>
                <w:szCs w:val="18"/>
              </w:rPr>
              <w:t>&lt;naam&gt;</w:t>
            </w:r>
            <w:r w:rsidR="00EA40A1" w:rsidRPr="00D536BD">
              <w:rPr>
                <w:rFonts w:ascii="Verdana" w:eastAsia="MS Mincho" w:hAnsi="Verdana" w:cs="Arial"/>
                <w:sz w:val="18"/>
                <w:szCs w:val="18"/>
              </w:rPr>
              <w:t xml:space="preserve"> </w:t>
            </w:r>
          </w:p>
          <w:p w14:paraId="0B493838" w14:textId="0CD80C63" w:rsidR="00EA40A1" w:rsidRPr="00D536BD" w:rsidRDefault="00D536BD" w:rsidP="00EA40A1">
            <w:pPr>
              <w:rPr>
                <w:rFonts w:ascii="Verdana" w:eastAsia="MS Mincho" w:hAnsi="Verdana" w:cs="Arial"/>
                <w:sz w:val="18"/>
                <w:szCs w:val="18"/>
              </w:rPr>
            </w:pPr>
            <w:r w:rsidRPr="00D536BD">
              <w:rPr>
                <w:rFonts w:ascii="Verdana" w:eastAsia="MS Mincho" w:hAnsi="Verdana" w:cs="Arial"/>
                <w:sz w:val="18"/>
                <w:szCs w:val="18"/>
              </w:rPr>
              <w:t>&lt;functie&gt;</w:t>
            </w:r>
          </w:p>
          <w:p w14:paraId="111ADDAB" w14:textId="0C2D2E38" w:rsidR="00EA40A1" w:rsidRPr="00D536BD" w:rsidRDefault="00EA40A1" w:rsidP="00EA40A1">
            <w:pPr>
              <w:rPr>
                <w:rFonts w:ascii="Verdana" w:eastAsia="MS Mincho" w:hAnsi="Verdana" w:cs="Arial"/>
                <w:sz w:val="18"/>
                <w:szCs w:val="18"/>
              </w:rPr>
            </w:pPr>
          </w:p>
        </w:tc>
        <w:tc>
          <w:tcPr>
            <w:tcW w:w="4129" w:type="dxa"/>
            <w:tcBorders>
              <w:top w:val="none" w:sz="6" w:space="0" w:color="auto"/>
              <w:left w:val="none" w:sz="6" w:space="0" w:color="auto"/>
              <w:bottom w:val="none" w:sz="6" w:space="0" w:color="auto"/>
            </w:tcBorders>
          </w:tcPr>
          <w:p w14:paraId="44ADFE5C" w14:textId="4D534DBD" w:rsidR="00EA40A1" w:rsidRPr="001B24AC" w:rsidRDefault="00EA40A1" w:rsidP="00EA40A1">
            <w:pPr>
              <w:rPr>
                <w:rFonts w:ascii="Verdana" w:eastAsia="MS Mincho" w:hAnsi="Verdana" w:cs="Arial"/>
                <w:sz w:val="18"/>
                <w:szCs w:val="18"/>
              </w:rPr>
            </w:pPr>
            <w:r w:rsidRPr="001B24AC">
              <w:rPr>
                <w:rFonts w:ascii="Verdana" w:eastAsia="MS Mincho" w:hAnsi="Verdana" w:cs="Arial"/>
                <w:sz w:val="18"/>
                <w:szCs w:val="18"/>
              </w:rPr>
              <w:t xml:space="preserve">Plaats ondertekening: </w:t>
            </w:r>
            <w:r>
              <w:rPr>
                <w:rFonts w:ascii="Verdana" w:eastAsia="MS Mincho" w:hAnsi="Verdana" w:cs="Arial"/>
                <w:sz w:val="18"/>
                <w:szCs w:val="18"/>
              </w:rPr>
              <w:t>&lt;</w:t>
            </w:r>
            <w:r w:rsidR="00D536BD">
              <w:rPr>
                <w:rFonts w:ascii="Verdana" w:eastAsia="MS Mincho" w:hAnsi="Verdana" w:cs="Arial"/>
                <w:sz w:val="18"/>
                <w:szCs w:val="18"/>
              </w:rPr>
              <w:t>plaats&gt;</w:t>
            </w:r>
          </w:p>
          <w:p w14:paraId="6203DEC5" w14:textId="12E3E964" w:rsidR="00EA40A1" w:rsidRPr="00D536BD" w:rsidRDefault="00EA40A1" w:rsidP="00EA40A1">
            <w:pPr>
              <w:rPr>
                <w:rFonts w:ascii="Verdana" w:eastAsia="MS Mincho" w:hAnsi="Verdana" w:cs="Arial"/>
                <w:sz w:val="18"/>
                <w:szCs w:val="18"/>
              </w:rPr>
            </w:pPr>
            <w:r w:rsidRPr="001B24AC">
              <w:rPr>
                <w:rFonts w:ascii="Verdana" w:eastAsia="MS Mincho" w:hAnsi="Verdana" w:cs="Arial"/>
                <w:sz w:val="18"/>
                <w:szCs w:val="18"/>
              </w:rPr>
              <w:t>Datum ondertekening: &lt;dd-mm-jjj</w:t>
            </w:r>
            <w:r w:rsidR="00D536BD">
              <w:rPr>
                <w:rFonts w:ascii="Verdana" w:eastAsia="MS Mincho" w:hAnsi="Verdana" w:cs="Arial"/>
                <w:sz w:val="18"/>
                <w:szCs w:val="18"/>
              </w:rPr>
              <w:t>j</w:t>
            </w:r>
            <w:r>
              <w:rPr>
                <w:rFonts w:ascii="Verdana" w:eastAsia="MS Mincho" w:hAnsi="Verdana" w:cs="Arial"/>
                <w:sz w:val="18"/>
                <w:szCs w:val="18"/>
              </w:rPr>
              <w:t>&gt;</w:t>
            </w:r>
            <w:r w:rsidRPr="00D536BD">
              <w:rPr>
                <w:rFonts w:ascii="Verdana" w:eastAsia="MS Mincho" w:hAnsi="Verdana" w:cs="Arial"/>
                <w:sz w:val="18"/>
                <w:szCs w:val="18"/>
              </w:rPr>
              <w:t xml:space="preserve"> </w:t>
            </w:r>
          </w:p>
          <w:p w14:paraId="4986131E" w14:textId="77777777" w:rsidR="00EA40A1" w:rsidRPr="00D536BD" w:rsidRDefault="00EA40A1" w:rsidP="00EA40A1">
            <w:pPr>
              <w:rPr>
                <w:rFonts w:ascii="Verdana" w:eastAsia="MS Mincho" w:hAnsi="Verdana" w:cs="Arial"/>
                <w:sz w:val="18"/>
                <w:szCs w:val="18"/>
              </w:rPr>
            </w:pPr>
          </w:p>
          <w:p w14:paraId="379840CA" w14:textId="77777777" w:rsidR="00EA40A1" w:rsidRPr="00D536BD" w:rsidRDefault="00EA40A1" w:rsidP="00EA40A1">
            <w:pPr>
              <w:rPr>
                <w:rFonts w:ascii="Verdana" w:eastAsia="MS Mincho" w:hAnsi="Verdana" w:cs="Arial"/>
                <w:sz w:val="18"/>
                <w:szCs w:val="18"/>
              </w:rPr>
            </w:pPr>
          </w:p>
          <w:p w14:paraId="66FA4585" w14:textId="77777777" w:rsidR="00EA40A1" w:rsidRPr="00D536BD" w:rsidRDefault="00EA40A1" w:rsidP="00EA40A1">
            <w:pPr>
              <w:rPr>
                <w:rFonts w:ascii="Verdana" w:eastAsia="MS Mincho" w:hAnsi="Verdana" w:cs="Arial"/>
                <w:sz w:val="18"/>
                <w:szCs w:val="18"/>
              </w:rPr>
            </w:pPr>
          </w:p>
          <w:p w14:paraId="2A49EBBD" w14:textId="0EC2C7B6" w:rsidR="00EA40A1" w:rsidRPr="00D536BD" w:rsidRDefault="00D536BD" w:rsidP="00EA40A1">
            <w:pPr>
              <w:rPr>
                <w:rFonts w:ascii="Verdana" w:eastAsia="MS Mincho" w:hAnsi="Verdana" w:cs="Arial"/>
                <w:sz w:val="18"/>
                <w:szCs w:val="18"/>
              </w:rPr>
            </w:pPr>
            <w:r w:rsidRPr="00D536BD">
              <w:rPr>
                <w:rFonts w:ascii="Verdana" w:eastAsia="MS Mincho" w:hAnsi="Verdana" w:cs="Arial"/>
                <w:sz w:val="18"/>
                <w:szCs w:val="18"/>
              </w:rPr>
              <w:t xml:space="preserve">Opdrachtnemer </w:t>
            </w:r>
            <w:r w:rsidR="00EA40A1" w:rsidRPr="00D536BD">
              <w:rPr>
                <w:rFonts w:ascii="Verdana" w:eastAsia="MS Mincho" w:hAnsi="Verdana" w:cs="Arial"/>
                <w:sz w:val="18"/>
                <w:szCs w:val="18"/>
              </w:rPr>
              <w:t xml:space="preserve">  </w:t>
            </w:r>
          </w:p>
          <w:p w14:paraId="70E58521" w14:textId="77777777" w:rsidR="00EA40A1" w:rsidRPr="00D536BD" w:rsidRDefault="00EA40A1" w:rsidP="00EA40A1">
            <w:pPr>
              <w:rPr>
                <w:rFonts w:ascii="Verdana" w:eastAsia="MS Mincho" w:hAnsi="Verdana" w:cs="Arial"/>
                <w:sz w:val="18"/>
                <w:szCs w:val="18"/>
              </w:rPr>
            </w:pPr>
            <w:r w:rsidRPr="00D536BD">
              <w:rPr>
                <w:rFonts w:ascii="Verdana" w:eastAsia="MS Mincho" w:hAnsi="Verdana" w:cs="Arial"/>
                <w:sz w:val="18"/>
                <w:szCs w:val="18"/>
              </w:rPr>
              <w:t xml:space="preserve">namens deze, </w:t>
            </w:r>
          </w:p>
          <w:p w14:paraId="30312A2A" w14:textId="77777777" w:rsidR="00EA40A1" w:rsidRPr="00D536BD" w:rsidRDefault="00EA40A1" w:rsidP="00EA40A1">
            <w:pPr>
              <w:rPr>
                <w:rFonts w:ascii="Verdana" w:eastAsia="MS Mincho" w:hAnsi="Verdana" w:cs="Arial"/>
                <w:sz w:val="18"/>
                <w:szCs w:val="18"/>
              </w:rPr>
            </w:pPr>
          </w:p>
          <w:p w14:paraId="692B6BBD" w14:textId="41DB73BF" w:rsidR="00EA40A1" w:rsidRPr="00D536BD" w:rsidRDefault="00D536BD" w:rsidP="00EA40A1">
            <w:pPr>
              <w:rPr>
                <w:rFonts w:ascii="Verdana" w:eastAsia="MS Mincho" w:hAnsi="Verdana" w:cs="Arial"/>
                <w:sz w:val="18"/>
                <w:szCs w:val="18"/>
              </w:rPr>
            </w:pPr>
            <w:r w:rsidRPr="00D536BD">
              <w:rPr>
                <w:rFonts w:ascii="Verdana" w:eastAsia="MS Mincho" w:hAnsi="Verdana" w:cs="Arial"/>
                <w:sz w:val="18"/>
                <w:szCs w:val="18"/>
              </w:rPr>
              <w:t xml:space="preserve">&lt;naam&gt; </w:t>
            </w:r>
            <w:r w:rsidR="00EA40A1" w:rsidRPr="00D536BD">
              <w:rPr>
                <w:rFonts w:ascii="Verdana" w:eastAsia="MS Mincho" w:hAnsi="Verdana" w:cs="Arial"/>
                <w:sz w:val="18"/>
                <w:szCs w:val="18"/>
              </w:rPr>
              <w:t xml:space="preserve"> </w:t>
            </w:r>
          </w:p>
          <w:p w14:paraId="18DEB731" w14:textId="6710F493" w:rsidR="00EA40A1" w:rsidRPr="00D536BD" w:rsidRDefault="00D536BD" w:rsidP="00D536BD">
            <w:pPr>
              <w:rPr>
                <w:rFonts w:ascii="Verdana" w:eastAsia="MS Mincho" w:hAnsi="Verdana" w:cs="Arial"/>
                <w:sz w:val="18"/>
                <w:szCs w:val="18"/>
              </w:rPr>
            </w:pPr>
            <w:r w:rsidRPr="00D536BD">
              <w:rPr>
                <w:rFonts w:ascii="Verdana" w:eastAsia="MS Mincho" w:hAnsi="Verdana" w:cs="Arial"/>
                <w:sz w:val="18"/>
                <w:szCs w:val="18"/>
              </w:rPr>
              <w:t>&lt;functie&gt;</w:t>
            </w:r>
            <w:r w:rsidR="00EA40A1" w:rsidRPr="00D536BD">
              <w:rPr>
                <w:rFonts w:ascii="Verdana" w:eastAsia="MS Mincho" w:hAnsi="Verdana" w:cs="Arial"/>
                <w:sz w:val="18"/>
                <w:szCs w:val="18"/>
              </w:rPr>
              <w:t xml:space="preserve"> </w:t>
            </w:r>
          </w:p>
        </w:tc>
      </w:tr>
      <w:tr w:rsidR="00EA40A1" w:rsidRPr="00DB1678" w14:paraId="2E646ADA" w14:textId="77777777">
        <w:trPr>
          <w:trHeight w:val="1182"/>
        </w:trPr>
        <w:tc>
          <w:tcPr>
            <w:tcW w:w="4129" w:type="dxa"/>
            <w:tcBorders>
              <w:top w:val="none" w:sz="6" w:space="0" w:color="auto"/>
              <w:bottom w:val="none" w:sz="6" w:space="0" w:color="auto"/>
              <w:right w:val="none" w:sz="6" w:space="0" w:color="auto"/>
            </w:tcBorders>
          </w:tcPr>
          <w:p w14:paraId="3F69FE50" w14:textId="77777777" w:rsidR="00EA40A1" w:rsidRPr="001B24AC" w:rsidRDefault="00EA40A1" w:rsidP="00EA40A1">
            <w:pPr>
              <w:rPr>
                <w:rFonts w:ascii="Verdana" w:eastAsia="MS Mincho" w:hAnsi="Verdana" w:cs="Arial"/>
                <w:sz w:val="18"/>
                <w:szCs w:val="18"/>
              </w:rPr>
            </w:pPr>
          </w:p>
        </w:tc>
        <w:tc>
          <w:tcPr>
            <w:tcW w:w="4129" w:type="dxa"/>
            <w:tcBorders>
              <w:top w:val="none" w:sz="6" w:space="0" w:color="auto"/>
              <w:left w:val="none" w:sz="6" w:space="0" w:color="auto"/>
              <w:bottom w:val="none" w:sz="6" w:space="0" w:color="auto"/>
            </w:tcBorders>
          </w:tcPr>
          <w:p w14:paraId="604E140F" w14:textId="77777777" w:rsidR="00EA40A1" w:rsidRPr="00DB1678" w:rsidRDefault="00EA40A1" w:rsidP="00EA40A1"/>
        </w:tc>
      </w:tr>
    </w:tbl>
    <w:p w14:paraId="0F59A359" w14:textId="77777777" w:rsidR="00AF189F" w:rsidRDefault="00AF189F"/>
    <w:sectPr w:rsidR="00AF189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60D81" w14:textId="77777777" w:rsidR="00FF418B" w:rsidRDefault="00FF418B" w:rsidP="00B924E3">
      <w:pPr>
        <w:spacing w:line="240" w:lineRule="auto"/>
      </w:pPr>
      <w:r>
        <w:separator/>
      </w:r>
    </w:p>
  </w:endnote>
  <w:endnote w:type="continuationSeparator" w:id="0">
    <w:p w14:paraId="0844BD4F" w14:textId="77777777" w:rsidR="00FF418B" w:rsidRDefault="00FF418B" w:rsidP="00B924E3">
      <w:pPr>
        <w:spacing w:line="240" w:lineRule="auto"/>
      </w:pPr>
      <w:r>
        <w:continuationSeparator/>
      </w:r>
    </w:p>
  </w:endnote>
  <w:endnote w:type="continuationNotice" w:id="1">
    <w:p w14:paraId="5800D6C2" w14:textId="77777777" w:rsidR="00FF418B" w:rsidRDefault="00FF418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CE254" w14:textId="25B601AD" w:rsidR="00577D99" w:rsidRDefault="00577D99">
    <w:pPr>
      <w:pStyle w:val="Voettekst"/>
      <w:pBdr>
        <w:bottom w:val="single" w:sz="6" w:space="1" w:color="auto"/>
      </w:pBdr>
      <w:jc w:val="right"/>
    </w:pPr>
  </w:p>
  <w:p w14:paraId="2BEC8A96" w14:textId="69FC0D73" w:rsidR="00577D99" w:rsidRDefault="00000000">
    <w:pPr>
      <w:pStyle w:val="Voettekst"/>
      <w:jc w:val="right"/>
    </w:pPr>
    <w:sdt>
      <w:sdtPr>
        <w:id w:val="-604422354"/>
        <w:docPartObj>
          <w:docPartGallery w:val="Page Numbers (Bottom of Page)"/>
          <w:docPartUnique/>
        </w:docPartObj>
      </w:sdtPr>
      <w:sdtContent>
        <w:sdt>
          <w:sdtPr>
            <w:id w:val="-1769616900"/>
            <w:docPartObj>
              <w:docPartGallery w:val="Page Numbers (Top of Page)"/>
              <w:docPartUnique/>
            </w:docPartObj>
          </w:sdtPr>
          <w:sdtContent>
            <w:r w:rsidR="00577D99">
              <w:t xml:space="preserve">Pagina </w:t>
            </w:r>
            <w:r w:rsidR="00577D99">
              <w:rPr>
                <w:b/>
                <w:bCs/>
                <w:sz w:val="24"/>
                <w:szCs w:val="24"/>
              </w:rPr>
              <w:fldChar w:fldCharType="begin"/>
            </w:r>
            <w:r w:rsidR="00577D99">
              <w:rPr>
                <w:b/>
                <w:bCs/>
              </w:rPr>
              <w:instrText>PAGE</w:instrText>
            </w:r>
            <w:r w:rsidR="00577D99">
              <w:rPr>
                <w:b/>
                <w:bCs/>
                <w:sz w:val="24"/>
                <w:szCs w:val="24"/>
              </w:rPr>
              <w:fldChar w:fldCharType="separate"/>
            </w:r>
            <w:r w:rsidR="00577D99">
              <w:rPr>
                <w:b/>
                <w:bCs/>
              </w:rPr>
              <w:t>2</w:t>
            </w:r>
            <w:r w:rsidR="00577D99">
              <w:rPr>
                <w:b/>
                <w:bCs/>
                <w:sz w:val="24"/>
                <w:szCs w:val="24"/>
              </w:rPr>
              <w:fldChar w:fldCharType="end"/>
            </w:r>
            <w:r w:rsidR="00577D99">
              <w:t xml:space="preserve"> van </w:t>
            </w:r>
            <w:r w:rsidR="00577D99">
              <w:rPr>
                <w:b/>
                <w:bCs/>
                <w:sz w:val="24"/>
                <w:szCs w:val="24"/>
              </w:rPr>
              <w:fldChar w:fldCharType="begin"/>
            </w:r>
            <w:r w:rsidR="00577D99">
              <w:rPr>
                <w:b/>
                <w:bCs/>
              </w:rPr>
              <w:instrText>NUMPAGES</w:instrText>
            </w:r>
            <w:r w:rsidR="00577D99">
              <w:rPr>
                <w:b/>
                <w:bCs/>
                <w:sz w:val="24"/>
                <w:szCs w:val="24"/>
              </w:rPr>
              <w:fldChar w:fldCharType="separate"/>
            </w:r>
            <w:r w:rsidR="00577D99">
              <w:rPr>
                <w:b/>
                <w:bCs/>
              </w:rPr>
              <w:t>2</w:t>
            </w:r>
            <w:r w:rsidR="00577D99">
              <w:rPr>
                <w:b/>
                <w:bCs/>
                <w:sz w:val="24"/>
                <w:szCs w:val="24"/>
              </w:rPr>
              <w:fldChar w:fldCharType="end"/>
            </w:r>
          </w:sdtContent>
        </w:sdt>
      </w:sdtContent>
    </w:sdt>
  </w:p>
  <w:p w14:paraId="5FB73DB8" w14:textId="77777777" w:rsidR="000D2C9C" w:rsidRDefault="000D2C9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EE005" w14:textId="77777777" w:rsidR="00FF418B" w:rsidRDefault="00FF418B" w:rsidP="00B924E3">
      <w:pPr>
        <w:spacing w:line="240" w:lineRule="auto"/>
      </w:pPr>
      <w:r>
        <w:separator/>
      </w:r>
    </w:p>
  </w:footnote>
  <w:footnote w:type="continuationSeparator" w:id="0">
    <w:p w14:paraId="4D0C7BEC" w14:textId="77777777" w:rsidR="00FF418B" w:rsidRDefault="00FF418B" w:rsidP="00B924E3">
      <w:pPr>
        <w:spacing w:line="240" w:lineRule="auto"/>
      </w:pPr>
      <w:r>
        <w:continuationSeparator/>
      </w:r>
    </w:p>
  </w:footnote>
  <w:footnote w:type="continuationNotice" w:id="1">
    <w:p w14:paraId="20B3ECD3" w14:textId="77777777" w:rsidR="00FF418B" w:rsidRDefault="00FF418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4772046"/>
      <w:docPartObj>
        <w:docPartGallery w:val="Watermarks"/>
        <w:docPartUnique/>
      </w:docPartObj>
    </w:sdtPr>
    <w:sdtContent>
      <w:p w14:paraId="1AF400DA" w14:textId="173512B1" w:rsidR="000D2C9C" w:rsidRDefault="00000000">
        <w:pPr>
          <w:pStyle w:val="Koptekst"/>
        </w:pPr>
        <w:r>
          <w:pict w14:anchorId="45D8E0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16648"/>
    <w:multiLevelType w:val="hybridMultilevel"/>
    <w:tmpl w:val="0BFC412A"/>
    <w:lvl w:ilvl="0" w:tplc="86C0FD38">
      <w:numFmt w:val="bullet"/>
      <w:lvlText w:val="•"/>
      <w:lvlJc w:val="left"/>
      <w:pPr>
        <w:ind w:left="1080" w:hanging="360"/>
      </w:pPr>
      <w:rPr>
        <w:rFonts w:ascii="Verdana" w:eastAsiaTheme="minorEastAsia" w:hAnsi="Verdana"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1E7D46F4"/>
    <w:multiLevelType w:val="hybridMultilevel"/>
    <w:tmpl w:val="944803E6"/>
    <w:lvl w:ilvl="0" w:tplc="04130017">
      <w:start w:val="1"/>
      <w:numFmt w:val="lowerLetter"/>
      <w:lvlText w:val="%1)"/>
      <w:lvlJc w:val="left"/>
      <w:pPr>
        <w:ind w:left="1440" w:hanging="360"/>
      </w:pPr>
    </w:lvl>
    <w:lvl w:ilvl="1" w:tplc="04130019">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 w15:restartNumberingAfterBreak="0">
    <w:nsid w:val="2357761B"/>
    <w:multiLevelType w:val="hybridMultilevel"/>
    <w:tmpl w:val="654EF4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CEE4623"/>
    <w:multiLevelType w:val="hybridMultilevel"/>
    <w:tmpl w:val="37702A28"/>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63642F39"/>
    <w:multiLevelType w:val="hybridMultilevel"/>
    <w:tmpl w:val="19064EF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85A078E"/>
    <w:multiLevelType w:val="hybridMultilevel"/>
    <w:tmpl w:val="ECD095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93167055">
    <w:abstractNumId w:val="5"/>
  </w:num>
  <w:num w:numId="2" w16cid:durableId="2031371599">
    <w:abstractNumId w:val="2"/>
  </w:num>
  <w:num w:numId="3" w16cid:durableId="2090495938">
    <w:abstractNumId w:val="0"/>
  </w:num>
  <w:num w:numId="4" w16cid:durableId="82142537">
    <w:abstractNumId w:val="4"/>
  </w:num>
  <w:num w:numId="5" w16cid:durableId="1587108067">
    <w:abstractNumId w:val="3"/>
  </w:num>
  <w:num w:numId="6" w16cid:durableId="19232195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CAB"/>
    <w:rsid w:val="00007E83"/>
    <w:rsid w:val="000117B9"/>
    <w:rsid w:val="000204FA"/>
    <w:rsid w:val="00022E9A"/>
    <w:rsid w:val="00043735"/>
    <w:rsid w:val="00045C1B"/>
    <w:rsid w:val="00050B49"/>
    <w:rsid w:val="00057C8E"/>
    <w:rsid w:val="00062F3D"/>
    <w:rsid w:val="0007478A"/>
    <w:rsid w:val="00075135"/>
    <w:rsid w:val="0007601A"/>
    <w:rsid w:val="000A2702"/>
    <w:rsid w:val="000A2C27"/>
    <w:rsid w:val="000A4104"/>
    <w:rsid w:val="000B405E"/>
    <w:rsid w:val="000B5261"/>
    <w:rsid w:val="000C187E"/>
    <w:rsid w:val="000C6E94"/>
    <w:rsid w:val="000D2C9C"/>
    <w:rsid w:val="000D741C"/>
    <w:rsid w:val="000E0CF7"/>
    <w:rsid w:val="000E1C2D"/>
    <w:rsid w:val="000E5551"/>
    <w:rsid w:val="000F39AA"/>
    <w:rsid w:val="00101C14"/>
    <w:rsid w:val="00105CFC"/>
    <w:rsid w:val="001107F7"/>
    <w:rsid w:val="001119EC"/>
    <w:rsid w:val="0011291C"/>
    <w:rsid w:val="00114D66"/>
    <w:rsid w:val="00116DC8"/>
    <w:rsid w:val="0012237A"/>
    <w:rsid w:val="00125200"/>
    <w:rsid w:val="001406C4"/>
    <w:rsid w:val="0014659F"/>
    <w:rsid w:val="00156353"/>
    <w:rsid w:val="00165A11"/>
    <w:rsid w:val="0017195F"/>
    <w:rsid w:val="00172869"/>
    <w:rsid w:val="001728DC"/>
    <w:rsid w:val="0017786F"/>
    <w:rsid w:val="001800D3"/>
    <w:rsid w:val="0018124F"/>
    <w:rsid w:val="00185383"/>
    <w:rsid w:val="00190405"/>
    <w:rsid w:val="001911E5"/>
    <w:rsid w:val="00192A78"/>
    <w:rsid w:val="001A3427"/>
    <w:rsid w:val="001A3F37"/>
    <w:rsid w:val="001A597A"/>
    <w:rsid w:val="001A78B7"/>
    <w:rsid w:val="001B0EAD"/>
    <w:rsid w:val="001B138E"/>
    <w:rsid w:val="001B24AC"/>
    <w:rsid w:val="001B28E8"/>
    <w:rsid w:val="001B4C01"/>
    <w:rsid w:val="001B539E"/>
    <w:rsid w:val="001C138A"/>
    <w:rsid w:val="001C26CD"/>
    <w:rsid w:val="001C50BE"/>
    <w:rsid w:val="001C606D"/>
    <w:rsid w:val="001D3FA0"/>
    <w:rsid w:val="001D59D0"/>
    <w:rsid w:val="001E46C2"/>
    <w:rsid w:val="001E48F7"/>
    <w:rsid w:val="001F01CC"/>
    <w:rsid w:val="001F0BF8"/>
    <w:rsid w:val="001F1F07"/>
    <w:rsid w:val="001F668C"/>
    <w:rsid w:val="0020565D"/>
    <w:rsid w:val="0020582E"/>
    <w:rsid w:val="0021054E"/>
    <w:rsid w:val="002148FE"/>
    <w:rsid w:val="002162CD"/>
    <w:rsid w:val="00216782"/>
    <w:rsid w:val="00216F14"/>
    <w:rsid w:val="00217356"/>
    <w:rsid w:val="0022501B"/>
    <w:rsid w:val="0024282E"/>
    <w:rsid w:val="00245B2D"/>
    <w:rsid w:val="00247EFB"/>
    <w:rsid w:val="002541AC"/>
    <w:rsid w:val="002558FA"/>
    <w:rsid w:val="0025751A"/>
    <w:rsid w:val="00263FC9"/>
    <w:rsid w:val="0027176C"/>
    <w:rsid w:val="00271EB1"/>
    <w:rsid w:val="0027305A"/>
    <w:rsid w:val="00286213"/>
    <w:rsid w:val="00295604"/>
    <w:rsid w:val="0029685F"/>
    <w:rsid w:val="00297BF1"/>
    <w:rsid w:val="00297F66"/>
    <w:rsid w:val="002A29D9"/>
    <w:rsid w:val="002B374C"/>
    <w:rsid w:val="002B3C0C"/>
    <w:rsid w:val="002B7BDF"/>
    <w:rsid w:val="002C2DDC"/>
    <w:rsid w:val="002D1454"/>
    <w:rsid w:val="002D1EC0"/>
    <w:rsid w:val="002E37E0"/>
    <w:rsid w:val="002E5B8E"/>
    <w:rsid w:val="002F1245"/>
    <w:rsid w:val="002F32E5"/>
    <w:rsid w:val="00301EF8"/>
    <w:rsid w:val="00311262"/>
    <w:rsid w:val="00313D12"/>
    <w:rsid w:val="00320128"/>
    <w:rsid w:val="00331B48"/>
    <w:rsid w:val="00331DAC"/>
    <w:rsid w:val="00332F3F"/>
    <w:rsid w:val="003344E8"/>
    <w:rsid w:val="0033582D"/>
    <w:rsid w:val="003540C4"/>
    <w:rsid w:val="0035489C"/>
    <w:rsid w:val="003564E4"/>
    <w:rsid w:val="0036277E"/>
    <w:rsid w:val="00362E2A"/>
    <w:rsid w:val="00367100"/>
    <w:rsid w:val="003708BC"/>
    <w:rsid w:val="00371850"/>
    <w:rsid w:val="00375592"/>
    <w:rsid w:val="003778C7"/>
    <w:rsid w:val="003902C8"/>
    <w:rsid w:val="003953FF"/>
    <w:rsid w:val="00395A02"/>
    <w:rsid w:val="003A506B"/>
    <w:rsid w:val="003B2C7F"/>
    <w:rsid w:val="003B6227"/>
    <w:rsid w:val="003B6DE7"/>
    <w:rsid w:val="003C0BF9"/>
    <w:rsid w:val="003C2D36"/>
    <w:rsid w:val="003D11F4"/>
    <w:rsid w:val="003D138C"/>
    <w:rsid w:val="003E4493"/>
    <w:rsid w:val="003E74FC"/>
    <w:rsid w:val="003F1268"/>
    <w:rsid w:val="003F4770"/>
    <w:rsid w:val="00403883"/>
    <w:rsid w:val="004054B2"/>
    <w:rsid w:val="00411CCC"/>
    <w:rsid w:val="00412272"/>
    <w:rsid w:val="004170A3"/>
    <w:rsid w:val="00431595"/>
    <w:rsid w:val="004319A3"/>
    <w:rsid w:val="00435FF6"/>
    <w:rsid w:val="00440580"/>
    <w:rsid w:val="00440CD9"/>
    <w:rsid w:val="0044295B"/>
    <w:rsid w:val="00445C53"/>
    <w:rsid w:val="00447DE2"/>
    <w:rsid w:val="00452AFE"/>
    <w:rsid w:val="004558B0"/>
    <w:rsid w:val="00456D15"/>
    <w:rsid w:val="004622E5"/>
    <w:rsid w:val="00462B67"/>
    <w:rsid w:val="00467A1B"/>
    <w:rsid w:val="0047083D"/>
    <w:rsid w:val="00481824"/>
    <w:rsid w:val="004825DC"/>
    <w:rsid w:val="0048323B"/>
    <w:rsid w:val="00496954"/>
    <w:rsid w:val="004979E4"/>
    <w:rsid w:val="004A120C"/>
    <w:rsid w:val="004A4609"/>
    <w:rsid w:val="004A55F5"/>
    <w:rsid w:val="004A66D7"/>
    <w:rsid w:val="004A7E7E"/>
    <w:rsid w:val="004B3446"/>
    <w:rsid w:val="004B35F1"/>
    <w:rsid w:val="004B4A99"/>
    <w:rsid w:val="004B6B14"/>
    <w:rsid w:val="004B70C4"/>
    <w:rsid w:val="004B7A1B"/>
    <w:rsid w:val="004C43B8"/>
    <w:rsid w:val="004C49E1"/>
    <w:rsid w:val="004D2121"/>
    <w:rsid w:val="004D239A"/>
    <w:rsid w:val="004D5F62"/>
    <w:rsid w:val="004E1B0B"/>
    <w:rsid w:val="004E34F2"/>
    <w:rsid w:val="004E6561"/>
    <w:rsid w:val="004F416E"/>
    <w:rsid w:val="004F6EB5"/>
    <w:rsid w:val="00501457"/>
    <w:rsid w:val="00502587"/>
    <w:rsid w:val="00503468"/>
    <w:rsid w:val="00504635"/>
    <w:rsid w:val="005058A4"/>
    <w:rsid w:val="0052780E"/>
    <w:rsid w:val="00534BB4"/>
    <w:rsid w:val="00536B04"/>
    <w:rsid w:val="00536DA0"/>
    <w:rsid w:val="00543356"/>
    <w:rsid w:val="00547F13"/>
    <w:rsid w:val="0055051A"/>
    <w:rsid w:val="00552B4A"/>
    <w:rsid w:val="005534F6"/>
    <w:rsid w:val="00565321"/>
    <w:rsid w:val="00571CFB"/>
    <w:rsid w:val="0057445E"/>
    <w:rsid w:val="00576E89"/>
    <w:rsid w:val="00577D99"/>
    <w:rsid w:val="005926FC"/>
    <w:rsid w:val="00592857"/>
    <w:rsid w:val="00592905"/>
    <w:rsid w:val="005B6E53"/>
    <w:rsid w:val="005C3C7B"/>
    <w:rsid w:val="005D3219"/>
    <w:rsid w:val="005D4521"/>
    <w:rsid w:val="005D5B5E"/>
    <w:rsid w:val="005D5BCF"/>
    <w:rsid w:val="005D723E"/>
    <w:rsid w:val="005E1FC9"/>
    <w:rsid w:val="005E2394"/>
    <w:rsid w:val="005E27B2"/>
    <w:rsid w:val="005E3826"/>
    <w:rsid w:val="005F12D7"/>
    <w:rsid w:val="006003AF"/>
    <w:rsid w:val="00605B55"/>
    <w:rsid w:val="00611C03"/>
    <w:rsid w:val="00612A1A"/>
    <w:rsid w:val="006203F8"/>
    <w:rsid w:val="00620866"/>
    <w:rsid w:val="00621698"/>
    <w:rsid w:val="00631836"/>
    <w:rsid w:val="00645E0B"/>
    <w:rsid w:val="00647F0E"/>
    <w:rsid w:val="006525E4"/>
    <w:rsid w:val="006534D5"/>
    <w:rsid w:val="006560C8"/>
    <w:rsid w:val="00666A94"/>
    <w:rsid w:val="0067197F"/>
    <w:rsid w:val="00675941"/>
    <w:rsid w:val="006765CC"/>
    <w:rsid w:val="00684261"/>
    <w:rsid w:val="0069608F"/>
    <w:rsid w:val="006A0469"/>
    <w:rsid w:val="006A31B6"/>
    <w:rsid w:val="006A50FC"/>
    <w:rsid w:val="006A62EA"/>
    <w:rsid w:val="006A64DC"/>
    <w:rsid w:val="006A676F"/>
    <w:rsid w:val="006B7D78"/>
    <w:rsid w:val="006C0470"/>
    <w:rsid w:val="006C4A32"/>
    <w:rsid w:val="006D056E"/>
    <w:rsid w:val="006D67D8"/>
    <w:rsid w:val="006D762D"/>
    <w:rsid w:val="006E5563"/>
    <w:rsid w:val="007012EE"/>
    <w:rsid w:val="00703091"/>
    <w:rsid w:val="00703548"/>
    <w:rsid w:val="00703750"/>
    <w:rsid w:val="00705981"/>
    <w:rsid w:val="00705ACD"/>
    <w:rsid w:val="00706D1E"/>
    <w:rsid w:val="00706DCC"/>
    <w:rsid w:val="00710F75"/>
    <w:rsid w:val="00712D95"/>
    <w:rsid w:val="007136A3"/>
    <w:rsid w:val="007162BB"/>
    <w:rsid w:val="00716C73"/>
    <w:rsid w:val="00722533"/>
    <w:rsid w:val="00725A50"/>
    <w:rsid w:val="0073118F"/>
    <w:rsid w:val="007323DA"/>
    <w:rsid w:val="007335F1"/>
    <w:rsid w:val="0073414E"/>
    <w:rsid w:val="0075052C"/>
    <w:rsid w:val="00754A39"/>
    <w:rsid w:val="00756F49"/>
    <w:rsid w:val="00765FB2"/>
    <w:rsid w:val="00771F9E"/>
    <w:rsid w:val="00773327"/>
    <w:rsid w:val="00775DB9"/>
    <w:rsid w:val="0078370D"/>
    <w:rsid w:val="0079076E"/>
    <w:rsid w:val="00795467"/>
    <w:rsid w:val="00795C5C"/>
    <w:rsid w:val="007A08AC"/>
    <w:rsid w:val="007A0A88"/>
    <w:rsid w:val="007A16B3"/>
    <w:rsid w:val="007A505B"/>
    <w:rsid w:val="007A70AE"/>
    <w:rsid w:val="007B4764"/>
    <w:rsid w:val="007B7CD2"/>
    <w:rsid w:val="007B7DD8"/>
    <w:rsid w:val="007C0FCD"/>
    <w:rsid w:val="007C32D5"/>
    <w:rsid w:val="007C4F96"/>
    <w:rsid w:val="007C7192"/>
    <w:rsid w:val="007D40D8"/>
    <w:rsid w:val="007D6047"/>
    <w:rsid w:val="007D6FA4"/>
    <w:rsid w:val="007E6468"/>
    <w:rsid w:val="007F11A1"/>
    <w:rsid w:val="007F4867"/>
    <w:rsid w:val="008001B5"/>
    <w:rsid w:val="00804E17"/>
    <w:rsid w:val="008050D9"/>
    <w:rsid w:val="00807C39"/>
    <w:rsid w:val="008107A5"/>
    <w:rsid w:val="00813EC7"/>
    <w:rsid w:val="008200A7"/>
    <w:rsid w:val="00822304"/>
    <w:rsid w:val="0082279B"/>
    <w:rsid w:val="00834E55"/>
    <w:rsid w:val="0084197E"/>
    <w:rsid w:val="00851739"/>
    <w:rsid w:val="00854C2C"/>
    <w:rsid w:val="00856176"/>
    <w:rsid w:val="00862DD6"/>
    <w:rsid w:val="00866F54"/>
    <w:rsid w:val="008736CB"/>
    <w:rsid w:val="00876B09"/>
    <w:rsid w:val="00880A6B"/>
    <w:rsid w:val="00881F08"/>
    <w:rsid w:val="00885BE6"/>
    <w:rsid w:val="00897311"/>
    <w:rsid w:val="008A08EA"/>
    <w:rsid w:val="008A70EA"/>
    <w:rsid w:val="008B2584"/>
    <w:rsid w:val="008B2C06"/>
    <w:rsid w:val="008B7396"/>
    <w:rsid w:val="008C2C05"/>
    <w:rsid w:val="008D1C9C"/>
    <w:rsid w:val="008D271B"/>
    <w:rsid w:val="008D4801"/>
    <w:rsid w:val="008D5432"/>
    <w:rsid w:val="008E4116"/>
    <w:rsid w:val="008E76D4"/>
    <w:rsid w:val="008F3207"/>
    <w:rsid w:val="008F3AA6"/>
    <w:rsid w:val="00905C43"/>
    <w:rsid w:val="00915234"/>
    <w:rsid w:val="009175C2"/>
    <w:rsid w:val="00926538"/>
    <w:rsid w:val="00932185"/>
    <w:rsid w:val="00941EBA"/>
    <w:rsid w:val="00943139"/>
    <w:rsid w:val="009468E6"/>
    <w:rsid w:val="00951914"/>
    <w:rsid w:val="00952576"/>
    <w:rsid w:val="00952BE5"/>
    <w:rsid w:val="00960A8F"/>
    <w:rsid w:val="00960E9E"/>
    <w:rsid w:val="00964C08"/>
    <w:rsid w:val="00971681"/>
    <w:rsid w:val="00971F5C"/>
    <w:rsid w:val="0097330A"/>
    <w:rsid w:val="00973907"/>
    <w:rsid w:val="00973CC2"/>
    <w:rsid w:val="00974F64"/>
    <w:rsid w:val="00981DE4"/>
    <w:rsid w:val="00985972"/>
    <w:rsid w:val="00985D34"/>
    <w:rsid w:val="00986ECE"/>
    <w:rsid w:val="00991CCD"/>
    <w:rsid w:val="0099228E"/>
    <w:rsid w:val="00994A07"/>
    <w:rsid w:val="009974E7"/>
    <w:rsid w:val="009A4821"/>
    <w:rsid w:val="009B1342"/>
    <w:rsid w:val="009B4CF4"/>
    <w:rsid w:val="009C745A"/>
    <w:rsid w:val="009C7BF7"/>
    <w:rsid w:val="009D02E3"/>
    <w:rsid w:val="009D0377"/>
    <w:rsid w:val="009D1A3E"/>
    <w:rsid w:val="009D3BE2"/>
    <w:rsid w:val="009D45EE"/>
    <w:rsid w:val="009E4A5D"/>
    <w:rsid w:val="009F5776"/>
    <w:rsid w:val="009F5FFB"/>
    <w:rsid w:val="00A029CB"/>
    <w:rsid w:val="00A032E8"/>
    <w:rsid w:val="00A038F6"/>
    <w:rsid w:val="00A039D7"/>
    <w:rsid w:val="00A205ED"/>
    <w:rsid w:val="00A23D2B"/>
    <w:rsid w:val="00A26663"/>
    <w:rsid w:val="00A346EC"/>
    <w:rsid w:val="00A34856"/>
    <w:rsid w:val="00A34AF3"/>
    <w:rsid w:val="00A36DC9"/>
    <w:rsid w:val="00A403F4"/>
    <w:rsid w:val="00A40791"/>
    <w:rsid w:val="00A41D92"/>
    <w:rsid w:val="00A6289A"/>
    <w:rsid w:val="00A62D81"/>
    <w:rsid w:val="00A64650"/>
    <w:rsid w:val="00A64720"/>
    <w:rsid w:val="00A71797"/>
    <w:rsid w:val="00A7376F"/>
    <w:rsid w:val="00A870B8"/>
    <w:rsid w:val="00A906F9"/>
    <w:rsid w:val="00A95A41"/>
    <w:rsid w:val="00A95EDD"/>
    <w:rsid w:val="00AA4E57"/>
    <w:rsid w:val="00AB4042"/>
    <w:rsid w:val="00AB53F4"/>
    <w:rsid w:val="00AB5F46"/>
    <w:rsid w:val="00AB6DA6"/>
    <w:rsid w:val="00AB7E5B"/>
    <w:rsid w:val="00AC128F"/>
    <w:rsid w:val="00AD0BD3"/>
    <w:rsid w:val="00AD3515"/>
    <w:rsid w:val="00AD4A43"/>
    <w:rsid w:val="00AF189F"/>
    <w:rsid w:val="00AF3FB3"/>
    <w:rsid w:val="00AF6C02"/>
    <w:rsid w:val="00B0184A"/>
    <w:rsid w:val="00B04BA8"/>
    <w:rsid w:val="00B065DF"/>
    <w:rsid w:val="00B07539"/>
    <w:rsid w:val="00B103AA"/>
    <w:rsid w:val="00B171A1"/>
    <w:rsid w:val="00B21304"/>
    <w:rsid w:val="00B363C0"/>
    <w:rsid w:val="00B378B2"/>
    <w:rsid w:val="00B46367"/>
    <w:rsid w:val="00B46441"/>
    <w:rsid w:val="00B53897"/>
    <w:rsid w:val="00B54E6D"/>
    <w:rsid w:val="00B56512"/>
    <w:rsid w:val="00B56D3C"/>
    <w:rsid w:val="00B62DBE"/>
    <w:rsid w:val="00B633C2"/>
    <w:rsid w:val="00B6747E"/>
    <w:rsid w:val="00B711A0"/>
    <w:rsid w:val="00B74603"/>
    <w:rsid w:val="00B901D6"/>
    <w:rsid w:val="00B9126A"/>
    <w:rsid w:val="00B91AFF"/>
    <w:rsid w:val="00B9232A"/>
    <w:rsid w:val="00B924E3"/>
    <w:rsid w:val="00B952D8"/>
    <w:rsid w:val="00B95558"/>
    <w:rsid w:val="00BA02BC"/>
    <w:rsid w:val="00BA19C7"/>
    <w:rsid w:val="00BA5510"/>
    <w:rsid w:val="00BA66C1"/>
    <w:rsid w:val="00BB6A0C"/>
    <w:rsid w:val="00BC2CF2"/>
    <w:rsid w:val="00BC4E7F"/>
    <w:rsid w:val="00BC5FA3"/>
    <w:rsid w:val="00BD4C89"/>
    <w:rsid w:val="00BD6EE7"/>
    <w:rsid w:val="00BD7268"/>
    <w:rsid w:val="00BF1443"/>
    <w:rsid w:val="00C04165"/>
    <w:rsid w:val="00C0485B"/>
    <w:rsid w:val="00C11354"/>
    <w:rsid w:val="00C13856"/>
    <w:rsid w:val="00C2018D"/>
    <w:rsid w:val="00C2140C"/>
    <w:rsid w:val="00C35A0A"/>
    <w:rsid w:val="00C36011"/>
    <w:rsid w:val="00C36A64"/>
    <w:rsid w:val="00C42ADE"/>
    <w:rsid w:val="00C42AFA"/>
    <w:rsid w:val="00C43E9A"/>
    <w:rsid w:val="00C444AE"/>
    <w:rsid w:val="00C452D5"/>
    <w:rsid w:val="00C4771B"/>
    <w:rsid w:val="00C5042F"/>
    <w:rsid w:val="00C52012"/>
    <w:rsid w:val="00C53D3E"/>
    <w:rsid w:val="00C64056"/>
    <w:rsid w:val="00C644AA"/>
    <w:rsid w:val="00C70124"/>
    <w:rsid w:val="00C733E4"/>
    <w:rsid w:val="00C750EC"/>
    <w:rsid w:val="00C81C27"/>
    <w:rsid w:val="00C82E28"/>
    <w:rsid w:val="00C82F64"/>
    <w:rsid w:val="00C84DAB"/>
    <w:rsid w:val="00C923E1"/>
    <w:rsid w:val="00C95294"/>
    <w:rsid w:val="00C95BAE"/>
    <w:rsid w:val="00C9623A"/>
    <w:rsid w:val="00CB6867"/>
    <w:rsid w:val="00CC28C6"/>
    <w:rsid w:val="00CD0003"/>
    <w:rsid w:val="00CE147A"/>
    <w:rsid w:val="00CE7AE6"/>
    <w:rsid w:val="00CF0CD9"/>
    <w:rsid w:val="00CF1DE6"/>
    <w:rsid w:val="00CF351F"/>
    <w:rsid w:val="00CF3E51"/>
    <w:rsid w:val="00CF7F72"/>
    <w:rsid w:val="00D01B9D"/>
    <w:rsid w:val="00D03401"/>
    <w:rsid w:val="00D05403"/>
    <w:rsid w:val="00D05FB5"/>
    <w:rsid w:val="00D06A0E"/>
    <w:rsid w:val="00D06A4B"/>
    <w:rsid w:val="00D07F36"/>
    <w:rsid w:val="00D10D12"/>
    <w:rsid w:val="00D13A97"/>
    <w:rsid w:val="00D13CAB"/>
    <w:rsid w:val="00D14977"/>
    <w:rsid w:val="00D274B2"/>
    <w:rsid w:val="00D27758"/>
    <w:rsid w:val="00D27767"/>
    <w:rsid w:val="00D464AA"/>
    <w:rsid w:val="00D4688B"/>
    <w:rsid w:val="00D469F5"/>
    <w:rsid w:val="00D46D1C"/>
    <w:rsid w:val="00D536BD"/>
    <w:rsid w:val="00D5573E"/>
    <w:rsid w:val="00D61E82"/>
    <w:rsid w:val="00D67841"/>
    <w:rsid w:val="00D71CFF"/>
    <w:rsid w:val="00D73828"/>
    <w:rsid w:val="00D764A7"/>
    <w:rsid w:val="00D76D25"/>
    <w:rsid w:val="00D8064D"/>
    <w:rsid w:val="00D84383"/>
    <w:rsid w:val="00D85A5C"/>
    <w:rsid w:val="00D917F8"/>
    <w:rsid w:val="00D93B98"/>
    <w:rsid w:val="00D9763D"/>
    <w:rsid w:val="00DA0265"/>
    <w:rsid w:val="00DA1A14"/>
    <w:rsid w:val="00DA398F"/>
    <w:rsid w:val="00DA60ED"/>
    <w:rsid w:val="00DB1678"/>
    <w:rsid w:val="00DB53B6"/>
    <w:rsid w:val="00DC082E"/>
    <w:rsid w:val="00DC096F"/>
    <w:rsid w:val="00DC3D13"/>
    <w:rsid w:val="00DC72B9"/>
    <w:rsid w:val="00DC7D27"/>
    <w:rsid w:val="00DD7666"/>
    <w:rsid w:val="00DE3919"/>
    <w:rsid w:val="00DE5074"/>
    <w:rsid w:val="00DE57C7"/>
    <w:rsid w:val="00DF63A1"/>
    <w:rsid w:val="00DF652D"/>
    <w:rsid w:val="00E04953"/>
    <w:rsid w:val="00E06461"/>
    <w:rsid w:val="00E20260"/>
    <w:rsid w:val="00E333A4"/>
    <w:rsid w:val="00E45ED5"/>
    <w:rsid w:val="00E4666F"/>
    <w:rsid w:val="00E5048E"/>
    <w:rsid w:val="00E6101A"/>
    <w:rsid w:val="00E6305F"/>
    <w:rsid w:val="00E65BC5"/>
    <w:rsid w:val="00E7066F"/>
    <w:rsid w:val="00E727E0"/>
    <w:rsid w:val="00E875B3"/>
    <w:rsid w:val="00EA11F6"/>
    <w:rsid w:val="00EA40A1"/>
    <w:rsid w:val="00EA44D3"/>
    <w:rsid w:val="00EA6365"/>
    <w:rsid w:val="00EB5D96"/>
    <w:rsid w:val="00EC53AF"/>
    <w:rsid w:val="00ED0BF1"/>
    <w:rsid w:val="00ED3473"/>
    <w:rsid w:val="00ED6A9C"/>
    <w:rsid w:val="00EE08FE"/>
    <w:rsid w:val="00EE0DA9"/>
    <w:rsid w:val="00EF1A5D"/>
    <w:rsid w:val="00F00501"/>
    <w:rsid w:val="00F02C12"/>
    <w:rsid w:val="00F0727B"/>
    <w:rsid w:val="00F15056"/>
    <w:rsid w:val="00F21EC7"/>
    <w:rsid w:val="00F25209"/>
    <w:rsid w:val="00F26F4C"/>
    <w:rsid w:val="00F30FF5"/>
    <w:rsid w:val="00F31CDD"/>
    <w:rsid w:val="00F335E0"/>
    <w:rsid w:val="00F33ACC"/>
    <w:rsid w:val="00F36211"/>
    <w:rsid w:val="00F40613"/>
    <w:rsid w:val="00F546B6"/>
    <w:rsid w:val="00F55D82"/>
    <w:rsid w:val="00F65C31"/>
    <w:rsid w:val="00F65FE1"/>
    <w:rsid w:val="00F662CC"/>
    <w:rsid w:val="00F712F6"/>
    <w:rsid w:val="00F731BA"/>
    <w:rsid w:val="00F74CA6"/>
    <w:rsid w:val="00F7517A"/>
    <w:rsid w:val="00F90EF3"/>
    <w:rsid w:val="00F92F99"/>
    <w:rsid w:val="00F9350E"/>
    <w:rsid w:val="00FA4F73"/>
    <w:rsid w:val="00FB4F03"/>
    <w:rsid w:val="00FC1D0F"/>
    <w:rsid w:val="00FC64AA"/>
    <w:rsid w:val="00FC6A14"/>
    <w:rsid w:val="00FD2D93"/>
    <w:rsid w:val="00FD3255"/>
    <w:rsid w:val="00FE0FE6"/>
    <w:rsid w:val="00FE10D2"/>
    <w:rsid w:val="00FF27B3"/>
    <w:rsid w:val="00FF30DD"/>
    <w:rsid w:val="00FF418B"/>
    <w:rsid w:val="00FF4751"/>
    <w:rsid w:val="2776DD65"/>
    <w:rsid w:val="44C7B28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BFAF0"/>
  <w15:chartTrackingRefBased/>
  <w15:docId w15:val="{E59A734A-87FB-49E4-9B34-893DC9323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nl-NL"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E46C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13CAB"/>
    <w:pPr>
      <w:ind w:left="720"/>
      <w:contextualSpacing/>
    </w:pPr>
  </w:style>
  <w:style w:type="paragraph" w:customStyle="1" w:styleId="Default">
    <w:name w:val="Default"/>
    <w:rsid w:val="006534D5"/>
    <w:pPr>
      <w:autoSpaceDE w:val="0"/>
      <w:autoSpaceDN w:val="0"/>
      <w:adjustRightInd w:val="0"/>
      <w:spacing w:line="240" w:lineRule="auto"/>
    </w:pPr>
    <w:rPr>
      <w:rFonts w:ascii="Calibri" w:hAnsi="Calibri" w:cs="Calibri"/>
      <w:color w:val="000000"/>
      <w:sz w:val="24"/>
      <w:szCs w:val="24"/>
    </w:rPr>
  </w:style>
  <w:style w:type="paragraph" w:styleId="Koptekst">
    <w:name w:val="header"/>
    <w:basedOn w:val="Standaard"/>
    <w:link w:val="KoptekstChar"/>
    <w:uiPriority w:val="99"/>
    <w:unhideWhenUsed/>
    <w:rsid w:val="00B924E3"/>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B924E3"/>
  </w:style>
  <w:style w:type="paragraph" w:styleId="Voettekst">
    <w:name w:val="footer"/>
    <w:basedOn w:val="Standaard"/>
    <w:link w:val="VoettekstChar"/>
    <w:uiPriority w:val="99"/>
    <w:unhideWhenUsed/>
    <w:rsid w:val="00B924E3"/>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B924E3"/>
  </w:style>
  <w:style w:type="table" w:styleId="Tabelraster">
    <w:name w:val="Table Grid"/>
    <w:basedOn w:val="Standaardtabel"/>
    <w:uiPriority w:val="39"/>
    <w:rsid w:val="00CB6867"/>
    <w:pPr>
      <w:spacing w:line="240" w:lineRule="auto"/>
    </w:pPr>
    <w:tblPr/>
  </w:style>
  <w:style w:type="character" w:styleId="Verwijzingopmerking">
    <w:name w:val="annotation reference"/>
    <w:basedOn w:val="Standaardalinea-lettertype"/>
    <w:uiPriority w:val="99"/>
    <w:semiHidden/>
    <w:unhideWhenUsed/>
    <w:rsid w:val="007A0A88"/>
    <w:rPr>
      <w:sz w:val="16"/>
      <w:szCs w:val="16"/>
    </w:rPr>
  </w:style>
  <w:style w:type="paragraph" w:styleId="Tekstopmerking">
    <w:name w:val="annotation text"/>
    <w:basedOn w:val="Standaard"/>
    <w:link w:val="TekstopmerkingChar"/>
    <w:uiPriority w:val="99"/>
    <w:unhideWhenUsed/>
    <w:rsid w:val="007A0A88"/>
    <w:pPr>
      <w:spacing w:line="240" w:lineRule="auto"/>
    </w:pPr>
  </w:style>
  <w:style w:type="character" w:customStyle="1" w:styleId="TekstopmerkingChar">
    <w:name w:val="Tekst opmerking Char"/>
    <w:basedOn w:val="Standaardalinea-lettertype"/>
    <w:link w:val="Tekstopmerking"/>
    <w:uiPriority w:val="99"/>
    <w:rsid w:val="007A0A88"/>
  </w:style>
  <w:style w:type="paragraph" w:styleId="Onderwerpvanopmerking">
    <w:name w:val="annotation subject"/>
    <w:basedOn w:val="Tekstopmerking"/>
    <w:next w:val="Tekstopmerking"/>
    <w:link w:val="OnderwerpvanopmerkingChar"/>
    <w:uiPriority w:val="99"/>
    <w:semiHidden/>
    <w:unhideWhenUsed/>
    <w:rsid w:val="007A0A88"/>
    <w:rPr>
      <w:b/>
      <w:bCs/>
    </w:rPr>
  </w:style>
  <w:style w:type="character" w:customStyle="1" w:styleId="OnderwerpvanopmerkingChar">
    <w:name w:val="Onderwerp van opmerking Char"/>
    <w:basedOn w:val="TekstopmerkingChar"/>
    <w:link w:val="Onderwerpvanopmerking"/>
    <w:uiPriority w:val="99"/>
    <w:semiHidden/>
    <w:rsid w:val="007A0A88"/>
    <w:rPr>
      <w:b/>
      <w:bCs/>
    </w:rPr>
  </w:style>
  <w:style w:type="paragraph" w:styleId="Normaalweb">
    <w:name w:val="Normal (Web)"/>
    <w:basedOn w:val="Standaard"/>
    <w:uiPriority w:val="99"/>
    <w:semiHidden/>
    <w:unhideWhenUsed/>
    <w:rsid w:val="000A4104"/>
    <w:rPr>
      <w:rFonts w:ascii="Times New Roman" w:hAnsi="Times New Roman" w:cs="Times New Roman"/>
      <w:sz w:val="24"/>
      <w:szCs w:val="24"/>
    </w:rPr>
  </w:style>
  <w:style w:type="character" w:styleId="Hyperlink">
    <w:name w:val="Hyperlink"/>
    <w:basedOn w:val="Standaardalinea-lettertype"/>
    <w:uiPriority w:val="99"/>
    <w:unhideWhenUsed/>
    <w:rsid w:val="00B46441"/>
    <w:rPr>
      <w:color w:val="1E3C82" w:themeColor="hyperlink"/>
      <w:u w:val="single"/>
    </w:rPr>
  </w:style>
  <w:style w:type="character" w:styleId="Onopgelostemelding">
    <w:name w:val="Unresolved Mention"/>
    <w:basedOn w:val="Standaardalinea-lettertype"/>
    <w:uiPriority w:val="99"/>
    <w:semiHidden/>
    <w:unhideWhenUsed/>
    <w:rsid w:val="00B464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opendata.cbs.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LVNL">
  <a:themeElements>
    <a:clrScheme name="LVNL">
      <a:dk1>
        <a:sysClr val="windowText" lastClr="000000"/>
      </a:dk1>
      <a:lt1>
        <a:sysClr val="window" lastClr="FFFFFF"/>
      </a:lt1>
      <a:dk2>
        <a:srgbClr val="44546A"/>
      </a:dk2>
      <a:lt2>
        <a:srgbClr val="E7E6E6"/>
      </a:lt2>
      <a:accent1>
        <a:srgbClr val="1E3C82"/>
      </a:accent1>
      <a:accent2>
        <a:srgbClr val="F05A23"/>
      </a:accent2>
      <a:accent3>
        <a:srgbClr val="00BFA5"/>
      </a:accent3>
      <a:accent4>
        <a:srgbClr val="AA00FF"/>
      </a:accent4>
      <a:accent5>
        <a:srgbClr val="4DD0E1"/>
      </a:accent5>
      <a:accent6>
        <a:srgbClr val="9AA7C7"/>
      </a:accent6>
      <a:hlink>
        <a:srgbClr val="1E3C82"/>
      </a:hlink>
      <a:folHlink>
        <a:srgbClr val="1E3C82"/>
      </a:folHlink>
    </a:clrScheme>
    <a:fontScheme name="LVN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LVNL" id="{7F50D9D7-CC72-48AD-B9AE-04C75341AEC7}" vid="{F2882D85-0847-4BEF-BE5B-6BD72996A630}"/>
    </a:ext>
  </a:extLst>
</a:theme>
</file>

<file path=docProps/app.xml><?xml version="1.0" encoding="utf-8"?>
<Properties xmlns="http://schemas.openxmlformats.org/officeDocument/2006/extended-properties" xmlns:vt="http://schemas.openxmlformats.org/officeDocument/2006/docPropsVTypes">
  <Template>Normal</Template>
  <TotalTime>38</TotalTime>
  <Pages>7</Pages>
  <Words>2081</Words>
  <Characters>13071</Characters>
  <Application>Microsoft Office Word</Application>
  <DocSecurity>0</DocSecurity>
  <Lines>311</Lines>
  <Paragraphs>108</Paragraphs>
  <ScaleCrop>false</ScaleCrop>
  <HeadingPairs>
    <vt:vector size="2" baseType="variant">
      <vt:variant>
        <vt:lpstr>Titel</vt:lpstr>
      </vt:variant>
      <vt:variant>
        <vt:i4>1</vt:i4>
      </vt:variant>
    </vt:vector>
  </HeadingPairs>
  <TitlesOfParts>
    <vt:vector size="1" baseType="lpstr">
      <vt:lpstr/>
    </vt:vector>
  </TitlesOfParts>
  <Company>Luchtverkeersleiding Nederland</Company>
  <LinksUpToDate>false</LinksUpToDate>
  <CharactersWithSpaces>15044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Rogier van Herten (CL)</dc:creator>
  <cp:keywords/>
  <dc:description/>
  <cp:lastModifiedBy>Anil Jankipersad (CFC\ C&amp;P)</cp:lastModifiedBy>
  <cp:revision>44</cp:revision>
  <dcterms:created xsi:type="dcterms:W3CDTF">2026-07-01T13:55:00Z</dcterms:created>
  <dcterms:modified xsi:type="dcterms:W3CDTF">2026-07-02T13:21:00Z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116d0c3-847d-45e6-bc02-cfa98ffcf839_Enabled">
    <vt:lpwstr>true</vt:lpwstr>
  </property>
  <property fmtid="{D5CDD505-2E9C-101B-9397-08002B2CF9AE}" pid="3" name="MSIP_Label_5116d0c3-847d-45e6-bc02-cfa98ffcf839_SetDate">
    <vt:lpwstr>2023-09-26T08:52:14Z</vt:lpwstr>
  </property>
  <property fmtid="{D5CDD505-2E9C-101B-9397-08002B2CF9AE}" pid="4" name="MSIP_Label_5116d0c3-847d-45e6-bc02-cfa98ffcf839_Method">
    <vt:lpwstr>Standard</vt:lpwstr>
  </property>
  <property fmtid="{D5CDD505-2E9C-101B-9397-08002B2CF9AE}" pid="5" name="MSIP_Label_5116d0c3-847d-45e6-bc02-cfa98ffcf839_Name">
    <vt:lpwstr>LVNL INTERN</vt:lpwstr>
  </property>
  <property fmtid="{D5CDD505-2E9C-101B-9397-08002B2CF9AE}" pid="6" name="MSIP_Label_5116d0c3-847d-45e6-bc02-cfa98ffcf839_SiteId">
    <vt:lpwstr>0c7b3c3e-f18a-4e20-b05a-1faf7166f8fa</vt:lpwstr>
  </property>
  <property fmtid="{D5CDD505-2E9C-101B-9397-08002B2CF9AE}" pid="7" name="MSIP_Label_5116d0c3-847d-45e6-bc02-cfa98ffcf839_ActionId">
    <vt:lpwstr>169307c4-cadf-4436-9fbb-cf7190dc3537</vt:lpwstr>
  </property>
  <property fmtid="{D5CDD505-2E9C-101B-9397-08002B2CF9AE}" pid="8" name="MSIP_Label_5116d0c3-847d-45e6-bc02-cfa98ffcf839_ContentBits">
    <vt:lpwstr>0</vt:lpwstr>
  </property>
</Properties>
</file>