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A308" w14:textId="2FDBBC64" w:rsidR="006F03EF" w:rsidRPr="00D4784F" w:rsidRDefault="00573A81" w:rsidP="00573A81">
      <w:pPr>
        <w:rPr>
          <w:lang w:val="nl-NL"/>
        </w:rPr>
      </w:pPr>
      <w:r w:rsidRPr="00D4784F">
        <w:rPr>
          <w:b/>
          <w:sz w:val="36"/>
          <w:lang w:val="nl-NL"/>
        </w:rPr>
        <w:t>Casus</w:t>
      </w:r>
      <w:r>
        <w:rPr>
          <w:b/>
          <w:sz w:val="36"/>
          <w:lang w:val="nl-NL"/>
        </w:rPr>
        <w:t xml:space="preserve"> 1</w:t>
      </w:r>
      <w:r w:rsidRPr="00D4784F">
        <w:rPr>
          <w:b/>
          <w:sz w:val="36"/>
          <w:lang w:val="nl-NL"/>
        </w:rPr>
        <w:t>: Demonstratie Vastgoedbeheer Applicatie</w:t>
      </w:r>
      <w:r w:rsidR="00DF0394">
        <w:rPr>
          <w:b/>
          <w:sz w:val="36"/>
          <w:lang w:val="nl-NL"/>
        </w:rPr>
        <w:t xml:space="preserve"> </w:t>
      </w:r>
      <w:r w:rsidR="00DF0394" w:rsidRPr="00AC70CB">
        <w:rPr>
          <w:b/>
          <w:sz w:val="36"/>
          <w:lang w:val="nl-NL"/>
        </w:rPr>
        <w:t>–</w:t>
      </w:r>
      <w:r w:rsidR="006F03EF">
        <w:rPr>
          <w:b/>
          <w:sz w:val="36"/>
          <w:lang w:val="nl-NL"/>
        </w:rPr>
        <w:t>Objectbeheer en Workflow</w:t>
      </w:r>
    </w:p>
    <w:p w14:paraId="5A3F70D9" w14:textId="77777777" w:rsidR="003875A1" w:rsidRPr="003875A1" w:rsidRDefault="003875A1" w:rsidP="003875A1">
      <w:pPr>
        <w:rPr>
          <w:b/>
          <w:bCs/>
          <w:lang w:val="nl-NL"/>
        </w:rPr>
      </w:pPr>
      <w:r w:rsidRPr="003875A1">
        <w:rPr>
          <w:b/>
          <w:bCs/>
          <w:lang w:val="nl-NL"/>
        </w:rPr>
        <w:t>Objectbeheer</w:t>
      </w:r>
    </w:p>
    <w:p w14:paraId="4ED9144A" w14:textId="77777777" w:rsidR="003875A1" w:rsidRPr="003875A1" w:rsidRDefault="003875A1" w:rsidP="003875A1">
      <w:pPr>
        <w:rPr>
          <w:lang w:val="nl-NL"/>
        </w:rPr>
      </w:pPr>
      <w:r w:rsidRPr="003875A1">
        <w:rPr>
          <w:lang w:val="nl-NL"/>
        </w:rPr>
        <w:t>Als gebruiker, wil ik objecten registreren en inzien zodat ik kennis en inzicht heb van de diverse portefeuilles.</w:t>
      </w:r>
    </w:p>
    <w:p w14:paraId="78EC4474" w14:textId="77777777" w:rsidR="003875A1" w:rsidRPr="003875A1" w:rsidRDefault="003875A1" w:rsidP="003875A1">
      <w:pPr>
        <w:rPr>
          <w:lang w:val="nl-NL"/>
        </w:rPr>
      </w:pPr>
      <w:r w:rsidRPr="003875A1">
        <w:rPr>
          <w:lang w:val="nl-NL"/>
        </w:rPr>
        <w:t>Eindgebruiker: alle medewerkers Vastgoed vanuit verschillende rollen.</w:t>
      </w:r>
    </w:p>
    <w:p w14:paraId="1B0B13B9" w14:textId="5D7F7C91" w:rsidR="003875A1" w:rsidRPr="003875A1" w:rsidRDefault="003875A1" w:rsidP="003875A1">
      <w:pPr>
        <w:rPr>
          <w:lang w:val="nl-NL"/>
        </w:rPr>
      </w:pPr>
      <w:r w:rsidRPr="003875A1">
        <w:rPr>
          <w:lang w:val="nl-NL"/>
        </w:rPr>
        <w:t xml:space="preserve">Doel: Inzicht in portefeuille, per categorie of andere </w:t>
      </w:r>
      <w:r w:rsidR="003241BA" w:rsidRPr="003875A1">
        <w:rPr>
          <w:lang w:val="nl-NL"/>
        </w:rPr>
        <w:t>niveaus</w:t>
      </w:r>
    </w:p>
    <w:p w14:paraId="1300642C" w14:textId="77777777" w:rsidR="003875A1" w:rsidRPr="003875A1" w:rsidRDefault="003875A1" w:rsidP="003875A1">
      <w:pPr>
        <w:rPr>
          <w:lang w:val="nl-NL"/>
        </w:rPr>
      </w:pPr>
      <w:r w:rsidRPr="003875A1">
        <w:rPr>
          <w:lang w:val="nl-NL"/>
        </w:rPr>
        <w:t>Wanneer tevreden: stamkaart per object met meest relevante informatie en relevante informatie simpel op te vragen via filters.</w:t>
      </w:r>
    </w:p>
    <w:p w14:paraId="110F95CC" w14:textId="77777777" w:rsidR="003875A1" w:rsidRPr="003875A1" w:rsidRDefault="003875A1" w:rsidP="003875A1">
      <w:pPr>
        <w:rPr>
          <w:lang w:val="nl-NL"/>
        </w:rPr>
      </w:pPr>
      <w:r w:rsidRPr="003875A1">
        <w:rPr>
          <w:lang w:val="nl-NL"/>
        </w:rPr>
        <w:t>Resultaat: applicatie die ons ondersteunt bij het overzicht in de portefeuilles.</w:t>
      </w:r>
    </w:p>
    <w:p w14:paraId="1DF27439" w14:textId="77777777" w:rsidR="003875A1" w:rsidRPr="003875A1" w:rsidRDefault="003875A1" w:rsidP="003875A1">
      <w:pPr>
        <w:rPr>
          <w:b/>
          <w:bCs/>
          <w:lang w:val="nl-NL"/>
        </w:rPr>
      </w:pPr>
      <w:r w:rsidRPr="003875A1">
        <w:rPr>
          <w:b/>
          <w:bCs/>
          <w:lang w:val="nl-NL"/>
        </w:rPr>
        <w:t>Workflow</w:t>
      </w:r>
    </w:p>
    <w:p w14:paraId="796182A0" w14:textId="77777777" w:rsidR="003875A1" w:rsidRPr="003875A1" w:rsidRDefault="003875A1" w:rsidP="003875A1">
      <w:pPr>
        <w:rPr>
          <w:lang w:val="nl-NL"/>
        </w:rPr>
      </w:pPr>
      <w:r w:rsidRPr="003875A1">
        <w:rPr>
          <w:lang w:val="nl-NL"/>
        </w:rPr>
        <w:t>Als gebruiker, wil ik ondersteund worden bij het vastleggen van het proces “aangaan overeenkomst” dat gebruikt wordt voor de accountscontrole</w:t>
      </w:r>
    </w:p>
    <w:p w14:paraId="2CDD1EC0" w14:textId="77777777" w:rsidR="003875A1" w:rsidRPr="003875A1" w:rsidRDefault="003875A1" w:rsidP="003875A1">
      <w:pPr>
        <w:rPr>
          <w:lang w:val="nl-NL"/>
        </w:rPr>
      </w:pPr>
      <w:r w:rsidRPr="003875A1">
        <w:rPr>
          <w:lang w:val="nl-NL"/>
        </w:rPr>
        <w:t>Gebruikers : accountmanagers (start), juristen, contractbeheerder</w:t>
      </w:r>
    </w:p>
    <w:p w14:paraId="39F17182" w14:textId="36A2C6D8" w:rsidR="003875A1" w:rsidRPr="003875A1" w:rsidRDefault="003875A1" w:rsidP="003875A1">
      <w:pPr>
        <w:rPr>
          <w:lang w:val="nl-NL"/>
        </w:rPr>
      </w:pPr>
      <w:r w:rsidRPr="003875A1">
        <w:rPr>
          <w:lang w:val="nl-NL"/>
        </w:rPr>
        <w:t>Doel: het creëren van een workflow voor tot stand en het hierin vastleggen van de daarbij behorende documenten (van concept tot en met getekende ov</w:t>
      </w:r>
      <w:r w:rsidR="003241BA">
        <w:rPr>
          <w:lang w:val="nl-NL"/>
        </w:rPr>
        <w:t>ereenkomst</w:t>
      </w:r>
      <w:r w:rsidRPr="003875A1">
        <w:rPr>
          <w:lang w:val="nl-NL"/>
        </w:rPr>
        <w:t>).</w:t>
      </w:r>
    </w:p>
    <w:p w14:paraId="7E9C662F" w14:textId="1ED3E281" w:rsidR="003875A1" w:rsidRPr="003875A1" w:rsidRDefault="003875A1" w:rsidP="003875A1">
      <w:pPr>
        <w:rPr>
          <w:lang w:val="nl-NL"/>
        </w:rPr>
      </w:pPr>
      <w:r w:rsidRPr="003875A1">
        <w:rPr>
          <w:lang w:val="nl-NL"/>
        </w:rPr>
        <w:t xml:space="preserve">Wanneer tevreden: er wordt per nieuwe overeenkomst (contract) een workflow tussen gebruikers gelogd en hier kunnen documenten en informatie worden vastgelegd. Signalering voor taak loopt via het </w:t>
      </w:r>
      <w:r w:rsidR="003241BA" w:rsidRPr="003875A1">
        <w:rPr>
          <w:lang w:val="nl-NL"/>
        </w:rPr>
        <w:t>dashboard</w:t>
      </w:r>
      <w:r w:rsidRPr="003875A1">
        <w:rPr>
          <w:lang w:val="nl-NL"/>
        </w:rPr>
        <w:t>.</w:t>
      </w:r>
    </w:p>
    <w:p w14:paraId="510910BC" w14:textId="77777777" w:rsidR="003875A1" w:rsidRPr="003875A1" w:rsidRDefault="003875A1" w:rsidP="003875A1">
      <w:pPr>
        <w:rPr>
          <w:lang w:val="nl-NL"/>
        </w:rPr>
      </w:pPr>
      <w:r w:rsidRPr="003875A1">
        <w:rPr>
          <w:lang w:val="nl-NL"/>
        </w:rPr>
        <w:t xml:space="preserve">Resultaat: een workflow waarin de processtappen tussen verschillende medewerkers zijn gelogd en waarin documenten zijn toegevoegd. </w:t>
      </w:r>
    </w:p>
    <w:p w14:paraId="151C1CF1" w14:textId="70950B26" w:rsidR="00573A81" w:rsidRDefault="00573A81">
      <w:pPr>
        <w:spacing w:after="160" w:line="278" w:lineRule="auto"/>
        <w:rPr>
          <w:b/>
          <w:lang w:val="nl-NL"/>
        </w:rPr>
      </w:pPr>
      <w:r>
        <w:rPr>
          <w:b/>
          <w:lang w:val="nl-NL"/>
        </w:rPr>
        <w:br w:type="page"/>
      </w:r>
    </w:p>
    <w:p w14:paraId="2E3D8039" w14:textId="71575B28" w:rsidR="00573A81" w:rsidRPr="00072D6B" w:rsidRDefault="00573A81" w:rsidP="00573A81">
      <w:pPr>
        <w:rPr>
          <w:lang w:val="nl-NL"/>
        </w:rPr>
      </w:pPr>
      <w:r w:rsidRPr="00072D6B">
        <w:rPr>
          <w:b/>
          <w:sz w:val="36"/>
          <w:lang w:val="nl-NL"/>
        </w:rPr>
        <w:lastRenderedPageBreak/>
        <w:t>Casus</w:t>
      </w:r>
      <w:r>
        <w:rPr>
          <w:b/>
          <w:sz w:val="36"/>
          <w:lang w:val="nl-NL"/>
        </w:rPr>
        <w:t xml:space="preserve"> 2</w:t>
      </w:r>
      <w:r w:rsidRPr="00072D6B">
        <w:rPr>
          <w:b/>
          <w:sz w:val="36"/>
          <w:lang w:val="nl-NL"/>
        </w:rPr>
        <w:t xml:space="preserve">: Demonstratie Vastgoedbeheer Applicatie – </w:t>
      </w:r>
      <w:r w:rsidR="00524D42">
        <w:rPr>
          <w:b/>
          <w:sz w:val="36"/>
          <w:lang w:val="nl-NL"/>
        </w:rPr>
        <w:t>Contractbeheer en facturering</w:t>
      </w:r>
    </w:p>
    <w:p w14:paraId="2CA3606C" w14:textId="57A17D1A" w:rsidR="00524D42" w:rsidRPr="00524D42" w:rsidRDefault="00524D42" w:rsidP="00524D42">
      <w:pPr>
        <w:rPr>
          <w:b/>
          <w:bCs/>
          <w:lang w:val="nl-NL"/>
        </w:rPr>
      </w:pPr>
      <w:r w:rsidRPr="00524D42">
        <w:rPr>
          <w:b/>
          <w:bCs/>
          <w:lang w:val="nl-NL"/>
        </w:rPr>
        <w:t xml:space="preserve">Contractbeheer </w:t>
      </w:r>
    </w:p>
    <w:p w14:paraId="12B6E435" w14:textId="77777777" w:rsidR="00524D42" w:rsidRPr="00524D42" w:rsidRDefault="00524D42" w:rsidP="00524D42">
      <w:pPr>
        <w:rPr>
          <w:lang w:val="nl-NL"/>
        </w:rPr>
      </w:pPr>
      <w:r w:rsidRPr="00524D42">
        <w:rPr>
          <w:lang w:val="nl-NL"/>
        </w:rPr>
        <w:t>Als gebruiker, wil ik begeleid worden bij het invoeren van een contract, zodat alle benodigde informatie makkelijk en volledig ingevoerd kan worden. Daarnaast wil ik deze informatie eenvoudig inzichtelijk kunnen opzoeken. Signalering zijn zichtbaar op een dashboard en communicatie met huurder is uitvoerbaar via het systeem.</w:t>
      </w:r>
    </w:p>
    <w:p w14:paraId="0D5D77FC" w14:textId="2FFC4C6A" w:rsidR="00524D42" w:rsidRPr="00524D42" w:rsidRDefault="00524D42" w:rsidP="00524D42">
      <w:pPr>
        <w:rPr>
          <w:lang w:val="nl-NL"/>
        </w:rPr>
      </w:pPr>
      <w:r w:rsidRPr="00524D42">
        <w:rPr>
          <w:lang w:val="nl-NL"/>
        </w:rPr>
        <w:t xml:space="preserve">Gebruikers : contractbeheerder, accountmanagers (beiden invoeren), juristen, </w:t>
      </w:r>
      <w:r w:rsidR="006F03EF" w:rsidRPr="00524D42">
        <w:rPr>
          <w:lang w:val="nl-NL"/>
        </w:rPr>
        <w:t>portefeuille</w:t>
      </w:r>
      <w:r w:rsidRPr="00524D42">
        <w:rPr>
          <w:lang w:val="nl-NL"/>
        </w:rPr>
        <w:t>beheerders en overige medewerkers Vastgoed (inzien)</w:t>
      </w:r>
    </w:p>
    <w:p w14:paraId="55D0B0E6" w14:textId="77777777" w:rsidR="00524D42" w:rsidRPr="00524D42" w:rsidRDefault="00524D42" w:rsidP="00524D42">
      <w:pPr>
        <w:rPr>
          <w:lang w:val="nl-NL"/>
        </w:rPr>
      </w:pPr>
      <w:r w:rsidRPr="00524D42">
        <w:rPr>
          <w:lang w:val="nl-NL"/>
        </w:rPr>
        <w:t>Doelen: contract invoeren, contract beheren en relatiebeheer met huurder</w:t>
      </w:r>
    </w:p>
    <w:p w14:paraId="421F43CB" w14:textId="77777777" w:rsidR="00524D42" w:rsidRPr="00524D42" w:rsidRDefault="00524D42" w:rsidP="00524D42">
      <w:pPr>
        <w:rPr>
          <w:lang w:val="nl-NL"/>
        </w:rPr>
      </w:pPr>
      <w:r w:rsidRPr="00524D42">
        <w:rPr>
          <w:lang w:val="nl-NL"/>
        </w:rPr>
        <w:t>Wanneer tevreden: Gedurende het proces wil ik als invoerder geholpen worden met het invoeren van de vereiste informatie op een logische wijze. De overige gebruikers kunnen eenvoudig contracten opzoeken en inzien. Het systeem ondersteunt bij het beheer van contracten. Correspondentie met huurder verloopt via systeem en wordt geregistreerd.</w:t>
      </w:r>
    </w:p>
    <w:p w14:paraId="5FCEB2AD" w14:textId="3808C66A" w:rsidR="00524D42" w:rsidRPr="00524D42" w:rsidRDefault="00524D42" w:rsidP="00524D42">
      <w:pPr>
        <w:rPr>
          <w:lang w:val="nl-NL"/>
        </w:rPr>
      </w:pPr>
      <w:r w:rsidRPr="00524D42">
        <w:rPr>
          <w:lang w:val="nl-NL"/>
        </w:rPr>
        <w:t>Resultaat: een overzicht van het contract in het systeem, signaleringsmeldingen voor het beheer van het contract en correspondentie met huurder is uitvoerbaar en inzichtelijk.</w:t>
      </w:r>
    </w:p>
    <w:p w14:paraId="17A97110" w14:textId="7E133CEC" w:rsidR="00524D42" w:rsidRPr="00524D42" w:rsidRDefault="27D4189F" w:rsidP="00524D42">
      <w:pPr>
        <w:rPr>
          <w:b/>
          <w:bCs/>
          <w:lang w:val="nl-NL"/>
        </w:rPr>
      </w:pPr>
      <w:r w:rsidRPr="5310AAD4">
        <w:rPr>
          <w:b/>
          <w:bCs/>
          <w:lang w:val="nl-NL"/>
        </w:rPr>
        <w:t>Factureren</w:t>
      </w:r>
      <w:r w:rsidR="552A31F9" w:rsidRPr="5310AAD4">
        <w:rPr>
          <w:b/>
          <w:bCs/>
          <w:lang w:val="nl-NL"/>
        </w:rPr>
        <w:t xml:space="preserve"> en indexeren</w:t>
      </w:r>
    </w:p>
    <w:p w14:paraId="5A6340F6" w14:textId="7995AAEB" w:rsidR="00524D42" w:rsidRPr="00524D42" w:rsidRDefault="27D4189F" w:rsidP="00524D42">
      <w:pPr>
        <w:rPr>
          <w:lang w:val="nl-NL"/>
        </w:rPr>
      </w:pPr>
      <w:r w:rsidRPr="5310AAD4">
        <w:rPr>
          <w:lang w:val="nl-NL"/>
        </w:rPr>
        <w:t>Voor het facturatieproces wil de accountmanager direct overzichtelijk per portefeuille kunnen zien welke contracten geïndexeerd en gefactureerd moeten worden en begeleid worden bij de uitvoerig hiervan.</w:t>
      </w:r>
      <w:r w:rsidR="6DDC01CA" w:rsidRPr="5310AAD4">
        <w:rPr>
          <w:lang w:val="nl-NL"/>
        </w:rPr>
        <w:t xml:space="preserve"> </w:t>
      </w:r>
    </w:p>
    <w:p w14:paraId="2CC00884" w14:textId="77777777" w:rsidR="00524D42" w:rsidRPr="00524D42" w:rsidRDefault="00524D42" w:rsidP="00524D42">
      <w:pPr>
        <w:rPr>
          <w:lang w:val="nl-NL"/>
        </w:rPr>
      </w:pPr>
      <w:r w:rsidRPr="00524D42">
        <w:rPr>
          <w:lang w:val="nl-NL"/>
        </w:rPr>
        <w:t>Eindgebruiker: accountmanager en vervangers hiervan</w:t>
      </w:r>
    </w:p>
    <w:p w14:paraId="5E13800D" w14:textId="77777777" w:rsidR="00524D42" w:rsidRPr="00524D42" w:rsidRDefault="00524D42" w:rsidP="00524D42">
      <w:pPr>
        <w:rPr>
          <w:lang w:val="nl-NL"/>
        </w:rPr>
      </w:pPr>
      <w:r w:rsidRPr="00524D42">
        <w:rPr>
          <w:lang w:val="nl-NL"/>
        </w:rPr>
        <w:t>Doel: factureren indexering van de komende factuurperiode</w:t>
      </w:r>
    </w:p>
    <w:p w14:paraId="73520BF0" w14:textId="77777777" w:rsidR="00BA2E03" w:rsidRDefault="27D4189F" w:rsidP="00524D42">
      <w:pPr>
        <w:rPr>
          <w:lang w:val="nl-NL"/>
        </w:rPr>
      </w:pPr>
      <w:r w:rsidRPr="5310AAD4">
        <w:rPr>
          <w:lang w:val="nl-NL"/>
        </w:rPr>
        <w:t>Wanneer tevreden: taken ten behoeve van indexeren en facturen worden getoond op een dashboard en behorende correspondentie wordt gegenereerd</w:t>
      </w:r>
      <w:r w:rsidR="179B0053" w:rsidRPr="5310AAD4">
        <w:rPr>
          <w:lang w:val="nl-NL"/>
        </w:rPr>
        <w:t xml:space="preserve">. Aanpassingen van indexreeksen (zoals recent </w:t>
      </w:r>
      <w:r w:rsidR="728E7FF0" w:rsidRPr="5310AAD4">
        <w:rPr>
          <w:lang w:val="nl-NL"/>
        </w:rPr>
        <w:t xml:space="preserve">CPI </w:t>
      </w:r>
      <w:r w:rsidR="179B0053" w:rsidRPr="5310AAD4">
        <w:rPr>
          <w:lang w:val="nl-NL"/>
        </w:rPr>
        <w:t>2025=100) worden</w:t>
      </w:r>
      <w:r w:rsidR="2E0A2CC7" w:rsidRPr="5310AAD4">
        <w:rPr>
          <w:lang w:val="nl-NL"/>
        </w:rPr>
        <w:t xml:space="preserve"> verwerkt</w:t>
      </w:r>
      <w:r w:rsidR="75FCCED4" w:rsidRPr="5310AAD4">
        <w:rPr>
          <w:lang w:val="nl-NL"/>
        </w:rPr>
        <w:t xml:space="preserve"> van</w:t>
      </w:r>
      <w:r w:rsidR="39FDE3E3" w:rsidRPr="5310AAD4">
        <w:rPr>
          <w:lang w:val="nl-NL"/>
        </w:rPr>
        <w:t>af</w:t>
      </w:r>
      <w:r w:rsidR="75FCCED4" w:rsidRPr="5310AAD4">
        <w:rPr>
          <w:lang w:val="nl-NL"/>
        </w:rPr>
        <w:t xml:space="preserve"> het moment dat de reeks is gewijzigd.</w:t>
      </w:r>
    </w:p>
    <w:p w14:paraId="6599D679" w14:textId="6B3F37F1" w:rsidR="00524D42" w:rsidRPr="00524D42" w:rsidRDefault="00524D42" w:rsidP="00524D42">
      <w:pPr>
        <w:rPr>
          <w:lang w:val="nl-NL"/>
        </w:rPr>
      </w:pPr>
      <w:r w:rsidRPr="00524D42">
        <w:rPr>
          <w:lang w:val="nl-NL"/>
        </w:rPr>
        <w:t>Resultaat: de applicatie ondersteunt proactief in het facturatieproces en communicatie wordt uitgevoerd en opgeslagen in het systeem.</w:t>
      </w:r>
    </w:p>
    <w:p w14:paraId="145C1D5B" w14:textId="77777777" w:rsidR="00573A81" w:rsidRDefault="00573A81" w:rsidP="00573A81">
      <w:pPr>
        <w:rPr>
          <w:b/>
          <w:sz w:val="28"/>
          <w:lang w:val="nl-NL"/>
        </w:rPr>
      </w:pPr>
    </w:p>
    <w:p w14:paraId="2CDEF351" w14:textId="77777777" w:rsidR="00573A81" w:rsidRDefault="00573A81" w:rsidP="00573A81">
      <w:pPr>
        <w:rPr>
          <w:b/>
          <w:sz w:val="28"/>
          <w:lang w:val="nl-NL"/>
        </w:rPr>
      </w:pPr>
      <w:r>
        <w:rPr>
          <w:b/>
          <w:sz w:val="28"/>
          <w:lang w:val="nl-NL"/>
        </w:rPr>
        <w:br w:type="page"/>
      </w:r>
    </w:p>
    <w:p w14:paraId="01A49327" w14:textId="2E8C5EE3" w:rsidR="00573A81" w:rsidRPr="00AC70CB" w:rsidRDefault="00573A81" w:rsidP="007D2DA5">
      <w:pPr>
        <w:rPr>
          <w:lang w:val="nl-NL"/>
        </w:rPr>
      </w:pPr>
      <w:r w:rsidRPr="00AC70CB">
        <w:rPr>
          <w:b/>
          <w:sz w:val="36"/>
          <w:lang w:val="nl-NL"/>
        </w:rPr>
        <w:lastRenderedPageBreak/>
        <w:t>Casus</w:t>
      </w:r>
      <w:r>
        <w:rPr>
          <w:b/>
          <w:sz w:val="36"/>
          <w:lang w:val="nl-NL"/>
        </w:rPr>
        <w:t xml:space="preserve"> 3</w:t>
      </w:r>
      <w:r w:rsidRPr="00AC70CB">
        <w:rPr>
          <w:b/>
          <w:sz w:val="36"/>
          <w:lang w:val="nl-NL"/>
        </w:rPr>
        <w:t xml:space="preserve">: Demonstratie Vastgoedbeheer </w:t>
      </w:r>
      <w:r w:rsidR="007D2DA5" w:rsidRPr="00072D6B">
        <w:rPr>
          <w:b/>
          <w:sz w:val="36"/>
          <w:lang w:val="nl-NL"/>
        </w:rPr>
        <w:t xml:space="preserve">Applicatie – </w:t>
      </w:r>
      <w:r w:rsidR="00D44D6A">
        <w:rPr>
          <w:b/>
          <w:sz w:val="36"/>
          <w:lang w:val="nl-NL"/>
        </w:rPr>
        <w:t>M</w:t>
      </w:r>
      <w:r w:rsidRPr="00AC70CB">
        <w:rPr>
          <w:b/>
          <w:sz w:val="36"/>
          <w:lang w:val="nl-NL"/>
        </w:rPr>
        <w:t>JOP (Meer</w:t>
      </w:r>
      <w:r w:rsidR="00EB6CC9">
        <w:rPr>
          <w:b/>
          <w:sz w:val="36"/>
          <w:lang w:val="nl-NL"/>
        </w:rPr>
        <w:t>J</w:t>
      </w:r>
      <w:r w:rsidRPr="00AC70CB">
        <w:rPr>
          <w:b/>
          <w:sz w:val="36"/>
          <w:lang w:val="nl-NL"/>
        </w:rPr>
        <w:t>arenOnderhouds</w:t>
      </w:r>
      <w:r w:rsidR="00B72328">
        <w:rPr>
          <w:b/>
          <w:sz w:val="36"/>
          <w:lang w:val="nl-NL"/>
        </w:rPr>
        <w:t>P</w:t>
      </w:r>
      <w:r w:rsidRPr="00AC70CB">
        <w:rPr>
          <w:b/>
          <w:sz w:val="36"/>
          <w:lang w:val="nl-NL"/>
        </w:rPr>
        <w:t>lan)</w:t>
      </w:r>
    </w:p>
    <w:p w14:paraId="32A1A9E4" w14:textId="77777777" w:rsidR="008324AA" w:rsidRPr="008324AA" w:rsidRDefault="008324AA" w:rsidP="008324AA">
      <w:pPr>
        <w:rPr>
          <w:b/>
          <w:bCs/>
          <w:lang w:val="nl-NL"/>
        </w:rPr>
      </w:pPr>
      <w:r w:rsidRPr="008324AA">
        <w:rPr>
          <w:b/>
          <w:bCs/>
          <w:lang w:val="nl-NL"/>
        </w:rPr>
        <w:t>MJOP (indien onderdeel van het systeem, anders demo gericht op koppeling)</w:t>
      </w:r>
    </w:p>
    <w:p w14:paraId="7EFF5C8D" w14:textId="77777777" w:rsidR="008324AA" w:rsidRPr="008324AA" w:rsidRDefault="008324AA" w:rsidP="008324AA">
      <w:pPr>
        <w:rPr>
          <w:lang w:val="nl-NL"/>
        </w:rPr>
      </w:pPr>
      <w:r w:rsidRPr="008324AA">
        <w:rPr>
          <w:lang w:val="nl-NL"/>
        </w:rPr>
        <w:t>Als gebouwbeheerder, wil ik onderhoud kunnen plannen, werkopdrachten geven en budgetten kunnen inzien. Dit zorgt voor overzicht van mijn taken.</w:t>
      </w:r>
    </w:p>
    <w:p w14:paraId="258E8D6D" w14:textId="77777777" w:rsidR="008324AA" w:rsidRPr="008324AA" w:rsidRDefault="008324AA" w:rsidP="008324AA">
      <w:pPr>
        <w:rPr>
          <w:lang w:val="nl-NL"/>
        </w:rPr>
      </w:pPr>
      <w:r w:rsidRPr="008324AA">
        <w:rPr>
          <w:lang w:val="nl-NL"/>
        </w:rPr>
        <w:t>Eindgebruiker: gebouwbeheerders</w:t>
      </w:r>
    </w:p>
    <w:p w14:paraId="68D46058" w14:textId="26401CBF" w:rsidR="008324AA" w:rsidRPr="008324AA" w:rsidRDefault="008324AA" w:rsidP="008324AA">
      <w:pPr>
        <w:rPr>
          <w:lang w:val="nl-NL"/>
        </w:rPr>
      </w:pPr>
      <w:r w:rsidRPr="008324AA">
        <w:rPr>
          <w:lang w:val="nl-NL"/>
        </w:rPr>
        <w:t>Doel: planning van werkzaamheden (incl</w:t>
      </w:r>
      <w:r>
        <w:rPr>
          <w:lang w:val="nl-NL"/>
        </w:rPr>
        <w:t>usief</w:t>
      </w:r>
      <w:r w:rsidRPr="008324AA">
        <w:rPr>
          <w:lang w:val="nl-NL"/>
        </w:rPr>
        <w:t xml:space="preserve"> opdrachten) en overzicht van budgetten en dit borgen</w:t>
      </w:r>
      <w:r>
        <w:rPr>
          <w:lang w:val="nl-NL"/>
        </w:rPr>
        <w:t>.</w:t>
      </w:r>
    </w:p>
    <w:p w14:paraId="3680F054" w14:textId="4F74F516" w:rsidR="008324AA" w:rsidRPr="008324AA" w:rsidRDefault="008324AA" w:rsidP="008324AA">
      <w:pPr>
        <w:rPr>
          <w:lang w:val="nl-NL"/>
        </w:rPr>
      </w:pPr>
      <w:r w:rsidRPr="008324AA">
        <w:rPr>
          <w:lang w:val="nl-NL"/>
        </w:rPr>
        <w:t>Wanneer tevreden: Het MJOP werkt volgens het PvE met daarbij (nog onbekende) functionaliteiten die voor extra ondersteuning en gemak zorgen</w:t>
      </w:r>
      <w:r w:rsidR="003241BA">
        <w:rPr>
          <w:lang w:val="nl-NL"/>
        </w:rPr>
        <w:t>.</w:t>
      </w:r>
    </w:p>
    <w:p w14:paraId="0B9090A0" w14:textId="77777777" w:rsidR="008324AA" w:rsidRPr="008324AA" w:rsidRDefault="008324AA" w:rsidP="008324AA">
      <w:pPr>
        <w:rPr>
          <w:lang w:val="nl-NL"/>
        </w:rPr>
      </w:pPr>
      <w:r w:rsidRPr="008324AA">
        <w:rPr>
          <w:lang w:val="nl-NL"/>
        </w:rPr>
        <w:t xml:space="preserve">Resultaat:  Een applicatie die ondersteund in het importeren van o-prognose bestanden, het plannen van taken en budgetteren. </w:t>
      </w:r>
    </w:p>
    <w:p w14:paraId="4408EFE4" w14:textId="77777777" w:rsidR="008324AA" w:rsidRPr="008324AA" w:rsidRDefault="008324AA" w:rsidP="008324AA">
      <w:pPr>
        <w:rPr>
          <w:lang w:val="nl-NL"/>
        </w:rPr>
      </w:pPr>
      <w:r w:rsidRPr="008324AA">
        <w:rPr>
          <w:lang w:val="nl-NL"/>
        </w:rPr>
        <w:t>Voor wat betreft het MJOP is de wens om gedemonstreerd te krijgen hoe de tool de gebouwbeheerders kan ondersteunen in hun dagelijkse werkzaamheden.</w:t>
      </w:r>
    </w:p>
    <w:p w14:paraId="25E7C649" w14:textId="77777777" w:rsidR="008324AA" w:rsidRPr="008324AA" w:rsidRDefault="008324AA" w:rsidP="008324AA">
      <w:pPr>
        <w:rPr>
          <w:lang w:val="nl-NL"/>
        </w:rPr>
      </w:pPr>
      <w:r w:rsidRPr="008324AA">
        <w:rPr>
          <w:lang w:val="nl-NL"/>
        </w:rPr>
        <w:t>Graag zien wij:</w:t>
      </w:r>
    </w:p>
    <w:p w14:paraId="47AEAACC" w14:textId="5D720ECD" w:rsidR="008324AA" w:rsidRPr="008324AA" w:rsidRDefault="008324AA" w:rsidP="008324AA">
      <w:pPr>
        <w:pStyle w:val="Lijstalinea"/>
        <w:numPr>
          <w:ilvl w:val="0"/>
          <w:numId w:val="3"/>
        </w:numPr>
        <w:spacing w:after="160" w:line="259" w:lineRule="auto"/>
        <w:ind w:left="360"/>
        <w:rPr>
          <w:lang w:val="nl-NL"/>
        </w:rPr>
      </w:pPr>
      <w:r w:rsidRPr="008324AA">
        <w:rPr>
          <w:lang w:val="nl-NL"/>
        </w:rPr>
        <w:t>De eisen en wensen zoals vermeld in het P</w:t>
      </w:r>
      <w:r w:rsidR="00EB6CC9">
        <w:rPr>
          <w:lang w:val="nl-NL"/>
        </w:rPr>
        <w:t>vE</w:t>
      </w:r>
      <w:r w:rsidRPr="008324AA">
        <w:rPr>
          <w:lang w:val="nl-NL"/>
        </w:rPr>
        <w:t xml:space="preserve"> gedemonstreerd.</w:t>
      </w:r>
    </w:p>
    <w:p w14:paraId="12DB2A81" w14:textId="7BAEA490" w:rsidR="008324AA" w:rsidRPr="008324AA" w:rsidRDefault="008324AA" w:rsidP="008324AA">
      <w:pPr>
        <w:pStyle w:val="Lijstalinea"/>
        <w:numPr>
          <w:ilvl w:val="0"/>
          <w:numId w:val="3"/>
        </w:numPr>
        <w:spacing w:after="160" w:line="259" w:lineRule="auto"/>
        <w:ind w:left="360"/>
        <w:rPr>
          <w:lang w:val="nl-NL"/>
        </w:rPr>
      </w:pPr>
      <w:r w:rsidRPr="008324AA">
        <w:rPr>
          <w:lang w:val="nl-NL"/>
        </w:rPr>
        <w:t>De overige functionaliteiten die niet genoemd zijn maar van meerwaarde zijn t.o.v. het PvE</w:t>
      </w:r>
      <w:r w:rsidR="00EB6CC9">
        <w:rPr>
          <w:lang w:val="nl-NL"/>
        </w:rPr>
        <w:t>.</w:t>
      </w:r>
    </w:p>
    <w:p w14:paraId="7CFA5AE5" w14:textId="75EC1D33" w:rsidR="008324AA" w:rsidRPr="008324AA" w:rsidRDefault="008324AA" w:rsidP="008324AA">
      <w:pPr>
        <w:pStyle w:val="Lijstalinea"/>
        <w:numPr>
          <w:ilvl w:val="0"/>
          <w:numId w:val="3"/>
        </w:numPr>
        <w:spacing w:after="160" w:line="259" w:lineRule="auto"/>
        <w:ind w:left="360"/>
        <w:rPr>
          <w:lang w:val="nl-NL"/>
        </w:rPr>
      </w:pPr>
      <w:r w:rsidRPr="008324AA">
        <w:rPr>
          <w:lang w:val="nl-NL"/>
        </w:rPr>
        <w:t>handeling importen van O-Prognose bestanden (indien van toepassing)</w:t>
      </w:r>
      <w:r w:rsidR="00EB6CC9">
        <w:rPr>
          <w:lang w:val="nl-NL"/>
        </w:rPr>
        <w:t>.</w:t>
      </w:r>
    </w:p>
    <w:p w14:paraId="2B7E00B3" w14:textId="7E291526" w:rsidR="008324AA" w:rsidRPr="008324AA" w:rsidRDefault="008324AA" w:rsidP="008324AA">
      <w:pPr>
        <w:pStyle w:val="Lijstalinea"/>
        <w:numPr>
          <w:ilvl w:val="0"/>
          <w:numId w:val="3"/>
        </w:numPr>
        <w:spacing w:after="160" w:line="259" w:lineRule="auto"/>
        <w:ind w:left="360"/>
        <w:rPr>
          <w:lang w:val="nl-NL"/>
        </w:rPr>
      </w:pPr>
      <w:r w:rsidRPr="008324AA">
        <w:rPr>
          <w:lang w:val="nl-NL"/>
        </w:rPr>
        <w:t>Toekennen en geven van opdrachten</w:t>
      </w:r>
      <w:r w:rsidR="00EB6CC9">
        <w:rPr>
          <w:lang w:val="nl-NL"/>
        </w:rPr>
        <w:t>.</w:t>
      </w:r>
    </w:p>
    <w:p w14:paraId="1BED9019" w14:textId="091D5B1A" w:rsidR="008324AA" w:rsidRPr="008324AA" w:rsidRDefault="008324AA" w:rsidP="008324AA">
      <w:pPr>
        <w:pStyle w:val="Lijstalinea"/>
        <w:numPr>
          <w:ilvl w:val="0"/>
          <w:numId w:val="3"/>
        </w:numPr>
        <w:spacing w:after="160" w:line="259" w:lineRule="auto"/>
        <w:ind w:left="360"/>
        <w:rPr>
          <w:lang w:val="nl-NL"/>
        </w:rPr>
      </w:pPr>
      <w:r w:rsidRPr="008324AA">
        <w:rPr>
          <w:lang w:val="nl-NL"/>
        </w:rPr>
        <w:t>Het genereren van budgetoverzichten</w:t>
      </w:r>
      <w:r w:rsidR="00EB6CC9">
        <w:rPr>
          <w:lang w:val="nl-NL"/>
        </w:rPr>
        <w:t>.</w:t>
      </w:r>
    </w:p>
    <w:p w14:paraId="097E772D" w14:textId="77777777" w:rsidR="00573A81" w:rsidRDefault="00573A81" w:rsidP="00573A81">
      <w:pPr>
        <w:rPr>
          <w:b/>
          <w:lang w:val="nl-NL"/>
        </w:rPr>
      </w:pPr>
    </w:p>
    <w:p w14:paraId="71DAC191" w14:textId="77777777" w:rsidR="00CA14F6" w:rsidRPr="00573A81" w:rsidRDefault="00CA14F6">
      <w:pPr>
        <w:rPr>
          <w:lang w:val="nl-NL"/>
        </w:rPr>
      </w:pPr>
    </w:p>
    <w:sectPr w:rsidR="00CA14F6" w:rsidRPr="00573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02E7A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490F1AB8"/>
    <w:multiLevelType w:val="hybridMultilevel"/>
    <w:tmpl w:val="41108664"/>
    <w:lvl w:ilvl="0" w:tplc="0360EF5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E3B4B0B"/>
    <w:multiLevelType w:val="hybridMultilevel"/>
    <w:tmpl w:val="5C14ED0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220820156">
    <w:abstractNumId w:val="0"/>
  </w:num>
  <w:num w:numId="2" w16cid:durableId="537158485">
    <w:abstractNumId w:val="1"/>
  </w:num>
  <w:num w:numId="3" w16cid:durableId="1005089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81"/>
    <w:rsid w:val="000E3F28"/>
    <w:rsid w:val="001456DC"/>
    <w:rsid w:val="003241BA"/>
    <w:rsid w:val="003875A1"/>
    <w:rsid w:val="00524D42"/>
    <w:rsid w:val="00573A81"/>
    <w:rsid w:val="00580AB1"/>
    <w:rsid w:val="006F03EF"/>
    <w:rsid w:val="007D2DA5"/>
    <w:rsid w:val="008324AA"/>
    <w:rsid w:val="00880734"/>
    <w:rsid w:val="00A03777"/>
    <w:rsid w:val="00A62B47"/>
    <w:rsid w:val="00A83DDA"/>
    <w:rsid w:val="00B72328"/>
    <w:rsid w:val="00BA2E03"/>
    <w:rsid w:val="00CA14F6"/>
    <w:rsid w:val="00D02F68"/>
    <w:rsid w:val="00D44D6A"/>
    <w:rsid w:val="00DF0394"/>
    <w:rsid w:val="00E56011"/>
    <w:rsid w:val="00EB6CC9"/>
    <w:rsid w:val="06A3BEAA"/>
    <w:rsid w:val="179B0053"/>
    <w:rsid w:val="19F90F1E"/>
    <w:rsid w:val="1FE0E1F9"/>
    <w:rsid w:val="27D4189F"/>
    <w:rsid w:val="2A7C8EFE"/>
    <w:rsid w:val="2E0A2CC7"/>
    <w:rsid w:val="39FDE3E3"/>
    <w:rsid w:val="5310AAD4"/>
    <w:rsid w:val="552A31F9"/>
    <w:rsid w:val="6968155B"/>
    <w:rsid w:val="6DDC01CA"/>
    <w:rsid w:val="728E7FF0"/>
    <w:rsid w:val="75FCC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EF68"/>
  <w15:chartTrackingRefBased/>
  <w15:docId w15:val="{FAC40A49-4021-4409-B9BD-7776D2AE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3A81"/>
    <w:pPr>
      <w:spacing w:after="200" w:line="276" w:lineRule="auto"/>
    </w:pPr>
    <w:rPr>
      <w:rFonts w:ascii="Calibri" w:eastAsia="Calibri" w:hAnsi="Calibri"/>
      <w:kern w:val="0"/>
      <w:sz w:val="22"/>
      <w:szCs w:val="22"/>
      <w:lang w:val="en-US"/>
      <w14:ligatures w14:val="none"/>
    </w:rPr>
  </w:style>
  <w:style w:type="paragraph" w:styleId="Kop1">
    <w:name w:val="heading 1"/>
    <w:basedOn w:val="Standaard"/>
    <w:next w:val="Standaard"/>
    <w:link w:val="Kop1Char"/>
    <w:uiPriority w:val="9"/>
    <w:qFormat/>
    <w:rsid w:val="00573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3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3A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3A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3A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3A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3A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3A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3A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A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3A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3A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3A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3A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3A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3A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3A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3A81"/>
    <w:rPr>
      <w:rFonts w:eastAsiaTheme="majorEastAsia" w:cstheme="majorBidi"/>
      <w:color w:val="272727" w:themeColor="text1" w:themeTint="D8"/>
    </w:rPr>
  </w:style>
  <w:style w:type="paragraph" w:styleId="Titel">
    <w:name w:val="Title"/>
    <w:basedOn w:val="Standaard"/>
    <w:next w:val="Standaard"/>
    <w:link w:val="TitelChar"/>
    <w:uiPriority w:val="10"/>
    <w:qFormat/>
    <w:rsid w:val="00573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3A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3A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3A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3A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3A81"/>
    <w:rPr>
      <w:i/>
      <w:iCs/>
      <w:color w:val="404040" w:themeColor="text1" w:themeTint="BF"/>
    </w:rPr>
  </w:style>
  <w:style w:type="paragraph" w:styleId="Lijstalinea">
    <w:name w:val="List Paragraph"/>
    <w:basedOn w:val="Standaard"/>
    <w:uiPriority w:val="34"/>
    <w:qFormat/>
    <w:rsid w:val="00573A81"/>
    <w:pPr>
      <w:ind w:left="720"/>
      <w:contextualSpacing/>
    </w:pPr>
  </w:style>
  <w:style w:type="character" w:styleId="Intensievebenadrukking">
    <w:name w:val="Intense Emphasis"/>
    <w:basedOn w:val="Standaardalinea-lettertype"/>
    <w:uiPriority w:val="21"/>
    <w:qFormat/>
    <w:rsid w:val="00573A81"/>
    <w:rPr>
      <w:i/>
      <w:iCs/>
      <w:color w:val="0F4761" w:themeColor="accent1" w:themeShade="BF"/>
    </w:rPr>
  </w:style>
  <w:style w:type="paragraph" w:styleId="Duidelijkcitaat">
    <w:name w:val="Intense Quote"/>
    <w:basedOn w:val="Standaard"/>
    <w:next w:val="Standaard"/>
    <w:link w:val="DuidelijkcitaatChar"/>
    <w:uiPriority w:val="30"/>
    <w:qFormat/>
    <w:rsid w:val="00573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3A81"/>
    <w:rPr>
      <w:i/>
      <w:iCs/>
      <w:color w:val="0F4761" w:themeColor="accent1" w:themeShade="BF"/>
    </w:rPr>
  </w:style>
  <w:style w:type="character" w:styleId="Intensieveverwijzing">
    <w:name w:val="Intense Reference"/>
    <w:basedOn w:val="Standaardalinea-lettertype"/>
    <w:uiPriority w:val="32"/>
    <w:qFormat/>
    <w:rsid w:val="00573A81"/>
    <w:rPr>
      <w:b/>
      <w:bCs/>
      <w:smallCaps/>
      <w:color w:val="0F4761" w:themeColor="accent1" w:themeShade="BF"/>
      <w:spacing w:val="5"/>
    </w:rPr>
  </w:style>
  <w:style w:type="paragraph" w:styleId="Lijstopsomteken">
    <w:name w:val="List Bullet"/>
    <w:basedOn w:val="Standaard"/>
    <w:uiPriority w:val="99"/>
    <w:unhideWhenUsed/>
    <w:rsid w:val="00573A81"/>
    <w:pPr>
      <w:numPr>
        <w:numId w:val="1"/>
      </w:numPr>
      <w:tabs>
        <w:tab w:val="clear" w:pos="360"/>
      </w:tabs>
      <w:ind w:left="0" w:firstLine="0"/>
      <w:contextualSpacing/>
    </w:pPr>
  </w:style>
  <w:style w:type="paragraph" w:styleId="Revisie">
    <w:name w:val="Revision"/>
    <w:hidden/>
    <w:uiPriority w:val="99"/>
    <w:semiHidden/>
    <w:rsid w:val="001456DC"/>
    <w:pPr>
      <w:spacing w:after="0" w:line="240" w:lineRule="auto"/>
    </w:pPr>
    <w:rPr>
      <w:rFonts w:ascii="Calibri" w:eastAsia="Calibri" w:hAnsi="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F5F6AE64C1C141AFCCED5E6EB7CE52" ma:contentTypeVersion="3" ma:contentTypeDescription="Een nieuw document maken." ma:contentTypeScope="" ma:versionID="b56603db61fd60da294070cfc170a14d">
  <xsd:schema xmlns:xsd="http://www.w3.org/2001/XMLSchema" xmlns:xs="http://www.w3.org/2001/XMLSchema" xmlns:p="http://schemas.microsoft.com/office/2006/metadata/properties" xmlns:ns2="c5e2beaf-7eea-4594-8dea-75b194d95aec" targetNamespace="http://schemas.microsoft.com/office/2006/metadata/properties" ma:root="true" ma:fieldsID="fdab4d32b45e2d63cf5d0610e531ed2d" ns2:_="">
    <xsd:import namespace="c5e2beaf-7eea-4594-8dea-75b194d95a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2beaf-7eea-4594-8dea-75b194d95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7A14B-ABA9-4595-9370-AD5738E72C31}">
  <ds:schemaRefs>
    <ds:schemaRef ds:uri="http://schemas.microsoft.com/office/2006/metadata/properties"/>
    <ds:schemaRef ds:uri="http://schemas.microsoft.com/office/infopath/2007/PartnerControls"/>
    <ds:schemaRef ds:uri="341556b5-aeac-4242-95d7-d357768052c8"/>
    <ds:schemaRef ds:uri="0338ca20-f3ac-474f-9345-2fef467667d7"/>
  </ds:schemaRefs>
</ds:datastoreItem>
</file>

<file path=customXml/itemProps2.xml><?xml version="1.0" encoding="utf-8"?>
<ds:datastoreItem xmlns:ds="http://schemas.openxmlformats.org/officeDocument/2006/customXml" ds:itemID="{2A1E58CC-6F82-4703-91DC-36206ECB801C}"/>
</file>

<file path=customXml/itemProps3.xml><?xml version="1.0" encoding="utf-8"?>
<ds:datastoreItem xmlns:ds="http://schemas.openxmlformats.org/officeDocument/2006/customXml" ds:itemID="{306A5676-14A0-4F76-9BA8-A4EC621DF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3641</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Brederveld</dc:creator>
  <cp:keywords/>
  <dc:description/>
  <cp:lastModifiedBy>Marco Brederveld</cp:lastModifiedBy>
  <cp:revision>17</cp:revision>
  <dcterms:created xsi:type="dcterms:W3CDTF">2026-03-11T13:40:00Z</dcterms:created>
  <dcterms:modified xsi:type="dcterms:W3CDTF">2026-07-03T06:34:00Z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0x0101004FF5F6AE64C1C141AFCCED5E6EB7CE52</vt:lpwstr>
  </property>
  <property fmtid="{D5CDD505-2E9C-101B-9397-08002B2CF9AE}" pid="3" name="MediaServiceImageTags">
    <vt:lpwstr/>
  </property>
</Properties>
</file>