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BB887" w14:textId="77777777" w:rsidR="00647BF2" w:rsidRPr="000B724D" w:rsidRDefault="00647BF2" w:rsidP="00647BF2">
      <w:pPr>
        <w:pStyle w:val="Kop2"/>
      </w:pPr>
      <w:bookmarkStart w:id="0" w:name="_Toc227764626"/>
      <w:r>
        <w:t>Verwerkersovereenkomst uitvoering &lt;</w:t>
      </w:r>
      <w:r>
        <w:rPr>
          <w:highlight w:val="yellow"/>
        </w:rPr>
        <w:t>naam hoofdovereenkomst</w:t>
      </w:r>
      <w:r>
        <w:t>&gt;</w:t>
      </w:r>
      <w:bookmarkEnd w:id="0"/>
    </w:p>
    <w:p w14:paraId="6422F340" w14:textId="77777777" w:rsidR="00647BF2" w:rsidRPr="00363301" w:rsidRDefault="00647BF2" w:rsidP="00647BF2">
      <w:pPr>
        <w:rPr>
          <w:rFonts w:asciiTheme="minorHAnsi" w:hAnsiTheme="minorHAnsi"/>
          <w:sz w:val="20"/>
          <w:szCs w:val="20"/>
        </w:rPr>
      </w:pPr>
    </w:p>
    <w:p w14:paraId="2BDAC0C8" w14:textId="77777777" w:rsidR="00647BF2" w:rsidRPr="00363301" w:rsidRDefault="00647BF2" w:rsidP="00647BF2">
      <w:pPr>
        <w:rPr>
          <w:rFonts w:asciiTheme="minorHAnsi" w:hAnsiTheme="minorHAnsi"/>
          <w:sz w:val="20"/>
          <w:szCs w:val="20"/>
        </w:rPr>
      </w:pPr>
      <w:r>
        <w:rPr>
          <w:rFonts w:asciiTheme="minorHAnsi" w:hAnsiTheme="minorHAnsi"/>
          <w:sz w:val="20"/>
          <w:szCs w:val="20"/>
        </w:rPr>
        <w:t>Gemeente &lt;</w:t>
      </w:r>
      <w:r>
        <w:rPr>
          <w:rFonts w:asciiTheme="minorHAnsi" w:hAnsiTheme="minorHAnsi"/>
          <w:sz w:val="20"/>
          <w:szCs w:val="20"/>
          <w:highlight w:val="yellow"/>
        </w:rPr>
        <w:t>naam gemeente</w:t>
      </w:r>
      <w:r>
        <w:rPr>
          <w:rFonts w:asciiTheme="minorHAnsi" w:hAnsiTheme="minorHAnsi"/>
          <w:sz w:val="20"/>
          <w:szCs w:val="20"/>
        </w:rPr>
        <w:t>&gt;, waarvan &lt;</w:t>
      </w:r>
      <w:r>
        <w:rPr>
          <w:rFonts w:asciiTheme="minorHAnsi" w:hAnsiTheme="minorHAnsi"/>
          <w:sz w:val="20"/>
          <w:szCs w:val="20"/>
          <w:highlight w:val="yellow"/>
        </w:rPr>
        <w:t>het college van Burgemeester en Wethouders/de Gemeenteraad</w:t>
      </w:r>
      <w:r>
        <w:rPr>
          <w:rFonts w:asciiTheme="minorHAnsi" w:hAnsiTheme="minorHAnsi"/>
          <w:sz w:val="20"/>
          <w:szCs w:val="20"/>
        </w:rPr>
        <w:t>&gt;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02228D08" w14:textId="77777777" w:rsidR="00647BF2" w:rsidRPr="00363301" w:rsidRDefault="00647BF2" w:rsidP="00647BF2">
      <w:pPr>
        <w:rPr>
          <w:rFonts w:asciiTheme="minorHAnsi" w:hAnsiTheme="minorHAnsi"/>
          <w:sz w:val="20"/>
          <w:szCs w:val="20"/>
        </w:rPr>
      </w:pPr>
    </w:p>
    <w:p w14:paraId="02890D41" w14:textId="77777777" w:rsidR="00647BF2" w:rsidRPr="00363301" w:rsidRDefault="00647BF2" w:rsidP="00647BF2">
      <w:pPr>
        <w:rPr>
          <w:rFonts w:asciiTheme="minorHAnsi" w:hAnsiTheme="minorHAnsi"/>
          <w:sz w:val="20"/>
          <w:szCs w:val="20"/>
        </w:rPr>
      </w:pPr>
      <w:r>
        <w:rPr>
          <w:rFonts w:asciiTheme="minorHAnsi" w:hAnsiTheme="minorHAnsi"/>
          <w:sz w:val="20"/>
          <w:szCs w:val="20"/>
        </w:rPr>
        <w:t xml:space="preserve">en </w:t>
      </w:r>
    </w:p>
    <w:p w14:paraId="5ECE2392" w14:textId="77777777" w:rsidR="00647BF2" w:rsidRPr="00363301" w:rsidRDefault="00647BF2" w:rsidP="00647BF2">
      <w:pPr>
        <w:rPr>
          <w:rFonts w:asciiTheme="minorHAnsi" w:hAnsiTheme="minorHAnsi"/>
          <w:sz w:val="20"/>
          <w:szCs w:val="20"/>
        </w:rPr>
      </w:pPr>
    </w:p>
    <w:p w14:paraId="25378847" w14:textId="77777777" w:rsidR="00647BF2" w:rsidRPr="00363301" w:rsidRDefault="00647BF2" w:rsidP="00647BF2">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5E73E1BC" w14:textId="77777777" w:rsidR="00647BF2" w:rsidRPr="00363301" w:rsidRDefault="00647BF2" w:rsidP="00647BF2">
      <w:pPr>
        <w:rPr>
          <w:rFonts w:asciiTheme="minorHAnsi" w:hAnsiTheme="minorHAnsi"/>
          <w:sz w:val="20"/>
          <w:szCs w:val="20"/>
        </w:rPr>
      </w:pPr>
    </w:p>
    <w:p w14:paraId="1EA7D040" w14:textId="77777777" w:rsidR="00647BF2" w:rsidRPr="00363301" w:rsidRDefault="00647BF2" w:rsidP="00647BF2">
      <w:pPr>
        <w:rPr>
          <w:rFonts w:asciiTheme="minorHAnsi" w:hAnsiTheme="minorHAnsi"/>
          <w:sz w:val="20"/>
          <w:szCs w:val="20"/>
        </w:rPr>
      </w:pPr>
      <w:r>
        <w:rPr>
          <w:rFonts w:asciiTheme="minorHAnsi" w:hAnsiTheme="minorHAnsi"/>
          <w:sz w:val="20"/>
          <w:szCs w:val="20"/>
        </w:rPr>
        <w:t>hierna afzonderlijk te noemen “Partij”, of gezamenlijk “Partijen”</w:t>
      </w:r>
    </w:p>
    <w:p w14:paraId="26ECF0C2" w14:textId="77777777" w:rsidR="00647BF2" w:rsidRPr="00363301" w:rsidRDefault="00647BF2" w:rsidP="00647BF2">
      <w:pPr>
        <w:rPr>
          <w:rFonts w:asciiTheme="minorHAnsi" w:hAnsiTheme="minorHAnsi"/>
          <w:sz w:val="20"/>
          <w:szCs w:val="20"/>
        </w:rPr>
      </w:pPr>
    </w:p>
    <w:p w14:paraId="6ADCFD38" w14:textId="77777777" w:rsidR="00647BF2" w:rsidRPr="00363301" w:rsidRDefault="00647BF2" w:rsidP="00647BF2">
      <w:pPr>
        <w:rPr>
          <w:rFonts w:asciiTheme="minorHAnsi" w:hAnsiTheme="minorHAnsi"/>
          <w:sz w:val="20"/>
          <w:szCs w:val="20"/>
        </w:rPr>
      </w:pPr>
      <w:r>
        <w:rPr>
          <w:rFonts w:asciiTheme="minorHAnsi" w:hAnsiTheme="minorHAnsi"/>
          <w:sz w:val="20"/>
          <w:szCs w:val="20"/>
        </w:rPr>
        <w:t>Overwegen het volgende:</w:t>
      </w:r>
    </w:p>
    <w:p w14:paraId="3AEB36C5" w14:textId="77777777" w:rsidR="00647BF2" w:rsidRPr="00363301" w:rsidRDefault="00647BF2" w:rsidP="00647BF2">
      <w:pPr>
        <w:pStyle w:val="Lijstalinea"/>
        <w:widowControl/>
        <w:numPr>
          <w:ilvl w:val="0"/>
          <w:numId w:val="1"/>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6CA0ECEB" w14:textId="77777777" w:rsidR="00647BF2" w:rsidRPr="00363301" w:rsidRDefault="00647BF2" w:rsidP="00647BF2">
      <w:pPr>
        <w:pStyle w:val="Lijstalinea"/>
        <w:widowControl/>
        <w:numPr>
          <w:ilvl w:val="0"/>
          <w:numId w:val="1"/>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14:paraId="74ADECE7" w14:textId="77777777" w:rsidR="00647BF2" w:rsidRPr="00363301" w:rsidRDefault="00647BF2" w:rsidP="00647BF2">
      <w:pPr>
        <w:pStyle w:val="Lijstalinea"/>
        <w:widowControl/>
        <w:numPr>
          <w:ilvl w:val="0"/>
          <w:numId w:val="1"/>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14:paraId="4F664BBC" w14:textId="77777777" w:rsidR="00647BF2" w:rsidRPr="00363301" w:rsidRDefault="00647BF2" w:rsidP="00647BF2">
      <w:pPr>
        <w:pStyle w:val="Lijstalinea"/>
        <w:widowControl/>
        <w:numPr>
          <w:ilvl w:val="0"/>
          <w:numId w:val="1"/>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227441D7" w14:textId="77777777" w:rsidR="00647BF2" w:rsidRDefault="00647BF2" w:rsidP="00647BF2">
      <w:pPr>
        <w:rPr>
          <w:rFonts w:asciiTheme="minorHAnsi" w:hAnsiTheme="minorHAnsi"/>
          <w:sz w:val="20"/>
          <w:szCs w:val="20"/>
        </w:rPr>
      </w:pPr>
    </w:p>
    <w:p w14:paraId="610EA713" w14:textId="77777777" w:rsidR="00647BF2" w:rsidRDefault="00647BF2" w:rsidP="00647BF2">
      <w:pPr>
        <w:rPr>
          <w:rFonts w:asciiTheme="minorHAnsi" w:hAnsiTheme="minorHAnsi"/>
          <w:sz w:val="20"/>
          <w:szCs w:val="20"/>
        </w:rPr>
      </w:pPr>
      <w:r>
        <w:rPr>
          <w:rFonts w:asciiTheme="minorHAnsi" w:hAnsiTheme="minorHAnsi"/>
          <w:sz w:val="20"/>
          <w:szCs w:val="20"/>
        </w:rPr>
        <w:t>En komen het volgende overeen:</w:t>
      </w:r>
    </w:p>
    <w:p w14:paraId="0A2C792B" w14:textId="77777777" w:rsidR="00647BF2" w:rsidRPr="00363301" w:rsidRDefault="00647BF2" w:rsidP="00647BF2">
      <w:pPr>
        <w:rPr>
          <w:rFonts w:asciiTheme="minorHAnsi" w:hAnsiTheme="minorHAnsi"/>
          <w:sz w:val="20"/>
          <w:szCs w:val="20"/>
        </w:rPr>
      </w:pPr>
    </w:p>
    <w:p w14:paraId="6731245C" w14:textId="77777777" w:rsidR="00647BF2" w:rsidRPr="00363301" w:rsidRDefault="00647BF2" w:rsidP="00647BF2">
      <w:pPr>
        <w:rPr>
          <w:rFonts w:asciiTheme="minorHAnsi" w:hAnsiTheme="minorHAnsi"/>
          <w:b/>
          <w:sz w:val="20"/>
          <w:szCs w:val="20"/>
        </w:rPr>
      </w:pPr>
      <w:r>
        <w:rPr>
          <w:rFonts w:asciiTheme="minorHAnsi" w:hAnsiTheme="minorHAnsi"/>
          <w:b/>
          <w:sz w:val="20"/>
          <w:szCs w:val="20"/>
        </w:rPr>
        <w:t>Artikel 1 Definities</w:t>
      </w:r>
    </w:p>
    <w:p w14:paraId="634CD109"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t>Begrippen uit de AVG en de UAVG die in deze Verwerkersovereenkomst worden gebruikt, hebben dezelfde betekenis.</w:t>
      </w:r>
    </w:p>
    <w:p w14:paraId="14FC2A87"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14:paraId="28F831DF" w14:textId="77777777" w:rsidR="00647BF2" w:rsidRPr="00363301" w:rsidRDefault="00647BF2" w:rsidP="00647BF2">
      <w:pPr>
        <w:ind w:left="705" w:hanging="705"/>
        <w:rPr>
          <w:rFonts w:asciiTheme="minorHAnsi" w:hAnsiTheme="minorHAnsi"/>
          <w:sz w:val="20"/>
          <w:szCs w:val="20"/>
        </w:rPr>
      </w:pPr>
    </w:p>
    <w:p w14:paraId="549DEDA9" w14:textId="77777777" w:rsidR="00647BF2" w:rsidRPr="00363301" w:rsidRDefault="00647BF2" w:rsidP="00647BF2">
      <w:pPr>
        <w:rPr>
          <w:rFonts w:asciiTheme="minorHAnsi" w:hAnsiTheme="minorHAnsi"/>
          <w:sz w:val="20"/>
          <w:szCs w:val="20"/>
        </w:rPr>
      </w:pPr>
      <w:r>
        <w:rPr>
          <w:rFonts w:asciiTheme="minorHAnsi" w:hAnsiTheme="minorHAnsi"/>
          <w:b/>
          <w:sz w:val="20"/>
          <w:szCs w:val="20"/>
        </w:rPr>
        <w:t>Artikel 2 Ingangsdatum en duur</w:t>
      </w:r>
    </w:p>
    <w:p w14:paraId="49B34855"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14:paraId="7DEAB9D8" w14:textId="77777777" w:rsidR="00647BF2" w:rsidRDefault="00647BF2" w:rsidP="00647BF2">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0E892EC"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65594086" w14:textId="77777777" w:rsidR="00647BF2" w:rsidRPr="00363301" w:rsidRDefault="00647BF2" w:rsidP="00647BF2">
      <w:pPr>
        <w:rPr>
          <w:rFonts w:asciiTheme="minorHAnsi" w:hAnsiTheme="minorHAnsi"/>
          <w:sz w:val="20"/>
          <w:szCs w:val="20"/>
        </w:rPr>
      </w:pPr>
    </w:p>
    <w:p w14:paraId="2C0D37E3" w14:textId="77777777" w:rsidR="00647BF2" w:rsidRPr="00363301" w:rsidRDefault="00647BF2" w:rsidP="00647BF2">
      <w:pPr>
        <w:rPr>
          <w:rFonts w:asciiTheme="minorHAnsi" w:hAnsiTheme="minorHAnsi"/>
          <w:b/>
          <w:sz w:val="20"/>
          <w:szCs w:val="20"/>
        </w:rPr>
      </w:pPr>
      <w:r>
        <w:rPr>
          <w:rFonts w:asciiTheme="minorHAnsi" w:hAnsiTheme="minorHAnsi"/>
          <w:b/>
          <w:sz w:val="20"/>
          <w:szCs w:val="20"/>
        </w:rPr>
        <w:t>Artikel 3 Onderwerp van deze Verwerkersovereenkomst</w:t>
      </w:r>
    </w:p>
    <w:p w14:paraId="1225C5D3" w14:textId="77777777" w:rsidR="00647BF2" w:rsidRDefault="00647BF2" w:rsidP="00647BF2">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4E22F8A2" w14:textId="77777777" w:rsidR="00647BF2" w:rsidRDefault="00647BF2" w:rsidP="00647BF2">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14:paraId="2F63D157" w14:textId="77777777" w:rsidR="00B96C12" w:rsidRDefault="00B96C12" w:rsidP="00647BF2">
      <w:pPr>
        <w:ind w:left="705" w:hanging="705"/>
        <w:rPr>
          <w:rFonts w:asciiTheme="minorHAnsi" w:hAnsiTheme="minorHAnsi"/>
          <w:sz w:val="20"/>
          <w:szCs w:val="20"/>
        </w:rPr>
      </w:pPr>
    </w:p>
    <w:p w14:paraId="213C9314" w14:textId="77777777" w:rsidR="00B96C12" w:rsidRDefault="00B96C12" w:rsidP="00647BF2">
      <w:pPr>
        <w:ind w:left="705" w:hanging="705"/>
        <w:rPr>
          <w:rFonts w:asciiTheme="minorHAnsi" w:hAnsiTheme="minorHAnsi"/>
          <w:sz w:val="20"/>
          <w:szCs w:val="20"/>
        </w:rPr>
      </w:pPr>
    </w:p>
    <w:p w14:paraId="4628141D" w14:textId="77777777" w:rsidR="00B96C12" w:rsidRDefault="00B96C12" w:rsidP="00647BF2">
      <w:pPr>
        <w:ind w:left="705" w:hanging="705"/>
        <w:rPr>
          <w:rFonts w:asciiTheme="minorHAnsi" w:hAnsiTheme="minorHAnsi"/>
          <w:sz w:val="20"/>
          <w:szCs w:val="20"/>
        </w:rPr>
      </w:pPr>
    </w:p>
    <w:p w14:paraId="14C8C0A5" w14:textId="77777777" w:rsidR="00B96C12" w:rsidRDefault="00B96C12" w:rsidP="00647BF2">
      <w:pPr>
        <w:ind w:left="705" w:hanging="705"/>
        <w:rPr>
          <w:rFonts w:asciiTheme="minorHAnsi" w:hAnsiTheme="minorHAnsi"/>
          <w:sz w:val="20"/>
          <w:szCs w:val="20"/>
        </w:rPr>
      </w:pPr>
    </w:p>
    <w:p w14:paraId="2EA9358C" w14:textId="77777777" w:rsidR="00647BF2" w:rsidRPr="00363301" w:rsidRDefault="00647BF2" w:rsidP="00647BF2">
      <w:pPr>
        <w:ind w:left="705" w:hanging="705"/>
        <w:rPr>
          <w:rFonts w:asciiTheme="minorHAnsi" w:hAnsiTheme="minorHAnsi"/>
          <w:sz w:val="20"/>
          <w:szCs w:val="20"/>
        </w:rPr>
      </w:pPr>
    </w:p>
    <w:p w14:paraId="2C77F568" w14:textId="77777777" w:rsidR="00647BF2" w:rsidRPr="00363301" w:rsidRDefault="00647BF2" w:rsidP="00647BF2">
      <w:pPr>
        <w:rPr>
          <w:rFonts w:asciiTheme="minorHAnsi" w:hAnsiTheme="minorHAnsi"/>
          <w:b/>
          <w:sz w:val="20"/>
          <w:szCs w:val="20"/>
        </w:rPr>
      </w:pPr>
      <w:r>
        <w:rPr>
          <w:rFonts w:asciiTheme="minorHAnsi" w:hAnsiTheme="minorHAnsi"/>
          <w:b/>
          <w:sz w:val="20"/>
          <w:szCs w:val="20"/>
        </w:rPr>
        <w:lastRenderedPageBreak/>
        <w:t>Artikel 4 Inhoudelijke afspraken</w:t>
      </w:r>
    </w:p>
    <w:p w14:paraId="110E5D71"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t>Beveiligingsmaatregelen</w:t>
      </w:r>
    </w:p>
    <w:p w14:paraId="6F23768A" w14:textId="77777777" w:rsidR="00647BF2" w:rsidRDefault="00647BF2" w:rsidP="00647BF2">
      <w:pPr>
        <w:ind w:left="705"/>
        <w:rPr>
          <w:rFonts w:asciiTheme="minorHAnsi" w:hAnsiTheme="minorHAnsi"/>
          <w:sz w:val="20"/>
          <w:szCs w:val="20"/>
        </w:rPr>
      </w:pPr>
      <w:r>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E2E72DF"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14:paraId="06F9BAEB" w14:textId="77777777" w:rsidR="00647BF2" w:rsidRPr="00363301" w:rsidRDefault="00647BF2" w:rsidP="00647BF2">
      <w:pPr>
        <w:ind w:left="705"/>
        <w:rPr>
          <w:rFonts w:asciiTheme="minorHAnsi" w:hAnsiTheme="minorHAnsi"/>
          <w:sz w:val="20"/>
          <w:szCs w:val="20"/>
        </w:rPr>
      </w:pPr>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5847E0C"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14:paraId="36E4606F" w14:textId="77777777" w:rsidR="00647BF2" w:rsidRPr="00363301" w:rsidRDefault="00647BF2" w:rsidP="00647BF2">
      <w:pPr>
        <w:ind w:left="705"/>
        <w:rPr>
          <w:rFonts w:asciiTheme="minorHAnsi" w:hAnsiTheme="minorHAnsi"/>
          <w:sz w:val="20"/>
          <w:szCs w:val="20"/>
        </w:rPr>
      </w:pPr>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72546680"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14:paraId="2AED3716" w14:textId="77777777" w:rsidR="00647BF2" w:rsidRPr="00363301" w:rsidRDefault="00647BF2" w:rsidP="00647BF2">
      <w:pPr>
        <w:ind w:left="705"/>
        <w:rPr>
          <w:rFonts w:asciiTheme="minorHAnsi" w:hAnsiTheme="minorHAnsi"/>
          <w:sz w:val="20"/>
          <w:szCs w:val="20"/>
        </w:rPr>
      </w:pPr>
      <w:r>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Pr>
          <w:rFonts w:asciiTheme="minorHAnsi" w:hAnsiTheme="minorHAnsi"/>
          <w:sz w:val="20"/>
          <w:szCs w:val="20"/>
        </w:rPr>
        <w:t>subverwerkers</w:t>
      </w:r>
      <w:proofErr w:type="spellEnd"/>
      <w:r>
        <w:rPr>
          <w:rFonts w:asciiTheme="minorHAnsi" w:hAnsiTheme="minorHAnsi"/>
          <w:sz w:val="20"/>
          <w:szCs w:val="20"/>
        </w:rPr>
        <w:t xml:space="preserve"> hebben daarom een geheimhoudingsverklaring getekend, of zich op een andere manier schriftelijk gebonden aan de geheimhouding.</w:t>
      </w:r>
    </w:p>
    <w:p w14:paraId="696700C2"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proofErr w:type="spellStart"/>
      <w:r>
        <w:rPr>
          <w:rFonts w:asciiTheme="minorHAnsi" w:hAnsiTheme="minorHAnsi"/>
          <w:b/>
          <w:sz w:val="20"/>
          <w:szCs w:val="20"/>
        </w:rPr>
        <w:t>Subverwerkers</w:t>
      </w:r>
      <w:proofErr w:type="spellEnd"/>
    </w:p>
    <w:p w14:paraId="2F951467" w14:textId="77777777" w:rsidR="00647BF2" w:rsidRPr="00363301" w:rsidRDefault="00647BF2" w:rsidP="00647BF2">
      <w:pPr>
        <w:ind w:left="705"/>
        <w:rPr>
          <w:rFonts w:asciiTheme="minorHAnsi" w:hAnsiTheme="minorHAnsi"/>
          <w:sz w:val="20"/>
          <w:szCs w:val="20"/>
        </w:rPr>
      </w:pPr>
      <w:r>
        <w:rPr>
          <w:rFonts w:asciiTheme="minorHAnsi" w:hAnsiTheme="minorHAnsi"/>
          <w:sz w:val="20"/>
          <w:szCs w:val="20"/>
        </w:rPr>
        <w:t xml:space="preserve">De ten tijde van het afsluiten van deze Verwerkersovereenkomst bekende </w:t>
      </w:r>
      <w:proofErr w:type="spellStart"/>
      <w:r>
        <w:rPr>
          <w:rFonts w:asciiTheme="minorHAnsi" w:hAnsiTheme="minorHAnsi"/>
          <w:sz w:val="20"/>
          <w:szCs w:val="20"/>
        </w:rPr>
        <w:t>subverwerkers</w:t>
      </w:r>
      <w:proofErr w:type="spellEnd"/>
      <w:r>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Pr>
          <w:rFonts w:asciiTheme="minorHAnsi" w:hAnsiTheme="minorHAnsi"/>
          <w:sz w:val="20"/>
          <w:szCs w:val="20"/>
        </w:rPr>
        <w:t>subverwerkers</w:t>
      </w:r>
      <w:proofErr w:type="spellEnd"/>
      <w:r>
        <w:rPr>
          <w:rFonts w:asciiTheme="minorHAnsi" w:hAnsiTheme="minorHAnsi"/>
          <w:sz w:val="20"/>
          <w:szCs w:val="20"/>
        </w:rPr>
        <w:t xml:space="preserve">. Verwerker houdt na de start van de werkzaamheden Verwerkingsverantwoordelijke op de hoogte van de beoogde inschakeling van nieuwe </w:t>
      </w:r>
      <w:proofErr w:type="spellStart"/>
      <w:r>
        <w:rPr>
          <w:rFonts w:asciiTheme="minorHAnsi" w:hAnsiTheme="minorHAnsi"/>
          <w:sz w:val="20"/>
          <w:szCs w:val="20"/>
        </w:rPr>
        <w:t>subverwerkers</w:t>
      </w:r>
      <w:proofErr w:type="spellEnd"/>
      <w:r>
        <w:rPr>
          <w:rFonts w:asciiTheme="minorHAnsi" w:hAnsiTheme="minorHAnsi"/>
          <w:sz w:val="20"/>
          <w:szCs w:val="20"/>
        </w:rPr>
        <w:t xml:space="preserve">. Bij de inschakeling van </w:t>
      </w:r>
      <w:proofErr w:type="spellStart"/>
      <w:r>
        <w:rPr>
          <w:rFonts w:asciiTheme="minorHAnsi" w:hAnsiTheme="minorHAnsi"/>
          <w:sz w:val="20"/>
          <w:szCs w:val="20"/>
        </w:rPr>
        <w:t>subverwerkers</w:t>
      </w:r>
      <w:proofErr w:type="spellEnd"/>
      <w:r>
        <w:rPr>
          <w:rFonts w:asciiTheme="minorHAnsi" w:hAnsiTheme="minorHAnsi"/>
          <w:sz w:val="20"/>
          <w:szCs w:val="20"/>
        </w:rPr>
        <w:t xml:space="preserve"> blijven de artikelen 28.2 en 28.4 AVG onverkort van kracht.</w:t>
      </w:r>
    </w:p>
    <w:p w14:paraId="053C8BEA"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14:paraId="7ED030F9" w14:textId="77777777" w:rsidR="00647BF2" w:rsidRPr="00363301" w:rsidRDefault="00647BF2" w:rsidP="00647BF2">
      <w:pPr>
        <w:ind w:left="705"/>
        <w:rPr>
          <w:rFonts w:asciiTheme="minorHAnsi" w:hAnsiTheme="minorHAnsi"/>
          <w:sz w:val="20"/>
          <w:szCs w:val="20"/>
        </w:rPr>
      </w:pPr>
      <w:r>
        <w:rPr>
          <w:rFonts w:asciiTheme="minorHAnsi" w:hAnsiTheme="minorHAnsi"/>
          <w:sz w:val="20"/>
          <w:szCs w:val="20"/>
        </w:rPr>
        <w:t xml:space="preserve">Als een betrokkene een beroep doet op zijn rechten zoals genoemd in artikel 12 t/m 22 AVG,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p w14:paraId="13F3BDAA"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proofErr w:type="spellStart"/>
      <w:r>
        <w:rPr>
          <w:rFonts w:asciiTheme="minorHAnsi" w:hAnsiTheme="minorHAnsi"/>
          <w:b/>
          <w:sz w:val="20"/>
          <w:szCs w:val="20"/>
        </w:rPr>
        <w:t>Gegevensbeschermingseffectbeoordeling</w:t>
      </w:r>
      <w:proofErr w:type="spellEnd"/>
      <w:r>
        <w:rPr>
          <w:rFonts w:asciiTheme="minorHAnsi" w:hAnsiTheme="minorHAnsi"/>
          <w:b/>
          <w:sz w:val="20"/>
          <w:szCs w:val="20"/>
        </w:rPr>
        <w:t xml:space="preserve"> en voorafgaande raadpleging</w:t>
      </w:r>
    </w:p>
    <w:p w14:paraId="08BFEA51" w14:textId="77777777" w:rsidR="00647BF2" w:rsidRPr="00363301" w:rsidRDefault="00647BF2" w:rsidP="00647BF2">
      <w:pPr>
        <w:ind w:left="705"/>
        <w:rPr>
          <w:rFonts w:asciiTheme="minorHAnsi" w:eastAsia="Verdana" w:hAnsiTheme="minorHAnsi"/>
          <w:b/>
          <w:color w:val="000000"/>
          <w:spacing w:val="-1"/>
          <w:sz w:val="20"/>
          <w:szCs w:val="20"/>
        </w:rPr>
      </w:pPr>
      <w:r>
        <w:rPr>
          <w:rFonts w:asciiTheme="minorHAnsi" w:hAnsiTheme="minorHAnsi"/>
          <w:sz w:val="20"/>
          <w:szCs w:val="20"/>
          <w:shd w:val="clear" w:color="auto" w:fill="FFFFFF"/>
        </w:rPr>
        <w:t xml:space="preserve">Op verzoek van Verwerkingsverantwoordelijke werkt Verwerker altijd mee aan een </w:t>
      </w:r>
      <w:proofErr w:type="spellStart"/>
      <w:r>
        <w:rPr>
          <w:rFonts w:asciiTheme="minorHAnsi" w:hAnsiTheme="minorHAnsi"/>
          <w:sz w:val="20"/>
          <w:szCs w:val="20"/>
          <w:shd w:val="clear" w:color="auto" w:fill="FFFFFF"/>
        </w:rPr>
        <w:t>gegevensbeschermingseffectbeoordeling</w:t>
      </w:r>
      <w:proofErr w:type="spellEnd"/>
      <w:r>
        <w:rPr>
          <w:rFonts w:asciiTheme="minorHAnsi" w:hAnsiTheme="minorHAnsi"/>
          <w:sz w:val="20"/>
          <w:szCs w:val="20"/>
          <w:shd w:val="clear" w:color="auto" w:fill="FFFFFF"/>
        </w:rPr>
        <w:t xml:space="preserve"> (DPIA) en een voorafgaande raadpleging als bedoeld in artikel 35 en 36 AVG.</w:t>
      </w:r>
    </w:p>
    <w:p w14:paraId="458CEACF" w14:textId="77777777" w:rsidR="00647BF2" w:rsidRPr="00363301" w:rsidRDefault="00647BF2" w:rsidP="00647BF2">
      <w:pPr>
        <w:rPr>
          <w:rFonts w:asciiTheme="minorHAnsi" w:hAnsiTheme="minorHAnsi"/>
          <w:sz w:val="20"/>
          <w:szCs w:val="20"/>
        </w:rPr>
      </w:pPr>
    </w:p>
    <w:p w14:paraId="4A18E8AE" w14:textId="77777777" w:rsidR="00647BF2" w:rsidRPr="00363301" w:rsidRDefault="00647BF2" w:rsidP="00647BF2">
      <w:pPr>
        <w:rPr>
          <w:rFonts w:asciiTheme="minorHAnsi" w:hAnsiTheme="minorHAnsi"/>
          <w:b/>
          <w:sz w:val="20"/>
          <w:szCs w:val="20"/>
        </w:rPr>
      </w:pPr>
      <w:r>
        <w:rPr>
          <w:rFonts w:asciiTheme="minorHAnsi" w:hAnsiTheme="minorHAnsi"/>
          <w:b/>
          <w:sz w:val="20"/>
          <w:szCs w:val="20"/>
        </w:rPr>
        <w:t>Artikel 5 Inbreuk in verband met Persoonsgegevens</w:t>
      </w:r>
    </w:p>
    <w:p w14:paraId="38A3411D"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6A05D092"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7C1F6579"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5B84DD80"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3324BCC" w14:textId="77777777" w:rsidR="00647BF2" w:rsidRPr="00363301" w:rsidRDefault="00647BF2" w:rsidP="00647BF2">
      <w:pPr>
        <w:rPr>
          <w:rFonts w:asciiTheme="minorHAnsi" w:hAnsiTheme="minorHAnsi"/>
          <w:sz w:val="20"/>
          <w:szCs w:val="20"/>
        </w:rPr>
      </w:pPr>
    </w:p>
    <w:p w14:paraId="25286EF3" w14:textId="77777777" w:rsidR="00B96C12" w:rsidRDefault="00B96C12" w:rsidP="00647BF2">
      <w:pPr>
        <w:rPr>
          <w:rFonts w:asciiTheme="minorHAnsi" w:hAnsiTheme="minorHAnsi"/>
          <w:b/>
          <w:sz w:val="20"/>
          <w:szCs w:val="20"/>
        </w:rPr>
      </w:pPr>
    </w:p>
    <w:p w14:paraId="629932DD" w14:textId="77777777" w:rsidR="00B96C12" w:rsidRDefault="00B96C12" w:rsidP="00647BF2">
      <w:pPr>
        <w:rPr>
          <w:rFonts w:asciiTheme="minorHAnsi" w:hAnsiTheme="minorHAnsi"/>
          <w:b/>
          <w:sz w:val="20"/>
          <w:szCs w:val="20"/>
        </w:rPr>
      </w:pPr>
    </w:p>
    <w:p w14:paraId="22C954A4" w14:textId="77777777" w:rsidR="00B96C12" w:rsidRDefault="00B96C12" w:rsidP="00647BF2">
      <w:pPr>
        <w:rPr>
          <w:rFonts w:asciiTheme="minorHAnsi" w:hAnsiTheme="minorHAnsi"/>
          <w:b/>
          <w:sz w:val="20"/>
          <w:szCs w:val="20"/>
        </w:rPr>
      </w:pPr>
    </w:p>
    <w:p w14:paraId="0B9291DA" w14:textId="2A413635" w:rsidR="00647BF2" w:rsidRPr="00363301" w:rsidRDefault="00647BF2" w:rsidP="00647BF2">
      <w:pPr>
        <w:rPr>
          <w:rFonts w:asciiTheme="minorHAnsi" w:hAnsiTheme="minorHAnsi"/>
          <w:b/>
          <w:sz w:val="20"/>
          <w:szCs w:val="20"/>
        </w:rPr>
      </w:pPr>
      <w:r>
        <w:rPr>
          <w:rFonts w:asciiTheme="minorHAnsi" w:hAnsiTheme="minorHAnsi"/>
          <w:b/>
          <w:sz w:val="20"/>
          <w:szCs w:val="20"/>
        </w:rPr>
        <w:lastRenderedPageBreak/>
        <w:t>Artikel 6 Aansprakelijkheid</w:t>
      </w:r>
    </w:p>
    <w:p w14:paraId="10F20947"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305A9B4C" w14:textId="77777777" w:rsidR="00647BF2" w:rsidRPr="00363301" w:rsidRDefault="00647BF2" w:rsidP="00647BF2">
      <w:pPr>
        <w:rPr>
          <w:rFonts w:asciiTheme="minorHAnsi" w:hAnsiTheme="minorHAnsi"/>
          <w:sz w:val="20"/>
          <w:szCs w:val="20"/>
        </w:rPr>
      </w:pPr>
    </w:p>
    <w:p w14:paraId="1F04766C" w14:textId="77777777" w:rsidR="00647BF2" w:rsidRPr="00363301" w:rsidRDefault="00647BF2" w:rsidP="00647BF2">
      <w:pPr>
        <w:rPr>
          <w:rFonts w:asciiTheme="minorHAnsi" w:hAnsiTheme="minorHAnsi"/>
          <w:b/>
          <w:sz w:val="20"/>
          <w:szCs w:val="20"/>
        </w:rPr>
      </w:pPr>
      <w:r>
        <w:rPr>
          <w:rFonts w:asciiTheme="minorHAnsi" w:hAnsiTheme="minorHAnsi"/>
          <w:b/>
          <w:sz w:val="20"/>
          <w:szCs w:val="20"/>
        </w:rPr>
        <w:t>Artikel 7 Beëindigen verwerkersovereenkomst</w:t>
      </w:r>
    </w:p>
    <w:p w14:paraId="093FCF7A"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Pr>
          <w:rFonts w:asciiTheme="minorHAnsi" w:eastAsia="Verdana" w:hAnsiTheme="minorHAnsi"/>
          <w:color w:val="000000"/>
          <w:spacing w:val="-1"/>
          <w:sz w:val="20"/>
          <w:szCs w:val="20"/>
        </w:rPr>
        <w:t>wissing</w:t>
      </w:r>
      <w:proofErr w:type="spellEnd"/>
      <w:r>
        <w:rPr>
          <w:rFonts w:asciiTheme="minorHAnsi" w:eastAsia="Verdana" w:hAnsiTheme="minorHAnsi"/>
          <w:color w:val="000000"/>
          <w:spacing w:val="-1"/>
          <w:sz w:val="20"/>
          <w:szCs w:val="20"/>
        </w:rPr>
        <w:t xml:space="preserve"> van Persoonsgegevens.</w:t>
      </w:r>
      <w:r>
        <w:rPr>
          <w:rFonts w:asciiTheme="minorHAnsi" w:hAnsiTheme="minorHAnsi"/>
          <w:sz w:val="20"/>
          <w:szCs w:val="20"/>
        </w:rPr>
        <w:t xml:space="preserve"> </w:t>
      </w:r>
    </w:p>
    <w:p w14:paraId="70071E4F"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14:paraId="5C22B63B" w14:textId="77777777" w:rsidR="00647BF2" w:rsidRDefault="00647BF2" w:rsidP="00647BF2">
      <w:pPr>
        <w:ind w:left="705" w:hanging="705"/>
        <w:rPr>
          <w:rFonts w:asciiTheme="minorHAnsi" w:hAnsiTheme="minorHAnsi"/>
          <w:sz w:val="20"/>
          <w:szCs w:val="20"/>
        </w:rPr>
      </w:pPr>
    </w:p>
    <w:p w14:paraId="3AB5E740" w14:textId="77777777" w:rsidR="00647BF2" w:rsidRPr="00363301" w:rsidRDefault="00647BF2" w:rsidP="00647BF2">
      <w:pPr>
        <w:ind w:left="705" w:hanging="705"/>
        <w:rPr>
          <w:rFonts w:asciiTheme="minorHAnsi" w:hAnsiTheme="minorHAnsi"/>
          <w:sz w:val="20"/>
          <w:szCs w:val="20"/>
        </w:rPr>
      </w:pPr>
    </w:p>
    <w:p w14:paraId="6F7558B7" w14:textId="77777777" w:rsidR="00647BF2" w:rsidRPr="00363301" w:rsidRDefault="00647BF2" w:rsidP="00647BF2">
      <w:pPr>
        <w:rPr>
          <w:rFonts w:asciiTheme="minorHAnsi" w:hAnsiTheme="minorHAnsi"/>
          <w:b/>
          <w:sz w:val="20"/>
          <w:szCs w:val="20"/>
        </w:rPr>
      </w:pPr>
      <w:r>
        <w:rPr>
          <w:rFonts w:asciiTheme="minorHAnsi" w:hAnsiTheme="minorHAnsi"/>
          <w:b/>
          <w:sz w:val="20"/>
          <w:szCs w:val="20"/>
        </w:rPr>
        <w:t>Artikel 8 Overige bepalingen</w:t>
      </w:r>
    </w:p>
    <w:p w14:paraId="03D955DA" w14:textId="77777777" w:rsidR="00647BF2" w:rsidRPr="00363301" w:rsidRDefault="00647BF2" w:rsidP="00647BF2">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3BF38ED" w14:textId="77777777" w:rsidR="00647BF2" w:rsidRDefault="00647BF2" w:rsidP="00647BF2">
      <w:pPr>
        <w:ind w:left="705" w:hanging="705"/>
        <w:rPr>
          <w:rFonts w:asciiTheme="minorHAnsi" w:hAnsiTheme="minorHAnsi"/>
          <w:sz w:val="20"/>
          <w:szCs w:val="20"/>
        </w:rPr>
      </w:pPr>
    </w:p>
    <w:p w14:paraId="19F7C6CC" w14:textId="77777777" w:rsidR="00647BF2" w:rsidRDefault="00647BF2" w:rsidP="00647BF2">
      <w:pPr>
        <w:ind w:left="705" w:hanging="705"/>
        <w:rPr>
          <w:rFonts w:asciiTheme="minorHAnsi" w:hAnsiTheme="minorHAnsi"/>
          <w:sz w:val="20"/>
          <w:szCs w:val="20"/>
        </w:rPr>
      </w:pPr>
    </w:p>
    <w:p w14:paraId="51924CC3" w14:textId="77777777" w:rsidR="00647BF2" w:rsidRPr="00363301" w:rsidRDefault="00647BF2" w:rsidP="00647BF2">
      <w:pPr>
        <w:ind w:left="705" w:hanging="705"/>
        <w:rPr>
          <w:rFonts w:asciiTheme="minorHAnsi" w:hAnsiTheme="minorHAnsi"/>
          <w:sz w:val="20"/>
          <w:szCs w:val="20"/>
        </w:rPr>
      </w:pPr>
    </w:p>
    <w:p w14:paraId="7497A7B5" w14:textId="77777777" w:rsidR="00647BF2" w:rsidRPr="00363301" w:rsidRDefault="00647BF2" w:rsidP="00647BF2">
      <w:pPr>
        <w:ind w:left="567" w:hanging="567"/>
        <w:rPr>
          <w:rFonts w:asciiTheme="minorHAnsi" w:hAnsiTheme="minorHAnsi"/>
          <w:b/>
          <w:sz w:val="20"/>
          <w:szCs w:val="20"/>
        </w:rPr>
      </w:pPr>
      <w:r>
        <w:rPr>
          <w:rFonts w:asciiTheme="minorHAnsi" w:hAnsiTheme="minorHAnsi"/>
          <w:b/>
          <w:sz w:val="20"/>
          <w:szCs w:val="20"/>
        </w:rPr>
        <w:t>Ondertekening</w:t>
      </w:r>
    </w:p>
    <w:p w14:paraId="7909C6E8" w14:textId="77777777" w:rsidR="00647BF2" w:rsidRPr="00363301" w:rsidRDefault="00647BF2" w:rsidP="00647BF2">
      <w:pPr>
        <w:rPr>
          <w:rFonts w:asciiTheme="minorHAnsi" w:hAnsiTheme="minorHAnsi"/>
          <w:sz w:val="20"/>
          <w:szCs w:val="20"/>
        </w:rPr>
      </w:pPr>
      <w:r>
        <w:rPr>
          <w:rFonts w:asciiTheme="minorHAnsi" w:hAnsiTheme="minorHAnsi"/>
          <w:sz w:val="20"/>
          <w:szCs w:val="20"/>
        </w:rPr>
        <w:t>Aldus overeengekomen en in tweevoud ondertekend,</w:t>
      </w:r>
    </w:p>
    <w:p w14:paraId="0720B1BD" w14:textId="77777777" w:rsidR="00647BF2" w:rsidRPr="00363301" w:rsidRDefault="00647BF2" w:rsidP="00647BF2">
      <w:pPr>
        <w:rPr>
          <w:rFonts w:asciiTheme="minorHAnsi" w:hAnsiTheme="minorHAnsi"/>
          <w:sz w:val="20"/>
          <w:szCs w:val="20"/>
        </w:rPr>
      </w:pPr>
    </w:p>
    <w:p w14:paraId="0C4F5217" w14:textId="77777777" w:rsidR="00647BF2" w:rsidRPr="00363301" w:rsidRDefault="00647BF2" w:rsidP="00647BF2">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14:paraId="5A0CF932" w14:textId="77777777" w:rsidR="00647BF2" w:rsidRPr="00363301" w:rsidRDefault="00647BF2" w:rsidP="00647BF2">
      <w:pPr>
        <w:tabs>
          <w:tab w:val="center" w:pos="3968"/>
        </w:tabs>
        <w:rPr>
          <w:rFonts w:asciiTheme="minorHAnsi" w:hAnsiTheme="minorHAnsi"/>
          <w:b/>
          <w:sz w:val="20"/>
          <w:szCs w:val="20"/>
        </w:rPr>
      </w:pPr>
    </w:p>
    <w:p w14:paraId="3EC0DFE3" w14:textId="77777777" w:rsidR="00647BF2" w:rsidRPr="00363301" w:rsidRDefault="00647BF2" w:rsidP="00647BF2">
      <w:pPr>
        <w:tabs>
          <w:tab w:val="center" w:pos="3968"/>
        </w:tabs>
        <w:rPr>
          <w:rFonts w:asciiTheme="minorHAnsi" w:hAnsiTheme="minorHAnsi"/>
          <w:b/>
          <w:sz w:val="20"/>
          <w:szCs w:val="20"/>
        </w:rPr>
      </w:pPr>
      <w:r>
        <w:rPr>
          <w:rFonts w:asciiTheme="minorHAnsi" w:hAnsiTheme="minorHAnsi"/>
          <w:b/>
          <w:sz w:val="20"/>
          <w:szCs w:val="20"/>
        </w:rPr>
        <w:t>Gemeente &lt;</w:t>
      </w:r>
      <w:r>
        <w:rPr>
          <w:rFonts w:asciiTheme="minorHAnsi" w:hAnsiTheme="minorHAnsi"/>
          <w:b/>
          <w:sz w:val="20"/>
          <w:szCs w:val="20"/>
          <w:highlight w:val="yellow"/>
        </w:rPr>
        <w:t>naam gemeente</w:t>
      </w:r>
      <w:r>
        <w:rPr>
          <w:rFonts w:asciiTheme="minorHAnsi" w:hAnsiTheme="minorHAnsi"/>
          <w:b/>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14:paraId="0859D073" w14:textId="77777777" w:rsidR="00647BF2" w:rsidRPr="00363301" w:rsidRDefault="00647BF2" w:rsidP="00647BF2">
      <w:pPr>
        <w:tabs>
          <w:tab w:val="center" w:pos="3968"/>
          <w:tab w:val="left" w:pos="4820"/>
        </w:tabs>
        <w:rPr>
          <w:rFonts w:asciiTheme="minorHAnsi" w:hAnsiTheme="minorHAnsi"/>
          <w:sz w:val="20"/>
          <w:szCs w:val="20"/>
        </w:rPr>
      </w:pPr>
      <w:r>
        <w:rPr>
          <w:rFonts w:asciiTheme="minorHAnsi" w:hAnsiTheme="minorHAnsi"/>
          <w:sz w:val="20"/>
          <w:szCs w:val="20"/>
        </w:rPr>
        <w:t>De burgemeester van &lt;naam gemeente&gt;</w:t>
      </w:r>
    </w:p>
    <w:p w14:paraId="789E7C1A" w14:textId="77777777" w:rsidR="00647BF2" w:rsidRPr="00363301" w:rsidRDefault="00647BF2" w:rsidP="00647BF2">
      <w:pPr>
        <w:tabs>
          <w:tab w:val="center" w:pos="3968"/>
          <w:tab w:val="left" w:pos="4820"/>
        </w:tabs>
        <w:rPr>
          <w:rFonts w:asciiTheme="minorHAnsi" w:hAnsiTheme="minorHAnsi"/>
          <w:sz w:val="20"/>
          <w:szCs w:val="20"/>
        </w:rPr>
      </w:pPr>
    </w:p>
    <w:p w14:paraId="730BF7B7" w14:textId="77777777" w:rsidR="00647BF2" w:rsidRPr="00363301" w:rsidRDefault="00647BF2" w:rsidP="00647BF2">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namens deze: &lt;</w:t>
      </w:r>
      <w:r>
        <w:rPr>
          <w:rFonts w:asciiTheme="minorHAnsi" w:hAnsiTheme="minorHAnsi"/>
          <w:sz w:val="20"/>
          <w:szCs w:val="20"/>
          <w:highlight w:val="yellow"/>
        </w:rPr>
        <w:t>naam, functie</w:t>
      </w:r>
      <w:r>
        <w:rPr>
          <w:rFonts w:asciiTheme="minorHAnsi" w:hAnsiTheme="minorHAnsi"/>
          <w:sz w:val="20"/>
          <w:szCs w:val="20"/>
        </w:rPr>
        <w:t>&gt;</w:t>
      </w:r>
    </w:p>
    <w:p w14:paraId="2D2B1481" w14:textId="77777777" w:rsidR="00647BF2" w:rsidRPr="00363301" w:rsidRDefault="00647BF2" w:rsidP="00647BF2">
      <w:pPr>
        <w:tabs>
          <w:tab w:val="center" w:pos="3968"/>
          <w:tab w:val="left" w:pos="4820"/>
        </w:tabs>
        <w:rPr>
          <w:rFonts w:asciiTheme="minorHAnsi" w:hAnsiTheme="minorHAnsi"/>
          <w:sz w:val="20"/>
          <w:szCs w:val="20"/>
        </w:rPr>
      </w:pPr>
    </w:p>
    <w:p w14:paraId="68BE576D" w14:textId="77777777" w:rsidR="00647BF2" w:rsidRPr="00363301" w:rsidRDefault="00647BF2" w:rsidP="00647BF2">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proofErr w:type="gramStart"/>
      <w:r>
        <w:rPr>
          <w:rFonts w:asciiTheme="minorHAnsi" w:hAnsiTheme="minorHAnsi"/>
          <w:sz w:val="20"/>
          <w:szCs w:val="20"/>
          <w:highlight w:val="yellow"/>
        </w:rPr>
        <w:t>…….</w:t>
      </w:r>
      <w:proofErr w:type="gramEnd"/>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t>plaats: &lt;</w:t>
      </w:r>
      <w:r>
        <w:rPr>
          <w:rFonts w:asciiTheme="minorHAnsi" w:hAnsiTheme="minorHAnsi"/>
          <w:sz w:val="20"/>
          <w:szCs w:val="20"/>
          <w:highlight w:val="yellow"/>
        </w:rPr>
        <w:t>………………………</w:t>
      </w:r>
      <w:r>
        <w:rPr>
          <w:rFonts w:asciiTheme="minorHAnsi" w:hAnsiTheme="minorHAnsi"/>
          <w:sz w:val="20"/>
          <w:szCs w:val="20"/>
        </w:rPr>
        <w:t>&gt;</w:t>
      </w:r>
    </w:p>
    <w:p w14:paraId="692CE423" w14:textId="77777777" w:rsidR="00647BF2" w:rsidRPr="00363301" w:rsidRDefault="00647BF2" w:rsidP="00647BF2">
      <w:pPr>
        <w:tabs>
          <w:tab w:val="left" w:pos="4820"/>
        </w:tabs>
        <w:rPr>
          <w:rFonts w:asciiTheme="minorHAnsi" w:hAnsiTheme="minorHAnsi"/>
          <w:sz w:val="20"/>
          <w:szCs w:val="20"/>
        </w:rPr>
      </w:pPr>
    </w:p>
    <w:p w14:paraId="7A38EFFF" w14:textId="77777777" w:rsidR="00647BF2" w:rsidRPr="00363301" w:rsidRDefault="00647BF2" w:rsidP="00647BF2">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proofErr w:type="gramStart"/>
      <w:r>
        <w:rPr>
          <w:rFonts w:asciiTheme="minorHAnsi" w:hAnsiTheme="minorHAnsi"/>
          <w:sz w:val="20"/>
          <w:szCs w:val="20"/>
          <w:highlight w:val="yellow"/>
        </w:rPr>
        <w:t>…….</w:t>
      </w:r>
      <w:proofErr w:type="gramEnd"/>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datum: &lt;</w:t>
      </w:r>
      <w:r>
        <w:rPr>
          <w:rFonts w:asciiTheme="minorHAnsi" w:hAnsiTheme="minorHAnsi"/>
          <w:sz w:val="20"/>
          <w:szCs w:val="20"/>
          <w:highlight w:val="yellow"/>
        </w:rPr>
        <w:t>………………</w:t>
      </w:r>
      <w:proofErr w:type="gramStart"/>
      <w:r>
        <w:rPr>
          <w:rFonts w:asciiTheme="minorHAnsi" w:hAnsiTheme="minorHAnsi"/>
          <w:sz w:val="20"/>
          <w:szCs w:val="20"/>
          <w:highlight w:val="yellow"/>
        </w:rPr>
        <w:t>…….</w:t>
      </w:r>
      <w:proofErr w:type="gramEnd"/>
      <w:r>
        <w:rPr>
          <w:rFonts w:asciiTheme="minorHAnsi" w:hAnsiTheme="minorHAnsi"/>
          <w:sz w:val="20"/>
          <w:szCs w:val="20"/>
        </w:rPr>
        <w:t>&gt;</w:t>
      </w:r>
    </w:p>
    <w:p w14:paraId="755C0F4E" w14:textId="77777777" w:rsidR="00647BF2" w:rsidRPr="00363301" w:rsidRDefault="00647BF2" w:rsidP="00647BF2">
      <w:pPr>
        <w:rPr>
          <w:rFonts w:asciiTheme="minorHAnsi" w:hAnsiTheme="minorHAnsi"/>
          <w:sz w:val="20"/>
          <w:szCs w:val="20"/>
        </w:rPr>
      </w:pPr>
    </w:p>
    <w:p w14:paraId="67C42556" w14:textId="77777777" w:rsidR="00647BF2" w:rsidRPr="00363301" w:rsidRDefault="00647BF2" w:rsidP="00647BF2">
      <w:pPr>
        <w:rPr>
          <w:rFonts w:asciiTheme="minorHAnsi" w:hAnsiTheme="minorHAnsi"/>
          <w:sz w:val="20"/>
          <w:szCs w:val="20"/>
        </w:rPr>
      </w:pPr>
    </w:p>
    <w:p w14:paraId="6AD933C6" w14:textId="77777777" w:rsidR="00647BF2" w:rsidRPr="00363301" w:rsidRDefault="00647BF2" w:rsidP="00647BF2">
      <w:pPr>
        <w:rPr>
          <w:rFonts w:asciiTheme="minorHAnsi" w:hAnsiTheme="minorHAnsi"/>
          <w:sz w:val="20"/>
          <w:szCs w:val="20"/>
        </w:rPr>
      </w:pPr>
      <w:r>
        <w:rPr>
          <w:rFonts w:asciiTheme="minorHAnsi" w:hAnsiTheme="minorHAnsi"/>
          <w:sz w:val="20"/>
          <w:szCs w:val="20"/>
        </w:rPr>
        <w:br w:type="page"/>
      </w:r>
    </w:p>
    <w:p w14:paraId="29A42379" w14:textId="77777777" w:rsidR="00647BF2" w:rsidRPr="000B724D" w:rsidRDefault="00647BF2" w:rsidP="00647BF2">
      <w:pPr>
        <w:pStyle w:val="Kop2"/>
      </w:pPr>
      <w:bookmarkStart w:id="1" w:name="_Toc227764627"/>
      <w:r>
        <w:lastRenderedPageBreak/>
        <w:t xml:space="preserve">Bijlage 1: Overzicht van te verwerken persoonsgegevens, contactgegevens partijen en overzicht ingeschakelde </w:t>
      </w:r>
      <w:proofErr w:type="spellStart"/>
      <w:r>
        <w:t>subverwerkers</w:t>
      </w:r>
      <w:bookmarkEnd w:id="1"/>
      <w:proofErr w:type="spellEnd"/>
    </w:p>
    <w:p w14:paraId="18F1AC34" w14:textId="77777777" w:rsidR="00647BF2" w:rsidRPr="00363301" w:rsidRDefault="00647BF2" w:rsidP="00647BF2">
      <w:pPr>
        <w:rPr>
          <w:rFonts w:asciiTheme="minorHAnsi" w:hAnsiTheme="minorHAnsi"/>
          <w:b/>
          <w:sz w:val="20"/>
          <w:szCs w:val="20"/>
        </w:rPr>
      </w:pPr>
    </w:p>
    <w:p w14:paraId="0A68192A" w14:textId="77777777" w:rsidR="00647BF2" w:rsidRPr="00363301" w:rsidRDefault="00647BF2" w:rsidP="00647BF2">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categorieën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647BF2" w:rsidRPr="00363301" w14:paraId="45224FD1" w14:textId="77777777" w:rsidTr="005A46A7">
        <w:trPr>
          <w:trHeight w:val="1813"/>
        </w:trPr>
        <w:tc>
          <w:tcPr>
            <w:tcW w:w="1271" w:type="dxa"/>
            <w:hideMark/>
          </w:tcPr>
          <w:p w14:paraId="569A24AB" w14:textId="77777777" w:rsidR="00647BF2" w:rsidRPr="00CF715E" w:rsidRDefault="00647BF2" w:rsidP="005A46A7">
            <w:pPr>
              <w:rPr>
                <w:rFonts w:asciiTheme="minorHAnsi" w:eastAsia="Verdana" w:hAnsiTheme="minorHAnsi"/>
                <w:b/>
                <w:bCs/>
                <w:color w:val="000000"/>
                <w:sz w:val="20"/>
                <w:szCs w:val="20"/>
                <w:lang w:val="nl-NL"/>
              </w:rPr>
            </w:pPr>
            <w:r w:rsidRPr="00CF715E">
              <w:rPr>
                <w:rFonts w:asciiTheme="minorHAnsi" w:eastAsia="Verdana" w:hAnsiTheme="minorHAnsi"/>
                <w:b/>
                <w:bCs/>
                <w:color w:val="000000"/>
                <w:sz w:val="20"/>
                <w:szCs w:val="20"/>
                <w:lang w:val="nl-NL"/>
              </w:rPr>
              <w:t>Naam verwerking</w:t>
            </w:r>
            <w:r w:rsidRPr="00CF715E">
              <w:rPr>
                <w:rFonts w:asciiTheme="minorHAnsi" w:eastAsia="Verdana" w:hAnsiTheme="minorHAnsi"/>
                <w:b/>
                <w:bCs/>
                <w:sz w:val="18"/>
                <w:szCs w:val="18"/>
                <w:lang w:val="nl-NL"/>
              </w:rPr>
              <w:t>/Welke dienst en/of product</w:t>
            </w:r>
          </w:p>
        </w:tc>
        <w:tc>
          <w:tcPr>
            <w:tcW w:w="1418" w:type="dxa"/>
            <w:hideMark/>
          </w:tcPr>
          <w:p w14:paraId="727D87BD" w14:textId="77777777" w:rsidR="00647BF2" w:rsidRPr="00363301" w:rsidRDefault="00647BF2" w:rsidP="005A46A7">
            <w:pPr>
              <w:spacing w:after="160"/>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Verwerkings-doeleinden</w:t>
            </w:r>
            <w:proofErr w:type="spellEnd"/>
          </w:p>
        </w:tc>
        <w:tc>
          <w:tcPr>
            <w:tcW w:w="1417" w:type="dxa"/>
            <w:hideMark/>
          </w:tcPr>
          <w:p w14:paraId="54CD52C6" w14:textId="77777777" w:rsidR="00647BF2" w:rsidRPr="00363301" w:rsidRDefault="00647BF2" w:rsidP="005A46A7">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Categorieën van Betrokkenen</w:t>
            </w:r>
          </w:p>
        </w:tc>
        <w:tc>
          <w:tcPr>
            <w:tcW w:w="1418" w:type="dxa"/>
            <w:hideMark/>
          </w:tcPr>
          <w:p w14:paraId="63ED4C2C" w14:textId="77777777" w:rsidR="00647BF2" w:rsidRPr="00363301" w:rsidRDefault="00647BF2" w:rsidP="005A46A7">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w:t>
            </w:r>
            <w:proofErr w:type="spellStart"/>
            <w:proofErr w:type="gramStart"/>
            <w:r>
              <w:rPr>
                <w:rFonts w:asciiTheme="minorHAnsi" w:eastAsia="Verdana" w:hAnsiTheme="minorHAnsi"/>
                <w:b/>
                <w:bCs/>
                <w:color w:val="000000"/>
                <w:sz w:val="20"/>
                <w:szCs w:val="20"/>
              </w:rPr>
              <w:t>Bijzondere</w:t>
            </w:r>
            <w:proofErr w:type="spellEnd"/>
            <w:r>
              <w:rPr>
                <w:rFonts w:asciiTheme="minorHAnsi" w:eastAsia="Verdana" w:hAnsiTheme="minorHAnsi"/>
                <w:b/>
                <w:bCs/>
                <w:color w:val="000000"/>
                <w:sz w:val="20"/>
                <w:szCs w:val="20"/>
              </w:rPr>
              <w:t>)  Persoons</w:t>
            </w:r>
            <w:proofErr w:type="gramEnd"/>
            <w:r>
              <w:rPr>
                <w:rFonts w:asciiTheme="minorHAnsi" w:eastAsia="Verdana" w:hAnsiTheme="minorHAnsi"/>
                <w:b/>
                <w:bCs/>
                <w:color w:val="000000"/>
                <w:sz w:val="20"/>
                <w:szCs w:val="20"/>
              </w:rPr>
              <w:t>-</w:t>
            </w:r>
            <w:proofErr w:type="spellStart"/>
            <w:r>
              <w:rPr>
                <w:rFonts w:asciiTheme="minorHAnsi" w:eastAsia="Verdana" w:hAnsiTheme="minorHAnsi"/>
                <w:b/>
                <w:bCs/>
                <w:color w:val="000000"/>
                <w:sz w:val="20"/>
                <w:szCs w:val="20"/>
              </w:rPr>
              <w:t>gegevens</w:t>
            </w:r>
            <w:proofErr w:type="spellEnd"/>
            <w:r>
              <w:rPr>
                <w:rFonts w:asciiTheme="minorHAnsi" w:eastAsia="Verdana" w:hAnsiTheme="minorHAnsi"/>
                <w:b/>
                <w:bCs/>
                <w:color w:val="000000"/>
                <w:sz w:val="20"/>
                <w:szCs w:val="20"/>
              </w:rPr>
              <w:t xml:space="preserve"> </w:t>
            </w:r>
          </w:p>
        </w:tc>
        <w:tc>
          <w:tcPr>
            <w:tcW w:w="1275" w:type="dxa"/>
          </w:tcPr>
          <w:p w14:paraId="21901073" w14:textId="77777777" w:rsidR="00647BF2" w:rsidRPr="00363301" w:rsidRDefault="00647BF2" w:rsidP="005A46A7">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2ED3C4CD" w14:textId="77777777" w:rsidR="00647BF2" w:rsidRPr="00CF715E" w:rsidRDefault="00647BF2" w:rsidP="005A46A7">
            <w:pPr>
              <w:rPr>
                <w:rFonts w:asciiTheme="minorHAnsi" w:eastAsia="Verdana" w:hAnsiTheme="minorHAnsi"/>
                <w:b/>
                <w:bCs/>
                <w:color w:val="000000"/>
                <w:sz w:val="20"/>
                <w:szCs w:val="20"/>
                <w:lang w:val="nl-NL"/>
              </w:rPr>
            </w:pPr>
            <w:r w:rsidRPr="00CF715E">
              <w:rPr>
                <w:rFonts w:asciiTheme="minorHAnsi" w:eastAsia="Verdana" w:hAnsiTheme="minorHAnsi"/>
                <w:b/>
                <w:bCs/>
                <w:color w:val="000000"/>
                <w:sz w:val="20"/>
                <w:szCs w:val="20"/>
                <w:lang w:val="nl-NL"/>
              </w:rPr>
              <w:t>Doorgifte-instrument (indien van toepassing)</w:t>
            </w:r>
          </w:p>
        </w:tc>
        <w:tc>
          <w:tcPr>
            <w:tcW w:w="1559" w:type="dxa"/>
          </w:tcPr>
          <w:p w14:paraId="0D31A8B8" w14:textId="77777777" w:rsidR="00647BF2" w:rsidRPr="00CF715E" w:rsidRDefault="00647BF2" w:rsidP="005A46A7">
            <w:pPr>
              <w:rPr>
                <w:rFonts w:asciiTheme="minorHAnsi" w:eastAsia="Verdana" w:hAnsiTheme="minorHAnsi"/>
                <w:b/>
                <w:bCs/>
                <w:color w:val="000000"/>
                <w:sz w:val="20"/>
                <w:szCs w:val="20"/>
                <w:lang w:val="nl-NL"/>
              </w:rPr>
            </w:pPr>
            <w:r w:rsidRPr="00CF715E">
              <w:rPr>
                <w:rFonts w:asciiTheme="minorHAnsi" w:eastAsia="Verdana" w:hAnsiTheme="minorHAnsi"/>
                <w:b/>
                <w:bCs/>
                <w:sz w:val="20"/>
                <w:szCs w:val="20"/>
                <w:lang w:val="nl-NL"/>
              </w:rPr>
              <w:t>Aanvullende maatregelen (indien van toepassing)</w:t>
            </w:r>
          </w:p>
        </w:tc>
      </w:tr>
      <w:tr w:rsidR="00647BF2" w:rsidRPr="00363301" w14:paraId="6A7729F3" w14:textId="77777777" w:rsidTr="005A46A7">
        <w:trPr>
          <w:trHeight w:val="1215"/>
        </w:trPr>
        <w:tc>
          <w:tcPr>
            <w:tcW w:w="1271" w:type="dxa"/>
            <w:hideMark/>
          </w:tcPr>
          <w:p w14:paraId="505CEEE0" w14:textId="77777777" w:rsidR="00647BF2" w:rsidRPr="00CF715E" w:rsidRDefault="00647BF2" w:rsidP="005A46A7">
            <w:pPr>
              <w:rPr>
                <w:rFonts w:asciiTheme="minorHAnsi" w:eastAsia="Verdana" w:hAnsiTheme="minorHAnsi"/>
                <w:color w:val="000000"/>
                <w:sz w:val="20"/>
                <w:szCs w:val="20"/>
                <w:lang w:val="nl-NL"/>
              </w:rPr>
            </w:pPr>
            <w:r w:rsidRPr="00CF715E">
              <w:rPr>
                <w:rFonts w:asciiTheme="minorHAnsi" w:eastAsia="Verdana" w:hAnsiTheme="minorHAnsi"/>
                <w:color w:val="000000"/>
                <w:sz w:val="20"/>
                <w:szCs w:val="20"/>
                <w:lang w:val="nl-NL"/>
              </w:rPr>
              <w:t xml:space="preserve"> </w:t>
            </w:r>
          </w:p>
        </w:tc>
        <w:tc>
          <w:tcPr>
            <w:tcW w:w="1418" w:type="dxa"/>
            <w:hideMark/>
          </w:tcPr>
          <w:p w14:paraId="1844DB13" w14:textId="77777777" w:rsidR="00647BF2" w:rsidRPr="00CF715E" w:rsidRDefault="00647BF2" w:rsidP="005A46A7">
            <w:pPr>
              <w:spacing w:after="160"/>
              <w:rPr>
                <w:rFonts w:asciiTheme="minorHAnsi" w:eastAsia="Verdana" w:hAnsiTheme="minorHAnsi"/>
                <w:color w:val="000000"/>
                <w:sz w:val="20"/>
                <w:szCs w:val="20"/>
                <w:lang w:val="nl-NL"/>
              </w:rPr>
            </w:pPr>
            <w:r w:rsidRPr="00CF715E">
              <w:rPr>
                <w:rFonts w:asciiTheme="minorHAnsi" w:eastAsia="Verdana" w:hAnsiTheme="minorHAnsi"/>
                <w:color w:val="000000"/>
                <w:sz w:val="20"/>
                <w:szCs w:val="20"/>
                <w:lang w:val="nl-NL"/>
              </w:rPr>
              <w:t xml:space="preserve"> </w:t>
            </w:r>
          </w:p>
        </w:tc>
        <w:tc>
          <w:tcPr>
            <w:tcW w:w="1417" w:type="dxa"/>
            <w:hideMark/>
          </w:tcPr>
          <w:p w14:paraId="24951742" w14:textId="77777777" w:rsidR="00647BF2" w:rsidRPr="00CF715E" w:rsidRDefault="00647BF2" w:rsidP="005A46A7">
            <w:pPr>
              <w:spacing w:after="160"/>
              <w:rPr>
                <w:rFonts w:asciiTheme="minorHAnsi" w:eastAsia="Verdana" w:hAnsiTheme="minorHAnsi"/>
                <w:color w:val="000000"/>
                <w:sz w:val="20"/>
                <w:szCs w:val="20"/>
                <w:lang w:val="nl-NL"/>
              </w:rPr>
            </w:pPr>
            <w:r w:rsidRPr="00CF715E">
              <w:rPr>
                <w:rFonts w:asciiTheme="minorHAnsi" w:eastAsia="Verdana" w:hAnsiTheme="minorHAnsi"/>
                <w:color w:val="000000"/>
                <w:sz w:val="20"/>
                <w:szCs w:val="20"/>
                <w:lang w:val="nl-NL"/>
              </w:rPr>
              <w:t xml:space="preserve"> </w:t>
            </w:r>
          </w:p>
        </w:tc>
        <w:tc>
          <w:tcPr>
            <w:tcW w:w="1418" w:type="dxa"/>
            <w:hideMark/>
          </w:tcPr>
          <w:p w14:paraId="06AA1107" w14:textId="77777777" w:rsidR="00647BF2" w:rsidRPr="00CF715E" w:rsidRDefault="00647BF2" w:rsidP="005A46A7">
            <w:pPr>
              <w:spacing w:after="160"/>
              <w:rPr>
                <w:rFonts w:asciiTheme="minorHAnsi" w:eastAsia="Verdana" w:hAnsiTheme="minorHAnsi"/>
                <w:color w:val="000000"/>
                <w:sz w:val="20"/>
                <w:szCs w:val="20"/>
                <w:lang w:val="nl-NL"/>
              </w:rPr>
            </w:pPr>
            <w:r w:rsidRPr="00CF715E">
              <w:rPr>
                <w:rFonts w:asciiTheme="minorHAnsi" w:eastAsia="Verdana" w:hAnsiTheme="minorHAnsi"/>
                <w:color w:val="000000"/>
                <w:sz w:val="20"/>
                <w:szCs w:val="20"/>
                <w:lang w:val="nl-NL"/>
              </w:rPr>
              <w:t xml:space="preserve"> </w:t>
            </w:r>
          </w:p>
        </w:tc>
        <w:tc>
          <w:tcPr>
            <w:tcW w:w="1275" w:type="dxa"/>
          </w:tcPr>
          <w:p w14:paraId="455BE90C" w14:textId="77777777" w:rsidR="00647BF2" w:rsidRPr="00CF715E" w:rsidRDefault="00647BF2" w:rsidP="005A46A7">
            <w:pPr>
              <w:rPr>
                <w:rFonts w:asciiTheme="minorHAnsi" w:eastAsia="Verdana" w:hAnsiTheme="minorHAnsi"/>
                <w:color w:val="000000"/>
                <w:sz w:val="20"/>
                <w:szCs w:val="20"/>
                <w:lang w:val="nl-NL"/>
              </w:rPr>
            </w:pPr>
          </w:p>
        </w:tc>
        <w:tc>
          <w:tcPr>
            <w:tcW w:w="1418" w:type="dxa"/>
          </w:tcPr>
          <w:p w14:paraId="72085157" w14:textId="77777777" w:rsidR="00647BF2" w:rsidRPr="00CF715E" w:rsidRDefault="00647BF2" w:rsidP="005A46A7">
            <w:pPr>
              <w:rPr>
                <w:rFonts w:asciiTheme="minorHAnsi" w:eastAsia="Verdana" w:hAnsiTheme="minorHAnsi"/>
                <w:color w:val="000000"/>
                <w:sz w:val="20"/>
                <w:szCs w:val="20"/>
                <w:lang w:val="nl-NL"/>
              </w:rPr>
            </w:pPr>
          </w:p>
        </w:tc>
        <w:tc>
          <w:tcPr>
            <w:tcW w:w="1559" w:type="dxa"/>
          </w:tcPr>
          <w:p w14:paraId="44256A98" w14:textId="77777777" w:rsidR="00647BF2" w:rsidRPr="00CF715E" w:rsidRDefault="00647BF2" w:rsidP="005A46A7">
            <w:pPr>
              <w:rPr>
                <w:rFonts w:asciiTheme="minorHAnsi" w:eastAsia="Verdana" w:hAnsiTheme="minorHAnsi"/>
                <w:color w:val="000000"/>
                <w:sz w:val="20"/>
                <w:szCs w:val="20"/>
                <w:lang w:val="nl-NL"/>
              </w:rPr>
            </w:pPr>
          </w:p>
        </w:tc>
      </w:tr>
      <w:tr w:rsidR="00647BF2" w:rsidRPr="00363301" w14:paraId="7A2D33FF" w14:textId="77777777" w:rsidTr="005A46A7">
        <w:trPr>
          <w:trHeight w:val="1908"/>
        </w:trPr>
        <w:tc>
          <w:tcPr>
            <w:tcW w:w="1271" w:type="dxa"/>
            <w:hideMark/>
          </w:tcPr>
          <w:p w14:paraId="78913C38" w14:textId="77777777" w:rsidR="00647BF2" w:rsidRPr="00CF715E" w:rsidRDefault="00647BF2" w:rsidP="005A46A7">
            <w:pPr>
              <w:rPr>
                <w:rFonts w:asciiTheme="minorHAnsi" w:eastAsia="Verdana" w:hAnsiTheme="minorHAnsi"/>
                <w:color w:val="000000"/>
                <w:sz w:val="20"/>
                <w:szCs w:val="20"/>
                <w:lang w:val="nl-NL"/>
              </w:rPr>
            </w:pPr>
            <w:r w:rsidRPr="00CF715E">
              <w:rPr>
                <w:rFonts w:asciiTheme="minorHAnsi" w:eastAsia="Verdana" w:hAnsiTheme="minorHAnsi"/>
                <w:color w:val="000000"/>
                <w:sz w:val="20"/>
                <w:szCs w:val="20"/>
                <w:lang w:val="nl-NL"/>
              </w:rPr>
              <w:t xml:space="preserve"> </w:t>
            </w:r>
          </w:p>
        </w:tc>
        <w:tc>
          <w:tcPr>
            <w:tcW w:w="1418" w:type="dxa"/>
            <w:hideMark/>
          </w:tcPr>
          <w:p w14:paraId="76C03497" w14:textId="77777777" w:rsidR="00647BF2" w:rsidRPr="00CF715E" w:rsidRDefault="00647BF2" w:rsidP="005A46A7">
            <w:pPr>
              <w:spacing w:after="160"/>
              <w:rPr>
                <w:rFonts w:asciiTheme="minorHAnsi" w:eastAsia="Verdana" w:hAnsiTheme="minorHAnsi"/>
                <w:color w:val="000000"/>
                <w:sz w:val="20"/>
                <w:szCs w:val="20"/>
                <w:lang w:val="nl-NL"/>
              </w:rPr>
            </w:pPr>
            <w:r w:rsidRPr="00CF715E">
              <w:rPr>
                <w:rFonts w:asciiTheme="minorHAnsi" w:eastAsia="Verdana" w:hAnsiTheme="minorHAnsi"/>
                <w:color w:val="000000"/>
                <w:sz w:val="20"/>
                <w:szCs w:val="20"/>
                <w:lang w:val="nl-NL"/>
              </w:rPr>
              <w:t xml:space="preserve">  </w:t>
            </w:r>
          </w:p>
        </w:tc>
        <w:tc>
          <w:tcPr>
            <w:tcW w:w="1417" w:type="dxa"/>
            <w:hideMark/>
          </w:tcPr>
          <w:p w14:paraId="46AE759F" w14:textId="77777777" w:rsidR="00647BF2" w:rsidRPr="00CF715E" w:rsidRDefault="00647BF2" w:rsidP="005A46A7">
            <w:pPr>
              <w:spacing w:after="160"/>
              <w:rPr>
                <w:rFonts w:asciiTheme="minorHAnsi" w:eastAsia="Verdana" w:hAnsiTheme="minorHAnsi"/>
                <w:color w:val="000000"/>
                <w:sz w:val="20"/>
                <w:szCs w:val="20"/>
                <w:lang w:val="nl-NL"/>
              </w:rPr>
            </w:pPr>
            <w:r w:rsidRPr="00CF715E">
              <w:rPr>
                <w:rFonts w:asciiTheme="minorHAnsi" w:eastAsia="Verdana" w:hAnsiTheme="minorHAnsi"/>
                <w:color w:val="000000"/>
                <w:sz w:val="20"/>
                <w:szCs w:val="20"/>
                <w:lang w:val="nl-NL"/>
              </w:rPr>
              <w:t xml:space="preserve"> </w:t>
            </w:r>
          </w:p>
        </w:tc>
        <w:tc>
          <w:tcPr>
            <w:tcW w:w="1418" w:type="dxa"/>
            <w:hideMark/>
          </w:tcPr>
          <w:p w14:paraId="2DE33CD7" w14:textId="77777777" w:rsidR="00647BF2" w:rsidRPr="00CF715E" w:rsidRDefault="00647BF2" w:rsidP="005A46A7">
            <w:pPr>
              <w:spacing w:after="160"/>
              <w:rPr>
                <w:rFonts w:asciiTheme="minorHAnsi" w:eastAsia="Verdana" w:hAnsiTheme="minorHAnsi"/>
                <w:color w:val="000000"/>
                <w:sz w:val="20"/>
                <w:szCs w:val="20"/>
                <w:lang w:val="nl-NL"/>
              </w:rPr>
            </w:pPr>
            <w:r w:rsidRPr="00CF715E">
              <w:rPr>
                <w:rFonts w:asciiTheme="minorHAnsi" w:eastAsia="Verdana" w:hAnsiTheme="minorHAnsi"/>
                <w:color w:val="000000"/>
                <w:sz w:val="20"/>
                <w:szCs w:val="20"/>
                <w:lang w:val="nl-NL"/>
              </w:rPr>
              <w:t xml:space="preserve"> </w:t>
            </w:r>
          </w:p>
        </w:tc>
        <w:tc>
          <w:tcPr>
            <w:tcW w:w="1275" w:type="dxa"/>
          </w:tcPr>
          <w:p w14:paraId="01A1C30D" w14:textId="77777777" w:rsidR="00647BF2" w:rsidRPr="00CF715E" w:rsidRDefault="00647BF2" w:rsidP="005A46A7">
            <w:pPr>
              <w:rPr>
                <w:rFonts w:asciiTheme="minorHAnsi" w:eastAsia="Verdana" w:hAnsiTheme="minorHAnsi"/>
                <w:color w:val="000000"/>
                <w:sz w:val="20"/>
                <w:szCs w:val="20"/>
                <w:lang w:val="nl-NL"/>
              </w:rPr>
            </w:pPr>
          </w:p>
        </w:tc>
        <w:tc>
          <w:tcPr>
            <w:tcW w:w="1418" w:type="dxa"/>
          </w:tcPr>
          <w:p w14:paraId="35C46D04" w14:textId="77777777" w:rsidR="00647BF2" w:rsidRPr="00CF715E" w:rsidRDefault="00647BF2" w:rsidP="005A46A7">
            <w:pPr>
              <w:rPr>
                <w:rFonts w:asciiTheme="minorHAnsi" w:eastAsia="Verdana" w:hAnsiTheme="minorHAnsi"/>
                <w:color w:val="000000"/>
                <w:sz w:val="20"/>
                <w:szCs w:val="20"/>
                <w:lang w:val="nl-NL"/>
              </w:rPr>
            </w:pPr>
          </w:p>
        </w:tc>
        <w:tc>
          <w:tcPr>
            <w:tcW w:w="1559" w:type="dxa"/>
          </w:tcPr>
          <w:p w14:paraId="4B96FB22" w14:textId="77777777" w:rsidR="00647BF2" w:rsidRPr="00CF715E" w:rsidRDefault="00647BF2" w:rsidP="005A46A7">
            <w:pPr>
              <w:rPr>
                <w:rFonts w:asciiTheme="minorHAnsi" w:eastAsia="Verdana" w:hAnsiTheme="minorHAnsi"/>
                <w:color w:val="000000"/>
                <w:sz w:val="20"/>
                <w:szCs w:val="20"/>
                <w:lang w:val="nl-NL"/>
              </w:rPr>
            </w:pPr>
          </w:p>
        </w:tc>
      </w:tr>
    </w:tbl>
    <w:p w14:paraId="5048C9DA" w14:textId="77777777" w:rsidR="00647BF2" w:rsidRPr="00363301" w:rsidRDefault="00647BF2" w:rsidP="00647BF2">
      <w:pPr>
        <w:rPr>
          <w:rFonts w:asciiTheme="minorHAnsi" w:eastAsia="Verdana" w:hAnsiTheme="minorHAnsi"/>
          <w:color w:val="000000"/>
          <w:sz w:val="20"/>
          <w:szCs w:val="20"/>
        </w:rPr>
      </w:pPr>
    </w:p>
    <w:p w14:paraId="13749547" w14:textId="77777777" w:rsidR="00647BF2" w:rsidRPr="00363301" w:rsidRDefault="00647BF2" w:rsidP="00647BF2">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647BF2" w:rsidRPr="00363301" w14:paraId="65E3B057" w14:textId="77777777" w:rsidTr="005A46A7">
        <w:trPr>
          <w:trHeight w:val="664"/>
        </w:trPr>
        <w:tc>
          <w:tcPr>
            <w:tcW w:w="4106" w:type="dxa"/>
            <w:hideMark/>
          </w:tcPr>
          <w:p w14:paraId="7A8F798A" w14:textId="77777777" w:rsidR="00647BF2" w:rsidRPr="00CF715E" w:rsidRDefault="00647BF2" w:rsidP="005A46A7">
            <w:pPr>
              <w:ind w:left="-113"/>
              <w:rPr>
                <w:rFonts w:asciiTheme="minorHAnsi" w:eastAsia="Verdana" w:hAnsiTheme="minorHAnsi"/>
                <w:b/>
                <w:bCs/>
                <w:color w:val="000000"/>
                <w:sz w:val="20"/>
                <w:szCs w:val="20"/>
                <w:lang w:val="nl-NL"/>
              </w:rPr>
            </w:pPr>
            <w:r w:rsidRPr="00CF715E">
              <w:rPr>
                <w:rFonts w:asciiTheme="minorHAnsi" w:eastAsia="Verdana" w:hAnsiTheme="minorHAnsi"/>
                <w:b/>
                <w:color w:val="000000"/>
                <w:sz w:val="20"/>
                <w:szCs w:val="20"/>
                <w:lang w:val="nl-NL"/>
              </w:rPr>
              <w:t>Contactpersoon Verwerkingsverantwoordelijke (NB: Ook buiten kantooruren)</w:t>
            </w:r>
          </w:p>
        </w:tc>
        <w:tc>
          <w:tcPr>
            <w:tcW w:w="4536" w:type="dxa"/>
            <w:hideMark/>
          </w:tcPr>
          <w:p w14:paraId="6D369E8A" w14:textId="68C95AE7" w:rsidR="00647BF2" w:rsidRPr="00647BF2" w:rsidRDefault="00647BF2" w:rsidP="005A46A7">
            <w:pPr>
              <w:ind w:left="-113"/>
              <w:rPr>
                <w:rFonts w:asciiTheme="minorHAnsi" w:eastAsia="Verdana" w:hAnsiTheme="minorHAnsi"/>
                <w:color w:val="000000"/>
                <w:sz w:val="20"/>
                <w:szCs w:val="20"/>
                <w:lang w:val="nl-NL"/>
              </w:rPr>
            </w:pPr>
            <w:r w:rsidRPr="00647BF2">
              <w:rPr>
                <w:rFonts w:asciiTheme="minorHAnsi" w:eastAsia="Verdana" w:hAnsiTheme="minorHAnsi"/>
                <w:color w:val="000000"/>
                <w:sz w:val="20"/>
                <w:szCs w:val="20"/>
                <w:lang w:val="nl-NL"/>
              </w:rPr>
              <w:t xml:space="preserve">Privacy </w:t>
            </w:r>
            <w:proofErr w:type="spellStart"/>
            <w:r w:rsidRPr="00647BF2">
              <w:rPr>
                <w:rFonts w:asciiTheme="minorHAnsi" w:eastAsia="Verdana" w:hAnsiTheme="minorHAnsi"/>
                <w:color w:val="000000"/>
                <w:sz w:val="20"/>
                <w:szCs w:val="20"/>
                <w:lang w:val="nl-NL"/>
              </w:rPr>
              <w:t>Officers</w:t>
            </w:r>
            <w:proofErr w:type="spellEnd"/>
            <w:r w:rsidRPr="00647BF2">
              <w:rPr>
                <w:rFonts w:asciiTheme="minorHAnsi" w:eastAsia="Verdana" w:hAnsiTheme="minorHAnsi"/>
                <w:color w:val="000000"/>
                <w:sz w:val="20"/>
                <w:szCs w:val="20"/>
                <w:lang w:val="nl-NL"/>
              </w:rPr>
              <w:t xml:space="preserve">: </w:t>
            </w:r>
          </w:p>
          <w:p w14:paraId="7089E484" w14:textId="40B1319E" w:rsidR="00647BF2" w:rsidRDefault="00647BF2" w:rsidP="005A46A7">
            <w:pPr>
              <w:ind w:left="-113"/>
              <w:rPr>
                <w:rFonts w:asciiTheme="minorHAnsi" w:eastAsia="Verdana" w:hAnsiTheme="minorHAnsi"/>
                <w:bCs/>
                <w:color w:val="000000"/>
                <w:sz w:val="20"/>
                <w:szCs w:val="20"/>
                <w:lang w:val="nl-NL"/>
              </w:rPr>
            </w:pPr>
            <w:r w:rsidRPr="00647BF2">
              <w:rPr>
                <w:rFonts w:asciiTheme="minorHAnsi" w:eastAsia="Verdana" w:hAnsiTheme="minorHAnsi"/>
                <w:bCs/>
                <w:color w:val="000000"/>
                <w:sz w:val="20"/>
                <w:szCs w:val="20"/>
                <w:lang w:val="nl-NL"/>
              </w:rPr>
              <w:t>Contactgegevens:</w:t>
            </w:r>
            <w:r>
              <w:rPr>
                <w:rFonts w:asciiTheme="minorHAnsi" w:eastAsia="Verdana" w:hAnsiTheme="minorHAnsi"/>
                <w:bCs/>
                <w:color w:val="000000"/>
                <w:sz w:val="20"/>
                <w:szCs w:val="20"/>
                <w:lang w:val="nl-NL"/>
              </w:rPr>
              <w:t xml:space="preserve"> </w:t>
            </w:r>
            <w:hyperlink r:id="rId10" w:history="1">
              <w:r w:rsidR="00457253" w:rsidRPr="00994AAF">
                <w:rPr>
                  <w:rStyle w:val="Hyperlink"/>
                  <w:rFonts w:asciiTheme="minorHAnsi" w:eastAsia="Verdana" w:hAnsiTheme="minorHAnsi"/>
                  <w:bCs/>
                  <w:sz w:val="20"/>
                  <w:szCs w:val="20"/>
                  <w:lang w:val="nl-NL"/>
                </w:rPr>
                <w:t>privacy@velsen.nl</w:t>
              </w:r>
            </w:hyperlink>
            <w:r w:rsidR="00457253">
              <w:rPr>
                <w:rFonts w:asciiTheme="minorHAnsi" w:eastAsia="Verdana" w:hAnsiTheme="minorHAnsi"/>
                <w:bCs/>
                <w:color w:val="000000"/>
                <w:sz w:val="20"/>
                <w:szCs w:val="20"/>
                <w:lang w:val="nl-NL"/>
              </w:rPr>
              <w:t xml:space="preserve"> </w:t>
            </w:r>
          </w:p>
          <w:p w14:paraId="1643FEBC" w14:textId="77777777" w:rsidR="00457253" w:rsidRDefault="00457253" w:rsidP="005A46A7">
            <w:pPr>
              <w:ind w:left="-113"/>
              <w:rPr>
                <w:rFonts w:asciiTheme="minorHAnsi" w:eastAsia="Verdana" w:hAnsiTheme="minorHAnsi"/>
                <w:bCs/>
                <w:color w:val="000000"/>
                <w:sz w:val="20"/>
                <w:szCs w:val="20"/>
                <w:lang w:val="nl-NL"/>
              </w:rPr>
            </w:pPr>
          </w:p>
          <w:p w14:paraId="52C759A7" w14:textId="0FB14E53" w:rsidR="00457253" w:rsidRDefault="00457253" w:rsidP="005A46A7">
            <w:pPr>
              <w:ind w:left="-113"/>
              <w:rPr>
                <w:rFonts w:asciiTheme="minorHAnsi" w:eastAsia="Verdana" w:hAnsiTheme="minorHAnsi"/>
                <w:bCs/>
                <w:color w:val="000000"/>
                <w:sz w:val="20"/>
                <w:szCs w:val="20"/>
                <w:lang w:val="nl-NL"/>
              </w:rPr>
            </w:pPr>
            <w:r>
              <w:rPr>
                <w:rFonts w:asciiTheme="minorHAnsi" w:eastAsia="Verdana" w:hAnsiTheme="minorHAnsi"/>
                <w:bCs/>
                <w:color w:val="000000"/>
                <w:sz w:val="20"/>
                <w:szCs w:val="20"/>
                <w:lang w:val="nl-NL"/>
              </w:rPr>
              <w:t xml:space="preserve">FG: </w:t>
            </w:r>
          </w:p>
          <w:p w14:paraId="463A1E8B" w14:textId="1BBA6AD7" w:rsidR="00457253" w:rsidRDefault="00457253" w:rsidP="005A46A7">
            <w:pPr>
              <w:ind w:left="-113"/>
              <w:rPr>
                <w:rFonts w:asciiTheme="minorHAnsi" w:eastAsia="Verdana" w:hAnsiTheme="minorHAnsi"/>
                <w:bCs/>
                <w:color w:val="000000"/>
                <w:sz w:val="20"/>
                <w:szCs w:val="20"/>
                <w:lang w:val="nl-NL"/>
              </w:rPr>
            </w:pPr>
            <w:r>
              <w:rPr>
                <w:rFonts w:asciiTheme="minorHAnsi" w:eastAsia="Verdana" w:hAnsiTheme="minorHAnsi"/>
                <w:bCs/>
                <w:color w:val="000000"/>
                <w:sz w:val="20"/>
                <w:szCs w:val="20"/>
                <w:lang w:val="nl-NL"/>
              </w:rPr>
              <w:t xml:space="preserve">Contactgegevens: </w:t>
            </w:r>
          </w:p>
          <w:p w14:paraId="649B1148" w14:textId="77777777" w:rsidR="00B96C12" w:rsidRDefault="00B96C12" w:rsidP="005A46A7">
            <w:pPr>
              <w:ind w:left="-113"/>
              <w:rPr>
                <w:rFonts w:asciiTheme="minorHAnsi" w:eastAsia="Verdana" w:hAnsiTheme="minorHAnsi"/>
                <w:bCs/>
                <w:color w:val="000000"/>
                <w:sz w:val="20"/>
                <w:szCs w:val="20"/>
                <w:lang w:val="nl-NL"/>
              </w:rPr>
            </w:pPr>
          </w:p>
          <w:p w14:paraId="636CF444" w14:textId="239F0027" w:rsidR="00B96C12" w:rsidRPr="00647BF2" w:rsidRDefault="00B96C12" w:rsidP="00CF715E">
            <w:pPr>
              <w:ind w:left="-113"/>
              <w:rPr>
                <w:rFonts w:asciiTheme="minorHAnsi" w:eastAsia="Verdana" w:hAnsiTheme="minorHAnsi"/>
                <w:bCs/>
                <w:color w:val="000000"/>
                <w:sz w:val="20"/>
                <w:szCs w:val="20"/>
                <w:lang w:val="nl-NL"/>
              </w:rPr>
            </w:pPr>
            <w:r>
              <w:rPr>
                <w:rFonts w:asciiTheme="minorHAnsi" w:eastAsia="Verdana" w:hAnsiTheme="minorHAnsi"/>
                <w:bCs/>
                <w:color w:val="000000"/>
                <w:sz w:val="20"/>
                <w:szCs w:val="20"/>
                <w:lang w:val="nl-NL"/>
              </w:rPr>
              <w:t xml:space="preserve">CISO: Contactgegevens: </w:t>
            </w:r>
          </w:p>
        </w:tc>
      </w:tr>
      <w:tr w:rsidR="00647BF2" w:rsidRPr="00363301" w14:paraId="2866CBE8" w14:textId="77777777" w:rsidTr="005A46A7">
        <w:trPr>
          <w:trHeight w:val="634"/>
        </w:trPr>
        <w:tc>
          <w:tcPr>
            <w:tcW w:w="4106" w:type="dxa"/>
          </w:tcPr>
          <w:p w14:paraId="6AF0D910" w14:textId="77777777" w:rsidR="00647BF2" w:rsidRPr="00CF715E" w:rsidRDefault="00647BF2" w:rsidP="005A46A7">
            <w:pPr>
              <w:ind w:left="-113"/>
              <w:rPr>
                <w:rFonts w:asciiTheme="minorHAnsi" w:eastAsia="Verdana" w:hAnsiTheme="minorHAnsi"/>
                <w:b/>
                <w:color w:val="000000"/>
                <w:sz w:val="20"/>
                <w:szCs w:val="20"/>
                <w:lang w:val="nl-NL"/>
              </w:rPr>
            </w:pPr>
            <w:r w:rsidRPr="00CF715E">
              <w:rPr>
                <w:rFonts w:asciiTheme="minorHAnsi" w:eastAsia="Verdana" w:hAnsiTheme="minorHAnsi"/>
                <w:b/>
                <w:color w:val="000000"/>
                <w:sz w:val="20"/>
                <w:szCs w:val="20"/>
                <w:lang w:val="nl-NL"/>
              </w:rPr>
              <w:t>Contactpersoon Verwerker (NB: Ook buiten kantooruren)</w:t>
            </w:r>
          </w:p>
        </w:tc>
        <w:tc>
          <w:tcPr>
            <w:tcW w:w="4536" w:type="dxa"/>
          </w:tcPr>
          <w:p w14:paraId="34C42463" w14:textId="77777777" w:rsidR="00647BF2" w:rsidRPr="00363301" w:rsidRDefault="00647BF2" w:rsidP="005A46A7">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63B4C141" w14:textId="77777777" w:rsidR="00647BF2" w:rsidRPr="00363301" w:rsidRDefault="00647BF2" w:rsidP="005A46A7">
            <w:pPr>
              <w:ind w:left="-113"/>
              <w:rPr>
                <w:rFonts w:asciiTheme="minorHAnsi" w:eastAsia="Verdana" w:hAnsiTheme="minorHAnsi"/>
                <w:color w:val="000000"/>
                <w:sz w:val="20"/>
                <w:szCs w:val="20"/>
              </w:rPr>
            </w:pPr>
            <w:r>
              <w:rPr>
                <w:rFonts w:asciiTheme="minorHAnsi" w:eastAsia="Verdana" w:hAnsiTheme="minorHAnsi"/>
                <w:bCs/>
                <w:color w:val="000000"/>
                <w:sz w:val="20"/>
                <w:szCs w:val="20"/>
              </w:rPr>
              <w:t>Contactgegevens:</w:t>
            </w:r>
            <w:r>
              <w:rPr>
                <w:rFonts w:asciiTheme="minorHAnsi" w:eastAsia="Verdana" w:hAnsiTheme="minorHAnsi"/>
                <w:color w:val="000000"/>
                <w:sz w:val="20"/>
                <w:szCs w:val="20"/>
              </w:rPr>
              <w:t xml:space="preserve">  </w:t>
            </w:r>
          </w:p>
        </w:tc>
      </w:tr>
      <w:tr w:rsidR="00647BF2" w:rsidRPr="00CD5749" w14:paraId="31EF9FE6" w14:textId="77777777" w:rsidTr="005A46A7">
        <w:trPr>
          <w:trHeight w:val="634"/>
        </w:trPr>
        <w:tc>
          <w:tcPr>
            <w:tcW w:w="4106" w:type="dxa"/>
          </w:tcPr>
          <w:p w14:paraId="0AA94F56" w14:textId="77777777" w:rsidR="00647BF2" w:rsidRPr="00363301" w:rsidRDefault="00647BF2" w:rsidP="005A46A7">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Contactgegevens IBD</w:t>
            </w:r>
          </w:p>
        </w:tc>
        <w:tc>
          <w:tcPr>
            <w:tcW w:w="4536" w:type="dxa"/>
          </w:tcPr>
          <w:p w14:paraId="1C5557BB" w14:textId="77777777" w:rsidR="00647BF2" w:rsidRPr="00BB1DE0" w:rsidRDefault="00647BF2" w:rsidP="005A46A7">
            <w:pPr>
              <w:ind w:left="-113"/>
              <w:rPr>
                <w:rFonts w:asciiTheme="minorHAnsi" w:eastAsia="Verdana" w:hAnsiTheme="minorHAnsi"/>
                <w:color w:val="000000"/>
                <w:sz w:val="20"/>
                <w:szCs w:val="20"/>
                <w:lang w:val="de-DE"/>
              </w:rPr>
            </w:pPr>
            <w:proofErr w:type="spellStart"/>
            <w:r>
              <w:rPr>
                <w:rFonts w:asciiTheme="minorHAnsi" w:eastAsia="Verdana" w:hAnsiTheme="minorHAnsi"/>
                <w:color w:val="000000"/>
                <w:sz w:val="20"/>
                <w:szCs w:val="20"/>
                <w:lang w:val="de-DE"/>
              </w:rPr>
              <w:t>telefoonnummer</w:t>
            </w:r>
            <w:proofErr w:type="spellEnd"/>
            <w:r>
              <w:rPr>
                <w:rFonts w:asciiTheme="minorHAnsi" w:eastAsia="Verdana" w:hAnsiTheme="minorHAnsi"/>
                <w:color w:val="000000"/>
                <w:sz w:val="20"/>
                <w:szCs w:val="20"/>
                <w:lang w:val="de-DE"/>
              </w:rPr>
              <w:t>: 070-204 55 11</w:t>
            </w:r>
          </w:p>
          <w:p w14:paraId="11137156" w14:textId="77777777" w:rsidR="00647BF2" w:rsidRPr="00BB1DE0" w:rsidRDefault="00647BF2" w:rsidP="005A46A7">
            <w:pPr>
              <w:ind w:left="-113"/>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e-</w:t>
            </w:r>
            <w:proofErr w:type="spellStart"/>
            <w:r>
              <w:rPr>
                <w:rFonts w:asciiTheme="minorHAnsi" w:eastAsia="Verdana" w:hAnsiTheme="minorHAnsi"/>
                <w:color w:val="000000"/>
                <w:sz w:val="20"/>
                <w:szCs w:val="20"/>
                <w:lang w:val="de-DE"/>
              </w:rPr>
              <w:t>mailadres</w:t>
            </w:r>
            <w:proofErr w:type="spellEnd"/>
            <w:r>
              <w:rPr>
                <w:rFonts w:asciiTheme="minorHAnsi" w:eastAsia="Verdana" w:hAnsiTheme="minorHAnsi"/>
                <w:color w:val="000000"/>
                <w:sz w:val="20"/>
                <w:szCs w:val="20"/>
                <w:lang w:val="de-DE"/>
              </w:rPr>
              <w:t xml:space="preserve">        </w:t>
            </w:r>
            <w:proofErr w:type="gramStart"/>
            <w:r>
              <w:rPr>
                <w:rFonts w:asciiTheme="minorHAnsi" w:eastAsia="Verdana" w:hAnsiTheme="minorHAnsi"/>
                <w:color w:val="000000"/>
                <w:sz w:val="20"/>
                <w:szCs w:val="20"/>
                <w:lang w:val="de-DE"/>
              </w:rPr>
              <w:t xml:space="preserve">  :</w:t>
            </w:r>
            <w:proofErr w:type="gramEnd"/>
            <w:r>
              <w:rPr>
                <w:rFonts w:asciiTheme="minorHAnsi" w:eastAsia="Verdana" w:hAnsiTheme="minorHAnsi"/>
                <w:color w:val="000000"/>
                <w:sz w:val="20"/>
                <w:szCs w:val="20"/>
                <w:lang w:val="de-DE"/>
              </w:rPr>
              <w:t xml:space="preserve"> privacy@vng.nl</w:t>
            </w:r>
          </w:p>
        </w:tc>
      </w:tr>
    </w:tbl>
    <w:p w14:paraId="50D6021C" w14:textId="77777777" w:rsidR="00647BF2" w:rsidRPr="00363301" w:rsidRDefault="00647BF2" w:rsidP="00647BF2">
      <w:pPr>
        <w:rPr>
          <w:rFonts w:asciiTheme="minorHAnsi" w:eastAsia="Verdana" w:hAnsiTheme="minorHAnsi"/>
          <w:color w:val="000000"/>
          <w:sz w:val="20"/>
          <w:szCs w:val="20"/>
        </w:rPr>
      </w:pPr>
    </w:p>
    <w:p w14:paraId="3D1BD7EB" w14:textId="77777777" w:rsidR="00647BF2" w:rsidRPr="00363301" w:rsidRDefault="00647BF2" w:rsidP="00647BF2">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Pr>
          <w:rFonts w:asciiTheme="minorHAnsi" w:eastAsia="Verdana" w:hAnsiTheme="minorHAnsi"/>
          <w:b/>
          <w:sz w:val="20"/>
          <w:szCs w:val="20"/>
        </w:rPr>
        <w:t xml:space="preserve">Ingeschakelde </w:t>
      </w:r>
      <w:proofErr w:type="spellStart"/>
      <w:r>
        <w:rPr>
          <w:rFonts w:asciiTheme="minorHAnsi" w:eastAsia="Verdana" w:hAnsiTheme="minorHAnsi"/>
          <w:b/>
          <w:sz w:val="20"/>
          <w:szCs w:val="20"/>
        </w:rPr>
        <w:t>subverwerkers</w:t>
      </w:r>
      <w:proofErr w:type="spellEnd"/>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647BF2" w:rsidRPr="00363301" w14:paraId="3E5A5DFE" w14:textId="77777777" w:rsidTr="005A46A7">
        <w:tc>
          <w:tcPr>
            <w:tcW w:w="1497" w:type="dxa"/>
          </w:tcPr>
          <w:p w14:paraId="703733DA" w14:textId="77777777" w:rsidR="00647BF2" w:rsidRPr="00363301" w:rsidRDefault="00647BF2" w:rsidP="005A46A7">
            <w:pPr>
              <w:ind w:left="-113"/>
              <w:rPr>
                <w:rFonts w:asciiTheme="minorHAnsi" w:eastAsia="Verdana" w:hAnsiTheme="minorHAnsi"/>
                <w:b/>
                <w:color w:val="000000"/>
                <w:sz w:val="20"/>
                <w:szCs w:val="20"/>
              </w:rPr>
            </w:pPr>
            <w:r>
              <w:rPr>
                <w:rFonts w:asciiTheme="minorHAnsi" w:eastAsia="Verdana" w:hAnsiTheme="minorHAnsi"/>
                <w:b/>
                <w:color w:val="000000"/>
                <w:sz w:val="20"/>
                <w:szCs w:val="20"/>
              </w:rPr>
              <w:t xml:space="preserve">Naam en </w:t>
            </w:r>
            <w:proofErr w:type="spellStart"/>
            <w:r>
              <w:rPr>
                <w:rFonts w:asciiTheme="minorHAnsi" w:eastAsia="Verdana" w:hAnsiTheme="minorHAnsi"/>
                <w:b/>
                <w:color w:val="000000"/>
                <w:sz w:val="20"/>
                <w:szCs w:val="20"/>
              </w:rPr>
              <w:t>contactgegevens</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subverwerker</w:t>
            </w:r>
            <w:proofErr w:type="spellEnd"/>
          </w:p>
        </w:tc>
        <w:tc>
          <w:tcPr>
            <w:tcW w:w="815" w:type="dxa"/>
          </w:tcPr>
          <w:p w14:paraId="10CD181A" w14:textId="77777777" w:rsidR="00647BF2" w:rsidRPr="00363301" w:rsidRDefault="00647BF2" w:rsidP="005A46A7">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KvK-nummer</w:t>
            </w:r>
            <w:proofErr w:type="spellEnd"/>
          </w:p>
        </w:tc>
        <w:tc>
          <w:tcPr>
            <w:tcW w:w="1246" w:type="dxa"/>
          </w:tcPr>
          <w:p w14:paraId="2722521F" w14:textId="77777777" w:rsidR="00647BF2" w:rsidRPr="00363301" w:rsidRDefault="00647BF2" w:rsidP="005A46A7">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Uitbestede</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verwerkingen</w:t>
            </w:r>
            <w:proofErr w:type="spellEnd"/>
          </w:p>
        </w:tc>
        <w:tc>
          <w:tcPr>
            <w:tcW w:w="1682" w:type="dxa"/>
          </w:tcPr>
          <w:p w14:paraId="6AB53D56" w14:textId="77777777" w:rsidR="00647BF2" w:rsidRPr="00363301" w:rsidRDefault="00647BF2" w:rsidP="005A46A7">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Toepassing</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geautomatiseerd</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systeem</w:t>
            </w:r>
            <w:proofErr w:type="spellEnd"/>
            <w:r>
              <w:rPr>
                <w:rFonts w:asciiTheme="minorHAnsi" w:eastAsia="Verdana" w:hAnsiTheme="minorHAnsi"/>
                <w:b/>
                <w:color w:val="000000"/>
                <w:sz w:val="20"/>
                <w:szCs w:val="20"/>
              </w:rPr>
              <w:t>)</w:t>
            </w:r>
          </w:p>
        </w:tc>
        <w:tc>
          <w:tcPr>
            <w:tcW w:w="1374" w:type="dxa"/>
          </w:tcPr>
          <w:p w14:paraId="45FEF06C" w14:textId="77777777" w:rsidR="00647BF2" w:rsidRPr="00363301" w:rsidRDefault="00647BF2" w:rsidP="005A46A7">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Verwerkings-locatie</w:t>
            </w:r>
            <w:proofErr w:type="spellEnd"/>
          </w:p>
        </w:tc>
        <w:tc>
          <w:tcPr>
            <w:tcW w:w="1036" w:type="dxa"/>
          </w:tcPr>
          <w:p w14:paraId="605A3374" w14:textId="77777777" w:rsidR="00647BF2" w:rsidRPr="00363301" w:rsidRDefault="00647BF2" w:rsidP="005A46A7">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Doorgifte</w:t>
            </w:r>
            <w:proofErr w:type="spellEnd"/>
            <w:r>
              <w:rPr>
                <w:rFonts w:asciiTheme="minorHAnsi" w:eastAsia="Verdana" w:hAnsiTheme="minorHAnsi"/>
                <w:b/>
                <w:color w:val="000000"/>
                <w:sz w:val="20"/>
                <w:szCs w:val="20"/>
              </w:rPr>
              <w:t xml:space="preserve"> instrument</w:t>
            </w:r>
          </w:p>
        </w:tc>
        <w:tc>
          <w:tcPr>
            <w:tcW w:w="1276" w:type="dxa"/>
          </w:tcPr>
          <w:p w14:paraId="7F74C945" w14:textId="77777777" w:rsidR="00647BF2" w:rsidRPr="00647BF2" w:rsidRDefault="00647BF2" w:rsidP="005A46A7">
            <w:pPr>
              <w:ind w:left="-113"/>
              <w:rPr>
                <w:rFonts w:asciiTheme="minorHAnsi" w:eastAsia="Verdana" w:hAnsiTheme="minorHAnsi"/>
                <w:b/>
                <w:color w:val="000000"/>
                <w:sz w:val="20"/>
                <w:szCs w:val="20"/>
                <w:lang w:val="nl-NL"/>
              </w:rPr>
            </w:pPr>
            <w:r w:rsidRPr="00647BF2">
              <w:rPr>
                <w:rFonts w:asciiTheme="minorHAnsi" w:eastAsia="Verdana" w:hAnsiTheme="minorHAnsi"/>
                <w:b/>
                <w:color w:val="000000"/>
                <w:sz w:val="20"/>
                <w:szCs w:val="20"/>
                <w:lang w:val="nl-NL"/>
              </w:rPr>
              <w:t>Aanvullende maatregelen (indien van toepassing)</w:t>
            </w:r>
          </w:p>
        </w:tc>
      </w:tr>
      <w:tr w:rsidR="00647BF2" w:rsidRPr="00363301" w14:paraId="182E0305" w14:textId="77777777" w:rsidTr="005A46A7">
        <w:tc>
          <w:tcPr>
            <w:tcW w:w="1497" w:type="dxa"/>
          </w:tcPr>
          <w:p w14:paraId="2BD4B1EA" w14:textId="77777777" w:rsidR="00647BF2" w:rsidRPr="00647BF2" w:rsidRDefault="00647BF2" w:rsidP="005A46A7">
            <w:pPr>
              <w:rPr>
                <w:rFonts w:asciiTheme="minorHAnsi" w:eastAsia="Verdana" w:hAnsiTheme="minorHAnsi"/>
                <w:color w:val="000000"/>
                <w:sz w:val="20"/>
                <w:szCs w:val="20"/>
                <w:lang w:val="nl-NL"/>
              </w:rPr>
            </w:pPr>
          </w:p>
        </w:tc>
        <w:tc>
          <w:tcPr>
            <w:tcW w:w="815" w:type="dxa"/>
          </w:tcPr>
          <w:p w14:paraId="19BA3347" w14:textId="77777777" w:rsidR="00647BF2" w:rsidRPr="00647BF2" w:rsidRDefault="00647BF2" w:rsidP="005A46A7">
            <w:pPr>
              <w:rPr>
                <w:rFonts w:asciiTheme="minorHAnsi" w:eastAsia="Verdana" w:hAnsiTheme="minorHAnsi"/>
                <w:color w:val="000000"/>
                <w:sz w:val="20"/>
                <w:szCs w:val="20"/>
                <w:lang w:val="nl-NL"/>
              </w:rPr>
            </w:pPr>
          </w:p>
        </w:tc>
        <w:tc>
          <w:tcPr>
            <w:tcW w:w="1246" w:type="dxa"/>
          </w:tcPr>
          <w:p w14:paraId="174DF965" w14:textId="77777777" w:rsidR="00647BF2" w:rsidRPr="00647BF2" w:rsidRDefault="00647BF2" w:rsidP="005A46A7">
            <w:pPr>
              <w:rPr>
                <w:rFonts w:asciiTheme="minorHAnsi" w:eastAsia="Verdana" w:hAnsiTheme="minorHAnsi"/>
                <w:color w:val="000000"/>
                <w:sz w:val="20"/>
                <w:szCs w:val="20"/>
                <w:lang w:val="nl-NL"/>
              </w:rPr>
            </w:pPr>
          </w:p>
        </w:tc>
        <w:tc>
          <w:tcPr>
            <w:tcW w:w="1682" w:type="dxa"/>
          </w:tcPr>
          <w:p w14:paraId="25655FED" w14:textId="77777777" w:rsidR="00647BF2" w:rsidRPr="00647BF2" w:rsidRDefault="00647BF2" w:rsidP="005A46A7">
            <w:pPr>
              <w:rPr>
                <w:rFonts w:asciiTheme="minorHAnsi" w:eastAsia="Verdana" w:hAnsiTheme="minorHAnsi"/>
                <w:color w:val="000000"/>
                <w:sz w:val="20"/>
                <w:szCs w:val="20"/>
                <w:lang w:val="nl-NL"/>
              </w:rPr>
            </w:pPr>
          </w:p>
        </w:tc>
        <w:tc>
          <w:tcPr>
            <w:tcW w:w="1374" w:type="dxa"/>
          </w:tcPr>
          <w:p w14:paraId="3D1DBE78" w14:textId="77777777" w:rsidR="00647BF2" w:rsidRPr="00647BF2" w:rsidRDefault="00647BF2" w:rsidP="005A46A7">
            <w:pPr>
              <w:rPr>
                <w:rFonts w:asciiTheme="minorHAnsi" w:eastAsia="Verdana" w:hAnsiTheme="minorHAnsi"/>
                <w:color w:val="000000"/>
                <w:sz w:val="20"/>
                <w:szCs w:val="20"/>
                <w:lang w:val="nl-NL"/>
              </w:rPr>
            </w:pPr>
          </w:p>
        </w:tc>
        <w:tc>
          <w:tcPr>
            <w:tcW w:w="1036" w:type="dxa"/>
          </w:tcPr>
          <w:p w14:paraId="3920E45A" w14:textId="77777777" w:rsidR="00647BF2" w:rsidRPr="00647BF2" w:rsidRDefault="00647BF2" w:rsidP="005A46A7">
            <w:pPr>
              <w:rPr>
                <w:rFonts w:asciiTheme="minorHAnsi" w:eastAsia="Verdana" w:hAnsiTheme="minorHAnsi"/>
                <w:color w:val="000000"/>
                <w:sz w:val="20"/>
                <w:szCs w:val="20"/>
                <w:lang w:val="nl-NL"/>
              </w:rPr>
            </w:pPr>
          </w:p>
        </w:tc>
        <w:tc>
          <w:tcPr>
            <w:tcW w:w="1276" w:type="dxa"/>
          </w:tcPr>
          <w:p w14:paraId="3DE5139B" w14:textId="77777777" w:rsidR="00647BF2" w:rsidRPr="00647BF2" w:rsidRDefault="00647BF2" w:rsidP="005A46A7">
            <w:pPr>
              <w:rPr>
                <w:rFonts w:asciiTheme="minorHAnsi" w:eastAsia="Verdana" w:hAnsiTheme="minorHAnsi"/>
                <w:color w:val="000000"/>
                <w:sz w:val="20"/>
                <w:szCs w:val="20"/>
                <w:lang w:val="nl-NL"/>
              </w:rPr>
            </w:pPr>
          </w:p>
        </w:tc>
      </w:tr>
      <w:tr w:rsidR="00647BF2" w:rsidRPr="00363301" w14:paraId="572E0818" w14:textId="77777777" w:rsidTr="005A46A7">
        <w:tc>
          <w:tcPr>
            <w:tcW w:w="1497" w:type="dxa"/>
          </w:tcPr>
          <w:p w14:paraId="383684E6" w14:textId="77777777" w:rsidR="00647BF2" w:rsidRPr="00647BF2" w:rsidRDefault="00647BF2" w:rsidP="005A46A7">
            <w:pPr>
              <w:rPr>
                <w:rFonts w:asciiTheme="minorHAnsi" w:eastAsia="Verdana" w:hAnsiTheme="minorHAnsi"/>
                <w:color w:val="000000"/>
                <w:sz w:val="20"/>
                <w:szCs w:val="20"/>
                <w:lang w:val="nl-NL"/>
              </w:rPr>
            </w:pPr>
          </w:p>
        </w:tc>
        <w:tc>
          <w:tcPr>
            <w:tcW w:w="815" w:type="dxa"/>
          </w:tcPr>
          <w:p w14:paraId="1E953A3B" w14:textId="77777777" w:rsidR="00647BF2" w:rsidRPr="00647BF2" w:rsidRDefault="00647BF2" w:rsidP="005A46A7">
            <w:pPr>
              <w:rPr>
                <w:rFonts w:asciiTheme="minorHAnsi" w:eastAsia="Verdana" w:hAnsiTheme="minorHAnsi"/>
                <w:color w:val="000000"/>
                <w:sz w:val="20"/>
                <w:szCs w:val="20"/>
                <w:lang w:val="nl-NL"/>
              </w:rPr>
            </w:pPr>
          </w:p>
        </w:tc>
        <w:tc>
          <w:tcPr>
            <w:tcW w:w="1246" w:type="dxa"/>
          </w:tcPr>
          <w:p w14:paraId="5DE7B8A2" w14:textId="77777777" w:rsidR="00647BF2" w:rsidRPr="00647BF2" w:rsidRDefault="00647BF2" w:rsidP="005A46A7">
            <w:pPr>
              <w:rPr>
                <w:rFonts w:asciiTheme="minorHAnsi" w:eastAsia="Verdana" w:hAnsiTheme="minorHAnsi"/>
                <w:color w:val="000000"/>
                <w:sz w:val="20"/>
                <w:szCs w:val="20"/>
                <w:lang w:val="nl-NL"/>
              </w:rPr>
            </w:pPr>
          </w:p>
        </w:tc>
        <w:tc>
          <w:tcPr>
            <w:tcW w:w="1682" w:type="dxa"/>
          </w:tcPr>
          <w:p w14:paraId="1DA2F878" w14:textId="77777777" w:rsidR="00647BF2" w:rsidRPr="00647BF2" w:rsidRDefault="00647BF2" w:rsidP="005A46A7">
            <w:pPr>
              <w:rPr>
                <w:rFonts w:asciiTheme="minorHAnsi" w:eastAsia="Verdana" w:hAnsiTheme="minorHAnsi"/>
                <w:color w:val="000000"/>
                <w:sz w:val="20"/>
                <w:szCs w:val="20"/>
                <w:lang w:val="nl-NL"/>
              </w:rPr>
            </w:pPr>
          </w:p>
        </w:tc>
        <w:tc>
          <w:tcPr>
            <w:tcW w:w="1374" w:type="dxa"/>
          </w:tcPr>
          <w:p w14:paraId="1022D05D" w14:textId="77777777" w:rsidR="00647BF2" w:rsidRPr="00647BF2" w:rsidRDefault="00647BF2" w:rsidP="005A46A7">
            <w:pPr>
              <w:rPr>
                <w:rFonts w:asciiTheme="minorHAnsi" w:eastAsia="Verdana" w:hAnsiTheme="minorHAnsi"/>
                <w:color w:val="000000"/>
                <w:sz w:val="20"/>
                <w:szCs w:val="20"/>
                <w:lang w:val="nl-NL"/>
              </w:rPr>
            </w:pPr>
          </w:p>
        </w:tc>
        <w:tc>
          <w:tcPr>
            <w:tcW w:w="1036" w:type="dxa"/>
          </w:tcPr>
          <w:p w14:paraId="22A03F2D" w14:textId="77777777" w:rsidR="00647BF2" w:rsidRPr="00647BF2" w:rsidRDefault="00647BF2" w:rsidP="005A46A7">
            <w:pPr>
              <w:rPr>
                <w:rFonts w:asciiTheme="minorHAnsi" w:eastAsia="Verdana" w:hAnsiTheme="minorHAnsi"/>
                <w:color w:val="000000"/>
                <w:sz w:val="20"/>
                <w:szCs w:val="20"/>
                <w:lang w:val="nl-NL"/>
              </w:rPr>
            </w:pPr>
          </w:p>
        </w:tc>
        <w:tc>
          <w:tcPr>
            <w:tcW w:w="1276" w:type="dxa"/>
          </w:tcPr>
          <w:p w14:paraId="78A46E72" w14:textId="77777777" w:rsidR="00647BF2" w:rsidRPr="00647BF2" w:rsidRDefault="00647BF2" w:rsidP="005A46A7">
            <w:pPr>
              <w:rPr>
                <w:rFonts w:asciiTheme="minorHAnsi" w:eastAsia="Verdana" w:hAnsiTheme="minorHAnsi"/>
                <w:color w:val="000000"/>
                <w:sz w:val="20"/>
                <w:szCs w:val="20"/>
                <w:lang w:val="nl-NL"/>
              </w:rPr>
            </w:pPr>
          </w:p>
        </w:tc>
      </w:tr>
    </w:tbl>
    <w:p w14:paraId="1BF96427" w14:textId="77777777" w:rsidR="00647BF2" w:rsidRDefault="00647BF2" w:rsidP="00647BF2">
      <w:pPr>
        <w:rPr>
          <w:rFonts w:asciiTheme="minorHAnsi" w:eastAsia="Verdana" w:hAnsiTheme="minorHAnsi"/>
          <w:b/>
          <w:bCs/>
          <w:color w:val="000000"/>
          <w:sz w:val="20"/>
          <w:szCs w:val="20"/>
        </w:rPr>
      </w:pPr>
    </w:p>
    <w:p w14:paraId="4983E111" w14:textId="77777777" w:rsidR="00647BF2" w:rsidRDefault="00647BF2" w:rsidP="00647BF2">
      <w:pPr>
        <w:rPr>
          <w:rFonts w:asciiTheme="minorHAnsi" w:eastAsia="Verdana" w:hAnsiTheme="minorHAnsi"/>
          <w:b/>
          <w:bCs/>
          <w:color w:val="000000"/>
          <w:sz w:val="20"/>
          <w:szCs w:val="20"/>
        </w:rPr>
      </w:pPr>
    </w:p>
    <w:p w14:paraId="635E2C27" w14:textId="77777777" w:rsidR="00647BF2" w:rsidRPr="00363301" w:rsidRDefault="00647BF2" w:rsidP="00647BF2">
      <w:pPr>
        <w:rPr>
          <w:rFonts w:asciiTheme="minorHAnsi" w:eastAsia="Verdana" w:hAnsiTheme="minorHAnsi"/>
          <w:color w:val="000000"/>
          <w:sz w:val="20"/>
          <w:szCs w:val="20"/>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bovenstaande tabellen geven partijen op korte termijn aan elkaar door.</w:t>
      </w:r>
    </w:p>
    <w:p w14:paraId="0F660792" w14:textId="77777777" w:rsidR="00CF715E" w:rsidRDefault="00CF715E">
      <w:pPr>
        <w:widowControl/>
        <w:autoSpaceDE/>
        <w:autoSpaceDN/>
        <w:spacing w:after="160" w:line="259" w:lineRule="auto"/>
        <w:rPr>
          <w:rFonts w:asciiTheme="minorHAnsi" w:hAnsiTheme="minorHAnsi"/>
          <w:b/>
          <w:bCs/>
          <w:color w:val="0C9DD8"/>
          <w:sz w:val="24"/>
          <w:szCs w:val="24"/>
        </w:rPr>
      </w:pPr>
      <w:bookmarkStart w:id="2" w:name="_Toc227764628"/>
      <w:r>
        <w:br w:type="page"/>
      </w:r>
    </w:p>
    <w:p w14:paraId="1C2275AE" w14:textId="25D59FF4" w:rsidR="00647BF2" w:rsidRPr="000B724D" w:rsidRDefault="00647BF2" w:rsidP="00647BF2">
      <w:pPr>
        <w:pStyle w:val="Kop2"/>
      </w:pPr>
      <w:r>
        <w:lastRenderedPageBreak/>
        <w:t>Bijlage 2: Aantonen passend niveau van beveiliging</w:t>
      </w:r>
      <w:bookmarkEnd w:id="2"/>
    </w:p>
    <w:p w14:paraId="7109436A" w14:textId="77777777" w:rsidR="00647BF2" w:rsidRPr="00363301" w:rsidRDefault="00647BF2" w:rsidP="00647BF2">
      <w:pPr>
        <w:rPr>
          <w:rFonts w:asciiTheme="minorHAnsi" w:hAnsiTheme="minorHAnsi"/>
          <w:sz w:val="20"/>
          <w:szCs w:val="20"/>
        </w:rPr>
      </w:pPr>
    </w:p>
    <w:p w14:paraId="0B6C23FC" w14:textId="77777777" w:rsidR="00647BF2" w:rsidRPr="00363301" w:rsidRDefault="00647BF2" w:rsidP="00647BF2">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Normenstelsel</w:t>
      </w:r>
    </w:p>
    <w:p w14:paraId="4EAD325E" w14:textId="77777777" w:rsidR="00647BF2" w:rsidRDefault="00647BF2" w:rsidP="00647BF2">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65722659" w14:textId="77777777" w:rsidR="00647BF2" w:rsidRPr="00363301" w:rsidRDefault="00647BF2" w:rsidP="00647BF2">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67361B3E" w14:textId="77777777" w:rsidR="00647BF2" w:rsidRDefault="00647BF2" w:rsidP="00647BF2">
      <w:pPr>
        <w:pStyle w:val="Lijstalinea"/>
        <w:numPr>
          <w:ilvl w:val="0"/>
          <w:numId w:val="8"/>
        </w:numPr>
        <w:ind w:left="530"/>
        <w:rPr>
          <w:rFonts w:asciiTheme="minorHAnsi" w:hAnsiTheme="minorHAnsi"/>
          <w:sz w:val="20"/>
          <w:szCs w:val="20"/>
        </w:rPr>
      </w:pPr>
      <w:r>
        <w:rPr>
          <w:rFonts w:asciiTheme="minorHAnsi" w:hAnsiTheme="minorHAnsi"/>
          <w:sz w:val="20"/>
          <w:szCs w:val="20"/>
        </w:rPr>
        <w:t>Datum laatste certificering: …………………………………….</w:t>
      </w:r>
    </w:p>
    <w:p w14:paraId="21BFFD7B" w14:textId="77777777" w:rsidR="00647BF2" w:rsidRPr="00363301" w:rsidRDefault="00647BF2" w:rsidP="00647BF2">
      <w:pPr>
        <w:pStyle w:val="Lijstalinea"/>
        <w:ind w:left="0" w:firstLine="0"/>
        <w:rPr>
          <w:rFonts w:asciiTheme="minorHAnsi" w:hAnsiTheme="minorHAnsi"/>
          <w:sz w:val="20"/>
          <w:szCs w:val="20"/>
        </w:rPr>
      </w:pPr>
    </w:p>
    <w:p w14:paraId="5D6C16FF" w14:textId="77777777" w:rsidR="00647BF2" w:rsidRDefault="00647BF2" w:rsidP="00647BF2">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overheidsnorm zoals de BIO2, of vergelijkbaar, te weten: ………………………………………………………………………………………………</w:t>
      </w:r>
      <w:proofErr w:type="gramStart"/>
      <w:r>
        <w:rPr>
          <w:rFonts w:asciiTheme="minorHAnsi" w:hAnsiTheme="minorHAnsi"/>
          <w:sz w:val="20"/>
          <w:szCs w:val="20"/>
        </w:rPr>
        <w:t>…….</w:t>
      </w:r>
      <w:proofErr w:type="gramEnd"/>
      <w:r>
        <w:rPr>
          <w:rFonts w:asciiTheme="minorHAnsi" w:hAnsiTheme="minorHAnsi"/>
          <w:sz w:val="20"/>
          <w:szCs w:val="20"/>
        </w:rPr>
        <w:t xml:space="preserve">., </w:t>
      </w:r>
    </w:p>
    <w:p w14:paraId="16BB2123" w14:textId="77777777" w:rsidR="00647BF2" w:rsidRPr="00363301" w:rsidRDefault="00647BF2" w:rsidP="00647BF2">
      <w:pPr>
        <w:pStyle w:val="Lijstalinea"/>
        <w:ind w:left="0" w:firstLine="0"/>
        <w:rPr>
          <w:rFonts w:asciiTheme="minorHAnsi" w:hAnsiTheme="minorHAnsi"/>
          <w:sz w:val="20"/>
          <w:szCs w:val="20"/>
        </w:rPr>
      </w:pPr>
    </w:p>
    <w:p w14:paraId="23F2EFCB" w14:textId="77777777" w:rsidR="00647BF2" w:rsidRPr="00363301" w:rsidRDefault="00647BF2" w:rsidP="00647BF2">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roofErr w:type="gramStart"/>
      <w:r>
        <w:rPr>
          <w:rFonts w:asciiTheme="minorHAnsi" w:hAnsiTheme="minorHAnsi"/>
          <w:sz w:val="20"/>
          <w:szCs w:val="20"/>
        </w:rPr>
        <w:t>…….</w:t>
      </w:r>
      <w:proofErr w:type="gramEnd"/>
      <w:r>
        <w:rPr>
          <w:rFonts w:asciiTheme="minorHAnsi" w:hAnsiTheme="minorHAnsi"/>
          <w:sz w:val="20"/>
          <w:szCs w:val="20"/>
        </w:rPr>
        <w:t>.</w:t>
      </w:r>
    </w:p>
    <w:p w14:paraId="39E5FB70" w14:textId="77777777" w:rsidR="00647BF2" w:rsidRDefault="00647BF2" w:rsidP="00647BF2">
      <w:pPr>
        <w:pStyle w:val="Lijstalinea"/>
        <w:ind w:left="0" w:firstLine="0"/>
        <w:rPr>
          <w:rFonts w:asciiTheme="minorHAnsi" w:hAnsiTheme="minorHAnsi"/>
          <w:sz w:val="20"/>
          <w:szCs w:val="20"/>
        </w:rPr>
      </w:pPr>
    </w:p>
    <w:p w14:paraId="46EBD679" w14:textId="77777777" w:rsidR="00647BF2" w:rsidRPr="00363301" w:rsidRDefault="00647BF2" w:rsidP="00647BF2">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608FB12D" w14:textId="77777777" w:rsidR="00647BF2" w:rsidRDefault="00647BF2" w:rsidP="00647BF2">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 xml:space="preserve">De </w:t>
      </w:r>
      <w:proofErr w:type="spellStart"/>
      <w:r>
        <w:rPr>
          <w:rFonts w:asciiTheme="minorHAnsi" w:hAnsiTheme="minorHAnsi"/>
          <w:sz w:val="20"/>
          <w:szCs w:val="20"/>
        </w:rPr>
        <w:t>toereikendheid</w:t>
      </w:r>
      <w:proofErr w:type="spellEnd"/>
      <w:r>
        <w:rPr>
          <w:rFonts w:asciiTheme="minorHAnsi" w:hAnsiTheme="minorHAnsi"/>
          <w:sz w:val="20"/>
          <w:szCs w:val="20"/>
        </w:rPr>
        <w:t xml:space="preserve"> van de informatiebeveiliging blijkt uit het volgende:</w:t>
      </w:r>
    </w:p>
    <w:p w14:paraId="038D07A8" w14:textId="77777777" w:rsidR="00647BF2" w:rsidRPr="00363301" w:rsidRDefault="00647BF2" w:rsidP="00647BF2">
      <w:pPr>
        <w:pStyle w:val="Lijstalinea"/>
        <w:widowControl/>
        <w:tabs>
          <w:tab w:val="left" w:pos="397"/>
        </w:tabs>
        <w:autoSpaceDE/>
        <w:autoSpaceDN/>
        <w:spacing w:before="0"/>
        <w:ind w:left="0" w:firstLine="0"/>
        <w:rPr>
          <w:rFonts w:asciiTheme="minorHAnsi" w:hAnsiTheme="minorHAnsi"/>
          <w:sz w:val="20"/>
          <w:szCs w:val="20"/>
        </w:rPr>
      </w:pPr>
    </w:p>
    <w:p w14:paraId="546B789E" w14:textId="77777777" w:rsidR="00647BF2" w:rsidRPr="00864332" w:rsidRDefault="00647BF2" w:rsidP="00647BF2">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39FF3544" w14:textId="77777777" w:rsidR="00647BF2" w:rsidRPr="00864332" w:rsidRDefault="00647BF2" w:rsidP="00647BF2">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w:t>
      </w:r>
      <w:proofErr w:type="spellStart"/>
      <w:r>
        <w:rPr>
          <w:rFonts w:ascii="Calibri" w:hAnsi="Calibri" w:cs="Calibri"/>
          <w:sz w:val="20"/>
          <w:szCs w:val="20"/>
        </w:rPr>
        <w:t>TPM’s</w:t>
      </w:r>
      <w:proofErr w:type="spellEnd"/>
      <w:r>
        <w:rPr>
          <w:rFonts w:ascii="Calibri" w:hAnsi="Calibri" w:cs="Calibri"/>
          <w:sz w:val="20"/>
          <w:szCs w:val="20"/>
        </w:rPr>
        <w:t xml:space="preserve"> (bijv. ISAE3xxx SOC type II); </w:t>
      </w:r>
    </w:p>
    <w:p w14:paraId="0EAB52D0" w14:textId="77777777" w:rsidR="00647BF2" w:rsidRPr="00864332" w:rsidRDefault="00647BF2" w:rsidP="00647BF2">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 xml:space="preserve">Een </w:t>
      </w:r>
      <w:proofErr w:type="spellStart"/>
      <w:r>
        <w:rPr>
          <w:rFonts w:ascii="Calibri" w:hAnsi="Calibri" w:cs="Calibri"/>
          <w:sz w:val="20"/>
          <w:szCs w:val="20"/>
        </w:rPr>
        <w:t>assurance</w:t>
      </w:r>
      <w:proofErr w:type="spellEnd"/>
      <w:r>
        <w:rPr>
          <w:rFonts w:ascii="Calibri" w:hAnsi="Calibri" w:cs="Calibri"/>
          <w:sz w:val="20"/>
          <w:szCs w:val="20"/>
        </w:rPr>
        <w:t xml:space="preserve"> rapport (TPM) van een auditor die is aangesloten bij NOREA; </w:t>
      </w:r>
    </w:p>
    <w:p w14:paraId="5D94B89F" w14:textId="77777777" w:rsidR="00647BF2" w:rsidRPr="00864332" w:rsidRDefault="00647BF2" w:rsidP="00647BF2">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BIO2, een ICV): ……………………………………………………………………………………………</w:t>
      </w:r>
    </w:p>
    <w:p w14:paraId="2D7B9B68" w14:textId="77777777" w:rsidR="00647BF2" w:rsidRPr="00623A80" w:rsidRDefault="00647BF2" w:rsidP="00647BF2">
      <w:pPr>
        <w:rPr>
          <w:rFonts w:ascii="Calibri" w:hAnsi="Calibri" w:cs="Calibri"/>
          <w:sz w:val="20"/>
          <w:szCs w:val="20"/>
        </w:rPr>
      </w:pPr>
    </w:p>
    <w:p w14:paraId="7A05B0FB" w14:textId="77777777" w:rsidR="00647BF2" w:rsidRPr="00623A80" w:rsidRDefault="00647BF2" w:rsidP="00647BF2">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worden afgeleid dat de beveiliging passend is bij de verwerking(en) genoemd in Bijlage 1.</w:t>
      </w:r>
    </w:p>
    <w:p w14:paraId="476382F9" w14:textId="77777777" w:rsidR="00647BF2" w:rsidRPr="00623A80" w:rsidRDefault="00647BF2" w:rsidP="00647BF2">
      <w:pPr>
        <w:rPr>
          <w:rFonts w:ascii="Calibri" w:hAnsi="Calibri" w:cs="Calibri"/>
          <w:sz w:val="20"/>
          <w:szCs w:val="20"/>
        </w:rPr>
      </w:pPr>
    </w:p>
    <w:p w14:paraId="4FA4529D" w14:textId="77777777" w:rsidR="00647BF2" w:rsidRPr="00623A80" w:rsidRDefault="00647BF2" w:rsidP="00647BF2">
      <w:pPr>
        <w:rPr>
          <w:rFonts w:ascii="Calibri" w:hAnsi="Calibri" w:cs="Calibri"/>
          <w:sz w:val="20"/>
          <w:szCs w:val="20"/>
        </w:rPr>
      </w:pPr>
    </w:p>
    <w:p w14:paraId="6E0227CD" w14:textId="77777777" w:rsidR="00647BF2" w:rsidRPr="00363301" w:rsidRDefault="00647BF2" w:rsidP="00647BF2">
      <w:pPr>
        <w:rPr>
          <w:rFonts w:asciiTheme="minorHAnsi" w:hAnsiTheme="minorHAnsi"/>
          <w:sz w:val="20"/>
          <w:szCs w:val="20"/>
        </w:rPr>
      </w:pPr>
      <w:r>
        <w:rPr>
          <w:rFonts w:asciiTheme="minorHAnsi" w:hAnsiTheme="minorHAnsi"/>
          <w:sz w:val="20"/>
          <w:szCs w:val="20"/>
        </w:rPr>
        <w:t>Aansluiting bij goedgekeurde gedragscode</w:t>
      </w:r>
    </w:p>
    <w:p w14:paraId="63BDCA59" w14:textId="77777777" w:rsidR="00647BF2" w:rsidRPr="00363301" w:rsidRDefault="00647BF2" w:rsidP="00647BF2">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0308A150" w14:textId="77777777" w:rsidR="00647BF2" w:rsidRDefault="00647BF2" w:rsidP="00647BF2">
      <w:pPr>
        <w:rPr>
          <w:rFonts w:asciiTheme="minorHAnsi" w:hAnsiTheme="minorHAnsi" w:cstheme="minorHAnsi"/>
          <w:sz w:val="18"/>
          <w:szCs w:val="18"/>
        </w:rPr>
      </w:pPr>
    </w:p>
    <w:p w14:paraId="7D211987" w14:textId="77777777" w:rsidR="00647BF2" w:rsidRDefault="00647BF2" w:rsidP="00647BF2">
      <w:pPr>
        <w:rPr>
          <w:rFonts w:asciiTheme="minorHAnsi" w:hAnsiTheme="minorHAnsi" w:cstheme="minorHAnsi"/>
          <w:sz w:val="18"/>
          <w:szCs w:val="18"/>
        </w:rPr>
      </w:pPr>
    </w:p>
    <w:p w14:paraId="79DD5B55" w14:textId="77777777" w:rsidR="00647BF2" w:rsidRDefault="00647BF2" w:rsidP="00647BF2">
      <w:pPr>
        <w:rPr>
          <w:rFonts w:asciiTheme="minorHAnsi" w:hAnsiTheme="minorHAnsi" w:cstheme="minorHAnsi"/>
          <w:sz w:val="18"/>
          <w:szCs w:val="18"/>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het bovenstaande en achteruitgang van de voorwaarden geven partijen op korte termijn aan elkaar door.</w:t>
      </w:r>
      <w:r>
        <w:rPr>
          <w:rFonts w:asciiTheme="minorHAnsi" w:hAnsiTheme="minorHAnsi" w:cstheme="minorHAnsi"/>
          <w:sz w:val="18"/>
          <w:szCs w:val="18"/>
        </w:rPr>
        <w:br w:type="page"/>
      </w:r>
    </w:p>
    <w:p w14:paraId="3C05D66C" w14:textId="77777777" w:rsidR="00647BF2" w:rsidRPr="000B724D" w:rsidRDefault="00647BF2" w:rsidP="00647BF2">
      <w:pPr>
        <w:spacing w:line="290" w:lineRule="auto"/>
        <w:rPr>
          <w:rFonts w:ascii="Calibri" w:hAnsi="Calibri" w:cs="Calibri"/>
          <w:b/>
          <w:bCs/>
          <w:color w:val="004E9A"/>
          <w:sz w:val="24"/>
          <w:szCs w:val="24"/>
        </w:rPr>
      </w:pPr>
      <w:r>
        <w:rPr>
          <w:rFonts w:ascii="Calibri" w:hAnsi="Calibri" w:cs="Calibri"/>
          <w:b/>
          <w:bCs/>
          <w:color w:val="004E9A"/>
          <w:sz w:val="28"/>
          <w:szCs w:val="28"/>
        </w:rPr>
        <w:lastRenderedPageBreak/>
        <w:t xml:space="preserve">Deze bijlage is facultatief: </w:t>
      </w:r>
      <w:r>
        <w:rPr>
          <w:rFonts w:ascii="Calibri" w:hAnsi="Calibri" w:cs="Calibri"/>
          <w:b/>
          <w:bCs/>
          <w:color w:val="004E9A"/>
          <w:sz w:val="24"/>
          <w:szCs w:val="24"/>
        </w:rPr>
        <w:t>Alleen als bijlage opnemen als deze van toepassing is!</w:t>
      </w:r>
    </w:p>
    <w:p w14:paraId="46FFC187" w14:textId="77777777" w:rsidR="00647BF2" w:rsidRPr="000B724D" w:rsidRDefault="00647BF2" w:rsidP="00647BF2">
      <w:pPr>
        <w:spacing w:line="290" w:lineRule="auto"/>
        <w:rPr>
          <w:rFonts w:ascii="Calibri" w:hAnsi="Calibri" w:cs="Calibri"/>
          <w:b/>
          <w:bCs/>
          <w:color w:val="004E9A"/>
          <w:sz w:val="24"/>
          <w:szCs w:val="24"/>
        </w:rPr>
      </w:pPr>
    </w:p>
    <w:p w14:paraId="5CB03F25" w14:textId="77777777" w:rsidR="00647BF2" w:rsidRPr="000B724D" w:rsidRDefault="00647BF2" w:rsidP="00647BF2">
      <w:pPr>
        <w:pStyle w:val="Kop2"/>
      </w:pPr>
      <w:bookmarkStart w:id="3" w:name="_Toc227764629"/>
      <w:r>
        <w:t>Bijlage 3: Relevante GIBIT 2025 artikelen</w:t>
      </w:r>
      <w:bookmarkEnd w:id="3"/>
    </w:p>
    <w:p w14:paraId="707345E1" w14:textId="77777777" w:rsidR="00647BF2" w:rsidRDefault="00647BF2" w:rsidP="00647BF2">
      <w:pPr>
        <w:pStyle w:val="Default"/>
        <w:rPr>
          <w:rFonts w:ascii="Calibri" w:hAnsi="Calibri" w:cs="Calibri"/>
        </w:rPr>
      </w:pPr>
    </w:p>
    <w:p w14:paraId="114CC7F8" w14:textId="77777777" w:rsidR="00647BF2" w:rsidRDefault="00647BF2" w:rsidP="00647BF2">
      <w:pPr>
        <w:pStyle w:val="Default"/>
        <w:rPr>
          <w:rFonts w:ascii="Calibri" w:hAnsi="Calibri" w:cs="Calibri"/>
        </w:rPr>
      </w:pPr>
    </w:p>
    <w:p w14:paraId="49A0390E" w14:textId="77777777" w:rsidR="00647BF2" w:rsidRPr="00F25362" w:rsidRDefault="00647BF2" w:rsidP="00647BF2">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17. Aansprakelijkheid</w:t>
      </w:r>
    </w:p>
    <w:p w14:paraId="22B99E43" w14:textId="77777777" w:rsidR="00647BF2" w:rsidRDefault="00647BF2" w:rsidP="00647BF2"/>
    <w:p w14:paraId="45F93174"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17.1 De Partij die toerekenbaar tekortschiet in de nakoming van haar verplichtingen, of </w:t>
      </w:r>
      <w:proofErr w:type="gramStart"/>
      <w:r>
        <w:rPr>
          <w:rFonts w:asciiTheme="minorHAnsi" w:hAnsiTheme="minorHAnsi"/>
          <w:sz w:val="20"/>
          <w:szCs w:val="20"/>
        </w:rPr>
        <w:t>jegens</w:t>
      </w:r>
      <w:proofErr w:type="gramEnd"/>
      <w:r>
        <w:rPr>
          <w:rFonts w:asciiTheme="minorHAnsi" w:hAnsiTheme="minorHAnsi"/>
          <w:sz w:val="20"/>
          <w:szCs w:val="20"/>
        </w:rPr>
        <w:t xml:space="preserve"> de ander onrechtmatig handelt, is tegenover de andere Partij aansprakelijk voor de door deze aldus geleden en/of te lijden schade. </w:t>
      </w:r>
    </w:p>
    <w:p w14:paraId="03EB0310"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17.2 Voor zover nakoming niet </w:t>
      </w:r>
      <w:proofErr w:type="gramStart"/>
      <w:r>
        <w:rPr>
          <w:rFonts w:asciiTheme="minorHAnsi" w:hAnsiTheme="minorHAnsi"/>
          <w:sz w:val="20"/>
          <w:szCs w:val="20"/>
        </w:rPr>
        <w:t>reeds</w:t>
      </w:r>
      <w:proofErr w:type="gramEnd"/>
      <w:r>
        <w:rPr>
          <w:rFonts w:asciiTheme="minorHAnsi" w:hAnsiTheme="minorHAnsi"/>
          <w:sz w:val="20"/>
          <w:szCs w:val="20"/>
        </w:rPr>
        <w:t xml:space="preserve"> blijvend onmogelijk is, of de verbintenis voortvloeit uit onrechtmatige daad of strekt tot schadevergoeding, vindt lid 1 slechts toepassing met inachtneming van het bepaalde in artikel 27.9 </w:t>
      </w:r>
      <w:proofErr w:type="gramStart"/>
      <w:r>
        <w:rPr>
          <w:rFonts w:asciiTheme="minorHAnsi" w:hAnsiTheme="minorHAnsi"/>
          <w:sz w:val="20"/>
          <w:szCs w:val="20"/>
        </w:rPr>
        <w:t>omtrent</w:t>
      </w:r>
      <w:proofErr w:type="gramEnd"/>
      <w:r>
        <w:rPr>
          <w:rFonts w:asciiTheme="minorHAnsi" w:hAnsiTheme="minorHAnsi"/>
          <w:sz w:val="20"/>
          <w:szCs w:val="20"/>
        </w:rPr>
        <w:t xml:space="preserve"> verzuim. </w:t>
      </w:r>
    </w:p>
    <w:p w14:paraId="69E14112"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17.3 De in lid 1 bedoelde aansprakelijkheid voor persoons- en zaakschade en daaruit voortvloeiende schade, is beperkt tot een bedrag van € 1.250.000,– per gebeurtenis. De totale aansprakelijkheid per kalenderjaar bedraagt evenwel nooit meer dan tweemaal voornoemd maximum, ongeacht het aantal gebeurtenissen. Samenhangende gebeurtenissen worden daarbij aangemerkt als één gebeurtenis. </w:t>
      </w:r>
    </w:p>
    <w:p w14:paraId="018A3B97"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17.4 De aansprakelijkheid voor overige schade is beperkt tot tweemaal de Jaarvergoeding per gebeurtenis. De totale aansprakelijkheid per jaar bedraagt evenwel nooit meer dan viermaal de Jaarvergoeding (ongeacht het aantal gebeurtenissen). Samenhangende gebeurtenissen worden daarbij aangemerkt als één gebeurtenis. </w:t>
      </w:r>
    </w:p>
    <w:p w14:paraId="2F1CC07C"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17.5 De in dit artikel opgenomen beperkingen van aansprakelijkheid zijn niet van toepassing: i) in geval van aanspraken van derden op schadevergoeding ten gevolge van dood of letsel en/of; ii) indien sprake is van opzet of grove schuld aan de zijde van de andere Partij of diens Personeel; en/of iii) in geval van schending van intellectuele eigendomsrechten als bedoeld in artikel 21; iv) ten aanzien van door de toezichthoudende autoriteit opgelegde boetes: 1. voor zover die boetes ook rechtstreeks aan Leverancier hadden kunnen worden opgelegd, maar niet zijn opgelegd; en 2. onder de voorwaarde dat Opdrachtgever Leverancier: a. onverwijld schriftelijk informeert over een door een toezichthoudende autoriteit gestart onderzoek dat kan leiden tot een boete alsmede over het bestaan en de inhoud van de opgelegde boete; en b. volledig betrekt bij het voeren van verweer tegen die boete of, indien Partijen dit overeenkomen, het aan Leverancier toe te rekenen deel van die boete. </w:t>
      </w:r>
    </w:p>
    <w:p w14:paraId="7D112A77"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17.6 Alle verplichtingen met betrekking tot Personeel van Leverancier </w:t>
      </w:r>
      <w:proofErr w:type="gramStart"/>
      <w:r>
        <w:rPr>
          <w:rFonts w:asciiTheme="minorHAnsi" w:hAnsiTheme="minorHAnsi"/>
          <w:sz w:val="20"/>
          <w:szCs w:val="20"/>
        </w:rPr>
        <w:t>krachtens</w:t>
      </w:r>
      <w:proofErr w:type="gramEnd"/>
      <w:r>
        <w:rPr>
          <w:rFonts w:asciiTheme="minorHAnsi" w:hAnsiTheme="minorHAnsi"/>
          <w:sz w:val="20"/>
          <w:szCs w:val="20"/>
        </w:rPr>
        <w:t xml:space="preserve"> de belasting-, zorgverzekerings- en socialeverzekeringswetgeving komen ten laste van Leverancier. Leverancier vrijwaart Opdrachtgever tegen elke aansprakelijkheid die daarmee verband houdt. Op deze vrijwaring zijn de voorgaande beperkingen van aansprakelijkheid niet van toepassing.</w:t>
      </w:r>
    </w:p>
    <w:p w14:paraId="1696FF45" w14:textId="77777777" w:rsidR="00647BF2" w:rsidRPr="00B522BA" w:rsidRDefault="00647BF2" w:rsidP="00647BF2">
      <w:pPr>
        <w:ind w:left="705" w:hanging="705"/>
        <w:rPr>
          <w:rFonts w:asciiTheme="minorHAnsi" w:hAnsiTheme="minorHAnsi"/>
          <w:sz w:val="20"/>
          <w:szCs w:val="20"/>
        </w:rPr>
      </w:pPr>
    </w:p>
    <w:p w14:paraId="39CBC8D1" w14:textId="77777777" w:rsidR="00647BF2" w:rsidRDefault="00647BF2" w:rsidP="00647BF2">
      <w:pPr>
        <w:widowControl/>
        <w:adjustRightInd w:val="0"/>
      </w:pPr>
    </w:p>
    <w:p w14:paraId="59E3D018" w14:textId="77777777" w:rsidR="00647BF2" w:rsidRPr="00DC39E1" w:rsidRDefault="00647BF2" w:rsidP="00647BF2">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27. Opschorting, opzegging en ontbinding</w:t>
      </w:r>
    </w:p>
    <w:p w14:paraId="13B2FE37" w14:textId="77777777" w:rsidR="00647BF2" w:rsidRDefault="00647BF2" w:rsidP="00647BF2">
      <w:pPr>
        <w:widowControl/>
        <w:adjustRightInd w:val="0"/>
      </w:pPr>
    </w:p>
    <w:p w14:paraId="54CF411F"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27.14 Onverminderd het bepaalde in artikel 29, retourneert of verwijdert Leverancier bij het, op welke grond dan ook, eindigen van de Overeenkomst(en) op eerste verzoek en om niet alle hem door Opdrachtgever ter hand gestelde documenten, boeken, bescheiden en andere zaken (waaronder begrepen gegevens- en informatiedragers) tegen afgifte van een verklaring van vernietiging. Bij vroegtijdige beëindiging geldt het voorgaande wederkerig.</w:t>
      </w:r>
    </w:p>
    <w:p w14:paraId="2E02247E" w14:textId="77777777" w:rsidR="00647BF2" w:rsidRDefault="00647BF2" w:rsidP="00647BF2">
      <w:pPr>
        <w:widowControl/>
        <w:adjustRightInd w:val="0"/>
        <w:rPr>
          <w:rFonts w:asciiTheme="minorHAnsi" w:eastAsiaTheme="minorHAnsi" w:hAnsiTheme="minorHAnsi" w:cs="Calibri"/>
          <w:b/>
          <w:bCs/>
          <w:color w:val="000000"/>
          <w:sz w:val="20"/>
          <w:szCs w:val="20"/>
          <w:lang w:eastAsia="en-US" w:bidi="ar-SA"/>
        </w:rPr>
      </w:pPr>
    </w:p>
    <w:p w14:paraId="233ED4A2" w14:textId="77777777" w:rsidR="00647BF2" w:rsidRDefault="00647BF2" w:rsidP="00647BF2">
      <w:pPr>
        <w:widowControl/>
        <w:adjustRightInd w:val="0"/>
        <w:rPr>
          <w:rFonts w:asciiTheme="minorHAnsi" w:eastAsiaTheme="minorHAnsi" w:hAnsiTheme="minorHAnsi" w:cs="Calibri"/>
          <w:b/>
          <w:bCs/>
          <w:color w:val="000000"/>
          <w:sz w:val="20"/>
          <w:szCs w:val="20"/>
          <w:lang w:eastAsia="en-US" w:bidi="ar-SA"/>
        </w:rPr>
      </w:pPr>
    </w:p>
    <w:p w14:paraId="3C70230B" w14:textId="77777777" w:rsidR="00647BF2" w:rsidRDefault="00647BF2" w:rsidP="00647BF2">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28. Controlerecht en medewerking audits bij Opdrachtgever </w:t>
      </w:r>
    </w:p>
    <w:p w14:paraId="34FD2ED2" w14:textId="77777777" w:rsidR="00647BF2" w:rsidRDefault="00647BF2" w:rsidP="00647BF2">
      <w:pPr>
        <w:widowControl/>
        <w:adjustRightInd w:val="0"/>
        <w:rPr>
          <w:rFonts w:asciiTheme="minorHAnsi" w:eastAsiaTheme="minorHAnsi" w:hAnsiTheme="minorHAnsi" w:cs="Calibri"/>
          <w:b/>
          <w:bCs/>
          <w:color w:val="000000"/>
          <w:sz w:val="20"/>
          <w:szCs w:val="20"/>
          <w:lang w:eastAsia="en-US" w:bidi="ar-SA"/>
        </w:rPr>
      </w:pPr>
    </w:p>
    <w:p w14:paraId="6FF9EF40" w14:textId="77777777" w:rsidR="00647BF2" w:rsidRPr="00E34E41" w:rsidRDefault="00647BF2" w:rsidP="00647BF2">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Controlerecht </w:t>
      </w:r>
    </w:p>
    <w:p w14:paraId="625C5698"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28.1 Opdrachtgever is gerechtigd de naleving door Leverancier van de wezenlijke verplichtingen uit hoofde van de Overeenkomst, de Inkoopvoorwaarden en de daarmee samenhangende overeenkomsten (SLA, Verwerkersovereenkomst, etc.), </w:t>
      </w:r>
      <w:proofErr w:type="gramStart"/>
      <w:r>
        <w:rPr>
          <w:rFonts w:asciiTheme="minorHAnsi" w:hAnsiTheme="minorHAnsi"/>
          <w:sz w:val="20"/>
          <w:szCs w:val="20"/>
        </w:rPr>
        <w:t>alsmede</w:t>
      </w:r>
      <w:proofErr w:type="gramEnd"/>
      <w:r>
        <w:rPr>
          <w:rFonts w:asciiTheme="minorHAnsi" w:hAnsiTheme="minorHAnsi"/>
          <w:sz w:val="20"/>
          <w:szCs w:val="20"/>
        </w:rPr>
        <w:t xml:space="preserve"> de juistheid van toegezonden facturen, binnen een redelijke termijn door een onafhankelijke ter zake deskundige aan geheimhouding gebonden derde te laten controleren. De controle zal niet worden uitgevoerd door een directe concurrent van Leverancier. </w:t>
      </w:r>
    </w:p>
    <w:p w14:paraId="0B72F83D" w14:textId="77777777" w:rsidR="00647BF2" w:rsidRPr="00B522BA" w:rsidRDefault="00647BF2" w:rsidP="00647BF2">
      <w:pPr>
        <w:ind w:left="705" w:hanging="705"/>
        <w:rPr>
          <w:rFonts w:asciiTheme="minorHAnsi" w:hAnsiTheme="minorHAnsi"/>
          <w:sz w:val="20"/>
          <w:szCs w:val="20"/>
        </w:rPr>
      </w:pPr>
    </w:p>
    <w:p w14:paraId="54A9E8AB"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28.2 Voordat Opdrachtgever een controle (doet) verricht(en), zal hij aan Leverancier eerst de aanleiding voor het betreffende verzoek kenbaar maken en de noodzakelijke informatie vragen als bedoeld in het vorige lid. In het geval van generieke Dienstverlening op Afstand zal Opdrachtgever eerst vragen om de in artikel 38 bedoelde verklaring. </w:t>
      </w:r>
    </w:p>
    <w:p w14:paraId="154FBDEB" w14:textId="77777777" w:rsidR="00647BF2" w:rsidRPr="00B522BA" w:rsidRDefault="00647BF2" w:rsidP="00647BF2">
      <w:pPr>
        <w:ind w:left="705" w:hanging="705"/>
        <w:rPr>
          <w:rFonts w:asciiTheme="minorHAnsi" w:hAnsiTheme="minorHAnsi"/>
          <w:sz w:val="20"/>
          <w:szCs w:val="20"/>
        </w:rPr>
      </w:pPr>
    </w:p>
    <w:p w14:paraId="2F359306"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28.3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35561EED" w14:textId="77777777" w:rsidR="00647BF2" w:rsidRPr="00B522BA" w:rsidRDefault="00647BF2" w:rsidP="00647BF2">
      <w:pPr>
        <w:ind w:left="705" w:hanging="705"/>
        <w:rPr>
          <w:rFonts w:asciiTheme="minorHAnsi" w:hAnsiTheme="minorHAnsi"/>
          <w:sz w:val="20"/>
          <w:szCs w:val="20"/>
        </w:rPr>
      </w:pPr>
    </w:p>
    <w:p w14:paraId="43ED4A75"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28.4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 </w:t>
      </w:r>
    </w:p>
    <w:p w14:paraId="014E349D" w14:textId="77777777" w:rsidR="00647BF2" w:rsidRPr="00B522BA" w:rsidRDefault="00647BF2" w:rsidP="00647BF2">
      <w:pPr>
        <w:ind w:left="705" w:hanging="705"/>
        <w:rPr>
          <w:rFonts w:asciiTheme="minorHAnsi" w:hAnsiTheme="minorHAnsi"/>
          <w:sz w:val="20"/>
          <w:szCs w:val="20"/>
        </w:rPr>
      </w:pPr>
    </w:p>
    <w:p w14:paraId="304510CD"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28.5 Opdrachtgever staat ervoor in dat de in lid 1 bedoelde derde eventueel door Leverancier gehanteerde voorschriften zal opvolgen. </w:t>
      </w:r>
      <w:proofErr w:type="gramStart"/>
      <w:r>
        <w:rPr>
          <w:rFonts w:asciiTheme="minorHAnsi" w:hAnsiTheme="minorHAnsi"/>
          <w:sz w:val="20"/>
          <w:szCs w:val="20"/>
        </w:rPr>
        <w:t>Indien</w:t>
      </w:r>
      <w:proofErr w:type="gramEnd"/>
      <w:r>
        <w:rPr>
          <w:rFonts w:asciiTheme="minorHAnsi" w:hAnsiTheme="minorHAnsi"/>
          <w:sz w:val="20"/>
          <w:szCs w:val="20"/>
        </w:rPr>
        <w:t xml:space="preserve"> de controle niet (volledig) kan worden uitgevoerd vanwege voornoemde voorschriften, dan komt dit evenwel voor risico van Leverancier. </w:t>
      </w:r>
    </w:p>
    <w:p w14:paraId="64A250ED" w14:textId="77777777" w:rsidR="00647BF2" w:rsidRPr="00B522BA" w:rsidRDefault="00647BF2" w:rsidP="00647BF2">
      <w:pPr>
        <w:ind w:left="705" w:hanging="705"/>
        <w:rPr>
          <w:rFonts w:asciiTheme="minorHAnsi" w:hAnsiTheme="minorHAnsi"/>
          <w:sz w:val="20"/>
          <w:szCs w:val="20"/>
        </w:rPr>
      </w:pPr>
    </w:p>
    <w:p w14:paraId="4207923D"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28.6 De kosten voor deze controle worden gedragen door Opdrachtgever (zowel eigen kosten als kosten van Leverancier), tenzij de derde één of meer tekortkomingen van niet ondergeschikte aard van Leverancier constateert die ten nadele zijn van Opdrachtgever. </w:t>
      </w:r>
    </w:p>
    <w:p w14:paraId="3782132A" w14:textId="77777777" w:rsidR="00647BF2" w:rsidRDefault="00647BF2" w:rsidP="00647BF2">
      <w:pPr>
        <w:widowControl/>
        <w:adjustRightInd w:val="0"/>
      </w:pPr>
    </w:p>
    <w:p w14:paraId="14260668" w14:textId="77777777" w:rsidR="00647BF2" w:rsidRPr="00E34E41" w:rsidRDefault="00647BF2" w:rsidP="00647BF2">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Controle door CSIRT </w:t>
      </w:r>
    </w:p>
    <w:p w14:paraId="11D07696"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28.7 Opdrachtgever is gerechtigd de informatiebeveiliging door Leverancier te laten controleren door het CSIRT. Op een dergelijke controle zijn leden 4, 5 en 6 van overeenkomstige toepassing. Leden 2 en 3 zijn niet van overeenkomstige toepassing. </w:t>
      </w:r>
    </w:p>
    <w:p w14:paraId="056211D1" w14:textId="77777777" w:rsidR="00647BF2" w:rsidRDefault="00647BF2" w:rsidP="00647BF2">
      <w:pPr>
        <w:widowControl/>
        <w:adjustRightInd w:val="0"/>
      </w:pPr>
    </w:p>
    <w:p w14:paraId="1E5230AE" w14:textId="77777777" w:rsidR="00647BF2" w:rsidRPr="00E34E41" w:rsidRDefault="00647BF2" w:rsidP="00647BF2">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Medewerking audits bij Opdrachtgever </w:t>
      </w:r>
    </w:p>
    <w:p w14:paraId="52224E10"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28.8 Voor zover Opdrachtgever afhankelijk is van Leverancier voor de uitvoering van (wettelijke verplichte) audits, zal Leverancier alle noodzakelijke medewerking verlenen aan de uitvoering van deze audits. De kosten voor deze medewerking worden gedragen door Opdrachtgever.</w:t>
      </w:r>
    </w:p>
    <w:p w14:paraId="0919A743" w14:textId="77777777" w:rsidR="00647BF2" w:rsidRPr="00B522BA" w:rsidRDefault="00647BF2" w:rsidP="00647BF2">
      <w:pPr>
        <w:ind w:left="705" w:hanging="705"/>
        <w:rPr>
          <w:rFonts w:asciiTheme="minorHAnsi" w:hAnsiTheme="minorHAnsi"/>
          <w:sz w:val="20"/>
          <w:szCs w:val="20"/>
        </w:rPr>
      </w:pPr>
    </w:p>
    <w:p w14:paraId="38327AF3" w14:textId="77777777" w:rsidR="00647BF2" w:rsidRPr="00B5070A" w:rsidRDefault="00647BF2" w:rsidP="00647BF2">
      <w:pPr>
        <w:widowControl/>
        <w:adjustRightInd w:val="0"/>
        <w:rPr>
          <w:rFonts w:asciiTheme="minorHAnsi" w:hAnsiTheme="minorHAnsi" w:cs="Calibri"/>
          <w:sz w:val="20"/>
          <w:szCs w:val="20"/>
        </w:rPr>
      </w:pPr>
    </w:p>
    <w:p w14:paraId="03A38C4E" w14:textId="77777777" w:rsidR="00647BF2" w:rsidRDefault="00647BF2" w:rsidP="00647BF2">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29. Exit-plan, overstap, beperkte voortzetting, overdracht en verlengd gebruik </w:t>
      </w:r>
    </w:p>
    <w:p w14:paraId="344A3F83" w14:textId="77777777" w:rsidR="00647BF2" w:rsidRDefault="00647BF2" w:rsidP="00647BF2">
      <w:pPr>
        <w:widowControl/>
        <w:adjustRightInd w:val="0"/>
        <w:rPr>
          <w:rFonts w:asciiTheme="minorHAnsi" w:eastAsiaTheme="minorHAnsi" w:hAnsiTheme="minorHAnsi" w:cs="Calibri"/>
          <w:b/>
          <w:bCs/>
          <w:color w:val="000000"/>
          <w:sz w:val="20"/>
          <w:szCs w:val="20"/>
          <w:lang w:eastAsia="en-US" w:bidi="ar-SA"/>
        </w:rPr>
      </w:pPr>
    </w:p>
    <w:p w14:paraId="1F7360C1" w14:textId="77777777" w:rsidR="00647BF2" w:rsidRPr="00F504DE" w:rsidRDefault="00647BF2" w:rsidP="00647BF2">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Exit-plan (algemeen) </w:t>
      </w:r>
    </w:p>
    <w:p w14:paraId="28538FA0"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29.1 Op eerste verzoek van een van de Partijen zullen Partijen een Exit-plan opstellen, dan wel een bestaand Exit-plan bijwerken. Tenzij anders overeengekomen nemen Partijen als uitgangspunt dat het bijwerken van het bestaande Exit-plan één (1) keer per jaar geschiedt. In het Exit-plan wordt vastgelegd wat er dient te gebeuren ter voorbereiding op en uitvoering van de in dit artikel beschreven werkzaamheden. Artikel 6.4 en 6.5 zijn van overeenkomstige toepassing op het Exit-plan. </w:t>
      </w:r>
    </w:p>
    <w:p w14:paraId="28B9B9DA" w14:textId="77777777" w:rsidR="00647BF2" w:rsidRPr="00B522BA" w:rsidRDefault="00647BF2" w:rsidP="00647BF2">
      <w:pPr>
        <w:ind w:left="705" w:hanging="705"/>
        <w:rPr>
          <w:rFonts w:asciiTheme="minorHAnsi" w:hAnsiTheme="minorHAnsi"/>
          <w:sz w:val="20"/>
          <w:szCs w:val="20"/>
        </w:rPr>
      </w:pPr>
    </w:p>
    <w:p w14:paraId="781BBA08"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29.2 De in dit artikel bedoelde werkzaamheden – te weten overstap (artikel 29.5 e.v.), beperkte voortzetting (artikel 29.8 e.v.), overdracht (artikel 29.10) en beperkte verlenging (artikel 29.11) – zullen worden verricht overeenkomstig het bepaalde in de volgende documenten (bij tegenstrijdigheid prevaleert het document hoger in rangorde): i) het Exit-plan (indien opgesteld); en ii) de Overeenkomst (voor zover deze voorziet in de gevolgen van beëindiging van de Overeenkomst); en iii) de Inkoopvoorwaarden. </w:t>
      </w:r>
    </w:p>
    <w:p w14:paraId="5ABCBCF1" w14:textId="77777777" w:rsidR="00647BF2" w:rsidRPr="00B522BA" w:rsidRDefault="00647BF2" w:rsidP="00647BF2">
      <w:pPr>
        <w:ind w:left="705" w:hanging="705"/>
        <w:rPr>
          <w:rFonts w:asciiTheme="minorHAnsi" w:hAnsiTheme="minorHAnsi"/>
          <w:sz w:val="20"/>
          <w:szCs w:val="20"/>
        </w:rPr>
      </w:pPr>
    </w:p>
    <w:p w14:paraId="15A94318"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29.3 Op eerste verzoek van Opdrachtgever zullen Partijen het Exit-plan tussentijds evalueren. Onderdeel van de evaluatie kan zijn het geheel of gedeeltelijk simuleren of daadwerkelijk verrichten van de in het plan beschreven werkzaamheden. </w:t>
      </w:r>
    </w:p>
    <w:p w14:paraId="197FA585" w14:textId="77777777" w:rsidR="00647BF2" w:rsidRPr="00B522BA" w:rsidRDefault="00647BF2" w:rsidP="00647BF2">
      <w:pPr>
        <w:ind w:left="705" w:hanging="705"/>
        <w:rPr>
          <w:rFonts w:asciiTheme="minorHAnsi" w:hAnsiTheme="minorHAnsi"/>
          <w:sz w:val="20"/>
          <w:szCs w:val="20"/>
        </w:rPr>
      </w:pPr>
    </w:p>
    <w:p w14:paraId="50FDA2D3"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lastRenderedPageBreak/>
        <w:t xml:space="preserve">29.4 De werkzaamheden in verband met het uitvoeren van het Exit-plan zullen worden verricht tegen de in de Overeenkomst dan wel in het Exit-plan daartoe bepaalde vergoeding, althans, bij gebreke daarvan, tegen de dan geldende reguliere tarieven van Leverancier. </w:t>
      </w:r>
    </w:p>
    <w:p w14:paraId="2D5C6BBE" w14:textId="77777777" w:rsidR="00647BF2" w:rsidRPr="00B522BA" w:rsidRDefault="00647BF2" w:rsidP="00647BF2">
      <w:pPr>
        <w:ind w:left="705" w:hanging="705"/>
        <w:rPr>
          <w:rFonts w:asciiTheme="minorHAnsi" w:hAnsiTheme="minorHAnsi"/>
          <w:sz w:val="20"/>
          <w:szCs w:val="20"/>
        </w:rPr>
      </w:pPr>
    </w:p>
    <w:p w14:paraId="4D9E31DD" w14:textId="77777777" w:rsidR="00647BF2" w:rsidRDefault="00647BF2" w:rsidP="00647BF2">
      <w:pPr>
        <w:widowControl/>
        <w:adjustRightInd w:val="0"/>
      </w:pPr>
      <w:r>
        <w:rPr>
          <w:rFonts w:asciiTheme="minorHAnsi" w:eastAsiaTheme="minorHAnsi" w:hAnsiTheme="minorHAnsi" w:cs="Calibri"/>
          <w:b/>
          <w:bCs/>
          <w:color w:val="000000"/>
          <w:sz w:val="20"/>
          <w:szCs w:val="20"/>
          <w:lang w:eastAsia="en-US" w:bidi="ar-SA"/>
        </w:rPr>
        <w:t xml:space="preserve">Overstap naar soortgelijke ICT Prestatie </w:t>
      </w:r>
    </w:p>
    <w:p w14:paraId="48EBBCF5" w14:textId="77777777" w:rsidR="00647BF2" w:rsidRDefault="00647BF2" w:rsidP="00647BF2">
      <w:pPr>
        <w:widowControl/>
        <w:adjustRightInd w:val="0"/>
      </w:pPr>
    </w:p>
    <w:p w14:paraId="16BCDC65"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29.5 Leverancier doet bij het, op welke grond ook, beëindigen van de Overeenkomst(en) op eerste verzoek van Opdrachtgever datgene wat redelijkerwijs noodzakelijk is om ervoor te zorgen dat een nieuwe leverancier of Opdrachtgever zelf zonder belemmeringen een soortgelijke ICT Prestatie ten behoeve van Opdrachtgever kan verrichten (zulks met uitzondering van de afgifte van de broncode van de Programmatuur). </w:t>
      </w:r>
    </w:p>
    <w:p w14:paraId="665FDCEA" w14:textId="77777777" w:rsidR="00647BF2" w:rsidRPr="00B522BA" w:rsidRDefault="00647BF2" w:rsidP="00647BF2">
      <w:pPr>
        <w:ind w:left="705" w:hanging="705"/>
        <w:rPr>
          <w:rFonts w:asciiTheme="minorHAnsi" w:hAnsiTheme="minorHAnsi"/>
          <w:sz w:val="20"/>
          <w:szCs w:val="20"/>
        </w:rPr>
      </w:pPr>
    </w:p>
    <w:p w14:paraId="06AAEF21"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29.6 Opdrachtgever kan in het kader van de in het vorige lid bedoelde redelijke maatregelen in ieder geval de keuze maken uit (een en ander verder uit te werken in het Exit-plan): i) het door Leverancier alsnog aan de verplichtingen uit artikel 22 voldoen; ii) het door Leverancier vernietigen van de Data waarvoor Opdrachtgever verantwoordelijk is (tegen afgifte van een verklaring van vernietiging); iii) het door Leverancier technisch ontvlechten en ontmantelen van (een deel van) de ICT Prestatie; iv) het gestructureerd en kwalitatief aanleveren van de met de ICT Prestatie verwerkte Data. </w:t>
      </w:r>
    </w:p>
    <w:p w14:paraId="66A46A9A" w14:textId="77777777" w:rsidR="00647BF2" w:rsidRPr="00B522BA" w:rsidRDefault="00647BF2" w:rsidP="00647BF2">
      <w:pPr>
        <w:ind w:left="705" w:hanging="705"/>
        <w:rPr>
          <w:rFonts w:asciiTheme="minorHAnsi" w:hAnsiTheme="minorHAnsi"/>
          <w:sz w:val="20"/>
          <w:szCs w:val="20"/>
        </w:rPr>
      </w:pPr>
    </w:p>
    <w:p w14:paraId="4C9A76D4"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29.7 In afwijking van het bepaalde in lid 4 worden voornoemde diensten kosteloos verricht </w:t>
      </w:r>
      <w:proofErr w:type="gramStart"/>
      <w:r>
        <w:rPr>
          <w:rFonts w:asciiTheme="minorHAnsi" w:hAnsiTheme="minorHAnsi"/>
          <w:sz w:val="20"/>
          <w:szCs w:val="20"/>
        </w:rPr>
        <w:t>indien</w:t>
      </w:r>
      <w:proofErr w:type="gramEnd"/>
      <w:r>
        <w:rPr>
          <w:rFonts w:asciiTheme="minorHAnsi" w:hAnsiTheme="minorHAnsi"/>
          <w:sz w:val="20"/>
          <w:szCs w:val="20"/>
        </w:rPr>
        <w:t xml:space="preserve"> de Overeenkomst wordt beëindigd wegens toerekenbaar tekortschieten door Leverancier. De onder lid 6 sub ii) bedoelde werkzaamheden worden op verzoek hoe dan ook kosteloos verricht. </w:t>
      </w:r>
    </w:p>
    <w:p w14:paraId="5CCD7789" w14:textId="77777777" w:rsidR="00647BF2" w:rsidRDefault="00647BF2" w:rsidP="00647BF2">
      <w:pPr>
        <w:widowControl/>
        <w:adjustRightInd w:val="0"/>
      </w:pPr>
    </w:p>
    <w:p w14:paraId="516F9869" w14:textId="77777777" w:rsidR="00647BF2" w:rsidRDefault="00647BF2" w:rsidP="00647BF2">
      <w:pPr>
        <w:widowControl/>
        <w:adjustRightInd w:val="0"/>
      </w:pPr>
      <w:r>
        <w:rPr>
          <w:rFonts w:asciiTheme="minorHAnsi" w:eastAsiaTheme="minorHAnsi" w:hAnsiTheme="minorHAnsi" w:cs="Calibri"/>
          <w:b/>
          <w:bCs/>
          <w:color w:val="000000"/>
          <w:sz w:val="20"/>
          <w:szCs w:val="20"/>
          <w:lang w:eastAsia="en-US" w:bidi="ar-SA"/>
        </w:rPr>
        <w:t xml:space="preserve">Beperkte voortzetting van ICT Prestatie </w:t>
      </w:r>
    </w:p>
    <w:p w14:paraId="4136E596" w14:textId="77777777" w:rsidR="00647BF2" w:rsidRDefault="00647BF2" w:rsidP="00647BF2">
      <w:pPr>
        <w:widowControl/>
        <w:adjustRightInd w:val="0"/>
      </w:pPr>
    </w:p>
    <w:p w14:paraId="7212857A"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29.8 Leverancier verklaart zich reeds nu voor alsdan bereid bij beëindiging van de Overeenkomst(en) – op welke grond dan ook – op eerste verzoek van Opdrachtgever: i) een nieuwe ICT Prestatie of beperkte voortzetting van de bestaande ICT Prestatie te leveren waarmee Opdrachtgever in staat blijft de met de huidige ICT Prestatie opgeslagen Data te raadplegen; en ii) een beperkte vorm van Onderhoud te (blijven) verlenen op de in het vorige lid bedoelde ICT Prestatie (namelijk binnen de kaders van de in het vorige lid bedoelde beperkte functionaliteit).</w:t>
      </w:r>
    </w:p>
    <w:p w14:paraId="4B979F4B" w14:textId="77777777" w:rsidR="00647BF2" w:rsidRDefault="00647BF2" w:rsidP="00647BF2">
      <w:pPr>
        <w:widowControl/>
        <w:adjustRightInd w:val="0"/>
      </w:pPr>
    </w:p>
    <w:p w14:paraId="12C6D166"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29.9 Voor de duur, kosten en voorwaarden voor de in het vorige lid bedoelde ICT Prestatie geldt dat: i) de duur ten minste een zodanige duur is dat Opdrachtgever aan de wettelijke administratieplichten kan voldoen; ii) de kosten in redelijke verhouding staan tot de oorspronkelijke kosten voor de gehele ICT Prestatie (naar rato van de verminderde functionaliteit), met dien verstande dat noodzakelijke verlengingen van </w:t>
      </w:r>
      <w:proofErr w:type="spellStart"/>
      <w:r>
        <w:rPr>
          <w:rFonts w:asciiTheme="minorHAnsi" w:hAnsiTheme="minorHAnsi"/>
          <w:sz w:val="20"/>
          <w:szCs w:val="20"/>
        </w:rPr>
        <w:t>Derdenprogrammatuur</w:t>
      </w:r>
      <w:proofErr w:type="spellEnd"/>
      <w:r>
        <w:rPr>
          <w:rFonts w:asciiTheme="minorHAnsi" w:hAnsiTheme="minorHAnsi"/>
          <w:sz w:val="20"/>
          <w:szCs w:val="20"/>
        </w:rPr>
        <w:t xml:space="preserve"> volledig kunnen worden doorbelast; iii) de voorwaarden behoudens het bepaalde in het vorige lid gelijk zijn aan die van de Overeenkomst. </w:t>
      </w:r>
    </w:p>
    <w:p w14:paraId="705BDEAA" w14:textId="77777777" w:rsidR="00647BF2" w:rsidRDefault="00647BF2" w:rsidP="00647BF2">
      <w:pPr>
        <w:widowControl/>
        <w:adjustRightInd w:val="0"/>
      </w:pPr>
    </w:p>
    <w:p w14:paraId="0F7A0AD5" w14:textId="77777777" w:rsidR="00647BF2" w:rsidRPr="006A169E" w:rsidRDefault="00647BF2" w:rsidP="00647BF2">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Overdracht van ICT Prestatie </w:t>
      </w:r>
    </w:p>
    <w:p w14:paraId="57FE5695" w14:textId="77777777" w:rsidR="00647BF2" w:rsidRDefault="00647BF2" w:rsidP="00647BF2">
      <w:pPr>
        <w:widowControl/>
        <w:adjustRightInd w:val="0"/>
      </w:pPr>
    </w:p>
    <w:p w14:paraId="534C7DBA" w14:textId="77777777" w:rsidR="00647BF2" w:rsidRPr="00B522BA" w:rsidRDefault="00647BF2" w:rsidP="00647BF2">
      <w:pPr>
        <w:ind w:left="705" w:hanging="705"/>
        <w:rPr>
          <w:rFonts w:asciiTheme="minorHAnsi" w:hAnsiTheme="minorHAnsi"/>
          <w:sz w:val="20"/>
          <w:szCs w:val="20"/>
        </w:rPr>
      </w:pPr>
      <w:r>
        <w:rPr>
          <w:rFonts w:asciiTheme="minorHAnsi" w:hAnsiTheme="minorHAnsi"/>
          <w:sz w:val="20"/>
          <w:szCs w:val="20"/>
        </w:rPr>
        <w:t xml:space="preserve">29.10 Het kan voorkomen dat Opdrachtgever een deel van zijn activiteiten uitbesteedt aan een gemeenschappelijke regeling of andere entiteit met een publieke functie. In dit geval is Opdrachtgever gerechtigd de ICT Prestatie geheel of gedeeltelijk, inclusief alle daarbij behorende Licenties en alle aanspraken in het kader van Onderhoud, onder gelijkblijvende voorwaarden (waaronder begrepen een gelijkblijvende omvang van Licenties) over te dragen aan die entiteit. Opdrachtgever kan enkel kiezen voor gedeeltelijke overdracht </w:t>
      </w:r>
      <w:proofErr w:type="gramStart"/>
      <w:r>
        <w:rPr>
          <w:rFonts w:asciiTheme="minorHAnsi" w:hAnsiTheme="minorHAnsi"/>
          <w:sz w:val="20"/>
          <w:szCs w:val="20"/>
        </w:rPr>
        <w:t>indien</w:t>
      </w:r>
      <w:proofErr w:type="gramEnd"/>
      <w:r>
        <w:rPr>
          <w:rFonts w:asciiTheme="minorHAnsi" w:hAnsiTheme="minorHAnsi"/>
          <w:sz w:val="20"/>
          <w:szCs w:val="20"/>
        </w:rPr>
        <w:t xml:space="preserve"> het overgedragen en het achterblijvende gedeelte beide zelfstandig kunnen (blijven) functioneren. Leverancier zal alle noodzakelijke medewerking verlenen aan voornoemde overdracht. Leverancier is niet gerechtigd voor de overgang als zodanig kosten in rekening te brengen, wel voor eventueel aanvullend te verrichten werkzaamheden. Tenzij de wet of de toepasselijke licentievoorwaarden daaraan in de weg staan, wordt </w:t>
      </w:r>
      <w:proofErr w:type="spellStart"/>
      <w:r>
        <w:rPr>
          <w:rFonts w:asciiTheme="minorHAnsi" w:hAnsiTheme="minorHAnsi"/>
          <w:sz w:val="20"/>
          <w:szCs w:val="20"/>
        </w:rPr>
        <w:t>Derdenprogrammatuur</w:t>
      </w:r>
      <w:proofErr w:type="spellEnd"/>
      <w:r>
        <w:rPr>
          <w:rFonts w:asciiTheme="minorHAnsi" w:hAnsiTheme="minorHAnsi"/>
          <w:sz w:val="20"/>
          <w:szCs w:val="20"/>
        </w:rPr>
        <w:t xml:space="preserve"> ook overgedragen. </w:t>
      </w:r>
    </w:p>
    <w:p w14:paraId="38801C1E" w14:textId="77777777" w:rsidR="00647BF2" w:rsidRPr="00B522BA" w:rsidRDefault="00647BF2" w:rsidP="00647BF2">
      <w:pPr>
        <w:ind w:left="705" w:hanging="705"/>
        <w:rPr>
          <w:rFonts w:asciiTheme="minorHAnsi" w:hAnsiTheme="minorHAnsi"/>
          <w:sz w:val="20"/>
          <w:szCs w:val="20"/>
        </w:rPr>
      </w:pPr>
    </w:p>
    <w:p w14:paraId="3B39C4C6" w14:textId="77777777" w:rsidR="00CF715E" w:rsidRDefault="00CF715E">
      <w:pPr>
        <w:widowControl/>
        <w:autoSpaceDE/>
        <w:autoSpaceDN/>
        <w:spacing w:after="160" w:line="259" w:lineRule="auto"/>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br w:type="page"/>
      </w:r>
    </w:p>
    <w:p w14:paraId="25C372AF" w14:textId="583D1ACB" w:rsidR="00647BF2" w:rsidRPr="00116D9A" w:rsidRDefault="00647BF2" w:rsidP="00647BF2">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lastRenderedPageBreak/>
        <w:t xml:space="preserve">Verlengd gebruik </w:t>
      </w:r>
    </w:p>
    <w:p w14:paraId="56135780" w14:textId="77777777" w:rsidR="00647BF2" w:rsidRDefault="00647BF2" w:rsidP="00647BF2">
      <w:pPr>
        <w:widowControl/>
        <w:adjustRightInd w:val="0"/>
      </w:pPr>
    </w:p>
    <w:p w14:paraId="3F109E9E" w14:textId="77777777" w:rsidR="00647BF2" w:rsidRPr="008C25F4" w:rsidRDefault="00647BF2" w:rsidP="00647BF2">
      <w:pPr>
        <w:ind w:left="705" w:hanging="705"/>
        <w:rPr>
          <w:rFonts w:asciiTheme="minorHAnsi" w:hAnsiTheme="minorHAnsi"/>
          <w:sz w:val="20"/>
          <w:szCs w:val="20"/>
        </w:rPr>
      </w:pPr>
      <w:r>
        <w:rPr>
          <w:rFonts w:asciiTheme="minorHAnsi" w:hAnsiTheme="minorHAnsi"/>
          <w:sz w:val="20"/>
          <w:szCs w:val="20"/>
        </w:rPr>
        <w:t xml:space="preserve">29.11 Leverancier verklaart zich voorts bereid om Opdrachtgever desgewenst toe te staan het gebruik van de ICT Prestatie na de beëindigingsdatum voor een redelijke periode te verlengen, </w:t>
      </w:r>
      <w:proofErr w:type="gramStart"/>
      <w:r>
        <w:rPr>
          <w:rFonts w:asciiTheme="minorHAnsi" w:hAnsiTheme="minorHAnsi"/>
          <w:sz w:val="20"/>
          <w:szCs w:val="20"/>
        </w:rPr>
        <w:t>indien</w:t>
      </w:r>
      <w:proofErr w:type="gramEnd"/>
      <w:r>
        <w:rPr>
          <w:rFonts w:asciiTheme="minorHAnsi" w:hAnsiTheme="minorHAnsi"/>
          <w:sz w:val="20"/>
          <w:szCs w:val="20"/>
        </w:rPr>
        <w:t xml:space="preserve"> de werkzaamheden overeenkomstig het Exit-plan niet tijdig zijn afgerond. Hiervoor zal een vergoeding in rekening worden gebracht naar rato van de laatst geldende gebruiksvergoedingen (waarbij noodzakelijke verlengingen van </w:t>
      </w:r>
      <w:proofErr w:type="spellStart"/>
      <w:r>
        <w:rPr>
          <w:rFonts w:asciiTheme="minorHAnsi" w:hAnsiTheme="minorHAnsi"/>
          <w:sz w:val="20"/>
          <w:szCs w:val="20"/>
        </w:rPr>
        <w:t>Derdenprogrammatuur</w:t>
      </w:r>
      <w:proofErr w:type="spellEnd"/>
      <w:r>
        <w:rPr>
          <w:rFonts w:asciiTheme="minorHAnsi" w:hAnsiTheme="minorHAnsi"/>
          <w:sz w:val="20"/>
          <w:szCs w:val="20"/>
        </w:rPr>
        <w:t xml:space="preserve"> volledig kunnen worden doorbelast), tenzij de niet-tijdige afronding van de </w:t>
      </w:r>
      <w:proofErr w:type="spellStart"/>
      <w:r>
        <w:rPr>
          <w:rFonts w:asciiTheme="minorHAnsi" w:hAnsiTheme="minorHAnsi"/>
          <w:sz w:val="20"/>
          <w:szCs w:val="20"/>
        </w:rPr>
        <w:t>Exitwerkzaamheden</w:t>
      </w:r>
      <w:proofErr w:type="spellEnd"/>
      <w:r>
        <w:rPr>
          <w:rFonts w:asciiTheme="minorHAnsi" w:hAnsiTheme="minorHAnsi"/>
          <w:sz w:val="20"/>
          <w:szCs w:val="20"/>
        </w:rPr>
        <w:t xml:space="preserve"> toerekenbaar is aan Leverancier (de verlenging is dan kosteloos). </w:t>
      </w:r>
    </w:p>
    <w:p w14:paraId="6F1A78DE" w14:textId="768D47D1" w:rsidR="00E45B04" w:rsidRPr="00647BF2" w:rsidRDefault="00E45B04" w:rsidP="00647BF2"/>
    <w:sectPr w:rsidR="00E45B04" w:rsidRPr="00647BF2" w:rsidSect="00363301">
      <w:headerReference w:type="default" r:id="rId1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61830" w14:textId="77777777" w:rsidR="00FF688D" w:rsidRDefault="00FF688D" w:rsidP="00926B9A">
      <w:r>
        <w:separator/>
      </w:r>
    </w:p>
  </w:endnote>
  <w:endnote w:type="continuationSeparator" w:id="0">
    <w:p w14:paraId="281CF88D" w14:textId="77777777" w:rsidR="00FF688D" w:rsidRDefault="00FF688D" w:rsidP="00926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19BC97BC" w14:textId="77777777" w:rsidR="00271EB9" w:rsidRPr="00F970C9" w:rsidRDefault="003D0F7B"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7315C3EA" w14:textId="77777777" w:rsidR="00271EB9" w:rsidRPr="00363301" w:rsidRDefault="003D0F7B"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AD02F" w14:textId="77777777" w:rsidR="00FF688D" w:rsidRDefault="00FF688D" w:rsidP="00926B9A">
      <w:r>
        <w:separator/>
      </w:r>
    </w:p>
  </w:footnote>
  <w:footnote w:type="continuationSeparator" w:id="0">
    <w:p w14:paraId="5D025886" w14:textId="77777777" w:rsidR="00FF688D" w:rsidRDefault="00FF688D" w:rsidP="00926B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2DC96" w14:textId="57B21CC7" w:rsidR="00926B9A" w:rsidRDefault="00926B9A">
    <w:pPr>
      <w:pStyle w:val="Koptekst"/>
    </w:pPr>
  </w:p>
  <w:p w14:paraId="3DA51672" w14:textId="6706E9E3" w:rsidR="00926B9A" w:rsidRDefault="00B96C12">
    <w:pPr>
      <w:pStyle w:val="Koptekst"/>
    </w:pPr>
    <w:r>
      <w:rPr>
        <w:b/>
        <w:noProof/>
      </w:rPr>
      <w:drawing>
        <wp:anchor distT="0" distB="0" distL="114300" distR="114300" simplePos="0" relativeHeight="251659264" behindDoc="0" locked="0" layoutInCell="1" allowOverlap="1" wp14:anchorId="7A4EB85B" wp14:editId="7215E737">
          <wp:simplePos x="0" y="0"/>
          <wp:positionH relativeFrom="margin">
            <wp:posOffset>2195195</wp:posOffset>
          </wp:positionH>
          <wp:positionV relativeFrom="paragraph">
            <wp:posOffset>88900</wp:posOffset>
          </wp:positionV>
          <wp:extent cx="1000125" cy="67246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duotone>
                      <a:prstClr val="black"/>
                      <a:schemeClr val="accent5">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00125" cy="67246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7" w15:restartNumberingAfterBreak="0">
    <w:nsid w:val="7E472F87"/>
    <w:multiLevelType w:val="hybridMultilevel"/>
    <w:tmpl w:val="CDFCCF70"/>
    <w:lvl w:ilvl="0" w:tplc="704A3192">
      <w:start w:val="1"/>
      <w:numFmt w:val="decimal"/>
      <w:lvlText w:val="%1."/>
      <w:lvlJc w:val="left"/>
      <w:pPr>
        <w:ind w:left="4047"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48747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4570326">
    <w:abstractNumId w:val="6"/>
  </w:num>
  <w:num w:numId="3" w16cid:durableId="1877424348">
    <w:abstractNumId w:val="7"/>
  </w:num>
  <w:num w:numId="4" w16cid:durableId="444008992">
    <w:abstractNumId w:val="1"/>
  </w:num>
  <w:num w:numId="5" w16cid:durableId="1981953788">
    <w:abstractNumId w:val="4"/>
  </w:num>
  <w:num w:numId="6" w16cid:durableId="202402601">
    <w:abstractNumId w:val="3"/>
  </w:num>
  <w:num w:numId="7" w16cid:durableId="2006085820">
    <w:abstractNumId w:val="5"/>
  </w:num>
  <w:num w:numId="8" w16cid:durableId="1715737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69B"/>
    <w:rsid w:val="00097CD5"/>
    <w:rsid w:val="000C4374"/>
    <w:rsid w:val="000C7C55"/>
    <w:rsid w:val="00111AFB"/>
    <w:rsid w:val="0011317B"/>
    <w:rsid w:val="001509BE"/>
    <w:rsid w:val="00192098"/>
    <w:rsid w:val="001B4F44"/>
    <w:rsid w:val="001E1ECD"/>
    <w:rsid w:val="002333F3"/>
    <w:rsid w:val="00271EB9"/>
    <w:rsid w:val="002A0F44"/>
    <w:rsid w:val="002B6272"/>
    <w:rsid w:val="002E7E32"/>
    <w:rsid w:val="00327606"/>
    <w:rsid w:val="00352BF7"/>
    <w:rsid w:val="003613FE"/>
    <w:rsid w:val="00374C8A"/>
    <w:rsid w:val="003D0F7B"/>
    <w:rsid w:val="003D2EDF"/>
    <w:rsid w:val="0040621A"/>
    <w:rsid w:val="004272BE"/>
    <w:rsid w:val="00431689"/>
    <w:rsid w:val="00457253"/>
    <w:rsid w:val="004727E5"/>
    <w:rsid w:val="004A4BAC"/>
    <w:rsid w:val="004F714A"/>
    <w:rsid w:val="005C318E"/>
    <w:rsid w:val="005F349B"/>
    <w:rsid w:val="00617686"/>
    <w:rsid w:val="00647BF2"/>
    <w:rsid w:val="00656F70"/>
    <w:rsid w:val="0075746F"/>
    <w:rsid w:val="00775805"/>
    <w:rsid w:val="00777E8E"/>
    <w:rsid w:val="00786A4D"/>
    <w:rsid w:val="007E327B"/>
    <w:rsid w:val="00803245"/>
    <w:rsid w:val="008B1544"/>
    <w:rsid w:val="008E61D7"/>
    <w:rsid w:val="00926B9A"/>
    <w:rsid w:val="00983348"/>
    <w:rsid w:val="00987764"/>
    <w:rsid w:val="009E7624"/>
    <w:rsid w:val="00B26ECA"/>
    <w:rsid w:val="00B96C12"/>
    <w:rsid w:val="00BB069B"/>
    <w:rsid w:val="00C245EB"/>
    <w:rsid w:val="00CE4D0E"/>
    <w:rsid w:val="00CF557A"/>
    <w:rsid w:val="00CF715E"/>
    <w:rsid w:val="00DC1877"/>
    <w:rsid w:val="00DD6BE0"/>
    <w:rsid w:val="00DE1E01"/>
    <w:rsid w:val="00E01E70"/>
    <w:rsid w:val="00E45B04"/>
    <w:rsid w:val="00E54B4A"/>
    <w:rsid w:val="00E67AB5"/>
    <w:rsid w:val="00F0600A"/>
    <w:rsid w:val="00F454F1"/>
    <w:rsid w:val="00FB78DF"/>
    <w:rsid w:val="00FC3FFD"/>
    <w:rsid w:val="00FD3E22"/>
    <w:rsid w:val="00FF68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9221E"/>
  <w15:chartTrackingRefBased/>
  <w15:docId w15:val="{9793DAD4-5CBC-4171-AEC4-B4157A2D3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BB069B"/>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BB069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Plattetekst"/>
    <w:link w:val="Kop2Char"/>
    <w:autoRedefine/>
    <w:uiPriority w:val="1"/>
    <w:qFormat/>
    <w:rsid w:val="00BB069B"/>
    <w:pPr>
      <w:keepNext w:val="0"/>
      <w:keepLines w:val="0"/>
      <w:spacing w:before="0"/>
      <w:outlineLvl w:val="1"/>
    </w:pPr>
    <w:rPr>
      <w:rFonts w:asciiTheme="minorHAnsi" w:eastAsia="Arial" w:hAnsiTheme="minorHAnsi" w:cs="Arial"/>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BB069B"/>
    <w:rPr>
      <w:rFonts w:eastAsia="Arial" w:cs="Arial"/>
      <w:b/>
      <w:bCs/>
      <w:color w:val="0C9DD8"/>
      <w:sz w:val="24"/>
      <w:szCs w:val="24"/>
      <w:lang w:eastAsia="nl-NL" w:bidi="nl-NL"/>
    </w:rPr>
  </w:style>
  <w:style w:type="paragraph" w:styleId="Lijstalinea">
    <w:name w:val="List Paragraph"/>
    <w:basedOn w:val="Standaard"/>
    <w:link w:val="LijstalineaChar"/>
    <w:uiPriority w:val="34"/>
    <w:qFormat/>
    <w:rsid w:val="00BB069B"/>
    <w:pPr>
      <w:spacing w:before="43"/>
      <w:ind w:left="394" w:hanging="567"/>
    </w:pPr>
  </w:style>
  <w:style w:type="paragraph" w:styleId="Voettekst">
    <w:name w:val="footer"/>
    <w:basedOn w:val="Standaard"/>
    <w:link w:val="VoettekstChar"/>
    <w:uiPriority w:val="99"/>
    <w:unhideWhenUsed/>
    <w:rsid w:val="00BB069B"/>
    <w:pPr>
      <w:tabs>
        <w:tab w:val="center" w:pos="4536"/>
        <w:tab w:val="right" w:pos="9072"/>
      </w:tabs>
    </w:pPr>
  </w:style>
  <w:style w:type="character" w:customStyle="1" w:styleId="VoettekstChar">
    <w:name w:val="Voettekst Char"/>
    <w:basedOn w:val="Standaardalinea-lettertype"/>
    <w:link w:val="Voettekst"/>
    <w:uiPriority w:val="99"/>
    <w:rsid w:val="00BB069B"/>
    <w:rPr>
      <w:rFonts w:ascii="Arial" w:eastAsia="Arial" w:hAnsi="Arial" w:cs="Arial"/>
      <w:lang w:eastAsia="nl-NL" w:bidi="nl-NL"/>
    </w:rPr>
  </w:style>
  <w:style w:type="table" w:styleId="Tabelraster">
    <w:name w:val="Table Grid"/>
    <w:basedOn w:val="Standaardtabel"/>
    <w:uiPriority w:val="39"/>
    <w:rsid w:val="00BB069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BB069B"/>
  </w:style>
  <w:style w:type="paragraph" w:customStyle="1" w:styleId="Default">
    <w:name w:val="Default"/>
    <w:rsid w:val="00BB069B"/>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BB069B"/>
    <w:rPr>
      <w:rFonts w:asciiTheme="majorHAnsi" w:eastAsiaTheme="majorEastAsia" w:hAnsiTheme="majorHAnsi" w:cstheme="majorBidi"/>
      <w:color w:val="2F5496" w:themeColor="accent1" w:themeShade="BF"/>
      <w:sz w:val="32"/>
      <w:szCs w:val="32"/>
      <w:lang w:eastAsia="nl-NL" w:bidi="nl-NL"/>
    </w:rPr>
  </w:style>
  <w:style w:type="paragraph" w:styleId="Plattetekst">
    <w:name w:val="Body Text"/>
    <w:basedOn w:val="Standaard"/>
    <w:link w:val="PlattetekstChar"/>
    <w:uiPriority w:val="99"/>
    <w:semiHidden/>
    <w:unhideWhenUsed/>
    <w:rsid w:val="00BB069B"/>
    <w:pPr>
      <w:spacing w:after="120"/>
    </w:pPr>
  </w:style>
  <w:style w:type="character" w:customStyle="1" w:styleId="PlattetekstChar">
    <w:name w:val="Platte tekst Char"/>
    <w:basedOn w:val="Standaardalinea-lettertype"/>
    <w:link w:val="Plattetekst"/>
    <w:uiPriority w:val="99"/>
    <w:semiHidden/>
    <w:rsid w:val="00BB069B"/>
    <w:rPr>
      <w:rFonts w:ascii="Arial" w:eastAsia="Arial" w:hAnsi="Arial" w:cs="Arial"/>
      <w:lang w:eastAsia="nl-NL" w:bidi="nl-NL"/>
    </w:rPr>
  </w:style>
  <w:style w:type="paragraph" w:styleId="Koptekst">
    <w:name w:val="header"/>
    <w:basedOn w:val="Standaard"/>
    <w:link w:val="KoptekstChar"/>
    <w:uiPriority w:val="99"/>
    <w:unhideWhenUsed/>
    <w:rsid w:val="00926B9A"/>
    <w:pPr>
      <w:tabs>
        <w:tab w:val="center" w:pos="4536"/>
        <w:tab w:val="right" w:pos="9072"/>
      </w:tabs>
    </w:pPr>
  </w:style>
  <w:style w:type="character" w:customStyle="1" w:styleId="KoptekstChar">
    <w:name w:val="Koptekst Char"/>
    <w:basedOn w:val="Standaardalinea-lettertype"/>
    <w:link w:val="Koptekst"/>
    <w:uiPriority w:val="99"/>
    <w:rsid w:val="00926B9A"/>
    <w:rPr>
      <w:rFonts w:ascii="Arial" w:eastAsia="Arial" w:hAnsi="Arial" w:cs="Arial"/>
      <w:lang w:eastAsia="nl-NL" w:bidi="nl-NL"/>
    </w:rPr>
  </w:style>
  <w:style w:type="character" w:styleId="Hyperlink">
    <w:name w:val="Hyperlink"/>
    <w:basedOn w:val="Standaardalinea-lettertype"/>
    <w:rsid w:val="00926B9A"/>
    <w:rPr>
      <w:color w:val="0000FF"/>
      <w:u w:val="single"/>
    </w:rPr>
  </w:style>
  <w:style w:type="character" w:styleId="Onopgelostemelding">
    <w:name w:val="Unresolved Mention"/>
    <w:basedOn w:val="Standaardalinea-lettertype"/>
    <w:uiPriority w:val="99"/>
    <w:semiHidden/>
    <w:unhideWhenUsed/>
    <w:rsid w:val="00926B9A"/>
    <w:rPr>
      <w:color w:val="605E5C"/>
      <w:shd w:val="clear" w:color="auto" w:fill="E1DFDD"/>
    </w:rPr>
  </w:style>
  <w:style w:type="paragraph" w:styleId="Normaalweb">
    <w:name w:val="Normal (Web)"/>
    <w:basedOn w:val="Standaard"/>
    <w:uiPriority w:val="99"/>
    <w:unhideWhenUsed/>
    <w:rsid w:val="002333F3"/>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customStyle="1" w:styleId="LijstalineaChar">
    <w:name w:val="Lijstalinea Char"/>
    <w:basedOn w:val="Standaardalinea-lettertype"/>
    <w:link w:val="Lijstalinea"/>
    <w:uiPriority w:val="34"/>
    <w:rsid w:val="002333F3"/>
    <w:rPr>
      <w:rFonts w:ascii="Arial" w:eastAsia="Arial" w:hAnsi="Arial" w:cs="Arial"/>
      <w:lang w:eastAsia="nl-NL" w:bidi="nl-NL"/>
    </w:rPr>
  </w:style>
  <w:style w:type="paragraph" w:customStyle="1" w:styleId="p1">
    <w:name w:val="p1"/>
    <w:basedOn w:val="Standaard"/>
    <w:rsid w:val="002333F3"/>
    <w:pPr>
      <w:widowControl/>
      <w:autoSpaceDE/>
      <w:autoSpaceDN/>
    </w:pPr>
    <w:rPr>
      <w:rFonts w:ascii="Helvetica" w:eastAsia="Times New Roman" w:hAnsi="Helvetica" w:cs="Times New Roman"/>
      <w:color w:val="000000"/>
      <w:sz w:val="14"/>
      <w:szCs w:val="1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rivacy@velsen.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F5F6AE64C1C141AFCCED5E6EB7CE52" ma:contentTypeVersion="3" ma:contentTypeDescription="Een nieuw document maken." ma:contentTypeScope="" ma:versionID="b56603db61fd60da294070cfc170a14d">
  <xsd:schema xmlns:xsd="http://www.w3.org/2001/XMLSchema" xmlns:xs="http://www.w3.org/2001/XMLSchema" xmlns:p="http://schemas.microsoft.com/office/2006/metadata/properties" xmlns:ns2="c5e2beaf-7eea-4594-8dea-75b194d95aec" targetNamespace="http://schemas.microsoft.com/office/2006/metadata/properties" ma:root="true" ma:fieldsID="fdab4d32b45e2d63cf5d0610e531ed2d" ns2:_="">
    <xsd:import namespace="c5e2beaf-7eea-4594-8dea-75b194d95ae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2beaf-7eea-4594-8dea-75b194d95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B171EC-817F-4259-A4D0-676BCFD803BF}">
  <ds:schemaRefs>
    <ds:schemaRef ds:uri="http://schemas.microsoft.com/office/2006/metadata/properties"/>
    <ds:schemaRef ds:uri="http://schemas.microsoft.com/office/infopath/2007/PartnerControls"/>
    <ds:schemaRef ds:uri="389f30f5-9254-4e7f-af3a-4f63bb7b937d"/>
    <ds:schemaRef ds:uri="16fad244-76bb-43c0-9f12-b6685b06f0cb"/>
  </ds:schemaRefs>
</ds:datastoreItem>
</file>

<file path=customXml/itemProps2.xml><?xml version="1.0" encoding="utf-8"?>
<ds:datastoreItem xmlns:ds="http://schemas.openxmlformats.org/officeDocument/2006/customXml" ds:itemID="{6BDDCD1A-013F-4775-B3FD-04AC3996407E}"/>
</file>

<file path=customXml/itemProps3.xml><?xml version="1.0" encoding="utf-8"?>
<ds:datastoreItem xmlns:ds="http://schemas.openxmlformats.org/officeDocument/2006/customXml" ds:itemID="{D8FF4FCB-A750-4141-B5BC-43FA149F3C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3467</Words>
  <Characters>19070</Characters>
  <Application>Microsoft Office Word</Application>
  <DocSecurity>4</DocSecurity>
  <Lines>158</Lines>
  <Paragraphs>44</Paragraphs>
  <ScaleCrop>false</ScaleCrop>
  <Company>Gemeente Velsen</Company>
  <LinksUpToDate>false</LinksUpToDate>
  <CharactersWithSpaces>22493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Prins</dc:creator>
  <cp:keywords/>
  <dc:description/>
  <cp:lastModifiedBy>Marco Brederveld</cp:lastModifiedBy>
  <cp:revision>2</cp:revision>
  <dcterms:created xsi:type="dcterms:W3CDTF">2026-07-07T06:07:00Z</dcterms:created>
  <dcterms:modified xsi:type="dcterms:W3CDTF">2026-07-07T06:07:00Z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0x0101004FF5F6AE64C1C141AFCCED5E6EB7CE52</vt:lpwstr>
  </property>
  <property fmtid="{D5CDD505-2E9C-101B-9397-08002B2CF9AE}" pid="3" name="MediaServiceImageTags">
    <vt:lpwstr/>
  </property>
</Properties>
</file>