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E0CE" w14:textId="76FFD8F4" w:rsidR="00A16C26" w:rsidRDefault="00ED0D79" w:rsidP="00ED0D79">
      <w:pPr>
        <w:pStyle w:val="KoponderBijlage"/>
        <w:numPr>
          <w:ilvl w:val="0"/>
          <w:numId w:val="0"/>
        </w:numPr>
        <w:ind w:left="360" w:hanging="360"/>
      </w:pPr>
      <w:bookmarkStart w:id="0" w:name="_Toc200613209"/>
      <w:r>
        <w:t xml:space="preserve">Formulier A. </w:t>
      </w:r>
      <w:r w:rsidR="00A16C26">
        <w:t>Verklaring Combinatie</w:t>
      </w:r>
      <w:bookmarkEnd w:id="0"/>
      <w:r w:rsidR="00A16C26">
        <w:t xml:space="preserve"> </w:t>
      </w:r>
    </w:p>
    <w:p w14:paraId="5D53EAF8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 xml:space="preserve">Ondergetekenden verklaren dat de leden van de Combinatie gezamenlijk en hoofdelijk aansprakelijk zijn voor de volledige en juiste uitvoering van de Overeenkomst in al zijn onderdelen, en verklaren dat  </w:t>
      </w:r>
    </w:p>
    <w:p w14:paraId="776A0568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 xml:space="preserve">……………………………………………………………………………. </w:t>
      </w:r>
      <w:proofErr w:type="gramStart"/>
      <w:r w:rsidRPr="00AB3547">
        <w:rPr>
          <w:rFonts w:ascii="Calibri" w:eastAsia="Calibri" w:hAnsi="Calibri" w:cs="Calibri"/>
        </w:rPr>
        <w:t>zal</w:t>
      </w:r>
      <w:proofErr w:type="gramEnd"/>
      <w:r w:rsidRPr="00AB3547">
        <w:rPr>
          <w:rFonts w:ascii="Calibri" w:eastAsia="Calibri" w:hAnsi="Calibri" w:cs="Calibri"/>
        </w:rPr>
        <w:t xml:space="preserve"> optreden als vertegenwoordiger (penvoerder) van de Combinatie en bevoegd is de Combinatie in alle opzichten te vertegenwoordigen en te binden en als enig aanspreekpunt voor de Aanbestedende dienst dient.</w:t>
      </w:r>
    </w:p>
    <w:p w14:paraId="395E5467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>De reden dat in Combinatie wordt ingeschreven is de volgende:</w:t>
      </w:r>
    </w:p>
    <w:p w14:paraId="72D8C35D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BBFB9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>De Aanbestedende dienst wenst te vernemen welke onderdelen van de Opdracht door welk lid van de Combinatie worden vervuld:</w:t>
      </w:r>
    </w:p>
    <w:p w14:paraId="2386D647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732DF" w14:textId="77777777" w:rsidR="00A16C26" w:rsidRPr="00AB3547" w:rsidRDefault="00A16C26" w:rsidP="00A16C26">
      <w:pPr>
        <w:rPr>
          <w:rFonts w:ascii="Calibri" w:eastAsia="Calibri" w:hAnsi="Calibri" w:cs="Calibri"/>
        </w:rPr>
      </w:pPr>
      <w:r w:rsidRPr="00AB3547">
        <w:rPr>
          <w:rFonts w:ascii="Calibri" w:eastAsia="Calibri" w:hAnsi="Calibri" w:cs="Calibri"/>
        </w:rPr>
        <w:t xml:space="preserve">Ondergetekenden verklaren dat zij deze verklaring naar waarheid hebben ondertekend en </w:t>
      </w:r>
      <w:proofErr w:type="gramStart"/>
      <w:r w:rsidRPr="00AB3547">
        <w:rPr>
          <w:rFonts w:ascii="Calibri" w:eastAsia="Calibri" w:hAnsi="Calibri" w:cs="Calibri"/>
        </w:rPr>
        <w:t>tevens</w:t>
      </w:r>
      <w:proofErr w:type="gramEnd"/>
      <w:r w:rsidRPr="00AB3547">
        <w:rPr>
          <w:rFonts w:ascii="Calibri" w:eastAsia="Calibri" w:hAnsi="Calibri" w:cs="Calibri"/>
        </w:rPr>
        <w:t xml:space="preserve"> dat zij daartoe, namens het betreffende lid van de Combinatie, rechtens bevoegd zijn.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16C26" w:rsidRPr="00AB3547" w14:paraId="7AD5CC41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C74229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Statutaire naam lid van de Combinatie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1D002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2A73BBE5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709D4F1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B2127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19151985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4FC1B28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A94A3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49F75558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80B0CC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Handtekening</w:t>
            </w:r>
          </w:p>
          <w:p w14:paraId="390B65C4" w14:textId="77777777" w:rsidR="00A16C26" w:rsidRPr="00AB3547" w:rsidRDefault="00A16C26" w:rsidP="00226017">
            <w:pPr>
              <w:suppressAutoHyphens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BDA03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42E4C5B7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091E9E9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C75A6C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</w:tbl>
    <w:p w14:paraId="5D81C735" w14:textId="77777777" w:rsidR="00A16C26" w:rsidRPr="00AB3547" w:rsidRDefault="00A16C26" w:rsidP="00A16C26">
      <w:pPr>
        <w:rPr>
          <w:rFonts w:ascii="Calibri" w:eastAsia="Calibri" w:hAnsi="Calibri" w:cs="Calibri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16C26" w:rsidRPr="00AB3547" w14:paraId="256D249C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6C43244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Statutaire naam lid van de Combinatie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937C4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23A04E0C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722364F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8A5309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50CA6D80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7DEEAAA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DD6077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170A80A0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0D7B127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Handtekening</w:t>
            </w:r>
          </w:p>
          <w:p w14:paraId="6DB3DCFD" w14:textId="77777777" w:rsidR="00A16C26" w:rsidRPr="00AB3547" w:rsidRDefault="00A16C26" w:rsidP="00226017">
            <w:pPr>
              <w:suppressAutoHyphens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31BC1E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  <w:tr w:rsidR="00A16C26" w:rsidRPr="00AB3547" w14:paraId="082E1990" w14:textId="77777777" w:rsidTr="0022601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F536AC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  <w:r w:rsidRPr="00AB3547">
              <w:rPr>
                <w:rFonts w:ascii="Calibri" w:eastAsia="Calibri" w:hAnsi="Calibri" w:cs="Calibr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3F0EF8" w14:textId="77777777" w:rsidR="00A16C26" w:rsidRPr="00AB3547" w:rsidRDefault="00A16C26" w:rsidP="00226017">
            <w:pPr>
              <w:suppressAutoHyphens/>
              <w:snapToGrid w:val="0"/>
              <w:spacing w:before="90" w:after="0" w:line="312" w:lineRule="auto"/>
              <w:ind w:right="57"/>
              <w:rPr>
                <w:rFonts w:ascii="Calibri" w:eastAsia="Calibri" w:hAnsi="Calibri" w:cs="Calibri"/>
              </w:rPr>
            </w:pPr>
          </w:p>
        </w:tc>
      </w:tr>
    </w:tbl>
    <w:p w14:paraId="596244CF" w14:textId="77777777" w:rsidR="00EA59FA" w:rsidRPr="00AB3547" w:rsidRDefault="00EA59FA">
      <w:pPr>
        <w:rPr>
          <w:rFonts w:ascii="Calibri" w:hAnsi="Calibri" w:cs="Calibri"/>
        </w:rPr>
      </w:pPr>
    </w:p>
    <w:sectPr w:rsidR="00EA59FA" w:rsidRPr="00AB3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Effra Heavy">
    <w:altName w:val="Calibri"/>
    <w:charset w:val="00"/>
    <w:family w:val="auto"/>
    <w:pitch w:val="variable"/>
    <w:sig w:usb0="A00000AF" w:usb1="5000205B" w:usb2="00000000" w:usb3="00000000" w:csb0="0000009B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B3F"/>
    <w:multiLevelType w:val="multilevel"/>
    <w:tmpl w:val="2A9603C6"/>
    <w:lvl w:ilvl="0">
      <w:start w:val="1"/>
      <w:numFmt w:val="decimal"/>
      <w:pStyle w:val="Koponder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3D4311"/>
    <w:multiLevelType w:val="hybridMultilevel"/>
    <w:tmpl w:val="1BC4997C"/>
    <w:lvl w:ilvl="0" w:tplc="A9D86182">
      <w:start w:val="1"/>
      <w:numFmt w:val="decimal"/>
      <w:pStyle w:val="Kop1zondernummer"/>
      <w:lvlText w:val="Bijlage %1."/>
      <w:lvlJc w:val="left"/>
      <w:pPr>
        <w:ind w:left="2345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59329">
    <w:abstractNumId w:val="1"/>
  </w:num>
  <w:num w:numId="2" w16cid:durableId="14169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5F6"/>
    <w:rsid w:val="00487DFF"/>
    <w:rsid w:val="00566FB0"/>
    <w:rsid w:val="00721570"/>
    <w:rsid w:val="007C7074"/>
    <w:rsid w:val="008A1EEB"/>
    <w:rsid w:val="00A16C26"/>
    <w:rsid w:val="00AB3547"/>
    <w:rsid w:val="00B151AE"/>
    <w:rsid w:val="00B8496A"/>
    <w:rsid w:val="00EA59FA"/>
    <w:rsid w:val="00ED0D79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D102"/>
  <w15:chartTrackingRefBased/>
  <w15:docId w15:val="{E2F40858-6D7B-4B24-A891-4C6AF43E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C26"/>
    <w:rPr>
      <w:rFonts w:eastAsia="Times New Roman" w:cs="Times New Roman"/>
      <w:kern w:val="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496A"/>
    <w:pPr>
      <w:keepNext/>
      <w:keepLines/>
      <w:spacing w:before="240"/>
      <w:outlineLvl w:val="0"/>
    </w:pPr>
    <w:rPr>
      <w:rFonts w:ascii="Verdana Pro Black" w:eastAsiaTheme="majorEastAsia" w:hAnsi="Verdana Pro Black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496A"/>
    <w:pPr>
      <w:keepNext/>
      <w:keepLines/>
      <w:spacing w:before="40"/>
      <w:outlineLvl w:val="1"/>
    </w:pPr>
    <w:rPr>
      <w:rFonts w:ascii="Verdana Pro Black" w:eastAsiaTheme="majorEastAsia" w:hAnsi="Verdana Pro Black" w:cstheme="majorBidi"/>
      <w:sz w:val="28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B8496A"/>
    <w:pPr>
      <w:spacing w:before="160" w:after="80"/>
      <w:outlineLvl w:val="2"/>
    </w:pPr>
    <w:rPr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7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496A"/>
    <w:rPr>
      <w:rFonts w:ascii="Verdana Pro Black" w:eastAsiaTheme="majorEastAsia" w:hAnsi="Verdana Pro Black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496A"/>
    <w:rPr>
      <w:rFonts w:ascii="Verdana Pro Black" w:eastAsiaTheme="majorEastAsia" w:hAnsi="Verdana Pro Black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8496A"/>
    <w:rPr>
      <w:rFonts w:ascii="Verdana Pro Black" w:eastAsiaTheme="majorEastAsia" w:hAnsi="Verdana Pro Black" w:cstheme="majorBidi"/>
      <w:sz w:val="24"/>
      <w:szCs w:val="28"/>
    </w:rPr>
  </w:style>
  <w:style w:type="paragraph" w:styleId="Lijstalinea">
    <w:name w:val="List Paragraph"/>
    <w:basedOn w:val="Standaard"/>
    <w:uiPriority w:val="34"/>
    <w:qFormat/>
    <w:rsid w:val="008A1EEB"/>
    <w:pPr>
      <w:ind w:left="709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F675F6"/>
    <w:rPr>
      <w:rFonts w:eastAsiaTheme="majorEastAsia" w:cstheme="majorBidi"/>
      <w:i/>
      <w:iCs/>
      <w:color w:val="2F5496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75F6"/>
    <w:rPr>
      <w:rFonts w:eastAsiaTheme="majorEastAsia" w:cstheme="majorBidi"/>
      <w:color w:val="2F5496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75F6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75F6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75F6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75F6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F67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75F6"/>
    <w:rPr>
      <w:rFonts w:ascii="Verdana Pro" w:hAnsi="Verdana Pro"/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F675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75F6"/>
    <w:rPr>
      <w:rFonts w:ascii="Verdana Pro" w:hAnsi="Verdana Pro"/>
      <w:i/>
      <w:iCs/>
      <w:color w:val="2F5496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F675F6"/>
    <w:rPr>
      <w:b/>
      <w:bCs/>
      <w:smallCaps/>
      <w:color w:val="2F5496" w:themeColor="accent1" w:themeShade="BF"/>
      <w:spacing w:val="5"/>
    </w:rPr>
  </w:style>
  <w:style w:type="paragraph" w:customStyle="1" w:styleId="Kop1zondernummer">
    <w:name w:val="Kop 1 zonder nummer"/>
    <w:basedOn w:val="Kop1"/>
    <w:next w:val="Standaard"/>
    <w:uiPriority w:val="3"/>
    <w:qFormat/>
    <w:rsid w:val="00A16C26"/>
    <w:pPr>
      <w:keepLines w:val="0"/>
      <w:pageBreakBefore/>
      <w:numPr>
        <w:numId w:val="1"/>
      </w:numPr>
      <w:tabs>
        <w:tab w:val="num" w:pos="360"/>
      </w:tabs>
      <w:spacing w:before="0" w:after="960" w:line="600" w:lineRule="atLeast"/>
      <w:ind w:left="0" w:firstLine="0"/>
    </w:pPr>
    <w:rPr>
      <w:rFonts w:ascii="Arial" w:eastAsia="MS Mincho" w:hAnsi="Arial" w:cs="Arial"/>
      <w:bCs/>
      <w:color w:val="004563"/>
      <w:sz w:val="60"/>
    </w:rPr>
  </w:style>
  <w:style w:type="paragraph" w:customStyle="1" w:styleId="KoponderBijlage">
    <w:name w:val="Kop onder Bijlage"/>
    <w:basedOn w:val="Standaard"/>
    <w:next w:val="Standaard"/>
    <w:uiPriority w:val="3"/>
    <w:qFormat/>
    <w:rsid w:val="00A16C26"/>
    <w:pPr>
      <w:keepNext/>
      <w:numPr>
        <w:numId w:val="2"/>
      </w:numPr>
      <w:spacing w:after="280" w:line="480" w:lineRule="atLeast"/>
      <w:ind w:left="360"/>
      <w:outlineLvl w:val="0"/>
    </w:pPr>
    <w:rPr>
      <w:rFonts w:ascii="Arial" w:eastAsia="MS Mincho" w:hAnsi="Arial" w:cs="Arial"/>
      <w:bCs/>
      <w:color w:val="00456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eves Benefit">
      <a:dk1>
        <a:sysClr val="windowText" lastClr="000000"/>
      </a:dk1>
      <a:lt1>
        <a:sysClr val="window" lastClr="FFFFFF"/>
      </a:lt1>
      <a:dk2>
        <a:srgbClr val="4D227A"/>
      </a:dk2>
      <a:lt2>
        <a:srgbClr val="054C2E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eves Benefit 1">
      <a:majorFont>
        <a:latin typeface="Effra Heavy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549b-d224-4c31-8903-dd45fd6620a5">
      <Terms xmlns="http://schemas.microsoft.com/office/infopath/2007/PartnerControls"/>
    </lcf76f155ced4ddcb4097134ff3c332f>
    <TaxCatchAll xmlns="921a863f-2158-4960-a699-56acc36deae6" xsi:nil="true"/>
    <_ip_UnifiedCompliancePolicyUIAction xmlns="http://schemas.microsoft.com/sharepoint/v3" xsi:nil="true"/>
    <_ip_UnifiedCompliancePolicyProperties xmlns="http://schemas.microsoft.com/sharepoint/v3" xsi:nil="true"/>
    <_dlc_DocId xmlns="921a863f-2158-4960-a699-56acc36deae6">HRSSK3YWNC4Z-455820774-1143473</_dlc_DocId>
    <_dlc_DocIdUrl xmlns="921a863f-2158-4960-a699-56acc36deae6">
      <Url>https://rysebv.sharepoint.com/sites/BU/_layouts/15/DocIdRedir.aspx?ID=HRSSK3YWNC4Z-455820774-1143473</Url>
      <Description>HRSSK3YWNC4Z-455820774-1143473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7BFEFCF1B064B8C9D51CB887ECB99" ma:contentTypeVersion="18" ma:contentTypeDescription="Een nieuw document maken." ma:contentTypeScope="" ma:versionID="f05c58a220361aa3465e671b48b2198a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532a549b-d224-4c31-8903-dd45fd6620a5" targetNamespace="http://schemas.microsoft.com/office/2006/metadata/properties" ma:root="true" ma:fieldsID="51b931eb507d6ebfaa1951097559d208" ns1:_="" ns2:_="" ns3:_="">
    <xsd:import namespace="http://schemas.microsoft.com/sharepoint/v3"/>
    <xsd:import namespace="921a863f-2158-4960-a699-56acc36deae6"/>
    <xsd:import namespace="532a549b-d224-4c31-8903-dd45fd6620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549b-d224-4c31-8903-dd45fd66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4E8F04-7DD3-4935-9140-680F6345AF3F}">
  <ds:schemaRefs>
    <ds:schemaRef ds:uri="http://schemas.microsoft.com/office/2006/metadata/properties"/>
    <ds:schemaRef ds:uri="http://schemas.microsoft.com/office/infopath/2007/PartnerControls"/>
    <ds:schemaRef ds:uri="532a549b-d224-4c31-8903-dd45fd6620a5"/>
    <ds:schemaRef ds:uri="921a863f-2158-4960-a699-56acc36deae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A41533-7301-4C5C-8B89-54D1FFBD7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383-C9B9-499C-841B-218292E04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532a549b-d224-4c31-8903-dd45fd66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3F273-0F08-4F60-9144-590DB57A3E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Ekelmans</dc:creator>
  <cp:keywords/>
  <dc:description/>
  <cp:lastModifiedBy>Jeroen Maas | RYSE</cp:lastModifiedBy>
  <cp:revision>4</cp:revision>
  <dcterms:created xsi:type="dcterms:W3CDTF">2025-06-13T06:17:00Z</dcterms:created>
  <dcterms:modified xsi:type="dcterms:W3CDTF">2026-07-06T06:29:00Z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0x010100C187BFEFCF1B064B8C9D51CB887ECB99</vt:lpwstr>
  </property>
  <property fmtid="{D5CDD505-2E9C-101B-9397-08002B2CF9AE}" pid="3" name="_dlc_DocIdItemGuid">
    <vt:lpwstr>30008758-71e6-4b27-9b92-b16327471944</vt:lpwstr>
  </property>
  <property fmtid="{D5CDD505-2E9C-101B-9397-08002B2CF9AE}" pid="4" name="MediaServiceImageTags">
    <vt:lpwstr/>
  </property>
</Properties>
</file>