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6E194CB7" w:rsidR="00871B81" w:rsidRPr="00B13941" w:rsidRDefault="00871B81" w:rsidP="00B13941">
      <w:pPr>
        <w:pStyle w:val="Titel"/>
        <w:rPr>
          <w:rFonts w:asciiTheme="minorHAnsi" w:hAnsiTheme="minorHAnsi" w:cstheme="minorHAnsi"/>
          <w:sz w:val="36"/>
          <w:szCs w:val="36"/>
        </w:rPr>
      </w:pPr>
      <w:bookmarkStart w:id="0" w:name="_Toc408392863"/>
      <w:bookmarkStart w:id="1" w:name="_Toc443469310"/>
      <w:r w:rsidRPr="00B13941">
        <w:rPr>
          <w:rFonts w:asciiTheme="minorHAnsi" w:hAnsiTheme="minorHAnsi" w:cstheme="minorHAnsi"/>
          <w:sz w:val="36"/>
          <w:szCs w:val="36"/>
        </w:rPr>
        <w:t>BIJLAGE 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83036B">
            <w:pPr>
              <w:spacing w:line="276" w:lineRule="auto"/>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headerReference w:type="default" r:id="rId7"/>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F76AE" w14:textId="77777777" w:rsidR="004D1208" w:rsidRDefault="004D1208" w:rsidP="0023635D">
      <w:r>
        <w:separator/>
      </w:r>
    </w:p>
  </w:endnote>
  <w:endnote w:type="continuationSeparator" w:id="0">
    <w:p w14:paraId="746A6AA3" w14:textId="77777777" w:rsidR="004D1208" w:rsidRDefault="004D1208" w:rsidP="00236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90353" w14:textId="77777777" w:rsidR="004D1208" w:rsidRDefault="004D1208" w:rsidP="0023635D">
      <w:r>
        <w:separator/>
      </w:r>
    </w:p>
  </w:footnote>
  <w:footnote w:type="continuationSeparator" w:id="0">
    <w:p w14:paraId="05DF29A3" w14:textId="77777777" w:rsidR="004D1208" w:rsidRDefault="004D1208" w:rsidP="002363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273D7" w14:textId="75558A0D" w:rsidR="0023635D" w:rsidRDefault="0023635D">
    <w:pPr>
      <w:pStyle w:val="Koptekst"/>
    </w:pPr>
    <w:r w:rsidRPr="004F5C18">
      <w:rPr>
        <w:rFonts w:eastAsia="Calibri"/>
        <w:noProof/>
      </w:rPr>
      <w:drawing>
        <wp:anchor distT="0" distB="0" distL="114300" distR="114300" simplePos="0" relativeHeight="251659264" behindDoc="1" locked="0" layoutInCell="1" allowOverlap="1" wp14:anchorId="6D9DFB99" wp14:editId="251137D6">
          <wp:simplePos x="0" y="0"/>
          <wp:positionH relativeFrom="page">
            <wp:posOffset>4911725</wp:posOffset>
          </wp:positionH>
          <wp:positionV relativeFrom="paragraph">
            <wp:posOffset>-53340</wp:posOffset>
          </wp:positionV>
          <wp:extent cx="1944191" cy="895350"/>
          <wp:effectExtent l="0" t="0" r="0" b="0"/>
          <wp:wrapNone/>
          <wp:docPr id="42337056" name="Afbeelding 1" descr="Afbeelding met Lettertype, Graphics, grafische vormgeving,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37056" name="Afbeelding 1" descr="Afbeelding met Lettertype, Graphics, grafische vormgeving, logo&#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4191" cy="895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282284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18092F"/>
    <w:rsid w:val="0023635D"/>
    <w:rsid w:val="002C1806"/>
    <w:rsid w:val="004D1208"/>
    <w:rsid w:val="00624308"/>
    <w:rsid w:val="00632B20"/>
    <w:rsid w:val="006A185B"/>
    <w:rsid w:val="0083036B"/>
    <w:rsid w:val="00871B81"/>
    <w:rsid w:val="0099674B"/>
    <w:rsid w:val="00B13941"/>
    <w:rsid w:val="00F211F4"/>
    <w:rsid w:val="00F23B9E"/>
    <w:rsid w:val="00F53BD6"/>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209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23635D"/>
    <w:pPr>
      <w:tabs>
        <w:tab w:val="center" w:pos="4536"/>
        <w:tab w:val="right" w:pos="9072"/>
      </w:tabs>
    </w:pPr>
  </w:style>
  <w:style w:type="character" w:customStyle="1" w:styleId="KoptekstChar">
    <w:name w:val="Koptekst Char"/>
    <w:basedOn w:val="Standaardalinea-lettertype"/>
    <w:link w:val="Koptekst"/>
    <w:uiPriority w:val="99"/>
    <w:rsid w:val="0023635D"/>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23635D"/>
    <w:pPr>
      <w:tabs>
        <w:tab w:val="center" w:pos="4536"/>
        <w:tab w:val="right" w:pos="9072"/>
      </w:tabs>
    </w:pPr>
  </w:style>
  <w:style w:type="character" w:customStyle="1" w:styleId="VoettekstChar">
    <w:name w:val="Voettekst Char"/>
    <w:basedOn w:val="Standaardalinea-lettertype"/>
    <w:link w:val="Voettekst"/>
    <w:uiPriority w:val="99"/>
    <w:rsid w:val="0023635D"/>
    <w:rPr>
      <w:rFonts w:ascii="Arial" w:eastAsia="Times New Roman" w:hAnsi="Arial" w:cs="Times New Roman"/>
      <w:sz w:val="20"/>
      <w:szCs w:val="20"/>
      <w:lang w:eastAsia="nl-NL"/>
    </w:rPr>
  </w:style>
  <w:style w:type="paragraph" w:styleId="Titel">
    <w:name w:val="Title"/>
    <w:basedOn w:val="Standaard"/>
    <w:next w:val="Standaard"/>
    <w:link w:val="TitelChar"/>
    <w:uiPriority w:val="10"/>
    <w:qFormat/>
    <w:rsid w:val="00B13941"/>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13941"/>
    <w:rPr>
      <w:rFonts w:asciiTheme="majorHAnsi" w:eastAsiaTheme="majorEastAsia" w:hAnsiTheme="majorHAnsi" w:cstheme="majorBidi"/>
      <w:spacing w:val="-10"/>
      <w:kern w:val="28"/>
      <w:sz w:val="56"/>
      <w:szCs w:val="5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19BCD6B2D55E4EA6C2E56C2F4EBD63" ma:contentTypeVersion="3" ma:contentTypeDescription="Een nieuw document maken." ma:contentTypeScope="" ma:versionID="a7630f2a694977a007b8e4395dfd9ffb">
  <xsd:schema xmlns:xsd="http://www.w3.org/2001/XMLSchema" xmlns:xs="http://www.w3.org/2001/XMLSchema" xmlns:p="http://schemas.microsoft.com/office/2006/metadata/properties" xmlns:ns2="6aa5c37b-3466-46e2-966b-faa2fbbc131a" targetNamespace="http://schemas.microsoft.com/office/2006/metadata/properties" ma:root="true" ma:fieldsID="6ae9cfafea90ae17c6e668df41b5761a" ns2:_="">
    <xsd:import namespace="6aa5c37b-3466-46e2-966b-faa2fbbc131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a5c37b-3466-46e2-966b-faa2fbbc13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AF43B3-F012-4D35-92E4-E42DACB4E947}"/>
</file>

<file path=customXml/itemProps2.xml><?xml version="1.0" encoding="utf-8"?>
<ds:datastoreItem xmlns:ds="http://schemas.openxmlformats.org/officeDocument/2006/customXml" ds:itemID="{902F7BA4-3263-401E-B9AB-ED7B760D050C}"/>
</file>

<file path=customXml/itemProps3.xml><?xml version="1.0" encoding="utf-8"?>
<ds:datastoreItem xmlns:ds="http://schemas.openxmlformats.org/officeDocument/2006/customXml" ds:itemID="{51207021-5F73-4EBC-9A93-52EAD879E56B}"/>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1586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2026-07-01T12:56:00Z</dcterms:created>
  <dcterms:modified xsi:type="dcterms:W3CDTF">2026-07-01T12:56:00Z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Division">
    <vt:lpwstr>
    </vt:lpwstr>
  </property>
  <property fmtid="{D5CDD505-2E9C-101B-9397-08002B2CF9AE}" pid="3" name="eSynDocContactID">
    <vt:lpwstr>
    </vt:lpwstr>
  </property>
  <property fmtid="{D5CDD505-2E9C-101B-9397-08002B2CF9AE}" pid="4" name="eSynDocTransactionDesc">
    <vt:lpwstr>
    </vt:lpwstr>
  </property>
  <property fmtid="{D5CDD505-2E9C-101B-9397-08002B2CF9AE}" pid="5" name="eSynDocSubCategory">
    <vt:lpwstr>
    </vt:lpwstr>
  </property>
  <property fmtid="{D5CDD505-2E9C-101B-9397-08002B2CF9AE}" pid="6" name="eSynTransactionEntryKey">
    <vt:lpwstr>
    </vt:lpwstr>
  </property>
  <property fmtid="{D5CDD505-2E9C-101B-9397-08002B2CF9AE}" pid="7" name="eSynDocResource">
    <vt:lpwstr>
    </vt:lpwstr>
  </property>
  <property fmtid="{D5CDD505-2E9C-101B-9397-08002B2CF9AE}" pid="8" name="eSynDocAccountDesc">
    <vt:lpwstr>
    </vt:lpwstr>
  </property>
  <property fmtid="{D5CDD505-2E9C-101B-9397-08002B2CF9AE}" pid="9" name="eSynDocAssortment">
    <vt:lpwstr>
    </vt:lpwstr>
  </property>
  <property fmtid="{D5CDD505-2E9C-101B-9397-08002B2CF9AE}" pid="10" name="eSynDocItem">
    <vt:lpwstr>
    </vt:lpwstr>
  </property>
  <property fmtid="{D5CDD505-2E9C-101B-9397-08002B2CF9AE}" pid="11" name="eSynDocVersionStartDate">
    <vt:lpwstr>08/01/2018 11:06:56</vt:lpwstr>
  </property>
  <property fmtid="{D5CDD505-2E9C-101B-9397-08002B2CF9AE}" pid="12" name="ContentTypeId">
    <vt:lpwstr>0x0101003019BCD6B2D55E4EA6C2E56C2F4EBD63</vt:lpwstr>
  </property>
  <property fmtid="{D5CDD505-2E9C-101B-9397-08002B2CF9AE}" pid="13" name="eSynDocSummary">
    <vt:lpwstr>
    </vt:lpwstr>
  </property>
  <property fmtid="{D5CDD505-2E9C-101B-9397-08002B2CF9AE}" pid="14" name="eSynDocOpportunityID">
    <vt:lpwstr>
    </vt:lpwstr>
  </property>
  <property fmtid="{D5CDD505-2E9C-101B-9397-08002B2CF9AE}" pid="15" name="eSynDocTypeID">
    <vt:lpwstr>192</vt:lpwstr>
  </property>
  <property fmtid="{D5CDD505-2E9C-101B-9397-08002B2CF9AE}" pid="16" name="eSynDocProjectNr">
    <vt:lpwstr>STDDOC</vt:lpwstr>
  </property>
  <property fmtid="{D5CDD505-2E9C-101B-9397-08002B2CF9AE}" pid="17" name="eSynDocPublish">
    <vt:lpwstr>0</vt:lpwstr>
  </property>
  <property fmtid="{D5CDD505-2E9C-101B-9397-08002B2CF9AE}" pid="18" name="eSynDocItemDesc">
    <vt:lpwstr>
    </vt:lpwstr>
  </property>
  <property fmtid="{D5CDD505-2E9C-101B-9397-08002B2CF9AE}" pid="19" name="eSynDocProjectDesc">
    <vt:lpwstr>Standaarddocumenten Coppa - CBP</vt:lpwstr>
  </property>
  <property fmtid="{D5CDD505-2E9C-101B-9397-08002B2CF9AE}" pid="20" name="eSynDocLanguageCode">
    <vt:lpwstr>
    </vt:lpwstr>
  </property>
  <property fmtid="{D5CDD505-2E9C-101B-9397-08002B2CF9AE}" pid="21" name="eSynDocSerialNumber">
    <vt:lpwstr>
    </vt:lpwstr>
  </property>
  <property fmtid="{D5CDD505-2E9C-101B-9397-08002B2CF9AE}" pid="22" name="eSynDocSubject">
    <vt:lpwstr>Procedure EU - NL niet-openbaar / Leveringen-diensten</vt:lpwstr>
  </property>
  <property fmtid="{D5CDD505-2E9C-101B-9397-08002B2CF9AE}" pid="23" name="eSynDocAcctContact">
    <vt:lpwstr>
    </vt:lpwstr>
  </property>
  <property fmtid="{D5CDD505-2E9C-101B-9397-08002B2CF9AE}" pid="24" name="eSynDocAttachFileName">
    <vt:lpwstr>Bijlage C Concernverklaring.docx</vt:lpwstr>
  </property>
  <property fmtid="{D5CDD505-2E9C-101B-9397-08002B2CF9AE}" pid="25" name="eSynCleanUp03/04/2020 11:51:05">
    <vt:i4>1</vt:i4>
  </property>
  <property fmtid="{D5CDD505-2E9C-101B-9397-08002B2CF9AE}" pid="26" name="eSynDocAccount">
    <vt:lpwstr>
    </vt:lpwstr>
  </property>
  <property fmtid="{D5CDD505-2E9C-101B-9397-08002B2CF9AE}" pid="27" name="eSynDocSerialDesc">
    <vt:lpwstr>
    </vt:lpwstr>
  </property>
  <property fmtid="{D5CDD505-2E9C-101B-9397-08002B2CF9AE}" pid="28" name="eSynDocAttachmentID">
    <vt:lpwstr>{4ecbcd1c-dd10-493f-9d4a-9152bc275d4b}</vt:lpwstr>
  </property>
  <property fmtid="{D5CDD505-2E9C-101B-9397-08002B2CF9AE}" pid="29" name="eSynDocContactDesc">
    <vt:lpwstr>
    </vt:lpwstr>
  </property>
  <property fmtid="{D5CDD505-2E9C-101B-9397-08002B2CF9AE}" pid="30" name="eSynDocCategoryID">
    <vt:lpwstr>
    </vt:lpwstr>
  </property>
  <property fmtid="{D5CDD505-2E9C-101B-9397-08002B2CF9AE}" pid="31" name="eSynDocOpportunityDesc">
    <vt:lpwstr>
    </vt:lpwstr>
  </property>
  <property fmtid="{D5CDD505-2E9C-101B-9397-08002B2CF9AE}" pid="32" name="eSynDocSecurity">
    <vt:lpwstr>10</vt:lpwstr>
  </property>
  <property fmtid="{D5CDD505-2E9C-101B-9397-08002B2CF9AE}" pid="33" name="eSynDocHID">
    <vt:lpwstr>48336</vt:lpwstr>
  </property>
  <property fmtid="{D5CDD505-2E9C-101B-9397-08002B2CF9AE}" pid="34" name="eSynDocGroupID">
    <vt:lpwstr>10</vt:lpwstr>
  </property>
  <property fmtid="{D5CDD505-2E9C-101B-9397-08002B2CF9AE}" pid="35" name="eSynDocResourceDesc">
    <vt:lpwstr>
    </vt:lpwstr>
  </property>
  <property fmtid="{D5CDD505-2E9C-101B-9397-08002B2CF9AE}" pid="36" name="eSynDocDivisionDesc">
    <vt:lpwstr>
    </vt:lpwstr>
  </property>
  <property fmtid="{D5CDD505-2E9C-101B-9397-08002B2CF9AE}" pid="37" name="eSynDocGroupDesc">
    <vt:lpwstr>Back office</vt:lpwstr>
  </property>
  <property fmtid="{D5CDD505-2E9C-101B-9397-08002B2CF9AE}" pid="38" name="eSynDocVersion">
    <vt:lpwstr>1</vt:lpwstr>
  </property>
  <property fmtid="{D5CDD505-2E9C-101B-9397-08002B2CF9AE}" pid="39" name="eSynDocParentDocument">
    <vt:lpwstr>
    </vt:lpwstr>
  </property>
</Properties>
</file>