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F3EC86C" w14:textId="6077AEA9" w:rsidR="005D4CF7" w:rsidRDefault="005D4CF7" w:rsidP="00130E6E">
      <w:pPr>
        <w:jc w:val="both"/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bookmarkStart w:id="1" w:name="_Toc123649401"/>
      <w:r w:rsidRPr="008F13F1">
        <w:rPr>
          <w:rFonts w:ascii="Lucida Sans Unicode" w:hAnsi="Lucida Sans Unicode" w:cs="Lucida Sans Unicode"/>
          <w:sz w:val="24"/>
          <w:szCs w:val="17"/>
        </w:rPr>
        <w:t xml:space="preserve">Bijlage </w:t>
      </w:r>
      <w:r>
        <w:rPr>
          <w:rFonts w:ascii="Lucida Sans Unicode" w:hAnsi="Lucida Sans Unicode" w:cs="Lucida Sans Unicode"/>
          <w:sz w:val="24"/>
          <w:szCs w:val="17"/>
        </w:rPr>
        <w:t>A</w:t>
      </w:r>
      <w:r w:rsidRPr="008F13F1">
        <w:rPr>
          <w:rFonts w:ascii="Lucida Sans Unicode" w:hAnsi="Lucida Sans Unicode" w:cs="Lucida Sans Unicode"/>
          <w:sz w:val="24"/>
          <w:szCs w:val="17"/>
        </w:rPr>
        <w:t xml:space="preserve">: </w:t>
      </w:r>
      <w:r>
        <w:rPr>
          <w:rFonts w:ascii="Lucida Sans Unicode" w:hAnsi="Lucida Sans Unicode" w:cs="Lucida Sans Unicode"/>
          <w:sz w:val="24"/>
          <w:szCs w:val="17"/>
        </w:rPr>
        <w:t xml:space="preserve">Rechtsgeldig ingevulde </w:t>
      </w:r>
      <w:bookmarkEnd w:id="0"/>
      <w:r w:rsidR="006C735A">
        <w:rPr>
          <w:rFonts w:ascii="Lucida Sans Unicode" w:hAnsi="Lucida Sans Unicode" w:cs="Lucida Sans Unicode"/>
          <w:sz w:val="24"/>
          <w:szCs w:val="17"/>
        </w:rPr>
        <w:t>Uniform Europees Aanbestedingsdocument</w:t>
      </w:r>
      <w:bookmarkEnd w:id="1"/>
    </w:p>
    <w:p w14:paraId="069BCBC0" w14:textId="77777777" w:rsidR="005D4CF7" w:rsidRDefault="005D4CF7" w:rsidP="00130E6E">
      <w:pPr>
        <w:tabs>
          <w:tab w:val="left" w:pos="480"/>
          <w:tab w:val="right" w:leader="dot" w:pos="7515"/>
        </w:tabs>
        <w:spacing w:line="240" w:lineRule="atLeast"/>
        <w:jc w:val="both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21E44989" w14:textId="759C5D8D" w:rsidR="005D4CF7" w:rsidRPr="00F4470F" w:rsidRDefault="005D4CF7" w:rsidP="00130E6E">
      <w:pPr>
        <w:tabs>
          <w:tab w:val="left" w:pos="480"/>
          <w:tab w:val="right" w:leader="dot" w:pos="7515"/>
        </w:tabs>
        <w:spacing w:line="240" w:lineRule="atLeast"/>
        <w:jc w:val="both"/>
        <w:outlineLvl w:val="0"/>
        <w:rPr>
          <w:rFonts w:ascii="Lucida Sans Unicode" w:hAnsi="Lucida Sans Unicode" w:cs="Lucida Sans Unicode"/>
          <w:color w:val="FF0000"/>
          <w:sz w:val="24"/>
          <w:szCs w:val="24"/>
        </w:rPr>
      </w:pPr>
      <w:bookmarkStart w:id="2" w:name="_Toc123649402"/>
      <w:r w:rsidRPr="7E1D761F">
        <w:rPr>
          <w:rFonts w:ascii="Lucida Sans Unicode" w:hAnsi="Lucida Sans Unicode" w:cs="Lucida Sans Unicode"/>
          <w:color w:val="FF0000"/>
          <w:sz w:val="24"/>
          <w:szCs w:val="24"/>
        </w:rPr>
        <w:t>Zie apart bijgeleverd document</w:t>
      </w:r>
      <w:r w:rsidR="004608F7" w:rsidRPr="7E1D761F">
        <w:rPr>
          <w:rFonts w:ascii="Lucida Sans Unicode" w:hAnsi="Lucida Sans Unicode" w:cs="Lucida Sans Unicode"/>
          <w:color w:val="FF0000"/>
          <w:sz w:val="24"/>
          <w:szCs w:val="24"/>
        </w:rPr>
        <w:t xml:space="preserve"> Tender</w:t>
      </w:r>
      <w:r w:rsidR="6381E220" w:rsidRPr="7E1D761F">
        <w:rPr>
          <w:rFonts w:ascii="Lucida Sans Unicode" w:hAnsi="Lucida Sans Unicode" w:cs="Lucida Sans Unicode"/>
          <w:color w:val="FF0000"/>
          <w:sz w:val="24"/>
          <w:szCs w:val="24"/>
        </w:rPr>
        <w:t>N</w:t>
      </w:r>
      <w:r w:rsidR="004608F7" w:rsidRPr="7E1D761F">
        <w:rPr>
          <w:rFonts w:ascii="Lucida Sans Unicode" w:hAnsi="Lucida Sans Unicode" w:cs="Lucida Sans Unicode"/>
          <w:color w:val="FF0000"/>
          <w:sz w:val="24"/>
          <w:szCs w:val="24"/>
        </w:rPr>
        <w:t>ed</w:t>
      </w:r>
      <w:bookmarkEnd w:id="2"/>
    </w:p>
    <w:p w14:paraId="4DE5DCDE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0657112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53BE12" w14:textId="77777777" w:rsidR="005D4CF7" w:rsidRPr="00F4470F" w:rsidRDefault="005D4CF7" w:rsidP="005D4CF7">
      <w:pPr>
        <w:rPr>
          <w:rFonts w:ascii="Lucida Sans Unicode" w:hAnsi="Lucida Sans Unicode"/>
        </w:rPr>
      </w:pPr>
      <w:r w:rsidRPr="00F4470F">
        <w:rPr>
          <w:rFonts w:ascii="Lucida Sans Unicode" w:hAnsi="Lucida Sans Unicode"/>
        </w:rPr>
        <w:lastRenderedPageBreak/>
        <w:t>Bijlage B: Verklaring Combinatie</w:t>
      </w:r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tevens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C1D672C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3" w:name="_Toc393801287"/>
      <w:bookmarkStart w:id="4" w:name="_Toc123649403"/>
      <w:r w:rsidRPr="008F13F1">
        <w:rPr>
          <w:rFonts w:ascii="Lucida Sans Unicode" w:hAnsi="Lucida Sans Unicode" w:cs="Lucida Sans Unicode"/>
          <w:sz w:val="24"/>
          <w:szCs w:val="24"/>
        </w:rPr>
        <w:lastRenderedPageBreak/>
        <w:t xml:space="preserve">Bijlage </w:t>
      </w:r>
      <w:r>
        <w:rPr>
          <w:rFonts w:ascii="Lucida Sans Unicode" w:hAnsi="Lucida Sans Unicode" w:cs="Lucida Sans Unicode"/>
          <w:sz w:val="24"/>
          <w:szCs w:val="24"/>
        </w:rPr>
        <w:t>C</w:t>
      </w:r>
      <w:r w:rsidRPr="008F13F1">
        <w:rPr>
          <w:rFonts w:ascii="Lucida Sans Unicode" w:hAnsi="Lucida Sans Unicode" w:cs="Lucida Sans Unicode"/>
          <w:sz w:val="24"/>
          <w:szCs w:val="24"/>
        </w:rPr>
        <w:t>: Verklaring Eisen en Wensen</w:t>
      </w:r>
      <w:bookmarkEnd w:id="3"/>
      <w:bookmarkEnd w:id="4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6DE12941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In het kader van “Offerteaanvraag WGA eigenrisicodrager verzekering</w:t>
      </w:r>
      <w:r w:rsidR="005A3C35">
        <w:rPr>
          <w:rFonts w:ascii="Lucida Sans Unicode" w:hAnsi="Lucida Sans Unicode"/>
          <w:sz w:val="18"/>
        </w:rPr>
        <w:t xml:space="preserve"> </w:t>
      </w:r>
      <w:r w:rsidR="00DD714D">
        <w:rPr>
          <w:rFonts w:ascii="Lucida Sans Unicode" w:hAnsi="Lucida Sans Unicode"/>
          <w:sz w:val="18"/>
        </w:rPr>
        <w:t>Radboudumc</w:t>
      </w:r>
      <w:r w:rsidRPr="008F13F1">
        <w:rPr>
          <w:rFonts w:ascii="Lucida Sans Unicode" w:hAnsi="Lucida Sans Unicode"/>
          <w:sz w:val="18"/>
        </w:rPr>
        <w:t>” verklaart ondergetekende te voldoen aan de gestelde eisen om in aanmerking te komen voor Gunning van de Opdracht.</w:t>
      </w:r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36BBF" w:rsidRPr="008F13F1" w14:paraId="4874655C" w14:textId="77777777" w:rsidTr="00E36BB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 w:rsidTr="001C729B">
        <w:tc>
          <w:tcPr>
            <w:tcW w:w="8789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 w:rsidTr="001C729B">
        <w:tc>
          <w:tcPr>
            <w:tcW w:w="993" w:type="dxa"/>
          </w:tcPr>
          <w:p w14:paraId="42F52C6D" w14:textId="77777777" w:rsidR="00E36BBF" w:rsidRPr="008F13F1" w:rsidDel="00D23E7E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</w:tcPr>
          <w:p w14:paraId="52B6258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</w:tcPr>
          <w:p w14:paraId="30CA239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8B0F9FC" w14:textId="77777777" w:rsidTr="001C729B">
        <w:tc>
          <w:tcPr>
            <w:tcW w:w="993" w:type="dxa"/>
            <w:shd w:val="clear" w:color="auto" w:fill="BDD6EE" w:themeFill="accent1" w:themeFillTint="66"/>
          </w:tcPr>
          <w:p w14:paraId="4E6ED4C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679C61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63DF449" w14:textId="77777777" w:rsidTr="001C729B">
        <w:tc>
          <w:tcPr>
            <w:tcW w:w="993" w:type="dxa"/>
          </w:tcPr>
          <w:p w14:paraId="5872F0A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</w:tcPr>
          <w:p w14:paraId="4C87ABD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</w:tcPr>
          <w:p w14:paraId="0BD7F0C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745AF06" w14:textId="77777777" w:rsidTr="001C729B">
        <w:tc>
          <w:tcPr>
            <w:tcW w:w="993" w:type="dxa"/>
            <w:shd w:val="clear" w:color="auto" w:fill="BDD6EE" w:themeFill="accent1" w:themeFillTint="66"/>
          </w:tcPr>
          <w:p w14:paraId="41D19279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4F85E47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9C4F40C" w14:textId="77777777" w:rsidTr="001C729B">
        <w:tc>
          <w:tcPr>
            <w:tcW w:w="993" w:type="dxa"/>
          </w:tcPr>
          <w:p w14:paraId="37583BDE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</w:tcPr>
          <w:p w14:paraId="4EFD8073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</w:tcPr>
          <w:p w14:paraId="6E359C9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5EAE1EC7" w14:textId="77777777" w:rsidTr="00EB57D5">
        <w:tc>
          <w:tcPr>
            <w:tcW w:w="993" w:type="dxa"/>
            <w:shd w:val="clear" w:color="auto" w:fill="BDD6EE" w:themeFill="accent1" w:themeFillTint="66"/>
          </w:tcPr>
          <w:p w14:paraId="33D323D6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2BAADE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35127F5" w14:textId="77777777" w:rsidTr="001C729B">
        <w:tc>
          <w:tcPr>
            <w:tcW w:w="993" w:type="dxa"/>
          </w:tcPr>
          <w:p w14:paraId="58DFAA68" w14:textId="77777777" w:rsidR="00E36BBF" w:rsidRPr="00075604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</w:tcPr>
          <w:p w14:paraId="17994A20" w14:textId="77777777" w:rsidR="00E36BBF" w:rsidRPr="00075604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</w:tcPr>
          <w:p w14:paraId="6EBD682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37CED2D" w14:textId="77777777" w:rsidTr="00EB57D5">
        <w:tc>
          <w:tcPr>
            <w:tcW w:w="993" w:type="dxa"/>
            <w:shd w:val="clear" w:color="auto" w:fill="BDD6EE" w:themeFill="accent1" w:themeFillTint="66"/>
          </w:tcPr>
          <w:p w14:paraId="0B76DE04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Software t.b.v. administratie en uitvoering van de WIA 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A53FF7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1A60337" w14:textId="77777777" w:rsidTr="001C729B">
        <w:tc>
          <w:tcPr>
            <w:tcW w:w="993" w:type="dxa"/>
          </w:tcPr>
          <w:p w14:paraId="3AA38282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</w:tcPr>
          <w:p w14:paraId="2DD280A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</w:tcPr>
          <w:p w14:paraId="7F9F69A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442D20DD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252A2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7326353" w14:textId="14E8A79F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6C7345" w:rsidRPr="008F13F1">
        <w:rPr>
          <w:rFonts w:ascii="Lucida Sans Unicode" w:hAnsi="Lucida Sans Unicode"/>
          <w:sz w:val="24"/>
          <w:szCs w:val="24"/>
        </w:rPr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B57D5" w:rsidRPr="008F13F1" w14:paraId="62D809B5" w14:textId="77777777" w:rsidTr="00726E2E"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 w:rsidTr="00726E2E">
        <w:tc>
          <w:tcPr>
            <w:tcW w:w="1053" w:type="dxa"/>
            <w:shd w:val="clear" w:color="auto" w:fill="BDD6EE" w:themeFill="accent1" w:themeFillTint="66"/>
          </w:tcPr>
          <w:p w14:paraId="14F94F3B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B61422E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 w:rsidTr="00726E2E">
        <w:tc>
          <w:tcPr>
            <w:tcW w:w="1053" w:type="dxa"/>
            <w:tcBorders>
              <w:bottom w:val="single" w:sz="4" w:space="0" w:color="auto"/>
            </w:tcBorders>
          </w:tcPr>
          <w:p w14:paraId="267A54B6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14:paraId="3E108CF4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FC4762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110ABD5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59D038BC" w:rsidR="00EB57D5" w:rsidRPr="00E45FD9" w:rsidRDefault="00EB57D5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periode/geen ervaringstarief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D9D33D0" w14:textId="77777777" w:rsidTr="00726E2E">
        <w:tc>
          <w:tcPr>
            <w:tcW w:w="1053" w:type="dxa"/>
            <w:tcBorders>
              <w:bottom w:val="single" w:sz="4" w:space="0" w:color="auto"/>
            </w:tcBorders>
          </w:tcPr>
          <w:p w14:paraId="479CBBFB" w14:textId="241D7D4F" w:rsidR="00EB57D5" w:rsidRPr="00E45FD9" w:rsidRDefault="00EB57D5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§7.4.2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14:paraId="62E46F76" w14:textId="39B364E0" w:rsidR="00EB57D5" w:rsidRPr="00E45FD9" w:rsidRDefault="007B023B" w:rsidP="00726E2E">
            <w:pPr>
              <w:rPr>
                <w:rFonts w:ascii="Lucida Sans Unicode" w:hAnsi="Lucida Sans Unicode"/>
                <w:sz w:val="18"/>
              </w:rPr>
            </w:pPr>
            <w:r w:rsidRPr="007B023B">
              <w:rPr>
                <w:rFonts w:ascii="Lucida Sans Unicode" w:hAnsi="Lucida Sans Unicode"/>
                <w:sz w:val="18"/>
              </w:rPr>
              <w:t>Mogelijkheid van éénmalige tussentijdse opzegging in jaar 1 (30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94F58E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04BD441F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FA66A38" w14:textId="6A3F6F4E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B57D5">
              <w:rPr>
                <w:rFonts w:ascii="Lucida Sans Unicode" w:hAnsi="Lucida Sans Unicode" w:cs="Lucida Sans Unicode"/>
                <w:sz w:val="18"/>
              </w:rPr>
              <w:t xml:space="preserve">7.4.3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45D7F0" w14:textId="1D96C7B0" w:rsidR="00EB57D5" w:rsidRPr="00EB57D5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B57D5">
              <w:rPr>
                <w:rFonts w:ascii="Lucida Sans Unicode" w:hAnsi="Lucida Sans Unicode" w:cs="Lucida Sans Unicode"/>
                <w:sz w:val="18"/>
              </w:rPr>
              <w:t>Premieverhogingskans (effect)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79D3C0" w14:textId="64899EE5" w:rsidR="00EB57D5" w:rsidRPr="00EB57D5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47A6C27F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D96358" w14:textId="2C3A567E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C4E3F6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Premietransparantie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6A28AA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2D0E50FF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805994" w14:textId="7CEC5FDE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</w:t>
            </w:r>
            <w:r w:rsidRPr="00E45FD9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F95BA1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Integrale ondersteuning bij voorkomen en beperken WGA schade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23D19A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44E44160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FF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§7.5.1.a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05672" w14:textId="243F41D0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signalering en benutting kosten besparende regelingen zoals vangnetregelingen en toepassing verkorte wachttijd IVA (2,5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11EB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63DE254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ACD320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2C1E89" w14:textId="29CC960A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pro actief voorstellen en inzetten van re-integratie middelen op basis van dossierbeoordeling door of namens de Inschrijver (2,5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9C322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B6A112F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0A5A2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EE7A8" w14:textId="28A4D06E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periodiek toetsen van rechtmatige WGA toerekening door UWV en beoordeling van de WIA indeling (beoordeling wijziging WGA in IVA) (2,5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9ED8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D177BE1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21A4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§7.5.1.d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A580132" w14:textId="55DCDAC9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de uitvoering als Zelfstandig Bestuursorgaan in verband met het opleggen en toepassen van een maatregel wanneer de (ex-)werknemer met een toerekenbare WGA uitkering niet meewerkt aan re-integratie (2,5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32B35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F64ECE1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84E11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§7.5.1.e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7A83C" w14:textId="168F9C4E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signaleren en registreren van verzuimdossiers met een (hoog) risico op WGA-Instroom (2,5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DD944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5A1CC0F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E05238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§7.5.1.f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BF306B" w14:textId="2387BE5C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consequenties niet tijdige aanlevering gegevens t.b.v. verplichting van uitkeringen (2</w:t>
            </w:r>
            <w:r>
              <w:rPr>
                <w:rFonts w:ascii="Lucida Sans Unicode" w:hAnsi="Lucida Sans Unicode"/>
                <w:sz w:val="18"/>
              </w:rPr>
              <w:t>,5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B15F4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11317C7" w14:textId="77777777" w:rsidTr="00EB57D5">
        <w:tc>
          <w:tcPr>
            <w:tcW w:w="1053" w:type="dxa"/>
            <w:shd w:val="clear" w:color="auto" w:fill="FFFFFF" w:themeFill="background1"/>
          </w:tcPr>
          <w:p w14:paraId="0B1E5968" w14:textId="6AF7C04F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§7.5.2</w:t>
            </w:r>
          </w:p>
        </w:tc>
        <w:tc>
          <w:tcPr>
            <w:tcW w:w="6318" w:type="dxa"/>
            <w:shd w:val="clear" w:color="auto" w:fill="FFFFFF" w:themeFill="background1"/>
          </w:tcPr>
          <w:p w14:paraId="2658AB3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Volgen en begeleiden WGA dossiers</w:t>
            </w:r>
          </w:p>
        </w:tc>
        <w:tc>
          <w:tcPr>
            <w:tcW w:w="1418" w:type="dxa"/>
            <w:shd w:val="clear" w:color="auto" w:fill="FFFFFF" w:themeFill="background1"/>
          </w:tcPr>
          <w:p w14:paraId="32AD654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5" w:name="_Toc393801288"/>
      <w:bookmarkStart w:id="6" w:name="_Toc123649404"/>
      <w:r w:rsidRPr="008F13F1">
        <w:rPr>
          <w:rFonts w:ascii="Lucida Sans Unicode" w:hAnsi="Lucida Sans Unicode" w:cs="Lucida Sans Unicode"/>
          <w:sz w:val="24"/>
          <w:szCs w:val="17"/>
        </w:rPr>
        <w:lastRenderedPageBreak/>
        <w:t xml:space="preserve">Bijlage </w:t>
      </w:r>
      <w:r>
        <w:rPr>
          <w:rFonts w:ascii="Lucida Sans Unicode" w:hAnsi="Lucida Sans Unicode" w:cs="Lucida Sans Unicode"/>
          <w:sz w:val="24"/>
          <w:szCs w:val="17"/>
        </w:rPr>
        <w:t>D</w:t>
      </w:r>
      <w:r w:rsidRPr="008F13F1">
        <w:rPr>
          <w:rFonts w:ascii="Lucida Sans Unicode" w:hAnsi="Lucida Sans Unicode" w:cs="Lucida Sans Unicode"/>
          <w:sz w:val="24"/>
          <w:szCs w:val="17"/>
        </w:rPr>
        <w:t>: Verklaring beheersing Nederlandse taal</w:t>
      </w:r>
      <w:bookmarkEnd w:id="5"/>
      <w:bookmarkEnd w:id="6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791756CE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de Europese aanbesteding “WGA Eigenrisicodragerverzekering </w:t>
      </w:r>
      <w:r w:rsidR="00B73E27">
        <w:rPr>
          <w:rFonts w:ascii="Lucida Sans Unicode" w:hAnsi="Lucida Sans Unicode"/>
          <w:sz w:val="18"/>
        </w:rPr>
        <w:t>Radboudumc</w:t>
      </w:r>
      <w:r w:rsidRPr="008F13F1">
        <w:rPr>
          <w:rFonts w:ascii="Lucida Sans Unicode" w:hAnsi="Lucida Sans Unicode"/>
          <w:sz w:val="18"/>
        </w:rPr>
        <w:t>”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0761CFD3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r w:rsidR="00363D97" w:rsidRPr="00363D97">
        <w:rPr>
          <w:rFonts w:ascii="Lucida Sans Unicode" w:hAnsi="Lucida Sans Unicode"/>
          <w:sz w:val="18"/>
        </w:rPr>
        <w:t xml:space="preserve">Robidus Risk Consulting B.V. </w:t>
      </w:r>
      <w:r w:rsidRPr="00363D97">
        <w:rPr>
          <w:rFonts w:ascii="Lucida Sans Unicode" w:hAnsi="Lucida Sans Unicode"/>
          <w:sz w:val="18"/>
        </w:rPr>
        <w:t>de</w:t>
      </w:r>
      <w:r w:rsidRPr="008F13F1">
        <w:rPr>
          <w:rFonts w:ascii="Lucida Sans Unicode" w:hAnsi="Lucida Sans Unicode"/>
          <w:sz w:val="18"/>
        </w:rPr>
        <w:t xml:space="preserve">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63B33E02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7F675D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1CAA" w14:textId="77777777" w:rsidR="00003012" w:rsidRDefault="00003012" w:rsidP="00F363DC">
      <w:pPr>
        <w:spacing w:after="0" w:line="240" w:lineRule="auto"/>
      </w:pPr>
      <w:r>
        <w:separator/>
      </w:r>
    </w:p>
  </w:endnote>
  <w:endnote w:type="continuationSeparator" w:id="0">
    <w:p w14:paraId="0B472DD7" w14:textId="77777777" w:rsidR="00003012" w:rsidRDefault="00003012" w:rsidP="00F3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918816"/>
      <w:docPartObj>
        <w:docPartGallery w:val="Page Numbers (Bottom of Page)"/>
        <w:docPartUnique/>
      </w:docPartObj>
    </w:sdtPr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22CAAC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07493C" w:rsidRDefault="000749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764A" w14:textId="77777777" w:rsidR="00003012" w:rsidRDefault="00003012" w:rsidP="00F363DC">
      <w:pPr>
        <w:spacing w:after="0" w:line="240" w:lineRule="auto"/>
      </w:pPr>
      <w:r>
        <w:separator/>
      </w:r>
    </w:p>
  </w:footnote>
  <w:footnote w:type="continuationSeparator" w:id="0">
    <w:p w14:paraId="73E4AB7B" w14:textId="77777777" w:rsidR="00003012" w:rsidRDefault="00003012" w:rsidP="00F3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B0E7" w14:textId="77777777" w:rsidR="0007493C" w:rsidRDefault="00000000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7216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5DF" w14:textId="52E31AA5" w:rsidR="0007493C" w:rsidRPr="004976E2" w:rsidRDefault="005F209E" w:rsidP="009E6416">
    <w:pPr>
      <w:pStyle w:val="Koptekst"/>
      <w:ind w:firstLine="2124"/>
      <w:rPr>
        <w:rFonts w:ascii="Lucida Sans Unicode" w:hAnsi="Lucida Sans Unicode" w:cs="Lucida Sans Unicode"/>
        <w:sz w:val="16"/>
        <w:szCs w:val="16"/>
      </w:rPr>
    </w:pPr>
    <w:r w:rsidRPr="00C907CC">
      <w:rPr>
        <w:rFonts w:ascii="Lucida Sans Unicode" w:hAnsi="Lucida Sans Unicode" w:cs="Lucida Sans Unicode"/>
        <w:noProof/>
        <w:sz w:val="16"/>
        <w:szCs w:val="16"/>
      </w:rPr>
      <w:drawing>
        <wp:anchor distT="0" distB="0" distL="114300" distR="114300" simplePos="0" relativeHeight="251676672" behindDoc="0" locked="0" layoutInCell="1" allowOverlap="1" wp14:anchorId="2ED83BAE" wp14:editId="39A8D663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1438275" cy="325755"/>
          <wp:effectExtent l="0" t="0" r="9525" b="0"/>
          <wp:wrapThrough wrapText="bothSides">
            <wp:wrapPolygon edited="0">
              <wp:start x="0" y="1263"/>
              <wp:lineTo x="0" y="17684"/>
              <wp:lineTo x="20885" y="17684"/>
              <wp:lineTo x="21457" y="7579"/>
              <wp:lineTo x="14019" y="1263"/>
              <wp:lineTo x="0" y="1263"/>
            </wp:wrapPolygon>
          </wp:wrapThrough>
          <wp:docPr id="20789481" name="Afbeelding 20789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31" t="8065"/>
                  <a:stretch/>
                </pic:blipFill>
                <pic:spPr bwMode="auto">
                  <a:xfrm>
                    <a:off x="0" y="0"/>
                    <a:ext cx="143827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left:0;text-align:left;margin-left:-466.2pt;margin-top:-54.25pt;width:1274.9pt;height:791.45pt;z-index:-251653120;mso-position-horizontal-relative:margin;mso-position-vertical-relative:margin" o:allowincell="f">
          <v:imagedata r:id="rId2" o:title="EA" gain="19661f" blacklevel="22938f"/>
          <w10:wrap anchorx="margin" anchory="margin"/>
        </v:shape>
      </w:pict>
    </w:r>
  </w:p>
  <w:p w14:paraId="01CABBE2" w14:textId="0012235B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7983EB" wp14:editId="2EBF3CF8">
              <wp:simplePos x="0" y="0"/>
              <wp:positionH relativeFrom="margin">
                <wp:align>left</wp:align>
              </wp:positionH>
              <wp:positionV relativeFrom="paragraph">
                <wp:posOffset>177165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BFB8E4" id="Rechthoek 7" o:spid="_x0000_s1026" style="position:absolute;margin-left:0;margin-top:13.95pt;width:458.25pt;height:6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9XWdtt4AAAAG&#10;AQAADwAAAGRycy9kb3ducmV2LnhtbEyPT0vDQBTE74LfYXmCN7tJqbWJ2RQR/IMIktqDx9fsazY0&#10;+zZkN2n89q4nPQ4zzPym2M62ExMNvnWsIF0kIIhrp1tuFOw/n242IHxA1tg5JgXf5GFbXl4UmGt3&#10;5oqmXWhELGGfowITQp9L6WtDFv3C9cTRO7rBYohyaKQe8BzLbSeXSbKWFluOCwZ7ejRUn3ajVfD1&#10;Rq/vaDZZVY3PzXR6+djXdFTq+mp+uAcRaA5/YfjFj+hQRqaDG1l70SmIR4KC5V0GIrpZur4FcVCw&#10;Slcgy0L+xy9/AAAA//8DAFBLAQItABQABgAIAAAAIQC2gziS/gAAAOEBAAATAAAAAAAAAAAAAAAA&#10;AAAAAABbQ29udGVudF9UeXBlc10ueG1sUEsBAi0AFAAGAAgAAAAhADj9If/WAAAAlAEAAAsAAAAA&#10;AAAAAAAAAAAALwEAAF9yZWxzLy5yZWxzUEsBAi0AFAAGAAgAAAAhADrmzM3nAgAAGQcAAA4AAAAA&#10;AAAAAAAAAAAALgIAAGRycy9lMm9Eb2MueG1sUEsBAi0AFAAGAAgAAAAhAPV1nbbeAAAABgEAAA8A&#10;AAAAAAAAAAAAAAAAQQUAAGRycy9kb3ducmV2LnhtbFBLBQYAAAAABAAEAPMAAABMBgAAAAA=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4CE2" w14:textId="6E03A9C7" w:rsidR="0007493C" w:rsidRDefault="00000000" w:rsidP="009E6416">
    <w:pPr>
      <w:pStyle w:val="Koptekst"/>
      <w:jc w:val="center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left:0;text-align:left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D24A"/>
    <w:multiLevelType w:val="hybridMultilevel"/>
    <w:tmpl w:val="83224CA4"/>
    <w:lvl w:ilvl="0" w:tplc="8222C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E0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AF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03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2A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44C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8B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80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AE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1973"/>
    <w:multiLevelType w:val="multilevel"/>
    <w:tmpl w:val="F140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796B9D"/>
    <w:multiLevelType w:val="hybridMultilevel"/>
    <w:tmpl w:val="4BC63D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C585E"/>
    <w:multiLevelType w:val="hybridMultilevel"/>
    <w:tmpl w:val="A9CA4010"/>
    <w:lvl w:ilvl="0" w:tplc="0CCC434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B2F52"/>
    <w:multiLevelType w:val="hybridMultilevel"/>
    <w:tmpl w:val="50E49A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7" w15:restartNumberingAfterBreak="0">
    <w:nsid w:val="75B01F66"/>
    <w:multiLevelType w:val="multilevel"/>
    <w:tmpl w:val="0B121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220129">
    <w:abstractNumId w:val="0"/>
  </w:num>
  <w:num w:numId="2" w16cid:durableId="1096638423">
    <w:abstractNumId w:val="17"/>
  </w:num>
  <w:num w:numId="3" w16cid:durableId="1244953851">
    <w:abstractNumId w:val="13"/>
  </w:num>
  <w:num w:numId="4" w16cid:durableId="1980068223">
    <w:abstractNumId w:val="12"/>
  </w:num>
  <w:num w:numId="5" w16cid:durableId="744573047">
    <w:abstractNumId w:val="4"/>
  </w:num>
  <w:num w:numId="6" w16cid:durableId="1706325720">
    <w:abstractNumId w:val="16"/>
  </w:num>
  <w:num w:numId="7" w16cid:durableId="1568880364">
    <w:abstractNumId w:val="7"/>
  </w:num>
  <w:num w:numId="8" w16cid:durableId="27535386">
    <w:abstractNumId w:val="2"/>
  </w:num>
  <w:num w:numId="9" w16cid:durableId="1857229516">
    <w:abstractNumId w:val="11"/>
  </w:num>
  <w:num w:numId="10" w16cid:durableId="1953396447">
    <w:abstractNumId w:val="19"/>
  </w:num>
  <w:num w:numId="11" w16cid:durableId="478227254">
    <w:abstractNumId w:val="14"/>
  </w:num>
  <w:num w:numId="12" w16cid:durableId="1203009980">
    <w:abstractNumId w:val="18"/>
  </w:num>
  <w:num w:numId="13" w16cid:durableId="1326856228">
    <w:abstractNumId w:val="9"/>
  </w:num>
  <w:num w:numId="14" w16cid:durableId="1849834394">
    <w:abstractNumId w:val="15"/>
  </w:num>
  <w:num w:numId="15" w16cid:durableId="789013985">
    <w:abstractNumId w:val="1"/>
  </w:num>
  <w:num w:numId="16" w16cid:durableId="1294291596">
    <w:abstractNumId w:val="6"/>
  </w:num>
  <w:num w:numId="17" w16cid:durableId="1867206754">
    <w:abstractNumId w:val="8"/>
  </w:num>
  <w:num w:numId="18" w16cid:durableId="1095322087">
    <w:abstractNumId w:val="10"/>
  </w:num>
  <w:num w:numId="19" w16cid:durableId="1814643267">
    <w:abstractNumId w:val="5"/>
  </w:num>
  <w:num w:numId="20" w16cid:durableId="9650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03012"/>
    <w:rsid w:val="00012606"/>
    <w:rsid w:val="00015A12"/>
    <w:rsid w:val="00015CA3"/>
    <w:rsid w:val="00020768"/>
    <w:rsid w:val="000237F4"/>
    <w:rsid w:val="00023FC4"/>
    <w:rsid w:val="00030BFF"/>
    <w:rsid w:val="00032F81"/>
    <w:rsid w:val="00034C8E"/>
    <w:rsid w:val="0004310E"/>
    <w:rsid w:val="00052B46"/>
    <w:rsid w:val="00054080"/>
    <w:rsid w:val="00055AE3"/>
    <w:rsid w:val="0007493C"/>
    <w:rsid w:val="000863ED"/>
    <w:rsid w:val="000939A7"/>
    <w:rsid w:val="0009CB74"/>
    <w:rsid w:val="000B4641"/>
    <w:rsid w:val="000C0F4E"/>
    <w:rsid w:val="000C5C04"/>
    <w:rsid w:val="000D1181"/>
    <w:rsid w:val="000E13F7"/>
    <w:rsid w:val="000E6506"/>
    <w:rsid w:val="000E7721"/>
    <w:rsid w:val="000F0E40"/>
    <w:rsid w:val="000F1C4F"/>
    <w:rsid w:val="000F3441"/>
    <w:rsid w:val="000F3D4A"/>
    <w:rsid w:val="00103DDE"/>
    <w:rsid w:val="00106FEF"/>
    <w:rsid w:val="00116E7A"/>
    <w:rsid w:val="001226DD"/>
    <w:rsid w:val="00127503"/>
    <w:rsid w:val="00130E6E"/>
    <w:rsid w:val="00140CCB"/>
    <w:rsid w:val="00141E91"/>
    <w:rsid w:val="00143F77"/>
    <w:rsid w:val="00145497"/>
    <w:rsid w:val="00153610"/>
    <w:rsid w:val="001538A0"/>
    <w:rsid w:val="00155396"/>
    <w:rsid w:val="00156DDF"/>
    <w:rsid w:val="00165DC3"/>
    <w:rsid w:val="001660AE"/>
    <w:rsid w:val="001668EB"/>
    <w:rsid w:val="00171503"/>
    <w:rsid w:val="00177E0D"/>
    <w:rsid w:val="0018010D"/>
    <w:rsid w:val="00185BBE"/>
    <w:rsid w:val="0018645C"/>
    <w:rsid w:val="001A36A7"/>
    <w:rsid w:val="001A7476"/>
    <w:rsid w:val="001D0A23"/>
    <w:rsid w:val="001F4F61"/>
    <w:rsid w:val="001F7BAD"/>
    <w:rsid w:val="002038C4"/>
    <w:rsid w:val="00204458"/>
    <w:rsid w:val="002056A5"/>
    <w:rsid w:val="00214426"/>
    <w:rsid w:val="0022378F"/>
    <w:rsid w:val="00242492"/>
    <w:rsid w:val="002446C2"/>
    <w:rsid w:val="002621BC"/>
    <w:rsid w:val="0026292C"/>
    <w:rsid w:val="00283CF9"/>
    <w:rsid w:val="00284A3F"/>
    <w:rsid w:val="00290363"/>
    <w:rsid w:val="00290832"/>
    <w:rsid w:val="002A0AF5"/>
    <w:rsid w:val="002A41A0"/>
    <w:rsid w:val="002A6BEE"/>
    <w:rsid w:val="002A6F8D"/>
    <w:rsid w:val="002B2414"/>
    <w:rsid w:val="002B5452"/>
    <w:rsid w:val="002B7970"/>
    <w:rsid w:val="002C3AE9"/>
    <w:rsid w:val="002D0789"/>
    <w:rsid w:val="002E110F"/>
    <w:rsid w:val="002E1466"/>
    <w:rsid w:val="002F337F"/>
    <w:rsid w:val="002F5AC3"/>
    <w:rsid w:val="003018E0"/>
    <w:rsid w:val="00306CF7"/>
    <w:rsid w:val="00321ECE"/>
    <w:rsid w:val="003221BD"/>
    <w:rsid w:val="00326837"/>
    <w:rsid w:val="00334095"/>
    <w:rsid w:val="00335BB2"/>
    <w:rsid w:val="00336908"/>
    <w:rsid w:val="003440BE"/>
    <w:rsid w:val="00363D97"/>
    <w:rsid w:val="003712F3"/>
    <w:rsid w:val="003809B6"/>
    <w:rsid w:val="0038145B"/>
    <w:rsid w:val="00393A2A"/>
    <w:rsid w:val="003A350C"/>
    <w:rsid w:val="003B24C0"/>
    <w:rsid w:val="003B5752"/>
    <w:rsid w:val="003B7803"/>
    <w:rsid w:val="003C23F4"/>
    <w:rsid w:val="003E4021"/>
    <w:rsid w:val="003F0199"/>
    <w:rsid w:val="003F332B"/>
    <w:rsid w:val="003F3C10"/>
    <w:rsid w:val="003F47B2"/>
    <w:rsid w:val="003F6FC5"/>
    <w:rsid w:val="003F6FC9"/>
    <w:rsid w:val="00401FF5"/>
    <w:rsid w:val="004071D5"/>
    <w:rsid w:val="00411B01"/>
    <w:rsid w:val="00411BE7"/>
    <w:rsid w:val="004268FC"/>
    <w:rsid w:val="004608F7"/>
    <w:rsid w:val="00461932"/>
    <w:rsid w:val="00474E5C"/>
    <w:rsid w:val="00475590"/>
    <w:rsid w:val="004771F0"/>
    <w:rsid w:val="00477D78"/>
    <w:rsid w:val="00477EA6"/>
    <w:rsid w:val="0049370B"/>
    <w:rsid w:val="004976E2"/>
    <w:rsid w:val="004A0201"/>
    <w:rsid w:val="004A0433"/>
    <w:rsid w:val="004B05F3"/>
    <w:rsid w:val="004B7D1D"/>
    <w:rsid w:val="004C0048"/>
    <w:rsid w:val="004C267B"/>
    <w:rsid w:val="004C7837"/>
    <w:rsid w:val="004D71DE"/>
    <w:rsid w:val="004F0AC2"/>
    <w:rsid w:val="00500443"/>
    <w:rsid w:val="00502EF6"/>
    <w:rsid w:val="00517BB0"/>
    <w:rsid w:val="00517D22"/>
    <w:rsid w:val="0052222D"/>
    <w:rsid w:val="00523712"/>
    <w:rsid w:val="005244FB"/>
    <w:rsid w:val="005313E9"/>
    <w:rsid w:val="00545A46"/>
    <w:rsid w:val="005524B7"/>
    <w:rsid w:val="00560F57"/>
    <w:rsid w:val="005666DD"/>
    <w:rsid w:val="005743DD"/>
    <w:rsid w:val="00580393"/>
    <w:rsid w:val="00580DA0"/>
    <w:rsid w:val="00581CFB"/>
    <w:rsid w:val="005871A5"/>
    <w:rsid w:val="00587DCF"/>
    <w:rsid w:val="00596AFF"/>
    <w:rsid w:val="00596FBB"/>
    <w:rsid w:val="005A3C35"/>
    <w:rsid w:val="005B7BFE"/>
    <w:rsid w:val="005D06F2"/>
    <w:rsid w:val="005D0DF2"/>
    <w:rsid w:val="005D4CF7"/>
    <w:rsid w:val="005E0DBB"/>
    <w:rsid w:val="005E3D02"/>
    <w:rsid w:val="005E3E64"/>
    <w:rsid w:val="005E469B"/>
    <w:rsid w:val="005F0482"/>
    <w:rsid w:val="005F209E"/>
    <w:rsid w:val="00601324"/>
    <w:rsid w:val="00617306"/>
    <w:rsid w:val="00620BFD"/>
    <w:rsid w:val="00621A06"/>
    <w:rsid w:val="00621E83"/>
    <w:rsid w:val="00632772"/>
    <w:rsid w:val="006348D9"/>
    <w:rsid w:val="00650937"/>
    <w:rsid w:val="00653749"/>
    <w:rsid w:val="006549B4"/>
    <w:rsid w:val="0065523D"/>
    <w:rsid w:val="006556D6"/>
    <w:rsid w:val="006579A0"/>
    <w:rsid w:val="00661C0E"/>
    <w:rsid w:val="00661D60"/>
    <w:rsid w:val="00666B7C"/>
    <w:rsid w:val="00677BB0"/>
    <w:rsid w:val="00682D72"/>
    <w:rsid w:val="00685331"/>
    <w:rsid w:val="00685D93"/>
    <w:rsid w:val="006938EA"/>
    <w:rsid w:val="006A4CC3"/>
    <w:rsid w:val="006A4FF3"/>
    <w:rsid w:val="006C19BA"/>
    <w:rsid w:val="006C7345"/>
    <w:rsid w:val="006C735A"/>
    <w:rsid w:val="006D160F"/>
    <w:rsid w:val="006D16CF"/>
    <w:rsid w:val="006D6BD9"/>
    <w:rsid w:val="006F1A70"/>
    <w:rsid w:val="006F2C1E"/>
    <w:rsid w:val="006F7600"/>
    <w:rsid w:val="00700E37"/>
    <w:rsid w:val="0070427C"/>
    <w:rsid w:val="00704454"/>
    <w:rsid w:val="00707A52"/>
    <w:rsid w:val="0071517F"/>
    <w:rsid w:val="007279A8"/>
    <w:rsid w:val="00744C6F"/>
    <w:rsid w:val="007514EC"/>
    <w:rsid w:val="00766649"/>
    <w:rsid w:val="007810FD"/>
    <w:rsid w:val="00783C69"/>
    <w:rsid w:val="0079056C"/>
    <w:rsid w:val="00792D58"/>
    <w:rsid w:val="00794E70"/>
    <w:rsid w:val="0079636E"/>
    <w:rsid w:val="007A45B3"/>
    <w:rsid w:val="007B023B"/>
    <w:rsid w:val="007B0CD6"/>
    <w:rsid w:val="007B668F"/>
    <w:rsid w:val="007D3A9B"/>
    <w:rsid w:val="007D7B81"/>
    <w:rsid w:val="007E79DF"/>
    <w:rsid w:val="007F2A52"/>
    <w:rsid w:val="007F33D0"/>
    <w:rsid w:val="007F62A7"/>
    <w:rsid w:val="007F675D"/>
    <w:rsid w:val="008002EA"/>
    <w:rsid w:val="008073D2"/>
    <w:rsid w:val="008105A7"/>
    <w:rsid w:val="008117A7"/>
    <w:rsid w:val="008259C8"/>
    <w:rsid w:val="008261E8"/>
    <w:rsid w:val="0083038F"/>
    <w:rsid w:val="00833B9E"/>
    <w:rsid w:val="008341E0"/>
    <w:rsid w:val="008348B4"/>
    <w:rsid w:val="00841FCA"/>
    <w:rsid w:val="00851811"/>
    <w:rsid w:val="00853412"/>
    <w:rsid w:val="00853CFF"/>
    <w:rsid w:val="00872245"/>
    <w:rsid w:val="008733EE"/>
    <w:rsid w:val="00876BE5"/>
    <w:rsid w:val="00891753"/>
    <w:rsid w:val="0089573D"/>
    <w:rsid w:val="00896A13"/>
    <w:rsid w:val="008978CE"/>
    <w:rsid w:val="008A1527"/>
    <w:rsid w:val="008A1CBB"/>
    <w:rsid w:val="008A7137"/>
    <w:rsid w:val="008B1F9D"/>
    <w:rsid w:val="008B5217"/>
    <w:rsid w:val="008C142D"/>
    <w:rsid w:val="008C2327"/>
    <w:rsid w:val="008D29BA"/>
    <w:rsid w:val="008E5CB6"/>
    <w:rsid w:val="008F1BD4"/>
    <w:rsid w:val="008F37AD"/>
    <w:rsid w:val="00900DEF"/>
    <w:rsid w:val="0090245E"/>
    <w:rsid w:val="009102C3"/>
    <w:rsid w:val="0091117B"/>
    <w:rsid w:val="009161A3"/>
    <w:rsid w:val="00917852"/>
    <w:rsid w:val="00925F1F"/>
    <w:rsid w:val="00932E3D"/>
    <w:rsid w:val="00933C52"/>
    <w:rsid w:val="00952B9A"/>
    <w:rsid w:val="00955D66"/>
    <w:rsid w:val="009570CC"/>
    <w:rsid w:val="00965555"/>
    <w:rsid w:val="009739D6"/>
    <w:rsid w:val="0097799D"/>
    <w:rsid w:val="00982E7C"/>
    <w:rsid w:val="009833F5"/>
    <w:rsid w:val="009905F8"/>
    <w:rsid w:val="00992C0E"/>
    <w:rsid w:val="00993CFC"/>
    <w:rsid w:val="009A2A16"/>
    <w:rsid w:val="009A2DB8"/>
    <w:rsid w:val="009B1A28"/>
    <w:rsid w:val="009C5AC0"/>
    <w:rsid w:val="009D08AE"/>
    <w:rsid w:val="009E1F27"/>
    <w:rsid w:val="009E60CA"/>
    <w:rsid w:val="009E6416"/>
    <w:rsid w:val="00A27B80"/>
    <w:rsid w:val="00A34822"/>
    <w:rsid w:val="00A4103E"/>
    <w:rsid w:val="00A41088"/>
    <w:rsid w:val="00A441C8"/>
    <w:rsid w:val="00A50251"/>
    <w:rsid w:val="00A521DD"/>
    <w:rsid w:val="00A60A8F"/>
    <w:rsid w:val="00A61BA5"/>
    <w:rsid w:val="00A635AF"/>
    <w:rsid w:val="00A80CE3"/>
    <w:rsid w:val="00A822DA"/>
    <w:rsid w:val="00A87EFD"/>
    <w:rsid w:val="00A965A9"/>
    <w:rsid w:val="00AB3D29"/>
    <w:rsid w:val="00AB779F"/>
    <w:rsid w:val="00AC1C27"/>
    <w:rsid w:val="00AC54E6"/>
    <w:rsid w:val="00AE47D8"/>
    <w:rsid w:val="00AE6705"/>
    <w:rsid w:val="00AE7663"/>
    <w:rsid w:val="00B07688"/>
    <w:rsid w:val="00B168E7"/>
    <w:rsid w:val="00B2087A"/>
    <w:rsid w:val="00B24088"/>
    <w:rsid w:val="00B24CB2"/>
    <w:rsid w:val="00B268E5"/>
    <w:rsid w:val="00B33515"/>
    <w:rsid w:val="00B349D5"/>
    <w:rsid w:val="00B538C0"/>
    <w:rsid w:val="00B672F8"/>
    <w:rsid w:val="00B725E6"/>
    <w:rsid w:val="00B73E27"/>
    <w:rsid w:val="00B836C6"/>
    <w:rsid w:val="00B83CAB"/>
    <w:rsid w:val="00B94CA9"/>
    <w:rsid w:val="00BA2215"/>
    <w:rsid w:val="00BA53D6"/>
    <w:rsid w:val="00BA6A40"/>
    <w:rsid w:val="00BB0C9C"/>
    <w:rsid w:val="00BB2FF2"/>
    <w:rsid w:val="00BB5302"/>
    <w:rsid w:val="00BB6508"/>
    <w:rsid w:val="00BB7FAA"/>
    <w:rsid w:val="00BC0259"/>
    <w:rsid w:val="00BC40EE"/>
    <w:rsid w:val="00BD45D1"/>
    <w:rsid w:val="00BD4C8A"/>
    <w:rsid w:val="00BF1393"/>
    <w:rsid w:val="00BF4985"/>
    <w:rsid w:val="00BF7EFE"/>
    <w:rsid w:val="00C10921"/>
    <w:rsid w:val="00C10C24"/>
    <w:rsid w:val="00C17F51"/>
    <w:rsid w:val="00C32BFF"/>
    <w:rsid w:val="00C53D1C"/>
    <w:rsid w:val="00C54037"/>
    <w:rsid w:val="00C57927"/>
    <w:rsid w:val="00C6037A"/>
    <w:rsid w:val="00C719F5"/>
    <w:rsid w:val="00C72031"/>
    <w:rsid w:val="00C7764B"/>
    <w:rsid w:val="00C907CC"/>
    <w:rsid w:val="00C92C43"/>
    <w:rsid w:val="00C974B9"/>
    <w:rsid w:val="00CA6513"/>
    <w:rsid w:val="00CA6C4D"/>
    <w:rsid w:val="00CB164E"/>
    <w:rsid w:val="00CB7F65"/>
    <w:rsid w:val="00CD08B2"/>
    <w:rsid w:val="00CD24D5"/>
    <w:rsid w:val="00CD7717"/>
    <w:rsid w:val="00CE616A"/>
    <w:rsid w:val="00CF4463"/>
    <w:rsid w:val="00D108A9"/>
    <w:rsid w:val="00D1634F"/>
    <w:rsid w:val="00D20F56"/>
    <w:rsid w:val="00D26086"/>
    <w:rsid w:val="00D266A5"/>
    <w:rsid w:val="00D26FFE"/>
    <w:rsid w:val="00D37BC4"/>
    <w:rsid w:val="00D504D5"/>
    <w:rsid w:val="00D7095F"/>
    <w:rsid w:val="00D759F7"/>
    <w:rsid w:val="00D84332"/>
    <w:rsid w:val="00D847CF"/>
    <w:rsid w:val="00D9376F"/>
    <w:rsid w:val="00D967CE"/>
    <w:rsid w:val="00DA5B6B"/>
    <w:rsid w:val="00DA6B3D"/>
    <w:rsid w:val="00DB373D"/>
    <w:rsid w:val="00DB5573"/>
    <w:rsid w:val="00DC2066"/>
    <w:rsid w:val="00DD5B13"/>
    <w:rsid w:val="00DD714D"/>
    <w:rsid w:val="00DD78D7"/>
    <w:rsid w:val="00DF2F0D"/>
    <w:rsid w:val="00DF3B10"/>
    <w:rsid w:val="00E05596"/>
    <w:rsid w:val="00E06906"/>
    <w:rsid w:val="00E167DF"/>
    <w:rsid w:val="00E36BBF"/>
    <w:rsid w:val="00E5315E"/>
    <w:rsid w:val="00E53937"/>
    <w:rsid w:val="00E5509B"/>
    <w:rsid w:val="00E71082"/>
    <w:rsid w:val="00E73310"/>
    <w:rsid w:val="00E733B4"/>
    <w:rsid w:val="00E76A5E"/>
    <w:rsid w:val="00EB57D5"/>
    <w:rsid w:val="00EB7923"/>
    <w:rsid w:val="00EC2708"/>
    <w:rsid w:val="00EC51A6"/>
    <w:rsid w:val="00ED0271"/>
    <w:rsid w:val="00ED54A7"/>
    <w:rsid w:val="00EE00EA"/>
    <w:rsid w:val="00EE0AD0"/>
    <w:rsid w:val="00EF2D4F"/>
    <w:rsid w:val="00EF51C7"/>
    <w:rsid w:val="00EF5318"/>
    <w:rsid w:val="00F0775D"/>
    <w:rsid w:val="00F25828"/>
    <w:rsid w:val="00F273A8"/>
    <w:rsid w:val="00F31888"/>
    <w:rsid w:val="00F363DC"/>
    <w:rsid w:val="00F5386E"/>
    <w:rsid w:val="00F5475F"/>
    <w:rsid w:val="00F55FC6"/>
    <w:rsid w:val="00F656A5"/>
    <w:rsid w:val="00F72CBE"/>
    <w:rsid w:val="00F74F1F"/>
    <w:rsid w:val="00F75E95"/>
    <w:rsid w:val="00F93499"/>
    <w:rsid w:val="00F97CEC"/>
    <w:rsid w:val="00FA018A"/>
    <w:rsid w:val="00FA0267"/>
    <w:rsid w:val="00FA0364"/>
    <w:rsid w:val="00FA2CBE"/>
    <w:rsid w:val="00FA4065"/>
    <w:rsid w:val="00FB1DC3"/>
    <w:rsid w:val="00FC46A9"/>
    <w:rsid w:val="00FC586F"/>
    <w:rsid w:val="00FD335F"/>
    <w:rsid w:val="00FD6B1E"/>
    <w:rsid w:val="00FD6C2B"/>
    <w:rsid w:val="00FE0E12"/>
    <w:rsid w:val="00FF1E67"/>
    <w:rsid w:val="00FF4151"/>
    <w:rsid w:val="00FF51C5"/>
    <w:rsid w:val="010D66BA"/>
    <w:rsid w:val="014A92DB"/>
    <w:rsid w:val="01AE7409"/>
    <w:rsid w:val="01DB75AB"/>
    <w:rsid w:val="01F85434"/>
    <w:rsid w:val="0219576E"/>
    <w:rsid w:val="0251A394"/>
    <w:rsid w:val="0274857D"/>
    <w:rsid w:val="02C4F9C6"/>
    <w:rsid w:val="02CF5A54"/>
    <w:rsid w:val="033B762D"/>
    <w:rsid w:val="035E8EE4"/>
    <w:rsid w:val="036544CB"/>
    <w:rsid w:val="0377460C"/>
    <w:rsid w:val="0401837D"/>
    <w:rsid w:val="0515E97D"/>
    <w:rsid w:val="059A37AA"/>
    <w:rsid w:val="05E3AFB1"/>
    <w:rsid w:val="05F3438D"/>
    <w:rsid w:val="06628270"/>
    <w:rsid w:val="06B435F8"/>
    <w:rsid w:val="06D7839A"/>
    <w:rsid w:val="073C981C"/>
    <w:rsid w:val="0788209E"/>
    <w:rsid w:val="0799EDE6"/>
    <w:rsid w:val="0825638F"/>
    <w:rsid w:val="08F43CB3"/>
    <w:rsid w:val="092F2D7D"/>
    <w:rsid w:val="09CB6602"/>
    <w:rsid w:val="09FE2DFA"/>
    <w:rsid w:val="0A9E4387"/>
    <w:rsid w:val="0B3C3DA5"/>
    <w:rsid w:val="0B3F8B42"/>
    <w:rsid w:val="0BC78B3C"/>
    <w:rsid w:val="0BE44B13"/>
    <w:rsid w:val="0C17FF7D"/>
    <w:rsid w:val="0C5361D8"/>
    <w:rsid w:val="0CE1E242"/>
    <w:rsid w:val="0E07C7D1"/>
    <w:rsid w:val="0E62BA41"/>
    <w:rsid w:val="0E9F4384"/>
    <w:rsid w:val="0EE32722"/>
    <w:rsid w:val="0F409825"/>
    <w:rsid w:val="0F57E3ED"/>
    <w:rsid w:val="0F8B029A"/>
    <w:rsid w:val="0FBBF788"/>
    <w:rsid w:val="10514BB8"/>
    <w:rsid w:val="10B583BB"/>
    <w:rsid w:val="11330D29"/>
    <w:rsid w:val="11F91B64"/>
    <w:rsid w:val="121D9AD8"/>
    <w:rsid w:val="124E9469"/>
    <w:rsid w:val="135B7FB9"/>
    <w:rsid w:val="13CD1352"/>
    <w:rsid w:val="14CC4AD6"/>
    <w:rsid w:val="14EFE97F"/>
    <w:rsid w:val="15004CFC"/>
    <w:rsid w:val="153127BD"/>
    <w:rsid w:val="15477714"/>
    <w:rsid w:val="15DEEF20"/>
    <w:rsid w:val="1604E32D"/>
    <w:rsid w:val="172A56CA"/>
    <w:rsid w:val="172EEB40"/>
    <w:rsid w:val="182CE716"/>
    <w:rsid w:val="18723285"/>
    <w:rsid w:val="189007BC"/>
    <w:rsid w:val="18C0F06A"/>
    <w:rsid w:val="18E2B3D5"/>
    <w:rsid w:val="19A431DD"/>
    <w:rsid w:val="19F1BEDF"/>
    <w:rsid w:val="1A7B8F12"/>
    <w:rsid w:val="1AC6BB7F"/>
    <w:rsid w:val="1AFEAA2F"/>
    <w:rsid w:val="1B535944"/>
    <w:rsid w:val="1CD139EA"/>
    <w:rsid w:val="1CE1D307"/>
    <w:rsid w:val="1CE8001A"/>
    <w:rsid w:val="1CFC88BA"/>
    <w:rsid w:val="1D4F0CB3"/>
    <w:rsid w:val="1D596745"/>
    <w:rsid w:val="1D64D66E"/>
    <w:rsid w:val="1DF86638"/>
    <w:rsid w:val="1E01233E"/>
    <w:rsid w:val="1E5496C7"/>
    <w:rsid w:val="1E69EF18"/>
    <w:rsid w:val="1EEADD14"/>
    <w:rsid w:val="1F70EA8E"/>
    <w:rsid w:val="1F7B74F8"/>
    <w:rsid w:val="202F0739"/>
    <w:rsid w:val="20CEE143"/>
    <w:rsid w:val="2132CDF7"/>
    <w:rsid w:val="21751B9C"/>
    <w:rsid w:val="21A8891B"/>
    <w:rsid w:val="224398B3"/>
    <w:rsid w:val="22D278CA"/>
    <w:rsid w:val="230366C8"/>
    <w:rsid w:val="23205DE2"/>
    <w:rsid w:val="2380634A"/>
    <w:rsid w:val="239E3B26"/>
    <w:rsid w:val="23AEC67E"/>
    <w:rsid w:val="24EF950A"/>
    <w:rsid w:val="254E83F4"/>
    <w:rsid w:val="25734CEA"/>
    <w:rsid w:val="26154965"/>
    <w:rsid w:val="2699771E"/>
    <w:rsid w:val="2794E66A"/>
    <w:rsid w:val="27A48F16"/>
    <w:rsid w:val="27CA7989"/>
    <w:rsid w:val="27F6FBC1"/>
    <w:rsid w:val="28030AA3"/>
    <w:rsid w:val="2924A76A"/>
    <w:rsid w:val="2936CDD3"/>
    <w:rsid w:val="297B40A9"/>
    <w:rsid w:val="29AC8B82"/>
    <w:rsid w:val="29D4A25E"/>
    <w:rsid w:val="2AE1AC1A"/>
    <w:rsid w:val="2B485BE3"/>
    <w:rsid w:val="2B6B9FCC"/>
    <w:rsid w:val="2B6BEE35"/>
    <w:rsid w:val="2B7072BF"/>
    <w:rsid w:val="2BD64032"/>
    <w:rsid w:val="2C7F2E14"/>
    <w:rsid w:val="2CF31AC3"/>
    <w:rsid w:val="2D675DB4"/>
    <w:rsid w:val="2D8B38F0"/>
    <w:rsid w:val="2E3B4F93"/>
    <w:rsid w:val="2E8EEB24"/>
    <w:rsid w:val="2F259327"/>
    <w:rsid w:val="2FED1EF4"/>
    <w:rsid w:val="2FFA96D5"/>
    <w:rsid w:val="30A9B155"/>
    <w:rsid w:val="30C2D9B2"/>
    <w:rsid w:val="31348869"/>
    <w:rsid w:val="315CB7DF"/>
    <w:rsid w:val="31C68BE6"/>
    <w:rsid w:val="32685C04"/>
    <w:rsid w:val="3268679E"/>
    <w:rsid w:val="3291A917"/>
    <w:rsid w:val="33625C47"/>
    <w:rsid w:val="33A4C249"/>
    <w:rsid w:val="33C314A1"/>
    <w:rsid w:val="3428AB22"/>
    <w:rsid w:val="34A2F65D"/>
    <w:rsid w:val="34AE8876"/>
    <w:rsid w:val="34B7A67F"/>
    <w:rsid w:val="34EDE358"/>
    <w:rsid w:val="3537A17C"/>
    <w:rsid w:val="357D2278"/>
    <w:rsid w:val="35B9E502"/>
    <w:rsid w:val="360727F1"/>
    <w:rsid w:val="360CE7FD"/>
    <w:rsid w:val="3614627C"/>
    <w:rsid w:val="3659B3FF"/>
    <w:rsid w:val="36BEF6CB"/>
    <w:rsid w:val="36D0DA2A"/>
    <w:rsid w:val="36E1F8A5"/>
    <w:rsid w:val="36E2D9DC"/>
    <w:rsid w:val="36E9D18B"/>
    <w:rsid w:val="3703DFBD"/>
    <w:rsid w:val="3808644F"/>
    <w:rsid w:val="380FACC5"/>
    <w:rsid w:val="38C17005"/>
    <w:rsid w:val="38E6870E"/>
    <w:rsid w:val="39418FB0"/>
    <w:rsid w:val="39CA2FAF"/>
    <w:rsid w:val="3A222F5E"/>
    <w:rsid w:val="3A90ECB8"/>
    <w:rsid w:val="3AB1146F"/>
    <w:rsid w:val="3AE0516C"/>
    <w:rsid w:val="3AEA8ED8"/>
    <w:rsid w:val="3B9ACAF6"/>
    <w:rsid w:val="3BF93B6B"/>
    <w:rsid w:val="3C18D616"/>
    <w:rsid w:val="3C6B055B"/>
    <w:rsid w:val="3CC8F055"/>
    <w:rsid w:val="3CF94F4C"/>
    <w:rsid w:val="3D093E8D"/>
    <w:rsid w:val="3D88345D"/>
    <w:rsid w:val="3D958191"/>
    <w:rsid w:val="3DADD671"/>
    <w:rsid w:val="3DF6E534"/>
    <w:rsid w:val="3E16E134"/>
    <w:rsid w:val="3E1C94BA"/>
    <w:rsid w:val="3EA0D13D"/>
    <w:rsid w:val="3EA5F39F"/>
    <w:rsid w:val="3ECE4616"/>
    <w:rsid w:val="3F05BB06"/>
    <w:rsid w:val="3F2BF244"/>
    <w:rsid w:val="3FE9A990"/>
    <w:rsid w:val="40501FB8"/>
    <w:rsid w:val="41711433"/>
    <w:rsid w:val="41E05B5E"/>
    <w:rsid w:val="4201D170"/>
    <w:rsid w:val="421A45F9"/>
    <w:rsid w:val="42639306"/>
    <w:rsid w:val="435218AC"/>
    <w:rsid w:val="438F870A"/>
    <w:rsid w:val="43FDE7E3"/>
    <w:rsid w:val="4482DBCD"/>
    <w:rsid w:val="45016B03"/>
    <w:rsid w:val="4543064E"/>
    <w:rsid w:val="4590BC25"/>
    <w:rsid w:val="459D2271"/>
    <w:rsid w:val="45F5F8FD"/>
    <w:rsid w:val="4677127E"/>
    <w:rsid w:val="46821F81"/>
    <w:rsid w:val="46C4AFB4"/>
    <w:rsid w:val="46CAA272"/>
    <w:rsid w:val="47949695"/>
    <w:rsid w:val="47B60A2F"/>
    <w:rsid w:val="47D95CD8"/>
    <w:rsid w:val="47E2BE2F"/>
    <w:rsid w:val="481286B5"/>
    <w:rsid w:val="482E0ABF"/>
    <w:rsid w:val="488F9D65"/>
    <w:rsid w:val="4903A9D2"/>
    <w:rsid w:val="492BCCF1"/>
    <w:rsid w:val="4A6DCF7C"/>
    <w:rsid w:val="4A9354E3"/>
    <w:rsid w:val="4AB13AC9"/>
    <w:rsid w:val="4AEDAAF1"/>
    <w:rsid w:val="4BD33DAD"/>
    <w:rsid w:val="4C0A754C"/>
    <w:rsid w:val="4C475777"/>
    <w:rsid w:val="4CA799B0"/>
    <w:rsid w:val="4D46CD28"/>
    <w:rsid w:val="4E48B0CB"/>
    <w:rsid w:val="4E9B7DC0"/>
    <w:rsid w:val="4EF8BD04"/>
    <w:rsid w:val="4F280F75"/>
    <w:rsid w:val="4F4D0D21"/>
    <w:rsid w:val="4F62E29F"/>
    <w:rsid w:val="4F994E8B"/>
    <w:rsid w:val="4FB197CD"/>
    <w:rsid w:val="4FC72DBA"/>
    <w:rsid w:val="4FE0D735"/>
    <w:rsid w:val="4FFFCDCD"/>
    <w:rsid w:val="50562E71"/>
    <w:rsid w:val="511EC0B0"/>
    <w:rsid w:val="526F3746"/>
    <w:rsid w:val="52FB7595"/>
    <w:rsid w:val="535291AE"/>
    <w:rsid w:val="537AFFCC"/>
    <w:rsid w:val="5395FCD8"/>
    <w:rsid w:val="53A13FAF"/>
    <w:rsid w:val="53D56BCA"/>
    <w:rsid w:val="53DA5960"/>
    <w:rsid w:val="53FD812C"/>
    <w:rsid w:val="540C747F"/>
    <w:rsid w:val="541B56C8"/>
    <w:rsid w:val="5526D774"/>
    <w:rsid w:val="5553B543"/>
    <w:rsid w:val="5644EE1F"/>
    <w:rsid w:val="566A45C8"/>
    <w:rsid w:val="567F3941"/>
    <w:rsid w:val="56C05517"/>
    <w:rsid w:val="57F29758"/>
    <w:rsid w:val="5872CC2F"/>
    <w:rsid w:val="587BEE0C"/>
    <w:rsid w:val="593F8824"/>
    <w:rsid w:val="59572E1F"/>
    <w:rsid w:val="5958D7E1"/>
    <w:rsid w:val="5966BC53"/>
    <w:rsid w:val="596BA0B0"/>
    <w:rsid w:val="5BF7C063"/>
    <w:rsid w:val="5C18F1A5"/>
    <w:rsid w:val="5C1C6818"/>
    <w:rsid w:val="5C839FF0"/>
    <w:rsid w:val="5C911E91"/>
    <w:rsid w:val="5CA03D95"/>
    <w:rsid w:val="5CF4DA3A"/>
    <w:rsid w:val="5D217D8B"/>
    <w:rsid w:val="5D4A03FF"/>
    <w:rsid w:val="5D7CDD90"/>
    <w:rsid w:val="5E757BDD"/>
    <w:rsid w:val="5ECC97D4"/>
    <w:rsid w:val="5F02D885"/>
    <w:rsid w:val="5F0C8B7A"/>
    <w:rsid w:val="6001DF80"/>
    <w:rsid w:val="6008C856"/>
    <w:rsid w:val="60FD8252"/>
    <w:rsid w:val="61160711"/>
    <w:rsid w:val="617E44C2"/>
    <w:rsid w:val="6206E924"/>
    <w:rsid w:val="6209D4C5"/>
    <w:rsid w:val="621273A9"/>
    <w:rsid w:val="624FC5EE"/>
    <w:rsid w:val="62924075"/>
    <w:rsid w:val="62AF5ED7"/>
    <w:rsid w:val="63160A74"/>
    <w:rsid w:val="6381E220"/>
    <w:rsid w:val="63B7F20E"/>
    <w:rsid w:val="64447ABF"/>
    <w:rsid w:val="649C1078"/>
    <w:rsid w:val="6626A15F"/>
    <w:rsid w:val="6767E0CF"/>
    <w:rsid w:val="67EA8019"/>
    <w:rsid w:val="6863A3F2"/>
    <w:rsid w:val="68825062"/>
    <w:rsid w:val="6883E3B1"/>
    <w:rsid w:val="69999B4D"/>
    <w:rsid w:val="69F4200E"/>
    <w:rsid w:val="6A0E0EE7"/>
    <w:rsid w:val="6A1E20C3"/>
    <w:rsid w:val="6A4EDCEB"/>
    <w:rsid w:val="6A55A619"/>
    <w:rsid w:val="6A750056"/>
    <w:rsid w:val="6A86C59B"/>
    <w:rsid w:val="6AA34F7F"/>
    <w:rsid w:val="6AA6E3EE"/>
    <w:rsid w:val="6B03BFAE"/>
    <w:rsid w:val="6B5C5EB8"/>
    <w:rsid w:val="6B5E68A7"/>
    <w:rsid w:val="6B90DA73"/>
    <w:rsid w:val="6C506AA7"/>
    <w:rsid w:val="6C5B1474"/>
    <w:rsid w:val="6C685482"/>
    <w:rsid w:val="6D13F6CC"/>
    <w:rsid w:val="6D41D141"/>
    <w:rsid w:val="6D55C185"/>
    <w:rsid w:val="6D776671"/>
    <w:rsid w:val="6E3059C1"/>
    <w:rsid w:val="6F6A3BF4"/>
    <w:rsid w:val="6F75F4C6"/>
    <w:rsid w:val="6FE942C0"/>
    <w:rsid w:val="70462C66"/>
    <w:rsid w:val="71700179"/>
    <w:rsid w:val="7180291B"/>
    <w:rsid w:val="719F505D"/>
    <w:rsid w:val="725CE8CB"/>
    <w:rsid w:val="7266A845"/>
    <w:rsid w:val="729DB6CF"/>
    <w:rsid w:val="731E516C"/>
    <w:rsid w:val="73268FD8"/>
    <w:rsid w:val="74398730"/>
    <w:rsid w:val="74468DF7"/>
    <w:rsid w:val="74C9B99D"/>
    <w:rsid w:val="75619345"/>
    <w:rsid w:val="756DE05C"/>
    <w:rsid w:val="756E8EFD"/>
    <w:rsid w:val="75D30B1F"/>
    <w:rsid w:val="7641CAD3"/>
    <w:rsid w:val="776DE27E"/>
    <w:rsid w:val="77B5BA3A"/>
    <w:rsid w:val="7855FC26"/>
    <w:rsid w:val="788B7964"/>
    <w:rsid w:val="790EA72C"/>
    <w:rsid w:val="79975ABC"/>
    <w:rsid w:val="7A276731"/>
    <w:rsid w:val="7A3B35F4"/>
    <w:rsid w:val="7A90A7E2"/>
    <w:rsid w:val="7A9D6039"/>
    <w:rsid w:val="7B66737B"/>
    <w:rsid w:val="7B862A42"/>
    <w:rsid w:val="7C302C78"/>
    <w:rsid w:val="7D164069"/>
    <w:rsid w:val="7D6C4AF1"/>
    <w:rsid w:val="7D6D0B5E"/>
    <w:rsid w:val="7E1D761F"/>
    <w:rsid w:val="7E2F1763"/>
    <w:rsid w:val="7F08F13F"/>
    <w:rsid w:val="7F0F62BF"/>
    <w:rsid w:val="7F36BDAC"/>
    <w:rsid w:val="7FF07ABE"/>
    <w:rsid w:val="7FFBE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8F9AC595-27F8-408B-B0A5-5BBFC96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16C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AC1C27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E1F27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38A0"/>
    <w:rPr>
      <w:color w:val="605E5C"/>
      <w:shd w:val="clear" w:color="auto" w:fill="E1DFDD"/>
    </w:rPr>
  </w:style>
  <w:style w:type="paragraph" w:styleId="Inhopg3">
    <w:name w:val="toc 3"/>
    <w:basedOn w:val="Standaard"/>
    <w:next w:val="Standaard"/>
    <w:autoRedefine/>
    <w:uiPriority w:val="39"/>
    <w:unhideWhenUsed/>
    <w:rsid w:val="005F209E"/>
    <w:pPr>
      <w:spacing w:after="100" w:line="278" w:lineRule="auto"/>
      <w:ind w:left="480"/>
    </w:pPr>
    <w:rPr>
      <w:rFonts w:eastAsiaTheme="minorEastAsia"/>
      <w:kern w:val="2"/>
      <w:sz w:val="24"/>
      <w:szCs w:val="24"/>
      <w:lang w:eastAsia="nl-NL"/>
      <w14:ligatures w14:val="standardContextual"/>
    </w:rPr>
  </w:style>
  <w:style w:type="paragraph" w:styleId="Inhopg4">
    <w:name w:val="toc 4"/>
    <w:basedOn w:val="Standaard"/>
    <w:next w:val="Standaard"/>
    <w:autoRedefine/>
    <w:uiPriority w:val="39"/>
    <w:unhideWhenUsed/>
    <w:rsid w:val="005F209E"/>
    <w:pPr>
      <w:spacing w:after="100" w:line="278" w:lineRule="auto"/>
      <w:ind w:left="720"/>
    </w:pPr>
    <w:rPr>
      <w:rFonts w:eastAsiaTheme="minorEastAsia"/>
      <w:kern w:val="2"/>
      <w:sz w:val="24"/>
      <w:szCs w:val="24"/>
      <w:lang w:eastAsia="nl-NL"/>
      <w14:ligatures w14:val="standardContextual"/>
    </w:rPr>
  </w:style>
  <w:style w:type="paragraph" w:styleId="Inhopg5">
    <w:name w:val="toc 5"/>
    <w:basedOn w:val="Standaard"/>
    <w:next w:val="Standaard"/>
    <w:autoRedefine/>
    <w:uiPriority w:val="39"/>
    <w:unhideWhenUsed/>
    <w:rsid w:val="005F209E"/>
    <w:pPr>
      <w:spacing w:after="100" w:line="278" w:lineRule="auto"/>
      <w:ind w:left="960"/>
    </w:pPr>
    <w:rPr>
      <w:rFonts w:eastAsiaTheme="minorEastAsia"/>
      <w:kern w:val="2"/>
      <w:sz w:val="24"/>
      <w:szCs w:val="24"/>
      <w:lang w:eastAsia="nl-NL"/>
      <w14:ligatures w14:val="standardContextual"/>
    </w:rPr>
  </w:style>
  <w:style w:type="paragraph" w:styleId="Inhopg6">
    <w:name w:val="toc 6"/>
    <w:basedOn w:val="Standaard"/>
    <w:next w:val="Standaard"/>
    <w:autoRedefine/>
    <w:uiPriority w:val="39"/>
    <w:unhideWhenUsed/>
    <w:rsid w:val="005F209E"/>
    <w:pPr>
      <w:spacing w:after="100" w:line="278" w:lineRule="auto"/>
      <w:ind w:left="1200"/>
    </w:pPr>
    <w:rPr>
      <w:rFonts w:eastAsiaTheme="minorEastAsia"/>
      <w:kern w:val="2"/>
      <w:sz w:val="24"/>
      <w:szCs w:val="24"/>
      <w:lang w:eastAsia="nl-NL"/>
      <w14:ligatures w14:val="standardContextual"/>
    </w:rPr>
  </w:style>
  <w:style w:type="paragraph" w:styleId="Inhopg7">
    <w:name w:val="toc 7"/>
    <w:basedOn w:val="Standaard"/>
    <w:next w:val="Standaard"/>
    <w:autoRedefine/>
    <w:uiPriority w:val="39"/>
    <w:unhideWhenUsed/>
    <w:rsid w:val="005F209E"/>
    <w:pPr>
      <w:spacing w:after="100" w:line="278" w:lineRule="auto"/>
      <w:ind w:left="1440"/>
    </w:pPr>
    <w:rPr>
      <w:rFonts w:eastAsiaTheme="minorEastAsia"/>
      <w:kern w:val="2"/>
      <w:sz w:val="24"/>
      <w:szCs w:val="24"/>
      <w:lang w:eastAsia="nl-NL"/>
      <w14:ligatures w14:val="standardContextual"/>
    </w:rPr>
  </w:style>
  <w:style w:type="paragraph" w:styleId="Inhopg8">
    <w:name w:val="toc 8"/>
    <w:basedOn w:val="Standaard"/>
    <w:next w:val="Standaard"/>
    <w:autoRedefine/>
    <w:uiPriority w:val="39"/>
    <w:unhideWhenUsed/>
    <w:rsid w:val="005F209E"/>
    <w:pPr>
      <w:spacing w:after="100" w:line="278" w:lineRule="auto"/>
      <w:ind w:left="1680"/>
    </w:pPr>
    <w:rPr>
      <w:rFonts w:eastAsiaTheme="minorEastAsia"/>
      <w:kern w:val="2"/>
      <w:sz w:val="24"/>
      <w:szCs w:val="24"/>
      <w:lang w:eastAsia="nl-NL"/>
      <w14:ligatures w14:val="standardContextual"/>
    </w:rPr>
  </w:style>
  <w:style w:type="paragraph" w:styleId="Inhopg9">
    <w:name w:val="toc 9"/>
    <w:basedOn w:val="Standaard"/>
    <w:next w:val="Standaard"/>
    <w:autoRedefine/>
    <w:uiPriority w:val="39"/>
    <w:unhideWhenUsed/>
    <w:rsid w:val="005F209E"/>
    <w:pPr>
      <w:spacing w:after="100" w:line="278" w:lineRule="auto"/>
      <w:ind w:left="1920"/>
    </w:pPr>
    <w:rPr>
      <w:rFonts w:eastAsiaTheme="minorEastAsia"/>
      <w:kern w:val="2"/>
      <w:sz w:val="24"/>
      <w:szCs w:val="24"/>
      <w:lang w:eastAsia="nl-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055C180040E4CAB64EFFA92686F5E" ma:contentTypeVersion="20" ma:contentTypeDescription="Create a new document." ma:contentTypeScope="" ma:versionID="c97fb1365464873fbcb7f4ca5f57f675">
  <xsd:schema xmlns:xsd="http://www.w3.org/2001/XMLSchema" xmlns:xs="http://www.w3.org/2001/XMLSchema" xmlns:p="http://schemas.microsoft.com/office/2006/metadata/properties" xmlns:ns2="49854a14-3eba-4c85-a2b0-9954bf66adc8" xmlns:ns3="8f8c84ba-60a0-40db-b7c6-b6f638403067" targetNamespace="http://schemas.microsoft.com/office/2006/metadata/properties" ma:root="true" ma:fieldsID="3b58fff690e8b7c54fbf27af1e88cf08" ns2:_="" ns3:_="">
    <xsd:import namespace="49854a14-3eba-4c85-a2b0-9954bf66adc8"/>
    <xsd:import namespace="8f8c84ba-60a0-40db-b7c6-b6f638403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bewerktdoor" minOccurs="0"/>
                <xsd:element ref="ns2:lcf76f155ced4ddcb4097134ff3c332f" minOccurs="0"/>
                <xsd:element ref="ns3:TaxCatchAll" minOccurs="0"/>
                <xsd:element ref="ns2:WGAERD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4a14-3eba-4c85-a2b0-9954bf66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ewerktdoor" ma:index="20" nillable="true" ma:displayName="bewerkt door" ma:format="Dropdown" ma:list="UserInfo" ma:SharePointGroup="0" ma:internalName="bewerkt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GAERD" ma:index="24" nillable="true" ma:displayName="WGA ERD" ma:format="Dropdown" ma:internalName="WGAERD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c84ba-60a0-40db-b7c6-b6f638403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dfe6d7-7823-428e-ae68-e63f9433e7b6}" ma:internalName="TaxCatchAll" ma:showField="CatchAllData" ma:web="8f8c84ba-60a0-40db-b7c6-b6f638403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54a14-3eba-4c85-a2b0-9954bf66adc8">
      <Terms xmlns="http://schemas.microsoft.com/office/infopath/2007/PartnerControls"/>
    </lcf76f155ced4ddcb4097134ff3c332f>
    <TaxCatchAll xmlns="8f8c84ba-60a0-40db-b7c6-b6f638403067" xsi:nil="true"/>
    <bewerktdoor xmlns="49854a14-3eba-4c85-a2b0-9954bf66adc8">
      <UserInfo>
        <DisplayName/>
        <AccountId xsi:nil="true"/>
        <AccountType/>
      </UserInfo>
    </bewerktdoor>
    <WGAERD xmlns="49854a14-3eba-4c85-a2b0-9954bf66adc8" xsi:nil="true"/>
  </documentManagement>
</p:properties>
</file>

<file path=customXml/itemProps1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03ECD-4350-4C4D-9168-14F252443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54a14-3eba-4c85-a2b0-9954bf66adc8"/>
    <ds:schemaRef ds:uri="8f8c84ba-60a0-40db-b7c6-b6f638403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49854a14-3eba-4c85-a2b0-9954bf66adc8"/>
    <ds:schemaRef ds:uri="8f8c84ba-60a0-40db-b7c6-b6f638403067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Michèle Paauwe</cp:lastModifiedBy>
  <cp:revision>2</cp:revision>
  <cp:lastPrinted>2026-07-02T12:21:00Z</cp:lastPrinted>
  <dcterms:created xsi:type="dcterms:W3CDTF">2026-07-02T12:22:00Z</dcterms:created>
  <dcterms:modified xsi:type="dcterms:W3CDTF">2026-07-02T12:22:00Z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0x010100F1B055C180040E4CAB64EFFA92686F5E</vt:lpwstr>
  </property>
  <property fmtid="{D5CDD505-2E9C-101B-9397-08002B2CF9AE}" pid="3" name="Order">
    <vt:r8>100</vt:r8>
  </property>
  <property fmtid="{D5CDD505-2E9C-101B-9397-08002B2CF9AE}" pid="4" name="docLang">
    <vt:lpwstr>nl</vt:lpwstr>
  </property>
  <property fmtid="{D5CDD505-2E9C-101B-9397-08002B2CF9AE}" pid="5" name="MediaServiceImageTags">
    <vt:lpwstr/>
  </property>
</Properties>
</file>