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3EBD2" w14:textId="6DC78B7A" w:rsidR="00483CD1" w:rsidRPr="00AD673D" w:rsidRDefault="00137ED8">
      <w:pPr>
        <w:rPr>
          <w:b/>
          <w:bCs/>
        </w:rPr>
      </w:pPr>
      <w:r>
        <w:rPr>
          <w:b/>
          <w:bCs/>
        </w:rPr>
        <w:t xml:space="preserve">Bijlage </w:t>
      </w:r>
      <w:r w:rsidR="00063188">
        <w:rPr>
          <w:b/>
          <w:bCs/>
        </w:rPr>
        <w:t xml:space="preserve">2 </w:t>
      </w:r>
      <w:proofErr w:type="spellStart"/>
      <w:r w:rsidR="00483CD1" w:rsidRPr="00AD673D">
        <w:rPr>
          <w:b/>
          <w:bCs/>
        </w:rPr>
        <w:t>Bouwlogistieke</w:t>
      </w:r>
      <w:proofErr w:type="spellEnd"/>
      <w:r w:rsidR="00483CD1" w:rsidRPr="00AD673D">
        <w:rPr>
          <w:b/>
          <w:bCs/>
        </w:rPr>
        <w:t xml:space="preserve"> maatregelen voor projecten in de GWW.</w:t>
      </w:r>
    </w:p>
    <w:p w14:paraId="167C659C" w14:textId="7A953DF1" w:rsidR="000548D6" w:rsidRDefault="00483CD1" w:rsidP="00483CD1">
      <w:r>
        <w:t xml:space="preserve">Bij </w:t>
      </w:r>
      <w:r w:rsidR="00DF71A6">
        <w:t>projecten in de Grond- Weg- en Waterbouw (</w:t>
      </w:r>
      <w:r>
        <w:t>GWW</w:t>
      </w:r>
      <w:r w:rsidR="00DF71A6">
        <w:t xml:space="preserve">) </w:t>
      </w:r>
      <w:r>
        <w:t xml:space="preserve">gaat efficiëntere bouwlogistiek </w:t>
      </w:r>
      <w:r w:rsidR="00AD673D">
        <w:t xml:space="preserve">(het organiseren van het bouwverkeer) </w:t>
      </w:r>
      <w:r>
        <w:t xml:space="preserve">vooral over het praktisch organiseren van het werk. Denk aan het slim inrichten van de werkruimte, een goede </w:t>
      </w:r>
      <w:r w:rsidR="00611DB1" w:rsidRPr="00611DB1">
        <w:t>volgorde en planning van het werk</w:t>
      </w:r>
      <w:r>
        <w:t>, duidelijke aan- en afvoerroutes en goede afspraken over de aanvoer en afvoer van materialen.</w:t>
      </w:r>
      <w:r w:rsidR="00D44C57">
        <w:t xml:space="preserve"> Zo helpt efficiënte bouwlogistiek om hinder te beperken, de omgeving bereikbaar te houden, onnodige ritten te voorkomen en het werk in de openbare ruimte goed uitvoerbaar te maken.</w:t>
      </w:r>
      <w:r w:rsidR="000548D6">
        <w:t xml:space="preserve"> </w:t>
      </w:r>
    </w:p>
    <w:p w14:paraId="38101545" w14:textId="315E335A" w:rsidR="006C60A1" w:rsidRDefault="00B16C23" w:rsidP="006C60A1">
      <w:r w:rsidRPr="00B16C23">
        <w:t xml:space="preserve">Hieronder staan </w:t>
      </w:r>
      <w:r w:rsidR="000E7F6D">
        <w:t xml:space="preserve">voorstellen van </w:t>
      </w:r>
      <w:r w:rsidRPr="00B16C23">
        <w:t xml:space="preserve">maatregelen. </w:t>
      </w:r>
      <w:r w:rsidR="00991512" w:rsidRPr="00991512">
        <w:t>Kunt u als inschrijver in de aanbestedingsfase al voldoende concreet aangeven welke maatregelen u neemt om bouwverkeer en hinder te beperken en welk effect dit gaat hebben? 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041"/>
        <w:gridCol w:w="5528"/>
      </w:tblGrid>
      <w:tr w:rsidR="000548D6" w:rsidRPr="000548D6" w14:paraId="7D5CEAFD" w14:textId="77777777" w:rsidTr="006E63FB">
        <w:trPr>
          <w:trHeight w:val="597"/>
        </w:trPr>
        <w:tc>
          <w:tcPr>
            <w:tcW w:w="640" w:type="dxa"/>
            <w:vAlign w:val="center"/>
            <w:hideMark/>
          </w:tcPr>
          <w:p w14:paraId="61BD9741" w14:textId="77777777" w:rsidR="000548D6" w:rsidRPr="000548D6" w:rsidRDefault="000548D6" w:rsidP="00B50DE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0548D6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Nr.</w:t>
            </w:r>
          </w:p>
        </w:tc>
        <w:tc>
          <w:tcPr>
            <w:tcW w:w="3041" w:type="dxa"/>
            <w:vAlign w:val="center"/>
            <w:hideMark/>
          </w:tcPr>
          <w:p w14:paraId="41608230" w14:textId="77777777" w:rsidR="000548D6" w:rsidRPr="000548D6" w:rsidRDefault="000548D6" w:rsidP="00B50DE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0548D6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Bouwlogistieke maatregel</w:t>
            </w:r>
          </w:p>
        </w:tc>
        <w:tc>
          <w:tcPr>
            <w:tcW w:w="5528" w:type="dxa"/>
            <w:vAlign w:val="center"/>
            <w:hideMark/>
          </w:tcPr>
          <w:p w14:paraId="2E6F42A8" w14:textId="42B31887" w:rsidR="000548D6" w:rsidRPr="000548D6" w:rsidRDefault="005728BE" w:rsidP="00B50DE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Pas ik altijd, soms</w:t>
            </w:r>
            <w:r w:rsidR="00E57BC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 of </w:t>
            </w:r>
            <w: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nooit toe. </w:t>
            </w:r>
            <w:r w:rsidR="00D06EB6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Met welk effect?</w:t>
            </w:r>
          </w:p>
        </w:tc>
      </w:tr>
      <w:tr w:rsidR="000548D6" w:rsidRPr="00B50DEB" w14:paraId="2515C9AA" w14:textId="77777777" w:rsidTr="006E63FB">
        <w:trPr>
          <w:trHeight w:val="1020"/>
        </w:trPr>
        <w:tc>
          <w:tcPr>
            <w:tcW w:w="640" w:type="dxa"/>
            <w:hideMark/>
          </w:tcPr>
          <w:p w14:paraId="70AFE272" w14:textId="77777777" w:rsidR="000548D6" w:rsidRPr="00B50DEB" w:rsidRDefault="000548D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3041" w:type="dxa"/>
            <w:hideMark/>
          </w:tcPr>
          <w:p w14:paraId="268F170B" w14:textId="44434D08" w:rsidR="000548D6" w:rsidRPr="00B50DEB" w:rsidRDefault="00247E7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Eén aanspreekpunt voor planning, transport, opslag en afvoer</w:t>
            </w:r>
          </w:p>
        </w:tc>
        <w:tc>
          <w:tcPr>
            <w:tcW w:w="5528" w:type="dxa"/>
            <w:hideMark/>
          </w:tcPr>
          <w:p w14:paraId="5A73BC90" w14:textId="3ED66771" w:rsidR="000548D6" w:rsidRPr="00B50DEB" w:rsidRDefault="000548D6" w:rsidP="00B50DE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548D6" w:rsidRPr="00B50DEB" w14:paraId="01651EED" w14:textId="77777777" w:rsidTr="006E63FB">
        <w:trPr>
          <w:trHeight w:val="1020"/>
        </w:trPr>
        <w:tc>
          <w:tcPr>
            <w:tcW w:w="640" w:type="dxa"/>
            <w:hideMark/>
          </w:tcPr>
          <w:p w14:paraId="4FE64112" w14:textId="77777777" w:rsidR="000548D6" w:rsidRPr="00B50DEB" w:rsidRDefault="000548D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3041" w:type="dxa"/>
            <w:hideMark/>
          </w:tcPr>
          <w:p w14:paraId="4F5B1FDD" w14:textId="40AE1305" w:rsidR="000548D6" w:rsidRPr="00B50DEB" w:rsidRDefault="002E733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Slimme volgorde en planning van het werk</w:t>
            </w:r>
          </w:p>
        </w:tc>
        <w:tc>
          <w:tcPr>
            <w:tcW w:w="5528" w:type="dxa"/>
            <w:hideMark/>
          </w:tcPr>
          <w:p w14:paraId="439323F2" w14:textId="77777777" w:rsidR="000548D6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3E053F3" w14:textId="77777777" w:rsidR="006E63F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E9190EF" w14:textId="77777777" w:rsidR="006E63F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5E23055" w14:textId="431CB19B" w:rsidR="006E63FB" w:rsidRPr="00B50DE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548D6" w:rsidRPr="00B50DEB" w14:paraId="41C46BB2" w14:textId="77777777" w:rsidTr="006E63FB">
        <w:trPr>
          <w:trHeight w:val="1020"/>
        </w:trPr>
        <w:tc>
          <w:tcPr>
            <w:tcW w:w="640" w:type="dxa"/>
            <w:hideMark/>
          </w:tcPr>
          <w:p w14:paraId="1F6008E5" w14:textId="77777777" w:rsidR="000548D6" w:rsidRPr="00B50DEB" w:rsidRDefault="000548D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3041" w:type="dxa"/>
            <w:hideMark/>
          </w:tcPr>
          <w:p w14:paraId="424205C5" w14:textId="77777777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Slimme routering voor bouwverkeer</w:t>
            </w:r>
          </w:p>
        </w:tc>
        <w:tc>
          <w:tcPr>
            <w:tcW w:w="5528" w:type="dxa"/>
          </w:tcPr>
          <w:p w14:paraId="79E42DF8" w14:textId="424B359D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548D6" w:rsidRPr="00B50DEB" w14:paraId="6A2E1282" w14:textId="77777777" w:rsidTr="006E63FB">
        <w:trPr>
          <w:trHeight w:val="1020"/>
        </w:trPr>
        <w:tc>
          <w:tcPr>
            <w:tcW w:w="640" w:type="dxa"/>
            <w:hideMark/>
          </w:tcPr>
          <w:p w14:paraId="27645505" w14:textId="77777777" w:rsidR="000548D6" w:rsidRPr="00B50DEB" w:rsidRDefault="000548D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</w:p>
        </w:tc>
        <w:tc>
          <w:tcPr>
            <w:tcW w:w="3041" w:type="dxa"/>
            <w:hideMark/>
          </w:tcPr>
          <w:p w14:paraId="4F1E73FC" w14:textId="69223FA9" w:rsidR="000548D6" w:rsidRPr="00B50DEB" w:rsidRDefault="007F09F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Grond, puin en materialen zoveel mogelijk op of bij het werk hergebruiken</w:t>
            </w:r>
          </w:p>
        </w:tc>
        <w:tc>
          <w:tcPr>
            <w:tcW w:w="5528" w:type="dxa"/>
          </w:tcPr>
          <w:p w14:paraId="5E547C36" w14:textId="5A54A086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548D6" w:rsidRPr="00B50DEB" w14:paraId="77BD8A3C" w14:textId="77777777" w:rsidTr="006E63FB">
        <w:trPr>
          <w:trHeight w:val="1020"/>
        </w:trPr>
        <w:tc>
          <w:tcPr>
            <w:tcW w:w="640" w:type="dxa"/>
            <w:hideMark/>
          </w:tcPr>
          <w:p w14:paraId="62D6F707" w14:textId="558A3567" w:rsidR="000548D6" w:rsidRPr="00B50DEB" w:rsidRDefault="007F09F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</w:p>
        </w:tc>
        <w:tc>
          <w:tcPr>
            <w:tcW w:w="3041" w:type="dxa"/>
            <w:hideMark/>
          </w:tcPr>
          <w:p w14:paraId="6BCFC425" w14:textId="77777777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Tijdelijke opslagplekken of depots</w:t>
            </w:r>
          </w:p>
        </w:tc>
        <w:tc>
          <w:tcPr>
            <w:tcW w:w="5528" w:type="dxa"/>
          </w:tcPr>
          <w:p w14:paraId="1CA4C245" w14:textId="7B9F225F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548D6" w:rsidRPr="00B50DEB" w14:paraId="558E3501" w14:textId="77777777" w:rsidTr="006E63FB">
        <w:trPr>
          <w:trHeight w:val="1020"/>
        </w:trPr>
        <w:tc>
          <w:tcPr>
            <w:tcW w:w="640" w:type="dxa"/>
            <w:hideMark/>
          </w:tcPr>
          <w:p w14:paraId="3D6D1057" w14:textId="690AE747" w:rsidR="000548D6" w:rsidRPr="00B50DEB" w:rsidRDefault="007F09F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</w:p>
        </w:tc>
        <w:tc>
          <w:tcPr>
            <w:tcW w:w="3041" w:type="dxa"/>
            <w:hideMark/>
          </w:tcPr>
          <w:p w14:paraId="1C18ACDA" w14:textId="77777777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Duidelijke laad- en loslocaties</w:t>
            </w:r>
          </w:p>
        </w:tc>
        <w:tc>
          <w:tcPr>
            <w:tcW w:w="5528" w:type="dxa"/>
          </w:tcPr>
          <w:p w14:paraId="79ABF977" w14:textId="22F693B8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548D6" w:rsidRPr="00B50DEB" w14:paraId="426D70FD" w14:textId="77777777" w:rsidTr="006E63FB">
        <w:trPr>
          <w:trHeight w:val="1020"/>
        </w:trPr>
        <w:tc>
          <w:tcPr>
            <w:tcW w:w="640" w:type="dxa"/>
            <w:hideMark/>
          </w:tcPr>
          <w:p w14:paraId="4B943B0F" w14:textId="5301AAB9" w:rsidR="000548D6" w:rsidRPr="00B50DEB" w:rsidRDefault="007F09F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</w:p>
        </w:tc>
        <w:tc>
          <w:tcPr>
            <w:tcW w:w="3041" w:type="dxa"/>
            <w:hideMark/>
          </w:tcPr>
          <w:p w14:paraId="10AA842C" w14:textId="0BEF17D5" w:rsidR="000548D6" w:rsidRPr="00B50DEB" w:rsidRDefault="00475480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Afgesproken tijden voor transport</w:t>
            </w:r>
          </w:p>
        </w:tc>
        <w:tc>
          <w:tcPr>
            <w:tcW w:w="5528" w:type="dxa"/>
          </w:tcPr>
          <w:p w14:paraId="789D37AA" w14:textId="688DC166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548D6" w:rsidRPr="00B50DEB" w14:paraId="36D18F20" w14:textId="77777777" w:rsidTr="006E63FB">
        <w:trPr>
          <w:trHeight w:val="680"/>
        </w:trPr>
        <w:tc>
          <w:tcPr>
            <w:tcW w:w="640" w:type="dxa"/>
            <w:hideMark/>
          </w:tcPr>
          <w:p w14:paraId="7B947A0A" w14:textId="3D292B1E" w:rsidR="000548D6" w:rsidRPr="00B50DEB" w:rsidRDefault="007F09F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</w:p>
        </w:tc>
        <w:tc>
          <w:tcPr>
            <w:tcW w:w="3041" w:type="dxa"/>
            <w:hideMark/>
          </w:tcPr>
          <w:p w14:paraId="0A1AD390" w14:textId="457A38C7" w:rsidR="000548D6" w:rsidRPr="00B50DEB" w:rsidRDefault="00CD0661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Wachtplek voor vrachtwagens</w:t>
            </w:r>
          </w:p>
        </w:tc>
        <w:tc>
          <w:tcPr>
            <w:tcW w:w="5528" w:type="dxa"/>
          </w:tcPr>
          <w:p w14:paraId="70B4EEF2" w14:textId="77777777" w:rsidR="000548D6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CF123F4" w14:textId="77777777" w:rsidR="006E63F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47D9E03" w14:textId="77777777" w:rsidR="006E63F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232ED97" w14:textId="214151CE" w:rsidR="006E63FB" w:rsidRPr="00B50DE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548D6" w:rsidRPr="00B50DEB" w14:paraId="1EC72F96" w14:textId="77777777" w:rsidTr="006E63FB">
        <w:trPr>
          <w:trHeight w:val="680"/>
        </w:trPr>
        <w:tc>
          <w:tcPr>
            <w:tcW w:w="640" w:type="dxa"/>
            <w:hideMark/>
          </w:tcPr>
          <w:p w14:paraId="206C8D3A" w14:textId="7F612636" w:rsidR="000548D6" w:rsidRPr="00B50DEB" w:rsidRDefault="007F09F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</w:p>
        </w:tc>
        <w:tc>
          <w:tcPr>
            <w:tcW w:w="3041" w:type="dxa"/>
            <w:hideMark/>
          </w:tcPr>
          <w:p w14:paraId="7F72B24C" w14:textId="77777777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Materieelplanning</w:t>
            </w:r>
          </w:p>
        </w:tc>
        <w:tc>
          <w:tcPr>
            <w:tcW w:w="5528" w:type="dxa"/>
          </w:tcPr>
          <w:p w14:paraId="06958237" w14:textId="77777777" w:rsidR="000548D6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E2F11B5" w14:textId="61EC06F4" w:rsidR="006E63FB" w:rsidRPr="00B50DE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548D6" w:rsidRPr="00B50DEB" w14:paraId="5F233D59" w14:textId="77777777" w:rsidTr="006E63FB">
        <w:trPr>
          <w:trHeight w:val="1020"/>
        </w:trPr>
        <w:tc>
          <w:tcPr>
            <w:tcW w:w="640" w:type="dxa"/>
            <w:hideMark/>
          </w:tcPr>
          <w:p w14:paraId="5A795772" w14:textId="28FF01C3" w:rsidR="000548D6" w:rsidRPr="00B50DEB" w:rsidRDefault="000548D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1</w:t>
            </w:r>
            <w:r w:rsidR="007F09F6"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</w:p>
        </w:tc>
        <w:tc>
          <w:tcPr>
            <w:tcW w:w="3041" w:type="dxa"/>
            <w:hideMark/>
          </w:tcPr>
          <w:p w14:paraId="7C1C94F7" w14:textId="77777777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Vervoer over water</w:t>
            </w:r>
          </w:p>
        </w:tc>
        <w:tc>
          <w:tcPr>
            <w:tcW w:w="5528" w:type="dxa"/>
          </w:tcPr>
          <w:p w14:paraId="6F8BBECA" w14:textId="36D3A48B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548D6" w:rsidRPr="00B50DEB" w14:paraId="653AD640" w14:textId="77777777" w:rsidTr="006E63FB">
        <w:trPr>
          <w:trHeight w:val="1020"/>
        </w:trPr>
        <w:tc>
          <w:tcPr>
            <w:tcW w:w="640" w:type="dxa"/>
            <w:hideMark/>
          </w:tcPr>
          <w:p w14:paraId="65F563CF" w14:textId="69A8E80C" w:rsidR="000548D6" w:rsidRPr="00B50DEB" w:rsidRDefault="000548D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="007F09F6"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3041" w:type="dxa"/>
            <w:hideMark/>
          </w:tcPr>
          <w:p w14:paraId="1202EC4C" w14:textId="31E7175B" w:rsidR="000548D6" w:rsidRPr="00B50DEB" w:rsidRDefault="000772C9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Afspraken over toegestane voertuigen</w:t>
            </w:r>
          </w:p>
        </w:tc>
        <w:tc>
          <w:tcPr>
            <w:tcW w:w="5528" w:type="dxa"/>
          </w:tcPr>
          <w:p w14:paraId="152FC8E6" w14:textId="705C4388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548D6" w:rsidRPr="00B50DEB" w14:paraId="3246FD19" w14:textId="77777777" w:rsidTr="006E63FB">
        <w:trPr>
          <w:trHeight w:val="680"/>
        </w:trPr>
        <w:tc>
          <w:tcPr>
            <w:tcW w:w="640" w:type="dxa"/>
            <w:hideMark/>
          </w:tcPr>
          <w:p w14:paraId="1D3A4605" w14:textId="5F5530A7" w:rsidR="000548D6" w:rsidRPr="00B50DEB" w:rsidRDefault="000548D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="007F09F6"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3041" w:type="dxa"/>
            <w:hideMark/>
          </w:tcPr>
          <w:p w14:paraId="5F9CEF74" w14:textId="38220EBB" w:rsidR="000548D6" w:rsidRPr="00B50DEB" w:rsidRDefault="00217EAE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Leveren op het moment dat het nodig is</w:t>
            </w:r>
          </w:p>
        </w:tc>
        <w:tc>
          <w:tcPr>
            <w:tcW w:w="5528" w:type="dxa"/>
          </w:tcPr>
          <w:p w14:paraId="3C7C5BAE" w14:textId="77777777" w:rsidR="000548D6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1335064" w14:textId="77777777" w:rsidR="006E63F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EFC4FEF" w14:textId="77777777" w:rsidR="006E63F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29B137A" w14:textId="1E97ACD9" w:rsidR="006E63FB" w:rsidRPr="00B50DE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548D6" w:rsidRPr="00B50DEB" w14:paraId="277AD5C4" w14:textId="77777777" w:rsidTr="006E63FB">
        <w:trPr>
          <w:trHeight w:val="1020"/>
        </w:trPr>
        <w:tc>
          <w:tcPr>
            <w:tcW w:w="640" w:type="dxa"/>
            <w:hideMark/>
          </w:tcPr>
          <w:p w14:paraId="68687063" w14:textId="261375CA" w:rsidR="000548D6" w:rsidRPr="00B50DEB" w:rsidRDefault="000548D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="007F09F6"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3041" w:type="dxa"/>
            <w:hideMark/>
          </w:tcPr>
          <w:p w14:paraId="09AC6AAC" w14:textId="7399CB94" w:rsidR="000548D6" w:rsidRPr="00B50DEB" w:rsidRDefault="00316772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Onderdelen vooraf maken of samenstellen (prefab)</w:t>
            </w:r>
          </w:p>
        </w:tc>
        <w:tc>
          <w:tcPr>
            <w:tcW w:w="5528" w:type="dxa"/>
          </w:tcPr>
          <w:p w14:paraId="368500C2" w14:textId="3BCEBECC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548D6" w:rsidRPr="00B50DEB" w14:paraId="504699C2" w14:textId="77777777" w:rsidTr="006E63FB">
        <w:trPr>
          <w:trHeight w:val="680"/>
        </w:trPr>
        <w:tc>
          <w:tcPr>
            <w:tcW w:w="640" w:type="dxa"/>
            <w:hideMark/>
          </w:tcPr>
          <w:p w14:paraId="2E677807" w14:textId="68B7994A" w:rsidR="000548D6" w:rsidRPr="00B50DEB" w:rsidRDefault="000548D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="007F09F6"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</w:p>
        </w:tc>
        <w:tc>
          <w:tcPr>
            <w:tcW w:w="3041" w:type="dxa"/>
            <w:hideMark/>
          </w:tcPr>
          <w:p w14:paraId="52746462" w14:textId="77777777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Gedeeld gebruik van materieel</w:t>
            </w:r>
          </w:p>
        </w:tc>
        <w:tc>
          <w:tcPr>
            <w:tcW w:w="5528" w:type="dxa"/>
          </w:tcPr>
          <w:p w14:paraId="29AC42EF" w14:textId="77777777" w:rsidR="000548D6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366C058" w14:textId="77777777" w:rsidR="006E63F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6DFCD54" w14:textId="77777777" w:rsidR="006E63F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63BD426" w14:textId="057A7A45" w:rsidR="006E63FB" w:rsidRPr="00B50DE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548D6" w:rsidRPr="00B50DEB" w14:paraId="4BAC8A38" w14:textId="77777777" w:rsidTr="006E63FB">
        <w:trPr>
          <w:trHeight w:val="352"/>
        </w:trPr>
        <w:tc>
          <w:tcPr>
            <w:tcW w:w="640" w:type="dxa"/>
            <w:hideMark/>
          </w:tcPr>
          <w:p w14:paraId="3F858D28" w14:textId="6EF25535" w:rsidR="000548D6" w:rsidRPr="00B50DEB" w:rsidRDefault="000548D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="007F09F6"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</w:p>
        </w:tc>
        <w:tc>
          <w:tcPr>
            <w:tcW w:w="3041" w:type="dxa"/>
            <w:hideMark/>
          </w:tcPr>
          <w:p w14:paraId="0184FDAB" w14:textId="005E8BB4" w:rsidR="000548D6" w:rsidRPr="00B50DEB" w:rsidRDefault="006A4E93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Leveringen combineren</w:t>
            </w:r>
          </w:p>
        </w:tc>
        <w:tc>
          <w:tcPr>
            <w:tcW w:w="5528" w:type="dxa"/>
          </w:tcPr>
          <w:p w14:paraId="2FDA9945" w14:textId="77777777" w:rsidR="000548D6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0788547" w14:textId="77777777" w:rsidR="006E63F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AF74BA3" w14:textId="77777777" w:rsidR="006E63F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6043D32" w14:textId="46B15A98" w:rsidR="006E63FB" w:rsidRPr="00B50DE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548D6" w:rsidRPr="00B50DEB" w14:paraId="309470ED" w14:textId="77777777" w:rsidTr="006E63FB">
        <w:trPr>
          <w:trHeight w:val="1020"/>
        </w:trPr>
        <w:tc>
          <w:tcPr>
            <w:tcW w:w="640" w:type="dxa"/>
            <w:hideMark/>
          </w:tcPr>
          <w:p w14:paraId="353F7098" w14:textId="7CC50CD6" w:rsidR="000548D6" w:rsidRPr="00B50DEB" w:rsidRDefault="000548D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="007F09F6"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</w:p>
        </w:tc>
        <w:tc>
          <w:tcPr>
            <w:tcW w:w="3041" w:type="dxa"/>
            <w:hideMark/>
          </w:tcPr>
          <w:p w14:paraId="5DCF406C" w14:textId="77777777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Parkeerregeling voor personeel</w:t>
            </w:r>
          </w:p>
        </w:tc>
        <w:tc>
          <w:tcPr>
            <w:tcW w:w="5528" w:type="dxa"/>
          </w:tcPr>
          <w:p w14:paraId="72E75AD4" w14:textId="1CED5588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548D6" w:rsidRPr="00B50DEB" w14:paraId="1F06D0B3" w14:textId="77777777" w:rsidTr="006E63FB">
        <w:trPr>
          <w:trHeight w:val="680"/>
        </w:trPr>
        <w:tc>
          <w:tcPr>
            <w:tcW w:w="640" w:type="dxa"/>
            <w:hideMark/>
          </w:tcPr>
          <w:p w14:paraId="49BCFBF4" w14:textId="10B9C274" w:rsidR="000548D6" w:rsidRPr="00B50DEB" w:rsidRDefault="000548D6" w:rsidP="000548D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="007F09F6"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</w:p>
        </w:tc>
        <w:tc>
          <w:tcPr>
            <w:tcW w:w="3041" w:type="dxa"/>
            <w:hideMark/>
          </w:tcPr>
          <w:p w14:paraId="721AA0E5" w14:textId="77777777" w:rsidR="000548D6" w:rsidRPr="00B50DEB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0DEB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Vervoer van personeel naar het werkvak</w:t>
            </w:r>
          </w:p>
        </w:tc>
        <w:tc>
          <w:tcPr>
            <w:tcW w:w="5528" w:type="dxa"/>
          </w:tcPr>
          <w:p w14:paraId="174E7F09" w14:textId="77777777" w:rsidR="000548D6" w:rsidRDefault="000548D6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961A22E" w14:textId="77777777" w:rsidR="006E63F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91E7775" w14:textId="77777777" w:rsidR="006E63F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29B688E" w14:textId="57F713DA" w:rsidR="006E63FB" w:rsidRPr="00B50DEB" w:rsidRDefault="006E63FB" w:rsidP="000548D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55A12AB9" w14:textId="77777777" w:rsidR="00263B04" w:rsidRDefault="00263B04" w:rsidP="006C60A1"/>
    <w:sectPr w:rsidR="00263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D1"/>
    <w:rsid w:val="000548D6"/>
    <w:rsid w:val="00063188"/>
    <w:rsid w:val="000772C9"/>
    <w:rsid w:val="00096281"/>
    <w:rsid w:val="000A01E6"/>
    <w:rsid w:val="000B4250"/>
    <w:rsid w:val="000E7F6D"/>
    <w:rsid w:val="00137ED8"/>
    <w:rsid w:val="00217EAE"/>
    <w:rsid w:val="0022041C"/>
    <w:rsid w:val="00241FDB"/>
    <w:rsid w:val="00242366"/>
    <w:rsid w:val="00247E76"/>
    <w:rsid w:val="00263B04"/>
    <w:rsid w:val="002E733B"/>
    <w:rsid w:val="00316772"/>
    <w:rsid w:val="00475480"/>
    <w:rsid w:val="00483CD1"/>
    <w:rsid w:val="005238FD"/>
    <w:rsid w:val="005728BE"/>
    <w:rsid w:val="00611DB1"/>
    <w:rsid w:val="00620E2B"/>
    <w:rsid w:val="00627DE7"/>
    <w:rsid w:val="00650A75"/>
    <w:rsid w:val="006A4E93"/>
    <w:rsid w:val="006C60A1"/>
    <w:rsid w:val="006E63FB"/>
    <w:rsid w:val="007F09F6"/>
    <w:rsid w:val="00842B36"/>
    <w:rsid w:val="0089530C"/>
    <w:rsid w:val="00991512"/>
    <w:rsid w:val="009E69DB"/>
    <w:rsid w:val="00AD673D"/>
    <w:rsid w:val="00B16C23"/>
    <w:rsid w:val="00B50DEB"/>
    <w:rsid w:val="00CB39C8"/>
    <w:rsid w:val="00CD0661"/>
    <w:rsid w:val="00CD2A4C"/>
    <w:rsid w:val="00D06EB6"/>
    <w:rsid w:val="00D44C57"/>
    <w:rsid w:val="00DB1D71"/>
    <w:rsid w:val="00DF71A6"/>
    <w:rsid w:val="00E005F1"/>
    <w:rsid w:val="00E4596A"/>
    <w:rsid w:val="00E57BC2"/>
    <w:rsid w:val="00FE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17CCE"/>
  <w15:chartTrackingRefBased/>
  <w15:docId w15:val="{BA490C5A-8D81-D149-9821-39E3F6A7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83C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83C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83C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83C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83C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83C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83C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83C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83C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83C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83C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83C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83CD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83CD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83CD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83CD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83CD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83C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83C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83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83C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83C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83C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83CD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83CD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83CD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83C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83CD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83C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FE3B508F15F24FB83B0EFB8051CA6D" ma:contentTypeVersion="12" ma:contentTypeDescription="Een nieuw document maken." ma:contentTypeScope="" ma:versionID="b3d062967f1899765f6b4009f6d425a8">
  <xsd:schema xmlns:xsd="http://www.w3.org/2001/XMLSchema" xmlns:xs="http://www.w3.org/2001/XMLSchema" xmlns:p="http://schemas.microsoft.com/office/2006/metadata/properties" xmlns:ns2="9fa1e387-ff95-441f-b46b-d9fce3703f21" xmlns:ns3="ae8ac5c4-cb49-4d5c-ac45-f1f87074c8a5" targetNamespace="http://schemas.microsoft.com/office/2006/metadata/properties" ma:root="true" ma:fieldsID="4350cee472e7400533033c14f57d2a4a" ns2:_="" ns3:_="">
    <xsd:import namespace="9fa1e387-ff95-441f-b46b-d9fce3703f21"/>
    <xsd:import namespace="ae8ac5c4-cb49-4d5c-ac45-f1f87074c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1e387-ff95-441f-b46b-d9fce3703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ac5c4-cb49-4d5c-ac45-f1f87074c8a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a1e387-ff95-441f-b46b-d9fce3703f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497C3E-C109-4B4C-9BCE-D0DAF05E40D2}"/>
</file>

<file path=customXml/itemProps2.xml><?xml version="1.0" encoding="utf-8"?>
<ds:datastoreItem xmlns:ds="http://schemas.openxmlformats.org/officeDocument/2006/customXml" ds:itemID="{83823114-1916-4B1F-B951-269C8C1289B4}"/>
</file>

<file path=customXml/itemProps3.xml><?xml version="1.0" encoding="utf-8"?>
<ds:datastoreItem xmlns:ds="http://schemas.openxmlformats.org/officeDocument/2006/customXml" ds:itemID="{DCC9226D-022B-43D6-A514-0E122A6FC3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van der Steen | Topsector Logistiek</dc:creator>
  <cp:keywords/>
  <dc:description/>
  <cp:lastModifiedBy>Zwanenburg, Fred</cp:lastModifiedBy>
  <cp:revision>2</cp:revision>
  <dcterms:created xsi:type="dcterms:W3CDTF">2026-06-30T15:08:00Z</dcterms:created>
  <dcterms:modified xsi:type="dcterms:W3CDTF">2026-06-30T15:08:00Z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0x0101003FFE3B508F15F24FB83B0EFB8051CA6D</vt:lpwstr>
  </property>
</Properties>
</file>