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3BAAC041">
        <w:rPr>
          <w:rFonts w:cs="Arial"/>
          <w:color w:val="343434"/>
        </w:rPr>
        <w:t>Hierbij verklaar ik naar eer en geweten dat er geen sprake is van Russische betrokkenheid bij de</w:t>
      </w:r>
    </w:p>
    <w:p w14:paraId="2476CDCF" w14:textId="3B33DC75" w:rsidR="00494004" w:rsidRPr="00072C6D" w:rsidRDefault="3A765C5D" w:rsidP="3BAAC041">
      <w:pPr>
        <w:autoSpaceDE w:val="0"/>
        <w:autoSpaceDN w:val="0"/>
        <w:adjustRightInd w:val="0"/>
        <w:rPr>
          <w:rFonts w:cs="Arial"/>
          <w:color w:val="343434"/>
        </w:rPr>
      </w:pPr>
      <w:r w:rsidRPr="3BAAC041">
        <w:rPr>
          <w:rFonts w:cs="Arial"/>
          <w:color w:val="343434"/>
        </w:rPr>
        <w:t xml:space="preserve">uitvoering van de overeenkomst </w:t>
      </w:r>
      <w:r w:rsidR="00B52D78">
        <w:rPr>
          <w:rFonts w:cs="Arial"/>
          <w:color w:val="343434"/>
        </w:rPr>
        <w:t>Informatievoorziening</w:t>
      </w:r>
      <w:r w:rsidR="00494004" w:rsidRPr="3BAAC041">
        <w:rPr>
          <w:rFonts w:cs="Arial"/>
          <w:color w:val="343434"/>
        </w:rPr>
        <w:t xml:space="preserve">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A278" w14:textId="77777777" w:rsidR="00607526" w:rsidRDefault="00607526" w:rsidP="00494004">
      <w:pPr>
        <w:spacing w:line="240" w:lineRule="auto"/>
      </w:pPr>
      <w:r>
        <w:separator/>
      </w:r>
    </w:p>
  </w:endnote>
  <w:endnote w:type="continuationSeparator" w:id="0">
    <w:p w14:paraId="4FA2C7B7" w14:textId="77777777" w:rsidR="00607526" w:rsidRDefault="00607526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FBFD" w14:textId="77777777" w:rsidR="00607526" w:rsidRDefault="00607526" w:rsidP="00494004">
      <w:pPr>
        <w:spacing w:line="240" w:lineRule="auto"/>
      </w:pPr>
      <w:r>
        <w:separator/>
      </w:r>
    </w:p>
  </w:footnote>
  <w:footnote w:type="continuationSeparator" w:id="0">
    <w:p w14:paraId="40E42D95" w14:textId="77777777" w:rsidR="00607526" w:rsidRDefault="00607526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50110">
    <w:abstractNumId w:val="1"/>
  </w:num>
  <w:num w:numId="2" w16cid:durableId="567427051">
    <w:abstractNumId w:val="2"/>
  </w:num>
  <w:num w:numId="3" w16cid:durableId="14443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7E58"/>
    <w:rsid w:val="0006330F"/>
    <w:rsid w:val="00072C6D"/>
    <w:rsid w:val="000F238D"/>
    <w:rsid w:val="00127873"/>
    <w:rsid w:val="00194FF7"/>
    <w:rsid w:val="001D3423"/>
    <w:rsid w:val="002841BC"/>
    <w:rsid w:val="00462676"/>
    <w:rsid w:val="00483277"/>
    <w:rsid w:val="00494004"/>
    <w:rsid w:val="004D5A27"/>
    <w:rsid w:val="00575B84"/>
    <w:rsid w:val="00576711"/>
    <w:rsid w:val="006019D2"/>
    <w:rsid w:val="00607526"/>
    <w:rsid w:val="006C3DC5"/>
    <w:rsid w:val="0073590D"/>
    <w:rsid w:val="008450B0"/>
    <w:rsid w:val="009105D9"/>
    <w:rsid w:val="009A03A7"/>
    <w:rsid w:val="00A50B5C"/>
    <w:rsid w:val="00B267A9"/>
    <w:rsid w:val="00B52D78"/>
    <w:rsid w:val="00BA61AF"/>
    <w:rsid w:val="00BB2D95"/>
    <w:rsid w:val="00C05791"/>
    <w:rsid w:val="00C1661E"/>
    <w:rsid w:val="00C611EE"/>
    <w:rsid w:val="00C72796"/>
    <w:rsid w:val="00D9540F"/>
    <w:rsid w:val="00E82E4D"/>
    <w:rsid w:val="00EA7AD6"/>
    <w:rsid w:val="00FD0E21"/>
    <w:rsid w:val="0BDD32FC"/>
    <w:rsid w:val="256B7193"/>
    <w:rsid w:val="2C629C42"/>
    <w:rsid w:val="34F3994F"/>
    <w:rsid w:val="3664B8F5"/>
    <w:rsid w:val="3A765C5D"/>
    <w:rsid w:val="3B7B2859"/>
    <w:rsid w:val="3BAAC041"/>
    <w:rsid w:val="3E579E24"/>
    <w:rsid w:val="66C184C5"/>
    <w:rsid w:val="6782CE32"/>
    <w:rsid w:val="6C69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6ef3f-8f85-435c-adef-7186c0faa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5AD7350EF045B0EB59B8BBA94C53" ma:contentTypeVersion="10" ma:contentTypeDescription="Een nieuw document maken." ma:contentTypeScope="" ma:versionID="172eae6fdbbc2a7305405d84cd44f496">
  <xsd:schema xmlns:xsd="http://www.w3.org/2001/XMLSchema" xmlns:xs="http://www.w3.org/2001/XMLSchema" xmlns:p="http://schemas.microsoft.com/office/2006/metadata/properties" xmlns:ns2="f6b6ef3f-8f85-435c-adef-7186c0faa760" targetNamespace="http://schemas.microsoft.com/office/2006/metadata/properties" ma:root="true" ma:fieldsID="26607714d74d8fb6c98430a6191215e2" ns2:_="">
    <xsd:import namespace="f6b6ef3f-8f85-435c-adef-7186c0fa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ef3f-8f85-435c-adef-7186c0fa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E7D1A-8D40-4F0C-B653-1D85C0A01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E748E-C9F4-44E9-B76E-8AF7CB63B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AC90C-325A-4721-A81A-02ED23218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Company>Gemeente Utrecht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Lohuizen, Erik van</cp:lastModifiedBy>
  <cp:revision>4</cp:revision>
  <dcterms:created xsi:type="dcterms:W3CDTF">2026-06-22T10:31:00Z</dcterms:created>
  <dcterms:modified xsi:type="dcterms:W3CDTF">2026-06-22T10:32:00Z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0x01010094405AD7350EF045B0EB59B8BBA94C53</vt:lpwstr>
  </property>
  <property fmtid="{D5CDD505-2E9C-101B-9397-08002B2CF9AE}" pid="3" name="MediaServiceImageTags">
    <vt:lpwstr/>
  </property>
</Properties>
</file>