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F81A" w14:textId="77777777" w:rsidR="00241CF3" w:rsidRPr="00241CF3" w:rsidRDefault="00241CF3" w:rsidP="00241CF3">
      <w:pPr>
        <w:pStyle w:val="Kop3"/>
        <w:numPr>
          <w:ilvl w:val="0"/>
          <w:numId w:val="0"/>
        </w:numPr>
        <w:rPr>
          <w:lang w:val="nl-NL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</w:p>
    <w:p w14:paraId="6246E226" w14:textId="1344F4A2" w:rsidR="00241CF3" w:rsidRDefault="00241CF3" w:rsidP="00241CF3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color w:val="4F81BD" w:themeColor="accent1"/>
          <w:sz w:val="24"/>
          <w:szCs w:val="24"/>
        </w:rPr>
      </w:pPr>
      <w:r w:rsidRPr="00241CF3">
        <w:rPr>
          <w:rFonts w:asciiTheme="minorHAnsi" w:hAnsiTheme="minorHAnsi"/>
          <w:color w:val="4F81BD" w:themeColor="accent1"/>
          <w:sz w:val="24"/>
          <w:szCs w:val="24"/>
        </w:rPr>
        <w:t xml:space="preserve">BIJLAGE </w:t>
      </w:r>
      <w:r w:rsidR="00F9233C">
        <w:rPr>
          <w:rFonts w:asciiTheme="minorHAnsi" w:hAnsiTheme="minorHAnsi"/>
          <w:color w:val="4F81BD" w:themeColor="accent1"/>
          <w:sz w:val="24"/>
          <w:szCs w:val="24"/>
        </w:rPr>
        <w:t>4</w:t>
      </w:r>
      <w:r w:rsidRPr="00241CF3">
        <w:rPr>
          <w:rFonts w:asciiTheme="minorHAnsi" w:hAnsiTheme="minorHAnsi"/>
          <w:color w:val="4F81BD" w:themeColor="accent1"/>
          <w:sz w:val="24"/>
          <w:szCs w:val="24"/>
        </w:rPr>
        <w:t>: VERKLARING OMTRENT RUSSISCHE BETROKKENHEID</w:t>
      </w:r>
    </w:p>
    <w:p w14:paraId="3A77D3B6" w14:textId="6F398829" w:rsidR="00B57F61" w:rsidRPr="00B57F61" w:rsidRDefault="00B57F61" w:rsidP="003C5CA4">
      <w:pPr>
        <w:pStyle w:val="Kop2"/>
        <w:numPr>
          <w:ilvl w:val="0"/>
          <w:numId w:val="0"/>
        </w:numPr>
        <w:ind w:left="567" w:hanging="567"/>
      </w:pPr>
    </w:p>
    <w:p w14:paraId="3BF39B18" w14:textId="32B7CA39" w:rsidR="003C5CA4" w:rsidRDefault="003C5CA4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5C0DA" wp14:editId="565444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59405" cy="494030"/>
            <wp:effectExtent l="0" t="0" r="0" b="1270"/>
            <wp:wrapNone/>
            <wp:docPr id="10" name="Afbeelding 10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Lettertype, tekst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A99C6" w14:textId="77777777" w:rsidR="003C5CA4" w:rsidRDefault="003C5CA4" w:rsidP="0077234F">
      <w:pPr>
        <w:pStyle w:val="Normaalweb"/>
        <w:rPr>
          <w:rFonts w:asciiTheme="minorHAnsi" w:hAnsiTheme="minorHAnsi"/>
          <w:sz w:val="22"/>
          <w:lang w:val="nl-NL"/>
        </w:rPr>
      </w:pPr>
    </w:p>
    <w:p w14:paraId="7F8A8864" w14:textId="54B8B28D" w:rsidR="0077234F" w:rsidRPr="00E50E30" w:rsidRDefault="007B64F6" w:rsidP="0077234F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 xml:space="preserve">Ondergetekende verklaart </w:t>
      </w:r>
      <w:r w:rsidR="0077234F"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duodecies</w:t>
      </w:r>
      <w:proofErr w:type="spellEnd"/>
      <w:r w:rsidR="0077234F"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E50E30" w:rsidRDefault="0077234F" w:rsidP="0077234F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Ondergetekende verklaart in het bijzonder dat:</w:t>
      </w:r>
    </w:p>
    <w:p w14:paraId="7C53D8FF" w14:textId="47426D2E" w:rsidR="0077234F" w:rsidRPr="00E50E30" w:rsidRDefault="0077234F" w:rsidP="0077234F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a) de opdrachtnemer die hij/zij vertegenwoordigt (en de bedrijven die een onderdeel zijn van zijn/haar consortium) geen (rechts)personen zijn met een Russische nationaliteit en deze (rechts) personen  (natuurlijke personen, bedrijven, entiteiten of organen) niet gevestigd zijn in Rusland;</w:t>
      </w:r>
    </w:p>
    <w:p w14:paraId="37B8AE9E" w14:textId="4F192AC8" w:rsidR="0077234F" w:rsidRPr="00E50E30" w:rsidRDefault="0077234F" w:rsidP="0077234F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E50E30" w:rsidRDefault="0077234F" w:rsidP="0077234F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4B3AFD18" w14:textId="47D3C04A" w:rsidR="0077234F" w:rsidRPr="00E50E30" w:rsidRDefault="0077234F" w:rsidP="0077234F">
      <w:pPr>
        <w:pStyle w:val="Normaalweb"/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</w:pPr>
      <w:r w:rsidRPr="00E50E30">
        <w:rPr>
          <w:rFonts w:ascii="QuadraatSans-Regular" w:hAnsi="QuadraatSans-Regular" w:cs="Arial"/>
          <w:color w:val="000000" w:themeColor="text1"/>
          <w:sz w:val="22"/>
          <w:szCs w:val="20"/>
          <w:lang w:val="nl-NL" w:eastAsia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32426E77" w14:textId="77777777" w:rsidR="0077234F" w:rsidRPr="00E50E30" w:rsidRDefault="0077234F" w:rsidP="00F22B71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</w:p>
    <w:p w14:paraId="1C2FEC35" w14:textId="2D8A6B48" w:rsidR="007B64F6" w:rsidRPr="00E50E30" w:rsidRDefault="007B64F6" w:rsidP="00F22B71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E50E30" w:rsidRDefault="007B64F6" w:rsidP="00F22B71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</w:p>
    <w:p w14:paraId="1A3887F6" w14:textId="77777777" w:rsidR="007B64F6" w:rsidRPr="00E50E30" w:rsidRDefault="007B64F6" w:rsidP="00F22B71">
      <w:pPr>
        <w:spacing w:line="276" w:lineRule="auto"/>
        <w:jc w:val="both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Aldus, naar waarheid opgemaakt op </w:t>
      </w:r>
    </w:p>
    <w:p w14:paraId="05C49B8C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14:paraId="628FFFA8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Dag/maand/jaar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 te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plaats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 </w:t>
      </w:r>
    </w:p>
    <w:p w14:paraId="494FB9E8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14:paraId="129BC603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Door,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naam en voorletters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,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functie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 </w:t>
      </w:r>
    </w:p>
    <w:p w14:paraId="7D081490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14:paraId="3A09D059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 xml:space="preserve">Als rechtsgeldig vertegenwoordiger van 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E50E30">
        <w:rPr>
          <w:rFonts w:ascii="QuadraatSans-Regular" w:hAnsi="QuadraatSans-Regular" w:cs="Arial"/>
          <w:color w:val="000000" w:themeColor="text1"/>
          <w:sz w:val="22"/>
        </w:rPr>
        <w:instrText xml:space="preserve"> FORMTEXT </w:instrText>
      </w:r>
      <w:r w:rsidRPr="00E50E30">
        <w:rPr>
          <w:rFonts w:ascii="QuadraatSans-Regular" w:hAnsi="QuadraatSans-Regular" w:cs="Arial"/>
          <w:color w:val="000000" w:themeColor="text1"/>
          <w:sz w:val="22"/>
        </w:rPr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separate"/>
      </w:r>
      <w:r w:rsidRPr="00E50E30">
        <w:rPr>
          <w:rFonts w:ascii="QuadraatSans-Regular" w:hAnsi="QuadraatSans-Regular" w:cs="Arial"/>
          <w:color w:val="000000" w:themeColor="text1"/>
          <w:sz w:val="22"/>
        </w:rPr>
        <w:t>onderneming</w:t>
      </w:r>
      <w:r w:rsidRPr="00E50E30">
        <w:rPr>
          <w:rFonts w:ascii="QuadraatSans-Regular" w:hAnsi="QuadraatSans-Regular" w:cs="Arial"/>
          <w:color w:val="000000" w:themeColor="text1"/>
          <w:sz w:val="22"/>
        </w:rPr>
        <w:fldChar w:fldCharType="end"/>
      </w:r>
    </w:p>
    <w:p w14:paraId="258ABFE0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14:paraId="436043DC" w14:textId="77777777" w:rsidR="007B64F6" w:rsidRPr="00E50E30" w:rsidRDefault="007B64F6" w:rsidP="00F22B7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p w14:paraId="2C3F221D" w14:textId="0D326139" w:rsidR="007B64F6" w:rsidRPr="00E50E30" w:rsidRDefault="007B64F6" w:rsidP="00B57F61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  <w:r w:rsidRPr="00E50E30">
        <w:rPr>
          <w:rFonts w:ascii="QuadraatSans-Regular" w:hAnsi="QuadraatSans-Regular" w:cs="Arial"/>
          <w:color w:val="000000" w:themeColor="text1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</w:p>
    <w:p w14:paraId="70308D00" w14:textId="77777777" w:rsidR="00E50E30" w:rsidRPr="00E50E30" w:rsidRDefault="00E50E30">
      <w:pPr>
        <w:spacing w:line="276" w:lineRule="auto"/>
        <w:rPr>
          <w:rFonts w:ascii="QuadraatSans-Regular" w:hAnsi="QuadraatSans-Regular" w:cs="Arial"/>
          <w:color w:val="000000" w:themeColor="text1"/>
          <w:sz w:val="22"/>
        </w:rPr>
      </w:pPr>
    </w:p>
    <w:sectPr w:rsidR="00E50E30" w:rsidRPr="00E50E30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683E" w14:textId="77777777" w:rsidR="006B0A5E" w:rsidRDefault="006B0A5E" w:rsidP="00941054">
      <w:r>
        <w:separator/>
      </w:r>
    </w:p>
  </w:endnote>
  <w:endnote w:type="continuationSeparator" w:id="0">
    <w:p w14:paraId="688C469F" w14:textId="77777777" w:rsidR="006B0A5E" w:rsidRDefault="006B0A5E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Sans-Regular"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BFE6" w14:textId="77777777" w:rsidR="006B0A5E" w:rsidRDefault="006B0A5E" w:rsidP="00941054">
      <w:r>
        <w:separator/>
      </w:r>
    </w:p>
  </w:footnote>
  <w:footnote w:type="continuationSeparator" w:id="0">
    <w:p w14:paraId="5D752EEC" w14:textId="77777777" w:rsidR="006B0A5E" w:rsidRDefault="006B0A5E" w:rsidP="0094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1C5E92"/>
    <w:rsid w:val="00241CF3"/>
    <w:rsid w:val="00346753"/>
    <w:rsid w:val="003C5CA4"/>
    <w:rsid w:val="003D0AB6"/>
    <w:rsid w:val="00637577"/>
    <w:rsid w:val="006A185B"/>
    <w:rsid w:val="006B0A5E"/>
    <w:rsid w:val="00765B36"/>
    <w:rsid w:val="0077234F"/>
    <w:rsid w:val="007B64F6"/>
    <w:rsid w:val="0086218A"/>
    <w:rsid w:val="00941054"/>
    <w:rsid w:val="00B57F61"/>
    <w:rsid w:val="00CC4E25"/>
    <w:rsid w:val="00E25F21"/>
    <w:rsid w:val="00E50E30"/>
    <w:rsid w:val="00F11D65"/>
    <w:rsid w:val="00F211F4"/>
    <w:rsid w:val="00F22B71"/>
    <w:rsid w:val="00F275BF"/>
    <w:rsid w:val="00F423D2"/>
    <w:rsid w:val="00F9233C"/>
    <w:rsid w:val="00FA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7cbf1-496d-4cfe-b500-4cffa28d5d54" xsi:nil="true"/>
    <lcf76f155ced4ddcb4097134ff3c332f xmlns="5bd62759-7db2-4608-9fe3-166822e470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CA2EF11C344ABC78ED804C678762" ma:contentTypeVersion="9" ma:contentTypeDescription="Een nieuw document maken." ma:contentTypeScope="" ma:versionID="57524509391119b489c44b1aab4ead61">
  <xsd:schema xmlns:xsd="http://www.w3.org/2001/XMLSchema" xmlns:xs="http://www.w3.org/2001/XMLSchema" xmlns:p="http://schemas.microsoft.com/office/2006/metadata/properties" xmlns:ns2="5bd62759-7db2-4608-9fe3-166822e47006" xmlns:ns3="31d7cbf1-496d-4cfe-b500-4cffa28d5d54" targetNamespace="http://schemas.microsoft.com/office/2006/metadata/properties" ma:root="true" ma:fieldsID="bcecf3501b4fe286fd21e1fd8464653b" ns2:_="" ns3:_="">
    <xsd:import namespace="5bd62759-7db2-4608-9fe3-166822e47006"/>
    <xsd:import namespace="31d7cbf1-496d-4cfe-b500-4cffa28d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62759-7db2-4608-9fe3-166822e47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88a8439-910f-4c6d-a79c-be712d4a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7cbf1-496d-4cfe-b500-4cffa28d5d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a5239a-6d0f-46f8-86cb-292dee0320d1}" ma:internalName="TaxCatchAll" ma:showField="CatchAllData" ma:web="31d7cbf1-496d-4cfe-b500-4cffa28d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  <ds:schemaRef ds:uri="1b05a132-e5d2-4b13-8e1f-5fd4f5535136"/>
    <ds:schemaRef ds:uri="9b04427d-e6cc-4687-b651-a5e9e295e41f"/>
  </ds:schemaRefs>
</ds:datastoreItem>
</file>

<file path=customXml/itemProps3.xml><?xml version="1.0" encoding="utf-8"?>
<ds:datastoreItem xmlns:ds="http://schemas.openxmlformats.org/officeDocument/2006/customXml" ds:itemID="{84E1D5A6-B684-492A-88C4-7DE5AF9042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312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Roest, Cynthia van der</dc:creator>
  <cp:lastModifiedBy>Roest, Cynthia van der</cp:lastModifiedBy>
  <cp:revision>2</cp:revision>
  <cp:lastPrinted>2022-07-04T07:30:00Z</cp:lastPrinted>
  <dcterms:created xsi:type="dcterms:W3CDTF">2024-05-14T12:36:00Z</dcterms:created>
  <dcterms:modified xsi:type="dcterms:W3CDTF">2024-05-14T12:36:00Z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0x010100B6CFCA2EF11C344ABC78ED804C678762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