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AEFAA" w14:textId="77777777" w:rsidR="0088318F" w:rsidRPr="00031018" w:rsidRDefault="0088318F" w:rsidP="00596EBA">
      <w:pPr>
        <w:rPr>
          <w:lang w:val="en-GB"/>
        </w:rPr>
      </w:pPr>
    </w:p>
    <w:p w14:paraId="78C9083F" w14:textId="11BB15BD" w:rsidR="00596EBA" w:rsidRPr="00020CF9" w:rsidRDefault="00617963" w:rsidP="00596EBA">
      <w:pPr>
        <w:rPr>
          <w:rFonts w:ascii="Verdana" w:hAnsi="Verdana"/>
          <w:sz w:val="24"/>
          <w:szCs w:val="24"/>
          <w:lang w:val="en-GB"/>
        </w:rPr>
      </w:pPr>
      <w:r w:rsidRPr="6F7B7E45">
        <w:rPr>
          <w:rFonts w:ascii="Verdana" w:hAnsi="Verdana"/>
          <w:b/>
          <w:bCs/>
          <w:sz w:val="24"/>
          <w:szCs w:val="24"/>
          <w:lang w:val="en-GB"/>
        </w:rPr>
        <w:t>A</w:t>
      </w:r>
      <w:r w:rsidR="001D22CB" w:rsidRPr="6F7B7E45">
        <w:rPr>
          <w:rFonts w:ascii="Verdana" w:hAnsi="Verdana"/>
          <w:b/>
          <w:bCs/>
          <w:sz w:val="24"/>
          <w:szCs w:val="24"/>
          <w:lang w:val="en-GB"/>
        </w:rPr>
        <w:t>nnex</w:t>
      </w:r>
      <w:r w:rsidR="00D849F8">
        <w:rPr>
          <w:rFonts w:ascii="Verdana" w:hAnsi="Verdana"/>
          <w:b/>
          <w:bCs/>
          <w:sz w:val="24"/>
          <w:szCs w:val="24"/>
          <w:lang w:val="en-GB"/>
        </w:rPr>
        <w:t xml:space="preserve"> 6</w:t>
      </w:r>
      <w:r w:rsidR="00B128BF" w:rsidRPr="6F7B7E45">
        <w:rPr>
          <w:rFonts w:ascii="Verdana" w:hAnsi="Verdana"/>
          <w:b/>
          <w:bCs/>
          <w:sz w:val="24"/>
          <w:szCs w:val="24"/>
          <w:lang w:val="en-GB"/>
        </w:rPr>
        <w:t xml:space="preserve">: </w:t>
      </w:r>
      <w:r w:rsidR="00C7045C" w:rsidRPr="6F7B7E45">
        <w:rPr>
          <w:rFonts w:ascii="Verdana" w:hAnsi="Verdana"/>
          <w:b/>
          <w:bCs/>
          <w:sz w:val="24"/>
          <w:szCs w:val="24"/>
          <w:lang w:val="en-GB"/>
        </w:rPr>
        <w:t xml:space="preserve"> </w:t>
      </w:r>
      <w:r w:rsidR="00D722EA" w:rsidRPr="6F7B7E45">
        <w:rPr>
          <w:rFonts w:ascii="Verdana" w:hAnsi="Verdana"/>
          <w:b/>
          <w:bCs/>
          <w:sz w:val="24"/>
          <w:szCs w:val="24"/>
          <w:lang w:val="en-GB"/>
        </w:rPr>
        <w:t>Reference</w:t>
      </w:r>
      <w:r w:rsidR="00D849F8">
        <w:rPr>
          <w:rFonts w:ascii="Verdana" w:hAnsi="Verdana"/>
          <w:b/>
          <w:bCs/>
          <w:sz w:val="24"/>
          <w:szCs w:val="24"/>
          <w:lang w:val="en-GB"/>
        </w:rPr>
        <w:t>s</w:t>
      </w:r>
    </w:p>
    <w:p w14:paraId="4315D4DF" w14:textId="5CBE33C4" w:rsidR="00C7045C" w:rsidRPr="000A2AB8" w:rsidRDefault="28C2037B" w:rsidP="6F7B7E45">
      <w:pPr>
        <w:rPr>
          <w:lang w:val="en-US"/>
        </w:rPr>
      </w:pPr>
      <w:r w:rsidRPr="6F7B7E45">
        <w:rPr>
          <w:rFonts w:ascii="Verdana" w:eastAsia="Verdana" w:hAnsi="Verdana" w:cs="Verdana"/>
          <w:sz w:val="18"/>
          <w:szCs w:val="18"/>
          <w:lang w:val="en-GB"/>
        </w:rPr>
        <w:t xml:space="preserve">The contracting authority has set the following core competences that correspond to experience in essential aspects of the </w:t>
      </w:r>
      <w:r w:rsidR="00C93825">
        <w:rPr>
          <w:rFonts w:ascii="Verdana" w:eastAsia="Verdana" w:hAnsi="Verdana" w:cs="Verdana"/>
          <w:sz w:val="18"/>
          <w:szCs w:val="18"/>
          <w:lang w:val="en-GB"/>
        </w:rPr>
        <w:t>assignment</w:t>
      </w:r>
      <w:r w:rsidRPr="6F7B7E45">
        <w:rPr>
          <w:rFonts w:ascii="Verdana" w:eastAsia="Verdana" w:hAnsi="Verdana" w:cs="Verdana"/>
          <w:sz w:val="18"/>
          <w:szCs w:val="18"/>
          <w:lang w:val="en-GB"/>
        </w:rPr>
        <w:t>:</w:t>
      </w:r>
    </w:p>
    <w:tbl>
      <w:tblPr>
        <w:tblW w:w="0" w:type="auto"/>
        <w:tblInd w:w="-5" w:type="dxa"/>
        <w:tblLayout w:type="fixed"/>
        <w:tblLook w:val="04A0" w:firstRow="1" w:lastRow="0" w:firstColumn="1" w:lastColumn="0" w:noHBand="0" w:noVBand="1"/>
      </w:tblPr>
      <w:tblGrid>
        <w:gridCol w:w="8931"/>
      </w:tblGrid>
      <w:tr w:rsidR="00D849F8" w:rsidRPr="005D5A98" w14:paraId="6305EB8E" w14:textId="77777777" w:rsidTr="00883DDD">
        <w:trPr>
          <w:trHeight w:val="300"/>
        </w:trPr>
        <w:tc>
          <w:tcPr>
            <w:tcW w:w="89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383EF9E7" w14:textId="5D5FC70C" w:rsidR="00D849F8" w:rsidRPr="00BE2E51" w:rsidRDefault="00D849F8" w:rsidP="00C77011">
            <w:pPr>
              <w:spacing w:after="160" w:line="240" w:lineRule="auto"/>
              <w:rPr>
                <w:rFonts w:ascii="Verdana" w:eastAsia="Aptos" w:hAnsi="Verdana"/>
                <w:b/>
                <w:bCs/>
                <w:kern w:val="2"/>
                <w:sz w:val="18"/>
                <w:szCs w:val="18"/>
                <w:lang w:val="en-US"/>
                <w14:ligatures w14:val="standardContextual"/>
              </w:rPr>
            </w:pPr>
            <w:r w:rsidRPr="00D849F8">
              <w:rPr>
                <w:rFonts w:ascii="Verdana" w:eastAsia="Verdana" w:hAnsi="Verdana" w:cs="Verdana"/>
                <w:b/>
                <w:bCs/>
                <w:color w:val="000000" w:themeColor="text1"/>
                <w:sz w:val="18"/>
                <w:szCs w:val="18"/>
                <w:lang w:val="en-US"/>
              </w:rPr>
              <w:t xml:space="preserve">Core Competence Expert A - </w:t>
            </w:r>
            <w:r w:rsidRPr="00BE2E51">
              <w:rPr>
                <w:rFonts w:ascii="Verdana" w:eastAsia="Aptos" w:hAnsi="Verdana"/>
                <w:b/>
                <w:bCs/>
                <w:kern w:val="2"/>
                <w:sz w:val="18"/>
                <w:szCs w:val="18"/>
                <w:lang w:val="en-US"/>
                <w14:ligatures w14:val="standardContextual"/>
              </w:rPr>
              <w:t>Expert in Technical Coaching for SMEs on Production and Productivity Management Aligned with EU Market Demand</w:t>
            </w:r>
          </w:p>
        </w:tc>
      </w:tr>
      <w:tr w:rsidR="00D849F8" w:rsidRPr="005D5A98" w14:paraId="6D636838" w14:textId="77777777" w:rsidTr="00883DDD">
        <w:trPr>
          <w:trHeight w:val="300"/>
        </w:trPr>
        <w:tc>
          <w:tcPr>
            <w:tcW w:w="8931" w:type="dxa"/>
            <w:tcBorders>
              <w:top w:val="single" w:sz="4" w:space="0" w:color="auto"/>
              <w:left w:val="single" w:sz="8" w:space="0" w:color="auto"/>
              <w:bottom w:val="single" w:sz="4" w:space="0" w:color="auto"/>
              <w:right w:val="single" w:sz="8" w:space="0" w:color="auto"/>
            </w:tcBorders>
            <w:shd w:val="clear" w:color="auto" w:fill="FFFFFF" w:themeFill="background1"/>
            <w:tcMar>
              <w:left w:w="108" w:type="dxa"/>
              <w:right w:w="108" w:type="dxa"/>
            </w:tcMar>
          </w:tcPr>
          <w:p w14:paraId="417EF11A" w14:textId="77777777" w:rsidR="0018709B" w:rsidRPr="0018709B" w:rsidRDefault="00D849F8" w:rsidP="0018709B">
            <w:pPr>
              <w:pStyle w:val="Geenafstand"/>
              <w:rPr>
                <w:rFonts w:ascii="Verdana" w:hAnsi="Verdana"/>
                <w:b/>
                <w:bCs/>
                <w:sz w:val="18"/>
                <w:szCs w:val="18"/>
                <w:lang w:val="en-US"/>
              </w:rPr>
            </w:pPr>
            <w:r w:rsidRPr="0018709B">
              <w:rPr>
                <w:rFonts w:ascii="Verdana" w:hAnsi="Verdana"/>
                <w:b/>
                <w:bCs/>
                <w:sz w:val="18"/>
                <w:szCs w:val="18"/>
                <w:lang w:val="en-US"/>
              </w:rPr>
              <w:t>Technical Coaching for Shea Processing and Shea Kernel Trade SMEs Aligned with EU Market Requirements</w:t>
            </w:r>
          </w:p>
          <w:p w14:paraId="7F9E0CF1" w14:textId="783918F2" w:rsidR="00D849F8" w:rsidRPr="00D849F8" w:rsidRDefault="00D849F8" w:rsidP="0018709B">
            <w:pPr>
              <w:rPr>
                <w:rFonts w:ascii="Verdana" w:hAnsi="Verdana"/>
                <w:sz w:val="18"/>
                <w:szCs w:val="18"/>
                <w:lang w:val="en-US"/>
              </w:rPr>
            </w:pPr>
            <w:r w:rsidRPr="00D849F8">
              <w:rPr>
                <w:rFonts w:ascii="Verdana" w:eastAsia="Times New Roman" w:hAnsi="Verdana"/>
                <w:sz w:val="18"/>
                <w:szCs w:val="18"/>
                <w:lang w:val="en-US"/>
              </w:rPr>
              <w:t>The reference assignment must demonstrate that the expert has proven experience in providing technical coaching to SMEs involved in shea processing and shea kernel trade in West Africa, with a focus on production and productivity management aligned with EU market requirements and demand</w:t>
            </w:r>
            <w:r w:rsidRPr="00D849F8">
              <w:rPr>
                <w:rFonts w:ascii="Verdana" w:eastAsia="Verdana" w:hAnsi="Verdana" w:cs="Verdana"/>
                <w:b/>
                <w:bCs/>
                <w:sz w:val="18"/>
                <w:szCs w:val="18"/>
                <w:lang w:val="en-US"/>
              </w:rPr>
              <w:t>.</w:t>
            </w:r>
          </w:p>
        </w:tc>
      </w:tr>
      <w:tr w:rsidR="00D849F8" w:rsidRPr="005D5A98" w14:paraId="7977B7F0" w14:textId="77777777" w:rsidTr="00883DDD">
        <w:trPr>
          <w:trHeight w:val="300"/>
        </w:trPr>
        <w:tc>
          <w:tcPr>
            <w:tcW w:w="89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19A21120" w14:textId="3E63F180" w:rsidR="00D849F8" w:rsidRPr="00BE2E51" w:rsidRDefault="00D849F8" w:rsidP="00C77011">
            <w:pPr>
              <w:spacing w:after="160" w:line="240" w:lineRule="auto"/>
              <w:rPr>
                <w:rFonts w:ascii="Verdana" w:eastAsia="Aptos" w:hAnsi="Verdana"/>
                <w:b/>
                <w:bCs/>
                <w:kern w:val="2"/>
                <w:sz w:val="18"/>
                <w:szCs w:val="18"/>
                <w:lang w:val="en-US"/>
                <w14:ligatures w14:val="standardContextual"/>
              </w:rPr>
            </w:pPr>
            <w:r w:rsidRPr="00D849F8">
              <w:rPr>
                <w:rFonts w:ascii="Verdana" w:eastAsia="Verdana" w:hAnsi="Verdana" w:cs="Verdana"/>
                <w:b/>
                <w:bCs/>
                <w:color w:val="000000" w:themeColor="text1"/>
                <w:sz w:val="18"/>
                <w:szCs w:val="18"/>
                <w:lang w:val="en-US"/>
              </w:rPr>
              <w:t xml:space="preserve">Core Competence Expert B - </w:t>
            </w:r>
            <w:r w:rsidRPr="00BE2E51">
              <w:rPr>
                <w:rFonts w:ascii="Verdana" w:eastAsia="Aptos" w:hAnsi="Verdana"/>
                <w:b/>
                <w:bCs/>
                <w:kern w:val="2"/>
                <w:sz w:val="18"/>
                <w:szCs w:val="18"/>
                <w:lang w:val="en-US"/>
                <w14:ligatures w14:val="standardContextual"/>
              </w:rPr>
              <w:t>Expert for Local Project Coordination and Technical Coaching for SMEs</w:t>
            </w:r>
          </w:p>
        </w:tc>
      </w:tr>
      <w:tr w:rsidR="00D849F8" w:rsidRPr="005D5A98" w14:paraId="4E7F6825" w14:textId="77777777" w:rsidTr="00883DDD">
        <w:trPr>
          <w:trHeight w:val="300"/>
        </w:trPr>
        <w:tc>
          <w:tcPr>
            <w:tcW w:w="8931" w:type="dxa"/>
            <w:tcBorders>
              <w:top w:val="single" w:sz="4" w:space="0" w:color="auto"/>
              <w:left w:val="single" w:sz="8" w:space="0" w:color="auto"/>
              <w:bottom w:val="single" w:sz="8" w:space="0" w:color="auto"/>
              <w:right w:val="single" w:sz="8" w:space="0" w:color="auto"/>
            </w:tcBorders>
            <w:tcMar>
              <w:left w:w="108" w:type="dxa"/>
              <w:right w:w="108" w:type="dxa"/>
            </w:tcMar>
          </w:tcPr>
          <w:p w14:paraId="00D85EB0" w14:textId="77777777" w:rsidR="00D849F8" w:rsidRPr="00D849F8" w:rsidRDefault="00D849F8" w:rsidP="00D849F8">
            <w:pPr>
              <w:pStyle w:val="Lijstalinea"/>
              <w:numPr>
                <w:ilvl w:val="0"/>
                <w:numId w:val="10"/>
              </w:numPr>
              <w:spacing w:line="257" w:lineRule="auto"/>
              <w:ind w:left="0"/>
              <w:rPr>
                <w:szCs w:val="18"/>
                <w:lang w:val="en-US"/>
              </w:rPr>
            </w:pPr>
            <w:r w:rsidRPr="00D849F8">
              <w:rPr>
                <w:b/>
                <w:bCs/>
                <w:szCs w:val="18"/>
                <w:lang w:val="en-US"/>
              </w:rPr>
              <w:t>Local Project Coordination and Technical Coaching for Shea Processing SMEs in Benin</w:t>
            </w:r>
          </w:p>
          <w:p w14:paraId="07B53A04" w14:textId="77777777" w:rsidR="00D849F8" w:rsidRPr="00D849F8" w:rsidRDefault="00D849F8" w:rsidP="00C77011">
            <w:pPr>
              <w:rPr>
                <w:rFonts w:ascii="Verdana" w:eastAsia="Verdana" w:hAnsi="Verdana" w:cs="Verdana"/>
                <w:color w:val="000000" w:themeColor="text1"/>
                <w:sz w:val="18"/>
                <w:szCs w:val="18"/>
                <w:lang w:val="en-US"/>
              </w:rPr>
            </w:pPr>
            <w:r w:rsidRPr="00D849F8">
              <w:rPr>
                <w:rFonts w:ascii="Verdana" w:eastAsia="Times New Roman" w:hAnsi="Verdana"/>
                <w:sz w:val="18"/>
                <w:szCs w:val="18"/>
                <w:lang w:val="en-US"/>
              </w:rPr>
              <w:t xml:space="preserve">The reference assignment must demonstrate that the expert has proven experience in local project coordination and technical coaching for SMEs active in </w:t>
            </w:r>
            <w:commentRangeStart w:id="0"/>
            <w:r w:rsidRPr="00D849F8">
              <w:rPr>
                <w:rFonts w:ascii="Verdana" w:eastAsia="Times New Roman" w:hAnsi="Verdana"/>
                <w:sz w:val="18"/>
                <w:szCs w:val="18"/>
                <w:lang w:val="en-US"/>
              </w:rPr>
              <w:t>shea processing and shea kernel trade in West Africa.</w:t>
            </w:r>
            <w:commentRangeEnd w:id="0"/>
            <w:r w:rsidR="00883DDD" w:rsidRPr="00D849F8">
              <w:rPr>
                <w:rStyle w:val="Verwijzingopmerking"/>
                <w:rFonts w:ascii="Verdana" w:eastAsia="Verdana" w:hAnsi="Verdana" w:cs="Verdana"/>
                <w:color w:val="000000" w:themeColor="text1"/>
                <w:sz w:val="18"/>
                <w:szCs w:val="18"/>
                <w:lang w:val="en-US" w:eastAsia="en-US"/>
              </w:rPr>
              <w:commentReference w:id="0"/>
            </w:r>
          </w:p>
        </w:tc>
      </w:tr>
      <w:tr w:rsidR="00D849F8" w:rsidRPr="005D5A98" w14:paraId="780BE87A" w14:textId="77777777" w:rsidTr="00883DDD">
        <w:trPr>
          <w:trHeight w:val="300"/>
        </w:trPr>
        <w:tc>
          <w:tcPr>
            <w:tcW w:w="8931"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08CB3DBB" w14:textId="1B3482AF" w:rsidR="00D849F8" w:rsidRPr="00BE2E51" w:rsidRDefault="00D849F8" w:rsidP="00C77011">
            <w:pPr>
              <w:spacing w:after="160" w:line="240" w:lineRule="auto"/>
              <w:rPr>
                <w:rFonts w:ascii="Verdana" w:eastAsia="Aptos" w:hAnsi="Verdana"/>
                <w:b/>
                <w:bCs/>
                <w:kern w:val="2"/>
                <w:sz w:val="18"/>
                <w:szCs w:val="18"/>
                <w:lang w:val="en-US"/>
                <w14:ligatures w14:val="standardContextual"/>
              </w:rPr>
            </w:pPr>
            <w:r w:rsidRPr="00D849F8">
              <w:rPr>
                <w:rFonts w:ascii="Verdana" w:eastAsia="Verdana" w:hAnsi="Verdana" w:cs="Verdana"/>
                <w:b/>
                <w:bCs/>
                <w:color w:val="000000" w:themeColor="text1"/>
                <w:sz w:val="18"/>
                <w:szCs w:val="18"/>
                <w:lang w:val="en-US"/>
              </w:rPr>
              <w:t xml:space="preserve">Core Competence Expert C - </w:t>
            </w:r>
            <w:r w:rsidRPr="00BE2E51">
              <w:rPr>
                <w:rFonts w:ascii="Verdana" w:eastAsia="Aptos" w:hAnsi="Verdana"/>
                <w:b/>
                <w:bCs/>
                <w:kern w:val="2"/>
                <w:sz w:val="18"/>
                <w:szCs w:val="18"/>
                <w:lang w:val="en-US"/>
                <w14:ligatures w14:val="standardContextual"/>
              </w:rPr>
              <w:t>Local Expert in Cooperative Development and Coaching for Women-Led Shea Cooperatives</w:t>
            </w:r>
          </w:p>
        </w:tc>
      </w:tr>
      <w:tr w:rsidR="00D849F8" w:rsidRPr="005D5A98" w14:paraId="0AFDF006" w14:textId="77777777" w:rsidTr="00883DDD">
        <w:trPr>
          <w:trHeight w:val="300"/>
        </w:trPr>
        <w:tc>
          <w:tcPr>
            <w:tcW w:w="89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E27D56" w14:textId="77777777" w:rsidR="00D849F8" w:rsidRPr="0018709B" w:rsidRDefault="00D849F8" w:rsidP="0018709B">
            <w:pPr>
              <w:pStyle w:val="Geenafstand"/>
              <w:rPr>
                <w:rFonts w:ascii="Verdana" w:hAnsi="Verdana"/>
                <w:b/>
                <w:bCs/>
                <w:sz w:val="18"/>
                <w:szCs w:val="18"/>
                <w:lang w:val="en-US"/>
              </w:rPr>
            </w:pPr>
            <w:r w:rsidRPr="0018709B">
              <w:rPr>
                <w:rFonts w:ascii="Verdana" w:hAnsi="Verdana"/>
                <w:b/>
                <w:bCs/>
                <w:sz w:val="18"/>
                <w:szCs w:val="18"/>
                <w:lang w:val="en-US"/>
              </w:rPr>
              <w:t>Cooperative Development and Coaching for Women-Led Shea Cooperatives in West Africa</w:t>
            </w:r>
          </w:p>
          <w:p w14:paraId="3AEF5789" w14:textId="77777777" w:rsidR="00D849F8" w:rsidRPr="00D849F8" w:rsidRDefault="00D849F8" w:rsidP="00C77011">
            <w:pPr>
              <w:rPr>
                <w:rFonts w:ascii="Verdana" w:eastAsia="Verdana" w:hAnsi="Verdana" w:cs="Verdana"/>
                <w:sz w:val="18"/>
                <w:lang w:val="en-US"/>
              </w:rPr>
            </w:pPr>
            <w:r w:rsidRPr="00D849F8">
              <w:rPr>
                <w:rFonts w:ascii="Verdana" w:hAnsi="Verdana"/>
                <w:sz w:val="18"/>
                <w:szCs w:val="18"/>
                <w:lang w:val="en-US"/>
              </w:rPr>
              <w:t>The reference assignment must demonstrate that the expert has proven experience in cooperative development and coaching for women-led shea cooperatives in Benin or West Africa.</w:t>
            </w:r>
          </w:p>
        </w:tc>
      </w:tr>
      <w:tr w:rsidR="00D849F8" w:rsidRPr="005D5A98" w14:paraId="20ED91BB" w14:textId="77777777" w:rsidTr="00883DDD">
        <w:trPr>
          <w:trHeight w:val="373"/>
        </w:trPr>
        <w:tc>
          <w:tcPr>
            <w:tcW w:w="89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4AEDD412" w14:textId="220153BE" w:rsidR="00D849F8" w:rsidRPr="00BE2E51" w:rsidRDefault="00D849F8" w:rsidP="00C77011">
            <w:pPr>
              <w:spacing w:line="240" w:lineRule="auto"/>
              <w:rPr>
                <w:rFonts w:eastAsia="Aptos"/>
                <w:b/>
                <w:bCs/>
                <w:kern w:val="2"/>
                <w:szCs w:val="18"/>
                <w:lang w:val="en-US"/>
                <w14:ligatures w14:val="standardContextual"/>
              </w:rPr>
            </w:pPr>
            <w:r w:rsidRPr="00D849F8">
              <w:rPr>
                <w:rFonts w:ascii="Verdana" w:hAnsi="Verdana"/>
                <w:b/>
                <w:bCs/>
                <w:sz w:val="18"/>
                <w:szCs w:val="18"/>
                <w:lang w:val="en-US"/>
              </w:rPr>
              <w:t xml:space="preserve">Core Competence Expert D - </w:t>
            </w:r>
            <w:r w:rsidRPr="006A1649">
              <w:rPr>
                <w:rFonts w:ascii="Verdana" w:eastAsia="Aptos" w:hAnsi="Verdana"/>
                <w:b/>
                <w:bCs/>
                <w:kern w:val="2"/>
                <w:sz w:val="18"/>
                <w:szCs w:val="18"/>
                <w:lang w:val="en-US"/>
                <w14:ligatures w14:val="standardContextual"/>
              </w:rPr>
              <w:t>Senior institutional support</w:t>
            </w:r>
          </w:p>
        </w:tc>
      </w:tr>
      <w:tr w:rsidR="00D849F8" w:rsidRPr="005D5A98" w14:paraId="5AED7925" w14:textId="77777777" w:rsidTr="00883DDD">
        <w:trPr>
          <w:trHeight w:val="300"/>
        </w:trPr>
        <w:tc>
          <w:tcPr>
            <w:tcW w:w="89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FC6895" w14:textId="417310B0" w:rsidR="00D849F8" w:rsidRPr="0018709B" w:rsidRDefault="00D849F8" w:rsidP="0018709B">
            <w:pPr>
              <w:pStyle w:val="Geenafstand"/>
              <w:rPr>
                <w:rFonts w:ascii="Verdana" w:hAnsi="Verdana"/>
                <w:b/>
                <w:bCs/>
                <w:sz w:val="18"/>
                <w:szCs w:val="18"/>
                <w:lang w:val="en-US"/>
              </w:rPr>
            </w:pPr>
            <w:r w:rsidRPr="0018709B">
              <w:rPr>
                <w:rFonts w:ascii="Verdana" w:hAnsi="Verdana"/>
                <w:b/>
                <w:bCs/>
                <w:sz w:val="18"/>
                <w:szCs w:val="18"/>
                <w:lang w:val="en-US"/>
              </w:rPr>
              <w:t>Senior institutional support</w:t>
            </w:r>
          </w:p>
          <w:p w14:paraId="7244F810" w14:textId="77777777" w:rsidR="00D849F8" w:rsidRPr="00D849F8" w:rsidRDefault="00D849F8" w:rsidP="00C77011">
            <w:pPr>
              <w:rPr>
                <w:szCs w:val="18"/>
                <w:highlight w:val="yellow"/>
                <w:lang w:val="en-US"/>
              </w:rPr>
            </w:pPr>
            <w:r w:rsidRPr="00D849F8">
              <w:rPr>
                <w:rFonts w:ascii="Verdana" w:hAnsi="Verdana"/>
                <w:sz w:val="18"/>
                <w:szCs w:val="18"/>
                <w:lang w:val="en-US"/>
              </w:rPr>
              <w:t>The reference assignment must demonstrate that the expert has proven experience in strengthening sector governance, facilitating stakeholder engagement and public–private dialogue, and supporting institutional coordination or advocacy processes in agricultural value chains in Benin or West Africa.</w:t>
            </w:r>
          </w:p>
        </w:tc>
      </w:tr>
    </w:tbl>
    <w:p w14:paraId="2A93168A" w14:textId="77777777" w:rsidR="007C5606" w:rsidRDefault="007C5606">
      <w:pPr>
        <w:rPr>
          <w:rFonts w:ascii="Verdana" w:eastAsia="Verdana" w:hAnsi="Verdana" w:cs="Verdana"/>
          <w:sz w:val="18"/>
          <w:szCs w:val="18"/>
          <w:lang w:val="en-GB"/>
        </w:rPr>
      </w:pPr>
    </w:p>
    <w:p w14:paraId="62730BA6" w14:textId="42209FA0" w:rsidR="007C5606" w:rsidRDefault="003D0155">
      <w:pPr>
        <w:rPr>
          <w:rFonts w:ascii="Verdana" w:eastAsia="Verdana" w:hAnsi="Verdana" w:cs="Verdana"/>
          <w:sz w:val="18"/>
          <w:szCs w:val="18"/>
          <w:lang w:val="en-GB"/>
        </w:rPr>
      </w:pPr>
      <w:r>
        <w:rPr>
          <w:rFonts w:ascii="Verdana" w:eastAsia="Verdana" w:hAnsi="Verdana" w:cs="Verdana"/>
          <w:sz w:val="18"/>
          <w:szCs w:val="18"/>
          <w:lang w:val="en-GB"/>
        </w:rPr>
        <w:t>The Tenderer has to submit a reference assignment for these core competences</w:t>
      </w:r>
      <w:r w:rsidR="00E572E5">
        <w:rPr>
          <w:rFonts w:ascii="Verdana" w:eastAsia="Verdana" w:hAnsi="Verdana" w:cs="Verdana"/>
          <w:sz w:val="18"/>
          <w:szCs w:val="18"/>
          <w:lang w:val="en-GB"/>
        </w:rPr>
        <w:t xml:space="preserve"> that fulfils the requirements set out in paragraph</w:t>
      </w:r>
      <w:r w:rsidR="0089607A">
        <w:rPr>
          <w:rFonts w:ascii="Verdana" w:eastAsia="Verdana" w:hAnsi="Verdana" w:cs="Verdana"/>
          <w:sz w:val="18"/>
          <w:szCs w:val="18"/>
          <w:lang w:val="en-GB"/>
        </w:rPr>
        <w:t xml:space="preserve"> 4.3.2. of the Tender Document, by filling out the tables in this annex.</w:t>
      </w:r>
      <w:r w:rsidR="007C5606">
        <w:rPr>
          <w:rFonts w:ascii="Verdana" w:eastAsia="Verdana" w:hAnsi="Verdana" w:cs="Verdana"/>
          <w:sz w:val="18"/>
          <w:szCs w:val="18"/>
          <w:lang w:val="en-GB"/>
        </w:rPr>
        <w:br w:type="page"/>
      </w:r>
    </w:p>
    <w:p w14:paraId="2D04B8CC" w14:textId="4944337C" w:rsidR="00C7045C" w:rsidRPr="000A2AB8" w:rsidRDefault="28C2037B" w:rsidP="00596EBA">
      <w:pPr>
        <w:rPr>
          <w:lang w:val="en-US"/>
        </w:rPr>
      </w:pPr>
      <w:r w:rsidRPr="6F7B7E45">
        <w:rPr>
          <w:rFonts w:ascii="Verdana" w:eastAsia="Verdana" w:hAnsi="Verdana" w:cs="Verdana"/>
          <w:sz w:val="18"/>
          <w:szCs w:val="18"/>
          <w:lang w:val="en-GB"/>
        </w:rPr>
        <w:lastRenderedPageBreak/>
        <w:t>You submit a reference statement for each core competence in accordance with the model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162"/>
        <w:gridCol w:w="2795"/>
        <w:gridCol w:w="4105"/>
      </w:tblGrid>
      <w:tr w:rsidR="004B6872" w:rsidRPr="005D5A98" w14:paraId="44F71BF9" w14:textId="77777777" w:rsidTr="00C77011">
        <w:trPr>
          <w:trHeight w:val="898"/>
        </w:trPr>
        <w:tc>
          <w:tcPr>
            <w:tcW w:w="5000" w:type="pct"/>
            <w:gridSpan w:val="3"/>
            <w:shd w:val="clear" w:color="auto" w:fill="E0E0E0"/>
          </w:tcPr>
          <w:p w14:paraId="2C174814" w14:textId="77777777" w:rsidR="004B6872" w:rsidRDefault="004B6872" w:rsidP="00C77011">
            <w:pPr>
              <w:spacing w:line="240" w:lineRule="auto"/>
              <w:rPr>
                <w:rFonts w:ascii="Verdana" w:eastAsia="Aptos" w:hAnsi="Verdana"/>
                <w:b/>
                <w:bCs/>
                <w:kern w:val="2"/>
                <w:sz w:val="18"/>
                <w:szCs w:val="18"/>
                <w:lang w:val="en-US"/>
                <w14:ligatures w14:val="standardContextual"/>
              </w:rPr>
            </w:pPr>
            <w:r w:rsidRPr="00D849F8">
              <w:rPr>
                <w:rFonts w:ascii="Verdana" w:eastAsia="Verdana" w:hAnsi="Verdana" w:cs="Verdana"/>
                <w:b/>
                <w:bCs/>
                <w:color w:val="000000" w:themeColor="text1"/>
                <w:sz w:val="18"/>
                <w:szCs w:val="18"/>
                <w:lang w:val="en-US"/>
              </w:rPr>
              <w:t xml:space="preserve">Core Competence Expert A - </w:t>
            </w:r>
            <w:r w:rsidRPr="00BE2E51">
              <w:rPr>
                <w:rFonts w:ascii="Verdana" w:eastAsia="Aptos" w:hAnsi="Verdana"/>
                <w:b/>
                <w:bCs/>
                <w:kern w:val="2"/>
                <w:sz w:val="18"/>
                <w:szCs w:val="18"/>
                <w:lang w:val="en-US"/>
                <w14:ligatures w14:val="standardContextual"/>
              </w:rPr>
              <w:t>Expert in Technical Coaching for SMEs on Production and Productivity Management Aligned with EU Market Demand</w:t>
            </w:r>
          </w:p>
          <w:p w14:paraId="1903E1B8" w14:textId="1434F784" w:rsidR="00F804C3" w:rsidRPr="00933850" w:rsidRDefault="00F804C3" w:rsidP="00C77011">
            <w:pPr>
              <w:spacing w:line="240" w:lineRule="auto"/>
              <w:rPr>
                <w:rFonts w:ascii="Verdana" w:hAnsi="Verdana"/>
                <w:b/>
                <w:bCs/>
                <w:sz w:val="18"/>
                <w:szCs w:val="18"/>
                <w:lang w:val="en-US"/>
              </w:rPr>
            </w:pPr>
            <w:r w:rsidRPr="00D849F8">
              <w:rPr>
                <w:rFonts w:ascii="Verdana" w:eastAsia="Times New Roman" w:hAnsi="Verdana"/>
                <w:sz w:val="18"/>
                <w:szCs w:val="18"/>
                <w:lang w:val="en-US"/>
              </w:rPr>
              <w:t>The reference assignment must demonstrate that the expert has proven experience in providing technical coaching to SMEs involved in shea processing and shea kernel trade in West Africa, with a focus on production and productivity management aligned with EU market requirements and demand</w:t>
            </w:r>
            <w:r w:rsidRPr="00D849F8">
              <w:rPr>
                <w:rFonts w:ascii="Verdana" w:eastAsia="Verdana" w:hAnsi="Verdana" w:cs="Verdana"/>
                <w:b/>
                <w:bCs/>
                <w:sz w:val="18"/>
                <w:szCs w:val="18"/>
                <w:lang w:val="en-US"/>
              </w:rPr>
              <w:t>.</w:t>
            </w:r>
          </w:p>
        </w:tc>
      </w:tr>
      <w:tr w:rsidR="004B6872" w:rsidRPr="00933850" w14:paraId="7B416EE9" w14:textId="77777777" w:rsidTr="00C77011">
        <w:trPr>
          <w:trHeight w:val="284"/>
        </w:trPr>
        <w:tc>
          <w:tcPr>
            <w:tcW w:w="1193" w:type="pct"/>
            <w:tcBorders>
              <w:top w:val="single" w:sz="4" w:space="0" w:color="auto"/>
              <w:left w:val="single" w:sz="4" w:space="0" w:color="auto"/>
            </w:tcBorders>
          </w:tcPr>
          <w:p w14:paraId="56F8E7E9" w14:textId="77777777" w:rsidR="004B6872" w:rsidRPr="00933850" w:rsidRDefault="004B6872" w:rsidP="00C77011">
            <w:pPr>
              <w:rPr>
                <w:rFonts w:ascii="Verdana" w:hAnsi="Verdana"/>
                <w:sz w:val="18"/>
                <w:szCs w:val="18"/>
                <w:lang w:val="en-US"/>
              </w:rPr>
            </w:pPr>
            <w:r w:rsidRPr="00933850">
              <w:rPr>
                <w:rFonts w:ascii="Verdana" w:hAnsi="Verdana"/>
                <w:sz w:val="18"/>
                <w:szCs w:val="18"/>
                <w:lang w:val="en-US"/>
              </w:rPr>
              <w:t xml:space="preserve">Name Tenderer </w:t>
            </w:r>
          </w:p>
        </w:tc>
        <w:tc>
          <w:tcPr>
            <w:tcW w:w="3807" w:type="pct"/>
            <w:gridSpan w:val="2"/>
            <w:tcBorders>
              <w:top w:val="single" w:sz="4" w:space="0" w:color="auto"/>
              <w:right w:val="single" w:sz="4" w:space="0" w:color="auto"/>
            </w:tcBorders>
          </w:tcPr>
          <w:p w14:paraId="25E5C849" w14:textId="77777777" w:rsidR="004B6872" w:rsidRPr="00933850" w:rsidRDefault="004B6872" w:rsidP="00C77011">
            <w:pPr>
              <w:tabs>
                <w:tab w:val="left" w:pos="3015"/>
              </w:tabs>
              <w:rPr>
                <w:rFonts w:ascii="Verdana" w:hAnsi="Verdana"/>
                <w:sz w:val="18"/>
                <w:szCs w:val="18"/>
              </w:rPr>
            </w:pPr>
          </w:p>
        </w:tc>
      </w:tr>
      <w:tr w:rsidR="004B6872" w:rsidRPr="005D5A98" w14:paraId="59E9EE12" w14:textId="77777777" w:rsidTr="00C77011">
        <w:trPr>
          <w:trHeight w:val="284"/>
        </w:trPr>
        <w:tc>
          <w:tcPr>
            <w:tcW w:w="1193" w:type="pct"/>
            <w:tcBorders>
              <w:top w:val="single" w:sz="4" w:space="0" w:color="auto"/>
              <w:left w:val="single" w:sz="4" w:space="0" w:color="auto"/>
            </w:tcBorders>
          </w:tcPr>
          <w:p w14:paraId="1848CB0C" w14:textId="77777777" w:rsidR="004B6872" w:rsidRPr="00933850" w:rsidRDefault="004B6872" w:rsidP="00C77011">
            <w:pPr>
              <w:rPr>
                <w:rFonts w:ascii="Verdana" w:hAnsi="Verdana"/>
                <w:sz w:val="18"/>
                <w:szCs w:val="18"/>
                <w:lang w:val="en-US"/>
              </w:rPr>
            </w:pPr>
            <w:r w:rsidRPr="00933850">
              <w:rPr>
                <w:rFonts w:ascii="Verdana" w:hAnsi="Verdana"/>
                <w:sz w:val="18"/>
                <w:szCs w:val="18"/>
                <w:lang w:val="en-US"/>
              </w:rPr>
              <w:t>Name of the reference project</w:t>
            </w:r>
          </w:p>
        </w:tc>
        <w:tc>
          <w:tcPr>
            <w:tcW w:w="3807" w:type="pct"/>
            <w:gridSpan w:val="2"/>
            <w:tcBorders>
              <w:top w:val="single" w:sz="4" w:space="0" w:color="auto"/>
              <w:right w:val="single" w:sz="4" w:space="0" w:color="auto"/>
            </w:tcBorders>
          </w:tcPr>
          <w:p w14:paraId="3BA23C23" w14:textId="77777777" w:rsidR="004B6872" w:rsidRPr="00933850" w:rsidRDefault="004B6872" w:rsidP="00C77011">
            <w:pPr>
              <w:tabs>
                <w:tab w:val="left" w:pos="3015"/>
              </w:tabs>
              <w:rPr>
                <w:rFonts w:ascii="Verdana" w:hAnsi="Verdana"/>
                <w:sz w:val="18"/>
                <w:szCs w:val="18"/>
                <w:lang w:val="en-US"/>
              </w:rPr>
            </w:pPr>
          </w:p>
        </w:tc>
      </w:tr>
      <w:tr w:rsidR="005D5A98" w:rsidRPr="005D5A98" w14:paraId="05FB5C13" w14:textId="77777777" w:rsidTr="005D5A98">
        <w:trPr>
          <w:trHeight w:val="2665"/>
        </w:trPr>
        <w:tc>
          <w:tcPr>
            <w:tcW w:w="1193" w:type="pct"/>
            <w:vMerge w:val="restart"/>
            <w:tcBorders>
              <w:left w:val="single" w:sz="4" w:space="0" w:color="auto"/>
              <w:right w:val="single" w:sz="4" w:space="0" w:color="auto"/>
            </w:tcBorders>
          </w:tcPr>
          <w:p w14:paraId="7E5EFCD4" w14:textId="77777777" w:rsidR="005D5A98" w:rsidRPr="00933850" w:rsidRDefault="005D5A98" w:rsidP="00C77011">
            <w:pPr>
              <w:rPr>
                <w:rFonts w:ascii="Verdana" w:hAnsi="Verdana"/>
                <w:sz w:val="18"/>
                <w:szCs w:val="18"/>
                <w:lang w:val="en-US"/>
              </w:rPr>
            </w:pPr>
            <w:r>
              <w:rPr>
                <w:rFonts w:ascii="Verdana" w:hAnsi="Verdana"/>
                <w:sz w:val="18"/>
                <w:szCs w:val="18"/>
                <w:lang w:val="en-US"/>
              </w:rPr>
              <w:t>Clear description</w:t>
            </w:r>
            <w:r w:rsidRPr="00363B97">
              <w:rPr>
                <w:rFonts w:ascii="Verdana" w:hAnsi="Verdana"/>
                <w:sz w:val="18"/>
                <w:szCs w:val="18"/>
                <w:lang w:val="en-US"/>
              </w:rPr>
              <w:t xml:space="preserve"> of the reference assignment executed, meeting the requirements specified in paragraph 4.3.2 of the Tender Document and this Annex.</w:t>
            </w:r>
            <w:r>
              <w:rPr>
                <w:rFonts w:ascii="Verdana" w:hAnsi="Verdana"/>
                <w:sz w:val="18"/>
                <w:szCs w:val="18"/>
                <w:lang w:val="en-US"/>
              </w:rPr>
              <w:t xml:space="preserve"> </w:t>
            </w:r>
            <w:r w:rsidRPr="009B6732">
              <w:rPr>
                <w:rFonts w:ascii="Verdana" w:hAnsi="Verdana"/>
                <w:sz w:val="18"/>
                <w:szCs w:val="18"/>
                <w:lang w:val="en-US"/>
              </w:rPr>
              <w:t>The reference assignment must have been executed and/or completed within the three years prior to the closing date for submission of the Tender</w:t>
            </w:r>
            <w:r>
              <w:rPr>
                <w:rFonts w:ascii="Verdana" w:hAnsi="Verdana"/>
                <w:sz w:val="18"/>
                <w:szCs w:val="18"/>
                <w:lang w:val="en-US"/>
              </w:rPr>
              <w:t>.</w:t>
            </w:r>
          </w:p>
        </w:tc>
        <w:tc>
          <w:tcPr>
            <w:tcW w:w="3807" w:type="pct"/>
            <w:gridSpan w:val="2"/>
            <w:tcBorders>
              <w:left w:val="single" w:sz="4" w:space="0" w:color="auto"/>
              <w:right w:val="single" w:sz="4" w:space="0" w:color="auto"/>
            </w:tcBorders>
          </w:tcPr>
          <w:p w14:paraId="7E336C1F" w14:textId="77777777" w:rsidR="005D5A98" w:rsidRPr="00933850" w:rsidRDefault="005D5A98" w:rsidP="00C77011">
            <w:pPr>
              <w:rPr>
                <w:rFonts w:ascii="Verdana" w:hAnsi="Verdana"/>
                <w:sz w:val="18"/>
                <w:szCs w:val="18"/>
                <w:lang w:val="en-US"/>
              </w:rPr>
            </w:pPr>
          </w:p>
          <w:p w14:paraId="15C7E07E" w14:textId="77777777" w:rsidR="005D5A98" w:rsidRPr="00933850" w:rsidRDefault="005D5A98" w:rsidP="00C77011">
            <w:pPr>
              <w:rPr>
                <w:rFonts w:ascii="Verdana" w:hAnsi="Verdana"/>
                <w:sz w:val="18"/>
                <w:szCs w:val="18"/>
                <w:lang w:val="en-US"/>
              </w:rPr>
            </w:pPr>
          </w:p>
          <w:p w14:paraId="2FFC05BC" w14:textId="77777777" w:rsidR="005D5A98" w:rsidRPr="00933850" w:rsidRDefault="005D5A98" w:rsidP="00C77011">
            <w:pPr>
              <w:rPr>
                <w:rFonts w:ascii="Verdana" w:hAnsi="Verdana"/>
                <w:sz w:val="18"/>
                <w:szCs w:val="18"/>
                <w:lang w:val="en-US"/>
              </w:rPr>
            </w:pPr>
          </w:p>
          <w:p w14:paraId="7274CD78" w14:textId="77777777" w:rsidR="005D5A98" w:rsidRPr="00933850" w:rsidRDefault="005D5A98" w:rsidP="00C77011">
            <w:pPr>
              <w:rPr>
                <w:rFonts w:ascii="Verdana" w:hAnsi="Verdana"/>
                <w:sz w:val="18"/>
                <w:szCs w:val="18"/>
                <w:lang w:val="en-US"/>
              </w:rPr>
            </w:pPr>
          </w:p>
        </w:tc>
      </w:tr>
      <w:tr w:rsidR="005D5A98" w:rsidRPr="00933850" w14:paraId="72637E1B" w14:textId="77777777" w:rsidTr="005D5A98">
        <w:trPr>
          <w:trHeight w:val="170"/>
        </w:trPr>
        <w:tc>
          <w:tcPr>
            <w:tcW w:w="1193" w:type="pct"/>
            <w:vMerge/>
            <w:tcBorders>
              <w:left w:val="single" w:sz="4" w:space="0" w:color="auto"/>
              <w:right w:val="single" w:sz="4" w:space="0" w:color="auto"/>
            </w:tcBorders>
          </w:tcPr>
          <w:p w14:paraId="1707F289" w14:textId="77777777" w:rsidR="005D5A98" w:rsidRPr="00933850" w:rsidRDefault="005D5A98" w:rsidP="00C77011">
            <w:pPr>
              <w:rPr>
                <w:rFonts w:ascii="Verdana" w:hAnsi="Verdana"/>
                <w:sz w:val="18"/>
                <w:szCs w:val="18"/>
                <w:lang w:val="en-US"/>
              </w:rPr>
            </w:pPr>
          </w:p>
        </w:tc>
        <w:tc>
          <w:tcPr>
            <w:tcW w:w="1542" w:type="pct"/>
            <w:tcBorders>
              <w:left w:val="single" w:sz="4" w:space="0" w:color="auto"/>
              <w:right w:val="nil"/>
            </w:tcBorders>
          </w:tcPr>
          <w:p w14:paraId="26F03D00" w14:textId="77777777" w:rsidR="005D5A98" w:rsidRPr="00933850" w:rsidRDefault="005D5A98" w:rsidP="00C77011">
            <w:pPr>
              <w:rPr>
                <w:rFonts w:ascii="Verdana" w:hAnsi="Verdana"/>
                <w:sz w:val="18"/>
                <w:szCs w:val="18"/>
              </w:rPr>
            </w:pPr>
            <w:r w:rsidRPr="00933850">
              <w:rPr>
                <w:rFonts w:ascii="Verdana" w:hAnsi="Verdana"/>
                <w:sz w:val="18"/>
                <w:szCs w:val="18"/>
              </w:rPr>
              <w:t xml:space="preserve">Duration of the </w:t>
            </w:r>
            <w:r>
              <w:rPr>
                <w:rFonts w:ascii="Verdana" w:hAnsi="Verdana"/>
                <w:sz w:val="18"/>
                <w:szCs w:val="18"/>
              </w:rPr>
              <w:t>assignment</w:t>
            </w:r>
          </w:p>
        </w:tc>
        <w:tc>
          <w:tcPr>
            <w:tcW w:w="2265" w:type="pct"/>
            <w:tcBorders>
              <w:left w:val="single" w:sz="4" w:space="0" w:color="auto"/>
              <w:right w:val="single" w:sz="4" w:space="0" w:color="auto"/>
            </w:tcBorders>
          </w:tcPr>
          <w:p w14:paraId="073F4B7C" w14:textId="77777777" w:rsidR="005D5A98" w:rsidRDefault="005D5A98" w:rsidP="005D5A98">
            <w:pPr>
              <w:rPr>
                <w:rFonts w:ascii="Verdana" w:hAnsi="Verdana"/>
                <w:sz w:val="18"/>
                <w:szCs w:val="18"/>
                <w:lang w:val="en-US"/>
              </w:rPr>
            </w:pPr>
            <w:r w:rsidRPr="00933850">
              <w:rPr>
                <w:rFonts w:ascii="Verdana" w:hAnsi="Verdana"/>
                <w:sz w:val="18"/>
                <w:szCs w:val="18"/>
                <w:lang w:val="en-US"/>
              </w:rPr>
              <w:t>Day of commencement – final day</w:t>
            </w:r>
          </w:p>
          <w:p w14:paraId="46136DAE" w14:textId="0E67FC02" w:rsidR="005D5A98" w:rsidRPr="00933850" w:rsidRDefault="005D5A98" w:rsidP="005D5A98">
            <w:pPr>
              <w:rPr>
                <w:rFonts w:ascii="Verdana" w:hAnsi="Verdana"/>
                <w:sz w:val="18"/>
                <w:szCs w:val="18"/>
                <w:lang w:val="en-US"/>
              </w:rPr>
            </w:pPr>
          </w:p>
        </w:tc>
      </w:tr>
      <w:tr w:rsidR="005D5A98" w:rsidRPr="00933850" w14:paraId="6511DE85" w14:textId="77777777" w:rsidTr="005D5A98">
        <w:trPr>
          <w:trHeight w:val="284"/>
        </w:trPr>
        <w:tc>
          <w:tcPr>
            <w:tcW w:w="1193" w:type="pct"/>
            <w:vMerge/>
            <w:tcBorders>
              <w:left w:val="single" w:sz="4" w:space="0" w:color="auto"/>
              <w:right w:val="single" w:sz="4" w:space="0" w:color="auto"/>
            </w:tcBorders>
          </w:tcPr>
          <w:p w14:paraId="1ECF9830" w14:textId="77777777" w:rsidR="005D5A98" w:rsidRPr="00933850" w:rsidRDefault="005D5A98" w:rsidP="00C77011">
            <w:pPr>
              <w:rPr>
                <w:rFonts w:ascii="Verdana" w:hAnsi="Verdana"/>
                <w:sz w:val="18"/>
                <w:szCs w:val="18"/>
                <w:lang w:val="en-US"/>
              </w:rPr>
            </w:pPr>
          </w:p>
        </w:tc>
        <w:tc>
          <w:tcPr>
            <w:tcW w:w="1542" w:type="pct"/>
            <w:tcBorders>
              <w:left w:val="single" w:sz="4" w:space="0" w:color="auto"/>
              <w:right w:val="nil"/>
            </w:tcBorders>
          </w:tcPr>
          <w:p w14:paraId="1D0E1E57" w14:textId="5672D526" w:rsidR="005D5A98" w:rsidRPr="00933850" w:rsidRDefault="005D5A98" w:rsidP="00C77011">
            <w:pPr>
              <w:rPr>
                <w:rFonts w:ascii="Verdana" w:hAnsi="Verdana"/>
                <w:sz w:val="18"/>
                <w:szCs w:val="18"/>
              </w:rPr>
            </w:pPr>
            <w:r>
              <w:rPr>
                <w:rFonts w:ascii="Verdana" w:hAnsi="Verdana"/>
                <w:sz w:val="18"/>
                <w:szCs w:val="18"/>
              </w:rPr>
              <w:t>Value of the assignment</w:t>
            </w:r>
          </w:p>
        </w:tc>
        <w:tc>
          <w:tcPr>
            <w:tcW w:w="2265" w:type="pct"/>
            <w:tcBorders>
              <w:left w:val="single" w:sz="4" w:space="0" w:color="auto"/>
              <w:right w:val="single" w:sz="4" w:space="0" w:color="auto"/>
            </w:tcBorders>
          </w:tcPr>
          <w:p w14:paraId="41AEAC39" w14:textId="77777777" w:rsidR="005D5A98" w:rsidRPr="00933850" w:rsidRDefault="005D5A98" w:rsidP="00C77011">
            <w:pPr>
              <w:rPr>
                <w:rFonts w:ascii="Verdana" w:hAnsi="Verdana"/>
                <w:sz w:val="18"/>
                <w:szCs w:val="18"/>
                <w:lang w:val="en-US"/>
              </w:rPr>
            </w:pPr>
          </w:p>
        </w:tc>
      </w:tr>
      <w:tr w:rsidR="004B6872" w:rsidRPr="005D5A98" w14:paraId="0DF6CC70" w14:textId="77777777" w:rsidTr="00C77011">
        <w:trPr>
          <w:trHeight w:val="284"/>
        </w:trPr>
        <w:tc>
          <w:tcPr>
            <w:tcW w:w="1193" w:type="pct"/>
            <w:tcBorders>
              <w:left w:val="single" w:sz="4" w:space="0" w:color="auto"/>
            </w:tcBorders>
          </w:tcPr>
          <w:p w14:paraId="6DE9C01A" w14:textId="77777777" w:rsidR="004B6872" w:rsidRPr="00933850" w:rsidRDefault="004B6872" w:rsidP="00C77011">
            <w:pPr>
              <w:rPr>
                <w:rFonts w:ascii="Verdana" w:hAnsi="Verdana"/>
                <w:sz w:val="18"/>
                <w:szCs w:val="18"/>
                <w:lang w:val="en-US"/>
              </w:rPr>
            </w:pPr>
            <w:r w:rsidRPr="00933850">
              <w:rPr>
                <w:rFonts w:ascii="Verdana" w:hAnsi="Verdana"/>
                <w:sz w:val="18"/>
                <w:szCs w:val="18"/>
                <w:lang w:val="en-US"/>
              </w:rPr>
              <w:t>Name of the organization/company  of the referee</w:t>
            </w:r>
          </w:p>
        </w:tc>
        <w:tc>
          <w:tcPr>
            <w:tcW w:w="3807" w:type="pct"/>
            <w:gridSpan w:val="2"/>
            <w:tcBorders>
              <w:right w:val="single" w:sz="4" w:space="0" w:color="auto"/>
            </w:tcBorders>
          </w:tcPr>
          <w:p w14:paraId="3B7B8DAC" w14:textId="77777777" w:rsidR="004B6872" w:rsidRPr="00933850" w:rsidRDefault="004B6872" w:rsidP="00C77011">
            <w:pPr>
              <w:rPr>
                <w:rFonts w:ascii="Verdana" w:hAnsi="Verdana"/>
                <w:sz w:val="18"/>
                <w:szCs w:val="18"/>
                <w:lang w:val="en-US"/>
              </w:rPr>
            </w:pPr>
          </w:p>
        </w:tc>
      </w:tr>
      <w:tr w:rsidR="004B6872" w:rsidRPr="005D5A98" w14:paraId="41EB6F58" w14:textId="77777777" w:rsidTr="00C77011">
        <w:trPr>
          <w:trHeight w:val="284"/>
        </w:trPr>
        <w:tc>
          <w:tcPr>
            <w:tcW w:w="1193" w:type="pct"/>
            <w:tcBorders>
              <w:left w:val="single" w:sz="4" w:space="0" w:color="auto"/>
            </w:tcBorders>
          </w:tcPr>
          <w:p w14:paraId="500DAD11" w14:textId="77777777" w:rsidR="004B6872" w:rsidRPr="00933850" w:rsidRDefault="004B6872" w:rsidP="00C77011">
            <w:pPr>
              <w:rPr>
                <w:rFonts w:ascii="Verdana" w:hAnsi="Verdana"/>
                <w:sz w:val="18"/>
                <w:szCs w:val="18"/>
                <w:lang w:val="en-US"/>
              </w:rPr>
            </w:pPr>
            <w:r w:rsidRPr="00933850">
              <w:rPr>
                <w:rFonts w:ascii="Verdana" w:hAnsi="Verdana"/>
                <w:sz w:val="18"/>
                <w:szCs w:val="18"/>
                <w:lang w:val="en-US"/>
              </w:rPr>
              <w:t>Name and function/position of the contact at the referee</w:t>
            </w:r>
          </w:p>
        </w:tc>
        <w:tc>
          <w:tcPr>
            <w:tcW w:w="3807" w:type="pct"/>
            <w:gridSpan w:val="2"/>
            <w:tcBorders>
              <w:right w:val="single" w:sz="4" w:space="0" w:color="auto"/>
            </w:tcBorders>
          </w:tcPr>
          <w:p w14:paraId="37B550D9" w14:textId="77777777" w:rsidR="004B6872" w:rsidRPr="00933850" w:rsidRDefault="004B6872" w:rsidP="00C77011">
            <w:pPr>
              <w:rPr>
                <w:rFonts w:ascii="Verdana" w:hAnsi="Verdana"/>
                <w:sz w:val="18"/>
                <w:szCs w:val="18"/>
                <w:lang w:val="en-US"/>
              </w:rPr>
            </w:pPr>
          </w:p>
        </w:tc>
      </w:tr>
      <w:tr w:rsidR="004B6872" w:rsidRPr="005D5A98" w14:paraId="73AF96C8" w14:textId="77777777" w:rsidTr="00C77011">
        <w:trPr>
          <w:trHeight w:val="284"/>
        </w:trPr>
        <w:tc>
          <w:tcPr>
            <w:tcW w:w="1193" w:type="pct"/>
            <w:tcBorders>
              <w:left w:val="single" w:sz="4" w:space="0" w:color="auto"/>
            </w:tcBorders>
          </w:tcPr>
          <w:p w14:paraId="001B6CFF" w14:textId="77777777" w:rsidR="004B6872" w:rsidRPr="00933850" w:rsidRDefault="004B6872" w:rsidP="00C77011">
            <w:pPr>
              <w:rPr>
                <w:rFonts w:ascii="Verdana" w:hAnsi="Verdana"/>
                <w:sz w:val="18"/>
                <w:szCs w:val="18"/>
                <w:lang w:val="en-US"/>
              </w:rPr>
            </w:pPr>
            <w:r w:rsidRPr="00933850">
              <w:rPr>
                <w:rFonts w:ascii="Verdana" w:hAnsi="Verdana"/>
                <w:sz w:val="18"/>
                <w:szCs w:val="18"/>
                <w:lang w:val="en-US"/>
              </w:rPr>
              <w:t>Phone number and email address of the contact at the referee</w:t>
            </w:r>
          </w:p>
        </w:tc>
        <w:tc>
          <w:tcPr>
            <w:tcW w:w="3807" w:type="pct"/>
            <w:gridSpan w:val="2"/>
            <w:tcBorders>
              <w:right w:val="single" w:sz="4" w:space="0" w:color="auto"/>
            </w:tcBorders>
          </w:tcPr>
          <w:p w14:paraId="373126F0" w14:textId="77777777" w:rsidR="004B6872" w:rsidRPr="00933850" w:rsidRDefault="004B6872" w:rsidP="00C77011">
            <w:pPr>
              <w:rPr>
                <w:rFonts w:ascii="Verdana" w:hAnsi="Verdana"/>
                <w:sz w:val="18"/>
                <w:szCs w:val="18"/>
                <w:lang w:val="en-US"/>
              </w:rPr>
            </w:pPr>
          </w:p>
        </w:tc>
      </w:tr>
      <w:tr w:rsidR="004B6872" w:rsidRPr="005D5A98" w14:paraId="7DA2C370" w14:textId="77777777" w:rsidTr="00C77011">
        <w:trPr>
          <w:trHeight w:val="284"/>
        </w:trPr>
        <w:tc>
          <w:tcPr>
            <w:tcW w:w="1193" w:type="pct"/>
            <w:tcBorders>
              <w:left w:val="single" w:sz="4" w:space="0" w:color="auto"/>
            </w:tcBorders>
          </w:tcPr>
          <w:p w14:paraId="32387DD4" w14:textId="77777777" w:rsidR="004B6872" w:rsidRPr="00933850" w:rsidRDefault="004B6872" w:rsidP="00C77011">
            <w:pPr>
              <w:rPr>
                <w:rFonts w:ascii="Verdana" w:hAnsi="Verdana"/>
                <w:sz w:val="18"/>
                <w:szCs w:val="18"/>
                <w:lang w:val="en-US"/>
              </w:rPr>
            </w:pPr>
            <w:r w:rsidRPr="00933850">
              <w:rPr>
                <w:rFonts w:ascii="Verdana" w:hAnsi="Verdana"/>
                <w:sz w:val="18"/>
                <w:szCs w:val="18"/>
                <w:lang w:val="en-US"/>
              </w:rPr>
              <w:t>Signature of the contact at the referee</w:t>
            </w:r>
          </w:p>
        </w:tc>
        <w:tc>
          <w:tcPr>
            <w:tcW w:w="3807" w:type="pct"/>
            <w:gridSpan w:val="2"/>
            <w:tcBorders>
              <w:right w:val="single" w:sz="4" w:space="0" w:color="auto"/>
            </w:tcBorders>
          </w:tcPr>
          <w:p w14:paraId="3C3FFB91" w14:textId="77777777" w:rsidR="004B6872" w:rsidRPr="00933850" w:rsidRDefault="004B6872" w:rsidP="00C77011">
            <w:pPr>
              <w:rPr>
                <w:rFonts w:ascii="Verdana" w:hAnsi="Verdana"/>
                <w:sz w:val="18"/>
                <w:szCs w:val="18"/>
                <w:lang w:val="en-US"/>
              </w:rPr>
            </w:pPr>
          </w:p>
        </w:tc>
      </w:tr>
      <w:tr w:rsidR="004B6872" w:rsidRPr="005D5A98" w14:paraId="573DF381" w14:textId="77777777" w:rsidTr="00C77011">
        <w:trPr>
          <w:trHeight w:val="694"/>
        </w:trPr>
        <w:tc>
          <w:tcPr>
            <w:tcW w:w="1193" w:type="pct"/>
            <w:tcBorders>
              <w:left w:val="single" w:sz="4" w:space="0" w:color="auto"/>
            </w:tcBorders>
          </w:tcPr>
          <w:p w14:paraId="683090C1" w14:textId="77777777" w:rsidR="004B6872" w:rsidRPr="00933850" w:rsidRDefault="004B6872" w:rsidP="00C77011">
            <w:pPr>
              <w:rPr>
                <w:rFonts w:ascii="Verdana" w:hAnsi="Verdana"/>
                <w:sz w:val="18"/>
                <w:szCs w:val="18"/>
                <w:lang w:val="en-US"/>
              </w:rPr>
            </w:pPr>
            <w:r w:rsidRPr="00933850">
              <w:rPr>
                <w:rFonts w:ascii="Verdana" w:hAnsi="Verdana"/>
                <w:sz w:val="18"/>
                <w:szCs w:val="18"/>
                <w:lang w:val="en-US"/>
              </w:rPr>
              <w:t>Place and date of signing</w:t>
            </w:r>
          </w:p>
        </w:tc>
        <w:tc>
          <w:tcPr>
            <w:tcW w:w="3807" w:type="pct"/>
            <w:gridSpan w:val="2"/>
            <w:tcBorders>
              <w:right w:val="single" w:sz="4" w:space="0" w:color="auto"/>
            </w:tcBorders>
          </w:tcPr>
          <w:p w14:paraId="459CBCD9" w14:textId="77777777" w:rsidR="004B6872" w:rsidRDefault="004B6872" w:rsidP="00C77011">
            <w:pPr>
              <w:rPr>
                <w:rFonts w:ascii="Verdana" w:hAnsi="Verdana"/>
                <w:sz w:val="18"/>
                <w:szCs w:val="18"/>
                <w:lang w:val="en-US"/>
              </w:rPr>
            </w:pPr>
          </w:p>
          <w:p w14:paraId="29059BFD" w14:textId="77777777" w:rsidR="004B6872" w:rsidRPr="00933850" w:rsidRDefault="004B6872" w:rsidP="00C77011">
            <w:pPr>
              <w:rPr>
                <w:rFonts w:ascii="Verdana" w:hAnsi="Verdana"/>
                <w:sz w:val="18"/>
                <w:szCs w:val="18"/>
                <w:lang w:val="en-US"/>
              </w:rPr>
            </w:pPr>
          </w:p>
        </w:tc>
      </w:tr>
    </w:tbl>
    <w:p w14:paraId="3CB03C6D" w14:textId="0E4DBDF5" w:rsidR="00C7045C" w:rsidRPr="004B6872" w:rsidRDefault="00C7045C" w:rsidP="007C5606">
      <w:pPr>
        <w:pStyle w:val="Bullet"/>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162"/>
        <w:gridCol w:w="3083"/>
        <w:gridCol w:w="3817"/>
      </w:tblGrid>
      <w:tr w:rsidR="004B6872" w:rsidRPr="005D5A98" w14:paraId="46BCE1EF" w14:textId="77777777" w:rsidTr="00C77011">
        <w:trPr>
          <w:trHeight w:val="898"/>
        </w:trPr>
        <w:tc>
          <w:tcPr>
            <w:tcW w:w="5000" w:type="pct"/>
            <w:gridSpan w:val="3"/>
            <w:shd w:val="clear" w:color="auto" w:fill="E0E0E0"/>
          </w:tcPr>
          <w:p w14:paraId="51C8DF20" w14:textId="77777777" w:rsidR="004B6872" w:rsidRDefault="00F804C3" w:rsidP="00C77011">
            <w:pPr>
              <w:spacing w:line="240" w:lineRule="auto"/>
              <w:rPr>
                <w:rFonts w:ascii="Verdana" w:eastAsia="Aptos" w:hAnsi="Verdana"/>
                <w:b/>
                <w:bCs/>
                <w:kern w:val="2"/>
                <w:sz w:val="18"/>
                <w:szCs w:val="18"/>
                <w:lang w:val="en-US"/>
                <w14:ligatures w14:val="standardContextual"/>
              </w:rPr>
            </w:pPr>
            <w:r w:rsidRPr="00D849F8">
              <w:rPr>
                <w:rFonts w:ascii="Verdana" w:eastAsia="Verdana" w:hAnsi="Verdana" w:cs="Verdana"/>
                <w:b/>
                <w:bCs/>
                <w:color w:val="000000" w:themeColor="text1"/>
                <w:sz w:val="18"/>
                <w:szCs w:val="18"/>
                <w:lang w:val="en-US"/>
              </w:rPr>
              <w:t xml:space="preserve">Core Competence Expert B - </w:t>
            </w:r>
            <w:r w:rsidRPr="00BE2E51">
              <w:rPr>
                <w:rFonts w:ascii="Verdana" w:eastAsia="Aptos" w:hAnsi="Verdana"/>
                <w:b/>
                <w:bCs/>
                <w:kern w:val="2"/>
                <w:sz w:val="18"/>
                <w:szCs w:val="18"/>
                <w:lang w:val="en-US"/>
                <w14:ligatures w14:val="standardContextual"/>
              </w:rPr>
              <w:t>Expert for Local Project Coordination and Technical Coaching for SMEs</w:t>
            </w:r>
          </w:p>
          <w:p w14:paraId="2154A14E" w14:textId="2224A4B8" w:rsidR="00F804C3" w:rsidRPr="00F804C3" w:rsidRDefault="00F804C3" w:rsidP="00C77011">
            <w:pPr>
              <w:spacing w:line="240" w:lineRule="auto"/>
              <w:rPr>
                <w:rFonts w:ascii="Verdana" w:hAnsi="Verdana"/>
                <w:b/>
                <w:bCs/>
                <w:sz w:val="18"/>
                <w:szCs w:val="18"/>
                <w:lang w:val="en-GB"/>
              </w:rPr>
            </w:pPr>
            <w:r w:rsidRPr="00D849F8">
              <w:rPr>
                <w:rFonts w:ascii="Verdana" w:eastAsia="Times New Roman" w:hAnsi="Verdana"/>
                <w:sz w:val="18"/>
                <w:szCs w:val="18"/>
                <w:lang w:val="en-US"/>
              </w:rPr>
              <w:t xml:space="preserve">The reference assignment must demonstrate that the expert has proven experience in local project coordination and technical coaching for SMEs active in </w:t>
            </w:r>
            <w:commentRangeStart w:id="1"/>
            <w:r w:rsidRPr="00D849F8">
              <w:rPr>
                <w:rFonts w:ascii="Verdana" w:eastAsia="Times New Roman" w:hAnsi="Verdana"/>
                <w:sz w:val="18"/>
                <w:szCs w:val="18"/>
                <w:lang w:val="en-US"/>
              </w:rPr>
              <w:t>shea processing and shea kernel trade in West Africa.</w:t>
            </w:r>
            <w:commentRangeEnd w:id="1"/>
            <w:r w:rsidRPr="00F804C3">
              <w:rPr>
                <w:rStyle w:val="Verwijzingopmerking"/>
                <w:rFonts w:ascii="Verdana" w:hAnsi="Verdana"/>
                <w:b/>
                <w:bCs/>
                <w:sz w:val="18"/>
                <w:szCs w:val="18"/>
                <w:lang w:eastAsia="en-US"/>
              </w:rPr>
              <w:commentReference w:id="1"/>
            </w:r>
          </w:p>
        </w:tc>
      </w:tr>
      <w:tr w:rsidR="004B6872" w:rsidRPr="00933850" w14:paraId="0468D2B5" w14:textId="77777777" w:rsidTr="00C77011">
        <w:trPr>
          <w:trHeight w:val="284"/>
        </w:trPr>
        <w:tc>
          <w:tcPr>
            <w:tcW w:w="1193" w:type="pct"/>
            <w:tcBorders>
              <w:top w:val="single" w:sz="4" w:space="0" w:color="auto"/>
              <w:left w:val="single" w:sz="4" w:space="0" w:color="auto"/>
            </w:tcBorders>
          </w:tcPr>
          <w:p w14:paraId="57347B4B" w14:textId="77777777" w:rsidR="004B6872" w:rsidRPr="00933850" w:rsidRDefault="004B6872" w:rsidP="00C77011">
            <w:pPr>
              <w:rPr>
                <w:rFonts w:ascii="Verdana" w:hAnsi="Verdana"/>
                <w:sz w:val="18"/>
                <w:szCs w:val="18"/>
                <w:lang w:val="en-US"/>
              </w:rPr>
            </w:pPr>
            <w:r w:rsidRPr="00933850">
              <w:rPr>
                <w:rFonts w:ascii="Verdana" w:hAnsi="Verdana"/>
                <w:sz w:val="18"/>
                <w:szCs w:val="18"/>
                <w:lang w:val="en-US"/>
              </w:rPr>
              <w:t xml:space="preserve">Name Tenderer </w:t>
            </w:r>
          </w:p>
        </w:tc>
        <w:tc>
          <w:tcPr>
            <w:tcW w:w="3807" w:type="pct"/>
            <w:gridSpan w:val="2"/>
            <w:tcBorders>
              <w:top w:val="single" w:sz="4" w:space="0" w:color="auto"/>
              <w:right w:val="single" w:sz="4" w:space="0" w:color="auto"/>
            </w:tcBorders>
          </w:tcPr>
          <w:p w14:paraId="136AD48D" w14:textId="77777777" w:rsidR="004B6872" w:rsidRPr="00933850" w:rsidRDefault="004B6872" w:rsidP="00C77011">
            <w:pPr>
              <w:tabs>
                <w:tab w:val="left" w:pos="3015"/>
              </w:tabs>
              <w:rPr>
                <w:rFonts w:ascii="Verdana" w:hAnsi="Verdana"/>
                <w:sz w:val="18"/>
                <w:szCs w:val="18"/>
              </w:rPr>
            </w:pPr>
          </w:p>
        </w:tc>
      </w:tr>
      <w:tr w:rsidR="004B6872" w:rsidRPr="005D5A98" w14:paraId="4D353EE0" w14:textId="77777777" w:rsidTr="00C77011">
        <w:trPr>
          <w:trHeight w:val="284"/>
        </w:trPr>
        <w:tc>
          <w:tcPr>
            <w:tcW w:w="1193" w:type="pct"/>
            <w:tcBorders>
              <w:top w:val="single" w:sz="4" w:space="0" w:color="auto"/>
              <w:left w:val="single" w:sz="4" w:space="0" w:color="auto"/>
            </w:tcBorders>
          </w:tcPr>
          <w:p w14:paraId="4468270C" w14:textId="77777777" w:rsidR="004B6872" w:rsidRPr="00933850" w:rsidRDefault="004B6872" w:rsidP="00C77011">
            <w:pPr>
              <w:rPr>
                <w:rFonts w:ascii="Verdana" w:hAnsi="Verdana"/>
                <w:sz w:val="18"/>
                <w:szCs w:val="18"/>
                <w:lang w:val="en-US"/>
              </w:rPr>
            </w:pPr>
            <w:r w:rsidRPr="00933850">
              <w:rPr>
                <w:rFonts w:ascii="Verdana" w:hAnsi="Verdana"/>
                <w:sz w:val="18"/>
                <w:szCs w:val="18"/>
                <w:lang w:val="en-US"/>
              </w:rPr>
              <w:t>Name of the reference project</w:t>
            </w:r>
          </w:p>
        </w:tc>
        <w:tc>
          <w:tcPr>
            <w:tcW w:w="3807" w:type="pct"/>
            <w:gridSpan w:val="2"/>
            <w:tcBorders>
              <w:top w:val="single" w:sz="4" w:space="0" w:color="auto"/>
              <w:right w:val="single" w:sz="4" w:space="0" w:color="auto"/>
            </w:tcBorders>
          </w:tcPr>
          <w:p w14:paraId="6AAEC129" w14:textId="77777777" w:rsidR="004B6872" w:rsidRPr="00933850" w:rsidRDefault="004B6872" w:rsidP="00C77011">
            <w:pPr>
              <w:tabs>
                <w:tab w:val="left" w:pos="3015"/>
              </w:tabs>
              <w:rPr>
                <w:rFonts w:ascii="Verdana" w:hAnsi="Verdana"/>
                <w:sz w:val="18"/>
                <w:szCs w:val="18"/>
                <w:lang w:val="en-US"/>
              </w:rPr>
            </w:pPr>
          </w:p>
        </w:tc>
      </w:tr>
      <w:tr w:rsidR="005D5A98" w:rsidRPr="005D5A98" w14:paraId="109244C4" w14:textId="77777777" w:rsidTr="005D5A98">
        <w:trPr>
          <w:trHeight w:val="2665"/>
        </w:trPr>
        <w:tc>
          <w:tcPr>
            <w:tcW w:w="1193" w:type="pct"/>
            <w:vMerge w:val="restart"/>
            <w:tcBorders>
              <w:left w:val="single" w:sz="4" w:space="0" w:color="auto"/>
              <w:right w:val="single" w:sz="4" w:space="0" w:color="auto"/>
            </w:tcBorders>
          </w:tcPr>
          <w:p w14:paraId="0EB9F051" w14:textId="77777777" w:rsidR="005D5A98" w:rsidRPr="00933850" w:rsidRDefault="005D5A98" w:rsidP="00C77011">
            <w:pPr>
              <w:rPr>
                <w:rFonts w:ascii="Verdana" w:hAnsi="Verdana"/>
                <w:sz w:val="18"/>
                <w:szCs w:val="18"/>
                <w:lang w:val="en-US"/>
              </w:rPr>
            </w:pPr>
            <w:r>
              <w:rPr>
                <w:rFonts w:ascii="Verdana" w:hAnsi="Verdana"/>
                <w:sz w:val="18"/>
                <w:szCs w:val="18"/>
                <w:lang w:val="en-US"/>
              </w:rPr>
              <w:t>Clear description</w:t>
            </w:r>
            <w:r w:rsidRPr="00363B97">
              <w:rPr>
                <w:rFonts w:ascii="Verdana" w:hAnsi="Verdana"/>
                <w:sz w:val="18"/>
                <w:szCs w:val="18"/>
                <w:lang w:val="en-US"/>
              </w:rPr>
              <w:t xml:space="preserve"> of the reference assignment executed, meeting the requirements specified in paragraph 4.3.2 of the Tender Document and this Annex.</w:t>
            </w:r>
            <w:r>
              <w:rPr>
                <w:rFonts w:ascii="Verdana" w:hAnsi="Verdana"/>
                <w:sz w:val="18"/>
                <w:szCs w:val="18"/>
                <w:lang w:val="en-US"/>
              </w:rPr>
              <w:t xml:space="preserve"> </w:t>
            </w:r>
            <w:r w:rsidRPr="009B6732">
              <w:rPr>
                <w:rFonts w:ascii="Verdana" w:hAnsi="Verdana"/>
                <w:sz w:val="18"/>
                <w:szCs w:val="18"/>
                <w:lang w:val="en-US"/>
              </w:rPr>
              <w:t>The reference assignment must have been executed and/or completed within the three years prior to the closing date for submission of the Tender</w:t>
            </w:r>
            <w:r>
              <w:rPr>
                <w:rFonts w:ascii="Verdana" w:hAnsi="Verdana"/>
                <w:sz w:val="18"/>
                <w:szCs w:val="18"/>
                <w:lang w:val="en-US"/>
              </w:rPr>
              <w:t>.</w:t>
            </w:r>
          </w:p>
        </w:tc>
        <w:tc>
          <w:tcPr>
            <w:tcW w:w="3807" w:type="pct"/>
            <w:gridSpan w:val="2"/>
            <w:tcBorders>
              <w:left w:val="single" w:sz="4" w:space="0" w:color="auto"/>
              <w:right w:val="single" w:sz="4" w:space="0" w:color="auto"/>
            </w:tcBorders>
          </w:tcPr>
          <w:p w14:paraId="0E451E35" w14:textId="77777777" w:rsidR="005D5A98" w:rsidRPr="00933850" w:rsidRDefault="005D5A98" w:rsidP="00C77011">
            <w:pPr>
              <w:rPr>
                <w:rFonts w:ascii="Verdana" w:hAnsi="Verdana"/>
                <w:sz w:val="18"/>
                <w:szCs w:val="18"/>
                <w:lang w:val="en-US"/>
              </w:rPr>
            </w:pPr>
          </w:p>
          <w:p w14:paraId="0CA4955F" w14:textId="77777777" w:rsidR="005D5A98" w:rsidRPr="00933850" w:rsidRDefault="005D5A98" w:rsidP="00C77011">
            <w:pPr>
              <w:rPr>
                <w:rFonts w:ascii="Verdana" w:hAnsi="Verdana"/>
                <w:sz w:val="18"/>
                <w:szCs w:val="18"/>
                <w:lang w:val="en-US"/>
              </w:rPr>
            </w:pPr>
          </w:p>
          <w:p w14:paraId="2103273E" w14:textId="77777777" w:rsidR="005D5A98" w:rsidRPr="00933850" w:rsidRDefault="005D5A98" w:rsidP="00C77011">
            <w:pPr>
              <w:rPr>
                <w:rFonts w:ascii="Verdana" w:hAnsi="Verdana"/>
                <w:sz w:val="18"/>
                <w:szCs w:val="18"/>
                <w:lang w:val="en-US"/>
              </w:rPr>
            </w:pPr>
          </w:p>
          <w:p w14:paraId="1105452D" w14:textId="77777777" w:rsidR="005D5A98" w:rsidRPr="00933850" w:rsidRDefault="005D5A98" w:rsidP="00C77011">
            <w:pPr>
              <w:rPr>
                <w:rFonts w:ascii="Verdana" w:hAnsi="Verdana"/>
                <w:sz w:val="18"/>
                <w:szCs w:val="18"/>
                <w:lang w:val="en-US"/>
              </w:rPr>
            </w:pPr>
          </w:p>
          <w:p w14:paraId="123B860C" w14:textId="77777777" w:rsidR="005D5A98" w:rsidRPr="00933850" w:rsidRDefault="005D5A98" w:rsidP="00C77011">
            <w:pPr>
              <w:rPr>
                <w:rFonts w:ascii="Verdana" w:hAnsi="Verdana"/>
                <w:sz w:val="18"/>
                <w:szCs w:val="18"/>
                <w:lang w:val="en-US"/>
              </w:rPr>
            </w:pPr>
          </w:p>
        </w:tc>
      </w:tr>
      <w:tr w:rsidR="005D5A98" w:rsidRPr="00933850" w14:paraId="160F453D" w14:textId="77777777" w:rsidTr="00C77011">
        <w:trPr>
          <w:trHeight w:val="284"/>
        </w:trPr>
        <w:tc>
          <w:tcPr>
            <w:tcW w:w="1193" w:type="pct"/>
            <w:vMerge/>
            <w:tcBorders>
              <w:left w:val="single" w:sz="4" w:space="0" w:color="auto"/>
              <w:right w:val="single" w:sz="4" w:space="0" w:color="auto"/>
            </w:tcBorders>
          </w:tcPr>
          <w:p w14:paraId="5664D4D7" w14:textId="77777777" w:rsidR="005D5A98" w:rsidRPr="00933850" w:rsidRDefault="005D5A98" w:rsidP="00C77011">
            <w:pPr>
              <w:rPr>
                <w:rFonts w:ascii="Verdana" w:hAnsi="Verdana"/>
                <w:sz w:val="18"/>
                <w:szCs w:val="18"/>
                <w:lang w:val="en-US"/>
              </w:rPr>
            </w:pPr>
          </w:p>
        </w:tc>
        <w:tc>
          <w:tcPr>
            <w:tcW w:w="1701" w:type="pct"/>
            <w:tcBorders>
              <w:left w:val="single" w:sz="4" w:space="0" w:color="auto"/>
              <w:right w:val="nil"/>
            </w:tcBorders>
          </w:tcPr>
          <w:p w14:paraId="75461A70" w14:textId="77777777" w:rsidR="005D5A98" w:rsidRPr="00933850" w:rsidRDefault="005D5A98" w:rsidP="00C77011">
            <w:pPr>
              <w:rPr>
                <w:rFonts w:ascii="Verdana" w:hAnsi="Verdana"/>
                <w:sz w:val="18"/>
                <w:szCs w:val="18"/>
              </w:rPr>
            </w:pPr>
            <w:r w:rsidRPr="00933850">
              <w:rPr>
                <w:rFonts w:ascii="Verdana" w:hAnsi="Verdana"/>
                <w:sz w:val="18"/>
                <w:szCs w:val="18"/>
              </w:rPr>
              <w:t xml:space="preserve">Duration of the </w:t>
            </w:r>
            <w:r>
              <w:rPr>
                <w:rFonts w:ascii="Verdana" w:hAnsi="Verdana"/>
                <w:sz w:val="18"/>
                <w:szCs w:val="18"/>
              </w:rPr>
              <w:t>assignment</w:t>
            </w:r>
          </w:p>
        </w:tc>
        <w:tc>
          <w:tcPr>
            <w:tcW w:w="2106" w:type="pct"/>
            <w:tcBorders>
              <w:left w:val="single" w:sz="4" w:space="0" w:color="auto"/>
              <w:right w:val="single" w:sz="4" w:space="0" w:color="auto"/>
            </w:tcBorders>
          </w:tcPr>
          <w:p w14:paraId="1D712ED4" w14:textId="77777777" w:rsidR="005D5A98" w:rsidRPr="00933850" w:rsidRDefault="005D5A98" w:rsidP="00C77011">
            <w:pPr>
              <w:rPr>
                <w:rFonts w:ascii="Verdana" w:hAnsi="Verdana"/>
                <w:sz w:val="18"/>
                <w:szCs w:val="18"/>
                <w:lang w:val="en-US"/>
              </w:rPr>
            </w:pPr>
            <w:r w:rsidRPr="00933850">
              <w:rPr>
                <w:rFonts w:ascii="Verdana" w:hAnsi="Verdana"/>
                <w:sz w:val="18"/>
                <w:szCs w:val="18"/>
                <w:lang w:val="en-US"/>
              </w:rPr>
              <w:t>Day of commencement – final day</w:t>
            </w:r>
          </w:p>
          <w:p w14:paraId="1A1E4379" w14:textId="77777777" w:rsidR="005D5A98" w:rsidRPr="00933850" w:rsidRDefault="005D5A98" w:rsidP="00C77011">
            <w:pPr>
              <w:rPr>
                <w:rFonts w:ascii="Verdana" w:hAnsi="Verdana"/>
                <w:sz w:val="18"/>
                <w:szCs w:val="18"/>
                <w:lang w:val="en-US"/>
              </w:rPr>
            </w:pPr>
          </w:p>
        </w:tc>
      </w:tr>
      <w:tr w:rsidR="005D5A98" w:rsidRPr="00933850" w14:paraId="6C661938" w14:textId="77777777" w:rsidTr="00C77011">
        <w:trPr>
          <w:trHeight w:val="284"/>
        </w:trPr>
        <w:tc>
          <w:tcPr>
            <w:tcW w:w="1193" w:type="pct"/>
            <w:vMerge/>
            <w:tcBorders>
              <w:left w:val="single" w:sz="4" w:space="0" w:color="auto"/>
              <w:right w:val="single" w:sz="4" w:space="0" w:color="auto"/>
            </w:tcBorders>
          </w:tcPr>
          <w:p w14:paraId="4DBB6078" w14:textId="77777777" w:rsidR="005D5A98" w:rsidRPr="00933850" w:rsidRDefault="005D5A98" w:rsidP="00C77011">
            <w:pPr>
              <w:rPr>
                <w:rFonts w:ascii="Verdana" w:hAnsi="Verdana"/>
                <w:sz w:val="18"/>
                <w:szCs w:val="18"/>
                <w:lang w:val="en-US"/>
              </w:rPr>
            </w:pPr>
          </w:p>
        </w:tc>
        <w:tc>
          <w:tcPr>
            <w:tcW w:w="1701" w:type="pct"/>
            <w:tcBorders>
              <w:left w:val="single" w:sz="4" w:space="0" w:color="auto"/>
              <w:right w:val="nil"/>
            </w:tcBorders>
          </w:tcPr>
          <w:p w14:paraId="2870C252" w14:textId="23E261A5" w:rsidR="005D5A98" w:rsidRPr="00933850" w:rsidRDefault="005D5A98" w:rsidP="00C77011">
            <w:pPr>
              <w:rPr>
                <w:rFonts w:ascii="Verdana" w:hAnsi="Verdana"/>
                <w:sz w:val="18"/>
                <w:szCs w:val="18"/>
              </w:rPr>
            </w:pPr>
            <w:r>
              <w:rPr>
                <w:rFonts w:ascii="Verdana" w:hAnsi="Verdana"/>
                <w:sz w:val="18"/>
                <w:szCs w:val="18"/>
              </w:rPr>
              <w:t>Value of the assignment</w:t>
            </w:r>
          </w:p>
        </w:tc>
        <w:tc>
          <w:tcPr>
            <w:tcW w:w="2106" w:type="pct"/>
            <w:tcBorders>
              <w:left w:val="single" w:sz="4" w:space="0" w:color="auto"/>
              <w:right w:val="single" w:sz="4" w:space="0" w:color="auto"/>
            </w:tcBorders>
          </w:tcPr>
          <w:p w14:paraId="08DB9EC1" w14:textId="77777777" w:rsidR="005D5A98" w:rsidRPr="00933850" w:rsidRDefault="005D5A98" w:rsidP="00C77011">
            <w:pPr>
              <w:rPr>
                <w:rFonts w:ascii="Verdana" w:hAnsi="Verdana"/>
                <w:sz w:val="18"/>
                <w:szCs w:val="18"/>
                <w:lang w:val="en-US"/>
              </w:rPr>
            </w:pPr>
          </w:p>
        </w:tc>
      </w:tr>
      <w:tr w:rsidR="004B6872" w:rsidRPr="005D5A98" w14:paraId="365884E2" w14:textId="77777777" w:rsidTr="00C77011">
        <w:trPr>
          <w:trHeight w:val="284"/>
        </w:trPr>
        <w:tc>
          <w:tcPr>
            <w:tcW w:w="1193" w:type="pct"/>
            <w:tcBorders>
              <w:left w:val="single" w:sz="4" w:space="0" w:color="auto"/>
            </w:tcBorders>
          </w:tcPr>
          <w:p w14:paraId="62DFE530" w14:textId="77777777" w:rsidR="004B6872" w:rsidRPr="00933850" w:rsidRDefault="004B6872" w:rsidP="00C77011">
            <w:pPr>
              <w:rPr>
                <w:rFonts w:ascii="Verdana" w:hAnsi="Verdana"/>
                <w:sz w:val="18"/>
                <w:szCs w:val="18"/>
                <w:lang w:val="en-US"/>
              </w:rPr>
            </w:pPr>
            <w:r w:rsidRPr="00933850">
              <w:rPr>
                <w:rFonts w:ascii="Verdana" w:hAnsi="Verdana"/>
                <w:sz w:val="18"/>
                <w:szCs w:val="18"/>
                <w:lang w:val="en-US"/>
              </w:rPr>
              <w:t>Name of the organization/company  of the referee</w:t>
            </w:r>
          </w:p>
        </w:tc>
        <w:tc>
          <w:tcPr>
            <w:tcW w:w="3807" w:type="pct"/>
            <w:gridSpan w:val="2"/>
            <w:tcBorders>
              <w:right w:val="single" w:sz="4" w:space="0" w:color="auto"/>
            </w:tcBorders>
          </w:tcPr>
          <w:p w14:paraId="42684CD6" w14:textId="77777777" w:rsidR="004B6872" w:rsidRPr="00933850" w:rsidRDefault="004B6872" w:rsidP="00C77011">
            <w:pPr>
              <w:rPr>
                <w:rFonts w:ascii="Verdana" w:hAnsi="Verdana"/>
                <w:sz w:val="18"/>
                <w:szCs w:val="18"/>
                <w:lang w:val="en-US"/>
              </w:rPr>
            </w:pPr>
          </w:p>
        </w:tc>
      </w:tr>
      <w:tr w:rsidR="004B6872" w:rsidRPr="005D5A98" w14:paraId="54E80249" w14:textId="77777777" w:rsidTr="00C77011">
        <w:trPr>
          <w:trHeight w:val="284"/>
        </w:trPr>
        <w:tc>
          <w:tcPr>
            <w:tcW w:w="1193" w:type="pct"/>
            <w:tcBorders>
              <w:left w:val="single" w:sz="4" w:space="0" w:color="auto"/>
            </w:tcBorders>
          </w:tcPr>
          <w:p w14:paraId="7CEEB574" w14:textId="77777777" w:rsidR="004B6872" w:rsidRPr="00933850" w:rsidRDefault="004B6872" w:rsidP="00C77011">
            <w:pPr>
              <w:rPr>
                <w:rFonts w:ascii="Verdana" w:hAnsi="Verdana"/>
                <w:sz w:val="18"/>
                <w:szCs w:val="18"/>
                <w:lang w:val="en-US"/>
              </w:rPr>
            </w:pPr>
            <w:r w:rsidRPr="00933850">
              <w:rPr>
                <w:rFonts w:ascii="Verdana" w:hAnsi="Verdana"/>
                <w:sz w:val="18"/>
                <w:szCs w:val="18"/>
                <w:lang w:val="en-US"/>
              </w:rPr>
              <w:t>Name and function/position of the contact at the referee</w:t>
            </w:r>
          </w:p>
        </w:tc>
        <w:tc>
          <w:tcPr>
            <w:tcW w:w="3807" w:type="pct"/>
            <w:gridSpan w:val="2"/>
            <w:tcBorders>
              <w:right w:val="single" w:sz="4" w:space="0" w:color="auto"/>
            </w:tcBorders>
          </w:tcPr>
          <w:p w14:paraId="6CB41DCC" w14:textId="77777777" w:rsidR="004B6872" w:rsidRPr="00933850" w:rsidRDefault="004B6872" w:rsidP="00C77011">
            <w:pPr>
              <w:rPr>
                <w:rFonts w:ascii="Verdana" w:hAnsi="Verdana"/>
                <w:sz w:val="18"/>
                <w:szCs w:val="18"/>
                <w:lang w:val="en-US"/>
              </w:rPr>
            </w:pPr>
          </w:p>
        </w:tc>
      </w:tr>
      <w:tr w:rsidR="004B6872" w:rsidRPr="005D5A98" w14:paraId="37B20A55" w14:textId="77777777" w:rsidTr="00C77011">
        <w:trPr>
          <w:trHeight w:val="284"/>
        </w:trPr>
        <w:tc>
          <w:tcPr>
            <w:tcW w:w="1193" w:type="pct"/>
            <w:tcBorders>
              <w:left w:val="single" w:sz="4" w:space="0" w:color="auto"/>
            </w:tcBorders>
          </w:tcPr>
          <w:p w14:paraId="63AC8901" w14:textId="77777777" w:rsidR="004B6872" w:rsidRPr="00933850" w:rsidRDefault="004B6872" w:rsidP="00C77011">
            <w:pPr>
              <w:rPr>
                <w:rFonts w:ascii="Verdana" w:hAnsi="Verdana"/>
                <w:sz w:val="18"/>
                <w:szCs w:val="18"/>
                <w:lang w:val="en-US"/>
              </w:rPr>
            </w:pPr>
            <w:r w:rsidRPr="00933850">
              <w:rPr>
                <w:rFonts w:ascii="Verdana" w:hAnsi="Verdana"/>
                <w:sz w:val="18"/>
                <w:szCs w:val="18"/>
                <w:lang w:val="en-US"/>
              </w:rPr>
              <w:t>Phone number and email address of the contact at the referee</w:t>
            </w:r>
          </w:p>
        </w:tc>
        <w:tc>
          <w:tcPr>
            <w:tcW w:w="3807" w:type="pct"/>
            <w:gridSpan w:val="2"/>
            <w:tcBorders>
              <w:right w:val="single" w:sz="4" w:space="0" w:color="auto"/>
            </w:tcBorders>
          </w:tcPr>
          <w:p w14:paraId="6D10C713" w14:textId="77777777" w:rsidR="004B6872" w:rsidRPr="00933850" w:rsidRDefault="004B6872" w:rsidP="00C77011">
            <w:pPr>
              <w:rPr>
                <w:rFonts w:ascii="Verdana" w:hAnsi="Verdana"/>
                <w:sz w:val="18"/>
                <w:szCs w:val="18"/>
                <w:lang w:val="en-US"/>
              </w:rPr>
            </w:pPr>
          </w:p>
        </w:tc>
      </w:tr>
      <w:tr w:rsidR="004B6872" w:rsidRPr="005D5A98" w14:paraId="1ED8AC45" w14:textId="77777777" w:rsidTr="00C77011">
        <w:trPr>
          <w:trHeight w:val="284"/>
        </w:trPr>
        <w:tc>
          <w:tcPr>
            <w:tcW w:w="1193" w:type="pct"/>
            <w:tcBorders>
              <w:left w:val="single" w:sz="4" w:space="0" w:color="auto"/>
            </w:tcBorders>
          </w:tcPr>
          <w:p w14:paraId="44431E0B" w14:textId="77777777" w:rsidR="004B6872" w:rsidRPr="00933850" w:rsidRDefault="004B6872" w:rsidP="00C77011">
            <w:pPr>
              <w:rPr>
                <w:rFonts w:ascii="Verdana" w:hAnsi="Verdana"/>
                <w:sz w:val="18"/>
                <w:szCs w:val="18"/>
                <w:lang w:val="en-US"/>
              </w:rPr>
            </w:pPr>
            <w:r w:rsidRPr="00933850">
              <w:rPr>
                <w:rFonts w:ascii="Verdana" w:hAnsi="Verdana"/>
                <w:sz w:val="18"/>
                <w:szCs w:val="18"/>
                <w:lang w:val="en-US"/>
              </w:rPr>
              <w:t>Signature of the contact at the referee</w:t>
            </w:r>
          </w:p>
        </w:tc>
        <w:tc>
          <w:tcPr>
            <w:tcW w:w="3807" w:type="pct"/>
            <w:gridSpan w:val="2"/>
            <w:tcBorders>
              <w:right w:val="single" w:sz="4" w:space="0" w:color="auto"/>
            </w:tcBorders>
          </w:tcPr>
          <w:p w14:paraId="5DE46A8E" w14:textId="77777777" w:rsidR="004B6872" w:rsidRPr="00933850" w:rsidRDefault="004B6872" w:rsidP="00C77011">
            <w:pPr>
              <w:rPr>
                <w:rFonts w:ascii="Verdana" w:hAnsi="Verdana"/>
                <w:sz w:val="18"/>
                <w:szCs w:val="18"/>
                <w:lang w:val="en-US"/>
              </w:rPr>
            </w:pPr>
          </w:p>
        </w:tc>
      </w:tr>
      <w:tr w:rsidR="004B6872" w:rsidRPr="005D5A98" w14:paraId="126E8DC5" w14:textId="77777777" w:rsidTr="00C77011">
        <w:trPr>
          <w:trHeight w:val="694"/>
        </w:trPr>
        <w:tc>
          <w:tcPr>
            <w:tcW w:w="1193" w:type="pct"/>
            <w:tcBorders>
              <w:left w:val="single" w:sz="4" w:space="0" w:color="auto"/>
            </w:tcBorders>
          </w:tcPr>
          <w:p w14:paraId="79558F02" w14:textId="77777777" w:rsidR="004B6872" w:rsidRPr="00933850" w:rsidRDefault="004B6872" w:rsidP="00C77011">
            <w:pPr>
              <w:rPr>
                <w:rFonts w:ascii="Verdana" w:hAnsi="Verdana"/>
                <w:sz w:val="18"/>
                <w:szCs w:val="18"/>
                <w:lang w:val="en-US"/>
              </w:rPr>
            </w:pPr>
            <w:r w:rsidRPr="00933850">
              <w:rPr>
                <w:rFonts w:ascii="Verdana" w:hAnsi="Verdana"/>
                <w:sz w:val="18"/>
                <w:szCs w:val="18"/>
                <w:lang w:val="en-US"/>
              </w:rPr>
              <w:lastRenderedPageBreak/>
              <w:t>Place and date of signing</w:t>
            </w:r>
          </w:p>
        </w:tc>
        <w:tc>
          <w:tcPr>
            <w:tcW w:w="3807" w:type="pct"/>
            <w:gridSpan w:val="2"/>
            <w:tcBorders>
              <w:right w:val="single" w:sz="4" w:space="0" w:color="auto"/>
            </w:tcBorders>
          </w:tcPr>
          <w:p w14:paraId="625C258D" w14:textId="77777777" w:rsidR="004B6872" w:rsidRPr="00933850" w:rsidRDefault="004B6872" w:rsidP="00C77011">
            <w:pPr>
              <w:rPr>
                <w:rFonts w:ascii="Verdana" w:hAnsi="Verdana"/>
                <w:sz w:val="18"/>
                <w:szCs w:val="18"/>
                <w:lang w:val="en-US"/>
              </w:rPr>
            </w:pPr>
          </w:p>
          <w:p w14:paraId="04198CBC" w14:textId="77777777" w:rsidR="004B6872" w:rsidRDefault="004B6872" w:rsidP="00C77011">
            <w:pPr>
              <w:rPr>
                <w:rFonts w:ascii="Verdana" w:hAnsi="Verdana"/>
                <w:sz w:val="18"/>
                <w:szCs w:val="18"/>
                <w:lang w:val="en-US"/>
              </w:rPr>
            </w:pPr>
          </w:p>
          <w:p w14:paraId="6338BB19" w14:textId="77777777" w:rsidR="004B6872" w:rsidRPr="00933850" w:rsidRDefault="004B6872" w:rsidP="00C77011">
            <w:pPr>
              <w:rPr>
                <w:rFonts w:ascii="Verdana" w:hAnsi="Verdana"/>
                <w:sz w:val="18"/>
                <w:szCs w:val="18"/>
                <w:lang w:val="en-US"/>
              </w:rPr>
            </w:pPr>
          </w:p>
        </w:tc>
      </w:tr>
    </w:tbl>
    <w:p w14:paraId="638BE5E9" w14:textId="7FE833D2" w:rsidR="00C7045C" w:rsidRDefault="00C7045C" w:rsidP="0068070A">
      <w:pPr>
        <w:rPr>
          <w:rFonts w:ascii="Verdana" w:hAnsi="Verdana"/>
          <w:sz w:val="18"/>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162"/>
        <w:gridCol w:w="3083"/>
        <w:gridCol w:w="3817"/>
      </w:tblGrid>
      <w:tr w:rsidR="004B6872" w:rsidRPr="005D5A98" w14:paraId="39A898DC" w14:textId="77777777" w:rsidTr="00C77011">
        <w:trPr>
          <w:trHeight w:val="898"/>
        </w:trPr>
        <w:tc>
          <w:tcPr>
            <w:tcW w:w="5000" w:type="pct"/>
            <w:gridSpan w:val="3"/>
            <w:shd w:val="clear" w:color="auto" w:fill="E0E0E0"/>
          </w:tcPr>
          <w:p w14:paraId="5C7620AF" w14:textId="77777777" w:rsidR="004B6872" w:rsidRDefault="00F804C3" w:rsidP="00C77011">
            <w:pPr>
              <w:spacing w:line="240" w:lineRule="auto"/>
              <w:rPr>
                <w:rFonts w:ascii="Verdana" w:eastAsia="Aptos" w:hAnsi="Verdana"/>
                <w:b/>
                <w:bCs/>
                <w:kern w:val="2"/>
                <w:sz w:val="18"/>
                <w:szCs w:val="18"/>
                <w:lang w:val="en-US"/>
                <w14:ligatures w14:val="standardContextual"/>
              </w:rPr>
            </w:pPr>
            <w:r w:rsidRPr="00D849F8">
              <w:rPr>
                <w:rFonts w:ascii="Verdana" w:eastAsia="Verdana" w:hAnsi="Verdana" w:cs="Verdana"/>
                <w:b/>
                <w:bCs/>
                <w:color w:val="000000" w:themeColor="text1"/>
                <w:sz w:val="18"/>
                <w:szCs w:val="18"/>
                <w:lang w:val="en-US"/>
              </w:rPr>
              <w:t xml:space="preserve">Core Competence Expert C - </w:t>
            </w:r>
            <w:r w:rsidRPr="00BE2E51">
              <w:rPr>
                <w:rFonts w:ascii="Verdana" w:eastAsia="Aptos" w:hAnsi="Verdana"/>
                <w:b/>
                <w:bCs/>
                <w:kern w:val="2"/>
                <w:sz w:val="18"/>
                <w:szCs w:val="18"/>
                <w:lang w:val="en-US"/>
                <w14:ligatures w14:val="standardContextual"/>
              </w:rPr>
              <w:t>Local Expert in Cooperative Development and Coaching for Women-Led Shea Cooperatives</w:t>
            </w:r>
          </w:p>
          <w:p w14:paraId="14847C7E" w14:textId="3AD0BDE7" w:rsidR="00F804C3" w:rsidRPr="00933850" w:rsidRDefault="00F804C3" w:rsidP="00C77011">
            <w:pPr>
              <w:spacing w:line="240" w:lineRule="auto"/>
              <w:rPr>
                <w:rFonts w:ascii="Verdana" w:hAnsi="Verdana"/>
                <w:b/>
                <w:bCs/>
                <w:sz w:val="18"/>
                <w:szCs w:val="18"/>
                <w:lang w:val="en-US"/>
              </w:rPr>
            </w:pPr>
            <w:r w:rsidRPr="00D849F8">
              <w:rPr>
                <w:rFonts w:ascii="Verdana" w:hAnsi="Verdana"/>
                <w:sz w:val="18"/>
                <w:szCs w:val="18"/>
                <w:lang w:val="en-US"/>
              </w:rPr>
              <w:t>The reference assignment must demonstrate that the expert has proven experience in cooperative development and coaching for women-led shea cooperatives in Benin or West Africa.</w:t>
            </w:r>
          </w:p>
        </w:tc>
      </w:tr>
      <w:tr w:rsidR="004B6872" w:rsidRPr="00933850" w14:paraId="2ACF4B24" w14:textId="77777777" w:rsidTr="00C77011">
        <w:trPr>
          <w:trHeight w:val="284"/>
        </w:trPr>
        <w:tc>
          <w:tcPr>
            <w:tcW w:w="1193" w:type="pct"/>
            <w:tcBorders>
              <w:top w:val="single" w:sz="4" w:space="0" w:color="auto"/>
              <w:left w:val="single" w:sz="4" w:space="0" w:color="auto"/>
            </w:tcBorders>
          </w:tcPr>
          <w:p w14:paraId="13FCF469" w14:textId="77777777" w:rsidR="004B6872" w:rsidRPr="00933850" w:rsidRDefault="004B6872" w:rsidP="00C77011">
            <w:pPr>
              <w:rPr>
                <w:rFonts w:ascii="Verdana" w:hAnsi="Verdana"/>
                <w:sz w:val="18"/>
                <w:szCs w:val="18"/>
                <w:lang w:val="en-US"/>
              </w:rPr>
            </w:pPr>
            <w:r w:rsidRPr="00933850">
              <w:rPr>
                <w:rFonts w:ascii="Verdana" w:hAnsi="Verdana"/>
                <w:sz w:val="18"/>
                <w:szCs w:val="18"/>
                <w:lang w:val="en-US"/>
              </w:rPr>
              <w:t xml:space="preserve">Name Tenderer </w:t>
            </w:r>
          </w:p>
        </w:tc>
        <w:tc>
          <w:tcPr>
            <w:tcW w:w="3807" w:type="pct"/>
            <w:gridSpan w:val="2"/>
            <w:tcBorders>
              <w:top w:val="single" w:sz="4" w:space="0" w:color="auto"/>
              <w:right w:val="single" w:sz="4" w:space="0" w:color="auto"/>
            </w:tcBorders>
          </w:tcPr>
          <w:p w14:paraId="6A39145E" w14:textId="77777777" w:rsidR="004B6872" w:rsidRPr="00933850" w:rsidRDefault="004B6872" w:rsidP="00C77011">
            <w:pPr>
              <w:tabs>
                <w:tab w:val="left" w:pos="3015"/>
              </w:tabs>
              <w:rPr>
                <w:rFonts w:ascii="Verdana" w:hAnsi="Verdana"/>
                <w:sz w:val="18"/>
                <w:szCs w:val="18"/>
              </w:rPr>
            </w:pPr>
          </w:p>
        </w:tc>
      </w:tr>
      <w:tr w:rsidR="004B6872" w:rsidRPr="005D5A98" w14:paraId="3D7AB659" w14:textId="77777777" w:rsidTr="00C77011">
        <w:trPr>
          <w:trHeight w:val="284"/>
        </w:trPr>
        <w:tc>
          <w:tcPr>
            <w:tcW w:w="1193" w:type="pct"/>
            <w:tcBorders>
              <w:top w:val="single" w:sz="4" w:space="0" w:color="auto"/>
              <w:left w:val="single" w:sz="4" w:space="0" w:color="auto"/>
            </w:tcBorders>
          </w:tcPr>
          <w:p w14:paraId="6D827A9E" w14:textId="77777777" w:rsidR="004B6872" w:rsidRPr="00933850" w:rsidRDefault="004B6872" w:rsidP="00C77011">
            <w:pPr>
              <w:rPr>
                <w:rFonts w:ascii="Verdana" w:hAnsi="Verdana"/>
                <w:sz w:val="18"/>
                <w:szCs w:val="18"/>
                <w:lang w:val="en-US"/>
              </w:rPr>
            </w:pPr>
            <w:r w:rsidRPr="00933850">
              <w:rPr>
                <w:rFonts w:ascii="Verdana" w:hAnsi="Verdana"/>
                <w:sz w:val="18"/>
                <w:szCs w:val="18"/>
                <w:lang w:val="en-US"/>
              </w:rPr>
              <w:t>Name of the reference project</w:t>
            </w:r>
          </w:p>
        </w:tc>
        <w:tc>
          <w:tcPr>
            <w:tcW w:w="3807" w:type="pct"/>
            <w:gridSpan w:val="2"/>
            <w:tcBorders>
              <w:top w:val="single" w:sz="4" w:space="0" w:color="auto"/>
              <w:right w:val="single" w:sz="4" w:space="0" w:color="auto"/>
            </w:tcBorders>
          </w:tcPr>
          <w:p w14:paraId="41A6F7BC" w14:textId="77777777" w:rsidR="004B6872" w:rsidRPr="00933850" w:rsidRDefault="004B6872" w:rsidP="00C77011">
            <w:pPr>
              <w:tabs>
                <w:tab w:val="left" w:pos="3015"/>
              </w:tabs>
              <w:rPr>
                <w:rFonts w:ascii="Verdana" w:hAnsi="Verdana"/>
                <w:sz w:val="18"/>
                <w:szCs w:val="18"/>
                <w:lang w:val="en-US"/>
              </w:rPr>
            </w:pPr>
          </w:p>
        </w:tc>
      </w:tr>
      <w:tr w:rsidR="005D5A98" w:rsidRPr="005D5A98" w14:paraId="3A504D18" w14:textId="77777777" w:rsidTr="005D5A98">
        <w:trPr>
          <w:trHeight w:val="2608"/>
        </w:trPr>
        <w:tc>
          <w:tcPr>
            <w:tcW w:w="1193" w:type="pct"/>
            <w:vMerge w:val="restart"/>
            <w:tcBorders>
              <w:left w:val="single" w:sz="4" w:space="0" w:color="auto"/>
              <w:right w:val="single" w:sz="4" w:space="0" w:color="auto"/>
            </w:tcBorders>
          </w:tcPr>
          <w:p w14:paraId="27B24003" w14:textId="77777777" w:rsidR="005D5A98" w:rsidRPr="00933850" w:rsidRDefault="005D5A98" w:rsidP="00C77011">
            <w:pPr>
              <w:rPr>
                <w:rFonts w:ascii="Verdana" w:hAnsi="Verdana"/>
                <w:sz w:val="18"/>
                <w:szCs w:val="18"/>
                <w:lang w:val="en-US"/>
              </w:rPr>
            </w:pPr>
            <w:r>
              <w:rPr>
                <w:rFonts w:ascii="Verdana" w:hAnsi="Verdana"/>
                <w:sz w:val="18"/>
                <w:szCs w:val="18"/>
                <w:lang w:val="en-US"/>
              </w:rPr>
              <w:t>Clear description</w:t>
            </w:r>
            <w:r w:rsidRPr="00363B97">
              <w:rPr>
                <w:rFonts w:ascii="Verdana" w:hAnsi="Verdana"/>
                <w:sz w:val="18"/>
                <w:szCs w:val="18"/>
                <w:lang w:val="en-US"/>
              </w:rPr>
              <w:t xml:space="preserve"> of the reference assignment executed, meeting the requirements specified in paragraph 4.3.2 of the Tender Document and this Annex.</w:t>
            </w:r>
            <w:r>
              <w:rPr>
                <w:rFonts w:ascii="Verdana" w:hAnsi="Verdana"/>
                <w:sz w:val="18"/>
                <w:szCs w:val="18"/>
                <w:lang w:val="en-US"/>
              </w:rPr>
              <w:t xml:space="preserve"> </w:t>
            </w:r>
            <w:r w:rsidRPr="009B6732">
              <w:rPr>
                <w:rFonts w:ascii="Verdana" w:hAnsi="Verdana"/>
                <w:sz w:val="18"/>
                <w:szCs w:val="18"/>
                <w:lang w:val="en-US"/>
              </w:rPr>
              <w:t>The reference assignment must have been executed and/or completed within the three years prior to the closing date for submission of the Tender</w:t>
            </w:r>
            <w:r>
              <w:rPr>
                <w:rFonts w:ascii="Verdana" w:hAnsi="Verdana"/>
                <w:sz w:val="18"/>
                <w:szCs w:val="18"/>
                <w:lang w:val="en-US"/>
              </w:rPr>
              <w:t>.</w:t>
            </w:r>
          </w:p>
        </w:tc>
        <w:tc>
          <w:tcPr>
            <w:tcW w:w="3807" w:type="pct"/>
            <w:gridSpan w:val="2"/>
            <w:tcBorders>
              <w:left w:val="single" w:sz="4" w:space="0" w:color="auto"/>
              <w:right w:val="single" w:sz="4" w:space="0" w:color="auto"/>
            </w:tcBorders>
          </w:tcPr>
          <w:p w14:paraId="7C4E7818" w14:textId="77777777" w:rsidR="005D5A98" w:rsidRPr="00933850" w:rsidRDefault="005D5A98" w:rsidP="00C77011">
            <w:pPr>
              <w:rPr>
                <w:rFonts w:ascii="Verdana" w:hAnsi="Verdana"/>
                <w:sz w:val="18"/>
                <w:szCs w:val="18"/>
                <w:lang w:val="en-US"/>
              </w:rPr>
            </w:pPr>
          </w:p>
          <w:p w14:paraId="69623C15" w14:textId="77777777" w:rsidR="005D5A98" w:rsidRPr="00933850" w:rsidRDefault="005D5A98" w:rsidP="00C77011">
            <w:pPr>
              <w:rPr>
                <w:rFonts w:ascii="Verdana" w:hAnsi="Verdana"/>
                <w:sz w:val="18"/>
                <w:szCs w:val="18"/>
                <w:lang w:val="en-US"/>
              </w:rPr>
            </w:pPr>
          </w:p>
          <w:p w14:paraId="78A7EC22" w14:textId="77777777" w:rsidR="005D5A98" w:rsidRPr="00933850" w:rsidRDefault="005D5A98" w:rsidP="00C77011">
            <w:pPr>
              <w:rPr>
                <w:rFonts w:ascii="Verdana" w:hAnsi="Verdana"/>
                <w:sz w:val="18"/>
                <w:szCs w:val="18"/>
                <w:lang w:val="en-US"/>
              </w:rPr>
            </w:pPr>
          </w:p>
          <w:p w14:paraId="5D1AD3E1" w14:textId="77777777" w:rsidR="005D5A98" w:rsidRPr="00933850" w:rsidRDefault="005D5A98" w:rsidP="00C77011">
            <w:pPr>
              <w:rPr>
                <w:rFonts w:ascii="Verdana" w:hAnsi="Verdana"/>
                <w:sz w:val="18"/>
                <w:szCs w:val="18"/>
                <w:lang w:val="en-US"/>
              </w:rPr>
            </w:pPr>
          </w:p>
          <w:p w14:paraId="693F3E92" w14:textId="77777777" w:rsidR="005D5A98" w:rsidRPr="00933850" w:rsidRDefault="005D5A98" w:rsidP="00C77011">
            <w:pPr>
              <w:rPr>
                <w:rFonts w:ascii="Verdana" w:hAnsi="Verdana"/>
                <w:sz w:val="18"/>
                <w:szCs w:val="18"/>
                <w:lang w:val="en-US"/>
              </w:rPr>
            </w:pPr>
          </w:p>
        </w:tc>
      </w:tr>
      <w:tr w:rsidR="005D5A98" w:rsidRPr="00933850" w14:paraId="1C57DB0F" w14:textId="77777777" w:rsidTr="00C77011">
        <w:trPr>
          <w:trHeight w:val="284"/>
        </w:trPr>
        <w:tc>
          <w:tcPr>
            <w:tcW w:w="1193" w:type="pct"/>
            <w:vMerge/>
            <w:tcBorders>
              <w:left w:val="single" w:sz="4" w:space="0" w:color="auto"/>
              <w:right w:val="single" w:sz="4" w:space="0" w:color="auto"/>
            </w:tcBorders>
          </w:tcPr>
          <w:p w14:paraId="35AA5455" w14:textId="77777777" w:rsidR="005D5A98" w:rsidRPr="00933850" w:rsidRDefault="005D5A98" w:rsidP="00C77011">
            <w:pPr>
              <w:rPr>
                <w:rFonts w:ascii="Verdana" w:hAnsi="Verdana"/>
                <w:sz w:val="18"/>
                <w:szCs w:val="18"/>
                <w:lang w:val="en-US"/>
              </w:rPr>
            </w:pPr>
          </w:p>
        </w:tc>
        <w:tc>
          <w:tcPr>
            <w:tcW w:w="1701" w:type="pct"/>
            <w:tcBorders>
              <w:left w:val="single" w:sz="4" w:space="0" w:color="auto"/>
              <w:right w:val="nil"/>
            </w:tcBorders>
          </w:tcPr>
          <w:p w14:paraId="627206B6" w14:textId="77777777" w:rsidR="005D5A98" w:rsidRPr="00933850" w:rsidRDefault="005D5A98" w:rsidP="00C77011">
            <w:pPr>
              <w:rPr>
                <w:rFonts w:ascii="Verdana" w:hAnsi="Verdana"/>
                <w:sz w:val="18"/>
                <w:szCs w:val="18"/>
              </w:rPr>
            </w:pPr>
            <w:r w:rsidRPr="00933850">
              <w:rPr>
                <w:rFonts w:ascii="Verdana" w:hAnsi="Verdana"/>
                <w:sz w:val="18"/>
                <w:szCs w:val="18"/>
              </w:rPr>
              <w:t xml:space="preserve">Duration of the </w:t>
            </w:r>
            <w:r>
              <w:rPr>
                <w:rFonts w:ascii="Verdana" w:hAnsi="Verdana"/>
                <w:sz w:val="18"/>
                <w:szCs w:val="18"/>
              </w:rPr>
              <w:t>assignment</w:t>
            </w:r>
          </w:p>
        </w:tc>
        <w:tc>
          <w:tcPr>
            <w:tcW w:w="2106" w:type="pct"/>
            <w:tcBorders>
              <w:left w:val="single" w:sz="4" w:space="0" w:color="auto"/>
              <w:right w:val="single" w:sz="4" w:space="0" w:color="auto"/>
            </w:tcBorders>
          </w:tcPr>
          <w:p w14:paraId="4B78590C" w14:textId="77777777" w:rsidR="005D5A98" w:rsidRPr="00933850" w:rsidRDefault="005D5A98" w:rsidP="00C77011">
            <w:pPr>
              <w:rPr>
                <w:rFonts w:ascii="Verdana" w:hAnsi="Verdana"/>
                <w:sz w:val="18"/>
                <w:szCs w:val="18"/>
                <w:lang w:val="en-US"/>
              </w:rPr>
            </w:pPr>
            <w:r w:rsidRPr="00933850">
              <w:rPr>
                <w:rFonts w:ascii="Verdana" w:hAnsi="Verdana"/>
                <w:sz w:val="18"/>
                <w:szCs w:val="18"/>
                <w:lang w:val="en-US"/>
              </w:rPr>
              <w:t>Day of commencement – final day</w:t>
            </w:r>
          </w:p>
          <w:p w14:paraId="62FCEE89" w14:textId="77777777" w:rsidR="005D5A98" w:rsidRPr="00933850" w:rsidRDefault="005D5A98" w:rsidP="00C77011">
            <w:pPr>
              <w:rPr>
                <w:rFonts w:ascii="Verdana" w:hAnsi="Verdana"/>
                <w:sz w:val="18"/>
                <w:szCs w:val="18"/>
                <w:lang w:val="en-US"/>
              </w:rPr>
            </w:pPr>
          </w:p>
        </w:tc>
      </w:tr>
      <w:tr w:rsidR="005D5A98" w:rsidRPr="00933850" w14:paraId="44C4B0CF" w14:textId="77777777" w:rsidTr="00C77011">
        <w:trPr>
          <w:trHeight w:val="284"/>
        </w:trPr>
        <w:tc>
          <w:tcPr>
            <w:tcW w:w="1193" w:type="pct"/>
            <w:vMerge/>
            <w:tcBorders>
              <w:left w:val="single" w:sz="4" w:space="0" w:color="auto"/>
              <w:right w:val="single" w:sz="4" w:space="0" w:color="auto"/>
            </w:tcBorders>
          </w:tcPr>
          <w:p w14:paraId="310C58EB" w14:textId="77777777" w:rsidR="005D5A98" w:rsidRPr="00933850" w:rsidRDefault="005D5A98" w:rsidP="00C77011">
            <w:pPr>
              <w:rPr>
                <w:rFonts w:ascii="Verdana" w:hAnsi="Verdana"/>
                <w:sz w:val="18"/>
                <w:szCs w:val="18"/>
                <w:lang w:val="en-US"/>
              </w:rPr>
            </w:pPr>
          </w:p>
        </w:tc>
        <w:tc>
          <w:tcPr>
            <w:tcW w:w="1701" w:type="pct"/>
            <w:tcBorders>
              <w:left w:val="single" w:sz="4" w:space="0" w:color="auto"/>
              <w:right w:val="nil"/>
            </w:tcBorders>
          </w:tcPr>
          <w:p w14:paraId="41BBF5A7" w14:textId="1E3CFEB8" w:rsidR="005D5A98" w:rsidRPr="00933850" w:rsidRDefault="005D5A98" w:rsidP="00C77011">
            <w:pPr>
              <w:rPr>
                <w:rFonts w:ascii="Verdana" w:hAnsi="Verdana"/>
                <w:sz w:val="18"/>
                <w:szCs w:val="18"/>
              </w:rPr>
            </w:pPr>
            <w:r>
              <w:rPr>
                <w:rFonts w:ascii="Verdana" w:hAnsi="Verdana"/>
                <w:sz w:val="18"/>
                <w:szCs w:val="18"/>
              </w:rPr>
              <w:t>Value of the assignment</w:t>
            </w:r>
            <w:r>
              <w:rPr>
                <w:rFonts w:ascii="Verdana" w:hAnsi="Verdana"/>
                <w:sz w:val="18"/>
                <w:szCs w:val="18"/>
              </w:rPr>
              <w:t xml:space="preserve">: </w:t>
            </w:r>
          </w:p>
        </w:tc>
        <w:tc>
          <w:tcPr>
            <w:tcW w:w="2106" w:type="pct"/>
            <w:tcBorders>
              <w:left w:val="single" w:sz="4" w:space="0" w:color="auto"/>
              <w:right w:val="single" w:sz="4" w:space="0" w:color="auto"/>
            </w:tcBorders>
          </w:tcPr>
          <w:p w14:paraId="62CBF00B" w14:textId="77777777" w:rsidR="005D5A98" w:rsidRPr="00933850" w:rsidRDefault="005D5A98" w:rsidP="00C77011">
            <w:pPr>
              <w:rPr>
                <w:rFonts w:ascii="Verdana" w:hAnsi="Verdana"/>
                <w:sz w:val="18"/>
                <w:szCs w:val="18"/>
                <w:lang w:val="en-US"/>
              </w:rPr>
            </w:pPr>
          </w:p>
        </w:tc>
      </w:tr>
      <w:tr w:rsidR="004B6872" w:rsidRPr="005D5A98" w14:paraId="21A0BB0D" w14:textId="77777777" w:rsidTr="00C77011">
        <w:trPr>
          <w:trHeight w:val="284"/>
        </w:trPr>
        <w:tc>
          <w:tcPr>
            <w:tcW w:w="1193" w:type="pct"/>
            <w:tcBorders>
              <w:left w:val="single" w:sz="4" w:space="0" w:color="auto"/>
            </w:tcBorders>
          </w:tcPr>
          <w:p w14:paraId="717B8764" w14:textId="77777777" w:rsidR="004B6872" w:rsidRPr="00933850" w:rsidRDefault="004B6872" w:rsidP="00C77011">
            <w:pPr>
              <w:rPr>
                <w:rFonts w:ascii="Verdana" w:hAnsi="Verdana"/>
                <w:sz w:val="18"/>
                <w:szCs w:val="18"/>
                <w:lang w:val="en-US"/>
              </w:rPr>
            </w:pPr>
            <w:r w:rsidRPr="00933850">
              <w:rPr>
                <w:rFonts w:ascii="Verdana" w:hAnsi="Verdana"/>
                <w:sz w:val="18"/>
                <w:szCs w:val="18"/>
                <w:lang w:val="en-US"/>
              </w:rPr>
              <w:t>Name of the organization/company  of the referee</w:t>
            </w:r>
          </w:p>
        </w:tc>
        <w:tc>
          <w:tcPr>
            <w:tcW w:w="3807" w:type="pct"/>
            <w:gridSpan w:val="2"/>
            <w:tcBorders>
              <w:right w:val="single" w:sz="4" w:space="0" w:color="auto"/>
            </w:tcBorders>
          </w:tcPr>
          <w:p w14:paraId="2B060955" w14:textId="77777777" w:rsidR="004B6872" w:rsidRPr="00933850" w:rsidRDefault="004B6872" w:rsidP="00C77011">
            <w:pPr>
              <w:rPr>
                <w:rFonts w:ascii="Verdana" w:hAnsi="Verdana"/>
                <w:sz w:val="18"/>
                <w:szCs w:val="18"/>
                <w:lang w:val="en-US"/>
              </w:rPr>
            </w:pPr>
          </w:p>
        </w:tc>
      </w:tr>
      <w:tr w:rsidR="004B6872" w:rsidRPr="005D5A98" w14:paraId="44A8ADCA" w14:textId="77777777" w:rsidTr="00C77011">
        <w:trPr>
          <w:trHeight w:val="284"/>
        </w:trPr>
        <w:tc>
          <w:tcPr>
            <w:tcW w:w="1193" w:type="pct"/>
            <w:tcBorders>
              <w:left w:val="single" w:sz="4" w:space="0" w:color="auto"/>
            </w:tcBorders>
          </w:tcPr>
          <w:p w14:paraId="2E34ABE7" w14:textId="77777777" w:rsidR="004B6872" w:rsidRPr="00933850" w:rsidRDefault="004B6872" w:rsidP="00C77011">
            <w:pPr>
              <w:rPr>
                <w:rFonts w:ascii="Verdana" w:hAnsi="Verdana"/>
                <w:sz w:val="18"/>
                <w:szCs w:val="18"/>
                <w:lang w:val="en-US"/>
              </w:rPr>
            </w:pPr>
            <w:r w:rsidRPr="00933850">
              <w:rPr>
                <w:rFonts w:ascii="Verdana" w:hAnsi="Verdana"/>
                <w:sz w:val="18"/>
                <w:szCs w:val="18"/>
                <w:lang w:val="en-US"/>
              </w:rPr>
              <w:t>Name and function/position of the contact at the referee</w:t>
            </w:r>
          </w:p>
        </w:tc>
        <w:tc>
          <w:tcPr>
            <w:tcW w:w="3807" w:type="pct"/>
            <w:gridSpan w:val="2"/>
            <w:tcBorders>
              <w:right w:val="single" w:sz="4" w:space="0" w:color="auto"/>
            </w:tcBorders>
          </w:tcPr>
          <w:p w14:paraId="35B39004" w14:textId="77777777" w:rsidR="004B6872" w:rsidRPr="00933850" w:rsidRDefault="004B6872" w:rsidP="00C77011">
            <w:pPr>
              <w:rPr>
                <w:rFonts w:ascii="Verdana" w:hAnsi="Verdana"/>
                <w:sz w:val="18"/>
                <w:szCs w:val="18"/>
                <w:lang w:val="en-US"/>
              </w:rPr>
            </w:pPr>
          </w:p>
        </w:tc>
      </w:tr>
      <w:tr w:rsidR="004B6872" w:rsidRPr="005D5A98" w14:paraId="4E4EB9DF" w14:textId="77777777" w:rsidTr="00C77011">
        <w:trPr>
          <w:trHeight w:val="284"/>
        </w:trPr>
        <w:tc>
          <w:tcPr>
            <w:tcW w:w="1193" w:type="pct"/>
            <w:tcBorders>
              <w:left w:val="single" w:sz="4" w:space="0" w:color="auto"/>
            </w:tcBorders>
          </w:tcPr>
          <w:p w14:paraId="161FEB0A" w14:textId="77777777" w:rsidR="004B6872" w:rsidRPr="00933850" w:rsidRDefault="004B6872" w:rsidP="00C77011">
            <w:pPr>
              <w:rPr>
                <w:rFonts w:ascii="Verdana" w:hAnsi="Verdana"/>
                <w:sz w:val="18"/>
                <w:szCs w:val="18"/>
                <w:lang w:val="en-US"/>
              </w:rPr>
            </w:pPr>
            <w:r w:rsidRPr="00933850">
              <w:rPr>
                <w:rFonts w:ascii="Verdana" w:hAnsi="Verdana"/>
                <w:sz w:val="18"/>
                <w:szCs w:val="18"/>
                <w:lang w:val="en-US"/>
              </w:rPr>
              <w:t>Phone number and email address of the contact at the referee</w:t>
            </w:r>
          </w:p>
        </w:tc>
        <w:tc>
          <w:tcPr>
            <w:tcW w:w="3807" w:type="pct"/>
            <w:gridSpan w:val="2"/>
            <w:tcBorders>
              <w:right w:val="single" w:sz="4" w:space="0" w:color="auto"/>
            </w:tcBorders>
          </w:tcPr>
          <w:p w14:paraId="61888B23" w14:textId="77777777" w:rsidR="004B6872" w:rsidRPr="00933850" w:rsidRDefault="004B6872" w:rsidP="00C77011">
            <w:pPr>
              <w:rPr>
                <w:rFonts w:ascii="Verdana" w:hAnsi="Verdana"/>
                <w:sz w:val="18"/>
                <w:szCs w:val="18"/>
                <w:lang w:val="en-US"/>
              </w:rPr>
            </w:pPr>
          </w:p>
        </w:tc>
      </w:tr>
      <w:tr w:rsidR="004B6872" w:rsidRPr="005D5A98" w14:paraId="3CAE9E3E" w14:textId="77777777" w:rsidTr="00C77011">
        <w:trPr>
          <w:trHeight w:val="284"/>
        </w:trPr>
        <w:tc>
          <w:tcPr>
            <w:tcW w:w="1193" w:type="pct"/>
            <w:tcBorders>
              <w:left w:val="single" w:sz="4" w:space="0" w:color="auto"/>
            </w:tcBorders>
          </w:tcPr>
          <w:p w14:paraId="3D3D7907" w14:textId="77777777" w:rsidR="004B6872" w:rsidRPr="00933850" w:rsidRDefault="004B6872" w:rsidP="00C77011">
            <w:pPr>
              <w:rPr>
                <w:rFonts w:ascii="Verdana" w:hAnsi="Verdana"/>
                <w:sz w:val="18"/>
                <w:szCs w:val="18"/>
                <w:lang w:val="en-US"/>
              </w:rPr>
            </w:pPr>
            <w:r w:rsidRPr="00933850">
              <w:rPr>
                <w:rFonts w:ascii="Verdana" w:hAnsi="Verdana"/>
                <w:sz w:val="18"/>
                <w:szCs w:val="18"/>
                <w:lang w:val="en-US"/>
              </w:rPr>
              <w:lastRenderedPageBreak/>
              <w:t>Signature of the contact at the referee</w:t>
            </w:r>
          </w:p>
        </w:tc>
        <w:tc>
          <w:tcPr>
            <w:tcW w:w="3807" w:type="pct"/>
            <w:gridSpan w:val="2"/>
            <w:tcBorders>
              <w:right w:val="single" w:sz="4" w:space="0" w:color="auto"/>
            </w:tcBorders>
          </w:tcPr>
          <w:p w14:paraId="7A58D349" w14:textId="77777777" w:rsidR="004B6872" w:rsidRPr="00933850" w:rsidRDefault="004B6872" w:rsidP="00C77011">
            <w:pPr>
              <w:rPr>
                <w:rFonts w:ascii="Verdana" w:hAnsi="Verdana"/>
                <w:sz w:val="18"/>
                <w:szCs w:val="18"/>
                <w:lang w:val="en-US"/>
              </w:rPr>
            </w:pPr>
          </w:p>
        </w:tc>
      </w:tr>
      <w:tr w:rsidR="004B6872" w:rsidRPr="005D5A98" w14:paraId="032AB2E0" w14:textId="77777777" w:rsidTr="00C77011">
        <w:trPr>
          <w:trHeight w:val="694"/>
        </w:trPr>
        <w:tc>
          <w:tcPr>
            <w:tcW w:w="1193" w:type="pct"/>
            <w:tcBorders>
              <w:left w:val="single" w:sz="4" w:space="0" w:color="auto"/>
            </w:tcBorders>
          </w:tcPr>
          <w:p w14:paraId="11F97AC8" w14:textId="77777777" w:rsidR="004B6872" w:rsidRPr="00933850" w:rsidRDefault="004B6872" w:rsidP="00C77011">
            <w:pPr>
              <w:rPr>
                <w:rFonts w:ascii="Verdana" w:hAnsi="Verdana"/>
                <w:sz w:val="18"/>
                <w:szCs w:val="18"/>
                <w:lang w:val="en-US"/>
              </w:rPr>
            </w:pPr>
            <w:r w:rsidRPr="00933850">
              <w:rPr>
                <w:rFonts w:ascii="Verdana" w:hAnsi="Verdana"/>
                <w:sz w:val="18"/>
                <w:szCs w:val="18"/>
                <w:lang w:val="en-US"/>
              </w:rPr>
              <w:t>Place and date of signing</w:t>
            </w:r>
          </w:p>
        </w:tc>
        <w:tc>
          <w:tcPr>
            <w:tcW w:w="3807" w:type="pct"/>
            <w:gridSpan w:val="2"/>
            <w:tcBorders>
              <w:right w:val="single" w:sz="4" w:space="0" w:color="auto"/>
            </w:tcBorders>
          </w:tcPr>
          <w:p w14:paraId="2AE7FE5C" w14:textId="77777777" w:rsidR="004B6872" w:rsidRPr="00933850" w:rsidRDefault="004B6872" w:rsidP="00C77011">
            <w:pPr>
              <w:rPr>
                <w:rFonts w:ascii="Verdana" w:hAnsi="Verdana"/>
                <w:sz w:val="18"/>
                <w:szCs w:val="18"/>
                <w:lang w:val="en-US"/>
              </w:rPr>
            </w:pPr>
          </w:p>
          <w:p w14:paraId="2115CFA3" w14:textId="77777777" w:rsidR="004B6872" w:rsidRDefault="004B6872" w:rsidP="00C77011">
            <w:pPr>
              <w:rPr>
                <w:rFonts w:ascii="Verdana" w:hAnsi="Verdana"/>
                <w:sz w:val="18"/>
                <w:szCs w:val="18"/>
                <w:lang w:val="en-US"/>
              </w:rPr>
            </w:pPr>
          </w:p>
          <w:p w14:paraId="5CCB6D3D" w14:textId="77777777" w:rsidR="004B6872" w:rsidRPr="00933850" w:rsidRDefault="004B6872" w:rsidP="00C77011">
            <w:pPr>
              <w:rPr>
                <w:rFonts w:ascii="Verdana" w:hAnsi="Verdana"/>
                <w:sz w:val="18"/>
                <w:szCs w:val="18"/>
                <w:lang w:val="en-US"/>
              </w:rPr>
            </w:pPr>
          </w:p>
        </w:tc>
      </w:tr>
    </w:tbl>
    <w:p w14:paraId="2504940A" w14:textId="77777777" w:rsidR="005D5A98" w:rsidRDefault="005D5A9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162"/>
        <w:gridCol w:w="3083"/>
        <w:gridCol w:w="3817"/>
      </w:tblGrid>
      <w:tr w:rsidR="004B6872" w:rsidRPr="005D5A98" w14:paraId="233DF1DE" w14:textId="77777777" w:rsidTr="00C77011">
        <w:trPr>
          <w:trHeight w:val="898"/>
        </w:trPr>
        <w:tc>
          <w:tcPr>
            <w:tcW w:w="5000" w:type="pct"/>
            <w:gridSpan w:val="3"/>
            <w:shd w:val="clear" w:color="auto" w:fill="E0E0E0"/>
          </w:tcPr>
          <w:p w14:paraId="64857A08" w14:textId="51653E9A" w:rsidR="004B6872" w:rsidRDefault="00F804C3" w:rsidP="00C77011">
            <w:pPr>
              <w:spacing w:line="240" w:lineRule="auto"/>
              <w:rPr>
                <w:rFonts w:ascii="Verdana" w:eastAsia="Aptos" w:hAnsi="Verdana"/>
                <w:b/>
                <w:bCs/>
                <w:kern w:val="2"/>
                <w:sz w:val="18"/>
                <w:szCs w:val="18"/>
                <w:lang w:val="en-US"/>
                <w14:ligatures w14:val="standardContextual"/>
              </w:rPr>
            </w:pPr>
            <w:r w:rsidRPr="00D849F8">
              <w:rPr>
                <w:rFonts w:ascii="Verdana" w:hAnsi="Verdana"/>
                <w:b/>
                <w:bCs/>
                <w:sz w:val="18"/>
                <w:szCs w:val="18"/>
                <w:lang w:val="en-US"/>
              </w:rPr>
              <w:t xml:space="preserve">Core Competence Expert D - </w:t>
            </w:r>
            <w:r w:rsidRPr="006A1649">
              <w:rPr>
                <w:rFonts w:ascii="Verdana" w:eastAsia="Aptos" w:hAnsi="Verdana"/>
                <w:b/>
                <w:bCs/>
                <w:kern w:val="2"/>
                <w:sz w:val="18"/>
                <w:szCs w:val="18"/>
                <w:lang w:val="en-US"/>
                <w14:ligatures w14:val="standardContextual"/>
              </w:rPr>
              <w:t>Senior institutional support</w:t>
            </w:r>
          </w:p>
          <w:p w14:paraId="575CEEB1" w14:textId="6FA76CC1" w:rsidR="00F804C3" w:rsidRPr="00933850" w:rsidRDefault="00F804C3" w:rsidP="00C77011">
            <w:pPr>
              <w:spacing w:line="240" w:lineRule="auto"/>
              <w:rPr>
                <w:rFonts w:ascii="Verdana" w:hAnsi="Verdana"/>
                <w:b/>
                <w:bCs/>
                <w:sz w:val="18"/>
                <w:szCs w:val="18"/>
                <w:lang w:val="en-US"/>
              </w:rPr>
            </w:pPr>
            <w:r w:rsidRPr="00D849F8">
              <w:rPr>
                <w:rFonts w:ascii="Verdana" w:hAnsi="Verdana"/>
                <w:sz w:val="18"/>
                <w:szCs w:val="18"/>
                <w:lang w:val="en-US"/>
              </w:rPr>
              <w:t>The reference assignment must demonstrate that the expert has proven experience in strengthening sector governance, facilitating stakeholder engagement and public–private dialogue, and supporting institutional coordination or advocacy processes in agricultural value chains in Benin or West Africa.</w:t>
            </w:r>
          </w:p>
        </w:tc>
      </w:tr>
      <w:tr w:rsidR="004B6872" w:rsidRPr="00933850" w14:paraId="49A67554" w14:textId="77777777" w:rsidTr="00C77011">
        <w:trPr>
          <w:trHeight w:val="284"/>
        </w:trPr>
        <w:tc>
          <w:tcPr>
            <w:tcW w:w="1193" w:type="pct"/>
            <w:tcBorders>
              <w:top w:val="single" w:sz="4" w:space="0" w:color="auto"/>
              <w:left w:val="single" w:sz="4" w:space="0" w:color="auto"/>
            </w:tcBorders>
          </w:tcPr>
          <w:p w14:paraId="1A7484E7" w14:textId="77777777" w:rsidR="004B6872" w:rsidRPr="00933850" w:rsidRDefault="004B6872" w:rsidP="00C77011">
            <w:pPr>
              <w:rPr>
                <w:rFonts w:ascii="Verdana" w:hAnsi="Verdana"/>
                <w:sz w:val="18"/>
                <w:szCs w:val="18"/>
                <w:lang w:val="en-US"/>
              </w:rPr>
            </w:pPr>
            <w:r w:rsidRPr="00933850">
              <w:rPr>
                <w:rFonts w:ascii="Verdana" w:hAnsi="Verdana"/>
                <w:sz w:val="18"/>
                <w:szCs w:val="18"/>
                <w:lang w:val="en-US"/>
              </w:rPr>
              <w:t xml:space="preserve">Name Tenderer </w:t>
            </w:r>
          </w:p>
        </w:tc>
        <w:tc>
          <w:tcPr>
            <w:tcW w:w="3807" w:type="pct"/>
            <w:gridSpan w:val="2"/>
            <w:tcBorders>
              <w:top w:val="single" w:sz="4" w:space="0" w:color="auto"/>
              <w:right w:val="single" w:sz="4" w:space="0" w:color="auto"/>
            </w:tcBorders>
          </w:tcPr>
          <w:p w14:paraId="031B4EB0" w14:textId="77777777" w:rsidR="004B6872" w:rsidRPr="00933850" w:rsidRDefault="004B6872" w:rsidP="00C77011">
            <w:pPr>
              <w:tabs>
                <w:tab w:val="left" w:pos="3015"/>
              </w:tabs>
              <w:rPr>
                <w:rFonts w:ascii="Verdana" w:hAnsi="Verdana"/>
                <w:sz w:val="18"/>
                <w:szCs w:val="18"/>
              </w:rPr>
            </w:pPr>
          </w:p>
        </w:tc>
      </w:tr>
      <w:tr w:rsidR="004B6872" w:rsidRPr="005D5A98" w14:paraId="32FE6335" w14:textId="77777777" w:rsidTr="00C77011">
        <w:trPr>
          <w:trHeight w:val="284"/>
        </w:trPr>
        <w:tc>
          <w:tcPr>
            <w:tcW w:w="1193" w:type="pct"/>
            <w:tcBorders>
              <w:top w:val="single" w:sz="4" w:space="0" w:color="auto"/>
              <w:left w:val="single" w:sz="4" w:space="0" w:color="auto"/>
            </w:tcBorders>
          </w:tcPr>
          <w:p w14:paraId="11EFE49F" w14:textId="77777777" w:rsidR="004B6872" w:rsidRPr="00933850" w:rsidRDefault="004B6872" w:rsidP="00C77011">
            <w:pPr>
              <w:rPr>
                <w:rFonts w:ascii="Verdana" w:hAnsi="Verdana"/>
                <w:sz w:val="18"/>
                <w:szCs w:val="18"/>
                <w:lang w:val="en-US"/>
              </w:rPr>
            </w:pPr>
            <w:r w:rsidRPr="00933850">
              <w:rPr>
                <w:rFonts w:ascii="Verdana" w:hAnsi="Verdana"/>
                <w:sz w:val="18"/>
                <w:szCs w:val="18"/>
                <w:lang w:val="en-US"/>
              </w:rPr>
              <w:t>Name of the reference project</w:t>
            </w:r>
          </w:p>
        </w:tc>
        <w:tc>
          <w:tcPr>
            <w:tcW w:w="3807" w:type="pct"/>
            <w:gridSpan w:val="2"/>
            <w:tcBorders>
              <w:top w:val="single" w:sz="4" w:space="0" w:color="auto"/>
              <w:right w:val="single" w:sz="4" w:space="0" w:color="auto"/>
            </w:tcBorders>
          </w:tcPr>
          <w:p w14:paraId="3B226EB8" w14:textId="77777777" w:rsidR="004B6872" w:rsidRPr="00933850" w:rsidRDefault="004B6872" w:rsidP="00C77011">
            <w:pPr>
              <w:tabs>
                <w:tab w:val="left" w:pos="3015"/>
              </w:tabs>
              <w:rPr>
                <w:rFonts w:ascii="Verdana" w:hAnsi="Verdana"/>
                <w:sz w:val="18"/>
                <w:szCs w:val="18"/>
                <w:lang w:val="en-US"/>
              </w:rPr>
            </w:pPr>
          </w:p>
        </w:tc>
      </w:tr>
      <w:tr w:rsidR="005D5A98" w:rsidRPr="005D5A98" w14:paraId="75300138" w14:textId="77777777" w:rsidTr="005D5A98">
        <w:trPr>
          <w:trHeight w:val="2494"/>
        </w:trPr>
        <w:tc>
          <w:tcPr>
            <w:tcW w:w="1193" w:type="pct"/>
            <w:vMerge w:val="restart"/>
            <w:tcBorders>
              <w:left w:val="single" w:sz="4" w:space="0" w:color="auto"/>
              <w:right w:val="single" w:sz="4" w:space="0" w:color="auto"/>
            </w:tcBorders>
          </w:tcPr>
          <w:p w14:paraId="6430C457" w14:textId="77777777" w:rsidR="005D5A98" w:rsidRPr="00933850" w:rsidRDefault="005D5A98" w:rsidP="00C77011">
            <w:pPr>
              <w:rPr>
                <w:rFonts w:ascii="Verdana" w:hAnsi="Verdana"/>
                <w:sz w:val="18"/>
                <w:szCs w:val="18"/>
                <w:lang w:val="en-US"/>
              </w:rPr>
            </w:pPr>
            <w:r>
              <w:rPr>
                <w:rFonts w:ascii="Verdana" w:hAnsi="Verdana"/>
                <w:sz w:val="18"/>
                <w:szCs w:val="18"/>
                <w:lang w:val="en-US"/>
              </w:rPr>
              <w:t>Clear description</w:t>
            </w:r>
            <w:r w:rsidRPr="00363B97">
              <w:rPr>
                <w:rFonts w:ascii="Verdana" w:hAnsi="Verdana"/>
                <w:sz w:val="18"/>
                <w:szCs w:val="18"/>
                <w:lang w:val="en-US"/>
              </w:rPr>
              <w:t xml:space="preserve"> of the reference assignment executed, meeting the requirements specified in paragraph 4.3.2 of the Tender Document and this Annex.</w:t>
            </w:r>
            <w:r>
              <w:rPr>
                <w:rFonts w:ascii="Verdana" w:hAnsi="Verdana"/>
                <w:sz w:val="18"/>
                <w:szCs w:val="18"/>
                <w:lang w:val="en-US"/>
              </w:rPr>
              <w:t xml:space="preserve"> </w:t>
            </w:r>
            <w:r w:rsidRPr="009B6732">
              <w:rPr>
                <w:rFonts w:ascii="Verdana" w:hAnsi="Verdana"/>
                <w:sz w:val="18"/>
                <w:szCs w:val="18"/>
                <w:lang w:val="en-US"/>
              </w:rPr>
              <w:t>The reference assignment must have been executed and/or completed within the three years prior to the closing date for submission of the Tender</w:t>
            </w:r>
            <w:r>
              <w:rPr>
                <w:rFonts w:ascii="Verdana" w:hAnsi="Verdana"/>
                <w:sz w:val="18"/>
                <w:szCs w:val="18"/>
                <w:lang w:val="en-US"/>
              </w:rPr>
              <w:t>.</w:t>
            </w:r>
          </w:p>
        </w:tc>
        <w:tc>
          <w:tcPr>
            <w:tcW w:w="3807" w:type="pct"/>
            <w:gridSpan w:val="2"/>
            <w:tcBorders>
              <w:left w:val="single" w:sz="4" w:space="0" w:color="auto"/>
              <w:right w:val="single" w:sz="4" w:space="0" w:color="auto"/>
            </w:tcBorders>
          </w:tcPr>
          <w:p w14:paraId="3DE92083" w14:textId="77777777" w:rsidR="005D5A98" w:rsidRPr="00933850" w:rsidRDefault="005D5A98" w:rsidP="00C77011">
            <w:pPr>
              <w:rPr>
                <w:rFonts w:ascii="Verdana" w:hAnsi="Verdana"/>
                <w:sz w:val="18"/>
                <w:szCs w:val="18"/>
                <w:lang w:val="en-US"/>
              </w:rPr>
            </w:pPr>
          </w:p>
          <w:p w14:paraId="33911270" w14:textId="77777777" w:rsidR="005D5A98" w:rsidRPr="00933850" w:rsidRDefault="005D5A98" w:rsidP="00C77011">
            <w:pPr>
              <w:rPr>
                <w:rFonts w:ascii="Verdana" w:hAnsi="Verdana"/>
                <w:sz w:val="18"/>
                <w:szCs w:val="18"/>
                <w:lang w:val="en-US"/>
              </w:rPr>
            </w:pPr>
          </w:p>
          <w:p w14:paraId="5F7D2C26" w14:textId="77777777" w:rsidR="005D5A98" w:rsidRPr="00933850" w:rsidRDefault="005D5A98" w:rsidP="00C77011">
            <w:pPr>
              <w:rPr>
                <w:rFonts w:ascii="Verdana" w:hAnsi="Verdana"/>
                <w:sz w:val="18"/>
                <w:szCs w:val="18"/>
                <w:lang w:val="en-US"/>
              </w:rPr>
            </w:pPr>
          </w:p>
          <w:p w14:paraId="6013A95C" w14:textId="77777777" w:rsidR="005D5A98" w:rsidRPr="00933850" w:rsidRDefault="005D5A98" w:rsidP="00C77011">
            <w:pPr>
              <w:rPr>
                <w:rFonts w:ascii="Verdana" w:hAnsi="Verdana"/>
                <w:sz w:val="18"/>
                <w:szCs w:val="18"/>
                <w:lang w:val="en-US"/>
              </w:rPr>
            </w:pPr>
          </w:p>
          <w:p w14:paraId="6D551C6A" w14:textId="77777777" w:rsidR="005D5A98" w:rsidRPr="00933850" w:rsidRDefault="005D5A98" w:rsidP="00C77011">
            <w:pPr>
              <w:rPr>
                <w:rFonts w:ascii="Verdana" w:hAnsi="Verdana"/>
                <w:sz w:val="18"/>
                <w:szCs w:val="18"/>
                <w:lang w:val="en-US"/>
              </w:rPr>
            </w:pPr>
          </w:p>
        </w:tc>
      </w:tr>
      <w:tr w:rsidR="005D5A98" w:rsidRPr="00933850" w14:paraId="7D6157FB" w14:textId="77777777" w:rsidTr="00C77011">
        <w:trPr>
          <w:trHeight w:val="284"/>
        </w:trPr>
        <w:tc>
          <w:tcPr>
            <w:tcW w:w="1193" w:type="pct"/>
            <w:vMerge/>
            <w:tcBorders>
              <w:left w:val="single" w:sz="4" w:space="0" w:color="auto"/>
              <w:right w:val="single" w:sz="4" w:space="0" w:color="auto"/>
            </w:tcBorders>
          </w:tcPr>
          <w:p w14:paraId="4DABC524" w14:textId="77777777" w:rsidR="005D5A98" w:rsidRPr="00933850" w:rsidRDefault="005D5A98" w:rsidP="00C77011">
            <w:pPr>
              <w:rPr>
                <w:rFonts w:ascii="Verdana" w:hAnsi="Verdana"/>
                <w:sz w:val="18"/>
                <w:szCs w:val="18"/>
                <w:lang w:val="en-US"/>
              </w:rPr>
            </w:pPr>
          </w:p>
        </w:tc>
        <w:tc>
          <w:tcPr>
            <w:tcW w:w="1701" w:type="pct"/>
            <w:tcBorders>
              <w:left w:val="single" w:sz="4" w:space="0" w:color="auto"/>
              <w:right w:val="nil"/>
            </w:tcBorders>
          </w:tcPr>
          <w:p w14:paraId="51B6E366" w14:textId="77777777" w:rsidR="005D5A98" w:rsidRPr="00933850" w:rsidRDefault="005D5A98" w:rsidP="00C77011">
            <w:pPr>
              <w:rPr>
                <w:rFonts w:ascii="Verdana" w:hAnsi="Verdana"/>
                <w:sz w:val="18"/>
                <w:szCs w:val="18"/>
              </w:rPr>
            </w:pPr>
            <w:r w:rsidRPr="00933850">
              <w:rPr>
                <w:rFonts w:ascii="Verdana" w:hAnsi="Verdana"/>
                <w:sz w:val="18"/>
                <w:szCs w:val="18"/>
              </w:rPr>
              <w:t xml:space="preserve">Duration of the </w:t>
            </w:r>
            <w:r>
              <w:rPr>
                <w:rFonts w:ascii="Verdana" w:hAnsi="Verdana"/>
                <w:sz w:val="18"/>
                <w:szCs w:val="18"/>
              </w:rPr>
              <w:t>assignment</w:t>
            </w:r>
          </w:p>
        </w:tc>
        <w:tc>
          <w:tcPr>
            <w:tcW w:w="2106" w:type="pct"/>
            <w:tcBorders>
              <w:left w:val="single" w:sz="4" w:space="0" w:color="auto"/>
              <w:right w:val="single" w:sz="4" w:space="0" w:color="auto"/>
            </w:tcBorders>
          </w:tcPr>
          <w:p w14:paraId="703E9A6A" w14:textId="77777777" w:rsidR="005D5A98" w:rsidRPr="00933850" w:rsidRDefault="005D5A98" w:rsidP="00C77011">
            <w:pPr>
              <w:rPr>
                <w:rFonts w:ascii="Verdana" w:hAnsi="Verdana"/>
                <w:sz w:val="18"/>
                <w:szCs w:val="18"/>
                <w:lang w:val="en-US"/>
              </w:rPr>
            </w:pPr>
            <w:r w:rsidRPr="00933850">
              <w:rPr>
                <w:rFonts w:ascii="Verdana" w:hAnsi="Verdana"/>
                <w:sz w:val="18"/>
                <w:szCs w:val="18"/>
                <w:lang w:val="en-US"/>
              </w:rPr>
              <w:t>Day of commencement – final day</w:t>
            </w:r>
          </w:p>
          <w:p w14:paraId="2CB6D6F6" w14:textId="77777777" w:rsidR="005D5A98" w:rsidRPr="00933850" w:rsidRDefault="005D5A98" w:rsidP="00C77011">
            <w:pPr>
              <w:rPr>
                <w:rFonts w:ascii="Verdana" w:hAnsi="Verdana"/>
                <w:sz w:val="18"/>
                <w:szCs w:val="18"/>
                <w:lang w:val="en-US"/>
              </w:rPr>
            </w:pPr>
          </w:p>
        </w:tc>
      </w:tr>
      <w:tr w:rsidR="005D5A98" w:rsidRPr="00933850" w14:paraId="3A7E4B4E" w14:textId="77777777" w:rsidTr="00C77011">
        <w:trPr>
          <w:trHeight w:val="284"/>
        </w:trPr>
        <w:tc>
          <w:tcPr>
            <w:tcW w:w="1193" w:type="pct"/>
            <w:vMerge/>
            <w:tcBorders>
              <w:left w:val="single" w:sz="4" w:space="0" w:color="auto"/>
              <w:right w:val="single" w:sz="4" w:space="0" w:color="auto"/>
            </w:tcBorders>
          </w:tcPr>
          <w:p w14:paraId="3B7682BA" w14:textId="77777777" w:rsidR="005D5A98" w:rsidRPr="00933850" w:rsidRDefault="005D5A98" w:rsidP="00C77011">
            <w:pPr>
              <w:rPr>
                <w:rFonts w:ascii="Verdana" w:hAnsi="Verdana"/>
                <w:sz w:val="18"/>
                <w:szCs w:val="18"/>
                <w:lang w:val="en-US"/>
              </w:rPr>
            </w:pPr>
          </w:p>
        </w:tc>
        <w:tc>
          <w:tcPr>
            <w:tcW w:w="1701" w:type="pct"/>
            <w:tcBorders>
              <w:left w:val="single" w:sz="4" w:space="0" w:color="auto"/>
              <w:right w:val="nil"/>
            </w:tcBorders>
          </w:tcPr>
          <w:p w14:paraId="4C81E03A" w14:textId="4B8DEB4E" w:rsidR="005D5A98" w:rsidRPr="00933850" w:rsidRDefault="005D5A98" w:rsidP="00C77011">
            <w:pPr>
              <w:rPr>
                <w:rFonts w:ascii="Verdana" w:hAnsi="Verdana"/>
                <w:sz w:val="18"/>
                <w:szCs w:val="18"/>
              </w:rPr>
            </w:pPr>
            <w:r>
              <w:rPr>
                <w:rFonts w:ascii="Verdana" w:hAnsi="Verdana"/>
                <w:sz w:val="18"/>
                <w:szCs w:val="18"/>
              </w:rPr>
              <w:t>Value of the assignment</w:t>
            </w:r>
          </w:p>
        </w:tc>
        <w:tc>
          <w:tcPr>
            <w:tcW w:w="2106" w:type="pct"/>
            <w:tcBorders>
              <w:left w:val="single" w:sz="4" w:space="0" w:color="auto"/>
              <w:right w:val="single" w:sz="4" w:space="0" w:color="auto"/>
            </w:tcBorders>
          </w:tcPr>
          <w:p w14:paraId="2D83F5ED" w14:textId="77777777" w:rsidR="005D5A98" w:rsidRPr="00933850" w:rsidRDefault="005D5A98" w:rsidP="00C77011">
            <w:pPr>
              <w:rPr>
                <w:rFonts w:ascii="Verdana" w:hAnsi="Verdana"/>
                <w:sz w:val="18"/>
                <w:szCs w:val="18"/>
                <w:lang w:val="en-US"/>
              </w:rPr>
            </w:pPr>
          </w:p>
        </w:tc>
      </w:tr>
      <w:tr w:rsidR="004B6872" w:rsidRPr="005D5A98" w14:paraId="7D12BE8E" w14:textId="77777777" w:rsidTr="00C77011">
        <w:trPr>
          <w:trHeight w:val="284"/>
        </w:trPr>
        <w:tc>
          <w:tcPr>
            <w:tcW w:w="1193" w:type="pct"/>
            <w:tcBorders>
              <w:left w:val="single" w:sz="4" w:space="0" w:color="auto"/>
            </w:tcBorders>
          </w:tcPr>
          <w:p w14:paraId="1A79365E" w14:textId="77777777" w:rsidR="004B6872" w:rsidRPr="00933850" w:rsidRDefault="004B6872" w:rsidP="00C77011">
            <w:pPr>
              <w:rPr>
                <w:rFonts w:ascii="Verdana" w:hAnsi="Verdana"/>
                <w:sz w:val="18"/>
                <w:szCs w:val="18"/>
                <w:lang w:val="en-US"/>
              </w:rPr>
            </w:pPr>
            <w:r w:rsidRPr="00933850">
              <w:rPr>
                <w:rFonts w:ascii="Verdana" w:hAnsi="Verdana"/>
                <w:sz w:val="18"/>
                <w:szCs w:val="18"/>
                <w:lang w:val="en-US"/>
              </w:rPr>
              <w:t>Name of the organization/company  of the referee</w:t>
            </w:r>
          </w:p>
        </w:tc>
        <w:tc>
          <w:tcPr>
            <w:tcW w:w="3807" w:type="pct"/>
            <w:gridSpan w:val="2"/>
            <w:tcBorders>
              <w:right w:val="single" w:sz="4" w:space="0" w:color="auto"/>
            </w:tcBorders>
          </w:tcPr>
          <w:p w14:paraId="37276321" w14:textId="77777777" w:rsidR="004B6872" w:rsidRPr="00933850" w:rsidRDefault="004B6872" w:rsidP="00C77011">
            <w:pPr>
              <w:rPr>
                <w:rFonts w:ascii="Verdana" w:hAnsi="Verdana"/>
                <w:sz w:val="18"/>
                <w:szCs w:val="18"/>
                <w:lang w:val="en-US"/>
              </w:rPr>
            </w:pPr>
          </w:p>
        </w:tc>
      </w:tr>
      <w:tr w:rsidR="004B6872" w:rsidRPr="005D5A98" w14:paraId="3881AE0E" w14:textId="77777777" w:rsidTr="00C77011">
        <w:trPr>
          <w:trHeight w:val="284"/>
        </w:trPr>
        <w:tc>
          <w:tcPr>
            <w:tcW w:w="1193" w:type="pct"/>
            <w:tcBorders>
              <w:left w:val="single" w:sz="4" w:space="0" w:color="auto"/>
            </w:tcBorders>
          </w:tcPr>
          <w:p w14:paraId="5325380F" w14:textId="77777777" w:rsidR="004B6872" w:rsidRPr="00933850" w:rsidRDefault="004B6872" w:rsidP="00C77011">
            <w:pPr>
              <w:rPr>
                <w:rFonts w:ascii="Verdana" w:hAnsi="Verdana"/>
                <w:sz w:val="18"/>
                <w:szCs w:val="18"/>
                <w:lang w:val="en-US"/>
              </w:rPr>
            </w:pPr>
            <w:r w:rsidRPr="00933850">
              <w:rPr>
                <w:rFonts w:ascii="Verdana" w:hAnsi="Verdana"/>
                <w:sz w:val="18"/>
                <w:szCs w:val="18"/>
                <w:lang w:val="en-US"/>
              </w:rPr>
              <w:t>Name and function/position of the contact at the referee</w:t>
            </w:r>
          </w:p>
        </w:tc>
        <w:tc>
          <w:tcPr>
            <w:tcW w:w="3807" w:type="pct"/>
            <w:gridSpan w:val="2"/>
            <w:tcBorders>
              <w:right w:val="single" w:sz="4" w:space="0" w:color="auto"/>
            </w:tcBorders>
          </w:tcPr>
          <w:p w14:paraId="55E475A2" w14:textId="77777777" w:rsidR="004B6872" w:rsidRPr="00933850" w:rsidRDefault="004B6872" w:rsidP="00C77011">
            <w:pPr>
              <w:rPr>
                <w:rFonts w:ascii="Verdana" w:hAnsi="Verdana"/>
                <w:sz w:val="18"/>
                <w:szCs w:val="18"/>
                <w:lang w:val="en-US"/>
              </w:rPr>
            </w:pPr>
          </w:p>
        </w:tc>
      </w:tr>
      <w:tr w:rsidR="004B6872" w:rsidRPr="005D5A98" w14:paraId="681A5D83" w14:textId="77777777" w:rsidTr="00C77011">
        <w:trPr>
          <w:trHeight w:val="284"/>
        </w:trPr>
        <w:tc>
          <w:tcPr>
            <w:tcW w:w="1193" w:type="pct"/>
            <w:tcBorders>
              <w:left w:val="single" w:sz="4" w:space="0" w:color="auto"/>
            </w:tcBorders>
          </w:tcPr>
          <w:p w14:paraId="61FF1FA2" w14:textId="77777777" w:rsidR="004B6872" w:rsidRPr="00933850" w:rsidRDefault="004B6872" w:rsidP="00C77011">
            <w:pPr>
              <w:rPr>
                <w:rFonts w:ascii="Verdana" w:hAnsi="Verdana"/>
                <w:sz w:val="18"/>
                <w:szCs w:val="18"/>
                <w:lang w:val="en-US"/>
              </w:rPr>
            </w:pPr>
            <w:r w:rsidRPr="00933850">
              <w:rPr>
                <w:rFonts w:ascii="Verdana" w:hAnsi="Verdana"/>
                <w:sz w:val="18"/>
                <w:szCs w:val="18"/>
                <w:lang w:val="en-US"/>
              </w:rPr>
              <w:lastRenderedPageBreak/>
              <w:t>Phone number and email address of the contact at the referee</w:t>
            </w:r>
          </w:p>
        </w:tc>
        <w:tc>
          <w:tcPr>
            <w:tcW w:w="3807" w:type="pct"/>
            <w:gridSpan w:val="2"/>
            <w:tcBorders>
              <w:right w:val="single" w:sz="4" w:space="0" w:color="auto"/>
            </w:tcBorders>
          </w:tcPr>
          <w:p w14:paraId="136D6DCF" w14:textId="77777777" w:rsidR="004B6872" w:rsidRPr="00933850" w:rsidRDefault="004B6872" w:rsidP="00C77011">
            <w:pPr>
              <w:rPr>
                <w:rFonts w:ascii="Verdana" w:hAnsi="Verdana"/>
                <w:sz w:val="18"/>
                <w:szCs w:val="18"/>
                <w:lang w:val="en-US"/>
              </w:rPr>
            </w:pPr>
          </w:p>
        </w:tc>
      </w:tr>
      <w:tr w:rsidR="004B6872" w:rsidRPr="005D5A98" w14:paraId="65307C04" w14:textId="77777777" w:rsidTr="00C77011">
        <w:trPr>
          <w:trHeight w:val="284"/>
        </w:trPr>
        <w:tc>
          <w:tcPr>
            <w:tcW w:w="1193" w:type="pct"/>
            <w:tcBorders>
              <w:left w:val="single" w:sz="4" w:space="0" w:color="auto"/>
            </w:tcBorders>
          </w:tcPr>
          <w:p w14:paraId="56825716" w14:textId="77777777" w:rsidR="004B6872" w:rsidRPr="00933850" w:rsidRDefault="004B6872" w:rsidP="00C77011">
            <w:pPr>
              <w:rPr>
                <w:rFonts w:ascii="Verdana" w:hAnsi="Verdana"/>
                <w:sz w:val="18"/>
                <w:szCs w:val="18"/>
                <w:lang w:val="en-US"/>
              </w:rPr>
            </w:pPr>
            <w:r w:rsidRPr="00933850">
              <w:rPr>
                <w:rFonts w:ascii="Verdana" w:hAnsi="Verdana"/>
                <w:sz w:val="18"/>
                <w:szCs w:val="18"/>
                <w:lang w:val="en-US"/>
              </w:rPr>
              <w:t>Signature of the contact at the referee</w:t>
            </w:r>
          </w:p>
        </w:tc>
        <w:tc>
          <w:tcPr>
            <w:tcW w:w="3807" w:type="pct"/>
            <w:gridSpan w:val="2"/>
            <w:tcBorders>
              <w:right w:val="single" w:sz="4" w:space="0" w:color="auto"/>
            </w:tcBorders>
          </w:tcPr>
          <w:p w14:paraId="6153C16E" w14:textId="77777777" w:rsidR="004B6872" w:rsidRPr="00933850" w:rsidRDefault="004B6872" w:rsidP="00C77011">
            <w:pPr>
              <w:rPr>
                <w:rFonts w:ascii="Verdana" w:hAnsi="Verdana"/>
                <w:sz w:val="18"/>
                <w:szCs w:val="18"/>
                <w:lang w:val="en-US"/>
              </w:rPr>
            </w:pPr>
          </w:p>
        </w:tc>
      </w:tr>
      <w:tr w:rsidR="004B6872" w:rsidRPr="005D5A98" w14:paraId="7CFCEE6E" w14:textId="77777777" w:rsidTr="00C77011">
        <w:trPr>
          <w:trHeight w:val="694"/>
        </w:trPr>
        <w:tc>
          <w:tcPr>
            <w:tcW w:w="1193" w:type="pct"/>
            <w:tcBorders>
              <w:left w:val="single" w:sz="4" w:space="0" w:color="auto"/>
            </w:tcBorders>
          </w:tcPr>
          <w:p w14:paraId="1012843E" w14:textId="77777777" w:rsidR="004B6872" w:rsidRPr="00933850" w:rsidRDefault="004B6872" w:rsidP="00C77011">
            <w:pPr>
              <w:rPr>
                <w:rFonts w:ascii="Verdana" w:hAnsi="Verdana"/>
                <w:sz w:val="18"/>
                <w:szCs w:val="18"/>
                <w:lang w:val="en-US"/>
              </w:rPr>
            </w:pPr>
            <w:r w:rsidRPr="00933850">
              <w:rPr>
                <w:rFonts w:ascii="Verdana" w:hAnsi="Verdana"/>
                <w:sz w:val="18"/>
                <w:szCs w:val="18"/>
                <w:lang w:val="en-US"/>
              </w:rPr>
              <w:t>Place and date of signing</w:t>
            </w:r>
          </w:p>
        </w:tc>
        <w:tc>
          <w:tcPr>
            <w:tcW w:w="3807" w:type="pct"/>
            <w:gridSpan w:val="2"/>
            <w:tcBorders>
              <w:right w:val="single" w:sz="4" w:space="0" w:color="auto"/>
            </w:tcBorders>
          </w:tcPr>
          <w:p w14:paraId="3167E962" w14:textId="77777777" w:rsidR="004B6872" w:rsidRPr="00933850" w:rsidRDefault="004B6872" w:rsidP="00C77011">
            <w:pPr>
              <w:rPr>
                <w:rFonts w:ascii="Verdana" w:hAnsi="Verdana"/>
                <w:sz w:val="18"/>
                <w:szCs w:val="18"/>
                <w:lang w:val="en-US"/>
              </w:rPr>
            </w:pPr>
          </w:p>
          <w:p w14:paraId="7A712A8B" w14:textId="77777777" w:rsidR="004B6872" w:rsidRDefault="004B6872" w:rsidP="00C77011">
            <w:pPr>
              <w:rPr>
                <w:rFonts w:ascii="Verdana" w:hAnsi="Verdana"/>
                <w:sz w:val="18"/>
                <w:szCs w:val="18"/>
                <w:lang w:val="en-US"/>
              </w:rPr>
            </w:pPr>
          </w:p>
          <w:p w14:paraId="6279FD72" w14:textId="77777777" w:rsidR="004B6872" w:rsidRPr="00933850" w:rsidRDefault="004B6872" w:rsidP="00C77011">
            <w:pPr>
              <w:rPr>
                <w:rFonts w:ascii="Verdana" w:hAnsi="Verdana"/>
                <w:sz w:val="18"/>
                <w:szCs w:val="18"/>
                <w:lang w:val="en-US"/>
              </w:rPr>
            </w:pPr>
          </w:p>
        </w:tc>
      </w:tr>
    </w:tbl>
    <w:p w14:paraId="27B7F5C9" w14:textId="77777777" w:rsidR="004B6872" w:rsidRPr="004B6872" w:rsidRDefault="004B6872" w:rsidP="00883DDD">
      <w:pPr>
        <w:rPr>
          <w:rFonts w:ascii="Verdana" w:hAnsi="Verdana"/>
          <w:sz w:val="18"/>
          <w:szCs w:val="18"/>
          <w:lang w:val="en-US"/>
        </w:rPr>
      </w:pPr>
    </w:p>
    <w:sectPr w:rsidR="004B6872" w:rsidRPr="004B6872" w:rsidSect="00883DDD">
      <w:headerReference w:type="default" r:id="rId14"/>
      <w:footerReference w:type="default" r:id="rId15"/>
      <w:headerReference w:type="first" r:id="rId16"/>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alen, J. van (Joost)" w:date="2026-05-22T10:25:00Z" w:initials="JV">
    <w:p w14:paraId="634D59AE" w14:textId="77777777" w:rsidR="00D849F8" w:rsidRDefault="00D849F8" w:rsidP="00D849F8">
      <w:pPr>
        <w:pStyle w:val="Tekstopmerking"/>
      </w:pPr>
      <w:r>
        <w:rPr>
          <w:rStyle w:val="Verwijzingopmerking"/>
        </w:rPr>
        <w:annotationRef/>
      </w:r>
      <w:r>
        <w:t>Is dit niet te streng, om deze ervaring te vragen? Zijn er geen vergelijkbare activiteiten? Op deze wijze wellicht te veel partijen uitgesloten. Moet dit ook niet West Africa worden?</w:t>
      </w:r>
    </w:p>
  </w:comment>
  <w:comment w:id="1" w:author="Valen, J. van (Joost)" w:date="2026-05-22T10:25:00Z" w:initials="JV">
    <w:p w14:paraId="72CFF55E" w14:textId="77777777" w:rsidR="00F804C3" w:rsidRDefault="00F804C3" w:rsidP="00F804C3">
      <w:pPr>
        <w:pStyle w:val="Tekstopmerking"/>
      </w:pPr>
      <w:r>
        <w:rPr>
          <w:rStyle w:val="Verwijzingopmerking"/>
        </w:rPr>
        <w:annotationRef/>
      </w:r>
      <w:r>
        <w:t>Is dit niet te streng, om deze ervaring te vragen? Zijn er geen vergelijkbare activiteiten? Op deze wijze wellicht te veel partijen uitgesloten. Moet dit ook niet West Africa worden?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4D59AE" w15:done="1"/>
  <w15:commentEx w15:paraId="72CFF55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69A394" w16cex:dateUtc="2026-05-22T08:25:00Z"/>
  <w16cex:commentExtensible w16cex:durableId="72B33274" w16cex:dateUtc="2026-05-22T0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4D59AE" w16cid:durableId="5869A394"/>
  <w16cid:commentId w16cid:paraId="72CFF55E" w16cid:durableId="72B332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37E1A" w14:textId="77777777" w:rsidR="005C7266" w:rsidRDefault="005C7266">
      <w:pPr>
        <w:spacing w:after="0" w:line="240" w:lineRule="auto"/>
      </w:pPr>
      <w:r>
        <w:separator/>
      </w:r>
    </w:p>
  </w:endnote>
  <w:endnote w:type="continuationSeparator" w:id="0">
    <w:p w14:paraId="49EFAEAA" w14:textId="77777777" w:rsidR="005C7266" w:rsidRDefault="005C7266">
      <w:pPr>
        <w:spacing w:after="0" w:line="240" w:lineRule="auto"/>
      </w:pPr>
      <w:r>
        <w:continuationSeparator/>
      </w:r>
    </w:p>
  </w:endnote>
  <w:endnote w:type="continuationNotice" w:id="1">
    <w:p w14:paraId="7C57D51F" w14:textId="77777777" w:rsidR="005C7266" w:rsidRDefault="005C72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17FE1E" w14:paraId="033AB29E" w14:textId="77777777" w:rsidTr="6517FE1E">
      <w:trPr>
        <w:trHeight w:val="300"/>
      </w:trPr>
      <w:tc>
        <w:tcPr>
          <w:tcW w:w="3020" w:type="dxa"/>
        </w:tcPr>
        <w:p w14:paraId="22FBEFDD" w14:textId="6C9C2D9A" w:rsidR="6517FE1E" w:rsidRDefault="6517FE1E" w:rsidP="6517FE1E">
          <w:pPr>
            <w:pStyle w:val="Koptekst"/>
            <w:ind w:left="-115"/>
          </w:pPr>
        </w:p>
      </w:tc>
      <w:tc>
        <w:tcPr>
          <w:tcW w:w="3020" w:type="dxa"/>
        </w:tcPr>
        <w:p w14:paraId="7FB1C66E" w14:textId="08ADC6A7" w:rsidR="6517FE1E" w:rsidRDefault="6517FE1E" w:rsidP="6517FE1E">
          <w:pPr>
            <w:pStyle w:val="Koptekst"/>
            <w:jc w:val="center"/>
          </w:pPr>
        </w:p>
      </w:tc>
      <w:tc>
        <w:tcPr>
          <w:tcW w:w="3020" w:type="dxa"/>
        </w:tcPr>
        <w:p w14:paraId="0DFD48DE" w14:textId="2093378E" w:rsidR="6517FE1E" w:rsidRDefault="6517FE1E" w:rsidP="6517FE1E">
          <w:pPr>
            <w:pStyle w:val="Koptekst"/>
            <w:ind w:right="-115"/>
            <w:jc w:val="right"/>
          </w:pPr>
        </w:p>
      </w:tc>
    </w:tr>
  </w:tbl>
  <w:p w14:paraId="2EA04619" w14:textId="7D5162A2" w:rsidR="6517FE1E" w:rsidRDefault="6517FE1E" w:rsidP="6517FE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0CDC9" w14:textId="77777777" w:rsidR="005C7266" w:rsidRDefault="005C7266">
      <w:pPr>
        <w:spacing w:after="0" w:line="240" w:lineRule="auto"/>
      </w:pPr>
      <w:r>
        <w:separator/>
      </w:r>
    </w:p>
  </w:footnote>
  <w:footnote w:type="continuationSeparator" w:id="0">
    <w:p w14:paraId="5C5B17C6" w14:textId="77777777" w:rsidR="005C7266" w:rsidRDefault="005C7266">
      <w:pPr>
        <w:spacing w:after="0" w:line="240" w:lineRule="auto"/>
      </w:pPr>
      <w:r>
        <w:continuationSeparator/>
      </w:r>
    </w:p>
  </w:footnote>
  <w:footnote w:type="continuationNotice" w:id="1">
    <w:p w14:paraId="36987A2B" w14:textId="77777777" w:rsidR="005C7266" w:rsidRDefault="005C72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3D22" w14:textId="143A7D7B" w:rsidR="00883DDD" w:rsidRPr="00883DDD" w:rsidRDefault="00883DDD" w:rsidP="00883DDD">
    <w:pPr>
      <w:pStyle w:val="Koptekst"/>
      <w:tabs>
        <w:tab w:val="clear" w:pos="9360"/>
        <w:tab w:val="right" w:pos="8931"/>
      </w:tabs>
      <w:rPr>
        <w:lang w:val="en-US"/>
      </w:rPr>
    </w:pPr>
    <w:r w:rsidRPr="00883DDD">
      <w:rPr>
        <w:b/>
        <w:bCs/>
        <w:lang w:val="en-GB"/>
      </w:rPr>
      <w:t>CBI project Benin Shea Gender</w:t>
    </w:r>
    <w:r>
      <w:rPr>
        <w:b/>
        <w:bCs/>
        <w:lang w:val="en-GB"/>
      </w:rPr>
      <w:t>– refr 202511021</w:t>
    </w:r>
    <w:r>
      <w:rPr>
        <w:b/>
        <w:bCs/>
        <w:lang w:val="en-GB"/>
      </w:rPr>
      <w:tab/>
    </w:r>
    <w:r>
      <w:rPr>
        <w:b/>
        <w:bCs/>
        <w:lang w:val="en-GB"/>
      </w:rPr>
      <w:tab/>
      <w:t>Annex 6</w:t>
    </w:r>
  </w:p>
  <w:p w14:paraId="03694F61" w14:textId="0274D8E2" w:rsidR="6517FE1E" w:rsidRPr="00883DDD" w:rsidRDefault="6517FE1E" w:rsidP="6517FE1E">
    <w:pPr>
      <w:pStyle w:val="Kopteks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C620" w14:textId="03B401B4" w:rsidR="00883DDD" w:rsidRPr="00883DDD" w:rsidRDefault="00883DDD">
    <w:pPr>
      <w:pStyle w:val="Koptekst"/>
      <w:rPr>
        <w:lang w:val="en-US"/>
      </w:rPr>
    </w:pPr>
    <w:r w:rsidRPr="00883DDD">
      <w:rPr>
        <w:b/>
        <w:bCs/>
        <w:lang w:val="en-GB"/>
      </w:rPr>
      <w:t>CBI project Benin Shea Gender</w:t>
    </w:r>
    <w:r>
      <w:rPr>
        <w:b/>
        <w:bCs/>
        <w:lang w:val="en-GB"/>
      </w:rPr>
      <w:t xml:space="preserve"> – refr 202511021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E50F"/>
    <w:multiLevelType w:val="hybridMultilevel"/>
    <w:tmpl w:val="9E2A3D44"/>
    <w:lvl w:ilvl="0" w:tplc="D7FA2D2A">
      <w:start w:val="1"/>
      <w:numFmt w:val="bullet"/>
      <w:lvlText w:val="·"/>
      <w:lvlJc w:val="left"/>
      <w:pPr>
        <w:ind w:left="720" w:hanging="360"/>
      </w:pPr>
      <w:rPr>
        <w:rFonts w:ascii="Symbol" w:hAnsi="Symbol" w:hint="default"/>
      </w:rPr>
    </w:lvl>
    <w:lvl w:ilvl="1" w:tplc="2E0606AE">
      <w:start w:val="1"/>
      <w:numFmt w:val="bullet"/>
      <w:lvlText w:val="o"/>
      <w:lvlJc w:val="left"/>
      <w:pPr>
        <w:ind w:left="1440" w:hanging="360"/>
      </w:pPr>
      <w:rPr>
        <w:rFonts w:ascii="Courier New" w:hAnsi="Courier New" w:hint="default"/>
      </w:rPr>
    </w:lvl>
    <w:lvl w:ilvl="2" w:tplc="B0DE9FE0">
      <w:start w:val="1"/>
      <w:numFmt w:val="bullet"/>
      <w:lvlText w:val=""/>
      <w:lvlJc w:val="left"/>
      <w:pPr>
        <w:ind w:left="2160" w:hanging="360"/>
      </w:pPr>
      <w:rPr>
        <w:rFonts w:ascii="Wingdings" w:hAnsi="Wingdings" w:hint="default"/>
      </w:rPr>
    </w:lvl>
    <w:lvl w:ilvl="3" w:tplc="C4CC41D8">
      <w:start w:val="1"/>
      <w:numFmt w:val="bullet"/>
      <w:lvlText w:val=""/>
      <w:lvlJc w:val="left"/>
      <w:pPr>
        <w:ind w:left="2880" w:hanging="360"/>
      </w:pPr>
      <w:rPr>
        <w:rFonts w:ascii="Symbol" w:hAnsi="Symbol" w:hint="default"/>
      </w:rPr>
    </w:lvl>
    <w:lvl w:ilvl="4" w:tplc="7D9EAAEC">
      <w:start w:val="1"/>
      <w:numFmt w:val="bullet"/>
      <w:lvlText w:val="o"/>
      <w:lvlJc w:val="left"/>
      <w:pPr>
        <w:ind w:left="3600" w:hanging="360"/>
      </w:pPr>
      <w:rPr>
        <w:rFonts w:ascii="Courier New" w:hAnsi="Courier New" w:hint="default"/>
      </w:rPr>
    </w:lvl>
    <w:lvl w:ilvl="5" w:tplc="9AE616F0">
      <w:start w:val="1"/>
      <w:numFmt w:val="bullet"/>
      <w:lvlText w:val=""/>
      <w:lvlJc w:val="left"/>
      <w:pPr>
        <w:ind w:left="4320" w:hanging="360"/>
      </w:pPr>
      <w:rPr>
        <w:rFonts w:ascii="Wingdings" w:hAnsi="Wingdings" w:hint="default"/>
      </w:rPr>
    </w:lvl>
    <w:lvl w:ilvl="6" w:tplc="355681E0">
      <w:start w:val="1"/>
      <w:numFmt w:val="bullet"/>
      <w:lvlText w:val=""/>
      <w:lvlJc w:val="left"/>
      <w:pPr>
        <w:ind w:left="5040" w:hanging="360"/>
      </w:pPr>
      <w:rPr>
        <w:rFonts w:ascii="Symbol" w:hAnsi="Symbol" w:hint="default"/>
      </w:rPr>
    </w:lvl>
    <w:lvl w:ilvl="7" w:tplc="E530E4EE">
      <w:start w:val="1"/>
      <w:numFmt w:val="bullet"/>
      <w:lvlText w:val="o"/>
      <w:lvlJc w:val="left"/>
      <w:pPr>
        <w:ind w:left="5760" w:hanging="360"/>
      </w:pPr>
      <w:rPr>
        <w:rFonts w:ascii="Courier New" w:hAnsi="Courier New" w:hint="default"/>
      </w:rPr>
    </w:lvl>
    <w:lvl w:ilvl="8" w:tplc="FF5E50F0">
      <w:start w:val="1"/>
      <w:numFmt w:val="bullet"/>
      <w:lvlText w:val=""/>
      <w:lvlJc w:val="left"/>
      <w:pPr>
        <w:ind w:left="6480" w:hanging="360"/>
      </w:pPr>
      <w:rPr>
        <w:rFonts w:ascii="Wingdings" w:hAnsi="Wingdings" w:hint="default"/>
      </w:rPr>
    </w:lvl>
  </w:abstractNum>
  <w:abstractNum w:abstractNumId="1" w15:restartNumberingAfterBreak="0">
    <w:nsid w:val="186103EF"/>
    <w:multiLevelType w:val="hybridMultilevel"/>
    <w:tmpl w:val="4750389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5324D0"/>
    <w:multiLevelType w:val="hybridMultilevel"/>
    <w:tmpl w:val="493A83C2"/>
    <w:lvl w:ilvl="0" w:tplc="2766BAD4">
      <w:start w:val="1"/>
      <w:numFmt w:val="bullet"/>
      <w:lvlText w:val="·"/>
      <w:lvlJc w:val="left"/>
      <w:pPr>
        <w:ind w:left="720" w:hanging="360"/>
      </w:pPr>
      <w:rPr>
        <w:rFonts w:ascii="Symbol" w:hAnsi="Symbol" w:hint="default"/>
      </w:rPr>
    </w:lvl>
    <w:lvl w:ilvl="1" w:tplc="C98CBAA0">
      <w:start w:val="1"/>
      <w:numFmt w:val="bullet"/>
      <w:lvlText w:val="o"/>
      <w:lvlJc w:val="left"/>
      <w:pPr>
        <w:ind w:left="1440" w:hanging="360"/>
      </w:pPr>
      <w:rPr>
        <w:rFonts w:ascii="Courier New" w:hAnsi="Courier New" w:hint="default"/>
      </w:rPr>
    </w:lvl>
    <w:lvl w:ilvl="2" w:tplc="2FE83534">
      <w:start w:val="1"/>
      <w:numFmt w:val="bullet"/>
      <w:lvlText w:val=""/>
      <w:lvlJc w:val="left"/>
      <w:pPr>
        <w:ind w:left="2160" w:hanging="360"/>
      </w:pPr>
      <w:rPr>
        <w:rFonts w:ascii="Wingdings" w:hAnsi="Wingdings" w:hint="default"/>
      </w:rPr>
    </w:lvl>
    <w:lvl w:ilvl="3" w:tplc="6F8CA5B4">
      <w:start w:val="1"/>
      <w:numFmt w:val="bullet"/>
      <w:lvlText w:val=""/>
      <w:lvlJc w:val="left"/>
      <w:pPr>
        <w:ind w:left="2880" w:hanging="360"/>
      </w:pPr>
      <w:rPr>
        <w:rFonts w:ascii="Symbol" w:hAnsi="Symbol" w:hint="default"/>
      </w:rPr>
    </w:lvl>
    <w:lvl w:ilvl="4" w:tplc="8FBA7E90">
      <w:start w:val="1"/>
      <w:numFmt w:val="bullet"/>
      <w:lvlText w:val="o"/>
      <w:lvlJc w:val="left"/>
      <w:pPr>
        <w:ind w:left="3600" w:hanging="360"/>
      </w:pPr>
      <w:rPr>
        <w:rFonts w:ascii="Courier New" w:hAnsi="Courier New" w:hint="default"/>
      </w:rPr>
    </w:lvl>
    <w:lvl w:ilvl="5" w:tplc="D2BADA8C">
      <w:start w:val="1"/>
      <w:numFmt w:val="bullet"/>
      <w:lvlText w:val=""/>
      <w:lvlJc w:val="left"/>
      <w:pPr>
        <w:ind w:left="4320" w:hanging="360"/>
      </w:pPr>
      <w:rPr>
        <w:rFonts w:ascii="Wingdings" w:hAnsi="Wingdings" w:hint="default"/>
      </w:rPr>
    </w:lvl>
    <w:lvl w:ilvl="6" w:tplc="ADCA9F4A">
      <w:start w:val="1"/>
      <w:numFmt w:val="bullet"/>
      <w:lvlText w:val=""/>
      <w:lvlJc w:val="left"/>
      <w:pPr>
        <w:ind w:left="5040" w:hanging="360"/>
      </w:pPr>
      <w:rPr>
        <w:rFonts w:ascii="Symbol" w:hAnsi="Symbol" w:hint="default"/>
      </w:rPr>
    </w:lvl>
    <w:lvl w:ilvl="7" w:tplc="80F22D26">
      <w:start w:val="1"/>
      <w:numFmt w:val="bullet"/>
      <w:lvlText w:val="o"/>
      <w:lvlJc w:val="left"/>
      <w:pPr>
        <w:ind w:left="5760" w:hanging="360"/>
      </w:pPr>
      <w:rPr>
        <w:rFonts w:ascii="Courier New" w:hAnsi="Courier New" w:hint="default"/>
      </w:rPr>
    </w:lvl>
    <w:lvl w:ilvl="8" w:tplc="8794C5D4">
      <w:start w:val="1"/>
      <w:numFmt w:val="bullet"/>
      <w:lvlText w:val=""/>
      <w:lvlJc w:val="left"/>
      <w:pPr>
        <w:ind w:left="6480" w:hanging="360"/>
      </w:pPr>
      <w:rPr>
        <w:rFonts w:ascii="Wingdings" w:hAnsi="Wingdings" w:hint="default"/>
      </w:rPr>
    </w:lvl>
  </w:abstractNum>
  <w:abstractNum w:abstractNumId="3" w15:restartNumberingAfterBreak="0">
    <w:nsid w:val="2A439B19"/>
    <w:multiLevelType w:val="hybridMultilevel"/>
    <w:tmpl w:val="C98E0498"/>
    <w:lvl w:ilvl="0" w:tplc="9BFC863E">
      <w:start w:val="1"/>
      <w:numFmt w:val="bullet"/>
      <w:lvlText w:val="·"/>
      <w:lvlJc w:val="left"/>
      <w:pPr>
        <w:ind w:left="720" w:hanging="360"/>
      </w:pPr>
      <w:rPr>
        <w:rFonts w:ascii="Symbol" w:hAnsi="Symbol" w:hint="default"/>
      </w:rPr>
    </w:lvl>
    <w:lvl w:ilvl="1" w:tplc="8A0EA2F6">
      <w:start w:val="1"/>
      <w:numFmt w:val="bullet"/>
      <w:lvlText w:val="o"/>
      <w:lvlJc w:val="left"/>
      <w:pPr>
        <w:ind w:left="1440" w:hanging="360"/>
      </w:pPr>
      <w:rPr>
        <w:rFonts w:ascii="Courier New" w:hAnsi="Courier New" w:hint="default"/>
      </w:rPr>
    </w:lvl>
    <w:lvl w:ilvl="2" w:tplc="4738AAB0">
      <w:start w:val="1"/>
      <w:numFmt w:val="bullet"/>
      <w:lvlText w:val=""/>
      <w:lvlJc w:val="left"/>
      <w:pPr>
        <w:ind w:left="2160" w:hanging="360"/>
      </w:pPr>
      <w:rPr>
        <w:rFonts w:ascii="Wingdings" w:hAnsi="Wingdings" w:hint="default"/>
      </w:rPr>
    </w:lvl>
    <w:lvl w:ilvl="3" w:tplc="D08C498C">
      <w:start w:val="1"/>
      <w:numFmt w:val="bullet"/>
      <w:lvlText w:val=""/>
      <w:lvlJc w:val="left"/>
      <w:pPr>
        <w:ind w:left="2880" w:hanging="360"/>
      </w:pPr>
      <w:rPr>
        <w:rFonts w:ascii="Symbol" w:hAnsi="Symbol" w:hint="default"/>
      </w:rPr>
    </w:lvl>
    <w:lvl w:ilvl="4" w:tplc="E11C80A4">
      <w:start w:val="1"/>
      <w:numFmt w:val="bullet"/>
      <w:lvlText w:val="o"/>
      <w:lvlJc w:val="left"/>
      <w:pPr>
        <w:ind w:left="3600" w:hanging="360"/>
      </w:pPr>
      <w:rPr>
        <w:rFonts w:ascii="Courier New" w:hAnsi="Courier New" w:hint="default"/>
      </w:rPr>
    </w:lvl>
    <w:lvl w:ilvl="5" w:tplc="A0C64FC6">
      <w:start w:val="1"/>
      <w:numFmt w:val="bullet"/>
      <w:lvlText w:val=""/>
      <w:lvlJc w:val="left"/>
      <w:pPr>
        <w:ind w:left="4320" w:hanging="360"/>
      </w:pPr>
      <w:rPr>
        <w:rFonts w:ascii="Wingdings" w:hAnsi="Wingdings" w:hint="default"/>
      </w:rPr>
    </w:lvl>
    <w:lvl w:ilvl="6" w:tplc="B8F2A29A">
      <w:start w:val="1"/>
      <w:numFmt w:val="bullet"/>
      <w:lvlText w:val=""/>
      <w:lvlJc w:val="left"/>
      <w:pPr>
        <w:ind w:left="5040" w:hanging="360"/>
      </w:pPr>
      <w:rPr>
        <w:rFonts w:ascii="Symbol" w:hAnsi="Symbol" w:hint="default"/>
      </w:rPr>
    </w:lvl>
    <w:lvl w:ilvl="7" w:tplc="7C3A5BB2">
      <w:start w:val="1"/>
      <w:numFmt w:val="bullet"/>
      <w:lvlText w:val="o"/>
      <w:lvlJc w:val="left"/>
      <w:pPr>
        <w:ind w:left="5760" w:hanging="360"/>
      </w:pPr>
      <w:rPr>
        <w:rFonts w:ascii="Courier New" w:hAnsi="Courier New" w:hint="default"/>
      </w:rPr>
    </w:lvl>
    <w:lvl w:ilvl="8" w:tplc="1478B81C">
      <w:start w:val="1"/>
      <w:numFmt w:val="bullet"/>
      <w:lvlText w:val=""/>
      <w:lvlJc w:val="left"/>
      <w:pPr>
        <w:ind w:left="6480" w:hanging="360"/>
      </w:pPr>
      <w:rPr>
        <w:rFonts w:ascii="Wingdings" w:hAnsi="Wingdings" w:hint="default"/>
      </w:rPr>
    </w:lvl>
  </w:abstractNum>
  <w:abstractNum w:abstractNumId="4" w15:restartNumberingAfterBreak="0">
    <w:nsid w:val="3188CA6A"/>
    <w:multiLevelType w:val="hybridMultilevel"/>
    <w:tmpl w:val="6EC870BA"/>
    <w:lvl w:ilvl="0" w:tplc="0B761130">
      <w:start w:val="1"/>
      <w:numFmt w:val="bullet"/>
      <w:lvlText w:val="·"/>
      <w:lvlJc w:val="left"/>
      <w:pPr>
        <w:ind w:left="720" w:hanging="360"/>
      </w:pPr>
      <w:rPr>
        <w:rFonts w:ascii="Symbol" w:hAnsi="Symbol" w:hint="default"/>
      </w:rPr>
    </w:lvl>
    <w:lvl w:ilvl="1" w:tplc="BD260502">
      <w:start w:val="1"/>
      <w:numFmt w:val="bullet"/>
      <w:lvlText w:val="o"/>
      <w:lvlJc w:val="left"/>
      <w:pPr>
        <w:ind w:left="1440" w:hanging="360"/>
      </w:pPr>
      <w:rPr>
        <w:rFonts w:ascii="Courier New" w:hAnsi="Courier New" w:hint="default"/>
      </w:rPr>
    </w:lvl>
    <w:lvl w:ilvl="2" w:tplc="691CC63E">
      <w:start w:val="1"/>
      <w:numFmt w:val="bullet"/>
      <w:lvlText w:val=""/>
      <w:lvlJc w:val="left"/>
      <w:pPr>
        <w:ind w:left="2160" w:hanging="360"/>
      </w:pPr>
      <w:rPr>
        <w:rFonts w:ascii="Wingdings" w:hAnsi="Wingdings" w:hint="default"/>
      </w:rPr>
    </w:lvl>
    <w:lvl w:ilvl="3" w:tplc="DF64AEE0">
      <w:start w:val="1"/>
      <w:numFmt w:val="bullet"/>
      <w:lvlText w:val=""/>
      <w:lvlJc w:val="left"/>
      <w:pPr>
        <w:ind w:left="2880" w:hanging="360"/>
      </w:pPr>
      <w:rPr>
        <w:rFonts w:ascii="Symbol" w:hAnsi="Symbol" w:hint="default"/>
      </w:rPr>
    </w:lvl>
    <w:lvl w:ilvl="4" w:tplc="4962958A">
      <w:start w:val="1"/>
      <w:numFmt w:val="bullet"/>
      <w:lvlText w:val="o"/>
      <w:lvlJc w:val="left"/>
      <w:pPr>
        <w:ind w:left="3600" w:hanging="360"/>
      </w:pPr>
      <w:rPr>
        <w:rFonts w:ascii="Courier New" w:hAnsi="Courier New" w:hint="default"/>
      </w:rPr>
    </w:lvl>
    <w:lvl w:ilvl="5" w:tplc="35788770">
      <w:start w:val="1"/>
      <w:numFmt w:val="bullet"/>
      <w:lvlText w:val=""/>
      <w:lvlJc w:val="left"/>
      <w:pPr>
        <w:ind w:left="4320" w:hanging="360"/>
      </w:pPr>
      <w:rPr>
        <w:rFonts w:ascii="Wingdings" w:hAnsi="Wingdings" w:hint="default"/>
      </w:rPr>
    </w:lvl>
    <w:lvl w:ilvl="6" w:tplc="71704FF6">
      <w:start w:val="1"/>
      <w:numFmt w:val="bullet"/>
      <w:lvlText w:val=""/>
      <w:lvlJc w:val="left"/>
      <w:pPr>
        <w:ind w:left="5040" w:hanging="360"/>
      </w:pPr>
      <w:rPr>
        <w:rFonts w:ascii="Symbol" w:hAnsi="Symbol" w:hint="default"/>
      </w:rPr>
    </w:lvl>
    <w:lvl w:ilvl="7" w:tplc="F09C3A34">
      <w:start w:val="1"/>
      <w:numFmt w:val="bullet"/>
      <w:lvlText w:val="o"/>
      <w:lvlJc w:val="left"/>
      <w:pPr>
        <w:ind w:left="5760" w:hanging="360"/>
      </w:pPr>
      <w:rPr>
        <w:rFonts w:ascii="Courier New" w:hAnsi="Courier New" w:hint="default"/>
      </w:rPr>
    </w:lvl>
    <w:lvl w:ilvl="8" w:tplc="5F827C28">
      <w:start w:val="1"/>
      <w:numFmt w:val="bullet"/>
      <w:lvlText w:val=""/>
      <w:lvlJc w:val="left"/>
      <w:pPr>
        <w:ind w:left="6480" w:hanging="360"/>
      </w:pPr>
      <w:rPr>
        <w:rFonts w:ascii="Wingdings" w:hAnsi="Wingdings" w:hint="default"/>
      </w:rPr>
    </w:lvl>
  </w:abstractNum>
  <w:abstractNum w:abstractNumId="5" w15:restartNumberingAfterBreak="0">
    <w:nsid w:val="31F71074"/>
    <w:multiLevelType w:val="hybridMultilevel"/>
    <w:tmpl w:val="A74202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4A7642"/>
    <w:multiLevelType w:val="hybridMultilevel"/>
    <w:tmpl w:val="48E281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2FE479A"/>
    <w:multiLevelType w:val="multilevel"/>
    <w:tmpl w:val="DE7CF84C"/>
    <w:lvl w:ilvl="0">
      <w:start w:val="1"/>
      <w:numFmt w:val="decimal"/>
      <w:lvlText w:val="%1."/>
      <w:lvlJc w:val="left"/>
      <w:pPr>
        <w:ind w:left="360" w:hanging="360"/>
      </w:pPr>
    </w:lvl>
    <w:lvl w:ilvl="1">
      <w:start w:val="1"/>
      <w:numFmt w:val="decimal"/>
      <w:lvlText w:val="%2."/>
      <w:lvlJc w:val="left"/>
      <w:pPr>
        <w:ind w:left="710" w:hanging="360"/>
      </w:pPr>
    </w:lvl>
    <w:lvl w:ilvl="2">
      <w:start w:val="1"/>
      <w:numFmt w:val="decimal"/>
      <w:lvlText w:val="%1.%2.%3"/>
      <w:lvlJc w:val="left"/>
      <w:pPr>
        <w:ind w:left="644" w:hanging="720"/>
      </w:pPr>
    </w:lvl>
    <w:lvl w:ilvl="3">
      <w:start w:val="1"/>
      <w:numFmt w:val="decimal"/>
      <w:lvlText w:val="%1.%2.%3.%4"/>
      <w:lvlJc w:val="left"/>
      <w:pPr>
        <w:ind w:left="1704" w:hanging="1080"/>
      </w:pPr>
    </w:lvl>
    <w:lvl w:ilvl="4">
      <w:start w:val="1"/>
      <w:numFmt w:val="decimal"/>
      <w:lvlText w:val="%1.%2.%3.%4.%5"/>
      <w:lvlJc w:val="left"/>
      <w:pPr>
        <w:ind w:left="1912" w:hanging="1080"/>
      </w:pPr>
    </w:lvl>
    <w:lvl w:ilvl="5">
      <w:start w:val="1"/>
      <w:numFmt w:val="decimal"/>
      <w:lvlText w:val="%1.%2.%3.%4.%5.%6"/>
      <w:lvlJc w:val="left"/>
      <w:pPr>
        <w:ind w:left="2480" w:hanging="1440"/>
      </w:pPr>
    </w:lvl>
    <w:lvl w:ilvl="6">
      <w:start w:val="1"/>
      <w:numFmt w:val="decimal"/>
      <w:lvlText w:val="%1.%2.%3.%4.%5.%6.%7"/>
      <w:lvlJc w:val="left"/>
      <w:pPr>
        <w:ind w:left="3048" w:hanging="1800"/>
      </w:pPr>
    </w:lvl>
    <w:lvl w:ilvl="7">
      <w:start w:val="1"/>
      <w:numFmt w:val="decimal"/>
      <w:lvlText w:val="%1.%2.%3.%4.%5.%6.%7.%8"/>
      <w:lvlJc w:val="left"/>
      <w:pPr>
        <w:ind w:left="3256" w:hanging="1800"/>
      </w:pPr>
    </w:lvl>
    <w:lvl w:ilvl="8">
      <w:start w:val="1"/>
      <w:numFmt w:val="decimal"/>
      <w:lvlText w:val="%1.%2.%3.%4.%5.%6.%7.%8.%9"/>
      <w:lvlJc w:val="left"/>
      <w:pPr>
        <w:ind w:left="3824" w:hanging="2160"/>
      </w:pPr>
    </w:lvl>
  </w:abstractNum>
  <w:abstractNum w:abstractNumId="8" w15:restartNumberingAfterBreak="0">
    <w:nsid w:val="49017BEC"/>
    <w:multiLevelType w:val="hybridMultilevel"/>
    <w:tmpl w:val="A720F652"/>
    <w:lvl w:ilvl="0" w:tplc="0413000F">
      <w:start w:val="1"/>
      <w:numFmt w:val="decimal"/>
      <w:lvlText w:val="%1."/>
      <w:lvlJc w:val="left"/>
      <w:pPr>
        <w:tabs>
          <w:tab w:val="num" w:pos="360"/>
        </w:tabs>
        <w:ind w:left="360" w:hanging="360"/>
      </w:pPr>
      <w:rPr>
        <w:rFonts w:hint="default"/>
        <w:color w:val="auto"/>
        <w:sz w:val="16"/>
        <w:szCs w:val="16"/>
      </w:rPr>
    </w:lvl>
    <w:lvl w:ilvl="1" w:tplc="2D904916">
      <w:start w:val="1"/>
      <w:numFmt w:val="bullet"/>
      <w:lvlText w:val="o"/>
      <w:lvlJc w:val="left"/>
      <w:pPr>
        <w:tabs>
          <w:tab w:val="num" w:pos="1440"/>
        </w:tabs>
        <w:ind w:left="1440" w:hanging="360"/>
      </w:pPr>
      <w:rPr>
        <w:rFonts w:ascii="Courier New" w:hAnsi="Courier New" w:cs="Courier New" w:hint="default"/>
      </w:rPr>
    </w:lvl>
    <w:lvl w:ilvl="2" w:tplc="4AE219C2" w:tentative="1">
      <w:start w:val="1"/>
      <w:numFmt w:val="bullet"/>
      <w:lvlText w:val=""/>
      <w:lvlJc w:val="left"/>
      <w:pPr>
        <w:tabs>
          <w:tab w:val="num" w:pos="2160"/>
        </w:tabs>
        <w:ind w:left="2160" w:hanging="360"/>
      </w:pPr>
      <w:rPr>
        <w:rFonts w:ascii="Wingdings" w:hAnsi="Wingdings" w:hint="default"/>
      </w:rPr>
    </w:lvl>
    <w:lvl w:ilvl="3" w:tplc="8BBA0386" w:tentative="1">
      <w:start w:val="1"/>
      <w:numFmt w:val="bullet"/>
      <w:lvlText w:val=""/>
      <w:lvlJc w:val="left"/>
      <w:pPr>
        <w:tabs>
          <w:tab w:val="num" w:pos="2880"/>
        </w:tabs>
        <w:ind w:left="2880" w:hanging="360"/>
      </w:pPr>
      <w:rPr>
        <w:rFonts w:ascii="Symbol" w:hAnsi="Symbol" w:hint="default"/>
      </w:rPr>
    </w:lvl>
    <w:lvl w:ilvl="4" w:tplc="94C83B1A" w:tentative="1">
      <w:start w:val="1"/>
      <w:numFmt w:val="bullet"/>
      <w:lvlText w:val="o"/>
      <w:lvlJc w:val="left"/>
      <w:pPr>
        <w:tabs>
          <w:tab w:val="num" w:pos="3600"/>
        </w:tabs>
        <w:ind w:left="3600" w:hanging="360"/>
      </w:pPr>
      <w:rPr>
        <w:rFonts w:ascii="Courier New" w:hAnsi="Courier New" w:cs="Courier New" w:hint="default"/>
      </w:rPr>
    </w:lvl>
    <w:lvl w:ilvl="5" w:tplc="AC249254" w:tentative="1">
      <w:start w:val="1"/>
      <w:numFmt w:val="bullet"/>
      <w:lvlText w:val=""/>
      <w:lvlJc w:val="left"/>
      <w:pPr>
        <w:tabs>
          <w:tab w:val="num" w:pos="4320"/>
        </w:tabs>
        <w:ind w:left="4320" w:hanging="360"/>
      </w:pPr>
      <w:rPr>
        <w:rFonts w:ascii="Wingdings" w:hAnsi="Wingdings" w:hint="default"/>
      </w:rPr>
    </w:lvl>
    <w:lvl w:ilvl="6" w:tplc="31BA2B7C" w:tentative="1">
      <w:start w:val="1"/>
      <w:numFmt w:val="bullet"/>
      <w:lvlText w:val=""/>
      <w:lvlJc w:val="left"/>
      <w:pPr>
        <w:tabs>
          <w:tab w:val="num" w:pos="5040"/>
        </w:tabs>
        <w:ind w:left="5040" w:hanging="360"/>
      </w:pPr>
      <w:rPr>
        <w:rFonts w:ascii="Symbol" w:hAnsi="Symbol" w:hint="default"/>
      </w:rPr>
    </w:lvl>
    <w:lvl w:ilvl="7" w:tplc="80967066" w:tentative="1">
      <w:start w:val="1"/>
      <w:numFmt w:val="bullet"/>
      <w:lvlText w:val="o"/>
      <w:lvlJc w:val="left"/>
      <w:pPr>
        <w:tabs>
          <w:tab w:val="num" w:pos="5760"/>
        </w:tabs>
        <w:ind w:left="5760" w:hanging="360"/>
      </w:pPr>
      <w:rPr>
        <w:rFonts w:ascii="Courier New" w:hAnsi="Courier New" w:cs="Courier New" w:hint="default"/>
      </w:rPr>
    </w:lvl>
    <w:lvl w:ilvl="8" w:tplc="683AF25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95C3FF"/>
    <w:multiLevelType w:val="hybridMultilevel"/>
    <w:tmpl w:val="02BE7DE6"/>
    <w:lvl w:ilvl="0" w:tplc="7A688CEA">
      <w:start w:val="1"/>
      <w:numFmt w:val="bullet"/>
      <w:lvlText w:val="·"/>
      <w:lvlJc w:val="left"/>
      <w:pPr>
        <w:ind w:left="720" w:hanging="360"/>
      </w:pPr>
      <w:rPr>
        <w:rFonts w:ascii="Symbol" w:hAnsi="Symbol" w:hint="default"/>
      </w:rPr>
    </w:lvl>
    <w:lvl w:ilvl="1" w:tplc="5EB2331C">
      <w:start w:val="1"/>
      <w:numFmt w:val="bullet"/>
      <w:lvlText w:val="o"/>
      <w:lvlJc w:val="left"/>
      <w:pPr>
        <w:ind w:left="1440" w:hanging="360"/>
      </w:pPr>
      <w:rPr>
        <w:rFonts w:ascii="Courier New" w:hAnsi="Courier New" w:hint="default"/>
      </w:rPr>
    </w:lvl>
    <w:lvl w:ilvl="2" w:tplc="285A5284">
      <w:start w:val="1"/>
      <w:numFmt w:val="bullet"/>
      <w:lvlText w:val=""/>
      <w:lvlJc w:val="left"/>
      <w:pPr>
        <w:ind w:left="2160" w:hanging="360"/>
      </w:pPr>
      <w:rPr>
        <w:rFonts w:ascii="Wingdings" w:hAnsi="Wingdings" w:hint="default"/>
      </w:rPr>
    </w:lvl>
    <w:lvl w:ilvl="3" w:tplc="118201E6">
      <w:start w:val="1"/>
      <w:numFmt w:val="bullet"/>
      <w:lvlText w:val=""/>
      <w:lvlJc w:val="left"/>
      <w:pPr>
        <w:ind w:left="2880" w:hanging="360"/>
      </w:pPr>
      <w:rPr>
        <w:rFonts w:ascii="Symbol" w:hAnsi="Symbol" w:hint="default"/>
      </w:rPr>
    </w:lvl>
    <w:lvl w:ilvl="4" w:tplc="448C433C">
      <w:start w:val="1"/>
      <w:numFmt w:val="bullet"/>
      <w:lvlText w:val="o"/>
      <w:lvlJc w:val="left"/>
      <w:pPr>
        <w:ind w:left="3600" w:hanging="360"/>
      </w:pPr>
      <w:rPr>
        <w:rFonts w:ascii="Courier New" w:hAnsi="Courier New" w:hint="default"/>
      </w:rPr>
    </w:lvl>
    <w:lvl w:ilvl="5" w:tplc="A7088C04">
      <w:start w:val="1"/>
      <w:numFmt w:val="bullet"/>
      <w:lvlText w:val=""/>
      <w:lvlJc w:val="left"/>
      <w:pPr>
        <w:ind w:left="4320" w:hanging="360"/>
      </w:pPr>
      <w:rPr>
        <w:rFonts w:ascii="Wingdings" w:hAnsi="Wingdings" w:hint="default"/>
      </w:rPr>
    </w:lvl>
    <w:lvl w:ilvl="6" w:tplc="050CFB92">
      <w:start w:val="1"/>
      <w:numFmt w:val="bullet"/>
      <w:lvlText w:val=""/>
      <w:lvlJc w:val="left"/>
      <w:pPr>
        <w:ind w:left="5040" w:hanging="360"/>
      </w:pPr>
      <w:rPr>
        <w:rFonts w:ascii="Symbol" w:hAnsi="Symbol" w:hint="default"/>
      </w:rPr>
    </w:lvl>
    <w:lvl w:ilvl="7" w:tplc="D0ECA89E">
      <w:start w:val="1"/>
      <w:numFmt w:val="bullet"/>
      <w:lvlText w:val="o"/>
      <w:lvlJc w:val="left"/>
      <w:pPr>
        <w:ind w:left="5760" w:hanging="360"/>
      </w:pPr>
      <w:rPr>
        <w:rFonts w:ascii="Courier New" w:hAnsi="Courier New" w:hint="default"/>
      </w:rPr>
    </w:lvl>
    <w:lvl w:ilvl="8" w:tplc="4C2CC3F8">
      <w:start w:val="1"/>
      <w:numFmt w:val="bullet"/>
      <w:lvlText w:val=""/>
      <w:lvlJc w:val="left"/>
      <w:pPr>
        <w:ind w:left="6480" w:hanging="360"/>
      </w:pPr>
      <w:rPr>
        <w:rFonts w:ascii="Wingdings" w:hAnsi="Wingdings" w:hint="default"/>
      </w:rPr>
    </w:lvl>
  </w:abstractNum>
  <w:abstractNum w:abstractNumId="10" w15:restartNumberingAfterBreak="0">
    <w:nsid w:val="53F9425D"/>
    <w:multiLevelType w:val="hybridMultilevel"/>
    <w:tmpl w:val="71BA642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8085359"/>
    <w:multiLevelType w:val="hybridMultilevel"/>
    <w:tmpl w:val="F22E5372"/>
    <w:lvl w:ilvl="0" w:tplc="D1D2DA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6392B8D"/>
    <w:multiLevelType w:val="hybridMultilevel"/>
    <w:tmpl w:val="C92081F8"/>
    <w:lvl w:ilvl="0" w:tplc="6C601636">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7A4A2CA5"/>
    <w:multiLevelType w:val="hybridMultilevel"/>
    <w:tmpl w:val="FE7A522C"/>
    <w:lvl w:ilvl="0" w:tplc="FCF4A9D0">
      <w:start w:val="2013"/>
      <w:numFmt w:val="bullet"/>
      <w:lvlText w:val=""/>
      <w:lvlJc w:val="left"/>
      <w:pPr>
        <w:tabs>
          <w:tab w:val="num" w:pos="360"/>
        </w:tabs>
        <w:ind w:left="360" w:hanging="360"/>
      </w:pPr>
      <w:rPr>
        <w:rFonts w:ascii="Symbol" w:hAnsi="Symbol" w:hint="default"/>
        <w:color w:val="auto"/>
        <w:sz w:val="16"/>
        <w:szCs w:val="16"/>
      </w:rPr>
    </w:lvl>
    <w:lvl w:ilvl="1" w:tplc="2D904916">
      <w:start w:val="1"/>
      <w:numFmt w:val="bullet"/>
      <w:lvlText w:val="o"/>
      <w:lvlJc w:val="left"/>
      <w:pPr>
        <w:tabs>
          <w:tab w:val="num" w:pos="1440"/>
        </w:tabs>
        <w:ind w:left="1440" w:hanging="360"/>
      </w:pPr>
      <w:rPr>
        <w:rFonts w:ascii="Courier New" w:hAnsi="Courier New" w:cs="Courier New" w:hint="default"/>
      </w:rPr>
    </w:lvl>
    <w:lvl w:ilvl="2" w:tplc="4AE219C2" w:tentative="1">
      <w:start w:val="1"/>
      <w:numFmt w:val="bullet"/>
      <w:lvlText w:val=""/>
      <w:lvlJc w:val="left"/>
      <w:pPr>
        <w:tabs>
          <w:tab w:val="num" w:pos="2160"/>
        </w:tabs>
        <w:ind w:left="2160" w:hanging="360"/>
      </w:pPr>
      <w:rPr>
        <w:rFonts w:ascii="Wingdings" w:hAnsi="Wingdings" w:hint="default"/>
      </w:rPr>
    </w:lvl>
    <w:lvl w:ilvl="3" w:tplc="8BBA0386" w:tentative="1">
      <w:start w:val="1"/>
      <w:numFmt w:val="bullet"/>
      <w:lvlText w:val=""/>
      <w:lvlJc w:val="left"/>
      <w:pPr>
        <w:tabs>
          <w:tab w:val="num" w:pos="2880"/>
        </w:tabs>
        <w:ind w:left="2880" w:hanging="360"/>
      </w:pPr>
      <w:rPr>
        <w:rFonts w:ascii="Symbol" w:hAnsi="Symbol" w:hint="default"/>
      </w:rPr>
    </w:lvl>
    <w:lvl w:ilvl="4" w:tplc="94C83B1A" w:tentative="1">
      <w:start w:val="1"/>
      <w:numFmt w:val="bullet"/>
      <w:lvlText w:val="o"/>
      <w:lvlJc w:val="left"/>
      <w:pPr>
        <w:tabs>
          <w:tab w:val="num" w:pos="3600"/>
        </w:tabs>
        <w:ind w:left="3600" w:hanging="360"/>
      </w:pPr>
      <w:rPr>
        <w:rFonts w:ascii="Courier New" w:hAnsi="Courier New" w:cs="Courier New" w:hint="default"/>
      </w:rPr>
    </w:lvl>
    <w:lvl w:ilvl="5" w:tplc="AC249254" w:tentative="1">
      <w:start w:val="1"/>
      <w:numFmt w:val="bullet"/>
      <w:lvlText w:val=""/>
      <w:lvlJc w:val="left"/>
      <w:pPr>
        <w:tabs>
          <w:tab w:val="num" w:pos="4320"/>
        </w:tabs>
        <w:ind w:left="4320" w:hanging="360"/>
      </w:pPr>
      <w:rPr>
        <w:rFonts w:ascii="Wingdings" w:hAnsi="Wingdings" w:hint="default"/>
      </w:rPr>
    </w:lvl>
    <w:lvl w:ilvl="6" w:tplc="31BA2B7C" w:tentative="1">
      <w:start w:val="1"/>
      <w:numFmt w:val="bullet"/>
      <w:lvlText w:val=""/>
      <w:lvlJc w:val="left"/>
      <w:pPr>
        <w:tabs>
          <w:tab w:val="num" w:pos="5040"/>
        </w:tabs>
        <w:ind w:left="5040" w:hanging="360"/>
      </w:pPr>
      <w:rPr>
        <w:rFonts w:ascii="Symbol" w:hAnsi="Symbol" w:hint="default"/>
      </w:rPr>
    </w:lvl>
    <w:lvl w:ilvl="7" w:tplc="80967066" w:tentative="1">
      <w:start w:val="1"/>
      <w:numFmt w:val="bullet"/>
      <w:lvlText w:val="o"/>
      <w:lvlJc w:val="left"/>
      <w:pPr>
        <w:tabs>
          <w:tab w:val="num" w:pos="5760"/>
        </w:tabs>
        <w:ind w:left="5760" w:hanging="360"/>
      </w:pPr>
      <w:rPr>
        <w:rFonts w:ascii="Courier New" w:hAnsi="Courier New" w:cs="Courier New" w:hint="default"/>
      </w:rPr>
    </w:lvl>
    <w:lvl w:ilvl="8" w:tplc="683AF25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846B73"/>
    <w:multiLevelType w:val="hybridMultilevel"/>
    <w:tmpl w:val="BD68DB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B2E15D1"/>
    <w:multiLevelType w:val="hybridMultilevel"/>
    <w:tmpl w:val="41A854B6"/>
    <w:lvl w:ilvl="0" w:tplc="59C2C1E2">
      <w:start w:val="1"/>
      <w:numFmt w:val="bullet"/>
      <w:lvlText w:val="·"/>
      <w:lvlJc w:val="left"/>
      <w:pPr>
        <w:ind w:left="720" w:hanging="360"/>
      </w:pPr>
      <w:rPr>
        <w:rFonts w:ascii="Symbol" w:hAnsi="Symbol" w:hint="default"/>
      </w:rPr>
    </w:lvl>
    <w:lvl w:ilvl="1" w:tplc="9412F4A2">
      <w:start w:val="1"/>
      <w:numFmt w:val="bullet"/>
      <w:lvlText w:val="o"/>
      <w:lvlJc w:val="left"/>
      <w:pPr>
        <w:ind w:left="1440" w:hanging="360"/>
      </w:pPr>
      <w:rPr>
        <w:rFonts w:ascii="Courier New" w:hAnsi="Courier New" w:hint="default"/>
      </w:rPr>
    </w:lvl>
    <w:lvl w:ilvl="2" w:tplc="8C2AB5E6">
      <w:start w:val="1"/>
      <w:numFmt w:val="bullet"/>
      <w:lvlText w:val=""/>
      <w:lvlJc w:val="left"/>
      <w:pPr>
        <w:ind w:left="2160" w:hanging="360"/>
      </w:pPr>
      <w:rPr>
        <w:rFonts w:ascii="Wingdings" w:hAnsi="Wingdings" w:hint="default"/>
      </w:rPr>
    </w:lvl>
    <w:lvl w:ilvl="3" w:tplc="DB0CDBD6">
      <w:start w:val="1"/>
      <w:numFmt w:val="bullet"/>
      <w:lvlText w:val=""/>
      <w:lvlJc w:val="left"/>
      <w:pPr>
        <w:ind w:left="2880" w:hanging="360"/>
      </w:pPr>
      <w:rPr>
        <w:rFonts w:ascii="Symbol" w:hAnsi="Symbol" w:hint="default"/>
      </w:rPr>
    </w:lvl>
    <w:lvl w:ilvl="4" w:tplc="52061598">
      <w:start w:val="1"/>
      <w:numFmt w:val="bullet"/>
      <w:lvlText w:val="o"/>
      <w:lvlJc w:val="left"/>
      <w:pPr>
        <w:ind w:left="3600" w:hanging="360"/>
      </w:pPr>
      <w:rPr>
        <w:rFonts w:ascii="Courier New" w:hAnsi="Courier New" w:hint="default"/>
      </w:rPr>
    </w:lvl>
    <w:lvl w:ilvl="5" w:tplc="C706CC80">
      <w:start w:val="1"/>
      <w:numFmt w:val="bullet"/>
      <w:lvlText w:val=""/>
      <w:lvlJc w:val="left"/>
      <w:pPr>
        <w:ind w:left="4320" w:hanging="360"/>
      </w:pPr>
      <w:rPr>
        <w:rFonts w:ascii="Wingdings" w:hAnsi="Wingdings" w:hint="default"/>
      </w:rPr>
    </w:lvl>
    <w:lvl w:ilvl="6" w:tplc="08CA8DFA">
      <w:start w:val="1"/>
      <w:numFmt w:val="bullet"/>
      <w:lvlText w:val=""/>
      <w:lvlJc w:val="left"/>
      <w:pPr>
        <w:ind w:left="5040" w:hanging="360"/>
      </w:pPr>
      <w:rPr>
        <w:rFonts w:ascii="Symbol" w:hAnsi="Symbol" w:hint="default"/>
      </w:rPr>
    </w:lvl>
    <w:lvl w:ilvl="7" w:tplc="1E0C080C">
      <w:start w:val="1"/>
      <w:numFmt w:val="bullet"/>
      <w:lvlText w:val="o"/>
      <w:lvlJc w:val="left"/>
      <w:pPr>
        <w:ind w:left="5760" w:hanging="360"/>
      </w:pPr>
      <w:rPr>
        <w:rFonts w:ascii="Courier New" w:hAnsi="Courier New" w:hint="default"/>
      </w:rPr>
    </w:lvl>
    <w:lvl w:ilvl="8" w:tplc="223A73BE">
      <w:start w:val="1"/>
      <w:numFmt w:val="bullet"/>
      <w:lvlText w:val=""/>
      <w:lvlJc w:val="left"/>
      <w:pPr>
        <w:ind w:left="6480" w:hanging="360"/>
      </w:pPr>
      <w:rPr>
        <w:rFonts w:ascii="Wingdings" w:hAnsi="Wingdings" w:hint="default"/>
      </w:rPr>
    </w:lvl>
  </w:abstractNum>
  <w:num w:numId="1" w16cid:durableId="1783841618">
    <w:abstractNumId w:val="15"/>
  </w:num>
  <w:num w:numId="2" w16cid:durableId="1480420591">
    <w:abstractNumId w:val="4"/>
  </w:num>
  <w:num w:numId="3" w16cid:durableId="164516163">
    <w:abstractNumId w:val="9"/>
  </w:num>
  <w:num w:numId="4" w16cid:durableId="1919091867">
    <w:abstractNumId w:val="2"/>
  </w:num>
  <w:num w:numId="5" w16cid:durableId="1020199005">
    <w:abstractNumId w:val="3"/>
  </w:num>
  <w:num w:numId="6" w16cid:durableId="1942177788">
    <w:abstractNumId w:val="0"/>
  </w:num>
  <w:num w:numId="7" w16cid:durableId="466440243">
    <w:abstractNumId w:val="6"/>
  </w:num>
  <w:num w:numId="8" w16cid:durableId="2105303266">
    <w:abstractNumId w:val="1"/>
  </w:num>
  <w:num w:numId="9" w16cid:durableId="1586379917">
    <w:abstractNumId w:val="10"/>
  </w:num>
  <w:num w:numId="10" w16cid:durableId="1601838495">
    <w:abstractNumId w:val="13"/>
  </w:num>
  <w:num w:numId="11" w16cid:durableId="212817424">
    <w:abstractNumId w:val="8"/>
  </w:num>
  <w:num w:numId="12" w16cid:durableId="148399393">
    <w:abstractNumId w:val="5"/>
  </w:num>
  <w:num w:numId="13" w16cid:durableId="1353649615">
    <w:abstractNumId w:val="12"/>
  </w:num>
  <w:num w:numId="14" w16cid:durableId="48457727">
    <w:abstractNumId w:val="14"/>
  </w:num>
  <w:num w:numId="15" w16cid:durableId="1303659486">
    <w:abstractNumId w:val="11"/>
  </w:num>
  <w:num w:numId="16" w16cid:durableId="41513550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len, J. van (Joost)">
    <w15:presenceInfo w15:providerId="AD" w15:userId="S::joost.vanvalen@rvo.nl::a6e0d61e-f3cf-4c01-97ae-f2f5317138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BA"/>
    <w:rsid w:val="00002181"/>
    <w:rsid w:val="00020CF9"/>
    <w:rsid w:val="00026B43"/>
    <w:rsid w:val="00031018"/>
    <w:rsid w:val="00083849"/>
    <w:rsid w:val="000A2AB8"/>
    <w:rsid w:val="000A2BE3"/>
    <w:rsid w:val="0012220F"/>
    <w:rsid w:val="00166D0B"/>
    <w:rsid w:val="0018709B"/>
    <w:rsid w:val="001C3FB2"/>
    <w:rsid w:val="001D0524"/>
    <w:rsid w:val="001D22CB"/>
    <w:rsid w:val="001D2B7C"/>
    <w:rsid w:val="002070A6"/>
    <w:rsid w:val="00215E69"/>
    <w:rsid w:val="00233FCF"/>
    <w:rsid w:val="00257593"/>
    <w:rsid w:val="00287ED9"/>
    <w:rsid w:val="002A2170"/>
    <w:rsid w:val="002A6883"/>
    <w:rsid w:val="002C6F19"/>
    <w:rsid w:val="002D6A69"/>
    <w:rsid w:val="00301C3D"/>
    <w:rsid w:val="00315627"/>
    <w:rsid w:val="003348F1"/>
    <w:rsid w:val="003835F8"/>
    <w:rsid w:val="003911F3"/>
    <w:rsid w:val="003920B6"/>
    <w:rsid w:val="003A2514"/>
    <w:rsid w:val="003D0155"/>
    <w:rsid w:val="003E3FD2"/>
    <w:rsid w:val="00467F53"/>
    <w:rsid w:val="004912BB"/>
    <w:rsid w:val="004B6872"/>
    <w:rsid w:val="0051165B"/>
    <w:rsid w:val="00574D7E"/>
    <w:rsid w:val="00586B9B"/>
    <w:rsid w:val="00596EBA"/>
    <w:rsid w:val="005C7266"/>
    <w:rsid w:val="005D5A98"/>
    <w:rsid w:val="005F3B4F"/>
    <w:rsid w:val="00617963"/>
    <w:rsid w:val="00622046"/>
    <w:rsid w:val="00630C0C"/>
    <w:rsid w:val="00637F1B"/>
    <w:rsid w:val="0064070A"/>
    <w:rsid w:val="0068070A"/>
    <w:rsid w:val="006A087B"/>
    <w:rsid w:val="006A73A4"/>
    <w:rsid w:val="0074430A"/>
    <w:rsid w:val="007B463A"/>
    <w:rsid w:val="007C5606"/>
    <w:rsid w:val="007F4BB5"/>
    <w:rsid w:val="008001B7"/>
    <w:rsid w:val="0080172D"/>
    <w:rsid w:val="008048F2"/>
    <w:rsid w:val="008313E4"/>
    <w:rsid w:val="00875BA5"/>
    <w:rsid w:val="0088318F"/>
    <w:rsid w:val="00883DDD"/>
    <w:rsid w:val="00883FC8"/>
    <w:rsid w:val="0089607A"/>
    <w:rsid w:val="008D0172"/>
    <w:rsid w:val="008D3AE8"/>
    <w:rsid w:val="00930D62"/>
    <w:rsid w:val="00973176"/>
    <w:rsid w:val="00982A65"/>
    <w:rsid w:val="0098745B"/>
    <w:rsid w:val="009A196C"/>
    <w:rsid w:val="009B4A51"/>
    <w:rsid w:val="009D5CBF"/>
    <w:rsid w:val="00A63DD3"/>
    <w:rsid w:val="00A731CB"/>
    <w:rsid w:val="00AA2AB8"/>
    <w:rsid w:val="00B128BF"/>
    <w:rsid w:val="00B31709"/>
    <w:rsid w:val="00B654E8"/>
    <w:rsid w:val="00B73A99"/>
    <w:rsid w:val="00B94A4C"/>
    <w:rsid w:val="00BB403B"/>
    <w:rsid w:val="00C06D95"/>
    <w:rsid w:val="00C7045C"/>
    <w:rsid w:val="00C92D1C"/>
    <w:rsid w:val="00C93825"/>
    <w:rsid w:val="00CA0357"/>
    <w:rsid w:val="00CD5CDF"/>
    <w:rsid w:val="00D1380B"/>
    <w:rsid w:val="00D22A93"/>
    <w:rsid w:val="00D418D7"/>
    <w:rsid w:val="00D722EA"/>
    <w:rsid w:val="00D849F8"/>
    <w:rsid w:val="00D92864"/>
    <w:rsid w:val="00DB22FD"/>
    <w:rsid w:val="00DE3740"/>
    <w:rsid w:val="00E238FC"/>
    <w:rsid w:val="00E3049E"/>
    <w:rsid w:val="00E35EB8"/>
    <w:rsid w:val="00E37493"/>
    <w:rsid w:val="00E572E5"/>
    <w:rsid w:val="00EC3478"/>
    <w:rsid w:val="00EE47C9"/>
    <w:rsid w:val="00EF08D3"/>
    <w:rsid w:val="00F12F75"/>
    <w:rsid w:val="00F378F8"/>
    <w:rsid w:val="00F72A31"/>
    <w:rsid w:val="00F730F8"/>
    <w:rsid w:val="00F7746E"/>
    <w:rsid w:val="00F804C3"/>
    <w:rsid w:val="0162252B"/>
    <w:rsid w:val="05A76B9C"/>
    <w:rsid w:val="1934A2F7"/>
    <w:rsid w:val="28C2037B"/>
    <w:rsid w:val="2D3E9065"/>
    <w:rsid w:val="31262C1B"/>
    <w:rsid w:val="3E73A6D7"/>
    <w:rsid w:val="40944277"/>
    <w:rsid w:val="43208F99"/>
    <w:rsid w:val="435FB044"/>
    <w:rsid w:val="52D94905"/>
    <w:rsid w:val="53A9EC49"/>
    <w:rsid w:val="62DC9FD8"/>
    <w:rsid w:val="6445F6F5"/>
    <w:rsid w:val="6517FE1E"/>
    <w:rsid w:val="6F7B7E4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65319"/>
  <w15:docId w15:val="{578402C5-56F4-4D70-A4ED-22DFF2F14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semiHidden/>
    <w:rsid w:val="00B128BF"/>
    <w:rPr>
      <w:sz w:val="16"/>
      <w:lang w:val="en-GB" w:eastAsia="en-GB"/>
    </w:rPr>
  </w:style>
  <w:style w:type="paragraph" w:styleId="Tekstopmerking">
    <w:name w:val="annotation text"/>
    <w:basedOn w:val="Standaard"/>
    <w:link w:val="TekstopmerkingChar"/>
    <w:autoRedefine/>
    <w:uiPriority w:val="99"/>
    <w:rsid w:val="00B128BF"/>
    <w:pPr>
      <w:spacing w:after="0" w:line="260" w:lineRule="atLeast"/>
    </w:pPr>
    <w:rPr>
      <w:rFonts w:ascii="Verdana" w:eastAsia="Times New Roman" w:hAnsi="Verdana" w:cs="Times New Roman"/>
      <w:kern w:val="14"/>
      <w:sz w:val="20"/>
      <w:szCs w:val="20"/>
      <w:lang w:val="en-GB" w:eastAsia="en-GB"/>
    </w:rPr>
  </w:style>
  <w:style w:type="character" w:customStyle="1" w:styleId="TekstopmerkingChar">
    <w:name w:val="Tekst opmerking Char"/>
    <w:basedOn w:val="Standaardalinea-lettertype"/>
    <w:link w:val="Tekstopmerking"/>
    <w:uiPriority w:val="99"/>
    <w:rsid w:val="00B128BF"/>
    <w:rPr>
      <w:rFonts w:ascii="Verdana" w:eastAsia="Times New Roman" w:hAnsi="Verdana" w:cs="Times New Roman"/>
      <w:kern w:val="14"/>
      <w:sz w:val="20"/>
      <w:szCs w:val="20"/>
      <w:lang w:val="en-GB" w:eastAsia="en-GB"/>
    </w:rPr>
  </w:style>
  <w:style w:type="paragraph" w:customStyle="1" w:styleId="Eis11">
    <w:name w:val="Eis 1.1"/>
    <w:basedOn w:val="Standaard"/>
    <w:autoRedefine/>
    <w:rsid w:val="00B128BF"/>
    <w:pPr>
      <w:spacing w:after="120" w:line="240" w:lineRule="atLeast"/>
    </w:pPr>
    <w:rPr>
      <w:rFonts w:ascii="Verdana" w:eastAsia="Times New Roman" w:hAnsi="Verdana" w:cs="Times New Roman"/>
      <w:sz w:val="18"/>
      <w:szCs w:val="24"/>
      <w:lang w:val="en-GB" w:eastAsia="en-GB"/>
    </w:rPr>
  </w:style>
  <w:style w:type="paragraph" w:styleId="Lijstalinea">
    <w:name w:val="List Paragraph"/>
    <w:aliases w:val="IFCL - List Paragraph,Bullet Answer,References,Bullets,List Bullet Mary,List Paragraph (numbered (a)),Numbered List Paragraph,List Paragraph11,List Paragraph1,Liste 1,List ParaN,Bullet list,(bullets,main),Aufzählung,PDP DOCUMENT SUBTITLE"/>
    <w:basedOn w:val="Standaard"/>
    <w:link w:val="LijstalineaChar"/>
    <w:uiPriority w:val="34"/>
    <w:qFormat/>
    <w:rsid w:val="00B128BF"/>
    <w:pPr>
      <w:spacing w:after="0" w:line="240" w:lineRule="atLeast"/>
      <w:ind w:left="720"/>
      <w:contextualSpacing/>
    </w:pPr>
    <w:rPr>
      <w:rFonts w:ascii="Verdana" w:eastAsia="MS Mincho" w:hAnsi="Verdana" w:cs="Times New Roman"/>
      <w:sz w:val="18"/>
      <w:szCs w:val="24"/>
      <w:lang w:eastAsia="nl-NL"/>
    </w:rPr>
  </w:style>
  <w:style w:type="paragraph" w:styleId="Ballontekst">
    <w:name w:val="Balloon Text"/>
    <w:basedOn w:val="Standaard"/>
    <w:link w:val="BallontekstChar"/>
    <w:uiPriority w:val="99"/>
    <w:semiHidden/>
    <w:unhideWhenUsed/>
    <w:rsid w:val="00B128B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128BF"/>
    <w:rPr>
      <w:rFonts w:ascii="Tahoma" w:hAnsi="Tahoma" w:cs="Tahoma"/>
      <w:sz w:val="16"/>
      <w:szCs w:val="16"/>
    </w:rPr>
  </w:style>
  <w:style w:type="table" w:styleId="Tabelraster">
    <w:name w:val="Table Grid"/>
    <w:basedOn w:val="Standaardtabel"/>
    <w:uiPriority w:val="59"/>
    <w:rsid w:val="00C7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6A73A4"/>
    <w:pPr>
      <w:spacing w:after="200" w:line="240" w:lineRule="auto"/>
    </w:pPr>
    <w:rPr>
      <w:rFonts w:asciiTheme="minorHAnsi" w:eastAsiaTheme="minorHAnsi" w:hAnsiTheme="minorHAnsi" w:cstheme="minorBidi"/>
      <w:b/>
      <w:bCs/>
      <w:kern w:val="0"/>
      <w:lang w:val="nl-NL" w:eastAsia="en-US"/>
    </w:rPr>
  </w:style>
  <w:style w:type="character" w:customStyle="1" w:styleId="OnderwerpvanopmerkingChar">
    <w:name w:val="Onderwerp van opmerking Char"/>
    <w:basedOn w:val="TekstopmerkingChar"/>
    <w:link w:val="Onderwerpvanopmerking"/>
    <w:uiPriority w:val="99"/>
    <w:semiHidden/>
    <w:rsid w:val="006A73A4"/>
    <w:rPr>
      <w:rFonts w:ascii="Verdana" w:eastAsia="Times New Roman" w:hAnsi="Verdana" w:cs="Times New Roman"/>
      <w:b/>
      <w:bCs/>
      <w:kern w:val="14"/>
      <w:sz w:val="20"/>
      <w:szCs w:val="20"/>
      <w:lang w:val="en-GB" w:eastAsia="en-GB"/>
    </w:rPr>
  </w:style>
  <w:style w:type="paragraph" w:customStyle="1" w:styleId="Titel12pt">
    <w:name w:val="Titel + 12 pt"/>
    <w:basedOn w:val="Standaard"/>
    <w:rsid w:val="0064070A"/>
    <w:pPr>
      <w:spacing w:after="0" w:line="240" w:lineRule="atLeast"/>
      <w:ind w:left="3232"/>
    </w:pPr>
    <w:rPr>
      <w:rFonts w:ascii="Verdana" w:eastAsia="Times New Roman" w:hAnsi="Verdana" w:cs="Times New Roman"/>
      <w:b/>
      <w:bCs/>
      <w:sz w:val="24"/>
      <w:szCs w:val="24"/>
      <w:lang w:val="en-GB" w:eastAsia="en-GB"/>
    </w:rPr>
  </w:style>
  <w:style w:type="paragraph" w:customStyle="1" w:styleId="Bullet">
    <w:name w:val="Bullet"/>
    <w:basedOn w:val="Standaard"/>
    <w:link w:val="BulletChar"/>
    <w:autoRedefine/>
    <w:rsid w:val="007C5606"/>
    <w:pPr>
      <w:widowControl w:val="0"/>
      <w:spacing w:after="0" w:line="240" w:lineRule="atLeast"/>
      <w:ind w:left="360"/>
    </w:pPr>
    <w:rPr>
      <w:rFonts w:ascii="Verdana" w:eastAsia="Times New Roman" w:hAnsi="Verdana" w:cs="Times New Roman"/>
      <w:sz w:val="18"/>
      <w:szCs w:val="20"/>
      <w:lang w:val="en-GB" w:eastAsia="en-GB"/>
    </w:rPr>
  </w:style>
  <w:style w:type="character" w:customStyle="1" w:styleId="BulletChar">
    <w:name w:val="Bullet Char"/>
    <w:link w:val="Bullet"/>
    <w:rsid w:val="007C5606"/>
    <w:rPr>
      <w:rFonts w:ascii="Verdana" w:eastAsia="Times New Roman" w:hAnsi="Verdana" w:cs="Times New Roman"/>
      <w:sz w:val="18"/>
      <w:szCs w:val="20"/>
      <w:lang w:val="en-GB" w:eastAsia="en-GB"/>
    </w:r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 w:type="character" w:customStyle="1" w:styleId="LijstalineaChar">
    <w:name w:val="Lijstalinea Char"/>
    <w:aliases w:val="IFCL - List Paragraph Char,Bullet Answer Char,References Char,Bullets Char,List Bullet Mary Char,List Paragraph (numbered (a)) Char,Numbered List Paragraph Char,List Paragraph11 Char,List Paragraph1 Char,Liste 1 Char,List ParaN Char"/>
    <w:link w:val="Lijstalinea"/>
    <w:uiPriority w:val="34"/>
    <w:qFormat/>
    <w:rsid w:val="00D849F8"/>
    <w:rPr>
      <w:rFonts w:ascii="Verdana" w:eastAsia="MS Mincho" w:hAnsi="Verdana" w:cs="Times New Roman"/>
      <w:sz w:val="18"/>
      <w:szCs w:val="24"/>
      <w:lang w:eastAsia="nl-NL"/>
    </w:rPr>
  </w:style>
  <w:style w:type="paragraph" w:styleId="Geenafstand">
    <w:name w:val="No Spacing"/>
    <w:uiPriority w:val="1"/>
    <w:qFormat/>
    <w:rsid w:val="001870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3177">
      <w:bodyDiv w:val="1"/>
      <w:marLeft w:val="0"/>
      <w:marRight w:val="0"/>
      <w:marTop w:val="0"/>
      <w:marBottom w:val="0"/>
      <w:divBdr>
        <w:top w:val="none" w:sz="0" w:space="0" w:color="auto"/>
        <w:left w:val="none" w:sz="0" w:space="0" w:color="auto"/>
        <w:bottom w:val="none" w:sz="0" w:space="0" w:color="auto"/>
        <w:right w:val="none" w:sz="0" w:space="0" w:color="auto"/>
      </w:divBdr>
    </w:div>
    <w:div w:id="31074116">
      <w:bodyDiv w:val="1"/>
      <w:marLeft w:val="0"/>
      <w:marRight w:val="0"/>
      <w:marTop w:val="0"/>
      <w:marBottom w:val="0"/>
      <w:divBdr>
        <w:top w:val="none" w:sz="0" w:space="0" w:color="auto"/>
        <w:left w:val="none" w:sz="0" w:space="0" w:color="auto"/>
        <w:bottom w:val="none" w:sz="0" w:space="0" w:color="auto"/>
        <w:right w:val="none" w:sz="0" w:space="0" w:color="auto"/>
      </w:divBdr>
    </w:div>
    <w:div w:id="33773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9054914C14DE48B91BF01C60E6F13B" ma:contentTypeVersion="3" ma:contentTypeDescription="Een nieuw document maken." ma:contentTypeScope="" ma:versionID="9e5a45e71b7315cdd2c13e6746b41a69">
  <xsd:schema xmlns:xsd="http://www.w3.org/2001/XMLSchema" xmlns:xs="http://www.w3.org/2001/XMLSchema" xmlns:p="http://schemas.microsoft.com/office/2006/metadata/properties" xmlns:ns2="c336bfda-fe6f-42c8-a7e5-2d40b490a2e7" targetNamespace="http://schemas.microsoft.com/office/2006/metadata/properties" ma:root="true" ma:fieldsID="f4126ca4ed43bdf2bcd75e3707a5709d" ns2:_="">
    <xsd:import namespace="c336bfda-fe6f-42c8-a7e5-2d40b490a2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6bfda-fe6f-42c8-a7e5-2d40b490a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882FC7-3E6E-4BFB-84AD-8C0B8AAE5527}">
  <ds:schemaRefs>
    <ds:schemaRef ds:uri="http://schemas.microsoft.com/sharepoint/v3/contenttype/forms"/>
  </ds:schemaRefs>
</ds:datastoreItem>
</file>

<file path=customXml/itemProps2.xml><?xml version="1.0" encoding="utf-8"?>
<ds:datastoreItem xmlns:ds="http://schemas.openxmlformats.org/officeDocument/2006/customXml" ds:itemID="{5DBEB782-9933-42C3-84FA-F5F5AE748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6bfda-fe6f-42c8-a7e5-2d40b490a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9ACBD5-DB61-4376-866B-E78F837420D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6</Pages>
  <Words>961</Words>
  <Characters>5287</Characters>
  <Application>Microsoft Office Word</Application>
  <DocSecurity>0</DocSecurity>
  <Lines>44</Lines>
  <Paragraphs>12</Paragraphs>
  <ScaleCrop>false</ScaleCrop>
  <Company>Ministerie van EZ</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Jettie Bos</dc:creator>
  <cp:keywords/>
  <cp:lastModifiedBy>Keyzer, J.H. MBA (Jeannette)</cp:lastModifiedBy>
  <cp:revision>4</cp:revision>
  <cp:lastPrinted>2014-09-21T19:25:00Z</cp:lastPrinted>
  <dcterms:created xsi:type="dcterms:W3CDTF">2026-06-09T09:58:00Z</dcterms:created>
  <dcterms:modified xsi:type="dcterms:W3CDTF">2026-06-26T07:20:00Z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0x010100F69054914C14DE48B91BF01C60E6F13B</vt:lpwstr>
  </property>
  <property fmtid="{D5CDD505-2E9C-101B-9397-08002B2CF9AE}" pid="3" name="MediaServiceImageTags">
    <vt:lpwstr/>
  </property>
</Properties>
</file>