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63D1" w14:textId="5B3B8F38" w:rsidR="003C38FF" w:rsidRPr="00392FE1" w:rsidRDefault="003C38FF" w:rsidP="00392FE1">
      <w:pPr>
        <w:pStyle w:val="Geenafstand"/>
        <w:jc w:val="center"/>
        <w:rPr>
          <w:color w:val="0070C0"/>
          <w:sz w:val="24"/>
          <w:szCs w:val="24"/>
        </w:rPr>
      </w:pPr>
      <w:bookmarkStart w:id="0" w:name="_Toc456859564"/>
      <w:bookmarkStart w:id="1" w:name="_Toc529453449"/>
      <w:r>
        <w:br/>
      </w:r>
      <w:r>
        <w:br/>
      </w:r>
      <w:r>
        <w:br/>
      </w:r>
      <w:r>
        <w:br/>
      </w:r>
      <w:r>
        <w:br/>
      </w:r>
      <w:r w:rsidRPr="00392FE1">
        <w:rPr>
          <w:noProof/>
          <w:color w:val="0070C0"/>
          <w:sz w:val="24"/>
          <w:szCs w:val="24"/>
        </w:rPr>
        <w:drawing>
          <wp:anchor distT="0" distB="0" distL="114300" distR="114300" simplePos="0" relativeHeight="251660800" behindDoc="0" locked="1" layoutInCell="1" allowOverlap="1" wp14:anchorId="73104BC1" wp14:editId="5337162F">
            <wp:simplePos x="0" y="0"/>
            <wp:positionH relativeFrom="page">
              <wp:align>center</wp:align>
            </wp:positionH>
            <wp:positionV relativeFrom="page">
              <wp:posOffset>14605</wp:posOffset>
            </wp:positionV>
            <wp:extent cx="5400000" cy="1458000"/>
            <wp:effectExtent l="0" t="0" r="0" b="0"/>
            <wp:wrapNone/>
            <wp:docPr id="1" name="Afbeelding 1" descr="RVB_Logo_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VB_Logo_K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145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37E" w:rsidRPr="00392FE1">
        <w:rPr>
          <w:color w:val="0070C0"/>
          <w:sz w:val="24"/>
          <w:szCs w:val="24"/>
        </w:rPr>
        <w:t>Bijlage “</w:t>
      </w:r>
      <w:r w:rsidR="00D91B09">
        <w:rPr>
          <w:color w:val="0070C0"/>
          <w:sz w:val="24"/>
          <w:szCs w:val="24"/>
        </w:rPr>
        <w:t>Model opgave referentieproject ten behoeve van het s</w:t>
      </w:r>
      <w:r w:rsidR="00451D70">
        <w:rPr>
          <w:color w:val="0070C0"/>
          <w:sz w:val="24"/>
          <w:szCs w:val="24"/>
        </w:rPr>
        <w:t>electiecriterium</w:t>
      </w:r>
      <w:r w:rsidR="0085125C">
        <w:rPr>
          <w:color w:val="0070C0"/>
          <w:sz w:val="24"/>
          <w:szCs w:val="24"/>
        </w:rPr>
        <w:t xml:space="preserve"> 1</w:t>
      </w:r>
      <w:r w:rsidR="000E437E" w:rsidRPr="00392FE1">
        <w:rPr>
          <w:color w:val="0070C0"/>
          <w:sz w:val="24"/>
          <w:szCs w:val="24"/>
        </w:rPr>
        <w:t>”</w:t>
      </w:r>
      <w:bookmarkEnd w:id="0"/>
      <w:bookmarkEnd w:id="1"/>
    </w:p>
    <w:p w14:paraId="57D4088A" w14:textId="77777777" w:rsidR="003C38FF" w:rsidRDefault="003C38FF" w:rsidP="003C38FF">
      <w:pPr>
        <w:pStyle w:val="Geenafstand"/>
      </w:pPr>
    </w:p>
    <w:tbl>
      <w:tblPr>
        <w:tblStyle w:val="Tabelraste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00"/>
        <w:gridCol w:w="4916"/>
      </w:tblGrid>
      <w:tr w:rsidR="000E437E" w14:paraId="3E345403" w14:textId="77777777" w:rsidTr="00241495">
        <w:tc>
          <w:tcPr>
            <w:tcW w:w="4100" w:type="dxa"/>
          </w:tcPr>
          <w:p w14:paraId="13473E4E" w14:textId="77777777" w:rsidR="000E437E" w:rsidRPr="007D715C" w:rsidRDefault="00782EB4" w:rsidP="00392FE1">
            <w:pPr>
              <w:rPr>
                <w:b/>
                <w:sz w:val="16"/>
                <w:szCs w:val="16"/>
              </w:rPr>
            </w:pPr>
            <w:r>
              <w:rPr>
                <w:b/>
                <w:sz w:val="16"/>
                <w:szCs w:val="16"/>
              </w:rPr>
              <w:t>Naam project</w:t>
            </w:r>
          </w:p>
        </w:tc>
        <w:tc>
          <w:tcPr>
            <w:tcW w:w="4916" w:type="dxa"/>
          </w:tcPr>
          <w:p w14:paraId="2F2E034A" w14:textId="77777777" w:rsidR="000E437E" w:rsidRDefault="000E437E" w:rsidP="00392FE1">
            <w:pPr>
              <w:rPr>
                <w:b/>
                <w:sz w:val="16"/>
                <w:szCs w:val="16"/>
              </w:rPr>
            </w:pPr>
          </w:p>
          <w:p w14:paraId="1340F644" w14:textId="77777777" w:rsidR="000E437E" w:rsidRPr="007D715C" w:rsidRDefault="000E437E" w:rsidP="00392FE1">
            <w:pPr>
              <w:rPr>
                <w:b/>
                <w:sz w:val="16"/>
                <w:szCs w:val="16"/>
              </w:rPr>
            </w:pPr>
          </w:p>
        </w:tc>
      </w:tr>
      <w:tr w:rsidR="000E437E" w14:paraId="45E9F1F2" w14:textId="77777777" w:rsidTr="00241495">
        <w:tc>
          <w:tcPr>
            <w:tcW w:w="4100" w:type="dxa"/>
          </w:tcPr>
          <w:p w14:paraId="7887D19A" w14:textId="24A5098B" w:rsidR="000E437E" w:rsidRPr="007D715C" w:rsidRDefault="000E437E" w:rsidP="00392FE1">
            <w:pPr>
              <w:rPr>
                <w:sz w:val="16"/>
                <w:szCs w:val="16"/>
              </w:rPr>
            </w:pPr>
            <w:r w:rsidRPr="007D715C">
              <w:rPr>
                <w:b/>
                <w:sz w:val="16"/>
                <w:szCs w:val="16"/>
              </w:rPr>
              <w:t>Plaats</w:t>
            </w:r>
            <w:r w:rsidR="001D4FE3">
              <w:rPr>
                <w:b/>
                <w:sz w:val="16"/>
                <w:szCs w:val="16"/>
              </w:rPr>
              <w:t xml:space="preserve"> van uitvoering</w:t>
            </w:r>
          </w:p>
        </w:tc>
        <w:tc>
          <w:tcPr>
            <w:tcW w:w="4916" w:type="dxa"/>
          </w:tcPr>
          <w:p w14:paraId="0D80EAF9" w14:textId="77777777" w:rsidR="000E437E" w:rsidRDefault="000E437E" w:rsidP="00392FE1">
            <w:pPr>
              <w:rPr>
                <w:b/>
                <w:sz w:val="16"/>
                <w:szCs w:val="16"/>
              </w:rPr>
            </w:pPr>
          </w:p>
          <w:p w14:paraId="25C306D5" w14:textId="77777777" w:rsidR="000E437E" w:rsidRPr="007D715C" w:rsidRDefault="000E437E" w:rsidP="00392FE1">
            <w:pPr>
              <w:rPr>
                <w:b/>
                <w:sz w:val="16"/>
                <w:szCs w:val="16"/>
              </w:rPr>
            </w:pPr>
          </w:p>
        </w:tc>
      </w:tr>
      <w:tr w:rsidR="00B00FDB" w14:paraId="03B0B815" w14:textId="77777777" w:rsidTr="00241495">
        <w:tc>
          <w:tcPr>
            <w:tcW w:w="4100" w:type="dxa"/>
            <w:vMerge w:val="restart"/>
          </w:tcPr>
          <w:p w14:paraId="3AF39F37" w14:textId="77777777" w:rsidR="00B00FDB" w:rsidRPr="003D5B06" w:rsidRDefault="00782EB4" w:rsidP="00392FE1">
            <w:pPr>
              <w:rPr>
                <w:b/>
                <w:color w:val="auto"/>
                <w:sz w:val="16"/>
                <w:szCs w:val="16"/>
              </w:rPr>
            </w:pPr>
            <w:r>
              <w:rPr>
                <w:b/>
                <w:color w:val="auto"/>
                <w:sz w:val="16"/>
                <w:szCs w:val="16"/>
              </w:rPr>
              <w:t xml:space="preserve">Naam onderneming die de referentieopdracht heeft uitgevoerd </w:t>
            </w:r>
          </w:p>
        </w:tc>
        <w:tc>
          <w:tcPr>
            <w:tcW w:w="4916" w:type="dxa"/>
          </w:tcPr>
          <w:p w14:paraId="2F2FD3B4" w14:textId="6883DA5C" w:rsidR="00B00FDB" w:rsidRPr="003D5B06" w:rsidRDefault="009650AD" w:rsidP="00392FE1">
            <w:pPr>
              <w:rPr>
                <w:color w:val="auto"/>
                <w:sz w:val="16"/>
                <w:szCs w:val="16"/>
              </w:rPr>
            </w:pPr>
            <w:r>
              <w:rPr>
                <w:color w:val="auto"/>
                <w:sz w:val="16"/>
                <w:szCs w:val="16"/>
              </w:rPr>
              <w:t>Statutaire n</w:t>
            </w:r>
            <w:r w:rsidR="00B00FDB">
              <w:rPr>
                <w:color w:val="auto"/>
                <w:sz w:val="16"/>
                <w:szCs w:val="16"/>
              </w:rPr>
              <w:t>aam</w:t>
            </w:r>
            <w:r>
              <w:rPr>
                <w:color w:val="auto"/>
                <w:sz w:val="16"/>
                <w:szCs w:val="16"/>
              </w:rPr>
              <w:t xml:space="preserve"> van de </w:t>
            </w:r>
            <w:r w:rsidR="00392FE1">
              <w:rPr>
                <w:color w:val="auto"/>
                <w:sz w:val="16"/>
                <w:szCs w:val="16"/>
              </w:rPr>
              <w:t>onderneming</w:t>
            </w:r>
            <w:r>
              <w:rPr>
                <w:color w:val="auto"/>
                <w:sz w:val="16"/>
                <w:szCs w:val="16"/>
              </w:rPr>
              <w:t xml:space="preserve"> die de referentieopdracht heeft uitgevoerd</w:t>
            </w:r>
            <w:r w:rsidR="00B00FDB" w:rsidRPr="009650AD">
              <w:rPr>
                <w:color w:val="auto"/>
                <w:sz w:val="16"/>
                <w:szCs w:val="16"/>
              </w:rPr>
              <w:t xml:space="preserve">: </w:t>
            </w:r>
          </w:p>
          <w:p w14:paraId="58D9683F" w14:textId="77777777" w:rsidR="00B00FDB" w:rsidRDefault="00B00FDB" w:rsidP="00392FE1">
            <w:pPr>
              <w:rPr>
                <w:color w:val="auto"/>
                <w:sz w:val="16"/>
                <w:szCs w:val="16"/>
              </w:rPr>
            </w:pPr>
          </w:p>
          <w:p w14:paraId="27811A25" w14:textId="77777777" w:rsidR="009650AD" w:rsidRDefault="009650AD" w:rsidP="00392FE1">
            <w:pPr>
              <w:rPr>
                <w:color w:val="auto"/>
                <w:sz w:val="16"/>
                <w:szCs w:val="16"/>
              </w:rPr>
            </w:pPr>
          </w:p>
          <w:p w14:paraId="1ED4CE71" w14:textId="45B87BE5" w:rsidR="009650AD" w:rsidRDefault="009650AD" w:rsidP="00392FE1">
            <w:pPr>
              <w:rPr>
                <w:color w:val="auto"/>
                <w:sz w:val="16"/>
                <w:szCs w:val="16"/>
              </w:rPr>
            </w:pPr>
            <w:r>
              <w:rPr>
                <w:color w:val="auto"/>
                <w:sz w:val="16"/>
                <w:szCs w:val="16"/>
              </w:rPr>
              <w:t>……………………………………………………………………………………………</w:t>
            </w:r>
          </w:p>
          <w:p w14:paraId="65008616" w14:textId="444FB807" w:rsidR="00226AE0" w:rsidRPr="00392FE1" w:rsidRDefault="00226AE0" w:rsidP="00392FE1">
            <w:pPr>
              <w:rPr>
                <w:i/>
                <w:color w:val="0070C0"/>
                <w:sz w:val="14"/>
                <w:szCs w:val="16"/>
              </w:rPr>
            </w:pPr>
            <w:r w:rsidRPr="00392FE1">
              <w:rPr>
                <w:i/>
                <w:color w:val="0070C0"/>
                <w:sz w:val="14"/>
                <w:szCs w:val="16"/>
              </w:rPr>
              <w:t>Indien een gegadigde een beroep doet op een andere natuurlijke of rechtspersoon (derde) om de kerncompetentie aan te tonen, dan dient hier de naam van de desbetreffende derde te worden ingevuld. Wanneer een beroep wordt gedaan op een derde dan dient dit door de gegadigde tevens te worden aangegeven in de eigen verklaring onder deel IIC.</w:t>
            </w:r>
          </w:p>
          <w:p w14:paraId="6024ED4E" w14:textId="77777777" w:rsidR="00B00FDB" w:rsidRPr="003D5B06" w:rsidRDefault="00B00FDB" w:rsidP="00392FE1">
            <w:pPr>
              <w:rPr>
                <w:b/>
                <w:color w:val="auto"/>
                <w:sz w:val="16"/>
                <w:szCs w:val="16"/>
              </w:rPr>
            </w:pPr>
          </w:p>
        </w:tc>
      </w:tr>
      <w:tr w:rsidR="00B00FDB" w14:paraId="5F5659D8" w14:textId="77777777" w:rsidTr="00241495">
        <w:tc>
          <w:tcPr>
            <w:tcW w:w="4100" w:type="dxa"/>
            <w:vMerge/>
          </w:tcPr>
          <w:p w14:paraId="2D92C2F0" w14:textId="77777777" w:rsidR="00B00FDB" w:rsidRPr="003D5B06" w:rsidRDefault="00B00FDB" w:rsidP="00392FE1">
            <w:pPr>
              <w:rPr>
                <w:b/>
                <w:color w:val="auto"/>
                <w:sz w:val="16"/>
                <w:szCs w:val="16"/>
              </w:rPr>
            </w:pPr>
          </w:p>
        </w:tc>
        <w:tc>
          <w:tcPr>
            <w:tcW w:w="4916" w:type="dxa"/>
          </w:tcPr>
          <w:p w14:paraId="724D4BB3" w14:textId="77777777" w:rsidR="00B00FDB" w:rsidRPr="003D5B06" w:rsidRDefault="00B00FDB" w:rsidP="00392FE1">
            <w:pPr>
              <w:rPr>
                <w:rFonts w:cs="Verdana"/>
                <w:spacing w:val="4"/>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sidRPr="003D5B06">
              <w:rPr>
                <w:color w:val="auto"/>
                <w:sz w:val="16"/>
                <w:szCs w:val="16"/>
              </w:rPr>
              <w:t xml:space="preserve">   </w:t>
            </w:r>
            <w:r w:rsidR="006927CD">
              <w:rPr>
                <w:color w:val="auto"/>
                <w:sz w:val="16"/>
                <w:szCs w:val="16"/>
              </w:rPr>
              <w:t>Statutaire namen van de participanten in de combinatie</w:t>
            </w:r>
            <w:r w:rsidR="00782EB4" w:rsidRPr="009650AD">
              <w:rPr>
                <w:color w:val="auto"/>
                <w:sz w:val="16"/>
                <w:szCs w:val="16"/>
              </w:rPr>
              <w:t>:</w:t>
            </w:r>
          </w:p>
          <w:p w14:paraId="1A5DFC0E" w14:textId="77777777" w:rsidR="00782EB4" w:rsidRDefault="00782EB4" w:rsidP="00392FE1">
            <w:pPr>
              <w:rPr>
                <w:color w:val="auto"/>
                <w:sz w:val="16"/>
                <w:szCs w:val="16"/>
              </w:rPr>
            </w:pPr>
          </w:p>
          <w:p w14:paraId="229B5977" w14:textId="77777777" w:rsidR="00782EB4" w:rsidRDefault="00782EB4" w:rsidP="00392FE1">
            <w:pPr>
              <w:rPr>
                <w:color w:val="auto"/>
                <w:sz w:val="16"/>
                <w:szCs w:val="16"/>
              </w:rPr>
            </w:pPr>
          </w:p>
          <w:p w14:paraId="3CC3DC6F" w14:textId="77777777" w:rsidR="00392FE1" w:rsidRPr="00392FE1" w:rsidRDefault="00782EB4" w:rsidP="00392FE1">
            <w:pPr>
              <w:rPr>
                <w:color w:val="auto"/>
                <w:sz w:val="16"/>
                <w:szCs w:val="16"/>
              </w:rPr>
            </w:pPr>
            <w:r>
              <w:rPr>
                <w:color w:val="auto"/>
                <w:sz w:val="16"/>
                <w:szCs w:val="16"/>
              </w:rPr>
              <w:t>……………………………………………………………………………………………</w:t>
            </w:r>
            <w:r w:rsidR="00392FE1">
              <w:rPr>
                <w:color w:val="auto"/>
                <w:sz w:val="16"/>
                <w:szCs w:val="16"/>
              </w:rPr>
              <w:t>..</w:t>
            </w:r>
          </w:p>
          <w:p w14:paraId="40EC5CA0" w14:textId="77777777" w:rsidR="00782EB4" w:rsidRPr="00392FE1" w:rsidRDefault="00782EB4" w:rsidP="00392FE1">
            <w:pPr>
              <w:rPr>
                <w:i/>
                <w:color w:val="0070C0"/>
                <w:sz w:val="14"/>
                <w:szCs w:val="16"/>
              </w:rPr>
            </w:pPr>
            <w:r w:rsidRPr="00392FE1">
              <w:rPr>
                <w:i/>
                <w:color w:val="0070C0"/>
                <w:sz w:val="14"/>
                <w:szCs w:val="16"/>
              </w:rPr>
              <w:t xml:space="preserve">Indien de referentieopdracht in een combinatie is uitgevoerd, dan dienen hier de namen van de </w:t>
            </w:r>
            <w:proofErr w:type="spellStart"/>
            <w:r w:rsidRPr="00392FE1">
              <w:rPr>
                <w:i/>
                <w:color w:val="0070C0"/>
                <w:sz w:val="14"/>
                <w:szCs w:val="16"/>
              </w:rPr>
              <w:t>combinanten</w:t>
            </w:r>
            <w:proofErr w:type="spellEnd"/>
            <w:r w:rsidRPr="00392FE1">
              <w:rPr>
                <w:i/>
                <w:color w:val="0070C0"/>
                <w:sz w:val="14"/>
                <w:szCs w:val="16"/>
              </w:rPr>
              <w:t xml:space="preserve"> uit de combinatie te worden ingevuld.   </w:t>
            </w:r>
          </w:p>
          <w:p w14:paraId="46AA38D9" w14:textId="77777777" w:rsidR="00782EB4" w:rsidRDefault="00782EB4" w:rsidP="00392FE1">
            <w:pPr>
              <w:rPr>
                <w:rFonts w:cs="Verdana"/>
                <w:spacing w:val="4"/>
                <w:sz w:val="16"/>
                <w:szCs w:val="16"/>
              </w:rPr>
            </w:pPr>
          </w:p>
          <w:p w14:paraId="0B53A4B1" w14:textId="77777777" w:rsidR="00782EB4" w:rsidRDefault="00782EB4" w:rsidP="00392FE1">
            <w:pPr>
              <w:rPr>
                <w:b/>
                <w:color w:val="0070C0"/>
                <w:sz w:val="16"/>
                <w:szCs w:val="16"/>
                <w:vertAlign w:val="superscript"/>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Omschrijving eigen aandeel</w:t>
            </w:r>
            <w:r w:rsidR="00392FE1">
              <w:rPr>
                <w:b/>
                <w:color w:val="0070C0"/>
                <w:sz w:val="16"/>
                <w:szCs w:val="16"/>
              </w:rPr>
              <w:t>:</w:t>
            </w:r>
            <w:r>
              <w:rPr>
                <w:b/>
                <w:color w:val="0070C0"/>
                <w:sz w:val="16"/>
                <w:szCs w:val="16"/>
                <w:vertAlign w:val="superscript"/>
              </w:rPr>
              <w:t xml:space="preserve"> </w:t>
            </w:r>
          </w:p>
          <w:p w14:paraId="22E1D532" w14:textId="77777777" w:rsidR="00782EB4" w:rsidRDefault="00782EB4" w:rsidP="00392FE1">
            <w:pPr>
              <w:rPr>
                <w:color w:val="auto"/>
                <w:sz w:val="16"/>
                <w:szCs w:val="16"/>
              </w:rPr>
            </w:pPr>
          </w:p>
          <w:p w14:paraId="4CBCB029" w14:textId="77777777" w:rsidR="00782EB4" w:rsidRDefault="00782EB4" w:rsidP="00392FE1">
            <w:pPr>
              <w:rPr>
                <w:color w:val="auto"/>
                <w:sz w:val="16"/>
                <w:szCs w:val="16"/>
              </w:rPr>
            </w:pPr>
          </w:p>
          <w:p w14:paraId="7DBEFC4B" w14:textId="77777777" w:rsidR="00392FE1" w:rsidRPr="00392FE1" w:rsidRDefault="00782EB4" w:rsidP="00392FE1">
            <w:pPr>
              <w:rPr>
                <w:color w:val="auto"/>
                <w:sz w:val="16"/>
                <w:szCs w:val="16"/>
              </w:rPr>
            </w:pPr>
            <w:r>
              <w:rPr>
                <w:color w:val="auto"/>
                <w:sz w:val="16"/>
                <w:szCs w:val="16"/>
              </w:rPr>
              <w:t>……………………………………………………………………………………………..</w:t>
            </w:r>
          </w:p>
          <w:p w14:paraId="22E1BC90" w14:textId="0FB846E2" w:rsidR="00B00FDB" w:rsidRPr="00392FE1" w:rsidRDefault="00782EB4" w:rsidP="00392FE1">
            <w:pPr>
              <w:rPr>
                <w:rFonts w:cs="Verdana"/>
                <w:color w:val="0070C0"/>
                <w:sz w:val="16"/>
                <w:szCs w:val="16"/>
              </w:rPr>
            </w:pPr>
            <w:r w:rsidRPr="00392FE1">
              <w:rPr>
                <w:i/>
                <w:color w:val="0070C0"/>
                <w:sz w:val="14"/>
                <w:szCs w:val="16"/>
              </w:rPr>
              <w:t xml:space="preserve">Indien de referentieopdracht in een combinatie is uitgevoerd, dan dient de gegadigde hier zijn eigen aandeel </w:t>
            </w:r>
            <w:r w:rsidR="00392FE1">
              <w:rPr>
                <w:i/>
                <w:color w:val="0070C0"/>
                <w:sz w:val="14"/>
                <w:szCs w:val="16"/>
              </w:rPr>
              <w:t>te beschrijven</w:t>
            </w:r>
            <w:r w:rsidRPr="00392FE1">
              <w:rPr>
                <w:i/>
                <w:color w:val="0070C0"/>
                <w:sz w:val="14"/>
                <w:szCs w:val="16"/>
              </w:rPr>
              <w:t>. De gegadigde/inschrijver dient hierbij zijn</w:t>
            </w:r>
            <w:r w:rsidRPr="00392FE1">
              <w:rPr>
                <w:rFonts w:cs="Verdana"/>
                <w:color w:val="0070C0"/>
                <w:sz w:val="16"/>
                <w:szCs w:val="16"/>
              </w:rPr>
              <w:t xml:space="preserve"> </w:t>
            </w:r>
            <w:r w:rsidR="00B00FDB" w:rsidRPr="00392FE1">
              <w:rPr>
                <w:rFonts w:cs="Verdana"/>
                <w:i/>
                <w:color w:val="0070C0"/>
                <w:sz w:val="14"/>
                <w:szCs w:val="16"/>
              </w:rPr>
              <w:t>werkzaamheden, taken, rollen, verantwoordelijkheden en opgedane ervaring van de gegadigde</w:t>
            </w:r>
            <w:r w:rsidR="007B5A07" w:rsidRPr="00392FE1">
              <w:rPr>
                <w:rFonts w:cs="Verdana"/>
                <w:i/>
                <w:color w:val="0070C0"/>
                <w:sz w:val="14"/>
                <w:szCs w:val="16"/>
              </w:rPr>
              <w:t>/inschrijver</w:t>
            </w:r>
            <w:r w:rsidR="00B00FDB" w:rsidRPr="00392FE1">
              <w:rPr>
                <w:rFonts w:cs="Verdana"/>
                <w:i/>
                <w:color w:val="0070C0"/>
                <w:sz w:val="14"/>
                <w:szCs w:val="16"/>
              </w:rPr>
              <w:t xml:space="preserve"> in de combinatie </w:t>
            </w:r>
            <w:r w:rsidRPr="00392FE1">
              <w:rPr>
                <w:rFonts w:cs="Verdana"/>
                <w:i/>
                <w:color w:val="0070C0"/>
                <w:sz w:val="14"/>
                <w:szCs w:val="16"/>
              </w:rPr>
              <w:t>te omschrijven.</w:t>
            </w:r>
            <w:r w:rsidRPr="00392FE1">
              <w:rPr>
                <w:rFonts w:cs="Verdana"/>
                <w:color w:val="0070C0"/>
                <w:sz w:val="14"/>
                <w:szCs w:val="16"/>
              </w:rPr>
              <w:t xml:space="preserve"> </w:t>
            </w:r>
            <w:r w:rsidR="00B00FDB" w:rsidRPr="00392FE1">
              <w:rPr>
                <w:rFonts w:cs="Verdana"/>
                <w:color w:val="0070C0"/>
                <w:sz w:val="14"/>
                <w:szCs w:val="16"/>
              </w:rPr>
              <w:t xml:space="preserve"> </w:t>
            </w:r>
          </w:p>
          <w:p w14:paraId="490BA8C5" w14:textId="77777777" w:rsidR="00B00FDB" w:rsidRPr="003D5B06" w:rsidRDefault="00B00FDB" w:rsidP="00392FE1">
            <w:pPr>
              <w:rPr>
                <w:color w:val="auto"/>
                <w:sz w:val="16"/>
                <w:szCs w:val="16"/>
              </w:rPr>
            </w:pPr>
          </w:p>
        </w:tc>
      </w:tr>
      <w:tr w:rsidR="000E437E" w14:paraId="42A98530" w14:textId="77777777" w:rsidTr="00241495">
        <w:tc>
          <w:tcPr>
            <w:tcW w:w="4100" w:type="dxa"/>
          </w:tcPr>
          <w:p w14:paraId="0EC189DD" w14:textId="644AF55F" w:rsidR="000E437E" w:rsidRPr="003D5B06" w:rsidRDefault="00782EB4" w:rsidP="00392FE1">
            <w:pPr>
              <w:rPr>
                <w:b/>
                <w:sz w:val="16"/>
                <w:szCs w:val="16"/>
              </w:rPr>
            </w:pPr>
            <w:r>
              <w:rPr>
                <w:b/>
                <w:sz w:val="16"/>
                <w:szCs w:val="16"/>
              </w:rPr>
              <w:t>Contactgegevens opdrachtgever (referent)</w:t>
            </w:r>
          </w:p>
        </w:tc>
        <w:tc>
          <w:tcPr>
            <w:tcW w:w="4916" w:type="dxa"/>
          </w:tcPr>
          <w:p w14:paraId="31D2A752" w14:textId="466F2970" w:rsidR="000E437E" w:rsidRDefault="00782EB4" w:rsidP="00392FE1">
            <w:pPr>
              <w:tabs>
                <w:tab w:val="right" w:pos="4004"/>
              </w:tabs>
              <w:rPr>
                <w:sz w:val="16"/>
                <w:szCs w:val="16"/>
              </w:rPr>
            </w:pPr>
            <w:r>
              <w:rPr>
                <w:sz w:val="16"/>
                <w:szCs w:val="16"/>
              </w:rPr>
              <w:t>Naam</w:t>
            </w:r>
            <w:r w:rsidR="000E437E">
              <w:rPr>
                <w:sz w:val="16"/>
                <w:szCs w:val="16"/>
              </w:rPr>
              <w:t>:</w:t>
            </w:r>
            <w:r>
              <w:rPr>
                <w:sz w:val="16"/>
                <w:szCs w:val="16"/>
              </w:rPr>
              <w:t>…………………………………………………………………………….</w:t>
            </w:r>
          </w:p>
          <w:p w14:paraId="7969CBED" w14:textId="4F57E4E8" w:rsidR="000E437E" w:rsidRDefault="00782EB4" w:rsidP="00392FE1">
            <w:pPr>
              <w:tabs>
                <w:tab w:val="right" w:pos="4004"/>
              </w:tabs>
              <w:rPr>
                <w:sz w:val="16"/>
                <w:szCs w:val="16"/>
              </w:rPr>
            </w:pPr>
            <w:r>
              <w:rPr>
                <w:sz w:val="16"/>
                <w:szCs w:val="16"/>
              </w:rPr>
              <w:t>Telefoonnummer:………………………………………………………….</w:t>
            </w:r>
          </w:p>
          <w:p w14:paraId="14ACC25F" w14:textId="502DBD79" w:rsidR="000E437E" w:rsidRPr="001D4FE3" w:rsidRDefault="00782EB4" w:rsidP="00392FE1">
            <w:pPr>
              <w:tabs>
                <w:tab w:val="right" w:pos="4004"/>
              </w:tabs>
              <w:rPr>
                <w:sz w:val="16"/>
                <w:szCs w:val="16"/>
              </w:rPr>
            </w:pPr>
            <w:r>
              <w:rPr>
                <w:sz w:val="16"/>
                <w:szCs w:val="16"/>
              </w:rPr>
              <w:t>E-mailadres:………………………………………………………………….</w:t>
            </w:r>
            <w:r w:rsidR="000E437E" w:rsidRPr="003D5B06">
              <w:rPr>
                <w:b/>
                <w:sz w:val="16"/>
                <w:szCs w:val="16"/>
              </w:rPr>
              <w:t xml:space="preserve">                                    </w:t>
            </w:r>
          </w:p>
        </w:tc>
      </w:tr>
      <w:tr w:rsidR="001D4FE3" w14:paraId="43170A9C" w14:textId="77777777" w:rsidTr="004645C9">
        <w:tc>
          <w:tcPr>
            <w:tcW w:w="9016" w:type="dxa"/>
            <w:gridSpan w:val="2"/>
          </w:tcPr>
          <w:p w14:paraId="6EE0D9F9" w14:textId="24A65B2F" w:rsidR="001D4FE3" w:rsidRPr="001D4FE3" w:rsidRDefault="001D4FE3" w:rsidP="00392FE1">
            <w:pPr>
              <w:tabs>
                <w:tab w:val="right" w:pos="4004"/>
              </w:tabs>
              <w:rPr>
                <w:b/>
                <w:sz w:val="16"/>
                <w:szCs w:val="16"/>
              </w:rPr>
            </w:pPr>
            <w:r w:rsidRPr="001D4FE3">
              <w:rPr>
                <w:b/>
                <w:sz w:val="16"/>
                <w:szCs w:val="16"/>
              </w:rPr>
              <w:t>Onderdelen ten behoeve van toekennen scores</w:t>
            </w:r>
          </w:p>
        </w:tc>
      </w:tr>
      <w:tr w:rsidR="000E437E" w14:paraId="53B2BD26" w14:textId="77777777" w:rsidTr="00241495">
        <w:tc>
          <w:tcPr>
            <w:tcW w:w="4100" w:type="dxa"/>
          </w:tcPr>
          <w:p w14:paraId="7C6751A2" w14:textId="5385DACB" w:rsidR="000E437E" w:rsidRPr="00392FE1" w:rsidRDefault="000E437E" w:rsidP="00392FE1">
            <w:pPr>
              <w:pStyle w:val="plattetekst"/>
              <w:spacing w:line="240" w:lineRule="exact"/>
              <w:rPr>
                <w:rFonts w:ascii="Verdana" w:hAnsi="Verdana" w:cs="Verdana"/>
                <w:b/>
                <w:sz w:val="16"/>
                <w:szCs w:val="16"/>
              </w:rPr>
            </w:pPr>
          </w:p>
          <w:p w14:paraId="681D82B2" w14:textId="77777777" w:rsidR="00C0035C" w:rsidRPr="00C0035C" w:rsidRDefault="00C0035C" w:rsidP="00C0035C">
            <w:pPr>
              <w:ind w:left="34"/>
              <w:rPr>
                <w:rFonts w:eastAsia="Times New Roman" w:cs="Verdana"/>
                <w:b/>
                <w:color w:val="auto"/>
                <w:sz w:val="16"/>
                <w:szCs w:val="16"/>
              </w:rPr>
            </w:pPr>
            <w:r w:rsidRPr="00C0035C">
              <w:rPr>
                <w:rFonts w:eastAsia="Times New Roman" w:cs="Verdana"/>
                <w:b/>
                <w:color w:val="auto"/>
                <w:sz w:val="16"/>
                <w:szCs w:val="16"/>
              </w:rPr>
              <w:t xml:space="preserve">Het regelmatig realiseren van kadeconstructies.  </w:t>
            </w:r>
          </w:p>
          <w:p w14:paraId="6306AF25" w14:textId="77777777" w:rsidR="000E437E" w:rsidRPr="00B00FDB" w:rsidRDefault="000E437E" w:rsidP="00392FE1">
            <w:pPr>
              <w:pStyle w:val="plattetekst"/>
              <w:spacing w:line="240" w:lineRule="exact"/>
              <w:rPr>
                <w:i/>
                <w:sz w:val="16"/>
                <w:szCs w:val="16"/>
              </w:rPr>
            </w:pPr>
          </w:p>
        </w:tc>
        <w:tc>
          <w:tcPr>
            <w:tcW w:w="4916" w:type="dxa"/>
          </w:tcPr>
          <w:p w14:paraId="179659AE" w14:textId="3B538703" w:rsidR="00C0035C" w:rsidRDefault="00C0035C" w:rsidP="00C0035C">
            <w:pPr>
              <w:spacing w:line="240" w:lineRule="auto"/>
              <w:rPr>
                <w:color w:val="auto"/>
                <w:sz w:val="16"/>
              </w:rPr>
            </w:pPr>
            <w:r>
              <w:rPr>
                <w:color w:val="auto"/>
                <w:sz w:val="16"/>
              </w:rPr>
              <w:t xml:space="preserve">Hoe vaak heeft gegadigde in de afgelopen tien jaar (te rekenen vanaf datum van aanmelding) een werk uitgevoerd die voldoet aan de zoals in tabel </w:t>
            </w:r>
            <w:r>
              <w:rPr>
                <w:color w:val="auto"/>
                <w:sz w:val="16"/>
              </w:rPr>
              <w:t xml:space="preserve">van paragraaf 5.1 van de aanbestedingsleidraad aanmeldingsfase </w:t>
            </w:r>
            <w:r>
              <w:rPr>
                <w:color w:val="auto"/>
                <w:sz w:val="16"/>
              </w:rPr>
              <w:t>opgenomen kenmerken</w:t>
            </w:r>
          </w:p>
          <w:p w14:paraId="0FBE214C" w14:textId="77777777" w:rsidR="0085125C" w:rsidRDefault="0085125C" w:rsidP="00392FE1">
            <w:pPr>
              <w:tabs>
                <w:tab w:val="right" w:pos="4004"/>
              </w:tabs>
              <w:rPr>
                <w:color w:val="auto"/>
                <w:sz w:val="16"/>
                <w:szCs w:val="16"/>
              </w:rPr>
            </w:pPr>
          </w:p>
          <w:p w14:paraId="127A0432" w14:textId="3AA81C5E" w:rsidR="00392FE1" w:rsidRDefault="00241495" w:rsidP="00392FE1">
            <w:pPr>
              <w:tabs>
                <w:tab w:val="right" w:pos="4004"/>
              </w:tabs>
              <w:rPr>
                <w:sz w:val="16"/>
                <w:szCs w:val="16"/>
              </w:rPr>
            </w:pPr>
            <w:r>
              <w:rPr>
                <w:color w:val="auto"/>
                <w:sz w:val="16"/>
                <w:szCs w:val="16"/>
              </w:rPr>
              <w:fldChar w:fldCharType="begin">
                <w:ffData>
                  <w:name w:val=""/>
                  <w:enabled/>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sidR="00392FE1">
              <w:rPr>
                <w:color w:val="auto"/>
                <w:sz w:val="16"/>
                <w:szCs w:val="16"/>
              </w:rPr>
              <w:t xml:space="preserve"> </w:t>
            </w:r>
            <w:r w:rsidR="00C0035C">
              <w:rPr>
                <w:color w:val="auto"/>
                <w:sz w:val="16"/>
                <w:szCs w:val="16"/>
              </w:rPr>
              <w:t>1 referentieproject</w:t>
            </w:r>
            <w:r w:rsidR="003C755E">
              <w:rPr>
                <w:color w:val="auto"/>
                <w:sz w:val="16"/>
                <w:szCs w:val="16"/>
              </w:rPr>
              <w:t xml:space="preserve">  </w:t>
            </w:r>
            <w:r w:rsidR="00C0035C">
              <w:rPr>
                <w:color w:val="auto"/>
                <w:sz w:val="16"/>
                <w:szCs w:val="16"/>
              </w:rPr>
              <w:t xml:space="preserve">    </w:t>
            </w:r>
            <w:r w:rsidR="003C755E">
              <w:rPr>
                <w:color w:val="auto"/>
                <w:sz w:val="16"/>
                <w:szCs w:val="16"/>
              </w:rPr>
              <w:t xml:space="preserve"> = </w:t>
            </w:r>
            <w:r w:rsidR="00C0035C">
              <w:rPr>
                <w:color w:val="auto"/>
                <w:sz w:val="16"/>
                <w:szCs w:val="16"/>
              </w:rPr>
              <w:t>8</w:t>
            </w:r>
            <w:r w:rsidR="001D4FE3" w:rsidRPr="00FA42A1">
              <w:rPr>
                <w:sz w:val="16"/>
              </w:rPr>
              <w:t xml:space="preserve"> punten</w:t>
            </w:r>
          </w:p>
          <w:p w14:paraId="112B3CEE" w14:textId="719409B4" w:rsidR="001D4FE3" w:rsidRDefault="00451D70" w:rsidP="001D4FE3">
            <w:pPr>
              <w:rPr>
                <w:sz w:val="16"/>
              </w:rPr>
            </w:pPr>
            <w:r w:rsidRPr="001D4FE3">
              <w:rPr>
                <w:color w:val="auto"/>
                <w:sz w:val="16"/>
                <w:szCs w:val="16"/>
              </w:rPr>
              <w:fldChar w:fldCharType="begin">
                <w:ffData>
                  <w:name w:val=""/>
                  <w:enabled/>
                  <w:calcOnExit w:val="0"/>
                  <w:checkBox>
                    <w:sizeAuto/>
                    <w:default w:val="0"/>
                  </w:checkBox>
                </w:ffData>
              </w:fldChar>
            </w:r>
            <w:r w:rsidRPr="001D4FE3">
              <w:rPr>
                <w:color w:val="auto"/>
                <w:sz w:val="16"/>
                <w:szCs w:val="16"/>
              </w:rPr>
              <w:instrText xml:space="preserve"> FORMCHECKBOX </w:instrText>
            </w:r>
            <w:r w:rsidRPr="001D4FE3">
              <w:rPr>
                <w:color w:val="auto"/>
                <w:sz w:val="16"/>
                <w:szCs w:val="16"/>
              </w:rPr>
            </w:r>
            <w:r w:rsidRPr="001D4FE3">
              <w:rPr>
                <w:color w:val="auto"/>
                <w:sz w:val="16"/>
                <w:szCs w:val="16"/>
              </w:rPr>
              <w:fldChar w:fldCharType="separate"/>
            </w:r>
            <w:r w:rsidRPr="001D4FE3">
              <w:rPr>
                <w:color w:val="auto"/>
                <w:sz w:val="16"/>
                <w:szCs w:val="16"/>
              </w:rPr>
              <w:fldChar w:fldCharType="end"/>
            </w:r>
            <w:r w:rsidR="00392FE1" w:rsidRPr="001D4FE3">
              <w:rPr>
                <w:color w:val="auto"/>
                <w:sz w:val="16"/>
                <w:szCs w:val="16"/>
              </w:rPr>
              <w:t xml:space="preserve"> </w:t>
            </w:r>
            <w:r w:rsidR="00C0035C">
              <w:rPr>
                <w:color w:val="auto"/>
                <w:sz w:val="16"/>
                <w:szCs w:val="16"/>
              </w:rPr>
              <w:t xml:space="preserve">2 referentieprojecten   </w:t>
            </w:r>
            <w:r w:rsidR="003C755E">
              <w:rPr>
                <w:color w:val="auto"/>
                <w:sz w:val="16"/>
                <w:szCs w:val="16"/>
              </w:rPr>
              <w:t xml:space="preserve"> = </w:t>
            </w:r>
            <w:r w:rsidR="00C0035C">
              <w:rPr>
                <w:color w:val="auto"/>
                <w:sz w:val="16"/>
                <w:szCs w:val="16"/>
              </w:rPr>
              <w:t>15</w:t>
            </w:r>
            <w:r w:rsidR="001D4FE3" w:rsidRPr="001D4FE3">
              <w:rPr>
                <w:sz w:val="16"/>
              </w:rPr>
              <w:t xml:space="preserve"> punten</w:t>
            </w:r>
          </w:p>
          <w:p w14:paraId="2FA4DA59" w14:textId="5122C844" w:rsidR="00C0035C" w:rsidRDefault="00C0035C" w:rsidP="00C0035C">
            <w:pPr>
              <w:tabs>
                <w:tab w:val="right" w:pos="4004"/>
              </w:tabs>
              <w:rPr>
                <w:sz w:val="16"/>
                <w:szCs w:val="16"/>
              </w:rPr>
            </w:pPr>
            <w:r>
              <w:rPr>
                <w:color w:val="auto"/>
                <w:sz w:val="16"/>
                <w:szCs w:val="16"/>
              </w:rPr>
              <w:fldChar w:fldCharType="begin">
                <w:ffData>
                  <w:name w:val=""/>
                  <w:enabled/>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Pr>
                <w:color w:val="auto"/>
                <w:sz w:val="16"/>
                <w:szCs w:val="16"/>
              </w:rPr>
              <w:t xml:space="preserve"> </w:t>
            </w:r>
            <w:r>
              <w:rPr>
                <w:color w:val="auto"/>
                <w:sz w:val="16"/>
                <w:szCs w:val="16"/>
              </w:rPr>
              <w:t xml:space="preserve">3 referentieprojecten    </w:t>
            </w:r>
            <w:r>
              <w:rPr>
                <w:color w:val="auto"/>
                <w:sz w:val="16"/>
                <w:szCs w:val="16"/>
              </w:rPr>
              <w:t xml:space="preserve">= </w:t>
            </w:r>
            <w:r>
              <w:rPr>
                <w:color w:val="auto"/>
                <w:sz w:val="16"/>
                <w:szCs w:val="16"/>
              </w:rPr>
              <w:t>20</w:t>
            </w:r>
            <w:r w:rsidRPr="00FA42A1">
              <w:rPr>
                <w:sz w:val="16"/>
              </w:rPr>
              <w:t xml:space="preserve"> punten</w:t>
            </w:r>
          </w:p>
          <w:p w14:paraId="335DC6EA" w14:textId="77777777" w:rsidR="00C0035C" w:rsidRPr="001D4FE3" w:rsidRDefault="00C0035C" w:rsidP="001D4FE3">
            <w:pPr>
              <w:rPr>
                <w:sz w:val="16"/>
              </w:rPr>
            </w:pPr>
          </w:p>
          <w:p w14:paraId="0C452540" w14:textId="2B83FE4E" w:rsidR="000E437E" w:rsidRPr="00392FE1" w:rsidRDefault="000E437E" w:rsidP="005A32C2">
            <w:pPr>
              <w:rPr>
                <w:rFonts w:cs="Verdana"/>
                <w:color w:val="0070C0"/>
                <w:sz w:val="16"/>
                <w:szCs w:val="16"/>
              </w:rPr>
            </w:pPr>
          </w:p>
        </w:tc>
      </w:tr>
      <w:tr w:rsidR="00113994" w14:paraId="72FAC057" w14:textId="77777777" w:rsidTr="00241495">
        <w:tc>
          <w:tcPr>
            <w:tcW w:w="4100" w:type="dxa"/>
          </w:tcPr>
          <w:p w14:paraId="0B0F3DCA" w14:textId="7D9A3107" w:rsidR="00113994" w:rsidRDefault="001D4FE3" w:rsidP="00392FE1">
            <w:pPr>
              <w:pStyle w:val="plattetekst"/>
              <w:spacing w:line="240" w:lineRule="exact"/>
              <w:rPr>
                <w:rFonts w:ascii="Verdana" w:hAnsi="Verdana"/>
                <w:sz w:val="16"/>
                <w:szCs w:val="18"/>
              </w:rPr>
            </w:pPr>
            <w:r>
              <w:rPr>
                <w:rFonts w:ascii="Verdana" w:hAnsi="Verdana"/>
                <w:b/>
                <w:sz w:val="16"/>
                <w:szCs w:val="18"/>
              </w:rPr>
              <w:lastRenderedPageBreak/>
              <w:t>Korte t</w:t>
            </w:r>
            <w:r w:rsidR="00113994" w:rsidRPr="00113994">
              <w:rPr>
                <w:rFonts w:ascii="Verdana" w:hAnsi="Verdana"/>
                <w:b/>
                <w:sz w:val="16"/>
                <w:szCs w:val="18"/>
              </w:rPr>
              <w:t>oelichting op de gevraagde technische bekwaamheid opgedaan in deze referentieopdracht</w:t>
            </w:r>
            <w:r w:rsidR="00113994" w:rsidRPr="00113994">
              <w:rPr>
                <w:rFonts w:ascii="Verdana" w:hAnsi="Verdana"/>
                <w:sz w:val="16"/>
                <w:szCs w:val="18"/>
              </w:rPr>
              <w:t xml:space="preserve"> (maximaal 250 woorden)</w:t>
            </w:r>
          </w:p>
          <w:p w14:paraId="62C21FD5" w14:textId="77777777" w:rsidR="00113994" w:rsidRDefault="00113994" w:rsidP="00CC21AE">
            <w:pPr>
              <w:pStyle w:val="plattetekst"/>
              <w:spacing w:line="240" w:lineRule="exact"/>
              <w:rPr>
                <w:rFonts w:ascii="Verdana" w:hAnsi="Verdana"/>
                <w:b/>
                <w:sz w:val="16"/>
                <w:szCs w:val="16"/>
              </w:rPr>
            </w:pPr>
          </w:p>
          <w:p w14:paraId="4C4C2A16" w14:textId="71BA0E12" w:rsidR="006635C2" w:rsidRDefault="006006AB" w:rsidP="00CC21AE">
            <w:pPr>
              <w:pStyle w:val="plattetekst"/>
              <w:spacing w:line="240" w:lineRule="exact"/>
              <w:rPr>
                <w:rFonts w:ascii="Verdana" w:hAnsi="Verdana"/>
                <w:b/>
                <w:sz w:val="16"/>
                <w:szCs w:val="16"/>
              </w:rPr>
            </w:pPr>
            <w:r>
              <w:rPr>
                <w:rFonts w:ascii="Verdana" w:hAnsi="Verdana"/>
                <w:b/>
                <w:sz w:val="16"/>
                <w:szCs w:val="16"/>
              </w:rPr>
              <w:t xml:space="preserve">Beschrijf per </w:t>
            </w:r>
            <w:r w:rsidR="001D4FE3">
              <w:rPr>
                <w:rFonts w:ascii="Verdana" w:hAnsi="Verdana"/>
                <w:b/>
                <w:sz w:val="16"/>
                <w:szCs w:val="16"/>
              </w:rPr>
              <w:t xml:space="preserve">onderdeel </w:t>
            </w:r>
            <w:r>
              <w:rPr>
                <w:rFonts w:ascii="Verdana" w:hAnsi="Verdana"/>
                <w:b/>
                <w:sz w:val="16"/>
                <w:szCs w:val="16"/>
              </w:rPr>
              <w:t>hoe daaraan in</w:t>
            </w:r>
            <w:r w:rsidR="001D4FE3">
              <w:rPr>
                <w:rFonts w:ascii="Verdana" w:hAnsi="Verdana"/>
                <w:b/>
                <w:sz w:val="16"/>
                <w:szCs w:val="16"/>
              </w:rPr>
              <w:t xml:space="preserve"> het voorbeeldproject is</w:t>
            </w:r>
            <w:r>
              <w:rPr>
                <w:rFonts w:ascii="Verdana" w:hAnsi="Verdana"/>
                <w:b/>
                <w:sz w:val="16"/>
                <w:szCs w:val="16"/>
              </w:rPr>
              <w:t xml:space="preserve"> voldaan.</w:t>
            </w:r>
          </w:p>
          <w:p w14:paraId="20F76390" w14:textId="77777777" w:rsidR="006635C2" w:rsidRPr="00392FE1" w:rsidRDefault="006635C2" w:rsidP="00CC21AE">
            <w:pPr>
              <w:pStyle w:val="plattetekst"/>
              <w:spacing w:line="240" w:lineRule="exact"/>
              <w:rPr>
                <w:rFonts w:ascii="Verdana" w:hAnsi="Verdana"/>
                <w:b/>
                <w:sz w:val="16"/>
                <w:szCs w:val="16"/>
              </w:rPr>
            </w:pPr>
          </w:p>
        </w:tc>
        <w:tc>
          <w:tcPr>
            <w:tcW w:w="4916" w:type="dxa"/>
          </w:tcPr>
          <w:p w14:paraId="4DB34F6C" w14:textId="77777777" w:rsidR="00CC21AE" w:rsidRPr="003D5B06" w:rsidRDefault="00CC21AE" w:rsidP="00392FE1">
            <w:pPr>
              <w:tabs>
                <w:tab w:val="right" w:pos="4004"/>
              </w:tabs>
              <w:rPr>
                <w:color w:val="auto"/>
                <w:sz w:val="16"/>
                <w:szCs w:val="16"/>
              </w:rPr>
            </w:pPr>
          </w:p>
        </w:tc>
      </w:tr>
    </w:tbl>
    <w:p w14:paraId="41D71368" w14:textId="77777777" w:rsidR="00D203F5" w:rsidRDefault="00D203F5" w:rsidP="000E437E"/>
    <w:sectPr w:rsidR="00D203F5" w:rsidSect="00D203F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AEBF" w14:textId="77777777" w:rsidR="00F71D38" w:rsidRDefault="00F71D38" w:rsidP="000E437E">
      <w:pPr>
        <w:spacing w:line="240" w:lineRule="auto"/>
      </w:pPr>
      <w:r>
        <w:separator/>
      </w:r>
    </w:p>
  </w:endnote>
  <w:endnote w:type="continuationSeparator" w:id="0">
    <w:p w14:paraId="2124FDE4" w14:textId="77777777" w:rsidR="00F71D38" w:rsidRDefault="00F71D38" w:rsidP="000E4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C4F5" w14:textId="77777777" w:rsidR="00DB3A8E" w:rsidRDefault="00DB3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BC24" w14:textId="77777777" w:rsidR="00DB3A8E" w:rsidRDefault="00DB3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865A" w14:textId="77777777" w:rsidR="00DB3A8E" w:rsidRDefault="00DB3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F8A5" w14:textId="77777777" w:rsidR="00F71D38" w:rsidRDefault="00F71D38" w:rsidP="000E437E">
      <w:pPr>
        <w:spacing w:line="240" w:lineRule="auto"/>
      </w:pPr>
      <w:r>
        <w:separator/>
      </w:r>
    </w:p>
  </w:footnote>
  <w:footnote w:type="continuationSeparator" w:id="0">
    <w:p w14:paraId="5C116CE4" w14:textId="77777777" w:rsidR="00F71D38" w:rsidRDefault="00F71D38" w:rsidP="000E4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3AF6" w14:textId="77777777" w:rsidR="00DB3A8E" w:rsidRDefault="00DB3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4E98" w14:textId="77777777" w:rsidR="00DB3A8E" w:rsidRDefault="00DB3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2C05" w14:textId="77777777" w:rsidR="00DB3A8E" w:rsidRDefault="00DB3A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60482FCE"/>
    <w:lvl w:ilvl="0">
      <w:start w:val="1"/>
      <w:numFmt w:val="decimal"/>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rPr>
    </w:lvl>
    <w:lvl w:ilvl="2">
      <w:start w:val="1"/>
      <w:numFmt w:val="decimal"/>
      <w:pStyle w:val="Kop3"/>
      <w:lvlText w:val="%1.%2.%3"/>
      <w:lvlJc w:val="left"/>
      <w:pPr>
        <w:tabs>
          <w:tab w:val="num" w:pos="0"/>
        </w:tabs>
        <w:ind w:left="0" w:hanging="1160"/>
      </w:pPr>
      <w:rPr>
        <w:rFonts w:hint="default"/>
        <w:i/>
      </w:rPr>
    </w:lvl>
    <w:lvl w:ilvl="3">
      <w:start w:val="1"/>
      <w:numFmt w:val="decimal"/>
      <w:pStyle w:val="Kop4"/>
      <w:lvlText w:val="%1.%2.%3.%4"/>
      <w:lvlJc w:val="left"/>
      <w:pPr>
        <w:tabs>
          <w:tab w:val="num" w:pos="0"/>
        </w:tabs>
        <w:ind w:left="0" w:hanging="1160"/>
      </w:pPr>
      <w:rPr>
        <w:rFonts w:hint="default"/>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231E628D"/>
    <w:multiLevelType w:val="hybridMultilevel"/>
    <w:tmpl w:val="00841972"/>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632DDB"/>
    <w:multiLevelType w:val="hybridMultilevel"/>
    <w:tmpl w:val="CFBE5B02"/>
    <w:lvl w:ilvl="0" w:tplc="04130017">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76392E"/>
    <w:multiLevelType w:val="hybridMultilevel"/>
    <w:tmpl w:val="B60A4A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456434"/>
    <w:multiLevelType w:val="hybridMultilevel"/>
    <w:tmpl w:val="D256DF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BD752A7"/>
    <w:multiLevelType w:val="hybridMultilevel"/>
    <w:tmpl w:val="4A76F870"/>
    <w:lvl w:ilvl="0" w:tplc="7A9412F2">
      <w:numFmt w:val="bullet"/>
      <w:lvlText w:val="-"/>
      <w:lvlJc w:val="left"/>
      <w:pPr>
        <w:ind w:left="357" w:hanging="357"/>
      </w:pPr>
      <w:rPr>
        <w:rFonts w:ascii="Verdana" w:eastAsia="Times New Roman" w:hAnsi="Verdana" w:cs="Times New Roman" w:hint="default"/>
      </w:rPr>
    </w:lvl>
    <w:lvl w:ilvl="1" w:tplc="04130003">
      <w:start w:val="1"/>
      <w:numFmt w:val="bullet"/>
      <w:lvlText w:val="o"/>
      <w:lvlJc w:val="left"/>
      <w:pPr>
        <w:ind w:left="-403" w:hanging="360"/>
      </w:pPr>
      <w:rPr>
        <w:rFonts w:ascii="Courier New" w:hAnsi="Courier New" w:cs="Courier New" w:hint="default"/>
      </w:rPr>
    </w:lvl>
    <w:lvl w:ilvl="2" w:tplc="04130005">
      <w:start w:val="1"/>
      <w:numFmt w:val="bullet"/>
      <w:lvlText w:val=""/>
      <w:lvlJc w:val="left"/>
      <w:pPr>
        <w:ind w:left="317" w:hanging="360"/>
      </w:pPr>
      <w:rPr>
        <w:rFonts w:ascii="Wingdings" w:hAnsi="Wingdings" w:hint="default"/>
      </w:rPr>
    </w:lvl>
    <w:lvl w:ilvl="3" w:tplc="04130001" w:tentative="1">
      <w:start w:val="1"/>
      <w:numFmt w:val="bullet"/>
      <w:lvlText w:val=""/>
      <w:lvlJc w:val="left"/>
      <w:pPr>
        <w:ind w:left="1037" w:hanging="360"/>
      </w:pPr>
      <w:rPr>
        <w:rFonts w:ascii="Symbol" w:hAnsi="Symbol" w:hint="default"/>
      </w:rPr>
    </w:lvl>
    <w:lvl w:ilvl="4" w:tplc="04130003" w:tentative="1">
      <w:start w:val="1"/>
      <w:numFmt w:val="bullet"/>
      <w:lvlText w:val="o"/>
      <w:lvlJc w:val="left"/>
      <w:pPr>
        <w:ind w:left="1757" w:hanging="360"/>
      </w:pPr>
      <w:rPr>
        <w:rFonts w:ascii="Courier New" w:hAnsi="Courier New" w:cs="Courier New" w:hint="default"/>
      </w:rPr>
    </w:lvl>
    <w:lvl w:ilvl="5" w:tplc="04130005" w:tentative="1">
      <w:start w:val="1"/>
      <w:numFmt w:val="bullet"/>
      <w:lvlText w:val=""/>
      <w:lvlJc w:val="left"/>
      <w:pPr>
        <w:ind w:left="2477" w:hanging="360"/>
      </w:pPr>
      <w:rPr>
        <w:rFonts w:ascii="Wingdings" w:hAnsi="Wingdings" w:hint="default"/>
      </w:rPr>
    </w:lvl>
    <w:lvl w:ilvl="6" w:tplc="04130001" w:tentative="1">
      <w:start w:val="1"/>
      <w:numFmt w:val="bullet"/>
      <w:lvlText w:val=""/>
      <w:lvlJc w:val="left"/>
      <w:pPr>
        <w:ind w:left="3197" w:hanging="360"/>
      </w:pPr>
      <w:rPr>
        <w:rFonts w:ascii="Symbol" w:hAnsi="Symbol" w:hint="default"/>
      </w:rPr>
    </w:lvl>
    <w:lvl w:ilvl="7" w:tplc="04130003" w:tentative="1">
      <w:start w:val="1"/>
      <w:numFmt w:val="bullet"/>
      <w:lvlText w:val="o"/>
      <w:lvlJc w:val="left"/>
      <w:pPr>
        <w:ind w:left="3917" w:hanging="360"/>
      </w:pPr>
      <w:rPr>
        <w:rFonts w:ascii="Courier New" w:hAnsi="Courier New" w:cs="Courier New" w:hint="default"/>
      </w:rPr>
    </w:lvl>
    <w:lvl w:ilvl="8" w:tplc="04130005" w:tentative="1">
      <w:start w:val="1"/>
      <w:numFmt w:val="bullet"/>
      <w:lvlText w:val=""/>
      <w:lvlJc w:val="left"/>
      <w:pPr>
        <w:ind w:left="4637" w:hanging="360"/>
      </w:pPr>
      <w:rPr>
        <w:rFonts w:ascii="Wingdings" w:hAnsi="Wingdings" w:hint="default"/>
      </w:rPr>
    </w:lvl>
  </w:abstractNum>
  <w:num w:numId="1" w16cid:durableId="1898591946">
    <w:abstractNumId w:val="0"/>
  </w:num>
  <w:num w:numId="2" w16cid:durableId="119537861">
    <w:abstractNumId w:val="5"/>
  </w:num>
  <w:num w:numId="3" w16cid:durableId="1482426278">
    <w:abstractNumId w:val="1"/>
  </w:num>
  <w:num w:numId="4" w16cid:durableId="1030447481">
    <w:abstractNumId w:val="2"/>
  </w:num>
  <w:num w:numId="5" w16cid:durableId="1497456439">
    <w:abstractNumId w:val="4"/>
  </w:num>
  <w:num w:numId="6" w16cid:durableId="1183982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7E"/>
    <w:rsid w:val="0007347D"/>
    <w:rsid w:val="0007366C"/>
    <w:rsid w:val="000C556C"/>
    <w:rsid w:val="000D6E9E"/>
    <w:rsid w:val="000E437E"/>
    <w:rsid w:val="00113994"/>
    <w:rsid w:val="001D4FE3"/>
    <w:rsid w:val="00226AE0"/>
    <w:rsid w:val="00241495"/>
    <w:rsid w:val="00392FE1"/>
    <w:rsid w:val="003C38FF"/>
    <w:rsid w:val="003C755E"/>
    <w:rsid w:val="00451D70"/>
    <w:rsid w:val="004778BB"/>
    <w:rsid w:val="005A32C2"/>
    <w:rsid w:val="005B710E"/>
    <w:rsid w:val="006006AB"/>
    <w:rsid w:val="00637A5F"/>
    <w:rsid w:val="006635C2"/>
    <w:rsid w:val="006927CD"/>
    <w:rsid w:val="00782EB4"/>
    <w:rsid w:val="007B5A07"/>
    <w:rsid w:val="0085125C"/>
    <w:rsid w:val="008613B8"/>
    <w:rsid w:val="008D381E"/>
    <w:rsid w:val="00954410"/>
    <w:rsid w:val="009650AD"/>
    <w:rsid w:val="00B00FDB"/>
    <w:rsid w:val="00B8382A"/>
    <w:rsid w:val="00C0035C"/>
    <w:rsid w:val="00C26D21"/>
    <w:rsid w:val="00C82DF1"/>
    <w:rsid w:val="00C95702"/>
    <w:rsid w:val="00CC21AE"/>
    <w:rsid w:val="00D203F5"/>
    <w:rsid w:val="00D91B09"/>
    <w:rsid w:val="00DB3A8E"/>
    <w:rsid w:val="00E121AA"/>
    <w:rsid w:val="00F71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8516"/>
  <w15:docId w15:val="{3F9031C3-2D9D-4358-91B0-1EF83ABF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E437E"/>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Kop1">
    <w:name w:val="heading 1"/>
    <w:aliases w:val="hoofdstuk"/>
    <w:basedOn w:val="Standaard"/>
    <w:next w:val="Standaard"/>
    <w:link w:val="Kop1Char"/>
    <w:autoRedefine/>
    <w:uiPriority w:val="99"/>
    <w:qFormat/>
    <w:rsid w:val="000E437E"/>
    <w:pPr>
      <w:pageBreakBefore/>
      <w:widowControl w:val="0"/>
      <w:autoSpaceDN/>
      <w:spacing w:after="700"/>
      <w:jc w:val="center"/>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0E437E"/>
    <w:pPr>
      <w:keepNext/>
      <w:pageBreakBefore w:val="0"/>
      <w:numPr>
        <w:ilvl w:val="1"/>
        <w:numId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0E437E"/>
    <w:pPr>
      <w:keepNext/>
      <w:pageBreakBefore w:val="0"/>
      <w:numPr>
        <w:ilvl w:val="2"/>
        <w:numId w:val="1"/>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0E437E"/>
    <w:pPr>
      <w:keepNext/>
      <w:pageBreakBefore w:val="0"/>
      <w:numPr>
        <w:ilvl w:val="3"/>
        <w:numId w:val="1"/>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0E437E"/>
    <w:pPr>
      <w:numPr>
        <w:ilvl w:val="4"/>
        <w:numId w:val="1"/>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437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E437E"/>
  </w:style>
  <w:style w:type="paragraph" w:styleId="Voettekst">
    <w:name w:val="footer"/>
    <w:basedOn w:val="Standaard"/>
    <w:link w:val="VoettekstChar"/>
    <w:uiPriority w:val="99"/>
    <w:unhideWhenUsed/>
    <w:rsid w:val="000E437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E437E"/>
  </w:style>
  <w:style w:type="paragraph" w:styleId="Ballontekst">
    <w:name w:val="Balloon Text"/>
    <w:basedOn w:val="Standaard"/>
    <w:link w:val="BallontekstChar"/>
    <w:uiPriority w:val="99"/>
    <w:semiHidden/>
    <w:unhideWhenUsed/>
    <w:rsid w:val="000E437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437E"/>
    <w:rPr>
      <w:rFonts w:ascii="Tahoma" w:hAnsi="Tahoma" w:cs="Tahoma"/>
      <w:sz w:val="16"/>
      <w:szCs w:val="16"/>
    </w:rPr>
  </w:style>
  <w:style w:type="character" w:customStyle="1" w:styleId="Kop1Char">
    <w:name w:val="Kop 1 Char"/>
    <w:aliases w:val="hoofdstuk Char"/>
    <w:basedOn w:val="Standaardalinea-lettertype"/>
    <w:link w:val="Kop1"/>
    <w:uiPriority w:val="99"/>
    <w:rsid w:val="000E437E"/>
    <w:rPr>
      <w:rFonts w:ascii="Verdana" w:eastAsia="Times New Roman" w:hAnsi="Verdana" w:cs="Arial"/>
      <w:bCs/>
      <w:kern w:val="32"/>
      <w:sz w:val="24"/>
      <w:szCs w:val="18"/>
      <w:lang w:eastAsia="nl-NL"/>
    </w:rPr>
  </w:style>
  <w:style w:type="character" w:customStyle="1" w:styleId="Kop2Char">
    <w:name w:val="Kop 2 Char"/>
    <w:aliases w:val="paragraaf Char,Paragrf 2 Char"/>
    <w:basedOn w:val="Standaardalinea-lettertype"/>
    <w:link w:val="Kop2"/>
    <w:uiPriority w:val="99"/>
    <w:rsid w:val="000E437E"/>
    <w:rPr>
      <w:rFonts w:ascii="Verdana" w:eastAsia="Times New Roman" w:hAnsi="Verdana" w:cs="Arial"/>
      <w:b/>
      <w:iCs/>
      <w:kern w:val="32"/>
      <w:sz w:val="18"/>
      <w:szCs w:val="28"/>
      <w:lang w:eastAsia="nl-NL"/>
    </w:rPr>
  </w:style>
  <w:style w:type="character" w:customStyle="1" w:styleId="Kop3Char">
    <w:name w:val="Kop 3 Char"/>
    <w:aliases w:val="subparagraaf Char"/>
    <w:basedOn w:val="Standaardalinea-lettertype"/>
    <w:link w:val="Kop3"/>
    <w:uiPriority w:val="99"/>
    <w:rsid w:val="000E437E"/>
    <w:rPr>
      <w:rFonts w:ascii="Verdana" w:eastAsia="Times New Roman" w:hAnsi="Verdana" w:cs="Arial"/>
      <w:i/>
      <w:kern w:val="32"/>
      <w:sz w:val="18"/>
      <w:szCs w:val="26"/>
      <w:lang w:eastAsia="nl-NL"/>
    </w:rPr>
  </w:style>
  <w:style w:type="character" w:customStyle="1" w:styleId="Kop4Char">
    <w:name w:val="Kop 4 Char"/>
    <w:aliases w:val="subsubparagraaf Char"/>
    <w:basedOn w:val="Standaardalinea-lettertype"/>
    <w:link w:val="Kop4"/>
    <w:uiPriority w:val="99"/>
    <w:rsid w:val="000E437E"/>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0E437E"/>
    <w:rPr>
      <w:rFonts w:ascii="Verdana" w:eastAsia="Times New Roman" w:hAnsi="Verdana" w:cs="Times New Roman"/>
      <w:b/>
      <w:bCs/>
      <w:i/>
      <w:iCs/>
      <w:sz w:val="26"/>
      <w:szCs w:val="26"/>
      <w:lang w:eastAsia="nl-NL"/>
    </w:rPr>
  </w:style>
  <w:style w:type="paragraph" w:customStyle="1" w:styleId="plattetekst">
    <w:name w:val="platte tekst"/>
    <w:basedOn w:val="Standaard"/>
    <w:rsid w:val="000E437E"/>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0E437E"/>
    <w:pPr>
      <w:spacing w:after="0" w:line="240" w:lineRule="auto"/>
    </w:pPr>
    <w:rPr>
      <w:rFonts w:ascii="Calibri" w:eastAsia="Batang" w:hAnsi="Calibri"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raster">
    <w:name w:val="Table Grid"/>
    <w:basedOn w:val="Standaardtabel"/>
    <w:uiPriority w:val="59"/>
    <w:rsid w:val="000E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C38FF"/>
    <w:pPr>
      <w:autoSpaceDN w:val="0"/>
      <w:spacing w:after="0" w:line="240" w:lineRule="auto"/>
      <w:textAlignment w:val="baseline"/>
    </w:pPr>
    <w:rPr>
      <w:rFonts w:ascii="Verdana" w:eastAsia="DejaVu Sans" w:hAnsi="Verdana" w:cs="Lohit Hindi"/>
      <w:color w:val="000000"/>
      <w:sz w:val="18"/>
      <w:szCs w:val="18"/>
      <w:lang w:eastAsia="nl-NL"/>
    </w:rPr>
  </w:style>
  <w:style w:type="paragraph" w:styleId="Tekstopmerking">
    <w:name w:val="annotation text"/>
    <w:basedOn w:val="Standaard"/>
    <w:link w:val="TekstopmerkingChar"/>
    <w:uiPriority w:val="99"/>
    <w:semiHidden/>
    <w:unhideWhenUsed/>
    <w:rsid w:val="00226AE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6AE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rsid w:val="00226AE0"/>
    <w:rPr>
      <w:sz w:val="16"/>
      <w:szCs w:val="16"/>
    </w:rPr>
  </w:style>
  <w:style w:type="character" w:customStyle="1" w:styleId="Verborgentekst">
    <w:name w:val="Verborgen tekst"/>
    <w:rsid w:val="00113994"/>
    <w:rPr>
      <w:rFonts w:ascii="Verdana" w:hAnsi="Verdana" w:cs="Arial"/>
      <w:b/>
      <w:i/>
      <w:vanish/>
      <w:color w:val="3366FF"/>
      <w:sz w:val="16"/>
      <w:szCs w:val="16"/>
    </w:rPr>
  </w:style>
  <w:style w:type="paragraph" w:customStyle="1" w:styleId="Default">
    <w:name w:val="Default"/>
    <w:rsid w:val="00C26D21"/>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Lijstalinea">
    <w:name w:val="List Paragraph"/>
    <w:basedOn w:val="Standaard"/>
    <w:link w:val="LijstalineaChar"/>
    <w:uiPriority w:val="34"/>
    <w:qFormat/>
    <w:rsid w:val="001D4FE3"/>
    <w:pPr>
      <w:autoSpaceDN/>
      <w:spacing w:line="240" w:lineRule="atLeast"/>
      <w:ind w:left="720"/>
      <w:contextualSpacing/>
      <w:textAlignment w:val="auto"/>
    </w:pPr>
    <w:rPr>
      <w:rFonts w:eastAsia="Times New Roman" w:cs="Times New Roman"/>
      <w:color w:val="auto"/>
      <w:szCs w:val="24"/>
    </w:rPr>
  </w:style>
  <w:style w:type="character" w:customStyle="1" w:styleId="LijstalineaChar">
    <w:name w:val="Lijstalinea Char"/>
    <w:basedOn w:val="Standaardalinea-lettertype"/>
    <w:link w:val="Lijstalinea"/>
    <w:uiPriority w:val="34"/>
    <w:rsid w:val="001D4FE3"/>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FE2D63674164F91526BC50B9FF4EF" ma:contentTypeVersion="0" ma:contentTypeDescription="Een nieuw document maken." ma:contentTypeScope="" ma:versionID="fa11002850380d18c57b3da3f63e1ea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99E65-A62C-4E9F-B552-0DA750BB71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E5A4911-BCCA-41B9-839B-FD343A97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39A43C-4545-408F-8918-21E366916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1856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Bruis</dc:creator>
  <cp:lastModifiedBy>Reinders, Lukas</cp:lastModifiedBy>
  <cp:revision>5</cp:revision>
  <dcterms:created xsi:type="dcterms:W3CDTF">2024-06-24T08:25:00Z</dcterms:created>
  <dcterms:modified xsi:type="dcterms:W3CDTF">2026-06-24T11:22:00Z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0x010100618FE2D63674164F91526BC50B9FF4EF</vt:lpwstr>
  </property>
</Properties>
</file>