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A921" w14:textId="279E0A4B" w:rsidR="00021634" w:rsidRPr="00A863C6" w:rsidRDefault="00EE451F" w:rsidP="00BA58A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A863C6">
        <w:rPr>
          <w:rFonts w:ascii="Arial" w:hAnsi="Arial" w:cs="Arial"/>
          <w:b/>
          <w:bCs/>
          <w:sz w:val="20"/>
          <w:szCs w:val="20"/>
          <w:lang w:val="en-US"/>
        </w:rPr>
        <w:t>Bijlage</w:t>
      </w:r>
      <w:r w:rsidR="00CB15CB" w:rsidRPr="00A863C6">
        <w:rPr>
          <w:rFonts w:ascii="Arial" w:hAnsi="Arial" w:cs="Arial"/>
          <w:b/>
          <w:bCs/>
          <w:sz w:val="20"/>
          <w:szCs w:val="20"/>
          <w:lang w:val="en-US"/>
        </w:rPr>
        <w:t xml:space="preserve"> 20</w:t>
      </w:r>
      <w:r w:rsidR="004262BF" w:rsidRPr="00A863C6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="00021634" w:rsidRPr="00A863C6">
        <w:rPr>
          <w:rFonts w:ascii="Arial" w:hAnsi="Arial" w:cs="Arial"/>
          <w:b/>
          <w:bCs/>
          <w:sz w:val="20"/>
          <w:szCs w:val="20"/>
          <w:lang w:val="en-US"/>
        </w:rPr>
        <w:t>Template tbv beoordeling Supply Chain</w:t>
      </w:r>
    </w:p>
    <w:p w14:paraId="55F4006D" w14:textId="0711250A" w:rsidR="00BA58A1" w:rsidRPr="00A863C6" w:rsidRDefault="00BA58A1" w:rsidP="00BA58A1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</w:rPr>
        <w:t xml:space="preserve">Dit formulier moet worden gebruikt om de </w:t>
      </w:r>
      <w:r w:rsidR="00102C6C" w:rsidRPr="00A863C6">
        <w:rPr>
          <w:rFonts w:ascii="Arial" w:hAnsi="Arial" w:cs="Arial"/>
          <w:sz w:val="20"/>
          <w:szCs w:val="20"/>
        </w:rPr>
        <w:t>(sub-subgunningscriteria S</w:t>
      </w:r>
      <w:r w:rsidR="2D93EA3E" w:rsidRPr="00A863C6">
        <w:rPr>
          <w:rFonts w:ascii="Arial" w:hAnsi="Arial" w:cs="Arial"/>
          <w:sz w:val="20"/>
          <w:szCs w:val="20"/>
        </w:rPr>
        <w:t xml:space="preserve">upply </w:t>
      </w:r>
      <w:r w:rsidR="00102C6C" w:rsidRPr="00A863C6">
        <w:rPr>
          <w:rFonts w:ascii="Arial" w:hAnsi="Arial" w:cs="Arial"/>
          <w:sz w:val="20"/>
          <w:szCs w:val="20"/>
        </w:rPr>
        <w:t>C</w:t>
      </w:r>
      <w:r w:rsidR="2D93EA3E" w:rsidRPr="00A863C6">
        <w:rPr>
          <w:rFonts w:ascii="Arial" w:hAnsi="Arial" w:cs="Arial"/>
          <w:sz w:val="20"/>
          <w:szCs w:val="20"/>
        </w:rPr>
        <w:t>hain</w:t>
      </w:r>
      <w:r w:rsidRPr="00A863C6">
        <w:rPr>
          <w:rFonts w:ascii="Arial" w:hAnsi="Arial" w:cs="Arial"/>
          <w:sz w:val="20"/>
          <w:szCs w:val="20"/>
        </w:rPr>
        <w:t xml:space="preserve"> te beantwoorden</w:t>
      </w:r>
      <w:r w:rsidR="000D53C6" w:rsidRPr="00A863C6">
        <w:rPr>
          <w:rFonts w:ascii="Arial" w:hAnsi="Arial" w:cs="Arial"/>
          <w:sz w:val="20"/>
          <w:szCs w:val="20"/>
        </w:rPr>
        <w:t xml:space="preserve"> op de daarvoor </w:t>
      </w:r>
      <w:r w:rsidR="00067FF4" w:rsidRPr="00A863C6">
        <w:rPr>
          <w:rFonts w:ascii="Arial" w:hAnsi="Arial" w:cs="Arial"/>
          <w:sz w:val="20"/>
          <w:szCs w:val="20"/>
        </w:rPr>
        <w:t xml:space="preserve">gereserveerde </w:t>
      </w:r>
      <w:r w:rsidR="004E1AA2" w:rsidRPr="00A863C6">
        <w:rPr>
          <w:rFonts w:ascii="Arial" w:hAnsi="Arial" w:cs="Arial"/>
          <w:sz w:val="20"/>
          <w:szCs w:val="20"/>
        </w:rPr>
        <w:t xml:space="preserve">plaats aangeduid met </w:t>
      </w:r>
      <w:r w:rsidR="00AF20C2"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  <w:r w:rsidRPr="00A863C6">
        <w:rPr>
          <w:rFonts w:ascii="Arial" w:hAnsi="Arial" w:cs="Arial"/>
          <w:sz w:val="20"/>
          <w:szCs w:val="20"/>
        </w:rPr>
        <w:t>.</w:t>
      </w:r>
    </w:p>
    <w:p w14:paraId="0CC13EBA" w14:textId="44D4A82D" w:rsidR="00BA58A1" w:rsidRPr="00A863C6" w:rsidRDefault="00BA58A1" w:rsidP="00BA58A1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</w:rPr>
        <w:t xml:space="preserve">Het is niet toegestaan om aparte bijlagen, links, URL's als onderdeel van het antwoord op de kwalitatieve </w:t>
      </w:r>
      <w:r w:rsidR="609D2520" w:rsidRPr="00A863C6">
        <w:rPr>
          <w:rFonts w:ascii="Arial" w:hAnsi="Arial" w:cs="Arial"/>
          <w:sz w:val="20"/>
          <w:szCs w:val="20"/>
        </w:rPr>
        <w:t>G</w:t>
      </w:r>
      <w:r w:rsidRPr="00A863C6">
        <w:rPr>
          <w:rFonts w:ascii="Arial" w:hAnsi="Arial" w:cs="Arial"/>
          <w:sz w:val="20"/>
          <w:szCs w:val="20"/>
        </w:rPr>
        <w:t>unningscriteria op te geven.</w:t>
      </w:r>
    </w:p>
    <w:p w14:paraId="6C9012F9" w14:textId="2BFB54BE" w:rsidR="00BA58A1" w:rsidRPr="00A863C6" w:rsidRDefault="00BA58A1" w:rsidP="00BA58A1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</w:rPr>
        <w:t xml:space="preserve">Het antwoord op de kwalitatieve </w:t>
      </w:r>
      <w:r w:rsidR="0F04EACD" w:rsidRPr="00A863C6">
        <w:rPr>
          <w:rFonts w:ascii="Arial" w:hAnsi="Arial" w:cs="Arial"/>
          <w:sz w:val="20"/>
          <w:szCs w:val="20"/>
        </w:rPr>
        <w:t>G</w:t>
      </w:r>
      <w:r w:rsidRPr="00A863C6">
        <w:rPr>
          <w:rFonts w:ascii="Arial" w:hAnsi="Arial" w:cs="Arial"/>
          <w:sz w:val="20"/>
          <w:szCs w:val="20"/>
        </w:rPr>
        <w:t>unningscriteria moet de Aanbestedingscriteria en de bijbehorende beoordelingsaspecten behandelen. Irrelevante uitweidingen worden niet gewaardeerd en kunnen leiden tot een lagere beoordeling.</w:t>
      </w:r>
    </w:p>
    <w:p w14:paraId="167112DA" w14:textId="77777777" w:rsidR="00F849A4" w:rsidRPr="00A863C6" w:rsidRDefault="00F849A4" w:rsidP="00F849A4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</w:rPr>
        <w:t>Bij het beoordelen van uw antwoord zal de Aanbestedende Dienst de volgende elementen in overweging nemen: </w:t>
      </w:r>
    </w:p>
    <w:p w14:paraId="0AECEC45" w14:textId="77777777" w:rsidR="00F849A4" w:rsidRPr="00A863C6" w:rsidRDefault="00F849A4" w:rsidP="00F849A4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b/>
          <w:bCs/>
          <w:sz w:val="20"/>
          <w:szCs w:val="20"/>
        </w:rPr>
        <w:t>Volledigheid:</w:t>
      </w:r>
      <w:r w:rsidRPr="00A863C6">
        <w:rPr>
          <w:rFonts w:ascii="Arial" w:hAnsi="Arial" w:cs="Arial"/>
          <w:sz w:val="20"/>
          <w:szCs w:val="20"/>
        </w:rPr>
        <w:t xml:space="preserve"> zijn alle bovengenoemde aspecten (of meer) terug te vinden? </w:t>
      </w:r>
    </w:p>
    <w:p w14:paraId="3E30D9F3" w14:textId="77777777" w:rsidR="00F849A4" w:rsidRPr="00A863C6" w:rsidRDefault="00F849A4" w:rsidP="00F849A4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b/>
          <w:bCs/>
          <w:sz w:val="20"/>
          <w:szCs w:val="20"/>
        </w:rPr>
        <w:t>Inhoud:</w:t>
      </w:r>
      <w:r w:rsidRPr="00A863C6">
        <w:rPr>
          <w:rFonts w:ascii="Arial" w:hAnsi="Arial" w:cs="Arial"/>
          <w:sz w:val="20"/>
          <w:szCs w:val="20"/>
        </w:rPr>
        <w:t xml:space="preserve"> is de structuur en strategie inhoudelijk overtuigend en bewijst deze de adequate capaciteit om schommelingen en schaalbaarheid in productieoutput door de Inschrijver zoals ervaren door de Aanbestedende Dienst te mitigeren? </w:t>
      </w:r>
    </w:p>
    <w:p w14:paraId="732612AB" w14:textId="77777777" w:rsidR="00F849A4" w:rsidRPr="00A863C6" w:rsidRDefault="00F849A4" w:rsidP="00F849A4">
      <w:pPr>
        <w:pStyle w:val="Lijstalinea"/>
        <w:numPr>
          <w:ilvl w:val="0"/>
          <w:numId w:val="6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b/>
          <w:bCs/>
          <w:sz w:val="20"/>
          <w:szCs w:val="20"/>
        </w:rPr>
        <w:t>Bewijsbaarheid:</w:t>
      </w:r>
      <w:r w:rsidRPr="00A863C6">
        <w:rPr>
          <w:rFonts w:ascii="Arial" w:hAnsi="Arial" w:cs="Arial"/>
          <w:sz w:val="20"/>
          <w:szCs w:val="20"/>
        </w:rPr>
        <w:t xml:space="preserve"> is de nauwkeurigheid van levering geborgd met de uitleg, processtructuur van de Inschrijver?</w:t>
      </w:r>
    </w:p>
    <w:p w14:paraId="16A730B2" w14:textId="77777777" w:rsidR="00F849A4" w:rsidRPr="00A863C6" w:rsidRDefault="00F849A4" w:rsidP="00F849A4">
      <w:pPr>
        <w:numPr>
          <w:ilvl w:val="0"/>
          <w:numId w:val="6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b/>
          <w:bCs/>
          <w:sz w:val="20"/>
          <w:szCs w:val="20"/>
        </w:rPr>
        <w:t xml:space="preserve">Tijdigheid: </w:t>
      </w:r>
      <w:r w:rsidRPr="00A863C6">
        <w:rPr>
          <w:rFonts w:ascii="Arial" w:hAnsi="Arial" w:cs="Arial"/>
          <w:sz w:val="20"/>
          <w:szCs w:val="20"/>
        </w:rPr>
        <w:t>is de beschreven strategie aanwezig op het moment van inschrijving, of beheerd voor toekomstige uitvoering?</w:t>
      </w:r>
    </w:p>
    <w:p w14:paraId="0F16874C" w14:textId="77777777" w:rsidR="00F849A4" w:rsidRPr="00A863C6" w:rsidRDefault="00F849A4" w:rsidP="00BA58A1">
      <w:pPr>
        <w:rPr>
          <w:rFonts w:ascii="Arial" w:hAnsi="Arial" w:cs="Arial"/>
          <w:sz w:val="20"/>
          <w:szCs w:val="20"/>
        </w:rPr>
      </w:pPr>
    </w:p>
    <w:p w14:paraId="6E34DD81" w14:textId="0537F0B6" w:rsidR="00BA58A1" w:rsidRPr="00A863C6" w:rsidRDefault="00BA58A1" w:rsidP="00BA58A1">
      <w:pPr>
        <w:rPr>
          <w:rFonts w:ascii="Arial" w:hAnsi="Arial" w:cs="Arial"/>
          <w:sz w:val="20"/>
          <w:szCs w:val="20"/>
        </w:rPr>
      </w:pPr>
      <w:r w:rsidRPr="00361EA3">
        <w:rPr>
          <w:rFonts w:ascii="Arial" w:hAnsi="Arial" w:cs="Arial"/>
          <w:sz w:val="20"/>
          <w:szCs w:val="20"/>
        </w:rPr>
        <w:t xml:space="preserve">Het totale antwoord op alle </w:t>
      </w:r>
      <w:r w:rsidR="00203E66" w:rsidRPr="00361EA3">
        <w:rPr>
          <w:rFonts w:ascii="Arial" w:hAnsi="Arial" w:cs="Arial"/>
          <w:sz w:val="20"/>
          <w:szCs w:val="20"/>
        </w:rPr>
        <w:t>Supply Chain</w:t>
      </w:r>
      <w:r w:rsidRPr="00361EA3">
        <w:rPr>
          <w:rFonts w:ascii="Arial" w:hAnsi="Arial" w:cs="Arial"/>
          <w:sz w:val="20"/>
          <w:szCs w:val="20"/>
        </w:rPr>
        <w:t xml:space="preserve"> </w:t>
      </w:r>
      <w:r w:rsidR="44C06A2B" w:rsidRPr="00361EA3">
        <w:rPr>
          <w:rFonts w:ascii="Arial" w:hAnsi="Arial" w:cs="Arial"/>
          <w:sz w:val="20"/>
          <w:szCs w:val="20"/>
        </w:rPr>
        <w:t>G</w:t>
      </w:r>
      <w:r w:rsidRPr="00361EA3">
        <w:rPr>
          <w:rFonts w:ascii="Arial" w:hAnsi="Arial" w:cs="Arial"/>
          <w:sz w:val="20"/>
          <w:szCs w:val="20"/>
        </w:rPr>
        <w:t>unningscriteria samen is beperkt tot maximaal 1</w:t>
      </w:r>
      <w:r w:rsidR="00C77DCF" w:rsidRPr="00361EA3">
        <w:rPr>
          <w:rFonts w:ascii="Arial" w:hAnsi="Arial" w:cs="Arial"/>
          <w:sz w:val="20"/>
          <w:szCs w:val="20"/>
        </w:rPr>
        <w:t>2</w:t>
      </w:r>
      <w:r w:rsidRPr="00361EA3">
        <w:rPr>
          <w:rFonts w:ascii="Arial" w:hAnsi="Arial" w:cs="Arial"/>
          <w:sz w:val="20"/>
          <w:szCs w:val="20"/>
        </w:rPr>
        <w:t xml:space="preserve"> A4-pagina's (enkelzijdig en in het (vooraf) gedefinieerde lettertype Arial 10). </w:t>
      </w:r>
      <w:r w:rsidRPr="00361EA3">
        <w:rPr>
          <w:rFonts w:ascii="Arial" w:hAnsi="Arial" w:cs="Arial"/>
          <w:sz w:val="20"/>
          <w:szCs w:val="20"/>
          <w:u w:val="single"/>
        </w:rPr>
        <w:t xml:space="preserve">Het totale antwoord moet worden ingediend in </w:t>
      </w:r>
      <w:r w:rsidR="00B03246" w:rsidRPr="00361EA3">
        <w:rPr>
          <w:rFonts w:ascii="Arial" w:hAnsi="Arial" w:cs="Arial"/>
          <w:sz w:val="20"/>
          <w:szCs w:val="20"/>
          <w:u w:val="single"/>
        </w:rPr>
        <w:t xml:space="preserve">dit </w:t>
      </w:r>
      <w:r w:rsidR="00F73EE6" w:rsidRPr="00361EA3">
        <w:rPr>
          <w:rFonts w:ascii="Arial" w:hAnsi="Arial" w:cs="Arial"/>
          <w:sz w:val="20"/>
          <w:szCs w:val="20"/>
          <w:u w:val="single"/>
        </w:rPr>
        <w:t>document</w:t>
      </w:r>
      <w:r w:rsidRPr="00361EA3">
        <w:rPr>
          <w:rFonts w:ascii="Arial" w:hAnsi="Arial" w:cs="Arial"/>
          <w:sz w:val="20"/>
          <w:szCs w:val="20"/>
        </w:rPr>
        <w:t>. Na pagina 1</w:t>
      </w:r>
      <w:r w:rsidR="002E6CA5" w:rsidRPr="00361EA3">
        <w:rPr>
          <w:rFonts w:ascii="Arial" w:hAnsi="Arial" w:cs="Arial"/>
          <w:sz w:val="20"/>
          <w:szCs w:val="20"/>
        </w:rPr>
        <w:t>2</w:t>
      </w:r>
      <w:r w:rsidRPr="00361EA3">
        <w:rPr>
          <w:rFonts w:ascii="Arial" w:hAnsi="Arial" w:cs="Arial"/>
          <w:sz w:val="20"/>
          <w:szCs w:val="20"/>
        </w:rPr>
        <w:t xml:space="preserve"> wordt de informatie niet meer meegenomen in de beoordeling. </w:t>
      </w:r>
      <w:r w:rsidRPr="00361EA3">
        <w:rPr>
          <w:rFonts w:ascii="Arial" w:hAnsi="Arial" w:cs="Arial"/>
          <w:sz w:val="20"/>
          <w:szCs w:val="20"/>
          <w:u w:val="single"/>
        </w:rPr>
        <w:t>Het aantal van 1</w:t>
      </w:r>
      <w:r w:rsidR="002E6CA5" w:rsidRPr="00361EA3">
        <w:rPr>
          <w:rFonts w:ascii="Arial" w:hAnsi="Arial" w:cs="Arial"/>
          <w:sz w:val="20"/>
          <w:szCs w:val="20"/>
          <w:u w:val="single"/>
        </w:rPr>
        <w:t>2</w:t>
      </w:r>
      <w:r w:rsidRPr="00361EA3">
        <w:rPr>
          <w:rFonts w:ascii="Arial" w:hAnsi="Arial" w:cs="Arial"/>
          <w:sz w:val="20"/>
          <w:szCs w:val="20"/>
          <w:u w:val="single"/>
        </w:rPr>
        <w:t xml:space="preserve"> pagina's is een maximum en nadrukkelijk geen minimum.</w:t>
      </w:r>
      <w:r w:rsidRPr="00361EA3">
        <w:rPr>
          <w:rFonts w:ascii="Arial" w:hAnsi="Arial" w:cs="Arial"/>
          <w:sz w:val="20"/>
          <w:szCs w:val="20"/>
        </w:rPr>
        <w:t xml:space="preserve"> Verwijzingen in de tekst naar andere documenten en/of websites zijn niet toegestaan. De informatie die daar te vinden is, </w:t>
      </w:r>
      <w:r w:rsidRPr="00361EA3">
        <w:rPr>
          <w:rFonts w:ascii="Arial" w:hAnsi="Arial" w:cs="Arial"/>
          <w:sz w:val="20"/>
          <w:szCs w:val="20"/>
          <w:u w:val="single"/>
        </w:rPr>
        <w:t>wordt niet meegenomen in de beoordeling.</w:t>
      </w:r>
    </w:p>
    <w:p w14:paraId="7D229239" w14:textId="64981C68" w:rsidR="00BA58A1" w:rsidRPr="00A863C6" w:rsidRDefault="00BA58A1" w:rsidP="00BA58A1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</w:rPr>
        <w:t xml:space="preserve">Het is niet toegestaan om aparte bijlagen, links, URL's als onderdeel van het antwoord op de </w:t>
      </w:r>
      <w:r w:rsidR="1C54739C" w:rsidRPr="00A863C6">
        <w:rPr>
          <w:rFonts w:ascii="Arial" w:hAnsi="Arial" w:cs="Arial"/>
          <w:sz w:val="20"/>
          <w:szCs w:val="20"/>
        </w:rPr>
        <w:t>supply chain</w:t>
      </w:r>
      <w:r w:rsidRPr="00A863C6">
        <w:rPr>
          <w:rFonts w:ascii="Arial" w:hAnsi="Arial" w:cs="Arial"/>
          <w:sz w:val="20"/>
          <w:szCs w:val="20"/>
        </w:rPr>
        <w:t xml:space="preserve"> </w:t>
      </w:r>
      <w:r w:rsidR="7B225926" w:rsidRPr="00A863C6">
        <w:rPr>
          <w:rFonts w:ascii="Arial" w:hAnsi="Arial" w:cs="Arial"/>
          <w:sz w:val="20"/>
          <w:szCs w:val="20"/>
        </w:rPr>
        <w:t>G</w:t>
      </w:r>
      <w:r w:rsidRPr="00A863C6">
        <w:rPr>
          <w:rFonts w:ascii="Arial" w:hAnsi="Arial" w:cs="Arial"/>
          <w:sz w:val="20"/>
          <w:szCs w:val="20"/>
        </w:rPr>
        <w:t>unningscriteria op te geven. Afbeeldingen moeten worden geüpload binnen het totale antwoord.</w:t>
      </w:r>
    </w:p>
    <w:p w14:paraId="3250985B" w14:textId="7629E795" w:rsidR="00BA58A1" w:rsidRPr="00A863C6" w:rsidRDefault="00BA58A1" w:rsidP="26BBCF31">
      <w:pPr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t xml:space="preserve">Let op: in het geval de uitwerking van de </w:t>
      </w:r>
      <w:r w:rsidR="5AD3603E" w:rsidRPr="00A863C6">
        <w:rPr>
          <w:rFonts w:ascii="Arial" w:hAnsi="Arial" w:cs="Arial"/>
          <w:sz w:val="20"/>
          <w:szCs w:val="20"/>
          <w:u w:val="single"/>
        </w:rPr>
        <w:t>G</w:t>
      </w:r>
      <w:r w:rsidRPr="00A863C6">
        <w:rPr>
          <w:rFonts w:ascii="Arial" w:hAnsi="Arial" w:cs="Arial"/>
          <w:sz w:val="20"/>
          <w:szCs w:val="20"/>
          <w:u w:val="single"/>
        </w:rPr>
        <w:t>unningscriteria het voorgeschreven aantal pagina's overschrijdt, wordt de tekst die het voorgeschreven aantal pagina's overschrijdt niet meegenomen bij de beoordeling.</w:t>
      </w:r>
    </w:p>
    <w:p w14:paraId="58F1BA71" w14:textId="693E841A" w:rsidR="00BA58A1" w:rsidRPr="00A863C6" w:rsidRDefault="00BA58A1" w:rsidP="00BA58A1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</w:rPr>
        <w:t xml:space="preserve">De antwoordvelden mogen groter worden gemaakt dan vooraf gedefinieerd door de Aanbestedende </w:t>
      </w:r>
      <w:r w:rsidR="61B0B965" w:rsidRPr="00A863C6">
        <w:rPr>
          <w:rFonts w:ascii="Arial" w:hAnsi="Arial" w:cs="Arial"/>
          <w:sz w:val="20"/>
          <w:szCs w:val="20"/>
        </w:rPr>
        <w:t>Dienst</w:t>
      </w:r>
      <w:r w:rsidRPr="00A863C6">
        <w:rPr>
          <w:rFonts w:ascii="Arial" w:hAnsi="Arial" w:cs="Arial"/>
          <w:sz w:val="20"/>
          <w:szCs w:val="20"/>
        </w:rPr>
        <w:t xml:space="preserve">. </w:t>
      </w:r>
      <w:r w:rsidRPr="004449E7">
        <w:rPr>
          <w:rFonts w:ascii="Arial" w:hAnsi="Arial" w:cs="Arial"/>
          <w:sz w:val="20"/>
          <w:szCs w:val="20"/>
          <w:u w:val="single"/>
        </w:rPr>
        <w:t>Deze eerste introductiepagina telt niet mee voor het maximum van 1</w:t>
      </w:r>
      <w:r w:rsidR="38A068C8" w:rsidRPr="004449E7">
        <w:rPr>
          <w:rFonts w:ascii="Arial" w:hAnsi="Arial" w:cs="Arial"/>
          <w:sz w:val="20"/>
          <w:szCs w:val="20"/>
          <w:u w:val="single"/>
        </w:rPr>
        <w:t>2</w:t>
      </w:r>
      <w:r w:rsidRPr="004449E7">
        <w:rPr>
          <w:rFonts w:ascii="Arial" w:hAnsi="Arial" w:cs="Arial"/>
          <w:sz w:val="20"/>
          <w:szCs w:val="20"/>
          <w:u w:val="single"/>
        </w:rPr>
        <w:t xml:space="preserve"> A4-pagina's</w:t>
      </w:r>
      <w:r w:rsidR="004449E7">
        <w:rPr>
          <w:rFonts w:ascii="Arial" w:hAnsi="Arial" w:cs="Arial"/>
          <w:sz w:val="20"/>
          <w:szCs w:val="20"/>
          <w:u w:val="single"/>
        </w:rPr>
        <w:t>.</w:t>
      </w:r>
    </w:p>
    <w:p w14:paraId="64FB83D5" w14:textId="4D422AE7" w:rsidR="00A863C6" w:rsidRDefault="00A863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3B3E42A" w14:textId="1B2072E7" w:rsidR="00545C29" w:rsidRPr="00A863C6" w:rsidRDefault="00D8614B">
      <w:pPr>
        <w:rPr>
          <w:rFonts w:ascii="Arial" w:hAnsi="Arial" w:cs="Arial"/>
          <w:b/>
          <w:bCs/>
          <w:sz w:val="20"/>
          <w:szCs w:val="20"/>
        </w:rPr>
      </w:pPr>
      <w:r w:rsidRPr="00A863C6">
        <w:rPr>
          <w:rFonts w:ascii="Arial" w:hAnsi="Arial" w:cs="Arial"/>
          <w:b/>
          <w:bCs/>
          <w:sz w:val="20"/>
          <w:szCs w:val="20"/>
        </w:rPr>
        <w:lastRenderedPageBreak/>
        <w:t>Subg</w:t>
      </w:r>
      <w:r w:rsidR="00F73FE2" w:rsidRPr="00A863C6">
        <w:rPr>
          <w:rFonts w:ascii="Arial" w:hAnsi="Arial" w:cs="Arial"/>
          <w:b/>
          <w:bCs/>
          <w:sz w:val="20"/>
          <w:szCs w:val="20"/>
        </w:rPr>
        <w:t xml:space="preserve">unningscriterium </w:t>
      </w:r>
      <w:r w:rsidR="00F47846" w:rsidRPr="00A863C6">
        <w:rPr>
          <w:rFonts w:ascii="Arial" w:hAnsi="Arial" w:cs="Arial"/>
          <w:b/>
          <w:bCs/>
          <w:sz w:val="20"/>
          <w:szCs w:val="20"/>
        </w:rPr>
        <w:t>3</w:t>
      </w:r>
      <w:r w:rsidR="00F73FE2" w:rsidRPr="00A863C6">
        <w:rPr>
          <w:rFonts w:ascii="Arial" w:hAnsi="Arial" w:cs="Arial"/>
          <w:b/>
          <w:bCs/>
          <w:sz w:val="20"/>
          <w:szCs w:val="20"/>
        </w:rPr>
        <w:t>.1 – “Leveringszekerheid”</w:t>
      </w:r>
    </w:p>
    <w:p w14:paraId="01BD84C8" w14:textId="77777777" w:rsidR="007A40F8" w:rsidRPr="00A863C6" w:rsidRDefault="00DA0F2E" w:rsidP="007A40F8">
      <w:pPr>
        <w:spacing w:line="300" w:lineRule="atLeast"/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</w:pPr>
      <w:r w:rsidRPr="00A863C6">
        <w:rPr>
          <w:rFonts w:ascii="Arial" w:hAnsi="Arial" w:cs="Arial"/>
          <w:sz w:val="20"/>
          <w:szCs w:val="20"/>
          <w:u w:val="single"/>
        </w:rPr>
        <w:t>3</w:t>
      </w:r>
      <w:r w:rsidR="00A07901" w:rsidRPr="00A863C6">
        <w:rPr>
          <w:rFonts w:ascii="Arial" w:hAnsi="Arial" w:cs="Arial"/>
          <w:sz w:val="20"/>
          <w:szCs w:val="20"/>
          <w:u w:val="single"/>
        </w:rPr>
        <w:t xml:space="preserve">.1.1 </w:t>
      </w:r>
      <w:r w:rsidR="007A40F8" w:rsidRPr="00A863C6"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  <w:t>Structuur en strategie voor sourcing van grondstoffen (diversificatie)</w:t>
      </w:r>
    </w:p>
    <w:p w14:paraId="1E204543" w14:textId="5E9B95B7" w:rsidR="00E17679" w:rsidRPr="00A863C6" w:rsidRDefault="00E17679" w:rsidP="003E0562">
      <w:pPr>
        <w:spacing w:line="300" w:lineRule="atLeast"/>
        <w:rPr>
          <w:rFonts w:ascii="Arial" w:eastAsia="Times New Roman" w:hAnsi="Arial" w:cs="Arial"/>
          <w:i/>
          <w:iCs/>
          <w:kern w:val="0"/>
          <w:sz w:val="20"/>
          <w:szCs w:val="20"/>
          <w:lang w:eastAsia="nl-NL"/>
          <w14:ligatures w14:val="none"/>
        </w:rPr>
      </w:pPr>
      <w:r w:rsidRPr="00A863C6">
        <w:rPr>
          <w:rFonts w:ascii="Arial" w:eastAsia="Times New Roman" w:hAnsi="Arial" w:cs="Arial"/>
          <w:i/>
          <w:iCs/>
          <w:kern w:val="0"/>
          <w:sz w:val="20"/>
          <w:szCs w:val="20"/>
          <w:lang w:eastAsia="nl-NL"/>
          <w14:ligatures w14:val="none"/>
        </w:rPr>
        <w:t>De inschrijver beschrijft de sourcingstrategie voor grondstoffen, inclusief de mate van spreiding over leveranciers en regio’s, en de wijze waarop afhankelijkheden en risico’s in de toeleveringsketen worden beperkt.</w:t>
      </w:r>
    </w:p>
    <w:p w14:paraId="5DD88301" w14:textId="58AF23B2" w:rsidR="005B5048" w:rsidRPr="00A863C6" w:rsidRDefault="003753D9" w:rsidP="000155D0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491FAD3F" w14:textId="77777777" w:rsidR="00555F1A" w:rsidRPr="00A863C6" w:rsidRDefault="00555F1A" w:rsidP="000155D0">
      <w:pPr>
        <w:rPr>
          <w:rFonts w:ascii="Arial" w:hAnsi="Arial" w:cs="Arial"/>
          <w:sz w:val="20"/>
          <w:szCs w:val="20"/>
        </w:rPr>
      </w:pPr>
    </w:p>
    <w:p w14:paraId="0532A3B1" w14:textId="565AAD00" w:rsidR="00CE1DD1" w:rsidRPr="00A863C6" w:rsidRDefault="00DA0F2E" w:rsidP="00CE1DD1">
      <w:pPr>
        <w:spacing w:line="300" w:lineRule="atLeast"/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</w:pPr>
      <w:r w:rsidRPr="00A863C6">
        <w:rPr>
          <w:rFonts w:ascii="Arial" w:hAnsi="Arial" w:cs="Arial"/>
          <w:sz w:val="20"/>
          <w:szCs w:val="20"/>
          <w:u w:val="single"/>
        </w:rPr>
        <w:t>3</w:t>
      </w:r>
      <w:r w:rsidR="00A07901" w:rsidRPr="00A863C6">
        <w:rPr>
          <w:rFonts w:ascii="Arial" w:hAnsi="Arial" w:cs="Arial"/>
          <w:sz w:val="20"/>
          <w:szCs w:val="20"/>
          <w:u w:val="single"/>
        </w:rPr>
        <w:t xml:space="preserve">.1.2 </w:t>
      </w:r>
      <w:r w:rsidR="00CE1DD1" w:rsidRPr="00A863C6"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  <w:t xml:space="preserve">Methode van borgen </w:t>
      </w:r>
      <w:r w:rsidR="00FB6CC4" w:rsidRPr="00FB6CC4"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  <w:t xml:space="preserve">(intern, ingekocht) </w:t>
      </w:r>
      <w:r w:rsidR="00CE1DD1" w:rsidRPr="00A863C6"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  <w:t xml:space="preserve">van </w:t>
      </w:r>
      <w:r w:rsidR="00FB6CC4" w:rsidRPr="00FB6CC4"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  <w:t xml:space="preserve">de </w:t>
      </w:r>
      <w:r w:rsidR="00CE1DD1" w:rsidRPr="00A863C6"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  <w:t xml:space="preserve">sourcing </w:t>
      </w:r>
      <w:r w:rsidR="00FB6CC4" w:rsidRPr="00FB6CC4"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  <w:t xml:space="preserve">methodiek </w:t>
      </w:r>
      <w:r w:rsidR="00CE1DD1" w:rsidRPr="00A863C6"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  <w:t>van grondstoffen</w:t>
      </w:r>
    </w:p>
    <w:p w14:paraId="7995FAD2" w14:textId="02BE8191" w:rsidR="00DA0F2E" w:rsidRPr="00A863C6" w:rsidRDefault="00DA0F2E" w:rsidP="00CE1DD1">
      <w:pPr>
        <w:rPr>
          <w:rFonts w:ascii="Arial" w:eastAsia="Times New Roman" w:hAnsi="Arial" w:cs="Arial"/>
          <w:i/>
          <w:iCs/>
          <w:kern w:val="0"/>
          <w:sz w:val="20"/>
          <w:szCs w:val="20"/>
          <w:lang w:eastAsia="nl-NL"/>
          <w14:ligatures w14:val="none"/>
        </w:rPr>
      </w:pPr>
      <w:r w:rsidRPr="00A863C6">
        <w:rPr>
          <w:rFonts w:ascii="Arial" w:eastAsia="Times New Roman" w:hAnsi="Arial" w:cs="Arial"/>
          <w:i/>
          <w:iCs/>
          <w:kern w:val="0"/>
          <w:sz w:val="20"/>
          <w:szCs w:val="20"/>
          <w:lang w:eastAsia="nl-NL"/>
          <w14:ligatures w14:val="none"/>
        </w:rPr>
        <w:t>De inschrijver licht toe hoe de continuïteit van grondstoffen wordt geborgd, zowel via interne maatregelen als via afspraken met toeleveranciers, inclusief monitoring en beheersing van leveranciersprestaties.</w:t>
      </w:r>
    </w:p>
    <w:p w14:paraId="41239769" w14:textId="51F94A64" w:rsidR="000155D0" w:rsidRPr="00A863C6" w:rsidRDefault="000155D0" w:rsidP="000155D0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2236F856" w14:textId="77777777" w:rsidR="00555F1A" w:rsidRPr="00A863C6" w:rsidRDefault="00555F1A" w:rsidP="000155D0">
      <w:pPr>
        <w:rPr>
          <w:rFonts w:ascii="Arial" w:hAnsi="Arial" w:cs="Arial"/>
          <w:sz w:val="20"/>
          <w:szCs w:val="20"/>
        </w:rPr>
      </w:pPr>
    </w:p>
    <w:p w14:paraId="1A7E50CE" w14:textId="77BDFD1F" w:rsidR="00F8432C" w:rsidRPr="00A863C6" w:rsidRDefault="00DA0F2E" w:rsidP="00F8432C">
      <w:pPr>
        <w:spacing w:line="300" w:lineRule="atLeast"/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</w:pPr>
      <w:r w:rsidRPr="00A863C6">
        <w:rPr>
          <w:rFonts w:ascii="Arial" w:hAnsi="Arial" w:cs="Arial"/>
          <w:sz w:val="20"/>
          <w:szCs w:val="20"/>
          <w:u w:val="single"/>
        </w:rPr>
        <w:t>3</w:t>
      </w:r>
      <w:r w:rsidR="00A07901" w:rsidRPr="00A863C6">
        <w:rPr>
          <w:rFonts w:ascii="Arial" w:hAnsi="Arial" w:cs="Arial"/>
          <w:sz w:val="20"/>
          <w:szCs w:val="20"/>
          <w:u w:val="single"/>
        </w:rPr>
        <w:t xml:space="preserve">.1.3 </w:t>
      </w:r>
      <w:r w:rsidR="00DD19C9" w:rsidRPr="00DD19C9">
        <w:rPr>
          <w:rFonts w:ascii="Arial" w:eastAsia="Times New Roman" w:hAnsi="Arial" w:cs="Arial"/>
          <w:kern w:val="0"/>
          <w:sz w:val="20"/>
          <w:szCs w:val="20"/>
          <w:u w:val="single"/>
          <w:lang w:eastAsia="nl-NL"/>
          <w14:ligatures w14:val="none"/>
        </w:rPr>
        <w:t>Methode van (contractuele) borgen van transport van productie/opslag naar het magazijn van de Aanbestedende Dienst</w:t>
      </w:r>
    </w:p>
    <w:p w14:paraId="50FE8B74" w14:textId="7AEEBEDB" w:rsidR="00592817" w:rsidRPr="00A863C6" w:rsidRDefault="00592817" w:rsidP="00C3049B">
      <w:pPr>
        <w:rPr>
          <w:rFonts w:ascii="Arial" w:eastAsia="Times New Roman" w:hAnsi="Arial" w:cs="Arial"/>
          <w:i/>
          <w:iCs/>
          <w:kern w:val="0"/>
          <w:sz w:val="20"/>
          <w:szCs w:val="20"/>
          <w:lang w:eastAsia="nl-NL"/>
          <w14:ligatures w14:val="none"/>
        </w:rPr>
      </w:pPr>
      <w:r w:rsidRPr="00A863C6">
        <w:rPr>
          <w:rFonts w:ascii="Arial" w:eastAsia="Times New Roman" w:hAnsi="Arial" w:cs="Arial"/>
          <w:i/>
          <w:iCs/>
          <w:kern w:val="0"/>
          <w:sz w:val="20"/>
          <w:szCs w:val="20"/>
          <w:lang w:eastAsia="nl-NL"/>
          <w14:ligatures w14:val="none"/>
        </w:rPr>
        <w:t>De inschrijver beschrijft hoe het transport van kabelafdekband vanaf productie of opslaglocaties naar het magazijn van de Aanbestedende Dienst contractueel en operationeel is geborgd.</w:t>
      </w:r>
    </w:p>
    <w:p w14:paraId="71F40F88" w14:textId="63A7B94A" w:rsidR="000155D0" w:rsidRPr="00A863C6" w:rsidRDefault="000155D0" w:rsidP="000155D0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3E6DC72C" w14:textId="77777777" w:rsidR="00555F1A" w:rsidRPr="00A863C6" w:rsidRDefault="00555F1A" w:rsidP="000155D0">
      <w:pPr>
        <w:rPr>
          <w:rFonts w:ascii="Arial" w:hAnsi="Arial" w:cs="Arial"/>
          <w:sz w:val="20"/>
          <w:szCs w:val="20"/>
        </w:rPr>
      </w:pPr>
    </w:p>
    <w:p w14:paraId="6C9FA6D5" w14:textId="77777777" w:rsidR="00A914BF" w:rsidRDefault="00F8432C" w:rsidP="0010692F">
      <w:pPr>
        <w:spacing w:line="300" w:lineRule="atLeast"/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t xml:space="preserve">3.1.4 </w:t>
      </w:r>
      <w:r w:rsidR="0010692F" w:rsidRPr="0010692F">
        <w:rPr>
          <w:rFonts w:ascii="Arial" w:hAnsi="Arial" w:cs="Arial"/>
          <w:sz w:val="20"/>
          <w:szCs w:val="20"/>
          <w:u w:val="single"/>
        </w:rPr>
        <w:t xml:space="preserve">Calamiteitenplan voor productielocatie en opslaglocatie(s) voor onvoorziene gebeurtenissen (problemen) die de toeleveringsketen (stroom) beïnvloeden, welke mitigerende maatregelen zijn er beschikbaar indien eindproductie buiten Europa plaatsvindt </w:t>
      </w:r>
    </w:p>
    <w:p w14:paraId="11D05E19" w14:textId="77777777" w:rsidR="00592817" w:rsidRPr="00A863C6" w:rsidRDefault="00592817" w:rsidP="0010692F">
      <w:pPr>
        <w:spacing w:line="300" w:lineRule="atLeast"/>
        <w:rPr>
          <w:rFonts w:ascii="Arial" w:eastAsia="Times New Roman" w:hAnsi="Arial" w:cs="Arial"/>
          <w:i/>
          <w:iCs/>
          <w:kern w:val="0"/>
          <w:sz w:val="20"/>
          <w:szCs w:val="20"/>
          <w:lang w:eastAsia="nl-NL"/>
          <w14:ligatures w14:val="none"/>
        </w:rPr>
      </w:pPr>
      <w:r w:rsidRPr="00A863C6">
        <w:rPr>
          <w:rFonts w:ascii="Arial" w:eastAsia="Times New Roman" w:hAnsi="Arial" w:cs="Arial"/>
          <w:i/>
          <w:iCs/>
          <w:kern w:val="0"/>
          <w:sz w:val="20"/>
          <w:szCs w:val="20"/>
          <w:lang w:eastAsia="nl-NL"/>
          <w14:ligatures w14:val="none"/>
        </w:rPr>
        <w:t>De inschrijver beschrijft de aanpak bij verstoringen in de supply chain, inclusief beschikbare mitigerende maatregelen, alternatieve routes en voorzieningen indien productie (deels) buiten Europa plaatsvindt.</w:t>
      </w:r>
    </w:p>
    <w:p w14:paraId="384CE540" w14:textId="347C395B" w:rsidR="000155D0" w:rsidRPr="00A863C6" w:rsidRDefault="000155D0" w:rsidP="000155D0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30A8E60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31F4EC5" w14:textId="55F00C50" w:rsidR="00545C29" w:rsidRPr="00A863C6" w:rsidRDefault="00D8614B">
      <w:pPr>
        <w:rPr>
          <w:rFonts w:ascii="Arial" w:hAnsi="Arial" w:cs="Arial"/>
          <w:b/>
          <w:bCs/>
          <w:sz w:val="20"/>
          <w:szCs w:val="20"/>
        </w:rPr>
      </w:pPr>
      <w:r w:rsidRPr="00A863C6">
        <w:rPr>
          <w:rFonts w:ascii="Arial" w:hAnsi="Arial" w:cs="Arial"/>
          <w:b/>
          <w:bCs/>
          <w:sz w:val="20"/>
          <w:szCs w:val="20"/>
        </w:rPr>
        <w:t>Subg</w:t>
      </w:r>
      <w:r w:rsidR="00BD1A32" w:rsidRPr="00A863C6">
        <w:rPr>
          <w:rFonts w:ascii="Arial" w:hAnsi="Arial" w:cs="Arial"/>
          <w:b/>
          <w:bCs/>
          <w:sz w:val="20"/>
          <w:szCs w:val="20"/>
        </w:rPr>
        <w:t xml:space="preserve">unningscriterium </w:t>
      </w:r>
      <w:r w:rsidR="00592817" w:rsidRPr="00A863C6">
        <w:rPr>
          <w:rFonts w:ascii="Arial" w:hAnsi="Arial" w:cs="Arial"/>
          <w:b/>
          <w:bCs/>
          <w:sz w:val="20"/>
          <w:szCs w:val="20"/>
        </w:rPr>
        <w:t>3</w:t>
      </w:r>
      <w:r w:rsidR="00BD1A32" w:rsidRPr="00A863C6">
        <w:rPr>
          <w:rFonts w:ascii="Arial" w:hAnsi="Arial" w:cs="Arial"/>
          <w:b/>
          <w:bCs/>
          <w:sz w:val="20"/>
          <w:szCs w:val="20"/>
        </w:rPr>
        <w:t>.2 – “Flexibiliteit in distributie en productiecapaciteit”</w:t>
      </w:r>
    </w:p>
    <w:p w14:paraId="1DB93153" w14:textId="133B137E" w:rsidR="00040083" w:rsidRPr="00A863C6" w:rsidRDefault="001B4250" w:rsidP="00040083">
      <w:pPr>
        <w:spacing w:after="0" w:line="300" w:lineRule="atLeast"/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t>3</w:t>
      </w:r>
      <w:r w:rsidR="007F11CE" w:rsidRPr="00A863C6">
        <w:rPr>
          <w:rFonts w:ascii="Arial" w:hAnsi="Arial" w:cs="Arial"/>
          <w:sz w:val="20"/>
          <w:szCs w:val="20"/>
          <w:u w:val="single"/>
        </w:rPr>
        <w:t xml:space="preserve">.2.1 </w:t>
      </w:r>
      <w:r w:rsidR="00B572ED" w:rsidRPr="00B572ED">
        <w:rPr>
          <w:rFonts w:ascii="Arial" w:hAnsi="Arial" w:cs="Arial"/>
          <w:sz w:val="20"/>
          <w:szCs w:val="20"/>
          <w:u w:val="single"/>
        </w:rPr>
        <w:t>Aantal en geografische locaties van de productiefaciliteiten die de materialen van de Aanbestedende Dienst kunnen produceren voor het perceel waarop de inschrijver zich inschrijft.</w:t>
      </w:r>
    </w:p>
    <w:p w14:paraId="436156B4" w14:textId="77777777" w:rsidR="00D972FD" w:rsidRPr="00A863C6" w:rsidRDefault="00D972FD" w:rsidP="00040083">
      <w:pPr>
        <w:spacing w:after="0" w:line="300" w:lineRule="atLeast"/>
        <w:rPr>
          <w:rFonts w:ascii="Arial" w:hAnsi="Arial" w:cs="Arial"/>
          <w:sz w:val="20"/>
          <w:szCs w:val="20"/>
          <w:u w:val="single"/>
        </w:rPr>
      </w:pPr>
    </w:p>
    <w:p w14:paraId="231AF23B" w14:textId="64A5FD84" w:rsidR="003D7A28" w:rsidRPr="00A863C6" w:rsidRDefault="003D7A28" w:rsidP="00C3049B">
      <w:pPr>
        <w:spacing w:line="300" w:lineRule="atLeast"/>
        <w:rPr>
          <w:rFonts w:ascii="Arial" w:eastAsia="Times New Roman" w:hAnsi="Arial" w:cs="Arial"/>
          <w:i/>
          <w:iCs/>
          <w:kern w:val="0"/>
          <w:sz w:val="20"/>
          <w:szCs w:val="20"/>
          <w:lang w:eastAsia="nl-NL"/>
          <w14:ligatures w14:val="none"/>
        </w:rPr>
      </w:pPr>
      <w:r w:rsidRPr="00A863C6">
        <w:rPr>
          <w:rFonts w:ascii="Arial" w:eastAsia="Times New Roman" w:hAnsi="Arial" w:cs="Arial"/>
          <w:i/>
          <w:iCs/>
          <w:kern w:val="0"/>
          <w:sz w:val="20"/>
          <w:szCs w:val="20"/>
          <w:lang w:eastAsia="nl-NL"/>
          <w14:ligatures w14:val="none"/>
        </w:rPr>
        <w:t>De inschrijver geeft inzicht in het aantal en de geografische spreiding van productielocaties die kunnen leveren aan de Aanbestedende Dienst, inclusief de bijdrage aan leveringszekerheid en flexibiliteit.</w:t>
      </w:r>
    </w:p>
    <w:p w14:paraId="5276D89D" w14:textId="75C58338" w:rsidR="000155D0" w:rsidRPr="00A863C6" w:rsidRDefault="000155D0" w:rsidP="000155D0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0778B11A" w14:textId="77777777" w:rsidR="007F11CE" w:rsidRPr="00A863C6" w:rsidRDefault="007F11CE" w:rsidP="007F11CE">
      <w:pPr>
        <w:ind w:left="720"/>
        <w:rPr>
          <w:rFonts w:ascii="Arial" w:hAnsi="Arial" w:cs="Arial"/>
          <w:sz w:val="20"/>
          <w:szCs w:val="20"/>
        </w:rPr>
      </w:pPr>
    </w:p>
    <w:p w14:paraId="7C440FF7" w14:textId="54CC4FDC" w:rsidR="00A038C5" w:rsidRPr="00A863C6" w:rsidRDefault="001B4250" w:rsidP="00D972FD">
      <w:pPr>
        <w:spacing w:after="0" w:line="300" w:lineRule="atLeast"/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lastRenderedPageBreak/>
        <w:t>3</w:t>
      </w:r>
      <w:r w:rsidR="007F11CE" w:rsidRPr="00A863C6">
        <w:rPr>
          <w:rFonts w:ascii="Arial" w:hAnsi="Arial" w:cs="Arial"/>
          <w:sz w:val="20"/>
          <w:szCs w:val="20"/>
          <w:u w:val="single"/>
        </w:rPr>
        <w:t xml:space="preserve">.2.2 </w:t>
      </w:r>
      <w:r w:rsidR="00F77351" w:rsidRPr="00F77351">
        <w:rPr>
          <w:rFonts w:ascii="Arial" w:hAnsi="Arial" w:cs="Arial"/>
          <w:sz w:val="20"/>
          <w:szCs w:val="20"/>
          <w:u w:val="single"/>
        </w:rPr>
        <w:t>Gemak van opschalen en afschalen van productiecapaciteit in termen van benodigde middelen en tijd, naast de forecast.</w:t>
      </w:r>
    </w:p>
    <w:p w14:paraId="78753868" w14:textId="77777777" w:rsidR="00D972FD" w:rsidRPr="00A863C6" w:rsidRDefault="00D972FD" w:rsidP="00D972FD">
      <w:pPr>
        <w:spacing w:after="0" w:line="300" w:lineRule="atLeast"/>
        <w:rPr>
          <w:rFonts w:ascii="Arial" w:hAnsi="Arial" w:cs="Arial"/>
          <w:sz w:val="20"/>
          <w:szCs w:val="20"/>
          <w:u w:val="single"/>
        </w:rPr>
      </w:pPr>
    </w:p>
    <w:p w14:paraId="2A34D3C7" w14:textId="5A25640D" w:rsidR="001B4250" w:rsidRPr="00C3049B" w:rsidRDefault="001B4250" w:rsidP="00C3049B">
      <w:pPr>
        <w:spacing w:line="300" w:lineRule="atLeast"/>
        <w:rPr>
          <w:rFonts w:ascii="Arial" w:eastAsia="Times New Roman" w:hAnsi="Arial" w:cs="Arial"/>
          <w:i/>
          <w:kern w:val="0"/>
          <w:sz w:val="20"/>
          <w:szCs w:val="20"/>
          <w:lang w:eastAsia="nl-NL"/>
          <w14:ligatures w14:val="none"/>
        </w:rPr>
      </w:pPr>
      <w:r w:rsidRPr="00C3049B">
        <w:rPr>
          <w:rFonts w:ascii="Arial" w:eastAsia="Times New Roman" w:hAnsi="Arial" w:cs="Arial"/>
          <w:i/>
          <w:kern w:val="0"/>
          <w:sz w:val="20"/>
          <w:szCs w:val="20"/>
          <w:lang w:eastAsia="nl-NL"/>
          <w14:ligatures w14:val="none"/>
        </w:rPr>
        <w:t>De inschrijver beschrijft de mogelijkheden en doorlooptijden om productiecapaciteit op- en af te schalen, inclusief benodigde middelen en afhankelijkheden van forecastinformatie.</w:t>
      </w:r>
    </w:p>
    <w:p w14:paraId="1C02058A" w14:textId="0585B6E1" w:rsidR="000155D0" w:rsidRPr="00A863C6" w:rsidRDefault="000155D0" w:rsidP="000155D0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70CF6287" w14:textId="77777777" w:rsidR="007F11CE" w:rsidRPr="00A863C6" w:rsidRDefault="007F11CE" w:rsidP="007F11CE">
      <w:pPr>
        <w:ind w:left="720"/>
        <w:rPr>
          <w:rFonts w:ascii="Arial" w:hAnsi="Arial" w:cs="Arial"/>
          <w:sz w:val="20"/>
          <w:szCs w:val="20"/>
        </w:rPr>
      </w:pPr>
    </w:p>
    <w:p w14:paraId="1A25963B" w14:textId="72E324AC" w:rsidR="00A038C5" w:rsidRPr="00A863C6" w:rsidRDefault="001B4250" w:rsidP="00D972FD">
      <w:pPr>
        <w:spacing w:after="0" w:line="300" w:lineRule="atLeast"/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t>3</w:t>
      </w:r>
      <w:r w:rsidR="007F11CE" w:rsidRPr="00A863C6">
        <w:rPr>
          <w:rFonts w:ascii="Arial" w:hAnsi="Arial" w:cs="Arial"/>
          <w:sz w:val="20"/>
          <w:szCs w:val="20"/>
          <w:u w:val="single"/>
        </w:rPr>
        <w:t xml:space="preserve">.2.3 </w:t>
      </w:r>
      <w:r w:rsidR="006B67D2" w:rsidRPr="006B67D2">
        <w:rPr>
          <w:rFonts w:ascii="Arial" w:hAnsi="Arial" w:cs="Arial"/>
          <w:sz w:val="20"/>
          <w:szCs w:val="20"/>
          <w:u w:val="single"/>
        </w:rPr>
        <w:t>De aanpak om de gevraagde productiecapaciteit daadwerkelijk te waarborgen, zonder consequenties / extra investeringen, na akkoord op basis van de forecast.</w:t>
      </w:r>
    </w:p>
    <w:p w14:paraId="0CE8A2BF" w14:textId="77777777" w:rsidR="00D972FD" w:rsidRPr="00A863C6" w:rsidRDefault="00D972FD" w:rsidP="00D972FD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</w:p>
    <w:p w14:paraId="729B4A42" w14:textId="1AA02643" w:rsidR="00EA4676" w:rsidRPr="00C3049B" w:rsidRDefault="00EA4676" w:rsidP="00C3049B">
      <w:pPr>
        <w:spacing w:line="300" w:lineRule="atLeast"/>
        <w:rPr>
          <w:rFonts w:ascii="Arial" w:eastAsia="Times New Roman" w:hAnsi="Arial" w:cs="Arial"/>
          <w:i/>
          <w:kern w:val="0"/>
          <w:sz w:val="20"/>
          <w:szCs w:val="20"/>
          <w:lang w:eastAsia="nl-NL"/>
          <w14:ligatures w14:val="none"/>
        </w:rPr>
      </w:pPr>
      <w:r w:rsidRPr="00C3049B">
        <w:rPr>
          <w:rFonts w:ascii="Arial" w:eastAsia="Times New Roman" w:hAnsi="Arial" w:cs="Arial"/>
          <w:i/>
          <w:kern w:val="0"/>
          <w:sz w:val="20"/>
          <w:szCs w:val="20"/>
          <w:lang w:eastAsia="nl-NL"/>
          <w14:ligatures w14:val="none"/>
        </w:rPr>
        <w:t>De inschrijver licht toe hoe de gevraagde productiecapaciteit structureel wordt geborgd, zonder aanvullende investeringen of risico’s voor de Aanbestedende Dienst na akkoord op basis van de forecast.</w:t>
      </w:r>
    </w:p>
    <w:p w14:paraId="1DFF9BD4" w14:textId="682599AF" w:rsidR="000155D0" w:rsidRPr="00A863C6" w:rsidRDefault="000155D0" w:rsidP="000155D0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3218780D" w14:textId="77777777" w:rsidR="007F11CE" w:rsidRPr="00A863C6" w:rsidRDefault="007F11CE" w:rsidP="007F11CE">
      <w:pPr>
        <w:ind w:left="720"/>
        <w:rPr>
          <w:rFonts w:ascii="Arial" w:hAnsi="Arial" w:cs="Arial"/>
          <w:sz w:val="20"/>
          <w:szCs w:val="20"/>
        </w:rPr>
      </w:pPr>
    </w:p>
    <w:p w14:paraId="5017F9E7" w14:textId="544B3D0A" w:rsidR="00A038C5" w:rsidRPr="00A863C6" w:rsidRDefault="001B4250" w:rsidP="00D972FD">
      <w:pPr>
        <w:spacing w:after="0" w:line="300" w:lineRule="atLeast"/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t>3</w:t>
      </w:r>
      <w:r w:rsidR="007F11CE" w:rsidRPr="00A863C6">
        <w:rPr>
          <w:rFonts w:ascii="Arial" w:hAnsi="Arial" w:cs="Arial"/>
          <w:sz w:val="20"/>
          <w:szCs w:val="20"/>
          <w:u w:val="single"/>
        </w:rPr>
        <w:t xml:space="preserve">.2.4 </w:t>
      </w:r>
      <w:r w:rsidR="00AB6C64" w:rsidRPr="00AB6C64">
        <w:rPr>
          <w:rFonts w:ascii="Arial" w:hAnsi="Arial" w:cs="Arial"/>
          <w:sz w:val="20"/>
          <w:szCs w:val="20"/>
          <w:u w:val="single"/>
        </w:rPr>
        <w:t>Distributie van materialen, direct of via opslaglocaties, om de flexibel geproduceerde materialen te leveren aan het magazijn van de Aanbestedende Dienst.</w:t>
      </w:r>
    </w:p>
    <w:p w14:paraId="5DBD3383" w14:textId="77777777" w:rsidR="00D972FD" w:rsidRPr="00A863C6" w:rsidRDefault="00D972FD" w:rsidP="00D972FD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</w:p>
    <w:p w14:paraId="153B3DE2" w14:textId="53B83B06" w:rsidR="00EA4676" w:rsidRPr="00C3049B" w:rsidRDefault="00EA4676" w:rsidP="00C3049B">
      <w:pPr>
        <w:spacing w:line="300" w:lineRule="atLeast"/>
        <w:rPr>
          <w:rFonts w:ascii="Arial" w:eastAsia="Times New Roman" w:hAnsi="Arial" w:cs="Arial"/>
          <w:i/>
          <w:kern w:val="0"/>
          <w:sz w:val="20"/>
          <w:szCs w:val="20"/>
          <w:lang w:eastAsia="nl-NL"/>
          <w14:ligatures w14:val="none"/>
        </w:rPr>
      </w:pPr>
      <w:r w:rsidRPr="00C3049B">
        <w:rPr>
          <w:rFonts w:ascii="Arial" w:eastAsia="Times New Roman" w:hAnsi="Arial" w:cs="Arial"/>
          <w:i/>
          <w:kern w:val="0"/>
          <w:sz w:val="20"/>
          <w:szCs w:val="20"/>
          <w:lang w:eastAsia="nl-NL"/>
          <w14:ligatures w14:val="none"/>
        </w:rPr>
        <w:t>De inschrijver beschrijft de inrichting van de distributie, inclusief de rol van directe levering en/of opslaglocaties, en de mate waarin flexibel kan worden geleverd aan het magazijn van de Aanbestedende Dienst.</w:t>
      </w:r>
    </w:p>
    <w:p w14:paraId="79B8066F" w14:textId="469F4BA3" w:rsidR="000155D0" w:rsidRPr="00A863C6" w:rsidRDefault="000155D0" w:rsidP="000155D0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2B10FB4B" w14:textId="6A97EFF5" w:rsidR="00D972FD" w:rsidRPr="00A863C6" w:rsidRDefault="001B4250" w:rsidP="00D972FD">
      <w:pPr>
        <w:spacing w:after="0" w:line="300" w:lineRule="atLeast"/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t>3</w:t>
      </w:r>
      <w:r w:rsidR="007F11CE" w:rsidRPr="00A863C6">
        <w:rPr>
          <w:rFonts w:ascii="Arial" w:hAnsi="Arial" w:cs="Arial"/>
          <w:sz w:val="20"/>
          <w:szCs w:val="20"/>
          <w:u w:val="single"/>
        </w:rPr>
        <w:t xml:space="preserve">.2.5 </w:t>
      </w:r>
      <w:r w:rsidR="000F0E3D" w:rsidRPr="000F0E3D">
        <w:rPr>
          <w:rFonts w:ascii="Arial" w:hAnsi="Arial" w:cs="Arial"/>
          <w:sz w:val="20"/>
          <w:szCs w:val="20"/>
          <w:u w:val="single"/>
        </w:rPr>
        <w:t>Beschrijf middels een visualisatie en/ of een tekening hoe de inschrijvende partij hun supply chain inclusief toeleveringsketen, productie, opslag en distributie is/ zal worden georganiseerd.</w:t>
      </w:r>
    </w:p>
    <w:p w14:paraId="2150FA3E" w14:textId="77777777" w:rsidR="00D972FD" w:rsidRPr="00A863C6" w:rsidRDefault="00D972FD" w:rsidP="00D972FD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</w:p>
    <w:p w14:paraId="0EF4E9C8" w14:textId="3055BCCD" w:rsidR="00F441CD" w:rsidRPr="00A863C6" w:rsidRDefault="00F441CD" w:rsidP="00D972FD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  <w:r w:rsidRPr="00A863C6">
        <w:rPr>
          <w:rFonts w:ascii="Arial" w:hAnsi="Arial" w:cs="Arial"/>
          <w:i/>
          <w:iCs/>
          <w:sz w:val="20"/>
          <w:szCs w:val="20"/>
        </w:rPr>
        <w:t>De inschrijver geeft een visuele weergave van de supply chain, inclusief toeleveringsketen, productie, opslag en distributie.</w:t>
      </w:r>
      <w:r w:rsidR="00582281" w:rsidRPr="00A863C6">
        <w:rPr>
          <w:rFonts w:ascii="Arial" w:hAnsi="Arial" w:cs="Arial"/>
          <w:i/>
          <w:iCs/>
          <w:sz w:val="20"/>
          <w:szCs w:val="20"/>
        </w:rPr>
        <w:t xml:space="preserve"> </w:t>
      </w:r>
      <w:r w:rsidR="00893971" w:rsidRPr="00A863C6">
        <w:rPr>
          <w:rFonts w:ascii="Arial" w:hAnsi="Arial" w:cs="Arial"/>
          <w:i/>
          <w:iCs/>
          <w:sz w:val="20"/>
          <w:szCs w:val="20"/>
        </w:rPr>
        <w:t>Voor deze visualisatie is m</w:t>
      </w:r>
      <w:r w:rsidR="00582281" w:rsidRPr="00A863C6">
        <w:rPr>
          <w:rFonts w:ascii="Arial" w:hAnsi="Arial" w:cs="Arial"/>
          <w:i/>
          <w:iCs/>
          <w:sz w:val="20"/>
          <w:szCs w:val="20"/>
        </w:rPr>
        <w:t>axima</w:t>
      </w:r>
      <w:r w:rsidR="0015533C" w:rsidRPr="00A863C6">
        <w:rPr>
          <w:rFonts w:ascii="Arial" w:hAnsi="Arial" w:cs="Arial"/>
          <w:i/>
          <w:iCs/>
          <w:sz w:val="20"/>
          <w:szCs w:val="20"/>
        </w:rPr>
        <w:t>a</w:t>
      </w:r>
      <w:r w:rsidR="00582281" w:rsidRPr="00A863C6">
        <w:rPr>
          <w:rFonts w:ascii="Arial" w:hAnsi="Arial" w:cs="Arial"/>
          <w:i/>
          <w:iCs/>
          <w:sz w:val="20"/>
          <w:szCs w:val="20"/>
        </w:rPr>
        <w:t xml:space="preserve">l </w:t>
      </w:r>
      <w:r w:rsidR="0015533C" w:rsidRPr="00A863C6">
        <w:rPr>
          <w:rFonts w:ascii="Arial" w:hAnsi="Arial" w:cs="Arial"/>
          <w:i/>
          <w:iCs/>
          <w:sz w:val="20"/>
          <w:szCs w:val="20"/>
        </w:rPr>
        <w:t>1</w:t>
      </w:r>
      <w:r w:rsidR="00582281" w:rsidRPr="00A863C6">
        <w:rPr>
          <w:rFonts w:ascii="Arial" w:hAnsi="Arial" w:cs="Arial"/>
          <w:i/>
          <w:iCs/>
          <w:sz w:val="20"/>
          <w:szCs w:val="20"/>
        </w:rPr>
        <w:t xml:space="preserve"> A</w:t>
      </w:r>
      <w:r w:rsidR="00EE451F" w:rsidRPr="00A863C6">
        <w:rPr>
          <w:rFonts w:ascii="Arial" w:hAnsi="Arial" w:cs="Arial"/>
          <w:i/>
          <w:iCs/>
          <w:sz w:val="20"/>
          <w:szCs w:val="20"/>
        </w:rPr>
        <w:t>3</w:t>
      </w:r>
      <w:r w:rsidR="0015533C" w:rsidRPr="00A863C6">
        <w:rPr>
          <w:rFonts w:ascii="Arial" w:hAnsi="Arial" w:cs="Arial"/>
          <w:i/>
          <w:iCs/>
          <w:sz w:val="20"/>
          <w:szCs w:val="20"/>
        </w:rPr>
        <w:t xml:space="preserve"> toegestaan</w:t>
      </w:r>
      <w:r w:rsidR="00582281" w:rsidRPr="00A863C6">
        <w:rPr>
          <w:rFonts w:ascii="Arial" w:hAnsi="Arial" w:cs="Arial"/>
          <w:i/>
          <w:iCs/>
          <w:sz w:val="20"/>
          <w:szCs w:val="20"/>
        </w:rPr>
        <w:t>.</w:t>
      </w:r>
      <w:r w:rsidR="00C32ADF" w:rsidRPr="00A863C6">
        <w:rPr>
          <w:rFonts w:ascii="Arial" w:hAnsi="Arial" w:cs="Arial"/>
          <w:i/>
          <w:iCs/>
          <w:sz w:val="20"/>
          <w:szCs w:val="20"/>
        </w:rPr>
        <w:t xml:space="preserve"> Zie voor verdere toelichting Bijlage 13 </w:t>
      </w:r>
      <w:r w:rsidR="00950BB4" w:rsidRPr="00A863C6">
        <w:rPr>
          <w:rFonts w:ascii="Arial" w:hAnsi="Arial" w:cs="Arial"/>
          <w:i/>
          <w:iCs/>
          <w:sz w:val="20"/>
          <w:szCs w:val="20"/>
        </w:rPr>
        <w:t>–</w:t>
      </w:r>
      <w:r w:rsidR="00C32ADF" w:rsidRPr="00A863C6">
        <w:rPr>
          <w:rFonts w:ascii="Arial" w:hAnsi="Arial" w:cs="Arial"/>
          <w:i/>
          <w:iCs/>
          <w:sz w:val="20"/>
          <w:szCs w:val="20"/>
        </w:rPr>
        <w:t xml:space="preserve"> S</w:t>
      </w:r>
      <w:r w:rsidR="00950BB4" w:rsidRPr="00A863C6">
        <w:rPr>
          <w:rFonts w:ascii="Arial" w:hAnsi="Arial" w:cs="Arial"/>
          <w:i/>
          <w:iCs/>
          <w:sz w:val="20"/>
          <w:szCs w:val="20"/>
        </w:rPr>
        <w:t xml:space="preserve">upply Chain specificaties hoofdstuk </w:t>
      </w:r>
      <w:r w:rsidR="00CB15CB" w:rsidRPr="00A863C6">
        <w:rPr>
          <w:rFonts w:ascii="Arial" w:hAnsi="Arial" w:cs="Arial"/>
          <w:i/>
          <w:iCs/>
          <w:sz w:val="20"/>
          <w:szCs w:val="20"/>
        </w:rPr>
        <w:t>2.5.</w:t>
      </w:r>
    </w:p>
    <w:p w14:paraId="3D5A502E" w14:textId="77777777" w:rsidR="00EA4676" w:rsidRPr="00A863C6" w:rsidRDefault="00EA4676" w:rsidP="00EA4676">
      <w:pPr>
        <w:ind w:left="720"/>
        <w:rPr>
          <w:rFonts w:ascii="Arial" w:hAnsi="Arial" w:cs="Arial"/>
          <w:sz w:val="20"/>
          <w:szCs w:val="20"/>
        </w:rPr>
      </w:pPr>
    </w:p>
    <w:p w14:paraId="0DF8E8C0" w14:textId="613C2840" w:rsidR="004972F4" w:rsidRPr="00A863C6" w:rsidRDefault="000155D0">
      <w:pPr>
        <w:rPr>
          <w:rFonts w:ascii="Arial" w:hAnsi="Arial" w:cs="Arial"/>
          <w:b/>
          <w:bCs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2E852EEC" w14:textId="09E6B21F" w:rsidR="00D972FD" w:rsidRPr="00A863C6" w:rsidRDefault="00D972FD">
      <w:pPr>
        <w:rPr>
          <w:rFonts w:ascii="Arial" w:hAnsi="Arial" w:cs="Arial"/>
          <w:b/>
          <w:bCs/>
          <w:sz w:val="20"/>
          <w:szCs w:val="20"/>
        </w:rPr>
      </w:pPr>
    </w:p>
    <w:p w14:paraId="43DFC8F0" w14:textId="360D0309" w:rsidR="00545C29" w:rsidRPr="00A863C6" w:rsidRDefault="00D8614B">
      <w:pPr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b/>
          <w:bCs/>
          <w:sz w:val="20"/>
          <w:szCs w:val="20"/>
        </w:rPr>
        <w:t>Subg</w:t>
      </w:r>
      <w:r w:rsidR="009A4BF6" w:rsidRPr="00A863C6">
        <w:rPr>
          <w:rFonts w:ascii="Arial" w:hAnsi="Arial" w:cs="Arial"/>
          <w:b/>
          <w:bCs/>
          <w:sz w:val="20"/>
          <w:szCs w:val="20"/>
        </w:rPr>
        <w:t xml:space="preserve">unningscriterium </w:t>
      </w:r>
      <w:r w:rsidR="005D13FD" w:rsidRPr="00A863C6">
        <w:rPr>
          <w:rFonts w:ascii="Arial" w:hAnsi="Arial" w:cs="Arial"/>
          <w:b/>
          <w:bCs/>
          <w:sz w:val="20"/>
          <w:szCs w:val="20"/>
        </w:rPr>
        <w:t>3</w:t>
      </w:r>
      <w:r w:rsidR="009A4BF6" w:rsidRPr="00A863C6">
        <w:rPr>
          <w:rFonts w:ascii="Arial" w:hAnsi="Arial" w:cs="Arial"/>
          <w:b/>
          <w:bCs/>
          <w:sz w:val="20"/>
          <w:szCs w:val="20"/>
        </w:rPr>
        <w:t>.3 – “OTIF-nauwkeurigheid van levering</w:t>
      </w:r>
    </w:p>
    <w:p w14:paraId="14ABDCBB" w14:textId="2F5AFD18" w:rsidR="00673850" w:rsidRPr="00A863C6" w:rsidRDefault="005D13FD" w:rsidP="00102C6C">
      <w:pPr>
        <w:spacing w:after="0" w:line="300" w:lineRule="atLeast"/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t>3</w:t>
      </w:r>
      <w:r w:rsidR="00FC4BC1" w:rsidRPr="00A863C6">
        <w:rPr>
          <w:rFonts w:ascii="Arial" w:hAnsi="Arial" w:cs="Arial"/>
          <w:sz w:val="20"/>
          <w:szCs w:val="20"/>
          <w:u w:val="single"/>
        </w:rPr>
        <w:t xml:space="preserve">.3.1 </w:t>
      </w:r>
      <w:r w:rsidR="002B51DC" w:rsidRPr="002B51DC">
        <w:rPr>
          <w:rFonts w:ascii="Arial" w:hAnsi="Arial" w:cs="Arial"/>
          <w:sz w:val="20"/>
          <w:szCs w:val="20"/>
          <w:u w:val="single"/>
        </w:rPr>
        <w:t>Invoerproces van de inkooporder met bevestiging, wijzigingen en levering.</w:t>
      </w:r>
    </w:p>
    <w:p w14:paraId="12328E1B" w14:textId="77777777" w:rsidR="00102C6C" w:rsidRPr="00A863C6" w:rsidRDefault="00102C6C" w:rsidP="00102C6C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</w:p>
    <w:p w14:paraId="6A2C4741" w14:textId="56583D3F" w:rsidR="005D13FD" w:rsidRPr="00A863C6" w:rsidRDefault="005D13FD" w:rsidP="00102C6C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  <w:r w:rsidRPr="00A863C6">
        <w:rPr>
          <w:rFonts w:ascii="Arial" w:hAnsi="Arial" w:cs="Arial"/>
          <w:i/>
          <w:iCs/>
          <w:sz w:val="20"/>
          <w:szCs w:val="20"/>
        </w:rPr>
        <w:t>De inschrijver beschrijft het proces van ontvangst, bevestiging, wijziging en verwerking van inkooporders, inclusief de wijze waarop fouten en vertragingen worden voorkomen.</w:t>
      </w:r>
    </w:p>
    <w:p w14:paraId="496892CE" w14:textId="77777777" w:rsidR="005D13FD" w:rsidRPr="00A863C6" w:rsidRDefault="005D13FD" w:rsidP="005D13FD">
      <w:pPr>
        <w:pStyle w:val="Lijstalinea"/>
        <w:ind w:left="1080"/>
        <w:rPr>
          <w:rFonts w:ascii="Arial" w:hAnsi="Arial" w:cs="Arial"/>
          <w:sz w:val="20"/>
          <w:szCs w:val="20"/>
        </w:rPr>
      </w:pPr>
    </w:p>
    <w:p w14:paraId="484E7CE7" w14:textId="2118F469" w:rsidR="009876DE" w:rsidRPr="00A863C6" w:rsidRDefault="009876DE" w:rsidP="009876DE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3F9A4F02" w14:textId="77777777" w:rsidR="00FC4BC1" w:rsidRPr="00A863C6" w:rsidRDefault="00FC4BC1" w:rsidP="009876DE">
      <w:pPr>
        <w:ind w:left="720"/>
        <w:rPr>
          <w:rFonts w:ascii="Arial" w:hAnsi="Arial" w:cs="Arial"/>
          <w:sz w:val="20"/>
          <w:szCs w:val="20"/>
        </w:rPr>
      </w:pPr>
    </w:p>
    <w:p w14:paraId="176C1EF9" w14:textId="1582025B" w:rsidR="00673850" w:rsidRPr="00A863C6" w:rsidRDefault="00AF3547" w:rsidP="00102C6C">
      <w:pPr>
        <w:spacing w:after="0" w:line="300" w:lineRule="atLeast"/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lastRenderedPageBreak/>
        <w:t>3</w:t>
      </w:r>
      <w:r w:rsidR="00FC4BC1" w:rsidRPr="00A863C6">
        <w:rPr>
          <w:rFonts w:ascii="Arial" w:hAnsi="Arial" w:cs="Arial"/>
          <w:sz w:val="20"/>
          <w:szCs w:val="20"/>
          <w:u w:val="single"/>
        </w:rPr>
        <w:t xml:space="preserve">.3.2 </w:t>
      </w:r>
      <w:r w:rsidR="00BF61F1" w:rsidRPr="00BF61F1">
        <w:rPr>
          <w:rFonts w:ascii="Arial" w:hAnsi="Arial" w:cs="Arial"/>
          <w:sz w:val="20"/>
          <w:szCs w:val="20"/>
          <w:u w:val="single"/>
        </w:rPr>
        <w:t>Hoe de inschrijver tijdige levering zal waarborgen, op de dag zelf, niet te vroeg en niet te laat</w:t>
      </w:r>
      <w:r w:rsidR="00BF61F1">
        <w:rPr>
          <w:rFonts w:ascii="Arial" w:hAnsi="Arial" w:cs="Arial"/>
          <w:sz w:val="20"/>
          <w:szCs w:val="20"/>
          <w:u w:val="single"/>
        </w:rPr>
        <w:t xml:space="preserve"> (OTIF)</w:t>
      </w:r>
      <w:r w:rsidR="00BF61F1" w:rsidRPr="00BF61F1">
        <w:rPr>
          <w:rFonts w:ascii="Arial" w:hAnsi="Arial" w:cs="Arial"/>
          <w:sz w:val="20"/>
          <w:szCs w:val="20"/>
          <w:u w:val="single"/>
        </w:rPr>
        <w:t>.</w:t>
      </w:r>
    </w:p>
    <w:p w14:paraId="6217967E" w14:textId="77777777" w:rsidR="00102C6C" w:rsidRPr="00A863C6" w:rsidRDefault="00102C6C" w:rsidP="00102C6C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</w:p>
    <w:p w14:paraId="3906F6E9" w14:textId="47FD78FE" w:rsidR="005337F3" w:rsidRPr="00A863C6" w:rsidRDefault="005337F3" w:rsidP="00102C6C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  <w:r w:rsidRPr="00A863C6">
        <w:rPr>
          <w:rFonts w:ascii="Arial" w:hAnsi="Arial" w:cs="Arial"/>
          <w:i/>
          <w:iCs/>
          <w:sz w:val="20"/>
          <w:szCs w:val="20"/>
        </w:rPr>
        <w:t>De inschrijver licht toe hoe wordt geborgd dat leveringen plaatsvinden op de afgesproken datum, zonder afwijkingen in vroegtijdigheid of vertraging.</w:t>
      </w:r>
    </w:p>
    <w:p w14:paraId="1BEBCCF9" w14:textId="77777777" w:rsidR="005337F3" w:rsidRPr="00A863C6" w:rsidRDefault="005337F3" w:rsidP="005337F3">
      <w:pPr>
        <w:pStyle w:val="Lijstalinea"/>
        <w:ind w:left="1080"/>
        <w:rPr>
          <w:rFonts w:ascii="Arial" w:hAnsi="Arial" w:cs="Arial"/>
          <w:sz w:val="20"/>
          <w:szCs w:val="20"/>
        </w:rPr>
      </w:pPr>
    </w:p>
    <w:p w14:paraId="4DB6F98B" w14:textId="7DA79556" w:rsidR="009876DE" w:rsidRPr="00A863C6" w:rsidRDefault="009876DE" w:rsidP="009876DE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2D53A084" w14:textId="77777777" w:rsidR="00FC4BC1" w:rsidRPr="00A863C6" w:rsidRDefault="00FC4BC1" w:rsidP="00FC4BC1">
      <w:pPr>
        <w:ind w:left="360"/>
        <w:rPr>
          <w:rFonts w:ascii="Arial" w:hAnsi="Arial" w:cs="Arial"/>
          <w:sz w:val="20"/>
          <w:szCs w:val="20"/>
        </w:rPr>
      </w:pPr>
    </w:p>
    <w:p w14:paraId="5D987BFA" w14:textId="7543D411" w:rsidR="00673850" w:rsidRPr="00A863C6" w:rsidRDefault="00AF3547" w:rsidP="00102C6C">
      <w:pPr>
        <w:spacing w:after="0" w:line="300" w:lineRule="atLeast"/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t>3</w:t>
      </w:r>
      <w:r w:rsidR="00FC4BC1" w:rsidRPr="00A863C6">
        <w:rPr>
          <w:rFonts w:ascii="Arial" w:hAnsi="Arial" w:cs="Arial"/>
          <w:sz w:val="20"/>
          <w:szCs w:val="20"/>
          <w:u w:val="single"/>
        </w:rPr>
        <w:t xml:space="preserve">.3.3 </w:t>
      </w:r>
      <w:r w:rsidR="00C93B44" w:rsidRPr="00C93B44">
        <w:rPr>
          <w:rFonts w:ascii="Arial" w:hAnsi="Arial" w:cs="Arial"/>
          <w:sz w:val="20"/>
          <w:szCs w:val="20"/>
          <w:u w:val="single"/>
        </w:rPr>
        <w:t>Hoe de inschrijver productievariaties opvangt en zorgt voor levering op tijd en volledig.</w:t>
      </w:r>
    </w:p>
    <w:p w14:paraId="04CCA0E8" w14:textId="77777777" w:rsidR="00102C6C" w:rsidRPr="00A863C6" w:rsidRDefault="00102C6C" w:rsidP="00102C6C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</w:p>
    <w:p w14:paraId="1BA0E43B" w14:textId="3DF54108" w:rsidR="005337F3" w:rsidRPr="00A863C6" w:rsidRDefault="005337F3" w:rsidP="00102C6C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  <w:r w:rsidRPr="00A863C6">
        <w:rPr>
          <w:rFonts w:ascii="Arial" w:hAnsi="Arial" w:cs="Arial"/>
          <w:i/>
          <w:iCs/>
          <w:sz w:val="20"/>
          <w:szCs w:val="20"/>
        </w:rPr>
        <w:t>De inschrijver beschrijft hoe variaties in productie worden opgevangen en hoe desondanks levering volledig en tijdig kan plaatsvinden.</w:t>
      </w:r>
    </w:p>
    <w:p w14:paraId="73551A1F" w14:textId="77777777" w:rsidR="005337F3" w:rsidRPr="00A863C6" w:rsidRDefault="005337F3" w:rsidP="005337F3">
      <w:pPr>
        <w:pStyle w:val="Lijstalinea"/>
        <w:ind w:left="1080"/>
        <w:rPr>
          <w:rFonts w:ascii="Arial" w:hAnsi="Arial" w:cs="Arial"/>
          <w:sz w:val="20"/>
          <w:szCs w:val="20"/>
        </w:rPr>
      </w:pPr>
    </w:p>
    <w:p w14:paraId="48978886" w14:textId="513F1F7B" w:rsidR="009876DE" w:rsidRPr="00A863C6" w:rsidRDefault="009876DE" w:rsidP="009876DE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52C5BC0E" w14:textId="77777777" w:rsidR="00FC4BC1" w:rsidRPr="00A863C6" w:rsidRDefault="00FC4BC1" w:rsidP="00FC4BC1">
      <w:pPr>
        <w:ind w:left="360"/>
        <w:rPr>
          <w:rFonts w:ascii="Arial" w:hAnsi="Arial" w:cs="Arial"/>
          <w:sz w:val="20"/>
          <w:szCs w:val="20"/>
        </w:rPr>
      </w:pPr>
    </w:p>
    <w:p w14:paraId="22A364BF" w14:textId="2DBF779C" w:rsidR="00102C6C" w:rsidRPr="00A863C6" w:rsidRDefault="00AF3547" w:rsidP="00102C6C">
      <w:pPr>
        <w:spacing w:after="0" w:line="300" w:lineRule="atLeast"/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t>3</w:t>
      </w:r>
      <w:r w:rsidR="00FC4BC1" w:rsidRPr="00A863C6">
        <w:rPr>
          <w:rFonts w:ascii="Arial" w:hAnsi="Arial" w:cs="Arial"/>
          <w:sz w:val="20"/>
          <w:szCs w:val="20"/>
          <w:u w:val="single"/>
        </w:rPr>
        <w:t xml:space="preserve">.3.4 </w:t>
      </w:r>
      <w:r w:rsidR="00001F1E" w:rsidRPr="00001F1E">
        <w:rPr>
          <w:rFonts w:ascii="Arial" w:hAnsi="Arial" w:cs="Arial"/>
          <w:sz w:val="20"/>
          <w:szCs w:val="20"/>
          <w:u w:val="single"/>
        </w:rPr>
        <w:t>In hoeverre en hoe de inschrijver flexibiliteit kan bieden per verzoek van de Aanbestedende Dienst om levering te versnellen of uit te stellen.</w:t>
      </w:r>
    </w:p>
    <w:p w14:paraId="3FE407BE" w14:textId="77777777" w:rsidR="00102C6C" w:rsidRPr="00A863C6" w:rsidRDefault="00102C6C" w:rsidP="00102C6C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</w:p>
    <w:p w14:paraId="6D3C4946" w14:textId="3945A552" w:rsidR="00AF3547" w:rsidRPr="00A863C6" w:rsidRDefault="00AF3547" w:rsidP="00102C6C">
      <w:pPr>
        <w:spacing w:after="0" w:line="300" w:lineRule="atLeast"/>
        <w:rPr>
          <w:rFonts w:ascii="Arial" w:hAnsi="Arial" w:cs="Arial"/>
          <w:i/>
          <w:iCs/>
          <w:sz w:val="20"/>
          <w:szCs w:val="20"/>
        </w:rPr>
      </w:pPr>
      <w:r w:rsidRPr="00A863C6">
        <w:rPr>
          <w:rFonts w:ascii="Arial" w:hAnsi="Arial" w:cs="Arial"/>
          <w:i/>
          <w:iCs/>
          <w:sz w:val="20"/>
          <w:szCs w:val="20"/>
        </w:rPr>
        <w:t>De inschrijver geeft aan in hoeverre en op welke wijze kan worden ingespeeld op verzoeken van de Aanbestedende Dienst om leveringen te versnellen of uit te stellen.</w:t>
      </w:r>
    </w:p>
    <w:p w14:paraId="0A4B3574" w14:textId="77777777" w:rsidR="00AF3547" w:rsidRPr="00A863C6" w:rsidRDefault="00AF3547" w:rsidP="00AF3547">
      <w:pPr>
        <w:pStyle w:val="Lijstalinea"/>
        <w:ind w:left="1080"/>
        <w:rPr>
          <w:rFonts w:ascii="Arial" w:hAnsi="Arial" w:cs="Arial"/>
          <w:sz w:val="20"/>
          <w:szCs w:val="20"/>
        </w:rPr>
      </w:pPr>
    </w:p>
    <w:p w14:paraId="63DD099B" w14:textId="1CB119FF" w:rsidR="009876DE" w:rsidRPr="00A863C6" w:rsidRDefault="009876DE" w:rsidP="009876DE">
      <w:pPr>
        <w:rPr>
          <w:rFonts w:ascii="Arial" w:hAnsi="Arial" w:cs="Arial"/>
          <w:sz w:val="20"/>
          <w:szCs w:val="20"/>
        </w:rPr>
      </w:pPr>
      <w:r w:rsidRPr="00A863C6">
        <w:rPr>
          <w:rFonts w:ascii="Arial" w:hAnsi="Arial" w:cs="Arial"/>
          <w:sz w:val="20"/>
          <w:szCs w:val="20"/>
          <w:highlight w:val="yellow"/>
        </w:rPr>
        <w:t>TYPE HIER UW ANTWOORD</w:t>
      </w:r>
    </w:p>
    <w:p w14:paraId="476EA2E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C7763E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7660B5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F5F569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B14D75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2E8930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C5FC01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6914CE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493A62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16789F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497E2A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94A9D1A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32D515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313B0E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284526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C2F73E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AFEB34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1D48EEC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4255F9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6FCE47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2FA99B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4C9FF77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CF9357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0C26EF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AD7E39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78E002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324BC2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BF7183C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7C6E84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23E0EA6" w14:textId="35679A7A" w:rsidR="00545C29" w:rsidRPr="00A863C6" w:rsidRDefault="00E70C6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629E0C71" w14:textId="645027E3" w:rsidR="00E70C65" w:rsidRDefault="00E70C6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br w:type="page"/>
      </w:r>
    </w:p>
    <w:p w14:paraId="72170B5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9D3262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CDB815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7CE7E1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C3EFD7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7212DC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169B6B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559C58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FF860F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B87007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8F567F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AF301A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657CA3A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707075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C28FA4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D11549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D7F8F6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922687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BE0E7FA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6FE272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D488DA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F3460A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304AB8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605FB5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8A501E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B55C4B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AF8095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F3654E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24A71E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745107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555B55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BC4CAD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AC34917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18A07F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E66702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26ADE5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8EEAD3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2CAE31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B15ABAA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C5CFA8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E41A35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715D54C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2F56F4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3DFD04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066E89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5AC6F6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E2C409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C0207C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9F87AC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00989A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B93E66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C62BA9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9ACBC94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9D2725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3A732C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998EAFA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2B28D8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7798EF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49BD3F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00108BC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BA2E5B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92BCB4C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A3B6DF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866E3E4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3DB622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5AC5DD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9FF5E5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7564D6C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CD8CF4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18EBB0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AFC9577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EA84D6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03054D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B202DF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B15F9C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A48E4B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C9D534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6C1A1B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9AE697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417E1A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43D8DF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53A26E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9578AC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21E0E9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1A0F4E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9882D5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AFE5B2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B5283B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4555AE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67FA47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99CAB9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146E5A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E8EDC2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04AA6F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363739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07B657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36C78A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B3430B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B5C1A2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5CC2174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CA7EB0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3566CA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0AC4A1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0439AE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5431A0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BFA45B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0D995C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E4BE2B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072CD3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11D595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F4D739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3B071F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5D6905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AAD72FA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15DDA4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27C13D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99E56C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E31C13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079D94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B4497D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7A6FE4C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E43BA8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10475D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388B3E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FA650D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A39EB84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AEA542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CE6B3E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3A6C568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2FEC056" w14:textId="0E197F0A" w:rsidR="007C4A92" w:rsidRPr="00A863C6" w:rsidRDefault="007C4A92">
      <w:pPr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br w:type="page"/>
      </w:r>
    </w:p>
    <w:p w14:paraId="032B6626" w14:textId="32FA662B" w:rsidR="007C4A92" w:rsidRPr="00A863C6" w:rsidRDefault="007C4A92">
      <w:pPr>
        <w:rPr>
          <w:rFonts w:ascii="Arial" w:hAnsi="Arial" w:cs="Arial"/>
          <w:sz w:val="20"/>
          <w:szCs w:val="20"/>
          <w:u w:val="single"/>
        </w:rPr>
      </w:pPr>
      <w:r w:rsidRPr="00A863C6">
        <w:rPr>
          <w:rFonts w:ascii="Arial" w:hAnsi="Arial" w:cs="Arial"/>
          <w:sz w:val="20"/>
          <w:szCs w:val="20"/>
          <w:u w:val="single"/>
        </w:rPr>
        <w:lastRenderedPageBreak/>
        <w:br w:type="page"/>
      </w:r>
    </w:p>
    <w:p w14:paraId="4B2E597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F6B0C4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D9B4FD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9F9F1A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017C717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F8BA82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769BF8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7542E8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E438C3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D054F1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36F5BE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BCAF89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7FE4CC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68D30B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61B1E3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049B8E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0E6001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261C744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96C9BF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8E3230A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890857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46EB32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09E685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9BF697C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CD672F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0AA64A4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DF9B72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14836B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B53ED4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568676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131B0E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A60EC64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0F2F42F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668BEA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2CEC35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1CA79C9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F6D21B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14C9DB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42CCFB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39B77CB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858AAF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CDF5E4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C45F43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5D7A9E7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C83EC24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0DDD1A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8DDE6B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8EBF7CE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A06626A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147470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10E061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D8E88D6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C738F21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CA0A1DD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79740DA0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331BDB17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6E7785A2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2FA896D3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5C7E7C1F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10A51927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D323045" w14:textId="7777777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p w14:paraId="484EA5D5" w14:textId="421A3837" w:rsidR="00545C29" w:rsidRPr="00A863C6" w:rsidRDefault="00545C29">
      <w:pPr>
        <w:rPr>
          <w:rFonts w:ascii="Arial" w:hAnsi="Arial" w:cs="Arial"/>
          <w:sz w:val="20"/>
          <w:szCs w:val="20"/>
          <w:u w:val="single"/>
        </w:rPr>
      </w:pPr>
    </w:p>
    <w:sectPr w:rsidR="00545C29" w:rsidRPr="00A863C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BCCC" w14:textId="77777777" w:rsidR="0010313E" w:rsidRDefault="0010313E" w:rsidP="00D4140F">
      <w:pPr>
        <w:spacing w:after="0" w:line="240" w:lineRule="auto"/>
      </w:pPr>
      <w:r>
        <w:separator/>
      </w:r>
    </w:p>
  </w:endnote>
  <w:endnote w:type="continuationSeparator" w:id="0">
    <w:p w14:paraId="2F7A2CF4" w14:textId="77777777" w:rsidR="0010313E" w:rsidRDefault="0010313E" w:rsidP="00D4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7917776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3195FF" w14:textId="7FF00113" w:rsidR="00C10F18" w:rsidRPr="00C37818" w:rsidRDefault="00C10F18">
            <w:pPr>
              <w:pStyle w:val="Voettek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7818">
              <w:rPr>
                <w:rFonts w:ascii="Arial" w:hAnsi="Arial" w:cs="Arial"/>
                <w:sz w:val="20"/>
                <w:szCs w:val="20"/>
              </w:rPr>
              <w:t xml:space="preserve">Pagina </w: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37818">
              <w:rPr>
                <w:rFonts w:ascii="Arial" w:hAnsi="Arial" w:cs="Arial"/>
                <w:sz w:val="20"/>
                <w:szCs w:val="20"/>
              </w:rPr>
              <w:t xml:space="preserve"> van </w: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378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2FAB91" w14:textId="77777777" w:rsidR="00D4140F" w:rsidRDefault="00D414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DFAB" w14:textId="77777777" w:rsidR="0010313E" w:rsidRDefault="0010313E" w:rsidP="00D4140F">
      <w:pPr>
        <w:spacing w:after="0" w:line="240" w:lineRule="auto"/>
      </w:pPr>
      <w:r>
        <w:separator/>
      </w:r>
    </w:p>
  </w:footnote>
  <w:footnote w:type="continuationSeparator" w:id="0">
    <w:p w14:paraId="1E1D6500" w14:textId="77777777" w:rsidR="0010313E" w:rsidRDefault="0010313E" w:rsidP="00D4140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Q5M1+5d2/i6+v" int2:id="FJxluxDV">
      <int2:state int2:value="Rejected" int2:type="AugLoop_Text_Critique"/>
    </int2:textHash>
    <int2:textHash int2:hashCode="v+zY4eItAMILQS" int2:id="SnPQRuOs">
      <int2:state int2:value="Rejected" int2:type="AugLoop_Text_Critique"/>
    </int2:textHash>
    <int2:textHash int2:hashCode="zESMKONiztaAJF" int2:id="rx707CO9">
      <int2:state int2:value="Rejected" int2:type="AugLoop_Text_Critique"/>
    </int2:textHash>
    <int2:textHash int2:hashCode="B233FTpQ1oLTXX" int2:id="tcKeN5O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F81"/>
    <w:multiLevelType w:val="multilevel"/>
    <w:tmpl w:val="80F6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A3FF9"/>
    <w:multiLevelType w:val="hybridMultilevel"/>
    <w:tmpl w:val="0ACC8D8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D014F2"/>
    <w:multiLevelType w:val="multilevel"/>
    <w:tmpl w:val="6984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131DB"/>
    <w:multiLevelType w:val="multilevel"/>
    <w:tmpl w:val="93D4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311EFE"/>
    <w:multiLevelType w:val="multilevel"/>
    <w:tmpl w:val="4AA4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BA4DAA"/>
    <w:multiLevelType w:val="multilevel"/>
    <w:tmpl w:val="8DAA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7977339">
    <w:abstractNumId w:val="0"/>
  </w:num>
  <w:num w:numId="2" w16cid:durableId="1640912247">
    <w:abstractNumId w:val="2"/>
  </w:num>
  <w:num w:numId="3" w16cid:durableId="1233153936">
    <w:abstractNumId w:val="1"/>
  </w:num>
  <w:num w:numId="4" w16cid:durableId="1964845258">
    <w:abstractNumId w:val="5"/>
  </w:num>
  <w:num w:numId="5" w16cid:durableId="362707014">
    <w:abstractNumId w:val="4"/>
  </w:num>
  <w:num w:numId="6" w16cid:durableId="10977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A1"/>
    <w:rsid w:val="00001F1E"/>
    <w:rsid w:val="00005F6B"/>
    <w:rsid w:val="00011E39"/>
    <w:rsid w:val="000155D0"/>
    <w:rsid w:val="00021634"/>
    <w:rsid w:val="00040083"/>
    <w:rsid w:val="00067FF4"/>
    <w:rsid w:val="0007129D"/>
    <w:rsid w:val="00087421"/>
    <w:rsid w:val="00096AD9"/>
    <w:rsid w:val="000A6727"/>
    <w:rsid w:val="000A69E1"/>
    <w:rsid w:val="000B3FA9"/>
    <w:rsid w:val="000C00E8"/>
    <w:rsid w:val="000D4BDD"/>
    <w:rsid w:val="000D53C6"/>
    <w:rsid w:val="000F0E3D"/>
    <w:rsid w:val="00102B0B"/>
    <w:rsid w:val="00102C6C"/>
    <w:rsid w:val="0010313E"/>
    <w:rsid w:val="0010692F"/>
    <w:rsid w:val="0012101A"/>
    <w:rsid w:val="001471B4"/>
    <w:rsid w:val="0015533C"/>
    <w:rsid w:val="0018406A"/>
    <w:rsid w:val="001868A9"/>
    <w:rsid w:val="00195ED5"/>
    <w:rsid w:val="001B04BB"/>
    <w:rsid w:val="001B4250"/>
    <w:rsid w:val="001C29A8"/>
    <w:rsid w:val="001E79C7"/>
    <w:rsid w:val="001F4E77"/>
    <w:rsid w:val="001F51F5"/>
    <w:rsid w:val="00203E66"/>
    <w:rsid w:val="00216D28"/>
    <w:rsid w:val="00220AB1"/>
    <w:rsid w:val="0022581D"/>
    <w:rsid w:val="0023754E"/>
    <w:rsid w:val="00262E76"/>
    <w:rsid w:val="00280621"/>
    <w:rsid w:val="00284924"/>
    <w:rsid w:val="002A0F3D"/>
    <w:rsid w:val="002A59FB"/>
    <w:rsid w:val="002B51DC"/>
    <w:rsid w:val="002B6742"/>
    <w:rsid w:val="002C0198"/>
    <w:rsid w:val="002C3B30"/>
    <w:rsid w:val="002E6CA5"/>
    <w:rsid w:val="00311455"/>
    <w:rsid w:val="00312961"/>
    <w:rsid w:val="00361EA3"/>
    <w:rsid w:val="003753D9"/>
    <w:rsid w:val="0039064C"/>
    <w:rsid w:val="003A71E7"/>
    <w:rsid w:val="003D3042"/>
    <w:rsid w:val="003D7A28"/>
    <w:rsid w:val="003E0562"/>
    <w:rsid w:val="00417077"/>
    <w:rsid w:val="004262BF"/>
    <w:rsid w:val="004449E7"/>
    <w:rsid w:val="00466ED3"/>
    <w:rsid w:val="00483500"/>
    <w:rsid w:val="004972F4"/>
    <w:rsid w:val="004A2619"/>
    <w:rsid w:val="004A2AC6"/>
    <w:rsid w:val="004A69C1"/>
    <w:rsid w:val="004B5F12"/>
    <w:rsid w:val="004B715C"/>
    <w:rsid w:val="004D2E7D"/>
    <w:rsid w:val="004E1AA2"/>
    <w:rsid w:val="005337F3"/>
    <w:rsid w:val="00544342"/>
    <w:rsid w:val="00545C29"/>
    <w:rsid w:val="00546EF0"/>
    <w:rsid w:val="0055381F"/>
    <w:rsid w:val="00555F1A"/>
    <w:rsid w:val="00576D7E"/>
    <w:rsid w:val="00582281"/>
    <w:rsid w:val="00592817"/>
    <w:rsid w:val="005A634C"/>
    <w:rsid w:val="005B5048"/>
    <w:rsid w:val="005C1953"/>
    <w:rsid w:val="005D13FD"/>
    <w:rsid w:val="005D476B"/>
    <w:rsid w:val="005E4BEB"/>
    <w:rsid w:val="005E732F"/>
    <w:rsid w:val="005F0B89"/>
    <w:rsid w:val="005F23FA"/>
    <w:rsid w:val="00614428"/>
    <w:rsid w:val="00634EC1"/>
    <w:rsid w:val="00651FC4"/>
    <w:rsid w:val="00663553"/>
    <w:rsid w:val="00673850"/>
    <w:rsid w:val="00680914"/>
    <w:rsid w:val="00685465"/>
    <w:rsid w:val="00685DA2"/>
    <w:rsid w:val="006B67D2"/>
    <w:rsid w:val="00704254"/>
    <w:rsid w:val="00744E1D"/>
    <w:rsid w:val="007671AE"/>
    <w:rsid w:val="00784812"/>
    <w:rsid w:val="007A40F8"/>
    <w:rsid w:val="007A4A2F"/>
    <w:rsid w:val="007A627A"/>
    <w:rsid w:val="007C02A3"/>
    <w:rsid w:val="007C45A2"/>
    <w:rsid w:val="007C4A92"/>
    <w:rsid w:val="007C66A6"/>
    <w:rsid w:val="007D08B8"/>
    <w:rsid w:val="007F11CE"/>
    <w:rsid w:val="00812710"/>
    <w:rsid w:val="00843B3E"/>
    <w:rsid w:val="008736A4"/>
    <w:rsid w:val="00875AB1"/>
    <w:rsid w:val="008768E6"/>
    <w:rsid w:val="00893971"/>
    <w:rsid w:val="008F4409"/>
    <w:rsid w:val="008F6494"/>
    <w:rsid w:val="00911D39"/>
    <w:rsid w:val="00950BB4"/>
    <w:rsid w:val="00982632"/>
    <w:rsid w:val="009876DE"/>
    <w:rsid w:val="009A3F86"/>
    <w:rsid w:val="009A4BF6"/>
    <w:rsid w:val="009B726E"/>
    <w:rsid w:val="00A038C5"/>
    <w:rsid w:val="00A07901"/>
    <w:rsid w:val="00A079B8"/>
    <w:rsid w:val="00A24D22"/>
    <w:rsid w:val="00A31F5E"/>
    <w:rsid w:val="00A446B8"/>
    <w:rsid w:val="00A62BE5"/>
    <w:rsid w:val="00A863C6"/>
    <w:rsid w:val="00A914BF"/>
    <w:rsid w:val="00A92970"/>
    <w:rsid w:val="00AA3A9A"/>
    <w:rsid w:val="00AB45F9"/>
    <w:rsid w:val="00AB6C64"/>
    <w:rsid w:val="00AF20C2"/>
    <w:rsid w:val="00AF3547"/>
    <w:rsid w:val="00AF6D11"/>
    <w:rsid w:val="00B03246"/>
    <w:rsid w:val="00B21AD0"/>
    <w:rsid w:val="00B3552A"/>
    <w:rsid w:val="00B4033B"/>
    <w:rsid w:val="00B43BDE"/>
    <w:rsid w:val="00B572ED"/>
    <w:rsid w:val="00BA58A1"/>
    <w:rsid w:val="00BA6FF8"/>
    <w:rsid w:val="00BB2DC1"/>
    <w:rsid w:val="00BC38F2"/>
    <w:rsid w:val="00BD1A32"/>
    <w:rsid w:val="00BD7C93"/>
    <w:rsid w:val="00BF61F1"/>
    <w:rsid w:val="00BF6BFF"/>
    <w:rsid w:val="00C10F18"/>
    <w:rsid w:val="00C2552D"/>
    <w:rsid w:val="00C3049B"/>
    <w:rsid w:val="00C32ADF"/>
    <w:rsid w:val="00C37818"/>
    <w:rsid w:val="00C67B6A"/>
    <w:rsid w:val="00C72D05"/>
    <w:rsid w:val="00C77DCF"/>
    <w:rsid w:val="00C8196B"/>
    <w:rsid w:val="00C83D33"/>
    <w:rsid w:val="00C83DD6"/>
    <w:rsid w:val="00C93B44"/>
    <w:rsid w:val="00CB15CB"/>
    <w:rsid w:val="00CE1DD1"/>
    <w:rsid w:val="00CE3CDB"/>
    <w:rsid w:val="00D21ED4"/>
    <w:rsid w:val="00D4140F"/>
    <w:rsid w:val="00D43615"/>
    <w:rsid w:val="00D56AB5"/>
    <w:rsid w:val="00D60E53"/>
    <w:rsid w:val="00D857BF"/>
    <w:rsid w:val="00D85EE8"/>
    <w:rsid w:val="00D8614B"/>
    <w:rsid w:val="00D90880"/>
    <w:rsid w:val="00D972FD"/>
    <w:rsid w:val="00DA0F2E"/>
    <w:rsid w:val="00DA75C0"/>
    <w:rsid w:val="00DD19C9"/>
    <w:rsid w:val="00E17679"/>
    <w:rsid w:val="00E2676E"/>
    <w:rsid w:val="00E30824"/>
    <w:rsid w:val="00E43318"/>
    <w:rsid w:val="00E47534"/>
    <w:rsid w:val="00E47975"/>
    <w:rsid w:val="00E6516B"/>
    <w:rsid w:val="00E70C65"/>
    <w:rsid w:val="00E71C44"/>
    <w:rsid w:val="00E8105B"/>
    <w:rsid w:val="00E8491D"/>
    <w:rsid w:val="00E954EC"/>
    <w:rsid w:val="00EA4676"/>
    <w:rsid w:val="00EC5370"/>
    <w:rsid w:val="00EE451F"/>
    <w:rsid w:val="00EF0D55"/>
    <w:rsid w:val="00F44144"/>
    <w:rsid w:val="00F441CD"/>
    <w:rsid w:val="00F47846"/>
    <w:rsid w:val="00F70223"/>
    <w:rsid w:val="00F73EE6"/>
    <w:rsid w:val="00F73FE2"/>
    <w:rsid w:val="00F77351"/>
    <w:rsid w:val="00F8432C"/>
    <w:rsid w:val="00F849A4"/>
    <w:rsid w:val="00F90F21"/>
    <w:rsid w:val="00FA3163"/>
    <w:rsid w:val="00FB3677"/>
    <w:rsid w:val="00FB6CC4"/>
    <w:rsid w:val="00FC37BD"/>
    <w:rsid w:val="00FC4BC1"/>
    <w:rsid w:val="00FD5C5A"/>
    <w:rsid w:val="00FE447C"/>
    <w:rsid w:val="02A7CA3F"/>
    <w:rsid w:val="04CE1493"/>
    <w:rsid w:val="0F04EACD"/>
    <w:rsid w:val="103C02B0"/>
    <w:rsid w:val="19A45652"/>
    <w:rsid w:val="1C54739C"/>
    <w:rsid w:val="26BBCF31"/>
    <w:rsid w:val="26D2B3DD"/>
    <w:rsid w:val="2D93EA3E"/>
    <w:rsid w:val="2E2FEFA4"/>
    <w:rsid w:val="310E12AB"/>
    <w:rsid w:val="354BD0B0"/>
    <w:rsid w:val="38A068C8"/>
    <w:rsid w:val="3D3C2D05"/>
    <w:rsid w:val="44C06A2B"/>
    <w:rsid w:val="5133BF6F"/>
    <w:rsid w:val="539E5BE2"/>
    <w:rsid w:val="59C4A00A"/>
    <w:rsid w:val="5AD3603E"/>
    <w:rsid w:val="5E1A5E2A"/>
    <w:rsid w:val="609D2520"/>
    <w:rsid w:val="61B0B965"/>
    <w:rsid w:val="65944871"/>
    <w:rsid w:val="71948B5B"/>
    <w:rsid w:val="7B22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7F6B1"/>
  <w15:chartTrackingRefBased/>
  <w15:docId w15:val="{3195DF3D-B798-4A30-8C55-00DD87CE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5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5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5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5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5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5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5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5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5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5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5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5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58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58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58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58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58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58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5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5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58A1"/>
    <w:rPr>
      <w:i/>
      <w:iCs/>
      <w:color w:val="404040" w:themeColor="text1" w:themeTint="BF"/>
    </w:rPr>
  </w:style>
  <w:style w:type="paragraph" w:styleId="Lijstalinea">
    <w:name w:val="List Paragraph"/>
    <w:aliases w:val="Paragraaf zonder nummering,Kop 1.1,Bulletlijst NS,Bullet Number,List Paragraph1,lp1,lp11,List Paragraph11,Bullet 1,Use Case List Paragraph,Num Bullet 1,Bullet List,FooterText,Num List Paragraph,Heading2,b1,Bullet for no #'s,Body Bullet"/>
    <w:basedOn w:val="Standaard"/>
    <w:link w:val="LijstalineaChar"/>
    <w:uiPriority w:val="34"/>
    <w:qFormat/>
    <w:rsid w:val="00BA58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58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8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58A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4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140F"/>
  </w:style>
  <w:style w:type="paragraph" w:styleId="Voettekst">
    <w:name w:val="footer"/>
    <w:basedOn w:val="Standaard"/>
    <w:link w:val="VoettekstChar"/>
    <w:uiPriority w:val="99"/>
    <w:unhideWhenUsed/>
    <w:rsid w:val="00D4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140F"/>
  </w:style>
  <w:style w:type="character" w:customStyle="1" w:styleId="LijstalineaChar">
    <w:name w:val="Lijstalinea Char"/>
    <w:aliases w:val="Paragraaf zonder nummering Char,Kop 1.1 Char,Bulletlijst NS Char,Bullet Number Char,List Paragraph1 Char,lp1 Char,lp11 Char,List Paragraph11 Char,Bullet 1 Char,Use Case List Paragraph Char,Num Bullet 1 Char,Bullet List Char,b1 Char"/>
    <w:basedOn w:val="Standaardalinea-lettertype"/>
    <w:link w:val="Lijstalinea"/>
    <w:uiPriority w:val="34"/>
    <w:locked/>
    <w:rsid w:val="00F849A4"/>
  </w:style>
  <w:style w:type="character" w:styleId="Verwijzingopmerking">
    <w:name w:val="annotation reference"/>
    <w:basedOn w:val="Standaardalinea-lettertype"/>
    <w:uiPriority w:val="99"/>
    <w:semiHidden/>
    <w:unhideWhenUsed/>
    <w:rsid w:val="004B71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71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715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71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715C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4B5F1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8038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7227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60746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2974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773528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96956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F8F99C8AB914D8B043500156F2957" ma:contentTypeVersion="3" ma:contentTypeDescription="Een nieuw document maken." ma:contentTypeScope="" ma:versionID="a8e61470f694ab969c735d09477a5c50">
  <xsd:schema xmlns:xsd="http://www.w3.org/2001/XMLSchema" xmlns:xs="http://www.w3.org/2001/XMLSchema" xmlns:p="http://schemas.microsoft.com/office/2006/metadata/properties" xmlns:ns2="ff598679-e103-4d71-848c-dc45d26f528c" targetNamespace="http://schemas.microsoft.com/office/2006/metadata/properties" ma:root="true" ma:fieldsID="23c93143ae749dae33cc250472b5d26f" ns2:_="">
    <xsd:import namespace="ff598679-e103-4d71-848c-dc45d26f5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8679-e103-4d71-848c-dc45d26f5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CA28B-4D26-4CCF-97AA-53D2DD42E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98679-e103-4d71-848c-dc45d26f5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F715A-CCFD-4118-8C7B-13FAE663E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9C7DA-DEC3-48FE-BB09-71F92B9E58D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13</Pages>
  <Words>972</Words>
  <Characters>6162</Characters>
  <Application>Microsoft Office Word</Application>
  <DocSecurity>0</DocSecurity>
  <Lines>354</Lines>
  <Paragraphs>55</Paragraphs>
  <ScaleCrop>false</ScaleCrop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 - Koops, Ingrid</dc:creator>
  <cp:keywords/>
  <dc:description/>
  <cp:lastModifiedBy>Schenk - Koops, Ingrid</cp:lastModifiedBy>
  <cp:revision>71</cp:revision>
  <dcterms:created xsi:type="dcterms:W3CDTF">2025-09-29T18:41:00Z</dcterms:created>
  <dcterms:modified xsi:type="dcterms:W3CDTF">2026-06-23T07:39:00Z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0x01010024EF8F99C8AB914D8B043500156F2957</vt:lpwstr>
  </property>
  <property fmtid="{D5CDD505-2E9C-101B-9397-08002B2CF9AE}" pid="3" name="Order">
    <vt:r8>341000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docLang">
    <vt:lpwstr>nl</vt:lpwstr>
  </property>
</Properties>
</file>