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58EB" w14:textId="11392025" w:rsidR="00240BE9" w:rsidRPr="00B506BB" w:rsidRDefault="002154EE" w:rsidP="00364EAF">
      <w:pPr>
        <w:rPr>
          <w:lang w:val="nl"/>
        </w:rPr>
      </w:pPr>
      <w:r>
        <w:rPr>
          <w:rFonts w:ascii="Verdana" w:hAnsi="Verdana" w:cs="Helvetica"/>
          <w:b/>
          <w:bCs/>
          <w:noProof/>
          <w:sz w:val="18"/>
          <w:szCs w:val="18"/>
          <w:lang w:val="nl"/>
        </w:rPr>
        <mc:AlternateContent>
          <mc:Choice Requires="wps">
            <w:drawing>
              <wp:anchor distT="0" distB="0" distL="114300" distR="114300" simplePos="0" relativeHeight="251658240" behindDoc="0" locked="0" layoutInCell="0" allowOverlap="1" wp14:anchorId="63BE7F0E" wp14:editId="5792D420">
                <wp:simplePos x="0" y="0"/>
                <wp:positionH relativeFrom="margin">
                  <wp:align>center</wp:align>
                </wp:positionH>
                <wp:positionV relativeFrom="paragraph">
                  <wp:posOffset>25538</wp:posOffset>
                </wp:positionV>
                <wp:extent cx="4857750" cy="5652770"/>
                <wp:effectExtent l="0" t="0" r="19050" b="24130"/>
                <wp:wrapNone/>
                <wp:docPr id="4094104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5652770"/>
                        </a:xfrm>
                        <a:prstGeom prst="rect">
                          <a:avLst/>
                        </a:prstGeom>
                        <a:solidFill>
                          <a:srgbClr val="FFFFFF"/>
                        </a:solidFill>
                        <a:ln w="9525">
                          <a:solidFill>
                            <a:srgbClr val="000000"/>
                          </a:solidFill>
                          <a:miter lim="800000"/>
                          <a:headEnd/>
                          <a:tailEnd/>
                        </a:ln>
                      </wps:spPr>
                      <wps:txbx>
                        <w:txbxContent>
                          <w:p w14:paraId="601E0BAE" w14:textId="77777777" w:rsidR="00677866" w:rsidRDefault="00677866" w:rsidP="00677866">
                            <w:pPr>
                              <w:jc w:val="center"/>
                              <w:rPr>
                                <w:b/>
                                <w:sz w:val="32"/>
                              </w:rPr>
                            </w:pPr>
                          </w:p>
                          <w:p w14:paraId="7BB2FE8E" w14:textId="3B75B6C2" w:rsidR="00677866" w:rsidRPr="00513AAF" w:rsidRDefault="002154EE" w:rsidP="00677866">
                            <w:pPr>
                              <w:jc w:val="center"/>
                              <w:rPr>
                                <w:rFonts w:ascii="Arial" w:hAnsi="Arial" w:cs="Arial"/>
                                <w:b/>
                                <w:bCs/>
                                <w:sz w:val="32"/>
                                <w:szCs w:val="32"/>
                              </w:rPr>
                            </w:pPr>
                            <w:r w:rsidRPr="00513AAF">
                              <w:rPr>
                                <w:rFonts w:ascii="Arial" w:hAnsi="Arial" w:cs="Arial"/>
                                <w:b/>
                                <w:bCs/>
                                <w:sz w:val="32"/>
                                <w:szCs w:val="32"/>
                              </w:rPr>
                              <w:t>Concessieover</w:t>
                            </w:r>
                            <w:r>
                              <w:rPr>
                                <w:rFonts w:ascii="Arial" w:hAnsi="Arial" w:cs="Arial"/>
                                <w:b/>
                                <w:bCs/>
                                <w:sz w:val="32"/>
                                <w:szCs w:val="32"/>
                              </w:rPr>
                              <w:t>ee</w:t>
                            </w:r>
                            <w:r w:rsidRPr="00513AAF">
                              <w:rPr>
                                <w:rFonts w:ascii="Arial" w:hAnsi="Arial" w:cs="Arial"/>
                                <w:b/>
                                <w:bCs/>
                                <w:sz w:val="32"/>
                                <w:szCs w:val="32"/>
                              </w:rPr>
                              <w:t>nkomst</w:t>
                            </w:r>
                            <w:r w:rsidR="00677866" w:rsidRPr="00513AAF">
                              <w:rPr>
                                <w:rFonts w:ascii="Arial" w:hAnsi="Arial" w:cs="Arial"/>
                                <w:b/>
                                <w:bCs/>
                                <w:sz w:val="32"/>
                                <w:szCs w:val="32"/>
                              </w:rPr>
                              <w:t xml:space="preserve"> </w:t>
                            </w:r>
                            <w:proofErr w:type="gramStart"/>
                            <w:r w:rsidR="00677866" w:rsidRPr="00513AAF">
                              <w:rPr>
                                <w:rFonts w:ascii="Arial" w:hAnsi="Arial" w:cs="Arial"/>
                                <w:b/>
                                <w:bCs/>
                                <w:sz w:val="32"/>
                                <w:szCs w:val="32"/>
                              </w:rPr>
                              <w:t>inzake</w:t>
                            </w:r>
                            <w:proofErr w:type="gramEnd"/>
                            <w:r w:rsidR="00677866" w:rsidRPr="00513AAF">
                              <w:rPr>
                                <w:rFonts w:ascii="Arial" w:hAnsi="Arial" w:cs="Arial"/>
                                <w:b/>
                                <w:bCs/>
                                <w:sz w:val="32"/>
                                <w:szCs w:val="32"/>
                              </w:rPr>
                              <w:t xml:space="preserve"> de </w:t>
                            </w:r>
                          </w:p>
                          <w:p w14:paraId="1CDC8074" w14:textId="7B0650E0" w:rsidR="00677866" w:rsidRPr="00513AAF" w:rsidRDefault="00DD50EC" w:rsidP="00677866">
                            <w:pPr>
                              <w:jc w:val="center"/>
                              <w:rPr>
                                <w:rFonts w:ascii="Arial" w:hAnsi="Arial" w:cs="Arial"/>
                                <w:b/>
                                <w:bCs/>
                                <w:sz w:val="32"/>
                                <w:szCs w:val="32"/>
                              </w:rPr>
                            </w:pPr>
                            <w:proofErr w:type="gramStart"/>
                            <w:r>
                              <w:rPr>
                                <w:rFonts w:ascii="Arial" w:hAnsi="Arial" w:cs="Arial"/>
                                <w:b/>
                                <w:bCs/>
                                <w:sz w:val="32"/>
                                <w:szCs w:val="32"/>
                              </w:rPr>
                              <w:t>o</w:t>
                            </w:r>
                            <w:r w:rsidR="002039FF">
                              <w:rPr>
                                <w:rFonts w:ascii="Arial" w:hAnsi="Arial" w:cs="Arial"/>
                                <w:b/>
                                <w:bCs/>
                                <w:sz w:val="32"/>
                                <w:szCs w:val="32"/>
                              </w:rPr>
                              <w:t>penbare</w:t>
                            </w:r>
                            <w:proofErr w:type="gramEnd"/>
                            <w:r w:rsidR="002039FF" w:rsidRPr="00513AAF">
                              <w:rPr>
                                <w:rFonts w:ascii="Arial" w:hAnsi="Arial" w:cs="Arial"/>
                                <w:b/>
                                <w:bCs/>
                                <w:sz w:val="32"/>
                                <w:szCs w:val="32"/>
                              </w:rPr>
                              <w:t xml:space="preserve"> </w:t>
                            </w:r>
                            <w:r>
                              <w:rPr>
                                <w:rFonts w:ascii="Arial" w:hAnsi="Arial" w:cs="Arial"/>
                                <w:b/>
                                <w:bCs/>
                                <w:sz w:val="32"/>
                                <w:szCs w:val="32"/>
                              </w:rPr>
                              <w:t>aanbesteding</w:t>
                            </w:r>
                          </w:p>
                          <w:p w14:paraId="5238A726" w14:textId="77777777" w:rsidR="00677866" w:rsidRPr="00513AAF" w:rsidRDefault="00677866" w:rsidP="00677866">
                            <w:pPr>
                              <w:jc w:val="center"/>
                              <w:rPr>
                                <w:rFonts w:ascii="Arial" w:hAnsi="Arial" w:cs="Arial"/>
                                <w:b/>
                                <w:bCs/>
                                <w:sz w:val="32"/>
                                <w:szCs w:val="32"/>
                                <w:highlight w:val="yellow"/>
                              </w:rPr>
                            </w:pPr>
                          </w:p>
                          <w:p w14:paraId="32F25014" w14:textId="77777777" w:rsidR="00FE3A3D" w:rsidRDefault="00677866" w:rsidP="00677866">
                            <w:pPr>
                              <w:jc w:val="center"/>
                              <w:rPr>
                                <w:rFonts w:ascii="Arial" w:hAnsi="Arial" w:cs="Arial"/>
                                <w:b/>
                                <w:bCs/>
                                <w:sz w:val="32"/>
                                <w:szCs w:val="32"/>
                              </w:rPr>
                            </w:pPr>
                            <w:r w:rsidRPr="00513AAF">
                              <w:rPr>
                                <w:rFonts w:ascii="Arial" w:hAnsi="Arial" w:cs="Arial"/>
                                <w:b/>
                                <w:bCs/>
                                <w:sz w:val="32"/>
                                <w:szCs w:val="32"/>
                              </w:rPr>
                              <w:t xml:space="preserve">Concessie </w:t>
                            </w:r>
                          </w:p>
                          <w:p w14:paraId="627141CE" w14:textId="6FA69AA6" w:rsidR="00677866" w:rsidRDefault="00FE3A3D" w:rsidP="00677866">
                            <w:pPr>
                              <w:jc w:val="center"/>
                              <w:rPr>
                                <w:rFonts w:ascii="Arial" w:hAnsi="Arial" w:cs="Arial"/>
                                <w:b/>
                                <w:bCs/>
                                <w:sz w:val="32"/>
                                <w:szCs w:val="32"/>
                              </w:rPr>
                            </w:pPr>
                            <w:r>
                              <w:rPr>
                                <w:rFonts w:ascii="Arial" w:hAnsi="Arial" w:cs="Arial"/>
                                <w:b/>
                                <w:bCs/>
                                <w:sz w:val="32"/>
                                <w:szCs w:val="32"/>
                              </w:rPr>
                              <w:t>V</w:t>
                            </w:r>
                            <w:r w:rsidR="002154EE">
                              <w:rPr>
                                <w:rFonts w:ascii="Arial" w:hAnsi="Arial" w:cs="Arial"/>
                                <w:b/>
                                <w:bCs/>
                                <w:sz w:val="32"/>
                                <w:szCs w:val="32"/>
                              </w:rPr>
                              <w:t>rijstaande reclameobjecten</w:t>
                            </w:r>
                          </w:p>
                          <w:p w14:paraId="2DF67658" w14:textId="77777777" w:rsidR="00677866" w:rsidRPr="00513AAF" w:rsidRDefault="00677866" w:rsidP="00677866">
                            <w:pPr>
                              <w:jc w:val="center"/>
                              <w:rPr>
                                <w:rFonts w:ascii="Arial" w:hAnsi="Arial" w:cs="Arial"/>
                                <w:b/>
                                <w:sz w:val="48"/>
                                <w:szCs w:val="48"/>
                              </w:rPr>
                            </w:pPr>
                          </w:p>
                          <w:p w14:paraId="6326E722" w14:textId="77777777" w:rsidR="00677866" w:rsidRDefault="00677866" w:rsidP="00677866">
                            <w:pPr>
                              <w:jc w:val="center"/>
                              <w:rPr>
                                <w:b/>
                                <w:sz w:val="32"/>
                              </w:rPr>
                            </w:pPr>
                          </w:p>
                          <w:p w14:paraId="667DE308" w14:textId="4185F62F" w:rsidR="00677866" w:rsidRDefault="00677866" w:rsidP="00677866">
                            <w:pPr>
                              <w:jc w:val="center"/>
                              <w:rPr>
                                <w:b/>
                                <w:sz w:val="32"/>
                              </w:rPr>
                            </w:pPr>
                            <w:r w:rsidRPr="00C92CC4">
                              <w:rPr>
                                <w:noProof/>
                              </w:rPr>
                              <w:drawing>
                                <wp:inline distT="0" distB="0" distL="0" distR="0" wp14:anchorId="5AC55A17" wp14:editId="756BBEDC">
                                  <wp:extent cx="1900555" cy="1837055"/>
                                  <wp:effectExtent l="0" t="0" r="4445" b="0"/>
                                  <wp:docPr id="1862057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555" cy="1837055"/>
                                          </a:xfrm>
                                          <a:prstGeom prst="rect">
                                            <a:avLst/>
                                          </a:prstGeom>
                                          <a:noFill/>
                                          <a:ln>
                                            <a:noFill/>
                                          </a:ln>
                                        </pic:spPr>
                                      </pic:pic>
                                    </a:graphicData>
                                  </a:graphic>
                                </wp:inline>
                              </w:drawing>
                            </w:r>
                            <w:r>
                              <w:rPr>
                                <w:b/>
                                <w:sz w:val="32"/>
                              </w:rPr>
                              <w:t xml:space="preserve">        </w:t>
                            </w:r>
                          </w:p>
                          <w:p w14:paraId="067BA864" w14:textId="77777777" w:rsidR="00677866" w:rsidRDefault="00677866" w:rsidP="00677866">
                            <w:pPr>
                              <w:rPr>
                                <w:b/>
                                <w:sz w:val="32"/>
                              </w:rPr>
                            </w:pPr>
                          </w:p>
                          <w:p w14:paraId="50F7A8D1" w14:textId="77777777" w:rsidR="00677866" w:rsidRDefault="00677866" w:rsidP="00677866">
                            <w:pPr>
                              <w:rPr>
                                <w:b/>
                                <w:sz w:val="32"/>
                              </w:rPr>
                            </w:pPr>
                            <w:r>
                              <w:rPr>
                                <w:noProof/>
                              </w:rPr>
                              <w:tab/>
                            </w:r>
                          </w:p>
                          <w:p w14:paraId="4814455F" w14:textId="77777777" w:rsidR="00677866" w:rsidRPr="00513AAF" w:rsidRDefault="00677866" w:rsidP="00677866">
                            <w:pPr>
                              <w:jc w:val="center"/>
                              <w:rPr>
                                <w:rFonts w:ascii="Arial" w:hAnsi="Arial" w:cs="Arial"/>
                                <w:b/>
                                <w:sz w:val="32"/>
                              </w:rPr>
                            </w:pPr>
                          </w:p>
                          <w:p w14:paraId="4CB6397C" w14:textId="77777777" w:rsidR="00677866" w:rsidRPr="00513AAF" w:rsidRDefault="00677866" w:rsidP="00677866">
                            <w:pPr>
                              <w:rPr>
                                <w:rFonts w:ascii="Arial" w:hAnsi="Arial" w:cs="Arial"/>
                                <w:highlight w:val="yellow"/>
                              </w:rPr>
                            </w:pPr>
                          </w:p>
                          <w:p w14:paraId="05C81A13" w14:textId="77777777" w:rsidR="00677866" w:rsidRPr="00513AAF" w:rsidRDefault="00677866" w:rsidP="00677866">
                            <w:pPr>
                              <w:rPr>
                                <w:rFonts w:ascii="Arial" w:hAnsi="Arial" w:cs="Arial"/>
                                <w:highlight w:val="yellow"/>
                              </w:rPr>
                            </w:pPr>
                          </w:p>
                          <w:p w14:paraId="689CFE14" w14:textId="77777777" w:rsidR="00677866" w:rsidRDefault="00677866" w:rsidP="00677866">
                            <w:pPr>
                              <w:jc w:val="center"/>
                              <w:rPr>
                                <w:b/>
                                <w:bCs/>
                                <w:sz w:val="32"/>
                                <w:szCs w:val="32"/>
                              </w:rPr>
                            </w:pPr>
                          </w:p>
                          <w:p w14:paraId="69CC216D" w14:textId="77777777" w:rsidR="00677866" w:rsidRPr="0031508C" w:rsidRDefault="00677866" w:rsidP="00677866">
                            <w:pPr>
                              <w:jc w:val="center"/>
                              <w:rPr>
                                <w:b/>
                                <w:bCs/>
                                <w:sz w:val="32"/>
                                <w:szCs w:val="32"/>
                              </w:rPr>
                            </w:pPr>
                          </w:p>
                          <w:p w14:paraId="572B3C78" w14:textId="77777777" w:rsidR="00677866" w:rsidRDefault="00677866" w:rsidP="00677866">
                            <w:pPr>
                              <w:rPr>
                                <w:b/>
                                <w:sz w:val="32"/>
                              </w:rPr>
                            </w:pPr>
                          </w:p>
                          <w:p w14:paraId="30BBBAAF" w14:textId="77777777" w:rsidR="00677866" w:rsidRDefault="00677866" w:rsidP="00677866">
                            <w:pPr>
                              <w:rPr>
                                <w:b/>
                              </w:rPr>
                            </w:pPr>
                          </w:p>
                          <w:p w14:paraId="2CF5A56A" w14:textId="77777777" w:rsidR="00677866" w:rsidRDefault="00677866" w:rsidP="00677866">
                            <w:pPr>
                              <w:rPr>
                                <w:b/>
                              </w:rPr>
                            </w:pPr>
                          </w:p>
                          <w:p w14:paraId="66D7A52D" w14:textId="77777777" w:rsidR="00677866" w:rsidRDefault="00677866" w:rsidP="00677866">
                            <w:pPr>
                              <w:rPr>
                                <w:b/>
                              </w:rPr>
                            </w:pPr>
                          </w:p>
                          <w:p w14:paraId="79E8AF19" w14:textId="77777777" w:rsidR="00677866" w:rsidRDefault="00677866" w:rsidP="00677866">
                            <w:pPr>
                              <w:rPr>
                                <w:b/>
                              </w:rPr>
                            </w:pPr>
                          </w:p>
                          <w:p w14:paraId="6E9246AB" w14:textId="77777777" w:rsidR="00677866" w:rsidRDefault="00677866" w:rsidP="0067786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E7F0E" id="_x0000_t202" coordsize="21600,21600" o:spt="202" path="m,l,21600r21600,l21600,xe">
                <v:stroke joinstyle="miter"/>
                <v:path gradientshapeok="t" o:connecttype="rect"/>
              </v:shapetype>
              <v:shape id="Tekstvak 2" o:spid="_x0000_s1026" type="#_x0000_t202" style="position:absolute;margin-left:0;margin-top:2pt;width:382.5pt;height:44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" o:allowincell="f">
                <v:textbox>
                  <w:txbxContent>
                    <w:p w14:paraId="601E0BAE" w14:textId="77777777" w:rsidR="00677866" w:rsidRDefault="00677866" w:rsidP="00677866">
                      <w:pPr>
                        <w:jc w:val="center"/>
                        <w:rPr>
                          <w:b/>
                          <w:sz w:val="32"/>
                        </w:rPr>
                      </w:pPr>
                    </w:p>
                    <w:p w14:paraId="7BB2FE8E" w14:textId="3B75B6C2" w:rsidR="00677866" w:rsidRPr="00513AAF" w:rsidRDefault="002154EE" w:rsidP="00677866">
                      <w:pPr>
                        <w:jc w:val="center"/>
                        <w:rPr>
                          <w:rFonts w:ascii="Arial" w:hAnsi="Arial" w:cs="Arial"/>
                          <w:b/>
                          <w:bCs/>
                          <w:sz w:val="32"/>
                          <w:szCs w:val="32"/>
                        </w:rPr>
                      </w:pPr>
                      <w:r w:rsidRPr="00513AAF">
                        <w:rPr>
                          <w:rFonts w:ascii="Arial" w:hAnsi="Arial" w:cs="Arial"/>
                          <w:b/>
                          <w:bCs/>
                          <w:sz w:val="32"/>
                          <w:szCs w:val="32"/>
                        </w:rPr>
                        <w:t>Concessieover</w:t>
                      </w:r>
                      <w:r>
                        <w:rPr>
                          <w:rFonts w:ascii="Arial" w:hAnsi="Arial" w:cs="Arial"/>
                          <w:b/>
                          <w:bCs/>
                          <w:sz w:val="32"/>
                          <w:szCs w:val="32"/>
                        </w:rPr>
                        <w:t>ee</w:t>
                      </w:r>
                      <w:r w:rsidRPr="00513AAF">
                        <w:rPr>
                          <w:rFonts w:ascii="Arial" w:hAnsi="Arial" w:cs="Arial"/>
                          <w:b/>
                          <w:bCs/>
                          <w:sz w:val="32"/>
                          <w:szCs w:val="32"/>
                        </w:rPr>
                        <w:t>nkomst</w:t>
                      </w:r>
                      <w:r w:rsidR="00677866" w:rsidRPr="00513AAF">
                        <w:rPr>
                          <w:rFonts w:ascii="Arial" w:hAnsi="Arial" w:cs="Arial"/>
                          <w:b/>
                          <w:bCs/>
                          <w:sz w:val="32"/>
                          <w:szCs w:val="32"/>
                        </w:rPr>
                        <w:t xml:space="preserve"> </w:t>
                      </w:r>
                      <w:proofErr w:type="gramStart"/>
                      <w:r w:rsidR="00677866" w:rsidRPr="00513AAF">
                        <w:rPr>
                          <w:rFonts w:ascii="Arial" w:hAnsi="Arial" w:cs="Arial"/>
                          <w:b/>
                          <w:bCs/>
                          <w:sz w:val="32"/>
                          <w:szCs w:val="32"/>
                        </w:rPr>
                        <w:t>inzake</w:t>
                      </w:r>
                      <w:proofErr w:type="gramEnd"/>
                      <w:r w:rsidR="00677866" w:rsidRPr="00513AAF">
                        <w:rPr>
                          <w:rFonts w:ascii="Arial" w:hAnsi="Arial" w:cs="Arial"/>
                          <w:b/>
                          <w:bCs/>
                          <w:sz w:val="32"/>
                          <w:szCs w:val="32"/>
                        </w:rPr>
                        <w:t xml:space="preserve"> de </w:t>
                      </w:r>
                    </w:p>
                    <w:p w14:paraId="1CDC8074" w14:textId="7B0650E0" w:rsidR="00677866" w:rsidRPr="00513AAF" w:rsidRDefault="00DD50EC" w:rsidP="00677866">
                      <w:pPr>
                        <w:jc w:val="center"/>
                        <w:rPr>
                          <w:rFonts w:ascii="Arial" w:hAnsi="Arial" w:cs="Arial"/>
                          <w:b/>
                          <w:bCs/>
                          <w:sz w:val="32"/>
                          <w:szCs w:val="32"/>
                        </w:rPr>
                      </w:pPr>
                      <w:proofErr w:type="gramStart"/>
                      <w:r>
                        <w:rPr>
                          <w:rFonts w:ascii="Arial" w:hAnsi="Arial" w:cs="Arial"/>
                          <w:b/>
                          <w:bCs/>
                          <w:sz w:val="32"/>
                          <w:szCs w:val="32"/>
                        </w:rPr>
                        <w:t>o</w:t>
                      </w:r>
                      <w:r w:rsidR="002039FF">
                        <w:rPr>
                          <w:rFonts w:ascii="Arial" w:hAnsi="Arial" w:cs="Arial"/>
                          <w:b/>
                          <w:bCs/>
                          <w:sz w:val="32"/>
                          <w:szCs w:val="32"/>
                        </w:rPr>
                        <w:t>penbare</w:t>
                      </w:r>
                      <w:proofErr w:type="gramEnd"/>
                      <w:r w:rsidR="002039FF" w:rsidRPr="00513AAF">
                        <w:rPr>
                          <w:rFonts w:ascii="Arial" w:hAnsi="Arial" w:cs="Arial"/>
                          <w:b/>
                          <w:bCs/>
                          <w:sz w:val="32"/>
                          <w:szCs w:val="32"/>
                        </w:rPr>
                        <w:t xml:space="preserve"> </w:t>
                      </w:r>
                      <w:r>
                        <w:rPr>
                          <w:rFonts w:ascii="Arial" w:hAnsi="Arial" w:cs="Arial"/>
                          <w:b/>
                          <w:bCs/>
                          <w:sz w:val="32"/>
                          <w:szCs w:val="32"/>
                        </w:rPr>
                        <w:t>aanbesteding</w:t>
                      </w:r>
                    </w:p>
                    <w:p w14:paraId="5238A726" w14:textId="77777777" w:rsidR="00677866" w:rsidRPr="00513AAF" w:rsidRDefault="00677866" w:rsidP="00677866">
                      <w:pPr>
                        <w:jc w:val="center"/>
                        <w:rPr>
                          <w:rFonts w:ascii="Arial" w:hAnsi="Arial" w:cs="Arial"/>
                          <w:b/>
                          <w:bCs/>
                          <w:sz w:val="32"/>
                          <w:szCs w:val="32"/>
                          <w:highlight w:val="yellow"/>
                        </w:rPr>
                      </w:pPr>
                    </w:p>
                    <w:p w14:paraId="32F25014" w14:textId="77777777" w:rsidR="00FE3A3D" w:rsidRDefault="00677866" w:rsidP="00677866">
                      <w:pPr>
                        <w:jc w:val="center"/>
                        <w:rPr>
                          <w:rFonts w:ascii="Arial" w:hAnsi="Arial" w:cs="Arial"/>
                          <w:b/>
                          <w:bCs/>
                          <w:sz w:val="32"/>
                          <w:szCs w:val="32"/>
                        </w:rPr>
                      </w:pPr>
                      <w:r w:rsidRPr="00513AAF">
                        <w:rPr>
                          <w:rFonts w:ascii="Arial" w:hAnsi="Arial" w:cs="Arial"/>
                          <w:b/>
                          <w:bCs/>
                          <w:sz w:val="32"/>
                          <w:szCs w:val="32"/>
                        </w:rPr>
                        <w:t xml:space="preserve">Concessie </w:t>
                      </w:r>
                    </w:p>
                    <w:p w14:paraId="627141CE" w14:textId="6FA69AA6" w:rsidR="00677866" w:rsidRDefault="00FE3A3D" w:rsidP="00677866">
                      <w:pPr>
                        <w:jc w:val="center"/>
                        <w:rPr>
                          <w:rFonts w:ascii="Arial" w:hAnsi="Arial" w:cs="Arial"/>
                          <w:b/>
                          <w:bCs/>
                          <w:sz w:val="32"/>
                          <w:szCs w:val="32"/>
                        </w:rPr>
                      </w:pPr>
                      <w:r>
                        <w:rPr>
                          <w:rFonts w:ascii="Arial" w:hAnsi="Arial" w:cs="Arial"/>
                          <w:b/>
                          <w:bCs/>
                          <w:sz w:val="32"/>
                          <w:szCs w:val="32"/>
                        </w:rPr>
                        <w:t>V</w:t>
                      </w:r>
                      <w:r w:rsidR="002154EE">
                        <w:rPr>
                          <w:rFonts w:ascii="Arial" w:hAnsi="Arial" w:cs="Arial"/>
                          <w:b/>
                          <w:bCs/>
                          <w:sz w:val="32"/>
                          <w:szCs w:val="32"/>
                        </w:rPr>
                        <w:t>rijstaande reclameobjecten</w:t>
                      </w:r>
                    </w:p>
                    <w:p w14:paraId="2DF67658" w14:textId="77777777" w:rsidR="00677866" w:rsidRPr="00513AAF" w:rsidRDefault="00677866" w:rsidP="00677866">
                      <w:pPr>
                        <w:jc w:val="center"/>
                        <w:rPr>
                          <w:rFonts w:ascii="Arial" w:hAnsi="Arial" w:cs="Arial"/>
                          <w:b/>
                          <w:sz w:val="48"/>
                          <w:szCs w:val="48"/>
                        </w:rPr>
                      </w:pPr>
                    </w:p>
                    <w:p w14:paraId="6326E722" w14:textId="77777777" w:rsidR="00677866" w:rsidRDefault="00677866" w:rsidP="00677866">
                      <w:pPr>
                        <w:jc w:val="center"/>
                        <w:rPr>
                          <w:b/>
                          <w:sz w:val="32"/>
                        </w:rPr>
                      </w:pPr>
                    </w:p>
                    <w:p w14:paraId="667DE308" w14:textId="4185F62F" w:rsidR="00677866" w:rsidRDefault="00677866" w:rsidP="00677866">
                      <w:pPr>
                        <w:jc w:val="center"/>
                        <w:rPr>
                          <w:b/>
                          <w:sz w:val="32"/>
                        </w:rPr>
                      </w:pPr>
                      <w:r w:rsidRPr="00C92CC4">
                        <w:rPr>
                          <w:noProof/>
                        </w:rPr>
                        <w:drawing>
                          <wp:inline distT="0" distB="0" distL="0" distR="0" wp14:anchorId="5AC55A17" wp14:editId="756BBEDC">
                            <wp:extent cx="1900555" cy="1837055"/>
                            <wp:effectExtent l="0" t="0" r="4445" b="0"/>
                            <wp:docPr id="1862057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555" cy="1837055"/>
                                    </a:xfrm>
                                    <a:prstGeom prst="rect">
                                      <a:avLst/>
                                    </a:prstGeom>
                                    <a:noFill/>
                                    <a:ln>
                                      <a:noFill/>
                                    </a:ln>
                                  </pic:spPr>
                                </pic:pic>
                              </a:graphicData>
                            </a:graphic>
                          </wp:inline>
                        </w:drawing>
                      </w:r>
                      <w:r>
                        <w:rPr>
                          <w:b/>
                          <w:sz w:val="32"/>
                        </w:rPr>
                        <w:t xml:space="preserve">        </w:t>
                      </w:r>
                    </w:p>
                    <w:p w14:paraId="067BA864" w14:textId="77777777" w:rsidR="00677866" w:rsidRDefault="00677866" w:rsidP="00677866">
                      <w:pPr>
                        <w:rPr>
                          <w:b/>
                          <w:sz w:val="32"/>
                        </w:rPr>
                      </w:pPr>
                    </w:p>
                    <w:p w14:paraId="50F7A8D1" w14:textId="77777777" w:rsidR="00677866" w:rsidRDefault="00677866" w:rsidP="00677866">
                      <w:pPr>
                        <w:rPr>
                          <w:b/>
                          <w:sz w:val="32"/>
                        </w:rPr>
                      </w:pPr>
                      <w:r>
                        <w:rPr>
                          <w:noProof/>
                        </w:rPr>
                        <w:tab/>
                      </w:r>
                    </w:p>
                    <w:p w14:paraId="4814455F" w14:textId="77777777" w:rsidR="00677866" w:rsidRPr="00513AAF" w:rsidRDefault="00677866" w:rsidP="00677866">
                      <w:pPr>
                        <w:jc w:val="center"/>
                        <w:rPr>
                          <w:rFonts w:ascii="Arial" w:hAnsi="Arial" w:cs="Arial"/>
                          <w:b/>
                          <w:sz w:val="32"/>
                        </w:rPr>
                      </w:pPr>
                    </w:p>
                    <w:p w14:paraId="4CB6397C" w14:textId="77777777" w:rsidR="00677866" w:rsidRPr="00513AAF" w:rsidRDefault="00677866" w:rsidP="00677866">
                      <w:pPr>
                        <w:rPr>
                          <w:rFonts w:ascii="Arial" w:hAnsi="Arial" w:cs="Arial"/>
                          <w:highlight w:val="yellow"/>
                        </w:rPr>
                      </w:pPr>
                    </w:p>
                    <w:p w14:paraId="05C81A13" w14:textId="77777777" w:rsidR="00677866" w:rsidRPr="00513AAF" w:rsidRDefault="00677866" w:rsidP="00677866">
                      <w:pPr>
                        <w:rPr>
                          <w:rFonts w:ascii="Arial" w:hAnsi="Arial" w:cs="Arial"/>
                          <w:highlight w:val="yellow"/>
                        </w:rPr>
                      </w:pPr>
                    </w:p>
                    <w:p w14:paraId="689CFE14" w14:textId="77777777" w:rsidR="00677866" w:rsidRDefault="00677866" w:rsidP="00677866">
                      <w:pPr>
                        <w:jc w:val="center"/>
                        <w:rPr>
                          <w:b/>
                          <w:bCs/>
                          <w:sz w:val="32"/>
                          <w:szCs w:val="32"/>
                        </w:rPr>
                      </w:pPr>
                    </w:p>
                    <w:p w14:paraId="69CC216D" w14:textId="77777777" w:rsidR="00677866" w:rsidRPr="0031508C" w:rsidRDefault="00677866" w:rsidP="00677866">
                      <w:pPr>
                        <w:jc w:val="center"/>
                        <w:rPr>
                          <w:b/>
                          <w:bCs/>
                          <w:sz w:val="32"/>
                          <w:szCs w:val="32"/>
                        </w:rPr>
                      </w:pPr>
                    </w:p>
                    <w:p w14:paraId="572B3C78" w14:textId="77777777" w:rsidR="00677866" w:rsidRDefault="00677866" w:rsidP="00677866">
                      <w:pPr>
                        <w:rPr>
                          <w:b/>
                          <w:sz w:val="32"/>
                        </w:rPr>
                      </w:pPr>
                    </w:p>
                    <w:p w14:paraId="30BBBAAF" w14:textId="77777777" w:rsidR="00677866" w:rsidRDefault="00677866" w:rsidP="00677866">
                      <w:pPr>
                        <w:rPr>
                          <w:b/>
                        </w:rPr>
                      </w:pPr>
                    </w:p>
                    <w:p w14:paraId="2CF5A56A" w14:textId="77777777" w:rsidR="00677866" w:rsidRDefault="00677866" w:rsidP="00677866">
                      <w:pPr>
                        <w:rPr>
                          <w:b/>
                        </w:rPr>
                      </w:pPr>
                    </w:p>
                    <w:p w14:paraId="66D7A52D" w14:textId="77777777" w:rsidR="00677866" w:rsidRDefault="00677866" w:rsidP="00677866">
                      <w:pPr>
                        <w:rPr>
                          <w:b/>
                        </w:rPr>
                      </w:pPr>
                    </w:p>
                    <w:p w14:paraId="79E8AF19" w14:textId="77777777" w:rsidR="00677866" w:rsidRDefault="00677866" w:rsidP="00677866">
                      <w:pPr>
                        <w:rPr>
                          <w:b/>
                        </w:rPr>
                      </w:pPr>
                    </w:p>
                    <w:p w14:paraId="6E9246AB" w14:textId="77777777" w:rsidR="00677866" w:rsidRDefault="00677866" w:rsidP="00677866">
                      <w:pPr>
                        <w:jc w:val="center"/>
                        <w:rPr>
                          <w:b/>
                        </w:rPr>
                      </w:pPr>
                    </w:p>
                  </w:txbxContent>
                </v:textbox>
                <w10:wrap anchorx="margin"/>
              </v:shape>
            </w:pict>
          </mc:Fallback>
        </mc:AlternateContent>
      </w:r>
    </w:p>
    <w:p w14:paraId="5D24F13B" w14:textId="2752C24E" w:rsidR="00240BE9" w:rsidRPr="00B506BB"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b/>
          <w:bCs/>
          <w:sz w:val="18"/>
          <w:szCs w:val="18"/>
          <w:lang w:val="nl"/>
        </w:rPr>
      </w:pPr>
    </w:p>
    <w:p w14:paraId="6D4757AC" w14:textId="254BEDB7" w:rsidR="00240BE9" w:rsidRPr="00B506BB"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b/>
          <w:bCs/>
          <w:sz w:val="18"/>
          <w:szCs w:val="18"/>
          <w:lang w:val="nl"/>
        </w:rPr>
      </w:pPr>
    </w:p>
    <w:p w14:paraId="64FB4942" w14:textId="77777777" w:rsidR="00240BE9" w:rsidRPr="00B506BB"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b/>
          <w:bCs/>
          <w:sz w:val="18"/>
          <w:szCs w:val="18"/>
          <w:lang w:val="nl"/>
        </w:rPr>
      </w:pPr>
    </w:p>
    <w:p w14:paraId="173658D9" w14:textId="216CFB55" w:rsidR="00240BE9" w:rsidRPr="00B506BB"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b/>
          <w:bCs/>
          <w:sz w:val="18"/>
          <w:szCs w:val="18"/>
          <w:lang w:val="nl"/>
        </w:rPr>
      </w:pPr>
    </w:p>
    <w:p w14:paraId="1AFB3794" w14:textId="77777777" w:rsidR="00240BE9" w:rsidRPr="0003624E"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b/>
          <w:bCs/>
          <w:sz w:val="32"/>
          <w:szCs w:val="32"/>
          <w:lang w:val="nl"/>
        </w:rPr>
      </w:pPr>
    </w:p>
    <w:p w14:paraId="22D30C11" w14:textId="77777777" w:rsidR="00240BE9" w:rsidRPr="00B506BB" w:rsidRDefault="00240BE9" w:rsidP="00116C68">
      <w:pPr>
        <w:tabs>
          <w:tab w:val="left" w:pos="480"/>
          <w:tab w:val="left" w:pos="600"/>
          <w:tab w:val="left" w:pos="960"/>
          <w:tab w:val="left" w:pos="2040"/>
          <w:tab w:val="left" w:pos="4320"/>
          <w:tab w:val="left" w:pos="6480"/>
        </w:tabs>
        <w:suppressAutoHyphens/>
        <w:spacing w:line="276" w:lineRule="auto"/>
        <w:jc w:val="both"/>
        <w:rPr>
          <w:rFonts w:ascii="Verdana" w:hAnsi="Verdana" w:cs="Helvetica"/>
          <w:sz w:val="18"/>
          <w:szCs w:val="18"/>
          <w:lang w:val="nl"/>
        </w:rPr>
      </w:pPr>
    </w:p>
    <w:p w14:paraId="1582BEF2"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53E40A6D" w14:textId="4300D005" w:rsidR="00240BE9" w:rsidRPr="00B506BB" w:rsidRDefault="00240BE9" w:rsidP="00116C68">
      <w:pPr>
        <w:suppressAutoHyphens/>
        <w:spacing w:line="276" w:lineRule="auto"/>
        <w:ind w:right="-1"/>
        <w:jc w:val="both"/>
        <w:rPr>
          <w:rFonts w:ascii="Verdana" w:hAnsi="Verdana" w:cs="Helvetica"/>
          <w:sz w:val="18"/>
          <w:szCs w:val="18"/>
          <w:lang w:val="nl"/>
        </w:rPr>
      </w:pPr>
    </w:p>
    <w:p w14:paraId="6E70E07F"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7B614D5D" w14:textId="383CEC15" w:rsidR="00240BE9" w:rsidRPr="00B506BB" w:rsidRDefault="00240BE9" w:rsidP="00116C68">
      <w:pPr>
        <w:suppressAutoHyphens/>
        <w:spacing w:line="276" w:lineRule="auto"/>
        <w:ind w:right="-1"/>
        <w:jc w:val="both"/>
        <w:rPr>
          <w:rFonts w:ascii="Verdana" w:hAnsi="Verdana" w:cs="Helvetica"/>
          <w:sz w:val="18"/>
          <w:szCs w:val="18"/>
          <w:lang w:val="nl"/>
        </w:rPr>
      </w:pPr>
    </w:p>
    <w:p w14:paraId="5EE1D1E8" w14:textId="45AEA6F4" w:rsidR="00240BE9" w:rsidRPr="00B506BB" w:rsidRDefault="00240BE9" w:rsidP="00116C68">
      <w:pPr>
        <w:suppressAutoHyphens/>
        <w:spacing w:line="276" w:lineRule="auto"/>
        <w:ind w:right="-1"/>
        <w:jc w:val="both"/>
        <w:rPr>
          <w:rFonts w:ascii="Verdana" w:hAnsi="Verdana" w:cs="Helvetica"/>
          <w:sz w:val="18"/>
          <w:szCs w:val="18"/>
          <w:lang w:val="nl"/>
        </w:rPr>
      </w:pPr>
    </w:p>
    <w:p w14:paraId="183EAB7E" w14:textId="306B5B17" w:rsidR="00240BE9" w:rsidRPr="00B506BB" w:rsidRDefault="00240BE9" w:rsidP="00116C68">
      <w:pPr>
        <w:suppressAutoHyphens/>
        <w:spacing w:line="276" w:lineRule="auto"/>
        <w:ind w:right="-1"/>
        <w:jc w:val="both"/>
        <w:rPr>
          <w:rFonts w:ascii="Verdana" w:hAnsi="Verdana" w:cs="Helvetica"/>
          <w:sz w:val="18"/>
          <w:szCs w:val="18"/>
          <w:lang w:val="nl"/>
        </w:rPr>
      </w:pPr>
    </w:p>
    <w:p w14:paraId="3745BE11" w14:textId="662CB825" w:rsidR="00240BE9" w:rsidRPr="00B506BB" w:rsidRDefault="00240BE9" w:rsidP="00116C68">
      <w:pPr>
        <w:suppressAutoHyphens/>
        <w:spacing w:line="276" w:lineRule="auto"/>
        <w:ind w:right="-1"/>
        <w:jc w:val="both"/>
        <w:rPr>
          <w:rFonts w:ascii="Verdana" w:hAnsi="Verdana" w:cs="Helvetica"/>
          <w:sz w:val="18"/>
          <w:szCs w:val="18"/>
          <w:lang w:val="nl"/>
        </w:rPr>
      </w:pPr>
    </w:p>
    <w:p w14:paraId="09995BFC" w14:textId="7301B2BF" w:rsidR="00240BE9" w:rsidRPr="00B506BB" w:rsidRDefault="00240BE9" w:rsidP="00116C68">
      <w:pPr>
        <w:suppressAutoHyphens/>
        <w:spacing w:line="276" w:lineRule="auto"/>
        <w:ind w:right="-1"/>
        <w:jc w:val="both"/>
        <w:rPr>
          <w:rFonts w:ascii="Verdana" w:hAnsi="Verdana" w:cs="Helvetica"/>
          <w:sz w:val="18"/>
          <w:szCs w:val="18"/>
          <w:lang w:val="nl"/>
        </w:rPr>
      </w:pPr>
    </w:p>
    <w:p w14:paraId="5B6A82CD"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028CB6A"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58106C49"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09171101"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54F3F6BA"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E4D3395"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62C0B830"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1666FA35"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079984E5"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78BFD2A"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407C0209"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7066DB93"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35027B1B"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3B399972"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BC06DB4"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103D4A37" w14:textId="77777777" w:rsidR="00B506BB" w:rsidRPr="00B506BB" w:rsidRDefault="00B506BB" w:rsidP="00116C68">
      <w:pPr>
        <w:suppressAutoHyphens/>
        <w:spacing w:line="276" w:lineRule="auto"/>
        <w:ind w:right="-1"/>
        <w:jc w:val="both"/>
        <w:rPr>
          <w:rFonts w:ascii="Verdana" w:hAnsi="Verdana" w:cs="Helvetica"/>
          <w:sz w:val="18"/>
          <w:szCs w:val="18"/>
          <w:lang w:val="nl"/>
        </w:rPr>
      </w:pPr>
    </w:p>
    <w:p w14:paraId="1A54DFD2"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451B4BD6"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433934B2"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04A77658"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773D41A"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19CC3E3"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16139829"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08C11552" w14:textId="77777777" w:rsidR="00240BE9" w:rsidRPr="00B506BB" w:rsidRDefault="00240BE9" w:rsidP="00116C68">
      <w:pPr>
        <w:suppressAutoHyphens/>
        <w:spacing w:line="276" w:lineRule="auto"/>
        <w:ind w:right="-1"/>
        <w:jc w:val="both"/>
        <w:rPr>
          <w:rFonts w:ascii="Verdana" w:hAnsi="Verdana" w:cs="Helvetica"/>
          <w:sz w:val="18"/>
          <w:szCs w:val="18"/>
          <w:lang w:val="nl"/>
        </w:rPr>
      </w:pPr>
    </w:p>
    <w:p w14:paraId="22B672EA" w14:textId="77777777" w:rsidR="0003624E" w:rsidRDefault="0003624E" w:rsidP="00116C68">
      <w:pPr>
        <w:spacing w:line="276" w:lineRule="auto"/>
        <w:jc w:val="both"/>
        <w:rPr>
          <w:rFonts w:ascii="Verdana" w:hAnsi="Verdana" w:cs="Arial"/>
          <w:sz w:val="18"/>
          <w:szCs w:val="18"/>
        </w:rPr>
      </w:pPr>
    </w:p>
    <w:p w14:paraId="6CFF427D" w14:textId="77777777" w:rsidR="00122BC9" w:rsidRPr="00B506BB" w:rsidRDefault="00122BC9" w:rsidP="00116C68">
      <w:pPr>
        <w:suppressAutoHyphens/>
        <w:spacing w:line="276" w:lineRule="auto"/>
        <w:ind w:right="-1"/>
        <w:jc w:val="both"/>
        <w:rPr>
          <w:rFonts w:ascii="Verdana" w:hAnsi="Verdana" w:cs="Helvetica"/>
          <w:sz w:val="18"/>
          <w:szCs w:val="18"/>
          <w:lang w:val="nl"/>
        </w:rPr>
      </w:pPr>
    </w:p>
    <w:p w14:paraId="17A6B9BC" w14:textId="77777777" w:rsidR="00122BC9" w:rsidRPr="00B506BB" w:rsidRDefault="00122BC9" w:rsidP="00116C68">
      <w:pPr>
        <w:suppressAutoHyphens/>
        <w:spacing w:line="276" w:lineRule="auto"/>
        <w:ind w:right="-1"/>
        <w:jc w:val="both"/>
        <w:rPr>
          <w:rFonts w:ascii="Verdana" w:hAnsi="Verdana" w:cs="Helvetica"/>
          <w:sz w:val="18"/>
          <w:szCs w:val="18"/>
          <w:lang w:val="nl"/>
        </w:rPr>
      </w:pPr>
    </w:p>
    <w:p w14:paraId="723032BE" w14:textId="77777777" w:rsidR="00122BC9" w:rsidRPr="00B506BB" w:rsidRDefault="00240BE9" w:rsidP="003B3249">
      <w:pPr>
        <w:pStyle w:val="Kop1"/>
      </w:pPr>
      <w:r w:rsidRPr="00B506BB">
        <w:br w:type="page"/>
      </w:r>
      <w:r w:rsidR="00122BC9" w:rsidRPr="00B506BB">
        <w:lastRenderedPageBreak/>
        <w:t>De ondergetekenden:</w:t>
      </w:r>
    </w:p>
    <w:p w14:paraId="0271DADE" w14:textId="7D3E3C91" w:rsidR="00916C83" w:rsidRPr="00B506BB" w:rsidRDefault="00317070" w:rsidP="00B36B61">
      <w:pPr>
        <w:suppressAutoHyphens/>
        <w:spacing w:line="276" w:lineRule="auto"/>
        <w:ind w:right="-1"/>
        <w:jc w:val="both"/>
        <w:rPr>
          <w:rFonts w:ascii="Verdana" w:hAnsi="Verdana" w:cs="Arial"/>
          <w:sz w:val="18"/>
          <w:szCs w:val="18"/>
          <w:lang w:val="nl"/>
        </w:rPr>
      </w:pPr>
      <w:r w:rsidRPr="00B506BB">
        <w:rPr>
          <w:rFonts w:ascii="Verdana" w:hAnsi="Verdana" w:cs="Arial"/>
          <w:sz w:val="18"/>
          <w:szCs w:val="18"/>
          <w:lang w:val="nl"/>
        </w:rPr>
        <w:t>Gemeente</w:t>
      </w:r>
      <w:r w:rsidR="0004473C">
        <w:rPr>
          <w:rFonts w:ascii="Verdana" w:hAnsi="Verdana" w:cs="Arial"/>
          <w:sz w:val="18"/>
          <w:szCs w:val="18"/>
          <w:lang w:val="nl"/>
        </w:rPr>
        <w:t xml:space="preserve"> </w:t>
      </w:r>
      <w:r w:rsidR="00EE59DB">
        <w:rPr>
          <w:rFonts w:ascii="Verdana" w:hAnsi="Verdana" w:cs="Arial"/>
          <w:sz w:val="18"/>
          <w:szCs w:val="18"/>
          <w:lang w:val="nl"/>
        </w:rPr>
        <w:t>Vlaardingen</w:t>
      </w:r>
      <w:r w:rsidR="00122BC9" w:rsidRPr="00B506BB">
        <w:rPr>
          <w:rFonts w:ascii="Verdana" w:hAnsi="Verdana" w:cs="Arial"/>
          <w:sz w:val="18"/>
          <w:szCs w:val="18"/>
          <w:lang w:val="nl"/>
        </w:rPr>
        <w:t xml:space="preserve">, </w:t>
      </w:r>
      <w:r w:rsidR="00916C83">
        <w:rPr>
          <w:rFonts w:ascii="Verdana" w:hAnsi="Verdana" w:cs="Arial"/>
          <w:sz w:val="18"/>
          <w:szCs w:val="18"/>
          <w:lang w:val="nl"/>
        </w:rPr>
        <w:t>te dezen rechtsgeldig ver</w:t>
      </w:r>
      <w:r w:rsidR="00381FB7">
        <w:rPr>
          <w:rFonts w:ascii="Verdana" w:hAnsi="Verdana" w:cs="Arial"/>
          <w:sz w:val="18"/>
          <w:szCs w:val="18"/>
          <w:lang w:val="nl"/>
        </w:rPr>
        <w:t>tegenwoordigd door [</w:t>
      </w:r>
      <w:proofErr w:type="gramStart"/>
      <w:r w:rsidR="00381FB7">
        <w:rPr>
          <w:rFonts w:ascii="Verdana" w:hAnsi="Verdana" w:cs="Arial"/>
          <w:sz w:val="18"/>
          <w:szCs w:val="18"/>
          <w:lang w:val="nl"/>
        </w:rPr>
        <w:t>…….</w:t>
      </w:r>
      <w:proofErr w:type="gramEnd"/>
      <w:r w:rsidR="00381FB7">
        <w:rPr>
          <w:rFonts w:ascii="Verdana" w:hAnsi="Verdana" w:cs="Arial"/>
          <w:sz w:val="18"/>
          <w:szCs w:val="18"/>
          <w:lang w:val="nl"/>
        </w:rPr>
        <w:t xml:space="preserve">] in zijn/haar hoedanigheid van [……] </w:t>
      </w:r>
      <w:r w:rsidR="009259CA">
        <w:rPr>
          <w:rFonts w:ascii="Verdana" w:hAnsi="Verdana" w:cs="Arial"/>
          <w:sz w:val="18"/>
          <w:szCs w:val="18"/>
          <w:lang w:val="nl"/>
        </w:rPr>
        <w:t>en hiertoe bevoegd op grond van het Algemeen mandaatbesluit ambtenaren Vlaardingen 2023</w:t>
      </w:r>
      <w:r w:rsidR="00E50A72">
        <w:rPr>
          <w:rFonts w:ascii="Verdana" w:hAnsi="Verdana" w:cs="Arial"/>
          <w:sz w:val="18"/>
          <w:szCs w:val="18"/>
          <w:lang w:val="nl"/>
        </w:rPr>
        <w:t xml:space="preserve">, hierna te noemen: </w:t>
      </w:r>
      <w:r w:rsidR="00E50A72" w:rsidRPr="00595853">
        <w:rPr>
          <w:rFonts w:ascii="Verdana" w:hAnsi="Verdana" w:cs="Arial"/>
          <w:sz w:val="18"/>
          <w:szCs w:val="18"/>
          <w:lang w:val="nl"/>
        </w:rPr>
        <w:t>“Opdrachtgever”</w:t>
      </w:r>
    </w:p>
    <w:p w14:paraId="379C0E2F" w14:textId="77777777" w:rsidR="00916C83" w:rsidRPr="00B36B61" w:rsidRDefault="00916C83" w:rsidP="00B36B61">
      <w:pPr>
        <w:suppressAutoHyphens/>
        <w:spacing w:line="276" w:lineRule="auto"/>
        <w:ind w:right="-1"/>
        <w:jc w:val="both"/>
      </w:pPr>
    </w:p>
    <w:p w14:paraId="16F313D1" w14:textId="56E2BC74" w:rsidR="00595853" w:rsidRPr="00B36B61" w:rsidRDefault="00122BC9" w:rsidP="00B36B61">
      <w:pPr>
        <w:suppressAutoHyphens/>
        <w:spacing w:line="276" w:lineRule="auto"/>
        <w:ind w:right="-1"/>
        <w:jc w:val="both"/>
        <w:rPr>
          <w:rFonts w:ascii="Verdana" w:hAnsi="Verdana" w:cs="Arial"/>
          <w:sz w:val="18"/>
          <w:szCs w:val="18"/>
          <w:lang w:val="nl"/>
        </w:rPr>
      </w:pPr>
      <w:proofErr w:type="gramStart"/>
      <w:r w:rsidRPr="00B36B61">
        <w:rPr>
          <w:rFonts w:ascii="Verdana" w:hAnsi="Verdana" w:cs="Arial"/>
          <w:sz w:val="18"/>
          <w:szCs w:val="18"/>
          <w:lang w:val="nl"/>
        </w:rPr>
        <w:t>en</w:t>
      </w:r>
      <w:proofErr w:type="gramEnd"/>
    </w:p>
    <w:p w14:paraId="134759EE" w14:textId="77777777" w:rsidR="00595853" w:rsidRDefault="00595853" w:rsidP="00B36B61">
      <w:pPr>
        <w:suppressAutoHyphens/>
        <w:spacing w:line="276" w:lineRule="auto"/>
        <w:ind w:right="-1"/>
        <w:jc w:val="both"/>
        <w:rPr>
          <w:rFonts w:ascii="Verdana" w:hAnsi="Verdana" w:cs="Arial"/>
          <w:sz w:val="18"/>
          <w:szCs w:val="18"/>
        </w:rPr>
      </w:pPr>
    </w:p>
    <w:p w14:paraId="09F85443" w14:textId="1A24DD37" w:rsidR="00317070" w:rsidRPr="003B3249" w:rsidRDefault="00317070" w:rsidP="00B36B61">
      <w:pPr>
        <w:spacing w:after="240" w:line="276" w:lineRule="auto"/>
        <w:jc w:val="both"/>
        <w:rPr>
          <w:rFonts w:ascii="Verdana" w:hAnsi="Verdana" w:cs="Arial"/>
          <w:sz w:val="18"/>
          <w:szCs w:val="18"/>
        </w:rPr>
      </w:pPr>
      <w:r w:rsidRPr="003B3249">
        <w:rPr>
          <w:rFonts w:ascii="Verdana" w:hAnsi="Verdana" w:cs="Arial"/>
          <w:sz w:val="18"/>
          <w:szCs w:val="18"/>
        </w:rPr>
        <w:t>&lt;</w:t>
      </w:r>
      <w:proofErr w:type="gramStart"/>
      <w:r w:rsidRPr="003B3249">
        <w:rPr>
          <w:rFonts w:ascii="Verdana" w:hAnsi="Verdana" w:cs="Arial"/>
          <w:sz w:val="18"/>
          <w:szCs w:val="18"/>
          <w:highlight w:val="yellow"/>
        </w:rPr>
        <w:t>naam</w:t>
      </w:r>
      <w:proofErr w:type="gramEnd"/>
      <w:r w:rsidRPr="003B3249">
        <w:rPr>
          <w:rFonts w:ascii="Verdana" w:hAnsi="Verdana" w:cs="Arial"/>
          <w:sz w:val="18"/>
          <w:szCs w:val="18"/>
          <w:highlight w:val="yellow"/>
        </w:rPr>
        <w:t xml:space="preserve"> opdrachtnemer</w:t>
      </w:r>
      <w:r w:rsidRPr="003B3249">
        <w:rPr>
          <w:rFonts w:ascii="Verdana" w:hAnsi="Verdana" w:cs="Arial"/>
          <w:sz w:val="18"/>
          <w:szCs w:val="18"/>
        </w:rPr>
        <w:t>&gt;, statutair gevestigd te &lt;</w:t>
      </w:r>
      <w:r w:rsidRPr="003B3249">
        <w:rPr>
          <w:rFonts w:ascii="Verdana" w:hAnsi="Verdana" w:cs="Arial"/>
          <w:sz w:val="18"/>
          <w:szCs w:val="18"/>
          <w:highlight w:val="yellow"/>
        </w:rPr>
        <w:t>adres, postcode, plaatsnaam</w:t>
      </w:r>
      <w:r w:rsidRPr="003B3249">
        <w:rPr>
          <w:rFonts w:ascii="Verdana" w:hAnsi="Verdana" w:cs="Arial"/>
          <w:sz w:val="18"/>
          <w:szCs w:val="18"/>
        </w:rPr>
        <w:t>&gt;, ingeschreven in het Handelsregister van de Kamer van Koophandel onder nummer &lt;</w:t>
      </w:r>
      <w:r w:rsidRPr="003B3249">
        <w:rPr>
          <w:rFonts w:ascii="Verdana" w:hAnsi="Verdana" w:cs="Arial"/>
          <w:sz w:val="18"/>
          <w:szCs w:val="18"/>
          <w:highlight w:val="yellow"/>
        </w:rPr>
        <w:t>invullen</w:t>
      </w:r>
      <w:r w:rsidRPr="003B3249">
        <w:rPr>
          <w:rFonts w:ascii="Verdana" w:hAnsi="Verdana" w:cs="Arial"/>
          <w:sz w:val="18"/>
          <w:szCs w:val="18"/>
        </w:rPr>
        <w:t>&gt;, te dezen rechtsgeldig vertegenwoordigd door &lt;</w:t>
      </w:r>
      <w:r w:rsidRPr="003B3249">
        <w:rPr>
          <w:rFonts w:ascii="Verdana" w:hAnsi="Verdana" w:cs="Arial"/>
          <w:sz w:val="18"/>
          <w:szCs w:val="18"/>
          <w:highlight w:val="yellow"/>
        </w:rPr>
        <w:t>de heer/mevrouw naam, functie</w:t>
      </w:r>
      <w:r w:rsidRPr="003B3249">
        <w:rPr>
          <w:rFonts w:ascii="Verdana" w:hAnsi="Verdana" w:cs="Arial"/>
          <w:sz w:val="18"/>
          <w:szCs w:val="18"/>
        </w:rPr>
        <w:t xml:space="preserve">&gt;, </w:t>
      </w:r>
      <w:r w:rsidR="003B3249" w:rsidRPr="003B3249">
        <w:rPr>
          <w:rFonts w:ascii="Verdana" w:hAnsi="Verdana" w:cs="Arial"/>
          <w:sz w:val="18"/>
          <w:szCs w:val="18"/>
        </w:rPr>
        <w:t>Hierna te noemen “Opdrachtnemer”,</w:t>
      </w:r>
      <w:r w:rsidR="003B3249">
        <w:rPr>
          <w:rFonts w:ascii="Verdana" w:hAnsi="Verdana" w:cs="Arial"/>
          <w:sz w:val="18"/>
          <w:szCs w:val="18"/>
        </w:rPr>
        <w:t xml:space="preserve"> h</w:t>
      </w:r>
      <w:r w:rsidRPr="003B3249">
        <w:rPr>
          <w:rFonts w:ascii="Verdana" w:hAnsi="Verdana" w:cs="Arial"/>
          <w:sz w:val="18"/>
          <w:szCs w:val="18"/>
        </w:rPr>
        <w:t>ierna te noemen “Opdrachtnemer”</w:t>
      </w:r>
    </w:p>
    <w:p w14:paraId="509CE158" w14:textId="21193A7F" w:rsidR="00CD1EA4" w:rsidRDefault="00D65248" w:rsidP="00116C68">
      <w:pPr>
        <w:suppressAutoHyphens/>
        <w:spacing w:line="276" w:lineRule="auto"/>
        <w:ind w:right="-1"/>
        <w:jc w:val="both"/>
        <w:rPr>
          <w:rFonts w:ascii="Verdana" w:hAnsi="Verdana" w:cs="Arial"/>
          <w:sz w:val="18"/>
          <w:szCs w:val="18"/>
          <w:lang w:val="nl"/>
        </w:rPr>
      </w:pPr>
      <w:r w:rsidRPr="00B506BB">
        <w:rPr>
          <w:rFonts w:ascii="Verdana" w:hAnsi="Verdana" w:cs="Arial"/>
          <w:sz w:val="18"/>
          <w:szCs w:val="18"/>
          <w:lang w:val="nl"/>
        </w:rPr>
        <w:t>Gezamenlijk te noemen “Partijen”</w:t>
      </w:r>
    </w:p>
    <w:p w14:paraId="372200E9" w14:textId="77777777" w:rsidR="00122BC9" w:rsidRDefault="009718E1" w:rsidP="003B3249">
      <w:pPr>
        <w:pStyle w:val="Kop1"/>
      </w:pPr>
      <w:r w:rsidRPr="00B506BB">
        <w:t>OVERWEGENDE DAT</w:t>
      </w:r>
      <w:r w:rsidR="00122BC9" w:rsidRPr="00B506BB">
        <w:t>:</w:t>
      </w:r>
    </w:p>
    <w:p w14:paraId="75F03E77" w14:textId="41E057CB" w:rsidR="00547D8D" w:rsidRPr="00B506BB" w:rsidRDefault="00E12B62" w:rsidP="003B3249">
      <w:pPr>
        <w:numPr>
          <w:ilvl w:val="0"/>
          <w:numId w:val="36"/>
        </w:numPr>
        <w:spacing w:line="276" w:lineRule="auto"/>
        <w:jc w:val="both"/>
        <w:rPr>
          <w:rFonts w:ascii="Verdana" w:hAnsi="Verdana" w:cs="Arial"/>
          <w:sz w:val="18"/>
          <w:szCs w:val="18"/>
        </w:rPr>
      </w:pPr>
      <w:r>
        <w:rPr>
          <w:rFonts w:ascii="Verdana" w:hAnsi="Verdana" w:cs="Arial"/>
          <w:sz w:val="18"/>
          <w:szCs w:val="18"/>
        </w:rPr>
        <w:t>Opdrachtgever</w:t>
      </w:r>
      <w:r w:rsidRPr="00B506BB">
        <w:rPr>
          <w:rFonts w:ascii="Verdana" w:hAnsi="Verdana" w:cs="Arial"/>
          <w:sz w:val="18"/>
          <w:szCs w:val="18"/>
        </w:rPr>
        <w:t xml:space="preserve"> </w:t>
      </w:r>
      <w:r w:rsidR="00547D8D" w:rsidRPr="00B506BB">
        <w:rPr>
          <w:rFonts w:ascii="Verdana" w:hAnsi="Verdana" w:cs="Arial"/>
          <w:sz w:val="18"/>
          <w:szCs w:val="18"/>
        </w:rPr>
        <w:t xml:space="preserve">wil een </w:t>
      </w:r>
      <w:r w:rsidR="009A2441">
        <w:rPr>
          <w:rFonts w:ascii="Verdana" w:hAnsi="Verdana" w:cs="Arial"/>
          <w:sz w:val="18"/>
          <w:szCs w:val="18"/>
        </w:rPr>
        <w:t>concessieo</w:t>
      </w:r>
      <w:r w:rsidR="00547D8D" w:rsidRPr="00B506BB">
        <w:rPr>
          <w:rFonts w:ascii="Verdana" w:hAnsi="Verdana" w:cs="Arial"/>
          <w:sz w:val="18"/>
          <w:szCs w:val="18"/>
        </w:rPr>
        <w:t xml:space="preserve">vereenkomst </w:t>
      </w:r>
      <w:r w:rsidR="009A2441">
        <w:rPr>
          <w:rFonts w:ascii="Verdana" w:hAnsi="Verdana" w:cs="Arial"/>
          <w:sz w:val="18"/>
          <w:szCs w:val="18"/>
        </w:rPr>
        <w:t xml:space="preserve">(hierna: Overeenkomst) </w:t>
      </w:r>
      <w:r w:rsidR="00547D8D" w:rsidRPr="00B506BB">
        <w:rPr>
          <w:rFonts w:ascii="Verdana" w:hAnsi="Verdana" w:cs="Arial"/>
          <w:sz w:val="18"/>
          <w:szCs w:val="18"/>
        </w:rPr>
        <w:t xml:space="preserve">aangaan </w:t>
      </w:r>
      <w:r w:rsidR="009A2441">
        <w:rPr>
          <w:rFonts w:ascii="Verdana" w:hAnsi="Verdana" w:cs="Arial"/>
          <w:sz w:val="18"/>
          <w:szCs w:val="18"/>
        </w:rPr>
        <w:t xml:space="preserve">met betrekking tot </w:t>
      </w:r>
      <w:r w:rsidR="00173A7B" w:rsidRPr="001341B4">
        <w:rPr>
          <w:rFonts w:ascii="Verdana" w:hAnsi="Verdana" w:cs="Arial"/>
          <w:sz w:val="18"/>
          <w:szCs w:val="18"/>
        </w:rPr>
        <w:t xml:space="preserve">het leveren, plaatsen, beheren en onderhouden van </w:t>
      </w:r>
      <w:r w:rsidR="00FF147E">
        <w:rPr>
          <w:rFonts w:ascii="Verdana" w:hAnsi="Verdana" w:cs="Arial"/>
          <w:sz w:val="18"/>
          <w:szCs w:val="18"/>
        </w:rPr>
        <w:t xml:space="preserve">maximaal </w:t>
      </w:r>
      <w:r w:rsidR="00F0701B">
        <w:rPr>
          <w:rFonts w:ascii="Verdana" w:hAnsi="Verdana" w:cs="Arial"/>
          <w:sz w:val="18"/>
          <w:szCs w:val="18"/>
        </w:rPr>
        <w:t>20</w:t>
      </w:r>
      <w:r w:rsidR="00FF147E">
        <w:rPr>
          <w:rFonts w:ascii="Verdana" w:hAnsi="Verdana" w:cs="Arial"/>
          <w:sz w:val="18"/>
          <w:szCs w:val="18"/>
        </w:rPr>
        <w:t xml:space="preserve"> </w:t>
      </w:r>
      <w:r w:rsidR="00F0701B">
        <w:rPr>
          <w:rFonts w:ascii="Verdana" w:hAnsi="Verdana" w:cs="Arial"/>
          <w:sz w:val="18"/>
          <w:szCs w:val="18"/>
        </w:rPr>
        <w:t>vrijstaande</w:t>
      </w:r>
      <w:r w:rsidR="00173A7B" w:rsidRPr="001341B4">
        <w:rPr>
          <w:rFonts w:ascii="Verdana" w:hAnsi="Verdana" w:cs="Arial"/>
          <w:sz w:val="18"/>
          <w:szCs w:val="18"/>
        </w:rPr>
        <w:t xml:space="preserve"> reclameobjecten in de openbare ruimte van de </w:t>
      </w:r>
      <w:r w:rsidR="00173A7B">
        <w:rPr>
          <w:rFonts w:ascii="Verdana" w:hAnsi="Verdana" w:cs="Arial"/>
          <w:sz w:val="18"/>
          <w:szCs w:val="18"/>
        </w:rPr>
        <w:t xml:space="preserve">gemeente </w:t>
      </w:r>
      <w:r w:rsidR="00D852BF">
        <w:rPr>
          <w:rFonts w:ascii="Verdana" w:hAnsi="Verdana" w:cs="Arial"/>
          <w:bCs/>
          <w:sz w:val="18"/>
          <w:szCs w:val="18"/>
        </w:rPr>
        <w:t>Vlaardingen</w:t>
      </w:r>
      <w:r w:rsidR="003B3249" w:rsidRPr="00173A7B">
        <w:rPr>
          <w:rFonts w:ascii="Verdana" w:hAnsi="Verdana" w:cs="Arial"/>
          <w:bCs/>
          <w:sz w:val="18"/>
          <w:szCs w:val="18"/>
        </w:rPr>
        <w:t>;</w:t>
      </w:r>
      <w:r w:rsidR="00547D8D" w:rsidRPr="00B506BB">
        <w:rPr>
          <w:rFonts w:ascii="Verdana" w:hAnsi="Verdana" w:cs="Arial"/>
          <w:sz w:val="18"/>
          <w:szCs w:val="18"/>
        </w:rPr>
        <w:t xml:space="preserve"> </w:t>
      </w:r>
    </w:p>
    <w:p w14:paraId="1C995F68" w14:textId="3F8E64C5" w:rsidR="00547D8D" w:rsidRPr="00B506BB" w:rsidRDefault="00C8776E" w:rsidP="003B3249">
      <w:pPr>
        <w:numPr>
          <w:ilvl w:val="0"/>
          <w:numId w:val="36"/>
        </w:numPr>
        <w:spacing w:line="276" w:lineRule="auto"/>
        <w:jc w:val="both"/>
        <w:rPr>
          <w:rFonts w:ascii="Verdana" w:hAnsi="Verdana" w:cs="Arial"/>
          <w:sz w:val="18"/>
          <w:szCs w:val="18"/>
        </w:rPr>
      </w:pPr>
      <w:r>
        <w:rPr>
          <w:rFonts w:ascii="Verdana" w:hAnsi="Verdana" w:cs="Arial"/>
          <w:sz w:val="18"/>
          <w:szCs w:val="18"/>
        </w:rPr>
        <w:t>Opdrachtgever</w:t>
      </w:r>
      <w:r w:rsidRPr="4F54D87E">
        <w:rPr>
          <w:rFonts w:ascii="Verdana" w:hAnsi="Verdana" w:cs="Arial"/>
          <w:sz w:val="18"/>
          <w:szCs w:val="18"/>
        </w:rPr>
        <w:t xml:space="preserve"> </w:t>
      </w:r>
      <w:r w:rsidR="00547D8D" w:rsidRPr="4F54D87E">
        <w:rPr>
          <w:rFonts w:ascii="Verdana" w:hAnsi="Verdana" w:cs="Arial"/>
          <w:sz w:val="18"/>
          <w:szCs w:val="18"/>
        </w:rPr>
        <w:t xml:space="preserve">hiertoe op </w:t>
      </w:r>
      <w:r w:rsidR="00547D8D" w:rsidRPr="4F54D87E">
        <w:rPr>
          <w:rFonts w:ascii="Verdana" w:hAnsi="Verdana" w:cs="Arial"/>
          <w:sz w:val="18"/>
          <w:szCs w:val="18"/>
          <w:highlight w:val="yellow"/>
        </w:rPr>
        <w:t>&lt;datum&gt;</w:t>
      </w:r>
      <w:r w:rsidR="00547D8D" w:rsidRPr="4F54D87E">
        <w:rPr>
          <w:rFonts w:ascii="Verdana" w:hAnsi="Verdana" w:cs="Arial"/>
          <w:sz w:val="18"/>
          <w:szCs w:val="18"/>
        </w:rPr>
        <w:t xml:space="preserve"> </w:t>
      </w:r>
      <w:proofErr w:type="gramStart"/>
      <w:r w:rsidR="00547D8D" w:rsidRPr="4F54D87E">
        <w:rPr>
          <w:rFonts w:ascii="Verdana" w:hAnsi="Verdana" w:cs="Arial"/>
          <w:sz w:val="18"/>
          <w:szCs w:val="18"/>
        </w:rPr>
        <w:t xml:space="preserve">een </w:t>
      </w:r>
      <w:r w:rsidR="00BA5CC5">
        <w:rPr>
          <w:rFonts w:ascii="Verdana" w:hAnsi="Verdana" w:cs="Arial"/>
          <w:sz w:val="18"/>
          <w:szCs w:val="18"/>
        </w:rPr>
        <w:t xml:space="preserve"> openbare</w:t>
      </w:r>
      <w:proofErr w:type="gramEnd"/>
      <w:r w:rsidR="00BA5CC5">
        <w:rPr>
          <w:rFonts w:ascii="Verdana" w:hAnsi="Verdana" w:cs="Arial"/>
          <w:sz w:val="18"/>
          <w:szCs w:val="18"/>
        </w:rPr>
        <w:t xml:space="preserve"> Europese</w:t>
      </w:r>
      <w:r w:rsidR="00547D8D" w:rsidRPr="4F54D87E">
        <w:rPr>
          <w:rFonts w:ascii="Verdana" w:hAnsi="Verdana" w:cs="Arial"/>
          <w:sz w:val="18"/>
          <w:szCs w:val="18"/>
        </w:rPr>
        <w:t xml:space="preserve"> aanbesteding heeft uitgeschreven via </w:t>
      </w:r>
      <w:proofErr w:type="spellStart"/>
      <w:r w:rsidR="00F90A2E">
        <w:rPr>
          <w:rFonts w:ascii="Verdana" w:hAnsi="Verdana" w:cs="Arial"/>
          <w:sz w:val="18"/>
          <w:szCs w:val="18"/>
        </w:rPr>
        <w:t>TenderNed</w:t>
      </w:r>
      <w:proofErr w:type="spellEnd"/>
      <w:r w:rsidR="003B3249" w:rsidRPr="4F54D87E">
        <w:rPr>
          <w:rFonts w:ascii="Verdana" w:hAnsi="Verdana" w:cs="Arial"/>
          <w:sz w:val="18"/>
          <w:szCs w:val="18"/>
        </w:rPr>
        <w:t>;</w:t>
      </w:r>
    </w:p>
    <w:p w14:paraId="42EDDC24" w14:textId="60DF234A" w:rsidR="00547D8D" w:rsidRPr="00B506BB" w:rsidRDefault="00547D8D" w:rsidP="003B3249">
      <w:pPr>
        <w:numPr>
          <w:ilvl w:val="0"/>
          <w:numId w:val="36"/>
        </w:numPr>
        <w:spacing w:line="276" w:lineRule="auto"/>
        <w:jc w:val="both"/>
        <w:rPr>
          <w:rFonts w:ascii="Verdana" w:hAnsi="Verdana" w:cs="Arial"/>
          <w:sz w:val="18"/>
          <w:szCs w:val="18"/>
        </w:rPr>
      </w:pPr>
      <w:r w:rsidRPr="00B506BB">
        <w:rPr>
          <w:rFonts w:ascii="Verdana" w:hAnsi="Verdana" w:cs="Arial"/>
          <w:sz w:val="18"/>
          <w:szCs w:val="18"/>
        </w:rPr>
        <w:t>Opdrachtnemer hiervoor op &lt;</w:t>
      </w:r>
      <w:r w:rsidRPr="00B506BB">
        <w:rPr>
          <w:rFonts w:ascii="Verdana" w:hAnsi="Verdana" w:cs="Arial"/>
          <w:sz w:val="18"/>
          <w:szCs w:val="18"/>
          <w:highlight w:val="yellow"/>
        </w:rPr>
        <w:t>datum</w:t>
      </w:r>
      <w:r w:rsidRPr="00B506BB">
        <w:rPr>
          <w:rFonts w:ascii="Verdana" w:hAnsi="Verdana" w:cs="Arial"/>
          <w:sz w:val="18"/>
          <w:szCs w:val="18"/>
        </w:rPr>
        <w:t xml:space="preserve">&gt; schriftelijk (digitaal) </w:t>
      </w:r>
      <w:r w:rsidR="00ED7E18">
        <w:rPr>
          <w:rFonts w:ascii="Verdana" w:hAnsi="Verdana" w:cs="Arial"/>
          <w:sz w:val="18"/>
          <w:szCs w:val="18"/>
        </w:rPr>
        <w:t xml:space="preserve">tijdig </w:t>
      </w:r>
      <w:r w:rsidR="001E56F2">
        <w:rPr>
          <w:rFonts w:ascii="Verdana" w:hAnsi="Verdana" w:cs="Arial"/>
          <w:sz w:val="18"/>
          <w:szCs w:val="18"/>
        </w:rPr>
        <w:t>een inschrijving</w:t>
      </w:r>
      <w:r w:rsidRPr="00B506BB">
        <w:rPr>
          <w:rFonts w:ascii="Verdana" w:hAnsi="Verdana" w:cs="Arial"/>
          <w:sz w:val="18"/>
          <w:szCs w:val="18"/>
        </w:rPr>
        <w:t xml:space="preserve"> heeft uitgebracht</w:t>
      </w:r>
      <w:r w:rsidR="003B3249">
        <w:rPr>
          <w:rFonts w:ascii="Verdana" w:hAnsi="Verdana" w:cs="Arial"/>
          <w:sz w:val="18"/>
          <w:szCs w:val="18"/>
        </w:rPr>
        <w:t>;</w:t>
      </w:r>
    </w:p>
    <w:p w14:paraId="3A23363B" w14:textId="6D9BC5A0" w:rsidR="00547D8D" w:rsidRPr="008144ED" w:rsidRDefault="00C8776E" w:rsidP="003B3249">
      <w:pPr>
        <w:numPr>
          <w:ilvl w:val="0"/>
          <w:numId w:val="36"/>
        </w:numPr>
        <w:spacing w:line="276" w:lineRule="auto"/>
        <w:jc w:val="both"/>
        <w:rPr>
          <w:rFonts w:ascii="Verdana" w:hAnsi="Verdana" w:cs="Arial"/>
          <w:sz w:val="18"/>
          <w:szCs w:val="18"/>
        </w:rPr>
      </w:pPr>
      <w:r>
        <w:rPr>
          <w:rFonts w:ascii="Verdana" w:hAnsi="Verdana" w:cs="Arial"/>
          <w:sz w:val="18"/>
          <w:szCs w:val="18"/>
        </w:rPr>
        <w:t>Opdrachtgever</w:t>
      </w:r>
      <w:r w:rsidRPr="00B506BB">
        <w:rPr>
          <w:rFonts w:ascii="Verdana" w:hAnsi="Verdana" w:cs="Arial"/>
          <w:sz w:val="18"/>
          <w:szCs w:val="18"/>
        </w:rPr>
        <w:t xml:space="preserve"> </w:t>
      </w:r>
      <w:r w:rsidR="00547D8D" w:rsidRPr="00B506BB">
        <w:rPr>
          <w:rFonts w:ascii="Verdana" w:hAnsi="Verdana" w:cs="Arial"/>
          <w:sz w:val="18"/>
          <w:szCs w:val="18"/>
        </w:rPr>
        <w:t xml:space="preserve">op basis van deze </w:t>
      </w:r>
      <w:r w:rsidR="00A7719F">
        <w:rPr>
          <w:rFonts w:ascii="Verdana" w:hAnsi="Verdana" w:cs="Arial"/>
          <w:sz w:val="18"/>
          <w:szCs w:val="18"/>
        </w:rPr>
        <w:t>inschrijving</w:t>
      </w:r>
      <w:r w:rsidR="00547D8D" w:rsidRPr="00B506BB">
        <w:rPr>
          <w:rFonts w:ascii="Verdana" w:hAnsi="Verdana" w:cs="Arial"/>
          <w:sz w:val="18"/>
          <w:szCs w:val="18"/>
        </w:rPr>
        <w:t xml:space="preserve"> besloten heeft de </w:t>
      </w:r>
      <w:r w:rsidR="00096F0C">
        <w:rPr>
          <w:rFonts w:ascii="Verdana" w:hAnsi="Verdana" w:cs="Arial"/>
          <w:sz w:val="18"/>
          <w:szCs w:val="18"/>
        </w:rPr>
        <w:t>concessie</w:t>
      </w:r>
      <w:r w:rsidR="00547D8D" w:rsidRPr="00B506BB">
        <w:rPr>
          <w:rFonts w:ascii="Verdana" w:hAnsi="Verdana" w:cs="Arial"/>
          <w:sz w:val="18"/>
          <w:szCs w:val="18"/>
        </w:rPr>
        <w:t>opdracht aan Opdrachtnemer te gunnen.</w:t>
      </w:r>
      <w:r w:rsidR="00ED7E18">
        <w:rPr>
          <w:rFonts w:ascii="Verdana" w:hAnsi="Verdana" w:cs="Arial"/>
          <w:sz w:val="18"/>
          <w:szCs w:val="18"/>
        </w:rPr>
        <w:t xml:space="preserve"> De inschrijving kwalificeert zich als inschrijving </w:t>
      </w:r>
      <w:r w:rsidR="00ED7E18" w:rsidRPr="008144ED">
        <w:rPr>
          <w:rFonts w:ascii="Verdana" w:hAnsi="Verdana" w:cs="Arial"/>
          <w:sz w:val="18"/>
          <w:szCs w:val="18"/>
        </w:rPr>
        <w:t xml:space="preserve">met </w:t>
      </w:r>
      <w:r w:rsidR="00ED7E18" w:rsidRPr="008144ED">
        <w:rPr>
          <w:rFonts w:ascii="Verdana" w:hAnsi="Verdana" w:cs="Arial"/>
          <w:sz w:val="18"/>
          <w:szCs w:val="18"/>
          <w:lang w:val="nl"/>
        </w:rPr>
        <w:t>laagste prijs</w:t>
      </w:r>
      <w:r w:rsidR="008144ED" w:rsidRPr="008144ED">
        <w:rPr>
          <w:rFonts w:ascii="Verdana" w:hAnsi="Verdana" w:cs="Arial"/>
          <w:sz w:val="18"/>
          <w:szCs w:val="18"/>
          <w:lang w:val="nl"/>
        </w:rPr>
        <w:t xml:space="preserve"> zijnde hoogste afdracht</w:t>
      </w:r>
      <w:r w:rsidR="003D5EC3" w:rsidRPr="008144ED">
        <w:rPr>
          <w:rFonts w:ascii="Verdana" w:hAnsi="Verdana" w:cs="Arial"/>
          <w:sz w:val="18"/>
          <w:szCs w:val="18"/>
          <w:lang w:val="nl"/>
        </w:rPr>
        <w:t>;</w:t>
      </w:r>
    </w:p>
    <w:p w14:paraId="73E45783" w14:textId="34829501" w:rsidR="003D5EC3" w:rsidRPr="00B506BB" w:rsidRDefault="003D5EC3" w:rsidP="003B3249">
      <w:pPr>
        <w:numPr>
          <w:ilvl w:val="0"/>
          <w:numId w:val="36"/>
        </w:numPr>
        <w:spacing w:line="276" w:lineRule="auto"/>
        <w:jc w:val="both"/>
        <w:rPr>
          <w:rFonts w:ascii="Verdana" w:hAnsi="Verdana" w:cs="Arial"/>
          <w:sz w:val="18"/>
          <w:szCs w:val="18"/>
        </w:rPr>
      </w:pPr>
      <w:r w:rsidRPr="008144ED">
        <w:rPr>
          <w:rFonts w:ascii="Verdana" w:hAnsi="Verdana" w:cs="Arial"/>
          <w:sz w:val="18"/>
          <w:szCs w:val="18"/>
        </w:rPr>
        <w:t>Partijen de tussen hen gemaakte afspraken wensen vast te leggen in een overeenkomst</w:t>
      </w:r>
      <w:r>
        <w:rPr>
          <w:rFonts w:ascii="Verdana" w:hAnsi="Verdana" w:cs="Arial"/>
          <w:sz w:val="18"/>
          <w:szCs w:val="18"/>
        </w:rPr>
        <w:t>;</w:t>
      </w:r>
    </w:p>
    <w:p w14:paraId="19FE33E1" w14:textId="6846E643" w:rsidR="00576721" w:rsidRDefault="00547D8D" w:rsidP="003B3249">
      <w:pPr>
        <w:numPr>
          <w:ilvl w:val="0"/>
          <w:numId w:val="36"/>
        </w:numPr>
        <w:suppressAutoHyphens/>
        <w:spacing w:line="276" w:lineRule="auto"/>
        <w:ind w:right="-1"/>
        <w:jc w:val="both"/>
        <w:rPr>
          <w:rFonts w:ascii="Verdana" w:hAnsi="Verdana" w:cs="Arial"/>
          <w:sz w:val="18"/>
          <w:szCs w:val="18"/>
          <w:lang w:val="nl"/>
        </w:rPr>
      </w:pPr>
      <w:r w:rsidRPr="00B506BB">
        <w:rPr>
          <w:rFonts w:ascii="Verdana" w:hAnsi="Verdana" w:cs="Arial"/>
          <w:sz w:val="18"/>
          <w:szCs w:val="18"/>
        </w:rPr>
        <w:t>Deze Overeenkomst en de daarbij behorende Bijlagen de bepalingen bevatten die van toepassing zullen zijn op de te verrichten Diensten</w:t>
      </w:r>
      <w:r w:rsidR="00F9743C">
        <w:rPr>
          <w:rFonts w:ascii="Verdana" w:hAnsi="Verdana" w:cs="Arial"/>
          <w:sz w:val="18"/>
          <w:szCs w:val="18"/>
        </w:rPr>
        <w:t xml:space="preserve"> en </w:t>
      </w:r>
      <w:r w:rsidRPr="00B506BB">
        <w:rPr>
          <w:rFonts w:ascii="Verdana" w:hAnsi="Verdana" w:cs="Arial"/>
          <w:sz w:val="18"/>
          <w:szCs w:val="18"/>
        </w:rPr>
        <w:t>werkzaamheden door Opdrachtnemer</w:t>
      </w:r>
      <w:r w:rsidR="003B3249">
        <w:rPr>
          <w:rFonts w:ascii="Verdana" w:hAnsi="Verdana" w:cs="Arial"/>
          <w:sz w:val="18"/>
          <w:szCs w:val="18"/>
        </w:rPr>
        <w:t>;</w:t>
      </w:r>
      <w:r w:rsidR="00576721" w:rsidRPr="00576721">
        <w:rPr>
          <w:rFonts w:ascii="Verdana" w:hAnsi="Verdana" w:cs="Arial"/>
          <w:sz w:val="18"/>
          <w:szCs w:val="18"/>
          <w:lang w:val="nl"/>
        </w:rPr>
        <w:t xml:space="preserve"> </w:t>
      </w:r>
    </w:p>
    <w:p w14:paraId="4818F8CF" w14:textId="4FC7AE03" w:rsidR="00096F0C" w:rsidRDefault="00096F0C" w:rsidP="003B3249">
      <w:pPr>
        <w:numPr>
          <w:ilvl w:val="0"/>
          <w:numId w:val="36"/>
        </w:numPr>
        <w:suppressAutoHyphens/>
        <w:spacing w:line="276" w:lineRule="auto"/>
        <w:ind w:right="-1"/>
        <w:jc w:val="both"/>
        <w:rPr>
          <w:rFonts w:ascii="Verdana" w:hAnsi="Verdana" w:cs="Arial"/>
          <w:sz w:val="18"/>
          <w:szCs w:val="18"/>
          <w:lang w:val="nl"/>
        </w:rPr>
      </w:pPr>
      <w:r>
        <w:rPr>
          <w:rFonts w:ascii="Verdana" w:hAnsi="Verdana" w:cs="Arial"/>
          <w:sz w:val="18"/>
          <w:szCs w:val="18"/>
          <w:lang w:val="nl"/>
        </w:rPr>
        <w:t>Een concessieopdracht inhoudt dat deze voor rekening en risico van Opdrachtnemer wordt uitgevoerd</w:t>
      </w:r>
      <w:r w:rsidR="003B3249">
        <w:rPr>
          <w:rFonts w:ascii="Verdana" w:hAnsi="Verdana" w:cs="Arial"/>
          <w:sz w:val="18"/>
          <w:szCs w:val="18"/>
          <w:lang w:val="nl"/>
        </w:rPr>
        <w:t>;</w:t>
      </w:r>
    </w:p>
    <w:p w14:paraId="010DEE47" w14:textId="4471689C" w:rsidR="00547D8D" w:rsidRPr="00164734" w:rsidRDefault="00576721" w:rsidP="003B3249">
      <w:pPr>
        <w:numPr>
          <w:ilvl w:val="0"/>
          <w:numId w:val="36"/>
        </w:numPr>
        <w:suppressAutoHyphens/>
        <w:spacing w:line="276" w:lineRule="auto"/>
        <w:ind w:right="-1"/>
        <w:jc w:val="both"/>
        <w:rPr>
          <w:rFonts w:ascii="Verdana" w:hAnsi="Verdana" w:cs="Arial"/>
          <w:sz w:val="18"/>
          <w:szCs w:val="18"/>
          <w:lang w:val="nl"/>
        </w:rPr>
      </w:pPr>
      <w:bookmarkStart w:id="0" w:name="_Hlk139362159"/>
      <w:r w:rsidRPr="00B506BB">
        <w:rPr>
          <w:rFonts w:ascii="Verdana" w:hAnsi="Verdana" w:cs="Arial"/>
          <w:sz w:val="18"/>
          <w:szCs w:val="18"/>
          <w:lang w:val="nl"/>
        </w:rPr>
        <w:t xml:space="preserve">In deze Overeenkomst wordt een aantal begrippen met een beginhoofdletter gebruikt. Aan deze begrippen komt de betekenis toe die hieraan wordt gegeven in de </w:t>
      </w:r>
      <w:r w:rsidR="00164734" w:rsidRPr="00164734">
        <w:rPr>
          <w:rFonts w:ascii="Verdana" w:hAnsi="Verdana" w:cs="Arial"/>
          <w:sz w:val="18"/>
          <w:szCs w:val="18"/>
        </w:rPr>
        <w:t xml:space="preserve">Algemene Inkoopvoorwaarden gemeente </w:t>
      </w:r>
      <w:r w:rsidR="00057885">
        <w:rPr>
          <w:rFonts w:ascii="Verdana" w:hAnsi="Verdana" w:cs="Arial"/>
          <w:sz w:val="18"/>
          <w:szCs w:val="18"/>
        </w:rPr>
        <w:t>Vlaardingen 2022</w:t>
      </w:r>
      <w:r w:rsidR="00164734" w:rsidRPr="00164734">
        <w:rPr>
          <w:rFonts w:ascii="Verdana" w:hAnsi="Verdana" w:cs="Arial"/>
          <w:sz w:val="18"/>
          <w:szCs w:val="18"/>
        </w:rPr>
        <w:t xml:space="preserve"> </w:t>
      </w:r>
      <w:r w:rsidR="00A00770" w:rsidRPr="00164734">
        <w:rPr>
          <w:rFonts w:ascii="Verdana" w:hAnsi="Verdana" w:cs="Arial"/>
          <w:sz w:val="18"/>
          <w:szCs w:val="18"/>
          <w:lang w:val="nl"/>
        </w:rPr>
        <w:t xml:space="preserve">(hierna: Algemene </w:t>
      </w:r>
      <w:r w:rsidR="00983632" w:rsidRPr="00164734">
        <w:rPr>
          <w:rFonts w:ascii="Verdana" w:hAnsi="Verdana" w:cs="Arial"/>
          <w:sz w:val="18"/>
          <w:szCs w:val="18"/>
          <w:lang w:val="nl"/>
        </w:rPr>
        <w:t>I</w:t>
      </w:r>
      <w:r w:rsidR="00A00770" w:rsidRPr="00164734">
        <w:rPr>
          <w:rFonts w:ascii="Verdana" w:hAnsi="Verdana" w:cs="Arial"/>
          <w:sz w:val="18"/>
          <w:szCs w:val="18"/>
          <w:lang w:val="nl"/>
        </w:rPr>
        <w:t>nkoopvoorwaarden)</w:t>
      </w:r>
      <w:r w:rsidR="00ED7E18" w:rsidRPr="00164734">
        <w:rPr>
          <w:rFonts w:ascii="Verdana" w:hAnsi="Verdana" w:cs="Arial"/>
          <w:sz w:val="18"/>
          <w:szCs w:val="18"/>
          <w:lang w:val="nl"/>
        </w:rPr>
        <w:t xml:space="preserve"> tenzij hiervan in deze Overeenkomst schriftelijk is afgeweken</w:t>
      </w:r>
      <w:r w:rsidRPr="00164734">
        <w:rPr>
          <w:rFonts w:ascii="Verdana" w:hAnsi="Verdana" w:cs="Arial"/>
          <w:sz w:val="18"/>
          <w:szCs w:val="18"/>
          <w:lang w:val="nl"/>
        </w:rPr>
        <w:t>.</w:t>
      </w:r>
      <w:r w:rsidR="00ED7E18" w:rsidRPr="00164734">
        <w:rPr>
          <w:rFonts w:ascii="Verdana" w:hAnsi="Verdana" w:cs="Arial"/>
          <w:sz w:val="18"/>
          <w:szCs w:val="18"/>
          <w:lang w:val="nl"/>
        </w:rPr>
        <w:t xml:space="preserve"> De begrippen kunnen zonder verlies van inhoudelijke betekenins in enkelvoud of meervoud worden gebruikt</w:t>
      </w:r>
      <w:r w:rsidR="003D5EC3" w:rsidRPr="00164734">
        <w:rPr>
          <w:rFonts w:ascii="Verdana" w:hAnsi="Verdana" w:cs="Arial"/>
          <w:sz w:val="18"/>
          <w:szCs w:val="18"/>
          <w:lang w:val="nl"/>
        </w:rPr>
        <w:t>;</w:t>
      </w:r>
    </w:p>
    <w:p w14:paraId="57D04292" w14:textId="6BE4490A" w:rsidR="00D14A61" w:rsidRPr="00164734" w:rsidRDefault="006A72EF" w:rsidP="003B3249">
      <w:pPr>
        <w:numPr>
          <w:ilvl w:val="0"/>
          <w:numId w:val="36"/>
        </w:numPr>
        <w:suppressAutoHyphens/>
        <w:spacing w:line="276" w:lineRule="auto"/>
        <w:ind w:right="-1"/>
        <w:jc w:val="both"/>
        <w:rPr>
          <w:rFonts w:ascii="Verdana" w:hAnsi="Verdana" w:cs="Arial"/>
          <w:sz w:val="18"/>
          <w:szCs w:val="18"/>
          <w:lang w:val="nl"/>
        </w:rPr>
      </w:pPr>
      <w:r w:rsidRPr="00164734">
        <w:rPr>
          <w:rFonts w:ascii="Verdana" w:hAnsi="Verdana" w:cs="Arial"/>
          <w:sz w:val="18"/>
          <w:szCs w:val="18"/>
          <w:lang w:val="nl"/>
        </w:rPr>
        <w:t>In deze Overeenkomst</w:t>
      </w:r>
      <w:r w:rsidR="003B3249" w:rsidRPr="00164734">
        <w:rPr>
          <w:rFonts w:ascii="Verdana" w:hAnsi="Verdana" w:cs="Arial"/>
          <w:sz w:val="18"/>
          <w:szCs w:val="18"/>
          <w:lang w:val="nl"/>
        </w:rPr>
        <w:t xml:space="preserve"> en bijlagen</w:t>
      </w:r>
      <w:r w:rsidRPr="00164734">
        <w:rPr>
          <w:rFonts w:ascii="Verdana" w:hAnsi="Verdana" w:cs="Arial"/>
          <w:sz w:val="18"/>
          <w:szCs w:val="18"/>
          <w:lang w:val="nl"/>
        </w:rPr>
        <w:t xml:space="preserve"> is het begrip ‘Gemeente</w:t>
      </w:r>
      <w:r w:rsidR="002039FF">
        <w:rPr>
          <w:rFonts w:ascii="Verdana" w:hAnsi="Verdana" w:cs="Arial"/>
          <w:sz w:val="18"/>
          <w:szCs w:val="18"/>
          <w:lang w:val="nl"/>
        </w:rPr>
        <w:t xml:space="preserve"> Vlaardingen</w:t>
      </w:r>
      <w:r w:rsidRPr="00164734">
        <w:rPr>
          <w:rFonts w:ascii="Verdana" w:hAnsi="Verdana" w:cs="Arial"/>
          <w:sz w:val="18"/>
          <w:szCs w:val="18"/>
          <w:lang w:val="nl"/>
        </w:rPr>
        <w:t>’ synoniem aan ‘Opdrachtgever’.</w:t>
      </w:r>
      <w:bookmarkEnd w:id="0"/>
    </w:p>
    <w:p w14:paraId="13FCEB64" w14:textId="77777777" w:rsidR="00122BC9" w:rsidRPr="003B3249" w:rsidRDefault="009718E1" w:rsidP="003B3249">
      <w:pPr>
        <w:pStyle w:val="Kop1"/>
      </w:pPr>
      <w:r w:rsidRPr="003B3249">
        <w:t>KOMEN OVEREEN</w:t>
      </w:r>
      <w:r w:rsidR="00122BC9" w:rsidRPr="003B3249">
        <w:t xml:space="preserve">: </w:t>
      </w:r>
    </w:p>
    <w:p w14:paraId="527B2D29" w14:textId="0404ECE0" w:rsidR="00122BC9" w:rsidRPr="003B3249" w:rsidRDefault="00122BC9" w:rsidP="003B3249">
      <w:pPr>
        <w:pStyle w:val="Kop2"/>
      </w:pPr>
      <w:r w:rsidRPr="003B3249">
        <w:t>Voorwerp van de Overeenkomst</w:t>
      </w:r>
    </w:p>
    <w:p w14:paraId="0850DD5F" w14:textId="77777777" w:rsidR="00A94AE8" w:rsidRDefault="006A72EF" w:rsidP="00116C68">
      <w:pPr>
        <w:numPr>
          <w:ilvl w:val="1"/>
          <w:numId w:val="7"/>
        </w:numPr>
        <w:suppressAutoHyphens/>
        <w:spacing w:line="276" w:lineRule="auto"/>
        <w:ind w:left="720" w:right="-1" w:hanging="720"/>
        <w:jc w:val="both"/>
        <w:rPr>
          <w:rFonts w:ascii="Verdana" w:hAnsi="Verdana" w:cs="Arial"/>
          <w:sz w:val="18"/>
          <w:szCs w:val="18"/>
          <w:lang w:val="nl"/>
        </w:rPr>
      </w:pPr>
      <w:r>
        <w:rPr>
          <w:rFonts w:ascii="Verdana" w:hAnsi="Verdana" w:cs="Arial"/>
          <w:sz w:val="18"/>
          <w:szCs w:val="18"/>
          <w:lang w:val="nl"/>
        </w:rPr>
        <w:t>Gemeente</w:t>
      </w:r>
      <w:r w:rsidR="00122BC9" w:rsidRPr="00B506BB">
        <w:rPr>
          <w:rFonts w:ascii="Verdana" w:hAnsi="Verdana" w:cs="Arial"/>
          <w:sz w:val="18"/>
          <w:szCs w:val="18"/>
          <w:lang w:val="nl"/>
        </w:rPr>
        <w:t xml:space="preserve"> verleent aan </w:t>
      </w:r>
      <w:r w:rsidR="00D42615">
        <w:rPr>
          <w:rFonts w:ascii="Verdana" w:hAnsi="Verdana" w:cs="Arial"/>
          <w:sz w:val="18"/>
          <w:szCs w:val="18"/>
          <w:lang w:val="nl"/>
        </w:rPr>
        <w:t>O</w:t>
      </w:r>
      <w:r w:rsidR="00122BC9" w:rsidRPr="00B506BB">
        <w:rPr>
          <w:rFonts w:ascii="Verdana" w:hAnsi="Verdana" w:cs="Arial"/>
          <w:sz w:val="18"/>
          <w:szCs w:val="18"/>
          <w:lang w:val="nl"/>
        </w:rPr>
        <w:t xml:space="preserve">pdrachtnemer opdracht tot </w:t>
      </w:r>
      <w:r w:rsidR="00020CCC">
        <w:rPr>
          <w:rFonts w:ascii="Verdana" w:hAnsi="Verdana" w:cs="Arial"/>
          <w:sz w:val="18"/>
          <w:szCs w:val="18"/>
          <w:lang w:val="nl"/>
        </w:rPr>
        <w:t>de concessie voor</w:t>
      </w:r>
      <w:r w:rsidR="00122BC9" w:rsidRPr="00B506BB">
        <w:rPr>
          <w:rFonts w:ascii="Verdana" w:hAnsi="Verdana" w:cs="Arial"/>
          <w:sz w:val="18"/>
          <w:szCs w:val="18"/>
          <w:lang w:val="nl"/>
        </w:rPr>
        <w:t xml:space="preserve"> </w:t>
      </w:r>
      <w:r w:rsidR="007155A0">
        <w:rPr>
          <w:rFonts w:ascii="Verdana" w:hAnsi="Verdana" w:cs="Arial"/>
          <w:sz w:val="18"/>
          <w:szCs w:val="18"/>
          <w:lang w:val="nl"/>
        </w:rPr>
        <w:t>D</w:t>
      </w:r>
      <w:r w:rsidR="00122BC9" w:rsidRPr="00B506BB">
        <w:rPr>
          <w:rFonts w:ascii="Verdana" w:hAnsi="Verdana" w:cs="Arial"/>
          <w:sz w:val="18"/>
          <w:szCs w:val="18"/>
          <w:lang w:val="nl"/>
        </w:rPr>
        <w:t>iensten overeenkomstig</w:t>
      </w:r>
      <w:r w:rsidR="00A94AE8">
        <w:rPr>
          <w:rFonts w:ascii="Verdana" w:hAnsi="Verdana" w:cs="Arial"/>
          <w:sz w:val="18"/>
          <w:szCs w:val="18"/>
          <w:lang w:val="nl"/>
        </w:rPr>
        <w:t>:</w:t>
      </w:r>
    </w:p>
    <w:p w14:paraId="0F0B2B62" w14:textId="63A3182E" w:rsidR="00A94AE8" w:rsidRDefault="00A94AE8" w:rsidP="00A94AE8">
      <w:pPr>
        <w:numPr>
          <w:ilvl w:val="1"/>
          <w:numId w:val="20"/>
        </w:numPr>
        <w:suppressAutoHyphens/>
        <w:spacing w:line="276" w:lineRule="auto"/>
        <w:ind w:left="1097" w:right="-1"/>
        <w:jc w:val="both"/>
        <w:rPr>
          <w:rFonts w:ascii="Verdana" w:hAnsi="Verdana" w:cs="Arial"/>
          <w:sz w:val="18"/>
          <w:szCs w:val="18"/>
          <w:lang w:val="nl"/>
        </w:rPr>
      </w:pPr>
      <w:bookmarkStart w:id="1" w:name="_Hlk139362050"/>
      <w:r>
        <w:rPr>
          <w:rFonts w:ascii="Verdana" w:hAnsi="Verdana" w:cs="Arial"/>
          <w:sz w:val="18"/>
          <w:szCs w:val="18"/>
          <w:lang w:val="nl"/>
        </w:rPr>
        <w:t>D</w:t>
      </w:r>
      <w:r w:rsidR="00122BC9" w:rsidRPr="00B506BB">
        <w:rPr>
          <w:rFonts w:ascii="Verdana" w:hAnsi="Verdana" w:cs="Arial"/>
          <w:sz w:val="18"/>
          <w:szCs w:val="18"/>
          <w:lang w:val="nl"/>
        </w:rPr>
        <w:t xml:space="preserve">e </w:t>
      </w:r>
      <w:r w:rsidR="00A7719F">
        <w:rPr>
          <w:rFonts w:ascii="Verdana" w:hAnsi="Verdana" w:cs="Arial"/>
          <w:sz w:val="18"/>
          <w:szCs w:val="18"/>
          <w:lang w:val="nl"/>
        </w:rPr>
        <w:t>aanbestedingsleidraad inclusief bijlagen</w:t>
      </w:r>
      <w:r w:rsidR="00122BC9" w:rsidRPr="00B506BB">
        <w:rPr>
          <w:rFonts w:ascii="Verdana" w:hAnsi="Verdana" w:cs="Arial"/>
          <w:sz w:val="18"/>
          <w:szCs w:val="18"/>
          <w:lang w:val="nl"/>
        </w:rPr>
        <w:t xml:space="preserve"> van </w:t>
      </w:r>
      <w:r w:rsidR="002039FF">
        <w:rPr>
          <w:rFonts w:ascii="Verdana" w:hAnsi="Verdana" w:cs="Arial"/>
          <w:sz w:val="18"/>
          <w:szCs w:val="18"/>
          <w:lang w:val="nl"/>
        </w:rPr>
        <w:t>Opdrachtgever</w:t>
      </w:r>
      <w:r w:rsidR="002039FF" w:rsidRPr="00B506BB">
        <w:rPr>
          <w:rFonts w:ascii="Verdana" w:hAnsi="Verdana" w:cs="Arial"/>
          <w:sz w:val="18"/>
          <w:szCs w:val="18"/>
          <w:lang w:val="nl"/>
        </w:rPr>
        <w:t xml:space="preserve"> </w:t>
      </w:r>
      <w:r w:rsidR="00122BC9" w:rsidRPr="00B506BB">
        <w:rPr>
          <w:rFonts w:ascii="Verdana" w:hAnsi="Verdana" w:cs="Arial"/>
          <w:sz w:val="18"/>
          <w:szCs w:val="18"/>
          <w:lang w:val="nl"/>
        </w:rPr>
        <w:t>d.</w:t>
      </w:r>
      <w:r w:rsidR="00B4329B" w:rsidRPr="00B506BB">
        <w:rPr>
          <w:rFonts w:ascii="Verdana" w:hAnsi="Verdana" w:cs="Arial"/>
          <w:sz w:val="18"/>
          <w:szCs w:val="18"/>
          <w:lang w:val="nl"/>
        </w:rPr>
        <w:t xml:space="preserve">d. </w:t>
      </w:r>
      <w:r w:rsidR="00B4329B" w:rsidRPr="00B506BB">
        <w:rPr>
          <w:rFonts w:ascii="Verdana" w:hAnsi="Verdana" w:cs="Arial"/>
          <w:sz w:val="18"/>
          <w:szCs w:val="18"/>
          <w:highlight w:val="yellow"/>
          <w:lang w:val="nl"/>
        </w:rPr>
        <w:t>[…datum…]</w:t>
      </w:r>
      <w:r w:rsidR="006C58E4" w:rsidRPr="00B506BB">
        <w:rPr>
          <w:rFonts w:ascii="Verdana" w:hAnsi="Verdana" w:cs="Arial"/>
          <w:sz w:val="18"/>
          <w:szCs w:val="18"/>
          <w:lang w:val="nl"/>
        </w:rPr>
        <w:t xml:space="preserve">, kenmerk </w:t>
      </w:r>
      <w:r w:rsidR="00B506BB" w:rsidRPr="00B506BB">
        <w:rPr>
          <w:rFonts w:ascii="Verdana" w:hAnsi="Verdana" w:cs="Arial"/>
          <w:sz w:val="18"/>
          <w:szCs w:val="18"/>
          <w:highlight w:val="yellow"/>
          <w:lang w:val="nl"/>
        </w:rPr>
        <w:t>&lt;nummer&gt;</w:t>
      </w:r>
      <w:r w:rsidR="00A7719F">
        <w:rPr>
          <w:rFonts w:ascii="Verdana" w:hAnsi="Verdana" w:cs="Arial"/>
          <w:sz w:val="18"/>
          <w:szCs w:val="18"/>
          <w:lang w:val="nl"/>
        </w:rPr>
        <w:t>;</w:t>
      </w:r>
    </w:p>
    <w:p w14:paraId="3A8BF8A3" w14:textId="77777777" w:rsidR="00122BC9" w:rsidRDefault="00A94AE8" w:rsidP="00A94AE8">
      <w:pPr>
        <w:numPr>
          <w:ilvl w:val="1"/>
          <w:numId w:val="20"/>
        </w:numPr>
        <w:suppressAutoHyphens/>
        <w:spacing w:line="276" w:lineRule="auto"/>
        <w:ind w:left="1097" w:right="-1"/>
        <w:jc w:val="both"/>
        <w:rPr>
          <w:rFonts w:ascii="Verdana" w:hAnsi="Verdana" w:cs="Arial"/>
          <w:sz w:val="18"/>
          <w:szCs w:val="18"/>
          <w:lang w:val="nl"/>
        </w:rPr>
      </w:pPr>
      <w:r>
        <w:rPr>
          <w:rFonts w:ascii="Verdana" w:hAnsi="Verdana" w:cs="Arial"/>
          <w:sz w:val="18"/>
          <w:szCs w:val="18"/>
          <w:lang w:val="nl"/>
        </w:rPr>
        <w:t xml:space="preserve">De </w:t>
      </w:r>
      <w:r w:rsidR="00122BC9" w:rsidRPr="00B506BB">
        <w:rPr>
          <w:rFonts w:ascii="Verdana" w:hAnsi="Verdana" w:cs="Arial"/>
          <w:sz w:val="18"/>
          <w:szCs w:val="18"/>
          <w:lang w:val="nl"/>
        </w:rPr>
        <w:t xml:space="preserve">door </w:t>
      </w:r>
      <w:r>
        <w:rPr>
          <w:rFonts w:ascii="Verdana" w:hAnsi="Verdana" w:cs="Arial"/>
          <w:sz w:val="18"/>
          <w:szCs w:val="18"/>
          <w:lang w:val="nl"/>
        </w:rPr>
        <w:t>O</w:t>
      </w:r>
      <w:r w:rsidR="00122BC9" w:rsidRPr="00B506BB">
        <w:rPr>
          <w:rFonts w:ascii="Verdana" w:hAnsi="Verdana" w:cs="Arial"/>
          <w:sz w:val="18"/>
          <w:szCs w:val="18"/>
          <w:lang w:val="nl"/>
        </w:rPr>
        <w:t xml:space="preserve">pdrachtnemer uitgebrachte </w:t>
      </w:r>
      <w:r w:rsidR="001E56F2">
        <w:rPr>
          <w:rFonts w:ascii="Verdana" w:hAnsi="Verdana" w:cs="Arial"/>
          <w:sz w:val="18"/>
          <w:szCs w:val="18"/>
          <w:lang w:val="nl"/>
        </w:rPr>
        <w:t>inschrijving</w:t>
      </w:r>
      <w:r w:rsidR="00122BC9" w:rsidRPr="00B506BB">
        <w:rPr>
          <w:rFonts w:ascii="Verdana" w:hAnsi="Verdana" w:cs="Arial"/>
          <w:sz w:val="18"/>
          <w:szCs w:val="18"/>
          <w:lang w:val="nl"/>
        </w:rPr>
        <w:t xml:space="preserve"> d.d</w:t>
      </w:r>
      <w:r w:rsidR="00B4329B" w:rsidRPr="00B506BB">
        <w:rPr>
          <w:rFonts w:ascii="Verdana" w:hAnsi="Verdana" w:cs="Arial"/>
          <w:sz w:val="18"/>
          <w:szCs w:val="18"/>
          <w:lang w:val="nl"/>
        </w:rPr>
        <w:t xml:space="preserve">. </w:t>
      </w:r>
      <w:r w:rsidR="00B4329B" w:rsidRPr="00B506BB">
        <w:rPr>
          <w:rFonts w:ascii="Verdana" w:hAnsi="Verdana" w:cs="Arial"/>
          <w:sz w:val="18"/>
          <w:szCs w:val="18"/>
          <w:highlight w:val="yellow"/>
          <w:lang w:val="nl"/>
        </w:rPr>
        <w:t>[…datum…]</w:t>
      </w:r>
      <w:r w:rsidR="006C58E4" w:rsidRPr="00B506BB">
        <w:rPr>
          <w:rFonts w:ascii="Verdana" w:hAnsi="Verdana" w:cs="Arial"/>
          <w:sz w:val="18"/>
          <w:szCs w:val="18"/>
          <w:lang w:val="nl"/>
        </w:rPr>
        <w:t xml:space="preserve">, kenmerk </w:t>
      </w:r>
      <w:r w:rsidR="00B506BB" w:rsidRPr="00B506BB">
        <w:rPr>
          <w:rFonts w:ascii="Verdana" w:hAnsi="Verdana" w:cs="Arial"/>
          <w:sz w:val="18"/>
          <w:szCs w:val="18"/>
          <w:highlight w:val="yellow"/>
          <w:lang w:val="nl"/>
        </w:rPr>
        <w:t>&lt;nummer&gt;</w:t>
      </w:r>
      <w:r w:rsidR="00122BC9" w:rsidRPr="00B506BB">
        <w:rPr>
          <w:rFonts w:ascii="Verdana" w:hAnsi="Verdana" w:cs="Arial"/>
          <w:sz w:val="18"/>
          <w:szCs w:val="18"/>
          <w:lang w:val="nl"/>
        </w:rPr>
        <w:t>.</w:t>
      </w:r>
    </w:p>
    <w:p w14:paraId="26CE5B3C" w14:textId="77777777" w:rsidR="00B3025B" w:rsidRPr="00B506BB" w:rsidRDefault="00B3025B" w:rsidP="003B3249">
      <w:pPr>
        <w:suppressAutoHyphens/>
        <w:spacing w:after="240" w:line="276" w:lineRule="auto"/>
        <w:ind w:left="737" w:right="-1"/>
        <w:jc w:val="both"/>
        <w:rPr>
          <w:rFonts w:ascii="Verdana" w:hAnsi="Verdana" w:cs="Arial"/>
          <w:sz w:val="18"/>
          <w:szCs w:val="18"/>
          <w:lang w:val="nl"/>
        </w:rPr>
      </w:pPr>
      <w:bookmarkStart w:id="2" w:name="_Hlk139362138"/>
      <w:r>
        <w:rPr>
          <w:rFonts w:ascii="Verdana" w:hAnsi="Verdana" w:cs="Arial"/>
          <w:sz w:val="18"/>
          <w:szCs w:val="18"/>
          <w:lang w:val="nl"/>
        </w:rPr>
        <w:t xml:space="preserve">Welke door beide Partijen zijn aanvaard door wijze van Inschrijving en gunning van de Opdracht. </w:t>
      </w:r>
    </w:p>
    <w:bookmarkEnd w:id="1"/>
    <w:bookmarkEnd w:id="2"/>
    <w:p w14:paraId="63756C71" w14:textId="0AAD04E7" w:rsidR="00122BC9" w:rsidRDefault="00783E67" w:rsidP="00116C68">
      <w:pPr>
        <w:numPr>
          <w:ilvl w:val="1"/>
          <w:numId w:val="7"/>
        </w:numPr>
        <w:suppressAutoHyphens/>
        <w:spacing w:line="276" w:lineRule="auto"/>
        <w:ind w:left="709" w:hanging="709"/>
        <w:jc w:val="both"/>
        <w:rPr>
          <w:rFonts w:ascii="Verdana" w:hAnsi="Verdana" w:cs="Arial"/>
          <w:sz w:val="18"/>
          <w:szCs w:val="18"/>
          <w:lang w:val="nl"/>
        </w:rPr>
      </w:pPr>
      <w:r w:rsidRPr="00B506BB">
        <w:rPr>
          <w:rFonts w:ascii="Verdana" w:hAnsi="Verdana" w:cs="Arial"/>
          <w:sz w:val="18"/>
          <w:szCs w:val="18"/>
          <w:lang w:val="nl"/>
        </w:rPr>
        <w:lastRenderedPageBreak/>
        <w:t>De navolgende documenten vormen gezamenlijk de Overeenkomst. Voor zover deze documenten met elkaar in tegenspraak zijn, prevaleert het eerdergenoemde document boven het later genoemde:</w:t>
      </w:r>
    </w:p>
    <w:p w14:paraId="3DC3A34F" w14:textId="77777777" w:rsidR="00B506BB" w:rsidRPr="00B506BB" w:rsidRDefault="00B506BB" w:rsidP="00E07793">
      <w:pPr>
        <w:numPr>
          <w:ilvl w:val="0"/>
          <w:numId w:val="32"/>
        </w:numPr>
        <w:spacing w:line="276" w:lineRule="auto"/>
        <w:jc w:val="both"/>
        <w:rPr>
          <w:rFonts w:ascii="Verdana" w:hAnsi="Verdana" w:cs="Arial"/>
          <w:sz w:val="18"/>
          <w:szCs w:val="18"/>
        </w:rPr>
      </w:pPr>
      <w:r w:rsidRPr="00B506BB">
        <w:rPr>
          <w:rFonts w:ascii="Verdana" w:hAnsi="Verdana" w:cs="Arial"/>
          <w:sz w:val="18"/>
          <w:szCs w:val="18"/>
        </w:rPr>
        <w:t>Deze Overeenkomst</w:t>
      </w:r>
      <w:r w:rsidR="0003624E">
        <w:rPr>
          <w:rFonts w:ascii="Verdana" w:hAnsi="Verdana" w:cs="Arial"/>
          <w:sz w:val="18"/>
          <w:szCs w:val="18"/>
        </w:rPr>
        <w:t>;</w:t>
      </w:r>
    </w:p>
    <w:p w14:paraId="155CE8BD" w14:textId="77777777" w:rsidR="00B506BB" w:rsidRPr="00B506BB" w:rsidRDefault="00B506BB" w:rsidP="00E07793">
      <w:pPr>
        <w:numPr>
          <w:ilvl w:val="0"/>
          <w:numId w:val="32"/>
        </w:numPr>
        <w:spacing w:line="276" w:lineRule="auto"/>
        <w:jc w:val="both"/>
        <w:rPr>
          <w:rFonts w:ascii="Verdana" w:hAnsi="Verdana" w:cs="Arial"/>
          <w:sz w:val="18"/>
          <w:szCs w:val="18"/>
        </w:rPr>
      </w:pPr>
      <w:r w:rsidRPr="00B506BB">
        <w:rPr>
          <w:rFonts w:ascii="Verdana" w:hAnsi="Verdana" w:cs="Arial"/>
          <w:sz w:val="18"/>
          <w:szCs w:val="18"/>
        </w:rPr>
        <w:t>Nota van Inlichtingen d.d. &lt;</w:t>
      </w:r>
      <w:r w:rsidRPr="00B506BB">
        <w:rPr>
          <w:rFonts w:ascii="Verdana" w:hAnsi="Verdana" w:cs="Arial"/>
          <w:sz w:val="18"/>
          <w:szCs w:val="18"/>
          <w:highlight w:val="yellow"/>
        </w:rPr>
        <w:t>datum</w:t>
      </w:r>
      <w:r w:rsidRPr="00B506BB">
        <w:rPr>
          <w:rFonts w:ascii="Verdana" w:hAnsi="Verdana" w:cs="Arial"/>
          <w:sz w:val="18"/>
          <w:szCs w:val="18"/>
        </w:rPr>
        <w:t>&gt;</w:t>
      </w:r>
      <w:r w:rsidR="0003624E">
        <w:rPr>
          <w:rFonts w:ascii="Verdana" w:hAnsi="Verdana" w:cs="Arial"/>
          <w:sz w:val="18"/>
          <w:szCs w:val="18"/>
        </w:rPr>
        <w:t>;</w:t>
      </w:r>
    </w:p>
    <w:p w14:paraId="285968BD" w14:textId="77777777" w:rsidR="00B506BB" w:rsidRPr="00B506BB" w:rsidRDefault="00B506BB" w:rsidP="00E07793">
      <w:pPr>
        <w:numPr>
          <w:ilvl w:val="0"/>
          <w:numId w:val="32"/>
        </w:numPr>
        <w:spacing w:line="276" w:lineRule="auto"/>
        <w:jc w:val="both"/>
        <w:rPr>
          <w:rFonts w:ascii="Verdana" w:hAnsi="Verdana" w:cs="Arial"/>
          <w:sz w:val="18"/>
          <w:szCs w:val="18"/>
        </w:rPr>
      </w:pPr>
      <w:r w:rsidRPr="00B506BB">
        <w:rPr>
          <w:rFonts w:ascii="Verdana" w:hAnsi="Verdana" w:cs="Arial"/>
          <w:sz w:val="18"/>
          <w:szCs w:val="18"/>
        </w:rPr>
        <w:t xml:space="preserve">Aanbestedingsdocument </w:t>
      </w:r>
      <w:r w:rsidR="00692D9E">
        <w:rPr>
          <w:rFonts w:ascii="Verdana" w:hAnsi="Verdana" w:cs="Arial"/>
          <w:sz w:val="18"/>
          <w:szCs w:val="18"/>
        </w:rPr>
        <w:t>met</w:t>
      </w:r>
      <w:r w:rsidRPr="00B506BB">
        <w:rPr>
          <w:rFonts w:ascii="Verdana" w:hAnsi="Verdana" w:cs="Arial"/>
          <w:sz w:val="18"/>
          <w:szCs w:val="18"/>
        </w:rPr>
        <w:t xml:space="preserve"> bijbehorende Bijlagen</w:t>
      </w:r>
      <w:r w:rsidR="0003624E">
        <w:rPr>
          <w:rFonts w:ascii="Verdana" w:hAnsi="Verdana" w:cs="Arial"/>
          <w:sz w:val="18"/>
          <w:szCs w:val="18"/>
        </w:rPr>
        <w:t>;</w:t>
      </w:r>
    </w:p>
    <w:p w14:paraId="0913D87B" w14:textId="4DC6FC97" w:rsidR="00B506BB" w:rsidRPr="00057885" w:rsidRDefault="008B0F0B" w:rsidP="00E07793">
      <w:pPr>
        <w:numPr>
          <w:ilvl w:val="0"/>
          <w:numId w:val="32"/>
        </w:numPr>
        <w:spacing w:line="276" w:lineRule="auto"/>
        <w:jc w:val="both"/>
        <w:rPr>
          <w:rFonts w:ascii="Verdana" w:hAnsi="Verdana" w:cs="Arial"/>
          <w:sz w:val="18"/>
          <w:szCs w:val="18"/>
        </w:rPr>
      </w:pPr>
      <w:r w:rsidRPr="00057885">
        <w:rPr>
          <w:rFonts w:ascii="Verdana" w:hAnsi="Verdana" w:cs="Arial"/>
          <w:sz w:val="18"/>
          <w:szCs w:val="18"/>
        </w:rPr>
        <w:t>Algemene inkoopvoorwaarden</w:t>
      </w:r>
      <w:r w:rsidR="0003624E" w:rsidRPr="00057885">
        <w:rPr>
          <w:rFonts w:ascii="Verdana" w:hAnsi="Verdana" w:cs="Arial"/>
          <w:sz w:val="18"/>
          <w:szCs w:val="18"/>
        </w:rPr>
        <w:t>;</w:t>
      </w:r>
    </w:p>
    <w:p w14:paraId="5964948A" w14:textId="77777777" w:rsidR="00B506BB" w:rsidRDefault="00B506BB" w:rsidP="003B3249">
      <w:pPr>
        <w:numPr>
          <w:ilvl w:val="0"/>
          <w:numId w:val="32"/>
        </w:numPr>
        <w:spacing w:after="240" w:line="276" w:lineRule="auto"/>
        <w:jc w:val="both"/>
        <w:rPr>
          <w:rFonts w:ascii="Verdana" w:hAnsi="Verdana" w:cs="Arial"/>
          <w:sz w:val="18"/>
          <w:szCs w:val="18"/>
        </w:rPr>
      </w:pPr>
      <w:r w:rsidRPr="00B506BB">
        <w:rPr>
          <w:rFonts w:ascii="Verdana" w:hAnsi="Verdana" w:cs="Arial"/>
          <w:sz w:val="18"/>
          <w:szCs w:val="18"/>
        </w:rPr>
        <w:t xml:space="preserve">Digitale </w:t>
      </w:r>
      <w:r w:rsidR="00A7719F">
        <w:rPr>
          <w:rFonts w:ascii="Verdana" w:hAnsi="Verdana" w:cs="Arial"/>
          <w:sz w:val="18"/>
          <w:szCs w:val="18"/>
        </w:rPr>
        <w:t>inschrijving</w:t>
      </w:r>
      <w:r w:rsidRPr="00B506BB">
        <w:rPr>
          <w:rFonts w:ascii="Verdana" w:hAnsi="Verdana" w:cs="Arial"/>
          <w:sz w:val="18"/>
          <w:szCs w:val="18"/>
        </w:rPr>
        <w:t xml:space="preserve"> van Opdrachtnemer d.d. &lt;</w:t>
      </w:r>
      <w:r w:rsidRPr="00B506BB">
        <w:rPr>
          <w:rFonts w:ascii="Verdana" w:hAnsi="Verdana" w:cs="Arial"/>
          <w:sz w:val="18"/>
          <w:szCs w:val="18"/>
          <w:highlight w:val="yellow"/>
        </w:rPr>
        <w:t>datum</w:t>
      </w:r>
      <w:r w:rsidRPr="00B506BB">
        <w:rPr>
          <w:rFonts w:ascii="Verdana" w:hAnsi="Verdana" w:cs="Arial"/>
          <w:sz w:val="18"/>
          <w:szCs w:val="18"/>
        </w:rPr>
        <w:t>&gt;.</w:t>
      </w:r>
    </w:p>
    <w:p w14:paraId="4E97D644" w14:textId="77777777" w:rsidR="003D5EC3" w:rsidRDefault="003D5EC3" w:rsidP="003B3249">
      <w:pPr>
        <w:numPr>
          <w:ilvl w:val="1"/>
          <w:numId w:val="7"/>
        </w:numPr>
        <w:suppressAutoHyphens/>
        <w:spacing w:after="240" w:line="276" w:lineRule="auto"/>
        <w:ind w:left="709" w:hanging="709"/>
        <w:jc w:val="both"/>
        <w:rPr>
          <w:rFonts w:ascii="Verdana" w:hAnsi="Verdana" w:cs="Arial"/>
          <w:sz w:val="18"/>
          <w:szCs w:val="18"/>
          <w:lang w:val="nl"/>
        </w:rPr>
      </w:pPr>
      <w:proofErr w:type="gramStart"/>
      <w:r w:rsidRPr="39605B88">
        <w:rPr>
          <w:rFonts w:ascii="Verdana" w:hAnsi="Verdana" w:cs="Arial"/>
          <w:sz w:val="18"/>
          <w:szCs w:val="18"/>
          <w:lang w:val="nl"/>
        </w:rPr>
        <w:t>Indien</w:t>
      </w:r>
      <w:proofErr w:type="gramEnd"/>
      <w:r w:rsidRPr="39605B88">
        <w:rPr>
          <w:rFonts w:ascii="Verdana" w:hAnsi="Verdana" w:cs="Arial"/>
          <w:sz w:val="18"/>
          <w:szCs w:val="18"/>
          <w:lang w:val="nl"/>
        </w:rPr>
        <w:t xml:space="preserve"> echter op grond van een lager gerangschikt document hogere eisen aan de dienstverlening worden gesteld, gelden steeds de hogere eisen, tenzij in het hoger gerangschikte document is aangegeven, dat, en ten aanzien van welk specifiek onderdeel, van het lager gerangschikte document wordt afgeweken.</w:t>
      </w:r>
    </w:p>
    <w:p w14:paraId="55FDA77F" w14:textId="77777777" w:rsidR="002B75B3" w:rsidRDefault="002B75B3" w:rsidP="003B3249">
      <w:pPr>
        <w:numPr>
          <w:ilvl w:val="1"/>
          <w:numId w:val="7"/>
        </w:numPr>
        <w:suppressAutoHyphens/>
        <w:spacing w:after="240" w:line="276" w:lineRule="auto"/>
        <w:ind w:left="709" w:hanging="709"/>
        <w:jc w:val="both"/>
        <w:rPr>
          <w:rFonts w:ascii="Verdana" w:hAnsi="Verdana" w:cs="Arial"/>
          <w:sz w:val="18"/>
          <w:szCs w:val="18"/>
          <w:lang w:val="nl"/>
        </w:rPr>
      </w:pPr>
      <w:r w:rsidRPr="00E15952">
        <w:rPr>
          <w:rFonts w:ascii="Verdana" w:hAnsi="Verdana" w:cs="Arial"/>
          <w:sz w:val="18"/>
          <w:szCs w:val="18"/>
          <w:lang w:val="nl"/>
        </w:rPr>
        <w:t xml:space="preserve">De bij </w:t>
      </w:r>
      <w:r w:rsidR="00D56AAC" w:rsidRPr="00E15952">
        <w:rPr>
          <w:rFonts w:ascii="Verdana" w:hAnsi="Verdana" w:cs="Arial"/>
          <w:sz w:val="18"/>
          <w:szCs w:val="18"/>
          <w:lang w:val="nl"/>
        </w:rPr>
        <w:t>1.2</w:t>
      </w:r>
      <w:r w:rsidRPr="00E15952">
        <w:rPr>
          <w:rFonts w:ascii="Verdana" w:hAnsi="Verdana" w:cs="Arial"/>
          <w:sz w:val="18"/>
          <w:szCs w:val="18"/>
          <w:lang w:val="nl"/>
        </w:rPr>
        <w:t xml:space="preserve"> genoemde documenten maken onlosmakelijk deel uit van deze Overeenkomst en </w:t>
      </w:r>
      <w:r w:rsidRPr="00167BD4">
        <w:rPr>
          <w:rFonts w:ascii="Verdana" w:hAnsi="Verdana" w:cs="Arial"/>
          <w:sz w:val="18"/>
          <w:szCs w:val="18"/>
          <w:lang w:val="nl"/>
        </w:rPr>
        <w:t>worden niet separaat als bijlagen</w:t>
      </w:r>
      <w:r w:rsidRPr="00E15952">
        <w:rPr>
          <w:rFonts w:ascii="Verdana" w:hAnsi="Verdana" w:cs="Arial"/>
          <w:sz w:val="18"/>
          <w:szCs w:val="18"/>
          <w:lang w:val="nl"/>
        </w:rPr>
        <w:t xml:space="preserve"> aan deze Overeenkomst toegevoegd</w:t>
      </w:r>
      <w:r w:rsidR="00A94AE8">
        <w:rPr>
          <w:rFonts w:ascii="Verdana" w:hAnsi="Verdana" w:cs="Arial"/>
          <w:sz w:val="18"/>
          <w:szCs w:val="18"/>
          <w:lang w:val="nl"/>
        </w:rPr>
        <w:t xml:space="preserve"> </w:t>
      </w:r>
      <w:bookmarkStart w:id="3" w:name="_Hlk139362204"/>
      <w:r w:rsidR="00A94AE8">
        <w:rPr>
          <w:rFonts w:ascii="Verdana" w:hAnsi="Verdana" w:cs="Arial"/>
          <w:sz w:val="18"/>
          <w:szCs w:val="18"/>
          <w:lang w:val="nl"/>
        </w:rPr>
        <w:t>omdat deze bij beide Partijen bekend zijn als onderdeel van de gevolgde aanbestedingsprocedure</w:t>
      </w:r>
      <w:bookmarkEnd w:id="3"/>
      <w:r w:rsidRPr="00E15952">
        <w:rPr>
          <w:rFonts w:ascii="Verdana" w:hAnsi="Verdana" w:cs="Arial"/>
          <w:sz w:val="18"/>
          <w:szCs w:val="18"/>
          <w:lang w:val="nl"/>
        </w:rPr>
        <w:t>.</w:t>
      </w:r>
    </w:p>
    <w:p w14:paraId="1691171A" w14:textId="720A3B20" w:rsidR="003D5EC3" w:rsidRDefault="003D5EC3" w:rsidP="003B3249">
      <w:pPr>
        <w:numPr>
          <w:ilvl w:val="1"/>
          <w:numId w:val="7"/>
        </w:numPr>
        <w:suppressAutoHyphens/>
        <w:spacing w:after="240" w:line="276" w:lineRule="auto"/>
        <w:ind w:left="709" w:hanging="709"/>
        <w:jc w:val="both"/>
        <w:rPr>
          <w:rFonts w:ascii="Verdana" w:hAnsi="Verdana" w:cs="Arial"/>
          <w:sz w:val="18"/>
          <w:szCs w:val="18"/>
          <w:lang w:val="nl"/>
        </w:rPr>
      </w:pPr>
      <w:r w:rsidRPr="39605B88">
        <w:rPr>
          <w:rFonts w:ascii="Verdana" w:hAnsi="Verdana" w:cs="Arial"/>
          <w:sz w:val="18"/>
          <w:szCs w:val="18"/>
          <w:lang w:val="nl"/>
        </w:rPr>
        <w:t>Door ondertek</w:t>
      </w:r>
      <w:r w:rsidR="55DB6311" w:rsidRPr="39605B88">
        <w:rPr>
          <w:rFonts w:ascii="Verdana" w:hAnsi="Verdana" w:cs="Arial"/>
          <w:sz w:val="18"/>
          <w:szCs w:val="18"/>
          <w:lang w:val="nl"/>
        </w:rPr>
        <w:t>en</w:t>
      </w:r>
      <w:r w:rsidRPr="39605B88">
        <w:rPr>
          <w:rFonts w:ascii="Verdana" w:hAnsi="Verdana" w:cs="Arial"/>
          <w:sz w:val="18"/>
          <w:szCs w:val="18"/>
          <w:lang w:val="nl"/>
        </w:rPr>
        <w:t>ing van deze Overeenkomst vervallen alle eventueel eerder door P</w:t>
      </w:r>
      <w:r w:rsidR="007A1AB1" w:rsidRPr="39605B88">
        <w:rPr>
          <w:rFonts w:ascii="Verdana" w:hAnsi="Verdana" w:cs="Arial"/>
          <w:sz w:val="18"/>
          <w:szCs w:val="18"/>
          <w:lang w:val="nl"/>
        </w:rPr>
        <w:t>a</w:t>
      </w:r>
      <w:r w:rsidRPr="39605B88">
        <w:rPr>
          <w:rFonts w:ascii="Verdana" w:hAnsi="Verdana" w:cs="Arial"/>
          <w:sz w:val="18"/>
          <w:szCs w:val="18"/>
          <w:lang w:val="nl"/>
        </w:rPr>
        <w:t xml:space="preserve">rtijen gemaakte mondelinge dan wel schriftelijke afspraken </w:t>
      </w:r>
      <w:proofErr w:type="gramStart"/>
      <w:r w:rsidRPr="39605B88">
        <w:rPr>
          <w:rFonts w:ascii="Verdana" w:hAnsi="Verdana" w:cs="Arial"/>
          <w:sz w:val="18"/>
          <w:szCs w:val="18"/>
          <w:lang w:val="nl"/>
        </w:rPr>
        <w:t>omtrent</w:t>
      </w:r>
      <w:proofErr w:type="gramEnd"/>
      <w:r w:rsidRPr="39605B88">
        <w:rPr>
          <w:rFonts w:ascii="Verdana" w:hAnsi="Verdana" w:cs="Arial"/>
          <w:sz w:val="18"/>
          <w:szCs w:val="18"/>
          <w:lang w:val="nl"/>
        </w:rPr>
        <w:t xml:space="preserve"> de hierbij overeengekomen diensten.</w:t>
      </w:r>
    </w:p>
    <w:p w14:paraId="74D93A3D" w14:textId="77777777" w:rsidR="00122BC9" w:rsidRPr="005F7CDF" w:rsidRDefault="00122BC9" w:rsidP="003B3249">
      <w:pPr>
        <w:pStyle w:val="Kop2"/>
      </w:pPr>
      <w:r w:rsidRPr="00B506BB">
        <w:t>Totstandkoming, tijdsplanning of duur van de Overeenkomst</w:t>
      </w:r>
    </w:p>
    <w:p w14:paraId="212610CA" w14:textId="6725B118" w:rsidR="00D56AAC" w:rsidRPr="0094775F" w:rsidRDefault="00D56AAC" w:rsidP="003B3249">
      <w:pPr>
        <w:numPr>
          <w:ilvl w:val="1"/>
          <w:numId w:val="7"/>
        </w:numPr>
        <w:suppressAutoHyphens/>
        <w:spacing w:after="240" w:line="276" w:lineRule="auto"/>
        <w:ind w:left="709" w:hanging="709"/>
        <w:jc w:val="both"/>
        <w:rPr>
          <w:rFonts w:ascii="Verdana" w:hAnsi="Verdana" w:cs="Arial"/>
          <w:sz w:val="18"/>
          <w:szCs w:val="18"/>
          <w:lang w:val="nl"/>
        </w:rPr>
      </w:pPr>
      <w:r w:rsidRPr="4F54D87E">
        <w:rPr>
          <w:rFonts w:ascii="Verdana" w:hAnsi="Verdana" w:cs="Arial"/>
          <w:sz w:val="18"/>
          <w:szCs w:val="18"/>
          <w:lang w:val="nl"/>
        </w:rPr>
        <w:t xml:space="preserve">Deze </w:t>
      </w:r>
      <w:r w:rsidR="00A94AE8" w:rsidRPr="4F54D87E">
        <w:rPr>
          <w:rFonts w:ascii="Verdana" w:hAnsi="Verdana" w:cs="Arial"/>
          <w:sz w:val="18"/>
          <w:szCs w:val="18"/>
          <w:lang w:val="nl"/>
        </w:rPr>
        <w:t>O</w:t>
      </w:r>
      <w:r w:rsidRPr="4F54D87E">
        <w:rPr>
          <w:rFonts w:ascii="Verdana" w:hAnsi="Verdana" w:cs="Arial"/>
          <w:sz w:val="18"/>
          <w:szCs w:val="18"/>
          <w:lang w:val="nl"/>
        </w:rPr>
        <w:t xml:space="preserve">vereenkomst treedt na ondertekening door </w:t>
      </w:r>
      <w:r w:rsidR="00A94AE8" w:rsidRPr="4F54D87E">
        <w:rPr>
          <w:rFonts w:ascii="Verdana" w:hAnsi="Verdana" w:cs="Arial"/>
          <w:sz w:val="18"/>
          <w:szCs w:val="18"/>
          <w:lang w:val="nl"/>
        </w:rPr>
        <w:t>P</w:t>
      </w:r>
      <w:r w:rsidRPr="4F54D87E">
        <w:rPr>
          <w:rFonts w:ascii="Verdana" w:hAnsi="Verdana" w:cs="Arial"/>
          <w:sz w:val="18"/>
          <w:szCs w:val="18"/>
          <w:lang w:val="nl"/>
        </w:rPr>
        <w:t xml:space="preserve">artijen in werking op </w:t>
      </w:r>
      <w:r w:rsidR="00331300" w:rsidRPr="4F54D87E">
        <w:rPr>
          <w:rFonts w:ascii="Verdana" w:hAnsi="Verdana" w:cs="Arial"/>
          <w:sz w:val="18"/>
          <w:szCs w:val="18"/>
          <w:lang w:val="nl"/>
        </w:rPr>
        <w:t>1</w:t>
      </w:r>
      <w:r w:rsidR="00973DAD" w:rsidRPr="4F54D87E">
        <w:rPr>
          <w:rFonts w:ascii="Verdana" w:hAnsi="Verdana" w:cs="Arial"/>
          <w:sz w:val="18"/>
          <w:szCs w:val="18"/>
          <w:lang w:val="nl"/>
        </w:rPr>
        <w:t xml:space="preserve"> </w:t>
      </w:r>
      <w:r w:rsidR="009631C1">
        <w:rPr>
          <w:rFonts w:ascii="Verdana" w:hAnsi="Verdana" w:cs="Arial"/>
          <w:sz w:val="18"/>
          <w:szCs w:val="18"/>
          <w:lang w:val="nl"/>
        </w:rPr>
        <w:t>mei</w:t>
      </w:r>
      <w:r w:rsidR="00973DAD" w:rsidRPr="4F54D87E">
        <w:rPr>
          <w:rFonts w:ascii="Verdana" w:hAnsi="Verdana" w:cs="Arial"/>
          <w:sz w:val="18"/>
          <w:szCs w:val="18"/>
          <w:lang w:val="nl"/>
        </w:rPr>
        <w:t xml:space="preserve"> </w:t>
      </w:r>
      <w:r w:rsidR="00DE4DE9" w:rsidRPr="4F54D87E">
        <w:rPr>
          <w:rFonts w:ascii="Verdana" w:hAnsi="Verdana" w:cs="Arial"/>
          <w:sz w:val="18"/>
          <w:szCs w:val="18"/>
          <w:lang w:val="nl"/>
        </w:rPr>
        <w:t>202</w:t>
      </w:r>
      <w:r w:rsidR="009631C1">
        <w:rPr>
          <w:rFonts w:ascii="Verdana" w:hAnsi="Verdana" w:cs="Arial"/>
          <w:sz w:val="18"/>
          <w:szCs w:val="18"/>
          <w:lang w:val="nl"/>
        </w:rPr>
        <w:t>7</w:t>
      </w:r>
      <w:r w:rsidR="00DE4DE9" w:rsidRPr="4F54D87E">
        <w:rPr>
          <w:rFonts w:ascii="Verdana" w:hAnsi="Verdana" w:cs="Arial"/>
          <w:sz w:val="18"/>
          <w:szCs w:val="18"/>
          <w:lang w:val="nl"/>
        </w:rPr>
        <w:t xml:space="preserve"> </w:t>
      </w:r>
      <w:r w:rsidRPr="4F54D87E">
        <w:rPr>
          <w:rFonts w:ascii="Verdana" w:hAnsi="Verdana" w:cs="Arial"/>
          <w:sz w:val="18"/>
          <w:szCs w:val="18"/>
          <w:lang w:val="nl"/>
        </w:rPr>
        <w:t xml:space="preserve">voor de duur van </w:t>
      </w:r>
      <w:r w:rsidR="00DE4DE9" w:rsidRPr="4F54D87E">
        <w:rPr>
          <w:rFonts w:ascii="Verdana" w:hAnsi="Verdana" w:cs="Arial"/>
          <w:sz w:val="18"/>
          <w:szCs w:val="18"/>
          <w:lang w:val="nl"/>
        </w:rPr>
        <w:t>tien (10)</w:t>
      </w:r>
      <w:r w:rsidRPr="4F54D87E">
        <w:rPr>
          <w:rFonts w:ascii="Verdana" w:hAnsi="Verdana" w:cs="Arial"/>
          <w:sz w:val="18"/>
          <w:szCs w:val="18"/>
          <w:lang w:val="nl"/>
        </w:rPr>
        <w:t xml:space="preserve"> jaren met </w:t>
      </w:r>
      <w:r w:rsidR="00EF5603" w:rsidRPr="4F54D87E">
        <w:rPr>
          <w:rFonts w:ascii="Verdana" w:hAnsi="Verdana" w:cs="Arial"/>
          <w:sz w:val="18"/>
          <w:szCs w:val="18"/>
          <w:lang w:val="nl"/>
        </w:rPr>
        <w:t xml:space="preserve">een (1) </w:t>
      </w:r>
      <w:r w:rsidRPr="4F54D87E">
        <w:rPr>
          <w:rFonts w:ascii="Verdana" w:hAnsi="Verdana" w:cs="Arial"/>
          <w:sz w:val="18"/>
          <w:szCs w:val="18"/>
          <w:lang w:val="nl"/>
        </w:rPr>
        <w:t xml:space="preserve">maal een optie tot </w:t>
      </w:r>
      <w:r w:rsidR="001F297A" w:rsidRPr="4F54D87E">
        <w:rPr>
          <w:rFonts w:ascii="Verdana" w:hAnsi="Verdana" w:cs="Arial"/>
          <w:sz w:val="18"/>
          <w:szCs w:val="18"/>
          <w:lang w:val="nl"/>
        </w:rPr>
        <w:t>vijf</w:t>
      </w:r>
      <w:r w:rsidR="00EF5603" w:rsidRPr="4F54D87E">
        <w:rPr>
          <w:rFonts w:ascii="Verdana" w:hAnsi="Verdana" w:cs="Arial"/>
          <w:sz w:val="18"/>
          <w:szCs w:val="18"/>
          <w:lang w:val="nl"/>
        </w:rPr>
        <w:t xml:space="preserve"> (</w:t>
      </w:r>
      <w:r w:rsidR="001F297A" w:rsidRPr="4F54D87E">
        <w:rPr>
          <w:rFonts w:ascii="Verdana" w:hAnsi="Verdana" w:cs="Arial"/>
          <w:sz w:val="18"/>
          <w:szCs w:val="18"/>
          <w:lang w:val="nl"/>
        </w:rPr>
        <w:t>5</w:t>
      </w:r>
      <w:r w:rsidR="00EF5603" w:rsidRPr="4F54D87E">
        <w:rPr>
          <w:rFonts w:ascii="Verdana" w:hAnsi="Verdana" w:cs="Arial"/>
          <w:sz w:val="18"/>
          <w:szCs w:val="18"/>
          <w:lang w:val="nl"/>
        </w:rPr>
        <w:t xml:space="preserve">) </w:t>
      </w:r>
      <w:r w:rsidRPr="4F54D87E">
        <w:rPr>
          <w:rFonts w:ascii="Verdana" w:hAnsi="Verdana" w:cs="Arial"/>
          <w:sz w:val="18"/>
          <w:szCs w:val="18"/>
          <w:lang w:val="nl"/>
        </w:rPr>
        <w:t xml:space="preserve">jaar verlenging. Dat wil zeggen dat de reguliere looptijd van deze </w:t>
      </w:r>
      <w:r w:rsidR="00A94AE8" w:rsidRPr="4F54D87E">
        <w:rPr>
          <w:rFonts w:ascii="Verdana" w:hAnsi="Verdana" w:cs="Arial"/>
          <w:sz w:val="18"/>
          <w:szCs w:val="18"/>
          <w:lang w:val="nl"/>
        </w:rPr>
        <w:t>O</w:t>
      </w:r>
      <w:r w:rsidRPr="4F54D87E">
        <w:rPr>
          <w:rFonts w:ascii="Verdana" w:hAnsi="Verdana" w:cs="Arial"/>
          <w:sz w:val="18"/>
          <w:szCs w:val="18"/>
          <w:lang w:val="nl"/>
        </w:rPr>
        <w:t xml:space="preserve">vereenkomst duurt tot </w:t>
      </w:r>
      <w:r w:rsidRPr="0094775F">
        <w:rPr>
          <w:rFonts w:ascii="Verdana" w:hAnsi="Verdana" w:cs="Arial"/>
          <w:sz w:val="18"/>
          <w:szCs w:val="18"/>
          <w:lang w:val="nl"/>
        </w:rPr>
        <w:t xml:space="preserve">uiterlijk </w:t>
      </w:r>
      <w:r w:rsidR="006D095F" w:rsidRPr="00B36B61">
        <w:rPr>
          <w:rFonts w:ascii="Verdana" w:hAnsi="Verdana" w:cs="Arial"/>
          <w:sz w:val="18"/>
          <w:szCs w:val="18"/>
          <w:lang w:val="nl"/>
        </w:rPr>
        <w:t xml:space="preserve">30 april </w:t>
      </w:r>
      <w:r w:rsidR="00D372AB" w:rsidRPr="0094775F">
        <w:rPr>
          <w:rFonts w:ascii="Verdana" w:hAnsi="Verdana" w:cs="Arial"/>
          <w:sz w:val="18"/>
          <w:szCs w:val="18"/>
          <w:lang w:val="nl"/>
        </w:rPr>
        <w:t>20</w:t>
      </w:r>
      <w:r w:rsidR="000E70B3" w:rsidRPr="0094775F">
        <w:rPr>
          <w:rFonts w:ascii="Verdana" w:hAnsi="Verdana" w:cs="Arial"/>
          <w:sz w:val="18"/>
          <w:szCs w:val="18"/>
          <w:lang w:val="nl"/>
        </w:rPr>
        <w:t>3</w:t>
      </w:r>
      <w:r w:rsidR="006D095F" w:rsidRPr="00B36B61">
        <w:rPr>
          <w:rFonts w:ascii="Verdana" w:hAnsi="Verdana" w:cs="Arial"/>
          <w:sz w:val="18"/>
          <w:szCs w:val="18"/>
          <w:lang w:val="nl"/>
        </w:rPr>
        <w:t>7</w:t>
      </w:r>
      <w:r w:rsidRPr="0094775F">
        <w:rPr>
          <w:rFonts w:ascii="Verdana" w:hAnsi="Verdana" w:cs="Arial"/>
          <w:sz w:val="18"/>
          <w:szCs w:val="18"/>
          <w:lang w:val="nl"/>
        </w:rPr>
        <w:t xml:space="preserve">. Deze </w:t>
      </w:r>
      <w:r w:rsidR="00A94AE8" w:rsidRPr="0094775F">
        <w:rPr>
          <w:rFonts w:ascii="Verdana" w:hAnsi="Verdana" w:cs="Arial"/>
          <w:sz w:val="18"/>
          <w:szCs w:val="18"/>
          <w:lang w:val="nl"/>
        </w:rPr>
        <w:t>Overeenkomst duurt van rechtswege</w:t>
      </w:r>
      <w:r w:rsidR="00F9743C" w:rsidRPr="0094775F">
        <w:rPr>
          <w:rFonts w:ascii="Verdana" w:hAnsi="Verdana" w:cs="Arial"/>
          <w:sz w:val="18"/>
          <w:szCs w:val="18"/>
          <w:lang w:val="nl"/>
        </w:rPr>
        <w:t>,</w:t>
      </w:r>
      <w:r w:rsidR="00A94AE8" w:rsidRPr="0094775F">
        <w:rPr>
          <w:rFonts w:ascii="Verdana" w:hAnsi="Verdana" w:cs="Arial"/>
          <w:sz w:val="18"/>
          <w:szCs w:val="18"/>
          <w:lang w:val="nl"/>
        </w:rPr>
        <w:t xml:space="preserve"> inclusief alle optionele verlengingen</w:t>
      </w:r>
      <w:r w:rsidR="00F9743C" w:rsidRPr="0094775F">
        <w:rPr>
          <w:rFonts w:ascii="Verdana" w:hAnsi="Verdana" w:cs="Arial"/>
          <w:sz w:val="18"/>
          <w:szCs w:val="18"/>
          <w:lang w:val="nl"/>
        </w:rPr>
        <w:t>,</w:t>
      </w:r>
      <w:r w:rsidR="00A94AE8" w:rsidRPr="0094775F">
        <w:rPr>
          <w:rFonts w:ascii="Verdana" w:hAnsi="Verdana" w:cs="Arial"/>
          <w:sz w:val="18"/>
          <w:szCs w:val="18"/>
          <w:lang w:val="nl"/>
        </w:rPr>
        <w:t xml:space="preserve"> niet langer dan </w:t>
      </w:r>
      <w:r w:rsidR="67012B85" w:rsidRPr="0094775F">
        <w:rPr>
          <w:rFonts w:ascii="Verdana" w:hAnsi="Verdana" w:cs="Arial"/>
          <w:sz w:val="18"/>
          <w:szCs w:val="18"/>
          <w:lang w:val="nl"/>
        </w:rPr>
        <w:t>vijftien</w:t>
      </w:r>
      <w:r w:rsidR="006D095F" w:rsidRPr="0094775F">
        <w:rPr>
          <w:rFonts w:ascii="Verdana" w:hAnsi="Verdana" w:cs="Arial"/>
          <w:sz w:val="18"/>
          <w:szCs w:val="18"/>
          <w:lang w:val="nl"/>
        </w:rPr>
        <w:t xml:space="preserve"> </w:t>
      </w:r>
      <w:r w:rsidR="00D372AB" w:rsidRPr="0094775F">
        <w:rPr>
          <w:rFonts w:ascii="Verdana" w:hAnsi="Verdana" w:cs="Arial"/>
          <w:sz w:val="18"/>
          <w:szCs w:val="18"/>
          <w:lang w:val="nl"/>
        </w:rPr>
        <w:t>(1</w:t>
      </w:r>
      <w:r w:rsidR="647C4AA8" w:rsidRPr="0094775F">
        <w:rPr>
          <w:rFonts w:ascii="Verdana" w:hAnsi="Verdana" w:cs="Arial"/>
          <w:sz w:val="18"/>
          <w:szCs w:val="18"/>
          <w:lang w:val="nl"/>
        </w:rPr>
        <w:t>5</w:t>
      </w:r>
      <w:r w:rsidR="00D372AB" w:rsidRPr="0094775F">
        <w:rPr>
          <w:rFonts w:ascii="Verdana" w:hAnsi="Verdana" w:cs="Arial"/>
          <w:sz w:val="18"/>
          <w:szCs w:val="18"/>
          <w:lang w:val="nl"/>
        </w:rPr>
        <w:t>)</w:t>
      </w:r>
      <w:r w:rsidR="27755317" w:rsidRPr="0094775F">
        <w:rPr>
          <w:rFonts w:ascii="Verdana" w:hAnsi="Verdana" w:cs="Arial"/>
          <w:sz w:val="18"/>
          <w:szCs w:val="18"/>
          <w:lang w:val="nl"/>
        </w:rPr>
        <w:t xml:space="preserve"> </w:t>
      </w:r>
      <w:r w:rsidR="00A94AE8" w:rsidRPr="0094775F">
        <w:rPr>
          <w:rFonts w:ascii="Verdana" w:hAnsi="Verdana" w:cs="Arial"/>
          <w:sz w:val="18"/>
          <w:szCs w:val="18"/>
          <w:lang w:val="nl"/>
        </w:rPr>
        <w:t>jaar en loopt</w:t>
      </w:r>
      <w:r w:rsidRPr="0094775F">
        <w:rPr>
          <w:rFonts w:ascii="Verdana" w:hAnsi="Verdana" w:cs="Arial"/>
          <w:sz w:val="18"/>
          <w:szCs w:val="18"/>
          <w:lang w:val="nl"/>
        </w:rPr>
        <w:t xml:space="preserve"> tot uiterlijk </w:t>
      </w:r>
      <w:r w:rsidR="006D095F" w:rsidRPr="00B36B61">
        <w:rPr>
          <w:rFonts w:ascii="Verdana" w:hAnsi="Verdana" w:cs="Arial"/>
          <w:sz w:val="18"/>
          <w:szCs w:val="18"/>
          <w:lang w:val="nl"/>
        </w:rPr>
        <w:t xml:space="preserve">30 april </w:t>
      </w:r>
      <w:r w:rsidR="00D372AB" w:rsidRPr="0094775F">
        <w:rPr>
          <w:rFonts w:ascii="Verdana" w:hAnsi="Verdana" w:cs="Arial"/>
          <w:sz w:val="18"/>
          <w:szCs w:val="18"/>
          <w:lang w:val="nl"/>
        </w:rPr>
        <w:t>20</w:t>
      </w:r>
      <w:r w:rsidR="3849106E" w:rsidRPr="0094775F">
        <w:rPr>
          <w:rFonts w:ascii="Verdana" w:hAnsi="Verdana" w:cs="Arial"/>
          <w:sz w:val="18"/>
          <w:szCs w:val="18"/>
          <w:lang w:val="nl"/>
        </w:rPr>
        <w:t>4</w:t>
      </w:r>
      <w:r w:rsidR="006D095F" w:rsidRPr="00B36B61">
        <w:rPr>
          <w:rFonts w:ascii="Verdana" w:hAnsi="Verdana" w:cs="Arial"/>
          <w:sz w:val="18"/>
          <w:szCs w:val="18"/>
          <w:lang w:val="nl"/>
        </w:rPr>
        <w:t>2</w:t>
      </w:r>
      <w:r w:rsidRPr="0094775F">
        <w:rPr>
          <w:rFonts w:ascii="Verdana" w:hAnsi="Verdana" w:cs="Arial"/>
          <w:sz w:val="18"/>
          <w:szCs w:val="18"/>
          <w:lang w:val="nl"/>
        </w:rPr>
        <w:t>.</w:t>
      </w:r>
    </w:p>
    <w:p w14:paraId="709C146C" w14:textId="06A80357" w:rsidR="00D56AAC" w:rsidRPr="00D56AAC" w:rsidRDefault="00EC175B" w:rsidP="003B3249">
      <w:pPr>
        <w:numPr>
          <w:ilvl w:val="1"/>
          <w:numId w:val="7"/>
        </w:numPr>
        <w:suppressAutoHyphens/>
        <w:spacing w:after="240" w:line="276" w:lineRule="auto"/>
        <w:ind w:left="709" w:hanging="709"/>
        <w:jc w:val="both"/>
        <w:rPr>
          <w:rFonts w:ascii="Verdana" w:hAnsi="Verdana" w:cs="Arial"/>
          <w:sz w:val="18"/>
          <w:szCs w:val="18"/>
          <w:lang w:val="nl"/>
        </w:rPr>
      </w:pPr>
      <w:r>
        <w:rPr>
          <w:rFonts w:ascii="Verdana" w:hAnsi="Verdana" w:cs="Arial"/>
          <w:sz w:val="18"/>
          <w:szCs w:val="18"/>
          <w:lang w:val="nl"/>
        </w:rPr>
        <w:t>De Overeenkomst eindigt van rechtswege na tien (10) jaar en Opdrachtgever kan tot uiterlijk zes (6) maanden voor einde</w:t>
      </w:r>
      <w:r w:rsidR="00D34988">
        <w:rPr>
          <w:rFonts w:ascii="Verdana" w:hAnsi="Verdana" w:cs="Arial"/>
          <w:sz w:val="18"/>
          <w:szCs w:val="18"/>
          <w:lang w:val="nl"/>
        </w:rPr>
        <w:t xml:space="preserve"> van de regulier</w:t>
      </w:r>
      <w:r w:rsidR="003A3CCB">
        <w:rPr>
          <w:rFonts w:ascii="Verdana" w:hAnsi="Verdana" w:cs="Arial"/>
          <w:sz w:val="18"/>
          <w:szCs w:val="18"/>
          <w:lang w:val="nl"/>
        </w:rPr>
        <w:t>e</w:t>
      </w:r>
      <w:r w:rsidR="00D34988">
        <w:rPr>
          <w:rFonts w:ascii="Verdana" w:hAnsi="Verdana" w:cs="Arial"/>
          <w:sz w:val="18"/>
          <w:szCs w:val="18"/>
          <w:lang w:val="nl"/>
        </w:rPr>
        <w:t xml:space="preserve"> looptijd besluiten tot verlenging over te gaan. </w:t>
      </w:r>
    </w:p>
    <w:p w14:paraId="564737F4" w14:textId="5EF711B0" w:rsidR="00122BC9" w:rsidRDefault="00D56AAC" w:rsidP="003B3249">
      <w:pPr>
        <w:numPr>
          <w:ilvl w:val="1"/>
          <w:numId w:val="7"/>
        </w:numPr>
        <w:suppressAutoHyphens/>
        <w:spacing w:after="240" w:line="276" w:lineRule="auto"/>
        <w:ind w:left="709" w:hanging="709"/>
        <w:jc w:val="both"/>
        <w:rPr>
          <w:rFonts w:ascii="Verdana" w:hAnsi="Verdana" w:cs="Arial"/>
          <w:sz w:val="18"/>
          <w:szCs w:val="18"/>
          <w:lang w:val="nl"/>
        </w:rPr>
      </w:pPr>
      <w:r w:rsidRPr="00D56AAC">
        <w:rPr>
          <w:rFonts w:ascii="Verdana" w:hAnsi="Verdana" w:cs="Arial"/>
          <w:sz w:val="18"/>
          <w:szCs w:val="18"/>
          <w:lang w:val="nl"/>
        </w:rPr>
        <w:t>Voor de verlengingsperiode(n) zijn de bepalingen uit deze Overeenkomst van toepassing.</w:t>
      </w:r>
    </w:p>
    <w:p w14:paraId="39635547" w14:textId="476E711E" w:rsidR="00F160D7" w:rsidRPr="003B3249" w:rsidRDefault="00E00279" w:rsidP="003B3249">
      <w:pPr>
        <w:numPr>
          <w:ilvl w:val="1"/>
          <w:numId w:val="7"/>
        </w:numPr>
        <w:suppressAutoHyphens/>
        <w:spacing w:after="240" w:line="276" w:lineRule="auto"/>
        <w:ind w:left="709" w:hanging="709"/>
        <w:jc w:val="both"/>
        <w:rPr>
          <w:rFonts w:ascii="Verdana" w:hAnsi="Verdana" w:cs="Arial"/>
          <w:sz w:val="18"/>
          <w:szCs w:val="18"/>
          <w:lang w:val="nl"/>
        </w:rPr>
      </w:pPr>
      <w:r w:rsidRPr="006E5D6A">
        <w:rPr>
          <w:rFonts w:ascii="Verdana" w:hAnsi="Verdana" w:cs="Arial"/>
          <w:sz w:val="18"/>
          <w:szCs w:val="18"/>
          <w:lang w:val="nl"/>
        </w:rPr>
        <w:t xml:space="preserve">De beëindiging, ontbinding of tussentijdse opzegging ontslaat </w:t>
      </w:r>
      <w:r w:rsidR="00AE5502">
        <w:rPr>
          <w:rFonts w:ascii="Verdana" w:hAnsi="Verdana" w:cs="Arial"/>
          <w:sz w:val="18"/>
          <w:szCs w:val="18"/>
          <w:lang w:val="nl"/>
        </w:rPr>
        <w:t>P</w:t>
      </w:r>
      <w:r w:rsidRPr="006E5D6A">
        <w:rPr>
          <w:rFonts w:ascii="Verdana" w:hAnsi="Verdana" w:cs="Arial"/>
          <w:sz w:val="18"/>
          <w:szCs w:val="18"/>
          <w:lang w:val="nl"/>
        </w:rPr>
        <w:t xml:space="preserve">artijen niet van hun lopende verplichtingen uit hoofde van deze </w:t>
      </w:r>
      <w:r w:rsidR="00AE5502">
        <w:rPr>
          <w:rFonts w:ascii="Verdana" w:hAnsi="Verdana" w:cs="Arial"/>
          <w:sz w:val="18"/>
          <w:szCs w:val="18"/>
          <w:lang w:val="nl"/>
        </w:rPr>
        <w:t>O</w:t>
      </w:r>
      <w:r w:rsidRPr="006E5D6A">
        <w:rPr>
          <w:rFonts w:ascii="Verdana" w:hAnsi="Verdana" w:cs="Arial"/>
          <w:sz w:val="18"/>
          <w:szCs w:val="18"/>
          <w:lang w:val="nl"/>
        </w:rPr>
        <w:t>vereenkomst die naar hun aard bestemd zijn om ook daarna voort te duren.</w:t>
      </w:r>
    </w:p>
    <w:p w14:paraId="32CB4EE6" w14:textId="77777777" w:rsidR="00E15952" w:rsidRPr="00E15952" w:rsidRDefault="00F9743C" w:rsidP="003B3249">
      <w:pPr>
        <w:pStyle w:val="Kop2"/>
      </w:pPr>
      <w:r>
        <w:t>Afdracht</w:t>
      </w:r>
      <w:r w:rsidR="00122BC9" w:rsidRPr="00B506BB">
        <w:t xml:space="preserve"> en overige financiële bepalingen</w:t>
      </w:r>
    </w:p>
    <w:p w14:paraId="733B80AD" w14:textId="7694D846" w:rsidR="0039340D" w:rsidRDefault="52316244" w:rsidP="0039340D">
      <w:pPr>
        <w:numPr>
          <w:ilvl w:val="1"/>
          <w:numId w:val="7"/>
        </w:numPr>
        <w:suppressAutoHyphens/>
        <w:spacing w:after="240" w:line="276" w:lineRule="auto"/>
        <w:ind w:left="720" w:right="-1" w:hanging="720"/>
        <w:jc w:val="both"/>
        <w:rPr>
          <w:rFonts w:ascii="Verdana" w:hAnsi="Verdana" w:cs="Arial"/>
          <w:sz w:val="18"/>
          <w:szCs w:val="18"/>
          <w:lang w:val="nl"/>
        </w:rPr>
      </w:pPr>
      <w:r w:rsidRPr="4F54D87E">
        <w:rPr>
          <w:rFonts w:ascii="Verdana" w:hAnsi="Verdana" w:cs="Arial"/>
          <w:sz w:val="18"/>
          <w:szCs w:val="18"/>
          <w:lang w:val="nl"/>
        </w:rPr>
        <w:t>De Opdracht wordt uitgevoerd tegen een</w:t>
      </w:r>
      <w:r w:rsidR="00355A60">
        <w:rPr>
          <w:rFonts w:ascii="Verdana" w:hAnsi="Verdana" w:cs="Arial"/>
          <w:sz w:val="18"/>
          <w:szCs w:val="18"/>
          <w:lang w:val="nl"/>
        </w:rPr>
        <w:t xml:space="preserve"> vaste</w:t>
      </w:r>
      <w:r w:rsidRPr="4F54D87E">
        <w:rPr>
          <w:rFonts w:ascii="Verdana" w:hAnsi="Verdana" w:cs="Arial"/>
          <w:sz w:val="18"/>
          <w:szCs w:val="18"/>
          <w:lang w:val="nl"/>
        </w:rPr>
        <w:t xml:space="preserve"> </w:t>
      </w:r>
      <w:r w:rsidR="00C37A1B">
        <w:rPr>
          <w:rFonts w:ascii="Verdana" w:hAnsi="Verdana" w:cs="Arial"/>
          <w:sz w:val="18"/>
          <w:szCs w:val="18"/>
          <w:lang w:val="nl"/>
        </w:rPr>
        <w:t>garantie</w:t>
      </w:r>
      <w:r w:rsidRPr="4F54D87E">
        <w:rPr>
          <w:rFonts w:ascii="Verdana" w:hAnsi="Verdana" w:cs="Arial"/>
          <w:sz w:val="18"/>
          <w:szCs w:val="18"/>
          <w:lang w:val="nl"/>
        </w:rPr>
        <w:t xml:space="preserve">afdracht van € </w:t>
      </w:r>
      <w:r w:rsidR="10E59A19" w:rsidRPr="4F54D87E">
        <w:rPr>
          <w:rFonts w:ascii="Verdana" w:hAnsi="Verdana" w:cs="Arial"/>
          <w:sz w:val="18"/>
          <w:szCs w:val="18"/>
          <w:highlight w:val="yellow"/>
          <w:lang w:val="nl"/>
        </w:rPr>
        <w:t>&lt;bedrag&gt;</w:t>
      </w:r>
      <w:r w:rsidRPr="4F54D87E">
        <w:rPr>
          <w:rFonts w:ascii="Verdana" w:hAnsi="Verdana" w:cs="Arial"/>
          <w:sz w:val="18"/>
          <w:szCs w:val="18"/>
          <w:lang w:val="nl"/>
        </w:rPr>
        <w:t xml:space="preserve"> per jaar. De </w:t>
      </w:r>
      <w:r w:rsidR="00C37A1B">
        <w:rPr>
          <w:rFonts w:ascii="Verdana" w:hAnsi="Verdana" w:cs="Arial"/>
          <w:sz w:val="18"/>
          <w:szCs w:val="18"/>
          <w:lang w:val="nl"/>
        </w:rPr>
        <w:t>garantie</w:t>
      </w:r>
      <w:r w:rsidRPr="4F54D87E">
        <w:rPr>
          <w:rFonts w:ascii="Verdana" w:hAnsi="Verdana" w:cs="Arial"/>
          <w:sz w:val="18"/>
          <w:szCs w:val="18"/>
          <w:lang w:val="nl"/>
        </w:rPr>
        <w:t xml:space="preserve">afdracht is opgenomen in het prijzenblad van de inschrijving van Opdrachtnemer. De </w:t>
      </w:r>
      <w:r w:rsidR="00C37A1B">
        <w:rPr>
          <w:rFonts w:ascii="Verdana" w:hAnsi="Verdana" w:cs="Arial"/>
          <w:sz w:val="18"/>
          <w:szCs w:val="18"/>
          <w:lang w:val="nl"/>
        </w:rPr>
        <w:t>garantie</w:t>
      </w:r>
      <w:r w:rsidRPr="4F54D87E">
        <w:rPr>
          <w:rFonts w:ascii="Verdana" w:hAnsi="Verdana" w:cs="Arial"/>
          <w:sz w:val="18"/>
          <w:szCs w:val="18"/>
          <w:lang w:val="nl"/>
        </w:rPr>
        <w:t>afdracht is in euro</w:t>
      </w:r>
      <w:r w:rsidR="24EC94E0" w:rsidRPr="4F54D87E">
        <w:rPr>
          <w:rFonts w:ascii="Verdana" w:hAnsi="Verdana" w:cs="Arial"/>
          <w:sz w:val="18"/>
          <w:szCs w:val="18"/>
          <w:lang w:val="nl"/>
        </w:rPr>
        <w:t>’</w:t>
      </w:r>
      <w:r w:rsidRPr="4F54D87E">
        <w:rPr>
          <w:rFonts w:ascii="Verdana" w:hAnsi="Verdana" w:cs="Arial"/>
          <w:sz w:val="18"/>
          <w:szCs w:val="18"/>
          <w:lang w:val="nl"/>
        </w:rPr>
        <w:t>s per jaar en exclusief het vigerende btw-percentage vermeld. De</w:t>
      </w:r>
      <w:r w:rsidR="00E57C94">
        <w:rPr>
          <w:rFonts w:ascii="Verdana" w:hAnsi="Verdana" w:cs="Arial"/>
          <w:sz w:val="18"/>
          <w:szCs w:val="18"/>
          <w:lang w:val="nl"/>
        </w:rPr>
        <w:t xml:space="preserve"> garantie</w:t>
      </w:r>
      <w:r w:rsidRPr="4F54D87E">
        <w:rPr>
          <w:rFonts w:ascii="Verdana" w:hAnsi="Verdana" w:cs="Arial"/>
          <w:sz w:val="18"/>
          <w:szCs w:val="18"/>
          <w:lang w:val="nl"/>
        </w:rPr>
        <w:t xml:space="preserve">afdracht is ongeacht het aantal </w:t>
      </w:r>
      <w:r w:rsidR="637C598F" w:rsidRPr="4F54D87E">
        <w:rPr>
          <w:rFonts w:ascii="Verdana" w:hAnsi="Verdana" w:cs="Arial"/>
          <w:sz w:val="18"/>
          <w:szCs w:val="18"/>
          <w:lang w:val="nl"/>
        </w:rPr>
        <w:t xml:space="preserve">door de </w:t>
      </w:r>
      <w:r w:rsidR="00FB299A">
        <w:rPr>
          <w:rFonts w:ascii="Verdana" w:hAnsi="Verdana" w:cs="Arial"/>
          <w:sz w:val="18"/>
          <w:szCs w:val="18"/>
          <w:lang w:val="nl"/>
        </w:rPr>
        <w:t>O</w:t>
      </w:r>
      <w:r w:rsidR="00FB299A" w:rsidRPr="4F54D87E">
        <w:rPr>
          <w:rFonts w:ascii="Verdana" w:hAnsi="Verdana" w:cs="Arial"/>
          <w:sz w:val="18"/>
          <w:szCs w:val="18"/>
          <w:lang w:val="nl"/>
        </w:rPr>
        <w:t xml:space="preserve">pdrachtnemer </w:t>
      </w:r>
      <w:r w:rsidRPr="4F54D87E">
        <w:rPr>
          <w:rFonts w:ascii="Verdana" w:hAnsi="Verdana" w:cs="Arial"/>
          <w:sz w:val="18"/>
          <w:szCs w:val="18"/>
          <w:lang w:val="nl"/>
        </w:rPr>
        <w:t xml:space="preserve">geïnstalleerde </w:t>
      </w:r>
      <w:r w:rsidR="00F0701B">
        <w:rPr>
          <w:rFonts w:ascii="Verdana" w:hAnsi="Verdana" w:cs="Arial"/>
          <w:sz w:val="18"/>
          <w:szCs w:val="18"/>
          <w:lang w:val="nl"/>
        </w:rPr>
        <w:t>vrijstaande</w:t>
      </w:r>
      <w:r w:rsidRPr="4F54D87E">
        <w:rPr>
          <w:rFonts w:ascii="Verdana" w:hAnsi="Verdana" w:cs="Arial"/>
          <w:sz w:val="18"/>
          <w:szCs w:val="18"/>
          <w:lang w:val="nl"/>
        </w:rPr>
        <w:t xml:space="preserve"> reclameobjecten.</w:t>
      </w:r>
    </w:p>
    <w:p w14:paraId="36C87A00" w14:textId="4739F40F" w:rsidR="001C17FA" w:rsidRPr="0039340D" w:rsidRDefault="001C17FA" w:rsidP="0039340D">
      <w:pPr>
        <w:numPr>
          <w:ilvl w:val="1"/>
          <w:numId w:val="7"/>
        </w:numPr>
        <w:suppressAutoHyphens/>
        <w:spacing w:after="240" w:line="276" w:lineRule="auto"/>
        <w:ind w:left="720" w:right="-1" w:hanging="720"/>
        <w:jc w:val="both"/>
        <w:rPr>
          <w:rFonts w:ascii="Verdana" w:hAnsi="Verdana" w:cs="Arial"/>
          <w:sz w:val="18"/>
          <w:szCs w:val="18"/>
          <w:lang w:val="nl"/>
        </w:rPr>
      </w:pPr>
      <w:r w:rsidRPr="0039340D">
        <w:rPr>
          <w:rFonts w:ascii="Verdana" w:hAnsi="Verdana" w:cs="Arial"/>
          <w:sz w:val="18"/>
          <w:szCs w:val="18"/>
          <w:lang w:val="nl"/>
        </w:rPr>
        <w:t xml:space="preserve">Indien de </w:t>
      </w:r>
      <w:r w:rsidR="00D852BF">
        <w:rPr>
          <w:rFonts w:ascii="Verdana" w:hAnsi="Verdana" w:cs="Arial"/>
          <w:sz w:val="18"/>
          <w:szCs w:val="18"/>
          <w:lang w:val="nl"/>
        </w:rPr>
        <w:t>Opdrachtgever</w:t>
      </w:r>
      <w:r w:rsidRPr="0039340D">
        <w:rPr>
          <w:rFonts w:ascii="Verdana" w:hAnsi="Verdana" w:cs="Arial"/>
          <w:sz w:val="18"/>
          <w:szCs w:val="18"/>
          <w:lang w:val="nl"/>
        </w:rPr>
        <w:t xml:space="preserve"> besluit het aantal locaties waarop objecten zijn geplaatst (tijdelijk) te verminderen, wordt de </w:t>
      </w:r>
      <w:r w:rsidR="003951EB">
        <w:rPr>
          <w:rFonts w:ascii="Verdana" w:hAnsi="Verdana" w:cs="Arial"/>
          <w:sz w:val="18"/>
          <w:szCs w:val="18"/>
          <w:lang w:val="nl"/>
        </w:rPr>
        <w:t>garantie</w:t>
      </w:r>
      <w:r w:rsidRPr="0039340D">
        <w:rPr>
          <w:rFonts w:ascii="Verdana" w:hAnsi="Verdana" w:cs="Arial"/>
          <w:sz w:val="18"/>
          <w:szCs w:val="18"/>
          <w:lang w:val="nl"/>
        </w:rPr>
        <w:t xml:space="preserve">afdracht als bedoeld in artikel 3.1 naar rato verminderd, overeenkomstig: </w:t>
      </w:r>
    </w:p>
    <w:p w14:paraId="43FD2A91" w14:textId="2BA1F128" w:rsidR="001C17FA" w:rsidRPr="007E03C4" w:rsidRDefault="001C17FA" w:rsidP="007E03C4">
      <w:pPr>
        <w:pStyle w:val="Lijstalinea"/>
        <w:numPr>
          <w:ilvl w:val="0"/>
          <w:numId w:val="43"/>
        </w:numPr>
        <w:suppressAutoHyphens/>
        <w:spacing w:after="240" w:line="276" w:lineRule="auto"/>
        <w:ind w:right="-1"/>
        <w:jc w:val="both"/>
        <w:rPr>
          <w:rFonts w:ascii="Verdana" w:hAnsi="Verdana" w:cs="Arial"/>
          <w:sz w:val="18"/>
          <w:szCs w:val="18"/>
          <w:lang w:val="nl"/>
        </w:rPr>
      </w:pPr>
      <w:proofErr w:type="gramStart"/>
      <w:r w:rsidRPr="007E03C4">
        <w:rPr>
          <w:rFonts w:ascii="Verdana" w:hAnsi="Verdana" w:cs="Arial"/>
          <w:sz w:val="18"/>
          <w:szCs w:val="18"/>
          <w:lang w:val="nl"/>
        </w:rPr>
        <w:t>het</w:t>
      </w:r>
      <w:proofErr w:type="gramEnd"/>
      <w:r w:rsidRPr="007E03C4">
        <w:rPr>
          <w:rFonts w:ascii="Verdana" w:hAnsi="Verdana" w:cs="Arial"/>
          <w:sz w:val="18"/>
          <w:szCs w:val="18"/>
          <w:lang w:val="nl"/>
        </w:rPr>
        <w:t xml:space="preserve"> aantal verwijderde locaties ten opzichte van het totaal overeengekomen </w:t>
      </w:r>
      <w:r w:rsidR="008F1EB3">
        <w:rPr>
          <w:rFonts w:ascii="Verdana" w:hAnsi="Verdana" w:cs="Arial"/>
          <w:sz w:val="18"/>
          <w:szCs w:val="18"/>
          <w:lang w:val="nl"/>
        </w:rPr>
        <w:t xml:space="preserve">maximaal </w:t>
      </w:r>
      <w:r w:rsidRPr="007E03C4">
        <w:rPr>
          <w:rFonts w:ascii="Verdana" w:hAnsi="Verdana" w:cs="Arial"/>
          <w:sz w:val="18"/>
          <w:szCs w:val="18"/>
          <w:lang w:val="nl"/>
        </w:rPr>
        <w:t>locaties</w:t>
      </w:r>
      <w:r w:rsidR="008F1EB3">
        <w:rPr>
          <w:rFonts w:ascii="Verdana" w:hAnsi="Verdana" w:cs="Arial"/>
          <w:sz w:val="18"/>
          <w:szCs w:val="18"/>
          <w:lang w:val="nl"/>
        </w:rPr>
        <w:t xml:space="preserve"> </w:t>
      </w:r>
      <w:r w:rsidR="008F1EB3" w:rsidRPr="007E03C4">
        <w:rPr>
          <w:rFonts w:ascii="Verdana" w:hAnsi="Verdana" w:cs="Arial"/>
          <w:sz w:val="18"/>
          <w:szCs w:val="18"/>
          <w:lang w:val="nl"/>
        </w:rPr>
        <w:t>aantal</w:t>
      </w:r>
      <w:r w:rsidRPr="007E03C4">
        <w:rPr>
          <w:rFonts w:ascii="Verdana" w:hAnsi="Verdana" w:cs="Arial"/>
          <w:sz w:val="18"/>
          <w:szCs w:val="18"/>
          <w:lang w:val="nl"/>
        </w:rPr>
        <w:t>; en</w:t>
      </w:r>
    </w:p>
    <w:p w14:paraId="6256CAF9" w14:textId="39C43BB5" w:rsidR="001C17FA" w:rsidRPr="007E03C4" w:rsidRDefault="001C17FA" w:rsidP="007E03C4">
      <w:pPr>
        <w:pStyle w:val="Lijstalinea"/>
        <w:numPr>
          <w:ilvl w:val="0"/>
          <w:numId w:val="43"/>
        </w:numPr>
        <w:suppressAutoHyphens/>
        <w:spacing w:after="240" w:line="276" w:lineRule="auto"/>
        <w:ind w:right="-1"/>
        <w:jc w:val="both"/>
        <w:rPr>
          <w:rFonts w:ascii="Verdana" w:hAnsi="Verdana" w:cs="Arial"/>
          <w:sz w:val="18"/>
          <w:szCs w:val="18"/>
          <w:lang w:val="nl"/>
        </w:rPr>
      </w:pPr>
      <w:proofErr w:type="gramStart"/>
      <w:r w:rsidRPr="007E03C4">
        <w:rPr>
          <w:rFonts w:ascii="Verdana" w:hAnsi="Verdana" w:cs="Arial"/>
          <w:sz w:val="18"/>
          <w:szCs w:val="18"/>
          <w:lang w:val="nl"/>
        </w:rPr>
        <w:t>de</w:t>
      </w:r>
      <w:proofErr w:type="gramEnd"/>
      <w:r w:rsidRPr="007E03C4">
        <w:rPr>
          <w:rFonts w:ascii="Verdana" w:hAnsi="Verdana" w:cs="Arial"/>
          <w:sz w:val="18"/>
          <w:szCs w:val="18"/>
          <w:lang w:val="nl"/>
        </w:rPr>
        <w:t xml:space="preserve"> periode gedurende welke de betreffende locatie(s) feitelijk verwijderd zijn.</w:t>
      </w:r>
    </w:p>
    <w:p w14:paraId="35EF421F" w14:textId="1FC42875" w:rsidR="001C17FA" w:rsidRPr="007E03C4" w:rsidRDefault="001C17FA" w:rsidP="007E03C4">
      <w:pPr>
        <w:pStyle w:val="Lijstalinea"/>
        <w:numPr>
          <w:ilvl w:val="0"/>
          <w:numId w:val="43"/>
        </w:numPr>
        <w:suppressAutoHyphens/>
        <w:spacing w:after="240" w:line="276" w:lineRule="auto"/>
        <w:ind w:right="-1"/>
        <w:jc w:val="both"/>
        <w:rPr>
          <w:rFonts w:ascii="Verdana" w:hAnsi="Verdana" w:cs="Arial"/>
          <w:sz w:val="18"/>
          <w:szCs w:val="18"/>
          <w:lang w:val="nl"/>
        </w:rPr>
      </w:pPr>
      <w:r w:rsidRPr="007E03C4">
        <w:rPr>
          <w:rFonts w:ascii="Verdana" w:hAnsi="Verdana" w:cs="Arial"/>
          <w:sz w:val="18"/>
          <w:szCs w:val="18"/>
          <w:lang w:val="nl"/>
        </w:rPr>
        <w:lastRenderedPageBreak/>
        <w:t>De vermindering vangt aan op de datum van feitelijke verwijdering en eindigt op de datum van herplaatsing van het object.</w:t>
      </w:r>
    </w:p>
    <w:p w14:paraId="7706C19B" w14:textId="1554BC64" w:rsidR="00963150" w:rsidRPr="00963150" w:rsidRDefault="00E740EC" w:rsidP="00963150">
      <w:pPr>
        <w:numPr>
          <w:ilvl w:val="1"/>
          <w:numId w:val="7"/>
        </w:numPr>
        <w:suppressAutoHyphens/>
        <w:spacing w:after="240" w:line="276" w:lineRule="auto"/>
        <w:ind w:left="709" w:hanging="709"/>
        <w:jc w:val="both"/>
        <w:rPr>
          <w:rFonts w:ascii="Verdana" w:hAnsi="Verdana" w:cs="Arial"/>
          <w:sz w:val="18"/>
          <w:szCs w:val="18"/>
          <w:lang w:val="nl"/>
        </w:rPr>
      </w:pPr>
      <w:r w:rsidRPr="00FA7767">
        <w:rPr>
          <w:rFonts w:ascii="Verdana" w:hAnsi="Verdana" w:cs="Arial"/>
          <w:sz w:val="18"/>
          <w:szCs w:val="18"/>
          <w:lang w:val="nl"/>
        </w:rPr>
        <w:t>De afdracht is inclusief alle logisch tot de uitvoering van de Opdracht behorende kosten. De afdracht heeft betrekking op alle door Opdrachtnemer in het kader van deze Overeenkomst te verrichten Diensten en eventueel daartoe benodigde materialen.</w:t>
      </w:r>
    </w:p>
    <w:p w14:paraId="4D835FA0" w14:textId="0A943053" w:rsidR="006A2B73" w:rsidRPr="006A2B73" w:rsidRDefault="00566B62" w:rsidP="00566B62">
      <w:pPr>
        <w:suppressAutoHyphens/>
        <w:spacing w:after="240" w:line="276" w:lineRule="auto"/>
        <w:ind w:left="708" w:right="-1" w:hanging="708"/>
        <w:jc w:val="both"/>
        <w:rPr>
          <w:rFonts w:ascii="Verdana" w:hAnsi="Verdana" w:cs="Arial"/>
          <w:sz w:val="18"/>
          <w:szCs w:val="18"/>
          <w:lang w:val="nl"/>
        </w:rPr>
      </w:pPr>
      <w:r>
        <w:rPr>
          <w:rFonts w:ascii="Verdana" w:hAnsi="Verdana" w:cs="Arial"/>
          <w:sz w:val="18"/>
          <w:szCs w:val="18"/>
          <w:lang w:val="nl"/>
        </w:rPr>
        <w:t>3.5</w:t>
      </w:r>
      <w:r>
        <w:rPr>
          <w:rFonts w:ascii="Verdana" w:hAnsi="Verdana" w:cs="Arial"/>
          <w:sz w:val="18"/>
          <w:szCs w:val="18"/>
          <w:lang w:val="nl"/>
        </w:rPr>
        <w:tab/>
      </w:r>
      <w:r w:rsidR="006A2B73" w:rsidRPr="006A2B73">
        <w:rPr>
          <w:rFonts w:ascii="Verdana" w:hAnsi="Verdana" w:cs="Arial"/>
          <w:sz w:val="18"/>
          <w:szCs w:val="18"/>
          <w:lang w:val="nl"/>
        </w:rPr>
        <w:t>De afdracht van Opdrachtnemer start gefaseerd ten behoeve van de implementatie en wordt als volgt opgebouwd:</w:t>
      </w:r>
    </w:p>
    <w:p w14:paraId="0C025060" w14:textId="3B5EE478" w:rsidR="006A2B73" w:rsidRPr="00B36B61" w:rsidRDefault="009A5CE5" w:rsidP="00677A2F">
      <w:pPr>
        <w:pStyle w:val="Lijstalinea"/>
        <w:numPr>
          <w:ilvl w:val="0"/>
          <w:numId w:val="43"/>
        </w:numPr>
        <w:suppressAutoHyphens/>
        <w:spacing w:after="240" w:line="276" w:lineRule="auto"/>
        <w:ind w:right="-1"/>
        <w:jc w:val="both"/>
        <w:rPr>
          <w:rFonts w:ascii="Verdana" w:hAnsi="Verdana" w:cs="Arial"/>
          <w:sz w:val="18"/>
          <w:szCs w:val="18"/>
          <w:lang w:val="nl"/>
        </w:rPr>
      </w:pPr>
      <w:r>
        <w:rPr>
          <w:rFonts w:ascii="Verdana" w:hAnsi="Verdana" w:cs="Arial"/>
          <w:sz w:val="18"/>
          <w:szCs w:val="18"/>
          <w:lang w:val="nl"/>
        </w:rPr>
        <w:t>Vanaf</w:t>
      </w:r>
      <w:r w:rsidR="006A2B73" w:rsidRPr="00B36B61">
        <w:rPr>
          <w:rFonts w:ascii="Verdana" w:hAnsi="Verdana" w:cs="Arial"/>
          <w:sz w:val="18"/>
          <w:szCs w:val="18"/>
          <w:lang w:val="nl"/>
        </w:rPr>
        <w:t xml:space="preserve"> </w:t>
      </w:r>
      <w:r w:rsidR="003951EB" w:rsidRPr="00B36B61">
        <w:rPr>
          <w:rFonts w:ascii="Verdana" w:hAnsi="Verdana" w:cs="Arial"/>
          <w:sz w:val="18"/>
          <w:szCs w:val="18"/>
          <w:lang w:val="nl"/>
        </w:rPr>
        <w:t xml:space="preserve">1 mei 2027 </w:t>
      </w:r>
      <w:r>
        <w:rPr>
          <w:rFonts w:ascii="Verdana" w:hAnsi="Verdana" w:cs="Arial"/>
          <w:sz w:val="18"/>
          <w:szCs w:val="18"/>
          <w:lang w:val="nl"/>
        </w:rPr>
        <w:t xml:space="preserve">tot 1 oktober 2027 </w:t>
      </w:r>
      <w:r w:rsidR="006A2B73" w:rsidRPr="00B36B61">
        <w:rPr>
          <w:rFonts w:ascii="Verdana" w:hAnsi="Verdana" w:cs="Arial"/>
          <w:sz w:val="18"/>
          <w:szCs w:val="18"/>
          <w:lang w:val="nl"/>
        </w:rPr>
        <w:t xml:space="preserve">bedraagt de afdracht </w:t>
      </w:r>
      <w:r w:rsidR="00985164" w:rsidRPr="00B36B61">
        <w:rPr>
          <w:rFonts w:ascii="Verdana" w:hAnsi="Verdana" w:cs="Arial"/>
          <w:sz w:val="18"/>
          <w:szCs w:val="18"/>
          <w:lang w:val="nl"/>
        </w:rPr>
        <w:t>5</w:t>
      </w:r>
      <w:r w:rsidR="006A2B73" w:rsidRPr="00B36B61">
        <w:rPr>
          <w:rFonts w:ascii="Verdana" w:hAnsi="Verdana" w:cs="Arial"/>
          <w:sz w:val="18"/>
          <w:szCs w:val="18"/>
          <w:lang w:val="nl"/>
        </w:rPr>
        <w:t xml:space="preserve">0% van de </w:t>
      </w:r>
      <w:r w:rsidR="003951EB" w:rsidRPr="00B36B61">
        <w:rPr>
          <w:rFonts w:ascii="Verdana" w:hAnsi="Verdana" w:cs="Arial"/>
          <w:sz w:val="18"/>
          <w:szCs w:val="18"/>
          <w:lang w:val="nl"/>
        </w:rPr>
        <w:t>garantie</w:t>
      </w:r>
      <w:r w:rsidR="006A2B73" w:rsidRPr="00B36B61">
        <w:rPr>
          <w:rFonts w:ascii="Verdana" w:hAnsi="Verdana" w:cs="Arial"/>
          <w:sz w:val="18"/>
          <w:szCs w:val="18"/>
          <w:lang w:val="nl"/>
        </w:rPr>
        <w:t>afdracht</w:t>
      </w:r>
      <w:r w:rsidR="00677A2F" w:rsidRPr="00B36B61">
        <w:rPr>
          <w:rFonts w:ascii="Verdana" w:hAnsi="Verdana" w:cs="Arial"/>
          <w:sz w:val="18"/>
          <w:szCs w:val="18"/>
          <w:lang w:val="nl"/>
        </w:rPr>
        <w:t xml:space="preserve"> per jaar</w:t>
      </w:r>
      <w:r w:rsidR="006A2B73" w:rsidRPr="00B36B61">
        <w:rPr>
          <w:rFonts w:ascii="Verdana" w:hAnsi="Verdana" w:cs="Arial"/>
          <w:sz w:val="18"/>
          <w:szCs w:val="18"/>
          <w:lang w:val="nl"/>
        </w:rPr>
        <w:t>, zoals bedoeld in artikel 3.</w:t>
      </w:r>
    </w:p>
    <w:p w14:paraId="06A2240B" w14:textId="14FDE650" w:rsidR="00332174" w:rsidRPr="00B36B61" w:rsidRDefault="00332174" w:rsidP="00677A2F">
      <w:pPr>
        <w:pStyle w:val="Lijstalinea"/>
        <w:numPr>
          <w:ilvl w:val="0"/>
          <w:numId w:val="43"/>
        </w:numPr>
        <w:suppressAutoHyphens/>
        <w:spacing w:after="240" w:line="276" w:lineRule="auto"/>
        <w:ind w:right="-1"/>
        <w:jc w:val="both"/>
        <w:rPr>
          <w:rFonts w:ascii="Verdana" w:hAnsi="Verdana" w:cs="Arial"/>
          <w:sz w:val="18"/>
          <w:szCs w:val="18"/>
          <w:lang w:val="nl"/>
        </w:rPr>
      </w:pPr>
      <w:r w:rsidRPr="00B36B61">
        <w:rPr>
          <w:rFonts w:ascii="Verdana" w:hAnsi="Verdana" w:cs="Arial"/>
          <w:sz w:val="18"/>
          <w:szCs w:val="18"/>
          <w:lang w:val="nl"/>
        </w:rPr>
        <w:t xml:space="preserve">Vanaf </w:t>
      </w:r>
      <w:r w:rsidR="00EA6619" w:rsidRPr="00B36B61">
        <w:rPr>
          <w:rFonts w:ascii="Verdana" w:hAnsi="Verdana" w:cs="Arial"/>
          <w:sz w:val="18"/>
          <w:szCs w:val="18"/>
          <w:lang w:val="nl"/>
        </w:rPr>
        <w:t>1 oktober 2027 bedraagt de afdracht 100% van de garantieafdracht per jaar, zoals bedoeld in artikel 3.</w:t>
      </w:r>
    </w:p>
    <w:p w14:paraId="184A5357" w14:textId="3DCF2A26" w:rsidR="00733ED2" w:rsidRPr="00BD0514" w:rsidRDefault="00733ED2" w:rsidP="00733ED2">
      <w:pPr>
        <w:numPr>
          <w:ilvl w:val="1"/>
          <w:numId w:val="7"/>
        </w:numPr>
        <w:suppressAutoHyphens/>
        <w:spacing w:after="240" w:line="276" w:lineRule="auto"/>
        <w:ind w:left="720" w:right="-1" w:hanging="720"/>
        <w:jc w:val="both"/>
        <w:rPr>
          <w:rFonts w:ascii="Verdana" w:hAnsi="Verdana" w:cs="Arial"/>
          <w:sz w:val="18"/>
          <w:szCs w:val="18"/>
          <w:lang w:val="nl"/>
        </w:rPr>
      </w:pPr>
      <w:r w:rsidRPr="3FAD0C81">
        <w:rPr>
          <w:rFonts w:ascii="Verdana" w:hAnsi="Verdana" w:cs="Arial"/>
          <w:sz w:val="18"/>
          <w:szCs w:val="18"/>
          <w:lang w:val="nl"/>
        </w:rPr>
        <w:t xml:space="preserve">De afdracht kan na 1 </w:t>
      </w:r>
      <w:r w:rsidR="00F70D40" w:rsidRPr="3FAD0C81">
        <w:rPr>
          <w:rFonts w:ascii="Verdana" w:hAnsi="Verdana" w:cs="Arial"/>
          <w:sz w:val="18"/>
          <w:szCs w:val="18"/>
          <w:lang w:val="nl"/>
        </w:rPr>
        <w:t>januari</w:t>
      </w:r>
      <w:r w:rsidRPr="3FAD0C81">
        <w:rPr>
          <w:rFonts w:ascii="Verdana" w:hAnsi="Verdana" w:cs="Arial"/>
          <w:sz w:val="18"/>
          <w:szCs w:val="18"/>
          <w:lang w:val="nl"/>
        </w:rPr>
        <w:t xml:space="preserve"> 202</w:t>
      </w:r>
      <w:r w:rsidR="00F70D40" w:rsidRPr="3FAD0C81">
        <w:rPr>
          <w:rFonts w:ascii="Verdana" w:hAnsi="Verdana" w:cs="Arial"/>
          <w:sz w:val="18"/>
          <w:szCs w:val="18"/>
          <w:lang w:val="nl"/>
        </w:rPr>
        <w:t>9</w:t>
      </w:r>
      <w:r w:rsidRPr="3FAD0C81">
        <w:rPr>
          <w:rFonts w:ascii="Verdana" w:hAnsi="Verdana" w:cs="Arial"/>
          <w:sz w:val="18"/>
          <w:szCs w:val="18"/>
          <w:lang w:val="nl"/>
        </w:rPr>
        <w:t xml:space="preserve"> </w:t>
      </w:r>
      <w:proofErr w:type="gramStart"/>
      <w:r w:rsidRPr="3FAD0C81">
        <w:rPr>
          <w:rFonts w:ascii="Verdana" w:hAnsi="Verdana" w:cs="Arial"/>
          <w:sz w:val="18"/>
          <w:szCs w:val="18"/>
          <w:lang w:val="nl"/>
        </w:rPr>
        <w:t>één maal</w:t>
      </w:r>
      <w:proofErr w:type="gramEnd"/>
      <w:r w:rsidRPr="3FAD0C81">
        <w:rPr>
          <w:rFonts w:ascii="Verdana" w:hAnsi="Verdana" w:cs="Arial"/>
          <w:sz w:val="18"/>
          <w:szCs w:val="18"/>
          <w:lang w:val="nl"/>
        </w:rPr>
        <w:t xml:space="preserve"> per jaar per januari omhoog</w:t>
      </w:r>
      <w:r w:rsidR="000F1F7C">
        <w:rPr>
          <w:rFonts w:ascii="Verdana" w:hAnsi="Verdana" w:cs="Arial"/>
          <w:sz w:val="18"/>
          <w:szCs w:val="18"/>
          <w:lang w:val="nl"/>
        </w:rPr>
        <w:t xml:space="preserve"> of naar beneden</w:t>
      </w:r>
      <w:r w:rsidRPr="3FAD0C81">
        <w:rPr>
          <w:rFonts w:ascii="Verdana" w:hAnsi="Verdana" w:cs="Arial"/>
          <w:sz w:val="18"/>
          <w:szCs w:val="18"/>
          <w:lang w:val="nl"/>
        </w:rPr>
        <w:t xml:space="preserve"> worden bijgesteld gelijk aan het 'CBS-prijsindexcijfer Consumentenprijsindex (CPI)’. Hierbij wordt telkens het maandcijfer van de voorafgaande maand oktober gehanteerd, waarbij het indexcijfer van </w:t>
      </w:r>
      <w:r w:rsidR="00AB6303" w:rsidRPr="3FAD0C81">
        <w:rPr>
          <w:rFonts w:ascii="Verdana" w:hAnsi="Verdana" w:cs="Arial"/>
          <w:sz w:val="18"/>
          <w:szCs w:val="18"/>
          <w:lang w:val="nl"/>
        </w:rPr>
        <w:t>juni</w:t>
      </w:r>
      <w:r w:rsidRPr="3FAD0C81">
        <w:rPr>
          <w:rFonts w:ascii="Verdana" w:hAnsi="Verdana" w:cs="Arial"/>
          <w:sz w:val="18"/>
          <w:szCs w:val="18"/>
          <w:lang w:val="nl"/>
        </w:rPr>
        <w:t xml:space="preserve"> 202</w:t>
      </w:r>
      <w:r w:rsidR="004D6F02" w:rsidRPr="3FAD0C81">
        <w:rPr>
          <w:rFonts w:ascii="Verdana" w:hAnsi="Verdana" w:cs="Arial"/>
          <w:sz w:val="18"/>
          <w:szCs w:val="18"/>
          <w:lang w:val="nl"/>
        </w:rPr>
        <w:t>6</w:t>
      </w:r>
      <w:r w:rsidRPr="3FAD0C81">
        <w:rPr>
          <w:rFonts w:ascii="Verdana" w:hAnsi="Verdana" w:cs="Arial"/>
          <w:sz w:val="18"/>
          <w:szCs w:val="18"/>
          <w:lang w:val="nl"/>
        </w:rPr>
        <w:t xml:space="preserve"> wordt gesteld op 100%. </w:t>
      </w:r>
    </w:p>
    <w:p w14:paraId="1DB5A1E3" w14:textId="2EAD0C01" w:rsidR="003B3249" w:rsidRDefault="00CB5AF0" w:rsidP="003B3249">
      <w:pPr>
        <w:numPr>
          <w:ilvl w:val="1"/>
          <w:numId w:val="7"/>
        </w:numPr>
        <w:suppressAutoHyphens/>
        <w:spacing w:after="240" w:line="276" w:lineRule="auto"/>
        <w:ind w:left="720" w:right="-1" w:hanging="720"/>
        <w:jc w:val="both"/>
        <w:rPr>
          <w:rFonts w:ascii="Verdana" w:hAnsi="Verdana" w:cs="Arial"/>
          <w:sz w:val="18"/>
          <w:szCs w:val="18"/>
          <w:lang w:val="nl"/>
        </w:rPr>
      </w:pPr>
      <w:proofErr w:type="gramStart"/>
      <w:r w:rsidRPr="003B3249">
        <w:rPr>
          <w:rFonts w:ascii="Verdana" w:hAnsi="Verdana" w:cs="Arial"/>
          <w:sz w:val="18"/>
          <w:szCs w:val="18"/>
          <w:lang w:val="nl"/>
        </w:rPr>
        <w:t>Indien</w:t>
      </w:r>
      <w:proofErr w:type="gramEnd"/>
      <w:r w:rsidRPr="003B3249">
        <w:rPr>
          <w:rFonts w:ascii="Verdana" w:hAnsi="Verdana" w:cs="Arial"/>
          <w:sz w:val="18"/>
          <w:szCs w:val="18"/>
          <w:lang w:val="nl"/>
        </w:rPr>
        <w:t xml:space="preserve"> in een jaar om welke reden dan ook is afgezien van het herzien van prijzen en tarieven, dan vindt indexering in het </w:t>
      </w:r>
      <w:proofErr w:type="gramStart"/>
      <w:r w:rsidRPr="003B3249">
        <w:rPr>
          <w:rFonts w:ascii="Verdana" w:hAnsi="Verdana" w:cs="Arial"/>
          <w:sz w:val="18"/>
          <w:szCs w:val="18"/>
          <w:lang w:val="nl"/>
        </w:rPr>
        <w:t>daarop volgende</w:t>
      </w:r>
      <w:proofErr w:type="gramEnd"/>
      <w:r w:rsidRPr="003B3249">
        <w:rPr>
          <w:rFonts w:ascii="Verdana" w:hAnsi="Verdana" w:cs="Arial"/>
          <w:sz w:val="18"/>
          <w:szCs w:val="18"/>
          <w:lang w:val="nl"/>
        </w:rPr>
        <w:t xml:space="preserve"> jaar slechts plaats over de periode van één jaar. Van indexering over meerdere jaren is nimmer sprake, tenzij ander</w:t>
      </w:r>
      <w:r w:rsidR="00AA5BC8">
        <w:rPr>
          <w:rFonts w:ascii="Verdana" w:hAnsi="Verdana" w:cs="Arial"/>
          <w:sz w:val="18"/>
          <w:szCs w:val="18"/>
          <w:lang w:val="nl"/>
        </w:rPr>
        <w:t>s</w:t>
      </w:r>
      <w:r w:rsidRPr="003B3249">
        <w:rPr>
          <w:rFonts w:ascii="Verdana" w:hAnsi="Verdana" w:cs="Arial"/>
          <w:sz w:val="18"/>
          <w:szCs w:val="18"/>
          <w:lang w:val="nl"/>
        </w:rPr>
        <w:t xml:space="preserve"> is overeengekomen.</w:t>
      </w:r>
      <w:r w:rsidR="00CF5181" w:rsidRPr="003B3249">
        <w:rPr>
          <w:rFonts w:ascii="Verdana" w:hAnsi="Verdana" w:cs="Arial"/>
          <w:sz w:val="18"/>
          <w:szCs w:val="18"/>
          <w:lang w:val="nl"/>
        </w:rPr>
        <w:t xml:space="preserve"> Niet toegepaste indexeringen of aanpassingen zullen niet met terugwerkende kracht worden vergoed.</w:t>
      </w:r>
    </w:p>
    <w:p w14:paraId="07ECE90F" w14:textId="426FB44C" w:rsidR="00122BC9" w:rsidRDefault="006A72EF" w:rsidP="003B3249">
      <w:pPr>
        <w:numPr>
          <w:ilvl w:val="1"/>
          <w:numId w:val="7"/>
        </w:numPr>
        <w:suppressAutoHyphens/>
        <w:spacing w:after="240" w:line="276" w:lineRule="auto"/>
        <w:ind w:left="720" w:right="-1" w:hanging="720"/>
        <w:jc w:val="both"/>
        <w:rPr>
          <w:rFonts w:ascii="Verdana" w:hAnsi="Verdana" w:cs="Arial"/>
          <w:sz w:val="18"/>
          <w:szCs w:val="18"/>
          <w:lang w:val="nl"/>
        </w:rPr>
      </w:pPr>
      <w:bookmarkStart w:id="4" w:name="_Hlk165384069"/>
      <w:bookmarkStart w:id="5" w:name="_Hlk178500021"/>
      <w:r w:rsidRPr="00753802">
        <w:rPr>
          <w:rFonts w:ascii="Verdana" w:hAnsi="Verdana" w:cs="Arial"/>
          <w:sz w:val="18"/>
          <w:szCs w:val="18"/>
          <w:lang w:val="nl"/>
        </w:rPr>
        <w:t>De basis voor de afdracht</w:t>
      </w:r>
      <w:r>
        <w:rPr>
          <w:rFonts w:ascii="Verdana" w:hAnsi="Verdana" w:cs="Arial"/>
          <w:sz w:val="18"/>
          <w:szCs w:val="18"/>
          <w:lang w:val="nl"/>
        </w:rPr>
        <w:t>som</w:t>
      </w:r>
      <w:r w:rsidRPr="00753802">
        <w:rPr>
          <w:rFonts w:ascii="Verdana" w:hAnsi="Verdana" w:cs="Arial"/>
          <w:sz w:val="18"/>
          <w:szCs w:val="18"/>
          <w:lang w:val="nl"/>
        </w:rPr>
        <w:t xml:space="preserve"> is het huidige plaatsingsbeleid, dat wil zeggen de (technische) voorwaarden en potentiële locaties. </w:t>
      </w:r>
      <w:proofErr w:type="gramStart"/>
      <w:r w:rsidRPr="00753802">
        <w:rPr>
          <w:rFonts w:ascii="Verdana" w:hAnsi="Verdana" w:cs="Arial"/>
          <w:sz w:val="18"/>
          <w:szCs w:val="18"/>
          <w:lang w:val="nl"/>
        </w:rPr>
        <w:t>Indien</w:t>
      </w:r>
      <w:proofErr w:type="gramEnd"/>
      <w:r w:rsidRPr="00753802">
        <w:rPr>
          <w:rFonts w:ascii="Verdana" w:hAnsi="Verdana" w:cs="Arial"/>
          <w:sz w:val="18"/>
          <w:szCs w:val="18"/>
          <w:lang w:val="nl"/>
        </w:rPr>
        <w:t xml:space="preserve"> de </w:t>
      </w:r>
      <w:r w:rsidR="00D852BF">
        <w:rPr>
          <w:rFonts w:ascii="Verdana" w:hAnsi="Verdana" w:cs="Arial"/>
          <w:sz w:val="18"/>
          <w:szCs w:val="18"/>
          <w:lang w:val="nl"/>
        </w:rPr>
        <w:t>Opdrachtgever</w:t>
      </w:r>
      <w:r w:rsidRPr="00753802">
        <w:rPr>
          <w:rFonts w:ascii="Verdana" w:hAnsi="Verdana" w:cs="Arial"/>
          <w:sz w:val="18"/>
          <w:szCs w:val="18"/>
          <w:lang w:val="nl"/>
        </w:rPr>
        <w:t xml:space="preserve"> besluit om het plaatsingsbeleid te wijzigen en dit </w:t>
      </w:r>
      <w:r>
        <w:rPr>
          <w:rFonts w:ascii="Verdana" w:hAnsi="Verdana" w:cs="Arial"/>
          <w:sz w:val="18"/>
          <w:szCs w:val="18"/>
          <w:lang w:val="nl"/>
        </w:rPr>
        <w:t xml:space="preserve">aantoonbaar </w:t>
      </w:r>
      <w:r w:rsidRPr="00753802">
        <w:rPr>
          <w:rFonts w:ascii="Verdana" w:hAnsi="Verdana" w:cs="Arial"/>
          <w:sz w:val="18"/>
          <w:szCs w:val="18"/>
          <w:lang w:val="nl"/>
        </w:rPr>
        <w:t xml:space="preserve">nadelige gevolgen heeft voor </w:t>
      </w:r>
      <w:r>
        <w:rPr>
          <w:rFonts w:ascii="Verdana" w:hAnsi="Verdana" w:cs="Arial"/>
          <w:sz w:val="18"/>
          <w:szCs w:val="18"/>
          <w:lang w:val="nl"/>
        </w:rPr>
        <w:t>O</w:t>
      </w:r>
      <w:r w:rsidRPr="00753802">
        <w:rPr>
          <w:rFonts w:ascii="Verdana" w:hAnsi="Verdana" w:cs="Arial"/>
          <w:sz w:val="18"/>
          <w:szCs w:val="18"/>
          <w:lang w:val="nl"/>
        </w:rPr>
        <w:t xml:space="preserve">pdrachtnemer, dan zullen </w:t>
      </w:r>
      <w:r>
        <w:rPr>
          <w:rFonts w:ascii="Verdana" w:hAnsi="Verdana" w:cs="Arial"/>
          <w:sz w:val="18"/>
          <w:szCs w:val="18"/>
          <w:lang w:val="nl"/>
        </w:rPr>
        <w:t>P</w:t>
      </w:r>
      <w:r w:rsidRPr="00753802">
        <w:rPr>
          <w:rFonts w:ascii="Verdana" w:hAnsi="Verdana" w:cs="Arial"/>
          <w:sz w:val="18"/>
          <w:szCs w:val="18"/>
          <w:lang w:val="nl"/>
        </w:rPr>
        <w:t xml:space="preserve">artijen in overleg treden over aanpassing van de </w:t>
      </w:r>
      <w:r w:rsidR="003951EB">
        <w:rPr>
          <w:rFonts w:ascii="Verdana" w:hAnsi="Verdana" w:cs="Arial"/>
          <w:sz w:val="18"/>
          <w:szCs w:val="18"/>
          <w:lang w:val="nl"/>
        </w:rPr>
        <w:t>garantie</w:t>
      </w:r>
      <w:r w:rsidRPr="00753802">
        <w:rPr>
          <w:rFonts w:ascii="Verdana" w:hAnsi="Verdana" w:cs="Arial"/>
          <w:sz w:val="18"/>
          <w:szCs w:val="18"/>
          <w:lang w:val="nl"/>
        </w:rPr>
        <w:t>afdracht.</w:t>
      </w:r>
      <w:bookmarkEnd w:id="4"/>
      <w:r>
        <w:rPr>
          <w:rFonts w:ascii="Verdana" w:hAnsi="Verdana" w:cs="Arial"/>
          <w:sz w:val="18"/>
          <w:szCs w:val="18"/>
          <w:lang w:val="nl"/>
        </w:rPr>
        <w:t xml:space="preserve"> Indien aanpassing van de </w:t>
      </w:r>
      <w:r w:rsidR="003951EB">
        <w:rPr>
          <w:rFonts w:ascii="Verdana" w:hAnsi="Verdana" w:cs="Arial"/>
          <w:sz w:val="18"/>
          <w:szCs w:val="18"/>
          <w:lang w:val="nl"/>
        </w:rPr>
        <w:t>garantie</w:t>
      </w:r>
      <w:r>
        <w:rPr>
          <w:rFonts w:ascii="Verdana" w:hAnsi="Verdana" w:cs="Arial"/>
          <w:sz w:val="18"/>
          <w:szCs w:val="18"/>
          <w:lang w:val="nl"/>
        </w:rPr>
        <w:t xml:space="preserve">afdracht benodigd is voor één of meer </w:t>
      </w:r>
      <w:r w:rsidR="00F0701B">
        <w:rPr>
          <w:rFonts w:ascii="Verdana" w:hAnsi="Verdana" w:cs="Arial"/>
          <w:sz w:val="18"/>
          <w:szCs w:val="18"/>
          <w:lang w:val="nl"/>
        </w:rPr>
        <w:t>vrijstaande</w:t>
      </w:r>
      <w:r w:rsidR="00202709">
        <w:rPr>
          <w:rFonts w:ascii="Verdana" w:hAnsi="Verdana" w:cs="Arial"/>
          <w:sz w:val="18"/>
          <w:szCs w:val="18"/>
          <w:lang w:val="nl"/>
        </w:rPr>
        <w:t xml:space="preserve"> reclameobjecten</w:t>
      </w:r>
      <w:r>
        <w:rPr>
          <w:rFonts w:ascii="Verdana" w:hAnsi="Verdana" w:cs="Arial"/>
          <w:sz w:val="18"/>
          <w:szCs w:val="18"/>
          <w:lang w:val="nl"/>
        </w:rPr>
        <w:t>, zal dit schriftelijk worden vastgelegd in een addendum op deze Overeenkomst</w:t>
      </w:r>
      <w:r w:rsidR="00EF347B">
        <w:rPr>
          <w:rFonts w:ascii="Verdana" w:hAnsi="Verdana" w:cs="Arial"/>
          <w:sz w:val="18"/>
          <w:szCs w:val="18"/>
          <w:lang w:val="nl"/>
        </w:rPr>
        <w:t xml:space="preserve"> dat door Partijen is ondertekend</w:t>
      </w:r>
      <w:r>
        <w:rPr>
          <w:rFonts w:ascii="Verdana" w:hAnsi="Verdana" w:cs="Arial"/>
          <w:sz w:val="18"/>
          <w:szCs w:val="18"/>
          <w:lang w:val="nl"/>
        </w:rPr>
        <w:t>.</w:t>
      </w:r>
      <w:bookmarkEnd w:id="5"/>
    </w:p>
    <w:p w14:paraId="78A155B4" w14:textId="5055A973" w:rsidR="00EE504A" w:rsidRPr="006E5BB7" w:rsidRDefault="006E5BB7" w:rsidP="00E65D24">
      <w:pPr>
        <w:numPr>
          <w:ilvl w:val="1"/>
          <w:numId w:val="7"/>
        </w:numPr>
        <w:suppressAutoHyphens/>
        <w:spacing w:after="240" w:line="276" w:lineRule="auto"/>
        <w:ind w:left="720" w:right="-1" w:hanging="720"/>
        <w:jc w:val="both"/>
        <w:rPr>
          <w:rFonts w:ascii="Verdana" w:hAnsi="Verdana" w:cs="Arial"/>
          <w:sz w:val="18"/>
          <w:szCs w:val="18"/>
          <w:lang w:val="nl"/>
        </w:rPr>
      </w:pPr>
      <w:r w:rsidRPr="006E5BB7">
        <w:rPr>
          <w:rFonts w:ascii="Verdana" w:hAnsi="Verdana" w:cs="Arial"/>
          <w:sz w:val="18"/>
          <w:szCs w:val="18"/>
          <w:lang w:val="nl"/>
        </w:rPr>
        <w:t xml:space="preserve">De </w:t>
      </w:r>
      <w:r w:rsidR="00090D15">
        <w:rPr>
          <w:rFonts w:ascii="Verdana" w:hAnsi="Verdana" w:cs="Arial"/>
          <w:sz w:val="18"/>
          <w:szCs w:val="18"/>
          <w:lang w:val="nl"/>
        </w:rPr>
        <w:t>O</w:t>
      </w:r>
      <w:r w:rsidRPr="006E5BB7">
        <w:rPr>
          <w:rFonts w:ascii="Verdana" w:hAnsi="Verdana" w:cs="Arial"/>
          <w:sz w:val="18"/>
          <w:szCs w:val="18"/>
          <w:lang w:val="nl"/>
        </w:rPr>
        <w:t>pdrachtnemer is verantwoordelijk voor het tijdig aanvragen en realiseren van de voor de uitvoering van de concessie benodigde netaansluiting(en).</w:t>
      </w:r>
      <w:r w:rsidR="00253073">
        <w:rPr>
          <w:rFonts w:ascii="Verdana" w:hAnsi="Verdana" w:cs="Arial"/>
          <w:sz w:val="18"/>
          <w:szCs w:val="18"/>
          <w:lang w:val="nl"/>
        </w:rPr>
        <w:t xml:space="preserve"> </w:t>
      </w:r>
      <w:proofErr w:type="gramStart"/>
      <w:r w:rsidRPr="006E5BB7">
        <w:rPr>
          <w:rFonts w:ascii="Verdana" w:hAnsi="Verdana" w:cs="Arial"/>
          <w:sz w:val="18"/>
          <w:szCs w:val="18"/>
          <w:lang w:val="nl"/>
        </w:rPr>
        <w:t>Indien</w:t>
      </w:r>
      <w:proofErr w:type="gramEnd"/>
      <w:r w:rsidRPr="006E5BB7">
        <w:rPr>
          <w:rFonts w:ascii="Verdana" w:hAnsi="Verdana" w:cs="Arial"/>
          <w:sz w:val="18"/>
          <w:szCs w:val="18"/>
          <w:lang w:val="nl"/>
        </w:rPr>
        <w:t xml:space="preserve"> de realisatie van de netaansluiting(en) substantiële vertraging ondervindt door omstandigheden die geheel of gedeeltelijk buiten de redelijke invloedssfeer van de </w:t>
      </w:r>
      <w:r w:rsidR="00371F40">
        <w:rPr>
          <w:rFonts w:ascii="Verdana" w:hAnsi="Verdana" w:cs="Arial"/>
          <w:sz w:val="18"/>
          <w:szCs w:val="18"/>
          <w:lang w:val="nl"/>
        </w:rPr>
        <w:t>O</w:t>
      </w:r>
      <w:r w:rsidRPr="006E5BB7">
        <w:rPr>
          <w:rFonts w:ascii="Verdana" w:hAnsi="Verdana" w:cs="Arial"/>
          <w:sz w:val="18"/>
          <w:szCs w:val="18"/>
          <w:lang w:val="nl"/>
        </w:rPr>
        <w:t>pdrachtnemer liggen, meldt de opdrachtnemer dit onverwijld schriftelijk aan de gemeente en onderbouwt hij de oorzaak en omvang van de vertraging gemotiveerd en aantoonbaar.</w:t>
      </w:r>
      <w:r>
        <w:rPr>
          <w:rFonts w:ascii="Verdana" w:hAnsi="Verdana" w:cs="Arial"/>
          <w:sz w:val="18"/>
          <w:szCs w:val="18"/>
          <w:lang w:val="nl"/>
        </w:rPr>
        <w:t xml:space="preserve"> </w:t>
      </w:r>
      <w:proofErr w:type="gramStart"/>
      <w:r w:rsidRPr="006E5BB7">
        <w:rPr>
          <w:rFonts w:ascii="Verdana" w:hAnsi="Verdana" w:cs="Arial"/>
          <w:sz w:val="18"/>
          <w:szCs w:val="18"/>
          <w:lang w:val="nl"/>
        </w:rPr>
        <w:t>Indien</w:t>
      </w:r>
      <w:proofErr w:type="gramEnd"/>
      <w:r w:rsidRPr="006E5BB7">
        <w:rPr>
          <w:rFonts w:ascii="Verdana" w:hAnsi="Verdana" w:cs="Arial"/>
          <w:sz w:val="18"/>
          <w:szCs w:val="18"/>
          <w:lang w:val="nl"/>
        </w:rPr>
        <w:t xml:space="preserve"> de gemeente oordeelt dat de vertraging geheel of gedeeltelijk buiten de redelijke invloedssfeer van de </w:t>
      </w:r>
      <w:r w:rsidR="00AC1B36">
        <w:rPr>
          <w:rFonts w:ascii="Verdana" w:hAnsi="Verdana" w:cs="Arial"/>
          <w:sz w:val="18"/>
          <w:szCs w:val="18"/>
          <w:lang w:val="nl"/>
        </w:rPr>
        <w:t>O</w:t>
      </w:r>
      <w:r w:rsidRPr="006E5BB7">
        <w:rPr>
          <w:rFonts w:ascii="Verdana" w:hAnsi="Verdana" w:cs="Arial"/>
          <w:sz w:val="18"/>
          <w:szCs w:val="18"/>
          <w:lang w:val="nl"/>
        </w:rPr>
        <w:t xml:space="preserve">pdrachtnemer ligt, treft zij naar redelijkheid passende maatregelen om de </w:t>
      </w:r>
      <w:r w:rsidR="00AC1B36">
        <w:rPr>
          <w:rFonts w:ascii="Verdana" w:hAnsi="Verdana" w:cs="Arial"/>
          <w:sz w:val="18"/>
          <w:szCs w:val="18"/>
          <w:lang w:val="nl"/>
        </w:rPr>
        <w:t xml:space="preserve">financiële </w:t>
      </w:r>
      <w:r w:rsidRPr="006E5BB7">
        <w:rPr>
          <w:rFonts w:ascii="Verdana" w:hAnsi="Verdana" w:cs="Arial"/>
          <w:sz w:val="18"/>
          <w:szCs w:val="18"/>
          <w:lang w:val="nl"/>
        </w:rPr>
        <w:t>gevolgen van deze vertraging te mitigeren. Deze maatregelen kunnen onder meer bestaan uit het uitstellen van de ingangsdatum van de afdrachtverplichting.</w:t>
      </w:r>
    </w:p>
    <w:p w14:paraId="20FF4059" w14:textId="77777777" w:rsidR="00753802" w:rsidRDefault="00753802" w:rsidP="003B3249">
      <w:pPr>
        <w:pStyle w:val="Kop2"/>
      </w:pPr>
      <w:r w:rsidRPr="00753802">
        <w:t>Facturering</w:t>
      </w:r>
    </w:p>
    <w:p w14:paraId="4F42D4AD" w14:textId="152822B9" w:rsidR="00224A51" w:rsidRPr="00224A51" w:rsidRDefault="00224A51" w:rsidP="003B3249">
      <w:pPr>
        <w:numPr>
          <w:ilvl w:val="1"/>
          <w:numId w:val="7"/>
        </w:numPr>
        <w:suppressAutoHyphens/>
        <w:spacing w:after="240" w:line="276" w:lineRule="auto"/>
        <w:ind w:left="720" w:right="-1" w:hanging="720"/>
        <w:jc w:val="both"/>
        <w:rPr>
          <w:rFonts w:ascii="Verdana" w:hAnsi="Verdana" w:cs="Arial"/>
          <w:sz w:val="18"/>
          <w:szCs w:val="18"/>
          <w:lang w:val="nl"/>
        </w:rPr>
      </w:pPr>
      <w:bookmarkStart w:id="6" w:name="_Hlk178500074"/>
      <w:r w:rsidRPr="00224A51">
        <w:rPr>
          <w:rFonts w:ascii="Verdana" w:hAnsi="Verdana" w:cs="Arial"/>
          <w:sz w:val="18"/>
          <w:szCs w:val="18"/>
        </w:rPr>
        <w:t xml:space="preserve">De </w:t>
      </w:r>
      <w:r w:rsidR="00D852BF">
        <w:rPr>
          <w:rFonts w:ascii="Verdana" w:hAnsi="Verdana" w:cs="Arial"/>
          <w:sz w:val="18"/>
          <w:szCs w:val="18"/>
        </w:rPr>
        <w:t>Opdrachtgever</w:t>
      </w:r>
      <w:r w:rsidRPr="00224A51">
        <w:rPr>
          <w:rFonts w:ascii="Verdana" w:hAnsi="Verdana" w:cs="Arial"/>
          <w:sz w:val="18"/>
          <w:szCs w:val="18"/>
        </w:rPr>
        <w:t xml:space="preserve"> zendt aan Opdrachtnemer na afloop van elk </w:t>
      </w:r>
      <w:r w:rsidR="00813A73">
        <w:rPr>
          <w:rFonts w:ascii="Verdana" w:hAnsi="Verdana" w:cs="Arial"/>
          <w:sz w:val="18"/>
          <w:szCs w:val="18"/>
        </w:rPr>
        <w:t>kalenderjaar</w:t>
      </w:r>
      <w:r w:rsidRPr="00224A51">
        <w:rPr>
          <w:rFonts w:ascii="Verdana" w:hAnsi="Verdana" w:cs="Arial"/>
          <w:sz w:val="18"/>
          <w:szCs w:val="18"/>
        </w:rPr>
        <w:t xml:space="preserve"> een factuur voor de over het voorgaande </w:t>
      </w:r>
      <w:r w:rsidR="00813A73">
        <w:rPr>
          <w:rFonts w:ascii="Verdana" w:hAnsi="Verdana" w:cs="Arial"/>
          <w:sz w:val="18"/>
          <w:szCs w:val="18"/>
        </w:rPr>
        <w:t>kalenderjaar</w:t>
      </w:r>
      <w:r w:rsidRPr="00224A51">
        <w:rPr>
          <w:rFonts w:ascii="Verdana" w:hAnsi="Verdana" w:cs="Arial"/>
          <w:sz w:val="18"/>
          <w:szCs w:val="18"/>
        </w:rPr>
        <w:t xml:space="preserve"> verschuldigde </w:t>
      </w:r>
      <w:r w:rsidR="003951EB">
        <w:rPr>
          <w:rFonts w:ascii="Verdana" w:hAnsi="Verdana" w:cs="Arial"/>
          <w:sz w:val="18"/>
          <w:szCs w:val="18"/>
        </w:rPr>
        <w:t>garantie</w:t>
      </w:r>
      <w:r w:rsidRPr="00224A51">
        <w:rPr>
          <w:rFonts w:ascii="Verdana" w:hAnsi="Verdana" w:cs="Arial"/>
          <w:sz w:val="18"/>
          <w:szCs w:val="18"/>
        </w:rPr>
        <w:t>afdracht. Opdrachtnemer voldoet de factuur binnen dertig (30) dagen na factuurdatum.</w:t>
      </w:r>
    </w:p>
    <w:p w14:paraId="69DFB87A" w14:textId="14C895C2" w:rsidR="002A4F82" w:rsidRPr="002A4F82" w:rsidRDefault="002A4F82"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753802">
        <w:rPr>
          <w:rFonts w:ascii="Verdana" w:hAnsi="Verdana" w:cs="Arial"/>
          <w:sz w:val="18"/>
          <w:szCs w:val="18"/>
          <w:lang w:val="nl"/>
        </w:rPr>
        <w:t xml:space="preserve">De </w:t>
      </w:r>
      <w:r>
        <w:rPr>
          <w:rFonts w:ascii="Verdana" w:hAnsi="Verdana" w:cs="Arial"/>
          <w:sz w:val="18"/>
          <w:szCs w:val="18"/>
          <w:lang w:val="nl"/>
        </w:rPr>
        <w:t xml:space="preserve">gefactureerde </w:t>
      </w:r>
      <w:r w:rsidRPr="00113EE7">
        <w:rPr>
          <w:rFonts w:ascii="Verdana" w:hAnsi="Verdana" w:cs="Arial"/>
          <w:sz w:val="18"/>
          <w:szCs w:val="18"/>
          <w:lang w:val="nl"/>
        </w:rPr>
        <w:t>afdracht is exclusief het geldende</w:t>
      </w:r>
      <w:r w:rsidRPr="00753802">
        <w:rPr>
          <w:rFonts w:ascii="Verdana" w:hAnsi="Verdana" w:cs="Arial"/>
          <w:sz w:val="18"/>
          <w:szCs w:val="18"/>
          <w:lang w:val="nl"/>
        </w:rPr>
        <w:t xml:space="preserve"> Btw-tarief</w:t>
      </w:r>
      <w:r>
        <w:rPr>
          <w:rFonts w:ascii="Verdana" w:hAnsi="Verdana" w:cs="Arial"/>
          <w:sz w:val="18"/>
          <w:szCs w:val="18"/>
          <w:lang w:val="nl"/>
        </w:rPr>
        <w:t xml:space="preserve"> en</w:t>
      </w:r>
      <w:r w:rsidRPr="00753802">
        <w:rPr>
          <w:rFonts w:ascii="Verdana" w:hAnsi="Verdana" w:cs="Arial"/>
          <w:sz w:val="18"/>
          <w:szCs w:val="18"/>
          <w:lang w:val="nl"/>
        </w:rPr>
        <w:t xml:space="preserve"> is gebase</w:t>
      </w:r>
      <w:r w:rsidRPr="00680497">
        <w:rPr>
          <w:rFonts w:ascii="Verdana" w:hAnsi="Verdana" w:cs="Arial"/>
          <w:sz w:val="18"/>
          <w:szCs w:val="18"/>
          <w:lang w:val="nl"/>
        </w:rPr>
        <w:t>erd op het</w:t>
      </w:r>
      <w:r w:rsidR="00113EE7">
        <w:rPr>
          <w:rFonts w:ascii="Verdana" w:hAnsi="Verdana" w:cs="Arial"/>
          <w:sz w:val="18"/>
          <w:szCs w:val="18"/>
          <w:lang w:val="nl"/>
        </w:rPr>
        <w:t>geen in artikel 3 is overeengekomen.</w:t>
      </w:r>
    </w:p>
    <w:bookmarkEnd w:id="6"/>
    <w:p w14:paraId="7200BCE2" w14:textId="4C485923" w:rsidR="00753802" w:rsidRPr="003B3249" w:rsidRDefault="00753802" w:rsidP="00E954CB">
      <w:pPr>
        <w:numPr>
          <w:ilvl w:val="1"/>
          <w:numId w:val="7"/>
        </w:numPr>
        <w:suppressAutoHyphens/>
        <w:spacing w:after="240" w:line="276" w:lineRule="auto"/>
        <w:ind w:left="720" w:right="-1" w:hanging="720"/>
        <w:jc w:val="both"/>
        <w:rPr>
          <w:rFonts w:ascii="Verdana" w:hAnsi="Verdana" w:cs="Arial"/>
          <w:sz w:val="18"/>
          <w:szCs w:val="18"/>
          <w:lang w:val="nl"/>
        </w:rPr>
      </w:pPr>
      <w:r w:rsidRPr="00753802">
        <w:rPr>
          <w:rFonts w:ascii="Verdana" w:hAnsi="Verdana" w:cs="Arial"/>
          <w:sz w:val="18"/>
          <w:szCs w:val="18"/>
          <w:lang w:val="nl"/>
        </w:rPr>
        <w:lastRenderedPageBreak/>
        <w:t xml:space="preserve">Betalingen ter zake de overeengekomen afdracht aan de </w:t>
      </w:r>
      <w:r w:rsidR="00D852BF">
        <w:rPr>
          <w:rFonts w:ascii="Verdana" w:hAnsi="Verdana" w:cs="Arial"/>
          <w:sz w:val="18"/>
          <w:szCs w:val="18"/>
          <w:lang w:val="nl"/>
        </w:rPr>
        <w:t>Opdrachtgever</w:t>
      </w:r>
      <w:r w:rsidRPr="00753802">
        <w:rPr>
          <w:rFonts w:ascii="Verdana" w:hAnsi="Verdana" w:cs="Arial"/>
          <w:sz w:val="18"/>
          <w:szCs w:val="18"/>
          <w:lang w:val="nl"/>
        </w:rPr>
        <w:t xml:space="preserve"> dienen overgemaakt te worden op </w:t>
      </w:r>
      <w:r w:rsidR="00A94AE8">
        <w:rPr>
          <w:rFonts w:ascii="Verdana" w:hAnsi="Verdana" w:cs="Arial"/>
          <w:sz w:val="18"/>
          <w:szCs w:val="18"/>
          <w:lang w:val="nl"/>
        </w:rPr>
        <w:t xml:space="preserve">het </w:t>
      </w:r>
      <w:r w:rsidRPr="00753802">
        <w:rPr>
          <w:rFonts w:ascii="Verdana" w:hAnsi="Verdana" w:cs="Arial"/>
          <w:sz w:val="18"/>
          <w:szCs w:val="18"/>
          <w:lang w:val="nl"/>
        </w:rPr>
        <w:t xml:space="preserve">bankrekeningnummer </w:t>
      </w:r>
      <w:r w:rsidR="00A94AE8">
        <w:rPr>
          <w:rFonts w:ascii="Verdana" w:hAnsi="Verdana" w:cs="Arial"/>
          <w:sz w:val="18"/>
          <w:szCs w:val="18"/>
          <w:lang w:val="nl"/>
        </w:rPr>
        <w:t xml:space="preserve">van de gemeente </w:t>
      </w:r>
      <w:r w:rsidR="00057885">
        <w:rPr>
          <w:rFonts w:ascii="Verdana" w:hAnsi="Verdana" w:cs="Arial"/>
          <w:sz w:val="18"/>
          <w:szCs w:val="18"/>
          <w:lang w:val="nl"/>
        </w:rPr>
        <w:t>Vlaardingen</w:t>
      </w:r>
      <w:r w:rsidRPr="00753802">
        <w:rPr>
          <w:rFonts w:ascii="Verdana" w:hAnsi="Verdana" w:cs="Arial"/>
          <w:sz w:val="18"/>
          <w:szCs w:val="18"/>
          <w:lang w:val="nl"/>
        </w:rPr>
        <w:t xml:space="preserve"> o.v.v. referentie </w:t>
      </w:r>
      <w:r w:rsidR="00057885">
        <w:rPr>
          <w:rFonts w:ascii="Verdana" w:hAnsi="Verdana" w:cs="Arial"/>
          <w:sz w:val="18"/>
          <w:szCs w:val="18"/>
          <w:lang w:val="nl"/>
        </w:rPr>
        <w:t xml:space="preserve">Vrijstaande </w:t>
      </w:r>
      <w:r w:rsidR="009E2B19">
        <w:rPr>
          <w:rFonts w:ascii="Verdana" w:hAnsi="Verdana" w:cs="Arial"/>
          <w:sz w:val="18"/>
          <w:szCs w:val="18"/>
          <w:lang w:val="nl"/>
        </w:rPr>
        <w:t>reclameobjecten.</w:t>
      </w:r>
    </w:p>
    <w:p w14:paraId="0CE1F693" w14:textId="4CC8F18B" w:rsidR="00753802" w:rsidRPr="003B3249" w:rsidRDefault="00753802" w:rsidP="003B3249">
      <w:pPr>
        <w:numPr>
          <w:ilvl w:val="1"/>
          <w:numId w:val="7"/>
        </w:numPr>
        <w:suppressAutoHyphens/>
        <w:spacing w:after="240" w:line="276" w:lineRule="auto"/>
        <w:ind w:left="720" w:right="-1" w:hanging="720"/>
        <w:jc w:val="both"/>
        <w:rPr>
          <w:rFonts w:ascii="Verdana" w:hAnsi="Verdana" w:cs="Arial"/>
          <w:sz w:val="18"/>
          <w:szCs w:val="18"/>
          <w:lang w:val="nl"/>
        </w:rPr>
      </w:pPr>
      <w:bookmarkStart w:id="7" w:name="_Hlk165384131"/>
      <w:r w:rsidRPr="00753802">
        <w:rPr>
          <w:rFonts w:ascii="Verdana" w:hAnsi="Verdana" w:cs="Arial"/>
          <w:sz w:val="18"/>
          <w:szCs w:val="18"/>
          <w:lang w:val="nl"/>
        </w:rPr>
        <w:t xml:space="preserve">Bij niet tijdige voldoening van enige betaling van een opeisbaar bedrag is </w:t>
      </w:r>
      <w:r w:rsidR="00AE5502">
        <w:rPr>
          <w:rFonts w:ascii="Verdana" w:hAnsi="Verdana" w:cs="Arial"/>
          <w:sz w:val="18"/>
          <w:szCs w:val="18"/>
          <w:lang w:val="nl"/>
        </w:rPr>
        <w:t>O</w:t>
      </w:r>
      <w:r w:rsidRPr="00753802">
        <w:rPr>
          <w:rFonts w:ascii="Verdana" w:hAnsi="Verdana" w:cs="Arial"/>
          <w:sz w:val="18"/>
          <w:szCs w:val="18"/>
          <w:lang w:val="nl"/>
        </w:rPr>
        <w:t xml:space="preserve">pdrachtnemer over het achterstallige bedrag naar rato het dan geldende wettelijke rentepercentage per maand voor handelstransacties (artikel 6:119 BW) verschuldigd. De rente zal worden berekend vanaf de dag waarop </w:t>
      </w:r>
      <w:r w:rsidR="00AE5502">
        <w:rPr>
          <w:rFonts w:ascii="Verdana" w:hAnsi="Verdana" w:cs="Arial"/>
          <w:sz w:val="18"/>
          <w:szCs w:val="18"/>
          <w:lang w:val="nl"/>
        </w:rPr>
        <w:t>O</w:t>
      </w:r>
      <w:r w:rsidRPr="00753802">
        <w:rPr>
          <w:rFonts w:ascii="Verdana" w:hAnsi="Verdana" w:cs="Arial"/>
          <w:sz w:val="18"/>
          <w:szCs w:val="18"/>
          <w:lang w:val="nl"/>
        </w:rPr>
        <w:t>pdrachtnemer in verzuim is tot en met de dag van betaling.</w:t>
      </w:r>
      <w:bookmarkEnd w:id="7"/>
    </w:p>
    <w:p w14:paraId="53BD0C97" w14:textId="77777777" w:rsidR="00607772" w:rsidRDefault="00607772" w:rsidP="003B3249">
      <w:pPr>
        <w:pStyle w:val="Kop2"/>
      </w:pPr>
      <w:r w:rsidRPr="00607772">
        <w:t>Wijzigingen</w:t>
      </w:r>
      <w:r w:rsidR="006A72EF">
        <w:t xml:space="preserve"> van de Overeenkomst</w:t>
      </w:r>
    </w:p>
    <w:p w14:paraId="006E5C78" w14:textId="0E906F81" w:rsidR="00607772" w:rsidRPr="00607772" w:rsidRDefault="00607772"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607772">
        <w:rPr>
          <w:rFonts w:ascii="Verdana" w:hAnsi="Verdana" w:cs="Arial"/>
          <w:sz w:val="18"/>
          <w:szCs w:val="18"/>
          <w:lang w:val="nl"/>
        </w:rPr>
        <w:t xml:space="preserve">Indien de duur van deze </w:t>
      </w:r>
      <w:r w:rsidR="00AE5502">
        <w:rPr>
          <w:rFonts w:ascii="Verdana" w:hAnsi="Verdana" w:cs="Arial"/>
          <w:sz w:val="18"/>
          <w:szCs w:val="18"/>
          <w:lang w:val="nl"/>
        </w:rPr>
        <w:t>O</w:t>
      </w:r>
      <w:r w:rsidRPr="00607772">
        <w:rPr>
          <w:rFonts w:ascii="Verdana" w:hAnsi="Verdana" w:cs="Arial"/>
          <w:sz w:val="18"/>
          <w:szCs w:val="18"/>
          <w:lang w:val="nl"/>
        </w:rPr>
        <w:t xml:space="preserve">vereenkomst, de omvang en/of hoedanigheid van de </w:t>
      </w:r>
      <w:r w:rsidR="00AE5502">
        <w:rPr>
          <w:rFonts w:ascii="Verdana" w:hAnsi="Verdana" w:cs="Arial"/>
          <w:sz w:val="18"/>
          <w:szCs w:val="18"/>
          <w:lang w:val="nl"/>
        </w:rPr>
        <w:t>O</w:t>
      </w:r>
      <w:r w:rsidRPr="00607772">
        <w:rPr>
          <w:rFonts w:ascii="Verdana" w:hAnsi="Verdana" w:cs="Arial"/>
          <w:sz w:val="18"/>
          <w:szCs w:val="18"/>
          <w:lang w:val="nl"/>
        </w:rPr>
        <w:t xml:space="preserve">pdracht wijzigt/wordt aangevuld, dienen zowel </w:t>
      </w:r>
      <w:r w:rsidR="00D852BF">
        <w:rPr>
          <w:rFonts w:ascii="Verdana" w:hAnsi="Verdana" w:cs="Arial"/>
          <w:sz w:val="18"/>
          <w:szCs w:val="18"/>
          <w:lang w:val="nl"/>
        </w:rPr>
        <w:t>Opdrachtgever</w:t>
      </w:r>
      <w:r w:rsidRPr="00607772">
        <w:rPr>
          <w:rFonts w:ascii="Verdana" w:hAnsi="Verdana" w:cs="Arial"/>
          <w:sz w:val="18"/>
          <w:szCs w:val="18"/>
          <w:lang w:val="nl"/>
        </w:rPr>
        <w:t xml:space="preserve"> als </w:t>
      </w:r>
      <w:r w:rsidR="00AE5502">
        <w:rPr>
          <w:rFonts w:ascii="Verdana" w:hAnsi="Verdana" w:cs="Arial"/>
          <w:sz w:val="18"/>
          <w:szCs w:val="18"/>
          <w:lang w:val="nl"/>
        </w:rPr>
        <w:t>O</w:t>
      </w:r>
      <w:r w:rsidRPr="00607772">
        <w:rPr>
          <w:rFonts w:ascii="Verdana" w:hAnsi="Verdana" w:cs="Arial"/>
          <w:sz w:val="18"/>
          <w:szCs w:val="18"/>
          <w:lang w:val="nl"/>
        </w:rPr>
        <w:t xml:space="preserve">pdrachtnemer hiermee in te stemmen. </w:t>
      </w:r>
      <w:r w:rsidR="00CB5041">
        <w:rPr>
          <w:rFonts w:ascii="Verdana" w:hAnsi="Verdana" w:cs="Arial"/>
          <w:sz w:val="18"/>
          <w:szCs w:val="18"/>
          <w:lang w:val="nl"/>
        </w:rPr>
        <w:t>Bovendien dienen deze wijzigingen</w:t>
      </w:r>
      <w:r w:rsidR="008737D8">
        <w:rPr>
          <w:rFonts w:ascii="Verdana" w:hAnsi="Verdana" w:cs="Arial"/>
          <w:sz w:val="18"/>
          <w:szCs w:val="18"/>
          <w:lang w:val="nl"/>
        </w:rPr>
        <w:t>/aanvullingen getoetst te worden aan het bepaalde in de artikelen 2.163a t/m 2.163</w:t>
      </w:r>
      <w:r w:rsidR="00C1668B">
        <w:rPr>
          <w:rFonts w:ascii="Verdana" w:hAnsi="Verdana" w:cs="Arial"/>
          <w:sz w:val="18"/>
          <w:szCs w:val="18"/>
          <w:lang w:val="nl"/>
        </w:rPr>
        <w:t xml:space="preserve">g van de Aanbestedingswet 2012 (AW 2012). </w:t>
      </w:r>
    </w:p>
    <w:p w14:paraId="5ED46912" w14:textId="56126EE5" w:rsidR="00607772" w:rsidRPr="00607772" w:rsidRDefault="00607772" w:rsidP="003B3249">
      <w:pPr>
        <w:numPr>
          <w:ilvl w:val="1"/>
          <w:numId w:val="7"/>
        </w:numPr>
        <w:suppressAutoHyphens/>
        <w:spacing w:after="240" w:line="276" w:lineRule="auto"/>
        <w:ind w:left="720" w:right="-1" w:hanging="720"/>
        <w:jc w:val="both"/>
        <w:rPr>
          <w:rFonts w:ascii="Verdana" w:hAnsi="Verdana" w:cs="Arial"/>
          <w:sz w:val="18"/>
          <w:szCs w:val="18"/>
          <w:lang w:val="nl"/>
        </w:rPr>
      </w:pPr>
      <w:proofErr w:type="gramStart"/>
      <w:r w:rsidRPr="00607772">
        <w:rPr>
          <w:rFonts w:ascii="Verdana" w:hAnsi="Verdana" w:cs="Arial"/>
          <w:sz w:val="18"/>
          <w:szCs w:val="18"/>
          <w:lang w:val="nl"/>
        </w:rPr>
        <w:t>Indien</w:t>
      </w:r>
      <w:proofErr w:type="gramEnd"/>
      <w:r w:rsidRPr="00607772">
        <w:rPr>
          <w:rFonts w:ascii="Verdana" w:hAnsi="Verdana" w:cs="Arial"/>
          <w:sz w:val="18"/>
          <w:szCs w:val="18"/>
          <w:lang w:val="nl"/>
        </w:rPr>
        <w:t xml:space="preserve"> een wijziging</w:t>
      </w:r>
      <w:r w:rsidR="0074398D">
        <w:rPr>
          <w:rFonts w:ascii="Verdana" w:hAnsi="Verdana" w:cs="Arial"/>
          <w:sz w:val="18"/>
          <w:szCs w:val="18"/>
          <w:lang w:val="nl"/>
        </w:rPr>
        <w:t xml:space="preserve"> en/of </w:t>
      </w:r>
      <w:r w:rsidRPr="00607772">
        <w:rPr>
          <w:rFonts w:ascii="Verdana" w:hAnsi="Verdana" w:cs="Arial"/>
          <w:sz w:val="18"/>
          <w:szCs w:val="18"/>
          <w:lang w:val="nl"/>
        </w:rPr>
        <w:t xml:space="preserve">aanvulling naar het oordeel van </w:t>
      </w:r>
      <w:r w:rsidR="00AE5502">
        <w:rPr>
          <w:rFonts w:ascii="Verdana" w:hAnsi="Verdana" w:cs="Arial"/>
          <w:sz w:val="18"/>
          <w:szCs w:val="18"/>
          <w:lang w:val="nl"/>
        </w:rPr>
        <w:t>O</w:t>
      </w:r>
      <w:r w:rsidRPr="00607772">
        <w:rPr>
          <w:rFonts w:ascii="Verdana" w:hAnsi="Verdana" w:cs="Arial"/>
          <w:sz w:val="18"/>
          <w:szCs w:val="18"/>
          <w:lang w:val="nl"/>
        </w:rPr>
        <w:t xml:space="preserve">pdrachtnemer gevolgen heeft voor de uitvoering van de </w:t>
      </w:r>
      <w:r w:rsidR="00AE5502">
        <w:rPr>
          <w:rFonts w:ascii="Verdana" w:hAnsi="Verdana" w:cs="Arial"/>
          <w:sz w:val="18"/>
          <w:szCs w:val="18"/>
          <w:lang w:val="nl"/>
        </w:rPr>
        <w:t>O</w:t>
      </w:r>
      <w:r w:rsidRPr="00607772">
        <w:rPr>
          <w:rFonts w:ascii="Verdana" w:hAnsi="Verdana" w:cs="Arial"/>
          <w:sz w:val="18"/>
          <w:szCs w:val="18"/>
          <w:lang w:val="nl"/>
        </w:rPr>
        <w:t xml:space="preserve">pdracht, is </w:t>
      </w:r>
      <w:r w:rsidR="00FE7F4A">
        <w:rPr>
          <w:rFonts w:ascii="Verdana" w:hAnsi="Verdana" w:cs="Arial"/>
          <w:sz w:val="18"/>
          <w:szCs w:val="18"/>
          <w:lang w:val="nl"/>
        </w:rPr>
        <w:t>Opdrachtnemer</w:t>
      </w:r>
      <w:r w:rsidRPr="00607772">
        <w:rPr>
          <w:rFonts w:ascii="Verdana" w:hAnsi="Verdana" w:cs="Arial"/>
          <w:sz w:val="18"/>
          <w:szCs w:val="18"/>
          <w:lang w:val="nl"/>
        </w:rPr>
        <w:t xml:space="preserve"> verplicht, alvorens in te stemmen met de wijziging, </w:t>
      </w:r>
      <w:r w:rsidR="00D852BF">
        <w:rPr>
          <w:rFonts w:ascii="Verdana" w:hAnsi="Verdana" w:cs="Arial"/>
          <w:sz w:val="18"/>
          <w:szCs w:val="18"/>
          <w:lang w:val="nl"/>
        </w:rPr>
        <w:t>de Opdrachtgever</w:t>
      </w:r>
      <w:r w:rsidRPr="00607772">
        <w:rPr>
          <w:rFonts w:ascii="Verdana" w:hAnsi="Verdana" w:cs="Arial"/>
          <w:sz w:val="18"/>
          <w:szCs w:val="18"/>
          <w:lang w:val="nl"/>
        </w:rPr>
        <w:t xml:space="preserve"> hierover schriftelijk te informeren. </w:t>
      </w:r>
    </w:p>
    <w:p w14:paraId="60105727" w14:textId="3E6074A5" w:rsidR="006A72EF" w:rsidRDefault="00607772"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607772">
        <w:rPr>
          <w:rFonts w:ascii="Verdana" w:hAnsi="Verdana" w:cs="Arial"/>
          <w:sz w:val="18"/>
          <w:szCs w:val="18"/>
          <w:lang w:val="nl"/>
        </w:rPr>
        <w:t xml:space="preserve">Opdrachtnemer is verplicht </w:t>
      </w:r>
      <w:r w:rsidR="00D852BF">
        <w:rPr>
          <w:rFonts w:ascii="Verdana" w:hAnsi="Verdana" w:cs="Arial"/>
          <w:sz w:val="18"/>
          <w:szCs w:val="18"/>
          <w:lang w:val="nl"/>
        </w:rPr>
        <w:t>de Opdrachtgever</w:t>
      </w:r>
      <w:r w:rsidR="00D852BF" w:rsidRPr="00607772">
        <w:rPr>
          <w:rFonts w:ascii="Verdana" w:hAnsi="Verdana" w:cs="Arial"/>
          <w:sz w:val="18"/>
          <w:szCs w:val="18"/>
          <w:lang w:val="nl"/>
        </w:rPr>
        <w:t xml:space="preserve"> </w:t>
      </w:r>
      <w:r w:rsidRPr="00607772">
        <w:rPr>
          <w:rFonts w:ascii="Verdana" w:hAnsi="Verdana" w:cs="Arial"/>
          <w:sz w:val="18"/>
          <w:szCs w:val="18"/>
          <w:lang w:val="nl"/>
        </w:rPr>
        <w:t>tijdig en schriftelijk te informeren over wijzigingen die het gevolg zijn van gewijzigd beleid en/of nieuwe wettelijke voorschriften.</w:t>
      </w:r>
    </w:p>
    <w:p w14:paraId="0EC54311" w14:textId="77777777" w:rsidR="009F5215" w:rsidRDefault="009F5215" w:rsidP="003B3249">
      <w:pPr>
        <w:pStyle w:val="Kop2"/>
      </w:pPr>
      <w:r w:rsidRPr="009F5215">
        <w:t>Uitvoering van de Overeenkomst</w:t>
      </w:r>
    </w:p>
    <w:p w14:paraId="6BF4EFBE" w14:textId="10816E3C" w:rsidR="009F5215" w:rsidRPr="009F5215"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 xml:space="preserve">De </w:t>
      </w:r>
      <w:r w:rsidR="00AE5502">
        <w:rPr>
          <w:rFonts w:ascii="Verdana" w:hAnsi="Verdana" w:cs="Arial"/>
          <w:sz w:val="18"/>
          <w:szCs w:val="18"/>
          <w:lang w:val="nl"/>
        </w:rPr>
        <w:t>O</w:t>
      </w:r>
      <w:r w:rsidRPr="009F5215">
        <w:rPr>
          <w:rFonts w:ascii="Verdana" w:hAnsi="Verdana" w:cs="Arial"/>
          <w:sz w:val="18"/>
          <w:szCs w:val="18"/>
          <w:lang w:val="nl"/>
        </w:rPr>
        <w:t xml:space="preserve">pdracht, inclusief verlengingen, wordt uitgevoerd op basis van de in artikel </w:t>
      </w:r>
      <w:r w:rsidR="00750042">
        <w:rPr>
          <w:rFonts w:ascii="Verdana" w:hAnsi="Verdana" w:cs="Arial"/>
          <w:sz w:val="18"/>
          <w:szCs w:val="18"/>
          <w:lang w:val="nl"/>
        </w:rPr>
        <w:t>1</w:t>
      </w:r>
      <w:r w:rsidR="00FC0664">
        <w:rPr>
          <w:rFonts w:ascii="Verdana" w:hAnsi="Verdana" w:cs="Arial"/>
          <w:sz w:val="18"/>
          <w:szCs w:val="18"/>
          <w:lang w:val="nl"/>
        </w:rPr>
        <w:t>.2</w:t>
      </w:r>
      <w:r w:rsidRPr="009F5215">
        <w:rPr>
          <w:rFonts w:ascii="Verdana" w:hAnsi="Verdana" w:cs="Arial"/>
          <w:sz w:val="18"/>
          <w:szCs w:val="18"/>
          <w:lang w:val="nl"/>
        </w:rPr>
        <w:t xml:space="preserve"> genoemde documenten en in dat kader redelijke aanwijzingen van </w:t>
      </w:r>
      <w:r w:rsidR="00D852BF">
        <w:rPr>
          <w:rFonts w:ascii="Verdana" w:hAnsi="Verdana" w:cs="Arial"/>
          <w:sz w:val="18"/>
          <w:szCs w:val="18"/>
          <w:lang w:val="nl"/>
        </w:rPr>
        <w:t>Opdrachtgever</w:t>
      </w:r>
      <w:r w:rsidRPr="009F5215">
        <w:rPr>
          <w:rFonts w:ascii="Verdana" w:hAnsi="Verdana" w:cs="Arial"/>
          <w:sz w:val="18"/>
          <w:szCs w:val="18"/>
          <w:lang w:val="nl"/>
        </w:rPr>
        <w:t>.</w:t>
      </w:r>
    </w:p>
    <w:p w14:paraId="30A165DC" w14:textId="506EA519" w:rsidR="00233CD2" w:rsidRPr="003B3249"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 xml:space="preserve">Opdrachtnemer neemt bij het uitvoeren van de </w:t>
      </w:r>
      <w:r w:rsidR="007155A0">
        <w:rPr>
          <w:rFonts w:ascii="Verdana" w:hAnsi="Verdana" w:cs="Arial"/>
          <w:sz w:val="18"/>
          <w:szCs w:val="18"/>
          <w:lang w:val="nl"/>
        </w:rPr>
        <w:t>D</w:t>
      </w:r>
      <w:r w:rsidRPr="009F5215">
        <w:rPr>
          <w:rFonts w:ascii="Verdana" w:hAnsi="Verdana" w:cs="Arial"/>
          <w:sz w:val="18"/>
          <w:szCs w:val="18"/>
          <w:lang w:val="nl"/>
        </w:rPr>
        <w:t>iensten</w:t>
      </w:r>
      <w:r w:rsidR="008A793E">
        <w:rPr>
          <w:rFonts w:ascii="Verdana" w:hAnsi="Verdana" w:cs="Arial"/>
          <w:sz w:val="18"/>
          <w:szCs w:val="18"/>
          <w:lang w:val="nl"/>
        </w:rPr>
        <w:t xml:space="preserve"> en/of </w:t>
      </w:r>
      <w:r w:rsidRPr="009F5215">
        <w:rPr>
          <w:rFonts w:ascii="Verdana" w:hAnsi="Verdana" w:cs="Arial"/>
          <w:sz w:val="18"/>
          <w:szCs w:val="18"/>
          <w:lang w:val="nl"/>
        </w:rPr>
        <w:t xml:space="preserve">werkzaamheden de belangen van </w:t>
      </w:r>
      <w:r w:rsidR="00D852BF">
        <w:rPr>
          <w:rFonts w:ascii="Verdana" w:hAnsi="Verdana" w:cs="Arial"/>
          <w:sz w:val="18"/>
          <w:szCs w:val="18"/>
          <w:lang w:val="nl"/>
        </w:rPr>
        <w:t>Opdrachtgever</w:t>
      </w:r>
      <w:r w:rsidRPr="009F5215">
        <w:rPr>
          <w:rFonts w:ascii="Verdana" w:hAnsi="Verdana" w:cs="Arial"/>
          <w:sz w:val="18"/>
          <w:szCs w:val="18"/>
          <w:lang w:val="nl"/>
        </w:rPr>
        <w:t xml:space="preserve"> en de zorg van een goed </w:t>
      </w:r>
      <w:r w:rsidR="00AE5502">
        <w:rPr>
          <w:rFonts w:ascii="Verdana" w:hAnsi="Verdana" w:cs="Arial"/>
          <w:sz w:val="18"/>
          <w:szCs w:val="18"/>
          <w:lang w:val="nl"/>
        </w:rPr>
        <w:t>O</w:t>
      </w:r>
      <w:r w:rsidRPr="009F5215">
        <w:rPr>
          <w:rFonts w:ascii="Verdana" w:hAnsi="Verdana" w:cs="Arial"/>
          <w:sz w:val="18"/>
          <w:szCs w:val="18"/>
          <w:lang w:val="nl"/>
        </w:rPr>
        <w:t>pdrachtnemer in acht.</w:t>
      </w:r>
    </w:p>
    <w:p w14:paraId="3ACD65D7" w14:textId="77777777" w:rsidR="00233CD2" w:rsidRPr="00233CD2" w:rsidRDefault="00233CD2" w:rsidP="003B3249">
      <w:pPr>
        <w:numPr>
          <w:ilvl w:val="1"/>
          <w:numId w:val="7"/>
        </w:numPr>
        <w:suppressAutoHyphens/>
        <w:spacing w:after="240" w:line="276" w:lineRule="auto"/>
        <w:ind w:left="720" w:right="-1" w:hanging="720"/>
        <w:jc w:val="both"/>
        <w:rPr>
          <w:rFonts w:ascii="Verdana" w:hAnsi="Verdana" w:cs="Arial"/>
          <w:sz w:val="18"/>
          <w:szCs w:val="18"/>
          <w:lang w:val="nl"/>
        </w:rPr>
      </w:pPr>
      <w:bookmarkStart w:id="8" w:name="_Hlk139362421"/>
      <w:r>
        <w:rPr>
          <w:rFonts w:ascii="Verdana" w:hAnsi="Verdana" w:cs="Arial"/>
          <w:sz w:val="18"/>
          <w:szCs w:val="18"/>
          <w:lang w:val="nl"/>
        </w:rPr>
        <w:t xml:space="preserve">Opdrachtnemer draagt alle risico’s die aan de exploitatie van deze opdracht verbonden zijn. </w:t>
      </w:r>
    </w:p>
    <w:bookmarkEnd w:id="8"/>
    <w:p w14:paraId="5516A856" w14:textId="3FC09DDA" w:rsidR="009F5215" w:rsidRPr="003B3249"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750042">
        <w:rPr>
          <w:rFonts w:ascii="Verdana" w:hAnsi="Verdana" w:cs="Arial"/>
          <w:sz w:val="18"/>
          <w:szCs w:val="18"/>
          <w:lang w:val="nl"/>
        </w:rPr>
        <w:t xml:space="preserve">De </w:t>
      </w:r>
      <w:r w:rsidR="008A793E">
        <w:rPr>
          <w:rFonts w:ascii="Verdana" w:hAnsi="Verdana" w:cs="Arial"/>
          <w:sz w:val="18"/>
          <w:szCs w:val="18"/>
          <w:lang w:val="nl"/>
        </w:rPr>
        <w:t>p</w:t>
      </w:r>
      <w:r w:rsidRPr="00750042">
        <w:rPr>
          <w:rFonts w:ascii="Verdana" w:hAnsi="Verdana" w:cs="Arial"/>
          <w:sz w:val="18"/>
          <w:szCs w:val="18"/>
          <w:lang w:val="nl"/>
        </w:rPr>
        <w:t xml:space="preserve">laatsen van </w:t>
      </w:r>
      <w:r w:rsidR="00AE5502">
        <w:rPr>
          <w:rFonts w:ascii="Verdana" w:hAnsi="Verdana" w:cs="Arial"/>
          <w:sz w:val="18"/>
          <w:szCs w:val="18"/>
          <w:lang w:val="nl"/>
        </w:rPr>
        <w:t>D</w:t>
      </w:r>
      <w:r w:rsidRPr="00750042">
        <w:rPr>
          <w:rFonts w:ascii="Verdana" w:hAnsi="Verdana" w:cs="Arial"/>
          <w:sz w:val="18"/>
          <w:szCs w:val="18"/>
          <w:lang w:val="nl"/>
        </w:rPr>
        <w:t xml:space="preserve">ienstverlening zijn opgenomen in de </w:t>
      </w:r>
      <w:r w:rsidRPr="0022173B">
        <w:rPr>
          <w:rFonts w:ascii="Verdana" w:hAnsi="Verdana" w:cs="Arial"/>
          <w:sz w:val="18"/>
          <w:szCs w:val="18"/>
          <w:highlight w:val="yellow"/>
          <w:lang w:val="nl"/>
        </w:rPr>
        <w:t>bijlage Locatielijst</w:t>
      </w:r>
      <w:r w:rsidRPr="00750042">
        <w:rPr>
          <w:rFonts w:ascii="Verdana" w:hAnsi="Verdana" w:cs="Arial"/>
          <w:sz w:val="18"/>
          <w:szCs w:val="18"/>
          <w:lang w:val="nl"/>
        </w:rPr>
        <w:t xml:space="preserve">. </w:t>
      </w:r>
      <w:r w:rsidRPr="003B3249">
        <w:rPr>
          <w:rFonts w:ascii="Verdana" w:hAnsi="Verdana" w:cs="Arial"/>
          <w:sz w:val="18"/>
          <w:szCs w:val="18"/>
          <w:lang w:val="nl"/>
        </w:rPr>
        <w:t xml:space="preserve">Gedurende de </w:t>
      </w:r>
      <w:r w:rsidR="00AE5502" w:rsidRPr="003B3249">
        <w:rPr>
          <w:rFonts w:ascii="Verdana" w:hAnsi="Verdana" w:cs="Arial"/>
          <w:sz w:val="18"/>
          <w:szCs w:val="18"/>
          <w:lang w:val="nl"/>
        </w:rPr>
        <w:t>O</w:t>
      </w:r>
      <w:r w:rsidRPr="003B3249">
        <w:rPr>
          <w:rFonts w:ascii="Verdana" w:hAnsi="Verdana" w:cs="Arial"/>
          <w:sz w:val="18"/>
          <w:szCs w:val="18"/>
          <w:lang w:val="nl"/>
        </w:rPr>
        <w:t xml:space="preserve">vereenkomst kunnen deze locaties in overleg en na </w:t>
      </w:r>
      <w:r w:rsidR="00E00504" w:rsidRPr="003B3249">
        <w:rPr>
          <w:rFonts w:ascii="Verdana" w:hAnsi="Verdana" w:cs="Arial"/>
          <w:sz w:val="18"/>
          <w:szCs w:val="18"/>
          <w:lang w:val="nl"/>
        </w:rPr>
        <w:t xml:space="preserve">schriftelijk </w:t>
      </w:r>
      <w:r w:rsidRPr="003B3249">
        <w:rPr>
          <w:rFonts w:ascii="Verdana" w:hAnsi="Verdana" w:cs="Arial"/>
          <w:sz w:val="18"/>
          <w:szCs w:val="18"/>
          <w:lang w:val="nl"/>
        </w:rPr>
        <w:t xml:space="preserve">akkoord van </w:t>
      </w:r>
      <w:r w:rsidR="00D852BF">
        <w:rPr>
          <w:rFonts w:ascii="Verdana" w:hAnsi="Verdana" w:cs="Arial"/>
          <w:sz w:val="18"/>
          <w:szCs w:val="18"/>
          <w:lang w:val="nl"/>
        </w:rPr>
        <w:t>Opdrachtgever</w:t>
      </w:r>
      <w:r w:rsidRPr="003B3249">
        <w:rPr>
          <w:rFonts w:ascii="Verdana" w:hAnsi="Verdana" w:cs="Arial"/>
          <w:sz w:val="18"/>
          <w:szCs w:val="18"/>
          <w:lang w:val="nl"/>
        </w:rPr>
        <w:t xml:space="preserve"> worden gewijzigd.</w:t>
      </w:r>
    </w:p>
    <w:p w14:paraId="7CA81545" w14:textId="7B6DFE6D" w:rsidR="009F5215" w:rsidRPr="003B3249"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 xml:space="preserve">Opdrachtnemer zorgt ervoor dat zijn aanwezigheid en de aanwezigheid van zijn </w:t>
      </w:r>
      <w:r w:rsidR="00B81A59">
        <w:rPr>
          <w:rFonts w:ascii="Verdana" w:hAnsi="Verdana" w:cs="Arial"/>
          <w:sz w:val="18"/>
          <w:szCs w:val="18"/>
          <w:lang w:val="nl"/>
        </w:rPr>
        <w:t>p</w:t>
      </w:r>
      <w:r w:rsidRPr="009F5215">
        <w:rPr>
          <w:rFonts w:ascii="Verdana" w:hAnsi="Verdana" w:cs="Arial"/>
          <w:sz w:val="18"/>
          <w:szCs w:val="18"/>
          <w:lang w:val="nl"/>
        </w:rPr>
        <w:t xml:space="preserve">ersoneel en personeel van door hem ingeschakelde derden op de Plaatsen van </w:t>
      </w:r>
      <w:r w:rsidR="008A793E">
        <w:rPr>
          <w:rFonts w:ascii="Verdana" w:hAnsi="Verdana" w:cs="Arial"/>
          <w:sz w:val="18"/>
          <w:szCs w:val="18"/>
          <w:lang w:val="nl"/>
        </w:rPr>
        <w:t>d</w:t>
      </w:r>
      <w:r w:rsidRPr="009F5215">
        <w:rPr>
          <w:rFonts w:ascii="Verdana" w:hAnsi="Verdana" w:cs="Arial"/>
          <w:sz w:val="18"/>
          <w:szCs w:val="18"/>
          <w:lang w:val="nl"/>
        </w:rPr>
        <w:t xml:space="preserve">ienstverlening de </w:t>
      </w:r>
      <w:r w:rsidR="007155A0">
        <w:rPr>
          <w:rFonts w:ascii="Verdana" w:hAnsi="Verdana" w:cs="Arial"/>
          <w:sz w:val="18"/>
          <w:szCs w:val="18"/>
          <w:lang w:val="nl"/>
        </w:rPr>
        <w:t>D</w:t>
      </w:r>
      <w:r w:rsidRPr="009F5215">
        <w:rPr>
          <w:rFonts w:ascii="Verdana" w:hAnsi="Verdana" w:cs="Arial"/>
          <w:sz w:val="18"/>
          <w:szCs w:val="18"/>
          <w:lang w:val="nl"/>
        </w:rPr>
        <w:t>iensten</w:t>
      </w:r>
      <w:r w:rsidR="008A793E">
        <w:rPr>
          <w:rFonts w:ascii="Verdana" w:hAnsi="Verdana" w:cs="Arial"/>
          <w:sz w:val="18"/>
          <w:szCs w:val="18"/>
          <w:lang w:val="nl"/>
        </w:rPr>
        <w:t xml:space="preserve"> en/of </w:t>
      </w:r>
      <w:r w:rsidRPr="009F5215">
        <w:rPr>
          <w:rFonts w:ascii="Verdana" w:hAnsi="Verdana" w:cs="Arial"/>
          <w:sz w:val="18"/>
          <w:szCs w:val="18"/>
          <w:lang w:val="nl"/>
        </w:rPr>
        <w:t xml:space="preserve">werkzaamheden uitvoeren </w:t>
      </w:r>
      <w:proofErr w:type="gramStart"/>
      <w:r w:rsidRPr="009F5215">
        <w:rPr>
          <w:rFonts w:ascii="Verdana" w:hAnsi="Verdana" w:cs="Arial"/>
          <w:sz w:val="18"/>
          <w:szCs w:val="18"/>
          <w:lang w:val="nl"/>
        </w:rPr>
        <w:t>conform</w:t>
      </w:r>
      <w:proofErr w:type="gramEnd"/>
      <w:r w:rsidRPr="009F5215">
        <w:rPr>
          <w:rFonts w:ascii="Verdana" w:hAnsi="Verdana" w:cs="Arial"/>
          <w:sz w:val="18"/>
          <w:szCs w:val="18"/>
          <w:lang w:val="nl"/>
        </w:rPr>
        <w:t xml:space="preserve"> het Programma van eisen.</w:t>
      </w:r>
    </w:p>
    <w:p w14:paraId="0DC12C20" w14:textId="467B49F4" w:rsidR="009F5215"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 xml:space="preserve">Opdrachtnemer is bij het uitvoeren van de </w:t>
      </w:r>
      <w:r w:rsidR="008A793E">
        <w:rPr>
          <w:rFonts w:ascii="Verdana" w:hAnsi="Verdana" w:cs="Arial"/>
          <w:sz w:val="18"/>
          <w:szCs w:val="18"/>
          <w:lang w:val="nl"/>
        </w:rPr>
        <w:t>o</w:t>
      </w:r>
      <w:r w:rsidRPr="009F5215">
        <w:rPr>
          <w:rFonts w:ascii="Verdana" w:hAnsi="Verdana" w:cs="Arial"/>
          <w:sz w:val="18"/>
          <w:szCs w:val="18"/>
          <w:lang w:val="nl"/>
        </w:rPr>
        <w:t xml:space="preserve">pdracht verantwoordelijk voor het in alle opzichten in acht nemen en voldoen aan de </w:t>
      </w:r>
      <w:r w:rsidR="00147FE7">
        <w:rPr>
          <w:rFonts w:ascii="Verdana" w:hAnsi="Verdana" w:cs="Arial"/>
          <w:sz w:val="18"/>
          <w:szCs w:val="18"/>
          <w:lang w:val="nl"/>
        </w:rPr>
        <w:t xml:space="preserve">relevante en </w:t>
      </w:r>
      <w:r w:rsidRPr="009F5215">
        <w:rPr>
          <w:rFonts w:ascii="Verdana" w:hAnsi="Verdana" w:cs="Arial"/>
          <w:sz w:val="18"/>
          <w:szCs w:val="18"/>
          <w:lang w:val="nl"/>
        </w:rPr>
        <w:t>vigerende nationale en Europese wet- en regelgeving.</w:t>
      </w:r>
    </w:p>
    <w:p w14:paraId="47538748" w14:textId="02D0E884" w:rsidR="009F5215" w:rsidRPr="003B3249"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Opdrachtnemer zal in geval van ziekte, vakantie of anderszins afwezigheid van zijn Personeel of personeel van derden onverwijld de nodige maatregelen nemen tot het doen van de vereiste voorzieningen c.q. de inzet van vervangend personeel om de uitvoering van de Opdracht adequaat en volgens de overeengekomen tijdplanning te kunnen (blijven) verrichten.</w:t>
      </w:r>
    </w:p>
    <w:p w14:paraId="6A79AD45" w14:textId="22121A17" w:rsidR="009F5215" w:rsidRDefault="009F5215" w:rsidP="003B3249">
      <w:pPr>
        <w:numPr>
          <w:ilvl w:val="1"/>
          <w:numId w:val="7"/>
        </w:numPr>
        <w:suppressAutoHyphens/>
        <w:spacing w:after="240" w:line="276" w:lineRule="auto"/>
        <w:ind w:left="720" w:right="-1" w:hanging="720"/>
        <w:jc w:val="both"/>
        <w:rPr>
          <w:rFonts w:ascii="Verdana" w:hAnsi="Verdana" w:cs="Arial"/>
          <w:sz w:val="18"/>
          <w:szCs w:val="18"/>
          <w:lang w:val="nl"/>
        </w:rPr>
      </w:pPr>
      <w:r w:rsidRPr="009F5215">
        <w:rPr>
          <w:rFonts w:ascii="Verdana" w:hAnsi="Verdana" w:cs="Arial"/>
          <w:sz w:val="18"/>
          <w:szCs w:val="18"/>
          <w:lang w:val="nl"/>
        </w:rPr>
        <w:t xml:space="preserve">Opdrachtnemer rapporteert aan </w:t>
      </w:r>
      <w:r w:rsidR="00D852BF">
        <w:rPr>
          <w:rFonts w:ascii="Verdana" w:hAnsi="Verdana" w:cs="Arial"/>
          <w:sz w:val="18"/>
          <w:szCs w:val="18"/>
          <w:lang w:val="nl"/>
        </w:rPr>
        <w:t>Opdrachtgever</w:t>
      </w:r>
      <w:r w:rsidRPr="009F5215">
        <w:rPr>
          <w:rFonts w:ascii="Verdana" w:hAnsi="Verdana" w:cs="Arial"/>
          <w:sz w:val="18"/>
          <w:szCs w:val="18"/>
          <w:lang w:val="nl"/>
        </w:rPr>
        <w:t xml:space="preserve"> zoals aangegeven in het Programma van Eisen of zo vaak als </w:t>
      </w:r>
      <w:r w:rsidR="00D852BF">
        <w:rPr>
          <w:rFonts w:ascii="Verdana" w:hAnsi="Verdana" w:cs="Arial"/>
          <w:sz w:val="18"/>
          <w:szCs w:val="18"/>
          <w:lang w:val="nl"/>
        </w:rPr>
        <w:t>Opdrachtgever</w:t>
      </w:r>
      <w:r w:rsidRPr="009F5215">
        <w:rPr>
          <w:rFonts w:ascii="Verdana" w:hAnsi="Verdana" w:cs="Arial"/>
          <w:sz w:val="18"/>
          <w:szCs w:val="18"/>
          <w:lang w:val="nl"/>
        </w:rPr>
        <w:t xml:space="preserve"> dat nodig acht.</w:t>
      </w:r>
    </w:p>
    <w:p w14:paraId="14BAB728" w14:textId="605D12DF" w:rsidR="002B5B17" w:rsidRDefault="002B5B17" w:rsidP="002B5B17">
      <w:pPr>
        <w:suppressAutoHyphens/>
        <w:spacing w:after="240" w:line="276" w:lineRule="auto"/>
        <w:ind w:left="720" w:right="-1"/>
        <w:jc w:val="both"/>
        <w:rPr>
          <w:rFonts w:ascii="Verdana" w:hAnsi="Verdana" w:cs="Arial"/>
          <w:sz w:val="18"/>
          <w:szCs w:val="18"/>
          <w:lang w:val="nl"/>
        </w:rPr>
      </w:pPr>
    </w:p>
    <w:p w14:paraId="29522995" w14:textId="2BA81AB2" w:rsidR="00A77828" w:rsidRDefault="00A77828" w:rsidP="003B3249">
      <w:pPr>
        <w:pStyle w:val="Kop2"/>
      </w:pPr>
      <w:bookmarkStart w:id="9" w:name="_Hlk178493045"/>
      <w:bookmarkStart w:id="10" w:name="_Hlk165384245"/>
      <w:r>
        <w:lastRenderedPageBreak/>
        <w:t xml:space="preserve">Eigendom van de </w:t>
      </w:r>
      <w:r w:rsidR="00F0701B">
        <w:t>vrijstaande</w:t>
      </w:r>
      <w:r w:rsidR="00F47562">
        <w:t xml:space="preserve"> reclameobjecten</w:t>
      </w:r>
    </w:p>
    <w:p w14:paraId="50120BD9" w14:textId="2B7FA326" w:rsidR="003B6889" w:rsidRDefault="00D852BF" w:rsidP="003B3249">
      <w:pPr>
        <w:numPr>
          <w:ilvl w:val="1"/>
          <w:numId w:val="7"/>
        </w:numPr>
        <w:suppressAutoHyphens/>
        <w:spacing w:after="240" w:line="276" w:lineRule="auto"/>
        <w:ind w:left="710" w:right="-1" w:hanging="710"/>
        <w:jc w:val="both"/>
        <w:rPr>
          <w:rFonts w:ascii="Verdana" w:hAnsi="Verdana" w:cs="Arial"/>
          <w:sz w:val="18"/>
          <w:szCs w:val="18"/>
          <w:lang w:val="nl"/>
        </w:rPr>
      </w:pPr>
      <w:r>
        <w:rPr>
          <w:rFonts w:ascii="Verdana" w:hAnsi="Verdana" w:cs="Arial"/>
          <w:sz w:val="18"/>
          <w:szCs w:val="18"/>
          <w:lang w:val="nl"/>
        </w:rPr>
        <w:t>Opdrachtgever</w:t>
      </w:r>
      <w:r w:rsidR="003B6889">
        <w:rPr>
          <w:rFonts w:ascii="Verdana" w:hAnsi="Verdana" w:cs="Arial"/>
          <w:sz w:val="18"/>
          <w:szCs w:val="18"/>
          <w:lang w:val="nl"/>
        </w:rPr>
        <w:t xml:space="preserve"> verleent Opdrachtnemer het recht om </w:t>
      </w:r>
      <w:r w:rsidR="00F0701B">
        <w:rPr>
          <w:rFonts w:ascii="Verdana" w:hAnsi="Verdana" w:cs="Arial"/>
          <w:sz w:val="18"/>
          <w:szCs w:val="18"/>
          <w:lang w:val="nl"/>
        </w:rPr>
        <w:t>vrijstaande</w:t>
      </w:r>
      <w:r w:rsidR="0073128E">
        <w:rPr>
          <w:rFonts w:ascii="Verdana" w:hAnsi="Verdana" w:cs="Arial"/>
          <w:sz w:val="18"/>
          <w:szCs w:val="18"/>
          <w:lang w:val="nl"/>
        </w:rPr>
        <w:t xml:space="preserve"> reclameobjecten </w:t>
      </w:r>
      <w:r w:rsidR="003B6889">
        <w:rPr>
          <w:rFonts w:ascii="Verdana" w:hAnsi="Verdana" w:cs="Arial"/>
          <w:sz w:val="18"/>
          <w:szCs w:val="18"/>
          <w:lang w:val="nl"/>
        </w:rPr>
        <w:t xml:space="preserve">op haar in eigendom toebehorende grond te plaatsen met als doel om deze </w:t>
      </w:r>
      <w:r w:rsidR="009510C8">
        <w:rPr>
          <w:rFonts w:ascii="Verdana" w:hAnsi="Verdana" w:cs="Arial"/>
          <w:sz w:val="18"/>
          <w:szCs w:val="18"/>
          <w:lang w:val="nl"/>
        </w:rPr>
        <w:t>reclameobjecten</w:t>
      </w:r>
      <w:r w:rsidR="003B6889">
        <w:rPr>
          <w:rFonts w:ascii="Verdana" w:hAnsi="Verdana" w:cs="Arial"/>
          <w:sz w:val="18"/>
          <w:szCs w:val="18"/>
          <w:lang w:val="nl"/>
        </w:rPr>
        <w:t xml:space="preserve"> voor reclamedoeleinden te exploiteren, </w:t>
      </w:r>
      <w:proofErr w:type="gramStart"/>
      <w:r w:rsidR="003B6889">
        <w:rPr>
          <w:rFonts w:ascii="Verdana" w:hAnsi="Verdana" w:cs="Arial"/>
          <w:sz w:val="18"/>
          <w:szCs w:val="18"/>
          <w:lang w:val="nl"/>
        </w:rPr>
        <w:t>conform</w:t>
      </w:r>
      <w:proofErr w:type="gramEnd"/>
      <w:r w:rsidR="003B6889">
        <w:rPr>
          <w:rFonts w:ascii="Verdana" w:hAnsi="Verdana" w:cs="Arial"/>
          <w:sz w:val="18"/>
          <w:szCs w:val="18"/>
          <w:lang w:val="nl"/>
        </w:rPr>
        <w:t xml:space="preserve"> de voorwaarden van deze Overeenkomst.</w:t>
      </w:r>
    </w:p>
    <w:p w14:paraId="1EED3DFB" w14:textId="36ED1A89" w:rsidR="00A77828" w:rsidRDefault="00A77828" w:rsidP="003B3249">
      <w:pPr>
        <w:numPr>
          <w:ilvl w:val="1"/>
          <w:numId w:val="7"/>
        </w:numPr>
        <w:suppressAutoHyphens/>
        <w:spacing w:after="240" w:line="276" w:lineRule="auto"/>
        <w:ind w:left="710" w:right="-1" w:hanging="710"/>
        <w:jc w:val="both"/>
        <w:rPr>
          <w:rFonts w:ascii="Verdana" w:hAnsi="Verdana" w:cs="Arial"/>
          <w:sz w:val="18"/>
          <w:szCs w:val="18"/>
          <w:lang w:val="nl"/>
        </w:rPr>
      </w:pPr>
      <w:r w:rsidRPr="003B6889">
        <w:rPr>
          <w:rFonts w:ascii="Verdana" w:hAnsi="Verdana" w:cs="Arial"/>
          <w:sz w:val="18"/>
          <w:szCs w:val="18"/>
          <w:lang w:val="nl"/>
        </w:rPr>
        <w:t xml:space="preserve">De </w:t>
      </w:r>
      <w:r w:rsidR="003B6889">
        <w:rPr>
          <w:rFonts w:ascii="Verdana" w:hAnsi="Verdana" w:cs="Arial"/>
          <w:sz w:val="18"/>
          <w:szCs w:val="18"/>
          <w:lang w:val="nl"/>
        </w:rPr>
        <w:t xml:space="preserve">in deze Overeenkomst opgenomen </w:t>
      </w:r>
      <w:r w:rsidR="0073128E">
        <w:rPr>
          <w:rFonts w:ascii="Verdana" w:hAnsi="Verdana" w:cs="Arial"/>
          <w:sz w:val="18"/>
          <w:szCs w:val="18"/>
          <w:lang w:val="nl"/>
        </w:rPr>
        <w:t>digital reclameobjecten</w:t>
      </w:r>
      <w:r w:rsidRPr="003B6889">
        <w:rPr>
          <w:rFonts w:ascii="Verdana" w:hAnsi="Verdana" w:cs="Arial"/>
          <w:sz w:val="18"/>
          <w:szCs w:val="18"/>
          <w:lang w:val="nl"/>
        </w:rPr>
        <w:t xml:space="preserve"> zijn en blijven </w:t>
      </w:r>
      <w:r w:rsidR="003B6889">
        <w:rPr>
          <w:rFonts w:ascii="Verdana" w:hAnsi="Verdana" w:cs="Arial"/>
          <w:sz w:val="18"/>
          <w:szCs w:val="18"/>
          <w:lang w:val="nl"/>
        </w:rPr>
        <w:t>het exclusieve</w:t>
      </w:r>
      <w:r w:rsidRPr="003B6889">
        <w:rPr>
          <w:rFonts w:ascii="Verdana" w:hAnsi="Verdana" w:cs="Arial"/>
          <w:sz w:val="18"/>
          <w:szCs w:val="18"/>
          <w:lang w:val="nl"/>
        </w:rPr>
        <w:t xml:space="preserve"> eigendom van Opdrachtnemer. </w:t>
      </w:r>
    </w:p>
    <w:p w14:paraId="62BB1697" w14:textId="2C8E799B" w:rsidR="00A043C2" w:rsidRDefault="00A043C2" w:rsidP="00FA446B">
      <w:pPr>
        <w:numPr>
          <w:ilvl w:val="1"/>
          <w:numId w:val="7"/>
        </w:numPr>
        <w:suppressAutoHyphens/>
        <w:spacing w:after="240" w:line="276" w:lineRule="auto"/>
        <w:ind w:left="710" w:right="-1" w:hanging="710"/>
        <w:jc w:val="both"/>
        <w:rPr>
          <w:rFonts w:ascii="Verdana" w:hAnsi="Verdana" w:cs="Arial"/>
          <w:sz w:val="18"/>
          <w:szCs w:val="18"/>
          <w:lang w:val="nl"/>
        </w:rPr>
      </w:pPr>
      <w:r w:rsidRPr="00A043C2">
        <w:rPr>
          <w:rFonts w:ascii="Verdana" w:hAnsi="Verdana" w:cs="Arial"/>
          <w:sz w:val="18"/>
          <w:szCs w:val="18"/>
          <w:lang w:val="nl"/>
        </w:rPr>
        <w:t xml:space="preserve">Op de datum waarop de Overeenkomst eindigt, of op een later tijdstip </w:t>
      </w:r>
      <w:proofErr w:type="gramStart"/>
      <w:r w:rsidRPr="00A043C2">
        <w:rPr>
          <w:rFonts w:ascii="Verdana" w:hAnsi="Verdana" w:cs="Arial"/>
          <w:sz w:val="18"/>
          <w:szCs w:val="18"/>
          <w:lang w:val="nl"/>
        </w:rPr>
        <w:t>indien</w:t>
      </w:r>
      <w:proofErr w:type="gramEnd"/>
      <w:r w:rsidRPr="00A043C2">
        <w:rPr>
          <w:rFonts w:ascii="Verdana" w:hAnsi="Verdana" w:cs="Arial"/>
          <w:sz w:val="18"/>
          <w:szCs w:val="18"/>
          <w:lang w:val="nl"/>
        </w:rPr>
        <w:t xml:space="preserve"> de </w:t>
      </w:r>
      <w:r w:rsidR="00D852BF">
        <w:rPr>
          <w:rFonts w:ascii="Verdana" w:hAnsi="Verdana" w:cs="Arial"/>
          <w:sz w:val="18"/>
          <w:szCs w:val="18"/>
          <w:lang w:val="nl"/>
        </w:rPr>
        <w:t>Opdrachtgever</w:t>
      </w:r>
      <w:r w:rsidRPr="00A043C2">
        <w:rPr>
          <w:rFonts w:ascii="Verdana" w:hAnsi="Verdana" w:cs="Arial"/>
          <w:sz w:val="18"/>
          <w:szCs w:val="18"/>
          <w:lang w:val="nl"/>
        </w:rPr>
        <w:t xml:space="preserve"> dit van belang acht ten behoeve van een soepele overgang naar een nieuwe exploitant en de </w:t>
      </w:r>
      <w:r w:rsidR="00D852BF">
        <w:rPr>
          <w:rFonts w:ascii="Verdana" w:hAnsi="Verdana" w:cs="Arial"/>
          <w:sz w:val="18"/>
          <w:szCs w:val="18"/>
          <w:lang w:val="nl"/>
        </w:rPr>
        <w:t>Opdrachtgever</w:t>
      </w:r>
      <w:r w:rsidRPr="00A043C2">
        <w:rPr>
          <w:rFonts w:ascii="Verdana" w:hAnsi="Verdana" w:cs="Arial"/>
          <w:sz w:val="18"/>
          <w:szCs w:val="18"/>
          <w:lang w:val="nl"/>
        </w:rPr>
        <w:t xml:space="preserve"> hiertoe schriftelijk toestemming verleend, heeft Opdrachtnemer alle door Opdrachtnemer geplaatste </w:t>
      </w:r>
      <w:r w:rsidR="00F0701B">
        <w:rPr>
          <w:rFonts w:ascii="Verdana" w:hAnsi="Verdana" w:cs="Arial"/>
          <w:sz w:val="18"/>
          <w:szCs w:val="18"/>
          <w:lang w:val="nl"/>
        </w:rPr>
        <w:t>vrijstaande</w:t>
      </w:r>
      <w:r w:rsidRPr="00A043C2">
        <w:rPr>
          <w:rFonts w:ascii="Verdana" w:hAnsi="Verdana" w:cs="Arial"/>
          <w:sz w:val="18"/>
          <w:szCs w:val="18"/>
          <w:lang w:val="nl"/>
        </w:rPr>
        <w:t xml:space="preserve"> reclameobjecten voor diens rekening en risico verwijderd en de grond en eventueel aanwezig straatmeubilair </w:t>
      </w:r>
      <w:proofErr w:type="gramStart"/>
      <w:r w:rsidRPr="00A043C2">
        <w:rPr>
          <w:rFonts w:ascii="Verdana" w:hAnsi="Verdana" w:cs="Arial"/>
          <w:sz w:val="18"/>
          <w:szCs w:val="18"/>
          <w:lang w:val="nl"/>
        </w:rPr>
        <w:t>teruggebracht  in</w:t>
      </w:r>
      <w:proofErr w:type="gramEnd"/>
      <w:r w:rsidRPr="00A043C2">
        <w:rPr>
          <w:rFonts w:ascii="Verdana" w:hAnsi="Verdana" w:cs="Arial"/>
          <w:sz w:val="18"/>
          <w:szCs w:val="18"/>
          <w:lang w:val="nl"/>
        </w:rPr>
        <w:t xml:space="preserve"> de oorspronkelijke staat.</w:t>
      </w:r>
    </w:p>
    <w:p w14:paraId="134354CA" w14:textId="3F94FF50" w:rsidR="00DD7C84" w:rsidRPr="00FA446B" w:rsidRDefault="00937D5E" w:rsidP="00FA446B">
      <w:pPr>
        <w:numPr>
          <w:ilvl w:val="1"/>
          <w:numId w:val="7"/>
        </w:numPr>
        <w:suppressAutoHyphens/>
        <w:spacing w:after="240" w:line="276" w:lineRule="auto"/>
        <w:ind w:left="710" w:right="-1" w:hanging="710"/>
        <w:jc w:val="both"/>
        <w:rPr>
          <w:rFonts w:ascii="Verdana" w:hAnsi="Verdana" w:cs="Arial"/>
          <w:sz w:val="18"/>
          <w:szCs w:val="18"/>
          <w:lang w:val="nl"/>
        </w:rPr>
      </w:pPr>
      <w:r w:rsidRPr="00937D5E">
        <w:rPr>
          <w:rFonts w:ascii="Verdana" w:hAnsi="Verdana" w:cs="Arial"/>
          <w:sz w:val="18"/>
          <w:szCs w:val="18"/>
          <w:lang w:val="nl"/>
        </w:rPr>
        <w:t xml:space="preserve">Op de datum waarop de Overeenkomst eindigt, heeft de </w:t>
      </w:r>
      <w:r w:rsidR="00D852BF">
        <w:rPr>
          <w:rFonts w:ascii="Verdana" w:hAnsi="Verdana" w:cs="Arial"/>
          <w:sz w:val="18"/>
          <w:szCs w:val="18"/>
          <w:lang w:val="nl"/>
        </w:rPr>
        <w:t>Opdrachtgever</w:t>
      </w:r>
      <w:r w:rsidRPr="00937D5E">
        <w:rPr>
          <w:rFonts w:ascii="Verdana" w:hAnsi="Verdana" w:cs="Arial"/>
          <w:sz w:val="18"/>
          <w:szCs w:val="18"/>
          <w:lang w:val="nl"/>
        </w:rPr>
        <w:t xml:space="preserve"> de mogelijkheid om alle </w:t>
      </w:r>
      <w:r w:rsidR="00DD7C84" w:rsidRPr="00937D5E">
        <w:rPr>
          <w:rFonts w:ascii="Verdana" w:hAnsi="Verdana" w:cs="Arial"/>
          <w:sz w:val="18"/>
          <w:szCs w:val="18"/>
          <w:lang w:val="nl"/>
        </w:rPr>
        <w:t xml:space="preserve">electriciteitsaansluitingen over te nemen tegen een bedrag van </w:t>
      </w:r>
      <w:r w:rsidR="00DD7C84" w:rsidRPr="009E2B19">
        <w:rPr>
          <w:rFonts w:ascii="Verdana" w:hAnsi="Verdana" w:cs="Arial"/>
          <w:sz w:val="18"/>
          <w:szCs w:val="18"/>
          <w:lang w:val="nl"/>
        </w:rPr>
        <w:t>€ 1,- per</w:t>
      </w:r>
      <w:r w:rsidR="00DD7C84" w:rsidRPr="00937D5E">
        <w:rPr>
          <w:rFonts w:ascii="Verdana" w:hAnsi="Verdana" w:cs="Arial"/>
          <w:sz w:val="18"/>
          <w:szCs w:val="18"/>
          <w:lang w:val="nl"/>
        </w:rPr>
        <w:t xml:space="preserve"> aansluiting. De elektriciteitsaansluiting per locatie is inclusief de ondergrondse infrastructuur voor het overbruggen van de laatste meters van het object naar het aansluitpunt van de netbeheerder. De Opdrachtnemer is verplicht om medewerking te verlenen aan de overdracht en zorgt tijdig voor alle benodigde documenten, overdrachtsverklaringen en eventuele technische informatie. De administratieve kosten voor de omzetting van de voorzieningen zijn voor rekening van de </w:t>
      </w:r>
      <w:r w:rsidR="00D852BF">
        <w:rPr>
          <w:rFonts w:ascii="Verdana" w:hAnsi="Verdana" w:cs="Arial"/>
          <w:sz w:val="18"/>
          <w:szCs w:val="18"/>
          <w:lang w:val="nl"/>
        </w:rPr>
        <w:t>Opdrachtgever</w:t>
      </w:r>
      <w:r w:rsidR="00DD7C84" w:rsidRPr="00937D5E">
        <w:rPr>
          <w:rFonts w:ascii="Verdana" w:hAnsi="Verdana" w:cs="Arial"/>
          <w:sz w:val="18"/>
          <w:szCs w:val="18"/>
          <w:lang w:val="nl"/>
        </w:rPr>
        <w:t>.</w:t>
      </w:r>
    </w:p>
    <w:bookmarkEnd w:id="9"/>
    <w:p w14:paraId="55D3DC55" w14:textId="77777777" w:rsidR="008023E8" w:rsidRDefault="008023E8" w:rsidP="009E0934">
      <w:pPr>
        <w:pStyle w:val="Kop2"/>
      </w:pPr>
      <w:r w:rsidRPr="008023E8">
        <w:t>Overdracht</w:t>
      </w:r>
      <w:r w:rsidR="003B6889">
        <w:t xml:space="preserve"> van </w:t>
      </w:r>
      <w:r w:rsidR="00DC243E">
        <w:t xml:space="preserve">en inzage in </w:t>
      </w:r>
      <w:r w:rsidR="003B6889">
        <w:t>informatie</w:t>
      </w:r>
      <w:r w:rsidRPr="008023E8">
        <w:t xml:space="preserve"> </w:t>
      </w:r>
      <w:r w:rsidR="003B6889">
        <w:t>bij einde Overeenkomst</w:t>
      </w:r>
    </w:p>
    <w:p w14:paraId="2FE3455F" w14:textId="52136838" w:rsidR="008023E8" w:rsidRPr="008023E8" w:rsidRDefault="008023E8" w:rsidP="009E0934">
      <w:pPr>
        <w:numPr>
          <w:ilvl w:val="1"/>
          <w:numId w:val="7"/>
        </w:numPr>
        <w:suppressAutoHyphens/>
        <w:spacing w:after="240" w:line="276" w:lineRule="auto"/>
        <w:ind w:left="720" w:right="-1" w:hanging="720"/>
        <w:jc w:val="both"/>
        <w:rPr>
          <w:rFonts w:ascii="Verdana" w:hAnsi="Verdana" w:cs="Arial"/>
          <w:sz w:val="18"/>
          <w:szCs w:val="18"/>
          <w:lang w:val="nl"/>
        </w:rPr>
      </w:pPr>
      <w:r w:rsidRPr="008023E8">
        <w:rPr>
          <w:rFonts w:ascii="Verdana" w:hAnsi="Verdana" w:cs="Arial"/>
          <w:sz w:val="18"/>
          <w:szCs w:val="18"/>
          <w:lang w:val="nl"/>
        </w:rPr>
        <w:t xml:space="preserve">Na het eindigen van de </w:t>
      </w:r>
      <w:r w:rsidR="00AE5502">
        <w:rPr>
          <w:rFonts w:ascii="Verdana" w:hAnsi="Verdana" w:cs="Arial"/>
          <w:sz w:val="18"/>
          <w:szCs w:val="18"/>
          <w:lang w:val="nl"/>
        </w:rPr>
        <w:t>O</w:t>
      </w:r>
      <w:r w:rsidRPr="008023E8">
        <w:rPr>
          <w:rFonts w:ascii="Verdana" w:hAnsi="Verdana" w:cs="Arial"/>
          <w:sz w:val="18"/>
          <w:szCs w:val="18"/>
          <w:lang w:val="nl"/>
        </w:rPr>
        <w:t xml:space="preserve">vereenkomst stelt </w:t>
      </w:r>
      <w:r w:rsidR="00AE5502">
        <w:rPr>
          <w:rFonts w:ascii="Verdana" w:hAnsi="Verdana" w:cs="Arial"/>
          <w:sz w:val="18"/>
          <w:szCs w:val="18"/>
          <w:lang w:val="nl"/>
        </w:rPr>
        <w:t>O</w:t>
      </w:r>
      <w:r w:rsidRPr="008023E8">
        <w:rPr>
          <w:rFonts w:ascii="Verdana" w:hAnsi="Verdana" w:cs="Arial"/>
          <w:sz w:val="18"/>
          <w:szCs w:val="18"/>
          <w:lang w:val="nl"/>
        </w:rPr>
        <w:t>pdrachtnemer kosteloos alle</w:t>
      </w:r>
      <w:r w:rsidR="00A95B9D">
        <w:rPr>
          <w:rFonts w:ascii="Verdana" w:hAnsi="Verdana" w:cs="Arial"/>
          <w:sz w:val="18"/>
          <w:szCs w:val="18"/>
          <w:lang w:val="nl"/>
        </w:rPr>
        <w:t>,</w:t>
      </w:r>
      <w:r w:rsidRPr="008023E8">
        <w:rPr>
          <w:rFonts w:ascii="Verdana" w:hAnsi="Verdana" w:cs="Arial"/>
          <w:sz w:val="18"/>
          <w:szCs w:val="18"/>
          <w:lang w:val="nl"/>
        </w:rPr>
        <w:t xml:space="preserve"> </w:t>
      </w:r>
      <w:bookmarkStart w:id="11" w:name="_Hlk178493159"/>
      <w:r w:rsidR="00A95B9D" w:rsidRPr="00A95B9D">
        <w:rPr>
          <w:rFonts w:ascii="Verdana" w:hAnsi="Verdana" w:cs="Arial"/>
          <w:sz w:val="18"/>
          <w:szCs w:val="18"/>
          <w:lang w:val="nl"/>
        </w:rPr>
        <w:t>voor afronding van de Opdracht en overgang naar een opvolgende opdrachtnemer relevante</w:t>
      </w:r>
      <w:bookmarkEnd w:id="11"/>
      <w:r w:rsidR="00A95B9D">
        <w:rPr>
          <w:rFonts w:ascii="Verdana" w:hAnsi="Verdana" w:cs="Arial"/>
          <w:sz w:val="18"/>
          <w:szCs w:val="18"/>
          <w:lang w:val="nl"/>
        </w:rPr>
        <w:t xml:space="preserve">, </w:t>
      </w:r>
      <w:r w:rsidRPr="008023E8">
        <w:rPr>
          <w:rFonts w:ascii="Verdana" w:hAnsi="Verdana" w:cs="Arial"/>
          <w:sz w:val="18"/>
          <w:szCs w:val="18"/>
          <w:lang w:val="nl"/>
        </w:rPr>
        <w:t xml:space="preserve">informatie met betrekking tot de uitvoering van de </w:t>
      </w:r>
      <w:r w:rsidR="00AE5502">
        <w:rPr>
          <w:rFonts w:ascii="Verdana" w:hAnsi="Verdana" w:cs="Arial"/>
          <w:sz w:val="18"/>
          <w:szCs w:val="18"/>
          <w:lang w:val="nl"/>
        </w:rPr>
        <w:t>O</w:t>
      </w:r>
      <w:r w:rsidRPr="008023E8">
        <w:rPr>
          <w:rFonts w:ascii="Verdana" w:hAnsi="Verdana" w:cs="Arial"/>
          <w:sz w:val="18"/>
          <w:szCs w:val="18"/>
          <w:lang w:val="nl"/>
        </w:rPr>
        <w:t xml:space="preserve">vereenkomst ordelijk gerangschikt, overzichtelijk en toegankelijk voor derden ter beschikking aan </w:t>
      </w:r>
      <w:r w:rsidR="00D852BF">
        <w:rPr>
          <w:rFonts w:ascii="Verdana" w:hAnsi="Verdana" w:cs="Arial"/>
          <w:sz w:val="18"/>
          <w:szCs w:val="18"/>
          <w:lang w:val="nl"/>
        </w:rPr>
        <w:t>Opdrachtgever</w:t>
      </w:r>
      <w:r w:rsidRPr="008023E8">
        <w:rPr>
          <w:rFonts w:ascii="Verdana" w:hAnsi="Verdana" w:cs="Arial"/>
          <w:sz w:val="18"/>
          <w:szCs w:val="18"/>
          <w:lang w:val="nl"/>
        </w:rPr>
        <w:t xml:space="preserve">. </w:t>
      </w:r>
    </w:p>
    <w:p w14:paraId="3242785C" w14:textId="1301F527" w:rsidR="00DC243E" w:rsidRPr="009E0934" w:rsidRDefault="008023E8" w:rsidP="009E0934">
      <w:pPr>
        <w:numPr>
          <w:ilvl w:val="1"/>
          <w:numId w:val="7"/>
        </w:numPr>
        <w:suppressAutoHyphens/>
        <w:spacing w:after="240" w:line="276" w:lineRule="auto"/>
        <w:ind w:left="720" w:right="-1" w:hanging="720"/>
        <w:jc w:val="both"/>
        <w:rPr>
          <w:rFonts w:ascii="Verdana" w:hAnsi="Verdana" w:cs="Arial"/>
          <w:sz w:val="18"/>
          <w:szCs w:val="18"/>
          <w:lang w:val="nl"/>
        </w:rPr>
      </w:pPr>
      <w:r w:rsidRPr="008023E8">
        <w:rPr>
          <w:rFonts w:ascii="Verdana" w:hAnsi="Verdana" w:cs="Arial"/>
          <w:sz w:val="18"/>
          <w:szCs w:val="18"/>
          <w:lang w:val="nl"/>
        </w:rPr>
        <w:t xml:space="preserve">Opdrachtnemer is verplicht om kosteloos mee te werken aan een eventuele overgang naar een derde partij die een vergelijkbare opdracht krijgt als </w:t>
      </w:r>
      <w:r w:rsidR="00AE5502">
        <w:rPr>
          <w:rFonts w:ascii="Verdana" w:hAnsi="Verdana" w:cs="Arial"/>
          <w:sz w:val="18"/>
          <w:szCs w:val="18"/>
          <w:lang w:val="nl"/>
        </w:rPr>
        <w:t>O</w:t>
      </w:r>
      <w:r w:rsidRPr="008023E8">
        <w:rPr>
          <w:rFonts w:ascii="Verdana" w:hAnsi="Verdana" w:cs="Arial"/>
          <w:sz w:val="18"/>
          <w:szCs w:val="18"/>
          <w:lang w:val="nl"/>
        </w:rPr>
        <w:t>pdrachtnemer.</w:t>
      </w:r>
    </w:p>
    <w:p w14:paraId="183CF345" w14:textId="758E300C" w:rsidR="008434EE" w:rsidRPr="00BC4D62" w:rsidRDefault="008434EE" w:rsidP="00BC4D62">
      <w:pPr>
        <w:numPr>
          <w:ilvl w:val="1"/>
          <w:numId w:val="7"/>
        </w:numPr>
        <w:suppressAutoHyphens/>
        <w:spacing w:after="240" w:line="276" w:lineRule="auto"/>
        <w:ind w:left="720" w:right="-1" w:hanging="720"/>
        <w:jc w:val="both"/>
        <w:rPr>
          <w:rFonts w:ascii="Verdana" w:hAnsi="Verdana" w:cs="Arial"/>
          <w:sz w:val="18"/>
          <w:szCs w:val="18"/>
          <w:lang w:val="nl"/>
        </w:rPr>
      </w:pPr>
      <w:bookmarkStart w:id="12" w:name="_Hlk174082283"/>
      <w:proofErr w:type="gramStart"/>
      <w:r w:rsidRPr="00BC4D62">
        <w:rPr>
          <w:rFonts w:ascii="Verdana" w:hAnsi="Verdana" w:cs="Arial"/>
          <w:sz w:val="18"/>
          <w:szCs w:val="18"/>
          <w:lang w:val="nl"/>
        </w:rPr>
        <w:t>Indien</w:t>
      </w:r>
      <w:proofErr w:type="gramEnd"/>
      <w:r w:rsidRPr="00BC4D62">
        <w:rPr>
          <w:rFonts w:ascii="Verdana" w:hAnsi="Verdana" w:cs="Arial"/>
          <w:sz w:val="18"/>
          <w:szCs w:val="18"/>
          <w:lang w:val="nl"/>
        </w:rPr>
        <w:t xml:space="preserve"> de exploitatie van </w:t>
      </w:r>
      <w:r w:rsidR="00F0701B">
        <w:rPr>
          <w:rFonts w:ascii="Verdana" w:hAnsi="Verdana" w:cs="Arial"/>
          <w:sz w:val="18"/>
          <w:szCs w:val="18"/>
          <w:lang w:val="nl"/>
        </w:rPr>
        <w:t>vrijstaande</w:t>
      </w:r>
      <w:r w:rsidR="00256623" w:rsidRPr="00BC4D62">
        <w:rPr>
          <w:rFonts w:ascii="Verdana" w:hAnsi="Verdana" w:cs="Arial"/>
          <w:sz w:val="18"/>
          <w:szCs w:val="18"/>
          <w:lang w:val="nl"/>
        </w:rPr>
        <w:t xml:space="preserve"> reclameobjecten</w:t>
      </w:r>
      <w:r w:rsidRPr="00BC4D62">
        <w:rPr>
          <w:rFonts w:ascii="Verdana" w:hAnsi="Verdana" w:cs="Arial"/>
          <w:sz w:val="18"/>
          <w:szCs w:val="18"/>
          <w:lang w:val="nl"/>
        </w:rPr>
        <w:t xml:space="preserve"> na afloop van de Overeenkomst aan een andere (opvolgende) partij wordt overgedragen, zal Opdrachtnemer zo spoedig mogelijk maar uiterlijk 3 maanden voor het einde van de Overeenkomst met die andere (opvolgende) partij in contact treden</w:t>
      </w:r>
      <w:r w:rsidR="00B37E80" w:rsidRPr="00BC4D62">
        <w:rPr>
          <w:rFonts w:ascii="Verdana" w:hAnsi="Verdana" w:cs="Arial"/>
          <w:sz w:val="18"/>
          <w:szCs w:val="18"/>
          <w:lang w:val="nl"/>
        </w:rPr>
        <w:t>.</w:t>
      </w:r>
      <w:r w:rsidRPr="00BC4D62">
        <w:rPr>
          <w:rFonts w:ascii="Verdana" w:hAnsi="Verdana" w:cs="Arial"/>
          <w:sz w:val="18"/>
          <w:szCs w:val="18"/>
          <w:lang w:val="nl"/>
        </w:rPr>
        <w:t xml:space="preserve"> </w:t>
      </w:r>
      <w:r w:rsidR="00B37E80" w:rsidRPr="00BC4D62">
        <w:rPr>
          <w:rFonts w:ascii="Verdana" w:hAnsi="Verdana" w:cs="Arial"/>
          <w:sz w:val="18"/>
          <w:szCs w:val="18"/>
          <w:lang w:val="nl"/>
        </w:rPr>
        <w:t>Dit contact heeft</w:t>
      </w:r>
      <w:r w:rsidRPr="00BC4D62">
        <w:rPr>
          <w:rFonts w:ascii="Verdana" w:hAnsi="Verdana" w:cs="Arial"/>
          <w:sz w:val="18"/>
          <w:szCs w:val="18"/>
          <w:lang w:val="nl"/>
        </w:rPr>
        <w:t xml:space="preserve"> als doel de overgang van huidige Opdrachtnemer naar </w:t>
      </w:r>
      <w:r w:rsidR="00BF6F69" w:rsidRPr="00BC4D62">
        <w:rPr>
          <w:rFonts w:ascii="Verdana" w:hAnsi="Verdana" w:cs="Arial"/>
          <w:sz w:val="18"/>
          <w:szCs w:val="18"/>
          <w:lang w:val="nl"/>
        </w:rPr>
        <w:t>een andere (</w:t>
      </w:r>
      <w:r w:rsidRPr="00BC4D62">
        <w:rPr>
          <w:rFonts w:ascii="Verdana" w:hAnsi="Verdana" w:cs="Arial"/>
          <w:sz w:val="18"/>
          <w:szCs w:val="18"/>
          <w:lang w:val="nl"/>
        </w:rPr>
        <w:t>opvolgende</w:t>
      </w:r>
      <w:r w:rsidR="00BF6F69" w:rsidRPr="00BC4D62">
        <w:rPr>
          <w:rFonts w:ascii="Verdana" w:hAnsi="Verdana" w:cs="Arial"/>
          <w:sz w:val="18"/>
          <w:szCs w:val="18"/>
          <w:lang w:val="nl"/>
        </w:rPr>
        <w:t xml:space="preserve">) </w:t>
      </w:r>
      <w:r w:rsidRPr="00BC4D62">
        <w:rPr>
          <w:rFonts w:ascii="Verdana" w:hAnsi="Verdana" w:cs="Arial"/>
          <w:sz w:val="18"/>
          <w:szCs w:val="18"/>
          <w:lang w:val="nl"/>
        </w:rPr>
        <w:t>opdrachtnemer soepel en met zo min mogelijk overlast</w:t>
      </w:r>
      <w:r w:rsidR="00B37E80" w:rsidRPr="00BC4D62">
        <w:rPr>
          <w:rFonts w:ascii="Verdana" w:hAnsi="Verdana" w:cs="Arial"/>
          <w:sz w:val="18"/>
          <w:szCs w:val="18"/>
          <w:lang w:val="nl"/>
        </w:rPr>
        <w:t xml:space="preserve"> en hinder</w:t>
      </w:r>
      <w:r w:rsidRPr="00BC4D62">
        <w:rPr>
          <w:rFonts w:ascii="Verdana" w:hAnsi="Verdana" w:cs="Arial"/>
          <w:sz w:val="18"/>
          <w:szCs w:val="18"/>
          <w:lang w:val="nl"/>
        </w:rPr>
        <w:t xml:space="preserve"> voor </w:t>
      </w:r>
      <w:r w:rsidR="00D852BF">
        <w:rPr>
          <w:rFonts w:ascii="Verdana" w:hAnsi="Verdana" w:cs="Arial"/>
          <w:sz w:val="18"/>
          <w:szCs w:val="18"/>
          <w:lang w:val="nl"/>
        </w:rPr>
        <w:t>Opdrachtgever</w:t>
      </w:r>
      <w:r w:rsidRPr="00BC4D62">
        <w:rPr>
          <w:rFonts w:ascii="Verdana" w:hAnsi="Verdana" w:cs="Arial"/>
          <w:sz w:val="18"/>
          <w:szCs w:val="18"/>
          <w:lang w:val="nl"/>
        </w:rPr>
        <w:t>, adverteerders en inwoners</w:t>
      </w:r>
      <w:r w:rsidRPr="008434EE">
        <w:rPr>
          <w:rFonts w:ascii="Verdana" w:hAnsi="Verdana" w:cs="Arial"/>
          <w:sz w:val="18"/>
          <w:szCs w:val="18"/>
          <w:lang w:val="nl"/>
        </w:rPr>
        <w:t xml:space="preserve"> van de </w:t>
      </w:r>
      <w:r w:rsidR="00D852BF">
        <w:rPr>
          <w:rFonts w:ascii="Verdana" w:hAnsi="Verdana" w:cs="Arial"/>
          <w:sz w:val="18"/>
          <w:szCs w:val="18"/>
          <w:lang w:val="nl"/>
        </w:rPr>
        <w:t>Opdrachtgever</w:t>
      </w:r>
      <w:r w:rsidRPr="008434EE">
        <w:rPr>
          <w:rFonts w:ascii="Verdana" w:hAnsi="Verdana" w:cs="Arial"/>
          <w:sz w:val="18"/>
          <w:szCs w:val="18"/>
          <w:lang w:val="nl"/>
        </w:rPr>
        <w:t xml:space="preserve"> te laten verlopen.</w:t>
      </w:r>
      <w:r w:rsidR="00BC4D62">
        <w:rPr>
          <w:rFonts w:ascii="Verdana" w:hAnsi="Verdana" w:cs="Arial"/>
          <w:sz w:val="18"/>
          <w:szCs w:val="18"/>
          <w:lang w:val="nl"/>
        </w:rPr>
        <w:t xml:space="preserve"> </w:t>
      </w:r>
      <w:r w:rsidRPr="00BC4D62">
        <w:rPr>
          <w:rFonts w:ascii="Verdana" w:hAnsi="Verdana" w:cs="Arial"/>
          <w:sz w:val="18"/>
          <w:szCs w:val="18"/>
          <w:lang w:val="nl"/>
        </w:rPr>
        <w:t xml:space="preserve">Opdrachtnemer stelt </w:t>
      </w:r>
      <w:r w:rsidR="001C644F" w:rsidRPr="00BC4D62">
        <w:rPr>
          <w:rFonts w:ascii="Verdana" w:hAnsi="Verdana" w:cs="Arial"/>
          <w:sz w:val="18"/>
          <w:szCs w:val="18"/>
          <w:lang w:val="nl"/>
        </w:rPr>
        <w:t xml:space="preserve">een lijst beschikbaar met </w:t>
      </w:r>
      <w:r w:rsidRPr="00BC4D62">
        <w:rPr>
          <w:rFonts w:ascii="Verdana" w:hAnsi="Verdana" w:cs="Arial"/>
          <w:sz w:val="18"/>
          <w:szCs w:val="18"/>
          <w:lang w:val="nl"/>
        </w:rPr>
        <w:t xml:space="preserve">met huidige locaties met straatnaam en </w:t>
      </w:r>
      <w:proofErr w:type="gramStart"/>
      <w:r w:rsidRPr="00BC4D62">
        <w:rPr>
          <w:rFonts w:ascii="Verdana" w:hAnsi="Verdana" w:cs="Arial"/>
          <w:sz w:val="18"/>
          <w:szCs w:val="18"/>
          <w:lang w:val="nl"/>
        </w:rPr>
        <w:t>gps locatie</w:t>
      </w:r>
      <w:proofErr w:type="gramEnd"/>
      <w:r w:rsidRPr="00BC4D62">
        <w:rPr>
          <w:rFonts w:ascii="Verdana" w:hAnsi="Verdana" w:cs="Arial"/>
          <w:sz w:val="18"/>
          <w:szCs w:val="18"/>
          <w:lang w:val="nl"/>
        </w:rPr>
        <w:t xml:space="preserve">; </w:t>
      </w:r>
    </w:p>
    <w:bookmarkEnd w:id="10"/>
    <w:bookmarkEnd w:id="12"/>
    <w:p w14:paraId="74C42797" w14:textId="77777777" w:rsidR="00122BC9" w:rsidRPr="005F7CDF" w:rsidRDefault="00AA3889" w:rsidP="009E0934">
      <w:pPr>
        <w:pStyle w:val="Kop2"/>
      </w:pPr>
      <w:r>
        <w:t xml:space="preserve">Overige </w:t>
      </w:r>
      <w:r w:rsidR="007D0FA3">
        <w:t>v</w:t>
      </w:r>
      <w:r w:rsidR="00122BC9">
        <w:t>oorwaarden</w:t>
      </w:r>
    </w:p>
    <w:p w14:paraId="515E8DE5" w14:textId="3CFDFD06" w:rsidR="009E0934" w:rsidRDefault="00122BC9" w:rsidP="009E0934">
      <w:pPr>
        <w:numPr>
          <w:ilvl w:val="1"/>
          <w:numId w:val="7"/>
        </w:numPr>
        <w:suppressAutoHyphens/>
        <w:spacing w:after="240" w:line="276" w:lineRule="auto"/>
        <w:ind w:left="700" w:right="-1" w:hanging="700"/>
        <w:jc w:val="both"/>
        <w:rPr>
          <w:rFonts w:ascii="Verdana" w:hAnsi="Verdana" w:cs="Arial"/>
          <w:sz w:val="18"/>
          <w:szCs w:val="18"/>
          <w:lang w:val="nl"/>
        </w:rPr>
      </w:pPr>
      <w:r w:rsidRPr="00B506BB">
        <w:rPr>
          <w:rFonts w:ascii="Verdana" w:hAnsi="Verdana" w:cs="Arial"/>
          <w:sz w:val="18"/>
          <w:szCs w:val="18"/>
          <w:lang w:val="nl"/>
        </w:rPr>
        <w:tab/>
        <w:t xml:space="preserve">Op deze </w:t>
      </w:r>
      <w:r w:rsidR="00AE5502">
        <w:rPr>
          <w:rFonts w:ascii="Verdana" w:hAnsi="Verdana" w:cs="Arial"/>
          <w:sz w:val="18"/>
          <w:szCs w:val="18"/>
          <w:lang w:val="nl"/>
        </w:rPr>
        <w:t>O</w:t>
      </w:r>
      <w:r w:rsidRPr="00B506BB">
        <w:rPr>
          <w:rFonts w:ascii="Verdana" w:hAnsi="Verdana" w:cs="Arial"/>
          <w:sz w:val="18"/>
          <w:szCs w:val="18"/>
          <w:lang w:val="nl"/>
        </w:rPr>
        <w:t xml:space="preserve">vereenkomst zijn uitsluitend van toepassing </w:t>
      </w:r>
      <w:r w:rsidRPr="00AF502A">
        <w:rPr>
          <w:rFonts w:ascii="Verdana" w:hAnsi="Verdana" w:cs="Arial"/>
          <w:sz w:val="18"/>
          <w:szCs w:val="18"/>
          <w:lang w:val="nl"/>
        </w:rPr>
        <w:t xml:space="preserve">de "Algemene </w:t>
      </w:r>
      <w:r w:rsidR="00C01920" w:rsidRPr="00AF502A">
        <w:rPr>
          <w:rFonts w:ascii="Verdana" w:hAnsi="Verdana" w:cs="Arial"/>
          <w:sz w:val="18"/>
          <w:szCs w:val="18"/>
          <w:lang w:val="nl"/>
        </w:rPr>
        <w:t>inkoop</w:t>
      </w:r>
      <w:r w:rsidRPr="00AF502A">
        <w:rPr>
          <w:rFonts w:ascii="Verdana" w:hAnsi="Verdana" w:cs="Arial"/>
          <w:sz w:val="18"/>
          <w:szCs w:val="18"/>
          <w:lang w:val="nl"/>
        </w:rPr>
        <w:t>voorwaarden</w:t>
      </w:r>
      <w:r w:rsidR="00BD45E8">
        <w:rPr>
          <w:rFonts w:ascii="Verdana" w:hAnsi="Verdana" w:cs="Arial"/>
          <w:sz w:val="18"/>
          <w:szCs w:val="18"/>
          <w:lang w:val="nl"/>
        </w:rPr>
        <w:t xml:space="preserve"> Vlaardingen 2022</w:t>
      </w:r>
      <w:r w:rsidR="00C01920" w:rsidRPr="00AF502A">
        <w:rPr>
          <w:rFonts w:ascii="Verdana" w:hAnsi="Verdana" w:cs="Arial"/>
          <w:sz w:val="18"/>
          <w:szCs w:val="18"/>
          <w:lang w:val="nl"/>
        </w:rPr>
        <w:t>”</w:t>
      </w:r>
      <w:r w:rsidRPr="00AF502A">
        <w:rPr>
          <w:rFonts w:ascii="Verdana" w:hAnsi="Verdana" w:cs="Arial"/>
          <w:sz w:val="18"/>
          <w:szCs w:val="18"/>
          <w:lang w:val="nl"/>
        </w:rPr>
        <w:t>,</w:t>
      </w:r>
      <w:r w:rsidRPr="00B506BB">
        <w:rPr>
          <w:rFonts w:ascii="Verdana" w:hAnsi="Verdana" w:cs="Arial"/>
          <w:sz w:val="18"/>
          <w:szCs w:val="18"/>
          <w:lang w:val="nl"/>
        </w:rPr>
        <w:t xml:space="preserve"> voor zover daarvan in deze </w:t>
      </w:r>
      <w:r w:rsidR="00AE5502">
        <w:rPr>
          <w:rFonts w:ascii="Verdana" w:hAnsi="Verdana" w:cs="Arial"/>
          <w:sz w:val="18"/>
          <w:szCs w:val="18"/>
          <w:lang w:val="nl"/>
        </w:rPr>
        <w:t>O</w:t>
      </w:r>
      <w:r w:rsidRPr="00B506BB">
        <w:rPr>
          <w:rFonts w:ascii="Verdana" w:hAnsi="Verdana" w:cs="Arial"/>
          <w:sz w:val="18"/>
          <w:szCs w:val="18"/>
          <w:lang w:val="nl"/>
        </w:rPr>
        <w:t xml:space="preserve">vereenkomst niet wordt afgeweken. De toepasselijkheid van (eventuele) algemene en bijzondere voorwaarden van </w:t>
      </w:r>
      <w:r w:rsidR="00AE5502">
        <w:rPr>
          <w:rFonts w:ascii="Verdana" w:hAnsi="Verdana" w:cs="Arial"/>
          <w:sz w:val="18"/>
          <w:szCs w:val="18"/>
          <w:lang w:val="nl"/>
        </w:rPr>
        <w:t>O</w:t>
      </w:r>
      <w:r w:rsidRPr="00B506BB">
        <w:rPr>
          <w:rFonts w:ascii="Verdana" w:hAnsi="Verdana" w:cs="Arial"/>
          <w:sz w:val="18"/>
          <w:szCs w:val="18"/>
          <w:lang w:val="nl"/>
        </w:rPr>
        <w:t>pdrachtnemer is uitgesloten.</w:t>
      </w:r>
    </w:p>
    <w:p w14:paraId="26E0771A" w14:textId="02E975F3" w:rsidR="00C01920" w:rsidRPr="00AF502A" w:rsidRDefault="00C01920" w:rsidP="009E0934">
      <w:pPr>
        <w:numPr>
          <w:ilvl w:val="1"/>
          <w:numId w:val="7"/>
        </w:numPr>
        <w:suppressAutoHyphens/>
        <w:spacing w:after="240" w:line="276" w:lineRule="auto"/>
        <w:ind w:left="700" w:right="-1" w:hanging="700"/>
        <w:jc w:val="both"/>
        <w:rPr>
          <w:rFonts w:ascii="Verdana" w:hAnsi="Verdana" w:cs="Arial"/>
          <w:sz w:val="18"/>
          <w:szCs w:val="18"/>
          <w:lang w:val="nl"/>
        </w:rPr>
      </w:pPr>
      <w:r w:rsidRPr="009E0934">
        <w:rPr>
          <w:rFonts w:ascii="Verdana" w:hAnsi="Verdana" w:cs="Arial"/>
          <w:sz w:val="18"/>
          <w:szCs w:val="18"/>
        </w:rPr>
        <w:t xml:space="preserve">Opdrachtnemer heeft zich afdoende en adequaat verzekerd voor en zal zich afdoende en adequaat verzekerd houden in het kader van de uitvoering van deze </w:t>
      </w:r>
      <w:r w:rsidR="00AE5502" w:rsidRPr="009E0934">
        <w:rPr>
          <w:rFonts w:ascii="Verdana" w:hAnsi="Verdana" w:cs="Arial"/>
          <w:sz w:val="18"/>
          <w:szCs w:val="18"/>
        </w:rPr>
        <w:t>O</w:t>
      </w:r>
      <w:r w:rsidRPr="009E0934">
        <w:rPr>
          <w:rFonts w:ascii="Verdana" w:hAnsi="Verdana" w:cs="Arial"/>
          <w:sz w:val="18"/>
          <w:szCs w:val="18"/>
        </w:rPr>
        <w:t xml:space="preserve">pdracht voor afdekking van wettelijke </w:t>
      </w:r>
      <w:r w:rsidRPr="00AF502A">
        <w:rPr>
          <w:rFonts w:ascii="Verdana" w:hAnsi="Verdana" w:cs="Arial"/>
          <w:sz w:val="18"/>
          <w:szCs w:val="18"/>
        </w:rPr>
        <w:t>aansprakelijkheid (WA).</w:t>
      </w:r>
    </w:p>
    <w:p w14:paraId="56421826" w14:textId="7C7AD607" w:rsidR="004E6BF5" w:rsidRPr="00AF502A" w:rsidRDefault="00C01920" w:rsidP="009E0934">
      <w:pPr>
        <w:numPr>
          <w:ilvl w:val="1"/>
          <w:numId w:val="7"/>
        </w:numPr>
        <w:spacing w:after="240" w:line="270" w:lineRule="exact"/>
        <w:ind w:left="705" w:hanging="705"/>
        <w:jc w:val="both"/>
        <w:rPr>
          <w:rFonts w:ascii="Verdana" w:hAnsi="Verdana" w:cs="Arial"/>
          <w:color w:val="FF0000"/>
          <w:sz w:val="18"/>
          <w:szCs w:val="18"/>
        </w:rPr>
      </w:pPr>
      <w:r w:rsidRPr="00AF502A">
        <w:rPr>
          <w:rFonts w:ascii="Verdana" w:hAnsi="Verdana" w:cs="Arial"/>
          <w:sz w:val="18"/>
          <w:szCs w:val="18"/>
        </w:rPr>
        <w:lastRenderedPageBreak/>
        <w:t>De verzekering biedt</w:t>
      </w:r>
      <w:r w:rsidR="00116C68" w:rsidRPr="00AF502A">
        <w:rPr>
          <w:rFonts w:ascii="Verdana" w:hAnsi="Verdana" w:cs="Arial"/>
          <w:sz w:val="18"/>
          <w:szCs w:val="18"/>
        </w:rPr>
        <w:t xml:space="preserve"> of </w:t>
      </w:r>
      <w:r w:rsidRPr="00AF502A">
        <w:rPr>
          <w:rFonts w:ascii="Verdana" w:hAnsi="Verdana" w:cs="Arial"/>
          <w:sz w:val="18"/>
          <w:szCs w:val="18"/>
        </w:rPr>
        <w:t xml:space="preserve">de verzekeringen bieden ieder afzonderlijk ten minste dekking voor </w:t>
      </w:r>
      <w:r w:rsidR="00116C68" w:rsidRPr="00AF502A">
        <w:rPr>
          <w:rFonts w:ascii="Verdana" w:hAnsi="Verdana" w:cs="Arial"/>
          <w:sz w:val="18"/>
          <w:szCs w:val="18"/>
        </w:rPr>
        <w:t xml:space="preserve">   </w:t>
      </w:r>
      <w:r w:rsidRPr="00AF502A">
        <w:rPr>
          <w:rFonts w:ascii="Verdana" w:hAnsi="Verdana" w:cs="Arial"/>
          <w:sz w:val="18"/>
          <w:szCs w:val="18"/>
        </w:rPr>
        <w:t xml:space="preserve">€ </w:t>
      </w:r>
      <w:r w:rsidR="006138AF" w:rsidRPr="00AF502A">
        <w:rPr>
          <w:rFonts w:ascii="Verdana" w:hAnsi="Verdana" w:cs="Arial"/>
          <w:sz w:val="18"/>
          <w:szCs w:val="18"/>
        </w:rPr>
        <w:t>1.50</w:t>
      </w:r>
      <w:r w:rsidRPr="00AF502A">
        <w:rPr>
          <w:rFonts w:ascii="Verdana" w:hAnsi="Verdana" w:cs="Arial"/>
          <w:sz w:val="18"/>
          <w:szCs w:val="18"/>
        </w:rPr>
        <w:t>0.000,00</w:t>
      </w:r>
      <w:r w:rsidR="00116C68" w:rsidRPr="00AF502A">
        <w:rPr>
          <w:rFonts w:ascii="Verdana" w:hAnsi="Verdana" w:cs="Arial"/>
          <w:sz w:val="18"/>
          <w:szCs w:val="18"/>
        </w:rPr>
        <w:t xml:space="preserve"> </w:t>
      </w:r>
      <w:r w:rsidRPr="00AF502A">
        <w:rPr>
          <w:rFonts w:ascii="Verdana" w:hAnsi="Verdana" w:cs="Arial"/>
          <w:sz w:val="18"/>
          <w:szCs w:val="18"/>
        </w:rPr>
        <w:t>euro per gebeurtenis met een maximum van</w:t>
      </w:r>
      <w:r w:rsidR="00AE5502" w:rsidRPr="00AF502A">
        <w:rPr>
          <w:rFonts w:ascii="Verdana" w:hAnsi="Verdana" w:cs="Arial"/>
          <w:sz w:val="18"/>
          <w:szCs w:val="18"/>
        </w:rPr>
        <w:t xml:space="preserve"> </w:t>
      </w:r>
      <w:r w:rsidRPr="00AF502A">
        <w:rPr>
          <w:rFonts w:ascii="Verdana" w:hAnsi="Verdana" w:cs="Arial"/>
          <w:sz w:val="18"/>
          <w:szCs w:val="18"/>
        </w:rPr>
        <w:t xml:space="preserve">€ </w:t>
      </w:r>
      <w:r w:rsidR="006138AF" w:rsidRPr="00AF502A">
        <w:rPr>
          <w:rFonts w:ascii="Verdana" w:hAnsi="Verdana" w:cs="Arial"/>
          <w:sz w:val="18"/>
          <w:szCs w:val="18"/>
        </w:rPr>
        <w:t>3.0</w:t>
      </w:r>
      <w:r w:rsidRPr="00AF502A">
        <w:rPr>
          <w:rFonts w:ascii="Verdana" w:hAnsi="Verdana" w:cs="Arial"/>
          <w:sz w:val="18"/>
          <w:szCs w:val="18"/>
        </w:rPr>
        <w:t>00.000,00 euro per jaar.</w:t>
      </w:r>
    </w:p>
    <w:p w14:paraId="1433BB78" w14:textId="648A836D" w:rsidR="009E0934" w:rsidRPr="00111251" w:rsidRDefault="00D852BF" w:rsidP="009E0934">
      <w:pPr>
        <w:numPr>
          <w:ilvl w:val="1"/>
          <w:numId w:val="7"/>
        </w:numPr>
        <w:spacing w:after="240" w:line="270" w:lineRule="exact"/>
        <w:ind w:left="705" w:hanging="705"/>
        <w:jc w:val="both"/>
        <w:rPr>
          <w:rFonts w:ascii="Verdana" w:hAnsi="Verdana" w:cs="Arial"/>
          <w:sz w:val="18"/>
          <w:szCs w:val="18"/>
        </w:rPr>
      </w:pPr>
      <w:r>
        <w:rPr>
          <w:rFonts w:ascii="Verdana" w:hAnsi="Verdana" w:cs="Arial"/>
          <w:sz w:val="18"/>
          <w:szCs w:val="18"/>
        </w:rPr>
        <w:t>Opdrachtgever</w:t>
      </w:r>
      <w:r w:rsidR="004E6BF5" w:rsidRPr="00AF502A">
        <w:rPr>
          <w:rFonts w:ascii="Verdana" w:hAnsi="Verdana" w:cs="Arial"/>
          <w:sz w:val="18"/>
          <w:szCs w:val="18"/>
        </w:rPr>
        <w:t xml:space="preserve"> behoudt zich het recht voor om tijdens de duur van deze Overeenkomst alsnog een beroep te doen op toepassing van de wet BIBOB. Het onderzoek</w:t>
      </w:r>
      <w:r w:rsidR="004E6BF5" w:rsidRPr="00111251">
        <w:rPr>
          <w:rFonts w:ascii="Verdana" w:hAnsi="Verdana" w:cs="Arial"/>
          <w:sz w:val="18"/>
          <w:szCs w:val="18"/>
        </w:rPr>
        <w:t xml:space="preserve"> zal zich in dat geval richten op Opdrachtnemer en/of door Opdrachtnemer in te zetten derden. De uitkomst van het onderzoek kan aanleiding geven tot ontbinding van de overeenkomst. </w:t>
      </w:r>
      <w:r>
        <w:rPr>
          <w:rFonts w:ascii="Verdana" w:hAnsi="Verdana" w:cs="Arial"/>
          <w:sz w:val="18"/>
          <w:szCs w:val="18"/>
        </w:rPr>
        <w:t>Opdrachtgever</w:t>
      </w:r>
      <w:r w:rsidR="004E6BF5" w:rsidRPr="00111251">
        <w:rPr>
          <w:rFonts w:ascii="Verdana" w:hAnsi="Verdana" w:cs="Arial"/>
          <w:sz w:val="18"/>
          <w:szCs w:val="18"/>
        </w:rPr>
        <w:t xml:space="preserve"> is in zo’n geval geen vergoeding in welke vorm dan ook verschuldigd tegenover opdrachtnemer.</w:t>
      </w:r>
    </w:p>
    <w:p w14:paraId="7A377923" w14:textId="30E0D9B2" w:rsidR="00C01920" w:rsidRDefault="004E6BF5" w:rsidP="009E0934">
      <w:pPr>
        <w:numPr>
          <w:ilvl w:val="1"/>
          <w:numId w:val="7"/>
        </w:numPr>
        <w:spacing w:after="240" w:line="270" w:lineRule="exact"/>
        <w:ind w:left="705" w:hanging="705"/>
        <w:jc w:val="both"/>
        <w:rPr>
          <w:rFonts w:ascii="Verdana" w:hAnsi="Verdana" w:cs="Arial"/>
          <w:sz w:val="18"/>
          <w:szCs w:val="18"/>
        </w:rPr>
      </w:pPr>
      <w:r w:rsidRPr="00111251">
        <w:rPr>
          <w:rFonts w:ascii="Verdana" w:hAnsi="Verdana" w:cs="Arial"/>
          <w:sz w:val="18"/>
          <w:szCs w:val="18"/>
        </w:rPr>
        <w:t xml:space="preserve">De contactpersoon voor </w:t>
      </w:r>
      <w:r w:rsidR="00D852BF">
        <w:rPr>
          <w:rFonts w:ascii="Verdana" w:hAnsi="Verdana" w:cs="Arial"/>
          <w:sz w:val="18"/>
          <w:szCs w:val="18"/>
        </w:rPr>
        <w:t>Opdrachtgever</w:t>
      </w:r>
      <w:r w:rsidRPr="00111251">
        <w:rPr>
          <w:rFonts w:ascii="Verdana" w:hAnsi="Verdana" w:cs="Arial"/>
          <w:sz w:val="18"/>
          <w:szCs w:val="18"/>
        </w:rPr>
        <w:t xml:space="preserve"> is </w:t>
      </w:r>
      <w:r w:rsidRPr="004B33E9">
        <w:rPr>
          <w:rFonts w:ascii="Verdana" w:hAnsi="Verdana" w:cs="Arial"/>
          <w:sz w:val="18"/>
          <w:szCs w:val="18"/>
          <w:highlight w:val="yellow"/>
        </w:rPr>
        <w:t>&lt;naam&gt;, &lt;functie&gt;</w:t>
      </w:r>
      <w:r w:rsidRPr="00111251">
        <w:rPr>
          <w:rFonts w:ascii="Verdana" w:hAnsi="Verdana" w:cs="Arial"/>
          <w:sz w:val="18"/>
          <w:szCs w:val="18"/>
        </w:rPr>
        <w:t xml:space="preserve"> en de contactpersoon voor Opdrachtnemer is </w:t>
      </w:r>
      <w:r w:rsidRPr="004B33E9">
        <w:rPr>
          <w:rFonts w:ascii="Verdana" w:hAnsi="Verdana" w:cs="Arial"/>
          <w:sz w:val="18"/>
          <w:szCs w:val="18"/>
          <w:highlight w:val="yellow"/>
        </w:rPr>
        <w:t>&lt;naam&gt;, &lt;functie&gt;</w:t>
      </w:r>
      <w:r w:rsidRPr="00111251">
        <w:rPr>
          <w:rFonts w:ascii="Verdana" w:hAnsi="Verdana" w:cs="Arial"/>
          <w:sz w:val="18"/>
          <w:szCs w:val="18"/>
        </w:rPr>
        <w:t xml:space="preserve">. </w:t>
      </w:r>
    </w:p>
    <w:p w14:paraId="386296B2" w14:textId="03851FE7" w:rsidR="001E2882" w:rsidRPr="00111251" w:rsidRDefault="001E2882" w:rsidP="009E0934">
      <w:pPr>
        <w:numPr>
          <w:ilvl w:val="1"/>
          <w:numId w:val="7"/>
        </w:numPr>
        <w:spacing w:after="240" w:line="270" w:lineRule="exact"/>
        <w:ind w:left="705" w:hanging="705"/>
        <w:jc w:val="both"/>
        <w:rPr>
          <w:rFonts w:ascii="Verdana" w:hAnsi="Verdana" w:cs="Arial"/>
          <w:sz w:val="18"/>
          <w:szCs w:val="18"/>
        </w:rPr>
      </w:pPr>
      <w:r>
        <w:rPr>
          <w:rFonts w:ascii="Verdana" w:hAnsi="Verdana" w:cs="Arial"/>
          <w:sz w:val="18"/>
          <w:szCs w:val="18"/>
        </w:rPr>
        <w:t xml:space="preserve">Op eerste schriftelijk verzoek van de </w:t>
      </w:r>
      <w:r w:rsidR="00D852BF">
        <w:rPr>
          <w:rFonts w:ascii="Verdana" w:hAnsi="Verdana" w:cs="Arial"/>
          <w:sz w:val="18"/>
          <w:szCs w:val="18"/>
        </w:rPr>
        <w:t>Opdrachtgever</w:t>
      </w:r>
      <w:r>
        <w:rPr>
          <w:rFonts w:ascii="Verdana" w:hAnsi="Verdana" w:cs="Arial"/>
          <w:sz w:val="18"/>
          <w:szCs w:val="18"/>
        </w:rPr>
        <w:t xml:space="preserve"> verschaft de Opdrachtnemer </w:t>
      </w:r>
      <w:r w:rsidR="0031181C">
        <w:rPr>
          <w:rFonts w:ascii="Verdana" w:hAnsi="Verdana" w:cs="Arial"/>
          <w:sz w:val="18"/>
          <w:szCs w:val="18"/>
        </w:rPr>
        <w:t xml:space="preserve">aan de </w:t>
      </w:r>
      <w:r w:rsidR="00D852BF">
        <w:rPr>
          <w:rFonts w:ascii="Verdana" w:hAnsi="Verdana" w:cs="Arial"/>
          <w:sz w:val="18"/>
          <w:szCs w:val="18"/>
        </w:rPr>
        <w:t>Opdrachtgever</w:t>
      </w:r>
      <w:r w:rsidR="0031181C">
        <w:rPr>
          <w:rFonts w:ascii="Verdana" w:hAnsi="Verdana" w:cs="Arial"/>
          <w:sz w:val="18"/>
          <w:szCs w:val="18"/>
        </w:rPr>
        <w:t xml:space="preserve"> </w:t>
      </w:r>
      <w:r>
        <w:rPr>
          <w:rFonts w:ascii="Verdana" w:hAnsi="Verdana" w:cs="Arial"/>
          <w:sz w:val="18"/>
          <w:szCs w:val="18"/>
        </w:rPr>
        <w:t>die documenten en informatie</w:t>
      </w:r>
      <w:r w:rsidR="0031181C">
        <w:rPr>
          <w:rFonts w:ascii="Verdana" w:hAnsi="Verdana" w:cs="Arial"/>
          <w:sz w:val="18"/>
          <w:szCs w:val="18"/>
        </w:rPr>
        <w:t xml:space="preserve"> waarmee de </w:t>
      </w:r>
      <w:r w:rsidR="00D852BF">
        <w:rPr>
          <w:rFonts w:ascii="Verdana" w:hAnsi="Verdana" w:cs="Arial"/>
          <w:sz w:val="18"/>
          <w:szCs w:val="18"/>
        </w:rPr>
        <w:t>Opdrachtgever</w:t>
      </w:r>
      <w:r w:rsidR="0031181C">
        <w:rPr>
          <w:rFonts w:ascii="Verdana" w:hAnsi="Verdana" w:cs="Arial"/>
          <w:sz w:val="18"/>
          <w:szCs w:val="18"/>
        </w:rPr>
        <w:t xml:space="preserve"> kan vaststellen of de Opdrachtnemer heeft voldaan aan de voorwaarden en eisen van de Overeenkomst. </w:t>
      </w:r>
    </w:p>
    <w:p w14:paraId="57CD85C5" w14:textId="77777777" w:rsidR="00365152" w:rsidRDefault="00365152" w:rsidP="009E0934">
      <w:pPr>
        <w:pStyle w:val="Kop2"/>
      </w:pPr>
      <w:r w:rsidRPr="00365152">
        <w:t>Geschillen en toepasselijk recht</w:t>
      </w:r>
    </w:p>
    <w:p w14:paraId="2D79514E" w14:textId="77777777" w:rsidR="00365152" w:rsidRPr="00365152" w:rsidRDefault="00365152" w:rsidP="009E0934">
      <w:pPr>
        <w:numPr>
          <w:ilvl w:val="1"/>
          <w:numId w:val="7"/>
        </w:numPr>
        <w:suppressAutoHyphens/>
        <w:spacing w:after="240" w:line="276" w:lineRule="auto"/>
        <w:ind w:left="720" w:right="-1" w:hanging="720"/>
        <w:jc w:val="both"/>
        <w:rPr>
          <w:rFonts w:ascii="Verdana" w:hAnsi="Verdana" w:cs="Arial"/>
          <w:sz w:val="18"/>
          <w:szCs w:val="18"/>
          <w:lang w:val="nl"/>
        </w:rPr>
      </w:pPr>
      <w:r w:rsidRPr="00365152">
        <w:rPr>
          <w:rFonts w:ascii="Verdana" w:hAnsi="Verdana" w:cs="Arial"/>
          <w:sz w:val="18"/>
          <w:szCs w:val="18"/>
          <w:lang w:val="nl"/>
        </w:rPr>
        <w:t xml:space="preserve">Verschillen van mening tussen Partijen worden zoveel mogelijk langs minnelijke weg opgelost. </w:t>
      </w:r>
      <w:proofErr w:type="gramStart"/>
      <w:r w:rsidRPr="00365152">
        <w:rPr>
          <w:rFonts w:ascii="Verdana" w:hAnsi="Verdana" w:cs="Arial"/>
          <w:sz w:val="18"/>
          <w:szCs w:val="18"/>
          <w:lang w:val="nl"/>
        </w:rPr>
        <w:t>Indien</w:t>
      </w:r>
      <w:proofErr w:type="gramEnd"/>
      <w:r w:rsidRPr="00365152">
        <w:rPr>
          <w:rFonts w:ascii="Verdana" w:hAnsi="Verdana" w:cs="Arial"/>
          <w:sz w:val="18"/>
          <w:szCs w:val="18"/>
          <w:lang w:val="nl"/>
        </w:rPr>
        <w:t xml:space="preserve"> een verschil van mening niet langs minnelijke weg is opgelost, wordt geacht een geschil te bestaan.</w:t>
      </w:r>
    </w:p>
    <w:p w14:paraId="3462731E" w14:textId="54C9866E" w:rsidR="009E0934" w:rsidRDefault="00365152" w:rsidP="009E0934">
      <w:pPr>
        <w:numPr>
          <w:ilvl w:val="1"/>
          <w:numId w:val="7"/>
        </w:numPr>
        <w:suppressAutoHyphens/>
        <w:spacing w:after="240" w:line="276" w:lineRule="auto"/>
        <w:ind w:left="720" w:right="-1" w:hanging="720"/>
        <w:jc w:val="both"/>
        <w:rPr>
          <w:rFonts w:ascii="Verdana" w:hAnsi="Verdana" w:cs="Arial"/>
          <w:sz w:val="18"/>
          <w:szCs w:val="18"/>
          <w:lang w:val="nl"/>
        </w:rPr>
      </w:pPr>
      <w:r w:rsidRPr="00365152">
        <w:rPr>
          <w:rFonts w:ascii="Verdana" w:hAnsi="Verdana" w:cs="Arial"/>
          <w:sz w:val="18"/>
          <w:szCs w:val="18"/>
          <w:lang w:val="nl"/>
        </w:rPr>
        <w:t xml:space="preserve">Ieder geschil tussen Partijen dat voortvloeit uit of verband houdt met deze Overeenkomst wordt, met uitsluiting van </w:t>
      </w:r>
      <w:r w:rsidRPr="004334F7">
        <w:rPr>
          <w:rFonts w:ascii="Verdana" w:hAnsi="Verdana" w:cs="Arial"/>
          <w:sz w:val="18"/>
          <w:szCs w:val="18"/>
          <w:lang w:val="nl"/>
        </w:rPr>
        <w:t xml:space="preserve">ieder ander forum dan wel andere rechter, voorgelegd aan de bevoegde rechter van de </w:t>
      </w:r>
      <w:r w:rsidR="0055655F" w:rsidRPr="0055655F">
        <w:rPr>
          <w:rFonts w:ascii="Verdana" w:hAnsi="Verdana" w:cs="Arial"/>
          <w:sz w:val="18"/>
          <w:szCs w:val="18"/>
        </w:rPr>
        <w:t xml:space="preserve">Rechtbank </w:t>
      </w:r>
      <w:r w:rsidR="00C774B5">
        <w:rPr>
          <w:rFonts w:ascii="Verdana" w:hAnsi="Verdana" w:cs="Arial"/>
          <w:sz w:val="18"/>
          <w:szCs w:val="18"/>
        </w:rPr>
        <w:t>Rotterdam</w:t>
      </w:r>
      <w:r w:rsidRPr="004334F7">
        <w:rPr>
          <w:rFonts w:ascii="Verdana" w:hAnsi="Verdana" w:cs="Arial"/>
          <w:sz w:val="18"/>
          <w:szCs w:val="18"/>
          <w:lang w:val="nl"/>
        </w:rPr>
        <w:t>.</w:t>
      </w:r>
    </w:p>
    <w:p w14:paraId="36C0BB1F" w14:textId="4B7DCE5C" w:rsidR="00365152" w:rsidRPr="009E0934" w:rsidRDefault="004E6BF5" w:rsidP="009E0934">
      <w:pPr>
        <w:numPr>
          <w:ilvl w:val="1"/>
          <w:numId w:val="7"/>
        </w:numPr>
        <w:suppressAutoHyphens/>
        <w:spacing w:after="240" w:line="276" w:lineRule="auto"/>
        <w:ind w:left="720" w:right="-1" w:hanging="720"/>
        <w:jc w:val="both"/>
        <w:rPr>
          <w:rFonts w:ascii="Verdana" w:hAnsi="Verdana" w:cs="Arial"/>
          <w:sz w:val="18"/>
          <w:szCs w:val="18"/>
          <w:lang w:val="nl"/>
        </w:rPr>
      </w:pPr>
      <w:r w:rsidRPr="009E0934">
        <w:rPr>
          <w:rFonts w:ascii="Verdana" w:hAnsi="Verdana" w:cs="Arial"/>
          <w:sz w:val="18"/>
          <w:szCs w:val="18"/>
          <w:lang w:val="nl"/>
        </w:rPr>
        <w:t>Op deze Overeenkomst is Nederlands recht van toepassing.</w:t>
      </w:r>
      <w:r w:rsidR="00365152" w:rsidRPr="009E0934">
        <w:rPr>
          <w:rFonts w:ascii="Verdana" w:hAnsi="Verdana" w:cs="Arial"/>
          <w:sz w:val="18"/>
          <w:szCs w:val="18"/>
          <w:lang w:val="nl"/>
        </w:rPr>
        <w:t xml:space="preserve"> </w:t>
      </w:r>
    </w:p>
    <w:p w14:paraId="4A598078" w14:textId="3B52B163" w:rsidR="00122BC9" w:rsidRPr="005F7CDF" w:rsidRDefault="00122BC9" w:rsidP="009E0934">
      <w:pPr>
        <w:pStyle w:val="Kop2"/>
      </w:pPr>
      <w:r w:rsidRPr="00B506BB">
        <w:t>Slotbepaling</w:t>
      </w:r>
    </w:p>
    <w:p w14:paraId="7A8F4DB2" w14:textId="77777777" w:rsidR="00122BC9" w:rsidRPr="00B506BB" w:rsidRDefault="00122BC9" w:rsidP="009E0934">
      <w:pPr>
        <w:numPr>
          <w:ilvl w:val="1"/>
          <w:numId w:val="7"/>
        </w:numPr>
        <w:suppressAutoHyphens/>
        <w:spacing w:after="240" w:line="276" w:lineRule="auto"/>
        <w:ind w:left="700" w:right="-1" w:hanging="700"/>
        <w:jc w:val="both"/>
        <w:rPr>
          <w:rFonts w:ascii="Verdana" w:hAnsi="Verdana" w:cs="Arial"/>
          <w:sz w:val="18"/>
          <w:szCs w:val="18"/>
          <w:lang w:val="nl"/>
        </w:rPr>
      </w:pPr>
      <w:r w:rsidRPr="00B506BB">
        <w:rPr>
          <w:rFonts w:ascii="Verdana" w:hAnsi="Verdana" w:cs="Arial"/>
          <w:sz w:val="18"/>
          <w:szCs w:val="18"/>
          <w:lang w:val="nl"/>
        </w:rPr>
        <w:tab/>
        <w:t xml:space="preserve">Afwijkingen van deze </w:t>
      </w:r>
      <w:r w:rsidR="00DD7563">
        <w:rPr>
          <w:rFonts w:ascii="Verdana" w:hAnsi="Verdana" w:cs="Arial"/>
          <w:sz w:val="18"/>
          <w:szCs w:val="18"/>
          <w:lang w:val="nl"/>
        </w:rPr>
        <w:t>O</w:t>
      </w:r>
      <w:r w:rsidRPr="00B506BB">
        <w:rPr>
          <w:rFonts w:ascii="Verdana" w:hAnsi="Verdana" w:cs="Arial"/>
          <w:sz w:val="18"/>
          <w:szCs w:val="18"/>
          <w:lang w:val="nl"/>
        </w:rPr>
        <w:t xml:space="preserve">vereenkomst zijn slechts bindend voor </w:t>
      </w:r>
      <w:r w:rsidR="007C1FD3" w:rsidRPr="00B506BB">
        <w:rPr>
          <w:rFonts w:ascii="Verdana" w:hAnsi="Verdana" w:cs="Arial"/>
          <w:sz w:val="18"/>
          <w:szCs w:val="18"/>
          <w:lang w:val="nl"/>
        </w:rPr>
        <w:t xml:space="preserve">zover zij uitdrukkelijk tussen </w:t>
      </w:r>
      <w:r w:rsidR="00AE5502">
        <w:rPr>
          <w:rFonts w:ascii="Verdana" w:hAnsi="Verdana" w:cs="Arial"/>
          <w:sz w:val="18"/>
          <w:szCs w:val="18"/>
          <w:lang w:val="nl"/>
        </w:rPr>
        <w:t>P</w:t>
      </w:r>
      <w:r w:rsidRPr="00B506BB">
        <w:rPr>
          <w:rFonts w:ascii="Verdana" w:hAnsi="Verdana" w:cs="Arial"/>
          <w:sz w:val="18"/>
          <w:szCs w:val="18"/>
          <w:lang w:val="nl"/>
        </w:rPr>
        <w:t>artijen schriftelijk zijn overeengekomen.</w:t>
      </w:r>
    </w:p>
    <w:p w14:paraId="52A4C830" w14:textId="77777777" w:rsidR="00122BC9" w:rsidRPr="00B506BB" w:rsidRDefault="00122BC9" w:rsidP="009E0934">
      <w:pPr>
        <w:numPr>
          <w:ilvl w:val="1"/>
          <w:numId w:val="7"/>
        </w:numPr>
        <w:suppressAutoHyphens/>
        <w:spacing w:after="240" w:line="276" w:lineRule="auto"/>
        <w:ind w:left="700" w:right="-1" w:hanging="700"/>
        <w:jc w:val="both"/>
        <w:rPr>
          <w:rFonts w:ascii="Verdana" w:hAnsi="Verdana" w:cs="Arial"/>
          <w:sz w:val="18"/>
          <w:szCs w:val="18"/>
          <w:lang w:val="nl"/>
        </w:rPr>
      </w:pPr>
      <w:r w:rsidRPr="00B506BB">
        <w:rPr>
          <w:rFonts w:ascii="Verdana" w:hAnsi="Verdana" w:cs="Arial"/>
          <w:sz w:val="18"/>
          <w:szCs w:val="18"/>
          <w:lang w:val="nl"/>
        </w:rPr>
        <w:tab/>
        <w:t xml:space="preserve">Door ondertekening van deze </w:t>
      </w:r>
      <w:r w:rsidR="00AE5502">
        <w:rPr>
          <w:rFonts w:ascii="Verdana" w:hAnsi="Verdana" w:cs="Arial"/>
          <w:sz w:val="18"/>
          <w:szCs w:val="18"/>
          <w:lang w:val="nl"/>
        </w:rPr>
        <w:t>O</w:t>
      </w:r>
      <w:r w:rsidRPr="00B506BB">
        <w:rPr>
          <w:rFonts w:ascii="Verdana" w:hAnsi="Verdana" w:cs="Arial"/>
          <w:sz w:val="18"/>
          <w:szCs w:val="18"/>
          <w:lang w:val="nl"/>
        </w:rPr>
        <w:t>vereenkomst verval</w:t>
      </w:r>
      <w:r w:rsidR="007C1FD3" w:rsidRPr="00B506BB">
        <w:rPr>
          <w:rFonts w:ascii="Verdana" w:hAnsi="Verdana" w:cs="Arial"/>
          <w:sz w:val="18"/>
          <w:szCs w:val="18"/>
          <w:lang w:val="nl"/>
        </w:rPr>
        <w:t xml:space="preserve">len alle eventueel eerder door </w:t>
      </w:r>
      <w:r w:rsidR="00AE5502">
        <w:rPr>
          <w:rFonts w:ascii="Verdana" w:hAnsi="Verdana" w:cs="Arial"/>
          <w:sz w:val="18"/>
          <w:szCs w:val="18"/>
          <w:lang w:val="nl"/>
        </w:rPr>
        <w:t>P</w:t>
      </w:r>
      <w:r w:rsidRPr="00B506BB">
        <w:rPr>
          <w:rFonts w:ascii="Verdana" w:hAnsi="Verdana" w:cs="Arial"/>
          <w:sz w:val="18"/>
          <w:szCs w:val="18"/>
          <w:lang w:val="nl"/>
        </w:rPr>
        <w:t xml:space="preserve">artijen gemaakte mondelinge en schriftelijke afspraken </w:t>
      </w:r>
      <w:proofErr w:type="gramStart"/>
      <w:r w:rsidRPr="00B506BB">
        <w:rPr>
          <w:rFonts w:ascii="Verdana" w:hAnsi="Verdana" w:cs="Arial"/>
          <w:sz w:val="18"/>
          <w:szCs w:val="18"/>
          <w:lang w:val="nl"/>
        </w:rPr>
        <w:t>omtrent</w:t>
      </w:r>
      <w:proofErr w:type="gramEnd"/>
      <w:r w:rsidRPr="00B506BB">
        <w:rPr>
          <w:rFonts w:ascii="Verdana" w:hAnsi="Verdana" w:cs="Arial"/>
          <w:sz w:val="18"/>
          <w:szCs w:val="18"/>
          <w:lang w:val="nl"/>
        </w:rPr>
        <w:t xml:space="preserve"> de hierbij overeengekomen Diensten.</w:t>
      </w:r>
    </w:p>
    <w:p w14:paraId="1FDFD2FE" w14:textId="77777777" w:rsidR="00122BC9" w:rsidRDefault="00122BC9" w:rsidP="009E0934">
      <w:pPr>
        <w:tabs>
          <w:tab w:val="left" w:pos="4536"/>
        </w:tabs>
        <w:suppressAutoHyphens/>
        <w:spacing w:before="240" w:after="240" w:line="276" w:lineRule="auto"/>
        <w:jc w:val="both"/>
        <w:rPr>
          <w:rFonts w:ascii="Verdana" w:hAnsi="Verdana" w:cs="Arial"/>
          <w:sz w:val="18"/>
          <w:szCs w:val="18"/>
          <w:lang w:val="nl"/>
        </w:rPr>
      </w:pPr>
      <w:r w:rsidRPr="00B506BB">
        <w:rPr>
          <w:rFonts w:ascii="Verdana" w:hAnsi="Verdana" w:cs="Arial"/>
          <w:sz w:val="18"/>
          <w:szCs w:val="18"/>
          <w:lang w:val="nl"/>
        </w:rPr>
        <w:t>Aldus op de laatste van de twee hierna genoemde data overeengekomen en in tweevoud ondertekend,</w:t>
      </w:r>
    </w:p>
    <w:tbl>
      <w:tblPr>
        <w:tblW w:w="9462" w:type="dxa"/>
        <w:tblLook w:val="04A0" w:firstRow="1" w:lastRow="0" w:firstColumn="1" w:lastColumn="0" w:noHBand="0" w:noVBand="1"/>
      </w:tblPr>
      <w:tblGrid>
        <w:gridCol w:w="1035"/>
        <w:gridCol w:w="2959"/>
        <w:gridCol w:w="738"/>
        <w:gridCol w:w="1035"/>
        <w:gridCol w:w="3695"/>
      </w:tblGrid>
      <w:tr w:rsidR="008D4DFA" w:rsidRPr="007055C1" w14:paraId="164ECB63" w14:textId="77777777" w:rsidTr="009E0934">
        <w:trPr>
          <w:trHeight w:val="315"/>
        </w:trPr>
        <w:tc>
          <w:tcPr>
            <w:tcW w:w="1035" w:type="dxa"/>
          </w:tcPr>
          <w:p w14:paraId="7A4C39A8"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Plaats</w:t>
            </w:r>
          </w:p>
        </w:tc>
        <w:tc>
          <w:tcPr>
            <w:tcW w:w="2959" w:type="dxa"/>
          </w:tcPr>
          <w:p w14:paraId="594CE561"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tc>
        <w:tc>
          <w:tcPr>
            <w:tcW w:w="738" w:type="dxa"/>
          </w:tcPr>
          <w:p w14:paraId="7608A41C"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1035" w:type="dxa"/>
          </w:tcPr>
          <w:p w14:paraId="448CB943"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Plaats</w:t>
            </w:r>
          </w:p>
        </w:tc>
        <w:tc>
          <w:tcPr>
            <w:tcW w:w="3695" w:type="dxa"/>
          </w:tcPr>
          <w:p w14:paraId="65AC192D"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tc>
      </w:tr>
      <w:tr w:rsidR="008D4DFA" w:rsidRPr="007055C1" w14:paraId="41D92FEC" w14:textId="77777777" w:rsidTr="009E0934">
        <w:trPr>
          <w:trHeight w:val="260"/>
        </w:trPr>
        <w:tc>
          <w:tcPr>
            <w:tcW w:w="1035" w:type="dxa"/>
          </w:tcPr>
          <w:p w14:paraId="67DD47FD"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Datum</w:t>
            </w:r>
          </w:p>
        </w:tc>
        <w:tc>
          <w:tcPr>
            <w:tcW w:w="2959" w:type="dxa"/>
          </w:tcPr>
          <w:p w14:paraId="2F1FA980"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tc>
        <w:tc>
          <w:tcPr>
            <w:tcW w:w="738" w:type="dxa"/>
          </w:tcPr>
          <w:p w14:paraId="6CB65F40"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1035" w:type="dxa"/>
          </w:tcPr>
          <w:p w14:paraId="2B710C98"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Datum</w:t>
            </w:r>
          </w:p>
        </w:tc>
        <w:tc>
          <w:tcPr>
            <w:tcW w:w="3695" w:type="dxa"/>
          </w:tcPr>
          <w:p w14:paraId="2AFCDDE4"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tc>
      </w:tr>
      <w:tr w:rsidR="008E07A5" w:rsidRPr="007055C1" w14:paraId="1C6E86D1" w14:textId="77777777" w:rsidTr="009E0934">
        <w:trPr>
          <w:trHeight w:val="260"/>
        </w:trPr>
        <w:tc>
          <w:tcPr>
            <w:tcW w:w="3994" w:type="dxa"/>
            <w:gridSpan w:val="2"/>
          </w:tcPr>
          <w:p w14:paraId="44103E23" w14:textId="5F5B06B2" w:rsidR="0077584B" w:rsidRPr="009E0934" w:rsidRDefault="006A72EF" w:rsidP="00EE3A05">
            <w:pPr>
              <w:tabs>
                <w:tab w:val="left" w:pos="4536"/>
              </w:tabs>
              <w:suppressAutoHyphens/>
              <w:spacing w:line="280" w:lineRule="atLeast"/>
              <w:ind w:right="-1"/>
              <w:rPr>
                <w:rFonts w:ascii="Verdana" w:hAnsi="Verdana" w:cs="Arial"/>
                <w:b/>
                <w:bCs/>
                <w:sz w:val="18"/>
                <w:szCs w:val="18"/>
                <w:lang w:val="nl"/>
              </w:rPr>
            </w:pPr>
            <w:r w:rsidRPr="004334F7">
              <w:rPr>
                <w:rFonts w:ascii="Verdana" w:hAnsi="Verdana" w:cs="Arial"/>
                <w:b/>
                <w:bCs/>
                <w:sz w:val="18"/>
                <w:szCs w:val="18"/>
                <w:lang w:val="nl"/>
              </w:rPr>
              <w:t>Gemeente</w:t>
            </w:r>
            <w:r w:rsidR="004334F7" w:rsidRPr="004334F7">
              <w:rPr>
                <w:rFonts w:ascii="Verdana" w:hAnsi="Verdana" w:cs="Arial"/>
                <w:b/>
                <w:bCs/>
                <w:sz w:val="18"/>
                <w:szCs w:val="18"/>
                <w:lang w:val="nl"/>
              </w:rPr>
              <w:t xml:space="preserve"> </w:t>
            </w:r>
            <w:r w:rsidR="00057885">
              <w:rPr>
                <w:rFonts w:ascii="Verdana" w:hAnsi="Verdana" w:cs="Arial"/>
                <w:b/>
                <w:bCs/>
                <w:sz w:val="18"/>
                <w:szCs w:val="18"/>
                <w:lang w:val="nl"/>
              </w:rPr>
              <w:t>Vlaardingen</w:t>
            </w:r>
          </w:p>
        </w:tc>
        <w:tc>
          <w:tcPr>
            <w:tcW w:w="738" w:type="dxa"/>
          </w:tcPr>
          <w:p w14:paraId="3E2C908B"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4730" w:type="dxa"/>
            <w:gridSpan w:val="2"/>
          </w:tcPr>
          <w:p w14:paraId="4EB1F771" w14:textId="77777777" w:rsidR="0077584B" w:rsidRPr="009E0934" w:rsidRDefault="0077584B" w:rsidP="00EE3A05">
            <w:pPr>
              <w:tabs>
                <w:tab w:val="left" w:pos="4536"/>
              </w:tabs>
              <w:suppressAutoHyphens/>
              <w:spacing w:line="280" w:lineRule="atLeast"/>
              <w:ind w:right="-1"/>
              <w:rPr>
                <w:rFonts w:ascii="Verdana" w:hAnsi="Verdana" w:cs="Arial"/>
                <w:b/>
                <w:bCs/>
                <w:sz w:val="18"/>
                <w:szCs w:val="18"/>
                <w:highlight w:val="yellow"/>
                <w:lang w:val="nl"/>
              </w:rPr>
            </w:pPr>
            <w:r w:rsidRPr="009E0934">
              <w:rPr>
                <w:rFonts w:ascii="Verdana" w:hAnsi="Verdana" w:cs="Arial"/>
                <w:b/>
                <w:bCs/>
                <w:sz w:val="18"/>
                <w:szCs w:val="18"/>
                <w:highlight w:val="yellow"/>
                <w:lang w:val="nl"/>
              </w:rPr>
              <w:t>Naam Opdrachtnemer</w:t>
            </w:r>
          </w:p>
        </w:tc>
      </w:tr>
      <w:tr w:rsidR="008E07A5" w:rsidRPr="007055C1" w14:paraId="33646F89" w14:textId="77777777" w:rsidTr="009E0934">
        <w:trPr>
          <w:trHeight w:val="508"/>
        </w:trPr>
        <w:tc>
          <w:tcPr>
            <w:tcW w:w="3994" w:type="dxa"/>
            <w:gridSpan w:val="2"/>
          </w:tcPr>
          <w:p w14:paraId="5736AE75"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p w14:paraId="67CF90A0"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738" w:type="dxa"/>
          </w:tcPr>
          <w:p w14:paraId="20EC26F7"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4730" w:type="dxa"/>
            <w:gridSpan w:val="2"/>
          </w:tcPr>
          <w:p w14:paraId="1E9F873B"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p w14:paraId="6913B06F"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r>
      <w:tr w:rsidR="008E07A5" w:rsidRPr="007055C1" w14:paraId="74649FBD" w14:textId="77777777" w:rsidTr="009E0934">
        <w:trPr>
          <w:trHeight w:val="787"/>
        </w:trPr>
        <w:tc>
          <w:tcPr>
            <w:tcW w:w="3994" w:type="dxa"/>
            <w:gridSpan w:val="2"/>
          </w:tcPr>
          <w:p w14:paraId="2F17B31D"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p w14:paraId="3B3F18EE"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p w14:paraId="7EAC418B"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roofErr w:type="gramStart"/>
            <w:r w:rsidRPr="00EE3A05">
              <w:rPr>
                <w:rFonts w:ascii="Verdana" w:hAnsi="Verdana" w:cs="Arial"/>
                <w:sz w:val="18"/>
                <w:szCs w:val="18"/>
                <w:lang w:val="nl"/>
              </w:rPr>
              <w:t>namens</w:t>
            </w:r>
            <w:proofErr w:type="gramEnd"/>
            <w:r w:rsidRPr="00EE3A05">
              <w:rPr>
                <w:rFonts w:ascii="Verdana" w:hAnsi="Verdana" w:cs="Arial"/>
                <w:sz w:val="18"/>
                <w:szCs w:val="18"/>
                <w:lang w:val="nl"/>
              </w:rPr>
              <w:t xml:space="preserve"> deze,</w:t>
            </w:r>
          </w:p>
        </w:tc>
        <w:tc>
          <w:tcPr>
            <w:tcW w:w="738" w:type="dxa"/>
          </w:tcPr>
          <w:p w14:paraId="315B5E98"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tc>
        <w:tc>
          <w:tcPr>
            <w:tcW w:w="4730" w:type="dxa"/>
            <w:gridSpan w:val="2"/>
          </w:tcPr>
          <w:p w14:paraId="1948B2AE"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p>
          <w:p w14:paraId="14FB7F4D" w14:textId="77777777" w:rsidR="0077584B" w:rsidRPr="00EE3A05" w:rsidRDefault="0077584B" w:rsidP="00EE3A05">
            <w:pPr>
              <w:tabs>
                <w:tab w:val="left" w:pos="4536"/>
              </w:tabs>
              <w:suppressAutoHyphens/>
              <w:spacing w:line="280" w:lineRule="atLeast"/>
              <w:ind w:right="-1"/>
              <w:rPr>
                <w:rFonts w:ascii="Verdana" w:hAnsi="Verdana" w:cs="Arial"/>
                <w:sz w:val="18"/>
                <w:szCs w:val="18"/>
                <w:lang w:val="nl"/>
              </w:rPr>
            </w:pPr>
            <w:r w:rsidRPr="00EE3A05">
              <w:rPr>
                <w:rFonts w:ascii="Verdana" w:hAnsi="Verdana" w:cs="Arial"/>
                <w:sz w:val="18"/>
                <w:szCs w:val="18"/>
                <w:lang w:val="nl"/>
              </w:rPr>
              <w:t>………………………………………………………………</w:t>
            </w:r>
          </w:p>
          <w:p w14:paraId="0F4F6865" w14:textId="77777777" w:rsidR="002D2589" w:rsidRPr="00EE3A05" w:rsidRDefault="002D2589" w:rsidP="002D2589">
            <w:pPr>
              <w:rPr>
                <w:rFonts w:ascii="Verdana" w:hAnsi="Verdana" w:cs="Arial"/>
                <w:sz w:val="18"/>
                <w:szCs w:val="18"/>
                <w:lang w:val="nl"/>
              </w:rPr>
            </w:pPr>
            <w:r w:rsidRPr="00EE3A05">
              <w:rPr>
                <w:rFonts w:ascii="Verdana" w:hAnsi="Verdana" w:cs="Arial"/>
                <w:sz w:val="18"/>
                <w:szCs w:val="18"/>
                <w:lang w:val="nl"/>
              </w:rPr>
              <w:t>Namens deze,</w:t>
            </w:r>
          </w:p>
        </w:tc>
      </w:tr>
      <w:tr w:rsidR="008E07A5" w:rsidRPr="007055C1" w14:paraId="7E74D170" w14:textId="77777777" w:rsidTr="009E0934">
        <w:trPr>
          <w:trHeight w:val="260"/>
        </w:trPr>
        <w:tc>
          <w:tcPr>
            <w:tcW w:w="3994" w:type="dxa"/>
            <w:gridSpan w:val="2"/>
          </w:tcPr>
          <w:p w14:paraId="53510694" w14:textId="77777777" w:rsidR="002D2589" w:rsidRPr="009E0934" w:rsidRDefault="002D2589" w:rsidP="00EE3A05">
            <w:pPr>
              <w:tabs>
                <w:tab w:val="left" w:pos="4536"/>
              </w:tabs>
              <w:suppressAutoHyphens/>
              <w:spacing w:line="280" w:lineRule="atLeast"/>
              <w:ind w:right="-1"/>
              <w:rPr>
                <w:rFonts w:ascii="Verdana" w:hAnsi="Verdana" w:cs="Arial"/>
                <w:sz w:val="18"/>
                <w:szCs w:val="18"/>
                <w:highlight w:val="yellow"/>
                <w:lang w:val="nl"/>
              </w:rPr>
            </w:pPr>
            <w:r w:rsidRPr="009E0934">
              <w:rPr>
                <w:rFonts w:ascii="Verdana" w:hAnsi="Verdana" w:cs="Arial"/>
                <w:sz w:val="18"/>
                <w:szCs w:val="18"/>
                <w:highlight w:val="yellow"/>
                <w:lang w:val="nl"/>
              </w:rPr>
              <w:t xml:space="preserve">Naam ondertekenaar </w:t>
            </w:r>
          </w:p>
        </w:tc>
        <w:tc>
          <w:tcPr>
            <w:tcW w:w="738" w:type="dxa"/>
          </w:tcPr>
          <w:p w14:paraId="66762B6A" w14:textId="77777777" w:rsidR="002D2589" w:rsidRPr="00EE3A05" w:rsidRDefault="002D2589" w:rsidP="00EE3A05">
            <w:pPr>
              <w:tabs>
                <w:tab w:val="left" w:pos="4536"/>
              </w:tabs>
              <w:suppressAutoHyphens/>
              <w:spacing w:line="280" w:lineRule="atLeast"/>
              <w:ind w:right="-1"/>
              <w:rPr>
                <w:rFonts w:ascii="Verdana" w:hAnsi="Verdana" w:cs="Arial"/>
                <w:sz w:val="18"/>
                <w:szCs w:val="18"/>
                <w:lang w:val="nl"/>
              </w:rPr>
            </w:pPr>
          </w:p>
        </w:tc>
        <w:tc>
          <w:tcPr>
            <w:tcW w:w="4730" w:type="dxa"/>
            <w:gridSpan w:val="2"/>
          </w:tcPr>
          <w:p w14:paraId="5E6C5E91" w14:textId="77777777" w:rsidR="002D2589" w:rsidRPr="009E0934" w:rsidRDefault="002D2589" w:rsidP="00EE3A05">
            <w:pPr>
              <w:tabs>
                <w:tab w:val="left" w:pos="4536"/>
              </w:tabs>
              <w:suppressAutoHyphens/>
              <w:spacing w:line="280" w:lineRule="atLeast"/>
              <w:ind w:right="-1"/>
              <w:rPr>
                <w:rFonts w:ascii="Verdana" w:hAnsi="Verdana" w:cs="Arial"/>
                <w:sz w:val="18"/>
                <w:szCs w:val="18"/>
                <w:highlight w:val="yellow"/>
                <w:lang w:val="nl"/>
              </w:rPr>
            </w:pPr>
            <w:r w:rsidRPr="009E0934">
              <w:rPr>
                <w:rFonts w:ascii="Verdana" w:hAnsi="Verdana" w:cs="Arial"/>
                <w:sz w:val="18"/>
                <w:szCs w:val="18"/>
                <w:highlight w:val="yellow"/>
                <w:lang w:val="nl"/>
              </w:rPr>
              <w:t xml:space="preserve">Naam ondertekenaar </w:t>
            </w:r>
          </w:p>
        </w:tc>
      </w:tr>
      <w:tr w:rsidR="008E07A5" w:rsidRPr="007055C1" w14:paraId="336D1F61" w14:textId="77777777" w:rsidTr="009E0934">
        <w:trPr>
          <w:trHeight w:val="260"/>
        </w:trPr>
        <w:tc>
          <w:tcPr>
            <w:tcW w:w="3994" w:type="dxa"/>
            <w:gridSpan w:val="2"/>
          </w:tcPr>
          <w:p w14:paraId="6293C40D" w14:textId="77777777" w:rsidR="002D2589" w:rsidRPr="009E0934" w:rsidRDefault="002D2589" w:rsidP="00EE3A05">
            <w:pPr>
              <w:tabs>
                <w:tab w:val="left" w:pos="4536"/>
              </w:tabs>
              <w:suppressAutoHyphens/>
              <w:spacing w:line="280" w:lineRule="atLeast"/>
              <w:ind w:right="-1"/>
              <w:rPr>
                <w:rFonts w:ascii="Verdana" w:hAnsi="Verdana" w:cs="Arial"/>
                <w:sz w:val="18"/>
                <w:szCs w:val="18"/>
                <w:highlight w:val="yellow"/>
                <w:lang w:val="nl"/>
              </w:rPr>
            </w:pPr>
            <w:r w:rsidRPr="009E0934">
              <w:rPr>
                <w:rFonts w:ascii="Verdana" w:hAnsi="Verdana" w:cs="Arial"/>
                <w:sz w:val="18"/>
                <w:szCs w:val="18"/>
                <w:highlight w:val="yellow"/>
                <w:lang w:val="nl"/>
              </w:rPr>
              <w:t>Functie ondertekenaar</w:t>
            </w:r>
          </w:p>
        </w:tc>
        <w:tc>
          <w:tcPr>
            <w:tcW w:w="738" w:type="dxa"/>
          </w:tcPr>
          <w:p w14:paraId="59D5050E" w14:textId="77777777" w:rsidR="002D2589" w:rsidRPr="00EE3A05" w:rsidRDefault="002D2589" w:rsidP="00EE3A05">
            <w:pPr>
              <w:tabs>
                <w:tab w:val="left" w:pos="4536"/>
              </w:tabs>
              <w:suppressAutoHyphens/>
              <w:spacing w:line="280" w:lineRule="atLeast"/>
              <w:ind w:right="-1"/>
              <w:rPr>
                <w:rFonts w:ascii="Verdana" w:hAnsi="Verdana" w:cs="Arial"/>
                <w:sz w:val="18"/>
                <w:szCs w:val="18"/>
                <w:lang w:val="nl"/>
              </w:rPr>
            </w:pPr>
          </w:p>
        </w:tc>
        <w:tc>
          <w:tcPr>
            <w:tcW w:w="4730" w:type="dxa"/>
            <w:gridSpan w:val="2"/>
          </w:tcPr>
          <w:p w14:paraId="5C2FDE39" w14:textId="77777777" w:rsidR="002D2589" w:rsidRPr="009E0934" w:rsidRDefault="002D2589" w:rsidP="00EE3A05">
            <w:pPr>
              <w:tabs>
                <w:tab w:val="left" w:pos="4536"/>
              </w:tabs>
              <w:suppressAutoHyphens/>
              <w:spacing w:line="280" w:lineRule="atLeast"/>
              <w:ind w:right="-1"/>
              <w:rPr>
                <w:rFonts w:ascii="Verdana" w:hAnsi="Verdana" w:cs="Arial"/>
                <w:sz w:val="18"/>
                <w:szCs w:val="18"/>
                <w:highlight w:val="yellow"/>
                <w:lang w:val="nl"/>
              </w:rPr>
            </w:pPr>
            <w:r w:rsidRPr="009E0934">
              <w:rPr>
                <w:rFonts w:ascii="Verdana" w:hAnsi="Verdana" w:cs="Arial"/>
                <w:sz w:val="18"/>
                <w:szCs w:val="18"/>
                <w:highlight w:val="yellow"/>
                <w:lang w:val="nl"/>
              </w:rPr>
              <w:t>Functie ondertekenaar</w:t>
            </w:r>
          </w:p>
        </w:tc>
      </w:tr>
    </w:tbl>
    <w:p w14:paraId="27C1A3BD" w14:textId="77777777" w:rsidR="002B5B17" w:rsidRDefault="002B5B17" w:rsidP="00111251">
      <w:pPr>
        <w:spacing w:before="360" w:after="120" w:line="270" w:lineRule="exact"/>
        <w:jc w:val="both"/>
        <w:rPr>
          <w:rFonts w:ascii="Verdana" w:hAnsi="Verdana" w:cs="Arial"/>
          <w:b/>
          <w:bCs/>
          <w:sz w:val="18"/>
          <w:szCs w:val="18"/>
          <w:lang w:val="nl"/>
        </w:rPr>
      </w:pPr>
    </w:p>
    <w:p w14:paraId="73C9DEE1" w14:textId="6DA9D79D" w:rsidR="005F7CDF" w:rsidRPr="005F7CDF" w:rsidRDefault="00631117" w:rsidP="00111251">
      <w:pPr>
        <w:spacing w:before="360" w:after="120" w:line="270" w:lineRule="exact"/>
        <w:jc w:val="both"/>
        <w:rPr>
          <w:rFonts w:ascii="Verdana" w:hAnsi="Verdana" w:cs="Arial"/>
          <w:b/>
          <w:bCs/>
          <w:sz w:val="18"/>
          <w:szCs w:val="18"/>
          <w:lang w:val="nl"/>
        </w:rPr>
      </w:pPr>
      <w:r w:rsidRPr="005F7CDF">
        <w:rPr>
          <w:rFonts w:ascii="Verdana" w:hAnsi="Verdana" w:cs="Arial"/>
          <w:b/>
          <w:bCs/>
          <w:sz w:val="18"/>
          <w:szCs w:val="18"/>
          <w:lang w:val="nl"/>
        </w:rPr>
        <w:lastRenderedPageBreak/>
        <w:t>Bijlage(n):</w:t>
      </w:r>
    </w:p>
    <w:p w14:paraId="2278552D" w14:textId="77777777" w:rsidR="005F7CDF" w:rsidRPr="00224A51" w:rsidRDefault="005F7CDF" w:rsidP="005F7CDF">
      <w:pPr>
        <w:numPr>
          <w:ilvl w:val="0"/>
          <w:numId w:val="19"/>
        </w:numPr>
        <w:spacing w:line="270" w:lineRule="exact"/>
        <w:jc w:val="both"/>
        <w:rPr>
          <w:rFonts w:ascii="Verdana" w:hAnsi="Verdana" w:cs="Arial"/>
          <w:sz w:val="18"/>
          <w:szCs w:val="18"/>
        </w:rPr>
      </w:pPr>
      <w:r w:rsidRPr="00224A51">
        <w:rPr>
          <w:rFonts w:ascii="Verdana" w:hAnsi="Verdana" w:cs="Arial"/>
          <w:sz w:val="18"/>
          <w:szCs w:val="18"/>
        </w:rPr>
        <w:t>Locatielijst;</w:t>
      </w:r>
    </w:p>
    <w:p w14:paraId="7D6872E4" w14:textId="77777777" w:rsidR="005F7CDF" w:rsidRPr="005F7CDF" w:rsidRDefault="005F7CDF" w:rsidP="005F7CDF">
      <w:pPr>
        <w:numPr>
          <w:ilvl w:val="0"/>
          <w:numId w:val="19"/>
        </w:numPr>
        <w:spacing w:line="270" w:lineRule="exact"/>
        <w:jc w:val="both"/>
        <w:rPr>
          <w:rFonts w:ascii="Verdana" w:hAnsi="Verdana" w:cs="Arial"/>
          <w:sz w:val="18"/>
          <w:szCs w:val="18"/>
        </w:rPr>
      </w:pPr>
      <w:r w:rsidRPr="005F7CDF">
        <w:rPr>
          <w:rFonts w:ascii="Verdana" w:hAnsi="Verdana" w:cs="Arial"/>
          <w:sz w:val="18"/>
          <w:szCs w:val="18"/>
        </w:rPr>
        <w:t>Nota van Inlichtingen d.d. &lt;</w:t>
      </w:r>
      <w:r w:rsidRPr="005F7CDF">
        <w:rPr>
          <w:rFonts w:ascii="Verdana" w:hAnsi="Verdana" w:cs="Arial"/>
          <w:sz w:val="18"/>
          <w:szCs w:val="18"/>
          <w:highlight w:val="yellow"/>
        </w:rPr>
        <w:t>datum</w:t>
      </w:r>
      <w:r w:rsidRPr="005F7CDF">
        <w:rPr>
          <w:rFonts w:ascii="Verdana" w:hAnsi="Verdana" w:cs="Arial"/>
          <w:sz w:val="18"/>
          <w:szCs w:val="18"/>
        </w:rPr>
        <w:t>&gt;</w:t>
      </w:r>
      <w:r>
        <w:rPr>
          <w:rFonts w:ascii="Verdana" w:hAnsi="Verdana" w:cs="Arial"/>
          <w:sz w:val="18"/>
          <w:szCs w:val="18"/>
        </w:rPr>
        <w:t>;</w:t>
      </w:r>
    </w:p>
    <w:p w14:paraId="2B0C82F9" w14:textId="77777777" w:rsidR="005F7CDF" w:rsidRPr="005F7CDF" w:rsidRDefault="005F7CDF" w:rsidP="005F7CDF">
      <w:pPr>
        <w:numPr>
          <w:ilvl w:val="0"/>
          <w:numId w:val="19"/>
        </w:numPr>
        <w:spacing w:line="270" w:lineRule="exact"/>
        <w:jc w:val="both"/>
        <w:rPr>
          <w:rFonts w:ascii="Verdana" w:hAnsi="Verdana" w:cs="Arial"/>
          <w:sz w:val="18"/>
          <w:szCs w:val="18"/>
        </w:rPr>
      </w:pPr>
      <w:r w:rsidRPr="005F7CDF">
        <w:rPr>
          <w:rFonts w:ascii="Verdana" w:hAnsi="Verdana" w:cs="Arial"/>
          <w:sz w:val="18"/>
          <w:szCs w:val="18"/>
        </w:rPr>
        <w:t>Aanbestedingsdocument met bijbehorende Bijlagen</w:t>
      </w:r>
      <w:r>
        <w:rPr>
          <w:rFonts w:ascii="Verdana" w:hAnsi="Verdana" w:cs="Arial"/>
          <w:sz w:val="18"/>
          <w:szCs w:val="18"/>
        </w:rPr>
        <w:t>;</w:t>
      </w:r>
    </w:p>
    <w:p w14:paraId="1A0964E6" w14:textId="4F4A0D72" w:rsidR="00692D9E" w:rsidRPr="005F7CDF" w:rsidRDefault="00164734" w:rsidP="00692D9E">
      <w:pPr>
        <w:numPr>
          <w:ilvl w:val="0"/>
          <w:numId w:val="19"/>
        </w:numPr>
        <w:spacing w:line="270" w:lineRule="exact"/>
        <w:jc w:val="both"/>
        <w:rPr>
          <w:rFonts w:ascii="Verdana" w:hAnsi="Verdana" w:cs="Arial"/>
          <w:sz w:val="18"/>
          <w:szCs w:val="18"/>
        </w:rPr>
      </w:pPr>
      <w:r w:rsidRPr="00164734">
        <w:rPr>
          <w:rFonts w:ascii="Verdana" w:hAnsi="Verdana" w:cs="Arial"/>
          <w:sz w:val="18"/>
          <w:szCs w:val="18"/>
        </w:rPr>
        <w:t>Algemene Inkoopvoorwaarden</w:t>
      </w:r>
      <w:r w:rsidR="00BD4B17">
        <w:rPr>
          <w:rFonts w:ascii="Verdana" w:hAnsi="Verdana" w:cs="Arial"/>
          <w:sz w:val="18"/>
          <w:szCs w:val="18"/>
        </w:rPr>
        <w:t xml:space="preserve"> Vlaardingen 2022;</w:t>
      </w:r>
    </w:p>
    <w:p w14:paraId="7570883E" w14:textId="77777777" w:rsidR="005F7CDF" w:rsidRPr="005F7CDF" w:rsidRDefault="005F7CDF" w:rsidP="005F7CDF">
      <w:pPr>
        <w:numPr>
          <w:ilvl w:val="0"/>
          <w:numId w:val="19"/>
        </w:numPr>
        <w:spacing w:line="270" w:lineRule="exact"/>
        <w:jc w:val="both"/>
        <w:rPr>
          <w:rFonts w:ascii="Verdana" w:hAnsi="Verdana" w:cs="Arial"/>
          <w:sz w:val="18"/>
          <w:szCs w:val="18"/>
        </w:rPr>
      </w:pPr>
      <w:r>
        <w:rPr>
          <w:rFonts w:ascii="Verdana" w:hAnsi="Verdana" w:cs="Arial"/>
          <w:sz w:val="18"/>
          <w:szCs w:val="18"/>
        </w:rPr>
        <w:t>Inschrijving</w:t>
      </w:r>
      <w:r w:rsidRPr="005F7CDF">
        <w:rPr>
          <w:rFonts w:ascii="Verdana" w:hAnsi="Verdana" w:cs="Arial"/>
          <w:sz w:val="18"/>
          <w:szCs w:val="18"/>
        </w:rPr>
        <w:t xml:space="preserve"> van </w:t>
      </w:r>
      <w:r w:rsidR="00DD7563">
        <w:rPr>
          <w:rFonts w:ascii="Verdana" w:hAnsi="Verdana" w:cs="Arial"/>
          <w:sz w:val="18"/>
          <w:szCs w:val="18"/>
        </w:rPr>
        <w:t>O</w:t>
      </w:r>
      <w:r w:rsidRPr="005F7CDF">
        <w:rPr>
          <w:rFonts w:ascii="Verdana" w:hAnsi="Verdana" w:cs="Arial"/>
          <w:sz w:val="18"/>
          <w:szCs w:val="18"/>
        </w:rPr>
        <w:t>pdrachtnemer d.d. &lt;</w:t>
      </w:r>
      <w:r w:rsidRPr="005F7CDF">
        <w:rPr>
          <w:rFonts w:ascii="Verdana" w:hAnsi="Verdana" w:cs="Arial"/>
          <w:sz w:val="18"/>
          <w:szCs w:val="18"/>
          <w:highlight w:val="yellow"/>
        </w:rPr>
        <w:t>datum</w:t>
      </w:r>
      <w:r w:rsidRPr="005F7CDF">
        <w:rPr>
          <w:rFonts w:ascii="Verdana" w:hAnsi="Verdana" w:cs="Arial"/>
          <w:sz w:val="18"/>
          <w:szCs w:val="18"/>
        </w:rPr>
        <w:t xml:space="preserve">&gt;. </w:t>
      </w:r>
    </w:p>
    <w:p w14:paraId="7927B7AB" w14:textId="77777777" w:rsidR="001836D4" w:rsidRPr="00B506BB" w:rsidRDefault="001836D4" w:rsidP="00116C68">
      <w:pPr>
        <w:tabs>
          <w:tab w:val="left" w:pos="480"/>
          <w:tab w:val="left" w:pos="600"/>
          <w:tab w:val="left" w:pos="960"/>
          <w:tab w:val="left" w:pos="2040"/>
          <w:tab w:val="left" w:pos="4320"/>
          <w:tab w:val="left" w:pos="6480"/>
        </w:tabs>
        <w:suppressAutoHyphens/>
        <w:spacing w:line="276" w:lineRule="auto"/>
        <w:jc w:val="both"/>
        <w:rPr>
          <w:rFonts w:ascii="Verdana" w:hAnsi="Verdana" w:cs="Arial"/>
          <w:sz w:val="18"/>
          <w:szCs w:val="18"/>
          <w:lang w:val="nl"/>
        </w:rPr>
      </w:pPr>
    </w:p>
    <w:sectPr w:rsidR="001836D4" w:rsidRPr="00B506BB" w:rsidSect="000929AF">
      <w:footerReference w:type="default" r:id="rId12"/>
      <w:headerReference w:type="first" r:id="rId13"/>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ED302" w14:textId="77777777" w:rsidR="00CA4EBD" w:rsidRDefault="00CA4EBD" w:rsidP="00751174">
      <w:r>
        <w:separator/>
      </w:r>
    </w:p>
  </w:endnote>
  <w:endnote w:type="continuationSeparator" w:id="0">
    <w:p w14:paraId="1D119DB8" w14:textId="77777777" w:rsidR="00CA4EBD" w:rsidRDefault="00CA4EBD"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6E48" w14:textId="77777777" w:rsidR="007A1B22" w:rsidRDefault="007A1B22" w:rsidP="007A1B22">
    <w:pPr>
      <w:pStyle w:val="Voettekst"/>
      <w:rPr>
        <w:rFonts w:ascii="Verdana" w:hAnsi="Verdana"/>
        <w:sz w:val="16"/>
        <w:szCs w:val="16"/>
      </w:rPr>
    </w:pPr>
    <w:bookmarkStart w:id="13" w:name="_Hlk100203846"/>
    <w:r>
      <w:rPr>
        <w:rFonts w:ascii="Verdana" w:hAnsi="Verdana"/>
        <w:sz w:val="16"/>
        <w:szCs w:val="16"/>
      </w:rPr>
      <w:t xml:space="preserve">Paraaf </w:t>
    </w:r>
    <w:r w:rsidR="006A72EF">
      <w:rPr>
        <w:rFonts w:ascii="Verdana" w:hAnsi="Verdana"/>
        <w:sz w:val="16"/>
        <w:szCs w:val="16"/>
      </w:rPr>
      <w:t>Gemeente</w:t>
    </w:r>
    <w:r>
      <w:rPr>
        <w:rFonts w:ascii="Verdana" w:hAnsi="Verdana"/>
        <w:sz w:val="16"/>
        <w:szCs w:val="16"/>
      </w:rPr>
      <w:tab/>
    </w:r>
    <w:r>
      <w:rPr>
        <w:rFonts w:ascii="Verdana" w:hAnsi="Verdana"/>
        <w:sz w:val="16"/>
        <w:szCs w:val="16"/>
      </w:rPr>
      <w:tab/>
      <w:t>Paraaf Opdrachtnemer</w:t>
    </w:r>
  </w:p>
  <w:p w14:paraId="1344817F" w14:textId="77777777" w:rsidR="007A1B22" w:rsidRPr="00E15952" w:rsidRDefault="007A1B22" w:rsidP="007A1B22">
    <w:pPr>
      <w:pStyle w:val="Voettekst"/>
      <w:jc w:val="right"/>
      <w:rPr>
        <w:rFonts w:ascii="Verdana" w:hAnsi="Verdana"/>
        <w:sz w:val="18"/>
        <w:szCs w:val="18"/>
      </w:rPr>
    </w:pPr>
  </w:p>
  <w:p w14:paraId="4628A799" w14:textId="77777777" w:rsidR="007A1B22" w:rsidRPr="00E15952" w:rsidRDefault="007A1B22" w:rsidP="007A1B22">
    <w:pPr>
      <w:pStyle w:val="Voettekst"/>
      <w:tabs>
        <w:tab w:val="clear" w:pos="9072"/>
        <w:tab w:val="left" w:pos="390"/>
        <w:tab w:val="right" w:pos="9071"/>
      </w:tabs>
      <w:spacing w:line="360" w:lineRule="auto"/>
      <w:rPr>
        <w:rFonts w:ascii="Verdana" w:hAnsi="Verdana"/>
      </w:rPr>
    </w:pPr>
    <w:r w:rsidRPr="00E15952">
      <w:rPr>
        <w:rFonts w:ascii="Verdana" w:hAnsi="Verdana"/>
      </w:rPr>
      <w:t>_______</w:t>
    </w:r>
    <w:r w:rsidRPr="00E15952">
      <w:rPr>
        <w:rFonts w:ascii="Verdana" w:hAnsi="Verdana"/>
      </w:rPr>
      <w:tab/>
    </w:r>
    <w:r w:rsidRPr="00E15952">
      <w:rPr>
        <w:rFonts w:ascii="Verdana" w:hAnsi="Verdana"/>
      </w:rPr>
      <w:tab/>
      <w:t>_______</w:t>
    </w:r>
  </w:p>
  <w:p w14:paraId="20B276D8" w14:textId="7105CDD6" w:rsidR="004F0C6F" w:rsidRPr="007A1B22" w:rsidRDefault="007A1B22" w:rsidP="003F6226">
    <w:pPr>
      <w:pStyle w:val="Voettekst"/>
    </w:pPr>
    <w:r>
      <w:rPr>
        <w:rFonts w:ascii="Verdana" w:hAnsi="Verdana"/>
        <w:sz w:val="16"/>
        <w:szCs w:val="16"/>
      </w:rPr>
      <w:t xml:space="preserve">Concessieovereenkomst </w:t>
    </w:r>
    <w:bookmarkEnd w:id="13"/>
    <w:r w:rsidR="006D638B">
      <w:rPr>
        <w:rFonts w:ascii="Verdana" w:hAnsi="Verdana"/>
        <w:sz w:val="16"/>
        <w:szCs w:val="16"/>
      </w:rPr>
      <w:t>vrijstaande</w:t>
    </w:r>
    <w:r w:rsidR="003F6226">
      <w:rPr>
        <w:rFonts w:ascii="Verdana" w:hAnsi="Verdana"/>
        <w:sz w:val="16"/>
        <w:szCs w:val="16"/>
      </w:rPr>
      <w:t xml:space="preserve"> reclameobjecten </w:t>
    </w:r>
    <w:r w:rsidR="006D638B">
      <w:rPr>
        <w:rFonts w:ascii="Verdana" w:hAnsi="Verdana"/>
        <w:sz w:val="16"/>
        <w:szCs w:val="16"/>
      </w:rPr>
      <w:t>Vlaardingen</w:t>
    </w:r>
    <w:r>
      <w:rPr>
        <w:rFonts w:ascii="Verdana" w:hAnsi="Verdana"/>
        <w:sz w:val="16"/>
        <w:szCs w:val="16"/>
      </w:rPr>
      <w:tab/>
    </w:r>
    <w:r w:rsidRPr="007A1B22">
      <w:rPr>
        <w:rFonts w:ascii="Verdana" w:hAnsi="Verdana"/>
        <w:sz w:val="16"/>
        <w:szCs w:val="16"/>
      </w:rPr>
      <w:t xml:space="preserve">Pagina </w:t>
    </w:r>
    <w:r w:rsidRPr="007A1B22">
      <w:rPr>
        <w:rFonts w:ascii="Verdana" w:hAnsi="Verdana"/>
        <w:b/>
        <w:bCs/>
        <w:sz w:val="16"/>
        <w:szCs w:val="16"/>
      </w:rPr>
      <w:fldChar w:fldCharType="begin"/>
    </w:r>
    <w:r w:rsidRPr="007A1B22">
      <w:rPr>
        <w:rFonts w:ascii="Verdana" w:hAnsi="Verdana"/>
        <w:b/>
        <w:bCs/>
        <w:sz w:val="16"/>
        <w:szCs w:val="16"/>
      </w:rPr>
      <w:instrText>PAGE</w:instrText>
    </w:r>
    <w:r w:rsidRPr="007A1B22">
      <w:rPr>
        <w:rFonts w:ascii="Verdana" w:hAnsi="Verdana"/>
        <w:b/>
        <w:bCs/>
        <w:sz w:val="16"/>
        <w:szCs w:val="16"/>
      </w:rPr>
      <w:fldChar w:fldCharType="separate"/>
    </w:r>
    <w:r w:rsidRPr="007A1B22">
      <w:rPr>
        <w:rFonts w:ascii="Verdana" w:hAnsi="Verdana"/>
        <w:b/>
        <w:bCs/>
        <w:sz w:val="16"/>
        <w:szCs w:val="16"/>
      </w:rPr>
      <w:t>2</w:t>
    </w:r>
    <w:r w:rsidRPr="007A1B22">
      <w:rPr>
        <w:rFonts w:ascii="Verdana" w:hAnsi="Verdana"/>
        <w:b/>
        <w:bCs/>
        <w:sz w:val="16"/>
        <w:szCs w:val="16"/>
      </w:rPr>
      <w:fldChar w:fldCharType="end"/>
    </w:r>
    <w:r w:rsidRPr="007A1B22">
      <w:rPr>
        <w:rFonts w:ascii="Verdana" w:hAnsi="Verdana"/>
        <w:sz w:val="16"/>
        <w:szCs w:val="16"/>
      </w:rPr>
      <w:t xml:space="preserve"> van </w:t>
    </w:r>
    <w:r w:rsidRPr="007A1B22">
      <w:rPr>
        <w:rFonts w:ascii="Verdana" w:hAnsi="Verdana"/>
        <w:b/>
        <w:bCs/>
        <w:sz w:val="16"/>
        <w:szCs w:val="16"/>
      </w:rPr>
      <w:fldChar w:fldCharType="begin"/>
    </w:r>
    <w:r w:rsidRPr="007A1B22">
      <w:rPr>
        <w:rFonts w:ascii="Verdana" w:hAnsi="Verdana"/>
        <w:b/>
        <w:bCs/>
        <w:sz w:val="16"/>
        <w:szCs w:val="16"/>
      </w:rPr>
      <w:instrText>NUMPAGES</w:instrText>
    </w:r>
    <w:r w:rsidRPr="007A1B22">
      <w:rPr>
        <w:rFonts w:ascii="Verdana" w:hAnsi="Verdana"/>
        <w:b/>
        <w:bCs/>
        <w:sz w:val="16"/>
        <w:szCs w:val="16"/>
      </w:rPr>
      <w:fldChar w:fldCharType="separate"/>
    </w:r>
    <w:r w:rsidRPr="007A1B22">
      <w:rPr>
        <w:rFonts w:ascii="Verdana" w:hAnsi="Verdana"/>
        <w:b/>
        <w:bCs/>
        <w:sz w:val="16"/>
        <w:szCs w:val="16"/>
      </w:rPr>
      <w:t>2</w:t>
    </w:r>
    <w:r w:rsidRPr="007A1B22">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F5E0" w14:textId="77777777" w:rsidR="00CA4EBD" w:rsidRDefault="00CA4EBD" w:rsidP="00751174">
      <w:r>
        <w:separator/>
      </w:r>
    </w:p>
  </w:footnote>
  <w:footnote w:type="continuationSeparator" w:id="0">
    <w:p w14:paraId="434EBEE8" w14:textId="77777777" w:rsidR="00CA4EBD" w:rsidRDefault="00CA4EBD"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851248"/>
      <w:docPartObj>
        <w:docPartGallery w:val="Watermarks"/>
        <w:docPartUnique/>
      </w:docPartObj>
    </w:sdtPr>
    <w:sdtEndPr/>
    <w:sdtContent>
      <w:p w14:paraId="38778FBC" w14:textId="21366552" w:rsidR="00FE69C6" w:rsidRDefault="00CA4EBD">
        <w:pPr>
          <w:pStyle w:val="Koptekst"/>
        </w:pPr>
        <w:r>
          <w:pict w14:anchorId="3CC89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p w14:paraId="3802A8E0" w14:textId="77777777" w:rsidR="00FE69C6" w:rsidRDefault="00FE69C6">
    <w:pPr>
      <w:pStyle w:val="Koptekst"/>
    </w:pPr>
  </w:p>
  <w:p w14:paraId="249911AF" w14:textId="77777777" w:rsidR="00FE69C6" w:rsidRDefault="00FE69C6">
    <w:pPr>
      <w:pStyle w:val="Koptekst"/>
    </w:pPr>
  </w:p>
  <w:p w14:paraId="2EA2F94C" w14:textId="77777777" w:rsidR="00FE69C6" w:rsidRDefault="00FE6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20C85"/>
    <w:multiLevelType w:val="hybridMultilevel"/>
    <w:tmpl w:val="1090B822"/>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D14BD"/>
    <w:multiLevelType w:val="hybridMultilevel"/>
    <w:tmpl w:val="765C1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05DCF"/>
    <w:multiLevelType w:val="multilevel"/>
    <w:tmpl w:val="53B0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2C9E"/>
    <w:multiLevelType w:val="multilevel"/>
    <w:tmpl w:val="AE2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25570"/>
    <w:multiLevelType w:val="hybridMultilevel"/>
    <w:tmpl w:val="BF3E46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CFF0D21"/>
    <w:multiLevelType w:val="hybridMultilevel"/>
    <w:tmpl w:val="AA12EF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B25A68"/>
    <w:multiLevelType w:val="hybridMultilevel"/>
    <w:tmpl w:val="691A7A74"/>
    <w:lvl w:ilvl="0" w:tplc="F11ECDBE">
      <w:start w:val="1"/>
      <w:numFmt w:val="decimal"/>
      <w:lvlText w:val="%1.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BA780B"/>
    <w:multiLevelType w:val="hybridMultilevel"/>
    <w:tmpl w:val="79E0E91E"/>
    <w:lvl w:ilvl="0" w:tplc="F11ECDBE">
      <w:start w:val="1"/>
      <w:numFmt w:val="decimal"/>
      <w:lvlText w:val="%1.1"/>
      <w:lvlJc w:val="left"/>
      <w:pPr>
        <w:ind w:left="570" w:hanging="570"/>
      </w:pPr>
      <w:rPr>
        <w:rFonts w:hint="default"/>
      </w:rPr>
    </w:lvl>
    <w:lvl w:ilvl="1" w:tplc="04130019">
      <w:start w:val="1"/>
      <w:numFmt w:val="lowerLetter"/>
      <w:lvlText w:val="%2."/>
      <w:lvlJc w:val="left"/>
      <w:pPr>
        <w:ind w:left="1068"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E92CDA"/>
    <w:multiLevelType w:val="hybridMultilevel"/>
    <w:tmpl w:val="C90A07C8"/>
    <w:lvl w:ilvl="0" w:tplc="082E408E">
      <w:start w:val="3"/>
      <w:numFmt w:val="bullet"/>
      <w:lvlText w:val="-"/>
      <w:lvlJc w:val="left"/>
      <w:pPr>
        <w:ind w:left="1290" w:hanging="57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3FF27EB"/>
    <w:multiLevelType w:val="multilevel"/>
    <w:tmpl w:val="7DE05D7E"/>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93381E"/>
    <w:multiLevelType w:val="hybridMultilevel"/>
    <w:tmpl w:val="0658D8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BE3CB3"/>
    <w:multiLevelType w:val="multilevel"/>
    <w:tmpl w:val="7DE05D7E"/>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B4364BA"/>
    <w:multiLevelType w:val="hybridMultilevel"/>
    <w:tmpl w:val="13B20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266933"/>
    <w:multiLevelType w:val="hybridMultilevel"/>
    <w:tmpl w:val="0AD021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BE3B42"/>
    <w:multiLevelType w:val="multilevel"/>
    <w:tmpl w:val="7DE05D7E"/>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54431F1"/>
    <w:multiLevelType w:val="hybridMultilevel"/>
    <w:tmpl w:val="8428903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7463783"/>
    <w:multiLevelType w:val="hybridMultilevel"/>
    <w:tmpl w:val="41086496"/>
    <w:lvl w:ilvl="0" w:tplc="170ED3D6">
      <w:numFmt w:val="bullet"/>
      <w:lvlText w:val="-"/>
      <w:lvlJc w:val="left"/>
      <w:pPr>
        <w:ind w:left="1070" w:hanging="71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405F36"/>
    <w:multiLevelType w:val="multilevel"/>
    <w:tmpl w:val="D7FA4ECC"/>
    <w:lvl w:ilvl="0">
      <w:start w:val="1"/>
      <w:numFmt w:val="decimal"/>
      <w:lvlText w:val="%1."/>
      <w:lvlJc w:val="left"/>
      <w:pPr>
        <w:ind w:left="710" w:hanging="710"/>
      </w:pPr>
      <w:rPr>
        <w:rFonts w:hint="default"/>
        <w:b/>
      </w:rPr>
    </w:lvl>
    <w:lvl w:ilvl="1">
      <w:start w:val="1"/>
      <w:numFmt w:val="lowerLetter"/>
      <w:lvlText w:val="%2."/>
      <w:lvlJc w:val="left"/>
      <w:pPr>
        <w:ind w:left="360" w:hanging="360"/>
      </w:pPr>
    </w:lvl>
    <w:lvl w:ilvl="2">
      <w:start w:val="1"/>
      <w:numFmt w:val="lowerLetter"/>
      <w:lvlText w:val="%3."/>
      <w:lvlJc w:val="left"/>
      <w:pPr>
        <w:ind w:left="1068" w:hanging="36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FF96596"/>
    <w:multiLevelType w:val="hybridMultilevel"/>
    <w:tmpl w:val="F74A9190"/>
    <w:lvl w:ilvl="0" w:tplc="AA3C354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6E033A"/>
    <w:multiLevelType w:val="multilevel"/>
    <w:tmpl w:val="7DE05D7E"/>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89D6A0E"/>
    <w:multiLevelType w:val="hybridMultilevel"/>
    <w:tmpl w:val="FE12A4F6"/>
    <w:lvl w:ilvl="0" w:tplc="04130019">
      <w:start w:val="1"/>
      <w:numFmt w:val="lowerLetter"/>
      <w:lvlText w:val="%1."/>
      <w:lvlJc w:val="left"/>
      <w:pPr>
        <w:ind w:left="570" w:hanging="570"/>
      </w:pPr>
      <w:rPr>
        <w:rFonts w:hint="default"/>
      </w:rPr>
    </w:lvl>
    <w:lvl w:ilvl="1" w:tplc="04130011">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EEF66CD"/>
    <w:multiLevelType w:val="multilevel"/>
    <w:tmpl w:val="D2C0BF98"/>
    <w:lvl w:ilvl="0">
      <w:start w:val="1"/>
      <w:numFmt w:val="decimal"/>
      <w:lvlText w:val="%1."/>
      <w:lvlJc w:val="left"/>
      <w:pPr>
        <w:ind w:left="710" w:hanging="710"/>
      </w:pPr>
      <w:rPr>
        <w:rFonts w:hint="default"/>
        <w:b/>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0163331"/>
    <w:multiLevelType w:val="hybridMultilevel"/>
    <w:tmpl w:val="CC94EB30"/>
    <w:lvl w:ilvl="0" w:tplc="F2DA1722">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07305F7"/>
    <w:multiLevelType w:val="hybridMultilevel"/>
    <w:tmpl w:val="C706DA2C"/>
    <w:lvl w:ilvl="0" w:tplc="0413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5F17E0"/>
    <w:multiLevelType w:val="hybridMultilevel"/>
    <w:tmpl w:val="24B0B73A"/>
    <w:lvl w:ilvl="0" w:tplc="170ED3D6">
      <w:numFmt w:val="bullet"/>
      <w:lvlText w:val="-"/>
      <w:lvlJc w:val="left"/>
      <w:pPr>
        <w:ind w:left="710" w:hanging="71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4797705"/>
    <w:multiLevelType w:val="hybridMultilevel"/>
    <w:tmpl w:val="93387A16"/>
    <w:lvl w:ilvl="0" w:tplc="27AC6048">
      <w:numFmt w:val="bullet"/>
      <w:lvlText w:val="-"/>
      <w:lvlJc w:val="left"/>
      <w:pPr>
        <w:ind w:left="2120" w:hanging="710"/>
      </w:pPr>
      <w:rPr>
        <w:rFonts w:ascii="Verdana" w:eastAsia="Times New Roman" w:hAnsi="Verdana" w:cs="Aria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8BD008A"/>
    <w:multiLevelType w:val="multilevel"/>
    <w:tmpl w:val="7DE05D7E"/>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D2650E2"/>
    <w:multiLevelType w:val="hybridMultilevel"/>
    <w:tmpl w:val="B97C5F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91D583A"/>
    <w:multiLevelType w:val="hybridMultilevel"/>
    <w:tmpl w:val="1CCE79F6"/>
    <w:lvl w:ilvl="0" w:tplc="0413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C9A1388"/>
    <w:multiLevelType w:val="multilevel"/>
    <w:tmpl w:val="E17AB092"/>
    <w:lvl w:ilvl="0">
      <w:start w:val="1"/>
      <w:numFmt w:val="decimal"/>
      <w:pStyle w:val="Kop2"/>
      <w:lvlText w:val="%1."/>
      <w:lvlJc w:val="left"/>
      <w:pPr>
        <w:ind w:left="710" w:hanging="710"/>
      </w:pPr>
      <w:rPr>
        <w:rFonts w:hint="default"/>
        <w:b/>
      </w:rPr>
    </w:lvl>
    <w:lvl w:ilvl="1">
      <w:start w:val="1"/>
      <w:numFmt w:val="decimal"/>
      <w:isLgl/>
      <w:lvlText w:val="%1.%2"/>
      <w:lvlJc w:val="left"/>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E3B2B97"/>
    <w:multiLevelType w:val="hybridMultilevel"/>
    <w:tmpl w:val="D5281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2C1308"/>
    <w:multiLevelType w:val="hybridMultilevel"/>
    <w:tmpl w:val="8D9E69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937229"/>
    <w:multiLevelType w:val="hybridMultilevel"/>
    <w:tmpl w:val="E8E06050"/>
    <w:lvl w:ilvl="0" w:tplc="04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49D7E8F"/>
    <w:multiLevelType w:val="hybridMultilevel"/>
    <w:tmpl w:val="A3A682F2"/>
    <w:lvl w:ilvl="0" w:tplc="082E408E">
      <w:start w:val="3"/>
      <w:numFmt w:val="bullet"/>
      <w:lvlText w:val="-"/>
      <w:lvlJc w:val="left"/>
      <w:pPr>
        <w:ind w:left="930" w:hanging="57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B84F8B"/>
    <w:multiLevelType w:val="multilevel"/>
    <w:tmpl w:val="5F1C510C"/>
    <w:lvl w:ilvl="0">
      <w:start w:val="1"/>
      <w:numFmt w:val="decimal"/>
      <w:lvlText w:val="%1."/>
      <w:lvlJc w:val="left"/>
      <w:pPr>
        <w:ind w:left="710" w:hanging="710"/>
      </w:pPr>
      <w:rPr>
        <w:rFonts w:hint="default"/>
        <w:b/>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84E134F"/>
    <w:multiLevelType w:val="hybridMultilevel"/>
    <w:tmpl w:val="045C8EEA"/>
    <w:lvl w:ilvl="0" w:tplc="082E408E">
      <w:start w:val="3"/>
      <w:numFmt w:val="bullet"/>
      <w:lvlText w:val="-"/>
      <w:lvlJc w:val="left"/>
      <w:pPr>
        <w:ind w:left="930" w:hanging="57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3C3B8A"/>
    <w:multiLevelType w:val="hybridMultilevel"/>
    <w:tmpl w:val="F5265ECE"/>
    <w:lvl w:ilvl="0" w:tplc="04130001">
      <w:start w:val="1"/>
      <w:numFmt w:val="bullet"/>
      <w:lvlText w:val=""/>
      <w:lvlJc w:val="left"/>
      <w:pPr>
        <w:ind w:left="1418" w:hanging="710"/>
      </w:pPr>
      <w:rPr>
        <w:rFonts w:ascii="Symbol" w:hAnsi="Symbol" w:hint="default"/>
      </w:rPr>
    </w:lvl>
    <w:lvl w:ilvl="1" w:tplc="FFFFFFFF" w:tentative="1">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42" w15:restartNumberingAfterBreak="0">
    <w:nsid w:val="7D67214C"/>
    <w:multiLevelType w:val="hybridMultilevel"/>
    <w:tmpl w:val="40C063AE"/>
    <w:lvl w:ilvl="0" w:tplc="27AC6048">
      <w:numFmt w:val="bullet"/>
      <w:lvlText w:val="-"/>
      <w:lvlJc w:val="left"/>
      <w:pPr>
        <w:ind w:left="1415" w:hanging="710"/>
      </w:pPr>
      <w:rPr>
        <w:rFonts w:ascii="Verdana" w:eastAsia="Times New Roman" w:hAnsi="Verdana"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1645084697">
    <w:abstractNumId w:val="29"/>
  </w:num>
  <w:num w:numId="2" w16cid:durableId="1950699006">
    <w:abstractNumId w:val="11"/>
  </w:num>
  <w:num w:numId="3" w16cid:durableId="1632132392">
    <w:abstractNumId w:val="0"/>
  </w:num>
  <w:num w:numId="4" w16cid:durableId="23680258">
    <w:abstractNumId w:val="13"/>
  </w:num>
  <w:num w:numId="5" w16cid:durableId="2077819361">
    <w:abstractNumId w:val="36"/>
  </w:num>
  <w:num w:numId="6" w16cid:durableId="930747394">
    <w:abstractNumId w:val="18"/>
  </w:num>
  <w:num w:numId="7" w16cid:durableId="1339893828">
    <w:abstractNumId w:val="33"/>
  </w:num>
  <w:num w:numId="8" w16cid:durableId="2078745809">
    <w:abstractNumId w:val="10"/>
  </w:num>
  <w:num w:numId="9" w16cid:durableId="479998689">
    <w:abstractNumId w:val="14"/>
  </w:num>
  <w:num w:numId="10" w16cid:durableId="377321102">
    <w:abstractNumId w:val="30"/>
  </w:num>
  <w:num w:numId="11" w16cid:durableId="66808546">
    <w:abstractNumId w:val="21"/>
  </w:num>
  <w:num w:numId="12" w16cid:durableId="536430069">
    <w:abstractNumId w:val="2"/>
  </w:num>
  <w:num w:numId="13" w16cid:durableId="287276104">
    <w:abstractNumId w:val="40"/>
  </w:num>
  <w:num w:numId="14" w16cid:durableId="975528301">
    <w:abstractNumId w:val="9"/>
  </w:num>
  <w:num w:numId="15" w16cid:durableId="1642074628">
    <w:abstractNumId w:val="22"/>
  </w:num>
  <w:num w:numId="16" w16cid:durableId="1276600427">
    <w:abstractNumId w:val="6"/>
  </w:num>
  <w:num w:numId="17" w16cid:durableId="710033773">
    <w:abstractNumId w:val="1"/>
  </w:num>
  <w:num w:numId="18" w16cid:durableId="1199271208">
    <w:abstractNumId w:val="17"/>
  </w:num>
  <w:num w:numId="19" w16cid:durableId="1832139391">
    <w:abstractNumId w:val="38"/>
  </w:num>
  <w:num w:numId="20" w16cid:durableId="1566259266">
    <w:abstractNumId w:val="24"/>
  </w:num>
  <w:num w:numId="21" w16cid:durableId="1776515798">
    <w:abstractNumId w:val="34"/>
  </w:num>
  <w:num w:numId="22" w16cid:durableId="825047740">
    <w:abstractNumId w:val="19"/>
  </w:num>
  <w:num w:numId="23" w16cid:durableId="2020616472">
    <w:abstractNumId w:val="27"/>
  </w:num>
  <w:num w:numId="24" w16cid:durableId="737703445">
    <w:abstractNumId w:val="26"/>
  </w:num>
  <w:num w:numId="25" w16cid:durableId="1344088495">
    <w:abstractNumId w:val="31"/>
  </w:num>
  <w:num w:numId="26" w16cid:durableId="1564176476">
    <w:abstractNumId w:val="15"/>
  </w:num>
  <w:num w:numId="27" w16cid:durableId="1251887926">
    <w:abstractNumId w:val="42"/>
  </w:num>
  <w:num w:numId="28" w16cid:durableId="720206003">
    <w:abstractNumId w:val="28"/>
  </w:num>
  <w:num w:numId="29" w16cid:durableId="770514996">
    <w:abstractNumId w:val="41"/>
  </w:num>
  <w:num w:numId="30" w16cid:durableId="619340076">
    <w:abstractNumId w:val="5"/>
  </w:num>
  <w:num w:numId="31" w16cid:durableId="588777878">
    <w:abstractNumId w:val="23"/>
  </w:num>
  <w:num w:numId="32" w16cid:durableId="1594051585">
    <w:abstractNumId w:val="32"/>
  </w:num>
  <w:num w:numId="33" w16cid:durableId="417756984">
    <w:abstractNumId w:val="8"/>
  </w:num>
  <w:num w:numId="34" w16cid:durableId="1638606911">
    <w:abstractNumId w:val="39"/>
  </w:num>
  <w:num w:numId="35" w16cid:durableId="925649154">
    <w:abstractNumId w:val="20"/>
  </w:num>
  <w:num w:numId="36" w16cid:durableId="350961420">
    <w:abstractNumId w:val="37"/>
  </w:num>
  <w:num w:numId="37" w16cid:durableId="2105615411">
    <w:abstractNumId w:val="7"/>
  </w:num>
  <w:num w:numId="38" w16cid:durableId="1937521895">
    <w:abstractNumId w:val="16"/>
  </w:num>
  <w:num w:numId="39" w16cid:durableId="593395351">
    <w:abstractNumId w:val="12"/>
  </w:num>
  <w:num w:numId="40" w16cid:durableId="1260992997">
    <w:abstractNumId w:val="33"/>
  </w:num>
  <w:num w:numId="41" w16cid:durableId="703093601">
    <w:abstractNumId w:val="35"/>
  </w:num>
  <w:num w:numId="42" w16cid:durableId="327368876">
    <w:abstractNumId w:val="3"/>
  </w:num>
  <w:num w:numId="43" w16cid:durableId="20716001">
    <w:abstractNumId w:val="25"/>
  </w:num>
  <w:num w:numId="44" w16cid:durableId="201275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1A49"/>
    <w:rsid w:val="00002175"/>
    <w:rsid w:val="00003DC2"/>
    <w:rsid w:val="00004BA3"/>
    <w:rsid w:val="00004D13"/>
    <w:rsid w:val="00004E1B"/>
    <w:rsid w:val="00004EDC"/>
    <w:rsid w:val="00011D44"/>
    <w:rsid w:val="00020CCC"/>
    <w:rsid w:val="00021553"/>
    <w:rsid w:val="00022222"/>
    <w:rsid w:val="00025400"/>
    <w:rsid w:val="00032184"/>
    <w:rsid w:val="0003624E"/>
    <w:rsid w:val="00037B3A"/>
    <w:rsid w:val="00041472"/>
    <w:rsid w:val="000418D6"/>
    <w:rsid w:val="00043225"/>
    <w:rsid w:val="0004473C"/>
    <w:rsid w:val="000509BE"/>
    <w:rsid w:val="00050C94"/>
    <w:rsid w:val="000519C4"/>
    <w:rsid w:val="00054ED5"/>
    <w:rsid w:val="000563BB"/>
    <w:rsid w:val="0005649A"/>
    <w:rsid w:val="00057885"/>
    <w:rsid w:val="00060E6B"/>
    <w:rsid w:val="000631D8"/>
    <w:rsid w:val="000738AE"/>
    <w:rsid w:val="00073C22"/>
    <w:rsid w:val="00075BB1"/>
    <w:rsid w:val="0007676D"/>
    <w:rsid w:val="0007682D"/>
    <w:rsid w:val="000831BD"/>
    <w:rsid w:val="0008342F"/>
    <w:rsid w:val="000858F9"/>
    <w:rsid w:val="00090D15"/>
    <w:rsid w:val="00090E9E"/>
    <w:rsid w:val="000929AF"/>
    <w:rsid w:val="00096F0C"/>
    <w:rsid w:val="0009794D"/>
    <w:rsid w:val="00097A62"/>
    <w:rsid w:val="000B18E3"/>
    <w:rsid w:val="000B55E9"/>
    <w:rsid w:val="000B69FA"/>
    <w:rsid w:val="000C4649"/>
    <w:rsid w:val="000C7944"/>
    <w:rsid w:val="000D260C"/>
    <w:rsid w:val="000D3858"/>
    <w:rsid w:val="000D7E08"/>
    <w:rsid w:val="000E28BF"/>
    <w:rsid w:val="000E70B3"/>
    <w:rsid w:val="000F1C39"/>
    <w:rsid w:val="000F1F7C"/>
    <w:rsid w:val="000F53EF"/>
    <w:rsid w:val="000F7B4C"/>
    <w:rsid w:val="001007FE"/>
    <w:rsid w:val="00101767"/>
    <w:rsid w:val="001031FD"/>
    <w:rsid w:val="00103CFC"/>
    <w:rsid w:val="00104B58"/>
    <w:rsid w:val="00105A50"/>
    <w:rsid w:val="00111251"/>
    <w:rsid w:val="00113EE7"/>
    <w:rsid w:val="00115AD1"/>
    <w:rsid w:val="00116C68"/>
    <w:rsid w:val="0011723F"/>
    <w:rsid w:val="00122BC9"/>
    <w:rsid w:val="00126045"/>
    <w:rsid w:val="001272BA"/>
    <w:rsid w:val="001367D9"/>
    <w:rsid w:val="001405D4"/>
    <w:rsid w:val="00141602"/>
    <w:rsid w:val="00147FE7"/>
    <w:rsid w:val="00163933"/>
    <w:rsid w:val="00164734"/>
    <w:rsid w:val="00164741"/>
    <w:rsid w:val="00166821"/>
    <w:rsid w:val="00166B12"/>
    <w:rsid w:val="00166CA9"/>
    <w:rsid w:val="00167BD4"/>
    <w:rsid w:val="00170A21"/>
    <w:rsid w:val="001712B2"/>
    <w:rsid w:val="0017345D"/>
    <w:rsid w:val="00173A7B"/>
    <w:rsid w:val="00177D2F"/>
    <w:rsid w:val="00180647"/>
    <w:rsid w:val="00181EC7"/>
    <w:rsid w:val="001836D4"/>
    <w:rsid w:val="00186827"/>
    <w:rsid w:val="00190A64"/>
    <w:rsid w:val="0019139D"/>
    <w:rsid w:val="00196D2F"/>
    <w:rsid w:val="001A175B"/>
    <w:rsid w:val="001A2874"/>
    <w:rsid w:val="001A6D0D"/>
    <w:rsid w:val="001A6E64"/>
    <w:rsid w:val="001A7B90"/>
    <w:rsid w:val="001B1123"/>
    <w:rsid w:val="001B3793"/>
    <w:rsid w:val="001B447B"/>
    <w:rsid w:val="001C17FA"/>
    <w:rsid w:val="001C23C1"/>
    <w:rsid w:val="001C3358"/>
    <w:rsid w:val="001C644F"/>
    <w:rsid w:val="001C78C2"/>
    <w:rsid w:val="001E12A1"/>
    <w:rsid w:val="001E2882"/>
    <w:rsid w:val="001E4574"/>
    <w:rsid w:val="001E55CA"/>
    <w:rsid w:val="001E56F2"/>
    <w:rsid w:val="001E5A4A"/>
    <w:rsid w:val="001E7063"/>
    <w:rsid w:val="001F1061"/>
    <w:rsid w:val="001F297A"/>
    <w:rsid w:val="001F5047"/>
    <w:rsid w:val="001F608F"/>
    <w:rsid w:val="00202709"/>
    <w:rsid w:val="0020304D"/>
    <w:rsid w:val="002039FF"/>
    <w:rsid w:val="002052A8"/>
    <w:rsid w:val="002064AA"/>
    <w:rsid w:val="00207DD4"/>
    <w:rsid w:val="002137B7"/>
    <w:rsid w:val="00214E82"/>
    <w:rsid w:val="00214F72"/>
    <w:rsid w:val="002154EE"/>
    <w:rsid w:val="002168D1"/>
    <w:rsid w:val="0022173B"/>
    <w:rsid w:val="00223DCC"/>
    <w:rsid w:val="0022422E"/>
    <w:rsid w:val="00224A51"/>
    <w:rsid w:val="00226AD0"/>
    <w:rsid w:val="00233CD2"/>
    <w:rsid w:val="00234DB5"/>
    <w:rsid w:val="00237C0B"/>
    <w:rsid w:val="00237EC1"/>
    <w:rsid w:val="00240BE9"/>
    <w:rsid w:val="00246BB2"/>
    <w:rsid w:val="00247244"/>
    <w:rsid w:val="00247590"/>
    <w:rsid w:val="002524CD"/>
    <w:rsid w:val="00252ABA"/>
    <w:rsid w:val="00253073"/>
    <w:rsid w:val="002560BB"/>
    <w:rsid w:val="00256149"/>
    <w:rsid w:val="00256623"/>
    <w:rsid w:val="00262CF4"/>
    <w:rsid w:val="002636E9"/>
    <w:rsid w:val="00265881"/>
    <w:rsid w:val="00266E61"/>
    <w:rsid w:val="00270D54"/>
    <w:rsid w:val="00273049"/>
    <w:rsid w:val="00274812"/>
    <w:rsid w:val="002828B2"/>
    <w:rsid w:val="00283A10"/>
    <w:rsid w:val="00284C7D"/>
    <w:rsid w:val="002864C1"/>
    <w:rsid w:val="00291378"/>
    <w:rsid w:val="002931BC"/>
    <w:rsid w:val="00293210"/>
    <w:rsid w:val="002A1801"/>
    <w:rsid w:val="002A2BB5"/>
    <w:rsid w:val="002A2C53"/>
    <w:rsid w:val="002A4F82"/>
    <w:rsid w:val="002A52F2"/>
    <w:rsid w:val="002A57E1"/>
    <w:rsid w:val="002B0D4C"/>
    <w:rsid w:val="002B2721"/>
    <w:rsid w:val="002B32B6"/>
    <w:rsid w:val="002B5B17"/>
    <w:rsid w:val="002B7444"/>
    <w:rsid w:val="002B75B3"/>
    <w:rsid w:val="002C2001"/>
    <w:rsid w:val="002C594F"/>
    <w:rsid w:val="002C74BB"/>
    <w:rsid w:val="002D2589"/>
    <w:rsid w:val="002D6A76"/>
    <w:rsid w:val="002E2DEF"/>
    <w:rsid w:val="002E6DF2"/>
    <w:rsid w:val="002E6E13"/>
    <w:rsid w:val="00305612"/>
    <w:rsid w:val="003105F8"/>
    <w:rsid w:val="0031181C"/>
    <w:rsid w:val="00317070"/>
    <w:rsid w:val="00321729"/>
    <w:rsid w:val="00323AFE"/>
    <w:rsid w:val="00326436"/>
    <w:rsid w:val="0032700E"/>
    <w:rsid w:val="00331300"/>
    <w:rsid w:val="00332174"/>
    <w:rsid w:val="00334EC2"/>
    <w:rsid w:val="00350078"/>
    <w:rsid w:val="0035064E"/>
    <w:rsid w:val="00353BFD"/>
    <w:rsid w:val="00355A60"/>
    <w:rsid w:val="00356C0C"/>
    <w:rsid w:val="003626CC"/>
    <w:rsid w:val="00364EAF"/>
    <w:rsid w:val="00365152"/>
    <w:rsid w:val="00371F40"/>
    <w:rsid w:val="00381FB7"/>
    <w:rsid w:val="00382864"/>
    <w:rsid w:val="00382B15"/>
    <w:rsid w:val="0038528E"/>
    <w:rsid w:val="003853A4"/>
    <w:rsid w:val="00385E98"/>
    <w:rsid w:val="00392781"/>
    <w:rsid w:val="0039340D"/>
    <w:rsid w:val="003946F1"/>
    <w:rsid w:val="003951EB"/>
    <w:rsid w:val="003A3CCB"/>
    <w:rsid w:val="003A5129"/>
    <w:rsid w:val="003B1A48"/>
    <w:rsid w:val="003B271D"/>
    <w:rsid w:val="003B3249"/>
    <w:rsid w:val="003B50B0"/>
    <w:rsid w:val="003B539B"/>
    <w:rsid w:val="003B6889"/>
    <w:rsid w:val="003C5CF0"/>
    <w:rsid w:val="003C7826"/>
    <w:rsid w:val="003D21D1"/>
    <w:rsid w:val="003D55E5"/>
    <w:rsid w:val="003D5EC3"/>
    <w:rsid w:val="003E142E"/>
    <w:rsid w:val="003E2956"/>
    <w:rsid w:val="003E77F5"/>
    <w:rsid w:val="003F3E62"/>
    <w:rsid w:val="003F6226"/>
    <w:rsid w:val="003F62A7"/>
    <w:rsid w:val="00402A2F"/>
    <w:rsid w:val="004076FD"/>
    <w:rsid w:val="00411864"/>
    <w:rsid w:val="00415928"/>
    <w:rsid w:val="004160B8"/>
    <w:rsid w:val="00420BEB"/>
    <w:rsid w:val="004265E0"/>
    <w:rsid w:val="00430042"/>
    <w:rsid w:val="00431877"/>
    <w:rsid w:val="0043279F"/>
    <w:rsid w:val="004334F7"/>
    <w:rsid w:val="0043380A"/>
    <w:rsid w:val="0044381D"/>
    <w:rsid w:val="00444AB1"/>
    <w:rsid w:val="00455BAD"/>
    <w:rsid w:val="00455F3E"/>
    <w:rsid w:val="0046508D"/>
    <w:rsid w:val="0046786E"/>
    <w:rsid w:val="0047188D"/>
    <w:rsid w:val="00472B8B"/>
    <w:rsid w:val="004746B3"/>
    <w:rsid w:val="00475C04"/>
    <w:rsid w:val="0047628F"/>
    <w:rsid w:val="00482114"/>
    <w:rsid w:val="00486381"/>
    <w:rsid w:val="00486C2E"/>
    <w:rsid w:val="00493197"/>
    <w:rsid w:val="004A0DC8"/>
    <w:rsid w:val="004A4DD8"/>
    <w:rsid w:val="004B0148"/>
    <w:rsid w:val="004B33E9"/>
    <w:rsid w:val="004B50D4"/>
    <w:rsid w:val="004C2D2E"/>
    <w:rsid w:val="004D4CAD"/>
    <w:rsid w:val="004D60CA"/>
    <w:rsid w:val="004D6CC1"/>
    <w:rsid w:val="004D6F02"/>
    <w:rsid w:val="004E472F"/>
    <w:rsid w:val="004E6BF5"/>
    <w:rsid w:val="004F0C6F"/>
    <w:rsid w:val="004F1046"/>
    <w:rsid w:val="004F28DB"/>
    <w:rsid w:val="004F4292"/>
    <w:rsid w:val="004F5712"/>
    <w:rsid w:val="004F6EF8"/>
    <w:rsid w:val="00500A99"/>
    <w:rsid w:val="00500CDD"/>
    <w:rsid w:val="00523747"/>
    <w:rsid w:val="00525EEB"/>
    <w:rsid w:val="00531FF8"/>
    <w:rsid w:val="00533846"/>
    <w:rsid w:val="00535500"/>
    <w:rsid w:val="00540961"/>
    <w:rsid w:val="0054733F"/>
    <w:rsid w:val="00547D8D"/>
    <w:rsid w:val="005504F9"/>
    <w:rsid w:val="005523E5"/>
    <w:rsid w:val="005526EE"/>
    <w:rsid w:val="005544FE"/>
    <w:rsid w:val="0055655F"/>
    <w:rsid w:val="00561215"/>
    <w:rsid w:val="00561C20"/>
    <w:rsid w:val="00563841"/>
    <w:rsid w:val="00564D75"/>
    <w:rsid w:val="00566B62"/>
    <w:rsid w:val="005716D8"/>
    <w:rsid w:val="00571A6E"/>
    <w:rsid w:val="00573E4E"/>
    <w:rsid w:val="00576721"/>
    <w:rsid w:val="005864FF"/>
    <w:rsid w:val="00587EC6"/>
    <w:rsid w:val="00595276"/>
    <w:rsid w:val="00595853"/>
    <w:rsid w:val="005A4968"/>
    <w:rsid w:val="005B3FE5"/>
    <w:rsid w:val="005B44D8"/>
    <w:rsid w:val="005C2121"/>
    <w:rsid w:val="005C50AE"/>
    <w:rsid w:val="005C53D3"/>
    <w:rsid w:val="005C757A"/>
    <w:rsid w:val="005D12D9"/>
    <w:rsid w:val="005D458E"/>
    <w:rsid w:val="005D5AF5"/>
    <w:rsid w:val="005D67D2"/>
    <w:rsid w:val="005E069B"/>
    <w:rsid w:val="005E1743"/>
    <w:rsid w:val="005E3780"/>
    <w:rsid w:val="005E5C15"/>
    <w:rsid w:val="005E6F9D"/>
    <w:rsid w:val="005F1165"/>
    <w:rsid w:val="005F2CB4"/>
    <w:rsid w:val="005F5E43"/>
    <w:rsid w:val="005F6F9E"/>
    <w:rsid w:val="005F7CDF"/>
    <w:rsid w:val="00604DB0"/>
    <w:rsid w:val="006063E3"/>
    <w:rsid w:val="0060685E"/>
    <w:rsid w:val="00607772"/>
    <w:rsid w:val="00607E57"/>
    <w:rsid w:val="00611701"/>
    <w:rsid w:val="00612037"/>
    <w:rsid w:val="00612434"/>
    <w:rsid w:val="006138AF"/>
    <w:rsid w:val="006147A6"/>
    <w:rsid w:val="006208A8"/>
    <w:rsid w:val="00620F3B"/>
    <w:rsid w:val="00625159"/>
    <w:rsid w:val="00627211"/>
    <w:rsid w:val="00630307"/>
    <w:rsid w:val="006303C0"/>
    <w:rsid w:val="00631117"/>
    <w:rsid w:val="00632988"/>
    <w:rsid w:val="00637659"/>
    <w:rsid w:val="006376F5"/>
    <w:rsid w:val="006412C9"/>
    <w:rsid w:val="006422CE"/>
    <w:rsid w:val="0064681C"/>
    <w:rsid w:val="00650FD8"/>
    <w:rsid w:val="00657600"/>
    <w:rsid w:val="006579E7"/>
    <w:rsid w:val="00670A51"/>
    <w:rsid w:val="00672E1B"/>
    <w:rsid w:val="00677563"/>
    <w:rsid w:val="00677866"/>
    <w:rsid w:val="00677A2F"/>
    <w:rsid w:val="00685A07"/>
    <w:rsid w:val="00687C56"/>
    <w:rsid w:val="00692D9E"/>
    <w:rsid w:val="006945E7"/>
    <w:rsid w:val="0069795B"/>
    <w:rsid w:val="006A2B73"/>
    <w:rsid w:val="006A618A"/>
    <w:rsid w:val="006A66B4"/>
    <w:rsid w:val="006A72EF"/>
    <w:rsid w:val="006A7773"/>
    <w:rsid w:val="006B34AA"/>
    <w:rsid w:val="006B5E5B"/>
    <w:rsid w:val="006C08CB"/>
    <w:rsid w:val="006C16E8"/>
    <w:rsid w:val="006C58E4"/>
    <w:rsid w:val="006D095F"/>
    <w:rsid w:val="006D31C9"/>
    <w:rsid w:val="006D4073"/>
    <w:rsid w:val="006D55C5"/>
    <w:rsid w:val="006D638B"/>
    <w:rsid w:val="006D6A96"/>
    <w:rsid w:val="006D776D"/>
    <w:rsid w:val="006E2FDC"/>
    <w:rsid w:val="006E5BB7"/>
    <w:rsid w:val="006E5D6A"/>
    <w:rsid w:val="006E723A"/>
    <w:rsid w:val="006F1083"/>
    <w:rsid w:val="006F1A2D"/>
    <w:rsid w:val="006F2645"/>
    <w:rsid w:val="0070074A"/>
    <w:rsid w:val="00714064"/>
    <w:rsid w:val="007150EC"/>
    <w:rsid w:val="007155A0"/>
    <w:rsid w:val="00720FBA"/>
    <w:rsid w:val="00721AED"/>
    <w:rsid w:val="007238E8"/>
    <w:rsid w:val="00726C67"/>
    <w:rsid w:val="00726C70"/>
    <w:rsid w:val="0073128E"/>
    <w:rsid w:val="00731B00"/>
    <w:rsid w:val="00733ED2"/>
    <w:rsid w:val="00736307"/>
    <w:rsid w:val="00737867"/>
    <w:rsid w:val="0074398D"/>
    <w:rsid w:val="00747639"/>
    <w:rsid w:val="00750042"/>
    <w:rsid w:val="00751174"/>
    <w:rsid w:val="00753802"/>
    <w:rsid w:val="0075660B"/>
    <w:rsid w:val="007571C3"/>
    <w:rsid w:val="00757C85"/>
    <w:rsid w:val="00757DAF"/>
    <w:rsid w:val="007631BE"/>
    <w:rsid w:val="007652F4"/>
    <w:rsid w:val="007676F3"/>
    <w:rsid w:val="00774476"/>
    <w:rsid w:val="007750B4"/>
    <w:rsid w:val="0077584B"/>
    <w:rsid w:val="00780495"/>
    <w:rsid w:val="007831B5"/>
    <w:rsid w:val="00783E67"/>
    <w:rsid w:val="00784332"/>
    <w:rsid w:val="007876E9"/>
    <w:rsid w:val="0079330B"/>
    <w:rsid w:val="00796A84"/>
    <w:rsid w:val="00796F79"/>
    <w:rsid w:val="007A0A1B"/>
    <w:rsid w:val="007A1AB1"/>
    <w:rsid w:val="007A1B22"/>
    <w:rsid w:val="007A609D"/>
    <w:rsid w:val="007A67B0"/>
    <w:rsid w:val="007C08EB"/>
    <w:rsid w:val="007C1269"/>
    <w:rsid w:val="007C1AAC"/>
    <w:rsid w:val="007C1E39"/>
    <w:rsid w:val="007C1FD3"/>
    <w:rsid w:val="007C363A"/>
    <w:rsid w:val="007D0AF3"/>
    <w:rsid w:val="007D0FA3"/>
    <w:rsid w:val="007D6782"/>
    <w:rsid w:val="007E03C4"/>
    <w:rsid w:val="007E2600"/>
    <w:rsid w:val="007E2D2B"/>
    <w:rsid w:val="007F6B0E"/>
    <w:rsid w:val="007F71BB"/>
    <w:rsid w:val="00800B93"/>
    <w:rsid w:val="008023E8"/>
    <w:rsid w:val="00804770"/>
    <w:rsid w:val="008061C2"/>
    <w:rsid w:val="0080710B"/>
    <w:rsid w:val="00807D44"/>
    <w:rsid w:val="00810729"/>
    <w:rsid w:val="00813A73"/>
    <w:rsid w:val="008144ED"/>
    <w:rsid w:val="008146FD"/>
    <w:rsid w:val="00814B06"/>
    <w:rsid w:val="008243B7"/>
    <w:rsid w:val="008270E2"/>
    <w:rsid w:val="0083193A"/>
    <w:rsid w:val="0083583C"/>
    <w:rsid w:val="00837147"/>
    <w:rsid w:val="00837F8B"/>
    <w:rsid w:val="00840454"/>
    <w:rsid w:val="0084074C"/>
    <w:rsid w:val="0084304C"/>
    <w:rsid w:val="008434EE"/>
    <w:rsid w:val="00846CF6"/>
    <w:rsid w:val="0084761F"/>
    <w:rsid w:val="00847916"/>
    <w:rsid w:val="008507D8"/>
    <w:rsid w:val="00852288"/>
    <w:rsid w:val="00862731"/>
    <w:rsid w:val="00864112"/>
    <w:rsid w:val="008676CC"/>
    <w:rsid w:val="00867895"/>
    <w:rsid w:val="008679C0"/>
    <w:rsid w:val="00871249"/>
    <w:rsid w:val="008737D8"/>
    <w:rsid w:val="008740A1"/>
    <w:rsid w:val="0087464C"/>
    <w:rsid w:val="008761D6"/>
    <w:rsid w:val="00876C80"/>
    <w:rsid w:val="00876C96"/>
    <w:rsid w:val="00877E0C"/>
    <w:rsid w:val="00880679"/>
    <w:rsid w:val="00883743"/>
    <w:rsid w:val="008864EC"/>
    <w:rsid w:val="008923F6"/>
    <w:rsid w:val="00892AF0"/>
    <w:rsid w:val="008A2BFA"/>
    <w:rsid w:val="008A793E"/>
    <w:rsid w:val="008B0F0B"/>
    <w:rsid w:val="008B1A64"/>
    <w:rsid w:val="008B3978"/>
    <w:rsid w:val="008B62D5"/>
    <w:rsid w:val="008C29CF"/>
    <w:rsid w:val="008C45D3"/>
    <w:rsid w:val="008C5015"/>
    <w:rsid w:val="008C6863"/>
    <w:rsid w:val="008D4DFA"/>
    <w:rsid w:val="008E07A5"/>
    <w:rsid w:val="008E1818"/>
    <w:rsid w:val="008E2019"/>
    <w:rsid w:val="008E33DE"/>
    <w:rsid w:val="008E5682"/>
    <w:rsid w:val="008F0DEB"/>
    <w:rsid w:val="008F1EB3"/>
    <w:rsid w:val="008F2AAF"/>
    <w:rsid w:val="008F624E"/>
    <w:rsid w:val="008F6AFF"/>
    <w:rsid w:val="009028FE"/>
    <w:rsid w:val="00904059"/>
    <w:rsid w:val="009055EF"/>
    <w:rsid w:val="00910A3E"/>
    <w:rsid w:val="00913F3F"/>
    <w:rsid w:val="009166C9"/>
    <w:rsid w:val="00916C83"/>
    <w:rsid w:val="00917457"/>
    <w:rsid w:val="009252BC"/>
    <w:rsid w:val="009259CA"/>
    <w:rsid w:val="009323A9"/>
    <w:rsid w:val="0093261D"/>
    <w:rsid w:val="00936D3B"/>
    <w:rsid w:val="00937D5E"/>
    <w:rsid w:val="00941239"/>
    <w:rsid w:val="009421D4"/>
    <w:rsid w:val="0094775F"/>
    <w:rsid w:val="009510C8"/>
    <w:rsid w:val="00951244"/>
    <w:rsid w:val="00954FC6"/>
    <w:rsid w:val="0096058E"/>
    <w:rsid w:val="0096113F"/>
    <w:rsid w:val="00961BEC"/>
    <w:rsid w:val="00963150"/>
    <w:rsid w:val="009631C1"/>
    <w:rsid w:val="009661F4"/>
    <w:rsid w:val="00967045"/>
    <w:rsid w:val="009718E1"/>
    <w:rsid w:val="00972A0A"/>
    <w:rsid w:val="00972F73"/>
    <w:rsid w:val="009739B1"/>
    <w:rsid w:val="00973C4C"/>
    <w:rsid w:val="00973DAD"/>
    <w:rsid w:val="0097704B"/>
    <w:rsid w:val="00977772"/>
    <w:rsid w:val="009802B5"/>
    <w:rsid w:val="009811BA"/>
    <w:rsid w:val="0098244A"/>
    <w:rsid w:val="00983603"/>
    <w:rsid w:val="00983632"/>
    <w:rsid w:val="00985164"/>
    <w:rsid w:val="00994532"/>
    <w:rsid w:val="00995011"/>
    <w:rsid w:val="00997A97"/>
    <w:rsid w:val="009A0EA7"/>
    <w:rsid w:val="009A2441"/>
    <w:rsid w:val="009A43CA"/>
    <w:rsid w:val="009A5CE5"/>
    <w:rsid w:val="009A5EED"/>
    <w:rsid w:val="009A6FDE"/>
    <w:rsid w:val="009B0C67"/>
    <w:rsid w:val="009B0F55"/>
    <w:rsid w:val="009B3E00"/>
    <w:rsid w:val="009B521A"/>
    <w:rsid w:val="009B5C89"/>
    <w:rsid w:val="009B6AB2"/>
    <w:rsid w:val="009C0223"/>
    <w:rsid w:val="009C6220"/>
    <w:rsid w:val="009C6B2F"/>
    <w:rsid w:val="009D3F08"/>
    <w:rsid w:val="009D5591"/>
    <w:rsid w:val="009D5A8B"/>
    <w:rsid w:val="009D6929"/>
    <w:rsid w:val="009E0934"/>
    <w:rsid w:val="009E2962"/>
    <w:rsid w:val="009E2B19"/>
    <w:rsid w:val="009E595E"/>
    <w:rsid w:val="009E6968"/>
    <w:rsid w:val="009F2776"/>
    <w:rsid w:val="009F5215"/>
    <w:rsid w:val="009F5273"/>
    <w:rsid w:val="00A00714"/>
    <w:rsid w:val="00A00770"/>
    <w:rsid w:val="00A01354"/>
    <w:rsid w:val="00A03E2D"/>
    <w:rsid w:val="00A043C2"/>
    <w:rsid w:val="00A064C6"/>
    <w:rsid w:val="00A0689A"/>
    <w:rsid w:val="00A06A59"/>
    <w:rsid w:val="00A12DB7"/>
    <w:rsid w:val="00A14618"/>
    <w:rsid w:val="00A15F4B"/>
    <w:rsid w:val="00A16290"/>
    <w:rsid w:val="00A2420B"/>
    <w:rsid w:val="00A26BE7"/>
    <w:rsid w:val="00A2765C"/>
    <w:rsid w:val="00A3012A"/>
    <w:rsid w:val="00A311B7"/>
    <w:rsid w:val="00A375BC"/>
    <w:rsid w:val="00A45544"/>
    <w:rsid w:val="00A5401D"/>
    <w:rsid w:val="00A5762D"/>
    <w:rsid w:val="00A60FA2"/>
    <w:rsid w:val="00A61887"/>
    <w:rsid w:val="00A62769"/>
    <w:rsid w:val="00A65BF7"/>
    <w:rsid w:val="00A66774"/>
    <w:rsid w:val="00A70D4D"/>
    <w:rsid w:val="00A7719F"/>
    <w:rsid w:val="00A77828"/>
    <w:rsid w:val="00A85EEE"/>
    <w:rsid w:val="00A87568"/>
    <w:rsid w:val="00A93347"/>
    <w:rsid w:val="00A94AE8"/>
    <w:rsid w:val="00A95B9D"/>
    <w:rsid w:val="00AA0B27"/>
    <w:rsid w:val="00AA2987"/>
    <w:rsid w:val="00AA3889"/>
    <w:rsid w:val="00AA4344"/>
    <w:rsid w:val="00AA5BC8"/>
    <w:rsid w:val="00AB040C"/>
    <w:rsid w:val="00AB5F10"/>
    <w:rsid w:val="00AB6303"/>
    <w:rsid w:val="00AC1B36"/>
    <w:rsid w:val="00AC21C2"/>
    <w:rsid w:val="00AC4BEF"/>
    <w:rsid w:val="00AD338F"/>
    <w:rsid w:val="00AD4C76"/>
    <w:rsid w:val="00AD4FED"/>
    <w:rsid w:val="00AE25CE"/>
    <w:rsid w:val="00AE3D42"/>
    <w:rsid w:val="00AE43A7"/>
    <w:rsid w:val="00AE48CA"/>
    <w:rsid w:val="00AE5502"/>
    <w:rsid w:val="00AE657C"/>
    <w:rsid w:val="00AE7117"/>
    <w:rsid w:val="00AF4CAB"/>
    <w:rsid w:val="00AF502A"/>
    <w:rsid w:val="00AF6780"/>
    <w:rsid w:val="00AF70BA"/>
    <w:rsid w:val="00B01616"/>
    <w:rsid w:val="00B06387"/>
    <w:rsid w:val="00B0706C"/>
    <w:rsid w:val="00B1212A"/>
    <w:rsid w:val="00B14F8A"/>
    <w:rsid w:val="00B1512D"/>
    <w:rsid w:val="00B179FC"/>
    <w:rsid w:val="00B2622D"/>
    <w:rsid w:val="00B3025B"/>
    <w:rsid w:val="00B30507"/>
    <w:rsid w:val="00B333F0"/>
    <w:rsid w:val="00B34D50"/>
    <w:rsid w:val="00B36B61"/>
    <w:rsid w:val="00B379EB"/>
    <w:rsid w:val="00B37E80"/>
    <w:rsid w:val="00B42B8D"/>
    <w:rsid w:val="00B4329B"/>
    <w:rsid w:val="00B506BB"/>
    <w:rsid w:val="00B53A07"/>
    <w:rsid w:val="00B61EA9"/>
    <w:rsid w:val="00B6570B"/>
    <w:rsid w:val="00B70B1B"/>
    <w:rsid w:val="00B77908"/>
    <w:rsid w:val="00B81A59"/>
    <w:rsid w:val="00B83D08"/>
    <w:rsid w:val="00B931D3"/>
    <w:rsid w:val="00BA0A81"/>
    <w:rsid w:val="00BA5CC5"/>
    <w:rsid w:val="00BA66FC"/>
    <w:rsid w:val="00BB043D"/>
    <w:rsid w:val="00BB351C"/>
    <w:rsid w:val="00BC2DD1"/>
    <w:rsid w:val="00BC3BC6"/>
    <w:rsid w:val="00BC42E6"/>
    <w:rsid w:val="00BC4D62"/>
    <w:rsid w:val="00BC7410"/>
    <w:rsid w:val="00BC7DE5"/>
    <w:rsid w:val="00BD45E8"/>
    <w:rsid w:val="00BD496D"/>
    <w:rsid w:val="00BD4B17"/>
    <w:rsid w:val="00BD4F1A"/>
    <w:rsid w:val="00BD5BEC"/>
    <w:rsid w:val="00BE1241"/>
    <w:rsid w:val="00BE5CB0"/>
    <w:rsid w:val="00BE7E65"/>
    <w:rsid w:val="00BF02CE"/>
    <w:rsid w:val="00BF0F34"/>
    <w:rsid w:val="00BF2207"/>
    <w:rsid w:val="00BF4048"/>
    <w:rsid w:val="00BF6F69"/>
    <w:rsid w:val="00C00A03"/>
    <w:rsid w:val="00C01920"/>
    <w:rsid w:val="00C07E2E"/>
    <w:rsid w:val="00C1668B"/>
    <w:rsid w:val="00C17B0F"/>
    <w:rsid w:val="00C20CD6"/>
    <w:rsid w:val="00C2125C"/>
    <w:rsid w:val="00C21CA7"/>
    <w:rsid w:val="00C3264F"/>
    <w:rsid w:val="00C343EA"/>
    <w:rsid w:val="00C35AAD"/>
    <w:rsid w:val="00C37A1B"/>
    <w:rsid w:val="00C406E5"/>
    <w:rsid w:val="00C41B6E"/>
    <w:rsid w:val="00C41E10"/>
    <w:rsid w:val="00C42012"/>
    <w:rsid w:val="00C42CBC"/>
    <w:rsid w:val="00C436C4"/>
    <w:rsid w:val="00C45624"/>
    <w:rsid w:val="00C47058"/>
    <w:rsid w:val="00C517CA"/>
    <w:rsid w:val="00C6168B"/>
    <w:rsid w:val="00C65232"/>
    <w:rsid w:val="00C719C4"/>
    <w:rsid w:val="00C76165"/>
    <w:rsid w:val="00C76D67"/>
    <w:rsid w:val="00C774B5"/>
    <w:rsid w:val="00C77568"/>
    <w:rsid w:val="00C80A3A"/>
    <w:rsid w:val="00C85580"/>
    <w:rsid w:val="00C8776E"/>
    <w:rsid w:val="00C878B0"/>
    <w:rsid w:val="00C92205"/>
    <w:rsid w:val="00C94E08"/>
    <w:rsid w:val="00CA0076"/>
    <w:rsid w:val="00CA05E1"/>
    <w:rsid w:val="00CA1FDA"/>
    <w:rsid w:val="00CA3E83"/>
    <w:rsid w:val="00CA3FE9"/>
    <w:rsid w:val="00CA474B"/>
    <w:rsid w:val="00CA4EBD"/>
    <w:rsid w:val="00CA5954"/>
    <w:rsid w:val="00CB033E"/>
    <w:rsid w:val="00CB0D2C"/>
    <w:rsid w:val="00CB2398"/>
    <w:rsid w:val="00CB2524"/>
    <w:rsid w:val="00CB42A8"/>
    <w:rsid w:val="00CB4CD5"/>
    <w:rsid w:val="00CB5041"/>
    <w:rsid w:val="00CB5AF0"/>
    <w:rsid w:val="00CB6237"/>
    <w:rsid w:val="00CB7227"/>
    <w:rsid w:val="00CC5277"/>
    <w:rsid w:val="00CC6441"/>
    <w:rsid w:val="00CD1EA4"/>
    <w:rsid w:val="00CD36FF"/>
    <w:rsid w:val="00CD58FA"/>
    <w:rsid w:val="00CD67AE"/>
    <w:rsid w:val="00CD6B2E"/>
    <w:rsid w:val="00CE13EC"/>
    <w:rsid w:val="00CE4E16"/>
    <w:rsid w:val="00CE587B"/>
    <w:rsid w:val="00CF0DCE"/>
    <w:rsid w:val="00CF0F23"/>
    <w:rsid w:val="00CF1D9E"/>
    <w:rsid w:val="00CF5181"/>
    <w:rsid w:val="00D06FF3"/>
    <w:rsid w:val="00D1446F"/>
    <w:rsid w:val="00D1491E"/>
    <w:rsid w:val="00D14A61"/>
    <w:rsid w:val="00D221A2"/>
    <w:rsid w:val="00D22778"/>
    <w:rsid w:val="00D22FD1"/>
    <w:rsid w:val="00D24944"/>
    <w:rsid w:val="00D25AE0"/>
    <w:rsid w:val="00D262D1"/>
    <w:rsid w:val="00D30288"/>
    <w:rsid w:val="00D3073B"/>
    <w:rsid w:val="00D34988"/>
    <w:rsid w:val="00D34DD3"/>
    <w:rsid w:val="00D35673"/>
    <w:rsid w:val="00D372AB"/>
    <w:rsid w:val="00D42615"/>
    <w:rsid w:val="00D4301D"/>
    <w:rsid w:val="00D46086"/>
    <w:rsid w:val="00D52267"/>
    <w:rsid w:val="00D52CF6"/>
    <w:rsid w:val="00D56AAC"/>
    <w:rsid w:val="00D57213"/>
    <w:rsid w:val="00D604AA"/>
    <w:rsid w:val="00D60E2D"/>
    <w:rsid w:val="00D61A13"/>
    <w:rsid w:val="00D65248"/>
    <w:rsid w:val="00D67330"/>
    <w:rsid w:val="00D70572"/>
    <w:rsid w:val="00D73942"/>
    <w:rsid w:val="00D7511D"/>
    <w:rsid w:val="00D806D7"/>
    <w:rsid w:val="00D852BF"/>
    <w:rsid w:val="00D92CAB"/>
    <w:rsid w:val="00D92D9E"/>
    <w:rsid w:val="00D9358A"/>
    <w:rsid w:val="00D939F4"/>
    <w:rsid w:val="00D9493E"/>
    <w:rsid w:val="00D949C6"/>
    <w:rsid w:val="00DA26A5"/>
    <w:rsid w:val="00DA2C02"/>
    <w:rsid w:val="00DC033C"/>
    <w:rsid w:val="00DC047C"/>
    <w:rsid w:val="00DC243E"/>
    <w:rsid w:val="00DC506A"/>
    <w:rsid w:val="00DC554B"/>
    <w:rsid w:val="00DC5ADA"/>
    <w:rsid w:val="00DD1DD2"/>
    <w:rsid w:val="00DD291B"/>
    <w:rsid w:val="00DD3186"/>
    <w:rsid w:val="00DD350A"/>
    <w:rsid w:val="00DD4BAE"/>
    <w:rsid w:val="00DD50EC"/>
    <w:rsid w:val="00DD515B"/>
    <w:rsid w:val="00DD590A"/>
    <w:rsid w:val="00DD749F"/>
    <w:rsid w:val="00DD7563"/>
    <w:rsid w:val="00DD7C84"/>
    <w:rsid w:val="00DE0258"/>
    <w:rsid w:val="00DE1BD7"/>
    <w:rsid w:val="00DE4DE9"/>
    <w:rsid w:val="00DE4E33"/>
    <w:rsid w:val="00DF01B9"/>
    <w:rsid w:val="00DF36B4"/>
    <w:rsid w:val="00DF6475"/>
    <w:rsid w:val="00E00279"/>
    <w:rsid w:val="00E00504"/>
    <w:rsid w:val="00E043E1"/>
    <w:rsid w:val="00E044F5"/>
    <w:rsid w:val="00E07793"/>
    <w:rsid w:val="00E109D3"/>
    <w:rsid w:val="00E10D97"/>
    <w:rsid w:val="00E127D1"/>
    <w:rsid w:val="00E12B62"/>
    <w:rsid w:val="00E15668"/>
    <w:rsid w:val="00E15952"/>
    <w:rsid w:val="00E173ED"/>
    <w:rsid w:val="00E2243A"/>
    <w:rsid w:val="00E22B1E"/>
    <w:rsid w:val="00E27381"/>
    <w:rsid w:val="00E320E3"/>
    <w:rsid w:val="00E340CA"/>
    <w:rsid w:val="00E41236"/>
    <w:rsid w:val="00E47D2D"/>
    <w:rsid w:val="00E50A72"/>
    <w:rsid w:val="00E5285A"/>
    <w:rsid w:val="00E57C94"/>
    <w:rsid w:val="00E62CC8"/>
    <w:rsid w:val="00E654C2"/>
    <w:rsid w:val="00E65D24"/>
    <w:rsid w:val="00E72119"/>
    <w:rsid w:val="00E734E8"/>
    <w:rsid w:val="00E740EC"/>
    <w:rsid w:val="00E869D8"/>
    <w:rsid w:val="00E954CB"/>
    <w:rsid w:val="00EA31DB"/>
    <w:rsid w:val="00EA3756"/>
    <w:rsid w:val="00EA4CE0"/>
    <w:rsid w:val="00EA6511"/>
    <w:rsid w:val="00EA6619"/>
    <w:rsid w:val="00EA7F1B"/>
    <w:rsid w:val="00EB010A"/>
    <w:rsid w:val="00EC175B"/>
    <w:rsid w:val="00EC58AB"/>
    <w:rsid w:val="00ED0D3A"/>
    <w:rsid w:val="00ED13F6"/>
    <w:rsid w:val="00ED4787"/>
    <w:rsid w:val="00ED7E18"/>
    <w:rsid w:val="00EE1CE4"/>
    <w:rsid w:val="00EE3A05"/>
    <w:rsid w:val="00EE504A"/>
    <w:rsid w:val="00EE5975"/>
    <w:rsid w:val="00EE59DB"/>
    <w:rsid w:val="00EF31F1"/>
    <w:rsid w:val="00EF347B"/>
    <w:rsid w:val="00EF5603"/>
    <w:rsid w:val="00EF7D9E"/>
    <w:rsid w:val="00F02244"/>
    <w:rsid w:val="00F0701B"/>
    <w:rsid w:val="00F12D32"/>
    <w:rsid w:val="00F1306A"/>
    <w:rsid w:val="00F1314B"/>
    <w:rsid w:val="00F135B1"/>
    <w:rsid w:val="00F140E5"/>
    <w:rsid w:val="00F160D7"/>
    <w:rsid w:val="00F21D52"/>
    <w:rsid w:val="00F230D4"/>
    <w:rsid w:val="00F23761"/>
    <w:rsid w:val="00F247DC"/>
    <w:rsid w:val="00F26140"/>
    <w:rsid w:val="00F27C1B"/>
    <w:rsid w:val="00F32633"/>
    <w:rsid w:val="00F32B67"/>
    <w:rsid w:val="00F35617"/>
    <w:rsid w:val="00F35F55"/>
    <w:rsid w:val="00F4108C"/>
    <w:rsid w:val="00F41737"/>
    <w:rsid w:val="00F41B40"/>
    <w:rsid w:val="00F43D10"/>
    <w:rsid w:val="00F45ADC"/>
    <w:rsid w:val="00F47562"/>
    <w:rsid w:val="00F50FFC"/>
    <w:rsid w:val="00F52763"/>
    <w:rsid w:val="00F52BD7"/>
    <w:rsid w:val="00F55E32"/>
    <w:rsid w:val="00F56CB4"/>
    <w:rsid w:val="00F56EC4"/>
    <w:rsid w:val="00F60E02"/>
    <w:rsid w:val="00F66CBE"/>
    <w:rsid w:val="00F67FA6"/>
    <w:rsid w:val="00F70D40"/>
    <w:rsid w:val="00F776CD"/>
    <w:rsid w:val="00F8324D"/>
    <w:rsid w:val="00F83561"/>
    <w:rsid w:val="00F83BE5"/>
    <w:rsid w:val="00F90A2E"/>
    <w:rsid w:val="00F91712"/>
    <w:rsid w:val="00F92CF7"/>
    <w:rsid w:val="00F96245"/>
    <w:rsid w:val="00F96EBA"/>
    <w:rsid w:val="00F9743C"/>
    <w:rsid w:val="00FA43B2"/>
    <w:rsid w:val="00FA446B"/>
    <w:rsid w:val="00FB10E8"/>
    <w:rsid w:val="00FB299A"/>
    <w:rsid w:val="00FB5310"/>
    <w:rsid w:val="00FC0664"/>
    <w:rsid w:val="00FC11BF"/>
    <w:rsid w:val="00FC175E"/>
    <w:rsid w:val="00FD3E57"/>
    <w:rsid w:val="00FE3A3D"/>
    <w:rsid w:val="00FE617C"/>
    <w:rsid w:val="00FE69C6"/>
    <w:rsid w:val="00FE7F4A"/>
    <w:rsid w:val="00FF032F"/>
    <w:rsid w:val="00FF147E"/>
    <w:rsid w:val="00FF2184"/>
    <w:rsid w:val="00FF3926"/>
    <w:rsid w:val="00FF765A"/>
    <w:rsid w:val="00FF7A53"/>
    <w:rsid w:val="012C4C2F"/>
    <w:rsid w:val="0EA9B3BC"/>
    <w:rsid w:val="10E59A19"/>
    <w:rsid w:val="1634F7CB"/>
    <w:rsid w:val="175E866C"/>
    <w:rsid w:val="1C9EFBDC"/>
    <w:rsid w:val="20EF6D06"/>
    <w:rsid w:val="24EC94E0"/>
    <w:rsid w:val="27755317"/>
    <w:rsid w:val="350409C7"/>
    <w:rsid w:val="3582997D"/>
    <w:rsid w:val="3849106E"/>
    <w:rsid w:val="38C23841"/>
    <w:rsid w:val="39605B88"/>
    <w:rsid w:val="3BB40AFC"/>
    <w:rsid w:val="3FAD0C81"/>
    <w:rsid w:val="44DE1E77"/>
    <w:rsid w:val="4F54D87E"/>
    <w:rsid w:val="52316244"/>
    <w:rsid w:val="55DB6311"/>
    <w:rsid w:val="606905C8"/>
    <w:rsid w:val="610FE926"/>
    <w:rsid w:val="6149C448"/>
    <w:rsid w:val="62F2BB10"/>
    <w:rsid w:val="637C598F"/>
    <w:rsid w:val="647C4AA8"/>
    <w:rsid w:val="67012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6CB2E"/>
  <w15:chartTrackingRefBased/>
  <w15:docId w15:val="{2151961E-EEBF-43F6-B0B7-E36E0478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3B3249"/>
    <w:pPr>
      <w:suppressAutoHyphens/>
      <w:spacing w:before="360" w:after="240"/>
      <w:jc w:val="both"/>
      <w:outlineLvl w:val="0"/>
    </w:pPr>
    <w:rPr>
      <w:rFonts w:ascii="Verdana" w:hAnsi="Verdana" w:cs="Arial"/>
      <w:b/>
      <w:bCs/>
      <w:sz w:val="18"/>
      <w:szCs w:val="18"/>
      <w:lang w:val="nl"/>
    </w:rPr>
  </w:style>
  <w:style w:type="paragraph" w:styleId="Kop2">
    <w:name w:val="heading 2"/>
    <w:basedOn w:val="Standaard"/>
    <w:next w:val="Standaard"/>
    <w:link w:val="Kop2Char"/>
    <w:uiPriority w:val="9"/>
    <w:unhideWhenUsed/>
    <w:qFormat/>
    <w:rsid w:val="003B3249"/>
    <w:pPr>
      <w:numPr>
        <w:numId w:val="7"/>
      </w:numPr>
      <w:overflowPunct/>
      <w:autoSpaceDE/>
      <w:autoSpaceDN/>
      <w:adjustRightInd/>
      <w:spacing w:after="120" w:line="270" w:lineRule="exact"/>
      <w:ind w:left="709" w:hanging="709"/>
      <w:contextualSpacing/>
      <w:jc w:val="both"/>
      <w:textAlignment w:val="auto"/>
      <w:outlineLvl w:val="1"/>
    </w:pPr>
    <w:rPr>
      <w:rFonts w:ascii="Verdana" w:eastAsia="Calibri" w:hAnsi="Verdana" w:cs="Arial"/>
      <w:b/>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customStyle="1" w:styleId="CommentReference">
    <w:name w:val="Comment Reference"/>
    <w:uiPriority w:val="99"/>
    <w:semiHidden/>
    <w:unhideWhenUsed/>
    <w:rsid w:val="00837147"/>
    <w:rPr>
      <w:sz w:val="16"/>
      <w:szCs w:val="16"/>
    </w:rPr>
  </w:style>
  <w:style w:type="paragraph" w:customStyle="1" w:styleId="CommentText">
    <w:name w:val="Comment Text"/>
    <w:basedOn w:val="Standaard"/>
    <w:link w:val="CommentTextChar"/>
    <w:unhideWhenUsed/>
    <w:rsid w:val="00837147"/>
    <w:rPr>
      <w:rFonts w:cs="Times New Roman"/>
      <w:lang w:val="x-none" w:eastAsia="x-none"/>
    </w:rPr>
  </w:style>
  <w:style w:type="character" w:customStyle="1" w:styleId="CommentTextChar">
    <w:name w:val="Comment Text Char"/>
    <w:link w:val="CommentText"/>
    <w:rsid w:val="00837147"/>
    <w:rPr>
      <w:rFonts w:ascii="Courier New" w:hAnsi="Courier New" w:cs="Courier New"/>
    </w:rPr>
  </w:style>
  <w:style w:type="paragraph" w:customStyle="1" w:styleId="CommentSubject">
    <w:name w:val="Comment Subject"/>
    <w:basedOn w:val="CommentText"/>
    <w:next w:val="CommentText"/>
    <w:link w:val="CommentSubjectChar"/>
    <w:uiPriority w:val="99"/>
    <w:semiHidden/>
    <w:unhideWhenUsed/>
    <w:rsid w:val="00837147"/>
    <w:rPr>
      <w:b/>
      <w:bCs/>
    </w:rPr>
  </w:style>
  <w:style w:type="character" w:customStyle="1" w:styleId="CommentSubjectChar">
    <w:name w:val="Comment Subject Char"/>
    <w:link w:val="CommentSubject"/>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E00279"/>
    <w:pPr>
      <w:ind w:left="708"/>
    </w:pPr>
  </w:style>
  <w:style w:type="character" w:customStyle="1" w:styleId="Kop2Char">
    <w:name w:val="Kop 2 Char"/>
    <w:link w:val="Kop2"/>
    <w:uiPriority w:val="9"/>
    <w:rsid w:val="003B3249"/>
    <w:rPr>
      <w:rFonts w:ascii="Verdana" w:eastAsia="Calibri" w:hAnsi="Verdana" w:cs="Arial"/>
      <w:b/>
      <w:sz w:val="18"/>
      <w:szCs w:val="18"/>
      <w:lang w:eastAsia="en-US"/>
    </w:rPr>
  </w:style>
  <w:style w:type="table" w:styleId="Tabelraster">
    <w:name w:val="Table Grid"/>
    <w:basedOn w:val="Standaardtabel"/>
    <w:uiPriority w:val="59"/>
    <w:rsid w:val="00775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uiPriority w:val="9"/>
    <w:rsid w:val="003B3249"/>
    <w:rPr>
      <w:rFonts w:ascii="Verdana" w:hAnsi="Verdana" w:cs="Arial"/>
      <w:b/>
      <w:bCs/>
      <w:sz w:val="18"/>
      <w:szCs w:val="18"/>
      <w:lang w:val="nl"/>
    </w:rPr>
  </w:style>
  <w:style w:type="paragraph" w:styleId="Revisie">
    <w:name w:val="Revision"/>
    <w:hidden/>
    <w:uiPriority w:val="99"/>
    <w:semiHidden/>
    <w:rsid w:val="001C23C1"/>
    <w:rPr>
      <w:rFonts w:ascii="Courier New" w:hAnsi="Courier New" w:cs="Courier New"/>
    </w:rPr>
  </w:style>
  <w:style w:type="character" w:styleId="Vermelding">
    <w:name w:val="Mention"/>
    <w:basedOn w:val="Standaardalinea-lettertype"/>
    <w:uiPriority w:val="99"/>
    <w:unhideWhenUsed/>
    <w:rsid w:val="00564D75"/>
    <w:rPr>
      <w:color w:val="2B579A"/>
      <w:shd w:val="clear" w:color="auto" w:fill="E1DFDD"/>
    </w:rPr>
  </w:style>
  <w:style w:type="paragraph" w:styleId="Normaalweb">
    <w:name w:val="Normal (Web)"/>
    <w:basedOn w:val="Standaard"/>
    <w:uiPriority w:val="99"/>
    <w:semiHidden/>
    <w:unhideWhenUsed/>
    <w:rsid w:val="00DA2C02"/>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847916"/>
    <w:rPr>
      <w:sz w:val="16"/>
      <w:szCs w:val="16"/>
    </w:rPr>
  </w:style>
  <w:style w:type="paragraph" w:styleId="Tekstopmerking">
    <w:name w:val="annotation text"/>
    <w:basedOn w:val="Standaard"/>
    <w:link w:val="TekstopmerkingChar"/>
    <w:unhideWhenUsed/>
    <w:rsid w:val="00847916"/>
  </w:style>
  <w:style w:type="character" w:customStyle="1" w:styleId="TekstopmerkingChar">
    <w:name w:val="Tekst opmerking Char"/>
    <w:basedOn w:val="Standaardalinea-lettertype"/>
    <w:link w:val="Tekstopmerking"/>
    <w:rsid w:val="00847916"/>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47916"/>
    <w:rPr>
      <w:b/>
      <w:bCs/>
    </w:rPr>
  </w:style>
  <w:style w:type="character" w:customStyle="1" w:styleId="OnderwerpvanopmerkingChar">
    <w:name w:val="Onderwerp van opmerking Char"/>
    <w:basedOn w:val="TekstopmerkingChar"/>
    <w:link w:val="Onderwerpvanopmerking"/>
    <w:uiPriority w:val="99"/>
    <w:semiHidden/>
    <w:rsid w:val="00847916"/>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6467">
      <w:bodyDiv w:val="1"/>
      <w:marLeft w:val="0"/>
      <w:marRight w:val="0"/>
      <w:marTop w:val="0"/>
      <w:marBottom w:val="0"/>
      <w:divBdr>
        <w:top w:val="none" w:sz="0" w:space="0" w:color="auto"/>
        <w:left w:val="none" w:sz="0" w:space="0" w:color="auto"/>
        <w:bottom w:val="none" w:sz="0" w:space="0" w:color="auto"/>
        <w:right w:val="none" w:sz="0" w:space="0" w:color="auto"/>
      </w:divBdr>
    </w:div>
    <w:div w:id="337512847">
      <w:bodyDiv w:val="1"/>
      <w:marLeft w:val="0"/>
      <w:marRight w:val="0"/>
      <w:marTop w:val="0"/>
      <w:marBottom w:val="0"/>
      <w:divBdr>
        <w:top w:val="none" w:sz="0" w:space="0" w:color="auto"/>
        <w:left w:val="none" w:sz="0" w:space="0" w:color="auto"/>
        <w:bottom w:val="none" w:sz="0" w:space="0" w:color="auto"/>
        <w:right w:val="none" w:sz="0" w:space="0" w:color="auto"/>
      </w:divBdr>
    </w:div>
    <w:div w:id="581454755">
      <w:bodyDiv w:val="1"/>
      <w:marLeft w:val="0"/>
      <w:marRight w:val="0"/>
      <w:marTop w:val="0"/>
      <w:marBottom w:val="0"/>
      <w:divBdr>
        <w:top w:val="none" w:sz="0" w:space="0" w:color="auto"/>
        <w:left w:val="none" w:sz="0" w:space="0" w:color="auto"/>
        <w:bottom w:val="none" w:sz="0" w:space="0" w:color="auto"/>
        <w:right w:val="none" w:sz="0" w:space="0" w:color="auto"/>
      </w:divBdr>
    </w:div>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101490498">
      <w:bodyDiv w:val="1"/>
      <w:marLeft w:val="0"/>
      <w:marRight w:val="0"/>
      <w:marTop w:val="0"/>
      <w:marBottom w:val="0"/>
      <w:divBdr>
        <w:top w:val="none" w:sz="0" w:space="0" w:color="auto"/>
        <w:left w:val="none" w:sz="0" w:space="0" w:color="auto"/>
        <w:bottom w:val="none" w:sz="0" w:space="0" w:color="auto"/>
        <w:right w:val="none" w:sz="0" w:space="0" w:color="auto"/>
      </w:divBdr>
    </w:div>
    <w:div w:id="1217863614">
      <w:bodyDiv w:val="1"/>
      <w:marLeft w:val="0"/>
      <w:marRight w:val="0"/>
      <w:marTop w:val="0"/>
      <w:marBottom w:val="0"/>
      <w:divBdr>
        <w:top w:val="none" w:sz="0" w:space="0" w:color="auto"/>
        <w:left w:val="none" w:sz="0" w:space="0" w:color="auto"/>
        <w:bottom w:val="none" w:sz="0" w:space="0" w:color="auto"/>
        <w:right w:val="none" w:sz="0" w:space="0" w:color="auto"/>
      </w:divBdr>
    </w:div>
    <w:div w:id="1241407429">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52626045">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2B0A9929E5E4989AC476162A7EE86" ma:contentTypeVersion="13" ma:contentTypeDescription="Een nieuw document maken." ma:contentTypeScope="" ma:versionID="13e37408bd97f5f4cac967acc181c14c">
  <xsd:schema xmlns:xsd="http://www.w3.org/2001/XMLSchema" xmlns:xs="http://www.w3.org/2001/XMLSchema" xmlns:p="http://schemas.microsoft.com/office/2006/metadata/properties" xmlns:ns2="945ad94c-f648-4102-a71c-1fbb2790f853" xmlns:ns3="c72b3617-e929-455d-ac64-948381ca219b" targetNamespace="http://schemas.microsoft.com/office/2006/metadata/properties" ma:root="true" ma:fieldsID="ec352b2d7f78aac977754d3452907dc7" ns2:_="" ns3:_="">
    <xsd:import namespace="945ad94c-f648-4102-a71c-1fbb2790f853"/>
    <xsd:import namespace="c72b3617-e929-455d-ac64-948381ca2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ad94c-f648-4102-a71c-1fbb2790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e27f1-0cbd-46e9-952b-b3b548cb06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b3617-e929-455d-ac64-948381ca21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579b9-acd0-424c-a5cd-94d918ea8e96}" ma:internalName="TaxCatchAll" ma:showField="CatchAllData" ma:web="c72b3617-e929-455d-ac64-948381ca2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2b3617-e929-455d-ac64-948381ca219b" xsi:nil="true"/>
    <lcf76f155ced4ddcb4097134ff3c332f xmlns="945ad94c-f648-4102-a71c-1fbb2790f8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2F179-F317-41E9-934C-8BA0628057F5}"/>
</file>

<file path=customXml/itemProps2.xml><?xml version="1.0" encoding="utf-8"?>
<ds:datastoreItem xmlns:ds="http://schemas.openxmlformats.org/officeDocument/2006/customXml" ds:itemID="{598F70D1-3946-485A-BFF5-64578342DA5F}">
  <ds:schemaRefs>
    <ds:schemaRef ds:uri="http://schemas.openxmlformats.org/officeDocument/2006/bibliography"/>
  </ds:schemaRefs>
</ds:datastoreItem>
</file>

<file path=customXml/itemProps3.xml><?xml version="1.0" encoding="utf-8"?>
<ds:datastoreItem xmlns:ds="http://schemas.openxmlformats.org/officeDocument/2006/customXml" ds:itemID="{E444CC69-0D7A-4789-B307-69A77ADBFE31}">
  <ds:schemaRefs>
    <ds:schemaRef ds:uri="http://schemas.microsoft.com/office/2006/metadata/properties"/>
    <ds:schemaRef ds:uri="http://schemas.microsoft.com/office/infopath/2007/PartnerControls"/>
    <ds:schemaRef ds:uri="d1872da3-fffb-4029-84a9-640187b66968"/>
    <ds:schemaRef ds:uri="7719129d-e813-4e0f-af80-d5fb6719df86"/>
  </ds:schemaRefs>
</ds:datastoreItem>
</file>

<file path=customXml/itemProps4.xml><?xml version="1.0" encoding="utf-8"?>
<ds:datastoreItem xmlns:ds="http://schemas.openxmlformats.org/officeDocument/2006/customXml" ds:itemID="{D9265F7B-626A-48F8-8029-990F61497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2639</Words>
  <Characters>14519</Characters>
  <Application>Microsoft Office Word</Application>
  <DocSecurity>0</DocSecurity>
  <Lines>120</Lines>
  <Paragraphs>34</Paragraphs>
  <ScaleCrop>false</ScaleCrop>
  <Company>Min. van BZK</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Florence Kloeg - Visser</cp:lastModifiedBy>
  <cp:revision>2</cp:revision>
  <dcterms:created xsi:type="dcterms:W3CDTF">2026-06-16T13:18:00Z</dcterms:created>
  <dcterms:modified xsi:type="dcterms:W3CDTF">2026-06-16T13:18:00Z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0x0101002C92B0A9929E5E4989AC476162A7EE86</vt:lpwstr>
  </property>
</Properties>
</file>