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90D5A" w14:textId="149ABDC3" w:rsidR="000F18D9" w:rsidRPr="00C14D67" w:rsidRDefault="000F18D9" w:rsidP="000F18D9">
      <w:pPr>
        <w:rPr>
          <w:sz w:val="48"/>
          <w:szCs w:val="48"/>
        </w:rPr>
      </w:pPr>
    </w:p>
    <w:p w14:paraId="0AA1E282" w14:textId="24CC2721" w:rsidR="00055A1A" w:rsidRPr="00C14D67" w:rsidRDefault="00055A1A" w:rsidP="000F18D9">
      <w:pPr>
        <w:rPr>
          <w:sz w:val="48"/>
          <w:szCs w:val="48"/>
        </w:rPr>
      </w:pPr>
    </w:p>
    <w:p w14:paraId="7F7B3A2A" w14:textId="52175A8C" w:rsidR="00055A1A" w:rsidRPr="00C14D67" w:rsidRDefault="00055A1A" w:rsidP="000F18D9">
      <w:pPr>
        <w:rPr>
          <w:sz w:val="48"/>
          <w:szCs w:val="48"/>
        </w:rPr>
      </w:pPr>
    </w:p>
    <w:p w14:paraId="357357A7" w14:textId="2E72C305" w:rsidR="000F18D9" w:rsidRPr="00C14D67" w:rsidRDefault="000F18D9" w:rsidP="005A5C85">
      <w:pPr>
        <w:jc w:val="right"/>
        <w:rPr>
          <w:sz w:val="40"/>
          <w:szCs w:val="40"/>
        </w:rPr>
      </w:pPr>
    </w:p>
    <w:p w14:paraId="24F6839A" w14:textId="70068195" w:rsidR="000F18D9" w:rsidRDefault="000F18D9" w:rsidP="000F18D9">
      <w:pPr>
        <w:rPr>
          <w:sz w:val="40"/>
          <w:szCs w:val="40"/>
        </w:rPr>
      </w:pPr>
    </w:p>
    <w:p w14:paraId="7C11441E" w14:textId="77777777" w:rsidR="00A60AA7" w:rsidRDefault="00A60AA7" w:rsidP="000F18D9">
      <w:pPr>
        <w:rPr>
          <w:sz w:val="40"/>
          <w:szCs w:val="40"/>
        </w:rPr>
      </w:pPr>
    </w:p>
    <w:p w14:paraId="6B9B5A20" w14:textId="77777777" w:rsidR="00A60AA7" w:rsidRDefault="00A60AA7" w:rsidP="000F18D9">
      <w:pPr>
        <w:rPr>
          <w:sz w:val="40"/>
          <w:szCs w:val="40"/>
        </w:rPr>
      </w:pPr>
    </w:p>
    <w:p w14:paraId="65964959" w14:textId="77777777" w:rsidR="00A60AA7" w:rsidRDefault="00A60AA7" w:rsidP="000F18D9">
      <w:pPr>
        <w:rPr>
          <w:sz w:val="40"/>
          <w:szCs w:val="40"/>
        </w:rPr>
      </w:pPr>
    </w:p>
    <w:p w14:paraId="09669370" w14:textId="77777777" w:rsidR="00A60AA7" w:rsidRDefault="00A60AA7" w:rsidP="000F18D9">
      <w:pPr>
        <w:rPr>
          <w:sz w:val="40"/>
          <w:szCs w:val="40"/>
        </w:rPr>
      </w:pPr>
    </w:p>
    <w:p w14:paraId="1EF0EC0B" w14:textId="77777777" w:rsidR="00A60AA7" w:rsidRDefault="00A60AA7" w:rsidP="000F18D9">
      <w:pPr>
        <w:rPr>
          <w:sz w:val="40"/>
          <w:szCs w:val="40"/>
        </w:rPr>
      </w:pPr>
    </w:p>
    <w:p w14:paraId="507197CA" w14:textId="77777777" w:rsidR="00A60AA7" w:rsidRDefault="00A60AA7" w:rsidP="000F18D9">
      <w:pPr>
        <w:rPr>
          <w:sz w:val="40"/>
          <w:szCs w:val="40"/>
        </w:rPr>
      </w:pPr>
    </w:p>
    <w:p w14:paraId="0F350C2F" w14:textId="77777777" w:rsidR="00A60AA7" w:rsidRDefault="00A60AA7" w:rsidP="000F18D9">
      <w:pPr>
        <w:rPr>
          <w:sz w:val="40"/>
          <w:szCs w:val="40"/>
        </w:rPr>
      </w:pPr>
    </w:p>
    <w:p w14:paraId="4885F4B9" w14:textId="77777777" w:rsidR="00A60AA7" w:rsidRPr="00C14D67" w:rsidRDefault="00A60AA7" w:rsidP="000F18D9">
      <w:pPr>
        <w:rPr>
          <w:sz w:val="40"/>
          <w:szCs w:val="40"/>
        </w:rPr>
      </w:pPr>
    </w:p>
    <w:p w14:paraId="1BD9CC26" w14:textId="53AA32CF" w:rsidR="00762BBB" w:rsidRPr="00C14D67" w:rsidRDefault="00762BBB" w:rsidP="00C56716">
      <w:pPr>
        <w:jc w:val="center"/>
        <w:rPr>
          <w:b/>
          <w:sz w:val="40"/>
          <w:szCs w:val="40"/>
        </w:rPr>
      </w:pPr>
    </w:p>
    <w:p w14:paraId="54F33DA2" w14:textId="6DF36D25" w:rsidR="000F18D9" w:rsidRPr="00C14D67" w:rsidRDefault="00A60AA7" w:rsidP="00C56716">
      <w:pPr>
        <w:jc w:val="center"/>
        <w:rPr>
          <w:rFonts w:cs="Arial"/>
          <w:b/>
          <w:color w:val="B7312C"/>
          <w:sz w:val="40"/>
          <w:szCs w:val="40"/>
        </w:rPr>
      </w:pPr>
      <w:r>
        <w:rPr>
          <w:noProof/>
        </w:rPr>
        <mc:AlternateContent>
          <mc:Choice Requires="wps">
            <w:drawing>
              <wp:anchor distT="0" distB="0" distL="114300" distR="114300" simplePos="0" relativeHeight="251658240" behindDoc="0" locked="0" layoutInCell="1" allowOverlap="1" wp14:anchorId="1CB2048B" wp14:editId="319006BB">
                <wp:simplePos x="0" y="0"/>
                <wp:positionH relativeFrom="margin">
                  <wp:posOffset>-1545020</wp:posOffset>
                </wp:positionH>
                <wp:positionV relativeFrom="paragraph">
                  <wp:posOffset>249840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5="http://schemas.microsoft.com/office/word/2012/wordprocessingDrawing" xmlns:arto="http://schemas.microsoft.com/office/word/2006/arto">
            <w:pict w14:anchorId="748BC944">
              <v:shape id="Rechthoek: afgeronde diagonale hoeken 2" style="position:absolute;margin-left:-121.65pt;margin-top:19.65pt;width:505.85pt;height:211.3pt;z-index:251657215;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" w14:anchorId="04EBFA6C">
                <v:path arrowok="t" o:connecttype="custom" o:connectlocs="447261,0;6424295,0;6424295,0;6424295,2236249;5977034,2683510;0,2683510;0,2683510;0,447261;447261,0" o:connectangles="0,0,0,0,0,0,0,0,0"/>
                <w10:wrap anchorx="margin"/>
              </v:shape>
            </w:pict>
          </mc:Fallback>
        </mc:AlternateContent>
      </w:r>
    </w:p>
    <w:p w14:paraId="0D826585" w14:textId="7AB78843" w:rsidR="00C56716" w:rsidRPr="00C14D67" w:rsidRDefault="00A60AA7" w:rsidP="00C56716">
      <w:pPr>
        <w:jc w:val="center"/>
        <w:rPr>
          <w:rFonts w:cs="Arial"/>
          <w:b/>
          <w:color w:val="B7312C"/>
          <w:sz w:val="40"/>
          <w:szCs w:val="40"/>
        </w:rPr>
      </w:pPr>
      <w:r>
        <w:rPr>
          <w:noProof/>
        </w:rPr>
        <mc:AlternateContent>
          <mc:Choice Requires="wps">
            <w:drawing>
              <wp:anchor distT="0" distB="0" distL="114300" distR="114300" simplePos="0" relativeHeight="251658242" behindDoc="0" locked="0" layoutInCell="1" allowOverlap="1" wp14:anchorId="5395FEF6" wp14:editId="5862A78B">
                <wp:simplePos x="0" y="0"/>
                <wp:positionH relativeFrom="column">
                  <wp:posOffset>-461645</wp:posOffset>
                </wp:positionH>
                <wp:positionV relativeFrom="paragraph">
                  <wp:posOffset>640080</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667C8BE7" w14:textId="066968E5" w:rsidR="0023439B" w:rsidRPr="007B6E6B" w:rsidRDefault="007B6E6B" w:rsidP="0023439B">
                            <w:pPr>
                              <w:pStyle w:val="Ondertitel"/>
                              <w:rPr>
                                <w:rFonts w:ascii="Arial" w:hAnsi="Arial" w:cs="Arial"/>
                                <w:b/>
                                <w:bCs/>
                                <w:color w:val="FFFFFF" w:themeColor="background1"/>
                                <w:sz w:val="28"/>
                                <w:szCs w:val="28"/>
                              </w:rPr>
                            </w:pPr>
                            <w:r w:rsidRPr="007B6E6B">
                              <w:rPr>
                                <w:rFonts w:ascii="Arial" w:hAnsi="Arial" w:cs="Arial"/>
                                <w:b/>
                                <w:bCs/>
                                <w:color w:val="FFFFFF" w:themeColor="background1"/>
                                <w:sz w:val="28"/>
                                <w:szCs w:val="28"/>
                              </w:rPr>
                              <w:t>Ambulancekleding via een Uitgifteautomaat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95FEF6" id="_x0000_t202" coordsize="21600,21600" o:spt="202" path="m,l,21600r21600,l21600,xe">
                <v:stroke joinstyle="miter"/>
                <v:path gradientshapeok="t" o:connecttype="rect"/>
              </v:shapetype>
              <v:shape id="Tekstvak 2" o:spid="_x0000_s1026" type="#_x0000_t202" style="position:absolute;left:0;text-align:left;margin-left:-36.35pt;margin-top:50.4pt;width:404.6pt;height:43.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bkFwIAACw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" filled="f" stroked="f" strokeweight=".5pt">
                <v:textbox>
                  <w:txbxContent>
                    <w:p w14:paraId="667C8BE7" w14:textId="066968E5" w:rsidR="0023439B" w:rsidRPr="007B6E6B" w:rsidRDefault="007B6E6B" w:rsidP="0023439B">
                      <w:pPr>
                        <w:pStyle w:val="Ondertitel"/>
                        <w:rPr>
                          <w:rFonts w:ascii="Arial" w:hAnsi="Arial" w:cs="Arial"/>
                          <w:b/>
                          <w:bCs/>
                          <w:color w:val="FFFFFF" w:themeColor="background1"/>
                          <w:sz w:val="28"/>
                          <w:szCs w:val="28"/>
                        </w:rPr>
                      </w:pPr>
                      <w:r w:rsidRPr="007B6E6B">
                        <w:rPr>
                          <w:rFonts w:ascii="Arial" w:hAnsi="Arial" w:cs="Arial"/>
                          <w:b/>
                          <w:bCs/>
                          <w:color w:val="FFFFFF" w:themeColor="background1"/>
                          <w:sz w:val="28"/>
                          <w:szCs w:val="28"/>
                        </w:rPr>
                        <w:t>Ambulancekleding via een Uitgifteautomaat</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F2C777C" wp14:editId="4DCD4F29">
                <wp:simplePos x="0" y="0"/>
                <wp:positionH relativeFrom="column">
                  <wp:posOffset>-477520</wp:posOffset>
                </wp:positionH>
                <wp:positionV relativeFrom="paragraph">
                  <wp:posOffset>298450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E7B581E" w14:textId="1A51769F" w:rsidR="0023439B" w:rsidRPr="007E181C" w:rsidRDefault="008F24D9" w:rsidP="0023439B">
                            <w:pPr>
                              <w:rPr>
                                <w:bCs/>
                                <w:color w:val="FFFFFF"/>
                                <w:sz w:val="52"/>
                                <w:szCs w:val="52"/>
                              </w:rPr>
                            </w:pPr>
                            <w:r>
                              <w:rPr>
                                <w:rFonts w:cs="Arial"/>
                                <w:bCs/>
                                <w:color w:val="FFFFFF" w:themeColor="background1"/>
                                <w:sz w:val="32"/>
                                <w:szCs w:val="32"/>
                              </w:rPr>
                              <w:t>Marktconsultatie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C777C" id="Tekstvak 1" o:spid="_x0000_s1027" type="#_x0000_t202" style="position:absolute;left:0;text-align:left;margin-left:-37.6pt;margin-top:23.5pt;width:409.9pt;height:46.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SGQIAADM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" filled="f" stroked="f" strokeweight=".5pt">
                <v:textbox>
                  <w:txbxContent>
                    <w:p w14:paraId="1E7B581E" w14:textId="1A51769F" w:rsidR="0023439B" w:rsidRPr="007E181C" w:rsidRDefault="008F24D9" w:rsidP="0023439B">
                      <w:pPr>
                        <w:rPr>
                          <w:bCs/>
                          <w:color w:val="FFFFFF"/>
                          <w:sz w:val="52"/>
                          <w:szCs w:val="52"/>
                        </w:rPr>
                      </w:pPr>
                      <w:r>
                        <w:rPr>
                          <w:rFonts w:cs="Arial"/>
                          <w:bCs/>
                          <w:color w:val="FFFFFF" w:themeColor="background1"/>
                          <w:sz w:val="32"/>
                          <w:szCs w:val="32"/>
                        </w:rPr>
                        <w:t>Marktconsultatie</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3B201CDE" wp14:editId="6EC9C667">
                <wp:simplePos x="0" y="0"/>
                <wp:positionH relativeFrom="column">
                  <wp:posOffset>-473710</wp:posOffset>
                </wp:positionH>
                <wp:positionV relativeFrom="paragraph">
                  <wp:posOffset>1661795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398D1928" w14:textId="0E4F95E9" w:rsidR="00EC3594" w:rsidRPr="00160A1B" w:rsidRDefault="00EC3594" w:rsidP="00EC3594">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23134E">
                              <w:rPr>
                                <w:color w:val="FFFFFF" w:themeColor="background1"/>
                                <w:sz w:val="22"/>
                                <w:szCs w:val="22"/>
                              </w:rPr>
                              <w:t>26</w:t>
                            </w:r>
                            <w:r>
                              <w:rPr>
                                <w:color w:val="FFFFFF" w:themeColor="background1"/>
                                <w:sz w:val="22"/>
                                <w:szCs w:val="22"/>
                              </w:rPr>
                              <w:t xml:space="preserve"> ju</w:t>
                            </w:r>
                            <w:r w:rsidR="0023134E">
                              <w:rPr>
                                <w:color w:val="FFFFFF" w:themeColor="background1"/>
                                <w:sz w:val="22"/>
                                <w:szCs w:val="22"/>
                              </w:rPr>
                              <w:t>n</w:t>
                            </w:r>
                            <w:r>
                              <w:rPr>
                                <w:color w:val="FFFFFF" w:themeColor="background1"/>
                                <w:sz w:val="22"/>
                                <w:szCs w:val="22"/>
                              </w:rPr>
                              <w:t>i 2026</w:t>
                            </w:r>
                          </w:p>
                          <w:p w14:paraId="446E2901" w14:textId="75E3FFF2"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C92307" w:rsidRPr="00C92307">
                              <w:rPr>
                                <w:color w:val="FFFFFF" w:themeColor="background1"/>
                                <w:sz w:val="22"/>
                                <w:szCs w:val="22"/>
                              </w:rPr>
                              <w:t>Z/26/013369</w:t>
                            </w:r>
                          </w:p>
                          <w:p w14:paraId="1173CEE3" w14:textId="72BD8F40"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A17D0C">
                              <w:rPr>
                                <w:color w:val="FFFFFF" w:themeColor="background1"/>
                                <w:sz w:val="22"/>
                                <w:szCs w:val="22"/>
                              </w:rPr>
                              <w:t>1</w:t>
                            </w:r>
                            <w:r w:rsidR="00BD45FD">
                              <w:rPr>
                                <w:color w:val="FFFFFF" w:themeColor="background1"/>
                                <w:sz w:val="22"/>
                                <w:szCs w:val="22"/>
                              </w:rPr>
                              <w:t>.</w:t>
                            </w:r>
                            <w:r w:rsidR="00A17D0C">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201CDE" id="Tekstvak 3" o:spid="_x0000_s1028" type="#_x0000_t202" style="position:absolute;left:0;text-align:left;margin-left:-37.3pt;margin-top:130.85pt;width:404.6pt;height:66.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" filled="f" stroked="f" strokeweight=".5pt">
                <v:textbox>
                  <w:txbxContent>
                    <w:p w14:paraId="398D1928" w14:textId="0E4F95E9" w:rsidR="00EC3594" w:rsidRPr="00160A1B" w:rsidRDefault="00EC3594" w:rsidP="00EC3594">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23134E">
                        <w:rPr>
                          <w:color w:val="FFFFFF" w:themeColor="background1"/>
                          <w:sz w:val="22"/>
                          <w:szCs w:val="22"/>
                        </w:rPr>
                        <w:t>26</w:t>
                      </w:r>
                      <w:r>
                        <w:rPr>
                          <w:color w:val="FFFFFF" w:themeColor="background1"/>
                          <w:sz w:val="22"/>
                          <w:szCs w:val="22"/>
                        </w:rPr>
                        <w:t xml:space="preserve"> ju</w:t>
                      </w:r>
                      <w:r w:rsidR="0023134E">
                        <w:rPr>
                          <w:color w:val="FFFFFF" w:themeColor="background1"/>
                          <w:sz w:val="22"/>
                          <w:szCs w:val="22"/>
                        </w:rPr>
                        <w:t>n</w:t>
                      </w:r>
                      <w:r>
                        <w:rPr>
                          <w:color w:val="FFFFFF" w:themeColor="background1"/>
                          <w:sz w:val="22"/>
                          <w:szCs w:val="22"/>
                        </w:rPr>
                        <w:t>i 2026</w:t>
                      </w:r>
                    </w:p>
                    <w:p w14:paraId="446E2901" w14:textId="75E3FFF2"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C92307" w:rsidRPr="00C92307">
                        <w:rPr>
                          <w:color w:val="FFFFFF" w:themeColor="background1"/>
                          <w:sz w:val="22"/>
                          <w:szCs w:val="22"/>
                        </w:rPr>
                        <w:t>Z/26/013369</w:t>
                      </w:r>
                    </w:p>
                    <w:p w14:paraId="1173CEE3" w14:textId="72BD8F40"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A17D0C">
                        <w:rPr>
                          <w:color w:val="FFFFFF" w:themeColor="background1"/>
                          <w:sz w:val="22"/>
                          <w:szCs w:val="22"/>
                        </w:rPr>
                        <w:t>1</w:t>
                      </w:r>
                      <w:r w:rsidR="00BD45FD">
                        <w:rPr>
                          <w:color w:val="FFFFFF" w:themeColor="background1"/>
                          <w:sz w:val="22"/>
                          <w:szCs w:val="22"/>
                        </w:rPr>
                        <w:t>.</w:t>
                      </w:r>
                      <w:r w:rsidR="00A17D0C">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v:textbox>
              </v:shape>
            </w:pict>
          </mc:Fallback>
        </mc:AlternateContent>
      </w:r>
    </w:p>
    <w:p w14:paraId="12905B4D" w14:textId="74B2BDF6" w:rsidR="000F18D9" w:rsidRPr="00C14D67" w:rsidRDefault="00903EAF" w:rsidP="00C56716">
      <w:pPr>
        <w:jc w:val="center"/>
        <w:rPr>
          <w:rFonts w:cs="Arial"/>
          <w:b/>
          <w:color w:val="B7312C"/>
          <w:sz w:val="40"/>
          <w:szCs w:val="40"/>
        </w:rPr>
      </w:pPr>
      <w:r w:rsidRPr="00C14D67">
        <w:rPr>
          <w:rFonts w:cs="Arial"/>
          <w:b/>
          <w:color w:val="B7312C"/>
          <w:sz w:val="40"/>
          <w:szCs w:val="40"/>
        </w:rPr>
        <w:t>Hecht</w:t>
      </w:r>
    </w:p>
    <w:p w14:paraId="08217DF6" w14:textId="0114FFF9" w:rsidR="00C9174C" w:rsidRPr="00C14D67" w:rsidRDefault="00C9174C" w:rsidP="00C56716">
      <w:pPr>
        <w:jc w:val="center"/>
        <w:rPr>
          <w:szCs w:val="20"/>
          <w:lang w:val="de-DE"/>
        </w:rPr>
      </w:pPr>
    </w:p>
    <w:p w14:paraId="343FBADE" w14:textId="264B6A50" w:rsidR="00C9174C" w:rsidRPr="00C14D67" w:rsidRDefault="00C9174C" w:rsidP="00C56716">
      <w:pPr>
        <w:jc w:val="center"/>
        <w:rPr>
          <w:szCs w:val="20"/>
          <w:lang w:val="de-DE"/>
        </w:rPr>
      </w:pPr>
    </w:p>
    <w:p w14:paraId="2BE33AC1" w14:textId="6BCEB436" w:rsidR="00C9174C" w:rsidRPr="00C14D67" w:rsidRDefault="00C9174C" w:rsidP="00C9174C">
      <w:pPr>
        <w:jc w:val="right"/>
        <w:rPr>
          <w:szCs w:val="20"/>
          <w:lang w:val="de-DE"/>
        </w:rPr>
      </w:pPr>
    </w:p>
    <w:p w14:paraId="2A26F9B1" w14:textId="3ABA6898" w:rsidR="00C9174C" w:rsidRPr="00C14D67" w:rsidRDefault="00C9174C" w:rsidP="00C9174C">
      <w:pPr>
        <w:jc w:val="right"/>
        <w:rPr>
          <w:szCs w:val="20"/>
          <w:lang w:val="de-DE"/>
        </w:rPr>
      </w:pPr>
    </w:p>
    <w:p w14:paraId="75F1D90A" w14:textId="02C89965" w:rsidR="00C9174C" w:rsidRPr="00C14D67" w:rsidRDefault="00C9174C" w:rsidP="00C9174C">
      <w:pPr>
        <w:jc w:val="right"/>
        <w:rPr>
          <w:szCs w:val="20"/>
          <w:lang w:val="de-DE"/>
        </w:rPr>
      </w:pPr>
    </w:p>
    <w:p w14:paraId="61CF462D" w14:textId="77777777" w:rsidR="00C9174C" w:rsidRPr="00C14D67" w:rsidRDefault="00C9174C" w:rsidP="00C56716">
      <w:pPr>
        <w:rPr>
          <w:szCs w:val="20"/>
          <w:lang w:val="de-DE"/>
        </w:rPr>
      </w:pPr>
    </w:p>
    <w:p w14:paraId="6AD71B70" w14:textId="77777777" w:rsidR="00C9174C" w:rsidRPr="00C14D67" w:rsidRDefault="00C9174C" w:rsidP="00C9174C">
      <w:pPr>
        <w:jc w:val="right"/>
        <w:rPr>
          <w:szCs w:val="20"/>
          <w:lang w:val="de-DE"/>
        </w:rPr>
      </w:pPr>
    </w:p>
    <w:p w14:paraId="341CDEB0" w14:textId="77777777" w:rsidR="00C9174C" w:rsidRPr="00C14D67" w:rsidRDefault="00C9174C" w:rsidP="00C9174C">
      <w:pPr>
        <w:jc w:val="right"/>
        <w:rPr>
          <w:szCs w:val="20"/>
          <w:lang w:val="de-DE"/>
        </w:rPr>
      </w:pPr>
    </w:p>
    <w:p w14:paraId="24C7659E" w14:textId="77777777" w:rsidR="00C9174C" w:rsidRPr="00C14D67" w:rsidRDefault="00C9174C" w:rsidP="00C9174C">
      <w:pPr>
        <w:jc w:val="right"/>
        <w:rPr>
          <w:szCs w:val="20"/>
          <w:lang w:val="de-DE"/>
        </w:rPr>
      </w:pPr>
    </w:p>
    <w:p w14:paraId="5156D26E" w14:textId="77777777" w:rsidR="00C9174C" w:rsidRPr="00C14D67" w:rsidRDefault="00C9174C" w:rsidP="00C9174C">
      <w:pPr>
        <w:jc w:val="right"/>
        <w:rPr>
          <w:szCs w:val="20"/>
          <w:lang w:val="de-DE"/>
        </w:rPr>
      </w:pPr>
    </w:p>
    <w:p w14:paraId="75E25368" w14:textId="77777777" w:rsidR="00C9174C" w:rsidRPr="00C14D67" w:rsidRDefault="00C9174C" w:rsidP="00C9174C">
      <w:pPr>
        <w:jc w:val="right"/>
        <w:rPr>
          <w:szCs w:val="20"/>
          <w:lang w:val="de-DE"/>
        </w:rPr>
      </w:pPr>
    </w:p>
    <w:p w14:paraId="4370DAF4" w14:textId="77777777" w:rsidR="00C9174C" w:rsidRPr="00C14D67" w:rsidRDefault="00C9174C" w:rsidP="00C9174C">
      <w:pPr>
        <w:jc w:val="right"/>
        <w:rPr>
          <w:szCs w:val="20"/>
          <w:lang w:val="de-DE"/>
        </w:rPr>
      </w:pPr>
    </w:p>
    <w:p w14:paraId="3E75742C" w14:textId="77777777" w:rsidR="00C9174C" w:rsidRPr="00C14D67" w:rsidRDefault="00C9174C" w:rsidP="00C9174C">
      <w:pPr>
        <w:jc w:val="right"/>
        <w:rPr>
          <w:szCs w:val="20"/>
          <w:lang w:val="de-DE"/>
        </w:rPr>
      </w:pPr>
    </w:p>
    <w:p w14:paraId="204BF7EC" w14:textId="77777777" w:rsidR="00C9174C" w:rsidRPr="00C14D67" w:rsidRDefault="00C9174C" w:rsidP="00C9174C">
      <w:pPr>
        <w:jc w:val="right"/>
        <w:rPr>
          <w:szCs w:val="20"/>
          <w:lang w:val="de-DE"/>
        </w:rPr>
      </w:pPr>
    </w:p>
    <w:p w14:paraId="5AC00661" w14:textId="77777777" w:rsidR="00C9174C" w:rsidRPr="00C14D67" w:rsidRDefault="00C9174C" w:rsidP="00C9174C">
      <w:pPr>
        <w:jc w:val="right"/>
        <w:rPr>
          <w:szCs w:val="20"/>
          <w:lang w:val="de-DE"/>
        </w:rPr>
      </w:pPr>
    </w:p>
    <w:p w14:paraId="67C02EDC" w14:textId="098B2BFE" w:rsidR="00C9174C" w:rsidRPr="00C14D67" w:rsidRDefault="00C9174C" w:rsidP="00A91C6E">
      <w:pPr>
        <w:ind w:left="5664" w:firstLine="708"/>
        <w:rPr>
          <w:szCs w:val="20"/>
          <w:lang w:val="de-DE"/>
        </w:rPr>
      </w:pPr>
      <w:r w:rsidRPr="00C14D67">
        <w:rPr>
          <w:szCs w:val="20"/>
          <w:lang w:val="de-DE"/>
        </w:rPr>
        <w:br w:type="page"/>
      </w:r>
    </w:p>
    <w:p w14:paraId="5C4A3DCB" w14:textId="229E6821" w:rsidR="000F18D9" w:rsidRPr="00C14D67" w:rsidRDefault="000F18D9" w:rsidP="000F18D9">
      <w:pPr>
        <w:rPr>
          <w:b/>
          <w:color w:val="C00000"/>
          <w:sz w:val="28"/>
          <w:szCs w:val="28"/>
        </w:rPr>
      </w:pPr>
      <w:r w:rsidRPr="00C14D67">
        <w:rPr>
          <w:b/>
          <w:color w:val="C00000"/>
          <w:sz w:val="28"/>
          <w:szCs w:val="28"/>
        </w:rPr>
        <w:lastRenderedPageBreak/>
        <w:t>Inhoudsopgave</w:t>
      </w:r>
    </w:p>
    <w:p w14:paraId="1F50A5A5" w14:textId="77777777" w:rsidR="001974B8" w:rsidRPr="00C14D67" w:rsidRDefault="001974B8">
      <w:pPr>
        <w:tabs>
          <w:tab w:val="right" w:leader="dot" w:pos="9062"/>
        </w:tabs>
        <w:rPr>
          <w:rFonts w:cs="Arial"/>
          <w:highlight w:val="yellow"/>
        </w:rPr>
      </w:pPr>
    </w:p>
    <w:sdt>
      <w:sdtPr>
        <w:rPr>
          <w:rFonts w:ascii="Arial" w:eastAsia="MS Mincho" w:hAnsi="Arial" w:cs="Times New Roman"/>
          <w:color w:val="auto"/>
          <w:sz w:val="20"/>
          <w:szCs w:val="24"/>
          <w:lang w:eastAsia="en-US"/>
        </w:rPr>
        <w:id w:val="97835774"/>
        <w:docPartObj>
          <w:docPartGallery w:val="Table of Contents"/>
          <w:docPartUnique/>
        </w:docPartObj>
      </w:sdtPr>
      <w:sdtEndPr>
        <w:rPr>
          <w:b/>
          <w:bCs/>
          <w:szCs w:val="20"/>
        </w:rPr>
      </w:sdtEndPr>
      <w:sdtContent>
        <w:p w14:paraId="1B0EE0A0" w14:textId="5C406010" w:rsidR="00E34897" w:rsidRPr="00C14D67" w:rsidRDefault="00E34897" w:rsidP="00461B21">
          <w:pPr>
            <w:pStyle w:val="Kopvaninhoudsopgave"/>
          </w:pPr>
        </w:p>
        <w:p w14:paraId="69EEB583" w14:textId="7931007D" w:rsidR="00AD312C" w:rsidRDefault="00E34897">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C14D67">
            <w:fldChar w:fldCharType="begin"/>
          </w:r>
          <w:r w:rsidRPr="00C14D67">
            <w:instrText xml:space="preserve"> TOC \o "1-3" \h \z \u </w:instrText>
          </w:r>
          <w:r w:rsidRPr="00C14D67">
            <w:fldChar w:fldCharType="separate"/>
          </w:r>
          <w:hyperlink w:anchor="_Toc233104359" w:history="1">
            <w:r w:rsidR="00AD312C" w:rsidRPr="00B94CA8">
              <w:rPr>
                <w:rStyle w:val="Hyperlink"/>
                <w:noProof/>
              </w:rPr>
              <w:t>1.</w:t>
            </w:r>
            <w:r w:rsidR="00AD312C">
              <w:rPr>
                <w:rFonts w:asciiTheme="minorHAnsi" w:eastAsiaTheme="minorEastAsia" w:hAnsiTheme="minorHAnsi" w:cstheme="minorBidi"/>
                <w:noProof/>
                <w:kern w:val="2"/>
                <w:sz w:val="24"/>
                <w:lang w:eastAsia="nl-NL"/>
                <w14:ligatures w14:val="standardContextual"/>
              </w:rPr>
              <w:tab/>
            </w:r>
            <w:r w:rsidR="00AD312C" w:rsidRPr="00B94CA8">
              <w:rPr>
                <w:rStyle w:val="Hyperlink"/>
                <w:noProof/>
              </w:rPr>
              <w:t>Inleiding</w:t>
            </w:r>
            <w:r w:rsidR="00AD312C">
              <w:rPr>
                <w:noProof/>
                <w:webHidden/>
              </w:rPr>
              <w:tab/>
            </w:r>
            <w:r w:rsidR="00AD312C">
              <w:rPr>
                <w:noProof/>
                <w:webHidden/>
              </w:rPr>
              <w:fldChar w:fldCharType="begin"/>
            </w:r>
            <w:r w:rsidR="00AD312C">
              <w:rPr>
                <w:noProof/>
                <w:webHidden/>
              </w:rPr>
              <w:instrText xml:space="preserve"> PAGEREF _Toc233104359 \h </w:instrText>
            </w:r>
            <w:r w:rsidR="00AD312C">
              <w:rPr>
                <w:noProof/>
                <w:webHidden/>
              </w:rPr>
            </w:r>
            <w:r w:rsidR="00AD312C">
              <w:rPr>
                <w:noProof/>
                <w:webHidden/>
              </w:rPr>
              <w:fldChar w:fldCharType="separate"/>
            </w:r>
            <w:r w:rsidR="00AD312C">
              <w:rPr>
                <w:noProof/>
                <w:webHidden/>
              </w:rPr>
              <w:t>3</w:t>
            </w:r>
            <w:r w:rsidR="00AD312C">
              <w:rPr>
                <w:noProof/>
                <w:webHidden/>
              </w:rPr>
              <w:fldChar w:fldCharType="end"/>
            </w:r>
          </w:hyperlink>
        </w:p>
        <w:p w14:paraId="05B648A5" w14:textId="015ED6EB" w:rsidR="00AD312C" w:rsidRDefault="00AD312C">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0" w:history="1">
            <w:r w:rsidRPr="00B94CA8">
              <w:rPr>
                <w:rStyle w:val="Hyperlink"/>
                <w:noProof/>
              </w:rPr>
              <w:t>1.1.</w:t>
            </w:r>
            <w:r>
              <w:rPr>
                <w:rFonts w:asciiTheme="minorHAnsi" w:eastAsiaTheme="minorEastAsia" w:hAnsiTheme="minorHAnsi" w:cstheme="minorBidi"/>
                <w:noProof/>
                <w:kern w:val="2"/>
                <w:sz w:val="24"/>
                <w:lang w:eastAsia="nl-NL"/>
                <w14:ligatures w14:val="standardContextual"/>
              </w:rPr>
              <w:tab/>
            </w:r>
            <w:r w:rsidRPr="00B94CA8">
              <w:rPr>
                <w:rStyle w:val="Hyperlink"/>
                <w:noProof/>
              </w:rPr>
              <w:t>Algemeen</w:t>
            </w:r>
            <w:r>
              <w:rPr>
                <w:noProof/>
                <w:webHidden/>
              </w:rPr>
              <w:tab/>
            </w:r>
            <w:r>
              <w:rPr>
                <w:noProof/>
                <w:webHidden/>
              </w:rPr>
              <w:fldChar w:fldCharType="begin"/>
            </w:r>
            <w:r>
              <w:rPr>
                <w:noProof/>
                <w:webHidden/>
              </w:rPr>
              <w:instrText xml:space="preserve"> PAGEREF _Toc233104360 \h </w:instrText>
            </w:r>
            <w:r>
              <w:rPr>
                <w:noProof/>
                <w:webHidden/>
              </w:rPr>
            </w:r>
            <w:r>
              <w:rPr>
                <w:noProof/>
                <w:webHidden/>
              </w:rPr>
              <w:fldChar w:fldCharType="separate"/>
            </w:r>
            <w:r>
              <w:rPr>
                <w:noProof/>
                <w:webHidden/>
              </w:rPr>
              <w:t>3</w:t>
            </w:r>
            <w:r>
              <w:rPr>
                <w:noProof/>
                <w:webHidden/>
              </w:rPr>
              <w:fldChar w:fldCharType="end"/>
            </w:r>
          </w:hyperlink>
        </w:p>
        <w:p w14:paraId="3D0DA48E" w14:textId="5B606C03" w:rsidR="00AD312C" w:rsidRDefault="00AD312C">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1" w:history="1">
            <w:r w:rsidRPr="00B94CA8">
              <w:rPr>
                <w:rStyle w:val="Hyperlink"/>
                <w:noProof/>
              </w:rPr>
              <w:t>1.2.</w:t>
            </w:r>
            <w:r>
              <w:rPr>
                <w:rFonts w:asciiTheme="minorHAnsi" w:eastAsiaTheme="minorEastAsia" w:hAnsiTheme="minorHAnsi" w:cstheme="minorBidi"/>
                <w:noProof/>
                <w:kern w:val="2"/>
                <w:sz w:val="24"/>
                <w:lang w:eastAsia="nl-NL"/>
                <w14:ligatures w14:val="standardContextual"/>
              </w:rPr>
              <w:tab/>
            </w:r>
            <w:r w:rsidRPr="00B94CA8">
              <w:rPr>
                <w:rStyle w:val="Hyperlink"/>
                <w:noProof/>
              </w:rPr>
              <w:t>Aanbestedende Dienst</w:t>
            </w:r>
            <w:r>
              <w:rPr>
                <w:noProof/>
                <w:webHidden/>
              </w:rPr>
              <w:tab/>
            </w:r>
            <w:r>
              <w:rPr>
                <w:noProof/>
                <w:webHidden/>
              </w:rPr>
              <w:fldChar w:fldCharType="begin"/>
            </w:r>
            <w:r>
              <w:rPr>
                <w:noProof/>
                <w:webHidden/>
              </w:rPr>
              <w:instrText xml:space="preserve"> PAGEREF _Toc233104361 \h </w:instrText>
            </w:r>
            <w:r>
              <w:rPr>
                <w:noProof/>
                <w:webHidden/>
              </w:rPr>
            </w:r>
            <w:r>
              <w:rPr>
                <w:noProof/>
                <w:webHidden/>
              </w:rPr>
              <w:fldChar w:fldCharType="separate"/>
            </w:r>
            <w:r>
              <w:rPr>
                <w:noProof/>
                <w:webHidden/>
              </w:rPr>
              <w:t>3</w:t>
            </w:r>
            <w:r>
              <w:rPr>
                <w:noProof/>
                <w:webHidden/>
              </w:rPr>
              <w:fldChar w:fldCharType="end"/>
            </w:r>
          </w:hyperlink>
        </w:p>
        <w:p w14:paraId="4F6EA16B" w14:textId="6A5218F1" w:rsidR="00AD312C" w:rsidRDefault="00AD312C">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2" w:history="1">
            <w:r w:rsidRPr="00B94CA8">
              <w:rPr>
                <w:rStyle w:val="Hyperlink"/>
                <w:noProof/>
              </w:rPr>
              <w:t>1.3.</w:t>
            </w:r>
            <w:r>
              <w:rPr>
                <w:rFonts w:asciiTheme="minorHAnsi" w:eastAsiaTheme="minorEastAsia" w:hAnsiTheme="minorHAnsi" w:cstheme="minorBidi"/>
                <w:noProof/>
                <w:kern w:val="2"/>
                <w:sz w:val="24"/>
                <w:lang w:eastAsia="nl-NL"/>
                <w14:ligatures w14:val="standardContextual"/>
              </w:rPr>
              <w:tab/>
            </w:r>
            <w:r w:rsidRPr="00B94CA8">
              <w:rPr>
                <w:rStyle w:val="Hyperlink"/>
                <w:noProof/>
              </w:rPr>
              <w:t>Over Hecht</w:t>
            </w:r>
            <w:r>
              <w:rPr>
                <w:noProof/>
                <w:webHidden/>
              </w:rPr>
              <w:tab/>
            </w:r>
            <w:r>
              <w:rPr>
                <w:noProof/>
                <w:webHidden/>
              </w:rPr>
              <w:fldChar w:fldCharType="begin"/>
            </w:r>
            <w:r>
              <w:rPr>
                <w:noProof/>
                <w:webHidden/>
              </w:rPr>
              <w:instrText xml:space="preserve"> PAGEREF _Toc233104362 \h </w:instrText>
            </w:r>
            <w:r>
              <w:rPr>
                <w:noProof/>
                <w:webHidden/>
              </w:rPr>
            </w:r>
            <w:r>
              <w:rPr>
                <w:noProof/>
                <w:webHidden/>
              </w:rPr>
              <w:fldChar w:fldCharType="separate"/>
            </w:r>
            <w:r>
              <w:rPr>
                <w:noProof/>
                <w:webHidden/>
              </w:rPr>
              <w:t>4</w:t>
            </w:r>
            <w:r>
              <w:rPr>
                <w:noProof/>
                <w:webHidden/>
              </w:rPr>
              <w:fldChar w:fldCharType="end"/>
            </w:r>
          </w:hyperlink>
        </w:p>
        <w:p w14:paraId="62336ACC" w14:textId="440EE3B3"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3" w:history="1">
            <w:r w:rsidRPr="00B94CA8">
              <w:rPr>
                <w:rStyle w:val="Hyperlink"/>
                <w:rFonts w:cs="Arial"/>
                <w:noProof/>
              </w:rPr>
              <w:t>1.3.1.</w:t>
            </w:r>
            <w:r>
              <w:rPr>
                <w:rFonts w:asciiTheme="minorHAnsi" w:eastAsiaTheme="minorEastAsia" w:hAnsiTheme="minorHAnsi" w:cstheme="minorBidi"/>
                <w:noProof/>
                <w:kern w:val="2"/>
                <w:sz w:val="24"/>
                <w:lang w:eastAsia="nl-NL"/>
                <w14:ligatures w14:val="standardContextual"/>
              </w:rPr>
              <w:tab/>
            </w:r>
            <w:r w:rsidRPr="00B94CA8">
              <w:rPr>
                <w:rStyle w:val="Hyperlink"/>
                <w:rFonts w:cs="Arial"/>
                <w:noProof/>
              </w:rPr>
              <w:t>Wij zijn Hecht</w:t>
            </w:r>
            <w:r>
              <w:rPr>
                <w:noProof/>
                <w:webHidden/>
              </w:rPr>
              <w:tab/>
            </w:r>
            <w:r>
              <w:rPr>
                <w:noProof/>
                <w:webHidden/>
              </w:rPr>
              <w:fldChar w:fldCharType="begin"/>
            </w:r>
            <w:r>
              <w:rPr>
                <w:noProof/>
                <w:webHidden/>
              </w:rPr>
              <w:instrText xml:space="preserve"> PAGEREF _Toc233104363 \h </w:instrText>
            </w:r>
            <w:r>
              <w:rPr>
                <w:noProof/>
                <w:webHidden/>
              </w:rPr>
            </w:r>
            <w:r>
              <w:rPr>
                <w:noProof/>
                <w:webHidden/>
              </w:rPr>
              <w:fldChar w:fldCharType="separate"/>
            </w:r>
            <w:r>
              <w:rPr>
                <w:noProof/>
                <w:webHidden/>
              </w:rPr>
              <w:t>4</w:t>
            </w:r>
            <w:r>
              <w:rPr>
                <w:noProof/>
                <w:webHidden/>
              </w:rPr>
              <w:fldChar w:fldCharType="end"/>
            </w:r>
          </w:hyperlink>
        </w:p>
        <w:p w14:paraId="699507A6" w14:textId="26CE48AB"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4" w:history="1">
            <w:r w:rsidRPr="00B94CA8">
              <w:rPr>
                <w:rStyle w:val="Hyperlink"/>
                <w:rFonts w:cs="Arial"/>
                <w:noProof/>
              </w:rPr>
              <w:t>1.3.2.</w:t>
            </w:r>
            <w:r>
              <w:rPr>
                <w:rFonts w:asciiTheme="minorHAnsi" w:eastAsiaTheme="minorEastAsia" w:hAnsiTheme="minorHAnsi" w:cstheme="minorBidi"/>
                <w:noProof/>
                <w:kern w:val="2"/>
                <w:sz w:val="24"/>
                <w:lang w:eastAsia="nl-NL"/>
                <w14:ligatures w14:val="standardContextual"/>
              </w:rPr>
              <w:tab/>
            </w:r>
            <w:r w:rsidRPr="00B94CA8">
              <w:rPr>
                <w:rStyle w:val="Hyperlink"/>
                <w:rFonts w:cs="Arial"/>
                <w:noProof/>
              </w:rPr>
              <w:t>Samen gezonder</w:t>
            </w:r>
            <w:r>
              <w:rPr>
                <w:noProof/>
                <w:webHidden/>
              </w:rPr>
              <w:tab/>
            </w:r>
            <w:r>
              <w:rPr>
                <w:noProof/>
                <w:webHidden/>
              </w:rPr>
              <w:fldChar w:fldCharType="begin"/>
            </w:r>
            <w:r>
              <w:rPr>
                <w:noProof/>
                <w:webHidden/>
              </w:rPr>
              <w:instrText xml:space="preserve"> PAGEREF _Toc233104364 \h </w:instrText>
            </w:r>
            <w:r>
              <w:rPr>
                <w:noProof/>
                <w:webHidden/>
              </w:rPr>
            </w:r>
            <w:r>
              <w:rPr>
                <w:noProof/>
                <w:webHidden/>
              </w:rPr>
              <w:fldChar w:fldCharType="separate"/>
            </w:r>
            <w:r>
              <w:rPr>
                <w:noProof/>
                <w:webHidden/>
              </w:rPr>
              <w:t>4</w:t>
            </w:r>
            <w:r>
              <w:rPr>
                <w:noProof/>
                <w:webHidden/>
              </w:rPr>
              <w:fldChar w:fldCharType="end"/>
            </w:r>
          </w:hyperlink>
        </w:p>
        <w:p w14:paraId="15534898" w14:textId="2432A63D"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5" w:history="1">
            <w:r w:rsidRPr="00B94CA8">
              <w:rPr>
                <w:rStyle w:val="Hyperlink"/>
                <w:rFonts w:cs="Arial"/>
                <w:noProof/>
              </w:rPr>
              <w:t>1.3.3.</w:t>
            </w:r>
            <w:r>
              <w:rPr>
                <w:rFonts w:asciiTheme="minorHAnsi" w:eastAsiaTheme="minorEastAsia" w:hAnsiTheme="minorHAnsi" w:cstheme="minorBidi"/>
                <w:noProof/>
                <w:kern w:val="2"/>
                <w:sz w:val="24"/>
                <w:lang w:eastAsia="nl-NL"/>
                <w14:ligatures w14:val="standardContextual"/>
              </w:rPr>
              <w:tab/>
            </w:r>
            <w:r w:rsidRPr="00B94CA8">
              <w:rPr>
                <w:rStyle w:val="Hyperlink"/>
                <w:rFonts w:cs="Arial"/>
                <w:noProof/>
              </w:rPr>
              <w:t>Organisatiestructuur</w:t>
            </w:r>
            <w:r>
              <w:rPr>
                <w:noProof/>
                <w:webHidden/>
              </w:rPr>
              <w:tab/>
            </w:r>
            <w:r>
              <w:rPr>
                <w:noProof/>
                <w:webHidden/>
              </w:rPr>
              <w:fldChar w:fldCharType="begin"/>
            </w:r>
            <w:r>
              <w:rPr>
                <w:noProof/>
                <w:webHidden/>
              </w:rPr>
              <w:instrText xml:space="preserve"> PAGEREF _Toc233104365 \h </w:instrText>
            </w:r>
            <w:r>
              <w:rPr>
                <w:noProof/>
                <w:webHidden/>
              </w:rPr>
            </w:r>
            <w:r>
              <w:rPr>
                <w:noProof/>
                <w:webHidden/>
              </w:rPr>
              <w:fldChar w:fldCharType="separate"/>
            </w:r>
            <w:r>
              <w:rPr>
                <w:noProof/>
                <w:webHidden/>
              </w:rPr>
              <w:t>4</w:t>
            </w:r>
            <w:r>
              <w:rPr>
                <w:noProof/>
                <w:webHidden/>
              </w:rPr>
              <w:fldChar w:fldCharType="end"/>
            </w:r>
          </w:hyperlink>
        </w:p>
        <w:p w14:paraId="3714A82A" w14:textId="5C339A29"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6" w:history="1">
            <w:r w:rsidRPr="00B94CA8">
              <w:rPr>
                <w:rStyle w:val="Hyperlink"/>
                <w:rFonts w:cs="Arial"/>
                <w:noProof/>
              </w:rPr>
              <w:t>1.3.4.</w:t>
            </w:r>
            <w:r>
              <w:rPr>
                <w:rFonts w:asciiTheme="minorHAnsi" w:eastAsiaTheme="minorEastAsia" w:hAnsiTheme="minorHAnsi" w:cstheme="minorBidi"/>
                <w:noProof/>
                <w:kern w:val="2"/>
                <w:sz w:val="24"/>
                <w:lang w:eastAsia="nl-NL"/>
                <w14:ligatures w14:val="standardContextual"/>
              </w:rPr>
              <w:tab/>
            </w:r>
            <w:r w:rsidRPr="00B94CA8">
              <w:rPr>
                <w:rStyle w:val="Hyperlink"/>
                <w:rFonts w:cs="Arial"/>
                <w:noProof/>
              </w:rPr>
              <w:t>Gemeenschappelijke Regeling</w:t>
            </w:r>
            <w:r>
              <w:rPr>
                <w:noProof/>
                <w:webHidden/>
              </w:rPr>
              <w:tab/>
            </w:r>
            <w:r>
              <w:rPr>
                <w:noProof/>
                <w:webHidden/>
              </w:rPr>
              <w:fldChar w:fldCharType="begin"/>
            </w:r>
            <w:r>
              <w:rPr>
                <w:noProof/>
                <w:webHidden/>
              </w:rPr>
              <w:instrText xml:space="preserve"> PAGEREF _Toc233104366 \h </w:instrText>
            </w:r>
            <w:r>
              <w:rPr>
                <w:noProof/>
                <w:webHidden/>
              </w:rPr>
            </w:r>
            <w:r>
              <w:rPr>
                <w:noProof/>
                <w:webHidden/>
              </w:rPr>
              <w:fldChar w:fldCharType="separate"/>
            </w:r>
            <w:r>
              <w:rPr>
                <w:noProof/>
                <w:webHidden/>
              </w:rPr>
              <w:t>4</w:t>
            </w:r>
            <w:r>
              <w:rPr>
                <w:noProof/>
                <w:webHidden/>
              </w:rPr>
              <w:fldChar w:fldCharType="end"/>
            </w:r>
          </w:hyperlink>
        </w:p>
        <w:p w14:paraId="2E842EE6" w14:textId="25A2F1DA"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7" w:history="1">
            <w:r w:rsidRPr="00B94CA8">
              <w:rPr>
                <w:rStyle w:val="Hyperlink"/>
                <w:rFonts w:cs="Arial"/>
                <w:noProof/>
              </w:rPr>
              <w:t>1.3.5.</w:t>
            </w:r>
            <w:r>
              <w:rPr>
                <w:rFonts w:asciiTheme="minorHAnsi" w:eastAsiaTheme="minorEastAsia" w:hAnsiTheme="minorHAnsi" w:cstheme="minorBidi"/>
                <w:noProof/>
                <w:kern w:val="2"/>
                <w:sz w:val="24"/>
                <w:lang w:eastAsia="nl-NL"/>
                <w14:ligatures w14:val="standardContextual"/>
              </w:rPr>
              <w:tab/>
            </w:r>
            <w:r w:rsidRPr="00B94CA8">
              <w:rPr>
                <w:rStyle w:val="Hyperlink"/>
                <w:rFonts w:cs="Arial"/>
                <w:noProof/>
              </w:rPr>
              <w:t>Taken van Hecht</w:t>
            </w:r>
            <w:r>
              <w:rPr>
                <w:noProof/>
                <w:webHidden/>
              </w:rPr>
              <w:tab/>
            </w:r>
            <w:r>
              <w:rPr>
                <w:noProof/>
                <w:webHidden/>
              </w:rPr>
              <w:fldChar w:fldCharType="begin"/>
            </w:r>
            <w:r>
              <w:rPr>
                <w:noProof/>
                <w:webHidden/>
              </w:rPr>
              <w:instrText xml:space="preserve"> PAGEREF _Toc233104367 \h </w:instrText>
            </w:r>
            <w:r>
              <w:rPr>
                <w:noProof/>
                <w:webHidden/>
              </w:rPr>
            </w:r>
            <w:r>
              <w:rPr>
                <w:noProof/>
                <w:webHidden/>
              </w:rPr>
              <w:fldChar w:fldCharType="separate"/>
            </w:r>
            <w:r>
              <w:rPr>
                <w:noProof/>
                <w:webHidden/>
              </w:rPr>
              <w:t>4</w:t>
            </w:r>
            <w:r>
              <w:rPr>
                <w:noProof/>
                <w:webHidden/>
              </w:rPr>
              <w:fldChar w:fldCharType="end"/>
            </w:r>
          </w:hyperlink>
        </w:p>
        <w:p w14:paraId="2007E6A7" w14:textId="5FA86930"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8" w:history="1">
            <w:r w:rsidRPr="00B94CA8">
              <w:rPr>
                <w:rStyle w:val="Hyperlink"/>
                <w:rFonts w:cs="Arial"/>
                <w:noProof/>
              </w:rPr>
              <w:t>1.3.6.</w:t>
            </w:r>
            <w:r>
              <w:rPr>
                <w:rFonts w:asciiTheme="minorHAnsi" w:eastAsiaTheme="minorEastAsia" w:hAnsiTheme="minorHAnsi" w:cstheme="minorBidi"/>
                <w:noProof/>
                <w:kern w:val="2"/>
                <w:sz w:val="24"/>
                <w:lang w:eastAsia="nl-NL"/>
                <w14:ligatures w14:val="standardContextual"/>
              </w:rPr>
              <w:tab/>
            </w:r>
            <w:r w:rsidRPr="00B94CA8">
              <w:rPr>
                <w:rStyle w:val="Hyperlink"/>
                <w:rFonts w:cs="Arial"/>
                <w:noProof/>
              </w:rPr>
              <w:t>Producten en diensten van Hecht</w:t>
            </w:r>
            <w:r>
              <w:rPr>
                <w:noProof/>
                <w:webHidden/>
              </w:rPr>
              <w:tab/>
            </w:r>
            <w:r>
              <w:rPr>
                <w:noProof/>
                <w:webHidden/>
              </w:rPr>
              <w:fldChar w:fldCharType="begin"/>
            </w:r>
            <w:r>
              <w:rPr>
                <w:noProof/>
                <w:webHidden/>
              </w:rPr>
              <w:instrText xml:space="preserve"> PAGEREF _Toc233104368 \h </w:instrText>
            </w:r>
            <w:r>
              <w:rPr>
                <w:noProof/>
                <w:webHidden/>
              </w:rPr>
            </w:r>
            <w:r>
              <w:rPr>
                <w:noProof/>
                <w:webHidden/>
              </w:rPr>
              <w:fldChar w:fldCharType="separate"/>
            </w:r>
            <w:r>
              <w:rPr>
                <w:noProof/>
                <w:webHidden/>
              </w:rPr>
              <w:t>4</w:t>
            </w:r>
            <w:r>
              <w:rPr>
                <w:noProof/>
                <w:webHidden/>
              </w:rPr>
              <w:fldChar w:fldCharType="end"/>
            </w:r>
          </w:hyperlink>
        </w:p>
        <w:p w14:paraId="6A2857E0" w14:textId="34FFCB9A"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69" w:history="1">
            <w:r w:rsidRPr="00B94CA8">
              <w:rPr>
                <w:rStyle w:val="Hyperlink"/>
                <w:rFonts w:cs="Arial"/>
                <w:noProof/>
              </w:rPr>
              <w:t>1.3.7.</w:t>
            </w:r>
            <w:r>
              <w:rPr>
                <w:rFonts w:asciiTheme="minorHAnsi" w:eastAsiaTheme="minorEastAsia" w:hAnsiTheme="minorHAnsi" w:cstheme="minorBidi"/>
                <w:noProof/>
                <w:kern w:val="2"/>
                <w:sz w:val="24"/>
                <w:lang w:eastAsia="nl-NL"/>
                <w14:ligatures w14:val="standardContextual"/>
              </w:rPr>
              <w:tab/>
            </w:r>
            <w:r w:rsidRPr="00B94CA8">
              <w:rPr>
                <w:rStyle w:val="Hyperlink"/>
                <w:rFonts w:cs="Arial"/>
                <w:noProof/>
              </w:rPr>
              <w:t>Missie, visie en kernwaarden</w:t>
            </w:r>
            <w:r>
              <w:rPr>
                <w:noProof/>
                <w:webHidden/>
              </w:rPr>
              <w:tab/>
            </w:r>
            <w:r>
              <w:rPr>
                <w:noProof/>
                <w:webHidden/>
              </w:rPr>
              <w:fldChar w:fldCharType="begin"/>
            </w:r>
            <w:r>
              <w:rPr>
                <w:noProof/>
                <w:webHidden/>
              </w:rPr>
              <w:instrText xml:space="preserve"> PAGEREF _Toc233104369 \h </w:instrText>
            </w:r>
            <w:r>
              <w:rPr>
                <w:noProof/>
                <w:webHidden/>
              </w:rPr>
            </w:r>
            <w:r>
              <w:rPr>
                <w:noProof/>
                <w:webHidden/>
              </w:rPr>
              <w:fldChar w:fldCharType="separate"/>
            </w:r>
            <w:r>
              <w:rPr>
                <w:noProof/>
                <w:webHidden/>
              </w:rPr>
              <w:t>4</w:t>
            </w:r>
            <w:r>
              <w:rPr>
                <w:noProof/>
                <w:webHidden/>
              </w:rPr>
              <w:fldChar w:fldCharType="end"/>
            </w:r>
          </w:hyperlink>
        </w:p>
        <w:p w14:paraId="28C029F5" w14:textId="34414D8B" w:rsidR="00AD312C" w:rsidRDefault="00AD312C">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0" w:history="1">
            <w:r w:rsidRPr="00B94CA8">
              <w:rPr>
                <w:rStyle w:val="Hyperlink"/>
                <w:noProof/>
              </w:rPr>
              <w:t>1.3.1.</w:t>
            </w:r>
            <w:r>
              <w:rPr>
                <w:rFonts w:asciiTheme="minorHAnsi" w:eastAsiaTheme="minorEastAsia" w:hAnsiTheme="minorHAnsi" w:cstheme="minorBidi"/>
                <w:noProof/>
                <w:kern w:val="2"/>
                <w:sz w:val="24"/>
                <w:lang w:eastAsia="nl-NL"/>
                <w14:ligatures w14:val="standardContextual"/>
              </w:rPr>
              <w:tab/>
            </w:r>
            <w:r w:rsidRPr="00B94CA8">
              <w:rPr>
                <w:rStyle w:val="Hyperlink"/>
                <w:noProof/>
              </w:rPr>
              <w:t>Werkgebied</w:t>
            </w:r>
            <w:r>
              <w:rPr>
                <w:noProof/>
                <w:webHidden/>
              </w:rPr>
              <w:tab/>
            </w:r>
            <w:r>
              <w:rPr>
                <w:noProof/>
                <w:webHidden/>
              </w:rPr>
              <w:fldChar w:fldCharType="begin"/>
            </w:r>
            <w:r>
              <w:rPr>
                <w:noProof/>
                <w:webHidden/>
              </w:rPr>
              <w:instrText xml:space="preserve"> PAGEREF _Toc233104370 \h </w:instrText>
            </w:r>
            <w:r>
              <w:rPr>
                <w:noProof/>
                <w:webHidden/>
              </w:rPr>
            </w:r>
            <w:r>
              <w:rPr>
                <w:noProof/>
                <w:webHidden/>
              </w:rPr>
              <w:fldChar w:fldCharType="separate"/>
            </w:r>
            <w:r>
              <w:rPr>
                <w:noProof/>
                <w:webHidden/>
              </w:rPr>
              <w:t>5</w:t>
            </w:r>
            <w:r>
              <w:rPr>
                <w:noProof/>
                <w:webHidden/>
              </w:rPr>
              <w:fldChar w:fldCharType="end"/>
            </w:r>
          </w:hyperlink>
        </w:p>
        <w:p w14:paraId="6F165FF6" w14:textId="221B1007" w:rsidR="00AD312C" w:rsidRDefault="00AD312C">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1" w:history="1">
            <w:r w:rsidRPr="00B94CA8">
              <w:rPr>
                <w:rStyle w:val="Hyperlink"/>
                <w:noProof/>
              </w:rPr>
              <w:t>2.</w:t>
            </w:r>
            <w:r>
              <w:rPr>
                <w:rFonts w:asciiTheme="minorHAnsi" w:eastAsiaTheme="minorEastAsia" w:hAnsiTheme="minorHAnsi" w:cstheme="minorBidi"/>
                <w:noProof/>
                <w:kern w:val="2"/>
                <w:sz w:val="24"/>
                <w:lang w:eastAsia="nl-NL"/>
                <w14:ligatures w14:val="standardContextual"/>
              </w:rPr>
              <w:tab/>
            </w:r>
            <w:r w:rsidRPr="00B94CA8">
              <w:rPr>
                <w:rStyle w:val="Hyperlink"/>
                <w:noProof/>
              </w:rPr>
              <w:t>Aanleiding</w:t>
            </w:r>
            <w:r>
              <w:rPr>
                <w:noProof/>
                <w:webHidden/>
              </w:rPr>
              <w:tab/>
            </w:r>
            <w:r>
              <w:rPr>
                <w:noProof/>
                <w:webHidden/>
              </w:rPr>
              <w:fldChar w:fldCharType="begin"/>
            </w:r>
            <w:r>
              <w:rPr>
                <w:noProof/>
                <w:webHidden/>
              </w:rPr>
              <w:instrText xml:space="preserve"> PAGEREF _Toc233104371 \h </w:instrText>
            </w:r>
            <w:r>
              <w:rPr>
                <w:noProof/>
                <w:webHidden/>
              </w:rPr>
            </w:r>
            <w:r>
              <w:rPr>
                <w:noProof/>
                <w:webHidden/>
              </w:rPr>
              <w:fldChar w:fldCharType="separate"/>
            </w:r>
            <w:r>
              <w:rPr>
                <w:noProof/>
                <w:webHidden/>
              </w:rPr>
              <w:t>6</w:t>
            </w:r>
            <w:r>
              <w:rPr>
                <w:noProof/>
                <w:webHidden/>
              </w:rPr>
              <w:fldChar w:fldCharType="end"/>
            </w:r>
          </w:hyperlink>
        </w:p>
        <w:p w14:paraId="486C56E7" w14:textId="2B5124DA" w:rsidR="00AD312C" w:rsidRDefault="00AD312C">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2" w:history="1">
            <w:r w:rsidRPr="00B94CA8">
              <w:rPr>
                <w:rStyle w:val="Hyperlink"/>
                <w:noProof/>
              </w:rPr>
              <w:t>2.1.</w:t>
            </w:r>
            <w:r>
              <w:rPr>
                <w:rFonts w:asciiTheme="minorHAnsi" w:eastAsiaTheme="minorEastAsia" w:hAnsiTheme="minorHAnsi" w:cstheme="minorBidi"/>
                <w:noProof/>
                <w:kern w:val="2"/>
                <w:sz w:val="24"/>
                <w:lang w:eastAsia="nl-NL"/>
                <w14:ligatures w14:val="standardContextual"/>
              </w:rPr>
              <w:tab/>
            </w:r>
            <w:r w:rsidRPr="00B94CA8">
              <w:rPr>
                <w:rStyle w:val="Hyperlink"/>
                <w:noProof/>
              </w:rPr>
              <w:t>Gebruik</w:t>
            </w:r>
            <w:r>
              <w:rPr>
                <w:noProof/>
                <w:webHidden/>
              </w:rPr>
              <w:tab/>
            </w:r>
            <w:r>
              <w:rPr>
                <w:noProof/>
                <w:webHidden/>
              </w:rPr>
              <w:fldChar w:fldCharType="begin"/>
            </w:r>
            <w:r>
              <w:rPr>
                <w:noProof/>
                <w:webHidden/>
              </w:rPr>
              <w:instrText xml:space="preserve"> PAGEREF _Toc233104372 \h </w:instrText>
            </w:r>
            <w:r>
              <w:rPr>
                <w:noProof/>
                <w:webHidden/>
              </w:rPr>
            </w:r>
            <w:r>
              <w:rPr>
                <w:noProof/>
                <w:webHidden/>
              </w:rPr>
              <w:fldChar w:fldCharType="separate"/>
            </w:r>
            <w:r>
              <w:rPr>
                <w:noProof/>
                <w:webHidden/>
              </w:rPr>
              <w:t>6</w:t>
            </w:r>
            <w:r>
              <w:rPr>
                <w:noProof/>
                <w:webHidden/>
              </w:rPr>
              <w:fldChar w:fldCharType="end"/>
            </w:r>
          </w:hyperlink>
        </w:p>
        <w:p w14:paraId="7F4EC38A" w14:textId="015CE56F" w:rsidR="00AD312C" w:rsidRDefault="00AD312C">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3" w:history="1">
            <w:r w:rsidRPr="00B94CA8">
              <w:rPr>
                <w:rStyle w:val="Hyperlink"/>
                <w:noProof/>
              </w:rPr>
              <w:t>2.2.</w:t>
            </w:r>
            <w:r>
              <w:rPr>
                <w:rFonts w:asciiTheme="minorHAnsi" w:eastAsiaTheme="minorEastAsia" w:hAnsiTheme="minorHAnsi" w:cstheme="minorBidi"/>
                <w:noProof/>
                <w:kern w:val="2"/>
                <w:sz w:val="24"/>
                <w:lang w:eastAsia="nl-NL"/>
                <w14:ligatures w14:val="standardContextual"/>
              </w:rPr>
              <w:tab/>
            </w:r>
            <w:r w:rsidRPr="00B94CA8">
              <w:rPr>
                <w:rStyle w:val="Hyperlink"/>
                <w:noProof/>
              </w:rPr>
              <w:t>Samenstelling van de uitvraag</w:t>
            </w:r>
            <w:r>
              <w:rPr>
                <w:noProof/>
                <w:webHidden/>
              </w:rPr>
              <w:tab/>
            </w:r>
            <w:r>
              <w:rPr>
                <w:noProof/>
                <w:webHidden/>
              </w:rPr>
              <w:fldChar w:fldCharType="begin"/>
            </w:r>
            <w:r>
              <w:rPr>
                <w:noProof/>
                <w:webHidden/>
              </w:rPr>
              <w:instrText xml:space="preserve"> PAGEREF _Toc233104373 \h </w:instrText>
            </w:r>
            <w:r>
              <w:rPr>
                <w:noProof/>
                <w:webHidden/>
              </w:rPr>
            </w:r>
            <w:r>
              <w:rPr>
                <w:noProof/>
                <w:webHidden/>
              </w:rPr>
              <w:fldChar w:fldCharType="separate"/>
            </w:r>
            <w:r>
              <w:rPr>
                <w:noProof/>
                <w:webHidden/>
              </w:rPr>
              <w:t>6</w:t>
            </w:r>
            <w:r>
              <w:rPr>
                <w:noProof/>
                <w:webHidden/>
              </w:rPr>
              <w:fldChar w:fldCharType="end"/>
            </w:r>
          </w:hyperlink>
        </w:p>
        <w:p w14:paraId="0BB08D5B" w14:textId="50332680" w:rsidR="00AD312C" w:rsidRDefault="00AD312C">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4" w:history="1">
            <w:r w:rsidRPr="00B94CA8">
              <w:rPr>
                <w:rStyle w:val="Hyperlink"/>
                <w:noProof/>
              </w:rPr>
              <w:t>3.</w:t>
            </w:r>
            <w:r>
              <w:rPr>
                <w:rFonts w:asciiTheme="minorHAnsi" w:eastAsiaTheme="minorEastAsia" w:hAnsiTheme="minorHAnsi" w:cstheme="minorBidi"/>
                <w:noProof/>
                <w:kern w:val="2"/>
                <w:sz w:val="24"/>
                <w:lang w:eastAsia="nl-NL"/>
                <w14:ligatures w14:val="standardContextual"/>
              </w:rPr>
              <w:tab/>
            </w:r>
            <w:r w:rsidRPr="00B94CA8">
              <w:rPr>
                <w:rStyle w:val="Hyperlink"/>
                <w:noProof/>
              </w:rPr>
              <w:t>Doel</w:t>
            </w:r>
            <w:r>
              <w:rPr>
                <w:noProof/>
                <w:webHidden/>
              </w:rPr>
              <w:tab/>
            </w:r>
            <w:r>
              <w:rPr>
                <w:noProof/>
                <w:webHidden/>
              </w:rPr>
              <w:fldChar w:fldCharType="begin"/>
            </w:r>
            <w:r>
              <w:rPr>
                <w:noProof/>
                <w:webHidden/>
              </w:rPr>
              <w:instrText xml:space="preserve"> PAGEREF _Toc233104374 \h </w:instrText>
            </w:r>
            <w:r>
              <w:rPr>
                <w:noProof/>
                <w:webHidden/>
              </w:rPr>
            </w:r>
            <w:r>
              <w:rPr>
                <w:noProof/>
                <w:webHidden/>
              </w:rPr>
              <w:fldChar w:fldCharType="separate"/>
            </w:r>
            <w:r>
              <w:rPr>
                <w:noProof/>
                <w:webHidden/>
              </w:rPr>
              <w:t>7</w:t>
            </w:r>
            <w:r>
              <w:rPr>
                <w:noProof/>
                <w:webHidden/>
              </w:rPr>
              <w:fldChar w:fldCharType="end"/>
            </w:r>
          </w:hyperlink>
        </w:p>
        <w:p w14:paraId="0F2B983B" w14:textId="4D5A0B4F" w:rsidR="00AD312C" w:rsidRDefault="00AD312C">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5" w:history="1">
            <w:r w:rsidRPr="00B94CA8">
              <w:rPr>
                <w:rStyle w:val="Hyperlink"/>
                <w:noProof/>
              </w:rPr>
              <w:t>4.</w:t>
            </w:r>
            <w:r>
              <w:rPr>
                <w:rFonts w:asciiTheme="minorHAnsi" w:eastAsiaTheme="minorEastAsia" w:hAnsiTheme="minorHAnsi" w:cstheme="minorBidi"/>
                <w:noProof/>
                <w:kern w:val="2"/>
                <w:sz w:val="24"/>
                <w:lang w:eastAsia="nl-NL"/>
                <w14:ligatures w14:val="standardContextual"/>
              </w:rPr>
              <w:tab/>
            </w:r>
            <w:r w:rsidRPr="00B94CA8">
              <w:rPr>
                <w:rStyle w:val="Hyperlink"/>
                <w:noProof/>
              </w:rPr>
              <w:t>Procedure</w:t>
            </w:r>
            <w:r>
              <w:rPr>
                <w:noProof/>
                <w:webHidden/>
              </w:rPr>
              <w:tab/>
            </w:r>
            <w:r>
              <w:rPr>
                <w:noProof/>
                <w:webHidden/>
              </w:rPr>
              <w:fldChar w:fldCharType="begin"/>
            </w:r>
            <w:r>
              <w:rPr>
                <w:noProof/>
                <w:webHidden/>
              </w:rPr>
              <w:instrText xml:space="preserve"> PAGEREF _Toc233104375 \h </w:instrText>
            </w:r>
            <w:r>
              <w:rPr>
                <w:noProof/>
                <w:webHidden/>
              </w:rPr>
            </w:r>
            <w:r>
              <w:rPr>
                <w:noProof/>
                <w:webHidden/>
              </w:rPr>
              <w:fldChar w:fldCharType="separate"/>
            </w:r>
            <w:r>
              <w:rPr>
                <w:noProof/>
                <w:webHidden/>
              </w:rPr>
              <w:t>8</w:t>
            </w:r>
            <w:r>
              <w:rPr>
                <w:noProof/>
                <w:webHidden/>
              </w:rPr>
              <w:fldChar w:fldCharType="end"/>
            </w:r>
          </w:hyperlink>
        </w:p>
        <w:p w14:paraId="167BBD71" w14:textId="0A443934" w:rsidR="00AD312C" w:rsidRDefault="00AD312C">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6" w:history="1">
            <w:r w:rsidRPr="00B94CA8">
              <w:rPr>
                <w:rStyle w:val="Hyperlink"/>
                <w:noProof/>
              </w:rPr>
              <w:t>4.1.</w:t>
            </w:r>
            <w:r>
              <w:rPr>
                <w:rFonts w:asciiTheme="minorHAnsi" w:eastAsiaTheme="minorEastAsia" w:hAnsiTheme="minorHAnsi" w:cstheme="minorBidi"/>
                <w:noProof/>
                <w:kern w:val="2"/>
                <w:sz w:val="24"/>
                <w:lang w:eastAsia="nl-NL"/>
                <w14:ligatures w14:val="standardContextual"/>
              </w:rPr>
              <w:tab/>
            </w:r>
            <w:r w:rsidRPr="00B94CA8">
              <w:rPr>
                <w:rStyle w:val="Hyperlink"/>
                <w:noProof/>
              </w:rPr>
              <w:t>Planning</w:t>
            </w:r>
            <w:r>
              <w:rPr>
                <w:noProof/>
                <w:webHidden/>
              </w:rPr>
              <w:tab/>
            </w:r>
            <w:r>
              <w:rPr>
                <w:noProof/>
                <w:webHidden/>
              </w:rPr>
              <w:fldChar w:fldCharType="begin"/>
            </w:r>
            <w:r>
              <w:rPr>
                <w:noProof/>
                <w:webHidden/>
              </w:rPr>
              <w:instrText xml:space="preserve"> PAGEREF _Toc233104376 \h </w:instrText>
            </w:r>
            <w:r>
              <w:rPr>
                <w:noProof/>
                <w:webHidden/>
              </w:rPr>
            </w:r>
            <w:r>
              <w:rPr>
                <w:noProof/>
                <w:webHidden/>
              </w:rPr>
              <w:fldChar w:fldCharType="separate"/>
            </w:r>
            <w:r>
              <w:rPr>
                <w:noProof/>
                <w:webHidden/>
              </w:rPr>
              <w:t>8</w:t>
            </w:r>
            <w:r>
              <w:rPr>
                <w:noProof/>
                <w:webHidden/>
              </w:rPr>
              <w:fldChar w:fldCharType="end"/>
            </w:r>
          </w:hyperlink>
        </w:p>
        <w:p w14:paraId="241F5FC2" w14:textId="6F488171" w:rsidR="00AD312C" w:rsidRDefault="00AD312C">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3104377" w:history="1">
            <w:r w:rsidRPr="00B94CA8">
              <w:rPr>
                <w:rStyle w:val="Hyperlink"/>
                <w:noProof/>
              </w:rPr>
              <w:t>4.2.</w:t>
            </w:r>
            <w:r>
              <w:rPr>
                <w:rFonts w:asciiTheme="minorHAnsi" w:eastAsiaTheme="minorEastAsia" w:hAnsiTheme="minorHAnsi" w:cstheme="minorBidi"/>
                <w:noProof/>
                <w:kern w:val="2"/>
                <w:sz w:val="24"/>
                <w:lang w:eastAsia="nl-NL"/>
                <w14:ligatures w14:val="standardContextual"/>
              </w:rPr>
              <w:tab/>
            </w:r>
            <w:r w:rsidRPr="00B94CA8">
              <w:rPr>
                <w:rStyle w:val="Hyperlink"/>
                <w:noProof/>
              </w:rPr>
              <w:t>Input van de markt</w:t>
            </w:r>
            <w:r>
              <w:rPr>
                <w:noProof/>
                <w:webHidden/>
              </w:rPr>
              <w:tab/>
            </w:r>
            <w:r>
              <w:rPr>
                <w:noProof/>
                <w:webHidden/>
              </w:rPr>
              <w:fldChar w:fldCharType="begin"/>
            </w:r>
            <w:r>
              <w:rPr>
                <w:noProof/>
                <w:webHidden/>
              </w:rPr>
              <w:instrText xml:space="preserve"> PAGEREF _Toc233104377 \h </w:instrText>
            </w:r>
            <w:r>
              <w:rPr>
                <w:noProof/>
                <w:webHidden/>
              </w:rPr>
            </w:r>
            <w:r>
              <w:rPr>
                <w:noProof/>
                <w:webHidden/>
              </w:rPr>
              <w:fldChar w:fldCharType="separate"/>
            </w:r>
            <w:r>
              <w:rPr>
                <w:noProof/>
                <w:webHidden/>
              </w:rPr>
              <w:t>8</w:t>
            </w:r>
            <w:r>
              <w:rPr>
                <w:noProof/>
                <w:webHidden/>
              </w:rPr>
              <w:fldChar w:fldCharType="end"/>
            </w:r>
          </w:hyperlink>
        </w:p>
        <w:p w14:paraId="01EA7668" w14:textId="62A968CC" w:rsidR="00A82614" w:rsidRPr="001F0E94" w:rsidRDefault="00E34897" w:rsidP="006D5E68">
          <w:r w:rsidRPr="00C14D67">
            <w:rPr>
              <w:b/>
              <w:bCs/>
            </w:rPr>
            <w:fldChar w:fldCharType="end"/>
          </w:r>
        </w:p>
      </w:sdtContent>
    </w:sdt>
    <w:p w14:paraId="042F408E" w14:textId="77777777" w:rsidR="00A82614" w:rsidRPr="00C14D67" w:rsidRDefault="00A82614" w:rsidP="00A82614">
      <w:pPr>
        <w:rPr>
          <w:highlight w:val="yellow"/>
        </w:rPr>
      </w:pPr>
    </w:p>
    <w:p w14:paraId="356193E9" w14:textId="77777777" w:rsidR="00A82614" w:rsidRPr="00C14D67" w:rsidRDefault="00A82614" w:rsidP="00A82614">
      <w:pPr>
        <w:rPr>
          <w:highlight w:val="yellow"/>
        </w:rPr>
      </w:pPr>
    </w:p>
    <w:p w14:paraId="69655997" w14:textId="77777777" w:rsidR="00A82614" w:rsidRPr="00C14D67" w:rsidRDefault="00A82614" w:rsidP="00A82614">
      <w:pPr>
        <w:rPr>
          <w:highlight w:val="yellow"/>
        </w:rPr>
      </w:pPr>
    </w:p>
    <w:p w14:paraId="4DB52A48" w14:textId="3A23E41F" w:rsidR="00A82614" w:rsidRPr="00C14D67" w:rsidRDefault="00A82614" w:rsidP="00A82614">
      <w:pPr>
        <w:rPr>
          <w:highlight w:val="yellow"/>
        </w:rPr>
      </w:pPr>
    </w:p>
    <w:p w14:paraId="0AAA1330" w14:textId="1B64497E" w:rsidR="00075135" w:rsidRPr="00C14D67" w:rsidRDefault="00075135" w:rsidP="006D5E68">
      <w:pPr>
        <w:rPr>
          <w:highlight w:val="yellow"/>
        </w:rPr>
      </w:pPr>
    </w:p>
    <w:p w14:paraId="3F2993BB" w14:textId="39154593" w:rsidR="00075135" w:rsidRPr="00C14D67" w:rsidRDefault="00075135" w:rsidP="006D5E68">
      <w:pPr>
        <w:rPr>
          <w:highlight w:val="yellow"/>
        </w:rPr>
      </w:pPr>
    </w:p>
    <w:p w14:paraId="502A84D8" w14:textId="77777777" w:rsidR="00D41148" w:rsidRPr="00835A73" w:rsidRDefault="00D41148" w:rsidP="00D41148">
      <w:pPr>
        <w:jc w:val="both"/>
        <w:rPr>
          <w:rFonts w:cs="Arial"/>
          <w:b/>
          <w:color w:val="C00000"/>
          <w:sz w:val="28"/>
          <w:szCs w:val="28"/>
        </w:rPr>
      </w:pPr>
      <w:r w:rsidRPr="00835A73">
        <w:rPr>
          <w:rFonts w:cs="Arial"/>
          <w:b/>
          <w:color w:val="C00000"/>
          <w:sz w:val="28"/>
          <w:szCs w:val="28"/>
        </w:rPr>
        <w:t>Bijlagen</w:t>
      </w:r>
    </w:p>
    <w:p w14:paraId="0A372844" w14:textId="77777777" w:rsidR="00D41148" w:rsidRPr="00835A73" w:rsidRDefault="00D41148" w:rsidP="00D41148">
      <w:pPr>
        <w:jc w:val="both"/>
        <w:rPr>
          <w:rFonts w:cs="Arial"/>
        </w:rPr>
      </w:pPr>
    </w:p>
    <w:p w14:paraId="01106B5C" w14:textId="77777777" w:rsidR="00D41148" w:rsidRDefault="00D41148" w:rsidP="00D41148">
      <w:pPr>
        <w:jc w:val="both"/>
        <w:rPr>
          <w:rFonts w:cs="Arial"/>
        </w:rPr>
      </w:pPr>
      <w:r w:rsidRPr="00835A73">
        <w:rPr>
          <w:rFonts w:cs="Arial"/>
        </w:rPr>
        <w:t>De volgende Bijlagen zijn digitaal beschikbaar gesteld via TenderNed en maken onderdeel uit van dit document:</w:t>
      </w:r>
    </w:p>
    <w:p w14:paraId="3D3FA9BF" w14:textId="77777777" w:rsidR="008233B8" w:rsidRPr="00835A73" w:rsidRDefault="008233B8" w:rsidP="00D41148">
      <w:pPr>
        <w:jc w:val="both"/>
        <w:rPr>
          <w:rFonts w:cs="Arial"/>
        </w:rPr>
      </w:pPr>
    </w:p>
    <w:p w14:paraId="59CC8743" w14:textId="77777777" w:rsidR="0019736A" w:rsidRPr="0019736A" w:rsidRDefault="00D41148" w:rsidP="0019736A">
      <w:pPr>
        <w:ind w:left="1134" w:hanging="1134"/>
        <w:jc w:val="both"/>
        <w:rPr>
          <w:rFonts w:cs="Arial"/>
        </w:rPr>
      </w:pPr>
      <w:r w:rsidRPr="00835A73">
        <w:rPr>
          <w:rFonts w:cs="Arial"/>
          <w:noProof/>
        </w:rPr>
        <w:t xml:space="preserve">Bijlage 1: </w:t>
      </w:r>
      <w:r w:rsidRPr="00835A73">
        <w:rPr>
          <w:rFonts w:cs="Arial"/>
          <w:noProof/>
        </w:rPr>
        <w:tab/>
      </w:r>
      <w:r w:rsidR="0019736A" w:rsidRPr="0019736A">
        <w:rPr>
          <w:rFonts w:cs="Arial"/>
        </w:rPr>
        <w:t>Vragenlijst Marktconsultatie</w:t>
      </w:r>
    </w:p>
    <w:p w14:paraId="6DF353CE" w14:textId="166DF374" w:rsidR="00D41148" w:rsidRPr="00835A73" w:rsidRDefault="00D41148" w:rsidP="00D41148">
      <w:pPr>
        <w:ind w:left="1134" w:hanging="1134"/>
        <w:jc w:val="both"/>
        <w:rPr>
          <w:rFonts w:cs="Arial"/>
        </w:rPr>
      </w:pPr>
    </w:p>
    <w:p w14:paraId="2B212C85" w14:textId="6DE11C93" w:rsidR="006D5E68" w:rsidRPr="00C14D67" w:rsidRDefault="006D5E68">
      <w:pPr>
        <w:spacing w:after="160" w:line="259" w:lineRule="auto"/>
        <w:rPr>
          <w:rFonts w:eastAsia="MS Gothic"/>
          <w:b/>
          <w:iCs/>
          <w:sz w:val="22"/>
          <w:szCs w:val="22"/>
        </w:rPr>
      </w:pPr>
      <w:r w:rsidRPr="00C14D67">
        <w:rPr>
          <w:bCs/>
          <w:iCs/>
        </w:rPr>
        <w:br w:type="page"/>
      </w:r>
    </w:p>
    <w:p w14:paraId="22CCD26F" w14:textId="77777777" w:rsidR="000F18D9" w:rsidRPr="00C14D67" w:rsidRDefault="000F18D9" w:rsidP="00461B21">
      <w:pPr>
        <w:pStyle w:val="Kop1"/>
      </w:pPr>
      <w:bookmarkStart w:id="0" w:name="_Toc12878603"/>
      <w:bookmarkStart w:id="1" w:name="_Toc54004589"/>
      <w:bookmarkStart w:id="2" w:name="_Toc233104359"/>
      <w:r w:rsidRPr="00C14D67">
        <w:lastRenderedPageBreak/>
        <w:t>Inleiding</w:t>
      </w:r>
      <w:bookmarkEnd w:id="0"/>
      <w:bookmarkEnd w:id="1"/>
      <w:bookmarkEnd w:id="2"/>
    </w:p>
    <w:p w14:paraId="26B1A978" w14:textId="77777777" w:rsidR="000F18D9" w:rsidRPr="00C14D67" w:rsidRDefault="000F18D9" w:rsidP="00461B21">
      <w:pPr>
        <w:pStyle w:val="Kop2"/>
      </w:pPr>
      <w:bookmarkStart w:id="3" w:name="_Toc12878604"/>
      <w:bookmarkStart w:id="4" w:name="_Toc54004590"/>
      <w:bookmarkStart w:id="5" w:name="_Toc233104360"/>
      <w:r w:rsidRPr="00C14D67">
        <w:t>Algemeen</w:t>
      </w:r>
      <w:bookmarkEnd w:id="3"/>
      <w:bookmarkEnd w:id="4"/>
      <w:bookmarkEnd w:id="5"/>
    </w:p>
    <w:p w14:paraId="08BF1C77" w14:textId="4087C84F" w:rsidR="000F18D9" w:rsidRPr="00C14D67" w:rsidRDefault="000F18D9" w:rsidP="00E15735">
      <w:pPr>
        <w:jc w:val="both"/>
      </w:pPr>
      <w:r w:rsidRPr="00C14D67">
        <w:t xml:space="preserve">Dit document is het Beschrijvend </w:t>
      </w:r>
      <w:r w:rsidRPr="0007134A">
        <w:t xml:space="preserve">Document dat behoort bij de </w:t>
      </w:r>
      <w:r w:rsidR="00E15735" w:rsidRPr="0007134A">
        <w:t xml:space="preserve">Openbare </w:t>
      </w:r>
      <w:r w:rsidRPr="0007134A">
        <w:t xml:space="preserve">Europese </w:t>
      </w:r>
      <w:r w:rsidR="001F0E94" w:rsidRPr="0007134A">
        <w:t>marktconsultatie</w:t>
      </w:r>
      <w:r w:rsidRPr="0007134A">
        <w:t xml:space="preserve"> </w:t>
      </w:r>
      <w:r w:rsidR="00055A1A" w:rsidRPr="0007134A">
        <w:t>“</w:t>
      </w:r>
      <w:r w:rsidR="003A3819" w:rsidRPr="003A3819">
        <w:t>Ambulancekleding via een Uitgifteautomaat</w:t>
      </w:r>
      <w:r w:rsidR="00055A1A" w:rsidRPr="0007134A">
        <w:t>”</w:t>
      </w:r>
      <w:r w:rsidR="00662C8C" w:rsidRPr="0007134A">
        <w:t xml:space="preserve"> onder vermelding van CPV-code:</w:t>
      </w:r>
      <w:r w:rsidR="00C9183E" w:rsidRPr="0007134A">
        <w:t xml:space="preserve"> </w:t>
      </w:r>
      <w:r w:rsidR="00D17766" w:rsidRPr="00D17766">
        <w:t xml:space="preserve">18110000-3 </w:t>
      </w:r>
      <w:r w:rsidR="0007134A" w:rsidRPr="0007134A">
        <w:t xml:space="preserve"> (</w:t>
      </w:r>
      <w:r w:rsidR="00D17766" w:rsidRPr="00D17766">
        <w:t>Beroepskleding</w:t>
      </w:r>
      <w:r w:rsidR="0007134A" w:rsidRPr="0007134A">
        <w:t>)</w:t>
      </w:r>
      <w:r w:rsidR="0087418A">
        <w:t xml:space="preserve"> en </w:t>
      </w:r>
      <w:r w:rsidR="0087418A" w:rsidRPr="0087418A">
        <w:t xml:space="preserve">beschrijft op welke wijze </w:t>
      </w:r>
      <w:r w:rsidR="0087418A">
        <w:t>Hecht</w:t>
      </w:r>
      <w:r w:rsidR="0087418A" w:rsidRPr="0087418A">
        <w:t xml:space="preserve"> de</w:t>
      </w:r>
      <w:r w:rsidR="0087418A">
        <w:t>ze</w:t>
      </w:r>
      <w:r w:rsidR="0087418A" w:rsidRPr="0087418A">
        <w:t xml:space="preserve"> marktconsultatie uitvoert en welke voorwaarden van toepassing zijn.</w:t>
      </w:r>
    </w:p>
    <w:p w14:paraId="67C4E487" w14:textId="07800A87" w:rsidR="00E15735" w:rsidRDefault="00E15735" w:rsidP="00E15735">
      <w:pPr>
        <w:jc w:val="both"/>
      </w:pPr>
    </w:p>
    <w:p w14:paraId="64B8E4DF" w14:textId="41E1FC26" w:rsidR="0087418A" w:rsidRDefault="0087418A" w:rsidP="0087418A">
      <w:pPr>
        <w:jc w:val="both"/>
      </w:pPr>
      <w:r w:rsidRPr="0087418A">
        <w:t xml:space="preserve">Een marktconsultatie is een door Aanbestedende Dienst georganiseerde informatie-uitwisseling met belanghebbende partijen over de voorgenomen opdracht. Aanbestedende Dienst wil de verkregen informatie gebruiken om een marktgerichte en realistische aanbesteding in de markt te zetten. De marktconsultatie stelt </w:t>
      </w:r>
      <w:r>
        <w:t xml:space="preserve">Hecht </w:t>
      </w:r>
      <w:r w:rsidRPr="0087418A">
        <w:t xml:space="preserve">tevens in staat om inzicht te verkrijgen in welke mate </w:t>
      </w:r>
      <w:r>
        <w:t>partijen</w:t>
      </w:r>
      <w:r w:rsidRPr="0087418A">
        <w:t xml:space="preserve"> aan de behoefte van Aanbestedende Dienst kunnen voldoen. De marktconsultatie is voor Aanbestedende Dienst een hulpmiddel om de aanbestedingsstukken op een passende wijze te kunnen opstellen met in achtneming van de meest actuele kennis uit de markt.</w:t>
      </w:r>
    </w:p>
    <w:p w14:paraId="1E0442C2" w14:textId="73AE5392" w:rsidR="001F0E94" w:rsidRPr="00C14D67" w:rsidRDefault="001F0E94" w:rsidP="00E15735">
      <w:pPr>
        <w:jc w:val="both"/>
      </w:pPr>
    </w:p>
    <w:p w14:paraId="56209DB4" w14:textId="147AD938" w:rsidR="00E15735" w:rsidRPr="00C14D67" w:rsidRDefault="00E15735" w:rsidP="00E15735">
      <w:pPr>
        <w:jc w:val="both"/>
      </w:pPr>
      <w:r w:rsidRPr="00C14D67">
        <w:t>Ondernemers worden uitgenodigd om op basis van dit document een Inschrijving in te dienen.</w:t>
      </w:r>
    </w:p>
    <w:p w14:paraId="46C871E6" w14:textId="238F924C" w:rsidR="000F18D9" w:rsidRPr="00C14D67" w:rsidRDefault="000F18D9" w:rsidP="00461B21">
      <w:pPr>
        <w:pStyle w:val="Kop2"/>
      </w:pPr>
      <w:bookmarkStart w:id="6" w:name="_Toc12878606"/>
      <w:bookmarkStart w:id="7" w:name="_Toc54004591"/>
      <w:bookmarkStart w:id="8" w:name="_Toc233104361"/>
      <w:r w:rsidRPr="00C14D67">
        <w:t>Aanbestedende Dienst</w:t>
      </w:r>
      <w:bookmarkEnd w:id="6"/>
      <w:bookmarkEnd w:id="7"/>
      <w:bookmarkEnd w:id="8"/>
    </w:p>
    <w:p w14:paraId="4DECAB82" w14:textId="77777777" w:rsidR="00845CE1" w:rsidRDefault="00845CE1" w:rsidP="00845CE1">
      <w:pPr>
        <w:rPr>
          <w:rFonts w:cs="Arial"/>
          <w:noProof/>
        </w:rPr>
      </w:pPr>
      <w:r w:rsidRPr="00303630">
        <w:rPr>
          <w:rFonts w:cs="Arial"/>
          <w:noProof/>
        </w:rPr>
        <w:t>Deze aanbesteding wordt uitgevoerd door Hecht.</w:t>
      </w:r>
    </w:p>
    <w:p w14:paraId="0B7C8201" w14:textId="2824B849" w:rsidR="00845CE1" w:rsidRPr="00E86229" w:rsidRDefault="00845CE1" w:rsidP="00845CE1">
      <w:pPr>
        <w:rPr>
          <w:rFonts w:cs="Arial"/>
        </w:rPr>
      </w:pPr>
    </w:p>
    <w:p w14:paraId="429429CB" w14:textId="1EACED29" w:rsidR="00845CE1" w:rsidRPr="00E86229" w:rsidRDefault="00845CE1" w:rsidP="00845CE1">
      <w:pPr>
        <w:rPr>
          <w:rFonts w:cs="Arial"/>
          <w:noProof/>
          <w:szCs w:val="20"/>
        </w:rPr>
      </w:pPr>
      <w:r w:rsidRPr="00E86229">
        <w:rPr>
          <w:rFonts w:cs="Arial"/>
          <w:noProof/>
          <w:szCs w:val="20"/>
        </w:rPr>
        <w:t>Vestigingsadres:</w:t>
      </w:r>
    </w:p>
    <w:p w14:paraId="49142AE2" w14:textId="3D3B51D1" w:rsidR="00845CE1" w:rsidRPr="00E86229" w:rsidRDefault="00EE0ED3" w:rsidP="00845CE1">
      <w:pPr>
        <w:rPr>
          <w:rFonts w:cs="Arial"/>
          <w:noProof/>
          <w:szCs w:val="20"/>
        </w:rPr>
      </w:pPr>
      <w:r w:rsidRPr="00FD3476">
        <w:rPr>
          <w:noProof/>
          <w:lang w:eastAsia="nl-NL"/>
        </w:rPr>
        <w:drawing>
          <wp:anchor distT="0" distB="0" distL="114300" distR="114300" simplePos="0" relativeHeight="251658244" behindDoc="0" locked="0" layoutInCell="1" allowOverlap="1" wp14:anchorId="41A5FC20" wp14:editId="67077B97">
            <wp:simplePos x="0" y="0"/>
            <wp:positionH relativeFrom="margin">
              <wp:posOffset>3200400</wp:posOffset>
            </wp:positionH>
            <wp:positionV relativeFrom="paragraph">
              <wp:posOffset>8572</wp:posOffset>
            </wp:positionV>
            <wp:extent cx="2809461" cy="1455411"/>
            <wp:effectExtent l="0" t="0" r="0" b="0"/>
            <wp:wrapNone/>
            <wp:docPr id="1150143148" name="Video 1" descr="Hecht fil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1"/>
                    </pic:cNvPr>
                    <pic:cNvPicPr/>
                  </pic:nvPicPr>
                  <pic:blipFill rotWithShape="1">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rcRect t="15506" b="15398"/>
                    <a:stretch>
                      <a:fillRect/>
                    </a:stretch>
                  </pic:blipFill>
                  <pic:spPr bwMode="auto">
                    <a:xfrm>
                      <a:off x="0" y="0"/>
                      <a:ext cx="2809461" cy="14554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5CE1" w:rsidRPr="00E86229">
        <w:rPr>
          <w:rFonts w:cs="Arial"/>
          <w:noProof/>
          <w:szCs w:val="20"/>
        </w:rPr>
        <w:t xml:space="preserve">Naam: </w:t>
      </w:r>
      <w:r w:rsidR="00845CE1" w:rsidRPr="00E86229">
        <w:rPr>
          <w:rFonts w:cs="Arial"/>
          <w:noProof/>
          <w:szCs w:val="20"/>
        </w:rPr>
        <w:tab/>
      </w:r>
      <w:r w:rsidR="00845CE1" w:rsidRPr="00E86229">
        <w:rPr>
          <w:rFonts w:cs="Arial"/>
          <w:noProof/>
          <w:szCs w:val="20"/>
        </w:rPr>
        <w:tab/>
      </w:r>
      <w:r w:rsidR="00845CE1" w:rsidRPr="00E86229">
        <w:rPr>
          <w:rFonts w:cs="Arial"/>
          <w:noProof/>
          <w:szCs w:val="20"/>
        </w:rPr>
        <w:tab/>
      </w:r>
      <w:r w:rsidR="00845CE1" w:rsidRPr="00E86229">
        <w:rPr>
          <w:rFonts w:cs="Arial"/>
          <w:noProof/>
          <w:szCs w:val="20"/>
          <w:lang w:eastAsia="nl-NL"/>
        </w:rPr>
        <w:t>Hecht</w:t>
      </w:r>
    </w:p>
    <w:p w14:paraId="25BE0DA6" w14:textId="77777777" w:rsidR="00845CE1" w:rsidRPr="00E86229" w:rsidRDefault="00845CE1" w:rsidP="00845CE1">
      <w:pPr>
        <w:rPr>
          <w:rFonts w:cs="Arial"/>
          <w:noProof/>
          <w:szCs w:val="20"/>
        </w:rPr>
      </w:pPr>
      <w:r w:rsidRPr="00E86229">
        <w:rPr>
          <w:rFonts w:cs="Arial"/>
          <w:noProof/>
          <w:szCs w:val="20"/>
        </w:rPr>
        <w:t xml:space="preserve">Adres: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Parmentierweg 49</w:t>
      </w:r>
    </w:p>
    <w:p w14:paraId="071E6237" w14:textId="77777777" w:rsidR="00845CE1" w:rsidRPr="00E86229" w:rsidRDefault="00845CE1" w:rsidP="00845CE1">
      <w:pPr>
        <w:rPr>
          <w:rFonts w:eastAsiaTheme="minorEastAsia" w:cs="Arial"/>
          <w:noProof/>
          <w:szCs w:val="20"/>
          <w:lang w:eastAsia="nl-NL"/>
        </w:rPr>
      </w:pPr>
      <w:r w:rsidRPr="00E86229">
        <w:rPr>
          <w:rFonts w:cs="Arial"/>
          <w:noProof/>
          <w:szCs w:val="20"/>
        </w:rPr>
        <w:t xml:space="preserve">Plaats: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2316 ZV Leiden</w:t>
      </w:r>
    </w:p>
    <w:p w14:paraId="33AA8158" w14:textId="77777777" w:rsidR="00845CE1" w:rsidRPr="00E86229" w:rsidRDefault="00845CE1" w:rsidP="00845CE1">
      <w:pPr>
        <w:rPr>
          <w:rFonts w:cs="Arial"/>
          <w:noProof/>
          <w:szCs w:val="20"/>
        </w:rPr>
      </w:pPr>
    </w:p>
    <w:p w14:paraId="2F30CAA3" w14:textId="77777777" w:rsidR="00845CE1" w:rsidRPr="00E86229" w:rsidRDefault="00845CE1" w:rsidP="00845CE1">
      <w:pPr>
        <w:rPr>
          <w:rFonts w:cs="Arial"/>
          <w:noProof/>
          <w:szCs w:val="20"/>
        </w:rPr>
      </w:pPr>
      <w:r w:rsidRPr="00E86229">
        <w:rPr>
          <w:rFonts w:cs="Arial"/>
          <w:noProof/>
          <w:szCs w:val="20"/>
        </w:rPr>
        <w:t>Postadres:</w:t>
      </w:r>
    </w:p>
    <w:p w14:paraId="7DDA957E" w14:textId="77777777" w:rsidR="00845CE1" w:rsidRPr="00E86229" w:rsidRDefault="00845CE1" w:rsidP="00845CE1">
      <w:pPr>
        <w:rPr>
          <w:rFonts w:cs="Arial"/>
          <w:noProof/>
          <w:szCs w:val="20"/>
        </w:rPr>
      </w:pPr>
      <w:r w:rsidRPr="00E86229">
        <w:rPr>
          <w:rFonts w:cs="Arial"/>
          <w:noProof/>
          <w:szCs w:val="20"/>
        </w:rPr>
        <w:t xml:space="preserve">Naam: </w:t>
      </w:r>
      <w:r w:rsidRPr="00E86229">
        <w:rPr>
          <w:rFonts w:cs="Arial"/>
          <w:noProof/>
          <w:szCs w:val="20"/>
        </w:rPr>
        <w:tab/>
      </w:r>
      <w:r w:rsidRPr="00E86229">
        <w:rPr>
          <w:rFonts w:cs="Arial"/>
          <w:noProof/>
          <w:szCs w:val="20"/>
        </w:rPr>
        <w:tab/>
      </w:r>
      <w:r w:rsidRPr="00E86229">
        <w:rPr>
          <w:rFonts w:cs="Arial"/>
          <w:noProof/>
          <w:szCs w:val="20"/>
        </w:rPr>
        <w:tab/>
      </w:r>
      <w:r w:rsidRPr="00E86229">
        <w:rPr>
          <w:rFonts w:cs="Arial"/>
          <w:noProof/>
          <w:szCs w:val="20"/>
          <w:lang w:eastAsia="nl-NL"/>
        </w:rPr>
        <w:t>Hecht</w:t>
      </w:r>
    </w:p>
    <w:p w14:paraId="45A61183" w14:textId="77777777" w:rsidR="00845CE1" w:rsidRPr="00E86229" w:rsidRDefault="00845CE1" w:rsidP="00845CE1">
      <w:pPr>
        <w:rPr>
          <w:rFonts w:cs="Arial"/>
          <w:noProof/>
          <w:szCs w:val="20"/>
        </w:rPr>
      </w:pPr>
      <w:r w:rsidRPr="00E86229">
        <w:rPr>
          <w:rFonts w:cs="Arial"/>
          <w:noProof/>
          <w:szCs w:val="20"/>
        </w:rPr>
        <w:t xml:space="preserve">Adres: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Postbus 121</w:t>
      </w:r>
    </w:p>
    <w:p w14:paraId="0EFAA97B" w14:textId="77777777" w:rsidR="00845CE1" w:rsidRPr="00E86229" w:rsidRDefault="00845CE1" w:rsidP="00845CE1">
      <w:pPr>
        <w:rPr>
          <w:rFonts w:eastAsiaTheme="minorEastAsia" w:cs="Arial"/>
          <w:noProof/>
          <w:szCs w:val="20"/>
          <w:lang w:eastAsia="nl-NL"/>
        </w:rPr>
      </w:pPr>
      <w:r w:rsidRPr="00E86229">
        <w:rPr>
          <w:rFonts w:cs="Arial"/>
          <w:noProof/>
          <w:szCs w:val="20"/>
        </w:rPr>
        <w:t xml:space="preserve">Woonplaats: </w:t>
      </w:r>
      <w:r w:rsidRPr="00E86229">
        <w:rPr>
          <w:rFonts w:cs="Arial"/>
          <w:noProof/>
          <w:szCs w:val="20"/>
        </w:rPr>
        <w:tab/>
      </w:r>
      <w:r w:rsidRPr="00E86229">
        <w:rPr>
          <w:rFonts w:cs="Arial"/>
          <w:noProof/>
          <w:szCs w:val="20"/>
        </w:rPr>
        <w:tab/>
      </w:r>
      <w:r w:rsidRPr="00E86229">
        <w:rPr>
          <w:rFonts w:eastAsiaTheme="minorEastAsia" w:cs="Arial"/>
          <w:noProof/>
          <w:szCs w:val="20"/>
          <w:lang w:eastAsia="nl-NL"/>
        </w:rPr>
        <w:t>2300 AC Leiden</w:t>
      </w:r>
    </w:p>
    <w:p w14:paraId="414493D3" w14:textId="77777777" w:rsidR="00845CE1" w:rsidRPr="00E86229" w:rsidRDefault="00845CE1" w:rsidP="00845CE1">
      <w:pPr>
        <w:rPr>
          <w:rFonts w:cs="Arial"/>
          <w:noProof/>
          <w:szCs w:val="20"/>
        </w:rPr>
      </w:pPr>
    </w:p>
    <w:p w14:paraId="7EE7CBB5" w14:textId="77777777" w:rsidR="00845CE1" w:rsidRPr="002B798D" w:rsidRDefault="00845CE1" w:rsidP="00845CE1">
      <w:pPr>
        <w:ind w:left="2124" w:hanging="2124"/>
        <w:rPr>
          <w:rFonts w:cs="Arial"/>
          <w:noProof/>
          <w:szCs w:val="20"/>
        </w:rPr>
      </w:pPr>
      <w:r w:rsidRPr="002B798D">
        <w:rPr>
          <w:rFonts w:cs="Arial"/>
          <w:noProof/>
          <w:szCs w:val="20"/>
        </w:rPr>
        <w:t>Contactpersoon:</w:t>
      </w:r>
      <w:r w:rsidRPr="002B798D">
        <w:rPr>
          <w:rFonts w:cs="Arial"/>
          <w:noProof/>
          <w:szCs w:val="20"/>
        </w:rPr>
        <w:tab/>
        <w:t>Dhr. L. Rorive, Inkoopadviseur</w:t>
      </w:r>
    </w:p>
    <w:p w14:paraId="1D7ED897" w14:textId="77777777" w:rsidR="00845CE1" w:rsidRPr="002B798D" w:rsidRDefault="00845CE1" w:rsidP="00845CE1">
      <w:pPr>
        <w:rPr>
          <w:rFonts w:cs="Arial"/>
          <w:noProof/>
          <w:szCs w:val="20"/>
        </w:rPr>
      </w:pPr>
      <w:r w:rsidRPr="002B798D">
        <w:rPr>
          <w:rFonts w:cs="Arial"/>
          <w:noProof/>
          <w:szCs w:val="20"/>
        </w:rPr>
        <w:t>E-Mail:</w:t>
      </w:r>
      <w:r w:rsidRPr="002B798D">
        <w:rPr>
          <w:rFonts w:cs="Arial"/>
          <w:noProof/>
          <w:szCs w:val="20"/>
        </w:rPr>
        <w:tab/>
      </w:r>
      <w:r w:rsidRPr="002B798D">
        <w:rPr>
          <w:rFonts w:cs="Arial"/>
          <w:noProof/>
          <w:szCs w:val="20"/>
        </w:rPr>
        <w:tab/>
      </w:r>
      <w:r w:rsidRPr="002B798D">
        <w:rPr>
          <w:rFonts w:cs="Arial"/>
          <w:noProof/>
          <w:szCs w:val="20"/>
        </w:rPr>
        <w:tab/>
        <w:t>lrorive@wijzijnhecht.nl</w:t>
      </w:r>
    </w:p>
    <w:p w14:paraId="2647D9D2" w14:textId="77777777" w:rsidR="00845CE1" w:rsidRPr="00E86229" w:rsidRDefault="00845CE1" w:rsidP="00845CE1">
      <w:pPr>
        <w:rPr>
          <w:rFonts w:cs="Arial"/>
          <w:noProof/>
          <w:szCs w:val="20"/>
        </w:rPr>
      </w:pPr>
      <w:r w:rsidRPr="00E86229">
        <w:rPr>
          <w:rFonts w:cs="Arial"/>
          <w:noProof/>
          <w:szCs w:val="20"/>
        </w:rPr>
        <w:t>Telefoon:</w:t>
      </w:r>
      <w:r w:rsidRPr="00E86229">
        <w:rPr>
          <w:rFonts w:cs="Arial"/>
          <w:noProof/>
          <w:szCs w:val="20"/>
        </w:rPr>
        <w:tab/>
      </w:r>
      <w:r w:rsidRPr="00E86229">
        <w:rPr>
          <w:rFonts w:cs="Arial"/>
          <w:noProof/>
          <w:szCs w:val="20"/>
        </w:rPr>
        <w:tab/>
      </w:r>
      <w:r w:rsidRPr="00E86229">
        <w:rPr>
          <w:rFonts w:eastAsiaTheme="minorEastAsia" w:cs="Arial"/>
          <w:noProof/>
          <w:szCs w:val="20"/>
          <w:lang w:eastAsia="nl-NL"/>
        </w:rPr>
        <w:t>06 82 66 64 76</w:t>
      </w:r>
    </w:p>
    <w:p w14:paraId="2D7C1346" w14:textId="77777777" w:rsidR="00845CE1" w:rsidRPr="00E86229" w:rsidRDefault="00845CE1" w:rsidP="00845CE1">
      <w:pPr>
        <w:rPr>
          <w:rFonts w:cs="Arial"/>
          <w:noProof/>
          <w:szCs w:val="20"/>
        </w:rPr>
      </w:pPr>
    </w:p>
    <w:p w14:paraId="0BFC30EF" w14:textId="77777777" w:rsidR="00845CE1" w:rsidRPr="00E86229" w:rsidRDefault="00845CE1" w:rsidP="00845CE1">
      <w:pPr>
        <w:spacing w:after="160" w:line="259" w:lineRule="auto"/>
        <w:rPr>
          <w:rFonts w:cs="Arial"/>
          <w:noProof/>
          <w:szCs w:val="20"/>
          <w:lang w:eastAsia="nl-NL"/>
        </w:rPr>
      </w:pPr>
      <w:r w:rsidRPr="00E86229">
        <w:rPr>
          <w:rFonts w:cs="Arial"/>
          <w:noProof/>
          <w:szCs w:val="20"/>
          <w:lang w:eastAsia="nl-NL"/>
        </w:rPr>
        <w:br w:type="page"/>
      </w:r>
    </w:p>
    <w:p w14:paraId="64EE05C2" w14:textId="77777777" w:rsidR="00845CE1" w:rsidRPr="00E86229" w:rsidRDefault="00845CE1" w:rsidP="00845CE1">
      <w:pPr>
        <w:rPr>
          <w:noProof/>
        </w:rPr>
      </w:pPr>
    </w:p>
    <w:p w14:paraId="665E6125" w14:textId="77777777" w:rsidR="00B2402A" w:rsidRPr="003E1575" w:rsidRDefault="00B2402A" w:rsidP="00461B21">
      <w:pPr>
        <w:pStyle w:val="Kop2"/>
      </w:pPr>
      <w:bookmarkStart w:id="9" w:name="_Toc225767163"/>
      <w:bookmarkStart w:id="10" w:name="_Toc233104362"/>
      <w:r w:rsidRPr="003E1575">
        <w:t>Over Hecht</w:t>
      </w:r>
      <w:bookmarkEnd w:id="9"/>
      <w:bookmarkEnd w:id="10"/>
    </w:p>
    <w:p w14:paraId="4DC1A427" w14:textId="77777777" w:rsidR="00B2402A" w:rsidRPr="003E1575" w:rsidRDefault="00B2402A" w:rsidP="00B2402A">
      <w:pPr>
        <w:pStyle w:val="Kop3"/>
        <w:rPr>
          <w:rFonts w:cs="Arial"/>
          <w:sz w:val="20"/>
          <w:szCs w:val="20"/>
        </w:rPr>
      </w:pPr>
      <w:bookmarkStart w:id="11" w:name="_Toc225767164"/>
      <w:bookmarkStart w:id="12" w:name="_Toc233104363"/>
      <w:r w:rsidRPr="003E1575">
        <w:rPr>
          <w:rFonts w:cs="Arial"/>
          <w:sz w:val="20"/>
          <w:szCs w:val="20"/>
        </w:rPr>
        <w:t>Wij zijn Hecht</w:t>
      </w:r>
      <w:bookmarkEnd w:id="11"/>
      <w:bookmarkEnd w:id="12"/>
    </w:p>
    <w:p w14:paraId="18C35299" w14:textId="77777777" w:rsidR="00B2402A" w:rsidRPr="003E1575" w:rsidRDefault="00B2402A" w:rsidP="00B2402A">
      <w:pPr>
        <w:pStyle w:val="Geenafstand"/>
        <w:rPr>
          <w:rFonts w:ascii="Arial" w:hAnsi="Arial" w:cs="Arial"/>
          <w:sz w:val="20"/>
          <w:szCs w:val="20"/>
          <w:lang w:eastAsia="nl-NL"/>
        </w:rPr>
      </w:pPr>
      <w:r w:rsidRPr="003E1575">
        <w:rPr>
          <w:rFonts w:ascii="Arial" w:hAnsi="Arial" w:cs="Arial"/>
          <w:sz w:val="20"/>
          <w:szCs w:val="20"/>
          <w:lang w:eastAsia="nl-NL"/>
        </w:rPr>
        <w:t xml:space="preserve">Hecht zet zich in voor de gezondheid en veiligheid van de inwoners van de regio Hollands Midden. </w:t>
      </w:r>
    </w:p>
    <w:p w14:paraId="184476AD" w14:textId="77777777" w:rsidR="00B2402A" w:rsidRPr="003E1575" w:rsidRDefault="00B2402A" w:rsidP="00B2402A">
      <w:pPr>
        <w:pStyle w:val="Geenafstand"/>
        <w:rPr>
          <w:rFonts w:ascii="Arial" w:hAnsi="Arial" w:cs="Arial"/>
          <w:sz w:val="20"/>
          <w:szCs w:val="20"/>
          <w:lang w:eastAsia="nl-NL"/>
        </w:rPr>
      </w:pPr>
    </w:p>
    <w:p w14:paraId="15897C14" w14:textId="77777777" w:rsidR="00B2402A" w:rsidRPr="003E1575" w:rsidRDefault="00B2402A" w:rsidP="00B2402A">
      <w:pPr>
        <w:pStyle w:val="Geenafstand"/>
        <w:rPr>
          <w:rFonts w:ascii="Arial" w:hAnsi="Arial" w:cs="Arial"/>
          <w:sz w:val="20"/>
          <w:szCs w:val="20"/>
          <w:lang w:eastAsia="nl-NL"/>
        </w:rPr>
      </w:pPr>
      <w:r w:rsidRPr="003E1575">
        <w:rPr>
          <w:rFonts w:ascii="Arial" w:hAnsi="Arial" w:cs="Arial"/>
          <w:sz w:val="20"/>
          <w:szCs w:val="20"/>
          <w:lang w:eastAsia="nl-NL"/>
        </w:rPr>
        <w:t xml:space="preserve">We zijn een deskundige partner in de zorg- en veiligheidsketen met een duidelijk doel: alles wat wij doen draagt bij aan een beter leven van de inwoners van de regio Hollands Midden. Hiermee bedoelen we meer </w:t>
      </w:r>
      <w:r w:rsidRPr="003E1575">
        <w:rPr>
          <w:rFonts w:ascii="Arial" w:hAnsi="Arial" w:cs="Arial"/>
          <w:sz w:val="20"/>
          <w:szCs w:val="20"/>
        </w:rPr>
        <w:t>gezondheid</w:t>
      </w:r>
      <w:r w:rsidRPr="003E1575">
        <w:rPr>
          <w:rFonts w:ascii="Arial" w:hAnsi="Arial" w:cs="Arial"/>
          <w:sz w:val="20"/>
          <w:szCs w:val="20"/>
          <w:lang w:eastAsia="nl-NL"/>
        </w:rPr>
        <w:t xml:space="preserve">, meer </w:t>
      </w:r>
      <w:r w:rsidRPr="003E1575">
        <w:rPr>
          <w:rFonts w:ascii="Arial" w:hAnsi="Arial" w:cs="Arial"/>
          <w:sz w:val="20"/>
          <w:szCs w:val="20"/>
        </w:rPr>
        <w:t xml:space="preserve">veiligheid </w:t>
      </w:r>
      <w:r w:rsidRPr="003E1575">
        <w:rPr>
          <w:rFonts w:ascii="Arial" w:hAnsi="Arial" w:cs="Arial"/>
          <w:sz w:val="20"/>
          <w:szCs w:val="20"/>
          <w:lang w:eastAsia="nl-NL"/>
        </w:rPr>
        <w:t xml:space="preserve">en meer </w:t>
      </w:r>
      <w:r w:rsidRPr="003E1575">
        <w:rPr>
          <w:rFonts w:ascii="Arial" w:hAnsi="Arial" w:cs="Arial"/>
          <w:sz w:val="20"/>
          <w:szCs w:val="20"/>
        </w:rPr>
        <w:t>kansen</w:t>
      </w:r>
      <w:r w:rsidRPr="003E1575">
        <w:rPr>
          <w:rFonts w:ascii="Arial" w:hAnsi="Arial" w:cs="Arial"/>
          <w:sz w:val="20"/>
          <w:szCs w:val="20"/>
          <w:lang w:eastAsia="nl-NL"/>
        </w:rPr>
        <w:t>.</w:t>
      </w:r>
    </w:p>
    <w:p w14:paraId="5669CBB4" w14:textId="77777777" w:rsidR="00B2402A" w:rsidRPr="003E1575" w:rsidRDefault="00B2402A" w:rsidP="00B2402A">
      <w:pPr>
        <w:pStyle w:val="Geenafstand"/>
        <w:rPr>
          <w:rFonts w:ascii="Arial" w:hAnsi="Arial" w:cs="Arial"/>
          <w:sz w:val="20"/>
          <w:szCs w:val="20"/>
          <w:lang w:eastAsia="nl-NL"/>
        </w:rPr>
      </w:pPr>
    </w:p>
    <w:p w14:paraId="33B89A53" w14:textId="77777777" w:rsidR="00B2402A" w:rsidRPr="003E1575" w:rsidRDefault="00B2402A" w:rsidP="00B2402A">
      <w:pPr>
        <w:pStyle w:val="Geenafstand"/>
        <w:rPr>
          <w:rFonts w:ascii="Arial" w:hAnsi="Arial" w:cs="Arial"/>
          <w:sz w:val="20"/>
          <w:szCs w:val="20"/>
          <w:lang w:eastAsia="nl-NL"/>
        </w:rPr>
      </w:pPr>
      <w:r w:rsidRPr="003E1575">
        <w:rPr>
          <w:rFonts w:ascii="Arial" w:hAnsi="Arial" w:cs="Arial"/>
          <w:sz w:val="20"/>
          <w:szCs w:val="20"/>
          <w:lang w:eastAsia="nl-NL"/>
        </w:rPr>
        <w:t>Wij zijn één organisatie, met één doel. Iedereen met een eigen bijdrage. Ieder vanuit professionele autonomie. Met elkaar bereiken we ons doel.</w:t>
      </w:r>
    </w:p>
    <w:p w14:paraId="4C052523" w14:textId="77777777" w:rsidR="00B2402A" w:rsidRPr="003E1575" w:rsidRDefault="00B2402A" w:rsidP="00B2402A">
      <w:pPr>
        <w:pStyle w:val="Kop3"/>
        <w:rPr>
          <w:rFonts w:cs="Arial"/>
          <w:sz w:val="20"/>
          <w:szCs w:val="20"/>
        </w:rPr>
      </w:pPr>
      <w:bookmarkStart w:id="13" w:name="_Toc225767165"/>
      <w:bookmarkStart w:id="14" w:name="_Toc233104364"/>
      <w:r w:rsidRPr="003E1575">
        <w:rPr>
          <w:rFonts w:cs="Arial"/>
          <w:sz w:val="20"/>
          <w:szCs w:val="20"/>
        </w:rPr>
        <w:t>Samen gezonder</w:t>
      </w:r>
      <w:bookmarkEnd w:id="13"/>
      <w:bookmarkEnd w:id="14"/>
    </w:p>
    <w:p w14:paraId="7C6E9863" w14:textId="77777777" w:rsidR="00B2402A" w:rsidRPr="003E1575" w:rsidRDefault="00B2402A" w:rsidP="00B2402A">
      <w:pPr>
        <w:pStyle w:val="Geenafstand"/>
        <w:rPr>
          <w:rFonts w:ascii="Arial" w:hAnsi="Arial" w:cs="Arial"/>
          <w:sz w:val="20"/>
          <w:szCs w:val="20"/>
          <w:lang w:eastAsia="nl-NL"/>
        </w:rPr>
      </w:pPr>
      <w:r w:rsidRPr="003E1575">
        <w:rPr>
          <w:rFonts w:ascii="Arial" w:hAnsi="Arial" w:cs="Arial"/>
          <w:sz w:val="20"/>
          <w:szCs w:val="20"/>
          <w:lang w:eastAsia="nl-NL"/>
        </w:rPr>
        <w:t>We doen dit sámen doen met onze ketenpartners, met de klant, met onze opdrachtgevers, en met elkaar. De waarde die we hechten aan deze samenwerkingen toont zich in onze naam.</w:t>
      </w:r>
    </w:p>
    <w:p w14:paraId="39D904A7" w14:textId="77777777" w:rsidR="00B2402A" w:rsidRPr="003E1575" w:rsidRDefault="00B2402A" w:rsidP="00B2402A">
      <w:pPr>
        <w:pStyle w:val="Kop3"/>
        <w:rPr>
          <w:rFonts w:cs="Arial"/>
          <w:sz w:val="20"/>
          <w:szCs w:val="20"/>
        </w:rPr>
      </w:pPr>
      <w:bookmarkStart w:id="15" w:name="_Toc225767166"/>
      <w:bookmarkStart w:id="16" w:name="_Toc233104365"/>
      <w:r w:rsidRPr="003E1575">
        <w:rPr>
          <w:rFonts w:cs="Arial"/>
          <w:sz w:val="20"/>
          <w:szCs w:val="20"/>
        </w:rPr>
        <w:t>Organisatiestructuur</w:t>
      </w:r>
      <w:bookmarkEnd w:id="15"/>
      <w:bookmarkEnd w:id="16"/>
    </w:p>
    <w:p w14:paraId="559449B7" w14:textId="77777777" w:rsidR="00B2402A" w:rsidRPr="003E1575" w:rsidRDefault="00B2402A" w:rsidP="00B2402A">
      <w:pPr>
        <w:pStyle w:val="Geenafstand"/>
        <w:rPr>
          <w:rFonts w:ascii="Arial" w:hAnsi="Arial" w:cs="Arial"/>
          <w:sz w:val="20"/>
          <w:szCs w:val="20"/>
        </w:rPr>
      </w:pPr>
      <w:r w:rsidRPr="003E1575">
        <w:rPr>
          <w:rFonts w:ascii="Arial" w:hAnsi="Arial" w:cs="Arial"/>
          <w:sz w:val="20"/>
          <w:szCs w:val="20"/>
          <w:lang w:eastAsia="nl-NL"/>
        </w:rPr>
        <w:t xml:space="preserve">Hecht bestaat uit de GGD Hollands Midden, de RAV Hollands Midden en het ZVH Hollands Midden. Meer informatie over de organisatiestructuur vind je op </w:t>
      </w:r>
      <w:hyperlink r:id="rId13" w:history="1">
        <w:r w:rsidRPr="003E1575">
          <w:rPr>
            <w:rStyle w:val="Hyperlink"/>
            <w:rFonts w:ascii="Arial" w:hAnsi="Arial" w:cs="Arial"/>
            <w:color w:val="auto"/>
            <w:sz w:val="20"/>
            <w:szCs w:val="20"/>
            <w:u w:val="none"/>
          </w:rPr>
          <w:t>Organisatiestructuur - Wij zijn Hecht</w:t>
        </w:r>
      </w:hyperlink>
    </w:p>
    <w:p w14:paraId="34DCE386" w14:textId="77777777" w:rsidR="00B2402A" w:rsidRPr="003E1575" w:rsidRDefault="00B2402A" w:rsidP="00B2402A">
      <w:pPr>
        <w:pStyle w:val="Kop3"/>
        <w:rPr>
          <w:rFonts w:cs="Arial"/>
          <w:sz w:val="20"/>
          <w:szCs w:val="20"/>
        </w:rPr>
      </w:pPr>
      <w:bookmarkStart w:id="17" w:name="_Toc225767167"/>
      <w:bookmarkStart w:id="18" w:name="_Toc233104366"/>
      <w:r w:rsidRPr="003E1575">
        <w:rPr>
          <w:rFonts w:cs="Arial"/>
          <w:sz w:val="20"/>
          <w:szCs w:val="20"/>
        </w:rPr>
        <w:t>Gemeenschappelijke Regeling</w:t>
      </w:r>
      <w:bookmarkEnd w:id="17"/>
      <w:bookmarkEnd w:id="18"/>
    </w:p>
    <w:p w14:paraId="191150B1" w14:textId="77777777" w:rsidR="00B2402A" w:rsidRPr="003E1575" w:rsidRDefault="00B2402A" w:rsidP="00B2402A">
      <w:pPr>
        <w:pStyle w:val="Geenafstand"/>
        <w:rPr>
          <w:rFonts w:ascii="Arial" w:hAnsi="Arial" w:cs="Arial"/>
          <w:sz w:val="20"/>
          <w:szCs w:val="20"/>
        </w:rPr>
      </w:pPr>
      <w:r w:rsidRPr="003E1575">
        <w:rPr>
          <w:rFonts w:ascii="Arial" w:hAnsi="Arial" w:cs="Arial"/>
          <w:sz w:val="20"/>
          <w:szCs w:val="20"/>
        </w:rPr>
        <w:t xml:space="preserve">Hecht is een </w:t>
      </w:r>
      <w:hyperlink r:id="rId14" w:history="1">
        <w:r w:rsidRPr="003E1575">
          <w:rPr>
            <w:rStyle w:val="Hyperlink"/>
            <w:rFonts w:ascii="Arial" w:hAnsi="Arial" w:cs="Arial"/>
            <w:sz w:val="20"/>
            <w:szCs w:val="20"/>
            <w:u w:val="none"/>
          </w:rPr>
          <w:t>Gemeenschappelijke Regeling</w:t>
        </w:r>
      </w:hyperlink>
      <w:r w:rsidRPr="003E1575">
        <w:rPr>
          <w:rFonts w:ascii="Arial" w:hAnsi="Arial" w:cs="Arial"/>
          <w:sz w:val="20"/>
          <w:szCs w:val="20"/>
        </w:rPr>
        <w:t xml:space="preserve"> van de 18 gemeenten in de regio Hollands Midden. Daarin staat dat Hecht ten doel heeft “de belangen te behartigen van de aan de regeling deelnemende gemeenten op het terrein van de openbare gezondheidszorg, de volksgezondheid, kwetsbare inwoners op het grensvlak van zorg en veiligheid, geneeskundige hulpverlening in het kader van de rampenbestrijding en crisisbeheersing en de ambulancezorg.</w:t>
      </w:r>
    </w:p>
    <w:p w14:paraId="485154F1" w14:textId="77777777" w:rsidR="00B2402A" w:rsidRPr="003E1575" w:rsidRDefault="00B2402A" w:rsidP="00B2402A">
      <w:pPr>
        <w:pStyle w:val="Kop3"/>
        <w:rPr>
          <w:rFonts w:cs="Arial"/>
          <w:sz w:val="20"/>
          <w:szCs w:val="20"/>
        </w:rPr>
      </w:pPr>
      <w:bookmarkStart w:id="19" w:name="_Toc225767168"/>
      <w:bookmarkStart w:id="20" w:name="_Toc233104367"/>
      <w:r w:rsidRPr="003E1575">
        <w:rPr>
          <w:rFonts w:cs="Arial"/>
          <w:sz w:val="20"/>
          <w:szCs w:val="20"/>
        </w:rPr>
        <w:t>Taken van Hecht</w:t>
      </w:r>
      <w:bookmarkEnd w:id="19"/>
      <w:bookmarkEnd w:id="20"/>
    </w:p>
    <w:p w14:paraId="733475B1" w14:textId="77777777" w:rsidR="00B2402A" w:rsidRPr="003E1575" w:rsidRDefault="00B2402A" w:rsidP="00B2402A">
      <w:pPr>
        <w:pStyle w:val="Geenafstand"/>
        <w:rPr>
          <w:rFonts w:ascii="Arial" w:hAnsi="Arial" w:cs="Arial"/>
          <w:sz w:val="20"/>
          <w:szCs w:val="20"/>
          <w:lang w:eastAsia="nl-NL"/>
        </w:rPr>
      </w:pPr>
      <w:r w:rsidRPr="003E1575">
        <w:rPr>
          <w:rFonts w:ascii="Arial" w:hAnsi="Arial" w:cs="Arial"/>
          <w:sz w:val="20"/>
          <w:szCs w:val="20"/>
          <w:lang w:eastAsia="nl-NL"/>
        </w:rPr>
        <w:t xml:space="preserve">De taken van Hecht zijn terug te vinden in de artikelen 4, 5 en 6 van de </w:t>
      </w:r>
      <w:hyperlink r:id="rId15" w:history="1">
        <w:r w:rsidRPr="003E1575">
          <w:rPr>
            <w:rStyle w:val="Hyperlink"/>
            <w:rFonts w:ascii="Arial" w:hAnsi="Arial" w:cs="Arial"/>
            <w:sz w:val="20"/>
            <w:szCs w:val="20"/>
            <w:u w:val="none"/>
            <w:lang w:eastAsia="nl-NL"/>
          </w:rPr>
          <w:t>Gemeenschappelijke Regeling Hecht</w:t>
        </w:r>
      </w:hyperlink>
      <w:r w:rsidRPr="003E1575">
        <w:rPr>
          <w:rFonts w:ascii="Arial" w:hAnsi="Arial" w:cs="Arial"/>
          <w:sz w:val="20"/>
          <w:szCs w:val="20"/>
          <w:lang w:eastAsia="nl-NL"/>
        </w:rPr>
        <w:t xml:space="preserve">. Daarnaast voeren we ook andere diensten uit voor gemeenten of andere opdrachtgevers. </w:t>
      </w:r>
    </w:p>
    <w:p w14:paraId="3E9406D4" w14:textId="77777777" w:rsidR="00B2402A" w:rsidRPr="003E1575" w:rsidRDefault="00B2402A" w:rsidP="00B2402A">
      <w:pPr>
        <w:pStyle w:val="Kop3"/>
        <w:rPr>
          <w:rFonts w:cs="Arial"/>
          <w:sz w:val="20"/>
          <w:szCs w:val="20"/>
        </w:rPr>
      </w:pPr>
      <w:bookmarkStart w:id="21" w:name="_Toc225767169"/>
      <w:bookmarkStart w:id="22" w:name="_Toc233104368"/>
      <w:r w:rsidRPr="003E1575">
        <w:rPr>
          <w:rFonts w:cs="Arial"/>
          <w:sz w:val="20"/>
          <w:szCs w:val="20"/>
        </w:rPr>
        <w:t>Producten en diensten van Hecht</w:t>
      </w:r>
      <w:bookmarkEnd w:id="21"/>
      <w:bookmarkEnd w:id="22"/>
    </w:p>
    <w:p w14:paraId="4FD6D2D9" w14:textId="77777777" w:rsidR="00B2402A" w:rsidRPr="003E1575" w:rsidRDefault="00B2402A" w:rsidP="00B2402A">
      <w:pPr>
        <w:pStyle w:val="Geenafstand"/>
        <w:rPr>
          <w:rFonts w:ascii="Arial" w:hAnsi="Arial" w:cs="Arial"/>
          <w:sz w:val="20"/>
          <w:szCs w:val="20"/>
        </w:rPr>
      </w:pPr>
      <w:r w:rsidRPr="003E1575">
        <w:rPr>
          <w:rFonts w:ascii="Arial" w:hAnsi="Arial" w:cs="Arial"/>
          <w:sz w:val="20"/>
          <w:szCs w:val="20"/>
        </w:rPr>
        <w:t xml:space="preserve">Een overzicht en beschrijving van alle producten en diensten van Hecht staat in het </w:t>
      </w:r>
      <w:hyperlink r:id="rId16" w:history="1">
        <w:r w:rsidRPr="003E1575">
          <w:rPr>
            <w:rStyle w:val="Hyperlink"/>
            <w:rFonts w:ascii="Arial" w:hAnsi="Arial" w:cs="Arial"/>
            <w:sz w:val="20"/>
            <w:szCs w:val="20"/>
            <w:u w:val="none"/>
          </w:rPr>
          <w:t>Productenboek</w:t>
        </w:r>
      </w:hyperlink>
      <w:r w:rsidRPr="003E1575">
        <w:rPr>
          <w:rFonts w:ascii="Arial" w:hAnsi="Arial" w:cs="Arial"/>
          <w:sz w:val="20"/>
          <w:szCs w:val="20"/>
        </w:rPr>
        <w:t xml:space="preserve">. (bijlage 11). </w:t>
      </w:r>
    </w:p>
    <w:p w14:paraId="7F63B4E1" w14:textId="77777777" w:rsidR="00B2402A" w:rsidRPr="003E1575" w:rsidRDefault="00B2402A" w:rsidP="00B2402A">
      <w:pPr>
        <w:pStyle w:val="Kop3"/>
        <w:rPr>
          <w:rFonts w:cs="Arial"/>
          <w:sz w:val="20"/>
          <w:szCs w:val="20"/>
        </w:rPr>
      </w:pPr>
      <w:bookmarkStart w:id="23" w:name="_Toc225767170"/>
      <w:bookmarkStart w:id="24" w:name="_Toc233104369"/>
      <w:r w:rsidRPr="003E1575">
        <w:rPr>
          <w:rFonts w:cs="Arial"/>
          <w:sz w:val="20"/>
          <w:szCs w:val="20"/>
        </w:rPr>
        <w:t>Missie, visie en kernwaarden</w:t>
      </w:r>
      <w:bookmarkEnd w:id="23"/>
      <w:bookmarkEnd w:id="24"/>
    </w:p>
    <w:p w14:paraId="2F1F2B14" w14:textId="77777777" w:rsidR="00B2402A" w:rsidRPr="003E1575" w:rsidRDefault="00B2402A" w:rsidP="00B2402A">
      <w:pPr>
        <w:pStyle w:val="Geenafstand"/>
        <w:rPr>
          <w:rFonts w:ascii="Arial" w:hAnsi="Arial" w:cs="Arial"/>
          <w:sz w:val="20"/>
          <w:szCs w:val="20"/>
        </w:rPr>
      </w:pPr>
      <w:r w:rsidRPr="003E1575">
        <w:rPr>
          <w:rFonts w:ascii="Arial" w:hAnsi="Arial" w:cs="Arial"/>
          <w:sz w:val="20"/>
          <w:szCs w:val="20"/>
        </w:rPr>
        <w:t xml:space="preserve">Onze missie is: alles wat wij doen, moet leiden tot verbetering van de kwaliteit van het leven in de regio waarvoor wij samen verantwoordelijk zijn. Moet leiden tot meer positief ervaren gezondheid, meer veiligheid en meer kansen voor iedereen. </w:t>
      </w:r>
    </w:p>
    <w:p w14:paraId="59C4642C" w14:textId="77777777" w:rsidR="00B2402A" w:rsidRPr="003E1575" w:rsidRDefault="00B2402A" w:rsidP="00B2402A">
      <w:pPr>
        <w:pStyle w:val="Geenafstand"/>
        <w:rPr>
          <w:rFonts w:ascii="Arial" w:hAnsi="Arial" w:cs="Arial"/>
          <w:sz w:val="20"/>
          <w:szCs w:val="20"/>
        </w:rPr>
      </w:pPr>
    </w:p>
    <w:p w14:paraId="5E43D7E1" w14:textId="77777777" w:rsidR="00B2402A" w:rsidRPr="003E1575" w:rsidRDefault="00B2402A" w:rsidP="00B2402A">
      <w:pPr>
        <w:pStyle w:val="Geenafstand"/>
        <w:rPr>
          <w:rFonts w:ascii="Arial" w:hAnsi="Arial" w:cs="Arial"/>
          <w:sz w:val="20"/>
          <w:szCs w:val="20"/>
        </w:rPr>
      </w:pPr>
      <w:r w:rsidRPr="003E1575">
        <w:rPr>
          <w:rFonts w:ascii="Arial" w:hAnsi="Arial" w:cs="Arial"/>
          <w:sz w:val="20"/>
          <w:szCs w:val="20"/>
        </w:rPr>
        <w:t xml:space="preserve">Hoe we dat doen (onze visie) lees je in </w:t>
      </w:r>
      <w:hyperlink r:id="rId17" w:history="1">
        <w:r w:rsidRPr="003E1575">
          <w:rPr>
            <w:rStyle w:val="Hyperlink"/>
            <w:rFonts w:ascii="Arial" w:hAnsi="Arial" w:cs="Arial"/>
            <w:sz w:val="20"/>
            <w:szCs w:val="20"/>
            <w:u w:val="none"/>
          </w:rPr>
          <w:t>De koers van Hecht</w:t>
        </w:r>
      </w:hyperlink>
      <w:r w:rsidRPr="003E1575">
        <w:rPr>
          <w:rFonts w:ascii="Arial" w:hAnsi="Arial" w:cs="Arial"/>
          <w:sz w:val="20"/>
          <w:szCs w:val="20"/>
        </w:rPr>
        <w:t>. Daar vind je ook onze kernwaarden.</w:t>
      </w:r>
    </w:p>
    <w:p w14:paraId="6BBDC228" w14:textId="77777777" w:rsidR="00B2402A" w:rsidRDefault="00B2402A" w:rsidP="00B2402A">
      <w:pPr>
        <w:rPr>
          <w:rFonts w:cs="Arial"/>
          <w:szCs w:val="20"/>
        </w:rPr>
      </w:pPr>
      <w:r w:rsidRPr="003E1575">
        <w:rPr>
          <w:rFonts w:cs="Arial"/>
          <w:szCs w:val="20"/>
        </w:rPr>
        <w:br w:type="page"/>
      </w:r>
    </w:p>
    <w:p w14:paraId="714B6110" w14:textId="77777777" w:rsidR="00A8128F" w:rsidRPr="00FD3476" w:rsidRDefault="00A8128F" w:rsidP="00A8128F">
      <w:pPr>
        <w:pStyle w:val="Kop3"/>
        <w:numPr>
          <w:ilvl w:val="2"/>
          <w:numId w:val="10"/>
        </w:numPr>
      </w:pPr>
      <w:bookmarkStart w:id="25" w:name="_Toc120007086"/>
      <w:bookmarkStart w:id="26" w:name="_Toc123896441"/>
      <w:bookmarkStart w:id="27" w:name="_Toc159324954"/>
      <w:bookmarkStart w:id="28" w:name="_Toc162965078"/>
      <w:bookmarkStart w:id="29" w:name="_Toc225767171"/>
      <w:bookmarkStart w:id="30" w:name="_Toc233104370"/>
      <w:r w:rsidRPr="00FD3476">
        <w:lastRenderedPageBreak/>
        <w:t>Werkgebied</w:t>
      </w:r>
      <w:bookmarkEnd w:id="25"/>
      <w:bookmarkEnd w:id="26"/>
      <w:bookmarkEnd w:id="27"/>
      <w:bookmarkEnd w:id="28"/>
      <w:bookmarkEnd w:id="29"/>
      <w:bookmarkEnd w:id="30"/>
    </w:p>
    <w:p w14:paraId="73D78DBB" w14:textId="77777777" w:rsidR="00A8128F" w:rsidRPr="00FD3476" w:rsidRDefault="00A8128F" w:rsidP="00A8128F">
      <w:pPr>
        <w:pStyle w:val="Geenafstand"/>
      </w:pPr>
      <w:r w:rsidRPr="00FD3476">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2F6546EE" w14:textId="77777777" w:rsidR="00A8128F" w:rsidRPr="00FD3476" w:rsidRDefault="00A8128F" w:rsidP="00A8128F">
      <w:pPr>
        <w:pStyle w:val="Geenafstand"/>
      </w:pPr>
    </w:p>
    <w:p w14:paraId="5B5EE603" w14:textId="77777777" w:rsidR="00A8128F" w:rsidRPr="00FD3476" w:rsidRDefault="00A8128F" w:rsidP="00A8128F">
      <w:pPr>
        <w:pStyle w:val="Geenafstand"/>
      </w:pPr>
      <w:r w:rsidRPr="00FD3476">
        <w:rPr>
          <w:noProof/>
        </w:rPr>
        <w:drawing>
          <wp:inline distT="0" distB="0" distL="0" distR="0" wp14:anchorId="4F9ACE43" wp14:editId="00E7BDDB">
            <wp:extent cx="2012908" cy="2705400"/>
            <wp:effectExtent l="0" t="0" r="6985"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8"/>
                    <a:stretch>
                      <a:fillRect/>
                    </a:stretch>
                  </pic:blipFill>
                  <pic:spPr>
                    <a:xfrm>
                      <a:off x="0" y="0"/>
                      <a:ext cx="2030046" cy="2728434"/>
                    </a:xfrm>
                    <a:prstGeom prst="rect">
                      <a:avLst/>
                    </a:prstGeom>
                  </pic:spPr>
                </pic:pic>
              </a:graphicData>
            </a:graphic>
          </wp:inline>
        </w:drawing>
      </w:r>
    </w:p>
    <w:p w14:paraId="62AADADA" w14:textId="77777777" w:rsidR="00A8128F" w:rsidRPr="00FD3476" w:rsidRDefault="00A8128F" w:rsidP="00A8128F">
      <w:pPr>
        <w:rPr>
          <w:rFonts w:asciiTheme="majorHAnsi" w:hAnsiTheme="majorHAnsi" w:cstheme="majorHAnsi"/>
          <w:szCs w:val="20"/>
        </w:rPr>
      </w:pPr>
      <w:r w:rsidRPr="00FD3476">
        <w:br w:type="page"/>
      </w:r>
    </w:p>
    <w:p w14:paraId="775120F7" w14:textId="77777777" w:rsidR="00003B54" w:rsidRDefault="00003B54" w:rsidP="00461B21">
      <w:pPr>
        <w:pStyle w:val="Kop1"/>
      </w:pPr>
      <w:bookmarkStart w:id="31" w:name="_Toc233104371"/>
      <w:r>
        <w:lastRenderedPageBreak/>
        <w:t>Aanleiding</w:t>
      </w:r>
      <w:bookmarkEnd w:id="31"/>
    </w:p>
    <w:p w14:paraId="00231CC5" w14:textId="21C61F64" w:rsidR="00167B3B" w:rsidRDefault="00167B3B" w:rsidP="00D709D0">
      <w:pPr>
        <w:jc w:val="both"/>
        <w:rPr>
          <w:rFonts w:cs="Arial"/>
        </w:rPr>
      </w:pPr>
      <w:r w:rsidRPr="00D709D0">
        <w:rPr>
          <w:rFonts w:cs="Arial"/>
        </w:rPr>
        <w:t xml:space="preserve">Binnen de RVE-RAV Hollands Midden </w:t>
      </w:r>
      <w:r w:rsidR="07948532" w:rsidRPr="7F4E6DCB">
        <w:rPr>
          <w:rFonts w:cs="Arial"/>
        </w:rPr>
        <w:t>van</w:t>
      </w:r>
      <w:r w:rsidRPr="00D709D0">
        <w:rPr>
          <w:rFonts w:cs="Arial"/>
        </w:rPr>
        <w:t xml:space="preserve"> Hecht </w:t>
      </w:r>
      <w:r w:rsidR="00692B77" w:rsidRPr="7F4E6DCB">
        <w:rPr>
          <w:rFonts w:cs="Arial"/>
        </w:rPr>
        <w:t xml:space="preserve">zetten </w:t>
      </w:r>
      <w:r w:rsidRPr="00D709D0">
        <w:rPr>
          <w:rFonts w:cs="Arial"/>
        </w:rPr>
        <w:t xml:space="preserve">ca. </w:t>
      </w:r>
      <w:r w:rsidR="00D709D0" w:rsidRPr="00D709D0">
        <w:rPr>
          <w:rFonts w:cs="Arial"/>
        </w:rPr>
        <w:t xml:space="preserve">280 </w:t>
      </w:r>
      <w:r w:rsidRPr="00D709D0">
        <w:rPr>
          <w:rFonts w:cs="Arial"/>
        </w:rPr>
        <w:t>ambulancezorgprofessionals</w:t>
      </w:r>
      <w:r w:rsidR="00D709D0" w:rsidRPr="00D709D0">
        <w:rPr>
          <w:rFonts w:cs="Arial"/>
        </w:rPr>
        <w:t xml:space="preserve"> </w:t>
      </w:r>
      <w:r w:rsidR="11FF0B33" w:rsidRPr="7F4E6DCB">
        <w:rPr>
          <w:rFonts w:cs="Arial"/>
        </w:rPr>
        <w:t xml:space="preserve">zich </w:t>
      </w:r>
      <w:r w:rsidR="00D709D0" w:rsidRPr="7F4E6DCB">
        <w:rPr>
          <w:rFonts w:cs="Arial"/>
        </w:rPr>
        <w:t>in</w:t>
      </w:r>
      <w:r w:rsidR="2B2349A4" w:rsidRPr="7F4E6DCB">
        <w:rPr>
          <w:rFonts w:cs="Arial"/>
        </w:rPr>
        <w:t xml:space="preserve"> voor passende ambulancezorg</w:t>
      </w:r>
      <w:r w:rsidRPr="7F4E6DCB">
        <w:rPr>
          <w:rFonts w:cs="Arial"/>
        </w:rPr>
        <w:t>.</w:t>
      </w:r>
      <w:r w:rsidRPr="00D709D0">
        <w:rPr>
          <w:rFonts w:cs="Arial"/>
        </w:rPr>
        <w:t xml:space="preserve"> Voor deze professionals is adequate, comfortabele en duurzame ambulancekleding van essentieel belang. De kleding </w:t>
      </w:r>
      <w:r w:rsidR="00D709D0" w:rsidRPr="00D709D0">
        <w:rPr>
          <w:rFonts w:cs="Arial"/>
        </w:rPr>
        <w:t xml:space="preserve">is </w:t>
      </w:r>
      <w:proofErr w:type="spellStart"/>
      <w:r w:rsidR="00D709D0" w:rsidRPr="7F4E6DCB">
        <w:rPr>
          <w:rFonts w:cs="Arial"/>
        </w:rPr>
        <w:t>gelicenc</w:t>
      </w:r>
      <w:r w:rsidR="5D7AAEA5" w:rsidRPr="7F4E6DCB">
        <w:rPr>
          <w:rFonts w:cs="Arial"/>
        </w:rPr>
        <w:t>i</w:t>
      </w:r>
      <w:r w:rsidR="00D709D0" w:rsidRPr="7F4E6DCB">
        <w:rPr>
          <w:rFonts w:cs="Arial"/>
        </w:rPr>
        <w:t>eer</w:t>
      </w:r>
      <w:r w:rsidR="006A1EA6">
        <w:rPr>
          <w:rFonts w:cs="Arial"/>
        </w:rPr>
        <w:t>d</w:t>
      </w:r>
      <w:proofErr w:type="spellEnd"/>
      <w:r w:rsidR="00D709D0" w:rsidRPr="00D709D0">
        <w:rPr>
          <w:rFonts w:cs="Arial"/>
        </w:rPr>
        <w:t xml:space="preserve"> door Ambulancezorg Nederland en </w:t>
      </w:r>
      <w:r w:rsidRPr="00D709D0">
        <w:rPr>
          <w:rFonts w:cs="Arial"/>
        </w:rPr>
        <w:t>moet voldoen aan hoge eisen op het gebied van veiligheid, zichtbaarheid, hygiëne, draagcomfort en professionaliteit</w:t>
      </w:r>
      <w:r w:rsidR="00D709D0" w:rsidRPr="00D709D0">
        <w:rPr>
          <w:rFonts w:cs="Arial"/>
        </w:rPr>
        <w:t>.</w:t>
      </w:r>
    </w:p>
    <w:p w14:paraId="49695660" w14:textId="77777777" w:rsidR="00D709D0" w:rsidRPr="00D709D0" w:rsidRDefault="00D709D0" w:rsidP="00D709D0">
      <w:pPr>
        <w:jc w:val="both"/>
        <w:rPr>
          <w:rFonts w:cs="Arial"/>
        </w:rPr>
      </w:pPr>
    </w:p>
    <w:p w14:paraId="5E136B09" w14:textId="0C527D9F" w:rsidR="00167B3B" w:rsidRDefault="00167B3B" w:rsidP="00D709D0">
      <w:pPr>
        <w:jc w:val="both"/>
        <w:rPr>
          <w:rFonts w:cs="Arial"/>
        </w:rPr>
      </w:pPr>
      <w:r w:rsidRPr="00D709D0">
        <w:rPr>
          <w:rFonts w:cs="Arial"/>
        </w:rPr>
        <w:t xml:space="preserve">Ambulancekleding wordt dagelijks blootgesteld aan </w:t>
      </w:r>
      <w:r w:rsidR="00D709D0" w:rsidRPr="00D709D0">
        <w:rPr>
          <w:rFonts w:cs="Arial"/>
        </w:rPr>
        <w:t xml:space="preserve">verzwaarde </w:t>
      </w:r>
      <w:r w:rsidRPr="00D709D0">
        <w:rPr>
          <w:rFonts w:cs="Arial"/>
        </w:rPr>
        <w:t>omstandigheden</w:t>
      </w:r>
      <w:r w:rsidR="00D709D0" w:rsidRPr="00D709D0">
        <w:rPr>
          <w:rFonts w:cs="Arial"/>
        </w:rPr>
        <w:t xml:space="preserve"> waaronder </w:t>
      </w:r>
      <w:r w:rsidRPr="00D709D0">
        <w:rPr>
          <w:rFonts w:cs="Arial"/>
        </w:rPr>
        <w:t>fysieke inspanning, contact met lichaamsvloeistoffen, desinfectiemiddelen, wisselende weersomstandigheden en hoge wasfrequenties. Een goede kledingvoorziening is daarom cruciaal voor de gezondheid, veiligheid en het imago van de medewerkers en de organisatie.</w:t>
      </w:r>
    </w:p>
    <w:p w14:paraId="46EC35A0" w14:textId="77777777" w:rsidR="00D709D0" w:rsidRPr="00D709D0" w:rsidRDefault="00D709D0" w:rsidP="00D709D0">
      <w:pPr>
        <w:jc w:val="both"/>
        <w:rPr>
          <w:rFonts w:cs="Arial"/>
        </w:rPr>
      </w:pPr>
    </w:p>
    <w:p w14:paraId="29FE1E53" w14:textId="77777777" w:rsidR="00167B3B" w:rsidRPr="00D709D0" w:rsidRDefault="00167B3B" w:rsidP="00D709D0">
      <w:pPr>
        <w:jc w:val="both"/>
        <w:rPr>
          <w:rFonts w:cs="Arial"/>
        </w:rPr>
      </w:pPr>
      <w:r w:rsidRPr="00D709D0">
        <w:rPr>
          <w:rFonts w:cs="Arial"/>
        </w:rPr>
        <w:t>Naar aanleiding van de behoefte aan een toekomstbestendige, efficiënte en duurzame oplossing voor de inkoop, bewassing, reparatie en uitgifte van ambulancekleding organiseert Hecht een marktconsultatie. Deze consultatie moet Hecht helpen om een marktgerichte en realistische aanbesteding voor te bereiden, waarbij optimaal gebruik wordt gemaakt van de kennis, ervaring en innovatieve mogelijkheden in de markt.</w:t>
      </w:r>
    </w:p>
    <w:p w14:paraId="1CEBDB15" w14:textId="54F705B6" w:rsidR="008313E4" w:rsidRPr="0090301C" w:rsidRDefault="008313E4" w:rsidP="00461B21">
      <w:pPr>
        <w:pStyle w:val="Kop2"/>
      </w:pPr>
      <w:bookmarkStart w:id="32" w:name="_Toc233104372"/>
      <w:r w:rsidRPr="0090301C">
        <w:t>Gebruik</w:t>
      </w:r>
      <w:bookmarkEnd w:id="32"/>
    </w:p>
    <w:p w14:paraId="07693E90" w14:textId="5F1C54E0" w:rsidR="00EA55AF" w:rsidRDefault="00EA55AF" w:rsidP="00EA55AF">
      <w:pPr>
        <w:jc w:val="both"/>
        <w:rPr>
          <w:rFonts w:cs="Arial"/>
        </w:rPr>
      </w:pPr>
      <w:r w:rsidRPr="00EA55AF">
        <w:rPr>
          <w:rFonts w:cs="Arial"/>
        </w:rPr>
        <w:t xml:space="preserve">De ambulancekleding wordt intensief gebruikt. Medewerkers werken in verschillende rollen en in verschillende diensten. </w:t>
      </w:r>
    </w:p>
    <w:p w14:paraId="0C000B1A" w14:textId="77777777" w:rsidR="00EA55AF" w:rsidRPr="00EA55AF" w:rsidRDefault="00EA55AF" w:rsidP="00EA55AF">
      <w:pPr>
        <w:jc w:val="both"/>
        <w:rPr>
          <w:rFonts w:cs="Arial"/>
        </w:rPr>
      </w:pPr>
    </w:p>
    <w:p w14:paraId="6B91DC3F" w14:textId="77777777" w:rsidR="00EA55AF" w:rsidRDefault="00EA55AF" w:rsidP="00EA55AF">
      <w:pPr>
        <w:jc w:val="both"/>
        <w:rPr>
          <w:rFonts w:cs="Arial"/>
        </w:rPr>
      </w:pPr>
      <w:r w:rsidRPr="00EA55AF">
        <w:rPr>
          <w:rFonts w:cs="Arial"/>
        </w:rPr>
        <w:t>Kenmerken van het huidige gebruik:</w:t>
      </w:r>
    </w:p>
    <w:p w14:paraId="2423EAFD" w14:textId="58556B60" w:rsidR="00F86F93" w:rsidRPr="00F86F93" w:rsidRDefault="003E22BD" w:rsidP="00F86F93">
      <w:pPr>
        <w:numPr>
          <w:ilvl w:val="0"/>
          <w:numId w:val="12"/>
        </w:numPr>
        <w:jc w:val="both"/>
        <w:rPr>
          <w:rFonts w:cs="Arial"/>
        </w:rPr>
      </w:pPr>
      <w:r>
        <w:rPr>
          <w:rFonts w:cs="Arial"/>
        </w:rPr>
        <w:t xml:space="preserve">Relatief hoge voorraad door </w:t>
      </w:r>
      <w:r w:rsidR="00F86F93">
        <w:rPr>
          <w:rFonts w:cs="Arial"/>
        </w:rPr>
        <w:t xml:space="preserve">24/7 toegang tot </w:t>
      </w:r>
      <w:r w:rsidR="00EC7E74">
        <w:rPr>
          <w:rFonts w:cs="Arial"/>
        </w:rPr>
        <w:t xml:space="preserve">een </w:t>
      </w:r>
      <w:r w:rsidR="00EC7E74" w:rsidRPr="00461B21">
        <w:rPr>
          <w:rFonts w:cs="Arial"/>
        </w:rPr>
        <w:t xml:space="preserve">persoonsgebonden </w:t>
      </w:r>
      <w:r w:rsidR="00F86F93">
        <w:rPr>
          <w:rFonts w:cs="Arial"/>
        </w:rPr>
        <w:t>voorraad ambulancekleding.</w:t>
      </w:r>
    </w:p>
    <w:p w14:paraId="0F091774" w14:textId="59FE4BB2" w:rsidR="00EA55AF" w:rsidRPr="00EA55AF" w:rsidRDefault="00EA55AF" w:rsidP="00EA55AF">
      <w:pPr>
        <w:numPr>
          <w:ilvl w:val="0"/>
          <w:numId w:val="12"/>
        </w:numPr>
        <w:jc w:val="both"/>
        <w:rPr>
          <w:rFonts w:cs="Arial"/>
        </w:rPr>
      </w:pPr>
      <w:r w:rsidRPr="00EA55AF">
        <w:rPr>
          <w:rFonts w:cs="Arial"/>
        </w:rPr>
        <w:t>Snelle slijtage door fysieke belasting, ritsen, reflectoren, klittenband en functionaliteiten.</w:t>
      </w:r>
    </w:p>
    <w:p w14:paraId="6AD5678C" w14:textId="092192E9" w:rsidR="00EA55AF" w:rsidRPr="00EA55AF" w:rsidRDefault="00991931" w:rsidP="00EA55AF">
      <w:pPr>
        <w:numPr>
          <w:ilvl w:val="0"/>
          <w:numId w:val="12"/>
        </w:numPr>
        <w:jc w:val="both"/>
        <w:rPr>
          <w:rFonts w:cs="Arial"/>
        </w:rPr>
      </w:pPr>
      <w:r>
        <w:rPr>
          <w:rFonts w:cs="Arial"/>
        </w:rPr>
        <w:t>V</w:t>
      </w:r>
      <w:r w:rsidR="00EA55AF" w:rsidRPr="00EA55AF">
        <w:rPr>
          <w:rFonts w:cs="Arial"/>
        </w:rPr>
        <w:t>erschillende maten</w:t>
      </w:r>
      <w:r w:rsidR="00EA55AF">
        <w:rPr>
          <w:rFonts w:cs="Arial"/>
        </w:rPr>
        <w:t xml:space="preserve">. Soms </w:t>
      </w:r>
      <w:r w:rsidR="00EA55AF" w:rsidRPr="00EA55AF">
        <w:rPr>
          <w:rFonts w:cs="Arial"/>
        </w:rPr>
        <w:t>in kleine aantallen per maat.</w:t>
      </w:r>
    </w:p>
    <w:p w14:paraId="17F25EB9" w14:textId="77777777" w:rsidR="00EA55AF" w:rsidRPr="00EA55AF" w:rsidRDefault="00EA55AF" w:rsidP="00EA55AF">
      <w:pPr>
        <w:numPr>
          <w:ilvl w:val="0"/>
          <w:numId w:val="12"/>
        </w:numPr>
        <w:jc w:val="both"/>
        <w:rPr>
          <w:rFonts w:cs="Arial"/>
        </w:rPr>
      </w:pPr>
      <w:r w:rsidRPr="00EA55AF">
        <w:rPr>
          <w:rFonts w:cs="Arial"/>
        </w:rPr>
        <w:t>Persoonlijke toewijzing van kleding aan medewerkers, met bijbehorende administratieve last voor operationeel managers (bestellen, zoeken, vervangen, inname bij uitdiensttreding).</w:t>
      </w:r>
    </w:p>
    <w:p w14:paraId="4828923C" w14:textId="7DAF25A4" w:rsidR="00EA55AF" w:rsidRDefault="00890C92" w:rsidP="00EA55AF">
      <w:pPr>
        <w:numPr>
          <w:ilvl w:val="0"/>
          <w:numId w:val="12"/>
        </w:numPr>
        <w:jc w:val="both"/>
        <w:rPr>
          <w:rFonts w:cs="Arial"/>
        </w:rPr>
      </w:pPr>
      <w:r w:rsidRPr="00890C92">
        <w:rPr>
          <w:rFonts w:cs="Arial"/>
        </w:rPr>
        <w:t>Beperkte inzicht in voorraadbeheer</w:t>
      </w:r>
      <w:r w:rsidR="00EA55AF" w:rsidRPr="00EA55AF">
        <w:rPr>
          <w:rFonts w:cs="Arial"/>
        </w:rPr>
        <w:t>.</w:t>
      </w:r>
    </w:p>
    <w:p w14:paraId="0F902EAD" w14:textId="77777777" w:rsidR="00EA55AF" w:rsidRPr="00EA55AF" w:rsidRDefault="00EA55AF" w:rsidP="00EA55AF">
      <w:pPr>
        <w:jc w:val="both"/>
        <w:rPr>
          <w:rFonts w:cs="Arial"/>
        </w:rPr>
      </w:pPr>
    </w:p>
    <w:p w14:paraId="31B34DE8" w14:textId="45082245" w:rsidR="00D53505" w:rsidRPr="00D53505" w:rsidRDefault="00EA55AF" w:rsidP="00EA55AF">
      <w:pPr>
        <w:jc w:val="both"/>
        <w:rPr>
          <w:rFonts w:cs="Arial"/>
        </w:rPr>
      </w:pPr>
      <w:r w:rsidRPr="00EA55AF">
        <w:rPr>
          <w:rFonts w:cs="Arial"/>
        </w:rPr>
        <w:t>Hecht hecht groot belang aan een betrouwbare, hygiënische en duurzame kledingvoorziening</w:t>
      </w:r>
      <w:r w:rsidR="00461B21">
        <w:rPr>
          <w:rFonts w:cs="Arial"/>
        </w:rPr>
        <w:t>.</w:t>
      </w:r>
    </w:p>
    <w:p w14:paraId="208B002A" w14:textId="7C46030C" w:rsidR="008313E4" w:rsidRDefault="008313E4" w:rsidP="00461B21">
      <w:pPr>
        <w:pStyle w:val="Kop2"/>
      </w:pPr>
      <w:bookmarkStart w:id="33" w:name="_Toc233104373"/>
      <w:r>
        <w:t>Samenstelling van de uitv</w:t>
      </w:r>
      <w:r w:rsidR="006A1EA6">
        <w:t>r</w:t>
      </w:r>
      <w:r>
        <w:t>aag</w:t>
      </w:r>
      <w:bookmarkEnd w:id="33"/>
    </w:p>
    <w:p w14:paraId="50D1B681" w14:textId="5032668A" w:rsidR="00461B21" w:rsidRDefault="001F025F" w:rsidP="001F025F">
      <w:pPr>
        <w:jc w:val="both"/>
        <w:rPr>
          <w:rFonts w:cs="Arial"/>
        </w:rPr>
      </w:pPr>
      <w:r w:rsidRPr="001F025F">
        <w:rPr>
          <w:rFonts w:cs="Arial"/>
        </w:rPr>
        <w:t>Hecht onderzoekt de mogelijkheid om één partij verantwoordelijk te maken voor de volledige keten: levering, beheer, bewassing, reparatie, geautomatiseerde uitgifte én inname van ambulancekleding. Dit omvat zowel nieuwe kleding als de overname/beheer van de bestaande inventaris.</w:t>
      </w:r>
    </w:p>
    <w:p w14:paraId="342D50D9" w14:textId="77777777" w:rsidR="001F025F" w:rsidRPr="001F025F" w:rsidRDefault="001F025F" w:rsidP="001F025F">
      <w:pPr>
        <w:jc w:val="both"/>
        <w:rPr>
          <w:rFonts w:cs="Arial"/>
        </w:rPr>
      </w:pPr>
    </w:p>
    <w:p w14:paraId="3E9E99E6" w14:textId="44B0E1C2" w:rsidR="00461B21" w:rsidRPr="00461B21" w:rsidRDefault="00461B21" w:rsidP="00461B21">
      <w:pPr>
        <w:rPr>
          <w:rFonts w:eastAsia="Times New Roman"/>
        </w:rPr>
      </w:pPr>
      <w:r w:rsidRPr="049D7C5E">
        <w:rPr>
          <w:rFonts w:eastAsia="Times New Roman"/>
        </w:rPr>
        <w:t>Belangrijke aandachtspunten:</w:t>
      </w:r>
    </w:p>
    <w:p w14:paraId="6582F0E2" w14:textId="77777777" w:rsidR="00461B21" w:rsidRPr="00461B21" w:rsidRDefault="00461B21" w:rsidP="00461B21">
      <w:pPr>
        <w:numPr>
          <w:ilvl w:val="0"/>
          <w:numId w:val="12"/>
        </w:numPr>
        <w:tabs>
          <w:tab w:val="num" w:pos="720"/>
        </w:tabs>
        <w:jc w:val="both"/>
        <w:rPr>
          <w:rFonts w:cs="Arial"/>
        </w:rPr>
      </w:pPr>
      <w:r w:rsidRPr="00461B21">
        <w:rPr>
          <w:rFonts w:cs="Arial"/>
        </w:rPr>
        <w:t>Mogelijkheid om kleding aan te bieden als product (aankoop) dan wel als dienst (huurmodel).</w:t>
      </w:r>
    </w:p>
    <w:p w14:paraId="6B5FF041" w14:textId="77777777" w:rsidR="00461B21" w:rsidRPr="00461B21" w:rsidRDefault="00461B21" w:rsidP="00461B21">
      <w:pPr>
        <w:numPr>
          <w:ilvl w:val="0"/>
          <w:numId w:val="12"/>
        </w:numPr>
        <w:tabs>
          <w:tab w:val="num" w:pos="720"/>
        </w:tabs>
        <w:jc w:val="both"/>
        <w:rPr>
          <w:rFonts w:cs="Arial"/>
        </w:rPr>
      </w:pPr>
      <w:r w:rsidRPr="00461B21">
        <w:rPr>
          <w:rFonts w:cs="Arial"/>
        </w:rPr>
        <w:t>Ondersteuning bij de overgang van huidige inventaris naar een nieuw systeem.</w:t>
      </w:r>
    </w:p>
    <w:p w14:paraId="5A90EBDE" w14:textId="3C205F1B" w:rsidR="00461B21" w:rsidRPr="00461B21" w:rsidRDefault="00461B21" w:rsidP="00461B21">
      <w:pPr>
        <w:numPr>
          <w:ilvl w:val="0"/>
          <w:numId w:val="12"/>
        </w:numPr>
        <w:tabs>
          <w:tab w:val="num" w:pos="720"/>
        </w:tabs>
        <w:jc w:val="both"/>
        <w:rPr>
          <w:rFonts w:cs="Arial"/>
        </w:rPr>
      </w:pPr>
      <w:r w:rsidRPr="00461B21">
        <w:rPr>
          <w:rFonts w:cs="Arial"/>
        </w:rPr>
        <w:t xml:space="preserve">De levering en implementatie van plug-and-play uitgifte- en innameautomaten, zonder </w:t>
      </w:r>
      <w:r w:rsidR="00EC7E74">
        <w:rPr>
          <w:rFonts w:cs="Arial"/>
        </w:rPr>
        <w:t xml:space="preserve">noodzaak </w:t>
      </w:r>
      <w:r w:rsidR="00713CB7">
        <w:rPr>
          <w:rFonts w:cs="Arial"/>
        </w:rPr>
        <w:t>voor</w:t>
      </w:r>
      <w:r w:rsidR="00EC7E74">
        <w:rPr>
          <w:rFonts w:cs="Arial"/>
        </w:rPr>
        <w:t xml:space="preserve"> </w:t>
      </w:r>
      <w:r w:rsidRPr="00461B21">
        <w:rPr>
          <w:rFonts w:cs="Arial"/>
        </w:rPr>
        <w:t>ingrijpende bouwkundige aanpassingen.</w:t>
      </w:r>
    </w:p>
    <w:p w14:paraId="04B5800A" w14:textId="14293088" w:rsidR="00461B21" w:rsidRPr="00461B21" w:rsidRDefault="00461B21" w:rsidP="00461B21">
      <w:pPr>
        <w:numPr>
          <w:ilvl w:val="0"/>
          <w:numId w:val="12"/>
        </w:numPr>
        <w:tabs>
          <w:tab w:val="num" w:pos="720"/>
        </w:tabs>
        <w:jc w:val="both"/>
        <w:rPr>
          <w:rFonts w:cs="Arial"/>
        </w:rPr>
      </w:pPr>
      <w:r w:rsidRPr="00461B21">
        <w:rPr>
          <w:rFonts w:cs="Arial"/>
        </w:rPr>
        <w:t>Transparant en traceerbaar beheer van kledingstukken.</w:t>
      </w:r>
    </w:p>
    <w:p w14:paraId="41FDB1AF" w14:textId="559F4A76" w:rsidR="00461B21" w:rsidRPr="00461B21" w:rsidRDefault="00713CB7" w:rsidP="00461B21">
      <w:pPr>
        <w:numPr>
          <w:ilvl w:val="0"/>
          <w:numId w:val="12"/>
        </w:numPr>
        <w:tabs>
          <w:tab w:val="num" w:pos="720"/>
        </w:tabs>
        <w:jc w:val="both"/>
        <w:rPr>
          <w:rFonts w:cs="Arial"/>
        </w:rPr>
      </w:pPr>
      <w:r>
        <w:rPr>
          <w:rFonts w:cs="Arial"/>
        </w:rPr>
        <w:t>Optimaliseren</w:t>
      </w:r>
      <w:r w:rsidR="00461B21" w:rsidRPr="00461B21">
        <w:rPr>
          <w:rFonts w:cs="Arial"/>
        </w:rPr>
        <w:t xml:space="preserve"> van het aantal kledingstukken in omloop door maatgerichte uitgifte in plaats van </w:t>
      </w:r>
      <w:r w:rsidR="00EC7E74" w:rsidRPr="00461B21">
        <w:rPr>
          <w:rFonts w:cs="Arial"/>
        </w:rPr>
        <w:t xml:space="preserve">persoonsgebonden </w:t>
      </w:r>
      <w:r w:rsidR="00EC7E74">
        <w:rPr>
          <w:rFonts w:cs="Arial"/>
        </w:rPr>
        <w:t>ambulancekleding</w:t>
      </w:r>
      <w:r w:rsidR="00461B21" w:rsidRPr="00461B21">
        <w:rPr>
          <w:rFonts w:cs="Arial"/>
        </w:rPr>
        <w:t>.</w:t>
      </w:r>
    </w:p>
    <w:p w14:paraId="3C966D4D" w14:textId="0B377C7E" w:rsidR="00461B21" w:rsidRPr="00461B21" w:rsidRDefault="00461B21" w:rsidP="00461B21">
      <w:pPr>
        <w:numPr>
          <w:ilvl w:val="0"/>
          <w:numId w:val="12"/>
        </w:numPr>
        <w:tabs>
          <w:tab w:val="num" w:pos="720"/>
        </w:tabs>
        <w:jc w:val="both"/>
        <w:rPr>
          <w:rFonts w:cs="Arial"/>
        </w:rPr>
      </w:pPr>
      <w:r w:rsidRPr="00461B21">
        <w:rPr>
          <w:rFonts w:cs="Arial"/>
        </w:rPr>
        <w:t>Integratie met bestaande systemen (bijv. roostersysteem, toegangscontrole).</w:t>
      </w:r>
    </w:p>
    <w:p w14:paraId="4D4B173A" w14:textId="77777777" w:rsidR="00461B21" w:rsidRDefault="00461B21" w:rsidP="00461B21">
      <w:pPr>
        <w:rPr>
          <w:rFonts w:eastAsia="Times New Roman"/>
          <w:szCs w:val="20"/>
        </w:rPr>
      </w:pPr>
    </w:p>
    <w:p w14:paraId="75D7E024" w14:textId="76007FE0" w:rsidR="0018408E" w:rsidRPr="0018408E" w:rsidRDefault="00461B21" w:rsidP="0018408E">
      <w:pPr>
        <w:rPr>
          <w:rFonts w:eastAsia="Times New Roman"/>
          <w:szCs w:val="20"/>
        </w:rPr>
      </w:pPr>
      <w:r w:rsidRPr="00461B21">
        <w:rPr>
          <w:rFonts w:eastAsia="Times New Roman"/>
          <w:szCs w:val="20"/>
        </w:rPr>
        <w:t>Door de verwevenheid van inkoop, bewassing, reparatie en uitgifte wil Hecht deze processen bij voorkeur onder één contract onderbrengen. Dit verhoogt de efficiëntie, verbetert de traceerbaarheid en vermindert de administratieve last voor de operationele teams.</w:t>
      </w:r>
    </w:p>
    <w:p w14:paraId="71054136" w14:textId="040C85EA" w:rsidR="000F18D9" w:rsidRPr="00C14D67" w:rsidRDefault="0087418A" w:rsidP="00461B21">
      <w:pPr>
        <w:pStyle w:val="Kop1"/>
      </w:pPr>
      <w:bookmarkStart w:id="34" w:name="_Toc233104374"/>
      <w:r>
        <w:lastRenderedPageBreak/>
        <w:t>Doel</w:t>
      </w:r>
      <w:bookmarkEnd w:id="34"/>
    </w:p>
    <w:p w14:paraId="0165E2A6" w14:textId="77777777" w:rsidR="00BC3189" w:rsidRPr="00C12233" w:rsidRDefault="00BC3189" w:rsidP="00BC3189">
      <w:pPr>
        <w:pStyle w:val="Normaalweb"/>
        <w:rPr>
          <w:rFonts w:ascii="Arial" w:hAnsi="Arial" w:cs="Arial"/>
          <w:sz w:val="20"/>
          <w:szCs w:val="20"/>
        </w:rPr>
      </w:pPr>
      <w:bookmarkStart w:id="35" w:name="_Toc54004599"/>
      <w:r w:rsidRPr="00BC3189">
        <w:rPr>
          <w:rFonts w:ascii="Arial" w:hAnsi="Arial" w:cs="Arial"/>
          <w:sz w:val="20"/>
          <w:szCs w:val="20"/>
        </w:rPr>
        <w:t xml:space="preserve">Hecht wil optimaal gebruikmaken van de kennis en kunde die beschikbaar zijn in de markt. Om ervoor te zorgen dat er een </w:t>
      </w:r>
      <w:r w:rsidRPr="00C12233">
        <w:rPr>
          <w:rFonts w:ascii="Arial" w:hAnsi="Arial" w:cs="Arial"/>
          <w:sz w:val="20"/>
          <w:szCs w:val="20"/>
        </w:rPr>
        <w:t>passende aanbesteding in de markt wordt gezet, ziet de aanbestedende dienst een marktconsultatie als een meerwaarde.</w:t>
      </w:r>
    </w:p>
    <w:p w14:paraId="3CB4A71D" w14:textId="65BEEA23" w:rsidR="00BC3189" w:rsidRPr="00C12233" w:rsidRDefault="00BC3189" w:rsidP="00BC3189">
      <w:pPr>
        <w:pStyle w:val="Normaalweb"/>
        <w:rPr>
          <w:rFonts w:ascii="Arial" w:hAnsi="Arial" w:cs="Arial"/>
          <w:sz w:val="20"/>
          <w:szCs w:val="20"/>
        </w:rPr>
      </w:pPr>
      <w:r w:rsidRPr="00C12233">
        <w:rPr>
          <w:rFonts w:ascii="Arial" w:hAnsi="Arial" w:cs="Arial"/>
          <w:sz w:val="20"/>
          <w:szCs w:val="20"/>
        </w:rPr>
        <w:t xml:space="preserve">Het doel van deze marktconsultatie is om inzicht te verkrijgen in de actuele mogelijkheden, ervaringen en visie van de markt met betrekking tot </w:t>
      </w:r>
      <w:r w:rsidR="00D4154B" w:rsidRPr="00C12233">
        <w:rPr>
          <w:rFonts w:ascii="Arial" w:hAnsi="Arial"/>
          <w:sz w:val="20"/>
        </w:rPr>
        <w:t>Ambulancekleding via een Uitgifteautomaat</w:t>
      </w:r>
      <w:r w:rsidRPr="00C12233">
        <w:rPr>
          <w:rFonts w:ascii="Arial" w:hAnsi="Arial" w:cs="Arial"/>
          <w:sz w:val="20"/>
          <w:szCs w:val="20"/>
        </w:rPr>
        <w:t>, met specifieke aandacht voor de levering, het beheer, de bewassing, reparatie en logistiek van ambulancekleding. Door in gesprek te gaan met potentiële leveranciers wil Hecht de aanbestedingsdocumenten zodanig vormgeven dat deze optimaal aansluiten bij de bestaande marktpraktijk en innovatieve oplossingen, realistisch en uitvoerbaar zijn voor serieuze partijen, een goede balans vinden tussen prijs, kwaliteit en dienstverlening, onnodige belemmeringen voor deelname wegnemen en de concurrentie zo breed mogelijk houden, en risico’s in een vroeg stadium identificeren en mitigeren.</w:t>
      </w:r>
    </w:p>
    <w:p w14:paraId="44490564" w14:textId="73CDBD65" w:rsidR="0087418A" w:rsidRDefault="00BC3189" w:rsidP="00BC3189">
      <w:pPr>
        <w:pStyle w:val="Normaalweb"/>
      </w:pPr>
      <w:r w:rsidRPr="00C12233">
        <w:rPr>
          <w:rFonts w:ascii="Arial" w:hAnsi="Arial" w:cs="Arial"/>
          <w:sz w:val="20"/>
          <w:szCs w:val="20"/>
        </w:rPr>
        <w:t>Het marktonderzoek is expliciet geen leveranciersselectie. De informatie die Hecht in het kader van het marktonderzoek ontvangt, is vrijblijvend en wordt</w:t>
      </w:r>
      <w:r w:rsidRPr="00BC3189">
        <w:rPr>
          <w:rFonts w:ascii="Arial" w:hAnsi="Arial" w:cs="Arial"/>
          <w:sz w:val="20"/>
          <w:szCs w:val="20"/>
        </w:rPr>
        <w:t xml:space="preserve"> alleen gebruikt voor de interne besluitvorming. Hecht bepaalt daarbij zelf en individueel welke informatie zij gebruiken. De interpretatie van de verstrekte informatie is voor rekening van Hecht. Indien er één of meerdere aanbestedingstrajecten volgen, staan deze op zich en kan niet worden teruggevallen op informatie die is verstrekt in het marktonderzoek.</w:t>
      </w:r>
    </w:p>
    <w:p w14:paraId="5BBF9628" w14:textId="4600D9C0" w:rsidR="0054728A" w:rsidRDefault="0087418A" w:rsidP="00461B21">
      <w:pPr>
        <w:pStyle w:val="Kop1"/>
      </w:pPr>
      <w:bookmarkStart w:id="36" w:name="_Toc233104375"/>
      <w:bookmarkEnd w:id="35"/>
      <w:r>
        <w:lastRenderedPageBreak/>
        <w:t>Procedure</w:t>
      </w:r>
      <w:bookmarkEnd w:id="36"/>
    </w:p>
    <w:p w14:paraId="7D972DEA" w14:textId="4310D21F" w:rsidR="009B39B2" w:rsidRDefault="009B39B2" w:rsidP="00567113">
      <w:r w:rsidRPr="009B39B2">
        <w:t xml:space="preserve">Het marktonderzoek bestaat uit </w:t>
      </w:r>
      <w:r w:rsidR="001F2E0C">
        <w:t>één</w:t>
      </w:r>
      <w:r w:rsidRPr="009B39B2">
        <w:t xml:space="preserve"> onderde</w:t>
      </w:r>
      <w:r w:rsidR="001F2E0C">
        <w:t xml:space="preserve">el, </w:t>
      </w:r>
      <w:r w:rsidR="00567113">
        <w:t>het ophalen van beantwoording middels de opgestelde vragenlijst.</w:t>
      </w:r>
    </w:p>
    <w:p w14:paraId="6A0F2812" w14:textId="77777777" w:rsidR="009B39B2" w:rsidRPr="009B39B2" w:rsidRDefault="009B39B2" w:rsidP="009B39B2">
      <w:pPr>
        <w:tabs>
          <w:tab w:val="num" w:pos="720"/>
        </w:tabs>
      </w:pPr>
    </w:p>
    <w:p w14:paraId="50C30A72" w14:textId="3A7D04F5" w:rsidR="003F6B40" w:rsidRDefault="009B39B2" w:rsidP="009B39B2">
      <w:r w:rsidRPr="009B39B2">
        <w:t xml:space="preserve">Er wordt een geanonimiseerd en gegeneraliseerd verslag gemaakt om over de opgehaalde informatie te rapporteren en om commerciële en/of vertrouwelijke informatie te borgen. Het verslag wordt medio </w:t>
      </w:r>
      <w:r w:rsidR="00BC3189">
        <w:t>september</w:t>
      </w:r>
      <w:r w:rsidRPr="009B39B2">
        <w:t xml:space="preserve"> toegevoegd aan het marktconsultatiedossier op TenderNed.</w:t>
      </w:r>
    </w:p>
    <w:p w14:paraId="478FF2C5" w14:textId="77777777" w:rsidR="003F6B40" w:rsidRDefault="003F6B40" w:rsidP="009B39B2"/>
    <w:p w14:paraId="2BC97899" w14:textId="6574A94E" w:rsidR="009B39B2" w:rsidRPr="009B39B2" w:rsidRDefault="009B39B2" w:rsidP="009B39B2">
      <w:r w:rsidRPr="009B39B2">
        <w:t>De gedetailleerde resultaten van het marktonderzoek kunnen op verzoek van andere Regionale Ambulance Voorzieningen met hen in vertrouwelijkheid worden gedeeld; dit behoeft geen goedkeuring van de reagerende partijen.</w:t>
      </w:r>
    </w:p>
    <w:p w14:paraId="3FC40A83" w14:textId="2B19903F" w:rsidR="00E041E6" w:rsidRPr="00E041E6" w:rsidRDefault="00E041E6" w:rsidP="00461B21">
      <w:pPr>
        <w:pStyle w:val="Kop2"/>
      </w:pPr>
      <w:bookmarkStart w:id="37" w:name="_Toc233104376"/>
      <w:r w:rsidRPr="00E041E6">
        <w:t>Planning</w:t>
      </w:r>
      <w:bookmarkEnd w:id="37"/>
      <w:r w:rsidRPr="00E041E6">
        <w:t xml:space="preserve"> </w:t>
      </w:r>
    </w:p>
    <w:p w14:paraId="5AA024A7" w14:textId="55CE6579" w:rsidR="00E041E6" w:rsidRDefault="00E041E6" w:rsidP="00E041E6">
      <w:r>
        <w:t xml:space="preserve">Voor het marktonderzoek heeft </w:t>
      </w:r>
      <w:r w:rsidR="007F4665">
        <w:t>Hecht</w:t>
      </w:r>
      <w:r>
        <w:t xml:space="preserve"> onderstaande planning opgesteld. Aan deze planning kunnen geen rechten worden ontleend. Het staat </w:t>
      </w:r>
      <w:r w:rsidR="007F4665">
        <w:t>Hecht</w:t>
      </w:r>
      <w:r>
        <w:t xml:space="preserve"> vrij om hiervan af te wijken, dit wordt gecommuniceerd via TenderNed.</w:t>
      </w:r>
    </w:p>
    <w:p w14:paraId="63D9DFE3" w14:textId="77777777" w:rsidR="00E041E6" w:rsidRPr="0087418A" w:rsidRDefault="00E041E6" w:rsidP="00E041E6"/>
    <w:tbl>
      <w:tblPr>
        <w:tblStyle w:val="Tabelraster"/>
        <w:tblW w:w="0" w:type="auto"/>
        <w:tblLook w:val="04A0" w:firstRow="1" w:lastRow="0" w:firstColumn="1" w:lastColumn="0" w:noHBand="0" w:noVBand="1"/>
      </w:tblPr>
      <w:tblGrid>
        <w:gridCol w:w="5396"/>
        <w:gridCol w:w="1306"/>
      </w:tblGrid>
      <w:tr w:rsidR="0087418A" w:rsidRPr="0087418A" w14:paraId="31787439" w14:textId="77777777" w:rsidTr="00D837E2">
        <w:trPr>
          <w:trHeight w:val="283"/>
        </w:trPr>
        <w:tc>
          <w:tcPr>
            <w:tcW w:w="0" w:type="auto"/>
            <w:tcBorders>
              <w:top w:val="single" w:sz="4" w:space="0" w:color="auto"/>
              <w:left w:val="single" w:sz="4" w:space="0" w:color="auto"/>
              <w:bottom w:val="single" w:sz="4" w:space="0" w:color="auto"/>
              <w:right w:val="single" w:sz="4" w:space="0" w:color="auto"/>
            </w:tcBorders>
            <w:shd w:val="clear" w:color="auto" w:fill="C00000"/>
            <w:vAlign w:val="center"/>
            <w:hideMark/>
          </w:tcPr>
          <w:p w14:paraId="614842D9" w14:textId="77777777" w:rsidR="0087418A" w:rsidRPr="0087418A" w:rsidRDefault="0087418A" w:rsidP="001772B3">
            <w:pPr>
              <w:rPr>
                <w:b/>
                <w:bCs/>
                <w:lang w:eastAsia="en-US"/>
              </w:rPr>
            </w:pPr>
            <w:r w:rsidRPr="0087418A">
              <w:rPr>
                <w:b/>
                <w:bCs/>
                <w:lang w:eastAsia="en-US"/>
              </w:rPr>
              <w:t xml:space="preserve">Onderwerp </w:t>
            </w:r>
          </w:p>
        </w:tc>
        <w:tc>
          <w:tcPr>
            <w:tcW w:w="0" w:type="auto"/>
            <w:tcBorders>
              <w:top w:val="single" w:sz="4" w:space="0" w:color="auto"/>
              <w:left w:val="single" w:sz="4" w:space="0" w:color="auto"/>
              <w:bottom w:val="single" w:sz="4" w:space="0" w:color="auto"/>
              <w:right w:val="single" w:sz="4" w:space="0" w:color="auto"/>
            </w:tcBorders>
            <w:shd w:val="clear" w:color="auto" w:fill="C00000"/>
            <w:vAlign w:val="center"/>
            <w:hideMark/>
          </w:tcPr>
          <w:p w14:paraId="2C3968DB" w14:textId="77777777" w:rsidR="0087418A" w:rsidRPr="0087418A" w:rsidRDefault="0087418A" w:rsidP="001772B3">
            <w:pPr>
              <w:rPr>
                <w:b/>
                <w:bCs/>
                <w:lang w:eastAsia="en-US"/>
              </w:rPr>
            </w:pPr>
            <w:r w:rsidRPr="0087418A">
              <w:rPr>
                <w:b/>
                <w:bCs/>
                <w:lang w:eastAsia="en-US"/>
              </w:rPr>
              <w:t xml:space="preserve">Datum </w:t>
            </w:r>
          </w:p>
        </w:tc>
      </w:tr>
      <w:tr w:rsidR="005F5441" w:rsidRPr="0087418A" w14:paraId="71089ED2" w14:textId="77777777" w:rsidTr="000D6B30">
        <w:trPr>
          <w:trHeight w:val="283"/>
        </w:trPr>
        <w:tc>
          <w:tcPr>
            <w:tcW w:w="0" w:type="auto"/>
            <w:tcBorders>
              <w:top w:val="single" w:sz="4" w:space="0" w:color="auto"/>
              <w:left w:val="single" w:sz="4" w:space="0" w:color="auto"/>
              <w:bottom w:val="single" w:sz="4" w:space="0" w:color="auto"/>
              <w:right w:val="single" w:sz="4" w:space="0" w:color="auto"/>
            </w:tcBorders>
            <w:hideMark/>
          </w:tcPr>
          <w:p w14:paraId="750F804D" w14:textId="7212184D" w:rsidR="005F5441" w:rsidRPr="004B4051" w:rsidRDefault="005F5441" w:rsidP="005F5441">
            <w:pPr>
              <w:rPr>
                <w:szCs w:val="20"/>
              </w:rPr>
            </w:pPr>
            <w:r w:rsidRPr="009E4455">
              <w:t xml:space="preserve">Publicatie marktonderzoek </w:t>
            </w:r>
          </w:p>
        </w:tc>
        <w:tc>
          <w:tcPr>
            <w:tcW w:w="0" w:type="auto"/>
            <w:tcBorders>
              <w:top w:val="single" w:sz="4" w:space="0" w:color="auto"/>
              <w:left w:val="single" w:sz="4" w:space="0" w:color="auto"/>
              <w:bottom w:val="single" w:sz="4" w:space="0" w:color="auto"/>
              <w:right w:val="single" w:sz="4" w:space="0" w:color="auto"/>
            </w:tcBorders>
            <w:vAlign w:val="center"/>
          </w:tcPr>
          <w:p w14:paraId="6EBA02C1" w14:textId="5F16A700" w:rsidR="005F5441" w:rsidRPr="0087418A" w:rsidRDefault="005F5441" w:rsidP="005F5441">
            <w:pPr>
              <w:rPr>
                <w:lang w:eastAsia="en-US"/>
              </w:rPr>
            </w:pPr>
            <w:r>
              <w:rPr>
                <w:lang w:eastAsia="en-US"/>
              </w:rPr>
              <w:t>26 juni 2026</w:t>
            </w:r>
          </w:p>
        </w:tc>
      </w:tr>
      <w:tr w:rsidR="005F5441" w:rsidRPr="0087418A" w14:paraId="4434F103" w14:textId="77777777" w:rsidTr="00F35AE5">
        <w:trPr>
          <w:trHeight w:val="283"/>
        </w:trPr>
        <w:tc>
          <w:tcPr>
            <w:tcW w:w="0" w:type="auto"/>
            <w:tcBorders>
              <w:top w:val="single" w:sz="4" w:space="0" w:color="auto"/>
              <w:left w:val="single" w:sz="4" w:space="0" w:color="auto"/>
              <w:bottom w:val="single" w:sz="4" w:space="0" w:color="auto"/>
              <w:right w:val="single" w:sz="4" w:space="0" w:color="auto"/>
            </w:tcBorders>
          </w:tcPr>
          <w:p w14:paraId="6B19C45C" w14:textId="6747997B" w:rsidR="005F5441" w:rsidRDefault="005F5441" w:rsidP="005F5441">
            <w:pPr>
              <w:rPr>
                <w:szCs w:val="20"/>
              </w:rPr>
            </w:pPr>
            <w:r w:rsidRPr="009E4455">
              <w:t>Uiterste datum tot het schriftelijk stellen van vragen (NvI 1)</w:t>
            </w:r>
          </w:p>
        </w:tc>
        <w:tc>
          <w:tcPr>
            <w:tcW w:w="0" w:type="auto"/>
            <w:tcBorders>
              <w:top w:val="single" w:sz="4" w:space="0" w:color="auto"/>
              <w:left w:val="single" w:sz="4" w:space="0" w:color="auto"/>
              <w:bottom w:val="single" w:sz="4" w:space="0" w:color="auto"/>
              <w:right w:val="single" w:sz="4" w:space="0" w:color="auto"/>
            </w:tcBorders>
            <w:vAlign w:val="center"/>
          </w:tcPr>
          <w:p w14:paraId="568EED5D" w14:textId="534DF925" w:rsidR="005F5441" w:rsidRPr="0087418A" w:rsidRDefault="007E12D5" w:rsidP="005F5441">
            <w:r>
              <w:rPr>
                <w:lang w:eastAsia="en-US"/>
              </w:rPr>
              <w:t>06 juli 2026</w:t>
            </w:r>
          </w:p>
        </w:tc>
      </w:tr>
      <w:tr w:rsidR="005F5441" w:rsidRPr="0087418A" w14:paraId="49FAF56E" w14:textId="77777777" w:rsidTr="00F35AE5">
        <w:trPr>
          <w:trHeight w:val="283"/>
        </w:trPr>
        <w:tc>
          <w:tcPr>
            <w:tcW w:w="0" w:type="auto"/>
            <w:tcBorders>
              <w:top w:val="single" w:sz="4" w:space="0" w:color="auto"/>
              <w:left w:val="single" w:sz="4" w:space="0" w:color="auto"/>
              <w:bottom w:val="single" w:sz="4" w:space="0" w:color="auto"/>
              <w:right w:val="single" w:sz="4" w:space="0" w:color="auto"/>
            </w:tcBorders>
            <w:hideMark/>
          </w:tcPr>
          <w:p w14:paraId="64751F2B" w14:textId="36B8B411" w:rsidR="005F5441" w:rsidRPr="004B4051" w:rsidRDefault="005F5441" w:rsidP="005F5441">
            <w:pPr>
              <w:rPr>
                <w:szCs w:val="20"/>
              </w:rPr>
            </w:pPr>
            <w:r w:rsidRPr="009E4455">
              <w:t>Beantwoording vragen, publicatie 1e Nota van Inlichtingen</w:t>
            </w:r>
          </w:p>
        </w:tc>
        <w:tc>
          <w:tcPr>
            <w:tcW w:w="0" w:type="auto"/>
            <w:tcBorders>
              <w:top w:val="single" w:sz="4" w:space="0" w:color="auto"/>
              <w:left w:val="single" w:sz="4" w:space="0" w:color="auto"/>
              <w:bottom w:val="single" w:sz="4" w:space="0" w:color="auto"/>
              <w:right w:val="single" w:sz="4" w:space="0" w:color="auto"/>
            </w:tcBorders>
            <w:vAlign w:val="center"/>
          </w:tcPr>
          <w:p w14:paraId="7C39A1A3" w14:textId="3D7F1F9F" w:rsidR="005F5441" w:rsidRPr="0087418A" w:rsidRDefault="007E12D5" w:rsidP="005F5441">
            <w:pPr>
              <w:rPr>
                <w:lang w:eastAsia="en-US"/>
              </w:rPr>
            </w:pPr>
            <w:r>
              <w:rPr>
                <w:lang w:eastAsia="en-US"/>
              </w:rPr>
              <w:t>08 juli 2026</w:t>
            </w:r>
          </w:p>
        </w:tc>
      </w:tr>
      <w:tr w:rsidR="005F5441" w:rsidRPr="0087418A" w14:paraId="4AC74947" w14:textId="77777777" w:rsidTr="000D6B30">
        <w:trPr>
          <w:trHeight w:val="283"/>
        </w:trPr>
        <w:tc>
          <w:tcPr>
            <w:tcW w:w="0" w:type="auto"/>
            <w:tcBorders>
              <w:top w:val="single" w:sz="4" w:space="0" w:color="auto"/>
              <w:left w:val="single" w:sz="4" w:space="0" w:color="auto"/>
              <w:bottom w:val="single" w:sz="4" w:space="0" w:color="auto"/>
              <w:right w:val="single" w:sz="4" w:space="0" w:color="auto"/>
            </w:tcBorders>
            <w:hideMark/>
          </w:tcPr>
          <w:p w14:paraId="3BA669AF" w14:textId="54CD5A00" w:rsidR="005F5441" w:rsidRPr="004B4051" w:rsidRDefault="005F5441" w:rsidP="005F5441">
            <w:pPr>
              <w:rPr>
                <w:szCs w:val="20"/>
              </w:rPr>
            </w:pPr>
            <w:r w:rsidRPr="009E4455">
              <w:t xml:space="preserve">Input van de markt </w:t>
            </w:r>
          </w:p>
        </w:tc>
        <w:tc>
          <w:tcPr>
            <w:tcW w:w="0" w:type="auto"/>
            <w:tcBorders>
              <w:top w:val="single" w:sz="4" w:space="0" w:color="auto"/>
              <w:left w:val="single" w:sz="4" w:space="0" w:color="auto"/>
              <w:bottom w:val="single" w:sz="4" w:space="0" w:color="auto"/>
              <w:right w:val="single" w:sz="4" w:space="0" w:color="auto"/>
            </w:tcBorders>
            <w:vAlign w:val="center"/>
          </w:tcPr>
          <w:p w14:paraId="7A31278D" w14:textId="48C01E8E" w:rsidR="005F5441" w:rsidRPr="0087418A" w:rsidRDefault="007E12D5" w:rsidP="005F5441">
            <w:pPr>
              <w:rPr>
                <w:lang w:eastAsia="en-US"/>
              </w:rPr>
            </w:pPr>
            <w:r>
              <w:rPr>
                <w:lang w:eastAsia="en-US"/>
              </w:rPr>
              <w:t>20</w:t>
            </w:r>
            <w:r w:rsidR="005F5441">
              <w:rPr>
                <w:lang w:eastAsia="en-US"/>
              </w:rPr>
              <w:t xml:space="preserve"> juli 2026</w:t>
            </w:r>
          </w:p>
        </w:tc>
      </w:tr>
    </w:tbl>
    <w:p w14:paraId="4FFCA7E0" w14:textId="2AC10B80" w:rsidR="00E041E6" w:rsidRPr="0087418A" w:rsidRDefault="0087418A" w:rsidP="00461B21">
      <w:pPr>
        <w:pStyle w:val="Kop2"/>
      </w:pPr>
      <w:bookmarkStart w:id="38" w:name="_Toc233104377"/>
      <w:r w:rsidRPr="0087418A">
        <w:t>Input van de markt</w:t>
      </w:r>
      <w:bookmarkEnd w:id="38"/>
    </w:p>
    <w:p w14:paraId="46B3744E" w14:textId="77777777" w:rsidR="00EC580F" w:rsidRPr="00EC580F" w:rsidRDefault="00EC580F" w:rsidP="00EC580F">
      <w:r w:rsidRPr="00EC580F">
        <w:t>Om input vanuit de markt te vergaren heeft Hecht een set met vragen opgesteld. Deze is als Word-bijlage opgenomen onder het tabblad “Documenten” op TenderNed. Wij vragen u om in dit Word-formulier uw antwoorden in te vullen.</w:t>
      </w:r>
    </w:p>
    <w:p w14:paraId="23CCFCF8" w14:textId="77777777" w:rsidR="00EC580F" w:rsidRPr="00EC580F" w:rsidRDefault="00EC580F" w:rsidP="00EC580F"/>
    <w:p w14:paraId="5BBDB8AC" w14:textId="56C84888" w:rsidR="00EC580F" w:rsidRPr="00EC580F" w:rsidRDefault="00EC580F" w:rsidP="00EC580F">
      <w:r w:rsidRPr="00EC580F">
        <w:t xml:space="preserve">Het insturen van uw antwoorden kan via de berichtenmodule van TenderNed en/of via </w:t>
      </w:r>
      <w:hyperlink r:id="rId19" w:history="1">
        <w:r w:rsidRPr="00EC580F">
          <w:t>lrorive@wijzijnhecht.nl</w:t>
        </w:r>
      </w:hyperlink>
      <w:r w:rsidRPr="00EC580F">
        <w:t>.</w:t>
      </w:r>
    </w:p>
    <w:p w14:paraId="7A0B61F7" w14:textId="77777777" w:rsidR="00EC580F" w:rsidRPr="00EC580F" w:rsidRDefault="00EC580F" w:rsidP="00EC580F"/>
    <w:p w14:paraId="4CDB4C16" w14:textId="1A49AE05" w:rsidR="6669781E" w:rsidRDefault="6669781E">
      <w:r w:rsidRPr="26B50875">
        <w:rPr>
          <w:rFonts w:eastAsia="Arial" w:cs="Arial"/>
          <w:szCs w:val="20"/>
        </w:rPr>
        <w:t>Hoewel Hecht uw antwoord zeer op prijs stelt en wij u graag aanmoedigen om zo volledig mogelijk te zijn, vragen wij u om ook de relevantie voor de lezer in het oog te houden bij een (zeer) uitgebreid antwoord.</w:t>
      </w:r>
    </w:p>
    <w:p w14:paraId="56EABF6F" w14:textId="77777777" w:rsidR="00705310" w:rsidRDefault="00705310" w:rsidP="00EC580F"/>
    <w:p w14:paraId="77CEE7EF" w14:textId="77777777" w:rsidR="006B498A" w:rsidRPr="006B498A" w:rsidRDefault="006B498A" w:rsidP="006B498A">
      <w:r w:rsidRPr="006B498A">
        <w:t>Hecht behoudt zich het recht voor om naar aanleiding van de beantwoording van de vragen nader contact op te nemen met één of meerdere respondenten om nadere vragen te stellen. Van de antwoorden op deze vragen wordt geen aanvullend verslag gemaakt.</w:t>
      </w:r>
    </w:p>
    <w:p w14:paraId="638CBF8A" w14:textId="7625D2DF" w:rsidR="00705310" w:rsidRPr="0087418A" w:rsidRDefault="00705310" w:rsidP="00EC580F"/>
    <w:sectPr w:rsidR="00705310" w:rsidRPr="0087418A" w:rsidSect="00961696">
      <w:headerReference w:type="default" r:id="rId20"/>
      <w:footerReference w:type="default" r:id="rId21"/>
      <w:headerReference w:type="first" r:id="rId22"/>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8E01C" w14:textId="77777777" w:rsidR="00CD1BCF" w:rsidRDefault="00CD1BCF" w:rsidP="000F18D9">
      <w:r>
        <w:separator/>
      </w:r>
    </w:p>
    <w:p w14:paraId="075A6E56" w14:textId="77777777" w:rsidR="00CD1BCF" w:rsidRDefault="00CD1BCF"/>
  </w:endnote>
  <w:endnote w:type="continuationSeparator" w:id="0">
    <w:p w14:paraId="5D5564D7" w14:textId="77777777" w:rsidR="00CD1BCF" w:rsidRDefault="00CD1BCF" w:rsidP="000F18D9">
      <w:r>
        <w:continuationSeparator/>
      </w:r>
    </w:p>
    <w:p w14:paraId="300A65F2" w14:textId="77777777" w:rsidR="00CD1BCF" w:rsidRDefault="00CD1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17768702" w14:textId="6C9F0DEB" w:rsidR="00F87868" w:rsidRPr="00043A68" w:rsidRDefault="00F87868" w:rsidP="004A1FE7">
            <w:pPr>
              <w:pStyle w:val="Voettekst"/>
              <w:rPr>
                <w:sz w:val="16"/>
                <w:szCs w:val="16"/>
              </w:rPr>
            </w:pPr>
            <w:r>
              <w:rPr>
                <w:rFonts w:cs="Arial"/>
                <w:noProof/>
                <w:color w:val="FF0000"/>
                <w:sz w:val="16"/>
                <w:szCs w:val="16"/>
              </w:rPr>
              <w:t xml:space="preserve"> </w:t>
            </w: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21</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22</w:t>
            </w:r>
            <w:r w:rsidRPr="00BA6861">
              <w:rPr>
                <w:rStyle w:val="Paginanummer"/>
                <w:rFonts w:cs="Arial"/>
                <w:noProof/>
                <w:sz w:val="16"/>
                <w:szCs w:val="16"/>
              </w:rPr>
              <w:fldChar w:fldCharType="end"/>
            </w:r>
          </w:p>
        </w:sdtContent>
      </w:sdt>
    </w:sdtContent>
  </w:sdt>
  <w:p w14:paraId="47176C08" w14:textId="77777777" w:rsidR="00F43524" w:rsidRDefault="00F43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7652" w14:textId="77777777" w:rsidR="00CD1BCF" w:rsidRDefault="00CD1BCF" w:rsidP="000F18D9">
      <w:r>
        <w:separator/>
      </w:r>
    </w:p>
    <w:p w14:paraId="36F4D98B" w14:textId="77777777" w:rsidR="00CD1BCF" w:rsidRDefault="00CD1BCF"/>
  </w:footnote>
  <w:footnote w:type="continuationSeparator" w:id="0">
    <w:p w14:paraId="455E65C7" w14:textId="77777777" w:rsidR="00CD1BCF" w:rsidRDefault="00CD1BCF" w:rsidP="000F18D9">
      <w:r>
        <w:continuationSeparator/>
      </w:r>
    </w:p>
    <w:p w14:paraId="51736F44" w14:textId="77777777" w:rsidR="00CD1BCF" w:rsidRDefault="00CD1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0F2E" w14:textId="6B0FF2B6" w:rsidR="00F87868" w:rsidRDefault="00BD0653">
    <w:pPr>
      <w:pStyle w:val="Koptekst"/>
    </w:pPr>
    <w:r>
      <w:rPr>
        <w:noProof/>
      </w:rPr>
      <w:drawing>
        <wp:anchor distT="0" distB="0" distL="114300" distR="114300" simplePos="0" relativeHeight="251658241" behindDoc="0" locked="0" layoutInCell="1" allowOverlap="1" wp14:anchorId="5DDF3184" wp14:editId="3F8F31B8">
          <wp:simplePos x="0" y="0"/>
          <wp:positionH relativeFrom="margin">
            <wp:posOffset>-1671123</wp:posOffset>
          </wp:positionH>
          <wp:positionV relativeFrom="paragraph">
            <wp:posOffset>-1277620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CrijYCGDvkLXl" int2:id="5UDYGOv4">
      <int2:state int2:value="Rejected" int2:type="spell"/>
    </int2:textHash>
    <int2:textHash int2:hashCode="sD1bIo1hYqGMX/" int2:id="AwCmID2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6C841A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B3E79F6"/>
    <w:multiLevelType w:val="hybridMultilevel"/>
    <w:tmpl w:val="48C644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AA78AC"/>
    <w:multiLevelType w:val="multilevel"/>
    <w:tmpl w:val="5E6A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3A1EF6"/>
    <w:multiLevelType w:val="multilevel"/>
    <w:tmpl w:val="191C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A766B"/>
    <w:multiLevelType w:val="hybridMultilevel"/>
    <w:tmpl w:val="DF2C1B84"/>
    <w:lvl w:ilvl="0" w:tplc="0413000F">
      <w:start w:val="1"/>
      <w:numFmt w:val="decimal"/>
      <w:lvlText w:val="%1."/>
      <w:lvlJc w:val="left"/>
      <w:pPr>
        <w:ind w:left="360" w:hanging="360"/>
      </w:pPr>
      <w:rPr>
        <w:rFonts w:eastAsia="Times New Roman"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28504F"/>
    <w:multiLevelType w:val="multilevel"/>
    <w:tmpl w:val="376C9098"/>
    <w:lvl w:ilvl="0">
      <w:start w:val="1"/>
      <w:numFmt w:val="decimal"/>
      <w:pStyle w:val="Kop1"/>
      <w:lvlText w:val="%1."/>
      <w:lvlJc w:val="left"/>
      <w:pPr>
        <w:ind w:left="567" w:firstLine="0"/>
      </w:pPr>
      <w:rPr>
        <w:rFonts w:hint="default"/>
      </w:rPr>
    </w:lvl>
    <w:lvl w:ilvl="1">
      <w:start w:val="1"/>
      <w:numFmt w:val="decimal"/>
      <w:pStyle w:val="Kop2"/>
      <w:lvlText w:val="%1.%2."/>
      <w:lvlJc w:val="left"/>
      <w:pPr>
        <w:ind w:left="567" w:firstLine="0"/>
      </w:pPr>
      <w:rPr>
        <w:rFonts w:hint="default"/>
      </w:rPr>
    </w:lvl>
    <w:lvl w:ilvl="2">
      <w:start w:val="1"/>
      <w:numFmt w:val="decimal"/>
      <w:pStyle w:val="Kop3"/>
      <w:lvlText w:val="%1.%2.%3."/>
      <w:lvlJc w:val="left"/>
      <w:pPr>
        <w:ind w:left="788"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7BD5421"/>
    <w:multiLevelType w:val="multilevel"/>
    <w:tmpl w:val="CA1E7E6C"/>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AEB4FC6"/>
    <w:multiLevelType w:val="multilevel"/>
    <w:tmpl w:val="2FEA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220905">
    <w:abstractNumId w:val="7"/>
  </w:num>
  <w:num w:numId="2" w16cid:durableId="613558202">
    <w:abstractNumId w:val="1"/>
  </w:num>
  <w:num w:numId="3" w16cid:durableId="1076708826">
    <w:abstractNumId w:val="0"/>
  </w:num>
  <w:num w:numId="4" w16cid:durableId="903107782">
    <w:abstractNumId w:val="2"/>
  </w:num>
  <w:num w:numId="5" w16cid:durableId="1384477599">
    <w:abstractNumId w:val="6"/>
  </w:num>
  <w:num w:numId="6" w16cid:durableId="1907648764">
    <w:abstractNumId w:val="4"/>
  </w:num>
  <w:num w:numId="7" w16cid:durableId="1162895801">
    <w:abstractNumId w:val="3"/>
  </w:num>
  <w:num w:numId="8" w16cid:durableId="2692442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0219319">
    <w:abstractNumId w:val="7"/>
  </w:num>
  <w:num w:numId="10" w16cid:durableId="8811362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3668125">
    <w:abstractNumId w:val="5"/>
  </w:num>
  <w:num w:numId="12" w16cid:durableId="1220677815">
    <w:abstractNumId w:val="8"/>
  </w:num>
  <w:num w:numId="13" w16cid:durableId="45595169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3B54"/>
    <w:rsid w:val="0000573B"/>
    <w:rsid w:val="0001689A"/>
    <w:rsid w:val="00017E82"/>
    <w:rsid w:val="00023F20"/>
    <w:rsid w:val="0002459C"/>
    <w:rsid w:val="000252A8"/>
    <w:rsid w:val="000253CC"/>
    <w:rsid w:val="00027B44"/>
    <w:rsid w:val="00034C22"/>
    <w:rsid w:val="0003526C"/>
    <w:rsid w:val="000376D0"/>
    <w:rsid w:val="00040059"/>
    <w:rsid w:val="00041D73"/>
    <w:rsid w:val="00043204"/>
    <w:rsid w:val="000433C4"/>
    <w:rsid w:val="00043A68"/>
    <w:rsid w:val="00044476"/>
    <w:rsid w:val="00044F3C"/>
    <w:rsid w:val="00045C61"/>
    <w:rsid w:val="00051D26"/>
    <w:rsid w:val="00051ED7"/>
    <w:rsid w:val="00055A1A"/>
    <w:rsid w:val="000573E6"/>
    <w:rsid w:val="00057DBA"/>
    <w:rsid w:val="000628E3"/>
    <w:rsid w:val="0006574B"/>
    <w:rsid w:val="00065BF3"/>
    <w:rsid w:val="00067F2D"/>
    <w:rsid w:val="00070AF5"/>
    <w:rsid w:val="0007119E"/>
    <w:rsid w:val="0007134A"/>
    <w:rsid w:val="000717B0"/>
    <w:rsid w:val="00073B90"/>
    <w:rsid w:val="00075135"/>
    <w:rsid w:val="00083239"/>
    <w:rsid w:val="00087A2E"/>
    <w:rsid w:val="00091367"/>
    <w:rsid w:val="000956D9"/>
    <w:rsid w:val="00095825"/>
    <w:rsid w:val="00096F84"/>
    <w:rsid w:val="000970BC"/>
    <w:rsid w:val="000A273D"/>
    <w:rsid w:val="000A5748"/>
    <w:rsid w:val="000B1994"/>
    <w:rsid w:val="000B2EAC"/>
    <w:rsid w:val="000C2C3A"/>
    <w:rsid w:val="000C40B2"/>
    <w:rsid w:val="000C5DEC"/>
    <w:rsid w:val="000D5C9F"/>
    <w:rsid w:val="000D7D55"/>
    <w:rsid w:val="000E2972"/>
    <w:rsid w:val="000F18D9"/>
    <w:rsid w:val="000F6A92"/>
    <w:rsid w:val="0010053C"/>
    <w:rsid w:val="00103FCE"/>
    <w:rsid w:val="00105FB4"/>
    <w:rsid w:val="00106A74"/>
    <w:rsid w:val="0011172E"/>
    <w:rsid w:val="001120A2"/>
    <w:rsid w:val="00113194"/>
    <w:rsid w:val="00113C39"/>
    <w:rsid w:val="001148ED"/>
    <w:rsid w:val="001158D6"/>
    <w:rsid w:val="001203F2"/>
    <w:rsid w:val="00126B6B"/>
    <w:rsid w:val="00133AD0"/>
    <w:rsid w:val="00134C2D"/>
    <w:rsid w:val="00141388"/>
    <w:rsid w:val="00141BA1"/>
    <w:rsid w:val="00143542"/>
    <w:rsid w:val="001533E6"/>
    <w:rsid w:val="00154B62"/>
    <w:rsid w:val="00156847"/>
    <w:rsid w:val="00156B41"/>
    <w:rsid w:val="00160F77"/>
    <w:rsid w:val="0016198A"/>
    <w:rsid w:val="00167B3B"/>
    <w:rsid w:val="0017044D"/>
    <w:rsid w:val="001723AA"/>
    <w:rsid w:val="00173AAB"/>
    <w:rsid w:val="001771A5"/>
    <w:rsid w:val="001772B3"/>
    <w:rsid w:val="0018408E"/>
    <w:rsid w:val="00185943"/>
    <w:rsid w:val="0019736A"/>
    <w:rsid w:val="001974B8"/>
    <w:rsid w:val="001A142E"/>
    <w:rsid w:val="001A2C21"/>
    <w:rsid w:val="001A4232"/>
    <w:rsid w:val="001A49DA"/>
    <w:rsid w:val="001A68B9"/>
    <w:rsid w:val="001A7517"/>
    <w:rsid w:val="001B19EC"/>
    <w:rsid w:val="001B6FE9"/>
    <w:rsid w:val="001C3ECA"/>
    <w:rsid w:val="001D1BF8"/>
    <w:rsid w:val="001D40D4"/>
    <w:rsid w:val="001D7B6C"/>
    <w:rsid w:val="001E3DBB"/>
    <w:rsid w:val="001E5DC8"/>
    <w:rsid w:val="001E749E"/>
    <w:rsid w:val="001F025F"/>
    <w:rsid w:val="001F079F"/>
    <w:rsid w:val="001F0E94"/>
    <w:rsid w:val="001F2DBD"/>
    <w:rsid w:val="001F2E0C"/>
    <w:rsid w:val="001F45C1"/>
    <w:rsid w:val="001F600D"/>
    <w:rsid w:val="00203881"/>
    <w:rsid w:val="00211E64"/>
    <w:rsid w:val="00212550"/>
    <w:rsid w:val="00213C63"/>
    <w:rsid w:val="0022135C"/>
    <w:rsid w:val="00221EE2"/>
    <w:rsid w:val="00222FD5"/>
    <w:rsid w:val="00225975"/>
    <w:rsid w:val="00226D5B"/>
    <w:rsid w:val="00230A79"/>
    <w:rsid w:val="0023134E"/>
    <w:rsid w:val="0023439B"/>
    <w:rsid w:val="0023532C"/>
    <w:rsid w:val="002378E1"/>
    <w:rsid w:val="00242798"/>
    <w:rsid w:val="00251D11"/>
    <w:rsid w:val="0025513D"/>
    <w:rsid w:val="002551CD"/>
    <w:rsid w:val="002573CF"/>
    <w:rsid w:val="002606BD"/>
    <w:rsid w:val="0026071F"/>
    <w:rsid w:val="0026220A"/>
    <w:rsid w:val="00264BBE"/>
    <w:rsid w:val="002661E8"/>
    <w:rsid w:val="00266D28"/>
    <w:rsid w:val="0026754C"/>
    <w:rsid w:val="002724D4"/>
    <w:rsid w:val="00283964"/>
    <w:rsid w:val="00284AC3"/>
    <w:rsid w:val="00284DFD"/>
    <w:rsid w:val="00285D69"/>
    <w:rsid w:val="0028706A"/>
    <w:rsid w:val="00293895"/>
    <w:rsid w:val="0029542E"/>
    <w:rsid w:val="002972B5"/>
    <w:rsid w:val="002A1645"/>
    <w:rsid w:val="002A4E79"/>
    <w:rsid w:val="002A5669"/>
    <w:rsid w:val="002A71C0"/>
    <w:rsid w:val="002B3DFB"/>
    <w:rsid w:val="002B44CE"/>
    <w:rsid w:val="002B6A2C"/>
    <w:rsid w:val="002C0C57"/>
    <w:rsid w:val="002C2B96"/>
    <w:rsid w:val="002C6D39"/>
    <w:rsid w:val="002C7BFB"/>
    <w:rsid w:val="002D0077"/>
    <w:rsid w:val="002D01AA"/>
    <w:rsid w:val="002D043F"/>
    <w:rsid w:val="002D30AB"/>
    <w:rsid w:val="002D3D7C"/>
    <w:rsid w:val="002E6A8E"/>
    <w:rsid w:val="002E7EBC"/>
    <w:rsid w:val="002F6AA4"/>
    <w:rsid w:val="0030055B"/>
    <w:rsid w:val="00301EA4"/>
    <w:rsid w:val="0030349D"/>
    <w:rsid w:val="00303981"/>
    <w:rsid w:val="00306ACF"/>
    <w:rsid w:val="00325303"/>
    <w:rsid w:val="00336FB4"/>
    <w:rsid w:val="0033721E"/>
    <w:rsid w:val="0033741A"/>
    <w:rsid w:val="003377D8"/>
    <w:rsid w:val="003414FE"/>
    <w:rsid w:val="00341943"/>
    <w:rsid w:val="00342D06"/>
    <w:rsid w:val="0034403E"/>
    <w:rsid w:val="0034531E"/>
    <w:rsid w:val="003475CA"/>
    <w:rsid w:val="00351B75"/>
    <w:rsid w:val="00353987"/>
    <w:rsid w:val="00366306"/>
    <w:rsid w:val="00366549"/>
    <w:rsid w:val="00366954"/>
    <w:rsid w:val="00367E8B"/>
    <w:rsid w:val="00371235"/>
    <w:rsid w:val="00371856"/>
    <w:rsid w:val="00374681"/>
    <w:rsid w:val="00375761"/>
    <w:rsid w:val="003823EC"/>
    <w:rsid w:val="003842BD"/>
    <w:rsid w:val="0039377A"/>
    <w:rsid w:val="00394DED"/>
    <w:rsid w:val="003A06BC"/>
    <w:rsid w:val="003A0DAF"/>
    <w:rsid w:val="003A3819"/>
    <w:rsid w:val="003A3EF8"/>
    <w:rsid w:val="003A713E"/>
    <w:rsid w:val="003B07E2"/>
    <w:rsid w:val="003B1D68"/>
    <w:rsid w:val="003B215A"/>
    <w:rsid w:val="003B5FDC"/>
    <w:rsid w:val="003C2605"/>
    <w:rsid w:val="003C4520"/>
    <w:rsid w:val="003D08DA"/>
    <w:rsid w:val="003D1C87"/>
    <w:rsid w:val="003D1FF9"/>
    <w:rsid w:val="003D5506"/>
    <w:rsid w:val="003D78D3"/>
    <w:rsid w:val="003E1575"/>
    <w:rsid w:val="003E22BD"/>
    <w:rsid w:val="003E24F2"/>
    <w:rsid w:val="003E26CC"/>
    <w:rsid w:val="003E5DBF"/>
    <w:rsid w:val="003F1B08"/>
    <w:rsid w:val="003F2038"/>
    <w:rsid w:val="003F6B40"/>
    <w:rsid w:val="003F7449"/>
    <w:rsid w:val="003F773D"/>
    <w:rsid w:val="00400BE5"/>
    <w:rsid w:val="0040500B"/>
    <w:rsid w:val="00407C9E"/>
    <w:rsid w:val="004148EA"/>
    <w:rsid w:val="00415CB5"/>
    <w:rsid w:val="004161CA"/>
    <w:rsid w:val="00421702"/>
    <w:rsid w:val="0043036F"/>
    <w:rsid w:val="00433D1A"/>
    <w:rsid w:val="00435453"/>
    <w:rsid w:val="00435665"/>
    <w:rsid w:val="00442D82"/>
    <w:rsid w:val="00444792"/>
    <w:rsid w:val="004612D0"/>
    <w:rsid w:val="00461B21"/>
    <w:rsid w:val="00464AFE"/>
    <w:rsid w:val="00471647"/>
    <w:rsid w:val="00471A20"/>
    <w:rsid w:val="00474304"/>
    <w:rsid w:val="00482326"/>
    <w:rsid w:val="00482DE4"/>
    <w:rsid w:val="00484C04"/>
    <w:rsid w:val="00486C2F"/>
    <w:rsid w:val="00487FD0"/>
    <w:rsid w:val="004906F1"/>
    <w:rsid w:val="004A01F6"/>
    <w:rsid w:val="004A1FE7"/>
    <w:rsid w:val="004A2179"/>
    <w:rsid w:val="004A6F32"/>
    <w:rsid w:val="004B03B5"/>
    <w:rsid w:val="004B2991"/>
    <w:rsid w:val="004B4051"/>
    <w:rsid w:val="004B7DFB"/>
    <w:rsid w:val="004C000A"/>
    <w:rsid w:val="004C068C"/>
    <w:rsid w:val="004C1B64"/>
    <w:rsid w:val="004D0B38"/>
    <w:rsid w:val="004D5B0A"/>
    <w:rsid w:val="004D6170"/>
    <w:rsid w:val="004F0188"/>
    <w:rsid w:val="004F1C91"/>
    <w:rsid w:val="004F2DDA"/>
    <w:rsid w:val="0050269B"/>
    <w:rsid w:val="00506CF5"/>
    <w:rsid w:val="0051188D"/>
    <w:rsid w:val="00511F10"/>
    <w:rsid w:val="00514F2A"/>
    <w:rsid w:val="005164A9"/>
    <w:rsid w:val="00520089"/>
    <w:rsid w:val="00525E1C"/>
    <w:rsid w:val="0053087F"/>
    <w:rsid w:val="0053265C"/>
    <w:rsid w:val="005455FC"/>
    <w:rsid w:val="00546184"/>
    <w:rsid w:val="00546507"/>
    <w:rsid w:val="00546CE2"/>
    <w:rsid w:val="00546D5F"/>
    <w:rsid w:val="0054728A"/>
    <w:rsid w:val="00552ADE"/>
    <w:rsid w:val="00553150"/>
    <w:rsid w:val="00553E8D"/>
    <w:rsid w:val="00554422"/>
    <w:rsid w:val="00554AB7"/>
    <w:rsid w:val="005563B9"/>
    <w:rsid w:val="0056350F"/>
    <w:rsid w:val="00563939"/>
    <w:rsid w:val="0056439D"/>
    <w:rsid w:val="00564601"/>
    <w:rsid w:val="00564850"/>
    <w:rsid w:val="00567113"/>
    <w:rsid w:val="005731F4"/>
    <w:rsid w:val="005736D2"/>
    <w:rsid w:val="005740A7"/>
    <w:rsid w:val="00574DB5"/>
    <w:rsid w:val="005775E5"/>
    <w:rsid w:val="00581158"/>
    <w:rsid w:val="005812AC"/>
    <w:rsid w:val="00586B9A"/>
    <w:rsid w:val="00587E81"/>
    <w:rsid w:val="00593135"/>
    <w:rsid w:val="00593790"/>
    <w:rsid w:val="0059441D"/>
    <w:rsid w:val="00596E3E"/>
    <w:rsid w:val="005A0F39"/>
    <w:rsid w:val="005A5C85"/>
    <w:rsid w:val="005A7369"/>
    <w:rsid w:val="005B0D9B"/>
    <w:rsid w:val="005B188B"/>
    <w:rsid w:val="005B207F"/>
    <w:rsid w:val="005B2C88"/>
    <w:rsid w:val="005B405E"/>
    <w:rsid w:val="005B5B01"/>
    <w:rsid w:val="005B7DD5"/>
    <w:rsid w:val="005C09D1"/>
    <w:rsid w:val="005C7D10"/>
    <w:rsid w:val="005D1173"/>
    <w:rsid w:val="005D1DA4"/>
    <w:rsid w:val="005D294D"/>
    <w:rsid w:val="005D356B"/>
    <w:rsid w:val="005D5D97"/>
    <w:rsid w:val="005E218A"/>
    <w:rsid w:val="005E6B96"/>
    <w:rsid w:val="005E72D2"/>
    <w:rsid w:val="005F4042"/>
    <w:rsid w:val="005F5441"/>
    <w:rsid w:val="005F63B9"/>
    <w:rsid w:val="0060449F"/>
    <w:rsid w:val="00612697"/>
    <w:rsid w:val="0061521F"/>
    <w:rsid w:val="00616583"/>
    <w:rsid w:val="0061720E"/>
    <w:rsid w:val="006201DA"/>
    <w:rsid w:val="00622888"/>
    <w:rsid w:val="0062305C"/>
    <w:rsid w:val="00623CC0"/>
    <w:rsid w:val="00626286"/>
    <w:rsid w:val="00630465"/>
    <w:rsid w:val="006307D3"/>
    <w:rsid w:val="00631E23"/>
    <w:rsid w:val="00633BB4"/>
    <w:rsid w:val="0063481A"/>
    <w:rsid w:val="0064104E"/>
    <w:rsid w:val="00641D02"/>
    <w:rsid w:val="00643245"/>
    <w:rsid w:val="0064432A"/>
    <w:rsid w:val="006445DD"/>
    <w:rsid w:val="00646C28"/>
    <w:rsid w:val="00655E8E"/>
    <w:rsid w:val="0066003F"/>
    <w:rsid w:val="006616EF"/>
    <w:rsid w:val="0066175F"/>
    <w:rsid w:val="00662C8C"/>
    <w:rsid w:val="0066354B"/>
    <w:rsid w:val="006663AD"/>
    <w:rsid w:val="006719F4"/>
    <w:rsid w:val="00672CE2"/>
    <w:rsid w:val="006775B5"/>
    <w:rsid w:val="00680596"/>
    <w:rsid w:val="006821D2"/>
    <w:rsid w:val="00682E3F"/>
    <w:rsid w:val="00686400"/>
    <w:rsid w:val="00692B77"/>
    <w:rsid w:val="00694A68"/>
    <w:rsid w:val="00695C61"/>
    <w:rsid w:val="00696784"/>
    <w:rsid w:val="006A0FB4"/>
    <w:rsid w:val="006A1EA6"/>
    <w:rsid w:val="006B06D6"/>
    <w:rsid w:val="006B498A"/>
    <w:rsid w:val="006B7846"/>
    <w:rsid w:val="006C07AB"/>
    <w:rsid w:val="006C340D"/>
    <w:rsid w:val="006C55E7"/>
    <w:rsid w:val="006C7423"/>
    <w:rsid w:val="006D08E7"/>
    <w:rsid w:val="006D5E68"/>
    <w:rsid w:val="006E3215"/>
    <w:rsid w:val="006F0708"/>
    <w:rsid w:val="006F2A57"/>
    <w:rsid w:val="006F2C4C"/>
    <w:rsid w:val="00700589"/>
    <w:rsid w:val="007012B7"/>
    <w:rsid w:val="007032B4"/>
    <w:rsid w:val="00705310"/>
    <w:rsid w:val="00707DF8"/>
    <w:rsid w:val="00712645"/>
    <w:rsid w:val="00713807"/>
    <w:rsid w:val="00713CB7"/>
    <w:rsid w:val="00713DAC"/>
    <w:rsid w:val="007152CD"/>
    <w:rsid w:val="007157E6"/>
    <w:rsid w:val="00720288"/>
    <w:rsid w:val="00722022"/>
    <w:rsid w:val="00722C8B"/>
    <w:rsid w:val="0072434B"/>
    <w:rsid w:val="00727112"/>
    <w:rsid w:val="00727119"/>
    <w:rsid w:val="00730F12"/>
    <w:rsid w:val="007411FF"/>
    <w:rsid w:val="00741239"/>
    <w:rsid w:val="007422B6"/>
    <w:rsid w:val="007477B9"/>
    <w:rsid w:val="00747DEE"/>
    <w:rsid w:val="00754E31"/>
    <w:rsid w:val="00762BBB"/>
    <w:rsid w:val="007633EE"/>
    <w:rsid w:val="00763651"/>
    <w:rsid w:val="0077085C"/>
    <w:rsid w:val="00771CF7"/>
    <w:rsid w:val="00772595"/>
    <w:rsid w:val="00772FE2"/>
    <w:rsid w:val="00780B55"/>
    <w:rsid w:val="00784E59"/>
    <w:rsid w:val="00792350"/>
    <w:rsid w:val="00793BDA"/>
    <w:rsid w:val="007A18B3"/>
    <w:rsid w:val="007A1AF9"/>
    <w:rsid w:val="007B2C9C"/>
    <w:rsid w:val="007B2E2B"/>
    <w:rsid w:val="007B3B14"/>
    <w:rsid w:val="007B6E6B"/>
    <w:rsid w:val="007C0375"/>
    <w:rsid w:val="007C1006"/>
    <w:rsid w:val="007C27FB"/>
    <w:rsid w:val="007C72CA"/>
    <w:rsid w:val="007D23C7"/>
    <w:rsid w:val="007E12D5"/>
    <w:rsid w:val="007E2C75"/>
    <w:rsid w:val="007E4997"/>
    <w:rsid w:val="007F0F38"/>
    <w:rsid w:val="007F2A56"/>
    <w:rsid w:val="007F2EA6"/>
    <w:rsid w:val="007F3827"/>
    <w:rsid w:val="007F4665"/>
    <w:rsid w:val="007F4725"/>
    <w:rsid w:val="007F5612"/>
    <w:rsid w:val="00806169"/>
    <w:rsid w:val="0081066A"/>
    <w:rsid w:val="008124B8"/>
    <w:rsid w:val="008233B8"/>
    <w:rsid w:val="00824A39"/>
    <w:rsid w:val="00830F08"/>
    <w:rsid w:val="008313E4"/>
    <w:rsid w:val="008334EE"/>
    <w:rsid w:val="00845CE1"/>
    <w:rsid w:val="008475EE"/>
    <w:rsid w:val="00847637"/>
    <w:rsid w:val="0085519E"/>
    <w:rsid w:val="00860CAF"/>
    <w:rsid w:val="00861EA2"/>
    <w:rsid w:val="0086561D"/>
    <w:rsid w:val="00866455"/>
    <w:rsid w:val="00870031"/>
    <w:rsid w:val="00870EC3"/>
    <w:rsid w:val="0087418A"/>
    <w:rsid w:val="008744DA"/>
    <w:rsid w:val="0088075E"/>
    <w:rsid w:val="00890C92"/>
    <w:rsid w:val="008930EE"/>
    <w:rsid w:val="008A6CFB"/>
    <w:rsid w:val="008B7463"/>
    <w:rsid w:val="008C3143"/>
    <w:rsid w:val="008C5CA3"/>
    <w:rsid w:val="008D2D43"/>
    <w:rsid w:val="008D3032"/>
    <w:rsid w:val="008D3421"/>
    <w:rsid w:val="008D3D86"/>
    <w:rsid w:val="008D5042"/>
    <w:rsid w:val="008E0A57"/>
    <w:rsid w:val="008E4BE8"/>
    <w:rsid w:val="008F0CC0"/>
    <w:rsid w:val="008F16E2"/>
    <w:rsid w:val="008F1DF6"/>
    <w:rsid w:val="008F24D9"/>
    <w:rsid w:val="008F366D"/>
    <w:rsid w:val="008F4671"/>
    <w:rsid w:val="009004AD"/>
    <w:rsid w:val="009009F2"/>
    <w:rsid w:val="0090301C"/>
    <w:rsid w:val="00903EAF"/>
    <w:rsid w:val="00907117"/>
    <w:rsid w:val="00911D4F"/>
    <w:rsid w:val="009177F0"/>
    <w:rsid w:val="0091798D"/>
    <w:rsid w:val="00921EC1"/>
    <w:rsid w:val="00927605"/>
    <w:rsid w:val="00930149"/>
    <w:rsid w:val="009326E7"/>
    <w:rsid w:val="00934B39"/>
    <w:rsid w:val="00934ED4"/>
    <w:rsid w:val="0093694F"/>
    <w:rsid w:val="00940063"/>
    <w:rsid w:val="0095595B"/>
    <w:rsid w:val="00956BD5"/>
    <w:rsid w:val="0095706D"/>
    <w:rsid w:val="00960B4D"/>
    <w:rsid w:val="00961005"/>
    <w:rsid w:val="00961696"/>
    <w:rsid w:val="00970E3D"/>
    <w:rsid w:val="00972D15"/>
    <w:rsid w:val="00986022"/>
    <w:rsid w:val="00990880"/>
    <w:rsid w:val="00991931"/>
    <w:rsid w:val="00991D4F"/>
    <w:rsid w:val="009951FB"/>
    <w:rsid w:val="00995250"/>
    <w:rsid w:val="00997430"/>
    <w:rsid w:val="009A23D6"/>
    <w:rsid w:val="009A64FE"/>
    <w:rsid w:val="009B0DE7"/>
    <w:rsid w:val="009B311F"/>
    <w:rsid w:val="009B39B2"/>
    <w:rsid w:val="009B5F53"/>
    <w:rsid w:val="009C1AF1"/>
    <w:rsid w:val="009C5DA6"/>
    <w:rsid w:val="009D470F"/>
    <w:rsid w:val="009D53D1"/>
    <w:rsid w:val="009E1BE6"/>
    <w:rsid w:val="009F0C83"/>
    <w:rsid w:val="009F4756"/>
    <w:rsid w:val="009F5B5F"/>
    <w:rsid w:val="00A07379"/>
    <w:rsid w:val="00A11856"/>
    <w:rsid w:val="00A11CC5"/>
    <w:rsid w:val="00A12783"/>
    <w:rsid w:val="00A13617"/>
    <w:rsid w:val="00A14283"/>
    <w:rsid w:val="00A161C2"/>
    <w:rsid w:val="00A17D0C"/>
    <w:rsid w:val="00A30A21"/>
    <w:rsid w:val="00A31685"/>
    <w:rsid w:val="00A41D42"/>
    <w:rsid w:val="00A43E20"/>
    <w:rsid w:val="00A45200"/>
    <w:rsid w:val="00A4758F"/>
    <w:rsid w:val="00A47F03"/>
    <w:rsid w:val="00A60AA7"/>
    <w:rsid w:val="00A60B1C"/>
    <w:rsid w:val="00A60DDC"/>
    <w:rsid w:val="00A64A7E"/>
    <w:rsid w:val="00A64FE1"/>
    <w:rsid w:val="00A65467"/>
    <w:rsid w:val="00A778F5"/>
    <w:rsid w:val="00A808B8"/>
    <w:rsid w:val="00A8128F"/>
    <w:rsid w:val="00A82614"/>
    <w:rsid w:val="00A82852"/>
    <w:rsid w:val="00A8372A"/>
    <w:rsid w:val="00A8391C"/>
    <w:rsid w:val="00A84BDE"/>
    <w:rsid w:val="00A86EB9"/>
    <w:rsid w:val="00A91C6E"/>
    <w:rsid w:val="00A95BF5"/>
    <w:rsid w:val="00A969EC"/>
    <w:rsid w:val="00A96D62"/>
    <w:rsid w:val="00AA0B88"/>
    <w:rsid w:val="00AA1812"/>
    <w:rsid w:val="00AA3550"/>
    <w:rsid w:val="00AB0A17"/>
    <w:rsid w:val="00AB0E80"/>
    <w:rsid w:val="00AB2694"/>
    <w:rsid w:val="00AB3BC3"/>
    <w:rsid w:val="00AC0F78"/>
    <w:rsid w:val="00AC4CC3"/>
    <w:rsid w:val="00AC4E8F"/>
    <w:rsid w:val="00AC7C7C"/>
    <w:rsid w:val="00AD312C"/>
    <w:rsid w:val="00AD4375"/>
    <w:rsid w:val="00AD55B2"/>
    <w:rsid w:val="00AD768B"/>
    <w:rsid w:val="00AE20BD"/>
    <w:rsid w:val="00AE222C"/>
    <w:rsid w:val="00AE3D15"/>
    <w:rsid w:val="00AE7000"/>
    <w:rsid w:val="00AE7E4A"/>
    <w:rsid w:val="00AF498F"/>
    <w:rsid w:val="00B01585"/>
    <w:rsid w:val="00B01C5A"/>
    <w:rsid w:val="00B0618B"/>
    <w:rsid w:val="00B2402A"/>
    <w:rsid w:val="00B240B4"/>
    <w:rsid w:val="00B30C21"/>
    <w:rsid w:val="00B40386"/>
    <w:rsid w:val="00B4188E"/>
    <w:rsid w:val="00B426AC"/>
    <w:rsid w:val="00B455D1"/>
    <w:rsid w:val="00B51A75"/>
    <w:rsid w:val="00B63211"/>
    <w:rsid w:val="00B64E87"/>
    <w:rsid w:val="00B65F37"/>
    <w:rsid w:val="00B67D8E"/>
    <w:rsid w:val="00B7165A"/>
    <w:rsid w:val="00B74DB3"/>
    <w:rsid w:val="00B74E75"/>
    <w:rsid w:val="00B903D0"/>
    <w:rsid w:val="00B90A6F"/>
    <w:rsid w:val="00B91CCD"/>
    <w:rsid w:val="00B92855"/>
    <w:rsid w:val="00B936A7"/>
    <w:rsid w:val="00BA1B7F"/>
    <w:rsid w:val="00BC3189"/>
    <w:rsid w:val="00BC6BEE"/>
    <w:rsid w:val="00BC7CA7"/>
    <w:rsid w:val="00BD0653"/>
    <w:rsid w:val="00BD0EB9"/>
    <w:rsid w:val="00BD2A36"/>
    <w:rsid w:val="00BD45FD"/>
    <w:rsid w:val="00BD5ACB"/>
    <w:rsid w:val="00BD6C99"/>
    <w:rsid w:val="00BE1DFA"/>
    <w:rsid w:val="00BE32FA"/>
    <w:rsid w:val="00BE3335"/>
    <w:rsid w:val="00BE3727"/>
    <w:rsid w:val="00BE57FF"/>
    <w:rsid w:val="00BE5ED8"/>
    <w:rsid w:val="00BE7F55"/>
    <w:rsid w:val="00C01E37"/>
    <w:rsid w:val="00C03503"/>
    <w:rsid w:val="00C0383B"/>
    <w:rsid w:val="00C07B56"/>
    <w:rsid w:val="00C109C8"/>
    <w:rsid w:val="00C10C49"/>
    <w:rsid w:val="00C11A5B"/>
    <w:rsid w:val="00C12233"/>
    <w:rsid w:val="00C14D67"/>
    <w:rsid w:val="00C17A17"/>
    <w:rsid w:val="00C24122"/>
    <w:rsid w:val="00C24B5B"/>
    <w:rsid w:val="00C2683C"/>
    <w:rsid w:val="00C32EAE"/>
    <w:rsid w:val="00C404AB"/>
    <w:rsid w:val="00C41D72"/>
    <w:rsid w:val="00C41F94"/>
    <w:rsid w:val="00C43FAD"/>
    <w:rsid w:val="00C457BA"/>
    <w:rsid w:val="00C465A1"/>
    <w:rsid w:val="00C479D3"/>
    <w:rsid w:val="00C56716"/>
    <w:rsid w:val="00C600A7"/>
    <w:rsid w:val="00C642E4"/>
    <w:rsid w:val="00C72785"/>
    <w:rsid w:val="00C72FE0"/>
    <w:rsid w:val="00C735AD"/>
    <w:rsid w:val="00C77FFB"/>
    <w:rsid w:val="00C810BA"/>
    <w:rsid w:val="00C91680"/>
    <w:rsid w:val="00C9174C"/>
    <w:rsid w:val="00C9183E"/>
    <w:rsid w:val="00C92307"/>
    <w:rsid w:val="00C94333"/>
    <w:rsid w:val="00C9489F"/>
    <w:rsid w:val="00C97989"/>
    <w:rsid w:val="00CA4B3B"/>
    <w:rsid w:val="00CB4F7D"/>
    <w:rsid w:val="00CB599C"/>
    <w:rsid w:val="00CB65A9"/>
    <w:rsid w:val="00CC39F6"/>
    <w:rsid w:val="00CC3E00"/>
    <w:rsid w:val="00CC43F8"/>
    <w:rsid w:val="00CC54D0"/>
    <w:rsid w:val="00CC7041"/>
    <w:rsid w:val="00CD1BCF"/>
    <w:rsid w:val="00CD2313"/>
    <w:rsid w:val="00CD3AEF"/>
    <w:rsid w:val="00CD602B"/>
    <w:rsid w:val="00CD7DCA"/>
    <w:rsid w:val="00CE0C54"/>
    <w:rsid w:val="00CF18D8"/>
    <w:rsid w:val="00CF4840"/>
    <w:rsid w:val="00CF4AFD"/>
    <w:rsid w:val="00CF75DB"/>
    <w:rsid w:val="00D044A7"/>
    <w:rsid w:val="00D04B42"/>
    <w:rsid w:val="00D07064"/>
    <w:rsid w:val="00D138FA"/>
    <w:rsid w:val="00D15BD6"/>
    <w:rsid w:val="00D16406"/>
    <w:rsid w:val="00D17766"/>
    <w:rsid w:val="00D22BA9"/>
    <w:rsid w:val="00D307CA"/>
    <w:rsid w:val="00D3238F"/>
    <w:rsid w:val="00D32BC8"/>
    <w:rsid w:val="00D35DAE"/>
    <w:rsid w:val="00D41148"/>
    <w:rsid w:val="00D4154B"/>
    <w:rsid w:val="00D432F1"/>
    <w:rsid w:val="00D43BA6"/>
    <w:rsid w:val="00D44D16"/>
    <w:rsid w:val="00D4686C"/>
    <w:rsid w:val="00D5082D"/>
    <w:rsid w:val="00D515AE"/>
    <w:rsid w:val="00D52BB5"/>
    <w:rsid w:val="00D53505"/>
    <w:rsid w:val="00D56D4B"/>
    <w:rsid w:val="00D60910"/>
    <w:rsid w:val="00D60D3F"/>
    <w:rsid w:val="00D61152"/>
    <w:rsid w:val="00D6175C"/>
    <w:rsid w:val="00D61B8B"/>
    <w:rsid w:val="00D6726F"/>
    <w:rsid w:val="00D709D0"/>
    <w:rsid w:val="00D71B26"/>
    <w:rsid w:val="00D75627"/>
    <w:rsid w:val="00D77E56"/>
    <w:rsid w:val="00D837E2"/>
    <w:rsid w:val="00D914E8"/>
    <w:rsid w:val="00D91FC5"/>
    <w:rsid w:val="00D925E4"/>
    <w:rsid w:val="00D928EA"/>
    <w:rsid w:val="00D92953"/>
    <w:rsid w:val="00D92BAD"/>
    <w:rsid w:val="00D958A8"/>
    <w:rsid w:val="00D96FD2"/>
    <w:rsid w:val="00DA0D36"/>
    <w:rsid w:val="00DA3D7E"/>
    <w:rsid w:val="00DA5C05"/>
    <w:rsid w:val="00DB2981"/>
    <w:rsid w:val="00DB366E"/>
    <w:rsid w:val="00DB3AF6"/>
    <w:rsid w:val="00DB5884"/>
    <w:rsid w:val="00DB71C1"/>
    <w:rsid w:val="00DC3B97"/>
    <w:rsid w:val="00DC4BC3"/>
    <w:rsid w:val="00DC5CBE"/>
    <w:rsid w:val="00DC62BC"/>
    <w:rsid w:val="00DC7DF9"/>
    <w:rsid w:val="00DD3BFF"/>
    <w:rsid w:val="00DE07B8"/>
    <w:rsid w:val="00DE1900"/>
    <w:rsid w:val="00DF1DA0"/>
    <w:rsid w:val="00DF66DF"/>
    <w:rsid w:val="00E02BB8"/>
    <w:rsid w:val="00E0305F"/>
    <w:rsid w:val="00E041E6"/>
    <w:rsid w:val="00E0709E"/>
    <w:rsid w:val="00E10B44"/>
    <w:rsid w:val="00E11638"/>
    <w:rsid w:val="00E1278A"/>
    <w:rsid w:val="00E13E33"/>
    <w:rsid w:val="00E15131"/>
    <w:rsid w:val="00E15735"/>
    <w:rsid w:val="00E21156"/>
    <w:rsid w:val="00E211BF"/>
    <w:rsid w:val="00E22352"/>
    <w:rsid w:val="00E22AC2"/>
    <w:rsid w:val="00E236E0"/>
    <w:rsid w:val="00E23DE1"/>
    <w:rsid w:val="00E24BA2"/>
    <w:rsid w:val="00E26A4E"/>
    <w:rsid w:val="00E274C6"/>
    <w:rsid w:val="00E34111"/>
    <w:rsid w:val="00E34897"/>
    <w:rsid w:val="00E366E8"/>
    <w:rsid w:val="00E44045"/>
    <w:rsid w:val="00E53180"/>
    <w:rsid w:val="00E60043"/>
    <w:rsid w:val="00E600E4"/>
    <w:rsid w:val="00E62A87"/>
    <w:rsid w:val="00E62FDC"/>
    <w:rsid w:val="00E6656A"/>
    <w:rsid w:val="00E677BD"/>
    <w:rsid w:val="00E8683F"/>
    <w:rsid w:val="00E87BB4"/>
    <w:rsid w:val="00E92000"/>
    <w:rsid w:val="00E95FC8"/>
    <w:rsid w:val="00E9638E"/>
    <w:rsid w:val="00EA55AF"/>
    <w:rsid w:val="00EA6E41"/>
    <w:rsid w:val="00EA7EFD"/>
    <w:rsid w:val="00EB4B43"/>
    <w:rsid w:val="00EB4C9A"/>
    <w:rsid w:val="00EC3594"/>
    <w:rsid w:val="00EC580F"/>
    <w:rsid w:val="00EC76E8"/>
    <w:rsid w:val="00EC7E74"/>
    <w:rsid w:val="00ED265F"/>
    <w:rsid w:val="00ED3A89"/>
    <w:rsid w:val="00ED5A8D"/>
    <w:rsid w:val="00EE09E1"/>
    <w:rsid w:val="00EE0ED3"/>
    <w:rsid w:val="00EE6619"/>
    <w:rsid w:val="00EE7D93"/>
    <w:rsid w:val="00EF2568"/>
    <w:rsid w:val="00EF5A42"/>
    <w:rsid w:val="00F05FC1"/>
    <w:rsid w:val="00F06DBC"/>
    <w:rsid w:val="00F07939"/>
    <w:rsid w:val="00F12F83"/>
    <w:rsid w:val="00F17301"/>
    <w:rsid w:val="00F208A6"/>
    <w:rsid w:val="00F21DA7"/>
    <w:rsid w:val="00F24261"/>
    <w:rsid w:val="00F2730A"/>
    <w:rsid w:val="00F354B0"/>
    <w:rsid w:val="00F35BBD"/>
    <w:rsid w:val="00F35D4E"/>
    <w:rsid w:val="00F41454"/>
    <w:rsid w:val="00F4151D"/>
    <w:rsid w:val="00F43524"/>
    <w:rsid w:val="00F5293F"/>
    <w:rsid w:val="00F54B59"/>
    <w:rsid w:val="00F560A6"/>
    <w:rsid w:val="00F63043"/>
    <w:rsid w:val="00F72774"/>
    <w:rsid w:val="00F7512A"/>
    <w:rsid w:val="00F77872"/>
    <w:rsid w:val="00F82AB8"/>
    <w:rsid w:val="00F831AA"/>
    <w:rsid w:val="00F83C13"/>
    <w:rsid w:val="00F84F03"/>
    <w:rsid w:val="00F86F93"/>
    <w:rsid w:val="00F87868"/>
    <w:rsid w:val="00F91106"/>
    <w:rsid w:val="00F9431E"/>
    <w:rsid w:val="00F957D3"/>
    <w:rsid w:val="00F959F8"/>
    <w:rsid w:val="00FA081C"/>
    <w:rsid w:val="00FA3668"/>
    <w:rsid w:val="00FA5255"/>
    <w:rsid w:val="00FB544E"/>
    <w:rsid w:val="00FC0C9F"/>
    <w:rsid w:val="00FC393D"/>
    <w:rsid w:val="00FC66E7"/>
    <w:rsid w:val="00FC708E"/>
    <w:rsid w:val="00FE070C"/>
    <w:rsid w:val="00FE2113"/>
    <w:rsid w:val="00FE27B4"/>
    <w:rsid w:val="00FE39A8"/>
    <w:rsid w:val="00FE5EFF"/>
    <w:rsid w:val="00FF33E3"/>
    <w:rsid w:val="00FF5263"/>
    <w:rsid w:val="01B7E324"/>
    <w:rsid w:val="01F2FB2F"/>
    <w:rsid w:val="03C25228"/>
    <w:rsid w:val="041AABDF"/>
    <w:rsid w:val="0433C7AD"/>
    <w:rsid w:val="049D7C5E"/>
    <w:rsid w:val="063B6240"/>
    <w:rsid w:val="0790436E"/>
    <w:rsid w:val="07948532"/>
    <w:rsid w:val="07B5B19F"/>
    <w:rsid w:val="0808C87D"/>
    <w:rsid w:val="08909A3C"/>
    <w:rsid w:val="093069E0"/>
    <w:rsid w:val="09DA863F"/>
    <w:rsid w:val="09F89F37"/>
    <w:rsid w:val="0B64124C"/>
    <w:rsid w:val="0D90B8C9"/>
    <w:rsid w:val="0F052DC8"/>
    <w:rsid w:val="0F272CD0"/>
    <w:rsid w:val="10202677"/>
    <w:rsid w:val="10C8876B"/>
    <w:rsid w:val="10D853FE"/>
    <w:rsid w:val="11FF0B33"/>
    <w:rsid w:val="12401FF1"/>
    <w:rsid w:val="13E6A6AF"/>
    <w:rsid w:val="141DE7AB"/>
    <w:rsid w:val="1433F368"/>
    <w:rsid w:val="145C8DC5"/>
    <w:rsid w:val="14CD555F"/>
    <w:rsid w:val="1A4861B2"/>
    <w:rsid w:val="1E1AF78F"/>
    <w:rsid w:val="1FC6BD3F"/>
    <w:rsid w:val="1FCCE796"/>
    <w:rsid w:val="22EC6971"/>
    <w:rsid w:val="25E5C811"/>
    <w:rsid w:val="26AB63C5"/>
    <w:rsid w:val="26B50875"/>
    <w:rsid w:val="26F68F1C"/>
    <w:rsid w:val="28A8485C"/>
    <w:rsid w:val="28FCDC20"/>
    <w:rsid w:val="2B2349A4"/>
    <w:rsid w:val="2CB2104D"/>
    <w:rsid w:val="2F03C3C1"/>
    <w:rsid w:val="2F204063"/>
    <w:rsid w:val="309F6BA8"/>
    <w:rsid w:val="317687E9"/>
    <w:rsid w:val="3290B99C"/>
    <w:rsid w:val="36B272C7"/>
    <w:rsid w:val="3C0959FE"/>
    <w:rsid w:val="3E8819E9"/>
    <w:rsid w:val="407A2680"/>
    <w:rsid w:val="4100D45E"/>
    <w:rsid w:val="417575AE"/>
    <w:rsid w:val="42665412"/>
    <w:rsid w:val="46151655"/>
    <w:rsid w:val="4A43A5E1"/>
    <w:rsid w:val="4AB78FE6"/>
    <w:rsid w:val="4B9CBFE7"/>
    <w:rsid w:val="4BD65564"/>
    <w:rsid w:val="4E43FC7F"/>
    <w:rsid w:val="4F701FD0"/>
    <w:rsid w:val="4FF30641"/>
    <w:rsid w:val="540B67FF"/>
    <w:rsid w:val="57661067"/>
    <w:rsid w:val="5B216195"/>
    <w:rsid w:val="5C4576B4"/>
    <w:rsid w:val="5D7AAEA5"/>
    <w:rsid w:val="5FC6C393"/>
    <w:rsid w:val="605BDD84"/>
    <w:rsid w:val="609693CE"/>
    <w:rsid w:val="6669781E"/>
    <w:rsid w:val="67E17A34"/>
    <w:rsid w:val="695D4854"/>
    <w:rsid w:val="6EAFFBED"/>
    <w:rsid w:val="6FF19D20"/>
    <w:rsid w:val="72D9D556"/>
    <w:rsid w:val="73195C2D"/>
    <w:rsid w:val="7448A87D"/>
    <w:rsid w:val="74FD1D1D"/>
    <w:rsid w:val="753D4660"/>
    <w:rsid w:val="75EA2E60"/>
    <w:rsid w:val="78D50775"/>
    <w:rsid w:val="7E1897A9"/>
    <w:rsid w:val="7EF82F72"/>
    <w:rsid w:val="7F4E6D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1D56500C-C6C6-478D-9333-2E5D48E7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F18D9"/>
    <w:pPr>
      <w:spacing w:after="0" w:line="240" w:lineRule="auto"/>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autoRedefine/>
    <w:qFormat/>
    <w:rsid w:val="00461B21"/>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autoRedefine/>
    <w:qFormat/>
    <w:rsid w:val="00461B21"/>
    <w:pPr>
      <w:keepNext/>
      <w:numPr>
        <w:ilvl w:val="1"/>
        <w:numId w:val="1"/>
      </w:numPr>
      <w:spacing w:before="360" w:after="240"/>
      <w:outlineLvl w:val="1"/>
    </w:pPr>
    <w:rPr>
      <w:rFonts w:eastAsia="MS Gothic"/>
      <w:b/>
      <w:bCs/>
      <w:color w:val="554A3D"/>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qFormat/>
    <w:rsid w:val="0007134A"/>
    <w:pPr>
      <w:keepNext/>
      <w:numPr>
        <w:ilvl w:val="2"/>
        <w:numId w:val="1"/>
      </w:numPr>
      <w:spacing w:before="240" w:after="120"/>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autoRedefine/>
    <w:qFormat/>
    <w:rsid w:val="001974B8"/>
    <w:pPr>
      <w:keepNext/>
      <w:numPr>
        <w:ilvl w:val="3"/>
        <w:numId w:val="1"/>
      </w:numPr>
      <w:spacing w:before="200" w:after="160"/>
      <w:outlineLvl w:val="3"/>
    </w:pPr>
    <w:rPr>
      <w:rFonts w:eastAsia="MS Gothic"/>
      <w:b/>
      <w:bCs/>
      <w:iCs/>
    </w:rPr>
  </w:style>
  <w:style w:type="paragraph" w:styleId="Kop5">
    <w:name w:val="heading 5"/>
    <w:basedOn w:val="Standaard"/>
    <w:next w:val="Standaard"/>
    <w:link w:val="Kop5Char"/>
    <w:uiPriority w:val="9"/>
    <w:semiHidden/>
    <w:unhideWhenUsed/>
    <w:qFormat/>
    <w:rsid w:val="0087418A"/>
    <w:pPr>
      <w:keepNext/>
      <w:keepLines/>
      <w:spacing w:before="200" w:line="276" w:lineRule="auto"/>
      <w:ind w:left="1008" w:hanging="1008"/>
      <w:jc w:val="both"/>
      <w:outlineLvl w:val="4"/>
    </w:pPr>
    <w:rPr>
      <w:rFonts w:asciiTheme="majorHAnsi" w:eastAsiaTheme="majorEastAsia" w:hAnsiTheme="majorHAnsi" w:cstheme="majorBidi"/>
      <w:color w:val="1F3763" w:themeColor="accent1" w:themeShade="7F"/>
      <w:szCs w:val="20"/>
    </w:rPr>
  </w:style>
  <w:style w:type="paragraph" w:styleId="Kop6">
    <w:name w:val="heading 6"/>
    <w:basedOn w:val="Standaard"/>
    <w:next w:val="Standaard"/>
    <w:link w:val="Kop6Char"/>
    <w:uiPriority w:val="9"/>
    <w:semiHidden/>
    <w:unhideWhenUsed/>
    <w:qFormat/>
    <w:rsid w:val="0087418A"/>
    <w:pPr>
      <w:keepNext/>
      <w:keepLines/>
      <w:spacing w:before="200" w:line="276" w:lineRule="auto"/>
      <w:ind w:left="1152" w:hanging="1152"/>
      <w:jc w:val="both"/>
      <w:outlineLvl w:val="5"/>
    </w:pPr>
    <w:rPr>
      <w:rFonts w:asciiTheme="majorHAnsi" w:eastAsiaTheme="majorEastAsia" w:hAnsiTheme="majorHAnsi" w:cstheme="majorBidi"/>
      <w:i/>
      <w:iCs/>
      <w:color w:val="1F3763" w:themeColor="accent1" w:themeShade="7F"/>
      <w:szCs w:val="20"/>
    </w:rPr>
  </w:style>
  <w:style w:type="paragraph" w:styleId="Kop7">
    <w:name w:val="heading 7"/>
    <w:basedOn w:val="Standaard"/>
    <w:next w:val="Standaard"/>
    <w:link w:val="Kop7Char"/>
    <w:uiPriority w:val="9"/>
    <w:semiHidden/>
    <w:unhideWhenUsed/>
    <w:qFormat/>
    <w:rsid w:val="0087418A"/>
    <w:pPr>
      <w:keepNext/>
      <w:keepLines/>
      <w:spacing w:before="200" w:line="276" w:lineRule="auto"/>
      <w:ind w:left="1296" w:hanging="1296"/>
      <w:jc w:val="both"/>
      <w:outlineLvl w:val="6"/>
    </w:pPr>
    <w:rPr>
      <w:rFonts w:asciiTheme="majorHAnsi" w:eastAsiaTheme="majorEastAsia" w:hAnsiTheme="majorHAnsi" w:cstheme="majorBidi"/>
      <w:i/>
      <w:iCs/>
      <w:color w:val="404040" w:themeColor="text1" w:themeTint="BF"/>
      <w:szCs w:val="20"/>
    </w:rPr>
  </w:style>
  <w:style w:type="paragraph" w:styleId="Kop8">
    <w:name w:val="heading 8"/>
    <w:basedOn w:val="Standaard"/>
    <w:next w:val="Standaard"/>
    <w:link w:val="Kop8Char"/>
    <w:uiPriority w:val="9"/>
    <w:semiHidden/>
    <w:unhideWhenUsed/>
    <w:qFormat/>
    <w:rsid w:val="0087418A"/>
    <w:pPr>
      <w:keepNext/>
      <w:keepLines/>
      <w:spacing w:before="200" w:line="276" w:lineRule="auto"/>
      <w:ind w:left="1440" w:hanging="1440"/>
      <w:jc w:val="both"/>
      <w:outlineLvl w:val="7"/>
    </w:pPr>
    <w:rPr>
      <w:rFonts w:asciiTheme="majorHAnsi" w:eastAsiaTheme="majorEastAsia" w:hAnsiTheme="majorHAnsi" w:cstheme="majorBidi"/>
      <w:color w:val="4472C4" w:themeColor="accent1"/>
      <w:szCs w:val="20"/>
    </w:rPr>
  </w:style>
  <w:style w:type="paragraph" w:styleId="Kop9">
    <w:name w:val="heading 9"/>
    <w:basedOn w:val="Standaard"/>
    <w:next w:val="Standaard"/>
    <w:link w:val="Kop9Char"/>
    <w:uiPriority w:val="9"/>
    <w:semiHidden/>
    <w:unhideWhenUsed/>
    <w:qFormat/>
    <w:rsid w:val="0087418A"/>
    <w:pPr>
      <w:keepNext/>
      <w:keepLines/>
      <w:spacing w:before="200" w:line="276" w:lineRule="auto"/>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rsid w:val="00461B21"/>
    <w:rPr>
      <w:rFonts w:ascii="Arial" w:eastAsia="MS Gothic" w:hAnsi="Arial" w:cs="Times New Roman"/>
      <w:b/>
      <w:bCs/>
      <w:color w:val="C00000"/>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rsid w:val="00461B21"/>
    <w:rPr>
      <w:rFonts w:ascii="Arial" w:eastAsia="MS Gothic" w:hAnsi="Arial" w:cs="Times New Roman"/>
      <w:b/>
      <w:bCs/>
      <w:color w:val="554A3D"/>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rsid w:val="0007134A"/>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qFormat/>
    <w:rsid w:val="001974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974B8"/>
    <w:rPr>
      <w:rFonts w:eastAsiaTheme="minorEastAsia"/>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2"/>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uiPriority w:val="99"/>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link w:val="LijstalineaChar"/>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rsid w:val="000F18D9"/>
    <w:pPr>
      <w:keepNext/>
      <w:numPr>
        <w:ilvl w:val="1"/>
        <w:numId w:val="3"/>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3"/>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styleId="Geenafstand">
    <w:name w:val="No Spacing"/>
    <w:uiPriority w:val="1"/>
    <w:qFormat/>
    <w:rsid w:val="00CC39F6"/>
    <w:pPr>
      <w:spacing w:after="0"/>
    </w:p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rial" w:eastAsia="MS Mincho" w:hAnsi="Arial" w:cs="Times New Roman"/>
      <w:sz w:val="20"/>
      <w:szCs w:val="20"/>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E34897"/>
    <w:pPr>
      <w:spacing w:after="100"/>
    </w:pPr>
  </w:style>
  <w:style w:type="paragraph" w:customStyle="1" w:styleId="EmeritorBDTabelbasis">
    <w:name w:val="Emeritor BD Tabel basis"/>
    <w:basedOn w:val="Standaard"/>
    <w:rsid w:val="00845CE1"/>
    <w:rPr>
      <w:rFonts w:cs="Arial"/>
    </w:rPr>
  </w:style>
  <w:style w:type="character" w:customStyle="1" w:styleId="LijstalineaChar">
    <w:name w:val="Lijstalinea Char"/>
    <w:basedOn w:val="Standaardalinea-lettertype"/>
    <w:link w:val="Lijstalinea"/>
    <w:uiPriority w:val="34"/>
    <w:locked/>
    <w:rsid w:val="0087418A"/>
    <w:rPr>
      <w:rFonts w:ascii="Arial" w:eastAsia="Times New Roman" w:hAnsi="Arial" w:cs="Times New Roman"/>
      <w:sz w:val="20"/>
      <w:szCs w:val="20"/>
      <w:lang w:eastAsia="nl-NL"/>
    </w:rPr>
  </w:style>
  <w:style w:type="character" w:customStyle="1" w:styleId="Kop5Char">
    <w:name w:val="Kop 5 Char"/>
    <w:basedOn w:val="Standaardalinea-lettertype"/>
    <w:link w:val="Kop5"/>
    <w:uiPriority w:val="9"/>
    <w:semiHidden/>
    <w:rsid w:val="0087418A"/>
    <w:rPr>
      <w:rFonts w:asciiTheme="majorHAnsi" w:eastAsiaTheme="majorEastAsia" w:hAnsiTheme="majorHAnsi" w:cstheme="majorBidi"/>
      <w:color w:val="1F3763" w:themeColor="accent1" w:themeShade="7F"/>
      <w:sz w:val="20"/>
      <w:szCs w:val="20"/>
    </w:rPr>
  </w:style>
  <w:style w:type="character" w:customStyle="1" w:styleId="Kop6Char">
    <w:name w:val="Kop 6 Char"/>
    <w:basedOn w:val="Standaardalinea-lettertype"/>
    <w:link w:val="Kop6"/>
    <w:uiPriority w:val="9"/>
    <w:semiHidden/>
    <w:rsid w:val="0087418A"/>
    <w:rPr>
      <w:rFonts w:asciiTheme="majorHAnsi" w:eastAsiaTheme="majorEastAsia" w:hAnsiTheme="majorHAnsi" w:cstheme="majorBidi"/>
      <w:i/>
      <w:iCs/>
      <w:color w:val="1F3763" w:themeColor="accent1" w:themeShade="7F"/>
      <w:sz w:val="20"/>
      <w:szCs w:val="20"/>
    </w:rPr>
  </w:style>
  <w:style w:type="character" w:customStyle="1" w:styleId="Kop7Char">
    <w:name w:val="Kop 7 Char"/>
    <w:basedOn w:val="Standaardalinea-lettertype"/>
    <w:link w:val="Kop7"/>
    <w:uiPriority w:val="9"/>
    <w:semiHidden/>
    <w:rsid w:val="0087418A"/>
    <w:rPr>
      <w:rFonts w:asciiTheme="majorHAnsi" w:eastAsiaTheme="majorEastAsia" w:hAnsiTheme="majorHAnsi" w:cstheme="majorBidi"/>
      <w:i/>
      <w:iCs/>
      <w:color w:val="404040" w:themeColor="text1" w:themeTint="BF"/>
      <w:sz w:val="20"/>
      <w:szCs w:val="20"/>
    </w:rPr>
  </w:style>
  <w:style w:type="character" w:customStyle="1" w:styleId="Kop8Char">
    <w:name w:val="Kop 8 Char"/>
    <w:basedOn w:val="Standaardalinea-lettertype"/>
    <w:link w:val="Kop8"/>
    <w:uiPriority w:val="9"/>
    <w:semiHidden/>
    <w:rsid w:val="0087418A"/>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87418A"/>
    <w:rPr>
      <w:rFonts w:asciiTheme="majorHAnsi" w:eastAsiaTheme="majorEastAsia" w:hAnsiTheme="majorHAnsi" w:cstheme="majorBidi"/>
      <w:i/>
      <w:iCs/>
      <w:color w:val="404040" w:themeColor="text1" w:themeTint="BF"/>
      <w:sz w:val="20"/>
      <w:szCs w:val="20"/>
    </w:rPr>
  </w:style>
  <w:style w:type="paragraph" w:customStyle="1" w:styleId="Default">
    <w:name w:val="Default"/>
    <w:rsid w:val="008313E4"/>
    <w:pPr>
      <w:autoSpaceDE w:val="0"/>
      <w:autoSpaceDN w:val="0"/>
      <w:adjustRightInd w:val="0"/>
      <w:spacing w:after="0" w:line="240" w:lineRule="auto"/>
    </w:pPr>
    <w:rPr>
      <w:rFonts w:ascii="Arial" w:hAnsi="Arial" w:cs="Arial"/>
      <w:color w:val="000000"/>
      <w:sz w:val="24"/>
      <w:szCs w:val="24"/>
    </w:rPr>
  </w:style>
  <w:style w:type="table" w:customStyle="1" w:styleId="TableNormal1">
    <w:name w:val="Table Normal1"/>
    <w:uiPriority w:val="2"/>
    <w:semiHidden/>
    <w:unhideWhenUsed/>
    <w:qFormat/>
    <w:rsid w:val="00F91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ss-1jxf6841">
    <w:name w:val="css-1jxf6841"/>
    <w:basedOn w:val="Standaardalinea-lettertype"/>
    <w:rsid w:val="0090301C"/>
    <w:rPr>
      <w:strike w:val="0"/>
      <w:dstrike w:val="0"/>
      <w:vanish w:val="0"/>
      <w:webHidden w:val="0"/>
      <w:u w:val="none"/>
      <w:effect w:val="none"/>
      <w:bdr w:val="single" w:sz="2" w:space="0" w:color="000000" w:frame="1"/>
      <w:specVanish w:val="0"/>
    </w:rPr>
  </w:style>
  <w:style w:type="paragraph" w:styleId="Normaalweb">
    <w:name w:val="Normal (Web)"/>
    <w:basedOn w:val="Standaard"/>
    <w:uiPriority w:val="99"/>
    <w:unhideWhenUsed/>
    <w:rsid w:val="00BC3189"/>
    <w:pPr>
      <w:spacing w:before="100" w:beforeAutospacing="1" w:after="100" w:afterAutospacing="1"/>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527">
      <w:bodyDiv w:val="1"/>
      <w:marLeft w:val="0"/>
      <w:marRight w:val="0"/>
      <w:marTop w:val="0"/>
      <w:marBottom w:val="0"/>
      <w:divBdr>
        <w:top w:val="none" w:sz="0" w:space="0" w:color="auto"/>
        <w:left w:val="none" w:sz="0" w:space="0" w:color="auto"/>
        <w:bottom w:val="none" w:sz="0" w:space="0" w:color="auto"/>
        <w:right w:val="none" w:sz="0" w:space="0" w:color="auto"/>
      </w:divBdr>
      <w:divsChild>
        <w:div w:id="1506090667">
          <w:marLeft w:val="0"/>
          <w:marRight w:val="0"/>
          <w:marTop w:val="0"/>
          <w:marBottom w:val="0"/>
          <w:divBdr>
            <w:top w:val="none" w:sz="0" w:space="0" w:color="auto"/>
            <w:left w:val="none" w:sz="0" w:space="0" w:color="auto"/>
            <w:bottom w:val="none" w:sz="0" w:space="0" w:color="auto"/>
            <w:right w:val="none" w:sz="0" w:space="0" w:color="auto"/>
          </w:divBdr>
        </w:div>
      </w:divsChild>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87447600">
      <w:bodyDiv w:val="1"/>
      <w:marLeft w:val="0"/>
      <w:marRight w:val="0"/>
      <w:marTop w:val="0"/>
      <w:marBottom w:val="0"/>
      <w:divBdr>
        <w:top w:val="none" w:sz="0" w:space="0" w:color="auto"/>
        <w:left w:val="none" w:sz="0" w:space="0" w:color="auto"/>
        <w:bottom w:val="none" w:sz="0" w:space="0" w:color="auto"/>
        <w:right w:val="none" w:sz="0" w:space="0" w:color="auto"/>
      </w:divBdr>
      <w:divsChild>
        <w:div w:id="929318136">
          <w:marLeft w:val="0"/>
          <w:marRight w:val="0"/>
          <w:marTop w:val="0"/>
          <w:marBottom w:val="0"/>
          <w:divBdr>
            <w:top w:val="none" w:sz="0" w:space="0" w:color="auto"/>
            <w:left w:val="none" w:sz="0" w:space="0" w:color="auto"/>
            <w:bottom w:val="none" w:sz="0" w:space="0" w:color="auto"/>
            <w:right w:val="none" w:sz="0" w:space="0" w:color="auto"/>
          </w:divBdr>
        </w:div>
      </w:divsChild>
    </w:div>
    <w:div w:id="244262063">
      <w:bodyDiv w:val="1"/>
      <w:marLeft w:val="0"/>
      <w:marRight w:val="0"/>
      <w:marTop w:val="0"/>
      <w:marBottom w:val="0"/>
      <w:divBdr>
        <w:top w:val="none" w:sz="0" w:space="0" w:color="auto"/>
        <w:left w:val="none" w:sz="0" w:space="0" w:color="auto"/>
        <w:bottom w:val="none" w:sz="0" w:space="0" w:color="auto"/>
        <w:right w:val="none" w:sz="0" w:space="0" w:color="auto"/>
      </w:divBdr>
      <w:divsChild>
        <w:div w:id="650863323">
          <w:marLeft w:val="0"/>
          <w:marRight w:val="0"/>
          <w:marTop w:val="0"/>
          <w:marBottom w:val="0"/>
          <w:divBdr>
            <w:top w:val="none" w:sz="0" w:space="0" w:color="auto"/>
            <w:left w:val="none" w:sz="0" w:space="0" w:color="auto"/>
            <w:bottom w:val="none" w:sz="0" w:space="0" w:color="auto"/>
            <w:right w:val="none" w:sz="0" w:space="0" w:color="auto"/>
          </w:divBdr>
        </w:div>
      </w:divsChild>
    </w:div>
    <w:div w:id="268128696">
      <w:bodyDiv w:val="1"/>
      <w:marLeft w:val="0"/>
      <w:marRight w:val="0"/>
      <w:marTop w:val="0"/>
      <w:marBottom w:val="0"/>
      <w:divBdr>
        <w:top w:val="none" w:sz="0" w:space="0" w:color="auto"/>
        <w:left w:val="none" w:sz="0" w:space="0" w:color="auto"/>
        <w:bottom w:val="none" w:sz="0" w:space="0" w:color="auto"/>
        <w:right w:val="none" w:sz="0" w:space="0" w:color="auto"/>
      </w:divBdr>
      <w:divsChild>
        <w:div w:id="1812290907">
          <w:marLeft w:val="0"/>
          <w:marRight w:val="0"/>
          <w:marTop w:val="0"/>
          <w:marBottom w:val="0"/>
          <w:divBdr>
            <w:top w:val="none" w:sz="0" w:space="0" w:color="auto"/>
            <w:left w:val="none" w:sz="0" w:space="0" w:color="auto"/>
            <w:bottom w:val="none" w:sz="0" w:space="0" w:color="auto"/>
            <w:right w:val="none" w:sz="0" w:space="0" w:color="auto"/>
          </w:divBdr>
        </w:div>
      </w:divsChild>
    </w:div>
    <w:div w:id="328217601">
      <w:bodyDiv w:val="1"/>
      <w:marLeft w:val="0"/>
      <w:marRight w:val="0"/>
      <w:marTop w:val="0"/>
      <w:marBottom w:val="0"/>
      <w:divBdr>
        <w:top w:val="none" w:sz="0" w:space="0" w:color="auto"/>
        <w:left w:val="none" w:sz="0" w:space="0" w:color="auto"/>
        <w:bottom w:val="none" w:sz="0" w:space="0" w:color="auto"/>
        <w:right w:val="none" w:sz="0" w:space="0" w:color="auto"/>
      </w:divBdr>
      <w:divsChild>
        <w:div w:id="527110009">
          <w:marLeft w:val="0"/>
          <w:marRight w:val="0"/>
          <w:marTop w:val="0"/>
          <w:marBottom w:val="0"/>
          <w:divBdr>
            <w:top w:val="none" w:sz="0" w:space="0" w:color="auto"/>
            <w:left w:val="none" w:sz="0" w:space="0" w:color="auto"/>
            <w:bottom w:val="none" w:sz="0" w:space="0" w:color="auto"/>
            <w:right w:val="none" w:sz="0" w:space="0" w:color="auto"/>
          </w:divBdr>
        </w:div>
      </w:divsChild>
    </w:div>
    <w:div w:id="341050735">
      <w:bodyDiv w:val="1"/>
      <w:marLeft w:val="0"/>
      <w:marRight w:val="0"/>
      <w:marTop w:val="0"/>
      <w:marBottom w:val="0"/>
      <w:divBdr>
        <w:top w:val="none" w:sz="0" w:space="0" w:color="auto"/>
        <w:left w:val="none" w:sz="0" w:space="0" w:color="auto"/>
        <w:bottom w:val="none" w:sz="0" w:space="0" w:color="auto"/>
        <w:right w:val="none" w:sz="0" w:space="0" w:color="auto"/>
      </w:divBdr>
      <w:divsChild>
        <w:div w:id="798841142">
          <w:marLeft w:val="0"/>
          <w:marRight w:val="0"/>
          <w:marTop w:val="0"/>
          <w:marBottom w:val="0"/>
          <w:divBdr>
            <w:top w:val="none" w:sz="0" w:space="0" w:color="auto"/>
            <w:left w:val="none" w:sz="0" w:space="0" w:color="auto"/>
            <w:bottom w:val="none" w:sz="0" w:space="0" w:color="auto"/>
            <w:right w:val="none" w:sz="0" w:space="0" w:color="auto"/>
          </w:divBdr>
        </w:div>
      </w:divsChild>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58564139">
      <w:bodyDiv w:val="1"/>
      <w:marLeft w:val="0"/>
      <w:marRight w:val="0"/>
      <w:marTop w:val="0"/>
      <w:marBottom w:val="0"/>
      <w:divBdr>
        <w:top w:val="none" w:sz="0" w:space="0" w:color="auto"/>
        <w:left w:val="none" w:sz="0" w:space="0" w:color="auto"/>
        <w:bottom w:val="none" w:sz="0" w:space="0" w:color="auto"/>
        <w:right w:val="none" w:sz="0" w:space="0" w:color="auto"/>
      </w:divBdr>
      <w:divsChild>
        <w:div w:id="452286878">
          <w:marLeft w:val="0"/>
          <w:marRight w:val="0"/>
          <w:marTop w:val="0"/>
          <w:marBottom w:val="0"/>
          <w:divBdr>
            <w:top w:val="none" w:sz="0" w:space="0" w:color="auto"/>
            <w:left w:val="none" w:sz="0" w:space="0" w:color="auto"/>
            <w:bottom w:val="none" w:sz="0" w:space="0" w:color="auto"/>
            <w:right w:val="none" w:sz="0" w:space="0" w:color="auto"/>
          </w:divBdr>
          <w:divsChild>
            <w:div w:id="178085001">
              <w:marLeft w:val="0"/>
              <w:marRight w:val="0"/>
              <w:marTop w:val="0"/>
              <w:marBottom w:val="0"/>
              <w:divBdr>
                <w:top w:val="single" w:sz="2" w:space="0" w:color="000000"/>
                <w:left w:val="single" w:sz="2" w:space="0" w:color="000000"/>
                <w:bottom w:val="single" w:sz="2" w:space="0" w:color="000000"/>
                <w:right w:val="single" w:sz="2" w:space="0" w:color="000000"/>
              </w:divBdr>
              <w:divsChild>
                <w:div w:id="386759832">
                  <w:marLeft w:val="0"/>
                  <w:marRight w:val="0"/>
                  <w:marTop w:val="0"/>
                  <w:marBottom w:val="0"/>
                  <w:divBdr>
                    <w:top w:val="single" w:sz="2" w:space="0" w:color="000000"/>
                    <w:left w:val="single" w:sz="2" w:space="0" w:color="000000"/>
                    <w:bottom w:val="single" w:sz="2" w:space="0" w:color="000000"/>
                    <w:right w:val="single" w:sz="2" w:space="0" w:color="000000"/>
                  </w:divBdr>
                  <w:divsChild>
                    <w:div w:id="1438140982">
                      <w:marLeft w:val="0"/>
                      <w:marRight w:val="0"/>
                      <w:marTop w:val="0"/>
                      <w:marBottom w:val="0"/>
                      <w:divBdr>
                        <w:top w:val="single" w:sz="2" w:space="0" w:color="000000"/>
                        <w:left w:val="single" w:sz="2" w:space="0" w:color="000000"/>
                        <w:bottom w:val="single" w:sz="2" w:space="0" w:color="000000"/>
                        <w:right w:val="single" w:sz="2" w:space="0" w:color="000000"/>
                      </w:divBdr>
                      <w:divsChild>
                        <w:div w:id="3121798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1719390">
      <w:bodyDiv w:val="1"/>
      <w:marLeft w:val="0"/>
      <w:marRight w:val="0"/>
      <w:marTop w:val="0"/>
      <w:marBottom w:val="0"/>
      <w:divBdr>
        <w:top w:val="none" w:sz="0" w:space="0" w:color="auto"/>
        <w:left w:val="none" w:sz="0" w:space="0" w:color="auto"/>
        <w:bottom w:val="none" w:sz="0" w:space="0" w:color="auto"/>
        <w:right w:val="none" w:sz="0" w:space="0" w:color="auto"/>
      </w:divBdr>
      <w:divsChild>
        <w:div w:id="2026130892">
          <w:marLeft w:val="0"/>
          <w:marRight w:val="0"/>
          <w:marTop w:val="0"/>
          <w:marBottom w:val="0"/>
          <w:divBdr>
            <w:top w:val="none" w:sz="0" w:space="0" w:color="auto"/>
            <w:left w:val="none" w:sz="0" w:space="0" w:color="auto"/>
            <w:bottom w:val="none" w:sz="0" w:space="0" w:color="auto"/>
            <w:right w:val="none" w:sz="0" w:space="0" w:color="auto"/>
          </w:divBdr>
        </w:div>
      </w:divsChild>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616722091">
      <w:bodyDiv w:val="1"/>
      <w:marLeft w:val="0"/>
      <w:marRight w:val="0"/>
      <w:marTop w:val="0"/>
      <w:marBottom w:val="0"/>
      <w:divBdr>
        <w:top w:val="none" w:sz="0" w:space="0" w:color="auto"/>
        <w:left w:val="none" w:sz="0" w:space="0" w:color="auto"/>
        <w:bottom w:val="none" w:sz="0" w:space="0" w:color="auto"/>
        <w:right w:val="none" w:sz="0" w:space="0" w:color="auto"/>
      </w:divBdr>
      <w:divsChild>
        <w:div w:id="1181241057">
          <w:marLeft w:val="0"/>
          <w:marRight w:val="0"/>
          <w:marTop w:val="0"/>
          <w:marBottom w:val="0"/>
          <w:divBdr>
            <w:top w:val="none" w:sz="0" w:space="0" w:color="auto"/>
            <w:left w:val="none" w:sz="0" w:space="0" w:color="auto"/>
            <w:bottom w:val="none" w:sz="0" w:space="0" w:color="auto"/>
            <w:right w:val="none" w:sz="0" w:space="0" w:color="auto"/>
          </w:divBdr>
        </w:div>
      </w:divsChild>
    </w:div>
    <w:div w:id="654459855">
      <w:bodyDiv w:val="1"/>
      <w:marLeft w:val="0"/>
      <w:marRight w:val="0"/>
      <w:marTop w:val="0"/>
      <w:marBottom w:val="0"/>
      <w:divBdr>
        <w:top w:val="none" w:sz="0" w:space="0" w:color="auto"/>
        <w:left w:val="none" w:sz="0" w:space="0" w:color="auto"/>
        <w:bottom w:val="none" w:sz="0" w:space="0" w:color="auto"/>
        <w:right w:val="none" w:sz="0" w:space="0" w:color="auto"/>
      </w:divBdr>
      <w:divsChild>
        <w:div w:id="1348017282">
          <w:marLeft w:val="0"/>
          <w:marRight w:val="0"/>
          <w:marTop w:val="0"/>
          <w:marBottom w:val="0"/>
          <w:divBdr>
            <w:top w:val="none" w:sz="0" w:space="0" w:color="auto"/>
            <w:left w:val="none" w:sz="0" w:space="0" w:color="auto"/>
            <w:bottom w:val="none" w:sz="0" w:space="0" w:color="auto"/>
            <w:right w:val="none" w:sz="0" w:space="0" w:color="auto"/>
          </w:divBdr>
        </w:div>
      </w:divsChild>
    </w:div>
    <w:div w:id="663508431">
      <w:bodyDiv w:val="1"/>
      <w:marLeft w:val="0"/>
      <w:marRight w:val="0"/>
      <w:marTop w:val="0"/>
      <w:marBottom w:val="0"/>
      <w:divBdr>
        <w:top w:val="none" w:sz="0" w:space="0" w:color="auto"/>
        <w:left w:val="none" w:sz="0" w:space="0" w:color="auto"/>
        <w:bottom w:val="none" w:sz="0" w:space="0" w:color="auto"/>
        <w:right w:val="none" w:sz="0" w:space="0" w:color="auto"/>
      </w:divBdr>
    </w:div>
    <w:div w:id="740980387">
      <w:bodyDiv w:val="1"/>
      <w:marLeft w:val="0"/>
      <w:marRight w:val="0"/>
      <w:marTop w:val="0"/>
      <w:marBottom w:val="0"/>
      <w:divBdr>
        <w:top w:val="none" w:sz="0" w:space="0" w:color="auto"/>
        <w:left w:val="none" w:sz="0" w:space="0" w:color="auto"/>
        <w:bottom w:val="none" w:sz="0" w:space="0" w:color="auto"/>
        <w:right w:val="none" w:sz="0" w:space="0" w:color="auto"/>
      </w:divBdr>
      <w:divsChild>
        <w:div w:id="677854377">
          <w:marLeft w:val="0"/>
          <w:marRight w:val="0"/>
          <w:marTop w:val="0"/>
          <w:marBottom w:val="0"/>
          <w:divBdr>
            <w:top w:val="none" w:sz="0" w:space="0" w:color="auto"/>
            <w:left w:val="none" w:sz="0" w:space="0" w:color="auto"/>
            <w:bottom w:val="none" w:sz="0" w:space="0" w:color="auto"/>
            <w:right w:val="none" w:sz="0" w:space="0" w:color="auto"/>
          </w:divBdr>
        </w:div>
      </w:divsChild>
    </w:div>
    <w:div w:id="769548629">
      <w:bodyDiv w:val="1"/>
      <w:marLeft w:val="0"/>
      <w:marRight w:val="0"/>
      <w:marTop w:val="0"/>
      <w:marBottom w:val="0"/>
      <w:divBdr>
        <w:top w:val="none" w:sz="0" w:space="0" w:color="auto"/>
        <w:left w:val="none" w:sz="0" w:space="0" w:color="auto"/>
        <w:bottom w:val="none" w:sz="0" w:space="0" w:color="auto"/>
        <w:right w:val="none" w:sz="0" w:space="0" w:color="auto"/>
      </w:divBdr>
      <w:divsChild>
        <w:div w:id="1207063108">
          <w:marLeft w:val="0"/>
          <w:marRight w:val="0"/>
          <w:marTop w:val="0"/>
          <w:marBottom w:val="0"/>
          <w:divBdr>
            <w:top w:val="none" w:sz="0" w:space="0" w:color="auto"/>
            <w:left w:val="none" w:sz="0" w:space="0" w:color="auto"/>
            <w:bottom w:val="none" w:sz="0" w:space="0" w:color="auto"/>
            <w:right w:val="none" w:sz="0" w:space="0" w:color="auto"/>
          </w:divBdr>
        </w:div>
      </w:divsChild>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956184587">
      <w:bodyDiv w:val="1"/>
      <w:marLeft w:val="0"/>
      <w:marRight w:val="0"/>
      <w:marTop w:val="0"/>
      <w:marBottom w:val="0"/>
      <w:divBdr>
        <w:top w:val="none" w:sz="0" w:space="0" w:color="auto"/>
        <w:left w:val="none" w:sz="0" w:space="0" w:color="auto"/>
        <w:bottom w:val="none" w:sz="0" w:space="0" w:color="auto"/>
        <w:right w:val="none" w:sz="0" w:space="0" w:color="auto"/>
      </w:divBdr>
    </w:div>
    <w:div w:id="962346811">
      <w:bodyDiv w:val="1"/>
      <w:marLeft w:val="0"/>
      <w:marRight w:val="0"/>
      <w:marTop w:val="0"/>
      <w:marBottom w:val="0"/>
      <w:divBdr>
        <w:top w:val="none" w:sz="0" w:space="0" w:color="auto"/>
        <w:left w:val="none" w:sz="0" w:space="0" w:color="auto"/>
        <w:bottom w:val="none" w:sz="0" w:space="0" w:color="auto"/>
        <w:right w:val="none" w:sz="0" w:space="0" w:color="auto"/>
      </w:divBdr>
      <w:divsChild>
        <w:div w:id="321859816">
          <w:marLeft w:val="0"/>
          <w:marRight w:val="0"/>
          <w:marTop w:val="0"/>
          <w:marBottom w:val="0"/>
          <w:divBdr>
            <w:top w:val="none" w:sz="0" w:space="0" w:color="auto"/>
            <w:left w:val="none" w:sz="0" w:space="0" w:color="auto"/>
            <w:bottom w:val="none" w:sz="0" w:space="0" w:color="auto"/>
            <w:right w:val="none" w:sz="0" w:space="0" w:color="auto"/>
          </w:divBdr>
        </w:div>
      </w:divsChild>
    </w:div>
    <w:div w:id="1090849896">
      <w:bodyDiv w:val="1"/>
      <w:marLeft w:val="0"/>
      <w:marRight w:val="0"/>
      <w:marTop w:val="0"/>
      <w:marBottom w:val="0"/>
      <w:divBdr>
        <w:top w:val="none" w:sz="0" w:space="0" w:color="auto"/>
        <w:left w:val="none" w:sz="0" w:space="0" w:color="auto"/>
        <w:bottom w:val="none" w:sz="0" w:space="0" w:color="auto"/>
        <w:right w:val="none" w:sz="0" w:space="0" w:color="auto"/>
      </w:divBdr>
      <w:divsChild>
        <w:div w:id="625627857">
          <w:marLeft w:val="0"/>
          <w:marRight w:val="0"/>
          <w:marTop w:val="0"/>
          <w:marBottom w:val="0"/>
          <w:divBdr>
            <w:top w:val="none" w:sz="0" w:space="0" w:color="auto"/>
            <w:left w:val="none" w:sz="0" w:space="0" w:color="auto"/>
            <w:bottom w:val="none" w:sz="0" w:space="0" w:color="auto"/>
            <w:right w:val="none" w:sz="0" w:space="0" w:color="auto"/>
          </w:divBdr>
        </w:div>
      </w:divsChild>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185510147">
      <w:bodyDiv w:val="1"/>
      <w:marLeft w:val="0"/>
      <w:marRight w:val="0"/>
      <w:marTop w:val="0"/>
      <w:marBottom w:val="0"/>
      <w:divBdr>
        <w:top w:val="none" w:sz="0" w:space="0" w:color="auto"/>
        <w:left w:val="none" w:sz="0" w:space="0" w:color="auto"/>
        <w:bottom w:val="none" w:sz="0" w:space="0" w:color="auto"/>
        <w:right w:val="none" w:sz="0" w:space="0" w:color="auto"/>
      </w:divBdr>
      <w:divsChild>
        <w:div w:id="1855848973">
          <w:marLeft w:val="0"/>
          <w:marRight w:val="0"/>
          <w:marTop w:val="0"/>
          <w:marBottom w:val="0"/>
          <w:divBdr>
            <w:top w:val="none" w:sz="0" w:space="0" w:color="auto"/>
            <w:left w:val="none" w:sz="0" w:space="0" w:color="auto"/>
            <w:bottom w:val="none" w:sz="0" w:space="0" w:color="auto"/>
            <w:right w:val="none" w:sz="0" w:space="0" w:color="auto"/>
          </w:divBdr>
        </w:div>
      </w:divsChild>
    </w:div>
    <w:div w:id="1204251113">
      <w:bodyDiv w:val="1"/>
      <w:marLeft w:val="0"/>
      <w:marRight w:val="0"/>
      <w:marTop w:val="0"/>
      <w:marBottom w:val="0"/>
      <w:divBdr>
        <w:top w:val="none" w:sz="0" w:space="0" w:color="auto"/>
        <w:left w:val="none" w:sz="0" w:space="0" w:color="auto"/>
        <w:bottom w:val="none" w:sz="0" w:space="0" w:color="auto"/>
        <w:right w:val="none" w:sz="0" w:space="0" w:color="auto"/>
      </w:divBdr>
      <w:divsChild>
        <w:div w:id="1406534331">
          <w:marLeft w:val="0"/>
          <w:marRight w:val="0"/>
          <w:marTop w:val="0"/>
          <w:marBottom w:val="0"/>
          <w:divBdr>
            <w:top w:val="none" w:sz="0" w:space="0" w:color="auto"/>
            <w:left w:val="none" w:sz="0" w:space="0" w:color="auto"/>
            <w:bottom w:val="none" w:sz="0" w:space="0" w:color="auto"/>
            <w:right w:val="none" w:sz="0" w:space="0" w:color="auto"/>
          </w:divBdr>
        </w:div>
      </w:divsChild>
    </w:div>
    <w:div w:id="1255360273">
      <w:bodyDiv w:val="1"/>
      <w:marLeft w:val="0"/>
      <w:marRight w:val="0"/>
      <w:marTop w:val="0"/>
      <w:marBottom w:val="0"/>
      <w:divBdr>
        <w:top w:val="none" w:sz="0" w:space="0" w:color="auto"/>
        <w:left w:val="none" w:sz="0" w:space="0" w:color="auto"/>
        <w:bottom w:val="none" w:sz="0" w:space="0" w:color="auto"/>
        <w:right w:val="none" w:sz="0" w:space="0" w:color="auto"/>
      </w:divBdr>
      <w:divsChild>
        <w:div w:id="449206971">
          <w:marLeft w:val="0"/>
          <w:marRight w:val="0"/>
          <w:marTop w:val="0"/>
          <w:marBottom w:val="0"/>
          <w:divBdr>
            <w:top w:val="none" w:sz="0" w:space="0" w:color="auto"/>
            <w:left w:val="none" w:sz="0" w:space="0" w:color="auto"/>
            <w:bottom w:val="none" w:sz="0" w:space="0" w:color="auto"/>
            <w:right w:val="none" w:sz="0" w:space="0" w:color="auto"/>
          </w:divBdr>
        </w:div>
      </w:divsChild>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330910791">
      <w:bodyDiv w:val="1"/>
      <w:marLeft w:val="0"/>
      <w:marRight w:val="0"/>
      <w:marTop w:val="0"/>
      <w:marBottom w:val="0"/>
      <w:divBdr>
        <w:top w:val="none" w:sz="0" w:space="0" w:color="auto"/>
        <w:left w:val="none" w:sz="0" w:space="0" w:color="auto"/>
        <w:bottom w:val="none" w:sz="0" w:space="0" w:color="auto"/>
        <w:right w:val="none" w:sz="0" w:space="0" w:color="auto"/>
      </w:divBdr>
      <w:divsChild>
        <w:div w:id="922910170">
          <w:marLeft w:val="0"/>
          <w:marRight w:val="0"/>
          <w:marTop w:val="0"/>
          <w:marBottom w:val="0"/>
          <w:divBdr>
            <w:top w:val="none" w:sz="0" w:space="0" w:color="auto"/>
            <w:left w:val="none" w:sz="0" w:space="0" w:color="auto"/>
            <w:bottom w:val="none" w:sz="0" w:space="0" w:color="auto"/>
            <w:right w:val="none" w:sz="0" w:space="0" w:color="auto"/>
          </w:divBdr>
        </w:div>
      </w:divsChild>
    </w:div>
    <w:div w:id="1338925245">
      <w:bodyDiv w:val="1"/>
      <w:marLeft w:val="0"/>
      <w:marRight w:val="0"/>
      <w:marTop w:val="0"/>
      <w:marBottom w:val="0"/>
      <w:divBdr>
        <w:top w:val="none" w:sz="0" w:space="0" w:color="auto"/>
        <w:left w:val="none" w:sz="0" w:space="0" w:color="auto"/>
        <w:bottom w:val="none" w:sz="0" w:space="0" w:color="auto"/>
        <w:right w:val="none" w:sz="0" w:space="0" w:color="auto"/>
      </w:divBdr>
      <w:divsChild>
        <w:div w:id="1354695098">
          <w:marLeft w:val="0"/>
          <w:marRight w:val="0"/>
          <w:marTop w:val="0"/>
          <w:marBottom w:val="0"/>
          <w:divBdr>
            <w:top w:val="none" w:sz="0" w:space="0" w:color="auto"/>
            <w:left w:val="none" w:sz="0" w:space="0" w:color="auto"/>
            <w:bottom w:val="none" w:sz="0" w:space="0" w:color="auto"/>
            <w:right w:val="none" w:sz="0" w:space="0" w:color="auto"/>
          </w:divBdr>
        </w:div>
      </w:divsChild>
    </w:div>
    <w:div w:id="1447969283">
      <w:bodyDiv w:val="1"/>
      <w:marLeft w:val="0"/>
      <w:marRight w:val="0"/>
      <w:marTop w:val="0"/>
      <w:marBottom w:val="0"/>
      <w:divBdr>
        <w:top w:val="none" w:sz="0" w:space="0" w:color="auto"/>
        <w:left w:val="none" w:sz="0" w:space="0" w:color="auto"/>
        <w:bottom w:val="none" w:sz="0" w:space="0" w:color="auto"/>
        <w:right w:val="none" w:sz="0" w:space="0" w:color="auto"/>
      </w:divBdr>
    </w:div>
    <w:div w:id="1597708313">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00623992">
      <w:bodyDiv w:val="1"/>
      <w:marLeft w:val="0"/>
      <w:marRight w:val="0"/>
      <w:marTop w:val="0"/>
      <w:marBottom w:val="0"/>
      <w:divBdr>
        <w:top w:val="none" w:sz="0" w:space="0" w:color="auto"/>
        <w:left w:val="none" w:sz="0" w:space="0" w:color="auto"/>
        <w:bottom w:val="none" w:sz="0" w:space="0" w:color="auto"/>
        <w:right w:val="none" w:sz="0" w:space="0" w:color="auto"/>
      </w:divBdr>
    </w:div>
    <w:div w:id="1712001968">
      <w:bodyDiv w:val="1"/>
      <w:marLeft w:val="0"/>
      <w:marRight w:val="0"/>
      <w:marTop w:val="0"/>
      <w:marBottom w:val="0"/>
      <w:divBdr>
        <w:top w:val="none" w:sz="0" w:space="0" w:color="auto"/>
        <w:left w:val="none" w:sz="0" w:space="0" w:color="auto"/>
        <w:bottom w:val="none" w:sz="0" w:space="0" w:color="auto"/>
        <w:right w:val="none" w:sz="0" w:space="0" w:color="auto"/>
      </w:divBdr>
      <w:divsChild>
        <w:div w:id="1572542368">
          <w:marLeft w:val="0"/>
          <w:marRight w:val="0"/>
          <w:marTop w:val="0"/>
          <w:marBottom w:val="0"/>
          <w:divBdr>
            <w:top w:val="none" w:sz="0" w:space="0" w:color="auto"/>
            <w:left w:val="none" w:sz="0" w:space="0" w:color="auto"/>
            <w:bottom w:val="none" w:sz="0" w:space="0" w:color="auto"/>
            <w:right w:val="none" w:sz="0" w:space="0" w:color="auto"/>
          </w:divBdr>
        </w:div>
      </w:divsChild>
    </w:div>
    <w:div w:id="1727409454">
      <w:bodyDiv w:val="1"/>
      <w:marLeft w:val="0"/>
      <w:marRight w:val="0"/>
      <w:marTop w:val="0"/>
      <w:marBottom w:val="0"/>
      <w:divBdr>
        <w:top w:val="none" w:sz="0" w:space="0" w:color="auto"/>
        <w:left w:val="none" w:sz="0" w:space="0" w:color="auto"/>
        <w:bottom w:val="none" w:sz="0" w:space="0" w:color="auto"/>
        <w:right w:val="none" w:sz="0" w:space="0" w:color="auto"/>
      </w:divBdr>
      <w:divsChild>
        <w:div w:id="1322078910">
          <w:marLeft w:val="0"/>
          <w:marRight w:val="0"/>
          <w:marTop w:val="0"/>
          <w:marBottom w:val="0"/>
          <w:divBdr>
            <w:top w:val="none" w:sz="0" w:space="0" w:color="auto"/>
            <w:left w:val="none" w:sz="0" w:space="0" w:color="auto"/>
            <w:bottom w:val="none" w:sz="0" w:space="0" w:color="auto"/>
            <w:right w:val="none" w:sz="0" w:space="0" w:color="auto"/>
          </w:divBdr>
        </w:div>
      </w:divsChild>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863546617">
      <w:bodyDiv w:val="1"/>
      <w:marLeft w:val="0"/>
      <w:marRight w:val="0"/>
      <w:marTop w:val="0"/>
      <w:marBottom w:val="0"/>
      <w:divBdr>
        <w:top w:val="none" w:sz="0" w:space="0" w:color="auto"/>
        <w:left w:val="none" w:sz="0" w:space="0" w:color="auto"/>
        <w:bottom w:val="none" w:sz="0" w:space="0" w:color="auto"/>
        <w:right w:val="none" w:sz="0" w:space="0" w:color="auto"/>
      </w:divBdr>
      <w:divsChild>
        <w:div w:id="1155339922">
          <w:marLeft w:val="0"/>
          <w:marRight w:val="0"/>
          <w:marTop w:val="0"/>
          <w:marBottom w:val="0"/>
          <w:divBdr>
            <w:top w:val="none" w:sz="0" w:space="0" w:color="auto"/>
            <w:left w:val="none" w:sz="0" w:space="0" w:color="auto"/>
            <w:bottom w:val="none" w:sz="0" w:space="0" w:color="auto"/>
            <w:right w:val="none" w:sz="0" w:space="0" w:color="auto"/>
          </w:divBdr>
        </w:div>
      </w:divsChild>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1923298609">
      <w:bodyDiv w:val="1"/>
      <w:marLeft w:val="0"/>
      <w:marRight w:val="0"/>
      <w:marTop w:val="0"/>
      <w:marBottom w:val="0"/>
      <w:divBdr>
        <w:top w:val="none" w:sz="0" w:space="0" w:color="auto"/>
        <w:left w:val="none" w:sz="0" w:space="0" w:color="auto"/>
        <w:bottom w:val="none" w:sz="0" w:space="0" w:color="auto"/>
        <w:right w:val="none" w:sz="0" w:space="0" w:color="auto"/>
      </w:divBdr>
      <w:divsChild>
        <w:div w:id="593170489">
          <w:marLeft w:val="0"/>
          <w:marRight w:val="0"/>
          <w:marTop w:val="0"/>
          <w:marBottom w:val="0"/>
          <w:divBdr>
            <w:top w:val="none" w:sz="0" w:space="0" w:color="auto"/>
            <w:left w:val="none" w:sz="0" w:space="0" w:color="auto"/>
            <w:bottom w:val="none" w:sz="0" w:space="0" w:color="auto"/>
            <w:right w:val="none" w:sz="0" w:space="0" w:color="auto"/>
          </w:divBdr>
        </w:div>
      </w:divsChild>
    </w:div>
    <w:div w:id="2060323857">
      <w:bodyDiv w:val="1"/>
      <w:marLeft w:val="0"/>
      <w:marRight w:val="0"/>
      <w:marTop w:val="0"/>
      <w:marBottom w:val="0"/>
      <w:divBdr>
        <w:top w:val="none" w:sz="0" w:space="0" w:color="auto"/>
        <w:left w:val="none" w:sz="0" w:space="0" w:color="auto"/>
        <w:bottom w:val="none" w:sz="0" w:space="0" w:color="auto"/>
        <w:right w:val="none" w:sz="0" w:space="0" w:color="auto"/>
      </w:divBdr>
      <w:divsChild>
        <w:div w:id="369837968">
          <w:marLeft w:val="0"/>
          <w:marRight w:val="0"/>
          <w:marTop w:val="0"/>
          <w:marBottom w:val="0"/>
          <w:divBdr>
            <w:top w:val="none" w:sz="0" w:space="0" w:color="auto"/>
            <w:left w:val="none" w:sz="0" w:space="0" w:color="auto"/>
            <w:bottom w:val="none" w:sz="0" w:space="0" w:color="auto"/>
            <w:right w:val="none" w:sz="0" w:space="0" w:color="auto"/>
          </w:divBdr>
        </w:div>
      </w:divsChild>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099251104">
      <w:bodyDiv w:val="1"/>
      <w:marLeft w:val="0"/>
      <w:marRight w:val="0"/>
      <w:marTop w:val="0"/>
      <w:marBottom w:val="0"/>
      <w:divBdr>
        <w:top w:val="none" w:sz="0" w:space="0" w:color="auto"/>
        <w:left w:val="none" w:sz="0" w:space="0" w:color="auto"/>
        <w:bottom w:val="none" w:sz="0" w:space="0" w:color="auto"/>
        <w:right w:val="none" w:sz="0" w:space="0" w:color="auto"/>
      </w:divBdr>
      <w:divsChild>
        <w:div w:id="1087725594">
          <w:marLeft w:val="0"/>
          <w:marRight w:val="0"/>
          <w:marTop w:val="0"/>
          <w:marBottom w:val="0"/>
          <w:divBdr>
            <w:top w:val="none" w:sz="0" w:space="0" w:color="auto"/>
            <w:left w:val="none" w:sz="0" w:space="0" w:color="auto"/>
            <w:bottom w:val="none" w:sz="0" w:space="0" w:color="auto"/>
            <w:right w:val="none" w:sz="0" w:space="0" w:color="auto"/>
          </w:divBdr>
        </w:div>
      </w:divsChild>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21366247">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jzijnhecht.nl/organisatie/organisatiestructuur/"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hecht.foleon.com/hecht-koersdocument/de-koers-van-hecht/"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ijzijnhecht.nl/wp-content/uploads/sites/2/2025/12/Productenboek_2026-DEF.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WjC8eyteVP0?feature=oembe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zoek.officielebekendmakingen.nl/gmb-2024-232866.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lrorive@wijzijnhech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ek.officielebekendmakingen.nl/gmb-2024-232866.htm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2.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3.xml><?xml version="1.0" encoding="utf-8"?>
<ds:datastoreItem xmlns:ds="http://schemas.openxmlformats.org/officeDocument/2006/customXml" ds:itemID="{F8739AE5-FCC9-4469-A171-66099CE8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1944</Words>
  <Characters>10697</Characters>
  <Application>Microsoft Office Word</Application>
  <DocSecurity>0</DocSecurity>
  <Lines>89</Lines>
  <Paragraphs>25</Paragraphs>
  <ScaleCrop>false</ScaleCrop>
  <Manager>Joost Genuït</Manager>
  <Company>Hecht</Company>
  <LinksUpToDate>false</LinksUpToDate>
  <CharactersWithSpaces>12616</CharactersWithSpaces>
  <SharedDoc>false</SharedDoc>
  <HLinks>
    <vt:vector size="150" baseType="variant">
      <vt:variant>
        <vt:i4>3670036</vt:i4>
      </vt:variant>
      <vt:variant>
        <vt:i4>132</vt:i4>
      </vt:variant>
      <vt:variant>
        <vt:i4>0</vt:i4>
      </vt:variant>
      <vt:variant>
        <vt:i4>5</vt:i4>
      </vt:variant>
      <vt:variant>
        <vt:lpwstr>mailto:lrorive@wijzijnhecht.nl</vt:lpwstr>
      </vt:variant>
      <vt:variant>
        <vt:lpwstr/>
      </vt:variant>
      <vt:variant>
        <vt:i4>4587613</vt:i4>
      </vt:variant>
      <vt:variant>
        <vt:i4>129</vt:i4>
      </vt:variant>
      <vt:variant>
        <vt:i4>0</vt:i4>
      </vt:variant>
      <vt:variant>
        <vt:i4>5</vt:i4>
      </vt:variant>
      <vt:variant>
        <vt:lpwstr>https://hecht.foleon.com/hecht-koersdocument/de-koers-van-hecht/</vt:lpwstr>
      </vt:variant>
      <vt:variant>
        <vt:lpwstr/>
      </vt:variant>
      <vt:variant>
        <vt:i4>1835114</vt:i4>
      </vt:variant>
      <vt:variant>
        <vt:i4>126</vt:i4>
      </vt:variant>
      <vt:variant>
        <vt:i4>0</vt:i4>
      </vt:variant>
      <vt:variant>
        <vt:i4>5</vt:i4>
      </vt:variant>
      <vt:variant>
        <vt:lpwstr>https://wijzijnhecht.nl/wp-content/uploads/sites/2/2025/12/Productenboek_2026-DEF.pdf</vt:lpwstr>
      </vt:variant>
      <vt:variant>
        <vt:lpwstr/>
      </vt:variant>
      <vt:variant>
        <vt:i4>2031683</vt:i4>
      </vt:variant>
      <vt:variant>
        <vt:i4>123</vt:i4>
      </vt:variant>
      <vt:variant>
        <vt:i4>0</vt:i4>
      </vt:variant>
      <vt:variant>
        <vt:i4>5</vt:i4>
      </vt:variant>
      <vt:variant>
        <vt:lpwstr>https://zoek.officielebekendmakingen.nl/gmb-2024-232866.html</vt:lpwstr>
      </vt:variant>
      <vt:variant>
        <vt:lpwstr/>
      </vt:variant>
      <vt:variant>
        <vt:i4>2031683</vt:i4>
      </vt:variant>
      <vt:variant>
        <vt:i4>120</vt:i4>
      </vt:variant>
      <vt:variant>
        <vt:i4>0</vt:i4>
      </vt:variant>
      <vt:variant>
        <vt:i4>5</vt:i4>
      </vt:variant>
      <vt:variant>
        <vt:lpwstr>https://zoek.officielebekendmakingen.nl/gmb-2024-232866.html</vt:lpwstr>
      </vt:variant>
      <vt:variant>
        <vt:lpwstr/>
      </vt:variant>
      <vt:variant>
        <vt:i4>1835029</vt:i4>
      </vt:variant>
      <vt:variant>
        <vt:i4>117</vt:i4>
      </vt:variant>
      <vt:variant>
        <vt:i4>0</vt:i4>
      </vt:variant>
      <vt:variant>
        <vt:i4>5</vt:i4>
      </vt:variant>
      <vt:variant>
        <vt:lpwstr>https://wijzijnhecht.nl/organisatie/organisatiestructuur/</vt:lpwstr>
      </vt:variant>
      <vt:variant>
        <vt:lpwstr/>
      </vt:variant>
      <vt:variant>
        <vt:i4>1572916</vt:i4>
      </vt:variant>
      <vt:variant>
        <vt:i4>110</vt:i4>
      </vt:variant>
      <vt:variant>
        <vt:i4>0</vt:i4>
      </vt:variant>
      <vt:variant>
        <vt:i4>5</vt:i4>
      </vt:variant>
      <vt:variant>
        <vt:lpwstr/>
      </vt:variant>
      <vt:variant>
        <vt:lpwstr>_Toc232602481</vt:lpwstr>
      </vt:variant>
      <vt:variant>
        <vt:i4>1572916</vt:i4>
      </vt:variant>
      <vt:variant>
        <vt:i4>104</vt:i4>
      </vt:variant>
      <vt:variant>
        <vt:i4>0</vt:i4>
      </vt:variant>
      <vt:variant>
        <vt:i4>5</vt:i4>
      </vt:variant>
      <vt:variant>
        <vt:lpwstr/>
      </vt:variant>
      <vt:variant>
        <vt:lpwstr>_Toc232602480</vt:lpwstr>
      </vt:variant>
      <vt:variant>
        <vt:i4>1507380</vt:i4>
      </vt:variant>
      <vt:variant>
        <vt:i4>98</vt:i4>
      </vt:variant>
      <vt:variant>
        <vt:i4>0</vt:i4>
      </vt:variant>
      <vt:variant>
        <vt:i4>5</vt:i4>
      </vt:variant>
      <vt:variant>
        <vt:lpwstr/>
      </vt:variant>
      <vt:variant>
        <vt:lpwstr>_Toc232602479</vt:lpwstr>
      </vt:variant>
      <vt:variant>
        <vt:i4>1507380</vt:i4>
      </vt:variant>
      <vt:variant>
        <vt:i4>92</vt:i4>
      </vt:variant>
      <vt:variant>
        <vt:i4>0</vt:i4>
      </vt:variant>
      <vt:variant>
        <vt:i4>5</vt:i4>
      </vt:variant>
      <vt:variant>
        <vt:lpwstr/>
      </vt:variant>
      <vt:variant>
        <vt:lpwstr>_Toc232602478</vt:lpwstr>
      </vt:variant>
      <vt:variant>
        <vt:i4>1507380</vt:i4>
      </vt:variant>
      <vt:variant>
        <vt:i4>86</vt:i4>
      </vt:variant>
      <vt:variant>
        <vt:i4>0</vt:i4>
      </vt:variant>
      <vt:variant>
        <vt:i4>5</vt:i4>
      </vt:variant>
      <vt:variant>
        <vt:lpwstr/>
      </vt:variant>
      <vt:variant>
        <vt:lpwstr>_Toc232602477</vt:lpwstr>
      </vt:variant>
      <vt:variant>
        <vt:i4>1507380</vt:i4>
      </vt:variant>
      <vt:variant>
        <vt:i4>80</vt:i4>
      </vt:variant>
      <vt:variant>
        <vt:i4>0</vt:i4>
      </vt:variant>
      <vt:variant>
        <vt:i4>5</vt:i4>
      </vt:variant>
      <vt:variant>
        <vt:lpwstr/>
      </vt:variant>
      <vt:variant>
        <vt:lpwstr>_Toc232602476</vt:lpwstr>
      </vt:variant>
      <vt:variant>
        <vt:i4>1507380</vt:i4>
      </vt:variant>
      <vt:variant>
        <vt:i4>74</vt:i4>
      </vt:variant>
      <vt:variant>
        <vt:i4>0</vt:i4>
      </vt:variant>
      <vt:variant>
        <vt:i4>5</vt:i4>
      </vt:variant>
      <vt:variant>
        <vt:lpwstr/>
      </vt:variant>
      <vt:variant>
        <vt:lpwstr>_Toc232602475</vt:lpwstr>
      </vt:variant>
      <vt:variant>
        <vt:i4>1507380</vt:i4>
      </vt:variant>
      <vt:variant>
        <vt:i4>68</vt:i4>
      </vt:variant>
      <vt:variant>
        <vt:i4>0</vt:i4>
      </vt:variant>
      <vt:variant>
        <vt:i4>5</vt:i4>
      </vt:variant>
      <vt:variant>
        <vt:lpwstr/>
      </vt:variant>
      <vt:variant>
        <vt:lpwstr>_Toc232602474</vt:lpwstr>
      </vt:variant>
      <vt:variant>
        <vt:i4>1507380</vt:i4>
      </vt:variant>
      <vt:variant>
        <vt:i4>62</vt:i4>
      </vt:variant>
      <vt:variant>
        <vt:i4>0</vt:i4>
      </vt:variant>
      <vt:variant>
        <vt:i4>5</vt:i4>
      </vt:variant>
      <vt:variant>
        <vt:lpwstr/>
      </vt:variant>
      <vt:variant>
        <vt:lpwstr>_Toc232602473</vt:lpwstr>
      </vt:variant>
      <vt:variant>
        <vt:i4>1507380</vt:i4>
      </vt:variant>
      <vt:variant>
        <vt:i4>56</vt:i4>
      </vt:variant>
      <vt:variant>
        <vt:i4>0</vt:i4>
      </vt:variant>
      <vt:variant>
        <vt:i4>5</vt:i4>
      </vt:variant>
      <vt:variant>
        <vt:lpwstr/>
      </vt:variant>
      <vt:variant>
        <vt:lpwstr>_Toc232602472</vt:lpwstr>
      </vt:variant>
      <vt:variant>
        <vt:i4>1507380</vt:i4>
      </vt:variant>
      <vt:variant>
        <vt:i4>50</vt:i4>
      </vt:variant>
      <vt:variant>
        <vt:i4>0</vt:i4>
      </vt:variant>
      <vt:variant>
        <vt:i4>5</vt:i4>
      </vt:variant>
      <vt:variant>
        <vt:lpwstr/>
      </vt:variant>
      <vt:variant>
        <vt:lpwstr>_Toc232602471</vt:lpwstr>
      </vt:variant>
      <vt:variant>
        <vt:i4>1507380</vt:i4>
      </vt:variant>
      <vt:variant>
        <vt:i4>44</vt:i4>
      </vt:variant>
      <vt:variant>
        <vt:i4>0</vt:i4>
      </vt:variant>
      <vt:variant>
        <vt:i4>5</vt:i4>
      </vt:variant>
      <vt:variant>
        <vt:lpwstr/>
      </vt:variant>
      <vt:variant>
        <vt:lpwstr>_Toc232602470</vt:lpwstr>
      </vt:variant>
      <vt:variant>
        <vt:i4>1441844</vt:i4>
      </vt:variant>
      <vt:variant>
        <vt:i4>38</vt:i4>
      </vt:variant>
      <vt:variant>
        <vt:i4>0</vt:i4>
      </vt:variant>
      <vt:variant>
        <vt:i4>5</vt:i4>
      </vt:variant>
      <vt:variant>
        <vt:lpwstr/>
      </vt:variant>
      <vt:variant>
        <vt:lpwstr>_Toc232602469</vt:lpwstr>
      </vt:variant>
      <vt:variant>
        <vt:i4>1441844</vt:i4>
      </vt:variant>
      <vt:variant>
        <vt:i4>32</vt:i4>
      </vt:variant>
      <vt:variant>
        <vt:i4>0</vt:i4>
      </vt:variant>
      <vt:variant>
        <vt:i4>5</vt:i4>
      </vt:variant>
      <vt:variant>
        <vt:lpwstr/>
      </vt:variant>
      <vt:variant>
        <vt:lpwstr>_Toc232602468</vt:lpwstr>
      </vt:variant>
      <vt:variant>
        <vt:i4>1441844</vt:i4>
      </vt:variant>
      <vt:variant>
        <vt:i4>26</vt:i4>
      </vt:variant>
      <vt:variant>
        <vt:i4>0</vt:i4>
      </vt:variant>
      <vt:variant>
        <vt:i4>5</vt:i4>
      </vt:variant>
      <vt:variant>
        <vt:lpwstr/>
      </vt:variant>
      <vt:variant>
        <vt:lpwstr>_Toc232602467</vt:lpwstr>
      </vt:variant>
      <vt:variant>
        <vt:i4>1441844</vt:i4>
      </vt:variant>
      <vt:variant>
        <vt:i4>20</vt:i4>
      </vt:variant>
      <vt:variant>
        <vt:i4>0</vt:i4>
      </vt:variant>
      <vt:variant>
        <vt:i4>5</vt:i4>
      </vt:variant>
      <vt:variant>
        <vt:lpwstr/>
      </vt:variant>
      <vt:variant>
        <vt:lpwstr>_Toc232602466</vt:lpwstr>
      </vt:variant>
      <vt:variant>
        <vt:i4>1441844</vt:i4>
      </vt:variant>
      <vt:variant>
        <vt:i4>14</vt:i4>
      </vt:variant>
      <vt:variant>
        <vt:i4>0</vt:i4>
      </vt:variant>
      <vt:variant>
        <vt:i4>5</vt:i4>
      </vt:variant>
      <vt:variant>
        <vt:lpwstr/>
      </vt:variant>
      <vt:variant>
        <vt:lpwstr>_Toc232602465</vt:lpwstr>
      </vt:variant>
      <vt:variant>
        <vt:i4>1441844</vt:i4>
      </vt:variant>
      <vt:variant>
        <vt:i4>8</vt:i4>
      </vt:variant>
      <vt:variant>
        <vt:i4>0</vt:i4>
      </vt:variant>
      <vt:variant>
        <vt:i4>5</vt:i4>
      </vt:variant>
      <vt:variant>
        <vt:lpwstr/>
      </vt:variant>
      <vt:variant>
        <vt:lpwstr>_Toc232602464</vt:lpwstr>
      </vt:variant>
      <vt:variant>
        <vt:i4>1441844</vt:i4>
      </vt:variant>
      <vt:variant>
        <vt:i4>2</vt:i4>
      </vt:variant>
      <vt:variant>
        <vt:i4>0</vt:i4>
      </vt:variant>
      <vt:variant>
        <vt:i4>5</vt:i4>
      </vt:variant>
      <vt:variant>
        <vt:lpwstr/>
      </vt:variant>
      <vt:variant>
        <vt:lpwstr>_Toc232602463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Marktonsultatie</dc:subject>
  <dc:creator>Laurens Rorive | Hecht</dc:creator>
  <cp:keywords/>
  <dc:description/>
  <cp:lastModifiedBy>Laurens Rorive</cp:lastModifiedBy>
  <cp:revision>1</cp:revision>
  <cp:lastPrinted>2019-09-16T16:35:00Z</cp:lastPrinted>
  <dcterms:created xsi:type="dcterms:W3CDTF">2020-10-19T19:59:00Z</dcterms:created>
  <dcterms:modified xsi:type="dcterms:W3CDTF">2026-06-23T08:52:00Z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