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5E9D" w14:textId="77777777" w:rsidR="002424D1" w:rsidRDefault="00A25A3D">
      <w:r>
        <w:t>Marktconsultatie werkplek ICT Gemeente Alphen aan de Rijn (inclusief Kaag en Braassem)</w:t>
      </w:r>
    </w:p>
    <w:p w14:paraId="75075E9E" w14:textId="77777777" w:rsidR="002424D1" w:rsidRDefault="002424D1">
      <w:pPr>
        <w:widowControl w:val="0"/>
        <w:pBdr>
          <w:top w:val="nil"/>
          <w:left w:val="nil"/>
          <w:bottom w:val="nil"/>
          <w:right w:val="nil"/>
          <w:between w:val="nil"/>
        </w:pBdr>
      </w:pPr>
    </w:p>
    <w:p w14:paraId="75075E9F" w14:textId="77777777" w:rsidR="002424D1" w:rsidRDefault="00A25A3D">
      <w:r>
        <w:t>Aanleiding en doel</w:t>
      </w:r>
    </w:p>
    <w:p w14:paraId="75075EA0" w14:textId="77777777" w:rsidR="002424D1" w:rsidRDefault="002424D1">
      <w:pPr>
        <w:widowControl w:val="0"/>
        <w:pBdr>
          <w:top w:val="nil"/>
          <w:left w:val="nil"/>
          <w:bottom w:val="nil"/>
          <w:right w:val="nil"/>
          <w:between w:val="nil"/>
        </w:pBdr>
      </w:pPr>
    </w:p>
    <w:p w14:paraId="75075EA1" w14:textId="562E1B5A" w:rsidR="002424D1" w:rsidRDefault="00A25A3D">
      <w:r>
        <w:t xml:space="preserve">Alphen aan de Rijn en Kaag en Braassem bereiden een aanbesteding voor </w:t>
      </w:r>
      <w:proofErr w:type="spellStart"/>
      <w:r>
        <w:t>voor</w:t>
      </w:r>
      <w:proofErr w:type="spellEnd"/>
      <w:r>
        <w:t xml:space="preserve"> de levering en dienstverlening rondom werkplek-ICT. De gemeenten willen komen tot een raamovereenkomst met één </w:t>
      </w:r>
      <w:proofErr w:type="spellStart"/>
      <w:r>
        <w:t>preferred</w:t>
      </w:r>
      <w:proofErr w:type="spellEnd"/>
      <w:r>
        <w:t xml:space="preserve"> leverancier voor een periode van vier jaar. </w:t>
      </w:r>
      <w:proofErr w:type="gramStart"/>
      <w:r>
        <w:t>Middels</w:t>
      </w:r>
      <w:proofErr w:type="gramEnd"/>
      <w:r>
        <w:t xml:space="preserve"> deze marktconsultatie willen de gemeenten, voordat de aanbestedingsdocumenten worden opgesteld, de markt raadplegen. Doel van deze consultatie is inzicht krijgen in wat leveranciers kunnen bieden, hoe de markt is ingericht en welke ontwikkelingen relevant zijn voor onze keuzes. Op welke manier of in welke vorm de aanbesteding zal plaatsvinden is nog niet bekend. Hiervoor wensen de </w:t>
      </w:r>
      <w:proofErr w:type="gramStart"/>
      <w:r>
        <w:t>gemeenten informatie</w:t>
      </w:r>
      <w:proofErr w:type="gramEnd"/>
      <w:r>
        <w:t xml:space="preserve"> op te halen uit de markt. </w:t>
      </w:r>
    </w:p>
    <w:p w14:paraId="75075EA2" w14:textId="77777777" w:rsidR="002424D1" w:rsidRDefault="002424D1" w:rsidP="00992B7B">
      <w:pPr>
        <w:widowControl w:val="0"/>
        <w:pBdr>
          <w:top w:val="nil"/>
          <w:left w:val="nil"/>
          <w:bottom w:val="nil"/>
          <w:right w:val="nil"/>
          <w:between w:val="nil"/>
        </w:pBdr>
      </w:pPr>
    </w:p>
    <w:p w14:paraId="75075EA3" w14:textId="77777777" w:rsidR="002424D1" w:rsidRDefault="00A25A3D">
      <w:r>
        <w:t>Wat zoeken we</w:t>
      </w:r>
    </w:p>
    <w:p w14:paraId="75075EA4" w14:textId="77777777" w:rsidR="002424D1" w:rsidRDefault="002424D1">
      <w:pPr>
        <w:widowControl w:val="0"/>
        <w:pBdr>
          <w:top w:val="nil"/>
          <w:left w:val="nil"/>
          <w:bottom w:val="nil"/>
          <w:right w:val="nil"/>
          <w:between w:val="nil"/>
        </w:pBdr>
      </w:pPr>
    </w:p>
    <w:p w14:paraId="75075EA5" w14:textId="6F922F51" w:rsidR="002424D1" w:rsidRDefault="00A25A3D">
      <w:r>
        <w:t xml:space="preserve">We zoeken een partner, die het volledige spectrum van werkplek-ICT voor ons kan verzorgen. De scope van de opdracht kan verdeeld worden in twee onderdelen. Enerzijds levering van werkplek hardware zoals laptops, </w:t>
      </w:r>
      <w:proofErr w:type="spellStart"/>
      <w:r>
        <w:t>desktops</w:t>
      </w:r>
      <w:proofErr w:type="spellEnd"/>
      <w:r>
        <w:t xml:space="preserve">, monitoren, telefoons en accessoires (zoals </w:t>
      </w:r>
      <w:proofErr w:type="spellStart"/>
      <w:r>
        <w:t>docking</w:t>
      </w:r>
      <w:proofErr w:type="spellEnd"/>
      <w:r>
        <w:t xml:space="preserve"> stations, toetsenborden, muizen, </w:t>
      </w:r>
      <w:proofErr w:type="spellStart"/>
      <w:r>
        <w:t>laptopsleeves</w:t>
      </w:r>
      <w:proofErr w:type="spellEnd"/>
      <w:r>
        <w:t xml:space="preserve"> en beschermhoezen). Anderzijds dienstverlening ten behoeve van de levering van werkplek ICT. Denk aan </w:t>
      </w:r>
      <w:proofErr w:type="spellStart"/>
      <w:r>
        <w:t>lifecycle</w:t>
      </w:r>
      <w:proofErr w:type="spellEnd"/>
      <w:r>
        <w:t xml:space="preserve"> management, beheer, support, reparatie, vervanging en duurzame verwerking van apparatuur aan het eind van de levensduur. We hechten waarde aan continuïteit, snelle levering en een werkbaar serviceniveau voor onze medewerkers. </w:t>
      </w:r>
    </w:p>
    <w:p w14:paraId="75075EA6" w14:textId="77777777" w:rsidR="002424D1" w:rsidRDefault="00A25A3D">
      <w:r>
        <w:t xml:space="preserve">Met de marktconsultatie beogen we een goed beeld te krijgen van de mate van interesse en de mogelijkheden en onmogelijkheden in de markt. </w:t>
      </w:r>
    </w:p>
    <w:p w14:paraId="75075EA7" w14:textId="77777777" w:rsidR="002424D1" w:rsidRDefault="002424D1">
      <w:pPr>
        <w:widowControl w:val="0"/>
        <w:pBdr>
          <w:top w:val="nil"/>
          <w:left w:val="nil"/>
          <w:bottom w:val="nil"/>
          <w:right w:val="nil"/>
          <w:between w:val="nil"/>
        </w:pBdr>
      </w:pPr>
    </w:p>
    <w:p w14:paraId="75075EA8" w14:textId="77777777" w:rsidR="002424D1" w:rsidRDefault="00A25A3D">
      <w:r>
        <w:t>Vragen aan de markt</w:t>
      </w:r>
    </w:p>
    <w:p w14:paraId="75075EA9" w14:textId="77777777" w:rsidR="002424D1" w:rsidRDefault="002424D1">
      <w:pPr>
        <w:widowControl w:val="0"/>
        <w:pBdr>
          <w:top w:val="nil"/>
          <w:left w:val="nil"/>
          <w:bottom w:val="nil"/>
          <w:right w:val="nil"/>
          <w:between w:val="nil"/>
        </w:pBdr>
      </w:pPr>
    </w:p>
    <w:p w14:paraId="75075EAA" w14:textId="084F383D" w:rsidR="002424D1" w:rsidRDefault="00A25A3D">
      <w:r>
        <w:t xml:space="preserve">We zijn benieuwd hoe leveranciers een opdracht van deze omvang en breedte organiseren en of ze dat als één partij doen of als combinatie. Om de </w:t>
      </w:r>
      <w:proofErr w:type="gramStart"/>
      <w:r>
        <w:t>beoogde doelen</w:t>
      </w:r>
      <w:proofErr w:type="gramEnd"/>
      <w:r>
        <w:t xml:space="preserve"> van deze marktconsultatie te kunnen realiseren, ontvangen de gemeenten graag antwoord op de volgende vragen: </w:t>
      </w:r>
      <w:r>
        <w:br/>
      </w:r>
    </w:p>
    <w:p w14:paraId="75075EAB" w14:textId="77777777" w:rsidR="002424D1" w:rsidRDefault="00A25A3D">
      <w:pPr>
        <w:numPr>
          <w:ilvl w:val="0"/>
          <w:numId w:val="2"/>
        </w:numPr>
      </w:pPr>
      <w:r>
        <w:t xml:space="preserve">Wat is de toekomstvisie van uw organisatie op het gebied van </w:t>
      </w:r>
      <w:proofErr w:type="gramStart"/>
      <w:r>
        <w:t>ICT hardware</w:t>
      </w:r>
      <w:proofErr w:type="gramEnd"/>
      <w:r>
        <w:t xml:space="preserve"> en bijbehorende diensten?</w:t>
      </w:r>
    </w:p>
    <w:p w14:paraId="75075EAC" w14:textId="77777777" w:rsidR="002424D1" w:rsidRDefault="00A25A3D">
      <w:pPr>
        <w:numPr>
          <w:ilvl w:val="1"/>
          <w:numId w:val="2"/>
        </w:numPr>
      </w:pPr>
      <w:r>
        <w:t xml:space="preserve">Welke ontwikkelingen in de markt </w:t>
      </w:r>
      <w:proofErr w:type="spellStart"/>
      <w:r>
        <w:t>mbt</w:t>
      </w:r>
      <w:proofErr w:type="spellEnd"/>
      <w:r>
        <w:t xml:space="preserve"> de producten</w:t>
      </w:r>
    </w:p>
    <w:p w14:paraId="75075EAD" w14:textId="77777777" w:rsidR="002424D1" w:rsidRDefault="00A25A3D">
      <w:pPr>
        <w:numPr>
          <w:ilvl w:val="1"/>
          <w:numId w:val="2"/>
        </w:numPr>
      </w:pPr>
      <w:r>
        <w:t xml:space="preserve">Welke ontwikkelingen in de markt </w:t>
      </w:r>
      <w:proofErr w:type="spellStart"/>
      <w:r>
        <w:t>mbt</w:t>
      </w:r>
      <w:proofErr w:type="spellEnd"/>
      <w:r>
        <w:t xml:space="preserve"> de prijzen</w:t>
      </w:r>
    </w:p>
    <w:p w14:paraId="75075EAE" w14:textId="77777777" w:rsidR="002424D1" w:rsidRDefault="00A25A3D">
      <w:pPr>
        <w:numPr>
          <w:ilvl w:val="1"/>
          <w:numId w:val="2"/>
        </w:numPr>
      </w:pPr>
      <w:r>
        <w:t xml:space="preserve">Welke ontwikkelingen in de markt </w:t>
      </w:r>
      <w:proofErr w:type="spellStart"/>
      <w:r>
        <w:t>mbt</w:t>
      </w:r>
      <w:proofErr w:type="spellEnd"/>
      <w:r>
        <w:t xml:space="preserve"> de distributie</w:t>
      </w:r>
    </w:p>
    <w:p w14:paraId="75075EAF" w14:textId="77777777" w:rsidR="002424D1" w:rsidRDefault="00A25A3D">
      <w:pPr>
        <w:numPr>
          <w:ilvl w:val="1"/>
          <w:numId w:val="2"/>
        </w:numPr>
      </w:pPr>
      <w:r>
        <w:t>Zijn er nog andere ontwikkelingen in de markt van werkplek ICT relevant?</w:t>
      </w:r>
    </w:p>
    <w:p w14:paraId="75075EB0" w14:textId="77777777" w:rsidR="002424D1" w:rsidRDefault="00A25A3D">
      <w:pPr>
        <w:numPr>
          <w:ilvl w:val="0"/>
          <w:numId w:val="2"/>
        </w:numPr>
      </w:pPr>
      <w:r>
        <w:t xml:space="preserve">Hoe gaat u om met de ontwikkelingen </w:t>
      </w:r>
      <w:proofErr w:type="spellStart"/>
      <w:r>
        <w:t>mbt</w:t>
      </w:r>
      <w:proofErr w:type="spellEnd"/>
      <w:r>
        <w:t xml:space="preserve"> duurzaamheid, </w:t>
      </w:r>
      <w:proofErr w:type="spellStart"/>
      <w:r>
        <w:t>lifecycle</w:t>
      </w:r>
      <w:proofErr w:type="spellEnd"/>
      <w:r>
        <w:t xml:space="preserve"> en circulaire modellen, inclusief voor- en nadelen?</w:t>
      </w:r>
    </w:p>
    <w:p w14:paraId="75075EB1" w14:textId="77777777" w:rsidR="002424D1" w:rsidRDefault="00A25A3D">
      <w:pPr>
        <w:numPr>
          <w:ilvl w:val="0"/>
          <w:numId w:val="2"/>
        </w:numPr>
      </w:pPr>
      <w:r>
        <w:t>Hoe flexibel gaat u om:</w:t>
      </w:r>
    </w:p>
    <w:p w14:paraId="75075EB2" w14:textId="77777777" w:rsidR="002424D1" w:rsidRDefault="00A25A3D">
      <w:pPr>
        <w:numPr>
          <w:ilvl w:val="1"/>
          <w:numId w:val="2"/>
        </w:numPr>
      </w:pPr>
      <w:proofErr w:type="gramStart"/>
      <w:r>
        <w:t>met</w:t>
      </w:r>
      <w:proofErr w:type="gramEnd"/>
      <w:r>
        <w:t xml:space="preserve"> mogelijkheden voor flexibele hardware-assortimenten, of standaardisatie haalbaar is over meerdere gemeenten</w:t>
      </w:r>
    </w:p>
    <w:p w14:paraId="75075EB3" w14:textId="77777777" w:rsidR="002424D1" w:rsidRDefault="00A25A3D">
      <w:pPr>
        <w:numPr>
          <w:ilvl w:val="1"/>
          <w:numId w:val="2"/>
        </w:numPr>
      </w:pPr>
      <w:proofErr w:type="gramStart"/>
      <w:r>
        <w:lastRenderedPageBreak/>
        <w:t>met</w:t>
      </w:r>
      <w:proofErr w:type="gramEnd"/>
      <w:r>
        <w:t xml:space="preserve"> pieken in de vraag, bv bij grotere vervangingsrondes</w:t>
      </w:r>
    </w:p>
    <w:p w14:paraId="75075EB4" w14:textId="77777777" w:rsidR="002424D1" w:rsidRDefault="00A25A3D">
      <w:pPr>
        <w:numPr>
          <w:ilvl w:val="0"/>
          <w:numId w:val="2"/>
        </w:numPr>
      </w:pPr>
      <w:r>
        <w:t>Opzet met een raamovereenkomst:</w:t>
      </w:r>
    </w:p>
    <w:p w14:paraId="75075EB5" w14:textId="77777777" w:rsidR="002424D1" w:rsidRDefault="00A25A3D">
      <w:pPr>
        <w:numPr>
          <w:ilvl w:val="1"/>
          <w:numId w:val="2"/>
        </w:numPr>
      </w:pPr>
      <w:r>
        <w:t xml:space="preserve">Hoe kijkt u aan tegen het gebruik van een raamovereenkomst, zoals door de gemeenten gewenst? </w:t>
      </w:r>
    </w:p>
    <w:p w14:paraId="75075EB6" w14:textId="77777777" w:rsidR="002424D1" w:rsidRDefault="00A25A3D">
      <w:pPr>
        <w:numPr>
          <w:ilvl w:val="1"/>
          <w:numId w:val="2"/>
        </w:numPr>
      </w:pPr>
      <w:r>
        <w:t>Op welke wijze zou een raamovereenkomst het beste kunnen worden ingericht?</w:t>
      </w:r>
    </w:p>
    <w:p w14:paraId="75075EB7" w14:textId="77777777" w:rsidR="002424D1" w:rsidRDefault="00A25A3D">
      <w:pPr>
        <w:numPr>
          <w:ilvl w:val="0"/>
          <w:numId w:val="2"/>
        </w:numPr>
      </w:pPr>
      <w:r>
        <w:t xml:space="preserve">De gemeenten hebben een brede behoefte op het gebied van </w:t>
      </w:r>
      <w:proofErr w:type="gramStart"/>
      <w:r>
        <w:t>ICT hardware</w:t>
      </w:r>
      <w:proofErr w:type="gramEnd"/>
      <w:r>
        <w:t xml:space="preserve"> en diensten. Is het naar uw mening nodig hiervoor een perceelindeling in te richten of is dat niet nodig? Zo ja, kunt u dat toelichten en wat zou dan een logische perceelindeling zijn? </w:t>
      </w:r>
    </w:p>
    <w:p w14:paraId="75075EC0" w14:textId="77777777" w:rsidR="002424D1" w:rsidRDefault="00A25A3D">
      <w:pPr>
        <w:numPr>
          <w:ilvl w:val="0"/>
          <w:numId w:val="2"/>
        </w:numPr>
      </w:pPr>
      <w:r>
        <w:t xml:space="preserve">Productcategorieën (laptops, </w:t>
      </w:r>
      <w:proofErr w:type="spellStart"/>
      <w:r>
        <w:t>thin</w:t>
      </w:r>
      <w:proofErr w:type="spellEnd"/>
      <w:r>
        <w:t xml:space="preserve"> clients, mobiele telefoons, displays, accessoires): kunt u voor elk van deze categorieën uw huidige aanbod, vertegenwoordigde fabrikanten en eventuele beperkingen omschrijven? Kunt u voor mobiele telefoons </w:t>
      </w:r>
      <w:proofErr w:type="gramStart"/>
      <w:r>
        <w:t>tevens</w:t>
      </w:r>
      <w:proofErr w:type="gramEnd"/>
      <w:r>
        <w:t xml:space="preserve"> aangeven of u MDM-integratie (bijv. Microsoft </w:t>
      </w:r>
      <w:proofErr w:type="spellStart"/>
      <w:r>
        <w:t>Intune</w:t>
      </w:r>
      <w:proofErr w:type="spellEnd"/>
      <w:r>
        <w:t xml:space="preserve">, </w:t>
      </w:r>
      <w:proofErr w:type="spellStart"/>
      <w:r>
        <w:t>VMware</w:t>
      </w:r>
      <w:proofErr w:type="spellEnd"/>
      <w:r>
        <w:t xml:space="preserve"> </w:t>
      </w:r>
      <w:proofErr w:type="spellStart"/>
      <w:r>
        <w:t>Workspace</w:t>
      </w:r>
      <w:proofErr w:type="spellEnd"/>
      <w:r>
        <w:t xml:space="preserve"> ONE) kunt faciliteren?</w:t>
      </w:r>
    </w:p>
    <w:p w14:paraId="75075EC1" w14:textId="77777777" w:rsidR="002424D1" w:rsidRDefault="00A25A3D">
      <w:pPr>
        <w:numPr>
          <w:ilvl w:val="0"/>
          <w:numId w:val="2"/>
        </w:numPr>
      </w:pPr>
      <w:r>
        <w:t>Run-in diensten: welke mogelijkheden biedt u voor pre-configuratie en run-in van apparatuur vóór levering? Denk aan imaging, zero-</w:t>
      </w:r>
      <w:proofErr w:type="spellStart"/>
      <w:r>
        <w:t>touch</w:t>
      </w:r>
      <w:proofErr w:type="spellEnd"/>
      <w:r>
        <w:t xml:space="preserve"> </w:t>
      </w:r>
      <w:proofErr w:type="spellStart"/>
      <w:r>
        <w:t>enrollment</w:t>
      </w:r>
      <w:proofErr w:type="spellEnd"/>
      <w:r>
        <w:t xml:space="preserve"> (Microsoft </w:t>
      </w:r>
      <w:proofErr w:type="gramStart"/>
      <w:r>
        <w:t>Autopilot /</w:t>
      </w:r>
      <w:proofErr w:type="gramEnd"/>
      <w:r>
        <w:t xml:space="preserve"> Apple DEP), BIOS-configuratie, asset </w:t>
      </w:r>
      <w:proofErr w:type="spellStart"/>
      <w:r>
        <w:t>tagging</w:t>
      </w:r>
      <w:proofErr w:type="spellEnd"/>
      <w:r>
        <w:t xml:space="preserve"> en het </w:t>
      </w:r>
      <w:proofErr w:type="spellStart"/>
      <w:r>
        <w:t>installatieklaar</w:t>
      </w:r>
      <w:proofErr w:type="spellEnd"/>
      <w:r>
        <w:t xml:space="preserve"> opleveren per gebruiker of afdeling.</w:t>
      </w:r>
    </w:p>
    <w:p w14:paraId="75075EC2" w14:textId="77777777" w:rsidR="002424D1" w:rsidRDefault="00A25A3D">
      <w:pPr>
        <w:numPr>
          <w:ilvl w:val="0"/>
          <w:numId w:val="2"/>
        </w:numPr>
      </w:pPr>
      <w:proofErr w:type="spellStart"/>
      <w:r>
        <w:t>Onsite</w:t>
      </w:r>
      <w:proofErr w:type="spellEnd"/>
      <w:r>
        <w:t xml:space="preserve"> DOA-testen: kunt u Dead on </w:t>
      </w:r>
      <w:proofErr w:type="spellStart"/>
      <w:r>
        <w:t>Arrival</w:t>
      </w:r>
      <w:proofErr w:type="spellEnd"/>
      <w:r>
        <w:t xml:space="preserve"> (DOA)-testen uitvoeren bij levering op locatie van de gemeenten, zodat defecte apparatuur direct wordt gesignaleerd en direct vervangen kan worden zonder tussentijds retourproces?</w:t>
      </w:r>
    </w:p>
    <w:p w14:paraId="75075EC3" w14:textId="77777777" w:rsidR="002424D1" w:rsidRDefault="00A25A3D">
      <w:pPr>
        <w:numPr>
          <w:ilvl w:val="0"/>
          <w:numId w:val="2"/>
        </w:numPr>
      </w:pPr>
      <w:r>
        <w:t xml:space="preserve">Logistiek: hoe is uw logistieke proces ingericht voor levering aan meerdere locaties verspreid over het werkingsgebied? Kunt u ingaan op gegarandeerde leveringstermijnen, mogelijkheden voor </w:t>
      </w:r>
      <w:proofErr w:type="spellStart"/>
      <w:r>
        <w:t>white</w:t>
      </w:r>
      <w:proofErr w:type="spellEnd"/>
      <w:r>
        <w:t xml:space="preserve"> </w:t>
      </w:r>
      <w:proofErr w:type="spellStart"/>
      <w:r>
        <w:t>glove</w:t>
      </w:r>
      <w:proofErr w:type="spellEnd"/>
      <w:r>
        <w:t xml:space="preserve"> delivery, track &amp; </w:t>
      </w:r>
      <w:proofErr w:type="spellStart"/>
      <w:r>
        <w:t>trace</w:t>
      </w:r>
      <w:proofErr w:type="spellEnd"/>
      <w:r>
        <w:t xml:space="preserve"> en het beheer van retourzendingen?</w:t>
      </w:r>
    </w:p>
    <w:p w14:paraId="75075EC4" w14:textId="77777777" w:rsidR="002424D1" w:rsidRDefault="00A25A3D">
      <w:pPr>
        <w:numPr>
          <w:ilvl w:val="0"/>
          <w:numId w:val="2"/>
        </w:numPr>
      </w:pPr>
      <w:r>
        <w:t>Opslag en voorraadbeheer: kunt u (buffer)voorraad aanhouden ten behoeve van de gemeenten, bijvoorbeeld via consignatievoorraad of beheerde opslag in uw eigen warehouse? Hoe werkt dit in de praktijk, wat zijn de kosten en welke minimumaantallen gelden hiervoor?</w:t>
      </w:r>
    </w:p>
    <w:p w14:paraId="75075EC5" w14:textId="77777777" w:rsidR="002424D1" w:rsidRDefault="00A25A3D">
      <w:pPr>
        <w:numPr>
          <w:ilvl w:val="0"/>
          <w:numId w:val="2"/>
        </w:numPr>
      </w:pPr>
      <w:r>
        <w:t>Actieve klantbetrokkenheid: op welke wijze geeft u invulling aan actieve klantbetrokkenheid gedurende de looptijd van de overeenkomst? Denk aan een vaste accountmanager, periodieke business reviews, proactieve advisering over productwijzigingen en transparante SLA-rapportage.</w:t>
      </w:r>
    </w:p>
    <w:p w14:paraId="75075EC6" w14:textId="77777777" w:rsidR="002424D1" w:rsidRDefault="00A25A3D">
      <w:pPr>
        <w:numPr>
          <w:ilvl w:val="0"/>
          <w:numId w:val="2"/>
        </w:numPr>
      </w:pPr>
      <w:r>
        <w:t xml:space="preserve">Advisering en productselectie: welke adviseringsrol kunt u vervullen bij productselectie, </w:t>
      </w:r>
      <w:proofErr w:type="spellStart"/>
      <w:r>
        <w:t>lifecycle</w:t>
      </w:r>
      <w:proofErr w:type="spellEnd"/>
      <w:r>
        <w:t xml:space="preserve"> planning en technologiekeuzes? Kunt u testapparatuur of pilotomgevingen beschikbaar stellen zodat de gemeenten nieuwe modellen of technologieën kunnen evalueren vóór grootschalige uitrol?</w:t>
      </w:r>
    </w:p>
    <w:p w14:paraId="75075EC7" w14:textId="77777777" w:rsidR="002424D1" w:rsidRDefault="00A25A3D">
      <w:pPr>
        <w:numPr>
          <w:ilvl w:val="0"/>
          <w:numId w:val="2"/>
        </w:numPr>
      </w:pPr>
      <w:r>
        <w:t xml:space="preserve">Prijstransparantie en onderhandelingen: op welke wijze kunt u volume- en fabrikantskortingen transparant </w:t>
      </w:r>
      <w:proofErr w:type="spellStart"/>
      <w:r>
        <w:t>doorvertalen</w:t>
      </w:r>
      <w:proofErr w:type="spellEnd"/>
      <w:r>
        <w:t xml:space="preserve"> naar de aanbestedende dienst? Bent u bereid een open-</w:t>
      </w:r>
      <w:proofErr w:type="spellStart"/>
      <w:r>
        <w:t>book</w:t>
      </w:r>
      <w:proofErr w:type="spellEnd"/>
      <w:r>
        <w:t xml:space="preserve"> model te hanteren (inkoopprijs + vaste opslag) en hoe kunt u aantonen dat de gehanteerde prijzen marktconform zijn?</w:t>
      </w:r>
    </w:p>
    <w:p w14:paraId="75075EC8" w14:textId="77777777" w:rsidR="002424D1" w:rsidRDefault="00A25A3D">
      <w:pPr>
        <w:numPr>
          <w:ilvl w:val="0"/>
          <w:numId w:val="2"/>
        </w:numPr>
      </w:pPr>
      <w:r>
        <w:t>CMDB en asset management: welke mogelijkheden biedt u voor asset registratie en koppeling met de CMDB van de gemeenten? Kunt u leverings- en mutatiedata geautomatiseerd aanleveren in een formaat dat aansluit op het ITSM-platform van de gemeenten (</w:t>
      </w:r>
      <w:proofErr w:type="spellStart"/>
      <w:r>
        <w:t>TOPdesk</w:t>
      </w:r>
      <w:proofErr w:type="spellEnd"/>
      <w:r>
        <w:t xml:space="preserve">) en eventueel andere gangbare ITSM-platformen (bijv. </w:t>
      </w:r>
      <w:proofErr w:type="spellStart"/>
      <w:r>
        <w:lastRenderedPageBreak/>
        <w:t>ServiceNow</w:t>
      </w:r>
      <w:proofErr w:type="spellEnd"/>
      <w:r>
        <w:t xml:space="preserve">)? Hoe faciliteert u </w:t>
      </w:r>
      <w:proofErr w:type="spellStart"/>
      <w:r>
        <w:t>lifecycle</w:t>
      </w:r>
      <w:proofErr w:type="spellEnd"/>
      <w:r>
        <w:t xml:space="preserve"> tracking en actieve signalering van naderende end-of-life van apparatuur?</w:t>
      </w:r>
    </w:p>
    <w:p w14:paraId="75075EC9" w14:textId="77777777" w:rsidR="002424D1" w:rsidRDefault="00A25A3D">
      <w:pPr>
        <w:numPr>
          <w:ilvl w:val="0"/>
          <w:numId w:val="2"/>
        </w:numPr>
      </w:pPr>
      <w:r>
        <w:t xml:space="preserve">Service en support: wat is uw servicepropositie voor hardware-ondersteuning gedurende de contractperiode? Kunt u ingaan op de beschikbare SLA-niveaus (bijv. next business </w:t>
      </w:r>
      <w:proofErr w:type="spellStart"/>
      <w:r>
        <w:t>day</w:t>
      </w:r>
      <w:proofErr w:type="spellEnd"/>
      <w:r>
        <w:t xml:space="preserve"> on-site), de escalatieprocedure bij storingen, gemiddelde reparatietijden en de wijze waarop vervangingsapparatuur wordt geregeld? Hoe gaat u daarnaast om met reparaties buiten garantie en op welke wijze adviseert u de gemeenten vooraf over de te verwachten reparatiekosten? Maakt u bij reparaties uitsluitend gebruik van onderdelen afkomstig van de fabrikant of leverancier, of kunnen ook onderdelen van een andere partij worden toegepast, en wat zijn hiervan de consequenties voor garantie en kwaliteit?</w:t>
      </w:r>
    </w:p>
    <w:p w14:paraId="75075ECA" w14:textId="77777777" w:rsidR="002424D1" w:rsidRDefault="00A25A3D">
      <w:pPr>
        <w:numPr>
          <w:ilvl w:val="0"/>
          <w:numId w:val="2"/>
        </w:numPr>
      </w:pPr>
      <w:r>
        <w:t>As-a-</w:t>
      </w:r>
      <w:proofErr w:type="gramStart"/>
      <w:r>
        <w:t>Service /</w:t>
      </w:r>
      <w:proofErr w:type="gramEnd"/>
      <w:r>
        <w:t xml:space="preserve"> Device as a Service (</w:t>
      </w:r>
      <w:proofErr w:type="spellStart"/>
      <w:r>
        <w:t>DaaS</w:t>
      </w:r>
      <w:proofErr w:type="spellEnd"/>
      <w:r>
        <w:t xml:space="preserve">): ziet u mogelijkheden hardware aan te bieden als een as-a-service model, waarbij hardware, dienstverlening en </w:t>
      </w:r>
      <w:proofErr w:type="spellStart"/>
      <w:r>
        <w:t>lifecycle</w:t>
      </w:r>
      <w:proofErr w:type="spellEnd"/>
      <w:r>
        <w:t xml:space="preserve"> management worden gebundeld in een periodieke vergoeding? Wat zijn de voor- en nadelen van dit model voor een gemeente, en welke financiële en juridische aandachtspunten zijn er?</w:t>
      </w:r>
    </w:p>
    <w:p w14:paraId="75075ECB" w14:textId="77777777" w:rsidR="002424D1" w:rsidRDefault="00A25A3D">
      <w:pPr>
        <w:numPr>
          <w:ilvl w:val="0"/>
          <w:numId w:val="2"/>
        </w:numPr>
      </w:pPr>
      <w:r>
        <w:t xml:space="preserve">Duurzame verwerking en ITAD: hoe geeft u invulling aan verantwoorde verwerking van afgedankte apparatuur (IT Asset </w:t>
      </w:r>
      <w:proofErr w:type="spellStart"/>
      <w:r>
        <w:t>Disposition</w:t>
      </w:r>
      <w:proofErr w:type="spellEnd"/>
      <w:r>
        <w:t xml:space="preserve">)? Kunt u gecertificeerde dataverwijdering (bijv. </w:t>
      </w:r>
      <w:proofErr w:type="gramStart"/>
      <w:r>
        <w:t>conform</w:t>
      </w:r>
      <w:proofErr w:type="gramEnd"/>
      <w:r>
        <w:t xml:space="preserve"> NIST 800-88 of </w:t>
      </w:r>
      <w:proofErr w:type="spellStart"/>
      <w:r>
        <w:t>Blancco</w:t>
      </w:r>
      <w:proofErr w:type="spellEnd"/>
      <w:r>
        <w:t xml:space="preserve">), </w:t>
      </w:r>
      <w:proofErr w:type="spellStart"/>
      <w:r>
        <w:t>remarketing</w:t>
      </w:r>
      <w:proofErr w:type="spellEnd"/>
      <w:r>
        <w:t xml:space="preserve"> van herbruikbare apparatuur en een CO2-rapportage per verwerkte batch aanbieden? Heeft u ervaring met circulaire contractmodellen of </w:t>
      </w:r>
      <w:proofErr w:type="spellStart"/>
      <w:r>
        <w:t>refurbished</w:t>
      </w:r>
      <w:proofErr w:type="spellEnd"/>
      <w:r>
        <w:t xml:space="preserve"> hardware als onderdeel van de levering?</w:t>
      </w:r>
    </w:p>
    <w:p w14:paraId="75075ECC" w14:textId="77777777" w:rsidR="002424D1" w:rsidRDefault="00A25A3D">
      <w:pPr>
        <w:numPr>
          <w:ilvl w:val="0"/>
          <w:numId w:val="2"/>
        </w:numPr>
      </w:pPr>
      <w:r>
        <w:t xml:space="preserve">Leverbetrouwbaarheid en </w:t>
      </w:r>
      <w:proofErr w:type="spellStart"/>
      <w:r>
        <w:t>supply</w:t>
      </w:r>
      <w:proofErr w:type="spellEnd"/>
      <w:r>
        <w:t xml:space="preserve"> chain: welke risico’s ziet u in uw </w:t>
      </w:r>
      <w:proofErr w:type="spellStart"/>
      <w:r>
        <w:t>supply</w:t>
      </w:r>
      <w:proofErr w:type="spellEnd"/>
      <w:r>
        <w:t xml:space="preserve"> chain (bijv. chiptekorten, geopolitieke verstoringen, lange levertijden bij specifieke fabrikanten) en hoe mitigeert u deze? Kunt u gedurende de contractperiode garanties geven over beschikbaarheid van gangbare modellen en wat zijn de afspraken bij vervangende modellen?</w:t>
      </w:r>
    </w:p>
    <w:p w14:paraId="75075ECD" w14:textId="77777777" w:rsidR="002424D1" w:rsidRDefault="00A25A3D">
      <w:pPr>
        <w:numPr>
          <w:ilvl w:val="0"/>
          <w:numId w:val="2"/>
        </w:numPr>
      </w:pPr>
      <w:r>
        <w:t xml:space="preserve">Rapportage en inzicht: welke rapportagemogelijkheden en klantportaalfuncties biedt u? Beschikt u over een klantportaal waarmee de gemeenten zelf bestellingen kunnen plaatsen en volgen (besteltool of webshop met een vooraf afgesproken assortiment en prijsafspraken)? Denk daarnaast aan realtime overzichten van geleverde assets, actieve garanties, </w:t>
      </w:r>
      <w:proofErr w:type="spellStart"/>
      <w:r>
        <w:t>lifecycle</w:t>
      </w:r>
      <w:proofErr w:type="spellEnd"/>
      <w:r>
        <w:t xml:space="preserve"> status, verbruikspatronen, openstaande serviceverzoeken en de status van bestellingen. Op welke wijze zijn deze rapportages en portaalfuncties instelbaar op het organisatieniveau van de gemeenten?</w:t>
      </w:r>
    </w:p>
    <w:p w14:paraId="6E1A36B1" w14:textId="77777777" w:rsidR="002424D1" w:rsidRDefault="00A25A3D">
      <w:pPr>
        <w:numPr>
          <w:ilvl w:val="0"/>
          <w:numId w:val="2"/>
        </w:numPr>
      </w:pPr>
      <w:r>
        <w:t>Gescheiden facturatie en kostentoerekening: op welke wijze kunt u de levering en dienstverlening administratief en financieel scheiden per deelnemende organisatie, zodat de kosten en contractuele afspraken voor Kaag en Braassem afzonderlijk inzichtelijk en herleidbaar blijven? Kunt u per organisatie afzonderlijk factureren en rapporteren?</w:t>
      </w:r>
    </w:p>
    <w:p w14:paraId="75075EB8" w14:textId="77777777" w:rsidR="002424D1" w:rsidRDefault="002424D1"/>
    <w:p w14:paraId="75075EB9" w14:textId="77777777" w:rsidR="002424D1" w:rsidRDefault="00A25A3D">
      <w:r>
        <w:t>Werkingsgebied en omvang</w:t>
      </w:r>
    </w:p>
    <w:p w14:paraId="75075EBA" w14:textId="77777777" w:rsidR="002424D1" w:rsidRDefault="002424D1">
      <w:pPr>
        <w:widowControl w:val="0"/>
        <w:pBdr>
          <w:top w:val="nil"/>
          <w:left w:val="nil"/>
          <w:bottom w:val="nil"/>
          <w:right w:val="nil"/>
          <w:between w:val="nil"/>
        </w:pBdr>
      </w:pPr>
    </w:p>
    <w:p w14:paraId="75075EBB" w14:textId="77777777" w:rsidR="002424D1" w:rsidRDefault="00A25A3D">
      <w:r>
        <w:t xml:space="preserve">De opdracht betreft de organisaties van Alphen aan de Rijn (inclusief Oog voor Thuis) en Kaag en Braassem gezamenlijk. Het gaat om meerdere honderden werkplekken, verspreid over meerdere locaties. Hoewel de gemeenten gezamenlijk optrekken, worden de kosten en de contractuele afspraken voor Kaag en Braassem afzonderlijk inzichtelijk gemaakt en vastgelegd, </w:t>
      </w:r>
      <w:r>
        <w:lastRenderedPageBreak/>
        <w:t>zodat de daadwerkelijke kosten voor Kaag en Braassem te allen tijde herleidbaar zijn. Exacte aantallen en een specificatie van de behoefte worden gedeeld in de aanbestedingsdocumenten. In deze consultatie vragen we leveranciers alvast om te reageren op basis van hun eigen ervaringen en inzichten.</w:t>
      </w:r>
    </w:p>
    <w:p w14:paraId="75075EBC" w14:textId="77777777" w:rsidR="002424D1" w:rsidRDefault="002424D1">
      <w:pPr>
        <w:widowControl w:val="0"/>
        <w:pBdr>
          <w:top w:val="nil"/>
          <w:left w:val="nil"/>
          <w:bottom w:val="nil"/>
          <w:right w:val="nil"/>
          <w:between w:val="nil"/>
        </w:pBdr>
      </w:pPr>
    </w:p>
    <w:p w14:paraId="75075EBD" w14:textId="77777777" w:rsidR="002424D1" w:rsidRDefault="00A25A3D">
      <w:r>
        <w:t>Wat we u vragen</w:t>
      </w:r>
    </w:p>
    <w:p w14:paraId="75075EBE" w14:textId="77777777" w:rsidR="002424D1" w:rsidRDefault="002424D1">
      <w:pPr>
        <w:widowControl w:val="0"/>
        <w:pBdr>
          <w:top w:val="nil"/>
          <w:left w:val="nil"/>
          <w:bottom w:val="nil"/>
          <w:right w:val="nil"/>
          <w:between w:val="nil"/>
        </w:pBdr>
      </w:pPr>
    </w:p>
    <w:p w14:paraId="75075EBF" w14:textId="2E8E2133" w:rsidR="002424D1" w:rsidRDefault="00A25A3D">
      <w:r>
        <w:t xml:space="preserve">We nodigen geïnteresseerde leveranciers uit om schriftelijk te reageren op bovenstaande vragen en om uw antwoorden via </w:t>
      </w:r>
      <w:proofErr w:type="spellStart"/>
      <w:r>
        <w:t>Tenderned</w:t>
      </w:r>
      <w:proofErr w:type="spellEnd"/>
      <w:r>
        <w:t xml:space="preserve"> aan ons te sturen. We plannen mogelijk op basis van de ontvangen reacties nog aanvullende gesprekken in met een selectie van leveranciers. Deelname aan de marktconsultatie schept geen rechten en leidt niet tot uitsluiting bij de latere aanbesteding.</w:t>
      </w:r>
    </w:p>
    <w:p w14:paraId="50FBCB3C" w14:textId="77777777" w:rsidR="002424D1" w:rsidRDefault="002424D1">
      <w:pPr>
        <w:widowControl w:val="0"/>
        <w:pBdr>
          <w:top w:val="nil"/>
          <w:left w:val="nil"/>
          <w:bottom w:val="nil"/>
          <w:right w:val="nil"/>
          <w:between w:val="nil"/>
        </w:pBdr>
      </w:pPr>
    </w:p>
    <w:p w14:paraId="66B0A505" w14:textId="77777777" w:rsidR="002424D1" w:rsidRDefault="00A25A3D">
      <w:r>
        <w:t>Praktische informatie</w:t>
      </w:r>
    </w:p>
    <w:p w14:paraId="21B7A40F" w14:textId="77777777" w:rsidR="002424D1" w:rsidRDefault="002424D1">
      <w:pPr>
        <w:widowControl w:val="0"/>
        <w:pBdr>
          <w:top w:val="nil"/>
          <w:left w:val="nil"/>
          <w:bottom w:val="nil"/>
          <w:right w:val="nil"/>
          <w:between w:val="nil"/>
        </w:pBdr>
      </w:pPr>
    </w:p>
    <w:p w14:paraId="1D1D94DD" w14:textId="77777777" w:rsidR="002424D1" w:rsidRDefault="00A25A3D">
      <w:r>
        <w:t xml:space="preserve">De marktconsultatie verloopt digitaal via </w:t>
      </w:r>
      <w:proofErr w:type="spellStart"/>
      <w:r>
        <w:t>TenderNed</w:t>
      </w:r>
      <w:proofErr w:type="spellEnd"/>
      <w:r>
        <w:t xml:space="preserve">. Dit betekent </w:t>
      </w:r>
      <w:proofErr w:type="spellStart"/>
      <w:r>
        <w:t>ondermeer</w:t>
      </w:r>
      <w:proofErr w:type="spellEnd"/>
      <w:r>
        <w:t xml:space="preserve"> dat:</w:t>
      </w:r>
    </w:p>
    <w:p w14:paraId="12E4ABB8" w14:textId="7D441BB6" w:rsidR="002424D1" w:rsidRDefault="00A25A3D">
      <w:pPr>
        <w:numPr>
          <w:ilvl w:val="0"/>
          <w:numId w:val="1"/>
        </w:numPr>
      </w:pPr>
      <w:r>
        <w:t xml:space="preserve">Reacties op de vragen worden ingediend via </w:t>
      </w:r>
      <w:proofErr w:type="spellStart"/>
      <w:r>
        <w:t>TenderNed</w:t>
      </w:r>
      <w:proofErr w:type="spellEnd"/>
      <w:r>
        <w:t xml:space="preserve">. </w:t>
      </w:r>
    </w:p>
    <w:p w14:paraId="699C659E" w14:textId="77777777" w:rsidR="002424D1" w:rsidRDefault="00A25A3D">
      <w:pPr>
        <w:numPr>
          <w:ilvl w:val="0"/>
          <w:numId w:val="1"/>
        </w:numPr>
      </w:pPr>
      <w:r>
        <w:t xml:space="preserve">Het stellen van vragen verloopt via de vraag- en antwoordfunctie van </w:t>
      </w:r>
      <w:proofErr w:type="spellStart"/>
      <w:r>
        <w:t>TenderNed</w:t>
      </w:r>
      <w:proofErr w:type="spellEnd"/>
      <w:r>
        <w:t xml:space="preserve"> </w:t>
      </w:r>
      <w:proofErr w:type="gramStart"/>
      <w:r>
        <w:t>conform</w:t>
      </w:r>
      <w:proofErr w:type="gramEnd"/>
      <w:r>
        <w:t xml:space="preserve"> de onderstaande planning. </w:t>
      </w:r>
    </w:p>
    <w:p w14:paraId="2FF34BF2" w14:textId="77777777" w:rsidR="002424D1" w:rsidRDefault="002424D1"/>
    <w:p w14:paraId="23B54BD2" w14:textId="77777777" w:rsidR="002424D1" w:rsidRDefault="00A25A3D">
      <w:r>
        <w:t>De uitkomsten van de consultatie worden meegenomen in het aanbestedingsdocument, zonder leveranciers bij naam te noemen.</w:t>
      </w:r>
    </w:p>
    <w:p w14:paraId="7D2A8702" w14:textId="77777777" w:rsidR="002424D1" w:rsidRDefault="002424D1"/>
    <w:p w14:paraId="638A621E" w14:textId="77777777" w:rsidR="002424D1" w:rsidRDefault="00A25A3D">
      <w:r>
        <w:t>Planning marktconsultatie</w:t>
      </w:r>
    </w:p>
    <w:p w14:paraId="4EE3059E" w14:textId="77777777" w:rsidR="002424D1" w:rsidRDefault="002424D1"/>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35"/>
        <w:gridCol w:w="3225"/>
      </w:tblGrid>
      <w:tr w:rsidR="002424D1" w14:paraId="5B259476" w14:textId="77777777">
        <w:tc>
          <w:tcPr>
            <w:tcW w:w="6135" w:type="dxa"/>
            <w:tcMar>
              <w:top w:w="100" w:type="dxa"/>
              <w:left w:w="100" w:type="dxa"/>
              <w:bottom w:w="100" w:type="dxa"/>
              <w:right w:w="100" w:type="dxa"/>
            </w:tcMar>
          </w:tcPr>
          <w:p w14:paraId="765B6DBD" w14:textId="77777777" w:rsidR="002424D1" w:rsidRDefault="00A25A3D">
            <w:pPr>
              <w:widowControl w:val="0"/>
              <w:pBdr>
                <w:top w:val="nil"/>
                <w:left w:val="nil"/>
                <w:bottom w:val="nil"/>
                <w:right w:val="nil"/>
                <w:between w:val="nil"/>
              </w:pBdr>
              <w:spacing w:line="240" w:lineRule="auto"/>
            </w:pPr>
            <w:r>
              <w:t>Activiteit</w:t>
            </w:r>
          </w:p>
        </w:tc>
        <w:tc>
          <w:tcPr>
            <w:tcW w:w="3225" w:type="dxa"/>
            <w:tcMar>
              <w:top w:w="100" w:type="dxa"/>
              <w:left w:w="100" w:type="dxa"/>
              <w:bottom w:w="100" w:type="dxa"/>
              <w:right w:w="100" w:type="dxa"/>
            </w:tcMar>
          </w:tcPr>
          <w:p w14:paraId="2C8DE8B8" w14:textId="77777777" w:rsidR="002424D1" w:rsidRDefault="00A25A3D">
            <w:pPr>
              <w:widowControl w:val="0"/>
              <w:pBdr>
                <w:top w:val="nil"/>
                <w:left w:val="nil"/>
                <w:bottom w:val="nil"/>
                <w:right w:val="nil"/>
                <w:between w:val="nil"/>
              </w:pBdr>
              <w:spacing w:line="240" w:lineRule="auto"/>
            </w:pPr>
            <w:r>
              <w:t>Datum en tijdstip</w:t>
            </w:r>
          </w:p>
        </w:tc>
      </w:tr>
      <w:tr w:rsidR="002424D1" w14:paraId="75075ED0" w14:textId="77777777">
        <w:tc>
          <w:tcPr>
            <w:tcW w:w="6135" w:type="dxa"/>
            <w:tcMar>
              <w:top w:w="100" w:type="dxa"/>
              <w:left w:w="100" w:type="dxa"/>
              <w:bottom w:w="100" w:type="dxa"/>
              <w:right w:w="100" w:type="dxa"/>
            </w:tcMar>
          </w:tcPr>
          <w:p w14:paraId="75075ECE" w14:textId="77777777" w:rsidR="002424D1" w:rsidRDefault="00A25A3D">
            <w:pPr>
              <w:widowControl w:val="0"/>
              <w:pBdr>
                <w:top w:val="nil"/>
                <w:left w:val="nil"/>
                <w:bottom w:val="nil"/>
                <w:right w:val="nil"/>
                <w:between w:val="nil"/>
              </w:pBdr>
              <w:spacing w:line="240" w:lineRule="auto"/>
            </w:pPr>
            <w:r>
              <w:t>Publicatie marktconsultatie</w:t>
            </w:r>
          </w:p>
        </w:tc>
        <w:tc>
          <w:tcPr>
            <w:tcW w:w="3225" w:type="dxa"/>
            <w:tcMar>
              <w:top w:w="100" w:type="dxa"/>
              <w:left w:w="100" w:type="dxa"/>
              <w:bottom w:w="100" w:type="dxa"/>
              <w:right w:w="100" w:type="dxa"/>
            </w:tcMar>
          </w:tcPr>
          <w:p w14:paraId="75075ECF" w14:textId="649A118C" w:rsidR="002424D1" w:rsidRDefault="00294896">
            <w:pPr>
              <w:widowControl w:val="0"/>
              <w:pBdr>
                <w:top w:val="nil"/>
                <w:left w:val="nil"/>
                <w:bottom w:val="nil"/>
                <w:right w:val="nil"/>
                <w:between w:val="nil"/>
              </w:pBdr>
              <w:spacing w:line="240" w:lineRule="auto"/>
            </w:pPr>
            <w:r>
              <w:t>23 juni 2026</w:t>
            </w:r>
          </w:p>
        </w:tc>
      </w:tr>
      <w:tr w:rsidR="002424D1" w14:paraId="75075ED3" w14:textId="77777777">
        <w:tc>
          <w:tcPr>
            <w:tcW w:w="6135" w:type="dxa"/>
            <w:tcMar>
              <w:top w:w="100" w:type="dxa"/>
              <w:left w:w="100" w:type="dxa"/>
              <w:bottom w:w="100" w:type="dxa"/>
              <w:right w:w="100" w:type="dxa"/>
            </w:tcMar>
          </w:tcPr>
          <w:p w14:paraId="75075ED1" w14:textId="77777777" w:rsidR="002424D1" w:rsidRDefault="00A25A3D">
            <w:pPr>
              <w:widowControl w:val="0"/>
              <w:pBdr>
                <w:top w:val="nil"/>
                <w:left w:val="nil"/>
                <w:bottom w:val="nil"/>
                <w:right w:val="nil"/>
                <w:between w:val="nil"/>
              </w:pBdr>
              <w:spacing w:line="240" w:lineRule="auto"/>
            </w:pPr>
            <w:r>
              <w:t>Indienen vragen</w:t>
            </w:r>
          </w:p>
        </w:tc>
        <w:tc>
          <w:tcPr>
            <w:tcW w:w="3225" w:type="dxa"/>
            <w:tcMar>
              <w:top w:w="100" w:type="dxa"/>
              <w:left w:w="100" w:type="dxa"/>
              <w:bottom w:w="100" w:type="dxa"/>
              <w:right w:w="100" w:type="dxa"/>
            </w:tcMar>
          </w:tcPr>
          <w:p w14:paraId="75075ED2" w14:textId="057CA417" w:rsidR="002424D1" w:rsidRDefault="00294896">
            <w:pPr>
              <w:widowControl w:val="0"/>
              <w:pBdr>
                <w:top w:val="nil"/>
                <w:left w:val="nil"/>
                <w:bottom w:val="nil"/>
                <w:right w:val="nil"/>
                <w:between w:val="nil"/>
              </w:pBdr>
              <w:spacing w:line="240" w:lineRule="auto"/>
            </w:pPr>
            <w:r>
              <w:t>17 juli 2026</w:t>
            </w:r>
          </w:p>
        </w:tc>
      </w:tr>
      <w:tr w:rsidR="002424D1" w14:paraId="75075ED6" w14:textId="77777777">
        <w:tc>
          <w:tcPr>
            <w:tcW w:w="6135" w:type="dxa"/>
            <w:tcMar>
              <w:top w:w="100" w:type="dxa"/>
              <w:left w:w="100" w:type="dxa"/>
              <w:bottom w:w="100" w:type="dxa"/>
              <w:right w:w="100" w:type="dxa"/>
            </w:tcMar>
          </w:tcPr>
          <w:p w14:paraId="75075ED4" w14:textId="77777777" w:rsidR="002424D1" w:rsidRDefault="00A25A3D">
            <w:pPr>
              <w:widowControl w:val="0"/>
              <w:pBdr>
                <w:top w:val="nil"/>
                <w:left w:val="nil"/>
                <w:bottom w:val="nil"/>
                <w:right w:val="nil"/>
                <w:between w:val="nil"/>
              </w:pBdr>
              <w:spacing w:line="240" w:lineRule="auto"/>
            </w:pPr>
            <w:r>
              <w:t>Publicatie antwoorden op ingediende vragen</w:t>
            </w:r>
          </w:p>
        </w:tc>
        <w:tc>
          <w:tcPr>
            <w:tcW w:w="3225" w:type="dxa"/>
            <w:tcMar>
              <w:top w:w="100" w:type="dxa"/>
              <w:left w:w="100" w:type="dxa"/>
              <w:bottom w:w="100" w:type="dxa"/>
              <w:right w:w="100" w:type="dxa"/>
            </w:tcMar>
          </w:tcPr>
          <w:p w14:paraId="75075ED5" w14:textId="5519D153" w:rsidR="002424D1" w:rsidRDefault="00294896">
            <w:pPr>
              <w:widowControl w:val="0"/>
              <w:pBdr>
                <w:top w:val="nil"/>
                <w:left w:val="nil"/>
                <w:bottom w:val="nil"/>
                <w:right w:val="nil"/>
                <w:between w:val="nil"/>
              </w:pBdr>
              <w:spacing w:line="240" w:lineRule="auto"/>
            </w:pPr>
            <w:r>
              <w:t>24 juli 2026</w:t>
            </w:r>
          </w:p>
        </w:tc>
      </w:tr>
      <w:tr w:rsidR="002424D1" w14:paraId="75075EDF" w14:textId="77777777">
        <w:tc>
          <w:tcPr>
            <w:tcW w:w="6135" w:type="dxa"/>
            <w:tcMar>
              <w:top w:w="100" w:type="dxa"/>
              <w:left w:w="100" w:type="dxa"/>
              <w:bottom w:w="100" w:type="dxa"/>
              <w:right w:w="100" w:type="dxa"/>
            </w:tcMar>
          </w:tcPr>
          <w:p w14:paraId="75075EDD" w14:textId="77777777" w:rsidR="002424D1" w:rsidRDefault="00A25A3D">
            <w:pPr>
              <w:widowControl w:val="0"/>
              <w:pBdr>
                <w:top w:val="nil"/>
                <w:left w:val="nil"/>
                <w:bottom w:val="nil"/>
                <w:right w:val="nil"/>
                <w:between w:val="nil"/>
              </w:pBdr>
              <w:spacing w:line="240" w:lineRule="auto"/>
            </w:pPr>
            <w:r>
              <w:t>Beschikbaar stellen eindrapportage aan geïnteresseerde ondernemers</w:t>
            </w:r>
          </w:p>
        </w:tc>
        <w:tc>
          <w:tcPr>
            <w:tcW w:w="3225" w:type="dxa"/>
            <w:tcMar>
              <w:top w:w="100" w:type="dxa"/>
              <w:left w:w="100" w:type="dxa"/>
              <w:bottom w:w="100" w:type="dxa"/>
              <w:right w:w="100" w:type="dxa"/>
            </w:tcMar>
          </w:tcPr>
          <w:p w14:paraId="75075EDE" w14:textId="19177192" w:rsidR="002424D1" w:rsidRDefault="00294896">
            <w:pPr>
              <w:widowControl w:val="0"/>
              <w:pBdr>
                <w:top w:val="nil"/>
                <w:left w:val="nil"/>
                <w:bottom w:val="nil"/>
                <w:right w:val="nil"/>
                <w:between w:val="nil"/>
              </w:pBdr>
              <w:spacing w:line="240" w:lineRule="auto"/>
            </w:pPr>
            <w:r>
              <w:t>Medio september 2026</w:t>
            </w:r>
          </w:p>
        </w:tc>
      </w:tr>
    </w:tbl>
    <w:p w14:paraId="75075EE0" w14:textId="77777777" w:rsidR="002424D1" w:rsidRDefault="002424D1"/>
    <w:sectPr w:rsidR="002424D1">
      <w:pgSz w:w="12240" w:h="15840"/>
      <w:pgMar w:top="1440"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94E0FD5-6633-EE4C-94B5-DC9E5A7B8753}"/>
    <w:embedBold r:id="rId2" w:fontKey="{261646BC-A5E3-8E46-9658-EA50C322B49D}"/>
  </w:font>
  <w:font w:name="Arial">
    <w:panose1 w:val="020B0604020202020204"/>
    <w:charset w:val="00"/>
    <w:family w:val="swiss"/>
    <w:pitch w:val="variable"/>
    <w:sig w:usb0="E0002EFF" w:usb1="C000785B" w:usb2="00000009" w:usb3="00000000" w:csb0="000001FF" w:csb1="00000000"/>
    <w:embedRegular r:id="rId3" w:fontKey="{3132F9E7-A603-1F45-A849-27FBC88E3027}"/>
    <w:embedBold r:id="rId4" w:fontKey="{3999B5BC-F403-6044-9DE5-AF7553ADE3C0}"/>
    <w:embedItalic r:id="rId5" w:fontKey="{E1555E20-02F5-8545-A498-45AC5910A2D8}"/>
  </w:font>
  <w:font w:name="Calibri">
    <w:panose1 w:val="020F0502020204030204"/>
    <w:charset w:val="00"/>
    <w:family w:val="swiss"/>
    <w:pitch w:val="variable"/>
    <w:sig w:usb0="E4002EFF" w:usb1="C200247B" w:usb2="00000009" w:usb3="00000000" w:csb0="000001FF" w:csb1="00000000"/>
    <w:embedRegular r:id="rId6" w:fontKey="{96828BD1-3974-F741-AE3A-977F5057E040}"/>
  </w:font>
  <w:font w:name="Cambria">
    <w:panose1 w:val="02040503050406030204"/>
    <w:charset w:val="00"/>
    <w:family w:val="roman"/>
    <w:pitch w:val="variable"/>
    <w:sig w:usb0="E00006FF" w:usb1="420024FF" w:usb2="02000000" w:usb3="00000000" w:csb0="0000019F" w:csb1="00000000"/>
    <w:embedRegular r:id="rId7" w:fontKey="{12BD7922-07A6-7347-8C9F-58F2943C182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554CA"/>
    <w:multiLevelType w:val="multilevel"/>
    <w:tmpl w:val="1D824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426C79"/>
    <w:multiLevelType w:val="multilevel"/>
    <w:tmpl w:val="6AE417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3886919">
    <w:abstractNumId w:val="0"/>
  </w:num>
  <w:num w:numId="2" w16cid:durableId="871303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4D1"/>
    <w:rsid w:val="0013671C"/>
    <w:rsid w:val="002424D1"/>
    <w:rsid w:val="00255491"/>
    <w:rsid w:val="00294896"/>
    <w:rsid w:val="00364683"/>
    <w:rsid w:val="007563BD"/>
    <w:rsid w:val="00756685"/>
    <w:rsid w:val="007C61B0"/>
    <w:rsid w:val="008419E7"/>
    <w:rsid w:val="00880A29"/>
    <w:rsid w:val="00907F46"/>
    <w:rsid w:val="00935A23"/>
    <w:rsid w:val="00992B7B"/>
    <w:rsid w:val="00A25A3D"/>
    <w:rsid w:val="00AA5089"/>
    <w:rsid w:val="00B92D0C"/>
    <w:rsid w:val="00C07055"/>
    <w:rsid w:val="00C745D8"/>
    <w:rsid w:val="00CB76EA"/>
    <w:rsid w:val="00D72D11"/>
    <w:rsid w:val="00DC5865"/>
    <w:rsid w:val="00E12D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75E9D"/>
  <w15:docId w15:val="{936A6BBE-ED6D-2448-9292-640284E3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iCs/>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55491"/>
    <w:rPr>
      <w:b/>
      <w:bCs/>
    </w:rPr>
  </w:style>
  <w:style w:type="character" w:customStyle="1" w:styleId="OnderwerpvanopmerkingChar">
    <w:name w:val="Onderwerp van opmerking Char"/>
    <w:basedOn w:val="TekstopmerkingChar"/>
    <w:link w:val="Onderwerpvanopmerking"/>
    <w:uiPriority w:val="99"/>
    <w:semiHidden/>
    <w:rsid w:val="00255491"/>
    <w:rPr>
      <w:b/>
      <w:bCs/>
      <w:sz w:val="20"/>
      <w:szCs w:val="20"/>
    </w:rPr>
  </w:style>
  <w:style w:type="paragraph" w:styleId="Revisie">
    <w:name w:val="Revision"/>
    <w:hidden/>
    <w:uiPriority w:val="99"/>
    <w:semiHidden/>
    <w:rsid w:val="00E12DE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76F594DDE4FE4FB6DAB0CBA75CC4FB" ma:contentTypeVersion="3" ma:contentTypeDescription="Een nieuw document maken." ma:contentTypeScope="" ma:versionID="126bcc7299507318b7630639a1c95fa8">
  <xsd:schema xmlns:xsd="http://www.w3.org/2001/XMLSchema" xmlns:xs="http://www.w3.org/2001/XMLSchema" xmlns:p="http://schemas.microsoft.com/office/2006/metadata/properties" xmlns:ns2="8c821ed7-921b-4e5a-99d9-4e1b987b7995" targetNamespace="http://schemas.microsoft.com/office/2006/metadata/properties" ma:root="true" ma:fieldsID="3bcff35443185fe48a9704dd9446b398" ns2:_="">
    <xsd:import namespace="8c821ed7-921b-4e5a-99d9-4e1b987b799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21ed7-921b-4e5a-99d9-4e1b987b7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40112-92F1-4085-8824-034EF5204A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E4C249-BF5D-40B4-8068-A2F5A07DB8FB}">
  <ds:schemaRefs>
    <ds:schemaRef ds:uri="http://schemas.openxmlformats.org/officeDocument/2006/bibliography"/>
  </ds:schemaRefs>
</ds:datastoreItem>
</file>

<file path=customXml/itemProps3.xml><?xml version="1.0" encoding="utf-8"?>
<ds:datastoreItem xmlns:ds="http://schemas.openxmlformats.org/officeDocument/2006/customXml" ds:itemID="{6D615159-B50A-492D-A2A2-CB63D0437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21ed7-921b-4e5a-99d9-4e1b987b7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1F039-75FF-4F42-A0C3-10F70E8FCC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1545</Words>
  <Characters>8498</Characters>
  <Application>Microsoft Office Word</Application>
  <DocSecurity>0</DocSecurity>
  <Lines>70</Lines>
  <Paragraphs>20</Paragraphs>
  <ScaleCrop>false</ScaleCrop>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Kuyntjes</dc:creator>
  <cp:lastModifiedBy>Michel Kuyntjes</cp:lastModifiedBy>
  <cp:revision>17</cp:revision>
  <dcterms:created xsi:type="dcterms:W3CDTF">2026-06-10T08:12:00Z</dcterms:created>
  <dcterms:modified xsi:type="dcterms:W3CDTF">2026-06-22T18:21:00Z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0x010100F176F594DDE4FE4FB6DAB0CBA75CC4FB</vt:lpwstr>
  </property>
</Properties>
</file>