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DB285" w14:textId="7F5BBB24" w:rsidR="007532FE" w:rsidRPr="00E97B47" w:rsidRDefault="007532FE" w:rsidP="004953D2">
      <w:pPr>
        <w:spacing w:before="48" w:after="48"/>
        <w:ind w:left="1080"/>
        <w:rPr>
          <w:rFonts w:ascii="Aptos" w:hAnsi="Aptos"/>
          <w:b/>
          <w:sz w:val="20"/>
          <w:szCs w:val="20"/>
        </w:rPr>
      </w:pPr>
    </w:p>
    <w:p w14:paraId="32B790E2" w14:textId="2759ACDB" w:rsidR="002C504E" w:rsidRPr="00400704" w:rsidRDefault="004F0D66">
      <w:pPr>
        <w:spacing w:before="48" w:after="48"/>
        <w:jc w:val="center"/>
        <w:rPr>
          <w:rFonts w:ascii="Aptos" w:hAnsi="Aptos"/>
          <w:b/>
          <w:sz w:val="36"/>
          <w:szCs w:val="36"/>
        </w:rPr>
      </w:pPr>
      <w:r w:rsidRPr="00400704">
        <w:rPr>
          <w:rFonts w:ascii="Aptos" w:hAnsi="Aptos"/>
          <w:b/>
          <w:sz w:val="36"/>
          <w:szCs w:val="36"/>
        </w:rPr>
        <w:t>Programma van Eisen</w:t>
      </w:r>
      <w:r w:rsidR="00AF4096" w:rsidRPr="00400704">
        <w:rPr>
          <w:rFonts w:ascii="Aptos" w:hAnsi="Aptos"/>
          <w:b/>
          <w:sz w:val="36"/>
          <w:szCs w:val="36"/>
        </w:rPr>
        <w:t xml:space="preserve"> 260011REG d.d. </w:t>
      </w:r>
      <w:r w:rsidR="003F298A" w:rsidRPr="00400704">
        <w:rPr>
          <w:rFonts w:ascii="Aptos" w:hAnsi="Aptos"/>
          <w:b/>
          <w:sz w:val="36"/>
          <w:szCs w:val="36"/>
        </w:rPr>
        <w:t>22</w:t>
      </w:r>
      <w:r w:rsidR="00AF4096" w:rsidRPr="00400704">
        <w:rPr>
          <w:rFonts w:ascii="Aptos" w:hAnsi="Aptos"/>
          <w:b/>
          <w:sz w:val="36"/>
          <w:szCs w:val="36"/>
        </w:rPr>
        <w:t>-06-2026</w:t>
      </w:r>
    </w:p>
    <w:p w14:paraId="0584158F" w14:textId="1E188EB5" w:rsidR="00E4555F" w:rsidRDefault="00867B11" w:rsidP="00867B11">
      <w:pPr>
        <w:tabs>
          <w:tab w:val="left" w:pos="195"/>
        </w:tabs>
        <w:spacing w:before="48" w:after="48"/>
        <w:rPr>
          <w:rFonts w:ascii="Aptos" w:hAnsi="Aptos"/>
          <w:b/>
          <w:sz w:val="20"/>
          <w:szCs w:val="20"/>
        </w:rPr>
      </w:pPr>
      <w:r>
        <w:rPr>
          <w:rFonts w:ascii="Aptos" w:hAnsi="Aptos"/>
          <w:b/>
          <w:sz w:val="20"/>
          <w:szCs w:val="20"/>
        </w:rPr>
        <w:tab/>
      </w:r>
    </w:p>
    <w:p w14:paraId="0BC993D3" w14:textId="77777777" w:rsidR="00E4555F" w:rsidRDefault="00E4555F">
      <w:pPr>
        <w:spacing w:before="48" w:after="48"/>
        <w:jc w:val="center"/>
        <w:rPr>
          <w:rFonts w:ascii="Aptos" w:hAnsi="Aptos"/>
          <w:b/>
          <w:sz w:val="20"/>
          <w:szCs w:val="20"/>
        </w:rPr>
      </w:pPr>
    </w:p>
    <w:p w14:paraId="4D14C4D1" w14:textId="77777777" w:rsidR="00E4555F" w:rsidRDefault="00E4555F">
      <w:pPr>
        <w:spacing w:before="48" w:after="48"/>
        <w:jc w:val="center"/>
        <w:rPr>
          <w:rFonts w:ascii="Aptos" w:hAnsi="Aptos"/>
          <w:b/>
          <w:sz w:val="20"/>
          <w:szCs w:val="20"/>
        </w:rPr>
      </w:pPr>
    </w:p>
    <w:sdt>
      <w:sdtPr>
        <w:rPr>
          <w:rFonts w:ascii="Calibri" w:eastAsiaTheme="minorEastAsia" w:hAnsi="Calibri" w:cstheme="minorBidi"/>
          <w:b w:val="0"/>
          <w:bCs w:val="0"/>
          <w:color w:val="auto"/>
          <w:sz w:val="21"/>
          <w:szCs w:val="21"/>
        </w:rPr>
        <w:id w:val="-1510369353"/>
        <w:docPartObj>
          <w:docPartGallery w:val="Table of Contents"/>
          <w:docPartUnique/>
        </w:docPartObj>
      </w:sdtPr>
      <w:sdtEndPr/>
      <w:sdtContent>
        <w:p w14:paraId="0871D37E" w14:textId="6CA6B865" w:rsidR="006F72E2" w:rsidRDefault="006F72E2">
          <w:pPr>
            <w:pStyle w:val="Kopvaninhoudsopgave"/>
            <w:spacing w:before="48" w:after="48"/>
          </w:pPr>
          <w:r>
            <w:t>Inhoud</w:t>
          </w:r>
        </w:p>
        <w:p w14:paraId="1B51819E" w14:textId="51C43D8A" w:rsidR="003F298A" w:rsidRDefault="006F72E2">
          <w:pPr>
            <w:pStyle w:val="Inhopg2"/>
            <w:tabs>
              <w:tab w:val="right" w:leader="dot" w:pos="8630"/>
            </w:tabs>
            <w:spacing w:before="48" w:after="48"/>
            <w:rPr>
              <w:rFonts w:asciiTheme="minorHAnsi" w:hAnsiTheme="minorHAnsi"/>
              <w:noProof/>
              <w:kern w:val="2"/>
              <w:sz w:val="24"/>
              <w:szCs w:val="24"/>
              <w:lang w:eastAsia="nl-NL"/>
              <w14:ligatures w14:val="standardContextual"/>
            </w:rPr>
          </w:pPr>
          <w:r>
            <w:fldChar w:fldCharType="begin"/>
          </w:r>
          <w:r>
            <w:instrText xml:space="preserve"> TOC \o "1-3" \h \z \u </w:instrText>
          </w:r>
          <w:r>
            <w:fldChar w:fldCharType="separate"/>
          </w:r>
          <w:hyperlink w:anchor="_Toc233027273" w:history="1">
            <w:r w:rsidR="003F298A" w:rsidRPr="00B3734F">
              <w:rPr>
                <w:rStyle w:val="Hyperlink"/>
                <w:rFonts w:ascii="Aptos" w:hAnsi="Aptos"/>
                <w:noProof/>
              </w:rPr>
              <w:t>1. Dienstverlening &amp; bereikbaarheid</w:t>
            </w:r>
            <w:r w:rsidR="003F298A">
              <w:rPr>
                <w:noProof/>
                <w:webHidden/>
              </w:rPr>
              <w:tab/>
            </w:r>
            <w:r w:rsidR="003F298A">
              <w:rPr>
                <w:noProof/>
                <w:webHidden/>
              </w:rPr>
              <w:fldChar w:fldCharType="begin"/>
            </w:r>
            <w:r w:rsidR="003F298A">
              <w:rPr>
                <w:noProof/>
                <w:webHidden/>
              </w:rPr>
              <w:instrText xml:space="preserve"> PAGEREF _Toc233027273 \h </w:instrText>
            </w:r>
            <w:r w:rsidR="003F298A">
              <w:rPr>
                <w:noProof/>
                <w:webHidden/>
              </w:rPr>
            </w:r>
            <w:r w:rsidR="003F298A">
              <w:rPr>
                <w:noProof/>
                <w:webHidden/>
              </w:rPr>
              <w:fldChar w:fldCharType="separate"/>
            </w:r>
            <w:r w:rsidR="003F298A">
              <w:rPr>
                <w:noProof/>
                <w:webHidden/>
              </w:rPr>
              <w:t>2</w:t>
            </w:r>
            <w:r w:rsidR="003F298A">
              <w:rPr>
                <w:noProof/>
                <w:webHidden/>
              </w:rPr>
              <w:fldChar w:fldCharType="end"/>
            </w:r>
          </w:hyperlink>
        </w:p>
        <w:p w14:paraId="20E6382F" w14:textId="08BABB4C" w:rsidR="003F298A" w:rsidRDefault="003F298A">
          <w:pPr>
            <w:pStyle w:val="Inhopg2"/>
            <w:tabs>
              <w:tab w:val="right" w:leader="dot" w:pos="8630"/>
            </w:tabs>
            <w:spacing w:before="48" w:after="48"/>
            <w:rPr>
              <w:rFonts w:asciiTheme="minorHAnsi" w:hAnsiTheme="minorHAnsi"/>
              <w:noProof/>
              <w:kern w:val="2"/>
              <w:sz w:val="24"/>
              <w:szCs w:val="24"/>
              <w:lang w:eastAsia="nl-NL"/>
              <w14:ligatures w14:val="standardContextual"/>
            </w:rPr>
          </w:pPr>
          <w:hyperlink w:anchor="_Toc233027274" w:history="1">
            <w:r w:rsidRPr="00B3734F">
              <w:rPr>
                <w:rStyle w:val="Hyperlink"/>
                <w:rFonts w:ascii="Aptos" w:hAnsi="Aptos"/>
                <w:noProof/>
              </w:rPr>
              <w:t>2. Verzuimbegeleiding &amp; wettelijke procesvoering</w:t>
            </w:r>
            <w:r>
              <w:rPr>
                <w:noProof/>
                <w:webHidden/>
              </w:rPr>
              <w:tab/>
            </w:r>
            <w:r>
              <w:rPr>
                <w:noProof/>
                <w:webHidden/>
              </w:rPr>
              <w:fldChar w:fldCharType="begin"/>
            </w:r>
            <w:r>
              <w:rPr>
                <w:noProof/>
                <w:webHidden/>
              </w:rPr>
              <w:instrText xml:space="preserve"> PAGEREF _Toc233027274 \h </w:instrText>
            </w:r>
            <w:r>
              <w:rPr>
                <w:noProof/>
                <w:webHidden/>
              </w:rPr>
            </w:r>
            <w:r>
              <w:rPr>
                <w:noProof/>
                <w:webHidden/>
              </w:rPr>
              <w:fldChar w:fldCharType="separate"/>
            </w:r>
            <w:r>
              <w:rPr>
                <w:noProof/>
                <w:webHidden/>
              </w:rPr>
              <w:t>2</w:t>
            </w:r>
            <w:r>
              <w:rPr>
                <w:noProof/>
                <w:webHidden/>
              </w:rPr>
              <w:fldChar w:fldCharType="end"/>
            </w:r>
          </w:hyperlink>
        </w:p>
        <w:p w14:paraId="3B0615E0" w14:textId="4361BA98" w:rsidR="003F298A" w:rsidRDefault="003F298A">
          <w:pPr>
            <w:pStyle w:val="Inhopg2"/>
            <w:tabs>
              <w:tab w:val="right" w:leader="dot" w:pos="8630"/>
            </w:tabs>
            <w:spacing w:before="48" w:after="48"/>
            <w:rPr>
              <w:rFonts w:asciiTheme="minorHAnsi" w:hAnsiTheme="minorHAnsi"/>
              <w:noProof/>
              <w:kern w:val="2"/>
              <w:sz w:val="24"/>
              <w:szCs w:val="24"/>
              <w:lang w:eastAsia="nl-NL"/>
              <w14:ligatures w14:val="standardContextual"/>
            </w:rPr>
          </w:pPr>
          <w:hyperlink w:anchor="_Toc233027275" w:history="1">
            <w:r w:rsidRPr="00B3734F">
              <w:rPr>
                <w:rStyle w:val="Hyperlink"/>
                <w:rFonts w:ascii="Aptos" w:hAnsi="Aptos"/>
                <w:noProof/>
              </w:rPr>
              <w:t>3. Uitgangspunten samenwerking</w:t>
            </w:r>
            <w:r>
              <w:rPr>
                <w:noProof/>
                <w:webHidden/>
              </w:rPr>
              <w:tab/>
            </w:r>
            <w:r>
              <w:rPr>
                <w:noProof/>
                <w:webHidden/>
              </w:rPr>
              <w:fldChar w:fldCharType="begin"/>
            </w:r>
            <w:r>
              <w:rPr>
                <w:noProof/>
                <w:webHidden/>
              </w:rPr>
              <w:instrText xml:space="preserve"> PAGEREF _Toc233027275 \h </w:instrText>
            </w:r>
            <w:r>
              <w:rPr>
                <w:noProof/>
                <w:webHidden/>
              </w:rPr>
            </w:r>
            <w:r>
              <w:rPr>
                <w:noProof/>
                <w:webHidden/>
              </w:rPr>
              <w:fldChar w:fldCharType="separate"/>
            </w:r>
            <w:r>
              <w:rPr>
                <w:noProof/>
                <w:webHidden/>
              </w:rPr>
              <w:t>3</w:t>
            </w:r>
            <w:r>
              <w:rPr>
                <w:noProof/>
                <w:webHidden/>
              </w:rPr>
              <w:fldChar w:fldCharType="end"/>
            </w:r>
          </w:hyperlink>
        </w:p>
        <w:p w14:paraId="7382120E" w14:textId="13DFA48A" w:rsidR="003F298A" w:rsidRDefault="003F298A">
          <w:pPr>
            <w:pStyle w:val="Inhopg2"/>
            <w:tabs>
              <w:tab w:val="right" w:leader="dot" w:pos="8630"/>
            </w:tabs>
            <w:spacing w:before="48" w:after="48"/>
            <w:rPr>
              <w:rFonts w:asciiTheme="minorHAnsi" w:hAnsiTheme="minorHAnsi"/>
              <w:noProof/>
              <w:kern w:val="2"/>
              <w:sz w:val="24"/>
              <w:szCs w:val="24"/>
              <w:lang w:eastAsia="nl-NL"/>
              <w14:ligatures w14:val="standardContextual"/>
            </w:rPr>
          </w:pPr>
          <w:hyperlink w:anchor="_Toc233027276" w:history="1">
            <w:r w:rsidRPr="00B3734F">
              <w:rPr>
                <w:rStyle w:val="Hyperlink"/>
                <w:rFonts w:ascii="Aptos" w:hAnsi="Aptos"/>
                <w:noProof/>
              </w:rPr>
              <w:t>4. WIA &amp; re-integratie</w:t>
            </w:r>
            <w:r>
              <w:rPr>
                <w:noProof/>
                <w:webHidden/>
              </w:rPr>
              <w:tab/>
            </w:r>
            <w:r>
              <w:rPr>
                <w:noProof/>
                <w:webHidden/>
              </w:rPr>
              <w:fldChar w:fldCharType="begin"/>
            </w:r>
            <w:r>
              <w:rPr>
                <w:noProof/>
                <w:webHidden/>
              </w:rPr>
              <w:instrText xml:space="preserve"> PAGEREF _Toc233027276 \h </w:instrText>
            </w:r>
            <w:r>
              <w:rPr>
                <w:noProof/>
                <w:webHidden/>
              </w:rPr>
            </w:r>
            <w:r>
              <w:rPr>
                <w:noProof/>
                <w:webHidden/>
              </w:rPr>
              <w:fldChar w:fldCharType="separate"/>
            </w:r>
            <w:r>
              <w:rPr>
                <w:noProof/>
                <w:webHidden/>
              </w:rPr>
              <w:t>4</w:t>
            </w:r>
            <w:r>
              <w:rPr>
                <w:noProof/>
                <w:webHidden/>
              </w:rPr>
              <w:fldChar w:fldCharType="end"/>
            </w:r>
          </w:hyperlink>
        </w:p>
        <w:p w14:paraId="5FFBA190" w14:textId="7F10DF6D" w:rsidR="003F298A" w:rsidRDefault="003F298A">
          <w:pPr>
            <w:pStyle w:val="Inhopg2"/>
            <w:tabs>
              <w:tab w:val="right" w:leader="dot" w:pos="8630"/>
            </w:tabs>
            <w:spacing w:before="48" w:after="48"/>
            <w:rPr>
              <w:rFonts w:asciiTheme="minorHAnsi" w:hAnsiTheme="minorHAnsi"/>
              <w:noProof/>
              <w:kern w:val="2"/>
              <w:sz w:val="24"/>
              <w:szCs w:val="24"/>
              <w:lang w:eastAsia="nl-NL"/>
              <w14:ligatures w14:val="standardContextual"/>
            </w:rPr>
          </w:pPr>
          <w:hyperlink w:anchor="_Toc233027277" w:history="1">
            <w:r w:rsidRPr="00B3734F">
              <w:rPr>
                <w:rStyle w:val="Hyperlink"/>
                <w:rFonts w:ascii="Aptos" w:hAnsi="Aptos"/>
                <w:noProof/>
              </w:rPr>
              <w:t>5 Wettelijke taken</w:t>
            </w:r>
            <w:r>
              <w:rPr>
                <w:noProof/>
                <w:webHidden/>
              </w:rPr>
              <w:tab/>
            </w:r>
            <w:r>
              <w:rPr>
                <w:noProof/>
                <w:webHidden/>
              </w:rPr>
              <w:fldChar w:fldCharType="begin"/>
            </w:r>
            <w:r>
              <w:rPr>
                <w:noProof/>
                <w:webHidden/>
              </w:rPr>
              <w:instrText xml:space="preserve"> PAGEREF _Toc233027277 \h </w:instrText>
            </w:r>
            <w:r>
              <w:rPr>
                <w:noProof/>
                <w:webHidden/>
              </w:rPr>
            </w:r>
            <w:r>
              <w:rPr>
                <w:noProof/>
                <w:webHidden/>
              </w:rPr>
              <w:fldChar w:fldCharType="separate"/>
            </w:r>
            <w:r>
              <w:rPr>
                <w:noProof/>
                <w:webHidden/>
              </w:rPr>
              <w:t>5</w:t>
            </w:r>
            <w:r>
              <w:rPr>
                <w:noProof/>
                <w:webHidden/>
              </w:rPr>
              <w:fldChar w:fldCharType="end"/>
            </w:r>
          </w:hyperlink>
        </w:p>
        <w:p w14:paraId="53720287" w14:textId="662326F2" w:rsidR="003F298A" w:rsidRDefault="003F298A">
          <w:pPr>
            <w:pStyle w:val="Inhopg2"/>
            <w:tabs>
              <w:tab w:val="right" w:leader="dot" w:pos="8630"/>
            </w:tabs>
            <w:spacing w:before="48" w:after="48"/>
            <w:rPr>
              <w:rFonts w:asciiTheme="minorHAnsi" w:hAnsiTheme="minorHAnsi"/>
              <w:noProof/>
              <w:kern w:val="2"/>
              <w:sz w:val="24"/>
              <w:szCs w:val="24"/>
              <w:lang w:eastAsia="nl-NL"/>
              <w14:ligatures w14:val="standardContextual"/>
            </w:rPr>
          </w:pPr>
          <w:hyperlink w:anchor="_Toc233027278" w:history="1">
            <w:r w:rsidRPr="00B3734F">
              <w:rPr>
                <w:rStyle w:val="Hyperlink"/>
                <w:rFonts w:ascii="Aptos" w:hAnsi="Aptos"/>
                <w:noProof/>
              </w:rPr>
              <w:t>6 Additionele dienstverlening</w:t>
            </w:r>
            <w:r>
              <w:rPr>
                <w:noProof/>
                <w:webHidden/>
              </w:rPr>
              <w:tab/>
            </w:r>
            <w:r>
              <w:rPr>
                <w:noProof/>
                <w:webHidden/>
              </w:rPr>
              <w:fldChar w:fldCharType="begin"/>
            </w:r>
            <w:r>
              <w:rPr>
                <w:noProof/>
                <w:webHidden/>
              </w:rPr>
              <w:instrText xml:space="preserve"> PAGEREF _Toc233027278 \h </w:instrText>
            </w:r>
            <w:r>
              <w:rPr>
                <w:noProof/>
                <w:webHidden/>
              </w:rPr>
            </w:r>
            <w:r>
              <w:rPr>
                <w:noProof/>
                <w:webHidden/>
              </w:rPr>
              <w:fldChar w:fldCharType="separate"/>
            </w:r>
            <w:r>
              <w:rPr>
                <w:noProof/>
                <w:webHidden/>
              </w:rPr>
              <w:t>5</w:t>
            </w:r>
            <w:r>
              <w:rPr>
                <w:noProof/>
                <w:webHidden/>
              </w:rPr>
              <w:fldChar w:fldCharType="end"/>
            </w:r>
          </w:hyperlink>
        </w:p>
        <w:p w14:paraId="57D7E07D" w14:textId="48DB8FE9" w:rsidR="003F298A" w:rsidRDefault="003F298A">
          <w:pPr>
            <w:pStyle w:val="Inhopg2"/>
            <w:tabs>
              <w:tab w:val="right" w:leader="dot" w:pos="8630"/>
            </w:tabs>
            <w:spacing w:before="48" w:after="48"/>
            <w:rPr>
              <w:rFonts w:asciiTheme="minorHAnsi" w:hAnsiTheme="minorHAnsi"/>
              <w:noProof/>
              <w:kern w:val="2"/>
              <w:sz w:val="24"/>
              <w:szCs w:val="24"/>
              <w:lang w:eastAsia="nl-NL"/>
              <w14:ligatures w14:val="standardContextual"/>
            </w:rPr>
          </w:pPr>
          <w:hyperlink w:anchor="_Toc233027279" w:history="1">
            <w:r w:rsidRPr="00B3734F">
              <w:rPr>
                <w:rStyle w:val="Hyperlink"/>
                <w:rFonts w:ascii="Aptos" w:hAnsi="Aptos"/>
                <w:noProof/>
              </w:rPr>
              <w:t>7 Optionele dienstverlening</w:t>
            </w:r>
            <w:r>
              <w:rPr>
                <w:noProof/>
                <w:webHidden/>
              </w:rPr>
              <w:tab/>
            </w:r>
            <w:r>
              <w:rPr>
                <w:noProof/>
                <w:webHidden/>
              </w:rPr>
              <w:fldChar w:fldCharType="begin"/>
            </w:r>
            <w:r>
              <w:rPr>
                <w:noProof/>
                <w:webHidden/>
              </w:rPr>
              <w:instrText xml:space="preserve"> PAGEREF _Toc233027279 \h </w:instrText>
            </w:r>
            <w:r>
              <w:rPr>
                <w:noProof/>
                <w:webHidden/>
              </w:rPr>
            </w:r>
            <w:r>
              <w:rPr>
                <w:noProof/>
                <w:webHidden/>
              </w:rPr>
              <w:fldChar w:fldCharType="separate"/>
            </w:r>
            <w:r>
              <w:rPr>
                <w:noProof/>
                <w:webHidden/>
              </w:rPr>
              <w:t>5</w:t>
            </w:r>
            <w:r>
              <w:rPr>
                <w:noProof/>
                <w:webHidden/>
              </w:rPr>
              <w:fldChar w:fldCharType="end"/>
            </w:r>
          </w:hyperlink>
        </w:p>
        <w:p w14:paraId="0FCC0763" w14:textId="0EE4349B" w:rsidR="003F298A" w:rsidRDefault="003F298A">
          <w:pPr>
            <w:pStyle w:val="Inhopg2"/>
            <w:tabs>
              <w:tab w:val="right" w:leader="dot" w:pos="8630"/>
            </w:tabs>
            <w:spacing w:before="48" w:after="48"/>
            <w:rPr>
              <w:rFonts w:asciiTheme="minorHAnsi" w:hAnsiTheme="minorHAnsi"/>
              <w:noProof/>
              <w:kern w:val="2"/>
              <w:sz w:val="24"/>
              <w:szCs w:val="24"/>
              <w:lang w:eastAsia="nl-NL"/>
              <w14:ligatures w14:val="standardContextual"/>
            </w:rPr>
          </w:pPr>
          <w:hyperlink w:anchor="_Toc233027280" w:history="1">
            <w:r w:rsidRPr="00B3734F">
              <w:rPr>
                <w:rStyle w:val="Hyperlink"/>
                <w:rFonts w:ascii="Aptos" w:hAnsi="Aptos"/>
                <w:noProof/>
              </w:rPr>
              <w:t>8. Overdracht bij beëindiging contract</w:t>
            </w:r>
            <w:r>
              <w:rPr>
                <w:noProof/>
                <w:webHidden/>
              </w:rPr>
              <w:tab/>
            </w:r>
            <w:r>
              <w:rPr>
                <w:noProof/>
                <w:webHidden/>
              </w:rPr>
              <w:fldChar w:fldCharType="begin"/>
            </w:r>
            <w:r>
              <w:rPr>
                <w:noProof/>
                <w:webHidden/>
              </w:rPr>
              <w:instrText xml:space="preserve"> PAGEREF _Toc233027280 \h </w:instrText>
            </w:r>
            <w:r>
              <w:rPr>
                <w:noProof/>
                <w:webHidden/>
              </w:rPr>
            </w:r>
            <w:r>
              <w:rPr>
                <w:noProof/>
                <w:webHidden/>
              </w:rPr>
              <w:fldChar w:fldCharType="separate"/>
            </w:r>
            <w:r>
              <w:rPr>
                <w:noProof/>
                <w:webHidden/>
              </w:rPr>
              <w:t>7</w:t>
            </w:r>
            <w:r>
              <w:rPr>
                <w:noProof/>
                <w:webHidden/>
              </w:rPr>
              <w:fldChar w:fldCharType="end"/>
            </w:r>
          </w:hyperlink>
        </w:p>
        <w:p w14:paraId="21440AA1" w14:textId="4213F36B" w:rsidR="003F298A" w:rsidRDefault="003F298A">
          <w:pPr>
            <w:pStyle w:val="Inhopg2"/>
            <w:tabs>
              <w:tab w:val="right" w:leader="dot" w:pos="8630"/>
            </w:tabs>
            <w:spacing w:before="48" w:after="48"/>
            <w:rPr>
              <w:rFonts w:asciiTheme="minorHAnsi" w:hAnsiTheme="minorHAnsi"/>
              <w:noProof/>
              <w:kern w:val="2"/>
              <w:sz w:val="24"/>
              <w:szCs w:val="24"/>
              <w:lang w:eastAsia="nl-NL"/>
              <w14:ligatures w14:val="standardContextual"/>
            </w:rPr>
          </w:pPr>
          <w:hyperlink w:anchor="_Toc233027281" w:history="1">
            <w:r w:rsidRPr="00B3734F">
              <w:rPr>
                <w:rStyle w:val="Hyperlink"/>
                <w:rFonts w:ascii="Aptos" w:hAnsi="Aptos"/>
                <w:noProof/>
              </w:rPr>
              <w:t>9. Kwaliteit, deskundigheid en wet- en regelgeving</w:t>
            </w:r>
            <w:r>
              <w:rPr>
                <w:noProof/>
                <w:webHidden/>
              </w:rPr>
              <w:tab/>
            </w:r>
            <w:r>
              <w:rPr>
                <w:noProof/>
                <w:webHidden/>
              </w:rPr>
              <w:fldChar w:fldCharType="begin"/>
            </w:r>
            <w:r>
              <w:rPr>
                <w:noProof/>
                <w:webHidden/>
              </w:rPr>
              <w:instrText xml:space="preserve"> PAGEREF _Toc233027281 \h </w:instrText>
            </w:r>
            <w:r>
              <w:rPr>
                <w:noProof/>
                <w:webHidden/>
              </w:rPr>
            </w:r>
            <w:r>
              <w:rPr>
                <w:noProof/>
                <w:webHidden/>
              </w:rPr>
              <w:fldChar w:fldCharType="separate"/>
            </w:r>
            <w:r>
              <w:rPr>
                <w:noProof/>
                <w:webHidden/>
              </w:rPr>
              <w:t>7</w:t>
            </w:r>
            <w:r>
              <w:rPr>
                <w:noProof/>
                <w:webHidden/>
              </w:rPr>
              <w:fldChar w:fldCharType="end"/>
            </w:r>
          </w:hyperlink>
        </w:p>
        <w:p w14:paraId="4A5875AA" w14:textId="2776BA77" w:rsidR="003F298A" w:rsidRDefault="003F298A">
          <w:pPr>
            <w:pStyle w:val="Inhopg2"/>
            <w:tabs>
              <w:tab w:val="right" w:leader="dot" w:pos="8630"/>
            </w:tabs>
            <w:spacing w:before="48" w:after="48"/>
            <w:rPr>
              <w:rFonts w:asciiTheme="minorHAnsi" w:hAnsiTheme="minorHAnsi"/>
              <w:noProof/>
              <w:kern w:val="2"/>
              <w:sz w:val="24"/>
              <w:szCs w:val="24"/>
              <w:lang w:eastAsia="nl-NL"/>
              <w14:ligatures w14:val="standardContextual"/>
            </w:rPr>
          </w:pPr>
          <w:hyperlink w:anchor="_Toc233027282" w:history="1">
            <w:r w:rsidRPr="00B3734F">
              <w:rPr>
                <w:rStyle w:val="Hyperlink"/>
                <w:rFonts w:ascii="Aptos" w:hAnsi="Aptos"/>
                <w:noProof/>
              </w:rPr>
              <w:t>10. Offertes, facturatie &amp; indexatie</w:t>
            </w:r>
            <w:r>
              <w:rPr>
                <w:noProof/>
                <w:webHidden/>
              </w:rPr>
              <w:tab/>
            </w:r>
            <w:r>
              <w:rPr>
                <w:noProof/>
                <w:webHidden/>
              </w:rPr>
              <w:fldChar w:fldCharType="begin"/>
            </w:r>
            <w:r>
              <w:rPr>
                <w:noProof/>
                <w:webHidden/>
              </w:rPr>
              <w:instrText xml:space="preserve"> PAGEREF _Toc233027282 \h </w:instrText>
            </w:r>
            <w:r>
              <w:rPr>
                <w:noProof/>
                <w:webHidden/>
              </w:rPr>
            </w:r>
            <w:r>
              <w:rPr>
                <w:noProof/>
                <w:webHidden/>
              </w:rPr>
              <w:fldChar w:fldCharType="separate"/>
            </w:r>
            <w:r>
              <w:rPr>
                <w:noProof/>
                <w:webHidden/>
              </w:rPr>
              <w:t>9</w:t>
            </w:r>
            <w:r>
              <w:rPr>
                <w:noProof/>
                <w:webHidden/>
              </w:rPr>
              <w:fldChar w:fldCharType="end"/>
            </w:r>
          </w:hyperlink>
        </w:p>
        <w:p w14:paraId="3EA6D6EC" w14:textId="6749DFCD" w:rsidR="003F298A" w:rsidRDefault="003F298A">
          <w:pPr>
            <w:pStyle w:val="Inhopg2"/>
            <w:tabs>
              <w:tab w:val="right" w:leader="dot" w:pos="8630"/>
            </w:tabs>
            <w:spacing w:before="48" w:after="48"/>
            <w:rPr>
              <w:rFonts w:asciiTheme="minorHAnsi" w:hAnsiTheme="minorHAnsi"/>
              <w:noProof/>
              <w:kern w:val="2"/>
              <w:sz w:val="24"/>
              <w:szCs w:val="24"/>
              <w:lang w:eastAsia="nl-NL"/>
              <w14:ligatures w14:val="standardContextual"/>
            </w:rPr>
          </w:pPr>
          <w:hyperlink w:anchor="_Toc233027283" w:history="1">
            <w:r w:rsidRPr="00B3734F">
              <w:rPr>
                <w:rStyle w:val="Hyperlink"/>
                <w:rFonts w:ascii="Aptos" w:hAnsi="Aptos"/>
                <w:noProof/>
              </w:rPr>
              <w:t>11. Samenwerking &amp; regiemodel</w:t>
            </w:r>
            <w:r>
              <w:rPr>
                <w:noProof/>
                <w:webHidden/>
              </w:rPr>
              <w:tab/>
            </w:r>
            <w:r>
              <w:rPr>
                <w:noProof/>
                <w:webHidden/>
              </w:rPr>
              <w:fldChar w:fldCharType="begin"/>
            </w:r>
            <w:r>
              <w:rPr>
                <w:noProof/>
                <w:webHidden/>
              </w:rPr>
              <w:instrText xml:space="preserve"> PAGEREF _Toc233027283 \h </w:instrText>
            </w:r>
            <w:r>
              <w:rPr>
                <w:noProof/>
                <w:webHidden/>
              </w:rPr>
            </w:r>
            <w:r>
              <w:rPr>
                <w:noProof/>
                <w:webHidden/>
              </w:rPr>
              <w:fldChar w:fldCharType="separate"/>
            </w:r>
            <w:r>
              <w:rPr>
                <w:noProof/>
                <w:webHidden/>
              </w:rPr>
              <w:t>10</w:t>
            </w:r>
            <w:r>
              <w:rPr>
                <w:noProof/>
                <w:webHidden/>
              </w:rPr>
              <w:fldChar w:fldCharType="end"/>
            </w:r>
          </w:hyperlink>
        </w:p>
        <w:p w14:paraId="218FDF3F" w14:textId="7ADEEECF" w:rsidR="003F298A" w:rsidRDefault="003F298A">
          <w:pPr>
            <w:pStyle w:val="Inhopg2"/>
            <w:tabs>
              <w:tab w:val="right" w:leader="dot" w:pos="8630"/>
            </w:tabs>
            <w:spacing w:before="48" w:after="48"/>
            <w:rPr>
              <w:rFonts w:asciiTheme="minorHAnsi" w:hAnsiTheme="minorHAnsi"/>
              <w:noProof/>
              <w:kern w:val="2"/>
              <w:sz w:val="24"/>
              <w:szCs w:val="24"/>
              <w:lang w:eastAsia="nl-NL"/>
              <w14:ligatures w14:val="standardContextual"/>
            </w:rPr>
          </w:pPr>
          <w:hyperlink w:anchor="_Toc233027284" w:history="1">
            <w:r w:rsidRPr="00B3734F">
              <w:rPr>
                <w:rStyle w:val="Hyperlink"/>
                <w:rFonts w:ascii="Aptos" w:hAnsi="Aptos"/>
                <w:noProof/>
              </w:rPr>
              <w:t>12. Verzuimbegeleiding &amp; duurzame inzetbaarheid</w:t>
            </w:r>
            <w:r>
              <w:rPr>
                <w:noProof/>
                <w:webHidden/>
              </w:rPr>
              <w:tab/>
            </w:r>
            <w:r>
              <w:rPr>
                <w:noProof/>
                <w:webHidden/>
              </w:rPr>
              <w:fldChar w:fldCharType="begin"/>
            </w:r>
            <w:r>
              <w:rPr>
                <w:noProof/>
                <w:webHidden/>
              </w:rPr>
              <w:instrText xml:space="preserve"> PAGEREF _Toc233027284 \h </w:instrText>
            </w:r>
            <w:r>
              <w:rPr>
                <w:noProof/>
                <w:webHidden/>
              </w:rPr>
            </w:r>
            <w:r>
              <w:rPr>
                <w:noProof/>
                <w:webHidden/>
              </w:rPr>
              <w:fldChar w:fldCharType="separate"/>
            </w:r>
            <w:r>
              <w:rPr>
                <w:noProof/>
                <w:webHidden/>
              </w:rPr>
              <w:t>10</w:t>
            </w:r>
            <w:r>
              <w:rPr>
                <w:noProof/>
                <w:webHidden/>
              </w:rPr>
              <w:fldChar w:fldCharType="end"/>
            </w:r>
          </w:hyperlink>
        </w:p>
        <w:p w14:paraId="2774409D" w14:textId="23F2EC07" w:rsidR="003F298A" w:rsidRDefault="003F298A">
          <w:pPr>
            <w:pStyle w:val="Inhopg2"/>
            <w:tabs>
              <w:tab w:val="right" w:leader="dot" w:pos="8630"/>
            </w:tabs>
            <w:spacing w:before="48" w:after="48"/>
            <w:rPr>
              <w:rFonts w:asciiTheme="minorHAnsi" w:hAnsiTheme="minorHAnsi"/>
              <w:noProof/>
              <w:kern w:val="2"/>
              <w:sz w:val="24"/>
              <w:szCs w:val="24"/>
              <w:lang w:eastAsia="nl-NL"/>
              <w14:ligatures w14:val="standardContextual"/>
            </w:rPr>
          </w:pPr>
          <w:hyperlink w:anchor="_Toc233027285" w:history="1">
            <w:r w:rsidRPr="00B3734F">
              <w:rPr>
                <w:rStyle w:val="Hyperlink"/>
                <w:rFonts w:ascii="Aptos" w:hAnsi="Aptos"/>
                <w:noProof/>
              </w:rPr>
              <w:t>13. Continuïteit, zichtbaarheid &amp; bereikbaarheid</w:t>
            </w:r>
            <w:r>
              <w:rPr>
                <w:noProof/>
                <w:webHidden/>
              </w:rPr>
              <w:tab/>
            </w:r>
            <w:r>
              <w:rPr>
                <w:noProof/>
                <w:webHidden/>
              </w:rPr>
              <w:fldChar w:fldCharType="begin"/>
            </w:r>
            <w:r>
              <w:rPr>
                <w:noProof/>
                <w:webHidden/>
              </w:rPr>
              <w:instrText xml:space="preserve"> PAGEREF _Toc233027285 \h </w:instrText>
            </w:r>
            <w:r>
              <w:rPr>
                <w:noProof/>
                <w:webHidden/>
              </w:rPr>
            </w:r>
            <w:r>
              <w:rPr>
                <w:noProof/>
                <w:webHidden/>
              </w:rPr>
              <w:fldChar w:fldCharType="separate"/>
            </w:r>
            <w:r>
              <w:rPr>
                <w:noProof/>
                <w:webHidden/>
              </w:rPr>
              <w:t>10</w:t>
            </w:r>
            <w:r>
              <w:rPr>
                <w:noProof/>
                <w:webHidden/>
              </w:rPr>
              <w:fldChar w:fldCharType="end"/>
            </w:r>
          </w:hyperlink>
        </w:p>
        <w:p w14:paraId="31DFA0E0" w14:textId="23B98CFE" w:rsidR="003F298A" w:rsidRDefault="003F298A">
          <w:pPr>
            <w:pStyle w:val="Inhopg2"/>
            <w:tabs>
              <w:tab w:val="right" w:leader="dot" w:pos="8630"/>
            </w:tabs>
            <w:spacing w:before="48" w:after="48"/>
            <w:rPr>
              <w:rFonts w:asciiTheme="minorHAnsi" w:hAnsiTheme="minorHAnsi"/>
              <w:noProof/>
              <w:kern w:val="2"/>
              <w:sz w:val="24"/>
              <w:szCs w:val="24"/>
              <w:lang w:eastAsia="nl-NL"/>
              <w14:ligatures w14:val="standardContextual"/>
            </w:rPr>
          </w:pPr>
          <w:hyperlink w:anchor="_Toc233027286" w:history="1">
            <w:r w:rsidRPr="00B3734F">
              <w:rPr>
                <w:rStyle w:val="Hyperlink"/>
                <w:rFonts w:ascii="Aptos" w:hAnsi="Aptos"/>
                <w:noProof/>
              </w:rPr>
              <w:t>14. Contractmanagement, rapportage &amp; sturing</w:t>
            </w:r>
            <w:r>
              <w:rPr>
                <w:noProof/>
                <w:webHidden/>
              </w:rPr>
              <w:tab/>
            </w:r>
            <w:r>
              <w:rPr>
                <w:noProof/>
                <w:webHidden/>
              </w:rPr>
              <w:fldChar w:fldCharType="begin"/>
            </w:r>
            <w:r>
              <w:rPr>
                <w:noProof/>
                <w:webHidden/>
              </w:rPr>
              <w:instrText xml:space="preserve"> PAGEREF _Toc233027286 \h </w:instrText>
            </w:r>
            <w:r>
              <w:rPr>
                <w:noProof/>
                <w:webHidden/>
              </w:rPr>
            </w:r>
            <w:r>
              <w:rPr>
                <w:noProof/>
                <w:webHidden/>
              </w:rPr>
              <w:fldChar w:fldCharType="separate"/>
            </w:r>
            <w:r>
              <w:rPr>
                <w:noProof/>
                <w:webHidden/>
              </w:rPr>
              <w:t>11</w:t>
            </w:r>
            <w:r>
              <w:rPr>
                <w:noProof/>
                <w:webHidden/>
              </w:rPr>
              <w:fldChar w:fldCharType="end"/>
            </w:r>
          </w:hyperlink>
        </w:p>
        <w:p w14:paraId="6B2B830B" w14:textId="06A50BBD" w:rsidR="003F298A" w:rsidRDefault="003F298A">
          <w:pPr>
            <w:pStyle w:val="Inhopg2"/>
            <w:tabs>
              <w:tab w:val="right" w:leader="dot" w:pos="8630"/>
            </w:tabs>
            <w:spacing w:before="48" w:after="48"/>
            <w:rPr>
              <w:rFonts w:asciiTheme="minorHAnsi" w:hAnsiTheme="minorHAnsi"/>
              <w:noProof/>
              <w:kern w:val="2"/>
              <w:sz w:val="24"/>
              <w:szCs w:val="24"/>
              <w:lang w:eastAsia="nl-NL"/>
              <w14:ligatures w14:val="standardContextual"/>
            </w:rPr>
          </w:pPr>
          <w:hyperlink w:anchor="_Toc233027287" w:history="1">
            <w:r w:rsidRPr="00B3734F">
              <w:rPr>
                <w:rStyle w:val="Hyperlink"/>
                <w:rFonts w:ascii="Aptos" w:hAnsi="Aptos"/>
                <w:noProof/>
              </w:rPr>
              <w:t>15. Privacy en informatiebeveiliging</w:t>
            </w:r>
            <w:r>
              <w:rPr>
                <w:noProof/>
                <w:webHidden/>
              </w:rPr>
              <w:tab/>
            </w:r>
            <w:r>
              <w:rPr>
                <w:noProof/>
                <w:webHidden/>
              </w:rPr>
              <w:fldChar w:fldCharType="begin"/>
            </w:r>
            <w:r>
              <w:rPr>
                <w:noProof/>
                <w:webHidden/>
              </w:rPr>
              <w:instrText xml:space="preserve"> PAGEREF _Toc233027287 \h </w:instrText>
            </w:r>
            <w:r>
              <w:rPr>
                <w:noProof/>
                <w:webHidden/>
              </w:rPr>
            </w:r>
            <w:r>
              <w:rPr>
                <w:noProof/>
                <w:webHidden/>
              </w:rPr>
              <w:fldChar w:fldCharType="separate"/>
            </w:r>
            <w:r>
              <w:rPr>
                <w:noProof/>
                <w:webHidden/>
              </w:rPr>
              <w:t>12</w:t>
            </w:r>
            <w:r>
              <w:rPr>
                <w:noProof/>
                <w:webHidden/>
              </w:rPr>
              <w:fldChar w:fldCharType="end"/>
            </w:r>
          </w:hyperlink>
        </w:p>
        <w:p w14:paraId="7F4F3CBF" w14:textId="56C5738C" w:rsidR="003F298A" w:rsidRDefault="003F298A">
          <w:pPr>
            <w:pStyle w:val="Inhopg2"/>
            <w:tabs>
              <w:tab w:val="right" w:leader="dot" w:pos="8630"/>
            </w:tabs>
            <w:spacing w:before="48" w:after="48"/>
            <w:rPr>
              <w:rFonts w:asciiTheme="minorHAnsi" w:hAnsiTheme="minorHAnsi"/>
              <w:noProof/>
              <w:kern w:val="2"/>
              <w:sz w:val="24"/>
              <w:szCs w:val="24"/>
              <w:lang w:eastAsia="nl-NL"/>
              <w14:ligatures w14:val="standardContextual"/>
            </w:rPr>
          </w:pPr>
          <w:hyperlink w:anchor="_Toc233027288" w:history="1">
            <w:r w:rsidRPr="00B3734F">
              <w:rPr>
                <w:rStyle w:val="Hyperlink"/>
                <w:rFonts w:ascii="Aptos" w:hAnsi="Aptos"/>
                <w:noProof/>
              </w:rPr>
              <w:t>16. Doelgroepen &amp; expertise</w:t>
            </w:r>
            <w:r>
              <w:rPr>
                <w:noProof/>
                <w:webHidden/>
              </w:rPr>
              <w:tab/>
            </w:r>
            <w:r>
              <w:rPr>
                <w:noProof/>
                <w:webHidden/>
              </w:rPr>
              <w:fldChar w:fldCharType="begin"/>
            </w:r>
            <w:r>
              <w:rPr>
                <w:noProof/>
                <w:webHidden/>
              </w:rPr>
              <w:instrText xml:space="preserve"> PAGEREF _Toc233027288 \h </w:instrText>
            </w:r>
            <w:r>
              <w:rPr>
                <w:noProof/>
                <w:webHidden/>
              </w:rPr>
            </w:r>
            <w:r>
              <w:rPr>
                <w:noProof/>
                <w:webHidden/>
              </w:rPr>
              <w:fldChar w:fldCharType="separate"/>
            </w:r>
            <w:r>
              <w:rPr>
                <w:noProof/>
                <w:webHidden/>
              </w:rPr>
              <w:t>13</w:t>
            </w:r>
            <w:r>
              <w:rPr>
                <w:noProof/>
                <w:webHidden/>
              </w:rPr>
              <w:fldChar w:fldCharType="end"/>
            </w:r>
          </w:hyperlink>
        </w:p>
        <w:p w14:paraId="1DDA600D" w14:textId="32AF32FB" w:rsidR="003F298A" w:rsidRDefault="003F298A">
          <w:pPr>
            <w:pStyle w:val="Inhopg2"/>
            <w:tabs>
              <w:tab w:val="right" w:leader="dot" w:pos="8630"/>
            </w:tabs>
            <w:spacing w:before="48" w:after="48"/>
            <w:rPr>
              <w:rFonts w:asciiTheme="minorHAnsi" w:hAnsiTheme="minorHAnsi"/>
              <w:noProof/>
              <w:kern w:val="2"/>
              <w:sz w:val="24"/>
              <w:szCs w:val="24"/>
              <w:lang w:eastAsia="nl-NL"/>
              <w14:ligatures w14:val="standardContextual"/>
            </w:rPr>
          </w:pPr>
          <w:hyperlink w:anchor="_Toc233027289" w:history="1">
            <w:r w:rsidRPr="00B3734F">
              <w:rPr>
                <w:rStyle w:val="Hyperlink"/>
                <w:rFonts w:ascii="Aptos" w:hAnsi="Aptos"/>
                <w:noProof/>
              </w:rPr>
              <w:t>17. Aanvullende dienstverlening &amp; interventies</w:t>
            </w:r>
            <w:r>
              <w:rPr>
                <w:noProof/>
                <w:webHidden/>
              </w:rPr>
              <w:tab/>
            </w:r>
            <w:r>
              <w:rPr>
                <w:noProof/>
                <w:webHidden/>
              </w:rPr>
              <w:fldChar w:fldCharType="begin"/>
            </w:r>
            <w:r>
              <w:rPr>
                <w:noProof/>
                <w:webHidden/>
              </w:rPr>
              <w:instrText xml:space="preserve"> PAGEREF _Toc233027289 \h </w:instrText>
            </w:r>
            <w:r>
              <w:rPr>
                <w:noProof/>
                <w:webHidden/>
              </w:rPr>
            </w:r>
            <w:r>
              <w:rPr>
                <w:noProof/>
                <w:webHidden/>
              </w:rPr>
              <w:fldChar w:fldCharType="separate"/>
            </w:r>
            <w:r>
              <w:rPr>
                <w:noProof/>
                <w:webHidden/>
              </w:rPr>
              <w:t>13</w:t>
            </w:r>
            <w:r>
              <w:rPr>
                <w:noProof/>
                <w:webHidden/>
              </w:rPr>
              <w:fldChar w:fldCharType="end"/>
            </w:r>
          </w:hyperlink>
        </w:p>
        <w:p w14:paraId="5DA3A584" w14:textId="6A714144" w:rsidR="003F298A" w:rsidRDefault="003F298A">
          <w:pPr>
            <w:pStyle w:val="Inhopg2"/>
            <w:tabs>
              <w:tab w:val="right" w:leader="dot" w:pos="8630"/>
            </w:tabs>
            <w:spacing w:before="48" w:after="48"/>
            <w:rPr>
              <w:rFonts w:asciiTheme="minorHAnsi" w:hAnsiTheme="minorHAnsi"/>
              <w:noProof/>
              <w:kern w:val="2"/>
              <w:sz w:val="24"/>
              <w:szCs w:val="24"/>
              <w:lang w:eastAsia="nl-NL"/>
              <w14:ligatures w14:val="standardContextual"/>
            </w:rPr>
          </w:pPr>
          <w:hyperlink w:anchor="_Toc233027290" w:history="1">
            <w:r w:rsidRPr="00B3734F">
              <w:rPr>
                <w:rStyle w:val="Hyperlink"/>
                <w:rFonts w:ascii="Aptos" w:hAnsi="Aptos"/>
                <w:noProof/>
              </w:rPr>
              <w:t>18. Implementatie &amp; overdracht</w:t>
            </w:r>
            <w:r>
              <w:rPr>
                <w:noProof/>
                <w:webHidden/>
              </w:rPr>
              <w:tab/>
            </w:r>
            <w:r>
              <w:rPr>
                <w:noProof/>
                <w:webHidden/>
              </w:rPr>
              <w:fldChar w:fldCharType="begin"/>
            </w:r>
            <w:r>
              <w:rPr>
                <w:noProof/>
                <w:webHidden/>
              </w:rPr>
              <w:instrText xml:space="preserve"> PAGEREF _Toc233027290 \h </w:instrText>
            </w:r>
            <w:r>
              <w:rPr>
                <w:noProof/>
                <w:webHidden/>
              </w:rPr>
            </w:r>
            <w:r>
              <w:rPr>
                <w:noProof/>
                <w:webHidden/>
              </w:rPr>
              <w:fldChar w:fldCharType="separate"/>
            </w:r>
            <w:r>
              <w:rPr>
                <w:noProof/>
                <w:webHidden/>
              </w:rPr>
              <w:t>14</w:t>
            </w:r>
            <w:r>
              <w:rPr>
                <w:noProof/>
                <w:webHidden/>
              </w:rPr>
              <w:fldChar w:fldCharType="end"/>
            </w:r>
          </w:hyperlink>
        </w:p>
        <w:p w14:paraId="6A11AE24" w14:textId="0E9FFD41" w:rsidR="003F298A" w:rsidRDefault="003F298A">
          <w:pPr>
            <w:pStyle w:val="Inhopg2"/>
            <w:tabs>
              <w:tab w:val="right" w:leader="dot" w:pos="8630"/>
            </w:tabs>
            <w:spacing w:before="48" w:after="48"/>
            <w:rPr>
              <w:rFonts w:asciiTheme="minorHAnsi" w:hAnsiTheme="minorHAnsi"/>
              <w:noProof/>
              <w:kern w:val="2"/>
              <w:sz w:val="24"/>
              <w:szCs w:val="24"/>
              <w:lang w:eastAsia="nl-NL"/>
              <w14:ligatures w14:val="standardContextual"/>
            </w:rPr>
          </w:pPr>
          <w:hyperlink w:anchor="_Toc233027291" w:history="1">
            <w:r w:rsidRPr="00B3734F">
              <w:rPr>
                <w:rStyle w:val="Hyperlink"/>
                <w:rFonts w:ascii="Aptos" w:hAnsi="Aptos"/>
                <w:noProof/>
              </w:rPr>
              <w:t>Akkoordverklaring Programma van Eisen</w:t>
            </w:r>
            <w:r>
              <w:rPr>
                <w:noProof/>
                <w:webHidden/>
              </w:rPr>
              <w:tab/>
            </w:r>
            <w:r>
              <w:rPr>
                <w:noProof/>
                <w:webHidden/>
              </w:rPr>
              <w:fldChar w:fldCharType="begin"/>
            </w:r>
            <w:r>
              <w:rPr>
                <w:noProof/>
                <w:webHidden/>
              </w:rPr>
              <w:instrText xml:space="preserve"> PAGEREF _Toc233027291 \h </w:instrText>
            </w:r>
            <w:r>
              <w:rPr>
                <w:noProof/>
                <w:webHidden/>
              </w:rPr>
            </w:r>
            <w:r>
              <w:rPr>
                <w:noProof/>
                <w:webHidden/>
              </w:rPr>
              <w:fldChar w:fldCharType="separate"/>
            </w:r>
            <w:r>
              <w:rPr>
                <w:noProof/>
                <w:webHidden/>
              </w:rPr>
              <w:t>14</w:t>
            </w:r>
            <w:r>
              <w:rPr>
                <w:noProof/>
                <w:webHidden/>
              </w:rPr>
              <w:fldChar w:fldCharType="end"/>
            </w:r>
          </w:hyperlink>
        </w:p>
        <w:p w14:paraId="7A5CA03D" w14:textId="43527837" w:rsidR="00E66F90" w:rsidRDefault="006F72E2" w:rsidP="00887030">
          <w:pPr>
            <w:spacing w:before="48" w:after="48"/>
            <w:rPr>
              <w:b/>
              <w:bCs/>
            </w:rPr>
          </w:pPr>
          <w:r>
            <w:rPr>
              <w:b/>
              <w:bCs/>
            </w:rPr>
            <w:fldChar w:fldCharType="end"/>
          </w:r>
        </w:p>
      </w:sdtContent>
    </w:sdt>
    <w:p w14:paraId="49778F24" w14:textId="77777777" w:rsidR="00E66F90" w:rsidRDefault="00E66F90">
      <w:pPr>
        <w:spacing w:before="48" w:after="48"/>
        <w:rPr>
          <w:b/>
          <w:bCs/>
        </w:rPr>
      </w:pPr>
      <w:r>
        <w:rPr>
          <w:b/>
          <w:bCs/>
        </w:rPr>
        <w:br w:type="page"/>
      </w:r>
    </w:p>
    <w:p w14:paraId="2DE3C6D7" w14:textId="77777777" w:rsidR="002C504E" w:rsidRPr="00E97B47" w:rsidRDefault="001012D0" w:rsidP="00C96290">
      <w:pPr>
        <w:pStyle w:val="Kop2"/>
        <w:spacing w:before="48" w:after="48"/>
        <w:rPr>
          <w:rFonts w:ascii="Aptos" w:hAnsi="Aptos"/>
          <w:color w:val="E36C0A" w:themeColor="accent6" w:themeShade="BF"/>
          <w:sz w:val="20"/>
          <w:szCs w:val="20"/>
        </w:rPr>
      </w:pPr>
      <w:bookmarkStart w:id="0" w:name="_Toc233027273"/>
      <w:r w:rsidRPr="00E97B47">
        <w:rPr>
          <w:rFonts w:ascii="Aptos" w:hAnsi="Aptos"/>
          <w:color w:val="E36C0A" w:themeColor="accent6" w:themeShade="BF"/>
          <w:sz w:val="20"/>
          <w:szCs w:val="20"/>
        </w:rPr>
        <w:lastRenderedPageBreak/>
        <w:t>1. Dienstverlening &amp; bereikbaarheid</w:t>
      </w:r>
      <w:bookmarkEnd w:id="0"/>
    </w:p>
    <w:p w14:paraId="165001D2" w14:textId="4A5A19D4" w:rsidR="002C504E" w:rsidRPr="00E97B47" w:rsidRDefault="001012D0">
      <w:pPr>
        <w:spacing w:before="48" w:after="48" w:line="259" w:lineRule="auto"/>
        <w:rPr>
          <w:rFonts w:ascii="Aptos" w:hAnsi="Aptos"/>
          <w:sz w:val="20"/>
          <w:szCs w:val="20"/>
        </w:rPr>
      </w:pPr>
      <w:r w:rsidRPr="00E97B47">
        <w:rPr>
          <w:rFonts w:ascii="Aptos" w:hAnsi="Aptos"/>
          <w:b/>
          <w:sz w:val="20"/>
          <w:szCs w:val="20"/>
        </w:rPr>
        <w:t>1.1</w:t>
      </w:r>
      <w:r w:rsidRPr="00E97B47">
        <w:rPr>
          <w:rFonts w:ascii="Aptos" w:hAnsi="Aptos"/>
          <w:sz w:val="20"/>
          <w:szCs w:val="20"/>
        </w:rPr>
        <w:br/>
      </w:r>
      <w:r w:rsidR="00FD6305" w:rsidRPr="00E97B47">
        <w:rPr>
          <w:rFonts w:ascii="Aptos" w:hAnsi="Aptos"/>
          <w:sz w:val="20"/>
          <w:szCs w:val="20"/>
        </w:rPr>
        <w:t>Opdrachtnemer hanteert de normtijden voor verzuimbegeleiding zoals opgenomen in de verrichtingenlijst. Afwijkingen van deze normtijden worden per geval gemotiveerd en vastgelegd in het dossier.</w:t>
      </w:r>
      <w:r w:rsidR="00483E7E" w:rsidRPr="00E97B47">
        <w:rPr>
          <w:rFonts w:ascii="Aptos" w:hAnsi="Aptos"/>
          <w:sz w:val="20"/>
          <w:szCs w:val="20"/>
        </w:rPr>
        <w:t xml:space="preserve"> Bij structurele afwijkingen levert opdrachtnemer een verbeterplan aan waarin oorzaken, maatregelen en termijnen zijn opgenomen</w:t>
      </w:r>
      <w:r w:rsidR="00F83C1F" w:rsidRPr="00E97B47">
        <w:rPr>
          <w:rFonts w:ascii="Aptos" w:hAnsi="Aptos"/>
          <w:sz w:val="20"/>
          <w:szCs w:val="20"/>
        </w:rPr>
        <w:t>.</w:t>
      </w:r>
    </w:p>
    <w:p w14:paraId="1662955B" w14:textId="77777777" w:rsidR="002C504E" w:rsidRPr="00E97B47" w:rsidRDefault="001012D0">
      <w:pPr>
        <w:spacing w:before="48" w:after="48" w:line="259" w:lineRule="auto"/>
        <w:rPr>
          <w:rFonts w:ascii="Aptos" w:hAnsi="Aptos"/>
          <w:sz w:val="20"/>
          <w:szCs w:val="20"/>
        </w:rPr>
      </w:pPr>
      <w:r w:rsidRPr="00E97B47">
        <w:rPr>
          <w:rFonts w:ascii="Aptos" w:hAnsi="Aptos"/>
          <w:b/>
          <w:sz w:val="20"/>
          <w:szCs w:val="20"/>
        </w:rPr>
        <w:t>1.2</w:t>
      </w:r>
      <w:r w:rsidRPr="00E97B47">
        <w:rPr>
          <w:rFonts w:ascii="Aptos" w:hAnsi="Aptos"/>
          <w:sz w:val="20"/>
          <w:szCs w:val="20"/>
        </w:rPr>
        <w:br/>
        <w:t>Opdrachtnemer zorgt voor een bezet en bereikbaar secretariaat/verzuimdesk op maandag tot en met vrijdag tussen 8.00 en 17.00 uur.</w:t>
      </w:r>
    </w:p>
    <w:p w14:paraId="5F088326" w14:textId="77777777" w:rsidR="002C504E" w:rsidRPr="00E97B47" w:rsidRDefault="001012D0">
      <w:pPr>
        <w:spacing w:before="48" w:after="48" w:line="259" w:lineRule="auto"/>
        <w:rPr>
          <w:rFonts w:ascii="Aptos" w:hAnsi="Aptos"/>
          <w:sz w:val="20"/>
          <w:szCs w:val="20"/>
        </w:rPr>
      </w:pPr>
      <w:r w:rsidRPr="00E97B47">
        <w:rPr>
          <w:rFonts w:ascii="Aptos" w:hAnsi="Aptos"/>
          <w:b/>
          <w:sz w:val="20"/>
          <w:szCs w:val="20"/>
        </w:rPr>
        <w:t>1.3</w:t>
      </w:r>
      <w:r w:rsidRPr="00E97B47">
        <w:rPr>
          <w:rFonts w:ascii="Aptos" w:hAnsi="Aptos"/>
          <w:sz w:val="20"/>
          <w:szCs w:val="20"/>
        </w:rPr>
        <w:br/>
        <w:t xml:space="preserve">Rechtstreeks contact tussen de leidinggevende (in zijn of haar rol als casemanager) en de bedrijfsarts en/of de </w:t>
      </w:r>
      <w:proofErr w:type="spellStart"/>
      <w:r w:rsidRPr="00E97B47">
        <w:rPr>
          <w:rFonts w:ascii="Aptos" w:hAnsi="Aptos"/>
          <w:sz w:val="20"/>
          <w:szCs w:val="20"/>
        </w:rPr>
        <w:t>POB’er</w:t>
      </w:r>
      <w:proofErr w:type="spellEnd"/>
      <w:r w:rsidRPr="00E97B47">
        <w:rPr>
          <w:rFonts w:ascii="Aptos" w:hAnsi="Aptos"/>
          <w:sz w:val="20"/>
          <w:szCs w:val="20"/>
        </w:rPr>
        <w:t xml:space="preserve"> is telefonisch of per e-mail moet mogelijk zijn tijdens kantooruren. Binnen 24 uur wordt gereageerd op vragen of verzoeken.</w:t>
      </w:r>
    </w:p>
    <w:p w14:paraId="56F43893" w14:textId="77777777" w:rsidR="00810A6D" w:rsidRPr="00E97B47" w:rsidRDefault="00023687" w:rsidP="00FD6EE3">
      <w:pPr>
        <w:spacing w:before="48" w:after="48" w:line="259" w:lineRule="auto"/>
        <w:rPr>
          <w:rFonts w:ascii="Aptos" w:hAnsi="Aptos"/>
          <w:b/>
          <w:sz w:val="20"/>
          <w:szCs w:val="20"/>
        </w:rPr>
      </w:pPr>
      <w:r w:rsidRPr="00E97B47">
        <w:rPr>
          <w:rFonts w:ascii="Aptos" w:hAnsi="Aptos"/>
          <w:b/>
          <w:sz w:val="20"/>
          <w:szCs w:val="20"/>
        </w:rPr>
        <w:t>1.4</w:t>
      </w:r>
    </w:p>
    <w:p w14:paraId="7C376B04" w14:textId="2A6DF246" w:rsidR="00852829" w:rsidRPr="00E97B47" w:rsidRDefault="00852829" w:rsidP="00FD6EE3">
      <w:pPr>
        <w:spacing w:before="48" w:after="48" w:line="259" w:lineRule="auto"/>
        <w:rPr>
          <w:rFonts w:ascii="Aptos" w:hAnsi="Aptos"/>
          <w:b/>
          <w:sz w:val="20"/>
          <w:szCs w:val="20"/>
        </w:rPr>
      </w:pPr>
      <w:r w:rsidRPr="00E97B47">
        <w:rPr>
          <w:rFonts w:ascii="Aptos" w:hAnsi="Aptos"/>
          <w:sz w:val="20"/>
          <w:szCs w:val="20"/>
        </w:rPr>
        <w:t>Opdrachtnemer hanteert de volgende maximale wachttijden en doorlooptijden en borgt dat deze gedurende de gehele contractperiode worden gehaald, ook bij capaciteitsdruk, ziekte of personele wisselingen:</w:t>
      </w:r>
    </w:p>
    <w:p w14:paraId="455DE591" w14:textId="3E3CCE35" w:rsidR="00434296" w:rsidRPr="00E97B47" w:rsidRDefault="00852829" w:rsidP="00D1272E">
      <w:pPr>
        <w:numPr>
          <w:ilvl w:val="0"/>
          <w:numId w:val="14"/>
        </w:numPr>
        <w:spacing w:before="48" w:after="48"/>
        <w:rPr>
          <w:rFonts w:ascii="Aptos" w:hAnsi="Aptos"/>
          <w:sz w:val="20"/>
          <w:szCs w:val="20"/>
        </w:rPr>
      </w:pPr>
      <w:r w:rsidRPr="00E97B47">
        <w:rPr>
          <w:rFonts w:ascii="Aptos" w:hAnsi="Aptos"/>
          <w:sz w:val="20"/>
          <w:szCs w:val="20"/>
        </w:rPr>
        <w:t>Eerste contactmoment na ziekmelding: na 7 werkdagen</w:t>
      </w:r>
    </w:p>
    <w:p w14:paraId="36CB4245" w14:textId="77777777" w:rsidR="00434296" w:rsidRPr="00E97B47" w:rsidRDefault="00852829" w:rsidP="00D1272E">
      <w:pPr>
        <w:numPr>
          <w:ilvl w:val="0"/>
          <w:numId w:val="14"/>
        </w:numPr>
        <w:spacing w:before="48" w:after="48"/>
        <w:rPr>
          <w:rFonts w:ascii="Aptos" w:hAnsi="Aptos"/>
          <w:sz w:val="20"/>
          <w:szCs w:val="20"/>
        </w:rPr>
      </w:pPr>
      <w:r w:rsidRPr="00E97B47">
        <w:rPr>
          <w:rFonts w:ascii="Aptos" w:hAnsi="Aptos"/>
          <w:sz w:val="20"/>
          <w:szCs w:val="20"/>
        </w:rPr>
        <w:t xml:space="preserve">Consult bedrijfsarts (regulier): max. 10 werkdagen </w:t>
      </w:r>
    </w:p>
    <w:p w14:paraId="5ED9FB86" w14:textId="77777777" w:rsidR="00434296" w:rsidRPr="00E97B47" w:rsidRDefault="00852829" w:rsidP="00D1272E">
      <w:pPr>
        <w:numPr>
          <w:ilvl w:val="0"/>
          <w:numId w:val="14"/>
        </w:numPr>
        <w:spacing w:before="48" w:after="48"/>
        <w:rPr>
          <w:rFonts w:ascii="Aptos" w:hAnsi="Aptos"/>
          <w:sz w:val="20"/>
          <w:szCs w:val="20"/>
        </w:rPr>
      </w:pPr>
      <w:r w:rsidRPr="00E97B47">
        <w:rPr>
          <w:rFonts w:ascii="Aptos" w:hAnsi="Aptos"/>
          <w:sz w:val="20"/>
          <w:szCs w:val="20"/>
        </w:rPr>
        <w:t>Spoedconsult: max. 3 werkdagen</w:t>
      </w:r>
    </w:p>
    <w:p w14:paraId="780CA688" w14:textId="2A09913C" w:rsidR="00434296" w:rsidRPr="00E97B47" w:rsidRDefault="00852829" w:rsidP="00D1272E">
      <w:pPr>
        <w:numPr>
          <w:ilvl w:val="0"/>
          <w:numId w:val="14"/>
        </w:numPr>
        <w:spacing w:before="48" w:after="48"/>
        <w:rPr>
          <w:rFonts w:ascii="Aptos" w:hAnsi="Aptos"/>
          <w:sz w:val="20"/>
          <w:szCs w:val="20"/>
        </w:rPr>
      </w:pPr>
      <w:r w:rsidRPr="00E97B47">
        <w:rPr>
          <w:rFonts w:ascii="Aptos" w:hAnsi="Aptos"/>
          <w:sz w:val="20"/>
          <w:szCs w:val="20"/>
        </w:rPr>
        <w:t xml:space="preserve">Terugkoppeling na spreekuur: </w:t>
      </w:r>
      <w:r w:rsidR="00544EB2" w:rsidRPr="00E97B47">
        <w:rPr>
          <w:rFonts w:ascii="Aptos" w:hAnsi="Aptos"/>
          <w:sz w:val="20"/>
          <w:szCs w:val="20"/>
        </w:rPr>
        <w:t>binnen 24 uur</w:t>
      </w:r>
    </w:p>
    <w:p w14:paraId="2B6EE715" w14:textId="77777777" w:rsidR="004D10E0" w:rsidRPr="00E97B47" w:rsidRDefault="00852829" w:rsidP="00D1272E">
      <w:pPr>
        <w:numPr>
          <w:ilvl w:val="0"/>
          <w:numId w:val="14"/>
        </w:numPr>
        <w:spacing w:before="48" w:after="48"/>
        <w:rPr>
          <w:rFonts w:ascii="Aptos" w:hAnsi="Aptos"/>
          <w:sz w:val="20"/>
          <w:szCs w:val="20"/>
        </w:rPr>
      </w:pPr>
      <w:r w:rsidRPr="00E97B47">
        <w:rPr>
          <w:rFonts w:ascii="Aptos" w:hAnsi="Aptos"/>
          <w:sz w:val="20"/>
          <w:szCs w:val="20"/>
        </w:rPr>
        <w:t>Doorverwijzing naar interventie: max. 5 werkdagen</w:t>
      </w:r>
    </w:p>
    <w:p w14:paraId="7511834B" w14:textId="58A3D4D0" w:rsidR="00852829" w:rsidRPr="00E97B47" w:rsidRDefault="00852829" w:rsidP="00D1272E">
      <w:pPr>
        <w:numPr>
          <w:ilvl w:val="0"/>
          <w:numId w:val="14"/>
        </w:numPr>
        <w:spacing w:before="48" w:after="48"/>
        <w:rPr>
          <w:rFonts w:ascii="Aptos" w:hAnsi="Aptos"/>
          <w:sz w:val="20"/>
          <w:szCs w:val="20"/>
        </w:rPr>
      </w:pPr>
      <w:r w:rsidRPr="00E97B47">
        <w:rPr>
          <w:rFonts w:ascii="Aptos" w:hAnsi="Aptos"/>
          <w:sz w:val="20"/>
          <w:szCs w:val="20"/>
        </w:rPr>
        <w:t>Start interventie: max. 15 werkdagen</w:t>
      </w:r>
    </w:p>
    <w:p w14:paraId="53B53378" w14:textId="653B1280" w:rsidR="009F599A" w:rsidRPr="00E97B47" w:rsidRDefault="009F599A">
      <w:pPr>
        <w:spacing w:before="48" w:after="48" w:line="259" w:lineRule="auto"/>
        <w:rPr>
          <w:rFonts w:ascii="Aptos" w:hAnsi="Aptos"/>
          <w:b/>
          <w:sz w:val="20"/>
          <w:szCs w:val="20"/>
        </w:rPr>
      </w:pPr>
      <w:r w:rsidRPr="00E97B47">
        <w:rPr>
          <w:rFonts w:ascii="Aptos" w:hAnsi="Aptos"/>
          <w:b/>
          <w:sz w:val="20"/>
          <w:szCs w:val="20"/>
        </w:rPr>
        <w:t>1.5</w:t>
      </w:r>
    </w:p>
    <w:p w14:paraId="7CFECC15" w14:textId="7FECD29F" w:rsidR="00C96929" w:rsidRDefault="006E38A1">
      <w:pPr>
        <w:spacing w:before="48" w:after="48" w:line="259" w:lineRule="auto"/>
        <w:rPr>
          <w:rFonts w:ascii="Aptos" w:hAnsi="Aptos"/>
          <w:sz w:val="20"/>
          <w:szCs w:val="20"/>
        </w:rPr>
      </w:pPr>
      <w:r w:rsidRPr="00E97B47">
        <w:rPr>
          <w:rFonts w:ascii="Aptos" w:hAnsi="Aptos"/>
          <w:sz w:val="20"/>
          <w:szCs w:val="20"/>
        </w:rPr>
        <w:t>Opdrachtnemer werkt met een vast team per opdrachtgever. Bij wisseling van personeel wordt een overdrachtsdocument opgesteld en vindt een overdrachtsmoment plaats tussen betrokken medewerkers.</w:t>
      </w:r>
    </w:p>
    <w:p w14:paraId="65891BCE" w14:textId="77777777" w:rsidR="00E66F90" w:rsidRDefault="00E66F90">
      <w:pPr>
        <w:spacing w:before="48" w:after="48" w:line="259" w:lineRule="auto"/>
        <w:rPr>
          <w:rFonts w:ascii="Aptos" w:hAnsi="Aptos"/>
          <w:sz w:val="20"/>
          <w:szCs w:val="20"/>
        </w:rPr>
      </w:pPr>
    </w:p>
    <w:p w14:paraId="649C2065" w14:textId="77777777" w:rsidR="002C504E" w:rsidRPr="00E97B47" w:rsidRDefault="001012D0">
      <w:pPr>
        <w:pStyle w:val="Kop2"/>
        <w:spacing w:before="48" w:after="48"/>
        <w:rPr>
          <w:rFonts w:ascii="Aptos" w:hAnsi="Aptos"/>
          <w:color w:val="E36C0A" w:themeColor="accent6" w:themeShade="BF"/>
          <w:sz w:val="20"/>
          <w:szCs w:val="20"/>
        </w:rPr>
      </w:pPr>
      <w:bookmarkStart w:id="1" w:name="_Toc233027274"/>
      <w:r w:rsidRPr="00E97B47">
        <w:rPr>
          <w:rFonts w:ascii="Aptos" w:hAnsi="Aptos"/>
          <w:color w:val="E36C0A" w:themeColor="accent6" w:themeShade="BF"/>
          <w:sz w:val="20"/>
          <w:szCs w:val="20"/>
        </w:rPr>
        <w:t>2. Verzuimbegeleiding &amp; wettelijke procesvoering</w:t>
      </w:r>
      <w:bookmarkEnd w:id="1"/>
    </w:p>
    <w:p w14:paraId="5493A97E" w14:textId="5EA33464" w:rsidR="002C504E" w:rsidRPr="00E97B47" w:rsidRDefault="001012D0">
      <w:pPr>
        <w:spacing w:before="48" w:after="48" w:line="259" w:lineRule="auto"/>
        <w:rPr>
          <w:rFonts w:ascii="Aptos" w:hAnsi="Aptos"/>
          <w:sz w:val="20"/>
          <w:szCs w:val="20"/>
        </w:rPr>
      </w:pPr>
      <w:r w:rsidRPr="00E97B47">
        <w:rPr>
          <w:rFonts w:ascii="Aptos" w:hAnsi="Aptos"/>
          <w:b/>
          <w:sz w:val="20"/>
          <w:szCs w:val="20"/>
        </w:rPr>
        <w:t>2.1</w:t>
      </w:r>
      <w:r w:rsidRPr="00E97B47">
        <w:rPr>
          <w:rFonts w:ascii="Aptos" w:hAnsi="Aptos"/>
          <w:sz w:val="20"/>
          <w:szCs w:val="20"/>
        </w:rPr>
        <w:t>.</w:t>
      </w:r>
      <w:r w:rsidR="00343D1F" w:rsidRPr="00E97B47">
        <w:rPr>
          <w:rFonts w:ascii="Aptos" w:hAnsi="Aptos"/>
          <w:sz w:val="20"/>
          <w:szCs w:val="20"/>
        </w:rPr>
        <w:t xml:space="preserve"> </w:t>
      </w:r>
      <w:r w:rsidR="009C2931" w:rsidRPr="00E97B47">
        <w:rPr>
          <w:rFonts w:ascii="Aptos" w:hAnsi="Aptos"/>
          <w:sz w:val="20"/>
          <w:szCs w:val="20"/>
        </w:rPr>
        <w:t xml:space="preserve">Opdrachtnemer koppelt zijn systeem aan AFAS Profit. Voor de 11 aangesloten organisaties worden 11 gelijkluidende connectoren ingericht en beheerd. De koppeling bestaat uit </w:t>
      </w:r>
      <w:r w:rsidR="006E3F39" w:rsidRPr="00E97B47">
        <w:rPr>
          <w:rFonts w:ascii="Aptos" w:hAnsi="Aptos"/>
          <w:sz w:val="20"/>
          <w:szCs w:val="20"/>
        </w:rPr>
        <w:t>mi</w:t>
      </w:r>
      <w:r w:rsidR="00F13C5A" w:rsidRPr="00E97B47">
        <w:rPr>
          <w:rFonts w:ascii="Aptos" w:hAnsi="Aptos"/>
          <w:sz w:val="20"/>
          <w:szCs w:val="20"/>
        </w:rPr>
        <w:t>n</w:t>
      </w:r>
      <w:r w:rsidR="00D479D9" w:rsidRPr="00E97B47">
        <w:rPr>
          <w:rFonts w:ascii="Aptos" w:hAnsi="Aptos"/>
          <w:sz w:val="20"/>
          <w:szCs w:val="20"/>
        </w:rPr>
        <w:t>imaal</w:t>
      </w:r>
      <w:r w:rsidR="00D567CD" w:rsidRPr="00E97B47">
        <w:rPr>
          <w:rFonts w:ascii="Aptos" w:hAnsi="Aptos"/>
          <w:sz w:val="20"/>
          <w:szCs w:val="20"/>
        </w:rPr>
        <w:t xml:space="preserve"> </w:t>
      </w:r>
      <w:r w:rsidR="009C2931" w:rsidRPr="00E97B47">
        <w:rPr>
          <w:rFonts w:ascii="Aptos" w:hAnsi="Aptos"/>
          <w:sz w:val="20"/>
          <w:szCs w:val="20"/>
        </w:rPr>
        <w:t xml:space="preserve">een </w:t>
      </w:r>
      <w:proofErr w:type="spellStart"/>
      <w:r w:rsidR="009C2931" w:rsidRPr="00E97B47">
        <w:rPr>
          <w:rFonts w:ascii="Aptos" w:hAnsi="Aptos"/>
          <w:sz w:val="20"/>
          <w:szCs w:val="20"/>
        </w:rPr>
        <w:t>GetConnector</w:t>
      </w:r>
      <w:proofErr w:type="spellEnd"/>
      <w:r w:rsidR="009C2931" w:rsidRPr="00E97B47">
        <w:rPr>
          <w:rFonts w:ascii="Aptos" w:hAnsi="Aptos"/>
          <w:sz w:val="20"/>
          <w:szCs w:val="20"/>
        </w:rPr>
        <w:t xml:space="preserve"> voor gegevens vanuit opdrachtgever naar opdrachtnemer en een </w:t>
      </w:r>
      <w:proofErr w:type="spellStart"/>
      <w:r w:rsidR="009C2931" w:rsidRPr="00E97B47">
        <w:rPr>
          <w:rFonts w:ascii="Aptos" w:hAnsi="Aptos"/>
          <w:sz w:val="20"/>
          <w:szCs w:val="20"/>
        </w:rPr>
        <w:t>AppConnector</w:t>
      </w:r>
      <w:proofErr w:type="spellEnd"/>
      <w:r w:rsidR="009C2931" w:rsidRPr="00E97B47">
        <w:rPr>
          <w:rFonts w:ascii="Aptos" w:hAnsi="Aptos"/>
          <w:sz w:val="20"/>
          <w:szCs w:val="20"/>
        </w:rPr>
        <w:t xml:space="preserve"> voor gegevens vanuit opdrachtnemer naar opdrachtgever. De koppeling is getest en volledig werkend uiterlijk drie weken voor de start van de dienstverlening op 1 april 2027. De koppeling voldoet aan de AVG en de SIVI Verzuimstandaard.</w:t>
      </w:r>
    </w:p>
    <w:p w14:paraId="3FDA28B4" w14:textId="5DCDEDDE" w:rsidR="002C504E" w:rsidRPr="00E97B47" w:rsidRDefault="001012D0">
      <w:pPr>
        <w:spacing w:before="48" w:after="48" w:line="259" w:lineRule="auto"/>
        <w:rPr>
          <w:rFonts w:ascii="Aptos" w:hAnsi="Aptos"/>
          <w:sz w:val="20"/>
          <w:szCs w:val="20"/>
        </w:rPr>
      </w:pPr>
      <w:r w:rsidRPr="00E97B47">
        <w:rPr>
          <w:rFonts w:ascii="Aptos" w:hAnsi="Aptos"/>
          <w:b/>
          <w:sz w:val="20"/>
          <w:szCs w:val="20"/>
        </w:rPr>
        <w:t>2.2</w:t>
      </w:r>
      <w:r w:rsidRPr="00E97B47">
        <w:rPr>
          <w:rFonts w:ascii="Aptos" w:hAnsi="Aptos"/>
          <w:sz w:val="20"/>
          <w:szCs w:val="20"/>
        </w:rPr>
        <w:br/>
        <w:t>Opdrachtnemer faciliteert een open spreekuur voor medewerkers om op eigen gelegenheid contact te hebben met de bedrijfsarts (ook wel genoemd arbeidsomstandighedenspreekuur). Een medewerker kan binnen vijf werkdagen na zijn/haar verzoek bij de bedrijfsarts of praktijkondersteuner terecht. Indien wenselijk wordt na uitdrukkelijke toestemming van de medewerker een terugkoppeling verzorgd naar de leidinggevende. De bedrijfsarts neemt hierover dan rechtstreeks contact op met de direct leidinggevende</w:t>
      </w:r>
      <w:r w:rsidR="00BF155B" w:rsidRPr="00E97B47">
        <w:rPr>
          <w:rFonts w:ascii="Aptos" w:hAnsi="Aptos"/>
          <w:sz w:val="20"/>
          <w:szCs w:val="20"/>
        </w:rPr>
        <w:t>.</w:t>
      </w:r>
    </w:p>
    <w:p w14:paraId="2F586ABE" w14:textId="487A0C8A" w:rsidR="002C504E" w:rsidRPr="00E97B47" w:rsidRDefault="001012D0">
      <w:pPr>
        <w:spacing w:before="48" w:after="48" w:line="259" w:lineRule="auto"/>
        <w:rPr>
          <w:rFonts w:ascii="Aptos" w:hAnsi="Aptos"/>
          <w:sz w:val="20"/>
          <w:szCs w:val="20"/>
        </w:rPr>
      </w:pPr>
      <w:r w:rsidRPr="00E97B47">
        <w:rPr>
          <w:rFonts w:ascii="Aptos" w:hAnsi="Aptos"/>
          <w:b/>
          <w:sz w:val="20"/>
          <w:szCs w:val="20"/>
        </w:rPr>
        <w:t>2.3</w:t>
      </w:r>
      <w:r w:rsidRPr="00E97B47">
        <w:rPr>
          <w:rFonts w:ascii="Aptos" w:hAnsi="Aptos"/>
          <w:sz w:val="20"/>
          <w:szCs w:val="20"/>
        </w:rPr>
        <w:br/>
        <w:t xml:space="preserve">De eerste beoordeling door opdrachtnemer van de verzuimende medewerker vindt plaats zeven </w:t>
      </w:r>
      <w:r w:rsidR="00F74CD4" w:rsidRPr="00E97B47">
        <w:rPr>
          <w:rFonts w:ascii="Aptos" w:hAnsi="Aptos"/>
          <w:sz w:val="20"/>
          <w:szCs w:val="20"/>
        </w:rPr>
        <w:t>werk</w:t>
      </w:r>
      <w:r w:rsidRPr="00E97B47">
        <w:rPr>
          <w:rFonts w:ascii="Aptos" w:hAnsi="Aptos"/>
          <w:sz w:val="20"/>
          <w:szCs w:val="20"/>
        </w:rPr>
        <w:t xml:space="preserve">dagen na ziekmelding. Op basis van de eerste beoordeling wordt onder andere bepaald of </w:t>
      </w:r>
      <w:r w:rsidRPr="00E97B47">
        <w:rPr>
          <w:rFonts w:ascii="Aptos" w:hAnsi="Aptos"/>
          <w:sz w:val="20"/>
          <w:szCs w:val="20"/>
        </w:rPr>
        <w:lastRenderedPageBreak/>
        <w:t>oproep voor het spreekuur van de bedrijfsarts daadwerkelijk nodig is.</w:t>
      </w:r>
      <w:r w:rsidR="00F74CD4" w:rsidRPr="00E97B47">
        <w:rPr>
          <w:rFonts w:ascii="Aptos" w:hAnsi="Aptos"/>
          <w:sz w:val="20"/>
          <w:szCs w:val="20"/>
        </w:rPr>
        <w:t xml:space="preserve"> Op verzoek van opdrachtgever kan er eerder contact gezocht worden</w:t>
      </w:r>
      <w:r w:rsidR="00CC77D0" w:rsidRPr="00E97B47">
        <w:rPr>
          <w:rFonts w:ascii="Aptos" w:hAnsi="Aptos"/>
          <w:sz w:val="20"/>
          <w:szCs w:val="20"/>
        </w:rPr>
        <w:t>.</w:t>
      </w:r>
    </w:p>
    <w:p w14:paraId="6E03BD55" w14:textId="14EAFD87" w:rsidR="002C504E" w:rsidRPr="00E97B47" w:rsidRDefault="001012D0">
      <w:pPr>
        <w:spacing w:before="48" w:after="48" w:line="259" w:lineRule="auto"/>
        <w:rPr>
          <w:rFonts w:ascii="Aptos" w:hAnsi="Aptos"/>
          <w:sz w:val="20"/>
          <w:szCs w:val="20"/>
        </w:rPr>
      </w:pPr>
      <w:r w:rsidRPr="00E97B47">
        <w:rPr>
          <w:rFonts w:ascii="Aptos" w:hAnsi="Aptos"/>
          <w:b/>
          <w:sz w:val="20"/>
          <w:szCs w:val="20"/>
        </w:rPr>
        <w:t>2.4</w:t>
      </w:r>
      <w:r w:rsidRPr="00E97B47">
        <w:rPr>
          <w:rFonts w:ascii="Aptos" w:hAnsi="Aptos"/>
          <w:sz w:val="20"/>
          <w:szCs w:val="20"/>
        </w:rPr>
        <w:br/>
      </w:r>
      <w:r w:rsidR="008A5288" w:rsidRPr="00E97B47">
        <w:rPr>
          <w:rFonts w:ascii="Aptos" w:hAnsi="Aptos"/>
          <w:sz w:val="20"/>
          <w:szCs w:val="20"/>
        </w:rPr>
        <w:t>Elk werkhervattingsadvies en spreekuurverslag moet binnen 24 uur beschikbaar zijn via het HR-systeem van de opdrachtgever.</w:t>
      </w:r>
      <w:r w:rsidR="00D3497F" w:rsidRPr="00E97B47">
        <w:rPr>
          <w:rFonts w:ascii="Aptos" w:hAnsi="Aptos"/>
          <w:sz w:val="20"/>
          <w:szCs w:val="20"/>
        </w:rPr>
        <w:t xml:space="preserve"> Het werkhervattingsadvies bevat</w:t>
      </w:r>
      <w:r w:rsidR="00467DFB" w:rsidRPr="00E97B47">
        <w:rPr>
          <w:rFonts w:ascii="Aptos" w:hAnsi="Aptos"/>
          <w:sz w:val="20"/>
          <w:szCs w:val="20"/>
        </w:rPr>
        <w:t xml:space="preserve"> </w:t>
      </w:r>
      <w:r w:rsidR="00D3497F" w:rsidRPr="00E97B47">
        <w:rPr>
          <w:rFonts w:ascii="Aptos" w:hAnsi="Aptos"/>
          <w:sz w:val="20"/>
          <w:szCs w:val="20"/>
        </w:rPr>
        <w:t>een concreet advies over de inzetbaarheid (in uren, dagen of percentage)</w:t>
      </w:r>
      <w:r w:rsidR="00467DFB" w:rsidRPr="00E97B47">
        <w:rPr>
          <w:rFonts w:ascii="Aptos" w:hAnsi="Aptos"/>
          <w:sz w:val="20"/>
          <w:szCs w:val="20"/>
        </w:rPr>
        <w:t xml:space="preserve"> </w:t>
      </w:r>
      <w:r w:rsidR="00D3497F" w:rsidRPr="00E97B47">
        <w:rPr>
          <w:rFonts w:ascii="Aptos" w:hAnsi="Aptos"/>
          <w:sz w:val="20"/>
          <w:szCs w:val="20"/>
        </w:rPr>
        <w:t>en minimaal twee concrete en uitvoerbare aanbevelingen voor de leidinggevende</w:t>
      </w:r>
      <w:r w:rsidR="00544EB2" w:rsidRPr="00E97B47">
        <w:rPr>
          <w:rFonts w:ascii="Aptos" w:hAnsi="Aptos"/>
          <w:sz w:val="20"/>
          <w:szCs w:val="20"/>
        </w:rPr>
        <w:t>n.</w:t>
      </w:r>
    </w:p>
    <w:p w14:paraId="20835C91" w14:textId="5731C855" w:rsidR="002C504E" w:rsidRPr="00E97B47" w:rsidRDefault="001012D0">
      <w:pPr>
        <w:spacing w:before="48" w:after="48" w:line="259" w:lineRule="auto"/>
        <w:rPr>
          <w:rFonts w:ascii="Aptos" w:hAnsi="Aptos"/>
          <w:sz w:val="20"/>
          <w:szCs w:val="20"/>
        </w:rPr>
      </w:pPr>
      <w:r w:rsidRPr="00E97B47">
        <w:rPr>
          <w:rFonts w:ascii="Aptos" w:hAnsi="Aptos"/>
          <w:b/>
          <w:sz w:val="20"/>
          <w:szCs w:val="20"/>
        </w:rPr>
        <w:t>2.5</w:t>
      </w:r>
      <w:r w:rsidRPr="00E97B47">
        <w:rPr>
          <w:rFonts w:ascii="Aptos" w:hAnsi="Aptos"/>
          <w:sz w:val="20"/>
          <w:szCs w:val="20"/>
        </w:rPr>
        <w:br/>
        <w:t xml:space="preserve">Opdrachtnemer verstrekt binnen een week na het spreekuurcontact een kopie van de probleemanalyse aan de verantwoordelijk leidinggevende en de medewerker. </w:t>
      </w:r>
      <w:r w:rsidR="00A80684" w:rsidRPr="00E97B47">
        <w:rPr>
          <w:rFonts w:ascii="Aptos" w:hAnsi="Aptos"/>
          <w:sz w:val="20"/>
          <w:szCs w:val="20"/>
        </w:rPr>
        <w:t>De probleemanalyse</w:t>
      </w:r>
      <w:r w:rsidR="0046692B" w:rsidRPr="00E97B47">
        <w:rPr>
          <w:rFonts w:ascii="Aptos" w:hAnsi="Aptos"/>
          <w:sz w:val="20"/>
          <w:szCs w:val="20"/>
        </w:rPr>
        <w:t xml:space="preserve"> wordt </w:t>
      </w:r>
      <w:r w:rsidR="00A535A2" w:rsidRPr="00E97B47">
        <w:rPr>
          <w:rFonts w:ascii="Aptos" w:hAnsi="Aptos"/>
          <w:sz w:val="20"/>
          <w:szCs w:val="20"/>
        </w:rPr>
        <w:t>uiterlijk in week 6 aangeleverd.</w:t>
      </w:r>
    </w:p>
    <w:p w14:paraId="6A82F5B9" w14:textId="77777777" w:rsidR="002C504E" w:rsidRPr="00E97B47" w:rsidRDefault="001012D0">
      <w:pPr>
        <w:spacing w:before="48" w:after="48" w:line="259" w:lineRule="auto"/>
        <w:rPr>
          <w:rFonts w:ascii="Aptos" w:hAnsi="Aptos"/>
          <w:sz w:val="20"/>
          <w:szCs w:val="20"/>
        </w:rPr>
      </w:pPr>
      <w:r w:rsidRPr="00E97B47">
        <w:rPr>
          <w:rFonts w:ascii="Aptos" w:hAnsi="Aptos"/>
          <w:b/>
          <w:sz w:val="20"/>
          <w:szCs w:val="20"/>
        </w:rPr>
        <w:t>2.6</w:t>
      </w:r>
      <w:r w:rsidRPr="00E97B47">
        <w:rPr>
          <w:rFonts w:ascii="Aptos" w:hAnsi="Aptos"/>
          <w:sz w:val="20"/>
          <w:szCs w:val="20"/>
        </w:rPr>
        <w:br/>
        <w:t>Opdrachtnemer zorgt voor tussentijdse evaluatie met de betrokken medewerker uiterlijk om de zes weken.</w:t>
      </w:r>
    </w:p>
    <w:p w14:paraId="4A50167B" w14:textId="77777777" w:rsidR="00A14470" w:rsidRPr="00E97B47" w:rsidRDefault="001012D0" w:rsidP="00D26445">
      <w:pPr>
        <w:spacing w:before="48" w:after="48"/>
        <w:rPr>
          <w:rFonts w:ascii="Aptos" w:hAnsi="Aptos"/>
          <w:sz w:val="20"/>
          <w:szCs w:val="20"/>
        </w:rPr>
      </w:pPr>
      <w:r w:rsidRPr="00E97B47">
        <w:rPr>
          <w:rFonts w:ascii="Aptos" w:hAnsi="Aptos"/>
          <w:b/>
          <w:sz w:val="20"/>
          <w:szCs w:val="20"/>
        </w:rPr>
        <w:t>2.7</w:t>
      </w:r>
      <w:r w:rsidR="00817090" w:rsidRPr="00E97B47">
        <w:rPr>
          <w:rFonts w:ascii="Aptos" w:hAnsi="Aptos"/>
          <w:sz w:val="20"/>
          <w:szCs w:val="20"/>
        </w:rPr>
        <w:t>.</w:t>
      </w:r>
      <w:r w:rsidR="001D3246" w:rsidRPr="00E97B47">
        <w:rPr>
          <w:rFonts w:ascii="Aptos" w:hAnsi="Aptos"/>
          <w:sz w:val="20"/>
          <w:szCs w:val="20"/>
        </w:rPr>
        <w:t xml:space="preserve"> </w:t>
      </w:r>
    </w:p>
    <w:p w14:paraId="3D19AC40" w14:textId="4048F79D" w:rsidR="002C504E" w:rsidRPr="00E97B47" w:rsidRDefault="00675236" w:rsidP="00D26445">
      <w:pPr>
        <w:spacing w:before="48" w:after="48"/>
        <w:rPr>
          <w:rFonts w:ascii="Aptos" w:hAnsi="Aptos"/>
          <w:sz w:val="20"/>
          <w:szCs w:val="20"/>
        </w:rPr>
      </w:pPr>
      <w:r w:rsidRPr="00E97B47">
        <w:rPr>
          <w:rFonts w:ascii="Aptos" w:hAnsi="Aptos"/>
          <w:sz w:val="20"/>
          <w:szCs w:val="20"/>
        </w:rPr>
        <w:t>Indien een medewerker zich voor de derde keer ziekmeldt in een periode van twaalf maanden wordt dit als frequent verzuim gesignaleerd in het systeem van opdrachtnemer. Omdat deze signalering zichtbaar is in het HR</w:t>
      </w:r>
      <w:r w:rsidRPr="00E97B47">
        <w:rPr>
          <w:rFonts w:ascii="Aptos" w:hAnsi="Aptos"/>
          <w:sz w:val="20"/>
          <w:szCs w:val="20"/>
        </w:rPr>
        <w:noBreakHyphen/>
        <w:t>systeem van opdrachtgever hoeft opdrachtnemer dit niet afzonderlijk te melden.</w:t>
      </w:r>
    </w:p>
    <w:p w14:paraId="1CF1D843" w14:textId="29131C14" w:rsidR="002C504E" w:rsidRDefault="001012D0">
      <w:pPr>
        <w:spacing w:before="48" w:after="48" w:line="259" w:lineRule="auto"/>
        <w:rPr>
          <w:rFonts w:ascii="Aptos" w:hAnsi="Aptos"/>
          <w:sz w:val="20"/>
          <w:szCs w:val="20"/>
        </w:rPr>
      </w:pPr>
      <w:r w:rsidRPr="00E97B47">
        <w:rPr>
          <w:rFonts w:ascii="Aptos" w:hAnsi="Aptos"/>
          <w:b/>
          <w:sz w:val="20"/>
          <w:szCs w:val="20"/>
        </w:rPr>
        <w:t>2.8</w:t>
      </w:r>
      <w:r w:rsidRPr="00E97B47">
        <w:rPr>
          <w:rFonts w:ascii="Aptos" w:hAnsi="Aptos"/>
          <w:sz w:val="20"/>
          <w:szCs w:val="20"/>
        </w:rPr>
        <w:br/>
        <w:t xml:space="preserve">Opdrachtnemer adviseert uiterlijk in de twaalfde maand over de inzet van een arbeidsdeskundig onderzoek om alle mogelijkheden van de </w:t>
      </w:r>
      <w:proofErr w:type="spellStart"/>
      <w:r w:rsidRPr="00E97B47">
        <w:rPr>
          <w:rFonts w:ascii="Aptos" w:hAnsi="Aptos"/>
          <w:sz w:val="20"/>
          <w:szCs w:val="20"/>
        </w:rPr>
        <w:t>verzuimer</w:t>
      </w:r>
      <w:proofErr w:type="spellEnd"/>
      <w:r w:rsidRPr="00E97B47">
        <w:rPr>
          <w:rFonts w:ascii="Aptos" w:hAnsi="Aptos"/>
          <w:sz w:val="20"/>
          <w:szCs w:val="20"/>
        </w:rPr>
        <w:t xml:space="preserve"> te benutten en voert deze uit.</w:t>
      </w:r>
    </w:p>
    <w:p w14:paraId="27D3622A" w14:textId="77777777" w:rsidR="000011F5" w:rsidRDefault="000011F5">
      <w:pPr>
        <w:spacing w:before="48" w:after="48" w:line="259" w:lineRule="auto"/>
        <w:rPr>
          <w:rFonts w:ascii="Aptos" w:hAnsi="Aptos"/>
          <w:sz w:val="20"/>
          <w:szCs w:val="20"/>
        </w:rPr>
      </w:pPr>
    </w:p>
    <w:p w14:paraId="42852708" w14:textId="40A4387B" w:rsidR="00E457EB" w:rsidRPr="00E97B47" w:rsidRDefault="001012D0" w:rsidP="001C4B74">
      <w:pPr>
        <w:pStyle w:val="Kop2"/>
        <w:spacing w:before="48" w:after="48"/>
        <w:rPr>
          <w:rFonts w:ascii="Aptos" w:hAnsi="Aptos"/>
          <w:color w:val="E36C0A" w:themeColor="accent6" w:themeShade="BF"/>
          <w:sz w:val="20"/>
          <w:szCs w:val="20"/>
        </w:rPr>
      </w:pPr>
      <w:bookmarkStart w:id="2" w:name="_Toc233027275"/>
      <w:r w:rsidRPr="00E97B47">
        <w:rPr>
          <w:rFonts w:ascii="Aptos" w:hAnsi="Aptos"/>
          <w:color w:val="E36C0A" w:themeColor="accent6" w:themeShade="BF"/>
          <w:sz w:val="20"/>
          <w:szCs w:val="20"/>
        </w:rPr>
        <w:t>3. Uitgangspunten samenwerking</w:t>
      </w:r>
      <w:bookmarkEnd w:id="2"/>
    </w:p>
    <w:p w14:paraId="1E30691C" w14:textId="0E2F2AAF" w:rsidR="009A0F43" w:rsidRPr="00E97B47" w:rsidRDefault="00267D8A" w:rsidP="00267D8A">
      <w:pPr>
        <w:spacing w:before="48" w:after="48"/>
        <w:rPr>
          <w:rFonts w:ascii="Aptos" w:hAnsi="Aptos"/>
          <w:sz w:val="20"/>
          <w:szCs w:val="20"/>
        </w:rPr>
      </w:pPr>
      <w:r w:rsidRPr="00E97B47">
        <w:rPr>
          <w:rFonts w:ascii="Aptos" w:hAnsi="Aptos"/>
          <w:b/>
          <w:sz w:val="20"/>
          <w:szCs w:val="20"/>
        </w:rPr>
        <w:t>3.1</w:t>
      </w:r>
      <w:r w:rsidRPr="00E97B47">
        <w:rPr>
          <w:rFonts w:ascii="Aptos" w:hAnsi="Aptos"/>
          <w:sz w:val="20"/>
          <w:szCs w:val="20"/>
        </w:rPr>
        <w:t>.</w:t>
      </w:r>
      <w:r w:rsidR="005A7283" w:rsidRPr="00E97B47">
        <w:rPr>
          <w:rFonts w:ascii="Aptos" w:hAnsi="Aptos"/>
          <w:sz w:val="20"/>
          <w:szCs w:val="20"/>
        </w:rPr>
        <w:t xml:space="preserve"> </w:t>
      </w:r>
    </w:p>
    <w:p w14:paraId="6DBDAC4D" w14:textId="030BAA49" w:rsidR="008C187D" w:rsidRPr="00E97B47" w:rsidRDefault="00C200C5" w:rsidP="00267D8A">
      <w:pPr>
        <w:spacing w:before="48" w:after="48"/>
        <w:rPr>
          <w:rFonts w:ascii="Aptos" w:hAnsi="Aptos"/>
          <w:sz w:val="20"/>
          <w:szCs w:val="20"/>
        </w:rPr>
      </w:pPr>
      <w:r w:rsidRPr="00E97B47">
        <w:rPr>
          <w:rFonts w:ascii="Aptos" w:hAnsi="Aptos"/>
          <w:sz w:val="20"/>
          <w:szCs w:val="20"/>
        </w:rPr>
        <w:t>Iedere deelnemende organisatie sluit met opdrachtnemer een uniforme overeenkomst voor de in de aanbestedingsstukken beschreven wettelijke, additionele en optionele taken</w:t>
      </w:r>
      <w:r w:rsidR="00EB329A">
        <w:rPr>
          <w:rFonts w:ascii="Aptos" w:hAnsi="Aptos"/>
          <w:sz w:val="20"/>
          <w:szCs w:val="20"/>
        </w:rPr>
        <w:t>.</w:t>
      </w:r>
    </w:p>
    <w:p w14:paraId="16F0ADA8" w14:textId="6C64AFEB" w:rsidR="00267D8A" w:rsidRPr="00E97B47" w:rsidRDefault="00267D8A" w:rsidP="00267D8A">
      <w:pPr>
        <w:spacing w:before="48" w:after="48"/>
        <w:rPr>
          <w:rFonts w:ascii="Aptos" w:hAnsi="Aptos"/>
          <w:sz w:val="20"/>
          <w:szCs w:val="20"/>
        </w:rPr>
      </w:pPr>
      <w:r w:rsidRPr="00E97B47">
        <w:rPr>
          <w:rFonts w:ascii="Aptos" w:hAnsi="Aptos"/>
          <w:b/>
          <w:sz w:val="20"/>
          <w:szCs w:val="20"/>
        </w:rPr>
        <w:t>3.2</w:t>
      </w:r>
      <w:r w:rsidRPr="00E97B47">
        <w:rPr>
          <w:rFonts w:ascii="Aptos" w:hAnsi="Aptos"/>
          <w:sz w:val="20"/>
          <w:szCs w:val="20"/>
        </w:rPr>
        <w:br/>
        <w:t xml:space="preserve">Opdrachtnemer past bij de uitvoering van de opdracht de werkwijze toe zoals beschreven in de aanbestedingsstukken, waaronder vroegtijdige triage en taakdelegatie via een Praktijkondersteuner Bedrijfsarts binnen het </w:t>
      </w:r>
      <w:proofErr w:type="spellStart"/>
      <w:r w:rsidRPr="00E97B47">
        <w:rPr>
          <w:rFonts w:ascii="Aptos" w:hAnsi="Aptos"/>
          <w:sz w:val="20"/>
          <w:szCs w:val="20"/>
        </w:rPr>
        <w:t>Drechtstedelijke</w:t>
      </w:r>
      <w:proofErr w:type="spellEnd"/>
      <w:r w:rsidRPr="00E97B47">
        <w:rPr>
          <w:rFonts w:ascii="Aptos" w:hAnsi="Aptos"/>
          <w:sz w:val="20"/>
          <w:szCs w:val="20"/>
        </w:rPr>
        <w:t xml:space="preserve"> eigen-regiemodel.</w:t>
      </w:r>
    </w:p>
    <w:p w14:paraId="5136BCAE" w14:textId="40113728" w:rsidR="002C504E" w:rsidRPr="00E97B47" w:rsidRDefault="001012D0">
      <w:pPr>
        <w:spacing w:before="48" w:after="48" w:line="259" w:lineRule="auto"/>
        <w:rPr>
          <w:rFonts w:ascii="Aptos" w:hAnsi="Aptos"/>
          <w:sz w:val="20"/>
          <w:szCs w:val="20"/>
        </w:rPr>
      </w:pPr>
      <w:r w:rsidRPr="00E97B47">
        <w:rPr>
          <w:rFonts w:ascii="Aptos" w:hAnsi="Aptos"/>
          <w:b/>
          <w:sz w:val="20"/>
          <w:szCs w:val="20"/>
        </w:rPr>
        <w:t>3.</w:t>
      </w:r>
      <w:r w:rsidR="00847495" w:rsidRPr="00E97B47">
        <w:rPr>
          <w:rFonts w:ascii="Aptos" w:hAnsi="Aptos"/>
          <w:b/>
          <w:sz w:val="20"/>
          <w:szCs w:val="20"/>
        </w:rPr>
        <w:t>3</w:t>
      </w:r>
      <w:r w:rsidRPr="00E97B47">
        <w:rPr>
          <w:rFonts w:ascii="Aptos" w:hAnsi="Aptos"/>
          <w:sz w:val="20"/>
          <w:szCs w:val="20"/>
        </w:rPr>
        <w:br/>
        <w:t>De opdrachtgever is verantwoordelijk:</w:t>
      </w:r>
    </w:p>
    <w:p w14:paraId="2E8521CD" w14:textId="1595C18C" w:rsidR="00C473ED" w:rsidRPr="00E97B47" w:rsidRDefault="00C473ED" w:rsidP="00D1272E">
      <w:pPr>
        <w:numPr>
          <w:ilvl w:val="0"/>
          <w:numId w:val="22"/>
        </w:numPr>
        <w:spacing w:before="48" w:after="48" w:line="278" w:lineRule="auto"/>
        <w:rPr>
          <w:rFonts w:ascii="Aptos" w:hAnsi="Aptos"/>
          <w:sz w:val="20"/>
          <w:szCs w:val="20"/>
        </w:rPr>
      </w:pPr>
      <w:r w:rsidRPr="00E97B47">
        <w:rPr>
          <w:rFonts w:ascii="Aptos" w:hAnsi="Aptos"/>
          <w:sz w:val="20"/>
          <w:szCs w:val="20"/>
        </w:rPr>
        <w:t>het invoeren van ziek</w:t>
      </w:r>
      <w:r w:rsidRPr="00E97B47">
        <w:rPr>
          <w:rFonts w:ascii="Aptos" w:hAnsi="Aptos"/>
          <w:sz w:val="20"/>
          <w:szCs w:val="20"/>
        </w:rPr>
        <w:noBreakHyphen/>
        <w:t xml:space="preserve"> en herstelmeldingen in haar personeelsregistratiesysteem</w:t>
      </w:r>
      <w:r w:rsidR="00A030BA">
        <w:rPr>
          <w:rFonts w:ascii="Aptos" w:hAnsi="Aptos"/>
          <w:sz w:val="20"/>
          <w:szCs w:val="20"/>
        </w:rPr>
        <w:t>;</w:t>
      </w:r>
    </w:p>
    <w:p w14:paraId="446E7ED4" w14:textId="2D2EC3D6" w:rsidR="00C473ED" w:rsidRPr="00E97B47" w:rsidRDefault="00C473ED" w:rsidP="00D1272E">
      <w:pPr>
        <w:numPr>
          <w:ilvl w:val="0"/>
          <w:numId w:val="22"/>
        </w:numPr>
        <w:spacing w:before="48" w:after="48" w:line="278" w:lineRule="auto"/>
        <w:rPr>
          <w:rFonts w:ascii="Aptos" w:hAnsi="Aptos"/>
          <w:sz w:val="20"/>
          <w:szCs w:val="20"/>
        </w:rPr>
      </w:pPr>
      <w:r w:rsidRPr="00E97B47">
        <w:rPr>
          <w:rFonts w:ascii="Aptos" w:hAnsi="Aptos"/>
          <w:sz w:val="20"/>
          <w:szCs w:val="20"/>
        </w:rPr>
        <w:t>de rol van de leidinggevende als casemanager</w:t>
      </w:r>
      <w:r w:rsidR="00A030BA">
        <w:rPr>
          <w:rFonts w:ascii="Aptos" w:hAnsi="Aptos"/>
          <w:sz w:val="20"/>
          <w:szCs w:val="20"/>
        </w:rPr>
        <w:t>;</w:t>
      </w:r>
    </w:p>
    <w:p w14:paraId="5E045E2F" w14:textId="761BA4DF" w:rsidR="00C473ED" w:rsidRPr="00E97B47" w:rsidRDefault="00C473ED" w:rsidP="00D1272E">
      <w:pPr>
        <w:numPr>
          <w:ilvl w:val="0"/>
          <w:numId w:val="22"/>
        </w:numPr>
        <w:spacing w:before="48" w:after="48" w:line="278" w:lineRule="auto"/>
        <w:rPr>
          <w:rFonts w:ascii="Aptos" w:hAnsi="Aptos"/>
          <w:sz w:val="20"/>
          <w:szCs w:val="20"/>
        </w:rPr>
      </w:pPr>
      <w:r w:rsidRPr="00E97B47">
        <w:rPr>
          <w:rFonts w:ascii="Aptos" w:hAnsi="Aptos"/>
          <w:sz w:val="20"/>
          <w:szCs w:val="20"/>
        </w:rPr>
        <w:t>het bijhouden van het verzuim</w:t>
      </w:r>
      <w:r w:rsidRPr="00E97B47">
        <w:rPr>
          <w:rFonts w:ascii="Aptos" w:hAnsi="Aptos"/>
          <w:sz w:val="20"/>
          <w:szCs w:val="20"/>
        </w:rPr>
        <w:noBreakHyphen/>
        <w:t xml:space="preserve"> en re</w:t>
      </w:r>
      <w:r w:rsidRPr="00E97B47">
        <w:rPr>
          <w:rFonts w:ascii="Aptos" w:hAnsi="Aptos"/>
          <w:sz w:val="20"/>
          <w:szCs w:val="20"/>
        </w:rPr>
        <w:noBreakHyphen/>
        <w:t>integratiedossier van de</w:t>
      </w:r>
      <w:r w:rsidR="00EF6AF5" w:rsidRPr="00E97B47">
        <w:rPr>
          <w:rFonts w:ascii="Aptos" w:hAnsi="Aptos"/>
          <w:sz w:val="20"/>
          <w:szCs w:val="20"/>
        </w:rPr>
        <w:t xml:space="preserve"> </w:t>
      </w:r>
      <w:r w:rsidR="00B60F86" w:rsidRPr="00E97B47">
        <w:rPr>
          <w:rFonts w:ascii="Aptos" w:hAnsi="Aptos"/>
          <w:sz w:val="20"/>
          <w:szCs w:val="20"/>
        </w:rPr>
        <w:t>medew</w:t>
      </w:r>
      <w:r w:rsidR="00CA346A" w:rsidRPr="00E97B47">
        <w:rPr>
          <w:rFonts w:ascii="Aptos" w:hAnsi="Aptos"/>
          <w:sz w:val="20"/>
          <w:szCs w:val="20"/>
        </w:rPr>
        <w:t>erker</w:t>
      </w:r>
      <w:r w:rsidR="00CF72FE" w:rsidRPr="00E97B47">
        <w:rPr>
          <w:rFonts w:ascii="Aptos" w:hAnsi="Aptos"/>
          <w:sz w:val="20"/>
          <w:szCs w:val="20"/>
        </w:rPr>
        <w:t>s</w:t>
      </w:r>
      <w:r w:rsidR="00A030BA">
        <w:rPr>
          <w:rFonts w:ascii="Aptos" w:hAnsi="Aptos"/>
          <w:sz w:val="20"/>
          <w:szCs w:val="20"/>
        </w:rPr>
        <w:t>.</w:t>
      </w:r>
    </w:p>
    <w:p w14:paraId="196CF0AC" w14:textId="01B2E970" w:rsidR="002C504E" w:rsidRPr="00E97B47" w:rsidRDefault="001012D0">
      <w:pPr>
        <w:spacing w:before="48" w:after="48" w:line="259" w:lineRule="auto"/>
        <w:rPr>
          <w:rFonts w:ascii="Aptos" w:hAnsi="Aptos"/>
          <w:sz w:val="20"/>
          <w:szCs w:val="20"/>
        </w:rPr>
      </w:pPr>
      <w:r w:rsidRPr="00E97B47">
        <w:rPr>
          <w:rFonts w:ascii="Aptos" w:hAnsi="Aptos"/>
          <w:b/>
          <w:sz w:val="20"/>
          <w:szCs w:val="20"/>
        </w:rPr>
        <w:t>3.</w:t>
      </w:r>
      <w:r w:rsidR="000D7DFB" w:rsidRPr="00E97B47">
        <w:rPr>
          <w:rFonts w:ascii="Aptos" w:hAnsi="Aptos"/>
          <w:b/>
          <w:sz w:val="20"/>
          <w:szCs w:val="20"/>
        </w:rPr>
        <w:t>4</w:t>
      </w:r>
      <w:r w:rsidRPr="00E97B47">
        <w:rPr>
          <w:rFonts w:ascii="Aptos" w:hAnsi="Aptos"/>
          <w:sz w:val="20"/>
          <w:szCs w:val="20"/>
        </w:rPr>
        <w:br/>
      </w:r>
      <w:r w:rsidR="002C6549" w:rsidRPr="00E97B47">
        <w:rPr>
          <w:rFonts w:ascii="Aptos" w:hAnsi="Aptos"/>
          <w:sz w:val="20"/>
          <w:szCs w:val="20"/>
        </w:rPr>
        <w:t>D</w:t>
      </w:r>
      <w:r w:rsidR="00491AD3" w:rsidRPr="00E97B47">
        <w:rPr>
          <w:rFonts w:ascii="Aptos" w:hAnsi="Aptos"/>
          <w:sz w:val="20"/>
          <w:szCs w:val="20"/>
        </w:rPr>
        <w:t xml:space="preserve">e inzet </w:t>
      </w:r>
      <w:r w:rsidR="0084315E" w:rsidRPr="00E97B47">
        <w:rPr>
          <w:rFonts w:ascii="Aptos" w:hAnsi="Aptos"/>
          <w:sz w:val="20"/>
          <w:szCs w:val="20"/>
        </w:rPr>
        <w:t>van</w:t>
      </w:r>
      <w:r w:rsidR="00F22E4A" w:rsidRPr="00E97B47">
        <w:rPr>
          <w:rFonts w:ascii="Aptos" w:hAnsi="Aptos"/>
          <w:sz w:val="20"/>
          <w:szCs w:val="20"/>
        </w:rPr>
        <w:t xml:space="preserve"> </w:t>
      </w:r>
      <w:r w:rsidR="00491AD3" w:rsidRPr="00E97B47">
        <w:rPr>
          <w:rFonts w:ascii="Aptos" w:hAnsi="Aptos"/>
          <w:sz w:val="20"/>
          <w:szCs w:val="20"/>
        </w:rPr>
        <w:t>fysieke, telefonische of digitale spreekuren wordt op organisatieniveau afgestemd. Voor Drechtwerk geldt dat fysieke spreekuren op locatie een vereiste zijn. Opdrachtgever stelt hiervoor spreekruimten beschikbaar.</w:t>
      </w:r>
    </w:p>
    <w:p w14:paraId="22CE318A" w14:textId="77777777" w:rsidR="007F0302" w:rsidRPr="00E97B47" w:rsidRDefault="007F0302" w:rsidP="007F0302">
      <w:pPr>
        <w:spacing w:before="48" w:after="48" w:line="259" w:lineRule="auto"/>
        <w:rPr>
          <w:rFonts w:ascii="Aptos" w:hAnsi="Aptos"/>
          <w:b/>
          <w:sz w:val="20"/>
          <w:szCs w:val="20"/>
        </w:rPr>
      </w:pPr>
      <w:r w:rsidRPr="00E97B47">
        <w:rPr>
          <w:rFonts w:ascii="Aptos" w:hAnsi="Aptos"/>
          <w:b/>
          <w:sz w:val="20"/>
          <w:szCs w:val="20"/>
        </w:rPr>
        <w:t>3.5 Indeling van de dienstverlening binnen het raamcontract</w:t>
      </w:r>
    </w:p>
    <w:p w14:paraId="5B4F387F" w14:textId="77777777" w:rsidR="007F0302" w:rsidRPr="00E97B47" w:rsidRDefault="007F0302" w:rsidP="007F0302">
      <w:pPr>
        <w:spacing w:before="48" w:after="48" w:line="259" w:lineRule="auto"/>
        <w:rPr>
          <w:rFonts w:ascii="Aptos" w:hAnsi="Aptos"/>
          <w:sz w:val="20"/>
          <w:szCs w:val="20"/>
        </w:rPr>
      </w:pPr>
      <w:r w:rsidRPr="00E97B47">
        <w:rPr>
          <w:rFonts w:ascii="Aptos" w:hAnsi="Aptos"/>
          <w:sz w:val="20"/>
          <w:szCs w:val="20"/>
        </w:rPr>
        <w:t>Elke opdrachtgever sluit een raamcontract af met opdrachtnemer. Dit raamcontract bestaat uit drie onderdelen:</w:t>
      </w:r>
    </w:p>
    <w:p w14:paraId="09375747" w14:textId="77777777" w:rsidR="007F0302" w:rsidRPr="00E97B47" w:rsidRDefault="007F0302" w:rsidP="007F0302">
      <w:pPr>
        <w:spacing w:before="48" w:after="48" w:line="259" w:lineRule="auto"/>
        <w:rPr>
          <w:rFonts w:ascii="Aptos" w:hAnsi="Aptos"/>
          <w:b/>
          <w:sz w:val="20"/>
          <w:szCs w:val="20"/>
        </w:rPr>
      </w:pPr>
      <w:r w:rsidRPr="00E97B47">
        <w:rPr>
          <w:rFonts w:ascii="Aptos" w:hAnsi="Aptos"/>
          <w:b/>
          <w:sz w:val="20"/>
          <w:szCs w:val="20"/>
        </w:rPr>
        <w:t>a. Wettelijke taken</w:t>
      </w:r>
    </w:p>
    <w:p w14:paraId="2B1BEAED" w14:textId="77777777" w:rsidR="007F0302" w:rsidRPr="00E97B47" w:rsidRDefault="007F0302" w:rsidP="00D1272E">
      <w:pPr>
        <w:numPr>
          <w:ilvl w:val="0"/>
          <w:numId w:val="25"/>
        </w:numPr>
        <w:spacing w:before="48" w:after="48" w:line="259" w:lineRule="auto"/>
        <w:rPr>
          <w:rFonts w:ascii="Aptos" w:hAnsi="Aptos"/>
          <w:sz w:val="20"/>
          <w:szCs w:val="20"/>
        </w:rPr>
      </w:pPr>
      <w:r w:rsidRPr="00E97B47">
        <w:rPr>
          <w:rFonts w:ascii="Aptos" w:hAnsi="Aptos"/>
          <w:sz w:val="20"/>
          <w:szCs w:val="20"/>
        </w:rPr>
        <w:lastRenderedPageBreak/>
        <w:t>Verzuimbegeleiding voor medewerkers</w:t>
      </w:r>
    </w:p>
    <w:p w14:paraId="69105F69" w14:textId="77777777" w:rsidR="007F0302" w:rsidRPr="00E97B47" w:rsidRDefault="007F0302" w:rsidP="00D1272E">
      <w:pPr>
        <w:numPr>
          <w:ilvl w:val="0"/>
          <w:numId w:val="25"/>
        </w:numPr>
        <w:spacing w:before="48" w:after="48" w:line="259" w:lineRule="auto"/>
        <w:rPr>
          <w:rFonts w:ascii="Aptos" w:hAnsi="Aptos"/>
          <w:sz w:val="20"/>
          <w:szCs w:val="20"/>
        </w:rPr>
      </w:pPr>
      <w:r w:rsidRPr="00E97B47">
        <w:rPr>
          <w:rFonts w:ascii="Aptos" w:hAnsi="Aptos"/>
          <w:sz w:val="20"/>
          <w:szCs w:val="20"/>
        </w:rPr>
        <w:t>RI&amp;E</w:t>
      </w:r>
      <w:r w:rsidRPr="00E97B47">
        <w:rPr>
          <w:rFonts w:ascii="Aptos" w:hAnsi="Aptos"/>
          <w:sz w:val="20"/>
          <w:szCs w:val="20"/>
        </w:rPr>
        <w:noBreakHyphen/>
        <w:t>toets</w:t>
      </w:r>
    </w:p>
    <w:p w14:paraId="34292CC4" w14:textId="77777777" w:rsidR="007F0302" w:rsidRPr="00E97B47" w:rsidRDefault="007F0302" w:rsidP="00D1272E">
      <w:pPr>
        <w:numPr>
          <w:ilvl w:val="0"/>
          <w:numId w:val="25"/>
        </w:numPr>
        <w:spacing w:before="48" w:after="48" w:line="259" w:lineRule="auto"/>
        <w:rPr>
          <w:rFonts w:ascii="Aptos" w:hAnsi="Aptos"/>
          <w:sz w:val="20"/>
          <w:szCs w:val="20"/>
        </w:rPr>
      </w:pPr>
      <w:r w:rsidRPr="00E97B47">
        <w:rPr>
          <w:rFonts w:ascii="Aptos" w:hAnsi="Aptos"/>
          <w:sz w:val="20"/>
          <w:szCs w:val="20"/>
        </w:rPr>
        <w:t>PAGO en/of PMO</w:t>
      </w:r>
    </w:p>
    <w:p w14:paraId="2AA72B14" w14:textId="77777777" w:rsidR="007F0302" w:rsidRPr="00E97B47" w:rsidRDefault="007F0302" w:rsidP="00D1272E">
      <w:pPr>
        <w:numPr>
          <w:ilvl w:val="0"/>
          <w:numId w:val="25"/>
        </w:numPr>
        <w:spacing w:before="48" w:after="48" w:line="259" w:lineRule="auto"/>
        <w:rPr>
          <w:rFonts w:ascii="Aptos" w:hAnsi="Aptos"/>
          <w:sz w:val="20"/>
          <w:szCs w:val="20"/>
        </w:rPr>
      </w:pPr>
      <w:r w:rsidRPr="00E97B47">
        <w:rPr>
          <w:rFonts w:ascii="Aptos" w:hAnsi="Aptos"/>
          <w:sz w:val="20"/>
          <w:szCs w:val="20"/>
        </w:rPr>
        <w:t>Aanstellingskeuringen</w:t>
      </w:r>
    </w:p>
    <w:p w14:paraId="6A2C69DE" w14:textId="77777777" w:rsidR="007F0302" w:rsidRPr="00E97B47" w:rsidRDefault="007F0302" w:rsidP="007F0302">
      <w:pPr>
        <w:spacing w:before="48" w:after="48" w:line="259" w:lineRule="auto"/>
        <w:rPr>
          <w:rFonts w:ascii="Aptos" w:hAnsi="Aptos"/>
          <w:b/>
          <w:sz w:val="20"/>
          <w:szCs w:val="20"/>
        </w:rPr>
      </w:pPr>
      <w:r w:rsidRPr="00E97B47">
        <w:rPr>
          <w:rFonts w:ascii="Aptos" w:hAnsi="Aptos"/>
          <w:b/>
          <w:sz w:val="20"/>
          <w:szCs w:val="20"/>
        </w:rPr>
        <w:t>b. Additionele opdrachten</w:t>
      </w:r>
    </w:p>
    <w:p w14:paraId="44E64E0D" w14:textId="77777777" w:rsidR="007F0302" w:rsidRPr="00E97B47" w:rsidRDefault="007F0302" w:rsidP="00D1272E">
      <w:pPr>
        <w:numPr>
          <w:ilvl w:val="0"/>
          <w:numId w:val="12"/>
        </w:numPr>
        <w:spacing w:before="48" w:after="48" w:line="259" w:lineRule="auto"/>
        <w:rPr>
          <w:rFonts w:ascii="Aptos" w:hAnsi="Aptos"/>
          <w:sz w:val="20"/>
          <w:szCs w:val="20"/>
        </w:rPr>
      </w:pPr>
      <w:r w:rsidRPr="00E97B47">
        <w:rPr>
          <w:rFonts w:ascii="Aptos" w:hAnsi="Aptos"/>
          <w:sz w:val="20"/>
          <w:szCs w:val="20"/>
        </w:rPr>
        <w:t>Verzuimbegeleiding voor politieke ambtsdragers (geldt alleen voor de deelnemende gemeenten). Een nieuw protocol wordt hiervoor in samenwerking met opdrachtnemer opgesteld.</w:t>
      </w:r>
    </w:p>
    <w:p w14:paraId="524D31D9" w14:textId="77777777" w:rsidR="007F0302" w:rsidRPr="00E97B47" w:rsidRDefault="007F0302" w:rsidP="007F0302">
      <w:pPr>
        <w:spacing w:before="48" w:after="48" w:line="259" w:lineRule="auto"/>
        <w:rPr>
          <w:rFonts w:ascii="Aptos" w:hAnsi="Aptos"/>
          <w:b/>
          <w:sz w:val="20"/>
          <w:szCs w:val="20"/>
        </w:rPr>
      </w:pPr>
      <w:r w:rsidRPr="00E97B47">
        <w:rPr>
          <w:rFonts w:ascii="Aptos" w:hAnsi="Aptos"/>
          <w:b/>
          <w:sz w:val="20"/>
          <w:szCs w:val="20"/>
        </w:rPr>
        <w:t>c. Optionele opdrachten</w:t>
      </w:r>
    </w:p>
    <w:p w14:paraId="767E2599" w14:textId="77777777" w:rsidR="007F0302" w:rsidRPr="00E97B47" w:rsidRDefault="007F0302" w:rsidP="00D1272E">
      <w:pPr>
        <w:numPr>
          <w:ilvl w:val="0"/>
          <w:numId w:val="26"/>
        </w:numPr>
        <w:spacing w:before="48" w:after="48" w:line="259" w:lineRule="auto"/>
        <w:rPr>
          <w:rFonts w:ascii="Aptos" w:hAnsi="Aptos"/>
          <w:sz w:val="20"/>
          <w:szCs w:val="20"/>
        </w:rPr>
      </w:pPr>
      <w:r w:rsidRPr="00E97B47">
        <w:rPr>
          <w:rFonts w:ascii="Aptos" w:hAnsi="Aptos"/>
          <w:sz w:val="20"/>
          <w:szCs w:val="20"/>
        </w:rPr>
        <w:t>(Thuis)werkplekonderzoek</w:t>
      </w:r>
    </w:p>
    <w:p w14:paraId="607561A1" w14:textId="77777777" w:rsidR="007F0302" w:rsidRPr="00E97B47" w:rsidRDefault="007F0302" w:rsidP="00D1272E">
      <w:pPr>
        <w:numPr>
          <w:ilvl w:val="0"/>
          <w:numId w:val="26"/>
        </w:numPr>
        <w:spacing w:before="48" w:after="48" w:line="259" w:lineRule="auto"/>
        <w:rPr>
          <w:rFonts w:ascii="Aptos" w:hAnsi="Aptos"/>
          <w:sz w:val="20"/>
          <w:szCs w:val="20"/>
        </w:rPr>
      </w:pPr>
      <w:r w:rsidRPr="00E97B47">
        <w:rPr>
          <w:rFonts w:ascii="Aptos" w:hAnsi="Aptos"/>
          <w:sz w:val="20"/>
          <w:szCs w:val="20"/>
        </w:rPr>
        <w:t>Bedrijfspsychologische zorg</w:t>
      </w:r>
    </w:p>
    <w:p w14:paraId="122F51DB" w14:textId="77777777" w:rsidR="007F0302" w:rsidRPr="00E97B47" w:rsidRDefault="007F0302" w:rsidP="00D1272E">
      <w:pPr>
        <w:numPr>
          <w:ilvl w:val="0"/>
          <w:numId w:val="26"/>
        </w:numPr>
        <w:spacing w:before="48" w:after="48" w:line="259" w:lineRule="auto"/>
        <w:rPr>
          <w:rFonts w:ascii="Aptos" w:hAnsi="Aptos"/>
          <w:sz w:val="20"/>
          <w:szCs w:val="20"/>
        </w:rPr>
      </w:pPr>
      <w:r w:rsidRPr="00E97B47">
        <w:rPr>
          <w:rFonts w:ascii="Aptos" w:hAnsi="Aptos"/>
          <w:sz w:val="20"/>
          <w:szCs w:val="20"/>
        </w:rPr>
        <w:t>Arbeidsdeskundig onderzoek</w:t>
      </w:r>
    </w:p>
    <w:p w14:paraId="3C63F568" w14:textId="77777777" w:rsidR="007F0302" w:rsidRPr="00E97B47" w:rsidRDefault="007F0302" w:rsidP="00D1272E">
      <w:pPr>
        <w:numPr>
          <w:ilvl w:val="0"/>
          <w:numId w:val="26"/>
        </w:numPr>
        <w:spacing w:before="48" w:after="48" w:line="259" w:lineRule="auto"/>
        <w:rPr>
          <w:rFonts w:ascii="Aptos" w:hAnsi="Aptos"/>
          <w:sz w:val="20"/>
          <w:szCs w:val="20"/>
        </w:rPr>
      </w:pPr>
      <w:r w:rsidRPr="00E97B47">
        <w:rPr>
          <w:rFonts w:ascii="Aptos" w:hAnsi="Aptos"/>
          <w:sz w:val="20"/>
          <w:szCs w:val="20"/>
        </w:rPr>
        <w:t>Bedrijfsmaatschappelijk werk</w:t>
      </w:r>
    </w:p>
    <w:p w14:paraId="61CA6F1F" w14:textId="77777777" w:rsidR="007F0302" w:rsidRPr="00E97B47" w:rsidRDefault="007F0302" w:rsidP="00D1272E">
      <w:pPr>
        <w:numPr>
          <w:ilvl w:val="0"/>
          <w:numId w:val="26"/>
        </w:numPr>
        <w:spacing w:before="48" w:after="48" w:line="259" w:lineRule="auto"/>
        <w:rPr>
          <w:rFonts w:ascii="Aptos" w:hAnsi="Aptos"/>
          <w:sz w:val="20"/>
          <w:szCs w:val="20"/>
        </w:rPr>
      </w:pPr>
      <w:r w:rsidRPr="00E97B47">
        <w:rPr>
          <w:rFonts w:ascii="Aptos" w:hAnsi="Aptos"/>
          <w:sz w:val="20"/>
          <w:szCs w:val="20"/>
        </w:rPr>
        <w:t>Arbeidsfysiotherapie</w:t>
      </w:r>
    </w:p>
    <w:p w14:paraId="5488C928" w14:textId="77777777" w:rsidR="00D924A7" w:rsidRPr="00E97B47" w:rsidRDefault="007F0302" w:rsidP="00D1272E">
      <w:pPr>
        <w:numPr>
          <w:ilvl w:val="0"/>
          <w:numId w:val="26"/>
        </w:numPr>
        <w:spacing w:before="48" w:after="48" w:line="259" w:lineRule="auto"/>
        <w:rPr>
          <w:rFonts w:ascii="Aptos" w:hAnsi="Aptos"/>
          <w:sz w:val="20"/>
          <w:szCs w:val="20"/>
        </w:rPr>
      </w:pPr>
      <w:r w:rsidRPr="00E97B47">
        <w:rPr>
          <w:rFonts w:ascii="Aptos" w:hAnsi="Aptos"/>
          <w:sz w:val="20"/>
          <w:szCs w:val="20"/>
        </w:rPr>
        <w:t>RI&amp;E uitvoeren</w:t>
      </w:r>
    </w:p>
    <w:p w14:paraId="170D16E7" w14:textId="1E99E9BC" w:rsidR="007F0302" w:rsidRPr="00E97B47" w:rsidRDefault="00D924A7" w:rsidP="00D1272E">
      <w:pPr>
        <w:numPr>
          <w:ilvl w:val="0"/>
          <w:numId w:val="26"/>
        </w:numPr>
        <w:spacing w:before="48" w:after="48" w:line="259" w:lineRule="auto"/>
        <w:rPr>
          <w:rFonts w:ascii="Aptos" w:hAnsi="Aptos"/>
          <w:sz w:val="20"/>
          <w:szCs w:val="20"/>
        </w:rPr>
      </w:pPr>
      <w:r w:rsidRPr="00E97B47">
        <w:rPr>
          <w:rFonts w:ascii="Aptos" w:hAnsi="Aptos"/>
          <w:sz w:val="20"/>
          <w:szCs w:val="20"/>
        </w:rPr>
        <w:t>P</w:t>
      </w:r>
      <w:r w:rsidR="007F0302" w:rsidRPr="00E97B47">
        <w:rPr>
          <w:rFonts w:ascii="Aptos" w:hAnsi="Aptos"/>
          <w:sz w:val="20"/>
          <w:szCs w:val="20"/>
        </w:rPr>
        <w:t>roces</w:t>
      </w:r>
      <w:r w:rsidR="007F0302" w:rsidRPr="00E97B47">
        <w:rPr>
          <w:rFonts w:ascii="Aptos" w:hAnsi="Aptos"/>
          <w:sz w:val="20"/>
          <w:szCs w:val="20"/>
        </w:rPr>
        <w:noBreakHyphen/>
        <w:t>casemanagement</w:t>
      </w:r>
    </w:p>
    <w:p w14:paraId="0D55BF6D" w14:textId="678DC77B" w:rsidR="00D924A7" w:rsidRPr="003F298A" w:rsidRDefault="00D924A7" w:rsidP="00D1272E">
      <w:pPr>
        <w:numPr>
          <w:ilvl w:val="0"/>
          <w:numId w:val="26"/>
        </w:numPr>
        <w:spacing w:before="48" w:after="48" w:line="259" w:lineRule="auto"/>
        <w:rPr>
          <w:rFonts w:ascii="Aptos" w:hAnsi="Aptos"/>
          <w:sz w:val="20"/>
          <w:szCs w:val="20"/>
        </w:rPr>
      </w:pPr>
      <w:r w:rsidRPr="003F298A">
        <w:rPr>
          <w:rFonts w:ascii="Aptos" w:hAnsi="Aptos"/>
          <w:sz w:val="20"/>
          <w:szCs w:val="20"/>
        </w:rPr>
        <w:t>Spoor 2 dienstverlening</w:t>
      </w:r>
    </w:p>
    <w:p w14:paraId="6C3462A6" w14:textId="274C1F6A" w:rsidR="007F0302" w:rsidRPr="00E97B47" w:rsidRDefault="007F0302" w:rsidP="007F0302">
      <w:pPr>
        <w:spacing w:before="48" w:after="48" w:line="259" w:lineRule="auto"/>
        <w:rPr>
          <w:rFonts w:ascii="Aptos" w:hAnsi="Aptos"/>
          <w:sz w:val="20"/>
          <w:szCs w:val="20"/>
        </w:rPr>
      </w:pPr>
      <w:r w:rsidRPr="00E97B47">
        <w:rPr>
          <w:rFonts w:ascii="Aptos" w:hAnsi="Aptos"/>
          <w:sz w:val="20"/>
          <w:szCs w:val="20"/>
        </w:rPr>
        <w:t>De wettelijke taken en de additionele opdracht voor politieke ambtsdragers worden exclusief belegd bij opdrachtnemer. Voor de optionele opdrachten kunnen organisaties kiezen tussen afname bij opdrachtnemer of</w:t>
      </w:r>
      <w:r w:rsidR="00D54A63" w:rsidRPr="00E97B47">
        <w:rPr>
          <w:rFonts w:ascii="Aptos" w:hAnsi="Aptos"/>
          <w:sz w:val="20"/>
          <w:szCs w:val="20"/>
        </w:rPr>
        <w:t xml:space="preserve"> het elders in te kopen bij </w:t>
      </w:r>
      <w:r w:rsidRPr="00E97B47">
        <w:rPr>
          <w:rFonts w:ascii="Aptos" w:hAnsi="Aptos"/>
          <w:sz w:val="20"/>
          <w:szCs w:val="20"/>
        </w:rPr>
        <w:t>andere externe partijen.</w:t>
      </w:r>
      <w:r w:rsidR="00D54A63" w:rsidRPr="00E97B47">
        <w:rPr>
          <w:rFonts w:ascii="Aptos" w:hAnsi="Aptos"/>
          <w:sz w:val="20"/>
          <w:szCs w:val="20"/>
        </w:rPr>
        <w:t xml:space="preserve"> </w:t>
      </w:r>
    </w:p>
    <w:p w14:paraId="3F94A39F" w14:textId="410D5BC6" w:rsidR="007F0302" w:rsidRDefault="007F0302">
      <w:pPr>
        <w:spacing w:before="48" w:after="48" w:line="259" w:lineRule="auto"/>
        <w:rPr>
          <w:rFonts w:ascii="Aptos" w:hAnsi="Aptos"/>
          <w:sz w:val="20"/>
          <w:szCs w:val="20"/>
        </w:rPr>
      </w:pPr>
      <w:r w:rsidRPr="00E97B47">
        <w:rPr>
          <w:rFonts w:ascii="Aptos" w:hAnsi="Aptos"/>
          <w:sz w:val="20"/>
          <w:szCs w:val="20"/>
        </w:rPr>
        <w:t xml:space="preserve">De kwaliteit en deskundigheid van de professionals is </w:t>
      </w:r>
      <w:r w:rsidR="007A6942" w:rsidRPr="00E97B47">
        <w:rPr>
          <w:rFonts w:ascii="Aptos" w:hAnsi="Aptos"/>
          <w:sz w:val="20"/>
          <w:szCs w:val="20"/>
        </w:rPr>
        <w:t xml:space="preserve">voor zowel de wettelijk als de additionele en optionele dienstverlening </w:t>
      </w:r>
      <w:r w:rsidRPr="00E97B47">
        <w:rPr>
          <w:rFonts w:ascii="Aptos" w:hAnsi="Aptos"/>
          <w:sz w:val="20"/>
          <w:szCs w:val="20"/>
        </w:rPr>
        <w:t>beschreven in hoofdstuk 8</w:t>
      </w:r>
      <w:r w:rsidR="000232E3" w:rsidRPr="00E97B47">
        <w:rPr>
          <w:rFonts w:ascii="Aptos" w:hAnsi="Aptos"/>
          <w:sz w:val="20"/>
          <w:szCs w:val="20"/>
        </w:rPr>
        <w:t>.</w:t>
      </w:r>
    </w:p>
    <w:p w14:paraId="1203933D" w14:textId="77777777" w:rsidR="00E66F90" w:rsidRDefault="00E66F90">
      <w:pPr>
        <w:spacing w:before="48" w:after="48" w:line="259" w:lineRule="auto"/>
        <w:rPr>
          <w:rFonts w:ascii="Aptos" w:hAnsi="Aptos"/>
          <w:sz w:val="20"/>
          <w:szCs w:val="20"/>
        </w:rPr>
      </w:pPr>
    </w:p>
    <w:p w14:paraId="0359BC19" w14:textId="77777777" w:rsidR="002C504E" w:rsidRPr="00E97B47" w:rsidRDefault="001012D0">
      <w:pPr>
        <w:pStyle w:val="Kop2"/>
        <w:spacing w:before="48" w:after="48"/>
        <w:rPr>
          <w:rFonts w:ascii="Aptos" w:hAnsi="Aptos"/>
          <w:color w:val="E36C0A" w:themeColor="accent6" w:themeShade="BF"/>
          <w:sz w:val="20"/>
          <w:szCs w:val="20"/>
        </w:rPr>
      </w:pPr>
      <w:bookmarkStart w:id="3" w:name="_Toc233027276"/>
      <w:r w:rsidRPr="00E97B47">
        <w:rPr>
          <w:rFonts w:ascii="Aptos" w:hAnsi="Aptos"/>
          <w:color w:val="E36C0A" w:themeColor="accent6" w:themeShade="BF"/>
          <w:sz w:val="20"/>
          <w:szCs w:val="20"/>
        </w:rPr>
        <w:t>4. WIA &amp; re-integratie</w:t>
      </w:r>
      <w:bookmarkEnd w:id="3"/>
    </w:p>
    <w:p w14:paraId="67DFAC7B" w14:textId="77777777" w:rsidR="00723708" w:rsidRPr="00E97B47" w:rsidRDefault="001012D0">
      <w:pPr>
        <w:spacing w:before="48" w:after="48" w:line="259" w:lineRule="auto"/>
        <w:rPr>
          <w:rFonts w:ascii="Aptos" w:hAnsi="Aptos"/>
          <w:b/>
          <w:sz w:val="20"/>
          <w:szCs w:val="20"/>
        </w:rPr>
      </w:pPr>
      <w:r w:rsidRPr="00E97B47">
        <w:rPr>
          <w:rFonts w:ascii="Aptos" w:hAnsi="Aptos"/>
          <w:b/>
          <w:sz w:val="20"/>
          <w:szCs w:val="20"/>
        </w:rPr>
        <w:t>4.1</w:t>
      </w:r>
    </w:p>
    <w:p w14:paraId="2491B4BF" w14:textId="2877FB91" w:rsidR="002C504E" w:rsidRPr="00E97B47" w:rsidRDefault="001012D0">
      <w:pPr>
        <w:spacing w:before="48" w:after="48" w:line="259" w:lineRule="auto"/>
        <w:rPr>
          <w:rFonts w:ascii="Aptos" w:hAnsi="Aptos"/>
          <w:sz w:val="20"/>
          <w:szCs w:val="20"/>
        </w:rPr>
      </w:pPr>
      <w:r w:rsidRPr="00E97B47">
        <w:rPr>
          <w:rFonts w:ascii="Aptos" w:hAnsi="Aptos"/>
          <w:sz w:val="20"/>
          <w:szCs w:val="20"/>
        </w:rPr>
        <w:t>Opdrachtnemer zorgt voor het actueel oordeel en de medische informatie t.b.v. het re-integratieverslag en levert deze uiterlijk twee weken vóór het aanleveren voor de wettelijke termijn via e-mail aan bij de werknemer. Opdrachtgever verzorgt zijn bijdrage en levert deze tijdig, uiterlijk één week voor de wettelijke termijn, aan bij de werknemer en UWV.</w:t>
      </w:r>
    </w:p>
    <w:p w14:paraId="651F10A5" w14:textId="77777777" w:rsidR="005F4FDC" w:rsidRPr="00E97B47" w:rsidRDefault="001012D0">
      <w:pPr>
        <w:spacing w:before="48" w:after="48" w:line="259" w:lineRule="auto"/>
        <w:rPr>
          <w:rFonts w:ascii="Aptos" w:hAnsi="Aptos"/>
          <w:b/>
          <w:sz w:val="20"/>
          <w:szCs w:val="20"/>
        </w:rPr>
      </w:pPr>
      <w:r w:rsidRPr="00E97B47">
        <w:rPr>
          <w:rFonts w:ascii="Aptos" w:hAnsi="Aptos"/>
          <w:b/>
          <w:sz w:val="20"/>
          <w:szCs w:val="20"/>
        </w:rPr>
        <w:t>4.2</w:t>
      </w:r>
    </w:p>
    <w:p w14:paraId="67C43412" w14:textId="77777777" w:rsidR="00CD5362" w:rsidRPr="00E97B47" w:rsidRDefault="00CD5362" w:rsidP="00CD5362">
      <w:pPr>
        <w:spacing w:before="48" w:after="48" w:line="259" w:lineRule="auto"/>
        <w:rPr>
          <w:rFonts w:ascii="Aptos" w:hAnsi="Aptos"/>
          <w:sz w:val="20"/>
          <w:szCs w:val="20"/>
        </w:rPr>
      </w:pPr>
      <w:r w:rsidRPr="00E97B47">
        <w:rPr>
          <w:rFonts w:ascii="Aptos" w:hAnsi="Aptos"/>
          <w:sz w:val="20"/>
          <w:szCs w:val="20"/>
        </w:rPr>
        <w:t>Re-integratie in het tweede spoor verloopt in overleg met de betrokken partijen. Daarbij kan zowel gebruik worden gemaakt van externe re-integratiepartners van opdrachtgever als van het netwerk, de expertise en de dienstverlening van opdrachtnemer. Opdrachtnemer denkt actief mee over passende re-integratiemogelijkheden.</w:t>
      </w:r>
    </w:p>
    <w:p w14:paraId="2F9B8E7A" w14:textId="77777777" w:rsidR="002C504E" w:rsidRPr="00E97B47" w:rsidRDefault="001012D0">
      <w:pPr>
        <w:spacing w:before="48" w:after="48" w:line="259" w:lineRule="auto"/>
        <w:rPr>
          <w:rFonts w:ascii="Aptos" w:hAnsi="Aptos"/>
          <w:sz w:val="20"/>
          <w:szCs w:val="20"/>
        </w:rPr>
      </w:pPr>
      <w:r w:rsidRPr="00E97B47">
        <w:rPr>
          <w:rFonts w:ascii="Aptos" w:hAnsi="Aptos"/>
          <w:b/>
          <w:sz w:val="20"/>
          <w:szCs w:val="20"/>
        </w:rPr>
        <w:t>4.3</w:t>
      </w:r>
      <w:r w:rsidRPr="00E97B47">
        <w:rPr>
          <w:rFonts w:ascii="Aptos" w:hAnsi="Aptos"/>
          <w:sz w:val="20"/>
          <w:szCs w:val="20"/>
        </w:rPr>
        <w:br/>
        <w:t>De opdrachtnemer vraagt indien nodig, inlichtingen op bij de curatieve sector voor re-integratiebegeleiding en bewaakt dat deze tijdig ontvangen wordt. Zo nodig rappelleert de opdrachtnemer hierop.</w:t>
      </w:r>
    </w:p>
    <w:p w14:paraId="7DB5A1D4" w14:textId="59E33824" w:rsidR="002C504E" w:rsidRPr="00E97B47" w:rsidRDefault="001012D0">
      <w:pPr>
        <w:spacing w:before="48" w:after="48" w:line="259" w:lineRule="auto"/>
        <w:rPr>
          <w:rFonts w:ascii="Aptos" w:hAnsi="Aptos"/>
          <w:sz w:val="20"/>
          <w:szCs w:val="20"/>
        </w:rPr>
      </w:pPr>
      <w:r w:rsidRPr="00E97B47">
        <w:rPr>
          <w:rFonts w:ascii="Aptos" w:hAnsi="Aptos"/>
          <w:b/>
          <w:sz w:val="20"/>
          <w:szCs w:val="20"/>
        </w:rPr>
        <w:t>4.4</w:t>
      </w:r>
      <w:r w:rsidRPr="00E97B47">
        <w:rPr>
          <w:rFonts w:ascii="Aptos" w:hAnsi="Aptos"/>
          <w:sz w:val="20"/>
          <w:szCs w:val="20"/>
        </w:rPr>
        <w:br/>
      </w:r>
      <w:r w:rsidR="00E61B5F" w:rsidRPr="00E97B47">
        <w:rPr>
          <w:rFonts w:ascii="Aptos" w:hAnsi="Aptos"/>
          <w:sz w:val="20"/>
          <w:szCs w:val="20"/>
        </w:rPr>
        <w:t>Opdrachtnemer verstrekt algemene informatie over de WIA</w:t>
      </w:r>
      <w:r w:rsidR="00E61B5F" w:rsidRPr="00E97B47">
        <w:rPr>
          <w:rFonts w:ascii="Aptos" w:hAnsi="Aptos"/>
          <w:sz w:val="20"/>
          <w:szCs w:val="20"/>
        </w:rPr>
        <w:noBreakHyphen/>
        <w:t>procedure en het proces richting UWV, zodat werknemers weten welke stappen en termijnen gelden.</w:t>
      </w:r>
    </w:p>
    <w:p w14:paraId="1F4F185B" w14:textId="11399CB5" w:rsidR="00F11695" w:rsidRDefault="001012D0">
      <w:pPr>
        <w:spacing w:before="48" w:after="48" w:line="259" w:lineRule="auto"/>
        <w:rPr>
          <w:rFonts w:ascii="Aptos" w:hAnsi="Aptos"/>
          <w:sz w:val="20"/>
          <w:szCs w:val="20"/>
        </w:rPr>
      </w:pPr>
      <w:r w:rsidRPr="00E97B47">
        <w:rPr>
          <w:rFonts w:ascii="Aptos" w:hAnsi="Aptos"/>
          <w:b/>
          <w:sz w:val="20"/>
          <w:szCs w:val="20"/>
        </w:rPr>
        <w:t>4.5</w:t>
      </w:r>
      <w:r w:rsidRPr="00E97B47">
        <w:rPr>
          <w:rFonts w:ascii="Aptos" w:hAnsi="Aptos"/>
          <w:sz w:val="20"/>
          <w:szCs w:val="20"/>
        </w:rPr>
        <w:br/>
        <w:t>Indien opdrachtnemer aanvullende interventie (waaronder de additionele</w:t>
      </w:r>
      <w:r w:rsidR="00051B4C">
        <w:rPr>
          <w:rFonts w:ascii="Aptos" w:hAnsi="Aptos"/>
          <w:sz w:val="20"/>
          <w:szCs w:val="20"/>
        </w:rPr>
        <w:t xml:space="preserve"> en/of optionele</w:t>
      </w:r>
      <w:r w:rsidRPr="00E97B47">
        <w:rPr>
          <w:rFonts w:ascii="Aptos" w:hAnsi="Aptos"/>
          <w:sz w:val="20"/>
          <w:szCs w:val="20"/>
        </w:rPr>
        <w:t xml:space="preserve"> taken) </w:t>
      </w:r>
      <w:r w:rsidRPr="00E97B47">
        <w:rPr>
          <w:rFonts w:ascii="Aptos" w:hAnsi="Aptos"/>
          <w:sz w:val="20"/>
          <w:szCs w:val="20"/>
        </w:rPr>
        <w:lastRenderedPageBreak/>
        <w:t>adviseert wordt goedkeuring gevraagd aan de leidinggevende binnen drie werkdagen. Leidinggevende reageert binnen twee werkdagen. Opdrachtnemer verzorgt binnen twee werkdagen na goedkeuring van de leidinggevende de doorverwijzing.</w:t>
      </w:r>
    </w:p>
    <w:p w14:paraId="5C02B1B7" w14:textId="77777777" w:rsidR="00E66F90" w:rsidRDefault="00E66F90">
      <w:pPr>
        <w:spacing w:before="48" w:after="48" w:line="259" w:lineRule="auto"/>
        <w:rPr>
          <w:rFonts w:ascii="Aptos" w:hAnsi="Aptos"/>
          <w:sz w:val="20"/>
          <w:szCs w:val="20"/>
        </w:rPr>
      </w:pPr>
    </w:p>
    <w:p w14:paraId="624E601A" w14:textId="77777777" w:rsidR="00A12E92" w:rsidRPr="00E97B47" w:rsidRDefault="00A12E92" w:rsidP="00D8705D">
      <w:pPr>
        <w:pStyle w:val="Kop2"/>
        <w:spacing w:before="48" w:after="48"/>
        <w:rPr>
          <w:rFonts w:ascii="Aptos" w:hAnsi="Aptos"/>
          <w:color w:val="E36C0A" w:themeColor="accent6" w:themeShade="BF"/>
          <w:sz w:val="20"/>
          <w:szCs w:val="20"/>
        </w:rPr>
      </w:pPr>
      <w:bookmarkStart w:id="4" w:name="_Toc233027277"/>
      <w:r w:rsidRPr="00E97B47">
        <w:rPr>
          <w:rFonts w:ascii="Aptos" w:hAnsi="Aptos"/>
          <w:color w:val="E36C0A" w:themeColor="accent6" w:themeShade="BF"/>
          <w:sz w:val="20"/>
          <w:szCs w:val="20"/>
        </w:rPr>
        <w:t>5 Wettelijke taken</w:t>
      </w:r>
      <w:bookmarkEnd w:id="4"/>
    </w:p>
    <w:p w14:paraId="73C9C139" w14:textId="77777777" w:rsidR="00A12E92" w:rsidRPr="00E97B47" w:rsidRDefault="00A12E92" w:rsidP="00A12E92">
      <w:pPr>
        <w:pStyle w:val="Geenafstand"/>
        <w:spacing w:before="48" w:after="48"/>
        <w:rPr>
          <w:rFonts w:ascii="Aptos" w:hAnsi="Aptos"/>
          <w:sz w:val="20"/>
          <w:szCs w:val="20"/>
          <w:lang w:val="nl-NL"/>
        </w:rPr>
      </w:pPr>
      <w:r w:rsidRPr="00E97B47">
        <w:rPr>
          <w:rFonts w:ascii="Aptos" w:hAnsi="Aptos"/>
          <w:sz w:val="20"/>
          <w:szCs w:val="20"/>
          <w:lang w:val="nl-NL"/>
        </w:rPr>
        <w:t>De wettelijke taken omvatten de verplichte arbodienstverlening zoals vastgelegd in de Arbowet en aanverwante regelgeving. Deze taken bestaan uit:</w:t>
      </w:r>
    </w:p>
    <w:p w14:paraId="1E06AA9C" w14:textId="77777777" w:rsidR="00A12E92" w:rsidRPr="00E97B47" w:rsidRDefault="00A12E92" w:rsidP="00A12E92">
      <w:pPr>
        <w:pStyle w:val="Geenafstand"/>
        <w:spacing w:before="48" w:after="48"/>
        <w:rPr>
          <w:rFonts w:ascii="Aptos" w:hAnsi="Aptos" w:cs="Calibri"/>
          <w:b/>
          <w:sz w:val="20"/>
          <w:szCs w:val="20"/>
          <w:lang w:val="nl-NL"/>
        </w:rPr>
      </w:pPr>
    </w:p>
    <w:p w14:paraId="28C62BC0" w14:textId="15C817B3" w:rsidR="00A12E92" w:rsidRPr="00E97B47" w:rsidRDefault="00A12E92" w:rsidP="00A12E92">
      <w:pPr>
        <w:pStyle w:val="Geenafstand"/>
        <w:spacing w:before="48" w:after="48"/>
        <w:rPr>
          <w:rFonts w:ascii="Aptos" w:hAnsi="Aptos" w:cs="Calibri"/>
          <w:b/>
          <w:sz w:val="20"/>
          <w:szCs w:val="20"/>
          <w:lang w:val="nl-NL"/>
        </w:rPr>
      </w:pPr>
      <w:r w:rsidRPr="00E97B47">
        <w:rPr>
          <w:rFonts w:ascii="Aptos" w:hAnsi="Aptos" w:cs="Calibri"/>
          <w:b/>
          <w:sz w:val="20"/>
          <w:szCs w:val="20"/>
          <w:lang w:val="nl-NL"/>
        </w:rPr>
        <w:t>5.1</w:t>
      </w:r>
      <w:r w:rsidR="006F4A75" w:rsidRPr="00E97B47">
        <w:rPr>
          <w:rFonts w:ascii="Aptos" w:hAnsi="Aptos" w:cs="Calibri"/>
          <w:b/>
          <w:sz w:val="20"/>
          <w:szCs w:val="20"/>
          <w:lang w:val="nl-NL"/>
        </w:rPr>
        <w:t xml:space="preserve"> </w:t>
      </w:r>
      <w:r w:rsidRPr="00E97B47">
        <w:rPr>
          <w:rFonts w:ascii="Aptos" w:hAnsi="Aptos" w:cs="Calibri"/>
          <w:b/>
          <w:sz w:val="20"/>
          <w:szCs w:val="20"/>
          <w:lang w:val="nl-NL"/>
        </w:rPr>
        <w:t>Verzuimbegeleiding voor medewerkers</w:t>
      </w:r>
      <w:r w:rsidRPr="00E97B47">
        <w:rPr>
          <w:rFonts w:ascii="Aptos" w:hAnsi="Aptos" w:cs="Calibri"/>
          <w:sz w:val="20"/>
          <w:szCs w:val="20"/>
          <w:lang w:val="nl-NL"/>
        </w:rPr>
        <w:t xml:space="preserve"> </w:t>
      </w:r>
    </w:p>
    <w:p w14:paraId="55893C57" w14:textId="77777777" w:rsidR="00A12E92" w:rsidRPr="00E97B47" w:rsidRDefault="00A12E92" w:rsidP="00A12E92">
      <w:pPr>
        <w:pStyle w:val="Geenafstand"/>
        <w:spacing w:before="48" w:after="48"/>
        <w:rPr>
          <w:rFonts w:ascii="Aptos" w:hAnsi="Aptos"/>
          <w:sz w:val="20"/>
          <w:szCs w:val="20"/>
          <w:lang w:val="nl-NL"/>
        </w:rPr>
      </w:pPr>
      <w:r w:rsidRPr="00E97B47">
        <w:rPr>
          <w:rFonts w:ascii="Aptos" w:hAnsi="Aptos"/>
          <w:sz w:val="20"/>
          <w:szCs w:val="20"/>
          <w:lang w:val="nl-NL"/>
        </w:rPr>
        <w:t>Opdrachtnemer verzorgt de begeleiding van medewerkers bij ziekteverzuim, inclusief medische advisering, inzetbaarheidsadvies, procesbewaking en ondersteuning bij re</w:t>
      </w:r>
      <w:r w:rsidRPr="00E97B47">
        <w:rPr>
          <w:rFonts w:ascii="Aptos" w:hAnsi="Aptos"/>
          <w:sz w:val="20"/>
          <w:szCs w:val="20"/>
          <w:lang w:val="nl-NL"/>
        </w:rPr>
        <w:noBreakHyphen/>
        <w:t>integratie conform de Wet verbetering poortwachter.</w:t>
      </w:r>
    </w:p>
    <w:p w14:paraId="217C14C0" w14:textId="77777777" w:rsidR="00A12E92" w:rsidRPr="00E97B47" w:rsidRDefault="00A12E92" w:rsidP="00A12E92">
      <w:pPr>
        <w:pStyle w:val="Geenafstand"/>
        <w:spacing w:before="48" w:after="48"/>
        <w:rPr>
          <w:rFonts w:ascii="Aptos" w:hAnsi="Aptos" w:cs="Calibri"/>
          <w:b/>
          <w:sz w:val="20"/>
          <w:szCs w:val="20"/>
          <w:lang w:val="nl-NL"/>
        </w:rPr>
      </w:pPr>
    </w:p>
    <w:p w14:paraId="5B1A02D0" w14:textId="146FDA49" w:rsidR="00A12E92" w:rsidRPr="00E97B47" w:rsidRDefault="00A12E92" w:rsidP="00A12E92">
      <w:pPr>
        <w:pStyle w:val="Geenafstand"/>
        <w:spacing w:before="48" w:after="48"/>
        <w:rPr>
          <w:rFonts w:ascii="Aptos" w:hAnsi="Aptos" w:cs="Calibri"/>
          <w:b/>
          <w:sz w:val="20"/>
          <w:szCs w:val="20"/>
          <w:lang w:val="nl-NL"/>
        </w:rPr>
      </w:pPr>
      <w:r w:rsidRPr="00E97B47">
        <w:rPr>
          <w:rFonts w:ascii="Aptos" w:hAnsi="Aptos" w:cs="Calibri"/>
          <w:b/>
          <w:sz w:val="20"/>
          <w:szCs w:val="20"/>
          <w:lang w:val="nl-NL"/>
        </w:rPr>
        <w:t>5.2</w:t>
      </w:r>
      <w:r w:rsidR="0041568D" w:rsidRPr="00E97B47">
        <w:rPr>
          <w:rFonts w:ascii="Aptos" w:hAnsi="Aptos" w:cs="Calibri"/>
          <w:b/>
          <w:sz w:val="20"/>
          <w:szCs w:val="20"/>
          <w:lang w:val="nl-NL"/>
        </w:rPr>
        <w:t xml:space="preserve"> </w:t>
      </w:r>
      <w:r w:rsidRPr="00E97B47">
        <w:rPr>
          <w:rFonts w:ascii="Aptos" w:hAnsi="Aptos" w:cs="Calibri"/>
          <w:b/>
          <w:sz w:val="20"/>
          <w:szCs w:val="20"/>
          <w:lang w:val="nl-NL"/>
        </w:rPr>
        <w:t>RI&amp;E</w:t>
      </w:r>
      <w:r w:rsidRPr="00E97B47">
        <w:rPr>
          <w:rFonts w:ascii="Aptos" w:hAnsi="Aptos" w:cs="Calibri"/>
          <w:b/>
          <w:sz w:val="20"/>
          <w:szCs w:val="20"/>
          <w:lang w:val="nl-NL"/>
        </w:rPr>
        <w:noBreakHyphen/>
        <w:t>toets</w:t>
      </w:r>
      <w:r w:rsidRPr="00E97B47">
        <w:rPr>
          <w:rFonts w:ascii="Aptos" w:hAnsi="Aptos" w:cs="Calibri"/>
          <w:sz w:val="20"/>
          <w:szCs w:val="20"/>
          <w:lang w:val="nl-NL"/>
        </w:rPr>
        <w:t xml:space="preserve"> </w:t>
      </w:r>
    </w:p>
    <w:p w14:paraId="0FEABB82" w14:textId="77777777" w:rsidR="00A12E92" w:rsidRPr="00E97B47" w:rsidRDefault="00A12E92" w:rsidP="00A12E92">
      <w:pPr>
        <w:pStyle w:val="Geenafstand"/>
        <w:spacing w:before="48" w:after="48"/>
        <w:rPr>
          <w:rFonts w:ascii="Aptos" w:hAnsi="Aptos" w:cs="Calibri"/>
          <w:sz w:val="20"/>
          <w:szCs w:val="20"/>
          <w:lang w:val="nl-NL"/>
        </w:rPr>
      </w:pPr>
      <w:r w:rsidRPr="00E97B47">
        <w:rPr>
          <w:rFonts w:ascii="Aptos" w:hAnsi="Aptos" w:cs="Calibri"/>
          <w:sz w:val="20"/>
          <w:szCs w:val="20"/>
          <w:lang w:val="nl-NL"/>
        </w:rPr>
        <w:t>Opdrachtnemer toetst de door opdrachtgever opgestelde Risico</w:t>
      </w:r>
      <w:r w:rsidRPr="00E97B47">
        <w:rPr>
          <w:rFonts w:ascii="Aptos" w:hAnsi="Aptos" w:cs="Calibri"/>
          <w:sz w:val="20"/>
          <w:szCs w:val="20"/>
          <w:lang w:val="nl-NL"/>
        </w:rPr>
        <w:noBreakHyphen/>
        <w:t xml:space="preserve">Inventarisatie &amp; </w:t>
      </w:r>
      <w:r w:rsidRPr="00E97B47">
        <w:rPr>
          <w:rFonts w:ascii="Aptos" w:hAnsi="Aptos" w:cs="Calibri"/>
          <w:sz w:val="20"/>
          <w:szCs w:val="20"/>
          <w:lang w:val="nl-NL"/>
        </w:rPr>
        <w:noBreakHyphen/>
        <w:t>Evaluatie (RI&amp;E) en beoordeelt of de geïdentificeerde risico’s en voorgestelde maatregelen voldoen aan de wettelijke eisen.</w:t>
      </w:r>
    </w:p>
    <w:p w14:paraId="3B282AD1" w14:textId="77777777" w:rsidR="00A12E92" w:rsidRPr="00E97B47" w:rsidRDefault="00A12E92" w:rsidP="00A12E92">
      <w:pPr>
        <w:pStyle w:val="Geenafstand"/>
        <w:spacing w:before="48" w:after="48"/>
        <w:rPr>
          <w:rFonts w:ascii="Aptos" w:hAnsi="Aptos" w:cs="Calibri"/>
          <w:b/>
          <w:sz w:val="20"/>
          <w:szCs w:val="20"/>
          <w:lang w:val="nl-NL"/>
        </w:rPr>
      </w:pPr>
    </w:p>
    <w:p w14:paraId="75B02611" w14:textId="6BD4C6BA" w:rsidR="00A12E92" w:rsidRPr="00E97B47" w:rsidRDefault="00A12E92" w:rsidP="00A12E92">
      <w:pPr>
        <w:pStyle w:val="Geenafstand"/>
        <w:spacing w:before="48" w:after="48"/>
        <w:rPr>
          <w:rFonts w:ascii="Aptos" w:hAnsi="Aptos" w:cs="Calibri"/>
          <w:b/>
          <w:sz w:val="20"/>
          <w:szCs w:val="20"/>
          <w:lang w:val="nl-NL"/>
        </w:rPr>
      </w:pPr>
      <w:r w:rsidRPr="00E97B47">
        <w:rPr>
          <w:rFonts w:ascii="Aptos" w:hAnsi="Aptos" w:cs="Calibri"/>
          <w:b/>
          <w:sz w:val="20"/>
          <w:szCs w:val="20"/>
          <w:lang w:val="nl-NL"/>
        </w:rPr>
        <w:t>5.3</w:t>
      </w:r>
      <w:r w:rsidR="00E87D76" w:rsidRPr="00E97B47">
        <w:rPr>
          <w:rFonts w:ascii="Aptos" w:hAnsi="Aptos" w:cs="Calibri"/>
          <w:b/>
          <w:sz w:val="20"/>
          <w:szCs w:val="20"/>
          <w:lang w:val="nl-NL"/>
        </w:rPr>
        <w:t xml:space="preserve"> </w:t>
      </w:r>
      <w:r w:rsidRPr="00E97B47">
        <w:rPr>
          <w:rFonts w:ascii="Aptos" w:hAnsi="Aptos" w:cs="Calibri"/>
          <w:b/>
          <w:sz w:val="20"/>
          <w:szCs w:val="20"/>
          <w:lang w:val="nl-NL"/>
        </w:rPr>
        <w:t>PAGO en/of PMO</w:t>
      </w:r>
      <w:r w:rsidRPr="00E97B47">
        <w:rPr>
          <w:rFonts w:ascii="Aptos" w:hAnsi="Aptos" w:cs="Calibri"/>
          <w:sz w:val="20"/>
          <w:szCs w:val="20"/>
          <w:lang w:val="nl-NL"/>
        </w:rPr>
        <w:t xml:space="preserve"> </w:t>
      </w:r>
    </w:p>
    <w:p w14:paraId="01B1439B" w14:textId="47B9000C" w:rsidR="00A12E92" w:rsidRPr="00E97B47" w:rsidRDefault="00A12E92" w:rsidP="00A12E92">
      <w:pPr>
        <w:pStyle w:val="Geenafstand"/>
        <w:spacing w:before="48" w:after="48"/>
        <w:rPr>
          <w:rFonts w:ascii="Aptos" w:hAnsi="Aptos" w:cs="Calibri"/>
          <w:sz w:val="20"/>
          <w:szCs w:val="20"/>
          <w:lang w:val="nl-NL"/>
        </w:rPr>
      </w:pPr>
      <w:r w:rsidRPr="00E97B47">
        <w:rPr>
          <w:rFonts w:ascii="Aptos" w:hAnsi="Aptos" w:cs="Calibri"/>
          <w:sz w:val="20"/>
          <w:szCs w:val="20"/>
          <w:lang w:val="nl-NL"/>
        </w:rPr>
        <w:t>Opdrachtnemer is in staat om op verzoek van opdrachtgever een periodiek arbeidsgezondheidskundig onderzoek (PAGO) en/of preventief medisch onderzoek (PMO) uit te voeren. Deze onderzoeken zijn gericht op het in kaart brengen van gezondheidsrisico’s en het bevorderen van duurzame inzetbaarheid van medewerkers.</w:t>
      </w:r>
    </w:p>
    <w:p w14:paraId="087B344E" w14:textId="77777777" w:rsidR="00A12E92" w:rsidRPr="00E97B47" w:rsidRDefault="00A12E92" w:rsidP="00A12E92">
      <w:pPr>
        <w:pStyle w:val="Geenafstand"/>
        <w:spacing w:before="48" w:after="48"/>
        <w:rPr>
          <w:rFonts w:ascii="Aptos" w:hAnsi="Aptos" w:cs="Calibri"/>
          <w:sz w:val="20"/>
          <w:szCs w:val="20"/>
          <w:lang w:val="nl-NL"/>
        </w:rPr>
      </w:pPr>
    </w:p>
    <w:p w14:paraId="7ADA0ABC" w14:textId="1F5E3953" w:rsidR="00A12E92" w:rsidRPr="00E97B47" w:rsidRDefault="00A12E92" w:rsidP="00A12E92">
      <w:pPr>
        <w:pStyle w:val="Geenafstand"/>
        <w:spacing w:before="48" w:after="48"/>
        <w:rPr>
          <w:rFonts w:ascii="Aptos" w:hAnsi="Aptos" w:cs="Calibri"/>
          <w:b/>
          <w:sz w:val="20"/>
          <w:szCs w:val="20"/>
          <w:lang w:val="nl-NL"/>
        </w:rPr>
      </w:pPr>
      <w:r w:rsidRPr="00E97B47">
        <w:rPr>
          <w:rFonts w:ascii="Aptos" w:hAnsi="Aptos" w:cs="Calibri"/>
          <w:b/>
          <w:sz w:val="20"/>
          <w:szCs w:val="20"/>
          <w:lang w:val="nl-NL"/>
        </w:rPr>
        <w:t>5.4</w:t>
      </w:r>
      <w:r w:rsidR="00F32FEF" w:rsidRPr="00E97B47">
        <w:rPr>
          <w:rFonts w:ascii="Aptos" w:hAnsi="Aptos" w:cs="Calibri"/>
          <w:b/>
          <w:sz w:val="20"/>
          <w:szCs w:val="20"/>
          <w:lang w:val="nl-NL"/>
        </w:rPr>
        <w:t xml:space="preserve"> </w:t>
      </w:r>
      <w:r w:rsidRPr="00E97B47">
        <w:rPr>
          <w:rFonts w:ascii="Aptos" w:hAnsi="Aptos" w:cs="Calibri"/>
          <w:b/>
          <w:sz w:val="20"/>
          <w:szCs w:val="20"/>
          <w:lang w:val="nl-NL"/>
        </w:rPr>
        <w:t>Aanstellingskeuringen</w:t>
      </w:r>
      <w:r w:rsidRPr="00E97B47">
        <w:rPr>
          <w:rFonts w:ascii="Aptos" w:hAnsi="Aptos" w:cs="Calibri"/>
          <w:sz w:val="20"/>
          <w:szCs w:val="20"/>
          <w:lang w:val="nl-NL"/>
        </w:rPr>
        <w:t xml:space="preserve"> </w:t>
      </w:r>
    </w:p>
    <w:p w14:paraId="19DACB5B" w14:textId="572CB9F4" w:rsidR="00A12E92" w:rsidRDefault="00A12E92" w:rsidP="00A12E92">
      <w:pPr>
        <w:pStyle w:val="Geenafstand"/>
        <w:spacing w:before="48" w:after="48"/>
        <w:rPr>
          <w:rFonts w:ascii="Aptos" w:hAnsi="Aptos" w:cs="Calibri"/>
          <w:sz w:val="20"/>
          <w:szCs w:val="20"/>
          <w:lang w:val="nl-NL"/>
        </w:rPr>
      </w:pPr>
      <w:r w:rsidRPr="00E97B47">
        <w:rPr>
          <w:rFonts w:ascii="Aptos" w:hAnsi="Aptos" w:cs="Calibri"/>
          <w:sz w:val="20"/>
          <w:szCs w:val="20"/>
          <w:lang w:val="nl-NL"/>
        </w:rPr>
        <w:t xml:space="preserve">Opdrachtnemer voert aanstellingskeuringen uit wanneer de functie specifieke medische geschiktheid vereist, conform de Wet op de medische </w:t>
      </w:r>
      <w:r w:rsidR="00943190" w:rsidRPr="00E97B47">
        <w:rPr>
          <w:rFonts w:ascii="Aptos" w:hAnsi="Aptos" w:cs="Calibri"/>
          <w:sz w:val="20"/>
          <w:szCs w:val="20"/>
          <w:lang w:val="nl-NL"/>
        </w:rPr>
        <w:t>keuringen.</w:t>
      </w:r>
    </w:p>
    <w:p w14:paraId="6C575F73" w14:textId="77777777" w:rsidR="00A12E92" w:rsidRDefault="00A12E92" w:rsidP="00A12E92">
      <w:pPr>
        <w:pStyle w:val="Geenafstand"/>
        <w:spacing w:before="48" w:after="48"/>
        <w:rPr>
          <w:rFonts w:ascii="Aptos" w:hAnsi="Aptos" w:cs="Calibri"/>
          <w:sz w:val="20"/>
          <w:szCs w:val="20"/>
          <w:lang w:val="nl-NL"/>
        </w:rPr>
      </w:pPr>
    </w:p>
    <w:p w14:paraId="270AAFD7" w14:textId="77777777" w:rsidR="00A12E92" w:rsidRPr="00E97B47" w:rsidRDefault="00A12E92" w:rsidP="00D8705D">
      <w:pPr>
        <w:pStyle w:val="Kop2"/>
        <w:spacing w:before="48" w:after="48"/>
        <w:rPr>
          <w:rFonts w:ascii="Aptos" w:hAnsi="Aptos"/>
          <w:color w:val="E36C0A" w:themeColor="accent6" w:themeShade="BF"/>
          <w:sz w:val="20"/>
          <w:szCs w:val="20"/>
        </w:rPr>
      </w:pPr>
      <w:bookmarkStart w:id="5" w:name="_Toc233027278"/>
      <w:r w:rsidRPr="00E97B47">
        <w:rPr>
          <w:rFonts w:ascii="Aptos" w:hAnsi="Aptos"/>
          <w:color w:val="E36C0A" w:themeColor="accent6" w:themeShade="BF"/>
          <w:sz w:val="20"/>
          <w:szCs w:val="20"/>
        </w:rPr>
        <w:t>6 Additionele dienstverlening</w:t>
      </w:r>
      <w:bookmarkEnd w:id="5"/>
    </w:p>
    <w:p w14:paraId="60088579" w14:textId="77777777" w:rsidR="00A12E92" w:rsidRPr="00E97B47" w:rsidRDefault="00A12E92" w:rsidP="00A12E92">
      <w:pPr>
        <w:spacing w:before="48" w:after="48"/>
        <w:rPr>
          <w:rFonts w:ascii="Aptos" w:hAnsi="Aptos"/>
          <w:b/>
          <w:sz w:val="20"/>
          <w:szCs w:val="20"/>
        </w:rPr>
      </w:pPr>
      <w:r w:rsidRPr="00E97B47">
        <w:rPr>
          <w:rFonts w:ascii="Aptos" w:hAnsi="Aptos"/>
          <w:b/>
          <w:sz w:val="20"/>
          <w:szCs w:val="20"/>
        </w:rPr>
        <w:t>6.1</w:t>
      </w:r>
    </w:p>
    <w:p w14:paraId="7D6CFECD" w14:textId="174953CF" w:rsidR="00A12E92" w:rsidRDefault="00A12E92" w:rsidP="00A12E92">
      <w:pPr>
        <w:spacing w:before="48" w:after="48"/>
        <w:rPr>
          <w:rFonts w:ascii="Aptos" w:hAnsi="Aptos"/>
          <w:sz w:val="20"/>
          <w:szCs w:val="20"/>
        </w:rPr>
      </w:pPr>
      <w:r w:rsidRPr="00E97B47">
        <w:rPr>
          <w:rFonts w:ascii="Aptos" w:hAnsi="Aptos"/>
          <w:sz w:val="20"/>
          <w:szCs w:val="20"/>
        </w:rPr>
        <w:t xml:space="preserve">Opdrachtnemer biedt een voorziening voor bedrijfsgeneeskundige zorg voor politieke ambtsdragers. Voor specifieke invulling wordt verwezen naar </w:t>
      </w:r>
      <w:r w:rsidR="00FA4B6B" w:rsidRPr="00E97B47">
        <w:rPr>
          <w:rFonts w:ascii="Aptos" w:hAnsi="Aptos"/>
          <w:sz w:val="20"/>
          <w:szCs w:val="20"/>
        </w:rPr>
        <w:t>de meest recente versie van</w:t>
      </w:r>
      <w:r w:rsidRPr="00E97B47">
        <w:rPr>
          <w:rFonts w:ascii="Aptos" w:hAnsi="Aptos"/>
          <w:sz w:val="20"/>
          <w:szCs w:val="20"/>
        </w:rPr>
        <w:t xml:space="preserve"> Protocol Arbo-ondersteuning politieke ambtsdragers. De politieke ambtsdrager kan zich op eigen initiatief wenden tot de bedrijfsarts of POB-er over situaties, aandoeningen of anderszins, die gevolgen hebben voor de inzetbaarheid van de politieke ambtsdrager of ter ondersteuning van re-integratie.</w:t>
      </w:r>
    </w:p>
    <w:p w14:paraId="79BB66C2" w14:textId="77777777" w:rsidR="00E66F90" w:rsidRDefault="00E66F90" w:rsidP="00A12E92">
      <w:pPr>
        <w:spacing w:before="48" w:after="48"/>
        <w:rPr>
          <w:rFonts w:ascii="Aptos" w:hAnsi="Aptos"/>
          <w:sz w:val="20"/>
          <w:szCs w:val="20"/>
        </w:rPr>
      </w:pPr>
    </w:p>
    <w:p w14:paraId="5977EF2A" w14:textId="77777777" w:rsidR="00A12E92" w:rsidRPr="00E97B47" w:rsidRDefault="00A12E92" w:rsidP="00D8705D">
      <w:pPr>
        <w:pStyle w:val="Kop2"/>
        <w:spacing w:before="48" w:after="48"/>
        <w:rPr>
          <w:rFonts w:ascii="Aptos" w:hAnsi="Aptos"/>
          <w:color w:val="E36C0A" w:themeColor="accent6" w:themeShade="BF"/>
          <w:sz w:val="20"/>
          <w:szCs w:val="20"/>
        </w:rPr>
      </w:pPr>
      <w:bookmarkStart w:id="6" w:name="_Toc233027279"/>
      <w:r w:rsidRPr="00E97B47">
        <w:rPr>
          <w:rFonts w:ascii="Aptos" w:hAnsi="Aptos"/>
          <w:color w:val="E36C0A" w:themeColor="accent6" w:themeShade="BF"/>
          <w:sz w:val="20"/>
          <w:szCs w:val="20"/>
        </w:rPr>
        <w:t>7 Optionele dienstverlening</w:t>
      </w:r>
      <w:bookmarkEnd w:id="6"/>
    </w:p>
    <w:p w14:paraId="691EFF4A" w14:textId="77777777" w:rsidR="00A12E92" w:rsidRPr="00E97B47" w:rsidRDefault="00A12E92" w:rsidP="00A12E92">
      <w:pPr>
        <w:spacing w:before="48" w:after="48"/>
        <w:rPr>
          <w:rFonts w:ascii="Aptos" w:hAnsi="Aptos"/>
          <w:b/>
          <w:sz w:val="20"/>
          <w:szCs w:val="20"/>
        </w:rPr>
      </w:pPr>
      <w:r w:rsidRPr="00E97B47">
        <w:rPr>
          <w:rFonts w:ascii="Aptos" w:hAnsi="Aptos"/>
          <w:b/>
          <w:sz w:val="20"/>
          <w:szCs w:val="20"/>
        </w:rPr>
        <w:t>7.1 (Thuis)werkplekonderzoek</w:t>
      </w:r>
    </w:p>
    <w:p w14:paraId="65349C56" w14:textId="77777777" w:rsidR="00A12E92" w:rsidRPr="00E97B47" w:rsidRDefault="00A12E92" w:rsidP="00A12E92">
      <w:pPr>
        <w:spacing w:before="48" w:after="48"/>
        <w:rPr>
          <w:rFonts w:ascii="Aptos" w:hAnsi="Aptos"/>
          <w:sz w:val="20"/>
          <w:szCs w:val="20"/>
        </w:rPr>
      </w:pPr>
      <w:r w:rsidRPr="00E97B47">
        <w:rPr>
          <w:rFonts w:ascii="Aptos" w:hAnsi="Aptos"/>
          <w:sz w:val="20"/>
          <w:szCs w:val="20"/>
        </w:rPr>
        <w:t>Het werkplekonderzoek richt zich op het voorkomen of verminderen van lichamelijke klachten door de inrichting en het gebruik van de werkplek. Er wordt gekeken naar ergonomie, werkhouding, fysieke belasting, omgevingsfactoren en veiligheid. Het onderzoek kan online of on</w:t>
      </w:r>
      <w:r w:rsidRPr="00E97B47">
        <w:rPr>
          <w:rFonts w:ascii="Aptos" w:hAnsi="Aptos"/>
          <w:sz w:val="20"/>
          <w:szCs w:val="20"/>
        </w:rPr>
        <w:noBreakHyphen/>
        <w:t>site worden uitgevoerd. De medewerker en leidinggevende ontvangen binnen drie werkdagen een rapport met verbeteradvies.</w:t>
      </w:r>
    </w:p>
    <w:p w14:paraId="2E5E8302" w14:textId="77777777" w:rsidR="00A12E92" w:rsidRPr="00E97B47" w:rsidRDefault="00A12E92" w:rsidP="00A12E92">
      <w:pPr>
        <w:spacing w:before="48" w:after="48"/>
        <w:rPr>
          <w:rFonts w:ascii="Aptos" w:hAnsi="Aptos"/>
          <w:b/>
          <w:sz w:val="20"/>
          <w:szCs w:val="20"/>
        </w:rPr>
      </w:pPr>
      <w:r w:rsidRPr="00E97B47">
        <w:rPr>
          <w:rFonts w:ascii="Aptos" w:hAnsi="Aptos"/>
          <w:b/>
          <w:sz w:val="20"/>
          <w:szCs w:val="20"/>
        </w:rPr>
        <w:t>7.2 Bedrijfspsychologische zorg</w:t>
      </w:r>
    </w:p>
    <w:p w14:paraId="7AD4AF8D" w14:textId="77777777" w:rsidR="00A12E92" w:rsidRPr="00E97B47" w:rsidRDefault="00A12E92" w:rsidP="00A12E92">
      <w:pPr>
        <w:spacing w:before="48" w:after="48"/>
        <w:rPr>
          <w:rFonts w:ascii="Aptos" w:hAnsi="Aptos"/>
          <w:sz w:val="20"/>
          <w:szCs w:val="20"/>
        </w:rPr>
      </w:pPr>
      <w:r w:rsidRPr="00E97B47">
        <w:rPr>
          <w:rFonts w:ascii="Aptos" w:hAnsi="Aptos"/>
          <w:sz w:val="20"/>
          <w:szCs w:val="20"/>
        </w:rPr>
        <w:lastRenderedPageBreak/>
        <w:t>De bedrijfspsycholoog biedt individuele begeleiding bij psychologische problemen die kunnen leiden tot functioneringsproblemen of verzuim. De ondersteuning varieert van een korte analyse of diagnose tot advies over mogelijke vervolgstappen of behandeling. Verslaglegging volgt binnen drie werkdagen.</w:t>
      </w:r>
    </w:p>
    <w:p w14:paraId="4C5FAD88" w14:textId="77777777" w:rsidR="00A12E92" w:rsidRPr="00E97B47" w:rsidRDefault="00A12E92" w:rsidP="00A12E92">
      <w:pPr>
        <w:spacing w:before="48" w:after="48"/>
        <w:rPr>
          <w:rFonts w:ascii="Aptos" w:hAnsi="Aptos"/>
          <w:b/>
          <w:sz w:val="20"/>
          <w:szCs w:val="20"/>
        </w:rPr>
      </w:pPr>
      <w:r w:rsidRPr="00E97B47">
        <w:rPr>
          <w:rFonts w:ascii="Aptos" w:hAnsi="Aptos"/>
          <w:b/>
          <w:sz w:val="20"/>
          <w:szCs w:val="20"/>
        </w:rPr>
        <w:t>7.3 Arbeidsdeskundig onderzoek</w:t>
      </w:r>
    </w:p>
    <w:p w14:paraId="0D91173F" w14:textId="77777777" w:rsidR="00A12E92" w:rsidRPr="00E97B47" w:rsidRDefault="00A12E92" w:rsidP="00A12E92">
      <w:pPr>
        <w:spacing w:before="48" w:after="48"/>
        <w:rPr>
          <w:rFonts w:ascii="Aptos" w:hAnsi="Aptos"/>
          <w:sz w:val="20"/>
          <w:szCs w:val="20"/>
        </w:rPr>
      </w:pPr>
      <w:r w:rsidRPr="00E97B47">
        <w:rPr>
          <w:rFonts w:ascii="Aptos" w:hAnsi="Aptos"/>
          <w:sz w:val="20"/>
          <w:szCs w:val="20"/>
        </w:rPr>
        <w:t>Het arbeidsdeskundig onderzoek wordt gebaseerd op een door de bedrijfsarts aangeleverd inzetbaarheidsprofiel van de medewerker, volgens de door het UWV gehanteerde typologie. Om het arbeidsdeskundig onderzoek tijdig te kunnen uitvoeren, zorgt de bedrijfsarts ervoor dat dit profiel uiterlijk twee weken na het verzoek daartoe beschikbaar is.  </w:t>
      </w:r>
    </w:p>
    <w:p w14:paraId="12358163" w14:textId="77777777" w:rsidR="00A12E92" w:rsidRPr="00E97B47" w:rsidRDefault="00A12E92" w:rsidP="00A12E92">
      <w:pPr>
        <w:spacing w:before="48" w:after="48"/>
        <w:rPr>
          <w:rFonts w:ascii="Aptos" w:hAnsi="Aptos"/>
          <w:sz w:val="20"/>
          <w:szCs w:val="20"/>
        </w:rPr>
      </w:pPr>
      <w:r w:rsidRPr="00E97B47">
        <w:rPr>
          <w:rFonts w:ascii="Aptos" w:hAnsi="Aptos"/>
          <w:sz w:val="20"/>
          <w:szCs w:val="20"/>
        </w:rPr>
        <w:t>Het arbeidsdeskundig onderzoek beschrijft de re-integratiemogelijkheden in zowel spoor 1 als spoor 2, inclusief concrete en uitvoerbare vervolgstappen. </w:t>
      </w:r>
    </w:p>
    <w:p w14:paraId="29B180F8" w14:textId="77777777" w:rsidR="00A12E92" w:rsidRPr="00E97B47" w:rsidRDefault="00A12E92" w:rsidP="00A12E92">
      <w:pPr>
        <w:spacing w:before="48" w:after="48"/>
        <w:rPr>
          <w:rFonts w:ascii="Aptos" w:hAnsi="Aptos"/>
          <w:sz w:val="20"/>
          <w:szCs w:val="20"/>
        </w:rPr>
      </w:pPr>
      <w:r w:rsidRPr="00E97B47">
        <w:rPr>
          <w:rFonts w:ascii="Aptos" w:hAnsi="Aptos"/>
          <w:sz w:val="20"/>
          <w:szCs w:val="20"/>
        </w:rPr>
        <w:t>Het arbeidsdeskundig onderzoek wordt uitgevoerd tussen week 42 en week 52 na de ziekmelding, of eerder indien het re-integratieproces of de context daartoe aanleiding geeft. De rapportage wordt binnen zeven kalenderdagen na het onderzoek beschikbaar gesteld aan leidinggevende en HR, waarbij de medewerker het rapport minimaal 24 uur vooraf ter inzage ontvangt. </w:t>
      </w:r>
    </w:p>
    <w:p w14:paraId="19AD60F2" w14:textId="77777777" w:rsidR="00A12E92" w:rsidRPr="00E97B47" w:rsidRDefault="00A12E92" w:rsidP="00A12E92">
      <w:pPr>
        <w:spacing w:before="48" w:after="48"/>
        <w:rPr>
          <w:rFonts w:ascii="Aptos" w:hAnsi="Aptos"/>
          <w:b/>
          <w:sz w:val="20"/>
          <w:szCs w:val="20"/>
        </w:rPr>
      </w:pPr>
      <w:r w:rsidRPr="00E97B47">
        <w:rPr>
          <w:rFonts w:ascii="Aptos" w:hAnsi="Aptos"/>
          <w:b/>
          <w:sz w:val="20"/>
          <w:szCs w:val="20"/>
        </w:rPr>
        <w:t>7.4 Bedrijfsmaatschappelijk werk</w:t>
      </w:r>
    </w:p>
    <w:p w14:paraId="2B6CD5E5" w14:textId="1FF37F09" w:rsidR="00A12E92" w:rsidRPr="00E97B47" w:rsidRDefault="00A12E92" w:rsidP="00A12E92">
      <w:pPr>
        <w:spacing w:before="48" w:after="48"/>
        <w:rPr>
          <w:rFonts w:ascii="Aptos" w:hAnsi="Aptos"/>
          <w:sz w:val="20"/>
          <w:szCs w:val="20"/>
        </w:rPr>
      </w:pPr>
      <w:r w:rsidRPr="00E97B47">
        <w:rPr>
          <w:rFonts w:ascii="Aptos" w:hAnsi="Aptos"/>
          <w:sz w:val="20"/>
          <w:szCs w:val="20"/>
        </w:rPr>
        <w:t>De opdracht</w:t>
      </w:r>
      <w:r w:rsidR="00B26DAB" w:rsidRPr="00E97B47">
        <w:rPr>
          <w:rFonts w:ascii="Aptos" w:hAnsi="Aptos"/>
          <w:sz w:val="20"/>
          <w:szCs w:val="20"/>
        </w:rPr>
        <w:t>nemer</w:t>
      </w:r>
      <w:r w:rsidRPr="00E97B47">
        <w:rPr>
          <w:rFonts w:ascii="Aptos" w:hAnsi="Aptos"/>
          <w:sz w:val="20"/>
          <w:szCs w:val="20"/>
        </w:rPr>
        <w:t xml:space="preserve"> biedt bedrijfsmaatschappelijk werk aan die gericht is op sociale of persoonlijke problemen die invloed hebben op het functioneren of kunnen leiden tot verzuim. De bedrijfsmaatschappelijk werker ondersteunt preventief en tijdens re</w:t>
      </w:r>
      <w:r w:rsidRPr="00E97B47">
        <w:rPr>
          <w:rFonts w:ascii="Aptos" w:hAnsi="Aptos"/>
          <w:sz w:val="20"/>
          <w:szCs w:val="20"/>
        </w:rPr>
        <w:noBreakHyphen/>
        <w:t>integratie, en heeft een belangrijke rol in het doorverwijzen naar andere professionals. Verslaglegging volgt binnen drie werkdagen.</w:t>
      </w:r>
    </w:p>
    <w:p w14:paraId="09566B97" w14:textId="77777777" w:rsidR="00A12E92" w:rsidRPr="00E97B47" w:rsidRDefault="00A12E92" w:rsidP="00A12E92">
      <w:pPr>
        <w:spacing w:before="48" w:after="48"/>
        <w:rPr>
          <w:rFonts w:ascii="Aptos" w:hAnsi="Aptos"/>
          <w:b/>
          <w:sz w:val="20"/>
          <w:szCs w:val="20"/>
        </w:rPr>
      </w:pPr>
      <w:r w:rsidRPr="00E97B47">
        <w:rPr>
          <w:rFonts w:ascii="Aptos" w:hAnsi="Aptos"/>
          <w:b/>
          <w:sz w:val="20"/>
          <w:szCs w:val="20"/>
        </w:rPr>
        <w:t>7.5 Arbeidsfysiotherapie</w:t>
      </w:r>
    </w:p>
    <w:p w14:paraId="536A3893" w14:textId="77777777" w:rsidR="00A12E92" w:rsidRPr="00E97B47" w:rsidRDefault="00A12E92" w:rsidP="00A12E92">
      <w:pPr>
        <w:spacing w:before="48" w:after="48"/>
        <w:rPr>
          <w:rFonts w:ascii="Aptos" w:hAnsi="Aptos"/>
          <w:sz w:val="20"/>
          <w:szCs w:val="20"/>
        </w:rPr>
      </w:pPr>
      <w:r w:rsidRPr="00E97B47">
        <w:rPr>
          <w:rFonts w:ascii="Aptos" w:hAnsi="Aptos"/>
          <w:sz w:val="20"/>
          <w:szCs w:val="20"/>
        </w:rPr>
        <w:t>De arbeidsfysiotherapeut informeert, adviseert en behandelt medewerkers met arbeid</w:t>
      </w:r>
      <w:r w:rsidRPr="00E97B47">
        <w:rPr>
          <w:rFonts w:ascii="Aptos" w:hAnsi="Aptos"/>
          <w:sz w:val="20"/>
          <w:szCs w:val="20"/>
        </w:rPr>
        <w:noBreakHyphen/>
        <w:t>gerelateerde klachten, met als doel verzuim te voorkomen of te beperken. De inzet richt zich op fysieke belasting, herstel en preventie. Verslaglegging volgt binnen drie werkdagen.</w:t>
      </w:r>
    </w:p>
    <w:p w14:paraId="2D094C80" w14:textId="77777777" w:rsidR="00A12E92" w:rsidRPr="00E97B47" w:rsidRDefault="00A12E92" w:rsidP="00A12E92">
      <w:pPr>
        <w:spacing w:before="48" w:after="48"/>
        <w:rPr>
          <w:rFonts w:ascii="Aptos" w:hAnsi="Aptos"/>
          <w:b/>
          <w:sz w:val="20"/>
          <w:szCs w:val="20"/>
        </w:rPr>
      </w:pPr>
      <w:r w:rsidRPr="00E97B47">
        <w:rPr>
          <w:rFonts w:ascii="Aptos" w:hAnsi="Aptos"/>
          <w:b/>
          <w:sz w:val="20"/>
          <w:szCs w:val="20"/>
        </w:rPr>
        <w:t>7.6 Uitvoeren van de RI&amp;E</w:t>
      </w:r>
    </w:p>
    <w:p w14:paraId="58C88FF5" w14:textId="658D739D" w:rsidR="00A12E92" w:rsidRPr="00E97B47" w:rsidRDefault="00A12E92" w:rsidP="00A12E92">
      <w:pPr>
        <w:spacing w:before="48" w:after="48"/>
        <w:rPr>
          <w:rFonts w:ascii="Aptos" w:hAnsi="Aptos"/>
          <w:sz w:val="20"/>
          <w:szCs w:val="20"/>
        </w:rPr>
      </w:pPr>
      <w:r w:rsidRPr="00E97B47">
        <w:rPr>
          <w:rFonts w:ascii="Aptos" w:hAnsi="Aptos"/>
          <w:sz w:val="20"/>
          <w:szCs w:val="20"/>
        </w:rPr>
        <w:t>De opdracht</w:t>
      </w:r>
      <w:r w:rsidR="00993779" w:rsidRPr="00E97B47">
        <w:rPr>
          <w:rFonts w:ascii="Aptos" w:hAnsi="Aptos"/>
          <w:sz w:val="20"/>
          <w:szCs w:val="20"/>
        </w:rPr>
        <w:t xml:space="preserve">nemer </w:t>
      </w:r>
      <w:r w:rsidRPr="00E97B47">
        <w:rPr>
          <w:rFonts w:ascii="Aptos" w:hAnsi="Aptos"/>
          <w:sz w:val="20"/>
          <w:szCs w:val="20"/>
        </w:rPr>
        <w:t>biedt het uitvoeren van de Risico</w:t>
      </w:r>
      <w:r w:rsidRPr="00E97B47">
        <w:rPr>
          <w:rFonts w:ascii="Aptos" w:hAnsi="Aptos"/>
          <w:sz w:val="20"/>
          <w:szCs w:val="20"/>
        </w:rPr>
        <w:noBreakHyphen/>
        <w:t xml:space="preserve">Inventarisatie &amp; </w:t>
      </w:r>
      <w:r w:rsidRPr="00E97B47">
        <w:rPr>
          <w:rFonts w:ascii="Aptos" w:hAnsi="Aptos"/>
          <w:sz w:val="20"/>
          <w:szCs w:val="20"/>
        </w:rPr>
        <w:noBreakHyphen/>
        <w:t>Evaluatie inclusief het opstellen van een plan van aanpak aan. Dit kan als optionele dienst worden afgenomen en dit gebeurt op basis van een nadere offerte.</w:t>
      </w:r>
    </w:p>
    <w:p w14:paraId="21479275" w14:textId="77777777" w:rsidR="00A12E92" w:rsidRPr="00E97B47" w:rsidRDefault="00A12E92" w:rsidP="00A12E92">
      <w:pPr>
        <w:spacing w:before="48" w:after="48"/>
        <w:rPr>
          <w:rFonts w:ascii="Aptos" w:hAnsi="Aptos"/>
          <w:sz w:val="20"/>
          <w:szCs w:val="20"/>
        </w:rPr>
      </w:pPr>
      <w:r w:rsidRPr="00E97B47">
        <w:rPr>
          <w:rFonts w:ascii="Aptos" w:hAnsi="Aptos"/>
          <w:b/>
          <w:sz w:val="20"/>
          <w:szCs w:val="20"/>
        </w:rPr>
        <w:t>7.7 Proces</w:t>
      </w:r>
      <w:r w:rsidRPr="00E97B47">
        <w:rPr>
          <w:rFonts w:ascii="Aptos" w:hAnsi="Aptos"/>
          <w:b/>
          <w:sz w:val="20"/>
          <w:szCs w:val="20"/>
        </w:rPr>
        <w:noBreakHyphen/>
        <w:t>casemanagement</w:t>
      </w:r>
      <w:r w:rsidRPr="00E97B47">
        <w:rPr>
          <w:rFonts w:ascii="Aptos" w:hAnsi="Aptos"/>
          <w:sz w:val="20"/>
          <w:szCs w:val="20"/>
        </w:rPr>
        <w:t xml:space="preserve"> </w:t>
      </w:r>
    </w:p>
    <w:p w14:paraId="51CA4DEC" w14:textId="77777777" w:rsidR="00A12E92" w:rsidRPr="00E97B47" w:rsidRDefault="00A12E92" w:rsidP="00A12E92">
      <w:pPr>
        <w:spacing w:before="48" w:after="48"/>
        <w:rPr>
          <w:rFonts w:ascii="Aptos" w:hAnsi="Aptos"/>
          <w:b/>
          <w:sz w:val="20"/>
          <w:szCs w:val="20"/>
        </w:rPr>
      </w:pPr>
      <w:r w:rsidRPr="00E97B47">
        <w:rPr>
          <w:rFonts w:ascii="Aptos" w:hAnsi="Aptos"/>
          <w:sz w:val="20"/>
          <w:szCs w:val="20"/>
        </w:rPr>
        <w:t>De proces-casemanager ondersteunt leidinggevenden en medewerkers bij het voorkomen, beperken en begeleiden van verzuim. De proces</w:t>
      </w:r>
      <w:r w:rsidRPr="00E97B47">
        <w:rPr>
          <w:rFonts w:ascii="Aptos" w:hAnsi="Aptos"/>
          <w:sz w:val="20"/>
          <w:szCs w:val="20"/>
        </w:rPr>
        <w:noBreakHyphen/>
        <w:t>casemanager voert het goede gesprek met medewerkers, adviseert leidinggevenden over het verzuimproces en de dossieropbouw, en bewaakt de voortgang en tijdigheid binnen de Wet verbetering poortwachter.</w:t>
      </w:r>
    </w:p>
    <w:p w14:paraId="591C3225" w14:textId="77777777" w:rsidR="00A12E92" w:rsidRPr="00E97B47" w:rsidRDefault="00A12E92" w:rsidP="00A12E92">
      <w:pPr>
        <w:spacing w:before="48" w:after="48"/>
        <w:rPr>
          <w:rFonts w:ascii="Aptos" w:hAnsi="Aptos"/>
          <w:sz w:val="20"/>
          <w:szCs w:val="20"/>
        </w:rPr>
      </w:pPr>
      <w:r w:rsidRPr="00E97B47">
        <w:rPr>
          <w:rFonts w:ascii="Aptos" w:hAnsi="Aptos"/>
          <w:sz w:val="20"/>
          <w:szCs w:val="20"/>
        </w:rPr>
        <w:t>De proces</w:t>
      </w:r>
      <w:r w:rsidRPr="00E97B47">
        <w:rPr>
          <w:rFonts w:ascii="Aptos" w:hAnsi="Aptos"/>
          <w:sz w:val="20"/>
          <w:szCs w:val="20"/>
        </w:rPr>
        <w:noBreakHyphen/>
        <w:t xml:space="preserve">casemanager stemt nauw af met de bedrijfsarts en </w:t>
      </w:r>
      <w:proofErr w:type="spellStart"/>
      <w:r w:rsidRPr="00E97B47">
        <w:rPr>
          <w:rFonts w:ascii="Aptos" w:hAnsi="Aptos"/>
          <w:sz w:val="20"/>
          <w:szCs w:val="20"/>
        </w:rPr>
        <w:t>POB’er</w:t>
      </w:r>
      <w:proofErr w:type="spellEnd"/>
      <w:r w:rsidRPr="00E97B47">
        <w:rPr>
          <w:rFonts w:ascii="Aptos" w:hAnsi="Aptos"/>
          <w:sz w:val="20"/>
          <w:szCs w:val="20"/>
        </w:rPr>
        <w:t>, duidt situaties, adviseert over vervolgstappen en verwijst door naar andere professionals wanneer dat nodig is. De inzet kan zowel incidenteel als structureel plaatsvinden, afhankelijk van de behoefte van de organisatie.</w:t>
      </w:r>
    </w:p>
    <w:p w14:paraId="29BCA65C" w14:textId="77777777" w:rsidR="00A12E92" w:rsidRPr="003F298A" w:rsidRDefault="00A12E92" w:rsidP="00A12E92">
      <w:pPr>
        <w:spacing w:before="48" w:after="48"/>
        <w:rPr>
          <w:rFonts w:ascii="Aptos" w:hAnsi="Aptos"/>
          <w:b/>
          <w:color w:val="000000" w:themeColor="text1"/>
          <w:sz w:val="20"/>
          <w:szCs w:val="20"/>
        </w:rPr>
      </w:pPr>
      <w:r w:rsidRPr="003F298A">
        <w:rPr>
          <w:rFonts w:ascii="Aptos" w:hAnsi="Aptos"/>
          <w:b/>
          <w:color w:val="000000" w:themeColor="text1"/>
          <w:sz w:val="20"/>
          <w:szCs w:val="20"/>
        </w:rPr>
        <w:t>7.8 Spoor 2 dienstverlening</w:t>
      </w:r>
    </w:p>
    <w:p w14:paraId="57A241DC" w14:textId="77777777" w:rsidR="0005314F" w:rsidRPr="003F298A" w:rsidRDefault="0005314F" w:rsidP="00B26DAB">
      <w:pPr>
        <w:spacing w:before="48" w:after="48"/>
        <w:rPr>
          <w:rFonts w:ascii="Aptos" w:hAnsi="Aptos"/>
          <w:color w:val="000000" w:themeColor="text1"/>
          <w:sz w:val="20"/>
          <w:szCs w:val="20"/>
        </w:rPr>
      </w:pPr>
      <w:r w:rsidRPr="003F298A">
        <w:rPr>
          <w:rFonts w:ascii="Aptos" w:hAnsi="Aptos"/>
          <w:color w:val="000000" w:themeColor="text1"/>
          <w:sz w:val="20"/>
          <w:szCs w:val="20"/>
        </w:rPr>
        <w:t>Opdrachtnemer biedt spoor 2</w:t>
      </w:r>
      <w:r w:rsidRPr="003F298A">
        <w:rPr>
          <w:rFonts w:ascii="Aptos" w:hAnsi="Aptos"/>
          <w:color w:val="000000" w:themeColor="text1"/>
          <w:sz w:val="20"/>
          <w:szCs w:val="20"/>
        </w:rPr>
        <w:noBreakHyphen/>
        <w:t>dienstverlening aan voor medewerkers voor wie terugkeer naar de eigen organisatie niet haalbaar is. De dienstverlening omvat het onderzoeken van mogelijkheden voor werkhervatting bij een andere werkgever, het bieden van loopbaan- en sollicitatiebegeleiding, het ondersteunen bij het verkennen van kansen op de externe arbeidsmarkt en het opstellen van een realistisch en uitvoerbaar re</w:t>
      </w:r>
      <w:r w:rsidRPr="003F298A">
        <w:rPr>
          <w:rFonts w:ascii="Aptos" w:hAnsi="Aptos"/>
          <w:color w:val="000000" w:themeColor="text1"/>
          <w:sz w:val="20"/>
          <w:szCs w:val="20"/>
        </w:rPr>
        <w:noBreakHyphen/>
        <w:t>integratieplan.</w:t>
      </w:r>
    </w:p>
    <w:p w14:paraId="2D905D0A" w14:textId="244C8DA7" w:rsidR="000C42AC" w:rsidRPr="003F298A" w:rsidRDefault="00A12E92" w:rsidP="00B26DAB">
      <w:pPr>
        <w:spacing w:before="48" w:after="48"/>
        <w:rPr>
          <w:rFonts w:ascii="Aptos" w:hAnsi="Aptos"/>
          <w:color w:val="000000" w:themeColor="text1"/>
          <w:sz w:val="20"/>
          <w:szCs w:val="20"/>
        </w:rPr>
      </w:pPr>
      <w:r w:rsidRPr="003F298A">
        <w:rPr>
          <w:rFonts w:ascii="Aptos" w:hAnsi="Aptos"/>
          <w:color w:val="000000" w:themeColor="text1"/>
          <w:sz w:val="20"/>
          <w:szCs w:val="20"/>
        </w:rPr>
        <w:lastRenderedPageBreak/>
        <w:t xml:space="preserve">De begeleiding is gericht op duurzame inzetbaarheid buiten de eigen organisatie en sluit aan bij de verplichtingen binnen de Wet verbetering poortwachter. De voortgang wordt periodiek afgestemd met medewerker, leidinggevende en </w:t>
      </w:r>
      <w:r w:rsidR="7B595861" w:rsidRPr="003F298A">
        <w:rPr>
          <w:rFonts w:ascii="Aptos" w:hAnsi="Aptos"/>
          <w:color w:val="000000" w:themeColor="text1"/>
          <w:sz w:val="20"/>
          <w:szCs w:val="20"/>
        </w:rPr>
        <w:t>HR.</w:t>
      </w:r>
    </w:p>
    <w:p w14:paraId="4E454F7E" w14:textId="77777777" w:rsidR="00E66F90" w:rsidRDefault="00E66F90" w:rsidP="00B26DAB">
      <w:pPr>
        <w:spacing w:before="48" w:after="48"/>
        <w:rPr>
          <w:rFonts w:ascii="Aptos" w:hAnsi="Aptos"/>
          <w:color w:val="EE0000"/>
          <w:sz w:val="20"/>
          <w:szCs w:val="20"/>
        </w:rPr>
      </w:pPr>
    </w:p>
    <w:p w14:paraId="39B2C89C" w14:textId="439FD6C8" w:rsidR="002C504E" w:rsidRPr="00E97B47" w:rsidRDefault="00D23B45">
      <w:pPr>
        <w:pStyle w:val="Kop2"/>
        <w:spacing w:before="48" w:after="48"/>
        <w:rPr>
          <w:rFonts w:ascii="Aptos" w:hAnsi="Aptos"/>
          <w:color w:val="E36C0A" w:themeColor="accent6" w:themeShade="BF"/>
          <w:sz w:val="20"/>
          <w:szCs w:val="20"/>
        </w:rPr>
      </w:pPr>
      <w:bookmarkStart w:id="7" w:name="_Toc233027280"/>
      <w:r w:rsidRPr="00E97B47">
        <w:rPr>
          <w:rFonts w:ascii="Aptos" w:hAnsi="Aptos"/>
          <w:color w:val="E36C0A" w:themeColor="accent6" w:themeShade="BF"/>
          <w:sz w:val="20"/>
          <w:szCs w:val="20"/>
        </w:rPr>
        <w:t>8</w:t>
      </w:r>
      <w:r w:rsidR="001012D0" w:rsidRPr="00E97B47">
        <w:rPr>
          <w:rFonts w:ascii="Aptos" w:hAnsi="Aptos"/>
          <w:color w:val="E36C0A" w:themeColor="accent6" w:themeShade="BF"/>
          <w:sz w:val="20"/>
          <w:szCs w:val="20"/>
        </w:rPr>
        <w:t xml:space="preserve">. </w:t>
      </w:r>
      <w:r w:rsidR="00D66D89" w:rsidRPr="00E97B47">
        <w:rPr>
          <w:rFonts w:ascii="Aptos" w:hAnsi="Aptos"/>
          <w:color w:val="E36C0A" w:themeColor="accent6" w:themeShade="BF"/>
          <w:sz w:val="20"/>
          <w:szCs w:val="20"/>
        </w:rPr>
        <w:t>O</w:t>
      </w:r>
      <w:r w:rsidR="001012D0" w:rsidRPr="00E97B47">
        <w:rPr>
          <w:rFonts w:ascii="Aptos" w:hAnsi="Aptos"/>
          <w:color w:val="E36C0A" w:themeColor="accent6" w:themeShade="BF"/>
          <w:sz w:val="20"/>
          <w:szCs w:val="20"/>
        </w:rPr>
        <w:t>verdracht</w:t>
      </w:r>
      <w:r w:rsidR="00D66D89" w:rsidRPr="00E97B47">
        <w:rPr>
          <w:rFonts w:ascii="Aptos" w:hAnsi="Aptos"/>
          <w:color w:val="E36C0A" w:themeColor="accent6" w:themeShade="BF"/>
          <w:sz w:val="20"/>
          <w:szCs w:val="20"/>
        </w:rPr>
        <w:t xml:space="preserve"> bij </w:t>
      </w:r>
      <w:r w:rsidR="00F438F1" w:rsidRPr="00E97B47">
        <w:rPr>
          <w:rFonts w:ascii="Aptos" w:hAnsi="Aptos"/>
          <w:color w:val="E36C0A" w:themeColor="accent6" w:themeShade="BF"/>
          <w:sz w:val="20"/>
          <w:szCs w:val="20"/>
        </w:rPr>
        <w:t>beëindiging</w:t>
      </w:r>
      <w:r w:rsidR="008B463F" w:rsidRPr="00E97B47">
        <w:rPr>
          <w:rFonts w:ascii="Aptos" w:hAnsi="Aptos"/>
          <w:color w:val="E36C0A" w:themeColor="accent6" w:themeShade="BF"/>
          <w:sz w:val="20"/>
          <w:szCs w:val="20"/>
        </w:rPr>
        <w:t xml:space="preserve"> contract</w:t>
      </w:r>
      <w:bookmarkEnd w:id="7"/>
    </w:p>
    <w:p w14:paraId="544F7923" w14:textId="792D3ABC" w:rsidR="00A37FBC" w:rsidRPr="00E97B47" w:rsidRDefault="00D23B45" w:rsidP="00E747F9">
      <w:pPr>
        <w:spacing w:before="48" w:after="48"/>
        <w:rPr>
          <w:rFonts w:ascii="Aptos" w:hAnsi="Aptos"/>
          <w:b/>
          <w:sz w:val="20"/>
          <w:szCs w:val="20"/>
        </w:rPr>
      </w:pPr>
      <w:r w:rsidRPr="00E97B47">
        <w:rPr>
          <w:rFonts w:ascii="Aptos" w:hAnsi="Aptos"/>
          <w:sz w:val="20"/>
          <w:szCs w:val="20"/>
        </w:rPr>
        <w:t>8</w:t>
      </w:r>
      <w:r w:rsidR="00625030" w:rsidRPr="00E97B47">
        <w:rPr>
          <w:rFonts w:ascii="Aptos" w:hAnsi="Aptos"/>
          <w:sz w:val="20"/>
          <w:szCs w:val="20"/>
        </w:rPr>
        <w:t>.1</w:t>
      </w:r>
    </w:p>
    <w:p w14:paraId="1BA0F6F1" w14:textId="7273CC56" w:rsidR="00797E74" w:rsidRPr="00E97B47" w:rsidRDefault="00625030" w:rsidP="00E747F9">
      <w:pPr>
        <w:spacing w:before="48" w:after="48"/>
        <w:rPr>
          <w:rFonts w:ascii="Aptos" w:hAnsi="Aptos"/>
          <w:sz w:val="20"/>
          <w:szCs w:val="20"/>
        </w:rPr>
      </w:pPr>
      <w:r w:rsidRPr="00E97B47">
        <w:rPr>
          <w:rFonts w:ascii="Aptos" w:hAnsi="Aptos"/>
          <w:sz w:val="20"/>
          <w:szCs w:val="20"/>
        </w:rPr>
        <w:t>Opdrachtnemer zorgt voor een persoonlijke overdracht van lopende verzuimdossiers. Per deelnemende opdrachtgever vindt, binnen de geldende regelgeving, een bijeenkomst plaats waarin de dossiers worden besproken met in elk geval de latende en nieuwe bedrijfsarts en de leidinggevende.</w:t>
      </w:r>
    </w:p>
    <w:p w14:paraId="5610C4A6" w14:textId="65B4D1DE" w:rsidR="000607D8" w:rsidRPr="00E97B47" w:rsidRDefault="00D23B45" w:rsidP="000A2B99">
      <w:pPr>
        <w:spacing w:before="48" w:after="48"/>
        <w:rPr>
          <w:rFonts w:ascii="Aptos" w:hAnsi="Aptos"/>
          <w:b/>
          <w:sz w:val="20"/>
          <w:szCs w:val="20"/>
        </w:rPr>
      </w:pPr>
      <w:r w:rsidRPr="00E97B47">
        <w:rPr>
          <w:rFonts w:ascii="Aptos" w:hAnsi="Aptos"/>
          <w:sz w:val="20"/>
          <w:szCs w:val="20"/>
        </w:rPr>
        <w:t>8</w:t>
      </w:r>
      <w:r w:rsidR="00625030" w:rsidRPr="00E97B47">
        <w:rPr>
          <w:rFonts w:ascii="Aptos" w:hAnsi="Aptos"/>
          <w:sz w:val="20"/>
          <w:szCs w:val="20"/>
        </w:rPr>
        <w:t>.2</w:t>
      </w:r>
    </w:p>
    <w:p w14:paraId="67B6463D" w14:textId="21F8518F" w:rsidR="00CC009A" w:rsidRPr="00E97B47" w:rsidRDefault="00625030" w:rsidP="00E76568">
      <w:pPr>
        <w:spacing w:before="48" w:after="48"/>
        <w:rPr>
          <w:rFonts w:ascii="Aptos" w:hAnsi="Aptos"/>
          <w:sz w:val="20"/>
          <w:szCs w:val="20"/>
        </w:rPr>
      </w:pPr>
      <w:r w:rsidRPr="00E97B47">
        <w:rPr>
          <w:rFonts w:ascii="Aptos" w:hAnsi="Aptos"/>
          <w:sz w:val="20"/>
          <w:szCs w:val="20"/>
        </w:rPr>
        <w:t>Opdrachtnemer draagt bij beëindiging van het contract zorg voor een warme en zorgvuldige overdracht van alle lopende begeleidingstrajecten en relevante contextinformatie, met inachtneming van privacy</w:t>
      </w:r>
      <w:r w:rsidRPr="00E97B47">
        <w:rPr>
          <w:rFonts w:ascii="Aptos" w:hAnsi="Aptos"/>
          <w:sz w:val="20"/>
          <w:szCs w:val="20"/>
        </w:rPr>
        <w:noBreakHyphen/>
        <w:t xml:space="preserve"> en beroepsnormen.</w:t>
      </w:r>
    </w:p>
    <w:p w14:paraId="0345D423" w14:textId="1C4EA3F0" w:rsidR="00943BD6" w:rsidRPr="00E97B47" w:rsidRDefault="00D23B45" w:rsidP="00E76568">
      <w:pPr>
        <w:spacing w:before="48" w:after="48"/>
        <w:rPr>
          <w:rFonts w:ascii="Aptos" w:hAnsi="Aptos"/>
          <w:b/>
          <w:sz w:val="20"/>
          <w:szCs w:val="20"/>
        </w:rPr>
      </w:pPr>
      <w:r w:rsidRPr="00E97B47">
        <w:rPr>
          <w:rFonts w:ascii="Aptos" w:hAnsi="Aptos"/>
          <w:sz w:val="20"/>
          <w:szCs w:val="20"/>
        </w:rPr>
        <w:t>8</w:t>
      </w:r>
      <w:r w:rsidR="00625030" w:rsidRPr="00E97B47">
        <w:rPr>
          <w:rFonts w:ascii="Aptos" w:hAnsi="Aptos"/>
          <w:sz w:val="20"/>
          <w:szCs w:val="20"/>
        </w:rPr>
        <w:t>.</w:t>
      </w:r>
      <w:r w:rsidR="00F024AE" w:rsidRPr="00E97B47">
        <w:rPr>
          <w:rFonts w:ascii="Aptos" w:hAnsi="Aptos"/>
          <w:b/>
          <w:sz w:val="20"/>
          <w:szCs w:val="20"/>
        </w:rPr>
        <w:t>3</w:t>
      </w:r>
    </w:p>
    <w:p w14:paraId="11C270AF" w14:textId="04E6E77C" w:rsidR="00837404" w:rsidRDefault="00E76D1D">
      <w:pPr>
        <w:spacing w:before="48" w:after="48" w:line="259" w:lineRule="auto"/>
        <w:rPr>
          <w:rFonts w:ascii="Aptos" w:hAnsi="Aptos"/>
          <w:sz w:val="20"/>
          <w:szCs w:val="20"/>
        </w:rPr>
      </w:pPr>
      <w:r w:rsidRPr="00E97B47">
        <w:rPr>
          <w:rFonts w:ascii="Aptos" w:hAnsi="Aptos"/>
          <w:sz w:val="20"/>
          <w:szCs w:val="20"/>
        </w:rPr>
        <w:t>Opdrachtgever verwacht een concept</w:t>
      </w:r>
      <w:r w:rsidRPr="00E97B47">
        <w:rPr>
          <w:rFonts w:ascii="Aptos" w:hAnsi="Aptos"/>
          <w:sz w:val="20"/>
          <w:szCs w:val="20"/>
        </w:rPr>
        <w:noBreakHyphen/>
        <w:t>exitplan als onderdeel van het implementatieplan. Dit exitplan wordt jaarlijks geëvalueerd en waar nodig geactualiseerd. Bij beëindiging van het contract levert opdrachtnemer een definitief exitplan aan en voert dit uit na schriftelijk akkoord van opdrachtgever. De totale transitieperiode bedraagt maximaal drie maanden, tenzij opdrachtgever anders bepaalt.</w:t>
      </w:r>
    </w:p>
    <w:p w14:paraId="1CDD1EAF" w14:textId="77777777" w:rsidR="00E66F90" w:rsidRDefault="00E66F90">
      <w:pPr>
        <w:spacing w:before="48" w:after="48" w:line="259" w:lineRule="auto"/>
        <w:rPr>
          <w:rFonts w:ascii="Aptos" w:hAnsi="Aptos"/>
          <w:sz w:val="20"/>
          <w:szCs w:val="20"/>
        </w:rPr>
      </w:pPr>
    </w:p>
    <w:p w14:paraId="38E53A73" w14:textId="46D5FAFF" w:rsidR="00E81D95" w:rsidRPr="00E97B47" w:rsidRDefault="00D23B45" w:rsidP="00D23B45">
      <w:pPr>
        <w:pStyle w:val="Kop2"/>
        <w:spacing w:before="48" w:after="48"/>
        <w:rPr>
          <w:rFonts w:ascii="Aptos" w:hAnsi="Aptos"/>
          <w:color w:val="E36C0A" w:themeColor="accent6" w:themeShade="BF"/>
          <w:sz w:val="20"/>
          <w:szCs w:val="20"/>
        </w:rPr>
      </w:pPr>
      <w:bookmarkStart w:id="8" w:name="_Toc233027281"/>
      <w:r w:rsidRPr="00E97B47">
        <w:rPr>
          <w:rFonts w:ascii="Aptos" w:hAnsi="Aptos"/>
          <w:color w:val="E36C0A" w:themeColor="accent6" w:themeShade="BF"/>
          <w:sz w:val="20"/>
          <w:szCs w:val="20"/>
        </w:rPr>
        <w:t>9</w:t>
      </w:r>
      <w:r w:rsidR="001012D0" w:rsidRPr="00E97B47">
        <w:rPr>
          <w:rFonts w:ascii="Aptos" w:hAnsi="Aptos"/>
          <w:color w:val="E36C0A" w:themeColor="accent6" w:themeShade="BF"/>
          <w:sz w:val="20"/>
          <w:szCs w:val="20"/>
        </w:rPr>
        <w:t xml:space="preserve">. </w:t>
      </w:r>
      <w:r w:rsidR="0084255D" w:rsidRPr="00E97B47">
        <w:rPr>
          <w:rFonts w:ascii="Aptos" w:hAnsi="Aptos"/>
          <w:color w:val="E36C0A" w:themeColor="accent6" w:themeShade="BF"/>
          <w:sz w:val="20"/>
          <w:szCs w:val="20"/>
        </w:rPr>
        <w:t>Kwaliteit</w:t>
      </w:r>
      <w:r w:rsidR="0017222A" w:rsidRPr="00E97B47">
        <w:rPr>
          <w:rFonts w:ascii="Aptos" w:hAnsi="Aptos"/>
          <w:color w:val="E36C0A" w:themeColor="accent6" w:themeShade="BF"/>
          <w:sz w:val="20"/>
          <w:szCs w:val="20"/>
        </w:rPr>
        <w:t xml:space="preserve">, </w:t>
      </w:r>
      <w:r w:rsidR="009A7B2A" w:rsidRPr="00E97B47">
        <w:rPr>
          <w:rFonts w:ascii="Aptos" w:hAnsi="Aptos"/>
          <w:color w:val="E36C0A" w:themeColor="accent6" w:themeShade="BF"/>
          <w:sz w:val="20"/>
          <w:szCs w:val="20"/>
        </w:rPr>
        <w:t>des</w:t>
      </w:r>
      <w:r w:rsidR="005F24F5" w:rsidRPr="00E97B47">
        <w:rPr>
          <w:rFonts w:ascii="Aptos" w:hAnsi="Aptos"/>
          <w:color w:val="E36C0A" w:themeColor="accent6" w:themeShade="BF"/>
          <w:sz w:val="20"/>
          <w:szCs w:val="20"/>
        </w:rPr>
        <w:t>kundigh</w:t>
      </w:r>
      <w:r w:rsidR="00E37DF6" w:rsidRPr="00E97B47">
        <w:rPr>
          <w:rFonts w:ascii="Aptos" w:hAnsi="Aptos"/>
          <w:color w:val="E36C0A" w:themeColor="accent6" w:themeShade="BF"/>
          <w:sz w:val="20"/>
          <w:szCs w:val="20"/>
        </w:rPr>
        <w:t>eid e</w:t>
      </w:r>
      <w:r w:rsidR="00BF5ED7" w:rsidRPr="00E97B47">
        <w:rPr>
          <w:rFonts w:ascii="Aptos" w:hAnsi="Aptos"/>
          <w:color w:val="E36C0A" w:themeColor="accent6" w:themeShade="BF"/>
          <w:sz w:val="20"/>
          <w:szCs w:val="20"/>
        </w:rPr>
        <w:t xml:space="preserve">n </w:t>
      </w:r>
      <w:r w:rsidR="005C0471" w:rsidRPr="00E97B47">
        <w:rPr>
          <w:rFonts w:ascii="Aptos" w:hAnsi="Aptos"/>
          <w:color w:val="E36C0A" w:themeColor="accent6" w:themeShade="BF"/>
          <w:sz w:val="20"/>
          <w:szCs w:val="20"/>
        </w:rPr>
        <w:t>we</w:t>
      </w:r>
      <w:r w:rsidR="003B0455" w:rsidRPr="00E97B47">
        <w:rPr>
          <w:rFonts w:ascii="Aptos" w:hAnsi="Aptos"/>
          <w:color w:val="E36C0A" w:themeColor="accent6" w:themeShade="BF"/>
          <w:sz w:val="20"/>
          <w:szCs w:val="20"/>
        </w:rPr>
        <w:t>t-</w:t>
      </w:r>
      <w:r w:rsidR="00862DE7" w:rsidRPr="00E97B47">
        <w:rPr>
          <w:rFonts w:ascii="Aptos" w:hAnsi="Aptos"/>
          <w:color w:val="E36C0A" w:themeColor="accent6" w:themeShade="BF"/>
          <w:sz w:val="20"/>
          <w:szCs w:val="20"/>
        </w:rPr>
        <w:t xml:space="preserve"> </w:t>
      </w:r>
      <w:r w:rsidR="006F1749" w:rsidRPr="00E97B47">
        <w:rPr>
          <w:rFonts w:ascii="Aptos" w:hAnsi="Aptos"/>
          <w:color w:val="E36C0A" w:themeColor="accent6" w:themeShade="BF"/>
          <w:sz w:val="20"/>
          <w:szCs w:val="20"/>
        </w:rPr>
        <w:t>en</w:t>
      </w:r>
      <w:r w:rsidR="004C7381" w:rsidRPr="00E97B47">
        <w:rPr>
          <w:rFonts w:ascii="Aptos" w:hAnsi="Aptos"/>
          <w:color w:val="E36C0A" w:themeColor="accent6" w:themeShade="BF"/>
          <w:sz w:val="20"/>
          <w:szCs w:val="20"/>
        </w:rPr>
        <w:t xml:space="preserve"> reg</w:t>
      </w:r>
      <w:r w:rsidR="00B904EC" w:rsidRPr="00E97B47">
        <w:rPr>
          <w:rFonts w:ascii="Aptos" w:hAnsi="Aptos"/>
          <w:color w:val="E36C0A" w:themeColor="accent6" w:themeShade="BF"/>
          <w:sz w:val="20"/>
          <w:szCs w:val="20"/>
        </w:rPr>
        <w:t>el</w:t>
      </w:r>
      <w:r w:rsidR="00C40F0C" w:rsidRPr="00E97B47">
        <w:rPr>
          <w:rFonts w:ascii="Aptos" w:hAnsi="Aptos"/>
          <w:color w:val="E36C0A" w:themeColor="accent6" w:themeShade="BF"/>
          <w:sz w:val="20"/>
          <w:szCs w:val="20"/>
        </w:rPr>
        <w:t>gev</w:t>
      </w:r>
      <w:r w:rsidR="00EF2B1A" w:rsidRPr="00E97B47">
        <w:rPr>
          <w:rFonts w:ascii="Aptos" w:hAnsi="Aptos"/>
          <w:color w:val="E36C0A" w:themeColor="accent6" w:themeShade="BF"/>
          <w:sz w:val="20"/>
          <w:szCs w:val="20"/>
        </w:rPr>
        <w:t>ing</w:t>
      </w:r>
      <w:bookmarkEnd w:id="8"/>
    </w:p>
    <w:p w14:paraId="36E663CE" w14:textId="7615E985" w:rsidR="00A60468" w:rsidRPr="00E97B47" w:rsidRDefault="00000F64" w:rsidP="00000F64">
      <w:pPr>
        <w:spacing w:before="48" w:after="48"/>
        <w:rPr>
          <w:rFonts w:ascii="Aptos" w:hAnsi="Aptos"/>
          <w:b/>
          <w:sz w:val="20"/>
          <w:szCs w:val="20"/>
        </w:rPr>
      </w:pPr>
      <w:r w:rsidRPr="00E97B47">
        <w:rPr>
          <w:rFonts w:ascii="Aptos" w:hAnsi="Aptos"/>
          <w:b/>
          <w:sz w:val="20"/>
          <w:szCs w:val="20"/>
        </w:rPr>
        <w:t>9.1</w:t>
      </w:r>
      <w:r w:rsidR="00D23B45" w:rsidRPr="00E97B47">
        <w:rPr>
          <w:rFonts w:ascii="Aptos" w:hAnsi="Aptos"/>
          <w:b/>
          <w:sz w:val="20"/>
          <w:szCs w:val="20"/>
        </w:rPr>
        <w:t xml:space="preserve"> Algemene kwaliteit</w:t>
      </w:r>
    </w:p>
    <w:p w14:paraId="0FAF474D" w14:textId="491E9FD4" w:rsidR="00000F64" w:rsidRPr="00E97B47" w:rsidRDefault="00000F64" w:rsidP="00000F64">
      <w:pPr>
        <w:spacing w:before="48" w:after="48"/>
        <w:rPr>
          <w:rFonts w:ascii="Aptos" w:hAnsi="Aptos"/>
          <w:sz w:val="20"/>
          <w:szCs w:val="20"/>
        </w:rPr>
      </w:pPr>
      <w:r w:rsidRPr="00E97B47">
        <w:rPr>
          <w:rFonts w:ascii="Aptos" w:hAnsi="Aptos"/>
          <w:sz w:val="20"/>
          <w:szCs w:val="20"/>
        </w:rPr>
        <w:t>Opdrachtnemer borgt dat alle professionals die worden ingezet beschikken over de juiste deskundigheid, opleiding, bevoegdheden en actuele kennis van relevante wet</w:t>
      </w:r>
      <w:r w:rsidRPr="00E97B47">
        <w:rPr>
          <w:rFonts w:ascii="Aptos" w:hAnsi="Aptos"/>
          <w:sz w:val="20"/>
          <w:szCs w:val="20"/>
        </w:rPr>
        <w:noBreakHyphen/>
        <w:t xml:space="preserve"> en regelgeving. Professionals werken volgens geldende beroepsnormen, richtlijnen en protocollen. Opdrachtnemer beschikt over een kwaliteitssysteem waarmee de kwaliteit van de dienstverlening structureel wordt bewaakt en verbeterd.</w:t>
      </w:r>
    </w:p>
    <w:p w14:paraId="524F0FA4" w14:textId="77777777" w:rsidR="00000F64" w:rsidRPr="00E97B47" w:rsidRDefault="00000F64" w:rsidP="00000F64">
      <w:pPr>
        <w:spacing w:before="48" w:after="48"/>
        <w:rPr>
          <w:rFonts w:ascii="Aptos" w:hAnsi="Aptos"/>
          <w:b/>
          <w:sz w:val="20"/>
          <w:szCs w:val="20"/>
        </w:rPr>
      </w:pPr>
      <w:r w:rsidRPr="00E97B47">
        <w:rPr>
          <w:rFonts w:ascii="Aptos" w:hAnsi="Aptos"/>
          <w:b/>
          <w:sz w:val="20"/>
          <w:szCs w:val="20"/>
        </w:rPr>
        <w:t>9.2 Professionele ontwikkeling</w:t>
      </w:r>
    </w:p>
    <w:p w14:paraId="3E17E909" w14:textId="77777777" w:rsidR="00000F64" w:rsidRPr="00E97B47" w:rsidRDefault="00000F64" w:rsidP="00000F64">
      <w:pPr>
        <w:spacing w:before="48" w:after="48"/>
        <w:rPr>
          <w:rFonts w:ascii="Aptos" w:hAnsi="Aptos"/>
          <w:sz w:val="20"/>
          <w:szCs w:val="20"/>
        </w:rPr>
      </w:pPr>
      <w:r w:rsidRPr="00E97B47">
        <w:rPr>
          <w:rFonts w:ascii="Aptos" w:hAnsi="Aptos"/>
          <w:sz w:val="20"/>
          <w:szCs w:val="20"/>
        </w:rPr>
        <w:t>Opdrachtnemer zorgt dat alle ingezette professionals hun kennis en vaardigheden actueel houden door middel van scholing, intervisie, supervisie en deskundigheidsbevordering. Op verzoek verstrekt opdrachtnemer inzicht in gevolgde opleidingen en actuele registraties.</w:t>
      </w:r>
    </w:p>
    <w:p w14:paraId="3653CBAC" w14:textId="77777777" w:rsidR="00000F64" w:rsidRPr="00E97B47" w:rsidRDefault="00000F64" w:rsidP="00000F64">
      <w:pPr>
        <w:spacing w:before="48" w:after="48"/>
        <w:rPr>
          <w:rFonts w:ascii="Aptos" w:hAnsi="Aptos"/>
          <w:b/>
          <w:sz w:val="20"/>
          <w:szCs w:val="20"/>
        </w:rPr>
      </w:pPr>
      <w:r w:rsidRPr="00E97B47">
        <w:rPr>
          <w:rFonts w:ascii="Aptos" w:hAnsi="Aptos"/>
          <w:b/>
          <w:sz w:val="20"/>
          <w:szCs w:val="20"/>
        </w:rPr>
        <w:t xml:space="preserve">9.3 Bedrijfsarts en </w:t>
      </w:r>
      <w:proofErr w:type="spellStart"/>
      <w:r w:rsidRPr="00E97B47">
        <w:rPr>
          <w:rFonts w:ascii="Aptos" w:hAnsi="Aptos"/>
          <w:b/>
          <w:sz w:val="20"/>
          <w:szCs w:val="20"/>
        </w:rPr>
        <w:t>POB’er</w:t>
      </w:r>
      <w:proofErr w:type="spellEnd"/>
    </w:p>
    <w:p w14:paraId="47B95150" w14:textId="77777777" w:rsidR="00000F64" w:rsidRPr="00E97B47" w:rsidRDefault="00000F64" w:rsidP="00000F64">
      <w:pPr>
        <w:spacing w:before="48" w:after="48"/>
        <w:rPr>
          <w:rFonts w:ascii="Aptos" w:hAnsi="Aptos"/>
          <w:sz w:val="20"/>
          <w:szCs w:val="20"/>
        </w:rPr>
      </w:pPr>
      <w:r w:rsidRPr="00E97B47">
        <w:rPr>
          <w:rFonts w:ascii="Aptos" w:hAnsi="Aptos"/>
          <w:sz w:val="20"/>
          <w:szCs w:val="20"/>
        </w:rPr>
        <w:t xml:space="preserve">De bedrijfsarts en </w:t>
      </w:r>
      <w:proofErr w:type="spellStart"/>
      <w:r w:rsidRPr="00E97B47">
        <w:rPr>
          <w:rFonts w:ascii="Aptos" w:hAnsi="Aptos"/>
          <w:sz w:val="20"/>
          <w:szCs w:val="20"/>
        </w:rPr>
        <w:t>POB’er</w:t>
      </w:r>
      <w:proofErr w:type="spellEnd"/>
      <w:r w:rsidRPr="00E97B47">
        <w:rPr>
          <w:rFonts w:ascii="Aptos" w:hAnsi="Aptos"/>
          <w:sz w:val="20"/>
          <w:szCs w:val="20"/>
        </w:rPr>
        <w:t xml:space="preserve"> voldoen aan de wettelijke eisen en beroepsnormen die gelden voor de uitvoering van verzuimbegeleiding, medische advisering en taakdelegatie. De bedrijfsarts is BIG</w:t>
      </w:r>
      <w:r w:rsidRPr="00E97B47">
        <w:rPr>
          <w:rFonts w:ascii="Aptos" w:hAnsi="Aptos"/>
          <w:sz w:val="20"/>
          <w:szCs w:val="20"/>
        </w:rPr>
        <w:noBreakHyphen/>
        <w:t xml:space="preserve">geregistreerd en aangesloten bij een erkende beroepsvereniging. De </w:t>
      </w:r>
      <w:proofErr w:type="spellStart"/>
      <w:r w:rsidRPr="00E97B47">
        <w:rPr>
          <w:rFonts w:ascii="Aptos" w:hAnsi="Aptos"/>
          <w:sz w:val="20"/>
          <w:szCs w:val="20"/>
        </w:rPr>
        <w:t>POB’er</w:t>
      </w:r>
      <w:proofErr w:type="spellEnd"/>
      <w:r w:rsidRPr="00E97B47">
        <w:rPr>
          <w:rFonts w:ascii="Aptos" w:hAnsi="Aptos"/>
          <w:sz w:val="20"/>
          <w:szCs w:val="20"/>
        </w:rPr>
        <w:t xml:space="preserve"> werkt onder verantwoordelijkheid van de bedrijfsarts en beschikt over relevante opleiding en heeft minimaal drie jaar ervaring.</w:t>
      </w:r>
    </w:p>
    <w:p w14:paraId="2B713D02" w14:textId="77777777" w:rsidR="00000F64" w:rsidRPr="00E97B47" w:rsidRDefault="00000F64" w:rsidP="00000F64">
      <w:pPr>
        <w:spacing w:before="48" w:after="48"/>
        <w:rPr>
          <w:rFonts w:ascii="Aptos" w:hAnsi="Aptos"/>
          <w:b/>
          <w:sz w:val="20"/>
          <w:szCs w:val="20"/>
        </w:rPr>
      </w:pPr>
      <w:r w:rsidRPr="00E97B47">
        <w:rPr>
          <w:rFonts w:ascii="Aptos" w:hAnsi="Aptos"/>
          <w:b/>
          <w:sz w:val="20"/>
          <w:szCs w:val="20"/>
        </w:rPr>
        <w:t>9.4 Deskundigheid bij (thuis)werkplekonderzoek</w:t>
      </w:r>
    </w:p>
    <w:p w14:paraId="323E527D" w14:textId="77777777" w:rsidR="00000F64" w:rsidRPr="00E97B47" w:rsidRDefault="00000F64" w:rsidP="00000F64">
      <w:pPr>
        <w:spacing w:before="48" w:after="48"/>
        <w:rPr>
          <w:rFonts w:ascii="Aptos" w:hAnsi="Aptos"/>
          <w:sz w:val="20"/>
          <w:szCs w:val="20"/>
        </w:rPr>
      </w:pPr>
      <w:r w:rsidRPr="00E97B47">
        <w:rPr>
          <w:rFonts w:ascii="Aptos" w:hAnsi="Aptos"/>
          <w:sz w:val="20"/>
          <w:szCs w:val="20"/>
        </w:rPr>
        <w:t>Professionals die (thuis)werkplekonderzoeken uitvoeren beschikken over aantoonbare expertise op het gebied van ergonomie, fysieke belasting, werkplekinrichting en arbeidsomstandigheden. Zij kunnen zowel online als on</w:t>
      </w:r>
      <w:r w:rsidRPr="00E97B47">
        <w:rPr>
          <w:rFonts w:ascii="Aptos" w:hAnsi="Aptos"/>
          <w:sz w:val="20"/>
          <w:szCs w:val="20"/>
        </w:rPr>
        <w:noBreakHyphen/>
        <w:t>site onderzoek uitvoeren en zijn in staat om ergonomisch advies te geven dat aansluit bij de geldende normen en richtlijnen.</w:t>
      </w:r>
    </w:p>
    <w:p w14:paraId="1BEF5A4E" w14:textId="77777777" w:rsidR="00000F64" w:rsidRPr="00E97B47" w:rsidRDefault="00000F64" w:rsidP="00000F64">
      <w:pPr>
        <w:spacing w:before="48" w:after="48"/>
        <w:rPr>
          <w:rFonts w:ascii="Aptos" w:hAnsi="Aptos"/>
          <w:b/>
          <w:sz w:val="20"/>
          <w:szCs w:val="20"/>
        </w:rPr>
      </w:pPr>
      <w:r w:rsidRPr="00E97B47">
        <w:rPr>
          <w:rFonts w:ascii="Aptos" w:hAnsi="Aptos"/>
          <w:b/>
          <w:sz w:val="20"/>
          <w:szCs w:val="20"/>
        </w:rPr>
        <w:t>9.5 Bedrijfspsychologen</w:t>
      </w:r>
    </w:p>
    <w:p w14:paraId="48683475" w14:textId="77777777" w:rsidR="00000F64" w:rsidRPr="00E97B47" w:rsidRDefault="00000F64" w:rsidP="00000F64">
      <w:pPr>
        <w:spacing w:before="48" w:after="48"/>
        <w:rPr>
          <w:rFonts w:ascii="Aptos" w:hAnsi="Aptos"/>
          <w:sz w:val="20"/>
          <w:szCs w:val="20"/>
        </w:rPr>
      </w:pPr>
      <w:r w:rsidRPr="00E97B47">
        <w:rPr>
          <w:rFonts w:ascii="Aptos" w:hAnsi="Aptos"/>
          <w:sz w:val="20"/>
          <w:szCs w:val="20"/>
        </w:rPr>
        <w:lastRenderedPageBreak/>
        <w:t>Bedrijfspsychologen beschikken over:</w:t>
      </w:r>
    </w:p>
    <w:p w14:paraId="60B14957" w14:textId="2F34EC1E" w:rsidR="00000F64" w:rsidRPr="00E97B47" w:rsidRDefault="00000F64" w:rsidP="00D1272E">
      <w:pPr>
        <w:numPr>
          <w:ilvl w:val="0"/>
          <w:numId w:val="9"/>
        </w:numPr>
        <w:spacing w:before="48" w:after="48" w:line="278" w:lineRule="auto"/>
        <w:rPr>
          <w:rFonts w:ascii="Aptos" w:hAnsi="Aptos"/>
          <w:sz w:val="20"/>
          <w:szCs w:val="20"/>
        </w:rPr>
      </w:pPr>
      <w:r w:rsidRPr="00E97B47">
        <w:rPr>
          <w:rFonts w:ascii="Aptos" w:hAnsi="Aptos"/>
          <w:sz w:val="20"/>
          <w:szCs w:val="20"/>
        </w:rPr>
        <w:t>een afgeronde WO</w:t>
      </w:r>
      <w:r w:rsidRPr="00E97B47">
        <w:rPr>
          <w:rFonts w:ascii="Aptos" w:hAnsi="Aptos"/>
          <w:sz w:val="20"/>
          <w:szCs w:val="20"/>
        </w:rPr>
        <w:noBreakHyphen/>
        <w:t>masteropleiding Psychologie</w:t>
      </w:r>
      <w:r w:rsidR="000A7307">
        <w:rPr>
          <w:rFonts w:ascii="Aptos" w:hAnsi="Aptos"/>
          <w:color w:val="EE0000"/>
          <w:sz w:val="20"/>
          <w:szCs w:val="20"/>
        </w:rPr>
        <w:t>;</w:t>
      </w:r>
    </w:p>
    <w:p w14:paraId="0C576A79" w14:textId="51E6BD97" w:rsidR="00000F64" w:rsidRPr="00E97B47" w:rsidRDefault="00000F64" w:rsidP="00D1272E">
      <w:pPr>
        <w:numPr>
          <w:ilvl w:val="0"/>
          <w:numId w:val="9"/>
        </w:numPr>
        <w:spacing w:before="48" w:after="48" w:line="278" w:lineRule="auto"/>
        <w:rPr>
          <w:rFonts w:ascii="Aptos" w:hAnsi="Aptos"/>
          <w:sz w:val="20"/>
          <w:szCs w:val="20"/>
        </w:rPr>
      </w:pPr>
      <w:r w:rsidRPr="00E97B47">
        <w:rPr>
          <w:rFonts w:ascii="Aptos" w:hAnsi="Aptos"/>
          <w:sz w:val="20"/>
          <w:szCs w:val="20"/>
        </w:rPr>
        <w:t>minimaal drie jaar relevante werkervaring</w:t>
      </w:r>
      <w:r w:rsidR="000A7307">
        <w:rPr>
          <w:rFonts w:ascii="Aptos" w:hAnsi="Aptos"/>
          <w:sz w:val="20"/>
          <w:szCs w:val="20"/>
        </w:rPr>
        <w:t>;</w:t>
      </w:r>
    </w:p>
    <w:p w14:paraId="109C4B99" w14:textId="3724581E" w:rsidR="00000F64" w:rsidRPr="00E97B47" w:rsidRDefault="00000F64" w:rsidP="00D1272E">
      <w:pPr>
        <w:numPr>
          <w:ilvl w:val="0"/>
          <w:numId w:val="9"/>
        </w:numPr>
        <w:spacing w:before="48" w:after="48" w:line="278" w:lineRule="auto"/>
        <w:rPr>
          <w:rFonts w:ascii="Aptos" w:hAnsi="Aptos"/>
          <w:sz w:val="20"/>
          <w:szCs w:val="20"/>
        </w:rPr>
      </w:pPr>
      <w:r w:rsidRPr="00E97B47">
        <w:rPr>
          <w:rFonts w:ascii="Aptos" w:hAnsi="Aptos"/>
          <w:sz w:val="20"/>
          <w:szCs w:val="20"/>
        </w:rPr>
        <w:t>indien van toepassing: de Basisaantekening Psychodiagnostiek (BAPD) voor het stellen van diagnoses</w:t>
      </w:r>
      <w:r w:rsidR="000A7307">
        <w:rPr>
          <w:rFonts w:ascii="Aptos" w:hAnsi="Aptos"/>
          <w:sz w:val="20"/>
          <w:szCs w:val="20"/>
        </w:rPr>
        <w:t>.</w:t>
      </w:r>
    </w:p>
    <w:p w14:paraId="570CE36E" w14:textId="77777777" w:rsidR="00000F64" w:rsidRPr="00E97B47" w:rsidRDefault="00000F64" w:rsidP="00000F64">
      <w:pPr>
        <w:spacing w:before="48" w:after="48"/>
        <w:rPr>
          <w:rFonts w:ascii="Aptos" w:hAnsi="Aptos"/>
          <w:sz w:val="20"/>
          <w:szCs w:val="20"/>
        </w:rPr>
      </w:pPr>
      <w:r w:rsidRPr="00E97B47">
        <w:rPr>
          <w:rFonts w:ascii="Aptos" w:hAnsi="Aptos"/>
          <w:sz w:val="20"/>
          <w:szCs w:val="20"/>
        </w:rPr>
        <w:t>Zij werken volgens de richtlijnen van het Nederlands Instituut van Psychologen (NIP) en zijn bevoegd om psychologische analyses, diagnostiek en advies uit te voeren.</w:t>
      </w:r>
    </w:p>
    <w:p w14:paraId="247DCB4E" w14:textId="77777777" w:rsidR="00000F64" w:rsidRPr="00E97B47" w:rsidRDefault="00000F64" w:rsidP="00000F64">
      <w:pPr>
        <w:spacing w:before="48" w:after="48"/>
        <w:rPr>
          <w:rFonts w:ascii="Aptos" w:hAnsi="Aptos"/>
          <w:b/>
          <w:sz w:val="20"/>
          <w:szCs w:val="20"/>
        </w:rPr>
      </w:pPr>
      <w:r w:rsidRPr="00E97B47">
        <w:rPr>
          <w:rFonts w:ascii="Aptos" w:hAnsi="Aptos"/>
          <w:b/>
          <w:sz w:val="20"/>
          <w:szCs w:val="20"/>
        </w:rPr>
        <w:t>9.6 Arbeidsdeskundigen</w:t>
      </w:r>
    </w:p>
    <w:p w14:paraId="08ED28BC" w14:textId="77777777" w:rsidR="00000F64" w:rsidRPr="00E97B47" w:rsidRDefault="00000F64" w:rsidP="00000F64">
      <w:pPr>
        <w:spacing w:before="48" w:after="48"/>
        <w:rPr>
          <w:rFonts w:ascii="Aptos" w:hAnsi="Aptos"/>
          <w:sz w:val="20"/>
          <w:szCs w:val="20"/>
        </w:rPr>
      </w:pPr>
      <w:r w:rsidRPr="00E97B47">
        <w:rPr>
          <w:rFonts w:ascii="Aptos" w:hAnsi="Aptos"/>
          <w:sz w:val="20"/>
          <w:szCs w:val="20"/>
        </w:rPr>
        <w:t>Arbeidsdeskundigen beschikken over:</w:t>
      </w:r>
    </w:p>
    <w:p w14:paraId="0D406D05" w14:textId="357B5FF1" w:rsidR="00000F64" w:rsidRPr="00E97B47" w:rsidRDefault="00000F64" w:rsidP="00D1272E">
      <w:pPr>
        <w:numPr>
          <w:ilvl w:val="0"/>
          <w:numId w:val="20"/>
        </w:numPr>
        <w:spacing w:before="48" w:after="48" w:line="278" w:lineRule="auto"/>
        <w:rPr>
          <w:rFonts w:ascii="Aptos" w:hAnsi="Aptos"/>
          <w:color w:val="EE0000"/>
          <w:sz w:val="20"/>
          <w:szCs w:val="20"/>
        </w:rPr>
      </w:pPr>
      <w:r w:rsidRPr="00E97B47">
        <w:rPr>
          <w:rFonts w:ascii="Aptos" w:hAnsi="Aptos"/>
          <w:sz w:val="20"/>
          <w:szCs w:val="20"/>
        </w:rPr>
        <w:t>een afgeronde opleiding tot arbeidsdeskundige</w:t>
      </w:r>
      <w:r w:rsidR="001A1A3D">
        <w:rPr>
          <w:rFonts w:ascii="Aptos" w:hAnsi="Aptos"/>
          <w:color w:val="EE0000"/>
          <w:sz w:val="20"/>
          <w:szCs w:val="20"/>
        </w:rPr>
        <w:t>;</w:t>
      </w:r>
    </w:p>
    <w:p w14:paraId="7BA31F8C" w14:textId="7C8D677A" w:rsidR="00000F64" w:rsidRPr="00E97B47" w:rsidRDefault="00000F64" w:rsidP="00D1272E">
      <w:pPr>
        <w:numPr>
          <w:ilvl w:val="0"/>
          <w:numId w:val="20"/>
        </w:numPr>
        <w:spacing w:before="48" w:after="48" w:line="278" w:lineRule="auto"/>
        <w:rPr>
          <w:rFonts w:ascii="Aptos" w:hAnsi="Aptos"/>
          <w:sz w:val="20"/>
          <w:szCs w:val="20"/>
        </w:rPr>
      </w:pPr>
      <w:r w:rsidRPr="00E97B47">
        <w:rPr>
          <w:rFonts w:ascii="Aptos" w:hAnsi="Aptos"/>
          <w:sz w:val="20"/>
          <w:szCs w:val="20"/>
        </w:rPr>
        <w:t>geldige certificering conform de eisen van de beroepsvereniging</w:t>
      </w:r>
      <w:r w:rsidR="001A1A3D">
        <w:rPr>
          <w:rFonts w:ascii="Aptos" w:hAnsi="Aptos"/>
          <w:sz w:val="20"/>
          <w:szCs w:val="20"/>
        </w:rPr>
        <w:t>;</w:t>
      </w:r>
    </w:p>
    <w:p w14:paraId="3BFE29AF" w14:textId="0775206D" w:rsidR="00000F64" w:rsidRPr="00E97B47" w:rsidRDefault="00000F64" w:rsidP="00D1272E">
      <w:pPr>
        <w:numPr>
          <w:ilvl w:val="0"/>
          <w:numId w:val="20"/>
        </w:numPr>
        <w:spacing w:before="48" w:after="48" w:line="278" w:lineRule="auto"/>
        <w:rPr>
          <w:rFonts w:ascii="Aptos" w:hAnsi="Aptos"/>
          <w:sz w:val="20"/>
          <w:szCs w:val="20"/>
        </w:rPr>
      </w:pPr>
      <w:r w:rsidRPr="00E97B47">
        <w:rPr>
          <w:rFonts w:ascii="Aptos" w:hAnsi="Aptos"/>
          <w:sz w:val="20"/>
          <w:szCs w:val="20"/>
        </w:rPr>
        <w:t>aantoonbare ervaring met re</w:t>
      </w:r>
      <w:r w:rsidRPr="00E97B47">
        <w:rPr>
          <w:rFonts w:ascii="Aptos" w:hAnsi="Aptos"/>
          <w:sz w:val="20"/>
          <w:szCs w:val="20"/>
        </w:rPr>
        <w:noBreakHyphen/>
        <w:t>integratie in spoor 1 en spoor 2</w:t>
      </w:r>
      <w:r w:rsidR="001A1A3D">
        <w:rPr>
          <w:rFonts w:ascii="Aptos" w:hAnsi="Aptos"/>
          <w:sz w:val="20"/>
          <w:szCs w:val="20"/>
        </w:rPr>
        <w:t>;</w:t>
      </w:r>
    </w:p>
    <w:p w14:paraId="1767750D" w14:textId="305BD61E" w:rsidR="00000F64" w:rsidRPr="00E97B47" w:rsidRDefault="00000F64" w:rsidP="00D1272E">
      <w:pPr>
        <w:numPr>
          <w:ilvl w:val="0"/>
          <w:numId w:val="20"/>
        </w:numPr>
        <w:spacing w:before="48" w:after="48" w:line="278" w:lineRule="auto"/>
        <w:rPr>
          <w:rFonts w:ascii="Aptos" w:hAnsi="Aptos"/>
          <w:sz w:val="20"/>
          <w:szCs w:val="20"/>
        </w:rPr>
      </w:pPr>
      <w:r w:rsidRPr="00E97B47">
        <w:rPr>
          <w:rFonts w:ascii="Aptos" w:hAnsi="Aptos"/>
          <w:sz w:val="20"/>
          <w:szCs w:val="20"/>
        </w:rPr>
        <w:t>minimaal drie jaar relevante werkervaring</w:t>
      </w:r>
      <w:r w:rsidR="001A1A3D">
        <w:rPr>
          <w:rFonts w:ascii="Aptos" w:hAnsi="Aptos"/>
          <w:sz w:val="20"/>
          <w:szCs w:val="20"/>
        </w:rPr>
        <w:t>.</w:t>
      </w:r>
    </w:p>
    <w:p w14:paraId="770224A6" w14:textId="77777777" w:rsidR="00000F64" w:rsidRPr="00E97B47" w:rsidRDefault="00000F64" w:rsidP="00000F64">
      <w:pPr>
        <w:spacing w:before="48" w:after="48"/>
        <w:rPr>
          <w:rFonts w:ascii="Aptos" w:hAnsi="Aptos"/>
          <w:b/>
          <w:sz w:val="20"/>
          <w:szCs w:val="20"/>
        </w:rPr>
      </w:pPr>
      <w:r w:rsidRPr="00E97B47">
        <w:rPr>
          <w:rFonts w:ascii="Aptos" w:hAnsi="Aptos"/>
          <w:b/>
          <w:sz w:val="20"/>
          <w:szCs w:val="20"/>
        </w:rPr>
        <w:t>9.7 Arbeidsfysiotherapeuten</w:t>
      </w:r>
    </w:p>
    <w:p w14:paraId="2844E599" w14:textId="77777777" w:rsidR="00000F64" w:rsidRPr="00E97B47" w:rsidRDefault="00000F64" w:rsidP="00000F64">
      <w:pPr>
        <w:spacing w:before="48" w:after="48"/>
        <w:rPr>
          <w:rFonts w:ascii="Aptos" w:hAnsi="Aptos"/>
          <w:sz w:val="20"/>
          <w:szCs w:val="20"/>
        </w:rPr>
      </w:pPr>
      <w:r w:rsidRPr="00E97B47">
        <w:rPr>
          <w:rFonts w:ascii="Aptos" w:hAnsi="Aptos"/>
          <w:sz w:val="20"/>
          <w:szCs w:val="20"/>
        </w:rPr>
        <w:t>Arbeidsfysiotherapeuten beschikken over:</w:t>
      </w:r>
    </w:p>
    <w:p w14:paraId="7628EAA2" w14:textId="3598941A" w:rsidR="00000F64" w:rsidRPr="00E97B47" w:rsidRDefault="00000F64" w:rsidP="00D1272E">
      <w:pPr>
        <w:numPr>
          <w:ilvl w:val="0"/>
          <w:numId w:val="4"/>
        </w:numPr>
        <w:spacing w:before="48" w:after="48" w:line="278" w:lineRule="auto"/>
        <w:rPr>
          <w:rFonts w:ascii="Aptos" w:hAnsi="Aptos"/>
          <w:sz w:val="20"/>
          <w:szCs w:val="20"/>
        </w:rPr>
      </w:pPr>
      <w:r w:rsidRPr="00E97B47">
        <w:rPr>
          <w:rFonts w:ascii="Aptos" w:hAnsi="Aptos"/>
          <w:sz w:val="20"/>
          <w:szCs w:val="20"/>
        </w:rPr>
        <w:t xml:space="preserve">een afgeronde </w:t>
      </w:r>
      <w:proofErr w:type="spellStart"/>
      <w:r w:rsidRPr="00E97B47">
        <w:rPr>
          <w:rFonts w:ascii="Aptos" w:hAnsi="Aptos"/>
          <w:sz w:val="20"/>
          <w:szCs w:val="20"/>
        </w:rPr>
        <w:t>HBO</w:t>
      </w:r>
      <w:r w:rsidRPr="00E97B47">
        <w:rPr>
          <w:rFonts w:ascii="Aptos" w:hAnsi="Aptos"/>
          <w:sz w:val="20"/>
          <w:szCs w:val="20"/>
        </w:rPr>
        <w:noBreakHyphen/>
        <w:t>opleiding</w:t>
      </w:r>
      <w:proofErr w:type="spellEnd"/>
      <w:r w:rsidRPr="00E97B47">
        <w:rPr>
          <w:rFonts w:ascii="Aptos" w:hAnsi="Aptos"/>
          <w:sz w:val="20"/>
          <w:szCs w:val="20"/>
        </w:rPr>
        <w:t xml:space="preserve"> Fysiotherapie</w:t>
      </w:r>
      <w:r w:rsidR="001A1A3D">
        <w:rPr>
          <w:rFonts w:ascii="Aptos" w:hAnsi="Aptos"/>
          <w:color w:val="EE0000"/>
          <w:sz w:val="20"/>
          <w:szCs w:val="20"/>
        </w:rPr>
        <w:t>;</w:t>
      </w:r>
    </w:p>
    <w:p w14:paraId="1ABE30B4" w14:textId="66140663" w:rsidR="00000F64" w:rsidRPr="00E97B47" w:rsidRDefault="00000F64" w:rsidP="00D1272E">
      <w:pPr>
        <w:numPr>
          <w:ilvl w:val="0"/>
          <w:numId w:val="4"/>
        </w:numPr>
        <w:spacing w:before="48" w:after="48" w:line="278" w:lineRule="auto"/>
        <w:rPr>
          <w:rFonts w:ascii="Aptos" w:hAnsi="Aptos"/>
          <w:sz w:val="20"/>
          <w:szCs w:val="20"/>
        </w:rPr>
      </w:pPr>
      <w:r w:rsidRPr="00E97B47">
        <w:rPr>
          <w:rFonts w:ascii="Aptos" w:hAnsi="Aptos"/>
          <w:sz w:val="20"/>
          <w:szCs w:val="20"/>
        </w:rPr>
        <w:t>minimaal drie jaar relevante werkervaring</w:t>
      </w:r>
      <w:r w:rsidR="001A1A3D">
        <w:rPr>
          <w:rFonts w:ascii="Aptos" w:hAnsi="Aptos"/>
          <w:sz w:val="20"/>
          <w:szCs w:val="20"/>
        </w:rPr>
        <w:t>;</w:t>
      </w:r>
    </w:p>
    <w:p w14:paraId="0D5F39F1" w14:textId="216CEAB6" w:rsidR="00000F64" w:rsidRPr="00E97B47" w:rsidRDefault="00000F64" w:rsidP="00D1272E">
      <w:pPr>
        <w:numPr>
          <w:ilvl w:val="0"/>
          <w:numId w:val="4"/>
        </w:numPr>
        <w:spacing w:before="48" w:after="48" w:line="278" w:lineRule="auto"/>
        <w:rPr>
          <w:rFonts w:ascii="Aptos" w:hAnsi="Aptos"/>
          <w:sz w:val="20"/>
          <w:szCs w:val="20"/>
        </w:rPr>
      </w:pPr>
      <w:r w:rsidRPr="00E97B47">
        <w:rPr>
          <w:rFonts w:ascii="Aptos" w:hAnsi="Aptos"/>
          <w:sz w:val="20"/>
          <w:szCs w:val="20"/>
        </w:rPr>
        <w:t>aanvullende deskundigheid op het gebied van arbeid gerelateerde fysieke belasting</w:t>
      </w:r>
      <w:r w:rsidR="001A1A3D">
        <w:rPr>
          <w:rFonts w:ascii="Aptos" w:hAnsi="Aptos"/>
          <w:sz w:val="20"/>
          <w:szCs w:val="20"/>
        </w:rPr>
        <w:t>.</w:t>
      </w:r>
    </w:p>
    <w:p w14:paraId="193E9025" w14:textId="77777777" w:rsidR="00000F64" w:rsidRPr="00E97B47" w:rsidRDefault="00000F64" w:rsidP="00000F64">
      <w:pPr>
        <w:spacing w:before="48" w:after="48"/>
        <w:rPr>
          <w:rFonts w:ascii="Aptos" w:hAnsi="Aptos"/>
          <w:sz w:val="20"/>
          <w:szCs w:val="20"/>
        </w:rPr>
      </w:pPr>
      <w:r w:rsidRPr="00E97B47">
        <w:rPr>
          <w:rFonts w:ascii="Aptos" w:hAnsi="Aptos"/>
          <w:sz w:val="20"/>
          <w:szCs w:val="20"/>
        </w:rPr>
        <w:t>Zij werken volgens de geldende beroepsrichtlijnen en zijn bevoegd om te behandelen, adviseren en preventief te ondersteunen.</w:t>
      </w:r>
    </w:p>
    <w:p w14:paraId="102C9AC2" w14:textId="77777777" w:rsidR="00000F64" w:rsidRPr="00E97B47" w:rsidRDefault="00000F64" w:rsidP="00000F64">
      <w:pPr>
        <w:spacing w:before="48" w:after="48"/>
        <w:rPr>
          <w:rFonts w:ascii="Aptos" w:hAnsi="Aptos"/>
          <w:b/>
          <w:sz w:val="20"/>
          <w:szCs w:val="20"/>
        </w:rPr>
      </w:pPr>
      <w:r w:rsidRPr="00E97B47">
        <w:rPr>
          <w:rFonts w:ascii="Aptos" w:hAnsi="Aptos"/>
          <w:b/>
          <w:sz w:val="20"/>
          <w:szCs w:val="20"/>
        </w:rPr>
        <w:t>9.8 Bedrijfsmaatschappelijk werkers</w:t>
      </w:r>
    </w:p>
    <w:p w14:paraId="1A39CA9D" w14:textId="77777777" w:rsidR="00000F64" w:rsidRPr="00E97B47" w:rsidRDefault="00000F64" w:rsidP="00000F64">
      <w:pPr>
        <w:spacing w:before="48" w:after="48"/>
        <w:rPr>
          <w:rFonts w:ascii="Aptos" w:hAnsi="Aptos"/>
          <w:sz w:val="20"/>
          <w:szCs w:val="20"/>
        </w:rPr>
      </w:pPr>
      <w:r w:rsidRPr="00E97B47">
        <w:rPr>
          <w:rFonts w:ascii="Aptos" w:hAnsi="Aptos"/>
          <w:sz w:val="20"/>
          <w:szCs w:val="20"/>
        </w:rPr>
        <w:t>Bedrijfsmaatschappelijk werkers beschikken over:</w:t>
      </w:r>
    </w:p>
    <w:p w14:paraId="361E9D1C" w14:textId="39768755" w:rsidR="00000F64" w:rsidRPr="00E97B47" w:rsidRDefault="00000F64" w:rsidP="00D1272E">
      <w:pPr>
        <w:numPr>
          <w:ilvl w:val="0"/>
          <w:numId w:val="8"/>
        </w:numPr>
        <w:spacing w:before="48" w:after="48" w:line="278" w:lineRule="auto"/>
        <w:rPr>
          <w:rFonts w:ascii="Aptos" w:hAnsi="Aptos"/>
          <w:color w:val="EE0000"/>
          <w:sz w:val="20"/>
          <w:szCs w:val="20"/>
        </w:rPr>
      </w:pPr>
      <w:r w:rsidRPr="00E97B47">
        <w:rPr>
          <w:rFonts w:ascii="Aptos" w:hAnsi="Aptos"/>
          <w:sz w:val="20"/>
          <w:szCs w:val="20"/>
        </w:rPr>
        <w:t xml:space="preserve">een afgeronde </w:t>
      </w:r>
      <w:proofErr w:type="spellStart"/>
      <w:r w:rsidRPr="00E97B47">
        <w:rPr>
          <w:rFonts w:ascii="Aptos" w:hAnsi="Aptos"/>
          <w:sz w:val="20"/>
          <w:szCs w:val="20"/>
        </w:rPr>
        <w:t>HBO</w:t>
      </w:r>
      <w:r w:rsidRPr="00E97B47">
        <w:rPr>
          <w:rFonts w:ascii="Aptos" w:hAnsi="Aptos"/>
          <w:sz w:val="20"/>
          <w:szCs w:val="20"/>
        </w:rPr>
        <w:noBreakHyphen/>
        <w:t>opleiding</w:t>
      </w:r>
      <w:proofErr w:type="spellEnd"/>
      <w:r w:rsidRPr="00E97B47">
        <w:rPr>
          <w:rFonts w:ascii="Aptos" w:hAnsi="Aptos"/>
          <w:sz w:val="20"/>
          <w:szCs w:val="20"/>
        </w:rPr>
        <w:t xml:space="preserve"> Maatschappelijk Werk en Dienstverlening</w:t>
      </w:r>
      <w:r w:rsidR="00871F49" w:rsidRPr="00E97B47">
        <w:rPr>
          <w:rFonts w:ascii="Aptos" w:hAnsi="Aptos"/>
          <w:sz w:val="20"/>
          <w:szCs w:val="20"/>
        </w:rPr>
        <w:t xml:space="preserve"> </w:t>
      </w:r>
    </w:p>
    <w:p w14:paraId="4F7E1E3A" w14:textId="77777777" w:rsidR="00000F64" w:rsidRPr="00E97B47" w:rsidRDefault="00000F64" w:rsidP="00D1272E">
      <w:pPr>
        <w:numPr>
          <w:ilvl w:val="0"/>
          <w:numId w:val="8"/>
        </w:numPr>
        <w:spacing w:before="48" w:after="48" w:line="278" w:lineRule="auto"/>
        <w:rPr>
          <w:rFonts w:ascii="Aptos" w:hAnsi="Aptos"/>
          <w:sz w:val="20"/>
          <w:szCs w:val="20"/>
        </w:rPr>
      </w:pPr>
      <w:r w:rsidRPr="00E97B47">
        <w:rPr>
          <w:rFonts w:ascii="Aptos" w:hAnsi="Aptos"/>
          <w:sz w:val="20"/>
          <w:szCs w:val="20"/>
        </w:rPr>
        <w:t>minimaal drie jaar relevante werkervaring</w:t>
      </w:r>
    </w:p>
    <w:p w14:paraId="345A75DB" w14:textId="77777777" w:rsidR="00000F64" w:rsidRPr="00E97B47" w:rsidRDefault="00000F64" w:rsidP="00D1272E">
      <w:pPr>
        <w:numPr>
          <w:ilvl w:val="0"/>
          <w:numId w:val="8"/>
        </w:numPr>
        <w:spacing w:before="48" w:after="48" w:line="278" w:lineRule="auto"/>
        <w:rPr>
          <w:rFonts w:ascii="Aptos" w:hAnsi="Aptos"/>
          <w:sz w:val="20"/>
          <w:szCs w:val="20"/>
        </w:rPr>
      </w:pPr>
      <w:r w:rsidRPr="00E97B47">
        <w:rPr>
          <w:rFonts w:ascii="Aptos" w:hAnsi="Aptos"/>
          <w:sz w:val="20"/>
          <w:szCs w:val="20"/>
        </w:rPr>
        <w:t>expertise op het gebied van psychosociale problematiek, werk</w:t>
      </w:r>
      <w:r w:rsidRPr="00E97B47">
        <w:rPr>
          <w:rFonts w:ascii="Aptos" w:hAnsi="Aptos"/>
          <w:sz w:val="20"/>
          <w:szCs w:val="20"/>
        </w:rPr>
        <w:noBreakHyphen/>
        <w:t>privébalans en re</w:t>
      </w:r>
      <w:r w:rsidRPr="00E97B47">
        <w:rPr>
          <w:rFonts w:ascii="Aptos" w:hAnsi="Aptos"/>
          <w:sz w:val="20"/>
          <w:szCs w:val="20"/>
        </w:rPr>
        <w:noBreakHyphen/>
        <w:t>integratie</w:t>
      </w:r>
    </w:p>
    <w:p w14:paraId="0D6823C9" w14:textId="77777777" w:rsidR="00000F64" w:rsidRPr="00E97B47" w:rsidRDefault="00000F64" w:rsidP="00000F64">
      <w:pPr>
        <w:spacing w:before="48" w:after="48"/>
        <w:rPr>
          <w:rFonts w:ascii="Aptos" w:hAnsi="Aptos"/>
          <w:sz w:val="20"/>
          <w:szCs w:val="20"/>
        </w:rPr>
      </w:pPr>
      <w:r w:rsidRPr="00E97B47">
        <w:rPr>
          <w:rFonts w:ascii="Aptos" w:hAnsi="Aptos"/>
          <w:sz w:val="20"/>
          <w:szCs w:val="20"/>
        </w:rPr>
        <w:t>Zij werken volgens de beroepscode en hebben een duidelijke verwijsfunctie naar andere professionals.</w:t>
      </w:r>
    </w:p>
    <w:p w14:paraId="6F318599" w14:textId="77777777" w:rsidR="00000F64" w:rsidRPr="00E97B47" w:rsidRDefault="00000F64" w:rsidP="00000F64">
      <w:pPr>
        <w:spacing w:before="48" w:after="48"/>
        <w:rPr>
          <w:rFonts w:ascii="Aptos" w:hAnsi="Aptos"/>
          <w:b/>
          <w:sz w:val="20"/>
          <w:szCs w:val="20"/>
        </w:rPr>
      </w:pPr>
      <w:r w:rsidRPr="00E97B47">
        <w:rPr>
          <w:rFonts w:ascii="Aptos" w:hAnsi="Aptos"/>
          <w:b/>
          <w:sz w:val="20"/>
          <w:szCs w:val="20"/>
        </w:rPr>
        <w:t>9.9 Proces</w:t>
      </w:r>
      <w:r w:rsidRPr="00E97B47">
        <w:rPr>
          <w:rFonts w:ascii="Aptos" w:hAnsi="Aptos"/>
          <w:b/>
          <w:sz w:val="20"/>
          <w:szCs w:val="20"/>
        </w:rPr>
        <w:noBreakHyphen/>
        <w:t>casemanagers</w:t>
      </w:r>
    </w:p>
    <w:p w14:paraId="59DF2588" w14:textId="77777777" w:rsidR="00000F64" w:rsidRPr="00E97B47" w:rsidRDefault="00000F64" w:rsidP="00000F64">
      <w:pPr>
        <w:spacing w:before="48" w:after="48"/>
        <w:rPr>
          <w:rFonts w:ascii="Aptos" w:hAnsi="Aptos"/>
          <w:sz w:val="20"/>
          <w:szCs w:val="20"/>
        </w:rPr>
      </w:pPr>
      <w:r w:rsidRPr="00E97B47">
        <w:rPr>
          <w:rFonts w:ascii="Aptos" w:hAnsi="Aptos"/>
          <w:sz w:val="20"/>
          <w:szCs w:val="20"/>
        </w:rPr>
        <w:t>Proces</w:t>
      </w:r>
      <w:r w:rsidRPr="00E97B47">
        <w:rPr>
          <w:rFonts w:ascii="Aptos" w:hAnsi="Aptos"/>
          <w:sz w:val="20"/>
          <w:szCs w:val="20"/>
        </w:rPr>
        <w:noBreakHyphen/>
        <w:t>casemanagers beschikken over:</w:t>
      </w:r>
    </w:p>
    <w:p w14:paraId="60AFC26C" w14:textId="161FDC4A" w:rsidR="00000F64" w:rsidRPr="00E97B47" w:rsidRDefault="00000F64" w:rsidP="00D1272E">
      <w:pPr>
        <w:numPr>
          <w:ilvl w:val="0"/>
          <w:numId w:val="15"/>
        </w:numPr>
        <w:spacing w:before="48" w:after="48" w:line="278" w:lineRule="auto"/>
        <w:rPr>
          <w:rFonts w:ascii="Aptos" w:hAnsi="Aptos"/>
          <w:sz w:val="20"/>
          <w:szCs w:val="20"/>
        </w:rPr>
      </w:pPr>
      <w:r w:rsidRPr="00E97B47">
        <w:rPr>
          <w:rFonts w:ascii="Aptos" w:hAnsi="Aptos"/>
          <w:sz w:val="20"/>
          <w:szCs w:val="20"/>
        </w:rPr>
        <w:t xml:space="preserve">minimaal een afgeronde </w:t>
      </w:r>
      <w:proofErr w:type="spellStart"/>
      <w:r w:rsidRPr="00E97B47">
        <w:rPr>
          <w:rFonts w:ascii="Aptos" w:hAnsi="Aptos"/>
          <w:sz w:val="20"/>
          <w:szCs w:val="20"/>
        </w:rPr>
        <w:t>HBO</w:t>
      </w:r>
      <w:r w:rsidRPr="00E97B47">
        <w:rPr>
          <w:rFonts w:ascii="Aptos" w:hAnsi="Aptos"/>
          <w:sz w:val="20"/>
          <w:szCs w:val="20"/>
        </w:rPr>
        <w:noBreakHyphen/>
        <w:t>opleiding</w:t>
      </w:r>
      <w:proofErr w:type="spellEnd"/>
      <w:r w:rsidR="00871F49" w:rsidRPr="00E97B47">
        <w:rPr>
          <w:rFonts w:ascii="Aptos" w:hAnsi="Aptos"/>
          <w:sz w:val="20"/>
          <w:szCs w:val="20"/>
        </w:rPr>
        <w:t xml:space="preserve"> </w:t>
      </w:r>
    </w:p>
    <w:p w14:paraId="51C29847" w14:textId="77777777" w:rsidR="00000F64" w:rsidRPr="00E97B47" w:rsidRDefault="00000F64" w:rsidP="00D1272E">
      <w:pPr>
        <w:numPr>
          <w:ilvl w:val="0"/>
          <w:numId w:val="15"/>
        </w:numPr>
        <w:spacing w:before="48" w:after="48" w:line="278" w:lineRule="auto"/>
        <w:rPr>
          <w:rFonts w:ascii="Aptos" w:hAnsi="Aptos"/>
          <w:sz w:val="20"/>
          <w:szCs w:val="20"/>
        </w:rPr>
      </w:pPr>
      <w:r w:rsidRPr="00E97B47">
        <w:rPr>
          <w:rFonts w:ascii="Aptos" w:hAnsi="Aptos"/>
          <w:sz w:val="20"/>
          <w:szCs w:val="20"/>
        </w:rPr>
        <w:t>aanvullende vakinhoudelijke kwalificaties op het gebied van verzuim, sociale zekerheid en casemanagement</w:t>
      </w:r>
    </w:p>
    <w:p w14:paraId="3158BCFA" w14:textId="77777777" w:rsidR="00000F64" w:rsidRPr="00E97B47" w:rsidRDefault="00000F64" w:rsidP="00D1272E">
      <w:pPr>
        <w:numPr>
          <w:ilvl w:val="0"/>
          <w:numId w:val="15"/>
        </w:numPr>
        <w:spacing w:before="48" w:after="48" w:line="278" w:lineRule="auto"/>
        <w:rPr>
          <w:rFonts w:ascii="Aptos" w:hAnsi="Aptos"/>
          <w:sz w:val="20"/>
          <w:szCs w:val="20"/>
        </w:rPr>
      </w:pPr>
      <w:r w:rsidRPr="00E97B47">
        <w:rPr>
          <w:rFonts w:ascii="Aptos" w:hAnsi="Aptos"/>
          <w:sz w:val="20"/>
          <w:szCs w:val="20"/>
        </w:rPr>
        <w:t>minimaal drie jaar relevante werkervaring</w:t>
      </w:r>
    </w:p>
    <w:p w14:paraId="34568CDA" w14:textId="77777777" w:rsidR="00000F64" w:rsidRPr="00E97B47" w:rsidRDefault="00000F64" w:rsidP="00000F64">
      <w:pPr>
        <w:spacing w:before="48" w:after="48"/>
        <w:rPr>
          <w:rFonts w:ascii="Aptos" w:hAnsi="Aptos"/>
          <w:sz w:val="20"/>
          <w:szCs w:val="20"/>
        </w:rPr>
      </w:pPr>
      <w:r w:rsidRPr="00E97B47">
        <w:rPr>
          <w:rFonts w:ascii="Aptos" w:hAnsi="Aptos"/>
          <w:sz w:val="20"/>
          <w:szCs w:val="20"/>
        </w:rPr>
        <w:t>Zij kennen de organisatie van de opdrachtgever goed, kunnen helder en praktisch adviseren en weten precies hoe de regels rondom verzuim werken. Ook herkennen ze wanneer een medewerker beter geholpen is door een andere specialist en schakelen die dan tijdig in.</w:t>
      </w:r>
    </w:p>
    <w:p w14:paraId="77664C5A" w14:textId="77777777" w:rsidR="00000F64" w:rsidRPr="00E97B47" w:rsidRDefault="00000F64" w:rsidP="00000F64">
      <w:pPr>
        <w:spacing w:before="48" w:after="48"/>
        <w:rPr>
          <w:rFonts w:ascii="Aptos" w:hAnsi="Aptos"/>
          <w:b/>
          <w:sz w:val="20"/>
          <w:szCs w:val="20"/>
        </w:rPr>
      </w:pPr>
      <w:r w:rsidRPr="00E97B47">
        <w:rPr>
          <w:rFonts w:ascii="Aptos" w:hAnsi="Aptos"/>
          <w:b/>
          <w:sz w:val="20"/>
          <w:szCs w:val="20"/>
        </w:rPr>
        <w:t>9.10 Certificeringen en registraties</w:t>
      </w:r>
    </w:p>
    <w:p w14:paraId="2A8C0BA3" w14:textId="77777777" w:rsidR="00000F64" w:rsidRPr="00E97B47" w:rsidRDefault="00000F64" w:rsidP="00000F64">
      <w:pPr>
        <w:spacing w:before="48" w:after="48"/>
        <w:rPr>
          <w:rFonts w:ascii="Aptos" w:hAnsi="Aptos"/>
          <w:sz w:val="20"/>
          <w:szCs w:val="20"/>
        </w:rPr>
      </w:pPr>
      <w:r w:rsidRPr="00E97B47">
        <w:rPr>
          <w:rFonts w:ascii="Aptos" w:hAnsi="Aptos"/>
          <w:sz w:val="20"/>
          <w:szCs w:val="20"/>
        </w:rPr>
        <w:t xml:space="preserve">Opdrachtnemer waarborgt dat alle vereiste certificeringen, registraties en vergunningen gedurende de gehele contractperiode geldig blijven. Wijzigingen, schorsingen of vervallen registraties worden </w:t>
      </w:r>
      <w:r w:rsidRPr="00E97B47">
        <w:rPr>
          <w:rFonts w:ascii="Aptos" w:hAnsi="Aptos"/>
          <w:sz w:val="20"/>
          <w:szCs w:val="20"/>
        </w:rPr>
        <w:lastRenderedPageBreak/>
        <w:t>direct gemeld aan opdrachtgever. Opdrachtnemer verstrekt certificeringen en registraties proactief en periodiek.</w:t>
      </w:r>
    </w:p>
    <w:p w14:paraId="59A73844" w14:textId="77777777" w:rsidR="00000F64" w:rsidRPr="00E97B47" w:rsidRDefault="00000F64" w:rsidP="00000F64">
      <w:pPr>
        <w:spacing w:before="48" w:after="48"/>
        <w:rPr>
          <w:rFonts w:ascii="Aptos" w:hAnsi="Aptos"/>
          <w:b/>
          <w:sz w:val="20"/>
          <w:szCs w:val="20"/>
        </w:rPr>
      </w:pPr>
      <w:r w:rsidRPr="00E97B47">
        <w:rPr>
          <w:rFonts w:ascii="Aptos" w:hAnsi="Aptos"/>
          <w:b/>
          <w:sz w:val="20"/>
          <w:szCs w:val="20"/>
        </w:rPr>
        <w:t>9.11 Wettelijke naleving</w:t>
      </w:r>
    </w:p>
    <w:p w14:paraId="161D04D5" w14:textId="444A382B" w:rsidR="003D0CC7" w:rsidRDefault="00000F64" w:rsidP="006829EE">
      <w:pPr>
        <w:spacing w:before="48" w:after="48"/>
        <w:rPr>
          <w:rFonts w:ascii="Aptos" w:hAnsi="Aptos"/>
          <w:sz w:val="20"/>
          <w:szCs w:val="20"/>
        </w:rPr>
      </w:pPr>
      <w:r w:rsidRPr="00E97B47">
        <w:rPr>
          <w:rFonts w:ascii="Aptos" w:hAnsi="Aptos"/>
          <w:sz w:val="20"/>
          <w:szCs w:val="20"/>
        </w:rPr>
        <w:t>Opdrachtnemer werkt gedurende de gehele looptijd conform alle relevante wet</w:t>
      </w:r>
      <w:r w:rsidRPr="00E97B47">
        <w:rPr>
          <w:rFonts w:ascii="Aptos" w:hAnsi="Aptos"/>
          <w:sz w:val="20"/>
          <w:szCs w:val="20"/>
        </w:rPr>
        <w:noBreakHyphen/>
        <w:t xml:space="preserve"> en regelgeving, waaronder de Arbowet, AVG, Wet verbetering poortwachter, sociale zekerheidswetgeving en beroepsnormen.</w:t>
      </w:r>
    </w:p>
    <w:p w14:paraId="498724C0" w14:textId="77777777" w:rsidR="00FE31E3" w:rsidRDefault="00FE31E3" w:rsidP="006829EE">
      <w:pPr>
        <w:spacing w:before="48" w:after="48"/>
        <w:rPr>
          <w:rFonts w:ascii="Aptos" w:hAnsi="Aptos"/>
          <w:sz w:val="20"/>
          <w:szCs w:val="20"/>
        </w:rPr>
      </w:pPr>
    </w:p>
    <w:p w14:paraId="557384F0" w14:textId="1821DD6D" w:rsidR="002C504E" w:rsidRPr="00E97B47" w:rsidRDefault="00D23B45">
      <w:pPr>
        <w:pStyle w:val="Kop2"/>
        <w:spacing w:before="48" w:after="48"/>
        <w:rPr>
          <w:rFonts w:ascii="Aptos" w:hAnsi="Aptos"/>
          <w:color w:val="E36C0A" w:themeColor="accent6" w:themeShade="BF"/>
          <w:sz w:val="20"/>
          <w:szCs w:val="20"/>
        </w:rPr>
      </w:pPr>
      <w:bookmarkStart w:id="9" w:name="_Toc233027282"/>
      <w:r w:rsidRPr="00E97B47">
        <w:rPr>
          <w:rFonts w:ascii="Aptos" w:hAnsi="Aptos"/>
          <w:color w:val="E36C0A" w:themeColor="accent6" w:themeShade="BF"/>
          <w:sz w:val="20"/>
          <w:szCs w:val="20"/>
        </w:rPr>
        <w:t>10</w:t>
      </w:r>
      <w:r w:rsidR="001012D0" w:rsidRPr="00E97B47">
        <w:rPr>
          <w:rFonts w:ascii="Aptos" w:hAnsi="Aptos"/>
          <w:color w:val="E36C0A" w:themeColor="accent6" w:themeShade="BF"/>
          <w:sz w:val="20"/>
          <w:szCs w:val="20"/>
        </w:rPr>
        <w:t>. Offertes, facturatie &amp; indexatie</w:t>
      </w:r>
      <w:bookmarkEnd w:id="9"/>
    </w:p>
    <w:p w14:paraId="4BBFD86F" w14:textId="5B1F5F6A" w:rsidR="002C504E" w:rsidRPr="00E97B47" w:rsidRDefault="00D23B45">
      <w:pPr>
        <w:spacing w:before="48" w:after="48" w:line="259" w:lineRule="auto"/>
        <w:rPr>
          <w:rFonts w:ascii="Aptos" w:hAnsi="Aptos"/>
          <w:sz w:val="20"/>
          <w:szCs w:val="20"/>
        </w:rPr>
      </w:pPr>
      <w:r w:rsidRPr="00E97B47">
        <w:rPr>
          <w:rFonts w:ascii="Aptos" w:hAnsi="Aptos"/>
          <w:b/>
          <w:sz w:val="20"/>
          <w:szCs w:val="20"/>
        </w:rPr>
        <w:t>10</w:t>
      </w:r>
      <w:r w:rsidR="00012F1C" w:rsidRPr="00E97B47">
        <w:rPr>
          <w:rFonts w:ascii="Aptos" w:hAnsi="Aptos"/>
          <w:b/>
          <w:sz w:val="20"/>
          <w:szCs w:val="20"/>
        </w:rPr>
        <w:t>.</w:t>
      </w:r>
      <w:r w:rsidR="001012D0" w:rsidRPr="00E97B47">
        <w:rPr>
          <w:rFonts w:ascii="Aptos" w:hAnsi="Aptos"/>
          <w:b/>
          <w:sz w:val="20"/>
          <w:szCs w:val="20"/>
        </w:rPr>
        <w:t>1</w:t>
      </w:r>
      <w:r w:rsidR="001012D0" w:rsidRPr="00E97B47">
        <w:rPr>
          <w:rFonts w:ascii="Aptos" w:hAnsi="Aptos"/>
          <w:sz w:val="20"/>
          <w:szCs w:val="20"/>
        </w:rPr>
        <w:br/>
      </w:r>
      <w:r w:rsidR="003F2591" w:rsidRPr="00E97B47">
        <w:rPr>
          <w:rFonts w:ascii="Aptos" w:hAnsi="Aptos"/>
          <w:sz w:val="20"/>
          <w:szCs w:val="20"/>
        </w:rPr>
        <w:t>Offertes bieden transparant inzicht in werkzaamheden, tarieven, kostenopbouw en termijnen. Deze transparantie</w:t>
      </w:r>
      <w:r w:rsidR="003F2591" w:rsidRPr="00E97B47">
        <w:rPr>
          <w:rFonts w:ascii="Aptos" w:hAnsi="Aptos"/>
          <w:sz w:val="20"/>
          <w:szCs w:val="20"/>
        </w:rPr>
        <w:noBreakHyphen/>
        <w:t>eisen gelden voor alle typen offertes</w:t>
      </w:r>
      <w:r w:rsidR="008477BB" w:rsidRPr="00E97B47">
        <w:rPr>
          <w:rFonts w:ascii="Aptos" w:hAnsi="Aptos"/>
          <w:sz w:val="20"/>
          <w:szCs w:val="20"/>
        </w:rPr>
        <w:t>.</w:t>
      </w:r>
    </w:p>
    <w:p w14:paraId="283650FE" w14:textId="570803A2" w:rsidR="004839E2" w:rsidRPr="00E97B47" w:rsidRDefault="00D23B45">
      <w:pPr>
        <w:spacing w:before="48" w:after="48" w:line="259" w:lineRule="auto"/>
        <w:rPr>
          <w:rFonts w:ascii="Aptos" w:hAnsi="Aptos"/>
          <w:sz w:val="20"/>
          <w:szCs w:val="20"/>
        </w:rPr>
      </w:pPr>
      <w:r w:rsidRPr="00E97B47">
        <w:rPr>
          <w:rFonts w:ascii="Aptos" w:hAnsi="Aptos"/>
          <w:b/>
          <w:sz w:val="20"/>
          <w:szCs w:val="20"/>
        </w:rPr>
        <w:t>10</w:t>
      </w:r>
      <w:r w:rsidR="00826971" w:rsidRPr="00E97B47">
        <w:rPr>
          <w:rFonts w:ascii="Aptos" w:hAnsi="Aptos"/>
          <w:b/>
          <w:sz w:val="20"/>
          <w:szCs w:val="20"/>
        </w:rPr>
        <w:t>.2</w:t>
      </w:r>
      <w:r w:rsidR="00826971" w:rsidRPr="00E97B47">
        <w:rPr>
          <w:rFonts w:ascii="Aptos" w:hAnsi="Aptos"/>
          <w:sz w:val="20"/>
          <w:szCs w:val="20"/>
        </w:rPr>
        <w:br/>
        <w:t>Opdrachtnemer houdt bij facturatie rekening met de per opdrachtgever geldende facturatieafspraken, waaronder de verwerking van uren, verrichtingen, kostenplaatsen</w:t>
      </w:r>
      <w:r w:rsidR="004473B2" w:rsidRPr="00E97B47">
        <w:rPr>
          <w:rFonts w:ascii="Aptos" w:hAnsi="Aptos"/>
          <w:sz w:val="20"/>
          <w:szCs w:val="20"/>
        </w:rPr>
        <w:t>.</w:t>
      </w:r>
      <w:r w:rsidR="00C05101" w:rsidRPr="00E97B47">
        <w:rPr>
          <w:rFonts w:ascii="Aptos" w:hAnsi="Aptos"/>
          <w:sz w:val="20"/>
          <w:szCs w:val="20"/>
        </w:rPr>
        <w:t xml:space="preserve"> </w:t>
      </w:r>
      <w:r w:rsidR="00826971" w:rsidRPr="00E97B47">
        <w:rPr>
          <w:rFonts w:ascii="Aptos" w:hAnsi="Aptos"/>
          <w:sz w:val="20"/>
          <w:szCs w:val="20"/>
        </w:rPr>
        <w:t>Nadere afspraken hierover worden in de implementatieperiode gemaakt.</w:t>
      </w:r>
    </w:p>
    <w:p w14:paraId="18528C0E" w14:textId="61AB13AA" w:rsidR="002C504E" w:rsidRPr="00E97B47" w:rsidRDefault="00D23B45">
      <w:pPr>
        <w:spacing w:before="48" w:after="48" w:line="259" w:lineRule="auto"/>
        <w:rPr>
          <w:rFonts w:ascii="Aptos" w:hAnsi="Aptos"/>
          <w:sz w:val="20"/>
          <w:szCs w:val="20"/>
        </w:rPr>
      </w:pPr>
      <w:r w:rsidRPr="00E97B47">
        <w:rPr>
          <w:rFonts w:ascii="Aptos" w:hAnsi="Aptos"/>
          <w:b/>
          <w:sz w:val="20"/>
          <w:szCs w:val="20"/>
        </w:rPr>
        <w:t>10</w:t>
      </w:r>
      <w:r w:rsidR="001012D0" w:rsidRPr="00E97B47">
        <w:rPr>
          <w:rFonts w:ascii="Aptos" w:hAnsi="Aptos"/>
          <w:b/>
          <w:sz w:val="20"/>
          <w:szCs w:val="20"/>
        </w:rPr>
        <w:t>.3</w:t>
      </w:r>
      <w:r w:rsidR="001012D0">
        <w:br/>
      </w:r>
      <w:r w:rsidR="007C44E0" w:rsidRPr="00E97B47">
        <w:rPr>
          <w:rFonts w:ascii="Aptos" w:hAnsi="Aptos"/>
          <w:sz w:val="20"/>
          <w:szCs w:val="20"/>
        </w:rPr>
        <w:t>De factuur bevat ten minste een specificatie van de verrichte werkzaamheden, aantallen, tarieven, kostenplaatsen</w:t>
      </w:r>
      <w:r w:rsidR="005B47E3">
        <w:rPr>
          <w:rFonts w:ascii="Aptos" w:hAnsi="Aptos"/>
          <w:sz w:val="20"/>
          <w:szCs w:val="20"/>
        </w:rPr>
        <w:t xml:space="preserve">, </w:t>
      </w:r>
      <w:r w:rsidR="00332A0D">
        <w:rPr>
          <w:rFonts w:ascii="Aptos" w:hAnsi="Aptos"/>
          <w:sz w:val="20"/>
          <w:szCs w:val="20"/>
        </w:rPr>
        <w:t>afdeling</w:t>
      </w:r>
      <w:r w:rsidR="007C44E0" w:rsidRPr="00E97B47">
        <w:rPr>
          <w:rFonts w:ascii="Aptos" w:hAnsi="Aptos"/>
          <w:sz w:val="20"/>
          <w:szCs w:val="20"/>
        </w:rPr>
        <w:t xml:space="preserve"> en de afgenomen aanvullende dienstverlening. De specificatie biedt opdrachtgever voldoende inzicht om de gedeclareerde kosten te controleren en toe te wijzen, met inachtneming van de geldende privacywetgeving.</w:t>
      </w:r>
      <w:r w:rsidR="1B6A598B" w:rsidRPr="19F76C47">
        <w:rPr>
          <w:rFonts w:ascii="Aptos" w:hAnsi="Aptos"/>
          <w:sz w:val="20"/>
          <w:szCs w:val="20"/>
        </w:rPr>
        <w:t xml:space="preserve"> </w:t>
      </w:r>
      <w:r w:rsidR="1B6A598B" w:rsidRPr="19F76C47">
        <w:rPr>
          <w:rFonts w:ascii="Aptos" w:eastAsia="Aptos" w:hAnsi="Aptos" w:cs="Aptos"/>
          <w:sz w:val="20"/>
          <w:szCs w:val="20"/>
        </w:rPr>
        <w:t>Facturatie op basis van codes is toegestaan, waarbij opdrachtgever verantwoordelijk is voor de verdere verwerking en toewijzing binnen de eigen organisatie.</w:t>
      </w:r>
    </w:p>
    <w:p w14:paraId="31D3B141" w14:textId="637A27D7" w:rsidR="002C504E" w:rsidRPr="00E97B47" w:rsidRDefault="00D23B45">
      <w:pPr>
        <w:spacing w:before="48" w:after="48" w:line="259" w:lineRule="auto"/>
        <w:rPr>
          <w:rFonts w:ascii="Aptos" w:hAnsi="Aptos"/>
          <w:sz w:val="20"/>
          <w:szCs w:val="20"/>
        </w:rPr>
      </w:pPr>
      <w:r w:rsidRPr="00E97B47">
        <w:rPr>
          <w:rFonts w:ascii="Aptos" w:hAnsi="Aptos"/>
          <w:b/>
          <w:sz w:val="20"/>
          <w:szCs w:val="20"/>
        </w:rPr>
        <w:t>10</w:t>
      </w:r>
      <w:r w:rsidR="001012D0" w:rsidRPr="00E97B47">
        <w:rPr>
          <w:rFonts w:ascii="Aptos" w:hAnsi="Aptos"/>
          <w:b/>
          <w:sz w:val="20"/>
          <w:szCs w:val="20"/>
        </w:rPr>
        <w:t>.4</w:t>
      </w:r>
    </w:p>
    <w:p w14:paraId="375F0FCF" w14:textId="5F52BEF9" w:rsidR="0015692F" w:rsidRPr="00E97B47" w:rsidRDefault="0015692F" w:rsidP="0015692F">
      <w:pPr>
        <w:spacing w:before="48" w:after="48" w:line="259" w:lineRule="auto"/>
        <w:rPr>
          <w:rFonts w:ascii="Aptos" w:hAnsi="Aptos"/>
          <w:sz w:val="20"/>
          <w:szCs w:val="20"/>
        </w:rPr>
      </w:pPr>
      <w:r w:rsidRPr="00E97B47">
        <w:rPr>
          <w:rFonts w:ascii="Aptos" w:hAnsi="Aptos"/>
          <w:sz w:val="20"/>
          <w:szCs w:val="20"/>
        </w:rPr>
        <w:t xml:space="preserve">Opdrachtgever vergoedt een aansluitabonnement. Opdrachtnemer biedt hiervoor een prijs aan in de inschrijfstaat. De prijs geldt per medewerker. </w:t>
      </w:r>
      <w:r w:rsidR="00B94025">
        <w:rPr>
          <w:rFonts w:ascii="Aptos" w:hAnsi="Aptos"/>
          <w:sz w:val="20"/>
          <w:szCs w:val="20"/>
        </w:rPr>
        <w:t>Het aansluitab</w:t>
      </w:r>
      <w:r w:rsidR="004366F4">
        <w:rPr>
          <w:rFonts w:ascii="Aptos" w:hAnsi="Aptos"/>
          <w:sz w:val="20"/>
          <w:szCs w:val="20"/>
        </w:rPr>
        <w:t xml:space="preserve">onnement wordt jaarlijks vastgesteld op basis van het aantal medewerkers in dienst bij Opdrachtgever per peildatum 1 januari van het betreffende kalenderjaar. </w:t>
      </w:r>
      <w:r w:rsidR="00355425">
        <w:rPr>
          <w:rFonts w:ascii="Aptos" w:hAnsi="Aptos"/>
          <w:sz w:val="20"/>
          <w:szCs w:val="20"/>
        </w:rPr>
        <w:t>Het aansluit</w:t>
      </w:r>
      <w:r w:rsidR="009A4454">
        <w:rPr>
          <w:rFonts w:ascii="Aptos" w:hAnsi="Aptos"/>
          <w:sz w:val="20"/>
          <w:szCs w:val="20"/>
        </w:rPr>
        <w:t>abonnement wordt eenmaal per jaar per opdrachtgever gefactureerd op of na 1 april van het betreffende kalenderjaar.</w:t>
      </w:r>
    </w:p>
    <w:p w14:paraId="06B76828" w14:textId="04754A3A" w:rsidR="0015692F" w:rsidRPr="008C2825" w:rsidRDefault="009A4454">
      <w:pPr>
        <w:spacing w:before="48" w:after="48" w:line="259" w:lineRule="auto"/>
        <w:rPr>
          <w:rFonts w:ascii="Aptos" w:hAnsi="Aptos"/>
          <w:color w:val="000000" w:themeColor="text1"/>
          <w:sz w:val="20"/>
          <w:szCs w:val="20"/>
        </w:rPr>
      </w:pPr>
      <w:r w:rsidRPr="008C2825">
        <w:rPr>
          <w:rFonts w:ascii="Aptos" w:hAnsi="Aptos"/>
          <w:color w:val="000000" w:themeColor="text1"/>
          <w:sz w:val="20"/>
          <w:szCs w:val="20"/>
        </w:rPr>
        <w:t>Indien gedurende het kalenderjaar het aantal medewerkers structureel met meer dan +10% of -10% afwijkt van het aantal medewerkers op de peildatum 1 januari, hebben zowel Opdrachtgever als Opdrachtnemer het recht het aansluitabonnement tussentijds aan te passen.</w:t>
      </w:r>
    </w:p>
    <w:p w14:paraId="68EA4494" w14:textId="5772B38A" w:rsidR="009A4454" w:rsidRPr="008C2825" w:rsidRDefault="008904EE">
      <w:pPr>
        <w:spacing w:before="48" w:after="48" w:line="259" w:lineRule="auto"/>
        <w:rPr>
          <w:rFonts w:ascii="Aptos" w:hAnsi="Aptos"/>
          <w:color w:val="000000" w:themeColor="text1"/>
          <w:sz w:val="20"/>
          <w:szCs w:val="20"/>
        </w:rPr>
      </w:pPr>
      <w:r w:rsidRPr="008C2825">
        <w:rPr>
          <w:rFonts w:ascii="Aptos" w:hAnsi="Aptos"/>
          <w:color w:val="000000" w:themeColor="text1"/>
          <w:sz w:val="20"/>
          <w:szCs w:val="20"/>
        </w:rPr>
        <w:t>De partij die een aanpassing wenst, onderbouwt dit schriftelijk met actuele personeelsgegevens. Partijen treden vervolgens in overleg over de aanpassing.</w:t>
      </w:r>
    </w:p>
    <w:p w14:paraId="699E8580" w14:textId="1A446497" w:rsidR="008904EE" w:rsidRPr="008C2825" w:rsidRDefault="008904EE">
      <w:pPr>
        <w:spacing w:before="48" w:after="48" w:line="259" w:lineRule="auto"/>
        <w:rPr>
          <w:rFonts w:ascii="Aptos" w:hAnsi="Aptos"/>
          <w:color w:val="000000" w:themeColor="text1"/>
          <w:sz w:val="20"/>
          <w:szCs w:val="20"/>
        </w:rPr>
      </w:pPr>
      <w:r w:rsidRPr="008C2825">
        <w:rPr>
          <w:rFonts w:ascii="Aptos" w:hAnsi="Aptos"/>
          <w:color w:val="000000" w:themeColor="text1"/>
          <w:sz w:val="20"/>
          <w:szCs w:val="20"/>
        </w:rPr>
        <w:t xml:space="preserve">De tussentijdse aanpassing vindt plaats naar rato van het resterende kalenderjaar en wordt </w:t>
      </w:r>
      <w:r w:rsidR="006A6D20" w:rsidRPr="008C2825">
        <w:rPr>
          <w:rFonts w:ascii="Aptos" w:hAnsi="Aptos"/>
          <w:color w:val="000000" w:themeColor="text1"/>
          <w:sz w:val="20"/>
          <w:szCs w:val="20"/>
        </w:rPr>
        <w:t>éénmaal per kalenderjaar doorgevoerd, tenzij partijen schriftelijk anders overeenkomen.</w:t>
      </w:r>
    </w:p>
    <w:p w14:paraId="2143DEFC" w14:textId="44F31722" w:rsidR="002C504E" w:rsidRPr="00E97B47" w:rsidRDefault="00D23B45">
      <w:pPr>
        <w:spacing w:before="48" w:after="48" w:line="259" w:lineRule="auto"/>
        <w:rPr>
          <w:rFonts w:ascii="Aptos" w:hAnsi="Aptos"/>
          <w:sz w:val="20"/>
          <w:szCs w:val="20"/>
        </w:rPr>
      </w:pPr>
      <w:r w:rsidRPr="00E97B47">
        <w:rPr>
          <w:rFonts w:ascii="Aptos" w:hAnsi="Aptos"/>
          <w:b/>
          <w:sz w:val="20"/>
          <w:szCs w:val="20"/>
        </w:rPr>
        <w:t>10</w:t>
      </w:r>
      <w:r w:rsidR="001012D0" w:rsidRPr="00E97B47">
        <w:rPr>
          <w:rFonts w:ascii="Aptos" w:hAnsi="Aptos"/>
          <w:b/>
          <w:sz w:val="20"/>
          <w:szCs w:val="20"/>
        </w:rPr>
        <w:t>.5</w:t>
      </w:r>
      <w:r w:rsidR="001012D0" w:rsidRPr="00E97B47">
        <w:rPr>
          <w:rFonts w:ascii="Aptos" w:hAnsi="Aptos"/>
          <w:sz w:val="20"/>
          <w:szCs w:val="20"/>
        </w:rPr>
        <w:br/>
        <w:t>De facturen bevatten een opgave van de bestede tijd in uren, afgerond in kwartieren.</w:t>
      </w:r>
    </w:p>
    <w:p w14:paraId="07BEF241" w14:textId="77777777" w:rsidR="00706291" w:rsidRPr="00E97B47" w:rsidRDefault="00D23B45">
      <w:pPr>
        <w:spacing w:before="48" w:after="48" w:line="259" w:lineRule="auto"/>
        <w:rPr>
          <w:rFonts w:ascii="Aptos" w:hAnsi="Aptos"/>
          <w:b/>
          <w:sz w:val="20"/>
          <w:szCs w:val="20"/>
        </w:rPr>
      </w:pPr>
      <w:r w:rsidRPr="00E97B47">
        <w:rPr>
          <w:rFonts w:ascii="Aptos" w:hAnsi="Aptos"/>
          <w:b/>
          <w:sz w:val="20"/>
          <w:szCs w:val="20"/>
        </w:rPr>
        <w:t>10</w:t>
      </w:r>
      <w:r w:rsidR="001012D0" w:rsidRPr="00E97B47">
        <w:rPr>
          <w:rFonts w:ascii="Aptos" w:hAnsi="Aptos"/>
          <w:b/>
          <w:sz w:val="20"/>
          <w:szCs w:val="20"/>
        </w:rPr>
        <w:t>.6</w:t>
      </w:r>
    </w:p>
    <w:p w14:paraId="43CE3141" w14:textId="541C1501" w:rsidR="002C504E" w:rsidRPr="008C2825" w:rsidRDefault="00706291">
      <w:pPr>
        <w:spacing w:before="48" w:after="48" w:line="259" w:lineRule="auto"/>
        <w:rPr>
          <w:rFonts w:ascii="Aptos" w:hAnsi="Aptos"/>
          <w:color w:val="000000" w:themeColor="text1"/>
          <w:sz w:val="20"/>
          <w:szCs w:val="20"/>
        </w:rPr>
      </w:pPr>
      <w:r w:rsidRPr="008C2825">
        <w:rPr>
          <w:rFonts w:ascii="Aptos" w:hAnsi="Aptos"/>
          <w:color w:val="000000" w:themeColor="text1"/>
          <w:sz w:val="20"/>
          <w:szCs w:val="20"/>
        </w:rPr>
        <w:t>De overeengekomen tarieven worden voor het eerst per 1 april 2028 en vervolgens jaarlijks per 1 april geïndexeerd conform het CBS-indexcijfer Consumenten prijsindex (CPI) jaarmutatie afgeleid over het kalenderjaar voorafgaand aan het jaar van indexering, tenzij partijen schriftelijk anders overeenkomen. Opdrachtnemer stelt Opdrachtgever vooraf schriftelijk in kennis van de voorgenomen indexering. De indexering wordt eerst van kracht nadat Opdrachtgever hiermee schriftelijk heeft ingestemd. Na akkoord van Opdrachtgever verstrekt Opdrachtnemer een aangepaste en geactualiseerde prijslijst aan Opdrachtgever.</w:t>
      </w:r>
    </w:p>
    <w:p w14:paraId="2CDC4D9E" w14:textId="77777777" w:rsidR="00BE051B" w:rsidRPr="00E97B47" w:rsidRDefault="00BE051B">
      <w:pPr>
        <w:spacing w:before="48" w:after="48" w:line="259" w:lineRule="auto"/>
        <w:rPr>
          <w:rStyle w:val="Zwaar"/>
          <w:rFonts w:ascii="Aptos" w:hAnsi="Aptos"/>
          <w:sz w:val="20"/>
          <w:szCs w:val="20"/>
        </w:rPr>
      </w:pPr>
      <w:r w:rsidRPr="00E97B47">
        <w:rPr>
          <w:rStyle w:val="Zwaar"/>
          <w:rFonts w:ascii="Aptos" w:hAnsi="Aptos"/>
          <w:sz w:val="20"/>
          <w:szCs w:val="20"/>
        </w:rPr>
        <w:lastRenderedPageBreak/>
        <w:t>10.7</w:t>
      </w:r>
    </w:p>
    <w:p w14:paraId="58445DEF" w14:textId="40FC73CC" w:rsidR="002C504E" w:rsidRPr="008C2825" w:rsidRDefault="00BE051B">
      <w:pPr>
        <w:spacing w:before="48" w:after="48" w:line="259" w:lineRule="auto"/>
        <w:rPr>
          <w:rFonts w:ascii="Aptos" w:hAnsi="Aptos"/>
          <w:color w:val="000000" w:themeColor="text1"/>
          <w:sz w:val="20"/>
          <w:szCs w:val="20"/>
        </w:rPr>
      </w:pPr>
      <w:r w:rsidRPr="008C2825">
        <w:rPr>
          <w:rFonts w:ascii="Aptos" w:hAnsi="Aptos"/>
          <w:color w:val="000000" w:themeColor="text1"/>
          <w:sz w:val="20"/>
          <w:szCs w:val="20"/>
        </w:rPr>
        <w:t>Opdrachtnemer zet conform het Inkoopbeleid minimaal 5% van de totale opdrachtwaarde in voor initiatieven ten behoeve van Social Return on Investment (SROI). Opdrachtnemer verantwoordt jaarlijks de realisatie van deze inzet richting opdrachtgever.</w:t>
      </w:r>
    </w:p>
    <w:p w14:paraId="46F0EFAE" w14:textId="77777777" w:rsidR="00252E4F" w:rsidRPr="00E97B47" w:rsidRDefault="00252E4F">
      <w:pPr>
        <w:spacing w:before="48" w:after="48" w:line="259" w:lineRule="auto"/>
        <w:rPr>
          <w:rFonts w:ascii="Aptos" w:hAnsi="Aptos"/>
          <w:color w:val="EE0000"/>
          <w:sz w:val="20"/>
          <w:szCs w:val="20"/>
        </w:rPr>
      </w:pPr>
    </w:p>
    <w:p w14:paraId="5E4F1376" w14:textId="0702D65B" w:rsidR="002C504E" w:rsidRPr="00E97B47" w:rsidRDefault="001012D0">
      <w:pPr>
        <w:pStyle w:val="Kop2"/>
        <w:spacing w:before="48" w:after="48"/>
        <w:rPr>
          <w:rFonts w:ascii="Aptos" w:hAnsi="Aptos"/>
          <w:color w:val="E36C0A" w:themeColor="accent6" w:themeShade="BF"/>
          <w:sz w:val="20"/>
          <w:szCs w:val="20"/>
        </w:rPr>
      </w:pPr>
      <w:bookmarkStart w:id="10" w:name="_Toc233027283"/>
      <w:r w:rsidRPr="00E97B47">
        <w:rPr>
          <w:rFonts w:ascii="Aptos" w:hAnsi="Aptos"/>
          <w:color w:val="E36C0A" w:themeColor="accent6" w:themeShade="BF"/>
          <w:sz w:val="20"/>
          <w:szCs w:val="20"/>
        </w:rPr>
        <w:t>1</w:t>
      </w:r>
      <w:r w:rsidR="00D23B45" w:rsidRPr="00E97B47">
        <w:rPr>
          <w:rFonts w:ascii="Aptos" w:hAnsi="Aptos"/>
          <w:color w:val="E36C0A" w:themeColor="accent6" w:themeShade="BF"/>
          <w:sz w:val="20"/>
          <w:szCs w:val="20"/>
        </w:rPr>
        <w:t>1</w:t>
      </w:r>
      <w:r w:rsidRPr="00E97B47">
        <w:rPr>
          <w:rFonts w:ascii="Aptos" w:hAnsi="Aptos"/>
          <w:color w:val="E36C0A" w:themeColor="accent6" w:themeShade="BF"/>
          <w:sz w:val="20"/>
          <w:szCs w:val="20"/>
        </w:rPr>
        <w:t>. Samenwerking &amp; regiemodel</w:t>
      </w:r>
      <w:bookmarkEnd w:id="10"/>
    </w:p>
    <w:p w14:paraId="0760DA3A" w14:textId="2EBFF4E4" w:rsidR="00A22E12" w:rsidRPr="00E97B47" w:rsidRDefault="00C63280" w:rsidP="00242482">
      <w:pPr>
        <w:spacing w:before="48" w:after="48"/>
        <w:rPr>
          <w:rFonts w:ascii="Aptos" w:hAnsi="Aptos"/>
          <w:b/>
          <w:sz w:val="20"/>
          <w:szCs w:val="20"/>
        </w:rPr>
      </w:pPr>
      <w:r w:rsidRPr="00E97B47">
        <w:rPr>
          <w:rFonts w:ascii="Aptos" w:hAnsi="Aptos"/>
          <w:b/>
          <w:sz w:val="20"/>
          <w:szCs w:val="20"/>
        </w:rPr>
        <w:t>1</w:t>
      </w:r>
      <w:r w:rsidR="0016629D" w:rsidRPr="00E97B47">
        <w:rPr>
          <w:rFonts w:ascii="Aptos" w:hAnsi="Aptos"/>
          <w:b/>
          <w:sz w:val="20"/>
          <w:szCs w:val="20"/>
        </w:rPr>
        <w:t>1</w:t>
      </w:r>
      <w:r w:rsidRPr="00E97B47">
        <w:rPr>
          <w:rFonts w:ascii="Aptos" w:hAnsi="Aptos"/>
          <w:b/>
          <w:sz w:val="20"/>
          <w:szCs w:val="20"/>
        </w:rPr>
        <w:t xml:space="preserve">.1 </w:t>
      </w:r>
    </w:p>
    <w:p w14:paraId="11A4073B" w14:textId="24F6C321" w:rsidR="00C96290" w:rsidRPr="00E97B47" w:rsidRDefault="00C63280" w:rsidP="00D23B45">
      <w:pPr>
        <w:spacing w:before="48" w:after="48" w:line="259" w:lineRule="auto"/>
        <w:rPr>
          <w:rFonts w:ascii="Aptos" w:hAnsi="Aptos"/>
          <w:sz w:val="20"/>
          <w:szCs w:val="20"/>
        </w:rPr>
      </w:pPr>
      <w:r w:rsidRPr="00E97B47">
        <w:rPr>
          <w:rFonts w:ascii="Aptos" w:hAnsi="Aptos"/>
          <w:sz w:val="20"/>
          <w:szCs w:val="20"/>
        </w:rPr>
        <w:t>Opdrachtnemer werkt binnen het door opdrachtgever gehanteerde eigen-regiemodel.</w:t>
      </w:r>
    </w:p>
    <w:p w14:paraId="0836A350" w14:textId="7EF7E985" w:rsidR="00ED757A" w:rsidRPr="00E97B47" w:rsidRDefault="00C63280" w:rsidP="00301968">
      <w:pPr>
        <w:spacing w:before="48" w:after="48"/>
        <w:rPr>
          <w:rFonts w:ascii="Aptos" w:hAnsi="Aptos"/>
          <w:b/>
          <w:sz w:val="20"/>
          <w:szCs w:val="20"/>
        </w:rPr>
      </w:pPr>
      <w:r w:rsidRPr="00E97B47">
        <w:rPr>
          <w:rFonts w:ascii="Aptos" w:hAnsi="Aptos"/>
          <w:b/>
          <w:sz w:val="20"/>
          <w:szCs w:val="20"/>
        </w:rPr>
        <w:t>1</w:t>
      </w:r>
      <w:r w:rsidR="00226C7B" w:rsidRPr="00E97B47">
        <w:rPr>
          <w:rFonts w:ascii="Aptos" w:hAnsi="Aptos"/>
          <w:b/>
          <w:sz w:val="20"/>
          <w:szCs w:val="20"/>
        </w:rPr>
        <w:t>1</w:t>
      </w:r>
      <w:r w:rsidRPr="00E97B47">
        <w:rPr>
          <w:rFonts w:ascii="Aptos" w:hAnsi="Aptos"/>
          <w:b/>
          <w:sz w:val="20"/>
          <w:szCs w:val="20"/>
        </w:rPr>
        <w:t xml:space="preserve">.2 </w:t>
      </w:r>
    </w:p>
    <w:p w14:paraId="31BC1802" w14:textId="1E10DE8E" w:rsidR="00C63280" w:rsidRPr="00E97B47" w:rsidRDefault="00C63280" w:rsidP="00862B25">
      <w:pPr>
        <w:spacing w:before="48" w:after="48" w:line="259" w:lineRule="auto"/>
        <w:rPr>
          <w:rFonts w:ascii="Aptos" w:hAnsi="Aptos"/>
          <w:sz w:val="20"/>
          <w:szCs w:val="20"/>
        </w:rPr>
      </w:pPr>
      <w:r w:rsidRPr="00E97B47">
        <w:rPr>
          <w:rFonts w:ascii="Aptos" w:hAnsi="Aptos"/>
          <w:sz w:val="20"/>
          <w:szCs w:val="20"/>
        </w:rPr>
        <w:t>Opdrachtnemer zet gedurende de overeenkomst een praktijkondersteuner bedrijfsarts (</w:t>
      </w:r>
      <w:proofErr w:type="spellStart"/>
      <w:r w:rsidRPr="00E97B47">
        <w:rPr>
          <w:rFonts w:ascii="Aptos" w:hAnsi="Aptos"/>
          <w:sz w:val="20"/>
          <w:szCs w:val="20"/>
        </w:rPr>
        <w:t>POB'er</w:t>
      </w:r>
      <w:proofErr w:type="spellEnd"/>
      <w:r w:rsidRPr="00E97B47">
        <w:rPr>
          <w:rFonts w:ascii="Aptos" w:hAnsi="Aptos"/>
          <w:sz w:val="20"/>
          <w:szCs w:val="20"/>
        </w:rPr>
        <w:t>) of een functioneel gelijkwaardige rol in ter ondersteuning van de dienstverlening.</w:t>
      </w:r>
    </w:p>
    <w:p w14:paraId="35C44771" w14:textId="789C3CA2" w:rsidR="00344093" w:rsidRPr="00E97B47" w:rsidRDefault="00D23B45" w:rsidP="00275881">
      <w:pPr>
        <w:spacing w:before="48" w:after="48"/>
        <w:rPr>
          <w:rFonts w:ascii="Aptos" w:hAnsi="Aptos"/>
          <w:b/>
          <w:sz w:val="20"/>
          <w:szCs w:val="20"/>
        </w:rPr>
      </w:pPr>
      <w:r w:rsidRPr="00E97B47">
        <w:rPr>
          <w:rFonts w:ascii="Aptos" w:hAnsi="Aptos"/>
          <w:b/>
          <w:sz w:val="20"/>
          <w:szCs w:val="20"/>
        </w:rPr>
        <w:t>1</w:t>
      </w:r>
      <w:r w:rsidR="009A7A2E" w:rsidRPr="00E97B47">
        <w:rPr>
          <w:rFonts w:ascii="Aptos" w:hAnsi="Aptos"/>
          <w:b/>
          <w:sz w:val="20"/>
          <w:szCs w:val="20"/>
        </w:rPr>
        <w:t>1</w:t>
      </w:r>
      <w:r w:rsidR="00C63280" w:rsidRPr="00E97B47">
        <w:rPr>
          <w:rFonts w:ascii="Aptos" w:hAnsi="Aptos"/>
          <w:b/>
          <w:sz w:val="20"/>
          <w:szCs w:val="20"/>
        </w:rPr>
        <w:t xml:space="preserve">.3 </w:t>
      </w:r>
    </w:p>
    <w:p w14:paraId="17F1E1A4" w14:textId="1B12A803" w:rsidR="00C63280" w:rsidRPr="00E97B47" w:rsidRDefault="00C63280" w:rsidP="00C63280">
      <w:pPr>
        <w:spacing w:before="48" w:after="48" w:line="259" w:lineRule="auto"/>
        <w:rPr>
          <w:rFonts w:ascii="Aptos" w:hAnsi="Aptos"/>
          <w:sz w:val="20"/>
          <w:szCs w:val="20"/>
        </w:rPr>
      </w:pPr>
      <w:r w:rsidRPr="00E97B47">
        <w:rPr>
          <w:rFonts w:ascii="Aptos" w:hAnsi="Aptos"/>
          <w:sz w:val="20"/>
          <w:szCs w:val="20"/>
        </w:rPr>
        <w:t>Opdrachtnemer beschikt over ervaring met dienstverlening aan meerdere organisaties binnen één overeenkomst.</w:t>
      </w:r>
    </w:p>
    <w:p w14:paraId="253C4637" w14:textId="29799F31" w:rsidR="0095079C" w:rsidRDefault="00D23B45">
      <w:pPr>
        <w:spacing w:before="48" w:after="48"/>
        <w:rPr>
          <w:rFonts w:ascii="Aptos" w:hAnsi="Aptos"/>
          <w:sz w:val="20"/>
          <w:szCs w:val="20"/>
        </w:rPr>
      </w:pPr>
      <w:r w:rsidRPr="00E97B47">
        <w:rPr>
          <w:rFonts w:ascii="Aptos" w:hAnsi="Aptos"/>
          <w:b/>
          <w:sz w:val="20"/>
          <w:szCs w:val="20"/>
        </w:rPr>
        <w:t>1</w:t>
      </w:r>
      <w:r w:rsidR="005524D7" w:rsidRPr="00E97B47">
        <w:rPr>
          <w:rFonts w:ascii="Aptos" w:hAnsi="Aptos"/>
          <w:b/>
          <w:sz w:val="20"/>
          <w:szCs w:val="20"/>
        </w:rPr>
        <w:t>1</w:t>
      </w:r>
      <w:r w:rsidR="00C63280" w:rsidRPr="00E97B47">
        <w:rPr>
          <w:rFonts w:ascii="Aptos" w:hAnsi="Aptos"/>
          <w:b/>
          <w:sz w:val="20"/>
          <w:szCs w:val="20"/>
        </w:rPr>
        <w:t xml:space="preserve">.4 </w:t>
      </w:r>
      <w:r w:rsidR="00107150" w:rsidRPr="00E97B47">
        <w:rPr>
          <w:rFonts w:ascii="Aptos" w:hAnsi="Aptos"/>
          <w:b/>
          <w:sz w:val="20"/>
          <w:szCs w:val="20"/>
        </w:rPr>
        <w:br/>
      </w:r>
      <w:r w:rsidR="00107150" w:rsidRPr="00E97B47">
        <w:rPr>
          <w:rFonts w:ascii="Aptos" w:hAnsi="Aptos"/>
          <w:sz w:val="20"/>
          <w:szCs w:val="20"/>
        </w:rPr>
        <w:t>Opdrachtnemer stelt voor opdrachtgever een vast kernteam beschikbaar, met vaste aanspreekpunten voor de dagelijkse samenwerking, afstemming en uitvoering van de dienstverlening.</w:t>
      </w:r>
    </w:p>
    <w:p w14:paraId="6A9CA087" w14:textId="77777777" w:rsidR="00FE31E3" w:rsidRDefault="00FE31E3">
      <w:pPr>
        <w:spacing w:before="48" w:after="48"/>
        <w:rPr>
          <w:rFonts w:ascii="Aptos" w:hAnsi="Aptos"/>
          <w:bCs/>
          <w:sz w:val="20"/>
          <w:szCs w:val="20"/>
        </w:rPr>
      </w:pPr>
    </w:p>
    <w:p w14:paraId="1821BE4F" w14:textId="77777777" w:rsidR="00FE31E3" w:rsidRDefault="00FE31E3">
      <w:pPr>
        <w:spacing w:before="48" w:after="48"/>
        <w:rPr>
          <w:rFonts w:ascii="Aptos" w:hAnsi="Aptos"/>
          <w:bCs/>
          <w:sz w:val="20"/>
          <w:szCs w:val="20"/>
        </w:rPr>
      </w:pPr>
    </w:p>
    <w:p w14:paraId="4383FECA" w14:textId="272225C5" w:rsidR="002C504E" w:rsidRPr="00E97B47" w:rsidRDefault="001012D0">
      <w:pPr>
        <w:pStyle w:val="Kop2"/>
        <w:spacing w:before="48" w:after="48"/>
        <w:rPr>
          <w:rFonts w:ascii="Aptos" w:hAnsi="Aptos"/>
          <w:color w:val="E36C0A" w:themeColor="accent6" w:themeShade="BF"/>
          <w:sz w:val="20"/>
          <w:szCs w:val="20"/>
        </w:rPr>
      </w:pPr>
      <w:bookmarkStart w:id="11" w:name="_Toc233027284"/>
      <w:r w:rsidRPr="00E97B47">
        <w:rPr>
          <w:rFonts w:ascii="Aptos" w:hAnsi="Aptos"/>
          <w:color w:val="E36C0A" w:themeColor="accent6" w:themeShade="BF"/>
          <w:sz w:val="20"/>
          <w:szCs w:val="20"/>
        </w:rPr>
        <w:t>1</w:t>
      </w:r>
      <w:r w:rsidR="00D23B45" w:rsidRPr="00E97B47">
        <w:rPr>
          <w:rFonts w:ascii="Aptos" w:hAnsi="Aptos"/>
          <w:color w:val="E36C0A" w:themeColor="accent6" w:themeShade="BF"/>
          <w:sz w:val="20"/>
          <w:szCs w:val="20"/>
        </w:rPr>
        <w:t>2</w:t>
      </w:r>
      <w:r w:rsidRPr="00E97B47">
        <w:rPr>
          <w:rFonts w:ascii="Aptos" w:hAnsi="Aptos"/>
          <w:color w:val="E36C0A" w:themeColor="accent6" w:themeShade="BF"/>
          <w:sz w:val="20"/>
          <w:szCs w:val="20"/>
        </w:rPr>
        <w:t>. Verzuimbegeleiding &amp; duurzame inzetbaarheid</w:t>
      </w:r>
      <w:bookmarkEnd w:id="11"/>
    </w:p>
    <w:p w14:paraId="01AE55D5" w14:textId="4D0E7F36" w:rsidR="00215894" w:rsidRPr="00E97B47" w:rsidRDefault="004919BD" w:rsidP="00F1005E">
      <w:pPr>
        <w:spacing w:before="48" w:after="48"/>
        <w:rPr>
          <w:rFonts w:ascii="Aptos" w:hAnsi="Aptos"/>
          <w:b/>
          <w:sz w:val="20"/>
          <w:szCs w:val="20"/>
        </w:rPr>
      </w:pPr>
      <w:r w:rsidRPr="00E97B47">
        <w:rPr>
          <w:rFonts w:ascii="Aptos" w:hAnsi="Aptos"/>
          <w:b/>
          <w:sz w:val="20"/>
          <w:szCs w:val="20"/>
        </w:rPr>
        <w:t>1</w:t>
      </w:r>
      <w:r w:rsidR="00D23B45" w:rsidRPr="00E97B47">
        <w:rPr>
          <w:rFonts w:ascii="Aptos" w:hAnsi="Aptos"/>
          <w:b/>
          <w:sz w:val="20"/>
          <w:szCs w:val="20"/>
        </w:rPr>
        <w:t>2</w:t>
      </w:r>
      <w:r w:rsidRPr="00E97B47">
        <w:rPr>
          <w:rFonts w:ascii="Aptos" w:hAnsi="Aptos"/>
          <w:b/>
          <w:sz w:val="20"/>
          <w:szCs w:val="20"/>
        </w:rPr>
        <w:t>.</w:t>
      </w:r>
      <w:r w:rsidR="00130CD3" w:rsidRPr="00E97B47">
        <w:rPr>
          <w:rFonts w:ascii="Aptos" w:hAnsi="Aptos"/>
          <w:b/>
          <w:sz w:val="20"/>
          <w:szCs w:val="20"/>
        </w:rPr>
        <w:t>1</w:t>
      </w:r>
      <w:r w:rsidRPr="00E97B47">
        <w:rPr>
          <w:rFonts w:ascii="Aptos" w:hAnsi="Aptos"/>
          <w:b/>
          <w:sz w:val="20"/>
          <w:szCs w:val="20"/>
        </w:rPr>
        <w:t xml:space="preserve"> </w:t>
      </w:r>
    </w:p>
    <w:p w14:paraId="6AD7856D" w14:textId="1758C9F7" w:rsidR="004919BD" w:rsidRPr="00E97B47" w:rsidRDefault="004919BD" w:rsidP="004919BD">
      <w:pPr>
        <w:spacing w:before="48" w:after="48"/>
        <w:rPr>
          <w:rFonts w:ascii="Aptos" w:hAnsi="Aptos"/>
          <w:sz w:val="20"/>
          <w:szCs w:val="20"/>
        </w:rPr>
      </w:pPr>
      <w:r w:rsidRPr="00E97B47">
        <w:rPr>
          <w:rFonts w:ascii="Aptos" w:hAnsi="Aptos"/>
          <w:sz w:val="20"/>
          <w:szCs w:val="20"/>
        </w:rPr>
        <w:t>Opdrachtnemer beschikt over expertise op het gebied van psychisch verzuim en langdurig verzuim.</w:t>
      </w:r>
    </w:p>
    <w:p w14:paraId="1E2673B1" w14:textId="0522C178" w:rsidR="001F0BF1" w:rsidRPr="00E97B47" w:rsidRDefault="004919BD" w:rsidP="002944F0">
      <w:pPr>
        <w:spacing w:before="48" w:after="48"/>
        <w:rPr>
          <w:rFonts w:ascii="Aptos" w:hAnsi="Aptos"/>
          <w:b/>
          <w:sz w:val="20"/>
          <w:szCs w:val="20"/>
        </w:rPr>
      </w:pPr>
      <w:r w:rsidRPr="00E97B47">
        <w:rPr>
          <w:rFonts w:ascii="Aptos" w:hAnsi="Aptos"/>
          <w:b/>
          <w:sz w:val="20"/>
          <w:szCs w:val="20"/>
        </w:rPr>
        <w:t>1</w:t>
      </w:r>
      <w:r w:rsidR="00D23B45" w:rsidRPr="00E97B47">
        <w:rPr>
          <w:rFonts w:ascii="Aptos" w:hAnsi="Aptos"/>
          <w:b/>
          <w:sz w:val="20"/>
          <w:szCs w:val="20"/>
        </w:rPr>
        <w:t>2</w:t>
      </w:r>
      <w:r w:rsidRPr="00E97B47">
        <w:rPr>
          <w:rFonts w:ascii="Aptos" w:hAnsi="Aptos"/>
          <w:b/>
          <w:sz w:val="20"/>
          <w:szCs w:val="20"/>
        </w:rPr>
        <w:t>.</w:t>
      </w:r>
      <w:r w:rsidR="002A1A75" w:rsidRPr="00E97B47">
        <w:rPr>
          <w:rFonts w:ascii="Aptos" w:hAnsi="Aptos"/>
          <w:b/>
          <w:sz w:val="20"/>
          <w:szCs w:val="20"/>
        </w:rPr>
        <w:t>2</w:t>
      </w:r>
    </w:p>
    <w:p w14:paraId="0C62A46A" w14:textId="72513189" w:rsidR="00BD7CF5" w:rsidRDefault="004919BD">
      <w:pPr>
        <w:spacing w:before="48" w:after="48"/>
        <w:rPr>
          <w:rFonts w:ascii="Aptos" w:hAnsi="Aptos"/>
          <w:sz w:val="20"/>
          <w:szCs w:val="20"/>
        </w:rPr>
      </w:pPr>
      <w:r w:rsidRPr="00E97B47">
        <w:rPr>
          <w:rFonts w:ascii="Aptos" w:hAnsi="Aptos"/>
          <w:sz w:val="20"/>
          <w:szCs w:val="20"/>
        </w:rPr>
        <w:t>Opdrachtnemer beschikt over een werkwijze voor situaties waarin sprake is van arbeidsconflicten, psychosociale arbeidsbelasting (PSA) of twijfel over de oorzaak van arbeidsongeschiktheid.</w:t>
      </w:r>
    </w:p>
    <w:p w14:paraId="71FAC292" w14:textId="77777777" w:rsidR="00FE31E3" w:rsidRDefault="00FE31E3">
      <w:pPr>
        <w:spacing w:before="48" w:after="48"/>
        <w:rPr>
          <w:rFonts w:ascii="Aptos" w:hAnsi="Aptos"/>
          <w:sz w:val="20"/>
          <w:szCs w:val="20"/>
        </w:rPr>
      </w:pPr>
    </w:p>
    <w:p w14:paraId="79CEC8FA" w14:textId="31A2489B" w:rsidR="002C504E" w:rsidRPr="00E97B47" w:rsidRDefault="001012D0">
      <w:pPr>
        <w:pStyle w:val="Kop2"/>
        <w:spacing w:before="48" w:after="48"/>
        <w:rPr>
          <w:rFonts w:ascii="Aptos" w:hAnsi="Aptos"/>
          <w:color w:val="E36C0A" w:themeColor="accent6" w:themeShade="BF"/>
          <w:sz w:val="20"/>
          <w:szCs w:val="20"/>
        </w:rPr>
      </w:pPr>
      <w:bookmarkStart w:id="12" w:name="_Toc233027285"/>
      <w:r w:rsidRPr="00E97B47">
        <w:rPr>
          <w:rFonts w:ascii="Aptos" w:hAnsi="Aptos"/>
          <w:color w:val="E36C0A" w:themeColor="accent6" w:themeShade="BF"/>
          <w:sz w:val="20"/>
          <w:szCs w:val="20"/>
        </w:rPr>
        <w:t>1</w:t>
      </w:r>
      <w:r w:rsidR="00FA4B84" w:rsidRPr="00E97B47">
        <w:rPr>
          <w:rFonts w:ascii="Aptos" w:hAnsi="Aptos"/>
          <w:color w:val="E36C0A" w:themeColor="accent6" w:themeShade="BF"/>
          <w:sz w:val="20"/>
          <w:szCs w:val="20"/>
        </w:rPr>
        <w:t>3</w:t>
      </w:r>
      <w:r w:rsidRPr="00E97B47">
        <w:rPr>
          <w:rFonts w:ascii="Aptos" w:hAnsi="Aptos"/>
          <w:color w:val="E36C0A" w:themeColor="accent6" w:themeShade="BF"/>
          <w:sz w:val="20"/>
          <w:szCs w:val="20"/>
        </w:rPr>
        <w:t>. Continuïteit, zichtbaarheid &amp; bereikbaarheid</w:t>
      </w:r>
      <w:bookmarkEnd w:id="12"/>
    </w:p>
    <w:p w14:paraId="6A38785A" w14:textId="515F337C" w:rsidR="004C67BE" w:rsidRPr="00E97B47" w:rsidRDefault="00B0479B" w:rsidP="00AD3D8A">
      <w:pPr>
        <w:spacing w:before="48" w:after="48"/>
        <w:rPr>
          <w:rFonts w:ascii="Aptos" w:hAnsi="Aptos"/>
          <w:b/>
          <w:sz w:val="20"/>
          <w:szCs w:val="20"/>
        </w:rPr>
      </w:pPr>
      <w:r w:rsidRPr="00E97B47">
        <w:rPr>
          <w:rFonts w:ascii="Aptos" w:hAnsi="Aptos"/>
          <w:b/>
          <w:sz w:val="20"/>
          <w:szCs w:val="20"/>
        </w:rPr>
        <w:t>1</w:t>
      </w:r>
      <w:r w:rsidR="00FA4B84" w:rsidRPr="00E97B47">
        <w:rPr>
          <w:rFonts w:ascii="Aptos" w:hAnsi="Aptos"/>
          <w:b/>
          <w:sz w:val="20"/>
          <w:szCs w:val="20"/>
        </w:rPr>
        <w:t>3</w:t>
      </w:r>
      <w:r w:rsidRPr="00E97B47">
        <w:rPr>
          <w:rFonts w:ascii="Aptos" w:hAnsi="Aptos"/>
          <w:b/>
          <w:sz w:val="20"/>
          <w:szCs w:val="20"/>
        </w:rPr>
        <w:t xml:space="preserve">.1 </w:t>
      </w:r>
    </w:p>
    <w:p w14:paraId="5DACFFF6" w14:textId="5DA90E7E" w:rsidR="006442CB" w:rsidRPr="00E97B47" w:rsidRDefault="00BA04D2" w:rsidP="00AD3D8A">
      <w:pPr>
        <w:spacing w:before="48" w:after="48"/>
        <w:rPr>
          <w:rFonts w:ascii="Aptos" w:hAnsi="Aptos"/>
          <w:sz w:val="20"/>
          <w:szCs w:val="20"/>
        </w:rPr>
      </w:pPr>
      <w:r w:rsidRPr="00E97B47">
        <w:rPr>
          <w:rFonts w:ascii="Aptos" w:hAnsi="Aptos"/>
          <w:sz w:val="20"/>
          <w:szCs w:val="20"/>
        </w:rPr>
        <w:t>De vaste aanspreekpunten als bedoeld in artikel 1</w:t>
      </w:r>
      <w:r w:rsidR="00E77307" w:rsidRPr="00E97B47">
        <w:rPr>
          <w:rFonts w:ascii="Aptos" w:hAnsi="Aptos"/>
          <w:sz w:val="20"/>
          <w:szCs w:val="20"/>
        </w:rPr>
        <w:t>1</w:t>
      </w:r>
      <w:r w:rsidRPr="00E97B47">
        <w:rPr>
          <w:rFonts w:ascii="Aptos" w:hAnsi="Aptos"/>
          <w:sz w:val="20"/>
          <w:szCs w:val="20"/>
        </w:rPr>
        <w:t>.4 fungeren als primair contactpunt voor opdrachtgever. Partijen maken nadere afspraken over bereikbaarheid, overlegstructuur en escalatielijnen.</w:t>
      </w:r>
    </w:p>
    <w:p w14:paraId="67560236" w14:textId="7406E5E7" w:rsidR="00E364EB" w:rsidRPr="00E97B47" w:rsidRDefault="00B0479B" w:rsidP="00C31E16">
      <w:pPr>
        <w:spacing w:before="48" w:after="48"/>
        <w:rPr>
          <w:rFonts w:ascii="Aptos" w:hAnsi="Aptos"/>
          <w:b/>
          <w:sz w:val="20"/>
          <w:szCs w:val="20"/>
        </w:rPr>
      </w:pPr>
      <w:r w:rsidRPr="00E97B47">
        <w:rPr>
          <w:rFonts w:ascii="Aptos" w:hAnsi="Aptos"/>
          <w:b/>
          <w:sz w:val="20"/>
          <w:szCs w:val="20"/>
        </w:rPr>
        <w:t>1</w:t>
      </w:r>
      <w:r w:rsidR="00FA4B84" w:rsidRPr="00E97B47">
        <w:rPr>
          <w:rFonts w:ascii="Aptos" w:hAnsi="Aptos"/>
          <w:b/>
          <w:sz w:val="20"/>
          <w:szCs w:val="20"/>
        </w:rPr>
        <w:t>3</w:t>
      </w:r>
      <w:r w:rsidRPr="00E97B47">
        <w:rPr>
          <w:rFonts w:ascii="Aptos" w:hAnsi="Aptos"/>
          <w:b/>
          <w:sz w:val="20"/>
          <w:szCs w:val="20"/>
        </w:rPr>
        <w:t xml:space="preserve">.2 </w:t>
      </w:r>
    </w:p>
    <w:p w14:paraId="5D392FC3" w14:textId="5BABC29E" w:rsidR="00B0479B" w:rsidRPr="00E97B47" w:rsidRDefault="00B0479B" w:rsidP="00B0479B">
      <w:pPr>
        <w:spacing w:before="48" w:after="48"/>
        <w:rPr>
          <w:rFonts w:ascii="Aptos" w:hAnsi="Aptos"/>
          <w:sz w:val="20"/>
          <w:szCs w:val="20"/>
        </w:rPr>
      </w:pPr>
      <w:r w:rsidRPr="00E97B47">
        <w:rPr>
          <w:rFonts w:ascii="Aptos" w:hAnsi="Aptos"/>
          <w:sz w:val="20"/>
          <w:szCs w:val="20"/>
        </w:rPr>
        <w:t>Opdrachtnemer beschikt over een continuïteitsregeling voor situaties waarin sprake is van ziekte, vertrek van medewerkers of capaciteitsproblemen.</w:t>
      </w:r>
    </w:p>
    <w:p w14:paraId="6C55CC4B" w14:textId="191E807F" w:rsidR="009E2E5B" w:rsidRPr="00E97B47" w:rsidRDefault="00B0479B" w:rsidP="00585782">
      <w:pPr>
        <w:spacing w:before="48" w:after="48"/>
        <w:rPr>
          <w:rFonts w:ascii="Aptos" w:hAnsi="Aptos"/>
          <w:b/>
          <w:sz w:val="20"/>
          <w:szCs w:val="20"/>
        </w:rPr>
      </w:pPr>
      <w:r w:rsidRPr="00E97B47">
        <w:rPr>
          <w:rFonts w:ascii="Aptos" w:hAnsi="Aptos"/>
          <w:b/>
          <w:sz w:val="20"/>
          <w:szCs w:val="20"/>
        </w:rPr>
        <w:t>1</w:t>
      </w:r>
      <w:r w:rsidR="00FA4B84" w:rsidRPr="00E97B47">
        <w:rPr>
          <w:rFonts w:ascii="Aptos" w:hAnsi="Aptos"/>
          <w:b/>
          <w:sz w:val="20"/>
          <w:szCs w:val="20"/>
        </w:rPr>
        <w:t>3</w:t>
      </w:r>
      <w:r w:rsidRPr="00E97B47">
        <w:rPr>
          <w:rFonts w:ascii="Aptos" w:hAnsi="Aptos"/>
          <w:b/>
          <w:sz w:val="20"/>
          <w:szCs w:val="20"/>
        </w:rPr>
        <w:t xml:space="preserve">.3 </w:t>
      </w:r>
    </w:p>
    <w:p w14:paraId="75EA34D0" w14:textId="17F9FC6E" w:rsidR="00B0479B" w:rsidRPr="00E97B47" w:rsidRDefault="00B0479B" w:rsidP="00B0479B">
      <w:pPr>
        <w:spacing w:before="48" w:after="48"/>
        <w:rPr>
          <w:rFonts w:ascii="Aptos" w:hAnsi="Aptos"/>
          <w:sz w:val="20"/>
          <w:szCs w:val="20"/>
        </w:rPr>
      </w:pPr>
      <w:r w:rsidRPr="00E97B47">
        <w:rPr>
          <w:rFonts w:ascii="Aptos" w:hAnsi="Aptos"/>
          <w:sz w:val="20"/>
          <w:szCs w:val="20"/>
        </w:rPr>
        <w:t>Opdrachtnemer verzorgt aanwezigheid op locatie conform de afspraken die hierover met opdrachtgever zijn gemaakt.</w:t>
      </w:r>
    </w:p>
    <w:p w14:paraId="7860190C" w14:textId="69B75E01" w:rsidR="008A24F9" w:rsidRPr="00E97B47" w:rsidRDefault="00B0479B" w:rsidP="004A1F84">
      <w:pPr>
        <w:spacing w:before="48" w:after="48"/>
        <w:rPr>
          <w:rFonts w:ascii="Aptos" w:hAnsi="Aptos"/>
          <w:b/>
          <w:sz w:val="20"/>
          <w:szCs w:val="20"/>
        </w:rPr>
      </w:pPr>
      <w:r w:rsidRPr="00E97B47">
        <w:rPr>
          <w:rFonts w:ascii="Aptos" w:hAnsi="Aptos"/>
          <w:b/>
          <w:sz w:val="20"/>
          <w:szCs w:val="20"/>
        </w:rPr>
        <w:t>1</w:t>
      </w:r>
      <w:r w:rsidR="00FA4B84" w:rsidRPr="00E97B47">
        <w:rPr>
          <w:rFonts w:ascii="Aptos" w:hAnsi="Aptos"/>
          <w:b/>
          <w:sz w:val="20"/>
          <w:szCs w:val="20"/>
        </w:rPr>
        <w:t>3</w:t>
      </w:r>
      <w:r w:rsidRPr="00E97B47">
        <w:rPr>
          <w:rFonts w:ascii="Aptos" w:hAnsi="Aptos"/>
          <w:b/>
          <w:sz w:val="20"/>
          <w:szCs w:val="20"/>
        </w:rPr>
        <w:t xml:space="preserve">.4 </w:t>
      </w:r>
    </w:p>
    <w:p w14:paraId="6B8F59C8" w14:textId="25B8B610" w:rsidR="001577DC" w:rsidRDefault="00C46371" w:rsidP="00893B89">
      <w:pPr>
        <w:spacing w:before="48" w:after="48"/>
        <w:rPr>
          <w:rFonts w:ascii="Aptos" w:hAnsi="Aptos"/>
          <w:sz w:val="20"/>
          <w:szCs w:val="20"/>
        </w:rPr>
      </w:pPr>
      <w:r w:rsidRPr="00E97B47">
        <w:rPr>
          <w:rFonts w:ascii="Aptos" w:hAnsi="Aptos"/>
          <w:sz w:val="20"/>
          <w:szCs w:val="20"/>
        </w:rPr>
        <w:t>Opdrachtnemer borgt dat kennis van de organisatie beschikbaar blijft bij wisselingen binnen het team en stelt de vaste aanspreekpunten actief op de hoogte van alle gemaakte afspraken zoals vastgelegd in de aanbestedingsstukken en eventuele actualisaties hiervan.</w:t>
      </w:r>
    </w:p>
    <w:p w14:paraId="32F8AFA5" w14:textId="62781981" w:rsidR="30312AC6" w:rsidRDefault="30312AC6" w:rsidP="19F76C47">
      <w:pPr>
        <w:spacing w:before="48" w:after="48"/>
        <w:rPr>
          <w:rFonts w:ascii="Aptos" w:hAnsi="Aptos"/>
          <w:sz w:val="20"/>
          <w:szCs w:val="20"/>
        </w:rPr>
      </w:pPr>
      <w:r w:rsidRPr="19F76C47">
        <w:rPr>
          <w:rFonts w:ascii="Aptos" w:hAnsi="Aptos"/>
          <w:sz w:val="20"/>
          <w:szCs w:val="20"/>
        </w:rPr>
        <w:lastRenderedPageBreak/>
        <w:t>13.5</w:t>
      </w:r>
    </w:p>
    <w:p w14:paraId="4993F8E2" w14:textId="25E1115E" w:rsidR="2CFCBFC4" w:rsidRDefault="2CFCBFC4">
      <w:pPr>
        <w:spacing w:before="48" w:after="48"/>
      </w:pPr>
      <w:r w:rsidRPr="19F76C47">
        <w:rPr>
          <w:rFonts w:ascii="Aptos" w:eastAsia="Aptos" w:hAnsi="Aptos" w:cs="Aptos"/>
          <w:sz w:val="20"/>
          <w:szCs w:val="20"/>
        </w:rPr>
        <w:t>Indien opdrachtnemer aantoonbaar niet in staat is de overeengekomen dienstverlening tijdig en/of conform de gestelde eisen (waaronder bereikbaarheid, wachttijden en kwaliteit) uit te voeren, is opdrachtgever gerechtigd om, na schriftelijke ingebrekestelling en het bieden van een redelijke hersteltermijn, tijdelijk derden in te schakelen voor (delen van) de arbodienstverlening.</w:t>
      </w:r>
    </w:p>
    <w:p w14:paraId="51647B9E" w14:textId="5FA8E258" w:rsidR="2CFCBFC4" w:rsidRDefault="2CFCBFC4">
      <w:pPr>
        <w:spacing w:before="48" w:after="48"/>
      </w:pPr>
      <w:r w:rsidRPr="19F76C47">
        <w:rPr>
          <w:rFonts w:ascii="Aptos" w:eastAsia="Aptos" w:hAnsi="Aptos" w:cs="Aptos"/>
          <w:sz w:val="20"/>
          <w:szCs w:val="20"/>
        </w:rPr>
        <w:t>Deze inzet van derden:</w:t>
      </w:r>
    </w:p>
    <w:p w14:paraId="5CD2E4AE" w14:textId="61D61C25" w:rsidR="2CFCBFC4" w:rsidRDefault="2CFCBFC4" w:rsidP="003F298A">
      <w:pPr>
        <w:pStyle w:val="Lijstalinea"/>
        <w:numPr>
          <w:ilvl w:val="0"/>
          <w:numId w:val="27"/>
        </w:numPr>
        <w:spacing w:before="48" w:after="48"/>
        <w:rPr>
          <w:rFonts w:ascii="Aptos" w:eastAsia="Aptos" w:hAnsi="Aptos" w:cs="Aptos"/>
          <w:sz w:val="20"/>
          <w:szCs w:val="20"/>
        </w:rPr>
      </w:pPr>
      <w:r w:rsidRPr="19F76C47">
        <w:rPr>
          <w:rFonts w:ascii="Aptos" w:eastAsia="Aptos" w:hAnsi="Aptos" w:cs="Aptos"/>
          <w:sz w:val="20"/>
          <w:szCs w:val="20"/>
        </w:rPr>
        <w:t>is uitsluitend toegestaan voor zover noodzakelijk om de continuïteit van de dienstverlening en de naleving van wettelijke verplichtingen te waarborgen;</w:t>
      </w:r>
    </w:p>
    <w:p w14:paraId="0219BC36" w14:textId="62D931B4" w:rsidR="2CFCBFC4" w:rsidRDefault="2CFCBFC4" w:rsidP="003F298A">
      <w:pPr>
        <w:pStyle w:val="Lijstalinea"/>
        <w:numPr>
          <w:ilvl w:val="0"/>
          <w:numId w:val="27"/>
        </w:numPr>
        <w:spacing w:before="48" w:after="48"/>
        <w:rPr>
          <w:rFonts w:ascii="Aptos" w:eastAsia="Aptos" w:hAnsi="Aptos" w:cs="Aptos"/>
          <w:sz w:val="20"/>
          <w:szCs w:val="20"/>
        </w:rPr>
      </w:pPr>
      <w:r w:rsidRPr="19F76C47">
        <w:rPr>
          <w:rFonts w:ascii="Aptos" w:eastAsia="Aptos" w:hAnsi="Aptos" w:cs="Aptos"/>
          <w:sz w:val="20"/>
          <w:szCs w:val="20"/>
        </w:rPr>
        <w:t>geschiedt voor rekening en risico van opdrachtnemer indien de tekortkoming toerekenbaar is;</w:t>
      </w:r>
    </w:p>
    <w:p w14:paraId="3A772AB2" w14:textId="1DA66A3D" w:rsidR="2CFCBFC4" w:rsidRDefault="2CFCBFC4" w:rsidP="003F298A">
      <w:pPr>
        <w:pStyle w:val="Lijstalinea"/>
        <w:numPr>
          <w:ilvl w:val="0"/>
          <w:numId w:val="27"/>
        </w:numPr>
        <w:spacing w:before="48" w:after="48"/>
        <w:rPr>
          <w:rFonts w:ascii="Aptos" w:eastAsia="Aptos" w:hAnsi="Aptos" w:cs="Aptos"/>
          <w:sz w:val="20"/>
          <w:szCs w:val="20"/>
        </w:rPr>
      </w:pPr>
      <w:r w:rsidRPr="19F76C47">
        <w:rPr>
          <w:rFonts w:ascii="Aptos" w:eastAsia="Aptos" w:hAnsi="Aptos" w:cs="Aptos"/>
          <w:sz w:val="20"/>
          <w:szCs w:val="20"/>
        </w:rPr>
        <w:t>heeft een tijdelijk karakter en eindigt zodra opdrachtnemer weer aantoonbaar aan de overeenkomst voldoet.</w:t>
      </w:r>
    </w:p>
    <w:p w14:paraId="0E74031A" w14:textId="7B8D0E01" w:rsidR="2CFCBFC4" w:rsidRDefault="2CFCBFC4" w:rsidP="003F298A">
      <w:pPr>
        <w:spacing w:before="48" w:after="48"/>
        <w:rPr>
          <w:rFonts w:ascii="Aptos" w:eastAsia="Aptos" w:hAnsi="Aptos" w:cs="Aptos"/>
          <w:sz w:val="20"/>
          <w:szCs w:val="20"/>
        </w:rPr>
      </w:pPr>
      <w:r w:rsidRPr="19F76C47">
        <w:rPr>
          <w:rFonts w:ascii="Aptos" w:eastAsia="Aptos" w:hAnsi="Aptos" w:cs="Aptos"/>
          <w:sz w:val="20"/>
          <w:szCs w:val="20"/>
        </w:rPr>
        <w:t>De inzet van derden laat de contractuele verantwoordelijkheden van opdrachtnemer onverlet.</w:t>
      </w:r>
    </w:p>
    <w:p w14:paraId="5BDC94A2" w14:textId="540FF192" w:rsidR="19F76C47" w:rsidRDefault="19F76C47" w:rsidP="19F76C47">
      <w:pPr>
        <w:spacing w:before="48" w:after="48"/>
        <w:rPr>
          <w:rFonts w:ascii="Aptos" w:hAnsi="Aptos"/>
          <w:sz w:val="20"/>
          <w:szCs w:val="20"/>
        </w:rPr>
      </w:pPr>
    </w:p>
    <w:p w14:paraId="29A64EFA" w14:textId="77777777" w:rsidR="00A4750A" w:rsidRDefault="00A4750A" w:rsidP="00893B89">
      <w:pPr>
        <w:spacing w:before="48" w:after="48"/>
        <w:rPr>
          <w:rFonts w:ascii="Aptos" w:hAnsi="Aptos"/>
          <w:sz w:val="20"/>
          <w:szCs w:val="20"/>
        </w:rPr>
      </w:pPr>
    </w:p>
    <w:p w14:paraId="46D9A6B9" w14:textId="63707CA5" w:rsidR="0093381B" w:rsidRPr="00E97B47" w:rsidRDefault="001012D0" w:rsidP="006565D9">
      <w:pPr>
        <w:pStyle w:val="Kop2"/>
        <w:spacing w:before="48" w:after="48"/>
        <w:rPr>
          <w:rFonts w:ascii="Aptos" w:hAnsi="Aptos"/>
          <w:color w:val="E36C0A" w:themeColor="accent6" w:themeShade="BF"/>
          <w:sz w:val="20"/>
          <w:szCs w:val="20"/>
        </w:rPr>
      </w:pPr>
      <w:bookmarkStart w:id="13" w:name="_Toc233027286"/>
      <w:r w:rsidRPr="00E97B47">
        <w:rPr>
          <w:rFonts w:ascii="Aptos" w:hAnsi="Aptos"/>
          <w:color w:val="E36C0A" w:themeColor="accent6" w:themeShade="BF"/>
          <w:sz w:val="20"/>
          <w:szCs w:val="20"/>
        </w:rPr>
        <w:t>1</w:t>
      </w:r>
      <w:r w:rsidR="00166E22" w:rsidRPr="00E97B47">
        <w:rPr>
          <w:rFonts w:ascii="Aptos" w:hAnsi="Aptos"/>
          <w:color w:val="E36C0A" w:themeColor="accent6" w:themeShade="BF"/>
          <w:sz w:val="20"/>
          <w:szCs w:val="20"/>
        </w:rPr>
        <w:t>4</w:t>
      </w:r>
      <w:r w:rsidRPr="00E97B47">
        <w:rPr>
          <w:rFonts w:ascii="Aptos" w:hAnsi="Aptos"/>
          <w:color w:val="E36C0A" w:themeColor="accent6" w:themeShade="BF"/>
          <w:sz w:val="20"/>
          <w:szCs w:val="20"/>
        </w:rPr>
        <w:t xml:space="preserve">. </w:t>
      </w:r>
      <w:r w:rsidR="00EF52D3" w:rsidRPr="00E97B47">
        <w:rPr>
          <w:rFonts w:ascii="Aptos" w:hAnsi="Aptos"/>
          <w:color w:val="E36C0A" w:themeColor="accent6" w:themeShade="BF"/>
          <w:sz w:val="20"/>
          <w:szCs w:val="20"/>
        </w:rPr>
        <w:t>C</w:t>
      </w:r>
      <w:r w:rsidR="009A52FF" w:rsidRPr="00E97B47">
        <w:rPr>
          <w:rFonts w:ascii="Aptos" w:hAnsi="Aptos"/>
          <w:color w:val="E36C0A" w:themeColor="accent6" w:themeShade="BF"/>
          <w:sz w:val="20"/>
          <w:szCs w:val="20"/>
        </w:rPr>
        <w:t>ontra</w:t>
      </w:r>
      <w:r w:rsidR="005078A4" w:rsidRPr="00E97B47">
        <w:rPr>
          <w:rFonts w:ascii="Aptos" w:hAnsi="Aptos"/>
          <w:color w:val="E36C0A" w:themeColor="accent6" w:themeShade="BF"/>
          <w:sz w:val="20"/>
          <w:szCs w:val="20"/>
        </w:rPr>
        <w:t>ctma</w:t>
      </w:r>
      <w:r w:rsidR="00AC4B7F" w:rsidRPr="00E97B47">
        <w:rPr>
          <w:rFonts w:ascii="Aptos" w:hAnsi="Aptos"/>
          <w:color w:val="E36C0A" w:themeColor="accent6" w:themeShade="BF"/>
          <w:sz w:val="20"/>
          <w:szCs w:val="20"/>
        </w:rPr>
        <w:t>nage</w:t>
      </w:r>
      <w:r w:rsidR="005F790F" w:rsidRPr="00E97B47">
        <w:rPr>
          <w:rFonts w:ascii="Aptos" w:hAnsi="Aptos"/>
          <w:color w:val="E36C0A" w:themeColor="accent6" w:themeShade="BF"/>
          <w:sz w:val="20"/>
          <w:szCs w:val="20"/>
        </w:rPr>
        <w:t>ment</w:t>
      </w:r>
      <w:r w:rsidRPr="00E97B47">
        <w:rPr>
          <w:rFonts w:ascii="Aptos" w:hAnsi="Aptos"/>
          <w:color w:val="E36C0A" w:themeColor="accent6" w:themeShade="BF"/>
          <w:sz w:val="20"/>
          <w:szCs w:val="20"/>
        </w:rPr>
        <w:t>, rapportage &amp; sturing</w:t>
      </w:r>
      <w:bookmarkEnd w:id="13"/>
    </w:p>
    <w:p w14:paraId="47A741EC" w14:textId="65878CDF" w:rsidR="000A2345" w:rsidRPr="00E97B47" w:rsidRDefault="000A2345" w:rsidP="000A2345">
      <w:pPr>
        <w:spacing w:before="48" w:after="48"/>
        <w:rPr>
          <w:rFonts w:ascii="Aptos" w:hAnsi="Aptos"/>
          <w:b/>
          <w:sz w:val="20"/>
          <w:szCs w:val="20"/>
        </w:rPr>
      </w:pPr>
      <w:r w:rsidRPr="00E97B47">
        <w:rPr>
          <w:rFonts w:ascii="Aptos" w:hAnsi="Aptos"/>
          <w:b/>
          <w:sz w:val="20"/>
          <w:szCs w:val="20"/>
        </w:rPr>
        <w:t>1</w:t>
      </w:r>
      <w:r w:rsidR="00FA4B84" w:rsidRPr="00E97B47">
        <w:rPr>
          <w:rFonts w:ascii="Aptos" w:hAnsi="Aptos"/>
          <w:b/>
          <w:sz w:val="20"/>
          <w:szCs w:val="20"/>
        </w:rPr>
        <w:t>4</w:t>
      </w:r>
      <w:r w:rsidRPr="00E97B47">
        <w:rPr>
          <w:rFonts w:ascii="Aptos" w:hAnsi="Aptos"/>
          <w:b/>
          <w:sz w:val="20"/>
          <w:szCs w:val="20"/>
        </w:rPr>
        <w:t>.1</w:t>
      </w:r>
    </w:p>
    <w:p w14:paraId="499474D3" w14:textId="22AD3889" w:rsidR="007E7585" w:rsidRPr="00E97B47" w:rsidRDefault="00566820" w:rsidP="000A2345">
      <w:pPr>
        <w:spacing w:before="48" w:after="48"/>
        <w:rPr>
          <w:rFonts w:ascii="Aptos" w:hAnsi="Aptos"/>
          <w:sz w:val="20"/>
          <w:szCs w:val="20"/>
        </w:rPr>
      </w:pPr>
      <w:r w:rsidRPr="00E97B47">
        <w:rPr>
          <w:rFonts w:ascii="Aptos" w:hAnsi="Aptos"/>
          <w:sz w:val="20"/>
          <w:szCs w:val="20"/>
        </w:rPr>
        <w:t> De bestaande overleg</w:t>
      </w:r>
      <w:r>
        <w:noBreakHyphen/>
      </w:r>
      <w:r w:rsidRPr="00E97B47">
        <w:rPr>
          <w:rFonts w:ascii="Aptos" w:hAnsi="Aptos"/>
          <w:sz w:val="20"/>
          <w:szCs w:val="20"/>
        </w:rPr>
        <w:t> en samenwerkingsstructuren van de deelnemende organisaties vormen het uitgangspunt. Opdrachtgever verwacht dat opdrachtnemer aansluit bij een</w:t>
      </w:r>
      <w:r w:rsidR="006E5DC9">
        <w:rPr>
          <w:rFonts w:ascii="Aptos" w:hAnsi="Aptos"/>
          <w:sz w:val="20"/>
          <w:szCs w:val="20"/>
        </w:rPr>
        <w:t xml:space="preserve"> voor Opdrachtgever</w:t>
      </w:r>
      <w:r w:rsidRPr="00E97B47">
        <w:rPr>
          <w:rFonts w:ascii="Aptos" w:hAnsi="Aptos"/>
          <w:sz w:val="20"/>
          <w:szCs w:val="20"/>
        </w:rPr>
        <w:t xml:space="preserve"> passende overlegstructuur waarin strategisch, tactisch en operationeel overleg is geborgd. Dit betreft in ieder geval het inzetbaarheidsoverleg of de SMO</w:t>
      </w:r>
      <w:r>
        <w:noBreakHyphen/>
      </w:r>
      <w:r w:rsidRPr="00E97B47">
        <w:rPr>
          <w:rFonts w:ascii="Aptos" w:hAnsi="Aptos"/>
          <w:sz w:val="20"/>
          <w:szCs w:val="20"/>
        </w:rPr>
        <w:t>structuur.</w:t>
      </w:r>
    </w:p>
    <w:p w14:paraId="5F7644B4" w14:textId="33B96E2E" w:rsidR="000A2345" w:rsidRPr="00E97B47" w:rsidRDefault="000A2345" w:rsidP="000A2345">
      <w:pPr>
        <w:spacing w:before="48" w:after="48"/>
        <w:rPr>
          <w:rFonts w:ascii="Aptos" w:hAnsi="Aptos"/>
          <w:b/>
          <w:sz w:val="20"/>
          <w:szCs w:val="20"/>
        </w:rPr>
      </w:pPr>
      <w:r w:rsidRPr="00E97B47">
        <w:rPr>
          <w:rFonts w:ascii="Aptos" w:hAnsi="Aptos"/>
          <w:b/>
          <w:sz w:val="20"/>
          <w:szCs w:val="20"/>
        </w:rPr>
        <w:t>1</w:t>
      </w:r>
      <w:r w:rsidR="00FA4B84" w:rsidRPr="00E97B47">
        <w:rPr>
          <w:rFonts w:ascii="Aptos" w:hAnsi="Aptos"/>
          <w:b/>
          <w:sz w:val="20"/>
          <w:szCs w:val="20"/>
        </w:rPr>
        <w:t>4</w:t>
      </w:r>
      <w:r w:rsidRPr="00E97B47">
        <w:rPr>
          <w:rFonts w:ascii="Aptos" w:hAnsi="Aptos"/>
          <w:b/>
          <w:sz w:val="20"/>
          <w:szCs w:val="20"/>
        </w:rPr>
        <w:t>.2</w:t>
      </w:r>
    </w:p>
    <w:p w14:paraId="4162B822" w14:textId="571C0A28" w:rsidR="00576C50" w:rsidRPr="00E97B47" w:rsidRDefault="00576C50" w:rsidP="000A2345">
      <w:pPr>
        <w:spacing w:before="48" w:after="48"/>
        <w:rPr>
          <w:rFonts w:ascii="Aptos" w:hAnsi="Aptos"/>
          <w:sz w:val="20"/>
          <w:szCs w:val="20"/>
        </w:rPr>
      </w:pPr>
      <w:r w:rsidRPr="00E97B47">
        <w:rPr>
          <w:rFonts w:ascii="Aptos" w:hAnsi="Aptos"/>
          <w:sz w:val="20"/>
          <w:szCs w:val="20"/>
        </w:rPr>
        <w:t xml:space="preserve">Opdrachtnemer neemt deel aan periodieke overlegmomenten met opdrachtgever. </w:t>
      </w:r>
      <w:r w:rsidR="006252F4" w:rsidRPr="00E97B47">
        <w:rPr>
          <w:rFonts w:ascii="Aptos" w:hAnsi="Aptos"/>
          <w:sz w:val="20"/>
          <w:szCs w:val="20"/>
        </w:rPr>
        <w:t xml:space="preserve">Opdrachtgever verwacht een gelaagde overlegstructuur (strategisch, tactisch en operationeel) met opdrachtnemer. De frequentie en invulling van deze overleggen worden in overleg met opdrachtgever vastgesteld en vastgelegd in </w:t>
      </w:r>
      <w:r w:rsidR="003D335F" w:rsidRPr="00E97B47">
        <w:rPr>
          <w:rFonts w:ascii="Aptos" w:hAnsi="Aptos"/>
          <w:sz w:val="20"/>
          <w:szCs w:val="20"/>
        </w:rPr>
        <w:t>de DAP</w:t>
      </w:r>
      <w:r w:rsidRPr="00E97B47">
        <w:rPr>
          <w:rFonts w:ascii="Aptos" w:hAnsi="Aptos"/>
          <w:sz w:val="20"/>
          <w:szCs w:val="20"/>
        </w:rPr>
        <w:t xml:space="preserve"> </w:t>
      </w:r>
      <w:r w:rsidR="003D335F" w:rsidRPr="00E97B47">
        <w:rPr>
          <w:rFonts w:ascii="Aptos" w:hAnsi="Aptos"/>
          <w:sz w:val="20"/>
          <w:szCs w:val="20"/>
        </w:rPr>
        <w:t>(</w:t>
      </w:r>
      <w:r w:rsidRPr="00E97B47">
        <w:rPr>
          <w:rFonts w:ascii="Aptos" w:hAnsi="Aptos"/>
          <w:sz w:val="20"/>
          <w:szCs w:val="20"/>
        </w:rPr>
        <w:t>Dossier Afspraken en Procedures</w:t>
      </w:r>
      <w:r w:rsidR="003D335F" w:rsidRPr="00E97B47">
        <w:rPr>
          <w:rFonts w:ascii="Aptos" w:hAnsi="Aptos"/>
          <w:sz w:val="20"/>
          <w:szCs w:val="20"/>
        </w:rPr>
        <w:t>)</w:t>
      </w:r>
      <w:r w:rsidR="007B7CD2">
        <w:rPr>
          <w:rFonts w:ascii="Aptos" w:hAnsi="Aptos"/>
          <w:sz w:val="20"/>
          <w:szCs w:val="20"/>
        </w:rPr>
        <w:t>.</w:t>
      </w:r>
    </w:p>
    <w:p w14:paraId="2ED37397" w14:textId="582AA5DC" w:rsidR="000B5A88" w:rsidRPr="00E97B47" w:rsidRDefault="00183262" w:rsidP="000A2345">
      <w:pPr>
        <w:spacing w:before="48" w:after="48"/>
        <w:rPr>
          <w:rFonts w:ascii="Aptos" w:hAnsi="Aptos"/>
          <w:sz w:val="20"/>
          <w:szCs w:val="20"/>
        </w:rPr>
      </w:pPr>
      <w:r w:rsidRPr="00E97B47">
        <w:rPr>
          <w:rFonts w:ascii="Aptos" w:hAnsi="Aptos"/>
          <w:b/>
          <w:sz w:val="20"/>
          <w:szCs w:val="20"/>
        </w:rPr>
        <w:t>1</w:t>
      </w:r>
      <w:r w:rsidR="00FA4B84" w:rsidRPr="00E97B47">
        <w:rPr>
          <w:rFonts w:ascii="Aptos" w:hAnsi="Aptos"/>
          <w:b/>
          <w:sz w:val="20"/>
          <w:szCs w:val="20"/>
        </w:rPr>
        <w:t>4</w:t>
      </w:r>
      <w:r w:rsidRPr="00E97B47">
        <w:rPr>
          <w:rFonts w:ascii="Aptos" w:hAnsi="Aptos"/>
          <w:b/>
          <w:sz w:val="20"/>
          <w:szCs w:val="20"/>
        </w:rPr>
        <w:t>.3</w:t>
      </w:r>
      <w:r w:rsidRPr="00E97B47">
        <w:rPr>
          <w:rFonts w:ascii="Aptos" w:hAnsi="Aptos"/>
          <w:b/>
          <w:sz w:val="20"/>
          <w:szCs w:val="20"/>
        </w:rPr>
        <w:br/>
      </w:r>
      <w:r w:rsidR="000B5A88" w:rsidRPr="00E97B47">
        <w:rPr>
          <w:rFonts w:ascii="Aptos" w:hAnsi="Aptos"/>
          <w:sz w:val="20"/>
          <w:szCs w:val="20"/>
        </w:rPr>
        <w:t>Opdrachtnemer is verantwoordelijk voor het opstellen, beheren en actueel houden van het contractbeheersingsdocument Dossier afspraken en procedures (DAP).  Hierin worden alle nadere afspraken over de inrichting van de dienstverlening, de prestatiesturing (SLA &amp; </w:t>
      </w:r>
      <w:proofErr w:type="spellStart"/>
      <w:r w:rsidR="000B5A88" w:rsidRPr="00E97B47">
        <w:rPr>
          <w:rFonts w:ascii="Aptos" w:hAnsi="Aptos"/>
          <w:sz w:val="20"/>
          <w:szCs w:val="20"/>
        </w:rPr>
        <w:t>KPI’s</w:t>
      </w:r>
      <w:proofErr w:type="spellEnd"/>
      <w:r w:rsidR="000B5A88" w:rsidRPr="00E97B47">
        <w:rPr>
          <w:rFonts w:ascii="Aptos" w:hAnsi="Aptos"/>
          <w:sz w:val="20"/>
          <w:szCs w:val="20"/>
        </w:rPr>
        <w:t>) en de rapportages vastgelegd</w:t>
      </w:r>
      <w:r w:rsidR="00D02028" w:rsidRPr="00E97B47">
        <w:rPr>
          <w:rFonts w:ascii="Aptos" w:hAnsi="Aptos"/>
          <w:sz w:val="20"/>
          <w:szCs w:val="20"/>
        </w:rPr>
        <w:t>.</w:t>
      </w:r>
      <w:r w:rsidR="000B5A88" w:rsidRPr="00E97B47">
        <w:rPr>
          <w:rFonts w:ascii="Aptos" w:hAnsi="Aptos"/>
          <w:sz w:val="20"/>
          <w:szCs w:val="20"/>
        </w:rPr>
        <w:t xml:space="preserve"> De DAP wordt jaarlijks door partijen geëvalueerd en geactualiseerd waar nodig.</w:t>
      </w:r>
    </w:p>
    <w:p w14:paraId="079999D2" w14:textId="01CCE84E" w:rsidR="000A2345" w:rsidRPr="00E97B47" w:rsidRDefault="000A2345" w:rsidP="000A2345">
      <w:pPr>
        <w:spacing w:before="48" w:after="48"/>
        <w:rPr>
          <w:rFonts w:ascii="Aptos" w:hAnsi="Aptos"/>
          <w:b/>
          <w:sz w:val="20"/>
          <w:szCs w:val="20"/>
        </w:rPr>
      </w:pPr>
      <w:r w:rsidRPr="00E97B47">
        <w:rPr>
          <w:rFonts w:ascii="Aptos" w:hAnsi="Aptos"/>
          <w:b/>
          <w:sz w:val="20"/>
          <w:szCs w:val="20"/>
        </w:rPr>
        <w:t>1</w:t>
      </w:r>
      <w:r w:rsidR="00224DD9" w:rsidRPr="00E97B47">
        <w:rPr>
          <w:rFonts w:ascii="Aptos" w:hAnsi="Aptos"/>
          <w:b/>
          <w:sz w:val="20"/>
          <w:szCs w:val="20"/>
        </w:rPr>
        <w:t>4</w:t>
      </w:r>
      <w:r w:rsidRPr="00E97B47">
        <w:rPr>
          <w:rFonts w:ascii="Aptos" w:hAnsi="Aptos"/>
          <w:b/>
          <w:sz w:val="20"/>
          <w:szCs w:val="20"/>
        </w:rPr>
        <w:t>.4</w:t>
      </w:r>
    </w:p>
    <w:p w14:paraId="2542E8D4" w14:textId="4951265E" w:rsidR="009961EE" w:rsidRDefault="006F35DD" w:rsidP="000A2345">
      <w:pPr>
        <w:spacing w:before="48" w:after="48"/>
        <w:rPr>
          <w:rFonts w:ascii="Aptos" w:hAnsi="Aptos"/>
          <w:sz w:val="20"/>
          <w:szCs w:val="20"/>
        </w:rPr>
      </w:pPr>
      <w:r w:rsidRPr="00E97B47">
        <w:rPr>
          <w:rFonts w:ascii="Aptos" w:hAnsi="Aptos"/>
          <w:sz w:val="20"/>
          <w:szCs w:val="20"/>
        </w:rPr>
        <w:t>Opdrachtnemer levert periodiek managementinformatie en rapportages die inzicht geven in de uitvoering van de dienstverlening, verzuimontwikkelingen, relevante trends, de voortgang van gemaakte afspraken</w:t>
      </w:r>
      <w:r w:rsidR="00C56D82">
        <w:rPr>
          <w:rFonts w:ascii="Aptos" w:hAnsi="Aptos"/>
          <w:sz w:val="20"/>
          <w:szCs w:val="20"/>
        </w:rPr>
        <w:t xml:space="preserve">, </w:t>
      </w:r>
      <w:proofErr w:type="spellStart"/>
      <w:r w:rsidR="00C56D82">
        <w:rPr>
          <w:rFonts w:ascii="Aptos" w:hAnsi="Aptos"/>
          <w:sz w:val="20"/>
          <w:szCs w:val="20"/>
        </w:rPr>
        <w:t>basisset</w:t>
      </w:r>
      <w:proofErr w:type="spellEnd"/>
      <w:r w:rsidR="00C56D82">
        <w:rPr>
          <w:rFonts w:ascii="Aptos" w:hAnsi="Aptos"/>
          <w:sz w:val="20"/>
          <w:szCs w:val="20"/>
        </w:rPr>
        <w:t xml:space="preserve"> aan </w:t>
      </w:r>
      <w:proofErr w:type="spellStart"/>
      <w:r w:rsidR="00C56D82">
        <w:rPr>
          <w:rFonts w:ascii="Aptos" w:hAnsi="Aptos"/>
          <w:sz w:val="20"/>
          <w:szCs w:val="20"/>
        </w:rPr>
        <w:t>KPI’s</w:t>
      </w:r>
      <w:proofErr w:type="spellEnd"/>
      <w:r w:rsidRPr="00E97B47">
        <w:rPr>
          <w:rFonts w:ascii="Aptos" w:hAnsi="Aptos"/>
          <w:sz w:val="20"/>
          <w:szCs w:val="20"/>
        </w:rPr>
        <w:t xml:space="preserve"> en de gezamenlijk vastgestelde</w:t>
      </w:r>
      <w:r w:rsidR="00C56D82">
        <w:rPr>
          <w:rFonts w:ascii="Aptos" w:hAnsi="Aptos"/>
          <w:sz w:val="20"/>
          <w:szCs w:val="20"/>
        </w:rPr>
        <w:t xml:space="preserve"> aanvullende</w:t>
      </w:r>
      <w:r w:rsidRPr="00E97B47">
        <w:rPr>
          <w:rFonts w:ascii="Aptos" w:hAnsi="Aptos"/>
          <w:sz w:val="20"/>
          <w:szCs w:val="20"/>
        </w:rPr>
        <w:t> </w:t>
      </w:r>
      <w:proofErr w:type="spellStart"/>
      <w:r w:rsidRPr="00E97B47">
        <w:rPr>
          <w:rFonts w:ascii="Aptos" w:hAnsi="Aptos"/>
          <w:sz w:val="20"/>
          <w:szCs w:val="20"/>
        </w:rPr>
        <w:t>KPI’s</w:t>
      </w:r>
      <w:proofErr w:type="spellEnd"/>
      <w:r w:rsidRPr="00E97B47">
        <w:rPr>
          <w:rFonts w:ascii="Aptos" w:hAnsi="Aptos"/>
          <w:sz w:val="20"/>
          <w:szCs w:val="20"/>
        </w:rPr>
        <w:t>. Deze </w:t>
      </w:r>
      <w:proofErr w:type="spellStart"/>
      <w:r w:rsidRPr="00E97B47">
        <w:rPr>
          <w:rFonts w:ascii="Aptos" w:hAnsi="Aptos"/>
          <w:sz w:val="20"/>
          <w:szCs w:val="20"/>
        </w:rPr>
        <w:t>KPI’s</w:t>
      </w:r>
      <w:proofErr w:type="spellEnd"/>
      <w:r w:rsidRPr="00E97B47">
        <w:rPr>
          <w:rFonts w:ascii="Aptos" w:hAnsi="Aptos"/>
          <w:sz w:val="20"/>
          <w:szCs w:val="20"/>
        </w:rPr>
        <w:t> hebben zowel betrekking op de kwaliteit en tijdigheid van processen als op de daadwerkelijk behaalde resultaten. Daarbij kan onder meer worden gedacht aan indicatoren rond doorlooptijden, bereikbaarheid en rapportage, maar nadrukkelijk ook aan indicatoren die inzicht geven in de ontwikkeling van het verzuim, de effectiviteit van re-integratietrajecten en de mate waarin voldaan wordt aan de verplichtingen uit de Wet Verbetering Poortwachter.</w:t>
      </w:r>
    </w:p>
    <w:p w14:paraId="2F1F9391" w14:textId="77777777" w:rsidR="008C44A9" w:rsidRDefault="006261CD" w:rsidP="000A2345">
      <w:pPr>
        <w:spacing w:before="48" w:after="48"/>
        <w:rPr>
          <w:rFonts w:ascii="Aptos" w:hAnsi="Aptos"/>
          <w:b/>
          <w:sz w:val="20"/>
          <w:szCs w:val="20"/>
        </w:rPr>
      </w:pPr>
      <w:r w:rsidRPr="003F298A">
        <w:rPr>
          <w:rFonts w:ascii="Aptos" w:hAnsi="Aptos"/>
          <w:b/>
          <w:sz w:val="20"/>
          <w:szCs w:val="20"/>
        </w:rPr>
        <w:t>14.5</w:t>
      </w:r>
    </w:p>
    <w:p w14:paraId="1AE62A91" w14:textId="072FE8FF" w:rsidR="00B5326A" w:rsidRPr="007160AC" w:rsidRDefault="007925FD" w:rsidP="000A2345">
      <w:pPr>
        <w:spacing w:before="48" w:after="48"/>
        <w:rPr>
          <w:rFonts w:ascii="Aptos" w:hAnsi="Aptos"/>
          <w:sz w:val="20"/>
          <w:szCs w:val="20"/>
        </w:rPr>
      </w:pPr>
      <w:r>
        <w:rPr>
          <w:rFonts w:ascii="Aptos" w:hAnsi="Aptos"/>
          <w:sz w:val="20"/>
          <w:szCs w:val="20"/>
        </w:rPr>
        <w:lastRenderedPageBreak/>
        <w:t xml:space="preserve">Opdrachtgever </w:t>
      </w:r>
      <w:r w:rsidR="0052578E">
        <w:rPr>
          <w:rFonts w:ascii="Aptos" w:hAnsi="Aptos"/>
          <w:sz w:val="20"/>
          <w:szCs w:val="20"/>
        </w:rPr>
        <w:t xml:space="preserve">wil een </w:t>
      </w:r>
      <w:proofErr w:type="spellStart"/>
      <w:r w:rsidR="0052578E">
        <w:rPr>
          <w:rFonts w:ascii="Aptos" w:hAnsi="Aptos"/>
          <w:sz w:val="20"/>
          <w:szCs w:val="20"/>
        </w:rPr>
        <w:t>basisset</w:t>
      </w:r>
      <w:proofErr w:type="spellEnd"/>
      <w:r w:rsidR="0052578E">
        <w:rPr>
          <w:rFonts w:ascii="Aptos" w:hAnsi="Aptos"/>
          <w:sz w:val="20"/>
          <w:szCs w:val="20"/>
        </w:rPr>
        <w:t xml:space="preserve"> aan </w:t>
      </w:r>
      <w:proofErr w:type="spellStart"/>
      <w:r w:rsidR="0052578E">
        <w:rPr>
          <w:rFonts w:ascii="Aptos" w:hAnsi="Aptos"/>
          <w:sz w:val="20"/>
          <w:szCs w:val="20"/>
        </w:rPr>
        <w:t>KPI’s</w:t>
      </w:r>
      <w:proofErr w:type="spellEnd"/>
      <w:r w:rsidR="0052578E">
        <w:rPr>
          <w:rFonts w:ascii="Aptos" w:hAnsi="Aptos"/>
          <w:sz w:val="20"/>
          <w:szCs w:val="20"/>
        </w:rPr>
        <w:t xml:space="preserve"> hanteren als uitgangspunt voor de prestatiesturing van de dienstverlening.</w:t>
      </w:r>
      <w:r w:rsidR="00A73C8F">
        <w:rPr>
          <w:rFonts w:ascii="Aptos" w:hAnsi="Aptos"/>
          <w:sz w:val="20"/>
          <w:szCs w:val="20"/>
        </w:rPr>
        <w:t xml:space="preserve"> </w:t>
      </w:r>
      <w:r w:rsidR="00D92AB0">
        <w:rPr>
          <w:rFonts w:ascii="Aptos" w:hAnsi="Aptos"/>
          <w:sz w:val="20"/>
          <w:szCs w:val="20"/>
        </w:rPr>
        <w:t xml:space="preserve">Deze </w:t>
      </w:r>
      <w:proofErr w:type="spellStart"/>
      <w:r w:rsidR="00D92AB0">
        <w:rPr>
          <w:rFonts w:ascii="Aptos" w:hAnsi="Aptos"/>
          <w:sz w:val="20"/>
          <w:szCs w:val="20"/>
        </w:rPr>
        <w:t>basisset</w:t>
      </w:r>
      <w:proofErr w:type="spellEnd"/>
      <w:r w:rsidR="00D92AB0">
        <w:rPr>
          <w:rFonts w:ascii="Aptos" w:hAnsi="Aptos"/>
          <w:sz w:val="20"/>
          <w:szCs w:val="20"/>
        </w:rPr>
        <w:t xml:space="preserve"> aan </w:t>
      </w:r>
      <w:proofErr w:type="spellStart"/>
      <w:r w:rsidR="00D92AB0">
        <w:rPr>
          <w:rFonts w:ascii="Aptos" w:hAnsi="Aptos"/>
          <w:sz w:val="20"/>
          <w:szCs w:val="20"/>
        </w:rPr>
        <w:t>KPI’s</w:t>
      </w:r>
      <w:proofErr w:type="spellEnd"/>
      <w:r w:rsidR="00D92AB0">
        <w:rPr>
          <w:rFonts w:ascii="Aptos" w:hAnsi="Aptos"/>
          <w:sz w:val="20"/>
          <w:szCs w:val="20"/>
        </w:rPr>
        <w:t xml:space="preserve"> is opgenomen </w:t>
      </w:r>
      <w:r w:rsidR="00D92AB0" w:rsidRPr="00360EF4">
        <w:rPr>
          <w:rFonts w:ascii="Aptos" w:hAnsi="Aptos"/>
          <w:sz w:val="20"/>
          <w:szCs w:val="20"/>
        </w:rPr>
        <w:t>in bijlage (</w:t>
      </w:r>
      <w:r w:rsidR="00360EF4" w:rsidRPr="003F298A">
        <w:rPr>
          <w:rFonts w:ascii="Aptos" w:hAnsi="Aptos"/>
          <w:sz w:val="20"/>
          <w:szCs w:val="20"/>
        </w:rPr>
        <w:t>R</w:t>
      </w:r>
      <w:r w:rsidR="00D92AB0" w:rsidRPr="00360EF4">
        <w:rPr>
          <w:rFonts w:ascii="Aptos" w:hAnsi="Aptos"/>
          <w:sz w:val="20"/>
          <w:szCs w:val="20"/>
        </w:rPr>
        <w:t>)</w:t>
      </w:r>
      <w:r w:rsidR="000F523F" w:rsidRPr="00360EF4">
        <w:rPr>
          <w:rFonts w:ascii="Aptos" w:hAnsi="Aptos"/>
          <w:sz w:val="20"/>
          <w:szCs w:val="20"/>
        </w:rPr>
        <w:t>.</w:t>
      </w:r>
      <w:r w:rsidR="000F523F">
        <w:rPr>
          <w:rFonts w:ascii="Aptos" w:hAnsi="Aptos"/>
          <w:sz w:val="20"/>
          <w:szCs w:val="20"/>
        </w:rPr>
        <w:t xml:space="preserve"> </w:t>
      </w:r>
      <w:r w:rsidR="00266AE8">
        <w:rPr>
          <w:rFonts w:ascii="Aptos" w:hAnsi="Aptos"/>
          <w:sz w:val="20"/>
          <w:szCs w:val="20"/>
        </w:rPr>
        <w:t>Tijdens de implementatiefase van de overeenkomst stellen partijen in overleg de definitieve KPI</w:t>
      </w:r>
      <w:r w:rsidR="00B5326A">
        <w:rPr>
          <w:rFonts w:ascii="Aptos" w:hAnsi="Aptos"/>
          <w:sz w:val="20"/>
          <w:szCs w:val="20"/>
        </w:rPr>
        <w:t xml:space="preserve"> set vast en kunnen aanvullende </w:t>
      </w:r>
      <w:proofErr w:type="spellStart"/>
      <w:r w:rsidR="00B5326A">
        <w:rPr>
          <w:rFonts w:ascii="Aptos" w:hAnsi="Aptos"/>
          <w:sz w:val="20"/>
          <w:szCs w:val="20"/>
        </w:rPr>
        <w:t>KPI’s</w:t>
      </w:r>
      <w:proofErr w:type="spellEnd"/>
      <w:r w:rsidR="00B5326A">
        <w:rPr>
          <w:rFonts w:ascii="Aptos" w:hAnsi="Aptos"/>
          <w:sz w:val="20"/>
          <w:szCs w:val="20"/>
        </w:rPr>
        <w:t xml:space="preserve"> worden opgenomen, passend bij de doelstellingen van Opdrachtgever en de inrichting van de dienstverlening.</w:t>
      </w:r>
      <w:r w:rsidR="000F523F">
        <w:rPr>
          <w:rFonts w:ascii="Aptos" w:hAnsi="Aptos"/>
          <w:sz w:val="20"/>
          <w:szCs w:val="20"/>
        </w:rPr>
        <w:t xml:space="preserve"> Partijen werken de </w:t>
      </w:r>
      <w:proofErr w:type="spellStart"/>
      <w:r w:rsidR="000F523F">
        <w:rPr>
          <w:rFonts w:ascii="Aptos" w:hAnsi="Aptos"/>
          <w:sz w:val="20"/>
          <w:szCs w:val="20"/>
        </w:rPr>
        <w:t>basisset</w:t>
      </w:r>
      <w:proofErr w:type="spellEnd"/>
      <w:r w:rsidR="000F523F">
        <w:rPr>
          <w:rFonts w:ascii="Aptos" w:hAnsi="Aptos"/>
          <w:sz w:val="20"/>
          <w:szCs w:val="20"/>
        </w:rPr>
        <w:t xml:space="preserve"> </w:t>
      </w:r>
      <w:proofErr w:type="spellStart"/>
      <w:r w:rsidR="000F523F">
        <w:rPr>
          <w:rFonts w:ascii="Aptos" w:hAnsi="Aptos"/>
          <w:sz w:val="20"/>
          <w:szCs w:val="20"/>
        </w:rPr>
        <w:t>KPI’s</w:t>
      </w:r>
      <w:proofErr w:type="spellEnd"/>
      <w:r w:rsidR="000F523F">
        <w:rPr>
          <w:rFonts w:ascii="Aptos" w:hAnsi="Aptos"/>
          <w:sz w:val="20"/>
          <w:szCs w:val="20"/>
        </w:rPr>
        <w:t xml:space="preserve"> en aanvullende </w:t>
      </w:r>
      <w:proofErr w:type="spellStart"/>
      <w:r w:rsidR="000F523F">
        <w:rPr>
          <w:rFonts w:ascii="Aptos" w:hAnsi="Aptos"/>
          <w:sz w:val="20"/>
          <w:szCs w:val="20"/>
        </w:rPr>
        <w:t>KPI’s</w:t>
      </w:r>
      <w:proofErr w:type="spellEnd"/>
      <w:r w:rsidR="000F523F">
        <w:rPr>
          <w:rFonts w:ascii="Aptos" w:hAnsi="Aptos"/>
          <w:sz w:val="20"/>
          <w:szCs w:val="20"/>
        </w:rPr>
        <w:t xml:space="preserve"> nader uit in concrete definities, normen, meetmethoden en rapportagevormen in de DAP en/of SLA. </w:t>
      </w:r>
      <w:r w:rsidR="00B5326A">
        <w:rPr>
          <w:rFonts w:ascii="Aptos" w:hAnsi="Aptos"/>
          <w:sz w:val="20"/>
          <w:szCs w:val="20"/>
        </w:rPr>
        <w:t xml:space="preserve">De KPI-set kan gedurende de looptijd van de overeenkomst in gezamenlijk overleg worden aangepast of aangevuld, teneinde aan te sluiten bij veranderende inzichten, organisatieontwikkelingen en </w:t>
      </w:r>
      <w:r w:rsidR="0006734E">
        <w:rPr>
          <w:rFonts w:ascii="Aptos" w:hAnsi="Aptos"/>
          <w:sz w:val="20"/>
          <w:szCs w:val="20"/>
        </w:rPr>
        <w:t>doelstellingen</w:t>
      </w:r>
      <w:r w:rsidR="00B5326A">
        <w:rPr>
          <w:rFonts w:ascii="Aptos" w:hAnsi="Aptos"/>
          <w:sz w:val="20"/>
          <w:szCs w:val="20"/>
        </w:rPr>
        <w:t>.</w:t>
      </w:r>
    </w:p>
    <w:p w14:paraId="40835F80" w14:textId="44D23EE1" w:rsidR="00BE256F" w:rsidRPr="00E97B47" w:rsidRDefault="006F35DD" w:rsidP="000A2345">
      <w:pPr>
        <w:spacing w:before="48" w:after="48"/>
        <w:rPr>
          <w:rFonts w:ascii="Aptos" w:hAnsi="Aptos"/>
          <w:b/>
          <w:sz w:val="20"/>
          <w:szCs w:val="20"/>
        </w:rPr>
      </w:pPr>
      <w:r w:rsidRPr="00E97B47">
        <w:rPr>
          <w:rFonts w:ascii="Aptos" w:hAnsi="Aptos"/>
          <w:sz w:val="20"/>
          <w:szCs w:val="20"/>
        </w:rPr>
        <w:t> </w:t>
      </w:r>
      <w:r w:rsidR="00BE256F" w:rsidRPr="00E97B47">
        <w:rPr>
          <w:rFonts w:ascii="Aptos" w:hAnsi="Aptos"/>
          <w:b/>
          <w:sz w:val="20"/>
          <w:szCs w:val="20"/>
        </w:rPr>
        <w:t>14.</w:t>
      </w:r>
      <w:r w:rsidR="008F4750">
        <w:rPr>
          <w:rFonts w:ascii="Aptos" w:hAnsi="Aptos"/>
          <w:b/>
          <w:sz w:val="20"/>
          <w:szCs w:val="20"/>
        </w:rPr>
        <w:t>6</w:t>
      </w:r>
    </w:p>
    <w:p w14:paraId="094581E0" w14:textId="0AF3960F" w:rsidR="006F35DD" w:rsidRPr="00E97B47" w:rsidRDefault="00BE256F" w:rsidP="000A2345">
      <w:pPr>
        <w:spacing w:before="48" w:after="48"/>
        <w:rPr>
          <w:rFonts w:ascii="Aptos" w:hAnsi="Aptos"/>
          <w:sz w:val="20"/>
          <w:szCs w:val="20"/>
        </w:rPr>
      </w:pPr>
      <w:r w:rsidRPr="00E97B47">
        <w:rPr>
          <w:rFonts w:ascii="Aptos" w:hAnsi="Aptos"/>
          <w:sz w:val="20"/>
          <w:szCs w:val="20"/>
        </w:rPr>
        <w:t>Opdrachtnemer voert minimaal eenmaal per jaar een tevredenheidsonderzoek uit onder medewerkers (</w:t>
      </w:r>
      <w:proofErr w:type="spellStart"/>
      <w:r w:rsidRPr="00E97B47">
        <w:rPr>
          <w:rFonts w:ascii="Aptos" w:hAnsi="Aptos"/>
          <w:sz w:val="20"/>
          <w:szCs w:val="20"/>
        </w:rPr>
        <w:t>verzuimers</w:t>
      </w:r>
      <w:proofErr w:type="spellEnd"/>
      <w:r w:rsidRPr="00E97B47">
        <w:rPr>
          <w:rFonts w:ascii="Aptos" w:hAnsi="Aptos"/>
          <w:sz w:val="20"/>
          <w:szCs w:val="20"/>
        </w:rPr>
        <w:t>) en hun direct leidinggevenden. De resultaten worden per opdrachtgever en op totaalniveau gerapporteerd en voorzien van een analyse en concrete verbetervoorstellen. </w:t>
      </w:r>
    </w:p>
    <w:p w14:paraId="5D6D28B8" w14:textId="26A44F09" w:rsidR="00195721" w:rsidRPr="00E97B47" w:rsidRDefault="00F6294D" w:rsidP="000A2345">
      <w:pPr>
        <w:spacing w:before="48" w:after="48"/>
        <w:rPr>
          <w:rFonts w:ascii="Aptos" w:hAnsi="Aptos"/>
          <w:b/>
          <w:sz w:val="20"/>
          <w:szCs w:val="20"/>
        </w:rPr>
      </w:pPr>
      <w:r w:rsidRPr="00E97B47">
        <w:rPr>
          <w:rFonts w:ascii="Aptos" w:hAnsi="Aptos"/>
          <w:b/>
          <w:sz w:val="20"/>
          <w:szCs w:val="20"/>
        </w:rPr>
        <w:t>1</w:t>
      </w:r>
      <w:r w:rsidR="00224DD9" w:rsidRPr="00E97B47">
        <w:rPr>
          <w:rFonts w:ascii="Aptos" w:hAnsi="Aptos"/>
          <w:b/>
          <w:sz w:val="20"/>
          <w:szCs w:val="20"/>
        </w:rPr>
        <w:t>4</w:t>
      </w:r>
      <w:r w:rsidRPr="00E97B47">
        <w:rPr>
          <w:rFonts w:ascii="Aptos" w:hAnsi="Aptos"/>
          <w:b/>
          <w:sz w:val="20"/>
          <w:szCs w:val="20"/>
        </w:rPr>
        <w:t>.</w:t>
      </w:r>
      <w:r w:rsidR="008F4750">
        <w:rPr>
          <w:rFonts w:ascii="Aptos" w:hAnsi="Aptos"/>
          <w:b/>
          <w:sz w:val="20"/>
          <w:szCs w:val="20"/>
        </w:rPr>
        <w:t>7</w:t>
      </w:r>
    </w:p>
    <w:p w14:paraId="63BDDDB3" w14:textId="5EFA70E1" w:rsidR="00C719A7" w:rsidRPr="00E97B47" w:rsidRDefault="00F6294D" w:rsidP="000A2345">
      <w:pPr>
        <w:spacing w:before="48" w:after="48"/>
        <w:rPr>
          <w:rFonts w:ascii="Aptos" w:hAnsi="Aptos"/>
          <w:sz w:val="20"/>
          <w:szCs w:val="20"/>
        </w:rPr>
      </w:pPr>
      <w:r w:rsidRPr="00E97B47">
        <w:rPr>
          <w:rFonts w:ascii="Aptos" w:hAnsi="Aptos"/>
          <w:sz w:val="20"/>
          <w:szCs w:val="20"/>
        </w:rPr>
        <w:t>De periodieke managementinformatie en rapportages als bedoeld in artikel 1</w:t>
      </w:r>
      <w:r w:rsidR="00573108" w:rsidRPr="00E97B47">
        <w:rPr>
          <w:rFonts w:ascii="Aptos" w:hAnsi="Aptos"/>
          <w:sz w:val="20"/>
          <w:szCs w:val="20"/>
        </w:rPr>
        <w:t>4</w:t>
      </w:r>
      <w:r w:rsidRPr="00E97B47">
        <w:rPr>
          <w:rFonts w:ascii="Aptos" w:hAnsi="Aptos"/>
          <w:sz w:val="20"/>
          <w:szCs w:val="20"/>
        </w:rPr>
        <w:t>.4 maken onderdeel uit van de overeengekomen dienstverlening, tenzij partijen vooraf schriftelijk anders overeenkomen.</w:t>
      </w:r>
    </w:p>
    <w:p w14:paraId="0E5C62E9" w14:textId="0878DA46" w:rsidR="000A2345" w:rsidRPr="00E97B47" w:rsidRDefault="000A2345" w:rsidP="000A2345">
      <w:pPr>
        <w:spacing w:before="48" w:after="48"/>
        <w:rPr>
          <w:rFonts w:ascii="Aptos" w:hAnsi="Aptos"/>
          <w:b/>
          <w:sz w:val="20"/>
          <w:szCs w:val="20"/>
        </w:rPr>
      </w:pPr>
      <w:r w:rsidRPr="00E97B47">
        <w:rPr>
          <w:rFonts w:ascii="Aptos" w:hAnsi="Aptos"/>
          <w:b/>
          <w:sz w:val="20"/>
          <w:szCs w:val="20"/>
        </w:rPr>
        <w:t>1</w:t>
      </w:r>
      <w:r w:rsidR="00224DD9" w:rsidRPr="00E97B47">
        <w:rPr>
          <w:rFonts w:ascii="Aptos" w:hAnsi="Aptos"/>
          <w:b/>
          <w:sz w:val="20"/>
          <w:szCs w:val="20"/>
        </w:rPr>
        <w:t>4</w:t>
      </w:r>
      <w:r w:rsidRPr="00E97B47">
        <w:rPr>
          <w:rFonts w:ascii="Aptos" w:hAnsi="Aptos"/>
          <w:b/>
          <w:sz w:val="20"/>
          <w:szCs w:val="20"/>
        </w:rPr>
        <w:t>.</w:t>
      </w:r>
      <w:r w:rsidR="008F4750">
        <w:rPr>
          <w:rFonts w:ascii="Aptos" w:hAnsi="Aptos"/>
          <w:b/>
          <w:sz w:val="20"/>
          <w:szCs w:val="20"/>
        </w:rPr>
        <w:t>8</w:t>
      </w:r>
    </w:p>
    <w:p w14:paraId="2540B737" w14:textId="777100BC" w:rsidR="2E24506B" w:rsidRPr="00400704" w:rsidRDefault="2E24506B" w:rsidP="19F76C47">
      <w:pPr>
        <w:spacing w:before="48" w:after="48"/>
        <w:rPr>
          <w:rFonts w:ascii="Aptos" w:eastAsia="Aptos" w:hAnsi="Aptos" w:cs="Aptos"/>
          <w:sz w:val="20"/>
          <w:szCs w:val="20"/>
        </w:rPr>
      </w:pPr>
      <w:r w:rsidRPr="00400704">
        <w:rPr>
          <w:rFonts w:ascii="Aptos" w:eastAsia="Aptos" w:hAnsi="Aptos" w:cs="Aptos"/>
          <w:sz w:val="20"/>
          <w:szCs w:val="20"/>
        </w:rPr>
        <w:t>Opdrachtnemer stelt jaarlijks een verslag beschikbaar waarin de belangrijkste ontwikkelingen, trends en bevindingen uit de dienstverlening worden beschreven. De tevredenheidsrapportage maakt vanaf de tweede meting onderdeel uit van deze jaarrapportage. Het arbojaarverslag is specifiek, beknopt en resultaatgericht, geeft inzicht in trends, ontwikkelingen en prestaties, bevat een Plan</w:t>
      </w:r>
      <w:r w:rsidRPr="00400704">
        <w:noBreakHyphen/>
      </w:r>
      <w:r w:rsidRPr="00400704">
        <w:rPr>
          <w:rFonts w:ascii="Aptos" w:eastAsia="Aptos" w:hAnsi="Aptos" w:cs="Aptos"/>
          <w:sz w:val="20"/>
          <w:szCs w:val="20"/>
        </w:rPr>
        <w:t>Do</w:t>
      </w:r>
      <w:r w:rsidRPr="00400704">
        <w:noBreakHyphen/>
      </w:r>
      <w:r w:rsidRPr="00400704">
        <w:rPr>
          <w:rFonts w:ascii="Aptos" w:eastAsia="Aptos" w:hAnsi="Aptos" w:cs="Aptos"/>
          <w:sz w:val="20"/>
          <w:szCs w:val="20"/>
        </w:rPr>
        <w:t>Check</w:t>
      </w:r>
      <w:r w:rsidRPr="00400704">
        <w:noBreakHyphen/>
      </w:r>
      <w:r w:rsidRPr="00400704">
        <w:rPr>
          <w:rFonts w:ascii="Aptos" w:eastAsia="Aptos" w:hAnsi="Aptos" w:cs="Aptos"/>
          <w:sz w:val="20"/>
          <w:szCs w:val="20"/>
        </w:rPr>
        <w:t>Act</w:t>
      </w:r>
      <w:r w:rsidRPr="00400704">
        <w:noBreakHyphen/>
      </w:r>
      <w:r w:rsidRPr="00400704">
        <w:rPr>
          <w:rFonts w:ascii="Aptos" w:eastAsia="Aptos" w:hAnsi="Aptos" w:cs="Aptos"/>
          <w:sz w:val="20"/>
          <w:szCs w:val="20"/>
        </w:rPr>
        <w:t>cyclus en bevat een evaluatie van de doelstellingen en acties van het voorgaande jaar. Het verslag wordt jaarlijks vóór 1 april aangeleverd aan opdrachtgever.</w:t>
      </w:r>
    </w:p>
    <w:p w14:paraId="27EDF554" w14:textId="644A1A1C" w:rsidR="000A2345" w:rsidRPr="00E97B47" w:rsidRDefault="000A2345" w:rsidP="000A2345">
      <w:pPr>
        <w:spacing w:before="48" w:after="48"/>
        <w:rPr>
          <w:rFonts w:ascii="Aptos" w:hAnsi="Aptos"/>
          <w:b/>
          <w:sz w:val="20"/>
          <w:szCs w:val="20"/>
        </w:rPr>
      </w:pPr>
      <w:r w:rsidRPr="00E97B47">
        <w:rPr>
          <w:rFonts w:ascii="Aptos" w:hAnsi="Aptos"/>
          <w:b/>
          <w:sz w:val="20"/>
          <w:szCs w:val="20"/>
        </w:rPr>
        <w:t>1</w:t>
      </w:r>
      <w:r w:rsidR="00224DD9" w:rsidRPr="00E97B47">
        <w:rPr>
          <w:rFonts w:ascii="Aptos" w:hAnsi="Aptos"/>
          <w:b/>
          <w:sz w:val="20"/>
          <w:szCs w:val="20"/>
        </w:rPr>
        <w:t>4</w:t>
      </w:r>
      <w:r w:rsidRPr="00E97B47">
        <w:rPr>
          <w:rFonts w:ascii="Aptos" w:hAnsi="Aptos"/>
          <w:b/>
          <w:sz w:val="20"/>
          <w:szCs w:val="20"/>
        </w:rPr>
        <w:t>.</w:t>
      </w:r>
      <w:r w:rsidR="008F4750">
        <w:rPr>
          <w:rFonts w:ascii="Aptos" w:hAnsi="Aptos"/>
          <w:b/>
          <w:sz w:val="20"/>
          <w:szCs w:val="20"/>
        </w:rPr>
        <w:t>9</w:t>
      </w:r>
    </w:p>
    <w:p w14:paraId="6EE96690" w14:textId="77777777" w:rsidR="000A2345" w:rsidRPr="00E97B47" w:rsidRDefault="000A2345" w:rsidP="000A2345">
      <w:pPr>
        <w:spacing w:before="48" w:after="48"/>
        <w:rPr>
          <w:rFonts w:ascii="Aptos" w:hAnsi="Aptos"/>
          <w:sz w:val="20"/>
          <w:szCs w:val="20"/>
        </w:rPr>
      </w:pPr>
      <w:r w:rsidRPr="00E97B47">
        <w:rPr>
          <w:rFonts w:ascii="Aptos" w:hAnsi="Aptos"/>
          <w:sz w:val="20"/>
          <w:szCs w:val="20"/>
        </w:rPr>
        <w:t>Opdrachtnemer biedt de mogelijkheid tot koppeling met de door opdrachtgever gebruikte systemen en werkt mee aan een veilige en betrouwbare uitwisseling van gegevens.</w:t>
      </w:r>
    </w:p>
    <w:p w14:paraId="74AAB87A" w14:textId="09D88342" w:rsidR="00B6768E" w:rsidRPr="00E97B47" w:rsidRDefault="000A2345" w:rsidP="000A2345">
      <w:pPr>
        <w:spacing w:before="48" w:after="48"/>
        <w:rPr>
          <w:rFonts w:ascii="Aptos" w:hAnsi="Aptos"/>
          <w:b/>
          <w:sz w:val="20"/>
          <w:szCs w:val="20"/>
        </w:rPr>
      </w:pPr>
      <w:r w:rsidRPr="00E97B47">
        <w:rPr>
          <w:rFonts w:ascii="Aptos" w:hAnsi="Aptos"/>
          <w:b/>
          <w:sz w:val="20"/>
          <w:szCs w:val="20"/>
        </w:rPr>
        <w:t>1</w:t>
      </w:r>
      <w:r w:rsidR="00224DD9" w:rsidRPr="00E97B47">
        <w:rPr>
          <w:rFonts w:ascii="Aptos" w:hAnsi="Aptos"/>
          <w:b/>
          <w:sz w:val="20"/>
          <w:szCs w:val="20"/>
        </w:rPr>
        <w:t>4</w:t>
      </w:r>
      <w:r w:rsidRPr="00E97B47">
        <w:rPr>
          <w:rFonts w:ascii="Aptos" w:hAnsi="Aptos"/>
          <w:b/>
          <w:sz w:val="20"/>
          <w:szCs w:val="20"/>
        </w:rPr>
        <w:t>.</w:t>
      </w:r>
      <w:r w:rsidR="008F4750">
        <w:rPr>
          <w:rFonts w:ascii="Aptos" w:hAnsi="Aptos"/>
          <w:b/>
          <w:sz w:val="20"/>
          <w:szCs w:val="20"/>
        </w:rPr>
        <w:t>10</w:t>
      </w:r>
    </w:p>
    <w:p w14:paraId="40D495E7" w14:textId="523041B5" w:rsidR="00114BCA" w:rsidRDefault="000A2345" w:rsidP="009763FC">
      <w:pPr>
        <w:spacing w:before="48" w:after="48"/>
        <w:rPr>
          <w:rFonts w:ascii="Aptos" w:hAnsi="Aptos"/>
          <w:sz w:val="20"/>
          <w:szCs w:val="20"/>
        </w:rPr>
      </w:pPr>
      <w:r w:rsidRPr="00E97B47">
        <w:rPr>
          <w:rFonts w:ascii="Aptos" w:hAnsi="Aptos"/>
          <w:sz w:val="20"/>
          <w:szCs w:val="20"/>
        </w:rPr>
        <w:t>Op verzoek van opdrachtgever neemt opdrachtnemer deel aan overleg met de ondernemingsra</w:t>
      </w:r>
      <w:r w:rsidR="00FD3A98" w:rsidRPr="00E97B47">
        <w:rPr>
          <w:rFonts w:ascii="Aptos" w:hAnsi="Aptos"/>
          <w:sz w:val="20"/>
          <w:szCs w:val="20"/>
        </w:rPr>
        <w:t>den</w:t>
      </w:r>
      <w:r w:rsidRPr="00E97B47">
        <w:rPr>
          <w:rFonts w:ascii="Aptos" w:hAnsi="Aptos"/>
          <w:sz w:val="20"/>
          <w:szCs w:val="20"/>
        </w:rPr>
        <w:t xml:space="preserve"> van opdrachtgever over onderwerpen die verband houden met de uitvoering van de dienstverlening, arbeidsomstandigheden, verzuim, preventie of duurzame inzetbaarheid. Opdrachtnemer verstrekt daartoe </w:t>
      </w:r>
      <w:r w:rsidR="00A70522" w:rsidRPr="00E97B47">
        <w:rPr>
          <w:rFonts w:ascii="Aptos" w:hAnsi="Aptos"/>
          <w:sz w:val="20"/>
          <w:szCs w:val="20"/>
        </w:rPr>
        <w:t xml:space="preserve">voor 1 april </w:t>
      </w:r>
      <w:r w:rsidRPr="00E97B47">
        <w:rPr>
          <w:rFonts w:ascii="Aptos" w:hAnsi="Aptos"/>
          <w:sz w:val="20"/>
          <w:szCs w:val="20"/>
        </w:rPr>
        <w:t>het jaarlijkse verslag als bedoeld in artikel 1</w:t>
      </w:r>
      <w:r w:rsidR="00A70522" w:rsidRPr="00E97B47">
        <w:rPr>
          <w:rFonts w:ascii="Aptos" w:hAnsi="Aptos"/>
          <w:sz w:val="20"/>
          <w:szCs w:val="20"/>
        </w:rPr>
        <w:t>4</w:t>
      </w:r>
      <w:r w:rsidRPr="00E97B47">
        <w:rPr>
          <w:rFonts w:ascii="Aptos" w:hAnsi="Aptos"/>
          <w:sz w:val="20"/>
          <w:szCs w:val="20"/>
        </w:rPr>
        <w:t>.</w:t>
      </w:r>
      <w:r w:rsidR="008F4750">
        <w:rPr>
          <w:rFonts w:ascii="Aptos" w:hAnsi="Aptos"/>
          <w:sz w:val="20"/>
          <w:szCs w:val="20"/>
        </w:rPr>
        <w:t>6</w:t>
      </w:r>
      <w:r w:rsidRPr="00E97B47">
        <w:rPr>
          <w:rFonts w:ascii="Aptos" w:hAnsi="Aptos"/>
          <w:sz w:val="20"/>
          <w:szCs w:val="20"/>
        </w:rPr>
        <w:t>, voor zover passend binnen de geldende privacy- en vertrouwelijkheidsafspraken.</w:t>
      </w:r>
    </w:p>
    <w:p w14:paraId="455ADAF8" w14:textId="77777777" w:rsidR="00412012" w:rsidRDefault="00412012" w:rsidP="009763FC">
      <w:pPr>
        <w:spacing w:before="48" w:after="48"/>
        <w:rPr>
          <w:rFonts w:ascii="Aptos" w:hAnsi="Aptos"/>
          <w:sz w:val="20"/>
          <w:szCs w:val="20"/>
        </w:rPr>
      </w:pPr>
    </w:p>
    <w:p w14:paraId="29AA09AA" w14:textId="77777777" w:rsidR="00412012" w:rsidRDefault="00412012" w:rsidP="009763FC">
      <w:pPr>
        <w:spacing w:before="48" w:after="48"/>
        <w:rPr>
          <w:rFonts w:ascii="Aptos" w:hAnsi="Aptos"/>
          <w:sz w:val="20"/>
          <w:szCs w:val="20"/>
        </w:rPr>
      </w:pPr>
    </w:p>
    <w:p w14:paraId="111D8B65" w14:textId="310D0FF9" w:rsidR="0098401F" w:rsidRPr="00E97B47" w:rsidRDefault="0098401F" w:rsidP="0098401F">
      <w:pPr>
        <w:pStyle w:val="Kop2"/>
        <w:spacing w:before="48" w:after="48"/>
        <w:rPr>
          <w:rFonts w:ascii="Aptos" w:hAnsi="Aptos"/>
          <w:color w:val="E36C0A" w:themeColor="accent6" w:themeShade="BF"/>
          <w:sz w:val="20"/>
          <w:szCs w:val="20"/>
        </w:rPr>
      </w:pPr>
      <w:bookmarkStart w:id="14" w:name="_Toc233027287"/>
      <w:r w:rsidRPr="00E97B47">
        <w:rPr>
          <w:rFonts w:ascii="Aptos" w:hAnsi="Aptos"/>
          <w:color w:val="E36C0A" w:themeColor="accent6" w:themeShade="BF"/>
          <w:sz w:val="20"/>
          <w:szCs w:val="20"/>
        </w:rPr>
        <w:t>1</w:t>
      </w:r>
      <w:r w:rsidR="00166E22" w:rsidRPr="00E97B47">
        <w:rPr>
          <w:rFonts w:ascii="Aptos" w:hAnsi="Aptos"/>
          <w:color w:val="E36C0A" w:themeColor="accent6" w:themeShade="BF"/>
          <w:sz w:val="20"/>
          <w:szCs w:val="20"/>
        </w:rPr>
        <w:t>5</w:t>
      </w:r>
      <w:r w:rsidRPr="00E97B47">
        <w:rPr>
          <w:rFonts w:ascii="Aptos" w:hAnsi="Aptos"/>
          <w:color w:val="E36C0A" w:themeColor="accent6" w:themeShade="BF"/>
          <w:sz w:val="20"/>
          <w:szCs w:val="20"/>
        </w:rPr>
        <w:t xml:space="preserve">. </w:t>
      </w:r>
      <w:r w:rsidR="004814A1" w:rsidRPr="00E97B47">
        <w:rPr>
          <w:rFonts w:ascii="Aptos" w:hAnsi="Aptos"/>
          <w:color w:val="E36C0A" w:themeColor="accent6" w:themeShade="BF"/>
          <w:sz w:val="20"/>
          <w:szCs w:val="20"/>
        </w:rPr>
        <w:t>Pri</w:t>
      </w:r>
      <w:r w:rsidR="00B340C3" w:rsidRPr="00E97B47">
        <w:rPr>
          <w:rFonts w:ascii="Aptos" w:hAnsi="Aptos"/>
          <w:color w:val="E36C0A" w:themeColor="accent6" w:themeShade="BF"/>
          <w:sz w:val="20"/>
          <w:szCs w:val="20"/>
        </w:rPr>
        <w:t>vac</w:t>
      </w:r>
      <w:r w:rsidR="00257214" w:rsidRPr="00E97B47">
        <w:rPr>
          <w:rFonts w:ascii="Aptos" w:hAnsi="Aptos"/>
          <w:color w:val="E36C0A" w:themeColor="accent6" w:themeShade="BF"/>
          <w:sz w:val="20"/>
          <w:szCs w:val="20"/>
        </w:rPr>
        <w:t xml:space="preserve">y </w:t>
      </w:r>
      <w:r w:rsidR="00AB6C87" w:rsidRPr="00E97B47">
        <w:rPr>
          <w:rFonts w:ascii="Aptos" w:hAnsi="Aptos"/>
          <w:color w:val="E36C0A" w:themeColor="accent6" w:themeShade="BF"/>
          <w:sz w:val="20"/>
          <w:szCs w:val="20"/>
        </w:rPr>
        <w:t xml:space="preserve">en </w:t>
      </w:r>
      <w:r w:rsidR="00FC66AE" w:rsidRPr="00E97B47">
        <w:rPr>
          <w:rFonts w:ascii="Aptos" w:hAnsi="Aptos"/>
          <w:color w:val="E36C0A" w:themeColor="accent6" w:themeShade="BF"/>
          <w:sz w:val="20"/>
          <w:szCs w:val="20"/>
        </w:rPr>
        <w:t>inf</w:t>
      </w:r>
      <w:r w:rsidR="00900215" w:rsidRPr="00E97B47">
        <w:rPr>
          <w:rFonts w:ascii="Aptos" w:hAnsi="Aptos"/>
          <w:color w:val="E36C0A" w:themeColor="accent6" w:themeShade="BF"/>
          <w:sz w:val="20"/>
          <w:szCs w:val="20"/>
        </w:rPr>
        <w:t>o</w:t>
      </w:r>
      <w:r w:rsidR="00B122EB" w:rsidRPr="00E97B47">
        <w:rPr>
          <w:rFonts w:ascii="Aptos" w:hAnsi="Aptos"/>
          <w:color w:val="E36C0A" w:themeColor="accent6" w:themeShade="BF"/>
          <w:sz w:val="20"/>
          <w:szCs w:val="20"/>
        </w:rPr>
        <w:t>rmati</w:t>
      </w:r>
      <w:r w:rsidR="00660A3C" w:rsidRPr="00E97B47">
        <w:rPr>
          <w:rFonts w:ascii="Aptos" w:hAnsi="Aptos"/>
          <w:color w:val="E36C0A" w:themeColor="accent6" w:themeShade="BF"/>
          <w:sz w:val="20"/>
          <w:szCs w:val="20"/>
        </w:rPr>
        <w:t>ebe</w:t>
      </w:r>
      <w:r w:rsidR="00DD34E5" w:rsidRPr="00E97B47">
        <w:rPr>
          <w:rFonts w:ascii="Aptos" w:hAnsi="Aptos"/>
          <w:color w:val="E36C0A" w:themeColor="accent6" w:themeShade="BF"/>
          <w:sz w:val="20"/>
          <w:szCs w:val="20"/>
        </w:rPr>
        <w:t>veili</w:t>
      </w:r>
      <w:r w:rsidR="00A46318" w:rsidRPr="00E97B47">
        <w:rPr>
          <w:rFonts w:ascii="Aptos" w:hAnsi="Aptos"/>
          <w:color w:val="E36C0A" w:themeColor="accent6" w:themeShade="BF"/>
          <w:sz w:val="20"/>
          <w:szCs w:val="20"/>
        </w:rPr>
        <w:t>ging</w:t>
      </w:r>
      <w:bookmarkEnd w:id="14"/>
    </w:p>
    <w:p w14:paraId="0F3FEF9D" w14:textId="0A83FA43" w:rsidR="002052E3" w:rsidRPr="00E97B47" w:rsidRDefault="002052E3" w:rsidP="002052E3">
      <w:pPr>
        <w:spacing w:before="48" w:after="48" w:line="259" w:lineRule="auto"/>
        <w:rPr>
          <w:rFonts w:ascii="Aptos" w:hAnsi="Aptos"/>
          <w:sz w:val="20"/>
          <w:szCs w:val="20"/>
        </w:rPr>
      </w:pPr>
      <w:r w:rsidRPr="00E97B47">
        <w:rPr>
          <w:rFonts w:ascii="Aptos" w:hAnsi="Aptos"/>
          <w:b/>
          <w:sz w:val="20"/>
          <w:szCs w:val="20"/>
        </w:rPr>
        <w:t>1</w:t>
      </w:r>
      <w:r w:rsidR="00224DD9" w:rsidRPr="00E97B47">
        <w:rPr>
          <w:rFonts w:ascii="Aptos" w:hAnsi="Aptos"/>
          <w:b/>
          <w:sz w:val="20"/>
          <w:szCs w:val="20"/>
        </w:rPr>
        <w:t>5</w:t>
      </w:r>
      <w:r w:rsidR="002C4EFC" w:rsidRPr="00E97B47">
        <w:rPr>
          <w:rFonts w:ascii="Aptos" w:hAnsi="Aptos"/>
          <w:b/>
          <w:sz w:val="20"/>
          <w:szCs w:val="20"/>
        </w:rPr>
        <w:t>.1</w:t>
      </w:r>
    </w:p>
    <w:p w14:paraId="22D802E0" w14:textId="77777777" w:rsidR="002052E3" w:rsidRPr="00E97B47" w:rsidRDefault="002052E3" w:rsidP="002052E3">
      <w:pPr>
        <w:spacing w:before="48" w:after="48" w:line="259" w:lineRule="auto"/>
        <w:rPr>
          <w:rFonts w:ascii="Aptos" w:hAnsi="Aptos"/>
          <w:sz w:val="20"/>
          <w:szCs w:val="20"/>
        </w:rPr>
      </w:pPr>
      <w:r w:rsidRPr="00E97B47">
        <w:rPr>
          <w:rFonts w:ascii="Aptos" w:hAnsi="Aptos"/>
          <w:sz w:val="20"/>
          <w:szCs w:val="20"/>
        </w:rPr>
        <w:t>Opdrachtnemer voldoet aan de Algemene Verordening Gegevensbescherming (AVG) en overige relevante wet- en regelgeving met betrekking tot de verwerking van persoonsgegevens.</w:t>
      </w:r>
    </w:p>
    <w:p w14:paraId="53F2FEA0" w14:textId="0C31F9A2" w:rsidR="002052E3" w:rsidRPr="00E97B47" w:rsidRDefault="002052E3" w:rsidP="002052E3">
      <w:pPr>
        <w:spacing w:before="48" w:after="48" w:line="259" w:lineRule="auto"/>
        <w:rPr>
          <w:rFonts w:ascii="Aptos" w:hAnsi="Aptos"/>
          <w:sz w:val="20"/>
          <w:szCs w:val="20"/>
        </w:rPr>
      </w:pPr>
      <w:r w:rsidRPr="00E97B47">
        <w:rPr>
          <w:rFonts w:ascii="Aptos" w:hAnsi="Aptos"/>
          <w:b/>
          <w:sz w:val="20"/>
          <w:szCs w:val="20"/>
        </w:rPr>
        <w:t>1</w:t>
      </w:r>
      <w:r w:rsidR="00224DD9" w:rsidRPr="00E97B47">
        <w:rPr>
          <w:rFonts w:ascii="Aptos" w:hAnsi="Aptos"/>
          <w:b/>
          <w:sz w:val="20"/>
          <w:szCs w:val="20"/>
        </w:rPr>
        <w:t>5</w:t>
      </w:r>
      <w:r w:rsidR="00EF6643" w:rsidRPr="00E97B47">
        <w:rPr>
          <w:rFonts w:ascii="Aptos" w:hAnsi="Aptos"/>
          <w:b/>
          <w:sz w:val="20"/>
          <w:szCs w:val="20"/>
        </w:rPr>
        <w:t>.</w:t>
      </w:r>
      <w:r w:rsidR="00C47EAC" w:rsidRPr="00E97B47">
        <w:rPr>
          <w:rFonts w:ascii="Aptos" w:hAnsi="Aptos"/>
          <w:b/>
          <w:sz w:val="20"/>
          <w:szCs w:val="20"/>
        </w:rPr>
        <w:t>2</w:t>
      </w:r>
    </w:p>
    <w:p w14:paraId="256BA718" w14:textId="22FFB188" w:rsidR="00AF673A" w:rsidRPr="00E97B47" w:rsidRDefault="002052E3" w:rsidP="002052E3">
      <w:pPr>
        <w:spacing w:before="48" w:after="48" w:line="259" w:lineRule="auto"/>
        <w:rPr>
          <w:rFonts w:ascii="Aptos" w:hAnsi="Aptos"/>
          <w:sz w:val="20"/>
          <w:szCs w:val="20"/>
        </w:rPr>
      </w:pPr>
      <w:r w:rsidRPr="00E97B47">
        <w:rPr>
          <w:rFonts w:ascii="Aptos" w:hAnsi="Aptos"/>
          <w:sz w:val="20"/>
          <w:szCs w:val="20"/>
        </w:rPr>
        <w:t>Opdrachtnemer treft passende technische en organisatorische maatregelen om persoonsgegevens en andere vertrouwelijke informatie te beschermen tegen verlies, onbevoegde toegang, wijziging of openbaarmaking.</w:t>
      </w:r>
    </w:p>
    <w:p w14:paraId="41985A5E" w14:textId="3348801A" w:rsidR="002052E3" w:rsidRPr="00E97B47" w:rsidRDefault="002052E3" w:rsidP="002052E3">
      <w:pPr>
        <w:spacing w:before="48" w:after="48" w:line="259" w:lineRule="auto"/>
        <w:rPr>
          <w:rFonts w:ascii="Aptos" w:hAnsi="Aptos"/>
          <w:sz w:val="20"/>
          <w:szCs w:val="20"/>
        </w:rPr>
      </w:pPr>
      <w:r w:rsidRPr="00E97B47">
        <w:rPr>
          <w:rFonts w:ascii="Aptos" w:hAnsi="Aptos"/>
          <w:b/>
          <w:sz w:val="20"/>
          <w:szCs w:val="20"/>
        </w:rPr>
        <w:t>1</w:t>
      </w:r>
      <w:r w:rsidR="00224DD9" w:rsidRPr="00E97B47">
        <w:rPr>
          <w:rFonts w:ascii="Aptos" w:hAnsi="Aptos"/>
          <w:b/>
          <w:sz w:val="20"/>
          <w:szCs w:val="20"/>
        </w:rPr>
        <w:t>5</w:t>
      </w:r>
      <w:r w:rsidR="00C807F0" w:rsidRPr="00E97B47">
        <w:rPr>
          <w:rFonts w:ascii="Aptos" w:hAnsi="Aptos"/>
          <w:b/>
          <w:sz w:val="20"/>
          <w:szCs w:val="20"/>
        </w:rPr>
        <w:t>.</w:t>
      </w:r>
      <w:r w:rsidR="005C0B8F" w:rsidRPr="00E97B47">
        <w:rPr>
          <w:rFonts w:ascii="Aptos" w:hAnsi="Aptos"/>
          <w:b/>
          <w:sz w:val="20"/>
          <w:szCs w:val="20"/>
        </w:rPr>
        <w:t>3</w:t>
      </w:r>
    </w:p>
    <w:p w14:paraId="0CCF9541" w14:textId="77777777" w:rsidR="002052E3" w:rsidRPr="00E97B47" w:rsidRDefault="002052E3" w:rsidP="002052E3">
      <w:pPr>
        <w:spacing w:before="48" w:after="48" w:line="259" w:lineRule="auto"/>
        <w:rPr>
          <w:rFonts w:ascii="Aptos" w:hAnsi="Aptos"/>
          <w:sz w:val="20"/>
          <w:szCs w:val="20"/>
        </w:rPr>
      </w:pPr>
      <w:r w:rsidRPr="00E97B47">
        <w:rPr>
          <w:rFonts w:ascii="Aptos" w:hAnsi="Aptos"/>
          <w:sz w:val="20"/>
          <w:szCs w:val="20"/>
        </w:rPr>
        <w:lastRenderedPageBreak/>
        <w:t>Opdrachtnemer werkt mee aan het afsluiten van een verwerkersovereenkomst indien de aard van de dienstverlening daartoe aanleiding geeft.</w:t>
      </w:r>
    </w:p>
    <w:p w14:paraId="129D8E92" w14:textId="1E70BC71" w:rsidR="002052E3" w:rsidRPr="00E97B47" w:rsidRDefault="002052E3" w:rsidP="002052E3">
      <w:pPr>
        <w:spacing w:before="48" w:after="48" w:line="259" w:lineRule="auto"/>
        <w:rPr>
          <w:rFonts w:ascii="Aptos" w:hAnsi="Aptos"/>
          <w:sz w:val="20"/>
          <w:szCs w:val="20"/>
        </w:rPr>
      </w:pPr>
      <w:r w:rsidRPr="00E97B47">
        <w:rPr>
          <w:rFonts w:ascii="Aptos" w:hAnsi="Aptos"/>
          <w:b/>
          <w:sz w:val="20"/>
          <w:szCs w:val="20"/>
        </w:rPr>
        <w:t>1</w:t>
      </w:r>
      <w:r w:rsidR="00224DD9" w:rsidRPr="00E97B47">
        <w:rPr>
          <w:rFonts w:ascii="Aptos" w:hAnsi="Aptos"/>
          <w:b/>
          <w:sz w:val="20"/>
          <w:szCs w:val="20"/>
        </w:rPr>
        <w:t>5.4</w:t>
      </w:r>
    </w:p>
    <w:p w14:paraId="4173341B" w14:textId="77777777" w:rsidR="002052E3" w:rsidRPr="00E97B47" w:rsidRDefault="002052E3" w:rsidP="002052E3">
      <w:pPr>
        <w:spacing w:before="48" w:after="48" w:line="259" w:lineRule="auto"/>
        <w:rPr>
          <w:rFonts w:ascii="Aptos" w:hAnsi="Aptos"/>
          <w:sz w:val="20"/>
          <w:szCs w:val="20"/>
        </w:rPr>
      </w:pPr>
      <w:r w:rsidRPr="00E97B47">
        <w:rPr>
          <w:rFonts w:ascii="Aptos" w:hAnsi="Aptos"/>
          <w:sz w:val="20"/>
          <w:szCs w:val="20"/>
        </w:rPr>
        <w:t>Opdrachtnemer meldt datalekken en beveiligingsincidenten onverwijld aan opdrachtgever en handelt daarbij conform de wettelijke verplichtingen en de afspraken die hierover tussen partijen zijn gemaakt.</w:t>
      </w:r>
    </w:p>
    <w:p w14:paraId="7BA2CB11" w14:textId="4206AE48" w:rsidR="002052E3" w:rsidRPr="00E97B47" w:rsidRDefault="002052E3" w:rsidP="002052E3">
      <w:pPr>
        <w:spacing w:before="48" w:after="48" w:line="259" w:lineRule="auto"/>
        <w:rPr>
          <w:rFonts w:ascii="Aptos" w:hAnsi="Aptos"/>
          <w:sz w:val="20"/>
          <w:szCs w:val="20"/>
        </w:rPr>
      </w:pPr>
      <w:r w:rsidRPr="00E97B47">
        <w:rPr>
          <w:rFonts w:ascii="Aptos" w:hAnsi="Aptos"/>
          <w:b/>
          <w:sz w:val="20"/>
          <w:szCs w:val="20"/>
        </w:rPr>
        <w:t>1</w:t>
      </w:r>
      <w:r w:rsidR="00224DD9" w:rsidRPr="00E97B47">
        <w:rPr>
          <w:rFonts w:ascii="Aptos" w:hAnsi="Aptos"/>
          <w:b/>
          <w:sz w:val="20"/>
          <w:szCs w:val="20"/>
        </w:rPr>
        <w:t>5</w:t>
      </w:r>
      <w:r w:rsidR="00095D46" w:rsidRPr="00E97B47">
        <w:rPr>
          <w:rFonts w:ascii="Aptos" w:hAnsi="Aptos"/>
          <w:b/>
          <w:sz w:val="20"/>
          <w:szCs w:val="20"/>
        </w:rPr>
        <w:t>.</w:t>
      </w:r>
      <w:r w:rsidR="009C6CA4" w:rsidRPr="00E97B47">
        <w:rPr>
          <w:rFonts w:ascii="Aptos" w:hAnsi="Aptos"/>
          <w:b/>
          <w:sz w:val="20"/>
          <w:szCs w:val="20"/>
        </w:rPr>
        <w:t>5</w:t>
      </w:r>
    </w:p>
    <w:p w14:paraId="2F555485" w14:textId="77777777" w:rsidR="002052E3" w:rsidRPr="00E97B47" w:rsidRDefault="002052E3" w:rsidP="002052E3">
      <w:pPr>
        <w:spacing w:before="48" w:after="48" w:line="259" w:lineRule="auto"/>
        <w:rPr>
          <w:rFonts w:ascii="Aptos" w:hAnsi="Aptos"/>
          <w:sz w:val="20"/>
          <w:szCs w:val="20"/>
        </w:rPr>
      </w:pPr>
      <w:r w:rsidRPr="00E97B47">
        <w:rPr>
          <w:rFonts w:ascii="Aptos" w:hAnsi="Aptos"/>
          <w:sz w:val="20"/>
          <w:szCs w:val="20"/>
        </w:rPr>
        <w:t>Gegevensuitwisseling tussen opdrachtgever en opdrachtnemer vindt plaats via beveiligde systemen, verbindingen en werkwijzen die passen bij de aard van de uit te wisselen gegevens.</w:t>
      </w:r>
    </w:p>
    <w:p w14:paraId="725657E3" w14:textId="0A756BD7" w:rsidR="00BB5BBC" w:rsidRDefault="00756247" w:rsidP="002052E3">
      <w:pPr>
        <w:spacing w:before="48" w:after="48" w:line="259" w:lineRule="auto"/>
        <w:rPr>
          <w:rFonts w:ascii="Aptos" w:hAnsi="Aptos"/>
          <w:sz w:val="20"/>
          <w:szCs w:val="20"/>
        </w:rPr>
      </w:pPr>
      <w:r w:rsidRPr="00E97B47">
        <w:rPr>
          <w:rFonts w:ascii="Aptos" w:hAnsi="Aptos"/>
          <w:b/>
          <w:sz w:val="20"/>
          <w:szCs w:val="20"/>
        </w:rPr>
        <w:t>1</w:t>
      </w:r>
      <w:r w:rsidR="00224DD9" w:rsidRPr="00E97B47">
        <w:rPr>
          <w:rFonts w:ascii="Aptos" w:hAnsi="Aptos"/>
          <w:b/>
          <w:sz w:val="20"/>
          <w:szCs w:val="20"/>
        </w:rPr>
        <w:t>5</w:t>
      </w:r>
      <w:r w:rsidRPr="00E97B47">
        <w:rPr>
          <w:rFonts w:ascii="Aptos" w:hAnsi="Aptos"/>
          <w:b/>
          <w:sz w:val="20"/>
          <w:szCs w:val="20"/>
        </w:rPr>
        <w:t>.6</w:t>
      </w:r>
      <w:r w:rsidRPr="00E97B47">
        <w:rPr>
          <w:rFonts w:ascii="Aptos" w:hAnsi="Aptos"/>
          <w:sz w:val="20"/>
          <w:szCs w:val="20"/>
        </w:rPr>
        <w:br/>
        <w:t>Opdrachtnemer verleent medewerking aan audits, controles of onderzoeken die opdrachtgever redelijkerwijs noodzakelijk acht om vast te stellen dat wordt voldaan aan de afspraken op het gebied van privacy, informatiebeveiliging en gegevensverwerking, voor zover dit past binnen de geldende wet- en regelgeving, beroepsgeheim en vertrouwelijkheidsverplichtingen.</w:t>
      </w:r>
    </w:p>
    <w:p w14:paraId="44422E16" w14:textId="77777777" w:rsidR="00393C06" w:rsidRPr="00400704" w:rsidRDefault="6E0811F8" w:rsidP="207D75D3">
      <w:pPr>
        <w:spacing w:before="48" w:after="48" w:line="259" w:lineRule="auto"/>
        <w:rPr>
          <w:rFonts w:ascii="Aptos" w:hAnsi="Aptos"/>
          <w:b/>
          <w:bCs/>
          <w:color w:val="000000" w:themeColor="text1"/>
          <w:sz w:val="20"/>
          <w:szCs w:val="20"/>
        </w:rPr>
      </w:pPr>
      <w:r w:rsidRPr="00400704">
        <w:rPr>
          <w:rFonts w:ascii="Aptos" w:hAnsi="Aptos"/>
          <w:b/>
          <w:bCs/>
          <w:color w:val="000000" w:themeColor="text1"/>
          <w:sz w:val="20"/>
          <w:szCs w:val="20"/>
        </w:rPr>
        <w:t xml:space="preserve">15.7 </w:t>
      </w:r>
    </w:p>
    <w:p w14:paraId="1021EBFC" w14:textId="1EA147FB" w:rsidR="6E0811F8" w:rsidRPr="00400704" w:rsidRDefault="6E0811F8" w:rsidP="207D75D3">
      <w:pPr>
        <w:spacing w:before="48" w:after="48" w:line="259" w:lineRule="auto"/>
        <w:rPr>
          <w:rFonts w:ascii="Aptos" w:hAnsi="Aptos"/>
          <w:sz w:val="20"/>
          <w:szCs w:val="20"/>
        </w:rPr>
      </w:pPr>
      <w:r w:rsidRPr="00400704">
        <w:rPr>
          <w:rFonts w:ascii="Aptos" w:hAnsi="Aptos"/>
          <w:sz w:val="20"/>
          <w:szCs w:val="20"/>
        </w:rPr>
        <w:t>Inschrijver</w:t>
      </w:r>
      <w:r w:rsidR="7FAC5E9A" w:rsidRPr="00400704">
        <w:rPr>
          <w:rFonts w:ascii="Aptos" w:hAnsi="Aptos"/>
          <w:sz w:val="20"/>
          <w:szCs w:val="20"/>
        </w:rPr>
        <w:t xml:space="preserve"> dient Bijlage O Eisen Informatiebeveiliging </w:t>
      </w:r>
      <w:r w:rsidR="009B223F" w:rsidRPr="00400704">
        <w:rPr>
          <w:rFonts w:ascii="Aptos" w:hAnsi="Aptos"/>
          <w:sz w:val="20"/>
          <w:szCs w:val="20"/>
        </w:rPr>
        <w:t xml:space="preserve">en </w:t>
      </w:r>
      <w:proofErr w:type="spellStart"/>
      <w:r w:rsidR="00D53D08" w:rsidRPr="00400704">
        <w:rPr>
          <w:rFonts w:ascii="Aptos" w:hAnsi="Aptos"/>
          <w:sz w:val="20"/>
          <w:szCs w:val="20"/>
        </w:rPr>
        <w:t>en</w:t>
      </w:r>
      <w:proofErr w:type="spellEnd"/>
      <w:r w:rsidR="00D53D08" w:rsidRPr="00400704">
        <w:rPr>
          <w:rFonts w:ascii="Aptos" w:hAnsi="Aptos"/>
          <w:sz w:val="20"/>
          <w:szCs w:val="20"/>
        </w:rPr>
        <w:t xml:space="preserve"> bijlage Q</w:t>
      </w:r>
      <w:r w:rsidR="009B223F" w:rsidRPr="00400704">
        <w:rPr>
          <w:rFonts w:ascii="Aptos" w:hAnsi="Aptos"/>
          <w:sz w:val="20"/>
          <w:szCs w:val="20"/>
        </w:rPr>
        <w:t xml:space="preserve"> Programma van eisen - Privacy Ingevuld in te dienen bij Inschrijving.</w:t>
      </w:r>
    </w:p>
    <w:p w14:paraId="34A7B965" w14:textId="404AB89D" w:rsidR="207D75D3" w:rsidRDefault="207D75D3" w:rsidP="207D75D3">
      <w:pPr>
        <w:spacing w:before="48" w:after="48" w:line="259" w:lineRule="auto"/>
        <w:rPr>
          <w:rFonts w:ascii="Aptos" w:hAnsi="Aptos"/>
          <w:b/>
          <w:bCs/>
          <w:color w:val="FF0000"/>
          <w:sz w:val="20"/>
          <w:szCs w:val="20"/>
        </w:rPr>
      </w:pPr>
    </w:p>
    <w:p w14:paraId="53A899F5" w14:textId="40C08362" w:rsidR="002C504E" w:rsidRPr="00E97B47" w:rsidRDefault="001012D0">
      <w:pPr>
        <w:pStyle w:val="Kop2"/>
        <w:spacing w:before="48" w:after="48"/>
        <w:rPr>
          <w:rFonts w:ascii="Aptos" w:hAnsi="Aptos"/>
          <w:color w:val="E36C0A" w:themeColor="accent6" w:themeShade="BF"/>
          <w:sz w:val="20"/>
          <w:szCs w:val="20"/>
        </w:rPr>
      </w:pPr>
      <w:bookmarkStart w:id="15" w:name="_Toc233027288"/>
      <w:r w:rsidRPr="00E97B47">
        <w:rPr>
          <w:rFonts w:ascii="Aptos" w:hAnsi="Aptos"/>
          <w:color w:val="E36C0A" w:themeColor="accent6" w:themeShade="BF"/>
          <w:sz w:val="20"/>
          <w:szCs w:val="20"/>
        </w:rPr>
        <w:t>1</w:t>
      </w:r>
      <w:r w:rsidR="00224DD9" w:rsidRPr="00E97B47">
        <w:rPr>
          <w:rFonts w:ascii="Aptos" w:hAnsi="Aptos"/>
          <w:color w:val="E36C0A" w:themeColor="accent6" w:themeShade="BF"/>
          <w:sz w:val="20"/>
          <w:szCs w:val="20"/>
        </w:rPr>
        <w:t>6</w:t>
      </w:r>
      <w:r w:rsidRPr="00E97B47">
        <w:rPr>
          <w:rFonts w:ascii="Aptos" w:hAnsi="Aptos"/>
          <w:color w:val="E36C0A" w:themeColor="accent6" w:themeShade="BF"/>
          <w:sz w:val="20"/>
          <w:szCs w:val="20"/>
        </w:rPr>
        <w:t>. Doelgroepen &amp; expertise</w:t>
      </w:r>
      <w:bookmarkEnd w:id="15"/>
    </w:p>
    <w:p w14:paraId="4E961513" w14:textId="4069342E" w:rsidR="002C504E" w:rsidRPr="00E97B47" w:rsidRDefault="001012D0">
      <w:pPr>
        <w:spacing w:before="48" w:after="48" w:line="259" w:lineRule="auto"/>
        <w:rPr>
          <w:rFonts w:ascii="Aptos" w:hAnsi="Aptos"/>
          <w:sz w:val="20"/>
          <w:szCs w:val="20"/>
        </w:rPr>
      </w:pPr>
      <w:r w:rsidRPr="00E97B47">
        <w:rPr>
          <w:rFonts w:ascii="Aptos" w:hAnsi="Aptos"/>
          <w:b/>
          <w:sz w:val="20"/>
          <w:szCs w:val="20"/>
        </w:rPr>
        <w:t>1</w:t>
      </w:r>
      <w:r w:rsidR="00224DD9" w:rsidRPr="00E97B47">
        <w:rPr>
          <w:rFonts w:ascii="Aptos" w:hAnsi="Aptos"/>
          <w:b/>
          <w:sz w:val="20"/>
          <w:szCs w:val="20"/>
        </w:rPr>
        <w:t>6</w:t>
      </w:r>
      <w:r w:rsidRPr="00E97B47">
        <w:rPr>
          <w:rFonts w:ascii="Aptos" w:hAnsi="Aptos"/>
          <w:b/>
          <w:sz w:val="20"/>
          <w:szCs w:val="20"/>
        </w:rPr>
        <w:t>.1</w:t>
      </w:r>
      <w:r w:rsidRPr="00E97B47">
        <w:rPr>
          <w:rFonts w:ascii="Aptos" w:hAnsi="Aptos"/>
          <w:sz w:val="20"/>
          <w:szCs w:val="20"/>
        </w:rPr>
        <w:br/>
      </w:r>
      <w:r w:rsidR="009508FD" w:rsidRPr="00E97B47">
        <w:rPr>
          <w:rFonts w:ascii="Aptos" w:hAnsi="Aptos"/>
          <w:sz w:val="20"/>
          <w:szCs w:val="20"/>
        </w:rPr>
        <w:t>Opdrachtnemer beschikt over ervaring met dienstverlening aan verschillende doelgroepen binnen gemeentelijke organisaties.</w:t>
      </w:r>
    </w:p>
    <w:p w14:paraId="1A0E53AE" w14:textId="67048979" w:rsidR="00B61E80" w:rsidRPr="00E97B47" w:rsidRDefault="001012D0">
      <w:pPr>
        <w:spacing w:before="48" w:after="48" w:line="259" w:lineRule="auto"/>
        <w:rPr>
          <w:rFonts w:ascii="Aptos" w:hAnsi="Aptos"/>
          <w:b/>
          <w:sz w:val="20"/>
          <w:szCs w:val="20"/>
        </w:rPr>
      </w:pPr>
      <w:r w:rsidRPr="00E97B47">
        <w:rPr>
          <w:rFonts w:ascii="Aptos" w:hAnsi="Aptos"/>
          <w:b/>
          <w:sz w:val="20"/>
          <w:szCs w:val="20"/>
        </w:rPr>
        <w:t>1</w:t>
      </w:r>
      <w:r w:rsidR="00224DD9" w:rsidRPr="00E97B47">
        <w:rPr>
          <w:rFonts w:ascii="Aptos" w:hAnsi="Aptos"/>
          <w:b/>
          <w:sz w:val="20"/>
          <w:szCs w:val="20"/>
        </w:rPr>
        <w:t>6</w:t>
      </w:r>
      <w:r w:rsidRPr="00E97B47">
        <w:rPr>
          <w:rFonts w:ascii="Aptos" w:hAnsi="Aptos"/>
          <w:b/>
          <w:sz w:val="20"/>
          <w:szCs w:val="20"/>
        </w:rPr>
        <w:t>.2</w:t>
      </w:r>
    </w:p>
    <w:p w14:paraId="321DA44C" w14:textId="29FA9BD6" w:rsidR="00514899" w:rsidRPr="00E97B47" w:rsidRDefault="00476A00">
      <w:pPr>
        <w:spacing w:before="48" w:after="48" w:line="259" w:lineRule="auto"/>
        <w:rPr>
          <w:rFonts w:ascii="Aptos" w:hAnsi="Aptos"/>
          <w:sz w:val="20"/>
          <w:szCs w:val="20"/>
        </w:rPr>
      </w:pPr>
      <w:r w:rsidRPr="00E97B47">
        <w:rPr>
          <w:rFonts w:ascii="Aptos" w:hAnsi="Aptos"/>
          <w:sz w:val="20"/>
          <w:szCs w:val="20"/>
        </w:rPr>
        <w:t>Opdrachtnemer beschikt over ervaring met dienstverlening aan medewerkers die vanwege hun belastbaarheid, arbeidsmarktpositie, taalvaardigheid of persoonlijke omstandigheden een aangepaste benadering vragen. Hieronder vallen onder andere medewerkers binnen de WSW-doelgroep en medewerkers met een afstand tot de arbeidsmarkt, verminderde loonwaarde of complexe ondersteuningsbehoeften.</w:t>
      </w:r>
    </w:p>
    <w:p w14:paraId="4D48B430" w14:textId="0593538C" w:rsidR="00BE79C8" w:rsidRPr="00E97B47" w:rsidRDefault="001012D0">
      <w:pPr>
        <w:spacing w:before="48" w:after="48" w:line="259" w:lineRule="auto"/>
        <w:rPr>
          <w:rFonts w:ascii="Aptos" w:hAnsi="Aptos"/>
          <w:b/>
          <w:sz w:val="20"/>
          <w:szCs w:val="20"/>
        </w:rPr>
      </w:pPr>
      <w:r w:rsidRPr="00E97B47">
        <w:rPr>
          <w:rFonts w:ascii="Aptos" w:hAnsi="Aptos"/>
          <w:b/>
          <w:sz w:val="20"/>
          <w:szCs w:val="20"/>
        </w:rPr>
        <w:t>1</w:t>
      </w:r>
      <w:r w:rsidR="00224DD9" w:rsidRPr="00E97B47">
        <w:rPr>
          <w:rFonts w:ascii="Aptos" w:hAnsi="Aptos"/>
          <w:b/>
          <w:sz w:val="20"/>
          <w:szCs w:val="20"/>
        </w:rPr>
        <w:t>6</w:t>
      </w:r>
      <w:r w:rsidRPr="00E97B47">
        <w:rPr>
          <w:rFonts w:ascii="Aptos" w:hAnsi="Aptos"/>
          <w:b/>
          <w:sz w:val="20"/>
          <w:szCs w:val="20"/>
        </w:rPr>
        <w:t>.3</w:t>
      </w:r>
    </w:p>
    <w:p w14:paraId="72C858DD" w14:textId="1F823ECC" w:rsidR="002C504E" w:rsidRDefault="00BE79C8">
      <w:pPr>
        <w:spacing w:before="48" w:after="48" w:line="259" w:lineRule="auto"/>
        <w:rPr>
          <w:rFonts w:ascii="Aptos" w:hAnsi="Aptos"/>
          <w:sz w:val="20"/>
          <w:szCs w:val="20"/>
        </w:rPr>
      </w:pPr>
      <w:r w:rsidRPr="00E97B47">
        <w:rPr>
          <w:rFonts w:ascii="Aptos" w:hAnsi="Aptos"/>
          <w:sz w:val="20"/>
          <w:szCs w:val="20"/>
        </w:rPr>
        <w:t>Opdrachtnemer beschikt over ervaring</w:t>
      </w:r>
      <w:r w:rsidR="001012D0" w:rsidRPr="00E97B47">
        <w:rPr>
          <w:rFonts w:ascii="Aptos" w:hAnsi="Aptos"/>
          <w:sz w:val="20"/>
          <w:szCs w:val="20"/>
        </w:rPr>
        <w:t xml:space="preserve"> met dienstverlening aan medewerkers binnen de Participatiewet, Beschut Werk en Banenafspraak.</w:t>
      </w:r>
    </w:p>
    <w:p w14:paraId="7674FB75" w14:textId="77777777" w:rsidR="00412012" w:rsidRDefault="00412012">
      <w:pPr>
        <w:spacing w:before="48" w:after="48" w:line="259" w:lineRule="auto"/>
        <w:rPr>
          <w:rFonts w:ascii="Aptos" w:hAnsi="Aptos"/>
          <w:sz w:val="20"/>
          <w:szCs w:val="20"/>
        </w:rPr>
      </w:pPr>
    </w:p>
    <w:p w14:paraId="0B05FE37" w14:textId="07A73B38" w:rsidR="002C504E" w:rsidRPr="00E97B47" w:rsidRDefault="001012D0">
      <w:pPr>
        <w:pStyle w:val="Kop2"/>
        <w:spacing w:before="48" w:after="48"/>
        <w:rPr>
          <w:rFonts w:ascii="Aptos" w:hAnsi="Aptos"/>
          <w:color w:val="E36C0A" w:themeColor="accent6" w:themeShade="BF"/>
          <w:sz w:val="20"/>
          <w:szCs w:val="20"/>
        </w:rPr>
      </w:pPr>
      <w:bookmarkStart w:id="16" w:name="_Toc233027289"/>
      <w:r w:rsidRPr="00E97B47">
        <w:rPr>
          <w:rFonts w:ascii="Aptos" w:hAnsi="Aptos"/>
          <w:color w:val="E36C0A" w:themeColor="accent6" w:themeShade="BF"/>
          <w:sz w:val="20"/>
          <w:szCs w:val="20"/>
        </w:rPr>
        <w:t>1</w:t>
      </w:r>
      <w:r w:rsidR="00224DD9" w:rsidRPr="00E97B47">
        <w:rPr>
          <w:rFonts w:ascii="Aptos" w:hAnsi="Aptos"/>
          <w:color w:val="E36C0A" w:themeColor="accent6" w:themeShade="BF"/>
          <w:sz w:val="20"/>
          <w:szCs w:val="20"/>
        </w:rPr>
        <w:t>7</w:t>
      </w:r>
      <w:r w:rsidRPr="00E97B47">
        <w:rPr>
          <w:rFonts w:ascii="Aptos" w:hAnsi="Aptos"/>
          <w:color w:val="E36C0A" w:themeColor="accent6" w:themeShade="BF"/>
          <w:sz w:val="20"/>
          <w:szCs w:val="20"/>
        </w:rPr>
        <w:t>. Aanvullende dienstverlening &amp; interventies</w:t>
      </w:r>
      <w:bookmarkEnd w:id="16"/>
    </w:p>
    <w:p w14:paraId="1D24D797" w14:textId="13609DD7" w:rsidR="00200B5B" w:rsidRPr="00E97B47" w:rsidRDefault="000D6A50" w:rsidP="001A3320">
      <w:pPr>
        <w:spacing w:before="48" w:after="48"/>
        <w:rPr>
          <w:rFonts w:ascii="Aptos" w:hAnsi="Aptos"/>
          <w:b/>
          <w:sz w:val="20"/>
          <w:szCs w:val="20"/>
        </w:rPr>
      </w:pPr>
      <w:r w:rsidRPr="00E97B47">
        <w:rPr>
          <w:rFonts w:ascii="Aptos" w:hAnsi="Aptos"/>
          <w:b/>
          <w:sz w:val="20"/>
          <w:szCs w:val="20"/>
        </w:rPr>
        <w:t>1</w:t>
      </w:r>
      <w:r w:rsidR="00224DD9" w:rsidRPr="00E97B47">
        <w:rPr>
          <w:rFonts w:ascii="Aptos" w:hAnsi="Aptos"/>
          <w:b/>
          <w:sz w:val="20"/>
          <w:szCs w:val="20"/>
        </w:rPr>
        <w:t>7</w:t>
      </w:r>
      <w:r w:rsidRPr="00E97B47">
        <w:rPr>
          <w:rFonts w:ascii="Aptos" w:hAnsi="Aptos"/>
          <w:b/>
          <w:sz w:val="20"/>
          <w:szCs w:val="20"/>
        </w:rPr>
        <w:t xml:space="preserve">.1 </w:t>
      </w:r>
    </w:p>
    <w:p w14:paraId="57188843" w14:textId="5B959B9C" w:rsidR="00224DD9" w:rsidRPr="00E97B47" w:rsidRDefault="000D6A50" w:rsidP="001A3320">
      <w:pPr>
        <w:spacing w:before="48" w:after="48"/>
        <w:rPr>
          <w:rFonts w:ascii="Aptos" w:hAnsi="Aptos"/>
          <w:sz w:val="20"/>
          <w:szCs w:val="20"/>
        </w:rPr>
      </w:pPr>
      <w:r w:rsidRPr="00E97B47">
        <w:rPr>
          <w:rFonts w:ascii="Aptos" w:hAnsi="Aptos"/>
          <w:sz w:val="20"/>
          <w:szCs w:val="20"/>
        </w:rPr>
        <w:t>Opdrachtnemer beschikt over een netwerk van interventies en aanvullende expertise ter ondersteuning van verzuimbegeleiding, re-integratie, preventie en duurzame inzetbaarheid.</w:t>
      </w:r>
    </w:p>
    <w:p w14:paraId="4FC65A1A" w14:textId="54C436A9" w:rsidR="00F25356" w:rsidRPr="00E97B47" w:rsidRDefault="000D6A50" w:rsidP="00BC3627">
      <w:pPr>
        <w:spacing w:before="48" w:after="48"/>
        <w:rPr>
          <w:rFonts w:ascii="Aptos" w:hAnsi="Aptos"/>
          <w:b/>
          <w:sz w:val="20"/>
          <w:szCs w:val="20"/>
        </w:rPr>
      </w:pPr>
      <w:r w:rsidRPr="00E97B47">
        <w:rPr>
          <w:rFonts w:ascii="Aptos" w:hAnsi="Aptos"/>
          <w:b/>
          <w:sz w:val="20"/>
          <w:szCs w:val="20"/>
        </w:rPr>
        <w:t>1</w:t>
      </w:r>
      <w:r w:rsidR="00224DD9" w:rsidRPr="00E97B47">
        <w:rPr>
          <w:rFonts w:ascii="Aptos" w:hAnsi="Aptos"/>
          <w:b/>
          <w:sz w:val="20"/>
          <w:szCs w:val="20"/>
        </w:rPr>
        <w:t>7</w:t>
      </w:r>
      <w:r w:rsidRPr="00E97B47">
        <w:rPr>
          <w:rFonts w:ascii="Aptos" w:hAnsi="Aptos"/>
          <w:b/>
          <w:sz w:val="20"/>
          <w:szCs w:val="20"/>
        </w:rPr>
        <w:t xml:space="preserve">.2 </w:t>
      </w:r>
    </w:p>
    <w:p w14:paraId="4E5254B0" w14:textId="0F8B51F8" w:rsidR="00AF1D70" w:rsidRPr="00E97B47" w:rsidRDefault="000D6A50">
      <w:pPr>
        <w:spacing w:before="48" w:after="48"/>
        <w:rPr>
          <w:rFonts w:ascii="Aptos" w:hAnsi="Aptos"/>
          <w:sz w:val="20"/>
          <w:szCs w:val="20"/>
        </w:rPr>
      </w:pPr>
      <w:r w:rsidRPr="00E97B47">
        <w:rPr>
          <w:rFonts w:ascii="Aptos" w:hAnsi="Aptos"/>
          <w:sz w:val="20"/>
          <w:szCs w:val="20"/>
        </w:rPr>
        <w:t xml:space="preserve">Opdrachtnemer kan </w:t>
      </w:r>
      <w:r w:rsidR="00220D1D" w:rsidRPr="00E97B47">
        <w:rPr>
          <w:rFonts w:ascii="Aptos" w:hAnsi="Aptos"/>
          <w:sz w:val="20"/>
          <w:szCs w:val="20"/>
        </w:rPr>
        <w:t xml:space="preserve">met </w:t>
      </w:r>
      <w:r w:rsidR="00001B07" w:rsidRPr="00E97B47">
        <w:rPr>
          <w:rFonts w:ascii="Aptos" w:hAnsi="Aptos"/>
          <w:sz w:val="20"/>
          <w:szCs w:val="20"/>
        </w:rPr>
        <w:t>vo</w:t>
      </w:r>
      <w:r w:rsidR="00134039" w:rsidRPr="00E97B47">
        <w:rPr>
          <w:rFonts w:ascii="Aptos" w:hAnsi="Aptos"/>
          <w:sz w:val="20"/>
          <w:szCs w:val="20"/>
        </w:rPr>
        <w:t>or</w:t>
      </w:r>
      <w:r w:rsidR="007314C3" w:rsidRPr="00E97B47">
        <w:rPr>
          <w:rFonts w:ascii="Aptos" w:hAnsi="Aptos"/>
          <w:sz w:val="20"/>
          <w:szCs w:val="20"/>
        </w:rPr>
        <w:t xml:space="preserve">afgaande </w:t>
      </w:r>
      <w:r w:rsidR="00F2105A" w:rsidRPr="00E97B47">
        <w:rPr>
          <w:rFonts w:ascii="Aptos" w:hAnsi="Aptos"/>
          <w:sz w:val="20"/>
          <w:szCs w:val="20"/>
        </w:rPr>
        <w:t>i</w:t>
      </w:r>
      <w:r w:rsidR="00722DFD" w:rsidRPr="00E97B47">
        <w:rPr>
          <w:rFonts w:ascii="Aptos" w:hAnsi="Aptos"/>
          <w:sz w:val="20"/>
          <w:szCs w:val="20"/>
        </w:rPr>
        <w:t>nstem</w:t>
      </w:r>
      <w:r w:rsidR="00744413" w:rsidRPr="00E97B47">
        <w:rPr>
          <w:rFonts w:ascii="Aptos" w:hAnsi="Aptos"/>
          <w:sz w:val="20"/>
          <w:szCs w:val="20"/>
        </w:rPr>
        <w:t xml:space="preserve">ming </w:t>
      </w:r>
      <w:r w:rsidR="00347B5B" w:rsidRPr="00E97B47">
        <w:rPr>
          <w:rFonts w:ascii="Aptos" w:hAnsi="Aptos"/>
          <w:sz w:val="20"/>
          <w:szCs w:val="20"/>
        </w:rPr>
        <w:t xml:space="preserve">van </w:t>
      </w:r>
      <w:r w:rsidR="008312D4" w:rsidRPr="00E97B47">
        <w:rPr>
          <w:rFonts w:ascii="Aptos" w:hAnsi="Aptos"/>
          <w:sz w:val="20"/>
          <w:szCs w:val="20"/>
        </w:rPr>
        <w:t>opdra</w:t>
      </w:r>
      <w:r w:rsidR="00F955CA" w:rsidRPr="00E97B47">
        <w:rPr>
          <w:rFonts w:ascii="Aptos" w:hAnsi="Aptos"/>
          <w:sz w:val="20"/>
          <w:szCs w:val="20"/>
        </w:rPr>
        <w:t>chtg</w:t>
      </w:r>
      <w:r w:rsidR="00323696" w:rsidRPr="00E97B47">
        <w:rPr>
          <w:rFonts w:ascii="Aptos" w:hAnsi="Aptos"/>
          <w:sz w:val="20"/>
          <w:szCs w:val="20"/>
        </w:rPr>
        <w:t xml:space="preserve">ever </w:t>
      </w:r>
      <w:r w:rsidRPr="00E97B47">
        <w:rPr>
          <w:rFonts w:ascii="Aptos" w:hAnsi="Aptos"/>
          <w:sz w:val="20"/>
          <w:szCs w:val="20"/>
        </w:rPr>
        <w:t>aanvullende expertise of interventies inzetten of organiseren ter ondersteuning van verzuimbegeleiding, re-integratie, preventie en duurzame inzetbaarheid.</w:t>
      </w:r>
    </w:p>
    <w:p w14:paraId="7F0E079F" w14:textId="10CD96AD" w:rsidR="00E36585" w:rsidRDefault="002A2B33">
      <w:pPr>
        <w:spacing w:before="48" w:after="48"/>
        <w:rPr>
          <w:rFonts w:ascii="Aptos" w:hAnsi="Aptos"/>
          <w:sz w:val="20"/>
          <w:szCs w:val="20"/>
        </w:rPr>
      </w:pPr>
      <w:r w:rsidRPr="00E97B47">
        <w:rPr>
          <w:rFonts w:ascii="Aptos" w:hAnsi="Aptos"/>
          <w:b/>
          <w:sz w:val="20"/>
          <w:szCs w:val="20"/>
        </w:rPr>
        <w:t>1</w:t>
      </w:r>
      <w:r w:rsidR="00224DD9" w:rsidRPr="00E97B47">
        <w:rPr>
          <w:rFonts w:ascii="Aptos" w:hAnsi="Aptos"/>
          <w:b/>
          <w:sz w:val="20"/>
          <w:szCs w:val="20"/>
        </w:rPr>
        <w:t>7</w:t>
      </w:r>
      <w:r w:rsidRPr="00E97B47">
        <w:rPr>
          <w:rFonts w:ascii="Aptos" w:hAnsi="Aptos"/>
          <w:b/>
          <w:sz w:val="20"/>
          <w:szCs w:val="20"/>
        </w:rPr>
        <w:t>.3</w:t>
      </w:r>
      <w:r w:rsidRPr="00E97B47">
        <w:rPr>
          <w:rFonts w:ascii="Aptos" w:hAnsi="Aptos"/>
          <w:sz w:val="20"/>
          <w:szCs w:val="20"/>
        </w:rPr>
        <w:br/>
        <w:t>Voor de goedkeuring en doorverwijzing bij aanvullende interventies of additionele taken geldt de procedure zoals opgenomen in artikel 4.5, tenzij partijen hierover schriftelijk afwijkende afspraken maken.</w:t>
      </w:r>
    </w:p>
    <w:p w14:paraId="4E110D60" w14:textId="77777777" w:rsidR="00412012" w:rsidRDefault="00412012">
      <w:pPr>
        <w:spacing w:before="48" w:after="48"/>
        <w:rPr>
          <w:rFonts w:ascii="Aptos" w:hAnsi="Aptos"/>
          <w:sz w:val="20"/>
          <w:szCs w:val="20"/>
        </w:rPr>
      </w:pPr>
    </w:p>
    <w:p w14:paraId="4B4ABF0F" w14:textId="387F31C9" w:rsidR="002C504E" w:rsidRPr="00E97B47" w:rsidRDefault="001012D0">
      <w:pPr>
        <w:pStyle w:val="Kop2"/>
        <w:spacing w:before="48" w:after="48"/>
        <w:rPr>
          <w:rFonts w:ascii="Aptos" w:hAnsi="Aptos"/>
          <w:color w:val="E36C0A" w:themeColor="accent6" w:themeShade="BF"/>
          <w:sz w:val="20"/>
          <w:szCs w:val="20"/>
        </w:rPr>
      </w:pPr>
      <w:bookmarkStart w:id="17" w:name="_Toc233027290"/>
      <w:r w:rsidRPr="00E97B47">
        <w:rPr>
          <w:rFonts w:ascii="Aptos" w:hAnsi="Aptos"/>
          <w:color w:val="E36C0A" w:themeColor="accent6" w:themeShade="BF"/>
          <w:sz w:val="20"/>
          <w:szCs w:val="20"/>
        </w:rPr>
        <w:t>1</w:t>
      </w:r>
      <w:r w:rsidR="00FD4765" w:rsidRPr="00E97B47">
        <w:rPr>
          <w:rFonts w:ascii="Aptos" w:hAnsi="Aptos"/>
          <w:color w:val="E36C0A" w:themeColor="accent6" w:themeShade="BF"/>
          <w:sz w:val="20"/>
          <w:szCs w:val="20"/>
        </w:rPr>
        <w:t>8</w:t>
      </w:r>
      <w:r w:rsidRPr="00E97B47">
        <w:rPr>
          <w:rFonts w:ascii="Aptos" w:hAnsi="Aptos"/>
          <w:color w:val="E36C0A" w:themeColor="accent6" w:themeShade="BF"/>
          <w:sz w:val="20"/>
          <w:szCs w:val="20"/>
        </w:rPr>
        <w:t>. Implementatie &amp; overdracht</w:t>
      </w:r>
      <w:bookmarkEnd w:id="17"/>
      <w:r w:rsidR="002207A3" w:rsidRPr="00E97B47">
        <w:rPr>
          <w:rFonts w:ascii="Aptos" w:hAnsi="Aptos"/>
          <w:color w:val="E36C0A" w:themeColor="accent6" w:themeShade="BF"/>
          <w:sz w:val="20"/>
          <w:szCs w:val="20"/>
        </w:rPr>
        <w:t xml:space="preserve"> </w:t>
      </w:r>
    </w:p>
    <w:p w14:paraId="46914917" w14:textId="57E9B70F" w:rsidR="00683BC9" w:rsidRPr="00E97B47" w:rsidRDefault="00683BC9" w:rsidP="00683BC9">
      <w:pPr>
        <w:spacing w:before="48" w:after="48"/>
        <w:rPr>
          <w:rFonts w:ascii="Aptos" w:hAnsi="Aptos"/>
          <w:sz w:val="20"/>
          <w:szCs w:val="20"/>
        </w:rPr>
      </w:pPr>
      <w:r w:rsidRPr="00E97B47">
        <w:rPr>
          <w:rFonts w:ascii="Aptos" w:hAnsi="Aptos"/>
          <w:b/>
          <w:sz w:val="20"/>
          <w:szCs w:val="20"/>
        </w:rPr>
        <w:t>1</w:t>
      </w:r>
      <w:r w:rsidR="00224DD9" w:rsidRPr="00E97B47">
        <w:rPr>
          <w:rFonts w:ascii="Aptos" w:hAnsi="Aptos"/>
          <w:b/>
          <w:sz w:val="20"/>
          <w:szCs w:val="20"/>
        </w:rPr>
        <w:t>8</w:t>
      </w:r>
      <w:r w:rsidRPr="00E97B47">
        <w:rPr>
          <w:rFonts w:ascii="Aptos" w:hAnsi="Aptos"/>
          <w:b/>
          <w:sz w:val="20"/>
          <w:szCs w:val="20"/>
        </w:rPr>
        <w:t>.1</w:t>
      </w:r>
      <w:r w:rsidRPr="00E97B47">
        <w:rPr>
          <w:rFonts w:ascii="Aptos" w:hAnsi="Aptos"/>
          <w:sz w:val="20"/>
          <w:szCs w:val="20"/>
        </w:rPr>
        <w:br/>
        <w:t xml:space="preserve">Opdrachtnemer stelt uiterlijk </w:t>
      </w:r>
      <w:r w:rsidR="003E3935" w:rsidRPr="00E97B47">
        <w:rPr>
          <w:rFonts w:ascii="Aptos" w:hAnsi="Aptos"/>
          <w:sz w:val="20"/>
          <w:szCs w:val="20"/>
        </w:rPr>
        <w:t xml:space="preserve">3 </w:t>
      </w:r>
      <w:r w:rsidR="00DE5A34" w:rsidRPr="00E97B47">
        <w:rPr>
          <w:rFonts w:ascii="Aptos" w:hAnsi="Aptos"/>
          <w:sz w:val="20"/>
          <w:szCs w:val="20"/>
        </w:rPr>
        <w:t>maanden</w:t>
      </w:r>
      <w:r w:rsidRPr="00E97B47">
        <w:rPr>
          <w:rFonts w:ascii="Aptos" w:hAnsi="Aptos"/>
          <w:sz w:val="20"/>
          <w:szCs w:val="20"/>
        </w:rPr>
        <w:t xml:space="preserve"> vóór de start van de dienstverlening een implementatieplan op en stemt dit af met opdrachtgever.</w:t>
      </w:r>
    </w:p>
    <w:p w14:paraId="0288DA62" w14:textId="4BEDC9A3" w:rsidR="00C830DD" w:rsidRPr="00E97B47" w:rsidRDefault="00683BC9" w:rsidP="00683BC9">
      <w:pPr>
        <w:spacing w:before="48" w:after="48"/>
        <w:rPr>
          <w:rFonts w:ascii="Aptos" w:hAnsi="Aptos"/>
          <w:sz w:val="20"/>
          <w:szCs w:val="20"/>
        </w:rPr>
      </w:pPr>
      <w:r w:rsidRPr="00E97B47">
        <w:rPr>
          <w:rFonts w:ascii="Aptos" w:hAnsi="Aptos"/>
          <w:b/>
          <w:sz w:val="20"/>
          <w:szCs w:val="20"/>
        </w:rPr>
        <w:t>1</w:t>
      </w:r>
      <w:r w:rsidR="00224DD9" w:rsidRPr="00E97B47">
        <w:rPr>
          <w:rFonts w:ascii="Aptos" w:hAnsi="Aptos"/>
          <w:b/>
          <w:sz w:val="20"/>
          <w:szCs w:val="20"/>
        </w:rPr>
        <w:t>8</w:t>
      </w:r>
      <w:r w:rsidRPr="00E97B47">
        <w:rPr>
          <w:rFonts w:ascii="Aptos" w:hAnsi="Aptos"/>
          <w:b/>
          <w:sz w:val="20"/>
          <w:szCs w:val="20"/>
        </w:rPr>
        <w:t>.2</w:t>
      </w:r>
      <w:r w:rsidRPr="00E97B47">
        <w:rPr>
          <w:rFonts w:ascii="Aptos" w:hAnsi="Aptos"/>
          <w:sz w:val="20"/>
          <w:szCs w:val="20"/>
        </w:rPr>
        <w:br/>
        <w:t>Het implementatieplan bevat in ieder geval de planning, rolverdeling, communicatie, inrichting van werkprocessen, aansluiting op bestaande overlegstructuren en de wijze waarop de dienstverlening operationeel wordt ingericht.</w:t>
      </w:r>
      <w:r w:rsidR="00060DF4" w:rsidRPr="00E97B47">
        <w:rPr>
          <w:rFonts w:ascii="Aptos" w:hAnsi="Aptos"/>
          <w:sz w:val="20"/>
          <w:szCs w:val="20"/>
        </w:rPr>
        <w:t xml:space="preserve"> </w:t>
      </w:r>
      <w:r w:rsidR="00516A53" w:rsidRPr="00E97B47">
        <w:rPr>
          <w:rFonts w:ascii="Aptos" w:hAnsi="Aptos"/>
          <w:sz w:val="20"/>
          <w:szCs w:val="20"/>
        </w:rPr>
        <w:t>Het implementatieplan bevat tevens een beschrijving van de privacy</w:t>
      </w:r>
      <w:r w:rsidR="00516A53" w:rsidRPr="00E97B47">
        <w:rPr>
          <w:rFonts w:ascii="Aptos" w:hAnsi="Aptos"/>
          <w:sz w:val="20"/>
          <w:szCs w:val="20"/>
        </w:rPr>
        <w:noBreakHyphen/>
        <w:t xml:space="preserve"> en gegevensverwerkingsaspecten die relevant zijn voor de implementatie en de koppelingen met systemen.</w:t>
      </w:r>
    </w:p>
    <w:p w14:paraId="18572EB9" w14:textId="2937815C" w:rsidR="00675184" w:rsidRPr="00E97B47" w:rsidRDefault="00683BC9" w:rsidP="00683BC9">
      <w:pPr>
        <w:spacing w:before="48" w:after="48"/>
        <w:rPr>
          <w:rFonts w:ascii="Aptos" w:hAnsi="Aptos"/>
          <w:sz w:val="20"/>
          <w:szCs w:val="20"/>
        </w:rPr>
      </w:pPr>
      <w:r w:rsidRPr="00E97B47">
        <w:rPr>
          <w:rFonts w:ascii="Aptos" w:hAnsi="Aptos"/>
          <w:b/>
          <w:sz w:val="20"/>
          <w:szCs w:val="20"/>
        </w:rPr>
        <w:t>1</w:t>
      </w:r>
      <w:r w:rsidR="00224DD9" w:rsidRPr="00E97B47">
        <w:rPr>
          <w:rFonts w:ascii="Aptos" w:hAnsi="Aptos"/>
          <w:b/>
          <w:sz w:val="20"/>
          <w:szCs w:val="20"/>
        </w:rPr>
        <w:t>8</w:t>
      </w:r>
      <w:r w:rsidRPr="00E97B47">
        <w:rPr>
          <w:rFonts w:ascii="Aptos" w:hAnsi="Aptos"/>
          <w:b/>
          <w:sz w:val="20"/>
          <w:szCs w:val="20"/>
        </w:rPr>
        <w:t>.3</w:t>
      </w:r>
      <w:r w:rsidRPr="00E97B47">
        <w:rPr>
          <w:rFonts w:ascii="Aptos" w:hAnsi="Aptos"/>
          <w:sz w:val="20"/>
          <w:szCs w:val="20"/>
        </w:rPr>
        <w:br/>
        <w:t>Opdrachtnemer draagt zorg voor een tijdige en zorgvuldige ingebruikname van de dienstverlening, zodat de continuïteit van de ondersteuning aan opdrachtgever en medewerkers bij aanvang is geborgd.</w:t>
      </w:r>
    </w:p>
    <w:p w14:paraId="43528E43" w14:textId="77777777" w:rsidR="00675184" w:rsidRPr="00E97B47" w:rsidRDefault="00675184" w:rsidP="735628C7">
      <w:pPr>
        <w:spacing w:before="48" w:after="48"/>
        <w:rPr>
          <w:rFonts w:ascii="Aptos" w:hAnsi="Aptos"/>
          <w:b/>
          <w:sz w:val="20"/>
          <w:szCs w:val="20"/>
        </w:rPr>
      </w:pPr>
      <w:r w:rsidRPr="00E97B47">
        <w:rPr>
          <w:rFonts w:ascii="Aptos" w:hAnsi="Aptos"/>
          <w:b/>
          <w:sz w:val="20"/>
          <w:szCs w:val="20"/>
        </w:rPr>
        <w:t>18.4</w:t>
      </w:r>
    </w:p>
    <w:p w14:paraId="765065B0" w14:textId="4A4035D3" w:rsidR="00675184" w:rsidRDefault="00675184" w:rsidP="00412012">
      <w:pPr>
        <w:spacing w:before="48" w:after="48"/>
        <w:rPr>
          <w:rFonts w:ascii="Aptos" w:hAnsi="Aptos"/>
          <w:sz w:val="20"/>
          <w:szCs w:val="20"/>
        </w:rPr>
      </w:pPr>
      <w:r w:rsidRPr="00E97B47">
        <w:rPr>
          <w:rFonts w:ascii="Aptos" w:hAnsi="Aptos"/>
          <w:sz w:val="20"/>
          <w:szCs w:val="20"/>
        </w:rPr>
        <w:t xml:space="preserve">Het </w:t>
      </w:r>
      <w:r w:rsidR="003D4ED9">
        <w:rPr>
          <w:rFonts w:ascii="Aptos" w:hAnsi="Aptos"/>
          <w:sz w:val="20"/>
          <w:szCs w:val="20"/>
        </w:rPr>
        <w:t xml:space="preserve">definitieve </w:t>
      </w:r>
      <w:r w:rsidRPr="00E97B47">
        <w:rPr>
          <w:rFonts w:ascii="Aptos" w:hAnsi="Aptos"/>
          <w:sz w:val="20"/>
          <w:szCs w:val="20"/>
        </w:rPr>
        <w:t xml:space="preserve">implementatieplan </w:t>
      </w:r>
      <w:r w:rsidR="003D4ED9">
        <w:rPr>
          <w:rFonts w:ascii="Aptos" w:hAnsi="Aptos"/>
          <w:sz w:val="20"/>
          <w:szCs w:val="20"/>
        </w:rPr>
        <w:t xml:space="preserve">welke na definitieve gunning wordt vastgesteld </w:t>
      </w:r>
      <w:r w:rsidRPr="00E97B47">
        <w:rPr>
          <w:rFonts w:ascii="Aptos" w:hAnsi="Aptos"/>
          <w:sz w:val="20"/>
          <w:szCs w:val="20"/>
        </w:rPr>
        <w:t>bevat een plan van aanpak voor de invulling van Social Return on Investment (SROI). Dit plan beschrijft ten minste de beoogde activiteiten, de wijze van uitvoering, de planning en de wijze van monitoring en rapportage.</w:t>
      </w:r>
    </w:p>
    <w:p w14:paraId="3EAD0B7D" w14:textId="77777777" w:rsidR="00F27B54" w:rsidRDefault="00F27B54" w:rsidP="00412012">
      <w:pPr>
        <w:spacing w:before="48" w:after="48"/>
        <w:rPr>
          <w:rFonts w:ascii="Aptos" w:hAnsi="Aptos"/>
          <w:sz w:val="20"/>
          <w:szCs w:val="20"/>
        </w:rPr>
      </w:pPr>
    </w:p>
    <w:p w14:paraId="5C580647" w14:textId="77777777" w:rsidR="00F27B54" w:rsidRPr="00412012" w:rsidRDefault="00F27B54" w:rsidP="00412012">
      <w:pPr>
        <w:spacing w:before="48" w:after="48"/>
        <w:rPr>
          <w:rFonts w:ascii="Aptos" w:hAnsi="Aptos"/>
          <w:sz w:val="20"/>
          <w:szCs w:val="20"/>
        </w:rPr>
      </w:pPr>
    </w:p>
    <w:p w14:paraId="42FBF2AC" w14:textId="77777777" w:rsidR="00E97B47" w:rsidRPr="0078761C" w:rsidRDefault="00E97B47" w:rsidP="0078761C">
      <w:pPr>
        <w:pStyle w:val="Kop2"/>
        <w:spacing w:before="48" w:after="48"/>
        <w:rPr>
          <w:rFonts w:ascii="Aptos" w:hAnsi="Aptos"/>
          <w:color w:val="E36C0A" w:themeColor="accent6" w:themeShade="BF"/>
          <w:sz w:val="20"/>
          <w:szCs w:val="20"/>
        </w:rPr>
      </w:pPr>
      <w:bookmarkStart w:id="18" w:name="_Toc233027291"/>
      <w:r w:rsidRPr="0078761C">
        <w:rPr>
          <w:rFonts w:ascii="Aptos" w:hAnsi="Aptos"/>
          <w:color w:val="E36C0A" w:themeColor="accent6" w:themeShade="BF"/>
          <w:sz w:val="20"/>
          <w:szCs w:val="20"/>
        </w:rPr>
        <w:t>Akkoordverklaring Programma van Eisen</w:t>
      </w:r>
      <w:bookmarkEnd w:id="18"/>
    </w:p>
    <w:p w14:paraId="32DD7011" w14:textId="77777777" w:rsidR="00E4555F" w:rsidRPr="00E97B47" w:rsidRDefault="00E4555F" w:rsidP="00E4555F">
      <w:pPr>
        <w:spacing w:before="48" w:after="48"/>
        <w:rPr>
          <w:rFonts w:ascii="Aptos" w:hAnsi="Aptos"/>
          <w:sz w:val="20"/>
          <w:szCs w:val="20"/>
        </w:rPr>
      </w:pPr>
      <w:r w:rsidRPr="00E97B47">
        <w:rPr>
          <w:rFonts w:ascii="Aptos" w:hAnsi="Aptos"/>
          <w:sz w:val="20"/>
          <w:szCs w:val="20"/>
        </w:rPr>
        <w:t>Ondergetekenden verklaren kennis te hebben genomen van de inhoud van dit Programma van Eisen en stemmen in met de uitvoering daarvan conform de overeenkomst.</w:t>
      </w:r>
    </w:p>
    <w:p w14:paraId="644640E7" w14:textId="692ABD5C" w:rsidR="00E4555F" w:rsidRPr="00B97E64" w:rsidRDefault="00E4555F" w:rsidP="00E4555F">
      <w:pPr>
        <w:spacing w:before="48" w:after="48"/>
        <w:rPr>
          <w:rFonts w:ascii="Aptos" w:hAnsi="Aptos"/>
          <w:b/>
          <w:bCs/>
          <w:sz w:val="20"/>
          <w:szCs w:val="20"/>
        </w:rPr>
      </w:pPr>
      <w:r w:rsidRPr="00B97E64">
        <w:rPr>
          <w:rFonts w:ascii="Aptos" w:hAnsi="Aptos"/>
          <w:b/>
          <w:bCs/>
          <w:sz w:val="20"/>
          <w:szCs w:val="20"/>
        </w:rPr>
        <w:t>Voor akkoord</w:t>
      </w:r>
    </w:p>
    <w:tbl>
      <w:tblPr>
        <w:tblStyle w:val="Tabelraster"/>
        <w:tblW w:w="0" w:type="auto"/>
        <w:tblLook w:val="04A0" w:firstRow="1" w:lastRow="0" w:firstColumn="1" w:lastColumn="0" w:noHBand="0" w:noVBand="1"/>
      </w:tblPr>
      <w:tblGrid>
        <w:gridCol w:w="2689"/>
        <w:gridCol w:w="5941"/>
      </w:tblGrid>
      <w:tr w:rsidR="00E4555F" w14:paraId="1BAE16B6" w14:textId="77777777" w:rsidTr="00B97E64">
        <w:tc>
          <w:tcPr>
            <w:tcW w:w="2689" w:type="dxa"/>
          </w:tcPr>
          <w:p w14:paraId="61C4E8DC" w14:textId="2405D868" w:rsidR="00E4555F" w:rsidRDefault="00E4555F" w:rsidP="00E4555F">
            <w:pPr>
              <w:spacing w:before="48" w:after="48"/>
              <w:rPr>
                <w:rFonts w:ascii="Aptos" w:hAnsi="Aptos"/>
                <w:sz w:val="20"/>
                <w:szCs w:val="20"/>
              </w:rPr>
            </w:pPr>
            <w:r w:rsidRPr="207D75D3">
              <w:rPr>
                <w:rFonts w:ascii="Aptos" w:hAnsi="Aptos"/>
                <w:sz w:val="20"/>
                <w:szCs w:val="20"/>
              </w:rPr>
              <w:t>Naam</w:t>
            </w:r>
            <w:r w:rsidR="36A6535F" w:rsidRPr="207D75D3">
              <w:rPr>
                <w:rFonts w:ascii="Aptos" w:hAnsi="Aptos"/>
                <w:sz w:val="20"/>
                <w:szCs w:val="20"/>
              </w:rPr>
              <w:t xml:space="preserve"> Inschrijvende partij</w:t>
            </w:r>
            <w:r w:rsidRPr="207D75D3">
              <w:rPr>
                <w:rFonts w:ascii="Aptos" w:hAnsi="Aptos"/>
                <w:sz w:val="20"/>
                <w:szCs w:val="20"/>
              </w:rPr>
              <w:t>:</w:t>
            </w:r>
          </w:p>
          <w:p w14:paraId="37D8533A" w14:textId="77777777" w:rsidR="00E4555F" w:rsidRDefault="00E4555F" w:rsidP="00E97B47">
            <w:pPr>
              <w:spacing w:before="48" w:after="48"/>
              <w:rPr>
                <w:rFonts w:ascii="Aptos" w:hAnsi="Aptos"/>
                <w:sz w:val="20"/>
                <w:szCs w:val="20"/>
              </w:rPr>
            </w:pPr>
          </w:p>
        </w:tc>
        <w:tc>
          <w:tcPr>
            <w:tcW w:w="5941" w:type="dxa"/>
          </w:tcPr>
          <w:p w14:paraId="00FD979D" w14:textId="77777777" w:rsidR="00E4555F" w:rsidRDefault="00E4555F" w:rsidP="00E97B47">
            <w:pPr>
              <w:spacing w:before="48" w:after="48"/>
              <w:rPr>
                <w:rFonts w:ascii="Aptos" w:hAnsi="Aptos"/>
                <w:sz w:val="20"/>
                <w:szCs w:val="20"/>
              </w:rPr>
            </w:pPr>
          </w:p>
        </w:tc>
      </w:tr>
      <w:tr w:rsidR="207D75D3" w14:paraId="031F5DA9" w14:textId="77777777" w:rsidTr="00B97E64">
        <w:trPr>
          <w:trHeight w:val="300"/>
        </w:trPr>
        <w:tc>
          <w:tcPr>
            <w:tcW w:w="2689" w:type="dxa"/>
          </w:tcPr>
          <w:p w14:paraId="7AE9F1CB" w14:textId="4F9D85C7" w:rsidR="7D3099C3" w:rsidRDefault="7D3099C3" w:rsidP="207D75D3">
            <w:pPr>
              <w:spacing w:before="48" w:after="48"/>
              <w:rPr>
                <w:rFonts w:ascii="Aptos" w:hAnsi="Aptos"/>
                <w:sz w:val="20"/>
                <w:szCs w:val="20"/>
              </w:rPr>
            </w:pPr>
            <w:r w:rsidRPr="207D75D3">
              <w:rPr>
                <w:rFonts w:ascii="Aptos" w:hAnsi="Aptos"/>
                <w:sz w:val="20"/>
                <w:szCs w:val="20"/>
              </w:rPr>
              <w:t>Naam rechtsgeldig vertegenwoordiger</w:t>
            </w:r>
            <w:r w:rsidR="00762A95">
              <w:rPr>
                <w:rFonts w:ascii="Aptos" w:hAnsi="Aptos"/>
                <w:sz w:val="20"/>
                <w:szCs w:val="20"/>
              </w:rPr>
              <w:t>:</w:t>
            </w:r>
          </w:p>
        </w:tc>
        <w:tc>
          <w:tcPr>
            <w:tcW w:w="5941" w:type="dxa"/>
          </w:tcPr>
          <w:p w14:paraId="049E028D" w14:textId="5DFDBC70" w:rsidR="207D75D3" w:rsidRDefault="207D75D3" w:rsidP="207D75D3">
            <w:pPr>
              <w:spacing w:before="48" w:after="48"/>
              <w:rPr>
                <w:rFonts w:ascii="Aptos" w:hAnsi="Aptos"/>
                <w:sz w:val="20"/>
                <w:szCs w:val="20"/>
              </w:rPr>
            </w:pPr>
          </w:p>
        </w:tc>
      </w:tr>
      <w:tr w:rsidR="00E4555F" w14:paraId="76D93E8D" w14:textId="77777777" w:rsidTr="00B97E64">
        <w:tc>
          <w:tcPr>
            <w:tcW w:w="2689" w:type="dxa"/>
          </w:tcPr>
          <w:p w14:paraId="5651AA8C" w14:textId="77777777" w:rsidR="00E4555F" w:rsidRDefault="00E4555F" w:rsidP="00E4555F">
            <w:pPr>
              <w:spacing w:before="48" w:after="48"/>
              <w:rPr>
                <w:rFonts w:ascii="Aptos" w:hAnsi="Aptos"/>
                <w:sz w:val="20"/>
                <w:szCs w:val="20"/>
              </w:rPr>
            </w:pPr>
            <w:r>
              <w:rPr>
                <w:rFonts w:ascii="Aptos" w:hAnsi="Aptos"/>
                <w:sz w:val="20"/>
                <w:szCs w:val="20"/>
              </w:rPr>
              <w:t>Functie:</w:t>
            </w:r>
          </w:p>
          <w:p w14:paraId="00AA1233" w14:textId="77777777" w:rsidR="00E4555F" w:rsidRDefault="00E4555F" w:rsidP="00E97B47">
            <w:pPr>
              <w:spacing w:before="48" w:after="48"/>
              <w:rPr>
                <w:rFonts w:ascii="Aptos" w:hAnsi="Aptos"/>
                <w:sz w:val="20"/>
                <w:szCs w:val="20"/>
              </w:rPr>
            </w:pPr>
          </w:p>
        </w:tc>
        <w:tc>
          <w:tcPr>
            <w:tcW w:w="5941" w:type="dxa"/>
          </w:tcPr>
          <w:p w14:paraId="1788D17C" w14:textId="77777777" w:rsidR="00E4555F" w:rsidRDefault="00E4555F" w:rsidP="00E97B47">
            <w:pPr>
              <w:spacing w:before="48" w:after="48"/>
              <w:rPr>
                <w:rFonts w:ascii="Aptos" w:hAnsi="Aptos"/>
                <w:sz w:val="20"/>
                <w:szCs w:val="20"/>
              </w:rPr>
            </w:pPr>
          </w:p>
        </w:tc>
      </w:tr>
      <w:tr w:rsidR="00E4555F" w14:paraId="2C57F59C" w14:textId="77777777" w:rsidTr="00B97E64">
        <w:tc>
          <w:tcPr>
            <w:tcW w:w="2689" w:type="dxa"/>
          </w:tcPr>
          <w:p w14:paraId="551E0E86" w14:textId="77777777" w:rsidR="00E4555F" w:rsidRPr="00E97B47" w:rsidRDefault="00E4555F" w:rsidP="00E4555F">
            <w:pPr>
              <w:spacing w:before="48" w:after="48" w:line="276" w:lineRule="auto"/>
              <w:rPr>
                <w:rFonts w:ascii="Aptos" w:hAnsi="Aptos"/>
                <w:sz w:val="20"/>
                <w:szCs w:val="20"/>
              </w:rPr>
            </w:pPr>
            <w:r>
              <w:rPr>
                <w:rFonts w:ascii="Aptos" w:hAnsi="Aptos"/>
                <w:sz w:val="20"/>
                <w:szCs w:val="20"/>
              </w:rPr>
              <w:t>Datum:</w:t>
            </w:r>
          </w:p>
          <w:p w14:paraId="07419346" w14:textId="77777777" w:rsidR="00E4555F" w:rsidRDefault="00E4555F" w:rsidP="00E97B47">
            <w:pPr>
              <w:spacing w:before="48" w:after="48"/>
              <w:rPr>
                <w:rFonts w:ascii="Aptos" w:hAnsi="Aptos"/>
                <w:sz w:val="20"/>
                <w:szCs w:val="20"/>
              </w:rPr>
            </w:pPr>
          </w:p>
        </w:tc>
        <w:tc>
          <w:tcPr>
            <w:tcW w:w="5941" w:type="dxa"/>
          </w:tcPr>
          <w:p w14:paraId="79BB9534" w14:textId="77777777" w:rsidR="00E4555F" w:rsidRDefault="00E4555F" w:rsidP="00E97B47">
            <w:pPr>
              <w:spacing w:before="48" w:after="48"/>
              <w:rPr>
                <w:rFonts w:ascii="Aptos" w:hAnsi="Aptos"/>
                <w:sz w:val="20"/>
                <w:szCs w:val="20"/>
              </w:rPr>
            </w:pPr>
          </w:p>
        </w:tc>
      </w:tr>
    </w:tbl>
    <w:p w14:paraId="29ED9D9B" w14:textId="77777777" w:rsidR="00E97B47" w:rsidRPr="00E97B47" w:rsidRDefault="00E97B47" w:rsidP="00E97B47">
      <w:pPr>
        <w:spacing w:before="48" w:after="48"/>
        <w:rPr>
          <w:rFonts w:ascii="Aptos" w:hAnsi="Aptos"/>
          <w:sz w:val="20"/>
          <w:szCs w:val="20"/>
        </w:rPr>
      </w:pPr>
    </w:p>
    <w:p w14:paraId="4593349E" w14:textId="77777777" w:rsidR="00DE201A" w:rsidRDefault="00DE201A" w:rsidP="00412012">
      <w:pPr>
        <w:spacing w:before="48" w:after="48"/>
      </w:pPr>
    </w:p>
    <w:sectPr w:rsidR="00DE201A" w:rsidSect="00034616">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2F35F" w14:textId="77777777" w:rsidR="006A0E5D" w:rsidRPr="00BD6D02" w:rsidRDefault="006A0E5D" w:rsidP="00B8002A">
      <w:pPr>
        <w:spacing w:before="48" w:after="48" w:line="240" w:lineRule="auto"/>
      </w:pPr>
      <w:r w:rsidRPr="00BD6D02">
        <w:separator/>
      </w:r>
    </w:p>
  </w:endnote>
  <w:endnote w:type="continuationSeparator" w:id="0">
    <w:p w14:paraId="4B7B7CDF" w14:textId="77777777" w:rsidR="006A0E5D" w:rsidRPr="00BD6D02" w:rsidRDefault="006A0E5D" w:rsidP="00B8002A">
      <w:pPr>
        <w:spacing w:before="48" w:after="48" w:line="240" w:lineRule="auto"/>
      </w:pPr>
      <w:r w:rsidRPr="00BD6D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D1EC1" w14:textId="64BA40C1" w:rsidR="00B4440A" w:rsidRPr="005C3533" w:rsidRDefault="00494BA4">
    <w:pPr>
      <w:spacing w:before="48" w:after="48"/>
      <w:jc w:val="right"/>
      <w:rPr>
        <w:rFonts w:ascii="Aptos" w:hAnsi="Aptos"/>
        <w:sz w:val="16"/>
        <w:szCs w:val="16"/>
      </w:rPr>
    </w:pPr>
    <w:r w:rsidRPr="005C3533">
      <w:rPr>
        <w:rFonts w:ascii="Aptos" w:hAnsi="Aptos"/>
        <w:sz w:val="16"/>
        <w:szCs w:val="16"/>
      </w:rPr>
      <w:t>Programma van eisen Arbodienstverlening Drechtsteden 2027- 2034</w:t>
    </w:r>
    <w:r w:rsidR="005C3533" w:rsidRPr="005C3533">
      <w:rPr>
        <w:rFonts w:ascii="Aptos" w:hAnsi="Aptos"/>
        <w:sz w:val="16"/>
        <w:szCs w:val="16"/>
      </w:rPr>
      <w:t xml:space="preserve"> | 260011REG | Pagina </w:t>
    </w:r>
    <w:sdt>
      <w:sdtPr>
        <w:rPr>
          <w:rFonts w:ascii="Aptos" w:hAnsi="Aptos"/>
          <w:sz w:val="16"/>
          <w:szCs w:val="16"/>
        </w:rPr>
        <w:id w:val="743764642"/>
        <w:docPartObj>
          <w:docPartGallery w:val="Page Numbers (Bottom of Page)"/>
          <w:docPartUnique/>
        </w:docPartObj>
      </w:sdtPr>
      <w:sdtEndPr/>
      <w:sdtContent>
        <w:r w:rsidR="00B4440A" w:rsidRPr="005C3533">
          <w:rPr>
            <w:rFonts w:ascii="Aptos" w:hAnsi="Aptos"/>
            <w:sz w:val="16"/>
            <w:szCs w:val="16"/>
          </w:rPr>
          <w:fldChar w:fldCharType="begin"/>
        </w:r>
        <w:r w:rsidR="00B4440A" w:rsidRPr="005C3533">
          <w:rPr>
            <w:rFonts w:ascii="Aptos" w:hAnsi="Aptos"/>
            <w:sz w:val="16"/>
            <w:szCs w:val="16"/>
          </w:rPr>
          <w:instrText>PAGE   \* MERGEFORMAT</w:instrText>
        </w:r>
        <w:r w:rsidR="00B4440A" w:rsidRPr="005C3533">
          <w:rPr>
            <w:rFonts w:ascii="Aptos" w:hAnsi="Aptos"/>
            <w:sz w:val="16"/>
            <w:szCs w:val="16"/>
          </w:rPr>
          <w:fldChar w:fldCharType="separate"/>
        </w:r>
        <w:r w:rsidR="00B4440A" w:rsidRPr="005C3533">
          <w:rPr>
            <w:rFonts w:ascii="Aptos" w:hAnsi="Aptos"/>
            <w:sz w:val="16"/>
            <w:szCs w:val="16"/>
          </w:rPr>
          <w:t>2</w:t>
        </w:r>
        <w:r w:rsidR="00B4440A" w:rsidRPr="005C3533">
          <w:rPr>
            <w:rFonts w:ascii="Aptos" w:hAnsi="Aptos"/>
            <w:sz w:val="16"/>
            <w:szCs w:val="16"/>
          </w:rPr>
          <w:fldChar w:fldCharType="end"/>
        </w:r>
      </w:sdtContent>
    </w:sdt>
  </w:p>
  <w:p w14:paraId="305FBC4C" w14:textId="77777777" w:rsidR="00D1272E" w:rsidRDefault="00D1272E">
    <w:pPr>
      <w:spacing w:before="48" w:after="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6411D" w14:textId="77777777" w:rsidR="006A0E5D" w:rsidRPr="00BD6D02" w:rsidRDefault="006A0E5D" w:rsidP="00B8002A">
      <w:pPr>
        <w:spacing w:before="48" w:after="48" w:line="240" w:lineRule="auto"/>
      </w:pPr>
      <w:r w:rsidRPr="00BD6D02">
        <w:separator/>
      </w:r>
    </w:p>
  </w:footnote>
  <w:footnote w:type="continuationSeparator" w:id="0">
    <w:p w14:paraId="333E5F37" w14:textId="77777777" w:rsidR="006A0E5D" w:rsidRPr="00BD6D02" w:rsidRDefault="006A0E5D" w:rsidP="00B8002A">
      <w:pPr>
        <w:spacing w:before="48" w:after="48" w:line="240" w:lineRule="auto"/>
      </w:pPr>
      <w:r w:rsidRPr="00BD6D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4A1A" w14:textId="014D2F60" w:rsidR="00D1272E" w:rsidRDefault="00B4440A">
    <w:pPr>
      <w:pStyle w:val="Revisie"/>
      <w:spacing w:before="48" w:after="48"/>
    </w:pPr>
    <w:r>
      <w:rPr>
        <w:noProof/>
      </w:rPr>
      <w:drawing>
        <wp:anchor distT="0" distB="0" distL="114300" distR="114300" simplePos="0" relativeHeight="251658240" behindDoc="1" locked="0" layoutInCell="1" allowOverlap="1" wp14:anchorId="091F3558" wp14:editId="52AA742C">
          <wp:simplePos x="0" y="0"/>
          <wp:positionH relativeFrom="margin">
            <wp:posOffset>-631825</wp:posOffset>
          </wp:positionH>
          <wp:positionV relativeFrom="paragraph">
            <wp:posOffset>-314325</wp:posOffset>
          </wp:positionV>
          <wp:extent cx="2087880" cy="514985"/>
          <wp:effectExtent l="0" t="0" r="7620" b="0"/>
          <wp:wrapTight wrapText="bothSides">
            <wp:wrapPolygon edited="0">
              <wp:start x="3350" y="0"/>
              <wp:lineTo x="0" y="3196"/>
              <wp:lineTo x="0" y="19975"/>
              <wp:lineTo x="6898" y="20774"/>
              <wp:lineTo x="16555" y="20774"/>
              <wp:lineTo x="21482" y="15181"/>
              <wp:lineTo x="21482" y="7990"/>
              <wp:lineTo x="7095" y="0"/>
              <wp:lineTo x="3350" y="0"/>
            </wp:wrapPolygon>
          </wp:wrapTight>
          <wp:docPr id="31995544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880" cy="5149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9E95A61"/>
    <w:multiLevelType w:val="hybridMultilevel"/>
    <w:tmpl w:val="CAC8F6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0B5F20"/>
    <w:multiLevelType w:val="multilevel"/>
    <w:tmpl w:val="19B4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DA6D26"/>
    <w:multiLevelType w:val="multilevel"/>
    <w:tmpl w:val="4542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DC0503"/>
    <w:multiLevelType w:val="multilevel"/>
    <w:tmpl w:val="E022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D76B2C"/>
    <w:multiLevelType w:val="hybridMultilevel"/>
    <w:tmpl w:val="7C961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A74A84"/>
    <w:multiLevelType w:val="multilevel"/>
    <w:tmpl w:val="D542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CD04CF"/>
    <w:multiLevelType w:val="multilevel"/>
    <w:tmpl w:val="37F8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1C7484"/>
    <w:multiLevelType w:val="hybridMultilevel"/>
    <w:tmpl w:val="FFFFFFFF"/>
    <w:lvl w:ilvl="0" w:tplc="A8CABE72">
      <w:start w:val="1"/>
      <w:numFmt w:val="bullet"/>
      <w:lvlText w:val=""/>
      <w:lvlJc w:val="left"/>
      <w:pPr>
        <w:ind w:left="720" w:hanging="360"/>
      </w:pPr>
      <w:rPr>
        <w:rFonts w:ascii="Symbol" w:hAnsi="Symbol" w:hint="default"/>
      </w:rPr>
    </w:lvl>
    <w:lvl w:ilvl="1" w:tplc="AE405EA4">
      <w:start w:val="1"/>
      <w:numFmt w:val="bullet"/>
      <w:lvlText w:val="o"/>
      <w:lvlJc w:val="left"/>
      <w:pPr>
        <w:ind w:left="1440" w:hanging="360"/>
      </w:pPr>
      <w:rPr>
        <w:rFonts w:ascii="Courier New" w:hAnsi="Courier New" w:hint="default"/>
      </w:rPr>
    </w:lvl>
    <w:lvl w:ilvl="2" w:tplc="58C4B32A">
      <w:start w:val="1"/>
      <w:numFmt w:val="bullet"/>
      <w:lvlText w:val=""/>
      <w:lvlJc w:val="left"/>
      <w:pPr>
        <w:ind w:left="2160" w:hanging="360"/>
      </w:pPr>
      <w:rPr>
        <w:rFonts w:ascii="Wingdings" w:hAnsi="Wingdings" w:hint="default"/>
      </w:rPr>
    </w:lvl>
    <w:lvl w:ilvl="3" w:tplc="FD343B64">
      <w:start w:val="1"/>
      <w:numFmt w:val="bullet"/>
      <w:lvlText w:val=""/>
      <w:lvlJc w:val="left"/>
      <w:pPr>
        <w:ind w:left="2880" w:hanging="360"/>
      </w:pPr>
      <w:rPr>
        <w:rFonts w:ascii="Symbol" w:hAnsi="Symbol" w:hint="default"/>
      </w:rPr>
    </w:lvl>
    <w:lvl w:ilvl="4" w:tplc="D4E27CBA">
      <w:start w:val="1"/>
      <w:numFmt w:val="bullet"/>
      <w:lvlText w:val="o"/>
      <w:lvlJc w:val="left"/>
      <w:pPr>
        <w:ind w:left="3600" w:hanging="360"/>
      </w:pPr>
      <w:rPr>
        <w:rFonts w:ascii="Courier New" w:hAnsi="Courier New" w:hint="default"/>
      </w:rPr>
    </w:lvl>
    <w:lvl w:ilvl="5" w:tplc="90A0C236">
      <w:start w:val="1"/>
      <w:numFmt w:val="bullet"/>
      <w:lvlText w:val=""/>
      <w:lvlJc w:val="left"/>
      <w:pPr>
        <w:ind w:left="4320" w:hanging="360"/>
      </w:pPr>
      <w:rPr>
        <w:rFonts w:ascii="Wingdings" w:hAnsi="Wingdings" w:hint="default"/>
      </w:rPr>
    </w:lvl>
    <w:lvl w:ilvl="6" w:tplc="048E0D86">
      <w:start w:val="1"/>
      <w:numFmt w:val="bullet"/>
      <w:lvlText w:val=""/>
      <w:lvlJc w:val="left"/>
      <w:pPr>
        <w:ind w:left="5040" w:hanging="360"/>
      </w:pPr>
      <w:rPr>
        <w:rFonts w:ascii="Symbol" w:hAnsi="Symbol" w:hint="default"/>
      </w:rPr>
    </w:lvl>
    <w:lvl w:ilvl="7" w:tplc="36801F6A">
      <w:start w:val="1"/>
      <w:numFmt w:val="bullet"/>
      <w:lvlText w:val="o"/>
      <w:lvlJc w:val="left"/>
      <w:pPr>
        <w:ind w:left="5760" w:hanging="360"/>
      </w:pPr>
      <w:rPr>
        <w:rFonts w:ascii="Courier New" w:hAnsi="Courier New" w:hint="default"/>
      </w:rPr>
    </w:lvl>
    <w:lvl w:ilvl="8" w:tplc="8CEEF034">
      <w:start w:val="1"/>
      <w:numFmt w:val="bullet"/>
      <w:lvlText w:val=""/>
      <w:lvlJc w:val="left"/>
      <w:pPr>
        <w:ind w:left="6480" w:hanging="360"/>
      </w:pPr>
      <w:rPr>
        <w:rFonts w:ascii="Wingdings" w:hAnsi="Wingdings" w:hint="default"/>
      </w:rPr>
    </w:lvl>
  </w:abstractNum>
  <w:abstractNum w:abstractNumId="17" w15:restartNumberingAfterBreak="0">
    <w:nsid w:val="48257E80"/>
    <w:multiLevelType w:val="multilevel"/>
    <w:tmpl w:val="85E4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343887"/>
    <w:multiLevelType w:val="multilevel"/>
    <w:tmpl w:val="BD864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DF32F2"/>
    <w:multiLevelType w:val="multilevel"/>
    <w:tmpl w:val="339C6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026324"/>
    <w:multiLevelType w:val="multilevel"/>
    <w:tmpl w:val="500410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D3D3C63"/>
    <w:multiLevelType w:val="multilevel"/>
    <w:tmpl w:val="C9AC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703FA8"/>
    <w:multiLevelType w:val="hybridMultilevel"/>
    <w:tmpl w:val="C8CAA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8387512"/>
    <w:multiLevelType w:val="multilevel"/>
    <w:tmpl w:val="EFA6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4B2D87"/>
    <w:multiLevelType w:val="hybridMultilevel"/>
    <w:tmpl w:val="89AC1B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A2F407C"/>
    <w:multiLevelType w:val="multilevel"/>
    <w:tmpl w:val="09A44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1C5CB0"/>
    <w:multiLevelType w:val="multilevel"/>
    <w:tmpl w:val="1A082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0686235">
    <w:abstractNumId w:val="0"/>
  </w:num>
  <w:num w:numId="2" w16cid:durableId="1105999271">
    <w:abstractNumId w:val="20"/>
  </w:num>
  <w:num w:numId="3" w16cid:durableId="1136987273">
    <w:abstractNumId w:val="9"/>
  </w:num>
  <w:num w:numId="4" w16cid:durableId="1156722992">
    <w:abstractNumId w:val="23"/>
  </w:num>
  <w:num w:numId="5" w16cid:durableId="1186091842">
    <w:abstractNumId w:val="2"/>
  </w:num>
  <w:num w:numId="6" w16cid:durableId="1235506481">
    <w:abstractNumId w:val="11"/>
  </w:num>
  <w:num w:numId="7" w16cid:durableId="1241796599">
    <w:abstractNumId w:val="3"/>
  </w:num>
  <w:num w:numId="8" w16cid:durableId="1321731144">
    <w:abstractNumId w:val="18"/>
  </w:num>
  <w:num w:numId="9" w16cid:durableId="1579825494">
    <w:abstractNumId w:val="19"/>
  </w:num>
  <w:num w:numId="10" w16cid:durableId="1679653084">
    <w:abstractNumId w:val="6"/>
  </w:num>
  <w:num w:numId="11" w16cid:durableId="1692757936">
    <w:abstractNumId w:val="1"/>
  </w:num>
  <w:num w:numId="12" w16cid:durableId="1742747319">
    <w:abstractNumId w:val="26"/>
  </w:num>
  <w:num w:numId="13" w16cid:durableId="1913662116">
    <w:abstractNumId w:val="4"/>
  </w:num>
  <w:num w:numId="14" w16cid:durableId="2013751475">
    <w:abstractNumId w:val="22"/>
  </w:num>
  <w:num w:numId="15" w16cid:durableId="211502386">
    <w:abstractNumId w:val="21"/>
  </w:num>
  <w:num w:numId="16" w16cid:durableId="261033979">
    <w:abstractNumId w:val="25"/>
  </w:num>
  <w:num w:numId="17" w16cid:durableId="339701853">
    <w:abstractNumId w:val="24"/>
  </w:num>
  <w:num w:numId="18" w16cid:durableId="344216158">
    <w:abstractNumId w:val="13"/>
  </w:num>
  <w:num w:numId="19" w16cid:durableId="353386009">
    <w:abstractNumId w:val="7"/>
  </w:num>
  <w:num w:numId="20" w16cid:durableId="374476352">
    <w:abstractNumId w:val="17"/>
  </w:num>
  <w:num w:numId="21" w16cid:durableId="506096080">
    <w:abstractNumId w:val="5"/>
  </w:num>
  <w:num w:numId="22" w16cid:durableId="664935488">
    <w:abstractNumId w:val="10"/>
  </w:num>
  <w:num w:numId="23" w16cid:durableId="666254226">
    <w:abstractNumId w:val="14"/>
  </w:num>
  <w:num w:numId="24" w16cid:durableId="811141538">
    <w:abstractNumId w:val="8"/>
  </w:num>
  <w:num w:numId="25" w16cid:durableId="877819134">
    <w:abstractNumId w:val="12"/>
  </w:num>
  <w:num w:numId="26" w16cid:durableId="951283579">
    <w:abstractNumId w:val="15"/>
  </w:num>
  <w:num w:numId="27" w16cid:durableId="19497764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F64"/>
    <w:rsid w:val="000011F5"/>
    <w:rsid w:val="00001B07"/>
    <w:rsid w:val="00005A3E"/>
    <w:rsid w:val="00006B56"/>
    <w:rsid w:val="000104E8"/>
    <w:rsid w:val="00011409"/>
    <w:rsid w:val="00011E25"/>
    <w:rsid w:val="00012F1C"/>
    <w:rsid w:val="000132B9"/>
    <w:rsid w:val="00014024"/>
    <w:rsid w:val="000219F7"/>
    <w:rsid w:val="000232C7"/>
    <w:rsid w:val="000232E3"/>
    <w:rsid w:val="00023687"/>
    <w:rsid w:val="00025779"/>
    <w:rsid w:val="00034616"/>
    <w:rsid w:val="0003599E"/>
    <w:rsid w:val="00035A96"/>
    <w:rsid w:val="000406E5"/>
    <w:rsid w:val="00042EB1"/>
    <w:rsid w:val="00044824"/>
    <w:rsid w:val="00044B39"/>
    <w:rsid w:val="00045454"/>
    <w:rsid w:val="00050BE0"/>
    <w:rsid w:val="00051B4C"/>
    <w:rsid w:val="00051BBC"/>
    <w:rsid w:val="0005314F"/>
    <w:rsid w:val="0005502F"/>
    <w:rsid w:val="000565C7"/>
    <w:rsid w:val="0006063C"/>
    <w:rsid w:val="000607D8"/>
    <w:rsid w:val="00060DF4"/>
    <w:rsid w:val="000622E1"/>
    <w:rsid w:val="00066CBA"/>
    <w:rsid w:val="0006734E"/>
    <w:rsid w:val="000674B9"/>
    <w:rsid w:val="000676CE"/>
    <w:rsid w:val="000711A5"/>
    <w:rsid w:val="00071403"/>
    <w:rsid w:val="00071DF6"/>
    <w:rsid w:val="000762E0"/>
    <w:rsid w:val="000770B2"/>
    <w:rsid w:val="00080725"/>
    <w:rsid w:val="00081850"/>
    <w:rsid w:val="00081A17"/>
    <w:rsid w:val="00083EB2"/>
    <w:rsid w:val="00085702"/>
    <w:rsid w:val="00085C2C"/>
    <w:rsid w:val="00085F89"/>
    <w:rsid w:val="00091915"/>
    <w:rsid w:val="0009216A"/>
    <w:rsid w:val="000923ED"/>
    <w:rsid w:val="000948FA"/>
    <w:rsid w:val="00094D07"/>
    <w:rsid w:val="00094DEC"/>
    <w:rsid w:val="00095D46"/>
    <w:rsid w:val="000962BE"/>
    <w:rsid w:val="00096851"/>
    <w:rsid w:val="00097408"/>
    <w:rsid w:val="000A01E8"/>
    <w:rsid w:val="000A2345"/>
    <w:rsid w:val="000A2B99"/>
    <w:rsid w:val="000A3358"/>
    <w:rsid w:val="000A3E2F"/>
    <w:rsid w:val="000A4BEC"/>
    <w:rsid w:val="000A5E41"/>
    <w:rsid w:val="000A5EC2"/>
    <w:rsid w:val="000A6B8C"/>
    <w:rsid w:val="000A7200"/>
    <w:rsid w:val="000A7307"/>
    <w:rsid w:val="000B0357"/>
    <w:rsid w:val="000B044A"/>
    <w:rsid w:val="000B2850"/>
    <w:rsid w:val="000B3DF2"/>
    <w:rsid w:val="000B52A5"/>
    <w:rsid w:val="000B5A88"/>
    <w:rsid w:val="000C0633"/>
    <w:rsid w:val="000C15F5"/>
    <w:rsid w:val="000C2FCF"/>
    <w:rsid w:val="000C34AB"/>
    <w:rsid w:val="000C42AC"/>
    <w:rsid w:val="000C597F"/>
    <w:rsid w:val="000C61A0"/>
    <w:rsid w:val="000D0A44"/>
    <w:rsid w:val="000D0E3F"/>
    <w:rsid w:val="000D4EEE"/>
    <w:rsid w:val="000D53BA"/>
    <w:rsid w:val="000D55B2"/>
    <w:rsid w:val="000D56E7"/>
    <w:rsid w:val="000D6A50"/>
    <w:rsid w:val="000D6CB3"/>
    <w:rsid w:val="000D7DFB"/>
    <w:rsid w:val="000E2719"/>
    <w:rsid w:val="000F0576"/>
    <w:rsid w:val="000F3693"/>
    <w:rsid w:val="000F523F"/>
    <w:rsid w:val="000F5C72"/>
    <w:rsid w:val="000F5E56"/>
    <w:rsid w:val="000F7694"/>
    <w:rsid w:val="000F7A38"/>
    <w:rsid w:val="001000C9"/>
    <w:rsid w:val="00101000"/>
    <w:rsid w:val="001012D0"/>
    <w:rsid w:val="00101C55"/>
    <w:rsid w:val="0010386F"/>
    <w:rsid w:val="00107150"/>
    <w:rsid w:val="0010778D"/>
    <w:rsid w:val="00111CFE"/>
    <w:rsid w:val="00111DC1"/>
    <w:rsid w:val="00114BCA"/>
    <w:rsid w:val="00114E37"/>
    <w:rsid w:val="00116F74"/>
    <w:rsid w:val="00120A9E"/>
    <w:rsid w:val="001217DB"/>
    <w:rsid w:val="00123B60"/>
    <w:rsid w:val="001248E6"/>
    <w:rsid w:val="00124ABA"/>
    <w:rsid w:val="00125273"/>
    <w:rsid w:val="00130CD3"/>
    <w:rsid w:val="00131D92"/>
    <w:rsid w:val="00131D93"/>
    <w:rsid w:val="00132002"/>
    <w:rsid w:val="00134039"/>
    <w:rsid w:val="00137B47"/>
    <w:rsid w:val="00140D74"/>
    <w:rsid w:val="001422F8"/>
    <w:rsid w:val="00142F3B"/>
    <w:rsid w:val="001502E7"/>
    <w:rsid w:val="0015074B"/>
    <w:rsid w:val="00150E1C"/>
    <w:rsid w:val="00152D5E"/>
    <w:rsid w:val="0015338A"/>
    <w:rsid w:val="00153AC7"/>
    <w:rsid w:val="001544A6"/>
    <w:rsid w:val="001548E7"/>
    <w:rsid w:val="00155B84"/>
    <w:rsid w:val="00156826"/>
    <w:rsid w:val="0015692F"/>
    <w:rsid w:val="001577DC"/>
    <w:rsid w:val="0016019B"/>
    <w:rsid w:val="00160436"/>
    <w:rsid w:val="00161152"/>
    <w:rsid w:val="001615BC"/>
    <w:rsid w:val="00163553"/>
    <w:rsid w:val="0016629D"/>
    <w:rsid w:val="00166E22"/>
    <w:rsid w:val="001675E8"/>
    <w:rsid w:val="0017052B"/>
    <w:rsid w:val="001721E4"/>
    <w:rsid w:val="0017222A"/>
    <w:rsid w:val="0017495D"/>
    <w:rsid w:val="00174A10"/>
    <w:rsid w:val="00177C50"/>
    <w:rsid w:val="00177F7F"/>
    <w:rsid w:val="00180BDC"/>
    <w:rsid w:val="00181366"/>
    <w:rsid w:val="0018227C"/>
    <w:rsid w:val="00182C2C"/>
    <w:rsid w:val="00183262"/>
    <w:rsid w:val="00190A9C"/>
    <w:rsid w:val="00193BC3"/>
    <w:rsid w:val="00195721"/>
    <w:rsid w:val="00195EF7"/>
    <w:rsid w:val="0019693F"/>
    <w:rsid w:val="00196D13"/>
    <w:rsid w:val="00197B6A"/>
    <w:rsid w:val="001A0043"/>
    <w:rsid w:val="001A18DE"/>
    <w:rsid w:val="001A1A3D"/>
    <w:rsid w:val="001A3320"/>
    <w:rsid w:val="001A5534"/>
    <w:rsid w:val="001A7725"/>
    <w:rsid w:val="001A7CB1"/>
    <w:rsid w:val="001B06C3"/>
    <w:rsid w:val="001C4195"/>
    <w:rsid w:val="001C4B74"/>
    <w:rsid w:val="001C5662"/>
    <w:rsid w:val="001C5F01"/>
    <w:rsid w:val="001C6485"/>
    <w:rsid w:val="001D2B2B"/>
    <w:rsid w:val="001D3246"/>
    <w:rsid w:val="001D3652"/>
    <w:rsid w:val="001D4E30"/>
    <w:rsid w:val="001D5839"/>
    <w:rsid w:val="001D5EC5"/>
    <w:rsid w:val="001D630A"/>
    <w:rsid w:val="001D79A6"/>
    <w:rsid w:val="001E0046"/>
    <w:rsid w:val="001E1920"/>
    <w:rsid w:val="001E45C3"/>
    <w:rsid w:val="001E5DD4"/>
    <w:rsid w:val="001E631A"/>
    <w:rsid w:val="001F078F"/>
    <w:rsid w:val="001F0BF1"/>
    <w:rsid w:val="001F1242"/>
    <w:rsid w:val="001F14C3"/>
    <w:rsid w:val="001F4369"/>
    <w:rsid w:val="001F442A"/>
    <w:rsid w:val="001F7873"/>
    <w:rsid w:val="00200B5B"/>
    <w:rsid w:val="002052E3"/>
    <w:rsid w:val="0020752A"/>
    <w:rsid w:val="00210ECB"/>
    <w:rsid w:val="00214703"/>
    <w:rsid w:val="00215894"/>
    <w:rsid w:val="002163B5"/>
    <w:rsid w:val="0022050E"/>
    <w:rsid w:val="002207A3"/>
    <w:rsid w:val="00220D1D"/>
    <w:rsid w:val="00222786"/>
    <w:rsid w:val="002245D8"/>
    <w:rsid w:val="00224DD9"/>
    <w:rsid w:val="002255EA"/>
    <w:rsid w:val="00225F5B"/>
    <w:rsid w:val="00226C7B"/>
    <w:rsid w:val="00227C9F"/>
    <w:rsid w:val="002304D2"/>
    <w:rsid w:val="00230BA2"/>
    <w:rsid w:val="00231470"/>
    <w:rsid w:val="002320B4"/>
    <w:rsid w:val="0023248C"/>
    <w:rsid w:val="00234248"/>
    <w:rsid w:val="00234E9C"/>
    <w:rsid w:val="00235799"/>
    <w:rsid w:val="002363DE"/>
    <w:rsid w:val="00236A45"/>
    <w:rsid w:val="0024020B"/>
    <w:rsid w:val="00242482"/>
    <w:rsid w:val="00242575"/>
    <w:rsid w:val="00245F0E"/>
    <w:rsid w:val="00247701"/>
    <w:rsid w:val="00247CFA"/>
    <w:rsid w:val="00252E4F"/>
    <w:rsid w:val="0025358A"/>
    <w:rsid w:val="00254406"/>
    <w:rsid w:val="002545D3"/>
    <w:rsid w:val="002547F2"/>
    <w:rsid w:val="00255401"/>
    <w:rsid w:val="00256C96"/>
    <w:rsid w:val="00257214"/>
    <w:rsid w:val="002577DE"/>
    <w:rsid w:val="00261D7B"/>
    <w:rsid w:val="002621AF"/>
    <w:rsid w:val="002640A7"/>
    <w:rsid w:val="00265902"/>
    <w:rsid w:val="00266017"/>
    <w:rsid w:val="00266521"/>
    <w:rsid w:val="00266AE8"/>
    <w:rsid w:val="002674C1"/>
    <w:rsid w:val="00267D8A"/>
    <w:rsid w:val="00270A7B"/>
    <w:rsid w:val="00272103"/>
    <w:rsid w:val="00274A22"/>
    <w:rsid w:val="00275881"/>
    <w:rsid w:val="00277301"/>
    <w:rsid w:val="0028023F"/>
    <w:rsid w:val="00282447"/>
    <w:rsid w:val="00282E28"/>
    <w:rsid w:val="00284EEA"/>
    <w:rsid w:val="0028596E"/>
    <w:rsid w:val="002872C1"/>
    <w:rsid w:val="0028772F"/>
    <w:rsid w:val="00292312"/>
    <w:rsid w:val="00292EEF"/>
    <w:rsid w:val="002944F0"/>
    <w:rsid w:val="00295423"/>
    <w:rsid w:val="0029639D"/>
    <w:rsid w:val="00296729"/>
    <w:rsid w:val="00297A00"/>
    <w:rsid w:val="002A035E"/>
    <w:rsid w:val="002A1A75"/>
    <w:rsid w:val="002A2B33"/>
    <w:rsid w:val="002A4A9A"/>
    <w:rsid w:val="002A50AB"/>
    <w:rsid w:val="002A647C"/>
    <w:rsid w:val="002A6EA5"/>
    <w:rsid w:val="002A7613"/>
    <w:rsid w:val="002B1314"/>
    <w:rsid w:val="002B52D7"/>
    <w:rsid w:val="002B61A6"/>
    <w:rsid w:val="002B6BAE"/>
    <w:rsid w:val="002B7295"/>
    <w:rsid w:val="002C0D73"/>
    <w:rsid w:val="002C188D"/>
    <w:rsid w:val="002C24FF"/>
    <w:rsid w:val="002C4EFC"/>
    <w:rsid w:val="002C4FFC"/>
    <w:rsid w:val="002C504E"/>
    <w:rsid w:val="002C6549"/>
    <w:rsid w:val="002D2820"/>
    <w:rsid w:val="002D3025"/>
    <w:rsid w:val="002D3B4C"/>
    <w:rsid w:val="002D6148"/>
    <w:rsid w:val="002D632F"/>
    <w:rsid w:val="002D70D1"/>
    <w:rsid w:val="002E35DD"/>
    <w:rsid w:val="002E37F5"/>
    <w:rsid w:val="002E4FE4"/>
    <w:rsid w:val="002E6784"/>
    <w:rsid w:val="002E78B6"/>
    <w:rsid w:val="002F4EC6"/>
    <w:rsid w:val="002F6390"/>
    <w:rsid w:val="002F7A81"/>
    <w:rsid w:val="00301968"/>
    <w:rsid w:val="00302B8E"/>
    <w:rsid w:val="00307EEF"/>
    <w:rsid w:val="003106A2"/>
    <w:rsid w:val="003109B9"/>
    <w:rsid w:val="00311147"/>
    <w:rsid w:val="00311711"/>
    <w:rsid w:val="0031208F"/>
    <w:rsid w:val="00313225"/>
    <w:rsid w:val="003147C3"/>
    <w:rsid w:val="00316902"/>
    <w:rsid w:val="0031691A"/>
    <w:rsid w:val="00317CD2"/>
    <w:rsid w:val="00320072"/>
    <w:rsid w:val="0032180D"/>
    <w:rsid w:val="00321A67"/>
    <w:rsid w:val="00322304"/>
    <w:rsid w:val="00322D98"/>
    <w:rsid w:val="00323696"/>
    <w:rsid w:val="00323CC9"/>
    <w:rsid w:val="0032616E"/>
    <w:rsid w:val="00326F90"/>
    <w:rsid w:val="003300AA"/>
    <w:rsid w:val="00330102"/>
    <w:rsid w:val="00330B4C"/>
    <w:rsid w:val="00332A0D"/>
    <w:rsid w:val="00332F0A"/>
    <w:rsid w:val="0033529E"/>
    <w:rsid w:val="00336EFE"/>
    <w:rsid w:val="00337F2C"/>
    <w:rsid w:val="00343D1F"/>
    <w:rsid w:val="00344093"/>
    <w:rsid w:val="00346131"/>
    <w:rsid w:val="00347B5B"/>
    <w:rsid w:val="003517B4"/>
    <w:rsid w:val="00352C2F"/>
    <w:rsid w:val="00354948"/>
    <w:rsid w:val="00355425"/>
    <w:rsid w:val="00355F5C"/>
    <w:rsid w:val="0035607D"/>
    <w:rsid w:val="0035704A"/>
    <w:rsid w:val="003577C2"/>
    <w:rsid w:val="00357D2C"/>
    <w:rsid w:val="00360188"/>
    <w:rsid w:val="00360EF4"/>
    <w:rsid w:val="0036105D"/>
    <w:rsid w:val="00364A70"/>
    <w:rsid w:val="00365D33"/>
    <w:rsid w:val="00370957"/>
    <w:rsid w:val="0037133F"/>
    <w:rsid w:val="00371CA6"/>
    <w:rsid w:val="00371D49"/>
    <w:rsid w:val="00372867"/>
    <w:rsid w:val="003735B9"/>
    <w:rsid w:val="003746E6"/>
    <w:rsid w:val="003763D7"/>
    <w:rsid w:val="003764B1"/>
    <w:rsid w:val="00384D9A"/>
    <w:rsid w:val="00390EED"/>
    <w:rsid w:val="00392B3B"/>
    <w:rsid w:val="003934EA"/>
    <w:rsid w:val="00393C06"/>
    <w:rsid w:val="00395128"/>
    <w:rsid w:val="00397C35"/>
    <w:rsid w:val="00397DC5"/>
    <w:rsid w:val="003A1227"/>
    <w:rsid w:val="003A2AFC"/>
    <w:rsid w:val="003A2ED9"/>
    <w:rsid w:val="003A38EE"/>
    <w:rsid w:val="003A6835"/>
    <w:rsid w:val="003A6F28"/>
    <w:rsid w:val="003A79F8"/>
    <w:rsid w:val="003B0455"/>
    <w:rsid w:val="003B178C"/>
    <w:rsid w:val="003B1D3E"/>
    <w:rsid w:val="003B1DA0"/>
    <w:rsid w:val="003B2D91"/>
    <w:rsid w:val="003B6206"/>
    <w:rsid w:val="003B69CA"/>
    <w:rsid w:val="003B6E2D"/>
    <w:rsid w:val="003B7711"/>
    <w:rsid w:val="003B7854"/>
    <w:rsid w:val="003C0383"/>
    <w:rsid w:val="003C32CC"/>
    <w:rsid w:val="003C3543"/>
    <w:rsid w:val="003C3EE4"/>
    <w:rsid w:val="003C49F5"/>
    <w:rsid w:val="003C592A"/>
    <w:rsid w:val="003D0A97"/>
    <w:rsid w:val="003D0CC7"/>
    <w:rsid w:val="003D1E6C"/>
    <w:rsid w:val="003D21A6"/>
    <w:rsid w:val="003D245E"/>
    <w:rsid w:val="003D29A8"/>
    <w:rsid w:val="003D3087"/>
    <w:rsid w:val="003D335F"/>
    <w:rsid w:val="003D4ED9"/>
    <w:rsid w:val="003D50FF"/>
    <w:rsid w:val="003D5393"/>
    <w:rsid w:val="003D5B08"/>
    <w:rsid w:val="003D5D0E"/>
    <w:rsid w:val="003D6AF0"/>
    <w:rsid w:val="003D78CD"/>
    <w:rsid w:val="003E0D1A"/>
    <w:rsid w:val="003E31F6"/>
    <w:rsid w:val="003E3935"/>
    <w:rsid w:val="003E496D"/>
    <w:rsid w:val="003F0AA7"/>
    <w:rsid w:val="003F1125"/>
    <w:rsid w:val="003F1ECB"/>
    <w:rsid w:val="003F211D"/>
    <w:rsid w:val="003F2591"/>
    <w:rsid w:val="003F2618"/>
    <w:rsid w:val="003F298A"/>
    <w:rsid w:val="003F4565"/>
    <w:rsid w:val="003F5FFC"/>
    <w:rsid w:val="003F6C5A"/>
    <w:rsid w:val="003F7EAB"/>
    <w:rsid w:val="0040045D"/>
    <w:rsid w:val="00400704"/>
    <w:rsid w:val="00401019"/>
    <w:rsid w:val="0040349D"/>
    <w:rsid w:val="0040370E"/>
    <w:rsid w:val="00404173"/>
    <w:rsid w:val="00404ECA"/>
    <w:rsid w:val="00404F3E"/>
    <w:rsid w:val="00410CA3"/>
    <w:rsid w:val="004113B9"/>
    <w:rsid w:val="00412012"/>
    <w:rsid w:val="00412BEA"/>
    <w:rsid w:val="00412EDD"/>
    <w:rsid w:val="00413EC6"/>
    <w:rsid w:val="00413FA8"/>
    <w:rsid w:val="004142EA"/>
    <w:rsid w:val="00414BC0"/>
    <w:rsid w:val="0041568D"/>
    <w:rsid w:val="00415A2D"/>
    <w:rsid w:val="004224CF"/>
    <w:rsid w:val="00422FFB"/>
    <w:rsid w:val="0042325F"/>
    <w:rsid w:val="00424693"/>
    <w:rsid w:val="00425F9F"/>
    <w:rsid w:val="00430348"/>
    <w:rsid w:val="004315C2"/>
    <w:rsid w:val="00433381"/>
    <w:rsid w:val="00434296"/>
    <w:rsid w:val="00435150"/>
    <w:rsid w:val="004353B3"/>
    <w:rsid w:val="004366F4"/>
    <w:rsid w:val="004369AD"/>
    <w:rsid w:val="00440614"/>
    <w:rsid w:val="00440BB5"/>
    <w:rsid w:val="00441621"/>
    <w:rsid w:val="00441B22"/>
    <w:rsid w:val="00442E92"/>
    <w:rsid w:val="004454D0"/>
    <w:rsid w:val="00446E6A"/>
    <w:rsid w:val="004473B2"/>
    <w:rsid w:val="00450A34"/>
    <w:rsid w:val="00452EDB"/>
    <w:rsid w:val="0045487A"/>
    <w:rsid w:val="0045518E"/>
    <w:rsid w:val="004606CE"/>
    <w:rsid w:val="00463EC3"/>
    <w:rsid w:val="00464B20"/>
    <w:rsid w:val="00464D99"/>
    <w:rsid w:val="004651AC"/>
    <w:rsid w:val="0046627C"/>
    <w:rsid w:val="0046692B"/>
    <w:rsid w:val="00467DFB"/>
    <w:rsid w:val="00470850"/>
    <w:rsid w:val="004729EC"/>
    <w:rsid w:val="00475BF0"/>
    <w:rsid w:val="00476A00"/>
    <w:rsid w:val="00476B8B"/>
    <w:rsid w:val="00476F54"/>
    <w:rsid w:val="004805CF"/>
    <w:rsid w:val="004808E6"/>
    <w:rsid w:val="00480A13"/>
    <w:rsid w:val="004814A1"/>
    <w:rsid w:val="004839E2"/>
    <w:rsid w:val="00483E7E"/>
    <w:rsid w:val="00485B85"/>
    <w:rsid w:val="004876AE"/>
    <w:rsid w:val="00490772"/>
    <w:rsid w:val="004918A3"/>
    <w:rsid w:val="004919BD"/>
    <w:rsid w:val="00491AD3"/>
    <w:rsid w:val="00494BA4"/>
    <w:rsid w:val="004953D2"/>
    <w:rsid w:val="0049682F"/>
    <w:rsid w:val="00496AF0"/>
    <w:rsid w:val="00497BE8"/>
    <w:rsid w:val="004A1DD7"/>
    <w:rsid w:val="004A1F84"/>
    <w:rsid w:val="004A22C6"/>
    <w:rsid w:val="004A3ADE"/>
    <w:rsid w:val="004A464A"/>
    <w:rsid w:val="004A49FD"/>
    <w:rsid w:val="004A56CB"/>
    <w:rsid w:val="004A6DF8"/>
    <w:rsid w:val="004A7E3B"/>
    <w:rsid w:val="004B08EA"/>
    <w:rsid w:val="004B0E09"/>
    <w:rsid w:val="004B1134"/>
    <w:rsid w:val="004B113D"/>
    <w:rsid w:val="004B609D"/>
    <w:rsid w:val="004C0427"/>
    <w:rsid w:val="004C2345"/>
    <w:rsid w:val="004C351C"/>
    <w:rsid w:val="004C504D"/>
    <w:rsid w:val="004C67BE"/>
    <w:rsid w:val="004C6DCC"/>
    <w:rsid w:val="004C7381"/>
    <w:rsid w:val="004D10E0"/>
    <w:rsid w:val="004D1AD6"/>
    <w:rsid w:val="004D1DA3"/>
    <w:rsid w:val="004D2AB5"/>
    <w:rsid w:val="004D4B7C"/>
    <w:rsid w:val="004D4D25"/>
    <w:rsid w:val="004D5A50"/>
    <w:rsid w:val="004D6052"/>
    <w:rsid w:val="004D7170"/>
    <w:rsid w:val="004D79F9"/>
    <w:rsid w:val="004E0083"/>
    <w:rsid w:val="004E11BB"/>
    <w:rsid w:val="004E3619"/>
    <w:rsid w:val="004E37E9"/>
    <w:rsid w:val="004E4ED2"/>
    <w:rsid w:val="004E5E7B"/>
    <w:rsid w:val="004F0D66"/>
    <w:rsid w:val="004F2202"/>
    <w:rsid w:val="004F2609"/>
    <w:rsid w:val="004F2964"/>
    <w:rsid w:val="004F4B73"/>
    <w:rsid w:val="004F5E0C"/>
    <w:rsid w:val="004F65E9"/>
    <w:rsid w:val="004F713D"/>
    <w:rsid w:val="0050328E"/>
    <w:rsid w:val="00504BAD"/>
    <w:rsid w:val="00505CC0"/>
    <w:rsid w:val="00505D79"/>
    <w:rsid w:val="005078A4"/>
    <w:rsid w:val="00510709"/>
    <w:rsid w:val="00510969"/>
    <w:rsid w:val="00514899"/>
    <w:rsid w:val="00516A53"/>
    <w:rsid w:val="00516C18"/>
    <w:rsid w:val="00516C71"/>
    <w:rsid w:val="00517C98"/>
    <w:rsid w:val="00517E32"/>
    <w:rsid w:val="00521365"/>
    <w:rsid w:val="00522A07"/>
    <w:rsid w:val="00522A21"/>
    <w:rsid w:val="00523304"/>
    <w:rsid w:val="00523D46"/>
    <w:rsid w:val="0052578E"/>
    <w:rsid w:val="00525E25"/>
    <w:rsid w:val="00526499"/>
    <w:rsid w:val="0052665A"/>
    <w:rsid w:val="00527F50"/>
    <w:rsid w:val="00530205"/>
    <w:rsid w:val="00532427"/>
    <w:rsid w:val="005332DE"/>
    <w:rsid w:val="0053494A"/>
    <w:rsid w:val="005356CA"/>
    <w:rsid w:val="005361FA"/>
    <w:rsid w:val="005377F8"/>
    <w:rsid w:val="00540332"/>
    <w:rsid w:val="00541C10"/>
    <w:rsid w:val="005440CD"/>
    <w:rsid w:val="005444D9"/>
    <w:rsid w:val="00544D72"/>
    <w:rsid w:val="00544EB2"/>
    <w:rsid w:val="005461CE"/>
    <w:rsid w:val="00546E25"/>
    <w:rsid w:val="00547E4B"/>
    <w:rsid w:val="0055096A"/>
    <w:rsid w:val="00551933"/>
    <w:rsid w:val="00551B5B"/>
    <w:rsid w:val="005524D7"/>
    <w:rsid w:val="005534E1"/>
    <w:rsid w:val="00553B17"/>
    <w:rsid w:val="00553D09"/>
    <w:rsid w:val="00554BBE"/>
    <w:rsid w:val="00555B82"/>
    <w:rsid w:val="00557165"/>
    <w:rsid w:val="0055746A"/>
    <w:rsid w:val="00557937"/>
    <w:rsid w:val="00560BB6"/>
    <w:rsid w:val="00560EF7"/>
    <w:rsid w:val="00560F8D"/>
    <w:rsid w:val="005653D1"/>
    <w:rsid w:val="00566820"/>
    <w:rsid w:val="00567C88"/>
    <w:rsid w:val="00567FD4"/>
    <w:rsid w:val="005703C5"/>
    <w:rsid w:val="0057042D"/>
    <w:rsid w:val="00571D4F"/>
    <w:rsid w:val="00571E7F"/>
    <w:rsid w:val="00572D9C"/>
    <w:rsid w:val="00573108"/>
    <w:rsid w:val="005731FB"/>
    <w:rsid w:val="005734A8"/>
    <w:rsid w:val="005745B5"/>
    <w:rsid w:val="00576C50"/>
    <w:rsid w:val="00580996"/>
    <w:rsid w:val="00580E17"/>
    <w:rsid w:val="00581FEC"/>
    <w:rsid w:val="00585782"/>
    <w:rsid w:val="00586A8E"/>
    <w:rsid w:val="00586D33"/>
    <w:rsid w:val="00587F89"/>
    <w:rsid w:val="005934D0"/>
    <w:rsid w:val="0059720F"/>
    <w:rsid w:val="00597DD0"/>
    <w:rsid w:val="005A1FA8"/>
    <w:rsid w:val="005A2E0F"/>
    <w:rsid w:val="005A3A23"/>
    <w:rsid w:val="005A68A0"/>
    <w:rsid w:val="005A7283"/>
    <w:rsid w:val="005A7DF2"/>
    <w:rsid w:val="005B04A9"/>
    <w:rsid w:val="005B0555"/>
    <w:rsid w:val="005B0778"/>
    <w:rsid w:val="005B0930"/>
    <w:rsid w:val="005B15C9"/>
    <w:rsid w:val="005B1A68"/>
    <w:rsid w:val="005B28AC"/>
    <w:rsid w:val="005B2FC2"/>
    <w:rsid w:val="005B47E3"/>
    <w:rsid w:val="005B4A56"/>
    <w:rsid w:val="005B4D7F"/>
    <w:rsid w:val="005B4ED3"/>
    <w:rsid w:val="005B5204"/>
    <w:rsid w:val="005B6D72"/>
    <w:rsid w:val="005B71E5"/>
    <w:rsid w:val="005C0471"/>
    <w:rsid w:val="005C0B8F"/>
    <w:rsid w:val="005C0F2B"/>
    <w:rsid w:val="005C10F6"/>
    <w:rsid w:val="005C2DD8"/>
    <w:rsid w:val="005C2EB3"/>
    <w:rsid w:val="005C3533"/>
    <w:rsid w:val="005C37B3"/>
    <w:rsid w:val="005D1504"/>
    <w:rsid w:val="005D1584"/>
    <w:rsid w:val="005D31D6"/>
    <w:rsid w:val="005D4BC5"/>
    <w:rsid w:val="005E4A77"/>
    <w:rsid w:val="005E78E6"/>
    <w:rsid w:val="005E7B66"/>
    <w:rsid w:val="005E7D55"/>
    <w:rsid w:val="005E7F2F"/>
    <w:rsid w:val="005F24F5"/>
    <w:rsid w:val="005F2B92"/>
    <w:rsid w:val="005F3EC4"/>
    <w:rsid w:val="005F41FC"/>
    <w:rsid w:val="005F473F"/>
    <w:rsid w:val="005F4FDC"/>
    <w:rsid w:val="005F5FD1"/>
    <w:rsid w:val="005F790F"/>
    <w:rsid w:val="006005B5"/>
    <w:rsid w:val="006015C0"/>
    <w:rsid w:val="00601E69"/>
    <w:rsid w:val="00603BBD"/>
    <w:rsid w:val="00604C7C"/>
    <w:rsid w:val="00605324"/>
    <w:rsid w:val="006058F3"/>
    <w:rsid w:val="00606E12"/>
    <w:rsid w:val="0061087D"/>
    <w:rsid w:val="006125E2"/>
    <w:rsid w:val="00613E77"/>
    <w:rsid w:val="00613E9D"/>
    <w:rsid w:val="0061550F"/>
    <w:rsid w:val="006161CE"/>
    <w:rsid w:val="00620252"/>
    <w:rsid w:val="0062095C"/>
    <w:rsid w:val="006217EE"/>
    <w:rsid w:val="006218E7"/>
    <w:rsid w:val="006235E9"/>
    <w:rsid w:val="00625030"/>
    <w:rsid w:val="006252F4"/>
    <w:rsid w:val="006261CD"/>
    <w:rsid w:val="00626396"/>
    <w:rsid w:val="0062706D"/>
    <w:rsid w:val="00627E58"/>
    <w:rsid w:val="006301D2"/>
    <w:rsid w:val="00633424"/>
    <w:rsid w:val="006335A8"/>
    <w:rsid w:val="006337D0"/>
    <w:rsid w:val="00635F70"/>
    <w:rsid w:val="00636B89"/>
    <w:rsid w:val="00636EEF"/>
    <w:rsid w:val="00640FFD"/>
    <w:rsid w:val="00642B34"/>
    <w:rsid w:val="006442CB"/>
    <w:rsid w:val="0064443E"/>
    <w:rsid w:val="00645DEB"/>
    <w:rsid w:val="006465FF"/>
    <w:rsid w:val="00647E0B"/>
    <w:rsid w:val="00651026"/>
    <w:rsid w:val="0065146A"/>
    <w:rsid w:val="00651846"/>
    <w:rsid w:val="00653695"/>
    <w:rsid w:val="00653D37"/>
    <w:rsid w:val="006544EA"/>
    <w:rsid w:val="00655CD8"/>
    <w:rsid w:val="006565D9"/>
    <w:rsid w:val="00660A3C"/>
    <w:rsid w:val="00663CEA"/>
    <w:rsid w:val="0067236B"/>
    <w:rsid w:val="006723DE"/>
    <w:rsid w:val="00673949"/>
    <w:rsid w:val="00675172"/>
    <w:rsid w:val="00675184"/>
    <w:rsid w:val="00675236"/>
    <w:rsid w:val="00675A1A"/>
    <w:rsid w:val="00675E89"/>
    <w:rsid w:val="00681830"/>
    <w:rsid w:val="006829EE"/>
    <w:rsid w:val="00683BC9"/>
    <w:rsid w:val="006851F3"/>
    <w:rsid w:val="00686118"/>
    <w:rsid w:val="00690544"/>
    <w:rsid w:val="006907FB"/>
    <w:rsid w:val="00691F6F"/>
    <w:rsid w:val="00693615"/>
    <w:rsid w:val="00695D79"/>
    <w:rsid w:val="006975B5"/>
    <w:rsid w:val="006A0ADF"/>
    <w:rsid w:val="006A0E5D"/>
    <w:rsid w:val="006A1A53"/>
    <w:rsid w:val="006A4CB7"/>
    <w:rsid w:val="006A6D20"/>
    <w:rsid w:val="006A767A"/>
    <w:rsid w:val="006A7F26"/>
    <w:rsid w:val="006B0015"/>
    <w:rsid w:val="006B13D2"/>
    <w:rsid w:val="006B2B94"/>
    <w:rsid w:val="006B4003"/>
    <w:rsid w:val="006B646D"/>
    <w:rsid w:val="006B6E5D"/>
    <w:rsid w:val="006C1F32"/>
    <w:rsid w:val="006C3B45"/>
    <w:rsid w:val="006D017A"/>
    <w:rsid w:val="006D4009"/>
    <w:rsid w:val="006D44F6"/>
    <w:rsid w:val="006D6ADE"/>
    <w:rsid w:val="006E0F8D"/>
    <w:rsid w:val="006E1133"/>
    <w:rsid w:val="006E20EC"/>
    <w:rsid w:val="006E2517"/>
    <w:rsid w:val="006E38A1"/>
    <w:rsid w:val="006E3A37"/>
    <w:rsid w:val="006E3F39"/>
    <w:rsid w:val="006E4C70"/>
    <w:rsid w:val="006E5AB7"/>
    <w:rsid w:val="006E5DC9"/>
    <w:rsid w:val="006F020A"/>
    <w:rsid w:val="006F13F9"/>
    <w:rsid w:val="006F1749"/>
    <w:rsid w:val="006F2A64"/>
    <w:rsid w:val="006F35DD"/>
    <w:rsid w:val="006F371F"/>
    <w:rsid w:val="006F4066"/>
    <w:rsid w:val="006F4A75"/>
    <w:rsid w:val="006F5C5A"/>
    <w:rsid w:val="006F72E2"/>
    <w:rsid w:val="006F7E44"/>
    <w:rsid w:val="00702220"/>
    <w:rsid w:val="00702486"/>
    <w:rsid w:val="00703EC5"/>
    <w:rsid w:val="00705622"/>
    <w:rsid w:val="00705A7E"/>
    <w:rsid w:val="00705DD8"/>
    <w:rsid w:val="00706291"/>
    <w:rsid w:val="0071057F"/>
    <w:rsid w:val="007114A2"/>
    <w:rsid w:val="0071172B"/>
    <w:rsid w:val="0071195A"/>
    <w:rsid w:val="00712BD7"/>
    <w:rsid w:val="00712E67"/>
    <w:rsid w:val="00715D9E"/>
    <w:rsid w:val="007160AC"/>
    <w:rsid w:val="007164D2"/>
    <w:rsid w:val="00716DBB"/>
    <w:rsid w:val="007206F2"/>
    <w:rsid w:val="00722181"/>
    <w:rsid w:val="00722DFD"/>
    <w:rsid w:val="00723708"/>
    <w:rsid w:val="007252B1"/>
    <w:rsid w:val="007254E1"/>
    <w:rsid w:val="007255D5"/>
    <w:rsid w:val="00725D1B"/>
    <w:rsid w:val="00726BBC"/>
    <w:rsid w:val="0072735F"/>
    <w:rsid w:val="00730597"/>
    <w:rsid w:val="00730CD9"/>
    <w:rsid w:val="007314C3"/>
    <w:rsid w:val="00732C0B"/>
    <w:rsid w:val="00736D0A"/>
    <w:rsid w:val="0073717A"/>
    <w:rsid w:val="0073797C"/>
    <w:rsid w:val="00740FD5"/>
    <w:rsid w:val="00742B83"/>
    <w:rsid w:val="00744413"/>
    <w:rsid w:val="00746DD0"/>
    <w:rsid w:val="00747A62"/>
    <w:rsid w:val="0075131B"/>
    <w:rsid w:val="007521E4"/>
    <w:rsid w:val="0075261E"/>
    <w:rsid w:val="00752F85"/>
    <w:rsid w:val="007532FE"/>
    <w:rsid w:val="00754870"/>
    <w:rsid w:val="00756247"/>
    <w:rsid w:val="00762A95"/>
    <w:rsid w:val="00767AFF"/>
    <w:rsid w:val="00770F66"/>
    <w:rsid w:val="007722B3"/>
    <w:rsid w:val="007754F2"/>
    <w:rsid w:val="00775AF9"/>
    <w:rsid w:val="007777DD"/>
    <w:rsid w:val="00780DDC"/>
    <w:rsid w:val="0078235E"/>
    <w:rsid w:val="00783412"/>
    <w:rsid w:val="00785765"/>
    <w:rsid w:val="00785D50"/>
    <w:rsid w:val="00786009"/>
    <w:rsid w:val="007869FE"/>
    <w:rsid w:val="0078761C"/>
    <w:rsid w:val="00790358"/>
    <w:rsid w:val="00791792"/>
    <w:rsid w:val="0079201E"/>
    <w:rsid w:val="0079257E"/>
    <w:rsid w:val="007925FD"/>
    <w:rsid w:val="00795940"/>
    <w:rsid w:val="00796500"/>
    <w:rsid w:val="00797E74"/>
    <w:rsid w:val="007A1397"/>
    <w:rsid w:val="007A1FDB"/>
    <w:rsid w:val="007A26EE"/>
    <w:rsid w:val="007A53A1"/>
    <w:rsid w:val="007A53DB"/>
    <w:rsid w:val="007A618F"/>
    <w:rsid w:val="007A6667"/>
    <w:rsid w:val="007A67CC"/>
    <w:rsid w:val="007A6942"/>
    <w:rsid w:val="007A6B61"/>
    <w:rsid w:val="007A7B49"/>
    <w:rsid w:val="007B0B67"/>
    <w:rsid w:val="007B27FD"/>
    <w:rsid w:val="007B34F7"/>
    <w:rsid w:val="007B4A47"/>
    <w:rsid w:val="007B7CD2"/>
    <w:rsid w:val="007C01F7"/>
    <w:rsid w:val="007C02EA"/>
    <w:rsid w:val="007C34B8"/>
    <w:rsid w:val="007C44E0"/>
    <w:rsid w:val="007C45CD"/>
    <w:rsid w:val="007C4944"/>
    <w:rsid w:val="007C4FFD"/>
    <w:rsid w:val="007C645F"/>
    <w:rsid w:val="007C6A6E"/>
    <w:rsid w:val="007D1FBA"/>
    <w:rsid w:val="007D5387"/>
    <w:rsid w:val="007D55EA"/>
    <w:rsid w:val="007E1724"/>
    <w:rsid w:val="007E2539"/>
    <w:rsid w:val="007E29F7"/>
    <w:rsid w:val="007E406A"/>
    <w:rsid w:val="007E4C89"/>
    <w:rsid w:val="007E5AA9"/>
    <w:rsid w:val="007E7115"/>
    <w:rsid w:val="007E722B"/>
    <w:rsid w:val="007E7585"/>
    <w:rsid w:val="007F0302"/>
    <w:rsid w:val="007F0D85"/>
    <w:rsid w:val="007F1D4B"/>
    <w:rsid w:val="007F2738"/>
    <w:rsid w:val="007F3297"/>
    <w:rsid w:val="007F4E7D"/>
    <w:rsid w:val="007F51F8"/>
    <w:rsid w:val="007F6F72"/>
    <w:rsid w:val="008006CF"/>
    <w:rsid w:val="008007BA"/>
    <w:rsid w:val="00800B29"/>
    <w:rsid w:val="0080114D"/>
    <w:rsid w:val="00801CB7"/>
    <w:rsid w:val="00802AA9"/>
    <w:rsid w:val="00803225"/>
    <w:rsid w:val="00804A20"/>
    <w:rsid w:val="00804D78"/>
    <w:rsid w:val="00806826"/>
    <w:rsid w:val="00806835"/>
    <w:rsid w:val="00806A80"/>
    <w:rsid w:val="00806F0B"/>
    <w:rsid w:val="00810A6D"/>
    <w:rsid w:val="00817090"/>
    <w:rsid w:val="00821DDC"/>
    <w:rsid w:val="008220AF"/>
    <w:rsid w:val="0082307F"/>
    <w:rsid w:val="0082560A"/>
    <w:rsid w:val="00826971"/>
    <w:rsid w:val="008312D4"/>
    <w:rsid w:val="00831457"/>
    <w:rsid w:val="00832CBE"/>
    <w:rsid w:val="0083367F"/>
    <w:rsid w:val="00837404"/>
    <w:rsid w:val="00840777"/>
    <w:rsid w:val="00840AFB"/>
    <w:rsid w:val="0084255D"/>
    <w:rsid w:val="00842EBF"/>
    <w:rsid w:val="0084315E"/>
    <w:rsid w:val="00843275"/>
    <w:rsid w:val="00845595"/>
    <w:rsid w:val="0084570C"/>
    <w:rsid w:val="00847495"/>
    <w:rsid w:val="008476E1"/>
    <w:rsid w:val="008477BB"/>
    <w:rsid w:val="0085241A"/>
    <w:rsid w:val="00852829"/>
    <w:rsid w:val="00860D5F"/>
    <w:rsid w:val="0086256D"/>
    <w:rsid w:val="00862B25"/>
    <w:rsid w:val="00862DE7"/>
    <w:rsid w:val="00867B11"/>
    <w:rsid w:val="00870AAB"/>
    <w:rsid w:val="00871885"/>
    <w:rsid w:val="008719F7"/>
    <w:rsid w:val="00871F49"/>
    <w:rsid w:val="0087310E"/>
    <w:rsid w:val="0087483C"/>
    <w:rsid w:val="008778A6"/>
    <w:rsid w:val="0088057F"/>
    <w:rsid w:val="00880B1E"/>
    <w:rsid w:val="008819F1"/>
    <w:rsid w:val="0088439B"/>
    <w:rsid w:val="008856FD"/>
    <w:rsid w:val="008859F5"/>
    <w:rsid w:val="00885A0E"/>
    <w:rsid w:val="00887030"/>
    <w:rsid w:val="008872AC"/>
    <w:rsid w:val="00887534"/>
    <w:rsid w:val="00887A9E"/>
    <w:rsid w:val="00890147"/>
    <w:rsid w:val="0089041C"/>
    <w:rsid w:val="008904EE"/>
    <w:rsid w:val="008921A1"/>
    <w:rsid w:val="008931CE"/>
    <w:rsid w:val="00893B89"/>
    <w:rsid w:val="00894206"/>
    <w:rsid w:val="008960EA"/>
    <w:rsid w:val="00897198"/>
    <w:rsid w:val="00897614"/>
    <w:rsid w:val="008A2169"/>
    <w:rsid w:val="008A24F9"/>
    <w:rsid w:val="008A265D"/>
    <w:rsid w:val="008A47B4"/>
    <w:rsid w:val="008A5288"/>
    <w:rsid w:val="008B35DF"/>
    <w:rsid w:val="008B4386"/>
    <w:rsid w:val="008B463F"/>
    <w:rsid w:val="008B7357"/>
    <w:rsid w:val="008C187D"/>
    <w:rsid w:val="008C2825"/>
    <w:rsid w:val="008C387E"/>
    <w:rsid w:val="008C44A9"/>
    <w:rsid w:val="008C44F8"/>
    <w:rsid w:val="008C58E3"/>
    <w:rsid w:val="008C65EA"/>
    <w:rsid w:val="008D26EA"/>
    <w:rsid w:val="008D5378"/>
    <w:rsid w:val="008D7526"/>
    <w:rsid w:val="008D7989"/>
    <w:rsid w:val="008D7CBE"/>
    <w:rsid w:val="008D7EFE"/>
    <w:rsid w:val="008E1C3A"/>
    <w:rsid w:val="008E3975"/>
    <w:rsid w:val="008E49C1"/>
    <w:rsid w:val="008E621D"/>
    <w:rsid w:val="008E6A53"/>
    <w:rsid w:val="008E7292"/>
    <w:rsid w:val="008E7320"/>
    <w:rsid w:val="008F20FB"/>
    <w:rsid w:val="008F2B83"/>
    <w:rsid w:val="008F417E"/>
    <w:rsid w:val="008F41CA"/>
    <w:rsid w:val="008F43B1"/>
    <w:rsid w:val="008F4750"/>
    <w:rsid w:val="008F5DAB"/>
    <w:rsid w:val="00900215"/>
    <w:rsid w:val="009003F1"/>
    <w:rsid w:val="00903460"/>
    <w:rsid w:val="00904636"/>
    <w:rsid w:val="0090680D"/>
    <w:rsid w:val="00911A8C"/>
    <w:rsid w:val="00911B75"/>
    <w:rsid w:val="009127C6"/>
    <w:rsid w:val="0091329C"/>
    <w:rsid w:val="009159EE"/>
    <w:rsid w:val="009162E7"/>
    <w:rsid w:val="00916F01"/>
    <w:rsid w:val="00922251"/>
    <w:rsid w:val="00926393"/>
    <w:rsid w:val="009272EC"/>
    <w:rsid w:val="00932419"/>
    <w:rsid w:val="00932D87"/>
    <w:rsid w:val="0093381B"/>
    <w:rsid w:val="009352E0"/>
    <w:rsid w:val="009414A0"/>
    <w:rsid w:val="00941F96"/>
    <w:rsid w:val="00942EDC"/>
    <w:rsid w:val="00943190"/>
    <w:rsid w:val="00943740"/>
    <w:rsid w:val="00943BD6"/>
    <w:rsid w:val="00944E6F"/>
    <w:rsid w:val="0094788B"/>
    <w:rsid w:val="0095079C"/>
    <w:rsid w:val="009508FD"/>
    <w:rsid w:val="0095112E"/>
    <w:rsid w:val="009523DB"/>
    <w:rsid w:val="00953280"/>
    <w:rsid w:val="009549DE"/>
    <w:rsid w:val="00956F66"/>
    <w:rsid w:val="00957B4E"/>
    <w:rsid w:val="00963D7B"/>
    <w:rsid w:val="00964C6A"/>
    <w:rsid w:val="0096570B"/>
    <w:rsid w:val="00970000"/>
    <w:rsid w:val="00970ACF"/>
    <w:rsid w:val="00970EF6"/>
    <w:rsid w:val="0097237C"/>
    <w:rsid w:val="00972DF0"/>
    <w:rsid w:val="009746CB"/>
    <w:rsid w:val="009763FC"/>
    <w:rsid w:val="00980D33"/>
    <w:rsid w:val="00981ECA"/>
    <w:rsid w:val="00983E4B"/>
    <w:rsid w:val="0098401F"/>
    <w:rsid w:val="009866AF"/>
    <w:rsid w:val="00987023"/>
    <w:rsid w:val="00992CAF"/>
    <w:rsid w:val="00993779"/>
    <w:rsid w:val="00993F18"/>
    <w:rsid w:val="009944F3"/>
    <w:rsid w:val="0099540F"/>
    <w:rsid w:val="009961EE"/>
    <w:rsid w:val="00997549"/>
    <w:rsid w:val="00997A33"/>
    <w:rsid w:val="009A0F43"/>
    <w:rsid w:val="009A1804"/>
    <w:rsid w:val="009A3EEC"/>
    <w:rsid w:val="009A409F"/>
    <w:rsid w:val="009A4454"/>
    <w:rsid w:val="009A50A1"/>
    <w:rsid w:val="009A52FF"/>
    <w:rsid w:val="009A6023"/>
    <w:rsid w:val="009A7280"/>
    <w:rsid w:val="009A7A2E"/>
    <w:rsid w:val="009A7B2A"/>
    <w:rsid w:val="009A7B69"/>
    <w:rsid w:val="009B0C3A"/>
    <w:rsid w:val="009B1699"/>
    <w:rsid w:val="009B1C68"/>
    <w:rsid w:val="009B223F"/>
    <w:rsid w:val="009B34BA"/>
    <w:rsid w:val="009B48C4"/>
    <w:rsid w:val="009B4B24"/>
    <w:rsid w:val="009B67E7"/>
    <w:rsid w:val="009C2931"/>
    <w:rsid w:val="009C2934"/>
    <w:rsid w:val="009C3A9A"/>
    <w:rsid w:val="009C3D63"/>
    <w:rsid w:val="009C65B0"/>
    <w:rsid w:val="009C65E0"/>
    <w:rsid w:val="009C6AD2"/>
    <w:rsid w:val="009C6CA4"/>
    <w:rsid w:val="009C6D39"/>
    <w:rsid w:val="009C7246"/>
    <w:rsid w:val="009C7BA7"/>
    <w:rsid w:val="009D05C2"/>
    <w:rsid w:val="009D1B1D"/>
    <w:rsid w:val="009D3670"/>
    <w:rsid w:val="009D41BF"/>
    <w:rsid w:val="009D5830"/>
    <w:rsid w:val="009D6914"/>
    <w:rsid w:val="009E03ED"/>
    <w:rsid w:val="009E0A10"/>
    <w:rsid w:val="009E2E5B"/>
    <w:rsid w:val="009E3E5A"/>
    <w:rsid w:val="009E5D80"/>
    <w:rsid w:val="009E7072"/>
    <w:rsid w:val="009F22CF"/>
    <w:rsid w:val="009F49F9"/>
    <w:rsid w:val="009F599A"/>
    <w:rsid w:val="009F66CC"/>
    <w:rsid w:val="009F6B2E"/>
    <w:rsid w:val="009F6C00"/>
    <w:rsid w:val="00A02642"/>
    <w:rsid w:val="00A02E7A"/>
    <w:rsid w:val="00A030BA"/>
    <w:rsid w:val="00A03A9B"/>
    <w:rsid w:val="00A04E20"/>
    <w:rsid w:val="00A0677C"/>
    <w:rsid w:val="00A10CE0"/>
    <w:rsid w:val="00A11034"/>
    <w:rsid w:val="00A11071"/>
    <w:rsid w:val="00A116AB"/>
    <w:rsid w:val="00A1195B"/>
    <w:rsid w:val="00A12E92"/>
    <w:rsid w:val="00A13193"/>
    <w:rsid w:val="00A14470"/>
    <w:rsid w:val="00A152A1"/>
    <w:rsid w:val="00A15C1C"/>
    <w:rsid w:val="00A176EC"/>
    <w:rsid w:val="00A20B37"/>
    <w:rsid w:val="00A22E12"/>
    <w:rsid w:val="00A2428E"/>
    <w:rsid w:val="00A350C7"/>
    <w:rsid w:val="00A35D93"/>
    <w:rsid w:val="00A37FBC"/>
    <w:rsid w:val="00A4081A"/>
    <w:rsid w:val="00A46318"/>
    <w:rsid w:val="00A467D9"/>
    <w:rsid w:val="00A4750A"/>
    <w:rsid w:val="00A50D6D"/>
    <w:rsid w:val="00A5186A"/>
    <w:rsid w:val="00A52E1C"/>
    <w:rsid w:val="00A535A2"/>
    <w:rsid w:val="00A5364B"/>
    <w:rsid w:val="00A561EF"/>
    <w:rsid w:val="00A56BB4"/>
    <w:rsid w:val="00A56C66"/>
    <w:rsid w:val="00A572A5"/>
    <w:rsid w:val="00A575B0"/>
    <w:rsid w:val="00A576E6"/>
    <w:rsid w:val="00A60468"/>
    <w:rsid w:val="00A63C62"/>
    <w:rsid w:val="00A64A07"/>
    <w:rsid w:val="00A65563"/>
    <w:rsid w:val="00A66C24"/>
    <w:rsid w:val="00A66CC4"/>
    <w:rsid w:val="00A67EF5"/>
    <w:rsid w:val="00A70522"/>
    <w:rsid w:val="00A71F75"/>
    <w:rsid w:val="00A7294C"/>
    <w:rsid w:val="00A73C8F"/>
    <w:rsid w:val="00A74DD2"/>
    <w:rsid w:val="00A767DD"/>
    <w:rsid w:val="00A77E80"/>
    <w:rsid w:val="00A80684"/>
    <w:rsid w:val="00A83B00"/>
    <w:rsid w:val="00A85828"/>
    <w:rsid w:val="00A874E0"/>
    <w:rsid w:val="00A876A7"/>
    <w:rsid w:val="00A91055"/>
    <w:rsid w:val="00A930A8"/>
    <w:rsid w:val="00A95198"/>
    <w:rsid w:val="00A95D7F"/>
    <w:rsid w:val="00A97709"/>
    <w:rsid w:val="00A977D0"/>
    <w:rsid w:val="00AA1D8D"/>
    <w:rsid w:val="00AA588A"/>
    <w:rsid w:val="00AA6741"/>
    <w:rsid w:val="00AB0760"/>
    <w:rsid w:val="00AB1332"/>
    <w:rsid w:val="00AB1C02"/>
    <w:rsid w:val="00AB48B9"/>
    <w:rsid w:val="00AB59C4"/>
    <w:rsid w:val="00AB6C87"/>
    <w:rsid w:val="00AB724B"/>
    <w:rsid w:val="00AB7667"/>
    <w:rsid w:val="00AB7FEB"/>
    <w:rsid w:val="00AC0630"/>
    <w:rsid w:val="00AC0A6E"/>
    <w:rsid w:val="00AC17E9"/>
    <w:rsid w:val="00AC2FD6"/>
    <w:rsid w:val="00AC32F5"/>
    <w:rsid w:val="00AC49C5"/>
    <w:rsid w:val="00AC4B7F"/>
    <w:rsid w:val="00AD0F05"/>
    <w:rsid w:val="00AD1BB5"/>
    <w:rsid w:val="00AD3D8A"/>
    <w:rsid w:val="00AD5C13"/>
    <w:rsid w:val="00AD6D57"/>
    <w:rsid w:val="00AD7061"/>
    <w:rsid w:val="00AD7531"/>
    <w:rsid w:val="00AD7D04"/>
    <w:rsid w:val="00AE096F"/>
    <w:rsid w:val="00AE16A5"/>
    <w:rsid w:val="00AE38FE"/>
    <w:rsid w:val="00AE4726"/>
    <w:rsid w:val="00AE4D94"/>
    <w:rsid w:val="00AE6C22"/>
    <w:rsid w:val="00AE71F2"/>
    <w:rsid w:val="00AE7E33"/>
    <w:rsid w:val="00AF0BEE"/>
    <w:rsid w:val="00AF16DC"/>
    <w:rsid w:val="00AF1978"/>
    <w:rsid w:val="00AF1D70"/>
    <w:rsid w:val="00AF2F8C"/>
    <w:rsid w:val="00AF3806"/>
    <w:rsid w:val="00AF3D49"/>
    <w:rsid w:val="00AF4096"/>
    <w:rsid w:val="00AF4969"/>
    <w:rsid w:val="00AF673A"/>
    <w:rsid w:val="00AF783B"/>
    <w:rsid w:val="00B0205E"/>
    <w:rsid w:val="00B035D0"/>
    <w:rsid w:val="00B03916"/>
    <w:rsid w:val="00B03AEE"/>
    <w:rsid w:val="00B0479B"/>
    <w:rsid w:val="00B04810"/>
    <w:rsid w:val="00B1168C"/>
    <w:rsid w:val="00B11A30"/>
    <w:rsid w:val="00B122EB"/>
    <w:rsid w:val="00B1315C"/>
    <w:rsid w:val="00B14309"/>
    <w:rsid w:val="00B1680D"/>
    <w:rsid w:val="00B26AFC"/>
    <w:rsid w:val="00B26DAB"/>
    <w:rsid w:val="00B30215"/>
    <w:rsid w:val="00B326ED"/>
    <w:rsid w:val="00B32800"/>
    <w:rsid w:val="00B3286B"/>
    <w:rsid w:val="00B332ED"/>
    <w:rsid w:val="00B33884"/>
    <w:rsid w:val="00B340C3"/>
    <w:rsid w:val="00B40B8D"/>
    <w:rsid w:val="00B42407"/>
    <w:rsid w:val="00B4244D"/>
    <w:rsid w:val="00B42650"/>
    <w:rsid w:val="00B4390A"/>
    <w:rsid w:val="00B4440A"/>
    <w:rsid w:val="00B45E05"/>
    <w:rsid w:val="00B46226"/>
    <w:rsid w:val="00B4741C"/>
    <w:rsid w:val="00B47730"/>
    <w:rsid w:val="00B50929"/>
    <w:rsid w:val="00B51583"/>
    <w:rsid w:val="00B5326A"/>
    <w:rsid w:val="00B56849"/>
    <w:rsid w:val="00B576ED"/>
    <w:rsid w:val="00B57763"/>
    <w:rsid w:val="00B60350"/>
    <w:rsid w:val="00B60F86"/>
    <w:rsid w:val="00B61065"/>
    <w:rsid w:val="00B61E80"/>
    <w:rsid w:val="00B66D4E"/>
    <w:rsid w:val="00B6768E"/>
    <w:rsid w:val="00B72A65"/>
    <w:rsid w:val="00B735F9"/>
    <w:rsid w:val="00B74046"/>
    <w:rsid w:val="00B7426A"/>
    <w:rsid w:val="00B7471A"/>
    <w:rsid w:val="00B76785"/>
    <w:rsid w:val="00B768DB"/>
    <w:rsid w:val="00B8002A"/>
    <w:rsid w:val="00B80163"/>
    <w:rsid w:val="00B80A29"/>
    <w:rsid w:val="00B81B32"/>
    <w:rsid w:val="00B82AE4"/>
    <w:rsid w:val="00B87E8D"/>
    <w:rsid w:val="00B904EC"/>
    <w:rsid w:val="00B9071A"/>
    <w:rsid w:val="00B90805"/>
    <w:rsid w:val="00B93697"/>
    <w:rsid w:val="00B94025"/>
    <w:rsid w:val="00B946C8"/>
    <w:rsid w:val="00B95C0F"/>
    <w:rsid w:val="00B97CA5"/>
    <w:rsid w:val="00B97E64"/>
    <w:rsid w:val="00BA04D2"/>
    <w:rsid w:val="00BA3F08"/>
    <w:rsid w:val="00BA4DBF"/>
    <w:rsid w:val="00BA72B9"/>
    <w:rsid w:val="00BB1954"/>
    <w:rsid w:val="00BB5BBC"/>
    <w:rsid w:val="00BB6120"/>
    <w:rsid w:val="00BB63C4"/>
    <w:rsid w:val="00BB7F97"/>
    <w:rsid w:val="00BC026E"/>
    <w:rsid w:val="00BC1708"/>
    <w:rsid w:val="00BC1719"/>
    <w:rsid w:val="00BC2E90"/>
    <w:rsid w:val="00BC3627"/>
    <w:rsid w:val="00BC4D03"/>
    <w:rsid w:val="00BC52D4"/>
    <w:rsid w:val="00BC6E39"/>
    <w:rsid w:val="00BD03A3"/>
    <w:rsid w:val="00BD1763"/>
    <w:rsid w:val="00BD1AD9"/>
    <w:rsid w:val="00BD3608"/>
    <w:rsid w:val="00BD6D02"/>
    <w:rsid w:val="00BD6FAE"/>
    <w:rsid w:val="00BD7CF5"/>
    <w:rsid w:val="00BE051B"/>
    <w:rsid w:val="00BE1170"/>
    <w:rsid w:val="00BE23A8"/>
    <w:rsid w:val="00BE256F"/>
    <w:rsid w:val="00BE2600"/>
    <w:rsid w:val="00BE28CE"/>
    <w:rsid w:val="00BE29DD"/>
    <w:rsid w:val="00BE79C8"/>
    <w:rsid w:val="00BF155B"/>
    <w:rsid w:val="00BF21CF"/>
    <w:rsid w:val="00BF29B6"/>
    <w:rsid w:val="00BF3B6F"/>
    <w:rsid w:val="00BF5ED7"/>
    <w:rsid w:val="00BF68F6"/>
    <w:rsid w:val="00BF6C8B"/>
    <w:rsid w:val="00C00A81"/>
    <w:rsid w:val="00C05101"/>
    <w:rsid w:val="00C07120"/>
    <w:rsid w:val="00C12C85"/>
    <w:rsid w:val="00C200C5"/>
    <w:rsid w:val="00C228A0"/>
    <w:rsid w:val="00C23159"/>
    <w:rsid w:val="00C23C30"/>
    <w:rsid w:val="00C24A3A"/>
    <w:rsid w:val="00C27227"/>
    <w:rsid w:val="00C309B3"/>
    <w:rsid w:val="00C309F8"/>
    <w:rsid w:val="00C31E16"/>
    <w:rsid w:val="00C32577"/>
    <w:rsid w:val="00C33AF0"/>
    <w:rsid w:val="00C33CC3"/>
    <w:rsid w:val="00C3567F"/>
    <w:rsid w:val="00C40270"/>
    <w:rsid w:val="00C40F0C"/>
    <w:rsid w:val="00C41141"/>
    <w:rsid w:val="00C41144"/>
    <w:rsid w:val="00C413AF"/>
    <w:rsid w:val="00C43BCB"/>
    <w:rsid w:val="00C440D8"/>
    <w:rsid w:val="00C444A4"/>
    <w:rsid w:val="00C44921"/>
    <w:rsid w:val="00C46371"/>
    <w:rsid w:val="00C473ED"/>
    <w:rsid w:val="00C47EAC"/>
    <w:rsid w:val="00C51BAA"/>
    <w:rsid w:val="00C55A20"/>
    <w:rsid w:val="00C56D82"/>
    <w:rsid w:val="00C56DE6"/>
    <w:rsid w:val="00C573F0"/>
    <w:rsid w:val="00C57901"/>
    <w:rsid w:val="00C60546"/>
    <w:rsid w:val="00C605A5"/>
    <w:rsid w:val="00C619D8"/>
    <w:rsid w:val="00C61C3E"/>
    <w:rsid w:val="00C622EB"/>
    <w:rsid w:val="00C63280"/>
    <w:rsid w:val="00C634AD"/>
    <w:rsid w:val="00C63E31"/>
    <w:rsid w:val="00C65E97"/>
    <w:rsid w:val="00C66032"/>
    <w:rsid w:val="00C66577"/>
    <w:rsid w:val="00C6790C"/>
    <w:rsid w:val="00C70FF0"/>
    <w:rsid w:val="00C719A7"/>
    <w:rsid w:val="00C71C02"/>
    <w:rsid w:val="00C7341F"/>
    <w:rsid w:val="00C75533"/>
    <w:rsid w:val="00C755EA"/>
    <w:rsid w:val="00C75899"/>
    <w:rsid w:val="00C807F0"/>
    <w:rsid w:val="00C8084E"/>
    <w:rsid w:val="00C810B3"/>
    <w:rsid w:val="00C815A5"/>
    <w:rsid w:val="00C830BB"/>
    <w:rsid w:val="00C830DD"/>
    <w:rsid w:val="00C84293"/>
    <w:rsid w:val="00C84E05"/>
    <w:rsid w:val="00C86414"/>
    <w:rsid w:val="00C8687E"/>
    <w:rsid w:val="00C868BE"/>
    <w:rsid w:val="00C9046E"/>
    <w:rsid w:val="00C90D99"/>
    <w:rsid w:val="00C95B53"/>
    <w:rsid w:val="00C96290"/>
    <w:rsid w:val="00C96929"/>
    <w:rsid w:val="00CA2DDA"/>
    <w:rsid w:val="00CA346A"/>
    <w:rsid w:val="00CA44E9"/>
    <w:rsid w:val="00CA44F1"/>
    <w:rsid w:val="00CA45BA"/>
    <w:rsid w:val="00CB0664"/>
    <w:rsid w:val="00CB0BF9"/>
    <w:rsid w:val="00CB2552"/>
    <w:rsid w:val="00CB743F"/>
    <w:rsid w:val="00CC009A"/>
    <w:rsid w:val="00CC113E"/>
    <w:rsid w:val="00CC1EE1"/>
    <w:rsid w:val="00CC2C2C"/>
    <w:rsid w:val="00CC2CAC"/>
    <w:rsid w:val="00CC49B0"/>
    <w:rsid w:val="00CC5345"/>
    <w:rsid w:val="00CC53C6"/>
    <w:rsid w:val="00CC5B53"/>
    <w:rsid w:val="00CC5DE0"/>
    <w:rsid w:val="00CC5EC0"/>
    <w:rsid w:val="00CC636B"/>
    <w:rsid w:val="00CC7428"/>
    <w:rsid w:val="00CC77D0"/>
    <w:rsid w:val="00CC7E62"/>
    <w:rsid w:val="00CD352E"/>
    <w:rsid w:val="00CD4691"/>
    <w:rsid w:val="00CD5362"/>
    <w:rsid w:val="00CD60D4"/>
    <w:rsid w:val="00CD66F4"/>
    <w:rsid w:val="00CD764C"/>
    <w:rsid w:val="00CE007D"/>
    <w:rsid w:val="00CE157E"/>
    <w:rsid w:val="00CE18BD"/>
    <w:rsid w:val="00CE1A04"/>
    <w:rsid w:val="00CE3044"/>
    <w:rsid w:val="00CE40D8"/>
    <w:rsid w:val="00CE4E62"/>
    <w:rsid w:val="00CF08C8"/>
    <w:rsid w:val="00CF0945"/>
    <w:rsid w:val="00CF096D"/>
    <w:rsid w:val="00CF3A18"/>
    <w:rsid w:val="00CF4542"/>
    <w:rsid w:val="00CF4F6C"/>
    <w:rsid w:val="00CF51D6"/>
    <w:rsid w:val="00CF566D"/>
    <w:rsid w:val="00CF6033"/>
    <w:rsid w:val="00CF6863"/>
    <w:rsid w:val="00CF72FE"/>
    <w:rsid w:val="00CF7C38"/>
    <w:rsid w:val="00D01078"/>
    <w:rsid w:val="00D02028"/>
    <w:rsid w:val="00D02E30"/>
    <w:rsid w:val="00D03AEB"/>
    <w:rsid w:val="00D0627B"/>
    <w:rsid w:val="00D1272E"/>
    <w:rsid w:val="00D143DF"/>
    <w:rsid w:val="00D144B9"/>
    <w:rsid w:val="00D14BF3"/>
    <w:rsid w:val="00D1646D"/>
    <w:rsid w:val="00D200CA"/>
    <w:rsid w:val="00D2183B"/>
    <w:rsid w:val="00D23B45"/>
    <w:rsid w:val="00D23F08"/>
    <w:rsid w:val="00D24343"/>
    <w:rsid w:val="00D24499"/>
    <w:rsid w:val="00D26445"/>
    <w:rsid w:val="00D26CE3"/>
    <w:rsid w:val="00D33235"/>
    <w:rsid w:val="00D33391"/>
    <w:rsid w:val="00D3497F"/>
    <w:rsid w:val="00D36150"/>
    <w:rsid w:val="00D3798D"/>
    <w:rsid w:val="00D414B5"/>
    <w:rsid w:val="00D41E4E"/>
    <w:rsid w:val="00D479D9"/>
    <w:rsid w:val="00D5022B"/>
    <w:rsid w:val="00D50F79"/>
    <w:rsid w:val="00D512E2"/>
    <w:rsid w:val="00D51B98"/>
    <w:rsid w:val="00D53D08"/>
    <w:rsid w:val="00D5444A"/>
    <w:rsid w:val="00D54A63"/>
    <w:rsid w:val="00D55A43"/>
    <w:rsid w:val="00D567CD"/>
    <w:rsid w:val="00D61E5E"/>
    <w:rsid w:val="00D6332B"/>
    <w:rsid w:val="00D63F13"/>
    <w:rsid w:val="00D65AE7"/>
    <w:rsid w:val="00D66603"/>
    <w:rsid w:val="00D66D43"/>
    <w:rsid w:val="00D66D89"/>
    <w:rsid w:val="00D67F11"/>
    <w:rsid w:val="00D7003C"/>
    <w:rsid w:val="00D73301"/>
    <w:rsid w:val="00D75321"/>
    <w:rsid w:val="00D76FBC"/>
    <w:rsid w:val="00D80233"/>
    <w:rsid w:val="00D81C2B"/>
    <w:rsid w:val="00D81EC5"/>
    <w:rsid w:val="00D82900"/>
    <w:rsid w:val="00D83E55"/>
    <w:rsid w:val="00D8705D"/>
    <w:rsid w:val="00D923AA"/>
    <w:rsid w:val="00D924A7"/>
    <w:rsid w:val="00D92AB0"/>
    <w:rsid w:val="00D943F6"/>
    <w:rsid w:val="00D9499A"/>
    <w:rsid w:val="00D9696F"/>
    <w:rsid w:val="00D97E71"/>
    <w:rsid w:val="00DA20AF"/>
    <w:rsid w:val="00DA3D9F"/>
    <w:rsid w:val="00DA3ED1"/>
    <w:rsid w:val="00DA4F78"/>
    <w:rsid w:val="00DA6FF0"/>
    <w:rsid w:val="00DB0589"/>
    <w:rsid w:val="00DB2110"/>
    <w:rsid w:val="00DB4F9F"/>
    <w:rsid w:val="00DB6756"/>
    <w:rsid w:val="00DB7DE7"/>
    <w:rsid w:val="00DC0FC7"/>
    <w:rsid w:val="00DC6DF2"/>
    <w:rsid w:val="00DD15A6"/>
    <w:rsid w:val="00DD304C"/>
    <w:rsid w:val="00DD34E5"/>
    <w:rsid w:val="00DD5537"/>
    <w:rsid w:val="00DD63DF"/>
    <w:rsid w:val="00DD6796"/>
    <w:rsid w:val="00DE0858"/>
    <w:rsid w:val="00DE0C37"/>
    <w:rsid w:val="00DE201A"/>
    <w:rsid w:val="00DE33C6"/>
    <w:rsid w:val="00DE4C27"/>
    <w:rsid w:val="00DE5A34"/>
    <w:rsid w:val="00DE71A8"/>
    <w:rsid w:val="00DE733A"/>
    <w:rsid w:val="00DF13DE"/>
    <w:rsid w:val="00DF19C9"/>
    <w:rsid w:val="00DF5268"/>
    <w:rsid w:val="00DF7F24"/>
    <w:rsid w:val="00E00CD1"/>
    <w:rsid w:val="00E01613"/>
    <w:rsid w:val="00E0524B"/>
    <w:rsid w:val="00E05D45"/>
    <w:rsid w:val="00E10275"/>
    <w:rsid w:val="00E113B8"/>
    <w:rsid w:val="00E11534"/>
    <w:rsid w:val="00E11DE6"/>
    <w:rsid w:val="00E12555"/>
    <w:rsid w:val="00E13DC3"/>
    <w:rsid w:val="00E14BDB"/>
    <w:rsid w:val="00E15CCA"/>
    <w:rsid w:val="00E200E0"/>
    <w:rsid w:val="00E26450"/>
    <w:rsid w:val="00E27FCB"/>
    <w:rsid w:val="00E3645C"/>
    <w:rsid w:val="00E364EB"/>
    <w:rsid w:val="00E36585"/>
    <w:rsid w:val="00E37C2B"/>
    <w:rsid w:val="00E37DF6"/>
    <w:rsid w:val="00E40EBA"/>
    <w:rsid w:val="00E41D97"/>
    <w:rsid w:val="00E4412E"/>
    <w:rsid w:val="00E44AFD"/>
    <w:rsid w:val="00E4520B"/>
    <w:rsid w:val="00E4555F"/>
    <w:rsid w:val="00E457EB"/>
    <w:rsid w:val="00E461C3"/>
    <w:rsid w:val="00E5060B"/>
    <w:rsid w:val="00E518C1"/>
    <w:rsid w:val="00E53CFB"/>
    <w:rsid w:val="00E547B1"/>
    <w:rsid w:val="00E54A6D"/>
    <w:rsid w:val="00E54EE8"/>
    <w:rsid w:val="00E550C2"/>
    <w:rsid w:val="00E55F6F"/>
    <w:rsid w:val="00E56B40"/>
    <w:rsid w:val="00E57F7C"/>
    <w:rsid w:val="00E613DB"/>
    <w:rsid w:val="00E61B5F"/>
    <w:rsid w:val="00E6397B"/>
    <w:rsid w:val="00E66F90"/>
    <w:rsid w:val="00E67335"/>
    <w:rsid w:val="00E70408"/>
    <w:rsid w:val="00E71762"/>
    <w:rsid w:val="00E71F91"/>
    <w:rsid w:val="00E722A6"/>
    <w:rsid w:val="00E725AB"/>
    <w:rsid w:val="00E747F9"/>
    <w:rsid w:val="00E748BF"/>
    <w:rsid w:val="00E7585C"/>
    <w:rsid w:val="00E75A1A"/>
    <w:rsid w:val="00E76456"/>
    <w:rsid w:val="00E764BE"/>
    <w:rsid w:val="00E76568"/>
    <w:rsid w:val="00E76D1D"/>
    <w:rsid w:val="00E77307"/>
    <w:rsid w:val="00E80BB4"/>
    <w:rsid w:val="00E812E4"/>
    <w:rsid w:val="00E81D95"/>
    <w:rsid w:val="00E852BA"/>
    <w:rsid w:val="00E878D7"/>
    <w:rsid w:val="00E87D76"/>
    <w:rsid w:val="00E958A9"/>
    <w:rsid w:val="00E95CC6"/>
    <w:rsid w:val="00E9686F"/>
    <w:rsid w:val="00E97658"/>
    <w:rsid w:val="00E97B47"/>
    <w:rsid w:val="00EA106B"/>
    <w:rsid w:val="00EA193F"/>
    <w:rsid w:val="00EA27BC"/>
    <w:rsid w:val="00EA5378"/>
    <w:rsid w:val="00EA743A"/>
    <w:rsid w:val="00EB0926"/>
    <w:rsid w:val="00EB2FA9"/>
    <w:rsid w:val="00EB329A"/>
    <w:rsid w:val="00EB3EA1"/>
    <w:rsid w:val="00EB4359"/>
    <w:rsid w:val="00EB4D27"/>
    <w:rsid w:val="00EB77A2"/>
    <w:rsid w:val="00EC1133"/>
    <w:rsid w:val="00EC14A5"/>
    <w:rsid w:val="00EC2925"/>
    <w:rsid w:val="00EC70B3"/>
    <w:rsid w:val="00EC7850"/>
    <w:rsid w:val="00ED0926"/>
    <w:rsid w:val="00ED125F"/>
    <w:rsid w:val="00ED1672"/>
    <w:rsid w:val="00ED1B1D"/>
    <w:rsid w:val="00ED52D3"/>
    <w:rsid w:val="00ED757A"/>
    <w:rsid w:val="00ED7E0A"/>
    <w:rsid w:val="00EE0BE4"/>
    <w:rsid w:val="00EE1997"/>
    <w:rsid w:val="00EE2FBE"/>
    <w:rsid w:val="00EE435E"/>
    <w:rsid w:val="00EE43A8"/>
    <w:rsid w:val="00EE4FEC"/>
    <w:rsid w:val="00EF25A5"/>
    <w:rsid w:val="00EF2B1A"/>
    <w:rsid w:val="00EF3551"/>
    <w:rsid w:val="00EF4681"/>
    <w:rsid w:val="00EF52D3"/>
    <w:rsid w:val="00EF5790"/>
    <w:rsid w:val="00EF6643"/>
    <w:rsid w:val="00EF6895"/>
    <w:rsid w:val="00EF6AF5"/>
    <w:rsid w:val="00F022D6"/>
    <w:rsid w:val="00F024AE"/>
    <w:rsid w:val="00F02545"/>
    <w:rsid w:val="00F03CA7"/>
    <w:rsid w:val="00F04383"/>
    <w:rsid w:val="00F04EA8"/>
    <w:rsid w:val="00F07250"/>
    <w:rsid w:val="00F1005E"/>
    <w:rsid w:val="00F11695"/>
    <w:rsid w:val="00F13C5A"/>
    <w:rsid w:val="00F141F3"/>
    <w:rsid w:val="00F14F83"/>
    <w:rsid w:val="00F209A8"/>
    <w:rsid w:val="00F2105A"/>
    <w:rsid w:val="00F21665"/>
    <w:rsid w:val="00F22AB6"/>
    <w:rsid w:val="00F22E4A"/>
    <w:rsid w:val="00F25356"/>
    <w:rsid w:val="00F27B54"/>
    <w:rsid w:val="00F32FEF"/>
    <w:rsid w:val="00F35A79"/>
    <w:rsid w:val="00F3641D"/>
    <w:rsid w:val="00F36FA4"/>
    <w:rsid w:val="00F37EFA"/>
    <w:rsid w:val="00F40AA4"/>
    <w:rsid w:val="00F41990"/>
    <w:rsid w:val="00F420A4"/>
    <w:rsid w:val="00F429AE"/>
    <w:rsid w:val="00F438F1"/>
    <w:rsid w:val="00F45C93"/>
    <w:rsid w:val="00F477B2"/>
    <w:rsid w:val="00F47868"/>
    <w:rsid w:val="00F47C4F"/>
    <w:rsid w:val="00F52364"/>
    <w:rsid w:val="00F53237"/>
    <w:rsid w:val="00F5521F"/>
    <w:rsid w:val="00F579BD"/>
    <w:rsid w:val="00F6259F"/>
    <w:rsid w:val="00F6294D"/>
    <w:rsid w:val="00F64416"/>
    <w:rsid w:val="00F6670F"/>
    <w:rsid w:val="00F705E0"/>
    <w:rsid w:val="00F71908"/>
    <w:rsid w:val="00F71DC5"/>
    <w:rsid w:val="00F741C0"/>
    <w:rsid w:val="00F74CD4"/>
    <w:rsid w:val="00F7679B"/>
    <w:rsid w:val="00F7712B"/>
    <w:rsid w:val="00F82EA7"/>
    <w:rsid w:val="00F83C1F"/>
    <w:rsid w:val="00F9057D"/>
    <w:rsid w:val="00F91082"/>
    <w:rsid w:val="00F91DA9"/>
    <w:rsid w:val="00F923E5"/>
    <w:rsid w:val="00F955CA"/>
    <w:rsid w:val="00F9631B"/>
    <w:rsid w:val="00F96E45"/>
    <w:rsid w:val="00FA1E5D"/>
    <w:rsid w:val="00FA28B8"/>
    <w:rsid w:val="00FA356D"/>
    <w:rsid w:val="00FA3A44"/>
    <w:rsid w:val="00FA4B6B"/>
    <w:rsid w:val="00FA4B84"/>
    <w:rsid w:val="00FA5949"/>
    <w:rsid w:val="00FA6814"/>
    <w:rsid w:val="00FB0959"/>
    <w:rsid w:val="00FB0CF4"/>
    <w:rsid w:val="00FB14D9"/>
    <w:rsid w:val="00FB251F"/>
    <w:rsid w:val="00FB5B15"/>
    <w:rsid w:val="00FB7184"/>
    <w:rsid w:val="00FB765E"/>
    <w:rsid w:val="00FC0650"/>
    <w:rsid w:val="00FC2567"/>
    <w:rsid w:val="00FC58D5"/>
    <w:rsid w:val="00FC66AE"/>
    <w:rsid w:val="00FC693F"/>
    <w:rsid w:val="00FD2B51"/>
    <w:rsid w:val="00FD2C92"/>
    <w:rsid w:val="00FD30C2"/>
    <w:rsid w:val="00FD3A98"/>
    <w:rsid w:val="00FD3C50"/>
    <w:rsid w:val="00FD4765"/>
    <w:rsid w:val="00FD6305"/>
    <w:rsid w:val="00FD6C32"/>
    <w:rsid w:val="00FD6EE3"/>
    <w:rsid w:val="00FD7113"/>
    <w:rsid w:val="00FE036C"/>
    <w:rsid w:val="00FE0E6C"/>
    <w:rsid w:val="00FE1AAB"/>
    <w:rsid w:val="00FE2154"/>
    <w:rsid w:val="00FE2533"/>
    <w:rsid w:val="00FE31E3"/>
    <w:rsid w:val="00FE5A0D"/>
    <w:rsid w:val="00FF0265"/>
    <w:rsid w:val="00FF0515"/>
    <w:rsid w:val="00FF1469"/>
    <w:rsid w:val="00FF189F"/>
    <w:rsid w:val="00FF2922"/>
    <w:rsid w:val="00FF2A78"/>
    <w:rsid w:val="00FF2A9F"/>
    <w:rsid w:val="00FF3004"/>
    <w:rsid w:val="00FF5C6A"/>
    <w:rsid w:val="07B372CD"/>
    <w:rsid w:val="19459377"/>
    <w:rsid w:val="19F76C47"/>
    <w:rsid w:val="1B6A598B"/>
    <w:rsid w:val="20115E22"/>
    <w:rsid w:val="207D75D3"/>
    <w:rsid w:val="267BBD9A"/>
    <w:rsid w:val="296F18CC"/>
    <w:rsid w:val="2CFCBFC4"/>
    <w:rsid w:val="2D1505C8"/>
    <w:rsid w:val="2D4177BA"/>
    <w:rsid w:val="2E24506B"/>
    <w:rsid w:val="30312AC6"/>
    <w:rsid w:val="36A6535F"/>
    <w:rsid w:val="3C09B187"/>
    <w:rsid w:val="3D91D41B"/>
    <w:rsid w:val="3FAA2748"/>
    <w:rsid w:val="40BF03CF"/>
    <w:rsid w:val="4250F961"/>
    <w:rsid w:val="4A038AA2"/>
    <w:rsid w:val="4AAF4DA9"/>
    <w:rsid w:val="4CA184F1"/>
    <w:rsid w:val="5743CC0B"/>
    <w:rsid w:val="5A7A756B"/>
    <w:rsid w:val="5AA6B22A"/>
    <w:rsid w:val="60BD916A"/>
    <w:rsid w:val="627CC1A8"/>
    <w:rsid w:val="62A9E5E5"/>
    <w:rsid w:val="679BAB14"/>
    <w:rsid w:val="6E0811F8"/>
    <w:rsid w:val="71290B0C"/>
    <w:rsid w:val="735628C7"/>
    <w:rsid w:val="75499427"/>
    <w:rsid w:val="759E13A9"/>
    <w:rsid w:val="7B595861"/>
    <w:rsid w:val="7B9A9BF0"/>
    <w:rsid w:val="7D3099C3"/>
    <w:rsid w:val="7FAC5E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5FA4A7"/>
  <w14:defaultImageDpi w14:val="330"/>
  <w15:docId w15:val="{74D52498-549D-430E-BFEC-6475731B4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beforeLines="20" w:before="20" w:afterLines="20" w:after="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30205"/>
    <w:rPr>
      <w:rFonts w:ascii="Calibri" w:hAnsi="Calibri"/>
      <w:sz w:val="21"/>
      <w:lang w:val="nl-NL"/>
    </w:rPr>
  </w:style>
  <w:style w:type="paragraph" w:styleId="Kop1">
    <w:name w:val="heading 1"/>
    <w:basedOn w:val="Standaard"/>
    <w:next w:val="Standaard"/>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Geenafstand">
    <w:name w:val="No Spacing"/>
    <w:uiPriority w:val="1"/>
    <w:qFormat/>
    <w:rsid w:val="00FC693F"/>
    <w:pPr>
      <w:spacing w:after="0" w:line="240" w:lineRule="auto"/>
    </w:pPr>
  </w:style>
  <w:style w:type="paragraph" w:styleId="Lijstalinea">
    <w:name w:val="List Paragraph"/>
    <w:basedOn w:val="Standaard"/>
    <w:uiPriority w:val="34"/>
    <w:qFormat/>
    <w:rsid w:val="00FC693F"/>
    <w:pPr>
      <w:ind w:left="720"/>
      <w:contextualSpacing/>
    </w:p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tabs>
        <w:tab w:val="num" w:pos="360"/>
      </w:tabs>
      <w:ind w:left="360" w:hanging="360"/>
      <w:contextualSpacing/>
    </w:pPr>
  </w:style>
  <w:style w:type="paragraph" w:styleId="Lijstopsomteken2">
    <w:name w:val="List Bullet 2"/>
    <w:basedOn w:val="Standaard"/>
    <w:uiPriority w:val="99"/>
    <w:unhideWhenUsed/>
    <w:rsid w:val="00326F90"/>
    <w:pPr>
      <w:tabs>
        <w:tab w:val="num" w:pos="720"/>
      </w:tabs>
      <w:ind w:left="720" w:hanging="360"/>
      <w:contextualSpacing/>
    </w:pPr>
  </w:style>
  <w:style w:type="paragraph" w:styleId="Lijstopsomteken3">
    <w:name w:val="List Bullet 3"/>
    <w:basedOn w:val="Standaard"/>
    <w:uiPriority w:val="99"/>
    <w:unhideWhenUsed/>
    <w:rsid w:val="00326F90"/>
    <w:pPr>
      <w:tabs>
        <w:tab w:val="num" w:pos="1080"/>
      </w:tabs>
      <w:ind w:left="1080" w:hanging="360"/>
      <w:contextualSpacing/>
    </w:pPr>
  </w:style>
  <w:style w:type="paragraph" w:styleId="Lijstnummering">
    <w:name w:val="List Number"/>
    <w:basedOn w:val="Standaard"/>
    <w:uiPriority w:val="99"/>
    <w:unhideWhenUsed/>
    <w:rsid w:val="00326F90"/>
    <w:pPr>
      <w:tabs>
        <w:tab w:val="num" w:pos="360"/>
      </w:tabs>
      <w:ind w:left="360" w:hanging="360"/>
      <w:contextualSpacing/>
    </w:pPr>
  </w:style>
  <w:style w:type="paragraph" w:styleId="Lijstnummering2">
    <w:name w:val="List Number 2"/>
    <w:basedOn w:val="Standaard"/>
    <w:uiPriority w:val="99"/>
    <w:unhideWhenUsed/>
    <w:rsid w:val="0029639D"/>
    <w:pPr>
      <w:tabs>
        <w:tab w:val="num" w:pos="720"/>
      </w:tabs>
      <w:ind w:left="720" w:hanging="360"/>
      <w:contextualSpacing/>
    </w:pPr>
  </w:style>
  <w:style w:type="paragraph" w:styleId="Lijstnummering3">
    <w:name w:val="List Number 3"/>
    <w:basedOn w:val="Standaard"/>
    <w:uiPriority w:val="99"/>
    <w:unhideWhenUsed/>
    <w:rsid w:val="0029639D"/>
    <w:pPr>
      <w:tabs>
        <w:tab w:val="num" w:pos="1080"/>
      </w:tabs>
      <w:ind w:left="1080" w:hanging="360"/>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unhideWhenUsed/>
    <w:qFormat/>
    <w:rsid w:val="00FC693F"/>
    <w:pPr>
      <w:outlineLvl w:val="9"/>
    </w:pPr>
  </w:style>
  <w:style w:type="table" w:styleId="Tabelraster">
    <w:name w:val="Table Grid"/>
    <w:basedOn w:val="TableNormal1"/>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TableNormal1"/>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1"/>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1">
    <w:name w:val="Light Shading - Accent 21"/>
    <w:basedOn w:val="TableNormal1"/>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1">
    <w:name w:val="Light Shading - Accent 31"/>
    <w:basedOn w:val="TableNormal1"/>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1">
    <w:name w:val="Light Shading - Accent 41"/>
    <w:basedOn w:val="TableNormal1"/>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1">
    <w:name w:val="Light Shading - Accent 51"/>
    <w:basedOn w:val="TableNormal1"/>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61">
    <w:name w:val="Light Shading - Accent 61"/>
    <w:basedOn w:val="TableNormal1"/>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TableNormal1"/>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1"/>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1">
    <w:name w:val="Light List - Accent 21"/>
    <w:basedOn w:val="TableNormal1"/>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1">
    <w:name w:val="Light List - Accent 31"/>
    <w:basedOn w:val="TableNormal1"/>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1">
    <w:name w:val="Light List - Accent 41"/>
    <w:basedOn w:val="TableNormal1"/>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1">
    <w:name w:val="Light List - Accent 51"/>
    <w:basedOn w:val="TableNormal1"/>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1">
    <w:name w:val="Light List - Accent 61"/>
    <w:basedOn w:val="TableNormal1"/>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TableNormal1"/>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1"/>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21">
    <w:name w:val="Light Grid - Accent 21"/>
    <w:basedOn w:val="TableNormal1"/>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31">
    <w:name w:val="Light Grid - Accent 31"/>
    <w:basedOn w:val="TableNormal1"/>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Accent41">
    <w:name w:val="Light Grid - Accent 41"/>
    <w:basedOn w:val="TableNormal1"/>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Accent51">
    <w:name w:val="Light Grid - Accent 51"/>
    <w:basedOn w:val="TableNormal1"/>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Accent61">
    <w:name w:val="Light Grid - Accent 61"/>
    <w:basedOn w:val="TableNormal1"/>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TableNormal1"/>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1"/>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1">
    <w:name w:val="Medium Shading 1 - Accent 21"/>
    <w:basedOn w:val="TableNormal1"/>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1">
    <w:name w:val="Medium Shading 1 - Accent 31"/>
    <w:basedOn w:val="TableNormal1"/>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1">
    <w:name w:val="Medium Shading 1 - Accent 41"/>
    <w:basedOn w:val="TableNormal1"/>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1">
    <w:name w:val="Medium Shading 1 - Accent 51"/>
    <w:basedOn w:val="TableNormal1"/>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1">
    <w:name w:val="Medium Shading 1 - Accent 61"/>
    <w:basedOn w:val="TableNormal1"/>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TableNormal1"/>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1"/>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1"/>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1"/>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1"/>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1"/>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1"/>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TableNormal1"/>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1"/>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1">
    <w:name w:val="Medium List 1 - Accent 21"/>
    <w:basedOn w:val="TableNormal1"/>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1">
    <w:name w:val="Medium List 1 - Accent 31"/>
    <w:basedOn w:val="TableNormal1"/>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1">
    <w:name w:val="Medium List 1 - Accent 41"/>
    <w:basedOn w:val="TableNormal1"/>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1">
    <w:name w:val="Medium List 1 - Accent 51"/>
    <w:basedOn w:val="TableNormal1"/>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1">
    <w:name w:val="Medium List 1 - Accent 61"/>
    <w:basedOn w:val="TableNormal1"/>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TableNormal1"/>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1">
    <w:name w:val="Medium List 2 - Accent 11"/>
    <w:basedOn w:val="TableNormal1"/>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1">
    <w:name w:val="Medium List 2 - Accent 21"/>
    <w:basedOn w:val="TableNormal1"/>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1">
    <w:name w:val="Medium List 2 - Accent 31"/>
    <w:basedOn w:val="TableNormal1"/>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1">
    <w:name w:val="Medium List 2 - Accent 41"/>
    <w:basedOn w:val="TableNormal1"/>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1">
    <w:name w:val="Medium List 2 - Accent 51"/>
    <w:basedOn w:val="TableNormal1"/>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1">
    <w:name w:val="Medium List 2 - Accent 61"/>
    <w:basedOn w:val="TableNormal1"/>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TableNormal1"/>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1">
    <w:name w:val="Medium Grid 1 - Accent 11"/>
    <w:basedOn w:val="TableNormal1"/>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1">
    <w:name w:val="Medium Grid 1 - Accent 21"/>
    <w:basedOn w:val="TableNormal1"/>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1">
    <w:name w:val="Medium Grid 1 - Accent 31"/>
    <w:basedOn w:val="TableNormal1"/>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1">
    <w:name w:val="Medium Grid 1 - Accent 41"/>
    <w:basedOn w:val="TableNormal1"/>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1">
    <w:name w:val="Medium Grid 1 - Accent 51"/>
    <w:basedOn w:val="TableNormal1"/>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1">
    <w:name w:val="Medium Grid 1 - Accent 61"/>
    <w:basedOn w:val="TableNormal1"/>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TableNormal1"/>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1">
    <w:name w:val="Medium Grid 2 - Accent 11"/>
    <w:basedOn w:val="TableNormal1"/>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1">
    <w:name w:val="Medium Grid 2 - Accent 21"/>
    <w:basedOn w:val="TableNormal1"/>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1">
    <w:name w:val="Medium Grid 2 - Accent 31"/>
    <w:basedOn w:val="TableNormal1"/>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1">
    <w:name w:val="Medium Grid 2 - Accent 41"/>
    <w:basedOn w:val="TableNormal1"/>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1">
    <w:name w:val="Medium Grid 2 - Accent 51"/>
    <w:basedOn w:val="TableNormal1"/>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1">
    <w:name w:val="Medium Grid 2 - Accent 61"/>
    <w:basedOn w:val="TableNormal1"/>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TableNormal1"/>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1">
    <w:name w:val="Medium Grid 3 - Accent 11"/>
    <w:basedOn w:val="TableNormal1"/>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1">
    <w:name w:val="Medium Grid 3 - Accent 21"/>
    <w:basedOn w:val="TableNormal1"/>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1">
    <w:name w:val="Medium Grid 3 - Accent 31"/>
    <w:basedOn w:val="TableNormal1"/>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41">
    <w:name w:val="Medium Grid 3 - Accent 41"/>
    <w:basedOn w:val="TableNormal1"/>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51">
    <w:name w:val="Medium Grid 3 - Accent 51"/>
    <w:basedOn w:val="TableNormal1"/>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61">
    <w:name w:val="Medium Grid 3 - Accent 61"/>
    <w:basedOn w:val="TableNormal1"/>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TableNormal1"/>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1">
    <w:name w:val="Dark List - Accent 11"/>
    <w:basedOn w:val="TableNormal1"/>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1">
    <w:name w:val="Dark List - Accent 21"/>
    <w:basedOn w:val="TableNormal1"/>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1">
    <w:name w:val="Dark List - Accent 31"/>
    <w:basedOn w:val="TableNormal1"/>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1">
    <w:name w:val="Dark List - Accent 41"/>
    <w:basedOn w:val="TableNormal1"/>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1">
    <w:name w:val="Dark List - Accent 51"/>
    <w:basedOn w:val="TableNormal1"/>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1">
    <w:name w:val="Dark List - Accent 61"/>
    <w:basedOn w:val="TableNormal1"/>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TableNormal1"/>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1">
    <w:name w:val="Colorful Shading - Accent 11"/>
    <w:basedOn w:val="TableNormal1"/>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1">
    <w:name w:val="Colorful Shading - Accent 21"/>
    <w:basedOn w:val="TableNormal1"/>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1">
    <w:name w:val="Colorful Shading - Accent 31"/>
    <w:basedOn w:val="TableNormal1"/>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1">
    <w:name w:val="Colorful Shading - Accent 41"/>
    <w:basedOn w:val="TableNormal1"/>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1">
    <w:name w:val="Colorful Shading - Accent 51"/>
    <w:basedOn w:val="TableNormal1"/>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1">
    <w:name w:val="Colorful Shading - Accent 61"/>
    <w:basedOn w:val="TableNormal1"/>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TableNormal1"/>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1">
    <w:name w:val="Colorful List - Accent 11"/>
    <w:basedOn w:val="TableNormal1"/>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1">
    <w:name w:val="Colorful List - Accent 21"/>
    <w:basedOn w:val="TableNormal1"/>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1">
    <w:name w:val="Colorful List - Accent 31"/>
    <w:basedOn w:val="TableNormal1"/>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1">
    <w:name w:val="Colorful List - Accent 41"/>
    <w:basedOn w:val="TableNormal1"/>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1">
    <w:name w:val="Colorful List - Accent 51"/>
    <w:basedOn w:val="TableNormal1"/>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1">
    <w:name w:val="Colorful List - Accent 61"/>
    <w:basedOn w:val="TableNormal1"/>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TableNormal1"/>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1">
    <w:name w:val="Colorful Grid - Accent 11"/>
    <w:basedOn w:val="TableNormal1"/>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1">
    <w:name w:val="Colorful Grid - Accent 21"/>
    <w:basedOn w:val="TableNormal1"/>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1">
    <w:name w:val="Colorful Grid - Accent 31"/>
    <w:basedOn w:val="TableNormal1"/>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1">
    <w:name w:val="Colorful Grid - Accent 41"/>
    <w:basedOn w:val="TableNormal1"/>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1">
    <w:name w:val="Colorful Grid - Accent 51"/>
    <w:basedOn w:val="TableNormal1"/>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1">
    <w:name w:val="Colorful Grid - Accent 61"/>
    <w:basedOn w:val="TableNormal1"/>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xmsonormal">
    <w:name w:val="x_msonormal"/>
    <w:basedOn w:val="Standaard"/>
    <w:rsid w:val="00B735F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uiPriority w:val="9"/>
    <w:rsid w:val="00B03AEE"/>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uiPriority w:val="9"/>
    <w:rsid w:val="00B03AE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uiPriority w:val="9"/>
    <w:rsid w:val="00B03AEE"/>
    <w:rPr>
      <w:rFonts w:asciiTheme="majorHAnsi" w:eastAsiaTheme="majorEastAsia" w:hAnsiTheme="majorHAnsi" w:cstheme="majorBidi"/>
      <w:b/>
      <w:bCs/>
      <w:color w:val="4F81BD" w:themeColor="accent1"/>
    </w:rPr>
  </w:style>
  <w:style w:type="character" w:customStyle="1" w:styleId="Kop4Char">
    <w:name w:val="Kop 4 Char"/>
    <w:basedOn w:val="Standaardalinea-lettertype"/>
    <w:uiPriority w:val="9"/>
    <w:semiHidden/>
    <w:rsid w:val="00B03AEE"/>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uiPriority w:val="9"/>
    <w:semiHidden/>
    <w:rsid w:val="00B03AEE"/>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uiPriority w:val="9"/>
    <w:semiHidden/>
    <w:rsid w:val="00B03AEE"/>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uiPriority w:val="9"/>
    <w:semiHidden/>
    <w:rsid w:val="00B03AEE"/>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uiPriority w:val="9"/>
    <w:semiHidden/>
    <w:rsid w:val="00B03AEE"/>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uiPriority w:val="9"/>
    <w:semiHidden/>
    <w:rsid w:val="00B03AEE"/>
    <w:rPr>
      <w:rFonts w:asciiTheme="majorHAnsi" w:eastAsiaTheme="majorEastAsia" w:hAnsiTheme="majorHAnsi" w:cstheme="majorBidi"/>
      <w:i/>
      <w:iCs/>
      <w:color w:val="404040" w:themeColor="text1" w:themeTint="BF"/>
      <w:sz w:val="20"/>
      <w:szCs w:val="20"/>
    </w:rPr>
  </w:style>
  <w:style w:type="character" w:customStyle="1" w:styleId="KoptekstChar">
    <w:name w:val="Koptekst Char"/>
    <w:basedOn w:val="Standaardalinea-lettertype"/>
    <w:uiPriority w:val="99"/>
    <w:rsid w:val="00690544"/>
    <w:rPr>
      <w:rFonts w:ascii="Calibri" w:hAnsi="Calibri"/>
      <w:sz w:val="21"/>
      <w:lang w:val="nl-NL"/>
    </w:rPr>
  </w:style>
  <w:style w:type="character" w:customStyle="1" w:styleId="VoettekstChar">
    <w:name w:val="Voettekst Char"/>
    <w:basedOn w:val="Standaardalinea-lettertype"/>
    <w:uiPriority w:val="99"/>
    <w:rsid w:val="00690544"/>
    <w:rPr>
      <w:rFonts w:ascii="Calibri" w:hAnsi="Calibri"/>
      <w:sz w:val="21"/>
      <w:lang w:val="nl-NL"/>
    </w:rPr>
  </w:style>
  <w:style w:type="paragraph" w:styleId="Revisie">
    <w:name w:val="Revision"/>
    <w:hidden/>
    <w:uiPriority w:val="99"/>
    <w:semiHidden/>
    <w:rsid w:val="00051B4C"/>
    <w:pPr>
      <w:spacing w:beforeLines="0" w:before="0" w:afterLines="0" w:after="0" w:line="240" w:lineRule="auto"/>
    </w:pPr>
    <w:rPr>
      <w:rFonts w:ascii="Calibri" w:hAnsi="Calibri"/>
      <w:sz w:val="21"/>
      <w:lang w:val="nl-NL"/>
    </w:rPr>
  </w:style>
  <w:style w:type="character" w:customStyle="1" w:styleId="normaltextrun">
    <w:name w:val="normaltextrun"/>
    <w:basedOn w:val="Standaardalinea-lettertype"/>
    <w:rsid w:val="00566820"/>
  </w:style>
  <w:style w:type="character" w:customStyle="1" w:styleId="nobreakhyphenblob">
    <w:name w:val="nobreakhyphenblob"/>
    <w:basedOn w:val="Standaardalinea-lettertype"/>
    <w:rsid w:val="00566820"/>
  </w:style>
  <w:style w:type="character" w:customStyle="1" w:styleId="eop">
    <w:name w:val="eop"/>
    <w:basedOn w:val="Standaardalinea-lettertype"/>
    <w:rsid w:val="006F35DD"/>
  </w:style>
  <w:style w:type="character" w:styleId="Hyperlink">
    <w:name w:val="Hyperlink"/>
    <w:basedOn w:val="Standaardalinea-lettertype"/>
    <w:uiPriority w:val="99"/>
    <w:unhideWhenUsed/>
    <w:rsid w:val="00BE051B"/>
    <w:rPr>
      <w:color w:val="0000FF" w:themeColor="hyperlink"/>
      <w:u w:val="single"/>
    </w:rPr>
  </w:style>
  <w:style w:type="character" w:styleId="Onopgelostemelding">
    <w:name w:val="Unresolved Mention"/>
    <w:basedOn w:val="Standaardalinea-lettertype"/>
    <w:uiPriority w:val="99"/>
    <w:semiHidden/>
    <w:unhideWhenUsed/>
    <w:rsid w:val="00BE051B"/>
    <w:rPr>
      <w:color w:val="605E5C"/>
      <w:shd w:val="clear" w:color="auto" w:fill="E1DFDD"/>
    </w:rPr>
  </w:style>
  <w:style w:type="character" w:customStyle="1" w:styleId="KoptekstChar1">
    <w:name w:val="Koptekst Char1"/>
    <w:basedOn w:val="Standaardalinea-lettertype"/>
    <w:uiPriority w:val="99"/>
    <w:rsid w:val="00D1272E"/>
    <w:rPr>
      <w:rFonts w:ascii="Calibri" w:hAnsi="Calibri"/>
      <w:sz w:val="21"/>
      <w:lang w:val="nl-NL"/>
    </w:rPr>
  </w:style>
  <w:style w:type="character" w:customStyle="1" w:styleId="VoettekstChar1">
    <w:name w:val="Voettekst Char1"/>
    <w:basedOn w:val="Standaardalinea-lettertype"/>
    <w:uiPriority w:val="99"/>
    <w:rsid w:val="00D1272E"/>
    <w:rPr>
      <w:rFonts w:ascii="Calibri" w:hAnsi="Calibri"/>
      <w:sz w:val="21"/>
      <w:lang w:val="nl-NL"/>
    </w:rPr>
  </w:style>
  <w:style w:type="paragraph" w:styleId="Inhopg2">
    <w:name w:val="toc 2"/>
    <w:basedOn w:val="Standaard"/>
    <w:next w:val="Standaard"/>
    <w:autoRedefine/>
    <w:uiPriority w:val="39"/>
    <w:unhideWhenUsed/>
    <w:rsid w:val="00D1272E"/>
    <w:pPr>
      <w:spacing w:after="100"/>
      <w:ind w:left="210"/>
    </w:pPr>
  </w:style>
  <w:style w:type="character" w:styleId="Verwijzingopmerking">
    <w:name w:val="annotation reference"/>
    <w:basedOn w:val="Standaardalinea-lettertype"/>
    <w:uiPriority w:val="99"/>
    <w:semiHidden/>
    <w:unhideWhenUsed/>
    <w:rsid w:val="00D1272E"/>
    <w:rPr>
      <w:sz w:val="16"/>
      <w:szCs w:val="16"/>
    </w:rPr>
  </w:style>
  <w:style w:type="paragraph" w:styleId="Tekstopmerking">
    <w:name w:val="annotation text"/>
    <w:basedOn w:val="Standaard"/>
    <w:link w:val="TekstopmerkingChar"/>
    <w:uiPriority w:val="99"/>
    <w:unhideWhenUsed/>
    <w:rsid w:val="00D1272E"/>
    <w:pPr>
      <w:spacing w:line="240" w:lineRule="auto"/>
    </w:pPr>
    <w:rPr>
      <w:sz w:val="20"/>
      <w:szCs w:val="20"/>
    </w:rPr>
  </w:style>
  <w:style w:type="character" w:customStyle="1" w:styleId="TekstopmerkingChar">
    <w:name w:val="Tekst opmerking Char"/>
    <w:basedOn w:val="Standaardalinea-lettertype"/>
    <w:link w:val="Tekstopmerking"/>
    <w:uiPriority w:val="99"/>
    <w:rsid w:val="00D1272E"/>
    <w:rPr>
      <w:rFonts w:ascii="Calibri" w:hAnsi="Calibr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1272E"/>
    <w:rPr>
      <w:b/>
      <w:bCs/>
    </w:rPr>
  </w:style>
  <w:style w:type="character" w:customStyle="1" w:styleId="OnderwerpvanopmerkingChar">
    <w:name w:val="Onderwerp van opmerking Char"/>
    <w:basedOn w:val="TekstopmerkingChar"/>
    <w:link w:val="Onderwerpvanopmerking"/>
    <w:uiPriority w:val="99"/>
    <w:semiHidden/>
    <w:rsid w:val="00D1272E"/>
    <w:rPr>
      <w:rFonts w:ascii="Calibri" w:hAnsi="Calibri"/>
      <w:b/>
      <w:bCs/>
      <w:sz w:val="20"/>
      <w:szCs w:val="20"/>
      <w:lang w:val="nl-NL"/>
    </w:rPr>
  </w:style>
  <w:style w:type="paragraph" w:styleId="Koptekst">
    <w:name w:val="header"/>
    <w:basedOn w:val="Standaard"/>
    <w:link w:val="KoptekstChar2"/>
    <w:uiPriority w:val="99"/>
    <w:semiHidden/>
    <w:unhideWhenUsed/>
    <w:rsid w:val="00840AFB"/>
    <w:pPr>
      <w:tabs>
        <w:tab w:val="center" w:pos="4536"/>
        <w:tab w:val="right" w:pos="9072"/>
      </w:tabs>
      <w:spacing w:before="0" w:after="0" w:line="240" w:lineRule="auto"/>
    </w:pPr>
  </w:style>
  <w:style w:type="character" w:customStyle="1" w:styleId="KoptekstChar2">
    <w:name w:val="Koptekst Char2"/>
    <w:basedOn w:val="Standaardalinea-lettertype"/>
    <w:link w:val="Koptekst"/>
    <w:uiPriority w:val="99"/>
    <w:semiHidden/>
    <w:rsid w:val="00840AFB"/>
    <w:rPr>
      <w:rFonts w:ascii="Calibri" w:hAnsi="Calibri"/>
      <w:sz w:val="21"/>
      <w:lang w:val="nl-NL"/>
    </w:rPr>
  </w:style>
  <w:style w:type="paragraph" w:styleId="Voettekst">
    <w:name w:val="footer"/>
    <w:basedOn w:val="Standaard"/>
    <w:link w:val="VoettekstChar2"/>
    <w:uiPriority w:val="99"/>
    <w:semiHidden/>
    <w:unhideWhenUsed/>
    <w:rsid w:val="00840AFB"/>
    <w:pPr>
      <w:tabs>
        <w:tab w:val="center" w:pos="4536"/>
        <w:tab w:val="right" w:pos="9072"/>
      </w:tabs>
      <w:spacing w:before="0" w:after="0" w:line="240" w:lineRule="auto"/>
    </w:pPr>
  </w:style>
  <w:style w:type="character" w:customStyle="1" w:styleId="VoettekstChar2">
    <w:name w:val="Voettekst Char2"/>
    <w:basedOn w:val="Standaardalinea-lettertype"/>
    <w:link w:val="Voettekst"/>
    <w:uiPriority w:val="99"/>
    <w:semiHidden/>
    <w:rsid w:val="00840AFB"/>
    <w:rPr>
      <w:rFonts w:ascii="Calibri" w:hAnsi="Calibri"/>
      <w:sz w:val="21"/>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F600CBCF30D34FAF9939926758DE2F" ma:contentTypeVersion="3" ma:contentTypeDescription="Een nieuw document maken." ma:contentTypeScope="" ma:versionID="4c34d291470ebdf25587046ddd39ab59">
  <xsd:schema xmlns:xsd="http://www.w3.org/2001/XMLSchema" xmlns:xs="http://www.w3.org/2001/XMLSchema" xmlns:p="http://schemas.microsoft.com/office/2006/metadata/properties" xmlns:ns2="2ce6d3f0-4aa6-47fe-9530-919eda81f9d5" targetNamespace="http://schemas.microsoft.com/office/2006/metadata/properties" ma:root="true" ma:fieldsID="5085a112bbef92d54e6c9a9525ceafe3" ns2:_="">
    <xsd:import namespace="2ce6d3f0-4aa6-47fe-9530-919eda81f9d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6d3f0-4aa6-47fe-9530-919eda81f9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BE07A4-D976-45DA-8536-648E5FD91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6d3f0-4aa6-47fe-9530-919eda81f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E9A140-2279-4148-AAC9-A0584F5CCE47}">
  <ds:schemaRefs>
    <ds:schemaRef ds:uri="http://schemas.openxmlformats.org/officeDocument/2006/bibliography"/>
  </ds:schemaRefs>
</ds:datastoreItem>
</file>

<file path=customXml/itemProps3.xml><?xml version="1.0" encoding="utf-8"?>
<ds:datastoreItem xmlns:ds="http://schemas.openxmlformats.org/officeDocument/2006/customXml" ds:itemID="{23D5F413-71F6-4D31-8FEE-C49048BF1312}">
  <ds:schemaRefs>
    <ds:schemaRef ds:uri="http://schemas.microsoft.com/sharepoint/v3/contenttype/forms"/>
  </ds:schemaRefs>
</ds:datastoreItem>
</file>

<file path=customXml/itemProps4.xml><?xml version="1.0" encoding="utf-8"?>
<ds:datastoreItem xmlns:ds="http://schemas.openxmlformats.org/officeDocument/2006/customXml" ds:itemID="{EAA564AF-41DB-4F85-A9CA-1C20C7BA7B6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7</TotalTime>
  <Pages>14</Pages>
  <Words>4333</Words>
  <Characters>29725</Characters>
  <Application>Microsoft Office Word</Application>
  <DocSecurity>0</DocSecurity>
  <Lines>619</Lines>
  <Paragraphs>318</Paragraphs>
  <ScaleCrop>false</ScaleCrop>
  <Manager/>
  <Company/>
  <LinksUpToDate>false</LinksUpToDate>
  <CharactersWithSpaces>33740</CharactersWithSpaces>
  <SharedDoc>false</SharedDoc>
  <HyperlinkBase/>
  <HLinks>
    <vt:vector size="114" baseType="variant">
      <vt:variant>
        <vt:i4>1048635</vt:i4>
      </vt:variant>
      <vt:variant>
        <vt:i4>110</vt:i4>
      </vt:variant>
      <vt:variant>
        <vt:i4>0</vt:i4>
      </vt:variant>
      <vt:variant>
        <vt:i4>5</vt:i4>
      </vt:variant>
      <vt:variant>
        <vt:lpwstr/>
      </vt:variant>
      <vt:variant>
        <vt:lpwstr>_Toc232522932</vt:lpwstr>
      </vt:variant>
      <vt:variant>
        <vt:i4>1048635</vt:i4>
      </vt:variant>
      <vt:variant>
        <vt:i4>104</vt:i4>
      </vt:variant>
      <vt:variant>
        <vt:i4>0</vt:i4>
      </vt:variant>
      <vt:variant>
        <vt:i4>5</vt:i4>
      </vt:variant>
      <vt:variant>
        <vt:lpwstr/>
      </vt:variant>
      <vt:variant>
        <vt:lpwstr>_Toc232522931</vt:lpwstr>
      </vt:variant>
      <vt:variant>
        <vt:i4>1048635</vt:i4>
      </vt:variant>
      <vt:variant>
        <vt:i4>98</vt:i4>
      </vt:variant>
      <vt:variant>
        <vt:i4>0</vt:i4>
      </vt:variant>
      <vt:variant>
        <vt:i4>5</vt:i4>
      </vt:variant>
      <vt:variant>
        <vt:lpwstr/>
      </vt:variant>
      <vt:variant>
        <vt:lpwstr>_Toc232522930</vt:lpwstr>
      </vt:variant>
      <vt:variant>
        <vt:i4>1114171</vt:i4>
      </vt:variant>
      <vt:variant>
        <vt:i4>92</vt:i4>
      </vt:variant>
      <vt:variant>
        <vt:i4>0</vt:i4>
      </vt:variant>
      <vt:variant>
        <vt:i4>5</vt:i4>
      </vt:variant>
      <vt:variant>
        <vt:lpwstr/>
      </vt:variant>
      <vt:variant>
        <vt:lpwstr>_Toc232522929</vt:lpwstr>
      </vt:variant>
      <vt:variant>
        <vt:i4>1114171</vt:i4>
      </vt:variant>
      <vt:variant>
        <vt:i4>86</vt:i4>
      </vt:variant>
      <vt:variant>
        <vt:i4>0</vt:i4>
      </vt:variant>
      <vt:variant>
        <vt:i4>5</vt:i4>
      </vt:variant>
      <vt:variant>
        <vt:lpwstr/>
      </vt:variant>
      <vt:variant>
        <vt:lpwstr>_Toc232522928</vt:lpwstr>
      </vt:variant>
      <vt:variant>
        <vt:i4>1114171</vt:i4>
      </vt:variant>
      <vt:variant>
        <vt:i4>80</vt:i4>
      </vt:variant>
      <vt:variant>
        <vt:i4>0</vt:i4>
      </vt:variant>
      <vt:variant>
        <vt:i4>5</vt:i4>
      </vt:variant>
      <vt:variant>
        <vt:lpwstr/>
      </vt:variant>
      <vt:variant>
        <vt:lpwstr>_Toc232522927</vt:lpwstr>
      </vt:variant>
      <vt:variant>
        <vt:i4>1114171</vt:i4>
      </vt:variant>
      <vt:variant>
        <vt:i4>74</vt:i4>
      </vt:variant>
      <vt:variant>
        <vt:i4>0</vt:i4>
      </vt:variant>
      <vt:variant>
        <vt:i4>5</vt:i4>
      </vt:variant>
      <vt:variant>
        <vt:lpwstr/>
      </vt:variant>
      <vt:variant>
        <vt:lpwstr>_Toc232522926</vt:lpwstr>
      </vt:variant>
      <vt:variant>
        <vt:i4>1114171</vt:i4>
      </vt:variant>
      <vt:variant>
        <vt:i4>68</vt:i4>
      </vt:variant>
      <vt:variant>
        <vt:i4>0</vt:i4>
      </vt:variant>
      <vt:variant>
        <vt:i4>5</vt:i4>
      </vt:variant>
      <vt:variant>
        <vt:lpwstr/>
      </vt:variant>
      <vt:variant>
        <vt:lpwstr>_Toc232522925</vt:lpwstr>
      </vt:variant>
      <vt:variant>
        <vt:i4>1114171</vt:i4>
      </vt:variant>
      <vt:variant>
        <vt:i4>62</vt:i4>
      </vt:variant>
      <vt:variant>
        <vt:i4>0</vt:i4>
      </vt:variant>
      <vt:variant>
        <vt:i4>5</vt:i4>
      </vt:variant>
      <vt:variant>
        <vt:lpwstr/>
      </vt:variant>
      <vt:variant>
        <vt:lpwstr>_Toc232522924</vt:lpwstr>
      </vt:variant>
      <vt:variant>
        <vt:i4>1114171</vt:i4>
      </vt:variant>
      <vt:variant>
        <vt:i4>56</vt:i4>
      </vt:variant>
      <vt:variant>
        <vt:i4>0</vt:i4>
      </vt:variant>
      <vt:variant>
        <vt:i4>5</vt:i4>
      </vt:variant>
      <vt:variant>
        <vt:lpwstr/>
      </vt:variant>
      <vt:variant>
        <vt:lpwstr>_Toc232522923</vt:lpwstr>
      </vt:variant>
      <vt:variant>
        <vt:i4>1114171</vt:i4>
      </vt:variant>
      <vt:variant>
        <vt:i4>50</vt:i4>
      </vt:variant>
      <vt:variant>
        <vt:i4>0</vt:i4>
      </vt:variant>
      <vt:variant>
        <vt:i4>5</vt:i4>
      </vt:variant>
      <vt:variant>
        <vt:lpwstr/>
      </vt:variant>
      <vt:variant>
        <vt:lpwstr>_Toc232522922</vt:lpwstr>
      </vt:variant>
      <vt:variant>
        <vt:i4>1114171</vt:i4>
      </vt:variant>
      <vt:variant>
        <vt:i4>44</vt:i4>
      </vt:variant>
      <vt:variant>
        <vt:i4>0</vt:i4>
      </vt:variant>
      <vt:variant>
        <vt:i4>5</vt:i4>
      </vt:variant>
      <vt:variant>
        <vt:lpwstr/>
      </vt:variant>
      <vt:variant>
        <vt:lpwstr>_Toc232522921</vt:lpwstr>
      </vt:variant>
      <vt:variant>
        <vt:i4>1114171</vt:i4>
      </vt:variant>
      <vt:variant>
        <vt:i4>38</vt:i4>
      </vt:variant>
      <vt:variant>
        <vt:i4>0</vt:i4>
      </vt:variant>
      <vt:variant>
        <vt:i4>5</vt:i4>
      </vt:variant>
      <vt:variant>
        <vt:lpwstr/>
      </vt:variant>
      <vt:variant>
        <vt:lpwstr>_Toc232522920</vt:lpwstr>
      </vt:variant>
      <vt:variant>
        <vt:i4>1179707</vt:i4>
      </vt:variant>
      <vt:variant>
        <vt:i4>32</vt:i4>
      </vt:variant>
      <vt:variant>
        <vt:i4>0</vt:i4>
      </vt:variant>
      <vt:variant>
        <vt:i4>5</vt:i4>
      </vt:variant>
      <vt:variant>
        <vt:lpwstr/>
      </vt:variant>
      <vt:variant>
        <vt:lpwstr>_Toc232522919</vt:lpwstr>
      </vt:variant>
      <vt:variant>
        <vt:i4>1179707</vt:i4>
      </vt:variant>
      <vt:variant>
        <vt:i4>26</vt:i4>
      </vt:variant>
      <vt:variant>
        <vt:i4>0</vt:i4>
      </vt:variant>
      <vt:variant>
        <vt:i4>5</vt:i4>
      </vt:variant>
      <vt:variant>
        <vt:lpwstr/>
      </vt:variant>
      <vt:variant>
        <vt:lpwstr>_Toc232522918</vt:lpwstr>
      </vt:variant>
      <vt:variant>
        <vt:i4>1179707</vt:i4>
      </vt:variant>
      <vt:variant>
        <vt:i4>20</vt:i4>
      </vt:variant>
      <vt:variant>
        <vt:i4>0</vt:i4>
      </vt:variant>
      <vt:variant>
        <vt:i4>5</vt:i4>
      </vt:variant>
      <vt:variant>
        <vt:lpwstr/>
      </vt:variant>
      <vt:variant>
        <vt:lpwstr>_Toc232522917</vt:lpwstr>
      </vt:variant>
      <vt:variant>
        <vt:i4>1179707</vt:i4>
      </vt:variant>
      <vt:variant>
        <vt:i4>14</vt:i4>
      </vt:variant>
      <vt:variant>
        <vt:i4>0</vt:i4>
      </vt:variant>
      <vt:variant>
        <vt:i4>5</vt:i4>
      </vt:variant>
      <vt:variant>
        <vt:lpwstr/>
      </vt:variant>
      <vt:variant>
        <vt:lpwstr>_Toc232522916</vt:lpwstr>
      </vt:variant>
      <vt:variant>
        <vt:i4>1179707</vt:i4>
      </vt:variant>
      <vt:variant>
        <vt:i4>8</vt:i4>
      </vt:variant>
      <vt:variant>
        <vt:i4>0</vt:i4>
      </vt:variant>
      <vt:variant>
        <vt:i4>5</vt:i4>
      </vt:variant>
      <vt:variant>
        <vt:lpwstr/>
      </vt:variant>
      <vt:variant>
        <vt:lpwstr>_Toc232522915</vt:lpwstr>
      </vt:variant>
      <vt:variant>
        <vt:i4>1179707</vt:i4>
      </vt:variant>
      <vt:variant>
        <vt:i4>2</vt:i4>
      </vt:variant>
      <vt:variant>
        <vt:i4>0</vt:i4>
      </vt:variant>
      <vt:variant>
        <vt:i4>5</vt:i4>
      </vt:variant>
      <vt:variant>
        <vt:lpwstr/>
      </vt:variant>
      <vt:variant>
        <vt:lpwstr>_Toc232522914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Jong, M de (Marco)</cp:lastModifiedBy>
  <cp:revision>6</cp:revision>
  <dcterms:created xsi:type="dcterms:W3CDTF">2026-06-22T10:39:00Z</dcterms:created>
  <dcterms:modified xsi:type="dcterms:W3CDTF">2026-06-22T11:29:00Z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0x0101000DF600CBCF30D34FAF9939926758DE2F</vt:lpwstr>
  </property>
  <property fmtid="{D5CDD505-2E9C-101B-9397-08002B2CF9AE}" pid="3" name="MediaServiceImageTags">
    <vt:lpwstr/>
  </property>
</Properties>
</file>