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55B0" w14:textId="77777777" w:rsidR="00E17761" w:rsidRDefault="00E17761" w:rsidP="00E17761"/>
    <w:p w14:paraId="5B4AED2B" w14:textId="0199B4A0" w:rsidR="00E17761" w:rsidRPr="00684E71" w:rsidRDefault="00E17761" w:rsidP="00E17761">
      <w:pPr>
        <w:rPr>
          <w:rFonts w:ascii="Corbel" w:hAnsi="Corbel"/>
          <w:b/>
          <w:bCs/>
          <w:sz w:val="24"/>
          <w:szCs w:val="24"/>
        </w:rPr>
      </w:pPr>
      <w:r w:rsidRPr="00684E71">
        <w:rPr>
          <w:rFonts w:ascii="Corbel" w:hAnsi="Corbel"/>
          <w:b/>
          <w:bCs/>
          <w:sz w:val="24"/>
          <w:szCs w:val="24"/>
        </w:rPr>
        <w:t xml:space="preserve">Bijlage </w:t>
      </w:r>
      <w:r w:rsidR="00020C92">
        <w:rPr>
          <w:rFonts w:ascii="Corbel" w:hAnsi="Corbel"/>
          <w:b/>
          <w:bCs/>
          <w:sz w:val="24"/>
          <w:szCs w:val="24"/>
        </w:rPr>
        <w:t>9</w:t>
      </w:r>
      <w:r w:rsidR="00684E71" w:rsidRPr="00684E71">
        <w:rPr>
          <w:rFonts w:ascii="Corbel" w:hAnsi="Corbel"/>
          <w:b/>
          <w:bCs/>
          <w:sz w:val="24"/>
          <w:szCs w:val="24"/>
        </w:rPr>
        <w:t xml:space="preserve"> Format kerncompetentie</w:t>
      </w:r>
      <w:r w:rsidR="00020C92">
        <w:rPr>
          <w:rFonts w:ascii="Corbel" w:hAnsi="Corbel"/>
          <w:b/>
          <w:bCs/>
          <w:sz w:val="24"/>
          <w:szCs w:val="24"/>
        </w:rPr>
        <w:t>s</w:t>
      </w:r>
    </w:p>
    <w:p w14:paraId="2D736788" w14:textId="77777777" w:rsidR="00684E71" w:rsidRDefault="00684E71" w:rsidP="00E17761">
      <w:pPr>
        <w:rPr>
          <w:rFonts w:ascii="Corbel" w:hAnsi="Corbel"/>
          <w:sz w:val="24"/>
          <w:szCs w:val="2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7"/>
        <w:gridCol w:w="1986"/>
        <w:gridCol w:w="1986"/>
      </w:tblGrid>
      <w:tr w:rsidR="00684E71" w:rsidRPr="001A17B8" w14:paraId="72E7D19C" w14:textId="77777777" w:rsidTr="0073766B">
        <w:trPr>
          <w:trHeight w:val="126"/>
          <w:jc w:val="center"/>
        </w:trPr>
        <w:tc>
          <w:tcPr>
            <w:tcW w:w="9079" w:type="dxa"/>
            <w:gridSpan w:val="3"/>
            <w:shd w:val="clear" w:color="auto" w:fill="000000" w:themeFill="text1"/>
          </w:tcPr>
          <w:p w14:paraId="75BD1BFE" w14:textId="60168357" w:rsidR="00684E71" w:rsidRPr="001A17B8" w:rsidRDefault="00684E71" w:rsidP="0073766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 xml:space="preserve">Kerncompetentie </w:t>
            </w:r>
          </w:p>
        </w:tc>
      </w:tr>
      <w:tr w:rsidR="00684E71" w:rsidRPr="001A17B8" w14:paraId="016F3E56" w14:textId="77777777" w:rsidTr="0073766B">
        <w:trPr>
          <w:jc w:val="center"/>
        </w:trPr>
        <w:tc>
          <w:tcPr>
            <w:tcW w:w="5107" w:type="dxa"/>
          </w:tcPr>
          <w:p w14:paraId="4261551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72" w:type="dxa"/>
            <w:gridSpan w:val="2"/>
          </w:tcPr>
          <w:p w14:paraId="2B094FB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F43A72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45A285AA" w14:textId="77777777" w:rsidTr="0073766B">
        <w:trPr>
          <w:jc w:val="center"/>
        </w:trPr>
        <w:tc>
          <w:tcPr>
            <w:tcW w:w="5107" w:type="dxa"/>
          </w:tcPr>
          <w:p w14:paraId="23B7163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72" w:type="dxa"/>
            <w:gridSpan w:val="2"/>
          </w:tcPr>
          <w:p w14:paraId="41DB7BC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C28005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099311FE" w14:textId="77777777" w:rsidTr="0073766B">
        <w:trPr>
          <w:trHeight w:val="675"/>
          <w:jc w:val="center"/>
        </w:trPr>
        <w:tc>
          <w:tcPr>
            <w:tcW w:w="5107" w:type="dxa"/>
          </w:tcPr>
          <w:p w14:paraId="06EEA61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72" w:type="dxa"/>
            <w:gridSpan w:val="2"/>
          </w:tcPr>
          <w:p w14:paraId="0C66D0A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F6003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17F3EA6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6BAE42C1" w14:textId="77777777" w:rsidTr="0073766B">
        <w:trPr>
          <w:jc w:val="center"/>
        </w:trPr>
        <w:tc>
          <w:tcPr>
            <w:tcW w:w="5107" w:type="dxa"/>
          </w:tcPr>
          <w:p w14:paraId="6A25EC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3972" w:type="dxa"/>
            <w:gridSpan w:val="2"/>
          </w:tcPr>
          <w:p w14:paraId="4BF979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CC1A39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27CA8D2D" w14:textId="77777777" w:rsidTr="0073766B">
        <w:trPr>
          <w:jc w:val="center"/>
        </w:trPr>
        <w:tc>
          <w:tcPr>
            <w:tcW w:w="5107" w:type="dxa"/>
          </w:tcPr>
          <w:p w14:paraId="1743D0F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72" w:type="dxa"/>
            <w:gridSpan w:val="2"/>
          </w:tcPr>
          <w:p w14:paraId="1FB4481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23F0C5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3DCB0E46" w14:textId="77777777" w:rsidTr="0073766B">
        <w:trPr>
          <w:jc w:val="center"/>
        </w:trPr>
        <w:tc>
          <w:tcPr>
            <w:tcW w:w="5107" w:type="dxa"/>
          </w:tcPr>
          <w:p w14:paraId="2096CA1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72" w:type="dxa"/>
            <w:gridSpan w:val="2"/>
          </w:tcPr>
          <w:p w14:paraId="53D2DC6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B5DEFF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A148F8" w:rsidRPr="001A17B8" w14:paraId="3FE3C043" w14:textId="77777777" w:rsidTr="00965AAF">
        <w:trPr>
          <w:jc w:val="center"/>
        </w:trPr>
        <w:tc>
          <w:tcPr>
            <w:tcW w:w="5107" w:type="dxa"/>
          </w:tcPr>
          <w:p w14:paraId="740F595B" w14:textId="233F226E" w:rsidR="00A148F8" w:rsidRPr="001A17B8" w:rsidRDefault="00A148F8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Referentie heeft betrekking op</w:t>
            </w:r>
          </w:p>
        </w:tc>
        <w:tc>
          <w:tcPr>
            <w:tcW w:w="1986" w:type="dxa"/>
          </w:tcPr>
          <w:p w14:paraId="2128E04F" w14:textId="77777777" w:rsidR="00A148F8" w:rsidRDefault="00A148F8" w:rsidP="00213F9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1</w:t>
            </w:r>
          </w:p>
          <w:p w14:paraId="0FEEFB90" w14:textId="3369B923" w:rsidR="00A148F8" w:rsidRPr="003C0506" w:rsidRDefault="00A148F8" w:rsidP="00213F9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2</w:t>
            </w:r>
          </w:p>
        </w:tc>
        <w:tc>
          <w:tcPr>
            <w:tcW w:w="1986" w:type="dxa"/>
          </w:tcPr>
          <w:p w14:paraId="25255EF9" w14:textId="77777777" w:rsidR="00A148F8" w:rsidRPr="00353F35" w:rsidRDefault="00A148F8" w:rsidP="00A148F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0BE3DEB7" w14:textId="60C774B4" w:rsidR="00A148F8" w:rsidRPr="003C0506" w:rsidRDefault="00A148F8" w:rsidP="00A148F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684E71" w:rsidRPr="001A17B8" w14:paraId="75A53B39" w14:textId="77777777" w:rsidTr="0073766B">
        <w:trPr>
          <w:jc w:val="center"/>
        </w:trPr>
        <w:tc>
          <w:tcPr>
            <w:tcW w:w="5107" w:type="dxa"/>
          </w:tcPr>
          <w:p w14:paraId="31EF7AD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Korte omschrijving van werkzaamheden waaruit de gevraagde kerncompetentie blijkt. </w:t>
            </w:r>
          </w:p>
          <w:p w14:paraId="4B480A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5C1274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0BFAA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9B8CD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7617F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B819FF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6E1B22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6B7C2E3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606396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7D589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6020B9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7849DC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31D0DC90" w14:textId="77777777" w:rsidTr="0073766B">
        <w:trPr>
          <w:jc w:val="center"/>
        </w:trPr>
        <w:tc>
          <w:tcPr>
            <w:tcW w:w="5107" w:type="dxa"/>
          </w:tcPr>
          <w:p w14:paraId="1889565A" w14:textId="2449F351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gevraagde kerncompetenties zijn tot volle tevredenheid van de referentieorganisatie verricht in de periode van </w:t>
            </w:r>
            <w:r w:rsidR="00770A8A">
              <w:rPr>
                <w:rFonts w:ascii="Corbel" w:hAnsi="Corbel"/>
                <w:sz w:val="16"/>
                <w:szCs w:val="16"/>
              </w:rPr>
              <w:t>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sluitingsdatum voor het indienen van een inschrijving. De complete opdracht hoeft nog niet volledig te zijn afgerond, maar de onderdelen waar de kerncompetenties betrekking </w:t>
            </w:r>
            <w:r w:rsidRPr="00BC7775">
              <w:rPr>
                <w:rFonts w:ascii="Corbel" w:hAnsi="Corbel"/>
                <w:sz w:val="16"/>
                <w:szCs w:val="16"/>
              </w:rPr>
              <w:t>op hebben moeten wel zijn uitgevoerd en geëvalueerd;</w:t>
            </w:r>
          </w:p>
          <w:p w14:paraId="67C2725D" w14:textId="77777777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29AA586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  <w:p w14:paraId="070EB34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A014D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7F131148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98AE68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0B99359" w14:textId="77777777" w:rsidR="00684E71" w:rsidRPr="001A17B8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A565E7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72468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109A6A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4B322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84E71" w:rsidRPr="001A17B8" w14:paraId="04BEEDF3" w14:textId="77777777" w:rsidTr="0073766B">
        <w:trPr>
          <w:trHeight w:val="212"/>
          <w:jc w:val="center"/>
        </w:trPr>
        <w:tc>
          <w:tcPr>
            <w:tcW w:w="9079" w:type="dxa"/>
            <w:gridSpan w:val="3"/>
          </w:tcPr>
          <w:p w14:paraId="34AA4FA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684E71" w:rsidRPr="001A17B8" w14:paraId="1A8CAF2A" w14:textId="77777777" w:rsidTr="0073766B">
        <w:trPr>
          <w:trHeight w:val="171"/>
          <w:jc w:val="center"/>
        </w:trPr>
        <w:tc>
          <w:tcPr>
            <w:tcW w:w="5107" w:type="dxa"/>
          </w:tcPr>
          <w:p w14:paraId="2BBB37CE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85899F9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A17D1E2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4EDB7835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</w:tc>
        <w:tc>
          <w:tcPr>
            <w:tcW w:w="3972" w:type="dxa"/>
            <w:gridSpan w:val="2"/>
          </w:tcPr>
          <w:p w14:paraId="549F706E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03A90A6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6FFB34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0805156" w14:textId="77777777" w:rsidR="00684E71" w:rsidRPr="00E17761" w:rsidRDefault="00684E71" w:rsidP="00E17761">
      <w:pPr>
        <w:rPr>
          <w:rFonts w:ascii="Corbel" w:hAnsi="Corbel"/>
          <w:sz w:val="24"/>
          <w:szCs w:val="24"/>
        </w:rPr>
      </w:pPr>
    </w:p>
    <w:sectPr w:rsidR="00684E71" w:rsidRPr="00E17761" w:rsidSect="00A111D9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247" w:right="1418" w:bottom="1247" w:left="141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CEEF" w14:textId="77777777" w:rsidR="00771494" w:rsidRDefault="00771494">
      <w:r>
        <w:separator/>
      </w:r>
    </w:p>
    <w:p w14:paraId="7BF9714D" w14:textId="77777777" w:rsidR="00771494" w:rsidRDefault="00771494"/>
    <w:p w14:paraId="2B7C85F1" w14:textId="77777777" w:rsidR="00771494" w:rsidRDefault="00771494" w:rsidP="001A6D9C"/>
  </w:endnote>
  <w:endnote w:type="continuationSeparator" w:id="0">
    <w:p w14:paraId="0E96353A" w14:textId="77777777" w:rsidR="00771494" w:rsidRDefault="00771494">
      <w:r>
        <w:continuationSeparator/>
      </w:r>
    </w:p>
    <w:p w14:paraId="3384B2BC" w14:textId="77777777" w:rsidR="00771494" w:rsidRDefault="00771494"/>
    <w:p w14:paraId="04C9A6C6" w14:textId="77777777" w:rsidR="00771494" w:rsidRDefault="00771494" w:rsidP="001A6D9C"/>
  </w:endnote>
  <w:endnote w:type="continuationNotice" w:id="1">
    <w:p w14:paraId="3FF4FB06" w14:textId="77777777" w:rsidR="00771494" w:rsidRDefault="007714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3A02" w14:textId="77777777" w:rsidR="002B453B" w:rsidRDefault="002B453B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F75B0C">
      <w:rPr>
        <w:sz w:val="18"/>
        <w:szCs w:val="18"/>
      </w:rPr>
      <w:t>39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4ABC" w14:textId="77777777" w:rsidR="00771494" w:rsidRDefault="00771494" w:rsidP="001A6D9C">
      <w:r>
        <w:separator/>
      </w:r>
    </w:p>
  </w:footnote>
  <w:footnote w:type="continuationSeparator" w:id="0">
    <w:p w14:paraId="6EDDD091" w14:textId="77777777" w:rsidR="00771494" w:rsidRDefault="00771494">
      <w:r>
        <w:continuationSeparator/>
      </w:r>
    </w:p>
    <w:p w14:paraId="4E974DE0" w14:textId="77777777" w:rsidR="00771494" w:rsidRDefault="00771494"/>
    <w:p w14:paraId="1D936650" w14:textId="77777777" w:rsidR="00771494" w:rsidRDefault="00771494" w:rsidP="001A6D9C"/>
  </w:footnote>
  <w:footnote w:type="continuationNotice" w:id="1">
    <w:p w14:paraId="47476BFF" w14:textId="77777777" w:rsidR="00771494" w:rsidRDefault="007714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B652" w14:textId="77777777" w:rsidR="002B453B" w:rsidRPr="00C5696A" w:rsidRDefault="002B453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C5696A">
      <w:rPr>
        <w:rFonts w:ascii="Corbel" w:hAnsi="Corbel"/>
        <w:sz w:val="18"/>
        <w:szCs w:val="18"/>
      </w:rPr>
      <w:t>A</w:t>
    </w:r>
    <w:r>
      <w:rPr>
        <w:rFonts w:ascii="Corbel" w:hAnsi="Corbel"/>
        <w:sz w:val="18"/>
        <w:szCs w:val="18"/>
      </w:rPr>
      <w:t xml:space="preserve">anbestedingsleidraad </w:t>
    </w:r>
    <w:r w:rsidRPr="00255B1B">
      <w:rPr>
        <w:rFonts w:ascii="Corbel" w:hAnsi="Corbel"/>
        <w:sz w:val="18"/>
        <w:szCs w:val="18"/>
        <w:highlight w:val="lightGray"/>
      </w:rPr>
      <w:t>&lt;titel&gt;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&lt;kenmerk&gt;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56671A37" w14:textId="77777777" w:rsidR="002B453B" w:rsidRPr="00CF4485" w:rsidRDefault="002B453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&lt;naam&gt;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F424" w14:textId="77777777" w:rsidR="00020C92" w:rsidRPr="00D047F8" w:rsidRDefault="00020C92" w:rsidP="00020C92">
    <w:pPr>
      <w:pBdr>
        <w:bottom w:val="single" w:sz="4" w:space="0" w:color="auto"/>
      </w:pBdr>
      <w:rPr>
        <w:rFonts w:ascii="Corbel" w:eastAsia="Calibri" w:hAnsi="Corbel"/>
        <w:kern w:val="2"/>
        <w:szCs w:val="18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Aanbestedingsleidraad ‘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Softwarebroker-dienstverlening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’ 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30510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  </w:t>
    </w:r>
  </w:p>
  <w:p w14:paraId="3D1AD7C1" w14:textId="77777777" w:rsidR="00020C92" w:rsidRPr="00D047F8" w:rsidRDefault="00020C92" w:rsidP="00020C92">
    <w:pPr>
      <w:pBdr>
        <w:bottom w:val="single" w:sz="4" w:space="0" w:color="auto"/>
      </w:pBdr>
      <w:rPr>
        <w:rFonts w:ascii="Corbel" w:eastAsia="Calibri" w:hAnsi="Corbel"/>
        <w:snapToGrid w:val="0"/>
        <w:kern w:val="2"/>
        <w:sz w:val="20"/>
        <w:szCs w:val="22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Provincie Utrecht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2D6" w14:textId="77777777" w:rsidR="003C6190" w:rsidRPr="000740D0" w:rsidRDefault="003C6190" w:rsidP="000740D0">
    <w:pPr>
      <w:pStyle w:val="Ko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996302"/>
    <w:multiLevelType w:val="hybridMultilevel"/>
    <w:tmpl w:val="AD449F7E"/>
    <w:lvl w:ilvl="0" w:tplc="8A544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5FC26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212FE"/>
    <w:multiLevelType w:val="hybridMultilevel"/>
    <w:tmpl w:val="B54CAC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0B155694"/>
    <w:multiLevelType w:val="hybridMultilevel"/>
    <w:tmpl w:val="89B8BA4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13893148"/>
    <w:multiLevelType w:val="hybridMultilevel"/>
    <w:tmpl w:val="878A2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91FFC"/>
    <w:multiLevelType w:val="hybridMultilevel"/>
    <w:tmpl w:val="C47A1046"/>
    <w:lvl w:ilvl="0" w:tplc="D6AC306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Theme="minorHAnsi" w:hAnsi="Corbe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2E5A7D05"/>
    <w:multiLevelType w:val="hybridMultilevel"/>
    <w:tmpl w:val="254A0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2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3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4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 w15:restartNumberingAfterBreak="0">
    <w:nsid w:val="35165187"/>
    <w:multiLevelType w:val="hybridMultilevel"/>
    <w:tmpl w:val="76CC0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7622B"/>
    <w:multiLevelType w:val="hybridMultilevel"/>
    <w:tmpl w:val="59C69D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3CE6029A"/>
    <w:multiLevelType w:val="hybridMultilevel"/>
    <w:tmpl w:val="1986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1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32B3E"/>
    <w:multiLevelType w:val="hybridMultilevel"/>
    <w:tmpl w:val="23E8D49E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B0FDE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4" w15:restartNumberingAfterBreak="0">
    <w:nsid w:val="480E7603"/>
    <w:multiLevelType w:val="multilevel"/>
    <w:tmpl w:val="11125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7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9" w15:restartNumberingAfterBreak="0">
    <w:nsid w:val="50E953B6"/>
    <w:multiLevelType w:val="hybridMultilevel"/>
    <w:tmpl w:val="6E1C8B00"/>
    <w:lvl w:ilvl="0" w:tplc="D6AC306E">
      <w:start w:val="2"/>
      <w:numFmt w:val="bullet"/>
      <w:lvlText w:val="-"/>
      <w:lvlJc w:val="left"/>
      <w:pPr>
        <w:ind w:left="1069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538D13AC"/>
    <w:multiLevelType w:val="hybridMultilevel"/>
    <w:tmpl w:val="A5985384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20B10"/>
    <w:multiLevelType w:val="hybridMultilevel"/>
    <w:tmpl w:val="2D8E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3" w15:restartNumberingAfterBreak="0">
    <w:nsid w:val="5A897049"/>
    <w:multiLevelType w:val="hybridMultilevel"/>
    <w:tmpl w:val="37DAF256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803699"/>
    <w:multiLevelType w:val="hybridMultilevel"/>
    <w:tmpl w:val="9358FB70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B9538A"/>
    <w:multiLevelType w:val="hybridMultilevel"/>
    <w:tmpl w:val="30D6D1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7" w15:restartNumberingAfterBreak="0">
    <w:nsid w:val="63FB650F"/>
    <w:multiLevelType w:val="hybridMultilevel"/>
    <w:tmpl w:val="1BF4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607015"/>
    <w:multiLevelType w:val="hybridMultilevel"/>
    <w:tmpl w:val="2D2C3D7A"/>
    <w:lvl w:ilvl="0" w:tplc="DBA02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51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2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75DC51CC"/>
    <w:multiLevelType w:val="hybridMultilevel"/>
    <w:tmpl w:val="FB3E1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5" w15:restartNumberingAfterBreak="0">
    <w:nsid w:val="7B943465"/>
    <w:multiLevelType w:val="hybridMultilevel"/>
    <w:tmpl w:val="8D3CC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66859">
    <w:abstractNumId w:val="15"/>
  </w:num>
  <w:num w:numId="2" w16cid:durableId="2030788245">
    <w:abstractNumId w:val="38"/>
  </w:num>
  <w:num w:numId="3" w16cid:durableId="1236162516">
    <w:abstractNumId w:val="38"/>
  </w:num>
  <w:num w:numId="4" w16cid:durableId="625624252">
    <w:abstractNumId w:val="38"/>
  </w:num>
  <w:num w:numId="5" w16cid:durableId="1324704365">
    <w:abstractNumId w:val="6"/>
  </w:num>
  <w:num w:numId="6" w16cid:durableId="1633632965">
    <w:abstractNumId w:val="21"/>
  </w:num>
  <w:num w:numId="7" w16cid:durableId="1075082920">
    <w:abstractNumId w:val="50"/>
  </w:num>
  <w:num w:numId="8" w16cid:durableId="1939749964">
    <w:abstractNumId w:val="1"/>
  </w:num>
  <w:num w:numId="9" w16cid:durableId="277373818">
    <w:abstractNumId w:val="0"/>
  </w:num>
  <w:num w:numId="10" w16cid:durableId="252323099">
    <w:abstractNumId w:val="3"/>
  </w:num>
  <w:num w:numId="11" w16cid:durableId="2070834728">
    <w:abstractNumId w:val="16"/>
  </w:num>
  <w:num w:numId="12" w16cid:durableId="365302714">
    <w:abstractNumId w:val="22"/>
  </w:num>
  <w:num w:numId="13" w16cid:durableId="798301270">
    <w:abstractNumId w:val="14"/>
  </w:num>
  <w:num w:numId="14" w16cid:durableId="692848890">
    <w:abstractNumId w:val="56"/>
  </w:num>
  <w:num w:numId="15" w16cid:durableId="489829029">
    <w:abstractNumId w:val="57"/>
  </w:num>
  <w:num w:numId="16" w16cid:durableId="390348969">
    <w:abstractNumId w:val="46"/>
  </w:num>
  <w:num w:numId="17" w16cid:durableId="1278298897">
    <w:abstractNumId w:val="31"/>
  </w:num>
  <w:num w:numId="18" w16cid:durableId="874543323">
    <w:abstractNumId w:val="17"/>
  </w:num>
  <w:num w:numId="19" w16cid:durableId="1361472333">
    <w:abstractNumId w:val="9"/>
  </w:num>
  <w:num w:numId="20" w16cid:durableId="1513299774">
    <w:abstractNumId w:val="35"/>
  </w:num>
  <w:num w:numId="21" w16cid:durableId="2965667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188373">
    <w:abstractNumId w:val="23"/>
  </w:num>
  <w:num w:numId="23" w16cid:durableId="374504836">
    <w:abstractNumId w:val="49"/>
  </w:num>
  <w:num w:numId="24" w16cid:durableId="1504321757">
    <w:abstractNumId w:val="43"/>
  </w:num>
  <w:num w:numId="25" w16cid:durableId="497035971">
    <w:abstractNumId w:val="10"/>
  </w:num>
  <w:num w:numId="26" w16cid:durableId="2015646520">
    <w:abstractNumId w:val="18"/>
  </w:num>
  <w:num w:numId="27" w16cid:durableId="206727761">
    <w:abstractNumId w:val="28"/>
  </w:num>
  <w:num w:numId="28" w16cid:durableId="2069760565">
    <w:abstractNumId w:val="37"/>
  </w:num>
  <w:num w:numId="29" w16cid:durableId="1281109662">
    <w:abstractNumId w:val="5"/>
  </w:num>
  <w:num w:numId="30" w16cid:durableId="1275792982">
    <w:abstractNumId w:val="54"/>
  </w:num>
  <w:num w:numId="31" w16cid:durableId="660886365">
    <w:abstractNumId w:val="12"/>
  </w:num>
  <w:num w:numId="32" w16cid:durableId="134102553">
    <w:abstractNumId w:val="24"/>
  </w:num>
  <w:num w:numId="33" w16cid:durableId="688609235">
    <w:abstractNumId w:val="42"/>
  </w:num>
  <w:num w:numId="34" w16cid:durableId="1146120107">
    <w:abstractNumId w:val="19"/>
  </w:num>
  <w:num w:numId="35" w16cid:durableId="1051416890">
    <w:abstractNumId w:val="51"/>
  </w:num>
  <w:num w:numId="36" w16cid:durableId="552153630">
    <w:abstractNumId w:val="27"/>
  </w:num>
  <w:num w:numId="37" w16cid:durableId="2147231904">
    <w:abstractNumId w:val="8"/>
  </w:num>
  <w:num w:numId="38" w16cid:durableId="1450903026">
    <w:abstractNumId w:val="30"/>
  </w:num>
  <w:num w:numId="39" w16cid:durableId="425226528">
    <w:abstractNumId w:val="36"/>
  </w:num>
  <w:num w:numId="40" w16cid:durableId="1391803779">
    <w:abstractNumId w:val="52"/>
  </w:num>
  <w:num w:numId="41" w16cid:durableId="1739546581">
    <w:abstractNumId w:val="33"/>
  </w:num>
  <w:num w:numId="42" w16cid:durableId="94373024">
    <w:abstractNumId w:val="45"/>
  </w:num>
  <w:num w:numId="43" w16cid:durableId="310409939">
    <w:abstractNumId w:val="47"/>
  </w:num>
  <w:num w:numId="44" w16cid:durableId="1703168427">
    <w:abstractNumId w:val="13"/>
  </w:num>
  <w:num w:numId="45" w16cid:durableId="329334948">
    <w:abstractNumId w:val="41"/>
  </w:num>
  <w:num w:numId="46" w16cid:durableId="1149324051">
    <w:abstractNumId w:val="48"/>
  </w:num>
  <w:num w:numId="47" w16cid:durableId="261305439">
    <w:abstractNumId w:val="25"/>
  </w:num>
  <w:num w:numId="48" w16cid:durableId="74018117">
    <w:abstractNumId w:val="53"/>
  </w:num>
  <w:num w:numId="49" w16cid:durableId="362750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24999606">
    <w:abstractNumId w:val="20"/>
  </w:num>
  <w:num w:numId="51" w16cid:durableId="116415032">
    <w:abstractNumId w:val="39"/>
  </w:num>
  <w:num w:numId="52" w16cid:durableId="1566796963">
    <w:abstractNumId w:val="26"/>
  </w:num>
  <w:num w:numId="53" w16cid:durableId="1106651612">
    <w:abstractNumId w:val="7"/>
  </w:num>
  <w:num w:numId="54" w16cid:durableId="1697728756">
    <w:abstractNumId w:val="21"/>
  </w:num>
  <w:num w:numId="55" w16cid:durableId="2001229531">
    <w:abstractNumId w:val="21"/>
  </w:num>
  <w:num w:numId="56" w16cid:durableId="1194728414">
    <w:abstractNumId w:val="44"/>
  </w:num>
  <w:num w:numId="57" w16cid:durableId="860780259">
    <w:abstractNumId w:val="11"/>
  </w:num>
  <w:num w:numId="58" w16cid:durableId="1489902579">
    <w:abstractNumId w:val="55"/>
  </w:num>
  <w:num w:numId="59" w16cid:durableId="1236091339">
    <w:abstractNumId w:val="40"/>
  </w:num>
  <w:num w:numId="60" w16cid:durableId="371728483">
    <w:abstractNumId w:val="34"/>
  </w:num>
  <w:num w:numId="61" w16cid:durableId="1399010555">
    <w:abstractNumId w:val="32"/>
  </w:num>
  <w:num w:numId="62" w16cid:durableId="1365791774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DF"/>
    <w:rsid w:val="000010CA"/>
    <w:rsid w:val="000011DB"/>
    <w:rsid w:val="00001BAB"/>
    <w:rsid w:val="00001F1A"/>
    <w:rsid w:val="000021B6"/>
    <w:rsid w:val="00002222"/>
    <w:rsid w:val="00002391"/>
    <w:rsid w:val="00003AAB"/>
    <w:rsid w:val="00003AD4"/>
    <w:rsid w:val="00004119"/>
    <w:rsid w:val="000045D1"/>
    <w:rsid w:val="00005500"/>
    <w:rsid w:val="00005502"/>
    <w:rsid w:val="00006682"/>
    <w:rsid w:val="00006936"/>
    <w:rsid w:val="00006B43"/>
    <w:rsid w:val="00007503"/>
    <w:rsid w:val="00007AB4"/>
    <w:rsid w:val="0001091E"/>
    <w:rsid w:val="00010AF9"/>
    <w:rsid w:val="00010D40"/>
    <w:rsid w:val="00010E90"/>
    <w:rsid w:val="00010EAF"/>
    <w:rsid w:val="000110A1"/>
    <w:rsid w:val="000126CE"/>
    <w:rsid w:val="0001409D"/>
    <w:rsid w:val="00015E2D"/>
    <w:rsid w:val="0001638A"/>
    <w:rsid w:val="00016AD3"/>
    <w:rsid w:val="00016BAF"/>
    <w:rsid w:val="00016FCB"/>
    <w:rsid w:val="00020261"/>
    <w:rsid w:val="00020C92"/>
    <w:rsid w:val="000211FC"/>
    <w:rsid w:val="00021453"/>
    <w:rsid w:val="00021B62"/>
    <w:rsid w:val="00021EEF"/>
    <w:rsid w:val="00022D1A"/>
    <w:rsid w:val="00023AAB"/>
    <w:rsid w:val="000242D9"/>
    <w:rsid w:val="00025496"/>
    <w:rsid w:val="0002597A"/>
    <w:rsid w:val="0002607B"/>
    <w:rsid w:val="00026825"/>
    <w:rsid w:val="00026D86"/>
    <w:rsid w:val="000270F8"/>
    <w:rsid w:val="000278F9"/>
    <w:rsid w:val="000305B5"/>
    <w:rsid w:val="000306E2"/>
    <w:rsid w:val="000307FE"/>
    <w:rsid w:val="000336FF"/>
    <w:rsid w:val="000342F3"/>
    <w:rsid w:val="00035162"/>
    <w:rsid w:val="00035296"/>
    <w:rsid w:val="000355BE"/>
    <w:rsid w:val="00037449"/>
    <w:rsid w:val="000375D8"/>
    <w:rsid w:val="00040A3A"/>
    <w:rsid w:val="000428F6"/>
    <w:rsid w:val="00042FE2"/>
    <w:rsid w:val="00044696"/>
    <w:rsid w:val="00044738"/>
    <w:rsid w:val="00044BC5"/>
    <w:rsid w:val="000458FC"/>
    <w:rsid w:val="00046B92"/>
    <w:rsid w:val="000472E9"/>
    <w:rsid w:val="00047F73"/>
    <w:rsid w:val="000500B6"/>
    <w:rsid w:val="0005057C"/>
    <w:rsid w:val="00050861"/>
    <w:rsid w:val="00050FA5"/>
    <w:rsid w:val="00051E8C"/>
    <w:rsid w:val="00054D06"/>
    <w:rsid w:val="0005550E"/>
    <w:rsid w:val="000562AB"/>
    <w:rsid w:val="000565FE"/>
    <w:rsid w:val="00057B22"/>
    <w:rsid w:val="00057CEB"/>
    <w:rsid w:val="00057CF8"/>
    <w:rsid w:val="00060C68"/>
    <w:rsid w:val="00062FB1"/>
    <w:rsid w:val="00063C8E"/>
    <w:rsid w:val="00063DE1"/>
    <w:rsid w:val="00065CF7"/>
    <w:rsid w:val="000660A5"/>
    <w:rsid w:val="0006631B"/>
    <w:rsid w:val="00067089"/>
    <w:rsid w:val="00071ADA"/>
    <w:rsid w:val="0007236B"/>
    <w:rsid w:val="00072909"/>
    <w:rsid w:val="00073D56"/>
    <w:rsid w:val="000740D0"/>
    <w:rsid w:val="0007413F"/>
    <w:rsid w:val="000745CF"/>
    <w:rsid w:val="00074E37"/>
    <w:rsid w:val="0007585D"/>
    <w:rsid w:val="0007642D"/>
    <w:rsid w:val="00076C9F"/>
    <w:rsid w:val="00077161"/>
    <w:rsid w:val="00080D8D"/>
    <w:rsid w:val="000810E4"/>
    <w:rsid w:val="00082EE1"/>
    <w:rsid w:val="00083911"/>
    <w:rsid w:val="00084D5E"/>
    <w:rsid w:val="000861C7"/>
    <w:rsid w:val="000870B8"/>
    <w:rsid w:val="00087327"/>
    <w:rsid w:val="00090D05"/>
    <w:rsid w:val="00090E6D"/>
    <w:rsid w:val="00091741"/>
    <w:rsid w:val="00092795"/>
    <w:rsid w:val="00092B72"/>
    <w:rsid w:val="00093B0B"/>
    <w:rsid w:val="0009545F"/>
    <w:rsid w:val="00095AA1"/>
    <w:rsid w:val="00095C59"/>
    <w:rsid w:val="00096392"/>
    <w:rsid w:val="000973DA"/>
    <w:rsid w:val="000A27B4"/>
    <w:rsid w:val="000A27D0"/>
    <w:rsid w:val="000A2871"/>
    <w:rsid w:val="000A2F6A"/>
    <w:rsid w:val="000A3682"/>
    <w:rsid w:val="000A4364"/>
    <w:rsid w:val="000A47E3"/>
    <w:rsid w:val="000A60F1"/>
    <w:rsid w:val="000A6537"/>
    <w:rsid w:val="000A6B53"/>
    <w:rsid w:val="000B0067"/>
    <w:rsid w:val="000B074E"/>
    <w:rsid w:val="000B0C94"/>
    <w:rsid w:val="000B10FB"/>
    <w:rsid w:val="000B2042"/>
    <w:rsid w:val="000B22EA"/>
    <w:rsid w:val="000B2FAD"/>
    <w:rsid w:val="000B3267"/>
    <w:rsid w:val="000B4096"/>
    <w:rsid w:val="000B40E8"/>
    <w:rsid w:val="000B4C27"/>
    <w:rsid w:val="000B4C60"/>
    <w:rsid w:val="000B5907"/>
    <w:rsid w:val="000B5C8C"/>
    <w:rsid w:val="000B5F6B"/>
    <w:rsid w:val="000B6478"/>
    <w:rsid w:val="000B6584"/>
    <w:rsid w:val="000B794E"/>
    <w:rsid w:val="000B7AA9"/>
    <w:rsid w:val="000C013F"/>
    <w:rsid w:val="000C1D51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828"/>
    <w:rsid w:val="000C7D73"/>
    <w:rsid w:val="000C7FE1"/>
    <w:rsid w:val="000D11A1"/>
    <w:rsid w:val="000D1EFC"/>
    <w:rsid w:val="000D29E8"/>
    <w:rsid w:val="000D2AC4"/>
    <w:rsid w:val="000D45F0"/>
    <w:rsid w:val="000D61D8"/>
    <w:rsid w:val="000D66F6"/>
    <w:rsid w:val="000E0D43"/>
    <w:rsid w:val="000E0EA5"/>
    <w:rsid w:val="000E1CEB"/>
    <w:rsid w:val="000E21B7"/>
    <w:rsid w:val="000E225E"/>
    <w:rsid w:val="000E2E65"/>
    <w:rsid w:val="000E3090"/>
    <w:rsid w:val="000E34AF"/>
    <w:rsid w:val="000E57CE"/>
    <w:rsid w:val="000E5EC9"/>
    <w:rsid w:val="000E7088"/>
    <w:rsid w:val="000F03F6"/>
    <w:rsid w:val="000F062D"/>
    <w:rsid w:val="000F2A50"/>
    <w:rsid w:val="000F38B6"/>
    <w:rsid w:val="000F6326"/>
    <w:rsid w:val="000F687D"/>
    <w:rsid w:val="000F6FA2"/>
    <w:rsid w:val="00101FB1"/>
    <w:rsid w:val="00102E0C"/>
    <w:rsid w:val="00103232"/>
    <w:rsid w:val="0010328B"/>
    <w:rsid w:val="0010390C"/>
    <w:rsid w:val="00105320"/>
    <w:rsid w:val="0010574D"/>
    <w:rsid w:val="00105D9B"/>
    <w:rsid w:val="00105DA3"/>
    <w:rsid w:val="001063BB"/>
    <w:rsid w:val="00106646"/>
    <w:rsid w:val="001073DA"/>
    <w:rsid w:val="0010767C"/>
    <w:rsid w:val="001100CB"/>
    <w:rsid w:val="0011069C"/>
    <w:rsid w:val="00110D5C"/>
    <w:rsid w:val="00111489"/>
    <w:rsid w:val="0011229C"/>
    <w:rsid w:val="0011297E"/>
    <w:rsid w:val="00112A9D"/>
    <w:rsid w:val="00113DC0"/>
    <w:rsid w:val="00113DE9"/>
    <w:rsid w:val="00114422"/>
    <w:rsid w:val="001169DC"/>
    <w:rsid w:val="0011707E"/>
    <w:rsid w:val="001220C5"/>
    <w:rsid w:val="0012293E"/>
    <w:rsid w:val="00122DC5"/>
    <w:rsid w:val="00123F4C"/>
    <w:rsid w:val="00124266"/>
    <w:rsid w:val="0012540C"/>
    <w:rsid w:val="001254EB"/>
    <w:rsid w:val="00125743"/>
    <w:rsid w:val="001260D4"/>
    <w:rsid w:val="0012645F"/>
    <w:rsid w:val="00126A7B"/>
    <w:rsid w:val="00126AEC"/>
    <w:rsid w:val="00127386"/>
    <w:rsid w:val="00130802"/>
    <w:rsid w:val="00130874"/>
    <w:rsid w:val="00132096"/>
    <w:rsid w:val="001329ED"/>
    <w:rsid w:val="00132AE8"/>
    <w:rsid w:val="00133395"/>
    <w:rsid w:val="0013468A"/>
    <w:rsid w:val="0013558D"/>
    <w:rsid w:val="00136440"/>
    <w:rsid w:val="0013795D"/>
    <w:rsid w:val="00141890"/>
    <w:rsid w:val="00141D99"/>
    <w:rsid w:val="00142431"/>
    <w:rsid w:val="001428C6"/>
    <w:rsid w:val="001428E6"/>
    <w:rsid w:val="00142F66"/>
    <w:rsid w:val="00144228"/>
    <w:rsid w:val="001445AF"/>
    <w:rsid w:val="00145F6C"/>
    <w:rsid w:val="001461E0"/>
    <w:rsid w:val="00147CCD"/>
    <w:rsid w:val="00147F6B"/>
    <w:rsid w:val="00150551"/>
    <w:rsid w:val="0015082A"/>
    <w:rsid w:val="00151218"/>
    <w:rsid w:val="001513AD"/>
    <w:rsid w:val="00152E67"/>
    <w:rsid w:val="0015343F"/>
    <w:rsid w:val="00153AD8"/>
    <w:rsid w:val="001547B6"/>
    <w:rsid w:val="00154DA2"/>
    <w:rsid w:val="00155390"/>
    <w:rsid w:val="001557BB"/>
    <w:rsid w:val="001558D3"/>
    <w:rsid w:val="00156B8B"/>
    <w:rsid w:val="00156C7F"/>
    <w:rsid w:val="00156E1D"/>
    <w:rsid w:val="0016089D"/>
    <w:rsid w:val="00160991"/>
    <w:rsid w:val="00160A57"/>
    <w:rsid w:val="00161792"/>
    <w:rsid w:val="001627EF"/>
    <w:rsid w:val="0016354C"/>
    <w:rsid w:val="0016368C"/>
    <w:rsid w:val="00163BEF"/>
    <w:rsid w:val="00163DAD"/>
    <w:rsid w:val="00164AAC"/>
    <w:rsid w:val="00164DF1"/>
    <w:rsid w:val="00166080"/>
    <w:rsid w:val="00166AAA"/>
    <w:rsid w:val="00167CD7"/>
    <w:rsid w:val="00172180"/>
    <w:rsid w:val="001729BC"/>
    <w:rsid w:val="00173234"/>
    <w:rsid w:val="0017377B"/>
    <w:rsid w:val="001747A1"/>
    <w:rsid w:val="00174BDF"/>
    <w:rsid w:val="00175F68"/>
    <w:rsid w:val="00177437"/>
    <w:rsid w:val="00181302"/>
    <w:rsid w:val="0018197C"/>
    <w:rsid w:val="001822D5"/>
    <w:rsid w:val="00182828"/>
    <w:rsid w:val="00183313"/>
    <w:rsid w:val="00184862"/>
    <w:rsid w:val="00184A0A"/>
    <w:rsid w:val="00184AA9"/>
    <w:rsid w:val="00184FB3"/>
    <w:rsid w:val="0018502B"/>
    <w:rsid w:val="001850DA"/>
    <w:rsid w:val="001856DB"/>
    <w:rsid w:val="001861DE"/>
    <w:rsid w:val="0018671E"/>
    <w:rsid w:val="001871BF"/>
    <w:rsid w:val="001901BF"/>
    <w:rsid w:val="00190231"/>
    <w:rsid w:val="0019030C"/>
    <w:rsid w:val="001909A0"/>
    <w:rsid w:val="00191092"/>
    <w:rsid w:val="0019261A"/>
    <w:rsid w:val="001940F4"/>
    <w:rsid w:val="00194835"/>
    <w:rsid w:val="001949CE"/>
    <w:rsid w:val="00194CDF"/>
    <w:rsid w:val="00195EF3"/>
    <w:rsid w:val="001962CB"/>
    <w:rsid w:val="001969B2"/>
    <w:rsid w:val="001970F0"/>
    <w:rsid w:val="001A014B"/>
    <w:rsid w:val="001A06E2"/>
    <w:rsid w:val="001A1621"/>
    <w:rsid w:val="001A17B8"/>
    <w:rsid w:val="001A1F1F"/>
    <w:rsid w:val="001A4878"/>
    <w:rsid w:val="001A4EB4"/>
    <w:rsid w:val="001A554B"/>
    <w:rsid w:val="001A57C0"/>
    <w:rsid w:val="001A5D17"/>
    <w:rsid w:val="001A6D9C"/>
    <w:rsid w:val="001A6DFF"/>
    <w:rsid w:val="001B05AB"/>
    <w:rsid w:val="001B09D8"/>
    <w:rsid w:val="001B1A87"/>
    <w:rsid w:val="001B260F"/>
    <w:rsid w:val="001B2BAB"/>
    <w:rsid w:val="001B2F0E"/>
    <w:rsid w:val="001B320A"/>
    <w:rsid w:val="001B3A08"/>
    <w:rsid w:val="001B3AAD"/>
    <w:rsid w:val="001B48C1"/>
    <w:rsid w:val="001B57DD"/>
    <w:rsid w:val="001B610D"/>
    <w:rsid w:val="001B7797"/>
    <w:rsid w:val="001C3755"/>
    <w:rsid w:val="001C3DB8"/>
    <w:rsid w:val="001C51D6"/>
    <w:rsid w:val="001C5E20"/>
    <w:rsid w:val="001C602C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D0C"/>
    <w:rsid w:val="001E30E9"/>
    <w:rsid w:val="001E5F02"/>
    <w:rsid w:val="001E710F"/>
    <w:rsid w:val="001E7915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5024"/>
    <w:rsid w:val="001F70B1"/>
    <w:rsid w:val="001F74EC"/>
    <w:rsid w:val="001F79DA"/>
    <w:rsid w:val="001F7DAD"/>
    <w:rsid w:val="002001F7"/>
    <w:rsid w:val="0020088F"/>
    <w:rsid w:val="00200CED"/>
    <w:rsid w:val="00201FB8"/>
    <w:rsid w:val="0020203D"/>
    <w:rsid w:val="002020E8"/>
    <w:rsid w:val="00202132"/>
    <w:rsid w:val="00203364"/>
    <w:rsid w:val="002033E9"/>
    <w:rsid w:val="00203A86"/>
    <w:rsid w:val="00204591"/>
    <w:rsid w:val="002047B5"/>
    <w:rsid w:val="00204FDD"/>
    <w:rsid w:val="002062A6"/>
    <w:rsid w:val="0020793C"/>
    <w:rsid w:val="002107A3"/>
    <w:rsid w:val="00211C08"/>
    <w:rsid w:val="00212C5E"/>
    <w:rsid w:val="00213240"/>
    <w:rsid w:val="00213F96"/>
    <w:rsid w:val="00214171"/>
    <w:rsid w:val="00214242"/>
    <w:rsid w:val="00214246"/>
    <w:rsid w:val="00214AA6"/>
    <w:rsid w:val="00214B1F"/>
    <w:rsid w:val="002175AC"/>
    <w:rsid w:val="00217B7E"/>
    <w:rsid w:val="002201BC"/>
    <w:rsid w:val="00220F89"/>
    <w:rsid w:val="002217EA"/>
    <w:rsid w:val="00223559"/>
    <w:rsid w:val="00223DE2"/>
    <w:rsid w:val="002246BB"/>
    <w:rsid w:val="0022509A"/>
    <w:rsid w:val="00227CC6"/>
    <w:rsid w:val="00230A6D"/>
    <w:rsid w:val="00230EE8"/>
    <w:rsid w:val="00234498"/>
    <w:rsid w:val="00234970"/>
    <w:rsid w:val="00234D6F"/>
    <w:rsid w:val="0023588C"/>
    <w:rsid w:val="00235AF5"/>
    <w:rsid w:val="002368BD"/>
    <w:rsid w:val="00236BD7"/>
    <w:rsid w:val="00236D10"/>
    <w:rsid w:val="0023782D"/>
    <w:rsid w:val="00240D04"/>
    <w:rsid w:val="002429BC"/>
    <w:rsid w:val="00243204"/>
    <w:rsid w:val="00243A2E"/>
    <w:rsid w:val="00243EEA"/>
    <w:rsid w:val="0024406D"/>
    <w:rsid w:val="002443F5"/>
    <w:rsid w:val="002471FA"/>
    <w:rsid w:val="002501CA"/>
    <w:rsid w:val="00250C89"/>
    <w:rsid w:val="00250FB1"/>
    <w:rsid w:val="0025110A"/>
    <w:rsid w:val="00251456"/>
    <w:rsid w:val="0025193D"/>
    <w:rsid w:val="00251D81"/>
    <w:rsid w:val="00253503"/>
    <w:rsid w:val="00253789"/>
    <w:rsid w:val="00253B46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81F"/>
    <w:rsid w:val="00264B13"/>
    <w:rsid w:val="00264CF0"/>
    <w:rsid w:val="00264E30"/>
    <w:rsid w:val="002663B1"/>
    <w:rsid w:val="00266D9C"/>
    <w:rsid w:val="00267A6C"/>
    <w:rsid w:val="002702BE"/>
    <w:rsid w:val="002706C3"/>
    <w:rsid w:val="00270CD6"/>
    <w:rsid w:val="00273367"/>
    <w:rsid w:val="0027363A"/>
    <w:rsid w:val="002742A9"/>
    <w:rsid w:val="00274429"/>
    <w:rsid w:val="00274AF0"/>
    <w:rsid w:val="00274E83"/>
    <w:rsid w:val="002751B5"/>
    <w:rsid w:val="00275D91"/>
    <w:rsid w:val="00276D33"/>
    <w:rsid w:val="00277221"/>
    <w:rsid w:val="00280135"/>
    <w:rsid w:val="00280F45"/>
    <w:rsid w:val="00282CD5"/>
    <w:rsid w:val="00283A56"/>
    <w:rsid w:val="00284949"/>
    <w:rsid w:val="00285F41"/>
    <w:rsid w:val="00286738"/>
    <w:rsid w:val="0028691A"/>
    <w:rsid w:val="00286FAF"/>
    <w:rsid w:val="0028787F"/>
    <w:rsid w:val="0029058B"/>
    <w:rsid w:val="00290E34"/>
    <w:rsid w:val="0029168F"/>
    <w:rsid w:val="00291FD7"/>
    <w:rsid w:val="00292433"/>
    <w:rsid w:val="00292645"/>
    <w:rsid w:val="0029429E"/>
    <w:rsid w:val="002943E5"/>
    <w:rsid w:val="00294809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6571"/>
    <w:rsid w:val="002A7832"/>
    <w:rsid w:val="002A7943"/>
    <w:rsid w:val="002B2544"/>
    <w:rsid w:val="002B267F"/>
    <w:rsid w:val="002B309C"/>
    <w:rsid w:val="002B453B"/>
    <w:rsid w:val="002B4D27"/>
    <w:rsid w:val="002B4D3B"/>
    <w:rsid w:val="002B56F2"/>
    <w:rsid w:val="002B5D19"/>
    <w:rsid w:val="002B7174"/>
    <w:rsid w:val="002B7750"/>
    <w:rsid w:val="002C0D6A"/>
    <w:rsid w:val="002C1326"/>
    <w:rsid w:val="002C27C6"/>
    <w:rsid w:val="002C2E91"/>
    <w:rsid w:val="002C2EBA"/>
    <w:rsid w:val="002C5118"/>
    <w:rsid w:val="002C59B7"/>
    <w:rsid w:val="002C5E4D"/>
    <w:rsid w:val="002C6F0E"/>
    <w:rsid w:val="002C73FB"/>
    <w:rsid w:val="002C7AA6"/>
    <w:rsid w:val="002D0963"/>
    <w:rsid w:val="002D09DF"/>
    <w:rsid w:val="002D11B5"/>
    <w:rsid w:val="002D1D57"/>
    <w:rsid w:val="002D1D72"/>
    <w:rsid w:val="002D1F0E"/>
    <w:rsid w:val="002D2384"/>
    <w:rsid w:val="002D2E2E"/>
    <w:rsid w:val="002D473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2AE7"/>
    <w:rsid w:val="002E2C0A"/>
    <w:rsid w:val="002E3902"/>
    <w:rsid w:val="002E3E88"/>
    <w:rsid w:val="002E42DE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5B1D"/>
    <w:rsid w:val="002F6898"/>
    <w:rsid w:val="002F6ACE"/>
    <w:rsid w:val="002F785B"/>
    <w:rsid w:val="002F7BE8"/>
    <w:rsid w:val="00301CD6"/>
    <w:rsid w:val="0030397B"/>
    <w:rsid w:val="00303D22"/>
    <w:rsid w:val="00303DA1"/>
    <w:rsid w:val="003044A8"/>
    <w:rsid w:val="0030470E"/>
    <w:rsid w:val="00304863"/>
    <w:rsid w:val="003048A3"/>
    <w:rsid w:val="00304B0E"/>
    <w:rsid w:val="00304C22"/>
    <w:rsid w:val="003107E7"/>
    <w:rsid w:val="00311BAD"/>
    <w:rsid w:val="00311F4D"/>
    <w:rsid w:val="003129AC"/>
    <w:rsid w:val="00312A26"/>
    <w:rsid w:val="00312C6F"/>
    <w:rsid w:val="00313006"/>
    <w:rsid w:val="0031479C"/>
    <w:rsid w:val="003157A2"/>
    <w:rsid w:val="00315815"/>
    <w:rsid w:val="003160FA"/>
    <w:rsid w:val="003163C3"/>
    <w:rsid w:val="003167E3"/>
    <w:rsid w:val="0031681B"/>
    <w:rsid w:val="00320BA9"/>
    <w:rsid w:val="00320C33"/>
    <w:rsid w:val="00321843"/>
    <w:rsid w:val="00322003"/>
    <w:rsid w:val="003221BB"/>
    <w:rsid w:val="0032225C"/>
    <w:rsid w:val="003244FA"/>
    <w:rsid w:val="00324D89"/>
    <w:rsid w:val="00325CFD"/>
    <w:rsid w:val="00326170"/>
    <w:rsid w:val="003269A0"/>
    <w:rsid w:val="00326EF0"/>
    <w:rsid w:val="003274B8"/>
    <w:rsid w:val="00327653"/>
    <w:rsid w:val="003315AE"/>
    <w:rsid w:val="00333610"/>
    <w:rsid w:val="00335AB8"/>
    <w:rsid w:val="00335B8F"/>
    <w:rsid w:val="00335FA8"/>
    <w:rsid w:val="003360D0"/>
    <w:rsid w:val="00336C7D"/>
    <w:rsid w:val="003377C6"/>
    <w:rsid w:val="00337FD0"/>
    <w:rsid w:val="00343122"/>
    <w:rsid w:val="003447A1"/>
    <w:rsid w:val="003450A1"/>
    <w:rsid w:val="003466E6"/>
    <w:rsid w:val="003468BB"/>
    <w:rsid w:val="00350162"/>
    <w:rsid w:val="00350D5C"/>
    <w:rsid w:val="00350D9F"/>
    <w:rsid w:val="0035127C"/>
    <w:rsid w:val="003512FC"/>
    <w:rsid w:val="00352D52"/>
    <w:rsid w:val="00354C26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2A25"/>
    <w:rsid w:val="003630A8"/>
    <w:rsid w:val="0036460F"/>
    <w:rsid w:val="00365001"/>
    <w:rsid w:val="003658FD"/>
    <w:rsid w:val="00366388"/>
    <w:rsid w:val="00366C6F"/>
    <w:rsid w:val="00367194"/>
    <w:rsid w:val="003679C5"/>
    <w:rsid w:val="00370BD6"/>
    <w:rsid w:val="003712FE"/>
    <w:rsid w:val="003716BA"/>
    <w:rsid w:val="00371B07"/>
    <w:rsid w:val="003721CB"/>
    <w:rsid w:val="0037228C"/>
    <w:rsid w:val="00373528"/>
    <w:rsid w:val="003738B8"/>
    <w:rsid w:val="00373CD9"/>
    <w:rsid w:val="00375867"/>
    <w:rsid w:val="00375944"/>
    <w:rsid w:val="003766FC"/>
    <w:rsid w:val="0037686E"/>
    <w:rsid w:val="00376E85"/>
    <w:rsid w:val="00377827"/>
    <w:rsid w:val="003801DE"/>
    <w:rsid w:val="00381276"/>
    <w:rsid w:val="003819B5"/>
    <w:rsid w:val="003823FF"/>
    <w:rsid w:val="0038363C"/>
    <w:rsid w:val="003837F6"/>
    <w:rsid w:val="00383C93"/>
    <w:rsid w:val="003844AC"/>
    <w:rsid w:val="00384E4D"/>
    <w:rsid w:val="00385383"/>
    <w:rsid w:val="00385C7A"/>
    <w:rsid w:val="0038636D"/>
    <w:rsid w:val="00386C8C"/>
    <w:rsid w:val="00386EF9"/>
    <w:rsid w:val="00387393"/>
    <w:rsid w:val="003874B0"/>
    <w:rsid w:val="003901BD"/>
    <w:rsid w:val="00390E02"/>
    <w:rsid w:val="00391FE9"/>
    <w:rsid w:val="003926C8"/>
    <w:rsid w:val="00392B45"/>
    <w:rsid w:val="00393EE9"/>
    <w:rsid w:val="00394EAD"/>
    <w:rsid w:val="00395627"/>
    <w:rsid w:val="00395727"/>
    <w:rsid w:val="003957A5"/>
    <w:rsid w:val="003A0241"/>
    <w:rsid w:val="003A11FC"/>
    <w:rsid w:val="003A1872"/>
    <w:rsid w:val="003A26DA"/>
    <w:rsid w:val="003A2B40"/>
    <w:rsid w:val="003A3925"/>
    <w:rsid w:val="003A4A07"/>
    <w:rsid w:val="003A5D2A"/>
    <w:rsid w:val="003A6B87"/>
    <w:rsid w:val="003A6CF5"/>
    <w:rsid w:val="003B0807"/>
    <w:rsid w:val="003B3051"/>
    <w:rsid w:val="003B550B"/>
    <w:rsid w:val="003B55AC"/>
    <w:rsid w:val="003B606F"/>
    <w:rsid w:val="003B7987"/>
    <w:rsid w:val="003B7CA2"/>
    <w:rsid w:val="003B7CCB"/>
    <w:rsid w:val="003C018C"/>
    <w:rsid w:val="003C0382"/>
    <w:rsid w:val="003C0506"/>
    <w:rsid w:val="003C0658"/>
    <w:rsid w:val="003C096F"/>
    <w:rsid w:val="003C0A5D"/>
    <w:rsid w:val="003C1916"/>
    <w:rsid w:val="003C1B59"/>
    <w:rsid w:val="003C2789"/>
    <w:rsid w:val="003C2A64"/>
    <w:rsid w:val="003C3969"/>
    <w:rsid w:val="003C46B8"/>
    <w:rsid w:val="003C5878"/>
    <w:rsid w:val="003C6190"/>
    <w:rsid w:val="003C61A4"/>
    <w:rsid w:val="003C71B2"/>
    <w:rsid w:val="003C7281"/>
    <w:rsid w:val="003C7D17"/>
    <w:rsid w:val="003D02AA"/>
    <w:rsid w:val="003D05AB"/>
    <w:rsid w:val="003D2455"/>
    <w:rsid w:val="003D2998"/>
    <w:rsid w:val="003D303E"/>
    <w:rsid w:val="003D3C0F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956"/>
    <w:rsid w:val="003F1FF4"/>
    <w:rsid w:val="003F2269"/>
    <w:rsid w:val="003F2563"/>
    <w:rsid w:val="003F39CA"/>
    <w:rsid w:val="003F6397"/>
    <w:rsid w:val="003F6420"/>
    <w:rsid w:val="003F65A2"/>
    <w:rsid w:val="003F6FB8"/>
    <w:rsid w:val="00401486"/>
    <w:rsid w:val="0040175F"/>
    <w:rsid w:val="00401840"/>
    <w:rsid w:val="00401DA5"/>
    <w:rsid w:val="00401E63"/>
    <w:rsid w:val="00402A9D"/>
    <w:rsid w:val="00404490"/>
    <w:rsid w:val="0040474C"/>
    <w:rsid w:val="00404792"/>
    <w:rsid w:val="00404BDB"/>
    <w:rsid w:val="00405AAD"/>
    <w:rsid w:val="00405F9B"/>
    <w:rsid w:val="004069DC"/>
    <w:rsid w:val="00406DD6"/>
    <w:rsid w:val="00407018"/>
    <w:rsid w:val="0040728B"/>
    <w:rsid w:val="004077D8"/>
    <w:rsid w:val="00407C14"/>
    <w:rsid w:val="004100D0"/>
    <w:rsid w:val="004121A9"/>
    <w:rsid w:val="00414334"/>
    <w:rsid w:val="00414C6A"/>
    <w:rsid w:val="00414C96"/>
    <w:rsid w:val="004152F8"/>
    <w:rsid w:val="004153AA"/>
    <w:rsid w:val="00415A76"/>
    <w:rsid w:val="004161CE"/>
    <w:rsid w:val="004179DF"/>
    <w:rsid w:val="004214F1"/>
    <w:rsid w:val="00421669"/>
    <w:rsid w:val="00423551"/>
    <w:rsid w:val="0042446F"/>
    <w:rsid w:val="004250DB"/>
    <w:rsid w:val="00425328"/>
    <w:rsid w:val="00426D57"/>
    <w:rsid w:val="00427CD6"/>
    <w:rsid w:val="004302C8"/>
    <w:rsid w:val="00430548"/>
    <w:rsid w:val="0043152D"/>
    <w:rsid w:val="00431910"/>
    <w:rsid w:val="00431D00"/>
    <w:rsid w:val="00432996"/>
    <w:rsid w:val="00432FE9"/>
    <w:rsid w:val="0043389B"/>
    <w:rsid w:val="00434272"/>
    <w:rsid w:val="00434621"/>
    <w:rsid w:val="00435A1E"/>
    <w:rsid w:val="00435E7F"/>
    <w:rsid w:val="00435EBC"/>
    <w:rsid w:val="004361B2"/>
    <w:rsid w:val="004366BF"/>
    <w:rsid w:val="00437496"/>
    <w:rsid w:val="00437BBC"/>
    <w:rsid w:val="00440CA1"/>
    <w:rsid w:val="0044236D"/>
    <w:rsid w:val="0044272A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1E2B"/>
    <w:rsid w:val="00453529"/>
    <w:rsid w:val="004563FC"/>
    <w:rsid w:val="00460218"/>
    <w:rsid w:val="00460C69"/>
    <w:rsid w:val="00460C93"/>
    <w:rsid w:val="004612C5"/>
    <w:rsid w:val="0046219C"/>
    <w:rsid w:val="004623E9"/>
    <w:rsid w:val="00462FC3"/>
    <w:rsid w:val="00463F55"/>
    <w:rsid w:val="00464CE4"/>
    <w:rsid w:val="00465713"/>
    <w:rsid w:val="0046770C"/>
    <w:rsid w:val="004677CF"/>
    <w:rsid w:val="00467999"/>
    <w:rsid w:val="00467A3B"/>
    <w:rsid w:val="004700C5"/>
    <w:rsid w:val="004705CF"/>
    <w:rsid w:val="00470DA1"/>
    <w:rsid w:val="00470F7B"/>
    <w:rsid w:val="00472524"/>
    <w:rsid w:val="00472690"/>
    <w:rsid w:val="00472944"/>
    <w:rsid w:val="00473216"/>
    <w:rsid w:val="004736D8"/>
    <w:rsid w:val="004743A3"/>
    <w:rsid w:val="00474D9E"/>
    <w:rsid w:val="00475325"/>
    <w:rsid w:val="004755D1"/>
    <w:rsid w:val="004756DD"/>
    <w:rsid w:val="004804B5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6C0E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1C9"/>
    <w:rsid w:val="004964B0"/>
    <w:rsid w:val="00497EEB"/>
    <w:rsid w:val="00497FBA"/>
    <w:rsid w:val="004A14DA"/>
    <w:rsid w:val="004A1CF9"/>
    <w:rsid w:val="004A2007"/>
    <w:rsid w:val="004A237F"/>
    <w:rsid w:val="004A3B05"/>
    <w:rsid w:val="004A3C33"/>
    <w:rsid w:val="004A47E1"/>
    <w:rsid w:val="004A5871"/>
    <w:rsid w:val="004A5CE1"/>
    <w:rsid w:val="004A6D60"/>
    <w:rsid w:val="004A6E74"/>
    <w:rsid w:val="004A71A7"/>
    <w:rsid w:val="004A7E3A"/>
    <w:rsid w:val="004B004B"/>
    <w:rsid w:val="004B00E1"/>
    <w:rsid w:val="004B0DAA"/>
    <w:rsid w:val="004B0F03"/>
    <w:rsid w:val="004B1C86"/>
    <w:rsid w:val="004B2041"/>
    <w:rsid w:val="004B25F8"/>
    <w:rsid w:val="004B270B"/>
    <w:rsid w:val="004B277A"/>
    <w:rsid w:val="004B2DC8"/>
    <w:rsid w:val="004B415A"/>
    <w:rsid w:val="004B5D0A"/>
    <w:rsid w:val="004B6E50"/>
    <w:rsid w:val="004B72AB"/>
    <w:rsid w:val="004B770C"/>
    <w:rsid w:val="004C0CF3"/>
    <w:rsid w:val="004C1C71"/>
    <w:rsid w:val="004C2787"/>
    <w:rsid w:val="004C31A8"/>
    <w:rsid w:val="004C3E2C"/>
    <w:rsid w:val="004C3F34"/>
    <w:rsid w:val="004C587D"/>
    <w:rsid w:val="004C5F87"/>
    <w:rsid w:val="004C6E93"/>
    <w:rsid w:val="004C7775"/>
    <w:rsid w:val="004D0558"/>
    <w:rsid w:val="004D0C36"/>
    <w:rsid w:val="004D0CD2"/>
    <w:rsid w:val="004D2DB5"/>
    <w:rsid w:val="004D3614"/>
    <w:rsid w:val="004D3DF7"/>
    <w:rsid w:val="004D3E75"/>
    <w:rsid w:val="004D4C8D"/>
    <w:rsid w:val="004D5824"/>
    <w:rsid w:val="004D6068"/>
    <w:rsid w:val="004D6FF7"/>
    <w:rsid w:val="004D7323"/>
    <w:rsid w:val="004D7440"/>
    <w:rsid w:val="004D76E4"/>
    <w:rsid w:val="004D7B0B"/>
    <w:rsid w:val="004E076B"/>
    <w:rsid w:val="004E17DF"/>
    <w:rsid w:val="004E1E2E"/>
    <w:rsid w:val="004E211C"/>
    <w:rsid w:val="004E2A26"/>
    <w:rsid w:val="004E4088"/>
    <w:rsid w:val="004E4C30"/>
    <w:rsid w:val="004E5947"/>
    <w:rsid w:val="004E5B73"/>
    <w:rsid w:val="004E5FB7"/>
    <w:rsid w:val="004E6F88"/>
    <w:rsid w:val="004E6FBD"/>
    <w:rsid w:val="004E74BA"/>
    <w:rsid w:val="004E76F5"/>
    <w:rsid w:val="004F0913"/>
    <w:rsid w:val="004F0E41"/>
    <w:rsid w:val="004F2FAC"/>
    <w:rsid w:val="004F54E4"/>
    <w:rsid w:val="004F5E68"/>
    <w:rsid w:val="004F744D"/>
    <w:rsid w:val="004F75C2"/>
    <w:rsid w:val="004F7A83"/>
    <w:rsid w:val="005009F5"/>
    <w:rsid w:val="00502446"/>
    <w:rsid w:val="005026A2"/>
    <w:rsid w:val="00502F03"/>
    <w:rsid w:val="00502FD4"/>
    <w:rsid w:val="00503DAA"/>
    <w:rsid w:val="005042CC"/>
    <w:rsid w:val="00504924"/>
    <w:rsid w:val="00505A31"/>
    <w:rsid w:val="00505D4E"/>
    <w:rsid w:val="005068CE"/>
    <w:rsid w:val="00506B5F"/>
    <w:rsid w:val="00507110"/>
    <w:rsid w:val="00507711"/>
    <w:rsid w:val="00510259"/>
    <w:rsid w:val="005110F4"/>
    <w:rsid w:val="005123F4"/>
    <w:rsid w:val="00512584"/>
    <w:rsid w:val="00513E59"/>
    <w:rsid w:val="00514156"/>
    <w:rsid w:val="00514700"/>
    <w:rsid w:val="0051483E"/>
    <w:rsid w:val="00515E75"/>
    <w:rsid w:val="005166AA"/>
    <w:rsid w:val="00517CB9"/>
    <w:rsid w:val="00521286"/>
    <w:rsid w:val="005216B9"/>
    <w:rsid w:val="00524055"/>
    <w:rsid w:val="0052465B"/>
    <w:rsid w:val="00524B6E"/>
    <w:rsid w:val="00524E38"/>
    <w:rsid w:val="0052527F"/>
    <w:rsid w:val="00525F9A"/>
    <w:rsid w:val="005279B5"/>
    <w:rsid w:val="00527BEE"/>
    <w:rsid w:val="00530BF4"/>
    <w:rsid w:val="00530DE6"/>
    <w:rsid w:val="005312F6"/>
    <w:rsid w:val="005314E0"/>
    <w:rsid w:val="005317FA"/>
    <w:rsid w:val="00532134"/>
    <w:rsid w:val="005323FD"/>
    <w:rsid w:val="005324F5"/>
    <w:rsid w:val="005325D8"/>
    <w:rsid w:val="00532B81"/>
    <w:rsid w:val="00532BD5"/>
    <w:rsid w:val="00534DD6"/>
    <w:rsid w:val="00535D70"/>
    <w:rsid w:val="00536FEF"/>
    <w:rsid w:val="00540A2C"/>
    <w:rsid w:val="00541725"/>
    <w:rsid w:val="00543154"/>
    <w:rsid w:val="00544F39"/>
    <w:rsid w:val="00545648"/>
    <w:rsid w:val="00545C00"/>
    <w:rsid w:val="005461C8"/>
    <w:rsid w:val="00547640"/>
    <w:rsid w:val="00550E7D"/>
    <w:rsid w:val="00550F0A"/>
    <w:rsid w:val="005528F4"/>
    <w:rsid w:val="00554E87"/>
    <w:rsid w:val="00555135"/>
    <w:rsid w:val="005553C5"/>
    <w:rsid w:val="00556F8A"/>
    <w:rsid w:val="005578E9"/>
    <w:rsid w:val="00557ECB"/>
    <w:rsid w:val="00560504"/>
    <w:rsid w:val="00560A58"/>
    <w:rsid w:val="00560E1C"/>
    <w:rsid w:val="00561496"/>
    <w:rsid w:val="00561D2C"/>
    <w:rsid w:val="0056235A"/>
    <w:rsid w:val="005626B6"/>
    <w:rsid w:val="0056357E"/>
    <w:rsid w:val="00563B08"/>
    <w:rsid w:val="005658B0"/>
    <w:rsid w:val="00566D17"/>
    <w:rsid w:val="005670B8"/>
    <w:rsid w:val="00572ACD"/>
    <w:rsid w:val="00572D5D"/>
    <w:rsid w:val="005731B9"/>
    <w:rsid w:val="00573674"/>
    <w:rsid w:val="00573A2D"/>
    <w:rsid w:val="00574885"/>
    <w:rsid w:val="005754DA"/>
    <w:rsid w:val="005755AC"/>
    <w:rsid w:val="00576142"/>
    <w:rsid w:val="005763E5"/>
    <w:rsid w:val="00576725"/>
    <w:rsid w:val="00577749"/>
    <w:rsid w:val="00580B4A"/>
    <w:rsid w:val="00581DDB"/>
    <w:rsid w:val="005823C3"/>
    <w:rsid w:val="00583145"/>
    <w:rsid w:val="00583BD9"/>
    <w:rsid w:val="00584EB1"/>
    <w:rsid w:val="00586256"/>
    <w:rsid w:val="005874CD"/>
    <w:rsid w:val="005907AA"/>
    <w:rsid w:val="00590EF0"/>
    <w:rsid w:val="00591916"/>
    <w:rsid w:val="00592638"/>
    <w:rsid w:val="00592D90"/>
    <w:rsid w:val="00593EB6"/>
    <w:rsid w:val="0059528E"/>
    <w:rsid w:val="00595A00"/>
    <w:rsid w:val="0059737A"/>
    <w:rsid w:val="0059776D"/>
    <w:rsid w:val="005A12E0"/>
    <w:rsid w:val="005A1836"/>
    <w:rsid w:val="005A1D78"/>
    <w:rsid w:val="005A2196"/>
    <w:rsid w:val="005A368B"/>
    <w:rsid w:val="005A4D7D"/>
    <w:rsid w:val="005A587C"/>
    <w:rsid w:val="005A7BC9"/>
    <w:rsid w:val="005B072B"/>
    <w:rsid w:val="005B15F7"/>
    <w:rsid w:val="005B1D2C"/>
    <w:rsid w:val="005B24E7"/>
    <w:rsid w:val="005B2B5E"/>
    <w:rsid w:val="005B34BB"/>
    <w:rsid w:val="005B34D9"/>
    <w:rsid w:val="005B37CE"/>
    <w:rsid w:val="005B435D"/>
    <w:rsid w:val="005B4CEB"/>
    <w:rsid w:val="005B683D"/>
    <w:rsid w:val="005B6ACB"/>
    <w:rsid w:val="005B6D84"/>
    <w:rsid w:val="005C0BD8"/>
    <w:rsid w:val="005C1E20"/>
    <w:rsid w:val="005C21CC"/>
    <w:rsid w:val="005C3D20"/>
    <w:rsid w:val="005C3FCF"/>
    <w:rsid w:val="005C4282"/>
    <w:rsid w:val="005C4893"/>
    <w:rsid w:val="005C5399"/>
    <w:rsid w:val="005C7B76"/>
    <w:rsid w:val="005D4032"/>
    <w:rsid w:val="005D45A0"/>
    <w:rsid w:val="005D489F"/>
    <w:rsid w:val="005D4D9E"/>
    <w:rsid w:val="005D4EE4"/>
    <w:rsid w:val="005D5692"/>
    <w:rsid w:val="005E113E"/>
    <w:rsid w:val="005E2D64"/>
    <w:rsid w:val="005E3EA9"/>
    <w:rsid w:val="005E44CF"/>
    <w:rsid w:val="005E52B9"/>
    <w:rsid w:val="005E59F3"/>
    <w:rsid w:val="005E6002"/>
    <w:rsid w:val="005E606C"/>
    <w:rsid w:val="005E65F1"/>
    <w:rsid w:val="005E6E5D"/>
    <w:rsid w:val="005F015C"/>
    <w:rsid w:val="005F037A"/>
    <w:rsid w:val="005F06E5"/>
    <w:rsid w:val="005F319E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405E"/>
    <w:rsid w:val="0060427B"/>
    <w:rsid w:val="006053EF"/>
    <w:rsid w:val="00605B08"/>
    <w:rsid w:val="006061B5"/>
    <w:rsid w:val="0060636C"/>
    <w:rsid w:val="006065D4"/>
    <w:rsid w:val="00606B15"/>
    <w:rsid w:val="00606E3C"/>
    <w:rsid w:val="00607365"/>
    <w:rsid w:val="0061124A"/>
    <w:rsid w:val="00611883"/>
    <w:rsid w:val="00612B91"/>
    <w:rsid w:val="00613958"/>
    <w:rsid w:val="00613A65"/>
    <w:rsid w:val="006142A8"/>
    <w:rsid w:val="00614F23"/>
    <w:rsid w:val="0061567C"/>
    <w:rsid w:val="006157AD"/>
    <w:rsid w:val="00615A7E"/>
    <w:rsid w:val="00616564"/>
    <w:rsid w:val="00616ED1"/>
    <w:rsid w:val="0062006D"/>
    <w:rsid w:val="00620345"/>
    <w:rsid w:val="00622793"/>
    <w:rsid w:val="00622C28"/>
    <w:rsid w:val="00624953"/>
    <w:rsid w:val="006263AE"/>
    <w:rsid w:val="00626CD9"/>
    <w:rsid w:val="00626DBB"/>
    <w:rsid w:val="00627C74"/>
    <w:rsid w:val="006316A7"/>
    <w:rsid w:val="00631EB6"/>
    <w:rsid w:val="006326C2"/>
    <w:rsid w:val="00632ACA"/>
    <w:rsid w:val="00633BAF"/>
    <w:rsid w:val="00634FDB"/>
    <w:rsid w:val="006354A4"/>
    <w:rsid w:val="00635EA5"/>
    <w:rsid w:val="00635FFB"/>
    <w:rsid w:val="00636211"/>
    <w:rsid w:val="00636E92"/>
    <w:rsid w:val="00637C2B"/>
    <w:rsid w:val="0064077B"/>
    <w:rsid w:val="00642F14"/>
    <w:rsid w:val="00644A58"/>
    <w:rsid w:val="00645A0B"/>
    <w:rsid w:val="00645E05"/>
    <w:rsid w:val="00645ED8"/>
    <w:rsid w:val="006468F6"/>
    <w:rsid w:val="006473C9"/>
    <w:rsid w:val="006476B6"/>
    <w:rsid w:val="006505EF"/>
    <w:rsid w:val="00650617"/>
    <w:rsid w:val="00651C85"/>
    <w:rsid w:val="00652053"/>
    <w:rsid w:val="006547B5"/>
    <w:rsid w:val="00654804"/>
    <w:rsid w:val="006558E7"/>
    <w:rsid w:val="00656BBA"/>
    <w:rsid w:val="00657CC5"/>
    <w:rsid w:val="006604D5"/>
    <w:rsid w:val="00661CF8"/>
    <w:rsid w:val="00663668"/>
    <w:rsid w:val="00663E2B"/>
    <w:rsid w:val="00664246"/>
    <w:rsid w:val="00665227"/>
    <w:rsid w:val="00666E7B"/>
    <w:rsid w:val="00667A0C"/>
    <w:rsid w:val="00670A77"/>
    <w:rsid w:val="0067178C"/>
    <w:rsid w:val="00673F36"/>
    <w:rsid w:val="00674653"/>
    <w:rsid w:val="006751C1"/>
    <w:rsid w:val="0067538F"/>
    <w:rsid w:val="0067549E"/>
    <w:rsid w:val="00675594"/>
    <w:rsid w:val="00675954"/>
    <w:rsid w:val="006766A4"/>
    <w:rsid w:val="00676AAB"/>
    <w:rsid w:val="00677067"/>
    <w:rsid w:val="00677C9E"/>
    <w:rsid w:val="00681C76"/>
    <w:rsid w:val="006820C5"/>
    <w:rsid w:val="00683214"/>
    <w:rsid w:val="00683F5E"/>
    <w:rsid w:val="00684E71"/>
    <w:rsid w:val="006853C6"/>
    <w:rsid w:val="006867EE"/>
    <w:rsid w:val="00687016"/>
    <w:rsid w:val="0069149A"/>
    <w:rsid w:val="00692A14"/>
    <w:rsid w:val="00693581"/>
    <w:rsid w:val="0069360A"/>
    <w:rsid w:val="0069387E"/>
    <w:rsid w:val="00694DC8"/>
    <w:rsid w:val="006954B7"/>
    <w:rsid w:val="0069587A"/>
    <w:rsid w:val="00695A47"/>
    <w:rsid w:val="00696935"/>
    <w:rsid w:val="00696B15"/>
    <w:rsid w:val="00697411"/>
    <w:rsid w:val="006A0D3B"/>
    <w:rsid w:val="006A155C"/>
    <w:rsid w:val="006A1C58"/>
    <w:rsid w:val="006A2B23"/>
    <w:rsid w:val="006A2D2C"/>
    <w:rsid w:val="006A391D"/>
    <w:rsid w:val="006A3B40"/>
    <w:rsid w:val="006A4021"/>
    <w:rsid w:val="006A44FF"/>
    <w:rsid w:val="006A5110"/>
    <w:rsid w:val="006A59F0"/>
    <w:rsid w:val="006A5E8E"/>
    <w:rsid w:val="006A6B5A"/>
    <w:rsid w:val="006A783D"/>
    <w:rsid w:val="006B024E"/>
    <w:rsid w:val="006B0877"/>
    <w:rsid w:val="006B0D6C"/>
    <w:rsid w:val="006B0F68"/>
    <w:rsid w:val="006B26FA"/>
    <w:rsid w:val="006B3214"/>
    <w:rsid w:val="006B3880"/>
    <w:rsid w:val="006B3D02"/>
    <w:rsid w:val="006B3D99"/>
    <w:rsid w:val="006B4466"/>
    <w:rsid w:val="006B5FDB"/>
    <w:rsid w:val="006B6694"/>
    <w:rsid w:val="006B6B74"/>
    <w:rsid w:val="006B7840"/>
    <w:rsid w:val="006B7903"/>
    <w:rsid w:val="006B797F"/>
    <w:rsid w:val="006B7E66"/>
    <w:rsid w:val="006B7FA2"/>
    <w:rsid w:val="006C0A7B"/>
    <w:rsid w:val="006C0CD3"/>
    <w:rsid w:val="006C1907"/>
    <w:rsid w:val="006C1BFE"/>
    <w:rsid w:val="006C25C0"/>
    <w:rsid w:val="006C267F"/>
    <w:rsid w:val="006C2E85"/>
    <w:rsid w:val="006C36AD"/>
    <w:rsid w:val="006C5B67"/>
    <w:rsid w:val="006C5F85"/>
    <w:rsid w:val="006C613B"/>
    <w:rsid w:val="006C636E"/>
    <w:rsid w:val="006C6AB3"/>
    <w:rsid w:val="006C6B3B"/>
    <w:rsid w:val="006C6E14"/>
    <w:rsid w:val="006C7B7C"/>
    <w:rsid w:val="006C7DFF"/>
    <w:rsid w:val="006D0C95"/>
    <w:rsid w:val="006D11A1"/>
    <w:rsid w:val="006D2489"/>
    <w:rsid w:val="006D25A9"/>
    <w:rsid w:val="006D2ACE"/>
    <w:rsid w:val="006D4BAC"/>
    <w:rsid w:val="006D5330"/>
    <w:rsid w:val="006D6DB1"/>
    <w:rsid w:val="006D707B"/>
    <w:rsid w:val="006D7091"/>
    <w:rsid w:val="006D70CC"/>
    <w:rsid w:val="006E2B0D"/>
    <w:rsid w:val="006E30D6"/>
    <w:rsid w:val="006E35EB"/>
    <w:rsid w:val="006E38C0"/>
    <w:rsid w:val="006E3A81"/>
    <w:rsid w:val="006E4181"/>
    <w:rsid w:val="006E4496"/>
    <w:rsid w:val="006E49E9"/>
    <w:rsid w:val="006E5543"/>
    <w:rsid w:val="006E5BE6"/>
    <w:rsid w:val="006E5D13"/>
    <w:rsid w:val="006E6003"/>
    <w:rsid w:val="006E657B"/>
    <w:rsid w:val="006E72F7"/>
    <w:rsid w:val="006E7E92"/>
    <w:rsid w:val="006F029B"/>
    <w:rsid w:val="006F04C4"/>
    <w:rsid w:val="006F1A98"/>
    <w:rsid w:val="006F272D"/>
    <w:rsid w:val="006F3022"/>
    <w:rsid w:val="006F3310"/>
    <w:rsid w:val="006F5A1D"/>
    <w:rsid w:val="006F6007"/>
    <w:rsid w:val="006F640A"/>
    <w:rsid w:val="006F6DDC"/>
    <w:rsid w:val="00700206"/>
    <w:rsid w:val="00700499"/>
    <w:rsid w:val="007017BC"/>
    <w:rsid w:val="007018AB"/>
    <w:rsid w:val="00701F2E"/>
    <w:rsid w:val="0070253C"/>
    <w:rsid w:val="00703495"/>
    <w:rsid w:val="00703D64"/>
    <w:rsid w:val="007049E2"/>
    <w:rsid w:val="00704BAA"/>
    <w:rsid w:val="00705A61"/>
    <w:rsid w:val="00707135"/>
    <w:rsid w:val="007077B5"/>
    <w:rsid w:val="00707810"/>
    <w:rsid w:val="00713EE6"/>
    <w:rsid w:val="00715D0C"/>
    <w:rsid w:val="007169E0"/>
    <w:rsid w:val="00717FF9"/>
    <w:rsid w:val="00720FFF"/>
    <w:rsid w:val="007212B4"/>
    <w:rsid w:val="0072179C"/>
    <w:rsid w:val="00721D6A"/>
    <w:rsid w:val="0072224B"/>
    <w:rsid w:val="00722D14"/>
    <w:rsid w:val="00722E36"/>
    <w:rsid w:val="0072382E"/>
    <w:rsid w:val="00723B58"/>
    <w:rsid w:val="00725FC5"/>
    <w:rsid w:val="007263C4"/>
    <w:rsid w:val="007268EB"/>
    <w:rsid w:val="007269EF"/>
    <w:rsid w:val="007273BD"/>
    <w:rsid w:val="0073026A"/>
    <w:rsid w:val="00730530"/>
    <w:rsid w:val="00730BA1"/>
    <w:rsid w:val="00731675"/>
    <w:rsid w:val="00733942"/>
    <w:rsid w:val="00733EB8"/>
    <w:rsid w:val="00734674"/>
    <w:rsid w:val="00735B8D"/>
    <w:rsid w:val="00735CCA"/>
    <w:rsid w:val="00736AD9"/>
    <w:rsid w:val="007372C4"/>
    <w:rsid w:val="00737853"/>
    <w:rsid w:val="0074163B"/>
    <w:rsid w:val="00742C0B"/>
    <w:rsid w:val="00742E78"/>
    <w:rsid w:val="00744230"/>
    <w:rsid w:val="007444BD"/>
    <w:rsid w:val="007462E2"/>
    <w:rsid w:val="00746780"/>
    <w:rsid w:val="00747817"/>
    <w:rsid w:val="00750143"/>
    <w:rsid w:val="00751095"/>
    <w:rsid w:val="00751455"/>
    <w:rsid w:val="00751A33"/>
    <w:rsid w:val="0075235B"/>
    <w:rsid w:val="00752679"/>
    <w:rsid w:val="00752FCD"/>
    <w:rsid w:val="0075385D"/>
    <w:rsid w:val="007546DB"/>
    <w:rsid w:val="00754B22"/>
    <w:rsid w:val="007607C2"/>
    <w:rsid w:val="00760D54"/>
    <w:rsid w:val="0076136C"/>
    <w:rsid w:val="00761F4F"/>
    <w:rsid w:val="00764F41"/>
    <w:rsid w:val="00765DB6"/>
    <w:rsid w:val="0076612D"/>
    <w:rsid w:val="007668B6"/>
    <w:rsid w:val="00766E43"/>
    <w:rsid w:val="00767487"/>
    <w:rsid w:val="00770A8A"/>
    <w:rsid w:val="00771494"/>
    <w:rsid w:val="0077198C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77EE2"/>
    <w:rsid w:val="0078051D"/>
    <w:rsid w:val="00780A7B"/>
    <w:rsid w:val="00781BFF"/>
    <w:rsid w:val="0078218F"/>
    <w:rsid w:val="0078302B"/>
    <w:rsid w:val="00784222"/>
    <w:rsid w:val="00785459"/>
    <w:rsid w:val="00785519"/>
    <w:rsid w:val="007860D0"/>
    <w:rsid w:val="00786BDF"/>
    <w:rsid w:val="00786D88"/>
    <w:rsid w:val="0078701B"/>
    <w:rsid w:val="007871CF"/>
    <w:rsid w:val="00790AEA"/>
    <w:rsid w:val="00790DB9"/>
    <w:rsid w:val="00791A60"/>
    <w:rsid w:val="00791B72"/>
    <w:rsid w:val="00791BDF"/>
    <w:rsid w:val="007926B7"/>
    <w:rsid w:val="0079303A"/>
    <w:rsid w:val="00793957"/>
    <w:rsid w:val="00794523"/>
    <w:rsid w:val="00794F2B"/>
    <w:rsid w:val="007A00C7"/>
    <w:rsid w:val="007A0CE2"/>
    <w:rsid w:val="007A1154"/>
    <w:rsid w:val="007A279A"/>
    <w:rsid w:val="007A3BE5"/>
    <w:rsid w:val="007A4C9D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140"/>
    <w:rsid w:val="007B3463"/>
    <w:rsid w:val="007B3722"/>
    <w:rsid w:val="007B3EBB"/>
    <w:rsid w:val="007B3FCA"/>
    <w:rsid w:val="007B4064"/>
    <w:rsid w:val="007B4637"/>
    <w:rsid w:val="007B4E4B"/>
    <w:rsid w:val="007B4E73"/>
    <w:rsid w:val="007B6081"/>
    <w:rsid w:val="007B6FB5"/>
    <w:rsid w:val="007C00FD"/>
    <w:rsid w:val="007C1760"/>
    <w:rsid w:val="007C21DC"/>
    <w:rsid w:val="007C2448"/>
    <w:rsid w:val="007C26C6"/>
    <w:rsid w:val="007C4357"/>
    <w:rsid w:val="007C560A"/>
    <w:rsid w:val="007C6020"/>
    <w:rsid w:val="007C61E7"/>
    <w:rsid w:val="007C7538"/>
    <w:rsid w:val="007D0628"/>
    <w:rsid w:val="007D215C"/>
    <w:rsid w:val="007D3AFA"/>
    <w:rsid w:val="007D4671"/>
    <w:rsid w:val="007D4A52"/>
    <w:rsid w:val="007D7240"/>
    <w:rsid w:val="007D7590"/>
    <w:rsid w:val="007D7BC2"/>
    <w:rsid w:val="007E085D"/>
    <w:rsid w:val="007E0E3F"/>
    <w:rsid w:val="007E0E89"/>
    <w:rsid w:val="007E1A6E"/>
    <w:rsid w:val="007E3886"/>
    <w:rsid w:val="007E5477"/>
    <w:rsid w:val="007E5C99"/>
    <w:rsid w:val="007E6890"/>
    <w:rsid w:val="007E6F52"/>
    <w:rsid w:val="007F0319"/>
    <w:rsid w:val="007F0C91"/>
    <w:rsid w:val="007F1510"/>
    <w:rsid w:val="007F2DF9"/>
    <w:rsid w:val="007F3A45"/>
    <w:rsid w:val="007F4E8A"/>
    <w:rsid w:val="007F4F23"/>
    <w:rsid w:val="007F4FB4"/>
    <w:rsid w:val="007F6155"/>
    <w:rsid w:val="007F6264"/>
    <w:rsid w:val="007F717B"/>
    <w:rsid w:val="007F7EDC"/>
    <w:rsid w:val="007F7FED"/>
    <w:rsid w:val="0080034E"/>
    <w:rsid w:val="00800FD3"/>
    <w:rsid w:val="008018A2"/>
    <w:rsid w:val="008025C8"/>
    <w:rsid w:val="0080584A"/>
    <w:rsid w:val="00805F7C"/>
    <w:rsid w:val="00806A38"/>
    <w:rsid w:val="00806DCD"/>
    <w:rsid w:val="008077C2"/>
    <w:rsid w:val="00807C9E"/>
    <w:rsid w:val="00807E67"/>
    <w:rsid w:val="00811002"/>
    <w:rsid w:val="00811244"/>
    <w:rsid w:val="00811914"/>
    <w:rsid w:val="00811F8B"/>
    <w:rsid w:val="00812566"/>
    <w:rsid w:val="00812C85"/>
    <w:rsid w:val="008130FC"/>
    <w:rsid w:val="00813902"/>
    <w:rsid w:val="00813C9E"/>
    <w:rsid w:val="00817820"/>
    <w:rsid w:val="00817D75"/>
    <w:rsid w:val="008202F2"/>
    <w:rsid w:val="00821E75"/>
    <w:rsid w:val="00822EB9"/>
    <w:rsid w:val="008257F0"/>
    <w:rsid w:val="00826222"/>
    <w:rsid w:val="008264C0"/>
    <w:rsid w:val="00826CA7"/>
    <w:rsid w:val="00826E0E"/>
    <w:rsid w:val="00827599"/>
    <w:rsid w:val="00827624"/>
    <w:rsid w:val="0082EFBD"/>
    <w:rsid w:val="00831896"/>
    <w:rsid w:val="0083327C"/>
    <w:rsid w:val="00833621"/>
    <w:rsid w:val="00833DD3"/>
    <w:rsid w:val="00834261"/>
    <w:rsid w:val="008344E0"/>
    <w:rsid w:val="00834BDE"/>
    <w:rsid w:val="00834C0C"/>
    <w:rsid w:val="00835F28"/>
    <w:rsid w:val="00836859"/>
    <w:rsid w:val="00836DD5"/>
    <w:rsid w:val="00836DDB"/>
    <w:rsid w:val="00837273"/>
    <w:rsid w:val="0083791F"/>
    <w:rsid w:val="00837E94"/>
    <w:rsid w:val="0084114D"/>
    <w:rsid w:val="00842081"/>
    <w:rsid w:val="00842403"/>
    <w:rsid w:val="008425FD"/>
    <w:rsid w:val="00842C49"/>
    <w:rsid w:val="00842CA0"/>
    <w:rsid w:val="00843C23"/>
    <w:rsid w:val="008457A9"/>
    <w:rsid w:val="00847549"/>
    <w:rsid w:val="00850767"/>
    <w:rsid w:val="00850EDB"/>
    <w:rsid w:val="008521C5"/>
    <w:rsid w:val="0085293F"/>
    <w:rsid w:val="00852B5A"/>
    <w:rsid w:val="00853C8F"/>
    <w:rsid w:val="00854741"/>
    <w:rsid w:val="00854C5F"/>
    <w:rsid w:val="00855A5D"/>
    <w:rsid w:val="00860216"/>
    <w:rsid w:val="00860EC6"/>
    <w:rsid w:val="00860F8F"/>
    <w:rsid w:val="00861D26"/>
    <w:rsid w:val="00861E73"/>
    <w:rsid w:val="008621A3"/>
    <w:rsid w:val="008633BE"/>
    <w:rsid w:val="008634E0"/>
    <w:rsid w:val="00863963"/>
    <w:rsid w:val="00863B92"/>
    <w:rsid w:val="00864E5A"/>
    <w:rsid w:val="00865342"/>
    <w:rsid w:val="0086576B"/>
    <w:rsid w:val="008703AF"/>
    <w:rsid w:val="00870C1C"/>
    <w:rsid w:val="00870EAB"/>
    <w:rsid w:val="008728D8"/>
    <w:rsid w:val="008737AF"/>
    <w:rsid w:val="00873C53"/>
    <w:rsid w:val="0087410F"/>
    <w:rsid w:val="008754C1"/>
    <w:rsid w:val="00875756"/>
    <w:rsid w:val="0087726E"/>
    <w:rsid w:val="008775E2"/>
    <w:rsid w:val="008779B8"/>
    <w:rsid w:val="00880607"/>
    <w:rsid w:val="00881327"/>
    <w:rsid w:val="0088185C"/>
    <w:rsid w:val="00882E92"/>
    <w:rsid w:val="0088315A"/>
    <w:rsid w:val="00884047"/>
    <w:rsid w:val="0088505D"/>
    <w:rsid w:val="00885481"/>
    <w:rsid w:val="00886F6F"/>
    <w:rsid w:val="00887C2F"/>
    <w:rsid w:val="00887F6D"/>
    <w:rsid w:val="00890382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4D85"/>
    <w:rsid w:val="008A665A"/>
    <w:rsid w:val="008A67C6"/>
    <w:rsid w:val="008A7FCC"/>
    <w:rsid w:val="008B00EF"/>
    <w:rsid w:val="008B014A"/>
    <w:rsid w:val="008B0285"/>
    <w:rsid w:val="008B09CD"/>
    <w:rsid w:val="008B1DC6"/>
    <w:rsid w:val="008B2218"/>
    <w:rsid w:val="008B3C68"/>
    <w:rsid w:val="008B4DB4"/>
    <w:rsid w:val="008B537B"/>
    <w:rsid w:val="008B5624"/>
    <w:rsid w:val="008B65C4"/>
    <w:rsid w:val="008B6750"/>
    <w:rsid w:val="008C4012"/>
    <w:rsid w:val="008C489D"/>
    <w:rsid w:val="008C538E"/>
    <w:rsid w:val="008C5CD8"/>
    <w:rsid w:val="008D1DEB"/>
    <w:rsid w:val="008D2F3D"/>
    <w:rsid w:val="008D31F7"/>
    <w:rsid w:val="008D4105"/>
    <w:rsid w:val="008D5803"/>
    <w:rsid w:val="008D5FF4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3E0C"/>
    <w:rsid w:val="008E4505"/>
    <w:rsid w:val="008E47EF"/>
    <w:rsid w:val="008E4ED0"/>
    <w:rsid w:val="008E54D0"/>
    <w:rsid w:val="008E5655"/>
    <w:rsid w:val="008E5B38"/>
    <w:rsid w:val="008E64D7"/>
    <w:rsid w:val="008E788F"/>
    <w:rsid w:val="008F017E"/>
    <w:rsid w:val="008F088A"/>
    <w:rsid w:val="008F1671"/>
    <w:rsid w:val="008F25C2"/>
    <w:rsid w:val="008F2796"/>
    <w:rsid w:val="008F41CA"/>
    <w:rsid w:val="008F4245"/>
    <w:rsid w:val="008F4324"/>
    <w:rsid w:val="008F48D9"/>
    <w:rsid w:val="008F5246"/>
    <w:rsid w:val="008F57B0"/>
    <w:rsid w:val="008F6570"/>
    <w:rsid w:val="008F692B"/>
    <w:rsid w:val="008F7712"/>
    <w:rsid w:val="008F7F62"/>
    <w:rsid w:val="00901BE6"/>
    <w:rsid w:val="0090221E"/>
    <w:rsid w:val="009030F5"/>
    <w:rsid w:val="0090574D"/>
    <w:rsid w:val="00905E7B"/>
    <w:rsid w:val="009067BA"/>
    <w:rsid w:val="009069DB"/>
    <w:rsid w:val="0091013C"/>
    <w:rsid w:val="009108B5"/>
    <w:rsid w:val="00911181"/>
    <w:rsid w:val="00911351"/>
    <w:rsid w:val="00911CA1"/>
    <w:rsid w:val="009124A5"/>
    <w:rsid w:val="009124BE"/>
    <w:rsid w:val="00912A0A"/>
    <w:rsid w:val="0091383D"/>
    <w:rsid w:val="00913CF3"/>
    <w:rsid w:val="00914D51"/>
    <w:rsid w:val="009161DA"/>
    <w:rsid w:val="009165B3"/>
    <w:rsid w:val="00920A1E"/>
    <w:rsid w:val="00921038"/>
    <w:rsid w:val="00922366"/>
    <w:rsid w:val="009248D5"/>
    <w:rsid w:val="00924A69"/>
    <w:rsid w:val="00924D7C"/>
    <w:rsid w:val="00925203"/>
    <w:rsid w:val="00925586"/>
    <w:rsid w:val="00925899"/>
    <w:rsid w:val="009279C0"/>
    <w:rsid w:val="00930E10"/>
    <w:rsid w:val="009322B7"/>
    <w:rsid w:val="0093328C"/>
    <w:rsid w:val="009332D6"/>
    <w:rsid w:val="00933633"/>
    <w:rsid w:val="009338E9"/>
    <w:rsid w:val="00934302"/>
    <w:rsid w:val="00936B30"/>
    <w:rsid w:val="00937F68"/>
    <w:rsid w:val="00940EE1"/>
    <w:rsid w:val="00941906"/>
    <w:rsid w:val="009421BC"/>
    <w:rsid w:val="009424F5"/>
    <w:rsid w:val="0094580F"/>
    <w:rsid w:val="00945AA5"/>
    <w:rsid w:val="009466B1"/>
    <w:rsid w:val="0094712B"/>
    <w:rsid w:val="00947A90"/>
    <w:rsid w:val="00947DCE"/>
    <w:rsid w:val="009500CE"/>
    <w:rsid w:val="00950357"/>
    <w:rsid w:val="009504CD"/>
    <w:rsid w:val="00950D56"/>
    <w:rsid w:val="0095199F"/>
    <w:rsid w:val="00952C03"/>
    <w:rsid w:val="00952F02"/>
    <w:rsid w:val="00954A24"/>
    <w:rsid w:val="00954B12"/>
    <w:rsid w:val="009565C6"/>
    <w:rsid w:val="00957FBE"/>
    <w:rsid w:val="00960AD1"/>
    <w:rsid w:val="00961138"/>
    <w:rsid w:val="009621D8"/>
    <w:rsid w:val="0096249F"/>
    <w:rsid w:val="00962DD9"/>
    <w:rsid w:val="00963C7D"/>
    <w:rsid w:val="009649D2"/>
    <w:rsid w:val="00964FCC"/>
    <w:rsid w:val="00966143"/>
    <w:rsid w:val="009661DF"/>
    <w:rsid w:val="009662D4"/>
    <w:rsid w:val="00967489"/>
    <w:rsid w:val="00967A38"/>
    <w:rsid w:val="00970024"/>
    <w:rsid w:val="00970C10"/>
    <w:rsid w:val="00971336"/>
    <w:rsid w:val="00971A62"/>
    <w:rsid w:val="009724BD"/>
    <w:rsid w:val="00972DB3"/>
    <w:rsid w:val="00973866"/>
    <w:rsid w:val="00973C1E"/>
    <w:rsid w:val="0097530A"/>
    <w:rsid w:val="0097533F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5FAC"/>
    <w:rsid w:val="0098657B"/>
    <w:rsid w:val="00986D9F"/>
    <w:rsid w:val="00990639"/>
    <w:rsid w:val="00990763"/>
    <w:rsid w:val="00990EDB"/>
    <w:rsid w:val="00991CB0"/>
    <w:rsid w:val="00992656"/>
    <w:rsid w:val="00993577"/>
    <w:rsid w:val="00993F02"/>
    <w:rsid w:val="00995528"/>
    <w:rsid w:val="009958B1"/>
    <w:rsid w:val="00995A7A"/>
    <w:rsid w:val="00996114"/>
    <w:rsid w:val="009963AD"/>
    <w:rsid w:val="009975DC"/>
    <w:rsid w:val="0099766E"/>
    <w:rsid w:val="009A1B1B"/>
    <w:rsid w:val="009A2083"/>
    <w:rsid w:val="009A2090"/>
    <w:rsid w:val="009A275D"/>
    <w:rsid w:val="009A3758"/>
    <w:rsid w:val="009A5379"/>
    <w:rsid w:val="009A59F4"/>
    <w:rsid w:val="009A5B88"/>
    <w:rsid w:val="009A5FDA"/>
    <w:rsid w:val="009A6AAA"/>
    <w:rsid w:val="009A6D02"/>
    <w:rsid w:val="009A7CEC"/>
    <w:rsid w:val="009B1258"/>
    <w:rsid w:val="009B1A08"/>
    <w:rsid w:val="009B1D1D"/>
    <w:rsid w:val="009B1D57"/>
    <w:rsid w:val="009B4411"/>
    <w:rsid w:val="009B5127"/>
    <w:rsid w:val="009B5361"/>
    <w:rsid w:val="009B538B"/>
    <w:rsid w:val="009B54C8"/>
    <w:rsid w:val="009B655F"/>
    <w:rsid w:val="009B6637"/>
    <w:rsid w:val="009B6799"/>
    <w:rsid w:val="009C1042"/>
    <w:rsid w:val="009C156A"/>
    <w:rsid w:val="009C2903"/>
    <w:rsid w:val="009C3314"/>
    <w:rsid w:val="009C36DB"/>
    <w:rsid w:val="009C3AF7"/>
    <w:rsid w:val="009C3F18"/>
    <w:rsid w:val="009C4292"/>
    <w:rsid w:val="009C6FCE"/>
    <w:rsid w:val="009C7FE5"/>
    <w:rsid w:val="009D0728"/>
    <w:rsid w:val="009D2427"/>
    <w:rsid w:val="009D2E88"/>
    <w:rsid w:val="009D2FA8"/>
    <w:rsid w:val="009D4A69"/>
    <w:rsid w:val="009D51C1"/>
    <w:rsid w:val="009D5350"/>
    <w:rsid w:val="009D7C35"/>
    <w:rsid w:val="009E03BD"/>
    <w:rsid w:val="009E0896"/>
    <w:rsid w:val="009E097D"/>
    <w:rsid w:val="009E1321"/>
    <w:rsid w:val="009E1A58"/>
    <w:rsid w:val="009E1AA7"/>
    <w:rsid w:val="009E46DE"/>
    <w:rsid w:val="009E4911"/>
    <w:rsid w:val="009E519F"/>
    <w:rsid w:val="009E528B"/>
    <w:rsid w:val="009E539D"/>
    <w:rsid w:val="009E5941"/>
    <w:rsid w:val="009E5CD3"/>
    <w:rsid w:val="009E6151"/>
    <w:rsid w:val="009E6342"/>
    <w:rsid w:val="009E63A3"/>
    <w:rsid w:val="009E643B"/>
    <w:rsid w:val="009E67F7"/>
    <w:rsid w:val="009E70C1"/>
    <w:rsid w:val="009E77E6"/>
    <w:rsid w:val="009F1239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5397"/>
    <w:rsid w:val="009F61E3"/>
    <w:rsid w:val="009F7244"/>
    <w:rsid w:val="009F753F"/>
    <w:rsid w:val="00A00542"/>
    <w:rsid w:val="00A00E9D"/>
    <w:rsid w:val="00A01437"/>
    <w:rsid w:val="00A01A6F"/>
    <w:rsid w:val="00A03291"/>
    <w:rsid w:val="00A073FB"/>
    <w:rsid w:val="00A07426"/>
    <w:rsid w:val="00A105E0"/>
    <w:rsid w:val="00A10A91"/>
    <w:rsid w:val="00A10F3A"/>
    <w:rsid w:val="00A111D9"/>
    <w:rsid w:val="00A11849"/>
    <w:rsid w:val="00A1187D"/>
    <w:rsid w:val="00A11D8C"/>
    <w:rsid w:val="00A12CDC"/>
    <w:rsid w:val="00A13CD7"/>
    <w:rsid w:val="00A13E0B"/>
    <w:rsid w:val="00A13FE6"/>
    <w:rsid w:val="00A148F8"/>
    <w:rsid w:val="00A148FD"/>
    <w:rsid w:val="00A14C11"/>
    <w:rsid w:val="00A16C59"/>
    <w:rsid w:val="00A17C27"/>
    <w:rsid w:val="00A2077D"/>
    <w:rsid w:val="00A21CAB"/>
    <w:rsid w:val="00A23581"/>
    <w:rsid w:val="00A24288"/>
    <w:rsid w:val="00A25C98"/>
    <w:rsid w:val="00A267CE"/>
    <w:rsid w:val="00A27A76"/>
    <w:rsid w:val="00A30458"/>
    <w:rsid w:val="00A32649"/>
    <w:rsid w:val="00A336C9"/>
    <w:rsid w:val="00A33A15"/>
    <w:rsid w:val="00A33C5D"/>
    <w:rsid w:val="00A34922"/>
    <w:rsid w:val="00A34A9E"/>
    <w:rsid w:val="00A34C72"/>
    <w:rsid w:val="00A34F49"/>
    <w:rsid w:val="00A36A73"/>
    <w:rsid w:val="00A3753C"/>
    <w:rsid w:val="00A375E2"/>
    <w:rsid w:val="00A40CD0"/>
    <w:rsid w:val="00A43132"/>
    <w:rsid w:val="00A436E2"/>
    <w:rsid w:val="00A44C87"/>
    <w:rsid w:val="00A45F63"/>
    <w:rsid w:val="00A464FF"/>
    <w:rsid w:val="00A468BA"/>
    <w:rsid w:val="00A46CE0"/>
    <w:rsid w:val="00A4709F"/>
    <w:rsid w:val="00A47CD0"/>
    <w:rsid w:val="00A501DA"/>
    <w:rsid w:val="00A505B6"/>
    <w:rsid w:val="00A507BB"/>
    <w:rsid w:val="00A50E79"/>
    <w:rsid w:val="00A51EF9"/>
    <w:rsid w:val="00A52092"/>
    <w:rsid w:val="00A52B6F"/>
    <w:rsid w:val="00A532E4"/>
    <w:rsid w:val="00A533A8"/>
    <w:rsid w:val="00A535FB"/>
    <w:rsid w:val="00A535FC"/>
    <w:rsid w:val="00A5368B"/>
    <w:rsid w:val="00A55F08"/>
    <w:rsid w:val="00A55F57"/>
    <w:rsid w:val="00A56C7B"/>
    <w:rsid w:val="00A56FE3"/>
    <w:rsid w:val="00A57713"/>
    <w:rsid w:val="00A5796A"/>
    <w:rsid w:val="00A602ED"/>
    <w:rsid w:val="00A6055C"/>
    <w:rsid w:val="00A60B9B"/>
    <w:rsid w:val="00A62A7E"/>
    <w:rsid w:val="00A63862"/>
    <w:rsid w:val="00A647FF"/>
    <w:rsid w:val="00A6484D"/>
    <w:rsid w:val="00A6534F"/>
    <w:rsid w:val="00A66006"/>
    <w:rsid w:val="00A67269"/>
    <w:rsid w:val="00A678E4"/>
    <w:rsid w:val="00A67ABE"/>
    <w:rsid w:val="00A704D0"/>
    <w:rsid w:val="00A7103C"/>
    <w:rsid w:val="00A71AA5"/>
    <w:rsid w:val="00A7260E"/>
    <w:rsid w:val="00A72A5C"/>
    <w:rsid w:val="00A73304"/>
    <w:rsid w:val="00A733C3"/>
    <w:rsid w:val="00A7435A"/>
    <w:rsid w:val="00A74394"/>
    <w:rsid w:val="00A747B3"/>
    <w:rsid w:val="00A7550C"/>
    <w:rsid w:val="00A759EF"/>
    <w:rsid w:val="00A75E19"/>
    <w:rsid w:val="00A76961"/>
    <w:rsid w:val="00A773D4"/>
    <w:rsid w:val="00A77940"/>
    <w:rsid w:val="00A80887"/>
    <w:rsid w:val="00A8236E"/>
    <w:rsid w:val="00A823B5"/>
    <w:rsid w:val="00A85936"/>
    <w:rsid w:val="00A90510"/>
    <w:rsid w:val="00A90FB8"/>
    <w:rsid w:val="00A92D79"/>
    <w:rsid w:val="00A936B8"/>
    <w:rsid w:val="00A93B07"/>
    <w:rsid w:val="00A94243"/>
    <w:rsid w:val="00A95FB1"/>
    <w:rsid w:val="00A9645A"/>
    <w:rsid w:val="00A97820"/>
    <w:rsid w:val="00AA0037"/>
    <w:rsid w:val="00AA060B"/>
    <w:rsid w:val="00AA0E72"/>
    <w:rsid w:val="00AA356C"/>
    <w:rsid w:val="00AA38D0"/>
    <w:rsid w:val="00AA44BB"/>
    <w:rsid w:val="00AA5D7D"/>
    <w:rsid w:val="00AA5EDC"/>
    <w:rsid w:val="00AA7047"/>
    <w:rsid w:val="00AA758F"/>
    <w:rsid w:val="00AA7C19"/>
    <w:rsid w:val="00AB1010"/>
    <w:rsid w:val="00AB1DF5"/>
    <w:rsid w:val="00AB260A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39C3"/>
    <w:rsid w:val="00AC55A6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D47"/>
    <w:rsid w:val="00AD56F4"/>
    <w:rsid w:val="00AD6452"/>
    <w:rsid w:val="00AD66F0"/>
    <w:rsid w:val="00AD69C4"/>
    <w:rsid w:val="00AD76FD"/>
    <w:rsid w:val="00AD7D74"/>
    <w:rsid w:val="00AE0170"/>
    <w:rsid w:val="00AE15A7"/>
    <w:rsid w:val="00AE1E58"/>
    <w:rsid w:val="00AE1E99"/>
    <w:rsid w:val="00AE20FB"/>
    <w:rsid w:val="00AE2D15"/>
    <w:rsid w:val="00AE30C0"/>
    <w:rsid w:val="00AE41B9"/>
    <w:rsid w:val="00AE4732"/>
    <w:rsid w:val="00AE5171"/>
    <w:rsid w:val="00AE6B1D"/>
    <w:rsid w:val="00AF0757"/>
    <w:rsid w:val="00AF129A"/>
    <w:rsid w:val="00AF2391"/>
    <w:rsid w:val="00AF241F"/>
    <w:rsid w:val="00AF2838"/>
    <w:rsid w:val="00AF28CC"/>
    <w:rsid w:val="00AF30EB"/>
    <w:rsid w:val="00AF3170"/>
    <w:rsid w:val="00AF35A0"/>
    <w:rsid w:val="00AF6B84"/>
    <w:rsid w:val="00AF7FF9"/>
    <w:rsid w:val="00B00BA8"/>
    <w:rsid w:val="00B00D6F"/>
    <w:rsid w:val="00B00E2B"/>
    <w:rsid w:val="00B00EB7"/>
    <w:rsid w:val="00B02AE8"/>
    <w:rsid w:val="00B02C87"/>
    <w:rsid w:val="00B03ECA"/>
    <w:rsid w:val="00B04A2C"/>
    <w:rsid w:val="00B05249"/>
    <w:rsid w:val="00B05E20"/>
    <w:rsid w:val="00B05E35"/>
    <w:rsid w:val="00B05F1C"/>
    <w:rsid w:val="00B062BE"/>
    <w:rsid w:val="00B06FCD"/>
    <w:rsid w:val="00B077B7"/>
    <w:rsid w:val="00B11D8F"/>
    <w:rsid w:val="00B1266B"/>
    <w:rsid w:val="00B13617"/>
    <w:rsid w:val="00B13EB1"/>
    <w:rsid w:val="00B14115"/>
    <w:rsid w:val="00B141A0"/>
    <w:rsid w:val="00B14823"/>
    <w:rsid w:val="00B14875"/>
    <w:rsid w:val="00B14BFA"/>
    <w:rsid w:val="00B15972"/>
    <w:rsid w:val="00B15C07"/>
    <w:rsid w:val="00B1655C"/>
    <w:rsid w:val="00B17326"/>
    <w:rsid w:val="00B17F70"/>
    <w:rsid w:val="00B20572"/>
    <w:rsid w:val="00B2077B"/>
    <w:rsid w:val="00B21A80"/>
    <w:rsid w:val="00B21D92"/>
    <w:rsid w:val="00B22371"/>
    <w:rsid w:val="00B2260D"/>
    <w:rsid w:val="00B226AB"/>
    <w:rsid w:val="00B22E44"/>
    <w:rsid w:val="00B2387E"/>
    <w:rsid w:val="00B25435"/>
    <w:rsid w:val="00B2544A"/>
    <w:rsid w:val="00B25A9A"/>
    <w:rsid w:val="00B26EB3"/>
    <w:rsid w:val="00B30476"/>
    <w:rsid w:val="00B30CA3"/>
    <w:rsid w:val="00B30F98"/>
    <w:rsid w:val="00B3320D"/>
    <w:rsid w:val="00B33FD1"/>
    <w:rsid w:val="00B3544D"/>
    <w:rsid w:val="00B35465"/>
    <w:rsid w:val="00B36C2A"/>
    <w:rsid w:val="00B36CE3"/>
    <w:rsid w:val="00B377A6"/>
    <w:rsid w:val="00B37975"/>
    <w:rsid w:val="00B404AD"/>
    <w:rsid w:val="00B407E3"/>
    <w:rsid w:val="00B42D23"/>
    <w:rsid w:val="00B433B6"/>
    <w:rsid w:val="00B435CC"/>
    <w:rsid w:val="00B43863"/>
    <w:rsid w:val="00B441A8"/>
    <w:rsid w:val="00B44542"/>
    <w:rsid w:val="00B44A34"/>
    <w:rsid w:val="00B44AF1"/>
    <w:rsid w:val="00B44E57"/>
    <w:rsid w:val="00B44F03"/>
    <w:rsid w:val="00B501E1"/>
    <w:rsid w:val="00B507B7"/>
    <w:rsid w:val="00B510E7"/>
    <w:rsid w:val="00B52CA5"/>
    <w:rsid w:val="00B5365A"/>
    <w:rsid w:val="00B5392F"/>
    <w:rsid w:val="00B53998"/>
    <w:rsid w:val="00B556CF"/>
    <w:rsid w:val="00B563BD"/>
    <w:rsid w:val="00B56C75"/>
    <w:rsid w:val="00B57B2A"/>
    <w:rsid w:val="00B61968"/>
    <w:rsid w:val="00B61B07"/>
    <w:rsid w:val="00B63474"/>
    <w:rsid w:val="00B6361B"/>
    <w:rsid w:val="00B636CD"/>
    <w:rsid w:val="00B63753"/>
    <w:rsid w:val="00B64249"/>
    <w:rsid w:val="00B651C8"/>
    <w:rsid w:val="00B65816"/>
    <w:rsid w:val="00B66628"/>
    <w:rsid w:val="00B67152"/>
    <w:rsid w:val="00B67E31"/>
    <w:rsid w:val="00B7151D"/>
    <w:rsid w:val="00B715C5"/>
    <w:rsid w:val="00B71628"/>
    <w:rsid w:val="00B7176F"/>
    <w:rsid w:val="00B71A78"/>
    <w:rsid w:val="00B7212B"/>
    <w:rsid w:val="00B723C9"/>
    <w:rsid w:val="00B7254D"/>
    <w:rsid w:val="00B72785"/>
    <w:rsid w:val="00B72A84"/>
    <w:rsid w:val="00B72AC1"/>
    <w:rsid w:val="00B73A32"/>
    <w:rsid w:val="00B73E11"/>
    <w:rsid w:val="00B75170"/>
    <w:rsid w:val="00B75738"/>
    <w:rsid w:val="00B7586C"/>
    <w:rsid w:val="00B767EC"/>
    <w:rsid w:val="00B77384"/>
    <w:rsid w:val="00B7744F"/>
    <w:rsid w:val="00B77787"/>
    <w:rsid w:val="00B80471"/>
    <w:rsid w:val="00B81475"/>
    <w:rsid w:val="00B81653"/>
    <w:rsid w:val="00B8177F"/>
    <w:rsid w:val="00B839C1"/>
    <w:rsid w:val="00B83DAE"/>
    <w:rsid w:val="00B84435"/>
    <w:rsid w:val="00B85406"/>
    <w:rsid w:val="00B85940"/>
    <w:rsid w:val="00B865DF"/>
    <w:rsid w:val="00B868B2"/>
    <w:rsid w:val="00B86ABD"/>
    <w:rsid w:val="00B9064B"/>
    <w:rsid w:val="00B90A39"/>
    <w:rsid w:val="00B90A3B"/>
    <w:rsid w:val="00B90D91"/>
    <w:rsid w:val="00B90EBF"/>
    <w:rsid w:val="00B913A3"/>
    <w:rsid w:val="00B93314"/>
    <w:rsid w:val="00B93E58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2983"/>
    <w:rsid w:val="00BA3386"/>
    <w:rsid w:val="00BA3CD9"/>
    <w:rsid w:val="00BA3EA9"/>
    <w:rsid w:val="00BA4DA9"/>
    <w:rsid w:val="00BA4E6F"/>
    <w:rsid w:val="00BA5000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17FC"/>
    <w:rsid w:val="00BB37B1"/>
    <w:rsid w:val="00BB472E"/>
    <w:rsid w:val="00BB478F"/>
    <w:rsid w:val="00BB5C9A"/>
    <w:rsid w:val="00BB723C"/>
    <w:rsid w:val="00BB76D0"/>
    <w:rsid w:val="00BB77C9"/>
    <w:rsid w:val="00BC06D2"/>
    <w:rsid w:val="00BC10A6"/>
    <w:rsid w:val="00BC26EB"/>
    <w:rsid w:val="00BC489E"/>
    <w:rsid w:val="00BC4DFA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28EA"/>
    <w:rsid w:val="00BD3278"/>
    <w:rsid w:val="00BD41AA"/>
    <w:rsid w:val="00BD486D"/>
    <w:rsid w:val="00BD4F34"/>
    <w:rsid w:val="00BD53D7"/>
    <w:rsid w:val="00BD5F8A"/>
    <w:rsid w:val="00BD6D48"/>
    <w:rsid w:val="00BE08A5"/>
    <w:rsid w:val="00BE0DAF"/>
    <w:rsid w:val="00BE2326"/>
    <w:rsid w:val="00BE259A"/>
    <w:rsid w:val="00BE3914"/>
    <w:rsid w:val="00BE3C5F"/>
    <w:rsid w:val="00BE4352"/>
    <w:rsid w:val="00BE508B"/>
    <w:rsid w:val="00BE628A"/>
    <w:rsid w:val="00BE65B5"/>
    <w:rsid w:val="00BE7E04"/>
    <w:rsid w:val="00BF0293"/>
    <w:rsid w:val="00BF19D2"/>
    <w:rsid w:val="00BF218C"/>
    <w:rsid w:val="00BF2A5F"/>
    <w:rsid w:val="00BF50C5"/>
    <w:rsid w:val="00BF5A67"/>
    <w:rsid w:val="00BF6552"/>
    <w:rsid w:val="00C00B5D"/>
    <w:rsid w:val="00C0162E"/>
    <w:rsid w:val="00C01E63"/>
    <w:rsid w:val="00C01F71"/>
    <w:rsid w:val="00C02DDD"/>
    <w:rsid w:val="00C03080"/>
    <w:rsid w:val="00C03509"/>
    <w:rsid w:val="00C03684"/>
    <w:rsid w:val="00C03873"/>
    <w:rsid w:val="00C040AC"/>
    <w:rsid w:val="00C04B80"/>
    <w:rsid w:val="00C06102"/>
    <w:rsid w:val="00C1119F"/>
    <w:rsid w:val="00C117B5"/>
    <w:rsid w:val="00C11F4C"/>
    <w:rsid w:val="00C12AD9"/>
    <w:rsid w:val="00C12C8D"/>
    <w:rsid w:val="00C12D36"/>
    <w:rsid w:val="00C13BB3"/>
    <w:rsid w:val="00C13F51"/>
    <w:rsid w:val="00C14546"/>
    <w:rsid w:val="00C146A2"/>
    <w:rsid w:val="00C1476B"/>
    <w:rsid w:val="00C14D1D"/>
    <w:rsid w:val="00C15799"/>
    <w:rsid w:val="00C15BF2"/>
    <w:rsid w:val="00C1705B"/>
    <w:rsid w:val="00C17A72"/>
    <w:rsid w:val="00C2023B"/>
    <w:rsid w:val="00C219AB"/>
    <w:rsid w:val="00C2251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55F"/>
    <w:rsid w:val="00C37607"/>
    <w:rsid w:val="00C411CE"/>
    <w:rsid w:val="00C4197E"/>
    <w:rsid w:val="00C437B5"/>
    <w:rsid w:val="00C43D64"/>
    <w:rsid w:val="00C453FF"/>
    <w:rsid w:val="00C46302"/>
    <w:rsid w:val="00C4651C"/>
    <w:rsid w:val="00C46F78"/>
    <w:rsid w:val="00C5023A"/>
    <w:rsid w:val="00C510A3"/>
    <w:rsid w:val="00C51162"/>
    <w:rsid w:val="00C51F7C"/>
    <w:rsid w:val="00C52A0C"/>
    <w:rsid w:val="00C55B51"/>
    <w:rsid w:val="00C56929"/>
    <w:rsid w:val="00C5696A"/>
    <w:rsid w:val="00C56E56"/>
    <w:rsid w:val="00C57334"/>
    <w:rsid w:val="00C573C1"/>
    <w:rsid w:val="00C57AE6"/>
    <w:rsid w:val="00C60535"/>
    <w:rsid w:val="00C609FB"/>
    <w:rsid w:val="00C61161"/>
    <w:rsid w:val="00C61816"/>
    <w:rsid w:val="00C61A56"/>
    <w:rsid w:val="00C61CD4"/>
    <w:rsid w:val="00C62656"/>
    <w:rsid w:val="00C63732"/>
    <w:rsid w:val="00C6427B"/>
    <w:rsid w:val="00C6430A"/>
    <w:rsid w:val="00C64D93"/>
    <w:rsid w:val="00C65125"/>
    <w:rsid w:val="00C67582"/>
    <w:rsid w:val="00C678AE"/>
    <w:rsid w:val="00C67CC9"/>
    <w:rsid w:val="00C67DFC"/>
    <w:rsid w:val="00C70A94"/>
    <w:rsid w:val="00C7109B"/>
    <w:rsid w:val="00C71167"/>
    <w:rsid w:val="00C71CE6"/>
    <w:rsid w:val="00C72770"/>
    <w:rsid w:val="00C72EF9"/>
    <w:rsid w:val="00C73197"/>
    <w:rsid w:val="00C7339B"/>
    <w:rsid w:val="00C73D41"/>
    <w:rsid w:val="00C74A92"/>
    <w:rsid w:val="00C75BEE"/>
    <w:rsid w:val="00C77047"/>
    <w:rsid w:val="00C80134"/>
    <w:rsid w:val="00C80150"/>
    <w:rsid w:val="00C81814"/>
    <w:rsid w:val="00C82A67"/>
    <w:rsid w:val="00C83E11"/>
    <w:rsid w:val="00C844B9"/>
    <w:rsid w:val="00C8550C"/>
    <w:rsid w:val="00C86F75"/>
    <w:rsid w:val="00C90121"/>
    <w:rsid w:val="00C90FB6"/>
    <w:rsid w:val="00C92282"/>
    <w:rsid w:val="00C92DA0"/>
    <w:rsid w:val="00C92FC5"/>
    <w:rsid w:val="00C9358A"/>
    <w:rsid w:val="00C9517F"/>
    <w:rsid w:val="00C95A79"/>
    <w:rsid w:val="00C963AF"/>
    <w:rsid w:val="00C974F3"/>
    <w:rsid w:val="00C9762D"/>
    <w:rsid w:val="00C97C95"/>
    <w:rsid w:val="00C97D19"/>
    <w:rsid w:val="00CA2945"/>
    <w:rsid w:val="00CA29ED"/>
    <w:rsid w:val="00CA32F8"/>
    <w:rsid w:val="00CA3533"/>
    <w:rsid w:val="00CA3D9D"/>
    <w:rsid w:val="00CA4419"/>
    <w:rsid w:val="00CA4AD1"/>
    <w:rsid w:val="00CA5657"/>
    <w:rsid w:val="00CA7EEF"/>
    <w:rsid w:val="00CB01BF"/>
    <w:rsid w:val="00CB1588"/>
    <w:rsid w:val="00CB16E5"/>
    <w:rsid w:val="00CB207E"/>
    <w:rsid w:val="00CB3D1B"/>
    <w:rsid w:val="00CB4375"/>
    <w:rsid w:val="00CB5103"/>
    <w:rsid w:val="00CB59D3"/>
    <w:rsid w:val="00CB6F0C"/>
    <w:rsid w:val="00CC005F"/>
    <w:rsid w:val="00CC01FB"/>
    <w:rsid w:val="00CC0265"/>
    <w:rsid w:val="00CC0597"/>
    <w:rsid w:val="00CC122E"/>
    <w:rsid w:val="00CC1270"/>
    <w:rsid w:val="00CC23C8"/>
    <w:rsid w:val="00CC2E68"/>
    <w:rsid w:val="00CC3F29"/>
    <w:rsid w:val="00CC422D"/>
    <w:rsid w:val="00CC43A1"/>
    <w:rsid w:val="00CC46D9"/>
    <w:rsid w:val="00CC5617"/>
    <w:rsid w:val="00CC575C"/>
    <w:rsid w:val="00CC66A0"/>
    <w:rsid w:val="00CC67C1"/>
    <w:rsid w:val="00CC6978"/>
    <w:rsid w:val="00CC7AA9"/>
    <w:rsid w:val="00CD11C0"/>
    <w:rsid w:val="00CD1592"/>
    <w:rsid w:val="00CD1A8C"/>
    <w:rsid w:val="00CD1BD9"/>
    <w:rsid w:val="00CD34A4"/>
    <w:rsid w:val="00CD41BF"/>
    <w:rsid w:val="00CD51B2"/>
    <w:rsid w:val="00CD624F"/>
    <w:rsid w:val="00CD6680"/>
    <w:rsid w:val="00CD6BAE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30B"/>
    <w:rsid w:val="00CE448F"/>
    <w:rsid w:val="00CE576B"/>
    <w:rsid w:val="00CE662B"/>
    <w:rsid w:val="00CE6F5B"/>
    <w:rsid w:val="00CE7568"/>
    <w:rsid w:val="00CE79F9"/>
    <w:rsid w:val="00CF03A7"/>
    <w:rsid w:val="00CF11F0"/>
    <w:rsid w:val="00CF1502"/>
    <w:rsid w:val="00CF1BB1"/>
    <w:rsid w:val="00CF4485"/>
    <w:rsid w:val="00CF4889"/>
    <w:rsid w:val="00CF4B1D"/>
    <w:rsid w:val="00CF57A7"/>
    <w:rsid w:val="00CF6A33"/>
    <w:rsid w:val="00CF7FA8"/>
    <w:rsid w:val="00D000B8"/>
    <w:rsid w:val="00D01241"/>
    <w:rsid w:val="00D03E06"/>
    <w:rsid w:val="00D06E99"/>
    <w:rsid w:val="00D07EF0"/>
    <w:rsid w:val="00D100CD"/>
    <w:rsid w:val="00D10361"/>
    <w:rsid w:val="00D10A95"/>
    <w:rsid w:val="00D11087"/>
    <w:rsid w:val="00D11214"/>
    <w:rsid w:val="00D13277"/>
    <w:rsid w:val="00D15223"/>
    <w:rsid w:val="00D1655E"/>
    <w:rsid w:val="00D16675"/>
    <w:rsid w:val="00D16BDB"/>
    <w:rsid w:val="00D17555"/>
    <w:rsid w:val="00D17E6B"/>
    <w:rsid w:val="00D20008"/>
    <w:rsid w:val="00D204A2"/>
    <w:rsid w:val="00D204DD"/>
    <w:rsid w:val="00D218B8"/>
    <w:rsid w:val="00D22A2D"/>
    <w:rsid w:val="00D2395D"/>
    <w:rsid w:val="00D23A7B"/>
    <w:rsid w:val="00D24A10"/>
    <w:rsid w:val="00D25238"/>
    <w:rsid w:val="00D25816"/>
    <w:rsid w:val="00D25B4C"/>
    <w:rsid w:val="00D26D21"/>
    <w:rsid w:val="00D270F1"/>
    <w:rsid w:val="00D27197"/>
    <w:rsid w:val="00D27AAA"/>
    <w:rsid w:val="00D27D55"/>
    <w:rsid w:val="00D301D3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3C6E"/>
    <w:rsid w:val="00D44179"/>
    <w:rsid w:val="00D453CE"/>
    <w:rsid w:val="00D45404"/>
    <w:rsid w:val="00D462E6"/>
    <w:rsid w:val="00D464F7"/>
    <w:rsid w:val="00D46661"/>
    <w:rsid w:val="00D51365"/>
    <w:rsid w:val="00D51454"/>
    <w:rsid w:val="00D522BD"/>
    <w:rsid w:val="00D5397C"/>
    <w:rsid w:val="00D541D7"/>
    <w:rsid w:val="00D55E22"/>
    <w:rsid w:val="00D565CE"/>
    <w:rsid w:val="00D56662"/>
    <w:rsid w:val="00D60EF8"/>
    <w:rsid w:val="00D61451"/>
    <w:rsid w:val="00D6155F"/>
    <w:rsid w:val="00D61EE3"/>
    <w:rsid w:val="00D6271F"/>
    <w:rsid w:val="00D62A97"/>
    <w:rsid w:val="00D6332C"/>
    <w:rsid w:val="00D641AB"/>
    <w:rsid w:val="00D65E8B"/>
    <w:rsid w:val="00D66345"/>
    <w:rsid w:val="00D66A32"/>
    <w:rsid w:val="00D66E1F"/>
    <w:rsid w:val="00D67191"/>
    <w:rsid w:val="00D70223"/>
    <w:rsid w:val="00D70594"/>
    <w:rsid w:val="00D70E17"/>
    <w:rsid w:val="00D7105E"/>
    <w:rsid w:val="00D71B4F"/>
    <w:rsid w:val="00D72317"/>
    <w:rsid w:val="00D72965"/>
    <w:rsid w:val="00D73478"/>
    <w:rsid w:val="00D747AD"/>
    <w:rsid w:val="00D7494A"/>
    <w:rsid w:val="00D76DAC"/>
    <w:rsid w:val="00D77484"/>
    <w:rsid w:val="00D80E08"/>
    <w:rsid w:val="00D81E80"/>
    <w:rsid w:val="00D82FCA"/>
    <w:rsid w:val="00D83334"/>
    <w:rsid w:val="00D85979"/>
    <w:rsid w:val="00D85E90"/>
    <w:rsid w:val="00D86CD3"/>
    <w:rsid w:val="00D86CE8"/>
    <w:rsid w:val="00D9028C"/>
    <w:rsid w:val="00D90C73"/>
    <w:rsid w:val="00D928C5"/>
    <w:rsid w:val="00D92A80"/>
    <w:rsid w:val="00D93B46"/>
    <w:rsid w:val="00D93CE2"/>
    <w:rsid w:val="00D93DDD"/>
    <w:rsid w:val="00D9414E"/>
    <w:rsid w:val="00D942C9"/>
    <w:rsid w:val="00D949A5"/>
    <w:rsid w:val="00D9666D"/>
    <w:rsid w:val="00D97050"/>
    <w:rsid w:val="00D97F00"/>
    <w:rsid w:val="00DA1117"/>
    <w:rsid w:val="00DA135B"/>
    <w:rsid w:val="00DA1C21"/>
    <w:rsid w:val="00DA2EEC"/>
    <w:rsid w:val="00DA33E6"/>
    <w:rsid w:val="00DA3664"/>
    <w:rsid w:val="00DA6BFE"/>
    <w:rsid w:val="00DA6CFE"/>
    <w:rsid w:val="00DA7249"/>
    <w:rsid w:val="00DA77EB"/>
    <w:rsid w:val="00DA7B47"/>
    <w:rsid w:val="00DB0BCC"/>
    <w:rsid w:val="00DB3268"/>
    <w:rsid w:val="00DB4368"/>
    <w:rsid w:val="00DB4885"/>
    <w:rsid w:val="00DB4D9A"/>
    <w:rsid w:val="00DB4F23"/>
    <w:rsid w:val="00DB53A0"/>
    <w:rsid w:val="00DB6936"/>
    <w:rsid w:val="00DB6C62"/>
    <w:rsid w:val="00DC0656"/>
    <w:rsid w:val="00DC1E8C"/>
    <w:rsid w:val="00DC2295"/>
    <w:rsid w:val="00DC39D8"/>
    <w:rsid w:val="00DC3CD4"/>
    <w:rsid w:val="00DC4BD8"/>
    <w:rsid w:val="00DC4CD4"/>
    <w:rsid w:val="00DC5316"/>
    <w:rsid w:val="00DC57DC"/>
    <w:rsid w:val="00DC6679"/>
    <w:rsid w:val="00DC6726"/>
    <w:rsid w:val="00DC7C48"/>
    <w:rsid w:val="00DD067B"/>
    <w:rsid w:val="00DD0876"/>
    <w:rsid w:val="00DD1311"/>
    <w:rsid w:val="00DD1338"/>
    <w:rsid w:val="00DD1EF7"/>
    <w:rsid w:val="00DD2955"/>
    <w:rsid w:val="00DD49C9"/>
    <w:rsid w:val="00DD5D66"/>
    <w:rsid w:val="00DD70BD"/>
    <w:rsid w:val="00DD73B1"/>
    <w:rsid w:val="00DD79D4"/>
    <w:rsid w:val="00DD7D1B"/>
    <w:rsid w:val="00DE1DC7"/>
    <w:rsid w:val="00DE2942"/>
    <w:rsid w:val="00DE29BC"/>
    <w:rsid w:val="00DE2C25"/>
    <w:rsid w:val="00DE36B3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21E"/>
    <w:rsid w:val="00DF6473"/>
    <w:rsid w:val="00DF729C"/>
    <w:rsid w:val="00DF75DA"/>
    <w:rsid w:val="00E001FE"/>
    <w:rsid w:val="00E0053F"/>
    <w:rsid w:val="00E02713"/>
    <w:rsid w:val="00E036C3"/>
    <w:rsid w:val="00E04910"/>
    <w:rsid w:val="00E04F3A"/>
    <w:rsid w:val="00E05E76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761"/>
    <w:rsid w:val="00E2025D"/>
    <w:rsid w:val="00E20C95"/>
    <w:rsid w:val="00E212F2"/>
    <w:rsid w:val="00E2170C"/>
    <w:rsid w:val="00E21ACD"/>
    <w:rsid w:val="00E235F3"/>
    <w:rsid w:val="00E23DC5"/>
    <w:rsid w:val="00E25B03"/>
    <w:rsid w:val="00E26A3D"/>
    <w:rsid w:val="00E2723B"/>
    <w:rsid w:val="00E279AE"/>
    <w:rsid w:val="00E307E0"/>
    <w:rsid w:val="00E30BEC"/>
    <w:rsid w:val="00E31470"/>
    <w:rsid w:val="00E31AD8"/>
    <w:rsid w:val="00E3223D"/>
    <w:rsid w:val="00E32DA4"/>
    <w:rsid w:val="00E3402F"/>
    <w:rsid w:val="00E348E3"/>
    <w:rsid w:val="00E43081"/>
    <w:rsid w:val="00E44482"/>
    <w:rsid w:val="00E45142"/>
    <w:rsid w:val="00E468EB"/>
    <w:rsid w:val="00E46B51"/>
    <w:rsid w:val="00E47338"/>
    <w:rsid w:val="00E47818"/>
    <w:rsid w:val="00E50C68"/>
    <w:rsid w:val="00E50F56"/>
    <w:rsid w:val="00E511CD"/>
    <w:rsid w:val="00E515C3"/>
    <w:rsid w:val="00E52566"/>
    <w:rsid w:val="00E525CD"/>
    <w:rsid w:val="00E52E33"/>
    <w:rsid w:val="00E52F5F"/>
    <w:rsid w:val="00E539C9"/>
    <w:rsid w:val="00E53B0B"/>
    <w:rsid w:val="00E54609"/>
    <w:rsid w:val="00E547BF"/>
    <w:rsid w:val="00E5490B"/>
    <w:rsid w:val="00E54CDA"/>
    <w:rsid w:val="00E55E29"/>
    <w:rsid w:val="00E55EEE"/>
    <w:rsid w:val="00E55F02"/>
    <w:rsid w:val="00E577F0"/>
    <w:rsid w:val="00E6105B"/>
    <w:rsid w:val="00E614E2"/>
    <w:rsid w:val="00E61C9B"/>
    <w:rsid w:val="00E63082"/>
    <w:rsid w:val="00E64F8A"/>
    <w:rsid w:val="00E66647"/>
    <w:rsid w:val="00E6713F"/>
    <w:rsid w:val="00E702BD"/>
    <w:rsid w:val="00E70CE2"/>
    <w:rsid w:val="00E72424"/>
    <w:rsid w:val="00E725D1"/>
    <w:rsid w:val="00E7474E"/>
    <w:rsid w:val="00E74AF8"/>
    <w:rsid w:val="00E75D16"/>
    <w:rsid w:val="00E7717A"/>
    <w:rsid w:val="00E80B7C"/>
    <w:rsid w:val="00E81530"/>
    <w:rsid w:val="00E8251C"/>
    <w:rsid w:val="00E8252C"/>
    <w:rsid w:val="00E82E34"/>
    <w:rsid w:val="00E8542F"/>
    <w:rsid w:val="00E86FBF"/>
    <w:rsid w:val="00E9002A"/>
    <w:rsid w:val="00E91452"/>
    <w:rsid w:val="00E91BFF"/>
    <w:rsid w:val="00E91FAE"/>
    <w:rsid w:val="00E92006"/>
    <w:rsid w:val="00E92042"/>
    <w:rsid w:val="00E97025"/>
    <w:rsid w:val="00E977C6"/>
    <w:rsid w:val="00EA024C"/>
    <w:rsid w:val="00EA0862"/>
    <w:rsid w:val="00EA0E3D"/>
    <w:rsid w:val="00EA1AE5"/>
    <w:rsid w:val="00EA1CEC"/>
    <w:rsid w:val="00EA37AD"/>
    <w:rsid w:val="00EA39B8"/>
    <w:rsid w:val="00EA4A12"/>
    <w:rsid w:val="00EA4CE8"/>
    <w:rsid w:val="00EA5123"/>
    <w:rsid w:val="00EA51AF"/>
    <w:rsid w:val="00EA6A2F"/>
    <w:rsid w:val="00EA767E"/>
    <w:rsid w:val="00EA768F"/>
    <w:rsid w:val="00EB0913"/>
    <w:rsid w:val="00EB108F"/>
    <w:rsid w:val="00EB2227"/>
    <w:rsid w:val="00EB2C6B"/>
    <w:rsid w:val="00EB3299"/>
    <w:rsid w:val="00EB343C"/>
    <w:rsid w:val="00EB4D56"/>
    <w:rsid w:val="00EB6A54"/>
    <w:rsid w:val="00EB6A9B"/>
    <w:rsid w:val="00EB71DD"/>
    <w:rsid w:val="00EB78BF"/>
    <w:rsid w:val="00EC0968"/>
    <w:rsid w:val="00EC19CC"/>
    <w:rsid w:val="00EC1D77"/>
    <w:rsid w:val="00EC41E8"/>
    <w:rsid w:val="00EC544A"/>
    <w:rsid w:val="00EC56EF"/>
    <w:rsid w:val="00EC61C8"/>
    <w:rsid w:val="00EC661B"/>
    <w:rsid w:val="00ED0C91"/>
    <w:rsid w:val="00ED19DB"/>
    <w:rsid w:val="00ED272C"/>
    <w:rsid w:val="00ED3A53"/>
    <w:rsid w:val="00ED4A73"/>
    <w:rsid w:val="00ED4FC6"/>
    <w:rsid w:val="00ED654E"/>
    <w:rsid w:val="00ED75B7"/>
    <w:rsid w:val="00ED7F6F"/>
    <w:rsid w:val="00EE0393"/>
    <w:rsid w:val="00EE13CE"/>
    <w:rsid w:val="00EE16B8"/>
    <w:rsid w:val="00EE2309"/>
    <w:rsid w:val="00EE28CD"/>
    <w:rsid w:val="00EE39E5"/>
    <w:rsid w:val="00EE4429"/>
    <w:rsid w:val="00EE4F8E"/>
    <w:rsid w:val="00EE5920"/>
    <w:rsid w:val="00EE59EB"/>
    <w:rsid w:val="00EE65F4"/>
    <w:rsid w:val="00EE6E40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CBC"/>
    <w:rsid w:val="00F04D10"/>
    <w:rsid w:val="00F05C0D"/>
    <w:rsid w:val="00F10ED6"/>
    <w:rsid w:val="00F113E4"/>
    <w:rsid w:val="00F11B64"/>
    <w:rsid w:val="00F11F06"/>
    <w:rsid w:val="00F13411"/>
    <w:rsid w:val="00F145A8"/>
    <w:rsid w:val="00F17968"/>
    <w:rsid w:val="00F200E9"/>
    <w:rsid w:val="00F20188"/>
    <w:rsid w:val="00F210AD"/>
    <w:rsid w:val="00F2338D"/>
    <w:rsid w:val="00F23A25"/>
    <w:rsid w:val="00F23C8E"/>
    <w:rsid w:val="00F23F21"/>
    <w:rsid w:val="00F246B9"/>
    <w:rsid w:val="00F25B94"/>
    <w:rsid w:val="00F26B59"/>
    <w:rsid w:val="00F2712D"/>
    <w:rsid w:val="00F27AD0"/>
    <w:rsid w:val="00F316C1"/>
    <w:rsid w:val="00F320C5"/>
    <w:rsid w:val="00F34101"/>
    <w:rsid w:val="00F3429F"/>
    <w:rsid w:val="00F3460F"/>
    <w:rsid w:val="00F34C53"/>
    <w:rsid w:val="00F36400"/>
    <w:rsid w:val="00F364F6"/>
    <w:rsid w:val="00F36F88"/>
    <w:rsid w:val="00F37CC1"/>
    <w:rsid w:val="00F37FC2"/>
    <w:rsid w:val="00F4099E"/>
    <w:rsid w:val="00F40ABD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B10"/>
    <w:rsid w:val="00F62C7C"/>
    <w:rsid w:val="00F639FB"/>
    <w:rsid w:val="00F6400F"/>
    <w:rsid w:val="00F64C2A"/>
    <w:rsid w:val="00F65843"/>
    <w:rsid w:val="00F65BAD"/>
    <w:rsid w:val="00F677FB"/>
    <w:rsid w:val="00F7019F"/>
    <w:rsid w:val="00F70E69"/>
    <w:rsid w:val="00F71B98"/>
    <w:rsid w:val="00F75B0C"/>
    <w:rsid w:val="00F75FC6"/>
    <w:rsid w:val="00F766DE"/>
    <w:rsid w:val="00F77C07"/>
    <w:rsid w:val="00F801A9"/>
    <w:rsid w:val="00F80240"/>
    <w:rsid w:val="00F8062F"/>
    <w:rsid w:val="00F80A69"/>
    <w:rsid w:val="00F82CD2"/>
    <w:rsid w:val="00F83F8E"/>
    <w:rsid w:val="00F848D0"/>
    <w:rsid w:val="00F86206"/>
    <w:rsid w:val="00F862B7"/>
    <w:rsid w:val="00F87258"/>
    <w:rsid w:val="00F90600"/>
    <w:rsid w:val="00F9206D"/>
    <w:rsid w:val="00F927C6"/>
    <w:rsid w:val="00F94EB3"/>
    <w:rsid w:val="00F94F59"/>
    <w:rsid w:val="00F95CD6"/>
    <w:rsid w:val="00F96109"/>
    <w:rsid w:val="00F9655C"/>
    <w:rsid w:val="00F968B5"/>
    <w:rsid w:val="00FA0CA7"/>
    <w:rsid w:val="00FA1644"/>
    <w:rsid w:val="00FA20FE"/>
    <w:rsid w:val="00FA22BB"/>
    <w:rsid w:val="00FA2B2A"/>
    <w:rsid w:val="00FA44AC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2CC7"/>
    <w:rsid w:val="00FB3926"/>
    <w:rsid w:val="00FB403B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314D"/>
    <w:rsid w:val="00FC34E8"/>
    <w:rsid w:val="00FC52B8"/>
    <w:rsid w:val="00FC5733"/>
    <w:rsid w:val="00FC5A0F"/>
    <w:rsid w:val="00FC7CBD"/>
    <w:rsid w:val="00FD054C"/>
    <w:rsid w:val="00FD1425"/>
    <w:rsid w:val="00FD2A24"/>
    <w:rsid w:val="00FD2AFE"/>
    <w:rsid w:val="00FD3A00"/>
    <w:rsid w:val="00FD40C6"/>
    <w:rsid w:val="00FD5592"/>
    <w:rsid w:val="00FD74EC"/>
    <w:rsid w:val="00FD7EE5"/>
    <w:rsid w:val="00FE12EF"/>
    <w:rsid w:val="00FE1CFA"/>
    <w:rsid w:val="00FE2904"/>
    <w:rsid w:val="00FE3F30"/>
    <w:rsid w:val="00FE41FB"/>
    <w:rsid w:val="00FE5202"/>
    <w:rsid w:val="00FE6BCF"/>
    <w:rsid w:val="00FE7256"/>
    <w:rsid w:val="00FE7FA4"/>
    <w:rsid w:val="00FF00E6"/>
    <w:rsid w:val="00FF02FE"/>
    <w:rsid w:val="00FF0432"/>
    <w:rsid w:val="00FF05A1"/>
    <w:rsid w:val="00FF09B2"/>
    <w:rsid w:val="00FF0C66"/>
    <w:rsid w:val="00FF1625"/>
    <w:rsid w:val="00FF1851"/>
    <w:rsid w:val="00FF330B"/>
    <w:rsid w:val="00FF34FC"/>
    <w:rsid w:val="00FF4221"/>
    <w:rsid w:val="00FF5C0A"/>
    <w:rsid w:val="00FF6642"/>
    <w:rsid w:val="00FF7AD3"/>
    <w:rsid w:val="01C4DD53"/>
    <w:rsid w:val="04DF5F49"/>
    <w:rsid w:val="0587EA70"/>
    <w:rsid w:val="06F56FFB"/>
    <w:rsid w:val="09DC1974"/>
    <w:rsid w:val="0C132FF5"/>
    <w:rsid w:val="0C8E4858"/>
    <w:rsid w:val="0D2C4D78"/>
    <w:rsid w:val="120241FB"/>
    <w:rsid w:val="139FC5DB"/>
    <w:rsid w:val="14B24C28"/>
    <w:rsid w:val="18E3AC95"/>
    <w:rsid w:val="2BF33755"/>
    <w:rsid w:val="34F06551"/>
    <w:rsid w:val="39C80D2B"/>
    <w:rsid w:val="3DD62586"/>
    <w:rsid w:val="3F582282"/>
    <w:rsid w:val="44B5F2F8"/>
    <w:rsid w:val="494E0129"/>
    <w:rsid w:val="5138D015"/>
    <w:rsid w:val="5C3568B1"/>
    <w:rsid w:val="5DBBC996"/>
    <w:rsid w:val="5FFC22DE"/>
    <w:rsid w:val="638C0463"/>
    <w:rsid w:val="66649CDE"/>
    <w:rsid w:val="6777D1A2"/>
    <w:rsid w:val="6AA1748C"/>
    <w:rsid w:val="77ED3EC6"/>
    <w:rsid w:val="7E5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ACB65"/>
  <w15:docId w15:val="{884FF3B5-3AA7-42B8-8778-1442D35D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link w:val="KoptekstChar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3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1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303A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A40CD0"/>
    <w:rPr>
      <w:color w:val="2B579A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BB17FC"/>
    <w:rPr>
      <w:rFonts w:ascii="Verdana" w:hAnsi="Verdana"/>
      <w:spacing w:val="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f39e6f-4bff-48d0-bd06-9369af3c3a2b">UTSP-170368959-358</_dlc_DocId>
    <_dlc_DocIdUrl xmlns="87f39e6f-4bff-48d0-bd06-9369af3c3a2b">
      <Url>https://provincieutrecht.sharepoint.com/sites/prjct-ToekomstbestendigICTFundament---INKOOP/_layouts/15/DocIdRedir.aspx?ID=UTSP-170368959-358</Url>
      <Description>UTSP-170368959-358</Description>
    </_dlc_DocIdUrl>
    <lcf76f155ced4ddcb4097134ff3c332f xmlns="64ad4df5-6118-42a0-bbb4-dea15916c060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4D751C8ABA543BBD5896CAE1C872B" ma:contentTypeVersion="12" ma:contentTypeDescription="Een nieuw document maken." ma:contentTypeScope="" ma:versionID="4f60509e911da6a3a00774f625ae0073">
  <xsd:schema xmlns:xsd="http://www.w3.org/2001/XMLSchema" xmlns:xs="http://www.w3.org/2001/XMLSchema" xmlns:p="http://schemas.microsoft.com/office/2006/metadata/properties" xmlns:ns2="87f39e6f-4bff-48d0-bd06-9369af3c3a2b" xmlns:ns3="64ad4df5-6118-42a0-bbb4-dea15916c060" targetNamespace="http://schemas.microsoft.com/office/2006/metadata/properties" ma:root="true" ma:fieldsID="77dd3110e5634791c069ab11e6beb331" ns2:_="" ns3:_="">
    <xsd:import namespace="87f39e6f-4bff-48d0-bd06-9369af3c3a2b"/>
    <xsd:import namespace="64ad4df5-6118-42a0-bbb4-dea15916c0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e6f-4bff-48d0-bd06-9369af3c3a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4df5-6118-42a0-bbb4-dea15916c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FACF1-3EDA-4AA5-8752-5D6E09B96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B107C-C761-43F9-A218-A57D1184B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2841F-C1BB-4B44-9F92-ED1ACECE5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94B135-E67F-4E11-951E-2DB7A7EB24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7C3A9E-00D2-47FA-8E93-CA0A0F483CA9}">
  <ds:schemaRefs>
    <ds:schemaRef ds:uri="http://schemas.microsoft.com/office/2006/metadata/properties"/>
    <ds:schemaRef ds:uri="http://schemas.microsoft.com/office/infopath/2007/PartnerControls"/>
    <ds:schemaRef ds:uri="87f39e6f-4bff-48d0-bd06-9369af3c3a2b"/>
    <ds:schemaRef ds:uri="64ad4df5-6118-42a0-bbb4-dea15916c060"/>
  </ds:schemaRefs>
</ds:datastoreItem>
</file>

<file path=customXml/itemProps6.xml><?xml version="1.0" encoding="utf-8"?>
<ds:datastoreItem xmlns:ds="http://schemas.openxmlformats.org/officeDocument/2006/customXml" ds:itemID="{9FBABB96-7CD9-49AF-AFE3-012B647BB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e6f-4bff-48d0-bd06-9369af3c3a2b"/>
    <ds:schemaRef ds:uri="64ad4df5-6118-42a0-bbb4-dea15916c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220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1415</CharactersWithSpaces>
  <SharedDoc>false</SharedDoc>
  <HLinks>
    <vt:vector size="480" baseType="variant">
      <vt:variant>
        <vt:i4>7798833</vt:i4>
      </vt:variant>
      <vt:variant>
        <vt:i4>384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3145845</vt:i4>
      </vt:variant>
      <vt:variant>
        <vt:i4>381</vt:i4>
      </vt:variant>
      <vt:variant>
        <vt:i4>0</vt:i4>
      </vt:variant>
      <vt:variant>
        <vt:i4>5</vt:i4>
      </vt:variant>
      <vt:variant>
        <vt:lpwstr>https://klachtenmeldpuntaanbesteden.nl/leden/provincie-utrecht/</vt:lpwstr>
      </vt:variant>
      <vt:variant>
        <vt:lpwstr/>
      </vt:variant>
      <vt:variant>
        <vt:i4>655429</vt:i4>
      </vt:variant>
      <vt:variant>
        <vt:i4>378</vt:i4>
      </vt:variant>
      <vt:variant>
        <vt:i4>0</vt:i4>
      </vt:variant>
      <vt:variant>
        <vt:i4>5</vt:i4>
      </vt:variant>
      <vt:variant>
        <vt:lpwstr>http://www.provincie-utrecht.nl/</vt:lpwstr>
      </vt:variant>
      <vt:variant>
        <vt:lpwstr/>
      </vt:variant>
      <vt:variant>
        <vt:i4>5898293</vt:i4>
      </vt:variant>
      <vt:variant>
        <vt:i4>375</vt:i4>
      </vt:variant>
      <vt:variant>
        <vt:i4>0</vt:i4>
      </vt:variant>
      <vt:variant>
        <vt:i4>5</vt:i4>
      </vt:variant>
      <vt:variant>
        <vt:lpwstr>mailto:inkoop@provincie-utrecht.nl</vt:lpwstr>
      </vt:variant>
      <vt:variant>
        <vt:lpwstr/>
      </vt:variant>
      <vt:variant>
        <vt:i4>7995477</vt:i4>
      </vt:variant>
      <vt:variant>
        <vt:i4>372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524289</vt:i4>
      </vt:variant>
      <vt:variant>
        <vt:i4>369</vt:i4>
      </vt:variant>
      <vt:variant>
        <vt:i4>0</vt:i4>
      </vt:variant>
      <vt:variant>
        <vt:i4>5</vt:i4>
      </vt:variant>
      <vt:variant>
        <vt:lpwstr>http://www.tenderned.nl/voor-ondernemingen/ondersteuning</vt:lpwstr>
      </vt:variant>
      <vt:variant>
        <vt:lpwstr/>
      </vt:variant>
      <vt:variant>
        <vt:i4>4522052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https://www.tenderned.nl/aankondigingen/overzicht/378417</vt:lpwstr>
      </vt:variant>
      <vt:variant>
        <vt:lpwstr/>
      </vt:variant>
      <vt:variant>
        <vt:i4>4456524</vt:i4>
      </vt:variant>
      <vt:variant>
        <vt:i4>363</vt:i4>
      </vt:variant>
      <vt:variant>
        <vt:i4>0</vt:i4>
      </vt:variant>
      <vt:variant>
        <vt:i4>5</vt:i4>
      </vt:variant>
      <vt:variant>
        <vt:lpwstr>https://www.tenderned.nl/aankondigingen/overzicht/297579</vt:lpwstr>
      </vt:variant>
      <vt:variant>
        <vt:lpwstr/>
      </vt:variant>
      <vt:variant>
        <vt:i4>2031620</vt:i4>
      </vt:variant>
      <vt:variant>
        <vt:i4>360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357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_Toc198630676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_Toc198630675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_Toc198630674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_Toc198630673</vt:lpwstr>
      </vt:variant>
      <vt:variant>
        <vt:i4>1966140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_Toc198630669</vt:lpwstr>
      </vt:variant>
      <vt:variant>
        <vt:i4>1966140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_Toc198630667</vt:lpwstr>
      </vt:variant>
      <vt:variant>
        <vt:i4>1966140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_Toc198630666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_Toc198630665</vt:lpwstr>
      </vt:variant>
      <vt:variant>
        <vt:i4>1966140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_Toc198630664</vt:lpwstr>
      </vt:variant>
      <vt:variant>
        <vt:i4>1966140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_Toc198630663</vt:lpwstr>
      </vt:variant>
      <vt:variant>
        <vt:i4>1966140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_Toc198630662</vt:lpwstr>
      </vt:variant>
      <vt:variant>
        <vt:i4>1966140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_Toc198630661</vt:lpwstr>
      </vt:variant>
      <vt:variant>
        <vt:i4>1900604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_Toc198630659</vt:lpwstr>
      </vt:variant>
      <vt:variant>
        <vt:i4>1900604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_Toc198630658</vt:lpwstr>
      </vt:variant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_Toc198630657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_Toc198630656</vt:lpwstr>
      </vt:variant>
      <vt:variant>
        <vt:i4>1638460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_Toc198630616</vt:lpwstr>
      </vt:variant>
      <vt:variant>
        <vt:i4>1572924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_Toc198630600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_Toc198630599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_Toc198630598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_Toc198630597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_Toc198630596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_Toc198630595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_Toc198630594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_Toc198630593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_Toc198630592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_Toc198630591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_Toc198630590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_Toc198630589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_Toc198630588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_Toc198630587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_Toc198630586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_Toc198630585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_Toc198630584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_Toc198630583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_Toc198630582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_Toc198630581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_Toc198630580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_Toc198630579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_Toc198630577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_Toc198630562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_Toc198630561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_Toc198630560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_Toc198630557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_Toc198630556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_Toc198630555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_Toc198630554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_Toc198630553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_Toc198630551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_Toc198630550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_Toc198630549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_Toc198630548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_Toc198630547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_Toc198630538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_Toc198630537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_Toc198630536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_Toc198630535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_Toc198630534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_Toc198630533</vt:lpwstr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https://protect-de.mimecast.com/s/EM8PCEqYXBtWoNPtNV9Dh?domain=justis.nl</vt:lpwstr>
      </vt:variant>
      <vt:variant>
        <vt:lpwstr/>
      </vt:variant>
      <vt:variant>
        <vt:i4>4391024</vt:i4>
      </vt:variant>
      <vt:variant>
        <vt:i4>27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24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21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18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12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6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keywords/>
  <cp:lastModifiedBy>Vries, Max de</cp:lastModifiedBy>
  <cp:revision>52</cp:revision>
  <cp:lastPrinted>2016-03-29T08:09:00Z</cp:lastPrinted>
  <dcterms:created xsi:type="dcterms:W3CDTF">2025-05-20T11:03:00Z</dcterms:created>
  <dcterms:modified xsi:type="dcterms:W3CDTF">2026-06-22T06:42:00Z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0x0101008BC4D751C8ABA543BBD5896CAE1C872B</vt:lpwstr>
  </property>
  <property fmtid="{D5CDD505-2E9C-101B-9397-08002B2CF9AE}" pid="18" name="k7957b5f8f444a679b34b5b5923d672a">
    <vt:lpwstr>Lopend|dbd4ffdd-42b7-499f-b515-be6b43c64e3b</vt:lpwstr>
  </property>
  <property fmtid="{D5CDD505-2E9C-101B-9397-08002B2CF9AE}" pid="19" name="PUWaardering">
    <vt:lpwstr>5;#Vernietigen|90b47d01-38c6-4bfb-b527-d49e498a64bf</vt:lpwstr>
  </property>
  <property fmtid="{D5CDD505-2E9C-101B-9397-08002B2CF9AE}" pid="20" name="PUBewaartermijn">
    <vt:lpwstr>3;#1 jaar na vervallen belang|7d448653-d735-4568-aaef-793a9bf0942f</vt:lpwstr>
  </property>
  <property fmtid="{D5CDD505-2E9C-101B-9397-08002B2CF9AE}" pid="21" name="PUWBSTax">
    <vt:lpwstr>10;#P.0000 - Onbenoemd|3d735cab-bb43-4375-8d6c-aab7c97c3079</vt:lpwstr>
  </property>
  <property fmtid="{D5CDD505-2E9C-101B-9397-08002B2CF9AE}" pid="22" name="PUWerkproces">
    <vt:lpwstr>8;#Nog nader in te vullen|e20950c1-e059-4dd1-8571-f80d57af7540</vt:lpwstr>
  </property>
  <property fmtid="{D5CDD505-2E9C-101B-9397-08002B2CF9AE}" pid="23" name="PUWerkingsgebiedDossier">
    <vt:lpwstr>4;#Intern Provincie|189e3338-705c-4baf-9377-0e95b47bfb72</vt:lpwstr>
  </property>
  <property fmtid="{D5CDD505-2E9C-101B-9397-08002B2CF9AE}" pid="24" name="PUDomein">
    <vt:lpwstr>6;#Bedrijfsvoering (BDV)|302cfe91-8e34-4ae4-a64b-d2f9b2c8ff26</vt:lpwstr>
  </property>
  <property fmtid="{D5CDD505-2E9C-101B-9397-08002B2CF9AE}" pid="25" name="PUProceseigenaar">
    <vt:lpwstr>7;#TL BDV-IJS, Teamleider Inkoop, juridische zaken en subsidies|6d5f48b5-6163-4758-bde9-f4abd201a57d</vt:lpwstr>
  </property>
  <property fmtid="{D5CDD505-2E9C-101B-9397-08002B2CF9AE}" pid="26" name="PUEindverantwoordelijkeProceseigenaar">
    <vt:lpwstr>9;#BDV - Concernmanager Bedrijfsvoering|89c0540d-8588-4a1f-b258-b707f9c3a29d</vt:lpwstr>
  </property>
  <property fmtid="{D5CDD505-2E9C-101B-9397-08002B2CF9AE}" pid="27" name="PUDoelenboom">
    <vt:lpwstr>1;#Onbenoemd|fb06c238-9fe8-4cf7-a2d9-a90b291e7d32</vt:lpwstr>
  </property>
  <property fmtid="{D5CDD505-2E9C-101B-9397-08002B2CF9AE}" pid="28" name="PUThema">
    <vt:lpwstr>2;#Inkoop|f634ae1c-74c7-4860-b755-4fc0e27d307a</vt:lpwstr>
  </property>
  <property fmtid="{D5CDD505-2E9C-101B-9397-08002B2CF9AE}" pid="29" name="_AdHocReviewCycleID">
    <vt:i4>44243032</vt:i4>
  </property>
  <property fmtid="{D5CDD505-2E9C-101B-9397-08002B2CF9AE}" pid="30" name="_EmailSubject">
    <vt:lpwstr>Vernieuwen sjablonen</vt:lpwstr>
  </property>
  <property fmtid="{D5CDD505-2E9C-101B-9397-08002B2CF9AE}" pid="31" name="_AuthorEmail">
    <vt:lpwstr>rick.van.wilgen@provincie-utrecht.nl</vt:lpwstr>
  </property>
  <property fmtid="{D5CDD505-2E9C-101B-9397-08002B2CF9AE}" pid="32" name="_AuthorEmailDisplayName">
    <vt:lpwstr>Wilgen, Rick van</vt:lpwstr>
  </property>
  <property fmtid="{D5CDD505-2E9C-101B-9397-08002B2CF9AE}" pid="33" name="PUDossierStatus">
    <vt:lpwstr>11;#Lopend|dbd4ffdd-42b7-499f-b515-be6b43c64e3b</vt:lpwstr>
  </property>
  <property fmtid="{D5CDD505-2E9C-101B-9397-08002B2CF9AE}" pid="34" name="PUDocumentTrefwoorden">
    <vt:lpwstr/>
  </property>
  <property fmtid="{D5CDD505-2E9C-101B-9397-08002B2CF9AE}" pid="35" name="PUDossierResultaat">
    <vt:lpwstr/>
  </property>
  <property fmtid="{D5CDD505-2E9C-101B-9397-08002B2CF9AE}" pid="36" name="jac39c03a7c14cb08e70c160a38b370d">
    <vt:lpwstr/>
  </property>
  <property fmtid="{D5CDD505-2E9C-101B-9397-08002B2CF9AE}" pid="37" name="_ReviewingToolsShownOnce">
    <vt:lpwstr/>
  </property>
  <property fmtid="{D5CDD505-2E9C-101B-9397-08002B2CF9AE}" pid="38" name="MediaServiceImageTags">
    <vt:lpwstr/>
  </property>
  <property fmtid="{D5CDD505-2E9C-101B-9397-08002B2CF9AE}" pid="39" name="_dlc_DocIdItemGuid">
    <vt:lpwstr>18a3df51-547a-4719-9e97-358be54029aa</vt:lpwstr>
  </property>
</Properties>
</file>