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4F27" w14:textId="5E9E12FD" w:rsidR="002947FA" w:rsidRPr="000C4949" w:rsidRDefault="002947FA" w:rsidP="002947FA">
      <w:pPr>
        <w:pStyle w:val="Geenafstand"/>
        <w:spacing w:line="240" w:lineRule="auto"/>
        <w:outlineLvl w:val="0"/>
        <w:rPr>
          <w:rFonts w:cs="Arial"/>
          <w:b/>
          <w:bCs/>
          <w:sz w:val="18"/>
          <w:szCs w:val="18"/>
          <w:lang w:eastAsia="ar-SA"/>
        </w:rPr>
      </w:pPr>
      <w:bookmarkStart w:id="0" w:name="_Toc136346363"/>
      <w:r w:rsidRPr="000C4949">
        <w:rPr>
          <w:rFonts w:cs="Arial"/>
          <w:b/>
          <w:bCs/>
          <w:sz w:val="18"/>
          <w:szCs w:val="18"/>
          <w:lang w:eastAsia="ar-SA"/>
        </w:rPr>
        <w:t xml:space="preserve">BIJLAGE </w:t>
      </w:r>
      <w:r>
        <w:rPr>
          <w:rFonts w:cs="Arial"/>
          <w:b/>
          <w:bCs/>
          <w:sz w:val="18"/>
          <w:szCs w:val="18"/>
          <w:lang w:eastAsia="ar-SA"/>
        </w:rPr>
        <w:t xml:space="preserve">N PROTOCOL / </w:t>
      </w:r>
      <w:r w:rsidRPr="000C4949">
        <w:rPr>
          <w:rFonts w:cs="Arial"/>
          <w:b/>
          <w:bCs/>
          <w:sz w:val="18"/>
          <w:szCs w:val="18"/>
          <w:lang w:eastAsia="ar-SA"/>
        </w:rPr>
        <w:t xml:space="preserve">PROCES VERBAAL </w:t>
      </w:r>
      <w:bookmarkEnd w:id="0"/>
      <w:r>
        <w:rPr>
          <w:rFonts w:cs="Arial"/>
          <w:b/>
          <w:bCs/>
          <w:sz w:val="18"/>
          <w:szCs w:val="18"/>
          <w:lang w:eastAsia="ar-SA"/>
        </w:rPr>
        <w:t>LOTING</w:t>
      </w:r>
    </w:p>
    <w:p w14:paraId="1C00878D" w14:textId="77777777" w:rsidR="002947FA" w:rsidRPr="000C4949" w:rsidRDefault="002947FA" w:rsidP="002947FA">
      <w:pPr>
        <w:spacing w:line="240" w:lineRule="auto"/>
        <w:rPr>
          <w:rFonts w:eastAsia="Times New Roman" w:cs="Arial"/>
          <w:spacing w:val="20"/>
          <w:sz w:val="18"/>
          <w:szCs w:val="18"/>
        </w:rPr>
      </w:pPr>
    </w:p>
    <w:p w14:paraId="5B5CF3C7" w14:textId="77777777" w:rsidR="002947FA" w:rsidRPr="000C4949" w:rsidRDefault="002947FA" w:rsidP="002947FA">
      <w:pPr>
        <w:spacing w:line="240" w:lineRule="auto"/>
        <w:rPr>
          <w:rFonts w:eastAsia="Times New Roman" w:cs="Arial"/>
          <w:b/>
          <w:sz w:val="18"/>
          <w:szCs w:val="18"/>
          <w:lang w:eastAsia="nl-NL"/>
        </w:rPr>
      </w:pPr>
    </w:p>
    <w:p w14:paraId="1801050B" w14:textId="77777777" w:rsidR="002947FA" w:rsidRPr="000C4949" w:rsidRDefault="002947FA" w:rsidP="002947FA">
      <w:pPr>
        <w:spacing w:line="240" w:lineRule="auto"/>
        <w:rPr>
          <w:rFonts w:eastAsia="Times New Roman" w:cs="Arial"/>
          <w:b/>
          <w:sz w:val="18"/>
          <w:szCs w:val="18"/>
          <w:lang w:eastAsia="nl-NL"/>
        </w:rPr>
      </w:pPr>
    </w:p>
    <w:p w14:paraId="7A2B321C" w14:textId="77777777" w:rsidR="002947FA" w:rsidRPr="000C4949" w:rsidRDefault="002947FA" w:rsidP="002947FA">
      <w:pPr>
        <w:spacing w:line="240" w:lineRule="auto"/>
        <w:rPr>
          <w:rFonts w:eastAsia="Times New Roman" w:cs="Arial"/>
          <w:b/>
          <w:sz w:val="18"/>
          <w:szCs w:val="18"/>
          <w:lang w:eastAsia="nl-NL"/>
        </w:rPr>
      </w:pPr>
      <w:r w:rsidRPr="000C4949">
        <w:rPr>
          <w:rFonts w:eastAsia="Times New Roman" w:cs="Arial"/>
          <w:b/>
          <w:sz w:val="18"/>
          <w:szCs w:val="18"/>
          <w:lang w:eastAsia="nl-NL"/>
        </w:rPr>
        <w:t>&lt;CONCEPT&gt;</w:t>
      </w:r>
    </w:p>
    <w:p w14:paraId="662E6870" w14:textId="77777777" w:rsidR="002947FA" w:rsidRPr="000C4949" w:rsidRDefault="002947FA" w:rsidP="002947FA">
      <w:pPr>
        <w:spacing w:line="240" w:lineRule="auto"/>
        <w:rPr>
          <w:rFonts w:eastAsia="Times New Roman" w:cs="Arial"/>
          <w:b/>
          <w:sz w:val="18"/>
          <w:szCs w:val="18"/>
          <w:lang w:eastAsia="nl-NL"/>
        </w:rPr>
      </w:pPr>
    </w:p>
    <w:p w14:paraId="1D696BBA" w14:textId="77777777" w:rsidR="002947FA" w:rsidRPr="000C4949" w:rsidRDefault="002947FA" w:rsidP="002947FA">
      <w:pPr>
        <w:spacing w:line="240" w:lineRule="auto"/>
        <w:rPr>
          <w:rFonts w:eastAsia="Times New Roman" w:cs="Arial"/>
          <w:sz w:val="18"/>
          <w:szCs w:val="18"/>
          <w:lang w:eastAsia="nl-NL"/>
        </w:rPr>
      </w:pPr>
    </w:p>
    <w:p w14:paraId="70568CA5" w14:textId="77777777" w:rsidR="002947FA" w:rsidRPr="000C4949" w:rsidRDefault="002947FA" w:rsidP="002947FA">
      <w:pPr>
        <w:spacing w:line="240" w:lineRule="auto"/>
        <w:rPr>
          <w:rFonts w:eastAsia="Times New Roman" w:cs="Arial"/>
          <w:b/>
          <w:sz w:val="18"/>
          <w:szCs w:val="18"/>
          <w:lang w:eastAsia="nl-NL"/>
        </w:rPr>
      </w:pPr>
    </w:p>
    <w:p w14:paraId="435E7A1F" w14:textId="77777777" w:rsidR="002947FA" w:rsidRPr="000C4949" w:rsidRDefault="002947FA" w:rsidP="002947FA">
      <w:pPr>
        <w:spacing w:line="240" w:lineRule="auto"/>
        <w:ind w:left="5529" w:firstLine="708"/>
        <w:rPr>
          <w:rFonts w:eastAsia="Times New Roman" w:cs="Arial"/>
          <w:b/>
          <w:sz w:val="18"/>
          <w:szCs w:val="18"/>
          <w:lang w:eastAsia="nl-NL"/>
        </w:rPr>
      </w:pPr>
      <w:r w:rsidRPr="000C4949">
        <w:rPr>
          <w:rFonts w:eastAsia="Times New Roman" w:cs="Arial"/>
          <w:b/>
          <w:sz w:val="18"/>
          <w:szCs w:val="18"/>
          <w:lang w:eastAsia="nl-NL"/>
        </w:rPr>
        <w:t>AFSCHRIFT</w:t>
      </w:r>
    </w:p>
    <w:p w14:paraId="1A7FCB8F" w14:textId="77777777" w:rsidR="002947FA" w:rsidRPr="000C4949" w:rsidRDefault="002947FA" w:rsidP="002947FA">
      <w:pPr>
        <w:spacing w:line="240" w:lineRule="auto"/>
        <w:ind w:left="5529" w:firstLine="708"/>
        <w:rPr>
          <w:rFonts w:eastAsia="Times New Roman" w:cs="Arial"/>
          <w:sz w:val="18"/>
          <w:szCs w:val="18"/>
          <w:lang w:eastAsia="nl-NL"/>
        </w:rPr>
      </w:pPr>
      <w:r w:rsidRPr="000C4949">
        <w:rPr>
          <w:rFonts w:eastAsia="Times New Roman" w:cs="Arial"/>
          <w:sz w:val="18"/>
          <w:szCs w:val="18"/>
          <w:lang w:eastAsia="nl-NL"/>
        </w:rPr>
        <w:t>Van de akte houdende Loting</w:t>
      </w:r>
    </w:p>
    <w:p w14:paraId="33B0EDB0" w14:textId="77777777" w:rsidR="002947FA" w:rsidRPr="000C4949" w:rsidRDefault="002947FA" w:rsidP="002947FA">
      <w:pPr>
        <w:spacing w:line="240" w:lineRule="auto"/>
        <w:ind w:left="6237"/>
        <w:rPr>
          <w:rFonts w:eastAsia="Times New Roman" w:cs="Arial"/>
          <w:sz w:val="18"/>
          <w:szCs w:val="18"/>
          <w:lang w:eastAsia="nl-NL"/>
        </w:rPr>
      </w:pPr>
      <w:r w:rsidRPr="000C4949">
        <w:rPr>
          <w:rFonts w:eastAsia="Times New Roman" w:cs="Arial"/>
          <w:sz w:val="18"/>
          <w:szCs w:val="18"/>
          <w:lang w:eastAsia="nl-NL"/>
        </w:rPr>
        <w:t>Inzake:</w:t>
      </w:r>
    </w:p>
    <w:p w14:paraId="259B5061" w14:textId="2119A531" w:rsidR="002947FA" w:rsidRPr="000C4949" w:rsidRDefault="002947FA" w:rsidP="002947FA">
      <w:pPr>
        <w:spacing w:line="240" w:lineRule="auto"/>
        <w:ind w:left="6237"/>
        <w:rPr>
          <w:rFonts w:eastAsia="Times New Roman" w:cs="Arial"/>
          <w:sz w:val="18"/>
          <w:szCs w:val="18"/>
          <w:lang w:eastAsia="nl-NL"/>
        </w:rPr>
      </w:pPr>
      <w:r>
        <w:rPr>
          <w:rFonts w:eastAsia="Times New Roman" w:cs="Arial"/>
          <w:sz w:val="18"/>
          <w:szCs w:val="18"/>
          <w:lang w:eastAsia="nl-NL"/>
        </w:rPr>
        <w:t>Aanbestedings</w:t>
      </w:r>
      <w:r w:rsidRPr="000C4949">
        <w:rPr>
          <w:rFonts w:eastAsia="Times New Roman" w:cs="Arial"/>
          <w:sz w:val="18"/>
          <w:szCs w:val="18"/>
          <w:lang w:eastAsia="nl-NL"/>
        </w:rPr>
        <w:t>fase [naam aanbesteding invullen]</w:t>
      </w:r>
    </w:p>
    <w:p w14:paraId="5267721A" w14:textId="77777777" w:rsidR="002947FA" w:rsidRPr="000C4949" w:rsidRDefault="002947FA" w:rsidP="002947FA">
      <w:pPr>
        <w:spacing w:line="240" w:lineRule="auto"/>
        <w:rPr>
          <w:rFonts w:eastAsia="Times New Roman" w:cs="Arial"/>
          <w:sz w:val="18"/>
          <w:szCs w:val="18"/>
          <w:lang w:eastAsia="nl-NL"/>
        </w:rPr>
      </w:pPr>
    </w:p>
    <w:p w14:paraId="6591399E" w14:textId="77777777" w:rsidR="002947FA" w:rsidRPr="000C4949" w:rsidRDefault="002947FA" w:rsidP="002947FA">
      <w:pPr>
        <w:spacing w:line="240" w:lineRule="auto"/>
        <w:rPr>
          <w:rFonts w:eastAsia="Times New Roman" w:cs="Arial"/>
          <w:sz w:val="18"/>
          <w:szCs w:val="18"/>
          <w:lang w:eastAsia="nl-NL"/>
        </w:rPr>
      </w:pPr>
    </w:p>
    <w:p w14:paraId="0F5C4B00" w14:textId="77777777" w:rsidR="002947FA" w:rsidRPr="000C4949" w:rsidRDefault="002947FA" w:rsidP="002947FA">
      <w:pPr>
        <w:spacing w:line="240" w:lineRule="auto"/>
        <w:ind w:left="5529" w:firstLine="708"/>
        <w:rPr>
          <w:rFonts w:eastAsia="Times New Roman" w:cs="Arial"/>
          <w:sz w:val="18"/>
          <w:szCs w:val="18"/>
          <w:lang w:eastAsia="nl-NL"/>
        </w:rPr>
      </w:pPr>
      <w:r w:rsidRPr="000C4949">
        <w:rPr>
          <w:rFonts w:eastAsia="Times New Roman" w:cs="Arial"/>
          <w:sz w:val="18"/>
          <w:szCs w:val="18"/>
          <w:lang w:eastAsia="nl-NL"/>
        </w:rPr>
        <w:t>Akte de dato [invullen]</w:t>
      </w:r>
    </w:p>
    <w:p w14:paraId="62B6085A" w14:textId="77777777" w:rsidR="002947FA" w:rsidRPr="000C4949" w:rsidRDefault="002947FA" w:rsidP="002947FA">
      <w:pPr>
        <w:spacing w:line="240" w:lineRule="auto"/>
        <w:rPr>
          <w:rFonts w:eastAsia="Times New Roman" w:cs="Arial"/>
          <w:sz w:val="18"/>
          <w:szCs w:val="18"/>
          <w:lang w:eastAsia="nl-NL"/>
        </w:rPr>
      </w:pPr>
    </w:p>
    <w:p w14:paraId="7C6B5E3A" w14:textId="77777777" w:rsidR="002947FA" w:rsidRPr="000C4949" w:rsidRDefault="002947FA" w:rsidP="002947FA">
      <w:pPr>
        <w:spacing w:line="240" w:lineRule="auto"/>
        <w:rPr>
          <w:rFonts w:eastAsia="Times New Roman" w:cs="Arial"/>
          <w:b/>
          <w:sz w:val="18"/>
          <w:szCs w:val="18"/>
          <w:lang w:eastAsia="nl-NL"/>
        </w:rPr>
      </w:pPr>
    </w:p>
    <w:p w14:paraId="3E0AC8BD" w14:textId="77777777" w:rsidR="002947FA" w:rsidRPr="000C4949" w:rsidRDefault="002947FA" w:rsidP="002947FA">
      <w:pPr>
        <w:spacing w:line="240" w:lineRule="auto"/>
        <w:ind w:left="426" w:right="850" w:firstLine="708"/>
        <w:rPr>
          <w:rFonts w:eastAsia="Times New Roman" w:cs="Arial"/>
          <w:b/>
          <w:sz w:val="18"/>
          <w:szCs w:val="18"/>
          <w:lang w:eastAsia="nl-NL"/>
        </w:rPr>
      </w:pPr>
      <w:r w:rsidRPr="000C4949">
        <w:rPr>
          <w:rFonts w:eastAsia="Times New Roman" w:cs="Arial"/>
          <w:b/>
          <w:sz w:val="18"/>
          <w:szCs w:val="18"/>
          <w:lang w:eastAsia="nl-NL"/>
        </w:rPr>
        <w:t>LOTING</w:t>
      </w:r>
    </w:p>
    <w:p w14:paraId="3EC3C344" w14:textId="751AAA0A" w:rsidR="002947FA" w:rsidRPr="000C4949" w:rsidRDefault="002947FA" w:rsidP="002947FA">
      <w:pPr>
        <w:spacing w:line="240" w:lineRule="auto"/>
        <w:ind w:left="1134"/>
        <w:rPr>
          <w:rFonts w:eastAsia="Times New Roman" w:cs="Arial"/>
          <w:sz w:val="18"/>
          <w:szCs w:val="18"/>
          <w:lang w:eastAsia="nl-NL"/>
        </w:rPr>
      </w:pPr>
      <w:r>
        <w:rPr>
          <w:rFonts w:eastAsia="Times New Roman" w:cs="Arial"/>
          <w:sz w:val="18"/>
          <w:szCs w:val="18"/>
          <w:lang w:eastAsia="nl-NL"/>
        </w:rPr>
        <w:t>Aanbestedings</w:t>
      </w:r>
      <w:r w:rsidRPr="000C4949">
        <w:rPr>
          <w:rFonts w:eastAsia="Times New Roman" w:cs="Arial"/>
          <w:sz w:val="18"/>
          <w:szCs w:val="18"/>
          <w:lang w:eastAsia="nl-NL"/>
        </w:rPr>
        <w:t>fase [naam aanbesteding invullen]</w:t>
      </w:r>
    </w:p>
    <w:p w14:paraId="7726E1EA" w14:textId="77777777" w:rsidR="002947FA" w:rsidRPr="000C4949" w:rsidRDefault="002947FA" w:rsidP="002947FA">
      <w:pPr>
        <w:spacing w:line="240" w:lineRule="auto"/>
        <w:ind w:left="1134" w:right="850"/>
        <w:rPr>
          <w:rFonts w:eastAsia="Times New Roman" w:cs="Arial"/>
          <w:sz w:val="18"/>
          <w:szCs w:val="18"/>
          <w:lang w:eastAsia="nl-NL"/>
        </w:rPr>
      </w:pPr>
    </w:p>
    <w:p w14:paraId="29B5C286"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Heden, [invullen], maak ik, &lt;</w:t>
      </w:r>
      <w:r w:rsidRPr="000C4949">
        <w:rPr>
          <w:rFonts w:eastAsia="Times New Roman" w:cs="Arial"/>
          <w:sz w:val="18"/>
          <w:szCs w:val="18"/>
          <w:highlight w:val="yellow"/>
          <w:lang w:eastAsia="nl-NL"/>
        </w:rPr>
        <w:t>naam</w:t>
      </w:r>
      <w:r w:rsidRPr="000C4949">
        <w:rPr>
          <w:rFonts w:eastAsia="Times New Roman" w:cs="Arial"/>
          <w:sz w:val="18"/>
          <w:szCs w:val="18"/>
          <w:lang w:eastAsia="nl-NL"/>
        </w:rPr>
        <w:t xml:space="preserve">&gt;, Senior juridisch adviseur bij de provincie Utrecht, op verzoek van de </w:t>
      </w:r>
      <w:r w:rsidRPr="000C4949">
        <w:rPr>
          <w:rFonts w:eastAsia="Times New Roman" w:cs="Arial"/>
          <w:b/>
          <w:sz w:val="18"/>
          <w:szCs w:val="18"/>
          <w:lang w:eastAsia="nl-NL"/>
        </w:rPr>
        <w:t>provincie Utrecht</w:t>
      </w:r>
      <w:r w:rsidRPr="000C4949">
        <w:rPr>
          <w:rFonts w:eastAsia="Times New Roman" w:cs="Arial"/>
          <w:sz w:val="18"/>
          <w:szCs w:val="18"/>
          <w:lang w:eastAsia="nl-NL"/>
        </w:rPr>
        <w:t>, gevestigd te Utrecht, kantoor houdende aan de Archimedeslaan 6, 3584BA te Utrecht, hierna te noemen "</w:t>
      </w:r>
      <w:r w:rsidRPr="000C4949">
        <w:rPr>
          <w:rFonts w:eastAsia="Times New Roman" w:cs="Arial"/>
          <w:b/>
          <w:sz w:val="18"/>
          <w:szCs w:val="18"/>
          <w:lang w:eastAsia="nl-NL"/>
        </w:rPr>
        <w:t>de provincie</w:t>
      </w:r>
      <w:r w:rsidRPr="000C4949">
        <w:rPr>
          <w:rFonts w:eastAsia="Times New Roman" w:cs="Arial"/>
          <w:sz w:val="18"/>
          <w:szCs w:val="18"/>
          <w:lang w:eastAsia="nl-NL"/>
        </w:rPr>
        <w:t xml:space="preserve">", een proces-verbaal op van door mij verrichte loting inzake </w:t>
      </w:r>
      <w:r w:rsidRPr="000C4949">
        <w:rPr>
          <w:rFonts w:eastAsia="Times New Roman" w:cs="Arial"/>
          <w:i/>
          <w:iCs/>
          <w:sz w:val="18"/>
          <w:szCs w:val="18"/>
          <w:u w:val="single"/>
          <w:lang w:eastAsia="nl-NL"/>
        </w:rPr>
        <w:t>[naam aanbesteding invullen]</w:t>
      </w:r>
      <w:r w:rsidRPr="000C4949">
        <w:rPr>
          <w:rFonts w:eastAsia="Times New Roman" w:cs="Arial"/>
          <w:sz w:val="18"/>
          <w:szCs w:val="18"/>
          <w:lang w:eastAsia="nl-NL"/>
        </w:rPr>
        <w:t xml:space="preserve"> op basis van de </w:t>
      </w:r>
      <w:r>
        <w:rPr>
          <w:rFonts w:eastAsia="Times New Roman" w:cs="Arial"/>
          <w:sz w:val="18"/>
          <w:szCs w:val="18"/>
          <w:lang w:eastAsia="nl-NL"/>
        </w:rPr>
        <w:t>aanbestedings</w:t>
      </w:r>
      <w:r w:rsidRPr="000C4949">
        <w:rPr>
          <w:rFonts w:eastAsia="Times New Roman" w:cs="Arial"/>
          <w:sz w:val="18"/>
          <w:szCs w:val="18"/>
          <w:lang w:eastAsia="nl-NL"/>
        </w:rPr>
        <w:t>leidraad gepubliceerd op TenderNed met het TenderNed-kenmerk [invullen] hierna aangeduid als '</w:t>
      </w:r>
      <w:r>
        <w:rPr>
          <w:rFonts w:eastAsia="Times New Roman" w:cs="Arial"/>
          <w:sz w:val="18"/>
          <w:szCs w:val="18"/>
          <w:lang w:eastAsia="nl-NL"/>
        </w:rPr>
        <w:t>Aanbestedingsleidraad</w:t>
      </w:r>
      <w:r w:rsidRPr="000C4949">
        <w:rPr>
          <w:rFonts w:eastAsia="Times New Roman" w:cs="Arial"/>
          <w:sz w:val="18"/>
          <w:szCs w:val="18"/>
          <w:lang w:eastAsia="nl-NL"/>
        </w:rPr>
        <w:t xml:space="preserve">'. </w:t>
      </w:r>
    </w:p>
    <w:p w14:paraId="3CF4538A" w14:textId="77777777" w:rsidR="002947FA" w:rsidRPr="000C4949" w:rsidRDefault="002947FA" w:rsidP="002947FA">
      <w:pPr>
        <w:spacing w:line="240" w:lineRule="auto"/>
        <w:ind w:left="1134" w:right="850"/>
        <w:rPr>
          <w:rFonts w:eastAsia="Times New Roman" w:cs="Arial"/>
          <w:sz w:val="18"/>
          <w:szCs w:val="18"/>
          <w:lang w:eastAsia="nl-NL"/>
        </w:rPr>
      </w:pPr>
    </w:p>
    <w:p w14:paraId="0435AC34" w14:textId="4C80E7CB"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Deze loting werd verricht ten kantore van de provincie om [</w:t>
      </w:r>
      <w:r w:rsidRPr="002947FA">
        <w:rPr>
          <w:rFonts w:eastAsia="Times New Roman" w:cs="Arial"/>
          <w:sz w:val="18"/>
          <w:szCs w:val="18"/>
          <w:highlight w:val="yellow"/>
          <w:lang w:eastAsia="nl-NL"/>
        </w:rPr>
        <w:t>invullen</w:t>
      </w:r>
      <w:r w:rsidRPr="000C4949">
        <w:rPr>
          <w:rFonts w:eastAsia="Times New Roman" w:cs="Arial"/>
          <w:sz w:val="18"/>
          <w:szCs w:val="18"/>
          <w:lang w:eastAsia="nl-NL"/>
        </w:rPr>
        <w:t xml:space="preserve">] uur in (digitale) aanwezigheid van de personen welke genoemd zijn in de presentielijst onderaan dit proces-verbaal, waartoe de geëigende partijen een uitnodiging hebben ontvangen. </w:t>
      </w:r>
    </w:p>
    <w:p w14:paraId="1A1BFCEB" w14:textId="77777777" w:rsidR="002947FA" w:rsidRPr="000C4949" w:rsidRDefault="002947FA" w:rsidP="002947FA">
      <w:pPr>
        <w:spacing w:line="240" w:lineRule="auto"/>
        <w:ind w:left="1134" w:right="850"/>
        <w:rPr>
          <w:rFonts w:eastAsia="Times New Roman" w:cs="Arial"/>
          <w:sz w:val="18"/>
          <w:szCs w:val="18"/>
          <w:lang w:eastAsia="nl-NL"/>
        </w:rPr>
      </w:pPr>
    </w:p>
    <w:p w14:paraId="3EC2756C" w14:textId="77777777" w:rsidR="002947FA" w:rsidRPr="000C4949" w:rsidRDefault="002947FA" w:rsidP="002947FA">
      <w:pPr>
        <w:spacing w:line="240" w:lineRule="auto"/>
        <w:ind w:left="1134" w:right="850"/>
        <w:rPr>
          <w:rFonts w:eastAsia="Times New Roman" w:cs="Arial"/>
          <w:b/>
          <w:sz w:val="18"/>
          <w:szCs w:val="18"/>
          <w:u w:val="single"/>
          <w:lang w:eastAsia="nl-NL"/>
        </w:rPr>
      </w:pPr>
      <w:r w:rsidRPr="000C4949">
        <w:rPr>
          <w:rFonts w:eastAsia="Times New Roman" w:cs="Arial"/>
          <w:b/>
          <w:sz w:val="18"/>
          <w:szCs w:val="18"/>
          <w:u w:val="single"/>
          <w:lang w:eastAsia="nl-NL"/>
        </w:rPr>
        <w:t>Inleiding</w:t>
      </w:r>
    </w:p>
    <w:p w14:paraId="451F96F6" w14:textId="77777777" w:rsidR="002947FA" w:rsidRPr="000C4949" w:rsidRDefault="002947FA" w:rsidP="002947FA">
      <w:pPr>
        <w:spacing w:line="240" w:lineRule="auto"/>
        <w:ind w:left="1134" w:right="850"/>
        <w:rPr>
          <w:rFonts w:eastAsia="Times New Roman" w:cs="Arial"/>
          <w:b/>
          <w:sz w:val="18"/>
          <w:szCs w:val="18"/>
          <w:u w:val="single"/>
          <w:lang w:eastAsia="nl-NL"/>
        </w:rPr>
      </w:pPr>
    </w:p>
    <w:p w14:paraId="67EF3654"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 xml:space="preserve">Voorafgaand aan de loting is door mij vastgesteld </w:t>
      </w:r>
    </w:p>
    <w:p w14:paraId="5F0421FC" w14:textId="77777777" w:rsidR="002947FA" w:rsidRPr="000C4949" w:rsidRDefault="002947FA" w:rsidP="002947FA">
      <w:pPr>
        <w:spacing w:line="240" w:lineRule="auto"/>
        <w:ind w:left="1134" w:right="850"/>
        <w:rPr>
          <w:rFonts w:eastAsia="Times New Roman" w:cs="Arial"/>
          <w:sz w:val="18"/>
          <w:szCs w:val="18"/>
          <w:lang w:eastAsia="nl-NL"/>
        </w:rPr>
      </w:pPr>
    </w:p>
    <w:p w14:paraId="3C98A8D9" w14:textId="77777777" w:rsidR="002947FA" w:rsidRPr="000C4949" w:rsidRDefault="002947FA" w:rsidP="002947FA">
      <w:pPr>
        <w:numPr>
          <w:ilvl w:val="0"/>
          <w:numId w:val="1"/>
        </w:numPr>
        <w:spacing w:line="240" w:lineRule="auto"/>
        <w:ind w:right="850"/>
        <w:rPr>
          <w:rFonts w:eastAsia="Times New Roman" w:cs="Arial"/>
          <w:sz w:val="18"/>
          <w:szCs w:val="18"/>
          <w:lang w:eastAsia="nl-NL"/>
        </w:rPr>
      </w:pPr>
      <w:r w:rsidRPr="000C4949">
        <w:rPr>
          <w:rFonts w:eastAsia="Times New Roman" w:cs="Arial"/>
          <w:sz w:val="18"/>
          <w:szCs w:val="18"/>
          <w:lang w:eastAsia="nl-NL"/>
        </w:rPr>
        <w:t xml:space="preserve">dat volgens genoemde inkoper [invullen], hierna ook Inkoper, bij de aanbesteding </w:t>
      </w:r>
      <w:r w:rsidRPr="000C4949">
        <w:rPr>
          <w:rFonts w:eastAsia="Times New Roman" w:cs="Arial"/>
          <w:i/>
          <w:iCs/>
          <w:sz w:val="18"/>
          <w:szCs w:val="18"/>
          <w:u w:val="single"/>
          <w:lang w:eastAsia="nl-NL"/>
        </w:rPr>
        <w:t>[naam aanbesteding invullen]</w:t>
      </w:r>
      <w:r w:rsidRPr="000C4949">
        <w:rPr>
          <w:rFonts w:eastAsia="Times New Roman" w:cs="Arial"/>
          <w:sz w:val="18"/>
          <w:szCs w:val="18"/>
          <w:lang w:eastAsia="nl-NL"/>
        </w:rPr>
        <w:t xml:space="preserve"> voor de provincie Utrecht [invullen] partijen gelijkelijk geëindigd zijn en daardoor de 1</w:t>
      </w:r>
      <w:r w:rsidRPr="000C4949">
        <w:rPr>
          <w:rFonts w:eastAsia="Times New Roman" w:cs="Arial"/>
          <w:sz w:val="18"/>
          <w:szCs w:val="18"/>
          <w:vertAlign w:val="superscript"/>
          <w:lang w:eastAsia="nl-NL"/>
        </w:rPr>
        <w:t>e</w:t>
      </w:r>
      <w:r w:rsidRPr="000C4949">
        <w:rPr>
          <w:rFonts w:eastAsia="Times New Roman" w:cs="Arial"/>
          <w:sz w:val="18"/>
          <w:szCs w:val="18"/>
          <w:lang w:eastAsia="nl-NL"/>
        </w:rPr>
        <w:t xml:space="preserve"> [aantal invullen dat door mag naar de gunningsfase] plaatsen delen, hierna ook de Partijen;</w:t>
      </w:r>
    </w:p>
    <w:p w14:paraId="479260AD" w14:textId="67389550" w:rsidR="002947FA" w:rsidRPr="000C4949" w:rsidRDefault="002947FA" w:rsidP="002947FA">
      <w:pPr>
        <w:numPr>
          <w:ilvl w:val="0"/>
          <w:numId w:val="1"/>
        </w:numPr>
        <w:spacing w:line="240" w:lineRule="auto"/>
        <w:ind w:right="850"/>
        <w:rPr>
          <w:rFonts w:eastAsia="Times New Roman" w:cs="Arial"/>
          <w:sz w:val="18"/>
          <w:szCs w:val="18"/>
          <w:lang w:eastAsia="nl-NL"/>
        </w:rPr>
      </w:pPr>
      <w:r w:rsidRPr="000C4949">
        <w:rPr>
          <w:rFonts w:eastAsia="Times New Roman" w:cs="Arial"/>
          <w:sz w:val="18"/>
          <w:szCs w:val="18"/>
          <w:lang w:eastAsia="nl-NL"/>
        </w:rPr>
        <w:t xml:space="preserve">dat in de algemene aanbestedingsvoorwaarden van de provincie, zoals genoemd in paragraaf [invullen] van de </w:t>
      </w:r>
      <w:r>
        <w:rPr>
          <w:rFonts w:eastAsia="Times New Roman" w:cs="Arial"/>
          <w:sz w:val="18"/>
          <w:szCs w:val="18"/>
          <w:lang w:eastAsia="nl-NL"/>
        </w:rPr>
        <w:t>Aanbestedings</w:t>
      </w:r>
      <w:r w:rsidRPr="000C4949">
        <w:rPr>
          <w:rFonts w:eastAsia="Times New Roman" w:cs="Arial"/>
          <w:sz w:val="18"/>
          <w:szCs w:val="18"/>
          <w:lang w:eastAsia="nl-NL"/>
        </w:rPr>
        <w:t>leidraad staat vermeld:</w:t>
      </w:r>
    </w:p>
    <w:p w14:paraId="5593B080" w14:textId="77777777" w:rsidR="002947FA" w:rsidRPr="000C4949" w:rsidRDefault="002947FA" w:rsidP="002947FA">
      <w:pPr>
        <w:spacing w:line="240" w:lineRule="auto"/>
        <w:ind w:left="1494" w:right="850"/>
        <w:rPr>
          <w:rFonts w:eastAsia="Times New Roman" w:cs="Arial"/>
          <w:sz w:val="18"/>
          <w:szCs w:val="18"/>
          <w:lang w:eastAsia="nl-NL"/>
        </w:rPr>
      </w:pPr>
    </w:p>
    <w:p w14:paraId="1DE70EAC" w14:textId="77777777" w:rsidR="002947FA" w:rsidRPr="000C4949" w:rsidRDefault="002947FA" w:rsidP="002947FA">
      <w:pPr>
        <w:spacing w:line="240" w:lineRule="auto"/>
        <w:ind w:left="1494" w:right="850" w:firstLine="630"/>
        <w:rPr>
          <w:rFonts w:eastAsia="Times New Roman" w:cs="Arial"/>
          <w:i/>
          <w:iCs/>
          <w:sz w:val="18"/>
          <w:szCs w:val="18"/>
          <w:lang w:eastAsia="nl-NL"/>
        </w:rPr>
      </w:pPr>
      <w:r w:rsidRPr="000C4949">
        <w:rPr>
          <w:rFonts w:eastAsia="Times New Roman" w:cs="Arial"/>
          <w:i/>
          <w:iCs/>
          <w:sz w:val="18"/>
          <w:szCs w:val="18"/>
          <w:lang w:eastAsia="nl-NL"/>
        </w:rPr>
        <w:t>[overnemen  wat over de loting staat vermeld]</w:t>
      </w:r>
    </w:p>
    <w:p w14:paraId="442A8CBD" w14:textId="77777777" w:rsidR="002947FA" w:rsidRPr="000C4949" w:rsidRDefault="002947FA" w:rsidP="002947FA">
      <w:pPr>
        <w:spacing w:line="240" w:lineRule="auto"/>
        <w:ind w:left="1494" w:right="850"/>
        <w:rPr>
          <w:rFonts w:eastAsia="Times New Roman" w:cs="Arial"/>
          <w:i/>
          <w:iCs/>
          <w:sz w:val="18"/>
          <w:szCs w:val="18"/>
          <w:lang w:eastAsia="nl-NL"/>
        </w:rPr>
      </w:pPr>
    </w:p>
    <w:p w14:paraId="2F66079A" w14:textId="77777777" w:rsidR="002947FA" w:rsidRPr="000C4949" w:rsidRDefault="002947FA" w:rsidP="002947FA">
      <w:pPr>
        <w:spacing w:line="240" w:lineRule="auto"/>
        <w:ind w:left="2124" w:right="850"/>
        <w:rPr>
          <w:rFonts w:eastAsia="Times New Roman" w:cs="Arial"/>
          <w:sz w:val="18"/>
          <w:szCs w:val="18"/>
          <w:lang w:eastAsia="nl-NL"/>
        </w:rPr>
      </w:pPr>
    </w:p>
    <w:p w14:paraId="783E69B8" w14:textId="77777777" w:rsidR="002947FA" w:rsidRPr="000C4949" w:rsidRDefault="002947FA" w:rsidP="002947FA">
      <w:pPr>
        <w:numPr>
          <w:ilvl w:val="0"/>
          <w:numId w:val="1"/>
        </w:numPr>
        <w:spacing w:line="240" w:lineRule="auto"/>
        <w:ind w:right="850"/>
        <w:rPr>
          <w:rFonts w:eastAsia="Times New Roman" w:cs="Arial"/>
          <w:sz w:val="18"/>
          <w:szCs w:val="18"/>
          <w:highlight w:val="yellow"/>
          <w:lang w:eastAsia="nl-NL"/>
        </w:rPr>
      </w:pPr>
      <w:r w:rsidRPr="000C4949">
        <w:rPr>
          <w:rFonts w:eastAsia="Times New Roman" w:cs="Arial"/>
          <w:sz w:val="18"/>
          <w:szCs w:val="18"/>
          <w:highlight w:val="yellow"/>
          <w:lang w:eastAsia="nl-NL"/>
        </w:rPr>
        <w:t>dat een loting in voornoemde zin, nu [invullen] partijen gelijkelijk geëindigd zijn, om die reden aan de orde is;</w:t>
      </w:r>
    </w:p>
    <w:p w14:paraId="0D6AC2B0" w14:textId="77777777" w:rsidR="002947FA" w:rsidRPr="000C4949" w:rsidRDefault="002947FA" w:rsidP="002947FA">
      <w:pPr>
        <w:numPr>
          <w:ilvl w:val="0"/>
          <w:numId w:val="1"/>
        </w:numPr>
        <w:spacing w:line="240" w:lineRule="auto"/>
        <w:ind w:right="850"/>
        <w:rPr>
          <w:rFonts w:eastAsia="Times New Roman" w:cs="Arial"/>
          <w:sz w:val="18"/>
          <w:szCs w:val="18"/>
          <w:lang w:eastAsia="nl-NL"/>
        </w:rPr>
      </w:pPr>
      <w:r w:rsidRPr="000C4949">
        <w:rPr>
          <w:rFonts w:eastAsia="Times New Roman" w:cs="Arial"/>
          <w:sz w:val="18"/>
          <w:szCs w:val="18"/>
          <w:lang w:eastAsia="nl-NL"/>
        </w:rPr>
        <w:t>dat Partijen zijn geïnformeerd over het feit dat er geloot wordt en tevens over het feit dat zij niet fysiek bij de loting aanwezig kunnen zijn, maar dat de loting via Teams kan worden gevolgd;</w:t>
      </w:r>
    </w:p>
    <w:p w14:paraId="53BBA3BE" w14:textId="77777777" w:rsidR="002947FA" w:rsidRPr="000C4949" w:rsidRDefault="002947FA" w:rsidP="002947FA">
      <w:pPr>
        <w:numPr>
          <w:ilvl w:val="0"/>
          <w:numId w:val="1"/>
        </w:numPr>
        <w:spacing w:line="240" w:lineRule="auto"/>
        <w:ind w:right="850"/>
        <w:rPr>
          <w:rFonts w:eastAsia="Times New Roman" w:cs="Arial"/>
          <w:sz w:val="18"/>
          <w:szCs w:val="18"/>
          <w:lang w:eastAsia="nl-NL"/>
        </w:rPr>
      </w:pPr>
      <w:r w:rsidRPr="000C4949">
        <w:rPr>
          <w:rFonts w:eastAsia="Times New Roman" w:cs="Arial"/>
          <w:sz w:val="18"/>
          <w:szCs w:val="18"/>
          <w:lang w:eastAsia="nl-NL"/>
        </w:rPr>
        <w:t>dat Partijen de mogelijkheid is gegeven zowel tegen de loting als de wijze waarop hij wordt uitgevoerd bezwaar te maken;</w:t>
      </w:r>
    </w:p>
    <w:p w14:paraId="608586A4" w14:textId="77777777" w:rsidR="002947FA" w:rsidRPr="000C4949" w:rsidRDefault="002947FA" w:rsidP="002947FA">
      <w:pPr>
        <w:numPr>
          <w:ilvl w:val="0"/>
          <w:numId w:val="1"/>
        </w:numPr>
        <w:spacing w:line="240" w:lineRule="auto"/>
        <w:ind w:right="850"/>
        <w:rPr>
          <w:rFonts w:eastAsia="Times New Roman" w:cs="Arial"/>
          <w:sz w:val="18"/>
          <w:szCs w:val="18"/>
          <w:lang w:eastAsia="nl-NL"/>
        </w:rPr>
      </w:pPr>
      <w:r w:rsidRPr="000C4949">
        <w:rPr>
          <w:rFonts w:eastAsia="Times New Roman" w:cs="Arial"/>
          <w:sz w:val="18"/>
          <w:szCs w:val="18"/>
          <w:lang w:eastAsia="nl-NL"/>
        </w:rPr>
        <w:t>dat geen der Partijen bezwaar heeft gemaakt;</w:t>
      </w:r>
    </w:p>
    <w:p w14:paraId="7D8B1A84" w14:textId="77777777" w:rsidR="002947FA" w:rsidRPr="000C4949" w:rsidRDefault="002947FA" w:rsidP="002947FA">
      <w:pPr>
        <w:numPr>
          <w:ilvl w:val="0"/>
          <w:numId w:val="1"/>
        </w:numPr>
        <w:spacing w:line="240" w:lineRule="auto"/>
        <w:ind w:right="850"/>
        <w:rPr>
          <w:rFonts w:eastAsia="Times New Roman" w:cs="Arial"/>
          <w:sz w:val="18"/>
          <w:szCs w:val="18"/>
          <w:lang w:eastAsia="nl-NL"/>
        </w:rPr>
      </w:pPr>
      <w:r w:rsidRPr="000C4949">
        <w:rPr>
          <w:rFonts w:eastAsia="Times New Roman" w:cs="Arial"/>
          <w:sz w:val="18"/>
          <w:szCs w:val="18"/>
          <w:lang w:eastAsia="nl-NL"/>
        </w:rPr>
        <w:t>dat genoemde Inkoper aan mij heeft verzocht deze loting te verrichten;</w:t>
      </w:r>
    </w:p>
    <w:p w14:paraId="5C852B18" w14:textId="77777777" w:rsidR="002947FA" w:rsidRPr="000C4949" w:rsidRDefault="002947FA" w:rsidP="002947FA">
      <w:pPr>
        <w:numPr>
          <w:ilvl w:val="0"/>
          <w:numId w:val="1"/>
        </w:numPr>
        <w:spacing w:line="240" w:lineRule="auto"/>
        <w:ind w:right="850"/>
        <w:rPr>
          <w:rFonts w:eastAsia="Times New Roman" w:cs="Arial"/>
          <w:sz w:val="18"/>
          <w:szCs w:val="18"/>
          <w:lang w:eastAsia="nl-NL"/>
        </w:rPr>
      </w:pPr>
      <w:r w:rsidRPr="000C4949">
        <w:rPr>
          <w:rFonts w:eastAsia="Times New Roman" w:cs="Arial"/>
          <w:sz w:val="18"/>
          <w:szCs w:val="18"/>
          <w:lang w:eastAsia="nl-NL"/>
        </w:rPr>
        <w:t>dat volgens genoemde Inkoper voor de loting in aanmerking komen:</w:t>
      </w:r>
    </w:p>
    <w:p w14:paraId="7BD31C58" w14:textId="77777777" w:rsidR="002947FA" w:rsidRPr="000C4949" w:rsidRDefault="002947FA" w:rsidP="002947FA">
      <w:pPr>
        <w:spacing w:line="240" w:lineRule="auto"/>
        <w:ind w:left="1494" w:right="850"/>
        <w:jc w:val="center"/>
        <w:rPr>
          <w:rFonts w:eastAsia="Times New Roman" w:cs="Arial"/>
          <w:sz w:val="18"/>
          <w:szCs w:val="18"/>
          <w:lang w:eastAsia="nl-NL"/>
        </w:rPr>
      </w:pPr>
    </w:p>
    <w:tbl>
      <w:tblPr>
        <w:tblW w:w="0" w:type="auto"/>
        <w:tblInd w:w="2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5103"/>
      </w:tblGrid>
      <w:tr w:rsidR="002947FA" w:rsidRPr="000C4949" w14:paraId="2ED42869" w14:textId="77777777" w:rsidTr="009A19CB">
        <w:trPr>
          <w:trHeight w:val="264"/>
        </w:trPr>
        <w:tc>
          <w:tcPr>
            <w:tcW w:w="472" w:type="dxa"/>
          </w:tcPr>
          <w:p w14:paraId="6CF359FF" w14:textId="77777777" w:rsidR="002947FA" w:rsidRPr="000C4949" w:rsidRDefault="002947FA" w:rsidP="009A19CB">
            <w:pPr>
              <w:spacing w:line="240" w:lineRule="auto"/>
              <w:rPr>
                <w:rFonts w:eastAsia="Times New Roman" w:cs="Arial"/>
                <w:sz w:val="18"/>
                <w:szCs w:val="18"/>
                <w:lang w:eastAsia="nl-NL"/>
              </w:rPr>
            </w:pPr>
            <w:r w:rsidRPr="000C4949">
              <w:rPr>
                <w:rFonts w:eastAsia="Times New Roman" w:cs="Arial"/>
                <w:sz w:val="18"/>
                <w:szCs w:val="18"/>
                <w:lang w:eastAsia="nl-NL"/>
              </w:rPr>
              <w:t>1</w:t>
            </w:r>
          </w:p>
        </w:tc>
        <w:tc>
          <w:tcPr>
            <w:tcW w:w="5103" w:type="dxa"/>
            <w:noWrap/>
            <w:hideMark/>
          </w:tcPr>
          <w:p w14:paraId="4ED0798E" w14:textId="77777777" w:rsidR="002947FA" w:rsidRPr="000C4949" w:rsidRDefault="002947FA" w:rsidP="009A19CB">
            <w:pPr>
              <w:spacing w:line="240" w:lineRule="auto"/>
              <w:rPr>
                <w:rFonts w:eastAsia="Times New Roman" w:cs="Arial"/>
                <w:sz w:val="18"/>
                <w:szCs w:val="18"/>
                <w:lang w:eastAsia="nl-NL"/>
              </w:rPr>
            </w:pPr>
          </w:p>
        </w:tc>
      </w:tr>
      <w:tr w:rsidR="002947FA" w:rsidRPr="000C4949" w14:paraId="21390465" w14:textId="77777777" w:rsidTr="009A19CB">
        <w:trPr>
          <w:trHeight w:val="264"/>
        </w:trPr>
        <w:tc>
          <w:tcPr>
            <w:tcW w:w="472" w:type="dxa"/>
          </w:tcPr>
          <w:p w14:paraId="1C1F063C" w14:textId="77777777" w:rsidR="002947FA" w:rsidRPr="000C4949" w:rsidRDefault="002947FA" w:rsidP="009A19CB">
            <w:pPr>
              <w:spacing w:line="240" w:lineRule="auto"/>
              <w:rPr>
                <w:rFonts w:eastAsia="Times New Roman" w:cs="Arial"/>
                <w:sz w:val="18"/>
                <w:szCs w:val="18"/>
                <w:lang w:eastAsia="nl-NL"/>
              </w:rPr>
            </w:pPr>
            <w:r w:rsidRPr="000C4949">
              <w:rPr>
                <w:rFonts w:eastAsia="Times New Roman" w:cs="Arial"/>
                <w:sz w:val="18"/>
                <w:szCs w:val="18"/>
                <w:lang w:eastAsia="nl-NL"/>
              </w:rPr>
              <w:t>2</w:t>
            </w:r>
          </w:p>
        </w:tc>
        <w:tc>
          <w:tcPr>
            <w:tcW w:w="5103" w:type="dxa"/>
            <w:noWrap/>
            <w:hideMark/>
          </w:tcPr>
          <w:p w14:paraId="6D3EE736" w14:textId="77777777" w:rsidR="002947FA" w:rsidRPr="000C4949" w:rsidRDefault="002947FA" w:rsidP="009A19CB">
            <w:pPr>
              <w:spacing w:line="240" w:lineRule="auto"/>
              <w:rPr>
                <w:rFonts w:eastAsia="Times New Roman" w:cs="Arial"/>
                <w:sz w:val="18"/>
                <w:szCs w:val="18"/>
                <w:lang w:eastAsia="nl-NL"/>
              </w:rPr>
            </w:pPr>
          </w:p>
        </w:tc>
      </w:tr>
      <w:tr w:rsidR="002947FA" w:rsidRPr="000C4949" w14:paraId="76D6EDF5" w14:textId="77777777" w:rsidTr="009A19CB">
        <w:trPr>
          <w:trHeight w:val="264"/>
        </w:trPr>
        <w:tc>
          <w:tcPr>
            <w:tcW w:w="472" w:type="dxa"/>
          </w:tcPr>
          <w:p w14:paraId="236A613F" w14:textId="77777777" w:rsidR="002947FA" w:rsidRPr="000C4949" w:rsidRDefault="002947FA" w:rsidP="009A19CB">
            <w:pPr>
              <w:spacing w:line="240" w:lineRule="auto"/>
              <w:rPr>
                <w:rFonts w:eastAsia="Times New Roman" w:cs="Arial"/>
                <w:sz w:val="18"/>
                <w:szCs w:val="18"/>
                <w:lang w:eastAsia="nl-NL"/>
              </w:rPr>
            </w:pPr>
            <w:r w:rsidRPr="000C4949">
              <w:rPr>
                <w:rFonts w:eastAsia="Times New Roman" w:cs="Arial"/>
                <w:sz w:val="18"/>
                <w:szCs w:val="18"/>
                <w:lang w:eastAsia="nl-NL"/>
              </w:rPr>
              <w:t>3</w:t>
            </w:r>
          </w:p>
        </w:tc>
        <w:tc>
          <w:tcPr>
            <w:tcW w:w="5103" w:type="dxa"/>
            <w:noWrap/>
            <w:hideMark/>
          </w:tcPr>
          <w:p w14:paraId="43217D76" w14:textId="77777777" w:rsidR="002947FA" w:rsidRPr="000C4949" w:rsidRDefault="002947FA" w:rsidP="009A19CB">
            <w:pPr>
              <w:spacing w:line="240" w:lineRule="auto"/>
              <w:rPr>
                <w:rFonts w:eastAsia="Times New Roman" w:cs="Arial"/>
                <w:sz w:val="18"/>
                <w:szCs w:val="18"/>
                <w:lang w:eastAsia="nl-NL"/>
              </w:rPr>
            </w:pPr>
          </w:p>
        </w:tc>
      </w:tr>
      <w:tr w:rsidR="002947FA" w:rsidRPr="000C4949" w14:paraId="247CB200" w14:textId="77777777" w:rsidTr="009A19CB">
        <w:trPr>
          <w:trHeight w:val="264"/>
        </w:trPr>
        <w:tc>
          <w:tcPr>
            <w:tcW w:w="472" w:type="dxa"/>
          </w:tcPr>
          <w:p w14:paraId="2E73C4E5" w14:textId="77777777" w:rsidR="002947FA" w:rsidRPr="000C4949" w:rsidRDefault="002947FA" w:rsidP="009A19CB">
            <w:pPr>
              <w:spacing w:line="240" w:lineRule="auto"/>
              <w:rPr>
                <w:rFonts w:eastAsia="Times New Roman" w:cs="Arial"/>
                <w:sz w:val="18"/>
                <w:szCs w:val="18"/>
                <w:lang w:eastAsia="nl-NL"/>
              </w:rPr>
            </w:pPr>
            <w:r w:rsidRPr="000C4949">
              <w:rPr>
                <w:rFonts w:eastAsia="Times New Roman" w:cs="Arial"/>
                <w:sz w:val="18"/>
                <w:szCs w:val="18"/>
                <w:lang w:eastAsia="nl-NL"/>
              </w:rPr>
              <w:t>4</w:t>
            </w:r>
          </w:p>
        </w:tc>
        <w:tc>
          <w:tcPr>
            <w:tcW w:w="5103" w:type="dxa"/>
            <w:noWrap/>
            <w:hideMark/>
          </w:tcPr>
          <w:p w14:paraId="2A554675" w14:textId="77777777" w:rsidR="002947FA" w:rsidRPr="000C4949" w:rsidRDefault="002947FA" w:rsidP="009A19CB">
            <w:pPr>
              <w:spacing w:line="240" w:lineRule="auto"/>
              <w:rPr>
                <w:rFonts w:eastAsia="Times New Roman" w:cs="Arial"/>
                <w:sz w:val="18"/>
                <w:szCs w:val="18"/>
                <w:lang w:eastAsia="nl-NL"/>
              </w:rPr>
            </w:pPr>
          </w:p>
        </w:tc>
      </w:tr>
      <w:tr w:rsidR="002947FA" w:rsidRPr="000C4949" w14:paraId="302F2B33" w14:textId="77777777" w:rsidTr="009A19CB">
        <w:trPr>
          <w:trHeight w:val="264"/>
        </w:trPr>
        <w:tc>
          <w:tcPr>
            <w:tcW w:w="472" w:type="dxa"/>
          </w:tcPr>
          <w:p w14:paraId="5EC56604" w14:textId="77777777" w:rsidR="002947FA" w:rsidRPr="000C4949" w:rsidRDefault="002947FA" w:rsidP="009A19CB">
            <w:pPr>
              <w:spacing w:line="240" w:lineRule="auto"/>
              <w:rPr>
                <w:rFonts w:eastAsia="Times New Roman" w:cs="Arial"/>
                <w:sz w:val="18"/>
                <w:szCs w:val="18"/>
                <w:lang w:eastAsia="nl-NL"/>
              </w:rPr>
            </w:pPr>
            <w:r w:rsidRPr="000C4949">
              <w:rPr>
                <w:rFonts w:eastAsia="Times New Roman" w:cs="Arial"/>
                <w:sz w:val="18"/>
                <w:szCs w:val="18"/>
                <w:lang w:eastAsia="nl-NL"/>
              </w:rPr>
              <w:t>5</w:t>
            </w:r>
          </w:p>
        </w:tc>
        <w:tc>
          <w:tcPr>
            <w:tcW w:w="5103" w:type="dxa"/>
            <w:noWrap/>
            <w:hideMark/>
          </w:tcPr>
          <w:p w14:paraId="55E7943F" w14:textId="77777777" w:rsidR="002947FA" w:rsidRPr="000C4949" w:rsidRDefault="002947FA" w:rsidP="009A19CB">
            <w:pPr>
              <w:spacing w:line="240" w:lineRule="auto"/>
              <w:rPr>
                <w:rFonts w:eastAsia="Times New Roman" w:cs="Arial"/>
                <w:sz w:val="18"/>
                <w:szCs w:val="18"/>
                <w:lang w:eastAsia="nl-NL"/>
              </w:rPr>
            </w:pPr>
          </w:p>
        </w:tc>
      </w:tr>
      <w:tr w:rsidR="002947FA" w:rsidRPr="000C4949" w14:paraId="4B2EE249" w14:textId="77777777" w:rsidTr="009A19CB">
        <w:trPr>
          <w:trHeight w:val="264"/>
        </w:trPr>
        <w:tc>
          <w:tcPr>
            <w:tcW w:w="472" w:type="dxa"/>
          </w:tcPr>
          <w:p w14:paraId="1C99161A" w14:textId="77777777" w:rsidR="002947FA" w:rsidRPr="000C4949" w:rsidRDefault="002947FA" w:rsidP="009A19CB">
            <w:pPr>
              <w:spacing w:line="240" w:lineRule="auto"/>
              <w:rPr>
                <w:rFonts w:eastAsia="Times New Roman" w:cs="Arial"/>
                <w:sz w:val="18"/>
                <w:szCs w:val="18"/>
                <w:lang w:eastAsia="nl-NL"/>
              </w:rPr>
            </w:pPr>
            <w:r w:rsidRPr="000C4949">
              <w:rPr>
                <w:rFonts w:eastAsia="Times New Roman" w:cs="Arial"/>
                <w:sz w:val="18"/>
                <w:szCs w:val="18"/>
                <w:lang w:eastAsia="nl-NL"/>
              </w:rPr>
              <w:t>6</w:t>
            </w:r>
          </w:p>
        </w:tc>
        <w:tc>
          <w:tcPr>
            <w:tcW w:w="5103" w:type="dxa"/>
            <w:noWrap/>
            <w:hideMark/>
          </w:tcPr>
          <w:p w14:paraId="37F19D5E" w14:textId="77777777" w:rsidR="002947FA" w:rsidRPr="000C4949" w:rsidRDefault="002947FA" w:rsidP="009A19CB">
            <w:pPr>
              <w:spacing w:line="240" w:lineRule="auto"/>
              <w:rPr>
                <w:rFonts w:eastAsia="Times New Roman" w:cs="Arial"/>
                <w:sz w:val="18"/>
                <w:szCs w:val="18"/>
                <w:lang w:eastAsia="nl-NL"/>
              </w:rPr>
            </w:pPr>
          </w:p>
        </w:tc>
      </w:tr>
      <w:tr w:rsidR="002947FA" w:rsidRPr="000C4949" w14:paraId="2DD1D31B" w14:textId="77777777" w:rsidTr="009A19CB">
        <w:trPr>
          <w:trHeight w:val="264"/>
        </w:trPr>
        <w:tc>
          <w:tcPr>
            <w:tcW w:w="472" w:type="dxa"/>
          </w:tcPr>
          <w:p w14:paraId="60ABDAC4" w14:textId="77777777" w:rsidR="002947FA" w:rsidRPr="000C4949" w:rsidRDefault="002947FA" w:rsidP="009A19CB">
            <w:pPr>
              <w:spacing w:line="240" w:lineRule="auto"/>
              <w:rPr>
                <w:rFonts w:eastAsia="Times New Roman" w:cs="Arial"/>
                <w:sz w:val="18"/>
                <w:szCs w:val="18"/>
                <w:lang w:eastAsia="nl-NL"/>
              </w:rPr>
            </w:pPr>
            <w:r w:rsidRPr="000C4949">
              <w:rPr>
                <w:rFonts w:eastAsia="Times New Roman" w:cs="Arial"/>
                <w:sz w:val="18"/>
                <w:szCs w:val="18"/>
                <w:lang w:eastAsia="nl-NL"/>
              </w:rPr>
              <w:t>7</w:t>
            </w:r>
          </w:p>
        </w:tc>
        <w:tc>
          <w:tcPr>
            <w:tcW w:w="5103" w:type="dxa"/>
            <w:noWrap/>
            <w:hideMark/>
          </w:tcPr>
          <w:p w14:paraId="3BF47FA6" w14:textId="77777777" w:rsidR="002947FA" w:rsidRPr="000C4949" w:rsidRDefault="002947FA" w:rsidP="009A19CB">
            <w:pPr>
              <w:spacing w:line="240" w:lineRule="auto"/>
              <w:rPr>
                <w:rFonts w:eastAsia="Times New Roman" w:cs="Arial"/>
                <w:sz w:val="18"/>
                <w:szCs w:val="18"/>
                <w:lang w:eastAsia="nl-NL"/>
              </w:rPr>
            </w:pPr>
          </w:p>
        </w:tc>
      </w:tr>
      <w:tr w:rsidR="002947FA" w:rsidRPr="000C4949" w14:paraId="77987A26" w14:textId="77777777" w:rsidTr="009A19CB">
        <w:trPr>
          <w:trHeight w:val="264"/>
        </w:trPr>
        <w:tc>
          <w:tcPr>
            <w:tcW w:w="472" w:type="dxa"/>
          </w:tcPr>
          <w:p w14:paraId="659C7771" w14:textId="77777777" w:rsidR="002947FA" w:rsidRPr="000C4949" w:rsidRDefault="002947FA" w:rsidP="009A19CB">
            <w:pPr>
              <w:spacing w:line="240" w:lineRule="auto"/>
              <w:rPr>
                <w:rFonts w:eastAsia="Times New Roman" w:cs="Arial"/>
                <w:sz w:val="18"/>
                <w:szCs w:val="18"/>
                <w:lang w:eastAsia="nl-NL"/>
              </w:rPr>
            </w:pPr>
            <w:r w:rsidRPr="000C4949">
              <w:rPr>
                <w:rFonts w:eastAsia="Times New Roman" w:cs="Arial"/>
                <w:sz w:val="18"/>
                <w:szCs w:val="18"/>
                <w:lang w:eastAsia="nl-NL"/>
              </w:rPr>
              <w:t>8</w:t>
            </w:r>
          </w:p>
        </w:tc>
        <w:tc>
          <w:tcPr>
            <w:tcW w:w="5103" w:type="dxa"/>
            <w:noWrap/>
            <w:hideMark/>
          </w:tcPr>
          <w:p w14:paraId="3E9F1293" w14:textId="77777777" w:rsidR="002947FA" w:rsidRPr="000C4949" w:rsidRDefault="002947FA" w:rsidP="009A19CB">
            <w:pPr>
              <w:spacing w:line="240" w:lineRule="auto"/>
              <w:rPr>
                <w:rFonts w:eastAsia="Times New Roman" w:cs="Arial"/>
                <w:sz w:val="18"/>
                <w:szCs w:val="18"/>
                <w:lang w:eastAsia="nl-NL"/>
              </w:rPr>
            </w:pPr>
          </w:p>
        </w:tc>
      </w:tr>
      <w:tr w:rsidR="002947FA" w:rsidRPr="000C4949" w14:paraId="1C5EFC09" w14:textId="77777777" w:rsidTr="009A19CB">
        <w:trPr>
          <w:trHeight w:val="264"/>
        </w:trPr>
        <w:tc>
          <w:tcPr>
            <w:tcW w:w="472" w:type="dxa"/>
          </w:tcPr>
          <w:p w14:paraId="2F930176" w14:textId="77777777" w:rsidR="002947FA" w:rsidRPr="000C4949" w:rsidRDefault="002947FA" w:rsidP="009A19CB">
            <w:pPr>
              <w:spacing w:line="240" w:lineRule="auto"/>
              <w:rPr>
                <w:rFonts w:eastAsia="Times New Roman" w:cs="Arial"/>
                <w:sz w:val="18"/>
                <w:szCs w:val="18"/>
                <w:lang w:eastAsia="nl-NL"/>
              </w:rPr>
            </w:pPr>
            <w:r w:rsidRPr="000C4949">
              <w:rPr>
                <w:rFonts w:eastAsia="Times New Roman" w:cs="Arial"/>
                <w:sz w:val="18"/>
                <w:szCs w:val="18"/>
                <w:lang w:eastAsia="nl-NL"/>
              </w:rPr>
              <w:lastRenderedPageBreak/>
              <w:t>Etc.</w:t>
            </w:r>
          </w:p>
        </w:tc>
        <w:tc>
          <w:tcPr>
            <w:tcW w:w="5103" w:type="dxa"/>
            <w:noWrap/>
          </w:tcPr>
          <w:p w14:paraId="35ABD6DF" w14:textId="77777777" w:rsidR="002947FA" w:rsidRPr="000C4949" w:rsidRDefault="002947FA" w:rsidP="009A19CB">
            <w:pPr>
              <w:spacing w:line="240" w:lineRule="auto"/>
              <w:rPr>
                <w:rFonts w:eastAsia="Times New Roman" w:cs="Arial"/>
                <w:sz w:val="18"/>
                <w:szCs w:val="18"/>
                <w:lang w:eastAsia="nl-NL"/>
              </w:rPr>
            </w:pPr>
          </w:p>
        </w:tc>
      </w:tr>
    </w:tbl>
    <w:p w14:paraId="02F7A2A4" w14:textId="77777777" w:rsidR="002947FA" w:rsidRPr="000C4949" w:rsidRDefault="002947FA" w:rsidP="002947FA">
      <w:pPr>
        <w:spacing w:line="240" w:lineRule="auto"/>
        <w:ind w:left="1134" w:right="850"/>
        <w:rPr>
          <w:rFonts w:eastAsia="Times New Roman" w:cs="Arial"/>
          <w:sz w:val="18"/>
          <w:szCs w:val="18"/>
          <w:lang w:eastAsia="nl-NL"/>
        </w:rPr>
      </w:pPr>
    </w:p>
    <w:p w14:paraId="712717FC" w14:textId="77777777" w:rsidR="002947FA" w:rsidRPr="000C4949" w:rsidRDefault="002947FA" w:rsidP="002947FA">
      <w:pPr>
        <w:spacing w:line="240" w:lineRule="auto"/>
        <w:ind w:left="1134" w:right="850"/>
        <w:rPr>
          <w:rFonts w:eastAsia="Times New Roman" w:cs="Arial"/>
          <w:b/>
          <w:sz w:val="18"/>
          <w:szCs w:val="18"/>
          <w:u w:val="single"/>
          <w:lang w:eastAsia="nl-NL"/>
        </w:rPr>
      </w:pPr>
      <w:r w:rsidRPr="000C4949">
        <w:rPr>
          <w:rFonts w:eastAsia="Times New Roman" w:cs="Arial"/>
          <w:b/>
          <w:sz w:val="18"/>
          <w:szCs w:val="18"/>
          <w:u w:val="single"/>
          <w:lang w:eastAsia="nl-NL"/>
        </w:rPr>
        <w:t>Loting</w:t>
      </w:r>
    </w:p>
    <w:p w14:paraId="03D0176A"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Alvorens tot loting over te gaan is door mij ten overstaan van alle aanwezigen medegedeeld dat de loting plaatsvindt als volgt:</w:t>
      </w:r>
    </w:p>
    <w:p w14:paraId="611EE119" w14:textId="77777777" w:rsidR="002947FA" w:rsidRPr="000C4949" w:rsidRDefault="002947FA" w:rsidP="002947FA">
      <w:pPr>
        <w:spacing w:line="240" w:lineRule="auto"/>
        <w:ind w:left="1134" w:right="850"/>
        <w:rPr>
          <w:rFonts w:eastAsia="Times New Roman" w:cs="Arial"/>
          <w:sz w:val="18"/>
          <w:szCs w:val="18"/>
          <w:lang w:eastAsia="nl-NL"/>
        </w:rPr>
      </w:pPr>
    </w:p>
    <w:p w14:paraId="78AE60A2" w14:textId="77777777" w:rsidR="002947FA" w:rsidRPr="000C4949" w:rsidRDefault="002947FA" w:rsidP="002947FA">
      <w:pPr>
        <w:spacing w:line="240" w:lineRule="auto"/>
        <w:ind w:left="2124" w:right="850" w:hanging="990"/>
        <w:rPr>
          <w:rFonts w:eastAsia="Times New Roman" w:cs="Arial"/>
          <w:sz w:val="18"/>
          <w:szCs w:val="18"/>
          <w:lang w:eastAsia="nl-NL"/>
        </w:rPr>
      </w:pPr>
      <w:r w:rsidRPr="000C4949">
        <w:rPr>
          <w:rFonts w:eastAsia="Times New Roman" w:cs="Arial"/>
          <w:sz w:val="18"/>
          <w:szCs w:val="18"/>
          <w:lang w:eastAsia="nl-NL"/>
        </w:rPr>
        <w:t xml:space="preserve">a) </w:t>
      </w:r>
      <w:r w:rsidRPr="000C4949">
        <w:rPr>
          <w:rFonts w:eastAsia="Times New Roman" w:cs="Arial"/>
          <w:sz w:val="18"/>
          <w:szCs w:val="18"/>
          <w:lang w:eastAsia="nl-NL"/>
        </w:rPr>
        <w:tab/>
        <w:t>In een bingomolen worden door mij, [getal in woorden invullen] ([getal in cijfers vermelden]) houten bingoballetjes gedaan, genummerd één (1) tot en met [getal in woord invullen] ([getal in cijfer invullen]), corresponderend met het aantal Gegadigden dat aan deze loting deelneemt in de volgorde zoals hiervoor is vermeld.</w:t>
      </w:r>
    </w:p>
    <w:p w14:paraId="54BE1DE9" w14:textId="77777777" w:rsidR="002947FA" w:rsidRPr="000C4949" w:rsidRDefault="002947FA" w:rsidP="002947FA">
      <w:pPr>
        <w:spacing w:line="240" w:lineRule="auto"/>
        <w:ind w:left="2124" w:right="850" w:hanging="990"/>
        <w:rPr>
          <w:rFonts w:eastAsia="Times New Roman" w:cs="Arial"/>
          <w:sz w:val="18"/>
          <w:szCs w:val="18"/>
          <w:lang w:eastAsia="nl-NL"/>
        </w:rPr>
      </w:pPr>
      <w:r w:rsidRPr="000C4949">
        <w:rPr>
          <w:rFonts w:eastAsia="Times New Roman" w:cs="Arial"/>
          <w:sz w:val="18"/>
          <w:szCs w:val="18"/>
          <w:lang w:eastAsia="nl-NL"/>
        </w:rPr>
        <w:t xml:space="preserve">b) </w:t>
      </w:r>
      <w:r w:rsidRPr="000C4949">
        <w:rPr>
          <w:rFonts w:eastAsia="Times New Roman" w:cs="Arial"/>
          <w:sz w:val="18"/>
          <w:szCs w:val="18"/>
          <w:lang w:eastAsia="nl-NL"/>
        </w:rPr>
        <w:tab/>
        <w:t>Nadat de [getal in woord invullen] ([getal in cijfer invullen]) bingoballetjes door mij in de bingomolen zijn gedaan worden deze door mij, door de bingomolen handmatig te draaien, geschud totdat één bingoballetje in de bingoballetjeshouder belandt. Telkens wanneer een genummerd bingoballetje in de bingoballetjeshouder belandt, wordt het daarop staande nummer hardop door mij voorgelezen en aan de camera getoond waarna het op het controlebord wordt geplaatst. Dit wordt herhaald tot alle balletjes op het controlebord zijn geplaatst, waarmee stapsgewijs de rangorde wordt bepaald van de Gegadigden.</w:t>
      </w:r>
    </w:p>
    <w:p w14:paraId="1C8E659D" w14:textId="77777777" w:rsidR="002947FA" w:rsidRPr="000C4949" w:rsidRDefault="002947FA" w:rsidP="002947FA">
      <w:pPr>
        <w:spacing w:line="240" w:lineRule="auto"/>
        <w:ind w:left="2124" w:right="850" w:hanging="714"/>
        <w:rPr>
          <w:rFonts w:eastAsia="Times New Roman" w:cs="Arial"/>
          <w:sz w:val="18"/>
          <w:szCs w:val="18"/>
          <w:lang w:eastAsia="nl-NL"/>
        </w:rPr>
      </w:pPr>
      <w:r w:rsidRPr="000C4949">
        <w:rPr>
          <w:rFonts w:eastAsia="Times New Roman" w:cs="Arial"/>
          <w:sz w:val="18"/>
          <w:szCs w:val="18"/>
          <w:lang w:eastAsia="nl-NL"/>
        </w:rPr>
        <w:t>c)</w:t>
      </w:r>
      <w:r w:rsidRPr="000C4949">
        <w:rPr>
          <w:rFonts w:eastAsia="Times New Roman" w:cs="Arial"/>
          <w:sz w:val="18"/>
          <w:szCs w:val="18"/>
          <w:lang w:eastAsia="nl-NL"/>
        </w:rPr>
        <w:tab/>
        <w:t>De nummers 1 t/m [</w:t>
      </w:r>
      <w:r w:rsidRPr="000C4949">
        <w:rPr>
          <w:rFonts w:eastAsia="Times New Roman" w:cs="Arial"/>
          <w:sz w:val="18"/>
          <w:szCs w:val="18"/>
          <w:highlight w:val="yellow"/>
          <w:lang w:eastAsia="nl-NL"/>
        </w:rPr>
        <w:t>cijfer invullen</w:t>
      </w:r>
      <w:r w:rsidRPr="000C4949">
        <w:rPr>
          <w:rFonts w:eastAsia="Times New Roman" w:cs="Arial"/>
          <w:sz w:val="18"/>
          <w:szCs w:val="18"/>
          <w:lang w:eastAsia="nl-NL"/>
        </w:rPr>
        <w:t>] zullen uitgenodigd worden om een inschrijving te doen voor deze aanbesteding.</w:t>
      </w:r>
    </w:p>
    <w:p w14:paraId="1DDCF614" w14:textId="77777777" w:rsidR="002947FA" w:rsidRPr="000C4949" w:rsidRDefault="002947FA" w:rsidP="002947FA">
      <w:pPr>
        <w:spacing w:line="240" w:lineRule="auto"/>
        <w:ind w:left="2124" w:right="850" w:hanging="714"/>
        <w:rPr>
          <w:rFonts w:eastAsia="Times New Roman" w:cs="Arial"/>
          <w:sz w:val="18"/>
          <w:szCs w:val="18"/>
          <w:lang w:eastAsia="nl-NL"/>
        </w:rPr>
      </w:pPr>
    </w:p>
    <w:p w14:paraId="40D92007" w14:textId="77777777" w:rsidR="002947FA" w:rsidRPr="000C4949" w:rsidRDefault="002947FA" w:rsidP="002947FA">
      <w:pPr>
        <w:spacing w:line="240" w:lineRule="auto"/>
        <w:ind w:left="2124" w:right="850" w:hanging="990"/>
        <w:rPr>
          <w:rFonts w:eastAsia="Times New Roman" w:cs="Arial"/>
          <w:sz w:val="18"/>
          <w:szCs w:val="18"/>
          <w:lang w:eastAsia="nl-NL"/>
        </w:rPr>
      </w:pPr>
    </w:p>
    <w:p w14:paraId="64AE8050"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De uitslag van de loting luidt:</w:t>
      </w:r>
    </w:p>
    <w:p w14:paraId="157D59C0" w14:textId="77777777" w:rsidR="002947FA" w:rsidRPr="000C4949" w:rsidRDefault="002947FA" w:rsidP="002947FA">
      <w:pPr>
        <w:spacing w:line="240" w:lineRule="auto"/>
        <w:ind w:left="1134" w:right="850"/>
        <w:rPr>
          <w:rFonts w:eastAsia="Times New Roman" w:cs="Arial"/>
          <w:b/>
          <w:sz w:val="18"/>
          <w:szCs w:val="18"/>
          <w:lang w:eastAsia="nl-NL"/>
        </w:rPr>
      </w:pPr>
      <w:r w:rsidRPr="000C4949">
        <w:rPr>
          <w:rFonts w:eastAsia="Times New Roman" w:cs="Arial"/>
          <w:sz w:val="18"/>
          <w:szCs w:val="18"/>
          <w:lang w:eastAsia="nl-NL"/>
        </w:rPr>
        <w:t>1</w:t>
      </w:r>
      <w:r w:rsidRPr="000C4949">
        <w:rPr>
          <w:rFonts w:eastAsia="Times New Roman" w:cs="Arial"/>
          <w:sz w:val="18"/>
          <w:szCs w:val="18"/>
          <w:vertAlign w:val="superscript"/>
          <w:lang w:eastAsia="nl-NL"/>
        </w:rPr>
        <w:t>e</w:t>
      </w:r>
      <w:r w:rsidRPr="000C4949">
        <w:rPr>
          <w:rFonts w:eastAsia="Times New Roman" w:cs="Arial"/>
          <w:sz w:val="18"/>
          <w:szCs w:val="18"/>
          <w:lang w:eastAsia="nl-NL"/>
        </w:rPr>
        <w:t xml:space="preserve"> balletje  :         </w:t>
      </w:r>
    </w:p>
    <w:p w14:paraId="04E8E8AE"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2</w:t>
      </w:r>
      <w:r w:rsidRPr="000C4949">
        <w:rPr>
          <w:rFonts w:eastAsia="Times New Roman" w:cs="Arial"/>
          <w:sz w:val="18"/>
          <w:szCs w:val="18"/>
          <w:vertAlign w:val="superscript"/>
          <w:lang w:eastAsia="nl-NL"/>
        </w:rPr>
        <w:t>e</w:t>
      </w:r>
      <w:r w:rsidRPr="000C4949">
        <w:rPr>
          <w:rFonts w:eastAsia="Times New Roman" w:cs="Arial"/>
          <w:sz w:val="18"/>
          <w:szCs w:val="18"/>
          <w:lang w:eastAsia="nl-NL"/>
        </w:rPr>
        <w:t xml:space="preserve"> balletje  :         </w:t>
      </w:r>
    </w:p>
    <w:p w14:paraId="76330B16"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3</w:t>
      </w:r>
      <w:r w:rsidRPr="000C4949">
        <w:rPr>
          <w:rFonts w:eastAsia="Times New Roman" w:cs="Arial"/>
          <w:sz w:val="18"/>
          <w:szCs w:val="18"/>
          <w:vertAlign w:val="superscript"/>
          <w:lang w:eastAsia="nl-NL"/>
        </w:rPr>
        <w:t>e</w:t>
      </w:r>
      <w:r w:rsidRPr="000C4949">
        <w:rPr>
          <w:rFonts w:eastAsia="Times New Roman" w:cs="Arial"/>
          <w:sz w:val="18"/>
          <w:szCs w:val="18"/>
          <w:lang w:eastAsia="nl-NL"/>
        </w:rPr>
        <w:t xml:space="preserve"> balletje  :         </w:t>
      </w:r>
    </w:p>
    <w:p w14:paraId="1F3D4DD2"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4</w:t>
      </w:r>
      <w:r w:rsidRPr="000C4949">
        <w:rPr>
          <w:rFonts w:eastAsia="Times New Roman" w:cs="Arial"/>
          <w:sz w:val="18"/>
          <w:szCs w:val="18"/>
          <w:vertAlign w:val="superscript"/>
          <w:lang w:eastAsia="nl-NL"/>
        </w:rPr>
        <w:t>e</w:t>
      </w:r>
      <w:r w:rsidRPr="000C4949">
        <w:rPr>
          <w:rFonts w:eastAsia="Times New Roman" w:cs="Arial"/>
          <w:sz w:val="18"/>
          <w:szCs w:val="18"/>
          <w:lang w:eastAsia="nl-NL"/>
        </w:rPr>
        <w:t xml:space="preserve"> balletje  :         </w:t>
      </w:r>
    </w:p>
    <w:p w14:paraId="0DDF2A76"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5</w:t>
      </w:r>
      <w:r w:rsidRPr="000C4949">
        <w:rPr>
          <w:rFonts w:eastAsia="Times New Roman" w:cs="Arial"/>
          <w:sz w:val="18"/>
          <w:szCs w:val="18"/>
          <w:vertAlign w:val="superscript"/>
          <w:lang w:eastAsia="nl-NL"/>
        </w:rPr>
        <w:t>e</w:t>
      </w:r>
      <w:r w:rsidRPr="000C4949">
        <w:rPr>
          <w:rFonts w:eastAsia="Times New Roman" w:cs="Arial"/>
          <w:sz w:val="18"/>
          <w:szCs w:val="18"/>
          <w:lang w:eastAsia="nl-NL"/>
        </w:rPr>
        <w:t xml:space="preserve"> balletje  :         </w:t>
      </w:r>
    </w:p>
    <w:p w14:paraId="456CBB0C"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6</w:t>
      </w:r>
      <w:r w:rsidRPr="000C4949">
        <w:rPr>
          <w:rFonts w:eastAsia="Times New Roman" w:cs="Arial"/>
          <w:sz w:val="18"/>
          <w:szCs w:val="18"/>
          <w:vertAlign w:val="superscript"/>
          <w:lang w:eastAsia="nl-NL"/>
        </w:rPr>
        <w:t>e</w:t>
      </w:r>
      <w:r w:rsidRPr="000C4949">
        <w:rPr>
          <w:rFonts w:eastAsia="Times New Roman" w:cs="Arial"/>
          <w:sz w:val="18"/>
          <w:szCs w:val="18"/>
          <w:lang w:eastAsia="nl-NL"/>
        </w:rPr>
        <w:t xml:space="preserve"> balletje  :         </w:t>
      </w:r>
    </w:p>
    <w:p w14:paraId="77508E74"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7</w:t>
      </w:r>
      <w:r w:rsidRPr="000C4949">
        <w:rPr>
          <w:rFonts w:eastAsia="Times New Roman" w:cs="Arial"/>
          <w:sz w:val="18"/>
          <w:szCs w:val="18"/>
          <w:vertAlign w:val="superscript"/>
          <w:lang w:eastAsia="nl-NL"/>
        </w:rPr>
        <w:t>e</w:t>
      </w:r>
      <w:r w:rsidRPr="000C4949">
        <w:rPr>
          <w:rFonts w:eastAsia="Times New Roman" w:cs="Arial"/>
          <w:sz w:val="18"/>
          <w:szCs w:val="18"/>
          <w:lang w:eastAsia="nl-NL"/>
        </w:rPr>
        <w:t xml:space="preserve"> balletje  :</w:t>
      </w:r>
    </w:p>
    <w:p w14:paraId="6875E2D6"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8</w:t>
      </w:r>
      <w:r w:rsidRPr="000C4949">
        <w:rPr>
          <w:rFonts w:eastAsia="Times New Roman" w:cs="Arial"/>
          <w:sz w:val="18"/>
          <w:szCs w:val="18"/>
          <w:vertAlign w:val="superscript"/>
          <w:lang w:eastAsia="nl-NL"/>
        </w:rPr>
        <w:t>e</w:t>
      </w:r>
      <w:r w:rsidRPr="000C4949">
        <w:rPr>
          <w:rFonts w:eastAsia="Times New Roman" w:cs="Arial"/>
          <w:sz w:val="18"/>
          <w:szCs w:val="18"/>
          <w:lang w:eastAsia="nl-NL"/>
        </w:rPr>
        <w:t xml:space="preserve"> balletje  :</w:t>
      </w:r>
    </w:p>
    <w:p w14:paraId="0D8C1EC3"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Etc.</w:t>
      </w:r>
    </w:p>
    <w:p w14:paraId="5384CB59" w14:textId="77777777" w:rsidR="002947FA" w:rsidRPr="000C4949" w:rsidRDefault="002947FA" w:rsidP="002947FA">
      <w:pPr>
        <w:spacing w:line="240" w:lineRule="auto"/>
        <w:ind w:left="1134" w:right="850"/>
        <w:rPr>
          <w:rFonts w:eastAsia="Times New Roman" w:cs="Arial"/>
          <w:sz w:val="18"/>
          <w:szCs w:val="18"/>
          <w:lang w:eastAsia="nl-NL"/>
        </w:rPr>
      </w:pPr>
    </w:p>
    <w:p w14:paraId="2879EB20"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Waarvan dit proces-verbaa</w:t>
      </w:r>
      <w:r>
        <w:rPr>
          <w:rFonts w:eastAsia="Times New Roman" w:cs="Arial"/>
          <w:sz w:val="18"/>
          <w:szCs w:val="18"/>
          <w:lang w:eastAsia="nl-NL"/>
        </w:rPr>
        <w:t>l</w:t>
      </w:r>
      <w:r w:rsidRPr="000C4949">
        <w:rPr>
          <w:rFonts w:eastAsia="Times New Roman" w:cs="Arial"/>
          <w:sz w:val="18"/>
          <w:szCs w:val="18"/>
          <w:lang w:eastAsia="nl-NL"/>
        </w:rPr>
        <w:t xml:space="preserve"> is opgemaakt te Utrecht, op de datum in het hoofd van deze akte vermeld.</w:t>
      </w:r>
    </w:p>
    <w:p w14:paraId="683E03A3" w14:textId="77777777" w:rsidR="002947FA" w:rsidRPr="000C4949" w:rsidRDefault="002947FA" w:rsidP="002947FA">
      <w:pPr>
        <w:spacing w:line="240" w:lineRule="auto"/>
        <w:ind w:left="426" w:right="850" w:firstLine="708"/>
        <w:rPr>
          <w:rFonts w:eastAsia="Times New Roman" w:cs="Arial"/>
          <w:sz w:val="18"/>
          <w:szCs w:val="18"/>
          <w:lang w:eastAsia="nl-NL"/>
        </w:rPr>
      </w:pPr>
      <w:r w:rsidRPr="000C4949">
        <w:rPr>
          <w:rFonts w:eastAsia="Times New Roman" w:cs="Arial"/>
          <w:sz w:val="18"/>
          <w:szCs w:val="18"/>
          <w:lang w:eastAsia="nl-NL"/>
        </w:rPr>
        <w:tab/>
      </w:r>
    </w:p>
    <w:p w14:paraId="2E1E7C54" w14:textId="77777777" w:rsidR="002947FA" w:rsidRPr="000C4949" w:rsidRDefault="002947FA" w:rsidP="002947FA">
      <w:pPr>
        <w:spacing w:line="240" w:lineRule="auto"/>
        <w:ind w:left="426" w:right="850" w:firstLine="708"/>
        <w:rPr>
          <w:rFonts w:eastAsia="Times New Roman" w:cs="Arial"/>
          <w:sz w:val="18"/>
          <w:szCs w:val="18"/>
          <w:lang w:eastAsia="nl-NL"/>
        </w:rPr>
      </w:pPr>
      <w:r w:rsidRPr="000C4949">
        <w:rPr>
          <w:rFonts w:eastAsia="Times New Roman" w:cs="Arial"/>
          <w:sz w:val="18"/>
          <w:szCs w:val="18"/>
          <w:lang w:eastAsia="nl-NL"/>
        </w:rPr>
        <w:t>&lt;</w:t>
      </w:r>
      <w:r w:rsidRPr="000C4949">
        <w:rPr>
          <w:rFonts w:eastAsia="Times New Roman" w:cs="Arial"/>
          <w:sz w:val="18"/>
          <w:szCs w:val="18"/>
          <w:highlight w:val="yellow"/>
          <w:lang w:eastAsia="nl-NL"/>
        </w:rPr>
        <w:t>naam</w:t>
      </w:r>
      <w:r w:rsidRPr="000C4949">
        <w:rPr>
          <w:rFonts w:eastAsia="Times New Roman" w:cs="Arial"/>
          <w:sz w:val="18"/>
          <w:szCs w:val="18"/>
          <w:lang w:eastAsia="nl-NL"/>
        </w:rPr>
        <w:t>&gt;</w:t>
      </w:r>
      <w:r w:rsidRPr="000C4949">
        <w:rPr>
          <w:rFonts w:eastAsia="Times New Roman" w:cs="Arial"/>
          <w:sz w:val="18"/>
          <w:szCs w:val="18"/>
          <w:lang w:eastAsia="nl-NL"/>
        </w:rPr>
        <w:tab/>
      </w:r>
      <w:r w:rsidRPr="000C4949">
        <w:rPr>
          <w:rFonts w:eastAsia="Times New Roman" w:cs="Arial"/>
          <w:sz w:val="18"/>
          <w:szCs w:val="18"/>
          <w:lang w:eastAsia="nl-NL"/>
        </w:rPr>
        <w:tab/>
      </w:r>
      <w:r w:rsidRPr="000C4949">
        <w:rPr>
          <w:rFonts w:eastAsia="Times New Roman" w:cs="Arial"/>
          <w:sz w:val="18"/>
          <w:szCs w:val="18"/>
          <w:lang w:eastAsia="nl-NL"/>
        </w:rPr>
        <w:tab/>
      </w:r>
      <w:r w:rsidRPr="000C4949">
        <w:rPr>
          <w:rFonts w:eastAsia="Times New Roman" w:cs="Arial"/>
          <w:sz w:val="18"/>
          <w:szCs w:val="18"/>
          <w:lang w:eastAsia="nl-NL"/>
        </w:rPr>
        <w:tab/>
      </w:r>
      <w:r w:rsidRPr="000C4949">
        <w:rPr>
          <w:rFonts w:eastAsia="Times New Roman" w:cs="Arial"/>
          <w:sz w:val="18"/>
          <w:szCs w:val="18"/>
          <w:lang w:eastAsia="nl-NL"/>
        </w:rPr>
        <w:tab/>
      </w:r>
      <w:r w:rsidRPr="000C4949">
        <w:rPr>
          <w:rFonts w:eastAsia="Times New Roman" w:cs="Arial"/>
          <w:sz w:val="18"/>
          <w:szCs w:val="18"/>
          <w:lang w:eastAsia="nl-NL"/>
        </w:rPr>
        <w:tab/>
      </w:r>
      <w:r w:rsidRPr="000C4949">
        <w:rPr>
          <w:rFonts w:eastAsia="Times New Roman" w:cs="Arial"/>
          <w:sz w:val="18"/>
          <w:szCs w:val="18"/>
          <w:lang w:eastAsia="nl-NL"/>
        </w:rPr>
        <w:tab/>
        <w:t>[naam inkoper]</w:t>
      </w:r>
    </w:p>
    <w:p w14:paraId="62945C82" w14:textId="77777777" w:rsidR="002947FA" w:rsidRPr="000C4949" w:rsidRDefault="002947FA" w:rsidP="002947FA">
      <w:pPr>
        <w:spacing w:line="240" w:lineRule="auto"/>
        <w:ind w:left="426" w:right="850" w:firstLine="708"/>
        <w:rPr>
          <w:rFonts w:eastAsia="Times New Roman" w:cs="Arial"/>
          <w:sz w:val="18"/>
          <w:szCs w:val="18"/>
          <w:lang w:eastAsia="nl-NL"/>
        </w:rPr>
      </w:pPr>
    </w:p>
    <w:p w14:paraId="70ADD7B1" w14:textId="77777777" w:rsidR="002947FA" w:rsidRPr="000C4949" w:rsidRDefault="002947FA" w:rsidP="002947FA">
      <w:pPr>
        <w:spacing w:line="240" w:lineRule="auto"/>
        <w:ind w:left="426" w:right="850" w:firstLine="708"/>
        <w:rPr>
          <w:rFonts w:eastAsia="Times New Roman" w:cs="Arial"/>
          <w:sz w:val="18"/>
          <w:szCs w:val="18"/>
          <w:lang w:eastAsia="nl-NL"/>
        </w:rPr>
      </w:pPr>
    </w:p>
    <w:p w14:paraId="583893CA" w14:textId="77777777" w:rsidR="002947FA" w:rsidRPr="000C4949" w:rsidRDefault="002947FA" w:rsidP="002947FA">
      <w:pPr>
        <w:spacing w:line="240" w:lineRule="auto"/>
        <w:ind w:left="426" w:right="850" w:firstLine="708"/>
        <w:rPr>
          <w:rFonts w:eastAsia="Times New Roman" w:cs="Arial"/>
          <w:sz w:val="18"/>
          <w:szCs w:val="18"/>
          <w:lang w:eastAsia="nl-NL"/>
        </w:rPr>
      </w:pPr>
    </w:p>
    <w:p w14:paraId="0D8A9B35" w14:textId="77777777" w:rsidR="002947FA" w:rsidRPr="000C4949" w:rsidRDefault="002947FA" w:rsidP="002947FA">
      <w:pPr>
        <w:spacing w:line="240" w:lineRule="auto"/>
        <w:ind w:left="426" w:right="850" w:firstLine="708"/>
        <w:rPr>
          <w:rFonts w:eastAsia="Times New Roman" w:cs="Arial"/>
          <w:sz w:val="18"/>
          <w:szCs w:val="18"/>
          <w:lang w:eastAsia="nl-NL"/>
        </w:rPr>
      </w:pPr>
      <w:r w:rsidRPr="000C4949">
        <w:rPr>
          <w:rFonts w:eastAsia="Times New Roman" w:cs="Arial"/>
          <w:sz w:val="18"/>
          <w:szCs w:val="18"/>
          <w:lang w:eastAsia="nl-NL"/>
        </w:rPr>
        <w:t>Senior juridisch adviseur</w:t>
      </w:r>
      <w:r w:rsidRPr="000C4949">
        <w:rPr>
          <w:rFonts w:eastAsia="Times New Roman" w:cs="Arial"/>
          <w:sz w:val="18"/>
          <w:szCs w:val="18"/>
          <w:lang w:eastAsia="nl-NL"/>
        </w:rPr>
        <w:tab/>
      </w:r>
      <w:r w:rsidRPr="000C4949">
        <w:rPr>
          <w:rFonts w:eastAsia="Times New Roman" w:cs="Arial"/>
          <w:sz w:val="18"/>
          <w:szCs w:val="18"/>
          <w:lang w:eastAsia="nl-NL"/>
        </w:rPr>
        <w:tab/>
      </w:r>
      <w:r w:rsidRPr="000C4949">
        <w:rPr>
          <w:rFonts w:eastAsia="Times New Roman" w:cs="Arial"/>
          <w:sz w:val="18"/>
          <w:szCs w:val="18"/>
          <w:lang w:eastAsia="nl-NL"/>
        </w:rPr>
        <w:tab/>
      </w:r>
      <w:r w:rsidRPr="000C4949">
        <w:rPr>
          <w:rFonts w:eastAsia="Times New Roman" w:cs="Arial"/>
          <w:sz w:val="18"/>
          <w:szCs w:val="18"/>
          <w:lang w:eastAsia="nl-NL"/>
        </w:rPr>
        <w:tab/>
      </w:r>
      <w:r w:rsidRPr="000C4949">
        <w:rPr>
          <w:rFonts w:eastAsia="Times New Roman" w:cs="Arial"/>
          <w:sz w:val="18"/>
          <w:szCs w:val="18"/>
          <w:lang w:eastAsia="nl-NL"/>
        </w:rPr>
        <w:tab/>
        <w:t>Inkoper</w:t>
      </w:r>
    </w:p>
    <w:p w14:paraId="1970E62C"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Provincie Utrecht</w:t>
      </w:r>
      <w:r w:rsidRPr="000C4949">
        <w:rPr>
          <w:rFonts w:eastAsia="Times New Roman" w:cs="Arial"/>
          <w:sz w:val="18"/>
          <w:szCs w:val="18"/>
          <w:lang w:eastAsia="nl-NL"/>
        </w:rPr>
        <w:tab/>
      </w:r>
      <w:r w:rsidRPr="000C4949">
        <w:rPr>
          <w:rFonts w:eastAsia="Times New Roman" w:cs="Arial"/>
          <w:sz w:val="18"/>
          <w:szCs w:val="18"/>
          <w:lang w:eastAsia="nl-NL"/>
        </w:rPr>
        <w:tab/>
      </w:r>
      <w:r w:rsidRPr="000C4949">
        <w:rPr>
          <w:rFonts w:eastAsia="Times New Roman" w:cs="Arial"/>
          <w:sz w:val="18"/>
          <w:szCs w:val="18"/>
          <w:lang w:eastAsia="nl-NL"/>
        </w:rPr>
        <w:tab/>
      </w:r>
      <w:r w:rsidRPr="000C4949">
        <w:rPr>
          <w:rFonts w:eastAsia="Times New Roman" w:cs="Arial"/>
          <w:sz w:val="18"/>
          <w:szCs w:val="18"/>
          <w:lang w:eastAsia="nl-NL"/>
        </w:rPr>
        <w:tab/>
      </w:r>
      <w:r w:rsidRPr="000C4949">
        <w:rPr>
          <w:rFonts w:eastAsia="Times New Roman" w:cs="Arial"/>
          <w:sz w:val="18"/>
          <w:szCs w:val="18"/>
          <w:lang w:eastAsia="nl-NL"/>
        </w:rPr>
        <w:tab/>
      </w:r>
      <w:r w:rsidRPr="000C4949">
        <w:rPr>
          <w:rFonts w:eastAsia="Times New Roman" w:cs="Arial"/>
          <w:sz w:val="18"/>
          <w:szCs w:val="18"/>
          <w:lang w:eastAsia="nl-NL"/>
        </w:rPr>
        <w:tab/>
        <w:t>Provincie Utrecht</w:t>
      </w:r>
    </w:p>
    <w:p w14:paraId="1B3AD604" w14:textId="77777777" w:rsidR="002947FA" w:rsidRPr="000C4949" w:rsidRDefault="002947FA" w:rsidP="002947FA">
      <w:pPr>
        <w:spacing w:line="240" w:lineRule="auto"/>
        <w:ind w:left="1134" w:right="850"/>
        <w:rPr>
          <w:rFonts w:eastAsia="Times New Roman" w:cs="Arial"/>
          <w:sz w:val="18"/>
          <w:szCs w:val="18"/>
          <w:lang w:eastAsia="nl-NL"/>
        </w:rPr>
      </w:pPr>
    </w:p>
    <w:p w14:paraId="3B311B7D" w14:textId="77777777" w:rsidR="002947FA" w:rsidRPr="000C4949" w:rsidRDefault="002947FA" w:rsidP="002947FA">
      <w:pPr>
        <w:spacing w:line="240" w:lineRule="auto"/>
        <w:ind w:left="1134" w:right="850"/>
        <w:rPr>
          <w:rFonts w:eastAsia="Times New Roman" w:cs="Arial"/>
          <w:sz w:val="18"/>
          <w:szCs w:val="18"/>
          <w:lang w:eastAsia="nl-NL"/>
        </w:rPr>
      </w:pPr>
    </w:p>
    <w:p w14:paraId="65F8618D" w14:textId="77777777" w:rsidR="002947FA" w:rsidRPr="000C4949" w:rsidRDefault="002947FA" w:rsidP="002947FA">
      <w:pPr>
        <w:spacing w:line="240" w:lineRule="auto"/>
        <w:ind w:left="1134" w:right="850"/>
        <w:rPr>
          <w:rFonts w:eastAsia="Times New Roman" w:cs="Arial"/>
          <w:sz w:val="18"/>
          <w:szCs w:val="18"/>
          <w:lang w:eastAsia="nl-NL"/>
        </w:rPr>
      </w:pPr>
      <w:r w:rsidRPr="000C4949">
        <w:rPr>
          <w:rFonts w:eastAsia="Times New Roman" w:cs="Arial"/>
          <w:sz w:val="18"/>
          <w:szCs w:val="18"/>
          <w:lang w:eastAsia="nl-NL"/>
        </w:rPr>
        <w:t>Presentielijst:</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3384"/>
        <w:gridCol w:w="2357"/>
      </w:tblGrid>
      <w:tr w:rsidR="002947FA" w:rsidRPr="000C4949" w14:paraId="09D59DAB" w14:textId="77777777" w:rsidTr="009A19CB">
        <w:tc>
          <w:tcPr>
            <w:tcW w:w="2024" w:type="dxa"/>
          </w:tcPr>
          <w:p w14:paraId="04C34195" w14:textId="77777777" w:rsidR="002947FA" w:rsidRPr="000C4949" w:rsidRDefault="002947FA" w:rsidP="009A19CB">
            <w:pPr>
              <w:spacing w:line="240" w:lineRule="auto"/>
              <w:ind w:right="850"/>
              <w:rPr>
                <w:rFonts w:eastAsia="Times New Roman" w:cs="Arial"/>
                <w:sz w:val="18"/>
                <w:szCs w:val="18"/>
                <w:lang w:eastAsia="nl-NL"/>
              </w:rPr>
            </w:pPr>
            <w:r w:rsidRPr="000C4949">
              <w:rPr>
                <w:rFonts w:eastAsia="Times New Roman" w:cs="Arial"/>
                <w:sz w:val="18"/>
                <w:szCs w:val="18"/>
                <w:lang w:eastAsia="nl-NL"/>
              </w:rPr>
              <w:t>&lt;</w:t>
            </w:r>
            <w:r w:rsidRPr="000C4949">
              <w:rPr>
                <w:rFonts w:eastAsia="Times New Roman" w:cs="Arial"/>
                <w:sz w:val="18"/>
                <w:szCs w:val="18"/>
                <w:highlight w:val="yellow"/>
                <w:lang w:eastAsia="nl-NL"/>
              </w:rPr>
              <w:t>naam</w:t>
            </w:r>
            <w:r w:rsidRPr="000C4949">
              <w:rPr>
                <w:rFonts w:eastAsia="Times New Roman" w:cs="Arial"/>
                <w:sz w:val="18"/>
                <w:szCs w:val="18"/>
                <w:lang w:eastAsia="nl-NL"/>
              </w:rPr>
              <w:t>&gt;</w:t>
            </w:r>
          </w:p>
        </w:tc>
        <w:tc>
          <w:tcPr>
            <w:tcW w:w="3586" w:type="dxa"/>
          </w:tcPr>
          <w:p w14:paraId="51B79F0F" w14:textId="77777777" w:rsidR="002947FA" w:rsidRPr="000C4949" w:rsidRDefault="002947FA" w:rsidP="009A19CB">
            <w:pPr>
              <w:spacing w:line="240" w:lineRule="auto"/>
              <w:ind w:right="850"/>
              <w:rPr>
                <w:rFonts w:eastAsia="Times New Roman" w:cs="Arial"/>
                <w:sz w:val="18"/>
                <w:szCs w:val="18"/>
                <w:lang w:eastAsia="nl-NL"/>
              </w:rPr>
            </w:pPr>
            <w:r w:rsidRPr="000C4949">
              <w:rPr>
                <w:rFonts w:eastAsia="Times New Roman" w:cs="Arial"/>
                <w:sz w:val="18"/>
                <w:szCs w:val="18"/>
                <w:lang w:eastAsia="nl-NL"/>
              </w:rPr>
              <w:t>Senior juridisch adviseur provincie Utrecht</w:t>
            </w:r>
          </w:p>
        </w:tc>
        <w:tc>
          <w:tcPr>
            <w:tcW w:w="2374" w:type="dxa"/>
          </w:tcPr>
          <w:p w14:paraId="0C5DE98E" w14:textId="77777777" w:rsidR="002947FA" w:rsidRPr="000C4949" w:rsidRDefault="002947FA" w:rsidP="009A19CB">
            <w:pPr>
              <w:spacing w:line="240" w:lineRule="auto"/>
              <w:ind w:right="850"/>
              <w:rPr>
                <w:rFonts w:eastAsia="Times New Roman" w:cs="Arial"/>
                <w:sz w:val="18"/>
                <w:szCs w:val="18"/>
                <w:lang w:eastAsia="nl-NL"/>
              </w:rPr>
            </w:pPr>
            <w:r w:rsidRPr="000C4949">
              <w:rPr>
                <w:rFonts w:eastAsia="Times New Roman" w:cs="Arial"/>
                <w:sz w:val="18"/>
                <w:szCs w:val="18"/>
                <w:lang w:eastAsia="nl-NL"/>
              </w:rPr>
              <w:t>Fysiek aanwezig</w:t>
            </w:r>
          </w:p>
        </w:tc>
      </w:tr>
      <w:tr w:rsidR="002947FA" w:rsidRPr="000C4949" w14:paraId="51077FF4" w14:textId="77777777" w:rsidTr="009A19CB">
        <w:tc>
          <w:tcPr>
            <w:tcW w:w="2024" w:type="dxa"/>
          </w:tcPr>
          <w:p w14:paraId="630E5B9F" w14:textId="77777777" w:rsidR="002947FA" w:rsidRPr="000C4949" w:rsidRDefault="002947FA" w:rsidP="009A19CB">
            <w:pPr>
              <w:spacing w:line="240" w:lineRule="auto"/>
              <w:ind w:right="850"/>
              <w:rPr>
                <w:rFonts w:eastAsia="Times New Roman" w:cs="Arial"/>
                <w:sz w:val="18"/>
                <w:szCs w:val="18"/>
                <w:lang w:eastAsia="nl-NL"/>
              </w:rPr>
            </w:pPr>
            <w:r w:rsidRPr="000C4949">
              <w:rPr>
                <w:rFonts w:eastAsia="Times New Roman" w:cs="Arial"/>
                <w:sz w:val="18"/>
                <w:szCs w:val="18"/>
                <w:lang w:eastAsia="nl-NL"/>
              </w:rPr>
              <w:t xml:space="preserve">[medewerker provincie] </w:t>
            </w:r>
          </w:p>
        </w:tc>
        <w:tc>
          <w:tcPr>
            <w:tcW w:w="3586" w:type="dxa"/>
          </w:tcPr>
          <w:p w14:paraId="38DDCCF0" w14:textId="77777777" w:rsidR="002947FA" w:rsidRPr="000C4949" w:rsidRDefault="002947FA" w:rsidP="009A19CB">
            <w:pPr>
              <w:spacing w:line="240" w:lineRule="auto"/>
              <w:ind w:right="850"/>
              <w:rPr>
                <w:rFonts w:eastAsia="Times New Roman" w:cs="Arial"/>
                <w:sz w:val="18"/>
                <w:szCs w:val="18"/>
                <w:lang w:eastAsia="nl-NL"/>
              </w:rPr>
            </w:pPr>
            <w:r w:rsidRPr="000C4949">
              <w:rPr>
                <w:rFonts w:eastAsia="Times New Roman" w:cs="Arial"/>
                <w:sz w:val="18"/>
                <w:szCs w:val="18"/>
                <w:lang w:eastAsia="nl-NL"/>
              </w:rPr>
              <w:t>[functie medewerker provincie]</w:t>
            </w:r>
          </w:p>
        </w:tc>
        <w:tc>
          <w:tcPr>
            <w:tcW w:w="2374" w:type="dxa"/>
          </w:tcPr>
          <w:p w14:paraId="300BD56D" w14:textId="77777777" w:rsidR="002947FA" w:rsidRPr="000C4949" w:rsidRDefault="002947FA" w:rsidP="009A19CB">
            <w:pPr>
              <w:spacing w:line="240" w:lineRule="auto"/>
              <w:ind w:right="850"/>
              <w:rPr>
                <w:rFonts w:eastAsia="Times New Roman" w:cs="Arial"/>
                <w:sz w:val="18"/>
                <w:szCs w:val="18"/>
                <w:lang w:eastAsia="nl-NL"/>
              </w:rPr>
            </w:pPr>
            <w:r w:rsidRPr="000C4949">
              <w:rPr>
                <w:rFonts w:eastAsia="Times New Roman" w:cs="Arial"/>
                <w:sz w:val="18"/>
                <w:szCs w:val="18"/>
                <w:lang w:eastAsia="nl-NL"/>
              </w:rPr>
              <w:t>Digitaal via Teams / Fysiek aanwezig via Teams</w:t>
            </w:r>
          </w:p>
        </w:tc>
      </w:tr>
      <w:tr w:rsidR="002947FA" w:rsidRPr="000C4949" w14:paraId="666534F4" w14:textId="77777777" w:rsidTr="009A19CB">
        <w:tc>
          <w:tcPr>
            <w:tcW w:w="2024" w:type="dxa"/>
          </w:tcPr>
          <w:p w14:paraId="27C486D0" w14:textId="77777777" w:rsidR="002947FA" w:rsidRPr="000C4949" w:rsidRDefault="002947FA" w:rsidP="009A19CB">
            <w:pPr>
              <w:spacing w:line="240" w:lineRule="auto"/>
              <w:ind w:right="850"/>
              <w:rPr>
                <w:rFonts w:eastAsia="Times New Roman" w:cs="Arial"/>
                <w:sz w:val="18"/>
                <w:szCs w:val="18"/>
                <w:lang w:eastAsia="nl-NL"/>
              </w:rPr>
            </w:pPr>
            <w:r w:rsidRPr="000C4949">
              <w:rPr>
                <w:rFonts w:eastAsia="Times New Roman" w:cs="Arial"/>
                <w:sz w:val="18"/>
                <w:szCs w:val="18"/>
                <w:lang w:eastAsia="nl-NL"/>
              </w:rPr>
              <w:t>[naam Gegadigde of natuurlijke persoon die voor Gegadigde kijkt/aanwezig is]</w:t>
            </w:r>
          </w:p>
        </w:tc>
        <w:tc>
          <w:tcPr>
            <w:tcW w:w="3586" w:type="dxa"/>
          </w:tcPr>
          <w:p w14:paraId="3974A4DE" w14:textId="77777777" w:rsidR="002947FA" w:rsidRPr="000C4949" w:rsidRDefault="002947FA" w:rsidP="009A19CB">
            <w:pPr>
              <w:spacing w:line="240" w:lineRule="auto"/>
              <w:ind w:right="850"/>
              <w:rPr>
                <w:rFonts w:eastAsia="Times New Roman" w:cs="Arial"/>
                <w:sz w:val="18"/>
                <w:szCs w:val="18"/>
                <w:lang w:eastAsia="nl-NL"/>
              </w:rPr>
            </w:pPr>
            <w:r w:rsidRPr="000C4949">
              <w:rPr>
                <w:rFonts w:eastAsia="Times New Roman" w:cs="Arial"/>
                <w:sz w:val="18"/>
                <w:szCs w:val="18"/>
                <w:lang w:eastAsia="nl-NL"/>
              </w:rPr>
              <w:t>[naam bedrijf]</w:t>
            </w:r>
          </w:p>
        </w:tc>
        <w:tc>
          <w:tcPr>
            <w:tcW w:w="2374" w:type="dxa"/>
          </w:tcPr>
          <w:p w14:paraId="4AE5A12E" w14:textId="77777777" w:rsidR="002947FA" w:rsidRPr="000C4949" w:rsidRDefault="002947FA" w:rsidP="009A19CB">
            <w:pPr>
              <w:spacing w:line="240" w:lineRule="auto"/>
              <w:ind w:right="850"/>
              <w:rPr>
                <w:rFonts w:eastAsia="Times New Roman" w:cs="Arial"/>
                <w:sz w:val="18"/>
                <w:szCs w:val="18"/>
                <w:lang w:eastAsia="nl-NL"/>
              </w:rPr>
            </w:pPr>
            <w:r w:rsidRPr="000C4949">
              <w:rPr>
                <w:rFonts w:eastAsia="Times New Roman" w:cs="Arial"/>
                <w:sz w:val="18"/>
                <w:szCs w:val="18"/>
                <w:lang w:eastAsia="nl-NL"/>
              </w:rPr>
              <w:t>Digitaal (via Teams)/Fysiek aanwezig</w:t>
            </w:r>
          </w:p>
        </w:tc>
      </w:tr>
    </w:tbl>
    <w:p w14:paraId="53AD6D46" w14:textId="77777777" w:rsidR="002947FA" w:rsidRPr="000C4949" w:rsidRDefault="002947FA" w:rsidP="002947FA">
      <w:pPr>
        <w:spacing w:line="240" w:lineRule="auto"/>
        <w:ind w:left="1134" w:right="850"/>
        <w:rPr>
          <w:rFonts w:eastAsia="Times New Roman" w:cs="Arial"/>
          <w:sz w:val="18"/>
          <w:szCs w:val="18"/>
          <w:lang w:eastAsia="nl-NL"/>
        </w:rPr>
      </w:pPr>
    </w:p>
    <w:p w14:paraId="39BA574A" w14:textId="77777777" w:rsidR="005C1B7B" w:rsidRDefault="005C1B7B"/>
    <w:sectPr w:rsidR="005C1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7708"/>
    <w:multiLevelType w:val="hybridMultilevel"/>
    <w:tmpl w:val="8232497C"/>
    <w:lvl w:ilvl="0" w:tplc="52866CE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num w:numId="1" w16cid:durableId="38059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FA"/>
    <w:rsid w:val="00157BC6"/>
    <w:rsid w:val="002947FA"/>
    <w:rsid w:val="005C1B7B"/>
    <w:rsid w:val="005D77CF"/>
    <w:rsid w:val="00B5623A"/>
    <w:rsid w:val="00BD25AE"/>
    <w:rsid w:val="00BD30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03EA"/>
  <w15:chartTrackingRefBased/>
  <w15:docId w15:val="{6E68F886-0DCC-47BD-A19D-799DFA65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47FA"/>
    <w:pPr>
      <w:spacing w:after="0" w:line="260" w:lineRule="exact"/>
    </w:pPr>
    <w:rPr>
      <w:rFonts w:ascii="Arial" w:eastAsia="Calibri" w:hAnsi="Arial" w:cs="Times New Roman"/>
      <w:kern w:val="0"/>
      <w:sz w:val="20"/>
      <w14:ligatures w14:val="none"/>
    </w:rPr>
  </w:style>
  <w:style w:type="paragraph" w:styleId="Kop1">
    <w:name w:val="heading 1"/>
    <w:basedOn w:val="Standaard"/>
    <w:next w:val="Standaard"/>
    <w:link w:val="Kop1Char"/>
    <w:uiPriority w:val="9"/>
    <w:qFormat/>
    <w:rsid w:val="00294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4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47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47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47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47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47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47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47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47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47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47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47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47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47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47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47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47FA"/>
    <w:rPr>
      <w:rFonts w:eastAsiaTheme="majorEastAsia" w:cstheme="majorBidi"/>
      <w:color w:val="272727" w:themeColor="text1" w:themeTint="D8"/>
    </w:rPr>
  </w:style>
  <w:style w:type="paragraph" w:styleId="Titel">
    <w:name w:val="Title"/>
    <w:basedOn w:val="Standaard"/>
    <w:next w:val="Standaard"/>
    <w:link w:val="TitelChar"/>
    <w:uiPriority w:val="10"/>
    <w:qFormat/>
    <w:rsid w:val="00294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47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47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47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47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47FA"/>
    <w:rPr>
      <w:i/>
      <w:iCs/>
      <w:color w:val="404040" w:themeColor="text1" w:themeTint="BF"/>
    </w:rPr>
  </w:style>
  <w:style w:type="paragraph" w:styleId="Lijstalinea">
    <w:name w:val="List Paragraph"/>
    <w:basedOn w:val="Standaard"/>
    <w:uiPriority w:val="34"/>
    <w:qFormat/>
    <w:rsid w:val="002947FA"/>
    <w:pPr>
      <w:ind w:left="720"/>
      <w:contextualSpacing/>
    </w:pPr>
  </w:style>
  <w:style w:type="character" w:styleId="Intensievebenadrukking">
    <w:name w:val="Intense Emphasis"/>
    <w:basedOn w:val="Standaardalinea-lettertype"/>
    <w:uiPriority w:val="21"/>
    <w:qFormat/>
    <w:rsid w:val="002947FA"/>
    <w:rPr>
      <w:i/>
      <w:iCs/>
      <w:color w:val="0F4761" w:themeColor="accent1" w:themeShade="BF"/>
    </w:rPr>
  </w:style>
  <w:style w:type="paragraph" w:styleId="Duidelijkcitaat">
    <w:name w:val="Intense Quote"/>
    <w:basedOn w:val="Standaard"/>
    <w:next w:val="Standaard"/>
    <w:link w:val="DuidelijkcitaatChar"/>
    <w:uiPriority w:val="30"/>
    <w:qFormat/>
    <w:rsid w:val="00294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47FA"/>
    <w:rPr>
      <w:i/>
      <w:iCs/>
      <w:color w:val="0F4761" w:themeColor="accent1" w:themeShade="BF"/>
    </w:rPr>
  </w:style>
  <w:style w:type="character" w:styleId="Intensieveverwijzing">
    <w:name w:val="Intense Reference"/>
    <w:basedOn w:val="Standaardalinea-lettertype"/>
    <w:uiPriority w:val="32"/>
    <w:qFormat/>
    <w:rsid w:val="002947FA"/>
    <w:rPr>
      <w:b/>
      <w:bCs/>
      <w:smallCaps/>
      <w:color w:val="0F4761" w:themeColor="accent1" w:themeShade="BF"/>
      <w:spacing w:val="5"/>
    </w:rPr>
  </w:style>
  <w:style w:type="paragraph" w:styleId="Geenafstand">
    <w:name w:val="No Spacing"/>
    <w:uiPriority w:val="1"/>
    <w:qFormat/>
    <w:rsid w:val="002947FA"/>
    <w:pPr>
      <w:spacing w:after="0" w:line="260" w:lineRule="exact"/>
    </w:pPr>
    <w:rPr>
      <w:rFonts w:ascii="Arial" w:eastAsia="Calibri"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630</Words>
  <Characters>3465</Characters>
  <Application>Microsoft Office Word</Application>
  <DocSecurity>0</DocSecurity>
  <Lines>28</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Stelt, Teus van der</dc:creator>
  <cp:keywords/>
  <dc:description/>
  <cp:lastModifiedBy>Stelt, Teus van der</cp:lastModifiedBy>
  <cp:revision>1</cp:revision>
  <dcterms:created xsi:type="dcterms:W3CDTF">2026-06-18T10:29:00Z</dcterms:created>
  <dcterms:modified xsi:type="dcterms:W3CDTF">2026-06-18T10:37:00Z</dcterms:modified>
</cp:coreProperties>
</file>