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5CDA2" w14:textId="5E977B65" w:rsidR="0069626D" w:rsidRDefault="0069626D" w:rsidP="4F51E22E">
      <w:pPr>
        <w:framePr w:w="9459" w:h="3021" w:hRule="exact" w:hSpace="284" w:wrap="around" w:vAnchor="page" w:hAnchor="page" w:x="1767" w:y="3041" w:anchorLock="1"/>
        <w:tabs>
          <w:tab w:val="left" w:pos="284"/>
        </w:tabs>
        <w:suppressAutoHyphens/>
        <w:ind w:left="284"/>
        <w:rPr>
          <w:b/>
          <w:bCs/>
          <w:sz w:val="36"/>
          <w:szCs w:val="36"/>
        </w:rPr>
      </w:pPr>
      <w:bookmarkStart w:id="0" w:name="OLE_LINK2"/>
      <w:r w:rsidRPr="4F51E22E">
        <w:rPr>
          <w:b/>
          <w:bCs/>
          <w:sz w:val="36"/>
          <w:szCs w:val="36"/>
        </w:rPr>
        <w:t>Acceptatieprotocol</w:t>
      </w:r>
    </w:p>
    <w:p w14:paraId="37EE9858" w14:textId="77777777" w:rsidR="0069626D" w:rsidRDefault="0069626D" w:rsidP="00C20885">
      <w:pPr>
        <w:framePr w:w="9459" w:h="3021" w:hRule="exact" w:hSpace="284" w:wrap="around" w:vAnchor="page" w:hAnchor="page" w:x="1767" w:y="3041" w:anchorLock="1"/>
        <w:tabs>
          <w:tab w:val="left" w:pos="284"/>
        </w:tabs>
        <w:suppressAutoHyphens/>
        <w:ind w:left="284"/>
        <w:rPr>
          <w:b/>
          <w:sz w:val="16"/>
        </w:rPr>
      </w:pPr>
    </w:p>
    <w:p w14:paraId="57572F4D" w14:textId="77777777" w:rsidR="0069626D" w:rsidRPr="007A69A1" w:rsidRDefault="0069626D" w:rsidP="00C20885">
      <w:pPr>
        <w:framePr w:w="9459" w:h="3021" w:hRule="exact" w:hSpace="284" w:wrap="around" w:vAnchor="page" w:hAnchor="page" w:x="1767" w:y="3041" w:anchorLock="1"/>
        <w:tabs>
          <w:tab w:val="left" w:pos="284"/>
        </w:tabs>
        <w:suppressAutoHyphens/>
        <w:ind w:left="284"/>
        <w:rPr>
          <w:i/>
          <w:sz w:val="28"/>
        </w:rPr>
      </w:pPr>
      <w:r w:rsidRPr="007A69A1">
        <w:rPr>
          <w:i/>
          <w:sz w:val="28"/>
        </w:rPr>
        <w:t>Energievoorziening</w:t>
      </w:r>
    </w:p>
    <w:p w14:paraId="46BE73D1" w14:textId="77777777" w:rsidR="0069626D" w:rsidRPr="007A69A1" w:rsidRDefault="0069626D" w:rsidP="00C20885">
      <w:pPr>
        <w:framePr w:w="9459" w:h="3021" w:hRule="exact" w:hSpace="284" w:wrap="around" w:vAnchor="page" w:hAnchor="page" w:x="1767" w:y="3041" w:anchorLock="1"/>
        <w:tabs>
          <w:tab w:val="left" w:pos="284"/>
        </w:tabs>
        <w:suppressAutoHyphens/>
        <w:ind w:left="284"/>
        <w:rPr>
          <w:i/>
          <w:sz w:val="28"/>
        </w:rPr>
      </w:pPr>
    </w:p>
    <w:p w14:paraId="3115F15B" w14:textId="77777777" w:rsidR="00901323" w:rsidRDefault="00C20885" w:rsidP="00C20885">
      <w:pPr>
        <w:framePr w:w="9459" w:h="3021" w:hRule="exact" w:hSpace="284" w:wrap="around" w:vAnchor="page" w:hAnchor="page" w:x="1767" w:y="3041" w:anchorLock="1"/>
        <w:tabs>
          <w:tab w:val="left" w:pos="709"/>
        </w:tabs>
        <w:ind w:left="709"/>
        <w:rPr>
          <w:i/>
          <w:sz w:val="28"/>
        </w:rPr>
      </w:pPr>
      <w:r>
        <w:rPr>
          <w:i/>
          <w:sz w:val="28"/>
        </w:rPr>
        <w:t xml:space="preserve">Deel 14-5.1 </w:t>
      </w:r>
      <w:r w:rsidR="0069626D">
        <w:rPr>
          <w:i/>
          <w:sz w:val="28"/>
        </w:rPr>
        <w:t xml:space="preserve">1500V TEV: Bedrijfsvoerings- en beveiligingssysteem </w:t>
      </w:r>
    </w:p>
    <w:p w14:paraId="6318D270" w14:textId="3676A8DD" w:rsidR="0069626D" w:rsidRPr="00953B5E" w:rsidRDefault="46055F7C" w:rsidP="6DB14072">
      <w:pPr>
        <w:framePr w:w="9459" w:h="3021" w:hRule="exact" w:hSpace="284" w:wrap="around" w:vAnchor="page" w:hAnchor="page" w:x="1767" w:y="3041" w:anchorLock="1"/>
        <w:tabs>
          <w:tab w:val="left" w:pos="709"/>
        </w:tabs>
        <w:ind w:left="709"/>
        <w:rPr>
          <w:i/>
          <w:iCs/>
          <w:sz w:val="28"/>
          <w:szCs w:val="28"/>
        </w:rPr>
      </w:pPr>
      <w:r w:rsidRPr="6DB14072">
        <w:rPr>
          <w:i/>
          <w:iCs/>
          <w:sz w:val="28"/>
          <w:szCs w:val="28"/>
        </w:rPr>
        <w:t>EV-</w:t>
      </w:r>
      <w:proofErr w:type="spellStart"/>
      <w:r w:rsidRPr="6DB14072">
        <w:rPr>
          <w:i/>
          <w:iCs/>
          <w:sz w:val="28"/>
          <w:szCs w:val="28"/>
        </w:rPr>
        <w:t>Stationsautomatisering</w:t>
      </w:r>
      <w:proofErr w:type="spellEnd"/>
      <w:r w:rsidRPr="6DB14072">
        <w:rPr>
          <w:i/>
          <w:iCs/>
          <w:sz w:val="28"/>
          <w:szCs w:val="28"/>
        </w:rPr>
        <w:t xml:space="preserve"> (ESA) incl. beveiliging</w:t>
      </w:r>
    </w:p>
    <w:p w14:paraId="7946DA8E" w14:textId="77777777" w:rsidR="0069626D" w:rsidRDefault="0069626D" w:rsidP="00C20885">
      <w:pPr>
        <w:framePr w:w="9459" w:h="3021" w:hRule="exact" w:hSpace="284" w:wrap="around" w:vAnchor="page" w:hAnchor="page" w:x="1767" w:y="3041" w:anchorLock="1"/>
        <w:tabs>
          <w:tab w:val="left" w:pos="284"/>
        </w:tabs>
        <w:suppressAutoHyphens/>
        <w:ind w:left="284"/>
        <w:rPr>
          <w:i/>
          <w:sz w:val="28"/>
        </w:rPr>
      </w:pPr>
    </w:p>
    <w:p w14:paraId="2E3B858E" w14:textId="77777777" w:rsidR="0069626D" w:rsidRDefault="0069626D" w:rsidP="00C20885">
      <w:pPr>
        <w:framePr w:w="9459" w:h="3021" w:hRule="exact" w:hSpace="284" w:wrap="around" w:vAnchor="page" w:hAnchor="page" w:x="1767" w:y="3041" w:anchorLock="1"/>
        <w:tabs>
          <w:tab w:val="left" w:pos="284"/>
        </w:tabs>
        <w:suppressAutoHyphens/>
        <w:ind w:left="284"/>
        <w:rPr>
          <w:i/>
          <w:sz w:val="28"/>
        </w:rPr>
      </w:pPr>
    </w:p>
    <w:p w14:paraId="3C7F57C0" w14:textId="77777777" w:rsidR="0069626D" w:rsidRDefault="0069626D" w:rsidP="0069626D">
      <w:pPr>
        <w:suppressAutoHyphens/>
        <w:rPr>
          <w:sz w:val="36"/>
        </w:rPr>
      </w:pPr>
    </w:p>
    <w:p w14:paraId="7C563F4E" w14:textId="77777777" w:rsidR="0069626D" w:rsidRDefault="0069626D" w:rsidP="0069626D">
      <w:pPr>
        <w:suppressAutoHyphens/>
        <w:rPr>
          <w:sz w:val="36"/>
        </w:rPr>
      </w:pPr>
    </w:p>
    <w:p w14:paraId="13C79C62" w14:textId="77777777" w:rsidR="0069626D" w:rsidRDefault="0069626D" w:rsidP="0069626D">
      <w:pPr>
        <w:tabs>
          <w:tab w:val="left" w:pos="2120"/>
        </w:tabs>
        <w:suppressAutoHyphens/>
        <w:rPr>
          <w:i/>
          <w:color w:val="993300"/>
          <w:sz w:val="28"/>
        </w:rPr>
      </w:pPr>
      <w:r>
        <w:rPr>
          <w:i/>
          <w:color w:val="993300"/>
          <w:sz w:val="28"/>
        </w:rPr>
        <w:tab/>
      </w:r>
    </w:p>
    <w:p w14:paraId="6BC7179E" w14:textId="77777777" w:rsidR="0069626D" w:rsidRDefault="0069626D" w:rsidP="0069626D">
      <w:pPr>
        <w:suppressAutoHyphens/>
        <w:rPr>
          <w:sz w:val="36"/>
        </w:rPr>
      </w:pPr>
    </w:p>
    <w:p w14:paraId="4FE1F532" w14:textId="77777777" w:rsidR="0069626D" w:rsidRDefault="0069626D" w:rsidP="0069626D">
      <w:pPr>
        <w:suppressAutoHyphens/>
        <w:jc w:val="center"/>
        <w:rPr>
          <w:sz w:val="36"/>
        </w:rPr>
      </w:pPr>
    </w:p>
    <w:p w14:paraId="2A884F1D" w14:textId="77777777" w:rsidR="0069626D" w:rsidRDefault="0069626D" w:rsidP="0069626D">
      <w:pPr>
        <w:suppressAutoHyphens/>
        <w:jc w:val="center"/>
        <w:rPr>
          <w:sz w:val="36"/>
        </w:rPr>
      </w:pPr>
    </w:p>
    <w:p w14:paraId="4A4FDE1B" w14:textId="77777777" w:rsidR="0069626D" w:rsidRDefault="0069626D" w:rsidP="0069626D">
      <w:pPr>
        <w:suppressAutoHyphens/>
        <w:jc w:val="center"/>
      </w:pPr>
    </w:p>
    <w:p w14:paraId="75089217" w14:textId="77777777" w:rsidR="0069626D" w:rsidRDefault="0069626D" w:rsidP="0069626D">
      <w:pPr>
        <w:suppressAutoHyphens/>
      </w:pPr>
    </w:p>
    <w:p w14:paraId="64D965DA" w14:textId="77777777" w:rsidR="0069626D" w:rsidRDefault="0069626D" w:rsidP="0069626D">
      <w:pPr>
        <w:suppressAutoHyphens/>
        <w:ind w:left="1276"/>
        <w:rPr>
          <w:i/>
          <w:sz w:val="16"/>
        </w:rPr>
      </w:pPr>
    </w:p>
    <w:p w14:paraId="032552D0" w14:textId="77777777" w:rsidR="0069626D" w:rsidRDefault="0069626D" w:rsidP="0069626D">
      <w:pPr>
        <w:suppressAutoHyphens/>
        <w:ind w:left="1276"/>
        <w:rPr>
          <w:i/>
          <w:sz w:val="16"/>
        </w:rPr>
      </w:pPr>
    </w:p>
    <w:p w14:paraId="49E69748" w14:textId="77777777" w:rsidR="0069626D" w:rsidRDefault="0069626D" w:rsidP="0069626D">
      <w:pPr>
        <w:suppressAutoHyphens/>
        <w:ind w:left="1276"/>
        <w:rPr>
          <w:i/>
          <w:sz w:val="16"/>
        </w:rPr>
      </w:pPr>
    </w:p>
    <w:p w14:paraId="2E4674F5" w14:textId="77777777" w:rsidR="0069626D" w:rsidRDefault="0069626D" w:rsidP="0069626D">
      <w:pPr>
        <w:suppressAutoHyphens/>
        <w:ind w:left="1276"/>
        <w:rPr>
          <w:i/>
          <w:sz w:val="16"/>
        </w:rPr>
      </w:pPr>
    </w:p>
    <w:p w14:paraId="6001B6A4" w14:textId="77777777" w:rsidR="0069626D" w:rsidRDefault="0069626D" w:rsidP="0069626D">
      <w:pPr>
        <w:suppressAutoHyphens/>
        <w:ind w:left="1276"/>
        <w:rPr>
          <w:i/>
          <w:sz w:val="16"/>
        </w:rPr>
      </w:pPr>
    </w:p>
    <w:p w14:paraId="3CC8910A" w14:textId="77777777" w:rsidR="0069626D" w:rsidRDefault="0069626D" w:rsidP="0069626D">
      <w:pPr>
        <w:suppressAutoHyphens/>
        <w:ind w:left="1276"/>
        <w:rPr>
          <w:i/>
          <w:sz w:val="16"/>
        </w:rPr>
      </w:pPr>
    </w:p>
    <w:p w14:paraId="7570EFD7" w14:textId="77777777" w:rsidR="0069626D" w:rsidRDefault="0069626D" w:rsidP="0069626D">
      <w:pPr>
        <w:suppressAutoHyphens/>
        <w:ind w:left="1276"/>
        <w:rPr>
          <w:i/>
        </w:rPr>
      </w:pPr>
    </w:p>
    <w:p w14:paraId="08AE08B0" w14:textId="77777777" w:rsidR="0069626D" w:rsidRDefault="0069626D" w:rsidP="0069626D">
      <w:pPr>
        <w:suppressAutoHyphens/>
        <w:ind w:left="1276"/>
        <w:rPr>
          <w:i/>
          <w:sz w:val="16"/>
        </w:rPr>
      </w:pPr>
    </w:p>
    <w:p w14:paraId="0C2546BB" w14:textId="0D430E54" w:rsidR="0069626D" w:rsidRDefault="0069626D" w:rsidP="0069626D">
      <w:pPr>
        <w:suppressAutoHyphens/>
        <w:rPr>
          <w:i/>
          <w:sz w:val="16"/>
        </w:rPr>
      </w:pPr>
    </w:p>
    <w:p w14:paraId="0D17350D" w14:textId="77777777" w:rsidR="0069626D" w:rsidRDefault="0069626D" w:rsidP="0069626D">
      <w:pPr>
        <w:suppressAutoHyphens/>
        <w:rPr>
          <w:i/>
          <w:sz w:val="16"/>
        </w:rPr>
      </w:pPr>
    </w:p>
    <w:p w14:paraId="4E5AE147" w14:textId="1E682E26" w:rsidR="0069626D" w:rsidRDefault="0069626D" w:rsidP="0069626D">
      <w:pPr>
        <w:tabs>
          <w:tab w:val="left" w:pos="3432"/>
        </w:tabs>
        <w:suppressAutoHyphens/>
        <w:rPr>
          <w:i/>
          <w:sz w:val="16"/>
        </w:rPr>
      </w:pPr>
      <w:bookmarkStart w:id="1" w:name="_Hlk108600753"/>
      <w:r>
        <w:rPr>
          <w:i/>
          <w:sz w:val="16"/>
        </w:rPr>
        <w:t>Beherende instantie:</w:t>
      </w:r>
      <w:r>
        <w:rPr>
          <w:i/>
          <w:sz w:val="16"/>
        </w:rPr>
        <w:tab/>
        <w:t xml:space="preserve">AM </w:t>
      </w:r>
      <w:r w:rsidR="00575B53">
        <w:rPr>
          <w:i/>
          <w:sz w:val="16"/>
        </w:rPr>
        <w:t>Techniek</w:t>
      </w:r>
    </w:p>
    <w:p w14:paraId="0F814B6B" w14:textId="7B3DAC25" w:rsidR="0069626D" w:rsidRDefault="0069626D" w:rsidP="0069626D">
      <w:pPr>
        <w:tabs>
          <w:tab w:val="left" w:pos="3432"/>
        </w:tabs>
        <w:suppressAutoHyphens/>
        <w:rPr>
          <w:i/>
          <w:sz w:val="16"/>
        </w:rPr>
      </w:pPr>
      <w:r>
        <w:rPr>
          <w:i/>
          <w:sz w:val="16"/>
        </w:rPr>
        <w:t>Inhoud verantwoordelijke:</w:t>
      </w:r>
      <w:r>
        <w:rPr>
          <w:i/>
          <w:sz w:val="16"/>
        </w:rPr>
        <w:tab/>
        <w:t xml:space="preserve">AM </w:t>
      </w:r>
      <w:proofErr w:type="spellStart"/>
      <w:r w:rsidR="00575B53">
        <w:rPr>
          <w:i/>
          <w:sz w:val="16"/>
        </w:rPr>
        <w:t>Energievoroziening</w:t>
      </w:r>
      <w:proofErr w:type="spellEnd"/>
    </w:p>
    <w:p w14:paraId="6E370D8D" w14:textId="77777777" w:rsidR="0069626D" w:rsidRPr="006F40D7" w:rsidRDefault="0069626D" w:rsidP="0069626D">
      <w:pPr>
        <w:tabs>
          <w:tab w:val="left" w:pos="3432"/>
        </w:tabs>
        <w:suppressAutoHyphens/>
        <w:rPr>
          <w:i/>
          <w:sz w:val="16"/>
        </w:rPr>
      </w:pPr>
      <w:r w:rsidRPr="007A69A1">
        <w:rPr>
          <w:i/>
          <w:sz w:val="16"/>
        </w:rPr>
        <w:t xml:space="preserve">Status: </w:t>
      </w:r>
      <w:r w:rsidRPr="007A69A1">
        <w:rPr>
          <w:i/>
          <w:sz w:val="16"/>
        </w:rPr>
        <w:tab/>
      </w:r>
      <w:r w:rsidRPr="006F40D7">
        <w:rPr>
          <w:i/>
          <w:sz w:val="16"/>
        </w:rPr>
        <w:t>Definitief</w:t>
      </w:r>
    </w:p>
    <w:bookmarkEnd w:id="1"/>
    <w:p w14:paraId="510FD794" w14:textId="77777777" w:rsidR="0069626D" w:rsidRDefault="0069626D" w:rsidP="0069626D">
      <w:pPr>
        <w:suppressAutoHyphens/>
        <w:rPr>
          <w:i/>
          <w:sz w:val="16"/>
        </w:rPr>
      </w:pPr>
    </w:p>
    <w:p w14:paraId="4C034993" w14:textId="56F52A7F" w:rsidR="008C05B3" w:rsidRDefault="0069626D" w:rsidP="00C20885">
      <w:pPr>
        <w:pStyle w:val="Bijschrift"/>
        <w:rPr>
          <w:b w:val="0"/>
          <w:sz w:val="24"/>
          <w:szCs w:val="24"/>
        </w:rPr>
      </w:pPr>
      <w:r>
        <w:br w:type="page"/>
      </w:r>
    </w:p>
    <w:p w14:paraId="107319AF" w14:textId="77777777" w:rsidR="00003461" w:rsidRDefault="00003461" w:rsidP="008C05B3">
      <w:pPr>
        <w:tabs>
          <w:tab w:val="left" w:pos="4160"/>
        </w:tabs>
        <w:ind w:left="709"/>
        <w:rPr>
          <w:b/>
          <w:sz w:val="24"/>
          <w:szCs w:val="24"/>
        </w:rPr>
      </w:pPr>
    </w:p>
    <w:p w14:paraId="4A9069C3" w14:textId="77777777" w:rsidR="0073380F" w:rsidRDefault="0073380F" w:rsidP="002A45C4">
      <w:pPr>
        <w:tabs>
          <w:tab w:val="right" w:pos="3828"/>
          <w:tab w:val="left" w:pos="3969"/>
          <w:tab w:val="right" w:pos="8931"/>
        </w:tabs>
        <w:spacing w:line="276" w:lineRule="auto"/>
        <w:ind w:left="709"/>
        <w:rPr>
          <w:b/>
          <w:sz w:val="24"/>
          <w:szCs w:val="24"/>
        </w:rPr>
      </w:pPr>
      <w:r>
        <w:rPr>
          <w:b/>
          <w:sz w:val="24"/>
          <w:szCs w:val="24"/>
        </w:rPr>
        <w:t>Projectgegevens</w:t>
      </w:r>
      <w:r w:rsidR="006F4A62">
        <w:rPr>
          <w:b/>
          <w:sz w:val="24"/>
          <w:szCs w:val="24"/>
        </w:rPr>
        <w:t xml:space="preserve"> ProRail</w:t>
      </w:r>
    </w:p>
    <w:p w14:paraId="35F8BB25" w14:textId="1A6DAEA0" w:rsidR="00C82557" w:rsidRDefault="00953B5E" w:rsidP="002A45C4">
      <w:pPr>
        <w:tabs>
          <w:tab w:val="right" w:pos="3828"/>
          <w:tab w:val="left" w:pos="3969"/>
          <w:tab w:val="right" w:pos="8931"/>
        </w:tabs>
        <w:spacing w:line="276" w:lineRule="auto"/>
        <w:ind w:left="709"/>
        <w:rPr>
          <w:sz w:val="24"/>
          <w:szCs w:val="24"/>
        </w:rPr>
      </w:pPr>
      <w:r w:rsidRPr="00953B5E">
        <w:rPr>
          <w:sz w:val="24"/>
          <w:szCs w:val="24"/>
        </w:rPr>
        <w:t>Project</w:t>
      </w:r>
      <w:r w:rsidR="006F4A62">
        <w:rPr>
          <w:sz w:val="24"/>
          <w:szCs w:val="24"/>
        </w:rPr>
        <w:t>benaming</w:t>
      </w:r>
      <w:r>
        <w:rPr>
          <w:sz w:val="24"/>
          <w:szCs w:val="24"/>
        </w:rPr>
        <w:tab/>
      </w:r>
      <w:r w:rsidRPr="00953B5E">
        <w:rPr>
          <w:sz w:val="24"/>
          <w:szCs w:val="24"/>
        </w:rPr>
        <w:t>:</w:t>
      </w:r>
      <w:r w:rsidR="00C82557">
        <w:rPr>
          <w:sz w:val="24"/>
          <w:szCs w:val="24"/>
        </w:rPr>
        <w:tab/>
      </w:r>
    </w:p>
    <w:p w14:paraId="1815EEAC" w14:textId="7CD0F402" w:rsidR="0040059D" w:rsidRDefault="00953B5E" w:rsidP="002A45C4">
      <w:pPr>
        <w:tabs>
          <w:tab w:val="right" w:pos="3828"/>
          <w:tab w:val="left" w:pos="3969"/>
          <w:tab w:val="right" w:pos="8931"/>
        </w:tabs>
        <w:spacing w:line="276" w:lineRule="auto"/>
        <w:ind w:left="709"/>
        <w:rPr>
          <w:sz w:val="24"/>
          <w:szCs w:val="24"/>
        </w:rPr>
      </w:pPr>
      <w:r w:rsidRPr="00953B5E">
        <w:rPr>
          <w:sz w:val="24"/>
          <w:szCs w:val="24"/>
        </w:rPr>
        <w:t>Projectnummer</w:t>
      </w:r>
      <w:r>
        <w:rPr>
          <w:sz w:val="24"/>
          <w:szCs w:val="24"/>
        </w:rPr>
        <w:tab/>
        <w:t>:</w:t>
      </w:r>
    </w:p>
    <w:p w14:paraId="3736C911" w14:textId="47CF36ED" w:rsidR="00953B5E" w:rsidRPr="00953B5E" w:rsidRDefault="0040059D" w:rsidP="002A45C4">
      <w:pPr>
        <w:tabs>
          <w:tab w:val="right" w:pos="3828"/>
          <w:tab w:val="left" w:pos="3969"/>
          <w:tab w:val="right" w:pos="8931"/>
        </w:tabs>
        <w:spacing w:line="276" w:lineRule="auto"/>
        <w:ind w:left="709"/>
        <w:rPr>
          <w:sz w:val="24"/>
          <w:szCs w:val="24"/>
        </w:rPr>
      </w:pPr>
      <w:r>
        <w:rPr>
          <w:sz w:val="24"/>
          <w:szCs w:val="24"/>
        </w:rPr>
        <w:t>Opdracht</w:t>
      </w:r>
      <w:r w:rsidR="00B27C53">
        <w:rPr>
          <w:sz w:val="24"/>
          <w:szCs w:val="24"/>
        </w:rPr>
        <w:t>-</w:t>
      </w:r>
      <w:r w:rsidR="000E0E6B">
        <w:rPr>
          <w:sz w:val="24"/>
          <w:szCs w:val="24"/>
        </w:rPr>
        <w:t>/besteknummer</w:t>
      </w:r>
      <w:r w:rsidR="00B27C53">
        <w:rPr>
          <w:sz w:val="24"/>
          <w:szCs w:val="24"/>
        </w:rPr>
        <w:tab/>
      </w:r>
      <w:r w:rsidR="000E0E6B">
        <w:rPr>
          <w:sz w:val="24"/>
          <w:szCs w:val="24"/>
        </w:rPr>
        <w:t>:</w:t>
      </w:r>
      <w:r w:rsidR="00953B5E">
        <w:rPr>
          <w:sz w:val="24"/>
          <w:szCs w:val="24"/>
        </w:rPr>
        <w:tab/>
      </w:r>
    </w:p>
    <w:p w14:paraId="4BCC5C41" w14:textId="77777777" w:rsidR="00953B5E" w:rsidRDefault="00953B5E" w:rsidP="002A45C4">
      <w:pPr>
        <w:tabs>
          <w:tab w:val="right" w:pos="3828"/>
          <w:tab w:val="left" w:pos="3969"/>
          <w:tab w:val="right" w:pos="8931"/>
        </w:tabs>
        <w:spacing w:line="276" w:lineRule="auto"/>
        <w:ind w:left="709"/>
        <w:rPr>
          <w:sz w:val="24"/>
          <w:szCs w:val="24"/>
        </w:rPr>
      </w:pPr>
      <w:r w:rsidRPr="00016156">
        <w:rPr>
          <w:sz w:val="24"/>
          <w:szCs w:val="24"/>
        </w:rPr>
        <w:t>Regio</w:t>
      </w:r>
      <w:r w:rsidRPr="00016156">
        <w:rPr>
          <w:sz w:val="24"/>
          <w:szCs w:val="24"/>
        </w:rPr>
        <w:tab/>
        <w:t>:</w:t>
      </w:r>
      <w:r w:rsidRPr="00016156">
        <w:rPr>
          <w:sz w:val="24"/>
          <w:szCs w:val="24"/>
        </w:rPr>
        <w:tab/>
      </w:r>
    </w:p>
    <w:p w14:paraId="79FC0399" w14:textId="77777777" w:rsidR="00A13E4D" w:rsidRPr="00016156" w:rsidRDefault="00A13E4D" w:rsidP="00F10232">
      <w:pPr>
        <w:tabs>
          <w:tab w:val="right" w:pos="3828"/>
          <w:tab w:val="left" w:pos="3969"/>
          <w:tab w:val="right" w:pos="8931"/>
        </w:tabs>
        <w:ind w:left="709"/>
        <w:rPr>
          <w:sz w:val="24"/>
          <w:szCs w:val="24"/>
        </w:rPr>
      </w:pPr>
    </w:p>
    <w:p w14:paraId="54230A8E" w14:textId="77777777" w:rsidR="00003461" w:rsidRDefault="00003461" w:rsidP="00F10232">
      <w:pPr>
        <w:tabs>
          <w:tab w:val="right" w:pos="3828"/>
          <w:tab w:val="left" w:pos="3969"/>
          <w:tab w:val="right" w:pos="8931"/>
        </w:tabs>
        <w:ind w:left="709"/>
        <w:rPr>
          <w:b/>
          <w:sz w:val="24"/>
          <w:szCs w:val="24"/>
        </w:rPr>
      </w:pPr>
    </w:p>
    <w:p w14:paraId="5F58BABB" w14:textId="77777777" w:rsidR="002A45C4" w:rsidRDefault="002A45C4" w:rsidP="00F10232">
      <w:pPr>
        <w:tabs>
          <w:tab w:val="right" w:pos="3828"/>
          <w:tab w:val="left" w:pos="3969"/>
          <w:tab w:val="right" w:pos="8931"/>
        </w:tabs>
        <w:ind w:left="709"/>
        <w:rPr>
          <w:b/>
          <w:sz w:val="24"/>
          <w:szCs w:val="24"/>
        </w:rPr>
      </w:pPr>
    </w:p>
    <w:p w14:paraId="6A008D45" w14:textId="77777777" w:rsidR="00953B5E" w:rsidRPr="00016156" w:rsidRDefault="00953B5E" w:rsidP="002A45C4">
      <w:pPr>
        <w:tabs>
          <w:tab w:val="right" w:pos="3828"/>
          <w:tab w:val="left" w:pos="3969"/>
          <w:tab w:val="right" w:pos="8931"/>
        </w:tabs>
        <w:spacing w:line="276" w:lineRule="auto"/>
        <w:ind w:left="709"/>
        <w:rPr>
          <w:b/>
          <w:sz w:val="24"/>
          <w:szCs w:val="24"/>
        </w:rPr>
      </w:pPr>
      <w:r w:rsidRPr="00016156">
        <w:rPr>
          <w:b/>
          <w:sz w:val="24"/>
          <w:szCs w:val="24"/>
        </w:rPr>
        <w:t>Locatiegegevens</w:t>
      </w:r>
    </w:p>
    <w:p w14:paraId="32387B24" w14:textId="77777777" w:rsidR="0035184C" w:rsidRPr="0035184C" w:rsidRDefault="0035184C" w:rsidP="002A45C4">
      <w:pPr>
        <w:tabs>
          <w:tab w:val="right" w:pos="3828"/>
          <w:tab w:val="left" w:pos="3969"/>
          <w:tab w:val="right" w:pos="8931"/>
        </w:tabs>
        <w:spacing w:line="276" w:lineRule="auto"/>
        <w:ind w:left="709"/>
        <w:rPr>
          <w:i/>
          <w:vanish/>
          <w:color w:val="00B050"/>
          <w:sz w:val="24"/>
          <w:szCs w:val="24"/>
        </w:rPr>
      </w:pPr>
      <w:r w:rsidRPr="0035184C">
        <w:rPr>
          <w:i/>
          <w:vanish/>
          <w:color w:val="00B050"/>
          <w:sz w:val="24"/>
          <w:szCs w:val="24"/>
        </w:rPr>
        <w:t>Naam locatie uitgeschreven met verkorting, b.v. os Bovenkarspel (Bkg)</w:t>
      </w:r>
    </w:p>
    <w:p w14:paraId="3BD8DD35" w14:textId="77777777" w:rsidR="00953B5E" w:rsidRPr="00016156" w:rsidRDefault="004E2C25" w:rsidP="002A45C4">
      <w:pPr>
        <w:tabs>
          <w:tab w:val="right" w:pos="3828"/>
          <w:tab w:val="left" w:pos="3969"/>
          <w:tab w:val="right" w:pos="8931"/>
        </w:tabs>
        <w:spacing w:line="276" w:lineRule="auto"/>
        <w:ind w:left="709"/>
        <w:rPr>
          <w:sz w:val="24"/>
          <w:szCs w:val="24"/>
        </w:rPr>
      </w:pPr>
      <w:r w:rsidRPr="00016156">
        <w:rPr>
          <w:sz w:val="24"/>
          <w:szCs w:val="24"/>
        </w:rPr>
        <w:t>Locatie</w:t>
      </w:r>
      <w:r w:rsidR="0035184C">
        <w:rPr>
          <w:sz w:val="24"/>
          <w:szCs w:val="24"/>
        </w:rPr>
        <w:t xml:space="preserve"> </w:t>
      </w:r>
      <w:r w:rsidR="00953B5E" w:rsidRPr="00016156">
        <w:rPr>
          <w:sz w:val="24"/>
          <w:szCs w:val="24"/>
        </w:rPr>
        <w:tab/>
        <w:t>:</w:t>
      </w:r>
      <w:r w:rsidR="00953B5E">
        <w:rPr>
          <w:sz w:val="24"/>
          <w:szCs w:val="24"/>
        </w:rPr>
        <w:tab/>
      </w:r>
    </w:p>
    <w:p w14:paraId="09AB1EE3" w14:textId="77777777" w:rsidR="00953B5E" w:rsidRPr="00016156" w:rsidRDefault="00F10232" w:rsidP="002A45C4">
      <w:pPr>
        <w:tabs>
          <w:tab w:val="right" w:pos="3828"/>
          <w:tab w:val="left" w:pos="3969"/>
          <w:tab w:val="right" w:pos="8931"/>
        </w:tabs>
        <w:spacing w:line="276" w:lineRule="auto"/>
        <w:ind w:left="709"/>
        <w:rPr>
          <w:sz w:val="24"/>
          <w:szCs w:val="24"/>
        </w:rPr>
      </w:pPr>
      <w:proofErr w:type="spellStart"/>
      <w:r>
        <w:rPr>
          <w:sz w:val="24"/>
          <w:szCs w:val="24"/>
        </w:rPr>
        <w:t>Geocode</w:t>
      </w:r>
      <w:proofErr w:type="spellEnd"/>
      <w:r w:rsidR="00953B5E" w:rsidRPr="00016156">
        <w:rPr>
          <w:sz w:val="24"/>
          <w:szCs w:val="24"/>
        </w:rPr>
        <w:tab/>
        <w:t>:</w:t>
      </w:r>
      <w:r w:rsidR="00953B5E" w:rsidRPr="00016156">
        <w:rPr>
          <w:sz w:val="24"/>
          <w:szCs w:val="24"/>
        </w:rPr>
        <w:tab/>
      </w:r>
    </w:p>
    <w:p w14:paraId="04CC9BC6" w14:textId="77777777" w:rsidR="00953B5E" w:rsidRDefault="004E2C25" w:rsidP="002A45C4">
      <w:pPr>
        <w:tabs>
          <w:tab w:val="right" w:pos="3828"/>
          <w:tab w:val="left" w:pos="3969"/>
          <w:tab w:val="right" w:pos="8931"/>
        </w:tabs>
        <w:spacing w:line="276" w:lineRule="auto"/>
        <w:ind w:left="709"/>
        <w:rPr>
          <w:sz w:val="24"/>
          <w:szCs w:val="24"/>
        </w:rPr>
      </w:pPr>
      <w:proofErr w:type="spellStart"/>
      <w:r>
        <w:rPr>
          <w:sz w:val="24"/>
          <w:szCs w:val="24"/>
        </w:rPr>
        <w:t>Kilometrering</w:t>
      </w:r>
      <w:proofErr w:type="spellEnd"/>
      <w:r w:rsidR="00953B5E" w:rsidRPr="00016156">
        <w:rPr>
          <w:sz w:val="24"/>
          <w:szCs w:val="24"/>
        </w:rPr>
        <w:tab/>
        <w:t>:</w:t>
      </w:r>
      <w:r w:rsidR="00953B5E" w:rsidRPr="00016156">
        <w:rPr>
          <w:sz w:val="24"/>
          <w:szCs w:val="24"/>
        </w:rPr>
        <w:tab/>
      </w:r>
    </w:p>
    <w:bookmarkEnd w:id="0"/>
    <w:p w14:paraId="638E836D" w14:textId="77777777" w:rsidR="00003461" w:rsidRDefault="00003461" w:rsidP="00F10232">
      <w:pPr>
        <w:tabs>
          <w:tab w:val="right" w:pos="3828"/>
          <w:tab w:val="left" w:pos="3969"/>
          <w:tab w:val="right" w:pos="8931"/>
        </w:tabs>
        <w:ind w:left="709"/>
        <w:rPr>
          <w:b/>
          <w:sz w:val="24"/>
          <w:szCs w:val="24"/>
        </w:rPr>
      </w:pPr>
    </w:p>
    <w:p w14:paraId="6D54D1C0" w14:textId="77777777" w:rsidR="0073380F" w:rsidRPr="00016156" w:rsidRDefault="0073380F" w:rsidP="002A45C4">
      <w:pPr>
        <w:tabs>
          <w:tab w:val="right" w:pos="3828"/>
          <w:tab w:val="left" w:pos="3969"/>
          <w:tab w:val="right" w:pos="8931"/>
        </w:tabs>
        <w:spacing w:line="276" w:lineRule="auto"/>
        <w:ind w:left="709"/>
        <w:rPr>
          <w:b/>
          <w:sz w:val="24"/>
          <w:szCs w:val="24"/>
        </w:rPr>
      </w:pPr>
      <w:r>
        <w:rPr>
          <w:b/>
          <w:sz w:val="24"/>
          <w:szCs w:val="24"/>
        </w:rPr>
        <w:t>Indienststelling</w:t>
      </w:r>
    </w:p>
    <w:p w14:paraId="69FF94D4" w14:textId="77777777" w:rsidR="00C073D5" w:rsidRDefault="0073380F" w:rsidP="002A45C4">
      <w:pPr>
        <w:tabs>
          <w:tab w:val="right" w:pos="3828"/>
          <w:tab w:val="left" w:pos="3969"/>
          <w:tab w:val="right" w:pos="8931"/>
        </w:tabs>
        <w:spacing w:line="276" w:lineRule="auto"/>
        <w:ind w:left="709"/>
        <w:rPr>
          <w:sz w:val="24"/>
          <w:szCs w:val="24"/>
        </w:rPr>
      </w:pPr>
      <w:r>
        <w:rPr>
          <w:sz w:val="24"/>
          <w:szCs w:val="24"/>
        </w:rPr>
        <w:t>Datum indienststelling</w:t>
      </w:r>
      <w:r>
        <w:rPr>
          <w:sz w:val="24"/>
          <w:szCs w:val="24"/>
        </w:rPr>
        <w:tab/>
      </w:r>
      <w:r w:rsidRPr="00016156">
        <w:rPr>
          <w:sz w:val="24"/>
          <w:szCs w:val="24"/>
        </w:rPr>
        <w:t>:</w:t>
      </w:r>
      <w:r>
        <w:rPr>
          <w:sz w:val="24"/>
          <w:szCs w:val="24"/>
        </w:rPr>
        <w:tab/>
      </w:r>
    </w:p>
    <w:p w14:paraId="7432CA46" w14:textId="77777777" w:rsidR="002A45C4" w:rsidRPr="00016156" w:rsidRDefault="002A45C4" w:rsidP="00C073D5">
      <w:pPr>
        <w:tabs>
          <w:tab w:val="right" w:pos="3828"/>
          <w:tab w:val="left" w:pos="3969"/>
          <w:tab w:val="right" w:pos="8931"/>
        </w:tabs>
        <w:ind w:left="709"/>
        <w:rPr>
          <w:sz w:val="24"/>
          <w:szCs w:val="24"/>
        </w:rPr>
      </w:pPr>
    </w:p>
    <w:p w14:paraId="5B86D2BE" w14:textId="77777777" w:rsidR="00C073D5" w:rsidRDefault="00C073D5" w:rsidP="00C073D5">
      <w:pPr>
        <w:tabs>
          <w:tab w:val="right" w:pos="3828"/>
          <w:tab w:val="left" w:pos="3969"/>
          <w:tab w:val="right" w:pos="8931"/>
        </w:tabs>
        <w:ind w:left="709"/>
        <w:rPr>
          <w:b/>
          <w:sz w:val="24"/>
          <w:szCs w:val="24"/>
        </w:rPr>
      </w:pPr>
    </w:p>
    <w:p w14:paraId="5E4FB1D7" w14:textId="77777777" w:rsidR="00C073D5" w:rsidRPr="00BE0CDE" w:rsidRDefault="00C073D5" w:rsidP="002A45C4">
      <w:pPr>
        <w:tabs>
          <w:tab w:val="right" w:pos="3828"/>
          <w:tab w:val="left" w:pos="3969"/>
          <w:tab w:val="right" w:pos="8931"/>
        </w:tabs>
        <w:spacing w:line="276" w:lineRule="auto"/>
        <w:ind w:left="709"/>
        <w:rPr>
          <w:sz w:val="24"/>
          <w:szCs w:val="24"/>
        </w:rPr>
      </w:pPr>
      <w:r>
        <w:rPr>
          <w:b/>
          <w:sz w:val="24"/>
          <w:szCs w:val="24"/>
        </w:rPr>
        <w:t xml:space="preserve">Acceptatie </w:t>
      </w:r>
      <w:r w:rsidR="00BE0CDE">
        <w:rPr>
          <w:b/>
          <w:sz w:val="24"/>
          <w:szCs w:val="24"/>
        </w:rPr>
        <w:t>door ProRail</w:t>
      </w:r>
      <w:r w:rsidR="00CD23AD">
        <w:rPr>
          <w:b/>
          <w:sz w:val="24"/>
          <w:szCs w:val="24"/>
        </w:rPr>
        <w:t xml:space="preserve"> </w:t>
      </w:r>
      <w:r w:rsidR="00CD23AD" w:rsidRPr="00CD23AD">
        <w:rPr>
          <w:b/>
          <w:sz w:val="24"/>
          <w:szCs w:val="24"/>
        </w:rPr>
        <w:t>installatieverantwoordelijke</w:t>
      </w:r>
      <w:r w:rsidR="00CD23AD">
        <w:rPr>
          <w:b/>
          <w:sz w:val="24"/>
          <w:szCs w:val="24"/>
        </w:rPr>
        <w:t xml:space="preserve"> B</w:t>
      </w:r>
    </w:p>
    <w:p w14:paraId="326677BF" w14:textId="77777777" w:rsidR="00BE0CDE" w:rsidRPr="00BE0CDE" w:rsidRDefault="00BE0CDE" w:rsidP="002A45C4">
      <w:pPr>
        <w:tabs>
          <w:tab w:val="right" w:pos="3828"/>
          <w:tab w:val="left" w:pos="3969"/>
          <w:tab w:val="right" w:pos="8931"/>
        </w:tabs>
        <w:spacing w:line="276" w:lineRule="auto"/>
        <w:ind w:left="709"/>
        <w:rPr>
          <w:sz w:val="24"/>
          <w:szCs w:val="24"/>
        </w:rPr>
      </w:pPr>
      <w:r w:rsidRPr="00BE0CDE">
        <w:rPr>
          <w:sz w:val="24"/>
          <w:szCs w:val="24"/>
        </w:rPr>
        <w:t>Naam</w:t>
      </w:r>
      <w:r w:rsidRPr="00BE0CDE">
        <w:rPr>
          <w:sz w:val="24"/>
          <w:szCs w:val="24"/>
        </w:rPr>
        <w:tab/>
        <w:t>:</w:t>
      </w:r>
      <w:r w:rsidR="002A45C4">
        <w:rPr>
          <w:sz w:val="24"/>
          <w:szCs w:val="24"/>
        </w:rPr>
        <w:tab/>
      </w:r>
    </w:p>
    <w:p w14:paraId="200CB0C8" w14:textId="77777777" w:rsidR="00BE0CDE" w:rsidRDefault="00BE0CDE" w:rsidP="002A45C4">
      <w:pPr>
        <w:tabs>
          <w:tab w:val="right" w:pos="3828"/>
          <w:tab w:val="left" w:pos="3969"/>
          <w:tab w:val="right" w:pos="8931"/>
        </w:tabs>
        <w:spacing w:line="276" w:lineRule="auto"/>
        <w:ind w:left="709"/>
        <w:rPr>
          <w:sz w:val="24"/>
          <w:szCs w:val="24"/>
        </w:rPr>
      </w:pPr>
      <w:r>
        <w:rPr>
          <w:sz w:val="24"/>
          <w:szCs w:val="24"/>
        </w:rPr>
        <w:t>Plaats</w:t>
      </w:r>
      <w:r>
        <w:rPr>
          <w:sz w:val="24"/>
          <w:szCs w:val="24"/>
        </w:rPr>
        <w:tab/>
        <w:t>:</w:t>
      </w:r>
      <w:r w:rsidR="002A45C4">
        <w:rPr>
          <w:sz w:val="24"/>
          <w:szCs w:val="24"/>
        </w:rPr>
        <w:tab/>
      </w:r>
    </w:p>
    <w:p w14:paraId="21E6ACB1" w14:textId="77777777" w:rsidR="00C073D5" w:rsidRDefault="00C073D5" w:rsidP="002A45C4">
      <w:pPr>
        <w:tabs>
          <w:tab w:val="right" w:pos="3828"/>
          <w:tab w:val="left" w:pos="3969"/>
          <w:tab w:val="right" w:pos="8931"/>
        </w:tabs>
        <w:spacing w:line="276" w:lineRule="auto"/>
        <w:ind w:left="709"/>
        <w:rPr>
          <w:sz w:val="24"/>
          <w:szCs w:val="24"/>
        </w:rPr>
      </w:pPr>
      <w:r>
        <w:rPr>
          <w:sz w:val="24"/>
          <w:szCs w:val="24"/>
        </w:rPr>
        <w:t>Datum</w:t>
      </w:r>
      <w:r>
        <w:rPr>
          <w:sz w:val="24"/>
          <w:szCs w:val="24"/>
        </w:rPr>
        <w:tab/>
      </w:r>
      <w:r w:rsidRPr="00016156">
        <w:rPr>
          <w:sz w:val="24"/>
          <w:szCs w:val="24"/>
        </w:rPr>
        <w:t>:</w:t>
      </w:r>
      <w:r w:rsidR="002A45C4">
        <w:rPr>
          <w:sz w:val="24"/>
          <w:szCs w:val="24"/>
        </w:rPr>
        <w:tab/>
      </w:r>
    </w:p>
    <w:p w14:paraId="297BD972" w14:textId="69B0EE38" w:rsidR="0073380F" w:rsidRDefault="00C073D5" w:rsidP="002A45C4">
      <w:pPr>
        <w:tabs>
          <w:tab w:val="right" w:pos="3828"/>
          <w:tab w:val="left" w:pos="3969"/>
          <w:tab w:val="right" w:pos="8931"/>
        </w:tabs>
        <w:spacing w:line="276" w:lineRule="auto"/>
        <w:ind w:left="709"/>
        <w:rPr>
          <w:sz w:val="24"/>
          <w:szCs w:val="24"/>
        </w:rPr>
      </w:pPr>
      <w:r>
        <w:rPr>
          <w:sz w:val="24"/>
          <w:szCs w:val="24"/>
        </w:rPr>
        <w:t>Handtekening</w:t>
      </w:r>
      <w:r>
        <w:rPr>
          <w:sz w:val="24"/>
          <w:szCs w:val="24"/>
        </w:rPr>
        <w:tab/>
        <w:t>:</w:t>
      </w:r>
      <w:r w:rsidR="002A45C4">
        <w:rPr>
          <w:sz w:val="24"/>
          <w:szCs w:val="24"/>
        </w:rPr>
        <w:tab/>
      </w:r>
    </w:p>
    <w:p w14:paraId="43AFDC7F" w14:textId="516E3A54" w:rsidR="000E0E6B" w:rsidRDefault="000E0E6B" w:rsidP="002A45C4">
      <w:pPr>
        <w:tabs>
          <w:tab w:val="right" w:pos="3828"/>
          <w:tab w:val="left" w:pos="3969"/>
          <w:tab w:val="right" w:pos="8931"/>
        </w:tabs>
        <w:spacing w:line="276" w:lineRule="auto"/>
        <w:ind w:left="709"/>
        <w:rPr>
          <w:sz w:val="24"/>
          <w:szCs w:val="24"/>
        </w:rPr>
      </w:pPr>
    </w:p>
    <w:p w14:paraId="0CC08B59" w14:textId="77777777" w:rsidR="007900C3" w:rsidRDefault="007900C3" w:rsidP="002A45C4">
      <w:pPr>
        <w:tabs>
          <w:tab w:val="right" w:pos="3828"/>
          <w:tab w:val="left" w:pos="3969"/>
          <w:tab w:val="right" w:pos="8931"/>
        </w:tabs>
        <w:spacing w:line="276" w:lineRule="auto"/>
        <w:ind w:left="709"/>
        <w:rPr>
          <w:sz w:val="24"/>
          <w:szCs w:val="24"/>
        </w:rPr>
      </w:pPr>
    </w:p>
    <w:p w14:paraId="127E059C" w14:textId="0B54D145" w:rsidR="000E0E6B" w:rsidRPr="00BE0CDE" w:rsidRDefault="000E0E6B" w:rsidP="000E0E6B">
      <w:pPr>
        <w:tabs>
          <w:tab w:val="right" w:pos="3828"/>
          <w:tab w:val="left" w:pos="3969"/>
          <w:tab w:val="right" w:pos="8931"/>
        </w:tabs>
        <w:spacing w:line="276" w:lineRule="auto"/>
        <w:ind w:left="709"/>
        <w:rPr>
          <w:sz w:val="24"/>
          <w:szCs w:val="24"/>
        </w:rPr>
      </w:pPr>
      <w:r>
        <w:rPr>
          <w:b/>
          <w:sz w:val="24"/>
          <w:szCs w:val="24"/>
        </w:rPr>
        <w:t xml:space="preserve">Acceptatie door </w:t>
      </w:r>
      <w:r w:rsidR="00A95335">
        <w:rPr>
          <w:b/>
          <w:sz w:val="24"/>
          <w:szCs w:val="24"/>
        </w:rPr>
        <w:t>Opdrachtnemer</w:t>
      </w:r>
    </w:p>
    <w:p w14:paraId="07A9EE98" w14:textId="77777777" w:rsidR="000E0E6B" w:rsidRPr="00BE0CDE" w:rsidRDefault="000E0E6B" w:rsidP="000E0E6B">
      <w:pPr>
        <w:tabs>
          <w:tab w:val="right" w:pos="3828"/>
          <w:tab w:val="left" w:pos="3969"/>
          <w:tab w:val="right" w:pos="8931"/>
        </w:tabs>
        <w:spacing w:line="276" w:lineRule="auto"/>
        <w:ind w:left="709"/>
        <w:rPr>
          <w:sz w:val="24"/>
          <w:szCs w:val="24"/>
        </w:rPr>
      </w:pPr>
      <w:r w:rsidRPr="00BE0CDE">
        <w:rPr>
          <w:sz w:val="24"/>
          <w:szCs w:val="24"/>
        </w:rPr>
        <w:t>Naam</w:t>
      </w:r>
      <w:r w:rsidRPr="00BE0CDE">
        <w:rPr>
          <w:sz w:val="24"/>
          <w:szCs w:val="24"/>
        </w:rPr>
        <w:tab/>
        <w:t>:</w:t>
      </w:r>
      <w:r>
        <w:rPr>
          <w:sz w:val="24"/>
          <w:szCs w:val="24"/>
        </w:rPr>
        <w:tab/>
      </w:r>
    </w:p>
    <w:p w14:paraId="1D32E42F" w14:textId="77777777" w:rsidR="000E0E6B" w:rsidRDefault="000E0E6B" w:rsidP="000E0E6B">
      <w:pPr>
        <w:tabs>
          <w:tab w:val="right" w:pos="3828"/>
          <w:tab w:val="left" w:pos="3969"/>
          <w:tab w:val="right" w:pos="8931"/>
        </w:tabs>
        <w:spacing w:line="276" w:lineRule="auto"/>
        <w:ind w:left="709"/>
        <w:rPr>
          <w:sz w:val="24"/>
          <w:szCs w:val="24"/>
        </w:rPr>
      </w:pPr>
      <w:r>
        <w:rPr>
          <w:sz w:val="24"/>
          <w:szCs w:val="24"/>
        </w:rPr>
        <w:t>Plaats</w:t>
      </w:r>
      <w:r>
        <w:rPr>
          <w:sz w:val="24"/>
          <w:szCs w:val="24"/>
        </w:rPr>
        <w:tab/>
        <w:t>:</w:t>
      </w:r>
      <w:r>
        <w:rPr>
          <w:sz w:val="24"/>
          <w:szCs w:val="24"/>
        </w:rPr>
        <w:tab/>
      </w:r>
    </w:p>
    <w:p w14:paraId="4468A3EF" w14:textId="77777777" w:rsidR="000E0E6B" w:rsidRDefault="000E0E6B" w:rsidP="000E0E6B">
      <w:pPr>
        <w:tabs>
          <w:tab w:val="right" w:pos="3828"/>
          <w:tab w:val="left" w:pos="3969"/>
          <w:tab w:val="right" w:pos="8931"/>
        </w:tabs>
        <w:spacing w:line="276" w:lineRule="auto"/>
        <w:ind w:left="709"/>
        <w:rPr>
          <w:sz w:val="24"/>
          <w:szCs w:val="24"/>
        </w:rPr>
      </w:pPr>
      <w:r>
        <w:rPr>
          <w:sz w:val="24"/>
          <w:szCs w:val="24"/>
        </w:rPr>
        <w:t>Datum</w:t>
      </w:r>
      <w:r>
        <w:rPr>
          <w:sz w:val="24"/>
          <w:szCs w:val="24"/>
        </w:rPr>
        <w:tab/>
      </w:r>
      <w:r w:rsidRPr="00016156">
        <w:rPr>
          <w:sz w:val="24"/>
          <w:szCs w:val="24"/>
        </w:rPr>
        <w:t>:</w:t>
      </w:r>
      <w:r>
        <w:rPr>
          <w:sz w:val="24"/>
          <w:szCs w:val="24"/>
        </w:rPr>
        <w:tab/>
      </w:r>
    </w:p>
    <w:p w14:paraId="7D65DEE3" w14:textId="77777777" w:rsidR="000E0E6B" w:rsidRDefault="000E0E6B" w:rsidP="000E0E6B">
      <w:pPr>
        <w:tabs>
          <w:tab w:val="right" w:pos="3828"/>
          <w:tab w:val="left" w:pos="3969"/>
          <w:tab w:val="right" w:pos="8931"/>
        </w:tabs>
        <w:spacing w:line="276" w:lineRule="auto"/>
        <w:ind w:left="709"/>
        <w:rPr>
          <w:sz w:val="24"/>
          <w:szCs w:val="24"/>
        </w:rPr>
      </w:pPr>
      <w:r>
        <w:rPr>
          <w:sz w:val="24"/>
          <w:szCs w:val="24"/>
        </w:rPr>
        <w:t>Handtekening</w:t>
      </w:r>
      <w:r>
        <w:rPr>
          <w:sz w:val="24"/>
          <w:szCs w:val="24"/>
        </w:rPr>
        <w:tab/>
        <w:t>:</w:t>
      </w:r>
      <w:r>
        <w:rPr>
          <w:sz w:val="24"/>
          <w:szCs w:val="24"/>
        </w:rPr>
        <w:tab/>
      </w:r>
    </w:p>
    <w:p w14:paraId="4CDB41F4" w14:textId="77777777" w:rsidR="000E0E6B" w:rsidRDefault="000E0E6B" w:rsidP="002A45C4">
      <w:pPr>
        <w:tabs>
          <w:tab w:val="right" w:pos="3828"/>
          <w:tab w:val="left" w:pos="3969"/>
          <w:tab w:val="right" w:pos="8931"/>
        </w:tabs>
        <w:spacing w:line="276" w:lineRule="auto"/>
        <w:ind w:left="709"/>
        <w:rPr>
          <w:sz w:val="24"/>
          <w:szCs w:val="24"/>
        </w:rPr>
      </w:pPr>
    </w:p>
    <w:p w14:paraId="0F51A769" w14:textId="77777777" w:rsidR="0073380F" w:rsidRDefault="0073380F" w:rsidP="00F10232">
      <w:pPr>
        <w:tabs>
          <w:tab w:val="right" w:pos="3828"/>
          <w:tab w:val="left" w:pos="3969"/>
          <w:tab w:val="right" w:pos="8931"/>
        </w:tabs>
        <w:ind w:left="709"/>
        <w:rPr>
          <w:sz w:val="24"/>
          <w:szCs w:val="24"/>
        </w:rPr>
      </w:pPr>
    </w:p>
    <w:p w14:paraId="4A901513" w14:textId="77777777" w:rsidR="009340F4" w:rsidRDefault="009340F4">
      <w:pPr>
        <w:overflowPunct/>
        <w:autoSpaceDE/>
        <w:autoSpaceDN/>
        <w:adjustRightInd/>
        <w:spacing w:line="240" w:lineRule="auto"/>
        <w:ind w:left="0"/>
        <w:textAlignment w:val="auto"/>
        <w:rPr>
          <w:b/>
          <w:sz w:val="24"/>
          <w:szCs w:val="24"/>
        </w:rPr>
      </w:pPr>
      <w:r>
        <w:rPr>
          <w:b/>
          <w:sz w:val="24"/>
          <w:szCs w:val="24"/>
        </w:rPr>
        <w:br w:type="page"/>
      </w:r>
    </w:p>
    <w:p w14:paraId="14856102" w14:textId="77777777" w:rsidR="002E6365" w:rsidRDefault="002E6365" w:rsidP="002E6365">
      <w:pPr>
        <w:ind w:left="851" w:hanging="425"/>
        <w:rPr>
          <w:sz w:val="24"/>
        </w:rPr>
      </w:pPr>
      <w:r>
        <w:rPr>
          <w:b/>
          <w:sz w:val="24"/>
        </w:rPr>
        <w:lastRenderedPageBreak/>
        <w:t>INHOUD</w:t>
      </w:r>
      <w:r>
        <w:rPr>
          <w:sz w:val="24"/>
        </w:rPr>
        <w:t xml:space="preserve"> </w:t>
      </w:r>
    </w:p>
    <w:p w14:paraId="5BE73ACE" w14:textId="77777777" w:rsidR="002E6365" w:rsidRPr="004A16B2" w:rsidRDefault="000516E4" w:rsidP="000516E4">
      <w:pPr>
        <w:ind w:left="0" w:right="289"/>
        <w:rPr>
          <w:i/>
          <w:vanish/>
          <w:color w:val="00B050"/>
          <w:sz w:val="24"/>
        </w:rPr>
      </w:pPr>
      <w:bookmarkStart w:id="2" w:name="_Hlk9928935"/>
      <w:r w:rsidRPr="004A16B2">
        <w:rPr>
          <w:i/>
          <w:vanish/>
          <w:color w:val="00B050"/>
          <w:sz w:val="24"/>
        </w:rPr>
        <w:t xml:space="preserve">Bij de niet gebruikte hoofdstukken de koptekst aanvullen met </w:t>
      </w:r>
      <w:r w:rsidR="003D41B4" w:rsidRPr="004A16B2">
        <w:rPr>
          <w:i/>
          <w:vanish/>
          <w:color w:val="00B050"/>
          <w:sz w:val="24"/>
        </w:rPr>
        <w:t xml:space="preserve">de tekst </w:t>
      </w:r>
      <w:r w:rsidRPr="004A16B2">
        <w:rPr>
          <w:i/>
          <w:vanish/>
          <w:color w:val="00B050"/>
          <w:sz w:val="24"/>
        </w:rPr>
        <w:t>(niet van toepassing) en de rest van het hoofdstuk verwijderen zodat alleen de kopregel overblijft.</w:t>
      </w:r>
      <w:bookmarkEnd w:id="2"/>
    </w:p>
    <w:p w14:paraId="5A44590E" w14:textId="7E9A341C" w:rsidR="00BA6402" w:rsidRDefault="00BA6402" w:rsidP="002E6365">
      <w:pPr>
        <w:ind w:left="0"/>
      </w:pPr>
    </w:p>
    <w:sdt>
      <w:sdtPr>
        <w:rPr>
          <w:rFonts w:ascii="Arial" w:eastAsia="Times New Roman" w:hAnsi="Arial" w:cs="Times New Roman"/>
          <w:color w:val="auto"/>
          <w:sz w:val="20"/>
          <w:szCs w:val="20"/>
        </w:rPr>
        <w:id w:val="2104689806"/>
        <w:docPartObj>
          <w:docPartGallery w:val="Table of Contents"/>
          <w:docPartUnique/>
        </w:docPartObj>
      </w:sdtPr>
      <w:sdtEndPr>
        <w:rPr>
          <w:b/>
          <w:bCs/>
        </w:rPr>
      </w:sdtEndPr>
      <w:sdtContent>
        <w:p w14:paraId="0B194FF2" w14:textId="380F5198" w:rsidR="00BA6402" w:rsidRDefault="00BA6402">
          <w:pPr>
            <w:pStyle w:val="Kopvaninhoudsopgave"/>
          </w:pPr>
          <w:r>
            <w:t>Inhoud</w:t>
          </w:r>
        </w:p>
        <w:p w14:paraId="0CA800AB" w14:textId="162004F5" w:rsidR="00787196" w:rsidRDefault="00BA6402">
          <w:pPr>
            <w:pStyle w:val="Inhopg1"/>
            <w:tabs>
              <w:tab w:val="left" w:pos="400"/>
              <w:tab w:val="right" w:leader="dot" w:pos="9061"/>
            </w:tabs>
            <w:rPr>
              <w:rFonts w:eastAsiaTheme="minorEastAsia" w:cstheme="minorBidi"/>
              <w:b w:val="0"/>
              <w:bCs w:val="0"/>
              <w:noProof/>
              <w:sz w:val="22"/>
              <w:szCs w:val="22"/>
            </w:rPr>
          </w:pPr>
          <w:r>
            <w:fldChar w:fldCharType="begin"/>
          </w:r>
          <w:r>
            <w:instrText xml:space="preserve"> TOC \o "1-3" \h \z \u </w:instrText>
          </w:r>
          <w:r>
            <w:fldChar w:fldCharType="separate"/>
          </w:r>
          <w:hyperlink w:anchor="_Toc116907652" w:history="1">
            <w:r w:rsidR="00787196" w:rsidRPr="00BE18C7">
              <w:rPr>
                <w:rStyle w:val="Hyperlink"/>
                <w:noProof/>
              </w:rPr>
              <w:t>1</w:t>
            </w:r>
            <w:r w:rsidR="00787196">
              <w:rPr>
                <w:rFonts w:eastAsiaTheme="minorEastAsia" w:cstheme="minorBidi"/>
                <w:b w:val="0"/>
                <w:bCs w:val="0"/>
                <w:noProof/>
                <w:sz w:val="22"/>
                <w:szCs w:val="22"/>
              </w:rPr>
              <w:tab/>
            </w:r>
            <w:r w:rsidR="00787196" w:rsidRPr="00BE18C7">
              <w:rPr>
                <w:rStyle w:val="Hyperlink"/>
                <w:noProof/>
              </w:rPr>
              <w:t>Revisiegegevens</w:t>
            </w:r>
            <w:r w:rsidR="00787196">
              <w:rPr>
                <w:noProof/>
                <w:webHidden/>
              </w:rPr>
              <w:tab/>
            </w:r>
            <w:r w:rsidR="00787196">
              <w:rPr>
                <w:noProof/>
                <w:webHidden/>
              </w:rPr>
              <w:fldChar w:fldCharType="begin"/>
            </w:r>
            <w:r w:rsidR="00787196">
              <w:rPr>
                <w:noProof/>
                <w:webHidden/>
              </w:rPr>
              <w:instrText xml:space="preserve"> PAGEREF _Toc116907652 \h </w:instrText>
            </w:r>
            <w:r w:rsidR="00787196">
              <w:rPr>
                <w:noProof/>
                <w:webHidden/>
              </w:rPr>
            </w:r>
            <w:r w:rsidR="00787196">
              <w:rPr>
                <w:noProof/>
                <w:webHidden/>
              </w:rPr>
              <w:fldChar w:fldCharType="separate"/>
            </w:r>
            <w:r w:rsidR="00787196">
              <w:rPr>
                <w:noProof/>
                <w:webHidden/>
              </w:rPr>
              <w:t>4</w:t>
            </w:r>
            <w:r w:rsidR="00787196">
              <w:rPr>
                <w:noProof/>
                <w:webHidden/>
              </w:rPr>
              <w:fldChar w:fldCharType="end"/>
            </w:r>
          </w:hyperlink>
        </w:p>
        <w:p w14:paraId="242E4C08" w14:textId="188930CD" w:rsidR="00787196" w:rsidRDefault="00FC0C52">
          <w:pPr>
            <w:pStyle w:val="Inhopg1"/>
            <w:tabs>
              <w:tab w:val="left" w:pos="400"/>
              <w:tab w:val="right" w:leader="dot" w:pos="9061"/>
            </w:tabs>
            <w:rPr>
              <w:rFonts w:eastAsiaTheme="minorEastAsia" w:cstheme="minorBidi"/>
              <w:b w:val="0"/>
              <w:bCs w:val="0"/>
              <w:noProof/>
              <w:sz w:val="22"/>
              <w:szCs w:val="22"/>
            </w:rPr>
          </w:pPr>
          <w:hyperlink w:anchor="_Toc116907653" w:history="1">
            <w:r w:rsidR="00787196" w:rsidRPr="00BE18C7">
              <w:rPr>
                <w:rStyle w:val="Hyperlink"/>
                <w:noProof/>
              </w:rPr>
              <w:t>2</w:t>
            </w:r>
            <w:r w:rsidR="00787196">
              <w:rPr>
                <w:rFonts w:eastAsiaTheme="minorEastAsia" w:cstheme="minorBidi"/>
                <w:b w:val="0"/>
                <w:bCs w:val="0"/>
                <w:noProof/>
                <w:sz w:val="22"/>
                <w:szCs w:val="22"/>
              </w:rPr>
              <w:tab/>
            </w:r>
            <w:r w:rsidR="00787196" w:rsidRPr="00BE18C7">
              <w:rPr>
                <w:rStyle w:val="Hyperlink"/>
                <w:noProof/>
              </w:rPr>
              <w:t>Algemeen</w:t>
            </w:r>
            <w:r w:rsidR="00787196">
              <w:rPr>
                <w:noProof/>
                <w:webHidden/>
              </w:rPr>
              <w:tab/>
            </w:r>
            <w:r w:rsidR="00787196">
              <w:rPr>
                <w:noProof/>
                <w:webHidden/>
              </w:rPr>
              <w:fldChar w:fldCharType="begin"/>
            </w:r>
            <w:r w:rsidR="00787196">
              <w:rPr>
                <w:noProof/>
                <w:webHidden/>
              </w:rPr>
              <w:instrText xml:space="preserve"> PAGEREF _Toc116907653 \h </w:instrText>
            </w:r>
            <w:r w:rsidR="00787196">
              <w:rPr>
                <w:noProof/>
                <w:webHidden/>
              </w:rPr>
            </w:r>
            <w:r w:rsidR="00787196">
              <w:rPr>
                <w:noProof/>
                <w:webHidden/>
              </w:rPr>
              <w:fldChar w:fldCharType="separate"/>
            </w:r>
            <w:r w:rsidR="00787196">
              <w:rPr>
                <w:noProof/>
                <w:webHidden/>
              </w:rPr>
              <w:t>5</w:t>
            </w:r>
            <w:r w:rsidR="00787196">
              <w:rPr>
                <w:noProof/>
                <w:webHidden/>
              </w:rPr>
              <w:fldChar w:fldCharType="end"/>
            </w:r>
          </w:hyperlink>
        </w:p>
        <w:p w14:paraId="1F279351" w14:textId="6F15B685" w:rsidR="00787196" w:rsidRDefault="00FC0C52">
          <w:pPr>
            <w:pStyle w:val="Inhopg20"/>
            <w:tabs>
              <w:tab w:val="left" w:pos="800"/>
              <w:tab w:val="right" w:leader="dot" w:pos="9061"/>
            </w:tabs>
            <w:rPr>
              <w:rFonts w:eastAsiaTheme="minorEastAsia" w:cstheme="minorBidi"/>
              <w:i w:val="0"/>
              <w:iCs w:val="0"/>
              <w:noProof/>
              <w:sz w:val="22"/>
              <w:szCs w:val="22"/>
            </w:rPr>
          </w:pPr>
          <w:hyperlink w:anchor="_Toc116907654" w:history="1">
            <w:r w:rsidR="00787196" w:rsidRPr="00BE18C7">
              <w:rPr>
                <w:rStyle w:val="Hyperlink"/>
                <w:noProof/>
              </w:rPr>
              <w:t>2.1</w:t>
            </w:r>
            <w:r w:rsidR="00787196">
              <w:rPr>
                <w:rFonts w:eastAsiaTheme="minorEastAsia" w:cstheme="minorBidi"/>
                <w:i w:val="0"/>
                <w:iCs w:val="0"/>
                <w:noProof/>
                <w:sz w:val="22"/>
                <w:szCs w:val="22"/>
              </w:rPr>
              <w:tab/>
            </w:r>
            <w:r w:rsidR="00787196" w:rsidRPr="00BE18C7">
              <w:rPr>
                <w:rStyle w:val="Hyperlink"/>
                <w:noProof/>
              </w:rPr>
              <w:t>Scope</w:t>
            </w:r>
            <w:r w:rsidR="00787196">
              <w:rPr>
                <w:noProof/>
                <w:webHidden/>
              </w:rPr>
              <w:tab/>
            </w:r>
            <w:r w:rsidR="00787196">
              <w:rPr>
                <w:noProof/>
                <w:webHidden/>
              </w:rPr>
              <w:fldChar w:fldCharType="begin"/>
            </w:r>
            <w:r w:rsidR="00787196">
              <w:rPr>
                <w:noProof/>
                <w:webHidden/>
              </w:rPr>
              <w:instrText xml:space="preserve"> PAGEREF _Toc116907654 \h </w:instrText>
            </w:r>
            <w:r w:rsidR="00787196">
              <w:rPr>
                <w:noProof/>
                <w:webHidden/>
              </w:rPr>
            </w:r>
            <w:r w:rsidR="00787196">
              <w:rPr>
                <w:noProof/>
                <w:webHidden/>
              </w:rPr>
              <w:fldChar w:fldCharType="separate"/>
            </w:r>
            <w:r w:rsidR="00787196">
              <w:rPr>
                <w:noProof/>
                <w:webHidden/>
              </w:rPr>
              <w:t>5</w:t>
            </w:r>
            <w:r w:rsidR="00787196">
              <w:rPr>
                <w:noProof/>
                <w:webHidden/>
              </w:rPr>
              <w:fldChar w:fldCharType="end"/>
            </w:r>
          </w:hyperlink>
        </w:p>
        <w:p w14:paraId="4C4B5E0C" w14:textId="053B39E8" w:rsidR="00787196" w:rsidRDefault="00FC0C52">
          <w:pPr>
            <w:pStyle w:val="Inhopg20"/>
            <w:tabs>
              <w:tab w:val="left" w:pos="800"/>
              <w:tab w:val="right" w:leader="dot" w:pos="9061"/>
            </w:tabs>
            <w:rPr>
              <w:rFonts w:eastAsiaTheme="minorEastAsia" w:cstheme="minorBidi"/>
              <w:i w:val="0"/>
              <w:iCs w:val="0"/>
              <w:noProof/>
              <w:sz w:val="22"/>
              <w:szCs w:val="22"/>
            </w:rPr>
          </w:pPr>
          <w:hyperlink w:anchor="_Toc116907655" w:history="1">
            <w:r w:rsidR="00787196" w:rsidRPr="00BE18C7">
              <w:rPr>
                <w:rStyle w:val="Hyperlink"/>
                <w:noProof/>
              </w:rPr>
              <w:t>2.2</w:t>
            </w:r>
            <w:r w:rsidR="00787196">
              <w:rPr>
                <w:rFonts w:eastAsiaTheme="minorEastAsia" w:cstheme="minorBidi"/>
                <w:i w:val="0"/>
                <w:iCs w:val="0"/>
                <w:noProof/>
                <w:sz w:val="22"/>
                <w:szCs w:val="22"/>
              </w:rPr>
              <w:tab/>
            </w:r>
            <w:r w:rsidR="00787196" w:rsidRPr="00BE18C7">
              <w:rPr>
                <w:rStyle w:val="Hyperlink"/>
                <w:noProof/>
              </w:rPr>
              <w:t>Doel van dit document</w:t>
            </w:r>
            <w:r w:rsidR="00787196">
              <w:rPr>
                <w:noProof/>
                <w:webHidden/>
              </w:rPr>
              <w:tab/>
            </w:r>
            <w:r w:rsidR="00787196">
              <w:rPr>
                <w:noProof/>
                <w:webHidden/>
              </w:rPr>
              <w:fldChar w:fldCharType="begin"/>
            </w:r>
            <w:r w:rsidR="00787196">
              <w:rPr>
                <w:noProof/>
                <w:webHidden/>
              </w:rPr>
              <w:instrText xml:space="preserve"> PAGEREF _Toc116907655 \h </w:instrText>
            </w:r>
            <w:r w:rsidR="00787196">
              <w:rPr>
                <w:noProof/>
                <w:webHidden/>
              </w:rPr>
            </w:r>
            <w:r w:rsidR="00787196">
              <w:rPr>
                <w:noProof/>
                <w:webHidden/>
              </w:rPr>
              <w:fldChar w:fldCharType="separate"/>
            </w:r>
            <w:r w:rsidR="00787196">
              <w:rPr>
                <w:noProof/>
                <w:webHidden/>
              </w:rPr>
              <w:t>5</w:t>
            </w:r>
            <w:r w:rsidR="00787196">
              <w:rPr>
                <w:noProof/>
                <w:webHidden/>
              </w:rPr>
              <w:fldChar w:fldCharType="end"/>
            </w:r>
          </w:hyperlink>
        </w:p>
        <w:p w14:paraId="0263C11D" w14:textId="3418FB46" w:rsidR="00787196" w:rsidRDefault="00FC0C52">
          <w:pPr>
            <w:pStyle w:val="Inhopg20"/>
            <w:tabs>
              <w:tab w:val="left" w:pos="800"/>
              <w:tab w:val="right" w:leader="dot" w:pos="9061"/>
            </w:tabs>
            <w:rPr>
              <w:rFonts w:eastAsiaTheme="minorEastAsia" w:cstheme="minorBidi"/>
              <w:i w:val="0"/>
              <w:iCs w:val="0"/>
              <w:noProof/>
              <w:sz w:val="22"/>
              <w:szCs w:val="22"/>
            </w:rPr>
          </w:pPr>
          <w:hyperlink w:anchor="_Toc116907656" w:history="1">
            <w:r w:rsidR="00787196" w:rsidRPr="00BE18C7">
              <w:rPr>
                <w:rStyle w:val="Hyperlink"/>
                <w:noProof/>
              </w:rPr>
              <w:t>2.3</w:t>
            </w:r>
            <w:r w:rsidR="00787196">
              <w:rPr>
                <w:rFonts w:eastAsiaTheme="minorEastAsia" w:cstheme="minorBidi"/>
                <w:i w:val="0"/>
                <w:iCs w:val="0"/>
                <w:noProof/>
                <w:sz w:val="22"/>
                <w:szCs w:val="22"/>
              </w:rPr>
              <w:tab/>
            </w:r>
            <w:r w:rsidR="00787196" w:rsidRPr="00BE18C7">
              <w:rPr>
                <w:rStyle w:val="Hyperlink"/>
                <w:noProof/>
              </w:rPr>
              <w:t>Van kracht verklaarde  voorschriften</w:t>
            </w:r>
            <w:r w:rsidR="00787196">
              <w:rPr>
                <w:noProof/>
                <w:webHidden/>
              </w:rPr>
              <w:tab/>
            </w:r>
            <w:r w:rsidR="00787196">
              <w:rPr>
                <w:noProof/>
                <w:webHidden/>
              </w:rPr>
              <w:fldChar w:fldCharType="begin"/>
            </w:r>
            <w:r w:rsidR="00787196">
              <w:rPr>
                <w:noProof/>
                <w:webHidden/>
              </w:rPr>
              <w:instrText xml:space="preserve"> PAGEREF _Toc116907656 \h </w:instrText>
            </w:r>
            <w:r w:rsidR="00787196">
              <w:rPr>
                <w:noProof/>
                <w:webHidden/>
              </w:rPr>
            </w:r>
            <w:r w:rsidR="00787196">
              <w:rPr>
                <w:noProof/>
                <w:webHidden/>
              </w:rPr>
              <w:fldChar w:fldCharType="separate"/>
            </w:r>
            <w:r w:rsidR="00787196">
              <w:rPr>
                <w:noProof/>
                <w:webHidden/>
              </w:rPr>
              <w:t>6</w:t>
            </w:r>
            <w:r w:rsidR="00787196">
              <w:rPr>
                <w:noProof/>
                <w:webHidden/>
              </w:rPr>
              <w:fldChar w:fldCharType="end"/>
            </w:r>
          </w:hyperlink>
        </w:p>
        <w:p w14:paraId="47F42557" w14:textId="0528D031" w:rsidR="00787196" w:rsidRDefault="00FC0C52">
          <w:pPr>
            <w:pStyle w:val="Inhopg20"/>
            <w:tabs>
              <w:tab w:val="left" w:pos="800"/>
              <w:tab w:val="right" w:leader="dot" w:pos="9061"/>
            </w:tabs>
            <w:rPr>
              <w:rFonts w:eastAsiaTheme="minorEastAsia" w:cstheme="minorBidi"/>
              <w:i w:val="0"/>
              <w:iCs w:val="0"/>
              <w:noProof/>
              <w:sz w:val="22"/>
              <w:szCs w:val="22"/>
            </w:rPr>
          </w:pPr>
          <w:hyperlink w:anchor="_Toc116907657" w:history="1">
            <w:r w:rsidR="00787196" w:rsidRPr="00BE18C7">
              <w:rPr>
                <w:rStyle w:val="Hyperlink"/>
                <w:noProof/>
              </w:rPr>
              <w:t>2.4</w:t>
            </w:r>
            <w:r w:rsidR="00787196">
              <w:rPr>
                <w:rFonts w:eastAsiaTheme="minorEastAsia" w:cstheme="minorBidi"/>
                <w:i w:val="0"/>
                <w:iCs w:val="0"/>
                <w:noProof/>
                <w:sz w:val="22"/>
                <w:szCs w:val="22"/>
              </w:rPr>
              <w:tab/>
            </w:r>
            <w:r w:rsidR="00787196" w:rsidRPr="00BE18C7">
              <w:rPr>
                <w:rStyle w:val="Hyperlink"/>
                <w:noProof/>
              </w:rPr>
              <w:t>Definities en afkortingen</w:t>
            </w:r>
            <w:r w:rsidR="00787196">
              <w:rPr>
                <w:noProof/>
                <w:webHidden/>
              </w:rPr>
              <w:tab/>
            </w:r>
            <w:r w:rsidR="00787196">
              <w:rPr>
                <w:noProof/>
                <w:webHidden/>
              </w:rPr>
              <w:fldChar w:fldCharType="begin"/>
            </w:r>
            <w:r w:rsidR="00787196">
              <w:rPr>
                <w:noProof/>
                <w:webHidden/>
              </w:rPr>
              <w:instrText xml:space="preserve"> PAGEREF _Toc116907657 \h </w:instrText>
            </w:r>
            <w:r w:rsidR="00787196">
              <w:rPr>
                <w:noProof/>
                <w:webHidden/>
              </w:rPr>
            </w:r>
            <w:r w:rsidR="00787196">
              <w:rPr>
                <w:noProof/>
                <w:webHidden/>
              </w:rPr>
              <w:fldChar w:fldCharType="separate"/>
            </w:r>
            <w:r w:rsidR="00787196">
              <w:rPr>
                <w:noProof/>
                <w:webHidden/>
              </w:rPr>
              <w:t>6</w:t>
            </w:r>
            <w:r w:rsidR="00787196">
              <w:rPr>
                <w:noProof/>
                <w:webHidden/>
              </w:rPr>
              <w:fldChar w:fldCharType="end"/>
            </w:r>
          </w:hyperlink>
        </w:p>
        <w:p w14:paraId="7C495019" w14:textId="7A21C634" w:rsidR="00787196" w:rsidRDefault="00FC0C52">
          <w:pPr>
            <w:pStyle w:val="Inhopg20"/>
            <w:tabs>
              <w:tab w:val="left" w:pos="800"/>
              <w:tab w:val="right" w:leader="dot" w:pos="9061"/>
            </w:tabs>
            <w:rPr>
              <w:rFonts w:eastAsiaTheme="minorEastAsia" w:cstheme="minorBidi"/>
              <w:i w:val="0"/>
              <w:iCs w:val="0"/>
              <w:noProof/>
              <w:sz w:val="22"/>
              <w:szCs w:val="22"/>
            </w:rPr>
          </w:pPr>
          <w:hyperlink w:anchor="_Toc116907658" w:history="1">
            <w:r w:rsidR="00787196" w:rsidRPr="00BE18C7">
              <w:rPr>
                <w:rStyle w:val="Hyperlink"/>
                <w:noProof/>
              </w:rPr>
              <w:t>2.5</w:t>
            </w:r>
            <w:r w:rsidR="00787196">
              <w:rPr>
                <w:rFonts w:eastAsiaTheme="minorEastAsia" w:cstheme="minorBidi"/>
                <w:i w:val="0"/>
                <w:iCs w:val="0"/>
                <w:noProof/>
                <w:sz w:val="22"/>
                <w:szCs w:val="22"/>
              </w:rPr>
              <w:tab/>
            </w:r>
            <w:r w:rsidR="00787196" w:rsidRPr="00BE18C7">
              <w:rPr>
                <w:rStyle w:val="Hyperlink"/>
                <w:noProof/>
              </w:rPr>
              <w:t>Algemene eisen</w:t>
            </w:r>
            <w:r w:rsidR="00787196">
              <w:rPr>
                <w:noProof/>
                <w:webHidden/>
              </w:rPr>
              <w:tab/>
            </w:r>
            <w:r w:rsidR="00787196">
              <w:rPr>
                <w:noProof/>
                <w:webHidden/>
              </w:rPr>
              <w:fldChar w:fldCharType="begin"/>
            </w:r>
            <w:r w:rsidR="00787196">
              <w:rPr>
                <w:noProof/>
                <w:webHidden/>
              </w:rPr>
              <w:instrText xml:space="preserve"> PAGEREF _Toc116907658 \h </w:instrText>
            </w:r>
            <w:r w:rsidR="00787196">
              <w:rPr>
                <w:noProof/>
                <w:webHidden/>
              </w:rPr>
            </w:r>
            <w:r w:rsidR="00787196">
              <w:rPr>
                <w:noProof/>
                <w:webHidden/>
              </w:rPr>
              <w:fldChar w:fldCharType="separate"/>
            </w:r>
            <w:r w:rsidR="00787196">
              <w:rPr>
                <w:noProof/>
                <w:webHidden/>
              </w:rPr>
              <w:t>6</w:t>
            </w:r>
            <w:r w:rsidR="00787196">
              <w:rPr>
                <w:noProof/>
                <w:webHidden/>
              </w:rPr>
              <w:fldChar w:fldCharType="end"/>
            </w:r>
          </w:hyperlink>
        </w:p>
        <w:p w14:paraId="2392C998" w14:textId="16CA61E6" w:rsidR="00787196" w:rsidRDefault="00FC0C52">
          <w:pPr>
            <w:pStyle w:val="Inhopg1"/>
            <w:tabs>
              <w:tab w:val="left" w:pos="400"/>
              <w:tab w:val="right" w:leader="dot" w:pos="9061"/>
            </w:tabs>
            <w:rPr>
              <w:rFonts w:eastAsiaTheme="minorEastAsia" w:cstheme="minorBidi"/>
              <w:b w:val="0"/>
              <w:bCs w:val="0"/>
              <w:noProof/>
              <w:sz w:val="22"/>
              <w:szCs w:val="22"/>
            </w:rPr>
          </w:pPr>
          <w:hyperlink w:anchor="_Toc116907659" w:history="1">
            <w:r w:rsidR="00787196" w:rsidRPr="00BE18C7">
              <w:rPr>
                <w:rStyle w:val="Hyperlink"/>
                <w:noProof/>
              </w:rPr>
              <w:t>3</w:t>
            </w:r>
            <w:r w:rsidR="00787196">
              <w:rPr>
                <w:rFonts w:eastAsiaTheme="minorEastAsia" w:cstheme="minorBidi"/>
                <w:b w:val="0"/>
                <w:bCs w:val="0"/>
                <w:noProof/>
                <w:sz w:val="22"/>
                <w:szCs w:val="22"/>
              </w:rPr>
              <w:tab/>
            </w:r>
            <w:r w:rsidR="00787196" w:rsidRPr="00BE18C7">
              <w:rPr>
                <w:rStyle w:val="Hyperlink"/>
                <w:noProof/>
              </w:rPr>
              <w:t>Controle van de besturings-, monitoring- en beveiligingsinstallatie</w:t>
            </w:r>
            <w:r w:rsidR="00787196">
              <w:rPr>
                <w:noProof/>
                <w:webHidden/>
              </w:rPr>
              <w:tab/>
            </w:r>
            <w:r w:rsidR="00787196">
              <w:rPr>
                <w:noProof/>
                <w:webHidden/>
              </w:rPr>
              <w:fldChar w:fldCharType="begin"/>
            </w:r>
            <w:r w:rsidR="00787196">
              <w:rPr>
                <w:noProof/>
                <w:webHidden/>
              </w:rPr>
              <w:instrText xml:space="preserve"> PAGEREF _Toc116907659 \h </w:instrText>
            </w:r>
            <w:r w:rsidR="00787196">
              <w:rPr>
                <w:noProof/>
                <w:webHidden/>
              </w:rPr>
            </w:r>
            <w:r w:rsidR="00787196">
              <w:rPr>
                <w:noProof/>
                <w:webHidden/>
              </w:rPr>
              <w:fldChar w:fldCharType="separate"/>
            </w:r>
            <w:r w:rsidR="00787196">
              <w:rPr>
                <w:noProof/>
                <w:webHidden/>
              </w:rPr>
              <w:t>7</w:t>
            </w:r>
            <w:r w:rsidR="00787196">
              <w:rPr>
                <w:noProof/>
                <w:webHidden/>
              </w:rPr>
              <w:fldChar w:fldCharType="end"/>
            </w:r>
          </w:hyperlink>
        </w:p>
        <w:p w14:paraId="514C7F18" w14:textId="324FC19D" w:rsidR="00787196" w:rsidRDefault="00FC0C52">
          <w:pPr>
            <w:pStyle w:val="Inhopg20"/>
            <w:tabs>
              <w:tab w:val="left" w:pos="800"/>
              <w:tab w:val="right" w:leader="dot" w:pos="9061"/>
            </w:tabs>
            <w:rPr>
              <w:rFonts w:eastAsiaTheme="minorEastAsia" w:cstheme="minorBidi"/>
              <w:i w:val="0"/>
              <w:iCs w:val="0"/>
              <w:noProof/>
              <w:sz w:val="22"/>
              <w:szCs w:val="22"/>
            </w:rPr>
          </w:pPr>
          <w:hyperlink w:anchor="_Toc116907660" w:history="1">
            <w:r w:rsidR="00787196" w:rsidRPr="00BE18C7">
              <w:rPr>
                <w:rStyle w:val="Hyperlink"/>
                <w:noProof/>
              </w:rPr>
              <w:t>3.1</w:t>
            </w:r>
            <w:r w:rsidR="00787196">
              <w:rPr>
                <w:rFonts w:eastAsiaTheme="minorEastAsia" w:cstheme="minorBidi"/>
                <w:i w:val="0"/>
                <w:iCs w:val="0"/>
                <w:noProof/>
                <w:sz w:val="22"/>
                <w:szCs w:val="22"/>
              </w:rPr>
              <w:tab/>
            </w:r>
            <w:r w:rsidR="00787196" w:rsidRPr="00BE18C7">
              <w:rPr>
                <w:rStyle w:val="Hyperlink"/>
                <w:noProof/>
              </w:rPr>
              <w:t>Opname kenmerken van stroom- en spanningstransformatoren</w:t>
            </w:r>
            <w:r w:rsidR="00787196">
              <w:rPr>
                <w:noProof/>
                <w:webHidden/>
              </w:rPr>
              <w:tab/>
            </w:r>
            <w:r w:rsidR="00787196">
              <w:rPr>
                <w:noProof/>
                <w:webHidden/>
              </w:rPr>
              <w:fldChar w:fldCharType="begin"/>
            </w:r>
            <w:r w:rsidR="00787196">
              <w:rPr>
                <w:noProof/>
                <w:webHidden/>
              </w:rPr>
              <w:instrText xml:space="preserve"> PAGEREF _Toc116907660 \h </w:instrText>
            </w:r>
            <w:r w:rsidR="00787196">
              <w:rPr>
                <w:noProof/>
                <w:webHidden/>
              </w:rPr>
            </w:r>
            <w:r w:rsidR="00787196">
              <w:rPr>
                <w:noProof/>
                <w:webHidden/>
              </w:rPr>
              <w:fldChar w:fldCharType="separate"/>
            </w:r>
            <w:r w:rsidR="00787196">
              <w:rPr>
                <w:noProof/>
                <w:webHidden/>
              </w:rPr>
              <w:t>7</w:t>
            </w:r>
            <w:r w:rsidR="00787196">
              <w:rPr>
                <w:noProof/>
                <w:webHidden/>
              </w:rPr>
              <w:fldChar w:fldCharType="end"/>
            </w:r>
          </w:hyperlink>
        </w:p>
        <w:p w14:paraId="7EB4A25E" w14:textId="0D6AD0DD" w:rsidR="00787196" w:rsidRDefault="00FC0C52">
          <w:pPr>
            <w:pStyle w:val="Inhopg20"/>
            <w:tabs>
              <w:tab w:val="left" w:pos="800"/>
              <w:tab w:val="right" w:leader="dot" w:pos="9061"/>
            </w:tabs>
            <w:rPr>
              <w:rFonts w:eastAsiaTheme="minorEastAsia" w:cstheme="minorBidi"/>
              <w:i w:val="0"/>
              <w:iCs w:val="0"/>
              <w:noProof/>
              <w:sz w:val="22"/>
              <w:szCs w:val="22"/>
            </w:rPr>
          </w:pPr>
          <w:hyperlink w:anchor="_Toc116907661" w:history="1">
            <w:r w:rsidR="00787196" w:rsidRPr="00BE18C7">
              <w:rPr>
                <w:rStyle w:val="Hyperlink"/>
                <w:noProof/>
              </w:rPr>
              <w:t>3.2</w:t>
            </w:r>
            <w:r w:rsidR="00787196">
              <w:rPr>
                <w:rFonts w:eastAsiaTheme="minorEastAsia" w:cstheme="minorBidi"/>
                <w:i w:val="0"/>
                <w:iCs w:val="0"/>
                <w:noProof/>
                <w:sz w:val="22"/>
                <w:szCs w:val="22"/>
              </w:rPr>
              <w:tab/>
            </w:r>
            <w:r w:rsidR="00787196" w:rsidRPr="00BE18C7">
              <w:rPr>
                <w:rStyle w:val="Hyperlink"/>
                <w:noProof/>
              </w:rPr>
              <w:t>Hardware algemeen</w:t>
            </w:r>
            <w:r w:rsidR="00787196">
              <w:rPr>
                <w:noProof/>
                <w:webHidden/>
              </w:rPr>
              <w:tab/>
            </w:r>
            <w:r w:rsidR="00787196">
              <w:rPr>
                <w:noProof/>
                <w:webHidden/>
              </w:rPr>
              <w:fldChar w:fldCharType="begin"/>
            </w:r>
            <w:r w:rsidR="00787196">
              <w:rPr>
                <w:noProof/>
                <w:webHidden/>
              </w:rPr>
              <w:instrText xml:space="preserve"> PAGEREF _Toc116907661 \h </w:instrText>
            </w:r>
            <w:r w:rsidR="00787196">
              <w:rPr>
                <w:noProof/>
                <w:webHidden/>
              </w:rPr>
            </w:r>
            <w:r w:rsidR="00787196">
              <w:rPr>
                <w:noProof/>
                <w:webHidden/>
              </w:rPr>
              <w:fldChar w:fldCharType="separate"/>
            </w:r>
            <w:r w:rsidR="00787196">
              <w:rPr>
                <w:noProof/>
                <w:webHidden/>
              </w:rPr>
              <w:t>7</w:t>
            </w:r>
            <w:r w:rsidR="00787196">
              <w:rPr>
                <w:noProof/>
                <w:webHidden/>
              </w:rPr>
              <w:fldChar w:fldCharType="end"/>
            </w:r>
          </w:hyperlink>
        </w:p>
        <w:p w14:paraId="72C5EA81" w14:textId="6FB9743B" w:rsidR="00787196" w:rsidRDefault="00FC0C52">
          <w:pPr>
            <w:pStyle w:val="Inhopg20"/>
            <w:tabs>
              <w:tab w:val="left" w:pos="800"/>
              <w:tab w:val="right" w:leader="dot" w:pos="9061"/>
            </w:tabs>
            <w:rPr>
              <w:rFonts w:eastAsiaTheme="minorEastAsia" w:cstheme="minorBidi"/>
              <w:i w:val="0"/>
              <w:iCs w:val="0"/>
              <w:noProof/>
              <w:sz w:val="22"/>
              <w:szCs w:val="22"/>
            </w:rPr>
          </w:pPr>
          <w:hyperlink w:anchor="_Toc116907662" w:history="1">
            <w:r w:rsidR="00787196" w:rsidRPr="00BE18C7">
              <w:rPr>
                <w:rStyle w:val="Hyperlink"/>
                <w:noProof/>
              </w:rPr>
              <w:t>3.3</w:t>
            </w:r>
            <w:r w:rsidR="00787196">
              <w:rPr>
                <w:rFonts w:eastAsiaTheme="minorEastAsia" w:cstheme="minorBidi"/>
                <w:i w:val="0"/>
                <w:iCs w:val="0"/>
                <w:noProof/>
                <w:sz w:val="22"/>
                <w:szCs w:val="22"/>
              </w:rPr>
              <w:tab/>
            </w:r>
            <w:r w:rsidR="00787196" w:rsidRPr="00BE18C7">
              <w:rPr>
                <w:rStyle w:val="Hyperlink"/>
                <w:noProof/>
              </w:rPr>
              <w:t>Netwerk</w:t>
            </w:r>
            <w:r w:rsidR="00787196">
              <w:rPr>
                <w:noProof/>
                <w:webHidden/>
              </w:rPr>
              <w:tab/>
            </w:r>
            <w:r w:rsidR="00787196">
              <w:rPr>
                <w:noProof/>
                <w:webHidden/>
              </w:rPr>
              <w:fldChar w:fldCharType="begin"/>
            </w:r>
            <w:r w:rsidR="00787196">
              <w:rPr>
                <w:noProof/>
                <w:webHidden/>
              </w:rPr>
              <w:instrText xml:space="preserve"> PAGEREF _Toc116907662 \h </w:instrText>
            </w:r>
            <w:r w:rsidR="00787196">
              <w:rPr>
                <w:noProof/>
                <w:webHidden/>
              </w:rPr>
            </w:r>
            <w:r w:rsidR="00787196">
              <w:rPr>
                <w:noProof/>
                <w:webHidden/>
              </w:rPr>
              <w:fldChar w:fldCharType="separate"/>
            </w:r>
            <w:r w:rsidR="00787196">
              <w:rPr>
                <w:noProof/>
                <w:webHidden/>
              </w:rPr>
              <w:t>8</w:t>
            </w:r>
            <w:r w:rsidR="00787196">
              <w:rPr>
                <w:noProof/>
                <w:webHidden/>
              </w:rPr>
              <w:fldChar w:fldCharType="end"/>
            </w:r>
          </w:hyperlink>
        </w:p>
        <w:p w14:paraId="2DC24888" w14:textId="6DCEE34E" w:rsidR="00787196" w:rsidRDefault="00FC0C52">
          <w:pPr>
            <w:pStyle w:val="Inhopg30"/>
            <w:tabs>
              <w:tab w:val="left" w:pos="1200"/>
              <w:tab w:val="right" w:leader="dot" w:pos="9061"/>
            </w:tabs>
            <w:rPr>
              <w:rFonts w:eastAsiaTheme="minorEastAsia" w:cstheme="minorBidi"/>
              <w:noProof/>
              <w:sz w:val="22"/>
              <w:szCs w:val="22"/>
            </w:rPr>
          </w:pPr>
          <w:hyperlink w:anchor="_Toc116907663" w:history="1">
            <w:r w:rsidR="00787196" w:rsidRPr="00BE18C7">
              <w:rPr>
                <w:rStyle w:val="Hyperlink"/>
                <w:noProof/>
              </w:rPr>
              <w:t>3.3.1</w:t>
            </w:r>
            <w:r w:rsidR="00787196">
              <w:rPr>
                <w:rFonts w:eastAsiaTheme="minorEastAsia" w:cstheme="minorBidi"/>
                <w:noProof/>
                <w:sz w:val="22"/>
                <w:szCs w:val="22"/>
              </w:rPr>
              <w:tab/>
            </w:r>
            <w:r w:rsidR="00787196" w:rsidRPr="00BE18C7">
              <w:rPr>
                <w:rStyle w:val="Hyperlink"/>
                <w:noProof/>
              </w:rPr>
              <w:t>Netwerktopologie</w:t>
            </w:r>
            <w:r w:rsidR="00787196">
              <w:rPr>
                <w:noProof/>
                <w:webHidden/>
              </w:rPr>
              <w:tab/>
            </w:r>
            <w:r w:rsidR="00787196">
              <w:rPr>
                <w:noProof/>
                <w:webHidden/>
              </w:rPr>
              <w:fldChar w:fldCharType="begin"/>
            </w:r>
            <w:r w:rsidR="00787196">
              <w:rPr>
                <w:noProof/>
                <w:webHidden/>
              </w:rPr>
              <w:instrText xml:space="preserve"> PAGEREF _Toc116907663 \h </w:instrText>
            </w:r>
            <w:r w:rsidR="00787196">
              <w:rPr>
                <w:noProof/>
                <w:webHidden/>
              </w:rPr>
            </w:r>
            <w:r w:rsidR="00787196">
              <w:rPr>
                <w:noProof/>
                <w:webHidden/>
              </w:rPr>
              <w:fldChar w:fldCharType="separate"/>
            </w:r>
            <w:r w:rsidR="00787196">
              <w:rPr>
                <w:noProof/>
                <w:webHidden/>
              </w:rPr>
              <w:t>8</w:t>
            </w:r>
            <w:r w:rsidR="00787196">
              <w:rPr>
                <w:noProof/>
                <w:webHidden/>
              </w:rPr>
              <w:fldChar w:fldCharType="end"/>
            </w:r>
          </w:hyperlink>
        </w:p>
        <w:p w14:paraId="11655204" w14:textId="45B6BCD7" w:rsidR="00787196" w:rsidRDefault="00FC0C52">
          <w:pPr>
            <w:pStyle w:val="Inhopg30"/>
            <w:tabs>
              <w:tab w:val="left" w:pos="1200"/>
              <w:tab w:val="right" w:leader="dot" w:pos="9061"/>
            </w:tabs>
            <w:rPr>
              <w:rFonts w:eastAsiaTheme="minorEastAsia" w:cstheme="minorBidi"/>
              <w:noProof/>
              <w:sz w:val="22"/>
              <w:szCs w:val="22"/>
            </w:rPr>
          </w:pPr>
          <w:hyperlink w:anchor="_Toc116907664" w:history="1">
            <w:r w:rsidR="00787196" w:rsidRPr="00BE18C7">
              <w:rPr>
                <w:rStyle w:val="Hyperlink"/>
                <w:noProof/>
              </w:rPr>
              <w:t>3.3.2</w:t>
            </w:r>
            <w:r w:rsidR="00787196">
              <w:rPr>
                <w:rFonts w:eastAsiaTheme="minorEastAsia" w:cstheme="minorBidi"/>
                <w:noProof/>
                <w:sz w:val="22"/>
                <w:szCs w:val="22"/>
              </w:rPr>
              <w:tab/>
            </w:r>
            <w:r w:rsidR="00787196" w:rsidRPr="00BE18C7">
              <w:rPr>
                <w:rStyle w:val="Hyperlink"/>
                <w:noProof/>
              </w:rPr>
              <w:t>Communicatienetwerk algemeen</w:t>
            </w:r>
            <w:r w:rsidR="00787196">
              <w:rPr>
                <w:noProof/>
                <w:webHidden/>
              </w:rPr>
              <w:tab/>
            </w:r>
            <w:r w:rsidR="00787196">
              <w:rPr>
                <w:noProof/>
                <w:webHidden/>
              </w:rPr>
              <w:fldChar w:fldCharType="begin"/>
            </w:r>
            <w:r w:rsidR="00787196">
              <w:rPr>
                <w:noProof/>
                <w:webHidden/>
              </w:rPr>
              <w:instrText xml:space="preserve"> PAGEREF _Toc116907664 \h </w:instrText>
            </w:r>
            <w:r w:rsidR="00787196">
              <w:rPr>
                <w:noProof/>
                <w:webHidden/>
              </w:rPr>
            </w:r>
            <w:r w:rsidR="00787196">
              <w:rPr>
                <w:noProof/>
                <w:webHidden/>
              </w:rPr>
              <w:fldChar w:fldCharType="separate"/>
            </w:r>
            <w:r w:rsidR="00787196">
              <w:rPr>
                <w:noProof/>
                <w:webHidden/>
              </w:rPr>
              <w:t>8</w:t>
            </w:r>
            <w:r w:rsidR="00787196">
              <w:rPr>
                <w:noProof/>
                <w:webHidden/>
              </w:rPr>
              <w:fldChar w:fldCharType="end"/>
            </w:r>
          </w:hyperlink>
        </w:p>
        <w:p w14:paraId="7708174D" w14:textId="0108981B" w:rsidR="00787196" w:rsidRDefault="00FC0C52">
          <w:pPr>
            <w:pStyle w:val="Inhopg30"/>
            <w:tabs>
              <w:tab w:val="left" w:pos="1200"/>
              <w:tab w:val="right" w:leader="dot" w:pos="9061"/>
            </w:tabs>
            <w:rPr>
              <w:rFonts w:eastAsiaTheme="minorEastAsia" w:cstheme="minorBidi"/>
              <w:noProof/>
              <w:sz w:val="22"/>
              <w:szCs w:val="22"/>
            </w:rPr>
          </w:pPr>
          <w:hyperlink w:anchor="_Toc116907665" w:history="1">
            <w:r w:rsidR="00787196" w:rsidRPr="00BE18C7">
              <w:rPr>
                <w:rStyle w:val="Hyperlink"/>
                <w:noProof/>
              </w:rPr>
              <w:t>3.3.3</w:t>
            </w:r>
            <w:r w:rsidR="00787196">
              <w:rPr>
                <w:rFonts w:eastAsiaTheme="minorEastAsia" w:cstheme="minorBidi"/>
                <w:noProof/>
                <w:sz w:val="22"/>
                <w:szCs w:val="22"/>
              </w:rPr>
              <w:tab/>
            </w:r>
            <w:r w:rsidR="00787196" w:rsidRPr="00BE18C7">
              <w:rPr>
                <w:rStyle w:val="Hyperlink"/>
                <w:noProof/>
              </w:rPr>
              <w:t>Glasvezelverbindingen ten behoeve van differentiaalbeveiliging</w:t>
            </w:r>
            <w:r w:rsidR="00787196">
              <w:rPr>
                <w:noProof/>
                <w:webHidden/>
              </w:rPr>
              <w:tab/>
            </w:r>
            <w:r w:rsidR="00787196">
              <w:rPr>
                <w:noProof/>
                <w:webHidden/>
              </w:rPr>
              <w:fldChar w:fldCharType="begin"/>
            </w:r>
            <w:r w:rsidR="00787196">
              <w:rPr>
                <w:noProof/>
                <w:webHidden/>
              </w:rPr>
              <w:instrText xml:space="preserve"> PAGEREF _Toc116907665 \h </w:instrText>
            </w:r>
            <w:r w:rsidR="00787196">
              <w:rPr>
                <w:noProof/>
                <w:webHidden/>
              </w:rPr>
            </w:r>
            <w:r w:rsidR="00787196">
              <w:rPr>
                <w:noProof/>
                <w:webHidden/>
              </w:rPr>
              <w:fldChar w:fldCharType="separate"/>
            </w:r>
            <w:r w:rsidR="00787196">
              <w:rPr>
                <w:noProof/>
                <w:webHidden/>
              </w:rPr>
              <w:t>9</w:t>
            </w:r>
            <w:r w:rsidR="00787196">
              <w:rPr>
                <w:noProof/>
                <w:webHidden/>
              </w:rPr>
              <w:fldChar w:fldCharType="end"/>
            </w:r>
          </w:hyperlink>
        </w:p>
        <w:p w14:paraId="0C72D97D" w14:textId="77C5D5E5" w:rsidR="00787196" w:rsidRDefault="00FC0C52">
          <w:pPr>
            <w:pStyle w:val="Inhopg30"/>
            <w:tabs>
              <w:tab w:val="left" w:pos="1200"/>
              <w:tab w:val="right" w:leader="dot" w:pos="9061"/>
            </w:tabs>
            <w:rPr>
              <w:rFonts w:eastAsiaTheme="minorEastAsia" w:cstheme="minorBidi"/>
              <w:noProof/>
              <w:sz w:val="22"/>
              <w:szCs w:val="22"/>
            </w:rPr>
          </w:pPr>
          <w:hyperlink w:anchor="_Toc116907666" w:history="1">
            <w:r w:rsidR="00787196" w:rsidRPr="00BE18C7">
              <w:rPr>
                <w:rStyle w:val="Hyperlink"/>
                <w:noProof/>
              </w:rPr>
              <w:t>3.3.4</w:t>
            </w:r>
            <w:r w:rsidR="00787196">
              <w:rPr>
                <w:rFonts w:eastAsiaTheme="minorEastAsia" w:cstheme="minorBidi"/>
                <w:noProof/>
                <w:sz w:val="22"/>
                <w:szCs w:val="22"/>
              </w:rPr>
              <w:tab/>
            </w:r>
            <w:r w:rsidR="00787196" w:rsidRPr="00BE18C7">
              <w:rPr>
                <w:rStyle w:val="Hyperlink"/>
                <w:noProof/>
              </w:rPr>
              <w:t>IP-Adressen</w:t>
            </w:r>
            <w:r w:rsidR="00787196">
              <w:rPr>
                <w:noProof/>
                <w:webHidden/>
              </w:rPr>
              <w:tab/>
            </w:r>
            <w:r w:rsidR="00787196">
              <w:rPr>
                <w:noProof/>
                <w:webHidden/>
              </w:rPr>
              <w:fldChar w:fldCharType="begin"/>
            </w:r>
            <w:r w:rsidR="00787196">
              <w:rPr>
                <w:noProof/>
                <w:webHidden/>
              </w:rPr>
              <w:instrText xml:space="preserve"> PAGEREF _Toc116907666 \h </w:instrText>
            </w:r>
            <w:r w:rsidR="00787196">
              <w:rPr>
                <w:noProof/>
                <w:webHidden/>
              </w:rPr>
            </w:r>
            <w:r w:rsidR="00787196">
              <w:rPr>
                <w:noProof/>
                <w:webHidden/>
              </w:rPr>
              <w:fldChar w:fldCharType="separate"/>
            </w:r>
            <w:r w:rsidR="00787196">
              <w:rPr>
                <w:noProof/>
                <w:webHidden/>
              </w:rPr>
              <w:t>9</w:t>
            </w:r>
            <w:r w:rsidR="00787196">
              <w:rPr>
                <w:noProof/>
                <w:webHidden/>
              </w:rPr>
              <w:fldChar w:fldCharType="end"/>
            </w:r>
          </w:hyperlink>
        </w:p>
        <w:p w14:paraId="2D0E5545" w14:textId="319B90BE" w:rsidR="00787196" w:rsidRDefault="00FC0C52">
          <w:pPr>
            <w:pStyle w:val="Inhopg20"/>
            <w:tabs>
              <w:tab w:val="left" w:pos="800"/>
              <w:tab w:val="right" w:leader="dot" w:pos="9061"/>
            </w:tabs>
            <w:rPr>
              <w:rFonts w:eastAsiaTheme="minorEastAsia" w:cstheme="minorBidi"/>
              <w:i w:val="0"/>
              <w:iCs w:val="0"/>
              <w:noProof/>
              <w:sz w:val="22"/>
              <w:szCs w:val="22"/>
            </w:rPr>
          </w:pPr>
          <w:hyperlink w:anchor="_Toc116907667" w:history="1">
            <w:r w:rsidR="00787196" w:rsidRPr="00BE18C7">
              <w:rPr>
                <w:rStyle w:val="Hyperlink"/>
                <w:noProof/>
              </w:rPr>
              <w:t>3.4</w:t>
            </w:r>
            <w:r w:rsidR="00787196">
              <w:rPr>
                <w:rFonts w:eastAsiaTheme="minorEastAsia" w:cstheme="minorBidi"/>
                <w:i w:val="0"/>
                <w:iCs w:val="0"/>
                <w:noProof/>
                <w:sz w:val="22"/>
                <w:szCs w:val="22"/>
              </w:rPr>
              <w:tab/>
            </w:r>
            <w:r w:rsidR="00787196" w:rsidRPr="00BE18C7">
              <w:rPr>
                <w:rStyle w:val="Hyperlink"/>
                <w:noProof/>
              </w:rPr>
              <w:t>Equipmentgegevens</w:t>
            </w:r>
            <w:r w:rsidR="00787196">
              <w:rPr>
                <w:noProof/>
                <w:webHidden/>
              </w:rPr>
              <w:tab/>
            </w:r>
            <w:r w:rsidR="00787196">
              <w:rPr>
                <w:noProof/>
                <w:webHidden/>
              </w:rPr>
              <w:fldChar w:fldCharType="begin"/>
            </w:r>
            <w:r w:rsidR="00787196">
              <w:rPr>
                <w:noProof/>
                <w:webHidden/>
              </w:rPr>
              <w:instrText xml:space="preserve"> PAGEREF _Toc116907667 \h </w:instrText>
            </w:r>
            <w:r w:rsidR="00787196">
              <w:rPr>
                <w:noProof/>
                <w:webHidden/>
              </w:rPr>
            </w:r>
            <w:r w:rsidR="00787196">
              <w:rPr>
                <w:noProof/>
                <w:webHidden/>
              </w:rPr>
              <w:fldChar w:fldCharType="separate"/>
            </w:r>
            <w:r w:rsidR="00787196">
              <w:rPr>
                <w:noProof/>
                <w:webHidden/>
              </w:rPr>
              <w:t>9</w:t>
            </w:r>
            <w:r w:rsidR="00787196">
              <w:rPr>
                <w:noProof/>
                <w:webHidden/>
              </w:rPr>
              <w:fldChar w:fldCharType="end"/>
            </w:r>
          </w:hyperlink>
        </w:p>
        <w:p w14:paraId="19EA0F23" w14:textId="6A18E697" w:rsidR="00787196" w:rsidRDefault="00FC0C52">
          <w:pPr>
            <w:pStyle w:val="Inhopg30"/>
            <w:tabs>
              <w:tab w:val="left" w:pos="1200"/>
              <w:tab w:val="right" w:leader="dot" w:pos="9061"/>
            </w:tabs>
            <w:rPr>
              <w:rFonts w:eastAsiaTheme="minorEastAsia" w:cstheme="minorBidi"/>
              <w:noProof/>
              <w:sz w:val="22"/>
              <w:szCs w:val="22"/>
            </w:rPr>
          </w:pPr>
          <w:hyperlink w:anchor="_Toc116907668" w:history="1">
            <w:r w:rsidR="00787196" w:rsidRPr="00BE18C7">
              <w:rPr>
                <w:rStyle w:val="Hyperlink"/>
                <w:noProof/>
              </w:rPr>
              <w:t>3.4.1</w:t>
            </w:r>
            <w:r w:rsidR="00787196">
              <w:rPr>
                <w:rFonts w:eastAsiaTheme="minorEastAsia" w:cstheme="minorBidi"/>
                <w:noProof/>
                <w:sz w:val="22"/>
                <w:szCs w:val="22"/>
              </w:rPr>
              <w:tab/>
            </w:r>
            <w:r w:rsidR="00787196" w:rsidRPr="00BE18C7">
              <w:rPr>
                <w:rStyle w:val="Hyperlink"/>
                <w:noProof/>
              </w:rPr>
              <w:t>Hardware</w:t>
            </w:r>
            <w:r w:rsidR="00787196">
              <w:rPr>
                <w:noProof/>
                <w:webHidden/>
              </w:rPr>
              <w:tab/>
            </w:r>
            <w:r w:rsidR="00787196">
              <w:rPr>
                <w:noProof/>
                <w:webHidden/>
              </w:rPr>
              <w:fldChar w:fldCharType="begin"/>
            </w:r>
            <w:r w:rsidR="00787196">
              <w:rPr>
                <w:noProof/>
                <w:webHidden/>
              </w:rPr>
              <w:instrText xml:space="preserve"> PAGEREF _Toc116907668 \h </w:instrText>
            </w:r>
            <w:r w:rsidR="00787196">
              <w:rPr>
                <w:noProof/>
                <w:webHidden/>
              </w:rPr>
            </w:r>
            <w:r w:rsidR="00787196">
              <w:rPr>
                <w:noProof/>
                <w:webHidden/>
              </w:rPr>
              <w:fldChar w:fldCharType="separate"/>
            </w:r>
            <w:r w:rsidR="00787196">
              <w:rPr>
                <w:noProof/>
                <w:webHidden/>
              </w:rPr>
              <w:t>9</w:t>
            </w:r>
            <w:r w:rsidR="00787196">
              <w:rPr>
                <w:noProof/>
                <w:webHidden/>
              </w:rPr>
              <w:fldChar w:fldCharType="end"/>
            </w:r>
          </w:hyperlink>
        </w:p>
        <w:p w14:paraId="435367BD" w14:textId="093BFF86" w:rsidR="00787196" w:rsidRDefault="00FC0C52">
          <w:pPr>
            <w:pStyle w:val="Inhopg30"/>
            <w:tabs>
              <w:tab w:val="left" w:pos="1200"/>
              <w:tab w:val="right" w:leader="dot" w:pos="9061"/>
            </w:tabs>
            <w:rPr>
              <w:rFonts w:eastAsiaTheme="minorEastAsia" w:cstheme="minorBidi"/>
              <w:noProof/>
              <w:sz w:val="22"/>
              <w:szCs w:val="22"/>
            </w:rPr>
          </w:pPr>
          <w:hyperlink w:anchor="_Toc116907669" w:history="1">
            <w:r w:rsidR="00787196" w:rsidRPr="00BE18C7">
              <w:rPr>
                <w:rStyle w:val="Hyperlink"/>
                <w:noProof/>
              </w:rPr>
              <w:t>3.4.2</w:t>
            </w:r>
            <w:r w:rsidR="00787196">
              <w:rPr>
                <w:rFonts w:eastAsiaTheme="minorEastAsia" w:cstheme="minorBidi"/>
                <w:noProof/>
                <w:sz w:val="22"/>
                <w:szCs w:val="22"/>
              </w:rPr>
              <w:tab/>
            </w:r>
            <w:r w:rsidR="00787196" w:rsidRPr="00BE18C7">
              <w:rPr>
                <w:rStyle w:val="Hyperlink"/>
                <w:noProof/>
              </w:rPr>
              <w:t>Software</w:t>
            </w:r>
            <w:r w:rsidR="00787196">
              <w:rPr>
                <w:noProof/>
                <w:webHidden/>
              </w:rPr>
              <w:tab/>
            </w:r>
            <w:r w:rsidR="00787196">
              <w:rPr>
                <w:noProof/>
                <w:webHidden/>
              </w:rPr>
              <w:fldChar w:fldCharType="begin"/>
            </w:r>
            <w:r w:rsidR="00787196">
              <w:rPr>
                <w:noProof/>
                <w:webHidden/>
              </w:rPr>
              <w:instrText xml:space="preserve"> PAGEREF _Toc116907669 \h </w:instrText>
            </w:r>
            <w:r w:rsidR="00787196">
              <w:rPr>
                <w:noProof/>
                <w:webHidden/>
              </w:rPr>
            </w:r>
            <w:r w:rsidR="00787196">
              <w:rPr>
                <w:noProof/>
                <w:webHidden/>
              </w:rPr>
              <w:fldChar w:fldCharType="separate"/>
            </w:r>
            <w:r w:rsidR="00787196">
              <w:rPr>
                <w:noProof/>
                <w:webHidden/>
              </w:rPr>
              <w:t>10</w:t>
            </w:r>
            <w:r w:rsidR="00787196">
              <w:rPr>
                <w:noProof/>
                <w:webHidden/>
              </w:rPr>
              <w:fldChar w:fldCharType="end"/>
            </w:r>
          </w:hyperlink>
        </w:p>
        <w:p w14:paraId="71BF9613" w14:textId="6825895C" w:rsidR="00787196" w:rsidRDefault="00FC0C52">
          <w:pPr>
            <w:pStyle w:val="Inhopg30"/>
            <w:tabs>
              <w:tab w:val="right" w:leader="dot" w:pos="9061"/>
            </w:tabs>
            <w:rPr>
              <w:rFonts w:eastAsiaTheme="minorEastAsia" w:cstheme="minorBidi"/>
              <w:noProof/>
              <w:sz w:val="22"/>
              <w:szCs w:val="22"/>
            </w:rPr>
          </w:pPr>
          <w:hyperlink w:anchor="_Toc116907670" w:history="1">
            <w:r w:rsidR="00787196" w:rsidRPr="00BE18C7">
              <w:rPr>
                <w:rStyle w:val="Hyperlink"/>
                <w:noProof/>
              </w:rPr>
              <w:t>De software is een uitdrukkelijke verantwoordelijkheid van ProRail, afdeling IT4OT</w:t>
            </w:r>
            <w:r w:rsidR="00787196">
              <w:rPr>
                <w:noProof/>
                <w:webHidden/>
              </w:rPr>
              <w:tab/>
            </w:r>
            <w:r w:rsidR="00787196">
              <w:rPr>
                <w:noProof/>
                <w:webHidden/>
              </w:rPr>
              <w:fldChar w:fldCharType="begin"/>
            </w:r>
            <w:r w:rsidR="00787196">
              <w:rPr>
                <w:noProof/>
                <w:webHidden/>
              </w:rPr>
              <w:instrText xml:space="preserve"> PAGEREF _Toc116907670 \h </w:instrText>
            </w:r>
            <w:r w:rsidR="00787196">
              <w:rPr>
                <w:noProof/>
                <w:webHidden/>
              </w:rPr>
            </w:r>
            <w:r w:rsidR="00787196">
              <w:rPr>
                <w:noProof/>
                <w:webHidden/>
              </w:rPr>
              <w:fldChar w:fldCharType="separate"/>
            </w:r>
            <w:r w:rsidR="00787196">
              <w:rPr>
                <w:noProof/>
                <w:webHidden/>
              </w:rPr>
              <w:t>10</w:t>
            </w:r>
            <w:r w:rsidR="00787196">
              <w:rPr>
                <w:noProof/>
                <w:webHidden/>
              </w:rPr>
              <w:fldChar w:fldCharType="end"/>
            </w:r>
          </w:hyperlink>
        </w:p>
        <w:p w14:paraId="5DED3DA1" w14:textId="193A248D" w:rsidR="00787196" w:rsidRDefault="00FC0C52">
          <w:pPr>
            <w:pStyle w:val="Inhopg20"/>
            <w:tabs>
              <w:tab w:val="left" w:pos="800"/>
              <w:tab w:val="right" w:leader="dot" w:pos="9061"/>
            </w:tabs>
            <w:rPr>
              <w:rFonts w:eastAsiaTheme="minorEastAsia" w:cstheme="minorBidi"/>
              <w:i w:val="0"/>
              <w:iCs w:val="0"/>
              <w:noProof/>
              <w:sz w:val="22"/>
              <w:szCs w:val="22"/>
            </w:rPr>
          </w:pPr>
          <w:hyperlink w:anchor="_Toc116907671" w:history="1">
            <w:r w:rsidR="00787196" w:rsidRPr="00BE18C7">
              <w:rPr>
                <w:rStyle w:val="Hyperlink"/>
                <w:noProof/>
              </w:rPr>
              <w:t>3.5</w:t>
            </w:r>
            <w:r w:rsidR="00787196">
              <w:rPr>
                <w:rFonts w:eastAsiaTheme="minorEastAsia" w:cstheme="minorBidi"/>
                <w:i w:val="0"/>
                <w:iCs w:val="0"/>
                <w:noProof/>
                <w:sz w:val="22"/>
                <w:szCs w:val="22"/>
              </w:rPr>
              <w:tab/>
            </w:r>
            <w:r w:rsidR="00787196" w:rsidRPr="00BE18C7">
              <w:rPr>
                <w:rStyle w:val="Hyperlink"/>
                <w:noProof/>
              </w:rPr>
              <w:t>Functietesten</w:t>
            </w:r>
            <w:r w:rsidR="00787196">
              <w:rPr>
                <w:noProof/>
                <w:webHidden/>
              </w:rPr>
              <w:tab/>
            </w:r>
            <w:r w:rsidR="00787196">
              <w:rPr>
                <w:noProof/>
                <w:webHidden/>
              </w:rPr>
              <w:fldChar w:fldCharType="begin"/>
            </w:r>
            <w:r w:rsidR="00787196">
              <w:rPr>
                <w:noProof/>
                <w:webHidden/>
              </w:rPr>
              <w:instrText xml:space="preserve"> PAGEREF _Toc116907671 \h </w:instrText>
            </w:r>
            <w:r w:rsidR="00787196">
              <w:rPr>
                <w:noProof/>
                <w:webHidden/>
              </w:rPr>
            </w:r>
            <w:r w:rsidR="00787196">
              <w:rPr>
                <w:noProof/>
                <w:webHidden/>
              </w:rPr>
              <w:fldChar w:fldCharType="separate"/>
            </w:r>
            <w:r w:rsidR="00787196">
              <w:rPr>
                <w:noProof/>
                <w:webHidden/>
              </w:rPr>
              <w:t>11</w:t>
            </w:r>
            <w:r w:rsidR="00787196">
              <w:rPr>
                <w:noProof/>
                <w:webHidden/>
              </w:rPr>
              <w:fldChar w:fldCharType="end"/>
            </w:r>
          </w:hyperlink>
        </w:p>
        <w:p w14:paraId="71622486" w14:textId="60011CBB" w:rsidR="00787196" w:rsidRDefault="00FC0C52">
          <w:pPr>
            <w:pStyle w:val="Inhopg30"/>
            <w:tabs>
              <w:tab w:val="left" w:pos="1200"/>
              <w:tab w:val="right" w:leader="dot" w:pos="9061"/>
            </w:tabs>
            <w:rPr>
              <w:rFonts w:eastAsiaTheme="minorEastAsia" w:cstheme="minorBidi"/>
              <w:noProof/>
              <w:sz w:val="22"/>
              <w:szCs w:val="22"/>
            </w:rPr>
          </w:pPr>
          <w:hyperlink w:anchor="_Toc116907672" w:history="1">
            <w:r w:rsidR="00787196" w:rsidRPr="00BE18C7">
              <w:rPr>
                <w:rStyle w:val="Hyperlink"/>
                <w:noProof/>
              </w:rPr>
              <w:t>3.5.1</w:t>
            </w:r>
            <w:r w:rsidR="00787196">
              <w:rPr>
                <w:rFonts w:eastAsiaTheme="minorEastAsia" w:cstheme="minorBidi"/>
                <w:noProof/>
                <w:sz w:val="22"/>
                <w:szCs w:val="22"/>
              </w:rPr>
              <w:tab/>
            </w:r>
            <w:r w:rsidR="00787196" w:rsidRPr="00BE18C7">
              <w:rPr>
                <w:rStyle w:val="Hyperlink"/>
                <w:noProof/>
              </w:rPr>
              <w:t>Inputs/outputs/meetwaarden vanuit HVI//MIK/GVI/SMIK</w:t>
            </w:r>
            <w:r w:rsidR="00787196">
              <w:rPr>
                <w:noProof/>
                <w:webHidden/>
              </w:rPr>
              <w:tab/>
            </w:r>
            <w:r w:rsidR="00787196">
              <w:rPr>
                <w:noProof/>
                <w:webHidden/>
              </w:rPr>
              <w:fldChar w:fldCharType="begin"/>
            </w:r>
            <w:r w:rsidR="00787196">
              <w:rPr>
                <w:noProof/>
                <w:webHidden/>
              </w:rPr>
              <w:instrText xml:space="preserve"> PAGEREF _Toc116907672 \h </w:instrText>
            </w:r>
            <w:r w:rsidR="00787196">
              <w:rPr>
                <w:noProof/>
                <w:webHidden/>
              </w:rPr>
            </w:r>
            <w:r w:rsidR="00787196">
              <w:rPr>
                <w:noProof/>
                <w:webHidden/>
              </w:rPr>
              <w:fldChar w:fldCharType="separate"/>
            </w:r>
            <w:r w:rsidR="00787196">
              <w:rPr>
                <w:noProof/>
                <w:webHidden/>
              </w:rPr>
              <w:t>11</w:t>
            </w:r>
            <w:r w:rsidR="00787196">
              <w:rPr>
                <w:noProof/>
                <w:webHidden/>
              </w:rPr>
              <w:fldChar w:fldCharType="end"/>
            </w:r>
          </w:hyperlink>
        </w:p>
        <w:p w14:paraId="5D201D1E" w14:textId="4230BEB8" w:rsidR="00787196" w:rsidRDefault="00FC0C52">
          <w:pPr>
            <w:pStyle w:val="Inhopg30"/>
            <w:tabs>
              <w:tab w:val="left" w:pos="1200"/>
              <w:tab w:val="right" w:leader="dot" w:pos="9061"/>
            </w:tabs>
            <w:rPr>
              <w:rFonts w:eastAsiaTheme="minorEastAsia" w:cstheme="minorBidi"/>
              <w:noProof/>
              <w:sz w:val="22"/>
              <w:szCs w:val="22"/>
            </w:rPr>
          </w:pPr>
          <w:hyperlink w:anchor="_Toc116907673" w:history="1">
            <w:r w:rsidR="00787196" w:rsidRPr="00BE18C7">
              <w:rPr>
                <w:rStyle w:val="Hyperlink"/>
                <w:noProof/>
              </w:rPr>
              <w:t>3.5.2</w:t>
            </w:r>
            <w:r w:rsidR="00787196">
              <w:rPr>
                <w:rFonts w:eastAsiaTheme="minorEastAsia" w:cstheme="minorBidi"/>
                <w:noProof/>
                <w:sz w:val="22"/>
                <w:szCs w:val="22"/>
              </w:rPr>
              <w:tab/>
            </w:r>
            <w:r w:rsidR="00787196" w:rsidRPr="00BE18C7">
              <w:rPr>
                <w:rStyle w:val="Hyperlink"/>
                <w:noProof/>
              </w:rPr>
              <w:t>Goose Verbindingen/Vergrendelingen</w:t>
            </w:r>
            <w:r w:rsidR="00787196">
              <w:rPr>
                <w:noProof/>
                <w:webHidden/>
              </w:rPr>
              <w:tab/>
            </w:r>
            <w:r w:rsidR="00787196">
              <w:rPr>
                <w:noProof/>
                <w:webHidden/>
              </w:rPr>
              <w:fldChar w:fldCharType="begin"/>
            </w:r>
            <w:r w:rsidR="00787196">
              <w:rPr>
                <w:noProof/>
                <w:webHidden/>
              </w:rPr>
              <w:instrText xml:space="preserve"> PAGEREF _Toc116907673 \h </w:instrText>
            </w:r>
            <w:r w:rsidR="00787196">
              <w:rPr>
                <w:noProof/>
                <w:webHidden/>
              </w:rPr>
            </w:r>
            <w:r w:rsidR="00787196">
              <w:rPr>
                <w:noProof/>
                <w:webHidden/>
              </w:rPr>
              <w:fldChar w:fldCharType="separate"/>
            </w:r>
            <w:r w:rsidR="00787196">
              <w:rPr>
                <w:noProof/>
                <w:webHidden/>
              </w:rPr>
              <w:t>11</w:t>
            </w:r>
            <w:r w:rsidR="00787196">
              <w:rPr>
                <w:noProof/>
                <w:webHidden/>
              </w:rPr>
              <w:fldChar w:fldCharType="end"/>
            </w:r>
          </w:hyperlink>
        </w:p>
        <w:p w14:paraId="3409EC3A" w14:textId="2165CDCF" w:rsidR="00787196" w:rsidRDefault="00FC0C52">
          <w:pPr>
            <w:pStyle w:val="Inhopg30"/>
            <w:tabs>
              <w:tab w:val="left" w:pos="1200"/>
              <w:tab w:val="right" w:leader="dot" w:pos="9061"/>
            </w:tabs>
            <w:rPr>
              <w:rFonts w:eastAsiaTheme="minorEastAsia" w:cstheme="minorBidi"/>
              <w:noProof/>
              <w:sz w:val="22"/>
              <w:szCs w:val="22"/>
            </w:rPr>
          </w:pPr>
          <w:hyperlink w:anchor="_Toc116907674" w:history="1">
            <w:r w:rsidR="00787196" w:rsidRPr="00BE18C7">
              <w:rPr>
                <w:rStyle w:val="Hyperlink"/>
                <w:noProof/>
              </w:rPr>
              <w:t>3.5.3</w:t>
            </w:r>
            <w:r w:rsidR="00787196">
              <w:rPr>
                <w:rFonts w:eastAsiaTheme="minorEastAsia" w:cstheme="minorBidi"/>
                <w:noProof/>
                <w:sz w:val="22"/>
                <w:szCs w:val="22"/>
              </w:rPr>
              <w:tab/>
            </w:r>
            <w:r w:rsidR="00787196" w:rsidRPr="00BE18C7">
              <w:rPr>
                <w:rStyle w:val="Hyperlink"/>
                <w:noProof/>
              </w:rPr>
              <w:t>Beveiligingsinstellingen GVI</w:t>
            </w:r>
            <w:r w:rsidR="00787196">
              <w:rPr>
                <w:noProof/>
                <w:webHidden/>
              </w:rPr>
              <w:tab/>
            </w:r>
            <w:r w:rsidR="00787196">
              <w:rPr>
                <w:noProof/>
                <w:webHidden/>
              </w:rPr>
              <w:fldChar w:fldCharType="begin"/>
            </w:r>
            <w:r w:rsidR="00787196">
              <w:rPr>
                <w:noProof/>
                <w:webHidden/>
              </w:rPr>
              <w:instrText xml:space="preserve"> PAGEREF _Toc116907674 \h </w:instrText>
            </w:r>
            <w:r w:rsidR="00787196">
              <w:rPr>
                <w:noProof/>
                <w:webHidden/>
              </w:rPr>
            </w:r>
            <w:r w:rsidR="00787196">
              <w:rPr>
                <w:noProof/>
                <w:webHidden/>
              </w:rPr>
              <w:fldChar w:fldCharType="separate"/>
            </w:r>
            <w:r w:rsidR="00787196">
              <w:rPr>
                <w:noProof/>
                <w:webHidden/>
              </w:rPr>
              <w:t>12</w:t>
            </w:r>
            <w:r w:rsidR="00787196">
              <w:rPr>
                <w:noProof/>
                <w:webHidden/>
              </w:rPr>
              <w:fldChar w:fldCharType="end"/>
            </w:r>
          </w:hyperlink>
        </w:p>
        <w:p w14:paraId="7BB84F39" w14:textId="5E5D50C9" w:rsidR="00787196" w:rsidRDefault="00FC0C52">
          <w:pPr>
            <w:pStyle w:val="Inhopg30"/>
            <w:tabs>
              <w:tab w:val="left" w:pos="1200"/>
              <w:tab w:val="right" w:leader="dot" w:pos="9061"/>
            </w:tabs>
            <w:rPr>
              <w:rFonts w:eastAsiaTheme="minorEastAsia" w:cstheme="minorBidi"/>
              <w:noProof/>
              <w:sz w:val="22"/>
              <w:szCs w:val="22"/>
            </w:rPr>
          </w:pPr>
          <w:hyperlink w:anchor="_Toc116907675" w:history="1">
            <w:r w:rsidR="00787196" w:rsidRPr="00BE18C7">
              <w:rPr>
                <w:rStyle w:val="Hyperlink"/>
                <w:noProof/>
              </w:rPr>
              <w:t>3.5.4</w:t>
            </w:r>
            <w:r w:rsidR="00787196">
              <w:rPr>
                <w:rFonts w:eastAsiaTheme="minorEastAsia" w:cstheme="minorBidi"/>
                <w:noProof/>
                <w:sz w:val="22"/>
                <w:szCs w:val="22"/>
              </w:rPr>
              <w:tab/>
            </w:r>
            <w:r w:rsidR="00787196" w:rsidRPr="00BE18C7">
              <w:rPr>
                <w:rStyle w:val="Hyperlink"/>
                <w:noProof/>
              </w:rPr>
              <w:t>IED’s of beveiligingsrelais HVI</w:t>
            </w:r>
            <w:r w:rsidR="00787196">
              <w:rPr>
                <w:noProof/>
                <w:webHidden/>
              </w:rPr>
              <w:tab/>
            </w:r>
            <w:r w:rsidR="00787196">
              <w:rPr>
                <w:noProof/>
                <w:webHidden/>
              </w:rPr>
              <w:fldChar w:fldCharType="begin"/>
            </w:r>
            <w:r w:rsidR="00787196">
              <w:rPr>
                <w:noProof/>
                <w:webHidden/>
              </w:rPr>
              <w:instrText xml:space="preserve"> PAGEREF _Toc116907675 \h </w:instrText>
            </w:r>
            <w:r w:rsidR="00787196">
              <w:rPr>
                <w:noProof/>
                <w:webHidden/>
              </w:rPr>
            </w:r>
            <w:r w:rsidR="00787196">
              <w:rPr>
                <w:noProof/>
                <w:webHidden/>
              </w:rPr>
              <w:fldChar w:fldCharType="separate"/>
            </w:r>
            <w:r w:rsidR="00787196">
              <w:rPr>
                <w:noProof/>
                <w:webHidden/>
              </w:rPr>
              <w:t>12</w:t>
            </w:r>
            <w:r w:rsidR="00787196">
              <w:rPr>
                <w:noProof/>
                <w:webHidden/>
              </w:rPr>
              <w:fldChar w:fldCharType="end"/>
            </w:r>
          </w:hyperlink>
        </w:p>
        <w:p w14:paraId="68C43BF6" w14:textId="010D0655" w:rsidR="00787196" w:rsidRDefault="00FC0C52">
          <w:pPr>
            <w:pStyle w:val="Inhopg30"/>
            <w:tabs>
              <w:tab w:val="left" w:pos="1200"/>
              <w:tab w:val="right" w:leader="dot" w:pos="9061"/>
            </w:tabs>
            <w:rPr>
              <w:rFonts w:eastAsiaTheme="minorEastAsia" w:cstheme="minorBidi"/>
              <w:noProof/>
              <w:sz w:val="22"/>
              <w:szCs w:val="22"/>
            </w:rPr>
          </w:pPr>
          <w:hyperlink w:anchor="_Toc116907676" w:history="1">
            <w:r w:rsidR="00787196" w:rsidRPr="00BE18C7">
              <w:rPr>
                <w:rStyle w:val="Hyperlink"/>
                <w:noProof/>
              </w:rPr>
              <w:t>3.5.5</w:t>
            </w:r>
            <w:r w:rsidR="00787196">
              <w:rPr>
                <w:rFonts w:eastAsiaTheme="minorEastAsia" w:cstheme="minorBidi"/>
                <w:noProof/>
                <w:sz w:val="22"/>
                <w:szCs w:val="22"/>
              </w:rPr>
              <w:tab/>
            </w:r>
            <w:r w:rsidR="00787196" w:rsidRPr="00BE18C7">
              <w:rPr>
                <w:rStyle w:val="Hyperlink"/>
                <w:noProof/>
              </w:rPr>
              <w:t>Overige functietesten</w:t>
            </w:r>
            <w:r w:rsidR="00787196">
              <w:rPr>
                <w:noProof/>
                <w:webHidden/>
              </w:rPr>
              <w:tab/>
            </w:r>
            <w:r w:rsidR="00787196">
              <w:rPr>
                <w:noProof/>
                <w:webHidden/>
              </w:rPr>
              <w:fldChar w:fldCharType="begin"/>
            </w:r>
            <w:r w:rsidR="00787196">
              <w:rPr>
                <w:noProof/>
                <w:webHidden/>
              </w:rPr>
              <w:instrText xml:space="preserve"> PAGEREF _Toc116907676 \h </w:instrText>
            </w:r>
            <w:r w:rsidR="00787196">
              <w:rPr>
                <w:noProof/>
                <w:webHidden/>
              </w:rPr>
            </w:r>
            <w:r w:rsidR="00787196">
              <w:rPr>
                <w:noProof/>
                <w:webHidden/>
              </w:rPr>
              <w:fldChar w:fldCharType="separate"/>
            </w:r>
            <w:r w:rsidR="00787196">
              <w:rPr>
                <w:noProof/>
                <w:webHidden/>
              </w:rPr>
              <w:t>13</w:t>
            </w:r>
            <w:r w:rsidR="00787196">
              <w:rPr>
                <w:noProof/>
                <w:webHidden/>
              </w:rPr>
              <w:fldChar w:fldCharType="end"/>
            </w:r>
          </w:hyperlink>
        </w:p>
        <w:p w14:paraId="4B3D28C1" w14:textId="3F232CB2" w:rsidR="00787196" w:rsidRDefault="00FC0C52">
          <w:pPr>
            <w:pStyle w:val="Inhopg1"/>
            <w:tabs>
              <w:tab w:val="left" w:pos="400"/>
              <w:tab w:val="right" w:leader="dot" w:pos="9061"/>
            </w:tabs>
            <w:rPr>
              <w:rFonts w:eastAsiaTheme="minorEastAsia" w:cstheme="minorBidi"/>
              <w:b w:val="0"/>
              <w:bCs w:val="0"/>
              <w:noProof/>
              <w:sz w:val="22"/>
              <w:szCs w:val="22"/>
            </w:rPr>
          </w:pPr>
          <w:hyperlink w:anchor="_Toc116907677" w:history="1">
            <w:r w:rsidR="00787196" w:rsidRPr="00BE18C7">
              <w:rPr>
                <w:rStyle w:val="Hyperlink"/>
                <w:noProof/>
              </w:rPr>
              <w:t>4</w:t>
            </w:r>
            <w:r w:rsidR="00787196">
              <w:rPr>
                <w:rFonts w:eastAsiaTheme="minorEastAsia" w:cstheme="minorBidi"/>
                <w:b w:val="0"/>
                <w:bCs w:val="0"/>
                <w:noProof/>
                <w:sz w:val="22"/>
                <w:szCs w:val="22"/>
              </w:rPr>
              <w:tab/>
            </w:r>
            <w:r w:rsidR="00787196" w:rsidRPr="00BE18C7">
              <w:rPr>
                <w:rStyle w:val="Hyperlink"/>
                <w:noProof/>
              </w:rPr>
              <w:t>Bijlagen</w:t>
            </w:r>
            <w:r w:rsidR="00787196">
              <w:rPr>
                <w:noProof/>
                <w:webHidden/>
              </w:rPr>
              <w:tab/>
            </w:r>
            <w:r w:rsidR="00787196">
              <w:rPr>
                <w:noProof/>
                <w:webHidden/>
              </w:rPr>
              <w:fldChar w:fldCharType="begin"/>
            </w:r>
            <w:r w:rsidR="00787196">
              <w:rPr>
                <w:noProof/>
                <w:webHidden/>
              </w:rPr>
              <w:instrText xml:space="preserve"> PAGEREF _Toc116907677 \h </w:instrText>
            </w:r>
            <w:r w:rsidR="00787196">
              <w:rPr>
                <w:noProof/>
                <w:webHidden/>
              </w:rPr>
            </w:r>
            <w:r w:rsidR="00787196">
              <w:rPr>
                <w:noProof/>
                <w:webHidden/>
              </w:rPr>
              <w:fldChar w:fldCharType="separate"/>
            </w:r>
            <w:r w:rsidR="00787196">
              <w:rPr>
                <w:noProof/>
                <w:webHidden/>
              </w:rPr>
              <w:t>16</w:t>
            </w:r>
            <w:r w:rsidR="00787196">
              <w:rPr>
                <w:noProof/>
                <w:webHidden/>
              </w:rPr>
              <w:fldChar w:fldCharType="end"/>
            </w:r>
          </w:hyperlink>
        </w:p>
        <w:p w14:paraId="04514C88" w14:textId="6FD1CCBB" w:rsidR="00787196" w:rsidRDefault="00FC0C52">
          <w:pPr>
            <w:pStyle w:val="Inhopg20"/>
            <w:tabs>
              <w:tab w:val="left" w:pos="800"/>
              <w:tab w:val="right" w:leader="dot" w:pos="9061"/>
            </w:tabs>
            <w:rPr>
              <w:rFonts w:eastAsiaTheme="minorEastAsia" w:cstheme="minorBidi"/>
              <w:i w:val="0"/>
              <w:iCs w:val="0"/>
              <w:noProof/>
              <w:sz w:val="22"/>
              <w:szCs w:val="22"/>
            </w:rPr>
          </w:pPr>
          <w:hyperlink w:anchor="_Toc116907678" w:history="1">
            <w:r w:rsidR="00787196" w:rsidRPr="00BE18C7">
              <w:rPr>
                <w:rStyle w:val="Hyperlink"/>
                <w:noProof/>
              </w:rPr>
              <w:t>4.1</w:t>
            </w:r>
            <w:r w:rsidR="00787196">
              <w:rPr>
                <w:rFonts w:eastAsiaTheme="minorEastAsia" w:cstheme="minorBidi"/>
                <w:i w:val="0"/>
                <w:iCs w:val="0"/>
                <w:noProof/>
                <w:sz w:val="22"/>
                <w:szCs w:val="22"/>
              </w:rPr>
              <w:tab/>
            </w:r>
            <w:r w:rsidR="00787196" w:rsidRPr="00BE18C7">
              <w:rPr>
                <w:rStyle w:val="Hyperlink"/>
                <w:noProof/>
              </w:rPr>
              <w:t>Bijlage A: Checklist tekeningen</w:t>
            </w:r>
            <w:r w:rsidR="00787196">
              <w:rPr>
                <w:noProof/>
                <w:webHidden/>
              </w:rPr>
              <w:tab/>
            </w:r>
            <w:r w:rsidR="00787196">
              <w:rPr>
                <w:noProof/>
                <w:webHidden/>
              </w:rPr>
              <w:fldChar w:fldCharType="begin"/>
            </w:r>
            <w:r w:rsidR="00787196">
              <w:rPr>
                <w:noProof/>
                <w:webHidden/>
              </w:rPr>
              <w:instrText xml:space="preserve"> PAGEREF _Toc116907678 \h </w:instrText>
            </w:r>
            <w:r w:rsidR="00787196">
              <w:rPr>
                <w:noProof/>
                <w:webHidden/>
              </w:rPr>
            </w:r>
            <w:r w:rsidR="00787196">
              <w:rPr>
                <w:noProof/>
                <w:webHidden/>
              </w:rPr>
              <w:fldChar w:fldCharType="separate"/>
            </w:r>
            <w:r w:rsidR="00787196">
              <w:rPr>
                <w:noProof/>
                <w:webHidden/>
              </w:rPr>
              <w:t>16</w:t>
            </w:r>
            <w:r w:rsidR="00787196">
              <w:rPr>
                <w:noProof/>
                <w:webHidden/>
              </w:rPr>
              <w:fldChar w:fldCharType="end"/>
            </w:r>
          </w:hyperlink>
        </w:p>
        <w:p w14:paraId="3DF1BDC5" w14:textId="695A2CC2" w:rsidR="00787196" w:rsidRDefault="00FC0C52">
          <w:pPr>
            <w:pStyle w:val="Inhopg20"/>
            <w:tabs>
              <w:tab w:val="left" w:pos="800"/>
              <w:tab w:val="right" w:leader="dot" w:pos="9061"/>
            </w:tabs>
            <w:rPr>
              <w:rFonts w:eastAsiaTheme="minorEastAsia" w:cstheme="minorBidi"/>
              <w:i w:val="0"/>
              <w:iCs w:val="0"/>
              <w:noProof/>
              <w:sz w:val="22"/>
              <w:szCs w:val="22"/>
            </w:rPr>
          </w:pPr>
          <w:hyperlink w:anchor="_Toc116907679" w:history="1">
            <w:r w:rsidR="00787196" w:rsidRPr="00BE18C7">
              <w:rPr>
                <w:rStyle w:val="Hyperlink"/>
                <w:noProof/>
              </w:rPr>
              <w:t>4.2</w:t>
            </w:r>
            <w:r w:rsidR="00787196">
              <w:rPr>
                <w:rFonts w:eastAsiaTheme="minorEastAsia" w:cstheme="minorBidi"/>
                <w:i w:val="0"/>
                <w:iCs w:val="0"/>
                <w:noProof/>
                <w:sz w:val="22"/>
                <w:szCs w:val="22"/>
              </w:rPr>
              <w:tab/>
            </w:r>
            <w:r w:rsidR="00787196" w:rsidRPr="00BE18C7">
              <w:rPr>
                <w:rStyle w:val="Hyperlink"/>
                <w:noProof/>
              </w:rPr>
              <w:t>Cheklist software en documentatie (Oplevering in Sharepoint)</w:t>
            </w:r>
            <w:r w:rsidR="00787196">
              <w:rPr>
                <w:noProof/>
                <w:webHidden/>
              </w:rPr>
              <w:tab/>
            </w:r>
            <w:r w:rsidR="00787196">
              <w:rPr>
                <w:noProof/>
                <w:webHidden/>
              </w:rPr>
              <w:fldChar w:fldCharType="begin"/>
            </w:r>
            <w:r w:rsidR="00787196">
              <w:rPr>
                <w:noProof/>
                <w:webHidden/>
              </w:rPr>
              <w:instrText xml:space="preserve"> PAGEREF _Toc116907679 \h </w:instrText>
            </w:r>
            <w:r w:rsidR="00787196">
              <w:rPr>
                <w:noProof/>
                <w:webHidden/>
              </w:rPr>
            </w:r>
            <w:r w:rsidR="00787196">
              <w:rPr>
                <w:noProof/>
                <w:webHidden/>
              </w:rPr>
              <w:fldChar w:fldCharType="separate"/>
            </w:r>
            <w:r w:rsidR="00787196">
              <w:rPr>
                <w:noProof/>
                <w:webHidden/>
              </w:rPr>
              <w:t>16</w:t>
            </w:r>
            <w:r w:rsidR="00787196">
              <w:rPr>
                <w:noProof/>
                <w:webHidden/>
              </w:rPr>
              <w:fldChar w:fldCharType="end"/>
            </w:r>
          </w:hyperlink>
        </w:p>
        <w:p w14:paraId="7E0A0987" w14:textId="537A9E2A" w:rsidR="00787196" w:rsidRDefault="00FC0C52">
          <w:pPr>
            <w:pStyle w:val="Inhopg30"/>
            <w:tabs>
              <w:tab w:val="left" w:pos="1200"/>
              <w:tab w:val="right" w:leader="dot" w:pos="9061"/>
            </w:tabs>
            <w:rPr>
              <w:rFonts w:eastAsiaTheme="minorEastAsia" w:cstheme="minorBidi"/>
              <w:noProof/>
              <w:sz w:val="22"/>
              <w:szCs w:val="22"/>
            </w:rPr>
          </w:pPr>
          <w:hyperlink w:anchor="_Toc116907680" w:history="1">
            <w:r w:rsidR="00787196" w:rsidRPr="00BE18C7">
              <w:rPr>
                <w:rStyle w:val="Hyperlink"/>
                <w:noProof/>
              </w:rPr>
              <w:t>4.2.1</w:t>
            </w:r>
            <w:r w:rsidR="00787196">
              <w:rPr>
                <w:rFonts w:eastAsiaTheme="minorEastAsia" w:cstheme="minorBidi"/>
                <w:noProof/>
                <w:sz w:val="22"/>
                <w:szCs w:val="22"/>
              </w:rPr>
              <w:tab/>
            </w:r>
            <w:r w:rsidR="00787196" w:rsidRPr="00BE18C7">
              <w:rPr>
                <w:rStyle w:val="Hyperlink"/>
                <w:noProof/>
              </w:rPr>
              <w:t>Vinklijsten</w:t>
            </w:r>
            <w:r w:rsidR="00787196">
              <w:rPr>
                <w:noProof/>
                <w:webHidden/>
              </w:rPr>
              <w:tab/>
            </w:r>
            <w:r w:rsidR="00787196">
              <w:rPr>
                <w:noProof/>
                <w:webHidden/>
              </w:rPr>
              <w:fldChar w:fldCharType="begin"/>
            </w:r>
            <w:r w:rsidR="00787196">
              <w:rPr>
                <w:noProof/>
                <w:webHidden/>
              </w:rPr>
              <w:instrText xml:space="preserve"> PAGEREF _Toc116907680 \h </w:instrText>
            </w:r>
            <w:r w:rsidR="00787196">
              <w:rPr>
                <w:noProof/>
                <w:webHidden/>
              </w:rPr>
            </w:r>
            <w:r w:rsidR="00787196">
              <w:rPr>
                <w:noProof/>
                <w:webHidden/>
              </w:rPr>
              <w:fldChar w:fldCharType="separate"/>
            </w:r>
            <w:r w:rsidR="00787196">
              <w:rPr>
                <w:noProof/>
                <w:webHidden/>
              </w:rPr>
              <w:t>17</w:t>
            </w:r>
            <w:r w:rsidR="00787196">
              <w:rPr>
                <w:noProof/>
                <w:webHidden/>
              </w:rPr>
              <w:fldChar w:fldCharType="end"/>
            </w:r>
          </w:hyperlink>
        </w:p>
        <w:p w14:paraId="621C6D83" w14:textId="318FBC80" w:rsidR="00787196" w:rsidRDefault="00FC0C52">
          <w:pPr>
            <w:pStyle w:val="Inhopg30"/>
            <w:tabs>
              <w:tab w:val="left" w:pos="1200"/>
              <w:tab w:val="right" w:leader="dot" w:pos="9061"/>
            </w:tabs>
            <w:rPr>
              <w:rFonts w:eastAsiaTheme="minorEastAsia" w:cstheme="minorBidi"/>
              <w:noProof/>
              <w:sz w:val="22"/>
              <w:szCs w:val="22"/>
            </w:rPr>
          </w:pPr>
          <w:hyperlink w:anchor="_Toc116907681" w:history="1">
            <w:r w:rsidR="00787196" w:rsidRPr="00BE18C7">
              <w:rPr>
                <w:rStyle w:val="Hyperlink"/>
                <w:noProof/>
              </w:rPr>
              <w:t>4.2.2</w:t>
            </w:r>
            <w:r w:rsidR="00787196">
              <w:rPr>
                <w:rFonts w:eastAsiaTheme="minorEastAsia" w:cstheme="minorBidi"/>
                <w:noProof/>
                <w:sz w:val="22"/>
                <w:szCs w:val="22"/>
              </w:rPr>
              <w:tab/>
            </w:r>
            <w:r w:rsidR="00787196" w:rsidRPr="00BE18C7">
              <w:rPr>
                <w:rStyle w:val="Hyperlink"/>
                <w:noProof/>
              </w:rPr>
              <w:t>Testrapporten</w:t>
            </w:r>
            <w:r w:rsidR="00787196">
              <w:rPr>
                <w:noProof/>
                <w:webHidden/>
              </w:rPr>
              <w:tab/>
            </w:r>
            <w:r w:rsidR="00787196">
              <w:rPr>
                <w:noProof/>
                <w:webHidden/>
              </w:rPr>
              <w:fldChar w:fldCharType="begin"/>
            </w:r>
            <w:r w:rsidR="00787196">
              <w:rPr>
                <w:noProof/>
                <w:webHidden/>
              </w:rPr>
              <w:instrText xml:space="preserve"> PAGEREF _Toc116907681 \h </w:instrText>
            </w:r>
            <w:r w:rsidR="00787196">
              <w:rPr>
                <w:noProof/>
                <w:webHidden/>
              </w:rPr>
            </w:r>
            <w:r w:rsidR="00787196">
              <w:rPr>
                <w:noProof/>
                <w:webHidden/>
              </w:rPr>
              <w:fldChar w:fldCharType="separate"/>
            </w:r>
            <w:r w:rsidR="00787196">
              <w:rPr>
                <w:noProof/>
                <w:webHidden/>
              </w:rPr>
              <w:t>17</w:t>
            </w:r>
            <w:r w:rsidR="00787196">
              <w:rPr>
                <w:noProof/>
                <w:webHidden/>
              </w:rPr>
              <w:fldChar w:fldCharType="end"/>
            </w:r>
          </w:hyperlink>
        </w:p>
        <w:p w14:paraId="77A222F6" w14:textId="281249E4" w:rsidR="00787196" w:rsidRDefault="00FC0C52">
          <w:pPr>
            <w:pStyle w:val="Inhopg30"/>
            <w:tabs>
              <w:tab w:val="left" w:pos="1200"/>
              <w:tab w:val="right" w:leader="dot" w:pos="9061"/>
            </w:tabs>
            <w:rPr>
              <w:rFonts w:eastAsiaTheme="minorEastAsia" w:cstheme="minorBidi"/>
              <w:noProof/>
              <w:sz w:val="22"/>
              <w:szCs w:val="22"/>
            </w:rPr>
          </w:pPr>
          <w:hyperlink w:anchor="_Toc116907682" w:history="1">
            <w:r w:rsidR="00787196" w:rsidRPr="00BE18C7">
              <w:rPr>
                <w:rStyle w:val="Hyperlink"/>
                <w:noProof/>
              </w:rPr>
              <w:t>4.2.3</w:t>
            </w:r>
            <w:r w:rsidR="00787196">
              <w:rPr>
                <w:rFonts w:eastAsiaTheme="minorEastAsia" w:cstheme="minorBidi"/>
                <w:noProof/>
                <w:sz w:val="22"/>
                <w:szCs w:val="22"/>
              </w:rPr>
              <w:tab/>
            </w:r>
            <w:r w:rsidR="00787196" w:rsidRPr="00BE18C7">
              <w:rPr>
                <w:rStyle w:val="Hyperlink"/>
                <w:noProof/>
              </w:rPr>
              <w:t>Sharepoint</w:t>
            </w:r>
            <w:r w:rsidR="00787196">
              <w:rPr>
                <w:noProof/>
                <w:webHidden/>
              </w:rPr>
              <w:tab/>
            </w:r>
            <w:r w:rsidR="00787196">
              <w:rPr>
                <w:noProof/>
                <w:webHidden/>
              </w:rPr>
              <w:fldChar w:fldCharType="begin"/>
            </w:r>
            <w:r w:rsidR="00787196">
              <w:rPr>
                <w:noProof/>
                <w:webHidden/>
              </w:rPr>
              <w:instrText xml:space="preserve"> PAGEREF _Toc116907682 \h </w:instrText>
            </w:r>
            <w:r w:rsidR="00787196">
              <w:rPr>
                <w:noProof/>
                <w:webHidden/>
              </w:rPr>
            </w:r>
            <w:r w:rsidR="00787196">
              <w:rPr>
                <w:noProof/>
                <w:webHidden/>
              </w:rPr>
              <w:fldChar w:fldCharType="separate"/>
            </w:r>
            <w:r w:rsidR="00787196">
              <w:rPr>
                <w:noProof/>
                <w:webHidden/>
              </w:rPr>
              <w:t>17</w:t>
            </w:r>
            <w:r w:rsidR="00787196">
              <w:rPr>
                <w:noProof/>
                <w:webHidden/>
              </w:rPr>
              <w:fldChar w:fldCharType="end"/>
            </w:r>
          </w:hyperlink>
        </w:p>
        <w:p w14:paraId="651CB2EE" w14:textId="2224388C" w:rsidR="00BA6402" w:rsidRDefault="00BA6402">
          <w:r>
            <w:rPr>
              <w:b/>
              <w:bCs/>
            </w:rPr>
            <w:fldChar w:fldCharType="end"/>
          </w:r>
        </w:p>
      </w:sdtContent>
    </w:sdt>
    <w:p w14:paraId="7F3AB3BE" w14:textId="38A98447" w:rsidR="0073380F" w:rsidRDefault="0073380F" w:rsidP="002E6365">
      <w:pPr>
        <w:ind w:left="0"/>
      </w:pPr>
    </w:p>
    <w:p w14:paraId="540A89E3" w14:textId="55455325" w:rsidR="00200F05" w:rsidRDefault="00200F05" w:rsidP="00200F05">
      <w:pPr>
        <w:pStyle w:val="Kop1"/>
      </w:pPr>
      <w:bookmarkStart w:id="3" w:name="_Toc57637965"/>
      <w:bookmarkStart w:id="4" w:name="_Toc57638059"/>
      <w:bookmarkStart w:id="5" w:name="_Toc61356646"/>
      <w:bookmarkStart w:id="6" w:name="_Toc63329271"/>
      <w:bookmarkStart w:id="7" w:name="_Toc63350302"/>
      <w:bookmarkStart w:id="8" w:name="_Toc63351440"/>
      <w:bookmarkStart w:id="9" w:name="_Toc63352584"/>
      <w:bookmarkStart w:id="10" w:name="_Toc63944826"/>
      <w:bookmarkStart w:id="11" w:name="_Toc63947488"/>
      <w:bookmarkStart w:id="12" w:name="_Toc63948649"/>
      <w:bookmarkStart w:id="13" w:name="_Toc57637966"/>
      <w:bookmarkStart w:id="14" w:name="_Toc57638060"/>
      <w:bookmarkStart w:id="15" w:name="_Toc61356647"/>
      <w:bookmarkStart w:id="16" w:name="_Toc63329272"/>
      <w:bookmarkStart w:id="17" w:name="_Toc63350303"/>
      <w:bookmarkStart w:id="18" w:name="_Toc63351441"/>
      <w:bookmarkStart w:id="19" w:name="_Toc63352585"/>
      <w:bookmarkStart w:id="20" w:name="_Toc63944827"/>
      <w:bookmarkStart w:id="21" w:name="_Toc63947489"/>
      <w:bookmarkStart w:id="22" w:name="_Toc63948650"/>
      <w:bookmarkStart w:id="23" w:name="_Toc57637979"/>
      <w:bookmarkStart w:id="24" w:name="_Toc57638073"/>
      <w:bookmarkStart w:id="25" w:name="_Toc61356660"/>
      <w:bookmarkStart w:id="26" w:name="_Toc63329285"/>
      <w:bookmarkStart w:id="27" w:name="_Toc63350316"/>
      <w:bookmarkStart w:id="28" w:name="_Toc63351454"/>
      <w:bookmarkStart w:id="29" w:name="_Toc63352598"/>
      <w:bookmarkStart w:id="30" w:name="_Toc63944840"/>
      <w:bookmarkStart w:id="31" w:name="_Toc63947502"/>
      <w:bookmarkStart w:id="32" w:name="_Toc63948663"/>
      <w:bookmarkStart w:id="33" w:name="_Toc57637992"/>
      <w:bookmarkStart w:id="34" w:name="_Toc57638086"/>
      <w:bookmarkStart w:id="35" w:name="_Toc61356673"/>
      <w:bookmarkStart w:id="36" w:name="_Toc63329298"/>
      <w:bookmarkStart w:id="37" w:name="_Toc63350329"/>
      <w:bookmarkStart w:id="38" w:name="_Toc63351467"/>
      <w:bookmarkStart w:id="39" w:name="_Toc63352611"/>
      <w:bookmarkStart w:id="40" w:name="_Toc63944853"/>
      <w:bookmarkStart w:id="41" w:name="_Toc63947515"/>
      <w:bookmarkStart w:id="42" w:name="_Toc63948676"/>
      <w:bookmarkStart w:id="43" w:name="_Toc57638005"/>
      <w:bookmarkStart w:id="44" w:name="_Toc57638099"/>
      <w:bookmarkStart w:id="45" w:name="_Toc61356686"/>
      <w:bookmarkStart w:id="46" w:name="_Toc63329311"/>
      <w:bookmarkStart w:id="47" w:name="_Toc63350342"/>
      <w:bookmarkStart w:id="48" w:name="_Toc63351480"/>
      <w:bookmarkStart w:id="49" w:name="_Toc63352624"/>
      <w:bookmarkStart w:id="50" w:name="_Toc63944866"/>
      <w:bookmarkStart w:id="51" w:name="_Toc63947528"/>
      <w:bookmarkStart w:id="52" w:name="_Toc63948689"/>
      <w:bookmarkStart w:id="53" w:name="_Toc57638006"/>
      <w:bookmarkStart w:id="54" w:name="_Toc57638100"/>
      <w:bookmarkStart w:id="55" w:name="_Toc61356687"/>
      <w:bookmarkStart w:id="56" w:name="_Toc63329312"/>
      <w:bookmarkStart w:id="57" w:name="_Toc63350343"/>
      <w:bookmarkStart w:id="58" w:name="_Toc63351481"/>
      <w:bookmarkStart w:id="59" w:name="_Toc63352625"/>
      <w:bookmarkStart w:id="60" w:name="_Toc63944867"/>
      <w:bookmarkStart w:id="61" w:name="_Toc63947529"/>
      <w:bookmarkStart w:id="62" w:name="_Toc63948690"/>
      <w:bookmarkStart w:id="63" w:name="_Toc57638007"/>
      <w:bookmarkStart w:id="64" w:name="_Toc57638101"/>
      <w:bookmarkStart w:id="65" w:name="_Toc61356688"/>
      <w:bookmarkStart w:id="66" w:name="_Toc63329313"/>
      <w:bookmarkStart w:id="67" w:name="_Toc63350344"/>
      <w:bookmarkStart w:id="68" w:name="_Toc63351482"/>
      <w:bookmarkStart w:id="69" w:name="_Toc63352626"/>
      <w:bookmarkStart w:id="70" w:name="_Toc63944868"/>
      <w:bookmarkStart w:id="71" w:name="_Toc63947530"/>
      <w:bookmarkStart w:id="72" w:name="_Toc63948691"/>
      <w:bookmarkStart w:id="73" w:name="_Toc57638020"/>
      <w:bookmarkStart w:id="74" w:name="_Toc57638114"/>
      <w:bookmarkStart w:id="75" w:name="_Toc61356701"/>
      <w:bookmarkStart w:id="76" w:name="_Toc63329326"/>
      <w:bookmarkStart w:id="77" w:name="_Toc63350357"/>
      <w:bookmarkStart w:id="78" w:name="_Toc63351495"/>
      <w:bookmarkStart w:id="79" w:name="_Toc63352639"/>
      <w:bookmarkStart w:id="80" w:name="_Toc63944881"/>
      <w:bookmarkStart w:id="81" w:name="_Toc63947543"/>
      <w:bookmarkStart w:id="82" w:name="_Toc63948704"/>
      <w:bookmarkStart w:id="83" w:name="_Toc57638033"/>
      <w:bookmarkStart w:id="84" w:name="_Toc57638127"/>
      <w:bookmarkStart w:id="85" w:name="_Toc61356714"/>
      <w:bookmarkStart w:id="86" w:name="_Toc63329339"/>
      <w:bookmarkStart w:id="87" w:name="_Toc63350370"/>
      <w:bookmarkStart w:id="88" w:name="_Toc63351508"/>
      <w:bookmarkStart w:id="89" w:name="_Toc63352652"/>
      <w:bookmarkStart w:id="90" w:name="_Toc63944894"/>
      <w:bookmarkStart w:id="91" w:name="_Toc63947556"/>
      <w:bookmarkStart w:id="92" w:name="_Toc63948717"/>
      <w:bookmarkStart w:id="93" w:name="_Toc63351521"/>
      <w:bookmarkStart w:id="94" w:name="_Toc1771905114"/>
      <w:bookmarkStart w:id="95" w:name="_Toc1455670817"/>
      <w:bookmarkStart w:id="96" w:name="_Toc816562284"/>
      <w:bookmarkStart w:id="97" w:name="_Toc711373114"/>
      <w:bookmarkStart w:id="98" w:name="_Toc116907652"/>
      <w:bookmarkStart w:id="99" w:name="_Toc18656945"/>
      <w:bookmarkStart w:id="100" w:name="_Toc498097408"/>
      <w:bookmarkStart w:id="101" w:name="_Toc49809740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lastRenderedPageBreak/>
        <w:t>Revisiegegevens</w:t>
      </w:r>
      <w:bookmarkEnd w:id="93"/>
      <w:bookmarkEnd w:id="94"/>
      <w:bookmarkEnd w:id="95"/>
      <w:bookmarkEnd w:id="96"/>
      <w:bookmarkEnd w:id="97"/>
      <w:bookmarkEnd w:id="98"/>
    </w:p>
    <w:p w14:paraId="3358BC2E" w14:textId="77777777" w:rsidR="00200F05" w:rsidRDefault="00200F05" w:rsidP="00200F05">
      <w:pPr>
        <w:overflowPunct/>
        <w:autoSpaceDE/>
        <w:autoSpaceDN/>
        <w:adjustRightInd/>
        <w:spacing w:line="240" w:lineRule="auto"/>
        <w:ind w:left="0"/>
        <w:textAlignment w:val="auto"/>
      </w:pPr>
    </w:p>
    <w:p w14:paraId="6E380E12" w14:textId="77777777" w:rsidR="00200F05" w:rsidRDefault="00200F05" w:rsidP="00200F05">
      <w:pPr>
        <w:overflowPunct/>
        <w:autoSpaceDE/>
        <w:autoSpaceDN/>
        <w:adjustRightInd/>
        <w:spacing w:line="240" w:lineRule="auto"/>
        <w:ind w:left="0"/>
        <w:textAlignment w:val="auto"/>
      </w:pPr>
      <w:r>
        <w:t>Vast hoofdstuk van dit protocol.</w:t>
      </w:r>
    </w:p>
    <w:p w14:paraId="7780AED0" w14:textId="77777777" w:rsidR="00200F05" w:rsidRPr="00603FAD" w:rsidRDefault="00200F05" w:rsidP="00200F05">
      <w:pPr>
        <w:overflowPunct/>
        <w:autoSpaceDE/>
        <w:autoSpaceDN/>
        <w:adjustRightInd/>
        <w:spacing w:line="240" w:lineRule="auto"/>
        <w:ind w:left="0"/>
        <w:textAlignment w:val="auto"/>
        <w:rPr>
          <w:i/>
        </w:rPr>
      </w:pPr>
      <w:r w:rsidRPr="00603FAD">
        <w:rPr>
          <w:i/>
        </w:rPr>
        <w:t>Hier wordt vastgelegd welke wijzigingen dit document heeft ten opzichte van de vorige versie.</w:t>
      </w:r>
    </w:p>
    <w:p w14:paraId="1EBF5F85" w14:textId="77777777" w:rsidR="00200F05" w:rsidRDefault="00200F05" w:rsidP="00200F05">
      <w:pPr>
        <w:overflowPunct/>
        <w:autoSpaceDE/>
        <w:autoSpaceDN/>
        <w:adjustRightInd/>
        <w:spacing w:line="240" w:lineRule="auto"/>
        <w:ind w:left="0"/>
        <w:textAlignment w:val="auto"/>
      </w:pPr>
    </w:p>
    <w:tbl>
      <w:tblPr>
        <w:tblStyle w:val="Tabelraster"/>
        <w:tblW w:w="0" w:type="auto"/>
        <w:tblLook w:val="04A0" w:firstRow="1" w:lastRow="0" w:firstColumn="1" w:lastColumn="0" w:noHBand="0" w:noVBand="1"/>
      </w:tblPr>
      <w:tblGrid>
        <w:gridCol w:w="2265"/>
        <w:gridCol w:w="1416"/>
        <w:gridCol w:w="2551"/>
        <w:gridCol w:w="2829"/>
      </w:tblGrid>
      <w:tr w:rsidR="00200F05" w14:paraId="223267A3" w14:textId="77777777" w:rsidTr="00271B1E">
        <w:tc>
          <w:tcPr>
            <w:tcW w:w="2265" w:type="dxa"/>
          </w:tcPr>
          <w:p w14:paraId="2EC031D5" w14:textId="77777777" w:rsidR="00200F05" w:rsidRPr="00603FAD" w:rsidRDefault="00200F05" w:rsidP="00D329E4">
            <w:pPr>
              <w:overflowPunct/>
              <w:autoSpaceDE/>
              <w:autoSpaceDN/>
              <w:adjustRightInd/>
              <w:spacing w:line="240" w:lineRule="auto"/>
              <w:ind w:left="0"/>
              <w:textAlignment w:val="auto"/>
              <w:rPr>
                <w:b/>
              </w:rPr>
            </w:pPr>
            <w:r w:rsidRPr="00603FAD">
              <w:rPr>
                <w:b/>
              </w:rPr>
              <w:t>Datum</w:t>
            </w:r>
          </w:p>
        </w:tc>
        <w:tc>
          <w:tcPr>
            <w:tcW w:w="1416" w:type="dxa"/>
          </w:tcPr>
          <w:p w14:paraId="1E447AEB" w14:textId="77777777" w:rsidR="00200F05" w:rsidRPr="00603FAD" w:rsidRDefault="00200F05" w:rsidP="00D329E4">
            <w:pPr>
              <w:overflowPunct/>
              <w:autoSpaceDE/>
              <w:autoSpaceDN/>
              <w:adjustRightInd/>
              <w:spacing w:line="240" w:lineRule="auto"/>
              <w:ind w:left="0"/>
              <w:textAlignment w:val="auto"/>
              <w:rPr>
                <w:b/>
              </w:rPr>
            </w:pPr>
            <w:r w:rsidRPr="00603FAD">
              <w:rPr>
                <w:b/>
              </w:rPr>
              <w:t>Versie</w:t>
            </w:r>
          </w:p>
        </w:tc>
        <w:tc>
          <w:tcPr>
            <w:tcW w:w="2551" w:type="dxa"/>
          </w:tcPr>
          <w:p w14:paraId="442C483C" w14:textId="77777777" w:rsidR="00200F05" w:rsidRPr="00603FAD" w:rsidRDefault="00200F05" w:rsidP="00D329E4">
            <w:pPr>
              <w:overflowPunct/>
              <w:autoSpaceDE/>
              <w:autoSpaceDN/>
              <w:adjustRightInd/>
              <w:spacing w:line="240" w:lineRule="auto"/>
              <w:ind w:left="0"/>
              <w:textAlignment w:val="auto"/>
              <w:rPr>
                <w:b/>
              </w:rPr>
            </w:pPr>
            <w:r w:rsidRPr="00603FAD">
              <w:rPr>
                <w:b/>
              </w:rPr>
              <w:t>Hoofdstuk/paragraaf</w:t>
            </w:r>
          </w:p>
        </w:tc>
        <w:tc>
          <w:tcPr>
            <w:tcW w:w="2829" w:type="dxa"/>
          </w:tcPr>
          <w:p w14:paraId="71DC0ED8" w14:textId="77777777" w:rsidR="00200F05" w:rsidRPr="00603FAD" w:rsidRDefault="00200F05" w:rsidP="00D329E4">
            <w:pPr>
              <w:overflowPunct/>
              <w:autoSpaceDE/>
              <w:autoSpaceDN/>
              <w:adjustRightInd/>
              <w:spacing w:line="240" w:lineRule="auto"/>
              <w:ind w:left="0"/>
              <w:textAlignment w:val="auto"/>
              <w:rPr>
                <w:b/>
              </w:rPr>
            </w:pPr>
            <w:r w:rsidRPr="00603FAD">
              <w:rPr>
                <w:b/>
              </w:rPr>
              <w:t>Wijziging</w:t>
            </w:r>
          </w:p>
        </w:tc>
      </w:tr>
      <w:tr w:rsidR="00200F05" w14:paraId="613A1E2F" w14:textId="77777777" w:rsidTr="00271B1E">
        <w:tc>
          <w:tcPr>
            <w:tcW w:w="2265" w:type="dxa"/>
          </w:tcPr>
          <w:p w14:paraId="02BE92BD" w14:textId="3A8354AF" w:rsidR="00200F05" w:rsidRDefault="00962A52" w:rsidP="00D329E4">
            <w:pPr>
              <w:overflowPunct/>
              <w:autoSpaceDE/>
              <w:autoSpaceDN/>
              <w:adjustRightInd/>
              <w:spacing w:line="240" w:lineRule="auto"/>
              <w:ind w:left="0"/>
              <w:textAlignment w:val="auto"/>
            </w:pPr>
            <w:r>
              <w:t>01-11-</w:t>
            </w:r>
            <w:r w:rsidR="006209BF">
              <w:t>2022</w:t>
            </w:r>
          </w:p>
        </w:tc>
        <w:tc>
          <w:tcPr>
            <w:tcW w:w="1416" w:type="dxa"/>
          </w:tcPr>
          <w:p w14:paraId="64100AD0" w14:textId="77777777" w:rsidR="00200F05" w:rsidRDefault="00200F05" w:rsidP="00D329E4">
            <w:pPr>
              <w:overflowPunct/>
              <w:autoSpaceDE/>
              <w:autoSpaceDN/>
              <w:adjustRightInd/>
              <w:spacing w:line="240" w:lineRule="auto"/>
              <w:ind w:left="0"/>
              <w:textAlignment w:val="auto"/>
            </w:pPr>
            <w:r>
              <w:t>001</w:t>
            </w:r>
          </w:p>
        </w:tc>
        <w:tc>
          <w:tcPr>
            <w:tcW w:w="2551" w:type="dxa"/>
          </w:tcPr>
          <w:p w14:paraId="567BC992" w14:textId="050A2AAC" w:rsidR="00200F05" w:rsidRDefault="001F39DB" w:rsidP="00D329E4">
            <w:pPr>
              <w:overflowPunct/>
              <w:autoSpaceDE/>
              <w:autoSpaceDN/>
              <w:adjustRightInd/>
              <w:spacing w:line="240" w:lineRule="auto"/>
              <w:ind w:left="0"/>
              <w:textAlignment w:val="auto"/>
            </w:pPr>
            <w:r>
              <w:t>Hele document</w:t>
            </w:r>
          </w:p>
        </w:tc>
        <w:tc>
          <w:tcPr>
            <w:tcW w:w="2829" w:type="dxa"/>
          </w:tcPr>
          <w:p w14:paraId="65F0C81E" w14:textId="456B3290" w:rsidR="00200F05" w:rsidRDefault="5033F482" w:rsidP="00D329E4">
            <w:pPr>
              <w:overflowPunct/>
              <w:autoSpaceDE/>
              <w:autoSpaceDN/>
              <w:adjustRightInd/>
              <w:spacing w:line="240" w:lineRule="auto"/>
              <w:ind w:left="0"/>
              <w:textAlignment w:val="auto"/>
            </w:pPr>
            <w:r>
              <w:t>Initiële</w:t>
            </w:r>
            <w:r w:rsidR="00200F05">
              <w:t xml:space="preserve"> versie</w:t>
            </w:r>
            <w:r w:rsidR="00271B1E">
              <w:t xml:space="preserve"> R.M. Visser</w:t>
            </w:r>
          </w:p>
        </w:tc>
      </w:tr>
      <w:tr w:rsidR="00200F05" w14:paraId="1B0C2636" w14:textId="77777777" w:rsidTr="00271B1E">
        <w:tc>
          <w:tcPr>
            <w:tcW w:w="2265" w:type="dxa"/>
          </w:tcPr>
          <w:p w14:paraId="0DA4D183" w14:textId="77777777" w:rsidR="00200F05" w:rsidRDefault="00200F05" w:rsidP="00D329E4">
            <w:pPr>
              <w:overflowPunct/>
              <w:autoSpaceDE/>
              <w:autoSpaceDN/>
              <w:adjustRightInd/>
              <w:spacing w:line="240" w:lineRule="auto"/>
              <w:ind w:left="0"/>
              <w:textAlignment w:val="auto"/>
            </w:pPr>
          </w:p>
        </w:tc>
        <w:tc>
          <w:tcPr>
            <w:tcW w:w="1416" w:type="dxa"/>
          </w:tcPr>
          <w:p w14:paraId="0706394E" w14:textId="77777777" w:rsidR="00200F05" w:rsidRDefault="00200F05" w:rsidP="00D329E4">
            <w:pPr>
              <w:overflowPunct/>
              <w:autoSpaceDE/>
              <w:autoSpaceDN/>
              <w:adjustRightInd/>
              <w:spacing w:line="240" w:lineRule="auto"/>
              <w:ind w:left="0"/>
              <w:textAlignment w:val="auto"/>
            </w:pPr>
          </w:p>
        </w:tc>
        <w:tc>
          <w:tcPr>
            <w:tcW w:w="2551" w:type="dxa"/>
          </w:tcPr>
          <w:p w14:paraId="14D106FB" w14:textId="77777777" w:rsidR="00200F05" w:rsidRDefault="00200F05" w:rsidP="00D329E4">
            <w:pPr>
              <w:overflowPunct/>
              <w:autoSpaceDE/>
              <w:autoSpaceDN/>
              <w:adjustRightInd/>
              <w:spacing w:line="240" w:lineRule="auto"/>
              <w:ind w:left="0"/>
              <w:textAlignment w:val="auto"/>
            </w:pPr>
          </w:p>
        </w:tc>
        <w:tc>
          <w:tcPr>
            <w:tcW w:w="2829" w:type="dxa"/>
          </w:tcPr>
          <w:p w14:paraId="32059404" w14:textId="77777777" w:rsidR="00200F05" w:rsidRDefault="00200F05" w:rsidP="00D329E4">
            <w:pPr>
              <w:overflowPunct/>
              <w:autoSpaceDE/>
              <w:autoSpaceDN/>
              <w:adjustRightInd/>
              <w:spacing w:line="240" w:lineRule="auto"/>
              <w:ind w:left="0"/>
              <w:textAlignment w:val="auto"/>
            </w:pPr>
          </w:p>
        </w:tc>
      </w:tr>
    </w:tbl>
    <w:p w14:paraId="3C22A768" w14:textId="77777777" w:rsidR="00200F05" w:rsidRDefault="00200F05" w:rsidP="00200F05">
      <w:pPr>
        <w:overflowPunct/>
        <w:autoSpaceDE/>
        <w:autoSpaceDN/>
        <w:adjustRightInd/>
        <w:spacing w:line="240" w:lineRule="auto"/>
        <w:ind w:left="0"/>
        <w:textAlignment w:val="auto"/>
      </w:pPr>
    </w:p>
    <w:p w14:paraId="187D06B1" w14:textId="77777777" w:rsidR="00200F05" w:rsidRDefault="00200F05" w:rsidP="00200F05">
      <w:pPr>
        <w:pStyle w:val="Kop1"/>
      </w:pPr>
      <w:bookmarkStart w:id="102" w:name="_Toc63351522"/>
      <w:bookmarkStart w:id="103" w:name="_Toc846468736"/>
      <w:bookmarkStart w:id="104" w:name="_Toc1679157084"/>
      <w:bookmarkStart w:id="105" w:name="_Toc2042159282"/>
      <w:bookmarkStart w:id="106" w:name="_Toc2114562708"/>
      <w:bookmarkStart w:id="107" w:name="_Toc116907653"/>
      <w:r>
        <w:lastRenderedPageBreak/>
        <w:t>Algemeen</w:t>
      </w:r>
      <w:bookmarkEnd w:id="102"/>
      <w:bookmarkEnd w:id="103"/>
      <w:bookmarkEnd w:id="104"/>
      <w:bookmarkEnd w:id="105"/>
      <w:bookmarkEnd w:id="106"/>
      <w:bookmarkEnd w:id="107"/>
    </w:p>
    <w:p w14:paraId="4F2CCFCC" w14:textId="1FBB8034" w:rsidR="00200F05" w:rsidRDefault="00200F05" w:rsidP="005D23EE">
      <w:pPr>
        <w:overflowPunct/>
        <w:autoSpaceDE/>
        <w:autoSpaceDN/>
        <w:adjustRightInd/>
        <w:spacing w:line="240" w:lineRule="auto"/>
        <w:ind w:left="709"/>
        <w:textAlignment w:val="auto"/>
      </w:pPr>
      <w:r>
        <w:t>Dit document maakt</w:t>
      </w:r>
      <w:r w:rsidR="000461D3">
        <w:t xml:space="preserve">, </w:t>
      </w:r>
      <w:r>
        <w:t xml:space="preserve">onderdeel uit van </w:t>
      </w:r>
      <w:r w:rsidR="0042296B">
        <w:t xml:space="preserve">het acceptatieproces </w:t>
      </w:r>
      <w:r w:rsidR="004B6BFB">
        <w:t>van nie</w:t>
      </w:r>
      <w:r w:rsidR="009563CC">
        <w:t>uwe en gewijzigde</w:t>
      </w:r>
      <w:r>
        <w:t xml:space="preserve"> 1500V DC tractie-energievoorziening</w:t>
      </w:r>
      <w:r w:rsidR="009563CC">
        <w:t>s</w:t>
      </w:r>
      <w:r w:rsidR="00C431AA">
        <w:t xml:space="preserve">systemen binnen onder-of schakelstations. </w:t>
      </w:r>
      <w:r w:rsidR="00D770B0">
        <w:t xml:space="preserve">Het doel van dit document is te bewerkstelligen dat de as-built documentatie overeenkomstig </w:t>
      </w:r>
      <w:r w:rsidR="006F780F">
        <w:t>de daarvoor geldende processen wordt vastgelegd en opgeleverd.</w:t>
      </w:r>
    </w:p>
    <w:p w14:paraId="0A5CAE57" w14:textId="2098F87A" w:rsidR="009904F1" w:rsidRDefault="009904F1" w:rsidP="005D23EE">
      <w:pPr>
        <w:overflowPunct/>
        <w:autoSpaceDE/>
        <w:autoSpaceDN/>
        <w:adjustRightInd/>
        <w:spacing w:line="240" w:lineRule="auto"/>
        <w:ind w:left="709"/>
        <w:textAlignment w:val="auto"/>
      </w:pPr>
    </w:p>
    <w:p w14:paraId="22DAB17E" w14:textId="12ABAD06" w:rsidR="009904F1" w:rsidRDefault="009904F1">
      <w:pPr>
        <w:overflowPunct/>
        <w:autoSpaceDE/>
        <w:autoSpaceDN/>
        <w:adjustRightInd/>
        <w:spacing w:line="240" w:lineRule="auto"/>
        <w:ind w:left="709"/>
        <w:textAlignment w:val="auto"/>
      </w:pPr>
      <w:r>
        <w:t>Dit acceptatieprotocol is uitdrukkelijk niet bedoeld voor het accepteren van een ontwerp, prototypebeproevingen of routinebeproevingen van producten. Hiervoor wordt verwezen naar de daarop van toepassing zijnde voorschriften, desbetreffende productspecificaties en programma van eisen.</w:t>
      </w:r>
    </w:p>
    <w:p w14:paraId="5F196E15" w14:textId="55E93058" w:rsidR="00915BF0" w:rsidRDefault="00915BF0">
      <w:pPr>
        <w:overflowPunct/>
        <w:autoSpaceDE/>
        <w:autoSpaceDN/>
        <w:adjustRightInd/>
        <w:spacing w:line="240" w:lineRule="auto"/>
        <w:ind w:left="709"/>
        <w:textAlignment w:val="auto"/>
      </w:pPr>
    </w:p>
    <w:p w14:paraId="6DF0893E" w14:textId="4542B2E3" w:rsidR="00915BF0" w:rsidRPr="000A1D06" w:rsidRDefault="00915BF0" w:rsidP="00AA1762">
      <w:pPr>
        <w:overflowPunct/>
        <w:autoSpaceDE/>
        <w:autoSpaceDN/>
        <w:adjustRightInd/>
        <w:spacing w:line="240" w:lineRule="auto"/>
        <w:ind w:left="709"/>
        <w:textAlignment w:val="auto"/>
        <w:rPr>
          <w:b/>
          <w:bCs/>
        </w:rPr>
      </w:pPr>
      <w:r w:rsidRPr="000A1D06">
        <w:rPr>
          <w:b/>
          <w:bCs/>
        </w:rPr>
        <w:t>Dit</w:t>
      </w:r>
      <w:r w:rsidR="00B86416" w:rsidRPr="000A1D06">
        <w:rPr>
          <w:b/>
          <w:bCs/>
        </w:rPr>
        <w:t xml:space="preserve"> document is door ProRail opgesteld en betreft een template.</w:t>
      </w:r>
      <w:r w:rsidR="00392627" w:rsidRPr="000A1D06">
        <w:rPr>
          <w:b/>
          <w:bCs/>
        </w:rPr>
        <w:t xml:space="preserve"> </w:t>
      </w:r>
      <w:r w:rsidR="004454E4" w:rsidRPr="000A1D06">
        <w:rPr>
          <w:b/>
          <w:bCs/>
        </w:rPr>
        <w:t xml:space="preserve">Het is de verantwoordelijkheid van ON om dit document specifiek te maken </w:t>
      </w:r>
      <w:r w:rsidR="00380704" w:rsidRPr="000A1D06">
        <w:rPr>
          <w:b/>
          <w:bCs/>
        </w:rPr>
        <w:t xml:space="preserve">voor betreffend project. Overbodige en </w:t>
      </w:r>
      <w:r w:rsidR="00070413" w:rsidRPr="000A1D06">
        <w:rPr>
          <w:b/>
          <w:bCs/>
        </w:rPr>
        <w:t>ontbrekende acceptatiepunten dienen dus te worden verwi</w:t>
      </w:r>
      <w:r w:rsidR="00BD6B0E" w:rsidRPr="000A1D06">
        <w:rPr>
          <w:b/>
          <w:bCs/>
        </w:rPr>
        <w:t>jderd dan wel te worden toegevoegd.</w:t>
      </w:r>
    </w:p>
    <w:p w14:paraId="2AD578A5" w14:textId="5A822509" w:rsidR="00241A94" w:rsidRDefault="00241A94" w:rsidP="00AA1762">
      <w:pPr>
        <w:overflowPunct/>
        <w:autoSpaceDE/>
        <w:autoSpaceDN/>
        <w:adjustRightInd/>
        <w:spacing w:line="240" w:lineRule="auto"/>
        <w:ind w:left="709"/>
        <w:textAlignment w:val="auto"/>
      </w:pPr>
    </w:p>
    <w:p w14:paraId="278134FE" w14:textId="37920ED2" w:rsidR="009904F1" w:rsidRDefault="009904F1" w:rsidP="005D23EE">
      <w:pPr>
        <w:overflowPunct/>
        <w:autoSpaceDE/>
        <w:autoSpaceDN/>
        <w:adjustRightInd/>
        <w:spacing w:line="240" w:lineRule="auto"/>
        <w:ind w:left="709"/>
        <w:textAlignment w:val="auto"/>
      </w:pPr>
    </w:p>
    <w:p w14:paraId="2012DDC3" w14:textId="0ED23372" w:rsidR="00CF5185" w:rsidRDefault="00CF5185" w:rsidP="005D23EE">
      <w:pPr>
        <w:overflowPunct/>
        <w:autoSpaceDE/>
        <w:autoSpaceDN/>
        <w:adjustRightInd/>
        <w:spacing w:line="240" w:lineRule="auto"/>
        <w:ind w:left="709"/>
        <w:textAlignment w:val="auto"/>
      </w:pPr>
    </w:p>
    <w:p w14:paraId="258AD918" w14:textId="77777777" w:rsidR="00200F05" w:rsidRDefault="00200F05" w:rsidP="005D23EE">
      <w:pPr>
        <w:pStyle w:val="Kop2"/>
      </w:pPr>
      <w:bookmarkStart w:id="108" w:name="_Toc1941338455"/>
      <w:bookmarkStart w:id="109" w:name="_Toc1139305713"/>
      <w:bookmarkStart w:id="110" w:name="_Toc767485796"/>
      <w:bookmarkStart w:id="111" w:name="_Toc477479629"/>
      <w:bookmarkStart w:id="112" w:name="_Toc116907654"/>
      <w:r>
        <w:t>Scope</w:t>
      </w:r>
      <w:bookmarkEnd w:id="108"/>
      <w:bookmarkEnd w:id="109"/>
      <w:bookmarkEnd w:id="110"/>
      <w:bookmarkEnd w:id="111"/>
      <w:bookmarkEnd w:id="112"/>
    </w:p>
    <w:p w14:paraId="5AB728B0" w14:textId="77777777" w:rsidR="00200F05" w:rsidRDefault="00200F05" w:rsidP="00200F05">
      <w:pPr>
        <w:overflowPunct/>
        <w:autoSpaceDE/>
        <w:autoSpaceDN/>
        <w:adjustRightInd/>
        <w:spacing w:line="240" w:lineRule="auto"/>
        <w:ind w:left="0"/>
        <w:textAlignment w:val="auto"/>
      </w:pPr>
    </w:p>
    <w:p w14:paraId="40005454" w14:textId="77777777" w:rsidR="005D1365" w:rsidRDefault="005D1365" w:rsidP="00AA1762">
      <w:pPr>
        <w:pStyle w:val="Lijstalinea"/>
        <w:overflowPunct/>
        <w:autoSpaceDE/>
        <w:autoSpaceDN/>
        <w:adjustRightInd/>
        <w:spacing w:line="240" w:lineRule="auto"/>
        <w:textAlignment w:val="auto"/>
      </w:pPr>
    </w:p>
    <w:p w14:paraId="039F55D6" w14:textId="354C0248" w:rsidR="003744BA" w:rsidRPr="005D23EE" w:rsidRDefault="00135ABB" w:rsidP="00047A40">
      <w:pPr>
        <w:pStyle w:val="Lijstalinea"/>
        <w:numPr>
          <w:ilvl w:val="0"/>
          <w:numId w:val="22"/>
        </w:numPr>
        <w:overflowPunct/>
        <w:autoSpaceDE/>
        <w:autoSpaceDN/>
        <w:adjustRightInd/>
        <w:spacing w:line="240" w:lineRule="auto"/>
        <w:textAlignment w:val="auto"/>
      </w:pPr>
      <w:r>
        <w:t>Besturings-</w:t>
      </w:r>
      <w:r w:rsidR="00217F3D">
        <w:t>, monitoring</w:t>
      </w:r>
      <w:r w:rsidR="009F3AA9">
        <w:t>s-</w:t>
      </w:r>
      <w:r>
        <w:t xml:space="preserve"> en beveiligingsinstallatie van een 1500V dc </w:t>
      </w:r>
      <w:proofErr w:type="spellStart"/>
      <w:r>
        <w:t>tractie</w:t>
      </w:r>
      <w:r w:rsidR="006A72F3">
        <w:t>voedingsinstallatie</w:t>
      </w:r>
      <w:proofErr w:type="spellEnd"/>
    </w:p>
    <w:p w14:paraId="0703D448" w14:textId="794F58EA" w:rsidR="008A20BD" w:rsidRPr="005D23EE" w:rsidRDefault="00BE747C" w:rsidP="00047A40">
      <w:pPr>
        <w:pStyle w:val="Lijstalinea"/>
        <w:numPr>
          <w:ilvl w:val="0"/>
          <w:numId w:val="22"/>
        </w:numPr>
        <w:overflowPunct/>
        <w:autoSpaceDE/>
        <w:autoSpaceDN/>
        <w:adjustRightInd/>
        <w:spacing w:line="240" w:lineRule="auto"/>
        <w:textAlignment w:val="auto"/>
      </w:pPr>
      <w:r>
        <w:t>Alle</w:t>
      </w:r>
      <w:r w:rsidR="00200F05">
        <w:t xml:space="preserve"> controles, functietesten en metingen die moeten worden uitgevoerd voordat de besturings- en beveiligingsinstallatie van een nieuwgebouwde of gewijzigde 1500V DC </w:t>
      </w:r>
      <w:proofErr w:type="spellStart"/>
      <w:r w:rsidR="00200F05">
        <w:t>tractievoedingsinstallatie</w:t>
      </w:r>
      <w:proofErr w:type="spellEnd"/>
      <w:r w:rsidR="00200F05">
        <w:t xml:space="preserve"> kan worden overgedragen van de opdrachtnemer aan ProRail AM.</w:t>
      </w:r>
      <w:r w:rsidR="00047A40">
        <w:t xml:space="preserve"> </w:t>
      </w:r>
    </w:p>
    <w:p w14:paraId="5AE6BD03" w14:textId="636817B5" w:rsidR="008474A3" w:rsidRDefault="006D282B">
      <w:pPr>
        <w:pStyle w:val="Lijstalinea"/>
        <w:numPr>
          <w:ilvl w:val="0"/>
          <w:numId w:val="22"/>
        </w:numPr>
        <w:overflowPunct/>
        <w:autoSpaceDE/>
        <w:autoSpaceDN/>
        <w:adjustRightInd/>
        <w:spacing w:line="240" w:lineRule="auto"/>
        <w:textAlignment w:val="auto"/>
      </w:pPr>
      <w:r w:rsidRPr="00C46936">
        <w:t>Vastlegging van</w:t>
      </w:r>
      <w:r w:rsidR="008474A3" w:rsidRPr="00C46936">
        <w:t xml:space="preserve"> </w:t>
      </w:r>
      <w:r w:rsidR="00CF0793">
        <w:t xml:space="preserve">as-built </w:t>
      </w:r>
      <w:r w:rsidR="00FB39B0" w:rsidRPr="005D23EE">
        <w:t>documentatie</w:t>
      </w:r>
      <w:r w:rsidR="00284D45">
        <w:t xml:space="preserve"> overeenkomstig</w:t>
      </w:r>
      <w:r w:rsidR="001F5DDE">
        <w:t xml:space="preserve"> bijlage 1,</w:t>
      </w:r>
      <w:r w:rsidR="002675F5">
        <w:t xml:space="preserve"> </w:t>
      </w:r>
      <w:r w:rsidR="001F5DDE">
        <w:t xml:space="preserve">2 en 3 van </w:t>
      </w:r>
      <w:r w:rsidR="002675F5">
        <w:t>OVS00013-5.</w:t>
      </w:r>
    </w:p>
    <w:p w14:paraId="5595A5BD" w14:textId="0BFD5806" w:rsidR="004D253F" w:rsidRDefault="004D253F" w:rsidP="004D253F">
      <w:pPr>
        <w:overflowPunct/>
        <w:autoSpaceDE/>
        <w:autoSpaceDN/>
        <w:adjustRightInd/>
        <w:spacing w:line="240" w:lineRule="auto"/>
        <w:ind w:left="0"/>
        <w:textAlignment w:val="auto"/>
      </w:pPr>
    </w:p>
    <w:p w14:paraId="60A72739" w14:textId="77777777" w:rsidR="003744BA" w:rsidRDefault="003744BA" w:rsidP="005D23EE">
      <w:pPr>
        <w:pStyle w:val="Lijstalinea"/>
        <w:overflowPunct/>
        <w:autoSpaceDE/>
        <w:autoSpaceDN/>
        <w:adjustRightInd/>
        <w:spacing w:line="240" w:lineRule="auto"/>
        <w:textAlignment w:val="auto"/>
      </w:pPr>
    </w:p>
    <w:p w14:paraId="25794A5A" w14:textId="27CF7750" w:rsidR="008474A3" w:rsidRPr="00172FF8" w:rsidRDefault="008474A3" w:rsidP="005D23EE">
      <w:pPr>
        <w:overflowPunct/>
        <w:autoSpaceDE/>
        <w:autoSpaceDN/>
        <w:adjustRightInd/>
        <w:spacing w:line="240" w:lineRule="auto"/>
        <w:ind w:left="360"/>
        <w:textAlignment w:val="auto"/>
      </w:pPr>
      <w:r w:rsidRPr="005D23EE">
        <w:t xml:space="preserve">De scope van de </w:t>
      </w:r>
      <w:r w:rsidR="00B2401C" w:rsidRPr="005D23EE">
        <w:t>be</w:t>
      </w:r>
      <w:r w:rsidR="001F5DDE" w:rsidRPr="005D23EE">
        <w:t>s</w:t>
      </w:r>
      <w:r w:rsidR="00B2401C" w:rsidRPr="005D23EE">
        <w:t>turings- en beveiligingsinstallatie</w:t>
      </w:r>
      <w:r w:rsidRPr="005D23EE">
        <w:t xml:space="preserve"> is </w:t>
      </w:r>
      <w:r w:rsidR="001F5DDE" w:rsidRPr="005D23EE">
        <w:t>grafisch weergegeven in</w:t>
      </w:r>
      <w:r w:rsidRPr="005D23EE">
        <w:t xml:space="preserve"> </w:t>
      </w:r>
      <w:r w:rsidRPr="00172FF8">
        <w:t xml:space="preserve">Bijlage 1: Architectuur digitale besturing onderstation (informatief) </w:t>
      </w:r>
      <w:r w:rsidRPr="005D23EE">
        <w:t>uit OVS00013-4 en omvat op hoofdlijnen:</w:t>
      </w:r>
    </w:p>
    <w:p w14:paraId="39262B93" w14:textId="77777777" w:rsidR="008474A3" w:rsidRPr="00172FF8" w:rsidRDefault="008474A3" w:rsidP="008474A3">
      <w:pPr>
        <w:pStyle w:val="Lijstalinea"/>
        <w:numPr>
          <w:ilvl w:val="1"/>
          <w:numId w:val="22"/>
        </w:numPr>
        <w:overflowPunct/>
        <w:autoSpaceDE/>
        <w:autoSpaceDN/>
        <w:adjustRightInd/>
        <w:spacing w:line="240" w:lineRule="auto"/>
        <w:textAlignment w:val="auto"/>
      </w:pPr>
      <w:r w:rsidRPr="005D23EE">
        <w:t>GCK;</w:t>
      </w:r>
    </w:p>
    <w:p w14:paraId="086267D2" w14:textId="77777777" w:rsidR="008474A3" w:rsidRPr="00172FF8" w:rsidRDefault="008474A3" w:rsidP="008474A3">
      <w:pPr>
        <w:pStyle w:val="Lijstalinea"/>
        <w:numPr>
          <w:ilvl w:val="1"/>
          <w:numId w:val="22"/>
        </w:numPr>
        <w:overflowPunct/>
        <w:autoSpaceDE/>
        <w:autoSpaceDN/>
        <w:adjustRightInd/>
        <w:spacing w:line="240" w:lineRule="auto"/>
        <w:textAlignment w:val="auto"/>
      </w:pPr>
      <w:r w:rsidRPr="005D23EE">
        <w:t>SMIK;</w:t>
      </w:r>
    </w:p>
    <w:p w14:paraId="4235865B" w14:textId="6776B829" w:rsidR="008474A3" w:rsidRDefault="008474A3" w:rsidP="008474A3">
      <w:pPr>
        <w:pStyle w:val="Lijstalinea"/>
        <w:numPr>
          <w:ilvl w:val="1"/>
          <w:numId w:val="22"/>
        </w:numPr>
        <w:overflowPunct/>
        <w:autoSpaceDE/>
        <w:autoSpaceDN/>
        <w:adjustRightInd/>
        <w:spacing w:line="240" w:lineRule="auto"/>
        <w:textAlignment w:val="auto"/>
      </w:pPr>
      <w:r>
        <w:t>MIK</w:t>
      </w:r>
      <w:r w:rsidR="3EE845C8">
        <w:t>;</w:t>
      </w:r>
    </w:p>
    <w:p w14:paraId="5083EE43" w14:textId="7884C992" w:rsidR="00591C9D" w:rsidRPr="00172FF8" w:rsidRDefault="00591C9D" w:rsidP="008474A3">
      <w:pPr>
        <w:pStyle w:val="Lijstalinea"/>
        <w:numPr>
          <w:ilvl w:val="1"/>
          <w:numId w:val="22"/>
        </w:numPr>
        <w:overflowPunct/>
        <w:autoSpaceDE/>
        <w:autoSpaceDN/>
        <w:adjustRightInd/>
        <w:spacing w:line="240" w:lineRule="auto"/>
        <w:textAlignment w:val="auto"/>
      </w:pPr>
      <w:r>
        <w:t>TMIK (in geval van gietharsgeïsoleerde TT)</w:t>
      </w:r>
    </w:p>
    <w:p w14:paraId="1A702B33" w14:textId="77777777" w:rsidR="008474A3" w:rsidRPr="00172FF8" w:rsidRDefault="008474A3" w:rsidP="008474A3">
      <w:pPr>
        <w:pStyle w:val="Lijstalinea"/>
        <w:numPr>
          <w:ilvl w:val="1"/>
          <w:numId w:val="22"/>
        </w:numPr>
        <w:overflowPunct/>
        <w:autoSpaceDE/>
        <w:autoSpaceDN/>
        <w:adjustRightInd/>
        <w:spacing w:line="240" w:lineRule="auto"/>
        <w:textAlignment w:val="auto"/>
      </w:pPr>
      <w:r>
        <w:t>BB-</w:t>
      </w:r>
      <w:proofErr w:type="spellStart"/>
      <w:r>
        <w:t>unit’s</w:t>
      </w:r>
      <w:proofErr w:type="spellEnd"/>
      <w:r>
        <w:t xml:space="preserve"> HVI;</w:t>
      </w:r>
    </w:p>
    <w:p w14:paraId="5C360AB5" w14:textId="2E195A95" w:rsidR="008474A3" w:rsidRDefault="6D411414" w:rsidP="008474A3">
      <w:pPr>
        <w:pStyle w:val="Lijstalinea"/>
        <w:numPr>
          <w:ilvl w:val="1"/>
          <w:numId w:val="22"/>
        </w:numPr>
        <w:overflowPunct/>
        <w:autoSpaceDE/>
        <w:autoSpaceDN/>
        <w:adjustRightInd/>
        <w:spacing w:line="240" w:lineRule="auto"/>
        <w:textAlignment w:val="auto"/>
      </w:pPr>
      <w:r>
        <w:t>BB-</w:t>
      </w:r>
      <w:proofErr w:type="spellStart"/>
      <w:r>
        <w:t>unit</w:t>
      </w:r>
      <w:r w:rsidR="2898D392">
        <w:t>’</w:t>
      </w:r>
      <w:r>
        <w:t>s</w:t>
      </w:r>
      <w:proofErr w:type="spellEnd"/>
      <w:r>
        <w:t xml:space="preserve"> GVI;</w:t>
      </w:r>
    </w:p>
    <w:p w14:paraId="292479A1" w14:textId="608E1CF1" w:rsidR="00C37F77" w:rsidRPr="00172FF8" w:rsidRDefault="6D277A10" w:rsidP="00010E22">
      <w:pPr>
        <w:pStyle w:val="Lijstalinea"/>
        <w:numPr>
          <w:ilvl w:val="1"/>
          <w:numId w:val="22"/>
        </w:numPr>
        <w:overflowPunct/>
        <w:autoSpaceDE/>
        <w:autoSpaceDN/>
        <w:adjustRightInd/>
        <w:spacing w:line="240" w:lineRule="auto"/>
        <w:textAlignment w:val="auto"/>
      </w:pPr>
      <w:r>
        <w:t>BB-</w:t>
      </w:r>
      <w:proofErr w:type="spellStart"/>
      <w:r w:rsidR="6952304D">
        <w:t>unit’s</w:t>
      </w:r>
      <w:proofErr w:type="spellEnd"/>
      <w:r w:rsidR="6952304D">
        <w:t xml:space="preserve"> aansluiting Netbeheerder in geval van differentiaalbeveiliging</w:t>
      </w:r>
      <w:r w:rsidR="0C4BFF71">
        <w:t xml:space="preserve">. </w:t>
      </w:r>
    </w:p>
    <w:p w14:paraId="543B1605" w14:textId="4F8E8083" w:rsidR="006C6A64" w:rsidRDefault="006C6A64" w:rsidP="006C6A64">
      <w:pPr>
        <w:overflowPunct/>
        <w:autoSpaceDE/>
        <w:autoSpaceDN/>
        <w:adjustRightInd/>
        <w:spacing w:line="240" w:lineRule="auto"/>
        <w:textAlignment w:val="auto"/>
      </w:pPr>
    </w:p>
    <w:p w14:paraId="115996D2" w14:textId="4646FCF1" w:rsidR="006C6A64" w:rsidRPr="006F40D7" w:rsidRDefault="005C07CC" w:rsidP="005D23EE">
      <w:pPr>
        <w:pStyle w:val="Plattetekstinspringen"/>
        <w:suppressAutoHyphens/>
        <w:ind w:left="0"/>
      </w:pPr>
      <w:r>
        <w:t>De in dit acceptatieprotocol</w:t>
      </w:r>
      <w:r w:rsidR="006E4155">
        <w:t xml:space="preserve"> opgenomen besturings-en beveiligingsinstallaties zijn onderdeel va</w:t>
      </w:r>
      <w:r w:rsidR="00C929E3">
        <w:t xml:space="preserve">n een 1500V dc </w:t>
      </w:r>
      <w:proofErr w:type="spellStart"/>
      <w:r w:rsidR="00C929E3">
        <w:t>tractievoedingsinstallatie</w:t>
      </w:r>
      <w:proofErr w:type="spellEnd"/>
      <w:r w:rsidR="00565965">
        <w:t>. Voor de overige componenten</w:t>
      </w:r>
      <w:r w:rsidR="00DB11EF">
        <w:t xml:space="preserve"> daarvan (HVI, GVI, GR, TT</w:t>
      </w:r>
      <w:r w:rsidR="006A6AC0">
        <w:t xml:space="preserve"> </w:t>
      </w:r>
      <w:r w:rsidR="00DB11EF">
        <w:t>etc.)</w:t>
      </w:r>
      <w:r w:rsidR="006C6A64">
        <w:t xml:space="preserve"> wordt verwezen naar ACP00014-</w:t>
      </w:r>
      <w:r w:rsidR="0036170D">
        <w:t>2.1</w:t>
      </w:r>
      <w:r w:rsidR="00EA77B3">
        <w:t>.</w:t>
      </w:r>
    </w:p>
    <w:p w14:paraId="28E50F83" w14:textId="69548B64" w:rsidR="006C6A64" w:rsidRDefault="006C6A64" w:rsidP="005D23EE">
      <w:pPr>
        <w:overflowPunct/>
        <w:autoSpaceDE/>
        <w:autoSpaceDN/>
        <w:adjustRightInd/>
        <w:spacing w:line="240" w:lineRule="auto"/>
        <w:ind w:left="0"/>
        <w:textAlignment w:val="auto"/>
      </w:pPr>
    </w:p>
    <w:p w14:paraId="6DD3AC2A" w14:textId="77777777" w:rsidR="00067B11" w:rsidRDefault="00067B11" w:rsidP="00067B11">
      <w:pPr>
        <w:pStyle w:val="Kop2"/>
      </w:pPr>
      <w:bookmarkStart w:id="113" w:name="_Toc2028871459"/>
      <w:bookmarkStart w:id="114" w:name="_Toc1327114205"/>
      <w:bookmarkStart w:id="115" w:name="_Toc767269487"/>
      <w:bookmarkStart w:id="116" w:name="_Toc807542825"/>
      <w:bookmarkStart w:id="117" w:name="_Toc116907655"/>
      <w:r>
        <w:t>Doel van dit document</w:t>
      </w:r>
      <w:bookmarkEnd w:id="113"/>
      <w:bookmarkEnd w:id="114"/>
      <w:bookmarkEnd w:id="115"/>
      <w:bookmarkEnd w:id="116"/>
      <w:bookmarkEnd w:id="117"/>
    </w:p>
    <w:p w14:paraId="6C80AF2E" w14:textId="77777777" w:rsidR="00067B11" w:rsidRDefault="00067B11" w:rsidP="00067B11"/>
    <w:p w14:paraId="1FCD7585" w14:textId="77777777" w:rsidR="00067B11" w:rsidRDefault="00067B11" w:rsidP="00067B11"/>
    <w:p w14:paraId="282221E5" w14:textId="32C27C05" w:rsidR="00067B11" w:rsidRPr="008247FE" w:rsidRDefault="006944F1" w:rsidP="00067B11">
      <w:pPr>
        <w:ind w:left="0"/>
      </w:pPr>
      <w:r>
        <w:t>Het doel van dit document</w:t>
      </w:r>
      <w:r w:rsidR="00067B11" w:rsidRPr="008247FE">
        <w:t xml:space="preserve"> is om grip te krijgen op de veilige en efficiënte overdracht van de installatie van de aannemer aan ProRail, waarbij de werking wordt gegarandeerd in termen van prestaties, betrouwbaarheid, veiligheid en traceerbaarheid van informatie.</w:t>
      </w:r>
    </w:p>
    <w:p w14:paraId="407B18F8" w14:textId="77777777" w:rsidR="00067B11" w:rsidRDefault="00067B11" w:rsidP="00067B11"/>
    <w:p w14:paraId="4D79C692" w14:textId="77777777" w:rsidR="00067B11" w:rsidRDefault="00067B11" w:rsidP="00067B11">
      <w:pPr>
        <w:ind w:left="0"/>
      </w:pPr>
      <w:r>
        <w:t xml:space="preserve">Het doel van dit document is tweeledig: </w:t>
      </w:r>
    </w:p>
    <w:p w14:paraId="53C3BF22" w14:textId="58000A2D" w:rsidR="00067B11" w:rsidRDefault="2DB043F6" w:rsidP="00067B11">
      <w:pPr>
        <w:pStyle w:val="Lijstalinea"/>
        <w:numPr>
          <w:ilvl w:val="0"/>
          <w:numId w:val="31"/>
        </w:numPr>
      </w:pPr>
      <w:r>
        <w:t xml:space="preserve">Vaststellen of de installatie is gebouwd en functioneert overeenkomstig het </w:t>
      </w:r>
      <w:proofErr w:type="spellStart"/>
      <w:r>
        <w:t>to-build</w:t>
      </w:r>
      <w:proofErr w:type="spellEnd"/>
      <w:r>
        <w:t xml:space="preserve"> ontwerp en het vastleggen van afwijkingen;</w:t>
      </w:r>
    </w:p>
    <w:p w14:paraId="17884B01" w14:textId="77777777" w:rsidR="00067B11" w:rsidRDefault="00067B11" w:rsidP="00067B11">
      <w:pPr>
        <w:pStyle w:val="Lijstalinea"/>
        <w:numPr>
          <w:ilvl w:val="0"/>
          <w:numId w:val="31"/>
        </w:numPr>
      </w:pPr>
      <w:r>
        <w:t>Het gestructureerd vastleggen van de volledige as-built documentatie van de hierboven benoemde scope. Onder as-built documentatie wordt verstaan (niet limitatief):</w:t>
      </w:r>
    </w:p>
    <w:p w14:paraId="62B21C0F" w14:textId="77777777" w:rsidR="00067B11" w:rsidRDefault="00067B11" w:rsidP="00067B11">
      <w:pPr>
        <w:pStyle w:val="Lijstalinea"/>
        <w:numPr>
          <w:ilvl w:val="1"/>
          <w:numId w:val="31"/>
        </w:numPr>
      </w:pPr>
      <w:r>
        <w:lastRenderedPageBreak/>
        <w:t>tekeningen;</w:t>
      </w:r>
    </w:p>
    <w:p w14:paraId="65EB5C37" w14:textId="568F65DC" w:rsidR="00067B11" w:rsidRDefault="2DB043F6" w:rsidP="00067B11">
      <w:pPr>
        <w:pStyle w:val="Lijstalinea"/>
        <w:numPr>
          <w:ilvl w:val="1"/>
          <w:numId w:val="31"/>
        </w:numPr>
      </w:pPr>
      <w:proofErr w:type="spellStart"/>
      <w:r>
        <w:t>gege</w:t>
      </w:r>
      <w:r w:rsidRPr="7B6BC289">
        <w:rPr>
          <w:strike/>
        </w:rPr>
        <w:t>ve</w:t>
      </w:r>
      <w:r>
        <w:t>vens</w:t>
      </w:r>
      <w:proofErr w:type="spellEnd"/>
      <w:r>
        <w:t xml:space="preserve"> van equipment;</w:t>
      </w:r>
    </w:p>
    <w:p w14:paraId="113D91FC" w14:textId="77777777" w:rsidR="00067B11" w:rsidRDefault="00067B11" w:rsidP="00067B11">
      <w:pPr>
        <w:pStyle w:val="Lijstalinea"/>
        <w:numPr>
          <w:ilvl w:val="1"/>
          <w:numId w:val="31"/>
        </w:numPr>
      </w:pPr>
      <w:r>
        <w:t>bestanden van programmeerbare apparatuur.</w:t>
      </w:r>
    </w:p>
    <w:p w14:paraId="02162886" w14:textId="77777777" w:rsidR="00067B11" w:rsidRDefault="00067B11" w:rsidP="00067B11">
      <w:pPr>
        <w:pStyle w:val="Lijstalinea"/>
        <w:numPr>
          <w:ilvl w:val="1"/>
          <w:numId w:val="31"/>
        </w:numPr>
      </w:pPr>
      <w:r>
        <w:t>Testprotocol en testrapporten;</w:t>
      </w:r>
    </w:p>
    <w:p w14:paraId="271D4418" w14:textId="77777777" w:rsidR="00067B11" w:rsidRDefault="00067B11" w:rsidP="00067B11">
      <w:pPr>
        <w:pStyle w:val="Lijstalinea"/>
        <w:numPr>
          <w:ilvl w:val="1"/>
          <w:numId w:val="31"/>
        </w:numPr>
      </w:pPr>
      <w:r>
        <w:t>afvinklijsten</w:t>
      </w:r>
    </w:p>
    <w:p w14:paraId="28CA1507" w14:textId="77777777" w:rsidR="00067B11" w:rsidRDefault="00067B11" w:rsidP="00067B11"/>
    <w:p w14:paraId="6B7475AF" w14:textId="77777777" w:rsidR="00067B11" w:rsidRDefault="00067B11" w:rsidP="005D23EE">
      <w:pPr>
        <w:overflowPunct/>
        <w:autoSpaceDE/>
        <w:autoSpaceDN/>
        <w:adjustRightInd/>
        <w:spacing w:line="240" w:lineRule="auto"/>
        <w:ind w:left="0"/>
        <w:textAlignment w:val="auto"/>
      </w:pPr>
    </w:p>
    <w:p w14:paraId="288F88A1" w14:textId="77777777" w:rsidR="008474A3" w:rsidRPr="005D23EE" w:rsidRDefault="008474A3" w:rsidP="005D23EE">
      <w:pPr>
        <w:overflowPunct/>
        <w:autoSpaceDE/>
        <w:autoSpaceDN/>
        <w:adjustRightInd/>
        <w:spacing w:line="240" w:lineRule="auto"/>
        <w:textAlignment w:val="auto"/>
      </w:pPr>
    </w:p>
    <w:p w14:paraId="34AF35C1" w14:textId="02C362A6" w:rsidR="0081520D" w:rsidRDefault="00C32647" w:rsidP="00DB56E8">
      <w:pPr>
        <w:pStyle w:val="Kop2"/>
      </w:pPr>
      <w:bookmarkStart w:id="118" w:name="_Toc945788873"/>
      <w:bookmarkStart w:id="119" w:name="_Toc1631888798"/>
      <w:bookmarkStart w:id="120" w:name="_Toc73590755"/>
      <w:bookmarkStart w:id="121" w:name="_Toc910801853"/>
      <w:bookmarkStart w:id="122" w:name="_Toc116907656"/>
      <w:r>
        <w:t xml:space="preserve">Van kracht verklaarde </w:t>
      </w:r>
      <w:r w:rsidR="00525C8D">
        <w:t xml:space="preserve"> voorschriften</w:t>
      </w:r>
      <w:bookmarkEnd w:id="118"/>
      <w:bookmarkEnd w:id="119"/>
      <w:bookmarkEnd w:id="120"/>
      <w:bookmarkEnd w:id="121"/>
      <w:bookmarkEnd w:id="122"/>
    </w:p>
    <w:p w14:paraId="1CAC3816" w14:textId="5B88174A" w:rsidR="00DB56E8" w:rsidRDefault="00DB56E8" w:rsidP="00DB56E8">
      <w:r>
        <w:t>In dit document</w:t>
      </w:r>
      <w:r w:rsidR="00E10F28">
        <w:t xml:space="preserve"> wordt verwezen</w:t>
      </w:r>
      <w:r w:rsidR="00D329E4">
        <w:t xml:space="preserve"> naar de volgende </w:t>
      </w:r>
      <w:r w:rsidR="663339CE">
        <w:t>voorschriften</w:t>
      </w:r>
      <w:r w:rsidR="00D329E4">
        <w:t>:</w:t>
      </w:r>
    </w:p>
    <w:p w14:paraId="2712F335" w14:textId="1D08F5D9" w:rsidR="00D329E4" w:rsidRDefault="00D329E4" w:rsidP="00DB56E8"/>
    <w:tbl>
      <w:tblPr>
        <w:tblStyle w:val="Tabelraster"/>
        <w:tblW w:w="5000" w:type="pct"/>
        <w:tblLook w:val="04A0" w:firstRow="1" w:lastRow="0" w:firstColumn="1" w:lastColumn="0" w:noHBand="0" w:noVBand="1"/>
      </w:tblPr>
      <w:tblGrid>
        <w:gridCol w:w="4601"/>
        <w:gridCol w:w="4460"/>
      </w:tblGrid>
      <w:tr w:rsidR="00C67FDC" w14:paraId="5A07409F" w14:textId="77777777" w:rsidTr="4F51E22E">
        <w:tc>
          <w:tcPr>
            <w:tcW w:w="2539" w:type="pct"/>
          </w:tcPr>
          <w:p w14:paraId="083AFFBE" w14:textId="1253E353" w:rsidR="00C67FDC" w:rsidRDefault="00C67FDC" w:rsidP="00DB56E8">
            <w:pPr>
              <w:ind w:left="0"/>
            </w:pPr>
            <w:r>
              <w:t>ALV00001</w:t>
            </w:r>
          </w:p>
        </w:tc>
        <w:tc>
          <w:tcPr>
            <w:tcW w:w="2461" w:type="pct"/>
          </w:tcPr>
          <w:p w14:paraId="5A71C7B5" w14:textId="23714C3A" w:rsidR="00C67FDC" w:rsidRDefault="00160287" w:rsidP="00DB56E8">
            <w:pPr>
              <w:ind w:left="0"/>
            </w:pPr>
            <w:r w:rsidRPr="000B5DD5">
              <w:t>Algemeen voorschrift voor de uitwisseling van digitale technische documentatie</w:t>
            </w:r>
          </w:p>
        </w:tc>
      </w:tr>
      <w:tr w:rsidR="00C67FDC" w14:paraId="4063B7D3" w14:textId="77777777" w:rsidTr="4F51E22E">
        <w:tc>
          <w:tcPr>
            <w:tcW w:w="2539" w:type="pct"/>
          </w:tcPr>
          <w:p w14:paraId="6346F3BE" w14:textId="2DF5584B" w:rsidR="00C67FDC" w:rsidRDefault="00262D86" w:rsidP="00DB56E8">
            <w:pPr>
              <w:ind w:left="0"/>
            </w:pPr>
            <w:r>
              <w:t>IHD00006</w:t>
            </w:r>
          </w:p>
        </w:tc>
        <w:tc>
          <w:tcPr>
            <w:tcW w:w="2461" w:type="pct"/>
          </w:tcPr>
          <w:p w14:paraId="3401B403" w14:textId="741305E9" w:rsidR="00C67FDC" w:rsidRDefault="5869D08E" w:rsidP="00DB56E8">
            <w:pPr>
              <w:ind w:left="0"/>
            </w:pPr>
            <w:r>
              <w:t>Instandhoudingsdocument 1500</w:t>
            </w:r>
            <w:r w:rsidR="414B8222">
              <w:t>V beveiliging</w:t>
            </w:r>
          </w:p>
        </w:tc>
      </w:tr>
      <w:tr w:rsidR="00C67FDC" w14:paraId="25F072E8" w14:textId="77777777" w:rsidTr="4F51E22E">
        <w:tc>
          <w:tcPr>
            <w:tcW w:w="2539" w:type="pct"/>
          </w:tcPr>
          <w:p w14:paraId="4C8FE03C" w14:textId="29EEF74A" w:rsidR="00C67FDC" w:rsidRDefault="00262D86" w:rsidP="00DB56E8">
            <w:pPr>
              <w:ind w:left="0"/>
            </w:pPr>
            <w:r>
              <w:t>OVS00013</w:t>
            </w:r>
          </w:p>
        </w:tc>
        <w:tc>
          <w:tcPr>
            <w:tcW w:w="2461" w:type="pct"/>
          </w:tcPr>
          <w:p w14:paraId="469A3BAF" w14:textId="7A6B0E8D" w:rsidR="00C67FDC" w:rsidRDefault="0014560C" w:rsidP="00DB56E8">
            <w:pPr>
              <w:ind w:left="0"/>
            </w:pPr>
            <w:r>
              <w:t xml:space="preserve">Ontwerpvoorschrift </w:t>
            </w:r>
            <w:r w:rsidR="00CC737E" w:rsidRPr="000B5DD5">
              <w:t>1500 V DC Tractievoeding </w:t>
            </w:r>
          </w:p>
        </w:tc>
      </w:tr>
      <w:tr w:rsidR="00C67FDC" w14:paraId="446BBDB3" w14:textId="77777777" w:rsidTr="4F51E22E">
        <w:tc>
          <w:tcPr>
            <w:tcW w:w="2539" w:type="pct"/>
          </w:tcPr>
          <w:p w14:paraId="1474E8F4" w14:textId="659E2042" w:rsidR="00C67FDC" w:rsidRDefault="00262D86" w:rsidP="00DB56E8">
            <w:pPr>
              <w:ind w:left="0"/>
            </w:pPr>
            <w:r>
              <w:t>Etc.</w:t>
            </w:r>
          </w:p>
        </w:tc>
        <w:tc>
          <w:tcPr>
            <w:tcW w:w="2461" w:type="pct"/>
          </w:tcPr>
          <w:p w14:paraId="641994BB" w14:textId="77777777" w:rsidR="00C67FDC" w:rsidRDefault="00C67FDC" w:rsidP="00DB56E8">
            <w:pPr>
              <w:ind w:left="0"/>
            </w:pPr>
          </w:p>
        </w:tc>
      </w:tr>
      <w:tr w:rsidR="00C67FDC" w14:paraId="7D9084B2" w14:textId="77777777" w:rsidTr="4F51E22E">
        <w:tc>
          <w:tcPr>
            <w:tcW w:w="2539" w:type="pct"/>
          </w:tcPr>
          <w:p w14:paraId="745947DA" w14:textId="77777777" w:rsidR="00C67FDC" w:rsidRDefault="00C67FDC" w:rsidP="00DB56E8">
            <w:pPr>
              <w:ind w:left="0"/>
            </w:pPr>
          </w:p>
        </w:tc>
        <w:tc>
          <w:tcPr>
            <w:tcW w:w="2461" w:type="pct"/>
          </w:tcPr>
          <w:p w14:paraId="20266F82" w14:textId="77777777" w:rsidR="00C67FDC" w:rsidRDefault="00C67FDC" w:rsidP="00DB56E8">
            <w:pPr>
              <w:ind w:left="0"/>
            </w:pPr>
          </w:p>
        </w:tc>
      </w:tr>
    </w:tbl>
    <w:p w14:paraId="7BCC4525" w14:textId="77777777" w:rsidR="00D329E4" w:rsidRPr="00DB56E8" w:rsidRDefault="00D329E4" w:rsidP="005D23EE"/>
    <w:p w14:paraId="7E70DF93" w14:textId="77777777" w:rsidR="00DB56E8" w:rsidRDefault="00DB56E8" w:rsidP="0081520D">
      <w:pPr>
        <w:overflowPunct/>
        <w:autoSpaceDE/>
        <w:autoSpaceDN/>
        <w:adjustRightInd/>
        <w:spacing w:line="240" w:lineRule="auto"/>
        <w:textAlignment w:val="auto"/>
      </w:pPr>
    </w:p>
    <w:p w14:paraId="70EC045F" w14:textId="23762BAA" w:rsidR="0081520D" w:rsidRDefault="00430838" w:rsidP="00430838">
      <w:pPr>
        <w:pStyle w:val="Kop2"/>
      </w:pPr>
      <w:bookmarkStart w:id="123" w:name="_Toc649422247"/>
      <w:bookmarkStart w:id="124" w:name="_Toc1677372757"/>
      <w:bookmarkStart w:id="125" w:name="_Toc199409800"/>
      <w:bookmarkStart w:id="126" w:name="_Toc847358590"/>
      <w:bookmarkStart w:id="127" w:name="_Toc116907657"/>
      <w:r>
        <w:t>Definities en afkortingen</w:t>
      </w:r>
      <w:bookmarkEnd w:id="123"/>
      <w:bookmarkEnd w:id="124"/>
      <w:bookmarkEnd w:id="125"/>
      <w:bookmarkEnd w:id="126"/>
      <w:bookmarkEnd w:id="127"/>
    </w:p>
    <w:tbl>
      <w:tblPr>
        <w:tblStyle w:val="Tabelraster"/>
        <w:tblW w:w="5000" w:type="pct"/>
        <w:tblLook w:val="04A0" w:firstRow="1" w:lastRow="0" w:firstColumn="1" w:lastColumn="0" w:noHBand="0" w:noVBand="1"/>
      </w:tblPr>
      <w:tblGrid>
        <w:gridCol w:w="4516"/>
        <w:gridCol w:w="4545"/>
      </w:tblGrid>
      <w:tr w:rsidR="00584630" w14:paraId="6B08D73D" w14:textId="77777777" w:rsidTr="4F51E22E">
        <w:tc>
          <w:tcPr>
            <w:tcW w:w="2492" w:type="pct"/>
          </w:tcPr>
          <w:p w14:paraId="2393A15B" w14:textId="77777777" w:rsidR="00584630" w:rsidRDefault="00584630" w:rsidP="00430838">
            <w:pPr>
              <w:ind w:left="0"/>
            </w:pPr>
            <w:r>
              <w:t>BB-Unit</w:t>
            </w:r>
          </w:p>
        </w:tc>
        <w:tc>
          <w:tcPr>
            <w:tcW w:w="2508" w:type="pct"/>
          </w:tcPr>
          <w:p w14:paraId="71A1E631" w14:textId="77777777" w:rsidR="00584630" w:rsidRDefault="00584630" w:rsidP="00430838">
            <w:pPr>
              <w:ind w:left="0"/>
            </w:pPr>
            <w:r>
              <w:t>Besturings- en beveiligingsunit</w:t>
            </w:r>
          </w:p>
        </w:tc>
      </w:tr>
      <w:tr w:rsidR="00584630" w14:paraId="52B37D53" w14:textId="77777777" w:rsidTr="4F51E22E">
        <w:tc>
          <w:tcPr>
            <w:tcW w:w="2492" w:type="pct"/>
          </w:tcPr>
          <w:p w14:paraId="4D363FA9" w14:textId="77777777" w:rsidR="00584630" w:rsidRDefault="00584630" w:rsidP="00430838">
            <w:pPr>
              <w:ind w:left="0"/>
            </w:pPr>
            <w:r>
              <w:t>EDS</w:t>
            </w:r>
          </w:p>
        </w:tc>
        <w:tc>
          <w:tcPr>
            <w:tcW w:w="2508" w:type="pct"/>
          </w:tcPr>
          <w:p w14:paraId="35352404" w14:textId="77777777" w:rsidR="00584630" w:rsidRDefault="00584630" w:rsidP="00430838">
            <w:pPr>
              <w:ind w:left="0"/>
            </w:pPr>
            <w:r>
              <w:t>Energie Distributie Systeem</w:t>
            </w:r>
          </w:p>
        </w:tc>
      </w:tr>
      <w:tr w:rsidR="00584630" w14:paraId="058CCD1A" w14:textId="77777777" w:rsidTr="4F51E22E">
        <w:tc>
          <w:tcPr>
            <w:tcW w:w="2492" w:type="pct"/>
          </w:tcPr>
          <w:p w14:paraId="4ADBCB1E" w14:textId="77777777" w:rsidR="00584630" w:rsidRDefault="00584630" w:rsidP="00430838">
            <w:pPr>
              <w:ind w:left="0"/>
            </w:pPr>
            <w:r>
              <w:t>GCK</w:t>
            </w:r>
          </w:p>
        </w:tc>
        <w:tc>
          <w:tcPr>
            <w:tcW w:w="2508" w:type="pct"/>
          </w:tcPr>
          <w:p w14:paraId="6D0C224D" w14:textId="77777777" w:rsidR="00584630" w:rsidRDefault="00584630" w:rsidP="00430838">
            <w:pPr>
              <w:ind w:left="0"/>
            </w:pPr>
            <w:r>
              <w:t>Gateway Controller Kast</w:t>
            </w:r>
          </w:p>
        </w:tc>
      </w:tr>
      <w:tr w:rsidR="00584630" w14:paraId="27BDC3EB" w14:textId="77777777" w:rsidTr="4F51E22E">
        <w:tc>
          <w:tcPr>
            <w:tcW w:w="2492" w:type="pct"/>
          </w:tcPr>
          <w:p w14:paraId="05A50BEE" w14:textId="77777777" w:rsidR="00584630" w:rsidRDefault="00584630" w:rsidP="00430838">
            <w:pPr>
              <w:ind w:left="0"/>
            </w:pPr>
            <w:r>
              <w:t>GIK</w:t>
            </w:r>
          </w:p>
        </w:tc>
        <w:tc>
          <w:tcPr>
            <w:tcW w:w="2508" w:type="pct"/>
          </w:tcPr>
          <w:p w14:paraId="27C766C1" w14:textId="18D6B40F" w:rsidR="00584630" w:rsidRDefault="1CF11A02" w:rsidP="00430838">
            <w:pPr>
              <w:ind w:left="0"/>
            </w:pPr>
            <w:r>
              <w:t>Geïntegreerde Interface Kast</w:t>
            </w:r>
          </w:p>
        </w:tc>
      </w:tr>
      <w:tr w:rsidR="00584630" w14:paraId="4AC9F3F9" w14:textId="77777777" w:rsidTr="4F51E22E">
        <w:tc>
          <w:tcPr>
            <w:tcW w:w="2492" w:type="pct"/>
          </w:tcPr>
          <w:p w14:paraId="3611E4FD" w14:textId="77777777" w:rsidR="00584630" w:rsidRDefault="00584630" w:rsidP="00430838">
            <w:pPr>
              <w:ind w:left="0"/>
            </w:pPr>
            <w:r>
              <w:t>GR</w:t>
            </w:r>
          </w:p>
        </w:tc>
        <w:tc>
          <w:tcPr>
            <w:tcW w:w="2508" w:type="pct"/>
          </w:tcPr>
          <w:p w14:paraId="678A96D9" w14:textId="77777777" w:rsidR="00584630" w:rsidRDefault="00584630" w:rsidP="00430838">
            <w:pPr>
              <w:ind w:left="0"/>
            </w:pPr>
            <w:r>
              <w:t>Gelijkrichter</w:t>
            </w:r>
          </w:p>
        </w:tc>
      </w:tr>
      <w:tr w:rsidR="00584630" w14:paraId="73FE5A04" w14:textId="77777777" w:rsidTr="4F51E22E">
        <w:tc>
          <w:tcPr>
            <w:tcW w:w="2492" w:type="pct"/>
          </w:tcPr>
          <w:p w14:paraId="40A17BF0" w14:textId="77777777" w:rsidR="00584630" w:rsidRDefault="00584630" w:rsidP="00430838">
            <w:pPr>
              <w:ind w:left="0"/>
            </w:pPr>
            <w:r>
              <w:t>GVI</w:t>
            </w:r>
          </w:p>
        </w:tc>
        <w:tc>
          <w:tcPr>
            <w:tcW w:w="2508" w:type="pct"/>
          </w:tcPr>
          <w:p w14:paraId="0E1C6FEC" w14:textId="7FC65306" w:rsidR="00584630" w:rsidRDefault="1CF11A02" w:rsidP="00430838">
            <w:pPr>
              <w:ind w:left="0"/>
            </w:pPr>
            <w:r>
              <w:t>Gelijkstroom Verdeel Inrichting</w:t>
            </w:r>
          </w:p>
        </w:tc>
      </w:tr>
      <w:tr w:rsidR="00584630" w14:paraId="386C84E5" w14:textId="77777777" w:rsidTr="4F51E22E">
        <w:tc>
          <w:tcPr>
            <w:tcW w:w="2492" w:type="pct"/>
          </w:tcPr>
          <w:p w14:paraId="7FD04EE0" w14:textId="77777777" w:rsidR="00584630" w:rsidRDefault="00584630" w:rsidP="00430838">
            <w:pPr>
              <w:ind w:left="0"/>
            </w:pPr>
            <w:r>
              <w:t>HVI</w:t>
            </w:r>
          </w:p>
        </w:tc>
        <w:tc>
          <w:tcPr>
            <w:tcW w:w="2508" w:type="pct"/>
          </w:tcPr>
          <w:p w14:paraId="756ED84A" w14:textId="77777777" w:rsidR="00584630" w:rsidRDefault="00584630" w:rsidP="00430838">
            <w:pPr>
              <w:ind w:left="0"/>
            </w:pPr>
            <w:proofErr w:type="spellStart"/>
            <w:r>
              <w:t>Hoogspannings</w:t>
            </w:r>
            <w:proofErr w:type="spellEnd"/>
            <w:r>
              <w:t xml:space="preserve"> Verdeel Inrichting</w:t>
            </w:r>
          </w:p>
        </w:tc>
      </w:tr>
      <w:tr w:rsidR="00584630" w14:paraId="64F30558" w14:textId="77777777" w:rsidTr="4F51E22E">
        <w:tc>
          <w:tcPr>
            <w:tcW w:w="2492" w:type="pct"/>
          </w:tcPr>
          <w:p w14:paraId="36332254" w14:textId="77777777" w:rsidR="00584630" w:rsidRDefault="00584630" w:rsidP="00430838">
            <w:pPr>
              <w:ind w:left="0"/>
            </w:pPr>
            <w:r>
              <w:t>IED</w:t>
            </w:r>
          </w:p>
        </w:tc>
        <w:tc>
          <w:tcPr>
            <w:tcW w:w="2508" w:type="pct"/>
          </w:tcPr>
          <w:p w14:paraId="62B8C1E3" w14:textId="766C1A7E" w:rsidR="00584630" w:rsidRDefault="1CF11A02" w:rsidP="00430838">
            <w:pPr>
              <w:ind w:left="0"/>
            </w:pPr>
            <w:r>
              <w:t>Intelligent Electronic Device</w:t>
            </w:r>
          </w:p>
        </w:tc>
      </w:tr>
      <w:tr w:rsidR="00584630" w14:paraId="267D0F4C" w14:textId="77777777" w:rsidTr="4F51E22E">
        <w:tc>
          <w:tcPr>
            <w:tcW w:w="2492" w:type="pct"/>
          </w:tcPr>
          <w:p w14:paraId="5A20DFAD" w14:textId="77777777" w:rsidR="00584630" w:rsidRDefault="00584630" w:rsidP="00430838">
            <w:pPr>
              <w:ind w:left="0"/>
            </w:pPr>
            <w:r>
              <w:t>MIK</w:t>
            </w:r>
          </w:p>
        </w:tc>
        <w:tc>
          <w:tcPr>
            <w:tcW w:w="2508" w:type="pct"/>
          </w:tcPr>
          <w:p w14:paraId="3A31E077" w14:textId="77777777" w:rsidR="00584630" w:rsidRDefault="00584630" w:rsidP="00430838">
            <w:pPr>
              <w:ind w:left="0"/>
            </w:pPr>
            <w:r>
              <w:t>Meld Interface Kast</w:t>
            </w:r>
          </w:p>
        </w:tc>
      </w:tr>
      <w:tr w:rsidR="00584630" w14:paraId="181F8790" w14:textId="77777777" w:rsidTr="4F51E22E">
        <w:tc>
          <w:tcPr>
            <w:tcW w:w="2492" w:type="pct"/>
          </w:tcPr>
          <w:p w14:paraId="26C096D3" w14:textId="77777777" w:rsidR="00584630" w:rsidRDefault="00584630" w:rsidP="00430838">
            <w:pPr>
              <w:ind w:left="0"/>
            </w:pPr>
            <w:r>
              <w:t>RTU</w:t>
            </w:r>
          </w:p>
        </w:tc>
        <w:tc>
          <w:tcPr>
            <w:tcW w:w="2508" w:type="pct"/>
          </w:tcPr>
          <w:p w14:paraId="4566E9AE" w14:textId="77777777" w:rsidR="00584630" w:rsidRDefault="00584630" w:rsidP="00430838">
            <w:pPr>
              <w:ind w:left="0"/>
            </w:pPr>
            <w:r>
              <w:t>Remote Terminal Unit</w:t>
            </w:r>
          </w:p>
        </w:tc>
      </w:tr>
      <w:tr w:rsidR="00584630" w14:paraId="27E06178" w14:textId="77777777" w:rsidTr="4F51E22E">
        <w:tc>
          <w:tcPr>
            <w:tcW w:w="2492" w:type="pct"/>
          </w:tcPr>
          <w:p w14:paraId="0CA06081" w14:textId="77777777" w:rsidR="00584630" w:rsidRDefault="00584630" w:rsidP="00430838">
            <w:pPr>
              <w:ind w:left="0"/>
            </w:pPr>
            <w:r>
              <w:t>SMIK</w:t>
            </w:r>
          </w:p>
        </w:tc>
        <w:tc>
          <w:tcPr>
            <w:tcW w:w="2508" w:type="pct"/>
          </w:tcPr>
          <w:p w14:paraId="7FA2E962" w14:textId="77777777" w:rsidR="00584630" w:rsidRDefault="00584630" w:rsidP="00430838">
            <w:pPr>
              <w:ind w:left="0"/>
            </w:pPr>
            <w:r>
              <w:t>Stuur Meld Interface Kast</w:t>
            </w:r>
          </w:p>
        </w:tc>
      </w:tr>
      <w:tr w:rsidR="00584630" w14:paraId="1AFAC5E5" w14:textId="77777777" w:rsidTr="4F51E22E">
        <w:tc>
          <w:tcPr>
            <w:tcW w:w="2492" w:type="pct"/>
          </w:tcPr>
          <w:p w14:paraId="6607FEA6" w14:textId="77777777" w:rsidR="00584630" w:rsidRDefault="00584630" w:rsidP="00430838">
            <w:pPr>
              <w:ind w:left="0"/>
            </w:pPr>
            <w:r>
              <w:t>TMIK</w:t>
            </w:r>
          </w:p>
        </w:tc>
        <w:tc>
          <w:tcPr>
            <w:tcW w:w="2508" w:type="pct"/>
          </w:tcPr>
          <w:p w14:paraId="5BC12023" w14:textId="77777777" w:rsidR="00584630" w:rsidRDefault="00584630" w:rsidP="00430838">
            <w:pPr>
              <w:ind w:left="0"/>
            </w:pPr>
            <w:r>
              <w:t>Transformator Meld Interface Kast</w:t>
            </w:r>
          </w:p>
        </w:tc>
      </w:tr>
      <w:tr w:rsidR="00584630" w14:paraId="4D5B8A77" w14:textId="77777777" w:rsidTr="4F51E22E">
        <w:tc>
          <w:tcPr>
            <w:tcW w:w="2492" w:type="pct"/>
          </w:tcPr>
          <w:p w14:paraId="21869A3D" w14:textId="77777777" w:rsidR="00584630" w:rsidRDefault="00584630" w:rsidP="00430838">
            <w:pPr>
              <w:ind w:left="0"/>
            </w:pPr>
            <w:r>
              <w:t>TT</w:t>
            </w:r>
          </w:p>
        </w:tc>
        <w:tc>
          <w:tcPr>
            <w:tcW w:w="2508" w:type="pct"/>
          </w:tcPr>
          <w:p w14:paraId="43D7EAE7" w14:textId="77777777" w:rsidR="00584630" w:rsidRDefault="00584630" w:rsidP="00430838">
            <w:pPr>
              <w:ind w:left="0"/>
            </w:pPr>
            <w:r>
              <w:t>Tractietransformator</w:t>
            </w:r>
          </w:p>
        </w:tc>
      </w:tr>
      <w:tr w:rsidR="00FE5E3F" w14:paraId="68808C1F" w14:textId="77777777" w:rsidTr="4F51E22E">
        <w:tc>
          <w:tcPr>
            <w:tcW w:w="2492" w:type="pct"/>
          </w:tcPr>
          <w:p w14:paraId="56C5DD58" w14:textId="5CC99449" w:rsidR="00FE5E3F" w:rsidRDefault="00F91CCA" w:rsidP="00430838">
            <w:pPr>
              <w:ind w:left="0"/>
            </w:pPr>
            <w:r>
              <w:t>TTU</w:t>
            </w:r>
          </w:p>
        </w:tc>
        <w:tc>
          <w:tcPr>
            <w:tcW w:w="2508" w:type="pct"/>
          </w:tcPr>
          <w:p w14:paraId="7FC94C49" w14:textId="775F6202" w:rsidR="00FE5E3F" w:rsidRDefault="00F91CCA" w:rsidP="00430838">
            <w:pPr>
              <w:ind w:left="0"/>
            </w:pPr>
            <w:r>
              <w:t>Trip Transfer Unit</w:t>
            </w:r>
          </w:p>
        </w:tc>
      </w:tr>
    </w:tbl>
    <w:p w14:paraId="0775EEB4" w14:textId="77777777" w:rsidR="00430838" w:rsidRPr="00430838" w:rsidRDefault="00430838" w:rsidP="005D23EE"/>
    <w:p w14:paraId="7D0E2A35" w14:textId="77777777" w:rsidR="00430838" w:rsidRDefault="00430838" w:rsidP="0081520D">
      <w:pPr>
        <w:overflowPunct/>
        <w:autoSpaceDE/>
        <w:autoSpaceDN/>
        <w:adjustRightInd/>
        <w:spacing w:line="240" w:lineRule="auto"/>
        <w:textAlignment w:val="auto"/>
      </w:pPr>
    </w:p>
    <w:p w14:paraId="37BEC350" w14:textId="59635E97" w:rsidR="00CE5962" w:rsidRDefault="00CE5962" w:rsidP="0081520D"/>
    <w:p w14:paraId="00ED4C4D" w14:textId="2A94E537" w:rsidR="00CE5962" w:rsidRDefault="00CE5962" w:rsidP="0081520D">
      <w:r>
        <w:t xml:space="preserve"> </w:t>
      </w:r>
    </w:p>
    <w:p w14:paraId="328A747F" w14:textId="04A3EE4D" w:rsidR="00A127AD" w:rsidRDefault="00A127AD" w:rsidP="00A127AD"/>
    <w:p w14:paraId="1FF9C25D" w14:textId="6425A106" w:rsidR="00A127AD" w:rsidRDefault="00A127AD" w:rsidP="00CF487E">
      <w:pPr>
        <w:pStyle w:val="Kop2"/>
      </w:pPr>
      <w:bookmarkStart w:id="128" w:name="_Toc6934811"/>
      <w:bookmarkStart w:id="129" w:name="_Toc994959175"/>
      <w:bookmarkStart w:id="130" w:name="_Toc365329777"/>
      <w:bookmarkStart w:id="131" w:name="_Toc1055932705"/>
      <w:bookmarkStart w:id="132" w:name="_Toc116907658"/>
      <w:r>
        <w:t>Algemene eisen</w:t>
      </w:r>
      <w:bookmarkEnd w:id="128"/>
      <w:bookmarkEnd w:id="129"/>
      <w:bookmarkEnd w:id="130"/>
      <w:bookmarkEnd w:id="131"/>
      <w:bookmarkEnd w:id="132"/>
    </w:p>
    <w:p w14:paraId="129F3F32" w14:textId="024816BE" w:rsidR="00241A94" w:rsidRDefault="00241A94" w:rsidP="00241A94"/>
    <w:p w14:paraId="229D25A2" w14:textId="77777777" w:rsidR="00241A94" w:rsidRPr="00241A94" w:rsidRDefault="00241A94" w:rsidP="00241A94"/>
    <w:p w14:paraId="259D8A40" w14:textId="01D6BDCC" w:rsidR="00CF487E" w:rsidRDefault="00CF487E" w:rsidP="00CF487E">
      <w:pPr>
        <w:pStyle w:val="Lijstalinea"/>
        <w:numPr>
          <w:ilvl w:val="0"/>
          <w:numId w:val="23"/>
        </w:numPr>
      </w:pPr>
      <w:r>
        <w:t>Er dient te worden voldaan aan de eisen uit deel 1 van dit acceptatieprotocol</w:t>
      </w:r>
      <w:r w:rsidR="00FB04E7">
        <w:t>, ACP00014-1</w:t>
      </w:r>
      <w:r w:rsidR="00C1772C">
        <w:t>;</w:t>
      </w:r>
    </w:p>
    <w:p w14:paraId="3609D678" w14:textId="7D5BD5EC" w:rsidR="00FB04E7" w:rsidRPr="005D23EE" w:rsidRDefault="00FB04E7" w:rsidP="00CF487E">
      <w:pPr>
        <w:pStyle w:val="Lijstalinea"/>
        <w:numPr>
          <w:ilvl w:val="0"/>
          <w:numId w:val="23"/>
        </w:numPr>
      </w:pPr>
      <w:r>
        <w:t xml:space="preserve">Voor de checklist van de </w:t>
      </w:r>
      <w:r w:rsidR="009E07B5">
        <w:t>mee te leveren as-built tekeningen dient gebruik gemaakt te worden van de template die is opgenomen</w:t>
      </w:r>
      <w:r w:rsidR="00C1772C">
        <w:t xml:space="preserve"> in </w:t>
      </w:r>
      <w:r w:rsidR="00F35E2A">
        <w:t>de bijlage</w:t>
      </w:r>
      <w:r w:rsidR="003765A3">
        <w:t>.</w:t>
      </w:r>
    </w:p>
    <w:p w14:paraId="14309CEC" w14:textId="5AA28E78" w:rsidR="00E83D5F" w:rsidRDefault="0086761E" w:rsidP="00DE0E37">
      <w:pPr>
        <w:pStyle w:val="Lijstalinea"/>
        <w:numPr>
          <w:ilvl w:val="0"/>
          <w:numId w:val="23"/>
        </w:numPr>
      </w:pPr>
      <w:r>
        <w:t xml:space="preserve">De mee te leveren tekeningen </w:t>
      </w:r>
      <w:r w:rsidR="2BE24836">
        <w:t>dienen</w:t>
      </w:r>
      <w:r>
        <w:t xml:space="preserve"> te voldoen aan de eisen</w:t>
      </w:r>
      <w:r w:rsidR="00896571">
        <w:t xml:space="preserve"> zoals zijn vastgelegd in </w:t>
      </w:r>
      <w:r w:rsidR="04852746" w:rsidRPr="0008252B">
        <w:t>ALV00001</w:t>
      </w:r>
      <w:r w:rsidR="0008252B">
        <w:t xml:space="preserve"> </w:t>
      </w:r>
      <w:r w:rsidR="00896571" w:rsidRPr="0008252B">
        <w:t>en TVS00028</w:t>
      </w:r>
      <w:r w:rsidR="00E83D5F" w:rsidRPr="0008252B">
        <w:t>.</w:t>
      </w:r>
    </w:p>
    <w:p w14:paraId="7CFBDD18" w14:textId="32ADB36A" w:rsidR="00557A89" w:rsidRDefault="002225D5" w:rsidP="005D23EE">
      <w:pPr>
        <w:pStyle w:val="Kop1"/>
      </w:pPr>
      <w:bookmarkStart w:id="133" w:name="_Toc1533145568"/>
      <w:bookmarkStart w:id="134" w:name="_Toc2089592095"/>
      <w:bookmarkStart w:id="135" w:name="_Toc1024035783"/>
      <w:bookmarkStart w:id="136" w:name="_Toc405560599"/>
      <w:bookmarkStart w:id="137" w:name="_Toc116907659"/>
      <w:r>
        <w:lastRenderedPageBreak/>
        <w:t>Controle van de besturings-</w:t>
      </w:r>
      <w:r w:rsidR="00D0003E">
        <w:t>, monitoring</w:t>
      </w:r>
      <w:r w:rsidR="00840B8E">
        <w:t>-</w:t>
      </w:r>
      <w:r>
        <w:t xml:space="preserve"> en beveiligingsinstallatie</w:t>
      </w:r>
      <w:bookmarkEnd w:id="133"/>
      <w:bookmarkEnd w:id="134"/>
      <w:bookmarkEnd w:id="135"/>
      <w:bookmarkEnd w:id="136"/>
      <w:bookmarkEnd w:id="137"/>
    </w:p>
    <w:p w14:paraId="4CC8C3A5" w14:textId="4D067E7C" w:rsidR="00EF0F50" w:rsidRDefault="00EF0F50" w:rsidP="00EF0F50"/>
    <w:p w14:paraId="63C53606" w14:textId="77777777" w:rsidR="00EF0F50" w:rsidRDefault="00EF0F50" w:rsidP="00EF0F50">
      <w:pPr>
        <w:ind w:left="0"/>
      </w:pPr>
      <w:r>
        <w:t>Deze controles worden uitgevoerd door Opdrachtnemer</w:t>
      </w:r>
    </w:p>
    <w:p w14:paraId="0D2F4A52" w14:textId="77777777" w:rsidR="00EF0F50" w:rsidRPr="00AA1762" w:rsidRDefault="00EF0F50" w:rsidP="00AA1762"/>
    <w:p w14:paraId="22E08370" w14:textId="77777777" w:rsidR="00EF0387" w:rsidRDefault="00EF0387" w:rsidP="00AA1762">
      <w:pPr>
        <w:pStyle w:val="Kop2"/>
      </w:pPr>
      <w:bookmarkStart w:id="138" w:name="_Toc978520506"/>
      <w:bookmarkStart w:id="139" w:name="_Toc1169440994"/>
      <w:bookmarkStart w:id="140" w:name="_Toc388273156"/>
      <w:bookmarkStart w:id="141" w:name="_Toc2066961195"/>
      <w:bookmarkStart w:id="142" w:name="_Toc116907660"/>
      <w:r>
        <w:t>Opname kenmerken van stroom- en spanningstransformatoren</w:t>
      </w:r>
      <w:bookmarkEnd w:id="138"/>
      <w:bookmarkEnd w:id="139"/>
      <w:bookmarkEnd w:id="140"/>
      <w:bookmarkEnd w:id="141"/>
      <w:bookmarkEnd w:id="142"/>
    </w:p>
    <w:p w14:paraId="1A1F1976" w14:textId="77777777" w:rsidR="00EF0387" w:rsidRDefault="00EF0387" w:rsidP="00EF0387"/>
    <w:p w14:paraId="36207911" w14:textId="77777777" w:rsidR="00EF0387" w:rsidRDefault="00EF0387" w:rsidP="00AA1762">
      <w:pPr>
        <w:ind w:left="0"/>
      </w:pPr>
      <w:r>
        <w:t xml:space="preserve">Ten behoeve van het “in een keer goed” </w:t>
      </w:r>
      <w:proofErr w:type="spellStart"/>
      <w:r>
        <w:t>parametreren</w:t>
      </w:r>
      <w:proofErr w:type="spellEnd"/>
      <w:r>
        <w:t xml:space="preserve"> van beveiligingsfuncties is het van belang dat kenmerken en aansluitingen, </w:t>
      </w:r>
      <w:proofErr w:type="spellStart"/>
      <w:r>
        <w:t>sterpuntsaarding</w:t>
      </w:r>
      <w:proofErr w:type="spellEnd"/>
      <w:r>
        <w:t xml:space="preserve"> (rail- of </w:t>
      </w:r>
      <w:proofErr w:type="spellStart"/>
      <w:r>
        <w:t>kabelzijdig</w:t>
      </w:r>
      <w:proofErr w:type="spellEnd"/>
      <w:r>
        <w:t>) van stroomtransformatoren zijn gecontroleerd en de juiste gegevens zijn verstrekt aan IT4OT. Voor differentiaalbeveiligingen is eveneens deze informatie van de Netbeheerder benodigd.</w:t>
      </w:r>
    </w:p>
    <w:p w14:paraId="16D159AB" w14:textId="77777777" w:rsidR="00EF0387" w:rsidRDefault="00EF0387" w:rsidP="00EF0387"/>
    <w:p w14:paraId="7869BC73" w14:textId="77777777" w:rsidR="00EF0387" w:rsidRPr="00C339D0" w:rsidRDefault="00EF0387" w:rsidP="00EF0387"/>
    <w:tbl>
      <w:tblPr>
        <w:tblW w:w="10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68"/>
        <w:gridCol w:w="851"/>
        <w:gridCol w:w="708"/>
        <w:gridCol w:w="709"/>
        <w:gridCol w:w="4396"/>
      </w:tblGrid>
      <w:tr w:rsidR="009A2508" w:rsidRPr="008274D4" w14:paraId="1EC27C7D" w14:textId="77777777" w:rsidTr="00111BF8">
        <w:trPr>
          <w:trHeight w:val="138"/>
        </w:trPr>
        <w:tc>
          <w:tcPr>
            <w:tcW w:w="1379" w:type="dxa"/>
          </w:tcPr>
          <w:p w14:paraId="0B6F84FC" w14:textId="77777777" w:rsidR="00EF0387" w:rsidRPr="008274D4" w:rsidRDefault="00EF0387" w:rsidP="00111BF8">
            <w:pPr>
              <w:overflowPunct/>
              <w:spacing w:line="240" w:lineRule="auto"/>
              <w:ind w:left="0"/>
              <w:jc w:val="center"/>
              <w:textAlignment w:val="auto"/>
              <w:rPr>
                <w:rFonts w:eastAsia="Calibri" w:cs="Arial"/>
                <w:color w:val="000000"/>
                <w:lang w:eastAsia="en-US"/>
              </w:rPr>
            </w:pPr>
            <w:r>
              <w:rPr>
                <w:rFonts w:eastAsia="Calibri" w:cs="Arial"/>
                <w:b/>
                <w:bCs/>
                <w:color w:val="000000"/>
                <w:lang w:eastAsia="en-US"/>
              </w:rPr>
              <w:t>Stroom- en spanningstransformatoren</w:t>
            </w:r>
          </w:p>
        </w:tc>
        <w:tc>
          <w:tcPr>
            <w:tcW w:w="2268" w:type="dxa"/>
          </w:tcPr>
          <w:p w14:paraId="504D7F1A" w14:textId="77777777" w:rsidR="00EF0387" w:rsidRPr="008274D4" w:rsidRDefault="00EF0387" w:rsidP="00111BF8">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Omschrijving </w:t>
            </w:r>
          </w:p>
        </w:tc>
        <w:tc>
          <w:tcPr>
            <w:tcW w:w="851" w:type="dxa"/>
          </w:tcPr>
          <w:p w14:paraId="4811F431" w14:textId="77777777" w:rsidR="00EF0387" w:rsidRPr="008274D4" w:rsidRDefault="00EF0387" w:rsidP="00111BF8">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Goed </w:t>
            </w:r>
          </w:p>
        </w:tc>
        <w:tc>
          <w:tcPr>
            <w:tcW w:w="708" w:type="dxa"/>
          </w:tcPr>
          <w:p w14:paraId="73D1DD48" w14:textId="77777777" w:rsidR="00EF0387" w:rsidRPr="008274D4" w:rsidRDefault="00EF0387" w:rsidP="00111BF8">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Fout </w:t>
            </w:r>
          </w:p>
        </w:tc>
        <w:tc>
          <w:tcPr>
            <w:tcW w:w="709" w:type="dxa"/>
          </w:tcPr>
          <w:p w14:paraId="5522F90F" w14:textId="77777777" w:rsidR="00EF0387" w:rsidRPr="008274D4" w:rsidRDefault="00EF0387" w:rsidP="00111BF8">
            <w:pPr>
              <w:overflowPunct/>
              <w:spacing w:line="240" w:lineRule="auto"/>
              <w:ind w:left="0"/>
              <w:jc w:val="center"/>
              <w:textAlignment w:val="auto"/>
              <w:rPr>
                <w:rFonts w:eastAsia="Calibri" w:cs="Arial"/>
                <w:color w:val="000000"/>
                <w:lang w:eastAsia="en-US"/>
              </w:rPr>
            </w:pPr>
            <w:proofErr w:type="spellStart"/>
            <w:r w:rsidRPr="008274D4">
              <w:rPr>
                <w:rFonts w:eastAsia="Calibri" w:cs="Arial"/>
                <w:b/>
                <w:bCs/>
                <w:color w:val="000000"/>
                <w:lang w:eastAsia="en-US"/>
              </w:rPr>
              <w:t>Nvt</w:t>
            </w:r>
            <w:proofErr w:type="spellEnd"/>
            <w:r w:rsidRPr="008274D4">
              <w:rPr>
                <w:rFonts w:eastAsia="Calibri" w:cs="Arial"/>
                <w:b/>
                <w:bCs/>
                <w:color w:val="000000"/>
                <w:lang w:eastAsia="en-US"/>
              </w:rPr>
              <w:t xml:space="preserve"> </w:t>
            </w:r>
          </w:p>
        </w:tc>
        <w:tc>
          <w:tcPr>
            <w:tcW w:w="4396" w:type="dxa"/>
          </w:tcPr>
          <w:p w14:paraId="39B98F7D" w14:textId="77777777" w:rsidR="00EF0387" w:rsidRPr="008274D4" w:rsidRDefault="00EF0387" w:rsidP="00111BF8">
            <w:pPr>
              <w:overflowPunct/>
              <w:spacing w:line="240" w:lineRule="auto"/>
              <w:ind w:left="0"/>
              <w:textAlignment w:val="auto"/>
              <w:rPr>
                <w:rFonts w:eastAsia="Calibri" w:cs="Arial"/>
                <w:color w:val="000000"/>
                <w:lang w:eastAsia="en-US"/>
              </w:rPr>
            </w:pPr>
            <w:r>
              <w:rPr>
                <w:rFonts w:eastAsia="Calibri" w:cs="Arial"/>
                <w:b/>
                <w:bCs/>
                <w:color w:val="000000"/>
                <w:lang w:eastAsia="en-US"/>
              </w:rPr>
              <w:t>Wijze van aantonen/ opmerking</w:t>
            </w:r>
          </w:p>
        </w:tc>
      </w:tr>
      <w:tr w:rsidR="009A2508" w:rsidRPr="008274D4" w14:paraId="3F540DBB" w14:textId="77777777" w:rsidTr="00111BF8">
        <w:trPr>
          <w:trHeight w:val="282"/>
        </w:trPr>
        <w:tc>
          <w:tcPr>
            <w:tcW w:w="1379" w:type="dxa"/>
          </w:tcPr>
          <w:p w14:paraId="262E853A" w14:textId="77777777" w:rsidR="00EF0387" w:rsidRPr="008274D4" w:rsidRDefault="00EF0387" w:rsidP="00111BF8">
            <w:pPr>
              <w:overflowPunct/>
              <w:spacing w:line="240" w:lineRule="auto"/>
              <w:ind w:left="0"/>
              <w:jc w:val="center"/>
              <w:textAlignment w:val="auto"/>
              <w:rPr>
                <w:rFonts w:eastAsia="Calibri" w:cs="Arial"/>
                <w:color w:val="000000"/>
                <w:lang w:eastAsia="en-US"/>
              </w:rPr>
            </w:pPr>
            <w:r w:rsidRPr="008274D4">
              <w:rPr>
                <w:rFonts w:eastAsia="Calibri" w:cs="Arial"/>
                <w:color w:val="000000"/>
                <w:lang w:eastAsia="en-US"/>
              </w:rPr>
              <w:t>1</w:t>
            </w:r>
          </w:p>
        </w:tc>
        <w:tc>
          <w:tcPr>
            <w:tcW w:w="2268" w:type="dxa"/>
          </w:tcPr>
          <w:p w14:paraId="61B9D64A" w14:textId="77777777" w:rsidR="00EF0387" w:rsidRPr="008274D4" w:rsidRDefault="00EF0387" w:rsidP="00111BF8">
            <w:pPr>
              <w:overflowPunct/>
              <w:spacing w:line="240" w:lineRule="auto"/>
              <w:ind w:left="0"/>
              <w:textAlignment w:val="auto"/>
              <w:rPr>
                <w:rFonts w:eastAsia="Calibri" w:cs="Arial"/>
                <w:color w:val="000000"/>
                <w:lang w:eastAsia="en-US"/>
              </w:rPr>
            </w:pPr>
            <w:r>
              <w:rPr>
                <w:rFonts w:eastAsia="Calibri" w:cs="Arial"/>
                <w:color w:val="000000"/>
                <w:lang w:eastAsia="en-US"/>
              </w:rPr>
              <w:t>Kenmerken van stroom- en spanningstransformatoren zoals vermeld op typeplaat komen overeen met tekening</w:t>
            </w:r>
          </w:p>
        </w:tc>
        <w:tc>
          <w:tcPr>
            <w:tcW w:w="851" w:type="dxa"/>
          </w:tcPr>
          <w:p w14:paraId="315EB504" w14:textId="77777777" w:rsidR="00EF0387" w:rsidRPr="008274D4" w:rsidRDefault="00EF038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19533605" w14:textId="77777777" w:rsidR="00EF0387" w:rsidRPr="008274D4" w:rsidRDefault="00EF038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284C0FF2" w14:textId="77777777" w:rsidR="00EF0387" w:rsidRPr="008274D4" w:rsidRDefault="00EF038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090C7E40" w14:textId="77777777" w:rsidR="00EF0387" w:rsidRPr="008274D4" w:rsidRDefault="00EF0387" w:rsidP="00111BF8">
            <w:pPr>
              <w:overflowPunct/>
              <w:spacing w:line="240" w:lineRule="auto"/>
              <w:ind w:left="0"/>
              <w:textAlignment w:val="auto"/>
              <w:rPr>
                <w:rFonts w:eastAsia="Calibri" w:cs="Arial"/>
                <w:color w:val="000000"/>
                <w:sz w:val="24"/>
                <w:szCs w:val="24"/>
                <w:lang w:eastAsia="en-US"/>
              </w:rPr>
            </w:pPr>
          </w:p>
        </w:tc>
      </w:tr>
      <w:tr w:rsidR="009A2508" w:rsidRPr="008274D4" w14:paraId="51A14E02" w14:textId="77777777" w:rsidTr="00111BF8">
        <w:trPr>
          <w:trHeight w:val="282"/>
        </w:trPr>
        <w:tc>
          <w:tcPr>
            <w:tcW w:w="1379" w:type="dxa"/>
          </w:tcPr>
          <w:p w14:paraId="169F866B" w14:textId="77777777" w:rsidR="00EF0387" w:rsidRPr="008274D4" w:rsidRDefault="00EF0387" w:rsidP="00111BF8">
            <w:pPr>
              <w:overflowPunct/>
              <w:spacing w:line="240" w:lineRule="auto"/>
              <w:ind w:left="0"/>
              <w:jc w:val="center"/>
              <w:textAlignment w:val="auto"/>
              <w:rPr>
                <w:rFonts w:eastAsia="Calibri" w:cs="Arial"/>
                <w:color w:val="000000"/>
                <w:lang w:eastAsia="en-US"/>
              </w:rPr>
            </w:pPr>
            <w:r>
              <w:rPr>
                <w:rFonts w:eastAsia="Calibri" w:cs="Arial"/>
                <w:color w:val="000000"/>
                <w:lang w:eastAsia="en-US"/>
              </w:rPr>
              <w:t>2</w:t>
            </w:r>
          </w:p>
        </w:tc>
        <w:tc>
          <w:tcPr>
            <w:tcW w:w="2268" w:type="dxa"/>
          </w:tcPr>
          <w:p w14:paraId="00F4754A" w14:textId="0C2422AE" w:rsidR="00EF0387" w:rsidRDefault="009206E7" w:rsidP="00111BF8">
            <w:pPr>
              <w:overflowPunct/>
              <w:spacing w:line="240" w:lineRule="auto"/>
              <w:ind w:left="0"/>
              <w:textAlignment w:val="auto"/>
              <w:rPr>
                <w:rFonts w:eastAsia="Calibri" w:cs="Arial"/>
                <w:color w:val="000000"/>
                <w:lang w:eastAsia="en-US"/>
              </w:rPr>
            </w:pPr>
            <w:r>
              <w:rPr>
                <w:rFonts w:eastAsia="Calibri" w:cs="Arial"/>
                <w:color w:val="000000"/>
                <w:lang w:eastAsia="en-US"/>
              </w:rPr>
              <w:t>Zijn de kenmerken volgens het instelblad?</w:t>
            </w:r>
            <w:r w:rsidR="005B4425">
              <w:rPr>
                <w:rFonts w:eastAsia="Calibri" w:cs="Arial"/>
                <w:color w:val="000000"/>
                <w:lang w:eastAsia="en-US"/>
              </w:rPr>
              <w:t xml:space="preserve"> </w:t>
            </w:r>
          </w:p>
        </w:tc>
        <w:tc>
          <w:tcPr>
            <w:tcW w:w="851" w:type="dxa"/>
          </w:tcPr>
          <w:p w14:paraId="3D44571F" w14:textId="77777777" w:rsidR="00EF0387" w:rsidRPr="008274D4" w:rsidRDefault="00EF038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01CF25CB" w14:textId="77777777" w:rsidR="00EF0387" w:rsidRPr="008274D4" w:rsidRDefault="00EF038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02E9A069" w14:textId="77777777" w:rsidR="00EF0387" w:rsidRPr="008274D4" w:rsidRDefault="00EF038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57BB9072" w14:textId="77777777" w:rsidR="00EF0387" w:rsidRPr="008274D4" w:rsidRDefault="00EF0387" w:rsidP="00111BF8">
            <w:pPr>
              <w:overflowPunct/>
              <w:spacing w:line="240" w:lineRule="auto"/>
              <w:ind w:left="0"/>
              <w:textAlignment w:val="auto"/>
              <w:rPr>
                <w:rFonts w:eastAsia="Calibri" w:cs="Arial"/>
                <w:color w:val="000000"/>
                <w:sz w:val="24"/>
                <w:szCs w:val="24"/>
                <w:lang w:eastAsia="en-US"/>
              </w:rPr>
            </w:pPr>
          </w:p>
        </w:tc>
      </w:tr>
      <w:tr w:rsidR="009206E7" w:rsidRPr="008274D4" w14:paraId="213784B2" w14:textId="77777777" w:rsidTr="00111BF8">
        <w:trPr>
          <w:trHeight w:val="282"/>
        </w:trPr>
        <w:tc>
          <w:tcPr>
            <w:tcW w:w="1379" w:type="dxa"/>
          </w:tcPr>
          <w:p w14:paraId="2DFA8060" w14:textId="4B36E756" w:rsidR="009206E7" w:rsidRDefault="009206E7" w:rsidP="009206E7">
            <w:pPr>
              <w:overflowPunct/>
              <w:spacing w:line="240" w:lineRule="auto"/>
              <w:ind w:left="0"/>
              <w:jc w:val="center"/>
              <w:textAlignment w:val="auto"/>
              <w:rPr>
                <w:rFonts w:eastAsia="Calibri" w:cs="Arial"/>
                <w:color w:val="000000"/>
                <w:lang w:eastAsia="en-US"/>
              </w:rPr>
            </w:pPr>
            <w:r>
              <w:rPr>
                <w:rFonts w:eastAsia="Calibri" w:cs="Arial"/>
                <w:color w:val="000000"/>
                <w:lang w:eastAsia="en-US"/>
              </w:rPr>
              <w:t>3</w:t>
            </w:r>
          </w:p>
        </w:tc>
        <w:tc>
          <w:tcPr>
            <w:tcW w:w="2268" w:type="dxa"/>
          </w:tcPr>
          <w:p w14:paraId="7E1BB07F" w14:textId="2405FC0F" w:rsidR="009206E7" w:rsidRDefault="009206E7" w:rsidP="009206E7">
            <w:pPr>
              <w:overflowPunct/>
              <w:spacing w:line="240" w:lineRule="auto"/>
              <w:ind w:left="0"/>
              <w:textAlignment w:val="auto"/>
              <w:rPr>
                <w:rFonts w:eastAsia="Calibri" w:cs="Arial"/>
                <w:color w:val="000000"/>
                <w:lang w:eastAsia="en-US"/>
              </w:rPr>
            </w:pPr>
            <w:r>
              <w:rPr>
                <w:rFonts w:eastAsia="Calibri" w:cs="Arial"/>
                <w:color w:val="000000"/>
                <w:lang w:eastAsia="en-US"/>
              </w:rPr>
              <w:t xml:space="preserve">De aansluitingen komen overeen met tekening. </w:t>
            </w:r>
          </w:p>
        </w:tc>
        <w:tc>
          <w:tcPr>
            <w:tcW w:w="851" w:type="dxa"/>
          </w:tcPr>
          <w:p w14:paraId="074EFF3C" w14:textId="14A39BED" w:rsidR="009206E7" w:rsidRPr="008274D4" w:rsidRDefault="009206E7" w:rsidP="009206E7">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7CA26773" w14:textId="63A189B8" w:rsidR="009206E7" w:rsidRPr="008274D4" w:rsidRDefault="009206E7" w:rsidP="009206E7">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7D67B1FE" w14:textId="472D41A4" w:rsidR="009206E7" w:rsidRPr="008274D4" w:rsidRDefault="009206E7" w:rsidP="009206E7">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0E2449FF" w14:textId="77777777" w:rsidR="009206E7" w:rsidRPr="008274D4" w:rsidRDefault="009206E7" w:rsidP="009206E7">
            <w:pPr>
              <w:overflowPunct/>
              <w:spacing w:line="240" w:lineRule="auto"/>
              <w:ind w:left="0"/>
              <w:textAlignment w:val="auto"/>
              <w:rPr>
                <w:rFonts w:eastAsia="Calibri" w:cs="Arial"/>
                <w:color w:val="000000"/>
                <w:sz w:val="24"/>
                <w:szCs w:val="24"/>
                <w:lang w:eastAsia="en-US"/>
              </w:rPr>
            </w:pPr>
          </w:p>
        </w:tc>
      </w:tr>
      <w:tr w:rsidR="00534113" w:rsidRPr="008274D4" w14:paraId="1740930F" w14:textId="77777777" w:rsidTr="00111BF8">
        <w:trPr>
          <w:trHeight w:val="282"/>
        </w:trPr>
        <w:tc>
          <w:tcPr>
            <w:tcW w:w="1379" w:type="dxa"/>
          </w:tcPr>
          <w:p w14:paraId="69FC1EBE" w14:textId="3551BCF9" w:rsidR="00534113" w:rsidRDefault="00534113" w:rsidP="00534113">
            <w:pPr>
              <w:overflowPunct/>
              <w:spacing w:line="240" w:lineRule="auto"/>
              <w:ind w:left="0"/>
              <w:jc w:val="center"/>
              <w:textAlignment w:val="auto"/>
              <w:rPr>
                <w:rFonts w:eastAsia="Calibri" w:cs="Arial"/>
                <w:color w:val="000000"/>
                <w:lang w:eastAsia="en-US"/>
              </w:rPr>
            </w:pPr>
            <w:r>
              <w:rPr>
                <w:rFonts w:eastAsia="Calibri" w:cs="Arial"/>
                <w:color w:val="000000"/>
                <w:lang w:eastAsia="en-US"/>
              </w:rPr>
              <w:t>4</w:t>
            </w:r>
          </w:p>
        </w:tc>
        <w:tc>
          <w:tcPr>
            <w:tcW w:w="2268" w:type="dxa"/>
          </w:tcPr>
          <w:p w14:paraId="083457BD" w14:textId="2523441D" w:rsidR="00534113" w:rsidRDefault="00534113" w:rsidP="00534113">
            <w:pPr>
              <w:overflowPunct/>
              <w:spacing w:line="240" w:lineRule="auto"/>
              <w:ind w:left="0"/>
              <w:textAlignment w:val="auto"/>
              <w:rPr>
                <w:rFonts w:eastAsia="Calibri" w:cs="Arial"/>
                <w:color w:val="000000"/>
                <w:lang w:eastAsia="en-US"/>
              </w:rPr>
            </w:pPr>
            <w:r>
              <w:rPr>
                <w:rFonts w:eastAsia="Calibri" w:cs="Arial"/>
                <w:color w:val="000000"/>
                <w:lang w:eastAsia="en-US"/>
              </w:rPr>
              <w:t xml:space="preserve">Bij losse </w:t>
            </w:r>
            <w:proofErr w:type="spellStart"/>
            <w:r>
              <w:rPr>
                <w:rFonts w:eastAsia="Calibri" w:cs="Arial"/>
                <w:color w:val="000000"/>
                <w:lang w:eastAsia="en-US"/>
              </w:rPr>
              <w:t>CT’s</w:t>
            </w:r>
            <w:proofErr w:type="spellEnd"/>
            <w:r>
              <w:rPr>
                <w:rFonts w:eastAsia="Calibri" w:cs="Arial"/>
                <w:color w:val="000000"/>
                <w:lang w:eastAsia="en-US"/>
              </w:rPr>
              <w:t xml:space="preserve"> (Siemens HVI): zijn deze gemonteerd volgens GVS? (fase en P1 aan juiste zijde)</w:t>
            </w:r>
          </w:p>
        </w:tc>
        <w:tc>
          <w:tcPr>
            <w:tcW w:w="851" w:type="dxa"/>
          </w:tcPr>
          <w:p w14:paraId="5B1692AC" w14:textId="7B7CCE64" w:rsidR="00534113" w:rsidRPr="008274D4" w:rsidRDefault="00534113" w:rsidP="00534113">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0C05C65A" w14:textId="7E06CEA1" w:rsidR="00534113" w:rsidRPr="008274D4" w:rsidRDefault="00534113" w:rsidP="00534113">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54971375" w14:textId="663203E0" w:rsidR="00534113" w:rsidRPr="008274D4" w:rsidRDefault="00534113" w:rsidP="00534113">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42D24226" w14:textId="77777777" w:rsidR="00534113" w:rsidRPr="008274D4" w:rsidRDefault="00534113" w:rsidP="00534113">
            <w:pPr>
              <w:overflowPunct/>
              <w:spacing w:line="240" w:lineRule="auto"/>
              <w:ind w:left="0"/>
              <w:textAlignment w:val="auto"/>
              <w:rPr>
                <w:rFonts w:eastAsia="Calibri" w:cs="Arial"/>
                <w:color w:val="000000"/>
                <w:sz w:val="24"/>
                <w:szCs w:val="24"/>
                <w:lang w:eastAsia="en-US"/>
              </w:rPr>
            </w:pPr>
          </w:p>
        </w:tc>
      </w:tr>
      <w:tr w:rsidR="009A2508" w:rsidRPr="008274D4" w14:paraId="677D7F9F" w14:textId="77777777" w:rsidTr="00111BF8">
        <w:trPr>
          <w:trHeight w:val="282"/>
        </w:trPr>
        <w:tc>
          <w:tcPr>
            <w:tcW w:w="1379" w:type="dxa"/>
          </w:tcPr>
          <w:p w14:paraId="343A8ACE" w14:textId="39112AAE" w:rsidR="00EF0387" w:rsidRDefault="00534113" w:rsidP="00111BF8">
            <w:pPr>
              <w:overflowPunct/>
              <w:spacing w:line="240" w:lineRule="auto"/>
              <w:ind w:left="0"/>
              <w:jc w:val="center"/>
              <w:textAlignment w:val="auto"/>
              <w:rPr>
                <w:rFonts w:eastAsia="Calibri" w:cs="Arial"/>
                <w:color w:val="000000"/>
                <w:lang w:eastAsia="en-US"/>
              </w:rPr>
            </w:pPr>
            <w:r>
              <w:rPr>
                <w:rFonts w:eastAsia="Calibri" w:cs="Arial"/>
                <w:color w:val="000000"/>
                <w:lang w:eastAsia="en-US"/>
              </w:rPr>
              <w:t>5</w:t>
            </w:r>
          </w:p>
        </w:tc>
        <w:tc>
          <w:tcPr>
            <w:tcW w:w="2268" w:type="dxa"/>
          </w:tcPr>
          <w:p w14:paraId="44EBBFC7" w14:textId="0680FE46" w:rsidR="00EF0387" w:rsidRDefault="00EF0387" w:rsidP="00111BF8">
            <w:pPr>
              <w:overflowPunct/>
              <w:spacing w:line="240" w:lineRule="auto"/>
              <w:ind w:left="0"/>
              <w:textAlignment w:val="auto"/>
              <w:rPr>
                <w:rFonts w:eastAsia="Calibri" w:cs="Arial"/>
                <w:color w:val="000000"/>
                <w:lang w:eastAsia="en-US"/>
              </w:rPr>
            </w:pPr>
            <w:r>
              <w:rPr>
                <w:rFonts w:eastAsia="Calibri" w:cs="Arial"/>
                <w:color w:val="000000"/>
                <w:lang w:eastAsia="en-US"/>
              </w:rPr>
              <w:t>Overzicht verst</w:t>
            </w:r>
            <w:r w:rsidR="00671E0B">
              <w:rPr>
                <w:rFonts w:eastAsia="Calibri" w:cs="Arial"/>
                <w:color w:val="000000"/>
                <w:lang w:eastAsia="en-US"/>
              </w:rPr>
              <w:t>rekt</w:t>
            </w:r>
            <w:r>
              <w:rPr>
                <w:rFonts w:eastAsia="Calibri" w:cs="Arial"/>
                <w:color w:val="000000"/>
                <w:lang w:eastAsia="en-US"/>
              </w:rPr>
              <w:t xml:space="preserve"> aan IT4OT</w:t>
            </w:r>
          </w:p>
        </w:tc>
        <w:tc>
          <w:tcPr>
            <w:tcW w:w="851" w:type="dxa"/>
          </w:tcPr>
          <w:p w14:paraId="2328FEF3" w14:textId="77777777" w:rsidR="00EF0387" w:rsidRPr="008274D4" w:rsidRDefault="00EF038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76C978F4" w14:textId="77777777" w:rsidR="00EF0387" w:rsidRPr="008274D4" w:rsidRDefault="00EF038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2A323030" w14:textId="77777777" w:rsidR="00EF0387" w:rsidRPr="008274D4" w:rsidRDefault="00EF038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626F6B8A" w14:textId="77777777" w:rsidR="00EF0387" w:rsidRPr="008274D4" w:rsidRDefault="00EF0387" w:rsidP="00111BF8">
            <w:pPr>
              <w:overflowPunct/>
              <w:spacing w:line="240" w:lineRule="auto"/>
              <w:ind w:left="0"/>
              <w:textAlignment w:val="auto"/>
              <w:rPr>
                <w:rFonts w:eastAsia="Calibri" w:cs="Arial"/>
                <w:color w:val="000000"/>
                <w:sz w:val="24"/>
                <w:szCs w:val="24"/>
                <w:lang w:eastAsia="en-US"/>
              </w:rPr>
            </w:pPr>
          </w:p>
        </w:tc>
      </w:tr>
    </w:tbl>
    <w:p w14:paraId="35414C59" w14:textId="251AB16C" w:rsidR="00533C6E" w:rsidRDefault="00533C6E" w:rsidP="00533C6E"/>
    <w:p w14:paraId="2C6F1EF0" w14:textId="748D8AAC" w:rsidR="00301A24" w:rsidRDefault="00DE5C3B" w:rsidP="00FC3A8A">
      <w:pPr>
        <w:pStyle w:val="Kop2"/>
      </w:pPr>
      <w:bookmarkStart w:id="143" w:name="_Toc3286624"/>
      <w:bookmarkStart w:id="144" w:name="_Toc1831405020"/>
      <w:bookmarkStart w:id="145" w:name="_Toc930099017"/>
      <w:bookmarkStart w:id="146" w:name="_Toc672313192"/>
      <w:bookmarkStart w:id="147" w:name="_Toc116907661"/>
      <w:r>
        <w:t>H</w:t>
      </w:r>
      <w:r w:rsidR="00FC3A8A">
        <w:t>ardware algemeen</w:t>
      </w:r>
      <w:bookmarkEnd w:id="143"/>
      <w:bookmarkEnd w:id="144"/>
      <w:bookmarkEnd w:id="145"/>
      <w:bookmarkEnd w:id="146"/>
      <w:bookmarkEnd w:id="147"/>
    </w:p>
    <w:p w14:paraId="25E6E2D8" w14:textId="2C95CDE9" w:rsidR="005772E1" w:rsidRDefault="005772E1" w:rsidP="005772E1">
      <w:pPr>
        <w:ind w:left="0"/>
      </w:pPr>
    </w:p>
    <w:p w14:paraId="541A62B3" w14:textId="2122EF51" w:rsidR="005931C5" w:rsidRPr="005772E1" w:rsidRDefault="005931C5" w:rsidP="00CC4EF8">
      <w:pPr>
        <w:ind w:left="0"/>
      </w:pPr>
    </w:p>
    <w:p w14:paraId="7A9D6502" w14:textId="4D055A03" w:rsidR="00FC3A8A" w:rsidRDefault="00FC3A8A" w:rsidP="00FC3A8A"/>
    <w:tbl>
      <w:tblPr>
        <w:tblW w:w="10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68"/>
        <w:gridCol w:w="851"/>
        <w:gridCol w:w="708"/>
        <w:gridCol w:w="709"/>
        <w:gridCol w:w="4396"/>
      </w:tblGrid>
      <w:tr w:rsidR="009A2508" w:rsidRPr="002B5CB0" w14:paraId="5B52117C" w14:textId="77777777" w:rsidTr="79938C8B">
        <w:trPr>
          <w:trHeight w:val="138"/>
        </w:trPr>
        <w:tc>
          <w:tcPr>
            <w:tcW w:w="1379" w:type="dxa"/>
          </w:tcPr>
          <w:p w14:paraId="328BE1AA" w14:textId="77777777" w:rsidR="002B5CB0" w:rsidRPr="002B5CB0" w:rsidRDefault="002B5CB0" w:rsidP="002B5CB0">
            <w:pPr>
              <w:overflowPunct/>
              <w:spacing w:line="240" w:lineRule="auto"/>
              <w:ind w:left="0"/>
              <w:jc w:val="center"/>
              <w:textAlignment w:val="auto"/>
              <w:rPr>
                <w:rFonts w:eastAsia="Calibri" w:cs="Arial"/>
                <w:color w:val="000000"/>
                <w:lang w:eastAsia="en-US"/>
              </w:rPr>
            </w:pPr>
            <w:r w:rsidRPr="002B5CB0">
              <w:rPr>
                <w:rFonts w:eastAsia="Calibri" w:cs="Arial"/>
                <w:b/>
                <w:bCs/>
                <w:lang w:eastAsia="en-US"/>
              </w:rPr>
              <w:t xml:space="preserve">Hardware Algemeen </w:t>
            </w:r>
            <w:r w:rsidRPr="002B5CB0">
              <w:rPr>
                <w:rFonts w:eastAsia="Calibri" w:cs="Arial"/>
                <w:b/>
                <w:bCs/>
                <w:color w:val="000000"/>
                <w:lang w:eastAsia="en-US"/>
              </w:rPr>
              <w:t xml:space="preserve">Punt </w:t>
            </w:r>
          </w:p>
        </w:tc>
        <w:tc>
          <w:tcPr>
            <w:tcW w:w="2268" w:type="dxa"/>
          </w:tcPr>
          <w:p w14:paraId="3B5D0F06" w14:textId="77777777" w:rsidR="002B5CB0" w:rsidRPr="002B5CB0" w:rsidRDefault="002B5CB0" w:rsidP="002B5CB0">
            <w:pPr>
              <w:overflowPunct/>
              <w:spacing w:line="240" w:lineRule="auto"/>
              <w:ind w:left="0"/>
              <w:textAlignment w:val="auto"/>
              <w:rPr>
                <w:rFonts w:eastAsia="Calibri" w:cs="Arial"/>
                <w:color w:val="000000"/>
                <w:lang w:eastAsia="en-US"/>
              </w:rPr>
            </w:pPr>
            <w:r w:rsidRPr="002B5CB0">
              <w:rPr>
                <w:rFonts w:eastAsia="Calibri" w:cs="Arial"/>
                <w:b/>
                <w:bCs/>
                <w:color w:val="000000"/>
                <w:lang w:eastAsia="en-US"/>
              </w:rPr>
              <w:t xml:space="preserve">Omschrijving </w:t>
            </w:r>
          </w:p>
        </w:tc>
        <w:tc>
          <w:tcPr>
            <w:tcW w:w="851" w:type="dxa"/>
          </w:tcPr>
          <w:p w14:paraId="7C1631F7" w14:textId="77777777" w:rsidR="002B5CB0" w:rsidRPr="002B5CB0" w:rsidRDefault="002B5CB0" w:rsidP="002B5CB0">
            <w:pPr>
              <w:overflowPunct/>
              <w:spacing w:line="240" w:lineRule="auto"/>
              <w:ind w:left="0"/>
              <w:jc w:val="center"/>
              <w:textAlignment w:val="auto"/>
              <w:rPr>
                <w:rFonts w:eastAsia="Calibri" w:cs="Arial"/>
                <w:color w:val="000000"/>
                <w:lang w:eastAsia="en-US"/>
              </w:rPr>
            </w:pPr>
            <w:r w:rsidRPr="002B5CB0">
              <w:rPr>
                <w:rFonts w:eastAsia="Calibri" w:cs="Arial"/>
                <w:b/>
                <w:bCs/>
                <w:color w:val="000000"/>
                <w:lang w:eastAsia="en-US"/>
              </w:rPr>
              <w:t xml:space="preserve">Goed </w:t>
            </w:r>
          </w:p>
        </w:tc>
        <w:tc>
          <w:tcPr>
            <w:tcW w:w="708" w:type="dxa"/>
          </w:tcPr>
          <w:p w14:paraId="7A87DA4C" w14:textId="77777777" w:rsidR="002B5CB0" w:rsidRPr="002B5CB0" w:rsidRDefault="002B5CB0" w:rsidP="002B5CB0">
            <w:pPr>
              <w:overflowPunct/>
              <w:spacing w:line="240" w:lineRule="auto"/>
              <w:ind w:left="0"/>
              <w:textAlignment w:val="auto"/>
              <w:rPr>
                <w:rFonts w:eastAsia="Calibri" w:cs="Arial"/>
                <w:color w:val="000000"/>
                <w:lang w:eastAsia="en-US"/>
              </w:rPr>
            </w:pPr>
            <w:r w:rsidRPr="002B5CB0">
              <w:rPr>
                <w:rFonts w:eastAsia="Calibri" w:cs="Arial"/>
                <w:b/>
                <w:bCs/>
                <w:color w:val="000000"/>
                <w:lang w:eastAsia="en-US"/>
              </w:rPr>
              <w:t xml:space="preserve">Fout </w:t>
            </w:r>
          </w:p>
        </w:tc>
        <w:tc>
          <w:tcPr>
            <w:tcW w:w="709" w:type="dxa"/>
          </w:tcPr>
          <w:p w14:paraId="48CE8255" w14:textId="77777777" w:rsidR="002B5CB0" w:rsidRPr="002B5CB0" w:rsidRDefault="002B5CB0" w:rsidP="002B5CB0">
            <w:pPr>
              <w:overflowPunct/>
              <w:spacing w:line="240" w:lineRule="auto"/>
              <w:ind w:left="0"/>
              <w:jc w:val="center"/>
              <w:textAlignment w:val="auto"/>
              <w:rPr>
                <w:rFonts w:eastAsia="Calibri" w:cs="Arial"/>
                <w:color w:val="000000"/>
                <w:lang w:eastAsia="en-US"/>
              </w:rPr>
            </w:pPr>
            <w:proofErr w:type="spellStart"/>
            <w:r w:rsidRPr="002B5CB0">
              <w:rPr>
                <w:rFonts w:eastAsia="Calibri" w:cs="Arial"/>
                <w:b/>
                <w:bCs/>
                <w:color w:val="000000"/>
                <w:lang w:eastAsia="en-US"/>
              </w:rPr>
              <w:t>Nvt</w:t>
            </w:r>
            <w:proofErr w:type="spellEnd"/>
            <w:r w:rsidRPr="002B5CB0">
              <w:rPr>
                <w:rFonts w:eastAsia="Calibri" w:cs="Arial"/>
                <w:b/>
                <w:bCs/>
                <w:color w:val="000000"/>
                <w:lang w:eastAsia="en-US"/>
              </w:rPr>
              <w:t xml:space="preserve"> </w:t>
            </w:r>
          </w:p>
        </w:tc>
        <w:tc>
          <w:tcPr>
            <w:tcW w:w="4396" w:type="dxa"/>
          </w:tcPr>
          <w:p w14:paraId="356ABFEF" w14:textId="1DB0D387" w:rsidR="002B5CB0" w:rsidRPr="002B5CB0" w:rsidRDefault="00FF6F33" w:rsidP="002B5CB0">
            <w:pPr>
              <w:overflowPunct/>
              <w:spacing w:line="240" w:lineRule="auto"/>
              <w:ind w:left="0"/>
              <w:textAlignment w:val="auto"/>
              <w:rPr>
                <w:rFonts w:eastAsia="Calibri" w:cs="Arial"/>
                <w:color w:val="000000"/>
                <w:lang w:eastAsia="en-US"/>
              </w:rPr>
            </w:pPr>
            <w:r>
              <w:rPr>
                <w:rFonts w:eastAsia="Calibri" w:cs="Arial"/>
                <w:b/>
                <w:bCs/>
                <w:color w:val="000000"/>
                <w:lang w:eastAsia="en-US"/>
              </w:rPr>
              <w:t>Wijze van aantonen/opmerking</w:t>
            </w:r>
          </w:p>
        </w:tc>
      </w:tr>
      <w:tr w:rsidR="009A2508" w:rsidRPr="002B5CB0" w14:paraId="2D05154D" w14:textId="77777777" w:rsidTr="79938C8B">
        <w:trPr>
          <w:trHeight w:val="282"/>
        </w:trPr>
        <w:tc>
          <w:tcPr>
            <w:tcW w:w="1379" w:type="dxa"/>
          </w:tcPr>
          <w:p w14:paraId="76759DD5" w14:textId="77777777" w:rsidR="002B5CB0" w:rsidRPr="002B5CB0" w:rsidRDefault="002B5CB0" w:rsidP="002B5CB0">
            <w:pPr>
              <w:overflowPunct/>
              <w:spacing w:line="240" w:lineRule="auto"/>
              <w:ind w:left="0"/>
              <w:jc w:val="center"/>
              <w:textAlignment w:val="auto"/>
              <w:rPr>
                <w:rFonts w:eastAsia="Calibri" w:cs="Arial"/>
                <w:color w:val="000000"/>
                <w:lang w:eastAsia="en-US"/>
              </w:rPr>
            </w:pPr>
            <w:r w:rsidRPr="002B5CB0">
              <w:rPr>
                <w:rFonts w:eastAsia="Calibri" w:cs="Arial"/>
                <w:color w:val="000000"/>
                <w:lang w:eastAsia="en-US"/>
              </w:rPr>
              <w:t xml:space="preserve">1 </w:t>
            </w:r>
          </w:p>
        </w:tc>
        <w:tc>
          <w:tcPr>
            <w:tcW w:w="2268" w:type="dxa"/>
          </w:tcPr>
          <w:p w14:paraId="1934E1C7" w14:textId="77777777" w:rsidR="002B5CB0" w:rsidRPr="002B5CB0" w:rsidRDefault="002B5CB0" w:rsidP="002B5CB0">
            <w:pPr>
              <w:overflowPunct/>
              <w:spacing w:line="240" w:lineRule="auto"/>
              <w:ind w:left="0"/>
              <w:textAlignment w:val="auto"/>
              <w:rPr>
                <w:rFonts w:eastAsia="Calibri" w:cs="Arial"/>
                <w:color w:val="000000"/>
                <w:lang w:eastAsia="en-US"/>
              </w:rPr>
            </w:pPr>
            <w:r w:rsidRPr="002B5CB0">
              <w:rPr>
                <w:rFonts w:eastAsia="Calibri" w:cs="Arial"/>
                <w:color w:val="000000"/>
                <w:lang w:eastAsia="en-US"/>
              </w:rPr>
              <w:t xml:space="preserve">Alle geleverde hardware is aanwezig en op correcte wijze gemonteerd. </w:t>
            </w:r>
          </w:p>
        </w:tc>
        <w:tc>
          <w:tcPr>
            <w:tcW w:w="851" w:type="dxa"/>
          </w:tcPr>
          <w:p w14:paraId="1CC64A44"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8" w:type="dxa"/>
          </w:tcPr>
          <w:p w14:paraId="7E1BC44D"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9" w:type="dxa"/>
          </w:tcPr>
          <w:p w14:paraId="0A46C79F"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4396" w:type="dxa"/>
          </w:tcPr>
          <w:p w14:paraId="5864C5CC" w14:textId="7011B937" w:rsidR="002B5CB0" w:rsidRPr="002B5CB0" w:rsidRDefault="002B5CB0" w:rsidP="002B5CB0">
            <w:pPr>
              <w:overflowPunct/>
              <w:spacing w:line="240" w:lineRule="auto"/>
              <w:ind w:left="0"/>
              <w:textAlignment w:val="auto"/>
              <w:rPr>
                <w:rFonts w:eastAsia="Calibri" w:cs="Arial"/>
                <w:color w:val="000000"/>
                <w:sz w:val="24"/>
                <w:szCs w:val="24"/>
                <w:lang w:eastAsia="en-US"/>
              </w:rPr>
            </w:pPr>
          </w:p>
        </w:tc>
      </w:tr>
      <w:tr w:rsidR="009A2508" w:rsidRPr="002B5CB0" w14:paraId="44CE7259" w14:textId="77777777" w:rsidTr="79938C8B">
        <w:trPr>
          <w:trHeight w:val="186"/>
        </w:trPr>
        <w:tc>
          <w:tcPr>
            <w:tcW w:w="1379" w:type="dxa"/>
          </w:tcPr>
          <w:p w14:paraId="370EFDEB" w14:textId="77777777" w:rsidR="002B5CB0" w:rsidRPr="002B5CB0" w:rsidRDefault="002B5CB0" w:rsidP="002B5CB0">
            <w:pPr>
              <w:overflowPunct/>
              <w:spacing w:line="240" w:lineRule="auto"/>
              <w:ind w:left="0"/>
              <w:jc w:val="center"/>
              <w:textAlignment w:val="auto"/>
              <w:rPr>
                <w:rFonts w:eastAsia="Calibri" w:cs="Arial"/>
                <w:color w:val="000000"/>
                <w:lang w:eastAsia="en-US"/>
              </w:rPr>
            </w:pPr>
            <w:r w:rsidRPr="002B5CB0">
              <w:rPr>
                <w:rFonts w:eastAsia="Calibri" w:cs="Arial"/>
                <w:color w:val="000000"/>
                <w:lang w:eastAsia="en-US"/>
              </w:rPr>
              <w:t xml:space="preserve">2 </w:t>
            </w:r>
          </w:p>
        </w:tc>
        <w:tc>
          <w:tcPr>
            <w:tcW w:w="2268" w:type="dxa"/>
          </w:tcPr>
          <w:p w14:paraId="552FFD22" w14:textId="44F507F4" w:rsidR="002B5CB0" w:rsidRPr="002B5CB0" w:rsidRDefault="002B5CB0" w:rsidP="002B5CB0">
            <w:pPr>
              <w:overflowPunct/>
              <w:spacing w:line="240" w:lineRule="auto"/>
              <w:ind w:left="0"/>
              <w:textAlignment w:val="auto"/>
              <w:rPr>
                <w:rFonts w:eastAsia="Calibri" w:cs="Arial"/>
                <w:color w:val="000000"/>
                <w:lang w:eastAsia="en-US"/>
              </w:rPr>
            </w:pPr>
            <w:r w:rsidRPr="002B5CB0">
              <w:rPr>
                <w:rFonts w:eastAsia="Calibri" w:cs="Arial"/>
                <w:color w:val="000000"/>
                <w:lang w:eastAsia="en-US"/>
              </w:rPr>
              <w:t>Voedingsspanning</w:t>
            </w:r>
            <w:r w:rsidR="00096EF2">
              <w:rPr>
                <w:rFonts w:eastAsia="Calibri" w:cs="Arial"/>
                <w:color w:val="000000"/>
                <w:lang w:eastAsia="en-US"/>
              </w:rPr>
              <w:t xml:space="preserve">sniveaus </w:t>
            </w:r>
            <w:r w:rsidR="00826D91">
              <w:rPr>
                <w:rFonts w:eastAsia="Calibri" w:cs="Arial"/>
                <w:color w:val="000000"/>
                <w:lang w:eastAsia="en-US"/>
              </w:rPr>
              <w:t>binnen de marges</w:t>
            </w:r>
          </w:p>
        </w:tc>
        <w:tc>
          <w:tcPr>
            <w:tcW w:w="851" w:type="dxa"/>
          </w:tcPr>
          <w:p w14:paraId="2D0ED63F"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8" w:type="dxa"/>
          </w:tcPr>
          <w:p w14:paraId="2D3E0102"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9" w:type="dxa"/>
          </w:tcPr>
          <w:p w14:paraId="3EB98690"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4396" w:type="dxa"/>
          </w:tcPr>
          <w:p w14:paraId="6E6C1E2C"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p>
        </w:tc>
      </w:tr>
      <w:tr w:rsidR="009A2508" w:rsidRPr="002B5CB0" w14:paraId="27395DA7" w14:textId="77777777" w:rsidTr="79938C8B">
        <w:trPr>
          <w:trHeight w:val="246"/>
        </w:trPr>
        <w:tc>
          <w:tcPr>
            <w:tcW w:w="1379" w:type="dxa"/>
          </w:tcPr>
          <w:p w14:paraId="3F059D9E" w14:textId="77777777" w:rsidR="002B5CB0" w:rsidRPr="002B5CB0" w:rsidRDefault="002B5CB0" w:rsidP="002B5CB0">
            <w:pPr>
              <w:overflowPunct/>
              <w:spacing w:line="240" w:lineRule="auto"/>
              <w:ind w:left="0"/>
              <w:jc w:val="center"/>
              <w:textAlignment w:val="auto"/>
              <w:rPr>
                <w:rFonts w:eastAsia="Calibri" w:cs="Arial"/>
                <w:color w:val="000000"/>
                <w:lang w:eastAsia="en-US"/>
              </w:rPr>
            </w:pPr>
            <w:r w:rsidRPr="002B5CB0">
              <w:rPr>
                <w:rFonts w:eastAsia="Calibri" w:cs="Arial"/>
                <w:color w:val="000000"/>
                <w:lang w:eastAsia="en-US"/>
              </w:rPr>
              <w:t xml:space="preserve">3 </w:t>
            </w:r>
          </w:p>
        </w:tc>
        <w:tc>
          <w:tcPr>
            <w:tcW w:w="2268" w:type="dxa"/>
          </w:tcPr>
          <w:p w14:paraId="557C95B5" w14:textId="77777777" w:rsidR="002B5CB0" w:rsidRPr="002B5CB0" w:rsidRDefault="002B5CB0" w:rsidP="002B5CB0">
            <w:pPr>
              <w:overflowPunct/>
              <w:spacing w:line="240" w:lineRule="auto"/>
              <w:ind w:left="0"/>
              <w:textAlignment w:val="auto"/>
              <w:rPr>
                <w:rFonts w:eastAsia="Calibri" w:cs="Arial"/>
                <w:color w:val="000000"/>
                <w:lang w:eastAsia="en-US"/>
              </w:rPr>
            </w:pPr>
            <w:proofErr w:type="spellStart"/>
            <w:r w:rsidRPr="002B5CB0">
              <w:rPr>
                <w:rFonts w:eastAsia="Calibri" w:cs="Arial"/>
                <w:color w:val="000000"/>
                <w:lang w:eastAsia="en-US"/>
              </w:rPr>
              <w:t>Steekplaatsnummering</w:t>
            </w:r>
            <w:proofErr w:type="spellEnd"/>
            <w:r w:rsidRPr="002B5CB0">
              <w:rPr>
                <w:rFonts w:eastAsia="Calibri" w:cs="Arial"/>
                <w:color w:val="000000"/>
                <w:lang w:eastAsia="en-US"/>
              </w:rPr>
              <w:t xml:space="preserve"> op bouwgroepen aanwezig. </w:t>
            </w:r>
          </w:p>
        </w:tc>
        <w:tc>
          <w:tcPr>
            <w:tcW w:w="851" w:type="dxa"/>
          </w:tcPr>
          <w:p w14:paraId="27881C65"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8" w:type="dxa"/>
          </w:tcPr>
          <w:p w14:paraId="2BB607CA"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9" w:type="dxa"/>
          </w:tcPr>
          <w:p w14:paraId="01559399"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4396" w:type="dxa"/>
          </w:tcPr>
          <w:p w14:paraId="4B0C056F"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p>
        </w:tc>
      </w:tr>
      <w:tr w:rsidR="009A2508" w:rsidRPr="002B5CB0" w14:paraId="2052EA91" w14:textId="77777777" w:rsidTr="79938C8B">
        <w:trPr>
          <w:trHeight w:val="186"/>
        </w:trPr>
        <w:tc>
          <w:tcPr>
            <w:tcW w:w="1379" w:type="dxa"/>
          </w:tcPr>
          <w:p w14:paraId="5ECA84F1" w14:textId="77777777" w:rsidR="002B5CB0" w:rsidRPr="002B5CB0" w:rsidRDefault="002B5CB0" w:rsidP="002B5CB0">
            <w:pPr>
              <w:overflowPunct/>
              <w:spacing w:line="240" w:lineRule="auto"/>
              <w:ind w:left="0"/>
              <w:jc w:val="center"/>
              <w:textAlignment w:val="auto"/>
              <w:rPr>
                <w:rFonts w:eastAsia="Calibri" w:cs="Arial"/>
                <w:color w:val="000000"/>
                <w:lang w:eastAsia="en-US"/>
              </w:rPr>
            </w:pPr>
            <w:r w:rsidRPr="002B5CB0">
              <w:rPr>
                <w:rFonts w:eastAsia="Calibri" w:cs="Arial"/>
                <w:color w:val="000000"/>
                <w:lang w:eastAsia="en-US"/>
              </w:rPr>
              <w:lastRenderedPageBreak/>
              <w:t xml:space="preserve">4 </w:t>
            </w:r>
          </w:p>
        </w:tc>
        <w:tc>
          <w:tcPr>
            <w:tcW w:w="2268" w:type="dxa"/>
          </w:tcPr>
          <w:p w14:paraId="1A5AF103" w14:textId="073EFC74" w:rsidR="002B5CB0" w:rsidRPr="002B5CB0" w:rsidRDefault="002B5CB0" w:rsidP="002B5CB0">
            <w:pPr>
              <w:overflowPunct/>
              <w:spacing w:line="240" w:lineRule="auto"/>
              <w:ind w:left="0"/>
              <w:textAlignment w:val="auto"/>
              <w:rPr>
                <w:rFonts w:eastAsia="Calibri" w:cs="Arial"/>
                <w:color w:val="000000"/>
                <w:lang w:eastAsia="en-US"/>
              </w:rPr>
            </w:pPr>
            <w:r w:rsidRPr="002B5CB0">
              <w:rPr>
                <w:rFonts w:eastAsia="Calibri" w:cs="Arial"/>
                <w:color w:val="000000"/>
                <w:lang w:eastAsia="en-US"/>
              </w:rPr>
              <w:t xml:space="preserve">Codering </w:t>
            </w:r>
            <w:r w:rsidR="009C1848">
              <w:rPr>
                <w:rFonts w:eastAsia="Calibri" w:cs="Arial"/>
                <w:color w:val="000000"/>
                <w:lang w:eastAsia="en-US"/>
              </w:rPr>
              <w:t>van kabels</w:t>
            </w:r>
            <w:r w:rsidR="000D0F0F">
              <w:rPr>
                <w:rFonts w:eastAsia="Calibri" w:cs="Arial"/>
                <w:color w:val="000000"/>
                <w:lang w:eastAsia="en-US"/>
              </w:rPr>
              <w:t xml:space="preserve">, </w:t>
            </w:r>
            <w:r w:rsidRPr="002B5CB0">
              <w:rPr>
                <w:rFonts w:eastAsia="Calibri" w:cs="Arial"/>
                <w:color w:val="000000"/>
                <w:lang w:eastAsia="en-US"/>
              </w:rPr>
              <w:t>klemmen</w:t>
            </w:r>
            <w:r w:rsidR="000D0F0F">
              <w:rPr>
                <w:rFonts w:eastAsia="Calibri" w:cs="Arial"/>
                <w:color w:val="000000"/>
                <w:lang w:eastAsia="en-US"/>
              </w:rPr>
              <w:t xml:space="preserve"> en </w:t>
            </w:r>
            <w:r w:rsidRPr="002B5CB0">
              <w:rPr>
                <w:rFonts w:eastAsia="Calibri" w:cs="Arial"/>
                <w:color w:val="000000"/>
                <w:lang w:eastAsia="en-US"/>
              </w:rPr>
              <w:t xml:space="preserve">aders. </w:t>
            </w:r>
          </w:p>
        </w:tc>
        <w:tc>
          <w:tcPr>
            <w:tcW w:w="851" w:type="dxa"/>
          </w:tcPr>
          <w:p w14:paraId="2DDCC34D"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8" w:type="dxa"/>
          </w:tcPr>
          <w:p w14:paraId="093D3831"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9" w:type="dxa"/>
          </w:tcPr>
          <w:p w14:paraId="0CA173C4"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4396" w:type="dxa"/>
          </w:tcPr>
          <w:p w14:paraId="28E2D004"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p>
        </w:tc>
      </w:tr>
      <w:tr w:rsidR="009A2508" w:rsidRPr="002B5CB0" w14:paraId="050EAEF0" w14:textId="77777777" w:rsidTr="79938C8B">
        <w:trPr>
          <w:trHeight w:val="247"/>
        </w:trPr>
        <w:tc>
          <w:tcPr>
            <w:tcW w:w="1379" w:type="dxa"/>
          </w:tcPr>
          <w:p w14:paraId="27FD9099" w14:textId="77777777" w:rsidR="002B5CB0" w:rsidRPr="002B5CB0" w:rsidRDefault="002B5CB0" w:rsidP="002B5CB0">
            <w:pPr>
              <w:overflowPunct/>
              <w:spacing w:line="240" w:lineRule="auto"/>
              <w:ind w:left="0"/>
              <w:jc w:val="center"/>
              <w:textAlignment w:val="auto"/>
              <w:rPr>
                <w:rFonts w:eastAsia="Calibri" w:cs="Arial"/>
                <w:color w:val="000000"/>
                <w:lang w:eastAsia="en-US"/>
              </w:rPr>
            </w:pPr>
            <w:r w:rsidRPr="002B5CB0">
              <w:rPr>
                <w:rFonts w:eastAsia="Calibri" w:cs="Arial"/>
                <w:color w:val="000000"/>
                <w:lang w:eastAsia="en-US"/>
              </w:rPr>
              <w:t xml:space="preserve">5 </w:t>
            </w:r>
          </w:p>
        </w:tc>
        <w:tc>
          <w:tcPr>
            <w:tcW w:w="2268" w:type="dxa"/>
          </w:tcPr>
          <w:p w14:paraId="45A101D7" w14:textId="1ED89148" w:rsidR="002B5CB0" w:rsidRPr="002B5CB0" w:rsidRDefault="006C5013" w:rsidP="002B5CB0">
            <w:pPr>
              <w:overflowPunct/>
              <w:spacing w:line="240" w:lineRule="auto"/>
              <w:ind w:left="0"/>
              <w:textAlignment w:val="auto"/>
              <w:rPr>
                <w:rFonts w:eastAsia="Calibri" w:cs="Arial"/>
                <w:color w:val="000000"/>
                <w:lang w:eastAsia="en-US"/>
              </w:rPr>
            </w:pPr>
            <w:r>
              <w:rPr>
                <w:rFonts w:eastAsia="Calibri" w:cs="Arial"/>
                <w:color w:val="000000"/>
                <w:lang w:eastAsia="en-US"/>
              </w:rPr>
              <w:t>K</w:t>
            </w:r>
            <w:r w:rsidR="002B5CB0" w:rsidRPr="002B5CB0">
              <w:rPr>
                <w:rFonts w:eastAsia="Calibri" w:cs="Arial"/>
                <w:color w:val="000000"/>
                <w:lang w:eastAsia="en-US"/>
              </w:rPr>
              <w:t xml:space="preserve">abels zijn </w:t>
            </w:r>
            <w:r w:rsidR="000D0F0F">
              <w:rPr>
                <w:rFonts w:eastAsia="Calibri" w:cs="Arial"/>
                <w:color w:val="000000"/>
                <w:lang w:eastAsia="en-US"/>
              </w:rPr>
              <w:t xml:space="preserve">overeenkomstig ProRail regelgeving </w:t>
            </w:r>
            <w:r w:rsidR="002B5CB0" w:rsidRPr="002B5CB0">
              <w:rPr>
                <w:rFonts w:eastAsia="Calibri" w:cs="Arial"/>
                <w:color w:val="000000"/>
                <w:lang w:eastAsia="en-US"/>
              </w:rPr>
              <w:t xml:space="preserve">ingevoerd en afgemonteerd. </w:t>
            </w:r>
          </w:p>
        </w:tc>
        <w:tc>
          <w:tcPr>
            <w:tcW w:w="851" w:type="dxa"/>
          </w:tcPr>
          <w:p w14:paraId="4CD08127"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8" w:type="dxa"/>
          </w:tcPr>
          <w:p w14:paraId="75F78C28"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9" w:type="dxa"/>
          </w:tcPr>
          <w:p w14:paraId="34C8D650"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4396" w:type="dxa"/>
          </w:tcPr>
          <w:p w14:paraId="17D2979A"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p>
        </w:tc>
      </w:tr>
      <w:tr w:rsidR="009A2508" w:rsidRPr="002B5CB0" w14:paraId="1E097635" w14:textId="77777777" w:rsidTr="79938C8B">
        <w:trPr>
          <w:trHeight w:val="186"/>
        </w:trPr>
        <w:tc>
          <w:tcPr>
            <w:tcW w:w="1379" w:type="dxa"/>
          </w:tcPr>
          <w:p w14:paraId="1F59E550" w14:textId="77777777" w:rsidR="002B5CB0" w:rsidRPr="002B5CB0" w:rsidRDefault="002B5CB0" w:rsidP="002B5CB0">
            <w:pPr>
              <w:overflowPunct/>
              <w:spacing w:line="240" w:lineRule="auto"/>
              <w:ind w:left="0"/>
              <w:jc w:val="center"/>
              <w:textAlignment w:val="auto"/>
              <w:rPr>
                <w:rFonts w:eastAsia="Calibri" w:cs="Arial"/>
                <w:color w:val="000000"/>
                <w:lang w:eastAsia="en-US"/>
              </w:rPr>
            </w:pPr>
            <w:r w:rsidRPr="002B5CB0">
              <w:rPr>
                <w:rFonts w:eastAsia="Calibri" w:cs="Arial"/>
                <w:color w:val="000000"/>
                <w:lang w:eastAsia="en-US"/>
              </w:rPr>
              <w:t xml:space="preserve">6 </w:t>
            </w:r>
          </w:p>
        </w:tc>
        <w:tc>
          <w:tcPr>
            <w:tcW w:w="2268" w:type="dxa"/>
          </w:tcPr>
          <w:p w14:paraId="56BEE369" w14:textId="77777777" w:rsidR="002B5CB0" w:rsidRPr="002B5CB0" w:rsidRDefault="002B5CB0" w:rsidP="002B5CB0">
            <w:pPr>
              <w:overflowPunct/>
              <w:spacing w:line="240" w:lineRule="auto"/>
              <w:ind w:left="0"/>
              <w:textAlignment w:val="auto"/>
              <w:rPr>
                <w:rFonts w:eastAsia="Calibri" w:cs="Arial"/>
                <w:color w:val="000000"/>
                <w:lang w:eastAsia="en-US"/>
              </w:rPr>
            </w:pPr>
            <w:r w:rsidRPr="002B5CB0">
              <w:rPr>
                <w:rFonts w:eastAsia="Calibri" w:cs="Arial"/>
                <w:color w:val="000000"/>
                <w:lang w:eastAsia="en-US"/>
              </w:rPr>
              <w:t xml:space="preserve">Bescherming tegen directe aanraking. </w:t>
            </w:r>
          </w:p>
        </w:tc>
        <w:tc>
          <w:tcPr>
            <w:tcW w:w="851" w:type="dxa"/>
          </w:tcPr>
          <w:p w14:paraId="74271992"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8" w:type="dxa"/>
          </w:tcPr>
          <w:p w14:paraId="1B0CDB7F"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9" w:type="dxa"/>
          </w:tcPr>
          <w:p w14:paraId="574D4883"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4396" w:type="dxa"/>
          </w:tcPr>
          <w:p w14:paraId="4AE3BE54"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p>
        </w:tc>
      </w:tr>
      <w:tr w:rsidR="009A2508" w:rsidRPr="002B5CB0" w14:paraId="6D3E7564" w14:textId="77777777" w:rsidTr="79938C8B">
        <w:trPr>
          <w:trHeight w:val="247"/>
        </w:trPr>
        <w:tc>
          <w:tcPr>
            <w:tcW w:w="1379" w:type="dxa"/>
          </w:tcPr>
          <w:p w14:paraId="6C0892FD" w14:textId="77777777" w:rsidR="002B5CB0" w:rsidRPr="002B5CB0" w:rsidRDefault="002B5CB0" w:rsidP="002B5CB0">
            <w:pPr>
              <w:overflowPunct/>
              <w:spacing w:line="240" w:lineRule="auto"/>
              <w:ind w:left="0"/>
              <w:jc w:val="center"/>
              <w:textAlignment w:val="auto"/>
              <w:rPr>
                <w:rFonts w:eastAsia="Calibri" w:cs="Arial"/>
                <w:color w:val="000000"/>
                <w:lang w:eastAsia="en-US"/>
              </w:rPr>
            </w:pPr>
            <w:r w:rsidRPr="002B5CB0">
              <w:rPr>
                <w:rFonts w:eastAsia="Calibri" w:cs="Arial"/>
                <w:color w:val="000000"/>
                <w:lang w:eastAsia="en-US"/>
              </w:rPr>
              <w:t xml:space="preserve">7 </w:t>
            </w:r>
          </w:p>
        </w:tc>
        <w:tc>
          <w:tcPr>
            <w:tcW w:w="2268" w:type="dxa"/>
          </w:tcPr>
          <w:p w14:paraId="1FFBD58B" w14:textId="77777777" w:rsidR="002B5CB0" w:rsidRPr="002B5CB0" w:rsidRDefault="002B5CB0" w:rsidP="002B5CB0">
            <w:pPr>
              <w:overflowPunct/>
              <w:spacing w:line="240" w:lineRule="auto"/>
              <w:ind w:left="0"/>
              <w:textAlignment w:val="auto"/>
              <w:rPr>
                <w:rFonts w:eastAsia="Calibri" w:cs="Arial"/>
                <w:color w:val="000000"/>
                <w:lang w:eastAsia="en-US"/>
              </w:rPr>
            </w:pPr>
            <w:r w:rsidRPr="002B5CB0">
              <w:rPr>
                <w:rFonts w:eastAsia="Calibri" w:cs="Arial"/>
                <w:color w:val="000000"/>
                <w:lang w:eastAsia="en-US"/>
              </w:rPr>
              <w:t xml:space="preserve">Ruimte schoon, geen lekkage, ontladingen en ongedierte. </w:t>
            </w:r>
          </w:p>
        </w:tc>
        <w:tc>
          <w:tcPr>
            <w:tcW w:w="851" w:type="dxa"/>
          </w:tcPr>
          <w:p w14:paraId="1B3C030D"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8" w:type="dxa"/>
          </w:tcPr>
          <w:p w14:paraId="684DBD1F"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9" w:type="dxa"/>
          </w:tcPr>
          <w:p w14:paraId="095D3F55"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4396" w:type="dxa"/>
          </w:tcPr>
          <w:p w14:paraId="59535706"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p>
        </w:tc>
      </w:tr>
      <w:tr w:rsidR="009A2508" w:rsidRPr="002B5CB0" w14:paraId="1244E475" w14:textId="77777777" w:rsidTr="79938C8B">
        <w:trPr>
          <w:trHeight w:val="186"/>
        </w:trPr>
        <w:tc>
          <w:tcPr>
            <w:tcW w:w="1379" w:type="dxa"/>
          </w:tcPr>
          <w:p w14:paraId="102A72F8" w14:textId="77777777" w:rsidR="002B5CB0" w:rsidRPr="002B5CB0" w:rsidRDefault="002B5CB0" w:rsidP="002B5CB0">
            <w:pPr>
              <w:overflowPunct/>
              <w:spacing w:line="240" w:lineRule="auto"/>
              <w:ind w:left="0"/>
              <w:jc w:val="center"/>
              <w:textAlignment w:val="auto"/>
              <w:rPr>
                <w:rFonts w:eastAsia="Calibri" w:cs="Arial"/>
                <w:color w:val="000000"/>
                <w:lang w:eastAsia="en-US"/>
              </w:rPr>
            </w:pPr>
            <w:r w:rsidRPr="002B5CB0">
              <w:rPr>
                <w:rFonts w:eastAsia="Calibri" w:cs="Arial"/>
                <w:color w:val="000000"/>
                <w:lang w:eastAsia="en-US"/>
              </w:rPr>
              <w:t xml:space="preserve">8 </w:t>
            </w:r>
          </w:p>
        </w:tc>
        <w:tc>
          <w:tcPr>
            <w:tcW w:w="2268" w:type="dxa"/>
          </w:tcPr>
          <w:p w14:paraId="47894E76" w14:textId="77777777" w:rsidR="002B5CB0" w:rsidRPr="002B5CB0" w:rsidRDefault="002B5CB0" w:rsidP="002B5CB0">
            <w:pPr>
              <w:overflowPunct/>
              <w:spacing w:line="240" w:lineRule="auto"/>
              <w:ind w:left="0"/>
              <w:textAlignment w:val="auto"/>
              <w:rPr>
                <w:rFonts w:eastAsia="Calibri" w:cs="Arial"/>
                <w:color w:val="000000"/>
                <w:lang w:eastAsia="en-US"/>
              </w:rPr>
            </w:pPr>
            <w:r w:rsidRPr="002B5CB0">
              <w:rPr>
                <w:rFonts w:eastAsia="Calibri" w:cs="Arial"/>
                <w:color w:val="000000"/>
                <w:lang w:eastAsia="en-US"/>
              </w:rPr>
              <w:t xml:space="preserve">Materiaal onbeschadigd. </w:t>
            </w:r>
          </w:p>
        </w:tc>
        <w:tc>
          <w:tcPr>
            <w:tcW w:w="851" w:type="dxa"/>
          </w:tcPr>
          <w:p w14:paraId="7993F1CF"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8" w:type="dxa"/>
          </w:tcPr>
          <w:p w14:paraId="3BB09673"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9" w:type="dxa"/>
          </w:tcPr>
          <w:p w14:paraId="0088842F"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4396" w:type="dxa"/>
          </w:tcPr>
          <w:p w14:paraId="1043C0B7"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p>
        </w:tc>
      </w:tr>
      <w:tr w:rsidR="009A2508" w:rsidRPr="002B5CB0" w14:paraId="775FC08D" w14:textId="77777777" w:rsidTr="79938C8B">
        <w:trPr>
          <w:trHeight w:val="186"/>
        </w:trPr>
        <w:tc>
          <w:tcPr>
            <w:tcW w:w="1379" w:type="dxa"/>
          </w:tcPr>
          <w:p w14:paraId="68A3CFBA" w14:textId="754A41DB" w:rsidR="002B5CB0" w:rsidRPr="002B5CB0" w:rsidRDefault="00DA18C6" w:rsidP="002B5CB0">
            <w:pPr>
              <w:overflowPunct/>
              <w:spacing w:line="240" w:lineRule="auto"/>
              <w:ind w:left="0"/>
              <w:jc w:val="center"/>
              <w:textAlignment w:val="auto"/>
              <w:rPr>
                <w:rFonts w:eastAsia="Calibri" w:cs="Arial"/>
                <w:color w:val="000000"/>
                <w:lang w:eastAsia="en-US"/>
              </w:rPr>
            </w:pPr>
            <w:r>
              <w:rPr>
                <w:rFonts w:eastAsia="Calibri" w:cs="Arial"/>
                <w:color w:val="000000"/>
                <w:lang w:eastAsia="en-US"/>
              </w:rPr>
              <w:t>9</w:t>
            </w:r>
          </w:p>
        </w:tc>
        <w:tc>
          <w:tcPr>
            <w:tcW w:w="2268" w:type="dxa"/>
          </w:tcPr>
          <w:p w14:paraId="6F64FCF7" w14:textId="77777777" w:rsidR="002B5CB0" w:rsidRPr="002B5CB0" w:rsidRDefault="002B5CB0" w:rsidP="002B5CB0">
            <w:pPr>
              <w:overflowPunct/>
              <w:spacing w:line="240" w:lineRule="auto"/>
              <w:ind w:left="0"/>
              <w:textAlignment w:val="auto"/>
              <w:rPr>
                <w:rFonts w:eastAsia="Calibri" w:cs="Arial"/>
                <w:color w:val="000000"/>
                <w:lang w:eastAsia="en-US"/>
              </w:rPr>
            </w:pPr>
            <w:r w:rsidRPr="002B5CB0">
              <w:rPr>
                <w:rFonts w:eastAsia="Calibri" w:cs="Arial"/>
                <w:color w:val="000000"/>
                <w:lang w:eastAsia="en-US"/>
              </w:rPr>
              <w:t xml:space="preserve">Correcte aarding. </w:t>
            </w:r>
          </w:p>
        </w:tc>
        <w:tc>
          <w:tcPr>
            <w:tcW w:w="851" w:type="dxa"/>
          </w:tcPr>
          <w:p w14:paraId="10498D3D"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8" w:type="dxa"/>
          </w:tcPr>
          <w:p w14:paraId="70BC1A39"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9" w:type="dxa"/>
          </w:tcPr>
          <w:p w14:paraId="7B46FE54"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4396" w:type="dxa"/>
          </w:tcPr>
          <w:p w14:paraId="6D97E602"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p>
        </w:tc>
      </w:tr>
      <w:tr w:rsidR="009A2508" w:rsidRPr="002B5CB0" w14:paraId="5C49D322" w14:textId="77777777" w:rsidTr="79938C8B">
        <w:trPr>
          <w:trHeight w:val="186"/>
        </w:trPr>
        <w:tc>
          <w:tcPr>
            <w:tcW w:w="1379" w:type="dxa"/>
          </w:tcPr>
          <w:p w14:paraId="2F6ADBBB" w14:textId="3CCD726F" w:rsidR="002B5CB0" w:rsidRPr="00B40CD6" w:rsidRDefault="002B5CB0" w:rsidP="002B5CB0">
            <w:pPr>
              <w:overflowPunct/>
              <w:spacing w:line="240" w:lineRule="auto"/>
              <w:ind w:left="0"/>
              <w:jc w:val="center"/>
              <w:textAlignment w:val="auto"/>
              <w:rPr>
                <w:rFonts w:eastAsia="Calibri" w:cs="Arial"/>
                <w:color w:val="000000"/>
                <w:lang w:eastAsia="en-US"/>
              </w:rPr>
            </w:pPr>
            <w:r w:rsidRPr="00B40CD6">
              <w:rPr>
                <w:rFonts w:eastAsia="Calibri" w:cs="Arial"/>
                <w:color w:val="000000"/>
                <w:lang w:eastAsia="en-US"/>
              </w:rPr>
              <w:t>1</w:t>
            </w:r>
            <w:r w:rsidR="00DA18C6" w:rsidRPr="00B40CD6">
              <w:rPr>
                <w:rFonts w:eastAsia="Calibri" w:cs="Arial"/>
                <w:color w:val="000000"/>
                <w:lang w:eastAsia="en-US"/>
              </w:rPr>
              <w:t>0</w:t>
            </w:r>
            <w:r w:rsidRPr="00B40CD6">
              <w:rPr>
                <w:rFonts w:eastAsia="Calibri" w:cs="Arial"/>
                <w:color w:val="000000"/>
                <w:lang w:eastAsia="en-US"/>
              </w:rPr>
              <w:t xml:space="preserve"> </w:t>
            </w:r>
          </w:p>
        </w:tc>
        <w:tc>
          <w:tcPr>
            <w:tcW w:w="2268" w:type="dxa"/>
          </w:tcPr>
          <w:p w14:paraId="317C6E2D" w14:textId="77777777" w:rsidR="002B5CB0" w:rsidRPr="00B40CD6" w:rsidRDefault="002B5CB0" w:rsidP="002B5CB0">
            <w:pPr>
              <w:overflowPunct/>
              <w:spacing w:line="240" w:lineRule="auto"/>
              <w:ind w:left="0"/>
              <w:textAlignment w:val="auto"/>
              <w:rPr>
                <w:rFonts w:eastAsia="Calibri" w:cs="Arial"/>
                <w:color w:val="000000"/>
                <w:lang w:eastAsia="en-US"/>
              </w:rPr>
            </w:pPr>
            <w:r w:rsidRPr="00B40CD6">
              <w:rPr>
                <w:rFonts w:eastAsia="Calibri" w:cs="Arial"/>
                <w:color w:val="000000"/>
                <w:lang w:eastAsia="en-US"/>
              </w:rPr>
              <w:t xml:space="preserve">Instelling thermostaat, </w:t>
            </w:r>
            <w:proofErr w:type="spellStart"/>
            <w:r w:rsidRPr="00B40CD6">
              <w:rPr>
                <w:rFonts w:eastAsia="Calibri" w:cs="Arial"/>
                <w:color w:val="000000"/>
                <w:lang w:eastAsia="en-US"/>
              </w:rPr>
              <w:t>hygrostaat</w:t>
            </w:r>
            <w:proofErr w:type="spellEnd"/>
            <w:r w:rsidRPr="00B40CD6">
              <w:rPr>
                <w:rFonts w:eastAsia="Calibri" w:cs="Arial"/>
                <w:color w:val="000000"/>
                <w:lang w:eastAsia="en-US"/>
              </w:rPr>
              <w:t xml:space="preserve"> </w:t>
            </w:r>
          </w:p>
        </w:tc>
        <w:tc>
          <w:tcPr>
            <w:tcW w:w="851" w:type="dxa"/>
          </w:tcPr>
          <w:p w14:paraId="0D9B74A4"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8" w:type="dxa"/>
          </w:tcPr>
          <w:p w14:paraId="1FD66536"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9" w:type="dxa"/>
          </w:tcPr>
          <w:p w14:paraId="7EF593D7"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4396" w:type="dxa"/>
          </w:tcPr>
          <w:p w14:paraId="2E35AD65"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p>
        </w:tc>
      </w:tr>
      <w:tr w:rsidR="009A2508" w:rsidRPr="002B5CB0" w14:paraId="5EEE0C05" w14:textId="77777777" w:rsidTr="79938C8B">
        <w:trPr>
          <w:trHeight w:val="186"/>
        </w:trPr>
        <w:tc>
          <w:tcPr>
            <w:tcW w:w="1379" w:type="dxa"/>
          </w:tcPr>
          <w:p w14:paraId="17359838" w14:textId="30ABDA2D" w:rsidR="002B5CB0" w:rsidRPr="00B40CD6" w:rsidRDefault="002B5CB0" w:rsidP="002B5CB0">
            <w:pPr>
              <w:overflowPunct/>
              <w:spacing w:line="240" w:lineRule="auto"/>
              <w:ind w:left="0"/>
              <w:jc w:val="center"/>
              <w:textAlignment w:val="auto"/>
              <w:rPr>
                <w:rFonts w:eastAsia="Calibri" w:cs="Arial"/>
                <w:color w:val="000000"/>
                <w:lang w:eastAsia="en-US"/>
              </w:rPr>
            </w:pPr>
            <w:r w:rsidRPr="00B40CD6">
              <w:rPr>
                <w:rFonts w:eastAsia="Calibri" w:cs="Arial"/>
                <w:color w:val="000000"/>
                <w:lang w:eastAsia="en-US"/>
              </w:rPr>
              <w:t>1</w:t>
            </w:r>
            <w:r w:rsidR="00DA18C6" w:rsidRPr="00B40CD6">
              <w:rPr>
                <w:rFonts w:eastAsia="Calibri" w:cs="Arial"/>
                <w:color w:val="000000"/>
                <w:lang w:eastAsia="en-US"/>
              </w:rPr>
              <w:t>1</w:t>
            </w:r>
            <w:r w:rsidRPr="00B40CD6">
              <w:rPr>
                <w:rFonts w:eastAsia="Calibri" w:cs="Arial"/>
                <w:color w:val="000000"/>
                <w:lang w:eastAsia="en-US"/>
              </w:rPr>
              <w:t xml:space="preserve"> </w:t>
            </w:r>
          </w:p>
        </w:tc>
        <w:tc>
          <w:tcPr>
            <w:tcW w:w="2268" w:type="dxa"/>
          </w:tcPr>
          <w:p w14:paraId="7E1D6027" w14:textId="77777777" w:rsidR="002B5CB0" w:rsidRPr="00B40CD6" w:rsidRDefault="002B5CB0" w:rsidP="002B5CB0">
            <w:pPr>
              <w:overflowPunct/>
              <w:spacing w:line="240" w:lineRule="auto"/>
              <w:ind w:left="0"/>
              <w:textAlignment w:val="auto"/>
              <w:rPr>
                <w:rFonts w:eastAsia="Calibri" w:cs="Arial"/>
                <w:color w:val="000000"/>
                <w:lang w:eastAsia="en-US"/>
              </w:rPr>
            </w:pPr>
            <w:r w:rsidRPr="00B40CD6">
              <w:rPr>
                <w:rFonts w:eastAsia="Calibri" w:cs="Arial"/>
                <w:color w:val="000000"/>
                <w:lang w:eastAsia="en-US"/>
              </w:rPr>
              <w:t xml:space="preserve">Verwarming, ventilator </w:t>
            </w:r>
          </w:p>
        </w:tc>
        <w:tc>
          <w:tcPr>
            <w:tcW w:w="851" w:type="dxa"/>
          </w:tcPr>
          <w:p w14:paraId="47FEA0C5"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8" w:type="dxa"/>
          </w:tcPr>
          <w:p w14:paraId="0E6A6EED"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9" w:type="dxa"/>
          </w:tcPr>
          <w:p w14:paraId="242E26E8"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4396" w:type="dxa"/>
          </w:tcPr>
          <w:p w14:paraId="19975D96" w14:textId="77777777" w:rsidR="002B5CB0" w:rsidRPr="002B5CB0" w:rsidRDefault="002B5CB0" w:rsidP="002B5CB0">
            <w:pPr>
              <w:overflowPunct/>
              <w:spacing w:line="240" w:lineRule="auto"/>
              <w:ind w:left="0"/>
              <w:jc w:val="center"/>
              <w:textAlignment w:val="auto"/>
              <w:rPr>
                <w:rFonts w:eastAsia="Calibri" w:cs="Arial"/>
                <w:color w:val="000000"/>
                <w:sz w:val="28"/>
                <w:szCs w:val="28"/>
                <w:lang w:eastAsia="en-US"/>
              </w:rPr>
            </w:pPr>
          </w:p>
        </w:tc>
      </w:tr>
      <w:tr w:rsidR="009A2508" w:rsidRPr="002B5CB0" w14:paraId="113ECF0D" w14:textId="77777777" w:rsidTr="79938C8B">
        <w:trPr>
          <w:trHeight w:val="186"/>
        </w:trPr>
        <w:tc>
          <w:tcPr>
            <w:tcW w:w="1379" w:type="dxa"/>
          </w:tcPr>
          <w:p w14:paraId="439A698B" w14:textId="65DC1FE5" w:rsidR="00097361" w:rsidRPr="002B5CB0" w:rsidRDefault="00097361" w:rsidP="00097361">
            <w:pPr>
              <w:overflowPunct/>
              <w:spacing w:line="240" w:lineRule="auto"/>
              <w:ind w:left="0"/>
              <w:jc w:val="center"/>
              <w:textAlignment w:val="auto"/>
              <w:rPr>
                <w:rFonts w:eastAsia="Calibri" w:cs="Arial"/>
                <w:color w:val="000000"/>
                <w:lang w:eastAsia="en-US"/>
              </w:rPr>
            </w:pPr>
            <w:r>
              <w:rPr>
                <w:rFonts w:eastAsia="Calibri" w:cs="Arial"/>
                <w:color w:val="000000"/>
                <w:lang w:eastAsia="en-US"/>
              </w:rPr>
              <w:t>1</w:t>
            </w:r>
            <w:r w:rsidR="00DA18C6">
              <w:rPr>
                <w:rFonts w:eastAsia="Calibri" w:cs="Arial"/>
                <w:color w:val="000000"/>
                <w:lang w:eastAsia="en-US"/>
              </w:rPr>
              <w:t>2</w:t>
            </w:r>
          </w:p>
        </w:tc>
        <w:tc>
          <w:tcPr>
            <w:tcW w:w="2268" w:type="dxa"/>
          </w:tcPr>
          <w:p w14:paraId="15CFD1FD" w14:textId="50B59318" w:rsidR="00097361" w:rsidRPr="002B5CB0" w:rsidRDefault="00097361" w:rsidP="00097361">
            <w:pPr>
              <w:overflowPunct/>
              <w:spacing w:line="240" w:lineRule="auto"/>
              <w:ind w:left="0"/>
              <w:textAlignment w:val="auto"/>
              <w:rPr>
                <w:rFonts w:eastAsia="Calibri" w:cs="Arial"/>
                <w:color w:val="000000"/>
                <w:lang w:eastAsia="en-US"/>
              </w:rPr>
            </w:pPr>
            <w:r>
              <w:rPr>
                <w:rFonts w:eastAsia="Calibri" w:cs="Arial"/>
                <w:color w:val="000000"/>
                <w:lang w:eastAsia="en-US"/>
              </w:rPr>
              <w:t xml:space="preserve">Bij </w:t>
            </w:r>
            <w:proofErr w:type="spellStart"/>
            <w:r>
              <w:rPr>
                <w:rFonts w:eastAsia="Calibri" w:cs="Arial"/>
                <w:color w:val="000000"/>
                <w:lang w:eastAsia="en-US"/>
              </w:rPr>
              <w:t>gietharsgeisoleerde</w:t>
            </w:r>
            <w:proofErr w:type="spellEnd"/>
            <w:r>
              <w:rPr>
                <w:rFonts w:eastAsia="Calibri" w:cs="Arial"/>
                <w:color w:val="000000"/>
                <w:lang w:eastAsia="en-US"/>
              </w:rPr>
              <w:t xml:space="preserve"> TT:  </w:t>
            </w:r>
            <w:proofErr w:type="spellStart"/>
            <w:r>
              <w:rPr>
                <w:rFonts w:eastAsia="Calibri" w:cs="Arial"/>
                <w:color w:val="000000"/>
                <w:lang w:eastAsia="en-US"/>
              </w:rPr>
              <w:t>PTC’s</w:t>
            </w:r>
            <w:proofErr w:type="spellEnd"/>
            <w:r>
              <w:rPr>
                <w:rFonts w:eastAsia="Calibri" w:cs="Arial"/>
                <w:color w:val="000000"/>
                <w:lang w:eastAsia="en-US"/>
              </w:rPr>
              <w:t xml:space="preserve"> en PT100 functioneren op juiste wijze</w:t>
            </w:r>
          </w:p>
        </w:tc>
        <w:tc>
          <w:tcPr>
            <w:tcW w:w="851" w:type="dxa"/>
          </w:tcPr>
          <w:p w14:paraId="60B79E3D" w14:textId="3A154CCC" w:rsidR="00097361" w:rsidRPr="002B5CB0" w:rsidRDefault="00097361" w:rsidP="00097361">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8" w:type="dxa"/>
          </w:tcPr>
          <w:p w14:paraId="7F3E875D" w14:textId="5E2FF870" w:rsidR="00097361" w:rsidRPr="002B5CB0" w:rsidRDefault="00097361" w:rsidP="00097361">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709" w:type="dxa"/>
          </w:tcPr>
          <w:p w14:paraId="1CDBE8A2" w14:textId="715ACD2E" w:rsidR="00097361" w:rsidRPr="002B5CB0" w:rsidRDefault="00097361" w:rsidP="00097361">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4396" w:type="dxa"/>
          </w:tcPr>
          <w:p w14:paraId="3B784D6B" w14:textId="77777777" w:rsidR="00097361" w:rsidRPr="002B5CB0" w:rsidRDefault="00097361" w:rsidP="00097361">
            <w:pPr>
              <w:overflowPunct/>
              <w:spacing w:line="240" w:lineRule="auto"/>
              <w:ind w:left="0"/>
              <w:jc w:val="center"/>
              <w:textAlignment w:val="auto"/>
              <w:rPr>
                <w:rFonts w:eastAsia="Calibri" w:cs="Arial"/>
                <w:color w:val="000000"/>
                <w:sz w:val="28"/>
                <w:szCs w:val="28"/>
                <w:lang w:eastAsia="en-US"/>
              </w:rPr>
            </w:pPr>
          </w:p>
        </w:tc>
      </w:tr>
    </w:tbl>
    <w:p w14:paraId="615B1448" w14:textId="77777777" w:rsidR="00FC3A8A" w:rsidRPr="00FC3A8A" w:rsidRDefault="00FC3A8A" w:rsidP="00FC3A8A"/>
    <w:p w14:paraId="386FA37F" w14:textId="7FB37BD8" w:rsidR="00301A24" w:rsidRDefault="00301A24" w:rsidP="00E83D5F"/>
    <w:p w14:paraId="23A31996" w14:textId="28C183FC" w:rsidR="00821918" w:rsidRDefault="00821918" w:rsidP="00E83D5F"/>
    <w:p w14:paraId="22F11033" w14:textId="46391311" w:rsidR="00821918" w:rsidRDefault="00821918" w:rsidP="00E83D5F"/>
    <w:p w14:paraId="6D53F69E" w14:textId="41E3D3B1" w:rsidR="00030E1B" w:rsidRDefault="00DE5C3B" w:rsidP="00030E1B">
      <w:pPr>
        <w:pStyle w:val="Kop2"/>
      </w:pPr>
      <w:bookmarkStart w:id="148" w:name="_Toc979658169"/>
      <w:bookmarkStart w:id="149" w:name="_Toc2034833888"/>
      <w:bookmarkStart w:id="150" w:name="_Toc1274824317"/>
      <w:bookmarkStart w:id="151" w:name="_Toc988900839"/>
      <w:bookmarkStart w:id="152" w:name="_Toc116907662"/>
      <w:r>
        <w:t>N</w:t>
      </w:r>
      <w:r w:rsidR="005D50AF">
        <w:t>etwerk</w:t>
      </w:r>
      <w:bookmarkEnd w:id="148"/>
      <w:bookmarkEnd w:id="149"/>
      <w:bookmarkEnd w:id="150"/>
      <w:bookmarkEnd w:id="151"/>
      <w:bookmarkEnd w:id="152"/>
    </w:p>
    <w:p w14:paraId="1D30C0EF" w14:textId="58488EAA" w:rsidR="00030E1B" w:rsidRDefault="00030E1B" w:rsidP="00030E1B">
      <w:pPr>
        <w:ind w:left="0"/>
      </w:pPr>
    </w:p>
    <w:p w14:paraId="7295E59F" w14:textId="08B09A80" w:rsidR="00030E1B" w:rsidRPr="00030E1B" w:rsidRDefault="005F6383" w:rsidP="00CC4EF8">
      <w:pPr>
        <w:ind w:left="0"/>
      </w:pPr>
      <w:r>
        <w:t>Alle netwerk</w:t>
      </w:r>
      <w:r w:rsidR="00030E1B">
        <w:t>controles worden uitgevoerd door ProRail</w:t>
      </w:r>
      <w:r w:rsidR="006E488C">
        <w:t>, afdeling</w:t>
      </w:r>
      <w:r w:rsidR="00030E1B">
        <w:t xml:space="preserve"> IT4OT</w:t>
      </w:r>
      <w:r w:rsidR="006854FF">
        <w:t>.</w:t>
      </w:r>
    </w:p>
    <w:p w14:paraId="158CCD15" w14:textId="0E577F41" w:rsidR="00C52BE2" w:rsidRDefault="00E8398B" w:rsidP="005D23EE">
      <w:pPr>
        <w:pStyle w:val="Kop3"/>
      </w:pPr>
      <w:bookmarkStart w:id="153" w:name="_Toc1155464633"/>
      <w:bookmarkStart w:id="154" w:name="_Toc15041449"/>
      <w:bookmarkStart w:id="155" w:name="_Toc663978139"/>
      <w:bookmarkStart w:id="156" w:name="_Toc1414912870"/>
      <w:bookmarkStart w:id="157" w:name="_Toc116907663"/>
      <w:r>
        <w:t>Netwerk</w:t>
      </w:r>
      <w:r w:rsidR="008274D4">
        <w:t>topologie</w:t>
      </w:r>
      <w:bookmarkEnd w:id="153"/>
      <w:bookmarkEnd w:id="154"/>
      <w:bookmarkEnd w:id="155"/>
      <w:bookmarkEnd w:id="156"/>
      <w:bookmarkEnd w:id="157"/>
    </w:p>
    <w:p w14:paraId="77CB424A" w14:textId="522ACFE3" w:rsidR="005047E6" w:rsidRDefault="005047E6" w:rsidP="005047E6"/>
    <w:p w14:paraId="4F76156D" w14:textId="5443C9BF" w:rsidR="005047E6" w:rsidRPr="005047E6" w:rsidRDefault="005047E6" w:rsidP="003765A3">
      <w:pPr>
        <w:ind w:left="0"/>
      </w:pPr>
      <w:r>
        <w:t>Bij dit document zal de revisie van de Topologie</w:t>
      </w:r>
      <w:r w:rsidR="00EE366E">
        <w:t xml:space="preserve"> (</w:t>
      </w:r>
      <w:r w:rsidR="00676265" w:rsidRPr="002F3269">
        <w:t>BOC407</w:t>
      </w:r>
      <w:r w:rsidR="00227639" w:rsidRPr="002F3269">
        <w:t>xxxx</w:t>
      </w:r>
      <w:r w:rsidR="13FA0ADB" w:rsidRPr="002F3269">
        <w:t xml:space="preserve"> )</w:t>
      </w:r>
      <w:r>
        <w:t xml:space="preserve"> aan de hand waarvan gecontroleerd is worden bijgevoegd.</w:t>
      </w:r>
      <w:r w:rsidR="002B131A">
        <w:t xml:space="preserve"> </w:t>
      </w:r>
      <w:r w:rsidR="001A62D2" w:rsidRPr="003765A3">
        <w:t xml:space="preserve">[ </w:t>
      </w:r>
      <w:r w:rsidR="001A62D2" w:rsidRPr="003765A3">
        <w:rPr>
          <w:color w:val="00B050"/>
        </w:rPr>
        <w:t>wordt door ProRail ingevuld</w:t>
      </w:r>
      <w:r w:rsidR="001A62D2" w:rsidRPr="003765A3">
        <w:t>]</w:t>
      </w:r>
    </w:p>
    <w:p w14:paraId="0D043643" w14:textId="20FF09EE" w:rsidR="008274D4" w:rsidRDefault="008274D4" w:rsidP="008274D4"/>
    <w:tbl>
      <w:tblPr>
        <w:tblW w:w="10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68"/>
        <w:gridCol w:w="851"/>
        <w:gridCol w:w="708"/>
        <w:gridCol w:w="709"/>
        <w:gridCol w:w="4396"/>
      </w:tblGrid>
      <w:tr w:rsidR="009A2508" w:rsidRPr="008274D4" w14:paraId="39362DC6" w14:textId="77777777" w:rsidTr="00036EDC">
        <w:trPr>
          <w:trHeight w:val="138"/>
        </w:trPr>
        <w:tc>
          <w:tcPr>
            <w:tcW w:w="1379" w:type="dxa"/>
          </w:tcPr>
          <w:p w14:paraId="1BC8957E" w14:textId="77777777" w:rsidR="008274D4" w:rsidRPr="008274D4" w:rsidRDefault="008274D4" w:rsidP="008274D4">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Punt </w:t>
            </w:r>
          </w:p>
        </w:tc>
        <w:tc>
          <w:tcPr>
            <w:tcW w:w="2268" w:type="dxa"/>
          </w:tcPr>
          <w:p w14:paraId="791BBAE5" w14:textId="77777777" w:rsidR="008274D4" w:rsidRPr="008274D4" w:rsidRDefault="008274D4" w:rsidP="008274D4">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Omschrijving </w:t>
            </w:r>
          </w:p>
        </w:tc>
        <w:tc>
          <w:tcPr>
            <w:tcW w:w="851" w:type="dxa"/>
          </w:tcPr>
          <w:p w14:paraId="37DDCA68" w14:textId="77777777" w:rsidR="008274D4" w:rsidRPr="008274D4" w:rsidRDefault="008274D4" w:rsidP="008274D4">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Goed </w:t>
            </w:r>
          </w:p>
        </w:tc>
        <w:tc>
          <w:tcPr>
            <w:tcW w:w="708" w:type="dxa"/>
          </w:tcPr>
          <w:p w14:paraId="52AAC688" w14:textId="77777777" w:rsidR="008274D4" w:rsidRPr="008274D4" w:rsidRDefault="008274D4" w:rsidP="008274D4">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Fout </w:t>
            </w:r>
          </w:p>
        </w:tc>
        <w:tc>
          <w:tcPr>
            <w:tcW w:w="709" w:type="dxa"/>
          </w:tcPr>
          <w:p w14:paraId="7C8F2592" w14:textId="77777777" w:rsidR="008274D4" w:rsidRPr="008274D4" w:rsidRDefault="008274D4" w:rsidP="008274D4">
            <w:pPr>
              <w:overflowPunct/>
              <w:spacing w:line="240" w:lineRule="auto"/>
              <w:ind w:left="0"/>
              <w:jc w:val="center"/>
              <w:textAlignment w:val="auto"/>
              <w:rPr>
                <w:rFonts w:eastAsia="Calibri" w:cs="Arial"/>
                <w:color w:val="000000"/>
                <w:lang w:eastAsia="en-US"/>
              </w:rPr>
            </w:pPr>
            <w:proofErr w:type="spellStart"/>
            <w:r w:rsidRPr="008274D4">
              <w:rPr>
                <w:rFonts w:eastAsia="Calibri" w:cs="Arial"/>
                <w:b/>
                <w:bCs/>
                <w:color w:val="000000"/>
                <w:lang w:eastAsia="en-US"/>
              </w:rPr>
              <w:t>Nvt</w:t>
            </w:r>
            <w:proofErr w:type="spellEnd"/>
            <w:r w:rsidRPr="008274D4">
              <w:rPr>
                <w:rFonts w:eastAsia="Calibri" w:cs="Arial"/>
                <w:b/>
                <w:bCs/>
                <w:color w:val="000000"/>
                <w:lang w:eastAsia="en-US"/>
              </w:rPr>
              <w:t xml:space="preserve"> </w:t>
            </w:r>
          </w:p>
        </w:tc>
        <w:tc>
          <w:tcPr>
            <w:tcW w:w="4396" w:type="dxa"/>
          </w:tcPr>
          <w:p w14:paraId="1AA14DE6" w14:textId="77777777" w:rsidR="008274D4" w:rsidRPr="008274D4" w:rsidRDefault="008274D4" w:rsidP="008274D4">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Revisie Topologie tijdens SAT </w:t>
            </w:r>
          </w:p>
        </w:tc>
      </w:tr>
      <w:tr w:rsidR="009A2508" w:rsidRPr="008274D4" w14:paraId="0DA31538" w14:textId="77777777" w:rsidTr="00036EDC">
        <w:trPr>
          <w:trHeight w:val="282"/>
        </w:trPr>
        <w:tc>
          <w:tcPr>
            <w:tcW w:w="1379" w:type="dxa"/>
          </w:tcPr>
          <w:p w14:paraId="6E86C7C3" w14:textId="77777777" w:rsidR="008274D4" w:rsidRPr="008274D4" w:rsidRDefault="008274D4" w:rsidP="008274D4">
            <w:pPr>
              <w:overflowPunct/>
              <w:spacing w:line="240" w:lineRule="auto"/>
              <w:ind w:left="0"/>
              <w:jc w:val="center"/>
              <w:textAlignment w:val="auto"/>
              <w:rPr>
                <w:rFonts w:eastAsia="Calibri" w:cs="Arial"/>
                <w:color w:val="000000"/>
                <w:lang w:eastAsia="en-US"/>
              </w:rPr>
            </w:pPr>
            <w:r w:rsidRPr="008274D4">
              <w:rPr>
                <w:rFonts w:eastAsia="Calibri" w:cs="Arial"/>
                <w:color w:val="000000"/>
                <w:lang w:eastAsia="en-US"/>
              </w:rPr>
              <w:t>1</w:t>
            </w:r>
          </w:p>
        </w:tc>
        <w:tc>
          <w:tcPr>
            <w:tcW w:w="2268" w:type="dxa"/>
          </w:tcPr>
          <w:p w14:paraId="43AA84F1" w14:textId="77777777" w:rsidR="008274D4" w:rsidRPr="008274D4" w:rsidRDefault="008274D4" w:rsidP="008274D4">
            <w:pPr>
              <w:overflowPunct/>
              <w:spacing w:line="240" w:lineRule="auto"/>
              <w:ind w:left="0"/>
              <w:textAlignment w:val="auto"/>
              <w:rPr>
                <w:rFonts w:eastAsia="Calibri" w:cs="Arial"/>
                <w:color w:val="000000"/>
                <w:lang w:eastAsia="en-US"/>
              </w:rPr>
            </w:pPr>
            <w:r w:rsidRPr="008274D4">
              <w:rPr>
                <w:rFonts w:eastAsia="Calibri" w:cs="Arial"/>
                <w:color w:val="000000"/>
                <w:lang w:eastAsia="en-US"/>
              </w:rPr>
              <w:t>De componenten zijn aangesloten volgens het topologisch overzicht.</w:t>
            </w:r>
          </w:p>
        </w:tc>
        <w:tc>
          <w:tcPr>
            <w:tcW w:w="851" w:type="dxa"/>
          </w:tcPr>
          <w:p w14:paraId="7FBAEA30" w14:textId="77777777" w:rsidR="008274D4" w:rsidRPr="008274D4" w:rsidRDefault="008274D4" w:rsidP="008274D4">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40B72F12" w14:textId="77777777" w:rsidR="008274D4" w:rsidRPr="008274D4" w:rsidRDefault="008274D4" w:rsidP="008274D4">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4E95944A" w14:textId="77777777" w:rsidR="008274D4" w:rsidRPr="008274D4" w:rsidRDefault="008274D4" w:rsidP="008274D4">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5B66B10D" w14:textId="31C32455" w:rsidR="008274D4" w:rsidRPr="008274D4" w:rsidRDefault="008274D4" w:rsidP="008274D4">
            <w:pPr>
              <w:overflowPunct/>
              <w:spacing w:line="240" w:lineRule="auto"/>
              <w:ind w:left="0"/>
              <w:textAlignment w:val="auto"/>
              <w:rPr>
                <w:rFonts w:eastAsia="Calibri" w:cs="Arial"/>
                <w:color w:val="000000"/>
                <w:sz w:val="24"/>
                <w:szCs w:val="24"/>
                <w:lang w:eastAsia="en-US"/>
              </w:rPr>
            </w:pPr>
          </w:p>
        </w:tc>
      </w:tr>
    </w:tbl>
    <w:p w14:paraId="732CBC1C" w14:textId="77777777" w:rsidR="008274D4" w:rsidRPr="008274D4" w:rsidRDefault="008274D4" w:rsidP="008274D4"/>
    <w:p w14:paraId="39FFAFE8" w14:textId="4D09C87F" w:rsidR="006D63C4" w:rsidRDefault="006D63C4" w:rsidP="00E83D5F"/>
    <w:p w14:paraId="6A74FB08" w14:textId="4AD07CB8" w:rsidR="000C1CDE" w:rsidRDefault="003D7D72" w:rsidP="005D23EE">
      <w:pPr>
        <w:pStyle w:val="Kop3"/>
      </w:pPr>
      <w:bookmarkStart w:id="158" w:name="_Toc1238757131"/>
      <w:bookmarkStart w:id="159" w:name="_Toc1069792201"/>
      <w:bookmarkStart w:id="160" w:name="_Toc887872580"/>
      <w:bookmarkStart w:id="161" w:name="_Toc1096704820"/>
      <w:bookmarkStart w:id="162" w:name="_Toc116907664"/>
      <w:r>
        <w:t>Communicatienetwerk</w:t>
      </w:r>
      <w:r w:rsidR="000C1CDE">
        <w:t xml:space="preserve"> algemeen</w:t>
      </w:r>
      <w:bookmarkEnd w:id="158"/>
      <w:bookmarkEnd w:id="159"/>
      <w:bookmarkEnd w:id="160"/>
      <w:bookmarkEnd w:id="161"/>
      <w:bookmarkEnd w:id="162"/>
    </w:p>
    <w:p w14:paraId="3B4D81C0" w14:textId="27777399" w:rsidR="00C07381" w:rsidRDefault="00C07381" w:rsidP="00C07381"/>
    <w:p w14:paraId="25062BF3" w14:textId="77777777" w:rsidR="000C1CDE" w:rsidRDefault="000C1CDE" w:rsidP="000C1CDE">
      <w:pPr>
        <w:pStyle w:val="Default"/>
        <w:rPr>
          <w:sz w:val="20"/>
          <w:szCs w:val="20"/>
        </w:rPr>
      </w:pPr>
    </w:p>
    <w:tbl>
      <w:tblPr>
        <w:tblW w:w="10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68"/>
        <w:gridCol w:w="851"/>
        <w:gridCol w:w="708"/>
        <w:gridCol w:w="709"/>
        <w:gridCol w:w="4396"/>
      </w:tblGrid>
      <w:tr w:rsidR="009A2508" w:rsidRPr="008274D4" w14:paraId="09000681" w14:textId="77777777" w:rsidTr="00036EDC">
        <w:trPr>
          <w:trHeight w:val="138"/>
        </w:trPr>
        <w:tc>
          <w:tcPr>
            <w:tcW w:w="1379" w:type="dxa"/>
          </w:tcPr>
          <w:p w14:paraId="78D0CA29" w14:textId="77777777" w:rsidR="000C1CDE" w:rsidRPr="008274D4" w:rsidRDefault="000C1CDE" w:rsidP="00036EDC">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Punt </w:t>
            </w:r>
          </w:p>
        </w:tc>
        <w:tc>
          <w:tcPr>
            <w:tcW w:w="2268" w:type="dxa"/>
          </w:tcPr>
          <w:p w14:paraId="7CE892A2" w14:textId="77777777" w:rsidR="000C1CDE" w:rsidRPr="008274D4" w:rsidRDefault="000C1CDE" w:rsidP="00036EDC">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Omschrijving </w:t>
            </w:r>
          </w:p>
        </w:tc>
        <w:tc>
          <w:tcPr>
            <w:tcW w:w="851" w:type="dxa"/>
          </w:tcPr>
          <w:p w14:paraId="014E47EB" w14:textId="77777777" w:rsidR="000C1CDE" w:rsidRPr="008274D4" w:rsidRDefault="000C1CDE" w:rsidP="00036EDC">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Goed </w:t>
            </w:r>
          </w:p>
        </w:tc>
        <w:tc>
          <w:tcPr>
            <w:tcW w:w="708" w:type="dxa"/>
          </w:tcPr>
          <w:p w14:paraId="3329A79D" w14:textId="77777777" w:rsidR="000C1CDE" w:rsidRPr="008274D4" w:rsidRDefault="000C1CDE" w:rsidP="00036EDC">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Fout </w:t>
            </w:r>
          </w:p>
        </w:tc>
        <w:tc>
          <w:tcPr>
            <w:tcW w:w="709" w:type="dxa"/>
          </w:tcPr>
          <w:p w14:paraId="600FF013" w14:textId="77777777" w:rsidR="000C1CDE" w:rsidRPr="008274D4" w:rsidRDefault="000C1CDE" w:rsidP="00036EDC">
            <w:pPr>
              <w:overflowPunct/>
              <w:spacing w:line="240" w:lineRule="auto"/>
              <w:ind w:left="0"/>
              <w:jc w:val="center"/>
              <w:textAlignment w:val="auto"/>
              <w:rPr>
                <w:rFonts w:eastAsia="Calibri" w:cs="Arial"/>
                <w:color w:val="000000"/>
                <w:lang w:eastAsia="en-US"/>
              </w:rPr>
            </w:pPr>
            <w:proofErr w:type="spellStart"/>
            <w:r w:rsidRPr="008274D4">
              <w:rPr>
                <w:rFonts w:eastAsia="Calibri" w:cs="Arial"/>
                <w:b/>
                <w:bCs/>
                <w:color w:val="000000"/>
                <w:lang w:eastAsia="en-US"/>
              </w:rPr>
              <w:t>Nvt</w:t>
            </w:r>
            <w:proofErr w:type="spellEnd"/>
            <w:r w:rsidRPr="008274D4">
              <w:rPr>
                <w:rFonts w:eastAsia="Calibri" w:cs="Arial"/>
                <w:b/>
                <w:bCs/>
                <w:color w:val="000000"/>
                <w:lang w:eastAsia="en-US"/>
              </w:rPr>
              <w:t xml:space="preserve"> </w:t>
            </w:r>
          </w:p>
        </w:tc>
        <w:tc>
          <w:tcPr>
            <w:tcW w:w="4396" w:type="dxa"/>
          </w:tcPr>
          <w:p w14:paraId="5E79FD87" w14:textId="18295838" w:rsidR="000C1CDE" w:rsidRPr="008274D4" w:rsidRDefault="00085D8E" w:rsidP="00036EDC">
            <w:pPr>
              <w:overflowPunct/>
              <w:spacing w:line="240" w:lineRule="auto"/>
              <w:ind w:left="0"/>
              <w:textAlignment w:val="auto"/>
              <w:rPr>
                <w:rFonts w:eastAsia="Calibri" w:cs="Arial"/>
                <w:color w:val="000000"/>
                <w:lang w:eastAsia="en-US"/>
              </w:rPr>
            </w:pPr>
            <w:r>
              <w:rPr>
                <w:rFonts w:eastAsia="Calibri" w:cs="Arial"/>
                <w:b/>
                <w:bCs/>
                <w:color w:val="000000"/>
                <w:lang w:eastAsia="en-US"/>
              </w:rPr>
              <w:t>Opmerking</w:t>
            </w:r>
            <w:r w:rsidR="000C1CDE" w:rsidRPr="008274D4">
              <w:rPr>
                <w:rFonts w:eastAsia="Calibri" w:cs="Arial"/>
                <w:b/>
                <w:bCs/>
                <w:color w:val="000000"/>
                <w:lang w:eastAsia="en-US"/>
              </w:rPr>
              <w:t xml:space="preserve"> </w:t>
            </w:r>
          </w:p>
        </w:tc>
      </w:tr>
      <w:tr w:rsidR="009A2508" w:rsidRPr="008274D4" w14:paraId="71536D19" w14:textId="77777777" w:rsidTr="00036EDC">
        <w:trPr>
          <w:trHeight w:val="282"/>
        </w:trPr>
        <w:tc>
          <w:tcPr>
            <w:tcW w:w="1379" w:type="dxa"/>
          </w:tcPr>
          <w:p w14:paraId="610629E6" w14:textId="77777777" w:rsidR="000C1CDE" w:rsidRPr="008274D4" w:rsidRDefault="000C1CDE" w:rsidP="00036EDC">
            <w:pPr>
              <w:overflowPunct/>
              <w:spacing w:line="240" w:lineRule="auto"/>
              <w:ind w:left="0"/>
              <w:jc w:val="center"/>
              <w:textAlignment w:val="auto"/>
              <w:rPr>
                <w:rFonts w:eastAsia="Calibri" w:cs="Arial"/>
                <w:color w:val="000000"/>
                <w:lang w:eastAsia="en-US"/>
              </w:rPr>
            </w:pPr>
            <w:r w:rsidRPr="008274D4">
              <w:rPr>
                <w:rFonts w:eastAsia="Calibri" w:cs="Arial"/>
                <w:color w:val="000000"/>
                <w:lang w:eastAsia="en-US"/>
              </w:rPr>
              <w:t>1</w:t>
            </w:r>
          </w:p>
        </w:tc>
        <w:tc>
          <w:tcPr>
            <w:tcW w:w="2268" w:type="dxa"/>
          </w:tcPr>
          <w:p w14:paraId="44824EBF" w14:textId="5BA26729" w:rsidR="000C1CDE" w:rsidRPr="008274D4" w:rsidRDefault="000C1CDE" w:rsidP="00036EDC">
            <w:pPr>
              <w:overflowPunct/>
              <w:spacing w:line="240" w:lineRule="auto"/>
              <w:ind w:left="0"/>
              <w:textAlignment w:val="auto"/>
              <w:rPr>
                <w:rFonts w:eastAsia="Calibri" w:cs="Arial"/>
                <w:color w:val="000000"/>
                <w:lang w:eastAsia="en-US"/>
              </w:rPr>
            </w:pPr>
            <w:r w:rsidRPr="000C1CDE">
              <w:rPr>
                <w:rFonts w:eastAsia="Calibri" w:cs="Arial"/>
                <w:color w:val="000000"/>
                <w:lang w:eastAsia="en-US"/>
              </w:rPr>
              <w:t>Het (communicatie) netwerk is vrij van (communicatie) fouten.</w:t>
            </w:r>
          </w:p>
        </w:tc>
        <w:tc>
          <w:tcPr>
            <w:tcW w:w="851" w:type="dxa"/>
          </w:tcPr>
          <w:p w14:paraId="5613C855" w14:textId="77777777" w:rsidR="000C1CDE" w:rsidRPr="008274D4" w:rsidRDefault="000C1CDE"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4FF941A4" w14:textId="77777777" w:rsidR="000C1CDE" w:rsidRPr="008274D4" w:rsidRDefault="000C1CDE"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28580579" w14:textId="77777777" w:rsidR="000C1CDE" w:rsidRPr="008274D4" w:rsidRDefault="000C1CDE"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53D6C514" w14:textId="77777777" w:rsidR="000C1CDE" w:rsidRPr="008274D4" w:rsidRDefault="000C1CDE" w:rsidP="00036EDC">
            <w:pPr>
              <w:overflowPunct/>
              <w:spacing w:line="240" w:lineRule="auto"/>
              <w:ind w:left="0"/>
              <w:textAlignment w:val="auto"/>
              <w:rPr>
                <w:rFonts w:eastAsia="Calibri" w:cs="Arial"/>
                <w:color w:val="000000"/>
                <w:sz w:val="24"/>
                <w:szCs w:val="24"/>
                <w:lang w:eastAsia="en-US"/>
              </w:rPr>
            </w:pPr>
          </w:p>
        </w:tc>
      </w:tr>
      <w:tr w:rsidR="009A2508" w:rsidRPr="008274D4" w14:paraId="3004B085" w14:textId="77777777" w:rsidTr="00036EDC">
        <w:trPr>
          <w:trHeight w:val="282"/>
        </w:trPr>
        <w:tc>
          <w:tcPr>
            <w:tcW w:w="1379" w:type="dxa"/>
          </w:tcPr>
          <w:p w14:paraId="768653F2" w14:textId="3BFF0F00" w:rsidR="009C261F" w:rsidRPr="008274D4" w:rsidRDefault="009C261F" w:rsidP="009C261F">
            <w:pPr>
              <w:overflowPunct/>
              <w:spacing w:line="240" w:lineRule="auto"/>
              <w:ind w:left="0"/>
              <w:jc w:val="center"/>
              <w:textAlignment w:val="auto"/>
              <w:rPr>
                <w:rFonts w:eastAsia="Calibri" w:cs="Arial"/>
                <w:color w:val="000000"/>
                <w:lang w:eastAsia="en-US"/>
              </w:rPr>
            </w:pPr>
            <w:r>
              <w:rPr>
                <w:rFonts w:eastAsia="Calibri" w:cs="Arial"/>
                <w:color w:val="000000"/>
                <w:lang w:eastAsia="en-US"/>
              </w:rPr>
              <w:t>2</w:t>
            </w:r>
          </w:p>
        </w:tc>
        <w:tc>
          <w:tcPr>
            <w:tcW w:w="2268" w:type="dxa"/>
          </w:tcPr>
          <w:p w14:paraId="1A4F5D08" w14:textId="66003A75" w:rsidR="009C261F" w:rsidRPr="000C1CDE" w:rsidRDefault="009C261F" w:rsidP="009C261F">
            <w:pPr>
              <w:overflowPunct/>
              <w:spacing w:line="240" w:lineRule="auto"/>
              <w:ind w:left="0"/>
              <w:textAlignment w:val="auto"/>
              <w:rPr>
                <w:rFonts w:eastAsia="Calibri" w:cs="Arial"/>
                <w:color w:val="000000"/>
                <w:lang w:eastAsia="en-US"/>
              </w:rPr>
            </w:pPr>
            <w:r w:rsidRPr="009C261F">
              <w:rPr>
                <w:rFonts w:eastAsia="Calibri" w:cs="Arial"/>
                <w:color w:val="000000"/>
                <w:lang w:eastAsia="en-US"/>
              </w:rPr>
              <w:t>Gedrag van netwerk / componenten / functionaliteit tijdens opstarten.</w:t>
            </w:r>
          </w:p>
        </w:tc>
        <w:tc>
          <w:tcPr>
            <w:tcW w:w="851" w:type="dxa"/>
          </w:tcPr>
          <w:p w14:paraId="71B0C7F5" w14:textId="22F9D0DF" w:rsidR="009C261F" w:rsidRPr="008274D4" w:rsidRDefault="009C261F" w:rsidP="009C261F">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25F3E9DB" w14:textId="64CECD0E" w:rsidR="009C261F" w:rsidRPr="008274D4" w:rsidRDefault="009C261F" w:rsidP="009C261F">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195F471C" w14:textId="6C9D8E51" w:rsidR="009C261F" w:rsidRPr="008274D4" w:rsidRDefault="009C261F" w:rsidP="009C261F">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7737BAC3" w14:textId="77777777" w:rsidR="009C261F" w:rsidRPr="008274D4" w:rsidRDefault="009C261F" w:rsidP="009C261F">
            <w:pPr>
              <w:overflowPunct/>
              <w:spacing w:line="240" w:lineRule="auto"/>
              <w:ind w:left="0"/>
              <w:textAlignment w:val="auto"/>
              <w:rPr>
                <w:rFonts w:eastAsia="Calibri" w:cs="Arial"/>
                <w:color w:val="000000"/>
                <w:sz w:val="24"/>
                <w:szCs w:val="24"/>
                <w:lang w:eastAsia="en-US"/>
              </w:rPr>
            </w:pPr>
          </w:p>
        </w:tc>
      </w:tr>
    </w:tbl>
    <w:p w14:paraId="288D5A4F" w14:textId="667A6081" w:rsidR="000C1CDE" w:rsidRDefault="000C1CDE" w:rsidP="000C1CDE">
      <w:pPr>
        <w:pStyle w:val="Default"/>
        <w:rPr>
          <w:sz w:val="20"/>
          <w:szCs w:val="20"/>
        </w:rPr>
      </w:pPr>
    </w:p>
    <w:p w14:paraId="5CCC4CA3" w14:textId="77777777" w:rsidR="00457DD6" w:rsidRDefault="00457DD6">
      <w:pPr>
        <w:overflowPunct/>
        <w:autoSpaceDE/>
        <w:autoSpaceDN/>
        <w:adjustRightInd/>
        <w:spacing w:line="240" w:lineRule="auto"/>
        <w:ind w:left="0"/>
        <w:textAlignment w:val="auto"/>
        <w:rPr>
          <w:b/>
        </w:rPr>
      </w:pPr>
      <w:r>
        <w:br w:type="page"/>
      </w:r>
    </w:p>
    <w:p w14:paraId="3128216F" w14:textId="7BCC0442" w:rsidR="00C50447" w:rsidRDefault="00E8636F" w:rsidP="00C50447">
      <w:pPr>
        <w:pStyle w:val="Kop3"/>
      </w:pPr>
      <w:bookmarkStart w:id="163" w:name="_Toc1224079774"/>
      <w:bookmarkStart w:id="164" w:name="_Toc1384035070"/>
      <w:bookmarkStart w:id="165" w:name="_Toc2121426666"/>
      <w:bookmarkStart w:id="166" w:name="_Toc1726769551"/>
      <w:bookmarkStart w:id="167" w:name="_Toc116907665"/>
      <w:r>
        <w:lastRenderedPageBreak/>
        <w:t>Glasvezelverbindingen</w:t>
      </w:r>
      <w:r w:rsidR="00C50447">
        <w:t xml:space="preserve"> ten behoeve van differentiaal</w:t>
      </w:r>
      <w:r w:rsidR="00C0046C">
        <w:t>beveiliging</w:t>
      </w:r>
      <w:bookmarkEnd w:id="163"/>
      <w:bookmarkEnd w:id="164"/>
      <w:bookmarkEnd w:id="165"/>
      <w:bookmarkEnd w:id="166"/>
      <w:bookmarkEnd w:id="167"/>
    </w:p>
    <w:p w14:paraId="6B977E8E" w14:textId="77777777" w:rsidR="00C50447" w:rsidRDefault="00C50447" w:rsidP="00C50447"/>
    <w:p w14:paraId="2DDF089F" w14:textId="77777777" w:rsidR="00C50447" w:rsidRDefault="00C50447" w:rsidP="00C50447">
      <w:pPr>
        <w:pStyle w:val="Default"/>
        <w:rPr>
          <w:sz w:val="20"/>
          <w:szCs w:val="20"/>
        </w:rPr>
      </w:pPr>
    </w:p>
    <w:tbl>
      <w:tblPr>
        <w:tblW w:w="10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68"/>
        <w:gridCol w:w="851"/>
        <w:gridCol w:w="708"/>
        <w:gridCol w:w="709"/>
        <w:gridCol w:w="4396"/>
      </w:tblGrid>
      <w:tr w:rsidR="009A2508" w:rsidRPr="008274D4" w14:paraId="6C6D8997" w14:textId="77777777" w:rsidTr="00111BF8">
        <w:trPr>
          <w:trHeight w:val="138"/>
        </w:trPr>
        <w:tc>
          <w:tcPr>
            <w:tcW w:w="1379" w:type="dxa"/>
          </w:tcPr>
          <w:p w14:paraId="605A7920" w14:textId="77777777" w:rsidR="00C50447" w:rsidRPr="008274D4" w:rsidRDefault="00C50447" w:rsidP="00111BF8">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Punt </w:t>
            </w:r>
          </w:p>
        </w:tc>
        <w:tc>
          <w:tcPr>
            <w:tcW w:w="2268" w:type="dxa"/>
          </w:tcPr>
          <w:p w14:paraId="09E5B7C4" w14:textId="77777777" w:rsidR="00C50447" w:rsidRPr="008274D4" w:rsidRDefault="00C50447" w:rsidP="00111BF8">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Omschrijving </w:t>
            </w:r>
          </w:p>
        </w:tc>
        <w:tc>
          <w:tcPr>
            <w:tcW w:w="851" w:type="dxa"/>
          </w:tcPr>
          <w:p w14:paraId="4CC78656" w14:textId="77777777" w:rsidR="00C50447" w:rsidRPr="008274D4" w:rsidRDefault="00C50447" w:rsidP="00111BF8">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Goed </w:t>
            </w:r>
          </w:p>
        </w:tc>
        <w:tc>
          <w:tcPr>
            <w:tcW w:w="708" w:type="dxa"/>
          </w:tcPr>
          <w:p w14:paraId="1D796A8F" w14:textId="77777777" w:rsidR="00C50447" w:rsidRPr="008274D4" w:rsidRDefault="00C50447" w:rsidP="00111BF8">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Fout </w:t>
            </w:r>
          </w:p>
        </w:tc>
        <w:tc>
          <w:tcPr>
            <w:tcW w:w="709" w:type="dxa"/>
          </w:tcPr>
          <w:p w14:paraId="55F9B734" w14:textId="77777777" w:rsidR="00C50447" w:rsidRPr="008274D4" w:rsidRDefault="00C50447" w:rsidP="00111BF8">
            <w:pPr>
              <w:overflowPunct/>
              <w:spacing w:line="240" w:lineRule="auto"/>
              <w:ind w:left="0"/>
              <w:jc w:val="center"/>
              <w:textAlignment w:val="auto"/>
              <w:rPr>
                <w:rFonts w:eastAsia="Calibri" w:cs="Arial"/>
                <w:color w:val="000000"/>
                <w:lang w:eastAsia="en-US"/>
              </w:rPr>
            </w:pPr>
            <w:proofErr w:type="spellStart"/>
            <w:r w:rsidRPr="008274D4">
              <w:rPr>
                <w:rFonts w:eastAsia="Calibri" w:cs="Arial"/>
                <w:b/>
                <w:bCs/>
                <w:color w:val="000000"/>
                <w:lang w:eastAsia="en-US"/>
              </w:rPr>
              <w:t>Nvt</w:t>
            </w:r>
            <w:proofErr w:type="spellEnd"/>
            <w:r w:rsidRPr="008274D4">
              <w:rPr>
                <w:rFonts w:eastAsia="Calibri" w:cs="Arial"/>
                <w:b/>
                <w:bCs/>
                <w:color w:val="000000"/>
                <w:lang w:eastAsia="en-US"/>
              </w:rPr>
              <w:t xml:space="preserve"> </w:t>
            </w:r>
          </w:p>
        </w:tc>
        <w:tc>
          <w:tcPr>
            <w:tcW w:w="4396" w:type="dxa"/>
          </w:tcPr>
          <w:p w14:paraId="67F63C20" w14:textId="77777777" w:rsidR="00C50447" w:rsidRPr="008274D4" w:rsidRDefault="00C50447" w:rsidP="00111BF8">
            <w:pPr>
              <w:overflowPunct/>
              <w:spacing w:line="240" w:lineRule="auto"/>
              <w:ind w:left="0"/>
              <w:textAlignment w:val="auto"/>
              <w:rPr>
                <w:rFonts w:eastAsia="Calibri" w:cs="Arial"/>
                <w:color w:val="000000"/>
                <w:lang w:eastAsia="en-US"/>
              </w:rPr>
            </w:pPr>
            <w:r>
              <w:rPr>
                <w:rFonts w:eastAsia="Calibri" w:cs="Arial"/>
                <w:b/>
                <w:bCs/>
                <w:color w:val="000000"/>
                <w:lang w:eastAsia="en-US"/>
              </w:rPr>
              <w:t>Opmerking</w:t>
            </w:r>
            <w:r w:rsidRPr="008274D4">
              <w:rPr>
                <w:rFonts w:eastAsia="Calibri" w:cs="Arial"/>
                <w:b/>
                <w:bCs/>
                <w:color w:val="000000"/>
                <w:lang w:eastAsia="en-US"/>
              </w:rPr>
              <w:t xml:space="preserve"> </w:t>
            </w:r>
          </w:p>
        </w:tc>
      </w:tr>
      <w:tr w:rsidR="009A2508" w:rsidRPr="008274D4" w14:paraId="3FBE56D0" w14:textId="77777777" w:rsidTr="00111BF8">
        <w:trPr>
          <w:trHeight w:val="282"/>
        </w:trPr>
        <w:tc>
          <w:tcPr>
            <w:tcW w:w="1379" w:type="dxa"/>
          </w:tcPr>
          <w:p w14:paraId="41444A42" w14:textId="77777777" w:rsidR="00C50447" w:rsidRPr="008274D4" w:rsidRDefault="00C50447" w:rsidP="00111BF8">
            <w:pPr>
              <w:overflowPunct/>
              <w:spacing w:line="240" w:lineRule="auto"/>
              <w:ind w:left="0"/>
              <w:jc w:val="center"/>
              <w:textAlignment w:val="auto"/>
              <w:rPr>
                <w:rFonts w:eastAsia="Calibri" w:cs="Arial"/>
                <w:color w:val="000000"/>
                <w:lang w:eastAsia="en-US"/>
              </w:rPr>
            </w:pPr>
            <w:r w:rsidRPr="008274D4">
              <w:rPr>
                <w:rFonts w:eastAsia="Calibri" w:cs="Arial"/>
                <w:color w:val="000000"/>
                <w:lang w:eastAsia="en-US"/>
              </w:rPr>
              <w:t>1</w:t>
            </w:r>
          </w:p>
        </w:tc>
        <w:tc>
          <w:tcPr>
            <w:tcW w:w="2268" w:type="dxa"/>
          </w:tcPr>
          <w:p w14:paraId="73E1AF19" w14:textId="60B79991" w:rsidR="00C50447" w:rsidRPr="008274D4" w:rsidRDefault="00C0046C" w:rsidP="00111BF8">
            <w:pPr>
              <w:overflowPunct/>
              <w:spacing w:line="240" w:lineRule="auto"/>
              <w:ind w:left="0"/>
              <w:textAlignment w:val="auto"/>
              <w:rPr>
                <w:rFonts w:eastAsia="Calibri" w:cs="Arial"/>
                <w:color w:val="000000"/>
                <w:lang w:eastAsia="en-US"/>
              </w:rPr>
            </w:pPr>
            <w:r>
              <w:rPr>
                <w:rFonts w:eastAsia="Calibri" w:cs="Arial"/>
                <w:color w:val="000000"/>
                <w:lang w:eastAsia="en-US"/>
              </w:rPr>
              <w:t>De glasvezel</w:t>
            </w:r>
            <w:r w:rsidR="006B3F18">
              <w:rPr>
                <w:rFonts w:eastAsia="Calibri" w:cs="Arial"/>
                <w:color w:val="000000"/>
                <w:lang w:eastAsia="en-US"/>
              </w:rPr>
              <w:t>s zijn</w:t>
            </w:r>
            <w:r w:rsidR="00E8636F">
              <w:rPr>
                <w:rFonts w:eastAsia="Calibri" w:cs="Arial"/>
                <w:color w:val="000000"/>
                <w:lang w:eastAsia="en-US"/>
              </w:rPr>
              <w:t xml:space="preserve"> volgens tekening </w:t>
            </w:r>
            <w:r w:rsidR="00663303">
              <w:rPr>
                <w:rFonts w:eastAsia="Calibri" w:cs="Arial"/>
                <w:color w:val="000000"/>
                <w:lang w:eastAsia="en-US"/>
              </w:rPr>
              <w:t>aangel</w:t>
            </w:r>
            <w:r w:rsidR="00F33A60">
              <w:rPr>
                <w:rFonts w:eastAsia="Calibri" w:cs="Arial"/>
                <w:color w:val="000000"/>
                <w:lang w:eastAsia="en-US"/>
              </w:rPr>
              <w:t>e</w:t>
            </w:r>
            <w:r w:rsidR="00663303">
              <w:rPr>
                <w:rFonts w:eastAsia="Calibri" w:cs="Arial"/>
                <w:color w:val="000000"/>
                <w:lang w:eastAsia="en-US"/>
              </w:rPr>
              <w:t xml:space="preserve">gd, </w:t>
            </w:r>
            <w:proofErr w:type="spellStart"/>
            <w:r w:rsidR="00E8636F">
              <w:rPr>
                <w:rFonts w:eastAsia="Calibri" w:cs="Arial"/>
                <w:color w:val="000000"/>
                <w:lang w:eastAsia="en-US"/>
              </w:rPr>
              <w:t>gepatched</w:t>
            </w:r>
            <w:proofErr w:type="spellEnd"/>
            <w:r w:rsidR="00E8636F">
              <w:rPr>
                <w:rFonts w:eastAsia="Calibri" w:cs="Arial"/>
                <w:color w:val="000000"/>
                <w:lang w:eastAsia="en-US"/>
              </w:rPr>
              <w:t xml:space="preserve"> en</w:t>
            </w:r>
            <w:r w:rsidR="006B3F18">
              <w:rPr>
                <w:rFonts w:eastAsia="Calibri" w:cs="Arial"/>
                <w:color w:val="000000"/>
                <w:lang w:eastAsia="en-US"/>
              </w:rPr>
              <w:t xml:space="preserve"> vrij van fouten</w:t>
            </w:r>
            <w:r w:rsidR="00E8636F">
              <w:rPr>
                <w:rFonts w:eastAsia="Calibri" w:cs="Arial"/>
                <w:color w:val="000000"/>
                <w:lang w:eastAsia="en-US"/>
              </w:rPr>
              <w:t>.</w:t>
            </w:r>
          </w:p>
        </w:tc>
        <w:tc>
          <w:tcPr>
            <w:tcW w:w="851" w:type="dxa"/>
          </w:tcPr>
          <w:p w14:paraId="34074C37" w14:textId="77777777" w:rsidR="00C50447" w:rsidRPr="008274D4" w:rsidRDefault="00C5044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1703B6D2" w14:textId="77777777" w:rsidR="00C50447" w:rsidRPr="008274D4" w:rsidRDefault="00C5044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04894BCB" w14:textId="77777777" w:rsidR="00C50447" w:rsidRPr="008274D4" w:rsidRDefault="00C5044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222D5263" w14:textId="77777777" w:rsidR="00C50447" w:rsidRPr="008274D4" w:rsidRDefault="00C50447" w:rsidP="00111BF8">
            <w:pPr>
              <w:overflowPunct/>
              <w:spacing w:line="240" w:lineRule="auto"/>
              <w:ind w:left="0"/>
              <w:textAlignment w:val="auto"/>
              <w:rPr>
                <w:rFonts w:eastAsia="Calibri" w:cs="Arial"/>
                <w:color w:val="000000"/>
                <w:sz w:val="24"/>
                <w:szCs w:val="24"/>
                <w:lang w:eastAsia="en-US"/>
              </w:rPr>
            </w:pPr>
          </w:p>
        </w:tc>
      </w:tr>
      <w:tr w:rsidR="009A2508" w:rsidRPr="008274D4" w14:paraId="538E4A37" w14:textId="77777777" w:rsidTr="00111BF8">
        <w:trPr>
          <w:trHeight w:val="282"/>
        </w:trPr>
        <w:tc>
          <w:tcPr>
            <w:tcW w:w="1379" w:type="dxa"/>
          </w:tcPr>
          <w:p w14:paraId="041541E8" w14:textId="77777777" w:rsidR="00C50447" w:rsidRPr="008274D4" w:rsidRDefault="00C50447" w:rsidP="00111BF8">
            <w:pPr>
              <w:overflowPunct/>
              <w:spacing w:line="240" w:lineRule="auto"/>
              <w:ind w:left="0"/>
              <w:jc w:val="center"/>
              <w:textAlignment w:val="auto"/>
              <w:rPr>
                <w:rFonts w:eastAsia="Calibri" w:cs="Arial"/>
                <w:color w:val="000000"/>
                <w:lang w:eastAsia="en-US"/>
              </w:rPr>
            </w:pPr>
            <w:r>
              <w:rPr>
                <w:rFonts w:eastAsia="Calibri" w:cs="Arial"/>
                <w:color w:val="000000"/>
                <w:lang w:eastAsia="en-US"/>
              </w:rPr>
              <w:t>2</w:t>
            </w:r>
          </w:p>
        </w:tc>
        <w:tc>
          <w:tcPr>
            <w:tcW w:w="2268" w:type="dxa"/>
          </w:tcPr>
          <w:p w14:paraId="3E8E1AAD" w14:textId="50ED1978" w:rsidR="00C50447" w:rsidRPr="000C1CDE" w:rsidRDefault="00E37C64" w:rsidP="00111BF8">
            <w:pPr>
              <w:overflowPunct/>
              <w:spacing w:line="240" w:lineRule="auto"/>
              <w:ind w:left="0"/>
              <w:textAlignment w:val="auto"/>
              <w:rPr>
                <w:rFonts w:eastAsia="Calibri" w:cs="Arial"/>
                <w:color w:val="000000"/>
                <w:lang w:eastAsia="en-US"/>
              </w:rPr>
            </w:pPr>
            <w:r>
              <w:rPr>
                <w:rFonts w:eastAsia="Calibri" w:cs="Arial"/>
                <w:color w:val="000000"/>
                <w:lang w:eastAsia="en-US"/>
              </w:rPr>
              <w:t>Adressen van</w:t>
            </w:r>
            <w:r w:rsidR="005F34D6">
              <w:rPr>
                <w:rFonts w:eastAsia="Calibri" w:cs="Arial"/>
                <w:color w:val="000000"/>
                <w:lang w:eastAsia="en-US"/>
              </w:rPr>
              <w:t xml:space="preserve"> differentiaalbeveiliging zijn uniek</w:t>
            </w:r>
          </w:p>
        </w:tc>
        <w:tc>
          <w:tcPr>
            <w:tcW w:w="851" w:type="dxa"/>
          </w:tcPr>
          <w:p w14:paraId="6CA23DEE" w14:textId="77777777" w:rsidR="00C50447" w:rsidRPr="008274D4" w:rsidRDefault="00C5044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272EC08F" w14:textId="77777777" w:rsidR="00C50447" w:rsidRPr="008274D4" w:rsidRDefault="00C5044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479DF368" w14:textId="77777777" w:rsidR="00C50447" w:rsidRPr="008274D4" w:rsidRDefault="00C50447" w:rsidP="00111BF8">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118FC53C" w14:textId="77777777" w:rsidR="00C50447" w:rsidRPr="008274D4" w:rsidRDefault="00C50447" w:rsidP="00111BF8">
            <w:pPr>
              <w:overflowPunct/>
              <w:spacing w:line="240" w:lineRule="auto"/>
              <w:ind w:left="0"/>
              <w:textAlignment w:val="auto"/>
              <w:rPr>
                <w:rFonts w:eastAsia="Calibri" w:cs="Arial"/>
                <w:color w:val="000000"/>
                <w:sz w:val="24"/>
                <w:szCs w:val="24"/>
                <w:lang w:eastAsia="en-US"/>
              </w:rPr>
            </w:pPr>
          </w:p>
        </w:tc>
      </w:tr>
      <w:tr w:rsidR="00B050C0" w:rsidRPr="008274D4" w14:paraId="019F460E" w14:textId="77777777" w:rsidTr="00111BF8">
        <w:trPr>
          <w:trHeight w:val="282"/>
        </w:trPr>
        <w:tc>
          <w:tcPr>
            <w:tcW w:w="1379" w:type="dxa"/>
          </w:tcPr>
          <w:p w14:paraId="1A5C0B5F" w14:textId="564F2907" w:rsidR="00B050C0" w:rsidRDefault="00B050C0" w:rsidP="00111BF8">
            <w:pPr>
              <w:overflowPunct/>
              <w:spacing w:line="240" w:lineRule="auto"/>
              <w:ind w:left="0"/>
              <w:jc w:val="center"/>
              <w:textAlignment w:val="auto"/>
              <w:rPr>
                <w:rFonts w:eastAsia="Calibri" w:cs="Arial"/>
                <w:color w:val="000000"/>
                <w:lang w:eastAsia="en-US"/>
              </w:rPr>
            </w:pPr>
            <w:r>
              <w:rPr>
                <w:rFonts w:eastAsia="Calibri" w:cs="Arial"/>
                <w:color w:val="000000"/>
                <w:lang w:eastAsia="en-US"/>
              </w:rPr>
              <w:t>3</w:t>
            </w:r>
          </w:p>
        </w:tc>
        <w:tc>
          <w:tcPr>
            <w:tcW w:w="2268" w:type="dxa"/>
          </w:tcPr>
          <w:p w14:paraId="582D0B29" w14:textId="786EF947" w:rsidR="00B050C0" w:rsidRDefault="00B050C0" w:rsidP="00111BF8">
            <w:pPr>
              <w:overflowPunct/>
              <w:spacing w:line="240" w:lineRule="auto"/>
              <w:ind w:left="0"/>
              <w:textAlignment w:val="auto"/>
              <w:rPr>
                <w:rFonts w:eastAsia="Calibri" w:cs="Arial"/>
                <w:color w:val="000000"/>
                <w:lang w:eastAsia="en-US"/>
              </w:rPr>
            </w:pPr>
            <w:r>
              <w:rPr>
                <w:rFonts w:eastAsia="Calibri" w:cs="Arial"/>
                <w:color w:val="000000"/>
                <w:lang w:eastAsia="en-US"/>
              </w:rPr>
              <w:t>Verbinding is vrij van fouten</w:t>
            </w:r>
            <w:r w:rsidR="001D3761">
              <w:rPr>
                <w:rFonts w:eastAsia="Calibri" w:cs="Arial"/>
                <w:color w:val="000000"/>
                <w:lang w:eastAsia="en-US"/>
              </w:rPr>
              <w:t xml:space="preserve">. Uitlezing op </w:t>
            </w:r>
            <w:r w:rsidR="00867ADC">
              <w:rPr>
                <w:rFonts w:eastAsia="Calibri" w:cs="Arial"/>
                <w:color w:val="000000"/>
                <w:lang w:eastAsia="en-US"/>
              </w:rPr>
              <w:t>IED</w:t>
            </w:r>
            <w:r w:rsidR="00A615A8">
              <w:rPr>
                <w:rFonts w:eastAsia="Calibri" w:cs="Arial"/>
                <w:color w:val="000000"/>
                <w:lang w:eastAsia="en-US"/>
              </w:rPr>
              <w:t>.</w:t>
            </w:r>
          </w:p>
        </w:tc>
        <w:tc>
          <w:tcPr>
            <w:tcW w:w="851" w:type="dxa"/>
          </w:tcPr>
          <w:p w14:paraId="531200F4" w14:textId="77777777" w:rsidR="00B050C0" w:rsidRPr="008274D4" w:rsidRDefault="00B050C0" w:rsidP="00111BF8">
            <w:pPr>
              <w:overflowPunct/>
              <w:spacing w:line="240" w:lineRule="auto"/>
              <w:ind w:left="0"/>
              <w:jc w:val="center"/>
              <w:textAlignment w:val="auto"/>
              <w:rPr>
                <w:rFonts w:eastAsia="Calibri" w:cs="Arial"/>
                <w:color w:val="000000"/>
                <w:sz w:val="28"/>
                <w:szCs w:val="28"/>
                <w:lang w:eastAsia="en-US"/>
              </w:rPr>
            </w:pPr>
          </w:p>
        </w:tc>
        <w:tc>
          <w:tcPr>
            <w:tcW w:w="708" w:type="dxa"/>
          </w:tcPr>
          <w:p w14:paraId="74BB8168" w14:textId="77777777" w:rsidR="00B050C0" w:rsidRPr="008274D4" w:rsidRDefault="00B050C0" w:rsidP="00111BF8">
            <w:pPr>
              <w:overflowPunct/>
              <w:spacing w:line="240" w:lineRule="auto"/>
              <w:ind w:left="0"/>
              <w:jc w:val="center"/>
              <w:textAlignment w:val="auto"/>
              <w:rPr>
                <w:rFonts w:eastAsia="Calibri" w:cs="Arial"/>
                <w:color w:val="000000"/>
                <w:sz w:val="28"/>
                <w:szCs w:val="28"/>
                <w:lang w:eastAsia="en-US"/>
              </w:rPr>
            </w:pPr>
          </w:p>
        </w:tc>
        <w:tc>
          <w:tcPr>
            <w:tcW w:w="709" w:type="dxa"/>
          </w:tcPr>
          <w:p w14:paraId="58605AC8" w14:textId="77777777" w:rsidR="00B050C0" w:rsidRPr="008274D4" w:rsidRDefault="00B050C0" w:rsidP="00111BF8">
            <w:pPr>
              <w:overflowPunct/>
              <w:spacing w:line="240" w:lineRule="auto"/>
              <w:ind w:left="0"/>
              <w:jc w:val="center"/>
              <w:textAlignment w:val="auto"/>
              <w:rPr>
                <w:rFonts w:eastAsia="Calibri" w:cs="Arial"/>
                <w:color w:val="000000"/>
                <w:sz w:val="28"/>
                <w:szCs w:val="28"/>
                <w:lang w:eastAsia="en-US"/>
              </w:rPr>
            </w:pPr>
          </w:p>
        </w:tc>
        <w:tc>
          <w:tcPr>
            <w:tcW w:w="4396" w:type="dxa"/>
          </w:tcPr>
          <w:p w14:paraId="038788FF" w14:textId="77777777" w:rsidR="00B050C0" w:rsidRPr="008274D4" w:rsidRDefault="00B050C0" w:rsidP="00111BF8">
            <w:pPr>
              <w:overflowPunct/>
              <w:spacing w:line="240" w:lineRule="auto"/>
              <w:ind w:left="0"/>
              <w:textAlignment w:val="auto"/>
              <w:rPr>
                <w:rFonts w:eastAsia="Calibri" w:cs="Arial"/>
                <w:color w:val="000000"/>
                <w:sz w:val="24"/>
                <w:szCs w:val="24"/>
                <w:lang w:eastAsia="en-US"/>
              </w:rPr>
            </w:pPr>
          </w:p>
        </w:tc>
      </w:tr>
    </w:tbl>
    <w:p w14:paraId="7FD53390" w14:textId="77777777" w:rsidR="00C50447" w:rsidRDefault="00C50447" w:rsidP="000C1CDE">
      <w:pPr>
        <w:pStyle w:val="Default"/>
        <w:rPr>
          <w:sz w:val="20"/>
          <w:szCs w:val="20"/>
        </w:rPr>
      </w:pPr>
    </w:p>
    <w:p w14:paraId="5184918B" w14:textId="77777777" w:rsidR="00580622" w:rsidRDefault="00580622" w:rsidP="005D23EE">
      <w:pPr>
        <w:pStyle w:val="Kop3"/>
      </w:pPr>
      <w:bookmarkStart w:id="168" w:name="_Toc1579341728"/>
      <w:bookmarkStart w:id="169" w:name="_Toc1147661063"/>
      <w:bookmarkStart w:id="170" w:name="_Toc90776179"/>
      <w:bookmarkStart w:id="171" w:name="_Toc50885127"/>
      <w:bookmarkStart w:id="172" w:name="_Toc116907666"/>
      <w:r>
        <w:t>IP-Adressen</w:t>
      </w:r>
      <w:bookmarkEnd w:id="168"/>
      <w:bookmarkEnd w:id="169"/>
      <w:bookmarkEnd w:id="170"/>
      <w:bookmarkEnd w:id="171"/>
      <w:bookmarkEnd w:id="172"/>
    </w:p>
    <w:p w14:paraId="65D0673F" w14:textId="77777777" w:rsidR="00580622" w:rsidRDefault="00580622" w:rsidP="00580622"/>
    <w:p w14:paraId="0715CF5B" w14:textId="479F7DA0" w:rsidR="00580622" w:rsidRPr="00B75E5F" w:rsidRDefault="005F6383" w:rsidP="003765A3">
      <w:pPr>
        <w:ind w:left="0"/>
      </w:pPr>
      <w:r>
        <w:t>De</w:t>
      </w:r>
      <w:r w:rsidR="00580622" w:rsidRPr="00B75E5F">
        <w:t xml:space="preserve"> revisie van </w:t>
      </w:r>
      <w:r w:rsidR="00451716">
        <w:t>IP-adres</w:t>
      </w:r>
      <w:r w:rsidR="009F24F2">
        <w:t>lijst</w:t>
      </w:r>
      <w:r w:rsidR="00580622" w:rsidRPr="00B75E5F">
        <w:t xml:space="preserve"> aan de hand waarvan gecontroleerd is word</w:t>
      </w:r>
      <w:r w:rsidR="0075012F">
        <w:t xml:space="preserve"> </w:t>
      </w:r>
      <w:r w:rsidR="008F3559">
        <w:t>o</w:t>
      </w:r>
      <w:r w:rsidR="009F24F2">
        <w:t xml:space="preserve">pgeleverd in </w:t>
      </w:r>
      <w:proofErr w:type="spellStart"/>
      <w:r w:rsidR="009F24F2">
        <w:t>Sharepoint</w:t>
      </w:r>
      <w:proofErr w:type="spellEnd"/>
    </w:p>
    <w:p w14:paraId="6AC08603" w14:textId="77777777" w:rsidR="00580622" w:rsidRDefault="00580622" w:rsidP="00580622">
      <w:pPr>
        <w:pStyle w:val="Default"/>
        <w:rPr>
          <w:sz w:val="20"/>
          <w:szCs w:val="20"/>
        </w:rPr>
      </w:pPr>
    </w:p>
    <w:tbl>
      <w:tblPr>
        <w:tblW w:w="10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68"/>
        <w:gridCol w:w="851"/>
        <w:gridCol w:w="708"/>
        <w:gridCol w:w="709"/>
        <w:gridCol w:w="4396"/>
      </w:tblGrid>
      <w:tr w:rsidR="009A2508" w:rsidRPr="008274D4" w14:paraId="010DAC00" w14:textId="77777777" w:rsidTr="00002434">
        <w:trPr>
          <w:trHeight w:val="138"/>
        </w:trPr>
        <w:tc>
          <w:tcPr>
            <w:tcW w:w="1379" w:type="dxa"/>
          </w:tcPr>
          <w:p w14:paraId="76E20484" w14:textId="77777777" w:rsidR="00580622" w:rsidRPr="008274D4" w:rsidRDefault="00580622" w:rsidP="00002434">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Punt </w:t>
            </w:r>
          </w:p>
        </w:tc>
        <w:tc>
          <w:tcPr>
            <w:tcW w:w="2268" w:type="dxa"/>
          </w:tcPr>
          <w:p w14:paraId="57D43D94" w14:textId="77777777" w:rsidR="00580622" w:rsidRPr="008274D4" w:rsidRDefault="00580622" w:rsidP="00002434">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Omschrijving </w:t>
            </w:r>
          </w:p>
        </w:tc>
        <w:tc>
          <w:tcPr>
            <w:tcW w:w="851" w:type="dxa"/>
          </w:tcPr>
          <w:p w14:paraId="044B39E6" w14:textId="77777777" w:rsidR="00580622" w:rsidRPr="008274D4" w:rsidRDefault="00580622" w:rsidP="00002434">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Goed </w:t>
            </w:r>
          </w:p>
        </w:tc>
        <w:tc>
          <w:tcPr>
            <w:tcW w:w="708" w:type="dxa"/>
          </w:tcPr>
          <w:p w14:paraId="54F8EBF1" w14:textId="77777777" w:rsidR="00580622" w:rsidRPr="008274D4" w:rsidRDefault="00580622" w:rsidP="00002434">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Fout </w:t>
            </w:r>
          </w:p>
        </w:tc>
        <w:tc>
          <w:tcPr>
            <w:tcW w:w="709" w:type="dxa"/>
          </w:tcPr>
          <w:p w14:paraId="6C807003" w14:textId="77777777" w:rsidR="00580622" w:rsidRPr="008274D4" w:rsidRDefault="00580622" w:rsidP="00002434">
            <w:pPr>
              <w:overflowPunct/>
              <w:spacing w:line="240" w:lineRule="auto"/>
              <w:ind w:left="0"/>
              <w:jc w:val="center"/>
              <w:textAlignment w:val="auto"/>
              <w:rPr>
                <w:rFonts w:eastAsia="Calibri" w:cs="Arial"/>
                <w:color w:val="000000"/>
                <w:lang w:eastAsia="en-US"/>
              </w:rPr>
            </w:pPr>
            <w:proofErr w:type="spellStart"/>
            <w:r w:rsidRPr="008274D4">
              <w:rPr>
                <w:rFonts w:eastAsia="Calibri" w:cs="Arial"/>
                <w:b/>
                <w:bCs/>
                <w:color w:val="000000"/>
                <w:lang w:eastAsia="en-US"/>
              </w:rPr>
              <w:t>Nvt</w:t>
            </w:r>
            <w:proofErr w:type="spellEnd"/>
            <w:r w:rsidRPr="008274D4">
              <w:rPr>
                <w:rFonts w:eastAsia="Calibri" w:cs="Arial"/>
                <w:b/>
                <w:bCs/>
                <w:color w:val="000000"/>
                <w:lang w:eastAsia="en-US"/>
              </w:rPr>
              <w:t xml:space="preserve"> </w:t>
            </w:r>
          </w:p>
        </w:tc>
        <w:tc>
          <w:tcPr>
            <w:tcW w:w="4396" w:type="dxa"/>
          </w:tcPr>
          <w:p w14:paraId="16561FC6" w14:textId="77777777" w:rsidR="00580622" w:rsidRPr="008274D4" w:rsidRDefault="00580622" w:rsidP="00002434">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Revisie </w:t>
            </w:r>
            <w:r>
              <w:rPr>
                <w:rFonts w:eastAsia="Calibri" w:cs="Arial"/>
                <w:b/>
                <w:bCs/>
                <w:color w:val="000000"/>
                <w:lang w:eastAsia="en-US"/>
              </w:rPr>
              <w:t>IP-adressen</w:t>
            </w:r>
            <w:r w:rsidRPr="008274D4">
              <w:rPr>
                <w:rFonts w:eastAsia="Calibri" w:cs="Arial"/>
                <w:b/>
                <w:bCs/>
                <w:color w:val="000000"/>
                <w:lang w:eastAsia="en-US"/>
              </w:rPr>
              <w:t xml:space="preserve"> tijdens SAT </w:t>
            </w:r>
          </w:p>
        </w:tc>
      </w:tr>
      <w:tr w:rsidR="009A2508" w:rsidRPr="008274D4" w14:paraId="55D08342" w14:textId="77777777" w:rsidTr="00002434">
        <w:trPr>
          <w:trHeight w:val="282"/>
        </w:trPr>
        <w:tc>
          <w:tcPr>
            <w:tcW w:w="1379" w:type="dxa"/>
          </w:tcPr>
          <w:p w14:paraId="048C30E7" w14:textId="77777777" w:rsidR="00580622" w:rsidRPr="008274D4" w:rsidRDefault="00580622" w:rsidP="00002434">
            <w:pPr>
              <w:overflowPunct/>
              <w:spacing w:line="240" w:lineRule="auto"/>
              <w:ind w:left="0"/>
              <w:jc w:val="center"/>
              <w:textAlignment w:val="auto"/>
              <w:rPr>
                <w:rFonts w:eastAsia="Calibri" w:cs="Arial"/>
                <w:color w:val="000000"/>
                <w:lang w:eastAsia="en-US"/>
              </w:rPr>
            </w:pPr>
            <w:r w:rsidRPr="008274D4">
              <w:rPr>
                <w:rFonts w:eastAsia="Calibri" w:cs="Arial"/>
                <w:color w:val="000000"/>
                <w:lang w:eastAsia="en-US"/>
              </w:rPr>
              <w:t>1</w:t>
            </w:r>
          </w:p>
        </w:tc>
        <w:tc>
          <w:tcPr>
            <w:tcW w:w="2268" w:type="dxa"/>
          </w:tcPr>
          <w:p w14:paraId="113CCA8A" w14:textId="6E69A24A" w:rsidR="00580622" w:rsidRPr="008274D4" w:rsidRDefault="00580622" w:rsidP="00002434">
            <w:pPr>
              <w:overflowPunct/>
              <w:spacing w:line="240" w:lineRule="auto"/>
              <w:ind w:left="0"/>
              <w:textAlignment w:val="auto"/>
              <w:rPr>
                <w:rFonts w:eastAsia="Calibri" w:cs="Arial"/>
                <w:color w:val="000000"/>
                <w:lang w:eastAsia="en-US"/>
              </w:rPr>
            </w:pPr>
            <w:r w:rsidRPr="008274D4">
              <w:rPr>
                <w:rFonts w:eastAsia="Calibri" w:cs="Arial"/>
                <w:color w:val="000000"/>
                <w:lang w:eastAsia="en-US"/>
              </w:rPr>
              <w:t xml:space="preserve">De componenten </w:t>
            </w:r>
            <w:r w:rsidR="005D50AF">
              <w:rPr>
                <w:rFonts w:eastAsia="Calibri" w:cs="Arial"/>
                <w:color w:val="000000"/>
                <w:lang w:eastAsia="en-US"/>
              </w:rPr>
              <w:t>hebben het juiste IP-adres</w:t>
            </w:r>
          </w:p>
        </w:tc>
        <w:tc>
          <w:tcPr>
            <w:tcW w:w="851" w:type="dxa"/>
          </w:tcPr>
          <w:p w14:paraId="6432CD15" w14:textId="77777777" w:rsidR="00580622" w:rsidRPr="008274D4" w:rsidRDefault="00580622" w:rsidP="00002434">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0BF27B00" w14:textId="77777777" w:rsidR="00580622" w:rsidRPr="008274D4" w:rsidRDefault="00580622" w:rsidP="00002434">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706568EB" w14:textId="77777777" w:rsidR="00580622" w:rsidRPr="008274D4" w:rsidRDefault="00580622" w:rsidP="00002434">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7D76E8DE" w14:textId="77777777" w:rsidR="00580622" w:rsidRPr="008274D4" w:rsidRDefault="00580622" w:rsidP="00002434">
            <w:pPr>
              <w:overflowPunct/>
              <w:spacing w:line="240" w:lineRule="auto"/>
              <w:ind w:left="0"/>
              <w:textAlignment w:val="auto"/>
              <w:rPr>
                <w:rFonts w:eastAsia="Calibri" w:cs="Arial"/>
                <w:color w:val="000000"/>
                <w:sz w:val="24"/>
                <w:szCs w:val="24"/>
                <w:lang w:eastAsia="en-US"/>
              </w:rPr>
            </w:pPr>
          </w:p>
        </w:tc>
      </w:tr>
    </w:tbl>
    <w:p w14:paraId="13CF1DD9" w14:textId="77777777" w:rsidR="00580622" w:rsidRDefault="00580622" w:rsidP="000C1CDE">
      <w:pPr>
        <w:pStyle w:val="Default"/>
        <w:rPr>
          <w:sz w:val="20"/>
          <w:szCs w:val="20"/>
        </w:rPr>
      </w:pPr>
    </w:p>
    <w:p w14:paraId="0B5D919F" w14:textId="2805CF4A" w:rsidR="00366650" w:rsidRDefault="00366650" w:rsidP="00E83D5F"/>
    <w:p w14:paraId="01EE163D" w14:textId="07CD1406" w:rsidR="00366650" w:rsidRDefault="00DE5C3B" w:rsidP="00AE6F86">
      <w:pPr>
        <w:pStyle w:val="Kop2"/>
      </w:pPr>
      <w:bookmarkStart w:id="173" w:name="_Toc1013283863"/>
      <w:bookmarkStart w:id="174" w:name="_Toc1006831281"/>
      <w:bookmarkStart w:id="175" w:name="_Toc317603633"/>
      <w:bookmarkStart w:id="176" w:name="_Toc1658676656"/>
      <w:bookmarkStart w:id="177" w:name="_Toc116907667"/>
      <w:r>
        <w:t>E</w:t>
      </w:r>
      <w:r w:rsidR="004F40DA">
        <w:t>quipment</w:t>
      </w:r>
      <w:r>
        <w:t>gegevens</w:t>
      </w:r>
      <w:bookmarkEnd w:id="173"/>
      <w:bookmarkEnd w:id="174"/>
      <w:bookmarkEnd w:id="175"/>
      <w:bookmarkEnd w:id="176"/>
      <w:bookmarkEnd w:id="177"/>
    </w:p>
    <w:p w14:paraId="6185CC1F" w14:textId="64F4A5F7" w:rsidR="0075012F" w:rsidRDefault="0075012F" w:rsidP="0075012F"/>
    <w:p w14:paraId="60AC806F" w14:textId="676308B9" w:rsidR="0075012F" w:rsidRPr="00030E1B" w:rsidRDefault="0075012F" w:rsidP="0075012F">
      <w:pPr>
        <w:ind w:left="0"/>
      </w:pPr>
      <w:r>
        <w:t>Alle opna</w:t>
      </w:r>
      <w:r w:rsidR="0099243E">
        <w:t xml:space="preserve">mes van </w:t>
      </w:r>
      <w:proofErr w:type="spellStart"/>
      <w:r w:rsidR="0099243E">
        <w:t>euipmentgegevens</w:t>
      </w:r>
      <w:proofErr w:type="spellEnd"/>
      <w:r>
        <w:t xml:space="preserve"> worden uitgevoerd door ProRail, afdeling IT4OT.</w:t>
      </w:r>
    </w:p>
    <w:p w14:paraId="188FD35E" w14:textId="77777777" w:rsidR="0075012F" w:rsidRPr="00CC4EF8" w:rsidRDefault="0075012F" w:rsidP="00CC4EF8"/>
    <w:p w14:paraId="70E4B7E0" w14:textId="116EF44E" w:rsidR="00036EDC" w:rsidRDefault="00036EDC" w:rsidP="00036EDC"/>
    <w:p w14:paraId="689F0569" w14:textId="445974B5" w:rsidR="00036EDC" w:rsidRPr="00C62F96" w:rsidRDefault="00036EDC" w:rsidP="005D23EE">
      <w:pPr>
        <w:pStyle w:val="Kop3"/>
      </w:pPr>
      <w:bookmarkStart w:id="178" w:name="_Toc1097873265"/>
      <w:bookmarkStart w:id="179" w:name="_Toc291307160"/>
      <w:bookmarkStart w:id="180" w:name="_Toc441202048"/>
      <w:bookmarkStart w:id="181" w:name="_Toc1117007270"/>
      <w:bookmarkStart w:id="182" w:name="_Toc116907668"/>
      <w:r>
        <w:t>Hardware</w:t>
      </w:r>
      <w:bookmarkEnd w:id="178"/>
      <w:bookmarkEnd w:id="179"/>
      <w:bookmarkEnd w:id="180"/>
      <w:bookmarkEnd w:id="181"/>
      <w:bookmarkEnd w:id="182"/>
    </w:p>
    <w:p w14:paraId="0FC6DB9A" w14:textId="7DFF69BF" w:rsidR="00AE6F86" w:rsidRDefault="00AE6F86" w:rsidP="00AE6F86">
      <w:pPr>
        <w:ind w:left="0"/>
      </w:pPr>
    </w:p>
    <w:p w14:paraId="4A88B78D" w14:textId="7BCE4634" w:rsidR="00AE6F86" w:rsidRDefault="00AE6F86" w:rsidP="00AE6F86">
      <w:pPr>
        <w:ind w:left="0"/>
      </w:pPr>
      <w:r>
        <w:t xml:space="preserve">Van alle actieve </w:t>
      </w:r>
      <w:r w:rsidR="00D82483">
        <w:t xml:space="preserve">componenten zoals </w:t>
      </w:r>
      <w:proofErr w:type="spellStart"/>
      <w:r w:rsidR="00D82483">
        <w:t>IED’s</w:t>
      </w:r>
      <w:proofErr w:type="spellEnd"/>
      <w:r w:rsidR="00D82483">
        <w:t xml:space="preserve">, </w:t>
      </w:r>
      <w:proofErr w:type="spellStart"/>
      <w:r w:rsidR="00D82483">
        <w:t>RTU’s</w:t>
      </w:r>
      <w:proofErr w:type="spellEnd"/>
      <w:r w:rsidR="00D82483">
        <w:t>, protocolconverters, switches</w:t>
      </w:r>
      <w:r w:rsidR="00C62F96">
        <w:t>, HMI</w:t>
      </w:r>
      <w:r w:rsidR="004C5E01">
        <w:t xml:space="preserve"> etc.</w:t>
      </w:r>
      <w:r w:rsidR="001602FD">
        <w:t xml:space="preserve"> dienen </w:t>
      </w:r>
      <w:r w:rsidR="003D2C6C">
        <w:t>de</w:t>
      </w:r>
      <w:r w:rsidR="00036EDC">
        <w:t xml:space="preserve"> volgende fabrieks- oftewel</w:t>
      </w:r>
      <w:r w:rsidR="00003440">
        <w:t xml:space="preserve"> kenplaat</w:t>
      </w:r>
      <w:r w:rsidR="003D2C6C">
        <w:t xml:space="preserve"> gegevens </w:t>
      </w:r>
      <w:r w:rsidR="00036EDC">
        <w:t xml:space="preserve">volledig en correct </w:t>
      </w:r>
      <w:r w:rsidR="003D2C6C">
        <w:t xml:space="preserve">te worden </w:t>
      </w:r>
      <w:r w:rsidR="46052C16">
        <w:t>geïnventariseerd</w:t>
      </w:r>
      <w:r w:rsidR="00036EDC">
        <w:t xml:space="preserve"> en </w:t>
      </w:r>
      <w:r w:rsidR="003D2C6C">
        <w:t>gedocumenteerd</w:t>
      </w:r>
      <w:r w:rsidR="00036EDC">
        <w:t>:</w:t>
      </w:r>
    </w:p>
    <w:p w14:paraId="61A6F4D9" w14:textId="2C4143CB" w:rsidR="00036EDC" w:rsidRDefault="72352762" w:rsidP="00036EDC">
      <w:pPr>
        <w:pStyle w:val="Lijstalinea"/>
        <w:numPr>
          <w:ilvl w:val="0"/>
          <w:numId w:val="29"/>
        </w:numPr>
      </w:pPr>
      <w:r>
        <w:t>Fabricaat;</w:t>
      </w:r>
    </w:p>
    <w:p w14:paraId="7954E206" w14:textId="3BE47CCE" w:rsidR="00036EDC" w:rsidRDefault="00036EDC" w:rsidP="00036EDC">
      <w:pPr>
        <w:pStyle w:val="Lijstalinea"/>
        <w:numPr>
          <w:ilvl w:val="0"/>
          <w:numId w:val="29"/>
        </w:numPr>
      </w:pPr>
      <w:r>
        <w:t>Type;</w:t>
      </w:r>
    </w:p>
    <w:p w14:paraId="4794D0E3" w14:textId="7935B315" w:rsidR="00036EDC" w:rsidRDefault="00036EDC" w:rsidP="00036EDC">
      <w:pPr>
        <w:pStyle w:val="Lijstalinea"/>
        <w:numPr>
          <w:ilvl w:val="0"/>
          <w:numId w:val="29"/>
        </w:numPr>
      </w:pPr>
      <w:r>
        <w:t>Serienummer;</w:t>
      </w:r>
    </w:p>
    <w:p w14:paraId="094E9BB2" w14:textId="7E53811B" w:rsidR="00BA4EA2" w:rsidRPr="00C62F96" w:rsidRDefault="00036EDC" w:rsidP="005D23EE">
      <w:pPr>
        <w:pStyle w:val="Lijstalinea"/>
        <w:numPr>
          <w:ilvl w:val="0"/>
          <w:numId w:val="29"/>
        </w:numPr>
      </w:pPr>
      <w:r>
        <w:t>Bouwjaar.</w:t>
      </w:r>
    </w:p>
    <w:p w14:paraId="07249649" w14:textId="77777777" w:rsidR="00B64363" w:rsidRDefault="00B64363"/>
    <w:p w14:paraId="6CAC2C4D" w14:textId="47F5DFB2" w:rsidR="00FA6D65" w:rsidRDefault="00B64363" w:rsidP="00AA1762">
      <w:pPr>
        <w:ind w:left="0"/>
      </w:pPr>
      <w:r>
        <w:t xml:space="preserve">In geval van </w:t>
      </w:r>
      <w:r w:rsidR="00F37099">
        <w:t xml:space="preserve">vanuit leverancier </w:t>
      </w:r>
      <w:r>
        <w:t>comple</w:t>
      </w:r>
      <w:r w:rsidR="004B31FC">
        <w:t>et geleverde</w:t>
      </w:r>
      <w:r w:rsidR="00F37099">
        <w:t xml:space="preserve"> </w:t>
      </w:r>
      <w:r w:rsidR="008F2B7F">
        <w:t>GCK</w:t>
      </w:r>
      <w:r w:rsidR="00F37099">
        <w:t xml:space="preserve">, </w:t>
      </w:r>
      <w:r w:rsidR="008F2B7F">
        <w:t>SMIK</w:t>
      </w:r>
      <w:r w:rsidR="00FF4493">
        <w:t xml:space="preserve"> </w:t>
      </w:r>
      <w:r w:rsidR="004B31FC">
        <w:t>etc. dient hiervan</w:t>
      </w:r>
      <w:r w:rsidR="0001418D">
        <w:t xml:space="preserve"> tevens</w:t>
      </w:r>
      <w:r w:rsidR="004B31FC">
        <w:t xml:space="preserve"> de </w:t>
      </w:r>
      <w:r w:rsidR="009C0B3E">
        <w:t>fabrieks- oftewel kenplaat te worden opgenomen.</w:t>
      </w:r>
    </w:p>
    <w:p w14:paraId="595572FD" w14:textId="77777777" w:rsidR="00FA6D65" w:rsidRDefault="00FA6D65" w:rsidP="00E83D5F"/>
    <w:tbl>
      <w:tblPr>
        <w:tblW w:w="10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68"/>
        <w:gridCol w:w="851"/>
        <w:gridCol w:w="708"/>
        <w:gridCol w:w="709"/>
        <w:gridCol w:w="4396"/>
      </w:tblGrid>
      <w:tr w:rsidR="00752526" w:rsidRPr="008274D4" w14:paraId="665BB0A1" w14:textId="77777777" w:rsidTr="00CC4EF8">
        <w:trPr>
          <w:trHeight w:val="138"/>
          <w:tblHeader/>
        </w:trPr>
        <w:tc>
          <w:tcPr>
            <w:tcW w:w="1379" w:type="dxa"/>
          </w:tcPr>
          <w:p w14:paraId="746F0213" w14:textId="77777777" w:rsidR="00955B99" w:rsidRPr="008274D4" w:rsidRDefault="00955B99" w:rsidP="00036EDC">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Punt </w:t>
            </w:r>
          </w:p>
        </w:tc>
        <w:tc>
          <w:tcPr>
            <w:tcW w:w="2268" w:type="dxa"/>
          </w:tcPr>
          <w:p w14:paraId="61AF88FD" w14:textId="77777777" w:rsidR="00955B99" w:rsidRPr="008274D4" w:rsidRDefault="00955B99" w:rsidP="00036EDC">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Omschrijving </w:t>
            </w:r>
          </w:p>
        </w:tc>
        <w:tc>
          <w:tcPr>
            <w:tcW w:w="851" w:type="dxa"/>
          </w:tcPr>
          <w:p w14:paraId="262735F1" w14:textId="77777777" w:rsidR="00955B99" w:rsidRPr="008274D4" w:rsidRDefault="00955B99" w:rsidP="00036EDC">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Goed </w:t>
            </w:r>
          </w:p>
        </w:tc>
        <w:tc>
          <w:tcPr>
            <w:tcW w:w="708" w:type="dxa"/>
          </w:tcPr>
          <w:p w14:paraId="494D24D5" w14:textId="77777777" w:rsidR="00955B99" w:rsidRPr="008274D4" w:rsidRDefault="00955B99" w:rsidP="00036EDC">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Fout </w:t>
            </w:r>
          </w:p>
        </w:tc>
        <w:tc>
          <w:tcPr>
            <w:tcW w:w="709" w:type="dxa"/>
          </w:tcPr>
          <w:p w14:paraId="2F8AE7C1" w14:textId="77777777" w:rsidR="00955B99" w:rsidRPr="008274D4" w:rsidRDefault="00955B99" w:rsidP="00036EDC">
            <w:pPr>
              <w:overflowPunct/>
              <w:spacing w:line="240" w:lineRule="auto"/>
              <w:ind w:left="0"/>
              <w:jc w:val="center"/>
              <w:textAlignment w:val="auto"/>
              <w:rPr>
                <w:rFonts w:eastAsia="Calibri" w:cs="Arial"/>
                <w:color w:val="000000"/>
                <w:lang w:eastAsia="en-US"/>
              </w:rPr>
            </w:pPr>
            <w:proofErr w:type="spellStart"/>
            <w:r w:rsidRPr="008274D4">
              <w:rPr>
                <w:rFonts w:eastAsia="Calibri" w:cs="Arial"/>
                <w:b/>
                <w:bCs/>
                <w:color w:val="000000"/>
                <w:lang w:eastAsia="en-US"/>
              </w:rPr>
              <w:t>Nvt</w:t>
            </w:r>
            <w:proofErr w:type="spellEnd"/>
            <w:r w:rsidRPr="008274D4">
              <w:rPr>
                <w:rFonts w:eastAsia="Calibri" w:cs="Arial"/>
                <w:b/>
                <w:bCs/>
                <w:color w:val="000000"/>
                <w:lang w:eastAsia="en-US"/>
              </w:rPr>
              <w:t xml:space="preserve"> </w:t>
            </w:r>
          </w:p>
        </w:tc>
        <w:tc>
          <w:tcPr>
            <w:tcW w:w="4396" w:type="dxa"/>
          </w:tcPr>
          <w:p w14:paraId="7EE9B1EC" w14:textId="77777777" w:rsidR="00955B99" w:rsidRPr="008274D4" w:rsidRDefault="00955B99" w:rsidP="00036EDC">
            <w:pPr>
              <w:overflowPunct/>
              <w:spacing w:line="240" w:lineRule="auto"/>
              <w:ind w:left="0"/>
              <w:textAlignment w:val="auto"/>
              <w:rPr>
                <w:rFonts w:eastAsia="Calibri" w:cs="Arial"/>
                <w:color w:val="000000"/>
                <w:lang w:eastAsia="en-US"/>
              </w:rPr>
            </w:pPr>
            <w:r>
              <w:rPr>
                <w:rFonts w:eastAsia="Calibri" w:cs="Arial"/>
                <w:b/>
                <w:bCs/>
                <w:color w:val="000000"/>
                <w:lang w:eastAsia="en-US"/>
              </w:rPr>
              <w:t>Opmerking</w:t>
            </w:r>
            <w:r w:rsidRPr="008274D4">
              <w:rPr>
                <w:rFonts w:eastAsia="Calibri" w:cs="Arial"/>
                <w:b/>
                <w:bCs/>
                <w:color w:val="000000"/>
                <w:lang w:eastAsia="en-US"/>
              </w:rPr>
              <w:t xml:space="preserve"> </w:t>
            </w:r>
          </w:p>
        </w:tc>
      </w:tr>
      <w:tr w:rsidR="009A2508" w:rsidRPr="008274D4" w14:paraId="37194093" w14:textId="77777777" w:rsidTr="1EF109B7">
        <w:trPr>
          <w:trHeight w:val="282"/>
        </w:trPr>
        <w:tc>
          <w:tcPr>
            <w:tcW w:w="1379" w:type="dxa"/>
          </w:tcPr>
          <w:p w14:paraId="6694011A" w14:textId="77777777" w:rsidR="004C5E01" w:rsidRPr="008274D4" w:rsidRDefault="004C5E01" w:rsidP="004C5E01">
            <w:pPr>
              <w:overflowPunct/>
              <w:spacing w:line="240" w:lineRule="auto"/>
              <w:ind w:left="0"/>
              <w:jc w:val="center"/>
              <w:textAlignment w:val="auto"/>
              <w:rPr>
                <w:rFonts w:eastAsia="Calibri" w:cs="Arial"/>
                <w:color w:val="000000"/>
                <w:lang w:eastAsia="en-US"/>
              </w:rPr>
            </w:pPr>
            <w:r w:rsidRPr="008274D4">
              <w:rPr>
                <w:rFonts w:eastAsia="Calibri" w:cs="Arial"/>
                <w:color w:val="000000"/>
                <w:lang w:eastAsia="en-US"/>
              </w:rPr>
              <w:t>1</w:t>
            </w:r>
          </w:p>
        </w:tc>
        <w:tc>
          <w:tcPr>
            <w:tcW w:w="2268" w:type="dxa"/>
          </w:tcPr>
          <w:p w14:paraId="56FB42DF" w14:textId="4B526CD3" w:rsidR="004C5E01" w:rsidRPr="008274D4" w:rsidRDefault="00036EDC" w:rsidP="004C5E01">
            <w:pPr>
              <w:overflowPunct/>
              <w:spacing w:line="240" w:lineRule="auto"/>
              <w:ind w:left="0"/>
              <w:textAlignment w:val="auto"/>
              <w:rPr>
                <w:rFonts w:eastAsia="Calibri" w:cs="Arial"/>
                <w:color w:val="000000"/>
                <w:lang w:eastAsia="en-US"/>
              </w:rPr>
            </w:pPr>
            <w:r>
              <w:rPr>
                <w:rFonts w:eastAsia="Calibri" w:cs="Arial"/>
                <w:color w:val="000000"/>
                <w:lang w:eastAsia="en-US"/>
              </w:rPr>
              <w:t>Documentatie a</w:t>
            </w:r>
            <w:r w:rsidR="004C5E01">
              <w:rPr>
                <w:rFonts w:eastAsia="Calibri" w:cs="Arial"/>
                <w:color w:val="000000"/>
                <w:lang w:eastAsia="en-US"/>
              </w:rPr>
              <w:t xml:space="preserve">lle actieve componenten als onderdeel van de </w:t>
            </w:r>
            <w:r>
              <w:rPr>
                <w:rFonts w:eastAsia="Calibri" w:cs="Arial"/>
                <w:color w:val="000000"/>
                <w:lang w:eastAsia="en-US"/>
              </w:rPr>
              <w:t>GVI.</w:t>
            </w:r>
          </w:p>
        </w:tc>
        <w:tc>
          <w:tcPr>
            <w:tcW w:w="851" w:type="dxa"/>
          </w:tcPr>
          <w:p w14:paraId="00414B98" w14:textId="77777777" w:rsidR="004C5E01" w:rsidRPr="008274D4" w:rsidRDefault="004C5E01" w:rsidP="004C5E01">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63FDACE1" w14:textId="77777777" w:rsidR="004C5E01" w:rsidRPr="008274D4" w:rsidRDefault="004C5E01" w:rsidP="004C5E01">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15DE2974" w14:textId="77777777" w:rsidR="004C5E01" w:rsidRPr="008274D4" w:rsidRDefault="004C5E01" w:rsidP="004C5E01">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06E916B8" w14:textId="77777777" w:rsidR="004C5E01" w:rsidRPr="008274D4" w:rsidRDefault="004C5E01" w:rsidP="004C5E01">
            <w:pPr>
              <w:overflowPunct/>
              <w:spacing w:line="240" w:lineRule="auto"/>
              <w:ind w:left="0"/>
              <w:textAlignment w:val="auto"/>
              <w:rPr>
                <w:rFonts w:eastAsia="Calibri" w:cs="Arial"/>
                <w:color w:val="000000"/>
                <w:sz w:val="24"/>
                <w:szCs w:val="24"/>
                <w:lang w:eastAsia="en-US"/>
              </w:rPr>
            </w:pPr>
          </w:p>
        </w:tc>
      </w:tr>
      <w:tr w:rsidR="009A2508" w:rsidRPr="008274D4" w14:paraId="4D084FFA" w14:textId="77777777" w:rsidTr="1EF109B7">
        <w:trPr>
          <w:trHeight w:val="282"/>
        </w:trPr>
        <w:tc>
          <w:tcPr>
            <w:tcW w:w="1379" w:type="dxa"/>
          </w:tcPr>
          <w:p w14:paraId="5ECF15ED" w14:textId="77777777" w:rsidR="004C5E01" w:rsidRPr="008274D4" w:rsidRDefault="004C5E01" w:rsidP="004C5E01">
            <w:pPr>
              <w:overflowPunct/>
              <w:spacing w:line="240" w:lineRule="auto"/>
              <w:ind w:left="0"/>
              <w:jc w:val="center"/>
              <w:textAlignment w:val="auto"/>
              <w:rPr>
                <w:rFonts w:eastAsia="Calibri" w:cs="Arial"/>
                <w:color w:val="000000"/>
                <w:lang w:eastAsia="en-US"/>
              </w:rPr>
            </w:pPr>
            <w:r>
              <w:rPr>
                <w:rFonts w:eastAsia="Calibri" w:cs="Arial"/>
                <w:color w:val="000000"/>
                <w:lang w:eastAsia="en-US"/>
              </w:rPr>
              <w:t>2</w:t>
            </w:r>
          </w:p>
        </w:tc>
        <w:tc>
          <w:tcPr>
            <w:tcW w:w="2268" w:type="dxa"/>
          </w:tcPr>
          <w:p w14:paraId="49890CB9" w14:textId="35188D97" w:rsidR="004C5E01" w:rsidRPr="000C1CDE" w:rsidRDefault="00036EDC" w:rsidP="004C5E01">
            <w:pPr>
              <w:overflowPunct/>
              <w:spacing w:line="240" w:lineRule="auto"/>
              <w:ind w:left="0"/>
              <w:textAlignment w:val="auto"/>
              <w:rPr>
                <w:rFonts w:eastAsia="Calibri" w:cs="Arial"/>
                <w:color w:val="000000"/>
                <w:lang w:eastAsia="en-US"/>
              </w:rPr>
            </w:pPr>
            <w:r>
              <w:rPr>
                <w:rFonts w:eastAsia="Calibri" w:cs="Arial"/>
                <w:color w:val="000000"/>
                <w:lang w:eastAsia="en-US"/>
              </w:rPr>
              <w:t>Documentatie alle actieve componenten als onderdeel van de HVI.</w:t>
            </w:r>
          </w:p>
        </w:tc>
        <w:tc>
          <w:tcPr>
            <w:tcW w:w="851" w:type="dxa"/>
          </w:tcPr>
          <w:p w14:paraId="29B9F711" w14:textId="77777777" w:rsidR="004C5E01" w:rsidRPr="008274D4" w:rsidRDefault="004C5E01" w:rsidP="004C5E01">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5E480331" w14:textId="77777777" w:rsidR="004C5E01" w:rsidRPr="008274D4" w:rsidRDefault="004C5E01" w:rsidP="004C5E01">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0BAF5B9A" w14:textId="77777777" w:rsidR="004C5E01" w:rsidRPr="008274D4" w:rsidRDefault="004C5E01" w:rsidP="004C5E01">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6159CC87" w14:textId="77777777" w:rsidR="004C5E01" w:rsidRPr="008274D4" w:rsidRDefault="004C5E01" w:rsidP="004C5E01">
            <w:pPr>
              <w:overflowPunct/>
              <w:spacing w:line="240" w:lineRule="auto"/>
              <w:ind w:left="0"/>
              <w:textAlignment w:val="auto"/>
              <w:rPr>
                <w:rFonts w:eastAsia="Calibri" w:cs="Arial"/>
                <w:color w:val="000000"/>
                <w:sz w:val="24"/>
                <w:szCs w:val="24"/>
                <w:lang w:eastAsia="en-US"/>
              </w:rPr>
            </w:pPr>
          </w:p>
        </w:tc>
      </w:tr>
      <w:tr w:rsidR="009A2508" w:rsidRPr="008274D4" w14:paraId="6FAF52D6" w14:textId="77777777" w:rsidTr="1EF109B7">
        <w:trPr>
          <w:trHeight w:val="282"/>
        </w:trPr>
        <w:tc>
          <w:tcPr>
            <w:tcW w:w="1379" w:type="dxa"/>
          </w:tcPr>
          <w:p w14:paraId="3E9358D1" w14:textId="546E7EAB" w:rsidR="00036EDC" w:rsidRDefault="00036EDC" w:rsidP="00036EDC">
            <w:pPr>
              <w:overflowPunct/>
              <w:spacing w:line="240" w:lineRule="auto"/>
              <w:ind w:left="0"/>
              <w:jc w:val="center"/>
              <w:textAlignment w:val="auto"/>
              <w:rPr>
                <w:rFonts w:eastAsia="Calibri" w:cs="Arial"/>
                <w:color w:val="000000"/>
                <w:lang w:eastAsia="en-US"/>
              </w:rPr>
            </w:pPr>
            <w:r>
              <w:rPr>
                <w:rFonts w:eastAsia="Calibri" w:cs="Arial"/>
                <w:color w:val="000000"/>
                <w:lang w:eastAsia="en-US"/>
              </w:rPr>
              <w:t>3</w:t>
            </w:r>
          </w:p>
        </w:tc>
        <w:tc>
          <w:tcPr>
            <w:tcW w:w="2268" w:type="dxa"/>
          </w:tcPr>
          <w:p w14:paraId="35C325DD" w14:textId="2309425D" w:rsidR="00036EDC" w:rsidRDefault="00036EDC" w:rsidP="00C62F96">
            <w:pPr>
              <w:overflowPunct/>
              <w:spacing w:line="240" w:lineRule="auto"/>
              <w:ind w:left="0"/>
              <w:textAlignment w:val="auto"/>
              <w:rPr>
                <w:rFonts w:eastAsia="Calibri" w:cs="Arial"/>
                <w:color w:val="000000"/>
                <w:lang w:eastAsia="en-US"/>
              </w:rPr>
            </w:pPr>
            <w:r w:rsidRPr="1EF109B7">
              <w:rPr>
                <w:rFonts w:eastAsia="Calibri" w:cs="Arial"/>
                <w:color w:val="000000" w:themeColor="text1"/>
                <w:lang w:eastAsia="en-US"/>
              </w:rPr>
              <w:t xml:space="preserve">Documentatie GCK </w:t>
            </w:r>
            <w:r w:rsidR="3C642DF3" w:rsidRPr="1EF109B7">
              <w:rPr>
                <w:rFonts w:eastAsia="Calibri" w:cs="Arial"/>
                <w:color w:val="000000" w:themeColor="text1"/>
                <w:lang w:eastAsia="en-US"/>
              </w:rPr>
              <w:t>incl.</w:t>
            </w:r>
            <w:r w:rsidRPr="1EF109B7">
              <w:rPr>
                <w:rFonts w:eastAsia="Calibri" w:cs="Arial"/>
                <w:color w:val="000000" w:themeColor="text1"/>
                <w:lang w:eastAsia="en-US"/>
              </w:rPr>
              <w:t xml:space="preserve"> alle in deze kast toegepaste actieve componenten.</w:t>
            </w:r>
          </w:p>
        </w:tc>
        <w:tc>
          <w:tcPr>
            <w:tcW w:w="851" w:type="dxa"/>
          </w:tcPr>
          <w:p w14:paraId="1A906442" w14:textId="571F7635" w:rsidR="00036EDC" w:rsidRPr="008274D4" w:rsidRDefault="00036EDC"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3062EAB4" w14:textId="6D06BB99" w:rsidR="00036EDC" w:rsidRPr="008274D4" w:rsidRDefault="00036EDC"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5DD2D41B" w14:textId="3657CF73" w:rsidR="00036EDC" w:rsidRPr="008274D4" w:rsidRDefault="00036EDC"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7C1FEC0B" w14:textId="77777777" w:rsidR="00036EDC" w:rsidRPr="008274D4" w:rsidRDefault="00036EDC" w:rsidP="00036EDC">
            <w:pPr>
              <w:overflowPunct/>
              <w:spacing w:line="240" w:lineRule="auto"/>
              <w:ind w:left="0"/>
              <w:textAlignment w:val="auto"/>
              <w:rPr>
                <w:rFonts w:eastAsia="Calibri" w:cs="Arial"/>
                <w:color w:val="000000"/>
                <w:sz w:val="24"/>
                <w:szCs w:val="24"/>
                <w:lang w:eastAsia="en-US"/>
              </w:rPr>
            </w:pPr>
          </w:p>
        </w:tc>
      </w:tr>
      <w:tr w:rsidR="009A2508" w:rsidRPr="008274D4" w14:paraId="4B75E1D5" w14:textId="77777777" w:rsidTr="1EF109B7">
        <w:trPr>
          <w:trHeight w:val="282"/>
        </w:trPr>
        <w:tc>
          <w:tcPr>
            <w:tcW w:w="1379" w:type="dxa"/>
          </w:tcPr>
          <w:p w14:paraId="5898AEF4" w14:textId="7A6F7E8B" w:rsidR="00036EDC" w:rsidRDefault="00036EDC" w:rsidP="00036EDC">
            <w:pPr>
              <w:overflowPunct/>
              <w:spacing w:line="240" w:lineRule="auto"/>
              <w:ind w:left="0"/>
              <w:jc w:val="center"/>
              <w:textAlignment w:val="auto"/>
              <w:rPr>
                <w:rFonts w:eastAsia="Calibri" w:cs="Arial"/>
                <w:color w:val="000000"/>
                <w:lang w:eastAsia="en-US"/>
              </w:rPr>
            </w:pPr>
            <w:r>
              <w:rPr>
                <w:rFonts w:eastAsia="Calibri" w:cs="Arial"/>
                <w:color w:val="000000"/>
                <w:lang w:eastAsia="en-US"/>
              </w:rPr>
              <w:lastRenderedPageBreak/>
              <w:t>4</w:t>
            </w:r>
          </w:p>
        </w:tc>
        <w:tc>
          <w:tcPr>
            <w:tcW w:w="2268" w:type="dxa"/>
          </w:tcPr>
          <w:p w14:paraId="747CA13A" w14:textId="3543BC35" w:rsidR="00036EDC" w:rsidRDefault="00036EDC" w:rsidP="00036EDC">
            <w:pPr>
              <w:overflowPunct/>
              <w:spacing w:line="240" w:lineRule="auto"/>
              <w:ind w:left="0"/>
              <w:textAlignment w:val="auto"/>
              <w:rPr>
                <w:rFonts w:eastAsia="Calibri" w:cs="Arial"/>
                <w:color w:val="000000"/>
                <w:lang w:eastAsia="en-US"/>
              </w:rPr>
            </w:pPr>
            <w:r w:rsidRPr="1EF109B7">
              <w:rPr>
                <w:rFonts w:eastAsia="Calibri" w:cs="Arial"/>
                <w:color w:val="000000" w:themeColor="text1"/>
                <w:lang w:eastAsia="en-US"/>
              </w:rPr>
              <w:t xml:space="preserve">Documentatie SMIK </w:t>
            </w:r>
            <w:r w:rsidR="3D8E00C1" w:rsidRPr="1EF109B7">
              <w:rPr>
                <w:rFonts w:eastAsia="Calibri" w:cs="Arial"/>
                <w:color w:val="000000" w:themeColor="text1"/>
                <w:lang w:eastAsia="en-US"/>
              </w:rPr>
              <w:t>incl.</w:t>
            </w:r>
            <w:r w:rsidRPr="1EF109B7">
              <w:rPr>
                <w:rFonts w:eastAsia="Calibri" w:cs="Arial"/>
                <w:color w:val="000000" w:themeColor="text1"/>
                <w:lang w:eastAsia="en-US"/>
              </w:rPr>
              <w:t xml:space="preserve"> alle in deze kast toegepaste actieve componenten.</w:t>
            </w:r>
          </w:p>
        </w:tc>
        <w:tc>
          <w:tcPr>
            <w:tcW w:w="851" w:type="dxa"/>
          </w:tcPr>
          <w:p w14:paraId="6C421F0F" w14:textId="0C44DC42" w:rsidR="00036EDC" w:rsidRPr="008274D4" w:rsidRDefault="00036EDC"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3FAE7F5B" w14:textId="48C29A4E" w:rsidR="00036EDC" w:rsidRPr="008274D4" w:rsidRDefault="00036EDC"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2458981B" w14:textId="6CA6835E" w:rsidR="00036EDC" w:rsidRPr="008274D4" w:rsidRDefault="00036EDC"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75D019AC" w14:textId="77777777" w:rsidR="00036EDC" w:rsidRPr="008274D4" w:rsidRDefault="00036EDC" w:rsidP="00036EDC">
            <w:pPr>
              <w:overflowPunct/>
              <w:spacing w:line="240" w:lineRule="auto"/>
              <w:ind w:left="0"/>
              <w:textAlignment w:val="auto"/>
              <w:rPr>
                <w:rFonts w:eastAsia="Calibri" w:cs="Arial"/>
                <w:color w:val="000000"/>
                <w:sz w:val="24"/>
                <w:szCs w:val="24"/>
                <w:lang w:eastAsia="en-US"/>
              </w:rPr>
            </w:pPr>
          </w:p>
        </w:tc>
      </w:tr>
      <w:tr w:rsidR="009A2508" w:rsidRPr="008274D4" w14:paraId="509CE7AF" w14:textId="77777777" w:rsidTr="1EF109B7">
        <w:trPr>
          <w:trHeight w:val="282"/>
        </w:trPr>
        <w:tc>
          <w:tcPr>
            <w:tcW w:w="1379" w:type="dxa"/>
          </w:tcPr>
          <w:p w14:paraId="0DE43695" w14:textId="2E70F98B" w:rsidR="00036EDC" w:rsidRDefault="00036EDC" w:rsidP="00036EDC">
            <w:pPr>
              <w:overflowPunct/>
              <w:spacing w:line="240" w:lineRule="auto"/>
              <w:ind w:left="0"/>
              <w:jc w:val="center"/>
              <w:textAlignment w:val="auto"/>
              <w:rPr>
                <w:rFonts w:eastAsia="Calibri" w:cs="Arial"/>
                <w:color w:val="000000"/>
                <w:lang w:eastAsia="en-US"/>
              </w:rPr>
            </w:pPr>
            <w:r>
              <w:rPr>
                <w:rFonts w:eastAsia="Calibri" w:cs="Arial"/>
                <w:color w:val="000000"/>
                <w:lang w:eastAsia="en-US"/>
              </w:rPr>
              <w:t>5</w:t>
            </w:r>
          </w:p>
        </w:tc>
        <w:tc>
          <w:tcPr>
            <w:tcW w:w="2268" w:type="dxa"/>
          </w:tcPr>
          <w:p w14:paraId="070EAFE0" w14:textId="4F0175B7" w:rsidR="00036EDC" w:rsidRDefault="00036EDC" w:rsidP="00036EDC">
            <w:pPr>
              <w:overflowPunct/>
              <w:spacing w:line="240" w:lineRule="auto"/>
              <w:ind w:left="0"/>
              <w:textAlignment w:val="auto"/>
              <w:rPr>
                <w:rFonts w:eastAsia="Calibri" w:cs="Arial"/>
                <w:color w:val="000000"/>
                <w:lang w:eastAsia="en-US"/>
              </w:rPr>
            </w:pPr>
            <w:r>
              <w:rPr>
                <w:rFonts w:eastAsia="Calibri" w:cs="Arial"/>
                <w:color w:val="000000"/>
                <w:lang w:eastAsia="en-US"/>
              </w:rPr>
              <w:t>Documentatie MIK inc</w:t>
            </w:r>
            <w:r w:rsidR="00C251E7">
              <w:rPr>
                <w:rFonts w:eastAsia="Calibri" w:cs="Arial"/>
                <w:color w:val="000000"/>
                <w:lang w:eastAsia="en-US"/>
              </w:rPr>
              <w:t>l</w:t>
            </w:r>
            <w:r>
              <w:rPr>
                <w:rFonts w:eastAsia="Calibri" w:cs="Arial"/>
                <w:color w:val="000000"/>
                <w:lang w:eastAsia="en-US"/>
              </w:rPr>
              <w:t>. alle in deze kast toegepaste actieve componenten.</w:t>
            </w:r>
          </w:p>
        </w:tc>
        <w:tc>
          <w:tcPr>
            <w:tcW w:w="851" w:type="dxa"/>
          </w:tcPr>
          <w:p w14:paraId="597DCB43" w14:textId="28EB2542" w:rsidR="00036EDC" w:rsidRPr="008274D4" w:rsidRDefault="00036EDC"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49EBAD98" w14:textId="60010A8C" w:rsidR="00036EDC" w:rsidRPr="008274D4" w:rsidRDefault="00036EDC"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716F7B67" w14:textId="22FE9832" w:rsidR="00036EDC" w:rsidRPr="008274D4" w:rsidRDefault="00036EDC"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5CDE20CB" w14:textId="77777777" w:rsidR="00036EDC" w:rsidRPr="008274D4" w:rsidRDefault="00036EDC" w:rsidP="00036EDC">
            <w:pPr>
              <w:overflowPunct/>
              <w:spacing w:line="240" w:lineRule="auto"/>
              <w:ind w:left="0"/>
              <w:textAlignment w:val="auto"/>
              <w:rPr>
                <w:rFonts w:eastAsia="Calibri" w:cs="Arial"/>
                <w:color w:val="000000"/>
                <w:sz w:val="24"/>
                <w:szCs w:val="24"/>
                <w:lang w:eastAsia="en-US"/>
              </w:rPr>
            </w:pPr>
          </w:p>
        </w:tc>
      </w:tr>
      <w:tr w:rsidR="009A2508" w:rsidRPr="008274D4" w14:paraId="68CAFCF8" w14:textId="77777777" w:rsidTr="1EF109B7">
        <w:trPr>
          <w:trHeight w:val="282"/>
        </w:trPr>
        <w:tc>
          <w:tcPr>
            <w:tcW w:w="1379" w:type="dxa"/>
          </w:tcPr>
          <w:p w14:paraId="1307DC3C" w14:textId="4E57B000" w:rsidR="00036EDC" w:rsidRDefault="00036EDC" w:rsidP="00036EDC">
            <w:pPr>
              <w:overflowPunct/>
              <w:spacing w:line="240" w:lineRule="auto"/>
              <w:ind w:left="0"/>
              <w:jc w:val="center"/>
              <w:textAlignment w:val="auto"/>
              <w:rPr>
                <w:rFonts w:eastAsia="Calibri" w:cs="Arial"/>
                <w:color w:val="000000"/>
                <w:lang w:eastAsia="en-US"/>
              </w:rPr>
            </w:pPr>
            <w:r>
              <w:rPr>
                <w:rFonts w:eastAsia="Calibri" w:cs="Arial"/>
                <w:color w:val="000000"/>
                <w:lang w:eastAsia="en-US"/>
              </w:rPr>
              <w:t>6</w:t>
            </w:r>
          </w:p>
        </w:tc>
        <w:tc>
          <w:tcPr>
            <w:tcW w:w="2268" w:type="dxa"/>
          </w:tcPr>
          <w:p w14:paraId="2F989389" w14:textId="2C210685" w:rsidR="00036EDC" w:rsidRDefault="25C66759" w:rsidP="00036EDC">
            <w:pPr>
              <w:overflowPunct/>
              <w:spacing w:line="240" w:lineRule="auto"/>
              <w:ind w:left="0"/>
              <w:textAlignment w:val="auto"/>
              <w:rPr>
                <w:rFonts w:eastAsia="Calibri" w:cs="Arial"/>
                <w:color w:val="000000"/>
                <w:lang w:eastAsia="en-US"/>
              </w:rPr>
            </w:pPr>
            <w:proofErr w:type="spellStart"/>
            <w:r w:rsidRPr="1EF109B7">
              <w:rPr>
                <w:rFonts w:eastAsia="Calibri" w:cs="Arial"/>
                <w:color w:val="000000" w:themeColor="text1"/>
                <w:lang w:eastAsia="en-US"/>
              </w:rPr>
              <w:t>Documantatie</w:t>
            </w:r>
            <w:r w:rsidR="00036EDC" w:rsidRPr="1EF109B7">
              <w:rPr>
                <w:rFonts w:eastAsia="Calibri" w:cs="Arial"/>
                <w:color w:val="000000" w:themeColor="text1"/>
                <w:lang w:eastAsia="en-US"/>
              </w:rPr>
              <w:t>Van</w:t>
            </w:r>
            <w:proofErr w:type="spellEnd"/>
            <w:r w:rsidR="00036EDC" w:rsidRPr="1EF109B7">
              <w:rPr>
                <w:rFonts w:eastAsia="Calibri" w:cs="Arial"/>
                <w:color w:val="000000" w:themeColor="text1"/>
                <w:lang w:eastAsia="en-US"/>
              </w:rPr>
              <w:t xml:space="preserve"> alle overige, als onderdeel van de besturings- en beveiligingsinstallatie toegepaste componenten.</w:t>
            </w:r>
          </w:p>
        </w:tc>
        <w:tc>
          <w:tcPr>
            <w:tcW w:w="851" w:type="dxa"/>
          </w:tcPr>
          <w:p w14:paraId="0B60A8EB" w14:textId="2EBAA979" w:rsidR="00036EDC" w:rsidRPr="008274D4" w:rsidRDefault="00036EDC" w:rsidP="00C62F96">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w:t>
            </w:r>
          </w:p>
        </w:tc>
        <w:tc>
          <w:tcPr>
            <w:tcW w:w="708" w:type="dxa"/>
          </w:tcPr>
          <w:p w14:paraId="163CF10D" w14:textId="4A0452A2" w:rsidR="00036EDC" w:rsidRPr="008274D4" w:rsidRDefault="00036EDC" w:rsidP="00C62F96">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w:t>
            </w:r>
          </w:p>
        </w:tc>
        <w:tc>
          <w:tcPr>
            <w:tcW w:w="709" w:type="dxa"/>
          </w:tcPr>
          <w:p w14:paraId="3AF8439C" w14:textId="22E2FC3A" w:rsidR="00036EDC" w:rsidRPr="008274D4" w:rsidRDefault="00036EDC" w:rsidP="00C62F96">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w:t>
            </w:r>
          </w:p>
        </w:tc>
        <w:tc>
          <w:tcPr>
            <w:tcW w:w="4396" w:type="dxa"/>
          </w:tcPr>
          <w:p w14:paraId="614680E0" w14:textId="77777777" w:rsidR="00036EDC" w:rsidRPr="008274D4" w:rsidRDefault="00036EDC" w:rsidP="00036EDC">
            <w:pPr>
              <w:overflowPunct/>
              <w:spacing w:line="240" w:lineRule="auto"/>
              <w:ind w:left="0"/>
              <w:textAlignment w:val="auto"/>
              <w:rPr>
                <w:rFonts w:eastAsia="Calibri" w:cs="Arial"/>
                <w:color w:val="000000"/>
                <w:sz w:val="24"/>
                <w:szCs w:val="24"/>
                <w:lang w:eastAsia="en-US"/>
              </w:rPr>
            </w:pPr>
          </w:p>
        </w:tc>
      </w:tr>
      <w:tr w:rsidR="009A2508" w:rsidRPr="008274D4" w14:paraId="045FD792" w14:textId="77777777" w:rsidTr="1EF109B7">
        <w:trPr>
          <w:trHeight w:val="282"/>
        </w:trPr>
        <w:tc>
          <w:tcPr>
            <w:tcW w:w="1379" w:type="dxa"/>
          </w:tcPr>
          <w:p w14:paraId="4A0D2FCA" w14:textId="6BDDA8FE" w:rsidR="00BC070A" w:rsidRDefault="00BC070A" w:rsidP="00BC070A">
            <w:pPr>
              <w:overflowPunct/>
              <w:spacing w:line="240" w:lineRule="auto"/>
              <w:ind w:left="0"/>
              <w:jc w:val="center"/>
              <w:textAlignment w:val="auto"/>
              <w:rPr>
                <w:rFonts w:eastAsia="Calibri" w:cs="Arial"/>
                <w:color w:val="000000"/>
                <w:lang w:eastAsia="en-US"/>
              </w:rPr>
            </w:pPr>
            <w:r>
              <w:rPr>
                <w:rFonts w:eastAsia="Calibri" w:cs="Arial"/>
                <w:color w:val="000000"/>
                <w:lang w:eastAsia="en-US"/>
              </w:rPr>
              <w:t>7</w:t>
            </w:r>
          </w:p>
        </w:tc>
        <w:tc>
          <w:tcPr>
            <w:tcW w:w="2268" w:type="dxa"/>
          </w:tcPr>
          <w:p w14:paraId="76EF2B66" w14:textId="2E3B17FE" w:rsidR="00BC070A" w:rsidRPr="1EF109B7" w:rsidRDefault="00BC070A" w:rsidP="00BC070A">
            <w:pPr>
              <w:overflowPunct/>
              <w:spacing w:line="240" w:lineRule="auto"/>
              <w:ind w:left="0"/>
              <w:textAlignment w:val="auto"/>
              <w:rPr>
                <w:rFonts w:eastAsia="Calibri" w:cs="Arial"/>
                <w:color w:val="000000" w:themeColor="text1"/>
                <w:lang w:eastAsia="en-US"/>
              </w:rPr>
            </w:pPr>
            <w:r>
              <w:rPr>
                <w:rFonts w:eastAsia="Calibri" w:cs="Arial"/>
                <w:color w:val="000000" w:themeColor="text1"/>
                <w:lang w:eastAsia="en-US"/>
              </w:rPr>
              <w:t>Foto</w:t>
            </w:r>
            <w:r>
              <w:rPr>
                <w:rStyle w:val="Voetnootmarkering"/>
                <w:rFonts w:eastAsia="Calibri" w:cs="Arial"/>
                <w:color w:val="000000" w:themeColor="text1"/>
                <w:lang w:eastAsia="en-US"/>
              </w:rPr>
              <w:footnoteReference w:id="2"/>
            </w:r>
            <w:r>
              <w:rPr>
                <w:rFonts w:eastAsia="Calibri" w:cs="Arial"/>
                <w:color w:val="000000" w:themeColor="text1"/>
                <w:lang w:eastAsia="en-US"/>
              </w:rPr>
              <w:t xml:space="preserve"> van typeplaatje dat aan buitenzijde </w:t>
            </w:r>
            <w:r w:rsidR="00C9568A">
              <w:rPr>
                <w:rFonts w:eastAsia="Calibri" w:cs="Arial"/>
                <w:color w:val="000000" w:themeColor="text1"/>
                <w:lang w:eastAsia="en-US"/>
              </w:rPr>
              <w:t xml:space="preserve"> of binnenzijde </w:t>
            </w:r>
            <w:r>
              <w:rPr>
                <w:rFonts w:eastAsia="Calibri" w:cs="Arial"/>
                <w:color w:val="000000" w:themeColor="text1"/>
                <w:lang w:eastAsia="en-US"/>
              </w:rPr>
              <w:t>kasten</w:t>
            </w:r>
            <w:r w:rsidR="00957208">
              <w:rPr>
                <w:rFonts w:eastAsia="Calibri" w:cs="Arial"/>
                <w:color w:val="000000" w:themeColor="text1"/>
                <w:lang w:eastAsia="en-US"/>
              </w:rPr>
              <w:t xml:space="preserve"> zit</w:t>
            </w:r>
          </w:p>
        </w:tc>
        <w:tc>
          <w:tcPr>
            <w:tcW w:w="851" w:type="dxa"/>
          </w:tcPr>
          <w:p w14:paraId="5060F226" w14:textId="53E71F44" w:rsidR="00BC070A" w:rsidRPr="008274D4" w:rsidRDefault="00BC070A" w:rsidP="00BC070A">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w:t>
            </w:r>
          </w:p>
        </w:tc>
        <w:tc>
          <w:tcPr>
            <w:tcW w:w="708" w:type="dxa"/>
          </w:tcPr>
          <w:p w14:paraId="32366CA7" w14:textId="64A758B4" w:rsidR="00BC070A" w:rsidRPr="008274D4" w:rsidRDefault="00BC070A" w:rsidP="00BC070A">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w:t>
            </w:r>
          </w:p>
        </w:tc>
        <w:tc>
          <w:tcPr>
            <w:tcW w:w="709" w:type="dxa"/>
          </w:tcPr>
          <w:p w14:paraId="6CF31C21" w14:textId="0302EBE7" w:rsidR="00BC070A" w:rsidRPr="008274D4" w:rsidRDefault="00BC070A" w:rsidP="00BC070A">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w:t>
            </w:r>
          </w:p>
        </w:tc>
        <w:tc>
          <w:tcPr>
            <w:tcW w:w="4396" w:type="dxa"/>
          </w:tcPr>
          <w:p w14:paraId="458B198C" w14:textId="77777777" w:rsidR="00BC070A" w:rsidRPr="008274D4" w:rsidRDefault="00BC070A" w:rsidP="00BC070A">
            <w:pPr>
              <w:overflowPunct/>
              <w:spacing w:line="240" w:lineRule="auto"/>
              <w:ind w:left="0"/>
              <w:textAlignment w:val="auto"/>
              <w:rPr>
                <w:rFonts w:eastAsia="Calibri" w:cs="Arial"/>
                <w:color w:val="000000"/>
                <w:sz w:val="24"/>
                <w:szCs w:val="24"/>
                <w:lang w:eastAsia="en-US"/>
              </w:rPr>
            </w:pPr>
          </w:p>
        </w:tc>
      </w:tr>
    </w:tbl>
    <w:p w14:paraId="5A07B31B" w14:textId="77777777" w:rsidR="00955B99" w:rsidRDefault="00955B99" w:rsidP="00E83D5F"/>
    <w:p w14:paraId="6497E5FF" w14:textId="77777777" w:rsidR="00CC127C" w:rsidRDefault="00036EDC" w:rsidP="005D23EE">
      <w:pPr>
        <w:pStyle w:val="Kop3"/>
      </w:pPr>
      <w:bookmarkStart w:id="183" w:name="_Toc2046065682"/>
      <w:bookmarkStart w:id="184" w:name="_Toc277999401"/>
      <w:bookmarkStart w:id="185" w:name="_Toc506634998"/>
      <w:bookmarkStart w:id="186" w:name="_Toc1399868588"/>
      <w:bookmarkStart w:id="187" w:name="_Toc116907669"/>
      <w:r>
        <w:t>Software</w:t>
      </w:r>
      <w:bookmarkEnd w:id="183"/>
      <w:bookmarkEnd w:id="184"/>
      <w:bookmarkEnd w:id="185"/>
      <w:bookmarkEnd w:id="186"/>
      <w:bookmarkEnd w:id="187"/>
    </w:p>
    <w:p w14:paraId="654DA25E" w14:textId="77777777" w:rsidR="00CC127C" w:rsidRDefault="00CC127C" w:rsidP="00CC127C">
      <w:pPr>
        <w:pStyle w:val="Kop3"/>
        <w:numPr>
          <w:ilvl w:val="0"/>
          <w:numId w:val="0"/>
        </w:numPr>
      </w:pPr>
    </w:p>
    <w:p w14:paraId="681023F0" w14:textId="4E281C75" w:rsidR="00AE6F86" w:rsidRDefault="0007212A" w:rsidP="00CC4EF8">
      <w:pPr>
        <w:pStyle w:val="Kop3"/>
        <w:numPr>
          <w:ilvl w:val="2"/>
          <w:numId w:val="0"/>
        </w:numPr>
      </w:pPr>
      <w:bookmarkStart w:id="188" w:name="_Toc705969544"/>
      <w:bookmarkStart w:id="189" w:name="_Toc330936937"/>
      <w:bookmarkStart w:id="190" w:name="_Toc1084360787"/>
      <w:bookmarkStart w:id="191" w:name="_Toc1894602697"/>
      <w:bookmarkStart w:id="192" w:name="_Toc116907670"/>
      <w:r>
        <w:t xml:space="preserve">De software is een uitdrukkelijke verantwoordelijkheid van </w:t>
      </w:r>
      <w:r w:rsidR="00E575C4">
        <w:t xml:space="preserve">ProRail, afdeling </w:t>
      </w:r>
      <w:r>
        <w:t>IT4OT</w:t>
      </w:r>
      <w:bookmarkEnd w:id="188"/>
      <w:bookmarkEnd w:id="189"/>
      <w:bookmarkEnd w:id="190"/>
      <w:bookmarkEnd w:id="191"/>
      <w:bookmarkEnd w:id="192"/>
    </w:p>
    <w:p w14:paraId="189E2444" w14:textId="05E1FD6D" w:rsidR="00036EDC" w:rsidRDefault="00036EDC" w:rsidP="00E83D5F"/>
    <w:p w14:paraId="7910FE9A" w14:textId="55EB4831" w:rsidR="00C62F96" w:rsidRDefault="00656B0A" w:rsidP="00656B0A">
      <w:pPr>
        <w:ind w:left="0"/>
      </w:pPr>
      <w:r>
        <w:t xml:space="preserve">Van alle softwarematig te configureren componenten zoals </w:t>
      </w:r>
      <w:proofErr w:type="spellStart"/>
      <w:r>
        <w:t>IED’s</w:t>
      </w:r>
      <w:proofErr w:type="spellEnd"/>
      <w:r>
        <w:t xml:space="preserve">, </w:t>
      </w:r>
      <w:proofErr w:type="spellStart"/>
      <w:r>
        <w:t>RTU’s</w:t>
      </w:r>
      <w:proofErr w:type="spellEnd"/>
      <w:r>
        <w:t>, protocolconverters, switches etc. dien</w:t>
      </w:r>
      <w:r w:rsidR="00C62F96">
        <w:t>t het volgende</w:t>
      </w:r>
      <w:r w:rsidR="00CC467A">
        <w:t>, niet limitatief,</w:t>
      </w:r>
      <w:r w:rsidR="00C62F96">
        <w:t xml:space="preserve"> te worden gedocumenteerd en/of aangeleverd:</w:t>
      </w:r>
    </w:p>
    <w:p w14:paraId="71AB9F2B" w14:textId="2FC94BAB" w:rsidR="00656B0A" w:rsidRDefault="00C62F96" w:rsidP="005D23EE">
      <w:pPr>
        <w:pStyle w:val="Lijstalinea"/>
        <w:numPr>
          <w:ilvl w:val="0"/>
          <w:numId w:val="29"/>
        </w:numPr>
      </w:pPr>
      <w:r>
        <w:t>D</w:t>
      </w:r>
      <w:r w:rsidR="00656B0A">
        <w:t xml:space="preserve">e </w:t>
      </w:r>
      <w:r>
        <w:t>firmwareversies;</w:t>
      </w:r>
    </w:p>
    <w:p w14:paraId="6006161A" w14:textId="54DFF34D" w:rsidR="00656B0A" w:rsidRDefault="00C62F96" w:rsidP="00656B0A">
      <w:pPr>
        <w:pStyle w:val="Lijstalinea"/>
        <w:numPr>
          <w:ilvl w:val="0"/>
          <w:numId w:val="29"/>
        </w:numPr>
      </w:pPr>
      <w:proofErr w:type="spellStart"/>
      <w:r>
        <w:t>Configuratiefiles;</w:t>
      </w:r>
      <w:r w:rsidR="59ECBD13">
        <w:t>Configuratiebestanden</w:t>
      </w:r>
      <w:proofErr w:type="spellEnd"/>
    </w:p>
    <w:p w14:paraId="07AA525D" w14:textId="026E6EF5" w:rsidR="00C62F96" w:rsidRDefault="00C62F96" w:rsidP="1EF109B7">
      <w:pPr>
        <w:pStyle w:val="Lijstalinea"/>
        <w:numPr>
          <w:ilvl w:val="0"/>
          <w:numId w:val="29"/>
        </w:numPr>
      </w:pPr>
      <w:r>
        <w:t>Instelfiles</w:t>
      </w:r>
      <w:r w:rsidR="00780B67">
        <w:t xml:space="preserve">/ </w:t>
      </w:r>
      <w:r w:rsidR="388BBC38">
        <w:t>Inste</w:t>
      </w:r>
      <w:r w:rsidR="008B6F75">
        <w:t>l</w:t>
      </w:r>
      <w:r w:rsidR="6C634F3B">
        <w:t>bladen</w:t>
      </w:r>
      <w:r>
        <w:t xml:space="preserve"> van beveiligingsrelais.</w:t>
      </w:r>
      <w:r w:rsidR="000F0B4B">
        <w:t xml:space="preserve"> (</w:t>
      </w:r>
      <w:r w:rsidR="54D28DD5">
        <w:t>check</w:t>
      </w:r>
      <w:r w:rsidR="000F0B4B">
        <w:t xml:space="preserve"> OVS13-4)</w:t>
      </w:r>
    </w:p>
    <w:p w14:paraId="408CB133" w14:textId="3E939A70" w:rsidR="05026C4A" w:rsidRDefault="05026C4A" w:rsidP="1EF109B7">
      <w:pPr>
        <w:pStyle w:val="Lijstalinea"/>
        <w:numPr>
          <w:ilvl w:val="0"/>
          <w:numId w:val="29"/>
        </w:numPr>
      </w:pPr>
      <w:r w:rsidRPr="1EF109B7">
        <w:t>IP-adreslijst</w:t>
      </w:r>
    </w:p>
    <w:p w14:paraId="280ACBEC" w14:textId="77777777" w:rsidR="002B1984" w:rsidRDefault="002B1984" w:rsidP="003C3EA9">
      <w:pPr>
        <w:pStyle w:val="Lijstalinea"/>
      </w:pPr>
    </w:p>
    <w:p w14:paraId="1E09792B" w14:textId="71B5F9C9" w:rsidR="002B1984" w:rsidRDefault="00A974C8" w:rsidP="002B1984">
      <w:pPr>
        <w:pStyle w:val="Lijstalinea"/>
        <w:ind w:left="0"/>
      </w:pPr>
      <w:r>
        <w:t xml:space="preserve">Besturings- en beveiligingssystemen </w:t>
      </w:r>
      <w:r w:rsidR="000014AF">
        <w:t>worden</w:t>
      </w:r>
      <w:r w:rsidR="006F7546">
        <w:t>, door IT4OT,</w:t>
      </w:r>
      <w:r w:rsidR="000014AF">
        <w:t xml:space="preserve"> geconfigureerd met behulp van software van betreffende leverancier.</w:t>
      </w:r>
      <w:r w:rsidR="006F7546">
        <w:t xml:space="preserve"> Voor Siemens </w:t>
      </w:r>
      <w:r w:rsidR="0023253C">
        <w:t xml:space="preserve">beveiligingen </w:t>
      </w:r>
      <w:r w:rsidR="006F7546">
        <w:t xml:space="preserve">is dit </w:t>
      </w:r>
      <w:proofErr w:type="spellStart"/>
      <w:r w:rsidR="006F7546">
        <w:t>Digsi</w:t>
      </w:r>
      <w:proofErr w:type="spellEnd"/>
      <w:r w:rsidR="00F3225C">
        <w:t>.</w:t>
      </w:r>
      <w:r w:rsidR="00673186">
        <w:t xml:space="preserve"> </w:t>
      </w:r>
      <w:r w:rsidR="00C023C7">
        <w:t xml:space="preserve">Binnen deze </w:t>
      </w:r>
      <w:r w:rsidR="008E55C2">
        <w:t xml:space="preserve">software wordt een “”project” aangemaakt met </w:t>
      </w:r>
      <w:r w:rsidR="0023253C">
        <w:t xml:space="preserve">op hoofdlijnen de </w:t>
      </w:r>
      <w:r w:rsidR="008E55C2">
        <w:t>volgende structuur:</w:t>
      </w:r>
    </w:p>
    <w:p w14:paraId="60FDE2D1" w14:textId="06F35308" w:rsidR="008E55C2" w:rsidRDefault="008E55C2" w:rsidP="002B1984">
      <w:pPr>
        <w:pStyle w:val="Lijstalinea"/>
        <w:ind w:left="0"/>
      </w:pPr>
    </w:p>
    <w:p w14:paraId="3FC50AFC" w14:textId="45464087" w:rsidR="008E55C2" w:rsidRDefault="00C563EF" w:rsidP="002B1984">
      <w:pPr>
        <w:pStyle w:val="Lijstalinea"/>
        <w:ind w:left="0"/>
      </w:pPr>
      <w:r>
        <w:t>Onderstation</w:t>
      </w:r>
      <w:r w:rsidR="00B75406">
        <w:t xml:space="preserve"> </w:t>
      </w:r>
      <w:r w:rsidR="00970852">
        <w:t>&lt;Railstad</w:t>
      </w:r>
      <w:r w:rsidR="004C3E4A">
        <w:t>-</w:t>
      </w:r>
      <w:r w:rsidR="0023253C">
        <w:t>W</w:t>
      </w:r>
      <w:r w:rsidR="004C3E4A">
        <w:t>est&gt;</w:t>
      </w:r>
    </w:p>
    <w:p w14:paraId="0874DCAB" w14:textId="1DC89677" w:rsidR="00C563EF" w:rsidRDefault="00C563EF" w:rsidP="00AA1762">
      <w:pPr>
        <w:pStyle w:val="Lijstalinea"/>
        <w:numPr>
          <w:ilvl w:val="1"/>
          <w:numId w:val="29"/>
        </w:numPr>
      </w:pPr>
      <w:r>
        <w:t>Veld</w:t>
      </w:r>
      <w:r w:rsidR="004C3E4A">
        <w:t xml:space="preserve"> &lt;VK1&gt;</w:t>
      </w:r>
    </w:p>
    <w:p w14:paraId="2DA4CF41" w14:textId="0E71FE63" w:rsidR="00C563EF" w:rsidRDefault="00B75406" w:rsidP="0000580A">
      <w:pPr>
        <w:pStyle w:val="Lijstalinea"/>
        <w:numPr>
          <w:ilvl w:val="2"/>
          <w:numId w:val="29"/>
        </w:numPr>
      </w:pPr>
      <w:r>
        <w:t>Device</w:t>
      </w:r>
      <w:r w:rsidR="004C3E4A">
        <w:t xml:space="preserve"> &lt;</w:t>
      </w:r>
      <w:r w:rsidR="0000580A">
        <w:t>7SJ85&gt;</w:t>
      </w:r>
    </w:p>
    <w:p w14:paraId="0CCB701B" w14:textId="4863AF49" w:rsidR="0000720D" w:rsidRDefault="0000720D" w:rsidP="0000720D">
      <w:pPr>
        <w:pStyle w:val="Lijstalinea"/>
        <w:numPr>
          <w:ilvl w:val="1"/>
          <w:numId w:val="29"/>
        </w:numPr>
      </w:pPr>
      <w:r>
        <w:t>Veld &lt;VK2&gt;</w:t>
      </w:r>
    </w:p>
    <w:p w14:paraId="73986E88" w14:textId="635B572C" w:rsidR="0000720D" w:rsidRDefault="0000720D" w:rsidP="0000720D">
      <w:pPr>
        <w:pStyle w:val="Lijstalinea"/>
        <w:numPr>
          <w:ilvl w:val="2"/>
          <w:numId w:val="29"/>
        </w:numPr>
      </w:pPr>
      <w:r>
        <w:t>Device &lt;7SD85&gt;</w:t>
      </w:r>
    </w:p>
    <w:p w14:paraId="7A86C764" w14:textId="5C0509BB" w:rsidR="00FF7AFB" w:rsidRDefault="00FF7AFB" w:rsidP="00FF7AFB">
      <w:pPr>
        <w:pStyle w:val="Lijstalinea"/>
        <w:numPr>
          <w:ilvl w:val="1"/>
          <w:numId w:val="29"/>
        </w:numPr>
      </w:pPr>
      <w:r>
        <w:t>Veld</w:t>
      </w:r>
      <w:r w:rsidR="0041777E">
        <w:rPr>
          <w:rStyle w:val="Voetnootmarkering"/>
        </w:rPr>
        <w:footnoteReference w:id="3"/>
      </w:r>
      <w:r>
        <w:t xml:space="preserve"> &lt;VK2 zijde </w:t>
      </w:r>
      <w:r w:rsidR="00E1603D">
        <w:t>Netbeheerder</w:t>
      </w:r>
      <w:r>
        <w:t>&gt;</w:t>
      </w:r>
    </w:p>
    <w:p w14:paraId="1F9C3B78" w14:textId="06FEF05E" w:rsidR="00FF7AFB" w:rsidRDefault="00FF7AFB" w:rsidP="00FF7AFB">
      <w:pPr>
        <w:pStyle w:val="Lijstalinea"/>
        <w:numPr>
          <w:ilvl w:val="2"/>
          <w:numId w:val="29"/>
        </w:numPr>
      </w:pPr>
      <w:r>
        <w:t>Device &lt;7SD85&gt;</w:t>
      </w:r>
    </w:p>
    <w:p w14:paraId="4638D18A" w14:textId="7BC031ED" w:rsidR="0000720D" w:rsidRDefault="00E1603D" w:rsidP="0000720D">
      <w:pPr>
        <w:pStyle w:val="Lijstalinea"/>
        <w:numPr>
          <w:ilvl w:val="1"/>
          <w:numId w:val="29"/>
        </w:numPr>
      </w:pPr>
      <w:r>
        <w:t>Veld &lt;etc.&gt;</w:t>
      </w:r>
    </w:p>
    <w:p w14:paraId="175BF185" w14:textId="77777777" w:rsidR="00787196" w:rsidRDefault="00787196" w:rsidP="00E1603D">
      <w:pPr>
        <w:ind w:left="720"/>
      </w:pPr>
    </w:p>
    <w:p w14:paraId="7E747465" w14:textId="6133B2B7" w:rsidR="00E1603D" w:rsidRDefault="00E1603D" w:rsidP="00E1603D">
      <w:pPr>
        <w:ind w:left="720"/>
      </w:pPr>
      <w:r>
        <w:t xml:space="preserve">Tevens dient </w:t>
      </w:r>
      <w:r w:rsidR="00B83F1A">
        <w:t xml:space="preserve">van alle softwareapplicaties </w:t>
      </w:r>
      <w:r>
        <w:t>te worden vas</w:t>
      </w:r>
      <w:r w:rsidR="00D2560F">
        <w:t>tgelegd:</w:t>
      </w:r>
    </w:p>
    <w:p w14:paraId="2B91C82A" w14:textId="12B8D08C" w:rsidR="00D2560F" w:rsidRDefault="00D2560F" w:rsidP="00E1603D">
      <w:pPr>
        <w:ind w:left="720"/>
      </w:pPr>
    </w:p>
    <w:tbl>
      <w:tblPr>
        <w:tblStyle w:val="Tabelraster"/>
        <w:tblW w:w="5000" w:type="pct"/>
        <w:tblLook w:val="04A0" w:firstRow="1" w:lastRow="0" w:firstColumn="1" w:lastColumn="0" w:noHBand="0" w:noVBand="1"/>
      </w:tblPr>
      <w:tblGrid>
        <w:gridCol w:w="3033"/>
        <w:gridCol w:w="3014"/>
        <w:gridCol w:w="3014"/>
      </w:tblGrid>
      <w:tr w:rsidR="00C05A8A" w14:paraId="56D31B73" w14:textId="77777777" w:rsidTr="00AA1762">
        <w:tc>
          <w:tcPr>
            <w:tcW w:w="1674" w:type="pct"/>
          </w:tcPr>
          <w:p w14:paraId="2DABB0E6" w14:textId="69E7C72E" w:rsidR="00A24400" w:rsidRPr="00AA1762" w:rsidRDefault="00C05A8A" w:rsidP="00E1603D">
            <w:pPr>
              <w:ind w:left="0"/>
              <w:rPr>
                <w:b/>
                <w:bCs/>
              </w:rPr>
            </w:pPr>
            <w:r w:rsidRPr="00AA1762">
              <w:rPr>
                <w:b/>
                <w:bCs/>
              </w:rPr>
              <w:t>Applicatie</w:t>
            </w:r>
          </w:p>
        </w:tc>
        <w:tc>
          <w:tcPr>
            <w:tcW w:w="1663" w:type="pct"/>
          </w:tcPr>
          <w:p w14:paraId="2EAE358E" w14:textId="29B236A3" w:rsidR="00A24400" w:rsidRPr="00AA1762" w:rsidRDefault="00C05A8A" w:rsidP="00E1603D">
            <w:pPr>
              <w:ind w:left="0"/>
              <w:rPr>
                <w:b/>
                <w:bCs/>
              </w:rPr>
            </w:pPr>
            <w:r w:rsidRPr="00AA1762">
              <w:rPr>
                <w:b/>
                <w:bCs/>
              </w:rPr>
              <w:t>versie</w:t>
            </w:r>
          </w:p>
        </w:tc>
        <w:tc>
          <w:tcPr>
            <w:tcW w:w="1663" w:type="pct"/>
          </w:tcPr>
          <w:p w14:paraId="6C4965CB" w14:textId="7310D2FB" w:rsidR="00A24400" w:rsidRPr="00AA1762" w:rsidRDefault="00C05A8A" w:rsidP="00E1603D">
            <w:pPr>
              <w:ind w:left="0"/>
              <w:rPr>
                <w:b/>
                <w:bCs/>
              </w:rPr>
            </w:pPr>
            <w:r w:rsidRPr="00AA1762">
              <w:rPr>
                <w:b/>
                <w:bCs/>
              </w:rPr>
              <w:t>datum</w:t>
            </w:r>
          </w:p>
        </w:tc>
      </w:tr>
      <w:tr w:rsidR="00C05A8A" w14:paraId="51F5F2A6" w14:textId="77777777" w:rsidTr="00AA1762">
        <w:tc>
          <w:tcPr>
            <w:tcW w:w="1674" w:type="pct"/>
          </w:tcPr>
          <w:p w14:paraId="7BD0EA9B" w14:textId="30DE8222" w:rsidR="00A24400" w:rsidRDefault="00E87178" w:rsidP="00E1603D">
            <w:pPr>
              <w:ind w:left="0"/>
            </w:pPr>
            <w:r>
              <w:t>DIGSI</w:t>
            </w:r>
          </w:p>
        </w:tc>
        <w:tc>
          <w:tcPr>
            <w:tcW w:w="1663" w:type="pct"/>
          </w:tcPr>
          <w:p w14:paraId="18C548BA" w14:textId="77777777" w:rsidR="00A24400" w:rsidRDefault="00A24400" w:rsidP="00E1603D">
            <w:pPr>
              <w:ind w:left="0"/>
            </w:pPr>
          </w:p>
        </w:tc>
        <w:tc>
          <w:tcPr>
            <w:tcW w:w="1663" w:type="pct"/>
          </w:tcPr>
          <w:p w14:paraId="6383CA54" w14:textId="77777777" w:rsidR="00A24400" w:rsidRDefault="00A24400" w:rsidP="00E1603D">
            <w:pPr>
              <w:ind w:left="0"/>
            </w:pPr>
          </w:p>
        </w:tc>
      </w:tr>
      <w:tr w:rsidR="00C05A8A" w14:paraId="4D023E12" w14:textId="77777777" w:rsidTr="00AA1762">
        <w:tc>
          <w:tcPr>
            <w:tcW w:w="1674" w:type="pct"/>
          </w:tcPr>
          <w:p w14:paraId="21228F8E" w14:textId="75519160" w:rsidR="00C05A8A" w:rsidRDefault="00363D57" w:rsidP="00E1603D">
            <w:pPr>
              <w:ind w:left="0"/>
            </w:pPr>
            <w:r>
              <w:t xml:space="preserve">61850 </w:t>
            </w:r>
            <w:r w:rsidR="00A56385">
              <w:t xml:space="preserve">system </w:t>
            </w:r>
            <w:proofErr w:type="spellStart"/>
            <w:r>
              <w:t>configurator</w:t>
            </w:r>
            <w:proofErr w:type="spellEnd"/>
          </w:p>
        </w:tc>
        <w:tc>
          <w:tcPr>
            <w:tcW w:w="1663" w:type="pct"/>
          </w:tcPr>
          <w:p w14:paraId="45E9FF72" w14:textId="77777777" w:rsidR="00C05A8A" w:rsidRDefault="00C05A8A" w:rsidP="00E1603D">
            <w:pPr>
              <w:ind w:left="0"/>
            </w:pPr>
          </w:p>
        </w:tc>
        <w:tc>
          <w:tcPr>
            <w:tcW w:w="1663" w:type="pct"/>
          </w:tcPr>
          <w:p w14:paraId="3CF98F7B" w14:textId="77777777" w:rsidR="00C05A8A" w:rsidRDefault="00C05A8A" w:rsidP="00E1603D">
            <w:pPr>
              <w:ind w:left="0"/>
            </w:pPr>
          </w:p>
        </w:tc>
      </w:tr>
      <w:tr w:rsidR="00A56385" w14:paraId="2D2872D0" w14:textId="77777777" w:rsidTr="00AA1762">
        <w:tc>
          <w:tcPr>
            <w:tcW w:w="1674" w:type="pct"/>
          </w:tcPr>
          <w:p w14:paraId="4C844849" w14:textId="1F5611FC" w:rsidR="00A56385" w:rsidRDefault="00B83F1A" w:rsidP="00E1603D">
            <w:pPr>
              <w:ind w:left="0"/>
            </w:pPr>
            <w:proofErr w:type="spellStart"/>
            <w:r>
              <w:t>Sitras</w:t>
            </w:r>
            <w:proofErr w:type="spellEnd"/>
            <w:r>
              <w:t xml:space="preserve"> Pro SW</w:t>
            </w:r>
          </w:p>
        </w:tc>
        <w:tc>
          <w:tcPr>
            <w:tcW w:w="1663" w:type="pct"/>
          </w:tcPr>
          <w:p w14:paraId="09D5F3F0" w14:textId="77777777" w:rsidR="00A56385" w:rsidRDefault="00A56385" w:rsidP="00E1603D">
            <w:pPr>
              <w:ind w:left="0"/>
            </w:pPr>
          </w:p>
        </w:tc>
        <w:tc>
          <w:tcPr>
            <w:tcW w:w="1663" w:type="pct"/>
          </w:tcPr>
          <w:p w14:paraId="6FFBE260" w14:textId="77777777" w:rsidR="00A56385" w:rsidRDefault="00A56385" w:rsidP="00E1603D">
            <w:pPr>
              <w:ind w:left="0"/>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1"/>
        <w:gridCol w:w="2327"/>
        <w:gridCol w:w="852"/>
        <w:gridCol w:w="707"/>
        <w:gridCol w:w="709"/>
        <w:gridCol w:w="3255"/>
      </w:tblGrid>
      <w:tr w:rsidR="00160503" w:rsidRPr="008274D4" w14:paraId="2C0D8BC6" w14:textId="77777777" w:rsidTr="00787196">
        <w:trPr>
          <w:trHeight w:val="138"/>
        </w:trPr>
        <w:tc>
          <w:tcPr>
            <w:tcW w:w="668" w:type="pct"/>
          </w:tcPr>
          <w:p w14:paraId="5F298012" w14:textId="77777777" w:rsidR="00656B0A" w:rsidRPr="008274D4" w:rsidRDefault="00656B0A" w:rsidP="00BA6402">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lastRenderedPageBreak/>
              <w:t xml:space="preserve">Punt </w:t>
            </w:r>
          </w:p>
        </w:tc>
        <w:tc>
          <w:tcPr>
            <w:tcW w:w="1284" w:type="pct"/>
          </w:tcPr>
          <w:p w14:paraId="5623246E" w14:textId="77777777" w:rsidR="00656B0A" w:rsidRPr="008274D4" w:rsidRDefault="00656B0A" w:rsidP="00BA6402">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Omschrijving </w:t>
            </w:r>
          </w:p>
        </w:tc>
        <w:tc>
          <w:tcPr>
            <w:tcW w:w="470" w:type="pct"/>
          </w:tcPr>
          <w:p w14:paraId="1D396D66" w14:textId="77777777" w:rsidR="00656B0A" w:rsidRPr="008274D4" w:rsidRDefault="00656B0A" w:rsidP="00BA6402">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Goed </w:t>
            </w:r>
          </w:p>
        </w:tc>
        <w:tc>
          <w:tcPr>
            <w:tcW w:w="390" w:type="pct"/>
          </w:tcPr>
          <w:p w14:paraId="3F26A8F0" w14:textId="77777777" w:rsidR="00656B0A" w:rsidRPr="008274D4" w:rsidRDefault="00656B0A" w:rsidP="00BA6402">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Fout </w:t>
            </w:r>
          </w:p>
        </w:tc>
        <w:tc>
          <w:tcPr>
            <w:tcW w:w="391" w:type="pct"/>
          </w:tcPr>
          <w:p w14:paraId="492BD295" w14:textId="77777777" w:rsidR="00656B0A" w:rsidRPr="008274D4" w:rsidRDefault="00656B0A" w:rsidP="00BA6402">
            <w:pPr>
              <w:overflowPunct/>
              <w:spacing w:line="240" w:lineRule="auto"/>
              <w:ind w:left="0"/>
              <w:jc w:val="center"/>
              <w:textAlignment w:val="auto"/>
              <w:rPr>
                <w:rFonts w:eastAsia="Calibri" w:cs="Arial"/>
                <w:color w:val="000000"/>
                <w:lang w:eastAsia="en-US"/>
              </w:rPr>
            </w:pPr>
            <w:proofErr w:type="spellStart"/>
            <w:r w:rsidRPr="008274D4">
              <w:rPr>
                <w:rFonts w:eastAsia="Calibri" w:cs="Arial"/>
                <w:b/>
                <w:bCs/>
                <w:color w:val="000000"/>
                <w:lang w:eastAsia="en-US"/>
              </w:rPr>
              <w:t>Nvt</w:t>
            </w:r>
            <w:proofErr w:type="spellEnd"/>
            <w:r w:rsidRPr="008274D4">
              <w:rPr>
                <w:rFonts w:eastAsia="Calibri" w:cs="Arial"/>
                <w:b/>
                <w:bCs/>
                <w:color w:val="000000"/>
                <w:lang w:eastAsia="en-US"/>
              </w:rPr>
              <w:t xml:space="preserve"> </w:t>
            </w:r>
          </w:p>
        </w:tc>
        <w:tc>
          <w:tcPr>
            <w:tcW w:w="1796" w:type="pct"/>
          </w:tcPr>
          <w:p w14:paraId="313A7E57" w14:textId="77777777" w:rsidR="00656B0A" w:rsidRPr="008274D4" w:rsidRDefault="00656B0A" w:rsidP="00BA6402">
            <w:pPr>
              <w:overflowPunct/>
              <w:spacing w:line="240" w:lineRule="auto"/>
              <w:ind w:left="0"/>
              <w:textAlignment w:val="auto"/>
              <w:rPr>
                <w:rFonts w:eastAsia="Calibri" w:cs="Arial"/>
                <w:color w:val="000000"/>
                <w:lang w:eastAsia="en-US"/>
              </w:rPr>
            </w:pPr>
            <w:r>
              <w:rPr>
                <w:rFonts w:eastAsia="Calibri" w:cs="Arial"/>
                <w:b/>
                <w:bCs/>
                <w:color w:val="000000"/>
                <w:lang w:eastAsia="en-US"/>
              </w:rPr>
              <w:t>Opmerking</w:t>
            </w:r>
            <w:r w:rsidRPr="008274D4">
              <w:rPr>
                <w:rFonts w:eastAsia="Calibri" w:cs="Arial"/>
                <w:b/>
                <w:bCs/>
                <w:color w:val="000000"/>
                <w:lang w:eastAsia="en-US"/>
              </w:rPr>
              <w:t xml:space="preserve"> </w:t>
            </w:r>
          </w:p>
        </w:tc>
      </w:tr>
      <w:tr w:rsidR="00160503" w:rsidRPr="008274D4" w14:paraId="0D1F83F4" w14:textId="77777777" w:rsidTr="00787196">
        <w:trPr>
          <w:trHeight w:val="282"/>
        </w:trPr>
        <w:tc>
          <w:tcPr>
            <w:tcW w:w="668" w:type="pct"/>
          </w:tcPr>
          <w:p w14:paraId="1EB7FF4D" w14:textId="77777777" w:rsidR="00656B0A" w:rsidRPr="008274D4" w:rsidRDefault="00656B0A" w:rsidP="00BA6402">
            <w:pPr>
              <w:overflowPunct/>
              <w:spacing w:line="240" w:lineRule="auto"/>
              <w:ind w:left="0"/>
              <w:jc w:val="center"/>
              <w:textAlignment w:val="auto"/>
              <w:rPr>
                <w:rFonts w:eastAsia="Calibri" w:cs="Arial"/>
                <w:color w:val="000000"/>
                <w:lang w:eastAsia="en-US"/>
              </w:rPr>
            </w:pPr>
            <w:r w:rsidRPr="008274D4">
              <w:rPr>
                <w:rFonts w:eastAsia="Calibri" w:cs="Arial"/>
                <w:color w:val="000000"/>
                <w:lang w:eastAsia="en-US"/>
              </w:rPr>
              <w:t>1</w:t>
            </w:r>
          </w:p>
        </w:tc>
        <w:tc>
          <w:tcPr>
            <w:tcW w:w="1284" w:type="pct"/>
          </w:tcPr>
          <w:p w14:paraId="13C9F4AF" w14:textId="77777777" w:rsidR="00656B0A" w:rsidRPr="008274D4" w:rsidRDefault="00656B0A" w:rsidP="00BA6402">
            <w:pPr>
              <w:overflowPunct/>
              <w:spacing w:line="240" w:lineRule="auto"/>
              <w:ind w:left="0"/>
              <w:textAlignment w:val="auto"/>
              <w:rPr>
                <w:rFonts w:eastAsia="Calibri" w:cs="Arial"/>
                <w:color w:val="000000"/>
                <w:lang w:eastAsia="en-US"/>
              </w:rPr>
            </w:pPr>
            <w:r>
              <w:rPr>
                <w:rFonts w:eastAsia="Calibri" w:cs="Arial"/>
                <w:color w:val="000000"/>
                <w:lang w:eastAsia="en-US"/>
              </w:rPr>
              <w:t>Documentatie alle actieve componenten als onderdeel van de GVI.</w:t>
            </w:r>
          </w:p>
        </w:tc>
        <w:tc>
          <w:tcPr>
            <w:tcW w:w="470" w:type="pct"/>
          </w:tcPr>
          <w:p w14:paraId="45BC8A88"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390" w:type="pct"/>
          </w:tcPr>
          <w:p w14:paraId="6D1B5CA5"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391" w:type="pct"/>
          </w:tcPr>
          <w:p w14:paraId="4DBE0C98"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1796" w:type="pct"/>
          </w:tcPr>
          <w:p w14:paraId="0EF5F75E" w14:textId="77777777" w:rsidR="00656B0A" w:rsidRPr="008274D4" w:rsidRDefault="00656B0A" w:rsidP="00BA6402">
            <w:pPr>
              <w:overflowPunct/>
              <w:spacing w:line="240" w:lineRule="auto"/>
              <w:ind w:left="0"/>
              <w:textAlignment w:val="auto"/>
              <w:rPr>
                <w:rFonts w:eastAsia="Calibri" w:cs="Arial"/>
                <w:color w:val="000000"/>
                <w:sz w:val="24"/>
                <w:szCs w:val="24"/>
                <w:lang w:eastAsia="en-US"/>
              </w:rPr>
            </w:pPr>
          </w:p>
        </w:tc>
      </w:tr>
      <w:tr w:rsidR="00160503" w:rsidRPr="008274D4" w14:paraId="73E65A38" w14:textId="77777777" w:rsidTr="00787196">
        <w:trPr>
          <w:trHeight w:val="282"/>
        </w:trPr>
        <w:tc>
          <w:tcPr>
            <w:tcW w:w="668" w:type="pct"/>
          </w:tcPr>
          <w:p w14:paraId="0D15E0F7" w14:textId="77777777" w:rsidR="00656B0A" w:rsidRPr="008274D4" w:rsidRDefault="00656B0A" w:rsidP="00BA6402">
            <w:pPr>
              <w:overflowPunct/>
              <w:spacing w:line="240" w:lineRule="auto"/>
              <w:ind w:left="0"/>
              <w:jc w:val="center"/>
              <w:textAlignment w:val="auto"/>
              <w:rPr>
                <w:rFonts w:eastAsia="Calibri" w:cs="Arial"/>
                <w:color w:val="000000"/>
                <w:lang w:eastAsia="en-US"/>
              </w:rPr>
            </w:pPr>
            <w:r>
              <w:rPr>
                <w:rFonts w:eastAsia="Calibri" w:cs="Arial"/>
                <w:color w:val="000000"/>
                <w:lang w:eastAsia="en-US"/>
              </w:rPr>
              <w:t>2</w:t>
            </w:r>
          </w:p>
        </w:tc>
        <w:tc>
          <w:tcPr>
            <w:tcW w:w="1284" w:type="pct"/>
          </w:tcPr>
          <w:p w14:paraId="1B64157C" w14:textId="77777777" w:rsidR="00656B0A" w:rsidRPr="000C1CDE" w:rsidRDefault="00656B0A" w:rsidP="00BA6402">
            <w:pPr>
              <w:overflowPunct/>
              <w:spacing w:line="240" w:lineRule="auto"/>
              <w:ind w:left="0"/>
              <w:textAlignment w:val="auto"/>
              <w:rPr>
                <w:rFonts w:eastAsia="Calibri" w:cs="Arial"/>
                <w:color w:val="000000"/>
                <w:lang w:eastAsia="en-US"/>
              </w:rPr>
            </w:pPr>
            <w:r>
              <w:rPr>
                <w:rFonts w:eastAsia="Calibri" w:cs="Arial"/>
                <w:color w:val="000000"/>
                <w:lang w:eastAsia="en-US"/>
              </w:rPr>
              <w:t>Documentatie alle actieve componenten als onderdeel van de HVI.</w:t>
            </w:r>
          </w:p>
        </w:tc>
        <w:tc>
          <w:tcPr>
            <w:tcW w:w="470" w:type="pct"/>
          </w:tcPr>
          <w:p w14:paraId="699900E6"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390" w:type="pct"/>
          </w:tcPr>
          <w:p w14:paraId="2DC46301"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391" w:type="pct"/>
          </w:tcPr>
          <w:p w14:paraId="6216E2F8"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1796" w:type="pct"/>
          </w:tcPr>
          <w:p w14:paraId="230E3A7C" w14:textId="77777777" w:rsidR="00656B0A" w:rsidRPr="008274D4" w:rsidRDefault="00656B0A" w:rsidP="00BA6402">
            <w:pPr>
              <w:overflowPunct/>
              <w:spacing w:line="240" w:lineRule="auto"/>
              <w:ind w:left="0"/>
              <w:textAlignment w:val="auto"/>
              <w:rPr>
                <w:rFonts w:eastAsia="Calibri" w:cs="Arial"/>
                <w:color w:val="000000"/>
                <w:sz w:val="24"/>
                <w:szCs w:val="24"/>
                <w:lang w:eastAsia="en-US"/>
              </w:rPr>
            </w:pPr>
          </w:p>
        </w:tc>
      </w:tr>
      <w:tr w:rsidR="00160503" w:rsidRPr="008274D4" w14:paraId="0F52C686" w14:textId="77777777" w:rsidTr="00787196">
        <w:trPr>
          <w:trHeight w:val="282"/>
        </w:trPr>
        <w:tc>
          <w:tcPr>
            <w:tcW w:w="668" w:type="pct"/>
          </w:tcPr>
          <w:p w14:paraId="672018DE" w14:textId="77777777" w:rsidR="00656B0A" w:rsidRDefault="00656B0A" w:rsidP="00BA6402">
            <w:pPr>
              <w:overflowPunct/>
              <w:spacing w:line="240" w:lineRule="auto"/>
              <w:ind w:left="0"/>
              <w:jc w:val="center"/>
              <w:textAlignment w:val="auto"/>
              <w:rPr>
                <w:rFonts w:eastAsia="Calibri" w:cs="Arial"/>
                <w:color w:val="000000"/>
                <w:lang w:eastAsia="en-US"/>
              </w:rPr>
            </w:pPr>
            <w:r>
              <w:rPr>
                <w:rFonts w:eastAsia="Calibri" w:cs="Arial"/>
                <w:color w:val="000000"/>
                <w:lang w:eastAsia="en-US"/>
              </w:rPr>
              <w:t>3</w:t>
            </w:r>
          </w:p>
        </w:tc>
        <w:tc>
          <w:tcPr>
            <w:tcW w:w="1284" w:type="pct"/>
          </w:tcPr>
          <w:p w14:paraId="5566E6AC" w14:textId="142931CC" w:rsidR="00656B0A" w:rsidRDefault="00656B0A" w:rsidP="00BA6402">
            <w:pPr>
              <w:overflowPunct/>
              <w:spacing w:line="240" w:lineRule="auto"/>
              <w:ind w:left="0"/>
              <w:textAlignment w:val="auto"/>
              <w:rPr>
                <w:rFonts w:eastAsia="Calibri" w:cs="Arial"/>
                <w:color w:val="000000"/>
                <w:lang w:eastAsia="en-US"/>
              </w:rPr>
            </w:pPr>
            <w:r w:rsidRPr="1EF109B7">
              <w:rPr>
                <w:rFonts w:eastAsia="Calibri" w:cs="Arial"/>
                <w:color w:val="000000" w:themeColor="text1"/>
                <w:lang w:eastAsia="en-US"/>
              </w:rPr>
              <w:t xml:space="preserve">Documentatie GCK </w:t>
            </w:r>
            <w:r w:rsidR="0B8BB238" w:rsidRPr="1EF109B7">
              <w:rPr>
                <w:rFonts w:eastAsia="Calibri" w:cs="Arial"/>
                <w:color w:val="000000" w:themeColor="text1"/>
                <w:lang w:eastAsia="en-US"/>
              </w:rPr>
              <w:t>incl.</w:t>
            </w:r>
            <w:r w:rsidRPr="1EF109B7">
              <w:rPr>
                <w:rFonts w:eastAsia="Calibri" w:cs="Arial"/>
                <w:color w:val="000000" w:themeColor="text1"/>
                <w:lang w:eastAsia="en-US"/>
              </w:rPr>
              <w:t xml:space="preserve"> alle in deze kast toegepaste actieve componenten.</w:t>
            </w:r>
          </w:p>
        </w:tc>
        <w:tc>
          <w:tcPr>
            <w:tcW w:w="470" w:type="pct"/>
          </w:tcPr>
          <w:p w14:paraId="67AC2F25"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390" w:type="pct"/>
          </w:tcPr>
          <w:p w14:paraId="53999667"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391" w:type="pct"/>
          </w:tcPr>
          <w:p w14:paraId="462BBFD7"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1796" w:type="pct"/>
          </w:tcPr>
          <w:p w14:paraId="176B6D74" w14:textId="77777777" w:rsidR="00656B0A" w:rsidRPr="008274D4" w:rsidRDefault="00656B0A" w:rsidP="00BA6402">
            <w:pPr>
              <w:overflowPunct/>
              <w:spacing w:line="240" w:lineRule="auto"/>
              <w:ind w:left="0"/>
              <w:textAlignment w:val="auto"/>
              <w:rPr>
                <w:rFonts w:eastAsia="Calibri" w:cs="Arial"/>
                <w:color w:val="000000"/>
                <w:sz w:val="24"/>
                <w:szCs w:val="24"/>
                <w:lang w:eastAsia="en-US"/>
              </w:rPr>
            </w:pPr>
          </w:p>
        </w:tc>
      </w:tr>
      <w:tr w:rsidR="00160503" w:rsidRPr="008274D4" w14:paraId="4523BCD6" w14:textId="77777777" w:rsidTr="00787196">
        <w:trPr>
          <w:trHeight w:val="282"/>
        </w:trPr>
        <w:tc>
          <w:tcPr>
            <w:tcW w:w="668" w:type="pct"/>
          </w:tcPr>
          <w:p w14:paraId="7596ABD0" w14:textId="77777777" w:rsidR="00656B0A" w:rsidRDefault="00656B0A" w:rsidP="00BA6402">
            <w:pPr>
              <w:overflowPunct/>
              <w:spacing w:line="240" w:lineRule="auto"/>
              <w:ind w:left="0"/>
              <w:jc w:val="center"/>
              <w:textAlignment w:val="auto"/>
              <w:rPr>
                <w:rFonts w:eastAsia="Calibri" w:cs="Arial"/>
                <w:color w:val="000000"/>
                <w:lang w:eastAsia="en-US"/>
              </w:rPr>
            </w:pPr>
            <w:r>
              <w:rPr>
                <w:rFonts w:eastAsia="Calibri" w:cs="Arial"/>
                <w:color w:val="000000"/>
                <w:lang w:eastAsia="en-US"/>
              </w:rPr>
              <w:t>4</w:t>
            </w:r>
          </w:p>
        </w:tc>
        <w:tc>
          <w:tcPr>
            <w:tcW w:w="1284" w:type="pct"/>
          </w:tcPr>
          <w:p w14:paraId="304A400D" w14:textId="0B6828B1" w:rsidR="00656B0A" w:rsidRDefault="00656B0A" w:rsidP="00BA6402">
            <w:pPr>
              <w:overflowPunct/>
              <w:spacing w:line="240" w:lineRule="auto"/>
              <w:ind w:left="0"/>
              <w:textAlignment w:val="auto"/>
              <w:rPr>
                <w:rFonts w:eastAsia="Calibri" w:cs="Arial"/>
                <w:color w:val="000000"/>
                <w:lang w:eastAsia="en-US"/>
              </w:rPr>
            </w:pPr>
            <w:r w:rsidRPr="1EF109B7">
              <w:rPr>
                <w:rFonts w:eastAsia="Calibri" w:cs="Arial"/>
                <w:color w:val="000000" w:themeColor="text1"/>
                <w:lang w:eastAsia="en-US"/>
              </w:rPr>
              <w:t xml:space="preserve">Documentatie SMIK </w:t>
            </w:r>
            <w:r w:rsidR="711818F7" w:rsidRPr="1EF109B7">
              <w:rPr>
                <w:rFonts w:eastAsia="Calibri" w:cs="Arial"/>
                <w:color w:val="000000" w:themeColor="text1"/>
                <w:lang w:eastAsia="en-US"/>
              </w:rPr>
              <w:t>incl.</w:t>
            </w:r>
            <w:r w:rsidRPr="1EF109B7">
              <w:rPr>
                <w:rFonts w:eastAsia="Calibri" w:cs="Arial"/>
                <w:color w:val="000000" w:themeColor="text1"/>
                <w:lang w:eastAsia="en-US"/>
              </w:rPr>
              <w:t xml:space="preserve"> alle in deze kast toegepaste actieve componenten.</w:t>
            </w:r>
          </w:p>
        </w:tc>
        <w:tc>
          <w:tcPr>
            <w:tcW w:w="470" w:type="pct"/>
          </w:tcPr>
          <w:p w14:paraId="2B88055F"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390" w:type="pct"/>
          </w:tcPr>
          <w:p w14:paraId="1C42CE67"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391" w:type="pct"/>
          </w:tcPr>
          <w:p w14:paraId="49F5046F"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1796" w:type="pct"/>
          </w:tcPr>
          <w:p w14:paraId="57B7E6F2" w14:textId="77777777" w:rsidR="00656B0A" w:rsidRPr="008274D4" w:rsidRDefault="00656B0A" w:rsidP="00BA6402">
            <w:pPr>
              <w:overflowPunct/>
              <w:spacing w:line="240" w:lineRule="auto"/>
              <w:ind w:left="0"/>
              <w:textAlignment w:val="auto"/>
              <w:rPr>
                <w:rFonts w:eastAsia="Calibri" w:cs="Arial"/>
                <w:color w:val="000000"/>
                <w:sz w:val="24"/>
                <w:szCs w:val="24"/>
                <w:lang w:eastAsia="en-US"/>
              </w:rPr>
            </w:pPr>
          </w:p>
        </w:tc>
      </w:tr>
      <w:tr w:rsidR="00160503" w:rsidRPr="008274D4" w14:paraId="2B53D5B5" w14:textId="77777777" w:rsidTr="00787196">
        <w:trPr>
          <w:trHeight w:val="282"/>
        </w:trPr>
        <w:tc>
          <w:tcPr>
            <w:tcW w:w="668" w:type="pct"/>
          </w:tcPr>
          <w:p w14:paraId="07103F4D" w14:textId="77777777" w:rsidR="00656B0A" w:rsidRDefault="00656B0A" w:rsidP="00BA6402">
            <w:pPr>
              <w:overflowPunct/>
              <w:spacing w:line="240" w:lineRule="auto"/>
              <w:ind w:left="0"/>
              <w:jc w:val="center"/>
              <w:textAlignment w:val="auto"/>
              <w:rPr>
                <w:rFonts w:eastAsia="Calibri" w:cs="Arial"/>
                <w:color w:val="000000"/>
                <w:lang w:eastAsia="en-US"/>
              </w:rPr>
            </w:pPr>
            <w:r>
              <w:rPr>
                <w:rFonts w:eastAsia="Calibri" w:cs="Arial"/>
                <w:color w:val="000000"/>
                <w:lang w:eastAsia="en-US"/>
              </w:rPr>
              <w:t>5</w:t>
            </w:r>
          </w:p>
        </w:tc>
        <w:tc>
          <w:tcPr>
            <w:tcW w:w="1284" w:type="pct"/>
          </w:tcPr>
          <w:p w14:paraId="1559337C" w14:textId="35EDD004" w:rsidR="00656B0A" w:rsidRDefault="00656B0A" w:rsidP="00BA6402">
            <w:pPr>
              <w:overflowPunct/>
              <w:spacing w:line="240" w:lineRule="auto"/>
              <w:ind w:left="0"/>
              <w:textAlignment w:val="auto"/>
              <w:rPr>
                <w:rFonts w:eastAsia="Calibri" w:cs="Arial"/>
                <w:color w:val="000000"/>
                <w:lang w:eastAsia="en-US"/>
              </w:rPr>
            </w:pPr>
            <w:r w:rsidRPr="1EF109B7">
              <w:rPr>
                <w:rFonts w:eastAsia="Calibri" w:cs="Arial"/>
                <w:color w:val="000000" w:themeColor="text1"/>
                <w:lang w:eastAsia="en-US"/>
              </w:rPr>
              <w:t xml:space="preserve">Documentatie MIK </w:t>
            </w:r>
            <w:r w:rsidR="0E718CAF" w:rsidRPr="1EF109B7">
              <w:rPr>
                <w:rFonts w:eastAsia="Calibri" w:cs="Arial"/>
                <w:color w:val="000000" w:themeColor="text1"/>
                <w:lang w:eastAsia="en-US"/>
              </w:rPr>
              <w:t>incl.</w:t>
            </w:r>
            <w:r w:rsidRPr="1EF109B7">
              <w:rPr>
                <w:rFonts w:eastAsia="Calibri" w:cs="Arial"/>
                <w:color w:val="000000" w:themeColor="text1"/>
                <w:lang w:eastAsia="en-US"/>
              </w:rPr>
              <w:t>. alle in deze kast toegepaste actieve componenten.</w:t>
            </w:r>
          </w:p>
        </w:tc>
        <w:tc>
          <w:tcPr>
            <w:tcW w:w="470" w:type="pct"/>
          </w:tcPr>
          <w:p w14:paraId="1A18CC9A"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390" w:type="pct"/>
          </w:tcPr>
          <w:p w14:paraId="446DFE65"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391" w:type="pct"/>
          </w:tcPr>
          <w:p w14:paraId="4AC54959"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1796" w:type="pct"/>
          </w:tcPr>
          <w:p w14:paraId="0D9BC150" w14:textId="77777777" w:rsidR="00656B0A" w:rsidRPr="008274D4" w:rsidRDefault="00656B0A" w:rsidP="00BA6402">
            <w:pPr>
              <w:overflowPunct/>
              <w:spacing w:line="240" w:lineRule="auto"/>
              <w:ind w:left="0"/>
              <w:textAlignment w:val="auto"/>
              <w:rPr>
                <w:rFonts w:eastAsia="Calibri" w:cs="Arial"/>
                <w:color w:val="000000"/>
                <w:sz w:val="24"/>
                <w:szCs w:val="24"/>
                <w:lang w:eastAsia="en-US"/>
              </w:rPr>
            </w:pPr>
          </w:p>
        </w:tc>
      </w:tr>
      <w:tr w:rsidR="00160503" w:rsidRPr="008274D4" w14:paraId="18ED2038" w14:textId="77777777" w:rsidTr="00787196">
        <w:trPr>
          <w:trHeight w:val="282"/>
        </w:trPr>
        <w:tc>
          <w:tcPr>
            <w:tcW w:w="668" w:type="pct"/>
          </w:tcPr>
          <w:p w14:paraId="4A3A4AB5" w14:textId="77777777" w:rsidR="00656B0A" w:rsidRDefault="00656B0A" w:rsidP="00BA6402">
            <w:pPr>
              <w:overflowPunct/>
              <w:spacing w:line="240" w:lineRule="auto"/>
              <w:ind w:left="0"/>
              <w:jc w:val="center"/>
              <w:textAlignment w:val="auto"/>
              <w:rPr>
                <w:rFonts w:eastAsia="Calibri" w:cs="Arial"/>
                <w:color w:val="000000"/>
                <w:lang w:eastAsia="en-US"/>
              </w:rPr>
            </w:pPr>
            <w:r>
              <w:rPr>
                <w:rFonts w:eastAsia="Calibri" w:cs="Arial"/>
                <w:color w:val="000000"/>
                <w:lang w:eastAsia="en-US"/>
              </w:rPr>
              <w:t>6</w:t>
            </w:r>
          </w:p>
        </w:tc>
        <w:tc>
          <w:tcPr>
            <w:tcW w:w="1284" w:type="pct"/>
          </w:tcPr>
          <w:p w14:paraId="3950E64F" w14:textId="17E3A750" w:rsidR="00656B0A" w:rsidRDefault="62AD233D" w:rsidP="00BA6402">
            <w:pPr>
              <w:overflowPunct/>
              <w:spacing w:line="240" w:lineRule="auto"/>
              <w:ind w:left="0"/>
              <w:textAlignment w:val="auto"/>
              <w:rPr>
                <w:rFonts w:eastAsia="Calibri" w:cs="Arial"/>
                <w:color w:val="000000"/>
                <w:lang w:eastAsia="en-US"/>
              </w:rPr>
            </w:pPr>
            <w:proofErr w:type="spellStart"/>
            <w:r w:rsidRPr="1EF109B7">
              <w:rPr>
                <w:rFonts w:eastAsia="Calibri" w:cs="Arial"/>
                <w:color w:val="000000" w:themeColor="text1"/>
                <w:lang w:eastAsia="en-US"/>
              </w:rPr>
              <w:t>Documentatie</w:t>
            </w:r>
            <w:r w:rsidR="00656B0A" w:rsidRPr="1EF109B7">
              <w:rPr>
                <w:rFonts w:eastAsia="Calibri" w:cs="Arial"/>
                <w:color w:val="000000" w:themeColor="text1"/>
                <w:lang w:eastAsia="en-US"/>
              </w:rPr>
              <w:t>Van</w:t>
            </w:r>
            <w:proofErr w:type="spellEnd"/>
            <w:r w:rsidR="00656B0A" w:rsidRPr="1EF109B7">
              <w:rPr>
                <w:rFonts w:eastAsia="Calibri" w:cs="Arial"/>
                <w:color w:val="000000" w:themeColor="text1"/>
                <w:lang w:eastAsia="en-US"/>
              </w:rPr>
              <w:t xml:space="preserve"> alle overige, als onderdeel van de besturings- en beveiligingsinstallatie toegepaste componenten.</w:t>
            </w:r>
          </w:p>
        </w:tc>
        <w:tc>
          <w:tcPr>
            <w:tcW w:w="470" w:type="pct"/>
          </w:tcPr>
          <w:p w14:paraId="6FA03565"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w:t>
            </w:r>
          </w:p>
        </w:tc>
        <w:tc>
          <w:tcPr>
            <w:tcW w:w="390" w:type="pct"/>
          </w:tcPr>
          <w:p w14:paraId="702D5594"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w:t>
            </w:r>
          </w:p>
        </w:tc>
        <w:tc>
          <w:tcPr>
            <w:tcW w:w="391" w:type="pct"/>
          </w:tcPr>
          <w:p w14:paraId="16391291" w14:textId="77777777" w:rsidR="00656B0A" w:rsidRPr="008274D4" w:rsidRDefault="00656B0A" w:rsidP="00BA6402">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w:t>
            </w:r>
          </w:p>
        </w:tc>
        <w:tc>
          <w:tcPr>
            <w:tcW w:w="1796" w:type="pct"/>
          </w:tcPr>
          <w:p w14:paraId="268A0BA2" w14:textId="77777777" w:rsidR="00656B0A" w:rsidRPr="008274D4" w:rsidRDefault="00656B0A" w:rsidP="00BA6402">
            <w:pPr>
              <w:overflowPunct/>
              <w:spacing w:line="240" w:lineRule="auto"/>
              <w:ind w:left="0"/>
              <w:textAlignment w:val="auto"/>
              <w:rPr>
                <w:rFonts w:eastAsia="Calibri" w:cs="Arial"/>
                <w:color w:val="000000"/>
                <w:sz w:val="24"/>
                <w:szCs w:val="24"/>
                <w:lang w:eastAsia="en-US"/>
              </w:rPr>
            </w:pPr>
          </w:p>
        </w:tc>
      </w:tr>
    </w:tbl>
    <w:p w14:paraId="49C40554" w14:textId="77777777" w:rsidR="00036EDC" w:rsidRDefault="00036EDC" w:rsidP="00E83D5F"/>
    <w:p w14:paraId="64B2B9CF" w14:textId="3B59ADE4" w:rsidR="00366650" w:rsidRDefault="00366650" w:rsidP="00E83D5F"/>
    <w:p w14:paraId="573F4E03" w14:textId="73D8838D" w:rsidR="0007212A" w:rsidRDefault="002747E4" w:rsidP="0007212A">
      <w:pPr>
        <w:pStyle w:val="Kop2"/>
      </w:pPr>
      <w:bookmarkStart w:id="193" w:name="_Toc1808122086"/>
      <w:bookmarkStart w:id="194" w:name="_Toc1535289709"/>
      <w:bookmarkStart w:id="195" w:name="_Toc1377610739"/>
      <w:bookmarkStart w:id="196" w:name="_Toc1934943805"/>
      <w:bookmarkStart w:id="197" w:name="_Toc116907671"/>
      <w:r>
        <w:t>Functietesten</w:t>
      </w:r>
      <w:bookmarkEnd w:id="193"/>
      <w:bookmarkEnd w:id="194"/>
      <w:bookmarkEnd w:id="195"/>
      <w:bookmarkEnd w:id="196"/>
      <w:bookmarkEnd w:id="197"/>
    </w:p>
    <w:p w14:paraId="603D65DC" w14:textId="5ED28B80" w:rsidR="00E575C4" w:rsidRPr="00CC4EF8" w:rsidRDefault="00F93F34" w:rsidP="00B40CD6">
      <w:pPr>
        <w:ind w:left="0"/>
      </w:pPr>
      <w:r>
        <w:t>Het uitvoer</w:t>
      </w:r>
      <w:r w:rsidR="007439A5">
        <w:t>e</w:t>
      </w:r>
      <w:r>
        <w:t>n van functietesten dient plaats te vinden door/of onder  verantwoordelijkheid van ProRail afdeling IT4OT.</w:t>
      </w:r>
    </w:p>
    <w:p w14:paraId="5FB3C8A4" w14:textId="4C2C0D3E" w:rsidR="0007212A" w:rsidRDefault="0007212A" w:rsidP="0007212A"/>
    <w:p w14:paraId="7166434E" w14:textId="42DE5735" w:rsidR="00FD66D9" w:rsidRDefault="00FD66D9" w:rsidP="005D23EE">
      <w:pPr>
        <w:pStyle w:val="Kop3"/>
      </w:pPr>
      <w:bookmarkStart w:id="198" w:name="_Toc2036299503"/>
      <w:bookmarkStart w:id="199" w:name="_Toc1764701829"/>
      <w:bookmarkStart w:id="200" w:name="_Toc1488688909"/>
      <w:bookmarkStart w:id="201" w:name="_Toc1214068656"/>
      <w:bookmarkStart w:id="202" w:name="_Toc116907672"/>
      <w:proofErr w:type="spellStart"/>
      <w:r>
        <w:t>Inputs</w:t>
      </w:r>
      <w:proofErr w:type="spellEnd"/>
      <w:r>
        <w:t>/</w:t>
      </w:r>
      <w:proofErr w:type="spellStart"/>
      <w:r>
        <w:t>outputs</w:t>
      </w:r>
      <w:proofErr w:type="spellEnd"/>
      <w:r>
        <w:t>/meetwaarde</w:t>
      </w:r>
      <w:r w:rsidR="00851A75">
        <w:t>n</w:t>
      </w:r>
      <w:r>
        <w:t xml:space="preserve"> vanuit HVI//MIK/GVI</w:t>
      </w:r>
      <w:r w:rsidR="003B0EED">
        <w:t>/SMIK</w:t>
      </w:r>
      <w:bookmarkEnd w:id="198"/>
      <w:bookmarkEnd w:id="199"/>
      <w:bookmarkEnd w:id="200"/>
      <w:bookmarkEnd w:id="201"/>
      <w:bookmarkEnd w:id="202"/>
    </w:p>
    <w:p w14:paraId="0A19F19D" w14:textId="6189AF15" w:rsidR="00366650" w:rsidRDefault="00FD66D9" w:rsidP="00B40CD6">
      <w:pPr>
        <w:ind w:left="0"/>
      </w:pPr>
      <w:r>
        <w:t xml:space="preserve">De digitale </w:t>
      </w:r>
      <w:proofErr w:type="spellStart"/>
      <w:r>
        <w:t>inputs</w:t>
      </w:r>
      <w:proofErr w:type="spellEnd"/>
      <w:r>
        <w:t xml:space="preserve">, </w:t>
      </w:r>
      <w:proofErr w:type="spellStart"/>
      <w:r>
        <w:t>outputs</w:t>
      </w:r>
      <w:proofErr w:type="spellEnd"/>
      <w:r>
        <w:t xml:space="preserve"> en meetwaarde</w:t>
      </w:r>
      <w:r w:rsidR="0064788B">
        <w:t>n</w:t>
      </w:r>
      <w:r>
        <w:t xml:space="preserve"> dienen correct binnen te komen in de </w:t>
      </w:r>
      <w:r w:rsidR="007203C1">
        <w:t>GCK.</w:t>
      </w:r>
      <w:r>
        <w:t xml:space="preserve"> Tevens dient de gateway de signalen correct te verwerken (richting OBI) met het juiste adres. Bij dit document zal de (afgevinkte)</w:t>
      </w:r>
      <w:r w:rsidR="00A35C71">
        <w:t xml:space="preserve"> Vinklijst</w:t>
      </w:r>
      <w:r w:rsidR="00735C6B">
        <w:t xml:space="preserve"> van betreffende </w:t>
      </w:r>
      <w:r w:rsidR="007439A5">
        <w:t>test</w:t>
      </w:r>
      <w:r w:rsidR="00735C6B">
        <w:t>locatie</w:t>
      </w:r>
      <w:r w:rsidR="0064788B">
        <w:t xml:space="preserve"> </w:t>
      </w:r>
      <w:r>
        <w:t>worden bijgevoegd.</w:t>
      </w:r>
      <w:r w:rsidR="00735C6B">
        <w:t xml:space="preserve"> Deze </w:t>
      </w:r>
      <w:proofErr w:type="spellStart"/>
      <w:r w:rsidR="00735C6B">
        <w:t>locatiespecifieke</w:t>
      </w:r>
      <w:proofErr w:type="spellEnd"/>
      <w:r w:rsidR="00735C6B">
        <w:t xml:space="preserve"> vinklijst wordt aangereikt door </w:t>
      </w:r>
      <w:r w:rsidR="00B15F14">
        <w:t>IT4OT.</w:t>
      </w:r>
    </w:p>
    <w:p w14:paraId="726C9B96" w14:textId="03D13D4F" w:rsidR="00366650" w:rsidRDefault="00366650" w:rsidP="00E83D5F"/>
    <w:tbl>
      <w:tblPr>
        <w:tblW w:w="10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68"/>
        <w:gridCol w:w="851"/>
        <w:gridCol w:w="708"/>
        <w:gridCol w:w="709"/>
        <w:gridCol w:w="4396"/>
      </w:tblGrid>
      <w:tr w:rsidR="009A2508" w:rsidRPr="008274D4" w14:paraId="1B7652E4" w14:textId="77777777" w:rsidTr="29C6C4E8">
        <w:trPr>
          <w:trHeight w:val="138"/>
        </w:trPr>
        <w:tc>
          <w:tcPr>
            <w:tcW w:w="1379" w:type="dxa"/>
          </w:tcPr>
          <w:p w14:paraId="284122DE" w14:textId="77777777" w:rsidR="00891F5F" w:rsidRPr="008274D4" w:rsidRDefault="00891F5F" w:rsidP="00036EDC">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Punt </w:t>
            </w:r>
          </w:p>
        </w:tc>
        <w:tc>
          <w:tcPr>
            <w:tcW w:w="2268" w:type="dxa"/>
          </w:tcPr>
          <w:p w14:paraId="65E36EBF" w14:textId="77777777" w:rsidR="00891F5F" w:rsidRPr="008274D4" w:rsidRDefault="00891F5F" w:rsidP="00036EDC">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Omschrijving </w:t>
            </w:r>
          </w:p>
        </w:tc>
        <w:tc>
          <w:tcPr>
            <w:tcW w:w="851" w:type="dxa"/>
          </w:tcPr>
          <w:p w14:paraId="611C75E5" w14:textId="77777777" w:rsidR="00891F5F" w:rsidRPr="008274D4" w:rsidRDefault="00891F5F" w:rsidP="00036EDC">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Goed </w:t>
            </w:r>
          </w:p>
        </w:tc>
        <w:tc>
          <w:tcPr>
            <w:tcW w:w="708" w:type="dxa"/>
          </w:tcPr>
          <w:p w14:paraId="1BE3AA3C" w14:textId="77777777" w:rsidR="00891F5F" w:rsidRPr="008274D4" w:rsidRDefault="00891F5F" w:rsidP="00036EDC">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Fout </w:t>
            </w:r>
          </w:p>
        </w:tc>
        <w:tc>
          <w:tcPr>
            <w:tcW w:w="709" w:type="dxa"/>
          </w:tcPr>
          <w:p w14:paraId="080683B0" w14:textId="77777777" w:rsidR="00891F5F" w:rsidRPr="008274D4" w:rsidRDefault="00891F5F" w:rsidP="00036EDC">
            <w:pPr>
              <w:overflowPunct/>
              <w:spacing w:line="240" w:lineRule="auto"/>
              <w:ind w:left="0"/>
              <w:jc w:val="center"/>
              <w:textAlignment w:val="auto"/>
              <w:rPr>
                <w:rFonts w:eastAsia="Calibri" w:cs="Arial"/>
                <w:color w:val="000000"/>
                <w:lang w:eastAsia="en-US"/>
              </w:rPr>
            </w:pPr>
            <w:proofErr w:type="spellStart"/>
            <w:r w:rsidRPr="008274D4">
              <w:rPr>
                <w:rFonts w:eastAsia="Calibri" w:cs="Arial"/>
                <w:b/>
                <w:bCs/>
                <w:color w:val="000000"/>
                <w:lang w:eastAsia="en-US"/>
              </w:rPr>
              <w:t>Nvt</w:t>
            </w:r>
            <w:proofErr w:type="spellEnd"/>
            <w:r w:rsidRPr="008274D4">
              <w:rPr>
                <w:rFonts w:eastAsia="Calibri" w:cs="Arial"/>
                <w:b/>
                <w:bCs/>
                <w:color w:val="000000"/>
                <w:lang w:eastAsia="en-US"/>
              </w:rPr>
              <w:t xml:space="preserve"> </w:t>
            </w:r>
          </w:p>
        </w:tc>
        <w:tc>
          <w:tcPr>
            <w:tcW w:w="4396" w:type="dxa"/>
          </w:tcPr>
          <w:p w14:paraId="7CF699C7" w14:textId="24C840ED" w:rsidR="00891F5F" w:rsidRPr="008274D4" w:rsidRDefault="00020C26" w:rsidP="00036EDC">
            <w:pPr>
              <w:overflowPunct/>
              <w:spacing w:line="240" w:lineRule="auto"/>
              <w:ind w:left="0"/>
              <w:textAlignment w:val="auto"/>
              <w:rPr>
                <w:rFonts w:eastAsia="Calibri" w:cs="Arial"/>
                <w:color w:val="000000"/>
                <w:lang w:eastAsia="en-US"/>
              </w:rPr>
            </w:pPr>
            <w:r w:rsidRPr="00020C26">
              <w:rPr>
                <w:rFonts w:eastAsia="Calibri" w:cs="Arial"/>
                <w:b/>
                <w:bCs/>
                <w:color w:val="000000"/>
                <w:lang w:eastAsia="en-US"/>
              </w:rPr>
              <w:t>Revisie IO-lijst tijdens SAT</w:t>
            </w:r>
          </w:p>
        </w:tc>
      </w:tr>
      <w:tr w:rsidR="009A2508" w:rsidRPr="008274D4" w14:paraId="194019F9" w14:textId="77777777" w:rsidTr="29C6C4E8">
        <w:trPr>
          <w:trHeight w:val="282"/>
        </w:trPr>
        <w:tc>
          <w:tcPr>
            <w:tcW w:w="1379" w:type="dxa"/>
          </w:tcPr>
          <w:p w14:paraId="2556C860" w14:textId="77777777" w:rsidR="00891F5F" w:rsidRPr="008274D4" w:rsidRDefault="00891F5F" w:rsidP="00036EDC">
            <w:pPr>
              <w:overflowPunct/>
              <w:spacing w:line="240" w:lineRule="auto"/>
              <w:ind w:left="0"/>
              <w:jc w:val="center"/>
              <w:textAlignment w:val="auto"/>
              <w:rPr>
                <w:rFonts w:eastAsia="Calibri" w:cs="Arial"/>
                <w:color w:val="000000"/>
                <w:lang w:eastAsia="en-US"/>
              </w:rPr>
            </w:pPr>
            <w:r w:rsidRPr="008274D4">
              <w:rPr>
                <w:rFonts w:eastAsia="Calibri" w:cs="Arial"/>
                <w:color w:val="000000"/>
                <w:lang w:eastAsia="en-US"/>
              </w:rPr>
              <w:t>1</w:t>
            </w:r>
          </w:p>
        </w:tc>
        <w:tc>
          <w:tcPr>
            <w:tcW w:w="2268" w:type="dxa"/>
          </w:tcPr>
          <w:p w14:paraId="0D51D2A9" w14:textId="13E4B478" w:rsidR="00891F5F" w:rsidRPr="008274D4" w:rsidRDefault="00020C26" w:rsidP="00036EDC">
            <w:pPr>
              <w:overflowPunct/>
              <w:spacing w:line="240" w:lineRule="auto"/>
              <w:ind w:left="0"/>
              <w:textAlignment w:val="auto"/>
              <w:rPr>
                <w:rFonts w:eastAsia="Calibri" w:cs="Arial"/>
                <w:color w:val="000000"/>
                <w:lang w:eastAsia="en-US"/>
              </w:rPr>
            </w:pPr>
            <w:r w:rsidRPr="00020C26">
              <w:rPr>
                <w:rFonts w:eastAsia="Calibri" w:cs="Arial"/>
                <w:color w:val="000000"/>
                <w:lang w:eastAsia="en-US"/>
              </w:rPr>
              <w:t xml:space="preserve">Alle signalen worden correct verwerkt door de </w:t>
            </w:r>
            <w:r w:rsidRPr="007439A5">
              <w:rPr>
                <w:rFonts w:eastAsia="Calibri" w:cs="Arial"/>
                <w:color w:val="000000"/>
                <w:lang w:eastAsia="en-US"/>
              </w:rPr>
              <w:t>gateway</w:t>
            </w:r>
            <w:r w:rsidRPr="00020C26">
              <w:rPr>
                <w:rFonts w:eastAsia="Calibri" w:cs="Arial"/>
                <w:color w:val="000000"/>
                <w:lang w:eastAsia="en-US"/>
              </w:rPr>
              <w:t xml:space="preserve"> (volgens IO-lijst).</w:t>
            </w:r>
          </w:p>
        </w:tc>
        <w:tc>
          <w:tcPr>
            <w:tcW w:w="851" w:type="dxa"/>
          </w:tcPr>
          <w:p w14:paraId="170B5153" w14:textId="77777777" w:rsidR="00891F5F" w:rsidRPr="008274D4" w:rsidRDefault="00891F5F"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283B8BE9" w14:textId="77777777" w:rsidR="00891F5F" w:rsidRPr="008274D4" w:rsidRDefault="00891F5F"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0F732A50" w14:textId="77777777" w:rsidR="00891F5F" w:rsidRPr="008274D4" w:rsidRDefault="00891F5F"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502AE92C" w14:textId="77777777" w:rsidR="00891F5F" w:rsidRPr="008274D4" w:rsidRDefault="00891F5F" w:rsidP="00036EDC">
            <w:pPr>
              <w:overflowPunct/>
              <w:spacing w:line="240" w:lineRule="auto"/>
              <w:ind w:left="0"/>
              <w:textAlignment w:val="auto"/>
              <w:rPr>
                <w:rFonts w:eastAsia="Calibri" w:cs="Arial"/>
                <w:color w:val="000000"/>
                <w:sz w:val="24"/>
                <w:szCs w:val="24"/>
                <w:lang w:eastAsia="en-US"/>
              </w:rPr>
            </w:pPr>
          </w:p>
        </w:tc>
      </w:tr>
      <w:tr w:rsidR="009A2508" w:rsidRPr="008274D4" w14:paraId="07E313B9" w14:textId="77777777" w:rsidTr="29C6C4E8">
        <w:trPr>
          <w:trHeight w:val="282"/>
        </w:trPr>
        <w:tc>
          <w:tcPr>
            <w:tcW w:w="1379" w:type="dxa"/>
          </w:tcPr>
          <w:p w14:paraId="433D47CA" w14:textId="3152288B" w:rsidR="00713EDE" w:rsidRPr="008274D4" w:rsidRDefault="00713EDE" w:rsidP="00713EDE">
            <w:pPr>
              <w:overflowPunct/>
              <w:spacing w:line="240" w:lineRule="auto"/>
              <w:ind w:left="0"/>
              <w:jc w:val="center"/>
              <w:textAlignment w:val="auto"/>
              <w:rPr>
                <w:rFonts w:eastAsia="Calibri" w:cs="Arial"/>
                <w:color w:val="000000"/>
                <w:lang w:eastAsia="en-US"/>
              </w:rPr>
            </w:pPr>
            <w:r>
              <w:rPr>
                <w:rFonts w:eastAsia="Calibri" w:cs="Arial"/>
                <w:color w:val="000000"/>
                <w:lang w:eastAsia="en-US"/>
              </w:rPr>
              <w:t>2</w:t>
            </w:r>
          </w:p>
        </w:tc>
        <w:tc>
          <w:tcPr>
            <w:tcW w:w="2268" w:type="dxa"/>
          </w:tcPr>
          <w:p w14:paraId="20F7E175" w14:textId="42250D89" w:rsidR="00713EDE" w:rsidRPr="00020C26" w:rsidRDefault="00713EDE" w:rsidP="00713EDE">
            <w:pPr>
              <w:overflowPunct/>
              <w:spacing w:line="240" w:lineRule="auto"/>
              <w:ind w:left="0"/>
              <w:textAlignment w:val="auto"/>
              <w:rPr>
                <w:rFonts w:eastAsia="Calibri" w:cs="Arial"/>
                <w:color w:val="000000"/>
                <w:lang w:eastAsia="en-US"/>
              </w:rPr>
            </w:pPr>
            <w:r>
              <w:rPr>
                <w:rFonts w:eastAsia="Calibri" w:cs="Arial"/>
                <w:color w:val="000000"/>
                <w:lang w:eastAsia="en-US"/>
              </w:rPr>
              <w:t xml:space="preserve">Alle </w:t>
            </w:r>
            <w:proofErr w:type="spellStart"/>
            <w:r>
              <w:rPr>
                <w:rFonts w:eastAsia="Calibri" w:cs="Arial"/>
                <w:color w:val="000000"/>
                <w:lang w:eastAsia="en-US"/>
              </w:rPr>
              <w:t>hardwired</w:t>
            </w:r>
            <w:proofErr w:type="spellEnd"/>
            <w:r>
              <w:rPr>
                <w:rFonts w:eastAsia="Calibri" w:cs="Arial"/>
                <w:color w:val="000000"/>
                <w:lang w:eastAsia="en-US"/>
              </w:rPr>
              <w:t xml:space="preserve"> signalen</w:t>
            </w:r>
            <w:r w:rsidR="00CE5669">
              <w:rPr>
                <w:rFonts w:eastAsia="Calibri" w:cs="Arial"/>
                <w:color w:val="000000"/>
                <w:lang w:eastAsia="en-US"/>
              </w:rPr>
              <w:t xml:space="preserve"> </w:t>
            </w:r>
            <w:r w:rsidR="003779D2">
              <w:rPr>
                <w:rFonts w:eastAsia="Calibri" w:cs="Arial"/>
                <w:color w:val="000000"/>
                <w:lang w:eastAsia="en-US"/>
              </w:rPr>
              <w:t xml:space="preserve">worden </w:t>
            </w:r>
            <w:r w:rsidR="00FA45E7">
              <w:rPr>
                <w:rFonts w:eastAsia="Calibri" w:cs="Arial"/>
                <w:color w:val="000000"/>
                <w:lang w:eastAsia="en-US"/>
              </w:rPr>
              <w:t>correct tussen verschillende installatiedelen</w:t>
            </w:r>
            <w:r w:rsidR="003779D2">
              <w:rPr>
                <w:rFonts w:eastAsia="Calibri" w:cs="Arial"/>
                <w:color w:val="000000"/>
                <w:lang w:eastAsia="en-US"/>
              </w:rPr>
              <w:t xml:space="preserve"> uitgewisseld (volgens</w:t>
            </w:r>
            <w:r w:rsidR="00522E94">
              <w:rPr>
                <w:rFonts w:eastAsia="Calibri" w:cs="Arial"/>
                <w:color w:val="000000"/>
                <w:lang w:eastAsia="en-US"/>
              </w:rPr>
              <w:t xml:space="preserve"> IO-lijst).</w:t>
            </w:r>
          </w:p>
        </w:tc>
        <w:tc>
          <w:tcPr>
            <w:tcW w:w="851" w:type="dxa"/>
          </w:tcPr>
          <w:p w14:paraId="60910D82" w14:textId="7D8180C5" w:rsidR="00713EDE" w:rsidRPr="008274D4" w:rsidRDefault="00713EDE" w:rsidP="00713EDE">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37C0236C" w14:textId="6C35FC07" w:rsidR="00713EDE" w:rsidRPr="008274D4" w:rsidRDefault="00713EDE" w:rsidP="00713EDE">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611BAEFD" w14:textId="6E127920" w:rsidR="00713EDE" w:rsidRPr="008274D4" w:rsidRDefault="00713EDE" w:rsidP="00713EDE">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7E15080F" w14:textId="77777777" w:rsidR="00713EDE" w:rsidRPr="008274D4" w:rsidRDefault="00713EDE" w:rsidP="00713EDE">
            <w:pPr>
              <w:overflowPunct/>
              <w:spacing w:line="240" w:lineRule="auto"/>
              <w:ind w:left="0"/>
              <w:textAlignment w:val="auto"/>
              <w:rPr>
                <w:rFonts w:eastAsia="Calibri" w:cs="Arial"/>
                <w:color w:val="000000"/>
                <w:sz w:val="24"/>
                <w:szCs w:val="24"/>
                <w:lang w:eastAsia="en-US"/>
              </w:rPr>
            </w:pPr>
          </w:p>
        </w:tc>
      </w:tr>
    </w:tbl>
    <w:p w14:paraId="0D29B161" w14:textId="77777777" w:rsidR="00891F5F" w:rsidRDefault="00891F5F" w:rsidP="00E83D5F"/>
    <w:p w14:paraId="632DF2F0" w14:textId="77777777" w:rsidR="00716E27" w:rsidRDefault="00716E27" w:rsidP="005D23EE">
      <w:pPr>
        <w:pStyle w:val="Kop3"/>
      </w:pPr>
      <w:bookmarkStart w:id="203" w:name="_Toc997887430"/>
      <w:bookmarkStart w:id="204" w:name="_Toc1162860210"/>
      <w:bookmarkStart w:id="205" w:name="_Toc627147784"/>
      <w:bookmarkStart w:id="206" w:name="_Toc1380253348"/>
      <w:bookmarkStart w:id="207" w:name="_Toc116907673"/>
      <w:r>
        <w:t>Goose Verbindingen/Vergrendelingen</w:t>
      </w:r>
      <w:bookmarkEnd w:id="203"/>
      <w:bookmarkEnd w:id="204"/>
      <w:bookmarkEnd w:id="205"/>
      <w:bookmarkEnd w:id="206"/>
      <w:bookmarkEnd w:id="207"/>
    </w:p>
    <w:p w14:paraId="38467278" w14:textId="5417BC39" w:rsidR="00891F5F" w:rsidRDefault="00716E27" w:rsidP="00B40CD6">
      <w:pPr>
        <w:ind w:left="0"/>
      </w:pPr>
      <w:r>
        <w:t xml:space="preserve">Een aantal signalen </w:t>
      </w:r>
      <w:r w:rsidR="0D10DCA3">
        <w:t>zal</w:t>
      </w:r>
      <w:r>
        <w:t xml:space="preserve"> direct tussen verschillende apparaten worden </w:t>
      </w:r>
      <w:r w:rsidR="007F66AA">
        <w:t>uitgewisseld</w:t>
      </w:r>
      <w:r>
        <w:t xml:space="preserve"> (dus niet via de gateway). Deze signalen hebben voorrang </w:t>
      </w:r>
      <w:r w:rsidR="007F66AA">
        <w:t>op</w:t>
      </w:r>
      <w:r>
        <w:t xml:space="preserve"> de normale communicatie, bijvoorbeeld </w:t>
      </w:r>
      <w:proofErr w:type="spellStart"/>
      <w:r>
        <w:t>interlockings</w:t>
      </w:r>
      <w:proofErr w:type="spellEnd"/>
      <w:r>
        <w:t xml:space="preserve"> en </w:t>
      </w:r>
      <w:proofErr w:type="spellStart"/>
      <w:r>
        <w:t>intertrips</w:t>
      </w:r>
      <w:proofErr w:type="spellEnd"/>
      <w:r>
        <w:t>. Deze signalen dienen volgens de Goose matrix te worden geconfigureerd/verbonden. Bij dit document zal de (afgevinkte) Goose matrix waarmee is getest worden bijgevoegd.</w:t>
      </w:r>
    </w:p>
    <w:p w14:paraId="1CE17395" w14:textId="0BFD63CB" w:rsidR="00A36E77" w:rsidRDefault="00A36E77" w:rsidP="00716E27"/>
    <w:tbl>
      <w:tblPr>
        <w:tblW w:w="10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68"/>
        <w:gridCol w:w="851"/>
        <w:gridCol w:w="708"/>
        <w:gridCol w:w="709"/>
        <w:gridCol w:w="4396"/>
      </w:tblGrid>
      <w:tr w:rsidR="009A2508" w:rsidRPr="008274D4" w14:paraId="4583388A" w14:textId="77777777" w:rsidTr="00036EDC">
        <w:trPr>
          <w:trHeight w:val="138"/>
        </w:trPr>
        <w:tc>
          <w:tcPr>
            <w:tcW w:w="1379" w:type="dxa"/>
          </w:tcPr>
          <w:p w14:paraId="232F981B" w14:textId="77777777" w:rsidR="00A36E77" w:rsidRPr="008274D4" w:rsidRDefault="00A36E77" w:rsidP="00036EDC">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lastRenderedPageBreak/>
              <w:t xml:space="preserve">Punt </w:t>
            </w:r>
          </w:p>
        </w:tc>
        <w:tc>
          <w:tcPr>
            <w:tcW w:w="2268" w:type="dxa"/>
          </w:tcPr>
          <w:p w14:paraId="73EB14CE" w14:textId="77777777" w:rsidR="00A36E77" w:rsidRPr="008274D4" w:rsidRDefault="00A36E77" w:rsidP="00036EDC">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Omschrijving </w:t>
            </w:r>
          </w:p>
        </w:tc>
        <w:tc>
          <w:tcPr>
            <w:tcW w:w="851" w:type="dxa"/>
          </w:tcPr>
          <w:p w14:paraId="1C8A0A3D" w14:textId="77777777" w:rsidR="00A36E77" w:rsidRPr="008274D4" w:rsidRDefault="00A36E77" w:rsidP="00036EDC">
            <w:pPr>
              <w:overflowPunct/>
              <w:spacing w:line="240" w:lineRule="auto"/>
              <w:ind w:left="0"/>
              <w:jc w:val="center"/>
              <w:textAlignment w:val="auto"/>
              <w:rPr>
                <w:rFonts w:eastAsia="Calibri" w:cs="Arial"/>
                <w:color w:val="000000"/>
                <w:lang w:eastAsia="en-US"/>
              </w:rPr>
            </w:pPr>
            <w:r w:rsidRPr="008274D4">
              <w:rPr>
                <w:rFonts w:eastAsia="Calibri" w:cs="Arial"/>
                <w:b/>
                <w:bCs/>
                <w:color w:val="000000"/>
                <w:lang w:eastAsia="en-US"/>
              </w:rPr>
              <w:t xml:space="preserve">Goed </w:t>
            </w:r>
          </w:p>
        </w:tc>
        <w:tc>
          <w:tcPr>
            <w:tcW w:w="708" w:type="dxa"/>
          </w:tcPr>
          <w:p w14:paraId="76B7931C" w14:textId="77777777" w:rsidR="00A36E77" w:rsidRPr="008274D4" w:rsidRDefault="00A36E77" w:rsidP="00036EDC">
            <w:pPr>
              <w:overflowPunct/>
              <w:spacing w:line="240" w:lineRule="auto"/>
              <w:ind w:left="0"/>
              <w:textAlignment w:val="auto"/>
              <w:rPr>
                <w:rFonts w:eastAsia="Calibri" w:cs="Arial"/>
                <w:color w:val="000000"/>
                <w:lang w:eastAsia="en-US"/>
              </w:rPr>
            </w:pPr>
            <w:r w:rsidRPr="008274D4">
              <w:rPr>
                <w:rFonts w:eastAsia="Calibri" w:cs="Arial"/>
                <w:b/>
                <w:bCs/>
                <w:color w:val="000000"/>
                <w:lang w:eastAsia="en-US"/>
              </w:rPr>
              <w:t xml:space="preserve">Fout </w:t>
            </w:r>
          </w:p>
        </w:tc>
        <w:tc>
          <w:tcPr>
            <w:tcW w:w="709" w:type="dxa"/>
          </w:tcPr>
          <w:p w14:paraId="7B9387EA" w14:textId="77777777" w:rsidR="00A36E77" w:rsidRPr="008274D4" w:rsidRDefault="00A36E77" w:rsidP="00036EDC">
            <w:pPr>
              <w:overflowPunct/>
              <w:spacing w:line="240" w:lineRule="auto"/>
              <w:ind w:left="0"/>
              <w:jc w:val="center"/>
              <w:textAlignment w:val="auto"/>
              <w:rPr>
                <w:rFonts w:eastAsia="Calibri" w:cs="Arial"/>
                <w:color w:val="000000"/>
                <w:lang w:eastAsia="en-US"/>
              </w:rPr>
            </w:pPr>
            <w:proofErr w:type="spellStart"/>
            <w:r w:rsidRPr="008274D4">
              <w:rPr>
                <w:rFonts w:eastAsia="Calibri" w:cs="Arial"/>
                <w:b/>
                <w:bCs/>
                <w:color w:val="000000"/>
                <w:lang w:eastAsia="en-US"/>
              </w:rPr>
              <w:t>Nvt</w:t>
            </w:r>
            <w:proofErr w:type="spellEnd"/>
            <w:r w:rsidRPr="008274D4">
              <w:rPr>
                <w:rFonts w:eastAsia="Calibri" w:cs="Arial"/>
                <w:b/>
                <w:bCs/>
                <w:color w:val="000000"/>
                <w:lang w:eastAsia="en-US"/>
              </w:rPr>
              <w:t xml:space="preserve"> </w:t>
            </w:r>
          </w:p>
        </w:tc>
        <w:tc>
          <w:tcPr>
            <w:tcW w:w="4396" w:type="dxa"/>
          </w:tcPr>
          <w:p w14:paraId="65D207D4" w14:textId="226247BA" w:rsidR="00A36E77" w:rsidRPr="008274D4" w:rsidRDefault="00A36E77" w:rsidP="00036EDC">
            <w:pPr>
              <w:overflowPunct/>
              <w:spacing w:line="240" w:lineRule="auto"/>
              <w:ind w:left="0"/>
              <w:textAlignment w:val="auto"/>
              <w:rPr>
                <w:rFonts w:eastAsia="Calibri" w:cs="Arial"/>
                <w:color w:val="000000"/>
                <w:lang w:eastAsia="en-US"/>
              </w:rPr>
            </w:pPr>
            <w:r w:rsidRPr="00020C26">
              <w:rPr>
                <w:rFonts w:eastAsia="Calibri" w:cs="Arial"/>
                <w:b/>
                <w:bCs/>
                <w:color w:val="000000"/>
                <w:lang w:eastAsia="en-US"/>
              </w:rPr>
              <w:t xml:space="preserve">Revisie </w:t>
            </w:r>
            <w:r w:rsidR="00964D6A">
              <w:rPr>
                <w:rFonts w:eastAsia="Calibri" w:cs="Arial"/>
                <w:b/>
                <w:bCs/>
                <w:color w:val="000000"/>
                <w:lang w:eastAsia="en-US"/>
              </w:rPr>
              <w:t>Goose matrix</w:t>
            </w:r>
            <w:r w:rsidRPr="00020C26">
              <w:rPr>
                <w:rFonts w:eastAsia="Calibri" w:cs="Arial"/>
                <w:b/>
                <w:bCs/>
                <w:color w:val="000000"/>
                <w:lang w:eastAsia="en-US"/>
              </w:rPr>
              <w:t xml:space="preserve"> tijdens SAT</w:t>
            </w:r>
          </w:p>
        </w:tc>
      </w:tr>
      <w:tr w:rsidR="009A2508" w:rsidRPr="008274D4" w14:paraId="6E640030" w14:textId="77777777" w:rsidTr="00036EDC">
        <w:trPr>
          <w:trHeight w:val="282"/>
        </w:trPr>
        <w:tc>
          <w:tcPr>
            <w:tcW w:w="1379" w:type="dxa"/>
          </w:tcPr>
          <w:p w14:paraId="561CEEE2" w14:textId="77777777" w:rsidR="00A36E77" w:rsidRPr="008274D4" w:rsidRDefault="00A36E77" w:rsidP="00036EDC">
            <w:pPr>
              <w:overflowPunct/>
              <w:spacing w:line="240" w:lineRule="auto"/>
              <w:ind w:left="0"/>
              <w:jc w:val="center"/>
              <w:textAlignment w:val="auto"/>
              <w:rPr>
                <w:rFonts w:eastAsia="Calibri" w:cs="Arial"/>
                <w:color w:val="000000"/>
                <w:lang w:eastAsia="en-US"/>
              </w:rPr>
            </w:pPr>
            <w:r w:rsidRPr="008274D4">
              <w:rPr>
                <w:rFonts w:eastAsia="Calibri" w:cs="Arial"/>
                <w:color w:val="000000"/>
                <w:lang w:eastAsia="en-US"/>
              </w:rPr>
              <w:t>1</w:t>
            </w:r>
          </w:p>
        </w:tc>
        <w:tc>
          <w:tcPr>
            <w:tcW w:w="2268" w:type="dxa"/>
          </w:tcPr>
          <w:p w14:paraId="2F052B65" w14:textId="6354C52A" w:rsidR="00A36E77" w:rsidRPr="008274D4" w:rsidRDefault="00A36E77" w:rsidP="00036EDC">
            <w:pPr>
              <w:overflowPunct/>
              <w:spacing w:line="240" w:lineRule="auto"/>
              <w:ind w:left="0"/>
              <w:textAlignment w:val="auto"/>
              <w:rPr>
                <w:rFonts w:eastAsia="Calibri" w:cs="Arial"/>
                <w:color w:val="000000"/>
                <w:lang w:eastAsia="en-US"/>
              </w:rPr>
            </w:pPr>
            <w:r w:rsidRPr="00A36E77">
              <w:rPr>
                <w:rFonts w:eastAsia="Calibri" w:cs="Arial"/>
                <w:color w:val="000000"/>
                <w:lang w:eastAsia="en-US"/>
              </w:rPr>
              <w:t>Alle Goose verbindingen zijn correct (volgens Goose matrix).</w:t>
            </w:r>
          </w:p>
        </w:tc>
        <w:tc>
          <w:tcPr>
            <w:tcW w:w="851" w:type="dxa"/>
          </w:tcPr>
          <w:p w14:paraId="745E8C9E" w14:textId="77777777" w:rsidR="00A36E77" w:rsidRPr="008274D4" w:rsidRDefault="00A36E77"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6A457BD0" w14:textId="77777777" w:rsidR="00A36E77" w:rsidRPr="008274D4" w:rsidRDefault="00A36E77"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06ABC27E" w14:textId="77777777" w:rsidR="00A36E77" w:rsidRPr="008274D4" w:rsidRDefault="00A36E77" w:rsidP="00036EDC">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06510CC8" w14:textId="77777777" w:rsidR="00A36E77" w:rsidRPr="008274D4" w:rsidRDefault="00A36E77" w:rsidP="00036EDC">
            <w:pPr>
              <w:overflowPunct/>
              <w:spacing w:line="240" w:lineRule="auto"/>
              <w:ind w:left="0"/>
              <w:textAlignment w:val="auto"/>
              <w:rPr>
                <w:rFonts w:eastAsia="Calibri" w:cs="Arial"/>
                <w:color w:val="000000"/>
                <w:sz w:val="24"/>
                <w:szCs w:val="24"/>
                <w:lang w:eastAsia="en-US"/>
              </w:rPr>
            </w:pPr>
          </w:p>
        </w:tc>
      </w:tr>
      <w:tr w:rsidR="009A2508" w:rsidRPr="008274D4" w14:paraId="2DE0FF96" w14:textId="77777777" w:rsidTr="00036EDC">
        <w:trPr>
          <w:trHeight w:val="282"/>
        </w:trPr>
        <w:tc>
          <w:tcPr>
            <w:tcW w:w="1379" w:type="dxa"/>
          </w:tcPr>
          <w:p w14:paraId="7BF8541D" w14:textId="424591BB" w:rsidR="003B0EED" w:rsidRPr="008274D4" w:rsidRDefault="003B0EED" w:rsidP="003B0EED">
            <w:pPr>
              <w:overflowPunct/>
              <w:spacing w:line="240" w:lineRule="auto"/>
              <w:ind w:left="0"/>
              <w:jc w:val="center"/>
              <w:textAlignment w:val="auto"/>
              <w:rPr>
                <w:rFonts w:eastAsia="Calibri" w:cs="Arial"/>
                <w:color w:val="000000"/>
                <w:lang w:eastAsia="en-US"/>
              </w:rPr>
            </w:pPr>
            <w:r>
              <w:rPr>
                <w:rFonts w:eastAsia="Calibri" w:cs="Arial"/>
                <w:color w:val="000000"/>
                <w:lang w:eastAsia="en-US"/>
              </w:rPr>
              <w:t>2</w:t>
            </w:r>
          </w:p>
        </w:tc>
        <w:tc>
          <w:tcPr>
            <w:tcW w:w="2268" w:type="dxa"/>
          </w:tcPr>
          <w:p w14:paraId="00BFDDDE" w14:textId="03D272A2" w:rsidR="003B0EED" w:rsidRPr="00A36E77" w:rsidRDefault="003B0EED" w:rsidP="003B0EED">
            <w:pPr>
              <w:overflowPunct/>
              <w:spacing w:line="240" w:lineRule="auto"/>
              <w:ind w:left="0"/>
              <w:textAlignment w:val="auto"/>
              <w:rPr>
                <w:rFonts w:eastAsia="Calibri" w:cs="Arial"/>
                <w:color w:val="000000"/>
                <w:lang w:eastAsia="en-US"/>
              </w:rPr>
            </w:pPr>
            <w:r>
              <w:rPr>
                <w:rFonts w:eastAsia="Calibri" w:cs="Arial"/>
                <w:color w:val="000000"/>
                <w:lang w:eastAsia="en-US"/>
              </w:rPr>
              <w:t>Alle vergrendelingen zijn correct, volgens functieschema</w:t>
            </w:r>
          </w:p>
        </w:tc>
        <w:tc>
          <w:tcPr>
            <w:tcW w:w="851" w:type="dxa"/>
          </w:tcPr>
          <w:p w14:paraId="5BAF2E8A" w14:textId="56ECE824" w:rsidR="003B0EED" w:rsidRPr="008274D4" w:rsidRDefault="003B0EED" w:rsidP="003B0EED">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8" w:type="dxa"/>
          </w:tcPr>
          <w:p w14:paraId="6A995A5E" w14:textId="599291DB" w:rsidR="003B0EED" w:rsidRPr="008274D4" w:rsidRDefault="003B0EED" w:rsidP="003B0EED">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709" w:type="dxa"/>
          </w:tcPr>
          <w:p w14:paraId="182CC595" w14:textId="66F26429" w:rsidR="003B0EED" w:rsidRPr="008274D4" w:rsidRDefault="003B0EED" w:rsidP="003B0EED">
            <w:pPr>
              <w:overflowPunct/>
              <w:spacing w:line="240" w:lineRule="auto"/>
              <w:ind w:left="0"/>
              <w:jc w:val="center"/>
              <w:textAlignment w:val="auto"/>
              <w:rPr>
                <w:rFonts w:eastAsia="Calibri" w:cs="Arial"/>
                <w:color w:val="000000"/>
                <w:sz w:val="28"/>
                <w:szCs w:val="28"/>
                <w:lang w:eastAsia="en-US"/>
              </w:rPr>
            </w:pPr>
            <w:r w:rsidRPr="008274D4">
              <w:rPr>
                <w:rFonts w:eastAsia="Calibri" w:cs="Arial"/>
                <w:color w:val="000000"/>
                <w:sz w:val="28"/>
                <w:szCs w:val="28"/>
                <w:lang w:eastAsia="en-US"/>
              </w:rPr>
              <w:t xml:space="preserve">□ </w:t>
            </w:r>
          </w:p>
        </w:tc>
        <w:tc>
          <w:tcPr>
            <w:tcW w:w="4396" w:type="dxa"/>
          </w:tcPr>
          <w:p w14:paraId="08A49B28" w14:textId="77777777" w:rsidR="003B0EED" w:rsidRPr="008274D4" w:rsidRDefault="003B0EED" w:rsidP="003B0EED">
            <w:pPr>
              <w:overflowPunct/>
              <w:spacing w:line="240" w:lineRule="auto"/>
              <w:ind w:left="0"/>
              <w:textAlignment w:val="auto"/>
              <w:rPr>
                <w:rFonts w:eastAsia="Calibri" w:cs="Arial"/>
                <w:color w:val="000000"/>
                <w:sz w:val="24"/>
                <w:szCs w:val="24"/>
                <w:lang w:eastAsia="en-US"/>
              </w:rPr>
            </w:pPr>
          </w:p>
        </w:tc>
      </w:tr>
    </w:tbl>
    <w:p w14:paraId="12EA0FEE" w14:textId="77777777" w:rsidR="00A36E77" w:rsidRDefault="00A36E77" w:rsidP="00716E27"/>
    <w:p w14:paraId="4E3E93DD" w14:textId="63223009" w:rsidR="00A36E77" w:rsidRDefault="00F518E3" w:rsidP="005D23EE">
      <w:pPr>
        <w:pStyle w:val="Kop3"/>
      </w:pPr>
      <w:bookmarkStart w:id="208" w:name="_Toc1526968710"/>
      <w:bookmarkStart w:id="209" w:name="_Toc1936674972"/>
      <w:bookmarkStart w:id="210" w:name="_Toc78031617"/>
      <w:bookmarkStart w:id="211" w:name="_Toc1290765510"/>
      <w:bookmarkStart w:id="212" w:name="_Toc116907674"/>
      <w:r>
        <w:t>Beveiligingsinstellingen GVI</w:t>
      </w:r>
      <w:bookmarkEnd w:id="208"/>
      <w:bookmarkEnd w:id="209"/>
      <w:bookmarkEnd w:id="210"/>
      <w:bookmarkEnd w:id="211"/>
      <w:bookmarkEnd w:id="212"/>
    </w:p>
    <w:p w14:paraId="3199BD1D" w14:textId="71F8C4F8" w:rsidR="00B82486" w:rsidRDefault="00B82486" w:rsidP="00B82486"/>
    <w:p w14:paraId="6FA94A36" w14:textId="2C0724DB" w:rsidR="00B82486" w:rsidRPr="00C62F96" w:rsidRDefault="68632BFB" w:rsidP="005D23EE">
      <w:pPr>
        <w:ind w:left="0"/>
      </w:pPr>
      <w:r w:rsidRPr="005C1B73">
        <w:t>Alle be</w:t>
      </w:r>
      <w:r w:rsidR="4BE87AB3" w:rsidRPr="005C1B73">
        <w:t>veiligingsfuncties</w:t>
      </w:r>
      <w:r w:rsidR="4A366961" w:rsidRPr="005C1B73">
        <w:t xml:space="preserve"> </w:t>
      </w:r>
      <w:r w:rsidR="60BD71E3" w:rsidRPr="005C1B73">
        <w:t>zoals maximaal, thermisch, impedantie</w:t>
      </w:r>
      <w:r w:rsidR="2FA52382" w:rsidRPr="005C1B73">
        <w:t xml:space="preserve"> </w:t>
      </w:r>
      <w:proofErr w:type="spellStart"/>
      <w:r w:rsidR="2FA52382" w:rsidRPr="005C1B73">
        <w:t>gestelsluitbeveiliging</w:t>
      </w:r>
      <w:proofErr w:type="spellEnd"/>
      <w:r w:rsidR="60BD71E3" w:rsidRPr="005C1B73">
        <w:t xml:space="preserve"> en </w:t>
      </w:r>
      <w:proofErr w:type="spellStart"/>
      <w:r w:rsidR="64D0E6F0" w:rsidRPr="005C1B73">
        <w:t>schakelaarreservebeveiliging</w:t>
      </w:r>
      <w:proofErr w:type="spellEnd"/>
      <w:r w:rsidR="1F1DC907" w:rsidRPr="005C1B73">
        <w:t xml:space="preserve"> zijn ingesteld overeenkomstig de betreffende instelbladen,</w:t>
      </w:r>
      <w:r w:rsidR="60BD71E3" w:rsidRPr="005C1B73">
        <w:rPr>
          <w:vanish/>
        </w:rPr>
        <w:t>m. (maximaal, thermisch, impedantie, reserve).</w:t>
      </w:r>
      <w:r w:rsidR="60BD71E3">
        <w:rPr>
          <w:vanish/>
        </w:rPr>
        <w:t xml:space="preserve"> </w:t>
      </w:r>
      <w:r w:rsidR="60BD71E3">
        <w:t xml:space="preserve"> </w:t>
      </w:r>
      <w:r w:rsidR="1F1DC907">
        <w:t>eventueel gecorrigeerd</w:t>
      </w:r>
      <w:r w:rsidR="1B3CEF4C">
        <w:t xml:space="preserve"> </w:t>
      </w:r>
      <w:r w:rsidR="1F1DC907">
        <w:t xml:space="preserve">aan de hand van de resultaten van de kortsluitproef. </w:t>
      </w:r>
      <w:r w:rsidR="1F1DC907">
        <w:rPr>
          <w:vanish/>
        </w:rPr>
        <w:t xml:space="preserve"> </w:t>
      </w:r>
      <w:r w:rsidR="60BD71E3">
        <w:rPr>
          <w:vanish/>
        </w:rPr>
        <w:t>(maximaal, thermisch, impedantie, reserve</w:t>
      </w:r>
      <w:r w:rsidR="60BD71E3">
        <w:t>De juiste werking is aangetoond d.m.v. beproevingen overeenkomstig het voorgeschreven (functie)testprotocol  etc</w:t>
      </w:r>
      <w:r w:rsidR="4FEF21B7">
        <w:t>.</w:t>
      </w:r>
    </w:p>
    <w:p w14:paraId="0CB97B01" w14:textId="77777777" w:rsidR="00F518E3" w:rsidRDefault="00F518E3" w:rsidP="00716E27"/>
    <w:tbl>
      <w:tblPr>
        <w:tblW w:w="10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68"/>
        <w:gridCol w:w="851"/>
        <w:gridCol w:w="708"/>
        <w:gridCol w:w="709"/>
        <w:gridCol w:w="4396"/>
      </w:tblGrid>
      <w:tr w:rsidR="009A2508" w:rsidRPr="00F518E3" w14:paraId="44F2FB7E" w14:textId="77777777" w:rsidTr="1EF109B7">
        <w:trPr>
          <w:trHeight w:val="138"/>
        </w:trPr>
        <w:tc>
          <w:tcPr>
            <w:tcW w:w="1379" w:type="dxa"/>
          </w:tcPr>
          <w:p w14:paraId="3080C95C" w14:textId="77777777" w:rsidR="00F518E3" w:rsidRPr="00F518E3" w:rsidRDefault="00F518E3" w:rsidP="00F518E3">
            <w:pPr>
              <w:overflowPunct/>
              <w:spacing w:line="240" w:lineRule="auto"/>
              <w:ind w:left="0"/>
              <w:jc w:val="center"/>
              <w:textAlignment w:val="auto"/>
              <w:rPr>
                <w:rFonts w:eastAsia="Calibri" w:cs="Arial"/>
                <w:color w:val="000000"/>
                <w:lang w:eastAsia="en-US"/>
              </w:rPr>
            </w:pPr>
            <w:r w:rsidRPr="00F518E3">
              <w:rPr>
                <w:rFonts w:eastAsia="Calibri" w:cs="Arial"/>
                <w:b/>
                <w:bCs/>
                <w:lang w:eastAsia="en-US"/>
              </w:rPr>
              <w:t>Punt</w:t>
            </w:r>
            <w:r w:rsidRPr="00F518E3">
              <w:rPr>
                <w:rFonts w:eastAsia="Calibri" w:cs="Arial"/>
                <w:b/>
                <w:bCs/>
                <w:color w:val="000000"/>
                <w:lang w:eastAsia="en-US"/>
              </w:rPr>
              <w:t xml:space="preserve"> </w:t>
            </w:r>
          </w:p>
        </w:tc>
        <w:tc>
          <w:tcPr>
            <w:tcW w:w="2268" w:type="dxa"/>
          </w:tcPr>
          <w:p w14:paraId="57B98D5C" w14:textId="77777777" w:rsidR="00F518E3" w:rsidRPr="00F518E3" w:rsidRDefault="00F518E3" w:rsidP="00F518E3">
            <w:pPr>
              <w:overflowPunct/>
              <w:spacing w:line="240" w:lineRule="auto"/>
              <w:ind w:left="0"/>
              <w:textAlignment w:val="auto"/>
              <w:rPr>
                <w:rFonts w:eastAsia="Calibri" w:cs="Arial"/>
                <w:color w:val="000000"/>
                <w:lang w:eastAsia="en-US"/>
              </w:rPr>
            </w:pPr>
            <w:r w:rsidRPr="00F518E3">
              <w:rPr>
                <w:rFonts w:eastAsia="Calibri" w:cs="Arial"/>
                <w:b/>
                <w:bCs/>
                <w:color w:val="000000"/>
                <w:lang w:eastAsia="en-US"/>
              </w:rPr>
              <w:t xml:space="preserve">Omschrijving </w:t>
            </w:r>
          </w:p>
        </w:tc>
        <w:tc>
          <w:tcPr>
            <w:tcW w:w="851" w:type="dxa"/>
          </w:tcPr>
          <w:p w14:paraId="0470F272" w14:textId="77777777" w:rsidR="00F518E3" w:rsidRPr="00F518E3" w:rsidRDefault="00F518E3" w:rsidP="00F518E3">
            <w:pPr>
              <w:overflowPunct/>
              <w:spacing w:line="240" w:lineRule="auto"/>
              <w:ind w:left="0"/>
              <w:jc w:val="center"/>
              <w:textAlignment w:val="auto"/>
              <w:rPr>
                <w:rFonts w:eastAsia="Calibri" w:cs="Arial"/>
                <w:color w:val="000000"/>
                <w:lang w:eastAsia="en-US"/>
              </w:rPr>
            </w:pPr>
            <w:r w:rsidRPr="00F518E3">
              <w:rPr>
                <w:rFonts w:eastAsia="Calibri" w:cs="Arial"/>
                <w:b/>
                <w:bCs/>
                <w:color w:val="000000"/>
                <w:lang w:eastAsia="en-US"/>
              </w:rPr>
              <w:t xml:space="preserve">Goed </w:t>
            </w:r>
          </w:p>
        </w:tc>
        <w:tc>
          <w:tcPr>
            <w:tcW w:w="708" w:type="dxa"/>
          </w:tcPr>
          <w:p w14:paraId="7C11A1BA" w14:textId="77777777" w:rsidR="00F518E3" w:rsidRPr="00F518E3" w:rsidRDefault="00F518E3" w:rsidP="00F518E3">
            <w:pPr>
              <w:overflowPunct/>
              <w:spacing w:line="240" w:lineRule="auto"/>
              <w:ind w:left="0"/>
              <w:textAlignment w:val="auto"/>
              <w:rPr>
                <w:rFonts w:eastAsia="Calibri" w:cs="Arial"/>
                <w:color w:val="000000"/>
                <w:lang w:eastAsia="en-US"/>
              </w:rPr>
            </w:pPr>
            <w:r w:rsidRPr="00F518E3">
              <w:rPr>
                <w:rFonts w:eastAsia="Calibri" w:cs="Arial"/>
                <w:b/>
                <w:bCs/>
                <w:color w:val="000000"/>
                <w:lang w:eastAsia="en-US"/>
              </w:rPr>
              <w:t xml:space="preserve">Fout </w:t>
            </w:r>
          </w:p>
        </w:tc>
        <w:tc>
          <w:tcPr>
            <w:tcW w:w="709" w:type="dxa"/>
          </w:tcPr>
          <w:p w14:paraId="4B76641D" w14:textId="77777777" w:rsidR="00F518E3" w:rsidRPr="00F518E3" w:rsidRDefault="00F518E3" w:rsidP="00F518E3">
            <w:pPr>
              <w:overflowPunct/>
              <w:spacing w:line="240" w:lineRule="auto"/>
              <w:ind w:left="0"/>
              <w:jc w:val="center"/>
              <w:textAlignment w:val="auto"/>
              <w:rPr>
                <w:rFonts w:eastAsia="Calibri" w:cs="Arial"/>
                <w:color w:val="000000"/>
                <w:lang w:eastAsia="en-US"/>
              </w:rPr>
            </w:pPr>
            <w:proofErr w:type="spellStart"/>
            <w:r w:rsidRPr="00F518E3">
              <w:rPr>
                <w:rFonts w:eastAsia="Calibri" w:cs="Arial"/>
                <w:b/>
                <w:bCs/>
                <w:color w:val="000000"/>
                <w:lang w:eastAsia="en-US"/>
              </w:rPr>
              <w:t>Nvt</w:t>
            </w:r>
            <w:proofErr w:type="spellEnd"/>
            <w:r w:rsidRPr="00F518E3">
              <w:rPr>
                <w:rFonts w:eastAsia="Calibri" w:cs="Arial"/>
                <w:b/>
                <w:bCs/>
                <w:color w:val="000000"/>
                <w:lang w:eastAsia="en-US"/>
              </w:rPr>
              <w:t xml:space="preserve"> </w:t>
            </w:r>
          </w:p>
        </w:tc>
        <w:tc>
          <w:tcPr>
            <w:tcW w:w="4396" w:type="dxa"/>
          </w:tcPr>
          <w:p w14:paraId="17EB9D01" w14:textId="5535136F" w:rsidR="00F518E3" w:rsidRPr="00F518E3" w:rsidRDefault="00EE0A05" w:rsidP="00F518E3">
            <w:pPr>
              <w:overflowPunct/>
              <w:spacing w:line="240" w:lineRule="auto"/>
              <w:ind w:left="0"/>
              <w:textAlignment w:val="auto"/>
              <w:rPr>
                <w:rFonts w:eastAsia="Calibri" w:cs="Arial"/>
                <w:color w:val="000000"/>
                <w:lang w:eastAsia="en-US"/>
              </w:rPr>
            </w:pPr>
            <w:r>
              <w:rPr>
                <w:rFonts w:eastAsia="Calibri" w:cs="Arial"/>
                <w:b/>
                <w:bCs/>
                <w:color w:val="000000"/>
                <w:lang w:eastAsia="en-US"/>
              </w:rPr>
              <w:t>Wijze van aantonen/opmerking</w:t>
            </w:r>
          </w:p>
        </w:tc>
      </w:tr>
      <w:tr w:rsidR="009A2508" w:rsidRPr="00F518E3" w14:paraId="4ACEADF2" w14:textId="77777777" w:rsidTr="1EF109B7">
        <w:trPr>
          <w:trHeight w:val="282"/>
        </w:trPr>
        <w:tc>
          <w:tcPr>
            <w:tcW w:w="1379" w:type="dxa"/>
          </w:tcPr>
          <w:p w14:paraId="38A6D93B" w14:textId="77777777" w:rsidR="00F518E3" w:rsidRPr="00F518E3" w:rsidRDefault="00F518E3" w:rsidP="00F518E3">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1 </w:t>
            </w:r>
          </w:p>
        </w:tc>
        <w:tc>
          <w:tcPr>
            <w:tcW w:w="2268" w:type="dxa"/>
          </w:tcPr>
          <w:p w14:paraId="73E878B5" w14:textId="70377DC3" w:rsidR="00F518E3" w:rsidRPr="00F518E3" w:rsidRDefault="656F5027" w:rsidP="00F518E3">
            <w:pPr>
              <w:overflowPunct/>
              <w:spacing w:line="240" w:lineRule="auto"/>
              <w:ind w:left="0"/>
              <w:textAlignment w:val="auto"/>
              <w:rPr>
                <w:rFonts w:eastAsia="Calibri" w:cs="Arial"/>
                <w:color w:val="000000"/>
                <w:lang w:eastAsia="en-US"/>
              </w:rPr>
            </w:pPr>
            <w:r w:rsidRPr="1EF109B7">
              <w:rPr>
                <w:rFonts w:eastAsia="Calibri" w:cs="Arial"/>
                <w:color w:val="000000" w:themeColor="text1"/>
                <w:lang w:eastAsia="en-US"/>
              </w:rPr>
              <w:t>GVI_E</w:t>
            </w:r>
            <w:r w:rsidR="00F518E3" w:rsidRPr="1EF109B7">
              <w:rPr>
                <w:rFonts w:eastAsia="Calibri" w:cs="Arial"/>
                <w:color w:val="000000" w:themeColor="text1"/>
                <w:lang w:eastAsia="en-US"/>
              </w:rPr>
              <w:t xml:space="preserve"> </w:t>
            </w:r>
          </w:p>
        </w:tc>
        <w:tc>
          <w:tcPr>
            <w:tcW w:w="851" w:type="dxa"/>
          </w:tcPr>
          <w:p w14:paraId="386BB483"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16F8C9B4"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615EB623"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4396" w:type="dxa"/>
          </w:tcPr>
          <w:p w14:paraId="097E3BF4" w14:textId="77777777" w:rsidR="00F518E3" w:rsidRPr="00F518E3" w:rsidRDefault="00F518E3" w:rsidP="00F518E3">
            <w:pPr>
              <w:overflowPunct/>
              <w:spacing w:line="240" w:lineRule="auto"/>
              <w:ind w:left="0"/>
              <w:textAlignment w:val="auto"/>
              <w:rPr>
                <w:rFonts w:eastAsia="Calibri" w:cs="Arial"/>
                <w:color w:val="000000"/>
                <w:sz w:val="24"/>
                <w:szCs w:val="24"/>
                <w:lang w:eastAsia="en-US"/>
              </w:rPr>
            </w:pPr>
          </w:p>
        </w:tc>
      </w:tr>
      <w:tr w:rsidR="009A2508" w:rsidRPr="00F518E3" w14:paraId="447E58F4" w14:textId="77777777" w:rsidTr="1EF109B7">
        <w:trPr>
          <w:trHeight w:val="186"/>
        </w:trPr>
        <w:tc>
          <w:tcPr>
            <w:tcW w:w="1379" w:type="dxa"/>
          </w:tcPr>
          <w:p w14:paraId="75F4007E" w14:textId="77777777" w:rsidR="00F518E3" w:rsidRPr="00F518E3" w:rsidRDefault="00F518E3" w:rsidP="00F518E3">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2 </w:t>
            </w:r>
          </w:p>
        </w:tc>
        <w:tc>
          <w:tcPr>
            <w:tcW w:w="2268" w:type="dxa"/>
          </w:tcPr>
          <w:p w14:paraId="2CC3CAF9" w14:textId="1BE08606" w:rsidR="00F518E3" w:rsidRPr="00F518E3" w:rsidRDefault="67E2AE6F">
            <w:pPr>
              <w:spacing w:line="240" w:lineRule="auto"/>
              <w:ind w:left="0"/>
              <w:rPr>
                <w:color w:val="000000" w:themeColor="text1"/>
                <w:lang w:eastAsia="en-US"/>
              </w:rPr>
            </w:pPr>
            <w:r w:rsidRPr="1EF109B7">
              <w:rPr>
                <w:rFonts w:eastAsia="Calibri" w:cs="Arial"/>
                <w:color w:val="000000" w:themeColor="text1"/>
                <w:lang w:eastAsia="en-US"/>
              </w:rPr>
              <w:t>GVI_</w:t>
            </w:r>
          </w:p>
        </w:tc>
        <w:tc>
          <w:tcPr>
            <w:tcW w:w="851" w:type="dxa"/>
          </w:tcPr>
          <w:p w14:paraId="6E4E8D31"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568B8FBA"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4315C762"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4396" w:type="dxa"/>
          </w:tcPr>
          <w:p w14:paraId="358EDB43"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p>
        </w:tc>
      </w:tr>
      <w:tr w:rsidR="009A2508" w:rsidRPr="00F518E3" w14:paraId="536C6718" w14:textId="77777777" w:rsidTr="1EF109B7">
        <w:trPr>
          <w:trHeight w:val="246"/>
        </w:trPr>
        <w:tc>
          <w:tcPr>
            <w:tcW w:w="1379" w:type="dxa"/>
          </w:tcPr>
          <w:p w14:paraId="3E276AA6" w14:textId="77777777" w:rsidR="00F518E3" w:rsidRPr="00F518E3" w:rsidRDefault="00F518E3" w:rsidP="00F518E3">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3 </w:t>
            </w:r>
          </w:p>
        </w:tc>
        <w:tc>
          <w:tcPr>
            <w:tcW w:w="2268" w:type="dxa"/>
          </w:tcPr>
          <w:p w14:paraId="09332C43" w14:textId="0F82421D" w:rsidR="00F518E3" w:rsidRPr="00F518E3" w:rsidRDefault="2454D6D0">
            <w:pPr>
              <w:spacing w:line="240" w:lineRule="auto"/>
              <w:ind w:left="0"/>
              <w:rPr>
                <w:color w:val="000000" w:themeColor="text1"/>
                <w:lang w:eastAsia="en-US"/>
              </w:rPr>
            </w:pPr>
            <w:r w:rsidRPr="1EF109B7">
              <w:rPr>
                <w:rFonts w:eastAsia="Calibri" w:cs="Arial"/>
                <w:color w:val="000000" w:themeColor="text1"/>
                <w:lang w:eastAsia="en-US"/>
              </w:rPr>
              <w:t>GVI_G</w:t>
            </w:r>
          </w:p>
        </w:tc>
        <w:tc>
          <w:tcPr>
            <w:tcW w:w="851" w:type="dxa"/>
          </w:tcPr>
          <w:p w14:paraId="0B35C489"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28C1661B"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1E76E557"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4396" w:type="dxa"/>
          </w:tcPr>
          <w:p w14:paraId="5248F1AD"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p>
        </w:tc>
      </w:tr>
      <w:tr w:rsidR="009A2508" w:rsidRPr="00F518E3" w14:paraId="111E3D07" w14:textId="77777777" w:rsidTr="1EF109B7">
        <w:trPr>
          <w:trHeight w:val="186"/>
        </w:trPr>
        <w:tc>
          <w:tcPr>
            <w:tcW w:w="1379" w:type="dxa"/>
          </w:tcPr>
          <w:p w14:paraId="00BBD71E" w14:textId="77777777" w:rsidR="00F518E3" w:rsidRPr="00F518E3" w:rsidRDefault="00F518E3" w:rsidP="00F518E3">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4 </w:t>
            </w:r>
          </w:p>
        </w:tc>
        <w:tc>
          <w:tcPr>
            <w:tcW w:w="2268" w:type="dxa"/>
          </w:tcPr>
          <w:p w14:paraId="413853BE" w14:textId="132F1347" w:rsidR="00F518E3" w:rsidRPr="00F518E3" w:rsidRDefault="2A6553F6">
            <w:pPr>
              <w:spacing w:line="240" w:lineRule="auto"/>
              <w:ind w:left="0"/>
              <w:rPr>
                <w:color w:val="000000" w:themeColor="text1"/>
                <w:lang w:eastAsia="en-US"/>
              </w:rPr>
            </w:pPr>
            <w:r w:rsidRPr="1EF109B7">
              <w:rPr>
                <w:rFonts w:eastAsia="Calibri" w:cs="Arial"/>
                <w:color w:val="000000" w:themeColor="text1"/>
                <w:lang w:eastAsia="en-US"/>
              </w:rPr>
              <w:t>GVI_H</w:t>
            </w:r>
          </w:p>
        </w:tc>
        <w:tc>
          <w:tcPr>
            <w:tcW w:w="851" w:type="dxa"/>
          </w:tcPr>
          <w:p w14:paraId="28F1828F"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542A616B"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78E82BEC"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4396" w:type="dxa"/>
          </w:tcPr>
          <w:p w14:paraId="7DE9E5B5"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p>
        </w:tc>
      </w:tr>
      <w:tr w:rsidR="009A2508" w:rsidRPr="00F518E3" w14:paraId="50B65EFC" w14:textId="77777777" w:rsidTr="1EF109B7">
        <w:trPr>
          <w:trHeight w:val="247"/>
        </w:trPr>
        <w:tc>
          <w:tcPr>
            <w:tcW w:w="1379" w:type="dxa"/>
          </w:tcPr>
          <w:p w14:paraId="5017FB27" w14:textId="77777777" w:rsidR="00F518E3" w:rsidRPr="00F518E3" w:rsidRDefault="00F518E3" w:rsidP="00F518E3">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5 </w:t>
            </w:r>
          </w:p>
        </w:tc>
        <w:tc>
          <w:tcPr>
            <w:tcW w:w="2268" w:type="dxa"/>
          </w:tcPr>
          <w:p w14:paraId="430AD731" w14:textId="10033BE0" w:rsidR="00F518E3" w:rsidRPr="00F518E3" w:rsidRDefault="362B6B5A">
            <w:pPr>
              <w:spacing w:line="240" w:lineRule="auto"/>
              <w:ind w:left="0"/>
              <w:rPr>
                <w:rFonts w:eastAsia="Calibri" w:cs="Arial"/>
                <w:color w:val="000000" w:themeColor="text1"/>
                <w:lang w:eastAsia="en-US"/>
              </w:rPr>
            </w:pPr>
            <w:r w:rsidRPr="1EF109B7">
              <w:rPr>
                <w:rFonts w:eastAsia="Calibri" w:cs="Arial"/>
                <w:color w:val="000000" w:themeColor="text1"/>
                <w:lang w:eastAsia="en-US"/>
              </w:rPr>
              <w:t>GVI_MV1</w:t>
            </w:r>
          </w:p>
        </w:tc>
        <w:tc>
          <w:tcPr>
            <w:tcW w:w="851" w:type="dxa"/>
          </w:tcPr>
          <w:p w14:paraId="11EE4C58"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7DF381C4"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01C62615"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4396" w:type="dxa"/>
          </w:tcPr>
          <w:p w14:paraId="29AF9A12"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p>
        </w:tc>
      </w:tr>
      <w:tr w:rsidR="009A2508" w:rsidRPr="00F518E3" w14:paraId="4943BA5F" w14:textId="77777777" w:rsidTr="1EF109B7">
        <w:trPr>
          <w:trHeight w:val="186"/>
        </w:trPr>
        <w:tc>
          <w:tcPr>
            <w:tcW w:w="1379" w:type="dxa"/>
          </w:tcPr>
          <w:p w14:paraId="7F66CE19" w14:textId="77777777" w:rsidR="00F518E3" w:rsidRPr="00F518E3" w:rsidRDefault="00F518E3" w:rsidP="00F518E3">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6 </w:t>
            </w:r>
          </w:p>
        </w:tc>
        <w:tc>
          <w:tcPr>
            <w:tcW w:w="2268" w:type="dxa"/>
          </w:tcPr>
          <w:p w14:paraId="25FD8C25" w14:textId="671CB2E0" w:rsidR="00F518E3" w:rsidRPr="00F518E3" w:rsidRDefault="20842636">
            <w:pPr>
              <w:spacing w:line="240" w:lineRule="auto"/>
              <w:ind w:left="0"/>
              <w:rPr>
                <w:color w:val="000000" w:themeColor="text1"/>
                <w:lang w:eastAsia="en-US"/>
              </w:rPr>
            </w:pPr>
            <w:r w:rsidRPr="1EF109B7">
              <w:rPr>
                <w:rFonts w:eastAsia="Calibri" w:cs="Arial"/>
                <w:color w:val="000000" w:themeColor="text1"/>
                <w:lang w:eastAsia="en-US"/>
              </w:rPr>
              <w:t>GVI_GR1</w:t>
            </w:r>
          </w:p>
        </w:tc>
        <w:tc>
          <w:tcPr>
            <w:tcW w:w="851" w:type="dxa"/>
          </w:tcPr>
          <w:p w14:paraId="0AF6330C"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22111167"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03D55F2F"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4396" w:type="dxa"/>
          </w:tcPr>
          <w:p w14:paraId="2BB13B7B"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p>
        </w:tc>
      </w:tr>
      <w:tr w:rsidR="009A2508" w:rsidRPr="00F518E3" w14:paraId="1F74408E" w14:textId="77777777" w:rsidTr="1EF109B7">
        <w:trPr>
          <w:trHeight w:val="247"/>
        </w:trPr>
        <w:tc>
          <w:tcPr>
            <w:tcW w:w="1379" w:type="dxa"/>
          </w:tcPr>
          <w:p w14:paraId="46519C70" w14:textId="77777777" w:rsidR="00F518E3" w:rsidRPr="00F518E3" w:rsidRDefault="00F518E3" w:rsidP="00F518E3">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7 </w:t>
            </w:r>
          </w:p>
        </w:tc>
        <w:tc>
          <w:tcPr>
            <w:tcW w:w="2268" w:type="dxa"/>
          </w:tcPr>
          <w:p w14:paraId="43EB4AEE" w14:textId="5307258C" w:rsidR="00F518E3" w:rsidRPr="00F518E3" w:rsidRDefault="14BBBD8C">
            <w:pPr>
              <w:spacing w:line="240" w:lineRule="auto"/>
              <w:ind w:left="0"/>
              <w:rPr>
                <w:rFonts w:eastAsia="Calibri" w:cs="Arial"/>
                <w:color w:val="000000" w:themeColor="text1"/>
                <w:lang w:eastAsia="en-US"/>
              </w:rPr>
            </w:pPr>
            <w:r w:rsidRPr="1EF109B7">
              <w:rPr>
                <w:rFonts w:eastAsia="Calibri" w:cs="Arial"/>
                <w:color w:val="000000" w:themeColor="text1"/>
                <w:lang w:eastAsia="en-US"/>
              </w:rPr>
              <w:t>GVI_GR2</w:t>
            </w:r>
          </w:p>
        </w:tc>
        <w:tc>
          <w:tcPr>
            <w:tcW w:w="851" w:type="dxa"/>
          </w:tcPr>
          <w:p w14:paraId="34A668EC"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6F14051E"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6E153280"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4396" w:type="dxa"/>
          </w:tcPr>
          <w:p w14:paraId="3E3F5A34" w14:textId="77777777" w:rsidR="00F518E3" w:rsidRPr="00F518E3" w:rsidRDefault="00F518E3" w:rsidP="00F518E3">
            <w:pPr>
              <w:overflowPunct/>
              <w:spacing w:line="240" w:lineRule="auto"/>
              <w:ind w:left="0"/>
              <w:jc w:val="center"/>
              <w:textAlignment w:val="auto"/>
              <w:rPr>
                <w:rFonts w:eastAsia="Calibri" w:cs="Arial"/>
                <w:color w:val="000000"/>
                <w:sz w:val="28"/>
                <w:szCs w:val="28"/>
                <w:lang w:eastAsia="en-US"/>
              </w:rPr>
            </w:pPr>
          </w:p>
        </w:tc>
      </w:tr>
    </w:tbl>
    <w:p w14:paraId="65C48472" w14:textId="6CFE7C70" w:rsidR="00366650" w:rsidRDefault="00366650" w:rsidP="00E83D5F"/>
    <w:p w14:paraId="2C8EEE61" w14:textId="7BB3F689" w:rsidR="0046650F" w:rsidRPr="00B67AAF" w:rsidRDefault="0046650F" w:rsidP="0046650F">
      <w:pPr>
        <w:ind w:left="0"/>
      </w:pPr>
      <w:r>
        <w:t>Van alle door het beveiligingsrelais of IED te genereren alarmen en meetwaarden</w:t>
      </w:r>
      <w:r w:rsidR="009A3A25">
        <w:t xml:space="preserve"> (polariteit)</w:t>
      </w:r>
      <w:r>
        <w:t xml:space="preserve"> dient te worden getest of de alarmen bij de juiste waarde worden gegenereerd respectievelijk de meetwaarden op de HMI en OBI overeenkomen met de werkelijkheid.</w:t>
      </w:r>
      <w:r w:rsidR="03A74969">
        <w:t xml:space="preserve"> Zie benaming componenten in voorgaande overzicht</w:t>
      </w:r>
    </w:p>
    <w:p w14:paraId="79F8BE8F" w14:textId="291EED3C" w:rsidR="0046650F" w:rsidRDefault="0046650F" w:rsidP="00E83D5F"/>
    <w:tbl>
      <w:tblPr>
        <w:tblW w:w="10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68"/>
        <w:gridCol w:w="851"/>
        <w:gridCol w:w="708"/>
        <w:gridCol w:w="709"/>
        <w:gridCol w:w="4396"/>
      </w:tblGrid>
      <w:tr w:rsidR="009A2508" w:rsidRPr="00F518E3" w14:paraId="4E0A0AD5" w14:textId="77777777" w:rsidTr="00BA6402">
        <w:trPr>
          <w:trHeight w:val="138"/>
        </w:trPr>
        <w:tc>
          <w:tcPr>
            <w:tcW w:w="1379" w:type="dxa"/>
          </w:tcPr>
          <w:p w14:paraId="3CE37A61" w14:textId="77777777" w:rsidR="0046650F" w:rsidRPr="00F518E3" w:rsidRDefault="0046650F" w:rsidP="00BA6402">
            <w:pPr>
              <w:overflowPunct/>
              <w:spacing w:line="240" w:lineRule="auto"/>
              <w:ind w:left="0"/>
              <w:jc w:val="center"/>
              <w:textAlignment w:val="auto"/>
              <w:rPr>
                <w:rFonts w:eastAsia="Calibri" w:cs="Arial"/>
                <w:color w:val="000000"/>
                <w:lang w:eastAsia="en-US"/>
              </w:rPr>
            </w:pPr>
            <w:r w:rsidRPr="00F518E3">
              <w:rPr>
                <w:rFonts w:eastAsia="Calibri" w:cs="Arial"/>
                <w:b/>
                <w:bCs/>
                <w:lang w:eastAsia="en-US"/>
              </w:rPr>
              <w:t>Punt</w:t>
            </w:r>
            <w:r w:rsidRPr="00F518E3">
              <w:rPr>
                <w:rFonts w:eastAsia="Calibri" w:cs="Arial"/>
                <w:b/>
                <w:bCs/>
                <w:color w:val="000000"/>
                <w:lang w:eastAsia="en-US"/>
              </w:rPr>
              <w:t xml:space="preserve"> </w:t>
            </w:r>
          </w:p>
        </w:tc>
        <w:tc>
          <w:tcPr>
            <w:tcW w:w="2268" w:type="dxa"/>
          </w:tcPr>
          <w:p w14:paraId="7DDAA291" w14:textId="77777777" w:rsidR="0046650F" w:rsidRPr="00F518E3" w:rsidRDefault="0046650F" w:rsidP="00BA6402">
            <w:pPr>
              <w:overflowPunct/>
              <w:spacing w:line="240" w:lineRule="auto"/>
              <w:ind w:left="0"/>
              <w:textAlignment w:val="auto"/>
              <w:rPr>
                <w:rFonts w:eastAsia="Calibri" w:cs="Arial"/>
                <w:color w:val="000000"/>
                <w:lang w:eastAsia="en-US"/>
              </w:rPr>
            </w:pPr>
            <w:r w:rsidRPr="00F518E3">
              <w:rPr>
                <w:rFonts w:eastAsia="Calibri" w:cs="Arial"/>
                <w:b/>
                <w:bCs/>
                <w:color w:val="000000"/>
                <w:lang w:eastAsia="en-US"/>
              </w:rPr>
              <w:t xml:space="preserve">Omschrijving </w:t>
            </w:r>
          </w:p>
        </w:tc>
        <w:tc>
          <w:tcPr>
            <w:tcW w:w="851" w:type="dxa"/>
          </w:tcPr>
          <w:p w14:paraId="479B91E1" w14:textId="77777777" w:rsidR="0046650F" w:rsidRPr="00F518E3" w:rsidRDefault="0046650F" w:rsidP="00BA6402">
            <w:pPr>
              <w:overflowPunct/>
              <w:spacing w:line="240" w:lineRule="auto"/>
              <w:ind w:left="0"/>
              <w:jc w:val="center"/>
              <w:textAlignment w:val="auto"/>
              <w:rPr>
                <w:rFonts w:eastAsia="Calibri" w:cs="Arial"/>
                <w:color w:val="000000"/>
                <w:lang w:eastAsia="en-US"/>
              </w:rPr>
            </w:pPr>
            <w:r w:rsidRPr="00F518E3">
              <w:rPr>
                <w:rFonts w:eastAsia="Calibri" w:cs="Arial"/>
                <w:b/>
                <w:bCs/>
                <w:color w:val="000000"/>
                <w:lang w:eastAsia="en-US"/>
              </w:rPr>
              <w:t xml:space="preserve">Goed </w:t>
            </w:r>
          </w:p>
        </w:tc>
        <w:tc>
          <w:tcPr>
            <w:tcW w:w="708" w:type="dxa"/>
          </w:tcPr>
          <w:p w14:paraId="363852A9" w14:textId="77777777" w:rsidR="0046650F" w:rsidRPr="00F518E3" w:rsidRDefault="0046650F" w:rsidP="00BA6402">
            <w:pPr>
              <w:overflowPunct/>
              <w:spacing w:line="240" w:lineRule="auto"/>
              <w:ind w:left="0"/>
              <w:textAlignment w:val="auto"/>
              <w:rPr>
                <w:rFonts w:eastAsia="Calibri" w:cs="Arial"/>
                <w:color w:val="000000"/>
                <w:lang w:eastAsia="en-US"/>
              </w:rPr>
            </w:pPr>
            <w:r w:rsidRPr="00F518E3">
              <w:rPr>
                <w:rFonts w:eastAsia="Calibri" w:cs="Arial"/>
                <w:b/>
                <w:bCs/>
                <w:color w:val="000000"/>
                <w:lang w:eastAsia="en-US"/>
              </w:rPr>
              <w:t xml:space="preserve">Fout </w:t>
            </w:r>
          </w:p>
        </w:tc>
        <w:tc>
          <w:tcPr>
            <w:tcW w:w="709" w:type="dxa"/>
          </w:tcPr>
          <w:p w14:paraId="29C7E2C8" w14:textId="77777777" w:rsidR="0046650F" w:rsidRPr="00F518E3" w:rsidRDefault="0046650F" w:rsidP="00BA6402">
            <w:pPr>
              <w:overflowPunct/>
              <w:spacing w:line="240" w:lineRule="auto"/>
              <w:ind w:left="0"/>
              <w:jc w:val="center"/>
              <w:textAlignment w:val="auto"/>
              <w:rPr>
                <w:rFonts w:eastAsia="Calibri" w:cs="Arial"/>
                <w:color w:val="000000"/>
                <w:lang w:eastAsia="en-US"/>
              </w:rPr>
            </w:pPr>
            <w:proofErr w:type="spellStart"/>
            <w:r w:rsidRPr="00F518E3">
              <w:rPr>
                <w:rFonts w:eastAsia="Calibri" w:cs="Arial"/>
                <w:b/>
                <w:bCs/>
                <w:color w:val="000000"/>
                <w:lang w:eastAsia="en-US"/>
              </w:rPr>
              <w:t>Nvt</w:t>
            </w:r>
            <w:proofErr w:type="spellEnd"/>
            <w:r w:rsidRPr="00F518E3">
              <w:rPr>
                <w:rFonts w:eastAsia="Calibri" w:cs="Arial"/>
                <w:b/>
                <w:bCs/>
                <w:color w:val="000000"/>
                <w:lang w:eastAsia="en-US"/>
              </w:rPr>
              <w:t xml:space="preserve"> </w:t>
            </w:r>
          </w:p>
        </w:tc>
        <w:tc>
          <w:tcPr>
            <w:tcW w:w="4396" w:type="dxa"/>
          </w:tcPr>
          <w:p w14:paraId="7453CDC6" w14:textId="54385475" w:rsidR="0046650F" w:rsidRPr="00F518E3" w:rsidRDefault="00EE0A05" w:rsidP="00BA6402">
            <w:pPr>
              <w:overflowPunct/>
              <w:spacing w:line="240" w:lineRule="auto"/>
              <w:ind w:left="0"/>
              <w:textAlignment w:val="auto"/>
              <w:rPr>
                <w:rFonts w:eastAsia="Calibri" w:cs="Arial"/>
                <w:color w:val="000000"/>
                <w:lang w:eastAsia="en-US"/>
              </w:rPr>
            </w:pPr>
            <w:r>
              <w:rPr>
                <w:rFonts w:eastAsia="Calibri" w:cs="Arial"/>
                <w:b/>
                <w:bCs/>
                <w:color w:val="000000"/>
                <w:lang w:eastAsia="en-US"/>
              </w:rPr>
              <w:t>Wijze van aantonen/opmerking</w:t>
            </w:r>
          </w:p>
        </w:tc>
      </w:tr>
      <w:tr w:rsidR="009A2508" w:rsidRPr="00F518E3" w14:paraId="648B21B4" w14:textId="77777777" w:rsidTr="00BA6402">
        <w:trPr>
          <w:trHeight w:val="282"/>
        </w:trPr>
        <w:tc>
          <w:tcPr>
            <w:tcW w:w="1379" w:type="dxa"/>
          </w:tcPr>
          <w:p w14:paraId="724E686A" w14:textId="77777777" w:rsidR="0046650F" w:rsidRPr="00F518E3" w:rsidRDefault="0046650F" w:rsidP="00BA6402">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1 </w:t>
            </w:r>
          </w:p>
        </w:tc>
        <w:tc>
          <w:tcPr>
            <w:tcW w:w="2268" w:type="dxa"/>
          </w:tcPr>
          <w:p w14:paraId="45089EF2" w14:textId="77777777" w:rsidR="0046650F" w:rsidRPr="00F518E3" w:rsidRDefault="0046650F" w:rsidP="00BA6402">
            <w:pPr>
              <w:overflowPunct/>
              <w:spacing w:line="240" w:lineRule="auto"/>
              <w:ind w:left="0"/>
              <w:textAlignment w:val="auto"/>
              <w:rPr>
                <w:rFonts w:eastAsia="Calibri" w:cs="Arial"/>
                <w:color w:val="000000"/>
                <w:lang w:eastAsia="en-US"/>
              </w:rPr>
            </w:pPr>
            <w:r w:rsidRPr="00F518E3">
              <w:rPr>
                <w:rFonts w:eastAsia="Calibri" w:cs="Arial"/>
                <w:color w:val="000000"/>
                <w:lang w:eastAsia="en-US"/>
              </w:rPr>
              <w:t xml:space="preserve">GVI-E </w:t>
            </w:r>
          </w:p>
        </w:tc>
        <w:tc>
          <w:tcPr>
            <w:tcW w:w="851" w:type="dxa"/>
          </w:tcPr>
          <w:p w14:paraId="76C68E3D"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3A4BC2AE"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07786541"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4396" w:type="dxa"/>
          </w:tcPr>
          <w:p w14:paraId="30D13280" w14:textId="77777777" w:rsidR="0046650F" w:rsidRPr="00F518E3" w:rsidRDefault="0046650F" w:rsidP="00BA6402">
            <w:pPr>
              <w:overflowPunct/>
              <w:spacing w:line="240" w:lineRule="auto"/>
              <w:ind w:left="0"/>
              <w:textAlignment w:val="auto"/>
              <w:rPr>
                <w:rFonts w:eastAsia="Calibri" w:cs="Arial"/>
                <w:color w:val="000000"/>
                <w:sz w:val="24"/>
                <w:szCs w:val="24"/>
                <w:lang w:eastAsia="en-US"/>
              </w:rPr>
            </w:pPr>
          </w:p>
        </w:tc>
      </w:tr>
      <w:tr w:rsidR="009A2508" w:rsidRPr="00F518E3" w14:paraId="10CC329E" w14:textId="77777777" w:rsidTr="00BA6402">
        <w:trPr>
          <w:trHeight w:val="186"/>
        </w:trPr>
        <w:tc>
          <w:tcPr>
            <w:tcW w:w="1379" w:type="dxa"/>
          </w:tcPr>
          <w:p w14:paraId="4898E1FD" w14:textId="77777777" w:rsidR="0046650F" w:rsidRPr="00F518E3" w:rsidRDefault="0046650F" w:rsidP="00BA6402">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2 </w:t>
            </w:r>
          </w:p>
        </w:tc>
        <w:tc>
          <w:tcPr>
            <w:tcW w:w="2268" w:type="dxa"/>
          </w:tcPr>
          <w:p w14:paraId="2C227A75" w14:textId="77777777" w:rsidR="0046650F" w:rsidRPr="00F518E3" w:rsidRDefault="0046650F" w:rsidP="00BA6402">
            <w:pPr>
              <w:overflowPunct/>
              <w:spacing w:line="240" w:lineRule="auto"/>
              <w:ind w:left="0"/>
              <w:textAlignment w:val="auto"/>
              <w:rPr>
                <w:rFonts w:eastAsia="Calibri" w:cs="Arial"/>
                <w:color w:val="000000"/>
                <w:lang w:eastAsia="en-US"/>
              </w:rPr>
            </w:pPr>
            <w:r w:rsidRPr="00F518E3">
              <w:rPr>
                <w:rFonts w:eastAsia="Calibri" w:cs="Arial"/>
                <w:color w:val="000000"/>
                <w:lang w:eastAsia="en-US"/>
              </w:rPr>
              <w:t>GVI-F</w:t>
            </w:r>
          </w:p>
        </w:tc>
        <w:tc>
          <w:tcPr>
            <w:tcW w:w="851" w:type="dxa"/>
          </w:tcPr>
          <w:p w14:paraId="41C0A249"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161EA4D0"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30A56E52"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4396" w:type="dxa"/>
          </w:tcPr>
          <w:p w14:paraId="55860074"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p>
        </w:tc>
      </w:tr>
      <w:tr w:rsidR="009A2508" w:rsidRPr="00F518E3" w14:paraId="4B0C1E9B" w14:textId="77777777" w:rsidTr="00BA6402">
        <w:trPr>
          <w:trHeight w:val="246"/>
        </w:trPr>
        <w:tc>
          <w:tcPr>
            <w:tcW w:w="1379" w:type="dxa"/>
          </w:tcPr>
          <w:p w14:paraId="04BE8E06" w14:textId="77777777" w:rsidR="0046650F" w:rsidRPr="00F518E3" w:rsidRDefault="0046650F" w:rsidP="00BA6402">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3 </w:t>
            </w:r>
          </w:p>
        </w:tc>
        <w:tc>
          <w:tcPr>
            <w:tcW w:w="2268" w:type="dxa"/>
          </w:tcPr>
          <w:p w14:paraId="1D5B3F9E" w14:textId="77777777" w:rsidR="0046650F" w:rsidRPr="00F518E3" w:rsidRDefault="0046650F" w:rsidP="00BA6402">
            <w:pPr>
              <w:overflowPunct/>
              <w:spacing w:line="240" w:lineRule="auto"/>
              <w:ind w:left="0"/>
              <w:textAlignment w:val="auto"/>
              <w:rPr>
                <w:rFonts w:eastAsia="Calibri" w:cs="Arial"/>
                <w:color w:val="000000"/>
                <w:lang w:eastAsia="en-US"/>
              </w:rPr>
            </w:pPr>
            <w:r w:rsidRPr="00F518E3">
              <w:rPr>
                <w:rFonts w:eastAsia="Calibri" w:cs="Arial"/>
                <w:color w:val="000000"/>
                <w:lang w:eastAsia="en-US"/>
              </w:rPr>
              <w:t>GVI-G</w:t>
            </w:r>
          </w:p>
        </w:tc>
        <w:tc>
          <w:tcPr>
            <w:tcW w:w="851" w:type="dxa"/>
          </w:tcPr>
          <w:p w14:paraId="50A45628"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4B8A1A7E"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0C272513"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4396" w:type="dxa"/>
          </w:tcPr>
          <w:p w14:paraId="54C60073"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p>
        </w:tc>
      </w:tr>
      <w:tr w:rsidR="009A2508" w:rsidRPr="00F518E3" w14:paraId="0C653C71" w14:textId="77777777" w:rsidTr="00BA6402">
        <w:trPr>
          <w:trHeight w:val="186"/>
        </w:trPr>
        <w:tc>
          <w:tcPr>
            <w:tcW w:w="1379" w:type="dxa"/>
          </w:tcPr>
          <w:p w14:paraId="2AFF108E" w14:textId="77777777" w:rsidR="0046650F" w:rsidRPr="00F518E3" w:rsidRDefault="0046650F" w:rsidP="00BA6402">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4 </w:t>
            </w:r>
          </w:p>
        </w:tc>
        <w:tc>
          <w:tcPr>
            <w:tcW w:w="2268" w:type="dxa"/>
          </w:tcPr>
          <w:p w14:paraId="162ACED0" w14:textId="77777777" w:rsidR="0046650F" w:rsidRPr="00F518E3" w:rsidRDefault="0046650F" w:rsidP="00BA6402">
            <w:pPr>
              <w:overflowPunct/>
              <w:spacing w:line="240" w:lineRule="auto"/>
              <w:ind w:left="0"/>
              <w:textAlignment w:val="auto"/>
              <w:rPr>
                <w:rFonts w:eastAsia="Calibri" w:cs="Arial"/>
                <w:color w:val="000000"/>
                <w:lang w:eastAsia="en-US"/>
              </w:rPr>
            </w:pPr>
            <w:r w:rsidRPr="00F518E3">
              <w:rPr>
                <w:rFonts w:eastAsia="Calibri" w:cs="Arial"/>
                <w:color w:val="000000"/>
                <w:lang w:eastAsia="en-US"/>
              </w:rPr>
              <w:t>GVI-H</w:t>
            </w:r>
          </w:p>
        </w:tc>
        <w:tc>
          <w:tcPr>
            <w:tcW w:w="851" w:type="dxa"/>
          </w:tcPr>
          <w:p w14:paraId="034CB006"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30097AF9"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76BF5D0D"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4396" w:type="dxa"/>
          </w:tcPr>
          <w:p w14:paraId="2661AE37"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p>
        </w:tc>
      </w:tr>
      <w:tr w:rsidR="009A2508" w:rsidRPr="00F518E3" w14:paraId="260EA779" w14:textId="77777777" w:rsidTr="00BA6402">
        <w:trPr>
          <w:trHeight w:val="247"/>
        </w:trPr>
        <w:tc>
          <w:tcPr>
            <w:tcW w:w="1379" w:type="dxa"/>
          </w:tcPr>
          <w:p w14:paraId="22CC60F7" w14:textId="77777777" w:rsidR="0046650F" w:rsidRPr="00F518E3" w:rsidRDefault="0046650F" w:rsidP="00BA6402">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5 </w:t>
            </w:r>
          </w:p>
        </w:tc>
        <w:tc>
          <w:tcPr>
            <w:tcW w:w="2268" w:type="dxa"/>
          </w:tcPr>
          <w:p w14:paraId="15B0BA20" w14:textId="77777777" w:rsidR="0046650F" w:rsidRPr="00F518E3" w:rsidRDefault="0046650F" w:rsidP="00BA6402">
            <w:pPr>
              <w:overflowPunct/>
              <w:spacing w:line="240" w:lineRule="auto"/>
              <w:ind w:left="0"/>
              <w:textAlignment w:val="auto"/>
              <w:rPr>
                <w:rFonts w:eastAsia="Calibri" w:cs="Arial"/>
                <w:color w:val="000000"/>
                <w:lang w:eastAsia="en-US"/>
              </w:rPr>
            </w:pPr>
            <w:r w:rsidRPr="00F518E3">
              <w:rPr>
                <w:rFonts w:eastAsia="Calibri" w:cs="Arial"/>
                <w:color w:val="000000"/>
                <w:lang w:eastAsia="en-US"/>
              </w:rPr>
              <w:t>GVI-MV1</w:t>
            </w:r>
          </w:p>
        </w:tc>
        <w:tc>
          <w:tcPr>
            <w:tcW w:w="851" w:type="dxa"/>
          </w:tcPr>
          <w:p w14:paraId="37E121A9"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52D52789"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565A9620"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4396" w:type="dxa"/>
          </w:tcPr>
          <w:p w14:paraId="6C3E1DEB"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p>
        </w:tc>
      </w:tr>
      <w:tr w:rsidR="009A2508" w:rsidRPr="00F518E3" w14:paraId="21900D3A" w14:textId="77777777" w:rsidTr="00BA6402">
        <w:trPr>
          <w:trHeight w:val="186"/>
        </w:trPr>
        <w:tc>
          <w:tcPr>
            <w:tcW w:w="1379" w:type="dxa"/>
          </w:tcPr>
          <w:p w14:paraId="1B3BA467" w14:textId="77777777" w:rsidR="0046650F" w:rsidRPr="00F518E3" w:rsidRDefault="0046650F" w:rsidP="00BA6402">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6 </w:t>
            </w:r>
          </w:p>
        </w:tc>
        <w:tc>
          <w:tcPr>
            <w:tcW w:w="2268" w:type="dxa"/>
          </w:tcPr>
          <w:p w14:paraId="5A1EB5EB" w14:textId="77777777" w:rsidR="0046650F" w:rsidRPr="00F518E3" w:rsidRDefault="0046650F" w:rsidP="00BA6402">
            <w:pPr>
              <w:overflowPunct/>
              <w:spacing w:line="240" w:lineRule="auto"/>
              <w:ind w:left="0"/>
              <w:textAlignment w:val="auto"/>
              <w:rPr>
                <w:rFonts w:eastAsia="Calibri" w:cs="Arial"/>
                <w:color w:val="000000"/>
                <w:lang w:eastAsia="en-US"/>
              </w:rPr>
            </w:pPr>
            <w:r w:rsidRPr="00F518E3">
              <w:rPr>
                <w:rFonts w:eastAsia="Calibri" w:cs="Arial"/>
                <w:color w:val="000000"/>
                <w:lang w:eastAsia="en-US"/>
              </w:rPr>
              <w:t>GVI-GR1</w:t>
            </w:r>
          </w:p>
        </w:tc>
        <w:tc>
          <w:tcPr>
            <w:tcW w:w="851" w:type="dxa"/>
          </w:tcPr>
          <w:p w14:paraId="6735E28B"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1940D719"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6788A36F"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4396" w:type="dxa"/>
          </w:tcPr>
          <w:p w14:paraId="7FF2D2DB"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p>
        </w:tc>
      </w:tr>
      <w:tr w:rsidR="009A2508" w:rsidRPr="00F518E3" w14:paraId="49075679" w14:textId="77777777" w:rsidTr="00BA6402">
        <w:trPr>
          <w:trHeight w:val="247"/>
        </w:trPr>
        <w:tc>
          <w:tcPr>
            <w:tcW w:w="1379" w:type="dxa"/>
          </w:tcPr>
          <w:p w14:paraId="2E5832AD" w14:textId="77777777" w:rsidR="0046650F" w:rsidRPr="00F518E3" w:rsidRDefault="0046650F" w:rsidP="00BA6402">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7 </w:t>
            </w:r>
          </w:p>
        </w:tc>
        <w:tc>
          <w:tcPr>
            <w:tcW w:w="2268" w:type="dxa"/>
          </w:tcPr>
          <w:p w14:paraId="089CF111" w14:textId="77777777" w:rsidR="0046650F" w:rsidRPr="00F518E3" w:rsidRDefault="0046650F" w:rsidP="00BA6402">
            <w:pPr>
              <w:overflowPunct/>
              <w:spacing w:line="240" w:lineRule="auto"/>
              <w:ind w:left="0"/>
              <w:textAlignment w:val="auto"/>
              <w:rPr>
                <w:rFonts w:eastAsia="Calibri" w:cs="Arial"/>
                <w:color w:val="000000"/>
                <w:lang w:eastAsia="en-US"/>
              </w:rPr>
            </w:pPr>
            <w:r w:rsidRPr="00F518E3">
              <w:rPr>
                <w:rFonts w:eastAsia="Calibri" w:cs="Arial"/>
                <w:color w:val="000000"/>
                <w:lang w:eastAsia="en-US"/>
              </w:rPr>
              <w:t>GVI-GR2</w:t>
            </w:r>
          </w:p>
        </w:tc>
        <w:tc>
          <w:tcPr>
            <w:tcW w:w="851" w:type="dxa"/>
          </w:tcPr>
          <w:p w14:paraId="07D8C0F7"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8" w:type="dxa"/>
          </w:tcPr>
          <w:p w14:paraId="216F8884"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09" w:type="dxa"/>
          </w:tcPr>
          <w:p w14:paraId="4ED5000D"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4396" w:type="dxa"/>
          </w:tcPr>
          <w:p w14:paraId="5C6FD33B" w14:textId="77777777" w:rsidR="0046650F" w:rsidRPr="00F518E3" w:rsidRDefault="0046650F" w:rsidP="00BA6402">
            <w:pPr>
              <w:overflowPunct/>
              <w:spacing w:line="240" w:lineRule="auto"/>
              <w:ind w:left="0"/>
              <w:jc w:val="center"/>
              <w:textAlignment w:val="auto"/>
              <w:rPr>
                <w:rFonts w:eastAsia="Calibri" w:cs="Arial"/>
                <w:color w:val="000000"/>
                <w:sz w:val="28"/>
                <w:szCs w:val="28"/>
                <w:lang w:eastAsia="en-US"/>
              </w:rPr>
            </w:pPr>
          </w:p>
        </w:tc>
      </w:tr>
    </w:tbl>
    <w:p w14:paraId="227FCCBF" w14:textId="77777777" w:rsidR="0046650F" w:rsidRDefault="0046650F" w:rsidP="00E83D5F"/>
    <w:p w14:paraId="21BEFDD8" w14:textId="09AE7118" w:rsidR="00AB1D0C" w:rsidRDefault="0046650F" w:rsidP="005D23EE">
      <w:pPr>
        <w:pStyle w:val="Kop3"/>
      </w:pPr>
      <w:bookmarkStart w:id="213" w:name="_Toc2109309020"/>
      <w:bookmarkStart w:id="214" w:name="_Toc552574548"/>
      <w:bookmarkStart w:id="215" w:name="_Toc235452100"/>
      <w:bookmarkStart w:id="216" w:name="_Toc1704440781"/>
      <w:bookmarkStart w:id="217" w:name="_Toc116907675"/>
      <w:proofErr w:type="spellStart"/>
      <w:r>
        <w:t>IED’s</w:t>
      </w:r>
      <w:proofErr w:type="spellEnd"/>
      <w:r>
        <w:t xml:space="preserve"> of b</w:t>
      </w:r>
      <w:r w:rsidR="00AB1D0C">
        <w:t>eveiligings</w:t>
      </w:r>
      <w:r>
        <w:t>relais</w:t>
      </w:r>
      <w:r w:rsidR="00AB1D0C">
        <w:t xml:space="preserve"> HVI</w:t>
      </w:r>
      <w:bookmarkEnd w:id="213"/>
      <w:bookmarkEnd w:id="214"/>
      <w:bookmarkEnd w:id="215"/>
      <w:bookmarkEnd w:id="216"/>
      <w:bookmarkEnd w:id="217"/>
    </w:p>
    <w:p w14:paraId="4A713B1A" w14:textId="74F53A0C" w:rsidR="002C5854" w:rsidRDefault="002C5854" w:rsidP="002C5854"/>
    <w:p w14:paraId="4C24C7AF" w14:textId="714E7E29" w:rsidR="00A957A7" w:rsidRDefault="002C5854" w:rsidP="1EF109B7">
      <w:pPr>
        <w:ind w:left="0"/>
      </w:pPr>
      <w:r>
        <w:t>Alle beveiligingsfuncties</w:t>
      </w:r>
      <w:r w:rsidR="00A179E1" w:rsidRPr="005D23EE">
        <w:rPr>
          <w:vanish/>
        </w:rPr>
        <w:t xml:space="preserve">maximaal, thermisch, , reserve (maximaal, thermisch, ). (maximaal, thermisch, , ). </w:t>
      </w:r>
      <w:r>
        <w:t xml:space="preserve"> dienen te zijn ingesteld overeenkomstig de </w:t>
      </w:r>
      <w:r w:rsidR="0057695C">
        <w:t xml:space="preserve">het ontwerp en </w:t>
      </w:r>
      <w:proofErr w:type="spellStart"/>
      <w:r w:rsidR="004447E9">
        <w:t>deper</w:t>
      </w:r>
      <w:proofErr w:type="spellEnd"/>
      <w:r w:rsidR="004447E9">
        <w:t xml:space="preserve"> veld opgestelde </w:t>
      </w:r>
      <w:r>
        <w:t>instelbladen.</w:t>
      </w:r>
      <w:r w:rsidR="00D41762">
        <w:t xml:space="preserve"> </w:t>
      </w:r>
      <w:r w:rsidR="004B6B52">
        <w:t xml:space="preserve"> </w:t>
      </w:r>
      <w:r w:rsidR="00A179E1">
        <w:t xml:space="preserve">De juiste werking </w:t>
      </w:r>
      <w:r w:rsidR="00A179E1" w:rsidRPr="00821918">
        <w:t xml:space="preserve">is aangetoond d.m.v. </w:t>
      </w:r>
      <w:r w:rsidR="004B6B52" w:rsidRPr="00821918">
        <w:t xml:space="preserve">beproevingen  overeenkomstig het voorgeschreven testprotocol </w:t>
      </w:r>
      <w:r w:rsidR="00905662">
        <w:t>beproevings</w:t>
      </w:r>
      <w:r w:rsidR="004B6B52" w:rsidRPr="00821918">
        <w:t>plan etc.</w:t>
      </w:r>
      <w:r w:rsidR="69B4C506" w:rsidRPr="00821918">
        <w:t xml:space="preserve"> </w:t>
      </w:r>
    </w:p>
    <w:p w14:paraId="2DE61A71" w14:textId="77777777" w:rsidR="00A957A7" w:rsidRDefault="00A957A7" w:rsidP="1EF109B7">
      <w:pPr>
        <w:ind w:left="0"/>
      </w:pPr>
    </w:p>
    <w:p w14:paraId="6C9D9E6D" w14:textId="296D4160" w:rsidR="002C5854" w:rsidRDefault="006F7838" w:rsidP="1EF109B7">
      <w:pPr>
        <w:ind w:left="0"/>
      </w:pPr>
      <w:r>
        <w:t>Van apparatuur waarvoor IT4OT van ProRail verantwoordelijk is voor de configuratie mogen</w:t>
      </w:r>
      <w:r w:rsidR="003D1780">
        <w:t xml:space="preserve"> </w:t>
      </w:r>
      <w:proofErr w:type="spellStart"/>
      <w:r w:rsidR="003D1780">
        <w:t>settings</w:t>
      </w:r>
      <w:proofErr w:type="spellEnd"/>
      <w:r w:rsidR="003D1780">
        <w:t xml:space="preserve">, instellingen etc. </w:t>
      </w:r>
      <w:r w:rsidR="00A957A7">
        <w:t xml:space="preserve">alleen </w:t>
      </w:r>
      <w:r w:rsidR="00637CF2">
        <w:t>door IT4OT vanuit de configuratiesoftware</w:t>
      </w:r>
      <w:r w:rsidR="000B7C6D">
        <w:t xml:space="preserve"> </w:t>
      </w:r>
      <w:r w:rsidR="00C7447F">
        <w:t>worden gewijzigd.</w:t>
      </w:r>
      <w:r w:rsidR="00637CF2">
        <w:t xml:space="preserve"> </w:t>
      </w:r>
      <w:r w:rsidR="001C4987">
        <w:t xml:space="preserve">Rechtstreekse </w:t>
      </w:r>
      <w:r w:rsidR="001C4987">
        <w:lastRenderedPageBreak/>
        <w:t xml:space="preserve">aanpassing van </w:t>
      </w:r>
      <w:proofErr w:type="spellStart"/>
      <w:r w:rsidR="00384FA2">
        <w:t>settings</w:t>
      </w:r>
      <w:proofErr w:type="spellEnd"/>
      <w:r w:rsidR="00384FA2">
        <w:t xml:space="preserve">, </w:t>
      </w:r>
      <w:r w:rsidR="001C4987">
        <w:t>instellingen</w:t>
      </w:r>
      <w:r w:rsidR="00384FA2">
        <w:t xml:space="preserve"> etc. door ON, Meetdienst</w:t>
      </w:r>
      <w:r w:rsidR="00FE21A0">
        <w:t xml:space="preserve"> etc. is dus nadrukkelijk</w:t>
      </w:r>
      <w:r w:rsidR="00FE21A0" w:rsidRPr="00AA1762">
        <w:rPr>
          <w:b/>
          <w:bCs/>
        </w:rPr>
        <w:t xml:space="preserve"> NIET</w:t>
      </w:r>
      <w:r w:rsidR="00FE21A0">
        <w:t xml:space="preserve"> toegestaan.</w:t>
      </w:r>
    </w:p>
    <w:p w14:paraId="509E1B77" w14:textId="291EED3C" w:rsidR="002C5854" w:rsidRDefault="002C5854" w:rsidP="1EF109B7"/>
    <w:p w14:paraId="4427BA19" w14:textId="3B3FDD6A" w:rsidR="002C5854" w:rsidRDefault="00355931" w:rsidP="00AA1762">
      <w:pPr>
        <w:pStyle w:val="Kop4"/>
      </w:pPr>
      <w:r>
        <w:t>Werking beveiliging</w:t>
      </w:r>
    </w:p>
    <w:p w14:paraId="443777AB" w14:textId="77777777" w:rsidR="0046650F" w:rsidRDefault="0046650F" w:rsidP="005D23EE">
      <w:pPr>
        <w:pStyle w:val="Lijstalinea"/>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1771"/>
        <w:gridCol w:w="1018"/>
        <w:gridCol w:w="908"/>
        <w:gridCol w:w="754"/>
        <w:gridCol w:w="3604"/>
      </w:tblGrid>
      <w:tr w:rsidR="00355931" w:rsidRPr="00F518E3" w14:paraId="14A0BECE" w14:textId="77777777" w:rsidTr="00AA1762">
        <w:trPr>
          <w:trHeight w:val="138"/>
        </w:trPr>
        <w:tc>
          <w:tcPr>
            <w:tcW w:w="555" w:type="pct"/>
          </w:tcPr>
          <w:p w14:paraId="1D687C92" w14:textId="77777777" w:rsidR="00355931" w:rsidRPr="00F518E3" w:rsidRDefault="00355931" w:rsidP="00BA6402">
            <w:pPr>
              <w:overflowPunct/>
              <w:spacing w:line="240" w:lineRule="auto"/>
              <w:ind w:left="0"/>
              <w:jc w:val="center"/>
              <w:textAlignment w:val="auto"/>
              <w:rPr>
                <w:rFonts w:eastAsia="Calibri" w:cs="Arial"/>
                <w:color w:val="000000"/>
                <w:lang w:eastAsia="en-US"/>
              </w:rPr>
            </w:pPr>
            <w:r w:rsidRPr="00F518E3">
              <w:rPr>
                <w:rFonts w:eastAsia="Calibri" w:cs="Arial"/>
                <w:b/>
                <w:bCs/>
                <w:lang w:eastAsia="en-US"/>
              </w:rPr>
              <w:t>Punt</w:t>
            </w:r>
            <w:r w:rsidRPr="00F518E3">
              <w:rPr>
                <w:rFonts w:eastAsia="Calibri" w:cs="Arial"/>
                <w:b/>
                <w:bCs/>
                <w:color w:val="000000"/>
                <w:lang w:eastAsia="en-US"/>
              </w:rPr>
              <w:t xml:space="preserve"> </w:t>
            </w:r>
          </w:p>
        </w:tc>
        <w:tc>
          <w:tcPr>
            <w:tcW w:w="977" w:type="pct"/>
          </w:tcPr>
          <w:p w14:paraId="4C7FAC0E" w14:textId="77777777" w:rsidR="00355931" w:rsidRPr="00F518E3" w:rsidRDefault="00355931" w:rsidP="00BA6402">
            <w:pPr>
              <w:overflowPunct/>
              <w:spacing w:line="240" w:lineRule="auto"/>
              <w:ind w:left="0"/>
              <w:textAlignment w:val="auto"/>
              <w:rPr>
                <w:rFonts w:eastAsia="Calibri" w:cs="Arial"/>
                <w:color w:val="000000"/>
                <w:lang w:eastAsia="en-US"/>
              </w:rPr>
            </w:pPr>
            <w:r w:rsidRPr="00F518E3">
              <w:rPr>
                <w:rFonts w:eastAsia="Calibri" w:cs="Arial"/>
                <w:b/>
                <w:bCs/>
                <w:color w:val="000000"/>
                <w:lang w:eastAsia="en-US"/>
              </w:rPr>
              <w:t xml:space="preserve">Omschrijving </w:t>
            </w:r>
          </w:p>
        </w:tc>
        <w:tc>
          <w:tcPr>
            <w:tcW w:w="562" w:type="pct"/>
          </w:tcPr>
          <w:p w14:paraId="58F865B5" w14:textId="77777777" w:rsidR="00355931" w:rsidRPr="00F518E3" w:rsidRDefault="00355931" w:rsidP="00BA6402">
            <w:pPr>
              <w:overflowPunct/>
              <w:spacing w:line="240" w:lineRule="auto"/>
              <w:ind w:left="0"/>
              <w:jc w:val="center"/>
              <w:textAlignment w:val="auto"/>
              <w:rPr>
                <w:rFonts w:eastAsia="Calibri" w:cs="Arial"/>
                <w:color w:val="000000"/>
                <w:lang w:eastAsia="en-US"/>
              </w:rPr>
            </w:pPr>
            <w:r w:rsidRPr="00F518E3">
              <w:rPr>
                <w:rFonts w:eastAsia="Calibri" w:cs="Arial"/>
                <w:b/>
                <w:bCs/>
                <w:color w:val="000000"/>
                <w:lang w:eastAsia="en-US"/>
              </w:rPr>
              <w:t xml:space="preserve">Goed </w:t>
            </w:r>
          </w:p>
        </w:tc>
        <w:tc>
          <w:tcPr>
            <w:tcW w:w="501" w:type="pct"/>
          </w:tcPr>
          <w:p w14:paraId="4C62BBAD" w14:textId="77777777" w:rsidR="00355931" w:rsidRPr="00F518E3" w:rsidRDefault="00355931" w:rsidP="00BA6402">
            <w:pPr>
              <w:overflowPunct/>
              <w:spacing w:line="240" w:lineRule="auto"/>
              <w:ind w:left="0"/>
              <w:textAlignment w:val="auto"/>
              <w:rPr>
                <w:rFonts w:eastAsia="Calibri" w:cs="Arial"/>
                <w:color w:val="000000"/>
                <w:lang w:eastAsia="en-US"/>
              </w:rPr>
            </w:pPr>
            <w:r w:rsidRPr="00F518E3">
              <w:rPr>
                <w:rFonts w:eastAsia="Calibri" w:cs="Arial"/>
                <w:b/>
                <w:bCs/>
                <w:color w:val="000000"/>
                <w:lang w:eastAsia="en-US"/>
              </w:rPr>
              <w:t xml:space="preserve">Fout </w:t>
            </w:r>
          </w:p>
        </w:tc>
        <w:tc>
          <w:tcPr>
            <w:tcW w:w="416" w:type="pct"/>
          </w:tcPr>
          <w:p w14:paraId="02C6BD69" w14:textId="77777777" w:rsidR="00355931" w:rsidRPr="00F518E3" w:rsidRDefault="00355931" w:rsidP="00BA6402">
            <w:pPr>
              <w:overflowPunct/>
              <w:spacing w:line="240" w:lineRule="auto"/>
              <w:ind w:left="0"/>
              <w:jc w:val="center"/>
              <w:textAlignment w:val="auto"/>
              <w:rPr>
                <w:rFonts w:eastAsia="Calibri" w:cs="Arial"/>
                <w:color w:val="000000"/>
                <w:lang w:eastAsia="en-US"/>
              </w:rPr>
            </w:pPr>
            <w:proofErr w:type="spellStart"/>
            <w:r w:rsidRPr="00F518E3">
              <w:rPr>
                <w:rFonts w:eastAsia="Calibri" w:cs="Arial"/>
                <w:b/>
                <w:bCs/>
                <w:color w:val="000000"/>
                <w:lang w:eastAsia="en-US"/>
              </w:rPr>
              <w:t>Nvt</w:t>
            </w:r>
            <w:proofErr w:type="spellEnd"/>
            <w:r w:rsidRPr="00F518E3">
              <w:rPr>
                <w:rFonts w:eastAsia="Calibri" w:cs="Arial"/>
                <w:b/>
                <w:bCs/>
                <w:color w:val="000000"/>
                <w:lang w:eastAsia="en-US"/>
              </w:rPr>
              <w:t xml:space="preserve"> </w:t>
            </w:r>
          </w:p>
        </w:tc>
        <w:tc>
          <w:tcPr>
            <w:tcW w:w="1989" w:type="pct"/>
          </w:tcPr>
          <w:p w14:paraId="1D5D054B" w14:textId="26DBE737" w:rsidR="00355931" w:rsidRPr="00F518E3" w:rsidRDefault="00355931" w:rsidP="00BA6402">
            <w:pPr>
              <w:overflowPunct/>
              <w:spacing w:line="240" w:lineRule="auto"/>
              <w:ind w:left="0"/>
              <w:textAlignment w:val="auto"/>
              <w:rPr>
                <w:rFonts w:eastAsia="Calibri" w:cs="Arial"/>
                <w:color w:val="000000"/>
                <w:lang w:eastAsia="en-US"/>
              </w:rPr>
            </w:pPr>
            <w:r>
              <w:rPr>
                <w:rFonts w:eastAsia="Calibri" w:cs="Arial"/>
                <w:b/>
                <w:bCs/>
                <w:color w:val="000000"/>
                <w:lang w:eastAsia="en-US"/>
              </w:rPr>
              <w:t>Wijze van aantonen/opmerking</w:t>
            </w:r>
          </w:p>
        </w:tc>
      </w:tr>
      <w:tr w:rsidR="00355931" w:rsidRPr="00F518E3" w14:paraId="55882E5D" w14:textId="77777777" w:rsidTr="00AA1762">
        <w:trPr>
          <w:trHeight w:val="282"/>
        </w:trPr>
        <w:tc>
          <w:tcPr>
            <w:tcW w:w="555" w:type="pct"/>
          </w:tcPr>
          <w:p w14:paraId="75C4A3EC" w14:textId="77777777" w:rsidR="00355931" w:rsidRPr="00F518E3" w:rsidRDefault="00355931" w:rsidP="00BA6402">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1 </w:t>
            </w:r>
          </w:p>
        </w:tc>
        <w:tc>
          <w:tcPr>
            <w:tcW w:w="977" w:type="pct"/>
          </w:tcPr>
          <w:p w14:paraId="13D192B1" w14:textId="77777777" w:rsidR="00355931" w:rsidRPr="00F518E3" w:rsidRDefault="00355931" w:rsidP="00BA6402">
            <w:pPr>
              <w:overflowPunct/>
              <w:spacing w:line="240" w:lineRule="auto"/>
              <w:ind w:left="0"/>
              <w:textAlignment w:val="auto"/>
              <w:rPr>
                <w:rFonts w:eastAsia="Calibri" w:cs="Arial"/>
                <w:color w:val="000000"/>
                <w:lang w:eastAsia="en-US"/>
              </w:rPr>
            </w:pPr>
            <w:r>
              <w:rPr>
                <w:rFonts w:eastAsia="Calibri" w:cs="Arial"/>
                <w:color w:val="000000"/>
                <w:lang w:eastAsia="en-US"/>
              </w:rPr>
              <w:t>HVI-VK1</w:t>
            </w:r>
          </w:p>
        </w:tc>
        <w:tc>
          <w:tcPr>
            <w:tcW w:w="562" w:type="pct"/>
          </w:tcPr>
          <w:p w14:paraId="69F550D0" w14:textId="77777777"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501" w:type="pct"/>
          </w:tcPr>
          <w:p w14:paraId="032A2477" w14:textId="77777777"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416" w:type="pct"/>
          </w:tcPr>
          <w:p w14:paraId="02C5A819" w14:textId="77777777"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1989" w:type="pct"/>
          </w:tcPr>
          <w:p w14:paraId="73CE89C5" w14:textId="6480E9E2" w:rsidR="00355931" w:rsidRPr="00F518E3" w:rsidRDefault="00355931" w:rsidP="00BA6402">
            <w:pPr>
              <w:overflowPunct/>
              <w:spacing w:line="240" w:lineRule="auto"/>
              <w:ind w:left="0"/>
              <w:textAlignment w:val="auto"/>
              <w:rPr>
                <w:rFonts w:eastAsia="Calibri" w:cs="Arial"/>
                <w:color w:val="000000"/>
                <w:sz w:val="24"/>
                <w:szCs w:val="24"/>
                <w:lang w:eastAsia="en-US"/>
              </w:rPr>
            </w:pPr>
          </w:p>
        </w:tc>
      </w:tr>
      <w:tr w:rsidR="00355931" w:rsidRPr="00F518E3" w14:paraId="022D0A77" w14:textId="77777777" w:rsidTr="00AA1762">
        <w:trPr>
          <w:trHeight w:val="186"/>
        </w:trPr>
        <w:tc>
          <w:tcPr>
            <w:tcW w:w="555" w:type="pct"/>
          </w:tcPr>
          <w:p w14:paraId="64679C65" w14:textId="77777777" w:rsidR="00355931" w:rsidRPr="00F518E3" w:rsidRDefault="00355931" w:rsidP="00BA6402">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2 </w:t>
            </w:r>
          </w:p>
        </w:tc>
        <w:tc>
          <w:tcPr>
            <w:tcW w:w="977" w:type="pct"/>
          </w:tcPr>
          <w:p w14:paraId="75E7BD22" w14:textId="77777777" w:rsidR="00355931" w:rsidRPr="00F518E3" w:rsidRDefault="00355931" w:rsidP="00BA6402">
            <w:pPr>
              <w:overflowPunct/>
              <w:spacing w:line="240" w:lineRule="auto"/>
              <w:ind w:left="0"/>
              <w:textAlignment w:val="auto"/>
              <w:rPr>
                <w:rFonts w:eastAsia="Calibri" w:cs="Arial"/>
                <w:color w:val="000000"/>
                <w:lang w:eastAsia="en-US"/>
              </w:rPr>
            </w:pPr>
            <w:r>
              <w:rPr>
                <w:rFonts w:eastAsia="Calibri" w:cs="Arial"/>
                <w:color w:val="000000"/>
                <w:lang w:eastAsia="en-US"/>
              </w:rPr>
              <w:t>HVI-VK2</w:t>
            </w:r>
          </w:p>
        </w:tc>
        <w:tc>
          <w:tcPr>
            <w:tcW w:w="562" w:type="pct"/>
          </w:tcPr>
          <w:p w14:paraId="564FB783" w14:textId="77777777"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501" w:type="pct"/>
          </w:tcPr>
          <w:p w14:paraId="4B4007A9" w14:textId="77777777"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416" w:type="pct"/>
          </w:tcPr>
          <w:p w14:paraId="7272CDE3" w14:textId="77777777"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1989" w:type="pct"/>
          </w:tcPr>
          <w:p w14:paraId="39516218" w14:textId="0B7286A2"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p>
        </w:tc>
      </w:tr>
      <w:tr w:rsidR="00355931" w:rsidRPr="00F518E3" w14:paraId="5A2DB292" w14:textId="77777777" w:rsidTr="00AA1762">
        <w:trPr>
          <w:trHeight w:val="246"/>
        </w:trPr>
        <w:tc>
          <w:tcPr>
            <w:tcW w:w="555" w:type="pct"/>
          </w:tcPr>
          <w:p w14:paraId="14F71F3F" w14:textId="77777777" w:rsidR="00355931" w:rsidRPr="00F518E3" w:rsidRDefault="00355931" w:rsidP="00BA6402">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3 </w:t>
            </w:r>
          </w:p>
        </w:tc>
        <w:tc>
          <w:tcPr>
            <w:tcW w:w="977" w:type="pct"/>
          </w:tcPr>
          <w:p w14:paraId="67766736" w14:textId="77777777" w:rsidR="00355931" w:rsidRPr="00F518E3" w:rsidRDefault="00355931" w:rsidP="00BA6402">
            <w:pPr>
              <w:overflowPunct/>
              <w:spacing w:line="240" w:lineRule="auto"/>
              <w:ind w:left="0"/>
              <w:textAlignment w:val="auto"/>
              <w:rPr>
                <w:rFonts w:eastAsia="Calibri" w:cs="Arial"/>
                <w:color w:val="000000"/>
                <w:lang w:eastAsia="en-US"/>
              </w:rPr>
            </w:pPr>
            <w:r>
              <w:rPr>
                <w:rFonts w:eastAsia="Calibri" w:cs="Arial"/>
                <w:color w:val="000000"/>
                <w:lang w:eastAsia="en-US"/>
              </w:rPr>
              <w:t>HVI-GR1</w:t>
            </w:r>
          </w:p>
        </w:tc>
        <w:tc>
          <w:tcPr>
            <w:tcW w:w="562" w:type="pct"/>
          </w:tcPr>
          <w:p w14:paraId="446283B8" w14:textId="77777777"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501" w:type="pct"/>
          </w:tcPr>
          <w:p w14:paraId="12640269" w14:textId="77777777"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416" w:type="pct"/>
          </w:tcPr>
          <w:p w14:paraId="21BD4472" w14:textId="77777777"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1989" w:type="pct"/>
          </w:tcPr>
          <w:p w14:paraId="74F79C22" w14:textId="168F6B08"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p>
        </w:tc>
      </w:tr>
      <w:tr w:rsidR="00355931" w:rsidRPr="00F518E3" w14:paraId="040811DF" w14:textId="77777777" w:rsidTr="00AA1762">
        <w:trPr>
          <w:trHeight w:val="186"/>
        </w:trPr>
        <w:tc>
          <w:tcPr>
            <w:tcW w:w="555" w:type="pct"/>
          </w:tcPr>
          <w:p w14:paraId="26286C5F" w14:textId="77777777" w:rsidR="00355931" w:rsidRPr="00F518E3" w:rsidRDefault="00355931" w:rsidP="00BA6402">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4 </w:t>
            </w:r>
          </w:p>
        </w:tc>
        <w:tc>
          <w:tcPr>
            <w:tcW w:w="977" w:type="pct"/>
          </w:tcPr>
          <w:p w14:paraId="77D25079" w14:textId="77777777" w:rsidR="00355931" w:rsidRPr="00F518E3" w:rsidRDefault="00355931" w:rsidP="00BA6402">
            <w:pPr>
              <w:overflowPunct/>
              <w:spacing w:line="240" w:lineRule="auto"/>
              <w:ind w:left="0"/>
              <w:textAlignment w:val="auto"/>
              <w:rPr>
                <w:rFonts w:eastAsia="Calibri" w:cs="Arial"/>
                <w:color w:val="000000"/>
                <w:lang w:eastAsia="en-US"/>
              </w:rPr>
            </w:pPr>
            <w:r>
              <w:rPr>
                <w:rFonts w:eastAsia="Calibri" w:cs="Arial"/>
                <w:color w:val="000000"/>
                <w:lang w:eastAsia="en-US"/>
              </w:rPr>
              <w:t>HVI-GR2</w:t>
            </w:r>
          </w:p>
        </w:tc>
        <w:tc>
          <w:tcPr>
            <w:tcW w:w="562" w:type="pct"/>
          </w:tcPr>
          <w:p w14:paraId="5A663B99" w14:textId="77777777"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501" w:type="pct"/>
          </w:tcPr>
          <w:p w14:paraId="1F095059" w14:textId="77777777"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416" w:type="pct"/>
          </w:tcPr>
          <w:p w14:paraId="435C3229" w14:textId="77777777"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1989" w:type="pct"/>
          </w:tcPr>
          <w:p w14:paraId="42FD21D7" w14:textId="1553635E" w:rsidR="00355931" w:rsidRPr="00F518E3" w:rsidRDefault="00355931" w:rsidP="00BA6402">
            <w:pPr>
              <w:overflowPunct/>
              <w:spacing w:line="240" w:lineRule="auto"/>
              <w:ind w:left="0"/>
              <w:jc w:val="center"/>
              <w:textAlignment w:val="auto"/>
              <w:rPr>
                <w:rFonts w:eastAsia="Calibri" w:cs="Arial"/>
                <w:color w:val="000000"/>
                <w:sz w:val="28"/>
                <w:szCs w:val="28"/>
                <w:lang w:eastAsia="en-US"/>
              </w:rPr>
            </w:pPr>
          </w:p>
        </w:tc>
      </w:tr>
      <w:tr w:rsidR="00355931" w:rsidRPr="00F518E3" w14:paraId="4187CC9F" w14:textId="77777777" w:rsidTr="00AA1762">
        <w:trPr>
          <w:trHeight w:val="186"/>
        </w:trPr>
        <w:tc>
          <w:tcPr>
            <w:tcW w:w="555" w:type="pct"/>
          </w:tcPr>
          <w:p w14:paraId="55466FCC" w14:textId="11C1D31F" w:rsidR="00355931" w:rsidRPr="00F518E3" w:rsidRDefault="00355931" w:rsidP="00AF0A0B">
            <w:pPr>
              <w:overflowPunct/>
              <w:spacing w:line="240" w:lineRule="auto"/>
              <w:ind w:left="0"/>
              <w:jc w:val="center"/>
              <w:textAlignment w:val="auto"/>
              <w:rPr>
                <w:rFonts w:eastAsia="Calibri" w:cs="Arial"/>
                <w:color w:val="000000"/>
                <w:lang w:eastAsia="en-US"/>
              </w:rPr>
            </w:pPr>
            <w:r>
              <w:rPr>
                <w:rFonts w:eastAsia="Calibri" w:cs="Arial"/>
                <w:color w:val="000000"/>
                <w:lang w:eastAsia="en-US"/>
              </w:rPr>
              <w:t>5</w:t>
            </w:r>
          </w:p>
        </w:tc>
        <w:tc>
          <w:tcPr>
            <w:tcW w:w="977" w:type="pct"/>
          </w:tcPr>
          <w:p w14:paraId="0A3BD595" w14:textId="79529CB6" w:rsidR="00355931" w:rsidRDefault="00355931" w:rsidP="00AF0A0B">
            <w:pPr>
              <w:overflowPunct/>
              <w:spacing w:line="240" w:lineRule="auto"/>
              <w:ind w:left="0"/>
              <w:textAlignment w:val="auto"/>
              <w:rPr>
                <w:rFonts w:eastAsia="Calibri" w:cs="Arial"/>
                <w:color w:val="000000"/>
                <w:lang w:eastAsia="en-US"/>
              </w:rPr>
            </w:pPr>
            <w:r>
              <w:rPr>
                <w:rFonts w:eastAsia="Calibri" w:cs="Arial"/>
                <w:color w:val="000000"/>
                <w:lang w:eastAsia="en-US"/>
              </w:rPr>
              <w:t>HVI-EDS1</w:t>
            </w:r>
          </w:p>
        </w:tc>
        <w:tc>
          <w:tcPr>
            <w:tcW w:w="562" w:type="pct"/>
          </w:tcPr>
          <w:p w14:paraId="347D5AE5" w14:textId="3BD339C7" w:rsidR="00355931" w:rsidRPr="00F518E3" w:rsidRDefault="00355931" w:rsidP="00AF0A0B">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501" w:type="pct"/>
          </w:tcPr>
          <w:p w14:paraId="4814CBA6" w14:textId="315C69AD" w:rsidR="00355931" w:rsidRPr="00F518E3" w:rsidRDefault="00355931" w:rsidP="00AF0A0B">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416" w:type="pct"/>
          </w:tcPr>
          <w:p w14:paraId="60D56B94" w14:textId="414ED848" w:rsidR="00355931" w:rsidRPr="00F518E3" w:rsidRDefault="00355931" w:rsidP="00AF0A0B">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1989" w:type="pct"/>
          </w:tcPr>
          <w:p w14:paraId="1BB31DB8" w14:textId="77777777" w:rsidR="00355931" w:rsidRPr="00F518E3" w:rsidRDefault="00355931" w:rsidP="00AF0A0B">
            <w:pPr>
              <w:overflowPunct/>
              <w:spacing w:line="240" w:lineRule="auto"/>
              <w:ind w:left="0"/>
              <w:jc w:val="center"/>
              <w:textAlignment w:val="auto"/>
              <w:rPr>
                <w:rFonts w:eastAsia="Calibri" w:cs="Arial"/>
                <w:color w:val="000000"/>
                <w:sz w:val="28"/>
                <w:szCs w:val="28"/>
                <w:lang w:eastAsia="en-US"/>
              </w:rPr>
            </w:pPr>
          </w:p>
        </w:tc>
      </w:tr>
    </w:tbl>
    <w:p w14:paraId="288C0E60" w14:textId="77777777" w:rsidR="0046650F" w:rsidRDefault="0046650F" w:rsidP="005D23EE">
      <w:pPr>
        <w:ind w:left="0"/>
      </w:pPr>
    </w:p>
    <w:p w14:paraId="2C595072" w14:textId="77777777" w:rsidR="002B4126" w:rsidRDefault="002B4126" w:rsidP="1EF109B7">
      <w:pPr>
        <w:ind w:left="0"/>
      </w:pPr>
    </w:p>
    <w:p w14:paraId="5530A55C" w14:textId="4693ACF1" w:rsidR="002B4126" w:rsidRDefault="002B4126" w:rsidP="002B4126">
      <w:pPr>
        <w:pStyle w:val="Kop4"/>
      </w:pPr>
      <w:r>
        <w:t>Verwerking alarmen en meetwaarden</w:t>
      </w:r>
    </w:p>
    <w:p w14:paraId="2A5E806E" w14:textId="77777777" w:rsidR="002B4126" w:rsidRPr="002B4126" w:rsidRDefault="002B4126" w:rsidP="00AA1762"/>
    <w:p w14:paraId="15A9BFBE" w14:textId="0BA132F4" w:rsidR="0046650F" w:rsidRPr="00B67AAF" w:rsidRDefault="0046650F" w:rsidP="1EF109B7">
      <w:pPr>
        <w:ind w:left="0"/>
      </w:pPr>
      <w:r>
        <w:t>Van alle door het beveiligingsrelais of IED te genereren alarmen en meetwaarden dient te worden getest of de alarmen bij de juiste waarde worden gegenereerd respectievelijk de meetwaarden op de HMI en OBI overeenkomen met de werkelijkheid.</w:t>
      </w:r>
      <w:r w:rsidR="6D4A572F">
        <w:t xml:space="preserve"> </w:t>
      </w:r>
    </w:p>
    <w:p w14:paraId="30FC3637" w14:textId="69E72DC2" w:rsidR="0046650F" w:rsidRPr="00B67AAF" w:rsidRDefault="0046650F" w:rsidP="1EF109B7">
      <w:pPr>
        <w:ind w:left="0"/>
      </w:pPr>
    </w:p>
    <w:p w14:paraId="371D009A" w14:textId="77777777" w:rsidR="00AB1D0C" w:rsidRDefault="00AB1D0C" w:rsidP="00AB1D0C"/>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6"/>
        <w:gridCol w:w="1860"/>
        <w:gridCol w:w="750"/>
        <w:gridCol w:w="770"/>
        <w:gridCol w:w="618"/>
        <w:gridCol w:w="3857"/>
      </w:tblGrid>
      <w:tr w:rsidR="00AB1D0C" w:rsidRPr="00F518E3" w14:paraId="3C408998" w14:textId="77777777" w:rsidTr="00B40CD6">
        <w:trPr>
          <w:trHeight w:val="138"/>
        </w:trPr>
        <w:tc>
          <w:tcPr>
            <w:tcW w:w="1206" w:type="dxa"/>
          </w:tcPr>
          <w:p w14:paraId="6EACEDD2" w14:textId="77777777" w:rsidR="00AB1D0C" w:rsidRPr="00F518E3" w:rsidRDefault="00AB1D0C" w:rsidP="00036EDC">
            <w:pPr>
              <w:overflowPunct/>
              <w:spacing w:line="240" w:lineRule="auto"/>
              <w:ind w:left="0"/>
              <w:jc w:val="center"/>
              <w:textAlignment w:val="auto"/>
              <w:rPr>
                <w:rFonts w:eastAsia="Calibri" w:cs="Arial"/>
                <w:color w:val="000000"/>
                <w:lang w:eastAsia="en-US"/>
              </w:rPr>
            </w:pPr>
            <w:r w:rsidRPr="00F518E3">
              <w:rPr>
                <w:rFonts w:eastAsia="Calibri" w:cs="Arial"/>
                <w:b/>
                <w:bCs/>
                <w:lang w:eastAsia="en-US"/>
              </w:rPr>
              <w:t>Punt</w:t>
            </w:r>
            <w:r w:rsidRPr="00F518E3">
              <w:rPr>
                <w:rFonts w:eastAsia="Calibri" w:cs="Arial"/>
                <w:b/>
                <w:bCs/>
                <w:color w:val="000000"/>
                <w:lang w:eastAsia="en-US"/>
              </w:rPr>
              <w:t xml:space="preserve"> </w:t>
            </w:r>
          </w:p>
        </w:tc>
        <w:tc>
          <w:tcPr>
            <w:tcW w:w="1860" w:type="dxa"/>
          </w:tcPr>
          <w:p w14:paraId="7B2C7996" w14:textId="77777777" w:rsidR="00AB1D0C" w:rsidRPr="00F518E3" w:rsidRDefault="00AB1D0C" w:rsidP="00036EDC">
            <w:pPr>
              <w:overflowPunct/>
              <w:spacing w:line="240" w:lineRule="auto"/>
              <w:ind w:left="0"/>
              <w:textAlignment w:val="auto"/>
              <w:rPr>
                <w:rFonts w:eastAsia="Calibri" w:cs="Arial"/>
                <w:color w:val="000000"/>
                <w:lang w:eastAsia="en-US"/>
              </w:rPr>
            </w:pPr>
            <w:r w:rsidRPr="00F518E3">
              <w:rPr>
                <w:rFonts w:eastAsia="Calibri" w:cs="Arial"/>
                <w:b/>
                <w:bCs/>
                <w:color w:val="000000"/>
                <w:lang w:eastAsia="en-US"/>
              </w:rPr>
              <w:t xml:space="preserve">Omschrijving </w:t>
            </w:r>
          </w:p>
        </w:tc>
        <w:tc>
          <w:tcPr>
            <w:tcW w:w="750" w:type="dxa"/>
          </w:tcPr>
          <w:p w14:paraId="744169B3" w14:textId="77777777" w:rsidR="00AB1D0C" w:rsidRPr="00F518E3" w:rsidRDefault="00AB1D0C" w:rsidP="00036EDC">
            <w:pPr>
              <w:overflowPunct/>
              <w:spacing w:line="240" w:lineRule="auto"/>
              <w:ind w:left="0"/>
              <w:jc w:val="center"/>
              <w:textAlignment w:val="auto"/>
              <w:rPr>
                <w:rFonts w:eastAsia="Calibri" w:cs="Arial"/>
                <w:color w:val="000000"/>
                <w:lang w:eastAsia="en-US"/>
              </w:rPr>
            </w:pPr>
            <w:r w:rsidRPr="00F518E3">
              <w:rPr>
                <w:rFonts w:eastAsia="Calibri" w:cs="Arial"/>
                <w:b/>
                <w:bCs/>
                <w:color w:val="000000"/>
                <w:lang w:eastAsia="en-US"/>
              </w:rPr>
              <w:t xml:space="preserve">Goed </w:t>
            </w:r>
          </w:p>
        </w:tc>
        <w:tc>
          <w:tcPr>
            <w:tcW w:w="770" w:type="dxa"/>
          </w:tcPr>
          <w:p w14:paraId="0C80DBC3" w14:textId="77777777" w:rsidR="00AB1D0C" w:rsidRPr="00F518E3" w:rsidRDefault="00AB1D0C" w:rsidP="00036EDC">
            <w:pPr>
              <w:overflowPunct/>
              <w:spacing w:line="240" w:lineRule="auto"/>
              <w:ind w:left="0"/>
              <w:textAlignment w:val="auto"/>
              <w:rPr>
                <w:rFonts w:eastAsia="Calibri" w:cs="Arial"/>
                <w:color w:val="000000"/>
                <w:lang w:eastAsia="en-US"/>
              </w:rPr>
            </w:pPr>
            <w:r w:rsidRPr="00F518E3">
              <w:rPr>
                <w:rFonts w:eastAsia="Calibri" w:cs="Arial"/>
                <w:b/>
                <w:bCs/>
                <w:color w:val="000000"/>
                <w:lang w:eastAsia="en-US"/>
              </w:rPr>
              <w:t xml:space="preserve">Fout </w:t>
            </w:r>
          </w:p>
        </w:tc>
        <w:tc>
          <w:tcPr>
            <w:tcW w:w="618" w:type="dxa"/>
          </w:tcPr>
          <w:p w14:paraId="467B7253" w14:textId="77777777" w:rsidR="00AB1D0C" w:rsidRPr="00F518E3" w:rsidRDefault="00AB1D0C" w:rsidP="00036EDC">
            <w:pPr>
              <w:overflowPunct/>
              <w:spacing w:line="240" w:lineRule="auto"/>
              <w:ind w:left="0"/>
              <w:jc w:val="center"/>
              <w:textAlignment w:val="auto"/>
              <w:rPr>
                <w:rFonts w:eastAsia="Calibri" w:cs="Arial"/>
                <w:color w:val="000000"/>
                <w:lang w:eastAsia="en-US"/>
              </w:rPr>
            </w:pPr>
            <w:proofErr w:type="spellStart"/>
            <w:r w:rsidRPr="00F518E3">
              <w:rPr>
                <w:rFonts w:eastAsia="Calibri" w:cs="Arial"/>
                <w:b/>
                <w:bCs/>
                <w:color w:val="000000"/>
                <w:lang w:eastAsia="en-US"/>
              </w:rPr>
              <w:t>Nvt</w:t>
            </w:r>
            <w:proofErr w:type="spellEnd"/>
            <w:r w:rsidRPr="00F518E3">
              <w:rPr>
                <w:rFonts w:eastAsia="Calibri" w:cs="Arial"/>
                <w:b/>
                <w:bCs/>
                <w:color w:val="000000"/>
                <w:lang w:eastAsia="en-US"/>
              </w:rPr>
              <w:t xml:space="preserve"> </w:t>
            </w:r>
          </w:p>
        </w:tc>
        <w:tc>
          <w:tcPr>
            <w:tcW w:w="3857" w:type="dxa"/>
          </w:tcPr>
          <w:p w14:paraId="08DDB39F" w14:textId="77F5F686" w:rsidR="00AB1D0C" w:rsidRPr="00F518E3" w:rsidRDefault="00EE0A05" w:rsidP="00036EDC">
            <w:pPr>
              <w:overflowPunct/>
              <w:spacing w:line="240" w:lineRule="auto"/>
              <w:ind w:left="0"/>
              <w:textAlignment w:val="auto"/>
              <w:rPr>
                <w:rFonts w:eastAsia="Calibri" w:cs="Arial"/>
                <w:color w:val="000000"/>
                <w:lang w:eastAsia="en-US"/>
              </w:rPr>
            </w:pPr>
            <w:r>
              <w:rPr>
                <w:rFonts w:eastAsia="Calibri" w:cs="Arial"/>
                <w:b/>
                <w:bCs/>
                <w:color w:val="000000"/>
                <w:lang w:eastAsia="en-US"/>
              </w:rPr>
              <w:t>Wijze van aantonen/opmerking</w:t>
            </w:r>
          </w:p>
        </w:tc>
      </w:tr>
      <w:tr w:rsidR="00AB1D0C" w:rsidRPr="00F518E3" w14:paraId="6CD4CA2D" w14:textId="77777777" w:rsidTr="00B40CD6">
        <w:trPr>
          <w:trHeight w:val="282"/>
        </w:trPr>
        <w:tc>
          <w:tcPr>
            <w:tcW w:w="1206" w:type="dxa"/>
          </w:tcPr>
          <w:p w14:paraId="12EB53DA" w14:textId="77777777" w:rsidR="00AB1D0C" w:rsidRPr="00F518E3" w:rsidRDefault="00AB1D0C" w:rsidP="00036EDC">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1 </w:t>
            </w:r>
          </w:p>
        </w:tc>
        <w:tc>
          <w:tcPr>
            <w:tcW w:w="1860" w:type="dxa"/>
          </w:tcPr>
          <w:p w14:paraId="68FC9E8C" w14:textId="2B8A78AD" w:rsidR="00AB1D0C" w:rsidRPr="00F518E3" w:rsidRDefault="003E2B1B" w:rsidP="00036EDC">
            <w:pPr>
              <w:overflowPunct/>
              <w:spacing w:line="240" w:lineRule="auto"/>
              <w:ind w:left="0"/>
              <w:textAlignment w:val="auto"/>
              <w:rPr>
                <w:rFonts w:eastAsia="Calibri" w:cs="Arial"/>
                <w:color w:val="000000"/>
                <w:lang w:eastAsia="en-US"/>
              </w:rPr>
            </w:pPr>
            <w:r>
              <w:rPr>
                <w:rFonts w:eastAsia="Calibri" w:cs="Arial"/>
                <w:color w:val="000000"/>
                <w:lang w:eastAsia="en-US"/>
              </w:rPr>
              <w:t>HVI-VK1</w:t>
            </w:r>
          </w:p>
        </w:tc>
        <w:tc>
          <w:tcPr>
            <w:tcW w:w="750" w:type="dxa"/>
          </w:tcPr>
          <w:p w14:paraId="3E5B3E38" w14:textId="77777777" w:rsidR="00AB1D0C" w:rsidRPr="00F518E3" w:rsidRDefault="00AB1D0C" w:rsidP="00036EDC">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70" w:type="dxa"/>
          </w:tcPr>
          <w:p w14:paraId="4D6ED09F" w14:textId="77777777" w:rsidR="00AB1D0C" w:rsidRPr="00F518E3" w:rsidRDefault="00AB1D0C" w:rsidP="00036EDC">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618" w:type="dxa"/>
          </w:tcPr>
          <w:p w14:paraId="2F463B48" w14:textId="77777777" w:rsidR="00AB1D0C" w:rsidRPr="00F518E3" w:rsidRDefault="00AB1D0C" w:rsidP="00036EDC">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3857" w:type="dxa"/>
          </w:tcPr>
          <w:p w14:paraId="345CF2A1" w14:textId="77777777" w:rsidR="00AB1D0C" w:rsidRPr="00F518E3" w:rsidRDefault="00AB1D0C" w:rsidP="00036EDC">
            <w:pPr>
              <w:overflowPunct/>
              <w:spacing w:line="240" w:lineRule="auto"/>
              <w:ind w:left="0"/>
              <w:textAlignment w:val="auto"/>
              <w:rPr>
                <w:rFonts w:eastAsia="Calibri" w:cs="Arial"/>
                <w:color w:val="000000"/>
                <w:sz w:val="24"/>
                <w:szCs w:val="24"/>
                <w:lang w:eastAsia="en-US"/>
              </w:rPr>
            </w:pPr>
          </w:p>
        </w:tc>
      </w:tr>
      <w:tr w:rsidR="00AB1D0C" w:rsidRPr="00F518E3" w14:paraId="7A2AC2ED" w14:textId="77777777" w:rsidTr="00B40CD6">
        <w:trPr>
          <w:trHeight w:val="186"/>
        </w:trPr>
        <w:tc>
          <w:tcPr>
            <w:tcW w:w="1206" w:type="dxa"/>
          </w:tcPr>
          <w:p w14:paraId="3A5D0953" w14:textId="77777777" w:rsidR="00AB1D0C" w:rsidRPr="00F518E3" w:rsidRDefault="00AB1D0C" w:rsidP="00036EDC">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2 </w:t>
            </w:r>
          </w:p>
        </w:tc>
        <w:tc>
          <w:tcPr>
            <w:tcW w:w="1860" w:type="dxa"/>
          </w:tcPr>
          <w:p w14:paraId="1E3B7B10" w14:textId="7E6E1CE9" w:rsidR="00AB1D0C" w:rsidRPr="00F518E3" w:rsidRDefault="003E2B1B" w:rsidP="00036EDC">
            <w:pPr>
              <w:overflowPunct/>
              <w:spacing w:line="240" w:lineRule="auto"/>
              <w:ind w:left="0"/>
              <w:textAlignment w:val="auto"/>
              <w:rPr>
                <w:rFonts w:eastAsia="Calibri" w:cs="Arial"/>
                <w:color w:val="000000"/>
                <w:lang w:eastAsia="en-US"/>
              </w:rPr>
            </w:pPr>
            <w:r>
              <w:rPr>
                <w:rFonts w:eastAsia="Calibri" w:cs="Arial"/>
                <w:color w:val="000000"/>
                <w:lang w:eastAsia="en-US"/>
              </w:rPr>
              <w:t>HVI-VK2</w:t>
            </w:r>
          </w:p>
        </w:tc>
        <w:tc>
          <w:tcPr>
            <w:tcW w:w="750" w:type="dxa"/>
          </w:tcPr>
          <w:p w14:paraId="6AECDA58" w14:textId="77777777" w:rsidR="00AB1D0C" w:rsidRPr="00F518E3" w:rsidRDefault="00AB1D0C" w:rsidP="00036EDC">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70" w:type="dxa"/>
          </w:tcPr>
          <w:p w14:paraId="1B815164" w14:textId="77777777" w:rsidR="00AB1D0C" w:rsidRPr="00F518E3" w:rsidRDefault="00AB1D0C" w:rsidP="00036EDC">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618" w:type="dxa"/>
          </w:tcPr>
          <w:p w14:paraId="4B1C20B3" w14:textId="77777777" w:rsidR="00AB1D0C" w:rsidRPr="00F518E3" w:rsidRDefault="00AB1D0C" w:rsidP="00036EDC">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3857" w:type="dxa"/>
          </w:tcPr>
          <w:p w14:paraId="111F55C9" w14:textId="77777777" w:rsidR="00AB1D0C" w:rsidRPr="00F518E3" w:rsidRDefault="00AB1D0C" w:rsidP="00036EDC">
            <w:pPr>
              <w:overflowPunct/>
              <w:spacing w:line="240" w:lineRule="auto"/>
              <w:ind w:left="0"/>
              <w:jc w:val="center"/>
              <w:textAlignment w:val="auto"/>
              <w:rPr>
                <w:rFonts w:eastAsia="Calibri" w:cs="Arial"/>
                <w:color w:val="000000"/>
                <w:sz w:val="28"/>
                <w:szCs w:val="28"/>
                <w:lang w:eastAsia="en-US"/>
              </w:rPr>
            </w:pPr>
          </w:p>
        </w:tc>
      </w:tr>
      <w:tr w:rsidR="003E2B1B" w:rsidRPr="00F518E3" w14:paraId="10909E22" w14:textId="77777777" w:rsidTr="00B40CD6">
        <w:trPr>
          <w:trHeight w:val="246"/>
        </w:trPr>
        <w:tc>
          <w:tcPr>
            <w:tcW w:w="1206" w:type="dxa"/>
          </w:tcPr>
          <w:p w14:paraId="5585062B" w14:textId="77777777" w:rsidR="003E2B1B" w:rsidRPr="00F518E3" w:rsidRDefault="003E2B1B" w:rsidP="003E2B1B">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3 </w:t>
            </w:r>
          </w:p>
        </w:tc>
        <w:tc>
          <w:tcPr>
            <w:tcW w:w="1860" w:type="dxa"/>
          </w:tcPr>
          <w:p w14:paraId="6B4A7410" w14:textId="798749F8" w:rsidR="003E2B1B" w:rsidRPr="00F518E3" w:rsidRDefault="003E2B1B" w:rsidP="003E2B1B">
            <w:pPr>
              <w:overflowPunct/>
              <w:spacing w:line="240" w:lineRule="auto"/>
              <w:ind w:left="0"/>
              <w:textAlignment w:val="auto"/>
              <w:rPr>
                <w:rFonts w:eastAsia="Calibri" w:cs="Arial"/>
                <w:color w:val="000000"/>
                <w:lang w:eastAsia="en-US"/>
              </w:rPr>
            </w:pPr>
            <w:r>
              <w:rPr>
                <w:rFonts w:eastAsia="Calibri" w:cs="Arial"/>
                <w:color w:val="000000"/>
                <w:lang w:eastAsia="en-US"/>
              </w:rPr>
              <w:t>HVI-GR1</w:t>
            </w:r>
          </w:p>
        </w:tc>
        <w:tc>
          <w:tcPr>
            <w:tcW w:w="750" w:type="dxa"/>
          </w:tcPr>
          <w:p w14:paraId="22537EDA" w14:textId="77777777" w:rsidR="003E2B1B" w:rsidRPr="00F518E3" w:rsidRDefault="003E2B1B" w:rsidP="003E2B1B">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70" w:type="dxa"/>
          </w:tcPr>
          <w:p w14:paraId="7836408B" w14:textId="77777777" w:rsidR="003E2B1B" w:rsidRPr="00F518E3" w:rsidRDefault="003E2B1B" w:rsidP="003E2B1B">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618" w:type="dxa"/>
          </w:tcPr>
          <w:p w14:paraId="5456FC0C" w14:textId="77777777" w:rsidR="003E2B1B" w:rsidRPr="00F518E3" w:rsidRDefault="003E2B1B" w:rsidP="003E2B1B">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3857" w:type="dxa"/>
          </w:tcPr>
          <w:p w14:paraId="28103366" w14:textId="77777777" w:rsidR="003E2B1B" w:rsidRPr="00F518E3" w:rsidRDefault="003E2B1B" w:rsidP="003E2B1B">
            <w:pPr>
              <w:overflowPunct/>
              <w:spacing w:line="240" w:lineRule="auto"/>
              <w:ind w:left="0"/>
              <w:jc w:val="center"/>
              <w:textAlignment w:val="auto"/>
              <w:rPr>
                <w:rFonts w:eastAsia="Calibri" w:cs="Arial"/>
                <w:color w:val="000000"/>
                <w:sz w:val="28"/>
                <w:szCs w:val="28"/>
                <w:lang w:eastAsia="en-US"/>
              </w:rPr>
            </w:pPr>
          </w:p>
        </w:tc>
      </w:tr>
      <w:tr w:rsidR="003E2B1B" w:rsidRPr="00F518E3" w14:paraId="4DAE6EEA" w14:textId="77777777" w:rsidTr="00B40CD6">
        <w:trPr>
          <w:trHeight w:val="186"/>
        </w:trPr>
        <w:tc>
          <w:tcPr>
            <w:tcW w:w="1206" w:type="dxa"/>
          </w:tcPr>
          <w:p w14:paraId="170F3C2C" w14:textId="77777777" w:rsidR="003E2B1B" w:rsidRPr="00F518E3" w:rsidRDefault="003E2B1B" w:rsidP="003E2B1B">
            <w:pPr>
              <w:overflowPunct/>
              <w:spacing w:line="240" w:lineRule="auto"/>
              <w:ind w:left="0"/>
              <w:jc w:val="center"/>
              <w:textAlignment w:val="auto"/>
              <w:rPr>
                <w:rFonts w:eastAsia="Calibri" w:cs="Arial"/>
                <w:color w:val="000000"/>
                <w:lang w:eastAsia="en-US"/>
              </w:rPr>
            </w:pPr>
            <w:r w:rsidRPr="00F518E3">
              <w:rPr>
                <w:rFonts w:eastAsia="Calibri" w:cs="Arial"/>
                <w:color w:val="000000"/>
                <w:lang w:eastAsia="en-US"/>
              </w:rPr>
              <w:t xml:space="preserve">4 </w:t>
            </w:r>
          </w:p>
        </w:tc>
        <w:tc>
          <w:tcPr>
            <w:tcW w:w="1860" w:type="dxa"/>
          </w:tcPr>
          <w:p w14:paraId="3E8411D7" w14:textId="0CAC30C8" w:rsidR="003E2B1B" w:rsidRPr="00F518E3" w:rsidRDefault="003E2B1B" w:rsidP="003E2B1B">
            <w:pPr>
              <w:overflowPunct/>
              <w:spacing w:line="240" w:lineRule="auto"/>
              <w:ind w:left="0"/>
              <w:textAlignment w:val="auto"/>
              <w:rPr>
                <w:rFonts w:eastAsia="Calibri" w:cs="Arial"/>
                <w:color w:val="000000"/>
                <w:lang w:eastAsia="en-US"/>
              </w:rPr>
            </w:pPr>
            <w:r>
              <w:rPr>
                <w:rFonts w:eastAsia="Calibri" w:cs="Arial"/>
                <w:color w:val="000000"/>
                <w:lang w:eastAsia="en-US"/>
              </w:rPr>
              <w:t>HVI-GR2</w:t>
            </w:r>
          </w:p>
        </w:tc>
        <w:tc>
          <w:tcPr>
            <w:tcW w:w="750" w:type="dxa"/>
          </w:tcPr>
          <w:p w14:paraId="6BAD453C" w14:textId="77777777" w:rsidR="003E2B1B" w:rsidRPr="00F518E3" w:rsidRDefault="003E2B1B" w:rsidP="003E2B1B">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70" w:type="dxa"/>
          </w:tcPr>
          <w:p w14:paraId="714610B8" w14:textId="77777777" w:rsidR="003E2B1B" w:rsidRPr="00F518E3" w:rsidRDefault="003E2B1B" w:rsidP="003E2B1B">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618" w:type="dxa"/>
          </w:tcPr>
          <w:p w14:paraId="27FC61D9" w14:textId="77777777" w:rsidR="003E2B1B" w:rsidRPr="00F518E3" w:rsidRDefault="003E2B1B" w:rsidP="003E2B1B">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3857" w:type="dxa"/>
          </w:tcPr>
          <w:p w14:paraId="1842972E" w14:textId="77777777" w:rsidR="003E2B1B" w:rsidRPr="00F518E3" w:rsidRDefault="003E2B1B" w:rsidP="003E2B1B">
            <w:pPr>
              <w:overflowPunct/>
              <w:spacing w:line="240" w:lineRule="auto"/>
              <w:ind w:left="0"/>
              <w:jc w:val="center"/>
              <w:textAlignment w:val="auto"/>
              <w:rPr>
                <w:rFonts w:eastAsia="Calibri" w:cs="Arial"/>
                <w:color w:val="000000"/>
                <w:sz w:val="28"/>
                <w:szCs w:val="28"/>
                <w:lang w:eastAsia="en-US"/>
              </w:rPr>
            </w:pPr>
          </w:p>
        </w:tc>
      </w:tr>
      <w:tr w:rsidR="00A62E2C" w:rsidRPr="00F518E3" w14:paraId="6B58DE04" w14:textId="77777777" w:rsidTr="00B40CD6">
        <w:trPr>
          <w:trHeight w:val="186"/>
        </w:trPr>
        <w:tc>
          <w:tcPr>
            <w:tcW w:w="1206" w:type="dxa"/>
          </w:tcPr>
          <w:p w14:paraId="556C3DF6" w14:textId="4B4A2B59" w:rsidR="00A62E2C" w:rsidRPr="00F518E3" w:rsidRDefault="00A62E2C" w:rsidP="00A62E2C">
            <w:pPr>
              <w:overflowPunct/>
              <w:spacing w:line="240" w:lineRule="auto"/>
              <w:ind w:left="0"/>
              <w:jc w:val="center"/>
              <w:textAlignment w:val="auto"/>
              <w:rPr>
                <w:rFonts w:eastAsia="Calibri" w:cs="Arial"/>
                <w:color w:val="000000"/>
                <w:lang w:eastAsia="en-US"/>
              </w:rPr>
            </w:pPr>
            <w:r>
              <w:rPr>
                <w:rFonts w:eastAsia="Calibri" w:cs="Arial"/>
                <w:color w:val="000000"/>
                <w:lang w:eastAsia="en-US"/>
              </w:rPr>
              <w:t>5</w:t>
            </w:r>
          </w:p>
        </w:tc>
        <w:tc>
          <w:tcPr>
            <w:tcW w:w="1860" w:type="dxa"/>
          </w:tcPr>
          <w:p w14:paraId="3491D771" w14:textId="399BCBF7" w:rsidR="00A62E2C" w:rsidRDefault="00A62E2C" w:rsidP="00A62E2C">
            <w:pPr>
              <w:overflowPunct/>
              <w:spacing w:line="240" w:lineRule="auto"/>
              <w:ind w:left="0"/>
              <w:textAlignment w:val="auto"/>
              <w:rPr>
                <w:rFonts w:eastAsia="Calibri" w:cs="Arial"/>
                <w:color w:val="000000"/>
                <w:lang w:eastAsia="en-US"/>
              </w:rPr>
            </w:pPr>
            <w:r>
              <w:rPr>
                <w:rFonts w:eastAsia="Calibri" w:cs="Arial"/>
                <w:color w:val="000000"/>
                <w:lang w:eastAsia="en-US"/>
              </w:rPr>
              <w:t>HVI-EDS1</w:t>
            </w:r>
          </w:p>
        </w:tc>
        <w:tc>
          <w:tcPr>
            <w:tcW w:w="750" w:type="dxa"/>
          </w:tcPr>
          <w:p w14:paraId="5A02D20E" w14:textId="086EA184" w:rsidR="00A62E2C" w:rsidRPr="00F518E3" w:rsidRDefault="00A62E2C" w:rsidP="00A62E2C">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770" w:type="dxa"/>
          </w:tcPr>
          <w:p w14:paraId="39415248" w14:textId="17370CAA" w:rsidR="00A62E2C" w:rsidRPr="00F518E3" w:rsidRDefault="00A62E2C" w:rsidP="00A62E2C">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 xml:space="preserve">□ </w:t>
            </w:r>
          </w:p>
        </w:tc>
        <w:tc>
          <w:tcPr>
            <w:tcW w:w="618" w:type="dxa"/>
          </w:tcPr>
          <w:p w14:paraId="19FE5CEA" w14:textId="35ED82B7" w:rsidR="00A62E2C" w:rsidRPr="00F518E3" w:rsidRDefault="00A62E2C" w:rsidP="00A62E2C">
            <w:pPr>
              <w:overflowPunct/>
              <w:spacing w:line="240" w:lineRule="auto"/>
              <w:ind w:left="0"/>
              <w:jc w:val="center"/>
              <w:textAlignment w:val="auto"/>
              <w:rPr>
                <w:rFonts w:eastAsia="Calibri" w:cs="Arial"/>
                <w:color w:val="000000"/>
                <w:sz w:val="28"/>
                <w:szCs w:val="28"/>
                <w:lang w:eastAsia="en-US"/>
              </w:rPr>
            </w:pPr>
            <w:r w:rsidRPr="00F518E3">
              <w:rPr>
                <w:rFonts w:eastAsia="Calibri" w:cs="Arial"/>
                <w:color w:val="000000"/>
                <w:sz w:val="28"/>
                <w:szCs w:val="28"/>
                <w:lang w:eastAsia="en-US"/>
              </w:rPr>
              <w:t>□</w:t>
            </w:r>
          </w:p>
        </w:tc>
        <w:tc>
          <w:tcPr>
            <w:tcW w:w="3857" w:type="dxa"/>
          </w:tcPr>
          <w:p w14:paraId="4E3F3ECB" w14:textId="77777777" w:rsidR="00A62E2C" w:rsidRPr="00F518E3" w:rsidRDefault="00A62E2C" w:rsidP="00A62E2C">
            <w:pPr>
              <w:overflowPunct/>
              <w:spacing w:line="240" w:lineRule="auto"/>
              <w:ind w:left="0"/>
              <w:jc w:val="center"/>
              <w:textAlignment w:val="auto"/>
              <w:rPr>
                <w:rFonts w:eastAsia="Calibri" w:cs="Arial"/>
                <w:color w:val="000000"/>
                <w:sz w:val="28"/>
                <w:szCs w:val="28"/>
                <w:lang w:eastAsia="en-US"/>
              </w:rPr>
            </w:pPr>
          </w:p>
        </w:tc>
      </w:tr>
    </w:tbl>
    <w:p w14:paraId="1821BB6C" w14:textId="77777777" w:rsidR="00AB1D0C" w:rsidRDefault="00AB1D0C" w:rsidP="00AB1D0C"/>
    <w:p w14:paraId="5E88AC61" w14:textId="77777777" w:rsidR="00AB1D0C" w:rsidRDefault="00AB1D0C" w:rsidP="00E83D5F"/>
    <w:p w14:paraId="321E5755" w14:textId="454989AE" w:rsidR="00E83D5F" w:rsidRDefault="00A179E1" w:rsidP="005D23EE">
      <w:pPr>
        <w:pStyle w:val="Kop3"/>
      </w:pPr>
      <w:bookmarkStart w:id="218" w:name="_Toc1664927273"/>
      <w:bookmarkStart w:id="219" w:name="_Toc530889845"/>
      <w:bookmarkStart w:id="220" w:name="_Toc952171581"/>
      <w:bookmarkStart w:id="221" w:name="_Toc1445878412"/>
      <w:bookmarkStart w:id="222" w:name="_Toc116907676"/>
      <w:r>
        <w:t>Overige f</w:t>
      </w:r>
      <w:r w:rsidR="00CB768B">
        <w:t>unctietesten</w:t>
      </w:r>
      <w:bookmarkEnd w:id="218"/>
      <w:bookmarkEnd w:id="219"/>
      <w:bookmarkEnd w:id="220"/>
      <w:bookmarkEnd w:id="221"/>
      <w:bookmarkEnd w:id="222"/>
    </w:p>
    <w:p w14:paraId="42D2D70C" w14:textId="2D90B908" w:rsidR="000E0EEC" w:rsidRDefault="000E0EEC" w:rsidP="000E0EEC"/>
    <w:p w14:paraId="5AB67E34" w14:textId="0A0CB19D" w:rsidR="004B77A8" w:rsidRDefault="000E0EEC" w:rsidP="005D23EE">
      <w:pPr>
        <w:ind w:left="0"/>
      </w:pPr>
      <w:r>
        <w:t xml:space="preserve">Ten behoeve van de acceptatie van </w:t>
      </w:r>
      <w:r w:rsidR="6C084EE8">
        <w:t>de</w:t>
      </w:r>
      <w:r w:rsidR="00A179E1">
        <w:t xml:space="preserve"> complete</w:t>
      </w:r>
      <w:r>
        <w:t xml:space="preserve"> </w:t>
      </w:r>
      <w:proofErr w:type="spellStart"/>
      <w:r>
        <w:t>tractievoedingsinstallatie</w:t>
      </w:r>
      <w:proofErr w:type="spellEnd"/>
      <w:r>
        <w:t xml:space="preserve"> dien</w:t>
      </w:r>
      <w:r w:rsidR="00A179E1">
        <w:t>t de interface met de primaire installaties en veld-overschr</w:t>
      </w:r>
      <w:r w:rsidR="005A4083">
        <w:t>ij</w:t>
      </w:r>
      <w:r w:rsidR="00A179E1">
        <w:t>dende beveiligingen, vergrendelingen en verbindingen integraal te worden beproefd.</w:t>
      </w:r>
      <w:r>
        <w:t xml:space="preserve"> </w:t>
      </w:r>
    </w:p>
    <w:p w14:paraId="069ED17B" w14:textId="2EAC89E6" w:rsidR="00A058D5" w:rsidRDefault="00A058D5" w:rsidP="00A058D5">
      <w:pPr>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6"/>
        <w:gridCol w:w="1987"/>
        <w:gridCol w:w="743"/>
        <w:gridCol w:w="651"/>
        <w:gridCol w:w="618"/>
        <w:gridCol w:w="3856"/>
      </w:tblGrid>
      <w:tr w:rsidR="003B0EED" w:rsidRPr="002B5CB0" w14:paraId="2CF8B88D" w14:textId="77777777" w:rsidTr="6E7D9841">
        <w:trPr>
          <w:trHeight w:val="138"/>
          <w:tblHeader/>
        </w:trPr>
        <w:tc>
          <w:tcPr>
            <w:tcW w:w="665" w:type="pct"/>
          </w:tcPr>
          <w:p w14:paraId="678196D3" w14:textId="293A7669" w:rsidR="003B0EED" w:rsidRPr="002B5CB0" w:rsidRDefault="00576605" w:rsidP="00BA6402">
            <w:pPr>
              <w:overflowPunct/>
              <w:spacing w:line="240" w:lineRule="auto"/>
              <w:ind w:left="0"/>
              <w:jc w:val="center"/>
              <w:textAlignment w:val="auto"/>
              <w:rPr>
                <w:rFonts w:eastAsia="Calibri" w:cs="Arial"/>
                <w:color w:val="000000"/>
                <w:lang w:eastAsia="en-US"/>
              </w:rPr>
            </w:pPr>
            <w:r>
              <w:rPr>
                <w:rFonts w:eastAsia="Calibri" w:cs="Arial"/>
                <w:b/>
                <w:bCs/>
                <w:lang w:eastAsia="en-US"/>
              </w:rPr>
              <w:t>Overige functietest</w:t>
            </w:r>
            <w:r w:rsidR="003B0EED" w:rsidRPr="002B5CB0">
              <w:rPr>
                <w:rFonts w:eastAsia="Calibri" w:cs="Arial"/>
                <w:b/>
                <w:bCs/>
                <w:lang w:eastAsia="en-US"/>
              </w:rPr>
              <w:t xml:space="preserve"> </w:t>
            </w:r>
            <w:r w:rsidR="003B0EED" w:rsidRPr="002B5CB0">
              <w:rPr>
                <w:rFonts w:eastAsia="Calibri" w:cs="Arial"/>
                <w:b/>
                <w:bCs/>
                <w:color w:val="000000"/>
                <w:lang w:eastAsia="en-US"/>
              </w:rPr>
              <w:t xml:space="preserve">Punt </w:t>
            </w:r>
          </w:p>
        </w:tc>
        <w:tc>
          <w:tcPr>
            <w:tcW w:w="1096" w:type="pct"/>
          </w:tcPr>
          <w:p w14:paraId="71841E0D" w14:textId="77777777" w:rsidR="003B0EED" w:rsidRPr="002B5CB0" w:rsidRDefault="003B0EED" w:rsidP="00BA6402">
            <w:pPr>
              <w:overflowPunct/>
              <w:spacing w:line="240" w:lineRule="auto"/>
              <w:ind w:left="0"/>
              <w:textAlignment w:val="auto"/>
              <w:rPr>
                <w:rFonts w:eastAsia="Calibri" w:cs="Arial"/>
                <w:color w:val="000000"/>
                <w:lang w:eastAsia="en-US"/>
              </w:rPr>
            </w:pPr>
            <w:r w:rsidRPr="002B5CB0">
              <w:rPr>
                <w:rFonts w:eastAsia="Calibri" w:cs="Arial"/>
                <w:b/>
                <w:bCs/>
                <w:color w:val="000000"/>
                <w:lang w:eastAsia="en-US"/>
              </w:rPr>
              <w:t xml:space="preserve">Omschrijving </w:t>
            </w:r>
          </w:p>
        </w:tc>
        <w:tc>
          <w:tcPr>
            <w:tcW w:w="410" w:type="pct"/>
          </w:tcPr>
          <w:p w14:paraId="7481CD29" w14:textId="77777777" w:rsidR="003B0EED" w:rsidRPr="002B5CB0" w:rsidRDefault="003B0EED" w:rsidP="00BA6402">
            <w:pPr>
              <w:overflowPunct/>
              <w:spacing w:line="240" w:lineRule="auto"/>
              <w:ind w:left="0"/>
              <w:jc w:val="center"/>
              <w:textAlignment w:val="auto"/>
              <w:rPr>
                <w:rFonts w:eastAsia="Calibri" w:cs="Arial"/>
                <w:color w:val="000000"/>
                <w:lang w:eastAsia="en-US"/>
              </w:rPr>
            </w:pPr>
            <w:r w:rsidRPr="002B5CB0">
              <w:rPr>
                <w:rFonts w:eastAsia="Calibri" w:cs="Arial"/>
                <w:b/>
                <w:bCs/>
                <w:color w:val="000000"/>
                <w:lang w:eastAsia="en-US"/>
              </w:rPr>
              <w:t xml:space="preserve">Goed </w:t>
            </w:r>
          </w:p>
        </w:tc>
        <w:tc>
          <w:tcPr>
            <w:tcW w:w="359" w:type="pct"/>
          </w:tcPr>
          <w:p w14:paraId="32A8823A" w14:textId="77777777" w:rsidR="003B0EED" w:rsidRPr="002B5CB0" w:rsidRDefault="003B0EED" w:rsidP="00BA6402">
            <w:pPr>
              <w:overflowPunct/>
              <w:spacing w:line="240" w:lineRule="auto"/>
              <w:ind w:left="0"/>
              <w:textAlignment w:val="auto"/>
              <w:rPr>
                <w:rFonts w:eastAsia="Calibri" w:cs="Arial"/>
                <w:color w:val="000000"/>
                <w:lang w:eastAsia="en-US"/>
              </w:rPr>
            </w:pPr>
            <w:r w:rsidRPr="002B5CB0">
              <w:rPr>
                <w:rFonts w:eastAsia="Calibri" w:cs="Arial"/>
                <w:b/>
                <w:bCs/>
                <w:color w:val="000000"/>
                <w:lang w:eastAsia="en-US"/>
              </w:rPr>
              <w:t xml:space="preserve">Fout </w:t>
            </w:r>
          </w:p>
        </w:tc>
        <w:tc>
          <w:tcPr>
            <w:tcW w:w="341" w:type="pct"/>
          </w:tcPr>
          <w:p w14:paraId="0598A6F1" w14:textId="77777777" w:rsidR="003B0EED" w:rsidRPr="002B5CB0" w:rsidRDefault="003B0EED" w:rsidP="00BA6402">
            <w:pPr>
              <w:overflowPunct/>
              <w:spacing w:line="240" w:lineRule="auto"/>
              <w:ind w:left="0"/>
              <w:jc w:val="center"/>
              <w:textAlignment w:val="auto"/>
              <w:rPr>
                <w:rFonts w:eastAsia="Calibri" w:cs="Arial"/>
                <w:color w:val="000000"/>
                <w:lang w:eastAsia="en-US"/>
              </w:rPr>
            </w:pPr>
            <w:proofErr w:type="spellStart"/>
            <w:r w:rsidRPr="002B5CB0">
              <w:rPr>
                <w:rFonts w:eastAsia="Calibri" w:cs="Arial"/>
                <w:b/>
                <w:bCs/>
                <w:color w:val="000000"/>
                <w:lang w:eastAsia="en-US"/>
              </w:rPr>
              <w:t>Nvt</w:t>
            </w:r>
            <w:proofErr w:type="spellEnd"/>
            <w:r w:rsidRPr="002B5CB0">
              <w:rPr>
                <w:rFonts w:eastAsia="Calibri" w:cs="Arial"/>
                <w:b/>
                <w:bCs/>
                <w:color w:val="000000"/>
                <w:lang w:eastAsia="en-US"/>
              </w:rPr>
              <w:t xml:space="preserve"> </w:t>
            </w:r>
          </w:p>
        </w:tc>
        <w:tc>
          <w:tcPr>
            <w:tcW w:w="2128" w:type="pct"/>
          </w:tcPr>
          <w:p w14:paraId="4C49240C" w14:textId="67A313CF" w:rsidR="003B0EED" w:rsidRPr="002B5CB0" w:rsidRDefault="00B56B77" w:rsidP="00BA6402">
            <w:pPr>
              <w:overflowPunct/>
              <w:spacing w:line="240" w:lineRule="auto"/>
              <w:ind w:left="0"/>
              <w:textAlignment w:val="auto"/>
              <w:rPr>
                <w:rFonts w:eastAsia="Calibri" w:cs="Arial"/>
                <w:color w:val="000000"/>
                <w:lang w:eastAsia="en-US"/>
              </w:rPr>
            </w:pPr>
            <w:r>
              <w:rPr>
                <w:rFonts w:eastAsia="Calibri" w:cs="Arial"/>
                <w:b/>
                <w:bCs/>
                <w:color w:val="000000"/>
                <w:lang w:eastAsia="en-US"/>
              </w:rPr>
              <w:t>Wijze van aantonen</w:t>
            </w:r>
            <w:r w:rsidR="00297354">
              <w:rPr>
                <w:rFonts w:eastAsia="Calibri" w:cs="Arial"/>
                <w:b/>
                <w:bCs/>
                <w:color w:val="000000"/>
                <w:lang w:eastAsia="en-US"/>
              </w:rPr>
              <w:t>/opmerking</w:t>
            </w:r>
          </w:p>
        </w:tc>
      </w:tr>
      <w:tr w:rsidR="00901C89" w:rsidRPr="002B5CB0" w14:paraId="1CF462BF" w14:textId="77777777" w:rsidTr="6E7D9841">
        <w:trPr>
          <w:trHeight w:val="282"/>
        </w:trPr>
        <w:tc>
          <w:tcPr>
            <w:tcW w:w="665" w:type="pct"/>
          </w:tcPr>
          <w:p w14:paraId="5CCCCB0B" w14:textId="74C4DDDC" w:rsidR="00901C89" w:rsidRPr="002B5CB0" w:rsidRDefault="00901C89" w:rsidP="00901C89">
            <w:pPr>
              <w:overflowPunct/>
              <w:spacing w:line="240" w:lineRule="auto"/>
              <w:ind w:left="0"/>
              <w:jc w:val="center"/>
              <w:textAlignment w:val="auto"/>
              <w:rPr>
                <w:rFonts w:eastAsia="Calibri" w:cs="Arial"/>
                <w:color w:val="000000"/>
                <w:lang w:eastAsia="en-US"/>
              </w:rPr>
            </w:pPr>
            <w:r>
              <w:rPr>
                <w:rFonts w:eastAsia="Calibri" w:cs="Arial"/>
                <w:color w:val="000000"/>
                <w:lang w:eastAsia="en-US"/>
              </w:rPr>
              <w:t>1</w:t>
            </w:r>
          </w:p>
        </w:tc>
        <w:tc>
          <w:tcPr>
            <w:tcW w:w="1096" w:type="pct"/>
          </w:tcPr>
          <w:p w14:paraId="37964C53" w14:textId="5E412A00" w:rsidR="00901C89" w:rsidRPr="002B5CB0" w:rsidRDefault="00901C89" w:rsidP="00901C89">
            <w:pPr>
              <w:overflowPunct/>
              <w:spacing w:line="240" w:lineRule="auto"/>
              <w:ind w:left="0"/>
              <w:textAlignment w:val="auto"/>
              <w:rPr>
                <w:rFonts w:eastAsia="Calibri" w:cs="Arial"/>
                <w:color w:val="000000"/>
                <w:lang w:eastAsia="en-US"/>
              </w:rPr>
            </w:pPr>
            <w:proofErr w:type="spellStart"/>
            <w:r>
              <w:rPr>
                <w:rFonts w:eastAsia="Calibri" w:cs="Arial"/>
                <w:color w:val="000000"/>
                <w:lang w:eastAsia="en-US"/>
              </w:rPr>
              <w:t>Meename</w:t>
            </w:r>
            <w:proofErr w:type="spellEnd"/>
            <w:r>
              <w:rPr>
                <w:rFonts w:eastAsia="Calibri" w:cs="Arial"/>
                <w:color w:val="000000"/>
                <w:lang w:eastAsia="en-US"/>
              </w:rPr>
              <w:t xml:space="preserve"> </w:t>
            </w:r>
            <w:proofErr w:type="spellStart"/>
            <w:r>
              <w:rPr>
                <w:rFonts w:eastAsia="Calibri" w:cs="Arial"/>
                <w:color w:val="000000"/>
                <w:lang w:eastAsia="en-US"/>
              </w:rPr>
              <w:t>vermogensschakeaar</w:t>
            </w:r>
            <w:proofErr w:type="spellEnd"/>
            <w:r>
              <w:rPr>
                <w:rFonts w:eastAsia="Calibri" w:cs="Arial"/>
                <w:color w:val="000000"/>
                <w:lang w:eastAsia="en-US"/>
              </w:rPr>
              <w:t xml:space="preserve"> zijde Netbeheerder </w:t>
            </w:r>
            <w:r w:rsidR="00A74411">
              <w:rPr>
                <w:rFonts w:eastAsia="Calibri" w:cs="Arial"/>
                <w:color w:val="000000"/>
                <w:lang w:eastAsia="en-US"/>
              </w:rPr>
              <w:t xml:space="preserve">en </w:t>
            </w:r>
            <w:proofErr w:type="spellStart"/>
            <w:r w:rsidR="00A74411">
              <w:rPr>
                <w:rFonts w:eastAsia="Calibri" w:cs="Arial"/>
                <w:color w:val="000000"/>
                <w:lang w:eastAsia="en-US"/>
              </w:rPr>
              <w:t>vice</w:t>
            </w:r>
            <w:proofErr w:type="spellEnd"/>
            <w:r w:rsidR="00A74411">
              <w:rPr>
                <w:rFonts w:eastAsia="Calibri" w:cs="Arial"/>
                <w:color w:val="000000"/>
                <w:lang w:eastAsia="en-US"/>
              </w:rPr>
              <w:t xml:space="preserve"> </w:t>
            </w:r>
            <w:r w:rsidR="00A51EF3">
              <w:rPr>
                <w:rFonts w:eastAsia="Calibri" w:cs="Arial"/>
                <w:color w:val="000000"/>
                <w:lang w:eastAsia="en-US"/>
              </w:rPr>
              <w:t xml:space="preserve">versa </w:t>
            </w:r>
            <w:r>
              <w:rPr>
                <w:rFonts w:eastAsia="Calibri" w:cs="Arial"/>
                <w:color w:val="000000"/>
                <w:lang w:eastAsia="en-US"/>
              </w:rPr>
              <w:t>in geva</w:t>
            </w:r>
            <w:r w:rsidR="00A74411">
              <w:rPr>
                <w:rFonts w:eastAsia="Calibri" w:cs="Arial"/>
                <w:color w:val="000000"/>
                <w:lang w:eastAsia="en-US"/>
              </w:rPr>
              <w:t>l</w:t>
            </w:r>
            <w:r>
              <w:rPr>
                <w:rFonts w:eastAsia="Calibri" w:cs="Arial"/>
                <w:color w:val="000000"/>
                <w:lang w:eastAsia="en-US"/>
              </w:rPr>
              <w:t xml:space="preserve"> van differentiaalbeveiliging</w:t>
            </w:r>
          </w:p>
        </w:tc>
        <w:tc>
          <w:tcPr>
            <w:tcW w:w="410" w:type="pct"/>
          </w:tcPr>
          <w:p w14:paraId="1BFAD223" w14:textId="6B859974" w:rsidR="00901C89" w:rsidRPr="002B5CB0" w:rsidRDefault="00901C89" w:rsidP="00901C89">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005C5539" w14:textId="7F5CEAC0" w:rsidR="00901C89" w:rsidRPr="002B5CB0" w:rsidRDefault="00901C89" w:rsidP="00901C89">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713E0A46" w14:textId="2AA6D272" w:rsidR="00901C89" w:rsidRPr="002B5CB0" w:rsidRDefault="00901C89" w:rsidP="00901C89">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741D23D4" w14:textId="77777777" w:rsidR="00901C89" w:rsidRPr="002B5CB0" w:rsidRDefault="00901C89" w:rsidP="00901C89">
            <w:pPr>
              <w:overflowPunct/>
              <w:spacing w:line="240" w:lineRule="auto"/>
              <w:ind w:left="0"/>
              <w:textAlignment w:val="auto"/>
              <w:rPr>
                <w:rFonts w:eastAsia="Calibri" w:cs="Arial"/>
                <w:color w:val="000000"/>
                <w:sz w:val="24"/>
                <w:szCs w:val="24"/>
                <w:lang w:eastAsia="en-US"/>
              </w:rPr>
            </w:pPr>
          </w:p>
        </w:tc>
      </w:tr>
      <w:tr w:rsidR="00901C89" w:rsidRPr="002B5CB0" w14:paraId="0A96BC4D" w14:textId="77777777" w:rsidTr="6E7D9841">
        <w:trPr>
          <w:trHeight w:val="186"/>
        </w:trPr>
        <w:tc>
          <w:tcPr>
            <w:tcW w:w="665" w:type="pct"/>
          </w:tcPr>
          <w:p w14:paraId="667CEE0F" w14:textId="2DA8774F" w:rsidR="00901C89" w:rsidRPr="002B5CB0" w:rsidRDefault="00901C89" w:rsidP="00901C89">
            <w:pPr>
              <w:overflowPunct/>
              <w:spacing w:line="240" w:lineRule="auto"/>
              <w:ind w:left="0"/>
              <w:jc w:val="center"/>
              <w:textAlignment w:val="auto"/>
              <w:rPr>
                <w:rFonts w:eastAsia="Calibri" w:cs="Arial"/>
                <w:color w:val="000000"/>
                <w:lang w:eastAsia="en-US"/>
              </w:rPr>
            </w:pPr>
            <w:r>
              <w:rPr>
                <w:rFonts w:eastAsia="Calibri" w:cs="Arial"/>
                <w:color w:val="000000"/>
                <w:lang w:eastAsia="en-US"/>
              </w:rPr>
              <w:t>2</w:t>
            </w:r>
          </w:p>
        </w:tc>
        <w:tc>
          <w:tcPr>
            <w:tcW w:w="1096" w:type="pct"/>
          </w:tcPr>
          <w:p w14:paraId="61C5A9E3" w14:textId="73717E04" w:rsidR="00901C89" w:rsidRPr="002B5CB0" w:rsidRDefault="00901C89" w:rsidP="00901C89">
            <w:pPr>
              <w:overflowPunct/>
              <w:spacing w:line="240" w:lineRule="auto"/>
              <w:ind w:left="0"/>
              <w:textAlignment w:val="auto"/>
              <w:rPr>
                <w:rFonts w:eastAsia="Calibri" w:cs="Arial"/>
                <w:color w:val="000000"/>
                <w:lang w:eastAsia="en-US"/>
              </w:rPr>
            </w:pPr>
            <w:r>
              <w:rPr>
                <w:rFonts w:eastAsia="Calibri" w:cs="Arial"/>
                <w:color w:val="000000"/>
                <w:lang w:eastAsia="en-US"/>
              </w:rPr>
              <w:t>Geen communicatiefout differentiaalverbinding</w:t>
            </w:r>
          </w:p>
        </w:tc>
        <w:tc>
          <w:tcPr>
            <w:tcW w:w="410" w:type="pct"/>
          </w:tcPr>
          <w:p w14:paraId="77134DA4" w14:textId="5387F513" w:rsidR="00901C89" w:rsidRPr="002B5CB0" w:rsidRDefault="00901C89" w:rsidP="00901C89">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3A968729" w14:textId="21D1B41E" w:rsidR="00901C89" w:rsidRPr="002B5CB0" w:rsidRDefault="00901C89" w:rsidP="00901C89">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3BCC1007" w14:textId="04F7B10D" w:rsidR="00901C89" w:rsidRPr="002B5CB0" w:rsidRDefault="00901C89" w:rsidP="00901C89">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1E8FB81C" w14:textId="77777777" w:rsidR="00901C89" w:rsidRPr="002B5CB0" w:rsidRDefault="00901C89" w:rsidP="00901C89">
            <w:pPr>
              <w:overflowPunct/>
              <w:spacing w:line="240" w:lineRule="auto"/>
              <w:ind w:left="0"/>
              <w:jc w:val="center"/>
              <w:textAlignment w:val="auto"/>
              <w:rPr>
                <w:rFonts w:eastAsia="Calibri" w:cs="Arial"/>
                <w:color w:val="000000"/>
                <w:sz w:val="28"/>
                <w:szCs w:val="28"/>
                <w:lang w:eastAsia="en-US"/>
              </w:rPr>
            </w:pPr>
          </w:p>
        </w:tc>
      </w:tr>
      <w:tr w:rsidR="003B0EED" w:rsidRPr="002B5CB0" w14:paraId="65526DD0" w14:textId="77777777" w:rsidTr="6E7D9841">
        <w:trPr>
          <w:trHeight w:val="246"/>
        </w:trPr>
        <w:tc>
          <w:tcPr>
            <w:tcW w:w="665" w:type="pct"/>
          </w:tcPr>
          <w:p w14:paraId="53C29D4E" w14:textId="422C72B0" w:rsidR="003B0EED" w:rsidRPr="002B5CB0" w:rsidRDefault="008E43FF" w:rsidP="003B0EED">
            <w:pPr>
              <w:overflowPunct/>
              <w:spacing w:line="240" w:lineRule="auto"/>
              <w:ind w:left="0"/>
              <w:jc w:val="center"/>
              <w:textAlignment w:val="auto"/>
              <w:rPr>
                <w:rFonts w:eastAsia="Calibri" w:cs="Arial"/>
                <w:color w:val="000000"/>
                <w:lang w:eastAsia="en-US"/>
              </w:rPr>
            </w:pPr>
            <w:r>
              <w:rPr>
                <w:rFonts w:eastAsia="Calibri" w:cs="Arial"/>
                <w:color w:val="000000"/>
                <w:lang w:eastAsia="en-US"/>
              </w:rPr>
              <w:t>3</w:t>
            </w:r>
          </w:p>
        </w:tc>
        <w:tc>
          <w:tcPr>
            <w:tcW w:w="1096" w:type="pct"/>
          </w:tcPr>
          <w:p w14:paraId="6C19902D" w14:textId="1D2C63C3" w:rsidR="003B0EED" w:rsidRPr="002B5CB0" w:rsidRDefault="008E43FF" w:rsidP="003B0EED">
            <w:pPr>
              <w:overflowPunct/>
              <w:spacing w:line="240" w:lineRule="auto"/>
              <w:ind w:left="0"/>
              <w:textAlignment w:val="auto"/>
              <w:rPr>
                <w:rFonts w:eastAsia="Calibri" w:cs="Arial"/>
                <w:color w:val="000000"/>
                <w:lang w:eastAsia="en-US"/>
              </w:rPr>
            </w:pPr>
            <w:r>
              <w:t xml:space="preserve">Communicatiefout </w:t>
            </w:r>
            <w:proofErr w:type="spellStart"/>
            <w:r>
              <w:t>diff</w:t>
            </w:r>
            <w:proofErr w:type="spellEnd"/>
            <w:r>
              <w:t xml:space="preserve"> beveiliging </w:t>
            </w:r>
            <w:r>
              <w:lastRenderedPageBreak/>
              <w:t>wordt gemeld</w:t>
            </w:r>
            <w:r w:rsidR="002E03BF">
              <w:t xml:space="preserve"> (lokaal én OBI)</w:t>
            </w:r>
          </w:p>
        </w:tc>
        <w:tc>
          <w:tcPr>
            <w:tcW w:w="410" w:type="pct"/>
          </w:tcPr>
          <w:p w14:paraId="2BBCFC32" w14:textId="77777777" w:rsidR="003B0EED" w:rsidRPr="002B5CB0" w:rsidRDefault="003B0EED" w:rsidP="003B0EED">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lastRenderedPageBreak/>
              <w:t xml:space="preserve">□ </w:t>
            </w:r>
          </w:p>
        </w:tc>
        <w:tc>
          <w:tcPr>
            <w:tcW w:w="359" w:type="pct"/>
          </w:tcPr>
          <w:p w14:paraId="0C23C8BC" w14:textId="77777777" w:rsidR="003B0EED" w:rsidRPr="002B5CB0" w:rsidRDefault="003B0EED" w:rsidP="003B0EED">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53D87B1C" w14:textId="77777777" w:rsidR="003B0EED" w:rsidRPr="002B5CB0" w:rsidRDefault="003B0EED" w:rsidP="003B0EED">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32F7BE75" w14:textId="77777777" w:rsidR="003B0EED" w:rsidRPr="002B5CB0" w:rsidRDefault="003B0EED" w:rsidP="003B0EED">
            <w:pPr>
              <w:overflowPunct/>
              <w:spacing w:line="240" w:lineRule="auto"/>
              <w:ind w:left="0"/>
              <w:jc w:val="center"/>
              <w:textAlignment w:val="auto"/>
              <w:rPr>
                <w:rFonts w:eastAsia="Calibri" w:cs="Arial"/>
                <w:color w:val="000000"/>
                <w:sz w:val="28"/>
                <w:szCs w:val="28"/>
                <w:lang w:eastAsia="en-US"/>
              </w:rPr>
            </w:pPr>
          </w:p>
        </w:tc>
      </w:tr>
      <w:tr w:rsidR="008E43FF" w:rsidRPr="002B5CB0" w14:paraId="11DD582B" w14:textId="77777777" w:rsidTr="6E7D9841">
        <w:trPr>
          <w:trHeight w:val="246"/>
        </w:trPr>
        <w:tc>
          <w:tcPr>
            <w:tcW w:w="665" w:type="pct"/>
          </w:tcPr>
          <w:p w14:paraId="6413E227" w14:textId="72BACEDB" w:rsidR="008E43FF" w:rsidRPr="002B5CB0" w:rsidRDefault="005112B0"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4</w:t>
            </w:r>
            <w:r w:rsidR="008E43FF" w:rsidRPr="002B5CB0">
              <w:rPr>
                <w:rFonts w:eastAsia="Calibri" w:cs="Arial"/>
                <w:color w:val="000000"/>
                <w:lang w:eastAsia="en-US"/>
              </w:rPr>
              <w:t xml:space="preserve"> </w:t>
            </w:r>
          </w:p>
        </w:tc>
        <w:tc>
          <w:tcPr>
            <w:tcW w:w="1096" w:type="pct"/>
          </w:tcPr>
          <w:p w14:paraId="69D7EEFF" w14:textId="6080F7E7" w:rsidR="008E43FF" w:rsidRDefault="008E43FF" w:rsidP="008E43FF">
            <w:pPr>
              <w:overflowPunct/>
              <w:spacing w:line="240" w:lineRule="auto"/>
              <w:ind w:left="0"/>
              <w:textAlignment w:val="auto"/>
            </w:pPr>
            <w:r>
              <w:t xml:space="preserve">Géén </w:t>
            </w:r>
            <w:proofErr w:type="spellStart"/>
            <w:r>
              <w:t>s</w:t>
            </w:r>
            <w:r w:rsidRPr="003B0EED">
              <w:t>tandverandering</w:t>
            </w:r>
            <w:proofErr w:type="spellEnd"/>
            <w:r w:rsidRPr="003B0EED">
              <w:t xml:space="preserve"> schakelaars bij uitval</w:t>
            </w:r>
            <w:r>
              <w:t>/ inschakelen</w:t>
            </w:r>
            <w:r w:rsidRPr="003B0EED">
              <w:t xml:space="preserve"> 48V dc</w:t>
            </w:r>
          </w:p>
        </w:tc>
        <w:tc>
          <w:tcPr>
            <w:tcW w:w="410" w:type="pct"/>
          </w:tcPr>
          <w:p w14:paraId="1BF89E01"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c>
          <w:tcPr>
            <w:tcW w:w="359" w:type="pct"/>
          </w:tcPr>
          <w:p w14:paraId="2BD25F63"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c>
          <w:tcPr>
            <w:tcW w:w="341" w:type="pct"/>
          </w:tcPr>
          <w:p w14:paraId="40A21655"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c>
          <w:tcPr>
            <w:tcW w:w="2128" w:type="pct"/>
          </w:tcPr>
          <w:p w14:paraId="253F8BA7"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6B2D140B" w14:textId="77777777" w:rsidTr="6E7D9841">
        <w:trPr>
          <w:trHeight w:val="246"/>
        </w:trPr>
        <w:tc>
          <w:tcPr>
            <w:tcW w:w="665" w:type="pct"/>
          </w:tcPr>
          <w:p w14:paraId="48011708" w14:textId="7993AA34" w:rsidR="008E43FF" w:rsidRPr="002B5CB0" w:rsidRDefault="005112B0"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5</w:t>
            </w:r>
          </w:p>
        </w:tc>
        <w:tc>
          <w:tcPr>
            <w:tcW w:w="1096" w:type="pct"/>
          </w:tcPr>
          <w:p w14:paraId="6CDD6259" w14:textId="46487602" w:rsidR="008E43FF" w:rsidRDefault="008E43FF" w:rsidP="008E43FF">
            <w:pPr>
              <w:overflowPunct/>
              <w:spacing w:line="240" w:lineRule="auto"/>
              <w:ind w:left="0"/>
              <w:textAlignment w:val="auto"/>
            </w:pPr>
            <w:r>
              <w:t xml:space="preserve">Géén </w:t>
            </w:r>
            <w:proofErr w:type="spellStart"/>
            <w:r>
              <w:t>s</w:t>
            </w:r>
            <w:r w:rsidRPr="003B0EED">
              <w:t>tandverandering</w:t>
            </w:r>
            <w:proofErr w:type="spellEnd"/>
            <w:r w:rsidRPr="003B0EED">
              <w:t xml:space="preserve"> schakelaars</w:t>
            </w:r>
            <w:r>
              <w:t xml:space="preserve"> GVI en HVI</w:t>
            </w:r>
            <w:r w:rsidRPr="003B0EED">
              <w:t xml:space="preserve"> bij uitval</w:t>
            </w:r>
            <w:r>
              <w:t>/ inschakelen</w:t>
            </w:r>
            <w:r w:rsidRPr="003B0EED">
              <w:t xml:space="preserve"> 48V dc</w:t>
            </w:r>
          </w:p>
        </w:tc>
        <w:tc>
          <w:tcPr>
            <w:tcW w:w="410" w:type="pct"/>
          </w:tcPr>
          <w:p w14:paraId="0412E560" w14:textId="2EE57A4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63F63CDC" w14:textId="3490B1E3"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7889AB78" w14:textId="2E051EDE"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54841BD8"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435E3403" w14:textId="77777777" w:rsidTr="6E7D9841">
        <w:trPr>
          <w:trHeight w:val="186"/>
        </w:trPr>
        <w:tc>
          <w:tcPr>
            <w:tcW w:w="665" w:type="pct"/>
          </w:tcPr>
          <w:p w14:paraId="264BA034" w14:textId="5591D64B" w:rsidR="008E43FF" w:rsidRPr="002B5CB0" w:rsidRDefault="005112B0"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6</w:t>
            </w:r>
            <w:r w:rsidR="008E43FF" w:rsidRPr="002B5CB0">
              <w:rPr>
                <w:rFonts w:eastAsia="Calibri" w:cs="Arial"/>
                <w:color w:val="000000"/>
                <w:lang w:eastAsia="en-US"/>
              </w:rPr>
              <w:t xml:space="preserve"> </w:t>
            </w:r>
          </w:p>
        </w:tc>
        <w:tc>
          <w:tcPr>
            <w:tcW w:w="1096" w:type="pct"/>
          </w:tcPr>
          <w:p w14:paraId="3E4DA3FD" w14:textId="301331B4" w:rsidR="008E43FF" w:rsidRPr="002B5CB0" w:rsidRDefault="008E43FF" w:rsidP="008E43FF">
            <w:pPr>
              <w:overflowPunct/>
              <w:spacing w:line="240" w:lineRule="auto"/>
              <w:ind w:left="0"/>
              <w:textAlignment w:val="auto"/>
              <w:rPr>
                <w:rFonts w:eastAsia="Calibri" w:cs="Arial"/>
                <w:color w:val="000000"/>
                <w:lang w:eastAsia="en-US"/>
              </w:rPr>
            </w:pPr>
            <w:r w:rsidRPr="00B67AAF">
              <w:t>Uitschakelen  van betreffende</w:t>
            </w:r>
            <w:r>
              <w:t xml:space="preserve"> </w:t>
            </w:r>
            <w:r w:rsidRPr="00B67AAF">
              <w:t xml:space="preserve">schakelaars bij aanspreken van transformator- of gelijkrichterbeveiliging (Thermostaat, </w:t>
            </w:r>
            <w:proofErr w:type="spellStart"/>
            <w:r w:rsidRPr="00B67AAF">
              <w:t>buchholz</w:t>
            </w:r>
            <w:proofErr w:type="spellEnd"/>
            <w:r w:rsidRPr="00B67AAF">
              <w:t>, manostaat, overdruk, diodebeveiliging, overspanningsbeveiliging</w:t>
            </w:r>
            <w:r>
              <w:t>. Inclusief meldingen.</w:t>
            </w:r>
          </w:p>
        </w:tc>
        <w:tc>
          <w:tcPr>
            <w:tcW w:w="410" w:type="pct"/>
          </w:tcPr>
          <w:p w14:paraId="4398E41F"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5B74507A"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184042A5"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7449841D"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56BAA370" w14:textId="77777777" w:rsidTr="6E7D9841">
        <w:trPr>
          <w:trHeight w:val="247"/>
        </w:trPr>
        <w:tc>
          <w:tcPr>
            <w:tcW w:w="665" w:type="pct"/>
          </w:tcPr>
          <w:p w14:paraId="0FFE2B16" w14:textId="0A4F2374" w:rsidR="008E43FF" w:rsidRPr="002B5CB0" w:rsidRDefault="005112B0"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7</w:t>
            </w:r>
          </w:p>
        </w:tc>
        <w:tc>
          <w:tcPr>
            <w:tcW w:w="1096" w:type="pct"/>
          </w:tcPr>
          <w:p w14:paraId="24C7B639" w14:textId="1BA7100B" w:rsidR="008E43FF" w:rsidRPr="002B5CB0" w:rsidRDefault="008E43FF" w:rsidP="008E43FF">
            <w:pPr>
              <w:overflowPunct/>
              <w:spacing w:line="240" w:lineRule="auto"/>
              <w:ind w:left="0"/>
              <w:textAlignment w:val="auto"/>
              <w:rPr>
                <w:rFonts w:eastAsia="Calibri" w:cs="Arial"/>
                <w:color w:val="000000"/>
                <w:lang w:eastAsia="en-US"/>
              </w:rPr>
            </w:pPr>
            <w:r w:rsidRPr="00B67AAF">
              <w:t xml:space="preserve">Uitschakelen van betreffende schakelaars </w:t>
            </w:r>
            <w:r>
              <w:t xml:space="preserve">van GVI en HVI </w:t>
            </w:r>
            <w:r w:rsidRPr="00B67AAF">
              <w:t>bij trip van het beveiligingsrelais</w:t>
            </w:r>
            <w:r>
              <w:t>. Inclusief meldingen.</w:t>
            </w:r>
          </w:p>
        </w:tc>
        <w:tc>
          <w:tcPr>
            <w:tcW w:w="410" w:type="pct"/>
          </w:tcPr>
          <w:p w14:paraId="1CA66A46"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3747B06F"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54486438"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7839A6A3"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17170AD1" w14:textId="77777777" w:rsidTr="6E7D9841">
        <w:trPr>
          <w:trHeight w:val="186"/>
        </w:trPr>
        <w:tc>
          <w:tcPr>
            <w:tcW w:w="665" w:type="pct"/>
          </w:tcPr>
          <w:p w14:paraId="511CF300" w14:textId="0DF2FD88" w:rsidR="008E43FF" w:rsidRPr="002B5CB0" w:rsidRDefault="005112B0"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8</w:t>
            </w:r>
          </w:p>
        </w:tc>
        <w:tc>
          <w:tcPr>
            <w:tcW w:w="1096" w:type="pct"/>
          </w:tcPr>
          <w:p w14:paraId="552EBC93" w14:textId="67CC81EE" w:rsidR="008E43FF" w:rsidRDefault="008E43FF" w:rsidP="008E43FF">
            <w:pPr>
              <w:ind w:left="0"/>
            </w:pPr>
            <w:r w:rsidRPr="005D23EE">
              <w:t xml:space="preserve">Automatische </w:t>
            </w:r>
            <w:r>
              <w:t>weder inschakeling</w:t>
            </w:r>
            <w:r w:rsidRPr="005D23EE">
              <w:t xml:space="preserve">: </w:t>
            </w:r>
          </w:p>
          <w:p w14:paraId="7FB928F0" w14:textId="77777777" w:rsidR="008E43FF" w:rsidRPr="005D23EE" w:rsidRDefault="008E43FF" w:rsidP="008E43FF">
            <w:pPr>
              <w:ind w:left="0"/>
            </w:pPr>
          </w:p>
          <w:p w14:paraId="7D054763" w14:textId="2C7B4042" w:rsidR="008E43FF" w:rsidRPr="005D23EE" w:rsidRDefault="008E43FF" w:rsidP="008E43FF">
            <w:pPr>
              <w:ind w:left="0"/>
            </w:pPr>
            <w:r>
              <w:t>N</w:t>
            </w:r>
            <w:r w:rsidRPr="005D23EE">
              <w:t>a</w:t>
            </w:r>
            <w:r>
              <w:t>dat de thermische belasting na</w:t>
            </w:r>
            <w:r w:rsidRPr="005D23EE">
              <w:t xml:space="preserve"> een thermische trip, is gedaald tot 80%. </w:t>
            </w:r>
          </w:p>
          <w:p w14:paraId="4A319B2D" w14:textId="77777777" w:rsidR="008E43FF" w:rsidRDefault="008E43FF" w:rsidP="008E43FF">
            <w:pPr>
              <w:overflowPunct/>
              <w:spacing w:line="240" w:lineRule="auto"/>
              <w:ind w:left="0"/>
              <w:textAlignment w:val="auto"/>
            </w:pPr>
          </w:p>
          <w:p w14:paraId="5EA335BE" w14:textId="3A0418A1" w:rsidR="008E43FF" w:rsidRPr="00576605" w:rsidRDefault="008E43FF" w:rsidP="008E43FF">
            <w:pPr>
              <w:overflowPunct/>
              <w:spacing w:line="240" w:lineRule="auto"/>
              <w:ind w:left="0"/>
              <w:textAlignment w:val="auto"/>
              <w:rPr>
                <w:rFonts w:eastAsia="Calibri" w:cs="Arial"/>
                <w:color w:val="000000"/>
                <w:lang w:eastAsia="en-US"/>
              </w:rPr>
            </w:pPr>
            <w:r w:rsidRPr="005D23EE">
              <w:t>Bij oudere installaties nadat inschakelblokkering is opgeheven</w:t>
            </w:r>
          </w:p>
        </w:tc>
        <w:tc>
          <w:tcPr>
            <w:tcW w:w="410" w:type="pct"/>
          </w:tcPr>
          <w:p w14:paraId="3651A5B2"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754E782D"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5E65405F"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6D63573F"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6535DCC6" w14:textId="77777777" w:rsidTr="6E7D9841">
        <w:trPr>
          <w:trHeight w:val="186"/>
        </w:trPr>
        <w:tc>
          <w:tcPr>
            <w:tcW w:w="665" w:type="pct"/>
          </w:tcPr>
          <w:p w14:paraId="5AB59DEA" w14:textId="7AE7B6D5" w:rsidR="008E43FF" w:rsidRPr="002B5CB0" w:rsidRDefault="005112B0"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9</w:t>
            </w:r>
          </w:p>
        </w:tc>
        <w:tc>
          <w:tcPr>
            <w:tcW w:w="1096" w:type="pct"/>
          </w:tcPr>
          <w:p w14:paraId="3160094E" w14:textId="77777777" w:rsidR="008E43FF" w:rsidRDefault="008E43FF" w:rsidP="008E43FF">
            <w:pPr>
              <w:ind w:left="0"/>
            </w:pPr>
            <w:r>
              <w:t>Uitschakelen van betreffende schakelaars bij trippen van de transformatorbeveiliging:</w:t>
            </w:r>
          </w:p>
          <w:p w14:paraId="4C51C4E9" w14:textId="77777777" w:rsidR="008E43FF" w:rsidRDefault="008E43FF" w:rsidP="008E43FF">
            <w:pPr>
              <w:pStyle w:val="Lijstalinea"/>
              <w:numPr>
                <w:ilvl w:val="0"/>
                <w:numId w:val="27"/>
              </w:numPr>
            </w:pPr>
            <w:r>
              <w:t>Thermostaat (</w:t>
            </w:r>
            <w:proofErr w:type="spellStart"/>
            <w:r>
              <w:t>topolie</w:t>
            </w:r>
            <w:proofErr w:type="spellEnd"/>
            <w:r>
              <w:t>);</w:t>
            </w:r>
          </w:p>
          <w:p w14:paraId="77FBF4BC" w14:textId="77777777" w:rsidR="008E43FF" w:rsidRDefault="008E43FF" w:rsidP="008E43FF">
            <w:pPr>
              <w:pStyle w:val="Lijstalinea"/>
              <w:numPr>
                <w:ilvl w:val="0"/>
                <w:numId w:val="27"/>
              </w:numPr>
            </w:pPr>
            <w:proofErr w:type="spellStart"/>
            <w:r>
              <w:t>Buchholz</w:t>
            </w:r>
            <w:proofErr w:type="spellEnd"/>
            <w:r>
              <w:t>;</w:t>
            </w:r>
          </w:p>
          <w:p w14:paraId="0477EF35" w14:textId="17E8C530" w:rsidR="008E43FF" w:rsidRPr="002B5CB0" w:rsidRDefault="008E43FF" w:rsidP="008E43FF">
            <w:pPr>
              <w:overflowPunct/>
              <w:spacing w:line="240" w:lineRule="auto"/>
              <w:ind w:left="0"/>
              <w:textAlignment w:val="auto"/>
              <w:rPr>
                <w:rFonts w:eastAsia="Calibri" w:cs="Arial"/>
                <w:color w:val="000000"/>
                <w:lang w:eastAsia="en-US"/>
              </w:rPr>
            </w:pPr>
            <w:r>
              <w:t>Manostaat.</w:t>
            </w:r>
          </w:p>
        </w:tc>
        <w:tc>
          <w:tcPr>
            <w:tcW w:w="410" w:type="pct"/>
          </w:tcPr>
          <w:p w14:paraId="08206587"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5DE39208"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7E661A43"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2E0A88FB"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74580F34" w14:textId="77777777" w:rsidTr="6E7D9841">
        <w:trPr>
          <w:trHeight w:val="186"/>
        </w:trPr>
        <w:tc>
          <w:tcPr>
            <w:tcW w:w="665" w:type="pct"/>
          </w:tcPr>
          <w:p w14:paraId="5E637EBB" w14:textId="082A20BF" w:rsidR="008E43FF" w:rsidRPr="002B5CB0" w:rsidRDefault="005112B0"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lastRenderedPageBreak/>
              <w:t>10</w:t>
            </w:r>
          </w:p>
        </w:tc>
        <w:tc>
          <w:tcPr>
            <w:tcW w:w="1096" w:type="pct"/>
          </w:tcPr>
          <w:p w14:paraId="7D43E8E2" w14:textId="5D6C6996" w:rsidR="008E43FF" w:rsidRDefault="008E43FF" w:rsidP="008E43FF">
            <w:pPr>
              <w:overflowPunct/>
              <w:spacing w:line="240" w:lineRule="auto"/>
              <w:ind w:left="0"/>
              <w:textAlignment w:val="auto"/>
            </w:pPr>
            <w:r>
              <w:t>in geval de TT is opgesteld in een gesloten transformatorruimte:</w:t>
            </w:r>
          </w:p>
          <w:p w14:paraId="231B7A15" w14:textId="77777777" w:rsidR="008E43FF" w:rsidRDefault="008E43FF" w:rsidP="008E43FF">
            <w:pPr>
              <w:overflowPunct/>
              <w:spacing w:line="240" w:lineRule="auto"/>
              <w:ind w:left="0"/>
              <w:textAlignment w:val="auto"/>
            </w:pPr>
          </w:p>
          <w:p w14:paraId="236E2009" w14:textId="24339CD6" w:rsidR="008E43FF" w:rsidRDefault="008E43FF" w:rsidP="008E43FF">
            <w:pPr>
              <w:overflowPunct/>
              <w:spacing w:line="240" w:lineRule="auto"/>
              <w:ind w:left="0"/>
              <w:textAlignment w:val="auto"/>
            </w:pPr>
            <w:r>
              <w:t>Inschakelen</w:t>
            </w:r>
            <w:r w:rsidR="00BF1ED4">
              <w:t xml:space="preserve"> TT </w:t>
            </w:r>
            <w:r w:rsidR="00405BB5">
              <w:t>als functie van temperatuur</w:t>
            </w:r>
            <w:r>
              <w:t xml:space="preserve"> en uitschakelen conform OVS</w:t>
            </w:r>
          </w:p>
          <w:p w14:paraId="20EDA6E3" w14:textId="77777777" w:rsidR="008E43FF" w:rsidRDefault="008E43FF" w:rsidP="008E43FF">
            <w:pPr>
              <w:overflowPunct/>
              <w:spacing w:line="240" w:lineRule="auto"/>
              <w:ind w:left="709"/>
              <w:textAlignment w:val="auto"/>
            </w:pPr>
          </w:p>
          <w:p w14:paraId="2A01ADDE" w14:textId="6A1B8BFB" w:rsidR="008E43FF" w:rsidRPr="002B5CB0" w:rsidRDefault="008E43FF" w:rsidP="008E43FF">
            <w:pPr>
              <w:overflowPunct/>
              <w:spacing w:line="240" w:lineRule="auto"/>
              <w:ind w:left="0"/>
              <w:textAlignment w:val="auto"/>
              <w:rPr>
                <w:rFonts w:eastAsia="Calibri" w:cs="Arial"/>
                <w:color w:val="000000"/>
                <w:lang w:eastAsia="en-US"/>
              </w:rPr>
            </w:pPr>
          </w:p>
        </w:tc>
        <w:tc>
          <w:tcPr>
            <w:tcW w:w="410" w:type="pct"/>
          </w:tcPr>
          <w:p w14:paraId="1D77E0A3"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1AF18F87"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401BFE5E"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0CFA2B34"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06F14586" w14:textId="77777777" w:rsidTr="6E7D9841">
        <w:trPr>
          <w:trHeight w:val="186"/>
        </w:trPr>
        <w:tc>
          <w:tcPr>
            <w:tcW w:w="665" w:type="pct"/>
          </w:tcPr>
          <w:p w14:paraId="50CFE7E3" w14:textId="7BAE755F" w:rsidR="008E43FF" w:rsidRPr="002B5CB0" w:rsidRDefault="008E43FF"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1</w:t>
            </w:r>
            <w:r w:rsidR="005112B0">
              <w:rPr>
                <w:rFonts w:eastAsia="Calibri" w:cs="Arial"/>
                <w:color w:val="000000"/>
                <w:lang w:eastAsia="en-US"/>
              </w:rPr>
              <w:t>1</w:t>
            </w:r>
          </w:p>
        </w:tc>
        <w:tc>
          <w:tcPr>
            <w:tcW w:w="1096" w:type="pct"/>
          </w:tcPr>
          <w:p w14:paraId="52FFD2AB" w14:textId="403ED238" w:rsidR="008E43FF" w:rsidRPr="002B5CB0" w:rsidRDefault="003376DD" w:rsidP="008E43FF">
            <w:pPr>
              <w:overflowPunct/>
              <w:spacing w:line="240" w:lineRule="auto"/>
              <w:ind w:left="0"/>
              <w:textAlignment w:val="auto"/>
              <w:rPr>
                <w:rFonts w:eastAsia="Calibri" w:cs="Arial"/>
                <w:color w:val="000000"/>
                <w:lang w:eastAsia="en-US"/>
              </w:rPr>
            </w:pPr>
            <w:r>
              <w:rPr>
                <w:rFonts w:eastAsia="Calibri" w:cs="Arial"/>
                <w:color w:val="000000"/>
                <w:lang w:eastAsia="en-US"/>
              </w:rPr>
              <w:t>Bij droge TT uitschakeling door PTC</w:t>
            </w:r>
          </w:p>
        </w:tc>
        <w:tc>
          <w:tcPr>
            <w:tcW w:w="410" w:type="pct"/>
          </w:tcPr>
          <w:p w14:paraId="3B41D6D8" w14:textId="7EC128D2"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67DBE572" w14:textId="0DC8E232"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79FE4377" w14:textId="2F0A1320"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2A6F3281"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6A108CA4" w14:textId="77777777" w:rsidTr="6E7D9841">
        <w:trPr>
          <w:trHeight w:val="186"/>
        </w:trPr>
        <w:tc>
          <w:tcPr>
            <w:tcW w:w="665" w:type="pct"/>
          </w:tcPr>
          <w:p w14:paraId="5F047E02" w14:textId="30F13702" w:rsidR="008E43FF" w:rsidRPr="002B5CB0" w:rsidRDefault="008E43FF"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1</w:t>
            </w:r>
            <w:r w:rsidR="005112B0">
              <w:rPr>
                <w:rFonts w:eastAsia="Calibri" w:cs="Arial"/>
                <w:color w:val="000000"/>
                <w:lang w:eastAsia="en-US"/>
              </w:rPr>
              <w:t>2</w:t>
            </w:r>
          </w:p>
        </w:tc>
        <w:tc>
          <w:tcPr>
            <w:tcW w:w="1096" w:type="pct"/>
          </w:tcPr>
          <w:p w14:paraId="4A6302AB" w14:textId="39DE31C8" w:rsidR="008E43FF" w:rsidRDefault="008E43FF" w:rsidP="008E43FF">
            <w:pPr>
              <w:overflowPunct/>
              <w:spacing w:line="240" w:lineRule="auto"/>
              <w:ind w:left="0"/>
              <w:textAlignment w:val="auto"/>
            </w:pPr>
            <w:r>
              <w:t xml:space="preserve">Werking </w:t>
            </w:r>
            <w:proofErr w:type="spellStart"/>
            <w:r>
              <w:t>ontijzelschakelaar</w:t>
            </w:r>
            <w:proofErr w:type="spellEnd"/>
            <w:r>
              <w:t xml:space="preserve"> (via LSM)</w:t>
            </w:r>
          </w:p>
        </w:tc>
        <w:tc>
          <w:tcPr>
            <w:tcW w:w="410" w:type="pct"/>
          </w:tcPr>
          <w:p w14:paraId="536A4232" w14:textId="393E1AC3"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2E7A5D78" w14:textId="1E9579E4"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27608E40" w14:textId="6771EB81"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3E3DF5EE"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5C4362FB" w14:textId="77777777" w:rsidTr="6E7D9841">
        <w:trPr>
          <w:trHeight w:val="186"/>
        </w:trPr>
        <w:tc>
          <w:tcPr>
            <w:tcW w:w="665" w:type="pct"/>
          </w:tcPr>
          <w:p w14:paraId="73A06E05" w14:textId="6A64F932" w:rsidR="008E43FF" w:rsidRDefault="008E43FF"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1</w:t>
            </w:r>
            <w:r w:rsidR="005112B0">
              <w:rPr>
                <w:rFonts w:eastAsia="Calibri" w:cs="Arial"/>
                <w:color w:val="000000"/>
                <w:lang w:eastAsia="en-US"/>
              </w:rPr>
              <w:t>3</w:t>
            </w:r>
          </w:p>
        </w:tc>
        <w:tc>
          <w:tcPr>
            <w:tcW w:w="1096" w:type="pct"/>
          </w:tcPr>
          <w:p w14:paraId="6CA9ACF3" w14:textId="5CAF14F5" w:rsidR="008E43FF" w:rsidRPr="00357F4A" w:rsidRDefault="008E43FF" w:rsidP="008E43FF">
            <w:pPr>
              <w:overflowPunct/>
              <w:spacing w:line="240" w:lineRule="auto"/>
              <w:ind w:left="0"/>
              <w:textAlignment w:val="auto"/>
            </w:pPr>
            <w:r w:rsidRPr="004D46FF">
              <w:t xml:space="preserve">Werking </w:t>
            </w:r>
            <w:proofErr w:type="spellStart"/>
            <w:r w:rsidRPr="004D46FF">
              <w:t>gestelsluitbeveiliging</w:t>
            </w:r>
            <w:proofErr w:type="spellEnd"/>
            <w:r w:rsidRPr="004D46FF">
              <w:t>:</w:t>
            </w:r>
          </w:p>
        </w:tc>
        <w:tc>
          <w:tcPr>
            <w:tcW w:w="410" w:type="pct"/>
          </w:tcPr>
          <w:p w14:paraId="445CEAAD" w14:textId="45904E28"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3BA3C730" w14:textId="4C133723"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151D5C33" w14:textId="1837150E"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2266C940"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7F22913D" w14:textId="77777777" w:rsidTr="6E7D9841">
        <w:trPr>
          <w:trHeight w:val="186"/>
        </w:trPr>
        <w:tc>
          <w:tcPr>
            <w:tcW w:w="665" w:type="pct"/>
          </w:tcPr>
          <w:p w14:paraId="101672F1" w14:textId="56D64068" w:rsidR="008E43FF" w:rsidRDefault="008E43FF"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1</w:t>
            </w:r>
            <w:r w:rsidR="005112B0">
              <w:rPr>
                <w:rFonts w:eastAsia="Calibri" w:cs="Arial"/>
                <w:color w:val="000000"/>
                <w:lang w:eastAsia="en-US"/>
              </w:rPr>
              <w:t>4</w:t>
            </w:r>
          </w:p>
        </w:tc>
        <w:tc>
          <w:tcPr>
            <w:tcW w:w="1096" w:type="pct"/>
          </w:tcPr>
          <w:p w14:paraId="48443721" w14:textId="4F891D6F" w:rsidR="008E43FF" w:rsidRPr="00357F4A" w:rsidRDefault="008E43FF" w:rsidP="008E43FF">
            <w:pPr>
              <w:overflowPunct/>
              <w:spacing w:line="240" w:lineRule="auto"/>
              <w:ind w:left="0"/>
              <w:textAlignment w:val="auto"/>
            </w:pPr>
            <w:r w:rsidRPr="004D46FF">
              <w:t xml:space="preserve">Daadwerkelijk controleren dat bij opdrukken gestelrelais de installatie uitschakelt (gelijkrichters, </w:t>
            </w:r>
            <w:proofErr w:type="spellStart"/>
            <w:r w:rsidRPr="004D46FF">
              <w:t>snelschakelaars</w:t>
            </w:r>
            <w:proofErr w:type="spellEnd"/>
            <w:r w:rsidRPr="004D46FF">
              <w:t>, bovenleidingschakelaars).</w:t>
            </w:r>
          </w:p>
        </w:tc>
        <w:tc>
          <w:tcPr>
            <w:tcW w:w="410" w:type="pct"/>
          </w:tcPr>
          <w:p w14:paraId="7C03D3F0" w14:textId="34B81D91"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39E68E0E" w14:textId="16530DB5"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5CE49044" w14:textId="0B419DEB"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477F7118"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7CC77CDA" w14:textId="77777777" w:rsidTr="6E7D9841">
        <w:trPr>
          <w:trHeight w:val="186"/>
        </w:trPr>
        <w:tc>
          <w:tcPr>
            <w:tcW w:w="665" w:type="pct"/>
          </w:tcPr>
          <w:p w14:paraId="6BC8DDEE" w14:textId="4BDAD0DC" w:rsidR="008E43FF" w:rsidRDefault="008E43FF"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1</w:t>
            </w:r>
            <w:r w:rsidR="005112B0">
              <w:rPr>
                <w:rFonts w:eastAsia="Calibri" w:cs="Arial"/>
                <w:color w:val="000000"/>
                <w:lang w:eastAsia="en-US"/>
              </w:rPr>
              <w:t>5</w:t>
            </w:r>
          </w:p>
        </w:tc>
        <w:tc>
          <w:tcPr>
            <w:tcW w:w="1096" w:type="pct"/>
          </w:tcPr>
          <w:p w14:paraId="13F6EF05" w14:textId="5A3B1A38" w:rsidR="008E43FF" w:rsidRPr="00357F4A" w:rsidRDefault="008E43FF" w:rsidP="008E43FF">
            <w:pPr>
              <w:overflowPunct/>
              <w:spacing w:line="240" w:lineRule="auto"/>
              <w:ind w:left="0"/>
              <w:textAlignment w:val="auto"/>
            </w:pPr>
            <w:r w:rsidRPr="004D46FF">
              <w:t>Werking kabelmantelbeveiliging:</w:t>
            </w:r>
          </w:p>
        </w:tc>
        <w:tc>
          <w:tcPr>
            <w:tcW w:w="410" w:type="pct"/>
          </w:tcPr>
          <w:p w14:paraId="033C5A87" w14:textId="1910EF34"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3D699A00" w14:textId="39B56E3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1745CB3F" w14:textId="00520309"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6B92E0D0"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11F119DC" w14:textId="77777777" w:rsidTr="6E7D9841">
        <w:trPr>
          <w:trHeight w:val="186"/>
        </w:trPr>
        <w:tc>
          <w:tcPr>
            <w:tcW w:w="665" w:type="pct"/>
          </w:tcPr>
          <w:p w14:paraId="585FEA64" w14:textId="12DEBFC1" w:rsidR="008E43FF" w:rsidRPr="002B5CB0" w:rsidRDefault="00915BF0"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1</w:t>
            </w:r>
            <w:r w:rsidR="005112B0">
              <w:rPr>
                <w:rFonts w:eastAsia="Calibri" w:cs="Arial"/>
                <w:color w:val="000000"/>
                <w:lang w:eastAsia="en-US"/>
              </w:rPr>
              <w:t>6</w:t>
            </w:r>
          </w:p>
        </w:tc>
        <w:tc>
          <w:tcPr>
            <w:tcW w:w="1096" w:type="pct"/>
          </w:tcPr>
          <w:p w14:paraId="72AFF157" w14:textId="09360AF9" w:rsidR="008E43FF" w:rsidRDefault="008E43FF" w:rsidP="008E43FF">
            <w:pPr>
              <w:overflowPunct/>
              <w:spacing w:line="240" w:lineRule="auto"/>
              <w:ind w:left="0"/>
              <w:textAlignment w:val="auto"/>
              <w:rPr>
                <w:highlight w:val="yellow"/>
              </w:rPr>
            </w:pPr>
            <w:r w:rsidRPr="00AA1762">
              <w:t>Werking kortsluiters in GVI (</w:t>
            </w:r>
            <w:proofErr w:type="spellStart"/>
            <w:r w:rsidRPr="00AA1762">
              <w:t>snelaarder</w:t>
            </w:r>
            <w:proofErr w:type="spellEnd"/>
            <w:r w:rsidRPr="00AA1762">
              <w:t>)</w:t>
            </w:r>
          </w:p>
        </w:tc>
        <w:tc>
          <w:tcPr>
            <w:tcW w:w="410" w:type="pct"/>
          </w:tcPr>
          <w:p w14:paraId="62CA8FD6" w14:textId="2B4B53BE"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0FFD010D" w14:textId="03D865B6"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781E104F" w14:textId="1FC2A7BF"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34649691"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8E43FF" w:rsidRPr="002B5CB0" w14:paraId="328B12B6" w14:textId="77777777" w:rsidTr="6E7D9841">
        <w:trPr>
          <w:trHeight w:val="186"/>
        </w:trPr>
        <w:tc>
          <w:tcPr>
            <w:tcW w:w="665" w:type="pct"/>
          </w:tcPr>
          <w:p w14:paraId="0D10936B" w14:textId="6EE24892" w:rsidR="008E43FF" w:rsidRPr="002B5CB0" w:rsidRDefault="00915BF0" w:rsidP="008E43FF">
            <w:pPr>
              <w:overflowPunct/>
              <w:spacing w:line="240" w:lineRule="auto"/>
              <w:ind w:left="0"/>
              <w:jc w:val="center"/>
              <w:textAlignment w:val="auto"/>
              <w:rPr>
                <w:rFonts w:eastAsia="Calibri" w:cs="Arial"/>
                <w:color w:val="000000"/>
                <w:lang w:eastAsia="en-US"/>
              </w:rPr>
            </w:pPr>
            <w:r>
              <w:rPr>
                <w:rFonts w:eastAsia="Calibri" w:cs="Arial"/>
                <w:color w:val="000000"/>
                <w:lang w:eastAsia="en-US"/>
              </w:rPr>
              <w:t>1</w:t>
            </w:r>
            <w:r w:rsidR="005112B0">
              <w:rPr>
                <w:rFonts w:eastAsia="Calibri" w:cs="Arial"/>
                <w:color w:val="000000"/>
                <w:lang w:eastAsia="en-US"/>
              </w:rPr>
              <w:t>7</w:t>
            </w:r>
          </w:p>
        </w:tc>
        <w:tc>
          <w:tcPr>
            <w:tcW w:w="1096" w:type="pct"/>
          </w:tcPr>
          <w:p w14:paraId="4FF42F1C" w14:textId="68820240" w:rsidR="008E43FF" w:rsidRDefault="008E43FF" w:rsidP="008E43FF">
            <w:pPr>
              <w:overflowPunct/>
              <w:spacing w:line="240" w:lineRule="auto"/>
              <w:ind w:left="0"/>
              <w:textAlignment w:val="auto"/>
            </w:pPr>
            <w:r>
              <w:t xml:space="preserve">Controle </w:t>
            </w:r>
            <w:proofErr w:type="spellStart"/>
            <w:r>
              <w:t>ongedefineerde</w:t>
            </w:r>
            <w:proofErr w:type="spellEnd"/>
            <w:r>
              <w:t xml:space="preserve"> stand van alle primaire componenten</w:t>
            </w:r>
          </w:p>
        </w:tc>
        <w:tc>
          <w:tcPr>
            <w:tcW w:w="410" w:type="pct"/>
          </w:tcPr>
          <w:p w14:paraId="65C02AB3" w14:textId="68D53046"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1832F397" w14:textId="55A9EEC1"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75B7A42B" w14:textId="73394F95"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21220E4B" w14:textId="77777777" w:rsidR="008E43FF" w:rsidRPr="002B5CB0" w:rsidRDefault="008E43FF" w:rsidP="008E43FF">
            <w:pPr>
              <w:overflowPunct/>
              <w:spacing w:line="240" w:lineRule="auto"/>
              <w:ind w:left="0"/>
              <w:jc w:val="center"/>
              <w:textAlignment w:val="auto"/>
              <w:rPr>
                <w:rFonts w:eastAsia="Calibri" w:cs="Arial"/>
                <w:color w:val="000000"/>
                <w:sz w:val="28"/>
                <w:szCs w:val="28"/>
                <w:lang w:eastAsia="en-US"/>
              </w:rPr>
            </w:pPr>
          </w:p>
        </w:tc>
      </w:tr>
      <w:tr w:rsidR="00454D2C" w:rsidRPr="002B5CB0" w14:paraId="553AFA3F" w14:textId="77777777" w:rsidTr="6E7D9841">
        <w:trPr>
          <w:trHeight w:val="186"/>
        </w:trPr>
        <w:tc>
          <w:tcPr>
            <w:tcW w:w="665" w:type="pct"/>
          </w:tcPr>
          <w:p w14:paraId="1167147C" w14:textId="3F2625D6" w:rsidR="00454D2C" w:rsidRDefault="00454D2C" w:rsidP="00454D2C">
            <w:pPr>
              <w:overflowPunct/>
              <w:spacing w:line="240" w:lineRule="auto"/>
              <w:ind w:left="0"/>
              <w:jc w:val="center"/>
              <w:textAlignment w:val="auto"/>
              <w:rPr>
                <w:rFonts w:eastAsia="Calibri" w:cs="Arial"/>
                <w:color w:val="000000"/>
                <w:lang w:eastAsia="en-US"/>
              </w:rPr>
            </w:pPr>
            <w:r>
              <w:rPr>
                <w:rFonts w:eastAsia="Calibri" w:cs="Arial"/>
                <w:color w:val="000000"/>
                <w:lang w:eastAsia="en-US"/>
              </w:rPr>
              <w:t>18</w:t>
            </w:r>
          </w:p>
        </w:tc>
        <w:tc>
          <w:tcPr>
            <w:tcW w:w="1096" w:type="pct"/>
          </w:tcPr>
          <w:p w14:paraId="3A89A074" w14:textId="0C676CDF" w:rsidR="00454D2C" w:rsidRDefault="00454D2C" w:rsidP="00454D2C">
            <w:pPr>
              <w:overflowPunct/>
              <w:spacing w:line="240" w:lineRule="auto"/>
              <w:ind w:left="0"/>
              <w:textAlignment w:val="auto"/>
            </w:pPr>
            <w:r>
              <w:t>Controle verschilstroom bij Differentiaalbeveiliging</w:t>
            </w:r>
            <w:r w:rsidR="00F42AD7">
              <w:t xml:space="preserve"> bij </w:t>
            </w:r>
            <w:proofErr w:type="spellStart"/>
            <w:r w:rsidR="0024436B">
              <w:t>stroomvoerende</w:t>
            </w:r>
            <w:proofErr w:type="spellEnd"/>
            <w:r w:rsidR="0024436B">
              <w:t xml:space="preserve"> voedingskabel</w:t>
            </w:r>
          </w:p>
        </w:tc>
        <w:tc>
          <w:tcPr>
            <w:tcW w:w="410" w:type="pct"/>
          </w:tcPr>
          <w:p w14:paraId="4CDD5FF3" w14:textId="6599ACC2" w:rsidR="00454D2C" w:rsidRPr="002B5CB0" w:rsidRDefault="00454D2C" w:rsidP="00454D2C">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59" w:type="pct"/>
          </w:tcPr>
          <w:p w14:paraId="63B6D700" w14:textId="53856A90" w:rsidR="00454D2C" w:rsidRPr="002B5CB0" w:rsidRDefault="00454D2C" w:rsidP="00454D2C">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 xml:space="preserve">□ </w:t>
            </w:r>
          </w:p>
        </w:tc>
        <w:tc>
          <w:tcPr>
            <w:tcW w:w="341" w:type="pct"/>
          </w:tcPr>
          <w:p w14:paraId="78630026" w14:textId="4055F938" w:rsidR="00454D2C" w:rsidRPr="002B5CB0" w:rsidRDefault="00454D2C" w:rsidP="00454D2C">
            <w:pPr>
              <w:overflowPunct/>
              <w:spacing w:line="240" w:lineRule="auto"/>
              <w:ind w:left="0"/>
              <w:jc w:val="center"/>
              <w:textAlignment w:val="auto"/>
              <w:rPr>
                <w:rFonts w:eastAsia="Calibri" w:cs="Arial"/>
                <w:color w:val="000000"/>
                <w:sz w:val="28"/>
                <w:szCs w:val="28"/>
                <w:lang w:eastAsia="en-US"/>
              </w:rPr>
            </w:pPr>
            <w:r w:rsidRPr="002B5CB0">
              <w:rPr>
                <w:rFonts w:eastAsia="Calibri" w:cs="Arial"/>
                <w:color w:val="000000"/>
                <w:sz w:val="28"/>
                <w:szCs w:val="28"/>
                <w:lang w:eastAsia="en-US"/>
              </w:rPr>
              <w:t>□</w:t>
            </w:r>
          </w:p>
        </w:tc>
        <w:tc>
          <w:tcPr>
            <w:tcW w:w="2128" w:type="pct"/>
          </w:tcPr>
          <w:p w14:paraId="0909BA41" w14:textId="77777777" w:rsidR="00454D2C" w:rsidRPr="002B5CB0" w:rsidRDefault="00454D2C" w:rsidP="00454D2C">
            <w:pPr>
              <w:overflowPunct/>
              <w:spacing w:line="240" w:lineRule="auto"/>
              <w:ind w:left="0"/>
              <w:jc w:val="center"/>
              <w:textAlignment w:val="auto"/>
              <w:rPr>
                <w:rFonts w:eastAsia="Calibri" w:cs="Arial"/>
                <w:color w:val="000000"/>
                <w:sz w:val="28"/>
                <w:szCs w:val="28"/>
                <w:lang w:eastAsia="en-US"/>
              </w:rPr>
            </w:pPr>
          </w:p>
        </w:tc>
      </w:tr>
    </w:tbl>
    <w:p w14:paraId="2D66F33A" w14:textId="77777777" w:rsidR="00D57A98" w:rsidRDefault="009B208A" w:rsidP="007B011F">
      <w:pPr>
        <w:pStyle w:val="Kop1"/>
      </w:pPr>
      <w:bookmarkStart w:id="223" w:name="_Toc107473328"/>
      <w:bookmarkStart w:id="224" w:name="_Toc63350386"/>
      <w:bookmarkStart w:id="225" w:name="_Toc63351524"/>
      <w:bookmarkStart w:id="226" w:name="_Toc63352687"/>
      <w:bookmarkStart w:id="227" w:name="_Toc63944929"/>
      <w:bookmarkStart w:id="228" w:name="_Toc63947592"/>
      <w:bookmarkStart w:id="229" w:name="_Toc63948753"/>
      <w:bookmarkStart w:id="230" w:name="_Toc63350387"/>
      <w:bookmarkStart w:id="231" w:name="_Toc63351525"/>
      <w:bookmarkStart w:id="232" w:name="_Toc63352688"/>
      <w:bookmarkStart w:id="233" w:name="_Toc63944930"/>
      <w:bookmarkStart w:id="234" w:name="_Toc63947593"/>
      <w:bookmarkStart w:id="235" w:name="_Toc63948754"/>
      <w:bookmarkStart w:id="236" w:name="_Toc63350388"/>
      <w:bookmarkStart w:id="237" w:name="_Toc63351526"/>
      <w:bookmarkStart w:id="238" w:name="_Toc63352689"/>
      <w:bookmarkStart w:id="239" w:name="_Toc63944931"/>
      <w:bookmarkStart w:id="240" w:name="_Toc63947594"/>
      <w:bookmarkStart w:id="241" w:name="_Toc63948755"/>
      <w:bookmarkStart w:id="242" w:name="_Toc63350389"/>
      <w:bookmarkStart w:id="243" w:name="_Toc63351527"/>
      <w:bookmarkStart w:id="244" w:name="_Toc63352690"/>
      <w:bookmarkStart w:id="245" w:name="_Toc63944932"/>
      <w:bookmarkStart w:id="246" w:name="_Toc63947595"/>
      <w:bookmarkStart w:id="247" w:name="_Toc63948756"/>
      <w:bookmarkStart w:id="248" w:name="_Toc63350396"/>
      <w:bookmarkStart w:id="249" w:name="_Toc63351534"/>
      <w:bookmarkStart w:id="250" w:name="_Toc63352697"/>
      <w:bookmarkStart w:id="251" w:name="_Toc63944939"/>
      <w:bookmarkStart w:id="252" w:name="_Toc63947602"/>
      <w:bookmarkStart w:id="253" w:name="_Toc63948763"/>
      <w:bookmarkStart w:id="254" w:name="_Toc63350462"/>
      <w:bookmarkStart w:id="255" w:name="_Toc63351600"/>
      <w:bookmarkStart w:id="256" w:name="_Toc63352763"/>
      <w:bookmarkStart w:id="257" w:name="_Toc63945005"/>
      <w:bookmarkStart w:id="258" w:name="_Toc63947668"/>
      <w:bookmarkStart w:id="259" w:name="_Toc63948829"/>
      <w:bookmarkStart w:id="260" w:name="_Toc63350465"/>
      <w:bookmarkStart w:id="261" w:name="_Toc63351603"/>
      <w:bookmarkStart w:id="262" w:name="_Toc63352766"/>
      <w:bookmarkStart w:id="263" w:name="_Toc63945008"/>
      <w:bookmarkStart w:id="264" w:name="_Toc63947671"/>
      <w:bookmarkStart w:id="265" w:name="_Toc63948832"/>
      <w:bookmarkStart w:id="266" w:name="_Toc63350466"/>
      <w:bookmarkStart w:id="267" w:name="_Toc63351604"/>
      <w:bookmarkStart w:id="268" w:name="_Toc63352767"/>
      <w:bookmarkStart w:id="269" w:name="_Toc63945009"/>
      <w:bookmarkStart w:id="270" w:name="_Toc63947672"/>
      <w:bookmarkStart w:id="271" w:name="_Toc63948833"/>
      <w:bookmarkStart w:id="272" w:name="_Toc63350467"/>
      <w:bookmarkStart w:id="273" w:name="_Toc63351605"/>
      <w:bookmarkStart w:id="274" w:name="_Toc63352768"/>
      <w:bookmarkStart w:id="275" w:name="_Toc63945010"/>
      <w:bookmarkStart w:id="276" w:name="_Toc63947673"/>
      <w:bookmarkStart w:id="277" w:name="_Toc63948834"/>
      <w:bookmarkStart w:id="278" w:name="_Toc63350545"/>
      <w:bookmarkStart w:id="279" w:name="_Toc63351683"/>
      <w:bookmarkStart w:id="280" w:name="_Toc63352846"/>
      <w:bookmarkStart w:id="281" w:name="_Toc63945088"/>
      <w:bookmarkStart w:id="282" w:name="_Toc63947751"/>
      <w:bookmarkStart w:id="283" w:name="_Toc63948912"/>
      <w:bookmarkStart w:id="284" w:name="_Toc63350548"/>
      <w:bookmarkStart w:id="285" w:name="_Toc63351686"/>
      <w:bookmarkStart w:id="286" w:name="_Toc63352849"/>
      <w:bookmarkStart w:id="287" w:name="_Toc63945091"/>
      <w:bookmarkStart w:id="288" w:name="_Toc63947754"/>
      <w:bookmarkStart w:id="289" w:name="_Toc63948915"/>
      <w:bookmarkStart w:id="290" w:name="_Toc63350549"/>
      <w:bookmarkStart w:id="291" w:name="_Toc63351687"/>
      <w:bookmarkStart w:id="292" w:name="_Toc63352850"/>
      <w:bookmarkStart w:id="293" w:name="_Toc63945092"/>
      <w:bookmarkStart w:id="294" w:name="_Toc63947755"/>
      <w:bookmarkStart w:id="295" w:name="_Toc63948916"/>
      <w:bookmarkStart w:id="296" w:name="_Toc63350550"/>
      <w:bookmarkStart w:id="297" w:name="_Toc63351688"/>
      <w:bookmarkStart w:id="298" w:name="_Toc63352851"/>
      <w:bookmarkStart w:id="299" w:name="_Toc63945093"/>
      <w:bookmarkStart w:id="300" w:name="_Toc63947756"/>
      <w:bookmarkStart w:id="301" w:name="_Toc63948917"/>
      <w:bookmarkStart w:id="302" w:name="_Toc63350551"/>
      <w:bookmarkStart w:id="303" w:name="_Toc63351689"/>
      <w:bookmarkStart w:id="304" w:name="_Toc63352852"/>
      <w:bookmarkStart w:id="305" w:name="_Toc63945094"/>
      <w:bookmarkStart w:id="306" w:name="_Toc63947757"/>
      <w:bookmarkStart w:id="307" w:name="_Toc63948918"/>
      <w:bookmarkStart w:id="308" w:name="_Toc63350637"/>
      <w:bookmarkStart w:id="309" w:name="_Toc63351775"/>
      <w:bookmarkStart w:id="310" w:name="_Toc63352938"/>
      <w:bookmarkStart w:id="311" w:name="_Toc63945180"/>
      <w:bookmarkStart w:id="312" w:name="_Toc63947843"/>
      <w:bookmarkStart w:id="313" w:name="_Toc63949004"/>
      <w:bookmarkStart w:id="314" w:name="_Toc63350640"/>
      <w:bookmarkStart w:id="315" w:name="_Toc63351778"/>
      <w:bookmarkStart w:id="316" w:name="_Toc63352941"/>
      <w:bookmarkStart w:id="317" w:name="_Toc63945183"/>
      <w:bookmarkStart w:id="318" w:name="_Toc63947846"/>
      <w:bookmarkStart w:id="319" w:name="_Toc63949007"/>
      <w:bookmarkStart w:id="320" w:name="_Toc63350641"/>
      <w:bookmarkStart w:id="321" w:name="_Toc63351779"/>
      <w:bookmarkStart w:id="322" w:name="_Toc63352942"/>
      <w:bookmarkStart w:id="323" w:name="_Toc63945184"/>
      <w:bookmarkStart w:id="324" w:name="_Toc63947847"/>
      <w:bookmarkStart w:id="325" w:name="_Toc63949008"/>
      <w:bookmarkStart w:id="326" w:name="_Toc63350642"/>
      <w:bookmarkStart w:id="327" w:name="_Toc63351780"/>
      <w:bookmarkStart w:id="328" w:name="_Toc63352943"/>
      <w:bookmarkStart w:id="329" w:name="_Toc63945185"/>
      <w:bookmarkStart w:id="330" w:name="_Toc63947848"/>
      <w:bookmarkStart w:id="331" w:name="_Toc63949009"/>
      <w:bookmarkStart w:id="332" w:name="_Toc63350643"/>
      <w:bookmarkStart w:id="333" w:name="_Toc63351781"/>
      <w:bookmarkStart w:id="334" w:name="_Toc63352944"/>
      <w:bookmarkStart w:id="335" w:name="_Toc63945186"/>
      <w:bookmarkStart w:id="336" w:name="_Toc63947849"/>
      <w:bookmarkStart w:id="337" w:name="_Toc63949010"/>
      <w:bookmarkStart w:id="338" w:name="_Toc63350644"/>
      <w:bookmarkStart w:id="339" w:name="_Toc63351782"/>
      <w:bookmarkStart w:id="340" w:name="_Toc63352945"/>
      <w:bookmarkStart w:id="341" w:name="_Toc63945187"/>
      <w:bookmarkStart w:id="342" w:name="_Toc63947850"/>
      <w:bookmarkStart w:id="343" w:name="_Toc63949011"/>
      <w:bookmarkStart w:id="344" w:name="_Toc63350645"/>
      <w:bookmarkStart w:id="345" w:name="_Toc63351783"/>
      <w:bookmarkStart w:id="346" w:name="_Toc63352946"/>
      <w:bookmarkStart w:id="347" w:name="_Toc63945188"/>
      <w:bookmarkStart w:id="348" w:name="_Toc63947851"/>
      <w:bookmarkStart w:id="349" w:name="_Toc63949012"/>
      <w:bookmarkStart w:id="350" w:name="_Toc63350717"/>
      <w:bookmarkStart w:id="351" w:name="_Toc63351855"/>
      <w:bookmarkStart w:id="352" w:name="_Toc63353018"/>
      <w:bookmarkStart w:id="353" w:name="_Toc63945260"/>
      <w:bookmarkStart w:id="354" w:name="_Toc63947923"/>
      <w:bookmarkStart w:id="355" w:name="_Toc63949084"/>
      <w:bookmarkStart w:id="356" w:name="_Toc63350718"/>
      <w:bookmarkStart w:id="357" w:name="_Toc63351856"/>
      <w:bookmarkStart w:id="358" w:name="_Toc63353019"/>
      <w:bookmarkStart w:id="359" w:name="_Toc63945261"/>
      <w:bookmarkStart w:id="360" w:name="_Toc63947924"/>
      <w:bookmarkStart w:id="361" w:name="_Toc63949085"/>
      <w:bookmarkStart w:id="362" w:name="_Toc63350719"/>
      <w:bookmarkStart w:id="363" w:name="_Toc63351857"/>
      <w:bookmarkStart w:id="364" w:name="_Toc63353020"/>
      <w:bookmarkStart w:id="365" w:name="_Toc63945262"/>
      <w:bookmarkStart w:id="366" w:name="_Toc63947925"/>
      <w:bookmarkStart w:id="367" w:name="_Toc63949086"/>
      <w:bookmarkStart w:id="368" w:name="_Toc63350720"/>
      <w:bookmarkStart w:id="369" w:name="_Toc63351858"/>
      <w:bookmarkStart w:id="370" w:name="_Toc63353021"/>
      <w:bookmarkStart w:id="371" w:name="_Toc63945263"/>
      <w:bookmarkStart w:id="372" w:name="_Toc63947926"/>
      <w:bookmarkStart w:id="373" w:name="_Toc63949087"/>
      <w:bookmarkStart w:id="374" w:name="_Toc63350721"/>
      <w:bookmarkStart w:id="375" w:name="_Toc63351859"/>
      <w:bookmarkStart w:id="376" w:name="_Toc63353022"/>
      <w:bookmarkStart w:id="377" w:name="_Toc63945264"/>
      <w:bookmarkStart w:id="378" w:name="_Toc63947927"/>
      <w:bookmarkStart w:id="379" w:name="_Toc63949088"/>
      <w:bookmarkStart w:id="380" w:name="_Toc63350722"/>
      <w:bookmarkStart w:id="381" w:name="_Toc63351860"/>
      <w:bookmarkStart w:id="382" w:name="_Toc63353023"/>
      <w:bookmarkStart w:id="383" w:name="_Toc63945265"/>
      <w:bookmarkStart w:id="384" w:name="_Toc63947928"/>
      <w:bookmarkStart w:id="385" w:name="_Toc63949089"/>
      <w:bookmarkStart w:id="386" w:name="_Toc63350723"/>
      <w:bookmarkStart w:id="387" w:name="_Toc63351861"/>
      <w:bookmarkStart w:id="388" w:name="_Toc63353024"/>
      <w:bookmarkStart w:id="389" w:name="_Toc63945266"/>
      <w:bookmarkStart w:id="390" w:name="_Toc63947929"/>
      <w:bookmarkStart w:id="391" w:name="_Toc63949090"/>
      <w:bookmarkStart w:id="392" w:name="_Toc63350724"/>
      <w:bookmarkStart w:id="393" w:name="_Toc63351862"/>
      <w:bookmarkStart w:id="394" w:name="_Toc63353025"/>
      <w:bookmarkStart w:id="395" w:name="_Toc63945267"/>
      <w:bookmarkStart w:id="396" w:name="_Toc63947930"/>
      <w:bookmarkStart w:id="397" w:name="_Toc63949091"/>
      <w:bookmarkStart w:id="398" w:name="_Toc63350796"/>
      <w:bookmarkStart w:id="399" w:name="_Toc63351934"/>
      <w:bookmarkStart w:id="400" w:name="_Toc63353097"/>
      <w:bookmarkStart w:id="401" w:name="_Toc63945339"/>
      <w:bookmarkStart w:id="402" w:name="_Toc63948002"/>
      <w:bookmarkStart w:id="403" w:name="_Toc63949163"/>
      <w:bookmarkStart w:id="404" w:name="_Toc63350797"/>
      <w:bookmarkStart w:id="405" w:name="_Toc63351935"/>
      <w:bookmarkStart w:id="406" w:name="_Toc63353098"/>
      <w:bookmarkStart w:id="407" w:name="_Toc63945340"/>
      <w:bookmarkStart w:id="408" w:name="_Toc63948003"/>
      <w:bookmarkStart w:id="409" w:name="_Toc63949164"/>
      <w:bookmarkStart w:id="410" w:name="_Toc63350798"/>
      <w:bookmarkStart w:id="411" w:name="_Toc63351936"/>
      <w:bookmarkStart w:id="412" w:name="_Toc63353099"/>
      <w:bookmarkStart w:id="413" w:name="_Toc63945341"/>
      <w:bookmarkStart w:id="414" w:name="_Toc63948004"/>
      <w:bookmarkStart w:id="415" w:name="_Toc63949165"/>
      <w:bookmarkStart w:id="416" w:name="_Toc63350799"/>
      <w:bookmarkStart w:id="417" w:name="_Toc63351937"/>
      <w:bookmarkStart w:id="418" w:name="_Toc63353100"/>
      <w:bookmarkStart w:id="419" w:name="_Toc63945342"/>
      <w:bookmarkStart w:id="420" w:name="_Toc63948005"/>
      <w:bookmarkStart w:id="421" w:name="_Toc63949166"/>
      <w:bookmarkStart w:id="422" w:name="_Toc63350800"/>
      <w:bookmarkStart w:id="423" w:name="_Toc63351938"/>
      <w:bookmarkStart w:id="424" w:name="_Toc63353101"/>
      <w:bookmarkStart w:id="425" w:name="_Toc63945343"/>
      <w:bookmarkStart w:id="426" w:name="_Toc63948006"/>
      <w:bookmarkStart w:id="427" w:name="_Toc63949167"/>
      <w:bookmarkStart w:id="428" w:name="_Toc63350801"/>
      <w:bookmarkStart w:id="429" w:name="_Toc63351939"/>
      <w:bookmarkStart w:id="430" w:name="_Toc63353102"/>
      <w:bookmarkStart w:id="431" w:name="_Toc63945344"/>
      <w:bookmarkStart w:id="432" w:name="_Toc63948007"/>
      <w:bookmarkStart w:id="433" w:name="_Toc63949168"/>
      <w:bookmarkStart w:id="434" w:name="_Toc63350802"/>
      <w:bookmarkStart w:id="435" w:name="_Toc63351940"/>
      <w:bookmarkStart w:id="436" w:name="_Toc63353103"/>
      <w:bookmarkStart w:id="437" w:name="_Toc63945345"/>
      <w:bookmarkStart w:id="438" w:name="_Toc63948008"/>
      <w:bookmarkStart w:id="439" w:name="_Toc63949169"/>
      <w:bookmarkStart w:id="440" w:name="_Toc63350803"/>
      <w:bookmarkStart w:id="441" w:name="_Toc63351941"/>
      <w:bookmarkStart w:id="442" w:name="_Toc63353104"/>
      <w:bookmarkStart w:id="443" w:name="_Toc63945346"/>
      <w:bookmarkStart w:id="444" w:name="_Toc63948009"/>
      <w:bookmarkStart w:id="445" w:name="_Toc63949170"/>
      <w:bookmarkStart w:id="446" w:name="_Toc63350925"/>
      <w:bookmarkStart w:id="447" w:name="_Toc63352063"/>
      <w:bookmarkStart w:id="448" w:name="_Toc63353226"/>
      <w:bookmarkStart w:id="449" w:name="_Toc63945468"/>
      <w:bookmarkStart w:id="450" w:name="_Toc63948131"/>
      <w:bookmarkStart w:id="451" w:name="_Toc63949292"/>
      <w:bookmarkStart w:id="452" w:name="_Toc63350926"/>
      <w:bookmarkStart w:id="453" w:name="_Toc63352064"/>
      <w:bookmarkStart w:id="454" w:name="_Toc63353227"/>
      <w:bookmarkStart w:id="455" w:name="_Toc63945469"/>
      <w:bookmarkStart w:id="456" w:name="_Toc63948132"/>
      <w:bookmarkStart w:id="457" w:name="_Toc63949293"/>
      <w:bookmarkStart w:id="458" w:name="_Toc63350927"/>
      <w:bookmarkStart w:id="459" w:name="_Toc63352065"/>
      <w:bookmarkStart w:id="460" w:name="_Toc63353228"/>
      <w:bookmarkStart w:id="461" w:name="_Toc63945470"/>
      <w:bookmarkStart w:id="462" w:name="_Toc63948133"/>
      <w:bookmarkStart w:id="463" w:name="_Toc63949294"/>
      <w:bookmarkStart w:id="464" w:name="_Toc63350928"/>
      <w:bookmarkStart w:id="465" w:name="_Toc63352066"/>
      <w:bookmarkStart w:id="466" w:name="_Toc63353229"/>
      <w:bookmarkStart w:id="467" w:name="_Toc63945471"/>
      <w:bookmarkStart w:id="468" w:name="_Toc63948134"/>
      <w:bookmarkStart w:id="469" w:name="_Toc63949295"/>
      <w:bookmarkStart w:id="470" w:name="_Toc63350929"/>
      <w:bookmarkStart w:id="471" w:name="_Toc63352067"/>
      <w:bookmarkStart w:id="472" w:name="_Toc63353230"/>
      <w:bookmarkStart w:id="473" w:name="_Toc63945472"/>
      <w:bookmarkStart w:id="474" w:name="_Toc63948135"/>
      <w:bookmarkStart w:id="475" w:name="_Toc63949296"/>
      <w:bookmarkStart w:id="476" w:name="_Toc63350930"/>
      <w:bookmarkStart w:id="477" w:name="_Toc63352068"/>
      <w:bookmarkStart w:id="478" w:name="_Toc63353231"/>
      <w:bookmarkStart w:id="479" w:name="_Toc63945473"/>
      <w:bookmarkStart w:id="480" w:name="_Toc63948136"/>
      <w:bookmarkStart w:id="481" w:name="_Toc63949297"/>
      <w:bookmarkStart w:id="482" w:name="_Toc63350931"/>
      <w:bookmarkStart w:id="483" w:name="_Toc63352069"/>
      <w:bookmarkStart w:id="484" w:name="_Toc63353232"/>
      <w:bookmarkStart w:id="485" w:name="_Toc63945474"/>
      <w:bookmarkStart w:id="486" w:name="_Toc63948137"/>
      <w:bookmarkStart w:id="487" w:name="_Toc63949298"/>
      <w:bookmarkStart w:id="488" w:name="_Toc63350986"/>
      <w:bookmarkStart w:id="489" w:name="_Toc63352124"/>
      <w:bookmarkStart w:id="490" w:name="_Toc63353287"/>
      <w:bookmarkStart w:id="491" w:name="_Toc63945529"/>
      <w:bookmarkStart w:id="492" w:name="_Toc63948192"/>
      <w:bookmarkStart w:id="493" w:name="_Toc63949353"/>
      <w:bookmarkStart w:id="494" w:name="_Toc63350987"/>
      <w:bookmarkStart w:id="495" w:name="_Toc63352125"/>
      <w:bookmarkStart w:id="496" w:name="_Toc63353288"/>
      <w:bookmarkStart w:id="497" w:name="_Toc63945530"/>
      <w:bookmarkStart w:id="498" w:name="_Toc63948193"/>
      <w:bookmarkStart w:id="499" w:name="_Toc63949354"/>
      <w:bookmarkStart w:id="500" w:name="_Toc63350988"/>
      <w:bookmarkStart w:id="501" w:name="_Toc63352126"/>
      <w:bookmarkStart w:id="502" w:name="_Toc63353289"/>
      <w:bookmarkStart w:id="503" w:name="_Toc63945531"/>
      <w:bookmarkStart w:id="504" w:name="_Toc63948194"/>
      <w:bookmarkStart w:id="505" w:name="_Toc63949355"/>
      <w:bookmarkStart w:id="506" w:name="_Toc63350989"/>
      <w:bookmarkStart w:id="507" w:name="_Toc63352127"/>
      <w:bookmarkStart w:id="508" w:name="_Toc63353290"/>
      <w:bookmarkStart w:id="509" w:name="_Toc63945532"/>
      <w:bookmarkStart w:id="510" w:name="_Toc63948195"/>
      <w:bookmarkStart w:id="511" w:name="_Toc63949356"/>
      <w:bookmarkStart w:id="512" w:name="_Toc63350990"/>
      <w:bookmarkStart w:id="513" w:name="_Toc63352128"/>
      <w:bookmarkStart w:id="514" w:name="_Toc63353291"/>
      <w:bookmarkStart w:id="515" w:name="_Toc63945533"/>
      <w:bookmarkStart w:id="516" w:name="_Toc63948196"/>
      <w:bookmarkStart w:id="517" w:name="_Toc63949357"/>
      <w:bookmarkStart w:id="518" w:name="_Toc63350991"/>
      <w:bookmarkStart w:id="519" w:name="_Toc63352129"/>
      <w:bookmarkStart w:id="520" w:name="_Toc63353292"/>
      <w:bookmarkStart w:id="521" w:name="_Toc63945534"/>
      <w:bookmarkStart w:id="522" w:name="_Toc63948197"/>
      <w:bookmarkStart w:id="523" w:name="_Toc63949358"/>
      <w:bookmarkStart w:id="524" w:name="_Toc63350992"/>
      <w:bookmarkStart w:id="525" w:name="_Toc63352130"/>
      <w:bookmarkStart w:id="526" w:name="_Toc63353293"/>
      <w:bookmarkStart w:id="527" w:name="_Toc63945535"/>
      <w:bookmarkStart w:id="528" w:name="_Toc63948198"/>
      <w:bookmarkStart w:id="529" w:name="_Toc63949359"/>
      <w:bookmarkStart w:id="530" w:name="_Toc63350993"/>
      <w:bookmarkStart w:id="531" w:name="_Toc63352131"/>
      <w:bookmarkStart w:id="532" w:name="_Toc63353294"/>
      <w:bookmarkStart w:id="533" w:name="_Toc63945536"/>
      <w:bookmarkStart w:id="534" w:name="_Toc63948199"/>
      <w:bookmarkStart w:id="535" w:name="_Toc63949360"/>
      <w:bookmarkStart w:id="536" w:name="_Toc63351035"/>
      <w:bookmarkStart w:id="537" w:name="_Toc63352173"/>
      <w:bookmarkStart w:id="538" w:name="_Toc63353336"/>
      <w:bookmarkStart w:id="539" w:name="_Toc63945578"/>
      <w:bookmarkStart w:id="540" w:name="_Toc63948241"/>
      <w:bookmarkStart w:id="541" w:name="_Toc63949402"/>
      <w:bookmarkStart w:id="542" w:name="_Toc63351036"/>
      <w:bookmarkStart w:id="543" w:name="_Toc63352174"/>
      <w:bookmarkStart w:id="544" w:name="_Toc63353337"/>
      <w:bookmarkStart w:id="545" w:name="_Toc63945579"/>
      <w:bookmarkStart w:id="546" w:name="_Toc63948242"/>
      <w:bookmarkStart w:id="547" w:name="_Toc63949403"/>
      <w:bookmarkStart w:id="548" w:name="_Toc63351037"/>
      <w:bookmarkStart w:id="549" w:name="_Toc63352175"/>
      <w:bookmarkStart w:id="550" w:name="_Toc63353338"/>
      <w:bookmarkStart w:id="551" w:name="_Toc63945580"/>
      <w:bookmarkStart w:id="552" w:name="_Toc63948243"/>
      <w:bookmarkStart w:id="553" w:name="_Toc63949404"/>
      <w:bookmarkStart w:id="554" w:name="_Toc63351038"/>
      <w:bookmarkStart w:id="555" w:name="_Toc63352176"/>
      <w:bookmarkStart w:id="556" w:name="_Toc63353339"/>
      <w:bookmarkStart w:id="557" w:name="_Toc63945581"/>
      <w:bookmarkStart w:id="558" w:name="_Toc63948244"/>
      <w:bookmarkStart w:id="559" w:name="_Toc63949405"/>
      <w:bookmarkStart w:id="560" w:name="_Toc63351039"/>
      <w:bookmarkStart w:id="561" w:name="_Toc63352177"/>
      <w:bookmarkStart w:id="562" w:name="_Toc63353340"/>
      <w:bookmarkStart w:id="563" w:name="_Toc63945582"/>
      <w:bookmarkStart w:id="564" w:name="_Toc63948245"/>
      <w:bookmarkStart w:id="565" w:name="_Toc63949406"/>
      <w:bookmarkStart w:id="566" w:name="_Toc63351040"/>
      <w:bookmarkStart w:id="567" w:name="_Toc63352178"/>
      <w:bookmarkStart w:id="568" w:name="_Toc63353341"/>
      <w:bookmarkStart w:id="569" w:name="_Toc63945583"/>
      <w:bookmarkStart w:id="570" w:name="_Toc63948246"/>
      <w:bookmarkStart w:id="571" w:name="_Toc63949407"/>
      <w:bookmarkStart w:id="572" w:name="_Toc63351041"/>
      <w:bookmarkStart w:id="573" w:name="_Toc63352179"/>
      <w:bookmarkStart w:id="574" w:name="_Toc63353342"/>
      <w:bookmarkStart w:id="575" w:name="_Toc63945584"/>
      <w:bookmarkStart w:id="576" w:name="_Toc63948247"/>
      <w:bookmarkStart w:id="577" w:name="_Toc63949408"/>
      <w:bookmarkStart w:id="578" w:name="_Toc63351042"/>
      <w:bookmarkStart w:id="579" w:name="_Toc63352180"/>
      <w:bookmarkStart w:id="580" w:name="_Toc63353343"/>
      <w:bookmarkStart w:id="581" w:name="_Toc63945585"/>
      <w:bookmarkStart w:id="582" w:name="_Toc63948248"/>
      <w:bookmarkStart w:id="583" w:name="_Toc63949409"/>
      <w:bookmarkStart w:id="584" w:name="_Toc63351118"/>
      <w:bookmarkStart w:id="585" w:name="_Toc63352256"/>
      <w:bookmarkStart w:id="586" w:name="_Toc63353419"/>
      <w:bookmarkStart w:id="587" w:name="_Toc63945661"/>
      <w:bookmarkStart w:id="588" w:name="_Toc63948324"/>
      <w:bookmarkStart w:id="589" w:name="_Toc63949485"/>
      <w:bookmarkStart w:id="590" w:name="_Toc63351119"/>
      <w:bookmarkStart w:id="591" w:name="_Toc63352257"/>
      <w:bookmarkStart w:id="592" w:name="_Toc63353420"/>
      <w:bookmarkStart w:id="593" w:name="_Toc63945662"/>
      <w:bookmarkStart w:id="594" w:name="_Toc63948325"/>
      <w:bookmarkStart w:id="595" w:name="_Toc63949486"/>
      <w:bookmarkStart w:id="596" w:name="_Toc63351120"/>
      <w:bookmarkStart w:id="597" w:name="_Toc63352258"/>
      <w:bookmarkStart w:id="598" w:name="_Toc63353421"/>
      <w:bookmarkStart w:id="599" w:name="_Toc63945663"/>
      <w:bookmarkStart w:id="600" w:name="_Toc63948326"/>
      <w:bookmarkStart w:id="601" w:name="_Toc63949487"/>
      <w:bookmarkStart w:id="602" w:name="_Toc63351121"/>
      <w:bookmarkStart w:id="603" w:name="_Toc63352259"/>
      <w:bookmarkStart w:id="604" w:name="_Toc63353422"/>
      <w:bookmarkStart w:id="605" w:name="_Toc63945664"/>
      <w:bookmarkStart w:id="606" w:name="_Toc63948327"/>
      <w:bookmarkStart w:id="607" w:name="_Toc63949488"/>
      <w:bookmarkStart w:id="608" w:name="_Toc63351122"/>
      <w:bookmarkStart w:id="609" w:name="_Toc63352260"/>
      <w:bookmarkStart w:id="610" w:name="_Toc63353423"/>
      <w:bookmarkStart w:id="611" w:name="_Toc63945665"/>
      <w:bookmarkStart w:id="612" w:name="_Toc63948328"/>
      <w:bookmarkStart w:id="613" w:name="_Toc63949489"/>
      <w:bookmarkStart w:id="614" w:name="_Toc63351189"/>
      <w:bookmarkStart w:id="615" w:name="_Toc63352327"/>
      <w:bookmarkStart w:id="616" w:name="_Toc63353490"/>
      <w:bookmarkStart w:id="617" w:name="_Toc63945732"/>
      <w:bookmarkStart w:id="618" w:name="_Toc63948395"/>
      <w:bookmarkStart w:id="619" w:name="_Toc63949556"/>
      <w:bookmarkStart w:id="620" w:name="_Toc63351190"/>
      <w:bookmarkStart w:id="621" w:name="_Toc63352328"/>
      <w:bookmarkStart w:id="622" w:name="_Toc63353491"/>
      <w:bookmarkStart w:id="623" w:name="_Toc63945733"/>
      <w:bookmarkStart w:id="624" w:name="_Toc63948396"/>
      <w:bookmarkStart w:id="625" w:name="_Toc63949557"/>
      <w:bookmarkStart w:id="626" w:name="_Toc63351191"/>
      <w:bookmarkStart w:id="627" w:name="_Toc63352329"/>
      <w:bookmarkStart w:id="628" w:name="_Toc63353492"/>
      <w:bookmarkStart w:id="629" w:name="_Toc63945734"/>
      <w:bookmarkStart w:id="630" w:name="_Toc63948397"/>
      <w:bookmarkStart w:id="631" w:name="_Toc63949558"/>
      <w:bookmarkStart w:id="632" w:name="_Toc63351192"/>
      <w:bookmarkStart w:id="633" w:name="_Toc63352330"/>
      <w:bookmarkStart w:id="634" w:name="_Toc63353493"/>
      <w:bookmarkStart w:id="635" w:name="_Toc63945735"/>
      <w:bookmarkStart w:id="636" w:name="_Toc63948398"/>
      <w:bookmarkStart w:id="637" w:name="_Toc63949559"/>
      <w:bookmarkStart w:id="638" w:name="_Toc63351266"/>
      <w:bookmarkStart w:id="639" w:name="_Toc63352404"/>
      <w:bookmarkStart w:id="640" w:name="_Toc63353567"/>
      <w:bookmarkStart w:id="641" w:name="_Toc63945809"/>
      <w:bookmarkStart w:id="642" w:name="_Toc63948472"/>
      <w:bookmarkStart w:id="643" w:name="_Toc63949633"/>
      <w:bookmarkStart w:id="644" w:name="_Toc63351267"/>
      <w:bookmarkStart w:id="645" w:name="_Toc63352405"/>
      <w:bookmarkStart w:id="646" w:name="_Toc63353568"/>
      <w:bookmarkStart w:id="647" w:name="_Toc63945810"/>
      <w:bookmarkStart w:id="648" w:name="_Toc63948473"/>
      <w:bookmarkStart w:id="649" w:name="_Toc63949634"/>
      <w:bookmarkStart w:id="650" w:name="_Toc63351268"/>
      <w:bookmarkStart w:id="651" w:name="_Toc63352406"/>
      <w:bookmarkStart w:id="652" w:name="_Toc63353569"/>
      <w:bookmarkStart w:id="653" w:name="_Toc63945811"/>
      <w:bookmarkStart w:id="654" w:name="_Toc63948474"/>
      <w:bookmarkStart w:id="655" w:name="_Toc63949635"/>
      <w:bookmarkStart w:id="656" w:name="_Toc63351269"/>
      <w:bookmarkStart w:id="657" w:name="_Toc63352407"/>
      <w:bookmarkStart w:id="658" w:name="_Toc63353570"/>
      <w:bookmarkStart w:id="659" w:name="_Toc63945812"/>
      <w:bookmarkStart w:id="660" w:name="_Toc63948475"/>
      <w:bookmarkStart w:id="661" w:name="_Toc63949636"/>
      <w:bookmarkStart w:id="662" w:name="_Toc63351348"/>
      <w:bookmarkStart w:id="663" w:name="_Toc63352486"/>
      <w:bookmarkStart w:id="664" w:name="_Toc63353649"/>
      <w:bookmarkStart w:id="665" w:name="_Toc63945891"/>
      <w:bookmarkStart w:id="666" w:name="_Toc63948554"/>
      <w:bookmarkStart w:id="667" w:name="_Toc63949715"/>
      <w:bookmarkStart w:id="668" w:name="_Toc63351349"/>
      <w:bookmarkStart w:id="669" w:name="_Toc63352487"/>
      <w:bookmarkStart w:id="670" w:name="_Toc63353650"/>
      <w:bookmarkStart w:id="671" w:name="_Toc63945892"/>
      <w:bookmarkStart w:id="672" w:name="_Toc63948555"/>
      <w:bookmarkStart w:id="673" w:name="_Toc63949716"/>
      <w:bookmarkStart w:id="674" w:name="_Toc63351350"/>
      <w:bookmarkStart w:id="675" w:name="_Toc63352488"/>
      <w:bookmarkStart w:id="676" w:name="_Toc63353651"/>
      <w:bookmarkStart w:id="677" w:name="_Toc63945893"/>
      <w:bookmarkStart w:id="678" w:name="_Toc63948556"/>
      <w:bookmarkStart w:id="679" w:name="_Toc63949717"/>
      <w:bookmarkStart w:id="680" w:name="_Toc63351395"/>
      <w:bookmarkStart w:id="681" w:name="_Toc63352533"/>
      <w:bookmarkStart w:id="682" w:name="_Toc63353696"/>
      <w:bookmarkStart w:id="683" w:name="_Toc63945938"/>
      <w:bookmarkStart w:id="684" w:name="_Toc63948601"/>
      <w:bookmarkStart w:id="685" w:name="_Toc63949762"/>
      <w:bookmarkStart w:id="686" w:name="_Toc63351396"/>
      <w:bookmarkStart w:id="687" w:name="_Toc63352534"/>
      <w:bookmarkStart w:id="688" w:name="_Toc63353697"/>
      <w:bookmarkStart w:id="689" w:name="_Toc63945939"/>
      <w:bookmarkStart w:id="690" w:name="_Toc63948602"/>
      <w:bookmarkStart w:id="691" w:name="_Toc63949763"/>
      <w:bookmarkStart w:id="692" w:name="_Toc63351397"/>
      <w:bookmarkStart w:id="693" w:name="_Toc63352535"/>
      <w:bookmarkStart w:id="694" w:name="_Toc63353698"/>
      <w:bookmarkStart w:id="695" w:name="_Toc63945940"/>
      <w:bookmarkStart w:id="696" w:name="_Toc63948603"/>
      <w:bookmarkStart w:id="697" w:name="_Toc63949764"/>
      <w:bookmarkStart w:id="698" w:name="_Toc63351438"/>
      <w:bookmarkStart w:id="699" w:name="_Toc63352576"/>
      <w:bookmarkStart w:id="700" w:name="_Toc63353739"/>
      <w:bookmarkStart w:id="701" w:name="_Toc63945981"/>
      <w:bookmarkStart w:id="702" w:name="_Toc63948644"/>
      <w:bookmarkStart w:id="703" w:name="_Toc63949805"/>
      <w:bookmarkStart w:id="704" w:name="_Toc18656954"/>
      <w:bookmarkStart w:id="705" w:name="_Toc63352577"/>
      <w:bookmarkStart w:id="706" w:name="_Toc789698911"/>
      <w:bookmarkStart w:id="707" w:name="_Toc1753693790"/>
      <w:bookmarkStart w:id="708" w:name="_Toc598784271"/>
      <w:bookmarkStart w:id="709" w:name="_Toc1681336089"/>
      <w:bookmarkStart w:id="710" w:name="_Toc116907677"/>
      <w:bookmarkEnd w:id="99"/>
      <w:bookmarkEnd w:id="100"/>
      <w:bookmarkEnd w:id="101"/>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sidRPr="00D57A98">
        <w:lastRenderedPageBreak/>
        <w:t>Bijlagen</w:t>
      </w:r>
      <w:bookmarkEnd w:id="704"/>
      <w:bookmarkEnd w:id="705"/>
      <w:bookmarkEnd w:id="706"/>
      <w:bookmarkEnd w:id="707"/>
      <w:bookmarkEnd w:id="708"/>
      <w:bookmarkEnd w:id="709"/>
      <w:bookmarkEnd w:id="710"/>
    </w:p>
    <w:p w14:paraId="1A8E81B2" w14:textId="68125544" w:rsidR="00B548C0" w:rsidRDefault="00B548C0" w:rsidP="00B548C0"/>
    <w:p w14:paraId="0C17F617" w14:textId="77777777" w:rsidR="00B548C0" w:rsidRDefault="00B548C0" w:rsidP="00B548C0">
      <w:pPr>
        <w:pStyle w:val="Kop2"/>
        <w:numPr>
          <w:ilvl w:val="1"/>
          <w:numId w:val="36"/>
        </w:numPr>
        <w:tabs>
          <w:tab w:val="left" w:pos="709"/>
        </w:tabs>
        <w:suppressAutoHyphens/>
        <w:ind w:hanging="709"/>
        <w:textAlignment w:val="auto"/>
      </w:pPr>
      <w:bookmarkStart w:id="711" w:name="_Toc304558028"/>
      <w:bookmarkStart w:id="712" w:name="_Toc2109084688"/>
      <w:bookmarkStart w:id="713" w:name="_Toc1944530709"/>
      <w:bookmarkStart w:id="714" w:name="_Toc1646878784"/>
      <w:bookmarkStart w:id="715" w:name="_Toc1294618203"/>
      <w:bookmarkStart w:id="716" w:name="_Toc116907678"/>
      <w:r>
        <w:t>Bijlage A: Checklist tekeningen</w:t>
      </w:r>
      <w:bookmarkEnd w:id="711"/>
      <w:bookmarkEnd w:id="712"/>
      <w:bookmarkEnd w:id="713"/>
      <w:bookmarkEnd w:id="714"/>
      <w:bookmarkEnd w:id="715"/>
      <w:bookmarkEnd w:id="716"/>
    </w:p>
    <w:p w14:paraId="0E48966B" w14:textId="77777777" w:rsidR="00B548C0" w:rsidRDefault="00B548C0" w:rsidP="00B548C0">
      <w:pPr>
        <w:rPr>
          <w:i/>
          <w:sz w:val="16"/>
          <w:szCs w:val="16"/>
        </w:rPr>
      </w:pPr>
      <w:r>
        <w:rPr>
          <w:i/>
          <w:sz w:val="16"/>
          <w:szCs w:val="16"/>
        </w:rPr>
        <w:t xml:space="preserve">De as-built tekeningen dienen in </w:t>
      </w:r>
      <w:r w:rsidRPr="00457DD6">
        <w:rPr>
          <w:i/>
          <w:sz w:val="16"/>
          <w:szCs w:val="16"/>
        </w:rPr>
        <w:t>het projectafhankelijke acceptatieprotocol opgenomen te worden in hoofdstuk 5, zoals verwoord is in ACP00014-1.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
        <w:gridCol w:w="3093"/>
        <w:gridCol w:w="1944"/>
        <w:gridCol w:w="1733"/>
        <w:gridCol w:w="1944"/>
      </w:tblGrid>
      <w:tr w:rsidR="00B548C0" w14:paraId="6F39E4FE" w14:textId="77777777" w:rsidTr="7B6BC289">
        <w:trPr>
          <w:trHeight w:val="1210"/>
        </w:trPr>
        <w:tc>
          <w:tcPr>
            <w:tcW w:w="9061" w:type="dxa"/>
            <w:gridSpan w:val="5"/>
            <w:tcBorders>
              <w:top w:val="single" w:sz="4" w:space="0" w:color="auto"/>
              <w:left w:val="single" w:sz="4" w:space="0" w:color="auto"/>
              <w:bottom w:val="single" w:sz="4" w:space="0" w:color="auto"/>
              <w:right w:val="single" w:sz="4" w:space="0" w:color="auto"/>
            </w:tcBorders>
            <w:hideMark/>
          </w:tcPr>
          <w:p w14:paraId="11BF33FB" w14:textId="77777777" w:rsidR="00B548C0" w:rsidRDefault="00B548C0">
            <w:pPr>
              <w:suppressAutoHyphens/>
              <w:rPr>
                <w:b/>
              </w:rPr>
            </w:pPr>
            <w:r>
              <w:rPr>
                <w:b/>
                <w:sz w:val="28"/>
              </w:rPr>
              <w:t>Checklist tekeningen</w:t>
            </w:r>
          </w:p>
        </w:tc>
      </w:tr>
      <w:tr w:rsidR="00B548C0" w14:paraId="52ED033E" w14:textId="77777777" w:rsidTr="7B6BC289">
        <w:tc>
          <w:tcPr>
            <w:tcW w:w="347" w:type="dxa"/>
            <w:tcBorders>
              <w:top w:val="single" w:sz="4" w:space="0" w:color="auto"/>
              <w:left w:val="single" w:sz="4" w:space="0" w:color="auto"/>
              <w:bottom w:val="single" w:sz="4" w:space="0" w:color="auto"/>
              <w:right w:val="single" w:sz="4" w:space="0" w:color="auto"/>
            </w:tcBorders>
          </w:tcPr>
          <w:p w14:paraId="1B12E90D" w14:textId="77777777" w:rsidR="00B548C0" w:rsidRDefault="00B548C0">
            <w:pPr>
              <w:suppressAutoHyphens/>
            </w:pPr>
          </w:p>
        </w:tc>
        <w:tc>
          <w:tcPr>
            <w:tcW w:w="3093" w:type="dxa"/>
            <w:tcBorders>
              <w:top w:val="single" w:sz="4" w:space="0" w:color="auto"/>
              <w:left w:val="single" w:sz="4" w:space="0" w:color="auto"/>
              <w:bottom w:val="single" w:sz="4" w:space="0" w:color="auto"/>
              <w:right w:val="single" w:sz="4" w:space="0" w:color="auto"/>
            </w:tcBorders>
            <w:hideMark/>
          </w:tcPr>
          <w:p w14:paraId="3F83461B" w14:textId="77777777" w:rsidR="00B548C0" w:rsidRDefault="00B548C0">
            <w:pPr>
              <w:suppressAutoHyphens/>
              <w:rPr>
                <w:b/>
                <w:bCs/>
              </w:rPr>
            </w:pPr>
            <w:r>
              <w:rPr>
                <w:b/>
                <w:bCs/>
              </w:rPr>
              <w:t>As-built tekeningen</w:t>
            </w:r>
          </w:p>
        </w:tc>
        <w:tc>
          <w:tcPr>
            <w:tcW w:w="1944" w:type="dxa"/>
            <w:tcBorders>
              <w:top w:val="single" w:sz="4" w:space="0" w:color="auto"/>
              <w:left w:val="single" w:sz="4" w:space="0" w:color="auto"/>
              <w:bottom w:val="single" w:sz="4" w:space="0" w:color="auto"/>
              <w:right w:val="single" w:sz="4" w:space="0" w:color="auto"/>
            </w:tcBorders>
            <w:hideMark/>
          </w:tcPr>
          <w:p w14:paraId="2A253DFF" w14:textId="77777777" w:rsidR="00B548C0" w:rsidRDefault="00B548C0">
            <w:pPr>
              <w:suppressAutoHyphens/>
              <w:rPr>
                <w:b/>
                <w:bCs/>
              </w:rPr>
            </w:pPr>
            <w:r>
              <w:rPr>
                <w:b/>
                <w:bCs/>
              </w:rPr>
              <w:t xml:space="preserve">Nummer ProRail </w:t>
            </w:r>
          </w:p>
        </w:tc>
        <w:tc>
          <w:tcPr>
            <w:tcW w:w="1733" w:type="dxa"/>
            <w:tcBorders>
              <w:top w:val="single" w:sz="4" w:space="0" w:color="auto"/>
              <w:left w:val="single" w:sz="4" w:space="0" w:color="auto"/>
              <w:bottom w:val="single" w:sz="4" w:space="0" w:color="auto"/>
              <w:right w:val="single" w:sz="4" w:space="0" w:color="auto"/>
            </w:tcBorders>
            <w:hideMark/>
          </w:tcPr>
          <w:p w14:paraId="71C81E59" w14:textId="77777777" w:rsidR="00B548C0" w:rsidRDefault="00B548C0">
            <w:pPr>
              <w:suppressAutoHyphens/>
              <w:rPr>
                <w:b/>
                <w:bCs/>
              </w:rPr>
            </w:pPr>
            <w:r>
              <w:rPr>
                <w:b/>
                <w:bCs/>
              </w:rPr>
              <w:t xml:space="preserve">Versie </w:t>
            </w:r>
          </w:p>
        </w:tc>
        <w:tc>
          <w:tcPr>
            <w:tcW w:w="1944" w:type="dxa"/>
            <w:tcBorders>
              <w:top w:val="single" w:sz="4" w:space="0" w:color="auto"/>
              <w:left w:val="single" w:sz="4" w:space="0" w:color="auto"/>
              <w:bottom w:val="single" w:sz="4" w:space="0" w:color="auto"/>
              <w:right w:val="single" w:sz="4" w:space="0" w:color="auto"/>
            </w:tcBorders>
            <w:hideMark/>
          </w:tcPr>
          <w:p w14:paraId="25413DCF" w14:textId="77777777" w:rsidR="00B548C0" w:rsidRDefault="00B548C0">
            <w:pPr>
              <w:suppressAutoHyphens/>
              <w:rPr>
                <w:b/>
                <w:bCs/>
              </w:rPr>
            </w:pPr>
            <w:r>
              <w:rPr>
                <w:b/>
                <w:bCs/>
              </w:rPr>
              <w:t>Akkoord ProRail</w:t>
            </w:r>
          </w:p>
        </w:tc>
      </w:tr>
      <w:tr w:rsidR="002F4039" w14:paraId="3B82E757" w14:textId="77777777" w:rsidTr="7B6BC289">
        <w:tc>
          <w:tcPr>
            <w:tcW w:w="347" w:type="dxa"/>
            <w:tcBorders>
              <w:top w:val="single" w:sz="4" w:space="0" w:color="auto"/>
              <w:left w:val="single" w:sz="4" w:space="0" w:color="auto"/>
              <w:bottom w:val="single" w:sz="4" w:space="0" w:color="auto"/>
              <w:right w:val="single" w:sz="4" w:space="0" w:color="auto"/>
            </w:tcBorders>
            <w:hideMark/>
          </w:tcPr>
          <w:p w14:paraId="69A24194" w14:textId="77777777" w:rsidR="002F4039" w:rsidRDefault="002F4039" w:rsidP="002F4039">
            <w:pPr>
              <w:suppressAutoHyphens/>
              <w:ind w:left="61"/>
              <w:rPr>
                <w:rFonts w:ascii="Symbol" w:hAnsi="Symbol"/>
              </w:rPr>
            </w:pPr>
            <w:r>
              <w:rPr>
                <w:rFonts w:ascii="Symbol" w:eastAsia="Symbol" w:hAnsi="Symbol" w:cs="Symbol"/>
              </w:rPr>
              <w:t>□</w:t>
            </w:r>
          </w:p>
        </w:tc>
        <w:tc>
          <w:tcPr>
            <w:tcW w:w="3093" w:type="dxa"/>
            <w:tcBorders>
              <w:top w:val="single" w:sz="4" w:space="0" w:color="auto"/>
              <w:left w:val="single" w:sz="4" w:space="0" w:color="auto"/>
              <w:bottom w:val="single" w:sz="4" w:space="0" w:color="auto"/>
              <w:right w:val="single" w:sz="4" w:space="0" w:color="auto"/>
            </w:tcBorders>
            <w:vAlign w:val="center"/>
            <w:hideMark/>
          </w:tcPr>
          <w:p w14:paraId="10BAC5BA" w14:textId="61170366" w:rsidR="002F4039" w:rsidRDefault="009D6CEC" w:rsidP="00EA2C41">
            <w:pPr>
              <w:tabs>
                <w:tab w:val="right" w:pos="3463"/>
              </w:tabs>
              <w:ind w:left="0"/>
            </w:pPr>
            <w:r>
              <w:t>Secundaire tekeningpakket HVI</w:t>
            </w:r>
            <w:r w:rsidR="00621036">
              <w:t xml:space="preserve"> ( sturing en beveiliging)</w:t>
            </w:r>
            <w:r>
              <w:t xml:space="preserve"> (pdf)</w:t>
            </w:r>
            <w:r w:rsidR="00621036">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14:paraId="684026D1" w14:textId="77777777" w:rsidR="002F4039" w:rsidRDefault="002F4039" w:rsidP="002F4039">
            <w:pPr>
              <w:suppressAutoHyphens/>
            </w:pPr>
          </w:p>
        </w:tc>
        <w:tc>
          <w:tcPr>
            <w:tcW w:w="1733" w:type="dxa"/>
            <w:tcBorders>
              <w:top w:val="single" w:sz="4" w:space="0" w:color="auto"/>
              <w:left w:val="single" w:sz="4" w:space="0" w:color="auto"/>
              <w:bottom w:val="single" w:sz="4" w:space="0" w:color="auto"/>
              <w:right w:val="single" w:sz="4" w:space="0" w:color="auto"/>
            </w:tcBorders>
            <w:vAlign w:val="center"/>
          </w:tcPr>
          <w:p w14:paraId="001E0D40" w14:textId="445973E7" w:rsidR="002F4039" w:rsidRDefault="002F4039" w:rsidP="002F4039">
            <w:pPr>
              <w:suppressAutoHyphens/>
            </w:pPr>
          </w:p>
        </w:tc>
        <w:tc>
          <w:tcPr>
            <w:tcW w:w="1944" w:type="dxa"/>
            <w:tcBorders>
              <w:top w:val="single" w:sz="4" w:space="0" w:color="auto"/>
              <w:left w:val="single" w:sz="4" w:space="0" w:color="auto"/>
              <w:bottom w:val="single" w:sz="4" w:space="0" w:color="auto"/>
              <w:right w:val="single" w:sz="4" w:space="0" w:color="auto"/>
            </w:tcBorders>
            <w:vAlign w:val="center"/>
          </w:tcPr>
          <w:p w14:paraId="1BEF0441" w14:textId="77777777" w:rsidR="002F4039" w:rsidRDefault="002F4039" w:rsidP="002F4039">
            <w:pPr>
              <w:suppressAutoHyphens/>
            </w:pPr>
          </w:p>
        </w:tc>
      </w:tr>
      <w:tr w:rsidR="002F4039" w14:paraId="69F9B154" w14:textId="77777777" w:rsidTr="009D6CEC">
        <w:tc>
          <w:tcPr>
            <w:tcW w:w="347" w:type="dxa"/>
            <w:tcBorders>
              <w:top w:val="single" w:sz="4" w:space="0" w:color="auto"/>
              <w:left w:val="single" w:sz="4" w:space="0" w:color="auto"/>
              <w:bottom w:val="single" w:sz="4" w:space="0" w:color="auto"/>
              <w:right w:val="single" w:sz="4" w:space="0" w:color="auto"/>
            </w:tcBorders>
            <w:hideMark/>
          </w:tcPr>
          <w:p w14:paraId="27F1BF89" w14:textId="77777777" w:rsidR="002F4039" w:rsidRDefault="002F4039" w:rsidP="002F4039">
            <w:pPr>
              <w:suppressAutoHyphens/>
              <w:ind w:left="61"/>
              <w:rPr>
                <w:rFonts w:ascii="Symbol" w:hAnsi="Symbol"/>
              </w:rPr>
            </w:pPr>
            <w:r>
              <w:rPr>
                <w:rFonts w:ascii="Symbol" w:eastAsia="Symbol" w:hAnsi="Symbol" w:cs="Symbol"/>
              </w:rPr>
              <w:t>□</w:t>
            </w:r>
          </w:p>
        </w:tc>
        <w:tc>
          <w:tcPr>
            <w:tcW w:w="3093" w:type="dxa"/>
            <w:tcBorders>
              <w:top w:val="single" w:sz="4" w:space="0" w:color="auto"/>
              <w:left w:val="single" w:sz="4" w:space="0" w:color="auto"/>
              <w:bottom w:val="single" w:sz="4" w:space="0" w:color="auto"/>
              <w:right w:val="single" w:sz="4" w:space="0" w:color="auto"/>
            </w:tcBorders>
            <w:vAlign w:val="center"/>
          </w:tcPr>
          <w:p w14:paraId="004DB6D3" w14:textId="60EAF96B" w:rsidR="002F4039" w:rsidRDefault="009D6CEC" w:rsidP="00EA2C41">
            <w:pPr>
              <w:tabs>
                <w:tab w:val="right" w:pos="3463"/>
              </w:tabs>
              <w:ind w:left="0"/>
            </w:pPr>
            <w:r>
              <w:t>Secundair tekeningpakket</w:t>
            </w:r>
            <w:r w:rsidR="00621036">
              <w:t xml:space="preserve"> (sturing en beveiliging)</w:t>
            </w:r>
            <w:r>
              <w:t xml:space="preserve"> GVI (pdf)</w:t>
            </w:r>
          </w:p>
        </w:tc>
        <w:tc>
          <w:tcPr>
            <w:tcW w:w="1944" w:type="dxa"/>
            <w:tcBorders>
              <w:top w:val="single" w:sz="4" w:space="0" w:color="auto"/>
              <w:left w:val="single" w:sz="4" w:space="0" w:color="auto"/>
              <w:bottom w:val="single" w:sz="4" w:space="0" w:color="auto"/>
              <w:right w:val="single" w:sz="4" w:space="0" w:color="auto"/>
            </w:tcBorders>
            <w:vAlign w:val="center"/>
          </w:tcPr>
          <w:p w14:paraId="406B7E24" w14:textId="77777777" w:rsidR="002F4039" w:rsidRDefault="002F4039" w:rsidP="002F4039">
            <w:pPr>
              <w:suppressAutoHyphens/>
            </w:pPr>
          </w:p>
        </w:tc>
        <w:tc>
          <w:tcPr>
            <w:tcW w:w="1733" w:type="dxa"/>
            <w:tcBorders>
              <w:top w:val="single" w:sz="4" w:space="0" w:color="auto"/>
              <w:left w:val="single" w:sz="4" w:space="0" w:color="auto"/>
              <w:bottom w:val="single" w:sz="4" w:space="0" w:color="auto"/>
              <w:right w:val="single" w:sz="4" w:space="0" w:color="auto"/>
            </w:tcBorders>
            <w:vAlign w:val="center"/>
          </w:tcPr>
          <w:p w14:paraId="76D2FB7A" w14:textId="69D7351C" w:rsidR="002F4039" w:rsidRDefault="002F4039" w:rsidP="002F4039">
            <w:pPr>
              <w:suppressAutoHyphens/>
            </w:pPr>
          </w:p>
        </w:tc>
        <w:tc>
          <w:tcPr>
            <w:tcW w:w="1944" w:type="dxa"/>
            <w:tcBorders>
              <w:top w:val="single" w:sz="4" w:space="0" w:color="auto"/>
              <w:left w:val="single" w:sz="4" w:space="0" w:color="auto"/>
              <w:bottom w:val="single" w:sz="4" w:space="0" w:color="auto"/>
              <w:right w:val="single" w:sz="4" w:space="0" w:color="auto"/>
            </w:tcBorders>
            <w:vAlign w:val="center"/>
          </w:tcPr>
          <w:p w14:paraId="17065BBA" w14:textId="77777777" w:rsidR="002F4039" w:rsidRDefault="002F4039" w:rsidP="002F4039">
            <w:pPr>
              <w:suppressAutoHyphens/>
            </w:pPr>
          </w:p>
        </w:tc>
      </w:tr>
      <w:tr w:rsidR="009D6CEC" w14:paraId="27FD5F7E" w14:textId="77777777" w:rsidTr="7B6BC289">
        <w:tc>
          <w:tcPr>
            <w:tcW w:w="347" w:type="dxa"/>
            <w:tcBorders>
              <w:top w:val="single" w:sz="4" w:space="0" w:color="auto"/>
              <w:left w:val="single" w:sz="4" w:space="0" w:color="auto"/>
              <w:bottom w:val="single" w:sz="4" w:space="0" w:color="auto"/>
              <w:right w:val="single" w:sz="4" w:space="0" w:color="auto"/>
            </w:tcBorders>
          </w:tcPr>
          <w:p w14:paraId="4541AE91" w14:textId="77777777" w:rsidR="009D6CEC" w:rsidRDefault="009D6CEC" w:rsidP="009D6CEC">
            <w:pPr>
              <w:suppressAutoHyphens/>
              <w:ind w:left="61"/>
              <w:rPr>
                <w:rFonts w:ascii="Symbol" w:eastAsia="Symbol" w:hAnsi="Symbol" w:cs="Symbol"/>
              </w:rPr>
            </w:pPr>
          </w:p>
        </w:tc>
        <w:tc>
          <w:tcPr>
            <w:tcW w:w="3093" w:type="dxa"/>
            <w:tcBorders>
              <w:top w:val="single" w:sz="4" w:space="0" w:color="auto"/>
              <w:left w:val="single" w:sz="4" w:space="0" w:color="auto"/>
              <w:bottom w:val="single" w:sz="4" w:space="0" w:color="auto"/>
              <w:right w:val="single" w:sz="4" w:space="0" w:color="auto"/>
            </w:tcBorders>
            <w:vAlign w:val="center"/>
          </w:tcPr>
          <w:p w14:paraId="3962B906" w14:textId="77777777" w:rsidR="009D6CEC" w:rsidRPr="003766C6" w:rsidRDefault="009D6CEC" w:rsidP="00EA2C41">
            <w:pPr>
              <w:tabs>
                <w:tab w:val="right" w:pos="3463"/>
              </w:tabs>
              <w:ind w:left="0"/>
            </w:pPr>
            <w:r w:rsidRPr="003766C6">
              <w:t>SMIK-aansluittekening</w:t>
            </w:r>
          </w:p>
          <w:p w14:paraId="03D2D515" w14:textId="622FF647" w:rsidR="009D6CEC" w:rsidRPr="003766C6" w:rsidRDefault="009D6CEC" w:rsidP="00EA2C41">
            <w:pPr>
              <w:tabs>
                <w:tab w:val="right" w:pos="3463"/>
              </w:tabs>
              <w:ind w:left="0"/>
            </w:pPr>
            <w:r w:rsidRPr="003766C6">
              <w:t>(</w:t>
            </w:r>
            <w:proofErr w:type="spellStart"/>
            <w:r w:rsidRPr="003766C6">
              <w:t>dwg</w:t>
            </w:r>
            <w:proofErr w:type="spellEnd"/>
            <w:r w:rsidRPr="003766C6">
              <w:t xml:space="preserve"> + pdf)</w:t>
            </w:r>
          </w:p>
        </w:tc>
        <w:tc>
          <w:tcPr>
            <w:tcW w:w="1944" w:type="dxa"/>
            <w:tcBorders>
              <w:top w:val="single" w:sz="4" w:space="0" w:color="auto"/>
              <w:left w:val="single" w:sz="4" w:space="0" w:color="auto"/>
              <w:bottom w:val="single" w:sz="4" w:space="0" w:color="auto"/>
              <w:right w:val="single" w:sz="4" w:space="0" w:color="auto"/>
            </w:tcBorders>
            <w:vAlign w:val="center"/>
          </w:tcPr>
          <w:p w14:paraId="4A454964" w14:textId="77777777" w:rsidR="009D6CEC" w:rsidRDefault="009D6CEC" w:rsidP="009D6CEC">
            <w:pPr>
              <w:suppressAutoHyphens/>
            </w:pPr>
          </w:p>
        </w:tc>
        <w:tc>
          <w:tcPr>
            <w:tcW w:w="1733" w:type="dxa"/>
            <w:tcBorders>
              <w:top w:val="single" w:sz="4" w:space="0" w:color="auto"/>
              <w:left w:val="single" w:sz="4" w:space="0" w:color="auto"/>
              <w:bottom w:val="single" w:sz="4" w:space="0" w:color="auto"/>
              <w:right w:val="single" w:sz="4" w:space="0" w:color="auto"/>
            </w:tcBorders>
            <w:vAlign w:val="center"/>
          </w:tcPr>
          <w:p w14:paraId="5F1D5519" w14:textId="77777777" w:rsidR="009D6CEC" w:rsidRDefault="009D6CEC" w:rsidP="009D6CEC">
            <w:pPr>
              <w:suppressAutoHyphens/>
            </w:pPr>
          </w:p>
        </w:tc>
        <w:tc>
          <w:tcPr>
            <w:tcW w:w="1944" w:type="dxa"/>
            <w:tcBorders>
              <w:top w:val="single" w:sz="4" w:space="0" w:color="auto"/>
              <w:left w:val="single" w:sz="4" w:space="0" w:color="auto"/>
              <w:bottom w:val="single" w:sz="4" w:space="0" w:color="auto"/>
              <w:right w:val="single" w:sz="4" w:space="0" w:color="auto"/>
            </w:tcBorders>
            <w:vAlign w:val="center"/>
          </w:tcPr>
          <w:p w14:paraId="03567CC6" w14:textId="77777777" w:rsidR="009D6CEC" w:rsidRDefault="009D6CEC" w:rsidP="009D6CEC">
            <w:pPr>
              <w:suppressAutoHyphens/>
            </w:pPr>
          </w:p>
        </w:tc>
      </w:tr>
      <w:tr w:rsidR="009D6CEC" w14:paraId="2DA2BAEE" w14:textId="77777777" w:rsidTr="7B6BC289">
        <w:tc>
          <w:tcPr>
            <w:tcW w:w="347" w:type="dxa"/>
            <w:tcBorders>
              <w:top w:val="single" w:sz="4" w:space="0" w:color="auto"/>
              <w:left w:val="single" w:sz="4" w:space="0" w:color="auto"/>
              <w:bottom w:val="single" w:sz="4" w:space="0" w:color="auto"/>
              <w:right w:val="single" w:sz="4" w:space="0" w:color="auto"/>
            </w:tcBorders>
            <w:hideMark/>
          </w:tcPr>
          <w:p w14:paraId="2B14DDA6" w14:textId="77777777" w:rsidR="009D6CEC" w:rsidRDefault="009D6CEC" w:rsidP="009D6CEC">
            <w:pPr>
              <w:suppressAutoHyphens/>
              <w:ind w:left="61"/>
              <w:rPr>
                <w:rFonts w:ascii="Symbol" w:hAnsi="Symbol"/>
              </w:rPr>
            </w:pPr>
            <w:r>
              <w:rPr>
                <w:rFonts w:ascii="Symbol" w:eastAsia="Symbol" w:hAnsi="Symbol" w:cs="Symbol"/>
              </w:rPr>
              <w:t>□</w:t>
            </w:r>
          </w:p>
        </w:tc>
        <w:tc>
          <w:tcPr>
            <w:tcW w:w="3093" w:type="dxa"/>
            <w:tcBorders>
              <w:top w:val="single" w:sz="4" w:space="0" w:color="auto"/>
              <w:left w:val="single" w:sz="4" w:space="0" w:color="auto"/>
              <w:bottom w:val="single" w:sz="4" w:space="0" w:color="auto"/>
              <w:right w:val="single" w:sz="4" w:space="0" w:color="auto"/>
            </w:tcBorders>
            <w:vAlign w:val="center"/>
          </w:tcPr>
          <w:p w14:paraId="5A8805FD" w14:textId="20F7FD9F" w:rsidR="009D6CEC" w:rsidRDefault="009D6CEC" w:rsidP="00EA2C41">
            <w:pPr>
              <w:tabs>
                <w:tab w:val="right" w:pos="3463"/>
              </w:tabs>
              <w:ind w:left="0"/>
            </w:pPr>
            <w:r>
              <w:t>GCK-aansluittekening</w:t>
            </w:r>
            <w:r w:rsidRPr="003766C6">
              <w:t>(</w:t>
            </w:r>
            <w:proofErr w:type="spellStart"/>
            <w:r w:rsidRPr="003766C6">
              <w:t>dwg</w:t>
            </w:r>
            <w:proofErr w:type="spellEnd"/>
            <w:r w:rsidRPr="003766C6">
              <w:t xml:space="preserve"> + pdf)</w:t>
            </w:r>
          </w:p>
        </w:tc>
        <w:tc>
          <w:tcPr>
            <w:tcW w:w="1944" w:type="dxa"/>
            <w:tcBorders>
              <w:top w:val="single" w:sz="4" w:space="0" w:color="auto"/>
              <w:left w:val="single" w:sz="4" w:space="0" w:color="auto"/>
              <w:bottom w:val="single" w:sz="4" w:space="0" w:color="auto"/>
              <w:right w:val="single" w:sz="4" w:space="0" w:color="auto"/>
            </w:tcBorders>
            <w:vAlign w:val="center"/>
          </w:tcPr>
          <w:p w14:paraId="2F5AAF33" w14:textId="77777777" w:rsidR="009D6CEC" w:rsidRDefault="009D6CEC" w:rsidP="009D6CEC">
            <w:pPr>
              <w:suppressAutoHyphens/>
            </w:pPr>
          </w:p>
        </w:tc>
        <w:tc>
          <w:tcPr>
            <w:tcW w:w="1733" w:type="dxa"/>
            <w:tcBorders>
              <w:top w:val="single" w:sz="4" w:space="0" w:color="auto"/>
              <w:left w:val="single" w:sz="4" w:space="0" w:color="auto"/>
              <w:bottom w:val="single" w:sz="4" w:space="0" w:color="auto"/>
              <w:right w:val="single" w:sz="4" w:space="0" w:color="auto"/>
            </w:tcBorders>
            <w:vAlign w:val="center"/>
          </w:tcPr>
          <w:p w14:paraId="45000DC5" w14:textId="1AF0D4E3" w:rsidR="009D6CEC" w:rsidRDefault="009D6CEC" w:rsidP="009D6CEC">
            <w:pPr>
              <w:suppressAutoHyphens/>
            </w:pPr>
          </w:p>
        </w:tc>
        <w:tc>
          <w:tcPr>
            <w:tcW w:w="1944" w:type="dxa"/>
            <w:tcBorders>
              <w:top w:val="single" w:sz="4" w:space="0" w:color="auto"/>
              <w:left w:val="single" w:sz="4" w:space="0" w:color="auto"/>
              <w:bottom w:val="single" w:sz="4" w:space="0" w:color="auto"/>
              <w:right w:val="single" w:sz="4" w:space="0" w:color="auto"/>
            </w:tcBorders>
            <w:vAlign w:val="center"/>
          </w:tcPr>
          <w:p w14:paraId="2E1D1B08" w14:textId="77777777" w:rsidR="009D6CEC" w:rsidRDefault="009D6CEC" w:rsidP="009D6CEC">
            <w:pPr>
              <w:suppressAutoHyphens/>
            </w:pPr>
          </w:p>
        </w:tc>
      </w:tr>
      <w:tr w:rsidR="009D6CEC" w14:paraId="3BFFEA3F" w14:textId="77777777" w:rsidTr="7B6BC289">
        <w:tc>
          <w:tcPr>
            <w:tcW w:w="347" w:type="dxa"/>
            <w:tcBorders>
              <w:top w:val="single" w:sz="4" w:space="0" w:color="auto"/>
              <w:left w:val="single" w:sz="4" w:space="0" w:color="auto"/>
              <w:bottom w:val="single" w:sz="4" w:space="0" w:color="auto"/>
              <w:right w:val="single" w:sz="4" w:space="0" w:color="auto"/>
            </w:tcBorders>
            <w:hideMark/>
          </w:tcPr>
          <w:p w14:paraId="56E9F8B4" w14:textId="77777777" w:rsidR="009D6CEC" w:rsidRDefault="009D6CEC" w:rsidP="009D6CEC">
            <w:pPr>
              <w:suppressAutoHyphens/>
              <w:ind w:left="61"/>
              <w:rPr>
                <w:rFonts w:ascii="Symbol" w:hAnsi="Symbol"/>
              </w:rPr>
            </w:pPr>
            <w:r>
              <w:rPr>
                <w:rFonts w:ascii="Symbol" w:eastAsia="Symbol" w:hAnsi="Symbol" w:cs="Symbol"/>
              </w:rPr>
              <w:t>□</w:t>
            </w:r>
          </w:p>
        </w:tc>
        <w:tc>
          <w:tcPr>
            <w:tcW w:w="3093" w:type="dxa"/>
            <w:tcBorders>
              <w:top w:val="single" w:sz="4" w:space="0" w:color="auto"/>
              <w:left w:val="single" w:sz="4" w:space="0" w:color="auto"/>
              <w:bottom w:val="single" w:sz="4" w:space="0" w:color="auto"/>
              <w:right w:val="single" w:sz="4" w:space="0" w:color="auto"/>
            </w:tcBorders>
          </w:tcPr>
          <w:p w14:paraId="652485BF" w14:textId="73A43550" w:rsidR="009D6CEC" w:rsidRPr="00EA2C41" w:rsidRDefault="009D6CEC" w:rsidP="00EA2C41">
            <w:pPr>
              <w:tabs>
                <w:tab w:val="right" w:pos="3463"/>
              </w:tabs>
              <w:ind w:left="0"/>
            </w:pPr>
            <w:r>
              <w:t>TMIK-aansluittekening</w:t>
            </w:r>
            <w:r w:rsidRPr="00EA2C41">
              <w:footnoteReference w:id="4"/>
            </w:r>
          </w:p>
          <w:p w14:paraId="68F6ECBA" w14:textId="0804273E" w:rsidR="009D6CEC" w:rsidRPr="00EA2C41" w:rsidRDefault="009D6CEC" w:rsidP="00EA2C41">
            <w:pPr>
              <w:tabs>
                <w:tab w:val="right" w:pos="3463"/>
              </w:tabs>
              <w:ind w:left="0"/>
            </w:pPr>
            <w:r>
              <w:t>(</w:t>
            </w:r>
            <w:proofErr w:type="spellStart"/>
            <w:r>
              <w:t>dwg</w:t>
            </w:r>
            <w:proofErr w:type="spellEnd"/>
            <w:r>
              <w:t xml:space="preserve"> + </w:t>
            </w:r>
            <w:proofErr w:type="spellStart"/>
            <w:r>
              <w:t>pfd</w:t>
            </w:r>
            <w:proofErr w:type="spellEnd"/>
            <w:r>
              <w:t>)</w:t>
            </w:r>
          </w:p>
        </w:tc>
        <w:tc>
          <w:tcPr>
            <w:tcW w:w="1944" w:type="dxa"/>
            <w:tcBorders>
              <w:top w:val="single" w:sz="4" w:space="0" w:color="auto"/>
              <w:left w:val="single" w:sz="4" w:space="0" w:color="auto"/>
              <w:bottom w:val="single" w:sz="4" w:space="0" w:color="auto"/>
              <w:right w:val="single" w:sz="4" w:space="0" w:color="auto"/>
            </w:tcBorders>
          </w:tcPr>
          <w:p w14:paraId="63E48584" w14:textId="77777777" w:rsidR="009D6CEC" w:rsidRDefault="009D6CEC" w:rsidP="009D6CEC">
            <w:pPr>
              <w:suppressAutoHyphens/>
            </w:pPr>
          </w:p>
        </w:tc>
        <w:tc>
          <w:tcPr>
            <w:tcW w:w="1733" w:type="dxa"/>
            <w:tcBorders>
              <w:top w:val="single" w:sz="4" w:space="0" w:color="auto"/>
              <w:left w:val="single" w:sz="4" w:space="0" w:color="auto"/>
              <w:bottom w:val="single" w:sz="4" w:space="0" w:color="auto"/>
              <w:right w:val="single" w:sz="4" w:space="0" w:color="auto"/>
            </w:tcBorders>
          </w:tcPr>
          <w:p w14:paraId="50E31303" w14:textId="77777777" w:rsidR="009D6CEC" w:rsidRDefault="009D6CEC" w:rsidP="009D6CEC">
            <w:pPr>
              <w:suppressAutoHyphens/>
            </w:pPr>
          </w:p>
        </w:tc>
        <w:tc>
          <w:tcPr>
            <w:tcW w:w="1944" w:type="dxa"/>
            <w:tcBorders>
              <w:top w:val="single" w:sz="4" w:space="0" w:color="auto"/>
              <w:left w:val="single" w:sz="4" w:space="0" w:color="auto"/>
              <w:bottom w:val="single" w:sz="4" w:space="0" w:color="auto"/>
              <w:right w:val="single" w:sz="4" w:space="0" w:color="auto"/>
            </w:tcBorders>
          </w:tcPr>
          <w:p w14:paraId="325D2FCF" w14:textId="77777777" w:rsidR="009D6CEC" w:rsidRDefault="009D6CEC" w:rsidP="009D6CEC">
            <w:pPr>
              <w:suppressAutoHyphens/>
            </w:pPr>
          </w:p>
        </w:tc>
      </w:tr>
      <w:tr w:rsidR="009D6CEC" w14:paraId="61C99C76" w14:textId="77777777" w:rsidTr="7B6BC289">
        <w:tc>
          <w:tcPr>
            <w:tcW w:w="347" w:type="dxa"/>
            <w:tcBorders>
              <w:top w:val="single" w:sz="4" w:space="0" w:color="auto"/>
              <w:left w:val="single" w:sz="4" w:space="0" w:color="auto"/>
              <w:bottom w:val="single" w:sz="4" w:space="0" w:color="auto"/>
              <w:right w:val="single" w:sz="4" w:space="0" w:color="auto"/>
            </w:tcBorders>
          </w:tcPr>
          <w:p w14:paraId="04D3259D" w14:textId="50F756A1" w:rsidR="009D6CEC" w:rsidRDefault="009D6CEC" w:rsidP="009D6CEC">
            <w:pPr>
              <w:suppressAutoHyphens/>
              <w:ind w:left="61"/>
              <w:rPr>
                <w:rFonts w:ascii="Symbol" w:hAnsi="Symbol"/>
              </w:rPr>
            </w:pPr>
            <w:r>
              <w:rPr>
                <w:rFonts w:ascii="Symbol" w:hAnsi="Symbol"/>
              </w:rPr>
              <w:t>A</w:t>
            </w:r>
          </w:p>
        </w:tc>
        <w:tc>
          <w:tcPr>
            <w:tcW w:w="3093" w:type="dxa"/>
            <w:tcBorders>
              <w:top w:val="single" w:sz="4" w:space="0" w:color="auto"/>
              <w:left w:val="single" w:sz="4" w:space="0" w:color="auto"/>
              <w:bottom w:val="single" w:sz="4" w:space="0" w:color="auto"/>
              <w:right w:val="single" w:sz="4" w:space="0" w:color="auto"/>
            </w:tcBorders>
          </w:tcPr>
          <w:p w14:paraId="3356B5A1" w14:textId="77777777" w:rsidR="009D6CEC" w:rsidRDefault="009D6CEC" w:rsidP="009D6CEC">
            <w:pPr>
              <w:pStyle w:val="Bedrijfsmerk8Hidden"/>
              <w:widowControl/>
              <w:suppressLineNumbers w:val="0"/>
              <w:suppressAutoHyphens/>
              <w:spacing w:line="288" w:lineRule="auto"/>
              <w:rPr>
                <w:vanish w:val="0"/>
              </w:rPr>
            </w:pPr>
          </w:p>
        </w:tc>
        <w:tc>
          <w:tcPr>
            <w:tcW w:w="1944" w:type="dxa"/>
            <w:tcBorders>
              <w:top w:val="single" w:sz="4" w:space="0" w:color="auto"/>
              <w:left w:val="single" w:sz="4" w:space="0" w:color="auto"/>
              <w:bottom w:val="single" w:sz="4" w:space="0" w:color="auto"/>
              <w:right w:val="single" w:sz="4" w:space="0" w:color="auto"/>
            </w:tcBorders>
          </w:tcPr>
          <w:p w14:paraId="2082A0CE" w14:textId="77777777" w:rsidR="009D6CEC" w:rsidRDefault="009D6CEC" w:rsidP="009D6CEC">
            <w:pPr>
              <w:suppressAutoHyphens/>
            </w:pPr>
          </w:p>
        </w:tc>
        <w:tc>
          <w:tcPr>
            <w:tcW w:w="1733" w:type="dxa"/>
            <w:tcBorders>
              <w:top w:val="single" w:sz="4" w:space="0" w:color="auto"/>
              <w:left w:val="single" w:sz="4" w:space="0" w:color="auto"/>
              <w:bottom w:val="single" w:sz="4" w:space="0" w:color="auto"/>
              <w:right w:val="single" w:sz="4" w:space="0" w:color="auto"/>
            </w:tcBorders>
          </w:tcPr>
          <w:p w14:paraId="4E5FC4F8" w14:textId="77777777" w:rsidR="009D6CEC" w:rsidRDefault="009D6CEC" w:rsidP="009D6CEC">
            <w:pPr>
              <w:suppressAutoHyphens/>
            </w:pPr>
          </w:p>
        </w:tc>
        <w:tc>
          <w:tcPr>
            <w:tcW w:w="1944" w:type="dxa"/>
            <w:tcBorders>
              <w:top w:val="single" w:sz="4" w:space="0" w:color="auto"/>
              <w:left w:val="single" w:sz="4" w:space="0" w:color="auto"/>
              <w:bottom w:val="single" w:sz="4" w:space="0" w:color="auto"/>
              <w:right w:val="single" w:sz="4" w:space="0" w:color="auto"/>
            </w:tcBorders>
          </w:tcPr>
          <w:p w14:paraId="4B143888" w14:textId="77777777" w:rsidR="009D6CEC" w:rsidRDefault="009D6CEC" w:rsidP="009D6CEC">
            <w:pPr>
              <w:suppressAutoHyphens/>
            </w:pPr>
          </w:p>
        </w:tc>
      </w:tr>
    </w:tbl>
    <w:p w14:paraId="28E643EE" w14:textId="77777777" w:rsidR="00B548C0" w:rsidRDefault="00B548C0" w:rsidP="00B548C0">
      <w:pPr>
        <w:rPr>
          <w:rFonts w:cs="Arial"/>
        </w:rPr>
      </w:pPr>
    </w:p>
    <w:p w14:paraId="390EE0CD" w14:textId="457D52EA" w:rsidR="00B73066" w:rsidRDefault="00821989" w:rsidP="00B73066">
      <w:pPr>
        <w:pStyle w:val="Kop2"/>
      </w:pPr>
      <w:bookmarkStart w:id="717" w:name="_Toc18655802"/>
      <w:bookmarkStart w:id="718" w:name="_Toc1539745399"/>
      <w:bookmarkStart w:id="719" w:name="_Toc1042651879"/>
      <w:bookmarkStart w:id="720" w:name="_Toc214670664"/>
      <w:bookmarkStart w:id="721" w:name="_Toc1385706611"/>
      <w:bookmarkStart w:id="722" w:name="_Toc116907679"/>
      <w:proofErr w:type="spellStart"/>
      <w:r>
        <w:t>Cheklist</w:t>
      </w:r>
      <w:proofErr w:type="spellEnd"/>
      <w:r>
        <w:t xml:space="preserve"> s</w:t>
      </w:r>
      <w:r w:rsidR="21CE55ED">
        <w:t>oftware en documentatie (</w:t>
      </w:r>
      <w:r w:rsidR="007828C2">
        <w:t xml:space="preserve">Oplevering in </w:t>
      </w:r>
      <w:proofErr w:type="spellStart"/>
      <w:r w:rsidR="21CE55ED">
        <w:t>Sharepoint</w:t>
      </w:r>
      <w:proofErr w:type="spellEnd"/>
      <w:r w:rsidR="21CE55ED">
        <w:t>)</w:t>
      </w:r>
      <w:bookmarkEnd w:id="717"/>
      <w:bookmarkEnd w:id="718"/>
      <w:bookmarkEnd w:id="719"/>
      <w:bookmarkEnd w:id="720"/>
      <w:bookmarkEnd w:id="721"/>
      <w:bookmarkEnd w:id="722"/>
    </w:p>
    <w:tbl>
      <w:tblPr>
        <w:tblStyle w:val="Tabelraster"/>
        <w:tblW w:w="5000" w:type="pct"/>
        <w:tblLook w:val="04A0" w:firstRow="1" w:lastRow="0" w:firstColumn="1" w:lastColumn="0" w:noHBand="0" w:noVBand="1"/>
      </w:tblPr>
      <w:tblGrid>
        <w:gridCol w:w="752"/>
        <w:gridCol w:w="3943"/>
        <w:gridCol w:w="1655"/>
        <w:gridCol w:w="1807"/>
        <w:gridCol w:w="904"/>
      </w:tblGrid>
      <w:tr w:rsidR="00B73066" w:rsidRPr="00211C00" w14:paraId="57015AAE" w14:textId="77777777" w:rsidTr="00B40CD6">
        <w:trPr>
          <w:trHeight w:val="804"/>
          <w:tblHeader/>
        </w:trPr>
        <w:tc>
          <w:tcPr>
            <w:tcW w:w="415" w:type="pct"/>
            <w:shd w:val="clear" w:color="auto" w:fill="BFBFBF" w:themeFill="background1" w:themeFillShade="BF"/>
            <w:vAlign w:val="center"/>
          </w:tcPr>
          <w:p w14:paraId="0AD2EDD2" w14:textId="77777777" w:rsidR="00B73066" w:rsidRPr="00211C00" w:rsidRDefault="00B73066" w:rsidP="00111BF8">
            <w:pPr>
              <w:ind w:left="0"/>
              <w:jc w:val="center"/>
              <w:rPr>
                <w:b/>
              </w:rPr>
            </w:pPr>
            <w:r>
              <w:rPr>
                <w:b/>
              </w:rPr>
              <w:t>#</w:t>
            </w:r>
          </w:p>
        </w:tc>
        <w:tc>
          <w:tcPr>
            <w:tcW w:w="2176" w:type="pct"/>
            <w:shd w:val="clear" w:color="auto" w:fill="BFBFBF" w:themeFill="background1" w:themeFillShade="BF"/>
            <w:vAlign w:val="center"/>
          </w:tcPr>
          <w:p w14:paraId="58FA407E" w14:textId="77777777" w:rsidR="00B73066" w:rsidRPr="00211C00" w:rsidRDefault="00B73066" w:rsidP="00111BF8">
            <w:pPr>
              <w:ind w:left="0"/>
              <w:rPr>
                <w:b/>
              </w:rPr>
            </w:pPr>
            <w:r>
              <w:rPr>
                <w:b/>
              </w:rPr>
              <w:t>Oplevering van</w:t>
            </w:r>
          </w:p>
        </w:tc>
        <w:tc>
          <w:tcPr>
            <w:tcW w:w="913" w:type="pct"/>
            <w:shd w:val="clear" w:color="auto" w:fill="BFBFBF" w:themeFill="background1" w:themeFillShade="BF"/>
            <w:vAlign w:val="center"/>
          </w:tcPr>
          <w:p w14:paraId="13890C40" w14:textId="77777777" w:rsidR="00B73066" w:rsidRPr="00211C00" w:rsidRDefault="00B73066" w:rsidP="00111BF8">
            <w:pPr>
              <w:ind w:left="0"/>
              <w:rPr>
                <w:b/>
              </w:rPr>
            </w:pPr>
            <w:r>
              <w:rPr>
                <w:b/>
              </w:rPr>
              <w:t>Organisatie</w:t>
            </w:r>
          </w:p>
        </w:tc>
        <w:tc>
          <w:tcPr>
            <w:tcW w:w="997" w:type="pct"/>
            <w:shd w:val="clear" w:color="auto" w:fill="BFBFBF" w:themeFill="background1" w:themeFillShade="BF"/>
            <w:vAlign w:val="center"/>
          </w:tcPr>
          <w:p w14:paraId="0BA7AB00" w14:textId="77777777" w:rsidR="00B73066" w:rsidRPr="00211C00" w:rsidRDefault="00B73066" w:rsidP="00111BF8">
            <w:pPr>
              <w:ind w:left="0"/>
              <w:rPr>
                <w:b/>
              </w:rPr>
            </w:pPr>
            <w:r>
              <w:rPr>
                <w:b/>
              </w:rPr>
              <w:t>Versie / Datum</w:t>
            </w:r>
          </w:p>
        </w:tc>
        <w:tc>
          <w:tcPr>
            <w:tcW w:w="499" w:type="pct"/>
            <w:shd w:val="clear" w:color="auto" w:fill="BFBFBF" w:themeFill="background1" w:themeFillShade="BF"/>
            <w:vAlign w:val="center"/>
          </w:tcPr>
          <w:p w14:paraId="3A57D7DF" w14:textId="77777777" w:rsidR="00B73066" w:rsidRDefault="00B73066" w:rsidP="00111BF8">
            <w:pPr>
              <w:ind w:left="0"/>
              <w:jc w:val="center"/>
              <w:rPr>
                <w:b/>
              </w:rPr>
            </w:pPr>
            <w:r>
              <w:rPr>
                <w:b/>
              </w:rPr>
              <w:t>Paraaf</w:t>
            </w:r>
          </w:p>
        </w:tc>
      </w:tr>
      <w:tr w:rsidR="00B73066" w14:paraId="7D20ACE1" w14:textId="77777777" w:rsidTr="09257C86">
        <w:trPr>
          <w:trHeight w:val="680"/>
        </w:trPr>
        <w:tc>
          <w:tcPr>
            <w:tcW w:w="415" w:type="pct"/>
            <w:vAlign w:val="center"/>
          </w:tcPr>
          <w:p w14:paraId="6A00A8CA" w14:textId="77777777" w:rsidR="00B73066" w:rsidRDefault="00B73066" w:rsidP="00111BF8">
            <w:pPr>
              <w:ind w:left="0"/>
              <w:jc w:val="center"/>
            </w:pPr>
            <w:r>
              <w:t>1</w:t>
            </w:r>
          </w:p>
        </w:tc>
        <w:tc>
          <w:tcPr>
            <w:tcW w:w="2176" w:type="pct"/>
            <w:vAlign w:val="center"/>
          </w:tcPr>
          <w:p w14:paraId="7132CCDD" w14:textId="4DA5B502" w:rsidR="00B73066" w:rsidRDefault="21CE55ED" w:rsidP="00B40CD6">
            <w:pPr>
              <w:tabs>
                <w:tab w:val="left" w:pos="97"/>
                <w:tab w:val="right" w:pos="3463"/>
              </w:tabs>
              <w:ind w:left="0"/>
            </w:pPr>
            <w:r w:rsidRPr="00F95B92">
              <w:t>Netwerkoverzicht</w:t>
            </w:r>
            <w:r w:rsidR="00B73066">
              <w:tab/>
            </w:r>
            <w:r w:rsidR="69F1B197">
              <w:t xml:space="preserve">     </w:t>
            </w:r>
          </w:p>
        </w:tc>
        <w:tc>
          <w:tcPr>
            <w:tcW w:w="913" w:type="pct"/>
            <w:vAlign w:val="center"/>
          </w:tcPr>
          <w:p w14:paraId="44EA3937" w14:textId="691DF7F9" w:rsidR="00B73066" w:rsidRDefault="00B73066" w:rsidP="00111BF8">
            <w:pPr>
              <w:ind w:left="0"/>
            </w:pPr>
            <w:r>
              <w:t xml:space="preserve">ProRail </w:t>
            </w:r>
            <w:r w:rsidR="000D5049">
              <w:t>IT4OT</w:t>
            </w:r>
          </w:p>
          <w:p w14:paraId="68A1C16E" w14:textId="77777777" w:rsidR="00B73066" w:rsidRDefault="00B73066" w:rsidP="00111BF8">
            <w:pPr>
              <w:ind w:left="0"/>
            </w:pPr>
          </w:p>
        </w:tc>
        <w:tc>
          <w:tcPr>
            <w:tcW w:w="997" w:type="pct"/>
            <w:vAlign w:val="center"/>
          </w:tcPr>
          <w:p w14:paraId="2086799F" w14:textId="77777777" w:rsidR="00B73066" w:rsidRPr="00467F21" w:rsidRDefault="00B73066" w:rsidP="00111BF8">
            <w:pPr>
              <w:ind w:left="0"/>
            </w:pPr>
          </w:p>
        </w:tc>
        <w:tc>
          <w:tcPr>
            <w:tcW w:w="499" w:type="pct"/>
            <w:vAlign w:val="center"/>
          </w:tcPr>
          <w:p w14:paraId="61F48860" w14:textId="77777777" w:rsidR="00B73066" w:rsidRDefault="00B73066" w:rsidP="00111BF8">
            <w:pPr>
              <w:ind w:left="0"/>
              <w:jc w:val="center"/>
            </w:pPr>
          </w:p>
        </w:tc>
      </w:tr>
      <w:tr w:rsidR="00B73066" w14:paraId="71D13B80" w14:textId="77777777" w:rsidTr="09257C86">
        <w:trPr>
          <w:trHeight w:val="680"/>
        </w:trPr>
        <w:tc>
          <w:tcPr>
            <w:tcW w:w="415" w:type="pct"/>
            <w:vAlign w:val="center"/>
          </w:tcPr>
          <w:p w14:paraId="6995240E" w14:textId="77777777" w:rsidR="00B73066" w:rsidRDefault="00B73066" w:rsidP="00111BF8">
            <w:pPr>
              <w:ind w:left="0"/>
              <w:jc w:val="center"/>
            </w:pPr>
            <w:r>
              <w:t>2</w:t>
            </w:r>
          </w:p>
        </w:tc>
        <w:tc>
          <w:tcPr>
            <w:tcW w:w="2176" w:type="pct"/>
            <w:vAlign w:val="center"/>
          </w:tcPr>
          <w:p w14:paraId="199511B8" w14:textId="3DBF067D" w:rsidR="00B73066" w:rsidRDefault="00B73066" w:rsidP="00111BF8">
            <w:pPr>
              <w:tabs>
                <w:tab w:val="left" w:pos="0"/>
                <w:tab w:val="left" w:pos="97"/>
              </w:tabs>
              <w:ind w:left="0"/>
            </w:pPr>
            <w:proofErr w:type="spellStart"/>
            <w:r w:rsidRPr="002C28C3">
              <w:t>Stationsautomatisering</w:t>
            </w:r>
            <w:r>
              <w:t>overzichtsfile</w:t>
            </w:r>
            <w:proofErr w:type="spellEnd"/>
            <w:r>
              <w:t xml:space="preserve"> </w:t>
            </w:r>
          </w:p>
          <w:p w14:paraId="06D57126" w14:textId="77777777" w:rsidR="00B73066" w:rsidRDefault="00B73066" w:rsidP="00111BF8">
            <w:pPr>
              <w:tabs>
                <w:tab w:val="left" w:pos="0"/>
                <w:tab w:val="left" w:pos="97"/>
                <w:tab w:val="right" w:pos="3463"/>
              </w:tabs>
              <w:ind w:left="0"/>
            </w:pPr>
          </w:p>
        </w:tc>
        <w:tc>
          <w:tcPr>
            <w:tcW w:w="913" w:type="pct"/>
            <w:vAlign w:val="center"/>
          </w:tcPr>
          <w:p w14:paraId="45628636" w14:textId="6468CCFD" w:rsidR="00B73066" w:rsidRDefault="00B73066" w:rsidP="00111BF8">
            <w:pPr>
              <w:ind w:left="0"/>
            </w:pPr>
            <w:r>
              <w:t xml:space="preserve">ProRail </w:t>
            </w:r>
            <w:r w:rsidR="000D5049">
              <w:t>IT4OT</w:t>
            </w:r>
          </w:p>
          <w:p w14:paraId="6FC3A36D" w14:textId="77777777" w:rsidR="00B73066" w:rsidRDefault="00B73066" w:rsidP="00111BF8">
            <w:pPr>
              <w:ind w:left="0"/>
            </w:pPr>
          </w:p>
        </w:tc>
        <w:tc>
          <w:tcPr>
            <w:tcW w:w="997" w:type="pct"/>
            <w:vAlign w:val="center"/>
          </w:tcPr>
          <w:p w14:paraId="3F617652" w14:textId="77777777" w:rsidR="00B73066" w:rsidRDefault="00B73066" w:rsidP="00111BF8">
            <w:pPr>
              <w:ind w:left="0"/>
            </w:pPr>
          </w:p>
        </w:tc>
        <w:tc>
          <w:tcPr>
            <w:tcW w:w="499" w:type="pct"/>
            <w:vAlign w:val="center"/>
          </w:tcPr>
          <w:p w14:paraId="19050D05" w14:textId="77777777" w:rsidR="00B73066" w:rsidRDefault="00B73066" w:rsidP="00111BF8">
            <w:pPr>
              <w:ind w:left="0"/>
              <w:jc w:val="center"/>
            </w:pPr>
          </w:p>
        </w:tc>
      </w:tr>
      <w:tr w:rsidR="00B73066" w14:paraId="3AAB26FD" w14:textId="77777777" w:rsidTr="09257C86">
        <w:trPr>
          <w:trHeight w:val="680"/>
        </w:trPr>
        <w:tc>
          <w:tcPr>
            <w:tcW w:w="415" w:type="pct"/>
            <w:vAlign w:val="center"/>
          </w:tcPr>
          <w:p w14:paraId="02E490AB" w14:textId="77777777" w:rsidR="00B73066" w:rsidRDefault="00B73066" w:rsidP="00111BF8">
            <w:pPr>
              <w:ind w:left="0"/>
              <w:jc w:val="center"/>
            </w:pPr>
            <w:r>
              <w:t>3</w:t>
            </w:r>
          </w:p>
        </w:tc>
        <w:tc>
          <w:tcPr>
            <w:tcW w:w="2176" w:type="pct"/>
            <w:vAlign w:val="center"/>
          </w:tcPr>
          <w:p w14:paraId="158EAAA5" w14:textId="70BDDFE8" w:rsidR="00B73066" w:rsidRDefault="21CE55ED" w:rsidP="7B6BC289">
            <w:pPr>
              <w:tabs>
                <w:tab w:val="left" w:pos="97"/>
                <w:tab w:val="right" w:pos="3463"/>
              </w:tabs>
              <w:ind w:left="0"/>
              <w:rPr>
                <w:rFonts w:ascii="Cambria Math" w:hAnsi="Cambria Math" w:cs="Cambria Math"/>
              </w:rPr>
            </w:pPr>
            <w:proofErr w:type="spellStart"/>
            <w:r>
              <w:t>Backup</w:t>
            </w:r>
            <w:proofErr w:type="spellEnd"/>
            <w:r>
              <w:t xml:space="preserve"> van alle bestanden</w:t>
            </w:r>
            <w:r>
              <w:tab/>
            </w:r>
          </w:p>
          <w:p w14:paraId="1D352A1A" w14:textId="77777777" w:rsidR="00B73066" w:rsidRDefault="00B73066" w:rsidP="00111BF8">
            <w:pPr>
              <w:tabs>
                <w:tab w:val="left" w:pos="0"/>
                <w:tab w:val="left" w:pos="97"/>
                <w:tab w:val="right" w:pos="3463"/>
              </w:tabs>
              <w:ind w:left="0"/>
            </w:pPr>
          </w:p>
        </w:tc>
        <w:tc>
          <w:tcPr>
            <w:tcW w:w="913" w:type="pct"/>
            <w:vAlign w:val="center"/>
          </w:tcPr>
          <w:p w14:paraId="1B9CEDBB" w14:textId="3F43C636" w:rsidR="00B73066" w:rsidRDefault="00B73066" w:rsidP="00111BF8">
            <w:pPr>
              <w:ind w:left="0"/>
            </w:pPr>
            <w:r>
              <w:t xml:space="preserve">ProRail </w:t>
            </w:r>
            <w:r w:rsidR="000D5049">
              <w:t>IT4OT</w:t>
            </w:r>
          </w:p>
          <w:p w14:paraId="6E58E0F1" w14:textId="77777777" w:rsidR="00B73066" w:rsidRDefault="00B73066" w:rsidP="00111BF8">
            <w:pPr>
              <w:ind w:left="0"/>
            </w:pPr>
          </w:p>
        </w:tc>
        <w:tc>
          <w:tcPr>
            <w:tcW w:w="997" w:type="pct"/>
            <w:vAlign w:val="center"/>
          </w:tcPr>
          <w:p w14:paraId="62BA7EBA" w14:textId="77777777" w:rsidR="00B73066" w:rsidRDefault="00B73066" w:rsidP="00111BF8">
            <w:pPr>
              <w:ind w:left="0"/>
            </w:pPr>
          </w:p>
        </w:tc>
        <w:tc>
          <w:tcPr>
            <w:tcW w:w="499" w:type="pct"/>
            <w:vAlign w:val="center"/>
          </w:tcPr>
          <w:p w14:paraId="279C851B" w14:textId="77777777" w:rsidR="00B73066" w:rsidRDefault="00B73066" w:rsidP="00111BF8">
            <w:pPr>
              <w:ind w:left="0"/>
              <w:jc w:val="center"/>
            </w:pPr>
          </w:p>
        </w:tc>
      </w:tr>
      <w:tr w:rsidR="00B73066" w14:paraId="7FB29713" w14:textId="77777777" w:rsidTr="09257C86">
        <w:trPr>
          <w:trHeight w:val="680"/>
        </w:trPr>
        <w:tc>
          <w:tcPr>
            <w:tcW w:w="415" w:type="pct"/>
            <w:vAlign w:val="center"/>
          </w:tcPr>
          <w:p w14:paraId="53038B01" w14:textId="77777777" w:rsidR="00B73066" w:rsidRDefault="00B73066" w:rsidP="00111BF8">
            <w:pPr>
              <w:ind w:left="0"/>
              <w:jc w:val="center"/>
            </w:pPr>
            <w:r>
              <w:t>4</w:t>
            </w:r>
          </w:p>
        </w:tc>
        <w:tc>
          <w:tcPr>
            <w:tcW w:w="2176" w:type="pct"/>
            <w:vAlign w:val="center"/>
          </w:tcPr>
          <w:p w14:paraId="49F89010" w14:textId="2617D412" w:rsidR="00B73066" w:rsidRDefault="00B73066" w:rsidP="00111BF8">
            <w:pPr>
              <w:tabs>
                <w:tab w:val="left" w:pos="0"/>
                <w:tab w:val="left" w:pos="97"/>
                <w:tab w:val="right" w:pos="3463"/>
              </w:tabs>
              <w:ind w:left="0"/>
            </w:pPr>
            <w:r w:rsidRPr="00056933">
              <w:t>Licenties, serienummers, firmware</w:t>
            </w:r>
            <w:r>
              <w:tab/>
            </w:r>
          </w:p>
          <w:p w14:paraId="5FBB8276" w14:textId="77777777" w:rsidR="00B73066" w:rsidRDefault="00B73066" w:rsidP="00111BF8">
            <w:pPr>
              <w:tabs>
                <w:tab w:val="left" w:pos="0"/>
                <w:tab w:val="left" w:pos="97"/>
                <w:tab w:val="right" w:pos="3463"/>
              </w:tabs>
              <w:ind w:left="0"/>
            </w:pPr>
          </w:p>
        </w:tc>
        <w:tc>
          <w:tcPr>
            <w:tcW w:w="913" w:type="pct"/>
            <w:vAlign w:val="center"/>
          </w:tcPr>
          <w:p w14:paraId="3788E21A" w14:textId="7B2F70D4" w:rsidR="00B73066" w:rsidRDefault="00B73066" w:rsidP="00111BF8">
            <w:pPr>
              <w:ind w:left="0"/>
            </w:pPr>
            <w:r>
              <w:t xml:space="preserve">ProRail </w:t>
            </w:r>
            <w:r w:rsidR="000D5049">
              <w:t>IT4OT</w:t>
            </w:r>
          </w:p>
          <w:p w14:paraId="1956D53E" w14:textId="77777777" w:rsidR="00B73066" w:rsidRDefault="00B73066" w:rsidP="00111BF8">
            <w:pPr>
              <w:ind w:left="0"/>
            </w:pPr>
          </w:p>
        </w:tc>
        <w:tc>
          <w:tcPr>
            <w:tcW w:w="997" w:type="pct"/>
            <w:vAlign w:val="center"/>
          </w:tcPr>
          <w:p w14:paraId="333F5E2D" w14:textId="77777777" w:rsidR="00B73066" w:rsidRDefault="00B73066" w:rsidP="00111BF8">
            <w:pPr>
              <w:ind w:left="0"/>
            </w:pPr>
          </w:p>
        </w:tc>
        <w:tc>
          <w:tcPr>
            <w:tcW w:w="499" w:type="pct"/>
            <w:vAlign w:val="center"/>
          </w:tcPr>
          <w:p w14:paraId="210CB619" w14:textId="77777777" w:rsidR="00B73066" w:rsidRDefault="00B73066" w:rsidP="00111BF8">
            <w:pPr>
              <w:ind w:left="0"/>
              <w:jc w:val="center"/>
            </w:pPr>
          </w:p>
        </w:tc>
      </w:tr>
      <w:tr w:rsidR="00B73066" w14:paraId="77C57A2A" w14:textId="77777777" w:rsidTr="09257C86">
        <w:trPr>
          <w:trHeight w:val="680"/>
        </w:trPr>
        <w:tc>
          <w:tcPr>
            <w:tcW w:w="415" w:type="pct"/>
            <w:vAlign w:val="center"/>
          </w:tcPr>
          <w:p w14:paraId="015AA460" w14:textId="77777777" w:rsidR="00B73066" w:rsidRDefault="00B73066" w:rsidP="00111BF8">
            <w:pPr>
              <w:ind w:left="0"/>
              <w:jc w:val="center"/>
            </w:pPr>
            <w:r>
              <w:t>5</w:t>
            </w:r>
          </w:p>
        </w:tc>
        <w:tc>
          <w:tcPr>
            <w:tcW w:w="2176" w:type="pct"/>
            <w:vAlign w:val="center"/>
          </w:tcPr>
          <w:p w14:paraId="0D609CB8" w14:textId="6608815B" w:rsidR="00B73066" w:rsidRDefault="00B73066" w:rsidP="00111BF8">
            <w:pPr>
              <w:tabs>
                <w:tab w:val="left" w:pos="0"/>
                <w:tab w:val="left" w:pos="97"/>
                <w:tab w:val="right" w:pos="3463"/>
              </w:tabs>
              <w:ind w:left="0"/>
            </w:pPr>
            <w:r>
              <w:t>Instelbladen</w:t>
            </w:r>
            <w:r>
              <w:tab/>
            </w:r>
          </w:p>
          <w:p w14:paraId="4E68E7E8" w14:textId="77777777" w:rsidR="00B73066" w:rsidRDefault="00B73066" w:rsidP="00111BF8">
            <w:pPr>
              <w:tabs>
                <w:tab w:val="left" w:pos="0"/>
                <w:tab w:val="left" w:pos="97"/>
                <w:tab w:val="right" w:pos="3463"/>
              </w:tabs>
              <w:ind w:left="0"/>
            </w:pPr>
          </w:p>
        </w:tc>
        <w:tc>
          <w:tcPr>
            <w:tcW w:w="913" w:type="pct"/>
            <w:vAlign w:val="center"/>
          </w:tcPr>
          <w:p w14:paraId="299582F1" w14:textId="6F576223" w:rsidR="00B73066" w:rsidRDefault="00B73066" w:rsidP="00111BF8">
            <w:pPr>
              <w:ind w:left="0"/>
            </w:pPr>
            <w:r>
              <w:t xml:space="preserve">ProRail </w:t>
            </w:r>
            <w:r w:rsidR="000D5049">
              <w:t>IT4OT</w:t>
            </w:r>
          </w:p>
          <w:p w14:paraId="67CD16A3" w14:textId="77777777" w:rsidR="00B73066" w:rsidRDefault="00B73066" w:rsidP="00111BF8">
            <w:pPr>
              <w:ind w:left="0"/>
            </w:pPr>
          </w:p>
        </w:tc>
        <w:tc>
          <w:tcPr>
            <w:tcW w:w="997" w:type="pct"/>
            <w:vAlign w:val="center"/>
          </w:tcPr>
          <w:p w14:paraId="41EA692B" w14:textId="77777777" w:rsidR="00B73066" w:rsidRDefault="00B73066" w:rsidP="00111BF8">
            <w:pPr>
              <w:ind w:left="0"/>
            </w:pPr>
          </w:p>
        </w:tc>
        <w:tc>
          <w:tcPr>
            <w:tcW w:w="499" w:type="pct"/>
            <w:vAlign w:val="center"/>
          </w:tcPr>
          <w:p w14:paraId="58D17D6C" w14:textId="77777777" w:rsidR="00B73066" w:rsidRDefault="00B73066" w:rsidP="00111BF8">
            <w:pPr>
              <w:ind w:left="0"/>
              <w:jc w:val="center"/>
            </w:pPr>
          </w:p>
        </w:tc>
      </w:tr>
      <w:tr w:rsidR="00B73066" w14:paraId="54D33FC1" w14:textId="77777777" w:rsidTr="09257C86">
        <w:trPr>
          <w:trHeight w:val="680"/>
        </w:trPr>
        <w:tc>
          <w:tcPr>
            <w:tcW w:w="415" w:type="pct"/>
            <w:vAlign w:val="center"/>
          </w:tcPr>
          <w:p w14:paraId="6DEC869B" w14:textId="77777777" w:rsidR="00B73066" w:rsidRDefault="00B73066" w:rsidP="00111BF8">
            <w:pPr>
              <w:ind w:left="0"/>
              <w:jc w:val="center"/>
            </w:pPr>
            <w:r>
              <w:t>6</w:t>
            </w:r>
          </w:p>
        </w:tc>
        <w:tc>
          <w:tcPr>
            <w:tcW w:w="2176" w:type="pct"/>
            <w:vAlign w:val="center"/>
          </w:tcPr>
          <w:p w14:paraId="25F4D123" w14:textId="065CD001" w:rsidR="00B73066" w:rsidRDefault="00B73066" w:rsidP="00111BF8">
            <w:pPr>
              <w:tabs>
                <w:tab w:val="left" w:pos="0"/>
                <w:tab w:val="left" w:pos="97"/>
                <w:tab w:val="right" w:pos="3463"/>
              </w:tabs>
              <w:ind w:left="0"/>
            </w:pPr>
            <w:r>
              <w:t>Lijsten en matrixen</w:t>
            </w:r>
            <w:r>
              <w:tab/>
            </w:r>
          </w:p>
          <w:p w14:paraId="3C07E3B0" w14:textId="77777777" w:rsidR="00B73066" w:rsidRDefault="00B73066" w:rsidP="00111BF8">
            <w:pPr>
              <w:tabs>
                <w:tab w:val="left" w:pos="0"/>
                <w:tab w:val="left" w:pos="97"/>
                <w:tab w:val="right" w:pos="3463"/>
              </w:tabs>
              <w:ind w:left="0"/>
            </w:pPr>
          </w:p>
        </w:tc>
        <w:tc>
          <w:tcPr>
            <w:tcW w:w="913" w:type="pct"/>
            <w:vAlign w:val="center"/>
          </w:tcPr>
          <w:p w14:paraId="15B6A4B7" w14:textId="31A4706F" w:rsidR="00B73066" w:rsidRDefault="00B73066" w:rsidP="00111BF8">
            <w:pPr>
              <w:ind w:left="0"/>
            </w:pPr>
            <w:r>
              <w:t xml:space="preserve">ProRail </w:t>
            </w:r>
            <w:r w:rsidR="000D5049">
              <w:t>IT4OT</w:t>
            </w:r>
          </w:p>
          <w:p w14:paraId="1AD9C8CA" w14:textId="77777777" w:rsidR="00B73066" w:rsidRDefault="00B73066" w:rsidP="00111BF8">
            <w:pPr>
              <w:ind w:left="0"/>
            </w:pPr>
          </w:p>
        </w:tc>
        <w:tc>
          <w:tcPr>
            <w:tcW w:w="997" w:type="pct"/>
            <w:vAlign w:val="center"/>
          </w:tcPr>
          <w:p w14:paraId="2FF8ABB9" w14:textId="77777777" w:rsidR="00B73066" w:rsidRPr="00656951" w:rsidRDefault="00B73066" w:rsidP="00111BF8">
            <w:pPr>
              <w:ind w:left="0"/>
              <w:rPr>
                <w:color w:val="FF0000"/>
              </w:rPr>
            </w:pPr>
          </w:p>
        </w:tc>
        <w:tc>
          <w:tcPr>
            <w:tcW w:w="499" w:type="pct"/>
            <w:vAlign w:val="center"/>
          </w:tcPr>
          <w:p w14:paraId="71E0B6D7" w14:textId="77777777" w:rsidR="00B73066" w:rsidRDefault="00B73066" w:rsidP="00111BF8">
            <w:pPr>
              <w:ind w:left="0"/>
              <w:jc w:val="center"/>
            </w:pPr>
          </w:p>
        </w:tc>
      </w:tr>
      <w:tr w:rsidR="00B73066" w14:paraId="096946B4" w14:textId="77777777" w:rsidTr="09257C86">
        <w:trPr>
          <w:trHeight w:val="680"/>
        </w:trPr>
        <w:tc>
          <w:tcPr>
            <w:tcW w:w="415" w:type="pct"/>
            <w:vAlign w:val="center"/>
          </w:tcPr>
          <w:p w14:paraId="4741AD73" w14:textId="77777777" w:rsidR="00B73066" w:rsidRDefault="00B73066" w:rsidP="00111BF8">
            <w:pPr>
              <w:ind w:left="0"/>
              <w:jc w:val="center"/>
            </w:pPr>
            <w:r>
              <w:t>7</w:t>
            </w:r>
          </w:p>
        </w:tc>
        <w:tc>
          <w:tcPr>
            <w:tcW w:w="2176" w:type="pct"/>
            <w:vAlign w:val="center"/>
          </w:tcPr>
          <w:p w14:paraId="3DA7E28E" w14:textId="0C7A2366" w:rsidR="00B73066" w:rsidRDefault="00B73066" w:rsidP="00111BF8">
            <w:pPr>
              <w:tabs>
                <w:tab w:val="left" w:pos="0"/>
                <w:tab w:val="left" w:pos="97"/>
                <w:tab w:val="right" w:pos="3463"/>
              </w:tabs>
              <w:ind w:left="0"/>
            </w:pPr>
            <w:r>
              <w:t>Kasttekeningen</w:t>
            </w:r>
            <w:r>
              <w:tab/>
            </w:r>
          </w:p>
          <w:p w14:paraId="6CAB29E4" w14:textId="77777777" w:rsidR="00B73066" w:rsidRDefault="00B73066" w:rsidP="00111BF8">
            <w:pPr>
              <w:tabs>
                <w:tab w:val="left" w:pos="0"/>
                <w:tab w:val="left" w:pos="97"/>
                <w:tab w:val="right" w:pos="3463"/>
              </w:tabs>
              <w:ind w:left="0"/>
            </w:pPr>
          </w:p>
        </w:tc>
        <w:tc>
          <w:tcPr>
            <w:tcW w:w="913" w:type="pct"/>
            <w:vAlign w:val="center"/>
          </w:tcPr>
          <w:p w14:paraId="7D72F487" w14:textId="44ACC810" w:rsidR="00B73066" w:rsidRDefault="00B73066" w:rsidP="00111BF8">
            <w:pPr>
              <w:ind w:left="0"/>
            </w:pPr>
            <w:r>
              <w:t xml:space="preserve">ProRail </w:t>
            </w:r>
            <w:r w:rsidR="000D5049">
              <w:t>IT4OT</w:t>
            </w:r>
          </w:p>
          <w:p w14:paraId="3E1BE40B" w14:textId="77777777" w:rsidR="00B73066" w:rsidRDefault="00B73066" w:rsidP="00111BF8">
            <w:pPr>
              <w:ind w:left="0"/>
            </w:pPr>
          </w:p>
        </w:tc>
        <w:tc>
          <w:tcPr>
            <w:tcW w:w="997" w:type="pct"/>
            <w:vAlign w:val="center"/>
          </w:tcPr>
          <w:p w14:paraId="4F083D5B" w14:textId="77777777" w:rsidR="00B73066" w:rsidRDefault="00B73066" w:rsidP="00111BF8">
            <w:pPr>
              <w:ind w:left="0"/>
            </w:pPr>
          </w:p>
        </w:tc>
        <w:tc>
          <w:tcPr>
            <w:tcW w:w="499" w:type="pct"/>
            <w:vAlign w:val="center"/>
          </w:tcPr>
          <w:p w14:paraId="0A26B137" w14:textId="77777777" w:rsidR="00B73066" w:rsidRDefault="00B73066" w:rsidP="00111BF8">
            <w:pPr>
              <w:ind w:left="0"/>
              <w:jc w:val="center"/>
            </w:pPr>
          </w:p>
        </w:tc>
      </w:tr>
      <w:tr w:rsidR="00B73066" w14:paraId="013EBDEC" w14:textId="77777777" w:rsidTr="09257C86">
        <w:trPr>
          <w:trHeight w:val="680"/>
        </w:trPr>
        <w:tc>
          <w:tcPr>
            <w:tcW w:w="415" w:type="pct"/>
            <w:vAlign w:val="center"/>
          </w:tcPr>
          <w:p w14:paraId="26CA11F4" w14:textId="77777777" w:rsidR="00B73066" w:rsidRDefault="00B73066" w:rsidP="00111BF8">
            <w:pPr>
              <w:ind w:left="0"/>
              <w:jc w:val="center"/>
            </w:pPr>
            <w:r>
              <w:t>8</w:t>
            </w:r>
          </w:p>
        </w:tc>
        <w:tc>
          <w:tcPr>
            <w:tcW w:w="2176" w:type="pct"/>
            <w:vAlign w:val="center"/>
          </w:tcPr>
          <w:p w14:paraId="311F77B6" w14:textId="3383D6A5" w:rsidR="00B73066" w:rsidRDefault="00B73066" w:rsidP="00111BF8">
            <w:pPr>
              <w:tabs>
                <w:tab w:val="left" w:pos="0"/>
                <w:tab w:val="left" w:pos="97"/>
                <w:tab w:val="right" w:pos="3463"/>
              </w:tabs>
              <w:ind w:left="0"/>
            </w:pPr>
            <w:r>
              <w:t>Vinklijsten</w:t>
            </w:r>
            <w:r>
              <w:tab/>
            </w:r>
          </w:p>
          <w:p w14:paraId="1F405231" w14:textId="77777777" w:rsidR="00B73066" w:rsidRDefault="00B73066" w:rsidP="00111BF8">
            <w:pPr>
              <w:tabs>
                <w:tab w:val="left" w:pos="0"/>
                <w:tab w:val="left" w:pos="97"/>
                <w:tab w:val="right" w:pos="3463"/>
              </w:tabs>
              <w:ind w:left="0"/>
            </w:pPr>
          </w:p>
        </w:tc>
        <w:tc>
          <w:tcPr>
            <w:tcW w:w="913" w:type="pct"/>
            <w:vAlign w:val="center"/>
          </w:tcPr>
          <w:p w14:paraId="019DE9D0" w14:textId="63CE40B2" w:rsidR="00B73066" w:rsidRDefault="00B73066" w:rsidP="00111BF8">
            <w:pPr>
              <w:ind w:left="0"/>
            </w:pPr>
            <w:r>
              <w:t xml:space="preserve">ProRail </w:t>
            </w:r>
            <w:r w:rsidR="000D5049">
              <w:t>IT4OT</w:t>
            </w:r>
          </w:p>
          <w:p w14:paraId="221F7308" w14:textId="77777777" w:rsidR="00B73066" w:rsidRDefault="00B73066" w:rsidP="00111BF8">
            <w:pPr>
              <w:ind w:left="0"/>
            </w:pPr>
          </w:p>
        </w:tc>
        <w:tc>
          <w:tcPr>
            <w:tcW w:w="997" w:type="pct"/>
            <w:vAlign w:val="center"/>
          </w:tcPr>
          <w:p w14:paraId="2B8CC2AA" w14:textId="77777777" w:rsidR="00B73066" w:rsidRDefault="00B73066" w:rsidP="00111BF8">
            <w:pPr>
              <w:ind w:left="0"/>
            </w:pPr>
          </w:p>
        </w:tc>
        <w:tc>
          <w:tcPr>
            <w:tcW w:w="499" w:type="pct"/>
            <w:vAlign w:val="center"/>
          </w:tcPr>
          <w:p w14:paraId="5214C10C" w14:textId="77777777" w:rsidR="00B73066" w:rsidRDefault="00B73066" w:rsidP="00111BF8">
            <w:pPr>
              <w:ind w:left="0"/>
              <w:jc w:val="center"/>
            </w:pPr>
          </w:p>
        </w:tc>
      </w:tr>
      <w:tr w:rsidR="00B73066" w14:paraId="2A0219E6" w14:textId="77777777" w:rsidTr="09257C86">
        <w:trPr>
          <w:trHeight w:val="680"/>
        </w:trPr>
        <w:tc>
          <w:tcPr>
            <w:tcW w:w="415" w:type="pct"/>
            <w:vAlign w:val="center"/>
          </w:tcPr>
          <w:p w14:paraId="5F08A65A" w14:textId="77777777" w:rsidR="00B73066" w:rsidRDefault="00B73066" w:rsidP="00111BF8">
            <w:pPr>
              <w:ind w:left="0"/>
              <w:jc w:val="center"/>
            </w:pPr>
            <w:r>
              <w:lastRenderedPageBreak/>
              <w:t>9</w:t>
            </w:r>
          </w:p>
        </w:tc>
        <w:tc>
          <w:tcPr>
            <w:tcW w:w="2176" w:type="pct"/>
            <w:vAlign w:val="center"/>
          </w:tcPr>
          <w:p w14:paraId="69E2BD8F" w14:textId="7A94D4D0" w:rsidR="00B73066" w:rsidRDefault="00B73066" w:rsidP="00111BF8">
            <w:pPr>
              <w:tabs>
                <w:tab w:val="left" w:pos="0"/>
                <w:tab w:val="left" w:pos="97"/>
                <w:tab w:val="right" w:pos="3463"/>
              </w:tabs>
              <w:ind w:left="0"/>
            </w:pPr>
            <w:bookmarkStart w:id="723" w:name="_Hlk54684149"/>
            <w:r w:rsidRPr="00AD3872">
              <w:t>Opgeleverd in SharePoint</w:t>
            </w:r>
            <w:r w:rsidR="002C5B65">
              <w:rPr>
                <w:rFonts w:ascii="Cambria Math" w:hAnsi="Cambria Math" w:cs="Cambria Math"/>
              </w:rPr>
              <w:t xml:space="preserve">                    </w:t>
            </w:r>
          </w:p>
          <w:bookmarkEnd w:id="723"/>
          <w:p w14:paraId="3A8F0DB6" w14:textId="77777777" w:rsidR="00B73066" w:rsidRDefault="00B73066" w:rsidP="00111BF8">
            <w:pPr>
              <w:tabs>
                <w:tab w:val="left" w:pos="0"/>
                <w:tab w:val="left" w:pos="97"/>
                <w:tab w:val="right" w:pos="3463"/>
              </w:tabs>
              <w:ind w:left="0"/>
            </w:pPr>
          </w:p>
        </w:tc>
        <w:tc>
          <w:tcPr>
            <w:tcW w:w="913" w:type="pct"/>
            <w:vAlign w:val="center"/>
          </w:tcPr>
          <w:p w14:paraId="1D0DD523" w14:textId="27B238D6" w:rsidR="00B73066" w:rsidRDefault="00B73066" w:rsidP="00111BF8">
            <w:pPr>
              <w:ind w:left="0"/>
            </w:pPr>
            <w:r>
              <w:t>ProRail IT4OT</w:t>
            </w:r>
          </w:p>
          <w:p w14:paraId="36B66746" w14:textId="77777777" w:rsidR="00B73066" w:rsidRDefault="00B73066" w:rsidP="00111BF8">
            <w:pPr>
              <w:ind w:left="0"/>
            </w:pPr>
          </w:p>
        </w:tc>
        <w:tc>
          <w:tcPr>
            <w:tcW w:w="997" w:type="pct"/>
            <w:vAlign w:val="center"/>
          </w:tcPr>
          <w:p w14:paraId="0EA4ADD1" w14:textId="77777777" w:rsidR="00B73066" w:rsidRDefault="00B73066" w:rsidP="00111BF8">
            <w:pPr>
              <w:ind w:left="0"/>
            </w:pPr>
          </w:p>
        </w:tc>
        <w:tc>
          <w:tcPr>
            <w:tcW w:w="499" w:type="pct"/>
            <w:vAlign w:val="center"/>
          </w:tcPr>
          <w:p w14:paraId="5EACE60B" w14:textId="77777777" w:rsidR="00B73066" w:rsidRDefault="00B73066" w:rsidP="00111BF8">
            <w:pPr>
              <w:ind w:left="0"/>
              <w:jc w:val="center"/>
            </w:pPr>
          </w:p>
        </w:tc>
      </w:tr>
    </w:tbl>
    <w:p w14:paraId="2A0FE693" w14:textId="77777777" w:rsidR="009B66B0" w:rsidRDefault="009B66B0" w:rsidP="00B73066">
      <w:pPr>
        <w:pStyle w:val="Kop2"/>
        <w:numPr>
          <w:ilvl w:val="0"/>
          <w:numId w:val="0"/>
        </w:numPr>
        <w:rPr>
          <w:b w:val="0"/>
        </w:rPr>
      </w:pPr>
    </w:p>
    <w:p w14:paraId="2DA86798" w14:textId="119AD931" w:rsidR="00B73066" w:rsidRDefault="00B73066" w:rsidP="00B73066">
      <w:pPr>
        <w:pStyle w:val="Kop2"/>
        <w:numPr>
          <w:ilvl w:val="0"/>
          <w:numId w:val="0"/>
        </w:numPr>
        <w:rPr>
          <w:rFonts w:cs="Arial"/>
          <w:b w:val="0"/>
          <w:sz w:val="20"/>
          <w:szCs w:val="20"/>
        </w:rPr>
      </w:pPr>
      <w:r>
        <w:rPr>
          <w:b w:val="0"/>
        </w:rPr>
        <w:tab/>
      </w:r>
      <w:r>
        <w:rPr>
          <w:b w:val="0"/>
        </w:rPr>
        <w:tab/>
      </w:r>
      <w:bookmarkStart w:id="724" w:name="_Hlk31620107"/>
    </w:p>
    <w:bookmarkEnd w:id="724"/>
    <w:p w14:paraId="225DF61C" w14:textId="5AA099E7" w:rsidR="00B548C0" w:rsidRDefault="00B548C0" w:rsidP="00B548C0"/>
    <w:p w14:paraId="5E3D2735" w14:textId="0776A31F" w:rsidR="00B548C0" w:rsidRDefault="00B548C0" w:rsidP="00B548C0"/>
    <w:p w14:paraId="6D5C8013" w14:textId="77777777" w:rsidR="00B548C0" w:rsidRPr="00AA1762" w:rsidRDefault="00B548C0" w:rsidP="00AA1762"/>
    <w:p w14:paraId="15A9ECA0" w14:textId="24F62547" w:rsidR="00901B4A" w:rsidRDefault="005258E7">
      <w:pPr>
        <w:pStyle w:val="Kop3"/>
      </w:pPr>
      <w:bookmarkStart w:id="725" w:name="_Toc1611483309"/>
      <w:bookmarkStart w:id="726" w:name="_Toc1436334265"/>
      <w:bookmarkStart w:id="727" w:name="_Toc1567909155"/>
      <w:bookmarkStart w:id="728" w:name="_Toc377917528"/>
      <w:bookmarkStart w:id="729" w:name="_Toc116907680"/>
      <w:bookmarkStart w:id="730" w:name="_Hlk26523419"/>
      <w:bookmarkStart w:id="731" w:name="_Hlk26946815"/>
      <w:r>
        <w:t>Vinklijsten</w:t>
      </w:r>
      <w:bookmarkEnd w:id="725"/>
      <w:bookmarkEnd w:id="726"/>
      <w:bookmarkEnd w:id="727"/>
      <w:bookmarkEnd w:id="728"/>
      <w:bookmarkEnd w:id="729"/>
    </w:p>
    <w:p w14:paraId="32E775AA" w14:textId="65E3B7E7" w:rsidR="00CF4097" w:rsidRDefault="003D4129" w:rsidP="003D4129">
      <w:r>
        <w:t>De vinklijsten</w:t>
      </w:r>
      <w:r w:rsidR="00533C6E">
        <w:t>………</w:t>
      </w:r>
      <w:r w:rsidR="00CF4097">
        <w:t xml:space="preserve"> </w:t>
      </w:r>
    </w:p>
    <w:p w14:paraId="49EF1D85" w14:textId="3E054A57" w:rsidR="005258E7" w:rsidRDefault="005258E7" w:rsidP="003D4129"/>
    <w:p w14:paraId="6C01B93B" w14:textId="7EEEEE7D" w:rsidR="005258E7" w:rsidRDefault="005258E7" w:rsidP="005258E7">
      <w:pPr>
        <w:pStyle w:val="Kop3"/>
      </w:pPr>
      <w:bookmarkStart w:id="732" w:name="_Toc1965897658"/>
      <w:bookmarkStart w:id="733" w:name="_Toc675601318"/>
      <w:bookmarkStart w:id="734" w:name="_Toc286657881"/>
      <w:bookmarkStart w:id="735" w:name="_Toc416043101"/>
      <w:bookmarkStart w:id="736" w:name="_Toc116907681"/>
      <w:r>
        <w:t>Testrapporten</w:t>
      </w:r>
      <w:bookmarkEnd w:id="732"/>
      <w:bookmarkEnd w:id="733"/>
      <w:bookmarkEnd w:id="734"/>
      <w:bookmarkEnd w:id="735"/>
      <w:bookmarkEnd w:id="736"/>
    </w:p>
    <w:p w14:paraId="4AF3F42F" w14:textId="77777777" w:rsidR="00405F04" w:rsidRDefault="00405F04" w:rsidP="005258E7"/>
    <w:p w14:paraId="37F94C54" w14:textId="2BD7CD10" w:rsidR="00010878" w:rsidRDefault="00FF2613" w:rsidP="005258E7">
      <w:r>
        <w:t>Ieder testrapport</w:t>
      </w:r>
      <w:r w:rsidR="005B2483">
        <w:t xml:space="preserve"> vermeldt minimaal:</w:t>
      </w:r>
    </w:p>
    <w:p w14:paraId="10E29DFB" w14:textId="7BCE470C" w:rsidR="005B2483" w:rsidRDefault="00246F26" w:rsidP="00AA1762">
      <w:pPr>
        <w:pStyle w:val="Lijstalinea"/>
        <w:numPr>
          <w:ilvl w:val="2"/>
          <w:numId w:val="29"/>
        </w:numPr>
      </w:pPr>
      <w:r>
        <w:t>OS, veld, IED</w:t>
      </w:r>
    </w:p>
    <w:p w14:paraId="33888B9D" w14:textId="7E719702" w:rsidR="00CB0D6F" w:rsidRDefault="00CB0D6F" w:rsidP="00AA1762">
      <w:pPr>
        <w:pStyle w:val="Lijstalinea"/>
        <w:numPr>
          <w:ilvl w:val="2"/>
          <w:numId w:val="29"/>
        </w:numPr>
      </w:pPr>
      <w:r>
        <w:t xml:space="preserve">Testprotocol (hoe is </w:t>
      </w:r>
      <w:proofErr w:type="spellStart"/>
      <w:r>
        <w:t>gestest</w:t>
      </w:r>
      <w:proofErr w:type="spellEnd"/>
      <w:r>
        <w:t>)</w:t>
      </w:r>
    </w:p>
    <w:p w14:paraId="66BB1678" w14:textId="00C5129B" w:rsidR="00CB0D6F" w:rsidRPr="00CC4EF8" w:rsidRDefault="004E1927" w:rsidP="00AA1762">
      <w:pPr>
        <w:pStyle w:val="Lijstalinea"/>
        <w:numPr>
          <w:ilvl w:val="2"/>
          <w:numId w:val="29"/>
        </w:numPr>
      </w:pPr>
      <w:r>
        <w:t xml:space="preserve">Gebruikte apparatuur (fabricaat, type, serienummer) </w:t>
      </w:r>
      <w:proofErr w:type="spellStart"/>
      <w:r>
        <w:t>inc.</w:t>
      </w:r>
      <w:proofErr w:type="spellEnd"/>
      <w:r>
        <w:t xml:space="preserve"> </w:t>
      </w:r>
      <w:proofErr w:type="spellStart"/>
      <w:r>
        <w:t>calibratiedatum</w:t>
      </w:r>
      <w:proofErr w:type="spellEnd"/>
      <w:r>
        <w:t>.</w:t>
      </w:r>
    </w:p>
    <w:p w14:paraId="41CE987E" w14:textId="7FB66F4D" w:rsidR="0008017D" w:rsidRPr="0008017D" w:rsidRDefault="000F1AE7" w:rsidP="0008017D">
      <w:pPr>
        <w:pStyle w:val="Kop3"/>
        <w:numPr>
          <w:ilvl w:val="2"/>
          <w:numId w:val="4"/>
        </w:numPr>
        <w:textAlignment w:val="auto"/>
      </w:pPr>
      <w:bookmarkStart w:id="737" w:name="_Toc1288777932"/>
      <w:bookmarkStart w:id="738" w:name="_Toc1195534159"/>
      <w:bookmarkStart w:id="739" w:name="_Toc1100751902"/>
      <w:bookmarkStart w:id="740" w:name="_Toc458638492"/>
      <w:bookmarkStart w:id="741" w:name="_Toc116907682"/>
      <w:bookmarkEnd w:id="730"/>
      <w:bookmarkEnd w:id="731"/>
      <w:proofErr w:type="spellStart"/>
      <w:r>
        <w:t>Sharepoint</w:t>
      </w:r>
      <w:bookmarkEnd w:id="737"/>
      <w:bookmarkEnd w:id="738"/>
      <w:bookmarkEnd w:id="739"/>
      <w:bookmarkEnd w:id="740"/>
      <w:bookmarkEnd w:id="741"/>
      <w:proofErr w:type="spellEnd"/>
    </w:p>
    <w:p w14:paraId="5C2E95C0" w14:textId="77777777" w:rsidR="0008017D" w:rsidRPr="00CC4EF8" w:rsidRDefault="0008017D" w:rsidP="000F1AE7">
      <w:pPr>
        <w:rPr>
          <w:lang w:val="en-US"/>
        </w:rPr>
      </w:pPr>
    </w:p>
    <w:p w14:paraId="283CAF4C" w14:textId="66159CE0" w:rsidR="0008017D" w:rsidRPr="00CC4EF8" w:rsidRDefault="0008017D" w:rsidP="0008017D">
      <w:r>
        <w:t>ProR</w:t>
      </w:r>
      <w:r w:rsidR="000D61C3">
        <w:t>ail</w:t>
      </w:r>
      <w:r w:rsidR="005A169F">
        <w:t xml:space="preserve"> afdeling IT4OT</w:t>
      </w:r>
      <w:r w:rsidR="000D61C3">
        <w:t xml:space="preserve"> </w:t>
      </w:r>
      <w:r w:rsidR="005A169F">
        <w:t xml:space="preserve">richt voor ieder project een </w:t>
      </w:r>
      <w:proofErr w:type="spellStart"/>
      <w:r w:rsidR="005A169F">
        <w:t>S</w:t>
      </w:r>
      <w:r w:rsidR="000D61C3">
        <w:t>harepoint</w:t>
      </w:r>
      <w:proofErr w:type="spellEnd"/>
      <w:r w:rsidR="000D61C3">
        <w:t xml:space="preserve"> </w:t>
      </w:r>
      <w:r w:rsidR="005A169F">
        <w:t>omgeving in</w:t>
      </w:r>
      <w:r w:rsidR="0032793F">
        <w:t>.</w:t>
      </w:r>
    </w:p>
    <w:p w14:paraId="16F74C74" w14:textId="77777777" w:rsidR="0008017D" w:rsidRPr="00CC4EF8" w:rsidRDefault="0008017D" w:rsidP="000F1AE7"/>
    <w:p w14:paraId="4CABC12F" w14:textId="0233C41D" w:rsidR="000F1AE7" w:rsidRDefault="000F1AE7" w:rsidP="000F1AE7">
      <w:r>
        <w:t xml:space="preserve">De file </w:t>
      </w:r>
      <w:bookmarkStart w:id="742" w:name="_Hlk54684336"/>
      <w:r>
        <w:t xml:space="preserve">“_Inhoud dossier </w:t>
      </w:r>
      <w:r w:rsidR="00E64887">
        <w:t>os/ss/</w:t>
      </w:r>
      <w:proofErr w:type="spellStart"/>
      <w:r w:rsidR="00E64887">
        <w:t>rh</w:t>
      </w:r>
      <w:proofErr w:type="spellEnd"/>
      <w:r w:rsidR="00E64887">
        <w:t>/</w:t>
      </w:r>
      <w:proofErr w:type="spellStart"/>
      <w:r w:rsidR="00E64887">
        <w:t>oph</w:t>
      </w:r>
      <w:proofErr w:type="spellEnd"/>
      <w:r w:rsidR="00E64887">
        <w:t xml:space="preserve"> [naam]</w:t>
      </w:r>
      <w:r>
        <w:t xml:space="preserve">………………….” van de oplevering in </w:t>
      </w:r>
      <w:proofErr w:type="spellStart"/>
      <w:r>
        <w:t>Sharepoint</w:t>
      </w:r>
      <w:proofErr w:type="spellEnd"/>
      <w:r>
        <w:t xml:space="preserve"> is bijgevoegd</w:t>
      </w:r>
      <w:bookmarkEnd w:id="742"/>
      <w:r>
        <w:t>.</w:t>
      </w:r>
      <w:r w:rsidR="0A5ACEA8">
        <w:t xml:space="preserve"> ???</w:t>
      </w:r>
    </w:p>
    <w:p w14:paraId="00C2C10E" w14:textId="4A74F374" w:rsidR="00925115" w:rsidRDefault="00925115" w:rsidP="000F1AE7"/>
    <w:p w14:paraId="741F0C66" w14:textId="77777777" w:rsidR="003D4129" w:rsidRPr="003D4129" w:rsidRDefault="003D4129" w:rsidP="003D4129"/>
    <w:sectPr w:rsidR="003D4129" w:rsidRPr="003D4129" w:rsidSect="00722338">
      <w:headerReference w:type="even" r:id="rId12"/>
      <w:headerReference w:type="default" r:id="rId13"/>
      <w:footerReference w:type="even" r:id="rId14"/>
      <w:footerReference w:type="default" r:id="rId15"/>
      <w:headerReference w:type="first" r:id="rId16"/>
      <w:footerReference w:type="first" r:id="rId17"/>
      <w:pgSz w:w="11907" w:h="16840" w:code="9"/>
      <w:pgMar w:top="1537" w:right="1418" w:bottom="1418" w:left="1418" w:header="709" w:footer="709" w:gutter="0"/>
      <w:paperSrc w:first="7" w:other="7"/>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AE1E" w14:textId="77777777" w:rsidR="00F33A55" w:rsidRDefault="00F33A55">
      <w:pPr>
        <w:spacing w:line="240" w:lineRule="auto"/>
      </w:pPr>
      <w:r>
        <w:separator/>
      </w:r>
    </w:p>
  </w:endnote>
  <w:endnote w:type="continuationSeparator" w:id="0">
    <w:p w14:paraId="678137BE" w14:textId="77777777" w:rsidR="00F33A55" w:rsidRDefault="00F33A55">
      <w:pPr>
        <w:spacing w:line="240" w:lineRule="auto"/>
      </w:pPr>
      <w:r>
        <w:continuationSeparator/>
      </w:r>
    </w:p>
  </w:endnote>
  <w:endnote w:type="continuationNotice" w:id="1">
    <w:p w14:paraId="533FF159" w14:textId="77777777" w:rsidR="00F33A55" w:rsidRDefault="00F33A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BB2C" w14:textId="77777777" w:rsidR="00575B53" w:rsidRDefault="00575B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1381" w14:textId="4927354E" w:rsidR="000338E1" w:rsidRPr="009625C2" w:rsidRDefault="00F069F4" w:rsidP="00617EBF">
    <w:pPr>
      <w:pBdr>
        <w:top w:val="single" w:sz="6" w:space="1" w:color="auto"/>
      </w:pBdr>
      <w:tabs>
        <w:tab w:val="center" w:pos="4536"/>
        <w:tab w:val="right" w:pos="9072"/>
      </w:tabs>
      <w:spacing w:line="240" w:lineRule="exact"/>
      <w:ind w:left="0" w:right="-1"/>
      <w:rPr>
        <w:sz w:val="16"/>
        <w:szCs w:val="16"/>
      </w:rPr>
    </w:pPr>
    <w:r>
      <w:rPr>
        <w:spacing w:val="6"/>
        <w:sz w:val="16"/>
        <w:szCs w:val="16"/>
      </w:rPr>
      <w:t>Acceptatieprotocol</w:t>
    </w:r>
    <w:r w:rsidR="000B3E85">
      <w:rPr>
        <w:spacing w:val="6"/>
        <w:sz w:val="16"/>
        <w:szCs w:val="16"/>
      </w:rPr>
      <w:tab/>
      <w:t>versie 001</w:t>
    </w:r>
    <w:r w:rsidR="000338E1" w:rsidRPr="009625C2">
      <w:rPr>
        <w:spacing w:val="6"/>
        <w:sz w:val="16"/>
        <w:szCs w:val="16"/>
      </w:rPr>
      <w:tab/>
    </w:r>
    <w:r w:rsidR="000338E1">
      <w:rPr>
        <w:spacing w:val="6"/>
        <w:sz w:val="16"/>
        <w:szCs w:val="16"/>
      </w:rPr>
      <w:t xml:space="preserve">pagina </w:t>
    </w:r>
    <w:r w:rsidR="000338E1" w:rsidRPr="009625C2">
      <w:rPr>
        <w:spacing w:val="6"/>
        <w:sz w:val="16"/>
        <w:szCs w:val="16"/>
      </w:rPr>
      <w:fldChar w:fldCharType="begin"/>
    </w:r>
    <w:r w:rsidR="000338E1" w:rsidRPr="009625C2">
      <w:rPr>
        <w:spacing w:val="6"/>
        <w:sz w:val="16"/>
        <w:szCs w:val="16"/>
      </w:rPr>
      <w:instrText xml:space="preserve"> PAGE   \* MERGEFORMAT </w:instrText>
    </w:r>
    <w:r w:rsidR="000338E1" w:rsidRPr="009625C2">
      <w:rPr>
        <w:spacing w:val="6"/>
        <w:sz w:val="16"/>
        <w:szCs w:val="16"/>
      </w:rPr>
      <w:fldChar w:fldCharType="separate"/>
    </w:r>
    <w:r w:rsidR="000338E1">
      <w:rPr>
        <w:noProof/>
        <w:spacing w:val="6"/>
        <w:sz w:val="16"/>
        <w:szCs w:val="16"/>
      </w:rPr>
      <w:t>6</w:t>
    </w:r>
    <w:r w:rsidR="000338E1" w:rsidRPr="009625C2">
      <w:rPr>
        <w:spacing w:val="6"/>
        <w:sz w:val="16"/>
        <w:szCs w:val="16"/>
      </w:rPr>
      <w:fldChar w:fldCharType="end"/>
    </w:r>
    <w:r w:rsidR="000338E1">
      <w:rPr>
        <w:spacing w:val="6"/>
        <w:sz w:val="16"/>
        <w:szCs w:val="16"/>
      </w:rPr>
      <w:t>/</w:t>
    </w:r>
    <w:r w:rsidR="000338E1">
      <w:rPr>
        <w:noProof/>
        <w:spacing w:val="6"/>
        <w:sz w:val="16"/>
        <w:szCs w:val="16"/>
      </w:rPr>
      <w:fldChar w:fldCharType="begin"/>
    </w:r>
    <w:r w:rsidR="000338E1">
      <w:rPr>
        <w:noProof/>
        <w:spacing w:val="6"/>
        <w:sz w:val="16"/>
        <w:szCs w:val="16"/>
      </w:rPr>
      <w:instrText xml:space="preserve"> NUMPAGES  \* Arabic  \* MERGEFORMAT </w:instrText>
    </w:r>
    <w:r w:rsidR="000338E1">
      <w:rPr>
        <w:noProof/>
        <w:spacing w:val="6"/>
        <w:sz w:val="16"/>
        <w:szCs w:val="16"/>
      </w:rPr>
      <w:fldChar w:fldCharType="separate"/>
    </w:r>
    <w:r w:rsidR="000338E1" w:rsidRPr="00406DD8">
      <w:rPr>
        <w:noProof/>
        <w:spacing w:val="6"/>
        <w:sz w:val="16"/>
        <w:szCs w:val="16"/>
      </w:rPr>
      <w:t>18</w:t>
    </w:r>
    <w:r w:rsidR="000338E1">
      <w:rPr>
        <w:noProof/>
        <w:spacing w:val="6"/>
        <w:sz w:val="16"/>
        <w:szCs w:val="16"/>
      </w:rPr>
      <w:fldChar w:fldCharType="end"/>
    </w:r>
  </w:p>
  <w:p w14:paraId="2F9A2776" w14:textId="77777777" w:rsidR="000338E1" w:rsidRPr="009625C2" w:rsidRDefault="000338E1" w:rsidP="009625C2">
    <w:pPr>
      <w:pBdr>
        <w:top w:val="single" w:sz="6" w:space="1" w:color="auto"/>
      </w:pBdr>
      <w:tabs>
        <w:tab w:val="center" w:pos="4536"/>
        <w:tab w:val="right" w:pos="9072"/>
      </w:tabs>
      <w:spacing w:line="240" w:lineRule="exact"/>
      <w:ind w:left="0" w:right="-1"/>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000000"/>
        <w:bottom w:val="single" w:sz="6" w:space="0" w:color="000000"/>
        <w:insideH w:val="single" w:sz="6" w:space="0" w:color="000000"/>
        <w:insideV w:val="single" w:sz="6" w:space="0" w:color="auto"/>
      </w:tblBorders>
      <w:tblLayout w:type="fixed"/>
      <w:tblCellMar>
        <w:left w:w="71" w:type="dxa"/>
        <w:right w:w="71" w:type="dxa"/>
      </w:tblCellMar>
      <w:tblLook w:val="0000" w:firstRow="0" w:lastRow="0" w:firstColumn="0" w:lastColumn="0" w:noHBand="0" w:noVBand="0"/>
    </w:tblPr>
    <w:tblGrid>
      <w:gridCol w:w="2953"/>
      <w:gridCol w:w="519"/>
      <w:gridCol w:w="2575"/>
      <w:gridCol w:w="965"/>
      <w:gridCol w:w="2130"/>
    </w:tblGrid>
    <w:tr w:rsidR="005368E0" w:rsidRPr="005368E0" w14:paraId="7ED9741E" w14:textId="77777777">
      <w:tc>
        <w:tcPr>
          <w:tcW w:w="2953" w:type="dxa"/>
          <w:tcBorders>
            <w:top w:val="single" w:sz="6" w:space="0" w:color="000000"/>
            <w:left w:val="single" w:sz="6" w:space="0" w:color="auto"/>
            <w:bottom w:val="single" w:sz="6" w:space="0" w:color="000000"/>
            <w:right w:val="single" w:sz="6" w:space="0" w:color="auto"/>
          </w:tcBorders>
        </w:tcPr>
        <w:p w14:paraId="0F42D51B" w14:textId="77777777" w:rsidR="000338E1" w:rsidRPr="005368E0" w:rsidRDefault="000338E1">
          <w:r w:rsidRPr="005368E0">
            <w:t xml:space="preserve">Uitgavedatum: </w:t>
          </w:r>
        </w:p>
        <w:p w14:paraId="11F62D7A" w14:textId="50FA26A4" w:rsidR="000338E1" w:rsidRPr="005368E0" w:rsidRDefault="00962A52" w:rsidP="00667F43">
          <w:pPr>
            <w:rPr>
              <w:b/>
            </w:rPr>
          </w:pPr>
          <w:r>
            <w:rPr>
              <w:b/>
            </w:rPr>
            <w:t>01</w:t>
          </w:r>
          <w:r w:rsidR="000338E1" w:rsidRPr="005368E0">
            <w:rPr>
              <w:b/>
            </w:rPr>
            <w:t>-</w:t>
          </w:r>
          <w:r>
            <w:rPr>
              <w:b/>
            </w:rPr>
            <w:t>11</w:t>
          </w:r>
          <w:r w:rsidR="000338E1" w:rsidRPr="005368E0">
            <w:rPr>
              <w:b/>
            </w:rPr>
            <w:t>-202</w:t>
          </w:r>
          <w:r w:rsidR="006209BF" w:rsidRPr="005368E0">
            <w:rPr>
              <w:b/>
            </w:rPr>
            <w:t>2</w:t>
          </w:r>
        </w:p>
      </w:tc>
      <w:tc>
        <w:tcPr>
          <w:tcW w:w="3094" w:type="dxa"/>
          <w:gridSpan w:val="2"/>
          <w:tcBorders>
            <w:top w:val="single" w:sz="6" w:space="0" w:color="000000"/>
            <w:left w:val="single" w:sz="6" w:space="0" w:color="auto"/>
            <w:bottom w:val="single" w:sz="6" w:space="0" w:color="000000"/>
            <w:right w:val="nil"/>
          </w:tcBorders>
        </w:tcPr>
        <w:p w14:paraId="2C3B4B6E" w14:textId="77777777" w:rsidR="000338E1" w:rsidRPr="005368E0" w:rsidRDefault="000338E1">
          <w:r w:rsidRPr="005368E0">
            <w:t xml:space="preserve">Versie: </w:t>
          </w:r>
        </w:p>
        <w:p w14:paraId="79C997F2" w14:textId="3587A68B" w:rsidR="000338E1" w:rsidRPr="005368E0" w:rsidRDefault="000338E1">
          <w:r w:rsidRPr="005368E0">
            <w:rPr>
              <w:b/>
            </w:rPr>
            <w:t xml:space="preserve">001 </w:t>
          </w:r>
        </w:p>
      </w:tc>
      <w:tc>
        <w:tcPr>
          <w:tcW w:w="3095" w:type="dxa"/>
          <w:gridSpan w:val="2"/>
          <w:tcBorders>
            <w:top w:val="single" w:sz="6" w:space="0" w:color="000000"/>
            <w:left w:val="single" w:sz="6" w:space="0" w:color="auto"/>
            <w:bottom w:val="single" w:sz="6" w:space="0" w:color="000000"/>
            <w:right w:val="single" w:sz="6" w:space="0" w:color="auto"/>
          </w:tcBorders>
        </w:tcPr>
        <w:p w14:paraId="45D708B6" w14:textId="77777777" w:rsidR="000338E1" w:rsidRPr="005368E0" w:rsidRDefault="000338E1" w:rsidP="004C398C">
          <w:pPr>
            <w:ind w:left="473"/>
          </w:pPr>
          <w:r w:rsidRPr="005368E0">
            <w:t xml:space="preserve">Documentnummer: </w:t>
          </w:r>
        </w:p>
        <w:p w14:paraId="65761A3D" w14:textId="15461C20" w:rsidR="000338E1" w:rsidRPr="005368E0" w:rsidRDefault="000338E1" w:rsidP="004C398C">
          <w:pPr>
            <w:ind w:left="473"/>
          </w:pPr>
          <w:r w:rsidRPr="005368E0">
            <w:rPr>
              <w:b/>
            </w:rPr>
            <w:t>ACP00014-5</w:t>
          </w:r>
          <w:r w:rsidR="00147843" w:rsidRPr="005368E0">
            <w:rPr>
              <w:b/>
            </w:rPr>
            <w:t>.1</w:t>
          </w:r>
        </w:p>
      </w:tc>
    </w:tr>
    <w:tr w:rsidR="005368E0" w:rsidRPr="005368E0" w14:paraId="1ABA965E" w14:textId="77777777">
      <w:tblPrEx>
        <w:tblCellMar>
          <w:left w:w="70" w:type="dxa"/>
          <w:right w:w="70" w:type="dxa"/>
        </w:tblCellMar>
      </w:tblPrEx>
      <w:tc>
        <w:tcPr>
          <w:tcW w:w="3472" w:type="dxa"/>
          <w:gridSpan w:val="2"/>
          <w:tcBorders>
            <w:top w:val="single" w:sz="6" w:space="0" w:color="000000"/>
            <w:left w:val="nil"/>
            <w:bottom w:val="nil"/>
            <w:right w:val="nil"/>
          </w:tcBorders>
        </w:tcPr>
        <w:p w14:paraId="77489A8E" w14:textId="77777777" w:rsidR="000338E1" w:rsidRPr="005368E0" w:rsidRDefault="000338E1">
          <w:pPr>
            <w:ind w:left="0"/>
            <w:rPr>
              <w:sz w:val="8"/>
            </w:rPr>
          </w:pPr>
        </w:p>
        <w:p w14:paraId="375E3CF0" w14:textId="13EE2199" w:rsidR="000338E1" w:rsidRPr="005368E0" w:rsidRDefault="000338E1">
          <w:pPr>
            <w:ind w:left="0"/>
            <w:rPr>
              <w:sz w:val="8"/>
            </w:rPr>
          </w:pPr>
          <w:r w:rsidRPr="005368E0">
            <w:rPr>
              <w:sz w:val="8"/>
            </w:rPr>
            <w:t xml:space="preserve">© </w:t>
          </w:r>
          <w:r w:rsidRPr="005368E0">
            <w:rPr>
              <w:sz w:val="8"/>
            </w:rPr>
            <w:fldChar w:fldCharType="begin"/>
          </w:r>
          <w:r w:rsidRPr="005368E0">
            <w:rPr>
              <w:sz w:val="8"/>
            </w:rPr>
            <w:instrText xml:space="preserve"> CREATEDATE \@ "yyyy" \* MERGEFORMAT </w:instrText>
          </w:r>
          <w:r w:rsidRPr="005368E0">
            <w:rPr>
              <w:sz w:val="8"/>
            </w:rPr>
            <w:fldChar w:fldCharType="separate"/>
          </w:r>
          <w:r w:rsidR="005144E7" w:rsidRPr="005368E0">
            <w:rPr>
              <w:noProof/>
              <w:sz w:val="8"/>
            </w:rPr>
            <w:t>2022</w:t>
          </w:r>
          <w:r w:rsidRPr="005368E0">
            <w:rPr>
              <w:sz w:val="8"/>
            </w:rPr>
            <w:fldChar w:fldCharType="end"/>
          </w:r>
          <w:r w:rsidRPr="005368E0">
            <w:rPr>
              <w:sz w:val="8"/>
            </w:rPr>
            <w:t xml:space="preserve"> Behoudens de in of krachtens de Auteurswet 1912 gestelde uitzonderingen mag niets uit deze uitgave worden verveelvoudigd en/of openbaar gemaakt door middel van druk, fotokopie, microfilm of op welke andere wijze dan ook, zonder de voorafgaande schriftelijke toestemming van de auteur.</w:t>
          </w:r>
        </w:p>
      </w:tc>
      <w:tc>
        <w:tcPr>
          <w:tcW w:w="3540" w:type="dxa"/>
          <w:gridSpan w:val="2"/>
          <w:tcBorders>
            <w:top w:val="single" w:sz="6" w:space="0" w:color="000000"/>
            <w:left w:val="nil"/>
            <w:bottom w:val="nil"/>
            <w:right w:val="nil"/>
          </w:tcBorders>
        </w:tcPr>
        <w:p w14:paraId="355486B3" w14:textId="77777777" w:rsidR="000338E1" w:rsidRPr="005368E0" w:rsidRDefault="000338E1">
          <w:pPr>
            <w:ind w:left="72"/>
            <w:rPr>
              <w:sz w:val="8"/>
            </w:rPr>
          </w:pPr>
        </w:p>
        <w:p w14:paraId="06C04DC2" w14:textId="2DEA349C" w:rsidR="000338E1" w:rsidRPr="005368E0" w:rsidRDefault="000338E1">
          <w:pPr>
            <w:ind w:left="72"/>
            <w:rPr>
              <w:sz w:val="8"/>
              <w:lang w:val="en-US"/>
            </w:rPr>
          </w:pPr>
          <w:r w:rsidRPr="005368E0">
            <w:rPr>
              <w:sz w:val="8"/>
              <w:lang w:val="en-US"/>
            </w:rPr>
            <w:t xml:space="preserve">© </w:t>
          </w:r>
          <w:r w:rsidRPr="005368E0">
            <w:rPr>
              <w:sz w:val="8"/>
            </w:rPr>
            <w:fldChar w:fldCharType="begin"/>
          </w:r>
          <w:r w:rsidRPr="005368E0">
            <w:rPr>
              <w:sz w:val="8"/>
            </w:rPr>
            <w:instrText xml:space="preserve"> CREATEDATE \@ "yyyy" \* MERGEFORMAT </w:instrText>
          </w:r>
          <w:r w:rsidRPr="005368E0">
            <w:rPr>
              <w:sz w:val="8"/>
            </w:rPr>
            <w:fldChar w:fldCharType="separate"/>
          </w:r>
          <w:r w:rsidR="005144E7" w:rsidRPr="005368E0">
            <w:rPr>
              <w:noProof/>
              <w:sz w:val="8"/>
            </w:rPr>
            <w:t>2022</w:t>
          </w:r>
          <w:r w:rsidRPr="005368E0">
            <w:rPr>
              <w:sz w:val="8"/>
            </w:rPr>
            <w:fldChar w:fldCharType="end"/>
          </w:r>
          <w:r w:rsidRPr="005368E0">
            <w:rPr>
              <w:sz w:val="8"/>
              <w:lang w:val="en-US"/>
            </w:rPr>
            <w:t xml:space="preserve"> Apart from the exceptions in or by virtue of the 1912 copyright law no part</w:t>
          </w:r>
        </w:p>
        <w:p w14:paraId="1A73BEF4" w14:textId="77777777" w:rsidR="000338E1" w:rsidRPr="005368E0" w:rsidRDefault="000338E1">
          <w:pPr>
            <w:ind w:left="72"/>
            <w:rPr>
              <w:sz w:val="8"/>
              <w:lang w:val="en-US"/>
            </w:rPr>
          </w:pPr>
          <w:r w:rsidRPr="005368E0">
            <w:rPr>
              <w:sz w:val="8"/>
              <w:lang w:val="en-US"/>
            </w:rPr>
            <w:t xml:space="preserve">of this document may be reproduced or published by print, photocopying, </w:t>
          </w:r>
        </w:p>
        <w:p w14:paraId="6571684F" w14:textId="77777777" w:rsidR="000338E1" w:rsidRPr="005368E0" w:rsidRDefault="000338E1">
          <w:pPr>
            <w:ind w:left="72"/>
            <w:rPr>
              <w:sz w:val="8"/>
              <w:lang w:val="en-US"/>
            </w:rPr>
          </w:pPr>
          <w:r w:rsidRPr="005368E0">
            <w:rPr>
              <w:sz w:val="8"/>
              <w:lang w:val="en-US"/>
            </w:rPr>
            <w:t>microfilm or any other means without written permission from the author.</w:t>
          </w:r>
        </w:p>
      </w:tc>
      <w:tc>
        <w:tcPr>
          <w:tcW w:w="2130" w:type="dxa"/>
          <w:tcBorders>
            <w:top w:val="single" w:sz="6" w:space="0" w:color="000000"/>
            <w:left w:val="nil"/>
            <w:bottom w:val="nil"/>
            <w:right w:val="nil"/>
          </w:tcBorders>
          <w:vAlign w:val="bottom"/>
        </w:tcPr>
        <w:p w14:paraId="4ABB9E74" w14:textId="77777777" w:rsidR="000338E1" w:rsidRPr="005368E0" w:rsidRDefault="000338E1">
          <w:pPr>
            <w:spacing w:line="360" w:lineRule="auto"/>
            <w:ind w:left="77"/>
            <w:jc w:val="right"/>
          </w:pPr>
          <w:r w:rsidRPr="005368E0">
            <w:rPr>
              <w:sz w:val="8"/>
            </w:rPr>
            <w:t>ACP model versie  001 dd. 07-07-2003</w:t>
          </w:r>
        </w:p>
      </w:tc>
    </w:tr>
  </w:tbl>
  <w:p w14:paraId="03275FE8" w14:textId="77777777" w:rsidR="000338E1" w:rsidRDefault="000338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E3A1" w14:textId="77777777" w:rsidR="00F33A55" w:rsidRDefault="00F33A55">
      <w:pPr>
        <w:spacing w:line="240" w:lineRule="auto"/>
      </w:pPr>
      <w:r>
        <w:separator/>
      </w:r>
    </w:p>
  </w:footnote>
  <w:footnote w:type="continuationSeparator" w:id="0">
    <w:p w14:paraId="1992F27E" w14:textId="77777777" w:rsidR="00F33A55" w:rsidRDefault="00F33A55">
      <w:pPr>
        <w:spacing w:line="240" w:lineRule="auto"/>
      </w:pPr>
      <w:r>
        <w:continuationSeparator/>
      </w:r>
    </w:p>
  </w:footnote>
  <w:footnote w:type="continuationNotice" w:id="1">
    <w:p w14:paraId="442D9221" w14:textId="77777777" w:rsidR="00F33A55" w:rsidRDefault="00F33A55">
      <w:pPr>
        <w:spacing w:line="240" w:lineRule="auto"/>
      </w:pPr>
    </w:p>
  </w:footnote>
  <w:footnote w:id="2">
    <w:p w14:paraId="779AFB29" w14:textId="065B935A" w:rsidR="00BC070A" w:rsidRDefault="00BC070A">
      <w:pPr>
        <w:pStyle w:val="Voetnoottekst"/>
      </w:pPr>
      <w:r>
        <w:rPr>
          <w:rStyle w:val="Voetnootmarkering"/>
        </w:rPr>
        <w:footnoteRef/>
      </w:r>
      <w:r>
        <w:t xml:space="preserve"> In verband met serviceafspraken leverancier SMIK, GCK etc….</w:t>
      </w:r>
    </w:p>
  </w:footnote>
  <w:footnote w:id="3">
    <w:p w14:paraId="4853399A" w14:textId="0ECDC11D" w:rsidR="0041777E" w:rsidRDefault="0041777E">
      <w:pPr>
        <w:pStyle w:val="Voetnoottekst"/>
      </w:pPr>
      <w:r>
        <w:rPr>
          <w:rStyle w:val="Voetnootmarkering"/>
        </w:rPr>
        <w:footnoteRef/>
      </w:r>
      <w:r>
        <w:t xml:space="preserve"> Alleen bij differentiaalbeveiliging</w:t>
      </w:r>
    </w:p>
  </w:footnote>
  <w:footnote w:id="4">
    <w:p w14:paraId="7D9E3605" w14:textId="314DB510" w:rsidR="009D6CEC" w:rsidRDefault="009D6CEC">
      <w:pPr>
        <w:pStyle w:val="Voetnoottekst"/>
      </w:pPr>
      <w:r>
        <w:rPr>
          <w:rStyle w:val="Voetnootmarkering"/>
        </w:rPr>
        <w:footnoteRef/>
      </w:r>
      <w:r>
        <w:t xml:space="preserve"> Alleen bij gierhars geïsoleerde 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EFAD" w14:textId="77777777" w:rsidR="00575B53" w:rsidRDefault="00575B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D404" w14:textId="593566F6" w:rsidR="00A815A5" w:rsidRDefault="007D3B4E" w:rsidP="00764331">
    <w:pPr>
      <w:pBdr>
        <w:bottom w:val="single" w:sz="6" w:space="1" w:color="auto"/>
      </w:pBdr>
      <w:jc w:val="center"/>
      <w:rPr>
        <w:b/>
        <w:bCs/>
        <w:spacing w:val="6"/>
        <w:sz w:val="16"/>
      </w:rPr>
    </w:pPr>
    <w:r>
      <w:rPr>
        <w:noProof/>
      </w:rPr>
      <w:drawing>
        <wp:anchor distT="0" distB="0" distL="114300" distR="114300" simplePos="0" relativeHeight="251658240" behindDoc="0" locked="0" layoutInCell="1" allowOverlap="1" wp14:anchorId="4B5C3A6D" wp14:editId="32AC77E2">
          <wp:simplePos x="0" y="0"/>
          <wp:positionH relativeFrom="column">
            <wp:posOffset>-615315</wp:posOffset>
          </wp:positionH>
          <wp:positionV relativeFrom="paragraph">
            <wp:posOffset>-317500</wp:posOffset>
          </wp:positionV>
          <wp:extent cx="1619250" cy="476250"/>
          <wp:effectExtent l="0" t="0" r="0" b="0"/>
          <wp:wrapNone/>
          <wp:docPr id="4" name="Afbeelding 4"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cstate="print">
                    <a:extLst>
                      <a:ext uri="{28A0092B-C50C-407E-A947-70E740481C1C}">
                        <a14:useLocalDpi xmlns:a14="http://schemas.microsoft.com/office/drawing/2010/main" val="0"/>
                      </a:ext>
                    </a:extLst>
                  </a:blip>
                  <a:srcRect t="31358" b="23230"/>
                  <a:stretch>
                    <a:fillRect/>
                  </a:stretch>
                </pic:blipFill>
                <pic:spPr bwMode="auto">
                  <a:xfrm>
                    <a:off x="0" y="0"/>
                    <a:ext cx="1619250" cy="476250"/>
                  </a:xfrm>
                  <a:prstGeom prst="rect">
                    <a:avLst/>
                  </a:prstGeom>
                  <a:noFill/>
                  <a:ln w="9525">
                    <a:noFill/>
                    <a:miter lim="800000"/>
                    <a:headEnd/>
                    <a:tailEnd/>
                  </a:ln>
                </pic:spPr>
              </pic:pic>
            </a:graphicData>
          </a:graphic>
        </wp:anchor>
      </w:drawing>
    </w:r>
    <w:r w:rsidR="00A55783">
      <w:rPr>
        <w:b/>
        <w:bCs/>
        <w:sz w:val="18"/>
      </w:rPr>
      <w:tab/>
    </w:r>
    <w:r w:rsidR="00A55783">
      <w:rPr>
        <w:b/>
        <w:bCs/>
        <w:sz w:val="18"/>
      </w:rPr>
      <w:tab/>
    </w:r>
    <w:r w:rsidR="00A815A5">
      <w:rPr>
        <w:b/>
        <w:bCs/>
        <w:sz w:val="18"/>
      </w:rPr>
      <w:tab/>
    </w:r>
    <w:r w:rsidR="00A815A5">
      <w:rPr>
        <w:b/>
        <w:bCs/>
        <w:sz w:val="18"/>
      </w:rPr>
      <w:tab/>
    </w:r>
    <w:r w:rsidR="00A815A5">
      <w:rPr>
        <w:b/>
        <w:bCs/>
        <w:sz w:val="18"/>
      </w:rPr>
      <w:tab/>
    </w:r>
    <w:r w:rsidR="00A815A5">
      <w:rPr>
        <w:b/>
        <w:bCs/>
        <w:sz w:val="18"/>
      </w:rPr>
      <w:tab/>
    </w:r>
    <w:r w:rsidR="00A815A5">
      <w:rPr>
        <w:b/>
        <w:bCs/>
        <w:sz w:val="18"/>
      </w:rPr>
      <w:tab/>
    </w:r>
    <w:r w:rsidR="00A815A5">
      <w:rPr>
        <w:b/>
        <w:bCs/>
        <w:spacing w:val="6"/>
        <w:sz w:val="16"/>
      </w:rPr>
      <w:tab/>
    </w:r>
  </w:p>
  <w:p w14:paraId="2104844D" w14:textId="403E7A9D" w:rsidR="00764331" w:rsidRPr="007A69A1" w:rsidRDefault="0031467C" w:rsidP="00764331">
    <w:pPr>
      <w:pBdr>
        <w:bottom w:val="single" w:sz="6" w:space="1" w:color="auto"/>
      </w:pBdr>
      <w:jc w:val="center"/>
      <w:rPr>
        <w:b/>
        <w:bCs/>
        <w:spacing w:val="6"/>
        <w:sz w:val="18"/>
      </w:rPr>
    </w:pPr>
    <w:r>
      <w:rPr>
        <w:b/>
        <w:bCs/>
        <w:sz w:val="18"/>
      </w:rPr>
      <w:tab/>
    </w:r>
    <w:r w:rsidR="00764331" w:rsidRPr="007A69A1">
      <w:rPr>
        <w:b/>
        <w:bCs/>
        <w:sz w:val="18"/>
      </w:rPr>
      <w:t xml:space="preserve">Energievoorziening. </w:t>
    </w:r>
    <w:r>
      <w:rPr>
        <w:b/>
        <w:bCs/>
        <w:sz w:val="18"/>
      </w:rPr>
      <w:t>ACP</w:t>
    </w:r>
    <w:r w:rsidR="0078325A">
      <w:rPr>
        <w:b/>
        <w:bCs/>
        <w:sz w:val="18"/>
      </w:rPr>
      <w:t>000</w:t>
    </w:r>
    <w:r w:rsidR="00C87594" w:rsidRPr="00C87594">
      <w:rPr>
        <w:b/>
        <w:bCs/>
        <w:sz w:val="18"/>
      </w:rPr>
      <w:t>14-5.1 1500V TEV: Bedrijfsvoerings- en beveiligingssysteem</w:t>
    </w:r>
    <w:r w:rsidR="00A815A5" w:rsidRPr="00A815A5">
      <w:rPr>
        <w:b/>
        <w:bCs/>
        <w:spacing w:val="6"/>
        <w:sz w:val="16"/>
      </w:rPr>
      <w:t xml:space="preserve"> </w:t>
    </w:r>
  </w:p>
  <w:p w14:paraId="793CBA36" w14:textId="7B4DB1F3" w:rsidR="000338E1" w:rsidRPr="003E553D" w:rsidRDefault="000338E1" w:rsidP="003E553D">
    <w:pPr>
      <w:pStyle w:val="Koptekst"/>
      <w:tabs>
        <w:tab w:val="clear" w:pos="1276"/>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834A" w14:textId="77777777" w:rsidR="000338E1" w:rsidRDefault="000338E1">
    <w:pPr>
      <w:pStyle w:val="Koptekst"/>
    </w:pPr>
    <w:r>
      <w:rPr>
        <w:noProof/>
      </w:rPr>
      <w:drawing>
        <wp:inline distT="0" distB="0" distL="0" distR="0" wp14:anchorId="4FF34E1F" wp14:editId="4408D10E">
          <wp:extent cx="1619250" cy="476250"/>
          <wp:effectExtent l="19050" t="0" r="0" b="0"/>
          <wp:docPr id="6" name="Afbeelding 1"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cstate="print"/>
                  <a:srcRect t="31358" b="23230"/>
                  <a:stretch>
                    <a:fillRect/>
                  </a:stretch>
                </pic:blipFill>
                <pic:spPr bwMode="auto">
                  <a:xfrm>
                    <a:off x="0" y="0"/>
                    <a:ext cx="1619250" cy="4762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7861B54"/>
    <w:lvl w:ilvl="0">
      <w:start w:val="1"/>
      <w:numFmt w:val="decimal"/>
      <w:pStyle w:val="Lijstnummering"/>
      <w:lvlText w:val="%1."/>
      <w:lvlJc w:val="left"/>
      <w:pPr>
        <w:tabs>
          <w:tab w:val="num" w:pos="360"/>
        </w:tabs>
        <w:ind w:left="360" w:hanging="360"/>
      </w:pPr>
    </w:lvl>
  </w:abstractNum>
  <w:abstractNum w:abstractNumId="1" w15:restartNumberingAfterBreak="0">
    <w:nsid w:val="0AD42879"/>
    <w:multiLevelType w:val="hybridMultilevel"/>
    <w:tmpl w:val="BD642202"/>
    <w:lvl w:ilvl="0" w:tplc="7D801570">
      <w:start w:val="3"/>
      <w:numFmt w:val="bullet"/>
      <w:lvlText w:val="-"/>
      <w:lvlJc w:val="left"/>
      <w:pPr>
        <w:ind w:left="1352" w:hanging="360"/>
      </w:pPr>
      <w:rPr>
        <w:rFonts w:ascii="Arial" w:eastAsia="Times New Roman" w:hAnsi="Arial" w:cs="Arial"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 w15:restartNumberingAfterBreak="0">
    <w:nsid w:val="12655589"/>
    <w:multiLevelType w:val="hybridMultilevel"/>
    <w:tmpl w:val="7DE6763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4965C2"/>
    <w:multiLevelType w:val="hybridMultilevel"/>
    <w:tmpl w:val="3EA48C9C"/>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 w15:restartNumberingAfterBreak="0">
    <w:nsid w:val="1EAC6AB6"/>
    <w:multiLevelType w:val="hybridMultilevel"/>
    <w:tmpl w:val="B0AE9D16"/>
    <w:lvl w:ilvl="0" w:tplc="6E82E570">
      <w:start w:val="1"/>
      <w:numFmt w:val="decimal"/>
      <w:lvlText w:val="%1."/>
      <w:lvlJc w:val="left"/>
      <w:pPr>
        <w:ind w:left="1352" w:hanging="360"/>
      </w:pPr>
      <w:rPr>
        <w:rFonts w:hint="default"/>
      </w:rPr>
    </w:lvl>
    <w:lvl w:ilvl="1" w:tplc="04130019">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5" w15:restartNumberingAfterBreak="0">
    <w:nsid w:val="1EFA25D9"/>
    <w:multiLevelType w:val="hybridMultilevel"/>
    <w:tmpl w:val="9898AE10"/>
    <w:lvl w:ilvl="0" w:tplc="0A4A1D7C">
      <w:start w:val="1"/>
      <w:numFmt w:val="decimal"/>
      <w:lvlText w:val="%1."/>
      <w:lvlJc w:val="left"/>
      <w:pPr>
        <w:ind w:left="1352" w:hanging="360"/>
      </w:pPr>
      <w:rPr>
        <w:rFonts w:hint="default"/>
      </w:r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6" w15:restartNumberingAfterBreak="0">
    <w:nsid w:val="20520E8F"/>
    <w:multiLevelType w:val="hybridMultilevel"/>
    <w:tmpl w:val="69682B62"/>
    <w:lvl w:ilvl="0" w:tplc="04130011">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F3779D"/>
    <w:multiLevelType w:val="hybridMultilevel"/>
    <w:tmpl w:val="96A0F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78797A"/>
    <w:multiLevelType w:val="hybridMultilevel"/>
    <w:tmpl w:val="96A0F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765B0B"/>
    <w:multiLevelType w:val="hybridMultilevel"/>
    <w:tmpl w:val="559A8B7C"/>
    <w:lvl w:ilvl="0" w:tplc="105E3CD6">
      <w:start w:val="2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731230"/>
    <w:multiLevelType w:val="hybridMultilevel"/>
    <w:tmpl w:val="DA8814A6"/>
    <w:lvl w:ilvl="0" w:tplc="04130001">
      <w:start w:val="1"/>
      <w:numFmt w:val="bullet"/>
      <w:lvlText w:val=""/>
      <w:lvlJc w:val="left"/>
      <w:pPr>
        <w:ind w:left="1429" w:hanging="360"/>
      </w:pPr>
      <w:rPr>
        <w:rFonts w:ascii="Symbol" w:hAnsi="Symbol"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2FFE6607"/>
    <w:multiLevelType w:val="hybridMultilevel"/>
    <w:tmpl w:val="EA08CA5C"/>
    <w:lvl w:ilvl="0" w:tplc="0413000F">
      <w:start w:val="1"/>
      <w:numFmt w:val="decimal"/>
      <w:lvlText w:val="%1."/>
      <w:lvlJc w:val="left"/>
      <w:pPr>
        <w:ind w:left="1712" w:hanging="360"/>
      </w:pPr>
    </w:lvl>
    <w:lvl w:ilvl="1" w:tplc="04130019" w:tentative="1">
      <w:start w:val="1"/>
      <w:numFmt w:val="lowerLetter"/>
      <w:lvlText w:val="%2."/>
      <w:lvlJc w:val="left"/>
      <w:pPr>
        <w:ind w:left="2432" w:hanging="360"/>
      </w:pPr>
    </w:lvl>
    <w:lvl w:ilvl="2" w:tplc="0413001B" w:tentative="1">
      <w:start w:val="1"/>
      <w:numFmt w:val="lowerRoman"/>
      <w:lvlText w:val="%3."/>
      <w:lvlJc w:val="right"/>
      <w:pPr>
        <w:ind w:left="3152" w:hanging="180"/>
      </w:pPr>
    </w:lvl>
    <w:lvl w:ilvl="3" w:tplc="0413000F" w:tentative="1">
      <w:start w:val="1"/>
      <w:numFmt w:val="decimal"/>
      <w:lvlText w:val="%4."/>
      <w:lvlJc w:val="left"/>
      <w:pPr>
        <w:ind w:left="3872" w:hanging="360"/>
      </w:pPr>
    </w:lvl>
    <w:lvl w:ilvl="4" w:tplc="04130019" w:tentative="1">
      <w:start w:val="1"/>
      <w:numFmt w:val="lowerLetter"/>
      <w:lvlText w:val="%5."/>
      <w:lvlJc w:val="left"/>
      <w:pPr>
        <w:ind w:left="4592" w:hanging="360"/>
      </w:pPr>
    </w:lvl>
    <w:lvl w:ilvl="5" w:tplc="0413001B" w:tentative="1">
      <w:start w:val="1"/>
      <w:numFmt w:val="lowerRoman"/>
      <w:lvlText w:val="%6."/>
      <w:lvlJc w:val="right"/>
      <w:pPr>
        <w:ind w:left="5312" w:hanging="180"/>
      </w:pPr>
    </w:lvl>
    <w:lvl w:ilvl="6" w:tplc="0413000F" w:tentative="1">
      <w:start w:val="1"/>
      <w:numFmt w:val="decimal"/>
      <w:lvlText w:val="%7."/>
      <w:lvlJc w:val="left"/>
      <w:pPr>
        <w:ind w:left="6032" w:hanging="360"/>
      </w:pPr>
    </w:lvl>
    <w:lvl w:ilvl="7" w:tplc="04130019" w:tentative="1">
      <w:start w:val="1"/>
      <w:numFmt w:val="lowerLetter"/>
      <w:lvlText w:val="%8."/>
      <w:lvlJc w:val="left"/>
      <w:pPr>
        <w:ind w:left="6752" w:hanging="360"/>
      </w:pPr>
    </w:lvl>
    <w:lvl w:ilvl="8" w:tplc="0413001B" w:tentative="1">
      <w:start w:val="1"/>
      <w:numFmt w:val="lowerRoman"/>
      <w:lvlText w:val="%9."/>
      <w:lvlJc w:val="right"/>
      <w:pPr>
        <w:ind w:left="7472" w:hanging="180"/>
      </w:pPr>
    </w:lvl>
  </w:abstractNum>
  <w:abstractNum w:abstractNumId="12" w15:restartNumberingAfterBreak="0">
    <w:nsid w:val="34D22452"/>
    <w:multiLevelType w:val="hybridMultilevel"/>
    <w:tmpl w:val="1C1A7146"/>
    <w:lvl w:ilvl="0" w:tplc="E5905648">
      <w:start w:val="1"/>
      <w:numFmt w:val="decimal"/>
      <w:lvlText w:val="%1)"/>
      <w:lvlJc w:val="left"/>
      <w:pPr>
        <w:ind w:left="1352" w:hanging="360"/>
      </w:pPr>
      <w:rPr>
        <w:rFonts w:hint="default"/>
      </w:r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13" w15:restartNumberingAfterBreak="0">
    <w:nsid w:val="374922B9"/>
    <w:multiLevelType w:val="hybridMultilevel"/>
    <w:tmpl w:val="11C8935A"/>
    <w:lvl w:ilvl="0" w:tplc="ADE8354C">
      <w:start w:val="1"/>
      <w:numFmt w:val="decimal"/>
      <w:lvlText w:val="%1."/>
      <w:lvlJc w:val="left"/>
      <w:pPr>
        <w:ind w:left="1352" w:hanging="360"/>
      </w:pPr>
      <w:rPr>
        <w:rFonts w:hint="default"/>
      </w:r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14" w15:restartNumberingAfterBreak="0">
    <w:nsid w:val="3C8A3E56"/>
    <w:multiLevelType w:val="hybridMultilevel"/>
    <w:tmpl w:val="B8DA0A42"/>
    <w:lvl w:ilvl="0" w:tplc="5C3A7860">
      <w:start w:val="1"/>
      <w:numFmt w:val="decimal"/>
      <w:pStyle w:val="Eisnummer"/>
      <w:lvlText w:val="%1."/>
      <w:lvlJc w:val="left"/>
      <w:pPr>
        <w:tabs>
          <w:tab w:val="num" w:pos="1429"/>
        </w:tabs>
        <w:ind w:left="1429" w:hanging="360"/>
      </w:pPr>
      <w:rPr>
        <w:rFonts w:hint="default"/>
      </w:rPr>
    </w:lvl>
    <w:lvl w:ilvl="1" w:tplc="668C8938" w:tentative="1">
      <w:start w:val="1"/>
      <w:numFmt w:val="lowerLetter"/>
      <w:lvlText w:val="%2."/>
      <w:lvlJc w:val="left"/>
      <w:pPr>
        <w:tabs>
          <w:tab w:val="num" w:pos="1440"/>
        </w:tabs>
        <w:ind w:left="1440" w:hanging="360"/>
      </w:pPr>
    </w:lvl>
    <w:lvl w:ilvl="2" w:tplc="B900DF26" w:tentative="1">
      <w:start w:val="1"/>
      <w:numFmt w:val="lowerRoman"/>
      <w:lvlText w:val="%3."/>
      <w:lvlJc w:val="right"/>
      <w:pPr>
        <w:tabs>
          <w:tab w:val="num" w:pos="2160"/>
        </w:tabs>
        <w:ind w:left="2160" w:hanging="180"/>
      </w:pPr>
    </w:lvl>
    <w:lvl w:ilvl="3" w:tplc="3AEAAFAE" w:tentative="1">
      <w:start w:val="1"/>
      <w:numFmt w:val="decimal"/>
      <w:lvlText w:val="%4."/>
      <w:lvlJc w:val="left"/>
      <w:pPr>
        <w:tabs>
          <w:tab w:val="num" w:pos="2880"/>
        </w:tabs>
        <w:ind w:left="2880" w:hanging="360"/>
      </w:pPr>
    </w:lvl>
    <w:lvl w:ilvl="4" w:tplc="58C4DE8C" w:tentative="1">
      <w:start w:val="1"/>
      <w:numFmt w:val="lowerLetter"/>
      <w:lvlText w:val="%5."/>
      <w:lvlJc w:val="left"/>
      <w:pPr>
        <w:tabs>
          <w:tab w:val="num" w:pos="3600"/>
        </w:tabs>
        <w:ind w:left="3600" w:hanging="360"/>
      </w:pPr>
    </w:lvl>
    <w:lvl w:ilvl="5" w:tplc="3B10302C" w:tentative="1">
      <w:start w:val="1"/>
      <w:numFmt w:val="lowerRoman"/>
      <w:lvlText w:val="%6."/>
      <w:lvlJc w:val="right"/>
      <w:pPr>
        <w:tabs>
          <w:tab w:val="num" w:pos="4320"/>
        </w:tabs>
        <w:ind w:left="4320" w:hanging="180"/>
      </w:pPr>
    </w:lvl>
    <w:lvl w:ilvl="6" w:tplc="88A0F18C" w:tentative="1">
      <w:start w:val="1"/>
      <w:numFmt w:val="decimal"/>
      <w:lvlText w:val="%7."/>
      <w:lvlJc w:val="left"/>
      <w:pPr>
        <w:tabs>
          <w:tab w:val="num" w:pos="5040"/>
        </w:tabs>
        <w:ind w:left="5040" w:hanging="360"/>
      </w:pPr>
    </w:lvl>
    <w:lvl w:ilvl="7" w:tplc="0B3A2518" w:tentative="1">
      <w:start w:val="1"/>
      <w:numFmt w:val="lowerLetter"/>
      <w:lvlText w:val="%8."/>
      <w:lvlJc w:val="left"/>
      <w:pPr>
        <w:tabs>
          <w:tab w:val="num" w:pos="5760"/>
        </w:tabs>
        <w:ind w:left="5760" w:hanging="360"/>
      </w:pPr>
    </w:lvl>
    <w:lvl w:ilvl="8" w:tplc="8AE609C8" w:tentative="1">
      <w:start w:val="1"/>
      <w:numFmt w:val="lowerRoman"/>
      <w:lvlText w:val="%9."/>
      <w:lvlJc w:val="right"/>
      <w:pPr>
        <w:tabs>
          <w:tab w:val="num" w:pos="6480"/>
        </w:tabs>
        <w:ind w:left="6480" w:hanging="180"/>
      </w:pPr>
    </w:lvl>
  </w:abstractNum>
  <w:abstractNum w:abstractNumId="15" w15:restartNumberingAfterBreak="0">
    <w:nsid w:val="417436AC"/>
    <w:multiLevelType w:val="hybridMultilevel"/>
    <w:tmpl w:val="F2A8DF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963395"/>
    <w:multiLevelType w:val="hybridMultilevel"/>
    <w:tmpl w:val="18C47E02"/>
    <w:lvl w:ilvl="0" w:tplc="7B560362">
      <w:start w:val="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8154564"/>
    <w:multiLevelType w:val="hybridMultilevel"/>
    <w:tmpl w:val="CE46D7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1505C13"/>
    <w:multiLevelType w:val="hybridMultilevel"/>
    <w:tmpl w:val="76760F6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594705C"/>
    <w:multiLevelType w:val="multilevel"/>
    <w:tmpl w:val="E8185FEA"/>
    <w:lvl w:ilvl="0">
      <w:start w:val="1"/>
      <w:numFmt w:val="decimal"/>
      <w:pStyle w:val="Kop1"/>
      <w:lvlText w:val="%1"/>
      <w:lvlJc w:val="left"/>
      <w:pPr>
        <w:tabs>
          <w:tab w:val="num" w:pos="992"/>
        </w:tabs>
        <w:ind w:left="992" w:hanging="992"/>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decimal"/>
      <w:pStyle w:val="Kop6"/>
      <w:lvlText w:val="%1.%2.%3.%4.%5.%6"/>
      <w:lvlJc w:val="left"/>
      <w:pPr>
        <w:tabs>
          <w:tab w:val="num" w:pos="0"/>
        </w:tabs>
        <w:ind w:left="0" w:firstLine="0"/>
      </w:pPr>
    </w:lvl>
    <w:lvl w:ilvl="6">
      <w:start w:val="1"/>
      <w:numFmt w:val="decimal"/>
      <w:pStyle w:val="Kop7"/>
      <w:lvlText w:val="%1.%2.%3.%4.%5.%6.%7"/>
      <w:lvlJc w:val="left"/>
      <w:pPr>
        <w:tabs>
          <w:tab w:val="num" w:pos="0"/>
        </w:tabs>
        <w:ind w:left="0" w:firstLine="0"/>
      </w:pPr>
    </w:lvl>
    <w:lvl w:ilvl="7">
      <w:start w:val="1"/>
      <w:numFmt w:val="decimal"/>
      <w:pStyle w:val="Kop8"/>
      <w:lvlText w:val="%1.%2.%3.%4.%5.%6.%7.%8."/>
      <w:lvlJc w:val="left"/>
      <w:pPr>
        <w:tabs>
          <w:tab w:val="num" w:pos="0"/>
        </w:tabs>
        <w:ind w:left="0" w:firstLine="0"/>
      </w:pPr>
    </w:lvl>
    <w:lvl w:ilvl="8">
      <w:start w:val="1"/>
      <w:numFmt w:val="decimal"/>
      <w:pStyle w:val="Kop9"/>
      <w:lvlText w:val="%1.%2.%3.%4.%5.%6.%7.%8.%9"/>
      <w:lvlJc w:val="left"/>
      <w:pPr>
        <w:tabs>
          <w:tab w:val="num" w:pos="0"/>
        </w:tabs>
        <w:ind w:left="0" w:firstLine="0"/>
      </w:pPr>
    </w:lvl>
  </w:abstractNum>
  <w:abstractNum w:abstractNumId="20" w15:restartNumberingAfterBreak="0">
    <w:nsid w:val="7B5F4044"/>
    <w:multiLevelType w:val="hybridMultilevel"/>
    <w:tmpl w:val="3EA48C9C"/>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16cid:durableId="703136128">
    <w:abstractNumId w:val="19"/>
  </w:num>
  <w:num w:numId="2" w16cid:durableId="4288474">
    <w:abstractNumId w:val="14"/>
  </w:num>
  <w:num w:numId="3" w16cid:durableId="247619556">
    <w:abstractNumId w:val="0"/>
  </w:num>
  <w:num w:numId="4" w16cid:durableId="1130902869">
    <w:abstractNumId w:val="19"/>
  </w:num>
  <w:num w:numId="5" w16cid:durableId="888883586">
    <w:abstractNumId w:val="19"/>
  </w:num>
  <w:num w:numId="6" w16cid:durableId="1229538197">
    <w:abstractNumId w:val="19"/>
  </w:num>
  <w:num w:numId="7" w16cid:durableId="1144540394">
    <w:abstractNumId w:val="19"/>
  </w:num>
  <w:num w:numId="8" w16cid:durableId="304816764">
    <w:abstractNumId w:val="19"/>
  </w:num>
  <w:num w:numId="9" w16cid:durableId="974724743">
    <w:abstractNumId w:val="19"/>
  </w:num>
  <w:num w:numId="10" w16cid:durableId="1354378710">
    <w:abstractNumId w:val="19"/>
  </w:num>
  <w:num w:numId="11" w16cid:durableId="1400400477">
    <w:abstractNumId w:val="19"/>
  </w:num>
  <w:num w:numId="12" w16cid:durableId="643704991">
    <w:abstractNumId w:val="19"/>
  </w:num>
  <w:num w:numId="13" w16cid:durableId="428355230">
    <w:abstractNumId w:val="19"/>
  </w:num>
  <w:num w:numId="14" w16cid:durableId="269288745">
    <w:abstractNumId w:val="3"/>
  </w:num>
  <w:num w:numId="15" w16cid:durableId="201017652">
    <w:abstractNumId w:val="19"/>
  </w:num>
  <w:num w:numId="16" w16cid:durableId="1032221670">
    <w:abstractNumId w:val="19"/>
  </w:num>
  <w:num w:numId="17" w16cid:durableId="1793209862">
    <w:abstractNumId w:val="20"/>
  </w:num>
  <w:num w:numId="18" w16cid:durableId="1609967009">
    <w:abstractNumId w:val="10"/>
  </w:num>
  <w:num w:numId="19" w16cid:durableId="203103791">
    <w:abstractNumId w:val="19"/>
  </w:num>
  <w:num w:numId="20" w16cid:durableId="1682926613">
    <w:abstractNumId w:val="19"/>
  </w:num>
  <w:num w:numId="21" w16cid:durableId="1134368381">
    <w:abstractNumId w:val="9"/>
  </w:num>
  <w:num w:numId="22" w16cid:durableId="1353650607">
    <w:abstractNumId w:val="2"/>
  </w:num>
  <w:num w:numId="23" w16cid:durableId="313682506">
    <w:abstractNumId w:val="5"/>
  </w:num>
  <w:num w:numId="24" w16cid:durableId="1913926720">
    <w:abstractNumId w:val="1"/>
  </w:num>
  <w:num w:numId="25" w16cid:durableId="1657100528">
    <w:abstractNumId w:val="8"/>
  </w:num>
  <w:num w:numId="26" w16cid:durableId="626814673">
    <w:abstractNumId w:val="7"/>
  </w:num>
  <w:num w:numId="27" w16cid:durableId="1415741093">
    <w:abstractNumId w:val="18"/>
  </w:num>
  <w:num w:numId="28" w16cid:durableId="1164930435">
    <w:abstractNumId w:val="13"/>
  </w:num>
  <w:num w:numId="29" w16cid:durableId="2100056547">
    <w:abstractNumId w:val="16"/>
  </w:num>
  <w:num w:numId="30" w16cid:durableId="1996107440">
    <w:abstractNumId w:val="17"/>
  </w:num>
  <w:num w:numId="31" w16cid:durableId="1535191844">
    <w:abstractNumId w:val="4"/>
  </w:num>
  <w:num w:numId="32" w16cid:durableId="1154417971">
    <w:abstractNumId w:val="11"/>
  </w:num>
  <w:num w:numId="33" w16cid:durableId="1160930440">
    <w:abstractNumId w:val="12"/>
  </w:num>
  <w:num w:numId="34" w16cid:durableId="1389378354">
    <w:abstractNumId w:val="6"/>
  </w:num>
  <w:num w:numId="35" w16cid:durableId="2047411635">
    <w:abstractNumId w:val="15"/>
  </w:num>
  <w:num w:numId="36" w16cid:durableId="76233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oNotHyphenateCaps/>
  <w:drawingGridHorizontalSpacing w:val="24"/>
  <w:drawingGridVerticalSpacing w:val="65"/>
  <w:displayHorizontalDrawingGridEvery w:val="2"/>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 ːڐ言ˁ봴㉩塬㊧ڐڐ_x000a_ ː几˕ℨː  ⅐↏㌰⌀ ː ː℠ː ːڐ᪠΀嫄㊧塬㊧ڐڐ_x000a_℠ː几˕∘ː‰ː⌈ː  Ə℀ːᄰ∈ː⃸ː∐ː℀ːڐᨀ΀姄㊧塬㊧ڐڐ_x000a_∐ː几˕⌈ːℨː  Ə⇰ːš⋸ː⃸ː⌀ː℀ːڐ磀ˀ壄㊧塬㊧ڐڐр_x000a_⌀ː几˕⏸ːℨː⏸ː  !এ⋠ː̰⏨ː⃸ː⏰ː⋠ːڐ盠ˀ壄㊧塬㊧ڐڐ_x000a_⏰ː几˕ⓨː⌈ː⛈ː1Ə⏐ː͂ⓘː⇨ːⓠː⏐ː➀৿壄㊧塬㊧_x000a_ⓠː几˕◘ː⏸ː0Ⓚː0◁ː◐ː⏐ːžṠ΀壄㊧塬㊧žž_x000a_◐ː几˕⛈ː⏸ː〴ːƎ▰ː@ρ⛀ː⏐ːžԒ篠ˀ壄㊧塬㊧žԒžԒ_x000a_⛀ː几˕➸ː⏸ː⣀ː1Ə⚠ː͂➰ː⚠ːžɐǂ窠ˀ梴㉦塬㊧žɐžɐ➰ː几˕⣀ː⛈ː⟱ːZǀ➐ː⢸ː⚠ːώ˂ǀ缀ˀ壄㊧塬㊧ώ˂ώ˂_x000a_⢸ː几˕⦰ː⛈ː⪠ː⣰ː⢘ːBƌ⦨ː⢘ːώŶਣ壄㊧塬㊧ώŶώŶ_x000a_⦨ː几˕⪠ː⮐ː⣀ː⮐ː⧰ː⦈ːAƌ⪘ː⢘ːՄŌ췀Α壄㊧塬㊧ՄŌՄŌ_x000a_⪘ː几˕⣀ː⫰ː⩸ːAƌ⮈ː⦈ːώŶ怒ਣ壄㊧塬㊧ώŶώŶ_x000a_⮈ː几˕Ⲁː⦰ːⲀː⮴ː⭨ːAƌⱸː⭨ːώŶ猪ਣ壄㊧塬㊧ώŶώŶ_x000a_ⱸː几˕⵰ː⮐ː⵰ːⲴːⱘː́Ĭ⵨ːⱘːώŶנּਣ壄㊧塬㊧ώŶώŶ_x000a_⵨ː几˕⹠ːⲀː⽨ː1ƏⵈːA⹘ːⵈːϕûﯠਣ梴㉦塬㊧ϕûϕûûû⹘ː几˕⽨ː⵰ː￰ûûZ僀˕⸸ː⽠ːⵈːӒkﲀਣ梴㉦塬㊧ӒkӒkkk⽠ː几˕⵰ː0.ˍkkZÀ⽀ː! 　ː冰˕◰ː  Ĭ Z 净˕⿠ːㄈːⰈːʖ鹠৕壄㊧塬㊧ʖȆʖȆʖ_x000a_ㄈː冰˕㈀ːⰰː㗀ːƏヨːጰㇸːヨːã䡀ʼ掬㊧塬㊧ãȄãȄã_x000a_ㇸː冰˕㎰ː㚰ːㄐː㚰ːￄƏ㇘ː㌰ː㌘ː㌤ː㌨ː㌬ː㌸ː㍄ː㍸ː㍻ː㍾ː㎁ː㎄ː㎅ːā㍈ː㍔ː㍠ː㍰ː㚰ːããȄșĀ㎨ːヨːê&quot;Ǡˍ梴㉦塬㊧êȄêȄ㎨ː冰˕㒸ːㄐː@*ZÀ㎈ː㒰ːヨːëʀˍ梴㉦塬㊧ëȄëȄ㒰ː冰˕㗀ːㄐː@*ZÀ㒐ː㖸ːヨːìƯ̠ˍ嫄㊧塬㊧ìƯȄìƯȄ_x000a_㖸ː冰˕㞸ːㄐː㣀ː䆏㊧㖘ːᄰ㚨ː㇘ːã鴠৕梴㉦塬㊧ãȄãȄã㚨ː冰˕㈀ː  䄯㊧Zπ㚈ː㞰ː㖘ːìƯ冢πˍ梴㉦塬㊧ìƯȄìƯȄƯƯ㞰ː冰˕㣀ː㗀ː  䄯㊧ƯƯZǁ㞐ː*㢸ː㖘ːìƯ冠Ѡˍ姄㊧塬㊧ìƯȄìƯȄ_x000a_㢸ː冰˕㦰ː㗀ː㦰ː  Ə㢘ː〰$&amp;㦨ː㢘ːìƯ冠֠ˍ叀ː姄㊧塬㊧ìƯȄìƯȄ_x000a_㦨ː冰˕㪠ː㣀ː㪠ː䆏㊧㦈ːİ㪘ː㦈ːìƯ蹠ੜ姄㊧塬㊧ìƯƤìƯƤ_x000a_㪘ː冰˕㮐ː㦰ː㺨ːƍ㩸ːİã㮈ː㩸ːìƯ輀ੜ梴㉦塬㊧ìƯìƯ㮈ː冰˕㲘ː㪠ːĭ¹Zǁ㭨ː㲐ː㩸ːì,Ư退ੜ梴㉦塬㊧ì,Ưì,Ư㲐ː冰˕㶠ː㪠ː  䄭㊧Zǀ㱰ː㶘ː㩸ːì-Ư冢邠ੜ梴㉦塬㊧ì-Ưì-Ư㶘ː冰˕㺨ː㪠ː  ĭ"/>
    <w:docVar w:name="varSaved" w:val="2. ACP00014-5 Bijlage V0.2.docx  -  Compatibiliteitsmodus"/>
  </w:docVars>
  <w:rsids>
    <w:rsidRoot w:val="00963F08"/>
    <w:rsid w:val="000014AF"/>
    <w:rsid w:val="00001967"/>
    <w:rsid w:val="00002153"/>
    <w:rsid w:val="00002434"/>
    <w:rsid w:val="000031EE"/>
    <w:rsid w:val="00003440"/>
    <w:rsid w:val="00003461"/>
    <w:rsid w:val="000044EB"/>
    <w:rsid w:val="0000580A"/>
    <w:rsid w:val="00005EAF"/>
    <w:rsid w:val="0000720D"/>
    <w:rsid w:val="00010878"/>
    <w:rsid w:val="00010E22"/>
    <w:rsid w:val="00013A8F"/>
    <w:rsid w:val="0001418D"/>
    <w:rsid w:val="000144AF"/>
    <w:rsid w:val="00015A1C"/>
    <w:rsid w:val="00016156"/>
    <w:rsid w:val="00020C26"/>
    <w:rsid w:val="00020EDE"/>
    <w:rsid w:val="00026CA6"/>
    <w:rsid w:val="00027748"/>
    <w:rsid w:val="00030E1B"/>
    <w:rsid w:val="0003237E"/>
    <w:rsid w:val="000338E1"/>
    <w:rsid w:val="000349D9"/>
    <w:rsid w:val="000358C0"/>
    <w:rsid w:val="000367A1"/>
    <w:rsid w:val="00036EDC"/>
    <w:rsid w:val="00040544"/>
    <w:rsid w:val="000405D4"/>
    <w:rsid w:val="00040B86"/>
    <w:rsid w:val="00041747"/>
    <w:rsid w:val="00045719"/>
    <w:rsid w:val="000461D3"/>
    <w:rsid w:val="00047A40"/>
    <w:rsid w:val="00047EF7"/>
    <w:rsid w:val="00050593"/>
    <w:rsid w:val="000512EE"/>
    <w:rsid w:val="000516E4"/>
    <w:rsid w:val="000524EA"/>
    <w:rsid w:val="000526F0"/>
    <w:rsid w:val="00056B17"/>
    <w:rsid w:val="00056C43"/>
    <w:rsid w:val="000571E0"/>
    <w:rsid w:val="00057349"/>
    <w:rsid w:val="00057466"/>
    <w:rsid w:val="00061241"/>
    <w:rsid w:val="00061E16"/>
    <w:rsid w:val="0006367E"/>
    <w:rsid w:val="00067052"/>
    <w:rsid w:val="00067B11"/>
    <w:rsid w:val="00070413"/>
    <w:rsid w:val="0007212A"/>
    <w:rsid w:val="00073D76"/>
    <w:rsid w:val="00074050"/>
    <w:rsid w:val="00075FAB"/>
    <w:rsid w:val="0008017D"/>
    <w:rsid w:val="0008252B"/>
    <w:rsid w:val="000844E3"/>
    <w:rsid w:val="00085D8E"/>
    <w:rsid w:val="00091181"/>
    <w:rsid w:val="000925AF"/>
    <w:rsid w:val="00093B7E"/>
    <w:rsid w:val="000949F1"/>
    <w:rsid w:val="00094D9E"/>
    <w:rsid w:val="00096EF2"/>
    <w:rsid w:val="00097361"/>
    <w:rsid w:val="000A1D06"/>
    <w:rsid w:val="000A257B"/>
    <w:rsid w:val="000A61E9"/>
    <w:rsid w:val="000B2AFB"/>
    <w:rsid w:val="000B3E85"/>
    <w:rsid w:val="000B5DD5"/>
    <w:rsid w:val="000B6F24"/>
    <w:rsid w:val="000B7C6D"/>
    <w:rsid w:val="000C1CDE"/>
    <w:rsid w:val="000C4236"/>
    <w:rsid w:val="000C4BCB"/>
    <w:rsid w:val="000C6B7F"/>
    <w:rsid w:val="000C70F7"/>
    <w:rsid w:val="000D0A4B"/>
    <w:rsid w:val="000D0F0F"/>
    <w:rsid w:val="000D3616"/>
    <w:rsid w:val="000D3E49"/>
    <w:rsid w:val="000D5049"/>
    <w:rsid w:val="000D61C3"/>
    <w:rsid w:val="000E0E6B"/>
    <w:rsid w:val="000E0EEC"/>
    <w:rsid w:val="000E2E25"/>
    <w:rsid w:val="000E3FA4"/>
    <w:rsid w:val="000F0B4B"/>
    <w:rsid w:val="000F15C5"/>
    <w:rsid w:val="000F1AE7"/>
    <w:rsid w:val="000F71A7"/>
    <w:rsid w:val="000F7507"/>
    <w:rsid w:val="001018A4"/>
    <w:rsid w:val="00102323"/>
    <w:rsid w:val="00105123"/>
    <w:rsid w:val="00105BFD"/>
    <w:rsid w:val="00107C03"/>
    <w:rsid w:val="001106B0"/>
    <w:rsid w:val="00110906"/>
    <w:rsid w:val="00111BF8"/>
    <w:rsid w:val="00113748"/>
    <w:rsid w:val="00115670"/>
    <w:rsid w:val="00117437"/>
    <w:rsid w:val="001216AD"/>
    <w:rsid w:val="00121E20"/>
    <w:rsid w:val="00123036"/>
    <w:rsid w:val="001235D8"/>
    <w:rsid w:val="00123705"/>
    <w:rsid w:val="0012472A"/>
    <w:rsid w:val="0012674E"/>
    <w:rsid w:val="001332BA"/>
    <w:rsid w:val="0013428C"/>
    <w:rsid w:val="001348DE"/>
    <w:rsid w:val="00135ABB"/>
    <w:rsid w:val="00137A1A"/>
    <w:rsid w:val="00140D83"/>
    <w:rsid w:val="0014290C"/>
    <w:rsid w:val="00142DD0"/>
    <w:rsid w:val="0014560C"/>
    <w:rsid w:val="00147843"/>
    <w:rsid w:val="00151266"/>
    <w:rsid w:val="00152F50"/>
    <w:rsid w:val="001544E4"/>
    <w:rsid w:val="00160287"/>
    <w:rsid w:val="001602FD"/>
    <w:rsid w:val="00160503"/>
    <w:rsid w:val="001638F7"/>
    <w:rsid w:val="001651E9"/>
    <w:rsid w:val="00167779"/>
    <w:rsid w:val="00170EEB"/>
    <w:rsid w:val="001715B0"/>
    <w:rsid w:val="00172FF8"/>
    <w:rsid w:val="00173417"/>
    <w:rsid w:val="00180212"/>
    <w:rsid w:val="0018116D"/>
    <w:rsid w:val="00185891"/>
    <w:rsid w:val="0019092F"/>
    <w:rsid w:val="001909C9"/>
    <w:rsid w:val="001926E1"/>
    <w:rsid w:val="00196709"/>
    <w:rsid w:val="001A3DB9"/>
    <w:rsid w:val="001A40AD"/>
    <w:rsid w:val="001A62D2"/>
    <w:rsid w:val="001B1150"/>
    <w:rsid w:val="001B34BB"/>
    <w:rsid w:val="001B504E"/>
    <w:rsid w:val="001B536C"/>
    <w:rsid w:val="001C1C1D"/>
    <w:rsid w:val="001C4987"/>
    <w:rsid w:val="001D192E"/>
    <w:rsid w:val="001D36B3"/>
    <w:rsid w:val="001D3761"/>
    <w:rsid w:val="001D4514"/>
    <w:rsid w:val="001D5B51"/>
    <w:rsid w:val="001D6443"/>
    <w:rsid w:val="001D68F6"/>
    <w:rsid w:val="001D7D13"/>
    <w:rsid w:val="001E1093"/>
    <w:rsid w:val="001E397A"/>
    <w:rsid w:val="001E3B9C"/>
    <w:rsid w:val="001E46E3"/>
    <w:rsid w:val="001E644C"/>
    <w:rsid w:val="001E6BD3"/>
    <w:rsid w:val="001F39DB"/>
    <w:rsid w:val="001F5470"/>
    <w:rsid w:val="001F5DDE"/>
    <w:rsid w:val="001F6835"/>
    <w:rsid w:val="001F76A5"/>
    <w:rsid w:val="002002A4"/>
    <w:rsid w:val="00200F05"/>
    <w:rsid w:val="00211A9D"/>
    <w:rsid w:val="00211C00"/>
    <w:rsid w:val="00215687"/>
    <w:rsid w:val="00217F3D"/>
    <w:rsid w:val="002225D5"/>
    <w:rsid w:val="00224377"/>
    <w:rsid w:val="002248DA"/>
    <w:rsid w:val="002275F5"/>
    <w:rsid w:val="00227639"/>
    <w:rsid w:val="0023087D"/>
    <w:rsid w:val="0023253C"/>
    <w:rsid w:val="00232BB6"/>
    <w:rsid w:val="00232D60"/>
    <w:rsid w:val="00241A94"/>
    <w:rsid w:val="00243ED1"/>
    <w:rsid w:val="0024436B"/>
    <w:rsid w:val="00244F01"/>
    <w:rsid w:val="00246F26"/>
    <w:rsid w:val="002507ED"/>
    <w:rsid w:val="0025147E"/>
    <w:rsid w:val="00252BF7"/>
    <w:rsid w:val="00253562"/>
    <w:rsid w:val="002563E4"/>
    <w:rsid w:val="0025732A"/>
    <w:rsid w:val="002618C6"/>
    <w:rsid w:val="00262D86"/>
    <w:rsid w:val="002654BB"/>
    <w:rsid w:val="00265932"/>
    <w:rsid w:val="002675F5"/>
    <w:rsid w:val="00271B1E"/>
    <w:rsid w:val="00273A7D"/>
    <w:rsid w:val="002747E4"/>
    <w:rsid w:val="00284D45"/>
    <w:rsid w:val="00285F60"/>
    <w:rsid w:val="00286067"/>
    <w:rsid w:val="002912EF"/>
    <w:rsid w:val="00292345"/>
    <w:rsid w:val="002954A6"/>
    <w:rsid w:val="00297354"/>
    <w:rsid w:val="002979D6"/>
    <w:rsid w:val="002A0713"/>
    <w:rsid w:val="002A155F"/>
    <w:rsid w:val="002A45C4"/>
    <w:rsid w:val="002A5013"/>
    <w:rsid w:val="002A5220"/>
    <w:rsid w:val="002A559D"/>
    <w:rsid w:val="002A5EE6"/>
    <w:rsid w:val="002A6A11"/>
    <w:rsid w:val="002A6D08"/>
    <w:rsid w:val="002B09B6"/>
    <w:rsid w:val="002B131A"/>
    <w:rsid w:val="002B1984"/>
    <w:rsid w:val="002B24D8"/>
    <w:rsid w:val="002B2AD7"/>
    <w:rsid w:val="002B3FA2"/>
    <w:rsid w:val="002B4126"/>
    <w:rsid w:val="002B4602"/>
    <w:rsid w:val="002B5CB0"/>
    <w:rsid w:val="002B620D"/>
    <w:rsid w:val="002B7892"/>
    <w:rsid w:val="002C0CA5"/>
    <w:rsid w:val="002C151A"/>
    <w:rsid w:val="002C17CB"/>
    <w:rsid w:val="002C24B2"/>
    <w:rsid w:val="002C28C3"/>
    <w:rsid w:val="002C5854"/>
    <w:rsid w:val="002C5B65"/>
    <w:rsid w:val="002C682D"/>
    <w:rsid w:val="002D0E31"/>
    <w:rsid w:val="002E03BF"/>
    <w:rsid w:val="002E111B"/>
    <w:rsid w:val="002E1D6D"/>
    <w:rsid w:val="002E2C38"/>
    <w:rsid w:val="002E51EA"/>
    <w:rsid w:val="002E54F7"/>
    <w:rsid w:val="002E5723"/>
    <w:rsid w:val="002E6365"/>
    <w:rsid w:val="002F3269"/>
    <w:rsid w:val="002F3730"/>
    <w:rsid w:val="002F4039"/>
    <w:rsid w:val="002F50A8"/>
    <w:rsid w:val="002F6681"/>
    <w:rsid w:val="002F66BF"/>
    <w:rsid w:val="00301A24"/>
    <w:rsid w:val="00304B4D"/>
    <w:rsid w:val="0030654A"/>
    <w:rsid w:val="00307278"/>
    <w:rsid w:val="003072F7"/>
    <w:rsid w:val="00307D26"/>
    <w:rsid w:val="00310FEA"/>
    <w:rsid w:val="00311DEA"/>
    <w:rsid w:val="0031467C"/>
    <w:rsid w:val="00315997"/>
    <w:rsid w:val="003166EB"/>
    <w:rsid w:val="00323E07"/>
    <w:rsid w:val="0032793F"/>
    <w:rsid w:val="00327D28"/>
    <w:rsid w:val="00332A90"/>
    <w:rsid w:val="00333046"/>
    <w:rsid w:val="003333AA"/>
    <w:rsid w:val="003339A2"/>
    <w:rsid w:val="00335A0F"/>
    <w:rsid w:val="00336C3C"/>
    <w:rsid w:val="003376DD"/>
    <w:rsid w:val="003404B5"/>
    <w:rsid w:val="00341133"/>
    <w:rsid w:val="0034595A"/>
    <w:rsid w:val="00345F6B"/>
    <w:rsid w:val="00347D3F"/>
    <w:rsid w:val="0035184C"/>
    <w:rsid w:val="00351E74"/>
    <w:rsid w:val="00352273"/>
    <w:rsid w:val="003545D2"/>
    <w:rsid w:val="00355931"/>
    <w:rsid w:val="003577DC"/>
    <w:rsid w:val="003578DC"/>
    <w:rsid w:val="00361113"/>
    <w:rsid w:val="0036170D"/>
    <w:rsid w:val="00363D57"/>
    <w:rsid w:val="003660E5"/>
    <w:rsid w:val="00366650"/>
    <w:rsid w:val="003744BA"/>
    <w:rsid w:val="003765A3"/>
    <w:rsid w:val="003766C6"/>
    <w:rsid w:val="00376783"/>
    <w:rsid w:val="003779D2"/>
    <w:rsid w:val="00377BD7"/>
    <w:rsid w:val="00380704"/>
    <w:rsid w:val="003812EB"/>
    <w:rsid w:val="00382260"/>
    <w:rsid w:val="00382AC1"/>
    <w:rsid w:val="00382B59"/>
    <w:rsid w:val="00384FA2"/>
    <w:rsid w:val="00392627"/>
    <w:rsid w:val="00395CD6"/>
    <w:rsid w:val="003960D5"/>
    <w:rsid w:val="0039642B"/>
    <w:rsid w:val="00397EA3"/>
    <w:rsid w:val="003A1DBF"/>
    <w:rsid w:val="003A2B5A"/>
    <w:rsid w:val="003B0EED"/>
    <w:rsid w:val="003B2894"/>
    <w:rsid w:val="003B3D93"/>
    <w:rsid w:val="003B44B9"/>
    <w:rsid w:val="003B660D"/>
    <w:rsid w:val="003B7DB5"/>
    <w:rsid w:val="003C0189"/>
    <w:rsid w:val="003C3EA9"/>
    <w:rsid w:val="003C3F17"/>
    <w:rsid w:val="003C4FE4"/>
    <w:rsid w:val="003D1780"/>
    <w:rsid w:val="003D1C27"/>
    <w:rsid w:val="003D2C6C"/>
    <w:rsid w:val="003D2EBF"/>
    <w:rsid w:val="003D3EA5"/>
    <w:rsid w:val="003D4129"/>
    <w:rsid w:val="003D41B4"/>
    <w:rsid w:val="003D43E3"/>
    <w:rsid w:val="003D43F7"/>
    <w:rsid w:val="003D4534"/>
    <w:rsid w:val="003D55D7"/>
    <w:rsid w:val="003D5E0B"/>
    <w:rsid w:val="003D7D72"/>
    <w:rsid w:val="003E1D7B"/>
    <w:rsid w:val="003E2B1B"/>
    <w:rsid w:val="003E4D03"/>
    <w:rsid w:val="003E553D"/>
    <w:rsid w:val="003E6744"/>
    <w:rsid w:val="003E7050"/>
    <w:rsid w:val="003F5CB7"/>
    <w:rsid w:val="003F7145"/>
    <w:rsid w:val="0040037B"/>
    <w:rsid w:val="00400584"/>
    <w:rsid w:val="0040059D"/>
    <w:rsid w:val="00401320"/>
    <w:rsid w:val="00402C73"/>
    <w:rsid w:val="00403289"/>
    <w:rsid w:val="00404D5E"/>
    <w:rsid w:val="00405BB5"/>
    <w:rsid w:val="00405F04"/>
    <w:rsid w:val="00406C97"/>
    <w:rsid w:val="00406DD8"/>
    <w:rsid w:val="0040769A"/>
    <w:rsid w:val="00407C33"/>
    <w:rsid w:val="0041231D"/>
    <w:rsid w:val="00412954"/>
    <w:rsid w:val="0041777E"/>
    <w:rsid w:val="004208BE"/>
    <w:rsid w:val="00420B91"/>
    <w:rsid w:val="0042296B"/>
    <w:rsid w:val="004257E8"/>
    <w:rsid w:val="00430838"/>
    <w:rsid w:val="00431AB9"/>
    <w:rsid w:val="00432D5A"/>
    <w:rsid w:val="004422C9"/>
    <w:rsid w:val="00443EB0"/>
    <w:rsid w:val="004447E9"/>
    <w:rsid w:val="004454E4"/>
    <w:rsid w:val="00450384"/>
    <w:rsid w:val="00450507"/>
    <w:rsid w:val="00451015"/>
    <w:rsid w:val="0045106D"/>
    <w:rsid w:val="00451716"/>
    <w:rsid w:val="00451AA2"/>
    <w:rsid w:val="0045489B"/>
    <w:rsid w:val="00454B6E"/>
    <w:rsid w:val="00454D2C"/>
    <w:rsid w:val="004551DF"/>
    <w:rsid w:val="004572DC"/>
    <w:rsid w:val="00457DD6"/>
    <w:rsid w:val="00460335"/>
    <w:rsid w:val="0046328C"/>
    <w:rsid w:val="0046650F"/>
    <w:rsid w:val="00467F21"/>
    <w:rsid w:val="00467FF8"/>
    <w:rsid w:val="00471E20"/>
    <w:rsid w:val="004752AD"/>
    <w:rsid w:val="00476702"/>
    <w:rsid w:val="00482A62"/>
    <w:rsid w:val="00483E5C"/>
    <w:rsid w:val="0048427F"/>
    <w:rsid w:val="004875D0"/>
    <w:rsid w:val="00493E7C"/>
    <w:rsid w:val="004A16B2"/>
    <w:rsid w:val="004A1B3F"/>
    <w:rsid w:val="004A1DD4"/>
    <w:rsid w:val="004B00B0"/>
    <w:rsid w:val="004B03B2"/>
    <w:rsid w:val="004B31FC"/>
    <w:rsid w:val="004B5282"/>
    <w:rsid w:val="004B6B52"/>
    <w:rsid w:val="004B6BFB"/>
    <w:rsid w:val="004B6FCC"/>
    <w:rsid w:val="004B77A8"/>
    <w:rsid w:val="004C2126"/>
    <w:rsid w:val="004C340D"/>
    <w:rsid w:val="004C398C"/>
    <w:rsid w:val="004C3E4A"/>
    <w:rsid w:val="004C507B"/>
    <w:rsid w:val="004C51A3"/>
    <w:rsid w:val="004C5E01"/>
    <w:rsid w:val="004C69B1"/>
    <w:rsid w:val="004D253F"/>
    <w:rsid w:val="004D3138"/>
    <w:rsid w:val="004D3C86"/>
    <w:rsid w:val="004D418A"/>
    <w:rsid w:val="004E15F7"/>
    <w:rsid w:val="004E1927"/>
    <w:rsid w:val="004E2C25"/>
    <w:rsid w:val="004E5CA8"/>
    <w:rsid w:val="004F103B"/>
    <w:rsid w:val="004F2C4C"/>
    <w:rsid w:val="004F3C87"/>
    <w:rsid w:val="004F40DA"/>
    <w:rsid w:val="004F47DB"/>
    <w:rsid w:val="004F6390"/>
    <w:rsid w:val="004F7FB4"/>
    <w:rsid w:val="00501D20"/>
    <w:rsid w:val="005047E6"/>
    <w:rsid w:val="0050776B"/>
    <w:rsid w:val="005100B2"/>
    <w:rsid w:val="005112B0"/>
    <w:rsid w:val="00511958"/>
    <w:rsid w:val="00511E56"/>
    <w:rsid w:val="005144E7"/>
    <w:rsid w:val="005167BF"/>
    <w:rsid w:val="00517484"/>
    <w:rsid w:val="00521B5F"/>
    <w:rsid w:val="00522E94"/>
    <w:rsid w:val="005237DD"/>
    <w:rsid w:val="005258E7"/>
    <w:rsid w:val="00525C8D"/>
    <w:rsid w:val="00533C6E"/>
    <w:rsid w:val="00534113"/>
    <w:rsid w:val="005368E0"/>
    <w:rsid w:val="005371DC"/>
    <w:rsid w:val="00537EBA"/>
    <w:rsid w:val="00542200"/>
    <w:rsid w:val="00542F3C"/>
    <w:rsid w:val="00543EF5"/>
    <w:rsid w:val="00546F3E"/>
    <w:rsid w:val="0054773A"/>
    <w:rsid w:val="00547866"/>
    <w:rsid w:val="00550048"/>
    <w:rsid w:val="005532A9"/>
    <w:rsid w:val="005546EB"/>
    <w:rsid w:val="00557A89"/>
    <w:rsid w:val="005633AB"/>
    <w:rsid w:val="00565965"/>
    <w:rsid w:val="00565E9E"/>
    <w:rsid w:val="005722D5"/>
    <w:rsid w:val="00574AA7"/>
    <w:rsid w:val="00575112"/>
    <w:rsid w:val="00575B53"/>
    <w:rsid w:val="00576605"/>
    <w:rsid w:val="0057695C"/>
    <w:rsid w:val="00576F7C"/>
    <w:rsid w:val="005771B6"/>
    <w:rsid w:val="005772E1"/>
    <w:rsid w:val="00580604"/>
    <w:rsid w:val="00580622"/>
    <w:rsid w:val="00580E4A"/>
    <w:rsid w:val="00584630"/>
    <w:rsid w:val="00585D60"/>
    <w:rsid w:val="00590730"/>
    <w:rsid w:val="00591C9D"/>
    <w:rsid w:val="00592063"/>
    <w:rsid w:val="005929E3"/>
    <w:rsid w:val="005931C5"/>
    <w:rsid w:val="00596FF8"/>
    <w:rsid w:val="005A09AF"/>
    <w:rsid w:val="005A0C91"/>
    <w:rsid w:val="005A0E08"/>
    <w:rsid w:val="005A169F"/>
    <w:rsid w:val="005A2DA3"/>
    <w:rsid w:val="005A3160"/>
    <w:rsid w:val="005A4083"/>
    <w:rsid w:val="005A48E1"/>
    <w:rsid w:val="005B2483"/>
    <w:rsid w:val="005B4425"/>
    <w:rsid w:val="005B4C3B"/>
    <w:rsid w:val="005B637C"/>
    <w:rsid w:val="005C07CC"/>
    <w:rsid w:val="005C1B73"/>
    <w:rsid w:val="005C2A8C"/>
    <w:rsid w:val="005C4B7C"/>
    <w:rsid w:val="005C6043"/>
    <w:rsid w:val="005C612B"/>
    <w:rsid w:val="005C6B84"/>
    <w:rsid w:val="005D1365"/>
    <w:rsid w:val="005D23EE"/>
    <w:rsid w:val="005D50AF"/>
    <w:rsid w:val="005D7234"/>
    <w:rsid w:val="005D7D9C"/>
    <w:rsid w:val="005E1C91"/>
    <w:rsid w:val="005E3CE7"/>
    <w:rsid w:val="005E4B9A"/>
    <w:rsid w:val="005E6920"/>
    <w:rsid w:val="005E6D9F"/>
    <w:rsid w:val="005F30C8"/>
    <w:rsid w:val="005F34D6"/>
    <w:rsid w:val="005F38E0"/>
    <w:rsid w:val="005F491F"/>
    <w:rsid w:val="005F6383"/>
    <w:rsid w:val="005F7594"/>
    <w:rsid w:val="00605ED0"/>
    <w:rsid w:val="00606C6A"/>
    <w:rsid w:val="00607477"/>
    <w:rsid w:val="006123E9"/>
    <w:rsid w:val="00613D5B"/>
    <w:rsid w:val="006179B4"/>
    <w:rsid w:val="00617EBF"/>
    <w:rsid w:val="00620065"/>
    <w:rsid w:val="006205EC"/>
    <w:rsid w:val="006209BF"/>
    <w:rsid w:val="00621036"/>
    <w:rsid w:val="00623935"/>
    <w:rsid w:val="006244EC"/>
    <w:rsid w:val="006246BB"/>
    <w:rsid w:val="0062559A"/>
    <w:rsid w:val="00625C4D"/>
    <w:rsid w:val="0062640F"/>
    <w:rsid w:val="00626B53"/>
    <w:rsid w:val="006358D1"/>
    <w:rsid w:val="00635B20"/>
    <w:rsid w:val="00637CF2"/>
    <w:rsid w:val="00637D0C"/>
    <w:rsid w:val="00641252"/>
    <w:rsid w:val="00641581"/>
    <w:rsid w:val="0064236F"/>
    <w:rsid w:val="0064788B"/>
    <w:rsid w:val="00652B66"/>
    <w:rsid w:val="00652CEB"/>
    <w:rsid w:val="00653C3E"/>
    <w:rsid w:val="00656951"/>
    <w:rsid w:val="00656B0A"/>
    <w:rsid w:val="00656CC2"/>
    <w:rsid w:val="00656D7B"/>
    <w:rsid w:val="006603C3"/>
    <w:rsid w:val="006605A8"/>
    <w:rsid w:val="0066220E"/>
    <w:rsid w:val="00662CBE"/>
    <w:rsid w:val="00663303"/>
    <w:rsid w:val="00663479"/>
    <w:rsid w:val="00663C5F"/>
    <w:rsid w:val="00664409"/>
    <w:rsid w:val="00667F43"/>
    <w:rsid w:val="00671E0B"/>
    <w:rsid w:val="00672EBE"/>
    <w:rsid w:val="00673186"/>
    <w:rsid w:val="00676265"/>
    <w:rsid w:val="006767D8"/>
    <w:rsid w:val="00680AF8"/>
    <w:rsid w:val="00680C98"/>
    <w:rsid w:val="006841B8"/>
    <w:rsid w:val="006854FF"/>
    <w:rsid w:val="0068554F"/>
    <w:rsid w:val="00686163"/>
    <w:rsid w:val="00687674"/>
    <w:rsid w:val="006913D0"/>
    <w:rsid w:val="00691476"/>
    <w:rsid w:val="00692B1B"/>
    <w:rsid w:val="006944F1"/>
    <w:rsid w:val="0069626D"/>
    <w:rsid w:val="006975C9"/>
    <w:rsid w:val="006A0884"/>
    <w:rsid w:val="006A1D0D"/>
    <w:rsid w:val="006A3139"/>
    <w:rsid w:val="006A39F8"/>
    <w:rsid w:val="006A41D0"/>
    <w:rsid w:val="006A6AC0"/>
    <w:rsid w:val="006A72F3"/>
    <w:rsid w:val="006B1F3F"/>
    <w:rsid w:val="006B33B7"/>
    <w:rsid w:val="006B3978"/>
    <w:rsid w:val="006B3F18"/>
    <w:rsid w:val="006C1FA7"/>
    <w:rsid w:val="006C45A6"/>
    <w:rsid w:val="006C47F5"/>
    <w:rsid w:val="006C4A3B"/>
    <w:rsid w:val="006C5013"/>
    <w:rsid w:val="006C6A64"/>
    <w:rsid w:val="006C6AF2"/>
    <w:rsid w:val="006C6E6A"/>
    <w:rsid w:val="006C7AAC"/>
    <w:rsid w:val="006D1D47"/>
    <w:rsid w:val="006D282B"/>
    <w:rsid w:val="006D2972"/>
    <w:rsid w:val="006D63C4"/>
    <w:rsid w:val="006E32A1"/>
    <w:rsid w:val="006E4155"/>
    <w:rsid w:val="006E488C"/>
    <w:rsid w:val="006E4FC8"/>
    <w:rsid w:val="006E5581"/>
    <w:rsid w:val="006E590E"/>
    <w:rsid w:val="006E606B"/>
    <w:rsid w:val="006F23B4"/>
    <w:rsid w:val="006F2F94"/>
    <w:rsid w:val="006F41A7"/>
    <w:rsid w:val="006F4A62"/>
    <w:rsid w:val="006F4CF0"/>
    <w:rsid w:val="006F652D"/>
    <w:rsid w:val="006F6D1E"/>
    <w:rsid w:val="006F7546"/>
    <w:rsid w:val="006F780F"/>
    <w:rsid w:val="006F7838"/>
    <w:rsid w:val="00701D70"/>
    <w:rsid w:val="00702E4B"/>
    <w:rsid w:val="007042EA"/>
    <w:rsid w:val="0070615D"/>
    <w:rsid w:val="007062F9"/>
    <w:rsid w:val="00713117"/>
    <w:rsid w:val="00713EDE"/>
    <w:rsid w:val="00715AAE"/>
    <w:rsid w:val="00716E27"/>
    <w:rsid w:val="0071748F"/>
    <w:rsid w:val="007203C1"/>
    <w:rsid w:val="00720781"/>
    <w:rsid w:val="00722338"/>
    <w:rsid w:val="00722D62"/>
    <w:rsid w:val="007232A3"/>
    <w:rsid w:val="007250BB"/>
    <w:rsid w:val="0072513A"/>
    <w:rsid w:val="0072620F"/>
    <w:rsid w:val="00731038"/>
    <w:rsid w:val="00731E3B"/>
    <w:rsid w:val="0073380F"/>
    <w:rsid w:val="00735C6B"/>
    <w:rsid w:val="007414BF"/>
    <w:rsid w:val="00742E0B"/>
    <w:rsid w:val="00743830"/>
    <w:rsid w:val="007439A5"/>
    <w:rsid w:val="00745965"/>
    <w:rsid w:val="00747229"/>
    <w:rsid w:val="00747736"/>
    <w:rsid w:val="0075012F"/>
    <w:rsid w:val="00752526"/>
    <w:rsid w:val="0075338A"/>
    <w:rsid w:val="00755E88"/>
    <w:rsid w:val="0076049D"/>
    <w:rsid w:val="0076375A"/>
    <w:rsid w:val="00763C45"/>
    <w:rsid w:val="00764331"/>
    <w:rsid w:val="0076545F"/>
    <w:rsid w:val="00766265"/>
    <w:rsid w:val="0076717A"/>
    <w:rsid w:val="007679F4"/>
    <w:rsid w:val="00767E0C"/>
    <w:rsid w:val="00772712"/>
    <w:rsid w:val="00774F27"/>
    <w:rsid w:val="0077571D"/>
    <w:rsid w:val="00780B67"/>
    <w:rsid w:val="007828C2"/>
    <w:rsid w:val="00782C01"/>
    <w:rsid w:val="0078325A"/>
    <w:rsid w:val="00784442"/>
    <w:rsid w:val="00787196"/>
    <w:rsid w:val="0078EF30"/>
    <w:rsid w:val="007900C3"/>
    <w:rsid w:val="0079015F"/>
    <w:rsid w:val="007920F4"/>
    <w:rsid w:val="007955B0"/>
    <w:rsid w:val="007A134D"/>
    <w:rsid w:val="007A2A29"/>
    <w:rsid w:val="007A2EEB"/>
    <w:rsid w:val="007A316C"/>
    <w:rsid w:val="007A3292"/>
    <w:rsid w:val="007A3380"/>
    <w:rsid w:val="007A3517"/>
    <w:rsid w:val="007A6E01"/>
    <w:rsid w:val="007A70A5"/>
    <w:rsid w:val="007A743D"/>
    <w:rsid w:val="007B0030"/>
    <w:rsid w:val="007B011F"/>
    <w:rsid w:val="007B312C"/>
    <w:rsid w:val="007C146B"/>
    <w:rsid w:val="007C386E"/>
    <w:rsid w:val="007C5911"/>
    <w:rsid w:val="007D1EA3"/>
    <w:rsid w:val="007D3B4E"/>
    <w:rsid w:val="007D5AA6"/>
    <w:rsid w:val="007E2321"/>
    <w:rsid w:val="007E2376"/>
    <w:rsid w:val="007E2ACD"/>
    <w:rsid w:val="007F0FA4"/>
    <w:rsid w:val="007F322F"/>
    <w:rsid w:val="007F331D"/>
    <w:rsid w:val="007F47C4"/>
    <w:rsid w:val="007F66AA"/>
    <w:rsid w:val="007F681F"/>
    <w:rsid w:val="00800344"/>
    <w:rsid w:val="00800445"/>
    <w:rsid w:val="00801A06"/>
    <w:rsid w:val="008033F2"/>
    <w:rsid w:val="0080548B"/>
    <w:rsid w:val="00807967"/>
    <w:rsid w:val="00807C13"/>
    <w:rsid w:val="008110F1"/>
    <w:rsid w:val="00812922"/>
    <w:rsid w:val="00812AA7"/>
    <w:rsid w:val="00813F1B"/>
    <w:rsid w:val="0081520D"/>
    <w:rsid w:val="00815A50"/>
    <w:rsid w:val="008165DA"/>
    <w:rsid w:val="00817D2B"/>
    <w:rsid w:val="00820AF2"/>
    <w:rsid w:val="00820FA5"/>
    <w:rsid w:val="00821918"/>
    <w:rsid w:val="00821989"/>
    <w:rsid w:val="008247FE"/>
    <w:rsid w:val="00826D91"/>
    <w:rsid w:val="008273D1"/>
    <w:rsid w:val="008274D4"/>
    <w:rsid w:val="008301E5"/>
    <w:rsid w:val="00830C6D"/>
    <w:rsid w:val="008343F0"/>
    <w:rsid w:val="00834805"/>
    <w:rsid w:val="00834AF0"/>
    <w:rsid w:val="008373D8"/>
    <w:rsid w:val="00840B8E"/>
    <w:rsid w:val="00841E2A"/>
    <w:rsid w:val="00844672"/>
    <w:rsid w:val="00846FC6"/>
    <w:rsid w:val="008474A3"/>
    <w:rsid w:val="00851A75"/>
    <w:rsid w:val="00852C5F"/>
    <w:rsid w:val="00853337"/>
    <w:rsid w:val="00853D1B"/>
    <w:rsid w:val="00856FEC"/>
    <w:rsid w:val="00860907"/>
    <w:rsid w:val="008654CD"/>
    <w:rsid w:val="008659AE"/>
    <w:rsid w:val="00866446"/>
    <w:rsid w:val="0086761E"/>
    <w:rsid w:val="00867ADC"/>
    <w:rsid w:val="00871385"/>
    <w:rsid w:val="00872EE5"/>
    <w:rsid w:val="00874D36"/>
    <w:rsid w:val="00875ADA"/>
    <w:rsid w:val="00880AB6"/>
    <w:rsid w:val="00884AC2"/>
    <w:rsid w:val="00884F65"/>
    <w:rsid w:val="00885EDE"/>
    <w:rsid w:val="00890C0E"/>
    <w:rsid w:val="00891F5F"/>
    <w:rsid w:val="00892B20"/>
    <w:rsid w:val="00893538"/>
    <w:rsid w:val="00896571"/>
    <w:rsid w:val="008A0DB8"/>
    <w:rsid w:val="008A1E6A"/>
    <w:rsid w:val="008A20BD"/>
    <w:rsid w:val="008A6AD2"/>
    <w:rsid w:val="008A713F"/>
    <w:rsid w:val="008B0751"/>
    <w:rsid w:val="008B10BC"/>
    <w:rsid w:val="008B169A"/>
    <w:rsid w:val="008B6F75"/>
    <w:rsid w:val="008C05B3"/>
    <w:rsid w:val="008C27F6"/>
    <w:rsid w:val="008C7344"/>
    <w:rsid w:val="008D246F"/>
    <w:rsid w:val="008D36A7"/>
    <w:rsid w:val="008E24A0"/>
    <w:rsid w:val="008E33FC"/>
    <w:rsid w:val="008E3470"/>
    <w:rsid w:val="008E4333"/>
    <w:rsid w:val="008E43FF"/>
    <w:rsid w:val="008E4DCA"/>
    <w:rsid w:val="008E55C2"/>
    <w:rsid w:val="008F2965"/>
    <w:rsid w:val="008F2B7F"/>
    <w:rsid w:val="008F3559"/>
    <w:rsid w:val="008F5EA0"/>
    <w:rsid w:val="00901323"/>
    <w:rsid w:val="009016FA"/>
    <w:rsid w:val="00901B4A"/>
    <w:rsid w:val="00901C50"/>
    <w:rsid w:val="00901C89"/>
    <w:rsid w:val="00903A0A"/>
    <w:rsid w:val="00905662"/>
    <w:rsid w:val="0090591B"/>
    <w:rsid w:val="00911ED4"/>
    <w:rsid w:val="009126C2"/>
    <w:rsid w:val="009155C1"/>
    <w:rsid w:val="00915BF0"/>
    <w:rsid w:val="009206E7"/>
    <w:rsid w:val="00921C3C"/>
    <w:rsid w:val="00924566"/>
    <w:rsid w:val="00925115"/>
    <w:rsid w:val="00925677"/>
    <w:rsid w:val="00926FF3"/>
    <w:rsid w:val="009335B8"/>
    <w:rsid w:val="009340EA"/>
    <w:rsid w:val="009340F4"/>
    <w:rsid w:val="0093429E"/>
    <w:rsid w:val="0094065A"/>
    <w:rsid w:val="009412A8"/>
    <w:rsid w:val="00941AFE"/>
    <w:rsid w:val="00942746"/>
    <w:rsid w:val="009451A7"/>
    <w:rsid w:val="0094547B"/>
    <w:rsid w:val="00950D0F"/>
    <w:rsid w:val="00950F41"/>
    <w:rsid w:val="00953B5E"/>
    <w:rsid w:val="00955B99"/>
    <w:rsid w:val="00955D51"/>
    <w:rsid w:val="009563CC"/>
    <w:rsid w:val="00957208"/>
    <w:rsid w:val="009625C2"/>
    <w:rsid w:val="00962A52"/>
    <w:rsid w:val="00963F08"/>
    <w:rsid w:val="00964D6A"/>
    <w:rsid w:val="0096693F"/>
    <w:rsid w:val="00966B3A"/>
    <w:rsid w:val="00966D16"/>
    <w:rsid w:val="009707AC"/>
    <w:rsid w:val="00970852"/>
    <w:rsid w:val="00970917"/>
    <w:rsid w:val="00970F42"/>
    <w:rsid w:val="0097519D"/>
    <w:rsid w:val="009759A2"/>
    <w:rsid w:val="009767D8"/>
    <w:rsid w:val="00981ADA"/>
    <w:rsid w:val="00981CDB"/>
    <w:rsid w:val="009835AD"/>
    <w:rsid w:val="00983B70"/>
    <w:rsid w:val="0098755E"/>
    <w:rsid w:val="009904F1"/>
    <w:rsid w:val="009909FA"/>
    <w:rsid w:val="0099243E"/>
    <w:rsid w:val="00994888"/>
    <w:rsid w:val="009A0124"/>
    <w:rsid w:val="009A20AB"/>
    <w:rsid w:val="009A2508"/>
    <w:rsid w:val="009A3A25"/>
    <w:rsid w:val="009A6CD2"/>
    <w:rsid w:val="009B10BE"/>
    <w:rsid w:val="009B208A"/>
    <w:rsid w:val="009B3EDD"/>
    <w:rsid w:val="009B62F3"/>
    <w:rsid w:val="009B66B0"/>
    <w:rsid w:val="009B73BF"/>
    <w:rsid w:val="009C0651"/>
    <w:rsid w:val="009C0B3E"/>
    <w:rsid w:val="009C1848"/>
    <w:rsid w:val="009C1B71"/>
    <w:rsid w:val="009C261F"/>
    <w:rsid w:val="009C2C73"/>
    <w:rsid w:val="009C3195"/>
    <w:rsid w:val="009C4583"/>
    <w:rsid w:val="009C4F09"/>
    <w:rsid w:val="009D1A4E"/>
    <w:rsid w:val="009D3628"/>
    <w:rsid w:val="009D3B00"/>
    <w:rsid w:val="009D528D"/>
    <w:rsid w:val="009D69FF"/>
    <w:rsid w:val="009D6CEC"/>
    <w:rsid w:val="009E07B5"/>
    <w:rsid w:val="009E0870"/>
    <w:rsid w:val="009E39AE"/>
    <w:rsid w:val="009E7D38"/>
    <w:rsid w:val="009F1D4C"/>
    <w:rsid w:val="009F24F2"/>
    <w:rsid w:val="009F2826"/>
    <w:rsid w:val="009F3220"/>
    <w:rsid w:val="009F3AA9"/>
    <w:rsid w:val="00A021FA"/>
    <w:rsid w:val="00A02F8D"/>
    <w:rsid w:val="00A05222"/>
    <w:rsid w:val="00A058D5"/>
    <w:rsid w:val="00A07324"/>
    <w:rsid w:val="00A1026B"/>
    <w:rsid w:val="00A127AD"/>
    <w:rsid w:val="00A13E4D"/>
    <w:rsid w:val="00A1560C"/>
    <w:rsid w:val="00A179E1"/>
    <w:rsid w:val="00A214FF"/>
    <w:rsid w:val="00A21531"/>
    <w:rsid w:val="00A22EAF"/>
    <w:rsid w:val="00A22EF9"/>
    <w:rsid w:val="00A24400"/>
    <w:rsid w:val="00A264DA"/>
    <w:rsid w:val="00A31E9E"/>
    <w:rsid w:val="00A320A2"/>
    <w:rsid w:val="00A33246"/>
    <w:rsid w:val="00A34C1C"/>
    <w:rsid w:val="00A35C71"/>
    <w:rsid w:val="00A368D8"/>
    <w:rsid w:val="00A36E77"/>
    <w:rsid w:val="00A456AF"/>
    <w:rsid w:val="00A47902"/>
    <w:rsid w:val="00A50283"/>
    <w:rsid w:val="00A50457"/>
    <w:rsid w:val="00A51EF3"/>
    <w:rsid w:val="00A5279C"/>
    <w:rsid w:val="00A52B4D"/>
    <w:rsid w:val="00A53379"/>
    <w:rsid w:val="00A53D8A"/>
    <w:rsid w:val="00A55783"/>
    <w:rsid w:val="00A56385"/>
    <w:rsid w:val="00A615A8"/>
    <w:rsid w:val="00A61611"/>
    <w:rsid w:val="00A62E2C"/>
    <w:rsid w:val="00A70706"/>
    <w:rsid w:val="00A74411"/>
    <w:rsid w:val="00A75C2E"/>
    <w:rsid w:val="00A77C2B"/>
    <w:rsid w:val="00A805CA"/>
    <w:rsid w:val="00A811EA"/>
    <w:rsid w:val="00A815A5"/>
    <w:rsid w:val="00A8267A"/>
    <w:rsid w:val="00A82BC1"/>
    <w:rsid w:val="00A83282"/>
    <w:rsid w:val="00A84256"/>
    <w:rsid w:val="00A8526A"/>
    <w:rsid w:val="00A86323"/>
    <w:rsid w:val="00A86B87"/>
    <w:rsid w:val="00A913E5"/>
    <w:rsid w:val="00A92734"/>
    <w:rsid w:val="00A932D8"/>
    <w:rsid w:val="00A93BA1"/>
    <w:rsid w:val="00A95335"/>
    <w:rsid w:val="00A957A7"/>
    <w:rsid w:val="00A95D08"/>
    <w:rsid w:val="00A965FB"/>
    <w:rsid w:val="00A96736"/>
    <w:rsid w:val="00A974C8"/>
    <w:rsid w:val="00AA1762"/>
    <w:rsid w:val="00AA2EA4"/>
    <w:rsid w:val="00AA59E4"/>
    <w:rsid w:val="00AAE648"/>
    <w:rsid w:val="00AB1D0C"/>
    <w:rsid w:val="00AB237A"/>
    <w:rsid w:val="00AB57BA"/>
    <w:rsid w:val="00AB75AD"/>
    <w:rsid w:val="00AC276A"/>
    <w:rsid w:val="00AC2907"/>
    <w:rsid w:val="00AC50AF"/>
    <w:rsid w:val="00AC5830"/>
    <w:rsid w:val="00AD264B"/>
    <w:rsid w:val="00AD338E"/>
    <w:rsid w:val="00AD4C50"/>
    <w:rsid w:val="00AD5397"/>
    <w:rsid w:val="00AD668C"/>
    <w:rsid w:val="00AE6F86"/>
    <w:rsid w:val="00AF0A0B"/>
    <w:rsid w:val="00AF1065"/>
    <w:rsid w:val="00AF2FA2"/>
    <w:rsid w:val="00AF30A7"/>
    <w:rsid w:val="00AF35EC"/>
    <w:rsid w:val="00B01E58"/>
    <w:rsid w:val="00B0275E"/>
    <w:rsid w:val="00B050C0"/>
    <w:rsid w:val="00B051CB"/>
    <w:rsid w:val="00B05C8D"/>
    <w:rsid w:val="00B07736"/>
    <w:rsid w:val="00B111CE"/>
    <w:rsid w:val="00B11229"/>
    <w:rsid w:val="00B142C1"/>
    <w:rsid w:val="00B1512B"/>
    <w:rsid w:val="00B15562"/>
    <w:rsid w:val="00B15F14"/>
    <w:rsid w:val="00B211A7"/>
    <w:rsid w:val="00B21AA9"/>
    <w:rsid w:val="00B2401C"/>
    <w:rsid w:val="00B27C53"/>
    <w:rsid w:val="00B32039"/>
    <w:rsid w:val="00B338B6"/>
    <w:rsid w:val="00B34EF0"/>
    <w:rsid w:val="00B40CD6"/>
    <w:rsid w:val="00B422C8"/>
    <w:rsid w:val="00B446C2"/>
    <w:rsid w:val="00B52C55"/>
    <w:rsid w:val="00B52F90"/>
    <w:rsid w:val="00B548C0"/>
    <w:rsid w:val="00B5521B"/>
    <w:rsid w:val="00B55717"/>
    <w:rsid w:val="00B56B77"/>
    <w:rsid w:val="00B63AA7"/>
    <w:rsid w:val="00B64363"/>
    <w:rsid w:val="00B712B4"/>
    <w:rsid w:val="00B73066"/>
    <w:rsid w:val="00B7463F"/>
    <w:rsid w:val="00B74C46"/>
    <w:rsid w:val="00B75406"/>
    <w:rsid w:val="00B75E5F"/>
    <w:rsid w:val="00B7698D"/>
    <w:rsid w:val="00B77F14"/>
    <w:rsid w:val="00B80158"/>
    <w:rsid w:val="00B801F7"/>
    <w:rsid w:val="00B8167F"/>
    <w:rsid w:val="00B82486"/>
    <w:rsid w:val="00B83F1A"/>
    <w:rsid w:val="00B849FC"/>
    <w:rsid w:val="00B85F8F"/>
    <w:rsid w:val="00B86416"/>
    <w:rsid w:val="00B8705E"/>
    <w:rsid w:val="00B90EBD"/>
    <w:rsid w:val="00B92A6E"/>
    <w:rsid w:val="00B96F15"/>
    <w:rsid w:val="00B972F4"/>
    <w:rsid w:val="00BA4750"/>
    <w:rsid w:val="00BA4B0B"/>
    <w:rsid w:val="00BA4EA2"/>
    <w:rsid w:val="00BA6402"/>
    <w:rsid w:val="00BB0AC3"/>
    <w:rsid w:val="00BB1FE9"/>
    <w:rsid w:val="00BB7EAB"/>
    <w:rsid w:val="00BC0132"/>
    <w:rsid w:val="00BC070A"/>
    <w:rsid w:val="00BC106B"/>
    <w:rsid w:val="00BC2056"/>
    <w:rsid w:val="00BC371B"/>
    <w:rsid w:val="00BC4FBE"/>
    <w:rsid w:val="00BC55CC"/>
    <w:rsid w:val="00BC64C2"/>
    <w:rsid w:val="00BD25C9"/>
    <w:rsid w:val="00BD40D7"/>
    <w:rsid w:val="00BD538A"/>
    <w:rsid w:val="00BD599F"/>
    <w:rsid w:val="00BD6B0E"/>
    <w:rsid w:val="00BDD72E"/>
    <w:rsid w:val="00BE0CDE"/>
    <w:rsid w:val="00BE1261"/>
    <w:rsid w:val="00BE42F0"/>
    <w:rsid w:val="00BE48C1"/>
    <w:rsid w:val="00BE5B62"/>
    <w:rsid w:val="00BE747C"/>
    <w:rsid w:val="00BF1CB3"/>
    <w:rsid w:val="00BF1ED4"/>
    <w:rsid w:val="00BF594B"/>
    <w:rsid w:val="00BF60FC"/>
    <w:rsid w:val="00BF6DCC"/>
    <w:rsid w:val="00C0046C"/>
    <w:rsid w:val="00C01966"/>
    <w:rsid w:val="00C023BE"/>
    <w:rsid w:val="00C023C7"/>
    <w:rsid w:val="00C02CB4"/>
    <w:rsid w:val="00C03C4F"/>
    <w:rsid w:val="00C041BE"/>
    <w:rsid w:val="00C048F1"/>
    <w:rsid w:val="00C05A8A"/>
    <w:rsid w:val="00C07381"/>
    <w:rsid w:val="00C073D5"/>
    <w:rsid w:val="00C0798D"/>
    <w:rsid w:val="00C132A5"/>
    <w:rsid w:val="00C148D2"/>
    <w:rsid w:val="00C149B1"/>
    <w:rsid w:val="00C1772C"/>
    <w:rsid w:val="00C20885"/>
    <w:rsid w:val="00C23827"/>
    <w:rsid w:val="00C251E7"/>
    <w:rsid w:val="00C26DD8"/>
    <w:rsid w:val="00C27696"/>
    <w:rsid w:val="00C32647"/>
    <w:rsid w:val="00C32D95"/>
    <w:rsid w:val="00C33C56"/>
    <w:rsid w:val="00C34331"/>
    <w:rsid w:val="00C360EF"/>
    <w:rsid w:val="00C37F77"/>
    <w:rsid w:val="00C40B54"/>
    <w:rsid w:val="00C41601"/>
    <w:rsid w:val="00C4172E"/>
    <w:rsid w:val="00C431AA"/>
    <w:rsid w:val="00C43BF2"/>
    <w:rsid w:val="00C45EFD"/>
    <w:rsid w:val="00C46936"/>
    <w:rsid w:val="00C50047"/>
    <w:rsid w:val="00C50447"/>
    <w:rsid w:val="00C508FB"/>
    <w:rsid w:val="00C52BE2"/>
    <w:rsid w:val="00C5321F"/>
    <w:rsid w:val="00C553C7"/>
    <w:rsid w:val="00C55D47"/>
    <w:rsid w:val="00C563EF"/>
    <w:rsid w:val="00C600E1"/>
    <w:rsid w:val="00C62604"/>
    <w:rsid w:val="00C62AE1"/>
    <w:rsid w:val="00C62F96"/>
    <w:rsid w:val="00C6411D"/>
    <w:rsid w:val="00C64852"/>
    <w:rsid w:val="00C6793F"/>
    <w:rsid w:val="00C67A1F"/>
    <w:rsid w:val="00C67FDC"/>
    <w:rsid w:val="00C73900"/>
    <w:rsid w:val="00C7447F"/>
    <w:rsid w:val="00C75FB4"/>
    <w:rsid w:val="00C81289"/>
    <w:rsid w:val="00C82557"/>
    <w:rsid w:val="00C826A2"/>
    <w:rsid w:val="00C82E4D"/>
    <w:rsid w:val="00C84047"/>
    <w:rsid w:val="00C850A0"/>
    <w:rsid w:val="00C85C42"/>
    <w:rsid w:val="00C87594"/>
    <w:rsid w:val="00C87713"/>
    <w:rsid w:val="00C90A89"/>
    <w:rsid w:val="00C929E3"/>
    <w:rsid w:val="00C92F21"/>
    <w:rsid w:val="00C95609"/>
    <w:rsid w:val="00C9568A"/>
    <w:rsid w:val="00C96032"/>
    <w:rsid w:val="00C96BFC"/>
    <w:rsid w:val="00C96F35"/>
    <w:rsid w:val="00CA122B"/>
    <w:rsid w:val="00CA3BA3"/>
    <w:rsid w:val="00CA6691"/>
    <w:rsid w:val="00CA7F25"/>
    <w:rsid w:val="00CB0A76"/>
    <w:rsid w:val="00CB0D6F"/>
    <w:rsid w:val="00CB0E64"/>
    <w:rsid w:val="00CB5459"/>
    <w:rsid w:val="00CB768B"/>
    <w:rsid w:val="00CC024D"/>
    <w:rsid w:val="00CC0FDC"/>
    <w:rsid w:val="00CC127C"/>
    <w:rsid w:val="00CC135F"/>
    <w:rsid w:val="00CC467A"/>
    <w:rsid w:val="00CC4EF8"/>
    <w:rsid w:val="00CC56CB"/>
    <w:rsid w:val="00CC5BFF"/>
    <w:rsid w:val="00CC5EDD"/>
    <w:rsid w:val="00CC63EA"/>
    <w:rsid w:val="00CC6A6F"/>
    <w:rsid w:val="00CC6EFB"/>
    <w:rsid w:val="00CC737E"/>
    <w:rsid w:val="00CD23AD"/>
    <w:rsid w:val="00CD261D"/>
    <w:rsid w:val="00CD4E42"/>
    <w:rsid w:val="00CD59F1"/>
    <w:rsid w:val="00CD7818"/>
    <w:rsid w:val="00CE27D5"/>
    <w:rsid w:val="00CE3991"/>
    <w:rsid w:val="00CE4EB7"/>
    <w:rsid w:val="00CE5669"/>
    <w:rsid w:val="00CE5962"/>
    <w:rsid w:val="00CF0793"/>
    <w:rsid w:val="00CF0F0A"/>
    <w:rsid w:val="00CF0F2B"/>
    <w:rsid w:val="00CF2F20"/>
    <w:rsid w:val="00CF4097"/>
    <w:rsid w:val="00CF487E"/>
    <w:rsid w:val="00CF5185"/>
    <w:rsid w:val="00CF6065"/>
    <w:rsid w:val="00D0003E"/>
    <w:rsid w:val="00D01AD0"/>
    <w:rsid w:val="00D01AE1"/>
    <w:rsid w:val="00D021B2"/>
    <w:rsid w:val="00D03EE5"/>
    <w:rsid w:val="00D04209"/>
    <w:rsid w:val="00D04297"/>
    <w:rsid w:val="00D045FA"/>
    <w:rsid w:val="00D056FE"/>
    <w:rsid w:val="00D05829"/>
    <w:rsid w:val="00D06FF3"/>
    <w:rsid w:val="00D0742D"/>
    <w:rsid w:val="00D07849"/>
    <w:rsid w:val="00D07E15"/>
    <w:rsid w:val="00D102F2"/>
    <w:rsid w:val="00D134D8"/>
    <w:rsid w:val="00D22363"/>
    <w:rsid w:val="00D22656"/>
    <w:rsid w:val="00D2560F"/>
    <w:rsid w:val="00D25CCC"/>
    <w:rsid w:val="00D329E4"/>
    <w:rsid w:val="00D333DB"/>
    <w:rsid w:val="00D35958"/>
    <w:rsid w:val="00D41079"/>
    <w:rsid w:val="00D41762"/>
    <w:rsid w:val="00D44A7C"/>
    <w:rsid w:val="00D453D6"/>
    <w:rsid w:val="00D46A7C"/>
    <w:rsid w:val="00D47F73"/>
    <w:rsid w:val="00D50910"/>
    <w:rsid w:val="00D512B7"/>
    <w:rsid w:val="00D51F70"/>
    <w:rsid w:val="00D53C83"/>
    <w:rsid w:val="00D54643"/>
    <w:rsid w:val="00D5517B"/>
    <w:rsid w:val="00D560D0"/>
    <w:rsid w:val="00D57A98"/>
    <w:rsid w:val="00D60145"/>
    <w:rsid w:val="00D62C82"/>
    <w:rsid w:val="00D631CC"/>
    <w:rsid w:val="00D71D45"/>
    <w:rsid w:val="00D75819"/>
    <w:rsid w:val="00D770B0"/>
    <w:rsid w:val="00D82483"/>
    <w:rsid w:val="00D82BF0"/>
    <w:rsid w:val="00D8517F"/>
    <w:rsid w:val="00D90D5F"/>
    <w:rsid w:val="00D918EF"/>
    <w:rsid w:val="00D93EFA"/>
    <w:rsid w:val="00D95498"/>
    <w:rsid w:val="00DA18C6"/>
    <w:rsid w:val="00DA4BD8"/>
    <w:rsid w:val="00DA54BE"/>
    <w:rsid w:val="00DB11EF"/>
    <w:rsid w:val="00DB2530"/>
    <w:rsid w:val="00DB56E8"/>
    <w:rsid w:val="00DB5F66"/>
    <w:rsid w:val="00DB5FFC"/>
    <w:rsid w:val="00DB61D8"/>
    <w:rsid w:val="00DB61E0"/>
    <w:rsid w:val="00DB7DCC"/>
    <w:rsid w:val="00DC1E19"/>
    <w:rsid w:val="00DC35D8"/>
    <w:rsid w:val="00DC777F"/>
    <w:rsid w:val="00DC7D5C"/>
    <w:rsid w:val="00DD09D5"/>
    <w:rsid w:val="00DD4B5B"/>
    <w:rsid w:val="00DD4BA1"/>
    <w:rsid w:val="00DD5168"/>
    <w:rsid w:val="00DD6658"/>
    <w:rsid w:val="00DE0A25"/>
    <w:rsid w:val="00DE1AC6"/>
    <w:rsid w:val="00DE48A1"/>
    <w:rsid w:val="00DE56AB"/>
    <w:rsid w:val="00DE5C3B"/>
    <w:rsid w:val="00DE645E"/>
    <w:rsid w:val="00DE6A8D"/>
    <w:rsid w:val="00DE78FD"/>
    <w:rsid w:val="00DF153D"/>
    <w:rsid w:val="00DF1990"/>
    <w:rsid w:val="00DF29F2"/>
    <w:rsid w:val="00DF4900"/>
    <w:rsid w:val="00DF6520"/>
    <w:rsid w:val="00DF6CDF"/>
    <w:rsid w:val="00E02394"/>
    <w:rsid w:val="00E06B3B"/>
    <w:rsid w:val="00E06ECE"/>
    <w:rsid w:val="00E10870"/>
    <w:rsid w:val="00E10F28"/>
    <w:rsid w:val="00E118FF"/>
    <w:rsid w:val="00E12EC4"/>
    <w:rsid w:val="00E131C1"/>
    <w:rsid w:val="00E141FB"/>
    <w:rsid w:val="00E14949"/>
    <w:rsid w:val="00E1596B"/>
    <w:rsid w:val="00E1603D"/>
    <w:rsid w:val="00E17B66"/>
    <w:rsid w:val="00E17E9B"/>
    <w:rsid w:val="00E2124D"/>
    <w:rsid w:val="00E235D6"/>
    <w:rsid w:val="00E23703"/>
    <w:rsid w:val="00E32057"/>
    <w:rsid w:val="00E322B5"/>
    <w:rsid w:val="00E32E5C"/>
    <w:rsid w:val="00E34947"/>
    <w:rsid w:val="00E37C64"/>
    <w:rsid w:val="00E42368"/>
    <w:rsid w:val="00E43B23"/>
    <w:rsid w:val="00E45EDA"/>
    <w:rsid w:val="00E47466"/>
    <w:rsid w:val="00E4776D"/>
    <w:rsid w:val="00E51A2F"/>
    <w:rsid w:val="00E530FC"/>
    <w:rsid w:val="00E55C1E"/>
    <w:rsid w:val="00E575C4"/>
    <w:rsid w:val="00E57C32"/>
    <w:rsid w:val="00E64887"/>
    <w:rsid w:val="00E64EE3"/>
    <w:rsid w:val="00E6543A"/>
    <w:rsid w:val="00E7031C"/>
    <w:rsid w:val="00E727F1"/>
    <w:rsid w:val="00E7677B"/>
    <w:rsid w:val="00E76C1E"/>
    <w:rsid w:val="00E81E38"/>
    <w:rsid w:val="00E8398B"/>
    <w:rsid w:val="00E83D5F"/>
    <w:rsid w:val="00E844A4"/>
    <w:rsid w:val="00E8636F"/>
    <w:rsid w:val="00E8665D"/>
    <w:rsid w:val="00E867F4"/>
    <w:rsid w:val="00E87178"/>
    <w:rsid w:val="00E87986"/>
    <w:rsid w:val="00E87CC1"/>
    <w:rsid w:val="00E91136"/>
    <w:rsid w:val="00E92657"/>
    <w:rsid w:val="00E968B2"/>
    <w:rsid w:val="00E97223"/>
    <w:rsid w:val="00E97A41"/>
    <w:rsid w:val="00E97D3B"/>
    <w:rsid w:val="00EA2C41"/>
    <w:rsid w:val="00EA2E5C"/>
    <w:rsid w:val="00EA3E17"/>
    <w:rsid w:val="00EA5C1A"/>
    <w:rsid w:val="00EA6566"/>
    <w:rsid w:val="00EA77B3"/>
    <w:rsid w:val="00EB0EAD"/>
    <w:rsid w:val="00EB1A10"/>
    <w:rsid w:val="00EB24FD"/>
    <w:rsid w:val="00EB25BD"/>
    <w:rsid w:val="00EB6B00"/>
    <w:rsid w:val="00EC011A"/>
    <w:rsid w:val="00EC1E2F"/>
    <w:rsid w:val="00EC2D4C"/>
    <w:rsid w:val="00EC3F35"/>
    <w:rsid w:val="00EC757D"/>
    <w:rsid w:val="00EC7D97"/>
    <w:rsid w:val="00ED52B4"/>
    <w:rsid w:val="00ED78D2"/>
    <w:rsid w:val="00EE0A05"/>
    <w:rsid w:val="00EE1434"/>
    <w:rsid w:val="00EE2001"/>
    <w:rsid w:val="00EE2F87"/>
    <w:rsid w:val="00EE31C2"/>
    <w:rsid w:val="00EE366E"/>
    <w:rsid w:val="00EE7142"/>
    <w:rsid w:val="00EF0387"/>
    <w:rsid w:val="00EF0F50"/>
    <w:rsid w:val="00EF416A"/>
    <w:rsid w:val="00EF46A6"/>
    <w:rsid w:val="00EF6D67"/>
    <w:rsid w:val="00F0048E"/>
    <w:rsid w:val="00F01EE9"/>
    <w:rsid w:val="00F065B5"/>
    <w:rsid w:val="00F069F4"/>
    <w:rsid w:val="00F10232"/>
    <w:rsid w:val="00F11BEE"/>
    <w:rsid w:val="00F15DB2"/>
    <w:rsid w:val="00F25297"/>
    <w:rsid w:val="00F26C5D"/>
    <w:rsid w:val="00F306B8"/>
    <w:rsid w:val="00F31ADC"/>
    <w:rsid w:val="00F3225C"/>
    <w:rsid w:val="00F32D4F"/>
    <w:rsid w:val="00F33A55"/>
    <w:rsid w:val="00F33A60"/>
    <w:rsid w:val="00F35E2A"/>
    <w:rsid w:val="00F37099"/>
    <w:rsid w:val="00F42AD7"/>
    <w:rsid w:val="00F4507B"/>
    <w:rsid w:val="00F46AC0"/>
    <w:rsid w:val="00F50CDD"/>
    <w:rsid w:val="00F51893"/>
    <w:rsid w:val="00F518E3"/>
    <w:rsid w:val="00F54F62"/>
    <w:rsid w:val="00F56103"/>
    <w:rsid w:val="00F6091D"/>
    <w:rsid w:val="00F657ED"/>
    <w:rsid w:val="00F67B90"/>
    <w:rsid w:val="00F70578"/>
    <w:rsid w:val="00F74F75"/>
    <w:rsid w:val="00F77911"/>
    <w:rsid w:val="00F821E3"/>
    <w:rsid w:val="00F82317"/>
    <w:rsid w:val="00F8394E"/>
    <w:rsid w:val="00F84764"/>
    <w:rsid w:val="00F855A1"/>
    <w:rsid w:val="00F858E2"/>
    <w:rsid w:val="00F86373"/>
    <w:rsid w:val="00F87191"/>
    <w:rsid w:val="00F90A5C"/>
    <w:rsid w:val="00F91CCA"/>
    <w:rsid w:val="00F9263C"/>
    <w:rsid w:val="00F937A5"/>
    <w:rsid w:val="00F93F34"/>
    <w:rsid w:val="00F946FE"/>
    <w:rsid w:val="00F961B1"/>
    <w:rsid w:val="00F976F5"/>
    <w:rsid w:val="00FA2AEC"/>
    <w:rsid w:val="00FA45E7"/>
    <w:rsid w:val="00FA521A"/>
    <w:rsid w:val="00FA5A5A"/>
    <w:rsid w:val="00FA6D65"/>
    <w:rsid w:val="00FA6F2D"/>
    <w:rsid w:val="00FB04E7"/>
    <w:rsid w:val="00FB0B22"/>
    <w:rsid w:val="00FB0D90"/>
    <w:rsid w:val="00FB1F3F"/>
    <w:rsid w:val="00FB379A"/>
    <w:rsid w:val="00FB38AE"/>
    <w:rsid w:val="00FB39B0"/>
    <w:rsid w:val="00FB5DEA"/>
    <w:rsid w:val="00FC0C52"/>
    <w:rsid w:val="00FC1417"/>
    <w:rsid w:val="00FC1AD5"/>
    <w:rsid w:val="00FC3A8A"/>
    <w:rsid w:val="00FC68AC"/>
    <w:rsid w:val="00FD0D7E"/>
    <w:rsid w:val="00FD17D1"/>
    <w:rsid w:val="00FD46B5"/>
    <w:rsid w:val="00FD532D"/>
    <w:rsid w:val="00FD66D9"/>
    <w:rsid w:val="00FE21A0"/>
    <w:rsid w:val="00FE3FC5"/>
    <w:rsid w:val="00FE5E3F"/>
    <w:rsid w:val="00FF16CB"/>
    <w:rsid w:val="00FF2613"/>
    <w:rsid w:val="00FF4493"/>
    <w:rsid w:val="00FF6F33"/>
    <w:rsid w:val="00FF7AFB"/>
    <w:rsid w:val="015E77A9"/>
    <w:rsid w:val="025DB37E"/>
    <w:rsid w:val="026B6786"/>
    <w:rsid w:val="03761775"/>
    <w:rsid w:val="0383EBF9"/>
    <w:rsid w:val="03A74969"/>
    <w:rsid w:val="042B7B8B"/>
    <w:rsid w:val="04852746"/>
    <w:rsid w:val="05026C4A"/>
    <w:rsid w:val="0589FEA7"/>
    <w:rsid w:val="075C10E7"/>
    <w:rsid w:val="08520656"/>
    <w:rsid w:val="085F8393"/>
    <w:rsid w:val="0878F5DA"/>
    <w:rsid w:val="08899F59"/>
    <w:rsid w:val="08B54289"/>
    <w:rsid w:val="09257C86"/>
    <w:rsid w:val="09850ED0"/>
    <w:rsid w:val="09E20C62"/>
    <w:rsid w:val="0A5ACEA8"/>
    <w:rsid w:val="0AFC010B"/>
    <w:rsid w:val="0B8BB238"/>
    <w:rsid w:val="0BA94F8D"/>
    <w:rsid w:val="0BC87AE7"/>
    <w:rsid w:val="0C185444"/>
    <w:rsid w:val="0C4BFF71"/>
    <w:rsid w:val="0D0329DF"/>
    <w:rsid w:val="0D10DCA3"/>
    <w:rsid w:val="0E718CAF"/>
    <w:rsid w:val="0EED1B7B"/>
    <w:rsid w:val="0FF45054"/>
    <w:rsid w:val="10659E0F"/>
    <w:rsid w:val="10ABD3F2"/>
    <w:rsid w:val="10C13D6A"/>
    <w:rsid w:val="11CC1908"/>
    <w:rsid w:val="12E38652"/>
    <w:rsid w:val="13DF8277"/>
    <w:rsid w:val="13FA0ADB"/>
    <w:rsid w:val="140F6D80"/>
    <w:rsid w:val="1413B217"/>
    <w:rsid w:val="14385224"/>
    <w:rsid w:val="14BBBD8C"/>
    <w:rsid w:val="14CD77EE"/>
    <w:rsid w:val="1524CBB7"/>
    <w:rsid w:val="156AFD02"/>
    <w:rsid w:val="1595848A"/>
    <w:rsid w:val="16C1C858"/>
    <w:rsid w:val="18CF369F"/>
    <w:rsid w:val="1913B58D"/>
    <w:rsid w:val="1965BE4B"/>
    <w:rsid w:val="1B3CEF4C"/>
    <w:rsid w:val="1C3FE432"/>
    <w:rsid w:val="1CD7CB8A"/>
    <w:rsid w:val="1CF11A02"/>
    <w:rsid w:val="1E365FB1"/>
    <w:rsid w:val="1E3C41C5"/>
    <w:rsid w:val="1E739BEB"/>
    <w:rsid w:val="1ED08C47"/>
    <w:rsid w:val="1EF109B7"/>
    <w:rsid w:val="1F1DC907"/>
    <w:rsid w:val="1F2A22A4"/>
    <w:rsid w:val="1F65FD1D"/>
    <w:rsid w:val="20842636"/>
    <w:rsid w:val="218F322E"/>
    <w:rsid w:val="21B07FBD"/>
    <w:rsid w:val="21CE55ED"/>
    <w:rsid w:val="2298E5B8"/>
    <w:rsid w:val="23907CB3"/>
    <w:rsid w:val="23F83F6F"/>
    <w:rsid w:val="2454D6D0"/>
    <w:rsid w:val="25C66759"/>
    <w:rsid w:val="265CD238"/>
    <w:rsid w:val="2690D840"/>
    <w:rsid w:val="26C4468E"/>
    <w:rsid w:val="27545038"/>
    <w:rsid w:val="27750DAF"/>
    <w:rsid w:val="27A933BA"/>
    <w:rsid w:val="28053797"/>
    <w:rsid w:val="2898D392"/>
    <w:rsid w:val="292D53C9"/>
    <w:rsid w:val="29C6C4E8"/>
    <w:rsid w:val="29C85E4A"/>
    <w:rsid w:val="2A6553F6"/>
    <w:rsid w:val="2B821383"/>
    <w:rsid w:val="2BE24836"/>
    <w:rsid w:val="2C6EB6BC"/>
    <w:rsid w:val="2DB043F6"/>
    <w:rsid w:val="2F7D82A8"/>
    <w:rsid w:val="2FA52382"/>
    <w:rsid w:val="2FF17C8D"/>
    <w:rsid w:val="3182A0C6"/>
    <w:rsid w:val="3489BE49"/>
    <w:rsid w:val="3521C450"/>
    <w:rsid w:val="362B6B5A"/>
    <w:rsid w:val="3749D4DC"/>
    <w:rsid w:val="37B39073"/>
    <w:rsid w:val="388BBC38"/>
    <w:rsid w:val="394ED2BA"/>
    <w:rsid w:val="397D7C37"/>
    <w:rsid w:val="39A2CD71"/>
    <w:rsid w:val="3ADC66F5"/>
    <w:rsid w:val="3B5D93AB"/>
    <w:rsid w:val="3BA15BAA"/>
    <w:rsid w:val="3C1D45FF"/>
    <w:rsid w:val="3C642DF3"/>
    <w:rsid w:val="3C72DA59"/>
    <w:rsid w:val="3C77537B"/>
    <w:rsid w:val="3CE85942"/>
    <w:rsid w:val="3D339355"/>
    <w:rsid w:val="3D8E00C1"/>
    <w:rsid w:val="3DD45844"/>
    <w:rsid w:val="3EE845C8"/>
    <w:rsid w:val="3F00ADAE"/>
    <w:rsid w:val="414B8222"/>
    <w:rsid w:val="4210608E"/>
    <w:rsid w:val="424E7A2D"/>
    <w:rsid w:val="4263431F"/>
    <w:rsid w:val="441014F4"/>
    <w:rsid w:val="449DBB84"/>
    <w:rsid w:val="459AE3E1"/>
    <w:rsid w:val="46052C16"/>
    <w:rsid w:val="46055F7C"/>
    <w:rsid w:val="4657F564"/>
    <w:rsid w:val="46F875CA"/>
    <w:rsid w:val="477AFC9B"/>
    <w:rsid w:val="4822EE56"/>
    <w:rsid w:val="4865A159"/>
    <w:rsid w:val="48A48B02"/>
    <w:rsid w:val="48E2A0AA"/>
    <w:rsid w:val="48E5ACC0"/>
    <w:rsid w:val="49AEE83F"/>
    <w:rsid w:val="49BEBEB7"/>
    <w:rsid w:val="4A366961"/>
    <w:rsid w:val="4AAC187D"/>
    <w:rsid w:val="4BE87AB3"/>
    <w:rsid w:val="4C1A416C"/>
    <w:rsid w:val="4D1A2A62"/>
    <w:rsid w:val="4D36910B"/>
    <w:rsid w:val="4EA9D4C0"/>
    <w:rsid w:val="4ED2616C"/>
    <w:rsid w:val="4F289DCA"/>
    <w:rsid w:val="4F51E22E"/>
    <w:rsid w:val="4F70EBCF"/>
    <w:rsid w:val="4FEF21B7"/>
    <w:rsid w:val="500C3CBD"/>
    <w:rsid w:val="5032FE5A"/>
    <w:rsid w:val="5033F482"/>
    <w:rsid w:val="50901137"/>
    <w:rsid w:val="511F6C81"/>
    <w:rsid w:val="51AF7A4A"/>
    <w:rsid w:val="52704E0C"/>
    <w:rsid w:val="5284648E"/>
    <w:rsid w:val="536D8E83"/>
    <w:rsid w:val="5380F469"/>
    <w:rsid w:val="53FFCD93"/>
    <w:rsid w:val="545B357B"/>
    <w:rsid w:val="54D28DD5"/>
    <w:rsid w:val="555525A9"/>
    <w:rsid w:val="56424EE9"/>
    <w:rsid w:val="56752A33"/>
    <w:rsid w:val="567E58E1"/>
    <w:rsid w:val="56A52F45"/>
    <w:rsid w:val="57720ED9"/>
    <w:rsid w:val="57B89ABE"/>
    <w:rsid w:val="57BE3ED7"/>
    <w:rsid w:val="5869D08E"/>
    <w:rsid w:val="59ECBD13"/>
    <w:rsid w:val="5A2A96E8"/>
    <w:rsid w:val="5D338C78"/>
    <w:rsid w:val="5EE07C27"/>
    <w:rsid w:val="604C118B"/>
    <w:rsid w:val="609059E4"/>
    <w:rsid w:val="60B9BE26"/>
    <w:rsid w:val="60BD71E3"/>
    <w:rsid w:val="60D0E1A0"/>
    <w:rsid w:val="6120BD5C"/>
    <w:rsid w:val="6178188A"/>
    <w:rsid w:val="620CB412"/>
    <w:rsid w:val="62AD233D"/>
    <w:rsid w:val="630EE437"/>
    <w:rsid w:val="63958334"/>
    <w:rsid w:val="6398848C"/>
    <w:rsid w:val="64D0E6F0"/>
    <w:rsid w:val="653E9E5D"/>
    <w:rsid w:val="655BABAB"/>
    <w:rsid w:val="656F5027"/>
    <w:rsid w:val="663339CE"/>
    <w:rsid w:val="66B1E212"/>
    <w:rsid w:val="66EC6758"/>
    <w:rsid w:val="672DC409"/>
    <w:rsid w:val="67B1F62B"/>
    <w:rsid w:val="67E2AE6F"/>
    <w:rsid w:val="68632BFB"/>
    <w:rsid w:val="6952304D"/>
    <w:rsid w:val="69B4C506"/>
    <w:rsid w:val="69F1B197"/>
    <w:rsid w:val="6A4A9AEF"/>
    <w:rsid w:val="6A90B0AD"/>
    <w:rsid w:val="6AA5270A"/>
    <w:rsid w:val="6AB78E33"/>
    <w:rsid w:val="6B272762"/>
    <w:rsid w:val="6C007694"/>
    <w:rsid w:val="6C084EE8"/>
    <w:rsid w:val="6C634F3B"/>
    <w:rsid w:val="6C7BA4E6"/>
    <w:rsid w:val="6D10284B"/>
    <w:rsid w:val="6D277A10"/>
    <w:rsid w:val="6D411414"/>
    <w:rsid w:val="6D4A572F"/>
    <w:rsid w:val="6D4EA870"/>
    <w:rsid w:val="6DB14072"/>
    <w:rsid w:val="6E340EE0"/>
    <w:rsid w:val="6E7D9841"/>
    <w:rsid w:val="6F80CFA3"/>
    <w:rsid w:val="70E9C553"/>
    <w:rsid w:val="711818F7"/>
    <w:rsid w:val="711DDA12"/>
    <w:rsid w:val="71B383DE"/>
    <w:rsid w:val="72352762"/>
    <w:rsid w:val="73677433"/>
    <w:rsid w:val="739852A0"/>
    <w:rsid w:val="744D5B78"/>
    <w:rsid w:val="74ED60BC"/>
    <w:rsid w:val="7571E222"/>
    <w:rsid w:val="7585DD49"/>
    <w:rsid w:val="7613A843"/>
    <w:rsid w:val="762C3ACD"/>
    <w:rsid w:val="76F58AB6"/>
    <w:rsid w:val="773EFC7B"/>
    <w:rsid w:val="7788D416"/>
    <w:rsid w:val="77FA4671"/>
    <w:rsid w:val="78281D7A"/>
    <w:rsid w:val="78610FCE"/>
    <w:rsid w:val="79938C8B"/>
    <w:rsid w:val="7A437464"/>
    <w:rsid w:val="7B0EAF89"/>
    <w:rsid w:val="7B53F720"/>
    <w:rsid w:val="7B6BC289"/>
    <w:rsid w:val="7BB5314C"/>
    <w:rsid w:val="7C9808CE"/>
    <w:rsid w:val="7D4FD70F"/>
    <w:rsid w:val="7D76DBF2"/>
    <w:rsid w:val="7DC4E526"/>
    <w:rsid w:val="7DDF7AA8"/>
    <w:rsid w:val="7E2FF261"/>
    <w:rsid w:val="7E93990E"/>
    <w:rsid w:val="7FCEC83A"/>
    <w:rsid w:val="7FF45F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A3BA32"/>
  <w15:docId w15:val="{F46E9919-04D8-4931-8DB8-29177C8F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1AB9"/>
    <w:pPr>
      <w:overflowPunct w:val="0"/>
      <w:autoSpaceDE w:val="0"/>
      <w:autoSpaceDN w:val="0"/>
      <w:adjustRightInd w:val="0"/>
      <w:spacing w:line="288" w:lineRule="auto"/>
      <w:ind w:left="992"/>
      <w:textAlignment w:val="baseline"/>
    </w:pPr>
    <w:rPr>
      <w:rFonts w:ascii="Arial" w:hAnsi="Arial"/>
    </w:rPr>
  </w:style>
  <w:style w:type="paragraph" w:styleId="Kop1">
    <w:name w:val="heading 1"/>
    <w:basedOn w:val="Standaard"/>
    <w:next w:val="Standaard"/>
    <w:qFormat/>
    <w:rsid w:val="00285F60"/>
    <w:pPr>
      <w:keepNext/>
      <w:pageBreakBefore/>
      <w:numPr>
        <w:numId w:val="1"/>
      </w:numPr>
      <w:tabs>
        <w:tab w:val="left" w:pos="709"/>
      </w:tabs>
      <w:spacing w:before="240" w:after="120"/>
      <w:outlineLvl w:val="0"/>
    </w:pPr>
    <w:rPr>
      <w:b/>
      <w:kern w:val="28"/>
      <w:sz w:val="28"/>
      <w:szCs w:val="28"/>
    </w:rPr>
  </w:style>
  <w:style w:type="paragraph" w:styleId="Kop2">
    <w:name w:val="heading 2"/>
    <w:basedOn w:val="Standaard"/>
    <w:next w:val="Standaard"/>
    <w:qFormat/>
    <w:rsid w:val="00285F60"/>
    <w:pPr>
      <w:keepNext/>
      <w:numPr>
        <w:ilvl w:val="1"/>
        <w:numId w:val="1"/>
      </w:numPr>
      <w:spacing w:before="120"/>
      <w:outlineLvl w:val="1"/>
    </w:pPr>
    <w:rPr>
      <w:b/>
      <w:sz w:val="24"/>
      <w:szCs w:val="24"/>
    </w:rPr>
  </w:style>
  <w:style w:type="paragraph" w:styleId="Kop3">
    <w:name w:val="heading 3"/>
    <w:basedOn w:val="Standaard"/>
    <w:next w:val="Standaard"/>
    <w:qFormat/>
    <w:rsid w:val="00285F60"/>
    <w:pPr>
      <w:keepNext/>
      <w:numPr>
        <w:ilvl w:val="2"/>
        <w:numId w:val="1"/>
      </w:numPr>
      <w:tabs>
        <w:tab w:val="left" w:pos="709"/>
      </w:tabs>
      <w:spacing w:before="120"/>
      <w:outlineLvl w:val="2"/>
    </w:pPr>
    <w:rPr>
      <w:b/>
    </w:rPr>
  </w:style>
  <w:style w:type="paragraph" w:styleId="Kop4">
    <w:name w:val="heading 4"/>
    <w:basedOn w:val="Standaard"/>
    <w:next w:val="Standaard"/>
    <w:qFormat/>
    <w:rsid w:val="005929E3"/>
    <w:pPr>
      <w:keepNext/>
      <w:numPr>
        <w:ilvl w:val="3"/>
        <w:numId w:val="1"/>
      </w:numPr>
      <w:tabs>
        <w:tab w:val="left" w:pos="992"/>
      </w:tabs>
      <w:spacing w:before="120"/>
      <w:outlineLvl w:val="3"/>
    </w:pPr>
    <w:rPr>
      <w:b/>
    </w:rPr>
  </w:style>
  <w:style w:type="paragraph" w:styleId="Kop5">
    <w:name w:val="heading 5"/>
    <w:basedOn w:val="Standaard"/>
    <w:next w:val="Standaard"/>
    <w:qFormat/>
    <w:rsid w:val="005929E3"/>
    <w:pPr>
      <w:numPr>
        <w:ilvl w:val="4"/>
        <w:numId w:val="1"/>
      </w:numPr>
      <w:spacing w:before="240" w:after="60"/>
      <w:outlineLvl w:val="4"/>
    </w:pPr>
    <w:rPr>
      <w:sz w:val="22"/>
    </w:rPr>
  </w:style>
  <w:style w:type="paragraph" w:styleId="Kop6">
    <w:name w:val="heading 6"/>
    <w:basedOn w:val="Standaard"/>
    <w:next w:val="Standaard"/>
    <w:qFormat/>
    <w:rsid w:val="005929E3"/>
    <w:pPr>
      <w:numPr>
        <w:ilvl w:val="5"/>
        <w:numId w:val="1"/>
      </w:numPr>
      <w:spacing w:before="240" w:after="60"/>
      <w:outlineLvl w:val="5"/>
    </w:pPr>
    <w:rPr>
      <w:i/>
      <w:sz w:val="22"/>
    </w:rPr>
  </w:style>
  <w:style w:type="paragraph" w:styleId="Kop7">
    <w:name w:val="heading 7"/>
    <w:basedOn w:val="Standaard"/>
    <w:next w:val="Standaard"/>
    <w:qFormat/>
    <w:rsid w:val="005929E3"/>
    <w:pPr>
      <w:numPr>
        <w:ilvl w:val="6"/>
        <w:numId w:val="1"/>
      </w:numPr>
      <w:spacing w:before="240" w:after="60"/>
      <w:outlineLvl w:val="6"/>
    </w:pPr>
  </w:style>
  <w:style w:type="paragraph" w:styleId="Kop8">
    <w:name w:val="heading 8"/>
    <w:basedOn w:val="Standaard"/>
    <w:next w:val="Standaard"/>
    <w:qFormat/>
    <w:rsid w:val="005929E3"/>
    <w:pPr>
      <w:numPr>
        <w:ilvl w:val="7"/>
        <w:numId w:val="1"/>
      </w:numPr>
      <w:spacing w:before="240" w:after="60"/>
      <w:outlineLvl w:val="7"/>
    </w:pPr>
    <w:rPr>
      <w:i/>
    </w:rPr>
  </w:style>
  <w:style w:type="paragraph" w:styleId="Kop9">
    <w:name w:val="heading 9"/>
    <w:basedOn w:val="Standaard"/>
    <w:next w:val="Standaard"/>
    <w:qFormat/>
    <w:rsid w:val="005929E3"/>
    <w:pPr>
      <w:numPr>
        <w:ilvl w:val="8"/>
        <w:numId w:val="1"/>
      </w:numPr>
      <w:spacing w:before="240" w:after="6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basedOn w:val="Standaardalinea-lettertype"/>
    <w:semiHidden/>
    <w:rsid w:val="005929E3"/>
    <w:rPr>
      <w:color w:val="800080"/>
      <w:u w:val="single"/>
    </w:rPr>
  </w:style>
  <w:style w:type="paragraph" w:customStyle="1" w:styleId="Eisnummer">
    <w:name w:val="Eisnummer"/>
    <w:basedOn w:val="Standaard"/>
    <w:rsid w:val="005929E3"/>
    <w:pPr>
      <w:numPr>
        <w:numId w:val="2"/>
      </w:numPr>
      <w:tabs>
        <w:tab w:val="clear" w:pos="1429"/>
        <w:tab w:val="num" w:pos="992"/>
      </w:tabs>
      <w:spacing w:line="240" w:lineRule="auto"/>
      <w:ind w:left="992" w:hanging="538"/>
    </w:pPr>
  </w:style>
  <w:style w:type="character" w:styleId="Hyperlink">
    <w:name w:val="Hyperlink"/>
    <w:basedOn w:val="Standaardalinea-lettertype"/>
    <w:uiPriority w:val="99"/>
    <w:rsid w:val="005929E3"/>
    <w:rPr>
      <w:rFonts w:ascii="Arial" w:hAnsi="Arial"/>
      <w:color w:val="0000FF"/>
      <w:u w:val="single"/>
    </w:rPr>
  </w:style>
  <w:style w:type="paragraph" w:styleId="Index1">
    <w:name w:val="index 1"/>
    <w:basedOn w:val="Standaard"/>
    <w:next w:val="Standaard"/>
    <w:semiHidden/>
    <w:rsid w:val="005929E3"/>
    <w:pPr>
      <w:tabs>
        <w:tab w:val="right" w:leader="dot" w:pos="4175"/>
      </w:tabs>
      <w:ind w:left="210" w:hanging="210"/>
    </w:pPr>
  </w:style>
  <w:style w:type="paragraph" w:styleId="Index2">
    <w:name w:val="index 2"/>
    <w:basedOn w:val="Standaard"/>
    <w:next w:val="Standaard"/>
    <w:semiHidden/>
    <w:rsid w:val="005929E3"/>
    <w:pPr>
      <w:tabs>
        <w:tab w:val="right" w:leader="dot" w:pos="4175"/>
      </w:tabs>
      <w:ind w:left="420" w:hanging="210"/>
    </w:pPr>
  </w:style>
  <w:style w:type="paragraph" w:styleId="Index3">
    <w:name w:val="index 3"/>
    <w:basedOn w:val="Standaard"/>
    <w:next w:val="Standaard"/>
    <w:semiHidden/>
    <w:rsid w:val="005929E3"/>
    <w:pPr>
      <w:tabs>
        <w:tab w:val="right" w:leader="dot" w:pos="4175"/>
      </w:tabs>
      <w:ind w:left="630" w:hanging="210"/>
    </w:pPr>
  </w:style>
  <w:style w:type="paragraph" w:styleId="Index5">
    <w:name w:val="index 5"/>
    <w:basedOn w:val="Standaard"/>
    <w:next w:val="Standaard"/>
    <w:semiHidden/>
    <w:rsid w:val="005929E3"/>
    <w:pPr>
      <w:tabs>
        <w:tab w:val="right" w:leader="dot" w:pos="4175"/>
      </w:tabs>
      <w:ind w:left="1050" w:hanging="210"/>
    </w:pPr>
    <w:rPr>
      <w:rFonts w:ascii="Times New Roman" w:hAnsi="Times New Roman"/>
    </w:rPr>
  </w:style>
  <w:style w:type="paragraph" w:styleId="Indexkop">
    <w:name w:val="index heading"/>
    <w:basedOn w:val="Standaard"/>
    <w:next w:val="Index1"/>
    <w:semiHidden/>
    <w:rsid w:val="005929E3"/>
    <w:pPr>
      <w:spacing w:before="120"/>
      <w:ind w:left="0"/>
    </w:pPr>
    <w:rPr>
      <w:b/>
    </w:rPr>
  </w:style>
  <w:style w:type="paragraph" w:styleId="Inhopg1">
    <w:name w:val="toc 1"/>
    <w:basedOn w:val="Standaard"/>
    <w:next w:val="Standaard"/>
    <w:uiPriority w:val="39"/>
    <w:rsid w:val="005929E3"/>
    <w:pPr>
      <w:spacing w:before="240" w:after="120"/>
      <w:ind w:left="0"/>
    </w:pPr>
    <w:rPr>
      <w:rFonts w:asciiTheme="minorHAnsi" w:hAnsiTheme="minorHAnsi" w:cstheme="minorHAnsi"/>
      <w:b/>
      <w:bCs/>
    </w:rPr>
  </w:style>
  <w:style w:type="paragraph" w:customStyle="1" w:styleId="inhopg2">
    <w:name w:val="inhopg 2"/>
    <w:basedOn w:val="Standaard"/>
    <w:rsid w:val="005929E3"/>
    <w:pPr>
      <w:tabs>
        <w:tab w:val="left" w:leader="dot" w:pos="9000"/>
        <w:tab w:val="right" w:pos="9360"/>
      </w:tabs>
      <w:suppressAutoHyphens/>
      <w:spacing w:line="240" w:lineRule="auto"/>
      <w:ind w:left="1440" w:right="720" w:hanging="720"/>
    </w:pPr>
    <w:rPr>
      <w:lang w:val="en-US"/>
    </w:rPr>
  </w:style>
  <w:style w:type="paragraph" w:styleId="Inhopg20">
    <w:name w:val="toc 2"/>
    <w:aliases w:val="moerl2"/>
    <w:basedOn w:val="Standaard"/>
    <w:next w:val="Standaard"/>
    <w:uiPriority w:val="39"/>
    <w:rsid w:val="005929E3"/>
    <w:pPr>
      <w:spacing w:before="120"/>
      <w:ind w:left="200"/>
    </w:pPr>
    <w:rPr>
      <w:rFonts w:asciiTheme="minorHAnsi" w:hAnsiTheme="minorHAnsi" w:cstheme="minorHAnsi"/>
      <w:i/>
      <w:iCs/>
    </w:rPr>
  </w:style>
  <w:style w:type="paragraph" w:customStyle="1" w:styleId="inhopg3">
    <w:name w:val="inhopg 3"/>
    <w:basedOn w:val="Standaard"/>
    <w:rsid w:val="005929E3"/>
    <w:pPr>
      <w:tabs>
        <w:tab w:val="left" w:leader="dot" w:pos="9000"/>
        <w:tab w:val="right" w:pos="9360"/>
      </w:tabs>
      <w:suppressAutoHyphens/>
      <w:spacing w:line="240" w:lineRule="auto"/>
      <w:ind w:left="2160" w:right="720" w:hanging="720"/>
    </w:pPr>
    <w:rPr>
      <w:lang w:val="en-US"/>
    </w:rPr>
  </w:style>
  <w:style w:type="paragraph" w:styleId="Inhopg30">
    <w:name w:val="toc 3"/>
    <w:aliases w:val="moerl3"/>
    <w:basedOn w:val="Standaard"/>
    <w:next w:val="Standaard"/>
    <w:uiPriority w:val="39"/>
    <w:rsid w:val="005929E3"/>
    <w:pPr>
      <w:ind w:left="400"/>
    </w:pPr>
    <w:rPr>
      <w:rFonts w:asciiTheme="minorHAnsi" w:hAnsiTheme="minorHAnsi" w:cstheme="minorHAnsi"/>
    </w:rPr>
  </w:style>
  <w:style w:type="paragraph" w:styleId="Inhopg4">
    <w:name w:val="toc 4"/>
    <w:basedOn w:val="Standaard"/>
    <w:next w:val="Standaard"/>
    <w:semiHidden/>
    <w:rsid w:val="005929E3"/>
    <w:pPr>
      <w:ind w:left="600"/>
    </w:pPr>
    <w:rPr>
      <w:rFonts w:asciiTheme="minorHAnsi" w:hAnsiTheme="minorHAnsi" w:cstheme="minorHAnsi"/>
    </w:rPr>
  </w:style>
  <w:style w:type="paragraph" w:styleId="Inhopg5">
    <w:name w:val="toc 5"/>
    <w:basedOn w:val="Standaard"/>
    <w:next w:val="Standaard"/>
    <w:semiHidden/>
    <w:rsid w:val="005929E3"/>
    <w:pPr>
      <w:ind w:left="800"/>
    </w:pPr>
    <w:rPr>
      <w:rFonts w:asciiTheme="minorHAnsi" w:hAnsiTheme="minorHAnsi" w:cstheme="minorHAnsi"/>
    </w:rPr>
  </w:style>
  <w:style w:type="paragraph" w:styleId="Inhopg6">
    <w:name w:val="toc 6"/>
    <w:basedOn w:val="Standaard"/>
    <w:next w:val="Standaard"/>
    <w:semiHidden/>
    <w:rsid w:val="005929E3"/>
    <w:pPr>
      <w:ind w:left="1000"/>
    </w:pPr>
    <w:rPr>
      <w:rFonts w:asciiTheme="minorHAnsi" w:hAnsiTheme="minorHAnsi" w:cstheme="minorHAnsi"/>
    </w:rPr>
  </w:style>
  <w:style w:type="paragraph" w:styleId="Inhopg7">
    <w:name w:val="toc 7"/>
    <w:basedOn w:val="Standaard"/>
    <w:next w:val="Standaard"/>
    <w:semiHidden/>
    <w:rsid w:val="005929E3"/>
    <w:pPr>
      <w:ind w:left="1200"/>
    </w:pPr>
    <w:rPr>
      <w:rFonts w:asciiTheme="minorHAnsi" w:hAnsiTheme="minorHAnsi" w:cstheme="minorHAnsi"/>
    </w:rPr>
  </w:style>
  <w:style w:type="paragraph" w:styleId="Inhopg8">
    <w:name w:val="toc 8"/>
    <w:basedOn w:val="Standaard"/>
    <w:next w:val="Standaard"/>
    <w:autoRedefine/>
    <w:semiHidden/>
    <w:rsid w:val="005929E3"/>
    <w:pPr>
      <w:ind w:left="1400"/>
    </w:pPr>
    <w:rPr>
      <w:rFonts w:asciiTheme="minorHAnsi" w:hAnsiTheme="minorHAnsi" w:cstheme="minorHAnsi"/>
    </w:rPr>
  </w:style>
  <w:style w:type="paragraph" w:styleId="Inhopg9">
    <w:name w:val="toc 9"/>
    <w:basedOn w:val="Standaard"/>
    <w:next w:val="Standaard"/>
    <w:autoRedefine/>
    <w:semiHidden/>
    <w:rsid w:val="005929E3"/>
    <w:pPr>
      <w:ind w:left="1600"/>
    </w:pPr>
    <w:rPr>
      <w:rFonts w:asciiTheme="minorHAnsi" w:hAnsiTheme="minorHAnsi" w:cstheme="minorHAnsi"/>
    </w:rPr>
  </w:style>
  <w:style w:type="paragraph" w:customStyle="1" w:styleId="Inspringa">
    <w:name w:val="Inspring a"/>
    <w:basedOn w:val="Standaard"/>
    <w:rsid w:val="005929E3"/>
    <w:pPr>
      <w:tabs>
        <w:tab w:val="left" w:pos="284"/>
      </w:tabs>
      <w:spacing w:line="240" w:lineRule="auto"/>
      <w:ind w:left="284" w:right="289" w:hanging="284"/>
    </w:pPr>
  </w:style>
  <w:style w:type="paragraph" w:styleId="Koptekst">
    <w:name w:val="header"/>
    <w:basedOn w:val="Standaard"/>
    <w:semiHidden/>
    <w:rsid w:val="005929E3"/>
    <w:pPr>
      <w:shd w:val="clear" w:color="auto" w:fill="FFFFFF"/>
      <w:tabs>
        <w:tab w:val="left" w:pos="1276"/>
        <w:tab w:val="right" w:pos="9072"/>
      </w:tabs>
      <w:spacing w:after="120"/>
      <w:ind w:left="0"/>
    </w:pPr>
    <w:rPr>
      <w:sz w:val="18"/>
    </w:rPr>
  </w:style>
  <w:style w:type="paragraph" w:styleId="Lijst">
    <w:name w:val="List"/>
    <w:basedOn w:val="Standaard"/>
    <w:semiHidden/>
    <w:rsid w:val="005929E3"/>
    <w:pPr>
      <w:ind w:left="283" w:hanging="283"/>
    </w:pPr>
  </w:style>
  <w:style w:type="paragraph" w:styleId="Lijstnummering">
    <w:name w:val="List Number"/>
    <w:basedOn w:val="Standaard"/>
    <w:semiHidden/>
    <w:rsid w:val="005929E3"/>
    <w:pPr>
      <w:numPr>
        <w:numId w:val="3"/>
      </w:numPr>
      <w:tabs>
        <w:tab w:val="clear" w:pos="360"/>
        <w:tab w:val="num" w:pos="1304"/>
      </w:tabs>
      <w:spacing w:line="240" w:lineRule="auto"/>
      <w:ind w:left="1247" w:hanging="255"/>
    </w:pPr>
  </w:style>
  <w:style w:type="character" w:styleId="Paginanummer">
    <w:name w:val="page number"/>
    <w:semiHidden/>
    <w:rsid w:val="005929E3"/>
    <w:rPr>
      <w:rFonts w:ascii="Arial" w:hAnsi="Arial"/>
      <w:color w:val="auto"/>
      <w:spacing w:val="0"/>
      <w:kern w:val="0"/>
      <w:position w:val="0"/>
      <w:sz w:val="18"/>
      <w:u w:val="none"/>
      <w:vertAlign w:val="baseline"/>
    </w:rPr>
  </w:style>
  <w:style w:type="paragraph" w:customStyle="1" w:styleId="Voettabel">
    <w:name w:val="Voettabel"/>
    <w:basedOn w:val="Standaard"/>
    <w:rsid w:val="005929E3"/>
    <w:pPr>
      <w:spacing w:before="40" w:after="40" w:line="240" w:lineRule="auto"/>
      <w:ind w:left="0"/>
      <w:jc w:val="center"/>
    </w:pPr>
  </w:style>
  <w:style w:type="paragraph" w:styleId="Voettekst">
    <w:name w:val="footer"/>
    <w:basedOn w:val="Standaard"/>
    <w:link w:val="VoettekstChar"/>
    <w:uiPriority w:val="99"/>
    <w:rsid w:val="005929E3"/>
    <w:pPr>
      <w:tabs>
        <w:tab w:val="center" w:pos="4536"/>
        <w:tab w:val="right" w:pos="9072"/>
      </w:tabs>
    </w:pPr>
  </w:style>
  <w:style w:type="paragraph" w:styleId="Bijschrift">
    <w:name w:val="caption"/>
    <w:basedOn w:val="Standaard"/>
    <w:next w:val="Standaard"/>
    <w:qFormat/>
    <w:rsid w:val="005929E3"/>
    <w:pPr>
      <w:jc w:val="right"/>
    </w:pPr>
    <w:rPr>
      <w:rFonts w:cs="Arial"/>
      <w:b/>
    </w:rPr>
  </w:style>
  <w:style w:type="paragraph" w:styleId="Plattetekstinspringen">
    <w:name w:val="Body Text Indent"/>
    <w:basedOn w:val="Standaard"/>
    <w:semiHidden/>
    <w:rsid w:val="005929E3"/>
  </w:style>
  <w:style w:type="character" w:styleId="Verwijzingopmerking">
    <w:name w:val="annotation reference"/>
    <w:basedOn w:val="Standaardalinea-lettertype"/>
    <w:uiPriority w:val="99"/>
    <w:semiHidden/>
    <w:unhideWhenUsed/>
    <w:rsid w:val="006C6E6A"/>
    <w:rPr>
      <w:sz w:val="16"/>
      <w:szCs w:val="16"/>
    </w:rPr>
  </w:style>
  <w:style w:type="paragraph" w:styleId="Tekstopmerking">
    <w:name w:val="annotation text"/>
    <w:basedOn w:val="Standaard"/>
    <w:link w:val="TekstopmerkingChar"/>
    <w:uiPriority w:val="99"/>
    <w:semiHidden/>
    <w:unhideWhenUsed/>
    <w:rsid w:val="006C6E6A"/>
  </w:style>
  <w:style w:type="character" w:customStyle="1" w:styleId="TekstopmerkingChar">
    <w:name w:val="Tekst opmerking Char"/>
    <w:basedOn w:val="Standaardalinea-lettertype"/>
    <w:link w:val="Tekstopmerking"/>
    <w:uiPriority w:val="99"/>
    <w:semiHidden/>
    <w:rsid w:val="006C6E6A"/>
    <w:rPr>
      <w:rFonts w:ascii="Arial" w:hAnsi="Arial"/>
    </w:rPr>
  </w:style>
  <w:style w:type="paragraph" w:styleId="Onderwerpvanopmerking">
    <w:name w:val="annotation subject"/>
    <w:basedOn w:val="Tekstopmerking"/>
    <w:next w:val="Tekstopmerking"/>
    <w:link w:val="OnderwerpvanopmerkingChar"/>
    <w:uiPriority w:val="99"/>
    <w:semiHidden/>
    <w:unhideWhenUsed/>
    <w:rsid w:val="006C6E6A"/>
    <w:rPr>
      <w:b/>
      <w:bCs/>
    </w:rPr>
  </w:style>
  <w:style w:type="character" w:customStyle="1" w:styleId="OnderwerpvanopmerkingChar">
    <w:name w:val="Onderwerp van opmerking Char"/>
    <w:basedOn w:val="TekstopmerkingChar"/>
    <w:link w:val="Onderwerpvanopmerking"/>
    <w:uiPriority w:val="99"/>
    <w:semiHidden/>
    <w:rsid w:val="006C6E6A"/>
    <w:rPr>
      <w:rFonts w:ascii="Arial" w:hAnsi="Arial"/>
      <w:b/>
      <w:bCs/>
    </w:rPr>
  </w:style>
  <w:style w:type="paragraph" w:styleId="Ballontekst">
    <w:name w:val="Balloon Text"/>
    <w:basedOn w:val="Standaard"/>
    <w:link w:val="BallontekstChar"/>
    <w:uiPriority w:val="99"/>
    <w:semiHidden/>
    <w:unhideWhenUsed/>
    <w:rsid w:val="006C6E6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C6E6A"/>
    <w:rPr>
      <w:rFonts w:ascii="Tahoma" w:hAnsi="Tahoma" w:cs="Tahoma"/>
      <w:sz w:val="16"/>
      <w:szCs w:val="16"/>
    </w:rPr>
  </w:style>
  <w:style w:type="paragraph" w:styleId="Lijstalinea">
    <w:name w:val="List Paragraph"/>
    <w:basedOn w:val="Standaard"/>
    <w:uiPriority w:val="34"/>
    <w:qFormat/>
    <w:rsid w:val="00A31E9E"/>
    <w:pPr>
      <w:ind w:left="720"/>
      <w:contextualSpacing/>
    </w:pPr>
  </w:style>
  <w:style w:type="table" w:styleId="Tabelraster">
    <w:name w:val="Table Grid"/>
    <w:basedOn w:val="Standaardtabel"/>
    <w:uiPriority w:val="59"/>
    <w:rsid w:val="00F5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9D3B00"/>
    <w:rPr>
      <w:rFonts w:ascii="Arial" w:hAnsi="Arial"/>
    </w:rPr>
  </w:style>
  <w:style w:type="character" w:styleId="Regelnummer">
    <w:name w:val="line number"/>
    <w:basedOn w:val="Standaardalinea-lettertype"/>
    <w:uiPriority w:val="99"/>
    <w:semiHidden/>
    <w:unhideWhenUsed/>
    <w:rsid w:val="009D3B00"/>
  </w:style>
  <w:style w:type="paragraph" w:styleId="Geenafstand">
    <w:name w:val="No Spacing"/>
    <w:uiPriority w:val="1"/>
    <w:qFormat/>
    <w:rsid w:val="006A39F8"/>
    <w:pPr>
      <w:overflowPunct w:val="0"/>
      <w:autoSpaceDE w:val="0"/>
      <w:autoSpaceDN w:val="0"/>
      <w:adjustRightInd w:val="0"/>
      <w:ind w:left="992"/>
      <w:textAlignment w:val="baseline"/>
    </w:pPr>
    <w:rPr>
      <w:rFonts w:ascii="Arial" w:hAnsi="Arial"/>
    </w:rPr>
  </w:style>
  <w:style w:type="character" w:customStyle="1" w:styleId="HiddenText">
    <w:name w:val="HiddenText"/>
    <w:basedOn w:val="Standaardalinea-lettertype"/>
    <w:rsid w:val="00E7031C"/>
    <w:rPr>
      <w:i/>
      <w:vanish/>
      <w:color w:val="008000"/>
      <w:u w:val="single"/>
    </w:rPr>
  </w:style>
  <w:style w:type="paragraph" w:customStyle="1" w:styleId="Bedrijfsmerk8Hidden">
    <w:name w:val="Bedrijfsmerk8_Hidden"/>
    <w:basedOn w:val="Standaard"/>
    <w:rsid w:val="00DA54BE"/>
    <w:pPr>
      <w:widowControl w:val="0"/>
      <w:suppressLineNumbers/>
      <w:spacing w:line="260" w:lineRule="exact"/>
      <w:ind w:left="0"/>
    </w:pPr>
    <w:rPr>
      <w:rFonts w:cs="Arial"/>
      <w:vanish/>
    </w:rPr>
  </w:style>
  <w:style w:type="paragraph" w:styleId="Revisie">
    <w:name w:val="Revision"/>
    <w:hidden/>
    <w:uiPriority w:val="99"/>
    <w:semiHidden/>
    <w:rsid w:val="005E6920"/>
    <w:rPr>
      <w:rFonts w:ascii="Arial" w:hAnsi="Arial"/>
    </w:rPr>
  </w:style>
  <w:style w:type="paragraph" w:customStyle="1" w:styleId="Default">
    <w:name w:val="Default"/>
    <w:rsid w:val="006D63C4"/>
    <w:pPr>
      <w:autoSpaceDE w:val="0"/>
      <w:autoSpaceDN w:val="0"/>
      <w:adjustRightInd w:val="0"/>
    </w:pPr>
    <w:rPr>
      <w:rFonts w:ascii="Arial" w:hAnsi="Arial" w:cs="Arial"/>
      <w:color w:val="000000"/>
      <w:sz w:val="24"/>
      <w:szCs w:val="24"/>
    </w:rPr>
  </w:style>
  <w:style w:type="paragraph" w:styleId="Kopvaninhoudsopgave">
    <w:name w:val="TOC Heading"/>
    <w:basedOn w:val="Kop1"/>
    <w:next w:val="Standaard"/>
    <w:uiPriority w:val="39"/>
    <w:unhideWhenUsed/>
    <w:qFormat/>
    <w:rsid w:val="00BA6402"/>
    <w:pPr>
      <w:keepLines/>
      <w:pageBreakBefore w:val="0"/>
      <w:numPr>
        <w:numId w:val="0"/>
      </w:numPr>
      <w:tabs>
        <w:tab w:val="clear" w:pos="709"/>
      </w:tabs>
      <w:overflowPunct/>
      <w:autoSpaceDE/>
      <w:autoSpaceDN/>
      <w:adjustRightInd/>
      <w:spacing w:after="0" w:line="259" w:lineRule="auto"/>
      <w:textAlignment w:val="auto"/>
      <w:outlineLvl w:val="9"/>
    </w:pPr>
    <w:rPr>
      <w:rFonts w:asciiTheme="majorHAnsi" w:eastAsiaTheme="majorEastAsia" w:hAnsiTheme="majorHAnsi" w:cstheme="majorBidi"/>
      <w:b w:val="0"/>
      <w:color w:val="365F91" w:themeColor="accent1" w:themeShade="BF"/>
      <w:kern w:val="0"/>
      <w:sz w:val="32"/>
      <w:szCs w:val="32"/>
    </w:rPr>
  </w:style>
  <w:style w:type="paragraph" w:styleId="Voetnoottekst">
    <w:name w:val="footnote text"/>
    <w:basedOn w:val="Standaard"/>
    <w:link w:val="VoetnoottekstChar"/>
    <w:uiPriority w:val="99"/>
    <w:semiHidden/>
    <w:unhideWhenUsed/>
    <w:rsid w:val="00BC070A"/>
    <w:pPr>
      <w:spacing w:line="240" w:lineRule="auto"/>
    </w:pPr>
  </w:style>
  <w:style w:type="character" w:customStyle="1" w:styleId="VoetnoottekstChar">
    <w:name w:val="Voetnoottekst Char"/>
    <w:basedOn w:val="Standaardalinea-lettertype"/>
    <w:link w:val="Voetnoottekst"/>
    <w:uiPriority w:val="99"/>
    <w:semiHidden/>
    <w:rsid w:val="00BC070A"/>
    <w:rPr>
      <w:rFonts w:ascii="Arial" w:hAnsi="Arial"/>
    </w:rPr>
  </w:style>
  <w:style w:type="character" w:styleId="Voetnootmarkering">
    <w:name w:val="footnote reference"/>
    <w:basedOn w:val="Standaardalinea-lettertype"/>
    <w:uiPriority w:val="99"/>
    <w:semiHidden/>
    <w:unhideWhenUsed/>
    <w:rsid w:val="00BC070A"/>
    <w:rPr>
      <w:vertAlign w:val="superscript"/>
    </w:rPr>
  </w:style>
  <w:style w:type="character" w:styleId="Tekstvantijdelijkeaanduiding">
    <w:name w:val="Placeholder Text"/>
    <w:basedOn w:val="Standaardalinea-lettertype"/>
    <w:uiPriority w:val="99"/>
    <w:semiHidden/>
    <w:rsid w:val="00EF41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31598">
      <w:bodyDiv w:val="1"/>
      <w:marLeft w:val="0"/>
      <w:marRight w:val="0"/>
      <w:marTop w:val="0"/>
      <w:marBottom w:val="0"/>
      <w:divBdr>
        <w:top w:val="none" w:sz="0" w:space="0" w:color="auto"/>
        <w:left w:val="none" w:sz="0" w:space="0" w:color="auto"/>
        <w:bottom w:val="none" w:sz="0" w:space="0" w:color="auto"/>
        <w:right w:val="none" w:sz="0" w:space="0" w:color="auto"/>
      </w:divBdr>
    </w:div>
    <w:div w:id="1140265858">
      <w:bodyDiv w:val="1"/>
      <w:marLeft w:val="0"/>
      <w:marRight w:val="0"/>
      <w:marTop w:val="0"/>
      <w:marBottom w:val="0"/>
      <w:divBdr>
        <w:top w:val="none" w:sz="0" w:space="0" w:color="auto"/>
        <w:left w:val="none" w:sz="0" w:space="0" w:color="auto"/>
        <w:bottom w:val="none" w:sz="0" w:space="0" w:color="auto"/>
        <w:right w:val="none" w:sz="0" w:space="0" w:color="auto"/>
      </w:divBdr>
    </w:div>
    <w:div w:id="16401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eef5865-a982-42aa-8640-9d4286765ef6">
      <Value>18</Value>
    </TaxCatchAll>
    <lcf76f155ced4ddcb4097134ff3c332f xmlns="639eb8bf-7c88-4f14-a88f-f823487ec62e">
      <Terms xmlns="http://schemas.microsoft.com/office/infopath/2007/PartnerControls"/>
    </lcf76f155ced4ddcb4097134ff3c332f>
    <_dlc_DocId xmlns="feef5865-a982-42aa-8640-9d4286765ef6">TS013738092-1228949260-7581</_dlc_DocId>
    <_dlc_DocIdUrl xmlns="feef5865-a982-42aa-8640-9d4286765ef6">
      <Url>https://prorailbv.sharepoint.com/teams/ModulaireRGG/_layouts/15/DocIdRedir.aspx?ID=TS013738092-1228949260-7581</Url>
      <Description>TS013738092-1228949260-7581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295A67F375C947953981FD7C4C28D8" ma:contentTypeVersion="20" ma:contentTypeDescription="Create a new document." ma:contentTypeScope="" ma:versionID="5f6fccc77635440eae7c1f9cfc6796b4">
  <xsd:schema xmlns:xsd="http://www.w3.org/2001/XMLSchema" xmlns:xs="http://www.w3.org/2001/XMLSchema" xmlns:p="http://schemas.microsoft.com/office/2006/metadata/properties" xmlns:ns2="feef5865-a982-42aa-8640-9d4286765ef6" xmlns:ns3="639eb8bf-7c88-4f14-a88f-f823487ec62e" xmlns:ns4="1a8d28e3-2941-4fde-947f-8a1984f33e10" targetNamespace="http://schemas.microsoft.com/office/2006/metadata/properties" ma:root="true" ma:fieldsID="81e74e94ed6d603f373fc858d72b7109" ns2:_="" ns3:_="" ns4:_="">
    <xsd:import namespace="feef5865-a982-42aa-8640-9d4286765ef6"/>
    <xsd:import namespace="639eb8bf-7c88-4f14-a88f-f823487ec62e"/>
    <xsd:import namespace="1a8d28e3-2941-4fde-947f-8a1984f33e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6" nillable="true" ma:displayName="Taxonomy Catch All Column" ma:hidden="true" ma:list="{5730e35c-2c50-406e-a166-d86022bf0e0d}" ma:internalName="TaxCatchAll" ma:showField="CatchAllData" ma:web="1a8d28e3-2941-4fde-947f-8a1984f33e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9eb8bf-7c88-4f14-a88f-f823487ec6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8d28e3-2941-4fde-947f-8a1984f33e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48BDF39B43A13E499255A0C7497D796E" ma:contentTypeVersion="31" ma:contentTypeDescription=" " ma:contentTypeScope="" ma:versionID="657196084734766dd44fa0f6a13e759c">
  <xsd:schema xmlns:xsd="http://www.w3.org/2001/XMLSchema" xmlns:xs="http://www.w3.org/2001/XMLSchema" xmlns:p="http://schemas.microsoft.com/office/2006/metadata/properties" xmlns:ns2="feef5865-a982-42aa-8640-9d4286765ef6" xmlns:ns3="dc1a5a56-a49f-44f0-ab9e-8922b80984b8" xmlns:ns4="dcfcebd3-5b45-416a-a6d1-c05b5f1978d5" xmlns:ns5="http://schemas.microsoft.com/sharepoint/v4" targetNamespace="http://schemas.microsoft.com/office/2006/metadata/properties" ma:root="true" ma:fieldsID="c7ecc2bb0cc8b09669bae4f22d78ae13" ns2:_="" ns3:_="" ns4:_="" ns5:_="">
    <xsd:import namespace="feef5865-a982-42aa-8640-9d4286765ef6"/>
    <xsd:import namespace="dc1a5a56-a49f-44f0-ab9e-8922b80984b8"/>
    <xsd:import namespace="dcfcebd3-5b45-416a-a6d1-c05b5f1978d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3:RIC" minOccurs="0"/>
                <xsd:element ref="ns3:Commentaar" minOccurs="0"/>
                <xsd:element ref="ns3:Eigenaar" minOccurs="0"/>
                <xsd:element ref="ns3:RICActie" minOccurs="0"/>
                <xsd:element ref="ns3:CommentaarPublicatiebeheerder" minOccurs="0"/>
                <xsd:element ref="ns3:EigenaarEmail" minOccurs="0"/>
                <xsd:element ref="ns4:SharedWithUsers" minOccurs="0"/>
                <xsd:element ref="ns4: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5:IconOverlay" minOccurs="0"/>
                <xsd:element ref="ns3:EigenaarFuncti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KeywordTaxHTField" ma:index="12" nillable="true" ma:taxonomy="true" ma:internalName="TaxKeywordTaxHTField" ma:taxonomyFieldName="TaxKeyword" ma:displayName="Ondernemingstrefwoorden" ma:fieldId="{23f27201-bee3-471e-b2e7-b64fd8b7ca38}" ma:taxonomyMulti="true" ma:sspId="c2a34957-f4c5-4396-b3a3-e9c9104dfe7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496468fb-6e21-4b47-af89-b974dedbe2d2}" ma:internalName="TaxCatchAll" ma:showField="CatchAllData" ma:web="dcfcebd3-5b45-416a-a6d1-c05b5f1978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a5a56-a49f-44f0-ab9e-8922b80984b8" elementFormDefault="qualified">
    <xsd:import namespace="http://schemas.microsoft.com/office/2006/documentManagement/types"/>
    <xsd:import namespace="http://schemas.microsoft.com/office/infopath/2007/PartnerControls"/>
    <xsd:element name="RIC" ma:index="14" nillable="true" ma:displayName="RIC" ma:default="0" ma:indexed="true" ma:internalName="RIC" ma:readOnly="false">
      <xsd:simpleType>
        <xsd:restriction base="dms:Boolean"/>
      </xsd:simpleType>
    </xsd:element>
    <xsd:element name="Commentaar" ma:index="15" nillable="true" ma:displayName="Commentaar" ma:internalName="Commentaar" ma:readOnly="false">
      <xsd:simpleType>
        <xsd:restriction base="dms:Note">
          <xsd:maxLength value="255"/>
        </xsd:restriction>
      </xsd:simpleType>
    </xsd:element>
    <xsd:element name="Eigenaar" ma:index="16" nillable="true" ma:displayName="Eigenaar" ma:internalName="Eigenaar" ma:readOnly="false">
      <xsd:simpleType>
        <xsd:restriction base="dms:Text">
          <xsd:maxLength value="255"/>
        </xsd:restriction>
      </xsd:simpleType>
    </xsd:element>
    <xsd:element name="RICActie" ma:index="17" nillable="true" ma:displayName="RIC Actie" ma:internalName="RICActie" ma:readOnly="false">
      <xsd:simpleType>
        <xsd:restriction base="dms:Text">
          <xsd:maxLength value="255"/>
        </xsd:restriction>
      </xsd:simpleType>
    </xsd:element>
    <xsd:element name="CommentaarPublicatiebeheerder" ma:index="18" nillable="true" ma:displayName="Commentaar Publicatiebeheerder" ma:internalName="CommentaarPublicatiebeheerder" ma:readOnly="false">
      <xsd:simpleType>
        <xsd:restriction base="dms:Note">
          <xsd:maxLength value="255"/>
        </xsd:restriction>
      </xsd:simpleType>
    </xsd:element>
    <xsd:element name="EigenaarEmail" ma:index="19" nillable="true" ma:displayName="Eigenaar Email" ma:internalName="EigenaarEmail" ma:readOnly="false">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EigenaarFunctie" ma:index="33" nillable="true" ma:displayName="Eigenaar Functie" ma:internalName="EigenaarFunctie">
      <xsd:simpleType>
        <xsd:restriction base="dms:Text">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fcebd3-5b45-416a-a6d1-c05b5f1978d5"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43597F-ECB3-473C-BA31-4D148D470BA8}">
  <ds:schemaRefs>
    <ds:schemaRef ds:uri="http://schemas.openxmlformats.org/officeDocument/2006/bibliography"/>
  </ds:schemaRefs>
</ds:datastoreItem>
</file>

<file path=customXml/itemProps2.xml><?xml version="1.0" encoding="utf-8"?>
<ds:datastoreItem xmlns:ds="http://schemas.openxmlformats.org/officeDocument/2006/customXml" ds:itemID="{D8AF0EA7-DE72-40BA-A186-CE08A8060A0F}">
  <ds:schemaRefs>
    <ds:schemaRef ds:uri="http://schemas.microsoft.com/office/2006/metadata/properties"/>
    <ds:schemaRef ds:uri="http://schemas.microsoft.com/office/infopath/2007/PartnerControls"/>
    <ds:schemaRef ds:uri="feef5865-a982-42aa-8640-9d4286765ef6"/>
    <ds:schemaRef ds:uri="dc1a5a56-a49f-44f0-ab9e-8922b80984b8"/>
    <ds:schemaRef ds:uri="http://schemas.microsoft.com/sharepoint/v4"/>
  </ds:schemaRefs>
</ds:datastoreItem>
</file>

<file path=customXml/itemProps3.xml><?xml version="1.0" encoding="utf-8"?>
<ds:datastoreItem xmlns:ds="http://schemas.openxmlformats.org/officeDocument/2006/customXml" ds:itemID="{BD03C15F-4EB2-49AE-A21F-A3234E6A05A7}"/>
</file>

<file path=customXml/itemProps4.xml><?xml version="1.0" encoding="utf-8"?>
<ds:datastoreItem xmlns:ds="http://schemas.openxmlformats.org/officeDocument/2006/customXml" ds:itemID="{0794AA89-8C65-4D7F-A806-92D94EBAD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dc1a5a56-a49f-44f0-ab9e-8922b80984b8"/>
    <ds:schemaRef ds:uri="dcfcebd3-5b45-416a-a6d1-c05b5f1978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C6305A-85FB-425E-841E-AC05CEE1076C}">
  <ds:schemaRefs>
    <ds:schemaRef ds:uri="http://schemas.microsoft.com/sharepoint/v3/contenttype/forms"/>
  </ds:schemaRefs>
</ds:datastoreItem>
</file>

<file path=customXml/itemProps6.xml><?xml version="1.0" encoding="utf-8"?>
<ds:datastoreItem xmlns:ds="http://schemas.openxmlformats.org/officeDocument/2006/customXml" ds:itemID="{19D9E419-25B1-4580-93BB-5DA8BF326F51}"/>
</file>

<file path=docProps/app.xml><?xml version="1.0" encoding="utf-8"?>
<Properties xmlns="http://schemas.openxmlformats.org/officeDocument/2006/extended-properties" xmlns:vt="http://schemas.openxmlformats.org/officeDocument/2006/docPropsVTypes">
  <Template>Normal</Template>
  <TotalTime>1</TotalTime>
  <Pages>17</Pages>
  <Words>2591</Words>
  <Characters>18707</Characters>
  <Application>Microsoft Office Word</Application>
  <DocSecurity>0</DocSecurity>
  <Lines>155</Lines>
  <Paragraphs>42</Paragraphs>
  <ScaleCrop>false</ScaleCrop>
  <HeadingPairs>
    <vt:vector size="4" baseType="variant">
      <vt:variant>
        <vt:lpstr>Titel</vt:lpstr>
      </vt:variant>
      <vt:variant>
        <vt:i4>1</vt:i4>
      </vt:variant>
      <vt:variant>
        <vt:lpstr>Koppen</vt:lpstr>
      </vt:variant>
      <vt:variant>
        <vt:i4>34</vt:i4>
      </vt:variant>
    </vt:vector>
  </HeadingPairs>
  <TitlesOfParts>
    <vt:vector size="35" baseType="lpstr">
      <vt:lpstr>Acceptatieprotocol</vt:lpstr>
      <vt:lpstr>Revisiegegevens</vt:lpstr>
      <vt:lpstr>Algemeen</vt:lpstr>
      <vt:lpstr>    Scope</vt:lpstr>
      <vt:lpstr>    Doel van dit document</vt:lpstr>
      <vt:lpstr>    Van kracht verklaarde  voorschriften</vt:lpstr>
      <vt:lpstr>    Definities en afkortingen</vt:lpstr>
      <vt:lpstr>    Algemene eisen</vt:lpstr>
      <vt:lpstr>Controle van de besturings-, monitoring- en beveiligingsinstallatie</vt:lpstr>
      <vt:lpstr>    Opname kenmerken van stroom- en spanningstransformatoren</vt:lpstr>
      <vt:lpstr>    Hardware algemeen</vt:lpstr>
      <vt:lpstr>    Netwerk</vt:lpstr>
      <vt:lpstr>        Netwerktopologie</vt:lpstr>
      <vt:lpstr>        Communicatienetwerk algemeen</vt:lpstr>
      <vt:lpstr>        Glasvezelverbindingen ten behoeve van differentiaalbeveiliging</vt:lpstr>
      <vt:lpstr>        IP-Adressen</vt:lpstr>
      <vt:lpstr>    Equipmentgegevens</vt:lpstr>
      <vt:lpstr>        Hardware</vt:lpstr>
      <vt:lpstr>        Software</vt:lpstr>
      <vt:lpstr>        </vt:lpstr>
      <vt:lpstr>        De software is een uitdrukkelijke verantwoordelijkheid van ProRail, afdeling IT4</vt:lpstr>
      <vt:lpstr>    Functietesten</vt:lpstr>
      <vt:lpstr>        Inputs/outputs/meetwaarden vanuit HVI//MIK/GVI/SMIK</vt:lpstr>
      <vt:lpstr>        Goose Verbindingen/Vergrendelingen</vt:lpstr>
      <vt:lpstr>        Beveiligingsinstellingen GVI</vt:lpstr>
      <vt:lpstr>        IED’s of beveiligingsrelais HVI</vt:lpstr>
      <vt:lpstr>        Overige functietesten</vt:lpstr>
      <vt:lpstr>Bijlagen</vt:lpstr>
      <vt:lpstr>    Bijlage A: Checklist tekeningen</vt:lpstr>
      <vt:lpstr>    Cheklist software en documentatie (Oplevering in Sharepoint)</vt:lpstr>
      <vt:lpstr>    </vt:lpstr>
      <vt:lpstr>    </vt:lpstr>
      <vt:lpstr>        Vinklijsten</vt:lpstr>
      <vt:lpstr>        Testrapporten</vt:lpstr>
      <vt:lpstr>        Sharepoint</vt:lpstr>
    </vt:vector>
  </TitlesOfParts>
  <Company>ProRail</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Acceptatieprotocol</dc:title>
  <dc:subject/>
  <dc:creator>Ron.Visser@prorail.nl</dc:creator>
  <cp:keywords/>
  <cp:lastModifiedBy>Tenback, T.J. (Theo)</cp:lastModifiedBy>
  <cp:revision>2</cp:revision>
  <cp:lastPrinted>2022-07-11T09:56:00Z</cp:lastPrinted>
  <dcterms:created xsi:type="dcterms:W3CDTF">2024-03-25T07:34:00Z</dcterms:created>
  <dcterms:modified xsi:type="dcterms:W3CDTF">2024-03-25T07:34:00Z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is_pw_doc">
    <vt:lpwstr>Waar</vt:lpwstr>
  </property>
  <property fmtid="{D5CDD505-2E9C-101B-9397-08002B2CF9AE}" pid="37" name="ContentTypeId">
    <vt:lpwstr>0x01010025295A67F375C947953981FD7C4C28D8</vt:lpwstr>
  </property>
  <property fmtid="{D5CDD505-2E9C-101B-9397-08002B2CF9AE}" pid="38" name="_dlc_DocIdItemGuid">
    <vt:lpwstr>e47f34e2-1b3c-4117-93d6-ab9991fc382b</vt:lpwstr>
  </property>
  <property fmtid="{D5CDD505-2E9C-101B-9397-08002B2CF9AE}" pid="39" name="MSIP_Label_24e57bac-d225-40fb-8a9e-62b5be587a96_Enabled">
    <vt:lpwstr>true</vt:lpwstr>
  </property>
  <property fmtid="{D5CDD505-2E9C-101B-9397-08002B2CF9AE}" pid="40" name="MSIP_Label_24e57bac-d225-40fb-8a9e-62b5be587a96_SetDate">
    <vt:lpwstr>2022-07-14T09:28:49Z</vt:lpwstr>
  </property>
  <property fmtid="{D5CDD505-2E9C-101B-9397-08002B2CF9AE}" pid="41" name="MSIP_Label_24e57bac-d225-40fb-8a9e-62b5be587a96_Method">
    <vt:lpwstr>Standard</vt:lpwstr>
  </property>
  <property fmtid="{D5CDD505-2E9C-101B-9397-08002B2CF9AE}" pid="42" name="MSIP_Label_24e57bac-d225-40fb-8a9e-62b5be587a96_Name">
    <vt:lpwstr>Internal</vt:lpwstr>
  </property>
  <property fmtid="{D5CDD505-2E9C-101B-9397-08002B2CF9AE}" pid="43" name="MSIP_Label_24e57bac-d225-40fb-8a9e-62b5be587a96_SiteId">
    <vt:lpwstr>a398fcff-8d2b-4930-a7f7-e1c99a108d77</vt:lpwstr>
  </property>
  <property fmtid="{D5CDD505-2E9C-101B-9397-08002B2CF9AE}" pid="44" name="MSIP_Label_24e57bac-d225-40fb-8a9e-62b5be587a96_ActionId">
    <vt:lpwstr>1a60950b-3d9b-430d-ab6d-49c79bdc40f1</vt:lpwstr>
  </property>
  <property fmtid="{D5CDD505-2E9C-101B-9397-08002B2CF9AE}" pid="45" name="MSIP_Label_24e57bac-d225-40fb-8a9e-62b5be587a96_ContentBits">
    <vt:lpwstr>0</vt:lpwstr>
  </property>
  <property fmtid="{D5CDD505-2E9C-101B-9397-08002B2CF9AE}" pid="46" name="MediaServiceImageTags">
    <vt:lpwstr/>
  </property>
  <property fmtid="{D5CDD505-2E9C-101B-9397-08002B2CF9AE}" pid="47" name="TaxKeyword">
    <vt:lpwstr/>
  </property>
  <property fmtid="{D5CDD505-2E9C-101B-9397-08002B2CF9AE}" pid="48" name="lcf76f155ced4ddcb4097134ff3c332f">
    <vt:lpwstr/>
  </property>
  <property fmtid="{D5CDD505-2E9C-101B-9397-08002B2CF9AE}" pid="49" name="RIC_Object">
    <vt:lpwstr>18</vt:lpwstr>
  </property>
  <property fmtid="{D5CDD505-2E9C-101B-9397-08002B2CF9AE}" pid="50" name="_docset_NoMedatataSyncRequired">
    <vt:lpwstr>False</vt:lpwstr>
  </property>
  <property fmtid="{D5CDD505-2E9C-101B-9397-08002B2CF9AE}" pid="52" name="docLang">
    <vt:lpwstr>nl</vt:lpwstr>
  </property>
</Properties>
</file>