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80E0" w14:textId="77777777" w:rsidR="00B51617" w:rsidRPr="006A7EB5" w:rsidRDefault="00B51617" w:rsidP="00E73323">
      <w:pPr>
        <w:spacing w:line="276" w:lineRule="auto"/>
        <w:jc w:val="both"/>
        <w:rPr>
          <w:rFonts w:eastAsia="Times New Roman" w:cstheme="minorHAnsi"/>
          <w:b/>
          <w:szCs w:val="19"/>
          <w:lang w:eastAsia="nl-NL"/>
        </w:rPr>
      </w:pPr>
    </w:p>
    <w:p w14:paraId="3FBCCD78" w14:textId="77777777" w:rsidR="00B51617" w:rsidRPr="006A7EB5" w:rsidRDefault="00B51617" w:rsidP="00E73323">
      <w:pPr>
        <w:spacing w:line="276" w:lineRule="auto"/>
        <w:jc w:val="both"/>
        <w:rPr>
          <w:rFonts w:eastAsia="Times New Roman" w:cstheme="minorHAnsi"/>
          <w:b/>
          <w:szCs w:val="19"/>
          <w:lang w:eastAsia="nl-NL"/>
        </w:rPr>
      </w:pPr>
    </w:p>
    <w:p w14:paraId="492341FF" w14:textId="77777777" w:rsidR="00B51617" w:rsidRPr="006A7EB5" w:rsidRDefault="00B51617" w:rsidP="00E73323">
      <w:pPr>
        <w:spacing w:line="276" w:lineRule="auto"/>
        <w:jc w:val="both"/>
        <w:rPr>
          <w:rFonts w:eastAsia="Times New Roman" w:cstheme="minorHAnsi"/>
          <w:b/>
          <w:szCs w:val="19"/>
          <w:lang w:eastAsia="nl-NL"/>
        </w:rPr>
      </w:pPr>
    </w:p>
    <w:p w14:paraId="68A7AAED" w14:textId="77777777" w:rsidR="006A7EB5" w:rsidRPr="006A7EB5" w:rsidRDefault="006A7EB5" w:rsidP="00E73323">
      <w:pPr>
        <w:spacing w:line="276" w:lineRule="auto"/>
        <w:jc w:val="both"/>
        <w:rPr>
          <w:rFonts w:eastAsia="Times New Roman" w:cstheme="minorHAnsi"/>
          <w:b/>
          <w:szCs w:val="19"/>
          <w:lang w:eastAsia="nl-NL"/>
        </w:rPr>
      </w:pPr>
    </w:p>
    <w:p w14:paraId="773AC361" w14:textId="77777777" w:rsidR="006A7EB5" w:rsidRPr="006A7EB5" w:rsidRDefault="006A7EB5" w:rsidP="00E73323">
      <w:pPr>
        <w:spacing w:line="276" w:lineRule="auto"/>
        <w:jc w:val="both"/>
        <w:rPr>
          <w:rFonts w:eastAsia="Times New Roman" w:cstheme="minorHAnsi"/>
          <w:b/>
          <w:szCs w:val="19"/>
          <w:lang w:eastAsia="nl-NL"/>
        </w:rPr>
      </w:pPr>
    </w:p>
    <w:p w14:paraId="24664818" w14:textId="77777777" w:rsidR="006A7EB5" w:rsidRPr="00D17758" w:rsidRDefault="006A7EB5" w:rsidP="00DE561C">
      <w:pPr>
        <w:spacing w:line="276" w:lineRule="auto"/>
        <w:jc w:val="center"/>
        <w:rPr>
          <w:rFonts w:eastAsia="Times New Roman" w:cstheme="minorHAnsi"/>
          <w:b/>
          <w:sz w:val="32"/>
          <w:szCs w:val="32"/>
          <w:lang w:eastAsia="nl-NL"/>
        </w:rPr>
      </w:pPr>
      <w:r w:rsidRPr="00D17758">
        <w:rPr>
          <w:rFonts w:eastAsia="Times New Roman" w:cstheme="minorHAnsi"/>
          <w:b/>
          <w:sz w:val="32"/>
          <w:szCs w:val="32"/>
          <w:lang w:eastAsia="nl-NL"/>
        </w:rPr>
        <w:t>Aanbestedingsleidraad</w:t>
      </w:r>
    </w:p>
    <w:p w14:paraId="3269E0A3" w14:textId="4D855F83" w:rsidR="001D2A64" w:rsidRPr="00D17758" w:rsidRDefault="001D2A64" w:rsidP="001D2A64">
      <w:pPr>
        <w:spacing w:line="276" w:lineRule="auto"/>
        <w:jc w:val="center"/>
        <w:rPr>
          <w:rFonts w:eastAsia="Times New Roman" w:cstheme="minorHAnsi"/>
          <w:b/>
          <w:sz w:val="32"/>
          <w:szCs w:val="32"/>
          <w:lang w:eastAsia="nl-NL"/>
        </w:rPr>
      </w:pPr>
      <w:r w:rsidRPr="00D17758">
        <w:rPr>
          <w:rFonts w:eastAsia="Times New Roman" w:cstheme="minorHAnsi"/>
          <w:b/>
          <w:sz w:val="32"/>
          <w:szCs w:val="32"/>
          <w:lang w:eastAsia="nl-NL"/>
        </w:rPr>
        <w:t xml:space="preserve">Openbare </w:t>
      </w:r>
      <w:r w:rsidRPr="007210F5">
        <w:rPr>
          <w:rFonts w:eastAsia="Times New Roman" w:cstheme="minorHAnsi"/>
          <w:b/>
          <w:sz w:val="32"/>
          <w:szCs w:val="32"/>
          <w:lang w:eastAsia="nl-NL"/>
        </w:rPr>
        <w:t>Europese</w:t>
      </w:r>
      <w:r w:rsidR="007210F5" w:rsidRPr="007210F5">
        <w:rPr>
          <w:rFonts w:eastAsia="Times New Roman" w:cstheme="minorHAnsi"/>
          <w:b/>
          <w:sz w:val="32"/>
          <w:szCs w:val="32"/>
          <w:lang w:eastAsia="nl-NL"/>
        </w:rPr>
        <w:t xml:space="preserve"> </w:t>
      </w:r>
      <w:r w:rsidRPr="00D17758">
        <w:rPr>
          <w:rFonts w:eastAsia="Times New Roman" w:cstheme="minorHAnsi"/>
          <w:b/>
          <w:sz w:val="32"/>
          <w:szCs w:val="32"/>
          <w:lang w:eastAsia="nl-NL"/>
        </w:rPr>
        <w:t>aanbesteding</w:t>
      </w:r>
    </w:p>
    <w:p w14:paraId="22DBAD93" w14:textId="43E1CA58" w:rsidR="001D2A64" w:rsidRPr="007210F5" w:rsidRDefault="007210F5" w:rsidP="001D2A64">
      <w:pPr>
        <w:spacing w:line="276" w:lineRule="auto"/>
        <w:jc w:val="center"/>
        <w:rPr>
          <w:rFonts w:eastAsia="Times New Roman" w:cstheme="minorHAnsi"/>
          <w:b/>
          <w:sz w:val="32"/>
          <w:szCs w:val="32"/>
          <w:lang w:eastAsia="nl-NL"/>
        </w:rPr>
      </w:pPr>
      <w:r w:rsidRPr="007210F5">
        <w:rPr>
          <w:rFonts w:eastAsia="Times New Roman" w:cstheme="minorHAnsi"/>
          <w:b/>
          <w:sz w:val="32"/>
          <w:szCs w:val="32"/>
          <w:lang w:eastAsia="nl-NL"/>
        </w:rPr>
        <w:t>Raamovereenkomst Boominspecties</w:t>
      </w:r>
    </w:p>
    <w:p w14:paraId="4D7DFA3C" w14:textId="77777777" w:rsidR="00BF19A7" w:rsidRPr="00D17758" w:rsidRDefault="00BF19A7" w:rsidP="00DE561C">
      <w:pPr>
        <w:spacing w:line="276" w:lineRule="auto"/>
        <w:jc w:val="center"/>
        <w:rPr>
          <w:rFonts w:eastAsia="Times New Roman" w:cstheme="minorHAnsi"/>
          <w:b/>
          <w:sz w:val="32"/>
          <w:szCs w:val="32"/>
          <w:lang w:eastAsia="nl-NL"/>
        </w:rPr>
      </w:pPr>
    </w:p>
    <w:p w14:paraId="74F5AC7B" w14:textId="10434889" w:rsidR="00BF19A7" w:rsidRPr="00D17758" w:rsidRDefault="001D2A64" w:rsidP="00DE561C">
      <w:pPr>
        <w:spacing w:line="276" w:lineRule="auto"/>
        <w:jc w:val="center"/>
        <w:rPr>
          <w:rFonts w:eastAsia="Times New Roman" w:cstheme="minorHAnsi"/>
          <w:b/>
          <w:sz w:val="32"/>
          <w:szCs w:val="32"/>
          <w:lang w:eastAsia="nl-NL"/>
        </w:rPr>
      </w:pPr>
      <w:r>
        <w:rPr>
          <w:rFonts w:eastAsia="Times New Roman" w:cstheme="minorHAnsi"/>
          <w:b/>
          <w:sz w:val="32"/>
          <w:szCs w:val="32"/>
          <w:lang w:eastAsia="nl-NL"/>
        </w:rPr>
        <w:t>ten behoeve van</w:t>
      </w:r>
    </w:p>
    <w:p w14:paraId="43B8515B" w14:textId="52E7D3F6" w:rsidR="001D2A64" w:rsidRPr="007210F5" w:rsidRDefault="007210F5" w:rsidP="001D2A64">
      <w:pPr>
        <w:spacing w:line="276" w:lineRule="auto"/>
        <w:jc w:val="center"/>
        <w:rPr>
          <w:rFonts w:eastAsia="Times New Roman" w:cstheme="minorHAnsi"/>
          <w:b/>
          <w:sz w:val="32"/>
          <w:szCs w:val="32"/>
          <w:lang w:eastAsia="nl-NL"/>
        </w:rPr>
      </w:pPr>
      <w:r w:rsidRPr="007210F5">
        <w:rPr>
          <w:rFonts w:eastAsia="Times New Roman" w:cstheme="minorHAnsi"/>
          <w:b/>
          <w:sz w:val="32"/>
          <w:szCs w:val="32"/>
          <w:lang w:eastAsia="nl-NL"/>
        </w:rPr>
        <w:t>Gemeente Stichtse Vecht</w:t>
      </w:r>
    </w:p>
    <w:p w14:paraId="0FE6DEFA" w14:textId="77777777" w:rsidR="00BF19A7" w:rsidRPr="00D17758" w:rsidRDefault="00BF19A7" w:rsidP="00DE561C">
      <w:pPr>
        <w:spacing w:line="276" w:lineRule="auto"/>
        <w:jc w:val="center"/>
        <w:rPr>
          <w:rFonts w:eastAsia="Times New Roman" w:cstheme="minorHAnsi"/>
          <w:b/>
          <w:sz w:val="32"/>
          <w:szCs w:val="32"/>
          <w:lang w:eastAsia="nl-NL"/>
        </w:rPr>
      </w:pPr>
    </w:p>
    <w:p w14:paraId="3DE459CB" w14:textId="77777777" w:rsidR="006A7EB5" w:rsidRPr="00D17758" w:rsidRDefault="006A7EB5" w:rsidP="00DE561C">
      <w:pPr>
        <w:spacing w:line="276" w:lineRule="auto"/>
        <w:jc w:val="center"/>
        <w:rPr>
          <w:rFonts w:eastAsia="Times New Roman" w:cstheme="minorHAnsi"/>
          <w:b/>
          <w:szCs w:val="19"/>
          <w:lang w:eastAsia="nl-NL"/>
        </w:rPr>
      </w:pPr>
    </w:p>
    <w:p w14:paraId="6884B201" w14:textId="77777777" w:rsidR="00B51617" w:rsidRPr="00D17758" w:rsidRDefault="00B51617" w:rsidP="00E73323">
      <w:pPr>
        <w:spacing w:line="276" w:lineRule="auto"/>
        <w:jc w:val="both"/>
        <w:rPr>
          <w:rFonts w:eastAsia="Times New Roman" w:cstheme="minorHAnsi"/>
          <w:b/>
          <w:szCs w:val="19"/>
          <w:lang w:eastAsia="nl-NL"/>
        </w:rPr>
      </w:pPr>
    </w:p>
    <w:p w14:paraId="2CD5A8B3" w14:textId="77777777" w:rsidR="00B51617" w:rsidRPr="00D17758" w:rsidRDefault="00B51617" w:rsidP="00E73323">
      <w:pPr>
        <w:jc w:val="both"/>
        <w:rPr>
          <w:rFonts w:cstheme="minorHAnsi"/>
          <w:szCs w:val="19"/>
        </w:rPr>
      </w:pPr>
    </w:p>
    <w:p w14:paraId="1BB5AD73" w14:textId="77777777" w:rsidR="00B51617" w:rsidRPr="00D17758" w:rsidRDefault="00B51617" w:rsidP="00E73323">
      <w:pPr>
        <w:jc w:val="both"/>
        <w:rPr>
          <w:rFonts w:cstheme="minorHAnsi"/>
          <w:szCs w:val="19"/>
        </w:rPr>
      </w:pPr>
    </w:p>
    <w:p w14:paraId="23CBE720" w14:textId="56E6E540" w:rsidR="00B51617" w:rsidRDefault="00B51617" w:rsidP="00E73323">
      <w:pPr>
        <w:jc w:val="both"/>
        <w:rPr>
          <w:rFonts w:cstheme="minorHAnsi"/>
          <w:szCs w:val="19"/>
        </w:rPr>
      </w:pPr>
    </w:p>
    <w:p w14:paraId="72F5BB90" w14:textId="77777777" w:rsidR="001D2A64" w:rsidRPr="00D17758" w:rsidRDefault="001D2A64" w:rsidP="00E73323">
      <w:pPr>
        <w:jc w:val="both"/>
        <w:rPr>
          <w:rFonts w:cstheme="minorHAnsi"/>
          <w:szCs w:val="19"/>
        </w:rPr>
      </w:pPr>
    </w:p>
    <w:bookmarkStart w:id="0" w:name="_Toc232426352" w:displacedByCustomXml="next"/>
    <w:bookmarkStart w:id="1" w:name="_Toc480280356" w:displacedByCustomXml="next"/>
    <w:bookmarkStart w:id="2" w:name="_Toc375922915" w:displacedByCustomXml="next"/>
    <w:bookmarkStart w:id="3" w:name="_Toc375922916" w:displacedByCustomXml="next"/>
    <w:bookmarkStart w:id="4" w:name="_Ref218312620" w:displacedByCustomXml="next"/>
    <w:bookmarkStart w:id="5" w:name="_Ref218312557" w:displacedByCustomXml="next"/>
    <w:bookmarkStart w:id="6" w:name="_Toc197228365" w:displacedByCustomXml="next"/>
    <w:bookmarkStart w:id="7" w:name="_Toc191442186" w:displacedByCustomXml="next"/>
    <w:bookmarkStart w:id="8" w:name="_Toc169510100" w:displacedByCustomXml="next"/>
    <w:bookmarkStart w:id="9" w:name="_Toc169509992" w:displacedByCustomXml="next"/>
    <w:sdt>
      <w:sdtPr>
        <w:rPr>
          <w:rFonts w:ascii="Arial" w:eastAsia="Times New Roman" w:hAnsi="Arial" w:cs="Times New Roman"/>
          <w:caps/>
          <w:color w:val="auto"/>
          <w:sz w:val="20"/>
          <w:szCs w:val="20"/>
        </w:rPr>
        <w:id w:val="2011475440"/>
        <w:docPartObj>
          <w:docPartGallery w:val="Table of Contents"/>
          <w:docPartUnique/>
        </w:docPartObj>
      </w:sdtPr>
      <w:sdtEndPr>
        <w:rPr>
          <w:bCs/>
        </w:rPr>
      </w:sdtEndPr>
      <w:sdtContent>
        <w:p w14:paraId="5393724B" w14:textId="77777777" w:rsidR="001D3E6B" w:rsidRPr="006A1A33" w:rsidRDefault="001D3E6B" w:rsidP="00E8300F">
          <w:pPr>
            <w:pStyle w:val="Kop1"/>
            <w:numPr>
              <w:ilvl w:val="0"/>
              <w:numId w:val="0"/>
            </w:numPr>
          </w:pPr>
          <w:r w:rsidRPr="006A1A33">
            <w:t>Inhoudsopgave</w:t>
          </w:r>
          <w:bookmarkEnd w:id="0"/>
        </w:p>
        <w:p w14:paraId="6F323230" w14:textId="7B155F67" w:rsidR="00EF0593" w:rsidRDefault="006E17C9">
          <w:pPr>
            <w:pStyle w:val="Inhopg1"/>
            <w:tabs>
              <w:tab w:val="right" w:leader="dot" w:pos="8148"/>
            </w:tabs>
            <w:rPr>
              <w:rFonts w:asciiTheme="minorHAnsi" w:eastAsiaTheme="minorEastAsia" w:hAnsiTheme="minorHAnsi" w:cstheme="minorBidi"/>
              <w:b w:val="0"/>
              <w:caps w:val="0"/>
              <w:noProof/>
              <w:kern w:val="2"/>
              <w:sz w:val="24"/>
              <w:szCs w:val="24"/>
              <w:lang w:eastAsia="nl-NL"/>
              <w14:ligatures w14:val="standardContextual"/>
            </w:rPr>
          </w:pPr>
          <w:r w:rsidRPr="00D17758">
            <w:rPr>
              <w:b w:val="0"/>
              <w:caps w:val="0"/>
            </w:rPr>
            <w:fldChar w:fldCharType="begin"/>
          </w:r>
          <w:r w:rsidRPr="00D17758">
            <w:rPr>
              <w:b w:val="0"/>
              <w:caps w:val="0"/>
            </w:rPr>
            <w:instrText xml:space="preserve"> TOC \o "1-2" \h \z \u </w:instrText>
          </w:r>
          <w:r w:rsidRPr="00D17758">
            <w:rPr>
              <w:b w:val="0"/>
              <w:caps w:val="0"/>
            </w:rPr>
            <w:fldChar w:fldCharType="separate"/>
          </w:r>
          <w:hyperlink w:anchor="_Toc232426352" w:history="1">
            <w:r w:rsidR="00EF0593" w:rsidRPr="00671880">
              <w:rPr>
                <w:rStyle w:val="Hyperlink"/>
                <w:noProof/>
              </w:rPr>
              <w:t>Inhoudsopgave</w:t>
            </w:r>
            <w:r w:rsidR="00EF0593">
              <w:rPr>
                <w:noProof/>
                <w:webHidden/>
              </w:rPr>
              <w:tab/>
            </w:r>
            <w:r w:rsidR="00EF0593">
              <w:rPr>
                <w:noProof/>
                <w:webHidden/>
              </w:rPr>
              <w:fldChar w:fldCharType="begin"/>
            </w:r>
            <w:r w:rsidR="00EF0593">
              <w:rPr>
                <w:noProof/>
                <w:webHidden/>
              </w:rPr>
              <w:instrText xml:space="preserve"> PAGEREF _Toc232426352 \h </w:instrText>
            </w:r>
            <w:r w:rsidR="00EF0593">
              <w:rPr>
                <w:noProof/>
                <w:webHidden/>
              </w:rPr>
            </w:r>
            <w:r w:rsidR="00EF0593">
              <w:rPr>
                <w:noProof/>
                <w:webHidden/>
              </w:rPr>
              <w:fldChar w:fldCharType="separate"/>
            </w:r>
            <w:r w:rsidR="00EF0593">
              <w:rPr>
                <w:noProof/>
                <w:webHidden/>
              </w:rPr>
              <w:t>2</w:t>
            </w:r>
            <w:r w:rsidR="00EF0593">
              <w:rPr>
                <w:noProof/>
                <w:webHidden/>
              </w:rPr>
              <w:fldChar w:fldCharType="end"/>
            </w:r>
          </w:hyperlink>
        </w:p>
        <w:p w14:paraId="73BC59D7" w14:textId="7A9DFB55" w:rsidR="00EF0593" w:rsidRDefault="00EF0593">
          <w:pPr>
            <w:pStyle w:val="Inhopg1"/>
            <w:tabs>
              <w:tab w:val="left" w:pos="600"/>
              <w:tab w:val="right" w:leader="dot" w:pos="8148"/>
            </w:tabs>
            <w:rPr>
              <w:rFonts w:asciiTheme="minorHAnsi" w:eastAsiaTheme="minorEastAsia" w:hAnsiTheme="minorHAnsi" w:cstheme="minorBidi"/>
              <w:b w:val="0"/>
              <w:caps w:val="0"/>
              <w:noProof/>
              <w:kern w:val="2"/>
              <w:sz w:val="24"/>
              <w:szCs w:val="24"/>
              <w:lang w:eastAsia="nl-NL"/>
              <w14:ligatures w14:val="standardContextual"/>
            </w:rPr>
          </w:pPr>
          <w:hyperlink w:anchor="_Toc232426353" w:history="1">
            <w:r w:rsidRPr="00671880">
              <w:rPr>
                <w:rStyle w:val="Hyperlink"/>
                <w:rFonts w:cs="Arial"/>
                <w:noProof/>
              </w:rPr>
              <w:t>1.</w:t>
            </w:r>
            <w:r>
              <w:rPr>
                <w:rFonts w:asciiTheme="minorHAnsi" w:eastAsiaTheme="minorEastAsia" w:hAnsiTheme="minorHAnsi" w:cstheme="minorBidi"/>
                <w:b w:val="0"/>
                <w:caps w:val="0"/>
                <w:noProof/>
                <w:kern w:val="2"/>
                <w:sz w:val="24"/>
                <w:szCs w:val="24"/>
                <w:lang w:eastAsia="nl-NL"/>
                <w14:ligatures w14:val="standardContextual"/>
              </w:rPr>
              <w:tab/>
            </w:r>
            <w:r w:rsidRPr="00671880">
              <w:rPr>
                <w:rStyle w:val="Hyperlink"/>
                <w:noProof/>
              </w:rPr>
              <w:t>Inleiding en beschrijving opdracht</w:t>
            </w:r>
            <w:r>
              <w:rPr>
                <w:noProof/>
                <w:webHidden/>
              </w:rPr>
              <w:tab/>
            </w:r>
            <w:r>
              <w:rPr>
                <w:noProof/>
                <w:webHidden/>
              </w:rPr>
              <w:fldChar w:fldCharType="begin"/>
            </w:r>
            <w:r>
              <w:rPr>
                <w:noProof/>
                <w:webHidden/>
              </w:rPr>
              <w:instrText xml:space="preserve"> PAGEREF _Toc232426353 \h </w:instrText>
            </w:r>
            <w:r>
              <w:rPr>
                <w:noProof/>
                <w:webHidden/>
              </w:rPr>
            </w:r>
            <w:r>
              <w:rPr>
                <w:noProof/>
                <w:webHidden/>
              </w:rPr>
              <w:fldChar w:fldCharType="separate"/>
            </w:r>
            <w:r>
              <w:rPr>
                <w:noProof/>
                <w:webHidden/>
              </w:rPr>
              <w:t>3</w:t>
            </w:r>
            <w:r>
              <w:rPr>
                <w:noProof/>
                <w:webHidden/>
              </w:rPr>
              <w:fldChar w:fldCharType="end"/>
            </w:r>
          </w:hyperlink>
        </w:p>
        <w:p w14:paraId="1BCF776E" w14:textId="6F725A2C"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54" w:history="1">
            <w:r w:rsidRPr="00671880">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De aanbestedende dienst</w:t>
            </w:r>
            <w:r>
              <w:rPr>
                <w:noProof/>
                <w:webHidden/>
              </w:rPr>
              <w:tab/>
            </w:r>
            <w:r>
              <w:rPr>
                <w:noProof/>
                <w:webHidden/>
              </w:rPr>
              <w:fldChar w:fldCharType="begin"/>
            </w:r>
            <w:r>
              <w:rPr>
                <w:noProof/>
                <w:webHidden/>
              </w:rPr>
              <w:instrText xml:space="preserve"> PAGEREF _Toc232426354 \h </w:instrText>
            </w:r>
            <w:r>
              <w:rPr>
                <w:noProof/>
                <w:webHidden/>
              </w:rPr>
            </w:r>
            <w:r>
              <w:rPr>
                <w:noProof/>
                <w:webHidden/>
              </w:rPr>
              <w:fldChar w:fldCharType="separate"/>
            </w:r>
            <w:r>
              <w:rPr>
                <w:noProof/>
                <w:webHidden/>
              </w:rPr>
              <w:t>3</w:t>
            </w:r>
            <w:r>
              <w:rPr>
                <w:noProof/>
                <w:webHidden/>
              </w:rPr>
              <w:fldChar w:fldCharType="end"/>
            </w:r>
          </w:hyperlink>
        </w:p>
        <w:p w14:paraId="01258737" w14:textId="6984AD38"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55" w:history="1">
            <w:r w:rsidRPr="00671880">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Inhoud en omvang van de opdracht</w:t>
            </w:r>
            <w:r>
              <w:rPr>
                <w:noProof/>
                <w:webHidden/>
              </w:rPr>
              <w:tab/>
            </w:r>
            <w:r>
              <w:rPr>
                <w:noProof/>
                <w:webHidden/>
              </w:rPr>
              <w:fldChar w:fldCharType="begin"/>
            </w:r>
            <w:r>
              <w:rPr>
                <w:noProof/>
                <w:webHidden/>
              </w:rPr>
              <w:instrText xml:space="preserve"> PAGEREF _Toc232426355 \h </w:instrText>
            </w:r>
            <w:r>
              <w:rPr>
                <w:noProof/>
                <w:webHidden/>
              </w:rPr>
            </w:r>
            <w:r>
              <w:rPr>
                <w:noProof/>
                <w:webHidden/>
              </w:rPr>
              <w:fldChar w:fldCharType="separate"/>
            </w:r>
            <w:r>
              <w:rPr>
                <w:noProof/>
                <w:webHidden/>
              </w:rPr>
              <w:t>3</w:t>
            </w:r>
            <w:r>
              <w:rPr>
                <w:noProof/>
                <w:webHidden/>
              </w:rPr>
              <w:fldChar w:fldCharType="end"/>
            </w:r>
          </w:hyperlink>
        </w:p>
        <w:p w14:paraId="17C0EAB3" w14:textId="7C0633A9" w:rsidR="00EF0593" w:rsidRDefault="00EF0593">
          <w:pPr>
            <w:pStyle w:val="Inhopg1"/>
            <w:tabs>
              <w:tab w:val="left" w:pos="600"/>
              <w:tab w:val="right" w:leader="dot" w:pos="8148"/>
            </w:tabs>
            <w:rPr>
              <w:rFonts w:asciiTheme="minorHAnsi" w:eastAsiaTheme="minorEastAsia" w:hAnsiTheme="minorHAnsi" w:cstheme="minorBidi"/>
              <w:b w:val="0"/>
              <w:caps w:val="0"/>
              <w:noProof/>
              <w:kern w:val="2"/>
              <w:sz w:val="24"/>
              <w:szCs w:val="24"/>
              <w:lang w:eastAsia="nl-NL"/>
              <w14:ligatures w14:val="standardContextual"/>
            </w:rPr>
          </w:pPr>
          <w:hyperlink w:anchor="_Toc232426356" w:history="1">
            <w:r w:rsidRPr="00671880">
              <w:rPr>
                <w:rStyle w:val="Hyperlink"/>
                <w:rFonts w:cs="Arial"/>
                <w:noProof/>
              </w:rPr>
              <w:t>2.</w:t>
            </w:r>
            <w:r>
              <w:rPr>
                <w:rFonts w:asciiTheme="minorHAnsi" w:eastAsiaTheme="minorEastAsia" w:hAnsiTheme="minorHAnsi" w:cstheme="minorBidi"/>
                <w:b w:val="0"/>
                <w:caps w:val="0"/>
                <w:noProof/>
                <w:kern w:val="2"/>
                <w:sz w:val="24"/>
                <w:szCs w:val="24"/>
                <w:lang w:eastAsia="nl-NL"/>
                <w14:ligatures w14:val="standardContextual"/>
              </w:rPr>
              <w:tab/>
            </w:r>
            <w:r w:rsidRPr="00671880">
              <w:rPr>
                <w:rStyle w:val="Hyperlink"/>
                <w:noProof/>
              </w:rPr>
              <w:t>Procedure</w:t>
            </w:r>
            <w:r>
              <w:rPr>
                <w:noProof/>
                <w:webHidden/>
              </w:rPr>
              <w:tab/>
            </w:r>
            <w:r>
              <w:rPr>
                <w:noProof/>
                <w:webHidden/>
              </w:rPr>
              <w:fldChar w:fldCharType="begin"/>
            </w:r>
            <w:r>
              <w:rPr>
                <w:noProof/>
                <w:webHidden/>
              </w:rPr>
              <w:instrText xml:space="preserve"> PAGEREF _Toc232426356 \h </w:instrText>
            </w:r>
            <w:r>
              <w:rPr>
                <w:noProof/>
                <w:webHidden/>
              </w:rPr>
            </w:r>
            <w:r>
              <w:rPr>
                <w:noProof/>
                <w:webHidden/>
              </w:rPr>
              <w:fldChar w:fldCharType="separate"/>
            </w:r>
            <w:r>
              <w:rPr>
                <w:noProof/>
                <w:webHidden/>
              </w:rPr>
              <w:t>5</w:t>
            </w:r>
            <w:r>
              <w:rPr>
                <w:noProof/>
                <w:webHidden/>
              </w:rPr>
              <w:fldChar w:fldCharType="end"/>
            </w:r>
          </w:hyperlink>
        </w:p>
        <w:p w14:paraId="5EF8A4D3" w14:textId="2A00D017"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57" w:history="1">
            <w:r w:rsidRPr="00671880">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Procedure en onderbouwing</w:t>
            </w:r>
            <w:r>
              <w:rPr>
                <w:noProof/>
                <w:webHidden/>
              </w:rPr>
              <w:tab/>
            </w:r>
            <w:r>
              <w:rPr>
                <w:noProof/>
                <w:webHidden/>
              </w:rPr>
              <w:fldChar w:fldCharType="begin"/>
            </w:r>
            <w:r>
              <w:rPr>
                <w:noProof/>
                <w:webHidden/>
              </w:rPr>
              <w:instrText xml:space="preserve"> PAGEREF _Toc232426357 \h </w:instrText>
            </w:r>
            <w:r>
              <w:rPr>
                <w:noProof/>
                <w:webHidden/>
              </w:rPr>
            </w:r>
            <w:r>
              <w:rPr>
                <w:noProof/>
                <w:webHidden/>
              </w:rPr>
              <w:fldChar w:fldCharType="separate"/>
            </w:r>
            <w:r>
              <w:rPr>
                <w:noProof/>
                <w:webHidden/>
              </w:rPr>
              <w:t>5</w:t>
            </w:r>
            <w:r>
              <w:rPr>
                <w:noProof/>
                <w:webHidden/>
              </w:rPr>
              <w:fldChar w:fldCharType="end"/>
            </w:r>
          </w:hyperlink>
        </w:p>
        <w:p w14:paraId="03D82928" w14:textId="1F9ADA6A"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58" w:history="1">
            <w:r w:rsidRPr="00671880">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TenderNed</w:t>
            </w:r>
            <w:r>
              <w:rPr>
                <w:noProof/>
                <w:webHidden/>
              </w:rPr>
              <w:tab/>
            </w:r>
            <w:r>
              <w:rPr>
                <w:noProof/>
                <w:webHidden/>
              </w:rPr>
              <w:fldChar w:fldCharType="begin"/>
            </w:r>
            <w:r>
              <w:rPr>
                <w:noProof/>
                <w:webHidden/>
              </w:rPr>
              <w:instrText xml:space="preserve"> PAGEREF _Toc232426358 \h </w:instrText>
            </w:r>
            <w:r>
              <w:rPr>
                <w:noProof/>
                <w:webHidden/>
              </w:rPr>
            </w:r>
            <w:r>
              <w:rPr>
                <w:noProof/>
                <w:webHidden/>
              </w:rPr>
              <w:fldChar w:fldCharType="separate"/>
            </w:r>
            <w:r>
              <w:rPr>
                <w:noProof/>
                <w:webHidden/>
              </w:rPr>
              <w:t>5</w:t>
            </w:r>
            <w:r>
              <w:rPr>
                <w:noProof/>
                <w:webHidden/>
              </w:rPr>
              <w:fldChar w:fldCharType="end"/>
            </w:r>
          </w:hyperlink>
        </w:p>
        <w:p w14:paraId="16AF8DF2" w14:textId="00DFEAAF"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59" w:history="1">
            <w:r w:rsidRPr="00671880">
              <w:rPr>
                <w:rStyle w:val="Hyperlink"/>
                <w:noProof/>
                <w14:scene3d>
                  <w14:camera w14:prst="orthographicFront"/>
                  <w14:lightRig w14:rig="threePt" w14:dir="t">
                    <w14:rot w14:lat="0" w14:lon="0" w14:rev="0"/>
                  </w14:lightRig>
                </w14:scene3d>
              </w:rPr>
              <w:t>2.3</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Contactpersoon</w:t>
            </w:r>
            <w:r>
              <w:rPr>
                <w:noProof/>
                <w:webHidden/>
              </w:rPr>
              <w:tab/>
            </w:r>
            <w:r>
              <w:rPr>
                <w:noProof/>
                <w:webHidden/>
              </w:rPr>
              <w:fldChar w:fldCharType="begin"/>
            </w:r>
            <w:r>
              <w:rPr>
                <w:noProof/>
                <w:webHidden/>
              </w:rPr>
              <w:instrText xml:space="preserve"> PAGEREF _Toc232426359 \h </w:instrText>
            </w:r>
            <w:r>
              <w:rPr>
                <w:noProof/>
                <w:webHidden/>
              </w:rPr>
            </w:r>
            <w:r>
              <w:rPr>
                <w:noProof/>
                <w:webHidden/>
              </w:rPr>
              <w:fldChar w:fldCharType="separate"/>
            </w:r>
            <w:r>
              <w:rPr>
                <w:noProof/>
                <w:webHidden/>
              </w:rPr>
              <w:t>5</w:t>
            </w:r>
            <w:r>
              <w:rPr>
                <w:noProof/>
                <w:webHidden/>
              </w:rPr>
              <w:fldChar w:fldCharType="end"/>
            </w:r>
          </w:hyperlink>
        </w:p>
        <w:p w14:paraId="67E5290B" w14:textId="5228B778"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60" w:history="1">
            <w:r w:rsidRPr="00671880">
              <w:rPr>
                <w:rStyle w:val="Hyperlink"/>
                <w:noProof/>
                <w14:scene3d>
                  <w14:camera w14:prst="orthographicFront"/>
                  <w14:lightRig w14:rig="threePt" w14:dir="t">
                    <w14:rot w14:lat="0" w14:lon="0" w14:rev="0"/>
                  </w14:lightRig>
                </w14:scene3d>
              </w:rPr>
              <w:t>2.4</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Aanbestedingsstukken</w:t>
            </w:r>
            <w:r>
              <w:rPr>
                <w:noProof/>
                <w:webHidden/>
              </w:rPr>
              <w:tab/>
            </w:r>
            <w:r>
              <w:rPr>
                <w:noProof/>
                <w:webHidden/>
              </w:rPr>
              <w:fldChar w:fldCharType="begin"/>
            </w:r>
            <w:r>
              <w:rPr>
                <w:noProof/>
                <w:webHidden/>
              </w:rPr>
              <w:instrText xml:space="preserve"> PAGEREF _Toc232426360 \h </w:instrText>
            </w:r>
            <w:r>
              <w:rPr>
                <w:noProof/>
                <w:webHidden/>
              </w:rPr>
            </w:r>
            <w:r>
              <w:rPr>
                <w:noProof/>
                <w:webHidden/>
              </w:rPr>
              <w:fldChar w:fldCharType="separate"/>
            </w:r>
            <w:r>
              <w:rPr>
                <w:noProof/>
                <w:webHidden/>
              </w:rPr>
              <w:t>6</w:t>
            </w:r>
            <w:r>
              <w:rPr>
                <w:noProof/>
                <w:webHidden/>
              </w:rPr>
              <w:fldChar w:fldCharType="end"/>
            </w:r>
          </w:hyperlink>
        </w:p>
        <w:p w14:paraId="5D648AAC" w14:textId="229898C2"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61" w:history="1">
            <w:r w:rsidRPr="00671880">
              <w:rPr>
                <w:rStyle w:val="Hyperlink"/>
                <w:noProof/>
                <w14:scene3d>
                  <w14:camera w14:prst="orthographicFront"/>
                  <w14:lightRig w14:rig="threePt" w14:dir="t">
                    <w14:rot w14:lat="0" w14:lon="0" w14:rev="0"/>
                  </w14:lightRig>
                </w14:scene3d>
              </w:rPr>
              <w:t>2.5</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Planning</w:t>
            </w:r>
            <w:r>
              <w:rPr>
                <w:noProof/>
                <w:webHidden/>
              </w:rPr>
              <w:tab/>
            </w:r>
            <w:r>
              <w:rPr>
                <w:noProof/>
                <w:webHidden/>
              </w:rPr>
              <w:fldChar w:fldCharType="begin"/>
            </w:r>
            <w:r>
              <w:rPr>
                <w:noProof/>
                <w:webHidden/>
              </w:rPr>
              <w:instrText xml:space="preserve"> PAGEREF _Toc232426361 \h </w:instrText>
            </w:r>
            <w:r>
              <w:rPr>
                <w:noProof/>
                <w:webHidden/>
              </w:rPr>
            </w:r>
            <w:r>
              <w:rPr>
                <w:noProof/>
                <w:webHidden/>
              </w:rPr>
              <w:fldChar w:fldCharType="separate"/>
            </w:r>
            <w:r>
              <w:rPr>
                <w:noProof/>
                <w:webHidden/>
              </w:rPr>
              <w:t>6</w:t>
            </w:r>
            <w:r>
              <w:rPr>
                <w:noProof/>
                <w:webHidden/>
              </w:rPr>
              <w:fldChar w:fldCharType="end"/>
            </w:r>
          </w:hyperlink>
        </w:p>
        <w:p w14:paraId="7528D61A" w14:textId="66A34B4F"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62" w:history="1">
            <w:r w:rsidRPr="00671880">
              <w:rPr>
                <w:rStyle w:val="Hyperlink"/>
                <w:noProof/>
                <w14:scene3d>
                  <w14:camera w14:prst="orthographicFront"/>
                  <w14:lightRig w14:rig="threePt" w14:dir="t">
                    <w14:rot w14:lat="0" w14:lon="0" w14:rev="0"/>
                  </w14:lightRig>
                </w14:scene3d>
              </w:rPr>
              <w:t>2.6</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Nota’s van Inlichtingen</w:t>
            </w:r>
            <w:r>
              <w:rPr>
                <w:noProof/>
                <w:webHidden/>
              </w:rPr>
              <w:tab/>
            </w:r>
            <w:r>
              <w:rPr>
                <w:noProof/>
                <w:webHidden/>
              </w:rPr>
              <w:fldChar w:fldCharType="begin"/>
            </w:r>
            <w:r>
              <w:rPr>
                <w:noProof/>
                <w:webHidden/>
              </w:rPr>
              <w:instrText xml:space="preserve"> PAGEREF _Toc232426362 \h </w:instrText>
            </w:r>
            <w:r>
              <w:rPr>
                <w:noProof/>
                <w:webHidden/>
              </w:rPr>
            </w:r>
            <w:r>
              <w:rPr>
                <w:noProof/>
                <w:webHidden/>
              </w:rPr>
              <w:fldChar w:fldCharType="separate"/>
            </w:r>
            <w:r>
              <w:rPr>
                <w:noProof/>
                <w:webHidden/>
              </w:rPr>
              <w:t>6</w:t>
            </w:r>
            <w:r>
              <w:rPr>
                <w:noProof/>
                <w:webHidden/>
              </w:rPr>
              <w:fldChar w:fldCharType="end"/>
            </w:r>
          </w:hyperlink>
        </w:p>
        <w:p w14:paraId="3AAA99AF" w14:textId="3C7CD15E"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63" w:history="1">
            <w:r w:rsidRPr="00671880">
              <w:rPr>
                <w:rStyle w:val="Hyperlink"/>
                <w:noProof/>
                <w14:scene3d>
                  <w14:camera w14:prst="orthographicFront"/>
                  <w14:lightRig w14:rig="threePt" w14:dir="t">
                    <w14:rot w14:lat="0" w14:lon="0" w14:rev="0"/>
                  </w14:lightRig>
                </w14:scene3d>
              </w:rPr>
              <w:t>2.7</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Algemene klachtenregeling</w:t>
            </w:r>
            <w:r>
              <w:rPr>
                <w:noProof/>
                <w:webHidden/>
              </w:rPr>
              <w:tab/>
            </w:r>
            <w:r>
              <w:rPr>
                <w:noProof/>
                <w:webHidden/>
              </w:rPr>
              <w:fldChar w:fldCharType="begin"/>
            </w:r>
            <w:r>
              <w:rPr>
                <w:noProof/>
                <w:webHidden/>
              </w:rPr>
              <w:instrText xml:space="preserve"> PAGEREF _Toc232426363 \h </w:instrText>
            </w:r>
            <w:r>
              <w:rPr>
                <w:noProof/>
                <w:webHidden/>
              </w:rPr>
            </w:r>
            <w:r>
              <w:rPr>
                <w:noProof/>
                <w:webHidden/>
              </w:rPr>
              <w:fldChar w:fldCharType="separate"/>
            </w:r>
            <w:r>
              <w:rPr>
                <w:noProof/>
                <w:webHidden/>
              </w:rPr>
              <w:t>7</w:t>
            </w:r>
            <w:r>
              <w:rPr>
                <w:noProof/>
                <w:webHidden/>
              </w:rPr>
              <w:fldChar w:fldCharType="end"/>
            </w:r>
          </w:hyperlink>
        </w:p>
        <w:p w14:paraId="3DD69A54" w14:textId="04A63FE6"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64" w:history="1">
            <w:r w:rsidRPr="00671880">
              <w:rPr>
                <w:rStyle w:val="Hyperlink"/>
                <w:noProof/>
                <w14:scene3d>
                  <w14:camera w14:prst="orthographicFront"/>
                  <w14:lightRig w14:rig="threePt" w14:dir="t">
                    <w14:rot w14:lat="0" w14:lon="0" w14:rev="0"/>
                  </w14:lightRig>
                </w14:scene3d>
              </w:rPr>
              <w:t>2.8</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Voorwaarden</w:t>
            </w:r>
            <w:r>
              <w:rPr>
                <w:noProof/>
                <w:webHidden/>
              </w:rPr>
              <w:tab/>
            </w:r>
            <w:r>
              <w:rPr>
                <w:noProof/>
                <w:webHidden/>
              </w:rPr>
              <w:fldChar w:fldCharType="begin"/>
            </w:r>
            <w:r>
              <w:rPr>
                <w:noProof/>
                <w:webHidden/>
              </w:rPr>
              <w:instrText xml:space="preserve"> PAGEREF _Toc232426364 \h </w:instrText>
            </w:r>
            <w:r>
              <w:rPr>
                <w:noProof/>
                <w:webHidden/>
              </w:rPr>
            </w:r>
            <w:r>
              <w:rPr>
                <w:noProof/>
                <w:webHidden/>
              </w:rPr>
              <w:fldChar w:fldCharType="separate"/>
            </w:r>
            <w:r>
              <w:rPr>
                <w:noProof/>
                <w:webHidden/>
              </w:rPr>
              <w:t>8</w:t>
            </w:r>
            <w:r>
              <w:rPr>
                <w:noProof/>
                <w:webHidden/>
              </w:rPr>
              <w:fldChar w:fldCharType="end"/>
            </w:r>
          </w:hyperlink>
        </w:p>
        <w:p w14:paraId="6CEB547E" w14:textId="60AB4E6B"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65" w:history="1">
            <w:r w:rsidRPr="00671880">
              <w:rPr>
                <w:rStyle w:val="Hyperlink"/>
                <w:noProof/>
                <w14:scene3d>
                  <w14:camera w14:prst="orthographicFront"/>
                  <w14:lightRig w14:rig="threePt" w14:dir="t">
                    <w14:rot w14:lat="0" w14:lon="0" w14:rev="0"/>
                  </w14:lightRig>
                </w14:scene3d>
              </w:rPr>
              <w:t>2.9</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Beoordeling inschrijvingen</w:t>
            </w:r>
            <w:r>
              <w:rPr>
                <w:noProof/>
                <w:webHidden/>
              </w:rPr>
              <w:tab/>
            </w:r>
            <w:r>
              <w:rPr>
                <w:noProof/>
                <w:webHidden/>
              </w:rPr>
              <w:fldChar w:fldCharType="begin"/>
            </w:r>
            <w:r>
              <w:rPr>
                <w:noProof/>
                <w:webHidden/>
              </w:rPr>
              <w:instrText xml:space="preserve"> PAGEREF _Toc232426365 \h </w:instrText>
            </w:r>
            <w:r>
              <w:rPr>
                <w:noProof/>
                <w:webHidden/>
              </w:rPr>
            </w:r>
            <w:r>
              <w:rPr>
                <w:noProof/>
                <w:webHidden/>
              </w:rPr>
              <w:fldChar w:fldCharType="separate"/>
            </w:r>
            <w:r>
              <w:rPr>
                <w:noProof/>
                <w:webHidden/>
              </w:rPr>
              <w:t>11</w:t>
            </w:r>
            <w:r>
              <w:rPr>
                <w:noProof/>
                <w:webHidden/>
              </w:rPr>
              <w:fldChar w:fldCharType="end"/>
            </w:r>
          </w:hyperlink>
        </w:p>
        <w:p w14:paraId="1B1546A9" w14:textId="546734D1" w:rsidR="00EF0593" w:rsidRDefault="00EF0593">
          <w:pPr>
            <w:pStyle w:val="Inhopg2"/>
            <w:tabs>
              <w:tab w:val="left" w:pos="10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66" w:history="1">
            <w:r w:rsidRPr="00671880">
              <w:rPr>
                <w:rStyle w:val="Hyperlink"/>
                <w:noProof/>
                <w14:scene3d>
                  <w14:camera w14:prst="orthographicFront"/>
                  <w14:lightRig w14:rig="threePt" w14:dir="t">
                    <w14:rot w14:lat="0" w14:lon="0" w14:rev="0"/>
                  </w14:lightRig>
                </w14:scene3d>
              </w:rPr>
              <w:t>2.10</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Eisen aan de inschrijver</w:t>
            </w:r>
            <w:r>
              <w:rPr>
                <w:noProof/>
                <w:webHidden/>
              </w:rPr>
              <w:tab/>
            </w:r>
            <w:r>
              <w:rPr>
                <w:noProof/>
                <w:webHidden/>
              </w:rPr>
              <w:fldChar w:fldCharType="begin"/>
            </w:r>
            <w:r>
              <w:rPr>
                <w:noProof/>
                <w:webHidden/>
              </w:rPr>
              <w:instrText xml:space="preserve"> PAGEREF _Toc232426366 \h </w:instrText>
            </w:r>
            <w:r>
              <w:rPr>
                <w:noProof/>
                <w:webHidden/>
              </w:rPr>
            </w:r>
            <w:r>
              <w:rPr>
                <w:noProof/>
                <w:webHidden/>
              </w:rPr>
              <w:fldChar w:fldCharType="separate"/>
            </w:r>
            <w:r>
              <w:rPr>
                <w:noProof/>
                <w:webHidden/>
              </w:rPr>
              <w:t>12</w:t>
            </w:r>
            <w:r>
              <w:rPr>
                <w:noProof/>
                <w:webHidden/>
              </w:rPr>
              <w:fldChar w:fldCharType="end"/>
            </w:r>
          </w:hyperlink>
        </w:p>
        <w:p w14:paraId="1A446FA1" w14:textId="4B09639E" w:rsidR="00EF0593" w:rsidRDefault="00EF0593">
          <w:pPr>
            <w:pStyle w:val="Inhopg1"/>
            <w:tabs>
              <w:tab w:val="left" w:pos="600"/>
              <w:tab w:val="right" w:leader="dot" w:pos="8148"/>
            </w:tabs>
            <w:rPr>
              <w:rFonts w:asciiTheme="minorHAnsi" w:eastAsiaTheme="minorEastAsia" w:hAnsiTheme="minorHAnsi" w:cstheme="minorBidi"/>
              <w:b w:val="0"/>
              <w:caps w:val="0"/>
              <w:noProof/>
              <w:kern w:val="2"/>
              <w:sz w:val="24"/>
              <w:szCs w:val="24"/>
              <w:lang w:eastAsia="nl-NL"/>
              <w14:ligatures w14:val="standardContextual"/>
            </w:rPr>
          </w:pPr>
          <w:hyperlink w:anchor="_Toc232426367" w:history="1">
            <w:r w:rsidRPr="00671880">
              <w:rPr>
                <w:rStyle w:val="Hyperlink"/>
                <w:rFonts w:cs="Arial"/>
                <w:noProof/>
              </w:rPr>
              <w:t>3.</w:t>
            </w:r>
            <w:r>
              <w:rPr>
                <w:rFonts w:asciiTheme="minorHAnsi" w:eastAsiaTheme="minorEastAsia" w:hAnsiTheme="minorHAnsi" w:cstheme="minorBidi"/>
                <w:b w:val="0"/>
                <w:caps w:val="0"/>
                <w:noProof/>
                <w:kern w:val="2"/>
                <w:sz w:val="24"/>
                <w:szCs w:val="24"/>
                <w:lang w:eastAsia="nl-NL"/>
                <w14:ligatures w14:val="standardContextual"/>
              </w:rPr>
              <w:tab/>
            </w:r>
            <w:r w:rsidRPr="00671880">
              <w:rPr>
                <w:rStyle w:val="Hyperlink"/>
                <w:noProof/>
              </w:rPr>
              <w:t>Eisen aan de inschrijving</w:t>
            </w:r>
            <w:r>
              <w:rPr>
                <w:noProof/>
                <w:webHidden/>
              </w:rPr>
              <w:tab/>
            </w:r>
            <w:r>
              <w:rPr>
                <w:noProof/>
                <w:webHidden/>
              </w:rPr>
              <w:fldChar w:fldCharType="begin"/>
            </w:r>
            <w:r>
              <w:rPr>
                <w:noProof/>
                <w:webHidden/>
              </w:rPr>
              <w:instrText xml:space="preserve"> PAGEREF _Toc232426367 \h </w:instrText>
            </w:r>
            <w:r>
              <w:rPr>
                <w:noProof/>
                <w:webHidden/>
              </w:rPr>
            </w:r>
            <w:r>
              <w:rPr>
                <w:noProof/>
                <w:webHidden/>
              </w:rPr>
              <w:fldChar w:fldCharType="separate"/>
            </w:r>
            <w:r>
              <w:rPr>
                <w:noProof/>
                <w:webHidden/>
              </w:rPr>
              <w:t>15</w:t>
            </w:r>
            <w:r>
              <w:rPr>
                <w:noProof/>
                <w:webHidden/>
              </w:rPr>
              <w:fldChar w:fldCharType="end"/>
            </w:r>
          </w:hyperlink>
        </w:p>
        <w:p w14:paraId="4E7B29BC" w14:textId="178D4AD6"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68" w:history="1">
            <w:r w:rsidRPr="00671880">
              <w:rPr>
                <w:rStyle w:val="Hyperlink"/>
                <w:noProof/>
                <w14:scene3d>
                  <w14:camera w14:prst="orthographicFront"/>
                  <w14:lightRig w14:rig="threePt" w14:dir="t">
                    <w14:rot w14:lat="0" w14:lon="0" w14:rev="0"/>
                  </w14:lightRig>
                </w14:scene3d>
              </w:rPr>
              <w:t>3.1</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Uniform Europees Aanbestedingsdocument</w:t>
            </w:r>
            <w:r>
              <w:rPr>
                <w:noProof/>
                <w:webHidden/>
              </w:rPr>
              <w:tab/>
            </w:r>
            <w:r>
              <w:rPr>
                <w:noProof/>
                <w:webHidden/>
              </w:rPr>
              <w:fldChar w:fldCharType="begin"/>
            </w:r>
            <w:r>
              <w:rPr>
                <w:noProof/>
                <w:webHidden/>
              </w:rPr>
              <w:instrText xml:space="preserve"> PAGEREF _Toc232426368 \h </w:instrText>
            </w:r>
            <w:r>
              <w:rPr>
                <w:noProof/>
                <w:webHidden/>
              </w:rPr>
            </w:r>
            <w:r>
              <w:rPr>
                <w:noProof/>
                <w:webHidden/>
              </w:rPr>
              <w:fldChar w:fldCharType="separate"/>
            </w:r>
            <w:r>
              <w:rPr>
                <w:noProof/>
                <w:webHidden/>
              </w:rPr>
              <w:t>15</w:t>
            </w:r>
            <w:r>
              <w:rPr>
                <w:noProof/>
                <w:webHidden/>
              </w:rPr>
              <w:fldChar w:fldCharType="end"/>
            </w:r>
          </w:hyperlink>
        </w:p>
        <w:p w14:paraId="65FCFE9E" w14:textId="25BD0346"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69" w:history="1">
            <w:r w:rsidRPr="00671880">
              <w:rPr>
                <w:rStyle w:val="Hyperlink"/>
                <w:noProof/>
                <w14:scene3d>
                  <w14:camera w14:prst="orthographicFront"/>
                  <w14:lightRig w14:rig="threePt" w14:dir="t">
                    <w14:rot w14:lat="0" w14:lon="0" w14:rev="0"/>
                  </w14:lightRig>
                </w14:scene3d>
              </w:rPr>
              <w:t>3.2</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Uitsluitingsgronden</w:t>
            </w:r>
            <w:r>
              <w:rPr>
                <w:noProof/>
                <w:webHidden/>
              </w:rPr>
              <w:tab/>
            </w:r>
            <w:r>
              <w:rPr>
                <w:noProof/>
                <w:webHidden/>
              </w:rPr>
              <w:fldChar w:fldCharType="begin"/>
            </w:r>
            <w:r>
              <w:rPr>
                <w:noProof/>
                <w:webHidden/>
              </w:rPr>
              <w:instrText xml:space="preserve"> PAGEREF _Toc232426369 \h </w:instrText>
            </w:r>
            <w:r>
              <w:rPr>
                <w:noProof/>
                <w:webHidden/>
              </w:rPr>
            </w:r>
            <w:r>
              <w:rPr>
                <w:noProof/>
                <w:webHidden/>
              </w:rPr>
              <w:fldChar w:fldCharType="separate"/>
            </w:r>
            <w:r>
              <w:rPr>
                <w:noProof/>
                <w:webHidden/>
              </w:rPr>
              <w:t>15</w:t>
            </w:r>
            <w:r>
              <w:rPr>
                <w:noProof/>
                <w:webHidden/>
              </w:rPr>
              <w:fldChar w:fldCharType="end"/>
            </w:r>
          </w:hyperlink>
        </w:p>
        <w:p w14:paraId="35C0CDC3" w14:textId="4EF84E54"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70" w:history="1">
            <w:r w:rsidRPr="00671880">
              <w:rPr>
                <w:rStyle w:val="Hyperlink"/>
                <w:noProof/>
                <w14:scene3d>
                  <w14:camera w14:prst="orthographicFront"/>
                  <w14:lightRig w14:rig="threePt" w14:dir="t">
                    <w14:rot w14:lat="0" w14:lon="0" w14:rev="0"/>
                  </w14:lightRig>
                </w14:scene3d>
              </w:rPr>
              <w:t>3.3</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Geschiktheidseisen</w:t>
            </w:r>
            <w:r>
              <w:rPr>
                <w:noProof/>
                <w:webHidden/>
              </w:rPr>
              <w:tab/>
            </w:r>
            <w:r>
              <w:rPr>
                <w:noProof/>
                <w:webHidden/>
              </w:rPr>
              <w:fldChar w:fldCharType="begin"/>
            </w:r>
            <w:r>
              <w:rPr>
                <w:noProof/>
                <w:webHidden/>
              </w:rPr>
              <w:instrText xml:space="preserve"> PAGEREF _Toc232426370 \h </w:instrText>
            </w:r>
            <w:r>
              <w:rPr>
                <w:noProof/>
                <w:webHidden/>
              </w:rPr>
            </w:r>
            <w:r>
              <w:rPr>
                <w:noProof/>
                <w:webHidden/>
              </w:rPr>
              <w:fldChar w:fldCharType="separate"/>
            </w:r>
            <w:r>
              <w:rPr>
                <w:noProof/>
                <w:webHidden/>
              </w:rPr>
              <w:t>16</w:t>
            </w:r>
            <w:r>
              <w:rPr>
                <w:noProof/>
                <w:webHidden/>
              </w:rPr>
              <w:fldChar w:fldCharType="end"/>
            </w:r>
          </w:hyperlink>
        </w:p>
        <w:p w14:paraId="40A28DED" w14:textId="41800054"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71" w:history="1">
            <w:r w:rsidRPr="00671880">
              <w:rPr>
                <w:rStyle w:val="Hyperlink"/>
                <w:noProof/>
                <w14:scene3d>
                  <w14:camera w14:prst="orthographicFront"/>
                  <w14:lightRig w14:rig="threePt" w14:dir="t">
                    <w14:rot w14:lat="0" w14:lon="0" w14:rev="0"/>
                  </w14:lightRig>
                </w14:scene3d>
              </w:rPr>
              <w:t>3.4</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Uitvoeringsvoorwaarden</w:t>
            </w:r>
            <w:r>
              <w:rPr>
                <w:noProof/>
                <w:webHidden/>
              </w:rPr>
              <w:tab/>
            </w:r>
            <w:r>
              <w:rPr>
                <w:noProof/>
                <w:webHidden/>
              </w:rPr>
              <w:fldChar w:fldCharType="begin"/>
            </w:r>
            <w:r>
              <w:rPr>
                <w:noProof/>
                <w:webHidden/>
              </w:rPr>
              <w:instrText xml:space="preserve"> PAGEREF _Toc232426371 \h </w:instrText>
            </w:r>
            <w:r>
              <w:rPr>
                <w:noProof/>
                <w:webHidden/>
              </w:rPr>
            </w:r>
            <w:r>
              <w:rPr>
                <w:noProof/>
                <w:webHidden/>
              </w:rPr>
              <w:fldChar w:fldCharType="separate"/>
            </w:r>
            <w:r>
              <w:rPr>
                <w:noProof/>
                <w:webHidden/>
              </w:rPr>
              <w:t>18</w:t>
            </w:r>
            <w:r>
              <w:rPr>
                <w:noProof/>
                <w:webHidden/>
              </w:rPr>
              <w:fldChar w:fldCharType="end"/>
            </w:r>
          </w:hyperlink>
        </w:p>
        <w:p w14:paraId="372BA001" w14:textId="29D98951"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72" w:history="1">
            <w:r w:rsidRPr="00671880">
              <w:rPr>
                <w:rStyle w:val="Hyperlink"/>
                <w:noProof/>
                <w14:scene3d>
                  <w14:camera w14:prst="orthographicFront"/>
                  <w14:lightRig w14:rig="threePt" w14:dir="t">
                    <w14:rot w14:lat="0" w14:lon="0" w14:rev="0"/>
                  </w14:lightRig>
                </w14:scene3d>
              </w:rPr>
              <w:t>3.5</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Checklist aanbesteding</w:t>
            </w:r>
            <w:r>
              <w:rPr>
                <w:noProof/>
                <w:webHidden/>
              </w:rPr>
              <w:tab/>
            </w:r>
            <w:r>
              <w:rPr>
                <w:noProof/>
                <w:webHidden/>
              </w:rPr>
              <w:fldChar w:fldCharType="begin"/>
            </w:r>
            <w:r>
              <w:rPr>
                <w:noProof/>
                <w:webHidden/>
              </w:rPr>
              <w:instrText xml:space="preserve"> PAGEREF _Toc232426372 \h </w:instrText>
            </w:r>
            <w:r>
              <w:rPr>
                <w:noProof/>
                <w:webHidden/>
              </w:rPr>
            </w:r>
            <w:r>
              <w:rPr>
                <w:noProof/>
                <w:webHidden/>
              </w:rPr>
              <w:fldChar w:fldCharType="separate"/>
            </w:r>
            <w:r>
              <w:rPr>
                <w:noProof/>
                <w:webHidden/>
              </w:rPr>
              <w:t>18</w:t>
            </w:r>
            <w:r>
              <w:rPr>
                <w:noProof/>
                <w:webHidden/>
              </w:rPr>
              <w:fldChar w:fldCharType="end"/>
            </w:r>
          </w:hyperlink>
        </w:p>
        <w:p w14:paraId="1FA61737" w14:textId="5126F05D" w:rsidR="00EF0593" w:rsidRDefault="00EF0593">
          <w:pPr>
            <w:pStyle w:val="Inhopg1"/>
            <w:tabs>
              <w:tab w:val="left" w:pos="600"/>
              <w:tab w:val="right" w:leader="dot" w:pos="8148"/>
            </w:tabs>
            <w:rPr>
              <w:rFonts w:asciiTheme="minorHAnsi" w:eastAsiaTheme="minorEastAsia" w:hAnsiTheme="minorHAnsi" w:cstheme="minorBidi"/>
              <w:b w:val="0"/>
              <w:caps w:val="0"/>
              <w:noProof/>
              <w:kern w:val="2"/>
              <w:sz w:val="24"/>
              <w:szCs w:val="24"/>
              <w:lang w:eastAsia="nl-NL"/>
              <w14:ligatures w14:val="standardContextual"/>
            </w:rPr>
          </w:pPr>
          <w:hyperlink w:anchor="_Toc232426373" w:history="1">
            <w:r w:rsidRPr="00671880">
              <w:rPr>
                <w:rStyle w:val="Hyperlink"/>
                <w:rFonts w:cs="Arial"/>
                <w:noProof/>
              </w:rPr>
              <w:t>4.</w:t>
            </w:r>
            <w:r>
              <w:rPr>
                <w:rFonts w:asciiTheme="minorHAnsi" w:eastAsiaTheme="minorEastAsia" w:hAnsiTheme="minorHAnsi" w:cstheme="minorBidi"/>
                <w:b w:val="0"/>
                <w:caps w:val="0"/>
                <w:noProof/>
                <w:kern w:val="2"/>
                <w:sz w:val="24"/>
                <w:szCs w:val="24"/>
                <w:lang w:eastAsia="nl-NL"/>
                <w14:ligatures w14:val="standardContextual"/>
              </w:rPr>
              <w:tab/>
            </w:r>
            <w:r w:rsidRPr="00671880">
              <w:rPr>
                <w:rStyle w:val="Hyperlink"/>
                <w:noProof/>
              </w:rPr>
              <w:t>Gunning</w:t>
            </w:r>
            <w:r>
              <w:rPr>
                <w:noProof/>
                <w:webHidden/>
              </w:rPr>
              <w:tab/>
            </w:r>
            <w:r>
              <w:rPr>
                <w:noProof/>
                <w:webHidden/>
              </w:rPr>
              <w:fldChar w:fldCharType="begin"/>
            </w:r>
            <w:r>
              <w:rPr>
                <w:noProof/>
                <w:webHidden/>
              </w:rPr>
              <w:instrText xml:space="preserve"> PAGEREF _Toc232426373 \h </w:instrText>
            </w:r>
            <w:r>
              <w:rPr>
                <w:noProof/>
                <w:webHidden/>
              </w:rPr>
            </w:r>
            <w:r>
              <w:rPr>
                <w:noProof/>
                <w:webHidden/>
              </w:rPr>
              <w:fldChar w:fldCharType="separate"/>
            </w:r>
            <w:r>
              <w:rPr>
                <w:noProof/>
                <w:webHidden/>
              </w:rPr>
              <w:t>19</w:t>
            </w:r>
            <w:r>
              <w:rPr>
                <w:noProof/>
                <w:webHidden/>
              </w:rPr>
              <w:fldChar w:fldCharType="end"/>
            </w:r>
          </w:hyperlink>
        </w:p>
        <w:p w14:paraId="41D54C15" w14:textId="7575356A"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74" w:history="1">
            <w:r w:rsidRPr="00671880">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Gunningsmethodiek</w:t>
            </w:r>
            <w:r>
              <w:rPr>
                <w:noProof/>
                <w:webHidden/>
              </w:rPr>
              <w:tab/>
            </w:r>
            <w:r>
              <w:rPr>
                <w:noProof/>
                <w:webHidden/>
              </w:rPr>
              <w:fldChar w:fldCharType="begin"/>
            </w:r>
            <w:r>
              <w:rPr>
                <w:noProof/>
                <w:webHidden/>
              </w:rPr>
              <w:instrText xml:space="preserve"> PAGEREF _Toc232426374 \h </w:instrText>
            </w:r>
            <w:r>
              <w:rPr>
                <w:noProof/>
                <w:webHidden/>
              </w:rPr>
            </w:r>
            <w:r>
              <w:rPr>
                <w:noProof/>
                <w:webHidden/>
              </w:rPr>
              <w:fldChar w:fldCharType="separate"/>
            </w:r>
            <w:r>
              <w:rPr>
                <w:noProof/>
                <w:webHidden/>
              </w:rPr>
              <w:t>19</w:t>
            </w:r>
            <w:r>
              <w:rPr>
                <w:noProof/>
                <w:webHidden/>
              </w:rPr>
              <w:fldChar w:fldCharType="end"/>
            </w:r>
          </w:hyperlink>
        </w:p>
        <w:p w14:paraId="2ED496D3" w14:textId="07ADADA6"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75" w:history="1">
            <w:r w:rsidRPr="00671880">
              <w:rPr>
                <w:rStyle w:val="Hyperlink"/>
                <w:noProof/>
                <w14:scene3d>
                  <w14:camera w14:prst="orthographicFront"/>
                  <w14:lightRig w14:rig="threePt" w14:dir="t">
                    <w14:rot w14:lat="0" w14:lon="0" w14:rev="0"/>
                  </w14:lightRig>
                </w14:scene3d>
              </w:rPr>
              <w:t>4.2</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Beoordeling</w:t>
            </w:r>
            <w:r>
              <w:rPr>
                <w:noProof/>
                <w:webHidden/>
              </w:rPr>
              <w:tab/>
            </w:r>
            <w:r>
              <w:rPr>
                <w:noProof/>
                <w:webHidden/>
              </w:rPr>
              <w:fldChar w:fldCharType="begin"/>
            </w:r>
            <w:r>
              <w:rPr>
                <w:noProof/>
                <w:webHidden/>
              </w:rPr>
              <w:instrText xml:space="preserve"> PAGEREF _Toc232426375 \h </w:instrText>
            </w:r>
            <w:r>
              <w:rPr>
                <w:noProof/>
                <w:webHidden/>
              </w:rPr>
            </w:r>
            <w:r>
              <w:rPr>
                <w:noProof/>
                <w:webHidden/>
              </w:rPr>
              <w:fldChar w:fldCharType="separate"/>
            </w:r>
            <w:r>
              <w:rPr>
                <w:noProof/>
                <w:webHidden/>
              </w:rPr>
              <w:t>19</w:t>
            </w:r>
            <w:r>
              <w:rPr>
                <w:noProof/>
                <w:webHidden/>
              </w:rPr>
              <w:fldChar w:fldCharType="end"/>
            </w:r>
          </w:hyperlink>
        </w:p>
        <w:p w14:paraId="2CAAE449" w14:textId="5D34F7C9" w:rsidR="00EF0593" w:rsidRDefault="00EF0593">
          <w:pPr>
            <w:pStyle w:val="Inhopg2"/>
            <w:tabs>
              <w:tab w:val="left" w:pos="800"/>
              <w:tab w:val="right" w:leader="dot" w:pos="8148"/>
            </w:tabs>
            <w:rPr>
              <w:rFonts w:asciiTheme="minorHAnsi" w:eastAsiaTheme="minorEastAsia" w:hAnsiTheme="minorHAnsi" w:cstheme="minorBidi"/>
              <w:smallCaps w:val="0"/>
              <w:noProof/>
              <w:kern w:val="2"/>
              <w:sz w:val="24"/>
              <w:szCs w:val="24"/>
              <w:lang w:eastAsia="nl-NL"/>
              <w14:ligatures w14:val="standardContextual"/>
            </w:rPr>
          </w:pPr>
          <w:hyperlink w:anchor="_Toc232426376" w:history="1">
            <w:r w:rsidRPr="00671880">
              <w:rPr>
                <w:rStyle w:val="Hyperlink"/>
                <w:noProof/>
                <w14:scene3d>
                  <w14:camera w14:prst="orthographicFront"/>
                  <w14:lightRig w14:rig="threePt" w14:dir="t">
                    <w14:rot w14:lat="0" w14:lon="0" w14:rev="0"/>
                  </w14:lightRig>
                </w14:scene3d>
              </w:rPr>
              <w:t>4.3</w:t>
            </w:r>
            <w:r>
              <w:rPr>
                <w:rFonts w:asciiTheme="minorHAnsi" w:eastAsiaTheme="minorEastAsia" w:hAnsiTheme="minorHAnsi" w:cstheme="minorBidi"/>
                <w:smallCaps w:val="0"/>
                <w:noProof/>
                <w:kern w:val="2"/>
                <w:sz w:val="24"/>
                <w:szCs w:val="24"/>
                <w:lang w:eastAsia="nl-NL"/>
                <w14:ligatures w14:val="standardContextual"/>
              </w:rPr>
              <w:tab/>
            </w:r>
            <w:r w:rsidRPr="00671880">
              <w:rPr>
                <w:rStyle w:val="Hyperlink"/>
                <w:noProof/>
              </w:rPr>
              <w:t>Gunningsbeslissing</w:t>
            </w:r>
            <w:r>
              <w:rPr>
                <w:noProof/>
                <w:webHidden/>
              </w:rPr>
              <w:tab/>
            </w:r>
            <w:r>
              <w:rPr>
                <w:noProof/>
                <w:webHidden/>
              </w:rPr>
              <w:fldChar w:fldCharType="begin"/>
            </w:r>
            <w:r>
              <w:rPr>
                <w:noProof/>
                <w:webHidden/>
              </w:rPr>
              <w:instrText xml:space="preserve"> PAGEREF _Toc232426376 \h </w:instrText>
            </w:r>
            <w:r>
              <w:rPr>
                <w:noProof/>
                <w:webHidden/>
              </w:rPr>
            </w:r>
            <w:r>
              <w:rPr>
                <w:noProof/>
                <w:webHidden/>
              </w:rPr>
              <w:fldChar w:fldCharType="separate"/>
            </w:r>
            <w:r>
              <w:rPr>
                <w:noProof/>
                <w:webHidden/>
              </w:rPr>
              <w:t>22</w:t>
            </w:r>
            <w:r>
              <w:rPr>
                <w:noProof/>
                <w:webHidden/>
              </w:rPr>
              <w:fldChar w:fldCharType="end"/>
            </w:r>
          </w:hyperlink>
        </w:p>
        <w:p w14:paraId="330490DF" w14:textId="6F5C5021" w:rsidR="00EF0593" w:rsidRDefault="00EF0593">
          <w:pPr>
            <w:pStyle w:val="Inhopg1"/>
            <w:tabs>
              <w:tab w:val="left" w:pos="600"/>
              <w:tab w:val="right" w:leader="dot" w:pos="8148"/>
            </w:tabs>
            <w:rPr>
              <w:rFonts w:asciiTheme="minorHAnsi" w:eastAsiaTheme="minorEastAsia" w:hAnsiTheme="minorHAnsi" w:cstheme="minorBidi"/>
              <w:b w:val="0"/>
              <w:caps w:val="0"/>
              <w:noProof/>
              <w:kern w:val="2"/>
              <w:sz w:val="24"/>
              <w:szCs w:val="24"/>
              <w:lang w:eastAsia="nl-NL"/>
              <w14:ligatures w14:val="standardContextual"/>
            </w:rPr>
          </w:pPr>
          <w:hyperlink w:anchor="_Toc232426377" w:history="1">
            <w:r w:rsidRPr="00671880">
              <w:rPr>
                <w:rStyle w:val="Hyperlink"/>
                <w:rFonts w:cs="Arial"/>
                <w:noProof/>
              </w:rPr>
              <w:t>5.</w:t>
            </w:r>
            <w:r>
              <w:rPr>
                <w:rFonts w:asciiTheme="minorHAnsi" w:eastAsiaTheme="minorEastAsia" w:hAnsiTheme="minorHAnsi" w:cstheme="minorBidi"/>
                <w:b w:val="0"/>
                <w:caps w:val="0"/>
                <w:noProof/>
                <w:kern w:val="2"/>
                <w:sz w:val="24"/>
                <w:szCs w:val="24"/>
                <w:lang w:eastAsia="nl-NL"/>
                <w14:ligatures w14:val="standardContextual"/>
              </w:rPr>
              <w:tab/>
            </w:r>
            <w:r w:rsidRPr="00671880">
              <w:rPr>
                <w:rStyle w:val="Hyperlink"/>
                <w:noProof/>
              </w:rPr>
              <w:t>Bijlagen</w:t>
            </w:r>
            <w:r>
              <w:rPr>
                <w:noProof/>
                <w:webHidden/>
              </w:rPr>
              <w:tab/>
            </w:r>
            <w:r>
              <w:rPr>
                <w:noProof/>
                <w:webHidden/>
              </w:rPr>
              <w:fldChar w:fldCharType="begin"/>
            </w:r>
            <w:r>
              <w:rPr>
                <w:noProof/>
                <w:webHidden/>
              </w:rPr>
              <w:instrText xml:space="preserve"> PAGEREF _Toc232426377 \h </w:instrText>
            </w:r>
            <w:r>
              <w:rPr>
                <w:noProof/>
                <w:webHidden/>
              </w:rPr>
            </w:r>
            <w:r>
              <w:rPr>
                <w:noProof/>
                <w:webHidden/>
              </w:rPr>
              <w:fldChar w:fldCharType="separate"/>
            </w:r>
            <w:r>
              <w:rPr>
                <w:noProof/>
                <w:webHidden/>
              </w:rPr>
              <w:t>24</w:t>
            </w:r>
            <w:r>
              <w:rPr>
                <w:noProof/>
                <w:webHidden/>
              </w:rPr>
              <w:fldChar w:fldCharType="end"/>
            </w:r>
          </w:hyperlink>
        </w:p>
        <w:p w14:paraId="78B32433" w14:textId="5136985F" w:rsidR="00922666" w:rsidRPr="00F06298" w:rsidRDefault="006E17C9" w:rsidP="00F06298">
          <w:pPr>
            <w:pStyle w:val="Inhopg1"/>
            <w:tabs>
              <w:tab w:val="left" w:pos="403"/>
              <w:tab w:val="right" w:leader="dot" w:pos="8148"/>
            </w:tabs>
          </w:pPr>
          <w:r w:rsidRPr="00D17758">
            <w:rPr>
              <w:b w:val="0"/>
              <w:caps w:val="0"/>
            </w:rPr>
            <w:fldChar w:fldCharType="end"/>
          </w:r>
        </w:p>
      </w:sdtContent>
    </w:sdt>
    <w:p w14:paraId="78D6F42D" w14:textId="7A06FA09" w:rsidR="00B51617" w:rsidRPr="00D17758" w:rsidRDefault="00F443EA">
      <w:pPr>
        <w:pStyle w:val="Kop1"/>
      </w:pPr>
      <w:bookmarkStart w:id="10" w:name="_Toc232426353"/>
      <w:r w:rsidRPr="00D17758">
        <w:lastRenderedPageBreak/>
        <w:t xml:space="preserve">Inleiding en </w:t>
      </w:r>
      <w:r w:rsidRPr="00DA6564">
        <w:t>b</w:t>
      </w:r>
      <w:r w:rsidR="00B51617" w:rsidRPr="00DA6564">
        <w:t>eschrijving</w:t>
      </w:r>
      <w:r w:rsidR="00B51617" w:rsidRPr="00D17758">
        <w:t xml:space="preserve"> opdracht</w:t>
      </w:r>
      <w:bookmarkEnd w:id="10"/>
      <w:bookmarkEnd w:id="2"/>
      <w:bookmarkEnd w:id="1"/>
    </w:p>
    <w:p w14:paraId="591E8D1B" w14:textId="7BE5A7D4" w:rsidR="006C0F07" w:rsidRPr="00D17758" w:rsidRDefault="003F462A" w:rsidP="006C0F07">
      <w:pPr>
        <w:pStyle w:val="Lijstalinea"/>
        <w:autoSpaceDE w:val="0"/>
        <w:autoSpaceDN w:val="0"/>
        <w:adjustRightInd w:val="0"/>
        <w:spacing w:line="276" w:lineRule="auto"/>
        <w:ind w:left="0"/>
        <w:jc w:val="both"/>
        <w:rPr>
          <w:rFonts w:ascii="Arial" w:hAnsi="Arial" w:cs="Arial"/>
          <w:szCs w:val="19"/>
        </w:rPr>
      </w:pPr>
      <w:bookmarkStart w:id="11" w:name="_Hlk45280859"/>
      <w:r w:rsidRPr="00D17758">
        <w:rPr>
          <w:rFonts w:ascii="Arial" w:hAnsi="Arial" w:cs="Arial"/>
          <w:color w:val="000000"/>
          <w:szCs w:val="19"/>
        </w:rPr>
        <w:t xml:space="preserve">Deze aanbestedingsleidraad is opgesteld ten behoeve van de </w:t>
      </w:r>
      <w:r w:rsidR="00F443EA" w:rsidRPr="00D17758">
        <w:rPr>
          <w:rFonts w:ascii="Arial" w:hAnsi="Arial" w:cs="Arial"/>
          <w:color w:val="000000"/>
          <w:szCs w:val="19"/>
        </w:rPr>
        <w:t>aanbesteding</w:t>
      </w:r>
      <w:r w:rsidR="007210F5">
        <w:rPr>
          <w:rFonts w:ascii="Arial" w:hAnsi="Arial" w:cs="Arial"/>
          <w:szCs w:val="19"/>
        </w:rPr>
        <w:t xml:space="preserve"> “</w:t>
      </w:r>
      <w:r w:rsidR="007210F5" w:rsidRPr="007210F5">
        <w:rPr>
          <w:i/>
          <w:iCs/>
        </w:rPr>
        <w:t>Raamovereenkomst Boominspecties</w:t>
      </w:r>
      <w:r w:rsidR="007210F5">
        <w:t>”.</w:t>
      </w:r>
      <w:r w:rsidR="00F443EA" w:rsidRPr="007170C3">
        <w:rPr>
          <w:rFonts w:ascii="Arial" w:hAnsi="Arial" w:cs="Arial"/>
          <w:szCs w:val="19"/>
        </w:rPr>
        <w:t xml:space="preserve"> </w:t>
      </w:r>
      <w:r w:rsidR="006C0F07" w:rsidRPr="00D17758">
        <w:rPr>
          <w:rFonts w:ascii="Arial" w:hAnsi="Arial" w:cs="Arial"/>
          <w:szCs w:val="19"/>
        </w:rPr>
        <w:t>In dit document wordt een beschrijving van de opdracht gegeven, alsmede alle geldende eisen en voorwaarden benoemd.</w:t>
      </w:r>
    </w:p>
    <w:p w14:paraId="32196FA9" w14:textId="3DD5C9F0" w:rsidR="003F462A" w:rsidRPr="00D17758" w:rsidRDefault="003F462A" w:rsidP="006C0F07">
      <w:pPr>
        <w:pStyle w:val="Lijstalinea"/>
        <w:autoSpaceDE w:val="0"/>
        <w:autoSpaceDN w:val="0"/>
        <w:adjustRightInd w:val="0"/>
        <w:spacing w:line="276" w:lineRule="auto"/>
        <w:ind w:left="0"/>
        <w:jc w:val="both"/>
      </w:pPr>
      <w:bookmarkStart w:id="12" w:name="_Hlk39240931"/>
      <w:bookmarkEnd w:id="11"/>
    </w:p>
    <w:p w14:paraId="6F2F2080" w14:textId="77777777" w:rsidR="00043CBA" w:rsidRPr="00696569" w:rsidRDefault="00043CBA" w:rsidP="00043CBA">
      <w:pPr>
        <w:pStyle w:val="Kop2"/>
      </w:pPr>
      <w:bookmarkStart w:id="13" w:name="_Toc480280357"/>
      <w:bookmarkStart w:id="14" w:name="_Toc43375880"/>
      <w:bookmarkStart w:id="15" w:name="_Toc232426354"/>
      <w:bookmarkStart w:id="16" w:name="_Toc466016802"/>
      <w:bookmarkStart w:id="17" w:name="_Hlk45277302"/>
      <w:bookmarkStart w:id="18" w:name="_Hlk45281974"/>
      <w:r w:rsidRPr="00696569">
        <w:t xml:space="preserve">De </w:t>
      </w:r>
      <w:r w:rsidRPr="00423696">
        <w:t>aanbestedende</w:t>
      </w:r>
      <w:r w:rsidRPr="00696569">
        <w:t xml:space="preserve"> dienst</w:t>
      </w:r>
      <w:bookmarkEnd w:id="13"/>
      <w:bookmarkEnd w:id="14"/>
      <w:bookmarkEnd w:id="15"/>
    </w:p>
    <w:p w14:paraId="08F698CD" w14:textId="4AD63921" w:rsidR="004E2E19" w:rsidRDefault="004E2E19" w:rsidP="004E2E19">
      <w:r>
        <w:t>De gemeente Stichtse Vecht is een gemeente in de provincie Utrecht. De gemeente is op 1 januari 2011 ontstaan door samenvoeging van de gemeenten Breukelen, Loenen en Maarssen. Stichtse Vecht heeft ruim 6</w:t>
      </w:r>
      <w:r w:rsidR="000B3A8C">
        <w:t>6</w:t>
      </w:r>
      <w:r>
        <w:t>.000 inwoners. In totaal bestaat de gemeente uit twaalf 'kernen'. Het gemeentehuis is gevestigd in Maarssen.</w:t>
      </w:r>
    </w:p>
    <w:p w14:paraId="7750B0AF" w14:textId="77777777" w:rsidR="004E2E19" w:rsidRDefault="004E2E19" w:rsidP="004E2E19"/>
    <w:p w14:paraId="6D971CF6" w14:textId="77777777" w:rsidR="004E2E19" w:rsidRDefault="004E2E19" w:rsidP="004E2E19">
      <w:r>
        <w:t>Stichtse Vecht ligt tussen de steden Utrecht, Hilversum en Amsterdam. Centraal door de gemeente loopt de rivier de Vecht. Vanaf de gemeente Utrecht liggen tal van woonplaatsen en buitenhuizen langs deze rivier, waarvan een groot deel in de gemeente Stichtse Vecht. In het noordelijke stroomgebied vallen plaatsen zoals Weesp en Muiden daarbuiten.</w:t>
      </w:r>
    </w:p>
    <w:p w14:paraId="593EFF14" w14:textId="77777777" w:rsidR="004E2E19" w:rsidRDefault="004E2E19" w:rsidP="004E2E19"/>
    <w:p w14:paraId="60CC89E4" w14:textId="77777777" w:rsidR="004E2E19" w:rsidRDefault="004E2E19" w:rsidP="004E2E19">
      <w:r>
        <w:t>De gemeente omvat verscheidene dorpen en buurtschappen met als grootste Maarssenbroek, Maarssen-Dorp, Breukelen, Kockengen en Loenen aan de Vecht. De gemeente onderscheidt twaalf 'kernen'. Ruwweg van noord naar zuid zijn dit de volgende: Nigtevecht, Vreeland, Loenersloot, Loenen aan de Vecht, Nieuwersluis, Nieuwer Ter Aa, Breukelen, Kockengen, Maarssen-Dorp, Maarssenbroek, Tienhoven/Molenpolder (onder andere bestaande uit Tienhoven, Oud-Maarsseveen, Maarsseveen, Bethunepolder en Molenpolder) en Oud-Zuilen.</w:t>
      </w:r>
    </w:p>
    <w:p w14:paraId="21D2D1B0" w14:textId="77777777" w:rsidR="004E2E19" w:rsidRDefault="004E2E19" w:rsidP="004E2E19"/>
    <w:p w14:paraId="2FC308F5" w14:textId="77777777" w:rsidR="004E2E19" w:rsidRDefault="004E2E19" w:rsidP="004E2E19">
      <w:r>
        <w:t xml:space="preserve">Voor meer informatie zie </w:t>
      </w:r>
      <w:hyperlink r:id="rId11" w:history="1">
        <w:r w:rsidRPr="00525930">
          <w:rPr>
            <w:rStyle w:val="Hyperlink"/>
          </w:rPr>
          <w:t>www.stichtsevecht.nl</w:t>
        </w:r>
      </w:hyperlink>
    </w:p>
    <w:p w14:paraId="2DAEAD20" w14:textId="77777777" w:rsidR="00DB44F5" w:rsidRPr="00D17758" w:rsidRDefault="00DB44F5" w:rsidP="00E73323">
      <w:pPr>
        <w:spacing w:line="276" w:lineRule="auto"/>
        <w:jc w:val="both"/>
        <w:rPr>
          <w:rFonts w:cstheme="minorHAnsi"/>
          <w:szCs w:val="19"/>
        </w:rPr>
      </w:pPr>
    </w:p>
    <w:p w14:paraId="21347D91" w14:textId="37A6C622" w:rsidR="00B51617" w:rsidRPr="00D17758" w:rsidRDefault="00F06298">
      <w:pPr>
        <w:pStyle w:val="Kop2"/>
      </w:pPr>
      <w:bookmarkStart w:id="19" w:name="_Toc480280358"/>
      <w:bookmarkStart w:id="20" w:name="_Toc232426355"/>
      <w:bookmarkEnd w:id="16"/>
      <w:bookmarkEnd w:id="17"/>
      <w:r>
        <w:t xml:space="preserve">Inhoud en omvang van </w:t>
      </w:r>
      <w:r w:rsidR="004E2E19">
        <w:t>d</w:t>
      </w:r>
      <w:r w:rsidR="00B51617" w:rsidRPr="00D17758">
        <w:t>e opdracht</w:t>
      </w:r>
      <w:bookmarkEnd w:id="19"/>
      <w:bookmarkEnd w:id="20"/>
    </w:p>
    <w:p w14:paraId="2BE5BC9F" w14:textId="38C199FA" w:rsidR="001E6601" w:rsidRPr="00D17758" w:rsidRDefault="00F06298" w:rsidP="003871A4">
      <w:pPr>
        <w:pStyle w:val="Kop3a"/>
        <w:ind w:left="720"/>
      </w:pPr>
      <w:bookmarkStart w:id="21" w:name="_Hlk45281640"/>
      <w:r>
        <w:t>Omschrijving behoefte (scope)</w:t>
      </w:r>
    </w:p>
    <w:p w14:paraId="25653631" w14:textId="77777777" w:rsidR="006A3573" w:rsidRPr="006A3573" w:rsidRDefault="006A3573" w:rsidP="006A3573">
      <w:bookmarkStart w:id="22" w:name="_Hlk47087743"/>
      <w:bookmarkStart w:id="23" w:name="_Hlk39066412"/>
      <w:bookmarkEnd w:id="18"/>
      <w:bookmarkEnd w:id="21"/>
      <w:r w:rsidRPr="006A3573">
        <w:t>Het werk bestaat in hoofdzaak uit:</w:t>
      </w:r>
    </w:p>
    <w:p w14:paraId="36DCBA83" w14:textId="4E909798" w:rsidR="006A3573" w:rsidRPr="006A3573" w:rsidRDefault="006A3573" w:rsidP="00A75726">
      <w:pPr>
        <w:pStyle w:val="Lijstalinea"/>
        <w:numPr>
          <w:ilvl w:val="0"/>
          <w:numId w:val="28"/>
        </w:numPr>
      </w:pPr>
      <w:r w:rsidRPr="006A3573">
        <w:t>Uitvoeren cyclische boomveiligheidscontrole en onderhoudsinventarisatie van bomen en bosplantsoen</w:t>
      </w:r>
    </w:p>
    <w:p w14:paraId="4CEBFCB8" w14:textId="25333346" w:rsidR="006A3573" w:rsidRPr="006A3573" w:rsidRDefault="006A3573" w:rsidP="00A75726">
      <w:pPr>
        <w:pStyle w:val="Lijstalinea"/>
        <w:numPr>
          <w:ilvl w:val="0"/>
          <w:numId w:val="28"/>
        </w:numPr>
      </w:pPr>
      <w:r w:rsidRPr="006A3573">
        <w:t>Uitvoeren jaarlijkse inspectie van bomen</w:t>
      </w:r>
    </w:p>
    <w:p w14:paraId="144B037A" w14:textId="2481BB79" w:rsidR="006A3573" w:rsidRPr="006A3573" w:rsidRDefault="006A3573" w:rsidP="00A75726">
      <w:pPr>
        <w:pStyle w:val="Lijstalinea"/>
        <w:numPr>
          <w:ilvl w:val="0"/>
          <w:numId w:val="28"/>
        </w:numPr>
      </w:pPr>
      <w:r w:rsidRPr="006A3573">
        <w:t>Uitvoeren boomveiligheidsonderzoek (BVO)</w:t>
      </w:r>
    </w:p>
    <w:p w14:paraId="1CD110A0" w14:textId="6EE5BEBE" w:rsidR="006A3573" w:rsidRPr="006A3573" w:rsidRDefault="006A3573" w:rsidP="00A75726">
      <w:pPr>
        <w:pStyle w:val="Lijstalinea"/>
        <w:numPr>
          <w:ilvl w:val="0"/>
          <w:numId w:val="28"/>
        </w:numPr>
      </w:pPr>
      <w:r w:rsidRPr="006A3573">
        <w:t>Uitvoeren Bomen Effect Analyse (BEA)</w:t>
      </w:r>
    </w:p>
    <w:p w14:paraId="7E4F95F7" w14:textId="1C7F18C3" w:rsidR="004C6F44" w:rsidRPr="006A3573" w:rsidRDefault="006A3573" w:rsidP="00A75726">
      <w:pPr>
        <w:pStyle w:val="Lijstalinea"/>
        <w:numPr>
          <w:ilvl w:val="0"/>
          <w:numId w:val="28"/>
        </w:numPr>
        <w:rPr>
          <w:i/>
          <w:iCs/>
          <w:sz w:val="16"/>
        </w:rPr>
      </w:pPr>
      <w:r w:rsidRPr="006A3573">
        <w:t>Uitvoeren van bijkomende werkzaamheden</w:t>
      </w:r>
    </w:p>
    <w:p w14:paraId="6E61D05C" w14:textId="77777777" w:rsidR="003F462A" w:rsidRDefault="003F462A" w:rsidP="003F462A">
      <w:pPr>
        <w:spacing w:line="276" w:lineRule="auto"/>
        <w:jc w:val="both"/>
        <w:rPr>
          <w:rFonts w:cstheme="minorHAnsi"/>
          <w:szCs w:val="19"/>
        </w:rPr>
      </w:pPr>
      <w:bookmarkStart w:id="24" w:name="_Hlk40438145"/>
      <w:bookmarkEnd w:id="22"/>
      <w:bookmarkEnd w:id="23"/>
    </w:p>
    <w:p w14:paraId="3FE9766D" w14:textId="7C7D29CE" w:rsidR="006A3573" w:rsidRDefault="00795A26" w:rsidP="003F462A">
      <w:pPr>
        <w:spacing w:line="276" w:lineRule="auto"/>
        <w:jc w:val="both"/>
        <w:rPr>
          <w:rFonts w:cstheme="minorHAnsi"/>
          <w:szCs w:val="19"/>
        </w:rPr>
      </w:pPr>
      <w:r>
        <w:rPr>
          <w:rFonts w:cstheme="minorHAnsi"/>
          <w:szCs w:val="19"/>
        </w:rPr>
        <w:t xml:space="preserve">Deze aanbesteding wordt gekenmerkt onder de volgende </w:t>
      </w:r>
      <w:proofErr w:type="spellStart"/>
      <w:r>
        <w:rPr>
          <w:rFonts w:cstheme="minorHAnsi"/>
          <w:szCs w:val="19"/>
        </w:rPr>
        <w:t>cpv</w:t>
      </w:r>
      <w:proofErr w:type="spellEnd"/>
      <w:r>
        <w:rPr>
          <w:rFonts w:cstheme="minorHAnsi"/>
          <w:szCs w:val="19"/>
        </w:rPr>
        <w:t>-code:</w:t>
      </w:r>
    </w:p>
    <w:p w14:paraId="395D887C" w14:textId="0423EDCC" w:rsidR="00795A26" w:rsidRPr="00D17758" w:rsidRDefault="00D91EB9" w:rsidP="003F462A">
      <w:pPr>
        <w:spacing w:line="276" w:lineRule="auto"/>
        <w:jc w:val="both"/>
        <w:rPr>
          <w:rFonts w:cstheme="minorHAnsi"/>
          <w:szCs w:val="19"/>
        </w:rPr>
      </w:pPr>
      <w:r w:rsidRPr="00D91EB9">
        <w:rPr>
          <w:rFonts w:cstheme="minorHAnsi"/>
          <w:szCs w:val="19"/>
        </w:rPr>
        <w:t xml:space="preserve">77211500-7 </w:t>
      </w:r>
      <w:r>
        <w:rPr>
          <w:rFonts w:cstheme="minorHAnsi"/>
          <w:szCs w:val="19"/>
        </w:rPr>
        <w:tab/>
      </w:r>
      <w:r w:rsidRPr="00D91EB9">
        <w:rPr>
          <w:rFonts w:cstheme="minorHAnsi"/>
          <w:szCs w:val="19"/>
        </w:rPr>
        <w:t>Onderhouden van bomen</w:t>
      </w:r>
    </w:p>
    <w:p w14:paraId="398343BF" w14:textId="77777777" w:rsidR="003F462A" w:rsidRPr="00D17758" w:rsidRDefault="003F462A" w:rsidP="003871A4">
      <w:pPr>
        <w:pStyle w:val="Kop3a"/>
        <w:ind w:left="720"/>
      </w:pPr>
      <w:bookmarkStart w:id="25" w:name="_Toc480280359"/>
      <w:r w:rsidRPr="00D17758">
        <w:lastRenderedPageBreak/>
        <w:t>Contractvorm</w:t>
      </w:r>
      <w:bookmarkEnd w:id="25"/>
    </w:p>
    <w:p w14:paraId="7BCAC6A2" w14:textId="435457A1" w:rsidR="003F462A" w:rsidRPr="006A3573" w:rsidRDefault="003F462A" w:rsidP="003F462A">
      <w:pPr>
        <w:spacing w:line="276" w:lineRule="auto"/>
        <w:jc w:val="both"/>
        <w:rPr>
          <w:rFonts w:eastAsia="Times New Roman" w:cstheme="minorHAnsi"/>
          <w:szCs w:val="19"/>
          <w:lang w:eastAsia="nl-NL"/>
        </w:rPr>
      </w:pPr>
      <w:bookmarkStart w:id="26" w:name="_Hlk47087829"/>
      <w:r w:rsidRPr="006A3573">
        <w:rPr>
          <w:rFonts w:eastAsia="Times New Roman" w:cstheme="minorHAnsi"/>
          <w:szCs w:val="19"/>
          <w:lang w:eastAsia="nl-NL"/>
        </w:rPr>
        <w:t xml:space="preserve">Het doel van de aanbesteding is te komen tot een </w:t>
      </w:r>
      <w:r w:rsidR="006A3573" w:rsidRPr="006A3573">
        <w:rPr>
          <w:rFonts w:eastAsia="Times New Roman" w:cstheme="minorHAnsi"/>
          <w:szCs w:val="19"/>
          <w:lang w:eastAsia="nl-NL"/>
        </w:rPr>
        <w:t>RAW-raam</w:t>
      </w:r>
      <w:r w:rsidRPr="006A3573">
        <w:rPr>
          <w:rFonts w:eastAsia="Times New Roman" w:cstheme="minorHAnsi"/>
          <w:szCs w:val="19"/>
          <w:lang w:eastAsia="nl-NL"/>
        </w:rPr>
        <w:t xml:space="preserve">overeenkomst met </w:t>
      </w:r>
      <w:r w:rsidR="006A3573" w:rsidRPr="006A3573">
        <w:rPr>
          <w:rFonts w:eastAsia="Times New Roman" w:cstheme="minorHAnsi"/>
          <w:szCs w:val="19"/>
          <w:lang w:eastAsia="nl-NL"/>
        </w:rPr>
        <w:t>één</w:t>
      </w:r>
      <w:r w:rsidRPr="006A3573">
        <w:rPr>
          <w:rFonts w:eastAsia="Times New Roman" w:cstheme="minorHAnsi"/>
          <w:szCs w:val="19"/>
          <w:lang w:eastAsia="nl-NL"/>
        </w:rPr>
        <w:t xml:space="preserve"> opdrachtnemer</w:t>
      </w:r>
      <w:r w:rsidR="00AE35F5" w:rsidRPr="006A3573">
        <w:rPr>
          <w:rFonts w:eastAsia="Times New Roman" w:cstheme="minorHAnsi"/>
          <w:szCs w:val="19"/>
          <w:lang w:eastAsia="nl-NL"/>
        </w:rPr>
        <w:t>.</w:t>
      </w:r>
      <w:r w:rsidR="00F06298" w:rsidRPr="006A3573">
        <w:rPr>
          <w:rFonts w:eastAsia="Times New Roman" w:cstheme="minorHAnsi"/>
          <w:szCs w:val="19"/>
          <w:lang w:eastAsia="nl-NL"/>
        </w:rPr>
        <w:t xml:space="preserve"> Op deze </w:t>
      </w:r>
      <w:r w:rsidR="006A3573" w:rsidRPr="006A3573">
        <w:rPr>
          <w:rFonts w:eastAsia="Times New Roman" w:cstheme="minorHAnsi"/>
          <w:szCs w:val="19"/>
          <w:lang w:eastAsia="nl-NL"/>
        </w:rPr>
        <w:t>RAW-raam</w:t>
      </w:r>
      <w:r w:rsidR="00F06298" w:rsidRPr="006A3573">
        <w:rPr>
          <w:rFonts w:eastAsia="Times New Roman" w:cstheme="minorHAnsi"/>
          <w:szCs w:val="19"/>
          <w:lang w:eastAsia="nl-NL"/>
        </w:rPr>
        <w:t>overeenkomst zijn de UAV2012 (versie 2025) van toepassing.</w:t>
      </w:r>
    </w:p>
    <w:p w14:paraId="2D33234C" w14:textId="77777777" w:rsidR="003F462A" w:rsidRPr="00D17758" w:rsidRDefault="003F462A" w:rsidP="003F462A">
      <w:pPr>
        <w:spacing w:line="276" w:lineRule="auto"/>
        <w:jc w:val="both"/>
        <w:rPr>
          <w:rFonts w:cstheme="minorHAnsi"/>
          <w:szCs w:val="19"/>
          <w:lang w:eastAsia="nl-NL"/>
        </w:rPr>
      </w:pPr>
    </w:p>
    <w:p w14:paraId="7CE27703" w14:textId="15B2A19E" w:rsidR="00502881" w:rsidRDefault="006A3573" w:rsidP="006A3573">
      <w:pPr>
        <w:spacing w:line="276" w:lineRule="auto"/>
        <w:jc w:val="both"/>
        <w:rPr>
          <w:rFonts w:eastAsia="Times New Roman" w:cstheme="minorHAnsi"/>
          <w:szCs w:val="19"/>
          <w:lang w:eastAsia="nl-NL"/>
        </w:rPr>
      </w:pPr>
      <w:bookmarkStart w:id="27" w:name="_Hlk46207341"/>
      <w:r w:rsidRPr="006A3573">
        <w:rPr>
          <w:rFonts w:eastAsia="Times New Roman" w:cstheme="minorHAnsi"/>
          <w:szCs w:val="19"/>
          <w:lang w:eastAsia="nl-NL"/>
        </w:rPr>
        <w:t>Het betreft een raamovereenkomst met een looptijd van 2 jaar, met een optie tot verlenging van de</w:t>
      </w:r>
      <w:r>
        <w:rPr>
          <w:rFonts w:eastAsia="Times New Roman" w:cstheme="minorHAnsi"/>
          <w:szCs w:val="19"/>
          <w:lang w:eastAsia="nl-NL"/>
        </w:rPr>
        <w:t xml:space="preserve"> </w:t>
      </w:r>
      <w:r w:rsidRPr="006A3573">
        <w:rPr>
          <w:rFonts w:eastAsia="Times New Roman" w:cstheme="minorHAnsi"/>
          <w:szCs w:val="19"/>
          <w:lang w:eastAsia="nl-NL"/>
        </w:rPr>
        <w:t>looptijd van het contract van 2 keer 1 jaar.</w:t>
      </w:r>
    </w:p>
    <w:p w14:paraId="1D26E2E1" w14:textId="77777777" w:rsidR="006A3573" w:rsidRDefault="006A3573" w:rsidP="006A3573">
      <w:pPr>
        <w:spacing w:line="276" w:lineRule="auto"/>
        <w:jc w:val="both"/>
        <w:rPr>
          <w:rFonts w:cstheme="minorHAnsi"/>
          <w:color w:val="A6A6A6" w:themeColor="background1" w:themeShade="A6"/>
          <w:szCs w:val="19"/>
          <w:shd w:val="clear" w:color="auto" w:fill="FFFFFF"/>
        </w:rPr>
      </w:pPr>
    </w:p>
    <w:p w14:paraId="736BC58E" w14:textId="5C8FF004" w:rsidR="004E2E19" w:rsidRPr="004E2E19" w:rsidRDefault="004E2E19" w:rsidP="00502881">
      <w:pPr>
        <w:spacing w:line="276" w:lineRule="auto"/>
        <w:jc w:val="both"/>
        <w:rPr>
          <w:rFonts w:cstheme="minorHAnsi"/>
          <w:b/>
          <w:bCs/>
          <w:color w:val="A6A6A6" w:themeColor="background1" w:themeShade="A6"/>
          <w:szCs w:val="19"/>
          <w:u w:val="single"/>
          <w:shd w:val="clear" w:color="auto" w:fill="FFFFFF"/>
        </w:rPr>
      </w:pPr>
      <w:r>
        <w:rPr>
          <w:rFonts w:cstheme="minorHAnsi"/>
          <w:b/>
          <w:bCs/>
          <w:color w:val="A6A6A6" w:themeColor="background1" w:themeShade="A6"/>
          <w:szCs w:val="19"/>
          <w:u w:val="single"/>
          <w:shd w:val="clear" w:color="auto" w:fill="FFFFFF"/>
        </w:rPr>
        <w:t>In geval van een Raamovereenkomst</w:t>
      </w:r>
    </w:p>
    <w:p w14:paraId="28CFB66A" w14:textId="1BD4FA43" w:rsidR="0068452B" w:rsidRPr="00795A26" w:rsidRDefault="0068452B" w:rsidP="00E638B9">
      <w:pPr>
        <w:spacing w:line="276" w:lineRule="auto"/>
        <w:rPr>
          <w:rFonts w:eastAsia="Times New Roman" w:cstheme="minorHAnsi"/>
          <w:szCs w:val="19"/>
          <w:lang w:eastAsia="nl-NL"/>
        </w:rPr>
      </w:pPr>
      <w:r w:rsidRPr="00795A26">
        <w:rPr>
          <w:rFonts w:eastAsia="Times New Roman" w:cstheme="minorHAnsi"/>
          <w:szCs w:val="19"/>
          <w:lang w:eastAsia="nl-NL"/>
        </w:rPr>
        <w:t xml:space="preserve">De geraamde opdrachtwaarde van de Raamovereenkomst is </w:t>
      </w:r>
      <w:r w:rsidRPr="00795A26">
        <w:rPr>
          <w:rFonts w:eastAsia="Times New Roman" w:cstheme="minorHAnsi"/>
          <w:szCs w:val="19"/>
          <w:u w:val="single"/>
          <w:lang w:eastAsia="nl-NL"/>
        </w:rPr>
        <w:t>€</w:t>
      </w:r>
      <w:r w:rsidR="00795A26" w:rsidRPr="00795A26">
        <w:rPr>
          <w:rFonts w:eastAsia="Times New Roman" w:cstheme="minorHAnsi"/>
          <w:szCs w:val="19"/>
          <w:u w:val="single"/>
          <w:lang w:eastAsia="nl-NL"/>
        </w:rPr>
        <w:t xml:space="preserve"> </w:t>
      </w:r>
      <w:r w:rsidR="00AD3A55" w:rsidRPr="00AD3A55">
        <w:rPr>
          <w:rFonts w:eastAsia="Times New Roman" w:cstheme="minorHAnsi"/>
          <w:szCs w:val="19"/>
          <w:u w:val="single"/>
          <w:lang w:eastAsia="nl-NL"/>
        </w:rPr>
        <w:t>489.200</w:t>
      </w:r>
      <w:r w:rsidR="00795A26" w:rsidRPr="00795A26">
        <w:rPr>
          <w:rFonts w:eastAsia="Times New Roman" w:cstheme="minorHAnsi"/>
          <w:szCs w:val="19"/>
          <w:u w:val="single"/>
          <w:lang w:eastAsia="nl-NL"/>
        </w:rPr>
        <w:t>, -</w:t>
      </w:r>
      <w:r w:rsidR="00795A26" w:rsidRPr="00795A26">
        <w:rPr>
          <w:rFonts w:eastAsia="Times New Roman" w:cstheme="minorHAnsi"/>
          <w:szCs w:val="19"/>
          <w:lang w:eastAsia="nl-NL"/>
        </w:rPr>
        <w:t xml:space="preserve"> </w:t>
      </w:r>
      <w:r w:rsidR="00E638B9">
        <w:rPr>
          <w:rFonts w:eastAsia="Times New Roman" w:cstheme="minorHAnsi"/>
          <w:szCs w:val="19"/>
          <w:lang w:eastAsia="nl-NL"/>
        </w:rPr>
        <w:t>(</w:t>
      </w:r>
      <w:r w:rsidR="00E638B9" w:rsidRPr="00E638B9">
        <w:rPr>
          <w:rFonts w:eastAsia="Times New Roman" w:cstheme="minorHAnsi"/>
          <w:i/>
          <w:iCs/>
          <w:szCs w:val="19"/>
          <w:lang w:eastAsia="nl-NL"/>
        </w:rPr>
        <w:t>zegge: vierhonderdnegenentachtigduizend tweehonderd euro</w:t>
      </w:r>
      <w:r w:rsidR="00E638B9">
        <w:rPr>
          <w:rFonts w:eastAsia="Times New Roman" w:cstheme="minorHAnsi"/>
          <w:szCs w:val="19"/>
          <w:lang w:eastAsia="nl-NL"/>
        </w:rPr>
        <w:t xml:space="preserve">) </w:t>
      </w:r>
      <w:r w:rsidR="00795A26" w:rsidRPr="00795A26">
        <w:rPr>
          <w:rFonts w:eastAsia="Times New Roman" w:cstheme="minorHAnsi"/>
          <w:szCs w:val="19"/>
          <w:lang w:eastAsia="nl-NL"/>
        </w:rPr>
        <w:t>over</w:t>
      </w:r>
      <w:r w:rsidRPr="00795A26">
        <w:rPr>
          <w:rFonts w:eastAsia="Times New Roman" w:cstheme="minorHAnsi"/>
          <w:szCs w:val="19"/>
          <w:lang w:eastAsia="nl-NL"/>
        </w:rPr>
        <w:t xml:space="preserve"> de gehele looptijd inclusief verlengingsopties. De Opdrachtnemer kan aan deze verwachtingen geen rechten ontlenen.</w:t>
      </w:r>
    </w:p>
    <w:p w14:paraId="4395BCFA" w14:textId="10C3FFD1" w:rsidR="0068452B" w:rsidRPr="00795A26" w:rsidRDefault="0068452B" w:rsidP="00E638B9">
      <w:pPr>
        <w:spacing w:line="276" w:lineRule="auto"/>
        <w:rPr>
          <w:rFonts w:eastAsia="Times New Roman" w:cstheme="minorHAnsi"/>
          <w:szCs w:val="19"/>
          <w:lang w:eastAsia="nl-NL"/>
        </w:rPr>
      </w:pPr>
      <w:bookmarkStart w:id="28" w:name="_Hlk92115779"/>
      <w:r w:rsidRPr="00795A26">
        <w:rPr>
          <w:rFonts w:eastAsia="Times New Roman" w:cstheme="minorHAnsi"/>
          <w:szCs w:val="19"/>
          <w:lang w:eastAsia="nl-NL"/>
        </w:rPr>
        <w:t xml:space="preserve">De totale maximale opdrachtwaarde onder de Raamovereenkomst wordt gesteld op </w:t>
      </w:r>
      <w:r w:rsidRPr="00795A26">
        <w:rPr>
          <w:rFonts w:eastAsia="Times New Roman" w:cstheme="minorHAnsi"/>
          <w:szCs w:val="19"/>
          <w:u w:val="single"/>
          <w:lang w:eastAsia="nl-NL"/>
        </w:rPr>
        <w:t xml:space="preserve">€ </w:t>
      </w:r>
      <w:r w:rsidR="00AD3A55">
        <w:rPr>
          <w:rFonts w:eastAsia="Times New Roman" w:cstheme="minorHAnsi"/>
          <w:szCs w:val="19"/>
          <w:u w:val="single"/>
          <w:lang w:eastAsia="nl-NL"/>
        </w:rPr>
        <w:t>6</w:t>
      </w:r>
      <w:r w:rsidR="00AD3A55" w:rsidRPr="00AD3A55">
        <w:rPr>
          <w:rFonts w:eastAsia="Times New Roman" w:cstheme="minorHAnsi"/>
          <w:szCs w:val="19"/>
          <w:u w:val="single"/>
          <w:lang w:eastAsia="nl-NL"/>
        </w:rPr>
        <w:t>38.120</w:t>
      </w:r>
      <w:r w:rsidR="00795A26" w:rsidRPr="00795A26">
        <w:rPr>
          <w:rFonts w:eastAsia="Times New Roman" w:cstheme="minorHAnsi"/>
          <w:szCs w:val="19"/>
          <w:u w:val="single"/>
          <w:lang w:eastAsia="nl-NL"/>
        </w:rPr>
        <w:t>, -</w:t>
      </w:r>
      <w:r w:rsidR="00795A26" w:rsidRPr="00795A26">
        <w:rPr>
          <w:rFonts w:eastAsia="Times New Roman" w:cstheme="minorHAnsi"/>
          <w:szCs w:val="19"/>
          <w:lang w:eastAsia="nl-NL"/>
        </w:rPr>
        <w:t xml:space="preserve"> </w:t>
      </w:r>
      <w:r w:rsidR="00E638B9">
        <w:rPr>
          <w:rFonts w:eastAsia="Times New Roman" w:cstheme="minorHAnsi"/>
          <w:szCs w:val="19"/>
          <w:lang w:eastAsia="nl-NL"/>
        </w:rPr>
        <w:t>(</w:t>
      </w:r>
      <w:r w:rsidR="00E638B9" w:rsidRPr="00E638B9">
        <w:rPr>
          <w:rFonts w:eastAsia="Times New Roman" w:cstheme="minorHAnsi"/>
          <w:i/>
          <w:iCs/>
          <w:szCs w:val="19"/>
          <w:lang w:eastAsia="nl-NL"/>
        </w:rPr>
        <w:t>zegge: zeshonderd achtendertigduizend honderdtwintig euro</w:t>
      </w:r>
      <w:r w:rsidR="00E638B9">
        <w:rPr>
          <w:rFonts w:eastAsia="Times New Roman" w:cstheme="minorHAnsi"/>
          <w:szCs w:val="19"/>
          <w:lang w:eastAsia="nl-NL"/>
        </w:rPr>
        <w:t xml:space="preserve">) </w:t>
      </w:r>
      <w:r w:rsidRPr="00795A26">
        <w:rPr>
          <w:rFonts w:eastAsia="Times New Roman" w:cstheme="minorHAnsi"/>
          <w:szCs w:val="19"/>
          <w:lang w:eastAsia="nl-NL"/>
        </w:rPr>
        <w:t>aantallen over de gehele looptijd inclusief verlengingsopties.</w:t>
      </w:r>
    </w:p>
    <w:bookmarkEnd w:id="28"/>
    <w:p w14:paraId="627F8CB3" w14:textId="77777777" w:rsidR="0068452B" w:rsidRPr="00795A26" w:rsidRDefault="0068452B" w:rsidP="00E638B9">
      <w:pPr>
        <w:spacing w:line="276" w:lineRule="auto"/>
        <w:rPr>
          <w:rFonts w:eastAsia="Times New Roman" w:cstheme="minorHAnsi"/>
          <w:szCs w:val="19"/>
          <w:lang w:eastAsia="nl-NL"/>
        </w:rPr>
      </w:pPr>
    </w:p>
    <w:p w14:paraId="52458C9D" w14:textId="58CCF826" w:rsidR="0068452B" w:rsidRDefault="0068452B" w:rsidP="00E638B9">
      <w:pPr>
        <w:spacing w:line="276" w:lineRule="auto"/>
        <w:rPr>
          <w:rFonts w:eastAsia="Times New Roman" w:cstheme="minorHAnsi"/>
          <w:szCs w:val="19"/>
          <w:lang w:eastAsia="nl-NL"/>
        </w:rPr>
      </w:pPr>
      <w:r w:rsidRPr="00795A26">
        <w:rPr>
          <w:rFonts w:eastAsia="Times New Roman" w:cstheme="minorHAnsi"/>
          <w:szCs w:val="19"/>
          <w:lang w:eastAsia="nl-NL"/>
        </w:rPr>
        <w:t xml:space="preserve">De Raamovereenkomst expireert na afloop van het contractjaar waarin de totale opdrachtwaarde van </w:t>
      </w:r>
      <w:r w:rsidRPr="00795A26">
        <w:rPr>
          <w:rFonts w:eastAsia="Times New Roman" w:cstheme="minorHAnsi"/>
          <w:szCs w:val="19"/>
          <w:u w:val="single"/>
          <w:lang w:eastAsia="nl-NL"/>
        </w:rPr>
        <w:t xml:space="preserve">€ </w:t>
      </w:r>
      <w:r w:rsidR="00AD3A55" w:rsidRPr="00AD3A55">
        <w:rPr>
          <w:rFonts w:eastAsia="Times New Roman" w:cstheme="minorHAnsi"/>
          <w:szCs w:val="19"/>
          <w:u w:val="single"/>
          <w:lang w:eastAsia="nl-NL"/>
        </w:rPr>
        <w:t>638.120</w:t>
      </w:r>
      <w:r w:rsidR="00795A26" w:rsidRPr="00795A26">
        <w:rPr>
          <w:rFonts w:eastAsia="Times New Roman" w:cstheme="minorHAnsi"/>
          <w:szCs w:val="19"/>
          <w:u w:val="single"/>
          <w:lang w:eastAsia="nl-NL"/>
        </w:rPr>
        <w:t>, -</w:t>
      </w:r>
      <w:r w:rsidR="00795A26" w:rsidRPr="00795A26">
        <w:rPr>
          <w:rFonts w:eastAsia="Times New Roman" w:cstheme="minorHAnsi"/>
          <w:szCs w:val="19"/>
          <w:lang w:eastAsia="nl-NL"/>
        </w:rPr>
        <w:t xml:space="preserve"> </w:t>
      </w:r>
      <w:r w:rsidR="00E638B9">
        <w:rPr>
          <w:rFonts w:eastAsia="Times New Roman" w:cstheme="minorHAnsi"/>
          <w:szCs w:val="19"/>
          <w:lang w:eastAsia="nl-NL"/>
        </w:rPr>
        <w:t>(</w:t>
      </w:r>
      <w:r w:rsidR="00E638B9" w:rsidRPr="00E638B9">
        <w:rPr>
          <w:rFonts w:eastAsia="Times New Roman" w:cstheme="minorHAnsi"/>
          <w:i/>
          <w:iCs/>
          <w:szCs w:val="19"/>
          <w:lang w:eastAsia="nl-NL"/>
        </w:rPr>
        <w:t>zegge: zeshonderd achtendertigduizend honderdtwintig euro</w:t>
      </w:r>
      <w:r w:rsidR="00E638B9">
        <w:rPr>
          <w:rFonts w:eastAsia="Times New Roman" w:cstheme="minorHAnsi"/>
          <w:szCs w:val="19"/>
          <w:lang w:eastAsia="nl-NL"/>
        </w:rPr>
        <w:t xml:space="preserve">) </w:t>
      </w:r>
      <w:r w:rsidRPr="00795A26">
        <w:rPr>
          <w:rFonts w:eastAsia="Times New Roman" w:cstheme="minorHAnsi"/>
          <w:szCs w:val="19"/>
          <w:lang w:eastAsia="nl-NL"/>
        </w:rPr>
        <w:t>wordt bereikt dan wel, indien</w:t>
      </w:r>
      <w:r w:rsidR="00E638B9">
        <w:rPr>
          <w:rFonts w:eastAsia="Times New Roman" w:cstheme="minorHAnsi"/>
          <w:szCs w:val="19"/>
          <w:lang w:eastAsia="nl-NL"/>
        </w:rPr>
        <w:t xml:space="preserve"> de looptijd van maximaal vier (4) jaar inclusief verlengingen wordt bereikt.</w:t>
      </w:r>
      <w:r w:rsidR="00AD3A55">
        <w:rPr>
          <w:rFonts w:eastAsia="Times New Roman" w:cstheme="minorHAnsi"/>
          <w:szCs w:val="19"/>
          <w:lang w:eastAsia="nl-NL"/>
        </w:rPr>
        <w:t xml:space="preserve"> Voor de volledige beschrijving wordt verwezen naar de RAW-raamovereenkomst welke meegezonden is in de bijlage </w:t>
      </w:r>
      <w:r w:rsidR="001F48CB">
        <w:rPr>
          <w:rFonts w:eastAsia="Times New Roman" w:cstheme="minorHAnsi"/>
          <w:szCs w:val="19"/>
          <w:lang w:eastAsia="nl-NL"/>
        </w:rPr>
        <w:t>4</w:t>
      </w:r>
      <w:r w:rsidR="00E638B9">
        <w:rPr>
          <w:rFonts w:eastAsia="Times New Roman" w:cstheme="minorHAnsi"/>
          <w:szCs w:val="19"/>
          <w:lang w:eastAsia="nl-NL"/>
        </w:rPr>
        <w:t>.</w:t>
      </w:r>
    </w:p>
    <w:p w14:paraId="6756E49F" w14:textId="77777777" w:rsidR="00F06298" w:rsidRDefault="00F06298" w:rsidP="00E638B9">
      <w:pPr>
        <w:spacing w:line="276" w:lineRule="auto"/>
        <w:rPr>
          <w:rFonts w:eastAsia="Times New Roman" w:cstheme="minorHAnsi"/>
          <w:szCs w:val="19"/>
          <w:lang w:eastAsia="nl-NL"/>
        </w:rPr>
      </w:pPr>
    </w:p>
    <w:p w14:paraId="66F2CEB7" w14:textId="1C29A44B" w:rsidR="00F06298" w:rsidRPr="00F06298" w:rsidRDefault="00F06298" w:rsidP="00E638B9">
      <w:pPr>
        <w:rPr>
          <w:rFonts w:eastAsia="Times New Roman" w:cstheme="minorHAnsi"/>
          <w:szCs w:val="19"/>
          <w:lang w:eastAsia="nl-NL"/>
        </w:rPr>
      </w:pPr>
      <w:r w:rsidRPr="00F06298">
        <w:rPr>
          <w:rFonts w:eastAsia="Times New Roman" w:cstheme="minorHAnsi"/>
          <w:szCs w:val="19"/>
          <w:lang w:eastAsia="nl-NL"/>
        </w:rPr>
        <w:t xml:space="preserve">Opdrachtgever zal binnen de Raamovereenkomst </w:t>
      </w:r>
      <w:r w:rsidR="00795A26">
        <w:rPr>
          <w:rFonts w:eastAsia="Times New Roman" w:cstheme="minorHAnsi"/>
          <w:szCs w:val="19"/>
          <w:lang w:eastAsia="nl-NL"/>
        </w:rPr>
        <w:t>Deelopdrachten</w:t>
      </w:r>
      <w:r w:rsidRPr="00F06298">
        <w:rPr>
          <w:rFonts w:eastAsia="Times New Roman" w:cstheme="minorHAnsi"/>
          <w:szCs w:val="19"/>
          <w:lang w:eastAsia="nl-NL"/>
        </w:rPr>
        <w:t xml:space="preserve"> </w:t>
      </w:r>
      <w:r w:rsidR="00795A26">
        <w:rPr>
          <w:rFonts w:eastAsia="Times New Roman" w:cstheme="minorHAnsi"/>
          <w:szCs w:val="19"/>
          <w:lang w:eastAsia="nl-NL"/>
        </w:rPr>
        <w:t xml:space="preserve">uitzetten bij </w:t>
      </w:r>
      <w:r w:rsidRPr="00F06298">
        <w:rPr>
          <w:rFonts w:eastAsia="Times New Roman" w:cstheme="minorHAnsi"/>
          <w:szCs w:val="19"/>
          <w:lang w:eastAsia="nl-NL"/>
        </w:rPr>
        <w:t xml:space="preserve">Opdrachtnemer conform de procedure zoals beschreven en uitgewerkt in </w:t>
      </w:r>
      <w:r w:rsidR="00795A26">
        <w:rPr>
          <w:rFonts w:eastAsia="Times New Roman" w:cstheme="minorHAnsi"/>
          <w:szCs w:val="19"/>
          <w:lang w:eastAsia="nl-NL"/>
        </w:rPr>
        <w:t>“</w:t>
      </w:r>
      <w:r w:rsidR="00CC1AF8" w:rsidRPr="00CC1AF8">
        <w:rPr>
          <w:rFonts w:eastAsia="Times New Roman" w:cstheme="minorHAnsi"/>
          <w:i/>
          <w:iCs/>
          <w:szCs w:val="19"/>
          <w:lang w:eastAsia="nl-NL"/>
        </w:rPr>
        <w:t>Bijlage 04 - RAW-raamovereenkomst inclusief bijlagen (zip)</w:t>
      </w:r>
      <w:r w:rsidR="00795A26">
        <w:rPr>
          <w:rFonts w:eastAsia="Times New Roman" w:cstheme="minorHAnsi"/>
          <w:szCs w:val="19"/>
          <w:lang w:eastAsia="nl-NL"/>
        </w:rPr>
        <w:t>”</w:t>
      </w:r>
      <w:r w:rsidRPr="00F06298">
        <w:rPr>
          <w:rFonts w:eastAsia="Times New Roman" w:cstheme="minorHAnsi"/>
          <w:szCs w:val="19"/>
          <w:lang w:eastAsia="nl-NL"/>
        </w:rPr>
        <w:t xml:space="preserve"> bij dit Beschrijvend Document. </w:t>
      </w:r>
    </w:p>
    <w:bookmarkEnd w:id="27"/>
    <w:p w14:paraId="0B6BB1A6" w14:textId="77777777" w:rsidR="003F462A" w:rsidRPr="00D17758" w:rsidRDefault="003F462A" w:rsidP="003F462A">
      <w:pPr>
        <w:spacing w:line="276" w:lineRule="auto"/>
        <w:jc w:val="both"/>
        <w:rPr>
          <w:rFonts w:eastAsia="Times New Roman" w:cstheme="minorHAnsi"/>
          <w:szCs w:val="19"/>
          <w:lang w:eastAsia="nl-NL"/>
        </w:rPr>
      </w:pPr>
    </w:p>
    <w:p w14:paraId="06D535B6" w14:textId="33F6A1BE" w:rsidR="005F3FE8" w:rsidRDefault="005F3FE8" w:rsidP="004E1687">
      <w:pPr>
        <w:pStyle w:val="Kop3a"/>
      </w:pPr>
      <w:bookmarkStart w:id="29" w:name="_Hlk37931043"/>
      <w:bookmarkStart w:id="30" w:name="_Hlk37931023"/>
      <w:bookmarkStart w:id="31" w:name="_Hlk3896311"/>
      <w:bookmarkEnd w:id="26"/>
      <w:r>
        <w:t>Aanvullende informatie</w:t>
      </w:r>
    </w:p>
    <w:p w14:paraId="7894BEDC" w14:textId="60E784EA" w:rsidR="00277A04" w:rsidRPr="007210F5" w:rsidRDefault="007210F5" w:rsidP="00277A04">
      <w:pPr>
        <w:spacing w:line="276" w:lineRule="auto"/>
        <w:jc w:val="both"/>
        <w:rPr>
          <w:rFonts w:cstheme="minorHAnsi"/>
          <w:color w:val="A6A6A6" w:themeColor="background1" w:themeShade="A6"/>
          <w:szCs w:val="19"/>
          <w:shd w:val="clear" w:color="auto" w:fill="FFFFFF"/>
        </w:rPr>
      </w:pPr>
      <w:r w:rsidRPr="007210F5">
        <w:rPr>
          <w:lang w:eastAsia="nl-NL"/>
        </w:rPr>
        <w:t>Niet van toepassing op deze aanbesteding.</w:t>
      </w:r>
    </w:p>
    <w:p w14:paraId="7AA04859" w14:textId="77777777" w:rsidR="00277A04" w:rsidRDefault="00277A04" w:rsidP="005F3FE8">
      <w:pPr>
        <w:rPr>
          <w:lang w:eastAsia="nl-NL"/>
        </w:rPr>
      </w:pPr>
    </w:p>
    <w:p w14:paraId="7FF338D8" w14:textId="77777777" w:rsidR="00B51617" w:rsidRPr="00D17758" w:rsidRDefault="004C6F44">
      <w:pPr>
        <w:pStyle w:val="Kop1"/>
      </w:pPr>
      <w:bookmarkStart w:id="32" w:name="_Toc39236586"/>
      <w:bookmarkStart w:id="33" w:name="_Toc43376242"/>
      <w:bookmarkStart w:id="34" w:name="_Toc39236587"/>
      <w:bookmarkStart w:id="35" w:name="_Toc43376243"/>
      <w:bookmarkStart w:id="36" w:name="_Toc39236588"/>
      <w:bookmarkStart w:id="37" w:name="_Toc43376244"/>
      <w:bookmarkStart w:id="38" w:name="_Toc39236589"/>
      <w:bookmarkStart w:id="39" w:name="_Toc43376245"/>
      <w:bookmarkStart w:id="40" w:name="_Toc232426356"/>
      <w:bookmarkEnd w:id="12"/>
      <w:bookmarkEnd w:id="24"/>
      <w:bookmarkEnd w:id="29"/>
      <w:bookmarkEnd w:id="30"/>
      <w:bookmarkEnd w:id="31"/>
      <w:bookmarkEnd w:id="32"/>
      <w:bookmarkEnd w:id="33"/>
      <w:bookmarkEnd w:id="34"/>
      <w:bookmarkEnd w:id="35"/>
      <w:bookmarkEnd w:id="36"/>
      <w:bookmarkEnd w:id="37"/>
      <w:bookmarkEnd w:id="38"/>
      <w:bookmarkEnd w:id="39"/>
      <w:r w:rsidRPr="00D17758">
        <w:lastRenderedPageBreak/>
        <w:t>P</w:t>
      </w:r>
      <w:r w:rsidR="00BF1A7F" w:rsidRPr="00D17758">
        <w:t>rocedure</w:t>
      </w:r>
      <w:bookmarkEnd w:id="40"/>
    </w:p>
    <w:p w14:paraId="30D8BF24" w14:textId="35E829AD" w:rsidR="001825D5" w:rsidRPr="00D17758" w:rsidRDefault="005F3FE8">
      <w:pPr>
        <w:pStyle w:val="Kop2"/>
      </w:pPr>
      <w:bookmarkStart w:id="41" w:name="_Toc232426357"/>
      <w:r>
        <w:t>Procedure en onderbouwing</w:t>
      </w:r>
      <w:bookmarkEnd w:id="41"/>
    </w:p>
    <w:p w14:paraId="34307CBA" w14:textId="2DE9F00D" w:rsidR="00795A26" w:rsidRDefault="00795A26" w:rsidP="005F3FE8">
      <w:pPr>
        <w:rPr>
          <w:rFonts w:cstheme="minorHAnsi"/>
          <w:szCs w:val="19"/>
        </w:rPr>
      </w:pPr>
      <w:bookmarkStart w:id="42" w:name="_Hlk222730565"/>
      <w:r>
        <w:rPr>
          <w:rFonts w:cstheme="minorHAnsi"/>
          <w:szCs w:val="19"/>
        </w:rPr>
        <w:t xml:space="preserve">De aanbesteding betreft een Europees openbare aanbesteding met het gunningscriterium beste prijs-/kwaliteitverhouding. Gezien de aard en de omvang van de opdracht is het meest gangbare in de markt dat dit openbaar aanbesteed wordt. Aanbestedende dienst verwacht, gekeken naar de vorige aanbestedingen en huidige capaciteit van de markt, niet meer dan 5 inschrijvers. </w:t>
      </w:r>
    </w:p>
    <w:p w14:paraId="7240CDA8" w14:textId="77777777" w:rsidR="00795A26" w:rsidRDefault="00795A26" w:rsidP="005F3FE8">
      <w:pPr>
        <w:rPr>
          <w:rFonts w:cstheme="minorHAnsi"/>
          <w:szCs w:val="19"/>
        </w:rPr>
      </w:pPr>
    </w:p>
    <w:p w14:paraId="350EE9B1" w14:textId="6DE47844" w:rsidR="005F3FE8" w:rsidRDefault="00795A26" w:rsidP="00795A26">
      <w:pPr>
        <w:rPr>
          <w:rFonts w:cstheme="minorHAnsi"/>
          <w:szCs w:val="19"/>
        </w:rPr>
      </w:pPr>
      <w:r>
        <w:rPr>
          <w:rFonts w:cstheme="minorHAnsi"/>
          <w:szCs w:val="19"/>
        </w:rPr>
        <w:t xml:space="preserve">De werkzaamheden die uitgevraagd worden in de RAW-raamovereenkomst zijn gangbaar voor ook de mkb-markt en logisch om gezamenlijk op deze wijze samen te voegen. Daarnaast zijn de werkzaamheden niet op te delen in percelen, doordat anders de werkzaamheden onnodig gesplitst worden. </w:t>
      </w:r>
    </w:p>
    <w:p w14:paraId="1A792AE6" w14:textId="77777777" w:rsidR="00795A26" w:rsidRDefault="00795A26" w:rsidP="00795A26">
      <w:pPr>
        <w:rPr>
          <w:rFonts w:cstheme="minorHAnsi"/>
          <w:szCs w:val="19"/>
        </w:rPr>
      </w:pPr>
    </w:p>
    <w:p w14:paraId="7B2D1A25" w14:textId="1186D532" w:rsidR="00795A26" w:rsidRPr="00010BAD" w:rsidRDefault="00795A26" w:rsidP="00795A26">
      <w:pPr>
        <w:rPr>
          <w:rFonts w:cstheme="minorHAnsi"/>
          <w:szCs w:val="19"/>
        </w:rPr>
      </w:pPr>
      <w:r>
        <w:rPr>
          <w:rFonts w:cstheme="minorHAnsi"/>
          <w:szCs w:val="19"/>
        </w:rPr>
        <w:t>Aanbestedende dienst concludeert dat de huidige aanbesteding de best passende wijze van aanbesteden is, zonder onnodig partijen uit te sluiten en de gehele markt een eerlijke kans te bieden.</w:t>
      </w:r>
    </w:p>
    <w:bookmarkEnd w:id="42"/>
    <w:p w14:paraId="3B4BC22F" w14:textId="77777777" w:rsidR="004C6F44" w:rsidRPr="00D17758" w:rsidRDefault="004C6F44" w:rsidP="006A1A33">
      <w:pPr>
        <w:pStyle w:val="1Brieftekst"/>
      </w:pPr>
    </w:p>
    <w:p w14:paraId="64655B8A" w14:textId="041B4085" w:rsidR="004C6F44" w:rsidRPr="00D17758" w:rsidRDefault="002F060B">
      <w:pPr>
        <w:pStyle w:val="Kop2"/>
      </w:pPr>
      <w:bookmarkStart w:id="43" w:name="_Toc232426358"/>
      <w:r>
        <w:t>TenderNed</w:t>
      </w:r>
      <w:bookmarkEnd w:id="43"/>
    </w:p>
    <w:p w14:paraId="1F75AE80" w14:textId="04F8183A" w:rsidR="004C6F44" w:rsidRPr="00D17758" w:rsidRDefault="004C6F44" w:rsidP="004C6F44">
      <w:pPr>
        <w:tabs>
          <w:tab w:val="num" w:pos="426"/>
        </w:tabs>
        <w:spacing w:line="276" w:lineRule="auto"/>
        <w:jc w:val="both"/>
        <w:rPr>
          <w:rFonts w:cstheme="minorHAnsi"/>
          <w:szCs w:val="19"/>
        </w:rPr>
      </w:pPr>
      <w:bookmarkStart w:id="44" w:name="_Hlk4321478"/>
      <w:r w:rsidRPr="00D17758">
        <w:rPr>
          <w:rFonts w:cstheme="minorHAnsi"/>
          <w:szCs w:val="19"/>
        </w:rPr>
        <w:t xml:space="preserve">De gehele aanbestedingsprocedure verloopt in het kader van de administratieve lastenverlichtingen volledig digitaal via het </w:t>
      </w:r>
      <w:r w:rsidR="00792606">
        <w:rPr>
          <w:rFonts w:cstheme="minorHAnsi"/>
          <w:szCs w:val="19"/>
        </w:rPr>
        <w:t xml:space="preserve">online </w:t>
      </w:r>
      <w:r w:rsidRPr="00D17758">
        <w:rPr>
          <w:rFonts w:cstheme="minorHAnsi"/>
          <w:szCs w:val="19"/>
        </w:rPr>
        <w:t xml:space="preserve">platform </w:t>
      </w:r>
      <w:r w:rsidR="00792606">
        <w:rPr>
          <w:rFonts w:cstheme="minorHAnsi"/>
          <w:szCs w:val="19"/>
        </w:rPr>
        <w:t xml:space="preserve">van </w:t>
      </w:r>
      <w:r w:rsidR="002F060B">
        <w:rPr>
          <w:rFonts w:cstheme="minorHAnsi"/>
          <w:szCs w:val="19"/>
        </w:rPr>
        <w:t>TenderNed</w:t>
      </w:r>
      <w:r w:rsidR="00792606">
        <w:rPr>
          <w:rFonts w:cstheme="minorHAnsi"/>
          <w:szCs w:val="19"/>
        </w:rPr>
        <w:t xml:space="preserve"> (hierna: </w:t>
      </w:r>
      <w:r w:rsidR="002F060B">
        <w:rPr>
          <w:rFonts w:cstheme="minorHAnsi"/>
          <w:szCs w:val="19"/>
        </w:rPr>
        <w:t>TenderNed</w:t>
      </w:r>
      <w:r w:rsidR="00792606">
        <w:rPr>
          <w:rFonts w:cstheme="minorHAnsi"/>
          <w:szCs w:val="19"/>
        </w:rPr>
        <w:t>)</w:t>
      </w:r>
      <w:r w:rsidRPr="00D17758">
        <w:rPr>
          <w:rFonts w:cstheme="minorHAnsi"/>
          <w:szCs w:val="19"/>
        </w:rPr>
        <w:t xml:space="preserve">. </w:t>
      </w:r>
    </w:p>
    <w:p w14:paraId="00B43786" w14:textId="77777777" w:rsidR="004C6F44" w:rsidRPr="00D17758" w:rsidRDefault="004C6F44" w:rsidP="004C6F44">
      <w:pPr>
        <w:tabs>
          <w:tab w:val="num" w:pos="426"/>
        </w:tabs>
        <w:spacing w:line="276" w:lineRule="auto"/>
        <w:jc w:val="both"/>
        <w:rPr>
          <w:rFonts w:cstheme="minorHAnsi"/>
          <w:szCs w:val="19"/>
        </w:rPr>
      </w:pPr>
    </w:p>
    <w:p w14:paraId="1CC2CD0C" w14:textId="6E1A2423" w:rsidR="004C6F44" w:rsidRPr="00D17758" w:rsidRDefault="004C6F44" w:rsidP="004C6F44">
      <w:pPr>
        <w:tabs>
          <w:tab w:val="num" w:pos="426"/>
        </w:tabs>
        <w:spacing w:line="276" w:lineRule="auto"/>
        <w:jc w:val="both"/>
        <w:rPr>
          <w:rFonts w:cstheme="minorHAnsi"/>
          <w:szCs w:val="19"/>
        </w:rPr>
      </w:pPr>
      <w:bookmarkStart w:id="45" w:name="_Hlk40438350"/>
      <w:r w:rsidRPr="00D17758">
        <w:rPr>
          <w:rFonts w:cstheme="minorHAnsi"/>
          <w:szCs w:val="19"/>
        </w:rPr>
        <w:t xml:space="preserve">Dit betekent dat alle aanbestedingsstukken via </w:t>
      </w:r>
      <w:r w:rsidR="002F060B">
        <w:rPr>
          <w:rFonts w:cstheme="minorHAnsi"/>
          <w:szCs w:val="19"/>
        </w:rPr>
        <w:t>TenderNed</w:t>
      </w:r>
      <w:r w:rsidRPr="00D17758">
        <w:rPr>
          <w:rFonts w:cstheme="minorHAnsi"/>
          <w:szCs w:val="19"/>
        </w:rPr>
        <w:t xml:space="preserve"> ter beschikking worden gesteld, dat alle communicatie verloopt via </w:t>
      </w:r>
      <w:r w:rsidR="002F060B">
        <w:rPr>
          <w:rFonts w:cstheme="minorHAnsi"/>
          <w:szCs w:val="19"/>
        </w:rPr>
        <w:t>TenderNed</w:t>
      </w:r>
      <w:r w:rsidR="00792606">
        <w:rPr>
          <w:rFonts w:cstheme="minorHAnsi"/>
          <w:szCs w:val="19"/>
        </w:rPr>
        <w:t>, é</w:t>
      </w:r>
      <w:r w:rsidRPr="00D17758">
        <w:rPr>
          <w:rFonts w:cstheme="minorHAnsi"/>
          <w:szCs w:val="19"/>
        </w:rPr>
        <w:t xml:space="preserve">n dat het uitsluitend is toegestaan een inschrijving in te dienen via </w:t>
      </w:r>
      <w:r w:rsidR="002F060B">
        <w:rPr>
          <w:rFonts w:cstheme="minorHAnsi"/>
          <w:szCs w:val="19"/>
        </w:rPr>
        <w:t>TenderNed</w:t>
      </w:r>
      <w:r w:rsidRPr="00D17758">
        <w:rPr>
          <w:rFonts w:cstheme="minorHAnsi"/>
          <w:szCs w:val="19"/>
        </w:rPr>
        <w:t xml:space="preserve">. </w:t>
      </w:r>
      <w:r w:rsidR="00FE2249" w:rsidRPr="00D17758">
        <w:rPr>
          <w:rFonts w:cstheme="minorHAnsi"/>
          <w:szCs w:val="19"/>
        </w:rPr>
        <w:t xml:space="preserve">Ondernemers </w:t>
      </w:r>
      <w:r w:rsidRPr="00D17758">
        <w:rPr>
          <w:rFonts w:cstheme="minorHAnsi"/>
          <w:szCs w:val="19"/>
        </w:rPr>
        <w:t>zijn zelf verantwoordelijk voor het indienen van de digitale inschrijving.</w:t>
      </w:r>
    </w:p>
    <w:p w14:paraId="78411621" w14:textId="77777777" w:rsidR="004C6F44" w:rsidRPr="00D17758" w:rsidRDefault="004C6F44" w:rsidP="004C6F44">
      <w:pPr>
        <w:tabs>
          <w:tab w:val="num" w:pos="426"/>
        </w:tabs>
        <w:spacing w:line="276" w:lineRule="auto"/>
        <w:jc w:val="both"/>
        <w:rPr>
          <w:rFonts w:cstheme="minorHAnsi"/>
          <w:szCs w:val="19"/>
        </w:rPr>
      </w:pPr>
    </w:p>
    <w:p w14:paraId="73FAF459" w14:textId="3EE45FBD" w:rsidR="004C6F44" w:rsidRDefault="00075A78" w:rsidP="004C6F44">
      <w:pPr>
        <w:tabs>
          <w:tab w:val="num" w:pos="426"/>
        </w:tabs>
        <w:spacing w:line="276" w:lineRule="auto"/>
        <w:jc w:val="both"/>
        <w:rPr>
          <w:rFonts w:cstheme="minorHAnsi"/>
          <w:szCs w:val="19"/>
        </w:rPr>
      </w:pPr>
      <w:r w:rsidRPr="00D17758">
        <w:rPr>
          <w:rFonts w:cstheme="minorHAnsi"/>
          <w:szCs w:val="19"/>
        </w:rPr>
        <w:t xml:space="preserve">Een instructie met betrekking tot digitaal aanbesteden via </w:t>
      </w:r>
      <w:r w:rsidR="002F060B">
        <w:rPr>
          <w:rFonts w:cstheme="minorHAnsi"/>
          <w:szCs w:val="19"/>
        </w:rPr>
        <w:t>TenderNed</w:t>
      </w:r>
      <w:r w:rsidRPr="00D17758">
        <w:rPr>
          <w:rFonts w:cstheme="minorHAnsi"/>
          <w:szCs w:val="19"/>
        </w:rPr>
        <w:t xml:space="preserve"> kan </w:t>
      </w:r>
      <w:r w:rsidR="001020E9">
        <w:rPr>
          <w:rFonts w:cstheme="minorHAnsi"/>
          <w:szCs w:val="19"/>
        </w:rPr>
        <w:t>ondernemer</w:t>
      </w:r>
      <w:r w:rsidRPr="00D17758">
        <w:rPr>
          <w:rFonts w:cstheme="minorHAnsi"/>
          <w:szCs w:val="19"/>
        </w:rPr>
        <w:t xml:space="preserve"> </w:t>
      </w:r>
      <w:bookmarkStart w:id="46" w:name="_Hlk37770689"/>
      <w:r w:rsidR="00792606">
        <w:rPr>
          <w:rFonts w:cstheme="minorHAnsi"/>
          <w:szCs w:val="19"/>
        </w:rPr>
        <w:t>vinden in de supportomgeving van</w:t>
      </w:r>
      <w:bookmarkEnd w:id="46"/>
      <w:r w:rsidR="0021643C">
        <w:rPr>
          <w:rFonts w:cstheme="minorHAnsi"/>
          <w:szCs w:val="19"/>
        </w:rPr>
        <w:t xml:space="preserve"> TenderNed (</w:t>
      </w:r>
      <w:hyperlink r:id="rId12" w:history="1">
        <w:r w:rsidR="005F3FE8" w:rsidRPr="003E0739">
          <w:rPr>
            <w:rStyle w:val="Hyperlink"/>
            <w:rFonts w:cstheme="minorHAnsi"/>
            <w:szCs w:val="19"/>
          </w:rPr>
          <w:t>https://www.tenderned.nl/cms/nl/contact</w:t>
        </w:r>
      </w:hyperlink>
      <w:r w:rsidR="0021643C">
        <w:rPr>
          <w:rFonts w:cstheme="minorHAnsi"/>
          <w:szCs w:val="19"/>
        </w:rPr>
        <w:t>)</w:t>
      </w:r>
      <w:r w:rsidRPr="00D17758">
        <w:rPr>
          <w:rFonts w:cstheme="minorHAnsi"/>
          <w:szCs w:val="19"/>
        </w:rPr>
        <w:t>.</w:t>
      </w:r>
      <w:r w:rsidR="004C6F44" w:rsidRPr="00D17758">
        <w:rPr>
          <w:rFonts w:cstheme="minorHAnsi"/>
          <w:szCs w:val="19"/>
        </w:rPr>
        <w:t xml:space="preserve"> Bij vragen of onduidelijkheden over de werking van </w:t>
      </w:r>
      <w:r w:rsidR="002F060B">
        <w:rPr>
          <w:rFonts w:cstheme="minorHAnsi"/>
          <w:szCs w:val="19"/>
        </w:rPr>
        <w:t>TenderNed</w:t>
      </w:r>
      <w:r w:rsidR="004C6F44" w:rsidRPr="00D17758">
        <w:rPr>
          <w:rFonts w:cstheme="minorHAnsi"/>
          <w:szCs w:val="19"/>
        </w:rPr>
        <w:t xml:space="preserve"> (bijvoorbeeld als het niet lukt in te loggen of documenten in te dienen) kan er contact opgenomen worden met de </w:t>
      </w:r>
      <w:r w:rsidR="00BC03B5">
        <w:rPr>
          <w:rFonts w:cstheme="minorHAnsi"/>
          <w:szCs w:val="19"/>
        </w:rPr>
        <w:t>s</w:t>
      </w:r>
      <w:r w:rsidR="004C6F44" w:rsidRPr="00D17758">
        <w:rPr>
          <w:rFonts w:cstheme="minorHAnsi"/>
          <w:szCs w:val="19"/>
        </w:rPr>
        <w:t xml:space="preserve">ervicedesk van </w:t>
      </w:r>
      <w:r w:rsidR="002F060B">
        <w:rPr>
          <w:rFonts w:cstheme="minorHAnsi"/>
          <w:szCs w:val="19"/>
        </w:rPr>
        <w:t>TenderNed</w:t>
      </w:r>
      <w:r w:rsidR="004C6F44" w:rsidRPr="00D17758">
        <w:rPr>
          <w:rFonts w:cstheme="minorHAnsi"/>
          <w:szCs w:val="19"/>
        </w:rPr>
        <w:t xml:space="preserve">. De servicedesk van </w:t>
      </w:r>
      <w:r w:rsidR="002F060B">
        <w:rPr>
          <w:rFonts w:cstheme="minorHAnsi"/>
          <w:szCs w:val="19"/>
        </w:rPr>
        <w:t>TenderNed</w:t>
      </w:r>
      <w:r w:rsidR="004C6F44" w:rsidRPr="00D17758">
        <w:rPr>
          <w:rFonts w:cstheme="minorHAnsi"/>
          <w:szCs w:val="19"/>
        </w:rPr>
        <w:t xml:space="preserve"> is bereikbaar op werkdagen van 8.</w:t>
      </w:r>
      <w:r w:rsidR="0021643C">
        <w:rPr>
          <w:rFonts w:cstheme="minorHAnsi"/>
          <w:szCs w:val="19"/>
        </w:rPr>
        <w:t>30</w:t>
      </w:r>
      <w:r w:rsidR="004C6F44" w:rsidRPr="00D17758">
        <w:rPr>
          <w:rFonts w:cstheme="minorHAnsi"/>
          <w:szCs w:val="19"/>
        </w:rPr>
        <w:t xml:space="preserve"> tot 1</w:t>
      </w:r>
      <w:r w:rsidR="0021643C">
        <w:rPr>
          <w:rFonts w:cstheme="minorHAnsi"/>
          <w:szCs w:val="19"/>
        </w:rPr>
        <w:t>7</w:t>
      </w:r>
      <w:r w:rsidR="004C6F44" w:rsidRPr="00D17758">
        <w:rPr>
          <w:rFonts w:cstheme="minorHAnsi"/>
          <w:szCs w:val="19"/>
        </w:rPr>
        <w:t>.</w:t>
      </w:r>
      <w:r w:rsidRPr="00D17758">
        <w:rPr>
          <w:rFonts w:cstheme="minorHAnsi"/>
          <w:szCs w:val="19"/>
        </w:rPr>
        <w:t>0</w:t>
      </w:r>
      <w:r w:rsidR="004C6F44" w:rsidRPr="00D17758">
        <w:rPr>
          <w:rFonts w:cstheme="minorHAnsi"/>
          <w:szCs w:val="19"/>
        </w:rPr>
        <w:t xml:space="preserve">0 uur via </w:t>
      </w:r>
      <w:r w:rsidRPr="00D17758">
        <w:rPr>
          <w:rFonts w:cstheme="minorHAnsi"/>
          <w:szCs w:val="19"/>
        </w:rPr>
        <w:t xml:space="preserve">+31 (0) </w:t>
      </w:r>
      <w:r w:rsidR="00922343">
        <w:rPr>
          <w:rFonts w:cstheme="minorHAnsi"/>
          <w:szCs w:val="19"/>
        </w:rPr>
        <w:t xml:space="preserve">800-8363376 </w:t>
      </w:r>
      <w:r w:rsidR="004C6F44" w:rsidRPr="00D17758">
        <w:rPr>
          <w:rFonts w:cstheme="minorHAnsi"/>
          <w:szCs w:val="19"/>
        </w:rPr>
        <w:t xml:space="preserve">of via </w:t>
      </w:r>
      <w:hyperlink r:id="rId13" w:history="1">
        <w:r w:rsidR="005F3FE8" w:rsidRPr="003E0739">
          <w:rPr>
            <w:rStyle w:val="Hyperlink"/>
            <w:rFonts w:cstheme="minorHAnsi"/>
            <w:szCs w:val="19"/>
          </w:rPr>
          <w:t>https://www.tenderned.nl/cms/nl/contact/mailen</w:t>
        </w:r>
      </w:hyperlink>
      <w:r w:rsidR="0021643C">
        <w:rPr>
          <w:rFonts w:cstheme="minorHAnsi"/>
          <w:szCs w:val="19"/>
        </w:rPr>
        <w:t>.</w:t>
      </w:r>
    </w:p>
    <w:bookmarkEnd w:id="44"/>
    <w:bookmarkEnd w:id="45"/>
    <w:p w14:paraId="650DCCD2" w14:textId="77777777" w:rsidR="004C6F44" w:rsidRPr="00D17758" w:rsidRDefault="004C6F44" w:rsidP="004C6F44">
      <w:pPr>
        <w:spacing w:line="276" w:lineRule="auto"/>
        <w:jc w:val="both"/>
        <w:rPr>
          <w:rFonts w:eastAsia="Times New Roman" w:cstheme="minorHAnsi"/>
          <w:szCs w:val="19"/>
          <w:lang w:eastAsia="nl-NL"/>
        </w:rPr>
      </w:pPr>
    </w:p>
    <w:p w14:paraId="5D778188" w14:textId="77777777" w:rsidR="00DE561C" w:rsidRPr="00D17758" w:rsidRDefault="00DE561C">
      <w:pPr>
        <w:pStyle w:val="Kop2"/>
      </w:pPr>
      <w:bookmarkStart w:id="47" w:name="_Toc232426359"/>
      <w:r w:rsidRPr="00D17758">
        <w:t>Contactpersoon</w:t>
      </w:r>
      <w:bookmarkEnd w:id="47"/>
    </w:p>
    <w:p w14:paraId="4CB1382A" w14:textId="67CDA3D6" w:rsidR="000002F2" w:rsidRPr="00D17758" w:rsidRDefault="000002F2" w:rsidP="00E47073">
      <w:pPr>
        <w:tabs>
          <w:tab w:val="num" w:pos="426"/>
        </w:tabs>
        <w:spacing w:line="276" w:lineRule="auto"/>
        <w:jc w:val="both"/>
        <w:rPr>
          <w:rFonts w:cstheme="minorHAnsi"/>
          <w:szCs w:val="19"/>
        </w:rPr>
      </w:pPr>
      <w:bookmarkStart w:id="48" w:name="_Hlk4321522"/>
      <w:r w:rsidRPr="00D17758">
        <w:rPr>
          <w:rFonts w:cstheme="minorHAnsi"/>
          <w:szCs w:val="19"/>
        </w:rPr>
        <w:t xml:space="preserve">De contactpersoon voor deze aanbesteding is </w:t>
      </w:r>
      <w:r w:rsidR="00CC1AF8" w:rsidRPr="00CC1AF8">
        <w:rPr>
          <w:rFonts w:cstheme="minorHAnsi"/>
          <w:szCs w:val="19"/>
        </w:rPr>
        <w:t>Jur Dekker</w:t>
      </w:r>
      <w:r w:rsidRPr="00D17758">
        <w:rPr>
          <w:rFonts w:cstheme="minorHAnsi"/>
          <w:szCs w:val="19"/>
        </w:rPr>
        <w:t xml:space="preserve"> De contactpersoon is bereikbaar via de berichtenmodule van </w:t>
      </w:r>
      <w:r w:rsidR="002F060B">
        <w:rPr>
          <w:rFonts w:cstheme="minorHAnsi"/>
          <w:szCs w:val="19"/>
        </w:rPr>
        <w:t>TenderNed</w:t>
      </w:r>
      <w:r w:rsidRPr="00D17758">
        <w:rPr>
          <w:rFonts w:cstheme="minorHAnsi"/>
          <w:szCs w:val="19"/>
        </w:rPr>
        <w:t xml:space="preserve">. </w:t>
      </w:r>
    </w:p>
    <w:p w14:paraId="45C48377" w14:textId="77777777" w:rsidR="00DE561C" w:rsidRPr="00D17758" w:rsidRDefault="00DE561C" w:rsidP="00336CC7">
      <w:pPr>
        <w:pStyle w:val="Plattetekst"/>
        <w:spacing w:after="0" w:line="276" w:lineRule="auto"/>
        <w:jc w:val="both"/>
        <w:rPr>
          <w:rFonts w:asciiTheme="minorHAnsi" w:hAnsiTheme="minorHAnsi" w:cstheme="minorHAnsi"/>
          <w:sz w:val="19"/>
          <w:szCs w:val="19"/>
          <w:lang w:val="nl-NL"/>
        </w:rPr>
      </w:pPr>
    </w:p>
    <w:p w14:paraId="1EF44EC3" w14:textId="69AD17F0" w:rsidR="00DE561C" w:rsidRPr="00D17758" w:rsidRDefault="00DE561C" w:rsidP="00336CC7">
      <w:pPr>
        <w:pStyle w:val="Plattetekst"/>
        <w:spacing w:after="0" w:line="276" w:lineRule="auto"/>
        <w:jc w:val="both"/>
        <w:rPr>
          <w:rFonts w:asciiTheme="minorHAnsi" w:hAnsiTheme="minorHAnsi" w:cstheme="minorHAnsi"/>
          <w:sz w:val="19"/>
          <w:szCs w:val="19"/>
          <w:lang w:val="nl-NL"/>
        </w:rPr>
      </w:pPr>
      <w:r w:rsidRPr="00D17758">
        <w:rPr>
          <w:rFonts w:asciiTheme="minorHAnsi" w:hAnsiTheme="minorHAnsi" w:cstheme="minorHAnsi"/>
          <w:sz w:val="19"/>
          <w:szCs w:val="19"/>
          <w:lang w:val="nl-NL"/>
        </w:rPr>
        <w:t xml:space="preserve">Met betrekking tot deze aanbesteding is het niet toegestaan contact te zoeken met personen van de </w:t>
      </w:r>
      <w:r w:rsidR="001672DA" w:rsidRPr="00D17758">
        <w:rPr>
          <w:rFonts w:asciiTheme="minorHAnsi" w:hAnsiTheme="minorHAnsi" w:cstheme="minorHAnsi"/>
          <w:sz w:val="19"/>
          <w:szCs w:val="19"/>
          <w:lang w:val="nl-NL"/>
        </w:rPr>
        <w:t>a</w:t>
      </w:r>
      <w:r w:rsidRPr="00D17758">
        <w:rPr>
          <w:rFonts w:asciiTheme="minorHAnsi" w:hAnsiTheme="minorHAnsi" w:cstheme="minorHAnsi"/>
          <w:sz w:val="19"/>
          <w:szCs w:val="19"/>
          <w:lang w:val="nl-NL"/>
        </w:rPr>
        <w:t>anbestedende dienst, anders dan de</w:t>
      </w:r>
      <w:r w:rsidR="000002F2" w:rsidRPr="00D17758">
        <w:rPr>
          <w:rFonts w:asciiTheme="minorHAnsi" w:hAnsiTheme="minorHAnsi" w:cstheme="minorHAnsi"/>
          <w:sz w:val="19"/>
          <w:szCs w:val="19"/>
          <w:lang w:val="nl-NL"/>
        </w:rPr>
        <w:t>ze</w:t>
      </w:r>
      <w:r w:rsidRPr="00D17758">
        <w:rPr>
          <w:rFonts w:asciiTheme="minorHAnsi" w:hAnsiTheme="minorHAnsi" w:cstheme="minorHAnsi"/>
          <w:sz w:val="19"/>
          <w:szCs w:val="19"/>
          <w:lang w:val="nl-NL"/>
        </w:rPr>
        <w:t xml:space="preserve"> contactpersoon. Indien een </w:t>
      </w:r>
      <w:r w:rsidR="001020E9">
        <w:rPr>
          <w:rFonts w:asciiTheme="minorHAnsi" w:hAnsiTheme="minorHAnsi" w:cstheme="minorHAnsi"/>
          <w:sz w:val="19"/>
          <w:szCs w:val="19"/>
          <w:lang w:val="nl-NL"/>
        </w:rPr>
        <w:t>ondernemer</w:t>
      </w:r>
      <w:r w:rsidRPr="00D17758">
        <w:rPr>
          <w:rFonts w:asciiTheme="minorHAnsi" w:hAnsiTheme="minorHAnsi" w:cstheme="minorHAnsi"/>
          <w:sz w:val="19"/>
          <w:szCs w:val="19"/>
          <w:lang w:val="nl-NL"/>
        </w:rPr>
        <w:t xml:space="preserve"> hier wel toe overgaat en met name wanneer sprake is van de schijn van beïnvloeding, op welke manier dan ook, is de </w:t>
      </w:r>
      <w:r w:rsidR="000002F2" w:rsidRPr="00D17758">
        <w:rPr>
          <w:rFonts w:asciiTheme="minorHAnsi" w:hAnsiTheme="minorHAnsi" w:cstheme="minorHAnsi"/>
          <w:sz w:val="19"/>
          <w:szCs w:val="19"/>
          <w:lang w:val="nl-NL"/>
        </w:rPr>
        <w:t>a</w:t>
      </w:r>
      <w:r w:rsidRPr="00D17758">
        <w:rPr>
          <w:rFonts w:asciiTheme="minorHAnsi" w:hAnsiTheme="minorHAnsi" w:cstheme="minorHAnsi"/>
          <w:sz w:val="19"/>
          <w:szCs w:val="19"/>
          <w:lang w:val="nl-NL"/>
        </w:rPr>
        <w:t xml:space="preserve">anbestedende dienst gerechtigd de betrokken </w:t>
      </w:r>
      <w:r w:rsidR="001020E9">
        <w:rPr>
          <w:rFonts w:asciiTheme="minorHAnsi" w:hAnsiTheme="minorHAnsi" w:cstheme="minorHAnsi"/>
          <w:sz w:val="19"/>
          <w:szCs w:val="19"/>
          <w:lang w:val="nl-NL"/>
        </w:rPr>
        <w:t>ondernemer</w:t>
      </w:r>
      <w:r w:rsidRPr="00D17758">
        <w:rPr>
          <w:rFonts w:asciiTheme="minorHAnsi" w:hAnsiTheme="minorHAnsi" w:cstheme="minorHAnsi"/>
          <w:sz w:val="19"/>
          <w:szCs w:val="19"/>
          <w:lang w:val="nl-NL"/>
        </w:rPr>
        <w:t xml:space="preserve"> uit te sluiten van </w:t>
      </w:r>
      <w:r w:rsidR="001672DA" w:rsidRPr="00D17758">
        <w:rPr>
          <w:rFonts w:asciiTheme="minorHAnsi" w:hAnsiTheme="minorHAnsi" w:cstheme="minorHAnsi"/>
          <w:sz w:val="19"/>
          <w:szCs w:val="19"/>
          <w:lang w:val="nl-NL"/>
        </w:rPr>
        <w:t xml:space="preserve">verdere </w:t>
      </w:r>
      <w:r w:rsidRPr="00D17758">
        <w:rPr>
          <w:rFonts w:asciiTheme="minorHAnsi" w:hAnsiTheme="minorHAnsi" w:cstheme="minorHAnsi"/>
          <w:sz w:val="19"/>
          <w:szCs w:val="19"/>
          <w:lang w:val="nl-NL"/>
        </w:rPr>
        <w:t>deelname aan de procedure.</w:t>
      </w:r>
      <w:r w:rsidR="000002F2" w:rsidRPr="00D17758">
        <w:rPr>
          <w:rFonts w:asciiTheme="minorHAnsi" w:hAnsiTheme="minorHAnsi" w:cstheme="minorHAnsi"/>
          <w:sz w:val="19"/>
          <w:szCs w:val="19"/>
          <w:lang w:val="nl-NL"/>
        </w:rPr>
        <w:t xml:space="preserve"> Contact met betrekking tot lopende werkzaamheden bij de aanbestedende dienst is uiteraard wel toegestaan.</w:t>
      </w:r>
      <w:bookmarkEnd w:id="48"/>
    </w:p>
    <w:p w14:paraId="1D7E6336" w14:textId="77777777" w:rsidR="00DE561C" w:rsidRPr="00D17758" w:rsidRDefault="00DE561C" w:rsidP="00336CC7">
      <w:pPr>
        <w:pStyle w:val="Plattetekst"/>
        <w:spacing w:after="0" w:line="276" w:lineRule="auto"/>
        <w:jc w:val="both"/>
        <w:rPr>
          <w:rFonts w:asciiTheme="minorHAnsi" w:hAnsiTheme="minorHAnsi" w:cstheme="minorHAnsi"/>
          <w:sz w:val="19"/>
          <w:szCs w:val="19"/>
          <w:lang w:val="nl-NL"/>
        </w:rPr>
      </w:pPr>
    </w:p>
    <w:p w14:paraId="14B0D654" w14:textId="77777777" w:rsidR="00B51617" w:rsidRPr="00D17758" w:rsidRDefault="00B51617">
      <w:pPr>
        <w:pStyle w:val="Kop2"/>
      </w:pPr>
      <w:bookmarkStart w:id="49" w:name="_Toc480280365"/>
      <w:bookmarkStart w:id="50" w:name="_Toc232426360"/>
      <w:r w:rsidRPr="00D17758">
        <w:t>Aanbestedings</w:t>
      </w:r>
      <w:bookmarkEnd w:id="49"/>
      <w:r w:rsidR="000C5C0C" w:rsidRPr="00D17758">
        <w:t>stukken</w:t>
      </w:r>
      <w:bookmarkEnd w:id="50"/>
    </w:p>
    <w:p w14:paraId="5F1B0179" w14:textId="0F212F9F" w:rsidR="00B51617" w:rsidRPr="00D17758" w:rsidRDefault="00B51617" w:rsidP="00336CC7">
      <w:pPr>
        <w:spacing w:line="276" w:lineRule="auto"/>
        <w:contextualSpacing/>
        <w:jc w:val="both"/>
        <w:rPr>
          <w:rFonts w:cstheme="minorHAnsi"/>
          <w:szCs w:val="19"/>
        </w:rPr>
      </w:pPr>
      <w:bookmarkStart w:id="51" w:name="_Hlk4321535"/>
      <w:r w:rsidRPr="00D17758">
        <w:rPr>
          <w:rFonts w:cstheme="minorHAnsi"/>
          <w:szCs w:val="19"/>
        </w:rPr>
        <w:t>De aanbestedings</w:t>
      </w:r>
      <w:r w:rsidR="000C5C0C" w:rsidRPr="00D17758">
        <w:rPr>
          <w:rFonts w:cstheme="minorHAnsi"/>
          <w:szCs w:val="19"/>
        </w:rPr>
        <w:t>stukken</w:t>
      </w:r>
      <w:r w:rsidRPr="00D17758">
        <w:rPr>
          <w:rFonts w:cstheme="minorHAnsi"/>
          <w:szCs w:val="19"/>
        </w:rPr>
        <w:t xml:space="preserve"> bestaan uit </w:t>
      </w:r>
      <w:r w:rsidR="000C5C0C" w:rsidRPr="00D17758">
        <w:rPr>
          <w:rFonts w:cstheme="minorHAnsi"/>
          <w:szCs w:val="19"/>
        </w:rPr>
        <w:t xml:space="preserve">alle op </w:t>
      </w:r>
      <w:r w:rsidR="002F060B">
        <w:rPr>
          <w:rFonts w:cstheme="minorHAnsi"/>
          <w:szCs w:val="19"/>
        </w:rPr>
        <w:t>TenderNed</w:t>
      </w:r>
      <w:r w:rsidR="000C5C0C" w:rsidRPr="00D17758">
        <w:rPr>
          <w:rFonts w:cstheme="minorHAnsi"/>
          <w:szCs w:val="19"/>
        </w:rPr>
        <w:t xml:space="preserve"> gepubliceerde documenten, alsmede alle </w:t>
      </w:r>
      <w:r w:rsidR="0078409E" w:rsidRPr="00D17758">
        <w:rPr>
          <w:rFonts w:cstheme="minorHAnsi"/>
          <w:szCs w:val="19"/>
        </w:rPr>
        <w:t xml:space="preserve">via </w:t>
      </w:r>
      <w:r w:rsidR="002F060B">
        <w:rPr>
          <w:rFonts w:cstheme="minorHAnsi"/>
          <w:szCs w:val="19"/>
        </w:rPr>
        <w:t>TenderNed</w:t>
      </w:r>
      <w:r w:rsidR="004C68A2" w:rsidRPr="00D17758">
        <w:rPr>
          <w:rFonts w:cstheme="minorHAnsi"/>
          <w:szCs w:val="19"/>
        </w:rPr>
        <w:t xml:space="preserve"> </w:t>
      </w:r>
      <w:r w:rsidR="0078409E" w:rsidRPr="00D17758">
        <w:rPr>
          <w:rFonts w:cstheme="minorHAnsi"/>
          <w:szCs w:val="19"/>
        </w:rPr>
        <w:t>gedeelde</w:t>
      </w:r>
      <w:r w:rsidR="000C5C0C" w:rsidRPr="00D17758">
        <w:rPr>
          <w:rFonts w:cstheme="minorHAnsi"/>
          <w:szCs w:val="19"/>
        </w:rPr>
        <w:t xml:space="preserve"> informatie</w:t>
      </w:r>
      <w:r w:rsidRPr="00D17758">
        <w:rPr>
          <w:rFonts w:cstheme="minorHAnsi"/>
          <w:szCs w:val="19"/>
        </w:rPr>
        <w:t>.</w:t>
      </w:r>
    </w:p>
    <w:bookmarkEnd w:id="51"/>
    <w:p w14:paraId="2A145833" w14:textId="77777777" w:rsidR="00B51617" w:rsidRPr="00D17758" w:rsidRDefault="00B51617" w:rsidP="00336CC7">
      <w:pPr>
        <w:spacing w:line="276" w:lineRule="auto"/>
        <w:contextualSpacing/>
        <w:jc w:val="both"/>
        <w:rPr>
          <w:rFonts w:cstheme="minorHAnsi"/>
          <w:szCs w:val="19"/>
        </w:rPr>
      </w:pPr>
    </w:p>
    <w:p w14:paraId="69885CD0" w14:textId="43C572AA" w:rsidR="00B51617" w:rsidRPr="00D17758" w:rsidRDefault="00B51617">
      <w:pPr>
        <w:pStyle w:val="Kop2"/>
      </w:pPr>
      <w:bookmarkStart w:id="52" w:name="_Ref372278765"/>
      <w:bookmarkStart w:id="53" w:name="_Toc375922922"/>
      <w:bookmarkStart w:id="54" w:name="_Toc480280366"/>
      <w:bookmarkStart w:id="55" w:name="_Toc232426361"/>
      <w:r w:rsidRPr="00D17758">
        <w:t>Planning</w:t>
      </w:r>
      <w:bookmarkEnd w:id="52"/>
      <w:bookmarkEnd w:id="53"/>
      <w:bookmarkEnd w:id="54"/>
      <w:bookmarkEnd w:id="55"/>
    </w:p>
    <w:p w14:paraId="5C8ED59A" w14:textId="77777777" w:rsidR="005F3FE8" w:rsidRPr="00081CAC" w:rsidRDefault="005F3FE8" w:rsidP="005F3FE8">
      <w:pPr>
        <w:rPr>
          <w:rFonts w:cstheme="minorHAnsi"/>
        </w:rPr>
      </w:pPr>
      <w:bookmarkStart w:id="56" w:name="_Hlk39239787"/>
      <w:r w:rsidRPr="00081CAC">
        <w:rPr>
          <w:rFonts w:cstheme="minorHAnsi"/>
        </w:rPr>
        <w:t>Onderstaande planning is van toepassing.</w:t>
      </w:r>
    </w:p>
    <w:p w14:paraId="6EA55560" w14:textId="77777777" w:rsidR="005F3FE8" w:rsidRPr="00081CAC" w:rsidRDefault="005F3FE8" w:rsidP="005F3FE8">
      <w:pPr>
        <w:rPr>
          <w:rFonts w:cstheme="minorHAnsi"/>
        </w:rPr>
      </w:pPr>
    </w:p>
    <w:tbl>
      <w:tblPr>
        <w:tblStyle w:val="TenderPeople"/>
        <w:tblW w:w="0" w:type="auto"/>
        <w:tblLook w:val="04A0" w:firstRow="1" w:lastRow="0" w:firstColumn="1" w:lastColumn="0" w:noHBand="0" w:noVBand="1"/>
      </w:tblPr>
      <w:tblGrid>
        <w:gridCol w:w="4957"/>
        <w:gridCol w:w="2976"/>
      </w:tblGrid>
      <w:tr w:rsidR="005F3FE8" w:rsidRPr="00010BAD" w14:paraId="22E11F1D" w14:textId="77777777" w:rsidTr="00CC1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7C93B4F" w14:textId="77777777" w:rsidR="005F3FE8" w:rsidRPr="00010BAD" w:rsidRDefault="005F3FE8" w:rsidP="00D45C8D">
            <w:pPr>
              <w:rPr>
                <w:rFonts w:asciiTheme="minorHAnsi" w:hAnsiTheme="minorHAnsi" w:cstheme="minorHAnsi"/>
                <w:b w:val="0"/>
                <w:color w:val="auto"/>
                <w:szCs w:val="19"/>
              </w:rPr>
            </w:pPr>
            <w:r w:rsidRPr="00010BAD">
              <w:rPr>
                <w:rFonts w:asciiTheme="minorHAnsi" w:hAnsiTheme="minorHAnsi" w:cstheme="minorHAnsi"/>
                <w:color w:val="auto"/>
                <w:szCs w:val="19"/>
              </w:rPr>
              <w:t>Activiteit</w:t>
            </w:r>
          </w:p>
        </w:tc>
        <w:tc>
          <w:tcPr>
            <w:tcW w:w="2976" w:type="dxa"/>
          </w:tcPr>
          <w:p w14:paraId="5DF53438" w14:textId="77777777" w:rsidR="005F3FE8" w:rsidRPr="00010BAD" w:rsidRDefault="005F3FE8" w:rsidP="00D45C8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Cs w:val="19"/>
              </w:rPr>
            </w:pPr>
            <w:r w:rsidRPr="00010BAD">
              <w:rPr>
                <w:rFonts w:asciiTheme="minorHAnsi" w:hAnsiTheme="minorHAnsi" w:cstheme="minorHAnsi"/>
                <w:color w:val="auto"/>
                <w:szCs w:val="19"/>
              </w:rPr>
              <w:t>Datum</w:t>
            </w:r>
          </w:p>
        </w:tc>
      </w:tr>
      <w:tr w:rsidR="00CC1AF8" w:rsidRPr="00010BAD" w14:paraId="40CBC634" w14:textId="77777777" w:rsidTr="00CC1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1735C0D" w14:textId="77777777" w:rsidR="00CC1AF8" w:rsidRPr="00010BAD" w:rsidRDefault="00CC1AF8" w:rsidP="00CC1AF8">
            <w:pPr>
              <w:rPr>
                <w:rFonts w:asciiTheme="minorHAnsi" w:hAnsiTheme="minorHAnsi" w:cstheme="minorHAnsi"/>
                <w:szCs w:val="19"/>
              </w:rPr>
            </w:pPr>
            <w:r w:rsidRPr="00010BAD">
              <w:rPr>
                <w:rFonts w:asciiTheme="minorHAnsi" w:hAnsiTheme="minorHAnsi" w:cstheme="minorHAnsi"/>
                <w:szCs w:val="19"/>
              </w:rPr>
              <w:t>Publicatie van de opdracht</w:t>
            </w:r>
          </w:p>
        </w:tc>
        <w:tc>
          <w:tcPr>
            <w:tcW w:w="2976" w:type="dxa"/>
          </w:tcPr>
          <w:p w14:paraId="319F2143" w14:textId="779CCEF4" w:rsidR="00CC1AF8" w:rsidRPr="00CC1AF8" w:rsidRDefault="00CC1AF8" w:rsidP="00CC1A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9"/>
              </w:rPr>
            </w:pPr>
            <w:r w:rsidRPr="00CC1AF8">
              <w:rPr>
                <w:rFonts w:asciiTheme="majorHAnsi" w:hAnsiTheme="majorHAnsi" w:cstheme="majorHAnsi"/>
              </w:rPr>
              <w:t xml:space="preserve">Woensdag 17 juni 2026 </w:t>
            </w:r>
          </w:p>
        </w:tc>
      </w:tr>
      <w:tr w:rsidR="00CC1AF8" w:rsidRPr="00010BAD" w14:paraId="7FADC880" w14:textId="77777777" w:rsidTr="00CC1AF8">
        <w:tc>
          <w:tcPr>
            <w:cnfStyle w:val="001000000000" w:firstRow="0" w:lastRow="0" w:firstColumn="1" w:lastColumn="0" w:oddVBand="0" w:evenVBand="0" w:oddHBand="0" w:evenHBand="0" w:firstRowFirstColumn="0" w:firstRowLastColumn="0" w:lastRowFirstColumn="0" w:lastRowLastColumn="0"/>
            <w:tcW w:w="4957" w:type="dxa"/>
          </w:tcPr>
          <w:p w14:paraId="438C31EA" w14:textId="77777777" w:rsidR="00CC1AF8" w:rsidRPr="00010BAD" w:rsidRDefault="00CC1AF8" w:rsidP="00CC1AF8">
            <w:pPr>
              <w:rPr>
                <w:rFonts w:asciiTheme="minorHAnsi" w:hAnsiTheme="minorHAnsi" w:cstheme="minorHAnsi"/>
                <w:b w:val="0"/>
                <w:bCs w:val="0"/>
                <w:szCs w:val="19"/>
              </w:rPr>
            </w:pPr>
            <w:r w:rsidRPr="00010BAD">
              <w:rPr>
                <w:rFonts w:asciiTheme="minorHAnsi" w:hAnsiTheme="minorHAnsi" w:cstheme="minorHAnsi"/>
                <w:szCs w:val="19"/>
              </w:rPr>
              <w:t xml:space="preserve">Uiterste datum voor stellen van vragen – </w:t>
            </w:r>
          </w:p>
          <w:p w14:paraId="647FA1F0" w14:textId="24F419BD" w:rsidR="00CC1AF8" w:rsidRPr="00010BAD" w:rsidRDefault="00CC1AF8" w:rsidP="00CC1AF8">
            <w:pPr>
              <w:rPr>
                <w:rFonts w:asciiTheme="minorHAnsi" w:hAnsiTheme="minorHAnsi" w:cstheme="minorHAnsi"/>
                <w:szCs w:val="19"/>
              </w:rPr>
            </w:pPr>
            <w:r w:rsidRPr="00010BAD">
              <w:rPr>
                <w:rFonts w:asciiTheme="minorHAnsi" w:hAnsiTheme="minorHAnsi" w:cstheme="minorHAnsi"/>
                <w:szCs w:val="19"/>
              </w:rPr>
              <w:t>Nota van Inlichtingen 1</w:t>
            </w:r>
          </w:p>
        </w:tc>
        <w:tc>
          <w:tcPr>
            <w:tcW w:w="2976" w:type="dxa"/>
          </w:tcPr>
          <w:p w14:paraId="0F74675B" w14:textId="55BC5F93" w:rsidR="00CC1AF8" w:rsidRPr="00CC1AF8" w:rsidRDefault="00CC1AF8" w:rsidP="00CC1AF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9"/>
              </w:rPr>
            </w:pPr>
            <w:r w:rsidRPr="00CC1AF8">
              <w:rPr>
                <w:rFonts w:asciiTheme="majorHAnsi" w:hAnsiTheme="majorHAnsi" w:cstheme="majorHAnsi"/>
              </w:rPr>
              <w:t>Woensdag 8 juli 2026, 13:00 uur</w:t>
            </w:r>
          </w:p>
        </w:tc>
      </w:tr>
      <w:tr w:rsidR="00081CAC" w:rsidRPr="00010BAD" w14:paraId="366C0E01" w14:textId="77777777" w:rsidTr="00CC1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8F1CA6A" w14:textId="08B8AE24" w:rsidR="005F3FE8" w:rsidRPr="00010BAD" w:rsidRDefault="005F3FE8" w:rsidP="005F3FE8">
            <w:pPr>
              <w:rPr>
                <w:rFonts w:asciiTheme="minorHAnsi" w:hAnsiTheme="minorHAnsi" w:cstheme="minorHAnsi"/>
                <w:szCs w:val="19"/>
              </w:rPr>
            </w:pPr>
            <w:r w:rsidRPr="00010BAD">
              <w:rPr>
                <w:rFonts w:asciiTheme="minorHAnsi" w:hAnsiTheme="minorHAnsi" w:cstheme="minorHAnsi"/>
                <w:szCs w:val="19"/>
              </w:rPr>
              <w:t>Nota van Inlichtingen 1 beschikbaar stellen</w:t>
            </w:r>
          </w:p>
        </w:tc>
        <w:tc>
          <w:tcPr>
            <w:tcW w:w="2976" w:type="dxa"/>
          </w:tcPr>
          <w:p w14:paraId="7EEF1E58" w14:textId="475D6719" w:rsidR="005F3FE8" w:rsidRPr="00CC1AF8" w:rsidRDefault="00CC1AF8" w:rsidP="005F3FE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9"/>
              </w:rPr>
            </w:pPr>
            <w:r w:rsidRPr="00CC1AF8">
              <w:rPr>
                <w:rFonts w:asciiTheme="majorHAnsi" w:hAnsiTheme="majorHAnsi" w:cstheme="majorHAnsi"/>
                <w:szCs w:val="19"/>
              </w:rPr>
              <w:t>Woensdag 15 juli</w:t>
            </w:r>
          </w:p>
        </w:tc>
      </w:tr>
      <w:tr w:rsidR="00081CAC" w:rsidRPr="00010BAD" w14:paraId="098245F5" w14:textId="77777777" w:rsidTr="00CC1AF8">
        <w:tc>
          <w:tcPr>
            <w:cnfStyle w:val="001000000000" w:firstRow="0" w:lastRow="0" w:firstColumn="1" w:lastColumn="0" w:oddVBand="0" w:evenVBand="0" w:oddHBand="0" w:evenHBand="0" w:firstRowFirstColumn="0" w:firstRowLastColumn="0" w:lastRowFirstColumn="0" w:lastRowLastColumn="0"/>
            <w:tcW w:w="4957" w:type="dxa"/>
          </w:tcPr>
          <w:p w14:paraId="3099711E" w14:textId="77777777" w:rsidR="00081CAC" w:rsidRPr="00010BAD" w:rsidRDefault="005F3FE8" w:rsidP="005F3FE8">
            <w:pPr>
              <w:rPr>
                <w:rFonts w:asciiTheme="minorHAnsi" w:hAnsiTheme="minorHAnsi" w:cstheme="minorHAnsi"/>
                <w:b w:val="0"/>
                <w:bCs w:val="0"/>
                <w:szCs w:val="19"/>
              </w:rPr>
            </w:pPr>
            <w:r w:rsidRPr="00010BAD">
              <w:rPr>
                <w:rFonts w:asciiTheme="minorHAnsi" w:hAnsiTheme="minorHAnsi" w:cstheme="minorHAnsi"/>
                <w:szCs w:val="19"/>
              </w:rPr>
              <w:t xml:space="preserve">Uiterste datum voor stellen van vragen – </w:t>
            </w:r>
          </w:p>
          <w:p w14:paraId="6B8A54DC" w14:textId="7463B812" w:rsidR="005F3FE8" w:rsidRPr="00010BAD" w:rsidRDefault="005F3FE8" w:rsidP="005F3FE8">
            <w:pPr>
              <w:rPr>
                <w:rFonts w:asciiTheme="minorHAnsi" w:hAnsiTheme="minorHAnsi" w:cstheme="minorHAnsi"/>
                <w:szCs w:val="19"/>
              </w:rPr>
            </w:pPr>
            <w:r w:rsidRPr="00010BAD">
              <w:rPr>
                <w:rFonts w:asciiTheme="minorHAnsi" w:hAnsiTheme="minorHAnsi" w:cstheme="minorHAnsi"/>
                <w:szCs w:val="19"/>
              </w:rPr>
              <w:t>Nota van Inlichtingen 2</w:t>
            </w:r>
          </w:p>
        </w:tc>
        <w:tc>
          <w:tcPr>
            <w:tcW w:w="2976" w:type="dxa"/>
          </w:tcPr>
          <w:p w14:paraId="34E67E26" w14:textId="657FA0E5" w:rsidR="005F3FE8" w:rsidRPr="00CC1AF8" w:rsidRDefault="00CC1AF8" w:rsidP="005F3FE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9"/>
              </w:rPr>
            </w:pPr>
            <w:r w:rsidRPr="00CC1AF8">
              <w:rPr>
                <w:rFonts w:asciiTheme="majorHAnsi" w:hAnsiTheme="majorHAnsi" w:cstheme="majorHAnsi"/>
                <w:szCs w:val="19"/>
              </w:rPr>
              <w:t>Dinsdag 1 september 2026, 13:00 uur</w:t>
            </w:r>
          </w:p>
        </w:tc>
      </w:tr>
      <w:tr w:rsidR="00081CAC" w:rsidRPr="00010BAD" w14:paraId="23E524CB" w14:textId="77777777" w:rsidTr="00CC1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EFB12B8" w14:textId="247926B9" w:rsidR="005F3FE8" w:rsidRPr="00010BAD" w:rsidRDefault="005F3FE8" w:rsidP="005F3FE8">
            <w:pPr>
              <w:rPr>
                <w:rFonts w:asciiTheme="minorHAnsi" w:hAnsiTheme="minorHAnsi" w:cstheme="minorHAnsi"/>
                <w:szCs w:val="19"/>
              </w:rPr>
            </w:pPr>
            <w:r w:rsidRPr="00010BAD">
              <w:rPr>
                <w:rFonts w:asciiTheme="minorHAnsi" w:hAnsiTheme="minorHAnsi" w:cstheme="minorHAnsi"/>
                <w:szCs w:val="19"/>
              </w:rPr>
              <w:t>Nota van Inlichtingen 2 beschikbaar stellen</w:t>
            </w:r>
          </w:p>
        </w:tc>
        <w:tc>
          <w:tcPr>
            <w:tcW w:w="2976" w:type="dxa"/>
          </w:tcPr>
          <w:p w14:paraId="7109E6B8" w14:textId="0B7417C2" w:rsidR="005F3FE8" w:rsidRPr="00CC1AF8" w:rsidRDefault="00CC1AF8" w:rsidP="005F3FE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9"/>
              </w:rPr>
            </w:pPr>
            <w:r w:rsidRPr="00CC1AF8">
              <w:rPr>
                <w:rFonts w:asciiTheme="majorHAnsi" w:hAnsiTheme="majorHAnsi" w:cstheme="majorHAnsi"/>
                <w:szCs w:val="19"/>
              </w:rPr>
              <w:t xml:space="preserve">Dinsdag </w:t>
            </w:r>
            <w:r w:rsidR="001B568E">
              <w:rPr>
                <w:rFonts w:asciiTheme="majorHAnsi" w:hAnsiTheme="majorHAnsi" w:cstheme="majorHAnsi"/>
                <w:szCs w:val="19"/>
              </w:rPr>
              <w:t>8</w:t>
            </w:r>
            <w:r w:rsidRPr="00CC1AF8">
              <w:rPr>
                <w:rFonts w:asciiTheme="majorHAnsi" w:hAnsiTheme="majorHAnsi" w:cstheme="majorHAnsi"/>
                <w:szCs w:val="19"/>
              </w:rPr>
              <w:t xml:space="preserve"> september 2026</w:t>
            </w:r>
          </w:p>
        </w:tc>
      </w:tr>
      <w:tr w:rsidR="00081CAC" w:rsidRPr="00010BAD" w14:paraId="22EEB824" w14:textId="77777777" w:rsidTr="00CC1AF8">
        <w:tc>
          <w:tcPr>
            <w:cnfStyle w:val="001000000000" w:firstRow="0" w:lastRow="0" w:firstColumn="1" w:lastColumn="0" w:oddVBand="0" w:evenVBand="0" w:oddHBand="0" w:evenHBand="0" w:firstRowFirstColumn="0" w:firstRowLastColumn="0" w:lastRowFirstColumn="0" w:lastRowLastColumn="0"/>
            <w:tcW w:w="4957" w:type="dxa"/>
          </w:tcPr>
          <w:p w14:paraId="6A6215E6" w14:textId="77777777" w:rsidR="005F3FE8" w:rsidRPr="00010BAD" w:rsidRDefault="005F3FE8" w:rsidP="005F3FE8">
            <w:pPr>
              <w:rPr>
                <w:rFonts w:asciiTheme="minorHAnsi" w:hAnsiTheme="minorHAnsi" w:cstheme="minorHAnsi"/>
                <w:szCs w:val="19"/>
              </w:rPr>
            </w:pPr>
            <w:r w:rsidRPr="00010BAD">
              <w:rPr>
                <w:rFonts w:asciiTheme="minorHAnsi" w:hAnsiTheme="minorHAnsi" w:cstheme="minorHAnsi"/>
                <w:szCs w:val="19"/>
              </w:rPr>
              <w:t>Uiterste datum voor inschrijven</w:t>
            </w:r>
          </w:p>
        </w:tc>
        <w:tc>
          <w:tcPr>
            <w:tcW w:w="2976" w:type="dxa"/>
          </w:tcPr>
          <w:p w14:paraId="4FEF1B14" w14:textId="7ACF5428" w:rsidR="005F3FE8" w:rsidRPr="00CC1AF8" w:rsidRDefault="00CC1AF8" w:rsidP="005F3FE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9"/>
              </w:rPr>
            </w:pPr>
            <w:r w:rsidRPr="00CC1AF8">
              <w:rPr>
                <w:rFonts w:asciiTheme="majorHAnsi" w:hAnsiTheme="majorHAnsi" w:cstheme="majorHAnsi"/>
                <w:szCs w:val="19"/>
              </w:rPr>
              <w:t>Maandag 21 september, 13:00 uur</w:t>
            </w:r>
          </w:p>
        </w:tc>
      </w:tr>
      <w:tr w:rsidR="00081CAC" w:rsidRPr="00010BAD" w14:paraId="0C37A786" w14:textId="77777777" w:rsidTr="00CC1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B1B09CE" w14:textId="77777777" w:rsidR="005F3FE8" w:rsidRPr="00010BAD" w:rsidRDefault="005F3FE8" w:rsidP="005F3FE8">
            <w:pPr>
              <w:rPr>
                <w:rFonts w:asciiTheme="minorHAnsi" w:hAnsiTheme="minorHAnsi" w:cstheme="minorHAnsi"/>
                <w:szCs w:val="19"/>
              </w:rPr>
            </w:pPr>
            <w:r w:rsidRPr="00010BAD">
              <w:rPr>
                <w:rFonts w:asciiTheme="minorHAnsi" w:hAnsiTheme="minorHAnsi" w:cstheme="minorHAnsi"/>
                <w:szCs w:val="19"/>
              </w:rPr>
              <w:t>Mededeling Gunningsbeslissing (voornemen)</w:t>
            </w:r>
          </w:p>
        </w:tc>
        <w:tc>
          <w:tcPr>
            <w:tcW w:w="2976" w:type="dxa"/>
          </w:tcPr>
          <w:p w14:paraId="1753FDAE" w14:textId="0A1B7876" w:rsidR="005F3FE8" w:rsidRPr="00CC1AF8" w:rsidRDefault="00CC1AF8" w:rsidP="005F3FE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9"/>
              </w:rPr>
            </w:pPr>
            <w:r w:rsidRPr="00CC1AF8">
              <w:rPr>
                <w:rFonts w:asciiTheme="majorHAnsi" w:hAnsiTheme="majorHAnsi" w:cstheme="majorHAnsi"/>
                <w:szCs w:val="19"/>
              </w:rPr>
              <w:t>8 oktober 2026</w:t>
            </w:r>
          </w:p>
        </w:tc>
      </w:tr>
      <w:tr w:rsidR="00081CAC" w:rsidRPr="00010BAD" w14:paraId="3B1703F0" w14:textId="77777777" w:rsidTr="00CC1AF8">
        <w:tc>
          <w:tcPr>
            <w:cnfStyle w:val="001000000000" w:firstRow="0" w:lastRow="0" w:firstColumn="1" w:lastColumn="0" w:oddVBand="0" w:evenVBand="0" w:oddHBand="0" w:evenHBand="0" w:firstRowFirstColumn="0" w:firstRowLastColumn="0" w:lastRowFirstColumn="0" w:lastRowLastColumn="0"/>
            <w:tcW w:w="4957" w:type="dxa"/>
          </w:tcPr>
          <w:p w14:paraId="4E2272B5" w14:textId="77777777" w:rsidR="005F3FE8" w:rsidRPr="00010BAD" w:rsidRDefault="005F3FE8" w:rsidP="005F3FE8">
            <w:pPr>
              <w:rPr>
                <w:rFonts w:asciiTheme="minorHAnsi" w:hAnsiTheme="minorHAnsi" w:cstheme="minorHAnsi"/>
                <w:szCs w:val="19"/>
              </w:rPr>
            </w:pPr>
            <w:r w:rsidRPr="00010BAD">
              <w:rPr>
                <w:rFonts w:asciiTheme="minorHAnsi" w:hAnsiTheme="minorHAnsi" w:cstheme="minorHAnsi"/>
                <w:szCs w:val="19"/>
              </w:rPr>
              <w:t xml:space="preserve">Bezwaartermijn (20 dagen) </w:t>
            </w:r>
          </w:p>
        </w:tc>
        <w:tc>
          <w:tcPr>
            <w:tcW w:w="2976" w:type="dxa"/>
          </w:tcPr>
          <w:p w14:paraId="1A9757FB" w14:textId="71CB4944" w:rsidR="005F3FE8" w:rsidRPr="00CC1AF8" w:rsidRDefault="00CC1AF8" w:rsidP="005F3FE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9"/>
              </w:rPr>
            </w:pPr>
            <w:r w:rsidRPr="00CC1AF8">
              <w:rPr>
                <w:rFonts w:asciiTheme="majorHAnsi" w:hAnsiTheme="majorHAnsi" w:cstheme="majorHAnsi"/>
                <w:szCs w:val="19"/>
              </w:rPr>
              <w:t>Van 9 oktober tot en met 28 oktober 2026, 23:59 uur</w:t>
            </w:r>
          </w:p>
        </w:tc>
      </w:tr>
      <w:tr w:rsidR="00081CAC" w:rsidRPr="00010BAD" w14:paraId="74E5DDFE" w14:textId="77777777" w:rsidTr="00CC1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C0F2619" w14:textId="7F051356" w:rsidR="005F3FE8" w:rsidRPr="00CC1AF8" w:rsidRDefault="005F3FE8" w:rsidP="005F3FE8">
            <w:pPr>
              <w:rPr>
                <w:rFonts w:asciiTheme="minorHAnsi" w:hAnsiTheme="minorHAnsi" w:cstheme="minorHAnsi"/>
                <w:szCs w:val="19"/>
              </w:rPr>
            </w:pPr>
            <w:r w:rsidRPr="00CC1AF8">
              <w:rPr>
                <w:rFonts w:asciiTheme="minorHAnsi" w:hAnsiTheme="minorHAnsi" w:cstheme="minorHAnsi"/>
                <w:szCs w:val="19"/>
              </w:rPr>
              <w:t>Ingang Raam</w:t>
            </w:r>
            <w:r w:rsidR="00CC1AF8" w:rsidRPr="00CC1AF8">
              <w:rPr>
                <w:rFonts w:asciiTheme="minorHAnsi" w:hAnsiTheme="minorHAnsi" w:cstheme="minorHAnsi"/>
                <w:szCs w:val="19"/>
              </w:rPr>
              <w:t>o</w:t>
            </w:r>
            <w:r w:rsidRPr="00CC1AF8">
              <w:rPr>
                <w:rFonts w:asciiTheme="minorHAnsi" w:hAnsiTheme="minorHAnsi" w:cstheme="minorHAnsi"/>
                <w:szCs w:val="19"/>
              </w:rPr>
              <w:t>vereenkomst</w:t>
            </w:r>
          </w:p>
        </w:tc>
        <w:tc>
          <w:tcPr>
            <w:tcW w:w="2976" w:type="dxa"/>
          </w:tcPr>
          <w:p w14:paraId="456B6026" w14:textId="77777777" w:rsidR="005F3FE8" w:rsidRDefault="00E638B9" w:rsidP="005F3FE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9"/>
              </w:rPr>
            </w:pPr>
            <w:r>
              <w:rPr>
                <w:rFonts w:asciiTheme="majorHAnsi" w:hAnsiTheme="majorHAnsi" w:cstheme="majorHAnsi"/>
                <w:szCs w:val="19"/>
              </w:rPr>
              <w:t>1 november 2026</w:t>
            </w:r>
          </w:p>
          <w:p w14:paraId="0C35540B" w14:textId="5AC624B3" w:rsidR="00E638B9" w:rsidRPr="00CC1AF8" w:rsidRDefault="00E638B9" w:rsidP="005F3FE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9"/>
              </w:rPr>
            </w:pPr>
          </w:p>
        </w:tc>
      </w:tr>
    </w:tbl>
    <w:p w14:paraId="31825BBA" w14:textId="77777777" w:rsidR="005F3FE8" w:rsidRPr="00081CAC" w:rsidRDefault="005F3FE8" w:rsidP="005F3FE8">
      <w:pPr>
        <w:rPr>
          <w:rFonts w:cstheme="minorHAnsi"/>
          <w:color w:val="FFFFFF" w:themeColor="background1"/>
        </w:rPr>
      </w:pPr>
    </w:p>
    <w:p w14:paraId="7105AB2F" w14:textId="77777777" w:rsidR="005F3FE8" w:rsidRPr="00081CAC" w:rsidRDefault="005F3FE8" w:rsidP="005F3FE8">
      <w:pPr>
        <w:rPr>
          <w:rFonts w:cstheme="minorHAnsi"/>
        </w:rPr>
      </w:pPr>
      <w:r w:rsidRPr="00081CAC">
        <w:rPr>
          <w:rFonts w:eastAsia="Arial" w:cstheme="minorHAnsi"/>
        </w:rPr>
        <w:t>Indien er wijzigingen in de planning komen zullen die kenbaar gemaakt worden via TenderNed. TenderNed is leidend.</w:t>
      </w:r>
    </w:p>
    <w:p w14:paraId="37B7B146" w14:textId="77777777" w:rsidR="005B62FE" w:rsidRDefault="005B62FE" w:rsidP="00336CC7">
      <w:pPr>
        <w:spacing w:line="276" w:lineRule="auto"/>
        <w:jc w:val="both"/>
        <w:rPr>
          <w:rFonts w:cstheme="minorHAnsi"/>
          <w:szCs w:val="19"/>
        </w:rPr>
      </w:pPr>
      <w:bookmarkStart w:id="57" w:name="_Hlk40438428"/>
    </w:p>
    <w:p w14:paraId="5926C411" w14:textId="732CE3FE" w:rsidR="00B51617" w:rsidRPr="00D17758" w:rsidRDefault="0079560E">
      <w:pPr>
        <w:pStyle w:val="Kop2"/>
      </w:pPr>
      <w:bookmarkStart w:id="58" w:name="_Toc37864995"/>
      <w:bookmarkStart w:id="59" w:name="_Toc39236597"/>
      <w:bookmarkStart w:id="60" w:name="_Toc43376253"/>
      <w:bookmarkStart w:id="61" w:name="_Toc37864997"/>
      <w:bookmarkStart w:id="62" w:name="_Toc39236599"/>
      <w:bookmarkStart w:id="63" w:name="_Toc43376255"/>
      <w:bookmarkStart w:id="64" w:name="_Toc232426362"/>
      <w:bookmarkEnd w:id="56"/>
      <w:bookmarkEnd w:id="57"/>
      <w:bookmarkEnd w:id="58"/>
      <w:bookmarkEnd w:id="59"/>
      <w:bookmarkEnd w:id="60"/>
      <w:bookmarkEnd w:id="61"/>
      <w:bookmarkEnd w:id="62"/>
      <w:bookmarkEnd w:id="63"/>
      <w:r>
        <w:t>Nota’s van Inlichtingen</w:t>
      </w:r>
      <w:bookmarkEnd w:id="64"/>
    </w:p>
    <w:p w14:paraId="53FCC1C5" w14:textId="77777777" w:rsidR="0079560E" w:rsidRPr="0079560E" w:rsidRDefault="0079560E" w:rsidP="0079560E">
      <w:pPr>
        <w:rPr>
          <w:rFonts w:cstheme="minorHAnsi"/>
        </w:rPr>
      </w:pPr>
      <w:bookmarkStart w:id="65" w:name="_Hlk4321596"/>
      <w:bookmarkStart w:id="66" w:name="_Hlk40438534"/>
      <w:r w:rsidRPr="0079560E">
        <w:rPr>
          <w:rFonts w:cstheme="minorHAnsi"/>
        </w:rPr>
        <w:t xml:space="preserve">Alle communicatie ten behoeve van de Nota van inlichtingen geschiedt digitaal via TenderNed, Vraag en Antwoord. Informatie-uitwisseling vindt uitsluitend via dit aanbestedingsplatform plaats. Anders gestelde vragen neemt Aanbestedende dienst niet in behandeling. </w:t>
      </w:r>
    </w:p>
    <w:p w14:paraId="22A293A3" w14:textId="77777777" w:rsidR="0079560E" w:rsidRPr="0079560E" w:rsidRDefault="0079560E" w:rsidP="0079560E">
      <w:pPr>
        <w:rPr>
          <w:rFonts w:cstheme="minorHAnsi"/>
        </w:rPr>
      </w:pPr>
      <w:r w:rsidRPr="0079560E">
        <w:rPr>
          <w:rFonts w:cstheme="minorHAnsi"/>
        </w:rPr>
        <w:t xml:space="preserve">Het is niet toegestaan op andere wijze de Aanbestedende dienst dan wel Ons te benaderen over deze aanbesteding op straffe van uitsluiting van deze aanbestedingsprocedure. </w:t>
      </w:r>
    </w:p>
    <w:p w14:paraId="52068B5C" w14:textId="77777777" w:rsidR="0079560E" w:rsidRPr="0079560E" w:rsidRDefault="0079560E" w:rsidP="0079560E">
      <w:pPr>
        <w:rPr>
          <w:rFonts w:cstheme="minorHAnsi"/>
        </w:rPr>
      </w:pPr>
    </w:p>
    <w:p w14:paraId="601D3CA2" w14:textId="77777777" w:rsidR="0079560E" w:rsidRPr="0079560E" w:rsidRDefault="0079560E" w:rsidP="0079560E">
      <w:pPr>
        <w:rPr>
          <w:rFonts w:cstheme="minorHAnsi"/>
        </w:rPr>
      </w:pPr>
      <w:r w:rsidRPr="0079560E">
        <w:rPr>
          <w:rFonts w:cstheme="minorHAnsi"/>
        </w:rPr>
        <w:t xml:space="preserve">De volgende werkwijze wordt gehanteerd voor het stellen van de vragen: </w:t>
      </w:r>
    </w:p>
    <w:p w14:paraId="5CAC087D" w14:textId="77777777" w:rsidR="0079560E" w:rsidRPr="0079560E" w:rsidRDefault="0079560E" w:rsidP="00A75726">
      <w:pPr>
        <w:pStyle w:val="Lijstalinea"/>
        <w:numPr>
          <w:ilvl w:val="0"/>
          <w:numId w:val="17"/>
        </w:numPr>
        <w:rPr>
          <w:rFonts w:cstheme="minorHAnsi"/>
        </w:rPr>
      </w:pPr>
      <w:r w:rsidRPr="0079560E">
        <w:rPr>
          <w:rFonts w:cstheme="minorHAnsi"/>
        </w:rPr>
        <w:t>Aanbestedende dienst beantwoordt slechts de vragen die overeenkomstig de bovengenoemde werkwijze ingediend worden.</w:t>
      </w:r>
    </w:p>
    <w:p w14:paraId="4ECE83FE" w14:textId="77777777" w:rsidR="0079560E" w:rsidRPr="0079560E" w:rsidRDefault="0079560E" w:rsidP="00A75726">
      <w:pPr>
        <w:pStyle w:val="Lijstalinea"/>
        <w:numPr>
          <w:ilvl w:val="0"/>
          <w:numId w:val="17"/>
        </w:numPr>
        <w:rPr>
          <w:rFonts w:cstheme="minorHAnsi"/>
        </w:rPr>
      </w:pPr>
      <w:r w:rsidRPr="0079560E">
        <w:rPr>
          <w:rFonts w:cstheme="minorHAnsi"/>
        </w:rPr>
        <w:t xml:space="preserve">Elke vraag kan direct gesteld worden; Inschrijver hoeft niet te wachten tot het moment van de sluitingstermijn voor het stellen van vragen. </w:t>
      </w:r>
    </w:p>
    <w:p w14:paraId="63AA8648" w14:textId="2CE2E5AB" w:rsidR="0079560E" w:rsidRPr="0079560E" w:rsidRDefault="0079560E" w:rsidP="00A75726">
      <w:pPr>
        <w:pStyle w:val="Lijstalinea"/>
        <w:numPr>
          <w:ilvl w:val="0"/>
          <w:numId w:val="17"/>
        </w:numPr>
        <w:rPr>
          <w:rFonts w:cstheme="minorHAnsi"/>
        </w:rPr>
      </w:pPr>
      <w:r w:rsidRPr="0079560E">
        <w:rPr>
          <w:rFonts w:cstheme="minorHAnsi"/>
        </w:rPr>
        <w:t>De vragen zullen conform de planning beantwoord worden).</w:t>
      </w:r>
    </w:p>
    <w:p w14:paraId="5BD68B45" w14:textId="77777777" w:rsidR="0079560E" w:rsidRDefault="0079560E" w:rsidP="00FE2249">
      <w:pPr>
        <w:spacing w:line="276" w:lineRule="auto"/>
        <w:jc w:val="both"/>
        <w:rPr>
          <w:szCs w:val="19"/>
        </w:rPr>
      </w:pPr>
    </w:p>
    <w:p w14:paraId="724EBC7C" w14:textId="77777777" w:rsidR="0079560E" w:rsidRPr="00691582" w:rsidRDefault="0079560E" w:rsidP="000474D6">
      <w:pPr>
        <w:pStyle w:val="Kop3a"/>
        <w:rPr>
          <w:rStyle w:val="Nadruk"/>
        </w:rPr>
      </w:pPr>
      <w:proofErr w:type="spellStart"/>
      <w:r w:rsidRPr="00691582">
        <w:rPr>
          <w:rStyle w:val="Nadruk"/>
        </w:rPr>
        <w:lastRenderedPageBreak/>
        <w:t>Pro-actieve</w:t>
      </w:r>
      <w:proofErr w:type="spellEnd"/>
      <w:r w:rsidRPr="00691582">
        <w:rPr>
          <w:rStyle w:val="Nadruk"/>
        </w:rPr>
        <w:t xml:space="preserve"> houding Inschrijver</w:t>
      </w:r>
    </w:p>
    <w:p w14:paraId="51A1CC1E" w14:textId="56270864" w:rsidR="0079560E" w:rsidRPr="0079560E" w:rsidRDefault="0079560E" w:rsidP="0079560E">
      <w:pPr>
        <w:rPr>
          <w:rFonts w:cstheme="minorHAnsi"/>
        </w:rPr>
      </w:pPr>
      <w:r w:rsidRPr="0079560E">
        <w:rPr>
          <w:rFonts w:cstheme="minorHAnsi"/>
        </w:rPr>
        <w:t>Deze aanbesteding, inclusief alle bijlagen is met de grootst mogelijke zorgvuldigheid samengesteld. Desondanks kunnen er toch</w:t>
      </w:r>
      <w:r>
        <w:rPr>
          <w:rFonts w:cstheme="minorHAnsi"/>
        </w:rPr>
        <w:t xml:space="preserve"> </w:t>
      </w:r>
      <w:r w:rsidRPr="0079560E">
        <w:rPr>
          <w:rFonts w:cstheme="minorHAnsi"/>
        </w:rPr>
        <w:t>onduidelijkheden/onvolkomenheden/</w:t>
      </w:r>
      <w:r>
        <w:rPr>
          <w:rFonts w:cstheme="minorHAnsi"/>
        </w:rPr>
        <w:t xml:space="preserve"> </w:t>
      </w:r>
      <w:r w:rsidRPr="0079560E">
        <w:rPr>
          <w:rFonts w:cstheme="minorHAnsi"/>
        </w:rPr>
        <w:t xml:space="preserve">tegenstrijdigheden/disproportionaliteit in deze aanbestedingsprocedure voorkomen. De Aanbestedende dienst verwacht daarom een </w:t>
      </w:r>
      <w:proofErr w:type="spellStart"/>
      <w:r w:rsidRPr="0079560E">
        <w:rPr>
          <w:rFonts w:cstheme="minorHAnsi"/>
        </w:rPr>
        <w:t>pro-actieve</w:t>
      </w:r>
      <w:proofErr w:type="spellEnd"/>
      <w:r w:rsidRPr="0079560E">
        <w:rPr>
          <w:rFonts w:cstheme="minorHAnsi"/>
        </w:rPr>
        <w:t xml:space="preserve"> houding van de Inschrijvers. Dit houdt in dat zij eventuele onduidelijkheden/onvolkomenheden/tegenstrijdigheden/disproportionaliteit in de aanbestedingsprocedure zelf zo spoedig mogelijk doch uiterlijk op de uiterste datum voor stellen van vragen moeten melden, zodat deze eventuele onduidelijkheden/onvolkomenheden/</w:t>
      </w:r>
      <w:r>
        <w:rPr>
          <w:rFonts w:cstheme="minorHAnsi"/>
        </w:rPr>
        <w:t xml:space="preserve"> </w:t>
      </w:r>
      <w:r w:rsidRPr="0079560E">
        <w:rPr>
          <w:rFonts w:cstheme="minorHAnsi"/>
        </w:rPr>
        <w:t>tegenstrijdigheden/disproportionaliteit nog ongedaan kan/kunnen worden gemaakt.</w:t>
      </w:r>
    </w:p>
    <w:p w14:paraId="47208A77" w14:textId="77777777" w:rsidR="0079560E" w:rsidRPr="0079560E" w:rsidRDefault="0079560E" w:rsidP="0079560E">
      <w:pPr>
        <w:rPr>
          <w:rFonts w:cstheme="minorHAnsi"/>
        </w:rPr>
      </w:pPr>
    </w:p>
    <w:p w14:paraId="466CE2D4" w14:textId="77777777" w:rsidR="0079560E" w:rsidRPr="0079560E" w:rsidRDefault="0079560E" w:rsidP="0079560E">
      <w:pPr>
        <w:rPr>
          <w:rFonts w:cstheme="minorHAnsi"/>
        </w:rPr>
      </w:pPr>
      <w:r w:rsidRPr="0079560E">
        <w:rPr>
          <w:rFonts w:cstheme="minorHAnsi"/>
        </w:rPr>
        <w:t xml:space="preserve">Na de Nota('s) van inlichtingen wordt verondersteld dat alle informatie helder en eenduidig is. </w:t>
      </w:r>
    </w:p>
    <w:p w14:paraId="5A46B28F" w14:textId="77777777" w:rsidR="0079560E" w:rsidRPr="0079560E" w:rsidRDefault="0079560E" w:rsidP="0079560E">
      <w:pPr>
        <w:rPr>
          <w:rFonts w:cstheme="minorHAnsi"/>
        </w:rPr>
      </w:pPr>
    </w:p>
    <w:p w14:paraId="653D0618" w14:textId="062A8AA6" w:rsidR="0079560E" w:rsidRPr="0079560E" w:rsidRDefault="0079560E" w:rsidP="0079560E">
      <w:pPr>
        <w:rPr>
          <w:rFonts w:cstheme="minorHAnsi"/>
        </w:rPr>
      </w:pPr>
      <w:r w:rsidRPr="0079560E">
        <w:rPr>
          <w:rFonts w:cstheme="minorHAnsi"/>
        </w:rPr>
        <w:t xml:space="preserve">Na het verstrijken van de uiterste termijn waarbinnen de Inschrijvingen moeten zijn ingediend, kunnen de Inschrijvers geen bezwaar meer maken tegen eventuele onduidelijkheden/ onvolkomenheden/tegenstrijdigheden/disproportionaliteit in de aanbesteding, de gevolgde aanbestedingsprocedure en/of de keuze(s) die de Aanbestedende dienst in dat kader heeft gemaakt. </w:t>
      </w:r>
    </w:p>
    <w:p w14:paraId="711FA101" w14:textId="77777777" w:rsidR="0079560E" w:rsidRPr="0079560E" w:rsidRDefault="0079560E" w:rsidP="0079560E">
      <w:pPr>
        <w:rPr>
          <w:rFonts w:cstheme="minorHAnsi"/>
        </w:rPr>
      </w:pPr>
      <w:r w:rsidRPr="0079560E">
        <w:rPr>
          <w:rFonts w:cstheme="minorHAnsi"/>
        </w:rPr>
        <w:t>Dit is een vervaltermijn.</w:t>
      </w:r>
    </w:p>
    <w:p w14:paraId="65709ED8" w14:textId="77777777" w:rsidR="0079560E" w:rsidRPr="0079560E" w:rsidRDefault="0079560E" w:rsidP="0079560E">
      <w:pPr>
        <w:rPr>
          <w:rFonts w:cstheme="minorHAnsi"/>
        </w:rPr>
      </w:pPr>
      <w:r w:rsidRPr="0079560E">
        <w:rPr>
          <w:rFonts w:cstheme="minorHAnsi"/>
        </w:rPr>
        <w:t xml:space="preserve"> </w:t>
      </w:r>
    </w:p>
    <w:p w14:paraId="2C8AAB7F" w14:textId="3B52EA7D" w:rsidR="0079560E" w:rsidRPr="0079560E" w:rsidRDefault="0079560E" w:rsidP="0079560E">
      <w:pPr>
        <w:rPr>
          <w:rFonts w:cstheme="minorHAnsi"/>
        </w:rPr>
      </w:pPr>
      <w:bookmarkStart w:id="67" w:name="_Hlk92120380"/>
      <w:r w:rsidRPr="0079560E">
        <w:rPr>
          <w:rFonts w:cstheme="minorHAnsi"/>
        </w:rPr>
        <w:t>Indien Inschrijver redelijkerwijs pas ná het moment van sluiten van de inschrijftermijn op de hoogte kon zijn van deze onduidelijkheden/ onvolkomenheden/tegenstrijdigheden/</w:t>
      </w:r>
      <w:r>
        <w:rPr>
          <w:rFonts w:cstheme="minorHAnsi"/>
        </w:rPr>
        <w:t xml:space="preserve"> </w:t>
      </w:r>
      <w:r w:rsidRPr="0079560E">
        <w:rPr>
          <w:rFonts w:cstheme="minorHAnsi"/>
        </w:rPr>
        <w:t>disproportionaliteit in de aanbesteding dan is bovenstaande vervaltermijn niet van toepassing.</w:t>
      </w:r>
    </w:p>
    <w:bookmarkEnd w:id="67"/>
    <w:p w14:paraId="067A6996" w14:textId="4216B39C" w:rsidR="005B62FE" w:rsidRPr="0079560E" w:rsidRDefault="005B62FE" w:rsidP="00FE2249">
      <w:pPr>
        <w:spacing w:line="276" w:lineRule="auto"/>
        <w:jc w:val="both"/>
        <w:rPr>
          <w:rFonts w:cstheme="minorHAnsi"/>
          <w:b/>
          <w:color w:val="0000FF"/>
          <w:szCs w:val="19"/>
        </w:rPr>
      </w:pPr>
    </w:p>
    <w:bookmarkEnd w:id="65"/>
    <w:bookmarkEnd w:id="66"/>
    <w:p w14:paraId="6C28B708" w14:textId="77777777" w:rsidR="00FE2249" w:rsidRPr="00D17758" w:rsidRDefault="00FE2249" w:rsidP="00336CC7">
      <w:pPr>
        <w:spacing w:line="276" w:lineRule="auto"/>
        <w:jc w:val="both"/>
        <w:rPr>
          <w:rFonts w:cstheme="minorHAnsi"/>
          <w:szCs w:val="19"/>
        </w:rPr>
      </w:pPr>
    </w:p>
    <w:p w14:paraId="17148C48" w14:textId="0282AE5C" w:rsidR="005E6611" w:rsidRPr="00D17758" w:rsidRDefault="005E6611">
      <w:pPr>
        <w:pStyle w:val="Kop2"/>
      </w:pPr>
      <w:bookmarkStart w:id="68" w:name="_Toc232426363"/>
      <w:bookmarkStart w:id="69" w:name="_Hlk228360889"/>
      <w:bookmarkStart w:id="70" w:name="_Toc480280369"/>
      <w:r w:rsidRPr="00D17758">
        <w:t>Algemene klachtenregeling</w:t>
      </w:r>
      <w:bookmarkEnd w:id="68"/>
    </w:p>
    <w:p w14:paraId="4663F696" w14:textId="0917D84D" w:rsidR="00FE2249" w:rsidRPr="00D17758" w:rsidRDefault="00FE2249" w:rsidP="00FE2249">
      <w:pPr>
        <w:spacing w:line="276" w:lineRule="auto"/>
        <w:jc w:val="both"/>
        <w:rPr>
          <w:rFonts w:cstheme="minorHAnsi"/>
          <w:szCs w:val="19"/>
        </w:rPr>
      </w:pPr>
      <w:r w:rsidRPr="00D17758">
        <w:rPr>
          <w:rFonts w:cstheme="minorHAnsi"/>
          <w:szCs w:val="19"/>
        </w:rPr>
        <w:t>De aanbestedende dienst doet haar uiterste best om de aanbestedingsprocedure zo zorgvuldig mogelijk te laten verlopen. Naast de mogelijkheid om vragen te stellen tijdens de aanbestedingsprocedure kunnen ondernemers, branche- en belangenorganisaties aan de orde stellen dat een bepaald handelen</w:t>
      </w:r>
      <w:r w:rsidR="00AA5992">
        <w:rPr>
          <w:rFonts w:cstheme="minorHAnsi"/>
          <w:szCs w:val="19"/>
        </w:rPr>
        <w:t>,</w:t>
      </w:r>
      <w:r w:rsidRPr="00D17758">
        <w:rPr>
          <w:rFonts w:cstheme="minorHAnsi"/>
          <w:szCs w:val="19"/>
        </w:rPr>
        <w:t xml:space="preserve"> of nalaten van de aanbestedende dienst in een concrete aanbesteding in strijd is met wettelijke bepalingen of met andere voorschriften die voor de aanbesteding gelden. Ook kan worden geklaagd over optreden van de aanbestedende dienst dat indruist tegen een of meer van de voor aanbestedingen geldende beginselen van transparantie, non-discriminatie, gelijke behandeling en proportionaliteit.</w:t>
      </w:r>
      <w:r w:rsidR="004E1687">
        <w:rPr>
          <w:rFonts w:cstheme="minorHAnsi"/>
          <w:szCs w:val="19"/>
        </w:rPr>
        <w:t xml:space="preserve"> </w:t>
      </w:r>
      <w:r w:rsidR="004E1687" w:rsidRPr="004E1687">
        <w:rPr>
          <w:rFonts w:cstheme="minorHAnsi"/>
          <w:szCs w:val="19"/>
        </w:rPr>
        <w:t xml:space="preserve">De klachtenprocedure is openomen in </w:t>
      </w:r>
      <w:r w:rsidR="00AD3A55" w:rsidRPr="00AD3A55">
        <w:rPr>
          <w:rFonts w:cstheme="minorHAnsi"/>
          <w:szCs w:val="19"/>
        </w:rPr>
        <w:t>B</w:t>
      </w:r>
      <w:r w:rsidR="004E1687" w:rsidRPr="00AD3A55">
        <w:rPr>
          <w:rFonts w:cstheme="minorHAnsi"/>
          <w:szCs w:val="19"/>
        </w:rPr>
        <w:t xml:space="preserve">ijlage </w:t>
      </w:r>
      <w:r w:rsidR="00AD3A55" w:rsidRPr="00AD3A55">
        <w:rPr>
          <w:rFonts w:cstheme="minorHAnsi"/>
          <w:szCs w:val="19"/>
        </w:rPr>
        <w:t>06</w:t>
      </w:r>
      <w:r w:rsidR="004E1687" w:rsidRPr="00AD3A55">
        <w:rPr>
          <w:rFonts w:cstheme="minorHAnsi"/>
          <w:szCs w:val="19"/>
        </w:rPr>
        <w:t xml:space="preserve"> - Klachtenafhandelingsprocedure Gemeente Stichtse Vecht 2025.</w:t>
      </w:r>
    </w:p>
    <w:p w14:paraId="03F7A646" w14:textId="77777777" w:rsidR="00FE2249" w:rsidRPr="00D17758" w:rsidRDefault="00FE2249" w:rsidP="00FE2249">
      <w:pPr>
        <w:spacing w:line="276" w:lineRule="auto"/>
        <w:jc w:val="both"/>
        <w:rPr>
          <w:rFonts w:cstheme="minorHAnsi"/>
          <w:szCs w:val="19"/>
        </w:rPr>
      </w:pPr>
    </w:p>
    <w:p w14:paraId="4EB26D5F" w14:textId="7603623A" w:rsidR="00FE2249" w:rsidRPr="00D17758" w:rsidRDefault="00FE2249" w:rsidP="00FE2249">
      <w:pPr>
        <w:spacing w:line="276" w:lineRule="auto"/>
        <w:jc w:val="both"/>
        <w:rPr>
          <w:rFonts w:cstheme="minorHAnsi"/>
          <w:color w:val="0000FF"/>
          <w:szCs w:val="19"/>
        </w:rPr>
      </w:pPr>
      <w:r w:rsidRPr="00691582">
        <w:rPr>
          <w:rFonts w:cstheme="minorHAnsi"/>
          <w:szCs w:val="19"/>
        </w:rPr>
        <w:t xml:space="preserve">Klachten kunnen uitsluitend per e-mail onderbouwd gemeld worden bij het klachtenmeldpunt van </w:t>
      </w:r>
      <w:r w:rsidR="00296494" w:rsidRPr="00296494">
        <w:rPr>
          <w:rFonts w:cstheme="minorHAnsi"/>
          <w:szCs w:val="19"/>
        </w:rPr>
        <w:t>gemeente Stichtse Vecht</w:t>
      </w:r>
      <w:r w:rsidRPr="00296494">
        <w:rPr>
          <w:rFonts w:cstheme="minorHAnsi"/>
          <w:szCs w:val="19"/>
        </w:rPr>
        <w:t xml:space="preserve"> via</w:t>
      </w:r>
      <w:r w:rsidRPr="00D17758">
        <w:rPr>
          <w:rFonts w:cstheme="minorHAnsi"/>
          <w:color w:val="0000FF"/>
          <w:szCs w:val="19"/>
        </w:rPr>
        <w:t xml:space="preserve"> </w:t>
      </w:r>
      <w:r w:rsidR="00296494" w:rsidRPr="00296494">
        <w:rPr>
          <w:rFonts w:cstheme="minorHAnsi"/>
          <w:color w:val="0000FF"/>
          <w:szCs w:val="19"/>
        </w:rPr>
        <w:t xml:space="preserve">klachtenaanbestedenSV@stichtsevecht.nl </w:t>
      </w:r>
      <w:r w:rsidRPr="00296494">
        <w:rPr>
          <w:rFonts w:cstheme="minorHAnsi"/>
          <w:szCs w:val="19"/>
        </w:rPr>
        <w:t>onder vermelding van</w:t>
      </w:r>
      <w:r w:rsidRPr="00AD3A55">
        <w:rPr>
          <w:rFonts w:cstheme="minorHAnsi"/>
          <w:szCs w:val="19"/>
        </w:rPr>
        <w:t xml:space="preserve"> ‘</w:t>
      </w:r>
      <w:r w:rsidRPr="00AD3A55">
        <w:rPr>
          <w:rFonts w:cstheme="minorHAnsi"/>
          <w:i/>
          <w:iCs/>
          <w:szCs w:val="19"/>
        </w:rPr>
        <w:t xml:space="preserve">Klacht aanbesteding </w:t>
      </w:r>
      <w:r w:rsidR="007210F5" w:rsidRPr="00AD3A55">
        <w:rPr>
          <w:rFonts w:cstheme="minorHAnsi"/>
          <w:i/>
          <w:iCs/>
          <w:szCs w:val="19"/>
        </w:rPr>
        <w:t>Raamovereenkomst Boominspecties’</w:t>
      </w:r>
      <w:r w:rsidRPr="00AD3A55">
        <w:rPr>
          <w:rFonts w:cstheme="minorHAnsi"/>
          <w:szCs w:val="19"/>
        </w:rPr>
        <w:t xml:space="preserve">. </w:t>
      </w:r>
    </w:p>
    <w:p w14:paraId="2E1ABA37" w14:textId="77777777" w:rsidR="00FE2249" w:rsidRPr="00D17758" w:rsidRDefault="00FE2249" w:rsidP="00FE2249">
      <w:pPr>
        <w:spacing w:line="276" w:lineRule="auto"/>
        <w:jc w:val="both"/>
        <w:rPr>
          <w:rFonts w:cstheme="minorHAnsi"/>
          <w:szCs w:val="19"/>
        </w:rPr>
      </w:pPr>
    </w:p>
    <w:p w14:paraId="5266AE9D" w14:textId="77777777" w:rsidR="00FE2249" w:rsidRPr="00D17758" w:rsidRDefault="00FE2249" w:rsidP="00FE2249">
      <w:pPr>
        <w:spacing w:line="276" w:lineRule="auto"/>
        <w:jc w:val="both"/>
        <w:rPr>
          <w:rFonts w:cstheme="minorHAnsi"/>
          <w:szCs w:val="19"/>
        </w:rPr>
      </w:pPr>
      <w:r w:rsidRPr="00D17758">
        <w:rPr>
          <w:rFonts w:cstheme="minorHAnsi"/>
          <w:szCs w:val="19"/>
        </w:rPr>
        <w:t xml:space="preserve">Het klachtenmeldpunt is een onafhankelijk aanspreekpunt binnen de aanbestedende dienst dat met een frisse blik de klacht bekijkt en daarover een advies uitbrengt aan de aanbestedende dienst. Onafhankelijk betekent dat de personen die het klachtenmeldpunt vormen niet direct betrokken zijn (geweest) bij (het opstellen van) de aanbestedingsstukken. Het klachtenmeldpunt </w:t>
      </w:r>
      <w:r w:rsidRPr="00D17758">
        <w:rPr>
          <w:rFonts w:cstheme="minorHAnsi"/>
          <w:szCs w:val="19"/>
        </w:rPr>
        <w:lastRenderedPageBreak/>
        <w:t>is alleen voor geschillen over aanbestedingsprocedures waarop de aanbestedingswet van toepassing is. Het indienen van een klacht zet een aanbestedingsprocedure niet stil, tenzij de aanbestedende dienst in dit kader anders beslist.</w:t>
      </w:r>
    </w:p>
    <w:bookmarkEnd w:id="69"/>
    <w:p w14:paraId="35F25107" w14:textId="77777777" w:rsidR="00560650" w:rsidRPr="00D17758" w:rsidRDefault="00560650" w:rsidP="00560650">
      <w:pPr>
        <w:spacing w:line="276" w:lineRule="auto"/>
        <w:jc w:val="both"/>
        <w:rPr>
          <w:rFonts w:eastAsiaTheme="majorEastAsia" w:cstheme="minorHAnsi"/>
          <w:szCs w:val="19"/>
        </w:rPr>
      </w:pPr>
    </w:p>
    <w:p w14:paraId="2C1B466C" w14:textId="1A68C5AB" w:rsidR="00655FE6" w:rsidRPr="00CB2585" w:rsidRDefault="00CC3459">
      <w:pPr>
        <w:pStyle w:val="Kop2"/>
      </w:pPr>
      <w:bookmarkStart w:id="71" w:name="_Toc232426364"/>
      <w:bookmarkStart w:id="72" w:name="_Hlk228360844"/>
      <w:r w:rsidRPr="00CB2585">
        <w:t>Voorwaarden</w:t>
      </w:r>
      <w:bookmarkEnd w:id="71"/>
    </w:p>
    <w:p w14:paraId="3E60CFBC" w14:textId="77777777" w:rsidR="00B51617" w:rsidRPr="00CB2585" w:rsidRDefault="00B51617" w:rsidP="00010BAD">
      <w:pPr>
        <w:pStyle w:val="Kop3a"/>
        <w:rPr>
          <w:rFonts w:eastAsiaTheme="minorHAnsi"/>
        </w:rPr>
      </w:pPr>
      <w:bookmarkStart w:id="73" w:name="_Toc480280372"/>
      <w:bookmarkEnd w:id="70"/>
      <w:r w:rsidRPr="00CB2585">
        <w:t>Gestanddoening</w:t>
      </w:r>
      <w:bookmarkEnd w:id="73"/>
    </w:p>
    <w:p w14:paraId="6564E7EA" w14:textId="6EF2D519" w:rsidR="00336CC7" w:rsidRPr="00CB2585" w:rsidRDefault="00D251AB" w:rsidP="000E1F2D">
      <w:pPr>
        <w:spacing w:line="276" w:lineRule="auto"/>
        <w:jc w:val="both"/>
      </w:pPr>
      <w:r w:rsidRPr="00CB2585">
        <w:t xml:space="preserve">De Inschrijver doet zijn Inschrijving tot </w:t>
      </w:r>
      <w:r w:rsidRPr="007210F5">
        <w:t>minimaal 50 dagen na de sluitingsdatum voor het indienen van een Inschrijving gestand, ook als er tot definitieve gunning is overgegaan. Dit betekent dat ook de Inschrijvers aan wie de opdracht niet wordt gegund, hun Inschrijving deze</w:t>
      </w:r>
      <w:r w:rsidR="007210F5" w:rsidRPr="007210F5">
        <w:t xml:space="preserve"> </w:t>
      </w:r>
      <w:r w:rsidRPr="007210F5">
        <w:t>50 dagen gestand doen. Mocht er een kort geding worden gestart naar aanleiding van de Gunningsbeslissing, dan dient de Inschrijver, als deze termijn van 50 dagen wordt overschreden, zijn Inschrijving verlengd gestand te doen tot 4 weken (termijn om hoger beroep</w:t>
      </w:r>
      <w:r w:rsidRPr="00CB2585">
        <w:t xml:space="preserve"> aan te tekenen) na de datum waarop de voorzieningenrechter uitspraak heeft gedaan en voor de periode die de Aanbesteder nodig heeft om redelijkerwijs te voldoen aan de uitspraak.</w:t>
      </w:r>
    </w:p>
    <w:p w14:paraId="38CAAEA2" w14:textId="77777777" w:rsidR="00D251AB" w:rsidRPr="00CB2585" w:rsidRDefault="00D251AB" w:rsidP="000E1F2D">
      <w:pPr>
        <w:spacing w:line="276" w:lineRule="auto"/>
        <w:jc w:val="both"/>
      </w:pPr>
    </w:p>
    <w:p w14:paraId="6B21F22B" w14:textId="77777777" w:rsidR="00B51617" w:rsidRPr="00CB2585" w:rsidRDefault="00B51617" w:rsidP="00010BAD">
      <w:pPr>
        <w:pStyle w:val="Kop3a"/>
      </w:pPr>
      <w:bookmarkStart w:id="74" w:name="_Toc480280373"/>
      <w:r w:rsidRPr="00CB2585">
        <w:t>Taal</w:t>
      </w:r>
      <w:bookmarkEnd w:id="74"/>
    </w:p>
    <w:p w14:paraId="4A3A3977" w14:textId="3BAD0CE3" w:rsidR="0069791D" w:rsidRPr="00CB2585" w:rsidRDefault="0069791D" w:rsidP="0069791D">
      <w:pPr>
        <w:spacing w:line="276" w:lineRule="auto"/>
        <w:jc w:val="both"/>
      </w:pPr>
      <w:bookmarkStart w:id="75" w:name="_Hlk39232838"/>
      <w:bookmarkStart w:id="76" w:name="_Toc480280375"/>
      <w:r w:rsidRPr="00CB2585">
        <w:t xml:space="preserve">De voertaal tijdens de gehele aanbestedingsprocedure is Nederlands, zowel in woord als geschrift. </w:t>
      </w:r>
    </w:p>
    <w:bookmarkEnd w:id="75"/>
    <w:p w14:paraId="77170C27" w14:textId="77777777" w:rsidR="0069791D" w:rsidRPr="00CB2585" w:rsidRDefault="0069791D" w:rsidP="000E1F2D">
      <w:pPr>
        <w:spacing w:line="276" w:lineRule="auto"/>
        <w:jc w:val="both"/>
      </w:pPr>
    </w:p>
    <w:p w14:paraId="29715D7C" w14:textId="77777777" w:rsidR="00B51617" w:rsidRPr="00CB2585" w:rsidRDefault="00B51617" w:rsidP="00010BAD">
      <w:pPr>
        <w:pStyle w:val="Kop3a"/>
        <w:rPr>
          <w:rFonts w:eastAsiaTheme="minorHAnsi"/>
        </w:rPr>
      </w:pPr>
      <w:r w:rsidRPr="00CB2585">
        <w:t>Gebruik merkname</w:t>
      </w:r>
      <w:r w:rsidR="001D6761" w:rsidRPr="00CB2585">
        <w:t xml:space="preserve">n, </w:t>
      </w:r>
      <w:r w:rsidRPr="00CB2585">
        <w:t>typen</w:t>
      </w:r>
      <w:bookmarkEnd w:id="76"/>
      <w:r w:rsidR="001D6761" w:rsidRPr="00CB2585">
        <w:t xml:space="preserve"> of octrooien</w:t>
      </w:r>
    </w:p>
    <w:p w14:paraId="7D1C3556" w14:textId="75AACFEC" w:rsidR="00B51617" w:rsidRPr="00CB2585" w:rsidRDefault="00B51617" w:rsidP="00BC7589">
      <w:pPr>
        <w:spacing w:line="276" w:lineRule="auto"/>
        <w:contextualSpacing/>
        <w:jc w:val="both"/>
      </w:pPr>
      <w:r w:rsidRPr="00CB2585">
        <w:t>De aanbestedende dienst heeft geen voorkeur voor een bepaalde ondernemer, noch voor bepaalde merken, types, fabricaten, herkomst e.d. Mocht in de aanbestedings</w:t>
      </w:r>
      <w:r w:rsidR="00BC7589" w:rsidRPr="00CB2585">
        <w:t>stukken</w:t>
      </w:r>
      <w:r w:rsidRPr="00CB2585">
        <w:t xml:space="preserve"> een </w:t>
      </w:r>
      <w:r w:rsidR="00BC7589" w:rsidRPr="00CB2585">
        <w:t xml:space="preserve">voorwaarde, </w:t>
      </w:r>
      <w:r w:rsidRPr="00CB2585">
        <w:t xml:space="preserve">eis </w:t>
      </w:r>
      <w:r w:rsidR="00BC7589" w:rsidRPr="00CB2585">
        <w:t>en/</w:t>
      </w:r>
      <w:r w:rsidRPr="00CB2585">
        <w:t xml:space="preserve">of een </w:t>
      </w:r>
      <w:r w:rsidR="00BC7589" w:rsidRPr="00CB2585">
        <w:t>gunningscriterium</w:t>
      </w:r>
      <w:r w:rsidRPr="00CB2585">
        <w:t xml:space="preserve"> betrekking (lijken te) hebben op een bepaald fabricaat, een bepaalde herkomst of een bijzondere werkwijze, een merk, een octrooi of een type, een bepaalde oorsprong of een bepaalde productie, dan dient</w:t>
      </w:r>
      <w:r w:rsidR="0069791D" w:rsidRPr="00CB2585">
        <w:t xml:space="preserve"> steeds</w:t>
      </w:r>
      <w:r w:rsidRPr="00CB2585">
        <w:t xml:space="preserve"> gelezen te worden “of gelijkwaardig”.</w:t>
      </w:r>
    </w:p>
    <w:p w14:paraId="3E371589" w14:textId="77777777" w:rsidR="001D6761" w:rsidRPr="00CB2585" w:rsidRDefault="001D6761" w:rsidP="00BC7589">
      <w:pPr>
        <w:spacing w:line="276" w:lineRule="auto"/>
        <w:contextualSpacing/>
        <w:jc w:val="both"/>
      </w:pPr>
    </w:p>
    <w:p w14:paraId="6241F4D2" w14:textId="7AE79CDC" w:rsidR="001D6761" w:rsidRPr="00CB2585" w:rsidRDefault="001D6761" w:rsidP="00BC7589">
      <w:pPr>
        <w:spacing w:line="276" w:lineRule="auto"/>
        <w:contextualSpacing/>
        <w:jc w:val="both"/>
      </w:pPr>
      <w:r w:rsidRPr="00CB2585">
        <w:t xml:space="preserve">Indien </w:t>
      </w:r>
      <w:r w:rsidR="00437171" w:rsidRPr="00CB2585">
        <w:t>i</w:t>
      </w:r>
      <w:r w:rsidRPr="00CB2585">
        <w:t>nschrijver van mening is dat er sprake is van gelijkwaardigheid dan dient deze dit op eerste verzoek van de aanbestedende dienst aan te tonen door het overleggen van documenten waaruit de gelijkwaardigheid blijkt.</w:t>
      </w:r>
    </w:p>
    <w:p w14:paraId="175A0424" w14:textId="77777777" w:rsidR="000E1F2D" w:rsidRPr="00CB2585" w:rsidRDefault="000E1F2D" w:rsidP="00BC7589">
      <w:pPr>
        <w:spacing w:line="276" w:lineRule="auto"/>
        <w:contextualSpacing/>
        <w:jc w:val="both"/>
      </w:pPr>
    </w:p>
    <w:p w14:paraId="735DA979" w14:textId="39D22E14" w:rsidR="00B51617" w:rsidRPr="00CB2585" w:rsidRDefault="00B51617" w:rsidP="00010BAD">
      <w:pPr>
        <w:pStyle w:val="Kop3a"/>
        <w:rPr>
          <w:rFonts w:eastAsiaTheme="minorHAnsi"/>
        </w:rPr>
      </w:pPr>
      <w:bookmarkStart w:id="77" w:name="_Toc480280376"/>
      <w:r w:rsidRPr="00CB2585">
        <w:t xml:space="preserve">Voorbehouden </w:t>
      </w:r>
      <w:bookmarkEnd w:id="77"/>
      <w:r w:rsidR="00C910BF" w:rsidRPr="00CB2585">
        <w:t>aanbestedende dienst</w:t>
      </w:r>
    </w:p>
    <w:p w14:paraId="295D2D43" w14:textId="77777777" w:rsidR="00D251AB" w:rsidRPr="00CB2585" w:rsidRDefault="00D251AB" w:rsidP="00D251AB">
      <w:pPr>
        <w:spacing w:line="276" w:lineRule="auto"/>
        <w:jc w:val="both"/>
      </w:pPr>
      <w:bookmarkStart w:id="78" w:name="_Hlk37774755"/>
      <w:r w:rsidRPr="00CB2585">
        <w:t xml:space="preserve">De Aanbesteder mag op elk moment het gehele aanbestedingstraject tijdelijk of definitief stoppen of niet tot opdrachtverlening overgaan. Hieronder valt ook de situatie dat er naar het oordeel van de Aanbesteder te weinig Inschrijvingen zijn ontvangen. </w:t>
      </w:r>
    </w:p>
    <w:p w14:paraId="769E2EF1" w14:textId="77777777" w:rsidR="00D251AB" w:rsidRPr="00CB2585" w:rsidRDefault="00D251AB" w:rsidP="00D251AB">
      <w:pPr>
        <w:spacing w:line="276" w:lineRule="auto"/>
        <w:jc w:val="both"/>
      </w:pPr>
    </w:p>
    <w:p w14:paraId="2D7BB7F5" w14:textId="77777777" w:rsidR="00D251AB" w:rsidRPr="00CB2585" w:rsidRDefault="00D251AB" w:rsidP="00D251AB">
      <w:pPr>
        <w:spacing w:line="276" w:lineRule="auto"/>
        <w:jc w:val="both"/>
      </w:pPr>
      <w:r w:rsidRPr="00CB2585">
        <w:t>De Mededeling van de Gunningsbeslissing vindt plaats onder nadrukkelijk voorbehoud van bestuurlijke goedkeuring. Een voornemen tot gunning houdt geen aanvaarding in zoals bedoeld in de zin van artikel 6:217 lid 1 Burgerlijk Wetboek. De definitieve gunning zal plaatsvinden doordat de Opdrachtgever de door hem getekende Overeenkomst doet toekomen aan de winnende Inschrijver. De winnende Inschrijver tekent de Overeenkomst slechts ter bevestiging van de al gemaakte afspraken.</w:t>
      </w:r>
    </w:p>
    <w:p w14:paraId="7E4CF4C3" w14:textId="77777777" w:rsidR="00D251AB" w:rsidRPr="00CB2585" w:rsidRDefault="00D251AB" w:rsidP="00D251AB">
      <w:pPr>
        <w:spacing w:line="276" w:lineRule="auto"/>
        <w:jc w:val="both"/>
      </w:pPr>
    </w:p>
    <w:p w14:paraId="0D2AA83F" w14:textId="6A2C781B" w:rsidR="00B51617" w:rsidRPr="00CB2585" w:rsidRDefault="00D251AB" w:rsidP="00D251AB">
      <w:pPr>
        <w:spacing w:line="276" w:lineRule="auto"/>
        <w:jc w:val="both"/>
      </w:pPr>
      <w:r w:rsidRPr="00CB2585">
        <w:t>De Aanbesteder mag de inhoud van deze aanbesteding - waaronder de daarin opgenomen planning - tot 10 dagen voor de uiterlijke datum van indienen van de Inschrijving (sluitdatum) aanvullen of wijzigen.</w:t>
      </w:r>
    </w:p>
    <w:bookmarkEnd w:id="78"/>
    <w:p w14:paraId="38852DF0" w14:textId="77777777" w:rsidR="000E1F2D" w:rsidRPr="00CB2585" w:rsidRDefault="000E1F2D" w:rsidP="00BC7589">
      <w:pPr>
        <w:pStyle w:val="Lijstalinea"/>
        <w:spacing w:line="276" w:lineRule="auto"/>
        <w:ind w:left="0"/>
        <w:jc w:val="both"/>
      </w:pPr>
    </w:p>
    <w:p w14:paraId="68401ABD" w14:textId="77777777" w:rsidR="00B51617" w:rsidRPr="00CB2585" w:rsidRDefault="00B51617" w:rsidP="00010BAD">
      <w:pPr>
        <w:pStyle w:val="Kop3a"/>
        <w:rPr>
          <w:rFonts w:eastAsiaTheme="minorHAnsi"/>
        </w:rPr>
      </w:pPr>
      <w:r w:rsidRPr="00CB2585">
        <w:t>Wijzigingen inschrijver</w:t>
      </w:r>
    </w:p>
    <w:p w14:paraId="7E4EBA98" w14:textId="5B05410F" w:rsidR="00B51617" w:rsidRPr="00CB2585" w:rsidRDefault="00B51617" w:rsidP="00BC7589">
      <w:pPr>
        <w:spacing w:line="276" w:lineRule="auto"/>
        <w:jc w:val="both"/>
      </w:pPr>
      <w:bookmarkStart w:id="79" w:name="_Hlk39240162"/>
      <w:r w:rsidRPr="00CB2585">
        <w:t xml:space="preserve">Inschrijver houdt de aanbestedende dienst gedurende het aanbestedingsproces, gevraagd en ongevraagd, op de hoogte van ontwikkelingen ten aanzien van </w:t>
      </w:r>
      <w:r w:rsidR="006A76DA" w:rsidRPr="00CB2585">
        <w:t xml:space="preserve">haar </w:t>
      </w:r>
      <w:r w:rsidRPr="00CB2585">
        <w:t xml:space="preserve">organisatie </w:t>
      </w:r>
      <w:r w:rsidR="0069791D" w:rsidRPr="00CB2585">
        <w:t>die</w:t>
      </w:r>
      <w:r w:rsidRPr="00CB2585">
        <w:t xml:space="preserve"> van belang kunnen zijn voor de aanbestedende dienst bij de beoordeling van de door inschrijver verstrekte informatie. Met dergelijke ontwikkelingen wordt bijvoorbeeld bedoeld een materiële negatieve wijziging in de door </w:t>
      </w:r>
      <w:r w:rsidR="00245143" w:rsidRPr="00CB2585">
        <w:t>i</w:t>
      </w:r>
      <w:r w:rsidRPr="00CB2585">
        <w:t>nschrijver verstrekte financiële informatie, reorganisaties en veranderingen van eigendomsstructuur.</w:t>
      </w:r>
    </w:p>
    <w:p w14:paraId="43ADE422" w14:textId="77777777" w:rsidR="00D251AB" w:rsidRPr="00CB2585" w:rsidRDefault="00D251AB" w:rsidP="00BC7589">
      <w:pPr>
        <w:spacing w:line="276" w:lineRule="auto"/>
        <w:jc w:val="both"/>
      </w:pPr>
    </w:p>
    <w:p w14:paraId="107DD880" w14:textId="3ACF012D" w:rsidR="00D251AB" w:rsidRPr="00CB2585" w:rsidRDefault="00D251AB" w:rsidP="00010BAD">
      <w:pPr>
        <w:pStyle w:val="Kop3a"/>
        <w:rPr>
          <w:rFonts w:eastAsiaTheme="minorHAnsi"/>
        </w:rPr>
      </w:pPr>
      <w:r w:rsidRPr="00CB2585">
        <w:rPr>
          <w:rFonts w:eastAsia="MS Mincho"/>
        </w:rPr>
        <w:t xml:space="preserve"> </w:t>
      </w:r>
      <w:r w:rsidRPr="00CB2585">
        <w:t>Mogelijk ontbrekende informatie en controle</w:t>
      </w:r>
    </w:p>
    <w:p w14:paraId="312478FF" w14:textId="77777777" w:rsidR="00D251AB" w:rsidRPr="00CB2585" w:rsidRDefault="00D251AB" w:rsidP="00D251AB">
      <w:pPr>
        <w:spacing w:line="276" w:lineRule="auto"/>
        <w:jc w:val="both"/>
      </w:pPr>
      <w:r w:rsidRPr="00CB2585">
        <w:t>Aanbesteder mag alle verstrekte gegevens op juistheid controleren. Mocht blijken dat informatie ontbreekt, dan kan Aanbesteder besluiten om die ontbrekende informatie alsnog op te vragen. Aanbesteder is daartoe op geen enkele wijze verplicht. De Aanbesteder mag ook om aanvulling, verduidelijking of bewijsstukken vragen.</w:t>
      </w:r>
    </w:p>
    <w:p w14:paraId="5F42A9AC" w14:textId="77777777" w:rsidR="00D251AB" w:rsidRPr="00CB2585" w:rsidRDefault="00D251AB" w:rsidP="00D251AB">
      <w:pPr>
        <w:spacing w:line="276" w:lineRule="auto"/>
        <w:jc w:val="both"/>
      </w:pPr>
    </w:p>
    <w:p w14:paraId="1B741FED" w14:textId="77777777" w:rsidR="00D251AB" w:rsidRPr="00CB2585" w:rsidRDefault="00D251AB" w:rsidP="00D251AB">
      <w:pPr>
        <w:spacing w:line="276" w:lineRule="auto"/>
        <w:jc w:val="both"/>
      </w:pPr>
      <w:r w:rsidRPr="00CB2585">
        <w:t>Inschrijver beantwoordt het verzoek van Aanbesteder binnen de daarin gestelde termijn. Als beantwoording te laat is kan Aanbesteder de Inschrijver uitsluiten van verdere deelname aan de aanbestedingsprocedure. Aanbesteder gaat in ieder geval over tot uitsluiting indien de gelijkheid van de Inschrijvers in het gedrang komt of de verstrekte informatie in werkelijkheid leidt tot een nieuwe Inschrijving.</w:t>
      </w:r>
    </w:p>
    <w:p w14:paraId="50F984EA" w14:textId="77777777" w:rsidR="00D251AB" w:rsidRPr="00CB2585" w:rsidRDefault="00D251AB" w:rsidP="00D251AB">
      <w:pPr>
        <w:spacing w:line="276" w:lineRule="auto"/>
        <w:jc w:val="both"/>
      </w:pPr>
    </w:p>
    <w:p w14:paraId="1532D036" w14:textId="0F6CD93B" w:rsidR="00D251AB" w:rsidRPr="00CB2585" w:rsidRDefault="00D251AB" w:rsidP="00D251AB">
      <w:pPr>
        <w:spacing w:line="276" w:lineRule="auto"/>
        <w:jc w:val="both"/>
      </w:pPr>
      <w:r w:rsidRPr="00CB2585">
        <w:t>Aanbesteder sluit een Inschrijver van (verdere) deelname aan de aanbestedingsprocedure of van gunning uit als deze in zijn Inschrijving onjuiste informatie verstrekt of de gevraagde nadere informatie niet overeenstemt met zijn Inschrijving.</w:t>
      </w:r>
    </w:p>
    <w:bookmarkEnd w:id="79"/>
    <w:p w14:paraId="2D5955AD" w14:textId="77777777" w:rsidR="000E1F2D" w:rsidRPr="00CB2585" w:rsidRDefault="000E1F2D" w:rsidP="000E1F2D">
      <w:pPr>
        <w:spacing w:line="276" w:lineRule="auto"/>
        <w:jc w:val="both"/>
      </w:pPr>
    </w:p>
    <w:p w14:paraId="57389C72" w14:textId="77777777" w:rsidR="00B51617" w:rsidRPr="00CB2585" w:rsidRDefault="00B51617" w:rsidP="00010BAD">
      <w:pPr>
        <w:pStyle w:val="Kop3a"/>
        <w:rPr>
          <w:rFonts w:eastAsiaTheme="minorHAnsi"/>
        </w:rPr>
      </w:pPr>
      <w:r w:rsidRPr="00CB2585">
        <w:t>Mededinging</w:t>
      </w:r>
    </w:p>
    <w:p w14:paraId="204F1943" w14:textId="57D50362" w:rsidR="0069791D" w:rsidRPr="00CB2585" w:rsidRDefault="0069791D" w:rsidP="0069791D">
      <w:pPr>
        <w:spacing w:line="276" w:lineRule="auto"/>
        <w:jc w:val="both"/>
      </w:pPr>
      <w:bookmarkStart w:id="80" w:name="_Hlk39240225"/>
      <w:r w:rsidRPr="00CB2585">
        <w:t xml:space="preserve">Ondernemer onthoudt zich van gedragingen die de mededinging tussen </w:t>
      </w:r>
      <w:r w:rsidR="001020E9" w:rsidRPr="00CB2585">
        <w:t>ondernemers</w:t>
      </w:r>
      <w:r w:rsidRPr="00CB2585">
        <w:t xml:space="preserve"> (kunnen) beperken. In het bijzonder: </w:t>
      </w:r>
      <w:r w:rsidR="001020E9" w:rsidRPr="00CB2585">
        <w:t>ondernemer</w:t>
      </w:r>
      <w:r w:rsidRPr="00CB2585">
        <w:t xml:space="preserve"> wisselt geen informatie over </w:t>
      </w:r>
      <w:r w:rsidR="006A76DA" w:rsidRPr="00CB2585">
        <w:t xml:space="preserve">haar </w:t>
      </w:r>
      <w:r w:rsidRPr="00CB2585">
        <w:t xml:space="preserve">inschrijving uit met andere </w:t>
      </w:r>
      <w:r w:rsidR="00CE6DE4" w:rsidRPr="00CB2585">
        <w:t>inschrijvers</w:t>
      </w:r>
      <w:r w:rsidRPr="00CB2585">
        <w:t xml:space="preserve">, of derden. </w:t>
      </w:r>
    </w:p>
    <w:p w14:paraId="142B1A77" w14:textId="77777777" w:rsidR="000E1F2D" w:rsidRPr="00CB2585" w:rsidRDefault="000E1F2D" w:rsidP="000E1F2D">
      <w:pPr>
        <w:spacing w:line="276" w:lineRule="auto"/>
        <w:jc w:val="both"/>
      </w:pPr>
      <w:bookmarkStart w:id="81" w:name="_Hlk39240277"/>
      <w:bookmarkEnd w:id="80"/>
    </w:p>
    <w:p w14:paraId="54A3039F" w14:textId="21EFA444" w:rsidR="00B51617" w:rsidRPr="00CB2585" w:rsidRDefault="002A2207" w:rsidP="00010BAD">
      <w:pPr>
        <w:pStyle w:val="Kop3a"/>
        <w:rPr>
          <w:rFonts w:eastAsiaTheme="minorHAnsi"/>
        </w:rPr>
      </w:pPr>
      <w:bookmarkStart w:id="82" w:name="_Toc480280379"/>
      <w:r w:rsidRPr="00CB2585">
        <w:t>Vergoeding k</w:t>
      </w:r>
      <w:r w:rsidR="00B51617" w:rsidRPr="00CB2585">
        <w:t>osten</w:t>
      </w:r>
      <w:bookmarkEnd w:id="82"/>
    </w:p>
    <w:p w14:paraId="0EE2D4E8" w14:textId="39A576F6" w:rsidR="00C910BF" w:rsidRPr="00CB2585" w:rsidRDefault="0079560E" w:rsidP="00C910BF">
      <w:pPr>
        <w:spacing w:line="276" w:lineRule="auto"/>
        <w:ind w:right="-7"/>
        <w:jc w:val="both"/>
      </w:pPr>
      <w:bookmarkStart w:id="83" w:name="_Hlk37774060"/>
      <w:r w:rsidRPr="00CB2585">
        <w:t>Inschrijvers hebben op deze aanbesteding geen recht op een kostenvergoeding. Alle te maken kosten voor de inschrijving zijn voor eigen rekening van alle Inschrijvers.</w:t>
      </w:r>
    </w:p>
    <w:bookmarkEnd w:id="83"/>
    <w:p w14:paraId="080FCB77" w14:textId="6888596E" w:rsidR="00C910BF" w:rsidRPr="00CB2585" w:rsidRDefault="00C910BF" w:rsidP="000E1F2D">
      <w:pPr>
        <w:spacing w:line="276" w:lineRule="auto"/>
        <w:ind w:right="-7"/>
        <w:jc w:val="both"/>
      </w:pPr>
    </w:p>
    <w:p w14:paraId="0A25EC75" w14:textId="77777777" w:rsidR="00B51617" w:rsidRPr="00CB2585" w:rsidRDefault="00B51617" w:rsidP="00010BAD">
      <w:pPr>
        <w:pStyle w:val="Kop3a"/>
        <w:rPr>
          <w:rFonts w:eastAsiaTheme="minorHAnsi"/>
        </w:rPr>
      </w:pPr>
      <w:bookmarkStart w:id="84" w:name="_Toc480280380"/>
      <w:bookmarkEnd w:id="81"/>
      <w:r w:rsidRPr="00CB2585">
        <w:t>Toepasselijk recht en geschillen</w:t>
      </w:r>
      <w:bookmarkEnd w:id="84"/>
    </w:p>
    <w:p w14:paraId="6BECF461" w14:textId="29F5C52A" w:rsidR="00B51617" w:rsidRPr="00CB2585" w:rsidRDefault="00B51617" w:rsidP="000E1F2D">
      <w:pPr>
        <w:spacing w:line="276" w:lineRule="auto"/>
        <w:jc w:val="both"/>
      </w:pPr>
      <w:bookmarkStart w:id="85" w:name="_Hlk39240316"/>
      <w:r w:rsidRPr="00CB2585">
        <w:t xml:space="preserve">Op zowel deze aanbestedingsprocedure </w:t>
      </w:r>
      <w:bookmarkStart w:id="86" w:name="_Hlk37774215"/>
      <w:r w:rsidRPr="00CB2585">
        <w:t xml:space="preserve">als de te sluiten </w:t>
      </w:r>
      <w:r w:rsidR="00BC7589" w:rsidRPr="00CB2585">
        <w:t xml:space="preserve">raamovereenkomst en nadere </w:t>
      </w:r>
      <w:r w:rsidR="002A2207" w:rsidRPr="00CB2585">
        <w:t>opdrachten</w:t>
      </w:r>
      <w:bookmarkEnd w:id="86"/>
      <w:r w:rsidR="00BC7589" w:rsidRPr="00CB2585">
        <w:t xml:space="preserve"> </w:t>
      </w:r>
      <w:r w:rsidRPr="00CB2585">
        <w:t xml:space="preserve">is het Nederlands recht van toepassing. </w:t>
      </w:r>
    </w:p>
    <w:bookmarkEnd w:id="85"/>
    <w:p w14:paraId="7C68300F" w14:textId="77777777" w:rsidR="000E1F2D" w:rsidRPr="00CB2585" w:rsidRDefault="000E1F2D" w:rsidP="000E1F2D">
      <w:pPr>
        <w:spacing w:line="276" w:lineRule="auto"/>
        <w:jc w:val="both"/>
      </w:pPr>
    </w:p>
    <w:p w14:paraId="76311446" w14:textId="12747864" w:rsidR="005E6611" w:rsidRPr="00CB2585" w:rsidRDefault="005E6611" w:rsidP="00010BAD">
      <w:pPr>
        <w:pStyle w:val="Kop3a"/>
      </w:pPr>
      <w:r w:rsidRPr="00CB2585">
        <w:t xml:space="preserve">Intrekken en/of aanvullen inschrijving </w:t>
      </w:r>
    </w:p>
    <w:p w14:paraId="53E3A89B" w14:textId="08C865F8" w:rsidR="005E6611" w:rsidRPr="00CB2585" w:rsidRDefault="00BC7589" w:rsidP="000E1F2D">
      <w:pPr>
        <w:autoSpaceDE w:val="0"/>
        <w:autoSpaceDN w:val="0"/>
        <w:adjustRightInd w:val="0"/>
        <w:spacing w:line="276" w:lineRule="auto"/>
        <w:jc w:val="both"/>
      </w:pPr>
      <w:bookmarkStart w:id="87" w:name="_Hlk39240392"/>
      <w:r w:rsidRPr="00CB2585">
        <w:t>Een i</w:t>
      </w:r>
      <w:r w:rsidR="005E6611" w:rsidRPr="00CB2585">
        <w:t xml:space="preserve">nschrijver kan </w:t>
      </w:r>
      <w:r w:rsidR="006A76DA" w:rsidRPr="00CB2585">
        <w:t xml:space="preserve">haar </w:t>
      </w:r>
      <w:r w:rsidR="005E6611" w:rsidRPr="00CB2585">
        <w:t xml:space="preserve">inschrijving </w:t>
      </w:r>
      <w:r w:rsidRPr="00CB2585">
        <w:t xml:space="preserve">na </w:t>
      </w:r>
      <w:r w:rsidR="00A03D2D" w:rsidRPr="00CB2585">
        <w:t>sluiting van de inschrijvingstermijn</w:t>
      </w:r>
      <w:r w:rsidRPr="00CB2585">
        <w:t xml:space="preserve"> </w:t>
      </w:r>
      <w:r w:rsidR="005E6611" w:rsidRPr="00CB2585">
        <w:t>niet meer intrekken.</w:t>
      </w:r>
      <w:r w:rsidRPr="00CB2585">
        <w:t xml:space="preserve"> Ook het aanvullen van de inschrijving is dan niet meer mogelijk</w:t>
      </w:r>
      <w:r w:rsidR="005E6611" w:rsidRPr="00CB2585">
        <w:t xml:space="preserve">, tenzij de aanbestedende dienst daartoe een verzoek heeft gedaan. Aan een zodanig verzoek kan door inschrijver geen aanspraak op de opdracht worden ontleend. </w:t>
      </w:r>
    </w:p>
    <w:p w14:paraId="5FC820CB" w14:textId="77777777" w:rsidR="00BC7589" w:rsidRPr="00CB2585" w:rsidRDefault="00BC7589" w:rsidP="000E1F2D">
      <w:pPr>
        <w:autoSpaceDE w:val="0"/>
        <w:autoSpaceDN w:val="0"/>
        <w:adjustRightInd w:val="0"/>
        <w:spacing w:line="276" w:lineRule="auto"/>
        <w:jc w:val="both"/>
      </w:pPr>
    </w:p>
    <w:p w14:paraId="1B9EE776" w14:textId="1674C306" w:rsidR="005E6611" w:rsidRPr="00CB2585" w:rsidRDefault="005E6611" w:rsidP="000E1F2D">
      <w:pPr>
        <w:autoSpaceDE w:val="0"/>
        <w:autoSpaceDN w:val="0"/>
        <w:adjustRightInd w:val="0"/>
        <w:spacing w:line="276" w:lineRule="auto"/>
        <w:jc w:val="both"/>
      </w:pPr>
      <w:r w:rsidRPr="00CB2585">
        <w:t xml:space="preserve">De aanbestedende dienst kan verlangen dat de inschrijver </w:t>
      </w:r>
      <w:r w:rsidR="006A76DA" w:rsidRPr="00CB2585">
        <w:t xml:space="preserve">haar </w:t>
      </w:r>
      <w:r w:rsidRPr="00CB2585">
        <w:t xml:space="preserve">inschrijving nader toelicht, aanvult en/of voorziet van ondersteunende bescheiden. Nadrukkelijk wordt opgemerkt dat er in dat geval geen sprake is van een herkansing. Een aanvulling veronderstelt dat de inschrijving inhoudelijk ongewijzigd blijft en dat de inschrijver </w:t>
      </w:r>
      <w:r w:rsidR="006A76DA" w:rsidRPr="00CB2585">
        <w:t xml:space="preserve">haar </w:t>
      </w:r>
      <w:r w:rsidRPr="00CB2585">
        <w:t>inschrijving uitsluitend op de gevraagde onderdelen nader concretiseert</w:t>
      </w:r>
      <w:r w:rsidR="0069791D" w:rsidRPr="00CB2585">
        <w:t>,</w:t>
      </w:r>
      <w:r w:rsidRPr="00CB2585">
        <w:t xml:space="preserve"> zodat de aanbestedende dienst een duidelijker beeld heeft van hetgeen is aangeboden.</w:t>
      </w:r>
    </w:p>
    <w:bookmarkEnd w:id="87"/>
    <w:p w14:paraId="3A2259EE" w14:textId="77777777" w:rsidR="005E6611" w:rsidRPr="00CB2585" w:rsidRDefault="005E6611" w:rsidP="000E1F2D">
      <w:pPr>
        <w:autoSpaceDE w:val="0"/>
        <w:autoSpaceDN w:val="0"/>
        <w:adjustRightInd w:val="0"/>
        <w:spacing w:line="276" w:lineRule="auto"/>
        <w:jc w:val="both"/>
      </w:pPr>
    </w:p>
    <w:p w14:paraId="52E0E4EA" w14:textId="77777777" w:rsidR="005E6611" w:rsidRPr="00CB2585" w:rsidRDefault="005E6611" w:rsidP="00010BAD">
      <w:pPr>
        <w:pStyle w:val="Kop3a"/>
      </w:pPr>
      <w:r w:rsidRPr="00CB2585">
        <w:t xml:space="preserve">Manipulatieve inschrijvingen </w:t>
      </w:r>
    </w:p>
    <w:p w14:paraId="44DFD487" w14:textId="77777777" w:rsidR="0069791D" w:rsidRPr="00CB2585" w:rsidRDefault="0069791D" w:rsidP="0069791D">
      <w:pPr>
        <w:autoSpaceDE w:val="0"/>
        <w:autoSpaceDN w:val="0"/>
        <w:adjustRightInd w:val="0"/>
        <w:spacing w:line="276" w:lineRule="auto"/>
        <w:jc w:val="both"/>
      </w:pPr>
      <w:bookmarkStart w:id="88" w:name="_Hlk39240417"/>
      <w:r w:rsidRPr="00CB2585">
        <w:t xml:space="preserve">Inschrijvers moeten reële en marktconforme prijzen aanbieden. Een reële prijs betekent dat de prijs op werkelijkheid moet zijn gegrond ofwel er moet een verband bestaan tussen de (deel)prijzen en de kosten van de achterliggende dienstverlening. </w:t>
      </w:r>
    </w:p>
    <w:p w14:paraId="59E92A6A" w14:textId="186A7AB3" w:rsidR="0069791D" w:rsidRPr="00CB2585" w:rsidRDefault="0069791D" w:rsidP="0069791D">
      <w:pPr>
        <w:autoSpaceDE w:val="0"/>
        <w:autoSpaceDN w:val="0"/>
        <w:adjustRightInd w:val="0"/>
        <w:spacing w:line="276" w:lineRule="auto"/>
        <w:jc w:val="both"/>
      </w:pPr>
      <w:r w:rsidRPr="00CB2585">
        <w:t>Indien naar het oordeel van de aanbestedende dienst sprake is van onaanvaardbaar hoge of abnormaal lage prijzen, wordt de inschrijver in de gelegenheid gesteld om aan de hand van de concrete constateringen van aanbestedende dienst te motiveren waarom er geen sprake is van abnormaal lage prijzen of onaanvaardbaar hoge prijzen. Een voldoende motivering is niet gelegen in het gegeven dat op andere prijzen een hoger</w:t>
      </w:r>
      <w:r w:rsidR="00422565" w:rsidRPr="00CB2585">
        <w:t>e prijs</w:t>
      </w:r>
      <w:r w:rsidRPr="00CB2585">
        <w:t xml:space="preserve"> is geoffreerd dan het minimum en/of met de hogere prijzen wordt gecompenseerd. </w:t>
      </w:r>
    </w:p>
    <w:p w14:paraId="2B35AAA2" w14:textId="77777777" w:rsidR="0069791D" w:rsidRPr="00CB2585" w:rsidRDefault="0069791D" w:rsidP="000E1F2D">
      <w:pPr>
        <w:autoSpaceDE w:val="0"/>
        <w:autoSpaceDN w:val="0"/>
        <w:adjustRightInd w:val="0"/>
        <w:spacing w:line="276" w:lineRule="auto"/>
        <w:jc w:val="both"/>
      </w:pPr>
    </w:p>
    <w:p w14:paraId="3AE828B5" w14:textId="2BCAFD5B" w:rsidR="005E6611" w:rsidRPr="00CB2585" w:rsidRDefault="005E6611" w:rsidP="006A1A33">
      <w:pPr>
        <w:autoSpaceDE w:val="0"/>
        <w:autoSpaceDN w:val="0"/>
        <w:adjustRightInd w:val="0"/>
        <w:spacing w:line="276" w:lineRule="auto"/>
        <w:jc w:val="both"/>
      </w:pPr>
      <w:r w:rsidRPr="00CB2585">
        <w:t xml:space="preserve">Van een manipulatieve inschrijving kan sprake zijn wanneer door de inschrijver de beoordelingssystematiek zo wordt gemanipuleerd dat het daarmee beoogde doel wordt verstoord. Een inschrijving is in ieder geval doch niet uitsluitend manipulatief als één of meerdere </w:t>
      </w:r>
      <w:r w:rsidR="00012474" w:rsidRPr="00CB2585">
        <w:t>prijzen</w:t>
      </w:r>
      <w:r w:rsidRPr="00CB2585">
        <w:t xml:space="preserve"> de gehanteerde formule frustreren.</w:t>
      </w:r>
      <w:r w:rsidR="00FC4027" w:rsidRPr="00CB2585">
        <w:t xml:space="preserve"> </w:t>
      </w:r>
    </w:p>
    <w:p w14:paraId="12BE8A5C" w14:textId="690C9C14" w:rsidR="000542BB" w:rsidRPr="00CB2585" w:rsidRDefault="000542BB" w:rsidP="000542BB">
      <w:pPr>
        <w:spacing w:line="276" w:lineRule="auto"/>
        <w:contextualSpacing/>
        <w:jc w:val="both"/>
      </w:pPr>
      <w:bookmarkStart w:id="89" w:name="_Hlk40439329"/>
    </w:p>
    <w:p w14:paraId="7E0BCA10" w14:textId="77777777" w:rsidR="00422565" w:rsidRPr="00CB2585" w:rsidRDefault="00422565" w:rsidP="00422565">
      <w:pPr>
        <w:autoSpaceDE w:val="0"/>
        <w:autoSpaceDN w:val="0"/>
        <w:adjustRightInd w:val="0"/>
        <w:spacing w:line="276" w:lineRule="auto"/>
        <w:jc w:val="both"/>
      </w:pPr>
      <w:r w:rsidRPr="00CB2585">
        <w:t>Indien uit de inschrijving en/of motivering blijkt dat inschrijver de beoordelingsmethodiek/formule heeft gemanipuleerd is er sprake van een ongeldige inschrijving.</w:t>
      </w:r>
    </w:p>
    <w:bookmarkEnd w:id="88"/>
    <w:bookmarkEnd w:id="89"/>
    <w:p w14:paraId="23CCACBE" w14:textId="77777777" w:rsidR="00422565" w:rsidRPr="00CB2585" w:rsidRDefault="00422565" w:rsidP="000542BB">
      <w:pPr>
        <w:spacing w:line="276" w:lineRule="auto"/>
        <w:contextualSpacing/>
        <w:jc w:val="both"/>
      </w:pPr>
    </w:p>
    <w:p w14:paraId="32CEA91F" w14:textId="77777777" w:rsidR="000542BB" w:rsidRPr="00CB2585" w:rsidRDefault="000542BB" w:rsidP="00010BAD">
      <w:pPr>
        <w:pStyle w:val="Kop3a"/>
      </w:pPr>
      <w:bookmarkStart w:id="90" w:name="_Toc479230544"/>
      <w:bookmarkStart w:id="91" w:name="_Ref481682083"/>
      <w:bookmarkStart w:id="92" w:name="_Ref481682549"/>
      <w:bookmarkStart w:id="93" w:name="_Toc481684043"/>
      <w:bookmarkStart w:id="94" w:name="_Ref482696679"/>
      <w:bookmarkStart w:id="95" w:name="_Toc519248323"/>
      <w:bookmarkStart w:id="96" w:name="_Hlk529975844"/>
      <w:r w:rsidRPr="00CB2585">
        <w:t>Ongeldige inschrijving</w:t>
      </w:r>
      <w:bookmarkEnd w:id="90"/>
      <w:bookmarkEnd w:id="91"/>
      <w:bookmarkEnd w:id="92"/>
      <w:bookmarkEnd w:id="93"/>
      <w:bookmarkEnd w:id="94"/>
      <w:bookmarkEnd w:id="95"/>
      <w:r w:rsidRPr="00CB2585">
        <w:t xml:space="preserve"> </w:t>
      </w:r>
    </w:p>
    <w:p w14:paraId="3D3ADF96" w14:textId="77777777" w:rsidR="000542BB" w:rsidRPr="00CB2585" w:rsidRDefault="000542BB" w:rsidP="000542BB">
      <w:bookmarkStart w:id="97" w:name="_Hlk39240441"/>
      <w:r w:rsidRPr="00CB2585">
        <w:t>Een inschrijving wordt ongeldig verklaard en komt als gevolg daarvan niet meer in aanmerking voor gunning wanneer:</w:t>
      </w:r>
    </w:p>
    <w:p w14:paraId="16A05AEE" w14:textId="253DA03F" w:rsidR="000542BB" w:rsidRPr="00CB2585" w:rsidRDefault="007C1DB2" w:rsidP="00A75726">
      <w:pPr>
        <w:pStyle w:val="Lijstalinea"/>
        <w:numPr>
          <w:ilvl w:val="0"/>
          <w:numId w:val="14"/>
        </w:numPr>
        <w:spacing w:after="200" w:line="276" w:lineRule="auto"/>
      </w:pPr>
      <w:bookmarkStart w:id="98" w:name="_Hlk37775211"/>
      <w:bookmarkStart w:id="99" w:name="_Hlk40439347"/>
      <w:r w:rsidRPr="00CB2585">
        <w:t>Niet voldaan wordt aan de inschrijvingsvereisten, waaronder het niet tijdig indien</w:t>
      </w:r>
      <w:r w:rsidR="00422565" w:rsidRPr="00CB2585">
        <w:t>en</w:t>
      </w:r>
      <w:r w:rsidRPr="00CB2585">
        <w:t xml:space="preserve"> van de inschrijving</w:t>
      </w:r>
      <w:r w:rsidR="00422565" w:rsidRPr="00CB2585">
        <w:t>. D</w:t>
      </w:r>
      <w:r w:rsidR="000542BB" w:rsidRPr="00CB2585">
        <w:t xml:space="preserve">it </w:t>
      </w:r>
      <w:r w:rsidRPr="00CB2585">
        <w:t xml:space="preserve">laatste </w:t>
      </w:r>
      <w:r w:rsidR="000542BB" w:rsidRPr="00CB2585">
        <w:t xml:space="preserve">is alleen mogelijk in de situatie dat de aanbestedende dienst toestemming heeft gegeven om de </w:t>
      </w:r>
      <w:r w:rsidRPr="00CB2585">
        <w:t xml:space="preserve">inschrijving vanwege een storing </w:t>
      </w:r>
      <w:r w:rsidR="000542BB" w:rsidRPr="00CB2585">
        <w:t xml:space="preserve">via een andere weg dan </w:t>
      </w:r>
      <w:r w:rsidR="002F060B" w:rsidRPr="00CB2585">
        <w:t>TenderNed</w:t>
      </w:r>
      <w:r w:rsidR="000542BB" w:rsidRPr="00CB2585">
        <w:t xml:space="preserve"> in te dienen. Indien de </w:t>
      </w:r>
      <w:r w:rsidR="0065249C" w:rsidRPr="00CB2585">
        <w:t>i</w:t>
      </w:r>
      <w:r w:rsidR="000542BB" w:rsidRPr="00CB2585">
        <w:t xml:space="preserve">nschrijving via </w:t>
      </w:r>
      <w:r w:rsidR="002F060B" w:rsidRPr="00CB2585">
        <w:t>TenderNed</w:t>
      </w:r>
      <w:r w:rsidR="000542BB" w:rsidRPr="00CB2585">
        <w:t xml:space="preserve"> moet worden ingediend is het vanwege de digitale kluissluiting niet mogelijk om een inschrijving niet tijdig in te dienen</w:t>
      </w:r>
      <w:r w:rsidR="00422565" w:rsidRPr="00CB2585">
        <w:t>.</w:t>
      </w:r>
    </w:p>
    <w:bookmarkEnd w:id="98"/>
    <w:p w14:paraId="20CD2358" w14:textId="29E29B7B" w:rsidR="000542BB" w:rsidRPr="00CB2585" w:rsidRDefault="000542BB" w:rsidP="00A75726">
      <w:pPr>
        <w:pStyle w:val="Lijstalinea"/>
        <w:numPr>
          <w:ilvl w:val="0"/>
          <w:numId w:val="14"/>
        </w:numPr>
        <w:spacing w:after="200" w:line="276" w:lineRule="auto"/>
      </w:pPr>
      <w:r w:rsidRPr="00CB2585">
        <w:lastRenderedPageBreak/>
        <w:t>De inschrijving niet voldoet aan alle door de aanbestedende dienst gestelde voorwaarden en eisen als opgenomen in de aanbestedingsstukken</w:t>
      </w:r>
      <w:r w:rsidR="00422565" w:rsidRPr="00CB2585">
        <w:t>.</w:t>
      </w:r>
    </w:p>
    <w:p w14:paraId="33412275" w14:textId="65688E24" w:rsidR="00F215E1" w:rsidRPr="00CB2585" w:rsidRDefault="000542BB" w:rsidP="00A75726">
      <w:pPr>
        <w:pStyle w:val="Lijstalinea"/>
        <w:numPr>
          <w:ilvl w:val="0"/>
          <w:numId w:val="14"/>
        </w:numPr>
        <w:spacing w:line="276" w:lineRule="auto"/>
      </w:pPr>
      <w:r w:rsidRPr="00CB2585">
        <w:t>De inschrijving onder voorwaarden</w:t>
      </w:r>
      <w:r w:rsidR="00422565" w:rsidRPr="00CB2585">
        <w:t>,</w:t>
      </w:r>
      <w:r w:rsidRPr="00CB2585">
        <w:t xml:space="preserve"> of met voorbehouden is gedaan, dan wel dat de gevraagde informatie niet verstrekt is dan wel dat de verstrekte informatie niet volledig</w:t>
      </w:r>
      <w:r w:rsidR="00422565" w:rsidRPr="00CB2585">
        <w:t>,</w:t>
      </w:r>
      <w:r w:rsidRPr="00CB2585">
        <w:t xml:space="preserve"> of onjuist is</w:t>
      </w:r>
      <w:r w:rsidR="0069791D" w:rsidRPr="00CB2585">
        <w:t>.</w:t>
      </w:r>
    </w:p>
    <w:p w14:paraId="1D60BA4C" w14:textId="77777777" w:rsidR="00F215E1" w:rsidRPr="00CB2585" w:rsidRDefault="00F215E1" w:rsidP="000542BB">
      <w:pPr>
        <w:spacing w:line="276" w:lineRule="auto"/>
      </w:pPr>
    </w:p>
    <w:bookmarkEnd w:id="96"/>
    <w:p w14:paraId="0A2E357E" w14:textId="2613A323" w:rsidR="0069791D" w:rsidRPr="00CB2585" w:rsidRDefault="0069791D" w:rsidP="0069791D">
      <w:pPr>
        <w:spacing w:line="276" w:lineRule="auto"/>
      </w:pPr>
      <w:r w:rsidRPr="00CB2585">
        <w:t>Indien sprake is van een kennelijke omissie</w:t>
      </w:r>
      <w:r w:rsidR="00422565" w:rsidRPr="00CB2585">
        <w:t>,</w:t>
      </w:r>
      <w:r w:rsidRPr="00CB2585">
        <w:t xml:space="preserve"> of geringe fout heeft de aanbestedende dienst daarentegen het recht om de inschrijver te vragen de inschrijving te herstellen.</w:t>
      </w:r>
    </w:p>
    <w:p w14:paraId="241DAD8A" w14:textId="5E0CAF22" w:rsidR="00F072E1" w:rsidRPr="00CB2585" w:rsidRDefault="0069791D" w:rsidP="00F072E1">
      <w:pPr>
        <w:spacing w:line="276" w:lineRule="auto"/>
        <w:jc w:val="both"/>
      </w:pPr>
      <w:r w:rsidRPr="00CB2585">
        <w:t>Onder een kennelijke omissie of geringe fout wordt verstaan een eenvoudige precisering, die kan worden aangemerkt als een materiële fout en eenvoudig kan worden rechtgezet en waarop geen uitsluitingssanctie staat.</w:t>
      </w:r>
      <w:bookmarkEnd w:id="99"/>
    </w:p>
    <w:p w14:paraId="0D98B622" w14:textId="77777777" w:rsidR="00422565" w:rsidRPr="00CB2585" w:rsidRDefault="00422565" w:rsidP="00F072E1">
      <w:pPr>
        <w:spacing w:line="276" w:lineRule="auto"/>
        <w:jc w:val="both"/>
      </w:pPr>
      <w:bookmarkStart w:id="100" w:name="_Hlk40439407"/>
      <w:bookmarkStart w:id="101" w:name="_Hlk39240487"/>
      <w:bookmarkEnd w:id="97"/>
    </w:p>
    <w:p w14:paraId="40D9AF3E" w14:textId="5C566AFD" w:rsidR="00F072E1" w:rsidRPr="00CB2585" w:rsidRDefault="00F072E1" w:rsidP="00010BAD">
      <w:pPr>
        <w:pStyle w:val="Kop3a"/>
        <w:rPr>
          <w:rFonts w:eastAsiaTheme="majorEastAsia"/>
        </w:rPr>
      </w:pPr>
      <w:bookmarkStart w:id="102" w:name="_Hlk37775337"/>
      <w:r w:rsidRPr="00CB2585">
        <w:rPr>
          <w:rFonts w:eastAsiaTheme="majorEastAsia"/>
        </w:rPr>
        <w:t xml:space="preserve">Storing </w:t>
      </w:r>
      <w:r w:rsidR="002F060B" w:rsidRPr="00CB2585">
        <w:rPr>
          <w:rFonts w:eastAsiaTheme="majorEastAsia"/>
        </w:rPr>
        <w:t>TenderNed</w:t>
      </w:r>
    </w:p>
    <w:p w14:paraId="7A24B69C" w14:textId="1B352B64" w:rsidR="00F072E1" w:rsidRPr="00CB2585" w:rsidRDefault="00F072E1" w:rsidP="00F072E1">
      <w:pPr>
        <w:tabs>
          <w:tab w:val="num" w:pos="426"/>
        </w:tabs>
        <w:spacing w:line="276" w:lineRule="auto"/>
        <w:jc w:val="both"/>
      </w:pPr>
      <w:r w:rsidRPr="00CB2585">
        <w:t xml:space="preserve">Ingeval van een aantoonbare storing van </w:t>
      </w:r>
      <w:r w:rsidR="002F060B" w:rsidRPr="00CB2585">
        <w:t>TenderNed</w:t>
      </w:r>
      <w:r w:rsidRPr="00CB2585">
        <w:t xml:space="preserve">, waardoor het indienen van de inschrijving voor het verstrijken van de uiterste termijn niet mogelijk is, kan de aanbestedende dienst na afloop van de uiterste termijn besluiten deze termijn te verlengen. Ondernemer dient hiertoe onverwijld na constatering van de storing van </w:t>
      </w:r>
      <w:r w:rsidR="002F060B" w:rsidRPr="00CB2585">
        <w:t>TenderNed</w:t>
      </w:r>
      <w:r w:rsidRPr="00CB2585">
        <w:t xml:space="preserve"> een (gemotiveerde) e-mail te zenden aan</w:t>
      </w:r>
      <w:r w:rsidR="00296494" w:rsidRPr="00CB2585">
        <w:t xml:space="preserve"> </w:t>
      </w:r>
      <w:hyperlink r:id="rId14" w:history="1">
        <w:r w:rsidR="00296494" w:rsidRPr="007210F5">
          <w:rPr>
            <w:color w:val="2E74B5" w:themeColor="accent1" w:themeShade="BF"/>
            <w:u w:val="single"/>
          </w:rPr>
          <w:t>inkoopondersteuning@stichtsevecht.nl</w:t>
        </w:r>
      </w:hyperlink>
      <w:r w:rsidR="007210F5" w:rsidRPr="007210F5">
        <w:rPr>
          <w:color w:val="2E74B5" w:themeColor="accent1" w:themeShade="BF"/>
        </w:rPr>
        <w:t xml:space="preserve"> </w:t>
      </w:r>
      <w:r w:rsidRPr="00CB2585">
        <w:t xml:space="preserve">onder vermelding van ‘storing </w:t>
      </w:r>
      <w:r w:rsidR="002F060B" w:rsidRPr="00CB2585">
        <w:t>TenderNed</w:t>
      </w:r>
      <w:r w:rsidRPr="00CB2585">
        <w:t xml:space="preserve"> aanbesteding </w:t>
      </w:r>
      <w:r w:rsidR="007210F5" w:rsidRPr="007210F5">
        <w:rPr>
          <w:i/>
          <w:iCs/>
        </w:rPr>
        <w:t>Raamovereenkomst Boominspecties</w:t>
      </w:r>
      <w:r w:rsidR="007210F5" w:rsidRPr="007210F5">
        <w:t>”</w:t>
      </w:r>
      <w:r w:rsidRPr="00CB2585">
        <w:t>’.</w:t>
      </w:r>
    </w:p>
    <w:p w14:paraId="6D7E7DBF" w14:textId="77777777" w:rsidR="00F072E1" w:rsidRPr="00CB2585" w:rsidRDefault="00F072E1" w:rsidP="00F072E1">
      <w:pPr>
        <w:tabs>
          <w:tab w:val="num" w:pos="426"/>
        </w:tabs>
        <w:spacing w:line="276" w:lineRule="auto"/>
        <w:jc w:val="both"/>
      </w:pPr>
    </w:p>
    <w:p w14:paraId="28AB0AFD" w14:textId="352B08CB" w:rsidR="00F072E1" w:rsidRPr="00CB2585" w:rsidRDefault="00F072E1" w:rsidP="00F072E1">
      <w:pPr>
        <w:tabs>
          <w:tab w:val="num" w:pos="426"/>
        </w:tabs>
        <w:spacing w:line="276" w:lineRule="auto"/>
        <w:jc w:val="both"/>
      </w:pPr>
      <w:r w:rsidRPr="00CB2585">
        <w:t xml:space="preserve">De mogelijkheid van verlenging betreft een eenzijdig recht van de aanbestedende dienst en nadrukkelijk geen plicht. Het staat de aanbestedende dienst niet vrij van dit recht gebruik te maken vanaf het moment waarop de kluis is geopend, aangezien zij dan reeds kennis heeft kunnen nemen van de binnengekomen inschrijvingen. Ondernemer blijft zelfstandig verantwoordelijk voor het tijdig en op juiste wijze indienen van haar inschrijving. Indien de aanbestedende dienst besluit de termijn te verlengen worden alle ondernemer in kennis gesteld van de verlenging. De </w:t>
      </w:r>
      <w:r w:rsidR="00ED7336" w:rsidRPr="00CB2585">
        <w:t>inschrijvers</w:t>
      </w:r>
      <w:r w:rsidRPr="00CB2585">
        <w:t xml:space="preserve"> welke reeds een inschrijving (tijdig) hadden ingediend krijgen de gelegenheid om hun inschrijving binnen de gestelde verlengingsperiode te wijzigen en/of aan te vullen.</w:t>
      </w:r>
    </w:p>
    <w:p w14:paraId="44D15677" w14:textId="77777777" w:rsidR="00F072E1" w:rsidRPr="00CB2585" w:rsidRDefault="00F072E1" w:rsidP="00F072E1">
      <w:pPr>
        <w:spacing w:line="276" w:lineRule="auto"/>
        <w:jc w:val="both"/>
      </w:pPr>
    </w:p>
    <w:p w14:paraId="2DEEE2CE" w14:textId="77777777" w:rsidR="00F072E1" w:rsidRPr="00CB2585" w:rsidRDefault="00F072E1">
      <w:pPr>
        <w:pStyle w:val="Kop2"/>
      </w:pPr>
      <w:bookmarkStart w:id="103" w:name="_Toc232426365"/>
      <w:r w:rsidRPr="00CB2585">
        <w:t>Beoordeling inschrijvingen</w:t>
      </w:r>
      <w:bookmarkEnd w:id="103"/>
    </w:p>
    <w:p w14:paraId="407FCEEE" w14:textId="77777777" w:rsidR="00F072E1" w:rsidRPr="00CB2585" w:rsidRDefault="00F072E1" w:rsidP="00F072E1">
      <w:pPr>
        <w:spacing w:line="276" w:lineRule="auto"/>
        <w:jc w:val="both"/>
      </w:pPr>
      <w:r w:rsidRPr="00CB2585">
        <w:t>De beoordeling van de inschrijvingen wordt uitgevoerd conform de onderstaande beschrijving. Voor het gehele beoordelingsproces geldt dat de inschrijvingen worden beoordeeld op basis van hetgeen door inschrijvers is ingediend.</w:t>
      </w:r>
    </w:p>
    <w:p w14:paraId="02324EFD" w14:textId="41794ECF" w:rsidR="00F072E1" w:rsidRPr="00CB2585" w:rsidRDefault="00F072E1" w:rsidP="00F072E1">
      <w:pPr>
        <w:spacing w:line="276" w:lineRule="auto"/>
        <w:jc w:val="both"/>
      </w:pPr>
    </w:p>
    <w:p w14:paraId="2429469C" w14:textId="77777777" w:rsidR="007E4F70" w:rsidRPr="00CB2585" w:rsidRDefault="007E4F70" w:rsidP="007E4F70">
      <w:pPr>
        <w:autoSpaceDE w:val="0"/>
        <w:autoSpaceDN w:val="0"/>
        <w:adjustRightInd w:val="0"/>
        <w:spacing w:line="276" w:lineRule="auto"/>
        <w:jc w:val="both"/>
      </w:pPr>
      <w:r w:rsidRPr="00CB2585">
        <w:t>Indien een inschrijving enkel op (ondergeschikte) onderdelen vragen oproept kan aanbestedende dienst besluiten de inschrijving verder te beoordelen en navraag/verificatie voorafgaand aan de gunningsbeslissing enkel uit te voeren bij de inschrijver die voor gunning van de opdracht in aanmerking komt. Indien uit navraag blijkt dat een inschrijving niet voldoet, wordt deze alsnog terzijde gelegd.</w:t>
      </w:r>
    </w:p>
    <w:p w14:paraId="65D12946" w14:textId="77777777" w:rsidR="007E4F70" w:rsidRPr="00CB2585" w:rsidRDefault="007E4F70" w:rsidP="00F072E1">
      <w:pPr>
        <w:spacing w:line="276" w:lineRule="auto"/>
        <w:jc w:val="both"/>
      </w:pPr>
    </w:p>
    <w:p w14:paraId="2B70CA3D" w14:textId="20FD5B81" w:rsidR="00970F54" w:rsidRPr="00CB2585" w:rsidRDefault="00970F54" w:rsidP="00010BAD">
      <w:pPr>
        <w:pStyle w:val="Kop3a"/>
        <w:rPr>
          <w:rFonts w:eastAsiaTheme="majorEastAsia"/>
        </w:rPr>
      </w:pPr>
      <w:r w:rsidRPr="00CB2585">
        <w:rPr>
          <w:rFonts w:eastAsiaTheme="majorEastAsia"/>
        </w:rPr>
        <w:t>Onvoorwaardelijk en volledig</w:t>
      </w:r>
    </w:p>
    <w:p w14:paraId="5F0D012C" w14:textId="77777777" w:rsidR="00F072E1" w:rsidRPr="00CB2585" w:rsidRDefault="00F072E1" w:rsidP="00F072E1">
      <w:pPr>
        <w:spacing w:line="276" w:lineRule="auto"/>
        <w:jc w:val="both"/>
      </w:pPr>
      <w:r w:rsidRPr="00CB2585">
        <w:t>De aanbestedende dienst voert eerst een toets op de geldigheid van de inschrijvingen uit. Ingediende inschrijvingen dienen onvoorwaardelijk en volledig te zijn.</w:t>
      </w:r>
    </w:p>
    <w:p w14:paraId="10F2D6D9" w14:textId="77777777" w:rsidR="00F072E1" w:rsidRPr="00CB2585" w:rsidRDefault="00F072E1" w:rsidP="00F072E1">
      <w:pPr>
        <w:spacing w:line="276" w:lineRule="auto"/>
        <w:jc w:val="both"/>
      </w:pPr>
    </w:p>
    <w:p w14:paraId="70787223" w14:textId="563AEC67" w:rsidR="00F072E1" w:rsidRPr="00CB2585" w:rsidRDefault="00F072E1" w:rsidP="00A75726">
      <w:pPr>
        <w:pStyle w:val="Lijstalinea"/>
        <w:numPr>
          <w:ilvl w:val="0"/>
          <w:numId w:val="10"/>
        </w:numPr>
        <w:spacing w:line="276" w:lineRule="auto"/>
        <w:jc w:val="both"/>
      </w:pPr>
      <w:r w:rsidRPr="00CB2585">
        <w:t>Onvoorwaardelijk wil zeggen dat aan de inschrijving geen voorwaarden</w:t>
      </w:r>
      <w:r w:rsidR="00422565" w:rsidRPr="00CB2585">
        <w:t xml:space="preserve"> en/of voorbehouden</w:t>
      </w:r>
      <w:r w:rsidRPr="00CB2585">
        <w:t xml:space="preserve"> verbonden mogen zijn. </w:t>
      </w:r>
      <w:r w:rsidR="00422565" w:rsidRPr="00CB2585">
        <w:t>Een voorwaardelijke inschrijving is een ongeldige inschrijving.</w:t>
      </w:r>
    </w:p>
    <w:p w14:paraId="57BF9FDA" w14:textId="67B85FA8" w:rsidR="00F072E1" w:rsidRPr="00CB2585" w:rsidRDefault="00F072E1" w:rsidP="00A75726">
      <w:pPr>
        <w:pStyle w:val="Lijstalinea"/>
        <w:numPr>
          <w:ilvl w:val="0"/>
          <w:numId w:val="10"/>
        </w:numPr>
        <w:spacing w:line="276" w:lineRule="auto"/>
        <w:jc w:val="both"/>
      </w:pPr>
      <w:r w:rsidRPr="00CB2585">
        <w:t xml:space="preserve">Volledig wil zeggen dat alle verplichte documenten bij de inschrijving zijn ingediend en waar voorgeschreven door een uit </w:t>
      </w:r>
      <w:r w:rsidR="00422565" w:rsidRPr="00CB2585">
        <w:t>de bij inschrijving ingediende bewijsstukken</w:t>
      </w:r>
      <w:r w:rsidRPr="00CB2585">
        <w:t xml:space="preserve"> blijkende</w:t>
      </w:r>
      <w:r w:rsidR="00422565" w:rsidRPr="00CB2585">
        <w:t xml:space="preserve"> rechtsgeldige</w:t>
      </w:r>
      <w:r w:rsidRPr="00CB2585">
        <w:t xml:space="preserve"> functionaris zijn ondertekend.</w:t>
      </w:r>
      <w:r w:rsidR="00422565" w:rsidRPr="00CB2585">
        <w:t xml:space="preserve"> </w:t>
      </w:r>
      <w:r w:rsidRPr="00CB2585">
        <w:t xml:space="preserve">Een onvolledige inschrijving is een ongeldige </w:t>
      </w:r>
      <w:r w:rsidR="00970F54" w:rsidRPr="00CB2585">
        <w:t>inschrijving,</w:t>
      </w:r>
      <w:r w:rsidRPr="00CB2585">
        <w:t xml:space="preserve"> tenzij het ontbreken van bepaalde informatie door de aanbestedende dienst als een kennelijke omissie wordt aangemerkt. Het ontbreken van </w:t>
      </w:r>
      <w:r w:rsidR="00422565" w:rsidRPr="00CB2585">
        <w:t xml:space="preserve">een verplicht </w:t>
      </w:r>
      <w:r w:rsidRPr="00CB2585">
        <w:t xml:space="preserve">document in het kader van de gunningscriteria wordt in elk geval niet aangemerkt als een kennelijke omissie. </w:t>
      </w:r>
    </w:p>
    <w:p w14:paraId="6D6440D7" w14:textId="32AC3529" w:rsidR="00F072E1" w:rsidRPr="00CB2585" w:rsidRDefault="00F072E1" w:rsidP="00F072E1">
      <w:pPr>
        <w:autoSpaceDE w:val="0"/>
        <w:autoSpaceDN w:val="0"/>
        <w:adjustRightInd w:val="0"/>
        <w:spacing w:line="276" w:lineRule="auto"/>
        <w:jc w:val="both"/>
      </w:pPr>
    </w:p>
    <w:p w14:paraId="138042CF" w14:textId="1D563AA1" w:rsidR="00970F54" w:rsidRPr="00CB2585" w:rsidRDefault="00970F54" w:rsidP="00010BAD">
      <w:pPr>
        <w:pStyle w:val="Kop3a"/>
      </w:pPr>
      <w:r w:rsidRPr="00CB2585">
        <w:t>Uitsluitingsgronden, geschiktheidseisen en uitvoeringvoorwaarden</w:t>
      </w:r>
    </w:p>
    <w:p w14:paraId="534C0109" w14:textId="54E2C02C" w:rsidR="00F072E1" w:rsidRPr="00CB2585" w:rsidRDefault="00F072E1" w:rsidP="006A1A33">
      <w:pPr>
        <w:autoSpaceDE w:val="0"/>
        <w:autoSpaceDN w:val="0"/>
        <w:adjustRightInd w:val="0"/>
        <w:spacing w:line="276" w:lineRule="auto"/>
        <w:jc w:val="both"/>
      </w:pPr>
      <w:r w:rsidRPr="00CB2585">
        <w:t>Vervolgens worden de geldige inschrijvingen beoordeeld aan de hand van</w:t>
      </w:r>
      <w:r w:rsidR="00970F54" w:rsidRPr="00CB2585">
        <w:t xml:space="preserve"> de u</w:t>
      </w:r>
      <w:r w:rsidRPr="00CB2585">
        <w:t>itsluitingsgronden</w:t>
      </w:r>
      <w:r w:rsidR="00970F54" w:rsidRPr="00CB2585">
        <w:t xml:space="preserve">, de </w:t>
      </w:r>
      <w:r w:rsidRPr="00CB2585">
        <w:t xml:space="preserve">geschiktheidseisen, en </w:t>
      </w:r>
      <w:r w:rsidR="00970F54" w:rsidRPr="00CB2585">
        <w:t xml:space="preserve">de </w:t>
      </w:r>
      <w:r w:rsidRPr="00CB2585">
        <w:t>uitvoeringsvoorwaarden.</w:t>
      </w:r>
    </w:p>
    <w:p w14:paraId="25D08A57" w14:textId="6377C6C9" w:rsidR="00F072E1" w:rsidRPr="00CB2585" w:rsidRDefault="00F072E1" w:rsidP="00F072E1">
      <w:pPr>
        <w:autoSpaceDE w:val="0"/>
        <w:autoSpaceDN w:val="0"/>
        <w:adjustRightInd w:val="0"/>
        <w:spacing w:line="276" w:lineRule="auto"/>
        <w:jc w:val="both"/>
      </w:pPr>
    </w:p>
    <w:p w14:paraId="6DC1499C" w14:textId="510BF024" w:rsidR="00970F54" w:rsidRPr="00CB2585" w:rsidRDefault="007E4F70" w:rsidP="00010BAD">
      <w:pPr>
        <w:pStyle w:val="Kop3a"/>
        <w:rPr>
          <w:rFonts w:eastAsiaTheme="majorEastAsia"/>
        </w:rPr>
      </w:pPr>
      <w:r w:rsidRPr="00CB2585">
        <w:rPr>
          <w:rFonts w:eastAsiaTheme="majorEastAsia"/>
        </w:rPr>
        <w:t>Gunningscriteria</w:t>
      </w:r>
    </w:p>
    <w:p w14:paraId="44990039" w14:textId="524F614B" w:rsidR="00010BAD" w:rsidRPr="00CB2585" w:rsidRDefault="007E4F70" w:rsidP="007E4F70">
      <w:pPr>
        <w:autoSpaceDE w:val="0"/>
        <w:autoSpaceDN w:val="0"/>
        <w:adjustRightInd w:val="0"/>
        <w:spacing w:line="276" w:lineRule="auto"/>
        <w:jc w:val="both"/>
      </w:pPr>
      <w:r w:rsidRPr="00CB2585">
        <w:t xml:space="preserve">Tenslotte worden alle geldige </w:t>
      </w:r>
      <w:r w:rsidR="00F072E1" w:rsidRPr="00CB2585">
        <w:t xml:space="preserve">inschrijvingen beoordeeld aan de hand van de gunningscriteria. Aan de hand van deze beoordeling ontstaat een ranking van de inschrijvingen. </w:t>
      </w:r>
    </w:p>
    <w:p w14:paraId="259B86EE" w14:textId="77777777" w:rsidR="00010BAD" w:rsidRPr="00CB2585" w:rsidRDefault="00010BAD" w:rsidP="00010BAD">
      <w:pPr>
        <w:pStyle w:val="Geenafstand"/>
      </w:pPr>
      <w:bookmarkStart w:id="104" w:name="_Toc480280383"/>
      <w:bookmarkStart w:id="105" w:name="_Hlk37775454"/>
      <w:bookmarkEnd w:id="100"/>
      <w:bookmarkEnd w:id="101"/>
      <w:bookmarkEnd w:id="102"/>
    </w:p>
    <w:p w14:paraId="776E76CD" w14:textId="76F16423" w:rsidR="00B51617" w:rsidRPr="00CB2585" w:rsidRDefault="00B51617" w:rsidP="00010BAD">
      <w:pPr>
        <w:pStyle w:val="Kop2"/>
        <w:ind w:left="709"/>
      </w:pPr>
      <w:bookmarkStart w:id="106" w:name="_Toc232426366"/>
      <w:r w:rsidRPr="00CB2585">
        <w:t>Eisen aan de inschrijver</w:t>
      </w:r>
      <w:bookmarkEnd w:id="104"/>
      <w:bookmarkEnd w:id="106"/>
    </w:p>
    <w:p w14:paraId="63D08883" w14:textId="27A792AE" w:rsidR="008246D3" w:rsidRPr="00CB2585" w:rsidRDefault="008246D3" w:rsidP="00010BAD">
      <w:pPr>
        <w:pStyle w:val="Kop3a"/>
      </w:pPr>
      <w:bookmarkStart w:id="107" w:name="_Toc480280385"/>
      <w:r w:rsidRPr="00CB2585">
        <w:rPr>
          <w:rFonts w:eastAsiaTheme="majorEastAsia"/>
        </w:rPr>
        <w:t>Hoedanigheid</w:t>
      </w:r>
      <w:r w:rsidRPr="00CB2585">
        <w:t xml:space="preserve"> inschrijver</w:t>
      </w:r>
      <w:bookmarkEnd w:id="107"/>
    </w:p>
    <w:p w14:paraId="601D5EC1" w14:textId="43AEFB21" w:rsidR="00693C48" w:rsidRPr="00CB2585" w:rsidRDefault="003B669A" w:rsidP="00693C48">
      <w:pPr>
        <w:spacing w:line="276" w:lineRule="auto"/>
        <w:jc w:val="both"/>
      </w:pPr>
      <w:bookmarkStart w:id="108" w:name="_Hlk40447062"/>
      <w:bookmarkStart w:id="109" w:name="_Hlk40443253"/>
      <w:bookmarkStart w:id="110" w:name="_Hlk37775428"/>
      <w:bookmarkEnd w:id="105"/>
      <w:r w:rsidRPr="00CB2585">
        <w:t>Een geïnteresseerde ondernemer</w:t>
      </w:r>
      <w:r w:rsidR="00693C48" w:rsidRPr="00CB2585">
        <w:t xml:space="preserve"> (inschrijver)</w:t>
      </w:r>
      <w:r w:rsidRPr="00CB2585">
        <w:t xml:space="preserve"> kan in één van de onderstaande hoedanigheden deelnemen aan deze aanbestedingsprocedure.</w:t>
      </w:r>
      <w:r w:rsidR="00693C48" w:rsidRPr="00CB2585">
        <w:t xml:space="preserve"> De hoedanigheid van de inschrijver geldt gedurende de gehele duur van de aanbestedingsprocedure en de gehele looptijd van de </w:t>
      </w:r>
      <w:proofErr w:type="spellStart"/>
      <w:r w:rsidR="00693C48" w:rsidRPr="00CB2585">
        <w:t>raamvereenkomst</w:t>
      </w:r>
      <w:proofErr w:type="spellEnd"/>
      <w:r w:rsidR="00693C48" w:rsidRPr="00CB2585">
        <w:t xml:space="preserve"> inclusief eventuele verleningen. </w:t>
      </w:r>
    </w:p>
    <w:bookmarkEnd w:id="108"/>
    <w:p w14:paraId="69CE1665" w14:textId="77777777" w:rsidR="003B669A" w:rsidRPr="00CB2585" w:rsidRDefault="003B669A" w:rsidP="006A1A33">
      <w:pPr>
        <w:jc w:val="both"/>
      </w:pPr>
    </w:p>
    <w:p w14:paraId="69D17D6A" w14:textId="0360E014" w:rsidR="00F971ED" w:rsidRPr="00CB2585" w:rsidRDefault="00F971ED" w:rsidP="00010BAD">
      <w:pPr>
        <w:pStyle w:val="Kop3a"/>
      </w:pPr>
      <w:bookmarkStart w:id="111" w:name="_Hlk40447092"/>
      <w:r w:rsidRPr="00CB2585">
        <w:rPr>
          <w:rFonts w:eastAsiaTheme="majorEastAsia"/>
        </w:rPr>
        <w:t>Zelfstandig i</w:t>
      </w:r>
      <w:r w:rsidR="009061EA" w:rsidRPr="00CB2585">
        <w:rPr>
          <w:rFonts w:eastAsiaTheme="majorEastAsia"/>
        </w:rPr>
        <w:t>ndividueel</w:t>
      </w:r>
      <w:r w:rsidR="00327F4F" w:rsidRPr="00CB2585">
        <w:rPr>
          <w:rFonts w:eastAsiaTheme="majorEastAsia"/>
        </w:rPr>
        <w:t xml:space="preserve"> inschrijver</w:t>
      </w:r>
      <w:r w:rsidR="009061EA" w:rsidRPr="00CB2585">
        <w:t>:</w:t>
      </w:r>
    </w:p>
    <w:p w14:paraId="10FD42D7" w14:textId="77777777" w:rsidR="001B601C" w:rsidRPr="00CB2585" w:rsidRDefault="00F971ED" w:rsidP="001B601C">
      <w:pPr>
        <w:jc w:val="both"/>
      </w:pPr>
      <w:r w:rsidRPr="00CB2585">
        <w:t>D</w:t>
      </w:r>
      <w:r w:rsidR="00327F4F" w:rsidRPr="00CB2585">
        <w:t>it is de rechtspersoon, of de natuurlijke persoon die zelfstandig inschrijft en hoofdelijk aansprakelijk is voor de juiste uitvoering van de opdracht</w:t>
      </w:r>
      <w:r w:rsidRPr="00CB2585">
        <w:t>,</w:t>
      </w:r>
      <w:r w:rsidR="00327F4F" w:rsidRPr="00CB2585">
        <w:t xml:space="preserve"> </w:t>
      </w:r>
      <w:r w:rsidR="001B601C" w:rsidRPr="00CB2585">
        <w:t>zonder inzet van (een) onderaannemer(s) of derde(n) waarop een beroep gedaan wordt.</w:t>
      </w:r>
    </w:p>
    <w:p w14:paraId="46EB91B3" w14:textId="3681021C" w:rsidR="00F971ED" w:rsidRPr="00CB2585" w:rsidRDefault="00F971ED" w:rsidP="006A1A33">
      <w:pPr>
        <w:jc w:val="both"/>
      </w:pPr>
    </w:p>
    <w:p w14:paraId="0E3AB169" w14:textId="252AC20F" w:rsidR="00F971ED" w:rsidRPr="00CB2585" w:rsidRDefault="00F971ED" w:rsidP="00010BAD">
      <w:pPr>
        <w:pStyle w:val="Kop3a"/>
        <w:rPr>
          <w:rFonts w:eastAsiaTheme="majorEastAsia"/>
        </w:rPr>
      </w:pPr>
      <w:r w:rsidRPr="00CB2585">
        <w:rPr>
          <w:rFonts w:eastAsiaTheme="majorEastAsia"/>
        </w:rPr>
        <w:t>Individueel inschrijver als hoofdaannemer</w:t>
      </w:r>
    </w:p>
    <w:p w14:paraId="428D5336" w14:textId="03D41A67" w:rsidR="00F971ED" w:rsidRPr="00CB2585" w:rsidRDefault="00F971ED" w:rsidP="006A1A33">
      <w:pPr>
        <w:jc w:val="both"/>
      </w:pPr>
      <w:r w:rsidRPr="00CB2585">
        <w:t>Dit is de rechtspersoon, of de natuurlijke persoon die zelfstandig inschrijft en hoofdelijk aansprakelijk is voor de juiste uitvoering van de opdracht, waarbij gebruikt gemaakt wordt van één of meerdere onderaannemers</w:t>
      </w:r>
      <w:r w:rsidR="00693C48" w:rsidRPr="00CB2585">
        <w:t xml:space="preserve"> of derden</w:t>
      </w:r>
      <w:r w:rsidRPr="00CB2585">
        <w:t>. Alleen de hoofdaannemer is hoofdelijk aansprakelijk voor de juiste uitvoering van de opdracht. De hoofdaannemer is in</w:t>
      </w:r>
      <w:r w:rsidR="00D0130D" w:rsidRPr="00CB2585">
        <w:t xml:space="preserve"> </w:t>
      </w:r>
      <w:r w:rsidRPr="00CB2585">
        <w:t xml:space="preserve">geval van gunning de enige contractuele wederpartij van de aanbestedende dienst. </w:t>
      </w:r>
    </w:p>
    <w:p w14:paraId="1E079DCD" w14:textId="77777777" w:rsidR="00F971ED" w:rsidRPr="00CB2585" w:rsidRDefault="00F971ED" w:rsidP="006A1A33">
      <w:pPr>
        <w:jc w:val="both"/>
      </w:pPr>
    </w:p>
    <w:p w14:paraId="54C6A8EB" w14:textId="6C2DAF85" w:rsidR="00F971ED" w:rsidRPr="00CB2585" w:rsidRDefault="00F971ED" w:rsidP="00010BAD">
      <w:pPr>
        <w:pStyle w:val="Kop3a"/>
        <w:rPr>
          <w:rFonts w:eastAsiaTheme="majorEastAsia"/>
        </w:rPr>
      </w:pPr>
      <w:r w:rsidRPr="00CB2585">
        <w:rPr>
          <w:rFonts w:eastAsiaTheme="majorEastAsia"/>
        </w:rPr>
        <w:lastRenderedPageBreak/>
        <w:t>Zelfstandig s</w:t>
      </w:r>
      <w:r w:rsidR="00327F4F" w:rsidRPr="00CB2585">
        <w:rPr>
          <w:rFonts w:eastAsiaTheme="majorEastAsia"/>
        </w:rPr>
        <w:t>amenwerkingsverband</w:t>
      </w:r>
    </w:p>
    <w:p w14:paraId="4BFEC7E1" w14:textId="77777777" w:rsidR="001B601C" w:rsidRPr="00CB2585" w:rsidRDefault="00F971ED" w:rsidP="001B601C">
      <w:pPr>
        <w:jc w:val="both"/>
      </w:pPr>
      <w:r w:rsidRPr="00CB2585">
        <w:t>D</w:t>
      </w:r>
      <w:r w:rsidR="00327F4F" w:rsidRPr="00CB2585">
        <w:t>it is een, voor de gelegenheid aangegaan, samenwerkingsverband (ook wel genoemd combinatie, consortium, of joint venture) van rechtspersonen en/of natuurlijk personen die gezamenlijk de inschrijving doen en waarbij ieder lid van het samenwerkingsverband hoofdelijk aansprakelijk is voor de juiste uitvoering van de opdracht</w:t>
      </w:r>
      <w:r w:rsidRPr="00CB2585">
        <w:t xml:space="preserve">, </w:t>
      </w:r>
      <w:r w:rsidR="001B601C" w:rsidRPr="00CB2585">
        <w:t>zonder inzet van (een) onderaannemer(s) of derde(n) waarop een beroep gedaan wordt.</w:t>
      </w:r>
    </w:p>
    <w:p w14:paraId="734689BC" w14:textId="4D10B3EA" w:rsidR="00F6373B" w:rsidRPr="00CB2585" w:rsidRDefault="00F6373B" w:rsidP="003B669A">
      <w:pPr>
        <w:jc w:val="both"/>
      </w:pPr>
    </w:p>
    <w:p w14:paraId="117A3FBA" w14:textId="074AD25A" w:rsidR="00F971ED" w:rsidRPr="00CB2585" w:rsidRDefault="00F971ED" w:rsidP="00010BAD">
      <w:pPr>
        <w:pStyle w:val="Kop3a"/>
        <w:rPr>
          <w:rFonts w:eastAsiaTheme="majorEastAsia"/>
        </w:rPr>
      </w:pPr>
      <w:r w:rsidRPr="00CB2585">
        <w:rPr>
          <w:rFonts w:eastAsiaTheme="majorEastAsia"/>
        </w:rPr>
        <w:t>Samenwerkingsverband als hoofdaannemer</w:t>
      </w:r>
    </w:p>
    <w:p w14:paraId="4810BBC8" w14:textId="01124FB3" w:rsidR="00F971ED" w:rsidRPr="00CB2585" w:rsidRDefault="00F971ED" w:rsidP="006A1A33">
      <w:pPr>
        <w:jc w:val="both"/>
      </w:pPr>
      <w:r w:rsidRPr="00CB2585">
        <w:t>Dit is een, voor de gelegenheid aangegaan, samenwerkingsverband (ook wel genoemd combinatie, consortium, of joint venture) van rechtspersonen en/of natuurlijk personen die gezamenlijk de inschrijving doen en waarbij ieder lid van het samenwerkingsverband hoofdelijk aansprakelijk is voor de juiste uitvoering van de opdracht, waarbij gebruikt gemaakt wordt van één of meerdere onderaannemers</w:t>
      </w:r>
      <w:r w:rsidR="00693C48" w:rsidRPr="00CB2585">
        <w:t xml:space="preserve"> of derden</w:t>
      </w:r>
      <w:r w:rsidRPr="00CB2585">
        <w:t xml:space="preserve">. Alleen de hoofdaannemer is hoofdelijk aansprakelijk voor de juiste uitvoering van de opdracht. De hoofdaannemer is ingeval van gunning de enige contractuele wederpartij van de aanbestedende dienst. </w:t>
      </w:r>
    </w:p>
    <w:bookmarkEnd w:id="111"/>
    <w:p w14:paraId="78E01EBE" w14:textId="0CCBFD55" w:rsidR="00F971ED" w:rsidRPr="00CB2585" w:rsidRDefault="00F971ED" w:rsidP="003B669A">
      <w:pPr>
        <w:jc w:val="both"/>
      </w:pPr>
    </w:p>
    <w:p w14:paraId="218939A4" w14:textId="77777777" w:rsidR="00F6373B" w:rsidRPr="00CB2585" w:rsidRDefault="00F6373B" w:rsidP="00F6373B">
      <w:pPr>
        <w:jc w:val="both"/>
      </w:pPr>
      <w:r w:rsidRPr="00CB2585">
        <w:t>Let op: de deelname van een samenwerkingsverband dient in overeenstemming te zijn met de mededingingsrechtelijke uitgangspunten (zie: Beleidsregels van de Minister van Economische Zaken van 31 maart 2013, nr. WJZ / 12354959, met betrekking tot de toepassing door de Autoriteit Consument en Markt van artikel 6 van de Mededingingswet ten aanzien van combinatieovereenkomsten (Beleidsregels Combinatieovereenkomsten 2013)).</w:t>
      </w:r>
      <w:r w:rsidRPr="00CB2585" w:rsidDel="00E63F3D">
        <w:t xml:space="preserve"> </w:t>
      </w:r>
    </w:p>
    <w:p w14:paraId="287503C6" w14:textId="77777777" w:rsidR="00F6373B" w:rsidRPr="00CB2585" w:rsidRDefault="00F6373B" w:rsidP="00F6373B">
      <w:pPr>
        <w:jc w:val="both"/>
      </w:pPr>
    </w:p>
    <w:p w14:paraId="6FE1B063" w14:textId="6E4A65C3" w:rsidR="004A2F49" w:rsidRPr="00CB2585" w:rsidRDefault="00693C48" w:rsidP="00010BAD">
      <w:pPr>
        <w:pStyle w:val="Kop3a"/>
      </w:pPr>
      <w:bookmarkStart w:id="112" w:name="_Hlk40447346"/>
      <w:r w:rsidRPr="00CB2585">
        <w:t>O</w:t>
      </w:r>
      <w:r w:rsidR="00F971ED" w:rsidRPr="00CB2585">
        <w:t>nderaannemer</w:t>
      </w:r>
      <w:r w:rsidR="003B669A" w:rsidRPr="00CB2585">
        <w:t>s</w:t>
      </w:r>
      <w:r w:rsidR="00F971ED" w:rsidRPr="00CB2585">
        <w:t xml:space="preserve"> </w:t>
      </w:r>
    </w:p>
    <w:p w14:paraId="230281E9" w14:textId="0BACEED3" w:rsidR="003146F1" w:rsidRPr="00CB2585" w:rsidRDefault="00693C48" w:rsidP="00693C48">
      <w:pPr>
        <w:spacing w:line="276" w:lineRule="auto"/>
        <w:jc w:val="both"/>
      </w:pPr>
      <w:r w:rsidRPr="00CB2585">
        <w:t xml:space="preserve">Onder een onderaannemer wordt verstaan, een derde partij, zijnde een andere rechtspersoon, of een natuurlijk persoon dan inschrijver, die een deel van de opdracht (werkzaamheden, of diensten al dan niet in combinatie met het leveren van goederen) in </w:t>
      </w:r>
      <w:r w:rsidR="003146F1" w:rsidRPr="00CB2585">
        <w:t>onderaanneming</w:t>
      </w:r>
      <w:r w:rsidRPr="00CB2585">
        <w:t xml:space="preserve"> zal gaan uitvoeren. </w:t>
      </w:r>
    </w:p>
    <w:p w14:paraId="3DE93EA6" w14:textId="49976194" w:rsidR="00693C48" w:rsidRPr="00CB2585" w:rsidRDefault="003146F1" w:rsidP="00693C48">
      <w:pPr>
        <w:spacing w:line="276" w:lineRule="auto"/>
        <w:jc w:val="both"/>
      </w:pPr>
      <w:r w:rsidRPr="00CB2585">
        <w:t>E</w:t>
      </w:r>
      <w:r w:rsidR="00693C48" w:rsidRPr="00CB2585">
        <w:t>en derde partij die alleen goederen levert zonder een deel van de opdracht (werkzaamheden of diensten) uit te voeren is een toeleverancier en geen onderaannemer</w:t>
      </w:r>
    </w:p>
    <w:p w14:paraId="71A40F3B" w14:textId="77777777" w:rsidR="00693C48" w:rsidRPr="00CB2585" w:rsidRDefault="00693C48" w:rsidP="00324E12">
      <w:pPr>
        <w:spacing w:line="276" w:lineRule="auto"/>
        <w:jc w:val="both"/>
      </w:pPr>
    </w:p>
    <w:bookmarkEnd w:id="112"/>
    <w:bookmarkEnd w:id="109"/>
    <w:p w14:paraId="3B96E6E1" w14:textId="01BC549E" w:rsidR="00693C48" w:rsidRPr="00CB2585" w:rsidRDefault="003146F1" w:rsidP="00010BAD">
      <w:pPr>
        <w:pStyle w:val="Kop3a"/>
      </w:pPr>
      <w:r w:rsidRPr="00CB2585">
        <w:t>Beroep op d</w:t>
      </w:r>
      <w:r w:rsidR="00693C48" w:rsidRPr="00CB2585">
        <w:t>erde</w:t>
      </w:r>
      <w:r w:rsidR="00D60378" w:rsidRPr="00CB2585">
        <w:t xml:space="preserve"> </w:t>
      </w:r>
    </w:p>
    <w:p w14:paraId="57F47034" w14:textId="26C31F62" w:rsidR="00D60378" w:rsidRPr="00CB2585" w:rsidRDefault="003146F1" w:rsidP="00D60378">
      <w:pPr>
        <w:spacing w:line="276" w:lineRule="auto"/>
        <w:jc w:val="both"/>
      </w:pPr>
      <w:r w:rsidRPr="00CB2585">
        <w:t>Inschrijver kan een beroep doen op</w:t>
      </w:r>
      <w:r w:rsidR="00D60378" w:rsidRPr="00CB2585">
        <w:t xml:space="preserve"> een derde, </w:t>
      </w:r>
      <w:r w:rsidRPr="00CB2585">
        <w:t xml:space="preserve">zijnde </w:t>
      </w:r>
      <w:r w:rsidR="00D60378" w:rsidRPr="00CB2585">
        <w:t xml:space="preserve">een andere rechtspersoon, of een natuurlijk persoon dan inschrijver (ook zijnde de holding/het concern waaronder ondernemer valt), teneinde te kunnen voldoen aan de geschiktheidseisen inzake de </w:t>
      </w:r>
      <w:r w:rsidR="00CD5C8F" w:rsidRPr="00CB2585">
        <w:t>financiële en</w:t>
      </w:r>
      <w:r w:rsidR="00D60378" w:rsidRPr="00CB2585">
        <w:t xml:space="preserve"> economische draagkracht. </w:t>
      </w:r>
    </w:p>
    <w:p w14:paraId="48D9213A" w14:textId="70BD16FC" w:rsidR="004A2F49" w:rsidRPr="00CB2585" w:rsidRDefault="004A2F49" w:rsidP="00324E12">
      <w:pPr>
        <w:spacing w:line="276" w:lineRule="auto"/>
        <w:jc w:val="both"/>
      </w:pPr>
    </w:p>
    <w:p w14:paraId="3080C00E" w14:textId="1CD48950" w:rsidR="00F6373B" w:rsidRPr="00CB2585" w:rsidRDefault="00F6373B" w:rsidP="00F6373B">
      <w:pPr>
        <w:spacing w:line="276" w:lineRule="auto"/>
        <w:contextualSpacing/>
        <w:jc w:val="both"/>
      </w:pPr>
      <w:r w:rsidRPr="00CB2585">
        <w:t>Indien inschrijver zich beroept doet op een derde inzake de financiële en economische draagkracht dient dit op het UEA (Deel II C) aangegeven te worden.</w:t>
      </w:r>
      <w:r w:rsidR="00231225" w:rsidRPr="00CB2585">
        <w:t xml:space="preserve"> In de vragenlijsten is aangegeven welke documenten ingediend dienen te worden voor een onderaannemer type II.</w:t>
      </w:r>
    </w:p>
    <w:p w14:paraId="54E7877C" w14:textId="51457B3C" w:rsidR="00231225" w:rsidRPr="00CB2585" w:rsidRDefault="00231225" w:rsidP="00F6373B">
      <w:pPr>
        <w:spacing w:line="276" w:lineRule="auto"/>
        <w:contextualSpacing/>
        <w:jc w:val="both"/>
      </w:pPr>
    </w:p>
    <w:p w14:paraId="07504314" w14:textId="66E0A90F" w:rsidR="00F6373B" w:rsidRPr="00CB2585" w:rsidRDefault="00F6373B" w:rsidP="00F6373B">
      <w:pPr>
        <w:spacing w:line="276" w:lineRule="auto"/>
        <w:contextualSpacing/>
        <w:jc w:val="both"/>
      </w:pPr>
      <w:r w:rsidRPr="00CB2585">
        <w:t xml:space="preserve">Let op: Indien inschrijver onderdeel is van een groep en haar resultaten zijn opgenomen in een geconsolideerde jaarrekening dan is er naar het oordeel van de aanbestedende dienst sprake van </w:t>
      </w:r>
      <w:r w:rsidRPr="00CB2585">
        <w:lastRenderedPageBreak/>
        <w:t>het doen van een beroep op de financiële en economische draagkracht van een derde (te weten het consoliderende vennootschap).</w:t>
      </w:r>
    </w:p>
    <w:p w14:paraId="2127B47D" w14:textId="515B643E" w:rsidR="00F6373B" w:rsidRPr="00CB2585" w:rsidRDefault="00F6373B" w:rsidP="00324E12">
      <w:pPr>
        <w:spacing w:line="276" w:lineRule="auto"/>
        <w:jc w:val="both"/>
      </w:pPr>
    </w:p>
    <w:p w14:paraId="6042CC16" w14:textId="09021AAF" w:rsidR="00327F4F" w:rsidRPr="00CB2585" w:rsidRDefault="00327F4F" w:rsidP="00010BAD">
      <w:pPr>
        <w:pStyle w:val="Kop3a"/>
      </w:pPr>
      <w:r w:rsidRPr="00CB2585">
        <w:t>Aantal inschrijvingen per onderneming</w:t>
      </w:r>
    </w:p>
    <w:p w14:paraId="4118A602" w14:textId="4F1F2CA9" w:rsidR="007D1A94" w:rsidRPr="00CB2585" w:rsidRDefault="004A2F49" w:rsidP="007D1A94">
      <w:pPr>
        <w:spacing w:line="276" w:lineRule="auto"/>
        <w:jc w:val="both"/>
      </w:pPr>
      <w:r w:rsidRPr="00CB2585">
        <w:t>Een ondernemer mag slechts eenmaal inschrijven, hetzij als individuele inschrijver, hetzij als samenwerkingsverband, hetzij als onderaannemer, waarbij in de hoedanigheid van individuele inschrijver, of samenwerkingsverband gebruik gemaakt kan worden van onderaannemers</w:t>
      </w:r>
      <w:r w:rsidR="003146F1" w:rsidRPr="00CB2585">
        <w:t xml:space="preserve"> en een beroep gedaan kan worden op derden</w:t>
      </w:r>
      <w:r w:rsidRPr="00CB2585">
        <w:t xml:space="preserve">. </w:t>
      </w:r>
      <w:bookmarkStart w:id="113" w:name="_Hlk39064458"/>
      <w:r w:rsidR="007D1A94" w:rsidRPr="00CB2585">
        <w:t>Het meerdere malen deelnemen als onderaannemer, zonder in te schrijven als individueel inschrijver of samenwerkingsverband is wel toegestaan.</w:t>
      </w:r>
    </w:p>
    <w:bookmarkEnd w:id="113"/>
    <w:p w14:paraId="009C4758" w14:textId="2A7B97F9" w:rsidR="004A2F49" w:rsidRPr="00CB2585" w:rsidRDefault="004A2F49" w:rsidP="00327F4F">
      <w:pPr>
        <w:spacing w:line="276" w:lineRule="auto"/>
        <w:jc w:val="both"/>
      </w:pPr>
    </w:p>
    <w:p w14:paraId="300F51EC" w14:textId="77777777" w:rsidR="00F6373B" w:rsidRPr="00CB2585" w:rsidRDefault="00F6373B" w:rsidP="00F6373B">
      <w:pPr>
        <w:spacing w:line="276" w:lineRule="auto"/>
        <w:jc w:val="both"/>
      </w:pPr>
      <w:r w:rsidRPr="00CB2585">
        <w:t>Indien een onderneming meerder keren inschrijft hetzij als individueel inschrijver hetzij, als samenwerkingsverband al dan niet zelfstandig of als hoofdaannemer zijn al deze inschrijvingen ongeldig.</w:t>
      </w:r>
    </w:p>
    <w:p w14:paraId="6281FE8D" w14:textId="77777777" w:rsidR="00F6373B" w:rsidRPr="00CB2585" w:rsidRDefault="00F6373B" w:rsidP="00327F4F">
      <w:pPr>
        <w:spacing w:line="276" w:lineRule="auto"/>
        <w:jc w:val="both"/>
      </w:pPr>
    </w:p>
    <w:p w14:paraId="4AC689A5" w14:textId="5BFF13D5" w:rsidR="00327F4F" w:rsidRPr="00CB2585" w:rsidRDefault="00324E12" w:rsidP="00324E12">
      <w:pPr>
        <w:spacing w:line="276" w:lineRule="auto"/>
        <w:jc w:val="both"/>
      </w:pPr>
      <w:r w:rsidRPr="00CB2585">
        <w:t>Indien een onderneming zowel als individueel inschrijver</w:t>
      </w:r>
      <w:r w:rsidR="003146F1" w:rsidRPr="00CB2585">
        <w:t>,</w:t>
      </w:r>
      <w:r w:rsidRPr="00CB2585">
        <w:t xml:space="preserve"> of samenwerkingsverband </w:t>
      </w:r>
      <w:r w:rsidR="00327F4F" w:rsidRPr="00CB2585">
        <w:t xml:space="preserve">inschrijft, </w:t>
      </w:r>
      <w:r w:rsidRPr="00CB2585">
        <w:t>als</w:t>
      </w:r>
      <w:r w:rsidR="00327F4F" w:rsidRPr="00CB2585">
        <w:t xml:space="preserve"> in de hoedanigheid van </w:t>
      </w:r>
      <w:r w:rsidRPr="00CB2585">
        <w:t>onderaannemer</w:t>
      </w:r>
      <w:r w:rsidR="007D1A94" w:rsidRPr="00CB2585">
        <w:t>,</w:t>
      </w:r>
      <w:r w:rsidR="003146F1" w:rsidRPr="00CB2585">
        <w:t xml:space="preserve"> of derde waarop een beroep gedaan wordt inzake de </w:t>
      </w:r>
      <w:r w:rsidR="00CD5C8F" w:rsidRPr="00CB2585">
        <w:t>financiële en</w:t>
      </w:r>
      <w:r w:rsidR="003146F1" w:rsidRPr="00CB2585">
        <w:t xml:space="preserve"> economische draagkracht</w:t>
      </w:r>
      <w:r w:rsidR="007D1A94" w:rsidRPr="00CB2585">
        <w:t>,</w:t>
      </w:r>
      <w:r w:rsidR="003146F1" w:rsidRPr="00CB2585">
        <w:t xml:space="preserve"> voor</w:t>
      </w:r>
      <w:r w:rsidRPr="00CB2585">
        <w:t xml:space="preserve"> een andere inschrijver</w:t>
      </w:r>
      <w:r w:rsidR="00327F4F" w:rsidRPr="00CB2585">
        <w:t>,</w:t>
      </w:r>
      <w:r w:rsidRPr="00CB2585">
        <w:t xml:space="preserve"> </w:t>
      </w:r>
      <w:r w:rsidR="00327F4F" w:rsidRPr="00CB2585">
        <w:t xml:space="preserve">of samenwerkingsverband </w:t>
      </w:r>
      <w:r w:rsidRPr="00CB2585">
        <w:t>deelneemt aan de aanbestedingsprocedure dan beoordeelt de aanbestedende dienst slechts de inschrijving waarin de onderneming als onderaannemer</w:t>
      </w:r>
      <w:r w:rsidR="00327F4F" w:rsidRPr="00CB2585">
        <w:t>,</w:t>
      </w:r>
      <w:r w:rsidRPr="00CB2585">
        <w:t xml:space="preserve"> of derde </w:t>
      </w:r>
      <w:r w:rsidR="00F6373B" w:rsidRPr="00CB2585">
        <w:t xml:space="preserve">waarop een beroep gedaan wordt inzake de </w:t>
      </w:r>
      <w:r w:rsidR="00CD5C8F" w:rsidRPr="00CB2585">
        <w:t>financiële</w:t>
      </w:r>
      <w:r w:rsidR="00F6373B" w:rsidRPr="00CB2585">
        <w:t xml:space="preserve"> en economische draagkracht </w:t>
      </w:r>
      <w:r w:rsidRPr="00CB2585">
        <w:t xml:space="preserve">deelneemt en </w:t>
      </w:r>
      <w:r w:rsidR="00327F4F" w:rsidRPr="00CB2585">
        <w:t>is de individuele inschrijving</w:t>
      </w:r>
      <w:r w:rsidR="00F6373B" w:rsidRPr="00CB2585">
        <w:t>,</w:t>
      </w:r>
      <w:r w:rsidR="00327F4F" w:rsidRPr="00CB2585">
        <w:t xml:space="preserve"> of</w:t>
      </w:r>
      <w:r w:rsidR="0092071B" w:rsidRPr="00CB2585">
        <w:t xml:space="preserve"> de</w:t>
      </w:r>
      <w:r w:rsidR="00327F4F" w:rsidRPr="00CB2585">
        <w:t xml:space="preserve"> inschrijving als samenwerkingsverband ongeldig.</w:t>
      </w:r>
    </w:p>
    <w:p w14:paraId="286ACDF3" w14:textId="397C7CB1" w:rsidR="00F6373B" w:rsidRPr="00CB2585" w:rsidRDefault="00F6373B" w:rsidP="00324E12">
      <w:pPr>
        <w:spacing w:line="276" w:lineRule="auto"/>
        <w:jc w:val="both"/>
      </w:pPr>
    </w:p>
    <w:p w14:paraId="66877ECD" w14:textId="7F9936F2" w:rsidR="00324E12" w:rsidRPr="00CB2585" w:rsidRDefault="00F6373B" w:rsidP="00010BAD">
      <w:pPr>
        <w:pStyle w:val="Kop3a"/>
      </w:pPr>
      <w:r w:rsidRPr="00CB2585">
        <w:t>Moedermaatschappij, of holding</w:t>
      </w:r>
    </w:p>
    <w:p w14:paraId="64AC9AB5" w14:textId="75D3C1F0" w:rsidR="0069791D" w:rsidRPr="00CB2585" w:rsidRDefault="008246D3" w:rsidP="0069791D">
      <w:pPr>
        <w:spacing w:line="276" w:lineRule="auto"/>
        <w:jc w:val="both"/>
      </w:pPr>
      <w:r w:rsidRPr="00CB2585">
        <w:t xml:space="preserve">Een moedermaatschappij, of holding mag niet met meerdere onderdelen van dezelfde groep, of holding inschrijven, of een deelneming bezitten in andere ondernemingen die inschrijven. Indien meerdere rechtspersonen binnen één holding inschrijven </w:t>
      </w:r>
      <w:r w:rsidR="00DA6A60" w:rsidRPr="00CB2585">
        <w:t xml:space="preserve">zijn de inschrijvingen van </w:t>
      </w:r>
      <w:r w:rsidRPr="00CB2585">
        <w:t xml:space="preserve">al deze rechtspersonen </w:t>
      </w:r>
      <w:r w:rsidR="00DA6A60" w:rsidRPr="00CB2585">
        <w:t>ongeldig</w:t>
      </w:r>
      <w:r w:rsidRPr="00CB2585">
        <w:t xml:space="preserve">, tenzij bij inschrijving naar genoegen van de aanbestedende dienst wordt aangetoond dat er voldoende en adequate maatregelen zijn getroffen waardoor oneerlijke mededinging is uitgesloten. De volgende ondernemingen worden als één beschouwd: </w:t>
      </w:r>
    </w:p>
    <w:p w14:paraId="4CB7F0B0" w14:textId="0A494E70" w:rsidR="0069791D" w:rsidRPr="00CB2585" w:rsidRDefault="0069791D" w:rsidP="00A75726">
      <w:pPr>
        <w:pStyle w:val="Lijstalinea"/>
        <w:numPr>
          <w:ilvl w:val="0"/>
          <w:numId w:val="15"/>
        </w:numPr>
        <w:spacing w:line="276" w:lineRule="auto"/>
        <w:jc w:val="both"/>
      </w:pPr>
      <w:r w:rsidRPr="00CB2585">
        <w:t>aan elkaar gelieerd op een wijze als bedoeld in artikel 2:24a BW</w:t>
      </w:r>
      <w:r w:rsidR="00D50BB1" w:rsidRPr="00CB2585">
        <w:t>;</w:t>
      </w:r>
      <w:r w:rsidRPr="00CB2585">
        <w:t xml:space="preserve"> of</w:t>
      </w:r>
    </w:p>
    <w:p w14:paraId="47996F19" w14:textId="77777777" w:rsidR="0069791D" w:rsidRPr="00CB2585" w:rsidRDefault="0069791D" w:rsidP="00A75726">
      <w:pPr>
        <w:pStyle w:val="Lijstalinea"/>
        <w:numPr>
          <w:ilvl w:val="0"/>
          <w:numId w:val="15"/>
        </w:numPr>
        <w:spacing w:line="276" w:lineRule="auto"/>
        <w:jc w:val="both"/>
      </w:pPr>
      <w:r w:rsidRPr="00CB2585">
        <w:t>met elkaar verbonden in een groep als bedoeld in artikel 2:24b BW; of</w:t>
      </w:r>
    </w:p>
    <w:p w14:paraId="6447DFC8" w14:textId="77777777" w:rsidR="0069791D" w:rsidRPr="00CB2585" w:rsidRDefault="0069791D" w:rsidP="00A75726">
      <w:pPr>
        <w:pStyle w:val="Lijstalinea"/>
        <w:numPr>
          <w:ilvl w:val="0"/>
          <w:numId w:val="15"/>
        </w:numPr>
        <w:spacing w:line="276" w:lineRule="auto"/>
        <w:jc w:val="both"/>
      </w:pPr>
      <w:r w:rsidRPr="00CB2585">
        <w:t>aan elkaar gelieerd in aan artikel 2:24a of 2:24b BW vergelijkbare rechtsvormen naar buitenlands recht.</w:t>
      </w:r>
    </w:p>
    <w:bookmarkEnd w:id="110"/>
    <w:bookmarkEnd w:id="72"/>
    <w:p w14:paraId="7C1174E3" w14:textId="77907E88" w:rsidR="008246D3" w:rsidRPr="00346307" w:rsidRDefault="008246D3" w:rsidP="0069791D">
      <w:pPr>
        <w:spacing w:line="276" w:lineRule="auto"/>
        <w:jc w:val="both"/>
        <w:rPr>
          <w:rFonts w:cstheme="minorHAnsi"/>
          <w:szCs w:val="19"/>
        </w:rPr>
      </w:pPr>
    </w:p>
    <w:p w14:paraId="3555B0DF" w14:textId="77777777" w:rsidR="00010BAD" w:rsidRDefault="00010BAD">
      <w:pPr>
        <w:spacing w:line="240" w:lineRule="auto"/>
        <w:rPr>
          <w:rFonts w:eastAsiaTheme="majorEastAsia" w:cstheme="majorBidi"/>
          <w:color w:val="452777"/>
          <w:sz w:val="20"/>
          <w:szCs w:val="26"/>
        </w:rPr>
      </w:pPr>
      <w:bookmarkStart w:id="114" w:name="_Toc37865005"/>
      <w:bookmarkStart w:id="115" w:name="_Toc39236607"/>
      <w:bookmarkStart w:id="116" w:name="_Toc43376263"/>
      <w:bookmarkStart w:id="117" w:name="_Toc37865006"/>
      <w:bookmarkStart w:id="118" w:name="_Toc39236608"/>
      <w:bookmarkStart w:id="119" w:name="_Toc43376264"/>
      <w:bookmarkStart w:id="120" w:name="_Toc37865007"/>
      <w:bookmarkStart w:id="121" w:name="_Toc39236609"/>
      <w:bookmarkStart w:id="122" w:name="_Toc43376265"/>
      <w:bookmarkStart w:id="123" w:name="_Toc37865008"/>
      <w:bookmarkStart w:id="124" w:name="_Toc39236610"/>
      <w:bookmarkStart w:id="125" w:name="_Toc43376266"/>
      <w:bookmarkStart w:id="126" w:name="_Toc37865009"/>
      <w:bookmarkStart w:id="127" w:name="_Toc39236611"/>
      <w:bookmarkStart w:id="128" w:name="_Toc43376267"/>
      <w:bookmarkStart w:id="129" w:name="_Toc37865010"/>
      <w:bookmarkStart w:id="130" w:name="_Toc39236612"/>
      <w:bookmarkStart w:id="131" w:name="_Toc43376268"/>
      <w:bookmarkStart w:id="132" w:name="_Toc37865011"/>
      <w:bookmarkStart w:id="133" w:name="_Toc39236613"/>
      <w:bookmarkStart w:id="134" w:name="_Toc43376269"/>
      <w:bookmarkStart w:id="135" w:name="_Toc37865012"/>
      <w:bookmarkStart w:id="136" w:name="_Toc39236614"/>
      <w:bookmarkStart w:id="137" w:name="_Toc43376270"/>
      <w:bookmarkStart w:id="138" w:name="_Toc37865013"/>
      <w:bookmarkStart w:id="139" w:name="_Toc39236615"/>
      <w:bookmarkStart w:id="140" w:name="_Toc43376271"/>
      <w:bookmarkStart w:id="141" w:name="_Toc37865014"/>
      <w:bookmarkStart w:id="142" w:name="_Toc39236616"/>
      <w:bookmarkStart w:id="143" w:name="_Toc43376272"/>
      <w:bookmarkStart w:id="144" w:name="_Toc37865015"/>
      <w:bookmarkStart w:id="145" w:name="_Toc39236617"/>
      <w:bookmarkStart w:id="146" w:name="_Toc43376273"/>
      <w:bookmarkStart w:id="147" w:name="_Toc37865016"/>
      <w:bookmarkStart w:id="148" w:name="_Toc39236618"/>
      <w:bookmarkStart w:id="149" w:name="_Toc43376274"/>
      <w:bookmarkStart w:id="150" w:name="_Toc37865017"/>
      <w:bookmarkStart w:id="151" w:name="_Toc39236619"/>
      <w:bookmarkStart w:id="152" w:name="_Toc43376275"/>
      <w:bookmarkStart w:id="153" w:name="_Toc37865018"/>
      <w:bookmarkStart w:id="154" w:name="_Toc39236620"/>
      <w:bookmarkStart w:id="155" w:name="_Toc43376276"/>
      <w:bookmarkStart w:id="156" w:name="_Toc37865019"/>
      <w:bookmarkStart w:id="157" w:name="_Toc39236621"/>
      <w:bookmarkStart w:id="158" w:name="_Toc43376277"/>
      <w:bookmarkStart w:id="159" w:name="_Toc37865020"/>
      <w:bookmarkStart w:id="160" w:name="_Toc39236622"/>
      <w:bookmarkStart w:id="161" w:name="_Toc43376278"/>
      <w:bookmarkStart w:id="162" w:name="_Toc37865023"/>
      <w:bookmarkStart w:id="163" w:name="_Toc39236625"/>
      <w:bookmarkStart w:id="164" w:name="_Toc43376281"/>
      <w:bookmarkStart w:id="165" w:name="_Hlk510888339"/>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br w:type="page"/>
      </w:r>
    </w:p>
    <w:p w14:paraId="4C318208" w14:textId="790BD605" w:rsidR="00010BAD" w:rsidRDefault="00010BAD" w:rsidP="00010BAD">
      <w:pPr>
        <w:pStyle w:val="Kop1"/>
      </w:pPr>
      <w:bookmarkStart w:id="166" w:name="_Toc232426367"/>
      <w:r>
        <w:lastRenderedPageBreak/>
        <w:t>Eisen aan de inschrijving</w:t>
      </w:r>
      <w:bookmarkEnd w:id="166"/>
    </w:p>
    <w:p w14:paraId="65F73087" w14:textId="336F342D" w:rsidR="00B51617" w:rsidRPr="00346307" w:rsidRDefault="00082B29">
      <w:pPr>
        <w:pStyle w:val="Kop2"/>
      </w:pPr>
      <w:bookmarkStart w:id="167" w:name="_Toc232426368"/>
      <w:r w:rsidRPr="00346307">
        <w:t>Uniform Europees Aanbestedingsdocument</w:t>
      </w:r>
      <w:bookmarkEnd w:id="167"/>
    </w:p>
    <w:p w14:paraId="45C8C769" w14:textId="716880F0" w:rsidR="00324E12" w:rsidRPr="006A35BC" w:rsidRDefault="00390D4F" w:rsidP="00324E12">
      <w:pPr>
        <w:autoSpaceDE w:val="0"/>
        <w:autoSpaceDN w:val="0"/>
        <w:adjustRightInd w:val="0"/>
        <w:spacing w:line="276" w:lineRule="auto"/>
        <w:jc w:val="both"/>
        <w:rPr>
          <w:rFonts w:cstheme="minorHAnsi"/>
          <w:szCs w:val="19"/>
        </w:rPr>
      </w:pPr>
      <w:bookmarkStart w:id="168" w:name="_Hlk37775975"/>
      <w:bookmarkStart w:id="169" w:name="_Hlk4320901"/>
      <w:r w:rsidRPr="006A35BC">
        <w:rPr>
          <w:rFonts w:cstheme="minorHAnsi"/>
          <w:szCs w:val="19"/>
        </w:rPr>
        <w:t>Inschrijver dient het UEA volledig in te vullen.</w:t>
      </w:r>
      <w:r w:rsidR="00DF1274" w:rsidRPr="006A35BC">
        <w:rPr>
          <w:rFonts w:cstheme="minorHAnsi"/>
          <w:szCs w:val="19"/>
        </w:rPr>
        <w:t xml:space="preserve"> </w:t>
      </w:r>
      <w:bookmarkStart w:id="170" w:name="_Hlk39055785"/>
      <w:r w:rsidR="00DF1274" w:rsidRPr="006A35BC">
        <w:rPr>
          <w:rFonts w:cstheme="minorHAnsi"/>
          <w:szCs w:val="19"/>
        </w:rPr>
        <w:t>In het geval van een samenwerkingsverband geldt dit voor alle deelnemende ondernemingen</w:t>
      </w:r>
      <w:bookmarkEnd w:id="170"/>
      <w:r w:rsidR="00DF1274" w:rsidRPr="006A35BC">
        <w:rPr>
          <w:rFonts w:cstheme="minorHAnsi"/>
          <w:szCs w:val="19"/>
        </w:rPr>
        <w:t>.</w:t>
      </w:r>
      <w:r w:rsidR="00324E12" w:rsidRPr="006A35BC">
        <w:rPr>
          <w:rFonts w:cstheme="minorHAnsi"/>
          <w:szCs w:val="19"/>
        </w:rPr>
        <w:t xml:space="preserve"> Het niet indienen, het niet volledig invullen en/of het aanbrengen van wijzigingen in het </w:t>
      </w:r>
      <w:r w:rsidR="0092071B" w:rsidRPr="006A35BC">
        <w:rPr>
          <w:rFonts w:cstheme="minorHAnsi"/>
          <w:szCs w:val="19"/>
        </w:rPr>
        <w:t xml:space="preserve">digitale </w:t>
      </w:r>
      <w:r w:rsidR="00324E12" w:rsidRPr="006A35BC">
        <w:rPr>
          <w:rFonts w:cstheme="minorHAnsi"/>
          <w:szCs w:val="19"/>
        </w:rPr>
        <w:t xml:space="preserve">UEA leidt tot </w:t>
      </w:r>
      <w:r w:rsidRPr="006A35BC">
        <w:rPr>
          <w:rFonts w:cstheme="minorHAnsi"/>
          <w:szCs w:val="19"/>
        </w:rPr>
        <w:t>een ongeldige inschrijving</w:t>
      </w:r>
      <w:r w:rsidR="00324E12" w:rsidRPr="006A35BC">
        <w:rPr>
          <w:rFonts w:cstheme="minorHAnsi"/>
          <w:szCs w:val="19"/>
        </w:rPr>
        <w:t>.</w:t>
      </w:r>
    </w:p>
    <w:bookmarkEnd w:id="168"/>
    <w:p w14:paraId="7ABACB81" w14:textId="70B349E1" w:rsidR="00DF1274" w:rsidRDefault="00DF1274" w:rsidP="000123A7">
      <w:pPr>
        <w:autoSpaceDE w:val="0"/>
        <w:autoSpaceDN w:val="0"/>
        <w:adjustRightInd w:val="0"/>
        <w:spacing w:line="276" w:lineRule="auto"/>
        <w:jc w:val="both"/>
        <w:rPr>
          <w:szCs w:val="19"/>
        </w:rPr>
      </w:pPr>
    </w:p>
    <w:p w14:paraId="4918FDE5" w14:textId="7BAB9F58" w:rsidR="00DF1274" w:rsidRPr="00CC701E" w:rsidRDefault="00DF1274" w:rsidP="00DF1274">
      <w:pPr>
        <w:autoSpaceDE w:val="0"/>
        <w:autoSpaceDN w:val="0"/>
        <w:adjustRightInd w:val="0"/>
        <w:spacing w:line="276" w:lineRule="auto"/>
        <w:jc w:val="both"/>
        <w:rPr>
          <w:szCs w:val="19"/>
        </w:rPr>
      </w:pPr>
      <w:bookmarkStart w:id="171" w:name="_Hlk37776369"/>
      <w:bookmarkStart w:id="172" w:name="_Hlk39055881"/>
      <w:r>
        <w:rPr>
          <w:szCs w:val="19"/>
        </w:rPr>
        <w:t>O</w:t>
      </w:r>
      <w:r w:rsidR="000123A7">
        <w:rPr>
          <w:szCs w:val="19"/>
        </w:rPr>
        <w:t>nderaannemers</w:t>
      </w:r>
      <w:r w:rsidR="00CB18D9">
        <w:rPr>
          <w:szCs w:val="19"/>
        </w:rPr>
        <w:t xml:space="preserve">, </w:t>
      </w:r>
      <w:r w:rsidR="000123A7">
        <w:rPr>
          <w:szCs w:val="19"/>
        </w:rPr>
        <w:t xml:space="preserve">alsmede </w:t>
      </w:r>
      <w:r w:rsidR="000123A7" w:rsidRPr="00D17758">
        <w:rPr>
          <w:szCs w:val="19"/>
        </w:rPr>
        <w:t xml:space="preserve">derde(n) waarop een beroep wordt gedaan </w:t>
      </w:r>
      <w:r w:rsidR="000123A7">
        <w:rPr>
          <w:szCs w:val="19"/>
        </w:rPr>
        <w:t>inzake de financiële en economische draagkracht</w:t>
      </w:r>
      <w:bookmarkEnd w:id="171"/>
      <w:r>
        <w:rPr>
          <w:szCs w:val="19"/>
        </w:rPr>
        <w:t xml:space="preserve"> </w:t>
      </w:r>
      <w:r w:rsidR="00EB6F08">
        <w:rPr>
          <w:szCs w:val="19"/>
        </w:rPr>
        <w:t>(</w:t>
      </w:r>
      <w:r w:rsidR="00EB6F08" w:rsidRPr="00BB4FC6">
        <w:rPr>
          <w:szCs w:val="19"/>
        </w:rPr>
        <w:t xml:space="preserve">tenzij er van deze derde een verklaring conform artikel 2:403 lid 1 sub f Burgerlijk Wetboek </w:t>
      </w:r>
      <w:r w:rsidR="00EB6F08">
        <w:rPr>
          <w:szCs w:val="19"/>
        </w:rPr>
        <w:t xml:space="preserve">wordt overlegd) </w:t>
      </w:r>
      <w:r>
        <w:rPr>
          <w:szCs w:val="19"/>
        </w:rPr>
        <w:t>dienen eveneens</w:t>
      </w:r>
      <w:r w:rsidRPr="00D17758">
        <w:rPr>
          <w:szCs w:val="19"/>
        </w:rPr>
        <w:t xml:space="preserve"> </w:t>
      </w:r>
      <w:r w:rsidR="003B7BED" w:rsidRPr="003B7BED">
        <w:rPr>
          <w:szCs w:val="19"/>
        </w:rPr>
        <w:t xml:space="preserve">het UEA </w:t>
      </w:r>
      <w:r w:rsidRPr="003B7BED">
        <w:rPr>
          <w:szCs w:val="19"/>
        </w:rPr>
        <w:t>volledig</w:t>
      </w:r>
      <w:r w:rsidRPr="00D17758">
        <w:rPr>
          <w:rFonts w:cstheme="minorHAnsi"/>
          <w:szCs w:val="19"/>
          <w:lang w:val="nl" w:eastAsia="nl-NL"/>
        </w:rPr>
        <w:t xml:space="preserve"> in te vullen</w:t>
      </w:r>
      <w:r w:rsidRPr="006A1A33">
        <w:rPr>
          <w:rFonts w:cstheme="minorHAnsi"/>
          <w:szCs w:val="19"/>
          <w:lang w:val="nl" w:eastAsia="nl-NL"/>
        </w:rPr>
        <w:t>, rechtsgeldig te ondertekenen</w:t>
      </w:r>
      <w:r w:rsidRPr="00CC701E">
        <w:rPr>
          <w:rFonts w:cstheme="minorHAnsi"/>
          <w:szCs w:val="19"/>
          <w:lang w:val="nl" w:eastAsia="nl-NL"/>
        </w:rPr>
        <w:t xml:space="preserve"> en bij inschrijving in te dienen</w:t>
      </w:r>
      <w:r w:rsidRPr="00CC701E">
        <w:rPr>
          <w:szCs w:val="19"/>
        </w:rPr>
        <w:t xml:space="preserve">. </w:t>
      </w:r>
    </w:p>
    <w:p w14:paraId="6A57AFDA" w14:textId="32F1D83B" w:rsidR="00CB18D9" w:rsidRDefault="00DF1274" w:rsidP="00CB18D9">
      <w:pPr>
        <w:autoSpaceDE w:val="0"/>
        <w:autoSpaceDN w:val="0"/>
        <w:adjustRightInd w:val="0"/>
        <w:spacing w:line="276" w:lineRule="auto"/>
        <w:jc w:val="both"/>
        <w:rPr>
          <w:szCs w:val="19"/>
        </w:rPr>
      </w:pPr>
      <w:r w:rsidRPr="006A1A33">
        <w:rPr>
          <w:szCs w:val="19"/>
        </w:rPr>
        <w:t xml:space="preserve">Het niet rechtsgeldig ondertekenen, het niet volledig invullen en/of het aanbrengen van wijzigingen in </w:t>
      </w:r>
      <w:r w:rsidR="000F66A0">
        <w:rPr>
          <w:szCs w:val="19"/>
        </w:rPr>
        <w:t>het</w:t>
      </w:r>
      <w:r w:rsidRPr="006A1A33">
        <w:rPr>
          <w:szCs w:val="19"/>
        </w:rPr>
        <w:t xml:space="preserve"> UEA leidt tot een ongeldige inschrijving.</w:t>
      </w:r>
    </w:p>
    <w:p w14:paraId="07ABDA69" w14:textId="77777777" w:rsidR="002540B8" w:rsidRPr="00CB18D9" w:rsidRDefault="002540B8" w:rsidP="00CB18D9">
      <w:pPr>
        <w:autoSpaceDE w:val="0"/>
        <w:autoSpaceDN w:val="0"/>
        <w:adjustRightInd w:val="0"/>
        <w:spacing w:line="276" w:lineRule="auto"/>
        <w:jc w:val="both"/>
        <w:rPr>
          <w:szCs w:val="19"/>
        </w:rPr>
      </w:pPr>
    </w:p>
    <w:p w14:paraId="0F0EDEDC" w14:textId="5AAAED1F" w:rsidR="00CB18D9" w:rsidRDefault="00CB18D9" w:rsidP="00CB18D9">
      <w:pPr>
        <w:pStyle w:val="Kop3a"/>
      </w:pPr>
      <w:r w:rsidRPr="00CB18D9">
        <w:t>Bewijs van inschrijving nationale beroeps-/ handelsregister</w:t>
      </w:r>
    </w:p>
    <w:p w14:paraId="77D5E0DE" w14:textId="03011A71" w:rsidR="00CB18D9" w:rsidRDefault="00CB18D9" w:rsidP="00CB18D9">
      <w:pPr>
        <w:tabs>
          <w:tab w:val="left" w:pos="0"/>
        </w:tabs>
        <w:spacing w:line="276" w:lineRule="auto"/>
        <w:rPr>
          <w:rFonts w:asciiTheme="majorHAnsi" w:hAnsiTheme="majorHAnsi" w:cstheme="majorHAnsi"/>
          <w:color w:val="000000"/>
          <w:szCs w:val="19"/>
        </w:rPr>
      </w:pPr>
      <w:r w:rsidRPr="00F914B1">
        <w:rPr>
          <w:rFonts w:asciiTheme="majorHAnsi" w:hAnsiTheme="majorHAnsi" w:cstheme="majorHAnsi"/>
          <w:color w:val="000000"/>
          <w:szCs w:val="19"/>
        </w:rPr>
        <w:t xml:space="preserve">Inschrijver beschikt over een bewijs van inschrijving van de onderneming in het nationale beroeps-/ handelsregister van de Kamer van Koophandel. Dit bewijs is niet ouder dan zes maanden vanaf de datum van publicatie inschrijving van de aankondiging en bevat de actuele gegevens en dient meegezonden te worden bij uw inschrijving. U vult dit bewijs eventueel met documentatie aan waaruit de rechtsgeldigheid van de handtekening van de ondertekenaar op het UEA blijkt (volmacht(en)). </w:t>
      </w:r>
    </w:p>
    <w:bookmarkEnd w:id="169"/>
    <w:bookmarkEnd w:id="172"/>
    <w:p w14:paraId="120C8B82" w14:textId="77777777" w:rsidR="00664875" w:rsidRPr="00D17758" w:rsidRDefault="00664875" w:rsidP="00E73323">
      <w:pPr>
        <w:spacing w:line="276" w:lineRule="auto"/>
        <w:contextualSpacing/>
        <w:jc w:val="both"/>
        <w:rPr>
          <w:rFonts w:cstheme="minorHAnsi"/>
          <w:szCs w:val="19"/>
        </w:rPr>
      </w:pPr>
    </w:p>
    <w:p w14:paraId="0650A983" w14:textId="77777777" w:rsidR="00B51617" w:rsidRPr="00D17758" w:rsidRDefault="00B51617">
      <w:pPr>
        <w:pStyle w:val="Kop2"/>
      </w:pPr>
      <w:bookmarkStart w:id="173" w:name="_Toc480280387"/>
      <w:bookmarkStart w:id="174" w:name="_Toc232426369"/>
      <w:bookmarkStart w:id="175" w:name="_Hlk510888436"/>
      <w:bookmarkEnd w:id="165"/>
      <w:r w:rsidRPr="00D17758">
        <w:t>Uitsluitingsgronden</w:t>
      </w:r>
      <w:bookmarkEnd w:id="173"/>
      <w:bookmarkEnd w:id="174"/>
      <w:r w:rsidRPr="00D17758">
        <w:t xml:space="preserve"> </w:t>
      </w:r>
    </w:p>
    <w:p w14:paraId="1F9EE7D3" w14:textId="404A9A49" w:rsidR="00C8000D" w:rsidRPr="00C8000D" w:rsidRDefault="00C8000D" w:rsidP="00C8000D">
      <w:pPr>
        <w:autoSpaceDE w:val="0"/>
        <w:autoSpaceDN w:val="0"/>
        <w:adjustRightInd w:val="0"/>
        <w:spacing w:line="276" w:lineRule="auto"/>
        <w:jc w:val="both"/>
        <w:rPr>
          <w:szCs w:val="19"/>
        </w:rPr>
      </w:pPr>
      <w:bookmarkStart w:id="176" w:name="_Hlk228360316"/>
      <w:r w:rsidRPr="00C8000D">
        <w:rPr>
          <w:szCs w:val="19"/>
        </w:rPr>
        <w:t>De verplichte uitsluitingsgronden (deel IIIA) en de gronden die verband houden met de betaling van belastingen of sociale premies (deel IIIB) zijn allen van toepassing.</w:t>
      </w:r>
    </w:p>
    <w:p w14:paraId="2E305DF3" w14:textId="77777777" w:rsidR="00C8000D" w:rsidRPr="00C8000D" w:rsidRDefault="00C8000D" w:rsidP="00C8000D">
      <w:pPr>
        <w:pStyle w:val="Geenafstand"/>
      </w:pPr>
    </w:p>
    <w:p w14:paraId="1090F405" w14:textId="77777777" w:rsidR="00C8000D" w:rsidRPr="00C8000D" w:rsidRDefault="00C8000D" w:rsidP="00C8000D">
      <w:pPr>
        <w:autoSpaceDE w:val="0"/>
        <w:autoSpaceDN w:val="0"/>
        <w:adjustRightInd w:val="0"/>
        <w:spacing w:line="276" w:lineRule="auto"/>
        <w:jc w:val="both"/>
        <w:rPr>
          <w:b/>
          <w:bCs/>
          <w:szCs w:val="19"/>
        </w:rPr>
      </w:pPr>
      <w:r w:rsidRPr="00C8000D">
        <w:rPr>
          <w:b/>
          <w:bCs/>
          <w:szCs w:val="19"/>
        </w:rPr>
        <w:t>Facultatieve uitsluitingsgronden</w:t>
      </w:r>
    </w:p>
    <w:p w14:paraId="23EE14E5" w14:textId="77777777" w:rsidR="00C8000D" w:rsidRPr="00C8000D" w:rsidRDefault="00C8000D" w:rsidP="00C8000D">
      <w:pPr>
        <w:autoSpaceDE w:val="0"/>
        <w:autoSpaceDN w:val="0"/>
        <w:adjustRightInd w:val="0"/>
        <w:spacing w:line="276" w:lineRule="auto"/>
        <w:jc w:val="both"/>
        <w:rPr>
          <w:szCs w:val="19"/>
        </w:rPr>
      </w:pPr>
      <w:r w:rsidRPr="00C8000D">
        <w:rPr>
          <w:szCs w:val="19"/>
        </w:rPr>
        <w:t xml:space="preserve">Van de facultatieve uitsluitingsgronden (deel IIIC) zijn van toepassing: </w:t>
      </w:r>
    </w:p>
    <w:p w14:paraId="7FA46E0E" w14:textId="77777777" w:rsidR="00C8000D" w:rsidRPr="00C8000D" w:rsidRDefault="00C8000D" w:rsidP="00A75726">
      <w:pPr>
        <w:pStyle w:val="Lijstalinea"/>
        <w:numPr>
          <w:ilvl w:val="0"/>
          <w:numId w:val="20"/>
        </w:numPr>
        <w:autoSpaceDE w:val="0"/>
        <w:autoSpaceDN w:val="0"/>
        <w:adjustRightInd w:val="0"/>
        <w:spacing w:line="276" w:lineRule="auto"/>
        <w:jc w:val="both"/>
        <w:rPr>
          <w:szCs w:val="19"/>
        </w:rPr>
      </w:pPr>
      <w:r w:rsidRPr="00C8000D">
        <w:rPr>
          <w:szCs w:val="19"/>
        </w:rPr>
        <w:t>Schending verplichtingen op basis van. milieu-, sociaal- of arbeidsrecht.</w:t>
      </w:r>
    </w:p>
    <w:p w14:paraId="621EF942" w14:textId="77777777" w:rsidR="00C8000D" w:rsidRPr="00C8000D" w:rsidRDefault="00C8000D" w:rsidP="00A75726">
      <w:pPr>
        <w:pStyle w:val="Lijstalinea"/>
        <w:numPr>
          <w:ilvl w:val="0"/>
          <w:numId w:val="20"/>
        </w:numPr>
        <w:autoSpaceDE w:val="0"/>
        <w:autoSpaceDN w:val="0"/>
        <w:adjustRightInd w:val="0"/>
        <w:spacing w:line="276" w:lineRule="auto"/>
        <w:jc w:val="both"/>
        <w:rPr>
          <w:szCs w:val="19"/>
        </w:rPr>
      </w:pPr>
      <w:r w:rsidRPr="00C8000D">
        <w:rPr>
          <w:szCs w:val="19"/>
        </w:rPr>
        <w:t>Faillissement, insolventie of gelijksoortig.</w:t>
      </w:r>
    </w:p>
    <w:bookmarkEnd w:id="176"/>
    <w:p w14:paraId="6F939652" w14:textId="77777777" w:rsidR="00C8000D" w:rsidRPr="00C8000D" w:rsidRDefault="00C8000D" w:rsidP="00C8000D">
      <w:pPr>
        <w:pStyle w:val="Geenafstand"/>
        <w:rPr>
          <w:rFonts w:eastAsiaTheme="minorHAnsi" w:cstheme="minorBidi"/>
          <w:szCs w:val="19"/>
        </w:rPr>
      </w:pPr>
    </w:p>
    <w:p w14:paraId="0BFACDD7" w14:textId="77777777" w:rsidR="00C8000D" w:rsidRPr="00C8000D" w:rsidRDefault="00C8000D" w:rsidP="00C8000D">
      <w:pPr>
        <w:pStyle w:val="Geenafstand"/>
        <w:rPr>
          <w:rFonts w:eastAsiaTheme="minorHAnsi" w:cstheme="minorBidi"/>
          <w:szCs w:val="19"/>
        </w:rPr>
      </w:pPr>
      <w:r w:rsidRPr="00C8000D">
        <w:rPr>
          <w:rFonts w:eastAsiaTheme="minorHAnsi" w:cstheme="minorBidi"/>
          <w:szCs w:val="19"/>
        </w:rPr>
        <w:t xml:space="preserve">Ter verificatie vraagt de Aanbestedende dienst in elk geval de volgende bewijsstukken op: </w:t>
      </w:r>
    </w:p>
    <w:p w14:paraId="2FB762EF" w14:textId="77777777" w:rsidR="00C8000D" w:rsidRPr="00C8000D" w:rsidRDefault="00C8000D" w:rsidP="00A75726">
      <w:pPr>
        <w:pStyle w:val="Lijstalinea"/>
        <w:numPr>
          <w:ilvl w:val="0"/>
          <w:numId w:val="19"/>
        </w:numPr>
        <w:autoSpaceDE w:val="0"/>
        <w:autoSpaceDN w:val="0"/>
        <w:adjustRightInd w:val="0"/>
        <w:spacing w:line="276" w:lineRule="auto"/>
        <w:jc w:val="both"/>
        <w:rPr>
          <w:szCs w:val="19"/>
        </w:rPr>
      </w:pPr>
      <w:r w:rsidRPr="00C8000D">
        <w:rPr>
          <w:szCs w:val="19"/>
        </w:rPr>
        <w:t>Gedragsverklaring Aanbesteden (GVA), op het tijdstip van indienen van de Inschrijving niet ouder dan 24 maanden;</w:t>
      </w:r>
    </w:p>
    <w:p w14:paraId="295B3CA6" w14:textId="77777777" w:rsidR="00C8000D" w:rsidRPr="00C8000D" w:rsidRDefault="00C8000D" w:rsidP="00A75726">
      <w:pPr>
        <w:pStyle w:val="Lijstalinea"/>
        <w:numPr>
          <w:ilvl w:val="0"/>
          <w:numId w:val="19"/>
        </w:numPr>
        <w:autoSpaceDE w:val="0"/>
        <w:autoSpaceDN w:val="0"/>
        <w:adjustRightInd w:val="0"/>
        <w:spacing w:line="276" w:lineRule="auto"/>
        <w:jc w:val="both"/>
        <w:rPr>
          <w:szCs w:val="19"/>
        </w:rPr>
      </w:pPr>
      <w:r w:rsidRPr="00C8000D">
        <w:rPr>
          <w:szCs w:val="19"/>
        </w:rPr>
        <w:t xml:space="preserve">Verklaring betalingsgedrag nakoming fiscale verplichtingen, op het tijdstip van indienen van de Inschrijving niet ouder dan 6 maanden. </w:t>
      </w:r>
    </w:p>
    <w:p w14:paraId="2C326D45" w14:textId="77777777" w:rsidR="00C8000D" w:rsidRPr="00C8000D" w:rsidRDefault="00C8000D" w:rsidP="00C8000D">
      <w:pPr>
        <w:pStyle w:val="Geenafstand"/>
      </w:pPr>
    </w:p>
    <w:p w14:paraId="2596B60D" w14:textId="4ADEFDFD" w:rsidR="00C8000D" w:rsidRDefault="00C8000D" w:rsidP="00C8000D">
      <w:pPr>
        <w:autoSpaceDE w:val="0"/>
        <w:autoSpaceDN w:val="0"/>
        <w:adjustRightInd w:val="0"/>
        <w:spacing w:line="276" w:lineRule="auto"/>
        <w:jc w:val="both"/>
        <w:rPr>
          <w:szCs w:val="19"/>
        </w:rPr>
      </w:pPr>
      <w:r w:rsidRPr="00C8000D">
        <w:rPr>
          <w:szCs w:val="19"/>
        </w:rPr>
        <w:t>Aanbestedende dienst accepteert gegevens en bescheiden uit een andere lidstaat van de Europese Unie die een gelijkwaardig doel dienen en waaruit blijkt dat de uitsluitingsgrond niet op de Inschrijver van toepassing is.</w:t>
      </w:r>
    </w:p>
    <w:p w14:paraId="40250818" w14:textId="77777777" w:rsidR="00721CE1" w:rsidRPr="00C8000D" w:rsidRDefault="00721CE1" w:rsidP="00C8000D">
      <w:pPr>
        <w:autoSpaceDE w:val="0"/>
        <w:autoSpaceDN w:val="0"/>
        <w:adjustRightInd w:val="0"/>
        <w:spacing w:line="276" w:lineRule="auto"/>
        <w:jc w:val="both"/>
        <w:rPr>
          <w:szCs w:val="19"/>
        </w:rPr>
      </w:pPr>
    </w:p>
    <w:p w14:paraId="33E77881" w14:textId="77777777" w:rsidR="002B4F15" w:rsidRPr="00D17758" w:rsidRDefault="002B4F15" w:rsidP="00402390">
      <w:pPr>
        <w:pStyle w:val="7Opsomming"/>
        <w:numPr>
          <w:ilvl w:val="0"/>
          <w:numId w:val="0"/>
        </w:numPr>
        <w:spacing w:line="276" w:lineRule="auto"/>
        <w:ind w:left="284" w:hanging="284"/>
        <w:jc w:val="both"/>
        <w:rPr>
          <w:lang w:eastAsia="nl-NL"/>
        </w:rPr>
      </w:pPr>
    </w:p>
    <w:p w14:paraId="51885DDE" w14:textId="77777777" w:rsidR="00B51617" w:rsidRPr="00D17758" w:rsidRDefault="00B51617">
      <w:pPr>
        <w:pStyle w:val="Kop2"/>
      </w:pPr>
      <w:bookmarkStart w:id="177" w:name="_Toc356392544"/>
      <w:bookmarkStart w:id="178" w:name="_Toc367168431"/>
      <w:bookmarkStart w:id="179" w:name="_Toc428953128"/>
      <w:bookmarkStart w:id="180" w:name="_Toc466016833"/>
      <w:bookmarkStart w:id="181" w:name="_Toc480280389"/>
      <w:bookmarkStart w:id="182" w:name="_Toc232426370"/>
      <w:bookmarkStart w:id="183" w:name="_Toc19604930"/>
      <w:bookmarkStart w:id="184" w:name="_Toc181178800"/>
      <w:bookmarkStart w:id="185" w:name="_Toc184554469"/>
      <w:bookmarkStart w:id="186" w:name="_Toc222944493"/>
      <w:bookmarkStart w:id="187" w:name="_Hlk510888578"/>
      <w:bookmarkEnd w:id="175"/>
      <w:r w:rsidRPr="00D17758">
        <w:lastRenderedPageBreak/>
        <w:t>Geschiktheids</w:t>
      </w:r>
      <w:bookmarkEnd w:id="177"/>
      <w:bookmarkEnd w:id="178"/>
      <w:r w:rsidRPr="00D17758">
        <w:t>eisen</w:t>
      </w:r>
      <w:bookmarkEnd w:id="179"/>
      <w:bookmarkEnd w:id="180"/>
      <w:bookmarkEnd w:id="181"/>
      <w:bookmarkEnd w:id="182"/>
    </w:p>
    <w:p w14:paraId="1773CC13" w14:textId="3279D895" w:rsidR="00390D4F" w:rsidRDefault="00324E12" w:rsidP="0069791D">
      <w:pPr>
        <w:spacing w:line="276" w:lineRule="auto"/>
        <w:jc w:val="both"/>
        <w:rPr>
          <w:rFonts w:cstheme="minorHAnsi"/>
          <w:szCs w:val="19"/>
          <w:lang w:eastAsia="nl-NL"/>
        </w:rPr>
      </w:pPr>
      <w:bookmarkStart w:id="188" w:name="_Hlk37776793"/>
      <w:bookmarkStart w:id="189" w:name="_Hlk228360442"/>
      <w:bookmarkEnd w:id="183"/>
      <w:bookmarkEnd w:id="184"/>
      <w:bookmarkEnd w:id="185"/>
      <w:bookmarkEnd w:id="186"/>
      <w:r>
        <w:rPr>
          <w:rFonts w:eastAsia="Times New Roman" w:cstheme="minorHAnsi"/>
          <w:szCs w:val="19"/>
        </w:rPr>
        <w:t>Inschrijver</w:t>
      </w:r>
      <w:r w:rsidR="0069791D" w:rsidRPr="00D17758">
        <w:rPr>
          <w:rFonts w:eastAsia="Times New Roman" w:cstheme="minorHAnsi"/>
          <w:szCs w:val="19"/>
        </w:rPr>
        <w:t xml:space="preserve"> verklaart middels het UEA gedurende de aanbestedingsprocedure en de uitvoering van de opdracht aan de </w:t>
      </w:r>
      <w:r w:rsidR="0091517F">
        <w:rPr>
          <w:rFonts w:eastAsia="Times New Roman" w:cstheme="minorHAnsi"/>
          <w:szCs w:val="19"/>
        </w:rPr>
        <w:t xml:space="preserve">op </w:t>
      </w:r>
      <w:r w:rsidR="002F060B">
        <w:rPr>
          <w:rFonts w:eastAsia="Times New Roman" w:cstheme="minorHAnsi"/>
          <w:szCs w:val="19"/>
        </w:rPr>
        <w:t>TenderNed</w:t>
      </w:r>
      <w:r w:rsidR="0091517F">
        <w:rPr>
          <w:rFonts w:eastAsia="Times New Roman" w:cstheme="minorHAnsi"/>
          <w:szCs w:val="19"/>
        </w:rPr>
        <w:t xml:space="preserve"> vermelde</w:t>
      </w:r>
      <w:r w:rsidR="0091517F" w:rsidRPr="00664875">
        <w:rPr>
          <w:rFonts w:eastAsia="Times New Roman" w:cstheme="minorHAnsi"/>
          <w:szCs w:val="19"/>
        </w:rPr>
        <w:t xml:space="preserve"> geschiktheidseisen te voldoen.</w:t>
      </w:r>
      <w:r w:rsidR="002F090E">
        <w:rPr>
          <w:rFonts w:eastAsia="Times New Roman" w:cstheme="minorHAnsi"/>
          <w:szCs w:val="19"/>
        </w:rPr>
        <w:t xml:space="preserve"> </w:t>
      </w:r>
      <w:r w:rsidR="0069791D" w:rsidRPr="00D17758">
        <w:rPr>
          <w:rFonts w:cstheme="minorHAnsi"/>
          <w:szCs w:val="19"/>
          <w:lang w:eastAsia="nl-NL"/>
        </w:rPr>
        <w:t xml:space="preserve">Indien inschrijver niet kan voldoen aan </w:t>
      </w:r>
      <w:r w:rsidR="006A76DA">
        <w:rPr>
          <w:rFonts w:cstheme="minorHAnsi"/>
          <w:szCs w:val="19"/>
          <w:lang w:eastAsia="nl-NL"/>
        </w:rPr>
        <w:t>alle</w:t>
      </w:r>
      <w:r w:rsidR="0069791D" w:rsidRPr="00D17758">
        <w:rPr>
          <w:rFonts w:cstheme="minorHAnsi"/>
          <w:szCs w:val="19"/>
          <w:lang w:eastAsia="nl-NL"/>
        </w:rPr>
        <w:t xml:space="preserve"> geschiktheidseisen, </w:t>
      </w:r>
      <w:r w:rsidR="00940547">
        <w:rPr>
          <w:rFonts w:cstheme="minorHAnsi"/>
          <w:szCs w:val="19"/>
          <w:lang w:eastAsia="nl-NL"/>
        </w:rPr>
        <w:t>is er sprake van een ongeldige inschrijving</w:t>
      </w:r>
      <w:r w:rsidR="0069791D" w:rsidRPr="00D17758">
        <w:rPr>
          <w:rFonts w:cstheme="minorHAnsi"/>
          <w:szCs w:val="19"/>
          <w:lang w:eastAsia="nl-NL"/>
        </w:rPr>
        <w:t>.</w:t>
      </w:r>
    </w:p>
    <w:bookmarkEnd w:id="188"/>
    <w:p w14:paraId="2AA7B0B8" w14:textId="77777777" w:rsidR="0069791D" w:rsidRDefault="0069791D" w:rsidP="00E73323">
      <w:pPr>
        <w:autoSpaceDE w:val="0"/>
        <w:autoSpaceDN w:val="0"/>
        <w:adjustRightInd w:val="0"/>
        <w:spacing w:line="276" w:lineRule="auto"/>
        <w:jc w:val="both"/>
        <w:rPr>
          <w:szCs w:val="19"/>
        </w:rPr>
      </w:pPr>
    </w:p>
    <w:p w14:paraId="76354EFA" w14:textId="3505DE71" w:rsidR="00C8000D" w:rsidRDefault="00485909" w:rsidP="00485909">
      <w:pPr>
        <w:pStyle w:val="Kop3a"/>
      </w:pPr>
      <w:r>
        <w:t>F</w:t>
      </w:r>
      <w:r w:rsidR="00C8000D">
        <w:t>inanciële en economische draagkracht</w:t>
      </w:r>
    </w:p>
    <w:p w14:paraId="00C6F717" w14:textId="77777777" w:rsidR="00C8000D" w:rsidRPr="00C8000D" w:rsidRDefault="00C8000D" w:rsidP="00C8000D">
      <w:pPr>
        <w:autoSpaceDE w:val="0"/>
        <w:autoSpaceDN w:val="0"/>
        <w:adjustRightInd w:val="0"/>
        <w:spacing w:line="276" w:lineRule="auto"/>
        <w:jc w:val="both"/>
        <w:rPr>
          <w:szCs w:val="19"/>
        </w:rPr>
      </w:pPr>
      <w:bookmarkStart w:id="190" w:name="_Hlk92123437"/>
      <w:r w:rsidRPr="00C8000D">
        <w:rPr>
          <w:szCs w:val="19"/>
        </w:rPr>
        <w:t xml:space="preserve">Inschrijver moet bij Inschrijving verzekerd zijn tegen beroepsaansprakelijkheid en bedrijfsaansprakelijkheid. </w:t>
      </w:r>
    </w:p>
    <w:p w14:paraId="6C01DB22" w14:textId="77777777" w:rsidR="00C8000D" w:rsidRPr="00C8000D" w:rsidRDefault="00C8000D" w:rsidP="00C8000D">
      <w:pPr>
        <w:autoSpaceDE w:val="0"/>
        <w:autoSpaceDN w:val="0"/>
        <w:adjustRightInd w:val="0"/>
        <w:spacing w:line="276" w:lineRule="auto"/>
        <w:jc w:val="both"/>
        <w:rPr>
          <w:szCs w:val="19"/>
        </w:rPr>
      </w:pPr>
      <w:r w:rsidRPr="00C8000D">
        <w:rPr>
          <w:szCs w:val="19"/>
        </w:rPr>
        <w:t xml:space="preserve">De minimale dekking is als volgt: </w:t>
      </w:r>
    </w:p>
    <w:p w14:paraId="3C7EE46F" w14:textId="72915059" w:rsidR="00C8000D" w:rsidRPr="00AD3A55" w:rsidRDefault="00C8000D" w:rsidP="00AD3A55">
      <w:pPr>
        <w:numPr>
          <w:ilvl w:val="0"/>
          <w:numId w:val="21"/>
        </w:numPr>
        <w:autoSpaceDE w:val="0"/>
        <w:autoSpaceDN w:val="0"/>
        <w:adjustRightInd w:val="0"/>
        <w:spacing w:line="276" w:lineRule="auto"/>
        <w:jc w:val="both"/>
        <w:rPr>
          <w:szCs w:val="19"/>
        </w:rPr>
      </w:pPr>
      <w:r w:rsidRPr="00C8000D">
        <w:rPr>
          <w:szCs w:val="19"/>
        </w:rPr>
        <w:t xml:space="preserve">Bedrijfsaansprakelijkheid: </w:t>
      </w:r>
      <w:r w:rsidR="00AD3A55" w:rsidRPr="00AD3A55">
        <w:rPr>
          <w:szCs w:val="19"/>
        </w:rPr>
        <w:t>minimaal € 1.250.000,</w:t>
      </w:r>
      <w:r w:rsidR="00AD3A55">
        <w:rPr>
          <w:szCs w:val="19"/>
        </w:rPr>
        <w:t xml:space="preserve"> </w:t>
      </w:r>
      <w:r w:rsidR="00AD3A55" w:rsidRPr="00AD3A55">
        <w:rPr>
          <w:szCs w:val="19"/>
        </w:rPr>
        <w:t>- per geval en minimaal € 2.500.000, -</w:t>
      </w:r>
      <w:r w:rsidR="00AD3A55">
        <w:rPr>
          <w:szCs w:val="19"/>
        </w:rPr>
        <w:t xml:space="preserve"> </w:t>
      </w:r>
      <w:r w:rsidR="00AD3A55" w:rsidRPr="00AD3A55">
        <w:rPr>
          <w:szCs w:val="19"/>
        </w:rPr>
        <w:t>per jaar te bedragen.</w:t>
      </w:r>
    </w:p>
    <w:bookmarkEnd w:id="190"/>
    <w:p w14:paraId="6B0E52B5" w14:textId="77777777" w:rsidR="00C8000D" w:rsidRPr="00C8000D" w:rsidRDefault="00C8000D" w:rsidP="00C8000D">
      <w:pPr>
        <w:autoSpaceDE w:val="0"/>
        <w:autoSpaceDN w:val="0"/>
        <w:adjustRightInd w:val="0"/>
        <w:spacing w:line="276" w:lineRule="auto"/>
        <w:jc w:val="both"/>
        <w:rPr>
          <w:szCs w:val="19"/>
        </w:rPr>
      </w:pPr>
    </w:p>
    <w:p w14:paraId="1F87E889" w14:textId="77777777" w:rsidR="00C8000D" w:rsidRPr="00C8000D" w:rsidRDefault="00C8000D" w:rsidP="00C8000D">
      <w:pPr>
        <w:autoSpaceDE w:val="0"/>
        <w:autoSpaceDN w:val="0"/>
        <w:adjustRightInd w:val="0"/>
        <w:spacing w:line="276" w:lineRule="auto"/>
        <w:jc w:val="both"/>
        <w:rPr>
          <w:szCs w:val="19"/>
        </w:rPr>
      </w:pPr>
      <w:r w:rsidRPr="00C8000D">
        <w:rPr>
          <w:szCs w:val="19"/>
        </w:rPr>
        <w:t xml:space="preserve">Inschrijver kan bij zijn Inschrijving volstaan met het indienen van het UEA. Inschrijver geeft daarmee aan dat hij hieraan voldoet en dat hij bewijsstukken/verklaringen </w:t>
      </w:r>
      <w:r w:rsidRPr="00C8000D">
        <w:rPr>
          <w:szCs w:val="19"/>
          <w:u w:val="single"/>
        </w:rPr>
        <w:t>binnen 7 kalenderdagen</w:t>
      </w:r>
      <w:r w:rsidRPr="00C8000D">
        <w:rPr>
          <w:szCs w:val="19"/>
        </w:rPr>
        <w:t xml:space="preserve"> op verzoek van Aanbestedende dienst zal verstrekken.</w:t>
      </w:r>
      <w:r w:rsidRPr="00C8000D">
        <w:rPr>
          <w:szCs w:val="19"/>
          <w:vertAlign w:val="superscript"/>
        </w:rPr>
        <w:footnoteReference w:id="1"/>
      </w:r>
      <w:r w:rsidRPr="00C8000D">
        <w:rPr>
          <w:szCs w:val="19"/>
        </w:rPr>
        <w:t xml:space="preserve"> </w:t>
      </w:r>
    </w:p>
    <w:p w14:paraId="3BF09022" w14:textId="77777777" w:rsidR="00C8000D" w:rsidRPr="00C8000D" w:rsidRDefault="00C8000D" w:rsidP="00C8000D">
      <w:pPr>
        <w:autoSpaceDE w:val="0"/>
        <w:autoSpaceDN w:val="0"/>
        <w:adjustRightInd w:val="0"/>
        <w:spacing w:line="276" w:lineRule="auto"/>
        <w:jc w:val="both"/>
        <w:rPr>
          <w:szCs w:val="19"/>
        </w:rPr>
      </w:pPr>
    </w:p>
    <w:p w14:paraId="16D64351" w14:textId="77777777" w:rsidR="00C8000D" w:rsidRPr="00C8000D" w:rsidRDefault="00C8000D" w:rsidP="00C8000D">
      <w:pPr>
        <w:autoSpaceDE w:val="0"/>
        <w:autoSpaceDN w:val="0"/>
        <w:adjustRightInd w:val="0"/>
        <w:spacing w:line="276" w:lineRule="auto"/>
        <w:jc w:val="both"/>
        <w:rPr>
          <w:szCs w:val="19"/>
        </w:rPr>
      </w:pPr>
      <w:r w:rsidRPr="00C8000D">
        <w:rPr>
          <w:szCs w:val="19"/>
        </w:rPr>
        <w:t xml:space="preserve">Ter verificatie vraagt de Aanbestedende dienst in elk geval het volgende bewijs op: </w:t>
      </w:r>
    </w:p>
    <w:p w14:paraId="34E14189" w14:textId="77777777" w:rsidR="00C8000D" w:rsidRPr="00C8000D" w:rsidRDefault="00C8000D" w:rsidP="00A75726">
      <w:pPr>
        <w:numPr>
          <w:ilvl w:val="0"/>
          <w:numId w:val="21"/>
        </w:numPr>
        <w:autoSpaceDE w:val="0"/>
        <w:autoSpaceDN w:val="0"/>
        <w:adjustRightInd w:val="0"/>
        <w:spacing w:line="276" w:lineRule="auto"/>
        <w:jc w:val="both"/>
        <w:rPr>
          <w:szCs w:val="19"/>
        </w:rPr>
      </w:pPr>
      <w:r w:rsidRPr="00C8000D">
        <w:rPr>
          <w:szCs w:val="19"/>
        </w:rPr>
        <w:t>een kopie polis of een gecertificeerde verklaring van de verzekeraar van Inschrijver waaruit blijkt dat Inschrijver aan de gestelde eis voldoet of na gunning kan voldoen. Indien een concernpolis wordt ingediend moet duidelijk zijn dat Inschrijver is meeverzekerd.</w:t>
      </w:r>
    </w:p>
    <w:p w14:paraId="2FE3A2E2" w14:textId="77777777" w:rsidR="00C8000D" w:rsidRDefault="00C8000D" w:rsidP="00E73323">
      <w:pPr>
        <w:autoSpaceDE w:val="0"/>
        <w:autoSpaceDN w:val="0"/>
        <w:adjustRightInd w:val="0"/>
        <w:spacing w:line="276" w:lineRule="auto"/>
        <w:jc w:val="both"/>
        <w:rPr>
          <w:szCs w:val="19"/>
        </w:rPr>
      </w:pPr>
    </w:p>
    <w:p w14:paraId="0DD8914C" w14:textId="77777777" w:rsidR="00485909" w:rsidRPr="00485909" w:rsidRDefault="00485909" w:rsidP="00485909">
      <w:pPr>
        <w:autoSpaceDE w:val="0"/>
        <w:autoSpaceDN w:val="0"/>
        <w:adjustRightInd w:val="0"/>
        <w:spacing w:line="276" w:lineRule="auto"/>
        <w:jc w:val="both"/>
        <w:rPr>
          <w:b/>
          <w:bCs/>
          <w:szCs w:val="19"/>
        </w:rPr>
      </w:pPr>
      <w:r w:rsidRPr="001A1D91">
        <w:rPr>
          <w:i/>
          <w:iCs/>
          <w:szCs w:val="19"/>
        </w:rPr>
        <w:t>Combinatie</w:t>
      </w:r>
      <w:r w:rsidRPr="00485909">
        <w:rPr>
          <w:b/>
          <w:bCs/>
          <w:szCs w:val="19"/>
        </w:rPr>
        <w:t xml:space="preserve"> </w:t>
      </w:r>
    </w:p>
    <w:p w14:paraId="484AC283" w14:textId="77777777" w:rsidR="00485909" w:rsidRPr="00485909" w:rsidRDefault="00485909" w:rsidP="00485909">
      <w:pPr>
        <w:autoSpaceDE w:val="0"/>
        <w:autoSpaceDN w:val="0"/>
        <w:adjustRightInd w:val="0"/>
        <w:spacing w:line="276" w:lineRule="auto"/>
        <w:jc w:val="both"/>
        <w:rPr>
          <w:szCs w:val="19"/>
        </w:rPr>
      </w:pPr>
      <w:r w:rsidRPr="00485909">
        <w:rPr>
          <w:szCs w:val="19"/>
        </w:rPr>
        <w:t xml:space="preserve">Indien Inschrijver een Combinatie is, dienen alle leden van de Combinatie bewijs te overleggen. De dekking van de Combinatie dient in zijn totaliteit ten minste het hierboven vereiste bedrag per gebeurtenis te bedragen. </w:t>
      </w:r>
    </w:p>
    <w:p w14:paraId="3AF72BC1" w14:textId="77777777" w:rsidR="00485909" w:rsidRPr="00C8000D" w:rsidRDefault="00485909" w:rsidP="00E73323">
      <w:pPr>
        <w:autoSpaceDE w:val="0"/>
        <w:autoSpaceDN w:val="0"/>
        <w:adjustRightInd w:val="0"/>
        <w:spacing w:line="276" w:lineRule="auto"/>
        <w:jc w:val="both"/>
        <w:rPr>
          <w:szCs w:val="19"/>
        </w:rPr>
      </w:pPr>
    </w:p>
    <w:p w14:paraId="33DE86C8" w14:textId="4A9FC17B" w:rsidR="00485909" w:rsidRPr="00485909" w:rsidRDefault="00485909" w:rsidP="00485909">
      <w:pPr>
        <w:pStyle w:val="Kop3a"/>
      </w:pPr>
      <w:r w:rsidRPr="00485909">
        <w:t>Technische bekwaamheid en beroepsbekwaamheid</w:t>
      </w:r>
    </w:p>
    <w:p w14:paraId="6C5F092A" w14:textId="0CF7EC37" w:rsidR="001A1D91" w:rsidRPr="00E07663" w:rsidRDefault="001A1D91" w:rsidP="00E73323">
      <w:pPr>
        <w:autoSpaceDE w:val="0"/>
        <w:autoSpaceDN w:val="0"/>
        <w:adjustRightInd w:val="0"/>
        <w:spacing w:line="276" w:lineRule="auto"/>
        <w:jc w:val="both"/>
        <w:rPr>
          <w:rFonts w:cstheme="minorHAnsi"/>
          <w:b/>
          <w:snapToGrid w:val="0"/>
          <w:sz w:val="20"/>
          <w:szCs w:val="20"/>
        </w:rPr>
      </w:pPr>
      <w:r w:rsidRPr="00E07663">
        <w:rPr>
          <w:rFonts w:cstheme="minorHAnsi"/>
          <w:bCs/>
          <w:i/>
          <w:iCs/>
          <w:snapToGrid w:val="0"/>
          <w:sz w:val="20"/>
          <w:szCs w:val="20"/>
        </w:rPr>
        <w:t>Kerncompetentie(s)</w:t>
      </w:r>
    </w:p>
    <w:p w14:paraId="020E7C47" w14:textId="47E4D52F" w:rsidR="00E07663" w:rsidRPr="00E157F9" w:rsidRDefault="00E07663" w:rsidP="00E07663">
      <w:r w:rsidRPr="00285E41">
        <w:rPr>
          <w:u w:val="single"/>
        </w:rPr>
        <w:t>Kerncompetentie 1:</w:t>
      </w:r>
      <w:r>
        <w:t xml:space="preserve"> Inschrijver </w:t>
      </w:r>
      <w:r w:rsidRPr="00E157F9">
        <w:t xml:space="preserve">dient in de periode van </w:t>
      </w:r>
      <w:r w:rsidR="00AD3A55">
        <w:rPr>
          <w:u w:val="single"/>
        </w:rPr>
        <w:t xml:space="preserve">drie (3) </w:t>
      </w:r>
      <w:r w:rsidRPr="00E157F9">
        <w:rPr>
          <w:u w:val="single"/>
        </w:rPr>
        <w:t>jaar</w:t>
      </w:r>
      <w:r w:rsidRPr="00E157F9">
        <w:t xml:space="preserve"> voorafgaande aan de uiterlijke datum van Inschrijving (zie </w:t>
      </w:r>
      <w:r>
        <w:t>planning</w:t>
      </w:r>
      <w:r w:rsidRPr="00E157F9">
        <w:t>) op een vakkundige en regelmatige wijze van de Opdrachtgever te hebben uitgevoerd en opgeleverd;</w:t>
      </w:r>
    </w:p>
    <w:p w14:paraId="00C26BAA" w14:textId="23EF908C" w:rsidR="00E07663" w:rsidRPr="00E157F9" w:rsidRDefault="00E07663" w:rsidP="00AD3A55">
      <w:pPr>
        <w:pStyle w:val="Lijstalinea"/>
        <w:numPr>
          <w:ilvl w:val="0"/>
          <w:numId w:val="24"/>
        </w:numPr>
      </w:pPr>
      <w:r w:rsidRPr="00E157F9">
        <w:t xml:space="preserve">Ten minste één opdracht op het gebied van </w:t>
      </w:r>
      <w:r w:rsidR="00AD3A55" w:rsidRPr="00AD3A55">
        <w:t xml:space="preserve">Boomveiligheidscontroles uitgevoerd hebben conform handboek bomen 2022 zoals uitgegeven door het Norminstituut </w:t>
      </w:r>
      <w:r w:rsidR="00AD3A55">
        <w:t xml:space="preserve">voor minimaal </w:t>
      </w:r>
      <w:r w:rsidR="00BC1305">
        <w:t>6.000 bomen;</w:t>
      </w:r>
    </w:p>
    <w:p w14:paraId="19B64B53" w14:textId="77777777" w:rsidR="00E07663" w:rsidRDefault="00E07663" w:rsidP="00E07663"/>
    <w:p w14:paraId="3DA91142" w14:textId="2C6AD691" w:rsidR="00E07663" w:rsidRPr="00E157F9" w:rsidRDefault="00E07663" w:rsidP="00E07663">
      <w:r w:rsidRPr="00E157F9">
        <w:t>Én</w:t>
      </w:r>
    </w:p>
    <w:p w14:paraId="1A07D9CE" w14:textId="77777777" w:rsidR="00E07663" w:rsidRPr="00E157F9" w:rsidRDefault="00E07663" w:rsidP="00E07663"/>
    <w:p w14:paraId="75236BAC" w14:textId="7E17E4CA" w:rsidR="00E07663" w:rsidRPr="00E157F9" w:rsidRDefault="00E07663" w:rsidP="00E07663">
      <w:r w:rsidRPr="00E157F9">
        <w:rPr>
          <w:u w:val="single"/>
        </w:rPr>
        <w:t>Kerncompetentie 2:</w:t>
      </w:r>
      <w:r w:rsidRPr="00E157F9">
        <w:t xml:space="preserve"> </w:t>
      </w:r>
      <w:r>
        <w:t xml:space="preserve">Inschrijver </w:t>
      </w:r>
      <w:r w:rsidRPr="00E157F9">
        <w:t xml:space="preserve">dient in de periode van </w:t>
      </w:r>
      <w:r w:rsidR="00AD3A55">
        <w:rPr>
          <w:u w:val="single"/>
        </w:rPr>
        <w:t xml:space="preserve">drie (3) </w:t>
      </w:r>
      <w:r w:rsidRPr="00E157F9">
        <w:rPr>
          <w:u w:val="single"/>
        </w:rPr>
        <w:t>jaar</w:t>
      </w:r>
      <w:r w:rsidRPr="00E157F9">
        <w:t xml:space="preserve"> voorafgaande aan de uiterlijke datum van Inschrijving (zie </w:t>
      </w:r>
      <w:r>
        <w:t>planning</w:t>
      </w:r>
      <w:r w:rsidRPr="00E157F9">
        <w:t>) op een vakkundige en regelmatige wijze van de Opdrachtgever te hebben uitgevoerd en opgeleverd;</w:t>
      </w:r>
    </w:p>
    <w:p w14:paraId="6AE69127" w14:textId="3B1108C3" w:rsidR="00E07663" w:rsidRPr="00E157F9" w:rsidRDefault="00E07663" w:rsidP="00A75726">
      <w:pPr>
        <w:pStyle w:val="Lijstalinea"/>
        <w:numPr>
          <w:ilvl w:val="0"/>
          <w:numId w:val="24"/>
        </w:numPr>
        <w:spacing w:line="276" w:lineRule="auto"/>
        <w:contextualSpacing w:val="0"/>
      </w:pPr>
      <w:r w:rsidRPr="00E157F9">
        <w:lastRenderedPageBreak/>
        <w:t xml:space="preserve">Ten minste één opdracht op het gebied van </w:t>
      </w:r>
      <w:r w:rsidR="00BC1305" w:rsidRPr="00BC1305">
        <w:t xml:space="preserve">Boomveiligheidsonderzoek conform handboek bomen </w:t>
      </w:r>
      <w:r w:rsidR="00BC1305" w:rsidRPr="00AD3A55">
        <w:t>2022 zoals uitgegeven door het Norminstituut</w:t>
      </w:r>
      <w:r w:rsidR="00BC1305">
        <w:t xml:space="preserve"> voor minimaal € 20.000, -;</w:t>
      </w:r>
    </w:p>
    <w:p w14:paraId="0C68B985" w14:textId="2A5B861F" w:rsidR="00E07663" w:rsidRPr="00E157F9" w:rsidRDefault="00E07663" w:rsidP="00E07663">
      <w:r w:rsidRPr="00E157F9">
        <w:t>Én</w:t>
      </w:r>
    </w:p>
    <w:p w14:paraId="28A1D60B" w14:textId="77777777" w:rsidR="00E07663" w:rsidRPr="00E157F9" w:rsidRDefault="00E07663" w:rsidP="00E07663"/>
    <w:p w14:paraId="7B3FF03E" w14:textId="22C41612" w:rsidR="00E07663" w:rsidRPr="00E157F9" w:rsidRDefault="00E07663" w:rsidP="00E07663">
      <w:r w:rsidRPr="00E157F9">
        <w:rPr>
          <w:u w:val="single"/>
        </w:rPr>
        <w:t>Kerncompetentie 3:</w:t>
      </w:r>
      <w:r w:rsidRPr="00E157F9">
        <w:t xml:space="preserve"> </w:t>
      </w:r>
      <w:r>
        <w:t xml:space="preserve">Inschrijver </w:t>
      </w:r>
      <w:r w:rsidRPr="00E157F9">
        <w:t xml:space="preserve">dient in de periode van </w:t>
      </w:r>
      <w:r w:rsidR="00AD3A55">
        <w:rPr>
          <w:u w:val="single"/>
        </w:rPr>
        <w:t>drie (3)</w:t>
      </w:r>
      <w:r w:rsidRPr="00E157F9">
        <w:rPr>
          <w:u w:val="single"/>
        </w:rPr>
        <w:t xml:space="preserve"> jaar</w:t>
      </w:r>
      <w:r w:rsidRPr="00E157F9">
        <w:t xml:space="preserve"> voorafgaande aan de uiterlijke datum van Inschrijving (zie </w:t>
      </w:r>
      <w:r>
        <w:t>planning</w:t>
      </w:r>
      <w:r w:rsidRPr="00E157F9">
        <w:t>) op een vakkundige en regelmatige wijze van de Opdrachtgever te hebben uitgevoerd en opgeleverd;</w:t>
      </w:r>
    </w:p>
    <w:p w14:paraId="5EF062BF" w14:textId="5FE3FC68" w:rsidR="00E07663" w:rsidRPr="00E157F9" w:rsidRDefault="00E07663" w:rsidP="00A75726">
      <w:pPr>
        <w:pStyle w:val="Lijstalinea"/>
        <w:numPr>
          <w:ilvl w:val="0"/>
          <w:numId w:val="25"/>
        </w:numPr>
        <w:spacing w:line="276" w:lineRule="auto"/>
        <w:contextualSpacing w:val="0"/>
      </w:pPr>
      <w:r w:rsidRPr="00E157F9">
        <w:t>Ten minste één opdracht op het gebied van</w:t>
      </w:r>
      <w:r w:rsidR="00BC1305">
        <w:t xml:space="preserve"> </w:t>
      </w:r>
      <w:r w:rsidR="00BC1305" w:rsidRPr="00BC1305">
        <w:t>Boom</w:t>
      </w:r>
      <w:r w:rsidR="00FF15B3">
        <w:t xml:space="preserve"> </w:t>
      </w:r>
      <w:r w:rsidR="00BC1305" w:rsidRPr="00BC1305">
        <w:t>effect</w:t>
      </w:r>
      <w:r w:rsidR="00FF15B3">
        <w:t xml:space="preserve"> </w:t>
      </w:r>
      <w:r w:rsidR="00BC1305" w:rsidRPr="00BC1305">
        <w:t>analyse conform handboek bomen</w:t>
      </w:r>
      <w:r w:rsidR="00BC1305">
        <w:t xml:space="preserve"> </w:t>
      </w:r>
      <w:r w:rsidR="00BC1305" w:rsidRPr="00AD3A55">
        <w:t>2022 zoals uitgegeven door het Norminstituut</w:t>
      </w:r>
      <w:r w:rsidR="00BC1305">
        <w:t xml:space="preserve"> voor minimaal € 25.000, -.</w:t>
      </w:r>
    </w:p>
    <w:p w14:paraId="48E0C542" w14:textId="47092CB4" w:rsidR="00485909" w:rsidRDefault="00485909" w:rsidP="00E07663">
      <w:pPr>
        <w:rPr>
          <w:rFonts w:cstheme="minorHAnsi"/>
          <w:b/>
          <w:snapToGrid w:val="0"/>
          <w:szCs w:val="19"/>
        </w:rPr>
      </w:pPr>
    </w:p>
    <w:p w14:paraId="4992B414" w14:textId="45CC3C57" w:rsidR="00E07663" w:rsidRDefault="00E07663" w:rsidP="00E07663">
      <w:pPr>
        <w:autoSpaceDE w:val="0"/>
        <w:autoSpaceDN w:val="0"/>
        <w:adjustRightInd w:val="0"/>
        <w:spacing w:line="276" w:lineRule="auto"/>
        <w:jc w:val="both"/>
        <w:rPr>
          <w:szCs w:val="19"/>
        </w:rPr>
      </w:pPr>
      <w:r>
        <w:rPr>
          <w:szCs w:val="19"/>
        </w:rPr>
        <w:t xml:space="preserve">Alle </w:t>
      </w:r>
      <w:r w:rsidR="00485909" w:rsidRPr="00E07663">
        <w:rPr>
          <w:szCs w:val="19"/>
        </w:rPr>
        <w:t xml:space="preserve">referenties </w:t>
      </w:r>
      <w:r>
        <w:rPr>
          <w:szCs w:val="19"/>
        </w:rPr>
        <w:t xml:space="preserve">dienen te </w:t>
      </w:r>
      <w:r w:rsidR="00485909" w:rsidRPr="00E07663">
        <w:rPr>
          <w:szCs w:val="19"/>
        </w:rPr>
        <w:t xml:space="preserve">zijn uitgevoerd binnen </w:t>
      </w:r>
      <w:r w:rsidR="00AD3A55">
        <w:rPr>
          <w:szCs w:val="19"/>
        </w:rPr>
        <w:t xml:space="preserve">drie (3) </w:t>
      </w:r>
      <w:r w:rsidR="00485909" w:rsidRPr="00E07663">
        <w:rPr>
          <w:szCs w:val="19"/>
        </w:rPr>
        <w:t>jaren voorafgaande aan de sluitingsdatum voor de Inschrijving.</w:t>
      </w:r>
    </w:p>
    <w:p w14:paraId="34BDBBFB" w14:textId="77777777" w:rsidR="00AD3A55" w:rsidRDefault="00AD3A55" w:rsidP="00E07663">
      <w:pPr>
        <w:autoSpaceDE w:val="0"/>
        <w:autoSpaceDN w:val="0"/>
        <w:adjustRightInd w:val="0"/>
        <w:spacing w:line="276" w:lineRule="auto"/>
        <w:jc w:val="both"/>
        <w:rPr>
          <w:szCs w:val="19"/>
        </w:rPr>
      </w:pPr>
    </w:p>
    <w:p w14:paraId="4C00E230" w14:textId="3474E81B" w:rsidR="00E07663" w:rsidRDefault="00E07663" w:rsidP="00E07663">
      <w:pPr>
        <w:autoSpaceDE w:val="0"/>
        <w:autoSpaceDN w:val="0"/>
        <w:adjustRightInd w:val="0"/>
        <w:spacing w:line="276" w:lineRule="auto"/>
        <w:jc w:val="both"/>
        <w:rPr>
          <w:szCs w:val="19"/>
        </w:rPr>
      </w:pPr>
      <w:r>
        <w:rPr>
          <w:szCs w:val="19"/>
        </w:rPr>
        <w:t xml:space="preserve">Iedere </w:t>
      </w:r>
      <w:r w:rsidR="00485909" w:rsidRPr="00E07663">
        <w:rPr>
          <w:szCs w:val="19"/>
        </w:rPr>
        <w:t xml:space="preserve">referentie vult de Inschrijver de bijlage </w:t>
      </w:r>
      <w:r w:rsidR="001A1D91" w:rsidRPr="00E07663">
        <w:rPr>
          <w:szCs w:val="19"/>
        </w:rPr>
        <w:t>“</w:t>
      </w:r>
      <w:r w:rsidRPr="00CC1AF8">
        <w:rPr>
          <w:i/>
          <w:iCs/>
          <w:szCs w:val="19"/>
        </w:rPr>
        <w:t xml:space="preserve">Bijlage </w:t>
      </w:r>
      <w:r w:rsidR="00745726" w:rsidRPr="00CC1AF8">
        <w:rPr>
          <w:i/>
          <w:iCs/>
          <w:szCs w:val="19"/>
        </w:rPr>
        <w:t>3</w:t>
      </w:r>
      <w:r w:rsidR="00745726">
        <w:rPr>
          <w:i/>
          <w:iCs/>
          <w:szCs w:val="19"/>
        </w:rPr>
        <w:t xml:space="preserve"> - </w:t>
      </w:r>
      <w:r>
        <w:rPr>
          <w:i/>
          <w:iCs/>
          <w:szCs w:val="19"/>
        </w:rPr>
        <w:t>Referentieformat</w:t>
      </w:r>
      <w:r w:rsidR="001A1D91" w:rsidRPr="00E07663">
        <w:rPr>
          <w:szCs w:val="19"/>
        </w:rPr>
        <w:t>”</w:t>
      </w:r>
      <w:r w:rsidR="00485909" w:rsidRPr="00E07663">
        <w:rPr>
          <w:szCs w:val="19"/>
        </w:rPr>
        <w:t xml:space="preserve"> volledig in en voegt toe aan de Inschrijving.</w:t>
      </w:r>
      <w:r>
        <w:rPr>
          <w:szCs w:val="19"/>
        </w:rPr>
        <w:t xml:space="preserve"> </w:t>
      </w:r>
      <w:r w:rsidR="00485909" w:rsidRPr="00E07663">
        <w:rPr>
          <w:szCs w:val="19"/>
        </w:rPr>
        <w:t>Inschrijver mag één referentie gebruiken voor het aantonen van meerdere kerncompetenties.</w:t>
      </w:r>
    </w:p>
    <w:p w14:paraId="7E0F9EBC" w14:textId="65B42BCA" w:rsidR="00485909" w:rsidRPr="001A1D91" w:rsidRDefault="00E07663" w:rsidP="00E07663">
      <w:pPr>
        <w:autoSpaceDE w:val="0"/>
        <w:autoSpaceDN w:val="0"/>
        <w:adjustRightInd w:val="0"/>
        <w:spacing w:line="276" w:lineRule="auto"/>
        <w:jc w:val="both"/>
        <w:rPr>
          <w:szCs w:val="19"/>
        </w:rPr>
      </w:pPr>
      <w:r>
        <w:rPr>
          <w:szCs w:val="19"/>
        </w:rPr>
        <w:t>D</w:t>
      </w:r>
      <w:r w:rsidR="00485909" w:rsidRPr="001A1D91">
        <w:rPr>
          <w:szCs w:val="19"/>
        </w:rPr>
        <w:t>e Aanbestedende dienst kan referenties op juistheid controleren.</w:t>
      </w:r>
    </w:p>
    <w:p w14:paraId="38498696" w14:textId="3FB95BC0" w:rsidR="00485909" w:rsidRPr="00E07663" w:rsidRDefault="00E07663" w:rsidP="00E07663">
      <w:pPr>
        <w:autoSpaceDE w:val="0"/>
        <w:autoSpaceDN w:val="0"/>
        <w:adjustRightInd w:val="0"/>
        <w:spacing w:line="276" w:lineRule="auto"/>
        <w:jc w:val="both"/>
        <w:rPr>
          <w:szCs w:val="19"/>
        </w:rPr>
      </w:pPr>
      <w:r>
        <w:rPr>
          <w:szCs w:val="19"/>
        </w:rPr>
        <w:t xml:space="preserve">Indien </w:t>
      </w:r>
      <w:r w:rsidR="00485909" w:rsidRPr="00E07663">
        <w:rPr>
          <w:szCs w:val="19"/>
        </w:rPr>
        <w:t xml:space="preserve">Inschrijver meer dan </w:t>
      </w:r>
      <w:r>
        <w:rPr>
          <w:szCs w:val="19"/>
        </w:rPr>
        <w:t>één (</w:t>
      </w:r>
      <w:r w:rsidR="00485909" w:rsidRPr="00E07663">
        <w:rPr>
          <w:szCs w:val="19"/>
        </w:rPr>
        <w:t>1</w:t>
      </w:r>
      <w:r>
        <w:rPr>
          <w:szCs w:val="19"/>
        </w:rPr>
        <w:t>)</w:t>
      </w:r>
      <w:r w:rsidR="00485909" w:rsidRPr="00E07663">
        <w:rPr>
          <w:szCs w:val="19"/>
        </w:rPr>
        <w:t xml:space="preserve"> referentie opgeeft per kerncompetentie, beoordeelt de Aanbestedende dienst alleen de eerste geüploade referentie.</w:t>
      </w:r>
    </w:p>
    <w:p w14:paraId="77BCFEBB" w14:textId="77777777" w:rsidR="00485909" w:rsidRPr="00485909" w:rsidRDefault="00485909" w:rsidP="00485909">
      <w:pPr>
        <w:autoSpaceDE w:val="0"/>
        <w:autoSpaceDN w:val="0"/>
        <w:adjustRightInd w:val="0"/>
        <w:spacing w:line="276" w:lineRule="auto"/>
        <w:jc w:val="both"/>
        <w:rPr>
          <w:szCs w:val="19"/>
        </w:rPr>
      </w:pPr>
      <w:bookmarkStart w:id="191" w:name="_Hlk163723113"/>
    </w:p>
    <w:bookmarkEnd w:id="191"/>
    <w:p w14:paraId="28854EC3" w14:textId="237C9EE8" w:rsidR="00485909" w:rsidRPr="00485909" w:rsidRDefault="00485909" w:rsidP="00485909">
      <w:pPr>
        <w:autoSpaceDE w:val="0"/>
        <w:autoSpaceDN w:val="0"/>
        <w:adjustRightInd w:val="0"/>
        <w:spacing w:line="276" w:lineRule="auto"/>
        <w:jc w:val="both"/>
        <w:rPr>
          <w:szCs w:val="19"/>
        </w:rPr>
      </w:pPr>
      <w:r w:rsidRPr="00485909">
        <w:rPr>
          <w:szCs w:val="19"/>
        </w:rPr>
        <w:t>Het UEA (Deel IV) maakt melding van 'selectiecriteria', hiermee wordt bedoeld: 'geschiktheidseisen'.</w:t>
      </w:r>
    </w:p>
    <w:p w14:paraId="1D2B4803" w14:textId="77777777" w:rsidR="00485909" w:rsidRPr="00485909" w:rsidRDefault="00485909" w:rsidP="00485909">
      <w:pPr>
        <w:autoSpaceDE w:val="0"/>
        <w:autoSpaceDN w:val="0"/>
        <w:adjustRightInd w:val="0"/>
        <w:spacing w:line="276" w:lineRule="auto"/>
        <w:jc w:val="both"/>
        <w:rPr>
          <w:szCs w:val="19"/>
        </w:rPr>
      </w:pPr>
    </w:p>
    <w:p w14:paraId="20766545" w14:textId="32D70F88" w:rsidR="00485909" w:rsidRDefault="00485909" w:rsidP="00485909">
      <w:pPr>
        <w:autoSpaceDE w:val="0"/>
        <w:autoSpaceDN w:val="0"/>
        <w:adjustRightInd w:val="0"/>
        <w:spacing w:line="276" w:lineRule="auto"/>
        <w:jc w:val="both"/>
        <w:rPr>
          <w:szCs w:val="19"/>
        </w:rPr>
      </w:pPr>
      <w:r w:rsidRPr="00485909">
        <w:rPr>
          <w:szCs w:val="19"/>
        </w:rPr>
        <w:t>Als een Inschrijver zich beroept op de draagkracht van een derde om aan de technische bekwaamheid of beroepsbekwaamheid te voldoen dan geeft Inschrijver dit aan in het UEA. De Inschrijver zorgt ervoor dat de betreffende derde een eigen UEA invult en ondertekent, en voegt het toe aan de Inschrijving</w:t>
      </w:r>
      <w:r>
        <w:rPr>
          <w:szCs w:val="19"/>
        </w:rPr>
        <w:t>.</w:t>
      </w:r>
    </w:p>
    <w:p w14:paraId="536C4D59" w14:textId="77777777" w:rsidR="001A1D91" w:rsidRDefault="001A1D91" w:rsidP="00485909">
      <w:pPr>
        <w:autoSpaceDE w:val="0"/>
        <w:autoSpaceDN w:val="0"/>
        <w:adjustRightInd w:val="0"/>
        <w:spacing w:line="276" w:lineRule="auto"/>
        <w:jc w:val="both"/>
        <w:rPr>
          <w:szCs w:val="19"/>
        </w:rPr>
      </w:pPr>
    </w:p>
    <w:p w14:paraId="174AEF1C" w14:textId="456942A6" w:rsidR="00E07663" w:rsidRPr="00E07663" w:rsidRDefault="00E07663" w:rsidP="00485909">
      <w:pPr>
        <w:autoSpaceDE w:val="0"/>
        <w:autoSpaceDN w:val="0"/>
        <w:adjustRightInd w:val="0"/>
        <w:spacing w:line="276" w:lineRule="auto"/>
        <w:jc w:val="both"/>
        <w:rPr>
          <w:i/>
          <w:iCs/>
          <w:sz w:val="20"/>
          <w:szCs w:val="20"/>
        </w:rPr>
      </w:pPr>
      <w:r w:rsidRPr="00E07663">
        <w:rPr>
          <w:i/>
          <w:iCs/>
          <w:sz w:val="20"/>
          <w:szCs w:val="20"/>
        </w:rPr>
        <w:t>Kwaliteitsnormen</w:t>
      </w:r>
    </w:p>
    <w:p w14:paraId="230D957D" w14:textId="0CC55A32" w:rsidR="001A1D91" w:rsidRDefault="001A1D91" w:rsidP="001A1D91">
      <w:pPr>
        <w:rPr>
          <w:u w:val="single"/>
        </w:rPr>
      </w:pPr>
      <w:r>
        <w:t xml:space="preserve">Inschrijver dient te beschikken </w:t>
      </w:r>
      <w:r w:rsidRPr="00743674">
        <w:t>over een certificaat</w:t>
      </w:r>
      <w:r>
        <w:t xml:space="preserve"> </w:t>
      </w:r>
      <w:r w:rsidRPr="00743674">
        <w:t>van afdoende</w:t>
      </w:r>
      <w:r>
        <w:t xml:space="preserve"> </w:t>
      </w:r>
      <w:r w:rsidR="00F05F6B" w:rsidRPr="00F05F6B">
        <w:rPr>
          <w:u w:val="single"/>
        </w:rPr>
        <w:t>kwaliteits</w:t>
      </w:r>
      <w:r w:rsidR="00F05F6B">
        <w:rPr>
          <w:u w:val="single"/>
        </w:rPr>
        <w:t>managementsystemen</w:t>
      </w:r>
      <w:r w:rsidR="00F05F6B" w:rsidRPr="00F05F6B">
        <w:rPr>
          <w:u w:val="single"/>
        </w:rPr>
        <w:t xml:space="preserve"> I</w:t>
      </w:r>
      <w:r w:rsidR="00F05F6B">
        <w:rPr>
          <w:u w:val="single"/>
        </w:rPr>
        <w:t>SO-9001:2015</w:t>
      </w:r>
      <w:r>
        <w:rPr>
          <w:u w:val="single"/>
        </w:rPr>
        <w:t>.</w:t>
      </w:r>
    </w:p>
    <w:p w14:paraId="5B2C9FEB" w14:textId="77777777" w:rsidR="001A1D91" w:rsidRPr="00514E34" w:rsidRDefault="001A1D91" w:rsidP="001A1D91">
      <w:r w:rsidRPr="00DF17EB">
        <w:t>Inschrijver heeft kwaliteitsbewaking in zijn organisatie verankerd en past dit toe.</w:t>
      </w:r>
      <w:r>
        <w:t xml:space="preserve"> </w:t>
      </w:r>
      <w:r w:rsidRPr="00514E34">
        <w:t xml:space="preserve">Inschrijver levert het bewijs hiervan conform artikel 2.96 </w:t>
      </w:r>
      <w:proofErr w:type="spellStart"/>
      <w:r w:rsidRPr="00514E34">
        <w:t>Aw</w:t>
      </w:r>
      <w:proofErr w:type="spellEnd"/>
      <w:r w:rsidRPr="00514E34">
        <w:t xml:space="preserve"> door: </w:t>
      </w:r>
    </w:p>
    <w:p w14:paraId="59FFED76" w14:textId="77777777" w:rsidR="001A1D91" w:rsidRDefault="001A1D91" w:rsidP="00A75726">
      <w:pPr>
        <w:pStyle w:val="Lijstalinea"/>
        <w:numPr>
          <w:ilvl w:val="0"/>
          <w:numId w:val="22"/>
        </w:numPr>
        <w:spacing w:line="276" w:lineRule="auto"/>
        <w:contextualSpacing w:val="0"/>
      </w:pPr>
      <w:r w:rsidRPr="00514E34">
        <w:t xml:space="preserve">kopieën van certificaten volgens de Europese normenreeks </w:t>
      </w:r>
      <w:r>
        <w:t>g</w:t>
      </w:r>
      <w:r w:rsidRPr="00514E34">
        <w:t>eldig op de datum van Inschrijving</w:t>
      </w:r>
    </w:p>
    <w:p w14:paraId="4A45A1B5" w14:textId="77777777" w:rsidR="001A1D91" w:rsidRDefault="001A1D91" w:rsidP="001A1D91">
      <w:r w:rsidRPr="00E154C8">
        <w:t>In geval van een samenwerkingsverband van ondernemers dient het samenwerkingsverband of iedere ondernemer afzonderlijk in het bezit te zijn van het certificaat.</w:t>
      </w:r>
    </w:p>
    <w:p w14:paraId="2835609F" w14:textId="77777777" w:rsidR="001A1D91" w:rsidRDefault="001A1D91" w:rsidP="00485909">
      <w:pPr>
        <w:autoSpaceDE w:val="0"/>
        <w:autoSpaceDN w:val="0"/>
        <w:adjustRightInd w:val="0"/>
        <w:spacing w:line="276" w:lineRule="auto"/>
        <w:jc w:val="both"/>
        <w:rPr>
          <w:szCs w:val="19"/>
        </w:rPr>
      </w:pPr>
    </w:p>
    <w:p w14:paraId="3F66D548" w14:textId="2759C056" w:rsidR="001A1D91" w:rsidRDefault="001A1D91" w:rsidP="001A1D91">
      <w:pPr>
        <w:rPr>
          <w:u w:val="single"/>
        </w:rPr>
      </w:pPr>
      <w:r>
        <w:t xml:space="preserve">Inschrijver dient te beschikken </w:t>
      </w:r>
      <w:r w:rsidRPr="00743674">
        <w:t>over een certificaat</w:t>
      </w:r>
      <w:r>
        <w:t xml:space="preserve"> </w:t>
      </w:r>
      <w:r w:rsidRPr="00743674">
        <w:t>van afdoende</w:t>
      </w:r>
      <w:r>
        <w:t xml:space="preserve"> </w:t>
      </w:r>
      <w:r w:rsidR="00F05F6B">
        <w:rPr>
          <w:u w:val="single"/>
        </w:rPr>
        <w:t>CO</w:t>
      </w:r>
      <w:r w:rsidR="00F05F6B">
        <w:rPr>
          <w:u w:val="single"/>
          <w:vertAlign w:val="superscript"/>
        </w:rPr>
        <w:t>2</w:t>
      </w:r>
      <w:r w:rsidR="00F05F6B">
        <w:rPr>
          <w:u w:val="single"/>
        </w:rPr>
        <w:t>-prestatieladder versie 3.1, minimaal trede 5</w:t>
      </w:r>
      <w:r>
        <w:rPr>
          <w:u w:val="single"/>
        </w:rPr>
        <w:t>.</w:t>
      </w:r>
    </w:p>
    <w:p w14:paraId="67110631" w14:textId="77777777" w:rsidR="001A1D91" w:rsidRPr="00514E34" w:rsidRDefault="001A1D91" w:rsidP="001A1D91">
      <w:r w:rsidRPr="00DF17EB">
        <w:t>Inschrijver heeft kwaliteitsbewaking in zijn organisatie verankerd en past dit toe.</w:t>
      </w:r>
      <w:r>
        <w:t xml:space="preserve"> </w:t>
      </w:r>
      <w:r w:rsidRPr="00514E34">
        <w:t xml:space="preserve">Inschrijver levert het bewijs hiervan conform artikel 2.96 </w:t>
      </w:r>
      <w:proofErr w:type="spellStart"/>
      <w:r w:rsidRPr="00514E34">
        <w:t>Aw</w:t>
      </w:r>
      <w:proofErr w:type="spellEnd"/>
      <w:r w:rsidRPr="00514E34">
        <w:t xml:space="preserve"> door: </w:t>
      </w:r>
    </w:p>
    <w:p w14:paraId="13277A3E" w14:textId="77777777" w:rsidR="001A1D91" w:rsidRDefault="001A1D91" w:rsidP="00A75726">
      <w:pPr>
        <w:pStyle w:val="Lijstalinea"/>
        <w:numPr>
          <w:ilvl w:val="0"/>
          <w:numId w:val="23"/>
        </w:numPr>
        <w:spacing w:line="276" w:lineRule="auto"/>
        <w:contextualSpacing w:val="0"/>
      </w:pPr>
      <w:r w:rsidRPr="00514E34">
        <w:t xml:space="preserve">kopieën van certificaten volgens de Europese normenreeks </w:t>
      </w:r>
      <w:r>
        <w:t>g</w:t>
      </w:r>
      <w:r w:rsidRPr="00514E34">
        <w:t>eldig op de datum van Inschrijving</w:t>
      </w:r>
    </w:p>
    <w:p w14:paraId="6C895A56" w14:textId="77777777" w:rsidR="001A1D91" w:rsidRDefault="001A1D91" w:rsidP="001A1D91">
      <w:r w:rsidRPr="00E154C8">
        <w:lastRenderedPageBreak/>
        <w:t>In geval van een samenwerkingsverband van ondernemers dient het samenwerkingsverband of iedere ondernemer afzonderlijk in het bezit te zijn van het certificaat.</w:t>
      </w:r>
    </w:p>
    <w:p w14:paraId="7EA5F2F6" w14:textId="77777777" w:rsidR="001A1D91" w:rsidRDefault="001A1D91" w:rsidP="00485909">
      <w:pPr>
        <w:autoSpaceDE w:val="0"/>
        <w:autoSpaceDN w:val="0"/>
        <w:adjustRightInd w:val="0"/>
        <w:spacing w:line="276" w:lineRule="auto"/>
        <w:jc w:val="both"/>
        <w:rPr>
          <w:szCs w:val="19"/>
        </w:rPr>
      </w:pPr>
    </w:p>
    <w:p w14:paraId="3DEDBCC7" w14:textId="77777777" w:rsidR="00CB18D9" w:rsidRPr="00746113" w:rsidRDefault="00CB18D9" w:rsidP="00CB18D9">
      <w:pPr>
        <w:pStyle w:val="Kop3a"/>
      </w:pPr>
      <w:r w:rsidRPr="00746113">
        <w:t xml:space="preserve">Verklaring Betalingsgedrag nakoming fiscale verplichtingen </w:t>
      </w:r>
    </w:p>
    <w:p w14:paraId="646FF43C" w14:textId="77777777" w:rsidR="00CB18D9" w:rsidRDefault="00CB18D9" w:rsidP="00CB18D9">
      <w:pPr>
        <w:autoSpaceDE w:val="0"/>
        <w:autoSpaceDN w:val="0"/>
        <w:adjustRightInd w:val="0"/>
        <w:spacing w:line="276" w:lineRule="auto"/>
        <w:rPr>
          <w:rFonts w:asciiTheme="majorHAnsi" w:hAnsiTheme="majorHAnsi" w:cstheme="majorHAnsi"/>
          <w:szCs w:val="19"/>
          <w:lang w:eastAsia="nl-NL"/>
        </w:rPr>
      </w:pPr>
      <w:r w:rsidRPr="00E03BC1">
        <w:rPr>
          <w:rFonts w:asciiTheme="majorHAnsi" w:hAnsiTheme="majorHAnsi" w:cstheme="majorHAnsi"/>
          <w:szCs w:val="19"/>
          <w:lang w:eastAsia="nl-NL"/>
        </w:rPr>
        <w:t xml:space="preserve">De inschrijver beschikt over een ‘Verklaring betalingsgedrag nakoming fiscale verplichtingen’, waaruit blijkt dat hij zijn fiscale verplichtingen naleeft. Deze verklaring dient </w:t>
      </w:r>
      <w:r>
        <w:rPr>
          <w:rFonts w:asciiTheme="majorHAnsi" w:hAnsiTheme="majorHAnsi" w:cstheme="majorHAnsi"/>
          <w:szCs w:val="19"/>
          <w:lang w:eastAsia="nl-NL"/>
        </w:rPr>
        <w:t xml:space="preserve">op verzoek </w:t>
      </w:r>
      <w:r w:rsidRPr="00E03BC1">
        <w:rPr>
          <w:rFonts w:asciiTheme="majorHAnsi" w:hAnsiTheme="majorHAnsi" w:cstheme="majorHAnsi"/>
          <w:szCs w:val="19"/>
          <w:lang w:eastAsia="nl-NL"/>
        </w:rPr>
        <w:t xml:space="preserve">bij de </w:t>
      </w:r>
      <w:r>
        <w:rPr>
          <w:rFonts w:asciiTheme="majorHAnsi" w:hAnsiTheme="majorHAnsi" w:cstheme="majorHAnsi"/>
          <w:szCs w:val="19"/>
          <w:lang w:eastAsia="nl-NL"/>
        </w:rPr>
        <w:t xml:space="preserve">voorlopige gunning </w:t>
      </w:r>
      <w:r w:rsidRPr="00E03BC1">
        <w:rPr>
          <w:rFonts w:asciiTheme="majorHAnsi" w:hAnsiTheme="majorHAnsi" w:cstheme="majorHAnsi"/>
          <w:szCs w:val="19"/>
          <w:lang w:eastAsia="nl-NL"/>
        </w:rPr>
        <w:t>te worden overgelegd.</w:t>
      </w:r>
    </w:p>
    <w:p w14:paraId="417BF745" w14:textId="77777777" w:rsidR="001A1D91" w:rsidRPr="00485909" w:rsidRDefault="001A1D91" w:rsidP="00485909">
      <w:pPr>
        <w:autoSpaceDE w:val="0"/>
        <w:autoSpaceDN w:val="0"/>
        <w:adjustRightInd w:val="0"/>
        <w:spacing w:line="276" w:lineRule="auto"/>
        <w:jc w:val="both"/>
        <w:rPr>
          <w:szCs w:val="19"/>
        </w:rPr>
      </w:pPr>
    </w:p>
    <w:p w14:paraId="3C8530F5" w14:textId="77777777" w:rsidR="00485909" w:rsidRPr="00C8000D" w:rsidRDefault="00485909" w:rsidP="00E73323">
      <w:pPr>
        <w:autoSpaceDE w:val="0"/>
        <w:autoSpaceDN w:val="0"/>
        <w:adjustRightInd w:val="0"/>
        <w:spacing w:line="276" w:lineRule="auto"/>
        <w:jc w:val="both"/>
        <w:rPr>
          <w:rFonts w:cstheme="minorHAnsi"/>
          <w:b/>
          <w:snapToGrid w:val="0"/>
          <w:szCs w:val="19"/>
        </w:rPr>
      </w:pPr>
    </w:p>
    <w:p w14:paraId="67D040BF" w14:textId="5FE44007" w:rsidR="00DF107C" w:rsidRPr="00D17758" w:rsidRDefault="00DF107C">
      <w:pPr>
        <w:pStyle w:val="Kop2"/>
      </w:pPr>
      <w:bookmarkStart w:id="192" w:name="_Toc375922943"/>
      <w:bookmarkStart w:id="193" w:name="_Toc232426371"/>
      <w:bookmarkStart w:id="194" w:name="_Hlk510888744"/>
      <w:bookmarkStart w:id="195" w:name="_Toc480280403"/>
      <w:bookmarkEnd w:id="192"/>
      <w:r w:rsidRPr="00D17758">
        <w:t>Uitvoeringsvoorwaarden</w:t>
      </w:r>
      <w:bookmarkEnd w:id="193"/>
    </w:p>
    <w:p w14:paraId="1DB7C109" w14:textId="6DB5CDAB" w:rsidR="00940547" w:rsidRDefault="0069791D" w:rsidP="00940547">
      <w:pPr>
        <w:spacing w:line="276" w:lineRule="auto"/>
        <w:jc w:val="both"/>
        <w:rPr>
          <w:rFonts w:cstheme="minorHAnsi"/>
          <w:szCs w:val="19"/>
          <w:lang w:eastAsia="nl-NL"/>
        </w:rPr>
      </w:pPr>
      <w:bookmarkStart w:id="196" w:name="_Hlk37776884"/>
      <w:bookmarkStart w:id="197" w:name="_Hlk3897555"/>
      <w:bookmarkEnd w:id="187"/>
      <w:bookmarkEnd w:id="194"/>
      <w:r w:rsidRPr="00D17758">
        <w:rPr>
          <w:rFonts w:eastAsia="Times New Roman" w:cstheme="minorHAnsi"/>
          <w:szCs w:val="19"/>
        </w:rPr>
        <w:t xml:space="preserve">Inschrijver verklaart middels het UEA gedurende de uitvoering van de opdracht aan de </w:t>
      </w:r>
      <w:r w:rsidR="0091517F">
        <w:rPr>
          <w:rFonts w:eastAsia="Times New Roman" w:cstheme="minorHAnsi"/>
          <w:szCs w:val="19"/>
        </w:rPr>
        <w:t xml:space="preserve">op </w:t>
      </w:r>
      <w:r w:rsidR="002F060B">
        <w:rPr>
          <w:rFonts w:eastAsia="Times New Roman" w:cstheme="minorHAnsi"/>
          <w:szCs w:val="19"/>
        </w:rPr>
        <w:t>TenderNed</w:t>
      </w:r>
      <w:r w:rsidR="0091517F">
        <w:rPr>
          <w:rFonts w:eastAsia="Times New Roman" w:cstheme="minorHAnsi"/>
          <w:szCs w:val="19"/>
        </w:rPr>
        <w:t xml:space="preserve"> vermelde</w:t>
      </w:r>
      <w:r w:rsidR="0091517F" w:rsidRPr="00664875">
        <w:rPr>
          <w:rFonts w:eastAsia="Times New Roman" w:cstheme="minorHAnsi"/>
          <w:szCs w:val="19"/>
        </w:rPr>
        <w:t xml:space="preserve"> </w:t>
      </w:r>
      <w:r w:rsidR="00940547">
        <w:rPr>
          <w:rFonts w:eastAsia="Times New Roman" w:cstheme="minorHAnsi"/>
          <w:szCs w:val="19"/>
        </w:rPr>
        <w:t>uitsluitingsgronden</w:t>
      </w:r>
      <w:r w:rsidR="00940547" w:rsidRPr="00664875">
        <w:rPr>
          <w:rFonts w:eastAsia="Times New Roman" w:cstheme="minorHAnsi"/>
          <w:szCs w:val="19"/>
        </w:rPr>
        <w:t xml:space="preserve"> </w:t>
      </w:r>
      <w:r w:rsidR="0091517F" w:rsidRPr="00664875">
        <w:rPr>
          <w:rFonts w:eastAsia="Times New Roman" w:cstheme="minorHAnsi"/>
          <w:szCs w:val="19"/>
        </w:rPr>
        <w:t>te voldoen</w:t>
      </w:r>
      <w:r w:rsidRPr="00D17758">
        <w:rPr>
          <w:rFonts w:eastAsia="Times New Roman" w:cstheme="minorHAnsi"/>
          <w:szCs w:val="19"/>
        </w:rPr>
        <w:t>.</w:t>
      </w:r>
      <w:r w:rsidR="002F090E">
        <w:rPr>
          <w:rFonts w:eastAsia="Times New Roman" w:cstheme="minorHAnsi"/>
          <w:szCs w:val="19"/>
        </w:rPr>
        <w:t xml:space="preserve"> </w:t>
      </w:r>
      <w:r w:rsidR="00940547" w:rsidRPr="00D17758">
        <w:rPr>
          <w:rFonts w:cstheme="minorHAnsi"/>
          <w:szCs w:val="19"/>
          <w:lang w:eastAsia="nl-NL"/>
        </w:rPr>
        <w:t xml:space="preserve">Indien inschrijver niet kan voldoen </w:t>
      </w:r>
      <w:r w:rsidR="00940547" w:rsidRPr="006A76DA">
        <w:rPr>
          <w:rFonts w:cstheme="minorHAnsi"/>
          <w:szCs w:val="19"/>
          <w:lang w:eastAsia="nl-NL"/>
        </w:rPr>
        <w:t xml:space="preserve">aan </w:t>
      </w:r>
      <w:r w:rsidR="006A76DA" w:rsidRPr="006A1A33">
        <w:rPr>
          <w:szCs w:val="19"/>
        </w:rPr>
        <w:t>alle</w:t>
      </w:r>
      <w:r w:rsidR="00940547" w:rsidRPr="006A76DA">
        <w:rPr>
          <w:rFonts w:cstheme="minorHAnsi"/>
          <w:szCs w:val="19"/>
          <w:lang w:eastAsia="nl-NL"/>
        </w:rPr>
        <w:t xml:space="preserve"> uitvoeringsvoorwaarden</w:t>
      </w:r>
      <w:r w:rsidR="00940547" w:rsidRPr="00D17758">
        <w:rPr>
          <w:rFonts w:cstheme="minorHAnsi"/>
          <w:szCs w:val="19"/>
          <w:lang w:eastAsia="nl-NL"/>
        </w:rPr>
        <w:t xml:space="preserve">, </w:t>
      </w:r>
      <w:r w:rsidR="00940547">
        <w:rPr>
          <w:rFonts w:cstheme="minorHAnsi"/>
          <w:szCs w:val="19"/>
          <w:lang w:eastAsia="nl-NL"/>
        </w:rPr>
        <w:t>is er sprake van een ongeldige inschrijving</w:t>
      </w:r>
      <w:r w:rsidR="00940547" w:rsidRPr="00D17758">
        <w:rPr>
          <w:rFonts w:cstheme="minorHAnsi"/>
          <w:szCs w:val="19"/>
          <w:lang w:eastAsia="nl-NL"/>
        </w:rPr>
        <w:t>.</w:t>
      </w:r>
    </w:p>
    <w:bookmarkEnd w:id="189"/>
    <w:p w14:paraId="72F00769" w14:textId="77777777" w:rsidR="00B002F8" w:rsidRDefault="00B002F8" w:rsidP="00B002F8">
      <w:pPr>
        <w:autoSpaceDE w:val="0"/>
        <w:autoSpaceDN w:val="0"/>
        <w:adjustRightInd w:val="0"/>
        <w:spacing w:line="276" w:lineRule="auto"/>
        <w:jc w:val="both"/>
        <w:rPr>
          <w:szCs w:val="19"/>
        </w:rPr>
      </w:pPr>
    </w:p>
    <w:p w14:paraId="59DB3944" w14:textId="68A9030D" w:rsidR="00E55460" w:rsidRDefault="00E55460" w:rsidP="00E55460">
      <w:pPr>
        <w:pStyle w:val="Kop2"/>
      </w:pPr>
      <w:bookmarkStart w:id="198" w:name="_Toc232426372"/>
      <w:r>
        <w:t>Checklist aanbesteding</w:t>
      </w:r>
      <w:bookmarkEnd w:id="198"/>
    </w:p>
    <w:p w14:paraId="1C4BABBC" w14:textId="6E6EE529" w:rsidR="00E55460" w:rsidRDefault="00E55460" w:rsidP="00E55460">
      <w:r>
        <w:t xml:space="preserve">In onderstaande tabel zijn alle documenten opgenomen die </w:t>
      </w:r>
      <w:r w:rsidR="00E12353">
        <w:t xml:space="preserve">bij Inschrijving aangeleverd dienen te worden. </w:t>
      </w:r>
      <w:bookmarkStart w:id="199" w:name="_Hlk228360598"/>
      <w:r w:rsidR="00E12353">
        <w:t>Aan deze tabel kunnen geen rechten ontleend worden.</w:t>
      </w:r>
      <w:bookmarkEnd w:id="199"/>
    </w:p>
    <w:p w14:paraId="383B481B" w14:textId="77777777" w:rsidR="00E12353" w:rsidRPr="00E55460" w:rsidRDefault="00E12353" w:rsidP="00E55460"/>
    <w:tbl>
      <w:tblPr>
        <w:tblStyle w:val="TenderPeople"/>
        <w:tblW w:w="8500" w:type="dxa"/>
        <w:tblLook w:val="04A0" w:firstRow="1" w:lastRow="0" w:firstColumn="1" w:lastColumn="0" w:noHBand="0" w:noVBand="1"/>
      </w:tblPr>
      <w:tblGrid>
        <w:gridCol w:w="3114"/>
        <w:gridCol w:w="1701"/>
        <w:gridCol w:w="3685"/>
      </w:tblGrid>
      <w:tr w:rsidR="00E55460" w:rsidRPr="00E55460" w14:paraId="5E624FBF" w14:textId="77777777" w:rsidTr="00042E5E">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2E4ECB9" w14:textId="2CC939FE" w:rsidR="00E55460" w:rsidRPr="00E55460" w:rsidRDefault="00E55460" w:rsidP="00042E5E">
            <w:pPr>
              <w:jc w:val="center"/>
              <w:rPr>
                <w:rFonts w:asciiTheme="minorHAnsi" w:hAnsiTheme="minorHAnsi" w:cstheme="minorHAnsi"/>
              </w:rPr>
            </w:pPr>
            <w:r w:rsidRPr="00E55460">
              <w:rPr>
                <w:rFonts w:asciiTheme="minorHAnsi" w:hAnsiTheme="minorHAnsi" w:cstheme="minorHAnsi"/>
              </w:rPr>
              <w:t>Omschrijving</w:t>
            </w:r>
          </w:p>
        </w:tc>
        <w:tc>
          <w:tcPr>
            <w:tcW w:w="1701" w:type="dxa"/>
            <w:vAlign w:val="center"/>
          </w:tcPr>
          <w:p w14:paraId="535A70EA" w14:textId="3962B4E9" w:rsidR="00E55460" w:rsidRPr="00E55460" w:rsidRDefault="00E55460" w:rsidP="00042E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55460">
              <w:rPr>
                <w:rFonts w:asciiTheme="minorHAnsi" w:hAnsiTheme="minorHAnsi" w:cstheme="minorHAnsi"/>
              </w:rPr>
              <w:t>Bij Inschrijving?</w:t>
            </w:r>
          </w:p>
        </w:tc>
        <w:tc>
          <w:tcPr>
            <w:tcW w:w="3685" w:type="dxa"/>
            <w:vAlign w:val="center"/>
          </w:tcPr>
          <w:p w14:paraId="4FAA96A6" w14:textId="2AE4E066" w:rsidR="00E55460" w:rsidRPr="00E55460" w:rsidRDefault="00E55460" w:rsidP="00042E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55460">
              <w:rPr>
                <w:rFonts w:asciiTheme="minorHAnsi" w:hAnsiTheme="minorHAnsi" w:cstheme="minorHAnsi"/>
              </w:rPr>
              <w:t xml:space="preserve">Op verzoek </w:t>
            </w:r>
            <w:r w:rsidR="00BA16EF">
              <w:rPr>
                <w:rFonts w:asciiTheme="minorHAnsi" w:hAnsiTheme="minorHAnsi" w:cstheme="minorHAnsi"/>
              </w:rPr>
              <w:t xml:space="preserve">bij </w:t>
            </w:r>
            <w:r w:rsidRPr="00E55460">
              <w:rPr>
                <w:rFonts w:asciiTheme="minorHAnsi" w:hAnsiTheme="minorHAnsi" w:cstheme="minorHAnsi"/>
              </w:rPr>
              <w:t>voorlopige gunning?</w:t>
            </w:r>
          </w:p>
        </w:tc>
      </w:tr>
      <w:tr w:rsidR="00E55460" w:rsidRPr="00E55460" w14:paraId="6A240923" w14:textId="77777777" w:rsidTr="00042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9A2C5F" w14:textId="3EF00BC1" w:rsidR="00E55460" w:rsidRPr="00E55460" w:rsidRDefault="00E55460" w:rsidP="00E55460">
            <w:pPr>
              <w:rPr>
                <w:rFonts w:asciiTheme="minorHAnsi" w:hAnsiTheme="minorHAnsi" w:cstheme="minorHAnsi"/>
              </w:rPr>
            </w:pPr>
            <w:r w:rsidRPr="00E55460">
              <w:rPr>
                <w:rFonts w:asciiTheme="minorHAnsi" w:hAnsiTheme="minorHAnsi" w:cstheme="minorHAnsi"/>
              </w:rPr>
              <w:t>UEA</w:t>
            </w:r>
          </w:p>
        </w:tc>
        <w:tc>
          <w:tcPr>
            <w:tcW w:w="1701" w:type="dxa"/>
            <w:vAlign w:val="center"/>
          </w:tcPr>
          <w:p w14:paraId="41A53E7C" w14:textId="133E3F32" w:rsidR="00E55460" w:rsidRPr="00E55460" w:rsidRDefault="00745726"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685" w:type="dxa"/>
            <w:vAlign w:val="center"/>
          </w:tcPr>
          <w:p w14:paraId="7B5AEC31" w14:textId="77777777" w:rsidR="00E55460" w:rsidRPr="00E55460" w:rsidRDefault="00E55460"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55460" w:rsidRPr="00E55460" w14:paraId="29F3AE6B" w14:textId="77777777" w:rsidTr="00042E5E">
        <w:tc>
          <w:tcPr>
            <w:cnfStyle w:val="001000000000" w:firstRow="0" w:lastRow="0" w:firstColumn="1" w:lastColumn="0" w:oddVBand="0" w:evenVBand="0" w:oddHBand="0" w:evenHBand="0" w:firstRowFirstColumn="0" w:firstRowLastColumn="0" w:lastRowFirstColumn="0" w:lastRowLastColumn="0"/>
            <w:tcW w:w="3114" w:type="dxa"/>
          </w:tcPr>
          <w:p w14:paraId="037F6EF1" w14:textId="21D5EE05" w:rsidR="00E55460" w:rsidRPr="00E55460" w:rsidRDefault="00E55460" w:rsidP="00E55460">
            <w:pPr>
              <w:rPr>
                <w:rFonts w:asciiTheme="minorHAnsi" w:hAnsiTheme="minorHAnsi" w:cstheme="minorHAnsi"/>
              </w:rPr>
            </w:pPr>
            <w:r w:rsidRPr="00E55460">
              <w:rPr>
                <w:rFonts w:asciiTheme="minorHAnsi" w:hAnsiTheme="minorHAnsi" w:cstheme="minorHAnsi"/>
              </w:rPr>
              <w:t>Uittrekstel Handelsregister</w:t>
            </w:r>
          </w:p>
        </w:tc>
        <w:tc>
          <w:tcPr>
            <w:tcW w:w="1701" w:type="dxa"/>
            <w:vAlign w:val="center"/>
          </w:tcPr>
          <w:p w14:paraId="4ACFC441" w14:textId="560B27D2" w:rsidR="00E55460" w:rsidRPr="00E55460" w:rsidRDefault="00745726" w:rsidP="007457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685" w:type="dxa"/>
            <w:vAlign w:val="center"/>
          </w:tcPr>
          <w:p w14:paraId="1FA8CE01" w14:textId="77777777" w:rsidR="00E55460" w:rsidRPr="00E55460" w:rsidRDefault="00E55460" w:rsidP="007457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55460" w:rsidRPr="00E55460" w14:paraId="7C766236" w14:textId="77777777" w:rsidTr="00042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76FF3D" w14:textId="4F08B299" w:rsidR="00E55460" w:rsidRPr="00E55460" w:rsidRDefault="00E55460" w:rsidP="00E55460">
            <w:pPr>
              <w:rPr>
                <w:rFonts w:asciiTheme="minorHAnsi" w:hAnsiTheme="minorHAnsi" w:cstheme="minorHAnsi"/>
              </w:rPr>
            </w:pPr>
            <w:r w:rsidRPr="00E55460">
              <w:rPr>
                <w:rFonts w:asciiTheme="minorHAnsi" w:hAnsiTheme="minorHAnsi" w:cstheme="minorHAnsi"/>
              </w:rPr>
              <w:t>Gedragsverklaring Aanbesteden</w:t>
            </w:r>
          </w:p>
        </w:tc>
        <w:tc>
          <w:tcPr>
            <w:tcW w:w="1701" w:type="dxa"/>
            <w:vAlign w:val="center"/>
          </w:tcPr>
          <w:p w14:paraId="642A7BC2" w14:textId="77777777" w:rsidR="00E55460" w:rsidRPr="00E55460" w:rsidRDefault="00E55460"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685" w:type="dxa"/>
            <w:vAlign w:val="center"/>
          </w:tcPr>
          <w:p w14:paraId="4CDAAEF2" w14:textId="05038825" w:rsidR="00E55460" w:rsidRPr="00E55460" w:rsidRDefault="00745726"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00E55460" w:rsidRPr="00E55460" w14:paraId="36CA1E5F" w14:textId="77777777" w:rsidTr="00042E5E">
        <w:tc>
          <w:tcPr>
            <w:cnfStyle w:val="001000000000" w:firstRow="0" w:lastRow="0" w:firstColumn="1" w:lastColumn="0" w:oddVBand="0" w:evenVBand="0" w:oddHBand="0" w:evenHBand="0" w:firstRowFirstColumn="0" w:firstRowLastColumn="0" w:lastRowFirstColumn="0" w:lastRowLastColumn="0"/>
            <w:tcW w:w="3114" w:type="dxa"/>
          </w:tcPr>
          <w:p w14:paraId="64A2ABD3" w14:textId="35734B57" w:rsidR="00E55460" w:rsidRPr="00E55460" w:rsidRDefault="00E55460" w:rsidP="00E55460">
            <w:pPr>
              <w:rPr>
                <w:rFonts w:asciiTheme="minorHAnsi" w:hAnsiTheme="minorHAnsi" w:cstheme="minorHAnsi"/>
              </w:rPr>
            </w:pPr>
            <w:r w:rsidRPr="00E55460">
              <w:rPr>
                <w:rFonts w:asciiTheme="minorHAnsi" w:hAnsiTheme="minorHAnsi" w:cstheme="minorHAnsi"/>
              </w:rPr>
              <w:t>Verklaring Belastingdienst</w:t>
            </w:r>
          </w:p>
        </w:tc>
        <w:tc>
          <w:tcPr>
            <w:tcW w:w="1701" w:type="dxa"/>
            <w:vAlign w:val="center"/>
          </w:tcPr>
          <w:p w14:paraId="4FA6A162" w14:textId="77777777" w:rsidR="00E55460" w:rsidRPr="00E55460" w:rsidRDefault="00E55460" w:rsidP="007457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685" w:type="dxa"/>
            <w:vAlign w:val="center"/>
          </w:tcPr>
          <w:p w14:paraId="4689FD60" w14:textId="738AB9A5" w:rsidR="00E55460" w:rsidRPr="00E55460" w:rsidRDefault="00745726" w:rsidP="007457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00E55460" w:rsidRPr="00E55460" w14:paraId="61575EF1" w14:textId="77777777" w:rsidTr="00042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FBFBD5" w14:textId="168F30E1" w:rsidR="00E55460" w:rsidRPr="00E55460" w:rsidRDefault="00E55460" w:rsidP="00E55460">
            <w:pPr>
              <w:rPr>
                <w:rFonts w:asciiTheme="minorHAnsi" w:hAnsiTheme="minorHAnsi" w:cstheme="minorHAnsi"/>
              </w:rPr>
            </w:pPr>
            <w:r w:rsidRPr="00E55460">
              <w:rPr>
                <w:rFonts w:asciiTheme="minorHAnsi" w:hAnsiTheme="minorHAnsi" w:cstheme="minorHAnsi"/>
              </w:rPr>
              <w:t>Referentie(s) ten behoeve van kerncompetenties</w:t>
            </w:r>
          </w:p>
        </w:tc>
        <w:tc>
          <w:tcPr>
            <w:tcW w:w="1701" w:type="dxa"/>
            <w:vAlign w:val="center"/>
          </w:tcPr>
          <w:p w14:paraId="17F8BB46" w14:textId="2C00F6B7" w:rsidR="00E55460" w:rsidRPr="00E55460" w:rsidRDefault="00745726"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c>
          <w:tcPr>
            <w:tcW w:w="3685" w:type="dxa"/>
            <w:vAlign w:val="center"/>
          </w:tcPr>
          <w:p w14:paraId="3C353C4E" w14:textId="77777777" w:rsidR="00E55460" w:rsidRPr="00E55460" w:rsidRDefault="00E55460"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55460" w:rsidRPr="00E55460" w14:paraId="16AF5956" w14:textId="77777777" w:rsidTr="00042E5E">
        <w:tc>
          <w:tcPr>
            <w:cnfStyle w:val="001000000000" w:firstRow="0" w:lastRow="0" w:firstColumn="1" w:lastColumn="0" w:oddVBand="0" w:evenVBand="0" w:oddHBand="0" w:evenHBand="0" w:firstRowFirstColumn="0" w:firstRowLastColumn="0" w:lastRowFirstColumn="0" w:lastRowLastColumn="0"/>
            <w:tcW w:w="3114" w:type="dxa"/>
          </w:tcPr>
          <w:p w14:paraId="5C12556B" w14:textId="768C3378" w:rsidR="00E55460" w:rsidRPr="00745726" w:rsidRDefault="00E55460" w:rsidP="00E55460">
            <w:pPr>
              <w:rPr>
                <w:rFonts w:asciiTheme="minorHAnsi" w:hAnsiTheme="minorHAnsi" w:cstheme="minorHAnsi"/>
              </w:rPr>
            </w:pPr>
            <w:r w:rsidRPr="00745726">
              <w:rPr>
                <w:rFonts w:asciiTheme="minorHAnsi" w:hAnsiTheme="minorHAnsi" w:cstheme="minorHAnsi"/>
              </w:rPr>
              <w:t xml:space="preserve">Verzekeringspolis </w:t>
            </w:r>
            <w:r w:rsidR="00745726" w:rsidRPr="00745726">
              <w:rPr>
                <w:rFonts w:asciiTheme="minorHAnsi" w:hAnsiTheme="minorHAnsi" w:cstheme="minorHAnsi"/>
              </w:rPr>
              <w:t xml:space="preserve">conform het vereiste uit </w:t>
            </w:r>
            <w:r w:rsidR="00C166B0">
              <w:rPr>
                <w:rFonts w:asciiTheme="minorHAnsi" w:hAnsiTheme="minorHAnsi" w:cstheme="minorHAnsi"/>
              </w:rPr>
              <w:t>de RAW-raamovereenkomst</w:t>
            </w:r>
            <w:r w:rsidR="006621DF">
              <w:rPr>
                <w:rFonts w:asciiTheme="minorHAnsi" w:hAnsiTheme="minorHAnsi" w:cstheme="minorHAnsi"/>
              </w:rPr>
              <w:t>.</w:t>
            </w:r>
          </w:p>
        </w:tc>
        <w:tc>
          <w:tcPr>
            <w:tcW w:w="1701" w:type="dxa"/>
            <w:vAlign w:val="center"/>
          </w:tcPr>
          <w:p w14:paraId="4663E01C" w14:textId="77777777" w:rsidR="00E55460" w:rsidRPr="00745726" w:rsidRDefault="00E55460" w:rsidP="007457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685" w:type="dxa"/>
            <w:vAlign w:val="center"/>
          </w:tcPr>
          <w:p w14:paraId="00995DC7" w14:textId="3C05830D" w:rsidR="00E55460" w:rsidRPr="00745726" w:rsidRDefault="00745726" w:rsidP="007457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002540B8" w:rsidRPr="00E55460" w14:paraId="5A0BE564" w14:textId="77777777" w:rsidTr="00042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646BEE" w14:textId="45A9A213" w:rsidR="002540B8" w:rsidRPr="002540B8" w:rsidRDefault="00CC1AF8" w:rsidP="00E55460">
            <w:pPr>
              <w:rPr>
                <w:rFonts w:asciiTheme="minorHAnsi" w:hAnsiTheme="minorHAnsi" w:cstheme="minorHAnsi"/>
              </w:rPr>
            </w:pPr>
            <w:r>
              <w:rPr>
                <w:rFonts w:asciiTheme="minorHAnsi" w:hAnsiTheme="minorHAnsi" w:cstheme="minorHAnsi"/>
              </w:rPr>
              <w:t>Inschrijfstaat &amp; Inschrijfbiljet</w:t>
            </w:r>
          </w:p>
        </w:tc>
        <w:tc>
          <w:tcPr>
            <w:tcW w:w="1701" w:type="dxa"/>
            <w:vAlign w:val="center"/>
          </w:tcPr>
          <w:p w14:paraId="128D7D4E" w14:textId="0C6829F6" w:rsidR="002540B8" w:rsidRPr="002540B8" w:rsidRDefault="002540B8"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540B8">
              <w:rPr>
                <w:rFonts w:asciiTheme="minorHAnsi" w:hAnsiTheme="minorHAnsi" w:cstheme="minorHAnsi"/>
              </w:rPr>
              <w:t>X</w:t>
            </w:r>
          </w:p>
        </w:tc>
        <w:tc>
          <w:tcPr>
            <w:tcW w:w="3685" w:type="dxa"/>
            <w:vAlign w:val="center"/>
          </w:tcPr>
          <w:p w14:paraId="590CC5C4" w14:textId="77777777" w:rsidR="002540B8" w:rsidRPr="002540B8" w:rsidRDefault="002540B8"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540B8" w:rsidRPr="00E55460" w14:paraId="4B618B5C" w14:textId="77777777" w:rsidTr="00042E5E">
        <w:tc>
          <w:tcPr>
            <w:cnfStyle w:val="001000000000" w:firstRow="0" w:lastRow="0" w:firstColumn="1" w:lastColumn="0" w:oddVBand="0" w:evenVBand="0" w:oddHBand="0" w:evenHBand="0" w:firstRowFirstColumn="0" w:firstRowLastColumn="0" w:lastRowFirstColumn="0" w:lastRowLastColumn="0"/>
            <w:tcW w:w="3114" w:type="dxa"/>
          </w:tcPr>
          <w:p w14:paraId="4CD73051" w14:textId="2934D5BB" w:rsidR="002540B8" w:rsidRPr="002540B8" w:rsidRDefault="002540B8" w:rsidP="00E55460">
            <w:pPr>
              <w:rPr>
                <w:rFonts w:asciiTheme="minorHAnsi" w:hAnsiTheme="minorHAnsi" w:cstheme="minorHAnsi"/>
              </w:rPr>
            </w:pPr>
            <w:r w:rsidRPr="002540B8">
              <w:rPr>
                <w:rFonts w:asciiTheme="minorHAnsi" w:hAnsiTheme="minorHAnsi" w:cstheme="minorHAnsi"/>
              </w:rPr>
              <w:t>Plan van Aanpak GC1</w:t>
            </w:r>
          </w:p>
        </w:tc>
        <w:tc>
          <w:tcPr>
            <w:tcW w:w="1701" w:type="dxa"/>
            <w:vAlign w:val="center"/>
          </w:tcPr>
          <w:p w14:paraId="76657DBF" w14:textId="131E6DE7" w:rsidR="002540B8" w:rsidRPr="002540B8" w:rsidRDefault="002540B8" w:rsidP="007457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540B8">
              <w:rPr>
                <w:rFonts w:asciiTheme="minorHAnsi" w:hAnsiTheme="minorHAnsi" w:cstheme="minorHAnsi"/>
              </w:rPr>
              <w:t>X</w:t>
            </w:r>
          </w:p>
        </w:tc>
        <w:tc>
          <w:tcPr>
            <w:tcW w:w="3685" w:type="dxa"/>
            <w:vAlign w:val="center"/>
          </w:tcPr>
          <w:p w14:paraId="2E95FEED" w14:textId="77777777" w:rsidR="002540B8" w:rsidRPr="002540B8" w:rsidRDefault="002540B8" w:rsidP="007457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540B8" w:rsidRPr="00E55460" w14:paraId="12741190" w14:textId="77777777" w:rsidTr="00042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B92578" w14:textId="1B101364" w:rsidR="002540B8" w:rsidRPr="002540B8" w:rsidRDefault="002540B8" w:rsidP="00E55460">
            <w:pPr>
              <w:rPr>
                <w:rFonts w:asciiTheme="minorHAnsi" w:hAnsiTheme="minorHAnsi" w:cstheme="minorHAnsi"/>
              </w:rPr>
            </w:pPr>
            <w:r w:rsidRPr="002540B8">
              <w:rPr>
                <w:rFonts w:asciiTheme="minorHAnsi" w:hAnsiTheme="minorHAnsi" w:cstheme="minorHAnsi"/>
              </w:rPr>
              <w:t>Plan van Aanpak GC2</w:t>
            </w:r>
          </w:p>
        </w:tc>
        <w:tc>
          <w:tcPr>
            <w:tcW w:w="1701" w:type="dxa"/>
            <w:vAlign w:val="center"/>
          </w:tcPr>
          <w:p w14:paraId="0ADF6B14" w14:textId="116AFEDA" w:rsidR="002540B8" w:rsidRPr="002540B8" w:rsidRDefault="002540B8"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540B8">
              <w:rPr>
                <w:rFonts w:asciiTheme="minorHAnsi" w:hAnsiTheme="minorHAnsi" w:cstheme="minorHAnsi"/>
              </w:rPr>
              <w:t>X</w:t>
            </w:r>
          </w:p>
        </w:tc>
        <w:tc>
          <w:tcPr>
            <w:tcW w:w="3685" w:type="dxa"/>
            <w:vAlign w:val="center"/>
          </w:tcPr>
          <w:p w14:paraId="381B82C2" w14:textId="77777777" w:rsidR="002540B8" w:rsidRPr="002540B8" w:rsidRDefault="002540B8"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55460" w:rsidRPr="00E55460" w14:paraId="549AAA28" w14:textId="77777777" w:rsidTr="00042E5E">
        <w:tc>
          <w:tcPr>
            <w:cnfStyle w:val="001000000000" w:firstRow="0" w:lastRow="0" w:firstColumn="1" w:lastColumn="0" w:oddVBand="0" w:evenVBand="0" w:oddHBand="0" w:evenHBand="0" w:firstRowFirstColumn="0" w:firstRowLastColumn="0" w:lastRowFirstColumn="0" w:lastRowLastColumn="0"/>
            <w:tcW w:w="3114" w:type="dxa"/>
          </w:tcPr>
          <w:p w14:paraId="37868741" w14:textId="17BB99B5" w:rsidR="00E55460" w:rsidRPr="00E55460" w:rsidRDefault="00E55460" w:rsidP="00042E5E">
            <w:pPr>
              <w:rPr>
                <w:rFonts w:asciiTheme="minorHAnsi" w:hAnsiTheme="minorHAnsi" w:cstheme="minorHAnsi"/>
              </w:rPr>
            </w:pPr>
            <w:r w:rsidRPr="00E55460">
              <w:rPr>
                <w:rFonts w:asciiTheme="minorHAnsi" w:hAnsiTheme="minorHAnsi" w:cstheme="minorHAnsi"/>
              </w:rPr>
              <w:t>Certifica</w:t>
            </w:r>
            <w:r>
              <w:rPr>
                <w:rFonts w:asciiTheme="minorHAnsi" w:hAnsiTheme="minorHAnsi" w:cstheme="minorHAnsi"/>
              </w:rPr>
              <w:t xml:space="preserve">at: </w:t>
            </w:r>
            <w:r w:rsidR="00042E5E" w:rsidRPr="00042E5E">
              <w:rPr>
                <w:rFonts w:asciiTheme="minorHAnsi" w:hAnsiTheme="minorHAnsi" w:cstheme="minorHAnsi"/>
              </w:rPr>
              <w:t>ISO-9001</w:t>
            </w:r>
          </w:p>
        </w:tc>
        <w:tc>
          <w:tcPr>
            <w:tcW w:w="1701" w:type="dxa"/>
            <w:vAlign w:val="center"/>
          </w:tcPr>
          <w:p w14:paraId="3EFFA66D" w14:textId="7D79FE63" w:rsidR="00E55460" w:rsidRPr="00E55460" w:rsidRDefault="00E55460" w:rsidP="007457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685" w:type="dxa"/>
            <w:vAlign w:val="center"/>
          </w:tcPr>
          <w:p w14:paraId="70A066F5" w14:textId="298160CE" w:rsidR="00E55460" w:rsidRPr="00E55460" w:rsidRDefault="00BA16EF" w:rsidP="007457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r w:rsidR="00E55460" w:rsidRPr="00E55460" w14:paraId="4ADFB5CF" w14:textId="77777777" w:rsidTr="00042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59CF4E" w14:textId="399993DC" w:rsidR="00E55460" w:rsidRPr="00042E5E" w:rsidRDefault="00745726" w:rsidP="00E55460">
            <w:pPr>
              <w:rPr>
                <w:rFonts w:asciiTheme="minorHAnsi" w:hAnsiTheme="minorHAnsi" w:cstheme="minorHAnsi"/>
              </w:rPr>
            </w:pPr>
            <w:r w:rsidRPr="00E55460">
              <w:rPr>
                <w:rFonts w:asciiTheme="minorHAnsi" w:hAnsiTheme="minorHAnsi" w:cstheme="minorHAnsi"/>
              </w:rPr>
              <w:t>Certifica</w:t>
            </w:r>
            <w:r>
              <w:rPr>
                <w:rFonts w:asciiTheme="minorHAnsi" w:hAnsiTheme="minorHAnsi" w:cstheme="minorHAnsi"/>
              </w:rPr>
              <w:t xml:space="preserve">at: </w:t>
            </w:r>
            <w:r w:rsidR="00042E5E" w:rsidRPr="00042E5E">
              <w:rPr>
                <w:rFonts w:asciiTheme="minorHAnsi" w:hAnsiTheme="minorHAnsi" w:cstheme="minorHAnsi"/>
              </w:rPr>
              <w:t xml:space="preserve">CO2-prestatieladder </w:t>
            </w:r>
          </w:p>
        </w:tc>
        <w:tc>
          <w:tcPr>
            <w:tcW w:w="1701" w:type="dxa"/>
            <w:vAlign w:val="center"/>
          </w:tcPr>
          <w:p w14:paraId="6A72B11C" w14:textId="5C81DFF7" w:rsidR="00E55460" w:rsidRPr="00E55460" w:rsidRDefault="00E55460"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685" w:type="dxa"/>
            <w:vAlign w:val="center"/>
          </w:tcPr>
          <w:p w14:paraId="4D016DD7" w14:textId="636B77B4" w:rsidR="00E55460" w:rsidRPr="00E55460" w:rsidRDefault="00BA16EF" w:rsidP="007457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X</w:t>
            </w:r>
          </w:p>
        </w:tc>
      </w:tr>
    </w:tbl>
    <w:p w14:paraId="336993C4" w14:textId="26577AD5" w:rsidR="00B51617" w:rsidRPr="00D17758" w:rsidRDefault="00B51617">
      <w:pPr>
        <w:pStyle w:val="Kop1"/>
      </w:pPr>
      <w:bookmarkStart w:id="200" w:name="_Toc37865028"/>
      <w:bookmarkStart w:id="201" w:name="_Toc39236630"/>
      <w:bookmarkStart w:id="202" w:name="_Toc43376286"/>
      <w:bookmarkStart w:id="203" w:name="_Toc232426373"/>
      <w:bookmarkEnd w:id="196"/>
      <w:bookmarkEnd w:id="197"/>
      <w:bookmarkEnd w:id="200"/>
      <w:bookmarkEnd w:id="201"/>
      <w:bookmarkEnd w:id="202"/>
      <w:r w:rsidRPr="00D17758">
        <w:lastRenderedPageBreak/>
        <w:t>Gunning</w:t>
      </w:r>
      <w:bookmarkEnd w:id="195"/>
      <w:bookmarkEnd w:id="203"/>
    </w:p>
    <w:p w14:paraId="389A4AF0" w14:textId="0D18ED4D" w:rsidR="001A7DAC" w:rsidRPr="007E40CA" w:rsidRDefault="00B51617" w:rsidP="00F95309">
      <w:pPr>
        <w:spacing w:line="276" w:lineRule="auto"/>
        <w:jc w:val="both"/>
        <w:rPr>
          <w:rFonts w:cstheme="minorHAnsi"/>
          <w:szCs w:val="19"/>
        </w:rPr>
      </w:pPr>
      <w:bookmarkStart w:id="204" w:name="_Hlk39240703"/>
      <w:r w:rsidRPr="00D17758">
        <w:rPr>
          <w:rFonts w:cstheme="minorHAnsi"/>
          <w:szCs w:val="19"/>
        </w:rPr>
        <w:t xml:space="preserve">De </w:t>
      </w:r>
      <w:r w:rsidR="00106207" w:rsidRPr="00106207">
        <w:rPr>
          <w:rFonts w:cstheme="minorHAnsi"/>
          <w:szCs w:val="19"/>
        </w:rPr>
        <w:t>raam</w:t>
      </w:r>
      <w:r w:rsidRPr="00D17758">
        <w:rPr>
          <w:rFonts w:cstheme="minorHAnsi"/>
          <w:szCs w:val="19"/>
        </w:rPr>
        <w:t>overeenkomst</w:t>
      </w:r>
      <w:r w:rsidRPr="00106207">
        <w:rPr>
          <w:rFonts w:cstheme="minorHAnsi"/>
          <w:szCs w:val="19"/>
        </w:rPr>
        <w:t xml:space="preserve"> </w:t>
      </w:r>
      <w:r w:rsidR="000474D6" w:rsidRPr="00106207">
        <w:rPr>
          <w:rFonts w:cstheme="minorHAnsi"/>
          <w:szCs w:val="19"/>
        </w:rPr>
        <w:t>wordt</w:t>
      </w:r>
      <w:r w:rsidRPr="00D17758">
        <w:rPr>
          <w:rFonts w:cstheme="minorHAnsi"/>
          <w:color w:val="0000FF"/>
          <w:szCs w:val="19"/>
        </w:rPr>
        <w:t xml:space="preserve"> </w:t>
      </w:r>
      <w:r w:rsidRPr="00D17758">
        <w:rPr>
          <w:rFonts w:cstheme="minorHAnsi"/>
          <w:szCs w:val="19"/>
        </w:rPr>
        <w:t>gegund aan de inschrijver</w:t>
      </w:r>
      <w:r w:rsidR="00106207">
        <w:rPr>
          <w:rFonts w:cstheme="minorHAnsi"/>
          <w:color w:val="0000FF"/>
          <w:szCs w:val="19"/>
        </w:rPr>
        <w:t xml:space="preserve"> </w:t>
      </w:r>
      <w:r w:rsidRPr="00D17758">
        <w:rPr>
          <w:rFonts w:cstheme="minorHAnsi"/>
          <w:szCs w:val="19"/>
        </w:rPr>
        <w:t xml:space="preserve">met de economisch meest </w:t>
      </w:r>
      <w:r w:rsidRPr="007E40CA">
        <w:rPr>
          <w:rFonts w:cstheme="minorHAnsi"/>
          <w:szCs w:val="19"/>
        </w:rPr>
        <w:t>voordelige inschrijving op basis van</w:t>
      </w:r>
      <w:r w:rsidR="001C0DF1">
        <w:rPr>
          <w:rFonts w:cstheme="minorHAnsi"/>
          <w:szCs w:val="19"/>
        </w:rPr>
        <w:t xml:space="preserve"> </w:t>
      </w:r>
      <w:sdt>
        <w:sdtPr>
          <w:rPr>
            <w:rFonts w:cstheme="minorHAnsi"/>
            <w:szCs w:val="19"/>
          </w:rPr>
          <w:id w:val="2124575684"/>
          <w:placeholder>
            <w:docPart w:val="DefaultPlaceholder_-1854013438"/>
          </w:placeholder>
          <w:dropDownList>
            <w:listItem w:displayText="beste prijs- kwaliteitsverhouding" w:value="beste prijs- kwaliteitsverhouding"/>
            <w:listItem w:displayText="laagste kosten (levenscycluskosten)" w:value="laagste kosten (levenscycluskosten)"/>
            <w:listItem w:displayText="laagste prijs" w:value="laagste prijs"/>
          </w:dropDownList>
        </w:sdtPr>
        <w:sdtEndPr/>
        <w:sdtContent>
          <w:r w:rsidR="00106207">
            <w:rPr>
              <w:rFonts w:cstheme="minorHAnsi"/>
              <w:szCs w:val="19"/>
            </w:rPr>
            <w:t>beste prijs- kwaliteitsverhouding</w:t>
          </w:r>
        </w:sdtContent>
      </w:sdt>
      <w:r w:rsidR="001C0DF1">
        <w:rPr>
          <w:rFonts w:cstheme="minorHAnsi"/>
          <w:color w:val="0000FF"/>
          <w:szCs w:val="19"/>
        </w:rPr>
        <w:t>.</w:t>
      </w:r>
    </w:p>
    <w:p w14:paraId="6A5233C8" w14:textId="77777777" w:rsidR="00E47DFD" w:rsidRPr="007E40CA" w:rsidRDefault="00E47DFD" w:rsidP="00792606">
      <w:pPr>
        <w:spacing w:line="276" w:lineRule="auto"/>
        <w:jc w:val="both"/>
        <w:rPr>
          <w:rFonts w:cstheme="minorHAnsi"/>
          <w:color w:val="A6A6A6" w:themeColor="background1" w:themeShade="A6"/>
          <w:szCs w:val="19"/>
          <w:shd w:val="clear" w:color="auto" w:fill="FFFFFF"/>
        </w:rPr>
      </w:pPr>
      <w:bookmarkStart w:id="205" w:name="_Hlk39240777"/>
      <w:bookmarkEnd w:id="204"/>
    </w:p>
    <w:p w14:paraId="4A902579" w14:textId="77777777" w:rsidR="001A7DAC" w:rsidRPr="006A1A33" w:rsidRDefault="001A7DAC" w:rsidP="006A1A33">
      <w:pPr>
        <w:pStyle w:val="Kop2"/>
      </w:pPr>
      <w:bookmarkStart w:id="206" w:name="_Toc37865030"/>
      <w:bookmarkStart w:id="207" w:name="_Toc39236632"/>
      <w:bookmarkStart w:id="208" w:name="_Toc43376288"/>
      <w:bookmarkStart w:id="209" w:name="_Toc232426374"/>
      <w:bookmarkStart w:id="210" w:name="_Hlk505327892"/>
      <w:bookmarkEnd w:id="206"/>
      <w:bookmarkEnd w:id="207"/>
      <w:bookmarkEnd w:id="208"/>
      <w:r w:rsidRPr="006A1A33">
        <w:t>Gunningsmethodiek</w:t>
      </w:r>
      <w:bookmarkEnd w:id="209"/>
    </w:p>
    <w:p w14:paraId="1AA1AC25" w14:textId="05D12D9B" w:rsidR="00ED6829" w:rsidRDefault="00ED6829" w:rsidP="00F95309">
      <w:pPr>
        <w:spacing w:line="276" w:lineRule="auto"/>
        <w:jc w:val="both"/>
        <w:rPr>
          <w:rFonts w:cstheme="minorHAnsi"/>
          <w:szCs w:val="19"/>
        </w:rPr>
      </w:pPr>
      <w:bookmarkStart w:id="211" w:name="_Hlk505327902"/>
      <w:bookmarkStart w:id="212" w:name="_Hlk40443934"/>
      <w:bookmarkEnd w:id="210"/>
      <w:r w:rsidRPr="007E40CA">
        <w:rPr>
          <w:rFonts w:cstheme="minorHAnsi"/>
          <w:szCs w:val="19"/>
        </w:rPr>
        <w:t xml:space="preserve">Ter bepaling van </w:t>
      </w:r>
      <w:sdt>
        <w:sdtPr>
          <w:rPr>
            <w:rFonts w:cstheme="minorHAnsi"/>
            <w:szCs w:val="19"/>
          </w:rPr>
          <w:id w:val="1746988958"/>
          <w:placeholder>
            <w:docPart w:val="C00C02BEB0064322A92BFF98CCE41A1E"/>
          </w:placeholder>
          <w:dropDownList>
            <w:listItem w:displayText="beste prijs- kwaliteitsverhouding" w:value="beste prijs- kwaliteitsverhouding"/>
            <w:listItem w:displayText="laagste kosten (levenscycluskosten)" w:value="laagste kosten (levenscycluskosten)"/>
            <w:listItem w:displayText="laagste prijs" w:value="laagste prijs"/>
          </w:dropDownList>
        </w:sdtPr>
        <w:sdtEndPr/>
        <w:sdtContent>
          <w:r w:rsidR="00106207">
            <w:rPr>
              <w:rFonts w:cstheme="minorHAnsi"/>
              <w:szCs w:val="19"/>
            </w:rPr>
            <w:t>beste prijs- kwaliteitsverhouding</w:t>
          </w:r>
        </w:sdtContent>
      </w:sdt>
      <w:r w:rsidRPr="007E40CA">
        <w:rPr>
          <w:rFonts w:cstheme="minorHAnsi"/>
          <w:color w:val="0000FF"/>
          <w:szCs w:val="19"/>
        </w:rPr>
        <w:t xml:space="preserve"> </w:t>
      </w:r>
      <w:r w:rsidRPr="007E40CA">
        <w:rPr>
          <w:rFonts w:cstheme="minorHAnsi"/>
          <w:szCs w:val="19"/>
        </w:rPr>
        <w:t>wordt gebruik gemaakt van de</w:t>
      </w:r>
      <w:r w:rsidR="00947946">
        <w:rPr>
          <w:rFonts w:cstheme="minorHAnsi"/>
          <w:szCs w:val="19"/>
        </w:rPr>
        <w:t xml:space="preserve"> volgende </w:t>
      </w:r>
      <w:proofErr w:type="spellStart"/>
      <w:r w:rsidR="00947946">
        <w:rPr>
          <w:rFonts w:cstheme="minorHAnsi"/>
          <w:szCs w:val="19"/>
        </w:rPr>
        <w:t>subgunningscriteria</w:t>
      </w:r>
      <w:proofErr w:type="spellEnd"/>
      <w:r w:rsidR="00947946">
        <w:rPr>
          <w:rFonts w:cstheme="minorHAnsi"/>
          <w:szCs w:val="19"/>
        </w:rPr>
        <w:t>:</w:t>
      </w:r>
    </w:p>
    <w:tbl>
      <w:tblPr>
        <w:tblStyle w:val="TenderPeople"/>
        <w:tblW w:w="8642" w:type="dxa"/>
        <w:tblLook w:val="04A0" w:firstRow="1" w:lastRow="0" w:firstColumn="1" w:lastColumn="0" w:noHBand="0" w:noVBand="1"/>
      </w:tblPr>
      <w:tblGrid>
        <w:gridCol w:w="2138"/>
        <w:gridCol w:w="2819"/>
        <w:gridCol w:w="3685"/>
      </w:tblGrid>
      <w:tr w:rsidR="00947946" w:rsidRPr="00920037" w14:paraId="5572A8EB" w14:textId="77777777" w:rsidTr="00920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8" w:type="dxa"/>
          </w:tcPr>
          <w:bookmarkEnd w:id="211"/>
          <w:p w14:paraId="3E484B31" w14:textId="6808C9D8" w:rsidR="00947946" w:rsidRPr="00920037" w:rsidRDefault="00106207" w:rsidP="003B747A">
            <w:pPr>
              <w:spacing w:line="276" w:lineRule="auto"/>
              <w:jc w:val="center"/>
              <w:rPr>
                <w:rFonts w:asciiTheme="majorHAnsi" w:hAnsiTheme="majorHAnsi" w:cstheme="majorHAnsi"/>
                <w:b w:val="0"/>
                <w:bCs w:val="0"/>
                <w:szCs w:val="19"/>
              </w:rPr>
            </w:pPr>
            <w:proofErr w:type="spellStart"/>
            <w:r w:rsidRPr="00920037">
              <w:rPr>
                <w:rFonts w:asciiTheme="majorHAnsi" w:hAnsiTheme="majorHAnsi" w:cstheme="majorHAnsi"/>
                <w:szCs w:val="19"/>
              </w:rPr>
              <w:t>Subg</w:t>
            </w:r>
            <w:r w:rsidR="00947946" w:rsidRPr="00920037">
              <w:rPr>
                <w:rFonts w:asciiTheme="majorHAnsi" w:hAnsiTheme="majorHAnsi" w:cstheme="majorHAnsi"/>
                <w:szCs w:val="19"/>
              </w:rPr>
              <w:t>unningscritrium</w:t>
            </w:r>
            <w:proofErr w:type="spellEnd"/>
          </w:p>
        </w:tc>
        <w:tc>
          <w:tcPr>
            <w:tcW w:w="2819" w:type="dxa"/>
          </w:tcPr>
          <w:p w14:paraId="76796E64" w14:textId="26BCC52D" w:rsidR="00947946" w:rsidRPr="00920037" w:rsidRDefault="00947946" w:rsidP="003B747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19"/>
              </w:rPr>
            </w:pPr>
            <w:proofErr w:type="spellStart"/>
            <w:r w:rsidRPr="00920037">
              <w:rPr>
                <w:rFonts w:asciiTheme="majorHAnsi" w:hAnsiTheme="majorHAnsi" w:cstheme="majorHAnsi"/>
                <w:szCs w:val="19"/>
              </w:rPr>
              <w:t>Sub</w:t>
            </w:r>
            <w:r w:rsidR="00106207" w:rsidRPr="00920037">
              <w:rPr>
                <w:rFonts w:asciiTheme="majorHAnsi" w:hAnsiTheme="majorHAnsi" w:cstheme="majorHAnsi"/>
                <w:szCs w:val="19"/>
              </w:rPr>
              <w:t>sub</w:t>
            </w:r>
            <w:r w:rsidRPr="00920037">
              <w:rPr>
                <w:rFonts w:asciiTheme="majorHAnsi" w:hAnsiTheme="majorHAnsi" w:cstheme="majorHAnsi"/>
                <w:szCs w:val="19"/>
              </w:rPr>
              <w:t>gunningscriteria</w:t>
            </w:r>
            <w:proofErr w:type="spellEnd"/>
          </w:p>
        </w:tc>
        <w:tc>
          <w:tcPr>
            <w:tcW w:w="3685" w:type="dxa"/>
          </w:tcPr>
          <w:p w14:paraId="2B8CD922" w14:textId="0AA9E353" w:rsidR="00947946" w:rsidRPr="00920037" w:rsidRDefault="00947946" w:rsidP="003B747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19"/>
              </w:rPr>
            </w:pPr>
            <w:r w:rsidRPr="00920037">
              <w:rPr>
                <w:rFonts w:asciiTheme="majorHAnsi" w:hAnsiTheme="majorHAnsi" w:cstheme="majorHAnsi"/>
                <w:szCs w:val="19"/>
              </w:rPr>
              <w:t>Maximale score</w:t>
            </w:r>
          </w:p>
        </w:tc>
      </w:tr>
      <w:tr w:rsidR="00947946" w:rsidRPr="00920037" w14:paraId="31F9C3A1" w14:textId="77777777" w:rsidTr="0092003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38" w:type="dxa"/>
          </w:tcPr>
          <w:p w14:paraId="2AC728B9" w14:textId="252C0F33" w:rsidR="00947946" w:rsidRPr="00920037" w:rsidRDefault="00947946" w:rsidP="00F95309">
            <w:pPr>
              <w:spacing w:line="276" w:lineRule="auto"/>
              <w:jc w:val="both"/>
              <w:rPr>
                <w:rFonts w:asciiTheme="majorHAnsi" w:hAnsiTheme="majorHAnsi" w:cstheme="majorHAnsi"/>
                <w:b w:val="0"/>
                <w:bCs w:val="0"/>
                <w:szCs w:val="19"/>
              </w:rPr>
            </w:pPr>
            <w:r w:rsidRPr="00920037">
              <w:rPr>
                <w:rFonts w:asciiTheme="majorHAnsi" w:hAnsiTheme="majorHAnsi" w:cstheme="majorHAnsi"/>
                <w:szCs w:val="19"/>
              </w:rPr>
              <w:t>Prijs</w:t>
            </w:r>
          </w:p>
        </w:tc>
        <w:tc>
          <w:tcPr>
            <w:tcW w:w="2819" w:type="dxa"/>
          </w:tcPr>
          <w:p w14:paraId="35720385" w14:textId="3251A539" w:rsidR="00947946" w:rsidRPr="00920037" w:rsidRDefault="00106207" w:rsidP="00F95309">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9"/>
                <w:u w:val="single"/>
              </w:rPr>
            </w:pPr>
            <w:r w:rsidRPr="00920037">
              <w:rPr>
                <w:rFonts w:asciiTheme="majorHAnsi" w:hAnsiTheme="majorHAnsi" w:cstheme="majorHAnsi"/>
                <w:szCs w:val="19"/>
                <w:u w:val="single"/>
              </w:rPr>
              <w:t>Inschrijfstaat</w:t>
            </w:r>
          </w:p>
        </w:tc>
        <w:tc>
          <w:tcPr>
            <w:tcW w:w="3685" w:type="dxa"/>
          </w:tcPr>
          <w:p w14:paraId="71FDD5A3" w14:textId="1B27B76E" w:rsidR="00947946" w:rsidRPr="00920037" w:rsidRDefault="00106207" w:rsidP="00F95309">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9"/>
                <w:u w:val="single"/>
              </w:rPr>
            </w:pPr>
            <w:r w:rsidRPr="00920037">
              <w:rPr>
                <w:rFonts w:asciiTheme="majorHAnsi" w:hAnsiTheme="majorHAnsi" w:cstheme="majorHAnsi"/>
                <w:szCs w:val="19"/>
                <w:u w:val="single"/>
              </w:rPr>
              <w:t>Inschrijfsom</w:t>
            </w:r>
            <w:r w:rsidR="00947946" w:rsidRPr="00920037">
              <w:rPr>
                <w:rFonts w:asciiTheme="majorHAnsi" w:hAnsiTheme="majorHAnsi" w:cstheme="majorHAnsi"/>
                <w:szCs w:val="19"/>
                <w:u w:val="single"/>
              </w:rPr>
              <w:t xml:space="preserve"> </w:t>
            </w:r>
          </w:p>
        </w:tc>
      </w:tr>
      <w:tr w:rsidR="00947946" w:rsidRPr="00920037" w14:paraId="43060C1F" w14:textId="77777777" w:rsidTr="00920037">
        <w:tc>
          <w:tcPr>
            <w:cnfStyle w:val="001000000000" w:firstRow="0" w:lastRow="0" w:firstColumn="1" w:lastColumn="0" w:oddVBand="0" w:evenVBand="0" w:oddHBand="0" w:evenHBand="0" w:firstRowFirstColumn="0" w:firstRowLastColumn="0" w:lastRowFirstColumn="0" w:lastRowLastColumn="0"/>
            <w:tcW w:w="2138" w:type="dxa"/>
          </w:tcPr>
          <w:p w14:paraId="55D2C33D" w14:textId="04BE129C" w:rsidR="00947946" w:rsidRPr="00920037" w:rsidRDefault="00947946" w:rsidP="00947946">
            <w:pPr>
              <w:spacing w:line="276" w:lineRule="auto"/>
              <w:jc w:val="both"/>
              <w:rPr>
                <w:rFonts w:asciiTheme="majorHAnsi" w:hAnsiTheme="majorHAnsi" w:cstheme="majorHAnsi"/>
                <w:b w:val="0"/>
                <w:bCs w:val="0"/>
                <w:szCs w:val="19"/>
              </w:rPr>
            </w:pPr>
            <w:r w:rsidRPr="00920037">
              <w:rPr>
                <w:rFonts w:asciiTheme="majorHAnsi" w:hAnsiTheme="majorHAnsi" w:cstheme="majorHAnsi"/>
                <w:szCs w:val="19"/>
              </w:rPr>
              <w:t>Kwaliteit</w:t>
            </w:r>
          </w:p>
        </w:tc>
        <w:tc>
          <w:tcPr>
            <w:tcW w:w="2819" w:type="dxa"/>
          </w:tcPr>
          <w:p w14:paraId="1198ED81" w14:textId="5C757A05" w:rsidR="00947946" w:rsidRPr="00920037" w:rsidRDefault="00947946" w:rsidP="0094794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9"/>
                <w:u w:val="single"/>
              </w:rPr>
            </w:pPr>
            <w:r w:rsidRPr="00920037">
              <w:rPr>
                <w:rFonts w:asciiTheme="majorHAnsi" w:hAnsiTheme="majorHAnsi" w:cstheme="majorHAnsi"/>
                <w:szCs w:val="19"/>
                <w:u w:val="single"/>
              </w:rPr>
              <w:t>GC 1</w:t>
            </w:r>
            <w:r w:rsidR="00106207" w:rsidRPr="00920037">
              <w:rPr>
                <w:rFonts w:asciiTheme="majorHAnsi" w:hAnsiTheme="majorHAnsi" w:cstheme="majorHAnsi"/>
                <w:szCs w:val="19"/>
                <w:u w:val="single"/>
              </w:rPr>
              <w:t xml:space="preserve"> - Kwaliteitsborging</w:t>
            </w:r>
          </w:p>
        </w:tc>
        <w:tc>
          <w:tcPr>
            <w:tcW w:w="3685" w:type="dxa"/>
          </w:tcPr>
          <w:p w14:paraId="53260DD4" w14:textId="77777777" w:rsidR="00920037" w:rsidRPr="00920037" w:rsidRDefault="00106207" w:rsidP="009200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u w:val="single"/>
              </w:rPr>
            </w:pPr>
            <w:r w:rsidRPr="00920037">
              <w:rPr>
                <w:rFonts w:asciiTheme="majorHAnsi" w:hAnsiTheme="majorHAnsi" w:cstheme="majorHAnsi"/>
                <w:u w:val="single"/>
              </w:rPr>
              <w:t xml:space="preserve">€ </w:t>
            </w:r>
            <w:r w:rsidR="00920037" w:rsidRPr="00920037">
              <w:rPr>
                <w:rFonts w:asciiTheme="majorHAnsi" w:hAnsiTheme="majorHAnsi" w:cstheme="majorHAnsi"/>
                <w:u w:val="single"/>
              </w:rPr>
              <w:t>45.0000,</w:t>
            </w:r>
            <w:r w:rsidRPr="00920037">
              <w:rPr>
                <w:rFonts w:asciiTheme="majorHAnsi" w:hAnsiTheme="majorHAnsi" w:cstheme="majorHAnsi"/>
                <w:u w:val="single"/>
              </w:rPr>
              <w:t xml:space="preserve"> - </w:t>
            </w:r>
          </w:p>
          <w:p w14:paraId="32DC2862" w14:textId="6DE3B1BA" w:rsidR="00947946" w:rsidRPr="00920037" w:rsidRDefault="00106207" w:rsidP="009200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9"/>
              </w:rPr>
            </w:pPr>
            <w:r w:rsidRPr="00920037">
              <w:rPr>
                <w:rFonts w:asciiTheme="majorHAnsi" w:hAnsiTheme="majorHAnsi" w:cstheme="majorHAnsi"/>
              </w:rPr>
              <w:t>(</w:t>
            </w:r>
            <w:r w:rsidRPr="00920037">
              <w:rPr>
                <w:rFonts w:asciiTheme="majorHAnsi" w:hAnsiTheme="majorHAnsi" w:cstheme="majorHAnsi"/>
                <w:i/>
                <w:iCs/>
              </w:rPr>
              <w:t xml:space="preserve">zegge: </w:t>
            </w:r>
            <w:r w:rsidR="00920037" w:rsidRPr="00920037">
              <w:rPr>
                <w:rFonts w:asciiTheme="majorHAnsi" w:hAnsiTheme="majorHAnsi" w:cstheme="majorHAnsi"/>
                <w:i/>
                <w:iCs/>
              </w:rPr>
              <w:t>vijfenveertigduizend euro</w:t>
            </w:r>
          </w:p>
        </w:tc>
      </w:tr>
      <w:tr w:rsidR="00947946" w:rsidRPr="00920037" w14:paraId="715147C0" w14:textId="77777777" w:rsidTr="00920037">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138" w:type="dxa"/>
          </w:tcPr>
          <w:p w14:paraId="5A0BD6E7" w14:textId="77777777" w:rsidR="00947946" w:rsidRPr="00920037" w:rsidRDefault="00947946" w:rsidP="00947946">
            <w:pPr>
              <w:spacing w:line="276" w:lineRule="auto"/>
              <w:jc w:val="both"/>
              <w:rPr>
                <w:rFonts w:asciiTheme="majorHAnsi" w:hAnsiTheme="majorHAnsi" w:cstheme="majorHAnsi"/>
                <w:szCs w:val="19"/>
              </w:rPr>
            </w:pPr>
          </w:p>
        </w:tc>
        <w:tc>
          <w:tcPr>
            <w:tcW w:w="2819" w:type="dxa"/>
          </w:tcPr>
          <w:p w14:paraId="13404D5D" w14:textId="609DC054" w:rsidR="00947946" w:rsidRPr="00920037" w:rsidRDefault="00947946" w:rsidP="0010620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9"/>
                <w:u w:val="single"/>
              </w:rPr>
            </w:pPr>
            <w:r w:rsidRPr="00920037">
              <w:rPr>
                <w:rFonts w:asciiTheme="majorHAnsi" w:hAnsiTheme="majorHAnsi" w:cstheme="majorHAnsi"/>
                <w:szCs w:val="19"/>
                <w:u w:val="single"/>
              </w:rPr>
              <w:t>GC 2</w:t>
            </w:r>
            <w:r w:rsidR="00106207" w:rsidRPr="00920037">
              <w:rPr>
                <w:rFonts w:asciiTheme="majorHAnsi" w:hAnsiTheme="majorHAnsi" w:cstheme="majorHAnsi"/>
                <w:szCs w:val="19"/>
                <w:u w:val="single"/>
              </w:rPr>
              <w:t xml:space="preserve"> – Betrouwbaarheid inspectieresultaten</w:t>
            </w:r>
          </w:p>
        </w:tc>
        <w:tc>
          <w:tcPr>
            <w:tcW w:w="3685" w:type="dxa"/>
          </w:tcPr>
          <w:p w14:paraId="2D86E321" w14:textId="77777777" w:rsidR="00920037" w:rsidRPr="00920037" w:rsidRDefault="00106207" w:rsidP="0092003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u w:val="single"/>
              </w:rPr>
            </w:pPr>
            <w:r w:rsidRPr="00920037">
              <w:rPr>
                <w:rFonts w:asciiTheme="majorHAnsi" w:hAnsiTheme="majorHAnsi" w:cstheme="majorHAnsi"/>
                <w:u w:val="single"/>
              </w:rPr>
              <w:t xml:space="preserve">€ </w:t>
            </w:r>
            <w:r w:rsidR="00920037" w:rsidRPr="00920037">
              <w:rPr>
                <w:rFonts w:asciiTheme="majorHAnsi" w:hAnsiTheme="majorHAnsi" w:cstheme="majorHAnsi"/>
                <w:u w:val="single"/>
              </w:rPr>
              <w:t>90.000</w:t>
            </w:r>
            <w:r w:rsidRPr="00920037">
              <w:rPr>
                <w:rFonts w:asciiTheme="majorHAnsi" w:hAnsiTheme="majorHAnsi" w:cstheme="majorHAnsi"/>
                <w:u w:val="single"/>
              </w:rPr>
              <w:t>,</w:t>
            </w:r>
            <w:r w:rsidR="00920037" w:rsidRPr="00920037">
              <w:rPr>
                <w:rFonts w:asciiTheme="majorHAnsi" w:hAnsiTheme="majorHAnsi" w:cstheme="majorHAnsi"/>
                <w:u w:val="single"/>
              </w:rPr>
              <w:t xml:space="preserve"> </w:t>
            </w:r>
            <w:r w:rsidRPr="00920037">
              <w:rPr>
                <w:rFonts w:asciiTheme="majorHAnsi" w:hAnsiTheme="majorHAnsi" w:cstheme="majorHAnsi"/>
                <w:u w:val="single"/>
              </w:rPr>
              <w:t xml:space="preserve">- </w:t>
            </w:r>
          </w:p>
          <w:p w14:paraId="24E49C6A" w14:textId="514DB789" w:rsidR="00947946" w:rsidRPr="00920037" w:rsidRDefault="00106207" w:rsidP="0092003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9"/>
              </w:rPr>
            </w:pPr>
            <w:r w:rsidRPr="00920037">
              <w:rPr>
                <w:rFonts w:asciiTheme="majorHAnsi" w:hAnsiTheme="majorHAnsi" w:cstheme="majorHAnsi"/>
              </w:rPr>
              <w:t>(</w:t>
            </w:r>
            <w:r w:rsidRPr="00920037">
              <w:rPr>
                <w:rFonts w:asciiTheme="majorHAnsi" w:hAnsiTheme="majorHAnsi" w:cstheme="majorHAnsi"/>
                <w:i/>
                <w:iCs/>
              </w:rPr>
              <w:t xml:space="preserve">zegge: </w:t>
            </w:r>
            <w:r w:rsidR="00920037" w:rsidRPr="00920037">
              <w:rPr>
                <w:rFonts w:asciiTheme="majorHAnsi" w:hAnsiTheme="majorHAnsi" w:cstheme="majorHAnsi"/>
                <w:i/>
                <w:iCs/>
              </w:rPr>
              <w:t>negentigduizend euro</w:t>
            </w:r>
            <w:r w:rsidRPr="00920037">
              <w:rPr>
                <w:rFonts w:asciiTheme="majorHAnsi" w:hAnsiTheme="majorHAnsi" w:cstheme="majorHAnsi"/>
              </w:rPr>
              <w:t>)</w:t>
            </w:r>
          </w:p>
        </w:tc>
      </w:tr>
      <w:tr w:rsidR="00106207" w:rsidRPr="00920037" w14:paraId="6EF65CC8" w14:textId="77777777" w:rsidTr="00920037">
        <w:trPr>
          <w:trHeight w:val="421"/>
        </w:trPr>
        <w:tc>
          <w:tcPr>
            <w:cnfStyle w:val="001000000000" w:firstRow="0" w:lastRow="0" w:firstColumn="1" w:lastColumn="0" w:oddVBand="0" w:evenVBand="0" w:oddHBand="0" w:evenHBand="0" w:firstRowFirstColumn="0" w:firstRowLastColumn="0" w:lastRowFirstColumn="0" w:lastRowLastColumn="0"/>
            <w:tcW w:w="2138" w:type="dxa"/>
          </w:tcPr>
          <w:p w14:paraId="0B687687" w14:textId="77777777" w:rsidR="00106207" w:rsidRPr="00920037" w:rsidRDefault="00106207" w:rsidP="00947946">
            <w:pPr>
              <w:spacing w:line="276" w:lineRule="auto"/>
              <w:jc w:val="both"/>
              <w:rPr>
                <w:rFonts w:asciiTheme="majorHAnsi" w:hAnsiTheme="majorHAnsi" w:cstheme="majorHAnsi"/>
                <w:szCs w:val="19"/>
              </w:rPr>
            </w:pPr>
          </w:p>
        </w:tc>
        <w:tc>
          <w:tcPr>
            <w:tcW w:w="2819" w:type="dxa"/>
          </w:tcPr>
          <w:p w14:paraId="4197C972" w14:textId="79816B7A" w:rsidR="00106207" w:rsidRPr="00920037" w:rsidRDefault="00106207" w:rsidP="00E6120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9"/>
                <w:u w:val="single"/>
              </w:rPr>
            </w:pPr>
            <w:r w:rsidRPr="00920037">
              <w:rPr>
                <w:rFonts w:asciiTheme="majorHAnsi" w:hAnsiTheme="majorHAnsi" w:cstheme="majorHAnsi"/>
                <w:b/>
                <w:bCs/>
                <w:szCs w:val="19"/>
                <w:u w:val="single"/>
              </w:rPr>
              <w:t>Maximaal te behalen fictieve korting</w:t>
            </w:r>
          </w:p>
        </w:tc>
        <w:tc>
          <w:tcPr>
            <w:tcW w:w="3685" w:type="dxa"/>
          </w:tcPr>
          <w:p w14:paraId="67054C51" w14:textId="77777777" w:rsidR="00920037" w:rsidRPr="00920037" w:rsidRDefault="00106207" w:rsidP="00E6120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u w:val="single"/>
              </w:rPr>
            </w:pPr>
            <w:r w:rsidRPr="00920037">
              <w:rPr>
                <w:rFonts w:asciiTheme="majorHAnsi" w:hAnsiTheme="majorHAnsi" w:cstheme="majorHAnsi"/>
                <w:u w:val="single"/>
              </w:rPr>
              <w:t xml:space="preserve">€ </w:t>
            </w:r>
            <w:r w:rsidR="00920037" w:rsidRPr="00920037">
              <w:rPr>
                <w:rFonts w:asciiTheme="majorHAnsi" w:hAnsiTheme="majorHAnsi" w:cstheme="majorHAnsi"/>
                <w:u w:val="single"/>
              </w:rPr>
              <w:t>135.000</w:t>
            </w:r>
            <w:r w:rsidRPr="00920037">
              <w:rPr>
                <w:rFonts w:asciiTheme="majorHAnsi" w:hAnsiTheme="majorHAnsi" w:cstheme="majorHAnsi"/>
                <w:u w:val="single"/>
              </w:rPr>
              <w:t xml:space="preserve">, - </w:t>
            </w:r>
          </w:p>
          <w:p w14:paraId="7718014A" w14:textId="51DEAFA6" w:rsidR="00106207" w:rsidRPr="00920037" w:rsidRDefault="00106207" w:rsidP="00E6120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20037">
              <w:rPr>
                <w:rFonts w:asciiTheme="majorHAnsi" w:hAnsiTheme="majorHAnsi" w:cstheme="majorHAnsi"/>
              </w:rPr>
              <w:t>(</w:t>
            </w:r>
            <w:r w:rsidRPr="00920037">
              <w:rPr>
                <w:rFonts w:asciiTheme="majorHAnsi" w:hAnsiTheme="majorHAnsi" w:cstheme="majorHAnsi"/>
                <w:i/>
                <w:iCs/>
              </w:rPr>
              <w:t xml:space="preserve">zegge: </w:t>
            </w:r>
            <w:r w:rsidR="00920037" w:rsidRPr="00920037">
              <w:rPr>
                <w:rFonts w:asciiTheme="majorHAnsi" w:hAnsiTheme="majorHAnsi" w:cstheme="majorHAnsi"/>
                <w:i/>
                <w:iCs/>
              </w:rPr>
              <w:t>honderdvijfendertigduizend euro</w:t>
            </w:r>
            <w:r w:rsidRPr="00920037">
              <w:rPr>
                <w:rFonts w:asciiTheme="majorHAnsi" w:hAnsiTheme="majorHAnsi" w:cstheme="majorHAnsi"/>
              </w:rPr>
              <w:t>)</w:t>
            </w:r>
          </w:p>
        </w:tc>
      </w:tr>
    </w:tbl>
    <w:p w14:paraId="693E1E83" w14:textId="77777777" w:rsidR="00AC144C" w:rsidRDefault="00AC144C" w:rsidP="00F95309">
      <w:pPr>
        <w:spacing w:line="276" w:lineRule="auto"/>
        <w:jc w:val="both"/>
        <w:rPr>
          <w:rFonts w:cstheme="minorHAnsi"/>
          <w:szCs w:val="19"/>
        </w:rPr>
      </w:pPr>
    </w:p>
    <w:p w14:paraId="6B13AABB" w14:textId="48DF4AD1" w:rsidR="003B747A" w:rsidRPr="00821429" w:rsidRDefault="003B747A" w:rsidP="003B747A">
      <w:pPr>
        <w:ind w:right="-20"/>
        <w:rPr>
          <w:rFonts w:eastAsia="Arial"/>
        </w:rPr>
      </w:pPr>
      <w:r w:rsidRPr="00821429">
        <w:rPr>
          <w:rFonts w:eastAsia="Arial"/>
        </w:rPr>
        <w:t xml:space="preserve">Bij een gelijke score van inschrijvers komt de inschrijver met de hoogste score op gunningscriterium </w:t>
      </w:r>
      <w:r w:rsidR="00A415C8" w:rsidRPr="00A415C8">
        <w:rPr>
          <w:rFonts w:eastAsia="Arial"/>
        </w:rPr>
        <w:t>GC 2</w:t>
      </w:r>
      <w:r w:rsidRPr="00A415C8">
        <w:rPr>
          <w:rFonts w:eastAsia="Arial"/>
        </w:rPr>
        <w:t xml:space="preserve"> voor gun</w:t>
      </w:r>
      <w:r w:rsidRPr="00821429">
        <w:rPr>
          <w:rFonts w:eastAsia="Arial"/>
        </w:rPr>
        <w:t xml:space="preserve">ning in aanmerking. Indien die gelijk is wordt gekeken naar de score op gunningscriterium </w:t>
      </w:r>
      <w:r w:rsidR="00A415C8">
        <w:rPr>
          <w:rFonts w:eastAsia="Arial"/>
        </w:rPr>
        <w:t>Prijs</w:t>
      </w:r>
      <w:r w:rsidRPr="00821429">
        <w:rPr>
          <w:rFonts w:eastAsia="Arial"/>
        </w:rPr>
        <w:t>.</w:t>
      </w:r>
      <w:r w:rsidR="00A415C8">
        <w:rPr>
          <w:rFonts w:eastAsia="Arial"/>
        </w:rPr>
        <w:t xml:space="preserve"> </w:t>
      </w:r>
      <w:r w:rsidR="00A415C8" w:rsidRPr="00821429">
        <w:rPr>
          <w:rFonts w:eastAsia="Arial"/>
        </w:rPr>
        <w:t xml:space="preserve">Indien die gelijk is wordt gekeken naar de score op gunningscriterium </w:t>
      </w:r>
      <w:r w:rsidR="00A415C8">
        <w:rPr>
          <w:rFonts w:eastAsia="Arial"/>
        </w:rPr>
        <w:t>GC 1</w:t>
      </w:r>
      <w:r w:rsidR="00A415C8" w:rsidRPr="00821429">
        <w:rPr>
          <w:rFonts w:eastAsia="Arial"/>
        </w:rPr>
        <w:t>.</w:t>
      </w:r>
      <w:r w:rsidRPr="00821429">
        <w:rPr>
          <w:rFonts w:eastAsia="Arial"/>
        </w:rPr>
        <w:t xml:space="preserve"> </w:t>
      </w:r>
    </w:p>
    <w:p w14:paraId="6C89AECF" w14:textId="77777777" w:rsidR="003B747A" w:rsidRPr="00821429" w:rsidRDefault="003B747A" w:rsidP="003B747A">
      <w:pPr>
        <w:ind w:right="-20"/>
        <w:rPr>
          <w:rFonts w:eastAsia="Arial"/>
        </w:rPr>
      </w:pPr>
      <w:r w:rsidRPr="00821429">
        <w:rPr>
          <w:rFonts w:eastAsia="Arial"/>
        </w:rPr>
        <w:t>Bij gelijke score op alle criteria wordt door middel van loting bepaald welke partij de opdracht gegund krijgt.</w:t>
      </w:r>
    </w:p>
    <w:p w14:paraId="4015D7FA" w14:textId="77777777" w:rsidR="003B747A" w:rsidRDefault="003B747A" w:rsidP="00F95309">
      <w:pPr>
        <w:spacing w:line="276" w:lineRule="auto"/>
        <w:jc w:val="both"/>
        <w:rPr>
          <w:rFonts w:cstheme="minorHAnsi"/>
          <w:szCs w:val="19"/>
        </w:rPr>
      </w:pPr>
    </w:p>
    <w:p w14:paraId="7A7B078A" w14:textId="77777777" w:rsidR="003B747A" w:rsidRPr="005F16D8" w:rsidRDefault="003B747A" w:rsidP="003B747A">
      <w:pPr>
        <w:ind w:right="-20"/>
        <w:rPr>
          <w:rFonts w:eastAsia="Arial"/>
        </w:rPr>
      </w:pPr>
      <w:r w:rsidRPr="00821429">
        <w:rPr>
          <w:rFonts w:eastAsia="Arial"/>
        </w:rPr>
        <w:t>Indien om welke reden(en) dan ook de Inschrijving hoogst in de rangorde komt te vervallen, wordt uitgesloten of ongeldig verklaard na de beoordelingsprocedure, dan vindt</w:t>
      </w:r>
      <w:r w:rsidRPr="005F16D8">
        <w:rPr>
          <w:rFonts w:eastAsia="Arial"/>
        </w:rPr>
        <w:t xml:space="preserve"> een herbeoordeling plaats aan de hand van de oorspronkelijk ingediende inschrijfprijzen.</w:t>
      </w:r>
    </w:p>
    <w:p w14:paraId="3010402F" w14:textId="77777777" w:rsidR="003B747A" w:rsidRDefault="003B747A" w:rsidP="00F95309">
      <w:pPr>
        <w:spacing w:line="276" w:lineRule="auto"/>
        <w:jc w:val="both"/>
        <w:rPr>
          <w:rFonts w:cstheme="minorHAnsi"/>
          <w:szCs w:val="19"/>
        </w:rPr>
      </w:pPr>
    </w:p>
    <w:p w14:paraId="2E6ECE81" w14:textId="77777777" w:rsidR="003B747A" w:rsidRDefault="003B747A" w:rsidP="00F95309">
      <w:pPr>
        <w:spacing w:line="276" w:lineRule="auto"/>
        <w:jc w:val="both"/>
        <w:rPr>
          <w:rFonts w:cstheme="minorHAnsi"/>
          <w:szCs w:val="19"/>
        </w:rPr>
      </w:pPr>
    </w:p>
    <w:p w14:paraId="714D6EF5" w14:textId="4ABA12B2" w:rsidR="00D35FBF" w:rsidRPr="00EF4CAC" w:rsidRDefault="00D35FBF" w:rsidP="006A1A33">
      <w:pPr>
        <w:pStyle w:val="Kop2"/>
      </w:pPr>
      <w:bookmarkStart w:id="213" w:name="_Toc37865032"/>
      <w:bookmarkStart w:id="214" w:name="_Toc39236634"/>
      <w:bookmarkStart w:id="215" w:name="_Toc43376290"/>
      <w:bookmarkStart w:id="216" w:name="_Toc232426375"/>
      <w:bookmarkStart w:id="217" w:name="_Hlk37777694"/>
      <w:bookmarkStart w:id="218" w:name="_Hlk510889435"/>
      <w:bookmarkStart w:id="219" w:name="_Hlk37324283"/>
      <w:bookmarkStart w:id="220" w:name="_Hlk40444035"/>
      <w:bookmarkEnd w:id="212"/>
      <w:bookmarkEnd w:id="213"/>
      <w:bookmarkEnd w:id="214"/>
      <w:bookmarkEnd w:id="215"/>
      <w:r w:rsidRPr="00EF4CAC">
        <w:t>Beoordeling</w:t>
      </w:r>
      <w:bookmarkEnd w:id="216"/>
    </w:p>
    <w:p w14:paraId="37070D47" w14:textId="77777777" w:rsidR="00152CFB" w:rsidRPr="00CD5C8F" w:rsidRDefault="00152CFB">
      <w:pPr>
        <w:pStyle w:val="Kop3a"/>
      </w:pPr>
      <w:bookmarkStart w:id="221" w:name="_Hlk37777919"/>
      <w:r w:rsidRPr="009B4680">
        <w:t>Knock-out criteria</w:t>
      </w:r>
    </w:p>
    <w:p w14:paraId="249526AD" w14:textId="77777777" w:rsidR="00152CFB" w:rsidRDefault="00152CFB" w:rsidP="00152CFB">
      <w:pPr>
        <w:rPr>
          <w:rFonts w:cstheme="minorHAnsi"/>
          <w:szCs w:val="19"/>
        </w:rPr>
      </w:pPr>
      <w:bookmarkStart w:id="222" w:name="_Hlk39227787"/>
      <w:r w:rsidRPr="00EF4CAC">
        <w:rPr>
          <w:rFonts w:cstheme="minorHAnsi"/>
          <w:szCs w:val="19"/>
        </w:rPr>
        <w:t xml:space="preserve">Het niet voldoen aan </w:t>
      </w:r>
      <w:r>
        <w:rPr>
          <w:rFonts w:cstheme="minorHAnsi"/>
          <w:szCs w:val="19"/>
        </w:rPr>
        <w:t>éé</w:t>
      </w:r>
      <w:r w:rsidRPr="00EF4CAC">
        <w:rPr>
          <w:rFonts w:cstheme="minorHAnsi"/>
          <w:szCs w:val="19"/>
        </w:rPr>
        <w:t xml:space="preserve">n of meerdere knock-out </w:t>
      </w:r>
      <w:r>
        <w:rPr>
          <w:rFonts w:cstheme="minorHAnsi"/>
          <w:szCs w:val="19"/>
        </w:rPr>
        <w:t>v</w:t>
      </w:r>
      <w:r w:rsidRPr="00EF4CAC">
        <w:rPr>
          <w:rFonts w:cstheme="minorHAnsi"/>
          <w:szCs w:val="19"/>
        </w:rPr>
        <w:t>ragenlijsten leidt tot een ongeldige inschrijving.</w:t>
      </w:r>
    </w:p>
    <w:p w14:paraId="2C173F72" w14:textId="10544700" w:rsidR="003B747A" w:rsidRDefault="003B747A" w:rsidP="00152CFB">
      <w:pPr>
        <w:rPr>
          <w:rFonts w:cstheme="minorHAnsi"/>
          <w:szCs w:val="19"/>
        </w:rPr>
      </w:pPr>
      <w:r>
        <w:rPr>
          <w:rFonts w:cstheme="minorHAnsi"/>
          <w:szCs w:val="19"/>
        </w:rPr>
        <w:t xml:space="preserve">Eveneens beoordeelt Aanbestedende dienst of onvoorwaardelijk gedaan wordt aan </w:t>
      </w:r>
      <w:r w:rsidR="00C166B0">
        <w:rPr>
          <w:rFonts w:cstheme="minorHAnsi"/>
          <w:szCs w:val="19"/>
        </w:rPr>
        <w:t>de RAW-raamovereenkomst</w:t>
      </w:r>
      <w:r>
        <w:rPr>
          <w:rFonts w:cstheme="minorHAnsi"/>
          <w:szCs w:val="19"/>
        </w:rPr>
        <w:t>.</w:t>
      </w:r>
    </w:p>
    <w:p w14:paraId="69A5F7A9" w14:textId="77777777" w:rsidR="0076177C" w:rsidRDefault="0076177C" w:rsidP="00152CFB">
      <w:pPr>
        <w:rPr>
          <w:rFonts w:cstheme="minorHAnsi"/>
          <w:szCs w:val="19"/>
        </w:rPr>
      </w:pPr>
    </w:p>
    <w:p w14:paraId="1C301D79" w14:textId="4489C9CA" w:rsidR="00475CA6" w:rsidRPr="00CD5C8F" w:rsidRDefault="00475CA6" w:rsidP="00475CA6">
      <w:pPr>
        <w:pStyle w:val="Kop3a"/>
      </w:pPr>
      <w:r>
        <w:t>Prijs</w:t>
      </w:r>
    </w:p>
    <w:p w14:paraId="256A9908" w14:textId="7FF748C2" w:rsidR="003B747A" w:rsidRPr="003B747A" w:rsidRDefault="003B747A" w:rsidP="003B747A">
      <w:pPr>
        <w:rPr>
          <w:i/>
          <w:iCs/>
        </w:rPr>
      </w:pPr>
      <w:r>
        <w:rPr>
          <w:i/>
          <w:iCs/>
        </w:rPr>
        <w:t>Voorbeeldtekst voor Prijs:</w:t>
      </w:r>
    </w:p>
    <w:p w14:paraId="62CF1A07" w14:textId="009979A4" w:rsidR="006D76AF" w:rsidRDefault="006D76AF" w:rsidP="006D76AF">
      <w:r>
        <w:t xml:space="preserve">Inschrijver dient </w:t>
      </w:r>
      <w:r w:rsidR="00106207">
        <w:t>de Inschri</w:t>
      </w:r>
      <w:r w:rsidR="0076177C">
        <w:t>jf</w:t>
      </w:r>
      <w:r w:rsidR="00106207">
        <w:t xml:space="preserve">staat en het Inschrijfbiljet uit </w:t>
      </w:r>
      <w:r w:rsidR="0076177C" w:rsidRPr="002B5756">
        <w:rPr>
          <w:u w:val="single"/>
        </w:rPr>
        <w:t>“</w:t>
      </w:r>
      <w:r w:rsidR="002B5756" w:rsidRPr="002B5756">
        <w:rPr>
          <w:i/>
          <w:iCs/>
          <w:u w:val="single"/>
        </w:rPr>
        <w:t>Bijlage 04 –</w:t>
      </w:r>
      <w:r w:rsidR="002B5756" w:rsidRPr="002B5756">
        <w:rPr>
          <w:u w:val="single"/>
        </w:rPr>
        <w:t xml:space="preserve"> </w:t>
      </w:r>
      <w:r w:rsidR="0076177C" w:rsidRPr="002B5756">
        <w:rPr>
          <w:i/>
          <w:iCs/>
          <w:u w:val="single"/>
        </w:rPr>
        <w:t>RAW-raamovereenkomst inclusief bijlagen (zip)”</w:t>
      </w:r>
      <w:r>
        <w:rPr>
          <w:i/>
          <w:iCs/>
        </w:rPr>
        <w:t xml:space="preserve"> </w:t>
      </w:r>
      <w:r>
        <w:t>geheel in te vullen en toe te voegen aan de Inschrijving.</w:t>
      </w:r>
      <w:r w:rsidR="00106207">
        <w:t xml:space="preserve"> Beide dienen rechtsgeldig ondertekend te zijn.</w:t>
      </w:r>
    </w:p>
    <w:p w14:paraId="3E266BDD" w14:textId="2FE3D304" w:rsidR="006D76AF" w:rsidRPr="00A560C7" w:rsidRDefault="006D76AF" w:rsidP="006D76AF">
      <w:r>
        <w:lastRenderedPageBreak/>
        <w:t xml:space="preserve">Tevens dient Inschrijver de waarde </w:t>
      </w:r>
      <w:r w:rsidRPr="002B5756">
        <w:rPr>
          <w:i/>
          <w:iCs/>
          <w:u w:val="single"/>
        </w:rPr>
        <w:t>Totaal</w:t>
      </w:r>
      <w:r>
        <w:t xml:space="preserve"> bij </w:t>
      </w:r>
      <w:r w:rsidR="00106207">
        <w:t>de Inschrijfstaat/-biljet</w:t>
      </w:r>
      <w:r>
        <w:t xml:space="preserve"> (de totaalprijs) in te vullen in TenderNed. Deze bedragen dienen exact met elkaar overeen te komen. In het geval de bedragen niet overeenkomen, is het bedrag zoals vermeld op </w:t>
      </w:r>
      <w:r w:rsidR="002B5756">
        <w:t xml:space="preserve">de Inschrijfstaat/het Inschrijfbiljet uit </w:t>
      </w:r>
      <w:r w:rsidR="002B5756" w:rsidRPr="002B5756">
        <w:rPr>
          <w:u w:val="single"/>
        </w:rPr>
        <w:t>“</w:t>
      </w:r>
      <w:r w:rsidR="002B5756" w:rsidRPr="002B5756">
        <w:rPr>
          <w:i/>
          <w:iCs/>
          <w:u w:val="single"/>
        </w:rPr>
        <w:t>Bijlage 04 –</w:t>
      </w:r>
      <w:r w:rsidR="002B5756" w:rsidRPr="002B5756">
        <w:rPr>
          <w:u w:val="single"/>
        </w:rPr>
        <w:t xml:space="preserve"> </w:t>
      </w:r>
      <w:r w:rsidR="002B5756" w:rsidRPr="002B5756">
        <w:rPr>
          <w:i/>
          <w:iCs/>
          <w:u w:val="single"/>
        </w:rPr>
        <w:t>RAW-raamovereenkomst inclusief bijlagen (zip)”</w:t>
      </w:r>
      <w:r w:rsidR="002B5756">
        <w:rPr>
          <w:i/>
          <w:iCs/>
        </w:rPr>
        <w:t xml:space="preserve"> </w:t>
      </w:r>
      <w:r>
        <w:t>leidend voor het berekenen van de BPKV. Zonder een volledig ingevuld prijzenblad en de ingevulde prijs in TenderNed komt uw Inschrijving niet voor verdere beoordeling in aanmerking.</w:t>
      </w:r>
    </w:p>
    <w:p w14:paraId="59E2E92C" w14:textId="77777777" w:rsidR="00475CA6" w:rsidRPr="00EF4CAC" w:rsidRDefault="00475CA6" w:rsidP="00152CFB">
      <w:pPr>
        <w:rPr>
          <w:rFonts w:cstheme="minorHAnsi"/>
          <w:szCs w:val="19"/>
        </w:rPr>
      </w:pPr>
    </w:p>
    <w:bookmarkEnd w:id="221"/>
    <w:bookmarkEnd w:id="222"/>
    <w:p w14:paraId="3BDFBE0E" w14:textId="6A11A9ED" w:rsidR="00D35FBF" w:rsidRPr="006A1A33" w:rsidRDefault="00475CA6" w:rsidP="006A1A33">
      <w:pPr>
        <w:pStyle w:val="Kop3a"/>
        <w:rPr>
          <w:i w:val="0"/>
        </w:rPr>
      </w:pPr>
      <w:r>
        <w:t>Kwaliteit</w:t>
      </w:r>
    </w:p>
    <w:p w14:paraId="7D63285E" w14:textId="5FDBADD9" w:rsidR="009B4680" w:rsidRDefault="003B747A" w:rsidP="00D35FBF">
      <w:pPr>
        <w:spacing w:line="276" w:lineRule="auto"/>
        <w:jc w:val="both"/>
        <w:rPr>
          <w:rFonts w:ascii="Arial" w:eastAsia="MS Mincho" w:hAnsi="Arial" w:cs="Arial"/>
          <w:color w:val="BFBFBF" w:themeColor="background1" w:themeShade="BF"/>
          <w:szCs w:val="19"/>
        </w:rPr>
      </w:pPr>
      <w:bookmarkStart w:id="223" w:name="_Hlk49864762"/>
      <w:r>
        <w:rPr>
          <w:iCs/>
        </w:rPr>
        <w:t>Onderstaand is per gunningscriterium uitgewerkt wat er uitgevraagd zal worden</w:t>
      </w:r>
    </w:p>
    <w:p w14:paraId="0C86A8F1" w14:textId="77777777" w:rsidR="003B747A" w:rsidRDefault="003B747A" w:rsidP="00D35FBF">
      <w:pPr>
        <w:spacing w:line="276" w:lineRule="auto"/>
        <w:jc w:val="both"/>
        <w:rPr>
          <w:rFonts w:ascii="Arial" w:eastAsia="MS Mincho" w:hAnsi="Arial" w:cs="Arial"/>
          <w:color w:val="BFBFBF" w:themeColor="background1" w:themeShade="BF"/>
          <w:szCs w:val="19"/>
        </w:rPr>
      </w:pPr>
    </w:p>
    <w:p w14:paraId="53DC4457" w14:textId="306D7C1E" w:rsidR="003B747A" w:rsidRDefault="003B747A" w:rsidP="0049454B">
      <w:pPr>
        <w:spacing w:line="276" w:lineRule="auto"/>
        <w:rPr>
          <w:b/>
          <w:bCs/>
        </w:rPr>
      </w:pPr>
      <w:r w:rsidRPr="003B747A">
        <w:rPr>
          <w:b/>
          <w:bCs/>
        </w:rPr>
        <w:t xml:space="preserve">Gunningscriterium 1 </w:t>
      </w:r>
      <w:r w:rsidR="0036272B">
        <w:rPr>
          <w:b/>
          <w:bCs/>
        </w:rPr>
        <w:t>–</w:t>
      </w:r>
      <w:r w:rsidR="0036272B" w:rsidRPr="003B747A">
        <w:rPr>
          <w:b/>
          <w:bCs/>
        </w:rPr>
        <w:t xml:space="preserve"> Kwaliteitsborging</w:t>
      </w:r>
      <w:r w:rsidR="0036272B">
        <w:rPr>
          <w:b/>
          <w:bCs/>
        </w:rPr>
        <w:t xml:space="preserve"> </w:t>
      </w:r>
      <w:r w:rsidRPr="003B747A">
        <w:rPr>
          <w:b/>
          <w:bCs/>
        </w:rPr>
        <w:t>– maximaal</w:t>
      </w:r>
      <w:r w:rsidR="0049454B">
        <w:rPr>
          <w:b/>
          <w:bCs/>
        </w:rPr>
        <w:t xml:space="preserve"> </w:t>
      </w:r>
      <w:r w:rsidR="0049454B" w:rsidRPr="0049454B">
        <w:rPr>
          <w:rFonts w:asciiTheme="majorHAnsi" w:hAnsiTheme="majorHAnsi" w:cstheme="majorHAnsi"/>
          <w:b/>
          <w:bCs/>
        </w:rPr>
        <w:t>€ 45.000, -</w:t>
      </w:r>
      <w:r w:rsidR="0049454B" w:rsidRPr="00920037">
        <w:rPr>
          <w:rFonts w:asciiTheme="majorHAnsi" w:hAnsiTheme="majorHAnsi" w:cstheme="majorHAnsi"/>
          <w:u w:val="single"/>
        </w:rPr>
        <w:t xml:space="preserve"> </w:t>
      </w:r>
    </w:p>
    <w:p w14:paraId="58AEBF09" w14:textId="720D73D9" w:rsidR="00106207" w:rsidRDefault="00106207" w:rsidP="00106207">
      <w:r>
        <w:t xml:space="preserve">De </w:t>
      </w:r>
      <w:r w:rsidR="00C166B0">
        <w:t>aanbesteder</w:t>
      </w:r>
      <w:r>
        <w:t xml:space="preserve"> hecht grote waarde aan de borging van kwaliteit door het toepassen en implementeren van het handboek bomen </w:t>
      </w:r>
      <w:r w:rsidR="009A3621">
        <w:t>2022</w:t>
      </w:r>
      <w:r>
        <w:t xml:space="preserve"> in de eigen werkwijze.</w:t>
      </w:r>
    </w:p>
    <w:p w14:paraId="42E3A698" w14:textId="77777777" w:rsidR="00106207" w:rsidRDefault="00106207" w:rsidP="00106207"/>
    <w:p w14:paraId="327AE565" w14:textId="77777777" w:rsidR="00106207" w:rsidRDefault="00106207" w:rsidP="00106207">
      <w:r>
        <w:t>In het plan van aanpak dient inschrijver ten minste in te gaan op:</w:t>
      </w:r>
    </w:p>
    <w:p w14:paraId="2FBF14CE" w14:textId="121AD5B7" w:rsidR="00106207" w:rsidRDefault="00106207" w:rsidP="00A75726">
      <w:pPr>
        <w:pStyle w:val="Lijstalinea"/>
        <w:numPr>
          <w:ilvl w:val="0"/>
          <w:numId w:val="27"/>
        </w:numPr>
      </w:pPr>
      <w:r>
        <w:t xml:space="preserve">De wijze waarop het handboek bomen </w:t>
      </w:r>
      <w:r w:rsidR="009A3621">
        <w:t>2022</w:t>
      </w:r>
      <w:r>
        <w:t xml:space="preserve"> geïmplementeerd is in de eigen werkwijze.</w:t>
      </w:r>
    </w:p>
    <w:p w14:paraId="508DF6C1" w14:textId="16A9C5EA" w:rsidR="00106207" w:rsidRDefault="00106207" w:rsidP="00A75726">
      <w:pPr>
        <w:pStyle w:val="Lijstalinea"/>
        <w:numPr>
          <w:ilvl w:val="0"/>
          <w:numId w:val="27"/>
        </w:numPr>
      </w:pPr>
      <w:r>
        <w:t>De wijze waarop toetsing aan het handboek bomen is opgenomen in de interne kwaliteitscontrole. En de wijze waarop bevindingen uit procescontroles worden vertaald naar de uitvoering.</w:t>
      </w:r>
    </w:p>
    <w:p w14:paraId="714034BC" w14:textId="0BA852B4" w:rsidR="00106207" w:rsidRDefault="00106207" w:rsidP="00A75726">
      <w:pPr>
        <w:pStyle w:val="Lijstalinea"/>
        <w:numPr>
          <w:ilvl w:val="0"/>
          <w:numId w:val="27"/>
        </w:numPr>
      </w:pPr>
      <w:r>
        <w:t xml:space="preserve">Hoe werknemers (leidinggevenden en uitvoerende werknemers) zijn opgeleid in het werken met het handboek bomen </w:t>
      </w:r>
      <w:r w:rsidR="009A3621">
        <w:t>2022</w:t>
      </w:r>
      <w:r>
        <w:t>.</w:t>
      </w:r>
    </w:p>
    <w:p w14:paraId="4733FC58" w14:textId="0184CAA1" w:rsidR="00106207" w:rsidRDefault="00106207" w:rsidP="00A75726">
      <w:pPr>
        <w:pStyle w:val="Lijstalinea"/>
        <w:numPr>
          <w:ilvl w:val="0"/>
          <w:numId w:val="27"/>
        </w:numPr>
      </w:pPr>
      <w:r>
        <w:t>Controle van de data en de relatie tussen de interne kwaliteitscontrole en de toestand in het veld.</w:t>
      </w:r>
    </w:p>
    <w:p w14:paraId="3064931D" w14:textId="6938C912" w:rsidR="00106207" w:rsidRDefault="00106207" w:rsidP="00A75726">
      <w:pPr>
        <w:pStyle w:val="Lijstalinea"/>
        <w:numPr>
          <w:ilvl w:val="0"/>
          <w:numId w:val="27"/>
        </w:numPr>
      </w:pPr>
      <w:r>
        <w:t>De wijze waarop wijzigingen in arealen worden bijgehouden en doorgegeven.</w:t>
      </w:r>
    </w:p>
    <w:p w14:paraId="1D6C7C87" w14:textId="77777777" w:rsidR="00106207" w:rsidRDefault="00106207" w:rsidP="00106207"/>
    <w:p w14:paraId="23E5D117" w14:textId="65F21B56" w:rsidR="003B747A" w:rsidRDefault="00106207" w:rsidP="00106207">
      <w:r>
        <w:t xml:space="preserve">Inschrijver dient daarom in </w:t>
      </w:r>
      <w:r w:rsidRPr="009A3621">
        <w:rPr>
          <w:u w:val="single"/>
        </w:rPr>
        <w:t>maximaal twee (2) A4's (enkelzijdig)</w:t>
      </w:r>
      <w:r>
        <w:t xml:space="preserve"> het plan van aanpak te beschrijven.</w:t>
      </w:r>
    </w:p>
    <w:p w14:paraId="4D577829" w14:textId="77777777" w:rsidR="003B747A" w:rsidRDefault="003B747A" w:rsidP="003B747A"/>
    <w:p w14:paraId="23941D49" w14:textId="77777777" w:rsidR="009A3621" w:rsidRDefault="009A3621" w:rsidP="009A3621">
      <w:r>
        <w:t>De kwaliteitsborging wordt beoordeeld op de volgende punten:</w:t>
      </w:r>
    </w:p>
    <w:p w14:paraId="61F3D5B1" w14:textId="1D379CC3" w:rsidR="009A3621" w:rsidRDefault="009A3621" w:rsidP="00A75726">
      <w:pPr>
        <w:pStyle w:val="Lijstalinea"/>
        <w:numPr>
          <w:ilvl w:val="0"/>
          <w:numId w:val="26"/>
        </w:numPr>
      </w:pPr>
      <w:r>
        <w:t>De mate waarin de werkwijze van inschrijver aantoonbaar bijdraagt aan het borgen van de kwaliteit van de uitvoering van werkzaamheden zoals beschreven in handboek bomen 2018.</w:t>
      </w:r>
    </w:p>
    <w:p w14:paraId="201A9E59" w14:textId="16A8A3AF" w:rsidR="009A3621" w:rsidRDefault="009A3621" w:rsidP="00A75726">
      <w:pPr>
        <w:pStyle w:val="Lijstalinea"/>
        <w:numPr>
          <w:ilvl w:val="0"/>
          <w:numId w:val="26"/>
        </w:numPr>
      </w:pPr>
      <w:r>
        <w:t xml:space="preserve">De mate waarin kwaliteitsborging in het plan van aanpak als adequaat wordt ervaren, dat wil zeggen als relevant, realistisch en doelmatig worden ervaren, voldoende diepgang heeft, onderbouwd is met relevante en dominante gegevens, én er sprake is van </w:t>
      </w:r>
      <w:proofErr w:type="spellStart"/>
      <w:r>
        <w:t>ontzorging</w:t>
      </w:r>
      <w:proofErr w:type="spellEnd"/>
      <w:r>
        <w:t xml:space="preserve"> van de </w:t>
      </w:r>
      <w:r w:rsidR="00C166B0">
        <w:t>aanbesteder</w:t>
      </w:r>
      <w:r>
        <w:t>.</w:t>
      </w:r>
    </w:p>
    <w:p w14:paraId="1A6700AF" w14:textId="77777777" w:rsidR="003B747A" w:rsidRDefault="003B747A" w:rsidP="003B747A"/>
    <w:p w14:paraId="1A24EF98" w14:textId="77777777" w:rsidR="0049454B" w:rsidRPr="0049454B" w:rsidRDefault="003B747A" w:rsidP="0049454B">
      <w:pPr>
        <w:spacing w:line="276" w:lineRule="auto"/>
        <w:jc w:val="both"/>
        <w:rPr>
          <w:u w:val="single"/>
        </w:rPr>
      </w:pPr>
      <w:r w:rsidRPr="003B747A">
        <w:rPr>
          <w:b/>
          <w:bCs/>
        </w:rPr>
        <w:t xml:space="preserve">Gunningscriterium </w:t>
      </w:r>
      <w:r>
        <w:rPr>
          <w:b/>
          <w:bCs/>
        </w:rPr>
        <w:t>2</w:t>
      </w:r>
      <w:r w:rsidR="009A3621">
        <w:rPr>
          <w:b/>
          <w:bCs/>
        </w:rPr>
        <w:t xml:space="preserve"> – </w:t>
      </w:r>
      <w:r w:rsidR="009A3621" w:rsidRPr="009A3621">
        <w:rPr>
          <w:b/>
          <w:bCs/>
        </w:rPr>
        <w:t>Betrouwbaarheid inspectieresultaten</w:t>
      </w:r>
      <w:r w:rsidR="009A3621">
        <w:rPr>
          <w:b/>
          <w:bCs/>
        </w:rPr>
        <w:t xml:space="preserve"> </w:t>
      </w:r>
      <w:r w:rsidRPr="003B747A">
        <w:rPr>
          <w:b/>
          <w:bCs/>
        </w:rPr>
        <w:t xml:space="preserve">– maximaal </w:t>
      </w:r>
      <w:r w:rsidR="0049454B" w:rsidRPr="0049454B">
        <w:rPr>
          <w:b/>
          <w:bCs/>
        </w:rPr>
        <w:t>€ 90.000, -</w:t>
      </w:r>
      <w:r w:rsidR="0049454B" w:rsidRPr="0049454B">
        <w:rPr>
          <w:u w:val="single"/>
        </w:rPr>
        <w:t xml:space="preserve"> </w:t>
      </w:r>
    </w:p>
    <w:p w14:paraId="1A2E3351" w14:textId="7DA90AA3" w:rsidR="009A3621" w:rsidRDefault="009A3621" w:rsidP="0049454B">
      <w:pPr>
        <w:spacing w:line="276" w:lineRule="auto"/>
        <w:jc w:val="both"/>
      </w:pPr>
      <w:r>
        <w:t xml:space="preserve">De </w:t>
      </w:r>
      <w:r w:rsidR="00C166B0">
        <w:t xml:space="preserve">aanbesteder </w:t>
      </w:r>
      <w:r>
        <w:t xml:space="preserve">hecht grote waarde aan de betrouwbaarheid van de inspectieresultaten in combinatie met een korte uitvoeringsduur. Met betrouwbaarheid wordt bedoeld dat gegevens reproduceerbaar zijn. Dat wil zeggen: de inspectie resultaten binnen een cyclus zijn tot stand gekomen onder zoveel mogelijk gelijke omstandigheden waardoor variaties in resultaten als gevolg van externe factoren worden voorkomen. </w:t>
      </w:r>
    </w:p>
    <w:p w14:paraId="7973694A" w14:textId="77777777" w:rsidR="009A3621" w:rsidRDefault="009A3621" w:rsidP="009A3621">
      <w:r>
        <w:lastRenderedPageBreak/>
        <w:t xml:space="preserve"> </w:t>
      </w:r>
    </w:p>
    <w:p w14:paraId="5B9B24EE" w14:textId="77777777" w:rsidR="009A3621" w:rsidRDefault="009A3621" w:rsidP="009A3621">
      <w:r>
        <w:t>In het werkplan dient inschrijver ten minste in te gaan op:</w:t>
      </w:r>
    </w:p>
    <w:p w14:paraId="69E4B1C6" w14:textId="5D6523F8" w:rsidR="009A3621" w:rsidRDefault="009A3621" w:rsidP="00A75726">
      <w:pPr>
        <w:pStyle w:val="Lijstalinea"/>
        <w:numPr>
          <w:ilvl w:val="0"/>
          <w:numId w:val="27"/>
        </w:numPr>
      </w:pPr>
      <w:r>
        <w:t>De voorgenomen routing van de werkzaamheden per cyclus.</w:t>
      </w:r>
    </w:p>
    <w:p w14:paraId="0584E7AD" w14:textId="7FCC26DD" w:rsidR="009A3621" w:rsidRDefault="009A3621" w:rsidP="00A75726">
      <w:pPr>
        <w:pStyle w:val="Lijstalinea"/>
        <w:numPr>
          <w:ilvl w:val="0"/>
          <w:numId w:val="27"/>
        </w:numPr>
      </w:pPr>
      <w:r>
        <w:t>De planning van werkzaamheden inclusief de totale doorlooptijd voor het uitvoeren van alle inspecties binnen 1 cyclus, de productie per dag en het aantal in te zetten medewerkers.</w:t>
      </w:r>
    </w:p>
    <w:p w14:paraId="56B89D28" w14:textId="01998639" w:rsidR="009A3621" w:rsidRDefault="009A3621" w:rsidP="00A75726">
      <w:pPr>
        <w:pStyle w:val="Lijstalinea"/>
        <w:numPr>
          <w:ilvl w:val="0"/>
          <w:numId w:val="27"/>
        </w:numPr>
      </w:pPr>
      <w:r>
        <w:t>De wijze waarop wordt omgegaan met onwerkbaar weer in relatie tot de planning en kwaliteit van inspecties.</w:t>
      </w:r>
    </w:p>
    <w:p w14:paraId="42F9AA05" w14:textId="77777777" w:rsidR="009A3621" w:rsidRDefault="009A3621" w:rsidP="009A3621"/>
    <w:p w14:paraId="071A280F" w14:textId="7EFC5C7A" w:rsidR="003B747A" w:rsidRDefault="009A3621" w:rsidP="009A3621">
      <w:r>
        <w:t xml:space="preserve">Inschrijver dient daarom in maximaal </w:t>
      </w:r>
      <w:r w:rsidRPr="0076177C">
        <w:rPr>
          <w:u w:val="single"/>
        </w:rPr>
        <w:t>twee (2) A4's (enkelzijdig</w:t>
      </w:r>
      <w:r>
        <w:t xml:space="preserve">) het werkplan te beschrijven. Er mag tevens een planning van de werkzaamheden op </w:t>
      </w:r>
      <w:r w:rsidRPr="0076177C">
        <w:rPr>
          <w:u w:val="single"/>
        </w:rPr>
        <w:t>een (1) A3</w:t>
      </w:r>
      <w:r>
        <w:t xml:space="preserve"> toegevoegd worden.</w:t>
      </w:r>
    </w:p>
    <w:p w14:paraId="6422962E" w14:textId="77777777" w:rsidR="003B747A" w:rsidRDefault="003B747A" w:rsidP="003B747A"/>
    <w:p w14:paraId="0AE44BE6" w14:textId="77777777" w:rsidR="009A3621" w:rsidRDefault="009A3621" w:rsidP="009A3621">
      <w:r>
        <w:t>De betrouwbaarheid van inspectieresultaten wordt beoordeeld op de volgende punten:</w:t>
      </w:r>
    </w:p>
    <w:p w14:paraId="73406455" w14:textId="1EED8C2E" w:rsidR="009A3621" w:rsidRDefault="009A3621" w:rsidP="00A75726">
      <w:pPr>
        <w:pStyle w:val="Lijstalinea"/>
        <w:numPr>
          <w:ilvl w:val="0"/>
          <w:numId w:val="27"/>
        </w:numPr>
      </w:pPr>
      <w:r>
        <w:t>De mate waarin de in het werkplan beschreven aanpak aantoonbaar bijdraagt aan een hoge betrouwbaarheid van de inspectieresultaten.</w:t>
      </w:r>
    </w:p>
    <w:p w14:paraId="6974C4AE" w14:textId="77777777" w:rsidR="009A3621" w:rsidRDefault="009A3621" w:rsidP="00A75726">
      <w:pPr>
        <w:pStyle w:val="Lijstalinea"/>
        <w:numPr>
          <w:ilvl w:val="0"/>
          <w:numId w:val="27"/>
        </w:numPr>
      </w:pPr>
      <w:r>
        <w:t>De mate waarin de kwaliteit en betrouwbaarheid van inspectieresultaten geborgd is in relatie tot een korte uitvoeringsduur.</w:t>
      </w:r>
    </w:p>
    <w:p w14:paraId="15FE27E3" w14:textId="2DF34A43" w:rsidR="009A3621" w:rsidRDefault="009A3621" w:rsidP="00A75726">
      <w:pPr>
        <w:pStyle w:val="Lijstalinea"/>
        <w:numPr>
          <w:ilvl w:val="0"/>
          <w:numId w:val="27"/>
        </w:numPr>
      </w:pPr>
      <w:r>
        <w:t xml:space="preserve">De mate waarin de betrouwbaarheid van inspectieresultaten in het werkplan als adequaat wordt ervaren, dat wil zeggen als relevant, realistisch en doelmatig worden ervaren, voldoende diepgang heeft, onderbouwd is met relevante en dominante gegevens, én er sprake is van </w:t>
      </w:r>
      <w:proofErr w:type="spellStart"/>
      <w:r>
        <w:t>ontzorging</w:t>
      </w:r>
      <w:proofErr w:type="spellEnd"/>
      <w:r>
        <w:t xml:space="preserve"> van de aanbestedende dienst.</w:t>
      </w:r>
    </w:p>
    <w:p w14:paraId="3C4CAA64" w14:textId="77777777" w:rsidR="003B747A" w:rsidRDefault="003B747A" w:rsidP="003B747A"/>
    <w:p w14:paraId="27F15FEB" w14:textId="16D311EB" w:rsidR="00AC144C" w:rsidRPr="00AC144C" w:rsidRDefault="00AC144C" w:rsidP="003B747A">
      <w:pPr>
        <w:rPr>
          <w:b/>
          <w:bCs/>
        </w:rPr>
      </w:pPr>
      <w:r w:rsidRPr="00AC144C">
        <w:rPr>
          <w:b/>
          <w:bCs/>
        </w:rPr>
        <w:t>Beoordelingstabel gunningscriteria</w:t>
      </w:r>
    </w:p>
    <w:p w14:paraId="08DE3741" w14:textId="25369407" w:rsidR="00AC144C" w:rsidRDefault="00AC144C" w:rsidP="003B747A">
      <w:r>
        <w:t>Bovenstaande uitgewerkte gunningscriteria worden beoordeeld op basis van onderstaande tabel:</w:t>
      </w:r>
    </w:p>
    <w:tbl>
      <w:tblPr>
        <w:tblStyle w:val="Tabelraster"/>
        <w:tblW w:w="9209" w:type="dxa"/>
        <w:tblLook w:val="04A0" w:firstRow="1" w:lastRow="0" w:firstColumn="1" w:lastColumn="0" w:noHBand="0" w:noVBand="1"/>
      </w:tblPr>
      <w:tblGrid>
        <w:gridCol w:w="1494"/>
        <w:gridCol w:w="6014"/>
        <w:gridCol w:w="1701"/>
      </w:tblGrid>
      <w:tr w:rsidR="00AC144C" w:rsidRPr="00AC144C" w14:paraId="2B02A5AB" w14:textId="77777777" w:rsidTr="007714DE">
        <w:tc>
          <w:tcPr>
            <w:tcW w:w="1494" w:type="dxa"/>
            <w:shd w:val="clear" w:color="auto" w:fill="4F81BD"/>
            <w:vAlign w:val="center"/>
          </w:tcPr>
          <w:p w14:paraId="7C81CADF" w14:textId="77777777" w:rsidR="00AC144C" w:rsidRPr="00AC144C" w:rsidRDefault="00AC144C" w:rsidP="00AC144C">
            <w:pPr>
              <w:rPr>
                <w:b/>
                <w:bCs/>
              </w:rPr>
            </w:pPr>
            <w:r w:rsidRPr="00AC144C">
              <w:rPr>
                <w:b/>
                <w:bCs/>
              </w:rPr>
              <w:t>Beoordeling</w:t>
            </w:r>
          </w:p>
        </w:tc>
        <w:tc>
          <w:tcPr>
            <w:tcW w:w="6014" w:type="dxa"/>
            <w:shd w:val="clear" w:color="auto" w:fill="4F81BD"/>
            <w:vAlign w:val="center"/>
          </w:tcPr>
          <w:p w14:paraId="1A50B8D6" w14:textId="77777777" w:rsidR="00AC144C" w:rsidRPr="00AC144C" w:rsidRDefault="00AC144C" w:rsidP="00AC144C">
            <w:pPr>
              <w:rPr>
                <w:b/>
                <w:bCs/>
              </w:rPr>
            </w:pPr>
            <w:r w:rsidRPr="00AC144C">
              <w:rPr>
                <w:b/>
                <w:bCs/>
              </w:rPr>
              <w:t>Omschrijving</w:t>
            </w:r>
          </w:p>
        </w:tc>
        <w:tc>
          <w:tcPr>
            <w:tcW w:w="1701" w:type="dxa"/>
            <w:shd w:val="clear" w:color="auto" w:fill="4F81BD"/>
            <w:vAlign w:val="center"/>
          </w:tcPr>
          <w:p w14:paraId="25CFABE8" w14:textId="77777777" w:rsidR="00AC144C" w:rsidRPr="00AC144C" w:rsidRDefault="00AC144C" w:rsidP="00AC144C">
            <w:pPr>
              <w:rPr>
                <w:b/>
                <w:bCs/>
              </w:rPr>
            </w:pPr>
            <w:r w:rsidRPr="00AC144C">
              <w:rPr>
                <w:b/>
                <w:bCs/>
              </w:rPr>
              <w:t>% van het totaal aantal te behalen punten</w:t>
            </w:r>
          </w:p>
        </w:tc>
      </w:tr>
      <w:tr w:rsidR="00AC144C" w:rsidRPr="00AC144C" w14:paraId="16D20C7E" w14:textId="77777777" w:rsidTr="007714DE">
        <w:tc>
          <w:tcPr>
            <w:tcW w:w="1494" w:type="dxa"/>
            <w:vAlign w:val="center"/>
          </w:tcPr>
          <w:p w14:paraId="1F9A686A" w14:textId="77777777" w:rsidR="00AC144C" w:rsidRPr="00AC144C" w:rsidRDefault="00AC144C" w:rsidP="00AC144C">
            <w:r w:rsidRPr="00AC144C">
              <w:rPr>
                <w:b/>
                <w:bCs/>
              </w:rPr>
              <w:t>Onvoldoende</w:t>
            </w:r>
          </w:p>
        </w:tc>
        <w:tc>
          <w:tcPr>
            <w:tcW w:w="6014" w:type="dxa"/>
          </w:tcPr>
          <w:p w14:paraId="01A47571" w14:textId="77777777" w:rsidR="00AC144C" w:rsidRPr="00AC144C" w:rsidRDefault="00AC144C" w:rsidP="00AC144C">
            <w:r w:rsidRPr="00AC144C">
              <w:t xml:space="preserve">Naar oordeel van de beoordelingscommissie gaat de inschrijver onvoldoende inhoudelijk-relevant in op de gevraagde elementen en aspecten, en/of (een deel) ontbreekt van de gevraagde aspecten ontbreekt. </w:t>
            </w:r>
          </w:p>
          <w:p w14:paraId="1D3A15BE" w14:textId="77777777" w:rsidR="00AC144C" w:rsidRPr="00AC144C" w:rsidRDefault="00AC144C" w:rsidP="00AC144C">
            <w:r w:rsidRPr="00AC144C">
              <w:t xml:space="preserve">De invulling op het </w:t>
            </w:r>
            <w:proofErr w:type="spellStart"/>
            <w:r w:rsidRPr="00AC144C">
              <w:t>subgunningscriterium</w:t>
            </w:r>
            <w:proofErr w:type="spellEnd"/>
            <w:r w:rsidRPr="00AC144C">
              <w:t xml:space="preserve"> voldoet niet aan het gevraagde. Inschrijver houdt onvoldoende rekening met de gestelde uitgangspunten van het project geeft geen antwoord op wat gevraagd wordt.</w:t>
            </w:r>
          </w:p>
        </w:tc>
        <w:tc>
          <w:tcPr>
            <w:tcW w:w="1701" w:type="dxa"/>
            <w:vAlign w:val="center"/>
          </w:tcPr>
          <w:p w14:paraId="5860DB83" w14:textId="77777777" w:rsidR="00AC144C" w:rsidRPr="00AC144C" w:rsidRDefault="00AC144C" w:rsidP="00AC144C">
            <w:r w:rsidRPr="00AC144C">
              <w:t>0%</w:t>
            </w:r>
          </w:p>
        </w:tc>
      </w:tr>
      <w:tr w:rsidR="00AC144C" w:rsidRPr="00AC144C" w14:paraId="2A9E9ECF" w14:textId="77777777" w:rsidTr="007714DE">
        <w:tc>
          <w:tcPr>
            <w:tcW w:w="1494" w:type="dxa"/>
            <w:vAlign w:val="center"/>
          </w:tcPr>
          <w:p w14:paraId="7EE6128E" w14:textId="77777777" w:rsidR="00AC144C" w:rsidRPr="00AC144C" w:rsidRDefault="00AC144C" w:rsidP="00AC144C">
            <w:pPr>
              <w:rPr>
                <w:b/>
              </w:rPr>
            </w:pPr>
            <w:r w:rsidRPr="00AC144C">
              <w:rPr>
                <w:b/>
              </w:rPr>
              <w:t>Voldoende</w:t>
            </w:r>
          </w:p>
        </w:tc>
        <w:tc>
          <w:tcPr>
            <w:tcW w:w="6014" w:type="dxa"/>
          </w:tcPr>
          <w:p w14:paraId="5B62D7C8" w14:textId="77777777" w:rsidR="00AC144C" w:rsidRPr="00AC144C" w:rsidRDefault="00AC144C" w:rsidP="00AC144C">
            <w:r w:rsidRPr="00AC144C">
              <w:t xml:space="preserve">Naar oordeel van de beoordelingscommissie gaat de inschrijver voldoende inhoudelijk-relevant in op de gevraagde elementen en aspecten. </w:t>
            </w:r>
          </w:p>
          <w:p w14:paraId="79FCF9C8" w14:textId="77777777" w:rsidR="00AC144C" w:rsidRPr="00AC144C" w:rsidRDefault="00AC144C" w:rsidP="00AC144C">
            <w:r w:rsidRPr="00AC144C">
              <w:t xml:space="preserve">De invulling dekt het </w:t>
            </w:r>
            <w:proofErr w:type="spellStart"/>
            <w:r w:rsidRPr="00AC144C">
              <w:t>subgunningscriterium</w:t>
            </w:r>
            <w:proofErr w:type="spellEnd"/>
            <w:r w:rsidRPr="00AC144C">
              <w:t xml:space="preserve"> af en voldoet aan de verwachting. Inschrijver houdt voldoende rekening met de gestelde uitgangspunten van het projecten. Inschrijver biedt daarbij geen tot nauwelijks meerwaarde ten aanzien van het gevraagde en geeft voldoende antwoord op wat gevraagd wordt.</w:t>
            </w:r>
          </w:p>
        </w:tc>
        <w:tc>
          <w:tcPr>
            <w:tcW w:w="1701" w:type="dxa"/>
            <w:vAlign w:val="center"/>
          </w:tcPr>
          <w:p w14:paraId="79075D99" w14:textId="5B50B665" w:rsidR="00AC144C" w:rsidRPr="00AC144C" w:rsidRDefault="00106207" w:rsidP="00AC144C">
            <w:r>
              <w:t>25</w:t>
            </w:r>
            <w:r w:rsidR="00AC144C" w:rsidRPr="00AC144C">
              <w:t>%</w:t>
            </w:r>
          </w:p>
        </w:tc>
      </w:tr>
      <w:tr w:rsidR="00AC144C" w:rsidRPr="00AC144C" w14:paraId="2CF4DE44" w14:textId="77777777" w:rsidTr="007714DE">
        <w:tc>
          <w:tcPr>
            <w:tcW w:w="1494" w:type="dxa"/>
            <w:vAlign w:val="center"/>
          </w:tcPr>
          <w:p w14:paraId="223F3827" w14:textId="77777777" w:rsidR="00AC144C" w:rsidRPr="00AC144C" w:rsidRDefault="00AC144C" w:rsidP="00AC144C">
            <w:pPr>
              <w:rPr>
                <w:b/>
                <w:bCs/>
              </w:rPr>
            </w:pPr>
            <w:r w:rsidRPr="00AC144C">
              <w:rPr>
                <w:b/>
                <w:bCs/>
              </w:rPr>
              <w:lastRenderedPageBreak/>
              <w:t>Goed</w:t>
            </w:r>
          </w:p>
        </w:tc>
        <w:tc>
          <w:tcPr>
            <w:tcW w:w="6014" w:type="dxa"/>
          </w:tcPr>
          <w:p w14:paraId="6E59F88C" w14:textId="77777777" w:rsidR="00AC144C" w:rsidRPr="00AC144C" w:rsidRDefault="00AC144C" w:rsidP="00AC144C">
            <w:r w:rsidRPr="00AC144C">
              <w:t xml:space="preserve">Naar oordeel van de beoordelingscommissie gaat de inschrijver goed inhoudelijk-relevant in op de gevraagde elementen en aspecten. </w:t>
            </w:r>
          </w:p>
          <w:p w14:paraId="0CA0FE89" w14:textId="77777777" w:rsidR="00AC144C" w:rsidRPr="00AC144C" w:rsidRDefault="00AC144C" w:rsidP="00AC144C">
            <w:r w:rsidRPr="00AC144C">
              <w:t xml:space="preserve">De invulling dekt het </w:t>
            </w:r>
            <w:proofErr w:type="spellStart"/>
            <w:r w:rsidRPr="00AC144C">
              <w:t>subgunningscriterium</w:t>
            </w:r>
            <w:proofErr w:type="spellEnd"/>
            <w:r w:rsidRPr="00AC144C">
              <w:t xml:space="preserve"> af en voegt op bepaalde relevante punten waarde toe aan het oorspronkelijke criterium. Er is sprake van enige meerwaarde. Inschrijver houdt goed rekening met de gespelde uitgangspunten van het project en geeft goed antwoord op wat gevraagd wordt.</w:t>
            </w:r>
          </w:p>
        </w:tc>
        <w:tc>
          <w:tcPr>
            <w:tcW w:w="1701" w:type="dxa"/>
            <w:vAlign w:val="center"/>
          </w:tcPr>
          <w:p w14:paraId="175181FF" w14:textId="3295555C" w:rsidR="00AC144C" w:rsidRPr="00AC144C" w:rsidRDefault="00106207" w:rsidP="00AC144C">
            <w:r>
              <w:t>75</w:t>
            </w:r>
            <w:r w:rsidR="00AC144C" w:rsidRPr="00AC144C">
              <w:t>%</w:t>
            </w:r>
          </w:p>
        </w:tc>
      </w:tr>
      <w:tr w:rsidR="00AC144C" w:rsidRPr="00AC144C" w14:paraId="545658F1" w14:textId="77777777" w:rsidTr="007714DE">
        <w:tc>
          <w:tcPr>
            <w:tcW w:w="1494" w:type="dxa"/>
            <w:vAlign w:val="center"/>
          </w:tcPr>
          <w:p w14:paraId="48FFAD3F" w14:textId="77777777" w:rsidR="00AC144C" w:rsidRPr="00AC144C" w:rsidRDefault="00AC144C" w:rsidP="00AC144C">
            <w:pPr>
              <w:rPr>
                <w:b/>
                <w:bCs/>
              </w:rPr>
            </w:pPr>
            <w:r w:rsidRPr="00AC144C">
              <w:rPr>
                <w:b/>
                <w:bCs/>
              </w:rPr>
              <w:t>Uitstekend</w:t>
            </w:r>
          </w:p>
        </w:tc>
        <w:tc>
          <w:tcPr>
            <w:tcW w:w="6014" w:type="dxa"/>
          </w:tcPr>
          <w:p w14:paraId="13A61BDC" w14:textId="77777777" w:rsidR="00AC144C" w:rsidRPr="00AC144C" w:rsidRDefault="00AC144C" w:rsidP="00AC144C">
            <w:r w:rsidRPr="00AC144C">
              <w:t xml:space="preserve">Naar oordeel van de beoordelingscommissie gaat de inschrijver uitstekend goed inhoudelijk-relevant in op de gevraagde elementen en aspecten. </w:t>
            </w:r>
          </w:p>
          <w:p w14:paraId="668795D2" w14:textId="77777777" w:rsidR="00AC144C" w:rsidRPr="00AC144C" w:rsidRDefault="00AC144C" w:rsidP="00AC144C">
            <w:r w:rsidRPr="00AC144C">
              <w:t xml:space="preserve">De invulling voegt beduidend meerwaarde toe aan het merendeel van de gevraagde elementen binnen het </w:t>
            </w:r>
            <w:proofErr w:type="spellStart"/>
            <w:r w:rsidRPr="00AC144C">
              <w:t>subgunningscriterium</w:t>
            </w:r>
            <w:proofErr w:type="spellEnd"/>
            <w:r w:rsidRPr="00AC144C">
              <w:t>. Inschrijver houdt volledig rekening met de gestelde uitgangspunten van het project en geeft volledig antwoord op wat gevraagd wordt</w:t>
            </w:r>
          </w:p>
        </w:tc>
        <w:tc>
          <w:tcPr>
            <w:tcW w:w="1701" w:type="dxa"/>
            <w:vAlign w:val="center"/>
          </w:tcPr>
          <w:p w14:paraId="7A8B7D64" w14:textId="2AFF1EE4" w:rsidR="00AC144C" w:rsidRPr="00AC144C" w:rsidRDefault="00106207" w:rsidP="00AC144C">
            <w:r>
              <w:t>100</w:t>
            </w:r>
            <w:r w:rsidR="00AC144C" w:rsidRPr="00AC144C">
              <w:t>%</w:t>
            </w:r>
          </w:p>
        </w:tc>
      </w:tr>
    </w:tbl>
    <w:p w14:paraId="6B1A496C" w14:textId="77777777" w:rsidR="00AC144C" w:rsidRDefault="00AC144C" w:rsidP="003B747A"/>
    <w:p w14:paraId="0F0138CA" w14:textId="77777777" w:rsidR="003B747A" w:rsidRPr="003B747A" w:rsidRDefault="003B747A" w:rsidP="003B747A"/>
    <w:p w14:paraId="6F86D9D5" w14:textId="0DDF0399" w:rsidR="00B55AEE" w:rsidRPr="00CD5C8F" w:rsidRDefault="00183F98" w:rsidP="006A1A33">
      <w:pPr>
        <w:pStyle w:val="Kop3a"/>
      </w:pPr>
      <w:r>
        <w:t>Economisch meest voordelige inschrijving</w:t>
      </w:r>
    </w:p>
    <w:p w14:paraId="41CD8124" w14:textId="77F5B374" w:rsidR="00F072E1" w:rsidRPr="008C15E4" w:rsidRDefault="00623F8F" w:rsidP="00623F8F">
      <w:pPr>
        <w:rPr>
          <w:b/>
          <w:bCs/>
        </w:rPr>
      </w:pPr>
      <w:bookmarkStart w:id="224" w:name="_Hlk37780716"/>
      <w:bookmarkStart w:id="225" w:name="_Hlk49865089"/>
      <w:bookmarkEnd w:id="217"/>
      <w:r w:rsidRPr="008C15E4">
        <w:rPr>
          <w:b/>
          <w:bCs/>
        </w:rPr>
        <w:t>Voorbeeldtekst laagste prijs:</w:t>
      </w:r>
    </w:p>
    <w:p w14:paraId="1B30162A" w14:textId="6CE24DE0" w:rsidR="00623F8F" w:rsidRDefault="00623F8F" w:rsidP="00623F8F">
      <w:r>
        <w:t xml:space="preserve">De Inschrijving die </w:t>
      </w:r>
      <w:r w:rsidR="008C15E4">
        <w:t>na controle de Laagste prijs betreft, is de Economisch Meest Voordelige Inschrijving. Aan deze Inschrijver zal ook de opdracht gegund worden.</w:t>
      </w:r>
    </w:p>
    <w:p w14:paraId="2E15FAF8" w14:textId="77777777" w:rsidR="008C15E4" w:rsidRDefault="008C15E4" w:rsidP="00623F8F"/>
    <w:p w14:paraId="397B54E8" w14:textId="28D2FFE0" w:rsidR="008C15E4" w:rsidRPr="008C15E4" w:rsidRDefault="008C15E4" w:rsidP="008C15E4">
      <w:pPr>
        <w:rPr>
          <w:b/>
          <w:bCs/>
        </w:rPr>
      </w:pPr>
      <w:r w:rsidRPr="008C15E4">
        <w:rPr>
          <w:b/>
          <w:bCs/>
        </w:rPr>
        <w:t xml:space="preserve">Voorbeeldtekst </w:t>
      </w:r>
      <w:r>
        <w:rPr>
          <w:b/>
          <w:bCs/>
        </w:rPr>
        <w:t>BPKV</w:t>
      </w:r>
      <w:r w:rsidRPr="008C15E4">
        <w:rPr>
          <w:b/>
          <w:bCs/>
        </w:rPr>
        <w:t>:</w:t>
      </w:r>
    </w:p>
    <w:p w14:paraId="518DDD79" w14:textId="3CA7DAF7" w:rsidR="008C15E4" w:rsidRDefault="008C15E4" w:rsidP="00623F8F">
      <w:r>
        <w:t xml:space="preserve">De Inschrijving die de </w:t>
      </w:r>
      <w:r w:rsidRPr="0040389A">
        <w:t>laagste (fictieve) inschrijfprijs heeft</w:t>
      </w:r>
      <w:r>
        <w:t>, is de Economisch Meest Voordelige Inschrijving.</w:t>
      </w:r>
    </w:p>
    <w:p w14:paraId="7D2171DE" w14:textId="77777777" w:rsidR="008C15E4" w:rsidRPr="006A1A33" w:rsidRDefault="008C15E4" w:rsidP="00623F8F"/>
    <w:p w14:paraId="095F7FB9" w14:textId="77777777" w:rsidR="001448BD" w:rsidRPr="00D17758" w:rsidRDefault="001448BD" w:rsidP="001448BD">
      <w:pPr>
        <w:spacing w:line="276" w:lineRule="auto"/>
        <w:jc w:val="both"/>
        <w:rPr>
          <w:rFonts w:ascii="Arial" w:hAnsi="Arial" w:cs="Arial"/>
          <w:color w:val="000000"/>
          <w:szCs w:val="19"/>
        </w:rPr>
      </w:pPr>
      <w:bookmarkStart w:id="226" w:name="_Hlk37781019"/>
      <w:bookmarkEnd w:id="223"/>
      <w:bookmarkEnd w:id="224"/>
      <w:bookmarkEnd w:id="225"/>
    </w:p>
    <w:p w14:paraId="141AFB17" w14:textId="77777777" w:rsidR="001448BD" w:rsidRPr="00D17758" w:rsidRDefault="001448BD" w:rsidP="006A1A33">
      <w:pPr>
        <w:pStyle w:val="Kop2"/>
      </w:pPr>
      <w:bookmarkStart w:id="227" w:name="_Toc232426376"/>
      <w:r w:rsidRPr="00D17758">
        <w:t>Gunningsbeslissing</w:t>
      </w:r>
      <w:bookmarkEnd w:id="227"/>
    </w:p>
    <w:p w14:paraId="6A1F52A8" w14:textId="088BBCFA" w:rsidR="001448BD" w:rsidRPr="00D17758" w:rsidRDefault="001448BD" w:rsidP="001448BD">
      <w:pPr>
        <w:autoSpaceDE w:val="0"/>
        <w:autoSpaceDN w:val="0"/>
        <w:adjustRightInd w:val="0"/>
        <w:spacing w:line="276" w:lineRule="auto"/>
        <w:jc w:val="both"/>
        <w:rPr>
          <w:rFonts w:ascii="Arial" w:hAnsi="Arial" w:cs="Arial"/>
          <w:color w:val="000000"/>
          <w:szCs w:val="19"/>
        </w:rPr>
      </w:pPr>
      <w:r w:rsidRPr="00D17758">
        <w:rPr>
          <w:rFonts w:ascii="Arial" w:hAnsi="Arial" w:cs="Arial"/>
          <w:color w:val="000000"/>
          <w:szCs w:val="19"/>
        </w:rPr>
        <w:t xml:space="preserve">Alle inschrijvers worden middels de mededeling van de gunningsbeslissing gelijktijdig schriftelijk en </w:t>
      </w:r>
      <w:r w:rsidRPr="00D17758">
        <w:rPr>
          <w:rFonts w:ascii="Arial" w:hAnsi="Arial" w:cs="Arial"/>
          <w:szCs w:val="19"/>
        </w:rPr>
        <w:t xml:space="preserve">gemotiveerd via </w:t>
      </w:r>
      <w:r w:rsidR="002F060B">
        <w:rPr>
          <w:rFonts w:ascii="Arial" w:hAnsi="Arial" w:cs="Arial"/>
          <w:szCs w:val="19"/>
        </w:rPr>
        <w:t>TenderNed</w:t>
      </w:r>
      <w:r w:rsidRPr="00D17758">
        <w:rPr>
          <w:rFonts w:ascii="Arial" w:hAnsi="Arial" w:cs="Arial"/>
          <w:szCs w:val="19"/>
        </w:rPr>
        <w:t xml:space="preserve"> geïnformeerd </w:t>
      </w:r>
      <w:r w:rsidRPr="00D17758">
        <w:rPr>
          <w:rFonts w:ascii="Arial" w:hAnsi="Arial" w:cs="Arial"/>
          <w:color w:val="000000"/>
          <w:szCs w:val="19"/>
        </w:rPr>
        <w:t xml:space="preserve">over de uitkomst van de aanbestedingsprocedure. Dit betekent dat de afgewezen inschrijvers een motivatie bevattende reden van afwijzing ontvangen, waarbij </w:t>
      </w:r>
      <w:r w:rsidRPr="0075795D">
        <w:rPr>
          <w:rFonts w:ascii="Arial" w:hAnsi="Arial" w:cs="Arial"/>
          <w:szCs w:val="19"/>
        </w:rPr>
        <w:t>tevens rekening wordt gehouden met de gerechtvaardigde belangen van de begunstigde inschrijver</w:t>
      </w:r>
      <w:r w:rsidR="008C15E4" w:rsidRPr="0075795D">
        <w:rPr>
          <w:rFonts w:ascii="Arial" w:hAnsi="Arial" w:cs="Arial"/>
          <w:szCs w:val="19"/>
        </w:rPr>
        <w:t>(s)</w:t>
      </w:r>
      <w:r w:rsidRPr="0075795D">
        <w:rPr>
          <w:rFonts w:ascii="Arial" w:hAnsi="Arial" w:cs="Arial"/>
          <w:szCs w:val="19"/>
        </w:rPr>
        <w:t xml:space="preserve"> met betrekking tot bescherming van commerciële belangen en vertrouwelijke informatie</w:t>
      </w:r>
      <w:r w:rsidR="008C15E4" w:rsidRPr="0075795D">
        <w:rPr>
          <w:rFonts w:ascii="Arial" w:hAnsi="Arial" w:cs="Arial"/>
          <w:szCs w:val="19"/>
        </w:rPr>
        <w:t>.</w:t>
      </w:r>
      <w:r w:rsidR="005F1E68" w:rsidRPr="006A1A33">
        <w:rPr>
          <w:rFonts w:ascii="Arial" w:hAnsi="Arial" w:cs="Arial"/>
          <w:color w:val="0000FF"/>
          <w:szCs w:val="19"/>
        </w:rPr>
        <w:t xml:space="preserve"> </w:t>
      </w:r>
    </w:p>
    <w:p w14:paraId="4EB2E4CD" w14:textId="77777777" w:rsidR="001448BD" w:rsidRPr="00D17758" w:rsidRDefault="001448BD" w:rsidP="001448BD">
      <w:pPr>
        <w:autoSpaceDE w:val="0"/>
        <w:autoSpaceDN w:val="0"/>
        <w:adjustRightInd w:val="0"/>
        <w:spacing w:line="276" w:lineRule="auto"/>
        <w:jc w:val="both"/>
        <w:rPr>
          <w:rFonts w:ascii="Arial" w:hAnsi="Arial" w:cs="Arial"/>
          <w:color w:val="000000"/>
          <w:szCs w:val="19"/>
        </w:rPr>
      </w:pPr>
    </w:p>
    <w:p w14:paraId="40006A48" w14:textId="77777777" w:rsidR="001448BD" w:rsidRPr="00D17758" w:rsidRDefault="001448BD" w:rsidP="001448BD">
      <w:pPr>
        <w:autoSpaceDE w:val="0"/>
        <w:autoSpaceDN w:val="0"/>
        <w:adjustRightInd w:val="0"/>
        <w:spacing w:line="276" w:lineRule="auto"/>
        <w:jc w:val="both"/>
        <w:rPr>
          <w:rFonts w:ascii="Arial" w:hAnsi="Arial" w:cs="Arial"/>
          <w:color w:val="000000"/>
          <w:szCs w:val="19"/>
        </w:rPr>
      </w:pPr>
      <w:r w:rsidRPr="00D17758">
        <w:rPr>
          <w:rFonts w:ascii="Arial" w:hAnsi="Arial" w:cs="Arial"/>
          <w:color w:val="000000"/>
          <w:szCs w:val="19"/>
        </w:rPr>
        <w:t xml:space="preserve">Deze gunningsbeslissing houdt geen aanvaarding in, zoals bedoeld in artikel 6:217, eerste lid van het Burgerlijk wetboek, van het aanbod van inschrijver. </w:t>
      </w:r>
    </w:p>
    <w:p w14:paraId="6AFA35E1" w14:textId="77777777" w:rsidR="001448BD" w:rsidRPr="00D17758" w:rsidRDefault="001448BD" w:rsidP="001448BD">
      <w:pPr>
        <w:autoSpaceDE w:val="0"/>
        <w:autoSpaceDN w:val="0"/>
        <w:adjustRightInd w:val="0"/>
        <w:spacing w:line="276" w:lineRule="auto"/>
        <w:jc w:val="both"/>
        <w:rPr>
          <w:rFonts w:ascii="Arial" w:hAnsi="Arial" w:cs="Arial"/>
          <w:color w:val="000000"/>
          <w:szCs w:val="19"/>
        </w:rPr>
      </w:pPr>
    </w:p>
    <w:p w14:paraId="28DA5610" w14:textId="10B7EA2F" w:rsidR="001448BD" w:rsidRPr="00D17758" w:rsidRDefault="001448BD" w:rsidP="008C15E4">
      <w:pPr>
        <w:autoSpaceDE w:val="0"/>
        <w:autoSpaceDN w:val="0"/>
        <w:adjustRightInd w:val="0"/>
        <w:spacing w:line="276" w:lineRule="auto"/>
        <w:jc w:val="both"/>
        <w:rPr>
          <w:rFonts w:cstheme="minorHAnsi"/>
          <w:color w:val="A6A6A6" w:themeColor="background1" w:themeShade="A6"/>
          <w:szCs w:val="19"/>
          <w:shd w:val="clear" w:color="auto" w:fill="FFFFFF"/>
        </w:rPr>
      </w:pPr>
      <w:r w:rsidRPr="00D17758">
        <w:rPr>
          <w:rFonts w:cstheme="minorHAnsi"/>
          <w:szCs w:val="19"/>
          <w:lang w:eastAsia="nl-NL"/>
        </w:rPr>
        <w:t xml:space="preserve">Na ontvangst van de gunningsbeslissing kan een afgewezen inschrijver een beroep in rechte instellen tegen de gunningsbeslissing. Dit dient te gebeuren binnen </w:t>
      </w:r>
      <w:r w:rsidR="008C15E4">
        <w:rPr>
          <w:rFonts w:cstheme="minorHAnsi"/>
          <w:szCs w:val="19"/>
          <w:lang w:eastAsia="nl-NL"/>
        </w:rPr>
        <w:t xml:space="preserve">twintig (20) </w:t>
      </w:r>
      <w:r w:rsidRPr="00D17758">
        <w:rPr>
          <w:rFonts w:cstheme="minorHAnsi"/>
          <w:szCs w:val="19"/>
          <w:lang w:eastAsia="nl-NL"/>
        </w:rPr>
        <w:t xml:space="preserve">kalenderdagen na verzending van de gunningsbeslissing. Dit betreft een vervaltermijn. </w:t>
      </w:r>
      <w:r w:rsidRPr="0075795D">
        <w:rPr>
          <w:rFonts w:cstheme="minorHAnsi"/>
          <w:szCs w:val="19"/>
          <w:lang w:eastAsia="nl-NL"/>
        </w:rPr>
        <w:t>In geval van een kortgedingprocedure schort de aanbestedende dienst de datum van de gunning op tot een nadere datum, afhankelijk van (het tijdstip en de inhoud van) de uitspraak van de voorzieningenrechter.</w:t>
      </w:r>
    </w:p>
    <w:p w14:paraId="5B245C4F" w14:textId="77777777" w:rsidR="001448BD" w:rsidRPr="00D17758" w:rsidRDefault="001448BD" w:rsidP="001448BD">
      <w:pPr>
        <w:autoSpaceDE w:val="0"/>
        <w:autoSpaceDN w:val="0"/>
        <w:adjustRightInd w:val="0"/>
        <w:spacing w:line="276" w:lineRule="auto"/>
        <w:jc w:val="both"/>
        <w:rPr>
          <w:rFonts w:ascii="Arial" w:hAnsi="Arial" w:cs="Arial"/>
          <w:color w:val="000000"/>
          <w:szCs w:val="19"/>
        </w:rPr>
      </w:pPr>
    </w:p>
    <w:p w14:paraId="1CF61AE4" w14:textId="77777777" w:rsidR="001448BD" w:rsidRPr="00D17758" w:rsidRDefault="001448BD">
      <w:pPr>
        <w:pStyle w:val="Kop3a"/>
      </w:pPr>
      <w:r w:rsidRPr="00D17758">
        <w:t>Verificatie</w:t>
      </w:r>
    </w:p>
    <w:p w14:paraId="28726EA7" w14:textId="45C781E2" w:rsidR="001448BD" w:rsidRPr="00D17758" w:rsidRDefault="001448BD" w:rsidP="001448BD">
      <w:pPr>
        <w:autoSpaceDE w:val="0"/>
        <w:autoSpaceDN w:val="0"/>
        <w:adjustRightInd w:val="0"/>
        <w:spacing w:line="276" w:lineRule="auto"/>
        <w:jc w:val="both"/>
        <w:rPr>
          <w:rFonts w:cstheme="minorHAnsi"/>
          <w:szCs w:val="19"/>
        </w:rPr>
      </w:pPr>
      <w:r w:rsidRPr="00D17758">
        <w:rPr>
          <w:rFonts w:cstheme="minorHAnsi"/>
          <w:szCs w:val="19"/>
        </w:rPr>
        <w:t>De aanbestedende dienst gaat na de bekendmaking van de gunningsbeslissing over tot het verifiëren van de gegevens in de aangeleverde UEA(‘s) van de inschrijver</w:t>
      </w:r>
      <w:r w:rsidR="001C0DF1" w:rsidRPr="001C0DF1">
        <w:rPr>
          <w:rFonts w:cstheme="minorHAnsi"/>
          <w:szCs w:val="19"/>
        </w:rPr>
        <w:t>(s) met de economisch meest voordelige inschrijving</w:t>
      </w:r>
      <w:r w:rsidRPr="00D17758">
        <w:rPr>
          <w:rFonts w:cstheme="minorHAnsi"/>
          <w:szCs w:val="19"/>
        </w:rPr>
        <w:t xml:space="preserve">, </w:t>
      </w:r>
      <w:r w:rsidR="002D0983" w:rsidRPr="00D17758">
        <w:rPr>
          <w:rFonts w:cstheme="minorHAnsi"/>
          <w:szCs w:val="19"/>
        </w:rPr>
        <w:t xml:space="preserve">en indien van toepassing </w:t>
      </w:r>
      <w:r w:rsidR="002D0983" w:rsidRPr="001C0DF1">
        <w:rPr>
          <w:rFonts w:cstheme="minorHAnsi"/>
          <w:szCs w:val="19"/>
        </w:rPr>
        <w:t>alle onderaannemers</w:t>
      </w:r>
      <w:r w:rsidR="001C0DF1" w:rsidRPr="001C0DF1">
        <w:rPr>
          <w:rFonts w:cstheme="minorHAnsi"/>
          <w:szCs w:val="19"/>
        </w:rPr>
        <w:t xml:space="preserve"> </w:t>
      </w:r>
      <w:r w:rsidR="002D0983">
        <w:rPr>
          <w:rFonts w:cstheme="minorHAnsi"/>
          <w:szCs w:val="19"/>
        </w:rPr>
        <w:t xml:space="preserve">en </w:t>
      </w:r>
      <w:r w:rsidR="002D0983" w:rsidRPr="00D17758">
        <w:rPr>
          <w:rFonts w:cstheme="minorHAnsi"/>
          <w:szCs w:val="19"/>
        </w:rPr>
        <w:t xml:space="preserve">de derde(n) </w:t>
      </w:r>
      <w:r w:rsidR="002D0983">
        <w:rPr>
          <w:rFonts w:cstheme="minorHAnsi"/>
          <w:szCs w:val="19"/>
        </w:rPr>
        <w:t>waarop een beroep gedaan wordt inzake de financiële en economische draagkracht</w:t>
      </w:r>
      <w:r w:rsidRPr="00D17758">
        <w:rPr>
          <w:rFonts w:cstheme="minorHAnsi"/>
          <w:szCs w:val="19"/>
        </w:rPr>
        <w:t xml:space="preserve">. Hiertoe </w:t>
      </w:r>
      <w:r w:rsidR="001C0DF1" w:rsidRPr="001C0DF1">
        <w:rPr>
          <w:rFonts w:cstheme="minorHAnsi"/>
          <w:szCs w:val="19"/>
        </w:rPr>
        <w:t>dient iedere inschrijver</w:t>
      </w:r>
      <w:r w:rsidRPr="00D17758">
        <w:rPr>
          <w:rFonts w:cstheme="minorHAnsi"/>
          <w:szCs w:val="19"/>
        </w:rPr>
        <w:t xml:space="preserve"> aan wie de aanbestedende dienst voornemens is te gunnen, de vereiste bewijsstukken op eerste verzoek van de aanbestedende dienst binnen zeven kalenderdagen te overleggen. Daarnaast heeft de aanbestedende dienst de mogelijkheid om deze inschrijver</w:t>
      </w:r>
      <w:r w:rsidR="001C0DF1" w:rsidRPr="001C0DF1">
        <w:rPr>
          <w:rFonts w:cstheme="minorHAnsi"/>
          <w:szCs w:val="19"/>
        </w:rPr>
        <w:t>(s)</w:t>
      </w:r>
      <w:r w:rsidRPr="001C0DF1">
        <w:rPr>
          <w:rFonts w:cstheme="minorHAnsi"/>
          <w:szCs w:val="19"/>
        </w:rPr>
        <w:t xml:space="preserve"> </w:t>
      </w:r>
      <w:r w:rsidRPr="00D17758">
        <w:rPr>
          <w:rFonts w:cstheme="minorHAnsi"/>
          <w:szCs w:val="19"/>
        </w:rPr>
        <w:t>te verzoeken de inschrijving toe te lichten tijdens een verificatiegesprek.</w:t>
      </w:r>
    </w:p>
    <w:p w14:paraId="490BBDA1" w14:textId="77777777" w:rsidR="001448BD" w:rsidRPr="00D17758" w:rsidRDefault="001448BD" w:rsidP="001448BD">
      <w:pPr>
        <w:autoSpaceDE w:val="0"/>
        <w:autoSpaceDN w:val="0"/>
        <w:adjustRightInd w:val="0"/>
        <w:spacing w:line="276" w:lineRule="auto"/>
        <w:jc w:val="both"/>
        <w:rPr>
          <w:rFonts w:cstheme="minorHAnsi"/>
          <w:szCs w:val="19"/>
        </w:rPr>
      </w:pPr>
    </w:p>
    <w:p w14:paraId="6276B5D5" w14:textId="77777777" w:rsidR="001448BD" w:rsidRPr="00D17758" w:rsidRDefault="001448BD">
      <w:pPr>
        <w:pStyle w:val="Kop3a"/>
      </w:pPr>
      <w:r w:rsidRPr="00D17758">
        <w:t>Gunning</w:t>
      </w:r>
    </w:p>
    <w:p w14:paraId="7F2A9F3E" w14:textId="79314E79" w:rsidR="001448BD" w:rsidRPr="00D17758" w:rsidRDefault="001448BD" w:rsidP="001448BD">
      <w:pPr>
        <w:autoSpaceDE w:val="0"/>
        <w:autoSpaceDN w:val="0"/>
        <w:adjustRightInd w:val="0"/>
        <w:spacing w:line="276" w:lineRule="auto"/>
        <w:jc w:val="both"/>
        <w:rPr>
          <w:rFonts w:ascii="Arial" w:hAnsi="Arial" w:cs="Arial"/>
          <w:color w:val="000000"/>
          <w:szCs w:val="19"/>
        </w:rPr>
      </w:pPr>
      <w:r w:rsidRPr="00D17758">
        <w:rPr>
          <w:rFonts w:ascii="Arial" w:hAnsi="Arial" w:cs="Arial"/>
          <w:color w:val="000000"/>
          <w:szCs w:val="19"/>
        </w:rPr>
        <w:t>Indien onomstotelijk vast komt te staan dat de inschrijver</w:t>
      </w:r>
      <w:r w:rsidR="008C15E4" w:rsidRPr="0075795D">
        <w:rPr>
          <w:rFonts w:ascii="Arial" w:hAnsi="Arial" w:cs="Arial"/>
          <w:color w:val="000000"/>
          <w:szCs w:val="19"/>
        </w:rPr>
        <w:t>(s)</w:t>
      </w:r>
      <w:r w:rsidRPr="00D17758">
        <w:rPr>
          <w:rFonts w:ascii="Arial" w:hAnsi="Arial" w:cs="Arial"/>
          <w:color w:val="000000"/>
          <w:szCs w:val="19"/>
        </w:rPr>
        <w:t xml:space="preserve"> aan wie de aanbestedende dienst voornemens is te gunnen aan alle vereisten voldoe</w:t>
      </w:r>
      <w:r w:rsidR="008C15E4" w:rsidRPr="0075795D">
        <w:rPr>
          <w:rFonts w:ascii="Arial" w:hAnsi="Arial" w:cs="Arial"/>
          <w:color w:val="000000"/>
          <w:szCs w:val="19"/>
        </w:rPr>
        <w:t>t</w:t>
      </w:r>
      <w:r w:rsidRPr="00D17758">
        <w:rPr>
          <w:rFonts w:ascii="Arial" w:hAnsi="Arial" w:cs="Arial"/>
          <w:color w:val="000000"/>
          <w:szCs w:val="19"/>
        </w:rPr>
        <w:t xml:space="preserve"> én binnen </w:t>
      </w:r>
      <w:r w:rsidR="008C15E4" w:rsidRPr="0075795D">
        <w:rPr>
          <w:rFonts w:ascii="Arial" w:hAnsi="Arial" w:cs="Arial"/>
          <w:color w:val="000000"/>
          <w:szCs w:val="19"/>
        </w:rPr>
        <w:t xml:space="preserve">twintig (20) </w:t>
      </w:r>
      <w:r w:rsidRPr="00D17758">
        <w:rPr>
          <w:rFonts w:ascii="Arial" w:hAnsi="Arial" w:cs="Arial"/>
          <w:color w:val="000000"/>
          <w:szCs w:val="19"/>
        </w:rPr>
        <w:t>kalenderdagen na het verzenden van de gunningsbeslissing geen van de afgewezen inschrijvers bezwaar heeft gemaakt tegen de gunningsbeslissing door het laten betekenen van een (kort-geding) dagvaarding bij de aanbestedende dienst, wordt de opdracht aan deze inschrijver</w:t>
      </w:r>
      <w:r w:rsidR="008C15E4" w:rsidRPr="0075795D">
        <w:rPr>
          <w:rFonts w:ascii="Arial" w:hAnsi="Arial" w:cs="Arial"/>
          <w:color w:val="000000"/>
          <w:szCs w:val="19"/>
        </w:rPr>
        <w:t>(s)</w:t>
      </w:r>
      <w:r w:rsidRPr="0075795D">
        <w:rPr>
          <w:rFonts w:ascii="Arial" w:hAnsi="Arial" w:cs="Arial"/>
          <w:color w:val="000000"/>
          <w:szCs w:val="19"/>
        </w:rPr>
        <w:t xml:space="preserve"> </w:t>
      </w:r>
      <w:r w:rsidRPr="00D17758">
        <w:rPr>
          <w:rFonts w:ascii="Arial" w:hAnsi="Arial" w:cs="Arial"/>
          <w:color w:val="000000"/>
          <w:szCs w:val="19"/>
        </w:rPr>
        <w:t>gegund en wordt de</w:t>
      </w:r>
      <w:r w:rsidR="0076177C">
        <w:rPr>
          <w:rFonts w:ascii="Arial" w:hAnsi="Arial" w:cs="Arial"/>
          <w:color w:val="000000"/>
          <w:szCs w:val="19"/>
        </w:rPr>
        <w:t xml:space="preserve"> RAW-raam</w:t>
      </w:r>
      <w:r w:rsidRPr="00D17758">
        <w:rPr>
          <w:rFonts w:ascii="Arial" w:hAnsi="Arial" w:cs="Arial"/>
          <w:color w:val="000000"/>
          <w:szCs w:val="19"/>
        </w:rPr>
        <w:t xml:space="preserve">overeenkomst getekend. </w:t>
      </w:r>
    </w:p>
    <w:p w14:paraId="212BF8D3" w14:textId="77777777" w:rsidR="001448BD" w:rsidRPr="00D17758" w:rsidRDefault="001448BD" w:rsidP="001448BD">
      <w:pPr>
        <w:autoSpaceDE w:val="0"/>
        <w:autoSpaceDN w:val="0"/>
        <w:adjustRightInd w:val="0"/>
        <w:spacing w:line="276" w:lineRule="auto"/>
        <w:jc w:val="both"/>
        <w:rPr>
          <w:rFonts w:ascii="Arial" w:hAnsi="Arial" w:cs="Arial"/>
          <w:color w:val="000000"/>
          <w:szCs w:val="19"/>
        </w:rPr>
      </w:pPr>
    </w:p>
    <w:p w14:paraId="2EF56E53" w14:textId="749204F6" w:rsidR="001448BD" w:rsidRPr="00D17758" w:rsidRDefault="001448BD" w:rsidP="001448BD">
      <w:pPr>
        <w:autoSpaceDE w:val="0"/>
        <w:autoSpaceDN w:val="0"/>
        <w:adjustRightInd w:val="0"/>
        <w:spacing w:line="276" w:lineRule="auto"/>
        <w:jc w:val="both"/>
        <w:rPr>
          <w:rFonts w:ascii="Arial" w:hAnsi="Arial" w:cs="Arial"/>
          <w:color w:val="000000"/>
          <w:szCs w:val="19"/>
        </w:rPr>
      </w:pPr>
      <w:r w:rsidRPr="00D17758">
        <w:rPr>
          <w:rFonts w:ascii="Arial" w:hAnsi="Arial" w:cs="Arial"/>
          <w:color w:val="000000"/>
          <w:szCs w:val="19"/>
        </w:rPr>
        <w:t>In het geval dat de inschrijver</w:t>
      </w:r>
      <w:r w:rsidR="008C15E4" w:rsidRPr="0075795D">
        <w:rPr>
          <w:rFonts w:ascii="Arial" w:hAnsi="Arial" w:cs="Arial"/>
          <w:color w:val="000000"/>
          <w:szCs w:val="19"/>
        </w:rPr>
        <w:t>(s)</w:t>
      </w:r>
      <w:r w:rsidRPr="00D17758">
        <w:rPr>
          <w:rFonts w:ascii="Arial" w:hAnsi="Arial" w:cs="Arial"/>
          <w:color w:val="000000"/>
          <w:szCs w:val="19"/>
        </w:rPr>
        <w:t xml:space="preserve"> aan wie de aanbestedende dienst voornemens is te gunnen niet (meer) aan de gestelde eisen c.q. voorwaarden voldoet dan wel in geval van een uitspraak van de bevoegde voorzieningenrechter, </w:t>
      </w:r>
      <w:r w:rsidR="00346307">
        <w:rPr>
          <w:rFonts w:ascii="Arial" w:hAnsi="Arial" w:cs="Arial"/>
          <w:color w:val="000000"/>
          <w:szCs w:val="19"/>
        </w:rPr>
        <w:t xml:space="preserve">kan </w:t>
      </w:r>
      <w:r w:rsidRPr="00D17758">
        <w:rPr>
          <w:rFonts w:ascii="Arial" w:hAnsi="Arial" w:cs="Arial"/>
          <w:color w:val="000000"/>
          <w:szCs w:val="19"/>
        </w:rPr>
        <w:t xml:space="preserve">de aanbestedende dienst een nieuwe gunningsbeslissing. De nieuwe mededeling van de gunningsbeslissing wordt in dat geval gelijktijdig aan alle inschrijvers verzonden en </w:t>
      </w:r>
      <w:r w:rsidR="008C1937">
        <w:rPr>
          <w:rFonts w:ascii="Arial" w:hAnsi="Arial" w:cs="Arial"/>
          <w:color w:val="000000"/>
          <w:szCs w:val="19"/>
        </w:rPr>
        <w:t xml:space="preserve">is </w:t>
      </w:r>
      <w:r w:rsidRPr="00D17758">
        <w:rPr>
          <w:rFonts w:ascii="Arial" w:hAnsi="Arial" w:cs="Arial"/>
          <w:color w:val="000000"/>
          <w:szCs w:val="19"/>
        </w:rPr>
        <w:t xml:space="preserve">de </w:t>
      </w:r>
      <w:r w:rsidR="008C76AF">
        <w:rPr>
          <w:rFonts w:ascii="Arial" w:hAnsi="Arial" w:cs="Arial"/>
          <w:color w:val="000000"/>
          <w:szCs w:val="19"/>
        </w:rPr>
        <w:t>o</w:t>
      </w:r>
      <w:r w:rsidR="008C76AF" w:rsidRPr="008C76AF">
        <w:rPr>
          <w:rFonts w:ascii="Arial" w:hAnsi="Arial" w:cs="Arial"/>
          <w:color w:val="000000"/>
          <w:szCs w:val="19"/>
        </w:rPr>
        <w:t>pschortende termijn (tevens vervaltermijn)</w:t>
      </w:r>
      <w:r w:rsidR="008C76AF">
        <w:rPr>
          <w:rFonts w:ascii="Arial" w:hAnsi="Arial" w:cs="Arial"/>
          <w:color w:val="000000"/>
          <w:szCs w:val="19"/>
        </w:rPr>
        <w:t xml:space="preserve"> </w:t>
      </w:r>
      <w:r w:rsidRPr="00D17758">
        <w:rPr>
          <w:rFonts w:ascii="Arial" w:hAnsi="Arial" w:cs="Arial"/>
          <w:color w:val="000000"/>
          <w:szCs w:val="19"/>
        </w:rPr>
        <w:t xml:space="preserve">van </w:t>
      </w:r>
      <w:r w:rsidR="008C15E4">
        <w:rPr>
          <w:rFonts w:cstheme="minorHAnsi"/>
          <w:szCs w:val="19"/>
          <w:lang w:eastAsia="nl-NL"/>
        </w:rPr>
        <w:t xml:space="preserve">twintig (20) </w:t>
      </w:r>
      <w:r w:rsidRPr="00D17758">
        <w:rPr>
          <w:rFonts w:ascii="Arial" w:hAnsi="Arial" w:cs="Arial"/>
          <w:color w:val="000000"/>
          <w:szCs w:val="19"/>
        </w:rPr>
        <w:t xml:space="preserve">kalenderdagen opnieuw van toepassing. </w:t>
      </w:r>
    </w:p>
    <w:bookmarkEnd w:id="226"/>
    <w:p w14:paraId="035FB2EA" w14:textId="77777777" w:rsidR="001448BD" w:rsidRDefault="001448BD" w:rsidP="00D17758">
      <w:pPr>
        <w:spacing w:line="276" w:lineRule="auto"/>
        <w:jc w:val="both"/>
        <w:rPr>
          <w:rFonts w:eastAsiaTheme="majorEastAsia" w:cstheme="minorHAnsi"/>
          <w:szCs w:val="19"/>
        </w:rPr>
      </w:pPr>
    </w:p>
    <w:p w14:paraId="2F96632B" w14:textId="13B1351D" w:rsidR="008C15E4" w:rsidRDefault="008C15E4">
      <w:pPr>
        <w:spacing w:line="240" w:lineRule="auto"/>
        <w:rPr>
          <w:rFonts w:eastAsiaTheme="majorEastAsia" w:cstheme="minorHAnsi"/>
          <w:szCs w:val="19"/>
        </w:rPr>
      </w:pPr>
      <w:r>
        <w:rPr>
          <w:rFonts w:eastAsiaTheme="majorEastAsia" w:cstheme="minorHAnsi"/>
          <w:szCs w:val="19"/>
        </w:rPr>
        <w:br w:type="page"/>
      </w:r>
    </w:p>
    <w:p w14:paraId="104F5B2D" w14:textId="147268A0" w:rsidR="008C15E4" w:rsidRDefault="008C15E4" w:rsidP="008C15E4">
      <w:pPr>
        <w:pStyle w:val="Kop1"/>
      </w:pPr>
      <w:bookmarkStart w:id="228" w:name="_Toc232426377"/>
      <w:r>
        <w:lastRenderedPageBreak/>
        <w:t>Bijlagen</w:t>
      </w:r>
      <w:bookmarkEnd w:id="228"/>
    </w:p>
    <w:tbl>
      <w:tblPr>
        <w:tblStyle w:val="Tabelraster"/>
        <w:tblW w:w="0" w:type="auto"/>
        <w:tblLook w:val="04A0" w:firstRow="1" w:lastRow="0" w:firstColumn="1" w:lastColumn="0" w:noHBand="0" w:noVBand="1"/>
      </w:tblPr>
      <w:tblGrid>
        <w:gridCol w:w="562"/>
        <w:gridCol w:w="7586"/>
      </w:tblGrid>
      <w:tr w:rsidR="003A5B9B" w14:paraId="321E9F50" w14:textId="77777777" w:rsidTr="003A5B9B">
        <w:tc>
          <w:tcPr>
            <w:tcW w:w="562" w:type="dxa"/>
          </w:tcPr>
          <w:p w14:paraId="100BF43F" w14:textId="6AFE5381" w:rsidR="003A5B9B" w:rsidRPr="0040389A" w:rsidRDefault="003A5B9B">
            <w:pPr>
              <w:spacing w:line="276" w:lineRule="auto"/>
              <w:jc w:val="both"/>
              <w:rPr>
                <w:rFonts w:cstheme="minorHAnsi"/>
                <w:szCs w:val="19"/>
              </w:rPr>
            </w:pPr>
            <w:bookmarkStart w:id="229" w:name="_Hlk228362238"/>
            <w:bookmarkEnd w:id="205"/>
            <w:bookmarkEnd w:id="218"/>
            <w:bookmarkEnd w:id="219"/>
            <w:bookmarkEnd w:id="220"/>
            <w:bookmarkEnd w:id="9"/>
            <w:bookmarkEnd w:id="8"/>
            <w:bookmarkEnd w:id="7"/>
            <w:bookmarkEnd w:id="6"/>
            <w:bookmarkEnd w:id="5"/>
            <w:bookmarkEnd w:id="4"/>
            <w:bookmarkEnd w:id="3"/>
            <w:r w:rsidRPr="0040389A">
              <w:rPr>
                <w:rFonts w:cstheme="minorHAnsi"/>
                <w:szCs w:val="19"/>
              </w:rPr>
              <w:t>01</w:t>
            </w:r>
          </w:p>
        </w:tc>
        <w:tc>
          <w:tcPr>
            <w:tcW w:w="7586" w:type="dxa"/>
          </w:tcPr>
          <w:p w14:paraId="35A5BBB3" w14:textId="3F181FB2" w:rsidR="003A5B9B" w:rsidRPr="0040389A" w:rsidRDefault="003A5B9B">
            <w:pPr>
              <w:spacing w:line="276" w:lineRule="auto"/>
              <w:jc w:val="both"/>
              <w:rPr>
                <w:rFonts w:cstheme="minorHAnsi"/>
                <w:szCs w:val="19"/>
              </w:rPr>
            </w:pPr>
            <w:r w:rsidRPr="0040389A">
              <w:rPr>
                <w:rFonts w:cstheme="minorHAnsi"/>
                <w:szCs w:val="19"/>
              </w:rPr>
              <w:t>Begrippenlijst</w:t>
            </w:r>
          </w:p>
        </w:tc>
      </w:tr>
      <w:tr w:rsidR="003A5B9B" w14:paraId="323C2044" w14:textId="77777777" w:rsidTr="003A5B9B">
        <w:tc>
          <w:tcPr>
            <w:tcW w:w="562" w:type="dxa"/>
          </w:tcPr>
          <w:p w14:paraId="5BD29F5F" w14:textId="71C1C82F" w:rsidR="003A5B9B" w:rsidRPr="0040389A" w:rsidRDefault="003A5B9B">
            <w:pPr>
              <w:spacing w:line="276" w:lineRule="auto"/>
              <w:jc w:val="both"/>
              <w:rPr>
                <w:rFonts w:cstheme="minorHAnsi"/>
                <w:szCs w:val="19"/>
              </w:rPr>
            </w:pPr>
            <w:r w:rsidRPr="0040389A">
              <w:rPr>
                <w:rFonts w:cstheme="minorHAnsi"/>
                <w:szCs w:val="19"/>
              </w:rPr>
              <w:t>02</w:t>
            </w:r>
          </w:p>
        </w:tc>
        <w:tc>
          <w:tcPr>
            <w:tcW w:w="7586" w:type="dxa"/>
          </w:tcPr>
          <w:p w14:paraId="3A38DB26" w14:textId="2AF0000E" w:rsidR="003A5B9B" w:rsidRPr="0040389A" w:rsidRDefault="003A5B9B" w:rsidP="003A5B9B">
            <w:pPr>
              <w:rPr>
                <w:rFonts w:cstheme="minorHAnsi"/>
              </w:rPr>
            </w:pPr>
            <w:r w:rsidRPr="0040389A">
              <w:rPr>
                <w:rFonts w:cstheme="minorHAnsi"/>
              </w:rPr>
              <w:t>Uniform Europees Aanbestedingsdocument</w:t>
            </w:r>
          </w:p>
        </w:tc>
      </w:tr>
      <w:tr w:rsidR="003A5B9B" w14:paraId="6F852807" w14:textId="77777777" w:rsidTr="003A5B9B">
        <w:tc>
          <w:tcPr>
            <w:tcW w:w="562" w:type="dxa"/>
          </w:tcPr>
          <w:p w14:paraId="47AE93EA" w14:textId="00D30A61" w:rsidR="003A5B9B" w:rsidRPr="0040389A" w:rsidRDefault="003A5B9B">
            <w:pPr>
              <w:spacing w:line="276" w:lineRule="auto"/>
              <w:jc w:val="both"/>
              <w:rPr>
                <w:rFonts w:cstheme="minorHAnsi"/>
                <w:szCs w:val="19"/>
              </w:rPr>
            </w:pPr>
            <w:r w:rsidRPr="0040389A">
              <w:rPr>
                <w:rFonts w:cstheme="minorHAnsi"/>
                <w:szCs w:val="19"/>
              </w:rPr>
              <w:t>03</w:t>
            </w:r>
          </w:p>
        </w:tc>
        <w:tc>
          <w:tcPr>
            <w:tcW w:w="7586" w:type="dxa"/>
          </w:tcPr>
          <w:p w14:paraId="0F6D4F3A" w14:textId="06EB36B4" w:rsidR="003A5B9B" w:rsidRPr="0040389A" w:rsidRDefault="003A5B9B" w:rsidP="003A5B9B">
            <w:pPr>
              <w:rPr>
                <w:rFonts w:cstheme="minorHAnsi"/>
                <w:szCs w:val="19"/>
              </w:rPr>
            </w:pPr>
            <w:r w:rsidRPr="0040389A">
              <w:rPr>
                <w:rFonts w:cstheme="minorHAnsi"/>
              </w:rPr>
              <w:t>Referenties</w:t>
            </w:r>
          </w:p>
        </w:tc>
      </w:tr>
      <w:tr w:rsidR="003A5B9B" w14:paraId="4C2ABDAF" w14:textId="77777777" w:rsidTr="003A5B9B">
        <w:tc>
          <w:tcPr>
            <w:tcW w:w="562" w:type="dxa"/>
          </w:tcPr>
          <w:p w14:paraId="625D8B14" w14:textId="69BEFC01" w:rsidR="003A5B9B" w:rsidRPr="0040389A" w:rsidRDefault="003A5B9B">
            <w:pPr>
              <w:spacing w:line="276" w:lineRule="auto"/>
              <w:jc w:val="both"/>
              <w:rPr>
                <w:rFonts w:cstheme="minorHAnsi"/>
                <w:szCs w:val="19"/>
              </w:rPr>
            </w:pPr>
            <w:r w:rsidRPr="0040389A">
              <w:rPr>
                <w:rFonts w:cstheme="minorHAnsi"/>
                <w:szCs w:val="19"/>
              </w:rPr>
              <w:t>04</w:t>
            </w:r>
          </w:p>
        </w:tc>
        <w:tc>
          <w:tcPr>
            <w:tcW w:w="7586" w:type="dxa"/>
          </w:tcPr>
          <w:p w14:paraId="39AD65E4" w14:textId="209C10B8" w:rsidR="003A5B9B" w:rsidRPr="0040389A" w:rsidRDefault="0076177C">
            <w:pPr>
              <w:spacing w:line="276" w:lineRule="auto"/>
              <w:jc w:val="both"/>
              <w:rPr>
                <w:rFonts w:cstheme="minorHAnsi"/>
                <w:szCs w:val="19"/>
              </w:rPr>
            </w:pPr>
            <w:r w:rsidRPr="0040389A">
              <w:rPr>
                <w:rFonts w:cstheme="minorHAnsi"/>
                <w:szCs w:val="19"/>
              </w:rPr>
              <w:t>RAW-raamovereenkomst inclusief bijlagen (zip)</w:t>
            </w:r>
          </w:p>
        </w:tc>
      </w:tr>
      <w:tr w:rsidR="003A5B9B" w14:paraId="51C6E5A3" w14:textId="77777777" w:rsidTr="003A5B9B">
        <w:tc>
          <w:tcPr>
            <w:tcW w:w="562" w:type="dxa"/>
          </w:tcPr>
          <w:p w14:paraId="1EBBC4F5" w14:textId="73AE8310" w:rsidR="003A5B9B" w:rsidRPr="0040389A" w:rsidRDefault="003A5B9B">
            <w:pPr>
              <w:spacing w:line="276" w:lineRule="auto"/>
              <w:jc w:val="both"/>
              <w:rPr>
                <w:rFonts w:cstheme="minorHAnsi"/>
                <w:szCs w:val="19"/>
              </w:rPr>
            </w:pPr>
            <w:r w:rsidRPr="0040389A">
              <w:rPr>
                <w:rFonts w:cstheme="minorHAnsi"/>
                <w:szCs w:val="19"/>
              </w:rPr>
              <w:t>05</w:t>
            </w:r>
          </w:p>
        </w:tc>
        <w:sdt>
          <w:sdtPr>
            <w:rPr>
              <w:rFonts w:cstheme="minorHAnsi"/>
              <w:szCs w:val="19"/>
            </w:rPr>
            <w:id w:val="-325365675"/>
            <w:placeholder>
              <w:docPart w:val="DefaultPlaceholder_-1854013438"/>
            </w:placeholder>
            <w:dropDownList>
              <w:listItem w:displayText="Algemene inkoopvoorwaarden gemeente Stichtse Vecht 2025" w:value="Algemene inkoopvoorwaarden gemeente Stichtse Vecht 2025"/>
              <w:listItem w:displayText="GIBIT 2023" w:value="GIBIT 2023"/>
              <w:listItem w:displayText="GIBIT 2025" w:value="GIBIT 2025"/>
              <w:listItem w:displayText="UAV 2012 (versie 2025)" w:value="UAV 2012 (versie 2025)"/>
              <w:listItem w:displayText="UAV-GC 2005" w:value="UAV-GC 2005"/>
              <w:listItem w:displayText="UAV-GC 2025" w:value="UAV-GC 2025"/>
              <w:listItem w:displayText="DNR 2011" w:value="DNR 2011"/>
              <w:listItem w:displayText="DNR 2025" w:value="DNR 2025"/>
            </w:dropDownList>
          </w:sdtPr>
          <w:sdtEndPr/>
          <w:sdtContent>
            <w:tc>
              <w:tcPr>
                <w:tcW w:w="7586" w:type="dxa"/>
              </w:tcPr>
              <w:p w14:paraId="247FB170" w14:textId="3CEC1102" w:rsidR="003A5B9B" w:rsidRPr="0040389A" w:rsidRDefault="0076177C">
                <w:pPr>
                  <w:spacing w:line="276" w:lineRule="auto"/>
                  <w:jc w:val="both"/>
                  <w:rPr>
                    <w:rFonts w:cstheme="minorHAnsi"/>
                    <w:szCs w:val="19"/>
                  </w:rPr>
                </w:pPr>
                <w:r w:rsidRPr="0040389A">
                  <w:rPr>
                    <w:rFonts w:cstheme="minorHAnsi"/>
                    <w:szCs w:val="19"/>
                  </w:rPr>
                  <w:t>UAV 2012 (versie 2025)</w:t>
                </w:r>
              </w:p>
            </w:tc>
          </w:sdtContent>
        </w:sdt>
      </w:tr>
      <w:tr w:rsidR="003A5B9B" w14:paraId="671D0678" w14:textId="77777777" w:rsidTr="003A5B9B">
        <w:tc>
          <w:tcPr>
            <w:tcW w:w="562" w:type="dxa"/>
          </w:tcPr>
          <w:p w14:paraId="566470C9" w14:textId="1E2C8F4E" w:rsidR="003A5B9B" w:rsidRPr="0040389A" w:rsidRDefault="003A5B9B">
            <w:pPr>
              <w:spacing w:line="276" w:lineRule="auto"/>
              <w:jc w:val="both"/>
              <w:rPr>
                <w:rFonts w:cstheme="minorHAnsi"/>
                <w:szCs w:val="19"/>
              </w:rPr>
            </w:pPr>
            <w:r w:rsidRPr="0040389A">
              <w:rPr>
                <w:rFonts w:cstheme="minorHAnsi"/>
                <w:szCs w:val="19"/>
              </w:rPr>
              <w:t>06</w:t>
            </w:r>
          </w:p>
        </w:tc>
        <w:tc>
          <w:tcPr>
            <w:tcW w:w="7586" w:type="dxa"/>
          </w:tcPr>
          <w:p w14:paraId="6647AF4D" w14:textId="6A3168F8" w:rsidR="003A5B9B" w:rsidRPr="0040389A" w:rsidRDefault="003A5B9B">
            <w:pPr>
              <w:spacing w:line="276" w:lineRule="auto"/>
              <w:jc w:val="both"/>
              <w:rPr>
                <w:rFonts w:cstheme="minorHAnsi"/>
                <w:szCs w:val="19"/>
              </w:rPr>
            </w:pPr>
            <w:r w:rsidRPr="0040389A">
              <w:rPr>
                <w:rFonts w:cstheme="minorHAnsi"/>
                <w:szCs w:val="19"/>
              </w:rPr>
              <w:t>Klachtenafhandelingsprocedure Gemeente Stichtse Vecht 2025</w:t>
            </w:r>
          </w:p>
        </w:tc>
      </w:tr>
      <w:tr w:rsidR="003A5B9B" w14:paraId="27E787DA" w14:textId="77777777" w:rsidTr="003A5B9B">
        <w:tc>
          <w:tcPr>
            <w:tcW w:w="562" w:type="dxa"/>
          </w:tcPr>
          <w:p w14:paraId="022E0F6C" w14:textId="77B5DB0E" w:rsidR="003A5B9B" w:rsidRPr="0040389A" w:rsidRDefault="003A5B9B" w:rsidP="003A5B9B">
            <w:pPr>
              <w:spacing w:line="276" w:lineRule="auto"/>
              <w:jc w:val="both"/>
              <w:rPr>
                <w:rFonts w:cstheme="minorHAnsi"/>
                <w:szCs w:val="19"/>
              </w:rPr>
            </w:pPr>
            <w:r w:rsidRPr="0040389A">
              <w:rPr>
                <w:rFonts w:cstheme="minorHAnsi"/>
                <w:szCs w:val="19"/>
              </w:rPr>
              <w:t>0</w:t>
            </w:r>
            <w:r w:rsidR="0040389A">
              <w:rPr>
                <w:rFonts w:cstheme="minorHAnsi"/>
                <w:szCs w:val="19"/>
              </w:rPr>
              <w:t>7</w:t>
            </w:r>
          </w:p>
        </w:tc>
        <w:tc>
          <w:tcPr>
            <w:tcW w:w="7586" w:type="dxa"/>
          </w:tcPr>
          <w:p w14:paraId="3C125F87" w14:textId="69E64FB2" w:rsidR="003A5B9B" w:rsidRPr="0040389A" w:rsidRDefault="003A5B9B" w:rsidP="003A5B9B">
            <w:pPr>
              <w:spacing w:line="276" w:lineRule="auto"/>
              <w:jc w:val="both"/>
              <w:rPr>
                <w:rFonts w:cstheme="minorHAnsi"/>
                <w:szCs w:val="19"/>
              </w:rPr>
            </w:pPr>
            <w:r w:rsidRPr="0040389A">
              <w:rPr>
                <w:rFonts w:cstheme="minorHAnsi"/>
              </w:rPr>
              <w:t>Verklaring onderaanneming</w:t>
            </w:r>
          </w:p>
        </w:tc>
      </w:tr>
      <w:tr w:rsidR="004D13B2" w14:paraId="5C0A9BA6" w14:textId="77777777" w:rsidTr="003A5B9B">
        <w:tc>
          <w:tcPr>
            <w:tcW w:w="562" w:type="dxa"/>
          </w:tcPr>
          <w:p w14:paraId="4346DF59" w14:textId="4FD4FA39" w:rsidR="004D13B2" w:rsidRPr="0040389A" w:rsidRDefault="004D13B2" w:rsidP="003A5B9B">
            <w:pPr>
              <w:spacing w:line="276" w:lineRule="auto"/>
              <w:jc w:val="both"/>
              <w:rPr>
                <w:rFonts w:cstheme="minorHAnsi"/>
                <w:szCs w:val="19"/>
              </w:rPr>
            </w:pPr>
            <w:r>
              <w:rPr>
                <w:rFonts w:cstheme="minorHAnsi"/>
                <w:szCs w:val="19"/>
              </w:rPr>
              <w:t>08</w:t>
            </w:r>
          </w:p>
        </w:tc>
        <w:tc>
          <w:tcPr>
            <w:tcW w:w="7586" w:type="dxa"/>
          </w:tcPr>
          <w:p w14:paraId="10F32CCE" w14:textId="263A8B74" w:rsidR="004D13B2" w:rsidRPr="0040389A" w:rsidRDefault="004D13B2" w:rsidP="003A5B9B">
            <w:pPr>
              <w:spacing w:line="276" w:lineRule="auto"/>
              <w:jc w:val="both"/>
              <w:rPr>
                <w:rFonts w:cstheme="minorHAnsi"/>
              </w:rPr>
            </w:pPr>
            <w:r>
              <w:rPr>
                <w:rFonts w:cstheme="minorHAnsi"/>
              </w:rPr>
              <w:t>Raamovereenkomst</w:t>
            </w:r>
          </w:p>
        </w:tc>
      </w:tr>
      <w:bookmarkEnd w:id="229"/>
    </w:tbl>
    <w:p w14:paraId="4B75B9CD" w14:textId="2BD3783D" w:rsidR="00A01CB7" w:rsidRDefault="00A01CB7">
      <w:pPr>
        <w:spacing w:line="276" w:lineRule="auto"/>
        <w:jc w:val="both"/>
        <w:rPr>
          <w:rFonts w:cstheme="minorHAnsi"/>
          <w:szCs w:val="19"/>
        </w:rPr>
      </w:pPr>
    </w:p>
    <w:sectPr w:rsidR="00A01CB7" w:rsidSect="008F6686">
      <w:footerReference w:type="default" r:id="rId15"/>
      <w:headerReference w:type="first" r:id="rId16"/>
      <w:footerReference w:type="first" r:id="rId17"/>
      <w:pgSz w:w="11900" w:h="16840"/>
      <w:pgMar w:top="3232" w:right="1814" w:bottom="2127"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7849" w14:textId="77777777" w:rsidR="003F74AE" w:rsidRDefault="003F74AE" w:rsidP="00E25589">
      <w:pPr>
        <w:spacing w:line="240" w:lineRule="auto"/>
      </w:pPr>
      <w:r>
        <w:separator/>
      </w:r>
    </w:p>
  </w:endnote>
  <w:endnote w:type="continuationSeparator" w:id="0">
    <w:p w14:paraId="52B51717" w14:textId="77777777" w:rsidR="003F74AE" w:rsidRDefault="003F74AE" w:rsidP="00E25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I Frutiger Italic">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lantin">
    <w:altName w:val="Times New Roman"/>
    <w:charset w:val="00"/>
    <w:family w:val="auto"/>
    <w:pitch w:val="variable"/>
    <w:sig w:usb0="80000027" w:usb1="00000000" w:usb2="00000000" w:usb3="00000000" w:csb0="00000001" w:csb1="00000000"/>
  </w:font>
  <w:font w:name="OCWTalen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V&amp;W Syntax (Adobe)">
    <w:altName w:val="Agency FB"/>
    <w:charset w:val="00"/>
    <w:family w:val="swiss"/>
    <w:pitch w:val="variable"/>
    <w:sig w:usb0="A0000007" w:usb1="00000000" w:usb2="00000000" w:usb3="00000000" w:csb0="00000111" w:csb1="00000000"/>
  </w:font>
  <w:font w:name="Overpass">
    <w:altName w:val="Calibri"/>
    <w:charset w:val="00"/>
    <w:family w:val="auto"/>
    <w:pitch w:val="variable"/>
    <w:sig w:usb0="20000207" w:usb1="0000002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232079209"/>
      <w:docPartObj>
        <w:docPartGallery w:val="Page Numbers (Bottom of Page)"/>
        <w:docPartUnique/>
      </w:docPartObj>
    </w:sdtPr>
    <w:sdtEndPr/>
    <w:sdtContent>
      <w:sdt>
        <w:sdtPr>
          <w:rPr>
            <w:color w:val="auto"/>
          </w:rPr>
          <w:id w:val="-1769616900"/>
          <w:docPartObj>
            <w:docPartGallery w:val="Page Numbers (Top of Page)"/>
            <w:docPartUnique/>
          </w:docPartObj>
        </w:sdtPr>
        <w:sdtEndPr/>
        <w:sdtContent>
          <w:p w14:paraId="0AF3DBBB" w14:textId="2DFACEBE" w:rsidR="006D76AF" w:rsidRPr="006D76AF" w:rsidRDefault="006D76AF" w:rsidP="006D76AF">
            <w:pPr>
              <w:pStyle w:val="9Contactgegevens"/>
              <w:rPr>
                <w:color w:val="auto"/>
              </w:rPr>
            </w:pPr>
            <w:r w:rsidRPr="006D76AF">
              <w:rPr>
                <w:color w:val="auto"/>
              </w:rPr>
              <w:t xml:space="preserve">Aanbestedingsleidraad </w:t>
            </w:r>
            <w:r w:rsidR="007210F5">
              <w:rPr>
                <w:color w:val="auto"/>
              </w:rPr>
              <w:t>Raamovereenkomst Boominspecties</w:t>
            </w:r>
            <w:r w:rsidR="007210F5">
              <w:rPr>
                <w:color w:val="auto"/>
              </w:rPr>
              <w:tab/>
            </w:r>
            <w:r w:rsidRPr="006D76AF">
              <w:rPr>
                <w:color w:val="auto"/>
              </w:rPr>
              <w:tab/>
              <w:t xml:space="preserve">         </w:t>
            </w:r>
            <w:r w:rsidRPr="006D76AF">
              <w:rPr>
                <w:color w:val="auto"/>
              </w:rPr>
              <w:tab/>
            </w:r>
            <w:r w:rsidRPr="006D76AF">
              <w:rPr>
                <w:color w:val="auto"/>
              </w:rPr>
              <w:tab/>
              <w:t xml:space="preserve"> Pagina </w:t>
            </w:r>
            <w:r w:rsidRPr="006D76AF">
              <w:rPr>
                <w:color w:val="auto"/>
                <w:sz w:val="24"/>
              </w:rPr>
              <w:fldChar w:fldCharType="begin"/>
            </w:r>
            <w:r w:rsidRPr="006D76AF">
              <w:rPr>
                <w:color w:val="auto"/>
              </w:rPr>
              <w:instrText>PAGE</w:instrText>
            </w:r>
            <w:r w:rsidRPr="006D76AF">
              <w:rPr>
                <w:color w:val="auto"/>
                <w:sz w:val="24"/>
              </w:rPr>
              <w:fldChar w:fldCharType="separate"/>
            </w:r>
            <w:r w:rsidRPr="006D76AF">
              <w:rPr>
                <w:color w:val="auto"/>
                <w:sz w:val="24"/>
              </w:rPr>
              <w:t>19</w:t>
            </w:r>
            <w:r w:rsidRPr="006D76AF">
              <w:rPr>
                <w:color w:val="auto"/>
                <w:sz w:val="24"/>
              </w:rPr>
              <w:fldChar w:fldCharType="end"/>
            </w:r>
            <w:r w:rsidRPr="006D76AF">
              <w:rPr>
                <w:color w:val="auto"/>
              </w:rPr>
              <w:t xml:space="preserve"> van </w:t>
            </w:r>
            <w:r w:rsidRPr="006D76AF">
              <w:rPr>
                <w:color w:val="auto"/>
                <w:sz w:val="24"/>
              </w:rPr>
              <w:fldChar w:fldCharType="begin"/>
            </w:r>
            <w:r w:rsidRPr="006D76AF">
              <w:rPr>
                <w:color w:val="auto"/>
              </w:rPr>
              <w:instrText>NUMPAGES</w:instrText>
            </w:r>
            <w:r w:rsidRPr="006D76AF">
              <w:rPr>
                <w:color w:val="auto"/>
                <w:sz w:val="24"/>
              </w:rPr>
              <w:fldChar w:fldCharType="separate"/>
            </w:r>
            <w:r w:rsidRPr="006D76AF">
              <w:rPr>
                <w:color w:val="auto"/>
                <w:sz w:val="24"/>
              </w:rPr>
              <w:t>23</w:t>
            </w:r>
            <w:r w:rsidRPr="006D76AF">
              <w:rPr>
                <w:color w:val="auto"/>
                <w:sz w:val="24"/>
              </w:rPr>
              <w:fldChar w:fldCharType="end"/>
            </w:r>
          </w:p>
        </w:sdtContent>
      </w:sdt>
    </w:sdtContent>
  </w:sdt>
  <w:p w14:paraId="33628FC0" w14:textId="77777777" w:rsidR="003F74AE" w:rsidRDefault="003F74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1135" w:tblpY="15537"/>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3F74AE" w14:paraId="22070585" w14:textId="77777777" w:rsidTr="00794BB6">
      <w:tc>
        <w:tcPr>
          <w:tcW w:w="9356" w:type="dxa"/>
        </w:tcPr>
        <w:p w14:paraId="02842188" w14:textId="726277A4" w:rsidR="003F74AE" w:rsidRDefault="003F74AE" w:rsidP="00794BB6">
          <w:pPr>
            <w:pStyle w:val="9Contactgegevens"/>
            <w:ind w:left="851"/>
          </w:pPr>
        </w:p>
      </w:tc>
    </w:tr>
  </w:tbl>
  <w:p w14:paraId="026B921E" w14:textId="77777777" w:rsidR="003F74AE" w:rsidRDefault="003F74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9F57" w14:textId="77777777" w:rsidR="003F74AE" w:rsidRDefault="003F74AE" w:rsidP="00E25589">
      <w:pPr>
        <w:spacing w:line="240" w:lineRule="auto"/>
      </w:pPr>
      <w:r>
        <w:separator/>
      </w:r>
    </w:p>
  </w:footnote>
  <w:footnote w:type="continuationSeparator" w:id="0">
    <w:p w14:paraId="5308EA5E" w14:textId="77777777" w:rsidR="003F74AE" w:rsidRDefault="003F74AE" w:rsidP="00E25589">
      <w:pPr>
        <w:spacing w:line="240" w:lineRule="auto"/>
      </w:pPr>
      <w:r>
        <w:continuationSeparator/>
      </w:r>
    </w:p>
  </w:footnote>
  <w:footnote w:id="1">
    <w:p w14:paraId="721E3435" w14:textId="5C04781A" w:rsidR="00C8000D" w:rsidRPr="00C8000D" w:rsidRDefault="00C8000D" w:rsidP="00C8000D">
      <w:pPr>
        <w:spacing w:line="276" w:lineRule="auto"/>
        <w:jc w:val="both"/>
        <w:rPr>
          <w:rFonts w:ascii="Overpass" w:hAnsi="Overpass"/>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9E2C" w14:textId="25B2518E" w:rsidR="00D9313F" w:rsidRDefault="00D9313F">
    <w:pPr>
      <w:pStyle w:val="Koptekst"/>
    </w:pPr>
    <w:r>
      <w:rPr>
        <w:noProof/>
      </w:rPr>
      <w:drawing>
        <wp:inline distT="0" distB="0" distL="0" distR="0" wp14:anchorId="535C6B34" wp14:editId="38FB8F39">
          <wp:extent cx="701040" cy="1042670"/>
          <wp:effectExtent l="0" t="0" r="3810" b="5080"/>
          <wp:docPr id="4391006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10426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jstopsomteken"/>
      <w:lvlText w:val="*"/>
      <w:lvlJc w:val="left"/>
    </w:lvl>
  </w:abstractNum>
  <w:abstractNum w:abstractNumId="1"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2"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ascii="Times New Roman" w:hAnsi="Times New Roman" w:hint="default"/>
        <w:b/>
        <w:i w:val="0"/>
        <w:sz w:val="24"/>
        <w:szCs w:val="24"/>
      </w:rPr>
    </w:lvl>
    <w:lvl w:ilvl="1">
      <w:start w:val="1"/>
      <w:numFmt w:val="decimal"/>
      <w:pStyle w:val="contract2"/>
      <w:lvlText w:val="%1.%2"/>
      <w:lvlJc w:val="left"/>
      <w:pPr>
        <w:tabs>
          <w:tab w:val="num" w:pos="200"/>
        </w:tabs>
        <w:ind w:left="710" w:hanging="510"/>
      </w:pPr>
      <w:rPr>
        <w:rFonts w:ascii="Times New Roman" w:hAnsi="Times New Roman" w:hint="default"/>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3" w15:restartNumberingAfterBreak="0">
    <w:nsid w:val="0E5C01FA"/>
    <w:multiLevelType w:val="hybridMultilevel"/>
    <w:tmpl w:val="379CCE0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572191"/>
    <w:multiLevelType w:val="hybridMultilevel"/>
    <w:tmpl w:val="06124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E651F"/>
    <w:multiLevelType w:val="hybridMultilevel"/>
    <w:tmpl w:val="3B5493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8A5056"/>
    <w:multiLevelType w:val="hybridMultilevel"/>
    <w:tmpl w:val="8D6C0D00"/>
    <w:lvl w:ilvl="0" w:tplc="F4B217A0">
      <w:start w:val="1"/>
      <w:numFmt w:val="bullet"/>
      <w:lvlText w:val=""/>
      <w:lvlJc w:val="left"/>
      <w:pPr>
        <w:ind w:left="720" w:hanging="360"/>
      </w:pPr>
      <w:rPr>
        <w:rFonts w:ascii="Symbol" w:hAnsi="Symbol"/>
      </w:rPr>
    </w:lvl>
    <w:lvl w:ilvl="1" w:tplc="C7F0FBFE">
      <w:start w:val="1"/>
      <w:numFmt w:val="bullet"/>
      <w:lvlText w:val=""/>
      <w:lvlJc w:val="left"/>
      <w:pPr>
        <w:ind w:left="720" w:hanging="360"/>
      </w:pPr>
      <w:rPr>
        <w:rFonts w:ascii="Symbol" w:hAnsi="Symbol"/>
      </w:rPr>
    </w:lvl>
    <w:lvl w:ilvl="2" w:tplc="0A3E273A">
      <w:start w:val="1"/>
      <w:numFmt w:val="bullet"/>
      <w:lvlText w:val=""/>
      <w:lvlJc w:val="left"/>
      <w:pPr>
        <w:ind w:left="720" w:hanging="360"/>
      </w:pPr>
      <w:rPr>
        <w:rFonts w:ascii="Symbol" w:hAnsi="Symbol"/>
      </w:rPr>
    </w:lvl>
    <w:lvl w:ilvl="3" w:tplc="324E3900">
      <w:start w:val="1"/>
      <w:numFmt w:val="bullet"/>
      <w:lvlText w:val=""/>
      <w:lvlJc w:val="left"/>
      <w:pPr>
        <w:ind w:left="720" w:hanging="360"/>
      </w:pPr>
      <w:rPr>
        <w:rFonts w:ascii="Symbol" w:hAnsi="Symbol"/>
      </w:rPr>
    </w:lvl>
    <w:lvl w:ilvl="4" w:tplc="15CECBC2">
      <w:start w:val="1"/>
      <w:numFmt w:val="bullet"/>
      <w:lvlText w:val=""/>
      <w:lvlJc w:val="left"/>
      <w:pPr>
        <w:ind w:left="720" w:hanging="360"/>
      </w:pPr>
      <w:rPr>
        <w:rFonts w:ascii="Symbol" w:hAnsi="Symbol"/>
      </w:rPr>
    </w:lvl>
    <w:lvl w:ilvl="5" w:tplc="7750C5F4">
      <w:start w:val="1"/>
      <w:numFmt w:val="bullet"/>
      <w:lvlText w:val=""/>
      <w:lvlJc w:val="left"/>
      <w:pPr>
        <w:ind w:left="720" w:hanging="360"/>
      </w:pPr>
      <w:rPr>
        <w:rFonts w:ascii="Symbol" w:hAnsi="Symbol"/>
      </w:rPr>
    </w:lvl>
    <w:lvl w:ilvl="6" w:tplc="974228D6">
      <w:start w:val="1"/>
      <w:numFmt w:val="bullet"/>
      <w:lvlText w:val=""/>
      <w:lvlJc w:val="left"/>
      <w:pPr>
        <w:ind w:left="720" w:hanging="360"/>
      </w:pPr>
      <w:rPr>
        <w:rFonts w:ascii="Symbol" w:hAnsi="Symbol"/>
      </w:rPr>
    </w:lvl>
    <w:lvl w:ilvl="7" w:tplc="E19A8CDC">
      <w:start w:val="1"/>
      <w:numFmt w:val="bullet"/>
      <w:lvlText w:val=""/>
      <w:lvlJc w:val="left"/>
      <w:pPr>
        <w:ind w:left="720" w:hanging="360"/>
      </w:pPr>
      <w:rPr>
        <w:rFonts w:ascii="Symbol" w:hAnsi="Symbol"/>
      </w:rPr>
    </w:lvl>
    <w:lvl w:ilvl="8" w:tplc="6D024526">
      <w:start w:val="1"/>
      <w:numFmt w:val="bullet"/>
      <w:lvlText w:val=""/>
      <w:lvlJc w:val="left"/>
      <w:pPr>
        <w:ind w:left="720" w:hanging="360"/>
      </w:pPr>
      <w:rPr>
        <w:rFonts w:ascii="Symbol" w:hAnsi="Symbol"/>
      </w:rPr>
    </w:lvl>
  </w:abstractNum>
  <w:abstractNum w:abstractNumId="8" w15:restartNumberingAfterBreak="0">
    <w:nsid w:val="173E64EF"/>
    <w:multiLevelType w:val="hybridMultilevel"/>
    <w:tmpl w:val="E3D29C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E264AB"/>
    <w:multiLevelType w:val="hybridMultilevel"/>
    <w:tmpl w:val="611CD68C"/>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ED4C54"/>
    <w:multiLevelType w:val="hybridMultilevel"/>
    <w:tmpl w:val="F9A250FC"/>
    <w:lvl w:ilvl="0" w:tplc="527272FC">
      <w:start w:val="1"/>
      <w:numFmt w:val="lowerLetter"/>
      <w:lvlText w:val="%1."/>
      <w:lvlJc w:val="left"/>
      <w:pPr>
        <w:ind w:left="720" w:hanging="360"/>
      </w:pPr>
      <w:rPr>
        <w:sz w:val="1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6F33F6"/>
    <w:multiLevelType w:val="hybridMultilevel"/>
    <w:tmpl w:val="E334BDE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3" w15:restartNumberingAfterBreak="0">
    <w:nsid w:val="30833E82"/>
    <w:multiLevelType w:val="hybridMultilevel"/>
    <w:tmpl w:val="80B88356"/>
    <w:lvl w:ilvl="0" w:tplc="1F1A9D3C">
      <w:start w:val="3"/>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15"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7571A0"/>
    <w:multiLevelType w:val="hybridMultilevel"/>
    <w:tmpl w:val="D7A2F25E"/>
    <w:lvl w:ilvl="0" w:tplc="C68EF14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ascii="Symbol" w:hAnsi="Symbol" w:hint="default"/>
      </w:rPr>
    </w:lvl>
  </w:abstractNum>
  <w:abstractNum w:abstractNumId="19" w15:restartNumberingAfterBreak="0">
    <w:nsid w:val="57E4041F"/>
    <w:multiLevelType w:val="hybridMultilevel"/>
    <w:tmpl w:val="379CCE0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1AFC8D12">
      <w:numFmt w:val="bullet"/>
      <w:lvlText w:val="•"/>
      <w:lvlJc w:val="left"/>
      <w:pPr>
        <w:ind w:left="872" w:hanging="360"/>
      </w:pPr>
      <w:rPr>
        <w:rFonts w:ascii="Arial" w:eastAsiaTheme="minorHAnsi" w:hAnsi="Arial" w:cs="Arial"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1" w15:restartNumberingAfterBreak="0">
    <w:nsid w:val="5F49514C"/>
    <w:multiLevelType w:val="hybridMultilevel"/>
    <w:tmpl w:val="B5F62888"/>
    <w:lvl w:ilvl="0" w:tplc="04130001">
      <w:start w:val="1"/>
      <w:numFmt w:val="bullet"/>
      <w:lvlText w:val=""/>
      <w:lvlJc w:val="left"/>
      <w:pPr>
        <w:ind w:left="360" w:hanging="360"/>
      </w:pPr>
      <w:rPr>
        <w:rFonts w:ascii="Symbol" w:hAnsi="Symbol" w:hint="default"/>
      </w:rPr>
    </w:lvl>
    <w:lvl w:ilvl="1" w:tplc="D4D0BD54">
      <w:numFmt w:val="bullet"/>
      <w:lvlText w:val="•"/>
      <w:lvlJc w:val="left"/>
      <w:pPr>
        <w:ind w:left="1440" w:hanging="720"/>
      </w:pPr>
      <w:rPr>
        <w:rFonts w:ascii="Arial" w:eastAsiaTheme="minorHAnsi" w:hAnsi="Aria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0B66459"/>
    <w:multiLevelType w:val="hybridMultilevel"/>
    <w:tmpl w:val="0F245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EA20FDD"/>
    <w:multiLevelType w:val="hybridMultilevel"/>
    <w:tmpl w:val="6414A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B02503"/>
    <w:multiLevelType w:val="multilevel"/>
    <w:tmpl w:val="6FA46C16"/>
    <w:lvl w:ilvl="0">
      <w:start w:val="1"/>
      <w:numFmt w:val="decimal"/>
      <w:pStyle w:val="Kop1"/>
      <w:lvlText w:val="%1."/>
      <w:lvlJc w:val="left"/>
      <w:pPr>
        <w:ind w:left="1080" w:hanging="360"/>
      </w:pPr>
      <w:rPr>
        <w:rFonts w:ascii="Arial" w:eastAsia="Times New Roman" w:hAnsi="Arial" w:cs="Arial" w:hint="default"/>
      </w:rPr>
    </w:lvl>
    <w:lvl w:ilvl="1">
      <w:start w:val="1"/>
      <w:numFmt w:val="decimal"/>
      <w:pStyle w:val="Kop2"/>
      <w:isLgl/>
      <w:lvlText w:val="%1.%2"/>
      <w:lvlJc w:val="left"/>
      <w:pPr>
        <w:ind w:left="1430" w:hanging="720"/>
      </w:pPr>
      <w:rPr>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997" w:hanging="720"/>
      </w:pPr>
      <w:rPr>
        <w:specVanish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7F715AE3"/>
    <w:multiLevelType w:val="hybridMultilevel"/>
    <w:tmpl w:val="BCE08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0393071">
    <w:abstractNumId w:val="5"/>
  </w:num>
  <w:num w:numId="2" w16cid:durableId="484664209">
    <w:abstractNumId w:val="20"/>
  </w:num>
  <w:num w:numId="3" w16cid:durableId="1695501755">
    <w:abstractNumId w:val="23"/>
  </w:num>
  <w:num w:numId="4" w16cid:durableId="2040735083">
    <w:abstractNumId w:val="15"/>
  </w:num>
  <w:num w:numId="5" w16cid:durableId="189418375">
    <w:abstractNumId w:val="0"/>
    <w:lvlOverride w:ilvl="0">
      <w:lvl w:ilvl="0">
        <w:start w:val="1"/>
        <w:numFmt w:val="bullet"/>
        <w:pStyle w:val="Lijstopsomteken"/>
        <w:lvlText w:val=""/>
        <w:legacy w:legacy="1" w:legacySpace="0" w:legacyIndent="360"/>
        <w:lvlJc w:val="left"/>
        <w:pPr>
          <w:ind w:left="1800" w:hanging="360"/>
        </w:pPr>
        <w:rPr>
          <w:rFonts w:ascii="Symbol" w:hAnsi="Symbol" w:hint="default"/>
          <w:sz w:val="22"/>
        </w:rPr>
      </w:lvl>
    </w:lvlOverride>
  </w:num>
  <w:num w:numId="6" w16cid:durableId="1055666365">
    <w:abstractNumId w:val="18"/>
  </w:num>
  <w:num w:numId="7" w16cid:durableId="1761559523">
    <w:abstractNumId w:val="2"/>
  </w:num>
  <w:num w:numId="8" w16cid:durableId="323554700">
    <w:abstractNumId w:val="16"/>
  </w:num>
  <w:num w:numId="9" w16cid:durableId="1332100858">
    <w:abstractNumId w:val="1"/>
  </w:num>
  <w:num w:numId="10" w16cid:durableId="263196998">
    <w:abstractNumId w:val="21"/>
  </w:num>
  <w:num w:numId="11" w16cid:durableId="707142320">
    <w:abstractNumId w:val="12"/>
  </w:num>
  <w:num w:numId="12" w16cid:durableId="1753426028">
    <w:abstractNumId w:val="25"/>
  </w:num>
  <w:num w:numId="13" w16cid:durableId="1997487376">
    <w:abstractNumId w:val="14"/>
  </w:num>
  <w:num w:numId="14" w16cid:durableId="469444717">
    <w:abstractNumId w:val="26"/>
  </w:num>
  <w:num w:numId="15" w16cid:durableId="1374306945">
    <w:abstractNumId w:val="6"/>
  </w:num>
  <w:num w:numId="16" w16cid:durableId="1024861393">
    <w:abstractNumId w:val="24"/>
  </w:num>
  <w:num w:numId="17" w16cid:durableId="1722826853">
    <w:abstractNumId w:val="8"/>
  </w:num>
  <w:num w:numId="18" w16cid:durableId="469903377">
    <w:abstractNumId w:val="7"/>
  </w:num>
  <w:num w:numId="19" w16cid:durableId="2055621693">
    <w:abstractNumId w:val="4"/>
  </w:num>
  <w:num w:numId="20" w16cid:durableId="1727605304">
    <w:abstractNumId w:val="22"/>
  </w:num>
  <w:num w:numId="21" w16cid:durableId="1876188437">
    <w:abstractNumId w:val="27"/>
  </w:num>
  <w:num w:numId="22" w16cid:durableId="1897202297">
    <w:abstractNumId w:val="3"/>
  </w:num>
  <w:num w:numId="23" w16cid:durableId="1029525912">
    <w:abstractNumId w:val="19"/>
  </w:num>
  <w:num w:numId="24" w16cid:durableId="1272322933">
    <w:abstractNumId w:val="9"/>
  </w:num>
  <w:num w:numId="25" w16cid:durableId="1320885742">
    <w:abstractNumId w:val="13"/>
  </w:num>
  <w:num w:numId="26" w16cid:durableId="1636595382">
    <w:abstractNumId w:val="17"/>
  </w:num>
  <w:num w:numId="27" w16cid:durableId="663900464">
    <w:abstractNumId w:val="11"/>
  </w:num>
  <w:num w:numId="28" w16cid:durableId="3193060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02F2"/>
    <w:rsid w:val="0000250A"/>
    <w:rsid w:val="00007B01"/>
    <w:rsid w:val="00010BAD"/>
    <w:rsid w:val="00011D80"/>
    <w:rsid w:val="000123A7"/>
    <w:rsid w:val="00012474"/>
    <w:rsid w:val="00013F40"/>
    <w:rsid w:val="00014649"/>
    <w:rsid w:val="0002104C"/>
    <w:rsid w:val="00025E3C"/>
    <w:rsid w:val="00027797"/>
    <w:rsid w:val="000333C8"/>
    <w:rsid w:val="000341DE"/>
    <w:rsid w:val="00034CD3"/>
    <w:rsid w:val="00036604"/>
    <w:rsid w:val="00040D9E"/>
    <w:rsid w:val="000411E4"/>
    <w:rsid w:val="00042E5E"/>
    <w:rsid w:val="00043C21"/>
    <w:rsid w:val="00043CBA"/>
    <w:rsid w:val="0004548E"/>
    <w:rsid w:val="0004613B"/>
    <w:rsid w:val="000474D6"/>
    <w:rsid w:val="00051CFF"/>
    <w:rsid w:val="00051DB9"/>
    <w:rsid w:val="00053B84"/>
    <w:rsid w:val="000542BB"/>
    <w:rsid w:val="000543BC"/>
    <w:rsid w:val="000570DA"/>
    <w:rsid w:val="00061E7A"/>
    <w:rsid w:val="00063261"/>
    <w:rsid w:val="000656A8"/>
    <w:rsid w:val="00065FBC"/>
    <w:rsid w:val="00075A78"/>
    <w:rsid w:val="000819A8"/>
    <w:rsid w:val="00081CAC"/>
    <w:rsid w:val="00082B29"/>
    <w:rsid w:val="00085913"/>
    <w:rsid w:val="0008674D"/>
    <w:rsid w:val="00093369"/>
    <w:rsid w:val="00094D4A"/>
    <w:rsid w:val="00097F7B"/>
    <w:rsid w:val="000A2959"/>
    <w:rsid w:val="000A4D77"/>
    <w:rsid w:val="000B3A8C"/>
    <w:rsid w:val="000B69D7"/>
    <w:rsid w:val="000C5C0C"/>
    <w:rsid w:val="000D4B23"/>
    <w:rsid w:val="000E1F2D"/>
    <w:rsid w:val="000E3DD7"/>
    <w:rsid w:val="000E407A"/>
    <w:rsid w:val="000E7E9A"/>
    <w:rsid w:val="000F2CA0"/>
    <w:rsid w:val="000F5B09"/>
    <w:rsid w:val="000F66A0"/>
    <w:rsid w:val="000F685A"/>
    <w:rsid w:val="001012AA"/>
    <w:rsid w:val="001020E9"/>
    <w:rsid w:val="00104D27"/>
    <w:rsid w:val="0010566C"/>
    <w:rsid w:val="00106207"/>
    <w:rsid w:val="0011202F"/>
    <w:rsid w:val="00112A52"/>
    <w:rsid w:val="00113437"/>
    <w:rsid w:val="001146F9"/>
    <w:rsid w:val="001206B2"/>
    <w:rsid w:val="00121BF7"/>
    <w:rsid w:val="00127C3C"/>
    <w:rsid w:val="00132EC3"/>
    <w:rsid w:val="00135E5F"/>
    <w:rsid w:val="00136E7C"/>
    <w:rsid w:val="00141956"/>
    <w:rsid w:val="001448BD"/>
    <w:rsid w:val="001473A1"/>
    <w:rsid w:val="00152CFB"/>
    <w:rsid w:val="00153238"/>
    <w:rsid w:val="00163142"/>
    <w:rsid w:val="001672DA"/>
    <w:rsid w:val="00173754"/>
    <w:rsid w:val="00173785"/>
    <w:rsid w:val="001770CD"/>
    <w:rsid w:val="001825D5"/>
    <w:rsid w:val="00183F98"/>
    <w:rsid w:val="001868DB"/>
    <w:rsid w:val="00186BB2"/>
    <w:rsid w:val="001A1D91"/>
    <w:rsid w:val="001A5025"/>
    <w:rsid w:val="001A7DAC"/>
    <w:rsid w:val="001B05B5"/>
    <w:rsid w:val="001B425D"/>
    <w:rsid w:val="001B568E"/>
    <w:rsid w:val="001B601C"/>
    <w:rsid w:val="001B60BB"/>
    <w:rsid w:val="001C0DF1"/>
    <w:rsid w:val="001C1238"/>
    <w:rsid w:val="001C5548"/>
    <w:rsid w:val="001D2A64"/>
    <w:rsid w:val="001D3CF9"/>
    <w:rsid w:val="001D3E6B"/>
    <w:rsid w:val="001D4608"/>
    <w:rsid w:val="001D4832"/>
    <w:rsid w:val="001D5F7D"/>
    <w:rsid w:val="001D6761"/>
    <w:rsid w:val="001D6F7D"/>
    <w:rsid w:val="001D715E"/>
    <w:rsid w:val="001E054D"/>
    <w:rsid w:val="001E38E4"/>
    <w:rsid w:val="001E6601"/>
    <w:rsid w:val="001F0F2D"/>
    <w:rsid w:val="001F48CB"/>
    <w:rsid w:val="001F4E7D"/>
    <w:rsid w:val="001F765E"/>
    <w:rsid w:val="00200A60"/>
    <w:rsid w:val="002100E6"/>
    <w:rsid w:val="00214460"/>
    <w:rsid w:val="002145CF"/>
    <w:rsid w:val="002163DF"/>
    <w:rsid w:val="0021643C"/>
    <w:rsid w:val="002203BF"/>
    <w:rsid w:val="00227A0F"/>
    <w:rsid w:val="00230E64"/>
    <w:rsid w:val="0023112E"/>
    <w:rsid w:val="00231225"/>
    <w:rsid w:val="0023659E"/>
    <w:rsid w:val="00236E6C"/>
    <w:rsid w:val="002409E2"/>
    <w:rsid w:val="002427FD"/>
    <w:rsid w:val="0024374C"/>
    <w:rsid w:val="00245143"/>
    <w:rsid w:val="00245AF9"/>
    <w:rsid w:val="0024767A"/>
    <w:rsid w:val="0025016D"/>
    <w:rsid w:val="00252B94"/>
    <w:rsid w:val="002540B8"/>
    <w:rsid w:val="002626B8"/>
    <w:rsid w:val="002665F9"/>
    <w:rsid w:val="002700BB"/>
    <w:rsid w:val="00274CBD"/>
    <w:rsid w:val="002762D7"/>
    <w:rsid w:val="00276F78"/>
    <w:rsid w:val="00277A04"/>
    <w:rsid w:val="00277A72"/>
    <w:rsid w:val="002839F8"/>
    <w:rsid w:val="002849F1"/>
    <w:rsid w:val="00290453"/>
    <w:rsid w:val="00290FE0"/>
    <w:rsid w:val="00291BE6"/>
    <w:rsid w:val="00294CAC"/>
    <w:rsid w:val="00296494"/>
    <w:rsid w:val="002A2207"/>
    <w:rsid w:val="002A6C66"/>
    <w:rsid w:val="002B010D"/>
    <w:rsid w:val="002B2B8D"/>
    <w:rsid w:val="002B44B8"/>
    <w:rsid w:val="002B4F15"/>
    <w:rsid w:val="002B5756"/>
    <w:rsid w:val="002B5CCE"/>
    <w:rsid w:val="002B775A"/>
    <w:rsid w:val="002C0B2C"/>
    <w:rsid w:val="002C0EDE"/>
    <w:rsid w:val="002C2FF9"/>
    <w:rsid w:val="002C6FA7"/>
    <w:rsid w:val="002D0983"/>
    <w:rsid w:val="002D4D6D"/>
    <w:rsid w:val="002D608A"/>
    <w:rsid w:val="002E27AD"/>
    <w:rsid w:val="002F060B"/>
    <w:rsid w:val="002F090E"/>
    <w:rsid w:val="002F58E7"/>
    <w:rsid w:val="003007B9"/>
    <w:rsid w:val="0030486E"/>
    <w:rsid w:val="00307D07"/>
    <w:rsid w:val="003119E1"/>
    <w:rsid w:val="00311C52"/>
    <w:rsid w:val="003146F1"/>
    <w:rsid w:val="00314B39"/>
    <w:rsid w:val="003205C4"/>
    <w:rsid w:val="00322AFA"/>
    <w:rsid w:val="00322D4F"/>
    <w:rsid w:val="00323499"/>
    <w:rsid w:val="00324E12"/>
    <w:rsid w:val="00327F4F"/>
    <w:rsid w:val="003344BA"/>
    <w:rsid w:val="00336CC7"/>
    <w:rsid w:val="00343323"/>
    <w:rsid w:val="003461CD"/>
    <w:rsid w:val="00346307"/>
    <w:rsid w:val="00346345"/>
    <w:rsid w:val="0035280E"/>
    <w:rsid w:val="003532C6"/>
    <w:rsid w:val="003603ED"/>
    <w:rsid w:val="003611E9"/>
    <w:rsid w:val="0036272B"/>
    <w:rsid w:val="00364412"/>
    <w:rsid w:val="003721D0"/>
    <w:rsid w:val="00383547"/>
    <w:rsid w:val="00385D15"/>
    <w:rsid w:val="003871A4"/>
    <w:rsid w:val="00387973"/>
    <w:rsid w:val="003907BC"/>
    <w:rsid w:val="00390D4F"/>
    <w:rsid w:val="00394569"/>
    <w:rsid w:val="003979ED"/>
    <w:rsid w:val="003A5B9B"/>
    <w:rsid w:val="003A79A3"/>
    <w:rsid w:val="003B09F6"/>
    <w:rsid w:val="003B0D1E"/>
    <w:rsid w:val="003B2CAA"/>
    <w:rsid w:val="003B36A1"/>
    <w:rsid w:val="003B4831"/>
    <w:rsid w:val="003B4F80"/>
    <w:rsid w:val="003B669A"/>
    <w:rsid w:val="003B673B"/>
    <w:rsid w:val="003B6A6E"/>
    <w:rsid w:val="003B747A"/>
    <w:rsid w:val="003B7BED"/>
    <w:rsid w:val="003C21DA"/>
    <w:rsid w:val="003C3D3A"/>
    <w:rsid w:val="003C4B64"/>
    <w:rsid w:val="003C54A5"/>
    <w:rsid w:val="003D2CC0"/>
    <w:rsid w:val="003D4E37"/>
    <w:rsid w:val="003D56F9"/>
    <w:rsid w:val="003E2804"/>
    <w:rsid w:val="003E4B46"/>
    <w:rsid w:val="003E73FA"/>
    <w:rsid w:val="003F44A7"/>
    <w:rsid w:val="003F462A"/>
    <w:rsid w:val="003F74AE"/>
    <w:rsid w:val="00400033"/>
    <w:rsid w:val="004006CC"/>
    <w:rsid w:val="004007FC"/>
    <w:rsid w:val="00402390"/>
    <w:rsid w:val="0040389A"/>
    <w:rsid w:val="00410E67"/>
    <w:rsid w:val="00414D79"/>
    <w:rsid w:val="00421F1E"/>
    <w:rsid w:val="00422565"/>
    <w:rsid w:val="0042333D"/>
    <w:rsid w:val="00423990"/>
    <w:rsid w:val="00424437"/>
    <w:rsid w:val="00430973"/>
    <w:rsid w:val="004362CE"/>
    <w:rsid w:val="00437171"/>
    <w:rsid w:val="004440D3"/>
    <w:rsid w:val="004468DB"/>
    <w:rsid w:val="00454662"/>
    <w:rsid w:val="00460C34"/>
    <w:rsid w:val="004615D8"/>
    <w:rsid w:val="00463D2E"/>
    <w:rsid w:val="0047321B"/>
    <w:rsid w:val="00473AAB"/>
    <w:rsid w:val="00475CA6"/>
    <w:rsid w:val="00477E8E"/>
    <w:rsid w:val="00480F0F"/>
    <w:rsid w:val="0048339C"/>
    <w:rsid w:val="00485909"/>
    <w:rsid w:val="0049127E"/>
    <w:rsid w:val="00491735"/>
    <w:rsid w:val="0049454B"/>
    <w:rsid w:val="004A2F49"/>
    <w:rsid w:val="004B15EA"/>
    <w:rsid w:val="004C3235"/>
    <w:rsid w:val="004C54F2"/>
    <w:rsid w:val="004C5536"/>
    <w:rsid w:val="004C68A2"/>
    <w:rsid w:val="004C6A66"/>
    <w:rsid w:val="004C6D6C"/>
    <w:rsid w:val="004C6D97"/>
    <w:rsid w:val="004C6F44"/>
    <w:rsid w:val="004D04F3"/>
    <w:rsid w:val="004D13B2"/>
    <w:rsid w:val="004D1FEC"/>
    <w:rsid w:val="004D28FA"/>
    <w:rsid w:val="004D45D6"/>
    <w:rsid w:val="004D7BFE"/>
    <w:rsid w:val="004E1687"/>
    <w:rsid w:val="004E2A80"/>
    <w:rsid w:val="004E2E19"/>
    <w:rsid w:val="004F4BFB"/>
    <w:rsid w:val="004F59D2"/>
    <w:rsid w:val="004F6705"/>
    <w:rsid w:val="00502881"/>
    <w:rsid w:val="00502E06"/>
    <w:rsid w:val="00502E8D"/>
    <w:rsid w:val="00503077"/>
    <w:rsid w:val="00512A3C"/>
    <w:rsid w:val="005153DD"/>
    <w:rsid w:val="005266AB"/>
    <w:rsid w:val="00536B51"/>
    <w:rsid w:val="00537719"/>
    <w:rsid w:val="00537DBC"/>
    <w:rsid w:val="00542D70"/>
    <w:rsid w:val="005479A4"/>
    <w:rsid w:val="00552D0A"/>
    <w:rsid w:val="00553CA4"/>
    <w:rsid w:val="00553E3A"/>
    <w:rsid w:val="005566AA"/>
    <w:rsid w:val="00557C27"/>
    <w:rsid w:val="00560650"/>
    <w:rsid w:val="00561BBA"/>
    <w:rsid w:val="00570DA3"/>
    <w:rsid w:val="00577A16"/>
    <w:rsid w:val="0058110D"/>
    <w:rsid w:val="0058549C"/>
    <w:rsid w:val="00586AD9"/>
    <w:rsid w:val="005979B5"/>
    <w:rsid w:val="005A2F8D"/>
    <w:rsid w:val="005A440F"/>
    <w:rsid w:val="005A6B62"/>
    <w:rsid w:val="005B62FE"/>
    <w:rsid w:val="005C2246"/>
    <w:rsid w:val="005C4C61"/>
    <w:rsid w:val="005C6CFB"/>
    <w:rsid w:val="005C737D"/>
    <w:rsid w:val="005C7744"/>
    <w:rsid w:val="005D2E5C"/>
    <w:rsid w:val="005D7059"/>
    <w:rsid w:val="005E0E54"/>
    <w:rsid w:val="005E2F37"/>
    <w:rsid w:val="005E6611"/>
    <w:rsid w:val="005E6A4B"/>
    <w:rsid w:val="005E7D2B"/>
    <w:rsid w:val="005F1E68"/>
    <w:rsid w:val="005F3FE8"/>
    <w:rsid w:val="005F4EC0"/>
    <w:rsid w:val="005F5067"/>
    <w:rsid w:val="005F64B3"/>
    <w:rsid w:val="005F7888"/>
    <w:rsid w:val="00600173"/>
    <w:rsid w:val="00602BEB"/>
    <w:rsid w:val="00611272"/>
    <w:rsid w:val="00612F0E"/>
    <w:rsid w:val="00613211"/>
    <w:rsid w:val="00613B6B"/>
    <w:rsid w:val="00623F8F"/>
    <w:rsid w:val="00624B9D"/>
    <w:rsid w:val="00631C08"/>
    <w:rsid w:val="0063355B"/>
    <w:rsid w:val="0063562F"/>
    <w:rsid w:val="00637C41"/>
    <w:rsid w:val="0064325C"/>
    <w:rsid w:val="00645049"/>
    <w:rsid w:val="006459C3"/>
    <w:rsid w:val="0065249C"/>
    <w:rsid w:val="00653EDE"/>
    <w:rsid w:val="00655FE6"/>
    <w:rsid w:val="00661842"/>
    <w:rsid w:val="006621DF"/>
    <w:rsid w:val="00664875"/>
    <w:rsid w:val="00667383"/>
    <w:rsid w:val="006678F4"/>
    <w:rsid w:val="00672B66"/>
    <w:rsid w:val="00676F2E"/>
    <w:rsid w:val="00684186"/>
    <w:rsid w:val="0068452B"/>
    <w:rsid w:val="00691582"/>
    <w:rsid w:val="00691BAE"/>
    <w:rsid w:val="00692B3E"/>
    <w:rsid w:val="00692F3D"/>
    <w:rsid w:val="0069354F"/>
    <w:rsid w:val="00693C48"/>
    <w:rsid w:val="00695612"/>
    <w:rsid w:val="0069791D"/>
    <w:rsid w:val="006A0265"/>
    <w:rsid w:val="006A1A33"/>
    <w:rsid w:val="006A3573"/>
    <w:rsid w:val="006A35BC"/>
    <w:rsid w:val="006A76DA"/>
    <w:rsid w:val="006A7EB5"/>
    <w:rsid w:val="006B3DDD"/>
    <w:rsid w:val="006B472A"/>
    <w:rsid w:val="006C0F07"/>
    <w:rsid w:val="006C7653"/>
    <w:rsid w:val="006D0F00"/>
    <w:rsid w:val="006D76AF"/>
    <w:rsid w:val="006E17C9"/>
    <w:rsid w:val="006E4BAA"/>
    <w:rsid w:val="006E7EA9"/>
    <w:rsid w:val="006F0F6D"/>
    <w:rsid w:val="006F3AEC"/>
    <w:rsid w:val="006F7056"/>
    <w:rsid w:val="006F7D10"/>
    <w:rsid w:val="007011E6"/>
    <w:rsid w:val="007034E1"/>
    <w:rsid w:val="00704383"/>
    <w:rsid w:val="00712361"/>
    <w:rsid w:val="00714CCF"/>
    <w:rsid w:val="007170C3"/>
    <w:rsid w:val="007210F5"/>
    <w:rsid w:val="00721CE1"/>
    <w:rsid w:val="00721F26"/>
    <w:rsid w:val="007235CC"/>
    <w:rsid w:val="007321A1"/>
    <w:rsid w:val="00740BF8"/>
    <w:rsid w:val="007426EB"/>
    <w:rsid w:val="00743B2B"/>
    <w:rsid w:val="00743FC2"/>
    <w:rsid w:val="00745726"/>
    <w:rsid w:val="00747145"/>
    <w:rsid w:val="00750B0E"/>
    <w:rsid w:val="00752F32"/>
    <w:rsid w:val="00753332"/>
    <w:rsid w:val="00753597"/>
    <w:rsid w:val="00754707"/>
    <w:rsid w:val="00754900"/>
    <w:rsid w:val="0075795D"/>
    <w:rsid w:val="0076177C"/>
    <w:rsid w:val="00773B18"/>
    <w:rsid w:val="00777C8C"/>
    <w:rsid w:val="007829AF"/>
    <w:rsid w:val="0078409E"/>
    <w:rsid w:val="00791A33"/>
    <w:rsid w:val="00792606"/>
    <w:rsid w:val="00794BB6"/>
    <w:rsid w:val="0079560E"/>
    <w:rsid w:val="00795A26"/>
    <w:rsid w:val="007970D4"/>
    <w:rsid w:val="007A4FC3"/>
    <w:rsid w:val="007A7237"/>
    <w:rsid w:val="007A748F"/>
    <w:rsid w:val="007B0400"/>
    <w:rsid w:val="007B140E"/>
    <w:rsid w:val="007B3A89"/>
    <w:rsid w:val="007B6475"/>
    <w:rsid w:val="007B71BC"/>
    <w:rsid w:val="007B7744"/>
    <w:rsid w:val="007C1DB2"/>
    <w:rsid w:val="007C5F43"/>
    <w:rsid w:val="007C74BE"/>
    <w:rsid w:val="007D0283"/>
    <w:rsid w:val="007D1370"/>
    <w:rsid w:val="007D1A94"/>
    <w:rsid w:val="007D6C22"/>
    <w:rsid w:val="007E109E"/>
    <w:rsid w:val="007E40CA"/>
    <w:rsid w:val="007E4F70"/>
    <w:rsid w:val="007E740D"/>
    <w:rsid w:val="007F1C28"/>
    <w:rsid w:val="007F1E43"/>
    <w:rsid w:val="007F25E2"/>
    <w:rsid w:val="00800460"/>
    <w:rsid w:val="00800832"/>
    <w:rsid w:val="008020A5"/>
    <w:rsid w:val="008028B4"/>
    <w:rsid w:val="00817624"/>
    <w:rsid w:val="00820397"/>
    <w:rsid w:val="008246D3"/>
    <w:rsid w:val="00827F5F"/>
    <w:rsid w:val="00830D1E"/>
    <w:rsid w:val="00832F43"/>
    <w:rsid w:val="00834303"/>
    <w:rsid w:val="00837BA2"/>
    <w:rsid w:val="00842B21"/>
    <w:rsid w:val="00846CED"/>
    <w:rsid w:val="008523D4"/>
    <w:rsid w:val="00853E02"/>
    <w:rsid w:val="0085546A"/>
    <w:rsid w:val="00855EE9"/>
    <w:rsid w:val="008676AE"/>
    <w:rsid w:val="00867859"/>
    <w:rsid w:val="00870D4A"/>
    <w:rsid w:val="008718C5"/>
    <w:rsid w:val="00871BF0"/>
    <w:rsid w:val="0087307E"/>
    <w:rsid w:val="008733DE"/>
    <w:rsid w:val="00874B96"/>
    <w:rsid w:val="008776CB"/>
    <w:rsid w:val="0088117F"/>
    <w:rsid w:val="0088490E"/>
    <w:rsid w:val="00884DEF"/>
    <w:rsid w:val="00887FDE"/>
    <w:rsid w:val="00890004"/>
    <w:rsid w:val="008902AA"/>
    <w:rsid w:val="00892252"/>
    <w:rsid w:val="008928C9"/>
    <w:rsid w:val="008967D1"/>
    <w:rsid w:val="00897C16"/>
    <w:rsid w:val="008A09F7"/>
    <w:rsid w:val="008A416C"/>
    <w:rsid w:val="008B2BC0"/>
    <w:rsid w:val="008B4272"/>
    <w:rsid w:val="008B64BE"/>
    <w:rsid w:val="008C0A9C"/>
    <w:rsid w:val="008C15E4"/>
    <w:rsid w:val="008C1937"/>
    <w:rsid w:val="008C76AF"/>
    <w:rsid w:val="008D3DEF"/>
    <w:rsid w:val="008D67DA"/>
    <w:rsid w:val="008E214B"/>
    <w:rsid w:val="008E2B9D"/>
    <w:rsid w:val="008E3F75"/>
    <w:rsid w:val="008E75A8"/>
    <w:rsid w:val="008F07B5"/>
    <w:rsid w:val="008F2B5D"/>
    <w:rsid w:val="008F474E"/>
    <w:rsid w:val="008F6686"/>
    <w:rsid w:val="009061EA"/>
    <w:rsid w:val="00910502"/>
    <w:rsid w:val="00910FEB"/>
    <w:rsid w:val="0091517F"/>
    <w:rsid w:val="00920037"/>
    <w:rsid w:val="0092071B"/>
    <w:rsid w:val="00921749"/>
    <w:rsid w:val="00922343"/>
    <w:rsid w:val="00922666"/>
    <w:rsid w:val="0092405C"/>
    <w:rsid w:val="00925699"/>
    <w:rsid w:val="009300FD"/>
    <w:rsid w:val="009327BB"/>
    <w:rsid w:val="00934802"/>
    <w:rsid w:val="00940547"/>
    <w:rsid w:val="00945BE8"/>
    <w:rsid w:val="00947946"/>
    <w:rsid w:val="00951AEE"/>
    <w:rsid w:val="00951E55"/>
    <w:rsid w:val="009537A5"/>
    <w:rsid w:val="00953B7F"/>
    <w:rsid w:val="00961408"/>
    <w:rsid w:val="009614F3"/>
    <w:rsid w:val="00962114"/>
    <w:rsid w:val="00964337"/>
    <w:rsid w:val="00965F12"/>
    <w:rsid w:val="009668D7"/>
    <w:rsid w:val="009703F2"/>
    <w:rsid w:val="00970F54"/>
    <w:rsid w:val="00982199"/>
    <w:rsid w:val="00985F24"/>
    <w:rsid w:val="00986864"/>
    <w:rsid w:val="009869D9"/>
    <w:rsid w:val="00995087"/>
    <w:rsid w:val="009A06EF"/>
    <w:rsid w:val="009A1A94"/>
    <w:rsid w:val="009A34B2"/>
    <w:rsid w:val="009A3621"/>
    <w:rsid w:val="009A4A8C"/>
    <w:rsid w:val="009A6418"/>
    <w:rsid w:val="009A7422"/>
    <w:rsid w:val="009B4680"/>
    <w:rsid w:val="009C098D"/>
    <w:rsid w:val="009C1EE8"/>
    <w:rsid w:val="009C2AC6"/>
    <w:rsid w:val="009C2F8C"/>
    <w:rsid w:val="009C3F97"/>
    <w:rsid w:val="009C7EF3"/>
    <w:rsid w:val="009D01B9"/>
    <w:rsid w:val="009D1889"/>
    <w:rsid w:val="009D18AF"/>
    <w:rsid w:val="009D2B00"/>
    <w:rsid w:val="009D7EB6"/>
    <w:rsid w:val="009E505F"/>
    <w:rsid w:val="009F1174"/>
    <w:rsid w:val="009F17A3"/>
    <w:rsid w:val="009F756C"/>
    <w:rsid w:val="00A003EF"/>
    <w:rsid w:val="00A01CB7"/>
    <w:rsid w:val="00A036FF"/>
    <w:rsid w:val="00A03D2D"/>
    <w:rsid w:val="00A06FD1"/>
    <w:rsid w:val="00A17C70"/>
    <w:rsid w:val="00A2051E"/>
    <w:rsid w:val="00A26A6F"/>
    <w:rsid w:val="00A31139"/>
    <w:rsid w:val="00A415C8"/>
    <w:rsid w:val="00A45CCD"/>
    <w:rsid w:val="00A51679"/>
    <w:rsid w:val="00A5178E"/>
    <w:rsid w:val="00A520EF"/>
    <w:rsid w:val="00A54EB8"/>
    <w:rsid w:val="00A56192"/>
    <w:rsid w:val="00A57179"/>
    <w:rsid w:val="00A64BD7"/>
    <w:rsid w:val="00A73CD1"/>
    <w:rsid w:val="00A75726"/>
    <w:rsid w:val="00A820C5"/>
    <w:rsid w:val="00A849B0"/>
    <w:rsid w:val="00A9428D"/>
    <w:rsid w:val="00A958DE"/>
    <w:rsid w:val="00A969DE"/>
    <w:rsid w:val="00AA5992"/>
    <w:rsid w:val="00AB21F9"/>
    <w:rsid w:val="00AB23F1"/>
    <w:rsid w:val="00AB2B82"/>
    <w:rsid w:val="00AB7592"/>
    <w:rsid w:val="00AB7C87"/>
    <w:rsid w:val="00AC144C"/>
    <w:rsid w:val="00AC40FC"/>
    <w:rsid w:val="00AC59FC"/>
    <w:rsid w:val="00AD3A55"/>
    <w:rsid w:val="00AE0B50"/>
    <w:rsid w:val="00AE35F5"/>
    <w:rsid w:val="00AE5B15"/>
    <w:rsid w:val="00AF0CFC"/>
    <w:rsid w:val="00B002F8"/>
    <w:rsid w:val="00B0030A"/>
    <w:rsid w:val="00B06A93"/>
    <w:rsid w:val="00B10F6B"/>
    <w:rsid w:val="00B20EAB"/>
    <w:rsid w:val="00B21F51"/>
    <w:rsid w:val="00B23D47"/>
    <w:rsid w:val="00B253D6"/>
    <w:rsid w:val="00B26A69"/>
    <w:rsid w:val="00B36BC3"/>
    <w:rsid w:val="00B43AE6"/>
    <w:rsid w:val="00B4578C"/>
    <w:rsid w:val="00B47812"/>
    <w:rsid w:val="00B51617"/>
    <w:rsid w:val="00B518D8"/>
    <w:rsid w:val="00B52339"/>
    <w:rsid w:val="00B55AEE"/>
    <w:rsid w:val="00B60D6B"/>
    <w:rsid w:val="00B61E6A"/>
    <w:rsid w:val="00B62FF7"/>
    <w:rsid w:val="00B70BC1"/>
    <w:rsid w:val="00B70F6F"/>
    <w:rsid w:val="00B71EBC"/>
    <w:rsid w:val="00B74037"/>
    <w:rsid w:val="00B74E19"/>
    <w:rsid w:val="00B76246"/>
    <w:rsid w:val="00B80918"/>
    <w:rsid w:val="00B82FE3"/>
    <w:rsid w:val="00B93165"/>
    <w:rsid w:val="00B96193"/>
    <w:rsid w:val="00BA1660"/>
    <w:rsid w:val="00BA16EF"/>
    <w:rsid w:val="00BA248C"/>
    <w:rsid w:val="00BA4109"/>
    <w:rsid w:val="00BA4D43"/>
    <w:rsid w:val="00BA79CD"/>
    <w:rsid w:val="00BB03D0"/>
    <w:rsid w:val="00BB05DA"/>
    <w:rsid w:val="00BB1354"/>
    <w:rsid w:val="00BB15CC"/>
    <w:rsid w:val="00BC03B5"/>
    <w:rsid w:val="00BC1305"/>
    <w:rsid w:val="00BC5BF6"/>
    <w:rsid w:val="00BC7589"/>
    <w:rsid w:val="00BD5587"/>
    <w:rsid w:val="00BE01C6"/>
    <w:rsid w:val="00BE1B63"/>
    <w:rsid w:val="00BE5B70"/>
    <w:rsid w:val="00BE7CF8"/>
    <w:rsid w:val="00BF0695"/>
    <w:rsid w:val="00BF19A7"/>
    <w:rsid w:val="00BF1A7F"/>
    <w:rsid w:val="00C02D99"/>
    <w:rsid w:val="00C04219"/>
    <w:rsid w:val="00C10E12"/>
    <w:rsid w:val="00C11A9B"/>
    <w:rsid w:val="00C12C14"/>
    <w:rsid w:val="00C161B5"/>
    <w:rsid w:val="00C166B0"/>
    <w:rsid w:val="00C25944"/>
    <w:rsid w:val="00C265EB"/>
    <w:rsid w:val="00C3479D"/>
    <w:rsid w:val="00C41154"/>
    <w:rsid w:val="00C41A0F"/>
    <w:rsid w:val="00C52885"/>
    <w:rsid w:val="00C52B63"/>
    <w:rsid w:val="00C52DA0"/>
    <w:rsid w:val="00C55820"/>
    <w:rsid w:val="00C55959"/>
    <w:rsid w:val="00C57968"/>
    <w:rsid w:val="00C65614"/>
    <w:rsid w:val="00C668F3"/>
    <w:rsid w:val="00C756C5"/>
    <w:rsid w:val="00C8000D"/>
    <w:rsid w:val="00C838AE"/>
    <w:rsid w:val="00C910BF"/>
    <w:rsid w:val="00C9354C"/>
    <w:rsid w:val="00C95BBD"/>
    <w:rsid w:val="00C974F7"/>
    <w:rsid w:val="00CA1290"/>
    <w:rsid w:val="00CA18D2"/>
    <w:rsid w:val="00CA2DC9"/>
    <w:rsid w:val="00CA56D2"/>
    <w:rsid w:val="00CB18D9"/>
    <w:rsid w:val="00CB2585"/>
    <w:rsid w:val="00CB4AE6"/>
    <w:rsid w:val="00CB6FED"/>
    <w:rsid w:val="00CC1AF8"/>
    <w:rsid w:val="00CC221D"/>
    <w:rsid w:val="00CC2F03"/>
    <w:rsid w:val="00CC3459"/>
    <w:rsid w:val="00CC701E"/>
    <w:rsid w:val="00CD03A0"/>
    <w:rsid w:val="00CD04CB"/>
    <w:rsid w:val="00CD0E69"/>
    <w:rsid w:val="00CD1F3E"/>
    <w:rsid w:val="00CD407D"/>
    <w:rsid w:val="00CD5C8F"/>
    <w:rsid w:val="00CE3347"/>
    <w:rsid w:val="00CE66E1"/>
    <w:rsid w:val="00CE6DE4"/>
    <w:rsid w:val="00CF1EF6"/>
    <w:rsid w:val="00CF5D3C"/>
    <w:rsid w:val="00D0130D"/>
    <w:rsid w:val="00D0393D"/>
    <w:rsid w:val="00D06153"/>
    <w:rsid w:val="00D061F4"/>
    <w:rsid w:val="00D16EC6"/>
    <w:rsid w:val="00D17758"/>
    <w:rsid w:val="00D212C8"/>
    <w:rsid w:val="00D24B9F"/>
    <w:rsid w:val="00D24BBA"/>
    <w:rsid w:val="00D251AB"/>
    <w:rsid w:val="00D2664C"/>
    <w:rsid w:val="00D30460"/>
    <w:rsid w:val="00D33326"/>
    <w:rsid w:val="00D342A6"/>
    <w:rsid w:val="00D35FBF"/>
    <w:rsid w:val="00D36335"/>
    <w:rsid w:val="00D40E78"/>
    <w:rsid w:val="00D418BA"/>
    <w:rsid w:val="00D41ED2"/>
    <w:rsid w:val="00D5017D"/>
    <w:rsid w:val="00D50BB1"/>
    <w:rsid w:val="00D56C4E"/>
    <w:rsid w:val="00D60349"/>
    <w:rsid w:val="00D60378"/>
    <w:rsid w:val="00D70F90"/>
    <w:rsid w:val="00D71557"/>
    <w:rsid w:val="00D800F8"/>
    <w:rsid w:val="00D82856"/>
    <w:rsid w:val="00D85302"/>
    <w:rsid w:val="00D902DC"/>
    <w:rsid w:val="00D913D8"/>
    <w:rsid w:val="00D919C2"/>
    <w:rsid w:val="00D91EB9"/>
    <w:rsid w:val="00D92D50"/>
    <w:rsid w:val="00D9313F"/>
    <w:rsid w:val="00D95457"/>
    <w:rsid w:val="00DA0E35"/>
    <w:rsid w:val="00DA5536"/>
    <w:rsid w:val="00DA6564"/>
    <w:rsid w:val="00DA6A60"/>
    <w:rsid w:val="00DB44F5"/>
    <w:rsid w:val="00DC0301"/>
    <w:rsid w:val="00DC0602"/>
    <w:rsid w:val="00DC20B8"/>
    <w:rsid w:val="00DD5E3E"/>
    <w:rsid w:val="00DD76E8"/>
    <w:rsid w:val="00DE0BD2"/>
    <w:rsid w:val="00DE561C"/>
    <w:rsid w:val="00DE6916"/>
    <w:rsid w:val="00DE779E"/>
    <w:rsid w:val="00DF107C"/>
    <w:rsid w:val="00DF1274"/>
    <w:rsid w:val="00DF1C99"/>
    <w:rsid w:val="00DF46C2"/>
    <w:rsid w:val="00DF4B42"/>
    <w:rsid w:val="00E00EF2"/>
    <w:rsid w:val="00E02E8E"/>
    <w:rsid w:val="00E04534"/>
    <w:rsid w:val="00E07663"/>
    <w:rsid w:val="00E12353"/>
    <w:rsid w:val="00E153F2"/>
    <w:rsid w:val="00E238A2"/>
    <w:rsid w:val="00E25589"/>
    <w:rsid w:val="00E307E2"/>
    <w:rsid w:val="00E37791"/>
    <w:rsid w:val="00E4512B"/>
    <w:rsid w:val="00E47073"/>
    <w:rsid w:val="00E47DFD"/>
    <w:rsid w:val="00E5103E"/>
    <w:rsid w:val="00E55460"/>
    <w:rsid w:val="00E55C3C"/>
    <w:rsid w:val="00E57B27"/>
    <w:rsid w:val="00E61209"/>
    <w:rsid w:val="00E6259C"/>
    <w:rsid w:val="00E63393"/>
    <w:rsid w:val="00E638B9"/>
    <w:rsid w:val="00E662E0"/>
    <w:rsid w:val="00E73323"/>
    <w:rsid w:val="00E76041"/>
    <w:rsid w:val="00E77183"/>
    <w:rsid w:val="00E822DE"/>
    <w:rsid w:val="00E8300F"/>
    <w:rsid w:val="00E907C8"/>
    <w:rsid w:val="00E91331"/>
    <w:rsid w:val="00E92DB3"/>
    <w:rsid w:val="00E92F80"/>
    <w:rsid w:val="00E93EEF"/>
    <w:rsid w:val="00E94CDD"/>
    <w:rsid w:val="00E94FA0"/>
    <w:rsid w:val="00E970B3"/>
    <w:rsid w:val="00E9710A"/>
    <w:rsid w:val="00E97756"/>
    <w:rsid w:val="00EA20BF"/>
    <w:rsid w:val="00EB23C2"/>
    <w:rsid w:val="00EB6F08"/>
    <w:rsid w:val="00EC2B2C"/>
    <w:rsid w:val="00EC54BB"/>
    <w:rsid w:val="00EC564F"/>
    <w:rsid w:val="00EC6AAF"/>
    <w:rsid w:val="00ED6829"/>
    <w:rsid w:val="00ED7336"/>
    <w:rsid w:val="00EE63BA"/>
    <w:rsid w:val="00EE723A"/>
    <w:rsid w:val="00EF0593"/>
    <w:rsid w:val="00EF169D"/>
    <w:rsid w:val="00EF340D"/>
    <w:rsid w:val="00EF7550"/>
    <w:rsid w:val="00F048AF"/>
    <w:rsid w:val="00F05F6B"/>
    <w:rsid w:val="00F06298"/>
    <w:rsid w:val="00F072E1"/>
    <w:rsid w:val="00F17390"/>
    <w:rsid w:val="00F17F5C"/>
    <w:rsid w:val="00F20802"/>
    <w:rsid w:val="00F215E1"/>
    <w:rsid w:val="00F21A81"/>
    <w:rsid w:val="00F24278"/>
    <w:rsid w:val="00F24542"/>
    <w:rsid w:val="00F319A5"/>
    <w:rsid w:val="00F3525D"/>
    <w:rsid w:val="00F35A65"/>
    <w:rsid w:val="00F41603"/>
    <w:rsid w:val="00F41B49"/>
    <w:rsid w:val="00F4259B"/>
    <w:rsid w:val="00F443EA"/>
    <w:rsid w:val="00F46EF2"/>
    <w:rsid w:val="00F521EC"/>
    <w:rsid w:val="00F533C2"/>
    <w:rsid w:val="00F568E3"/>
    <w:rsid w:val="00F6373B"/>
    <w:rsid w:val="00F6382E"/>
    <w:rsid w:val="00F639F5"/>
    <w:rsid w:val="00F72C8E"/>
    <w:rsid w:val="00F7517D"/>
    <w:rsid w:val="00F8394C"/>
    <w:rsid w:val="00F862DB"/>
    <w:rsid w:val="00F87639"/>
    <w:rsid w:val="00F94ADA"/>
    <w:rsid w:val="00F95309"/>
    <w:rsid w:val="00F971ED"/>
    <w:rsid w:val="00F97EA8"/>
    <w:rsid w:val="00FA4FCA"/>
    <w:rsid w:val="00FA604F"/>
    <w:rsid w:val="00FA7C17"/>
    <w:rsid w:val="00FB6B87"/>
    <w:rsid w:val="00FC4027"/>
    <w:rsid w:val="00FC5B9F"/>
    <w:rsid w:val="00FC6E19"/>
    <w:rsid w:val="00FD0F4D"/>
    <w:rsid w:val="00FD3A5A"/>
    <w:rsid w:val="00FE0563"/>
    <w:rsid w:val="00FE2249"/>
    <w:rsid w:val="00FE59DE"/>
    <w:rsid w:val="00FF15B3"/>
    <w:rsid w:val="00FF4A38"/>
    <w:rsid w:val="00FF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0122A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aliases w:val="kop 1"/>
    <w:basedOn w:val="Standaard"/>
    <w:next w:val="Standaard"/>
    <w:link w:val="Kop1Char"/>
    <w:autoRedefine/>
    <w:qFormat/>
    <w:rsid w:val="000474D6"/>
    <w:pPr>
      <w:keepNext/>
      <w:keepLines/>
      <w:pageBreakBefore/>
      <w:numPr>
        <w:numId w:val="12"/>
      </w:numPr>
      <w:tabs>
        <w:tab w:val="left" w:pos="0"/>
      </w:tabs>
      <w:spacing w:after="240" w:line="360" w:lineRule="exact"/>
      <w:ind w:left="378" w:hanging="378"/>
      <w:outlineLvl w:val="0"/>
    </w:pPr>
    <w:rPr>
      <w:rFonts w:eastAsiaTheme="majorEastAsia" w:cstheme="minorHAnsi"/>
      <w:b/>
      <w:color w:val="1F4E79" w:themeColor="accent1" w:themeShade="80"/>
      <w:sz w:val="24"/>
    </w:rPr>
  </w:style>
  <w:style w:type="paragraph" w:styleId="Kop2">
    <w:name w:val="heading 2"/>
    <w:aliases w:val="kop 2"/>
    <w:basedOn w:val="Standaard"/>
    <w:next w:val="Standaard"/>
    <w:link w:val="Kop2Char"/>
    <w:autoRedefine/>
    <w:unhideWhenUsed/>
    <w:qFormat/>
    <w:rsid w:val="000474D6"/>
    <w:pPr>
      <w:keepNext/>
      <w:keepLines/>
      <w:numPr>
        <w:ilvl w:val="1"/>
        <w:numId w:val="12"/>
      </w:numPr>
      <w:spacing w:before="40" w:after="120" w:line="276" w:lineRule="auto"/>
      <w:outlineLvl w:val="1"/>
    </w:pPr>
    <w:rPr>
      <w:rFonts w:eastAsiaTheme="majorEastAsia" w:cstheme="majorBidi"/>
      <w:color w:val="2E74B5" w:themeColor="accent1" w:themeShade="BF"/>
      <w:sz w:val="20"/>
      <w:szCs w:val="26"/>
    </w:rPr>
  </w:style>
  <w:style w:type="paragraph" w:styleId="Kop30">
    <w:name w:val="heading 3"/>
    <w:aliases w:val="Voorwoord,Level 1 - 1,Sub-paragraaf,Subparagraaf"/>
    <w:basedOn w:val="Standaard"/>
    <w:next w:val="Standaard"/>
    <w:link w:val="Kop3Char"/>
    <w:unhideWhenUsed/>
    <w:qFormat/>
    <w:rsid w:val="00D06153"/>
    <w:pPr>
      <w:keepNext/>
      <w:keepLines/>
      <w:spacing w:before="40"/>
      <w:outlineLvl w:val="2"/>
    </w:pPr>
    <w:rPr>
      <w:rFonts w:asciiTheme="majorHAnsi" w:eastAsiaTheme="majorEastAsia" w:hAnsiTheme="majorHAnsi" w:cstheme="majorBidi"/>
      <w:color w:val="1F4D78" w:themeColor="accent1" w:themeShade="7F"/>
      <w:sz w:val="24"/>
    </w:rPr>
  </w:style>
  <w:style w:type="paragraph" w:styleId="Kop4">
    <w:name w:val="heading 4"/>
    <w:aliases w:val="Level 2 - a"/>
    <w:basedOn w:val="Kopbasis"/>
    <w:next w:val="Plattetekst"/>
    <w:link w:val="Kop4Char"/>
    <w:qFormat/>
    <w:rsid w:val="00D06153"/>
    <w:pPr>
      <w:ind w:left="0"/>
      <w:outlineLvl w:val="3"/>
    </w:pPr>
    <w:rPr>
      <w:b/>
      <w:sz w:val="18"/>
    </w:rPr>
  </w:style>
  <w:style w:type="paragraph" w:styleId="Kop5">
    <w:name w:val="heading 5"/>
    <w:aliases w:val="Level 3 - i,Bijlage 1"/>
    <w:basedOn w:val="Standaard"/>
    <w:next w:val="Standaard"/>
    <w:link w:val="Kop5Char"/>
    <w:qFormat/>
    <w:rsid w:val="001146F9"/>
    <w:pPr>
      <w:spacing w:before="240" w:after="60" w:line="240" w:lineRule="auto"/>
      <w:outlineLvl w:val="4"/>
    </w:pPr>
    <w:rPr>
      <w:rFonts w:ascii="Times New Roman" w:eastAsia="MS Mincho" w:hAnsi="Times New Roman" w:cs="Times New Roman"/>
      <w:b/>
      <w:bCs/>
      <w:i/>
      <w:iCs/>
      <w:sz w:val="26"/>
      <w:szCs w:val="26"/>
    </w:rPr>
  </w:style>
  <w:style w:type="paragraph" w:styleId="Kop6">
    <w:name w:val="heading 6"/>
    <w:aliases w:val="Bijlage 2"/>
    <w:basedOn w:val="Kopbasis"/>
    <w:next w:val="Plattetekst"/>
    <w:link w:val="Kop6Char"/>
    <w:qFormat/>
    <w:rsid w:val="00D06153"/>
    <w:pPr>
      <w:ind w:left="0"/>
      <w:outlineLvl w:val="5"/>
    </w:pPr>
    <w:rPr>
      <w:rFonts w:ascii="Times New Roman" w:hAnsi="Times New Roman"/>
      <w:i/>
      <w:sz w:val="20"/>
    </w:rPr>
  </w:style>
  <w:style w:type="paragraph" w:styleId="Kop7">
    <w:name w:val="heading 7"/>
    <w:basedOn w:val="Kopbasis"/>
    <w:next w:val="Plattetekst"/>
    <w:link w:val="Kop7Char"/>
    <w:qFormat/>
    <w:rsid w:val="00D06153"/>
    <w:pPr>
      <w:ind w:left="0"/>
      <w:outlineLvl w:val="6"/>
    </w:pPr>
    <w:rPr>
      <w:rFonts w:ascii="Times New Roman" w:hAnsi="Times New Roman"/>
      <w:sz w:val="20"/>
    </w:rPr>
  </w:style>
  <w:style w:type="paragraph" w:styleId="Kop8">
    <w:name w:val="heading 8"/>
    <w:aliases w:val="Legal Level 1.1.1."/>
    <w:basedOn w:val="Kopbasis"/>
    <w:next w:val="Plattetekst"/>
    <w:link w:val="Kop8Char"/>
    <w:rsid w:val="00D06153"/>
    <w:pPr>
      <w:ind w:left="0"/>
      <w:outlineLvl w:val="7"/>
    </w:pPr>
    <w:rPr>
      <w:i/>
      <w:sz w:val="18"/>
    </w:rPr>
  </w:style>
  <w:style w:type="paragraph" w:styleId="Kop9">
    <w:name w:val="heading 9"/>
    <w:basedOn w:val="Kopbasis"/>
    <w:next w:val="Plattetekst"/>
    <w:link w:val="Kop9Char"/>
    <w:qFormat/>
    <w:rsid w:val="00D06153"/>
    <w:pPr>
      <w:ind w:left="0"/>
      <w:outlineLvl w:val="8"/>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aliases w:val="kop 1 Char"/>
    <w:basedOn w:val="Standaardalinea-lettertype"/>
    <w:link w:val="Kop1"/>
    <w:rsid w:val="000474D6"/>
    <w:rPr>
      <w:rFonts w:eastAsiaTheme="majorEastAsia" w:cstheme="minorHAnsi"/>
      <w:b/>
      <w:color w:val="1F4E79" w:themeColor="accent1" w:themeShade="80"/>
      <w:lang w:val="nl-NL"/>
    </w:rPr>
  </w:style>
  <w:style w:type="character" w:customStyle="1" w:styleId="Kop2Char">
    <w:name w:val="Kop 2 Char"/>
    <w:aliases w:val="kop 2 Char"/>
    <w:basedOn w:val="Standaardalinea-lettertype"/>
    <w:link w:val="Kop2"/>
    <w:rsid w:val="000474D6"/>
    <w:rPr>
      <w:rFonts w:eastAsiaTheme="majorEastAsia" w:cstheme="majorBidi"/>
      <w:color w:val="2E74B5" w:themeColor="accent1" w:themeShade="BF"/>
      <w:sz w:val="20"/>
      <w:szCs w:val="26"/>
      <w:lang w:val="nl-NL"/>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aliases w:val="Reference List,Hoofdstuk 1,Opsomming,Kleurrijke lijst - accent 11"/>
    <w:basedOn w:val="Standaard"/>
    <w:link w:val="LijstalineaChar"/>
    <w:uiPriority w:val="34"/>
    <w:qFormat/>
    <w:rsid w:val="00777C8C"/>
    <w:pPr>
      <w:ind w:left="720"/>
      <w:contextualSpacing/>
    </w:pPr>
  </w:style>
  <w:style w:type="numbering" w:customStyle="1" w:styleId="OpmaakprofielOpmaakprofielOpmaakprofielGenummerdLinks1cmVerkeerd-o">
    <w:name w:val="Opmaakprofiel Opmaakprofiel Opmaakprofiel Genummerd Links:  1 cm Verkeerd-o..."/>
    <w:basedOn w:val="Geenlijst"/>
    <w:rsid w:val="001146F9"/>
    <w:pPr>
      <w:numPr>
        <w:numId w:val="4"/>
      </w:numPr>
    </w:pPr>
  </w:style>
  <w:style w:type="character" w:customStyle="1" w:styleId="Kop5Char">
    <w:name w:val="Kop 5 Char"/>
    <w:aliases w:val="Level 3 - i Char,Bijlage 1 Char"/>
    <w:basedOn w:val="Standaardalinea-lettertype"/>
    <w:link w:val="Kop5"/>
    <w:rsid w:val="001146F9"/>
    <w:rPr>
      <w:rFonts w:ascii="Times New Roman" w:eastAsia="MS Mincho" w:hAnsi="Times New Roman" w:cs="Times New Roman"/>
      <w:b/>
      <w:bCs/>
      <w:i/>
      <w:iCs/>
      <w:sz w:val="26"/>
      <w:szCs w:val="26"/>
      <w:lang w:val="nl-NL"/>
    </w:rPr>
  </w:style>
  <w:style w:type="paragraph" w:styleId="Geenafstand">
    <w:name w:val="No Spacing"/>
    <w:uiPriority w:val="1"/>
    <w:qFormat/>
    <w:rsid w:val="00C8000D"/>
    <w:pPr>
      <w:shd w:val="clear" w:color="auto" w:fill="FFFFFF"/>
      <w:ind w:right="1319"/>
    </w:pPr>
    <w:rPr>
      <w:rFonts w:eastAsiaTheme="minorEastAsia" w:cs="Times New Roman"/>
      <w:sz w:val="19"/>
      <w:szCs w:val="20"/>
      <w:lang w:val="nl-NL"/>
    </w:rPr>
  </w:style>
  <w:style w:type="character" w:customStyle="1" w:styleId="Kop3Char">
    <w:name w:val="Kop 3 Char"/>
    <w:aliases w:val="Voorwoord Char,Level 1 - 1 Char,Sub-paragraaf Char,Subparagraaf Char"/>
    <w:basedOn w:val="Standaardalinea-lettertype"/>
    <w:link w:val="Kop30"/>
    <w:rsid w:val="00D06153"/>
    <w:rPr>
      <w:rFonts w:asciiTheme="majorHAnsi" w:eastAsiaTheme="majorEastAsia" w:hAnsiTheme="majorHAnsi" w:cstheme="majorBidi"/>
      <w:color w:val="1F4D78" w:themeColor="accent1" w:themeShade="7F"/>
      <w:lang w:val="nl-NL"/>
    </w:rPr>
  </w:style>
  <w:style w:type="character" w:customStyle="1" w:styleId="Kop4Char">
    <w:name w:val="Kop 4 Char"/>
    <w:aliases w:val="Level 2 - a Char"/>
    <w:basedOn w:val="Standaardalinea-lettertype"/>
    <w:link w:val="Kop4"/>
    <w:rsid w:val="00D06153"/>
    <w:rPr>
      <w:rFonts w:ascii="Arial" w:eastAsia="Times New Roman" w:hAnsi="Arial" w:cs="Times New Roman"/>
      <w:b/>
      <w:spacing w:val="-4"/>
      <w:kern w:val="28"/>
      <w:sz w:val="18"/>
      <w:szCs w:val="20"/>
      <w:lang w:val="nl-NL"/>
    </w:rPr>
  </w:style>
  <w:style w:type="character" w:customStyle="1" w:styleId="Kop6Char">
    <w:name w:val="Kop 6 Char"/>
    <w:aliases w:val="Bijlage 2 Char"/>
    <w:basedOn w:val="Standaardalinea-lettertype"/>
    <w:link w:val="Kop6"/>
    <w:rsid w:val="00D06153"/>
    <w:rPr>
      <w:rFonts w:ascii="Times New Roman" w:eastAsia="Times New Roman" w:hAnsi="Times New Roman" w:cs="Times New Roman"/>
      <w:i/>
      <w:spacing w:val="-4"/>
      <w:kern w:val="28"/>
      <w:sz w:val="20"/>
      <w:szCs w:val="20"/>
      <w:lang w:val="nl-NL"/>
    </w:rPr>
  </w:style>
  <w:style w:type="character" w:customStyle="1" w:styleId="Kop7Char">
    <w:name w:val="Kop 7 Char"/>
    <w:basedOn w:val="Standaardalinea-lettertype"/>
    <w:link w:val="Kop7"/>
    <w:rsid w:val="00D06153"/>
    <w:rPr>
      <w:rFonts w:ascii="Times New Roman" w:eastAsia="Times New Roman" w:hAnsi="Times New Roman" w:cs="Times New Roman"/>
      <w:spacing w:val="-4"/>
      <w:kern w:val="28"/>
      <w:sz w:val="20"/>
      <w:szCs w:val="20"/>
      <w:lang w:val="nl-NL"/>
    </w:rPr>
  </w:style>
  <w:style w:type="character" w:customStyle="1" w:styleId="Kop8Char">
    <w:name w:val="Kop 8 Char"/>
    <w:aliases w:val="Legal Level 1.1.1. Char"/>
    <w:basedOn w:val="Standaardalinea-lettertype"/>
    <w:link w:val="Kop8"/>
    <w:rsid w:val="00D06153"/>
    <w:rPr>
      <w:rFonts w:ascii="Arial" w:eastAsia="Times New Roman" w:hAnsi="Arial" w:cs="Times New Roman"/>
      <w:i/>
      <w:spacing w:val="-4"/>
      <w:kern w:val="28"/>
      <w:sz w:val="18"/>
      <w:szCs w:val="20"/>
      <w:lang w:val="nl-NL"/>
    </w:rPr>
  </w:style>
  <w:style w:type="character" w:customStyle="1" w:styleId="Kop9Char">
    <w:name w:val="Kop 9 Char"/>
    <w:basedOn w:val="Standaardalinea-lettertype"/>
    <w:link w:val="Kop9"/>
    <w:rsid w:val="00D06153"/>
    <w:rPr>
      <w:rFonts w:ascii="Arial" w:eastAsia="Times New Roman" w:hAnsi="Arial" w:cs="Times New Roman"/>
      <w:spacing w:val="-4"/>
      <w:kern w:val="28"/>
      <w:sz w:val="18"/>
      <w:szCs w:val="20"/>
      <w:lang w:val="nl-NL"/>
    </w:rPr>
  </w:style>
  <w:style w:type="paragraph" w:customStyle="1" w:styleId="Kopbasis">
    <w:name w:val="Kopbasis"/>
    <w:basedOn w:val="Standaard"/>
    <w:next w:val="Plattetekst"/>
    <w:rsid w:val="00D06153"/>
    <w:pPr>
      <w:keepNext/>
      <w:keepLines/>
      <w:spacing w:before="140" w:line="220" w:lineRule="atLeast"/>
      <w:ind w:left="1080"/>
    </w:pPr>
    <w:rPr>
      <w:rFonts w:ascii="Arial" w:eastAsia="Times New Roman" w:hAnsi="Arial" w:cs="Times New Roman"/>
      <w:spacing w:val="-4"/>
      <w:kern w:val="28"/>
      <w:sz w:val="22"/>
      <w:szCs w:val="20"/>
    </w:rPr>
  </w:style>
  <w:style w:type="paragraph" w:styleId="Plattetekst">
    <w:name w:val="Body Text"/>
    <w:basedOn w:val="Standaard"/>
    <w:link w:val="PlattetekstChar"/>
    <w:rsid w:val="00D06153"/>
    <w:pPr>
      <w:spacing w:after="220" w:line="220" w:lineRule="atLeast"/>
    </w:pPr>
    <w:rPr>
      <w:rFonts w:ascii="Times New Roman" w:eastAsia="Times New Roman" w:hAnsi="Times New Roman" w:cs="Times New Roman"/>
      <w:sz w:val="20"/>
      <w:szCs w:val="20"/>
      <w:lang w:val="x-none"/>
    </w:rPr>
  </w:style>
  <w:style w:type="character" w:customStyle="1" w:styleId="PlattetekstChar">
    <w:name w:val="Platte tekst Char"/>
    <w:basedOn w:val="Standaardalinea-lettertype"/>
    <w:link w:val="Plattetekst"/>
    <w:rsid w:val="00D06153"/>
    <w:rPr>
      <w:rFonts w:ascii="Times New Roman" w:eastAsia="Times New Roman" w:hAnsi="Times New Roman" w:cs="Times New Roman"/>
      <w:sz w:val="20"/>
      <w:szCs w:val="20"/>
      <w:lang w:val="x-none"/>
    </w:rPr>
  </w:style>
  <w:style w:type="paragraph" w:customStyle="1" w:styleId="Voetnootbasis">
    <w:name w:val="Voetnootbasis"/>
    <w:basedOn w:val="Standaard"/>
    <w:rsid w:val="00D06153"/>
    <w:pPr>
      <w:keepLines/>
      <w:spacing w:line="220" w:lineRule="atLeast"/>
      <w:ind w:left="1080"/>
    </w:pPr>
    <w:rPr>
      <w:rFonts w:ascii="Times New Roman" w:eastAsia="Times New Roman" w:hAnsi="Times New Roman" w:cs="Times New Roman"/>
      <w:sz w:val="18"/>
      <w:szCs w:val="20"/>
    </w:rPr>
  </w:style>
  <w:style w:type="paragraph" w:customStyle="1" w:styleId="Blokcitaat">
    <w:name w:val="Blokcitaat"/>
    <w:basedOn w:val="Plattetekst"/>
    <w:rsid w:val="00D06153"/>
    <w:pPr>
      <w:keepLines/>
      <w:pBdr>
        <w:left w:val="single" w:sz="36" w:space="3" w:color="808080"/>
        <w:bottom w:val="single" w:sz="48" w:space="3" w:color="FFFFFF"/>
      </w:pBdr>
      <w:spacing w:after="60"/>
      <w:ind w:left="1440" w:right="720"/>
    </w:pPr>
    <w:rPr>
      <w:i/>
    </w:rPr>
  </w:style>
  <w:style w:type="paragraph" w:customStyle="1" w:styleId="Plattetekstbijeenhouden">
    <w:name w:val="Platte tekst bijeenhouden"/>
    <w:basedOn w:val="Plattetekst"/>
    <w:rsid w:val="00D06153"/>
    <w:pPr>
      <w:keepNext/>
    </w:pPr>
  </w:style>
  <w:style w:type="paragraph" w:styleId="Bijschrift">
    <w:name w:val="caption"/>
    <w:basedOn w:val="Figuur"/>
    <w:next w:val="Plattetekst"/>
    <w:rsid w:val="00D06153"/>
    <w:pPr>
      <w:spacing w:before="60" w:after="220" w:line="220" w:lineRule="atLeast"/>
      <w:ind w:left="1800"/>
    </w:pPr>
    <w:rPr>
      <w:i/>
      <w:sz w:val="18"/>
    </w:rPr>
  </w:style>
  <w:style w:type="paragraph" w:customStyle="1" w:styleId="Figuur">
    <w:name w:val="Figuur"/>
    <w:basedOn w:val="Standaard"/>
    <w:next w:val="Bijschrift"/>
    <w:rsid w:val="00D06153"/>
    <w:pPr>
      <w:keepNext/>
      <w:spacing w:line="240" w:lineRule="auto"/>
      <w:ind w:left="1080"/>
    </w:pPr>
    <w:rPr>
      <w:rFonts w:ascii="Times New Roman" w:eastAsia="Times New Roman" w:hAnsi="Times New Roman" w:cs="Times New Roman"/>
      <w:sz w:val="20"/>
      <w:szCs w:val="20"/>
    </w:rPr>
  </w:style>
  <w:style w:type="paragraph" w:customStyle="1" w:styleId="Documentlabel">
    <w:name w:val="Documentlabel"/>
    <w:basedOn w:val="Kopbasis"/>
    <w:next w:val="Plattetekst"/>
    <w:rsid w:val="00D06153"/>
    <w:pPr>
      <w:spacing w:before="160"/>
    </w:pPr>
    <w:rPr>
      <w:rFonts w:ascii="Times New Roman" w:hAnsi="Times New Roman"/>
      <w:spacing w:val="-30"/>
      <w:sz w:val="60"/>
    </w:rPr>
  </w:style>
  <w:style w:type="character" w:styleId="Eindnootmarkering">
    <w:name w:val="endnote reference"/>
    <w:semiHidden/>
    <w:rsid w:val="00D06153"/>
    <w:rPr>
      <w:b/>
      <w:vertAlign w:val="superscript"/>
    </w:rPr>
  </w:style>
  <w:style w:type="paragraph" w:styleId="Eindnoottekst">
    <w:name w:val="endnote text"/>
    <w:basedOn w:val="Voetnootbasis"/>
    <w:link w:val="EindnoottekstChar"/>
    <w:rsid w:val="00D06153"/>
  </w:style>
  <w:style w:type="character" w:customStyle="1" w:styleId="EindnoottekstChar">
    <w:name w:val="Eindnoottekst Char"/>
    <w:basedOn w:val="Standaardalinea-lettertype"/>
    <w:link w:val="Eindnoottekst"/>
    <w:rsid w:val="00D06153"/>
    <w:rPr>
      <w:rFonts w:ascii="Times New Roman" w:eastAsia="Times New Roman" w:hAnsi="Times New Roman" w:cs="Times New Roman"/>
      <w:sz w:val="18"/>
      <w:szCs w:val="20"/>
      <w:lang w:val="nl-NL"/>
    </w:rPr>
  </w:style>
  <w:style w:type="paragraph" w:customStyle="1" w:styleId="Koptekstbasis">
    <w:name w:val="Koptekstbasis"/>
    <w:basedOn w:val="Standaard"/>
    <w:rsid w:val="00D06153"/>
    <w:pPr>
      <w:keepLines/>
      <w:tabs>
        <w:tab w:val="center" w:pos="4320"/>
        <w:tab w:val="right" w:pos="8640"/>
      </w:tabs>
      <w:spacing w:line="240" w:lineRule="auto"/>
    </w:pPr>
    <w:rPr>
      <w:rFonts w:ascii="Arial" w:eastAsia="Times New Roman" w:hAnsi="Arial" w:cs="Times New Roman"/>
      <w:spacing w:val="-4"/>
      <w:sz w:val="20"/>
      <w:szCs w:val="20"/>
    </w:rPr>
  </w:style>
  <w:style w:type="character" w:styleId="Voetnootmarkering">
    <w:name w:val="footnote reference"/>
    <w:uiPriority w:val="99"/>
    <w:rsid w:val="00D06153"/>
    <w:rPr>
      <w:vertAlign w:val="superscript"/>
    </w:rPr>
  </w:style>
  <w:style w:type="paragraph" w:styleId="Voetnoottekst">
    <w:name w:val="footnote text"/>
    <w:basedOn w:val="Voetnootbasis"/>
    <w:link w:val="VoetnoottekstChar"/>
    <w:rsid w:val="00D06153"/>
    <w:rPr>
      <w:lang w:val="x-none"/>
    </w:rPr>
  </w:style>
  <w:style w:type="character" w:customStyle="1" w:styleId="VoetnoottekstChar">
    <w:name w:val="Voetnoottekst Char"/>
    <w:basedOn w:val="Standaardalinea-lettertype"/>
    <w:link w:val="Voetnoottekst"/>
    <w:rsid w:val="00D06153"/>
    <w:rPr>
      <w:rFonts w:ascii="Times New Roman" w:eastAsia="Times New Roman" w:hAnsi="Times New Roman" w:cs="Times New Roman"/>
      <w:sz w:val="18"/>
      <w:szCs w:val="20"/>
      <w:lang w:val="x-none"/>
    </w:rPr>
  </w:style>
  <w:style w:type="paragraph" w:styleId="Index1">
    <w:name w:val="index 1"/>
    <w:basedOn w:val="Indexbasis"/>
    <w:semiHidden/>
    <w:rsid w:val="00D06153"/>
    <w:pPr>
      <w:tabs>
        <w:tab w:val="right" w:pos="4080"/>
      </w:tabs>
      <w:ind w:hanging="360"/>
    </w:pPr>
  </w:style>
  <w:style w:type="paragraph" w:customStyle="1" w:styleId="Indexbasis">
    <w:name w:val="Indexbasis"/>
    <w:basedOn w:val="Standaard"/>
    <w:rsid w:val="00D06153"/>
    <w:pPr>
      <w:spacing w:line="220" w:lineRule="atLeast"/>
      <w:ind w:left="360"/>
    </w:pPr>
    <w:rPr>
      <w:rFonts w:ascii="Times New Roman" w:eastAsia="Times New Roman" w:hAnsi="Times New Roman" w:cs="Times New Roman"/>
      <w:sz w:val="20"/>
      <w:szCs w:val="20"/>
    </w:rPr>
  </w:style>
  <w:style w:type="paragraph" w:styleId="Index2">
    <w:name w:val="index 2"/>
    <w:basedOn w:val="Indexbasis"/>
    <w:semiHidden/>
    <w:rsid w:val="00D06153"/>
    <w:pPr>
      <w:tabs>
        <w:tab w:val="right" w:pos="4080"/>
      </w:tabs>
      <w:ind w:left="720" w:hanging="360"/>
    </w:pPr>
  </w:style>
  <w:style w:type="paragraph" w:styleId="Index3">
    <w:name w:val="index 3"/>
    <w:basedOn w:val="Indexbasis"/>
    <w:semiHidden/>
    <w:rsid w:val="00D06153"/>
    <w:pPr>
      <w:tabs>
        <w:tab w:val="right" w:pos="4080"/>
      </w:tabs>
      <w:ind w:left="720" w:hanging="360"/>
    </w:pPr>
  </w:style>
  <w:style w:type="paragraph" w:styleId="Index4">
    <w:name w:val="index 4"/>
    <w:basedOn w:val="Indexbasis"/>
    <w:semiHidden/>
    <w:rsid w:val="00D06153"/>
    <w:pPr>
      <w:tabs>
        <w:tab w:val="right" w:pos="4080"/>
      </w:tabs>
      <w:ind w:left="720" w:hanging="360"/>
    </w:pPr>
  </w:style>
  <w:style w:type="paragraph" w:styleId="Index5">
    <w:name w:val="index 5"/>
    <w:basedOn w:val="Indexbasis"/>
    <w:semiHidden/>
    <w:rsid w:val="00D06153"/>
    <w:pPr>
      <w:tabs>
        <w:tab w:val="right" w:pos="4080"/>
      </w:tabs>
      <w:ind w:left="720" w:hanging="360"/>
    </w:pPr>
  </w:style>
  <w:style w:type="paragraph" w:styleId="Indexkop">
    <w:name w:val="index heading"/>
    <w:basedOn w:val="Kopbasis"/>
    <w:next w:val="Index1"/>
    <w:semiHidden/>
    <w:rsid w:val="00D06153"/>
    <w:pPr>
      <w:keepLines w:val="0"/>
      <w:spacing w:before="440"/>
      <w:ind w:left="0"/>
    </w:pPr>
    <w:rPr>
      <w:b/>
      <w:caps/>
      <w:spacing w:val="0"/>
      <w:kern w:val="0"/>
      <w:sz w:val="24"/>
    </w:rPr>
  </w:style>
  <w:style w:type="paragraph" w:customStyle="1" w:styleId="Sectiekop">
    <w:name w:val="Sectiekop"/>
    <w:basedOn w:val="Kop1"/>
    <w:rsid w:val="00D06153"/>
    <w:pPr>
      <w:shd w:val="pct10" w:color="auto" w:fill="auto"/>
      <w:spacing w:before="220" w:after="220" w:line="280" w:lineRule="atLeast"/>
      <w:ind w:firstLine="1077"/>
    </w:pPr>
    <w:rPr>
      <w:rFonts w:ascii="Arial" w:eastAsia="Times New Roman" w:hAnsi="Arial" w:cs="Times New Roman"/>
      <w:b w:val="0"/>
      <w:color w:val="auto"/>
      <w:spacing w:val="-10"/>
      <w:kern w:val="28"/>
      <w:position w:val="6"/>
      <w:szCs w:val="20"/>
    </w:rPr>
  </w:style>
  <w:style w:type="paragraph" w:styleId="Inhopg6">
    <w:name w:val="toc 6"/>
    <w:basedOn w:val="Standaard"/>
    <w:next w:val="Standaard"/>
    <w:autoRedefine/>
    <w:semiHidden/>
    <w:rsid w:val="00D06153"/>
    <w:pPr>
      <w:spacing w:line="240" w:lineRule="auto"/>
      <w:ind w:left="1000"/>
    </w:pPr>
    <w:rPr>
      <w:rFonts w:ascii="Times New Roman" w:eastAsia="Times New Roman" w:hAnsi="Times New Roman" w:cs="Times New Roman"/>
      <w:sz w:val="18"/>
      <w:szCs w:val="20"/>
    </w:rPr>
  </w:style>
  <w:style w:type="character" w:styleId="Regelnummer">
    <w:name w:val="line number"/>
    <w:rsid w:val="00D06153"/>
    <w:rPr>
      <w:sz w:val="18"/>
    </w:rPr>
  </w:style>
  <w:style w:type="paragraph" w:styleId="Lijst">
    <w:name w:val="List"/>
    <w:basedOn w:val="Plattetekst"/>
    <w:rsid w:val="00D06153"/>
    <w:pPr>
      <w:ind w:left="1440" w:hanging="360"/>
    </w:pPr>
  </w:style>
  <w:style w:type="paragraph" w:styleId="Lijstopsomteken">
    <w:name w:val="List Bullet"/>
    <w:basedOn w:val="Lijst"/>
    <w:rsid w:val="00D06153"/>
    <w:pPr>
      <w:numPr>
        <w:numId w:val="5"/>
      </w:numPr>
      <w:ind w:right="720"/>
    </w:pPr>
  </w:style>
  <w:style w:type="paragraph" w:styleId="Lijstnummering">
    <w:name w:val="List Number"/>
    <w:basedOn w:val="Lijst"/>
    <w:rsid w:val="00D06153"/>
    <w:pPr>
      <w:ind w:left="1800" w:right="720"/>
    </w:pPr>
  </w:style>
  <w:style w:type="paragraph" w:styleId="Macrotekst">
    <w:name w:val="macro"/>
    <w:basedOn w:val="Standaard"/>
    <w:link w:val="MacrotekstChar"/>
    <w:semiHidden/>
    <w:rsid w:val="00D06153"/>
    <w:pPr>
      <w:spacing w:line="240" w:lineRule="auto"/>
      <w:ind w:left="1080"/>
    </w:pPr>
    <w:rPr>
      <w:rFonts w:ascii="Courier New" w:eastAsia="Times New Roman" w:hAnsi="Courier New" w:cs="Times New Roman"/>
      <w:sz w:val="20"/>
      <w:szCs w:val="20"/>
    </w:rPr>
  </w:style>
  <w:style w:type="character" w:customStyle="1" w:styleId="MacrotekstChar">
    <w:name w:val="Macrotekst Char"/>
    <w:basedOn w:val="Standaardalinea-lettertype"/>
    <w:link w:val="Macrotekst"/>
    <w:semiHidden/>
    <w:rsid w:val="00D06153"/>
    <w:rPr>
      <w:rFonts w:ascii="Courier New" w:eastAsia="Times New Roman" w:hAnsi="Courier New" w:cs="Times New Roman"/>
      <w:sz w:val="20"/>
      <w:szCs w:val="20"/>
      <w:lang w:val="nl-NL"/>
    </w:rPr>
  </w:style>
  <w:style w:type="character" w:styleId="Paginanummer">
    <w:name w:val="page number"/>
    <w:rsid w:val="00D06153"/>
    <w:rPr>
      <w:rFonts w:ascii="Arial" w:hAnsi="Arial"/>
      <w:b/>
      <w:sz w:val="18"/>
    </w:rPr>
  </w:style>
  <w:style w:type="paragraph" w:customStyle="1" w:styleId="Subtitelvoorblad">
    <w:name w:val="Subtitel voorblad"/>
    <w:basedOn w:val="Titelvoorblad"/>
    <w:next w:val="Plattetekst"/>
    <w:rsid w:val="00D06153"/>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D06153"/>
    <w:pPr>
      <w:spacing w:before="1800" w:line="240" w:lineRule="atLeast"/>
    </w:pPr>
    <w:rPr>
      <w:b/>
      <w:spacing w:val="-48"/>
      <w:sz w:val="72"/>
    </w:rPr>
  </w:style>
  <w:style w:type="character" w:customStyle="1" w:styleId="Superscript">
    <w:name w:val="Superscript"/>
    <w:rsid w:val="00D06153"/>
    <w:rPr>
      <w:b/>
      <w:vertAlign w:val="superscript"/>
    </w:rPr>
  </w:style>
  <w:style w:type="paragraph" w:customStyle="1" w:styleId="Inhopgbasis">
    <w:name w:val="Inhopg.basis"/>
    <w:basedOn w:val="Standaard"/>
    <w:rsid w:val="00D06153"/>
    <w:pPr>
      <w:tabs>
        <w:tab w:val="right" w:leader="dot" w:pos="6480"/>
      </w:tabs>
      <w:spacing w:after="220" w:line="220" w:lineRule="atLeast"/>
    </w:pPr>
    <w:rPr>
      <w:rFonts w:ascii="Arial" w:eastAsia="Times New Roman" w:hAnsi="Arial" w:cs="Times New Roman"/>
      <w:sz w:val="20"/>
      <w:szCs w:val="20"/>
    </w:rPr>
  </w:style>
  <w:style w:type="paragraph" w:styleId="Lijstmetafbeeldingen">
    <w:name w:val="table of figures"/>
    <w:basedOn w:val="Inhopgbasis"/>
    <w:semiHidden/>
    <w:rsid w:val="00D06153"/>
    <w:pPr>
      <w:ind w:left="1440" w:hanging="360"/>
    </w:pPr>
  </w:style>
  <w:style w:type="paragraph" w:styleId="Inhopg1">
    <w:name w:val="toc 1"/>
    <w:basedOn w:val="Inhopgbasis"/>
    <w:uiPriority w:val="39"/>
    <w:rsid w:val="00D06153"/>
    <w:pPr>
      <w:tabs>
        <w:tab w:val="clear" w:pos="6480"/>
      </w:tabs>
      <w:spacing w:before="240" w:after="240" w:line="240" w:lineRule="auto"/>
    </w:pPr>
    <w:rPr>
      <w:b/>
      <w:caps/>
    </w:rPr>
  </w:style>
  <w:style w:type="paragraph" w:styleId="Inhopg2">
    <w:name w:val="toc 2"/>
    <w:basedOn w:val="Inhopgbasis"/>
    <w:uiPriority w:val="39"/>
    <w:rsid w:val="00D06153"/>
    <w:pPr>
      <w:tabs>
        <w:tab w:val="clear" w:pos="6480"/>
      </w:tabs>
      <w:spacing w:after="120" w:line="240" w:lineRule="auto"/>
      <w:ind w:left="198"/>
    </w:pPr>
    <w:rPr>
      <w:smallCaps/>
    </w:rPr>
  </w:style>
  <w:style w:type="paragraph" w:styleId="Inhopg3">
    <w:name w:val="toc 3"/>
    <w:basedOn w:val="Inhopgbasis"/>
    <w:uiPriority w:val="39"/>
    <w:rsid w:val="00D06153"/>
    <w:pPr>
      <w:tabs>
        <w:tab w:val="clear" w:pos="6480"/>
      </w:tabs>
      <w:spacing w:after="120" w:line="240" w:lineRule="auto"/>
      <w:ind w:left="403"/>
    </w:pPr>
  </w:style>
  <w:style w:type="paragraph" w:styleId="Inhopg4">
    <w:name w:val="toc 4"/>
    <w:basedOn w:val="Inhopgbasis"/>
    <w:semiHidden/>
    <w:rsid w:val="00D06153"/>
    <w:pPr>
      <w:tabs>
        <w:tab w:val="clear" w:pos="6480"/>
      </w:tabs>
      <w:spacing w:after="0" w:line="240" w:lineRule="auto"/>
      <w:ind w:left="600"/>
    </w:pPr>
    <w:rPr>
      <w:rFonts w:ascii="Times New Roman" w:hAnsi="Times New Roman"/>
      <w:sz w:val="18"/>
    </w:rPr>
  </w:style>
  <w:style w:type="paragraph" w:styleId="Inhopg5">
    <w:name w:val="toc 5"/>
    <w:basedOn w:val="Inhopgbasis"/>
    <w:semiHidden/>
    <w:rsid w:val="00D06153"/>
    <w:pPr>
      <w:tabs>
        <w:tab w:val="clear" w:pos="6480"/>
      </w:tabs>
      <w:spacing w:after="0" w:line="240" w:lineRule="auto"/>
      <w:ind w:left="800"/>
    </w:pPr>
    <w:rPr>
      <w:rFonts w:ascii="Times New Roman" w:hAnsi="Times New Roman"/>
      <w:sz w:val="18"/>
    </w:rPr>
  </w:style>
  <w:style w:type="paragraph" w:customStyle="1" w:styleId="Sectielabel">
    <w:name w:val="Sectielabel"/>
    <w:basedOn w:val="Kopbasis"/>
    <w:next w:val="Plattetekst"/>
    <w:rsid w:val="00D06153"/>
    <w:pPr>
      <w:spacing w:before="400" w:after="440"/>
    </w:pPr>
    <w:rPr>
      <w:rFonts w:ascii="Times New Roman" w:hAnsi="Times New Roman"/>
      <w:spacing w:val="-30"/>
      <w:sz w:val="60"/>
    </w:rPr>
  </w:style>
  <w:style w:type="paragraph" w:customStyle="1" w:styleId="Voetteksteerstepagina">
    <w:name w:val="Voettekst eerste pagina"/>
    <w:basedOn w:val="Voettekst"/>
    <w:rsid w:val="00D06153"/>
    <w:pPr>
      <w:keepLines/>
      <w:pBdr>
        <w:bottom w:val="single" w:sz="6" w:space="1" w:color="auto"/>
      </w:pBdr>
      <w:tabs>
        <w:tab w:val="clear" w:pos="4680"/>
        <w:tab w:val="clear" w:pos="9360"/>
        <w:tab w:val="center" w:pos="4320"/>
        <w:tab w:val="right" w:pos="8640"/>
      </w:tabs>
      <w:spacing w:before="600" w:line="240" w:lineRule="auto"/>
    </w:pPr>
    <w:rPr>
      <w:rFonts w:ascii="Arial" w:eastAsia="Times New Roman" w:hAnsi="Arial" w:cs="Times New Roman"/>
      <w:b/>
      <w:spacing w:val="-4"/>
      <w:sz w:val="20"/>
      <w:szCs w:val="20"/>
    </w:rPr>
  </w:style>
  <w:style w:type="paragraph" w:customStyle="1" w:styleId="Voettekstevenpagina">
    <w:name w:val="Voettekst even pagina"/>
    <w:basedOn w:val="Voettekst"/>
    <w:rsid w:val="00D06153"/>
    <w:pPr>
      <w:keepLines/>
      <w:pBdr>
        <w:bottom w:val="single" w:sz="6" w:space="1" w:color="auto"/>
      </w:pBdr>
      <w:tabs>
        <w:tab w:val="clear" w:pos="4680"/>
        <w:tab w:val="clear" w:pos="9360"/>
        <w:tab w:val="center" w:pos="4320"/>
        <w:tab w:val="right" w:pos="8640"/>
      </w:tabs>
      <w:spacing w:before="600" w:line="240" w:lineRule="auto"/>
    </w:pPr>
    <w:rPr>
      <w:rFonts w:ascii="Arial" w:eastAsia="Times New Roman" w:hAnsi="Arial" w:cs="Times New Roman"/>
      <w:b/>
      <w:spacing w:val="-4"/>
      <w:sz w:val="20"/>
      <w:szCs w:val="20"/>
    </w:rPr>
  </w:style>
  <w:style w:type="paragraph" w:customStyle="1" w:styleId="Voettekstonevenpagina">
    <w:name w:val="Voettekst oneven pagina"/>
    <w:basedOn w:val="Voettekst"/>
    <w:rsid w:val="00D06153"/>
    <w:pPr>
      <w:keepLines/>
      <w:pBdr>
        <w:bottom w:val="single" w:sz="6" w:space="1" w:color="auto"/>
      </w:pBdr>
      <w:tabs>
        <w:tab w:val="clear" w:pos="4680"/>
        <w:tab w:val="clear" w:pos="9360"/>
        <w:tab w:val="center" w:pos="4320"/>
        <w:tab w:val="right" w:pos="8640"/>
      </w:tabs>
      <w:spacing w:before="600" w:line="240" w:lineRule="auto"/>
    </w:pPr>
    <w:rPr>
      <w:rFonts w:ascii="Arial" w:eastAsia="Times New Roman" w:hAnsi="Arial" w:cs="Times New Roman"/>
      <w:b/>
      <w:spacing w:val="-4"/>
      <w:sz w:val="20"/>
      <w:szCs w:val="20"/>
    </w:rPr>
  </w:style>
  <w:style w:type="paragraph" w:customStyle="1" w:styleId="Kopteksteerstepagina">
    <w:name w:val="Koptekst eerste pagina"/>
    <w:basedOn w:val="Koptekst"/>
    <w:rsid w:val="00D06153"/>
    <w:pPr>
      <w:keepLines/>
      <w:tabs>
        <w:tab w:val="clear" w:pos="4680"/>
        <w:tab w:val="clear" w:pos="9360"/>
        <w:tab w:val="center" w:pos="4320"/>
        <w:tab w:val="right" w:pos="8640"/>
      </w:tabs>
      <w:spacing w:line="240" w:lineRule="auto"/>
    </w:pPr>
    <w:rPr>
      <w:rFonts w:ascii="Arial" w:eastAsia="Times New Roman" w:hAnsi="Arial" w:cs="Times New Roman"/>
      <w:spacing w:val="-4"/>
      <w:sz w:val="20"/>
      <w:szCs w:val="20"/>
    </w:rPr>
  </w:style>
  <w:style w:type="paragraph" w:customStyle="1" w:styleId="Koptekstevenpagina">
    <w:name w:val="Koptekst even pagina"/>
    <w:basedOn w:val="Koptekst"/>
    <w:rsid w:val="00D06153"/>
    <w:pPr>
      <w:keepLines/>
      <w:tabs>
        <w:tab w:val="clear" w:pos="4680"/>
        <w:tab w:val="clear" w:pos="9360"/>
        <w:tab w:val="center" w:pos="4320"/>
        <w:tab w:val="right" w:pos="8640"/>
      </w:tabs>
      <w:spacing w:line="240" w:lineRule="auto"/>
    </w:pPr>
    <w:rPr>
      <w:rFonts w:ascii="Arial" w:eastAsia="Times New Roman" w:hAnsi="Arial" w:cs="Times New Roman"/>
      <w:spacing w:val="-4"/>
      <w:sz w:val="20"/>
      <w:szCs w:val="20"/>
    </w:rPr>
  </w:style>
  <w:style w:type="paragraph" w:customStyle="1" w:styleId="Koptekstonevenpagina">
    <w:name w:val="Koptekst oneven pagina"/>
    <w:basedOn w:val="Koptekst"/>
    <w:rsid w:val="00D06153"/>
    <w:pPr>
      <w:keepLines/>
      <w:tabs>
        <w:tab w:val="clear" w:pos="4680"/>
        <w:tab w:val="clear" w:pos="9360"/>
        <w:tab w:val="center" w:pos="4320"/>
        <w:tab w:val="right" w:pos="8640"/>
      </w:tabs>
      <w:spacing w:line="240" w:lineRule="auto"/>
    </w:pPr>
    <w:rPr>
      <w:rFonts w:ascii="Arial" w:eastAsia="Times New Roman" w:hAnsi="Arial" w:cs="Times New Roman"/>
      <w:spacing w:val="-4"/>
      <w:sz w:val="20"/>
      <w:szCs w:val="20"/>
    </w:rPr>
  </w:style>
  <w:style w:type="paragraph" w:customStyle="1" w:styleId="Hoofdstuklabel">
    <w:name w:val="Hoofdstuklabel"/>
    <w:basedOn w:val="Kopbasis"/>
    <w:next w:val="Hoofdstuktitel"/>
    <w:rsid w:val="00D06153"/>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D06153"/>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Plattetekst"/>
    <w:rsid w:val="00D06153"/>
    <w:pPr>
      <w:spacing w:before="0" w:line="400" w:lineRule="atLeast"/>
    </w:pPr>
    <w:rPr>
      <w:i/>
      <w:spacing w:val="-14"/>
      <w:sz w:val="34"/>
    </w:rPr>
  </w:style>
  <w:style w:type="paragraph" w:styleId="Plattetekstinspringen">
    <w:name w:val="Body Text Indent"/>
    <w:basedOn w:val="Plattetekst"/>
    <w:link w:val="PlattetekstinspringenChar"/>
    <w:rsid w:val="00D06153"/>
    <w:pPr>
      <w:ind w:left="1440"/>
    </w:pPr>
    <w:rPr>
      <w:lang w:val="nl-NL"/>
    </w:rPr>
  </w:style>
  <w:style w:type="character" w:customStyle="1" w:styleId="PlattetekstinspringenChar">
    <w:name w:val="Platte tekst inspringen Char"/>
    <w:basedOn w:val="Standaardalinea-lettertype"/>
    <w:link w:val="Plattetekstinspringen"/>
    <w:rsid w:val="00D06153"/>
    <w:rPr>
      <w:rFonts w:ascii="Times New Roman" w:eastAsia="Times New Roman" w:hAnsi="Times New Roman" w:cs="Times New Roman"/>
      <w:sz w:val="20"/>
      <w:szCs w:val="20"/>
      <w:lang w:val="nl-NL"/>
    </w:rPr>
  </w:style>
  <w:style w:type="paragraph" w:styleId="Ondertitel">
    <w:name w:val="Subtitle"/>
    <w:basedOn w:val="Titel"/>
    <w:next w:val="Plattetekst"/>
    <w:link w:val="OndertitelChar"/>
    <w:rsid w:val="00D06153"/>
    <w:pPr>
      <w:spacing w:before="0" w:after="160" w:line="400" w:lineRule="atLeast"/>
    </w:pPr>
    <w:rPr>
      <w:i/>
      <w:spacing w:val="-14"/>
      <w:sz w:val="34"/>
    </w:rPr>
  </w:style>
  <w:style w:type="character" w:customStyle="1" w:styleId="OndertitelChar">
    <w:name w:val="Ondertitel Char"/>
    <w:basedOn w:val="Standaardalinea-lettertype"/>
    <w:link w:val="Ondertitel"/>
    <w:rsid w:val="00D06153"/>
    <w:rPr>
      <w:rFonts w:ascii="Times New Roman" w:eastAsia="Times New Roman" w:hAnsi="Times New Roman" w:cs="Times New Roman"/>
      <w:i/>
      <w:spacing w:val="-14"/>
      <w:kern w:val="28"/>
      <w:sz w:val="34"/>
      <w:szCs w:val="20"/>
      <w:lang w:val="nl-NL"/>
    </w:rPr>
  </w:style>
  <w:style w:type="paragraph" w:styleId="Titel">
    <w:name w:val="Title"/>
    <w:basedOn w:val="Kopbasis"/>
    <w:next w:val="Ondertitel"/>
    <w:link w:val="TitelChar"/>
    <w:qFormat/>
    <w:rsid w:val="00D06153"/>
    <w:pPr>
      <w:spacing w:before="660" w:after="400" w:line="540" w:lineRule="atLeast"/>
      <w:ind w:right="2160"/>
    </w:pPr>
    <w:rPr>
      <w:rFonts w:ascii="Times New Roman" w:hAnsi="Times New Roman"/>
      <w:spacing w:val="-40"/>
      <w:sz w:val="60"/>
    </w:rPr>
  </w:style>
  <w:style w:type="character" w:customStyle="1" w:styleId="TitelChar">
    <w:name w:val="Titel Char"/>
    <w:basedOn w:val="Standaardalinea-lettertype"/>
    <w:link w:val="Titel"/>
    <w:rsid w:val="00D06153"/>
    <w:rPr>
      <w:rFonts w:ascii="Times New Roman" w:eastAsia="Times New Roman" w:hAnsi="Times New Roman" w:cs="Times New Roman"/>
      <w:spacing w:val="-40"/>
      <w:kern w:val="28"/>
      <w:sz w:val="60"/>
      <w:szCs w:val="20"/>
      <w:lang w:val="nl-NL"/>
    </w:rPr>
  </w:style>
  <w:style w:type="paragraph" w:styleId="Lijstnummering5">
    <w:name w:val="List Number 5"/>
    <w:basedOn w:val="Lijstnummering"/>
    <w:rsid w:val="00D06153"/>
    <w:pPr>
      <w:ind w:left="3240"/>
    </w:pPr>
  </w:style>
  <w:style w:type="paragraph" w:styleId="Lijstnummering4">
    <w:name w:val="List Number 4"/>
    <w:basedOn w:val="Lijstnummering"/>
    <w:rsid w:val="00D06153"/>
    <w:pPr>
      <w:ind w:left="2880"/>
    </w:pPr>
  </w:style>
  <w:style w:type="paragraph" w:styleId="Lijstnummering3">
    <w:name w:val="List Number 3"/>
    <w:basedOn w:val="Lijstnummering"/>
    <w:rsid w:val="00D06153"/>
    <w:pPr>
      <w:ind w:left="2520"/>
    </w:pPr>
  </w:style>
  <w:style w:type="paragraph" w:styleId="Lijstopsomteken5">
    <w:name w:val="List Bullet 5"/>
    <w:basedOn w:val="Lijstopsomteken"/>
    <w:rsid w:val="00D06153"/>
    <w:pPr>
      <w:ind w:left="3240"/>
    </w:pPr>
  </w:style>
  <w:style w:type="paragraph" w:styleId="Lijstopsomteken4">
    <w:name w:val="List Bullet 4"/>
    <w:basedOn w:val="Lijstopsomteken"/>
    <w:rsid w:val="00D06153"/>
    <w:pPr>
      <w:ind w:left="2880"/>
    </w:pPr>
  </w:style>
  <w:style w:type="paragraph" w:styleId="Lijstopsomteken3">
    <w:name w:val="List Bullet 3"/>
    <w:basedOn w:val="Lijstopsomteken"/>
    <w:rsid w:val="00D06153"/>
    <w:pPr>
      <w:ind w:left="2520"/>
    </w:pPr>
  </w:style>
  <w:style w:type="paragraph" w:styleId="Lijstopsomteken2">
    <w:name w:val="List Bullet 2"/>
    <w:basedOn w:val="Lijstopsomteken"/>
    <w:rsid w:val="00D06153"/>
    <w:pPr>
      <w:ind w:left="2160"/>
    </w:pPr>
  </w:style>
  <w:style w:type="paragraph" w:styleId="Lijst5">
    <w:name w:val="List 5"/>
    <w:basedOn w:val="Lijst"/>
    <w:rsid w:val="00D06153"/>
    <w:pPr>
      <w:ind w:left="2880"/>
    </w:pPr>
  </w:style>
  <w:style w:type="paragraph" w:styleId="Lijst4">
    <w:name w:val="List 4"/>
    <w:basedOn w:val="Lijst"/>
    <w:rsid w:val="00D06153"/>
    <w:pPr>
      <w:ind w:left="2520"/>
    </w:pPr>
  </w:style>
  <w:style w:type="paragraph" w:styleId="Lijst3">
    <w:name w:val="List 3"/>
    <w:basedOn w:val="Lijst"/>
    <w:rsid w:val="00D06153"/>
    <w:pPr>
      <w:ind w:left="2160"/>
    </w:pPr>
  </w:style>
  <w:style w:type="paragraph" w:styleId="Lijst2">
    <w:name w:val="List 2"/>
    <w:basedOn w:val="Lijst"/>
    <w:rsid w:val="00D06153"/>
    <w:pPr>
      <w:ind w:left="1800"/>
    </w:pPr>
  </w:style>
  <w:style w:type="paragraph" w:styleId="Inhopg7">
    <w:name w:val="toc 7"/>
    <w:basedOn w:val="Standaard"/>
    <w:next w:val="Standaard"/>
    <w:autoRedefine/>
    <w:semiHidden/>
    <w:rsid w:val="00D06153"/>
    <w:pPr>
      <w:spacing w:line="240" w:lineRule="auto"/>
      <w:ind w:left="1200"/>
    </w:pPr>
    <w:rPr>
      <w:rFonts w:ascii="Times New Roman" w:eastAsia="Times New Roman" w:hAnsi="Times New Roman" w:cs="Times New Roman"/>
      <w:sz w:val="18"/>
      <w:szCs w:val="20"/>
    </w:rPr>
  </w:style>
  <w:style w:type="character" w:styleId="Verwijzingopmerking">
    <w:name w:val="annotation reference"/>
    <w:uiPriority w:val="99"/>
    <w:rsid w:val="00D06153"/>
    <w:rPr>
      <w:sz w:val="16"/>
    </w:rPr>
  </w:style>
  <w:style w:type="paragraph" w:styleId="Tekstopmerking">
    <w:name w:val="annotation text"/>
    <w:basedOn w:val="Voetnootbasis"/>
    <w:link w:val="TekstopmerkingChar"/>
    <w:uiPriority w:val="99"/>
    <w:rsid w:val="00D06153"/>
    <w:rPr>
      <w:lang w:val="x-none"/>
    </w:rPr>
  </w:style>
  <w:style w:type="character" w:customStyle="1" w:styleId="TekstopmerkingChar">
    <w:name w:val="Tekst opmerking Char"/>
    <w:basedOn w:val="Standaardalinea-lettertype"/>
    <w:link w:val="Tekstopmerking"/>
    <w:uiPriority w:val="99"/>
    <w:rsid w:val="00D06153"/>
    <w:rPr>
      <w:rFonts w:ascii="Times New Roman" w:eastAsia="Times New Roman" w:hAnsi="Times New Roman" w:cs="Times New Roman"/>
      <w:sz w:val="18"/>
      <w:szCs w:val="20"/>
      <w:lang w:val="x-none"/>
    </w:rPr>
  </w:style>
  <w:style w:type="paragraph" w:styleId="Lijstnummering2">
    <w:name w:val="List Number 2"/>
    <w:basedOn w:val="Lijstnummering"/>
    <w:rsid w:val="00D06153"/>
    <w:pPr>
      <w:ind w:left="2160"/>
    </w:pPr>
  </w:style>
  <w:style w:type="paragraph" w:styleId="Lijstvoortzetting">
    <w:name w:val="List Continue"/>
    <w:basedOn w:val="Lijst"/>
    <w:rsid w:val="00D06153"/>
    <w:pPr>
      <w:ind w:left="1800" w:firstLine="0"/>
    </w:pPr>
  </w:style>
  <w:style w:type="paragraph" w:styleId="Lijstvoortzetting2">
    <w:name w:val="List Continue 2"/>
    <w:basedOn w:val="Lijstvoortzetting"/>
    <w:rsid w:val="00D06153"/>
    <w:pPr>
      <w:ind w:left="2160"/>
    </w:pPr>
  </w:style>
  <w:style w:type="paragraph" w:styleId="Lijstvoortzetting3">
    <w:name w:val="List Continue 3"/>
    <w:basedOn w:val="Lijstvoortzetting"/>
    <w:rsid w:val="00D06153"/>
    <w:pPr>
      <w:ind w:left="2520"/>
    </w:pPr>
  </w:style>
  <w:style w:type="paragraph" w:styleId="Lijstvoortzetting4">
    <w:name w:val="List Continue 4"/>
    <w:basedOn w:val="Lijstvoortzetting"/>
    <w:rsid w:val="00D06153"/>
    <w:pPr>
      <w:ind w:left="2880"/>
    </w:pPr>
  </w:style>
  <w:style w:type="paragraph" w:styleId="Lijstvoortzetting5">
    <w:name w:val="List Continue 5"/>
    <w:basedOn w:val="Lijstvoortzetting"/>
    <w:rsid w:val="00D06153"/>
    <w:pPr>
      <w:ind w:left="3240"/>
    </w:pPr>
  </w:style>
  <w:style w:type="paragraph" w:styleId="Standaardinspringing">
    <w:name w:val="Normal Indent"/>
    <w:basedOn w:val="Standaard"/>
    <w:rsid w:val="00D06153"/>
    <w:pPr>
      <w:spacing w:line="240" w:lineRule="auto"/>
      <w:ind w:left="1440"/>
    </w:pPr>
    <w:rPr>
      <w:rFonts w:ascii="Times New Roman" w:eastAsia="Times New Roman" w:hAnsi="Times New Roman" w:cs="Times New Roman"/>
      <w:sz w:val="20"/>
      <w:szCs w:val="20"/>
    </w:rPr>
  </w:style>
  <w:style w:type="paragraph" w:customStyle="1" w:styleId="Adresafzender">
    <w:name w:val="Adres afzender"/>
    <w:basedOn w:val="Standaard"/>
    <w:rsid w:val="00D06153"/>
    <w:pPr>
      <w:keepLines/>
      <w:framePr w:w="2160" w:h="1200" w:wrap="notBeside" w:vAnchor="page" w:hAnchor="page" w:x="9241" w:y="673" w:anchorLock="1"/>
      <w:spacing w:line="220" w:lineRule="atLeast"/>
    </w:pPr>
    <w:rPr>
      <w:rFonts w:ascii="Times New Roman" w:eastAsia="Times New Roman" w:hAnsi="Times New Roman" w:cs="Times New Roman"/>
      <w:sz w:val="16"/>
      <w:szCs w:val="20"/>
    </w:rPr>
  </w:style>
  <w:style w:type="character" w:customStyle="1" w:styleId="Slogan">
    <w:name w:val="Slogan"/>
    <w:rsid w:val="00D06153"/>
    <w:rPr>
      <w:i/>
      <w:spacing w:val="-6"/>
      <w:sz w:val="24"/>
    </w:rPr>
  </w:style>
  <w:style w:type="paragraph" w:customStyle="1" w:styleId="Bedrijfsnaam">
    <w:name w:val="Bedrijfsnaam"/>
    <w:basedOn w:val="Documentlabel"/>
    <w:rsid w:val="00D06153"/>
    <w:pPr>
      <w:spacing w:before="0"/>
    </w:pPr>
  </w:style>
  <w:style w:type="paragraph" w:customStyle="1" w:styleId="Onderdeellabel">
    <w:name w:val="Onderdeellabel"/>
    <w:basedOn w:val="Kopbasis"/>
    <w:next w:val="Standaard"/>
    <w:rsid w:val="00D06153"/>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D06153"/>
    <w:pPr>
      <w:keepNext/>
      <w:keepLines/>
      <w:spacing w:after="160" w:line="400" w:lineRule="atLeast"/>
      <w:ind w:left="1080" w:right="2160"/>
    </w:pPr>
    <w:rPr>
      <w:rFonts w:ascii="Times New Roman" w:eastAsia="Times New Roman" w:hAnsi="Times New Roman" w:cs="Times New Roman"/>
      <w:i/>
      <w:spacing w:val="-14"/>
      <w:kern w:val="28"/>
      <w:sz w:val="34"/>
      <w:szCs w:val="20"/>
    </w:rPr>
  </w:style>
  <w:style w:type="paragraph" w:customStyle="1" w:styleId="Onderdeeltitel">
    <w:name w:val="Onderdeeltitel"/>
    <w:basedOn w:val="Kopbasis"/>
    <w:next w:val="Onderdeelsubtitel"/>
    <w:rsid w:val="00D06153"/>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D06153"/>
    <w:pPr>
      <w:tabs>
        <w:tab w:val="right" w:leader="dot" w:pos="7560"/>
      </w:tabs>
      <w:spacing w:line="240" w:lineRule="auto"/>
      <w:ind w:left="1440" w:hanging="360"/>
    </w:pPr>
    <w:rPr>
      <w:rFonts w:ascii="Times New Roman" w:eastAsia="Times New Roman" w:hAnsi="Times New Roman" w:cs="Times New Roman"/>
      <w:sz w:val="20"/>
      <w:szCs w:val="20"/>
    </w:rPr>
  </w:style>
  <w:style w:type="paragraph" w:styleId="Kopbronvermelding">
    <w:name w:val="toa heading"/>
    <w:basedOn w:val="Standaard"/>
    <w:next w:val="Bronvermelding"/>
    <w:semiHidden/>
    <w:rsid w:val="00D06153"/>
    <w:pPr>
      <w:keepNext/>
      <w:spacing w:before="240" w:after="120" w:line="360" w:lineRule="exact"/>
      <w:ind w:left="1080"/>
    </w:pPr>
    <w:rPr>
      <w:rFonts w:ascii="Arial" w:eastAsia="Times New Roman" w:hAnsi="Arial" w:cs="Times New Roman"/>
      <w:b/>
      <w:kern w:val="28"/>
      <w:sz w:val="28"/>
      <w:szCs w:val="20"/>
    </w:rPr>
  </w:style>
  <w:style w:type="paragraph" w:styleId="Berichtkop">
    <w:name w:val="Message Header"/>
    <w:basedOn w:val="Plattetekst"/>
    <w:link w:val="BerichtkopChar"/>
    <w:rsid w:val="00D06153"/>
    <w:pPr>
      <w:keepLines/>
      <w:tabs>
        <w:tab w:val="left" w:pos="3600"/>
        <w:tab w:val="left" w:pos="4680"/>
      </w:tabs>
      <w:spacing w:after="120" w:line="280" w:lineRule="exact"/>
      <w:ind w:right="2160" w:hanging="1080"/>
    </w:pPr>
    <w:rPr>
      <w:rFonts w:ascii="Arial" w:hAnsi="Arial"/>
      <w:sz w:val="22"/>
    </w:rPr>
  </w:style>
  <w:style w:type="character" w:customStyle="1" w:styleId="BerichtkopChar">
    <w:name w:val="Berichtkop Char"/>
    <w:basedOn w:val="Standaardalinea-lettertype"/>
    <w:link w:val="Berichtkop"/>
    <w:rsid w:val="00D06153"/>
    <w:rPr>
      <w:rFonts w:ascii="Arial" w:eastAsia="Times New Roman" w:hAnsi="Arial" w:cs="Times New Roman"/>
      <w:sz w:val="22"/>
      <w:szCs w:val="20"/>
      <w:lang w:val="x-none"/>
    </w:rPr>
  </w:style>
  <w:style w:type="character" w:customStyle="1" w:styleId="Nadrukinleiding">
    <w:name w:val="Nadruk inleiding"/>
    <w:rsid w:val="00D06153"/>
    <w:rPr>
      <w:rFonts w:ascii="Arial" w:hAnsi="Arial"/>
      <w:b/>
      <w:spacing w:val="-4"/>
    </w:rPr>
  </w:style>
  <w:style w:type="paragraph" w:styleId="Inhopg8">
    <w:name w:val="toc 8"/>
    <w:basedOn w:val="Standaard"/>
    <w:next w:val="Standaard"/>
    <w:autoRedefine/>
    <w:semiHidden/>
    <w:rsid w:val="00D06153"/>
    <w:pPr>
      <w:spacing w:line="240" w:lineRule="auto"/>
      <w:ind w:left="1400"/>
    </w:pPr>
    <w:rPr>
      <w:rFonts w:ascii="Times New Roman" w:eastAsia="Times New Roman" w:hAnsi="Times New Roman" w:cs="Times New Roman"/>
      <w:sz w:val="18"/>
      <w:szCs w:val="20"/>
    </w:rPr>
  </w:style>
  <w:style w:type="paragraph" w:styleId="Inhopg9">
    <w:name w:val="toc 9"/>
    <w:basedOn w:val="Standaard"/>
    <w:next w:val="Standaard"/>
    <w:autoRedefine/>
    <w:semiHidden/>
    <w:rsid w:val="00D06153"/>
    <w:pPr>
      <w:spacing w:line="240" w:lineRule="auto"/>
      <w:ind w:left="1600"/>
    </w:pPr>
    <w:rPr>
      <w:rFonts w:ascii="Times New Roman" w:eastAsia="Times New Roman" w:hAnsi="Times New Roman" w:cs="Times New Roman"/>
      <w:sz w:val="18"/>
      <w:szCs w:val="20"/>
    </w:rPr>
  </w:style>
  <w:style w:type="paragraph" w:styleId="Plattetekstinspringen2">
    <w:name w:val="Body Text Indent 2"/>
    <w:basedOn w:val="Standaard"/>
    <w:link w:val="Plattetekstinspringen2Char"/>
    <w:rsid w:val="00D06153"/>
    <w:pPr>
      <w:autoSpaceDE w:val="0"/>
      <w:autoSpaceDN w:val="0"/>
      <w:adjustRightInd w:val="0"/>
      <w:spacing w:line="240" w:lineRule="auto"/>
      <w:ind w:left="1440"/>
    </w:pPr>
    <w:rPr>
      <w:rFonts w:ascii="Times New Roman" w:eastAsia="Times New Roman" w:hAnsi="Times New Roman" w:cs="Times New Roman"/>
      <w:sz w:val="24"/>
      <w:szCs w:val="20"/>
    </w:rPr>
  </w:style>
  <w:style w:type="character" w:customStyle="1" w:styleId="Plattetekstinspringen2Char">
    <w:name w:val="Platte tekst inspringen 2 Char"/>
    <w:basedOn w:val="Standaardalinea-lettertype"/>
    <w:link w:val="Plattetekstinspringen2"/>
    <w:rsid w:val="00D06153"/>
    <w:rPr>
      <w:rFonts w:ascii="Times New Roman" w:eastAsia="Times New Roman" w:hAnsi="Times New Roman" w:cs="Times New Roman"/>
      <w:szCs w:val="20"/>
      <w:lang w:val="nl-NL"/>
    </w:rPr>
  </w:style>
  <w:style w:type="paragraph" w:customStyle="1" w:styleId="AlineaNum">
    <w:name w:val="AlineaNum"/>
    <w:basedOn w:val="Standaard"/>
    <w:rsid w:val="00D06153"/>
    <w:pPr>
      <w:keepLines/>
      <w:numPr>
        <w:ilvl w:val="4"/>
        <w:numId w:val="6"/>
      </w:numPr>
      <w:spacing w:before="240" w:line="280" w:lineRule="atLeast"/>
    </w:pPr>
    <w:rPr>
      <w:rFonts w:ascii="Arial" w:eastAsia="Times New Roman" w:hAnsi="Arial" w:cs="Times New Roman"/>
      <w:sz w:val="24"/>
      <w:szCs w:val="20"/>
      <w:lang w:val="en-GB"/>
    </w:rPr>
  </w:style>
  <w:style w:type="paragraph" w:customStyle="1" w:styleId="AliBijlageNum">
    <w:name w:val="AliBijlageNum"/>
    <w:basedOn w:val="Standaard"/>
    <w:rsid w:val="00D06153"/>
    <w:pPr>
      <w:keepLines/>
      <w:numPr>
        <w:ilvl w:val="5"/>
        <w:numId w:val="6"/>
      </w:numPr>
      <w:spacing w:before="260" w:line="290" w:lineRule="atLeast"/>
    </w:pPr>
    <w:rPr>
      <w:rFonts w:ascii="Arial" w:eastAsia="Times New Roman" w:hAnsi="Arial" w:cs="Times New Roman"/>
      <w:sz w:val="24"/>
      <w:szCs w:val="20"/>
      <w:lang w:val="en-GB"/>
    </w:rPr>
  </w:style>
  <w:style w:type="paragraph" w:customStyle="1" w:styleId="AliNormalNum">
    <w:name w:val="AliNormalNum"/>
    <w:basedOn w:val="Standaard"/>
    <w:rsid w:val="00D06153"/>
    <w:pPr>
      <w:keepLines/>
      <w:numPr>
        <w:ilvl w:val="3"/>
        <w:numId w:val="6"/>
      </w:numPr>
      <w:spacing w:before="240" w:line="280" w:lineRule="atLeast"/>
    </w:pPr>
    <w:rPr>
      <w:rFonts w:ascii="Arial" w:eastAsia="Times New Roman" w:hAnsi="Arial" w:cs="Times New Roman"/>
      <w:sz w:val="24"/>
      <w:szCs w:val="20"/>
      <w:lang w:val="en-GB"/>
    </w:rPr>
  </w:style>
  <w:style w:type="paragraph" w:customStyle="1" w:styleId="Bullet2">
    <w:name w:val="Bullet 2"/>
    <w:basedOn w:val="Standaard"/>
    <w:rsid w:val="00D06153"/>
    <w:pPr>
      <w:numPr>
        <w:ilvl w:val="7"/>
        <w:numId w:val="3"/>
      </w:numPr>
      <w:tabs>
        <w:tab w:val="left" w:pos="-1980"/>
        <w:tab w:val="left" w:pos="1440"/>
      </w:tabs>
      <w:spacing w:line="290" w:lineRule="atLeast"/>
    </w:pPr>
    <w:rPr>
      <w:rFonts w:ascii="Arial" w:eastAsia="Times New Roman" w:hAnsi="Arial" w:cs="Times New Roman"/>
      <w:sz w:val="24"/>
      <w:szCs w:val="20"/>
      <w:lang w:val="en-GB"/>
    </w:rPr>
  </w:style>
  <w:style w:type="paragraph" w:customStyle="1" w:styleId="Bullet3">
    <w:name w:val="Bullet 3"/>
    <w:basedOn w:val="Standaard"/>
    <w:rsid w:val="00D06153"/>
    <w:pPr>
      <w:numPr>
        <w:ilvl w:val="7"/>
        <w:numId w:val="6"/>
      </w:numPr>
      <w:tabs>
        <w:tab w:val="clear" w:pos="1800"/>
        <w:tab w:val="num" w:pos="2160"/>
      </w:tabs>
      <w:spacing w:line="290" w:lineRule="atLeast"/>
      <w:ind w:left="2160"/>
    </w:pPr>
    <w:rPr>
      <w:rFonts w:ascii="Arial" w:eastAsia="Times New Roman" w:hAnsi="Arial" w:cs="Times New Roman"/>
      <w:sz w:val="24"/>
      <w:szCs w:val="20"/>
      <w:lang w:val="en-GB"/>
    </w:rPr>
  </w:style>
  <w:style w:type="paragraph" w:customStyle="1" w:styleId="iSubopsomming">
    <w:name w:val="(i) Sub opsomming"/>
    <w:basedOn w:val="Standaard"/>
    <w:rsid w:val="00D06153"/>
    <w:pPr>
      <w:numPr>
        <w:ilvl w:val="8"/>
        <w:numId w:val="6"/>
      </w:numPr>
      <w:tabs>
        <w:tab w:val="clear" w:pos="2160"/>
        <w:tab w:val="num" w:pos="360"/>
        <w:tab w:val="left" w:pos="1701"/>
      </w:tabs>
      <w:spacing w:line="290" w:lineRule="atLeast"/>
      <w:ind w:left="0" w:firstLine="0"/>
    </w:pPr>
    <w:rPr>
      <w:rFonts w:ascii="Arial" w:eastAsia="Times New Roman" w:hAnsi="Arial" w:cs="Times New Roman"/>
      <w:sz w:val="24"/>
      <w:szCs w:val="20"/>
    </w:rPr>
  </w:style>
  <w:style w:type="paragraph" w:customStyle="1" w:styleId="TableBullet3">
    <w:name w:val="Table Bullet 3"/>
    <w:basedOn w:val="Bullet3"/>
    <w:rsid w:val="00D06153"/>
    <w:pPr>
      <w:numPr>
        <w:ilvl w:val="0"/>
        <w:numId w:val="0"/>
      </w:numPr>
      <w:tabs>
        <w:tab w:val="num" w:pos="284"/>
      </w:tabs>
      <w:ind w:left="284" w:hanging="284"/>
    </w:pPr>
  </w:style>
  <w:style w:type="paragraph" w:styleId="Tekstzonderopmaak">
    <w:name w:val="Plain Text"/>
    <w:basedOn w:val="Standaard"/>
    <w:link w:val="TekstzonderopmaakChar1"/>
    <w:rsid w:val="00D06153"/>
    <w:pPr>
      <w:spacing w:line="240" w:lineRule="auto"/>
    </w:pPr>
    <w:rPr>
      <w:rFonts w:ascii="Courier New" w:eastAsia="Times New Roman" w:hAnsi="Courier New" w:cs="Times New Roman"/>
      <w:sz w:val="20"/>
      <w:szCs w:val="20"/>
      <w:lang w:val="x-none" w:eastAsia="x-none"/>
    </w:rPr>
  </w:style>
  <w:style w:type="character" w:customStyle="1" w:styleId="TekstzonderopmaakChar">
    <w:name w:val="Tekst zonder opmaak Char"/>
    <w:basedOn w:val="Standaardalinea-lettertype"/>
    <w:uiPriority w:val="99"/>
    <w:rsid w:val="00D06153"/>
    <w:rPr>
      <w:rFonts w:ascii="Consolas" w:hAnsi="Consolas"/>
      <w:sz w:val="21"/>
      <w:szCs w:val="21"/>
      <w:lang w:val="nl-NL"/>
    </w:rPr>
  </w:style>
  <w:style w:type="paragraph" w:styleId="Index8">
    <w:name w:val="index 8"/>
    <w:basedOn w:val="Standaard"/>
    <w:next w:val="Standaard"/>
    <w:autoRedefine/>
    <w:semiHidden/>
    <w:rsid w:val="00D06153"/>
    <w:pPr>
      <w:spacing w:line="240" w:lineRule="auto"/>
      <w:ind w:left="1600" w:hanging="200"/>
    </w:pPr>
    <w:rPr>
      <w:rFonts w:ascii="Arial" w:eastAsia="Times New Roman" w:hAnsi="Arial" w:cs="Times New Roman"/>
      <w:sz w:val="20"/>
      <w:szCs w:val="20"/>
      <w:lang w:eastAsia="nl-NL"/>
    </w:rPr>
  </w:style>
  <w:style w:type="paragraph" w:customStyle="1" w:styleId="DefinitionTerm">
    <w:name w:val="Definition Term"/>
    <w:basedOn w:val="Standaard"/>
    <w:next w:val="Standaard"/>
    <w:rsid w:val="00D06153"/>
    <w:pPr>
      <w:spacing w:line="240" w:lineRule="auto"/>
    </w:pPr>
    <w:rPr>
      <w:rFonts w:ascii="Times New Roman" w:eastAsia="Times New Roman" w:hAnsi="Times New Roman" w:cs="Times New Roman"/>
      <w:snapToGrid w:val="0"/>
      <w:sz w:val="24"/>
      <w:szCs w:val="20"/>
      <w:lang w:eastAsia="nl-NL"/>
    </w:rPr>
  </w:style>
  <w:style w:type="paragraph" w:styleId="Plattetekst2">
    <w:name w:val="Body Text 2"/>
    <w:basedOn w:val="Standaard"/>
    <w:link w:val="Plattetekst2Char"/>
    <w:rsid w:val="00D06153"/>
    <w:pPr>
      <w:spacing w:line="240" w:lineRule="auto"/>
    </w:pPr>
    <w:rPr>
      <w:rFonts w:ascii="Arial" w:eastAsia="Times New Roman" w:hAnsi="Arial" w:cs="Times New Roman"/>
      <w:i/>
      <w:snapToGrid w:val="0"/>
      <w:sz w:val="20"/>
      <w:szCs w:val="20"/>
      <w:lang w:eastAsia="nl-NL"/>
    </w:rPr>
  </w:style>
  <w:style w:type="character" w:customStyle="1" w:styleId="Plattetekst2Char">
    <w:name w:val="Platte tekst 2 Char"/>
    <w:basedOn w:val="Standaardalinea-lettertype"/>
    <w:link w:val="Plattetekst2"/>
    <w:rsid w:val="00D06153"/>
    <w:rPr>
      <w:rFonts w:ascii="Arial" w:eastAsia="Times New Roman" w:hAnsi="Arial" w:cs="Times New Roman"/>
      <w:i/>
      <w:snapToGrid w:val="0"/>
      <w:sz w:val="20"/>
      <w:szCs w:val="20"/>
      <w:lang w:val="nl-NL" w:eastAsia="nl-NL"/>
    </w:rPr>
  </w:style>
  <w:style w:type="character" w:styleId="GevolgdeHyperlink">
    <w:name w:val="FollowedHyperlink"/>
    <w:uiPriority w:val="99"/>
    <w:rsid w:val="00D06153"/>
    <w:rPr>
      <w:color w:val="800080"/>
      <w:u w:val="single"/>
    </w:rPr>
  </w:style>
  <w:style w:type="paragraph" w:customStyle="1" w:styleId="rocvatekst">
    <w:name w:val="rocvatekst"/>
    <w:basedOn w:val="Standaard"/>
    <w:rsid w:val="00D06153"/>
    <w:pPr>
      <w:spacing w:line="240" w:lineRule="auto"/>
    </w:pPr>
    <w:rPr>
      <w:rFonts w:ascii="Verdana" w:eastAsia="Arial Unicode MS" w:hAnsi="Verdana" w:cs="Arial Unicode MS"/>
      <w:color w:val="000000"/>
      <w:sz w:val="16"/>
      <w:szCs w:val="16"/>
      <w:lang w:eastAsia="nl-NL"/>
    </w:rPr>
  </w:style>
  <w:style w:type="paragraph" w:customStyle="1" w:styleId="rocvakop1">
    <w:name w:val="rocvakop1"/>
    <w:basedOn w:val="Standaard"/>
    <w:rsid w:val="00D06153"/>
    <w:pPr>
      <w:spacing w:line="240" w:lineRule="auto"/>
    </w:pPr>
    <w:rPr>
      <w:rFonts w:ascii="Verdana" w:eastAsia="Arial Unicode MS" w:hAnsi="Verdana" w:cs="Arial Unicode MS"/>
      <w:b/>
      <w:bCs/>
      <w:color w:val="DE2139"/>
      <w:sz w:val="28"/>
      <w:szCs w:val="28"/>
      <w:lang w:eastAsia="nl-NL"/>
    </w:rPr>
  </w:style>
  <w:style w:type="paragraph" w:customStyle="1" w:styleId="rocvakop2">
    <w:name w:val="rocvakop2"/>
    <w:basedOn w:val="Standaard"/>
    <w:rsid w:val="00D06153"/>
    <w:pPr>
      <w:spacing w:line="240" w:lineRule="auto"/>
    </w:pPr>
    <w:rPr>
      <w:rFonts w:ascii="Verdana" w:eastAsia="Arial Unicode MS" w:hAnsi="Verdana" w:cs="Arial Unicode MS"/>
      <w:b/>
      <w:bCs/>
      <w:color w:val="DE2139"/>
      <w:sz w:val="16"/>
      <w:szCs w:val="16"/>
      <w:lang w:eastAsia="nl-NL"/>
    </w:rPr>
  </w:style>
  <w:style w:type="paragraph" w:customStyle="1" w:styleId="rocvaintrotekst">
    <w:name w:val="rocvaintrotekst"/>
    <w:basedOn w:val="Standaard"/>
    <w:rsid w:val="00D06153"/>
    <w:pPr>
      <w:spacing w:line="240" w:lineRule="auto"/>
    </w:pPr>
    <w:rPr>
      <w:rFonts w:ascii="Verdana" w:eastAsia="Arial Unicode MS" w:hAnsi="Verdana" w:cs="Arial Unicode MS"/>
      <w:b/>
      <w:bCs/>
      <w:color w:val="000000"/>
      <w:sz w:val="16"/>
      <w:szCs w:val="16"/>
      <w:lang w:eastAsia="nl-NL"/>
    </w:rPr>
  </w:style>
  <w:style w:type="paragraph" w:styleId="Plattetekstinspringen3">
    <w:name w:val="Body Text Indent 3"/>
    <w:basedOn w:val="Standaard"/>
    <w:link w:val="Plattetekstinspringen3Char"/>
    <w:rsid w:val="00D06153"/>
    <w:pPr>
      <w:spacing w:line="240" w:lineRule="auto"/>
      <w:ind w:left="1418" w:hanging="338"/>
    </w:pPr>
    <w:rPr>
      <w:rFonts w:ascii="Times New Roman" w:eastAsia="Times New Roman" w:hAnsi="Times New Roman" w:cs="Times New Roman"/>
      <w:sz w:val="20"/>
      <w:szCs w:val="20"/>
    </w:rPr>
  </w:style>
  <w:style w:type="character" w:customStyle="1" w:styleId="Plattetekstinspringen3Char">
    <w:name w:val="Platte tekst inspringen 3 Char"/>
    <w:basedOn w:val="Standaardalinea-lettertype"/>
    <w:link w:val="Plattetekstinspringen3"/>
    <w:rsid w:val="00D06153"/>
    <w:rPr>
      <w:rFonts w:ascii="Times New Roman" w:eastAsia="Times New Roman" w:hAnsi="Times New Roman" w:cs="Times New Roman"/>
      <w:sz w:val="20"/>
      <w:szCs w:val="20"/>
      <w:lang w:val="nl-NL"/>
    </w:rPr>
  </w:style>
  <w:style w:type="paragraph" w:styleId="Normaalweb">
    <w:name w:val="Normal (Web)"/>
    <w:basedOn w:val="Standaard"/>
    <w:uiPriority w:val="99"/>
    <w:rsid w:val="00D06153"/>
    <w:pPr>
      <w:spacing w:before="100" w:beforeAutospacing="1" w:after="100" w:afterAutospacing="1" w:line="240" w:lineRule="auto"/>
    </w:pPr>
    <w:rPr>
      <w:rFonts w:ascii="Arial" w:eastAsia="Arial Unicode MS" w:hAnsi="Arial" w:cs="Arial"/>
      <w:sz w:val="18"/>
      <w:szCs w:val="18"/>
      <w:lang w:eastAsia="nl-NL"/>
    </w:rPr>
  </w:style>
  <w:style w:type="paragraph" w:customStyle="1" w:styleId="Opmaakprofiel2">
    <w:name w:val="Opmaakprofiel2"/>
    <w:basedOn w:val="Inhopg2"/>
    <w:rsid w:val="00D06153"/>
    <w:pPr>
      <w:tabs>
        <w:tab w:val="left" w:pos="800"/>
        <w:tab w:val="right" w:leader="dot" w:pos="8779"/>
      </w:tabs>
      <w:spacing w:after="60"/>
    </w:pPr>
    <w:rPr>
      <w:noProof/>
    </w:rPr>
  </w:style>
  <w:style w:type="paragraph" w:customStyle="1" w:styleId="Bullet1">
    <w:name w:val="Bullet 1"/>
    <w:basedOn w:val="Standaard"/>
    <w:rsid w:val="00D06153"/>
    <w:pPr>
      <w:tabs>
        <w:tab w:val="num" w:pos="720"/>
      </w:tabs>
      <w:spacing w:line="290" w:lineRule="atLeast"/>
      <w:ind w:left="720" w:hanging="720"/>
    </w:pPr>
    <w:rPr>
      <w:rFonts w:ascii="Arial" w:eastAsia="Times New Roman" w:hAnsi="Arial" w:cs="Times New Roman"/>
      <w:sz w:val="24"/>
      <w:szCs w:val="20"/>
      <w:lang w:val="en-GB" w:eastAsia="nl-NL"/>
    </w:rPr>
  </w:style>
  <w:style w:type="paragraph" w:customStyle="1" w:styleId="subkopje">
    <w:name w:val="subkopje"/>
    <w:basedOn w:val="Standaard"/>
    <w:rsid w:val="00D06153"/>
    <w:pPr>
      <w:widowControl w:val="0"/>
      <w:spacing w:line="240" w:lineRule="atLeast"/>
    </w:pPr>
    <w:rPr>
      <w:rFonts w:ascii="I Frutiger Italic" w:eastAsia="Times New Roman" w:hAnsi="I Frutiger Italic" w:cs="Times New Roman"/>
      <w:sz w:val="20"/>
      <w:szCs w:val="20"/>
      <w:lang w:eastAsia="nl-NL"/>
    </w:rPr>
  </w:style>
  <w:style w:type="paragraph" w:customStyle="1" w:styleId="OpmaakprofielKop3">
    <w:name w:val="Opmaakprofiel Kop 3"/>
    <w:aliases w:val="subparagraaf + Zwart"/>
    <w:basedOn w:val="Kop30"/>
    <w:rsid w:val="00D06153"/>
    <w:pPr>
      <w:keepNext w:val="0"/>
      <w:keepLines w:val="0"/>
      <w:tabs>
        <w:tab w:val="num" w:pos="851"/>
      </w:tabs>
      <w:spacing w:before="120" w:after="60" w:line="240" w:lineRule="auto"/>
      <w:ind w:left="851" w:hanging="851"/>
    </w:pPr>
    <w:rPr>
      <w:rFonts w:ascii="Arial" w:eastAsia="Times New Roman" w:hAnsi="Arial" w:cs="Times New Roman"/>
      <w:color w:val="000000"/>
      <w:sz w:val="20"/>
      <w:szCs w:val="20"/>
    </w:rPr>
  </w:style>
  <w:style w:type="paragraph" w:customStyle="1" w:styleId="rocvaTekst0">
    <w:name w:val="rocva_Tekst"/>
    <w:basedOn w:val="Standaard"/>
    <w:rsid w:val="00D06153"/>
    <w:pPr>
      <w:spacing w:line="240" w:lineRule="auto"/>
    </w:pPr>
    <w:rPr>
      <w:rFonts w:ascii="Verdana" w:eastAsia="Times New Roman" w:hAnsi="Verdana" w:cs="Times New Roman"/>
      <w:color w:val="000000"/>
      <w:sz w:val="20"/>
      <w:szCs w:val="20"/>
      <w:lang w:eastAsia="nl-NL"/>
    </w:rPr>
  </w:style>
  <w:style w:type="paragraph" w:styleId="Plattetekst3">
    <w:name w:val="Body Text 3"/>
    <w:basedOn w:val="Standaard"/>
    <w:link w:val="Plattetekst3Char"/>
    <w:rsid w:val="00D06153"/>
    <w:pPr>
      <w:spacing w:line="240" w:lineRule="auto"/>
      <w:jc w:val="both"/>
    </w:pPr>
    <w:rPr>
      <w:rFonts w:ascii="Arial" w:eastAsia="Times New Roman" w:hAnsi="Arial" w:cs="Arial"/>
      <w:sz w:val="22"/>
      <w:lang w:eastAsia="nl-NL"/>
    </w:rPr>
  </w:style>
  <w:style w:type="character" w:customStyle="1" w:styleId="Plattetekst3Char">
    <w:name w:val="Platte tekst 3 Char"/>
    <w:basedOn w:val="Standaardalinea-lettertype"/>
    <w:link w:val="Plattetekst3"/>
    <w:rsid w:val="00D06153"/>
    <w:rPr>
      <w:rFonts w:ascii="Arial" w:eastAsia="Times New Roman" w:hAnsi="Arial" w:cs="Arial"/>
      <w:sz w:val="22"/>
      <w:lang w:val="nl-NL" w:eastAsia="nl-NL"/>
    </w:rPr>
  </w:style>
  <w:style w:type="paragraph" w:customStyle="1" w:styleId="rocvaIntroTekst0">
    <w:name w:val="rocva_IntroTekst"/>
    <w:next w:val="Standaard"/>
    <w:rsid w:val="00D06153"/>
    <w:pPr>
      <w:jc w:val="both"/>
    </w:pPr>
    <w:rPr>
      <w:rFonts w:ascii="Arial" w:eastAsia="Times New Roman" w:hAnsi="Arial" w:cs="Times New Roman"/>
      <w:b/>
      <w:color w:val="000000"/>
      <w:sz w:val="20"/>
      <w:szCs w:val="20"/>
      <w:lang w:eastAsia="nl-NL"/>
    </w:rPr>
  </w:style>
  <w:style w:type="paragraph" w:customStyle="1" w:styleId="OpmaakprofielKop1">
    <w:name w:val="Opmaakprofiel Kop 1"/>
    <w:aliases w:val="hoofdstuk + Times New Roman"/>
    <w:basedOn w:val="Kop1"/>
    <w:rsid w:val="00D06153"/>
    <w:pPr>
      <w:keepLines w:val="0"/>
      <w:numPr>
        <w:numId w:val="7"/>
      </w:numPr>
      <w:spacing w:line="240" w:lineRule="auto"/>
    </w:pPr>
    <w:rPr>
      <w:rFonts w:ascii="Times New Roman" w:eastAsia="Times New Roman" w:hAnsi="Times New Roman" w:cs="Times New Roman"/>
      <w:b w:val="0"/>
      <w:bCs/>
      <w:color w:val="auto"/>
      <w:kern w:val="28"/>
      <w:szCs w:val="20"/>
    </w:rPr>
  </w:style>
  <w:style w:type="paragraph" w:customStyle="1" w:styleId="contract2">
    <w:name w:val="contract 2"/>
    <w:basedOn w:val="Standaard"/>
    <w:rsid w:val="00D06153"/>
    <w:pPr>
      <w:numPr>
        <w:ilvl w:val="1"/>
        <w:numId w:val="7"/>
      </w:numPr>
      <w:spacing w:line="240" w:lineRule="auto"/>
    </w:pPr>
    <w:rPr>
      <w:rFonts w:ascii="Times New Roman" w:eastAsia="Times New Roman" w:hAnsi="Times New Roman" w:cs="Times New Roman"/>
      <w:sz w:val="20"/>
      <w:szCs w:val="20"/>
    </w:rPr>
  </w:style>
  <w:style w:type="paragraph" w:styleId="Ballontekst">
    <w:name w:val="Balloon Text"/>
    <w:basedOn w:val="Standaard"/>
    <w:link w:val="BallontekstChar"/>
    <w:uiPriority w:val="99"/>
    <w:semiHidden/>
    <w:rsid w:val="00D06153"/>
    <w:pPr>
      <w:spacing w:line="240" w:lineRule="auto"/>
    </w:pPr>
    <w:rPr>
      <w:rFonts w:ascii="Tahoma" w:eastAsia="Times New Roman" w:hAnsi="Tahoma" w:cs="Times New Roman"/>
      <w:sz w:val="16"/>
      <w:szCs w:val="16"/>
      <w:lang w:eastAsia="nl-NL"/>
    </w:rPr>
  </w:style>
  <w:style w:type="character" w:customStyle="1" w:styleId="BallontekstChar">
    <w:name w:val="Ballontekst Char"/>
    <w:basedOn w:val="Standaardalinea-lettertype"/>
    <w:link w:val="Ballontekst"/>
    <w:uiPriority w:val="99"/>
    <w:semiHidden/>
    <w:rsid w:val="00D06153"/>
    <w:rPr>
      <w:rFonts w:ascii="Tahoma" w:eastAsia="Times New Roman" w:hAnsi="Tahoma" w:cs="Times New Roman"/>
      <w:sz w:val="16"/>
      <w:szCs w:val="16"/>
      <w:lang w:val="nl-NL" w:eastAsia="nl-NL"/>
    </w:rPr>
  </w:style>
  <w:style w:type="character" w:customStyle="1" w:styleId="HoofdstukChar">
    <w:name w:val="Hoofdstuk Char"/>
    <w:aliases w:val="Section Heading Char"/>
    <w:rsid w:val="00D06153"/>
    <w:rPr>
      <w:rFonts w:ascii="Plantin" w:hAnsi="Plantin"/>
      <w:b/>
      <w:smallCaps/>
      <w:kern w:val="28"/>
      <w:sz w:val="22"/>
      <w:lang w:val="nl-NL" w:eastAsia="nl-NL" w:bidi="ar-SA"/>
    </w:rPr>
  </w:style>
  <w:style w:type="character" w:customStyle="1" w:styleId="Char">
    <w:name w:val="Char"/>
    <w:rsid w:val="00D06153"/>
    <w:rPr>
      <w:rFonts w:ascii="Plantin" w:hAnsi="Plantin"/>
      <w:b/>
      <w:lang w:val="nl-NL" w:eastAsia="nl-NL" w:bidi="ar-SA"/>
    </w:rPr>
  </w:style>
  <w:style w:type="paragraph" w:styleId="Bloktekst">
    <w:name w:val="Block Text"/>
    <w:basedOn w:val="Standaard"/>
    <w:rsid w:val="00D06153"/>
    <w:pPr>
      <w:autoSpaceDE w:val="0"/>
      <w:autoSpaceDN w:val="0"/>
      <w:adjustRightInd w:val="0"/>
      <w:spacing w:line="240" w:lineRule="auto"/>
      <w:ind w:left="708" w:right="335"/>
    </w:pPr>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rsid w:val="00D06153"/>
    <w:pPr>
      <w:keepLines w:val="0"/>
      <w:spacing w:line="240" w:lineRule="auto"/>
    </w:pPr>
    <w:rPr>
      <w:b/>
      <w:bCs/>
      <w:sz w:val="20"/>
      <w:lang w:val="nl-NL"/>
    </w:rPr>
  </w:style>
  <w:style w:type="character" w:customStyle="1" w:styleId="OnderwerpvanopmerkingChar">
    <w:name w:val="Onderwerp van opmerking Char"/>
    <w:basedOn w:val="TekstopmerkingChar"/>
    <w:link w:val="Onderwerpvanopmerking"/>
    <w:uiPriority w:val="99"/>
    <w:rsid w:val="00D06153"/>
    <w:rPr>
      <w:rFonts w:ascii="Times New Roman" w:eastAsia="Times New Roman" w:hAnsi="Times New Roman" w:cs="Times New Roman"/>
      <w:b/>
      <w:bCs/>
      <w:sz w:val="20"/>
      <w:szCs w:val="20"/>
      <w:lang w:val="nl-NL"/>
    </w:rPr>
  </w:style>
  <w:style w:type="character" w:customStyle="1" w:styleId="i">
    <w:name w:val="i"/>
    <w:rsid w:val="00D06153"/>
    <w:rPr>
      <w:b/>
      <w:vanish/>
      <w:color w:val="0000FF"/>
      <w:sz w:val="18"/>
    </w:rPr>
  </w:style>
  <w:style w:type="character" w:customStyle="1" w:styleId="TekstzonderopmaakChar1">
    <w:name w:val="Tekst zonder opmaak Char1"/>
    <w:link w:val="Tekstzonderopmaak"/>
    <w:rsid w:val="00D06153"/>
    <w:rPr>
      <w:rFonts w:ascii="Courier New" w:eastAsia="Times New Roman" w:hAnsi="Courier New" w:cs="Times New Roman"/>
      <w:sz w:val="20"/>
      <w:szCs w:val="20"/>
      <w:lang w:val="x-none" w:eastAsia="x-none"/>
    </w:rPr>
  </w:style>
  <w:style w:type="paragraph" w:styleId="Revisie">
    <w:name w:val="Revision"/>
    <w:hidden/>
    <w:uiPriority w:val="99"/>
    <w:semiHidden/>
    <w:rsid w:val="00D06153"/>
    <w:rPr>
      <w:rFonts w:ascii="Arial" w:eastAsia="Times New Roman" w:hAnsi="Arial" w:cs="Arial"/>
      <w:sz w:val="22"/>
      <w:szCs w:val="20"/>
      <w:lang w:val="nl-NL" w:eastAsia="nl-NL"/>
    </w:rPr>
  </w:style>
  <w:style w:type="paragraph" w:customStyle="1" w:styleId="Default">
    <w:name w:val="Default"/>
    <w:rsid w:val="00D06153"/>
    <w:pPr>
      <w:autoSpaceDE w:val="0"/>
      <w:autoSpaceDN w:val="0"/>
      <w:adjustRightInd w:val="0"/>
    </w:pPr>
    <w:rPr>
      <w:rFonts w:ascii="OCWTalent" w:eastAsia="Times New Roman" w:hAnsi="OCWTalent" w:cs="OCWTalent"/>
      <w:color w:val="000000"/>
      <w:lang w:val="nl-NL" w:eastAsia="nl-NL"/>
    </w:rPr>
  </w:style>
  <w:style w:type="paragraph" w:customStyle="1" w:styleId="zzEWV">
    <w:name w:val="zz_EWV"/>
    <w:basedOn w:val="Standaard"/>
    <w:rsid w:val="00D06153"/>
    <w:rPr>
      <w:rFonts w:ascii="Verdana" w:eastAsia="Times New Roman" w:hAnsi="Verdana" w:cs="Times New Roman"/>
      <w:sz w:val="16"/>
      <w:lang w:val="en-GB" w:eastAsia="nl-NL"/>
    </w:rPr>
  </w:style>
  <w:style w:type="paragraph" w:customStyle="1" w:styleId="Lijstopsomteken1">
    <w:name w:val="Lijst opsom.teken1"/>
    <w:basedOn w:val="Standaard"/>
    <w:rsid w:val="00D06153"/>
    <w:pPr>
      <w:numPr>
        <w:numId w:val="9"/>
      </w:numPr>
      <w:suppressAutoHyphens/>
      <w:spacing w:line="300" w:lineRule="atLeast"/>
    </w:pPr>
    <w:rPr>
      <w:rFonts w:ascii="Arial" w:eastAsia="Times New Roman" w:hAnsi="Arial" w:cs="Times New Roman"/>
      <w:sz w:val="18"/>
      <w:szCs w:val="20"/>
      <w:lang w:eastAsia="ar-SA"/>
    </w:rPr>
  </w:style>
  <w:style w:type="paragraph" w:customStyle="1" w:styleId="Tabelcel">
    <w:name w:val="Tabelcel"/>
    <w:basedOn w:val="Standaard"/>
    <w:rsid w:val="00D06153"/>
    <w:pPr>
      <w:keepNext/>
      <w:keepLines/>
      <w:spacing w:after="20"/>
    </w:pPr>
    <w:rPr>
      <w:rFonts w:ascii="Arial" w:eastAsia="Times New Roman" w:hAnsi="Arial" w:cs="Times New Roman"/>
      <w:sz w:val="18"/>
      <w:szCs w:val="20"/>
      <w:lang w:eastAsia="nl-NL"/>
    </w:rPr>
  </w:style>
  <w:style w:type="paragraph" w:customStyle="1" w:styleId="kop3">
    <w:name w:val="kop 3"/>
    <w:basedOn w:val="Kop30"/>
    <w:link w:val="kop3Char0"/>
    <w:rsid w:val="00D06153"/>
    <w:pPr>
      <w:numPr>
        <w:numId w:val="8"/>
      </w:numPr>
      <w:tabs>
        <w:tab w:val="num" w:pos="567"/>
      </w:tabs>
      <w:spacing w:before="0" w:line="23" w:lineRule="atLeast"/>
      <w:ind w:left="567" w:hanging="567"/>
    </w:pPr>
    <w:rPr>
      <w:rFonts w:asciiTheme="minorHAnsi" w:hAnsiTheme="minorHAnsi" w:cstheme="minorHAnsi"/>
      <w:i/>
      <w:color w:val="3A6335"/>
      <w:sz w:val="19"/>
      <w:szCs w:val="19"/>
    </w:rPr>
  </w:style>
  <w:style w:type="paragraph" w:customStyle="1" w:styleId="kop40">
    <w:name w:val="kop 4"/>
    <w:basedOn w:val="kop3"/>
    <w:link w:val="kop4Char0"/>
    <w:rsid w:val="00D06153"/>
    <w:rPr>
      <w:color w:val="314E2C"/>
    </w:rPr>
  </w:style>
  <w:style w:type="character" w:customStyle="1" w:styleId="kop3Char0">
    <w:name w:val="kop 3 Char"/>
    <w:basedOn w:val="Kop3Char"/>
    <w:link w:val="kop3"/>
    <w:rsid w:val="00D06153"/>
    <w:rPr>
      <w:rFonts w:asciiTheme="majorHAnsi" w:eastAsiaTheme="majorEastAsia" w:hAnsiTheme="majorHAnsi" w:cstheme="minorHAnsi"/>
      <w:i/>
      <w:color w:val="3A6335"/>
      <w:sz w:val="19"/>
      <w:szCs w:val="19"/>
      <w:lang w:val="nl-NL"/>
    </w:rPr>
  </w:style>
  <w:style w:type="paragraph" w:styleId="Kopvaninhoudsopgave">
    <w:name w:val="TOC Heading"/>
    <w:basedOn w:val="Kop1"/>
    <w:next w:val="Standaard"/>
    <w:uiPriority w:val="39"/>
    <w:unhideWhenUsed/>
    <w:qFormat/>
    <w:rsid w:val="00CA1290"/>
    <w:pPr>
      <w:spacing w:line="259" w:lineRule="auto"/>
      <w:outlineLvl w:val="9"/>
    </w:pPr>
    <w:rPr>
      <w:rFonts w:asciiTheme="majorHAnsi" w:hAnsiTheme="majorHAnsi"/>
      <w:color w:val="2E74B5" w:themeColor="accent1" w:themeShade="BF"/>
      <w:sz w:val="32"/>
      <w:lang w:eastAsia="nl-NL"/>
    </w:rPr>
  </w:style>
  <w:style w:type="character" w:customStyle="1" w:styleId="kop4Char0">
    <w:name w:val="kop 4 Char"/>
    <w:basedOn w:val="kop3Char0"/>
    <w:link w:val="kop40"/>
    <w:rsid w:val="00D06153"/>
    <w:rPr>
      <w:rFonts w:asciiTheme="majorHAnsi" w:eastAsiaTheme="majorEastAsia" w:hAnsiTheme="majorHAnsi" w:cstheme="minorHAnsi"/>
      <w:i/>
      <w:color w:val="314E2C"/>
      <w:sz w:val="19"/>
      <w:szCs w:val="19"/>
      <w:lang w:val="nl-NL"/>
    </w:rPr>
  </w:style>
  <w:style w:type="paragraph" w:customStyle="1" w:styleId="Kop3a">
    <w:name w:val="Kop 3a"/>
    <w:basedOn w:val="Kop30"/>
    <w:next w:val="Kop30"/>
    <w:link w:val="Kop3aChar"/>
    <w:autoRedefine/>
    <w:qFormat/>
    <w:rsid w:val="000474D6"/>
    <w:pPr>
      <w:spacing w:before="120" w:after="120" w:line="276" w:lineRule="auto"/>
    </w:pPr>
    <w:rPr>
      <w:rFonts w:eastAsia="Times New Roman"/>
      <w:i/>
      <w:color w:val="9CC2E5" w:themeColor="accent1" w:themeTint="99"/>
      <w:sz w:val="19"/>
      <w:szCs w:val="19"/>
      <w:u w:val="single"/>
      <w:lang w:eastAsia="nl-NL"/>
    </w:rPr>
  </w:style>
  <w:style w:type="character" w:customStyle="1" w:styleId="Kop3aChar">
    <w:name w:val="Kop 3a Char"/>
    <w:basedOn w:val="Kop3Char"/>
    <w:link w:val="Kop3a"/>
    <w:rsid w:val="000474D6"/>
    <w:rPr>
      <w:rFonts w:asciiTheme="majorHAnsi" w:eastAsia="Times New Roman" w:hAnsiTheme="majorHAnsi" w:cstheme="majorBidi"/>
      <w:i/>
      <w:color w:val="9CC2E5" w:themeColor="accent1" w:themeTint="99"/>
      <w:sz w:val="19"/>
      <w:szCs w:val="19"/>
      <w:u w:val="single"/>
      <w:lang w:val="nl-NL" w:eastAsia="nl-NL"/>
    </w:rPr>
  </w:style>
  <w:style w:type="paragraph" w:customStyle="1" w:styleId="Standard">
    <w:name w:val="Standard"/>
    <w:rsid w:val="00AF0CFC"/>
    <w:pPr>
      <w:suppressAutoHyphens/>
      <w:autoSpaceDN w:val="0"/>
      <w:spacing w:line="276" w:lineRule="auto"/>
      <w:textAlignment w:val="baseline"/>
    </w:pPr>
    <w:rPr>
      <w:rFonts w:ascii="Times New Roman" w:eastAsia="Times New Roman" w:hAnsi="Times New Roman" w:cs="Times New Roman"/>
      <w:kern w:val="3"/>
      <w:lang w:val="nl-NL" w:eastAsia="zh-CN"/>
    </w:rPr>
  </w:style>
  <w:style w:type="table" w:customStyle="1" w:styleId="TenderPeople">
    <w:name w:val="Tender People"/>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enderPeople1">
    <w:name w:val="Tender People1"/>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B51617"/>
    <w:pPr>
      <w:numPr>
        <w:numId w:val="11"/>
      </w:numPr>
      <w:spacing w:before="120" w:after="120" w:line="276" w:lineRule="auto"/>
    </w:pPr>
    <w:rPr>
      <w:rFonts w:eastAsia="Times New Roman" w:cs="Lucida Sans Unicode"/>
      <w:bCs/>
      <w:sz w:val="20"/>
      <w:szCs w:val="20"/>
      <w:lang w:eastAsia="nl-NL"/>
    </w:rPr>
  </w:style>
  <w:style w:type="character" w:customStyle="1" w:styleId="apple-converted-space">
    <w:name w:val="apple-converted-space"/>
    <w:basedOn w:val="Standaardalinea-lettertype"/>
    <w:rsid w:val="00B51617"/>
  </w:style>
  <w:style w:type="table" w:customStyle="1" w:styleId="Lijsttabel3-Accent11">
    <w:name w:val="Lijsttabel 3 - Accent 11"/>
    <w:basedOn w:val="Standaardtabel"/>
    <w:uiPriority w:val="48"/>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Zwaar">
    <w:name w:val="Strong"/>
    <w:basedOn w:val="Standaardalinea-lettertype"/>
    <w:uiPriority w:val="22"/>
    <w:qFormat/>
    <w:rsid w:val="00B51617"/>
    <w:rPr>
      <w:b/>
      <w:bCs/>
    </w:rPr>
  </w:style>
  <w:style w:type="paragraph" w:customStyle="1" w:styleId="lid">
    <w:name w:val="lid"/>
    <w:basedOn w:val="Standaard"/>
    <w:rsid w:val="00B51617"/>
    <w:pPr>
      <w:spacing w:before="100" w:beforeAutospacing="1" w:after="100" w:afterAutospacing="1" w:line="240" w:lineRule="auto"/>
    </w:pPr>
    <w:rPr>
      <w:rFonts w:ascii="Times New Roman" w:eastAsia="Times New Roman" w:hAnsi="Times New Roman" w:cs="Times New Roman"/>
      <w:sz w:val="24"/>
      <w:lang w:eastAsia="nl-NL"/>
    </w:rPr>
  </w:style>
  <w:style w:type="paragraph" w:customStyle="1" w:styleId="labeled">
    <w:name w:val="labeled"/>
    <w:basedOn w:val="Standaard"/>
    <w:rsid w:val="00B51617"/>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ol">
    <w:name w:val="ol"/>
    <w:basedOn w:val="Standaardalinea-lettertype"/>
    <w:rsid w:val="00B51617"/>
  </w:style>
  <w:style w:type="character" w:customStyle="1" w:styleId="LijstalineaChar">
    <w:name w:val="Lijstalinea Char"/>
    <w:aliases w:val="Reference List Char,Hoofdstuk 1 Char,Opsomming Char,Kleurrijke lijst - accent 11 Char"/>
    <w:link w:val="Lijstalinea"/>
    <w:uiPriority w:val="34"/>
    <w:rsid w:val="00B51617"/>
    <w:rPr>
      <w:sz w:val="19"/>
      <w:lang w:val="nl-NL"/>
    </w:rPr>
  </w:style>
  <w:style w:type="paragraph" w:customStyle="1" w:styleId="VBControls">
    <w:name w:val="VB Controls"/>
    <w:basedOn w:val="Standaard"/>
    <w:rsid w:val="00B51617"/>
    <w:pPr>
      <w:numPr>
        <w:numId w:val="13"/>
      </w:numPr>
      <w:tabs>
        <w:tab w:val="clear" w:pos="2981"/>
      </w:tabs>
      <w:ind w:left="0" w:firstLine="0"/>
    </w:pPr>
    <w:rPr>
      <w:rFonts w:ascii="V&amp;W Syntax (Adobe)" w:eastAsia="Times New Roman" w:hAnsi="V&amp;W Syntax (Adobe)" w:cs="V&amp;W Syntax (Adobe)"/>
      <w:b/>
      <w:bCs/>
      <w:i/>
      <w:iCs/>
      <w:vanish/>
      <w:color w:val="3366FF"/>
      <w:spacing w:val="4"/>
      <w:sz w:val="16"/>
      <w:szCs w:val="16"/>
      <w:lang w:eastAsia="nl-NL"/>
    </w:rPr>
  </w:style>
  <w:style w:type="paragraph" w:customStyle="1" w:styleId="OpsNiv1Inspr">
    <w:name w:val="Ops_Niv1_Inspr"/>
    <w:basedOn w:val="Standaard"/>
    <w:qFormat/>
    <w:rsid w:val="00B51617"/>
    <w:pPr>
      <w:spacing w:line="300" w:lineRule="atLeast"/>
      <w:ind w:left="397"/>
    </w:pPr>
    <w:rPr>
      <w:rFonts w:ascii="Arial" w:eastAsia="Times New Roman" w:hAnsi="Arial" w:cs="Times New Roman"/>
      <w:sz w:val="20"/>
      <w:szCs w:val="20"/>
    </w:rPr>
  </w:style>
  <w:style w:type="character" w:styleId="Intensievebenadrukking">
    <w:name w:val="Intense Emphasis"/>
    <w:basedOn w:val="Standaardalinea-lettertype"/>
    <w:uiPriority w:val="21"/>
    <w:qFormat/>
    <w:rsid w:val="00B51617"/>
    <w:rPr>
      <w:rFonts w:ascii="Arial" w:hAnsi="Arial"/>
      <w:i/>
      <w:iCs/>
      <w:color w:val="5B9BD5" w:themeColor="accent1"/>
      <w:sz w:val="19"/>
    </w:rPr>
  </w:style>
  <w:style w:type="character" w:styleId="Nadruk">
    <w:name w:val="Emphasis"/>
    <w:basedOn w:val="Standaardalinea-lettertype"/>
    <w:uiPriority w:val="20"/>
    <w:qFormat/>
    <w:rsid w:val="00245AF9"/>
    <w:rPr>
      <w:rFonts w:ascii="Arial" w:hAnsi="Arial"/>
      <w:iCs/>
    </w:rPr>
  </w:style>
  <w:style w:type="character" w:customStyle="1" w:styleId="Onopgelostemelding1">
    <w:name w:val="Onopgeloste melding1"/>
    <w:basedOn w:val="Standaardalinea-lettertype"/>
    <w:uiPriority w:val="99"/>
    <w:semiHidden/>
    <w:unhideWhenUsed/>
    <w:rsid w:val="000C5C0C"/>
    <w:rPr>
      <w:color w:val="808080"/>
      <w:shd w:val="clear" w:color="auto" w:fill="E6E6E6"/>
    </w:rPr>
  </w:style>
  <w:style w:type="paragraph" w:customStyle="1" w:styleId="Stijl1">
    <w:name w:val="Stijl1"/>
    <w:basedOn w:val="kop40"/>
    <w:link w:val="Stijl1Char"/>
    <w:qFormat/>
    <w:rsid w:val="00D92D50"/>
    <w:pPr>
      <w:numPr>
        <w:numId w:val="0"/>
      </w:numPr>
      <w:spacing w:line="276" w:lineRule="auto"/>
      <w:jc w:val="both"/>
    </w:pPr>
    <w:rPr>
      <w:color w:val="452777"/>
    </w:rPr>
  </w:style>
  <w:style w:type="character" w:customStyle="1" w:styleId="Stijl1Char">
    <w:name w:val="Stijl1 Char"/>
    <w:basedOn w:val="kop4Char0"/>
    <w:link w:val="Stijl1"/>
    <w:rsid w:val="00D92D50"/>
    <w:rPr>
      <w:rFonts w:asciiTheme="majorHAnsi" w:eastAsiaTheme="majorEastAsia" w:hAnsiTheme="majorHAnsi" w:cstheme="minorHAnsi"/>
      <w:i/>
      <w:color w:val="452777"/>
      <w:sz w:val="19"/>
      <w:szCs w:val="19"/>
      <w:lang w:val="nl-NL"/>
    </w:rPr>
  </w:style>
  <w:style w:type="character" w:styleId="Onopgelostemelding">
    <w:name w:val="Unresolved Mention"/>
    <w:basedOn w:val="Standaardalinea-lettertype"/>
    <w:uiPriority w:val="99"/>
    <w:rsid w:val="00792606"/>
    <w:rPr>
      <w:color w:val="605E5C"/>
      <w:shd w:val="clear" w:color="auto" w:fill="E1DFDD"/>
    </w:rPr>
  </w:style>
  <w:style w:type="table" w:styleId="Rastertabel5donker-Accent6">
    <w:name w:val="Grid Table 5 Dark Accent 6"/>
    <w:basedOn w:val="Standaardtabel"/>
    <w:uiPriority w:val="50"/>
    <w:rsid w:val="00081C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Tekstvantijdelijkeaanduiding">
    <w:name w:val="Placeholder Text"/>
    <w:basedOn w:val="Standaardalinea-lettertype"/>
    <w:uiPriority w:val="99"/>
    <w:semiHidden/>
    <w:rsid w:val="001C0D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09927">
      <w:bodyDiv w:val="1"/>
      <w:marLeft w:val="0"/>
      <w:marRight w:val="0"/>
      <w:marTop w:val="0"/>
      <w:marBottom w:val="0"/>
      <w:divBdr>
        <w:top w:val="none" w:sz="0" w:space="0" w:color="auto"/>
        <w:left w:val="none" w:sz="0" w:space="0" w:color="auto"/>
        <w:bottom w:val="none" w:sz="0" w:space="0" w:color="auto"/>
        <w:right w:val="none" w:sz="0" w:space="0" w:color="auto"/>
      </w:divBdr>
    </w:div>
    <w:div w:id="701249670">
      <w:bodyDiv w:val="1"/>
      <w:marLeft w:val="0"/>
      <w:marRight w:val="0"/>
      <w:marTop w:val="0"/>
      <w:marBottom w:val="0"/>
      <w:divBdr>
        <w:top w:val="none" w:sz="0" w:space="0" w:color="auto"/>
        <w:left w:val="none" w:sz="0" w:space="0" w:color="auto"/>
        <w:bottom w:val="none" w:sz="0" w:space="0" w:color="auto"/>
        <w:right w:val="none" w:sz="0" w:space="0" w:color="auto"/>
      </w:divBdr>
    </w:div>
    <w:div w:id="1038624331">
      <w:bodyDiv w:val="1"/>
      <w:marLeft w:val="0"/>
      <w:marRight w:val="0"/>
      <w:marTop w:val="0"/>
      <w:marBottom w:val="0"/>
      <w:divBdr>
        <w:top w:val="none" w:sz="0" w:space="0" w:color="auto"/>
        <w:left w:val="none" w:sz="0" w:space="0" w:color="auto"/>
        <w:bottom w:val="none" w:sz="0" w:space="0" w:color="auto"/>
        <w:right w:val="none" w:sz="0" w:space="0" w:color="auto"/>
      </w:divBdr>
    </w:div>
    <w:div w:id="1256137303">
      <w:bodyDiv w:val="1"/>
      <w:marLeft w:val="0"/>
      <w:marRight w:val="0"/>
      <w:marTop w:val="0"/>
      <w:marBottom w:val="0"/>
      <w:divBdr>
        <w:top w:val="none" w:sz="0" w:space="0" w:color="auto"/>
        <w:left w:val="none" w:sz="0" w:space="0" w:color="auto"/>
        <w:bottom w:val="none" w:sz="0" w:space="0" w:color="auto"/>
        <w:right w:val="none" w:sz="0" w:space="0" w:color="auto"/>
      </w:divBdr>
    </w:div>
    <w:div w:id="1788305670">
      <w:bodyDiv w:val="1"/>
      <w:marLeft w:val="0"/>
      <w:marRight w:val="0"/>
      <w:marTop w:val="0"/>
      <w:marBottom w:val="0"/>
      <w:divBdr>
        <w:top w:val="none" w:sz="0" w:space="0" w:color="auto"/>
        <w:left w:val="none" w:sz="0" w:space="0" w:color="auto"/>
        <w:bottom w:val="none" w:sz="0" w:space="0" w:color="auto"/>
        <w:right w:val="none" w:sz="0" w:space="0" w:color="auto"/>
      </w:divBdr>
    </w:div>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nderned.nl/cms/nl/contact/mail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l/conta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ichtsevech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koopondersteuning@stichtsevech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F7F37C3D-6AE8-454F-84A4-5CD48C772E6F}"/>
      </w:docPartPr>
      <w:docPartBody>
        <w:p w:rsidR="005B54AE" w:rsidRDefault="005B54AE">
          <w:r w:rsidRPr="000B7331">
            <w:rPr>
              <w:rStyle w:val="Tekstvantijdelijkeaanduiding"/>
            </w:rPr>
            <w:t>Kies een item.</w:t>
          </w:r>
        </w:p>
      </w:docPartBody>
    </w:docPart>
    <w:docPart>
      <w:docPartPr>
        <w:name w:val="C00C02BEB0064322A92BFF98CCE41A1E"/>
        <w:category>
          <w:name w:val="Algemeen"/>
          <w:gallery w:val="placeholder"/>
        </w:category>
        <w:types>
          <w:type w:val="bbPlcHdr"/>
        </w:types>
        <w:behaviors>
          <w:behavior w:val="content"/>
        </w:behaviors>
        <w:guid w:val="{595E0415-B87F-46DB-90EE-D467AFB7792D}"/>
      </w:docPartPr>
      <w:docPartBody>
        <w:p w:rsidR="005B54AE" w:rsidRDefault="005B54AE" w:rsidP="005B54AE">
          <w:pPr>
            <w:pStyle w:val="C00C02BEB0064322A92BFF98CCE41A1E"/>
          </w:pPr>
          <w:r w:rsidRPr="000B7331">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I Frutiger Italic">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lantin">
    <w:altName w:val="Times New Roman"/>
    <w:charset w:val="00"/>
    <w:family w:val="auto"/>
    <w:pitch w:val="variable"/>
    <w:sig w:usb0="80000027" w:usb1="00000000" w:usb2="00000000" w:usb3="00000000" w:csb0="00000001" w:csb1="00000000"/>
  </w:font>
  <w:font w:name="OCWTalen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V&amp;W Syntax (Adobe)">
    <w:altName w:val="Agency FB"/>
    <w:charset w:val="00"/>
    <w:family w:val="swiss"/>
    <w:pitch w:val="variable"/>
    <w:sig w:usb0="A0000007" w:usb1="00000000" w:usb2="00000000" w:usb3="00000000" w:csb0="00000111" w:csb1="00000000"/>
  </w:font>
  <w:font w:name="Overpass">
    <w:altName w:val="Calibri"/>
    <w:charset w:val="00"/>
    <w:family w:val="auto"/>
    <w:pitch w:val="variable"/>
    <w:sig w:usb0="20000207" w:usb1="00000020"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AE"/>
    <w:rsid w:val="00043C21"/>
    <w:rsid w:val="00051DB9"/>
    <w:rsid w:val="0017361C"/>
    <w:rsid w:val="002839F8"/>
    <w:rsid w:val="00364412"/>
    <w:rsid w:val="003C64BB"/>
    <w:rsid w:val="00476BE3"/>
    <w:rsid w:val="004C6D6C"/>
    <w:rsid w:val="0055022B"/>
    <w:rsid w:val="005A7BC6"/>
    <w:rsid w:val="005B54AE"/>
    <w:rsid w:val="005C4C61"/>
    <w:rsid w:val="005C6CFB"/>
    <w:rsid w:val="0062680D"/>
    <w:rsid w:val="00757FAA"/>
    <w:rsid w:val="00867859"/>
    <w:rsid w:val="00870D4A"/>
    <w:rsid w:val="008902AA"/>
    <w:rsid w:val="00A8364C"/>
    <w:rsid w:val="00A849B0"/>
    <w:rsid w:val="00B002CE"/>
    <w:rsid w:val="00C265EB"/>
    <w:rsid w:val="00CD03A0"/>
    <w:rsid w:val="00D212C8"/>
    <w:rsid w:val="00DE0BD2"/>
    <w:rsid w:val="00E662E0"/>
    <w:rsid w:val="00F533C2"/>
    <w:rsid w:val="00FE41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E4182"/>
    <w:rPr>
      <w:color w:val="666666"/>
    </w:rPr>
  </w:style>
  <w:style w:type="paragraph" w:customStyle="1" w:styleId="C00C02BEB0064322A92BFF98CCE41A1E">
    <w:name w:val="C00C02BEB0064322A92BFF98CCE41A1E"/>
    <w:rsid w:val="005B5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1" ma:contentTypeDescription="Een nieuw document maken." ma:contentTypeScope="" ma:versionID="60423d6c1c1ef5a8a13bfa8dfebd4f32">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b52f0db31cab2320e565d6bef2305777"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34419-2B21-45CB-8D82-A29C692C1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50586-3936-4D89-A9A9-188B0896767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623482-512b-4ced-b808-b2cf290e27e6"/>
    <ds:schemaRef ds:uri="7d137040-c6d7-479a-9ab6-27b92f9efa83"/>
    <ds:schemaRef ds:uri="http://www.w3.org/XML/1998/namespace"/>
    <ds:schemaRef ds:uri="http://purl.org/dc/dcmitype/"/>
  </ds:schemaRefs>
</ds:datastoreItem>
</file>

<file path=customXml/itemProps3.xml><?xml version="1.0" encoding="utf-8"?>
<ds:datastoreItem xmlns:ds="http://schemas.openxmlformats.org/officeDocument/2006/customXml" ds:itemID="{AC3F92A5-2CC3-4B68-A539-5134E8E1A252}">
  <ds:schemaRefs>
    <ds:schemaRef ds:uri="http://schemas.microsoft.com/sharepoint/v3/contenttype/forms"/>
  </ds:schemaRefs>
</ds:datastoreItem>
</file>

<file path=customXml/itemProps4.xml><?xml version="1.0" encoding="utf-8"?>
<ds:datastoreItem xmlns:ds="http://schemas.openxmlformats.org/officeDocument/2006/customXml" ds:itemID="{1B916986-A75B-4FCE-83E6-7C703F81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7748</Words>
  <Characters>42619</Characters>
  <Application>Microsoft Office Word</Application>
  <DocSecurity>0</DocSecurity>
  <Lines>355</Lines>
  <Paragraphs>100</Paragraphs>
  <ScaleCrop>false</ScaleCrop>
  <HeadingPairs>
    <vt:vector size="2" baseType="variant">
      <vt:variant>
        <vt:lpstr>Titel</vt:lpstr>
      </vt:variant>
      <vt:variant>
        <vt:i4>1</vt:i4>
      </vt:variant>
    </vt:vector>
  </HeadingPairs>
  <TitlesOfParts>
    <vt:vector size="1" baseType="lpstr">
      <vt:lpstr/>
    </vt:vector>
  </TitlesOfParts>
  <Manager/>
  <Company>Aeves Benefit</Company>
  <LinksUpToDate>false</LinksUpToDate>
  <CharactersWithSpaces>50267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Dekker, Jur</cp:lastModifiedBy>
  <cp:revision>9</cp:revision>
  <dcterms:created xsi:type="dcterms:W3CDTF">2026-06-15T07:51:00Z</dcterms:created>
  <dcterms:modified xsi:type="dcterms:W3CDTF">2026-06-17T08:53:00Z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ies>
</file>