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bookmarkStart w:id="0" w:name="TitelInkooptraject" w:displacedByCustomXml="next"/>
          <w:bookmarkStart w:id="1" w:name="_Hlk230851286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030470331E314193A2B4883D5E63FD9B"/>
              </w:placeholder>
              <w:text/>
            </w:sdtPr>
            <w:sdtEndPr/>
            <w:sdtContent>
              <w:p w14:paraId="03DDDCDF" w14:textId="77777777" w:rsidR="004C5620" w:rsidRPr="0083212F" w:rsidRDefault="004C5620" w:rsidP="004C5620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Bewonersvragenlijst Energiemodule 2026</w:t>
                </w:r>
              </w:p>
            </w:sdtContent>
          </w:sdt>
          <w:bookmarkEnd w:id="0" w:displacedByCustomXml="prev"/>
          <w:bookmarkEnd w:id="1"/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proofErr w:type="gramStart"/>
            <w:r w:rsidRPr="00AD6E1A">
              <w:rPr>
                <w:sz w:val="24"/>
                <w:szCs w:val="24"/>
              </w:rPr>
              <w:t>voor</w:t>
            </w:r>
            <w:proofErr w:type="gramEnd"/>
            <w:r w:rsidRPr="00AD6E1A">
              <w:rPr>
                <w:sz w:val="24"/>
                <w:szCs w:val="24"/>
              </w:rPr>
              <w:t xml:space="preserve">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bookmarkStart w:id="2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92C4969C4102467EA5F4726184D6DDAF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0316A737" w14:textId="77777777" w:rsidR="004C5620" w:rsidRDefault="004C5620" w:rsidP="004C5620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proofErr w:type="gramStart"/>
                <w:r w:rsidRPr="0083212F">
                  <w:rPr>
                    <w:b/>
                    <w:sz w:val="24"/>
                    <w:szCs w:val="24"/>
                  </w:rPr>
                  <w:t>ministerie</w:t>
                </w:r>
                <w:proofErr w:type="gramEnd"/>
                <w:r w:rsidRPr="0083212F">
                  <w:rPr>
                    <w:b/>
                    <w:sz w:val="24"/>
                    <w:szCs w:val="24"/>
                  </w:rPr>
                  <w:t xml:space="preserve"> van </w:t>
                </w:r>
                <w:r>
                  <w:rPr>
                    <w:b/>
                    <w:bCs/>
                    <w:sz w:val="24"/>
                    <w:szCs w:val="24"/>
                  </w:rPr>
                  <w:t>Binnenlandse Zaken en Koninkrijksrelaties</w:t>
                </w:r>
                <w:r>
                  <w:rPr>
                    <w:b/>
                    <w:sz w:val="24"/>
                    <w:szCs w:val="24"/>
                    <w:highlight w:val="lightGray"/>
                  </w:rPr>
                  <w:t xml:space="preserve"> </w:t>
                </w:r>
              </w:p>
            </w:sdtContent>
          </w:sdt>
          <w:bookmarkEnd w:id="2" w:displacedByCustomXml="prev"/>
          <w:p w14:paraId="7D1C8056" w14:textId="77777777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6556458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De directie </w:t>
            </w:r>
            <w:r w:rsidR="004C5620">
              <w:rPr>
                <w:sz w:val="24"/>
                <w:szCs w:val="24"/>
              </w:rPr>
              <w:t>Bouwen en Energie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1920E473" w:rsidR="004057B6" w:rsidRPr="008E5F8F" w:rsidRDefault="00A3225D" w:rsidP="0019455C">
            <w:pPr>
              <w:rPr>
                <w:highlight w:val="lightGray"/>
              </w:rPr>
            </w:pPr>
            <w:r>
              <w:t>17 juni 2026</w:t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3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6604C353" w:rsidR="004057B6" w:rsidRPr="004C5620" w:rsidRDefault="004C5620" w:rsidP="0019455C">
                <w:r w:rsidRPr="004C5620">
                  <w:t>201865002.345.004</w:t>
                </w:r>
              </w:p>
            </w:tc>
          </w:sdtContent>
        </w:sdt>
        <w:bookmarkEnd w:id="3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4C48E4F1" w:rsidR="004057B6" w:rsidRPr="004C5620" w:rsidRDefault="004C5620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 w:rsidRPr="00B221F7">
              <w:rPr>
                <w:rFonts w:eastAsia="Calibri"/>
                <w:bCs/>
                <w:highlight w:val="lightGray"/>
              </w:rPr>
              <w:t>naam</w:t>
            </w:r>
            <w:proofErr w:type="gramEnd"/>
            <w:r w:rsidRPr="00B221F7"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46F1E86D" w14:textId="77777777" w:rsidR="00490291" w:rsidRDefault="00490291" w:rsidP="00490291">
      <w:r>
        <w:t xml:space="preserve">Wij geven een maximum van 15 pagina’s (A4) aan bij het </w:t>
      </w:r>
      <w:proofErr w:type="spellStart"/>
      <w:r>
        <w:t>Subgunningscriterium</w:t>
      </w:r>
      <w:proofErr w:type="spellEnd"/>
      <w:r>
        <w:t xml:space="preserve"> ‘Kwaliteit’ (inclusief 1e pagina). Daarbij gelden de volgende eisen:</w:t>
      </w:r>
    </w:p>
    <w:p w14:paraId="2BC2595C" w14:textId="77777777" w:rsidR="00490291" w:rsidRDefault="00490291" w:rsidP="00490291">
      <w:pPr>
        <w:pStyle w:val="Lijstalinea"/>
        <w:numPr>
          <w:ilvl w:val="0"/>
          <w:numId w:val="27"/>
        </w:numPr>
      </w:pPr>
      <w:proofErr w:type="gramStart"/>
      <w:r>
        <w:t>lettertype</w:t>
      </w:r>
      <w:proofErr w:type="gramEnd"/>
      <w:r>
        <w:t xml:space="preserve"> </w:t>
      </w:r>
      <w:proofErr w:type="spellStart"/>
      <w:r>
        <w:t>Verdana</w:t>
      </w:r>
      <w:proofErr w:type="spellEnd"/>
      <w:r>
        <w:t xml:space="preserve"> 9 </w:t>
      </w:r>
      <w:proofErr w:type="spellStart"/>
      <w:r>
        <w:t>pt</w:t>
      </w:r>
      <w:proofErr w:type="spellEnd"/>
      <w:r>
        <w:t>;</w:t>
      </w:r>
    </w:p>
    <w:p w14:paraId="4FBB48C9" w14:textId="77777777" w:rsidR="00490291" w:rsidRDefault="00490291" w:rsidP="00490291">
      <w:pPr>
        <w:pStyle w:val="Lijstalinea"/>
        <w:numPr>
          <w:ilvl w:val="0"/>
          <w:numId w:val="27"/>
        </w:numPr>
      </w:pPr>
      <w:proofErr w:type="gramStart"/>
      <w:r>
        <w:t>regelafstand</w:t>
      </w:r>
      <w:proofErr w:type="gramEnd"/>
      <w:r>
        <w:t xml:space="preserve"> minimaal 1;</w:t>
      </w:r>
    </w:p>
    <w:p w14:paraId="7E65BBA0" w14:textId="77777777" w:rsidR="00490291" w:rsidRDefault="00490291" w:rsidP="00490291">
      <w:pPr>
        <w:pStyle w:val="Lijstalinea"/>
        <w:numPr>
          <w:ilvl w:val="0"/>
          <w:numId w:val="27"/>
        </w:numPr>
      </w:pPr>
      <w:proofErr w:type="gramStart"/>
      <w:r>
        <w:t>marges</w:t>
      </w:r>
      <w:proofErr w:type="gramEnd"/>
      <w:r>
        <w:t xml:space="preserve"> aan alle kanten minimaal 2,5 cm;</w:t>
      </w:r>
    </w:p>
    <w:p w14:paraId="6197E7BF" w14:textId="77777777" w:rsidR="00490291" w:rsidRDefault="00490291" w:rsidP="00490291">
      <w:pPr>
        <w:pStyle w:val="Lijstalinea"/>
        <w:numPr>
          <w:ilvl w:val="0"/>
          <w:numId w:val="27"/>
        </w:numPr>
      </w:pPr>
      <w:proofErr w:type="gramStart"/>
      <w:r>
        <w:t>inclusief</w:t>
      </w:r>
      <w:proofErr w:type="gramEnd"/>
      <w:r>
        <w:t xml:space="preserve"> eventuele Bijlagen;</w:t>
      </w:r>
    </w:p>
    <w:p w14:paraId="55C99D61" w14:textId="5E43942A" w:rsidR="002D0CCE" w:rsidRDefault="00490291" w:rsidP="00490291">
      <w:pPr>
        <w:pStyle w:val="Lijstalinea"/>
        <w:numPr>
          <w:ilvl w:val="0"/>
          <w:numId w:val="27"/>
        </w:numPr>
      </w:pPr>
      <w:proofErr w:type="gramStart"/>
      <w:r>
        <w:t>geen</w:t>
      </w:r>
      <w:proofErr w:type="gramEnd"/>
      <w:r>
        <w:t xml:space="preserve"> kolommen.</w:t>
      </w:r>
    </w:p>
    <w:p w14:paraId="42E59479" w14:textId="77777777" w:rsidR="00490291" w:rsidRPr="002D0CCE" w:rsidRDefault="00490291" w:rsidP="00490291">
      <w:pPr>
        <w:pStyle w:val="Lijstalinea"/>
        <w:numPr>
          <w:ilvl w:val="0"/>
          <w:numId w:val="0"/>
        </w:numPr>
        <w:ind w:left="720"/>
      </w:pPr>
    </w:p>
    <w:p w14:paraId="4EB8C7AE" w14:textId="0B46AAF7" w:rsidR="00490291" w:rsidRPr="00490291" w:rsidRDefault="00490291" w:rsidP="00490291">
      <w:pPr>
        <w:rPr>
          <w:bCs/>
          <w:iCs/>
        </w:rPr>
      </w:pPr>
      <w:proofErr w:type="spellStart"/>
      <w:r w:rsidRPr="00490291">
        <w:rPr>
          <w:iCs/>
          <w:u w:val="single"/>
        </w:rPr>
        <w:t>Subgunningscriterium</w:t>
      </w:r>
      <w:proofErr w:type="spellEnd"/>
      <w:r w:rsidRPr="00490291">
        <w:rPr>
          <w:iCs/>
          <w:u w:val="single"/>
        </w:rPr>
        <w:t xml:space="preserve"> kwaliteit 1: Benaderstrategie</w:t>
      </w:r>
    </w:p>
    <w:p w14:paraId="21D133B5" w14:textId="77777777" w:rsidR="00490291" w:rsidRPr="00490291" w:rsidRDefault="00490291" w:rsidP="00490291">
      <w:pPr>
        <w:rPr>
          <w:bCs/>
          <w:iCs/>
        </w:rPr>
      </w:pPr>
      <w:r w:rsidRPr="00490291">
        <w:rPr>
          <w:bCs/>
          <w:i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90291">
        <w:rPr>
          <w:bCs/>
          <w:iCs/>
        </w:rPr>
        <w:instrText xml:space="preserve"> FORMTEXT </w:instrText>
      </w:r>
      <w:r w:rsidRPr="00490291">
        <w:rPr>
          <w:bCs/>
          <w:iCs/>
        </w:rPr>
      </w:r>
      <w:r w:rsidRPr="00490291">
        <w:rPr>
          <w:bCs/>
          <w:iCs/>
        </w:rPr>
        <w:fldChar w:fldCharType="separate"/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</w:rPr>
        <w:fldChar w:fldCharType="end"/>
      </w:r>
    </w:p>
    <w:p w14:paraId="71B963E5" w14:textId="77777777" w:rsidR="00490291" w:rsidRPr="00490291" w:rsidRDefault="00490291" w:rsidP="00490291">
      <w:pPr>
        <w:rPr>
          <w:bCs/>
          <w:iCs/>
        </w:rPr>
      </w:pPr>
    </w:p>
    <w:p w14:paraId="027A502C" w14:textId="37BEBDCA" w:rsidR="00490291" w:rsidRPr="00490291" w:rsidRDefault="00490291" w:rsidP="00490291">
      <w:pPr>
        <w:rPr>
          <w:bCs/>
          <w:iCs/>
        </w:rPr>
      </w:pPr>
      <w:proofErr w:type="spellStart"/>
      <w:r w:rsidRPr="00490291">
        <w:rPr>
          <w:rFonts w:cs="Verdana"/>
          <w:iCs/>
          <w:color w:val="000000"/>
          <w:u w:val="single"/>
        </w:rPr>
        <w:t>Subgunningscriterium</w:t>
      </w:r>
      <w:proofErr w:type="spellEnd"/>
      <w:r w:rsidRPr="00490291">
        <w:rPr>
          <w:rFonts w:cs="Verdana"/>
          <w:iCs/>
          <w:color w:val="000000"/>
          <w:u w:val="single"/>
        </w:rPr>
        <w:t xml:space="preserve"> kwaliteit 2: Flexibiliteit en snelheid in CAWI/CAPI onderzoek</w:t>
      </w:r>
    </w:p>
    <w:p w14:paraId="296260DB" w14:textId="77777777" w:rsidR="00490291" w:rsidRPr="00490291" w:rsidRDefault="00490291" w:rsidP="00490291">
      <w:pPr>
        <w:rPr>
          <w:bCs/>
          <w:iCs/>
        </w:rPr>
      </w:pPr>
      <w:r w:rsidRPr="00490291">
        <w:rPr>
          <w:bCs/>
          <w:i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90291">
        <w:rPr>
          <w:bCs/>
          <w:iCs/>
        </w:rPr>
        <w:instrText xml:space="preserve"> FORMTEXT </w:instrText>
      </w:r>
      <w:r w:rsidRPr="00490291">
        <w:rPr>
          <w:bCs/>
          <w:iCs/>
        </w:rPr>
      </w:r>
      <w:r w:rsidRPr="00490291">
        <w:rPr>
          <w:bCs/>
          <w:iCs/>
        </w:rPr>
        <w:fldChar w:fldCharType="separate"/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  <w:noProof/>
        </w:rPr>
        <w:t> </w:t>
      </w:r>
      <w:r w:rsidRPr="00490291">
        <w:rPr>
          <w:bCs/>
          <w:iCs/>
        </w:rPr>
        <w:fldChar w:fldCharType="end"/>
      </w:r>
    </w:p>
    <w:p w14:paraId="3E2A863B" w14:textId="77777777" w:rsidR="00490291" w:rsidRPr="00490291" w:rsidRDefault="00490291" w:rsidP="00490291">
      <w:pPr>
        <w:rPr>
          <w:bCs/>
          <w:iCs/>
        </w:rPr>
      </w:pPr>
    </w:p>
    <w:p w14:paraId="57B83BCD" w14:textId="738334EB" w:rsidR="00490291" w:rsidRDefault="00490291" w:rsidP="00490291">
      <w:pPr>
        <w:rPr>
          <w:bCs/>
        </w:rPr>
      </w:pPr>
      <w:proofErr w:type="spellStart"/>
      <w:r w:rsidRPr="00490291">
        <w:rPr>
          <w:rFonts w:cs="Verdana"/>
          <w:iCs/>
          <w:color w:val="000000"/>
          <w:u w:val="single"/>
        </w:rPr>
        <w:t>Subgunningscriterium</w:t>
      </w:r>
      <w:proofErr w:type="spellEnd"/>
      <w:r w:rsidRPr="00490291">
        <w:rPr>
          <w:rFonts w:cs="Verdana"/>
          <w:iCs/>
          <w:color w:val="000000"/>
          <w:u w:val="single"/>
        </w:rPr>
        <w:t xml:space="preserve"> kwaliteit 3: Monitoring en kwaliteitsbewaking</w:t>
      </w:r>
    </w:p>
    <w:p w14:paraId="51DB0309" w14:textId="77777777" w:rsidR="00490291" w:rsidRDefault="00490291" w:rsidP="00490291">
      <w:pPr>
        <w:rPr>
          <w:bCs/>
        </w:rPr>
      </w:pPr>
      <w:r w:rsidRPr="00A52B67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F6A78">
        <w:rPr>
          <w:bCs/>
        </w:rPr>
        <w:instrText xml:space="preserve"> FORMTEXT </w:instrText>
      </w:r>
      <w:r w:rsidRPr="00A52B67">
        <w:rPr>
          <w:bCs/>
        </w:rPr>
      </w:r>
      <w:r w:rsidRPr="00A52B67">
        <w:rPr>
          <w:bCs/>
        </w:rPr>
        <w:fldChar w:fldCharType="separate"/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</w:rPr>
        <w:fldChar w:fldCharType="end"/>
      </w:r>
    </w:p>
    <w:p w14:paraId="70F9FDED" w14:textId="6EAC9E81" w:rsidR="00FE0F25" w:rsidRDefault="00FE0F25" w:rsidP="00824737">
      <w:pPr>
        <w:rPr>
          <w:b/>
          <w:bCs/>
        </w:rPr>
      </w:pPr>
    </w:p>
    <w:p w14:paraId="23D21348" w14:textId="77777777" w:rsidR="00490291" w:rsidRDefault="00490291" w:rsidP="00490291">
      <w:pPr>
        <w:rPr>
          <w:rFonts w:cs="Verdana"/>
          <w:iCs/>
          <w:color w:val="000000"/>
          <w:u w:val="single"/>
        </w:rPr>
      </w:pPr>
      <w:proofErr w:type="spellStart"/>
      <w:r w:rsidRPr="00490291">
        <w:rPr>
          <w:rFonts w:cs="Verdana"/>
          <w:iCs/>
          <w:color w:val="000000"/>
          <w:u w:val="single"/>
        </w:rPr>
        <w:t>Subgunningscriterium</w:t>
      </w:r>
      <w:proofErr w:type="spellEnd"/>
      <w:r w:rsidRPr="00490291">
        <w:rPr>
          <w:rFonts w:cs="Verdana"/>
          <w:iCs/>
          <w:color w:val="000000"/>
          <w:u w:val="single"/>
        </w:rPr>
        <w:t xml:space="preserve"> kwaliteit 4: Verbeteren totale respons (inclusief woningopnamen)</w:t>
      </w:r>
    </w:p>
    <w:p w14:paraId="60EBD630" w14:textId="57BDB4E8" w:rsidR="00490291" w:rsidRDefault="00490291" w:rsidP="00490291">
      <w:pPr>
        <w:rPr>
          <w:bCs/>
        </w:rPr>
      </w:pPr>
      <w:r w:rsidRPr="00A52B67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F6A78">
        <w:rPr>
          <w:bCs/>
        </w:rPr>
        <w:instrText xml:space="preserve"> FORMTEXT </w:instrText>
      </w:r>
      <w:r w:rsidRPr="00A52B67">
        <w:rPr>
          <w:bCs/>
        </w:rPr>
      </w:r>
      <w:r w:rsidRPr="00A52B67">
        <w:rPr>
          <w:bCs/>
        </w:rPr>
        <w:fldChar w:fldCharType="separate"/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</w:rPr>
        <w:fldChar w:fldCharType="end"/>
      </w:r>
    </w:p>
    <w:p w14:paraId="0C27CD1E" w14:textId="77777777" w:rsidR="00490291" w:rsidRPr="002D0CCE" w:rsidRDefault="00490291" w:rsidP="00824737">
      <w:pPr>
        <w:rPr>
          <w:b/>
          <w:bCs/>
        </w:rPr>
      </w:pPr>
    </w:p>
    <w:sectPr w:rsidR="00490291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4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183C7349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4C5620">
              <w:rPr>
                <w:rStyle w:val="Paginanummer"/>
                <w:rFonts w:cs="Verdana"/>
                <w:b/>
                <w:bCs/>
                <w:szCs w:val="16"/>
              </w:rPr>
              <w:t>Bewonersvragenlijst Energiemodule 2026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4C5620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4C5620" w:rsidRPr="00EC4078">
              <w:rPr>
                <w:rStyle w:val="Paginanummer"/>
                <w:rFonts w:cs="Verdana"/>
                <w:szCs w:val="16"/>
              </w:rPr>
              <w:t>201865002.345.004</w:t>
            </w:r>
            <w:r w:rsidR="004C5620">
              <w:rPr>
                <w:rStyle w:val="Paginanummer"/>
                <w:rFonts w:cs="Verdana"/>
                <w:szCs w:val="16"/>
              </w:rPr>
              <w:t xml:space="preserve"> – </w:t>
            </w:r>
            <w:r w:rsidR="004C5620" w:rsidRPr="00C138C0">
              <w:rPr>
                <w:rStyle w:val="Paginanummer"/>
                <w:rFonts w:cs="Verdana"/>
                <w:szCs w:val="16"/>
              </w:rPr>
              <w:t>17 juni 2026</w:t>
            </w:r>
            <w:r w:rsidR="00620FD8">
              <w:rPr>
                <w:rStyle w:val="Paginanummer"/>
                <w:rFonts w:cs="Verdana"/>
                <w:szCs w:val="16"/>
              </w:rPr>
              <w:t>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6974"/>
    <w:multiLevelType w:val="hybridMultilevel"/>
    <w:tmpl w:val="B184B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8"/>
  </w:num>
  <w:num w:numId="26" w16cid:durableId="761411164">
    <w:abstractNumId w:val="20"/>
  </w:num>
  <w:num w:numId="27" w16cid:durableId="1062630941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0291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5620"/>
    <w:rsid w:val="004C6370"/>
    <w:rsid w:val="004D4357"/>
    <w:rsid w:val="004E21E6"/>
    <w:rsid w:val="004E279C"/>
    <w:rsid w:val="004E2D8D"/>
    <w:rsid w:val="004E7C96"/>
    <w:rsid w:val="004F0412"/>
    <w:rsid w:val="004F1371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45598"/>
    <w:rsid w:val="00954EFD"/>
    <w:rsid w:val="00960184"/>
    <w:rsid w:val="00974154"/>
    <w:rsid w:val="009814C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3225D"/>
    <w:rsid w:val="00A402A2"/>
    <w:rsid w:val="00A438DC"/>
    <w:rsid w:val="00A5381E"/>
    <w:rsid w:val="00A62ADC"/>
    <w:rsid w:val="00A848B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138C0"/>
    <w:rsid w:val="00C25724"/>
    <w:rsid w:val="00C42DA4"/>
    <w:rsid w:val="00C502E4"/>
    <w:rsid w:val="00C51381"/>
    <w:rsid w:val="00C52812"/>
    <w:rsid w:val="00C53A6F"/>
    <w:rsid w:val="00C54872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7CE6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0A8F"/>
    <w:rsid w:val="00EC60C6"/>
    <w:rsid w:val="00EE37FF"/>
    <w:rsid w:val="00EE3866"/>
    <w:rsid w:val="00EF47F3"/>
    <w:rsid w:val="00F27FEC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0470331E314193A2B4883D5E63F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281B4-1D2A-461F-BACF-25A6A8154CC2}"/>
      </w:docPartPr>
      <w:docPartBody>
        <w:p w:rsidR="00E601D7" w:rsidRDefault="00E601D7" w:rsidP="00E601D7">
          <w:pPr>
            <w:pStyle w:val="030470331E314193A2B4883D5E63FD9B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C4969C4102467EA5F4726184D6DD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08AA5-5D9A-417C-B293-1992DFDC57CB}"/>
      </w:docPartPr>
      <w:docPartBody>
        <w:p w:rsidR="00E601D7" w:rsidRDefault="00E601D7" w:rsidP="00E601D7">
          <w:pPr>
            <w:pStyle w:val="92C4969C4102467EA5F4726184D6DDAF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527D7D"/>
    <w:rsid w:val="005C40BF"/>
    <w:rsid w:val="0064261A"/>
    <w:rsid w:val="006618BA"/>
    <w:rsid w:val="00663E98"/>
    <w:rsid w:val="00803EAF"/>
    <w:rsid w:val="008C76D5"/>
    <w:rsid w:val="00945598"/>
    <w:rsid w:val="00993CDF"/>
    <w:rsid w:val="009D30F2"/>
    <w:rsid w:val="00A057D6"/>
    <w:rsid w:val="00C54872"/>
    <w:rsid w:val="00C763BE"/>
    <w:rsid w:val="00CF7CE6"/>
    <w:rsid w:val="00D45B77"/>
    <w:rsid w:val="00DE4938"/>
    <w:rsid w:val="00E601D7"/>
    <w:rsid w:val="00EC0A8F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601D7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030470331E314193A2B4883D5E63FD9B">
    <w:name w:val="030470331E314193A2B4883D5E63FD9B"/>
    <w:rsid w:val="00E60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4969C4102467EA5F4726184D6DDAF">
    <w:name w:val="92C4969C4102467EA5F4726184D6DDAF"/>
    <w:rsid w:val="00E601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B7EAB23-7B3A-4BBB-B284-F6EF3BB1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Diederen, Ellen</cp:lastModifiedBy>
  <cp:revision>8</cp:revision>
  <dcterms:created xsi:type="dcterms:W3CDTF">2024-10-04T12:02:00Z</dcterms:created>
  <dcterms:modified xsi:type="dcterms:W3CDTF">2026-06-15T14:11:00Z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