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D036D" w14:textId="77777777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t xml:space="preserve">1.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Algemeen</w:t>
      </w:r>
    </w:p>
    <w:p w14:paraId="4C0F1A07" w14:textId="77777777" w:rsidR="00894650" w:rsidRDefault="00894650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</w:p>
    <w:p w14:paraId="43F6FA5D" w14:textId="77777777" w:rsidR="000420C6" w:rsidRDefault="000420C6" w:rsidP="00490E5A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1BBE2E9F" w14:textId="77777777" w:rsidR="000420C6" w:rsidRDefault="000420C6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DDE8EB0" w14:textId="77777777" w:rsidR="00F26BF8" w:rsidRDefault="00F26BF8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B6D68CD" w14:textId="6220C2D0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UMCG volgt een Open House toelatingsprocedure. Dit is een toelatingssysteem op basis van een vooraf bekend gemaakte toelatingsprocedure.</w:t>
      </w:r>
    </w:p>
    <w:p w14:paraId="0F5A7823" w14:textId="77777777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UMCG stelt geschiktheids-/minimumeisen en bepaalt de uitvoeringsvoorwaarden (de overeenkomst).</w:t>
      </w:r>
    </w:p>
    <w:p w14:paraId="0A142FDE" w14:textId="7022266F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Er worden </w:t>
      </w:r>
      <w:r w:rsidRPr="00583A5F"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  <w:t>geen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gunningscriteria (wensen) opgenomen, er wordt </w:t>
      </w:r>
      <w:r w:rsidRPr="00786750"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  <w:t>niet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gegund en </w:t>
      </w:r>
      <w:r w:rsidRPr="00786750"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  <w:t>niet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beoordeeld op prijscomponenten.</w:t>
      </w:r>
      <w:r w:rsidR="00E65E38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Alle Inschrijvers, die voldoen aan de gestelde eisen binnen de toelatingsprocedure, akkoord gaan met de voorwaarden en een correcte inschrijving</w:t>
      </w:r>
      <w:r w:rsidR="00DB4170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indienen, komen in aanmerking voor Contractering.</w:t>
      </w:r>
    </w:p>
    <w:p w14:paraId="1557B823" w14:textId="77777777" w:rsidR="00287D32" w:rsidRDefault="00287D32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437D0F05" w14:textId="7F2DA674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Let op!</w:t>
      </w:r>
    </w:p>
    <w:p w14:paraId="2FB61593" w14:textId="77777777" w:rsidR="00490E5A" w:rsidRDefault="00490E5A" w:rsidP="00490E5A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Deze toelatingsprocedure betreft </w:t>
      </w:r>
      <w:r w:rsidRPr="00583A5F">
        <w:rPr>
          <w:rFonts w:ascii="ArialBold" w:hAnsi="ArialBold" w:cs="ArialBold"/>
          <w:b/>
          <w:bCs/>
          <w:color w:val="333333"/>
          <w:kern w:val="0"/>
          <w:sz w:val="19"/>
          <w:szCs w:val="19"/>
          <w:u w:val="single"/>
        </w:rPr>
        <w:t>géén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aanbestedingsprocedure en valt derhalve </w:t>
      </w:r>
      <w:r w:rsidRPr="00786750"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  <w:t>niet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onder de werking van de Aanbestedingswet 2012.</w:t>
      </w:r>
    </w:p>
    <w:p w14:paraId="34CC2A0C" w14:textId="77777777" w:rsidR="00761C8F" w:rsidRDefault="00761C8F" w:rsidP="00490E5A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6297A98C" w14:textId="77777777" w:rsidR="000420C6" w:rsidRDefault="000420C6" w:rsidP="00490E5A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21525F31" w14:textId="77777777" w:rsidR="000420C6" w:rsidRDefault="000420C6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6A348345" w14:textId="77777777" w:rsidR="00894650" w:rsidRDefault="00894650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2F2FBDC5" w14:textId="6312FB03" w:rsidR="00490E5A" w:rsidRPr="000F6C1F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t xml:space="preserve">1.1.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Inleiding</w:t>
      </w:r>
    </w:p>
    <w:p w14:paraId="4ED644FB" w14:textId="77777777" w:rsidR="00DB4170" w:rsidRDefault="00DB4170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55900302" w14:textId="2E7EBAF0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1.1.1.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Begrippenlijst</w:t>
      </w:r>
    </w:p>
    <w:p w14:paraId="4C319A37" w14:textId="77777777" w:rsidR="00DB4170" w:rsidRDefault="00DB4170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68D01708" w14:textId="152E72EF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 deze procedure en de overige documenten hebben de navolgende begrippen, indien aangeduid met een beginhoofdletter, de volgende</w:t>
      </w:r>
      <w:r w:rsidR="00DB4170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betekenis. Als het begrip in enkelvoud is gegeven wordt daaronder ook het meervoud begrepen. Als het begrip in meervoud is gegeven</w:t>
      </w:r>
      <w:r w:rsidR="00DB4170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wordt daaronder ook het enkelvoud begrepen.</w:t>
      </w:r>
    </w:p>
    <w:p w14:paraId="69A19D71" w14:textId="77777777" w:rsidR="00DB4170" w:rsidRDefault="00DB4170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1210710A" w14:textId="25F6016E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Aankondiging</w:t>
      </w:r>
    </w:p>
    <w:p w14:paraId="1BCD4C06" w14:textId="77777777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bekendmaking van de opdracht.</w:t>
      </w:r>
    </w:p>
    <w:p w14:paraId="4A5A65FE" w14:textId="77777777" w:rsidR="00DB4170" w:rsidRDefault="00DB4170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2DEA4F48" w14:textId="7821F900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Bijlage</w:t>
      </w:r>
    </w:p>
    <w:p w14:paraId="10F0537A" w14:textId="77777777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Een bijlage maakt integraal deel uit van de Proceduredocumenten.</w:t>
      </w:r>
    </w:p>
    <w:p w14:paraId="0357FEE7" w14:textId="77777777" w:rsidR="00DB4170" w:rsidRDefault="00DB4170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6EBF2C62" w14:textId="090797D2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Derde</w:t>
      </w:r>
    </w:p>
    <w:p w14:paraId="7C006D32" w14:textId="3D3C212B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Een andere entiteit op wie de Inschrijver een beroep doet met betrekking tot het voldoen aan de Geschiktheidseisen. Deze derde partij is</w:t>
      </w:r>
      <w:r w:rsidR="00DB4170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niet perse hetzelfde als een Onderaannemer.</w:t>
      </w:r>
    </w:p>
    <w:p w14:paraId="184B223F" w14:textId="77777777" w:rsidR="00DB4170" w:rsidRDefault="00DB4170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376A2348" w14:textId="61DA8C74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Geïnteresseerde</w:t>
      </w:r>
    </w:p>
    <w:p w14:paraId="7DD84E67" w14:textId="77777777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Vóór het moment van inschrijven - de persoon, onderneming of organisatie die geïnteresseerd is om in te schrijven voor de Opdracht.</w:t>
      </w:r>
    </w:p>
    <w:p w14:paraId="71057700" w14:textId="77777777" w:rsidR="004A305C" w:rsidRDefault="004A305C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6E44D008" w14:textId="7ADC5067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Geschiktheidseisen</w:t>
      </w:r>
    </w:p>
    <w:p w14:paraId="60EDC49B" w14:textId="77777777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Eisen ten aanzien van draagkracht en bekwaamheden waaraan de Inschrijver moet voldoen.</w:t>
      </w:r>
    </w:p>
    <w:p w14:paraId="6B5D925C" w14:textId="77777777" w:rsidR="004A305C" w:rsidRDefault="004A305C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1C9C5856" w14:textId="79B3374E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Herziene documentatie</w:t>
      </w:r>
    </w:p>
    <w:p w14:paraId="34F58F8B" w14:textId="77777777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Herziene documentatie betreft aanvullingen en/of wijzigingen ten aanzien van de Proceduredocumenten.</w:t>
      </w:r>
    </w:p>
    <w:p w14:paraId="3B9302E9" w14:textId="77777777" w:rsidR="004A305C" w:rsidRDefault="004A305C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4B909918" w14:textId="7FC4CA54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Inkoopplatform</w:t>
      </w:r>
    </w:p>
    <w:p w14:paraId="1C68376D" w14:textId="33AC8801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Het platform waarop de documenten worden geplaatst en waarop de communicatie tussen UMCG en de Inschrijver plaatsvindt</w:t>
      </w:r>
      <w:r w:rsidR="004A305C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en dat als medium dient voor het indienen van een Inschrijving.</w:t>
      </w:r>
    </w:p>
    <w:p w14:paraId="46285605" w14:textId="77777777" w:rsidR="004A305C" w:rsidRDefault="004A305C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65231BF9" w14:textId="7CEA5E15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Inschrijver</w:t>
      </w:r>
    </w:p>
    <w:p w14:paraId="0EF51553" w14:textId="77777777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Een Geïnteresseerde die een Inschrijving heeft ingediend.</w:t>
      </w:r>
    </w:p>
    <w:p w14:paraId="7DCA791C" w14:textId="77777777" w:rsidR="004A305C" w:rsidRDefault="004A305C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6B3FB9E9" w14:textId="1478EA8A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Inschrijving</w:t>
      </w:r>
    </w:p>
    <w:p w14:paraId="06CC18A8" w14:textId="77777777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Het aanbod dat de Inschrijver volgens de Proceduredocumenten doet aan UMCG en dat strekt tot het uitvoeren van de Opdracht.</w:t>
      </w:r>
    </w:p>
    <w:p w14:paraId="4395515D" w14:textId="77777777" w:rsidR="00457B64" w:rsidRDefault="00457B64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5EDAA5FE" w14:textId="71256B61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Leveringen</w:t>
      </w:r>
    </w:p>
    <w:p w14:paraId="0E8EB944" w14:textId="52BD3C81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door de Opdrachtnemer op basis van de Raamovereenkomst ten behoeve van de Opdrachtgever te leveren producten, een en ander</w:t>
      </w:r>
      <w:r w:rsidR="00457B6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zoals beschreven in de Proceduredocumenten.</w:t>
      </w:r>
    </w:p>
    <w:p w14:paraId="14662AA4" w14:textId="40C6F9CE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lastRenderedPageBreak/>
        <w:t>Onderaannemer</w:t>
      </w:r>
    </w:p>
    <w:p w14:paraId="66365798" w14:textId="77777777" w:rsidR="00B64F73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Een leverancier/dienstverlener die de Opdrachtnemer zelf inzet om een gedeelte van de gecontracteerde opdracht uit te voeren, onder</w:t>
      </w:r>
      <w:r w:rsidR="00457B6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verantwoordelijkheid van de Opdrachtnemer als hoofdaannemer. </w:t>
      </w:r>
    </w:p>
    <w:p w14:paraId="6936A8BE" w14:textId="3675F49F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Opdrachtnemer blijft altijd volledig verantwoordelijk en aansprakelijk</w:t>
      </w:r>
      <w:r w:rsidR="00457B6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voor de (uitvoering van de) Opdracht en de resultaten ervan. Deze onderaannemer is niet perse de Derde als bedoeld in deze Procedure.</w:t>
      </w:r>
    </w:p>
    <w:p w14:paraId="5B071BB6" w14:textId="77777777" w:rsidR="00457B64" w:rsidRDefault="00457B64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70F4643A" w14:textId="4717117F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Opdracht</w:t>
      </w:r>
    </w:p>
    <w:p w14:paraId="6109C1CD" w14:textId="7B2D2386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opdracht van de Opdrachtgever aan de Opdrachtnemer tot hetgeen is overeengekomen in de Raamovereenkomst en in het kader</w:t>
      </w:r>
      <w:r w:rsidR="00457B6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daarvan te leveren prestaties, een en ander zoals beschreven in de Proceduredocumenten.</w:t>
      </w:r>
    </w:p>
    <w:p w14:paraId="075838EC" w14:textId="77777777" w:rsidR="00457B64" w:rsidRDefault="00457B64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4E5CB322" w14:textId="0DB8D88C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Opdrachtgever</w:t>
      </w:r>
    </w:p>
    <w:p w14:paraId="5550FB23" w14:textId="77777777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Het Universitair Medisch Centrum Groningen (UMCG), die de Raamovereenkomst aangaat met de Opdrachtnemer.</w:t>
      </w:r>
    </w:p>
    <w:p w14:paraId="4AB8B948" w14:textId="77777777" w:rsidR="00457B64" w:rsidRDefault="00457B64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1EBF5B1D" w14:textId="5E8C62D7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Opdrachtnemer</w:t>
      </w:r>
    </w:p>
    <w:p w14:paraId="2E172281" w14:textId="77777777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Inschrijver met wie UMCG de Raamovereenkomst afsluit.</w:t>
      </w:r>
    </w:p>
    <w:p w14:paraId="0848D86C" w14:textId="77777777" w:rsidR="00457B64" w:rsidRDefault="00457B64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489386D4" w14:textId="2BA8DD91" w:rsidR="00490E5A" w:rsidRDefault="00490E5A" w:rsidP="00490E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Open House</w:t>
      </w:r>
    </w:p>
    <w:p w14:paraId="5747651D" w14:textId="3BEF1530" w:rsidR="00AC5841" w:rsidRPr="006B361C" w:rsidRDefault="00490E5A" w:rsidP="006B361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procedure die het UMCG volgt om tot meerdere Raamovereenkomsten te komen en welke loopt van het moment van publicatie van de</w:t>
      </w:r>
      <w:r w:rsidR="00457B6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opdracht tot en met contracteren.</w:t>
      </w:r>
      <w:r w:rsidR="007661A2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Open House is een toelatingssysteem op basis van een vooraf bekendgemaakte toelatingsprocedure. Binnen een Open House worden</w:t>
      </w:r>
      <w:r w:rsidR="00457B6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slechts geschiktheidseisen, minimumeisen en uitvoeringsvoorwaarden gesteld.</w:t>
      </w:r>
      <w:r w:rsidR="00B64F73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Er wordt niet gegund en inschrijvingen worden niet beoordeeld op gunningscriteria (wensen) en prijscomponenten.</w:t>
      </w:r>
    </w:p>
    <w:p w14:paraId="6DD05009" w14:textId="77777777" w:rsidR="006B361C" w:rsidRDefault="006B361C" w:rsidP="000B362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7F8E606D" w14:textId="732BAE72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Proceduredocumenten</w:t>
      </w:r>
    </w:p>
    <w:p w14:paraId="14162B8A" w14:textId="77777777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Alle documenten die door UMCG gedurende de Procedure worden ingebracht.</w:t>
      </w:r>
    </w:p>
    <w:p w14:paraId="4155B94B" w14:textId="77777777" w:rsidR="006B361C" w:rsidRDefault="006B361C" w:rsidP="000B362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3190FD03" w14:textId="6B9B5696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Programma van Eisen</w:t>
      </w:r>
    </w:p>
    <w:p w14:paraId="2247388E" w14:textId="77777777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vragenlijst waarin de specificaties ten aanzien van het uitvoeren van de Opdracht zijn opgenomen.</w:t>
      </w:r>
    </w:p>
    <w:p w14:paraId="4C43965E" w14:textId="77777777" w:rsidR="00882AA2" w:rsidRDefault="00882AA2" w:rsidP="000B362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2151589C" w14:textId="49047D31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Samenwerkingsverband</w:t>
      </w:r>
    </w:p>
    <w:p w14:paraId="48C114EA" w14:textId="77777777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Een combinatie van (rechts)personen die gezamenlijk als één Inschrijver aan de Procedure deelneemt.</w:t>
      </w:r>
    </w:p>
    <w:p w14:paraId="26C277E0" w14:textId="77777777" w:rsidR="00882AA2" w:rsidRDefault="00882AA2" w:rsidP="000B362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324C3059" w14:textId="57EC7E9F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Uitsluitingsgronden</w:t>
      </w:r>
    </w:p>
    <w:p w14:paraId="2FE789EB" w14:textId="77777777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Omstandigheden die, indien de Inschrijver daarin verkeert, kunnen leiden tot uitsluiting van deelname aan de Procedure.</w:t>
      </w:r>
    </w:p>
    <w:p w14:paraId="236D968F" w14:textId="77777777" w:rsidR="00882AA2" w:rsidRDefault="00882AA2" w:rsidP="000B362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60A2D010" w14:textId="0D7D8540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Vormvereisten</w:t>
      </w:r>
    </w:p>
    <w:p w14:paraId="6114F1E4" w14:textId="77777777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Opsomming van de eisen die UMCG ten aanzien van de indiening van de Inschrijving heeft geformuleerd.</w:t>
      </w:r>
    </w:p>
    <w:p w14:paraId="2BA79975" w14:textId="77777777" w:rsidR="00882AA2" w:rsidRDefault="00882AA2" w:rsidP="000B362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7B90B03C" w14:textId="3E35A92B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Vraag &amp; Antwoord</w:t>
      </w:r>
    </w:p>
    <w:p w14:paraId="5BAFEEAD" w14:textId="231892C1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Document dat de antwoorden op vragen van Geïnteresseerden en/of reacties op opmerkingen van Geïnteresseerden bevat, evenals</w:t>
      </w:r>
      <w:r w:rsidR="00882AA2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eventuele mededelingen van UMCG en wijzigingen van het gestelde op dit platform en/of andere Proceduredocumenten.</w:t>
      </w:r>
    </w:p>
    <w:p w14:paraId="32401070" w14:textId="2D86227C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Vraag &amp; Antwoord maakt onderdeel uit van de Proceduredocumenten en prevaleert boven het gestelde in deze Procedure en de daarbij</w:t>
      </w:r>
      <w:r w:rsidR="00882AA2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behorende Bijlagen. Bij een Vraag &amp; Antwoord beschikbaar gestelde Herziene documentatie prevaleert boven eerdere versies van die</w:t>
      </w:r>
      <w:r w:rsidR="00882AA2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betreffende documenten.</w:t>
      </w:r>
    </w:p>
    <w:p w14:paraId="4116B822" w14:textId="77777777" w:rsidR="00882AA2" w:rsidRDefault="00882AA2" w:rsidP="000B362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5EC36FE7" w14:textId="0DE5B9D4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Werkdag</w:t>
      </w:r>
    </w:p>
    <w:p w14:paraId="0AA8DB3F" w14:textId="77777777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Een kalenderdag, niet zijnde (i) een zaterdag of een zondag, (ii) een algemeen erkende feestdag.</w:t>
      </w:r>
    </w:p>
    <w:p w14:paraId="68EA6C63" w14:textId="77777777" w:rsidR="00071605" w:rsidRDefault="00071605" w:rsidP="000B362C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0AEFA9B3" w14:textId="276B4910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geeft aan dat hij bovenstaande heeft gelezen.</w:t>
      </w:r>
    </w:p>
    <w:p w14:paraId="35E9569C" w14:textId="553D260D" w:rsidR="00332010" w:rsidRPr="00AA405A" w:rsidRDefault="00332010" w:rsidP="00332010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 w:rsidRPr="007F4B52">
        <w:rPr>
          <w:rFonts w:ascii="ArialBold" w:hAnsi="ArialBold" w:cs="ArialBold"/>
          <w:color w:val="808080" w:themeColor="background1" w:themeShade="80"/>
          <w:kern w:val="0"/>
          <w:sz w:val="19"/>
          <w:szCs w:val="19"/>
        </w:rPr>
        <w:t>Ja/Nee vraag</w:t>
      </w:r>
      <w:r w:rsidRPr="00C47791">
        <w:rPr>
          <w:rFonts w:ascii="ArialBold" w:hAnsi="ArialBold" w:cs="ArialBold"/>
          <w:b/>
          <w:bCs/>
          <w:color w:val="808080" w:themeColor="background1" w:themeShade="80"/>
          <w:kern w:val="0"/>
          <w:sz w:val="19"/>
          <w:szCs w:val="19"/>
        </w:rPr>
        <w:t xml:space="preserve"> </w:t>
      </w:r>
    </w:p>
    <w:p w14:paraId="53AC7C2E" w14:textId="77777777" w:rsidR="00332010" w:rsidRDefault="00332010" w:rsidP="00332010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1B24E4ED" w14:textId="55987B1B" w:rsidR="00332010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28996822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0BE9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32010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716F275E" w14:textId="65F81DBE" w:rsidR="00332010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985851071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32010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18607418" w14:textId="77777777" w:rsidR="00071605" w:rsidRDefault="00071605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45BB2C1C" w14:textId="77777777" w:rsidR="00743CB9" w:rsidRDefault="00743CB9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48185351" w14:textId="77777777" w:rsidR="008531E5" w:rsidRDefault="008531E5">
      <w:pPr>
        <w:rPr>
          <w:rFonts w:ascii="ArialRegular" w:hAnsi="ArialRegular" w:cs="ArialRegular"/>
          <w:color w:val="9A9A9A"/>
          <w:kern w:val="0"/>
        </w:rPr>
      </w:pPr>
      <w:r>
        <w:rPr>
          <w:rFonts w:ascii="ArialRegular" w:hAnsi="ArialRegular" w:cs="ArialRegular"/>
          <w:color w:val="9A9A9A"/>
          <w:kern w:val="0"/>
        </w:rPr>
        <w:br w:type="page"/>
      </w:r>
    </w:p>
    <w:p w14:paraId="7A43A218" w14:textId="3884575D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lastRenderedPageBreak/>
        <w:t xml:space="preserve">1.1.2.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Aanleiding</w:t>
      </w:r>
    </w:p>
    <w:p w14:paraId="41E3319C" w14:textId="77777777" w:rsidR="00071605" w:rsidRDefault="00071605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0FAE770C" w14:textId="47527870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Aanleiding van de opdracht</w:t>
      </w:r>
    </w:p>
    <w:p w14:paraId="04A3FB26" w14:textId="592B7753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bestaande overeenkomsten voor levering van Cochleaire Implantaten (CI), Bone Conduction Devices (BCD) en processoren verl</w:t>
      </w:r>
      <w:r w:rsidR="00743CB9">
        <w:rPr>
          <w:rFonts w:ascii="ArialRegular" w:hAnsi="ArialRegular" w:cs="ArialRegular"/>
          <w:color w:val="333333"/>
          <w:kern w:val="0"/>
          <w:sz w:val="19"/>
          <w:szCs w:val="19"/>
        </w:rPr>
        <w:t>iepen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op 30 november 2024.</w:t>
      </w:r>
      <w:r w:rsidR="00761C8F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="00120326">
        <w:rPr>
          <w:rFonts w:ascii="ArialRegular" w:hAnsi="ArialRegular" w:cs="ArialRegular"/>
          <w:color w:val="333333"/>
          <w:kern w:val="0"/>
          <w:sz w:val="19"/>
          <w:szCs w:val="19"/>
        </w:rPr>
        <w:t>UMCG</w:t>
      </w:r>
      <w:r w:rsidR="00125CCC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heeft </w:t>
      </w:r>
      <w:r w:rsidR="00A42393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1 juni 2025 </w:t>
      </w:r>
      <w:r w:rsidR="00120326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nieuwe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overeenkomsten </w:t>
      </w:r>
      <w:r w:rsidR="001A7367">
        <w:rPr>
          <w:rFonts w:ascii="ArialRegular" w:hAnsi="ArialRegular" w:cs="ArialRegular"/>
          <w:color w:val="333333"/>
          <w:kern w:val="0"/>
          <w:sz w:val="19"/>
          <w:szCs w:val="19"/>
        </w:rPr>
        <w:t>af</w:t>
      </w:r>
      <w:r w:rsidR="00125CCC">
        <w:rPr>
          <w:rFonts w:ascii="ArialRegular" w:hAnsi="ArialRegular" w:cs="ArialRegular"/>
          <w:color w:val="333333"/>
          <w:kern w:val="0"/>
          <w:sz w:val="19"/>
          <w:szCs w:val="19"/>
        </w:rPr>
        <w:t>ge</w:t>
      </w:r>
      <w:r w:rsidR="001A7367">
        <w:rPr>
          <w:rFonts w:ascii="ArialRegular" w:hAnsi="ArialRegular" w:cs="ArialRegular"/>
          <w:color w:val="333333"/>
          <w:kern w:val="0"/>
          <w:sz w:val="19"/>
          <w:szCs w:val="19"/>
        </w:rPr>
        <w:t>sl</w:t>
      </w:r>
      <w:r w:rsidR="00384CCC">
        <w:rPr>
          <w:rFonts w:ascii="ArialRegular" w:hAnsi="ArialRegular" w:cs="ArialRegular"/>
          <w:color w:val="333333"/>
          <w:kern w:val="0"/>
          <w:sz w:val="19"/>
          <w:szCs w:val="19"/>
        </w:rPr>
        <w:t>o</w:t>
      </w:r>
      <w:r w:rsidR="001A736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ten met </w:t>
      </w:r>
      <w:r w:rsidR="00560D4F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4 </w:t>
      </w:r>
      <w:r w:rsidR="00A42393">
        <w:rPr>
          <w:rFonts w:ascii="ArialRegular" w:hAnsi="ArialRegular" w:cs="ArialRegular"/>
          <w:color w:val="333333"/>
          <w:kern w:val="0"/>
          <w:sz w:val="19"/>
          <w:szCs w:val="19"/>
        </w:rPr>
        <w:t>partijen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.</w:t>
      </w:r>
    </w:p>
    <w:p w14:paraId="193E2819" w14:textId="77777777" w:rsidR="00125CCC" w:rsidRDefault="00125CCC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21E697F4" w14:textId="4051B29E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Doel van de opdracht</w:t>
      </w:r>
    </w:p>
    <w:p w14:paraId="548A660C" w14:textId="0C15C7DF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UMCG wil middels </w:t>
      </w:r>
      <w:r w:rsidR="00A42393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het openstellen van de eerdere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Open House Toelatingsprocedure, </w:t>
      </w:r>
      <w:r w:rsidR="00E9144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met eventuele nieuwe toetreders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overeenkomsten afsluiten voor initiële implantaties van Cochleaire Implantaten</w:t>
      </w:r>
      <w:r w:rsidR="00565546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(CI) en Bone Conduction Devices (BCD) inclusief de 5-jaarlijkse vervangingen en upgrades van processoren voor bestaande patiënten.</w:t>
      </w:r>
    </w:p>
    <w:p w14:paraId="1F304407" w14:textId="77777777" w:rsidR="00565546" w:rsidRDefault="00565546" w:rsidP="000B362C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C79BAF1" w14:textId="261D9655" w:rsidR="000B362C" w:rsidRDefault="000B362C" w:rsidP="000B362C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046FCC91" w14:textId="25E99219" w:rsidR="00332010" w:rsidRPr="00AA405A" w:rsidRDefault="00332010" w:rsidP="00332010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 w:rsidRPr="007F4B52">
        <w:rPr>
          <w:rFonts w:ascii="ArialBold" w:hAnsi="ArialBold" w:cs="ArialBold"/>
          <w:color w:val="808080" w:themeColor="background1" w:themeShade="80"/>
          <w:kern w:val="0"/>
          <w:sz w:val="19"/>
          <w:szCs w:val="19"/>
        </w:rPr>
        <w:t>Ja/Nee vraag</w:t>
      </w:r>
      <w:r w:rsidRPr="00C47791">
        <w:rPr>
          <w:rFonts w:ascii="ArialBold" w:hAnsi="ArialBold" w:cs="ArialBold"/>
          <w:b/>
          <w:bCs/>
          <w:color w:val="808080" w:themeColor="background1" w:themeShade="80"/>
          <w:kern w:val="0"/>
          <w:sz w:val="19"/>
          <w:szCs w:val="19"/>
        </w:rPr>
        <w:t xml:space="preserve"> - </w:t>
      </w:r>
      <w:r w:rsidRPr="00C609B5">
        <w:rPr>
          <w:rFonts w:ascii="ArialBold" w:hAnsi="ArialBold" w:cs="ArialBold"/>
          <w:color w:val="FF0000"/>
          <w:kern w:val="0"/>
          <w:sz w:val="19"/>
          <w:szCs w:val="19"/>
        </w:rPr>
        <w:t>KO</w:t>
      </w:r>
      <w:r w:rsidRPr="00C47791">
        <w:rPr>
          <w:rFonts w:ascii="ArialBold" w:hAnsi="ArialBold" w:cs="ArialBold"/>
          <w:b/>
          <w:bCs/>
          <w:color w:val="808080" w:themeColor="background1" w:themeShade="80"/>
          <w:kern w:val="0"/>
          <w:sz w:val="19"/>
          <w:szCs w:val="19"/>
        </w:rPr>
        <w:t xml:space="preserve"> </w:t>
      </w:r>
    </w:p>
    <w:p w14:paraId="50077B9D" w14:textId="77777777" w:rsidR="00332010" w:rsidRDefault="00332010" w:rsidP="00332010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4A1E24EE" w14:textId="0B01A2B4" w:rsidR="00332010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546515914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32010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017B91B6" w14:textId="5EBF2EF2" w:rsidR="00332010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61595204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32010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14943851" w14:textId="77777777" w:rsidR="00565546" w:rsidRDefault="00565546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11F8C27D" w14:textId="77777777" w:rsidR="002D7D18" w:rsidRDefault="002D7D18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CDAD236" w14:textId="64259CAF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1.1.3.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Opdrachtgever</w:t>
      </w:r>
    </w:p>
    <w:p w14:paraId="797C99A2" w14:textId="77777777" w:rsidR="0010272A" w:rsidRDefault="0010272A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71BF536E" w14:textId="20B922E6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Opdrachtgever is:</w:t>
      </w:r>
    </w:p>
    <w:p w14:paraId="53F09FDE" w14:textId="77777777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Universitair Medisch Centrum Groningen</w:t>
      </w:r>
    </w:p>
    <w:p w14:paraId="5131D9B2" w14:textId="77777777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Hanzeplein 1</w:t>
      </w:r>
    </w:p>
    <w:p w14:paraId="00795789" w14:textId="77777777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9713 GZ Groningen</w:t>
      </w:r>
    </w:p>
    <w:p w14:paraId="056BA82B" w14:textId="77777777" w:rsidR="0010272A" w:rsidRDefault="0010272A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4356B5F5" w14:textId="4C216C78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Namens UMCG is </w:t>
      </w:r>
      <w:r w:rsidR="00DC7A95">
        <w:rPr>
          <w:rFonts w:ascii="ArialRegular" w:hAnsi="ArialRegular" w:cs="ArialRegular"/>
          <w:color w:val="333333"/>
          <w:kern w:val="0"/>
          <w:sz w:val="19"/>
          <w:szCs w:val="19"/>
        </w:rPr>
        <w:t>afdeling I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nkoop verantwoordelijk voor deze procedure. Alle communicatie vindt uitsluitend plaats via </w:t>
      </w:r>
      <w:r w:rsidR="006E4D2B">
        <w:rPr>
          <w:rFonts w:ascii="ArialRegular" w:hAnsi="ArialRegular" w:cs="ArialRegular"/>
          <w:color w:val="333333"/>
          <w:kern w:val="0"/>
          <w:sz w:val="19"/>
          <w:szCs w:val="19"/>
        </w:rPr>
        <w:t>het platform TenderNed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. Voor</w:t>
      </w:r>
      <w:r w:rsidR="006E4D2B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technische vragen over deze procedure met betrekking tot het platform kunt u contact opnemen met de Servicedesk van </w:t>
      </w:r>
      <w:r w:rsidR="0010272A">
        <w:rPr>
          <w:rFonts w:ascii="ArialRegular" w:hAnsi="ArialRegular" w:cs="ArialRegular"/>
          <w:color w:val="333333"/>
          <w:kern w:val="0"/>
          <w:sz w:val="19"/>
          <w:szCs w:val="19"/>
        </w:rPr>
        <w:t>TenderNed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.</w:t>
      </w:r>
    </w:p>
    <w:p w14:paraId="038035D5" w14:textId="11D78A7B" w:rsidR="00BA6F9D" w:rsidRPr="005509C7" w:rsidRDefault="005D648B" w:rsidP="0094629E">
      <w:pPr>
        <w:autoSpaceDE w:val="0"/>
        <w:autoSpaceDN w:val="0"/>
        <w:adjustRightInd w:val="0"/>
        <w:spacing w:after="0" w:line="240" w:lineRule="auto"/>
        <w:rPr>
          <w:rStyle w:val="Hyperlink"/>
          <w:rFonts w:ascii="Arial" w:eastAsia="Times New Roman" w:hAnsi="Arial"/>
          <w:bCs/>
          <w:lang w:eastAsia="nl-NL"/>
          <w14:ligatures w14:val="none"/>
        </w:rPr>
      </w:pPr>
      <w:hyperlink r:id="rId5" w:history="1">
        <w:r w:rsidRPr="005509C7">
          <w:rPr>
            <w:rStyle w:val="Hyperlink"/>
            <w:rFonts w:ascii="Arial" w:eastAsia="Times New Roman" w:hAnsi="Arial"/>
            <w:bCs/>
            <w:kern w:val="0"/>
            <w:sz w:val="19"/>
            <w:szCs w:val="19"/>
            <w:lang w:eastAsia="nl-NL"/>
            <w14:ligatures w14:val="none"/>
          </w:rPr>
          <w:t>https://www.tenderned.nl/cms/nl/voor-ondernemingen</w:t>
        </w:r>
      </w:hyperlink>
    </w:p>
    <w:p w14:paraId="2EE1BB2E" w14:textId="77777777" w:rsidR="005D648B" w:rsidRDefault="005D648B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</w:pPr>
    </w:p>
    <w:p w14:paraId="4A7FD6BC" w14:textId="14E84D14" w:rsidR="0094629E" w:rsidRPr="00EE61B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</w:pPr>
      <w:r w:rsidRPr="00EE61BE"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  <w:t>Patiëntenzorg</w:t>
      </w:r>
    </w:p>
    <w:p w14:paraId="6474E7D9" w14:textId="1AEE048A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Universitair Medisch Centrum Groningen (UMCG) is één van de grootste ziekenhuizen in Nederland en de grootste werkgever van Noord-Nederland. De ruim 1</w:t>
      </w:r>
      <w:r w:rsidR="0003489E">
        <w:rPr>
          <w:rFonts w:ascii="ArialRegular" w:hAnsi="ArialRegular" w:cs="ArialRegular"/>
          <w:color w:val="333333"/>
          <w:kern w:val="0"/>
          <w:sz w:val="19"/>
          <w:szCs w:val="19"/>
        </w:rPr>
        <w:t>3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.000 medewerkers werken in de patiëntenzorg, aan het opleiden van artsen en medisch specialisten en aan</w:t>
      </w:r>
      <w:r w:rsidR="00BA6F9D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vooraanstaand wetenschappelijk onderzoek, waarbij de focus ligt op 'gezond en actief ouder worden'. Patiënten komen in het UMCG voor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zeer specialistische diagnostiek, onderzoek of behandeling. Alle patiënten uit Noord-Nederland met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gecompliceerde of zeldzame</w:t>
      </w:r>
      <w:r w:rsidR="00BA6F9D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aandoeningen worden uiteindelijk naar het UMCG verwezen. Voor sommige zeer complexe behandelingen is het UMCG zelfs het enige</w:t>
      </w:r>
      <w:r w:rsidR="00BA6F9D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ziekenhuis in Nederland. Goede zorg is altijd gebaseerd op de nieuwste inzichten. Veiligheid en kwaliteit staan daarbij voorop,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vanzelfsprekend met oog voor de wensen van onze patiënten. Zorg houdt voor het UMCG niet op bij de ziekenhuismuren. Het UMCG werkt</w:t>
      </w:r>
      <w:r w:rsidR="00BA6F9D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daarom nauw samen met huisartsen, verloskundigen, thuiszorg en tal van andere zorginstellingen. Natuurlijk wordt de zorg verleend door</w:t>
      </w:r>
      <w:r w:rsidR="00BA6F9D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de beste dokters en verpleegkundigen. Zij werken, samen met ondersteunend personeel dagelijks aan die ene, gemeenschappelijke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doelstelling: bouwen aan de toekomst van gezondheid.</w:t>
      </w:r>
    </w:p>
    <w:p w14:paraId="1CE3FB81" w14:textId="77777777" w:rsidR="00EE61BE" w:rsidRDefault="00EE61B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73EF4A0B" w14:textId="7D1B56F5" w:rsidR="0094629E" w:rsidRPr="00EE61B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</w:pPr>
      <w:r w:rsidRPr="00EE61BE"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  <w:t>Onderwijs en opleiding</w:t>
      </w:r>
    </w:p>
    <w:p w14:paraId="3E17394F" w14:textId="0926A2E7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Zo'n 3400 studenten worden er opgeleid tot arts, tandarts of bewegingswetenschapper. De Groningse opleidingen staan zeer hoog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aangeschreven en bieden tal van uitdagende extra's: zo wordt de bachelor Geneeskunde ook in het Engels aangeboden en kunnen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excellente Geneeskundestudenten een extra opleiding volgen, die gericht is op het doen van wetenschappelijk onderzoek, de Junior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Scientfic Masterclass (JSM), of al tijdens hun studie promoveren. Daarnaast worden er in het UMCG ruim 450 artsen opgeleid tot medisch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specialist. Het UMCG heeft alle opleidingen tot specialist in huis. Ook verzorgt het UMCG tal van (zorg)opleidingen op HBO- en </w:t>
      </w:r>
      <w:r w:rsidR="00CF150B">
        <w:rPr>
          <w:rFonts w:ascii="ArialRegular" w:hAnsi="ArialRegular" w:cs="ArialRegular"/>
          <w:color w:val="333333"/>
          <w:kern w:val="0"/>
          <w:sz w:val="19"/>
          <w:szCs w:val="19"/>
        </w:rPr>
        <w:t>MBO niveau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.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Alle opleidingen zijn natuurlijk gebaseerd op de nieuwste inzichten en leiden de beste dokters,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verpleegkundigen en paramedici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op.</w:t>
      </w:r>
    </w:p>
    <w:p w14:paraId="7B80D32C" w14:textId="77777777" w:rsidR="00EE61BE" w:rsidRDefault="00EE61B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2D3071E5" w14:textId="77777777" w:rsidR="00780C59" w:rsidRDefault="00780C59">
      <w:pPr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  <w:br w:type="page"/>
      </w:r>
    </w:p>
    <w:p w14:paraId="1BFE65C4" w14:textId="6DC4AD12" w:rsidR="0094629E" w:rsidRPr="00EE61B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</w:pPr>
      <w:r w:rsidRPr="00EE61BE"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  <w:lastRenderedPageBreak/>
        <w:t>Onderzoek</w:t>
      </w:r>
    </w:p>
    <w:p w14:paraId="541BF7E7" w14:textId="509EA32B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 het kader van wetenschappelijk onderzoek en onderwijs wordt nauw samen gewerkt met de Rijksuniversiteit Groningen. Het UMCG doet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onderzoek naar nieuwe technieken en behandelingen, nieuwe medicijnen en nieuwe vormen van zorg. Het fundamenteel en klinisch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onderzoek van het UMCG behoort tot de internationale wetenschappelijke top. De aanwezigheid van unieke biobanken en state-of-the-art</w:t>
      </w:r>
    </w:p>
    <w:p w14:paraId="0170167C" w14:textId="2BF52F89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onderzoeksfaciliteiten maakt Groningen zeer geschikt voor langlopende bevolkingsonderzoeken en trekt wetenschappers uit de hele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wereld. In het UMCG werken onderzoekers nauw samen met de beste dokters en verpleegkundigen.</w:t>
      </w:r>
    </w:p>
    <w:p w14:paraId="03639066" w14:textId="77777777" w:rsidR="00EE61BE" w:rsidRDefault="00EE61B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441B5330" w14:textId="782D780D" w:rsidR="0094629E" w:rsidRPr="00EE61B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</w:pPr>
      <w:r w:rsidRPr="00EE61BE"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  <w:t>Healthy Ageing</w:t>
      </w:r>
    </w:p>
    <w:p w14:paraId="374568E7" w14:textId="43A7FD0B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UMCG bouwt aan de toekomst van gezondheid, waarbij de focus ligt op Healthy Ageing: gezond en actief ouder worden. Gezond ouder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worden duurt een leven lang en begint al bij de conceptie: ouders die hun genen doorgeven en dus ook hun eventuele risico's en kansen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voor een gezonde levensloop of het ontstaan van ziekte later in het leven. Levensstijl, voedingspatroon en omgevingsfactoren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beïnvloeden de ontwikkeling van gezondheid. Maar over de invloed van deze factoren en hoe ze zich tot elkaar verhouden, is nieuwe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kennis nodig. Die kennis vergaart het UMCG onder andere met het longitudinale</w:t>
      </w:r>
      <w:r w:rsidR="0003489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bevolkingsonderzoek LifeLines en het Europese instituut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ERIBA waar wetenschappers fundamenteel onderzoek doen naar verouderingsprocessen. Daarbij werkt het UMCG samen met de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Rijksuniversiteit Groningen, hogescholen, overheden en bedrijfsleven in het Healthy Ageing Network Northern Netherland (HANNN) om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van Noord-Nederland een Europese topregio te maken op het gebied van gezond ouder worden.</w:t>
      </w:r>
    </w:p>
    <w:p w14:paraId="50864F9B" w14:textId="77777777" w:rsidR="00EE61BE" w:rsidRDefault="00EE61B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7CD62F92" w14:textId="57642464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geeft aan dat hij bovenstaande heeft gelezen.</w:t>
      </w:r>
    </w:p>
    <w:p w14:paraId="4E474E0A" w14:textId="0C96869A" w:rsidR="001063B3" w:rsidRPr="00AA405A" w:rsidRDefault="001063B3" w:rsidP="001063B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 w:rsidRPr="007F4B52">
        <w:rPr>
          <w:rFonts w:ascii="ArialBold" w:hAnsi="ArialBold" w:cs="ArialBold"/>
          <w:color w:val="808080" w:themeColor="background1" w:themeShade="80"/>
          <w:kern w:val="0"/>
          <w:sz w:val="19"/>
          <w:szCs w:val="19"/>
        </w:rPr>
        <w:t>Ja/Nee vraag</w:t>
      </w:r>
      <w:r w:rsidRPr="00C47791">
        <w:rPr>
          <w:rFonts w:ascii="ArialBold" w:hAnsi="ArialBold" w:cs="ArialBold"/>
          <w:b/>
          <w:bCs/>
          <w:color w:val="808080" w:themeColor="background1" w:themeShade="80"/>
          <w:kern w:val="0"/>
          <w:sz w:val="19"/>
          <w:szCs w:val="19"/>
        </w:rPr>
        <w:t xml:space="preserve"> </w:t>
      </w:r>
    </w:p>
    <w:p w14:paraId="4736B28F" w14:textId="77777777" w:rsidR="001063B3" w:rsidRDefault="001063B3" w:rsidP="00EE61B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186CFD54" w14:textId="71AE5DB1" w:rsidR="001063B3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67615139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1063B3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283F5024" w14:textId="173A8486" w:rsidR="001063B3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208672209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1063B3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3A1BA747" w14:textId="77777777" w:rsidR="00EE61BE" w:rsidRDefault="00EE61B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5123D4B7" w14:textId="77777777" w:rsidR="00142D96" w:rsidRDefault="00142D96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3B102189" w14:textId="5FF44C30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1.1.4.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Doelstellingen</w:t>
      </w:r>
    </w:p>
    <w:p w14:paraId="46C708D7" w14:textId="77777777" w:rsidR="00142D96" w:rsidRDefault="00142D96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74E34C2C" w14:textId="66A443B9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UMCG wenst met de Open House toelatingsprocedure de volgende doelstellingen te realiseren.</w:t>
      </w:r>
    </w:p>
    <w:p w14:paraId="11034EA0" w14:textId="77777777" w:rsidR="00EE61BE" w:rsidRDefault="00EE61B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4EEE3828" w14:textId="51ED2077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1. Keuzevrijheid patiënt</w:t>
      </w:r>
    </w:p>
    <w:p w14:paraId="6BF65B48" w14:textId="75BC9220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gehoorimplantaten en processoren van de verschillende leveranciers, die actief zijn in deze markt, hebben allen technische unieke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eigenschappen die worden verwacht van patiënten en waarmee betrouwbare resultaten behaald kunnen worden. Het is van belang dat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patiënten een specifieke keuze kunnen maken inzake gehoorimplantaten met verschillende eigenschappen.</w:t>
      </w:r>
    </w:p>
    <w:p w14:paraId="659570A9" w14:textId="77777777" w:rsidR="00EE61BE" w:rsidRDefault="00EE61B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6518D071" w14:textId="46EBF7FD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2. Maatwerk en persoonlijke zorg</w:t>
      </w:r>
    </w:p>
    <w:p w14:paraId="0DCDA9E6" w14:textId="4AC8DA4A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Het vermogen om op maat gemaakte zorg te bieden, gebaseerd op de unieke behoeften van elke patiënt, is cruciaal. Cochleaire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implantaten en Bone Conduction Devices vereisen een persoonlijke benadering, waarbij keuzes afhangen van een breed scala aan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factoren naast anatomisch en fysiologische factoren zijn er ook veel functionele wensen/eisen van de patiënt: compatibiliteit (bluetooth)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met andere systemen, besturing via de telefoon, etc.</w:t>
      </w:r>
    </w:p>
    <w:p w14:paraId="4C530E2E" w14:textId="77777777" w:rsidR="00EE61BE" w:rsidRDefault="00EE61B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25FBA550" w14:textId="310FF5BD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3. Proactief en partnerschap</w:t>
      </w:r>
    </w:p>
    <w:p w14:paraId="5BDE4557" w14:textId="155E2364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leveranciers denken mee, geven ongevraagd advies geven en springen proactief in op de behoeften van de opdrachtgever/patiënt.</w:t>
      </w:r>
      <w:r w:rsidR="00A7243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Naast goede samenwerking, productvrijheid wordt er ook inkoopvoordeel behaald. Er worden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(prijs)afspraken gemaakt zonder</w:t>
      </w:r>
      <w:r w:rsidR="00EE61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afnameverplichting en/of verdeling in verband met de keuzevrijheid van de patiënt.</w:t>
      </w:r>
    </w:p>
    <w:p w14:paraId="0F41E014" w14:textId="77777777" w:rsidR="00EE61BE" w:rsidRDefault="00EE61BE" w:rsidP="0094629E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03E865D8" w14:textId="394C3B02" w:rsidR="0094629E" w:rsidRPr="00B64394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geeft aan dat hij bovenstaande heeft gelezen en gaat akkoord</w:t>
      </w:r>
      <w:r w:rsidR="00C47791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.</w:t>
      </w:r>
      <w:r w:rsidR="00AC1CF9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</w:t>
      </w:r>
    </w:p>
    <w:p w14:paraId="7674D63F" w14:textId="05B67A4C" w:rsidR="001063B3" w:rsidRPr="00AA405A" w:rsidRDefault="0094629E" w:rsidP="001063B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 w:rsidRPr="007F4B52">
        <w:rPr>
          <w:rFonts w:ascii="ArialBold" w:hAnsi="ArialBold" w:cs="ArialBold"/>
          <w:color w:val="808080" w:themeColor="background1" w:themeShade="80"/>
          <w:kern w:val="0"/>
          <w:sz w:val="19"/>
          <w:szCs w:val="19"/>
        </w:rPr>
        <w:t>Ja</w:t>
      </w:r>
      <w:r w:rsidR="00C47791" w:rsidRPr="007F4B52">
        <w:rPr>
          <w:rFonts w:ascii="ArialBold" w:hAnsi="ArialBold" w:cs="ArialBold"/>
          <w:color w:val="808080" w:themeColor="background1" w:themeShade="80"/>
          <w:kern w:val="0"/>
          <w:sz w:val="19"/>
          <w:szCs w:val="19"/>
        </w:rPr>
        <w:t>/Nee vraag</w:t>
      </w:r>
      <w:r w:rsidR="00C47791" w:rsidRPr="00C47791">
        <w:rPr>
          <w:rFonts w:ascii="ArialBold" w:hAnsi="ArialBold" w:cs="ArialBold"/>
          <w:b/>
          <w:bCs/>
          <w:color w:val="808080" w:themeColor="background1" w:themeShade="80"/>
          <w:kern w:val="0"/>
          <w:sz w:val="19"/>
          <w:szCs w:val="19"/>
        </w:rPr>
        <w:t xml:space="preserve"> - </w:t>
      </w:r>
      <w:r w:rsidR="00B64394" w:rsidRPr="00C609B5">
        <w:rPr>
          <w:rFonts w:ascii="ArialBold" w:hAnsi="ArialBold" w:cs="ArialBold"/>
          <w:color w:val="FF0000"/>
          <w:kern w:val="0"/>
          <w:sz w:val="19"/>
          <w:szCs w:val="19"/>
        </w:rPr>
        <w:t>KO</w:t>
      </w:r>
      <w:r w:rsidR="00B64394" w:rsidRPr="00C47791">
        <w:rPr>
          <w:rFonts w:ascii="ArialBold" w:hAnsi="ArialBold" w:cs="ArialBold"/>
          <w:b/>
          <w:bCs/>
          <w:color w:val="808080" w:themeColor="background1" w:themeShade="80"/>
          <w:kern w:val="0"/>
          <w:sz w:val="19"/>
          <w:szCs w:val="19"/>
        </w:rPr>
        <w:t xml:space="preserve"> </w:t>
      </w:r>
    </w:p>
    <w:p w14:paraId="6D0C75A8" w14:textId="77777777" w:rsidR="00906260" w:rsidRDefault="00906260" w:rsidP="00AA40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30FB421D" w14:textId="3CDCA98A" w:rsidR="001063B3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55430638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1063B3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3C49036F" w14:textId="150ECF4E" w:rsidR="00ED4C11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456923451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94629E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Nee</w:t>
      </w:r>
      <w:r w:rsidR="00AA405A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   </w:t>
      </w:r>
    </w:p>
    <w:p w14:paraId="28A951B0" w14:textId="77777777" w:rsidR="00AA405A" w:rsidRPr="00B64394" w:rsidRDefault="00AA405A" w:rsidP="0094629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04EB4BF6" w14:textId="77777777" w:rsidR="00EE61BE" w:rsidRDefault="00EE61B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643FE001" w14:textId="125C0022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lastRenderedPageBreak/>
        <w:t xml:space="preserve">1.1.5.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Gebruik platform</w:t>
      </w:r>
    </w:p>
    <w:p w14:paraId="7A5BFC7A" w14:textId="77777777" w:rsidR="008539CF" w:rsidRDefault="008539CF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DC0826B" w14:textId="2E8A47C7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UMCG stelt alle documenten beschikbaar via het platform. De Inschrijver kan zijn Inschrijving uitsluitend via het platform indienen. UMCG is</w:t>
      </w:r>
      <w:r w:rsidR="008539CF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op geen enkele wijze verantwoordelijk voor het gebruik van het platform door de Inschrijver en wijst iedere vorm van aansprakelijkheid</w:t>
      </w:r>
      <w:r w:rsidR="008539CF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nadrukkelijk van de hand.</w:t>
      </w:r>
    </w:p>
    <w:p w14:paraId="67091CB0" w14:textId="77777777" w:rsidR="008539CF" w:rsidRDefault="008539CF" w:rsidP="0094629E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7D5817D6" w14:textId="09F0696C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geeft aan dat hij bovenstaande heeft gelezen en gaat akkoord.</w:t>
      </w:r>
    </w:p>
    <w:p w14:paraId="52D1FBCB" w14:textId="447E5980" w:rsidR="00C609B5" w:rsidRPr="00AA405A" w:rsidRDefault="0094629E" w:rsidP="00C609B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</w:t>
      </w:r>
      <w:r w:rsidR="00C609B5">
        <w:rPr>
          <w:rFonts w:ascii="ArialRegular" w:hAnsi="ArialRegular" w:cs="ArialRegular"/>
          <w:color w:val="9A9A9A"/>
          <w:kern w:val="0"/>
          <w:sz w:val="18"/>
          <w:szCs w:val="18"/>
        </w:rPr>
        <w:t>–</w:t>
      </w: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 </w:t>
      </w:r>
      <w:r w:rsidRPr="00C609B5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 w:rsidR="00C609B5"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5CB5757C" w14:textId="77777777" w:rsidR="00C609B5" w:rsidRDefault="00C609B5" w:rsidP="00C609B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3868EE9D" w14:textId="2947149C" w:rsidR="00C609B5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17337923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C609B5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592BB0A1" w14:textId="6D637AD2" w:rsidR="008539CF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81702368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C609B5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67D75C98" w14:textId="77777777" w:rsidR="002678AA" w:rsidRDefault="002678AA" w:rsidP="0094629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711CAE3E" w14:textId="77777777" w:rsidR="002678AA" w:rsidRDefault="002678AA" w:rsidP="0094629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39AEA338" w14:textId="74556406" w:rsidR="0094629E" w:rsidRPr="007661A2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t xml:space="preserve">1.2.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Inhoud van de opdracht</w:t>
      </w:r>
    </w:p>
    <w:p w14:paraId="6DB29CAF" w14:textId="77777777" w:rsidR="0028321A" w:rsidRDefault="0028321A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BB87747" w14:textId="451264D2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1.2.1.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Scope van de opdracht</w:t>
      </w:r>
    </w:p>
    <w:p w14:paraId="2CB63B90" w14:textId="77777777" w:rsidR="0028321A" w:rsidRDefault="0028321A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499250E" w14:textId="60320D66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Het UMCG heeft jaarlijks ruimte voor 70 initiële plaatsingen van Cochleaire Implantaten met bijbehorende processoren en 190 processor</w:t>
      </w:r>
      <w:r w:rsidR="0028321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upgrades, waarbij het aantal upgrades de komende jaren cumulatief zal stijgen.</w:t>
      </w:r>
      <w:r w:rsidR="0028321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Voor Bone Conduction Devices is jaarlijks ruimte voor 35 initiële plaatsingen en 40 processor upgrades.</w:t>
      </w:r>
      <w:r w:rsidR="00060520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Verder zullen er Actieve middenoor en Transcutane BCD worden geplaatst, echter zijn de aantallen hiervan nog niet bekend.</w:t>
      </w:r>
    </w:p>
    <w:p w14:paraId="79561812" w14:textId="77777777" w:rsidR="002F4157" w:rsidRDefault="002F4157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22F5132" w14:textId="5B4B7861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Alle bovenstaand genoemde aantallen zijn een weerspiegeling van afgelopen jaren, er kunnen geen rechten aan worden ontleend.</w:t>
      </w:r>
    </w:p>
    <w:p w14:paraId="01128758" w14:textId="77777777" w:rsidR="002F4157" w:rsidRDefault="002F4157" w:rsidP="0094629E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7C4AC41A" w14:textId="76E66DE3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24DC1582" w14:textId="3E3C5D90" w:rsidR="003E6A34" w:rsidRPr="00AA405A" w:rsidRDefault="0094629E" w:rsidP="003E6A3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</w:t>
      </w:r>
      <w:r w:rsidR="003E6A34">
        <w:rPr>
          <w:rFonts w:ascii="ArialRegular" w:hAnsi="ArialRegular" w:cs="ArialRegular"/>
          <w:color w:val="9A9A9A"/>
          <w:kern w:val="0"/>
          <w:sz w:val="18"/>
          <w:szCs w:val="18"/>
        </w:rPr>
        <w:t>–</w:t>
      </w: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 </w:t>
      </w:r>
      <w:r w:rsidRPr="00060520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 w:rsidR="003E6A34"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2A31E56F" w14:textId="77777777" w:rsidR="003E6A34" w:rsidRDefault="003E6A34" w:rsidP="003E6A3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573B988F" w14:textId="2B27C005" w:rsidR="003E6A3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86639670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E6A3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2458797F" w14:textId="7AD4BE80" w:rsidR="003E6A3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12330201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E6A3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077A3398" w14:textId="7139C4EA" w:rsidR="002F4157" w:rsidRDefault="002F4157" w:rsidP="003E6A34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41340B9B" w14:textId="77777777" w:rsidR="00D84D9F" w:rsidRDefault="00D84D9F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20C25047" w14:textId="135F11A1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1.2.2.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Perceelindeling</w:t>
      </w:r>
    </w:p>
    <w:p w14:paraId="0F73C1B8" w14:textId="77777777" w:rsidR="002F4157" w:rsidRDefault="002F4157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C45A59F" w14:textId="0DA31FF5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Opdracht is niet verdeeld in Percelen omdat alle Leveranciers in staat zijn deze typen gehoorimplantaten (of een deel daarvan) met</w:t>
      </w:r>
      <w:r w:rsidR="002F415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bijbehorende processoren (inclusief vervanging en upgrades) en benodigde ondersteuning, te kunnen leveren én voldoen aan de</w:t>
      </w:r>
      <w:r w:rsidR="002F415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beschreven vereisten vanuit UMCG.</w:t>
      </w:r>
    </w:p>
    <w:p w14:paraId="161E3559" w14:textId="77777777" w:rsidR="002F4157" w:rsidRDefault="002F4157" w:rsidP="0094629E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36EF8FB1" w14:textId="460DAFCD" w:rsidR="0094629E" w:rsidRDefault="0094629E" w:rsidP="0094629E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2BCC7FC9" w14:textId="2CDE43E4" w:rsidR="007E226B" w:rsidRPr="00AA405A" w:rsidRDefault="0094629E" w:rsidP="007E226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</w:t>
      </w:r>
      <w:r w:rsidR="007E226B">
        <w:rPr>
          <w:rFonts w:ascii="ArialRegular" w:hAnsi="ArialRegular" w:cs="ArialRegular"/>
          <w:color w:val="9A9A9A"/>
          <w:kern w:val="0"/>
          <w:sz w:val="18"/>
          <w:szCs w:val="18"/>
        </w:rPr>
        <w:t>–</w:t>
      </w: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 w:rsidR="007E226B"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5F4EFF62" w14:textId="77777777" w:rsidR="007E226B" w:rsidRDefault="007E226B" w:rsidP="007E226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74A849BC" w14:textId="67E7DC1C" w:rsidR="007E226B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201748069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7E226B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7721AA27" w14:textId="7ECD5C03" w:rsidR="007E226B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487204388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7E226B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56B6076D" w14:textId="618999EB" w:rsidR="002F4157" w:rsidRDefault="002F4157" w:rsidP="007E226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3602B04" w14:textId="77777777" w:rsidR="007E226B" w:rsidRDefault="007E226B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10AC0C32" w14:textId="3B3B7765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1.2.3.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Omvang van de Opdracht</w:t>
      </w:r>
    </w:p>
    <w:p w14:paraId="7AC82C5B" w14:textId="77777777" w:rsidR="002F4157" w:rsidRDefault="002F415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335C87B9" w14:textId="2047BA70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geraamde waarde van de Raamovereenkomst bedraagt € 2.725.000,- exclusief btw per jaar.</w:t>
      </w:r>
    </w:p>
    <w:p w14:paraId="57B32947" w14:textId="03171888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Bij een totale looptijd van de Raamovereenkomst van maximaal vier (4) jaar komt de geraamde waarde dan op € 10.900.000,- exclusief</w:t>
      </w:r>
      <w:r w:rsidR="002F415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btw. waarvan € 9.500.000,- CI's en € 1.400.000,- BCD's.</w:t>
      </w:r>
    </w:p>
    <w:p w14:paraId="428E9A0F" w14:textId="77777777" w:rsidR="002F4157" w:rsidRDefault="002F415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0F435FF0" w14:textId="2814D726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Rekening houdend met een marge van 10% is de maximale waarde van de Raamovereenkomst</w:t>
      </w:r>
    </w:p>
    <w:p w14:paraId="5085B401" w14:textId="4F4E3C41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€ 11.990.000,- exclusief btw, bij het bereiken waarvan de Aanbestedende dienst geen nadere opdrachten meer kan verstrekken onder de</w:t>
      </w:r>
      <w:r w:rsidR="0028178F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Raamovereenkomst.</w:t>
      </w:r>
    </w:p>
    <w:p w14:paraId="165C777D" w14:textId="77777777" w:rsidR="0028178F" w:rsidRDefault="0028178F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9A8B9AD" w14:textId="319B5A4E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lastRenderedPageBreak/>
        <w:t>Alle bovenstaand genoemde bedragen zijn een weerspiegeling van afgelopen jaren, aan deze raming kunnen geen rechten worden</w:t>
      </w:r>
      <w:r w:rsidR="0028178F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ontleend.</w:t>
      </w:r>
    </w:p>
    <w:p w14:paraId="62F94F9A" w14:textId="77777777" w:rsidR="0028178F" w:rsidRDefault="0028178F" w:rsidP="00010DD7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78E7D459" w14:textId="2FE4435F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36C59E5E" w14:textId="65DF4EDA" w:rsidR="007E226B" w:rsidRPr="00AA405A" w:rsidRDefault="007E226B" w:rsidP="007E226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56594F65" w14:textId="77777777" w:rsidR="007E226B" w:rsidRDefault="007E226B" w:rsidP="007E226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3B47A7F7" w14:textId="6C9ABE06" w:rsidR="007E226B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353606659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7E226B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47037324" w14:textId="2822B057" w:rsidR="007E226B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61208973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7E226B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065AA3F3" w14:textId="77777777" w:rsidR="0028178F" w:rsidRDefault="0028178F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13DC3F61" w14:textId="77777777" w:rsidR="007E226B" w:rsidRDefault="007E226B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6270BB27" w14:textId="44CD5254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1.2.4.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Contractvorm</w:t>
      </w:r>
    </w:p>
    <w:p w14:paraId="43849C7D" w14:textId="495912FE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De </w:t>
      </w:r>
      <w:r w:rsidR="004A6377">
        <w:rPr>
          <w:rFonts w:ascii="ArialRegular" w:hAnsi="ArialRegular" w:cs="ArialRegular"/>
          <w:color w:val="333333"/>
          <w:kern w:val="0"/>
          <w:sz w:val="19"/>
          <w:szCs w:val="19"/>
        </w:rPr>
        <w:t>nieuw</w:t>
      </w:r>
      <w:r w:rsidR="0092416F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, in 2025, </w:t>
      </w:r>
      <w:r w:rsidR="004A637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afgesloten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Overeenkomsten hebben een initiële looptijd van twee (2) jaar</w:t>
      </w:r>
      <w:r w:rsidR="005517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met i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ngangsdatum 1 juni 2025 en</w:t>
      </w:r>
      <w:r w:rsidR="0028178F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eindig</w:t>
      </w:r>
      <w:r w:rsidR="00590923">
        <w:rPr>
          <w:rFonts w:ascii="ArialRegular" w:hAnsi="ArialRegular" w:cs="ArialRegular"/>
          <w:color w:val="333333"/>
          <w:kern w:val="0"/>
          <w:sz w:val="19"/>
          <w:szCs w:val="19"/>
        </w:rPr>
        <w:t>en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van rechtswege op 31 mei 2027, zonder verlenging.</w:t>
      </w:r>
    </w:p>
    <w:p w14:paraId="51744D50" w14:textId="074A46C5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Opdrachtgever heeft de mogelijkheid om de Overeenkomst onder dezelfde condities twee</w:t>
      </w:r>
      <w:r w:rsidR="005F782D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maal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(2</w:t>
      </w:r>
      <w:r w:rsidR="005F782D">
        <w:rPr>
          <w:rFonts w:ascii="ArialRegular" w:hAnsi="ArialRegular" w:cs="ArialRegular"/>
          <w:color w:val="333333"/>
          <w:kern w:val="0"/>
          <w:sz w:val="19"/>
          <w:szCs w:val="19"/>
        </w:rPr>
        <w:t>x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)</w:t>
      </w:r>
      <w:r w:rsidR="005F782D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te verlengen met één (1) jaar.</w:t>
      </w:r>
    </w:p>
    <w:p w14:paraId="43661C4A" w14:textId="77777777" w:rsidR="0028178F" w:rsidRDefault="0028178F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75C6D119" w14:textId="20D5C152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Er is </w:t>
      </w:r>
      <w:r w:rsidRPr="005F782D"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  <w:t>geen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sprake van een afnameverplichting.</w:t>
      </w:r>
    </w:p>
    <w:p w14:paraId="308C8B50" w14:textId="77777777" w:rsidR="0028178F" w:rsidRDefault="0028178F" w:rsidP="00010DD7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6750A085" w14:textId="3F5810E2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lezen en gaat hiermee akkoord.</w:t>
      </w:r>
    </w:p>
    <w:p w14:paraId="65267BB4" w14:textId="42E0F6E8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1064945E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7D9C83CE" w14:textId="1B186FC3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928639019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787975BC" w14:textId="46E9A09E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60146888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1E37CB9B" w14:textId="77777777" w:rsidR="0028178F" w:rsidRDefault="0028178F" w:rsidP="00010DD7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6FEC9B69" w14:textId="77777777" w:rsidR="00894650" w:rsidRDefault="00894650" w:rsidP="00010DD7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61B38DFB" w14:textId="77777777" w:rsidR="0028178F" w:rsidRDefault="0028178F" w:rsidP="00010DD7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424A4721" w14:textId="77777777" w:rsidR="00894650" w:rsidRDefault="00894650" w:rsidP="00010DD7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3832DB68" w14:textId="77777777" w:rsidR="00E62B30" w:rsidRDefault="00E62B30">
      <w:pP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br w:type="page"/>
      </w:r>
    </w:p>
    <w:p w14:paraId="11AED8F1" w14:textId="5BC88F6B" w:rsidR="00010DD7" w:rsidRPr="00E14535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lastRenderedPageBreak/>
        <w:t xml:space="preserve">1.3.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Verloop van Open House</w:t>
      </w:r>
    </w:p>
    <w:p w14:paraId="2E2FD461" w14:textId="77777777" w:rsidR="0028178F" w:rsidRDefault="0028178F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BC549C6" w14:textId="5D8ABADF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1.3.1.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Procedure</w:t>
      </w:r>
    </w:p>
    <w:p w14:paraId="429589A5" w14:textId="77777777" w:rsidR="0028178F" w:rsidRDefault="0028178F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B6F281B" w14:textId="6D29E446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UMCG </w:t>
      </w:r>
      <w:r w:rsidR="00537C1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heeft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een Open House toelatingsprocedure</w:t>
      </w:r>
      <w:r w:rsidR="00537C1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gevolgd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. Dit is een toelatingssysteem op basis van een vooraf bekend gemaakte</w:t>
      </w:r>
      <w:r w:rsidR="00E1453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toelatingsprocedure.</w:t>
      </w:r>
      <w:r w:rsidR="00E1453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UMCG stelt geschiktheids-/minimumeisen en bepaalt de uitvoeringsvoorwaarden (de overeenkomst).</w:t>
      </w:r>
      <w:r w:rsidR="00E1453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Er worden </w:t>
      </w:r>
      <w:r w:rsidRPr="0028178F"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  <w:t>geen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gunningscriteria (wensen) opgenomen, er wordt </w:t>
      </w:r>
      <w:r w:rsidRPr="0028178F"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  <w:t>niet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gegund en </w:t>
      </w:r>
      <w:r w:rsidRPr="0028178F"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  <w:t>niet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beoordeeld op prijscomponenten.</w:t>
      </w:r>
    </w:p>
    <w:p w14:paraId="7258A97F" w14:textId="77777777" w:rsidR="0028178F" w:rsidRDefault="0028178F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60DF5B79" w14:textId="40183E7E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Alle Inschrijvers, die voldoen aan de gestelde eisen binnen de toelatingsprocedure, akkoord gaan met de voorwaarden en een correcte</w:t>
      </w:r>
      <w:r w:rsidR="0028178F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inschrijving indienen, komen in aanmerking voor contractering.</w:t>
      </w:r>
    </w:p>
    <w:p w14:paraId="574CBC77" w14:textId="77777777" w:rsidR="0018319E" w:rsidRDefault="0018319E" w:rsidP="00010DD7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73C51535" w14:textId="32613C22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Let op!</w:t>
      </w:r>
    </w:p>
    <w:p w14:paraId="6ACB93CD" w14:textId="77777777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Deze toelatingsprocedure betreft </w:t>
      </w:r>
      <w:r w:rsidRPr="0018319E">
        <w:rPr>
          <w:rFonts w:ascii="ArialBold" w:hAnsi="ArialBold" w:cs="ArialBold"/>
          <w:b/>
          <w:bCs/>
          <w:color w:val="333333"/>
          <w:kern w:val="0"/>
          <w:sz w:val="19"/>
          <w:szCs w:val="19"/>
          <w:u w:val="single"/>
        </w:rPr>
        <w:t>géén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aanbestedingsprocedure en valt derhalve </w:t>
      </w:r>
      <w:r w:rsidRPr="0018319E">
        <w:rPr>
          <w:rFonts w:ascii="ArialRegular" w:hAnsi="ArialRegular" w:cs="ArialRegular"/>
          <w:color w:val="333333"/>
          <w:kern w:val="0"/>
          <w:sz w:val="19"/>
          <w:szCs w:val="19"/>
          <w:u w:val="single"/>
        </w:rPr>
        <w:t>niet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onder de werking van de Aanbestedingswet 2012.</w:t>
      </w:r>
    </w:p>
    <w:p w14:paraId="7CBB8ADC" w14:textId="77777777" w:rsidR="0018319E" w:rsidRDefault="0018319E" w:rsidP="00010DD7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1EF221ED" w14:textId="35E71273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5FE4EF77" w14:textId="4B6D09D5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6CC3861D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23FCF73B" w14:textId="1111353C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015967384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3AA54D1A" w14:textId="36E4223A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99237972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1D045336" w14:textId="32CC3A4A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24ADF24B" w14:textId="77777777" w:rsidR="0018319E" w:rsidRDefault="0018319E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49F902BA" w14:textId="0F50F255" w:rsidR="00010DD7" w:rsidRPr="00E62B30" w:rsidRDefault="00010DD7" w:rsidP="00E62B30">
      <w:pPr>
        <w:rPr>
          <w:rFonts w:ascii="ArialRegular" w:hAnsi="ArialRegular" w:cs="ArialRegular"/>
          <w:color w:val="9A9A9A"/>
          <w:kern w:val="0"/>
        </w:rPr>
      </w:pPr>
      <w:r>
        <w:rPr>
          <w:rFonts w:ascii="ArialRegular" w:hAnsi="ArialRegular" w:cs="ArialRegular"/>
          <w:color w:val="9A9A9A"/>
          <w:kern w:val="0"/>
        </w:rPr>
        <w:t xml:space="preserve">1.3.2.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Planning</w:t>
      </w:r>
    </w:p>
    <w:p w14:paraId="6DFE2D71" w14:textId="09BCB7A6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De planning is opgenomen </w:t>
      </w:r>
      <w:r w:rsidR="00894650">
        <w:rPr>
          <w:rFonts w:ascii="ArialRegular" w:hAnsi="ArialRegular" w:cs="ArialRegular"/>
          <w:color w:val="333333"/>
          <w:kern w:val="0"/>
          <w:sz w:val="19"/>
          <w:szCs w:val="19"/>
        </w:rPr>
        <w:t>onder Termijnen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. De planning is indicatief; er kunnen geen rechten aan worden ontleend. UMCG</w:t>
      </w:r>
      <w:r w:rsidR="0018319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behoudt zich het recht voor de planning te wijzigen en/of de Procedure te staken of op te schorten.</w:t>
      </w:r>
    </w:p>
    <w:p w14:paraId="78DEC458" w14:textId="77777777" w:rsidR="00A86296" w:rsidRDefault="00A86296" w:rsidP="00010DD7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4B224328" w14:textId="61403FDC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557AEBD1" w14:textId="311F0B45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67B5928E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3BC4456D" w14:textId="764DB149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706710469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73A83964" w14:textId="01F29292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98346533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75086A2F" w14:textId="77777777" w:rsidR="00A86296" w:rsidRDefault="00A86296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5ADE87D2" w14:textId="77777777" w:rsidR="003D7C42" w:rsidRDefault="003D7C42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4A00AA87" w14:textId="342DC4AA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1.3.3.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Informatieverstrekking</w:t>
      </w:r>
    </w:p>
    <w:p w14:paraId="1BCA63F0" w14:textId="77777777" w:rsidR="00A86296" w:rsidRDefault="00A86296" w:rsidP="00010DD7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45AF6912" w14:textId="4C22200E" w:rsidR="0015549C" w:rsidRPr="0015549C" w:rsidRDefault="00F14E5D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7030A0"/>
          <w:kern w:val="0"/>
          <w:sz w:val="19"/>
          <w:szCs w:val="19"/>
        </w:rPr>
      </w:pPr>
      <w:r w:rsidRPr="0015549C">
        <w:rPr>
          <w:rFonts w:ascii="ArialRegular" w:hAnsi="ArialRegular" w:cs="ArialRegular"/>
          <w:color w:val="7030A0"/>
          <w:kern w:val="0"/>
          <w:sz w:val="19"/>
          <w:szCs w:val="19"/>
        </w:rPr>
        <w:t xml:space="preserve">De </w:t>
      </w:r>
      <w:r w:rsidR="00102ABB" w:rsidRPr="0015549C">
        <w:rPr>
          <w:rFonts w:ascii="ArialRegular" w:hAnsi="ArialRegular" w:cs="ArialRegular"/>
          <w:color w:val="7030A0"/>
          <w:kern w:val="0"/>
          <w:sz w:val="19"/>
          <w:szCs w:val="19"/>
        </w:rPr>
        <w:t>vragen en antwoorden</w:t>
      </w:r>
      <w:r w:rsidR="005F0D77" w:rsidRPr="0015549C">
        <w:rPr>
          <w:rFonts w:ascii="ArialRegular" w:hAnsi="ArialRegular" w:cs="ArialRegular"/>
          <w:color w:val="7030A0"/>
          <w:kern w:val="0"/>
          <w:sz w:val="19"/>
          <w:szCs w:val="19"/>
        </w:rPr>
        <w:t xml:space="preserve"> </w:t>
      </w:r>
      <w:r w:rsidR="00102ABB" w:rsidRPr="0015549C">
        <w:rPr>
          <w:rFonts w:ascii="ArialRegular" w:hAnsi="ArialRegular" w:cs="ArialRegular"/>
          <w:color w:val="7030A0"/>
          <w:kern w:val="0"/>
          <w:sz w:val="19"/>
          <w:szCs w:val="19"/>
        </w:rPr>
        <w:t xml:space="preserve">die zijn gesteld bij de eerdere Open House </w:t>
      </w:r>
      <w:r w:rsidR="00241D00" w:rsidRPr="0015549C">
        <w:rPr>
          <w:rFonts w:ascii="ArialRegular" w:hAnsi="ArialRegular" w:cs="ArialRegular"/>
          <w:color w:val="7030A0"/>
          <w:kern w:val="0"/>
          <w:sz w:val="19"/>
          <w:szCs w:val="19"/>
        </w:rPr>
        <w:t xml:space="preserve">Procedure zijn opgeslagen onder </w:t>
      </w:r>
      <w:r w:rsidR="005F0D77" w:rsidRPr="0015549C">
        <w:rPr>
          <w:rFonts w:ascii="ArialRegular" w:hAnsi="ArialRegular" w:cs="ArialRegular"/>
          <w:color w:val="7030A0"/>
          <w:kern w:val="0"/>
          <w:sz w:val="19"/>
          <w:szCs w:val="19"/>
        </w:rPr>
        <w:t>Documenten!</w:t>
      </w:r>
    </w:p>
    <w:p w14:paraId="4BC7D36B" w14:textId="77777777" w:rsidR="0015549C" w:rsidRDefault="0015549C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CE4CE1E" w14:textId="77777777" w:rsidR="0015549C" w:rsidRDefault="0015549C" w:rsidP="0015549C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Indienen van vragen en opmerkingen</w:t>
      </w:r>
    </w:p>
    <w:p w14:paraId="51229081" w14:textId="0CC92120" w:rsidR="00A86296" w:rsidRDefault="005F0D7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</w:t>
      </w:r>
      <w:r w:rsidR="00010DD7">
        <w:rPr>
          <w:rFonts w:ascii="ArialRegular" w:hAnsi="ArialRegular" w:cs="ArialRegular"/>
          <w:color w:val="333333"/>
          <w:kern w:val="0"/>
          <w:sz w:val="19"/>
          <w:szCs w:val="19"/>
        </w:rPr>
        <w:t>e Geïnteresseerde heeft de mogelijkheid tot het stellen van vragen</w:t>
      </w:r>
      <w:r w:rsidR="00503669">
        <w:rPr>
          <w:rFonts w:ascii="ArialRegular" w:hAnsi="ArialRegular" w:cs="ArialRegular"/>
          <w:color w:val="333333"/>
          <w:kern w:val="0"/>
          <w:sz w:val="19"/>
          <w:szCs w:val="19"/>
        </w:rPr>
        <w:t>, hiervoor</w:t>
      </w:r>
      <w:r w:rsidR="00010DD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dient gebruik te worden gemaakt van de Vraag &amp; Antwoord-module van het platform. Vragen die op een andere manier</w:t>
      </w:r>
      <w:r w:rsidR="00A86296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="00010DD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worden ingediend, worden in de regel niet beantwoord. </w:t>
      </w:r>
    </w:p>
    <w:p w14:paraId="1C0A3AB0" w14:textId="77777777" w:rsidR="00295829" w:rsidRDefault="00295829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37A43D59" w14:textId="6AE6319D" w:rsidR="00010DD7" w:rsidRDefault="00F8664E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Doordat d</w:t>
      </w:r>
      <w:r w:rsidR="004A2A1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it een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openstelling</w:t>
      </w:r>
      <w:r w:rsidR="0061232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een eerdere </w:t>
      </w:r>
      <w:r w:rsidR="004A2A1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doorlopen </w:t>
      </w:r>
      <w:r w:rsidR="0061232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Open House Procedure betreft </w:t>
      </w:r>
      <w:r w:rsidR="00B93EE8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kan </w:t>
      </w:r>
      <w:r w:rsidR="004A2A1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bovenstaande </w:t>
      </w:r>
      <w:r w:rsidR="00B93EE8" w:rsidRPr="00B93EE8">
        <w:rPr>
          <w:rFonts w:ascii="ArialRegular" w:hAnsi="ArialRegular" w:cs="ArialRegular"/>
          <w:b/>
          <w:bCs/>
          <w:color w:val="333333"/>
          <w:kern w:val="0"/>
          <w:sz w:val="19"/>
          <w:szCs w:val="19"/>
          <w:u w:val="single"/>
        </w:rPr>
        <w:t>niet</w:t>
      </w:r>
      <w:r w:rsidR="00B93EE8" w:rsidRPr="00393C26">
        <w:rPr>
          <w:rFonts w:ascii="ArialRegular" w:hAnsi="ArialRegular" w:cs="ArialRegular"/>
          <w:b/>
          <w:bCs/>
          <w:color w:val="333333"/>
          <w:kern w:val="0"/>
          <w:sz w:val="19"/>
          <w:szCs w:val="19"/>
        </w:rPr>
        <w:t xml:space="preserve"> </w:t>
      </w:r>
      <w:r w:rsidR="00010DD7">
        <w:rPr>
          <w:rFonts w:ascii="ArialRegular" w:hAnsi="ArialRegular" w:cs="ArialRegular"/>
          <w:color w:val="333333"/>
          <w:kern w:val="0"/>
          <w:sz w:val="19"/>
          <w:szCs w:val="19"/>
        </w:rPr>
        <w:t>gepaard gaan met herziene</w:t>
      </w:r>
      <w:r w:rsidR="00D72AB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="00010DD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documentatie </w:t>
      </w:r>
      <w:r w:rsidR="001F74D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of eventuele wijzigingen in </w:t>
      </w:r>
      <w:r w:rsidR="00010DD7">
        <w:rPr>
          <w:rFonts w:ascii="ArialRegular" w:hAnsi="ArialRegular" w:cs="ArialRegular"/>
          <w:color w:val="333333"/>
          <w:kern w:val="0"/>
          <w:sz w:val="19"/>
          <w:szCs w:val="19"/>
        </w:rPr>
        <w:t>betreffende documenten</w:t>
      </w:r>
      <w:r w:rsidR="00541883">
        <w:rPr>
          <w:rFonts w:ascii="ArialRegular" w:hAnsi="ArialRegular" w:cs="ArialRegular"/>
          <w:color w:val="333333"/>
          <w:kern w:val="0"/>
          <w:sz w:val="19"/>
          <w:szCs w:val="19"/>
        </w:rPr>
        <w:t>.</w:t>
      </w:r>
    </w:p>
    <w:p w14:paraId="064067B7" w14:textId="77777777" w:rsidR="00D72ABA" w:rsidRDefault="00D72ABA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616B53CD" w14:textId="1A598C46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549BFC9C" w14:textId="0F001635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7F36E215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778C31AB" w14:textId="354C3017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44134845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585A58A4" w14:textId="4BA1586C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55136760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04D864F8" w14:textId="1A4B44D2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19F99EB1" w14:textId="77777777" w:rsidR="00D72ABA" w:rsidRDefault="00D72ABA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3C2EF485" w14:textId="77777777" w:rsidR="00E62B30" w:rsidRDefault="00E62B30">
      <w:pPr>
        <w:rPr>
          <w:rFonts w:ascii="ArialRegular" w:hAnsi="ArialRegular" w:cs="ArialRegular"/>
          <w:color w:val="9A9A9A"/>
          <w:kern w:val="0"/>
        </w:rPr>
      </w:pPr>
      <w:r>
        <w:rPr>
          <w:rFonts w:ascii="ArialRegular" w:hAnsi="ArialRegular" w:cs="ArialRegular"/>
          <w:color w:val="9A9A9A"/>
          <w:kern w:val="0"/>
        </w:rPr>
        <w:br w:type="page"/>
      </w:r>
    </w:p>
    <w:p w14:paraId="7CA62AAC" w14:textId="6FB6357D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lastRenderedPageBreak/>
        <w:t xml:space="preserve">1.3.4.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Indienen van de Inschrijvingen</w:t>
      </w:r>
    </w:p>
    <w:p w14:paraId="43C8BCF1" w14:textId="77777777" w:rsidR="00EB1A49" w:rsidRDefault="00EB1A49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4AFB2008" w14:textId="53A1F800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Inschrijving moet digitaal worden ingediend via het platform vóór de sluitingsdatum zoals vermeld in de planning.</w:t>
      </w:r>
      <w:r w:rsidR="0029582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UMCG adviseert de Inschrijver om de Inschrijving ruim op tijd in te dienen. Na de sluiting van de inschrijvingstermijn is het (technisch) niet</w:t>
      </w:r>
      <w:r w:rsidR="00D72AB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langer mogelijk om een Inschrijving in te dienen. UMCG beschouwt een niet tijdig ingediende Inschrijving als niet ingediend en neemt deze</w:t>
      </w:r>
      <w:r w:rsidR="00D72AB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daarom niet in behandeling.</w:t>
      </w:r>
      <w:r w:rsidR="0029582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De Inschrijver is zelf verantwoordelijk voor het tijdig en volledig indienen van de Inschrijving. De Opdrachtgever en de aanbieder van het</w:t>
      </w:r>
      <w:r w:rsidR="00D72AB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Platform zijn hiervoor niet verantwoordelijk.</w:t>
      </w:r>
    </w:p>
    <w:p w14:paraId="2F54062F" w14:textId="77777777" w:rsidR="00D72ABA" w:rsidRDefault="00D72ABA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ADDFA2C" w14:textId="79D5ECCC" w:rsidR="00010DD7" w:rsidRPr="00295829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persoon/de personen die de inschrijving, gevraagde verklaringen en eventuele andere correspondentie en bijbehorende stukken</w:t>
      </w:r>
      <w:r w:rsidR="00EB1A4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ondertekent, dient bevoegd te zijn de onderneming rechtens te vertegenwoordigen (blijkens het uittreksel van de Kamer van Koophandel),</w:t>
      </w:r>
      <w:r w:rsidR="00EB1A4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dan wel gevolmachtigd te zijn, waarbij de volmacht ondertekend dient te zijn door iemand die (blijkens voornoemd uittreksel KvK) bevoegd</w:t>
      </w:r>
      <w:r w:rsidR="00EB1A4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is de onderneming te vertegenwoordigen.</w:t>
      </w:r>
      <w:r w:rsidR="0029582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BoldItalic" w:hAnsi="ArialBoldItalic" w:cs="ArialBoldItalic"/>
          <w:b/>
          <w:bCs/>
          <w:i/>
          <w:iCs/>
          <w:color w:val="333333"/>
          <w:kern w:val="0"/>
          <w:sz w:val="19"/>
          <w:szCs w:val="19"/>
        </w:rPr>
        <w:t>Bij het gebruik maken van een 'volmachtiging voor het vertegenwoordigen van de onderneming', dient Inschrijver de</w:t>
      </w:r>
      <w:r w:rsidR="00D72ABA">
        <w:rPr>
          <w:rFonts w:ascii="ArialBoldItalic" w:hAnsi="ArialBoldItalic" w:cs="ArialBoldItalic"/>
          <w:b/>
          <w:bCs/>
          <w:i/>
          <w:iCs/>
          <w:color w:val="333333"/>
          <w:kern w:val="0"/>
          <w:sz w:val="19"/>
          <w:szCs w:val="19"/>
        </w:rPr>
        <w:t xml:space="preserve"> </w:t>
      </w:r>
      <w:r>
        <w:rPr>
          <w:rFonts w:ascii="ArialBoldItalic" w:hAnsi="ArialBoldItalic" w:cs="ArialBoldItalic"/>
          <w:b/>
          <w:bCs/>
          <w:i/>
          <w:iCs/>
          <w:color w:val="333333"/>
          <w:kern w:val="0"/>
          <w:sz w:val="19"/>
          <w:szCs w:val="19"/>
        </w:rPr>
        <w:t xml:space="preserve">volmachtiging </w:t>
      </w:r>
      <w:r w:rsidRPr="00EB1A49">
        <w:rPr>
          <w:rFonts w:ascii="ArialBoldItalic" w:hAnsi="ArialBoldItalic" w:cs="ArialBoldItalic"/>
          <w:b/>
          <w:bCs/>
          <w:i/>
          <w:iCs/>
          <w:color w:val="333333"/>
          <w:kern w:val="0"/>
          <w:sz w:val="19"/>
          <w:szCs w:val="19"/>
          <w:u w:val="single"/>
        </w:rPr>
        <w:t>separaat</w:t>
      </w:r>
      <w:r>
        <w:rPr>
          <w:rFonts w:ascii="ArialBoldItalic" w:hAnsi="ArialBoldItalic" w:cs="ArialBoldItalic"/>
          <w:b/>
          <w:bCs/>
          <w:i/>
          <w:iCs/>
          <w:color w:val="333333"/>
          <w:kern w:val="0"/>
          <w:sz w:val="19"/>
          <w:szCs w:val="19"/>
        </w:rPr>
        <w:t xml:space="preserve"> toe te voegen aan de Inschrijving.</w:t>
      </w:r>
    </w:p>
    <w:p w14:paraId="0E9A645A" w14:textId="77777777" w:rsidR="00D72ABA" w:rsidRDefault="00D72ABA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6E31B8B" w14:textId="54CEE4B3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6C2017">
        <w:rPr>
          <w:rFonts w:ascii="ArialRegular" w:hAnsi="ArialRegular" w:cs="ArialRegular"/>
          <w:color w:val="333333"/>
          <w:kern w:val="0"/>
          <w:sz w:val="19"/>
          <w:szCs w:val="19"/>
        </w:rPr>
        <w:t>Gedurende de gehele contractperiode wordt jaarlijks de Procedure, voor drie (3) weken, opengesteld en kan er ingeschreven worden.</w:t>
      </w:r>
      <w:r w:rsidR="00D72ABA" w:rsidRPr="006C201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6C2017">
        <w:rPr>
          <w:rFonts w:ascii="ArialRegular" w:hAnsi="ArialRegular" w:cs="ArialRegular"/>
          <w:color w:val="333333"/>
          <w:kern w:val="0"/>
          <w:sz w:val="19"/>
          <w:szCs w:val="19"/>
        </w:rPr>
        <w:t>Eerstvolgende openstelling is 1 juni 202</w:t>
      </w:r>
      <w:r w:rsidR="00D84136">
        <w:rPr>
          <w:rFonts w:ascii="ArialRegular" w:hAnsi="ArialRegular" w:cs="ArialRegular"/>
          <w:color w:val="333333"/>
          <w:kern w:val="0"/>
          <w:sz w:val="19"/>
          <w:szCs w:val="19"/>
        </w:rPr>
        <w:t>7</w:t>
      </w:r>
      <w:r w:rsidRPr="006C201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en de laatste 1 juni 2028.</w:t>
      </w:r>
    </w:p>
    <w:p w14:paraId="053D77A7" w14:textId="77777777" w:rsidR="00D72ABA" w:rsidRDefault="00D72ABA" w:rsidP="00010DD7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21A4516E" w14:textId="04888AB2" w:rsidR="00010DD7" w:rsidRDefault="00010DD7" w:rsidP="00010DD7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6F613F08" w14:textId="1160B551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738F1558" w14:textId="77777777" w:rsidR="003376EF" w:rsidRDefault="003376EF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4675F249" w14:textId="2DBC02D0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495635494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35DCC19F" w14:textId="7C637B49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43625667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4BAA00D2" w14:textId="77777777" w:rsidR="00E62B30" w:rsidRDefault="00E62B30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BEAE9F6" w14:textId="77777777" w:rsidR="00E62B30" w:rsidRDefault="00E62B30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57183710" w14:textId="53EE66CF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1.3.5.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Opening van de Inschrijvingen</w:t>
      </w:r>
    </w:p>
    <w:p w14:paraId="0FB170AE" w14:textId="77777777" w:rsidR="00D72ABA" w:rsidRDefault="00D72ABA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08CFE3D4" w14:textId="73971FB4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Inschrijvingen zijn voor UMCG niet eerder zichtbaar dan op het moment dat de sluitingsdatum voor inschrijving is verstreken. Zo snel</w:t>
      </w:r>
      <w:r w:rsidR="00D72AB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mogelijk na het verstrijken van de sluitingsdatum en -tijd opent UMCG de Inschrijvingen.</w:t>
      </w:r>
      <w:r w:rsidR="0093023C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Inschrijvers kunnen niet bij de opening van Inschrijvingen aanwezig zijn.</w:t>
      </w:r>
    </w:p>
    <w:p w14:paraId="5B157161" w14:textId="77777777" w:rsidR="0093023C" w:rsidRDefault="0093023C" w:rsidP="0021553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2A63EEE5" w14:textId="07A83567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1E89AC94" w14:textId="20C4C0AD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22AE68C8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17F69148" w14:textId="06E08199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579759138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69303BB7" w14:textId="55887B3B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795515928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2EBD80FF" w14:textId="77777777" w:rsidR="0093023C" w:rsidRDefault="0093023C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BA28487" w14:textId="77777777" w:rsidR="003D7C42" w:rsidRDefault="003D7C42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02331D7B" w14:textId="741C457B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1.3.6.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Controle van de Inschrijvingen</w:t>
      </w:r>
    </w:p>
    <w:p w14:paraId="28336E13" w14:textId="77777777" w:rsidR="0093023C" w:rsidRDefault="0093023C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2DD3B740" w14:textId="5812A72B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Controle volledigheid en vormvereisten</w:t>
      </w:r>
    </w:p>
    <w:p w14:paraId="193C0111" w14:textId="7A41779A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UMCG controleert of een Inschrijving volledig is en voldoet aan de vormvereisten. Een Inschrijving die niet volledig is of niet voldoet aan</w:t>
      </w:r>
      <w:r w:rsidR="0093023C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de vormvereisten wordt terzijde gelegd en uitgesloten van verdere deelname aan de Procedure.</w:t>
      </w:r>
    </w:p>
    <w:p w14:paraId="59B6630D" w14:textId="77777777" w:rsidR="0093023C" w:rsidRDefault="0093023C" w:rsidP="0021553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2E0196CF" w14:textId="530AA059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Toetsing</w:t>
      </w:r>
    </w:p>
    <w:p w14:paraId="6EFC530B" w14:textId="360E9392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UMCG toetst of Uitsluitingsgronden van toepassing zijn en of Inschrijver en de Inschrijving voldoe</w:t>
      </w:r>
      <w:r w:rsidR="00B71901">
        <w:rPr>
          <w:rFonts w:ascii="ArialRegular" w:hAnsi="ArialRegular" w:cs="ArialRegular"/>
          <w:color w:val="333333"/>
          <w:kern w:val="0"/>
          <w:sz w:val="19"/>
          <w:szCs w:val="19"/>
        </w:rPr>
        <w:t>t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aan de</w:t>
      </w:r>
      <w:r w:rsidR="0093023C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Geschiktheidseisen. Een Inschrijving die niet voldoet aan de hiervoor genoemde punten wordt terzijde gelegd en</w:t>
      </w:r>
      <w:r w:rsidR="0093023C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uitgesloten van verdere deelname aan de Procedure.</w:t>
      </w:r>
    </w:p>
    <w:p w14:paraId="6F0DC39D" w14:textId="77777777" w:rsidR="0093023C" w:rsidRDefault="0093023C" w:rsidP="0021553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610AC541" w14:textId="3C965A2A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15AF7E15" w14:textId="372081E4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0884BB95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671CEF56" w14:textId="542A755D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998803271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5C169686" w14:textId="21C3EFB2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086078174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4D0B4D2E" w14:textId="77777777" w:rsidR="0093023C" w:rsidRDefault="0093023C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1B036461" w14:textId="634A9B33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lastRenderedPageBreak/>
        <w:t xml:space="preserve">1.3.7.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Verificatie</w:t>
      </w:r>
      <w:r w:rsidR="006670BB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 bewijsstukken</w:t>
      </w:r>
    </w:p>
    <w:p w14:paraId="77098F41" w14:textId="77777777" w:rsidR="00D91BD0" w:rsidRDefault="00D91BD0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38EF5D7" w14:textId="1A10244A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UMCG </w:t>
      </w:r>
      <w:r w:rsidR="00BB111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zal de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bewijs</w:t>
      </w:r>
      <w:r w:rsidR="00BB1119">
        <w:rPr>
          <w:rFonts w:ascii="ArialRegular" w:hAnsi="ArialRegular" w:cs="ArialRegular"/>
          <w:color w:val="333333"/>
          <w:kern w:val="0"/>
          <w:sz w:val="19"/>
          <w:szCs w:val="19"/>
        </w:rPr>
        <w:t>stukken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die Inschrijver in het kader van deze procedure heeft gegeven verifiëren. </w:t>
      </w:r>
    </w:p>
    <w:p w14:paraId="2FFB8B67" w14:textId="77777777" w:rsidR="001E182B" w:rsidRDefault="001E182B" w:rsidP="0021553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2E7A0B27" w14:textId="62674CD6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Uitsluiting na verificatie</w:t>
      </w:r>
    </w:p>
    <w:p w14:paraId="1B0AAD0A" w14:textId="77777777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Als uit controle blijkt dat Inschrijver:</w:t>
      </w:r>
    </w:p>
    <w:p w14:paraId="086E953A" w14:textId="77777777" w:rsidR="00D91BD0" w:rsidRDefault="00D91BD0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039D1242" w14:textId="17962A25" w:rsidR="00215535" w:rsidRPr="00BE51D5" w:rsidRDefault="00215535" w:rsidP="00BE51D5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BE51D5">
        <w:rPr>
          <w:rFonts w:ascii="ArialRegular" w:hAnsi="ArialRegular" w:cs="ArialRegular"/>
          <w:color w:val="333333"/>
          <w:kern w:val="0"/>
          <w:sz w:val="19"/>
          <w:szCs w:val="19"/>
        </w:rPr>
        <w:t>niet voldoet aan de gestelde eisen, of</w:t>
      </w:r>
    </w:p>
    <w:p w14:paraId="3BD2153D" w14:textId="6C47BC1B" w:rsidR="00215535" w:rsidRPr="00BE51D5" w:rsidRDefault="00215535" w:rsidP="00BE51D5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BE51D5">
        <w:rPr>
          <w:rFonts w:ascii="ArialRegular" w:hAnsi="ArialRegular" w:cs="ArialRegular"/>
          <w:color w:val="333333"/>
          <w:kern w:val="0"/>
          <w:sz w:val="19"/>
          <w:szCs w:val="19"/>
        </w:rPr>
        <w:t>geen afdoende bewijs kan overleggen, of</w:t>
      </w:r>
    </w:p>
    <w:p w14:paraId="0585A5E5" w14:textId="4459F9CC" w:rsidR="00215535" w:rsidRPr="00BE51D5" w:rsidRDefault="00215535" w:rsidP="00BE51D5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BE51D5">
        <w:rPr>
          <w:rFonts w:ascii="ArialRegular" w:hAnsi="ArialRegular" w:cs="ArialRegular"/>
          <w:color w:val="333333"/>
          <w:kern w:val="0"/>
          <w:sz w:val="19"/>
          <w:szCs w:val="19"/>
        </w:rPr>
        <w:t>onjuiste informatie heeft verstrekt,</w:t>
      </w:r>
    </w:p>
    <w:p w14:paraId="5F2FF0D8" w14:textId="77777777" w:rsidR="00BE51D5" w:rsidRDefault="00BE51D5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46F71D1" w14:textId="36B52A99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komt deze Inschrijver niet meer voor contractering in aanmerking. UMCG zal de Inschrijving terzijde leggen en uitsluiten van verdere</w:t>
      </w:r>
      <w:r w:rsidR="001E182B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deelname aan de procedure.</w:t>
      </w:r>
    </w:p>
    <w:p w14:paraId="0D797B28" w14:textId="77777777" w:rsidR="001E182B" w:rsidRDefault="001E182B" w:rsidP="0021553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126E2955" w14:textId="49639C8C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566C8D7C" w14:textId="1F7DBDE7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1D7CAC62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52EDF960" w14:textId="144D0D46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613666964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0E84C68C" w14:textId="3F2DF4C7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321625629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42712482" w14:textId="77777777" w:rsidR="001E182B" w:rsidRDefault="001E182B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19766CEF" w14:textId="77777777" w:rsidR="003D7C42" w:rsidRDefault="003D7C42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6049BBA" w14:textId="2A39F36F" w:rsidR="00215535" w:rsidRPr="00E62B30" w:rsidRDefault="00215535" w:rsidP="00E62B30">
      <w:pPr>
        <w:rPr>
          <w:rFonts w:ascii="ArialRegular" w:hAnsi="ArialRegular" w:cs="ArialRegular"/>
          <w:color w:val="9A9A9A"/>
          <w:kern w:val="0"/>
        </w:rPr>
      </w:pPr>
      <w:r>
        <w:rPr>
          <w:rFonts w:ascii="ArialRegular" w:hAnsi="ArialRegular" w:cs="ArialRegular"/>
          <w:color w:val="9A9A9A"/>
          <w:kern w:val="0"/>
        </w:rPr>
        <w:t xml:space="preserve">1.3.8.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Wijzigen van de Inschrijving</w:t>
      </w:r>
    </w:p>
    <w:p w14:paraId="105237AC" w14:textId="77777777" w:rsidR="00434312" w:rsidRDefault="00434312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62A7CD35" w14:textId="0FCD13DD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 geeft aan UMCG bij voorbaat toestemming de Inschrijving, ten aanzien van de eisen, te kunnen wijzigen, indien blijkt/sprake te</w:t>
      </w:r>
      <w:r w:rsidR="00434312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zijn van een kennelijke omissie.</w:t>
      </w:r>
      <w:r w:rsidR="00C37CCB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UMCG zal voorafgaand aan de aanpassing Inschrijver schriftelijk berichten.</w:t>
      </w:r>
    </w:p>
    <w:p w14:paraId="0D56D3BD" w14:textId="77777777" w:rsidR="00434312" w:rsidRDefault="00434312" w:rsidP="0021553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5A784C55" w14:textId="5B5CAC9C" w:rsidR="00215535" w:rsidRDefault="00215535" w:rsidP="0021553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2D6E0E41" w14:textId="35EB0483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7225A80E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29AD1620" w14:textId="02DCFE51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37955142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703698F9" w14:textId="7DE1A348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69684267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6B26DE23" w14:textId="77777777" w:rsidR="008C0F68" w:rsidRDefault="008C0F68">
      <w:pPr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04F93869" w14:textId="77777777" w:rsidR="00B82288" w:rsidRDefault="00B82288" w:rsidP="00F87EE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7BC8A756" w14:textId="77777777" w:rsidR="00E62B30" w:rsidRDefault="00E62B30">
      <w:pP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br w:type="page"/>
      </w:r>
    </w:p>
    <w:p w14:paraId="1F300C20" w14:textId="139FFD64" w:rsidR="00F87EE3" w:rsidRPr="003D7C42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lastRenderedPageBreak/>
        <w:t xml:space="preserve">2.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Voorschriften en (juridische) voorwaarden</w:t>
      </w:r>
    </w:p>
    <w:p w14:paraId="50EF9280" w14:textId="77777777" w:rsidR="000E0CB4" w:rsidRDefault="000E0CB4" w:rsidP="00F87EE3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8546ED3" w14:textId="77777777" w:rsidR="00B82288" w:rsidRDefault="00B82288" w:rsidP="00F87EE3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45E2BCE4" w14:textId="77777777" w:rsidR="00F34972" w:rsidRDefault="00F34972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6EDBA0E" w14:textId="77777777" w:rsidR="00B82288" w:rsidRDefault="00B82288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72C44726" w14:textId="3A2C7769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Inschrijvingen moeten volgens onderstaande voorschriften zijn opgemaakt en ingezonden om in behandeling te worden genomen. Tevens worden</w:t>
      </w:r>
      <w:r w:rsidR="00F34972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 deze vragenlijst voorwaarden en bepalingen genoemd die gelden in het kader van deze Procedure.</w:t>
      </w:r>
    </w:p>
    <w:p w14:paraId="4B95C2A5" w14:textId="77777777" w:rsidR="00F34972" w:rsidRDefault="00F34972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6EEA7729" w14:textId="37B59159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Inschrijvingen worden niet beoordeeld die:</w:t>
      </w:r>
    </w:p>
    <w:p w14:paraId="33EA5190" w14:textId="77777777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- niet de gevraagde informatie aanleveren;</w:t>
      </w:r>
    </w:p>
    <w:p w14:paraId="3F47C9EB" w14:textId="77777777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- niet volledig/juist zijn;</w:t>
      </w:r>
    </w:p>
    <w:p w14:paraId="401A1696" w14:textId="77777777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- niet de voorgeschreven bijlagen/formulieren hebben gebruikt;</w:t>
      </w:r>
    </w:p>
    <w:p w14:paraId="43E146A4" w14:textId="77777777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- niet aan de voorwaarden voldoen;</w:t>
      </w:r>
    </w:p>
    <w:p w14:paraId="345FECBA" w14:textId="77777777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- waaraan voorwaarden zijn verbonden of waarop voorbehouden worden gemaakt.</w:t>
      </w:r>
    </w:p>
    <w:p w14:paraId="5C0144B4" w14:textId="77777777" w:rsidR="00F34972" w:rsidRDefault="00F34972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F096BAB" w14:textId="4161B248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 dat geval krijgt de Inschrijver hierover schriftelijk bericht met vermelding van de reden.</w:t>
      </w:r>
    </w:p>
    <w:p w14:paraId="6D3B01D6" w14:textId="77777777" w:rsidR="00F34972" w:rsidRDefault="00F34972" w:rsidP="00F87EE3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31B11C31" w14:textId="77777777" w:rsidR="00B82288" w:rsidRDefault="00B82288" w:rsidP="00F87EE3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46F8CA20" w14:textId="77777777" w:rsidR="00F34972" w:rsidRDefault="00F34972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8D2C165" w14:textId="77777777" w:rsidR="00B82288" w:rsidRDefault="00B82288" w:rsidP="00F87EE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16857B88" w14:textId="7293528C" w:rsidR="00F87EE3" w:rsidRPr="003D7C42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t xml:space="preserve">2.1.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Voorschriften en voorwaarden</w:t>
      </w:r>
    </w:p>
    <w:p w14:paraId="7694B146" w14:textId="77777777" w:rsidR="00F34972" w:rsidRDefault="00F34972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19E0D44B" w14:textId="5C09948C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2.1.1.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Staken Procedure</w:t>
      </w:r>
    </w:p>
    <w:p w14:paraId="000C8794" w14:textId="77777777" w:rsidR="00F00715" w:rsidRDefault="00F00715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787C6616" w14:textId="558051D9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UMCG behoudt zich het recht voor om de Procedure geheel of gedeeltelijk, tijdelijk of definitief te staken en/of om niet over te gaan tot het</w:t>
      </w:r>
      <w:r w:rsidR="00F0071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sluiten van de Overeenkomsten.</w:t>
      </w:r>
      <w:r w:rsidR="001C59E3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 dat geval krijgt de Inschrijver hierover schriftelijk bericht met vermelding van de reden.</w:t>
      </w:r>
      <w:r w:rsidR="001C59E3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 heeft in geen geval recht op vergoeding van enigerlei kosten gemaakt in het kader van deze procedure.</w:t>
      </w:r>
    </w:p>
    <w:p w14:paraId="0549D059" w14:textId="77777777" w:rsidR="00F00715" w:rsidRDefault="00F00715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5765619C" w14:textId="2C7E532E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266A6E66" w14:textId="1418D4E8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5C1A0C14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6E4E50FA" w14:textId="5ECECC2B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77214750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4D856E5F" w14:textId="69327726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66610639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6768F974" w14:textId="145545FB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28AED286" w14:textId="77777777" w:rsidR="00F00715" w:rsidRDefault="00F00715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4136BBC5" w14:textId="7BCAA87E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2.1.2.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Toepasselijk recht</w:t>
      </w:r>
    </w:p>
    <w:p w14:paraId="095C1C21" w14:textId="77777777" w:rsidR="00F00715" w:rsidRDefault="00F00715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3E8BCD9F" w14:textId="1E79D248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Op zowel deze procedure als de te sluiten Overeenkomst is het Nederlandse recht van toepassing met uitsluiting van het Weens</w:t>
      </w:r>
      <w:r w:rsidR="00F0071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Koopverdrag.</w:t>
      </w:r>
      <w:r w:rsidR="004276B1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Alle geschillen voortvloeiende uit onderhavige procedure, alsmede uit de te sluiten Overeenkomst, zullen uitsluitend worden beslecht door</w:t>
      </w:r>
      <w:r w:rsidR="00F0071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de bevoegde rechter in het arrondissement Noord Nederland, locatie Groningen.</w:t>
      </w:r>
    </w:p>
    <w:p w14:paraId="02E5232B" w14:textId="77777777" w:rsidR="00F00715" w:rsidRDefault="00F00715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145C2DCC" w14:textId="7CD49856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11A851D7" w14:textId="17AC8E6B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015871D6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3913D238" w14:textId="6B415E89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35210729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48748004" w14:textId="09EA36A0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40351831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53629DDD" w14:textId="77777777" w:rsidR="00F00715" w:rsidRDefault="00F00715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C55933A" w14:textId="77777777" w:rsidR="004276B1" w:rsidRDefault="004276B1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10408924" w14:textId="77777777" w:rsidR="00E62B30" w:rsidRDefault="00E62B30">
      <w:pPr>
        <w:rPr>
          <w:rFonts w:ascii="ArialRegular" w:hAnsi="ArialRegular" w:cs="ArialRegular"/>
          <w:color w:val="9A9A9A"/>
          <w:kern w:val="0"/>
        </w:rPr>
      </w:pPr>
      <w:r>
        <w:rPr>
          <w:rFonts w:ascii="ArialRegular" w:hAnsi="ArialRegular" w:cs="ArialRegular"/>
          <w:color w:val="9A9A9A"/>
          <w:kern w:val="0"/>
        </w:rPr>
        <w:br w:type="page"/>
      </w:r>
    </w:p>
    <w:p w14:paraId="6009E0AB" w14:textId="0C3CB6E1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lastRenderedPageBreak/>
        <w:t xml:space="preserve">2.1.3.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Nederlandse taal</w:t>
      </w:r>
    </w:p>
    <w:p w14:paraId="376C547A" w14:textId="77777777" w:rsidR="00F00715" w:rsidRDefault="00F00715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353702C1" w14:textId="579DF5F4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Inschrijving dient in de Nederlandse taal te zijn opgesteld. Alle communicatie, documenten en correspondentie in het kader van deze</w:t>
      </w:r>
      <w:r w:rsidR="00F0071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Procedure en de eventuele Opdracht moeten in de Nederlandse taal worden gevoerd en/of opgesteld.</w:t>
      </w:r>
      <w:r w:rsidR="004276B1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Voor (standaard)rapporten, handleidingen en dergelijke, waarvan het algemeen gebruikelijk is dat deze in de Engelse taal zijn opgesteld,</w:t>
      </w:r>
      <w:r w:rsidR="00F0071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geldt dat hiervan (ook) Engelstalige versies mogen worden overgelegd. Andere talen zijn niet toegestaan.</w:t>
      </w:r>
    </w:p>
    <w:p w14:paraId="23683888" w14:textId="77777777" w:rsidR="00F00715" w:rsidRDefault="00F00715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1A7166E4" w14:textId="09693022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25980553" w14:textId="51E052F2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54110530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2C00D995" w14:textId="397BE58C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511879549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37A7E61F" w14:textId="0688EBC5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57797912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10CF87FA" w14:textId="27E55FC6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42907A2B" w14:textId="77777777" w:rsidR="00E62B30" w:rsidRDefault="00E62B30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04A02DBB" w14:textId="16D9F4C9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2.1.4.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Opgave van prijzen, tarieven en kosten</w:t>
      </w:r>
    </w:p>
    <w:p w14:paraId="195D4E6A" w14:textId="77777777" w:rsidR="00F00715" w:rsidRDefault="00F00715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0072359" w14:textId="24923DE5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prijzen, tarieven en kosten die Inschrijver opgeeft dienen marktconform, aannemelijk en reëel te zijn - zie in dit kader ook eis 2.1.5.</w:t>
      </w:r>
    </w:p>
    <w:p w14:paraId="327C695B" w14:textId="77777777" w:rsidR="00F00715" w:rsidRDefault="00F00715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7CE3BA96" w14:textId="2B95F247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.</w:t>
      </w:r>
    </w:p>
    <w:p w14:paraId="56100EAD" w14:textId="25DAF0F9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410FD724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17BD672F" w14:textId="3A45DF93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66038290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582C2727" w14:textId="4D0C794E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83156862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406DBC2C" w14:textId="77777777" w:rsidR="00F00715" w:rsidRDefault="00F00715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447C052D" w14:textId="77777777" w:rsidR="002E7ABE" w:rsidRDefault="002E7ABE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50B3603A" w14:textId="0BBBF393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2.1.5.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Manipulatief inschrijven</w:t>
      </w:r>
    </w:p>
    <w:p w14:paraId="39F34C96" w14:textId="77777777" w:rsidR="006A34A4" w:rsidRDefault="006A34A4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0F40BDCD" w14:textId="58571B87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 mag geen aanbieding doen die naar objectieve bedrijfseconomische maatstaven niet marktconform of niet aannemelijk is, dan</w:t>
      </w:r>
      <w:r w:rsidR="006A34A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wel anderszins een manipulatief karakter heeft.</w:t>
      </w:r>
    </w:p>
    <w:p w14:paraId="076F441B" w14:textId="77777777" w:rsidR="006A34A4" w:rsidRDefault="006A34A4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41BE2A61" w14:textId="5BB9F16A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626F3F80" w14:textId="5B5B38E0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60E40856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2720A83B" w14:textId="784D6C7D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89988566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2AE2A2DF" w14:textId="3E75DC3A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40935794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04AFCAEA" w14:textId="77777777" w:rsidR="006A34A4" w:rsidRDefault="006A34A4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688E56B9" w14:textId="77777777" w:rsidR="002E7ABE" w:rsidRDefault="002E7ABE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24208D4A" w14:textId="64DF60B8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2.1.6.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Geldigheidsduur van de Inschrijving</w:t>
      </w:r>
    </w:p>
    <w:p w14:paraId="7F4A0EFB" w14:textId="77777777" w:rsidR="006A34A4" w:rsidRDefault="006A34A4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0FD91006" w14:textId="4B6BBD4D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 dient de Inschrijving tot minimaal drie (3) maanden vanaf de datum van ontvangst van de Inschrijving gestand te doen.</w:t>
      </w:r>
    </w:p>
    <w:p w14:paraId="0F982B18" w14:textId="77777777" w:rsidR="006A34A4" w:rsidRDefault="006A34A4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15487C3E" w14:textId="572DB57C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675DB66C" w14:textId="55A1E0F6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112C48B8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6AEE7B81" w14:textId="0A928D16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202034795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5A04FAB3" w14:textId="3781A6BA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57489683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3DC4DFB6" w14:textId="77777777" w:rsidR="006A34A4" w:rsidRDefault="006A34A4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1E93FDCD" w14:textId="77777777" w:rsidR="00DF2937" w:rsidRDefault="00DF2937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3FF89E3B" w14:textId="77777777" w:rsidR="00E62B30" w:rsidRDefault="00E62B30">
      <w:pPr>
        <w:rPr>
          <w:rFonts w:ascii="ArialRegular" w:hAnsi="ArialRegular" w:cs="ArialRegular"/>
          <w:color w:val="9A9A9A"/>
          <w:kern w:val="0"/>
        </w:rPr>
      </w:pPr>
      <w:r>
        <w:rPr>
          <w:rFonts w:ascii="ArialRegular" w:hAnsi="ArialRegular" w:cs="ArialRegular"/>
          <w:color w:val="9A9A9A"/>
          <w:kern w:val="0"/>
        </w:rPr>
        <w:br w:type="page"/>
      </w:r>
    </w:p>
    <w:p w14:paraId="5A3DF668" w14:textId="3BAB9179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lastRenderedPageBreak/>
        <w:t xml:space="preserve">2.1.7.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Tegenstrijdigheden, onduidelijkheden of onvolkomenheden in de Inschrijving</w:t>
      </w:r>
    </w:p>
    <w:p w14:paraId="30D9F720" w14:textId="77777777" w:rsidR="006A34A4" w:rsidRDefault="006A34A4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A6DE526" w14:textId="34B02334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Het ontbreken van gevraagde informatie, verklaringen en/of documenten of als er sprake is van tegenstrijdigheden, onduidelijkheden of</w:t>
      </w:r>
      <w:r w:rsidR="006A34A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onvolkomenheden in een Inschrijving en dit door UMCG wordt aangemerkt als een kennelijke en herstelbare omissie, dan behoudt UMCG</w:t>
      </w:r>
      <w:r w:rsidR="006A34A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zich het recht voor Inschrijver te vragen om een verduidelijking en/of een aanvulling.</w:t>
      </w:r>
    </w:p>
    <w:p w14:paraId="5812C8A9" w14:textId="77777777" w:rsidR="006A34A4" w:rsidRDefault="006A34A4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44B89778" w14:textId="1B459932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Indien UMCG de juistheid van de door de Inschrijver overgelegde verklaringen, bescheiden en gegevens, alsmede de financiële en</w:t>
      </w:r>
      <w:r w:rsidR="006A34A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economische draagkracht, vakkundigheid en/of integriteit van de Inschrijver (nader) wil onderzoeken is Inschrijver verplicht volle</w:t>
      </w:r>
      <w:r w:rsidR="006A34A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medewerking te verlenen aan een dergelijk onderzoek.</w:t>
      </w:r>
    </w:p>
    <w:p w14:paraId="3DE1D217" w14:textId="77777777" w:rsidR="006A34A4" w:rsidRDefault="006A34A4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7897B24E" w14:textId="17CA1059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22614FC8" w14:textId="3E40134F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0A3E7683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195544AD" w14:textId="1E6C6729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651569548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77386674" w14:textId="5A81E4F7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46256404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27443ACA" w14:textId="77777777" w:rsidR="006A34A4" w:rsidRDefault="006A34A4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5AAFF3A" w14:textId="77777777" w:rsidR="00DF2937" w:rsidRDefault="00DF2937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055D1286" w14:textId="2E7C67E8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2.1.8.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Communicatie gedurende de Procedure</w:t>
      </w:r>
    </w:p>
    <w:p w14:paraId="6302C2AF" w14:textId="77777777" w:rsidR="006A34A4" w:rsidRDefault="006A34A4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2E72D63E" w14:textId="1E682AFF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Communicatie met betrekking tot de Procedure verloopt uitsluitend via het platform. Gedurende de Procedure is het niet toegestaan</w:t>
      </w:r>
      <w:r w:rsidR="006A34A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contact te hebben met (andere) medewerkers van UMCG om informatie te verkrijgen over de Procedure. Handelen in strijd met deze</w:t>
      </w:r>
      <w:r w:rsidR="006A34A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bepaling leidt tot uitsluiting van verdere deelname aan de Procedure.</w:t>
      </w:r>
    </w:p>
    <w:p w14:paraId="4F0B2D8D" w14:textId="77777777" w:rsidR="006A34A4" w:rsidRDefault="006A34A4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0691C7D7" w14:textId="7BF3B246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1CC1F3E1" w14:textId="3B31A4A7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57B5C924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73F25213" w14:textId="04C57255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35718242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3243A79A" w14:textId="197FBD17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52690706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567E6EC1" w14:textId="77777777" w:rsidR="006A34A4" w:rsidRDefault="006A34A4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0BACFFCD" w14:textId="77777777" w:rsidR="00DF2937" w:rsidRDefault="00DF2937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6F744C38" w14:textId="3C0E4D01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2.1.9.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Klachtafhandeling</w:t>
      </w:r>
    </w:p>
    <w:p w14:paraId="2E0947EB" w14:textId="77777777" w:rsidR="00AE0586" w:rsidRDefault="00AE0586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6BAAB459" w14:textId="7F286A4B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Het kan voorkomen dat ontevredenheid bestaat over hoe tijdens de procedure wordt of is geacteerd. Dit kan leiden tot een klacht. Iedere</w:t>
      </w:r>
      <w:r w:rsidR="00AE0586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(potentiële) Inschrijver die belang heeft bij de Procedure kan een gemotiveerde klacht indienen. Een Geïnteresseerde of Inschrijver doet</w:t>
      </w:r>
      <w:r w:rsidR="00AE0586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er goed aan zijn klacht in een zo vroeg mogelijk stadium in te dienen.</w:t>
      </w:r>
    </w:p>
    <w:p w14:paraId="4FFFE4A0" w14:textId="77777777" w:rsidR="00AE0586" w:rsidRDefault="00AE0586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38DAA616" w14:textId="0EA00115" w:rsidR="00F87EE3" w:rsidRPr="00DF2937" w:rsidRDefault="00F87EE3" w:rsidP="00DF293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DF2937">
        <w:rPr>
          <w:rFonts w:ascii="ArialRegular" w:hAnsi="ArialRegular" w:cs="ArialRegular"/>
          <w:color w:val="333333"/>
          <w:kern w:val="0"/>
          <w:sz w:val="19"/>
          <w:szCs w:val="19"/>
        </w:rPr>
        <w:t>Klachten dienen schriftelijk te worden ingediend via het e-mailadres info-inkoop@umcg.nl met als onderwerp 'Klacht over</w:t>
      </w:r>
      <w:r w:rsidR="00AE0586" w:rsidRPr="00DF293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DF2937">
        <w:rPr>
          <w:rFonts w:ascii="ArialRegular" w:hAnsi="ArialRegular" w:cs="ArialRegular"/>
          <w:color w:val="333333"/>
          <w:kern w:val="0"/>
          <w:sz w:val="19"/>
          <w:szCs w:val="19"/>
        </w:rPr>
        <w:t>aanbesteding T93558 Levering van Cochleaire implantaten (CI), Bone Conduction Devices (BCD) en processoren'.</w:t>
      </w:r>
    </w:p>
    <w:p w14:paraId="12F543EC" w14:textId="77777777" w:rsidR="00AE0586" w:rsidRDefault="00AE0586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3DCB7AAF" w14:textId="131D3618" w:rsidR="00F87EE3" w:rsidRPr="00DF2937" w:rsidRDefault="00F87EE3" w:rsidP="00DF293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DF2937">
        <w:rPr>
          <w:rFonts w:ascii="ArialRegular" w:hAnsi="ArialRegular" w:cs="ArialRegular"/>
          <w:color w:val="333333"/>
          <w:kern w:val="0"/>
          <w:sz w:val="19"/>
          <w:szCs w:val="19"/>
        </w:rPr>
        <w:t>UMCG streeft ernaar de behandeltermijn van de klacht zo kort mogelijk te houden. Na afloop van de klachtafhandeling ontvangt de</w:t>
      </w:r>
      <w:r w:rsidR="00AE0586" w:rsidRPr="00DF293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DF2937">
        <w:rPr>
          <w:rFonts w:ascii="ArialRegular" w:hAnsi="ArialRegular" w:cs="ArialRegular"/>
          <w:color w:val="333333"/>
          <w:kern w:val="0"/>
          <w:sz w:val="19"/>
          <w:szCs w:val="19"/>
        </w:rPr>
        <w:t>klager een schriftelijk gemotiveerd resultaat van de klachtafhandeling.</w:t>
      </w:r>
    </w:p>
    <w:p w14:paraId="47E3B398" w14:textId="77777777" w:rsidR="00AE0586" w:rsidRDefault="00AE0586" w:rsidP="00F87EE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07BC1348" w14:textId="70D06398" w:rsidR="00F87EE3" w:rsidRPr="00A73E45" w:rsidRDefault="00F87EE3" w:rsidP="00A73E45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A73E45">
        <w:rPr>
          <w:rFonts w:ascii="ArialRegular" w:hAnsi="ArialRegular" w:cs="ArialRegular"/>
          <w:color w:val="333333"/>
          <w:kern w:val="0"/>
          <w:sz w:val="19"/>
          <w:szCs w:val="19"/>
        </w:rPr>
        <w:t>UMCG behoudt zich het recht voor een klacht niet in behandeling te nemen; indien hiervan sprake is zal de klager hierover</w:t>
      </w:r>
      <w:r w:rsidR="00AE0586" w:rsidRPr="00A73E4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A73E45">
        <w:rPr>
          <w:rFonts w:ascii="ArialRegular" w:hAnsi="ArialRegular" w:cs="ArialRegular"/>
          <w:color w:val="333333"/>
          <w:kern w:val="0"/>
          <w:sz w:val="19"/>
          <w:szCs w:val="19"/>
        </w:rPr>
        <w:t>eveneens schriftelijk gemotiveerd worden geïnformeerd.</w:t>
      </w:r>
    </w:p>
    <w:p w14:paraId="6372A103" w14:textId="77777777" w:rsidR="00AE0586" w:rsidRDefault="00AE0586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553C5904" w14:textId="1D871D10" w:rsidR="00F87EE3" w:rsidRDefault="00F87EE3" w:rsidP="00F87EE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5A4E5B5F" w14:textId="7A86642B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0B143B4F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2233F97A" w14:textId="451DD848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737202771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3EF68481" w14:textId="4B1B00F3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38926520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28A5DB44" w14:textId="3EE7B66D" w:rsidR="00F87EE3" w:rsidRDefault="00F87EE3" w:rsidP="00AE058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627598B6" w14:textId="77777777" w:rsidR="00AE0586" w:rsidRDefault="00AE0586" w:rsidP="00516DA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2D533744" w14:textId="5D053732" w:rsidR="00516DA3" w:rsidRPr="00A73E45" w:rsidRDefault="00516DA3" w:rsidP="00516DA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lastRenderedPageBreak/>
        <w:t xml:space="preserve">2.2.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Juridische voorwaarden</w:t>
      </w:r>
    </w:p>
    <w:p w14:paraId="543E7306" w14:textId="77777777" w:rsidR="0097112F" w:rsidRDefault="0097112F" w:rsidP="00516D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6C7BFE59" w14:textId="6F5CBFFE" w:rsidR="00516DA3" w:rsidRDefault="00516DA3" w:rsidP="00516DA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2.2.1.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Algemene Inkoopvoorwaarden UMCG</w:t>
      </w:r>
    </w:p>
    <w:p w14:paraId="0A80AE31" w14:textId="77777777" w:rsidR="0097112F" w:rsidRDefault="0097112F" w:rsidP="00516DA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6BD98395" w14:textId="7ACFA1D7" w:rsidR="00516DA3" w:rsidRDefault="00516DA3" w:rsidP="00516DA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stemt onvoorwaardelijk in met de Algemene inkoopvoorwaarden, zoals toegevoegd in de bijlage.</w:t>
      </w:r>
    </w:p>
    <w:p w14:paraId="7C26CC31" w14:textId="10BDCD18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777473ED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49903C50" w14:textId="3F0EDC0E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212326418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3D66B496" w14:textId="5A484AE1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74240009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7F8DEF49" w14:textId="77777777" w:rsidR="0097112F" w:rsidRDefault="0097112F" w:rsidP="00516D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66D7303" w14:textId="3CF477AD" w:rsidR="00516DA3" w:rsidRPr="00A73E45" w:rsidRDefault="0071602E" w:rsidP="00516D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0070C0"/>
          <w:kern w:val="0"/>
          <w:sz w:val="19"/>
          <w:szCs w:val="19"/>
        </w:rPr>
      </w:pPr>
      <w:r>
        <w:rPr>
          <w:rFonts w:ascii="ArialRegular" w:hAnsi="ArialRegular" w:cs="ArialRegular"/>
          <w:color w:val="0070C0"/>
          <w:kern w:val="0"/>
          <w:sz w:val="19"/>
          <w:szCs w:val="19"/>
        </w:rPr>
        <w:t xml:space="preserve">Zie </w:t>
      </w:r>
      <w:r w:rsidR="008B4470" w:rsidRPr="00A73E45">
        <w:rPr>
          <w:rFonts w:ascii="ArialRegular" w:hAnsi="ArialRegular" w:cs="ArialRegular"/>
          <w:color w:val="0070C0"/>
          <w:kern w:val="0"/>
          <w:sz w:val="19"/>
          <w:szCs w:val="19"/>
        </w:rPr>
        <w:t xml:space="preserve">Bijlage 1. </w:t>
      </w:r>
      <w:r w:rsidR="00516DA3" w:rsidRPr="00A73E45">
        <w:rPr>
          <w:rFonts w:ascii="ArialRegular" w:hAnsi="ArialRegular" w:cs="ArialRegular"/>
          <w:color w:val="0070C0"/>
          <w:kern w:val="0"/>
          <w:sz w:val="19"/>
          <w:szCs w:val="19"/>
        </w:rPr>
        <w:t>Algemene Inkoopvoorwaarden UMCG</w:t>
      </w:r>
      <w:r w:rsidR="00D54130" w:rsidRPr="00A73E45">
        <w:rPr>
          <w:rFonts w:ascii="ArialRegular" w:hAnsi="ArialRegular" w:cs="ArialRegular"/>
          <w:color w:val="0070C0"/>
          <w:kern w:val="0"/>
          <w:sz w:val="19"/>
          <w:szCs w:val="19"/>
        </w:rPr>
        <w:t xml:space="preserve"> 2024</w:t>
      </w:r>
      <w:r w:rsidR="00516DA3" w:rsidRPr="00A73E45">
        <w:rPr>
          <w:rFonts w:ascii="ArialRegular" w:hAnsi="ArialRegular" w:cs="ArialRegular"/>
          <w:color w:val="0070C0"/>
          <w:kern w:val="0"/>
          <w:sz w:val="19"/>
          <w:szCs w:val="19"/>
        </w:rPr>
        <w:t>.pdf</w:t>
      </w:r>
    </w:p>
    <w:p w14:paraId="3FB93D04" w14:textId="77777777" w:rsidR="0097112F" w:rsidRDefault="0097112F" w:rsidP="00516D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65367C60" w14:textId="77777777" w:rsidR="00A73E45" w:rsidRDefault="00A73E45" w:rsidP="00516D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FE1EB3D" w14:textId="2C236716" w:rsidR="00516DA3" w:rsidRDefault="00516DA3" w:rsidP="00516DA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2.2.2.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Conceptovereenkomst</w:t>
      </w:r>
    </w:p>
    <w:p w14:paraId="789AADE6" w14:textId="77777777" w:rsidR="000908CD" w:rsidRDefault="000908CD" w:rsidP="00516DA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44444E30" w14:textId="672EBE97" w:rsidR="00516DA3" w:rsidRDefault="00516DA3" w:rsidP="00516DA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stemt onvoorwaardelijk in met de Raamovereenkomst</w:t>
      </w:r>
      <w:r w:rsidR="008F6CA3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, aangevuld met aanpassingen </w:t>
      </w:r>
      <w:r w:rsidR="00A2313B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uit de Nota van Inlichtingen</w:t>
      </w:r>
      <w:r w:rsidR="00A52302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,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met een looptijd van </w:t>
      </w:r>
      <w:r w:rsidR="002C470F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één (1)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) jaar met de mogelijkheid twee</w:t>
      </w:r>
      <w:r w:rsidR="002C470F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maal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(2</w:t>
      </w:r>
      <w:r w:rsidR="002C470F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x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) te</w:t>
      </w:r>
      <w:r w:rsidR="000908CD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verlengen met één (1) jaar, zoals toegevoegd in de bijlage.</w:t>
      </w:r>
    </w:p>
    <w:p w14:paraId="289D3D1B" w14:textId="76F7CC16" w:rsidR="003D7C42" w:rsidRPr="00AA405A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333DEDE8" w14:textId="77777777" w:rsidR="003D7C42" w:rsidRDefault="003D7C42" w:rsidP="003D7C42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69DCA07D" w14:textId="1F370915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268621441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5005D8FD" w14:textId="5223E967" w:rsidR="003D7C42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821506551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3D7C42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1B110478" w14:textId="77777777" w:rsidR="007E4451" w:rsidRPr="007C01DF" w:rsidRDefault="007E4451" w:rsidP="00516D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DFB23B4" w14:textId="6640F71D" w:rsidR="00516DA3" w:rsidRPr="007C01DF" w:rsidRDefault="0071602E" w:rsidP="00516DA3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0070C0"/>
          <w:kern w:val="0"/>
          <w:sz w:val="19"/>
          <w:szCs w:val="19"/>
        </w:rPr>
      </w:pPr>
      <w:r>
        <w:rPr>
          <w:rFonts w:ascii="ArialRegular" w:hAnsi="ArialRegular" w:cs="ArialRegular"/>
          <w:color w:val="0070C0"/>
          <w:kern w:val="0"/>
          <w:sz w:val="19"/>
          <w:szCs w:val="19"/>
        </w:rPr>
        <w:t xml:space="preserve">Zie </w:t>
      </w:r>
      <w:r w:rsidR="008B4470" w:rsidRPr="007C01DF">
        <w:rPr>
          <w:rFonts w:ascii="ArialRegular" w:hAnsi="ArialRegular" w:cs="ArialRegular"/>
          <w:color w:val="0070C0"/>
          <w:kern w:val="0"/>
          <w:sz w:val="19"/>
          <w:szCs w:val="19"/>
        </w:rPr>
        <w:t xml:space="preserve">Bijlage </w:t>
      </w:r>
      <w:r w:rsidR="00AA7E98">
        <w:rPr>
          <w:rFonts w:ascii="ArialRegular" w:hAnsi="ArialRegular" w:cs="ArialRegular"/>
          <w:color w:val="0070C0"/>
          <w:kern w:val="0"/>
          <w:sz w:val="19"/>
          <w:szCs w:val="19"/>
        </w:rPr>
        <w:t>3</w:t>
      </w:r>
      <w:r w:rsidR="008B4470" w:rsidRPr="007C01DF">
        <w:rPr>
          <w:rFonts w:ascii="ArialRegular" w:hAnsi="ArialRegular" w:cs="ArialRegular"/>
          <w:color w:val="0070C0"/>
          <w:kern w:val="0"/>
          <w:sz w:val="19"/>
          <w:szCs w:val="19"/>
        </w:rPr>
        <w:t xml:space="preserve">. </w:t>
      </w:r>
      <w:r w:rsidR="00516DA3" w:rsidRPr="007C01DF">
        <w:rPr>
          <w:rFonts w:ascii="ArialRegular" w:hAnsi="ArialRegular" w:cs="ArialRegular"/>
          <w:color w:val="0070C0"/>
          <w:kern w:val="0"/>
          <w:sz w:val="19"/>
          <w:szCs w:val="19"/>
        </w:rPr>
        <w:t>Concept Raamovereenkomst UMCG-Lev</w:t>
      </w:r>
      <w:r w:rsidR="00D54130" w:rsidRPr="007C01DF">
        <w:rPr>
          <w:rFonts w:ascii="ArialRegular" w:hAnsi="ArialRegular" w:cs="ArialRegular"/>
          <w:color w:val="0070C0"/>
          <w:kern w:val="0"/>
          <w:sz w:val="19"/>
          <w:szCs w:val="19"/>
        </w:rPr>
        <w:t>erancier</w:t>
      </w:r>
      <w:r w:rsidR="00516DA3" w:rsidRPr="007C01DF">
        <w:rPr>
          <w:rFonts w:ascii="ArialRegular" w:hAnsi="ArialRegular" w:cs="ArialRegular"/>
          <w:color w:val="0070C0"/>
          <w:kern w:val="0"/>
          <w:sz w:val="19"/>
          <w:szCs w:val="19"/>
        </w:rPr>
        <w:t>.docx</w:t>
      </w:r>
    </w:p>
    <w:p w14:paraId="716916CD" w14:textId="77777777" w:rsidR="007E4451" w:rsidRDefault="007E4451" w:rsidP="00516DA3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0070C0"/>
          <w:kern w:val="0"/>
          <w:sz w:val="19"/>
          <w:szCs w:val="19"/>
          <w:u w:val="single"/>
        </w:rPr>
      </w:pPr>
    </w:p>
    <w:p w14:paraId="361C06B7" w14:textId="77777777" w:rsidR="003D6DA9" w:rsidRPr="007E4451" w:rsidRDefault="003D6DA9" w:rsidP="00516DA3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0070C0"/>
          <w:kern w:val="0"/>
          <w:sz w:val="19"/>
          <w:szCs w:val="19"/>
          <w:u w:val="single"/>
        </w:rPr>
      </w:pPr>
    </w:p>
    <w:p w14:paraId="680C24C0" w14:textId="77777777" w:rsidR="007E4451" w:rsidRDefault="007E4451" w:rsidP="00516DA3">
      <w:pPr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0681BF1D" w14:textId="134BBC27" w:rsidR="0005743D" w:rsidRDefault="0005743D">
      <w:pPr>
        <w:rPr>
          <w:rFonts w:ascii="ArialRegular" w:hAnsi="ArialRegular" w:cs="ArialRegular"/>
          <w:color w:val="9A9A9A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br w:type="page"/>
      </w:r>
    </w:p>
    <w:p w14:paraId="2EDEE987" w14:textId="77777777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lastRenderedPageBreak/>
        <w:t xml:space="preserve">3.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Geschiktheidseisen</w:t>
      </w:r>
    </w:p>
    <w:p w14:paraId="38B1A846" w14:textId="097EB94B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6E962503" w14:textId="781B9295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Uit marktonderzoek is gebleken dat er een beperkt aantal Leveranciers zijn die één (1) of meerdere gehoorimplantaat-typen kunnen leveren</w:t>
      </w:r>
      <w:r w:rsidR="00B30C3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conform de gestelde eisen van het Universitair Medisch Centrum Groningen (UMCG), te weten:</w:t>
      </w:r>
    </w:p>
    <w:p w14:paraId="4D71C235" w14:textId="77777777" w:rsidR="00B30C34" w:rsidRDefault="00B30C34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116CD5E" w14:textId="77777777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• Cochleaire implantaten</w:t>
      </w:r>
    </w:p>
    <w:p w14:paraId="32D14A91" w14:textId="77777777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• Percutane beengeleidingsimplantaten</w:t>
      </w:r>
    </w:p>
    <w:p w14:paraId="22267817" w14:textId="77777777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• Transcutane beengeleidingsimplantaten</w:t>
      </w:r>
    </w:p>
    <w:p w14:paraId="38D9D4E9" w14:textId="77777777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• Actieve middenoorimplantaten</w:t>
      </w:r>
    </w:p>
    <w:p w14:paraId="103D1C0A" w14:textId="77777777" w:rsidR="00B30C34" w:rsidRDefault="00B30C34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3F6B17E" w14:textId="021A13ED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UMCG is voornemens met alle Leveranciers raamovereenkomsten af te sluiten voor een periode van twee (2) jaar + twee (2) optiejaren voor de</w:t>
      </w:r>
      <w:r w:rsidR="00B30C3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levering van één (1) of meerdere typen gehoorimplantaten met bijbehorende processoren (inclusief vervanging en upgrades) en benodigde</w:t>
      </w:r>
      <w:r w:rsidR="00B30C3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ondersteuning, die in staat zijn om deze typen gehoorimplantaten (of een deel daarvan) te kunnen leveren én daarbij voldoen aan de beschreven</w:t>
      </w:r>
      <w:r w:rsidR="00B30C3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vereisten vanuit UMCG.</w:t>
      </w:r>
      <w:r w:rsidR="00B30C3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 de raamovereenkomsten worden afspraken omtrent specificaties, prijs en dienstverlening vastgelegd, er is géén sprake van een</w:t>
      </w:r>
      <w:r w:rsidR="00B30C3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afnameverplichting.</w:t>
      </w:r>
    </w:p>
    <w:p w14:paraId="0444A952" w14:textId="4F8664C0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indicatie voor het type implantaat volgt na een diagnostisch proces. De patiënten van UMCG kiezen vervolgens zelf welk merk van dat type</w:t>
      </w:r>
      <w:r w:rsidR="00B30C3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implantaat ze wensen te krijgen.</w:t>
      </w:r>
    </w:p>
    <w:p w14:paraId="408570B2" w14:textId="77777777" w:rsidR="00B30C34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Over het algemeen is het inwendige implantaat gekoppeld aan het uitwendige deel (processor) van hetzelfde merk.</w:t>
      </w:r>
      <w:r w:rsidR="00B30C3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</w:p>
    <w:p w14:paraId="10DADB4D" w14:textId="77777777" w:rsidR="00B30C34" w:rsidRDefault="00B30C34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33B329BB" w14:textId="4280F5FE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Bovenstaande betekent concreet dat UMCG alle Leveranciers die een bepaald type gehoorimplantaat kunnen leveren, die aan de door UMCG</w:t>
      </w:r>
      <w:r w:rsidR="00B30C3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gestelde eisen voldoet, contracteert en dat de uiteindelijke afname binnen deze raamovereenkomsten plaatsvindt op basis van de keuze van de</w:t>
      </w:r>
      <w:r w:rsidR="00B30C3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patiënten van UMCG.</w:t>
      </w:r>
    </w:p>
    <w:p w14:paraId="4DD0A6A6" w14:textId="77777777" w:rsidR="00FA13B1" w:rsidRDefault="00FA13B1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7D333B6D" w14:textId="26F8DBAE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Deze vragenlijst beschrijft welke Geschiktheidseisen UMCG hanteert en welke informatie Inschrijver dient aan te leveren. Eveneens is beschreven</w:t>
      </w:r>
      <w:r w:rsidR="00FA13B1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welke eisen gelden indien:</w:t>
      </w:r>
    </w:p>
    <w:p w14:paraId="74129752" w14:textId="77777777" w:rsidR="00FA13B1" w:rsidRDefault="00FA13B1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317BCACC" w14:textId="1DA591D7" w:rsidR="00FE75A6" w:rsidRPr="00D04FF1" w:rsidRDefault="00FE75A6" w:rsidP="00D04FF1">
      <w:pPr>
        <w:pStyle w:val="Lijstaline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D04FF1">
        <w:rPr>
          <w:rFonts w:ascii="ArialRegular" w:hAnsi="ArialRegular" w:cs="ArialRegular"/>
          <w:color w:val="333333"/>
          <w:kern w:val="0"/>
          <w:sz w:val="19"/>
          <w:szCs w:val="19"/>
        </w:rPr>
        <w:t>Inschrijver inschrijft met Onderaannemer(s);</w:t>
      </w:r>
    </w:p>
    <w:p w14:paraId="751FB3DF" w14:textId="6AF13340" w:rsidR="00FE75A6" w:rsidRPr="00430B1B" w:rsidRDefault="00FE75A6" w:rsidP="00430B1B">
      <w:pPr>
        <w:pStyle w:val="Lijstaline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430B1B">
        <w:rPr>
          <w:rFonts w:ascii="ArialRegular" w:hAnsi="ArialRegular" w:cs="ArialRegular"/>
          <w:color w:val="333333"/>
          <w:kern w:val="0"/>
          <w:sz w:val="19"/>
          <w:szCs w:val="19"/>
        </w:rPr>
        <w:t>Inschrijver inschrijft als een Samenwerkingsverband;</w:t>
      </w:r>
    </w:p>
    <w:p w14:paraId="5C4461F4" w14:textId="5647F196" w:rsidR="00FE75A6" w:rsidRPr="00430B1B" w:rsidRDefault="00FE75A6" w:rsidP="00430B1B">
      <w:pPr>
        <w:pStyle w:val="Lijstaline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430B1B">
        <w:rPr>
          <w:rFonts w:ascii="ArialRegular" w:hAnsi="ArialRegular" w:cs="ArialRegular"/>
          <w:color w:val="333333"/>
          <w:kern w:val="0"/>
          <w:sz w:val="19"/>
          <w:szCs w:val="19"/>
        </w:rPr>
        <w:t>Inschrijver zich beroept op de financiële en economische draagkracht van (een) Derde(n);</w:t>
      </w:r>
    </w:p>
    <w:p w14:paraId="466EB5DE" w14:textId="64BD6C96" w:rsidR="00FE75A6" w:rsidRPr="00E245B9" w:rsidRDefault="00FE75A6" w:rsidP="00E245B9">
      <w:pPr>
        <w:pStyle w:val="Lijstaline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E245B9">
        <w:rPr>
          <w:rFonts w:ascii="ArialRegular" w:hAnsi="ArialRegular" w:cs="ArialRegular"/>
          <w:color w:val="333333"/>
          <w:kern w:val="0"/>
          <w:sz w:val="19"/>
          <w:szCs w:val="19"/>
        </w:rPr>
        <w:t>Inschrijver zich beroept op de technische en beroepsbekwaamheid van (een) Derde(n).</w:t>
      </w:r>
    </w:p>
    <w:p w14:paraId="0CC54268" w14:textId="77777777" w:rsidR="003D7C42" w:rsidRDefault="003D7C42" w:rsidP="00FE75A6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58DB300E" w14:textId="77777777" w:rsidR="00E62B30" w:rsidRDefault="00E62B30" w:rsidP="00FE75A6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1F0A2991" w14:textId="77777777" w:rsidR="00FA13B1" w:rsidRDefault="00FA13B1" w:rsidP="00FE75A6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0FCABBFC" w14:textId="77777777" w:rsidR="00E62B30" w:rsidRDefault="00E62B30" w:rsidP="00FE75A6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64F04674" w14:textId="08440AFF" w:rsidR="00FE75A6" w:rsidRPr="003D7C42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t xml:space="preserve">3.1.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Algemene verklaring</w:t>
      </w:r>
    </w:p>
    <w:p w14:paraId="0CCE3829" w14:textId="77777777" w:rsidR="003D7C42" w:rsidRDefault="003D7C42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0003F04F" w14:textId="77777777" w:rsidR="00CE72B1" w:rsidRDefault="00CE72B1" w:rsidP="00CE72B1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3.1.1.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Aanbiedingsbrief</w:t>
      </w:r>
    </w:p>
    <w:p w14:paraId="29818223" w14:textId="77777777" w:rsidR="00CE72B1" w:rsidRDefault="00CE72B1" w:rsidP="00CE72B1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3226B2D5" w14:textId="413BADA6" w:rsidR="00CE72B1" w:rsidRDefault="00CE72B1" w:rsidP="00CE72B1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 dient een aanbiedingsbrief bij de Inschrijving te voegen.</w:t>
      </w:r>
    </w:p>
    <w:p w14:paraId="11A76EB3" w14:textId="77777777" w:rsidR="00CE72B1" w:rsidRDefault="00CE72B1" w:rsidP="00CE72B1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 de aanbiedingsbrief dienen ten minste de volgende zaken te zijn opgenomen:</w:t>
      </w:r>
    </w:p>
    <w:p w14:paraId="4F5E80BE" w14:textId="77777777" w:rsidR="00CE72B1" w:rsidRDefault="00CE72B1" w:rsidP="00CE72B1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F4E77BE" w14:textId="77777777" w:rsidR="00CE72B1" w:rsidRDefault="00CE72B1" w:rsidP="00CE72B1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● De naam van Inschrijver waarmee hij staat ingeschreven in het nationale beroeps- of handelsregister.</w:t>
      </w:r>
    </w:p>
    <w:p w14:paraId="6054AABF" w14:textId="77777777" w:rsidR="00CE72B1" w:rsidRDefault="00CE72B1" w:rsidP="00CE72B1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● De naam van de contactpersoon, inclusief contactgegevens, die namens de Inschrijver het aanspreekpunt zal zijn tijdens de</w:t>
      </w:r>
    </w:p>
    <w:p w14:paraId="2B274724" w14:textId="77777777" w:rsidR="00CE72B1" w:rsidRDefault="00CE72B1" w:rsidP="00CE72B1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Procedure.</w:t>
      </w:r>
    </w:p>
    <w:p w14:paraId="1CE0FD2F" w14:textId="77777777" w:rsidR="00CE72B1" w:rsidRDefault="00CE72B1" w:rsidP="00CE72B1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● Eventuele namen van Onderaannemers of Derden of leden van het Samenwerkingsverband waarmee zij staan ingeschreven in het</w:t>
      </w:r>
    </w:p>
    <w:p w14:paraId="7E5DA406" w14:textId="77777777" w:rsidR="00CE72B1" w:rsidRDefault="00CE72B1" w:rsidP="00CE72B1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nationale beroeps- of handelsregister.</w:t>
      </w:r>
    </w:p>
    <w:p w14:paraId="696A83F8" w14:textId="77777777" w:rsidR="00CE72B1" w:rsidRDefault="00CE72B1" w:rsidP="00CE72B1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● Een opgave van welk typen gehoorimplantaten en processoren Inschrijver kan leveren.</w:t>
      </w:r>
    </w:p>
    <w:p w14:paraId="023F37D7" w14:textId="77777777" w:rsidR="000F6DFF" w:rsidRDefault="000F6DFF" w:rsidP="00CE72B1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25927A07" w14:textId="5AF8CAE8" w:rsidR="000F6DFF" w:rsidRDefault="000F6DFF" w:rsidP="00CE72B1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Inschrijver upload de </w:t>
      </w:r>
      <w:r w:rsidRPr="00456003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>Aanbiedingsbrief</w:t>
      </w:r>
      <w:r w:rsidR="00456003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bij eis 3.1.1.</w:t>
      </w:r>
    </w:p>
    <w:p w14:paraId="52FE38DE" w14:textId="55BBED7B" w:rsidR="00DA557C" w:rsidRDefault="00CE72B1" w:rsidP="00CE72B1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Documentvraag - </w:t>
      </w:r>
      <w:r w:rsidRPr="00CE72B1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</w:p>
    <w:p w14:paraId="110B9DCA" w14:textId="77777777" w:rsidR="00DA557C" w:rsidRDefault="00DA557C" w:rsidP="00FE75A6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1FF356F8" w14:textId="77777777" w:rsidR="00456003" w:rsidRDefault="00456003" w:rsidP="00FE75A6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14792120" w14:textId="77777777" w:rsidR="00E62B30" w:rsidRDefault="00E62B30">
      <w:pP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br w:type="page"/>
      </w:r>
    </w:p>
    <w:p w14:paraId="45FB5896" w14:textId="6F9A7B4D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lastRenderedPageBreak/>
        <w:t xml:space="preserve">3.2.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Geschiktheidseisen</w:t>
      </w:r>
    </w:p>
    <w:p w14:paraId="7D92FEA0" w14:textId="0A4125B4" w:rsidR="00516DA3" w:rsidRDefault="00516DA3" w:rsidP="003D7C42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12D56363" w14:textId="77777777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3.2.1.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Afdekking Aansprakelijkheidsrisico's</w:t>
      </w:r>
    </w:p>
    <w:p w14:paraId="71A9F1B7" w14:textId="77777777" w:rsidR="00DA557C" w:rsidRDefault="00DA557C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13BE9E8" w14:textId="009D7AFB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 dient voldoende verzekerd te zijn tegen aansprakelijkheidsrisico's in verband met de uitvoering van de Opdracht. UMCG acht</w:t>
      </w:r>
      <w:r w:rsidR="00DA557C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een minimale dekking van € 2.500.000,- per gebeurtenis en een minimale dekking van € 5.000.000,- per kalenderjaar passend. Inschrijver</w:t>
      </w:r>
      <w:r w:rsidR="00DA557C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verklaart dat de verzekering wordt gehandhaafd voor ten minste de voornoemde bedragen gedurende de contractperiode.</w:t>
      </w:r>
    </w:p>
    <w:p w14:paraId="58F142B7" w14:textId="7017E0B4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Indien Inschrijver op dit moment niet voldoende is verzekerd voor de uitvoering van de Opdracht, dient hij een schriftelijke verklaring van</w:t>
      </w:r>
      <w:r w:rsidR="00DA557C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zijn verzekeringsmaatschappij te verstrekken waarin de</w:t>
      </w:r>
      <w:r w:rsidR="00DA557C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verzekeringsmaatschappij verklaart dat zij, voorafgaande aan contractering, met</w:t>
      </w:r>
      <w:r w:rsidR="00DA557C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 de hierboven genoemde verzekering afsluit.</w:t>
      </w:r>
    </w:p>
    <w:p w14:paraId="01853FA5" w14:textId="77777777" w:rsidR="005927F1" w:rsidRDefault="005927F1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3A994DA8" w14:textId="07CA9365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 het geval ondernemers besluiten om samen in te schrijven geldt het volgende:</w:t>
      </w:r>
    </w:p>
    <w:p w14:paraId="711664FD" w14:textId="77777777" w:rsidR="00C167AC" w:rsidRDefault="00C167AC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40C837CC" w14:textId="2023E571" w:rsidR="00FE75A6" w:rsidRPr="00E81237" w:rsidRDefault="00FE75A6" w:rsidP="00E81237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E81237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Onderaannemer(s) </w:t>
      </w:r>
      <w:r w:rsidRPr="00E81237">
        <w:rPr>
          <w:rFonts w:ascii="ArialRegular" w:hAnsi="ArialRegular" w:cs="ArialRegular"/>
          <w:color w:val="333333"/>
          <w:kern w:val="0"/>
          <w:sz w:val="19"/>
          <w:szCs w:val="19"/>
        </w:rPr>
        <w:t>- Indien Inschrijver inschrijft als hoofdaannemer met Onderaannemer(s) hoeft alleen de hoofdaannemer het</w:t>
      </w:r>
      <w:r w:rsidR="00C167AC" w:rsidRPr="00E8123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E81237">
        <w:rPr>
          <w:rFonts w:ascii="ArialRegular" w:hAnsi="ArialRegular" w:cs="ArialRegular"/>
          <w:color w:val="333333"/>
          <w:kern w:val="0"/>
          <w:sz w:val="19"/>
          <w:szCs w:val="19"/>
        </w:rPr>
        <w:t>bewijs van verzekering te verstrekken.</w:t>
      </w:r>
    </w:p>
    <w:p w14:paraId="094F3E45" w14:textId="72395353" w:rsidR="00FE75A6" w:rsidRPr="00E81237" w:rsidRDefault="00FE75A6" w:rsidP="00E81237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E81237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Samenwerkingsverband </w:t>
      </w:r>
      <w:r w:rsidRPr="00E81237">
        <w:rPr>
          <w:rFonts w:ascii="ArialRegular" w:hAnsi="ArialRegular" w:cs="ArialRegular"/>
          <w:color w:val="333333"/>
          <w:kern w:val="0"/>
          <w:sz w:val="19"/>
          <w:szCs w:val="19"/>
        </w:rPr>
        <w:t>- Indien Inschrijver inschrijft als Samenwerkingsverband, dan verstrekt minimaal één van de leden het bewijs</w:t>
      </w:r>
      <w:r w:rsidR="00C167AC" w:rsidRPr="00E8123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E81237">
        <w:rPr>
          <w:rFonts w:ascii="ArialRegular" w:hAnsi="ArialRegular" w:cs="ArialRegular"/>
          <w:color w:val="333333"/>
          <w:kern w:val="0"/>
          <w:sz w:val="19"/>
          <w:szCs w:val="19"/>
        </w:rPr>
        <w:t>van verzekering waaruit blijkt dat de gezamenlijke en hoofdelijke</w:t>
      </w:r>
      <w:r w:rsidR="00C167AC" w:rsidRPr="00E8123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E81237">
        <w:rPr>
          <w:rFonts w:ascii="ArialRegular" w:hAnsi="ArialRegular" w:cs="ArialRegular"/>
          <w:color w:val="333333"/>
          <w:kern w:val="0"/>
          <w:sz w:val="19"/>
          <w:szCs w:val="19"/>
        </w:rPr>
        <w:t>aansprakelijkheid van de leden van het Samenwerkingsverband in</w:t>
      </w:r>
      <w:r w:rsidR="00C167AC" w:rsidRPr="00E8123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E81237">
        <w:rPr>
          <w:rFonts w:ascii="ArialRegular" w:hAnsi="ArialRegular" w:cs="ArialRegular"/>
          <w:color w:val="333333"/>
          <w:kern w:val="0"/>
          <w:sz w:val="19"/>
          <w:szCs w:val="19"/>
        </w:rPr>
        <w:t>verband met de Opdracht afdoende is gedekt.</w:t>
      </w:r>
    </w:p>
    <w:p w14:paraId="6F41FE71" w14:textId="54C0F8BC" w:rsidR="00FE75A6" w:rsidRPr="00E81237" w:rsidRDefault="00FE75A6" w:rsidP="00E81237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E81237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Beroep op Derde(n) </w:t>
      </w:r>
      <w:r w:rsidRPr="00E81237">
        <w:rPr>
          <w:rFonts w:ascii="ArialRegular" w:hAnsi="ArialRegular" w:cs="ArialRegular"/>
          <w:color w:val="333333"/>
          <w:kern w:val="0"/>
          <w:sz w:val="19"/>
          <w:szCs w:val="19"/>
        </w:rPr>
        <w:t>- Indien Inschrijver een beroep doet op een Derde(n) om op die manier te kunnen voldoen aan de vereiste</w:t>
      </w:r>
      <w:r w:rsidR="00C167AC" w:rsidRPr="00E81237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E81237">
        <w:rPr>
          <w:rFonts w:ascii="ArialRegular" w:hAnsi="ArialRegular" w:cs="ArialRegular"/>
          <w:color w:val="333333"/>
          <w:kern w:val="0"/>
          <w:sz w:val="19"/>
          <w:szCs w:val="19"/>
        </w:rPr>
        <w:t>verzekering tegen aansprakelijkheidsrisico's, dan verstrekt Inschrijver daarvan bewijs en vult hij Bijlage G in.</w:t>
      </w:r>
    </w:p>
    <w:p w14:paraId="6B4F1622" w14:textId="77777777" w:rsidR="00594DA5" w:rsidRDefault="00594DA5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1CB3002" w14:textId="7FF8151E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Het niet kunnen overleggen van het gevraagde document betekent uitsluiting van deelname aan de Procedure.</w:t>
      </w:r>
    </w:p>
    <w:p w14:paraId="08323455" w14:textId="77777777" w:rsidR="00BC05DB" w:rsidRDefault="00BC05DB" w:rsidP="00FE75A6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7AFD9969" w14:textId="6B7112BE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Inschrijver </w:t>
      </w:r>
      <w:r w:rsidR="00563B68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upload het bewijs</w:t>
      </w:r>
      <w:r w:rsidR="00AF5A6B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van verzekering</w:t>
      </w:r>
      <w:r w:rsidR="00563B68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+</w:t>
      </w:r>
      <w:r w:rsidR="00DB477B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</w:t>
      </w:r>
      <w:r w:rsidR="00851BB3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de </w:t>
      </w:r>
      <w:r w:rsidR="00851BB3" w:rsidRPr="00851BB3">
        <w:rPr>
          <w:rFonts w:ascii="ArialRegular" w:hAnsi="ArialRegular" w:cs="ArialRegular"/>
          <w:i/>
          <w:iCs/>
          <w:color w:val="0070C0"/>
          <w:kern w:val="0"/>
          <w:sz w:val="19"/>
          <w:szCs w:val="19"/>
        </w:rPr>
        <w:t>Bijlage G Beroep financiële en economische draagkracht</w:t>
      </w:r>
      <w:r w:rsidR="00851BB3">
        <w:rPr>
          <w:rFonts w:ascii="ArialRegular" w:hAnsi="ArialRegular" w:cs="ArialRegular"/>
          <w:color w:val="0070C0"/>
          <w:kern w:val="0"/>
          <w:sz w:val="19"/>
          <w:szCs w:val="19"/>
        </w:rPr>
        <w:t xml:space="preserve"> </w:t>
      </w:r>
      <w:r w:rsidR="00851BB3" w:rsidRPr="00851BB3">
        <w:rPr>
          <w:rFonts w:ascii="ArialRegular" w:hAnsi="ArialRegular" w:cs="ArialRegular"/>
          <w:i/>
          <w:iCs/>
          <w:kern w:val="0"/>
          <w:sz w:val="19"/>
          <w:szCs w:val="19"/>
        </w:rPr>
        <w:t>bij eis</w:t>
      </w:r>
      <w:r w:rsidR="00563B68">
        <w:rPr>
          <w:rFonts w:ascii="ArialRegular" w:hAnsi="ArialRegular" w:cs="ArialRegular"/>
          <w:i/>
          <w:iCs/>
          <w:kern w:val="0"/>
          <w:sz w:val="19"/>
          <w:szCs w:val="19"/>
        </w:rPr>
        <w:t xml:space="preserve"> 3.2.1.</w:t>
      </w:r>
    </w:p>
    <w:p w14:paraId="28BB8992" w14:textId="18A98055" w:rsidR="00FE75A6" w:rsidRPr="00851BB3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Documentvraag - </w:t>
      </w:r>
      <w:r w:rsidRPr="00BC05D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 - </w:t>
      </w:r>
      <w:r w:rsidRPr="00BC05DB">
        <w:rPr>
          <w:rFonts w:ascii="ArialRegular" w:hAnsi="ArialRegular" w:cs="ArialRegular"/>
          <w:color w:val="FF0000"/>
          <w:kern w:val="0"/>
          <w:sz w:val="18"/>
          <w:szCs w:val="18"/>
        </w:rPr>
        <w:t>Verificatie</w:t>
      </w:r>
    </w:p>
    <w:p w14:paraId="1E400C2F" w14:textId="77777777" w:rsidR="003D7C42" w:rsidRDefault="003D7C42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4BC2EEB8" w14:textId="77777777" w:rsidR="00DB477B" w:rsidRDefault="00DB477B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3D995C36" w14:textId="69DC840E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3.2.2.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Financiële en economische draagkracht</w:t>
      </w:r>
    </w:p>
    <w:p w14:paraId="66092EC0" w14:textId="77777777" w:rsidR="00803A23" w:rsidRDefault="00803A23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49B52D94" w14:textId="2AA725A0" w:rsidR="00FE75A6" w:rsidRPr="00FF1A3D" w:rsidRDefault="00FE75A6" w:rsidP="00FF1A3D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FF1A3D">
        <w:rPr>
          <w:rFonts w:ascii="ArialRegular" w:hAnsi="ArialRegular" w:cs="ArialRegular"/>
          <w:color w:val="333333"/>
          <w:kern w:val="0"/>
          <w:sz w:val="19"/>
          <w:szCs w:val="19"/>
        </w:rPr>
        <w:t>Inschrijver heeft voldoende financiële en economische draagkracht om de continuïteit van zijn bedrijfsvoering gedurende de</w:t>
      </w:r>
      <w:r w:rsidR="00803A23" w:rsidRPr="00FF1A3D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FF1A3D">
        <w:rPr>
          <w:rFonts w:ascii="ArialRegular" w:hAnsi="ArialRegular" w:cs="ArialRegular"/>
          <w:color w:val="333333"/>
          <w:kern w:val="0"/>
          <w:sz w:val="19"/>
          <w:szCs w:val="19"/>
        </w:rPr>
        <w:t>contractperiode, inclusief eventuele verlengingen, te waarborgen;</w:t>
      </w:r>
    </w:p>
    <w:p w14:paraId="5EA8C8BF" w14:textId="671F9DD5" w:rsidR="00FE75A6" w:rsidRPr="00FF1A3D" w:rsidRDefault="00FE75A6" w:rsidP="00FF1A3D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FF1A3D">
        <w:rPr>
          <w:rFonts w:ascii="ArialRegular" w:hAnsi="ArialRegular" w:cs="ArialRegular"/>
          <w:color w:val="333333"/>
          <w:kern w:val="0"/>
          <w:sz w:val="19"/>
          <w:szCs w:val="19"/>
        </w:rPr>
        <w:t>Inschrijver heeft voldoende financiële en economische draagkracht om de opdracht, en in voorkomend geval de verlenging daarvan,</w:t>
      </w:r>
      <w:r w:rsidR="00803A23" w:rsidRPr="00FF1A3D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="004B4CAA" w:rsidRPr="00FF1A3D">
        <w:rPr>
          <w:rFonts w:ascii="ArialRegular" w:hAnsi="ArialRegular" w:cs="ArialRegular"/>
          <w:color w:val="333333"/>
          <w:kern w:val="0"/>
          <w:sz w:val="19"/>
          <w:szCs w:val="19"/>
        </w:rPr>
        <w:t>besteksconforme</w:t>
      </w:r>
      <w:r w:rsidRPr="00FF1A3D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uit te voeren;</w:t>
      </w:r>
    </w:p>
    <w:p w14:paraId="2E589278" w14:textId="2EEACD44" w:rsidR="00FE75A6" w:rsidRPr="00AE3EB3" w:rsidRDefault="00FE75A6" w:rsidP="00AE3EB3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AE3EB3">
        <w:rPr>
          <w:rFonts w:ascii="ArialRegular" w:hAnsi="ArialRegular" w:cs="ArialRegular"/>
          <w:color w:val="333333"/>
          <w:kern w:val="0"/>
          <w:sz w:val="19"/>
          <w:szCs w:val="19"/>
        </w:rPr>
        <w:t>Aan inschrijver zijn geen claims bekend en voor zover hem bekend, zijn gedurende de periode van de uitvoering van de</w:t>
      </w:r>
      <w:r w:rsidR="00803A23" w:rsidRPr="00AE3EB3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AE3EB3">
        <w:rPr>
          <w:rFonts w:ascii="ArialRegular" w:hAnsi="ArialRegular" w:cs="ArialRegular"/>
          <w:color w:val="333333"/>
          <w:kern w:val="0"/>
          <w:sz w:val="19"/>
          <w:szCs w:val="19"/>
        </w:rPr>
        <w:t>overeenkomst geen investeringen noodzakelijk die de financieel economische draagkracht van zijn onderneming of de continuïteit van</w:t>
      </w:r>
      <w:r w:rsidR="00803A23" w:rsidRPr="00AE3EB3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AE3EB3">
        <w:rPr>
          <w:rFonts w:ascii="ArialRegular" w:hAnsi="ArialRegular" w:cs="ArialRegular"/>
          <w:color w:val="333333"/>
          <w:kern w:val="0"/>
          <w:sz w:val="19"/>
          <w:szCs w:val="19"/>
        </w:rPr>
        <w:t>zijn bedrijfsvoering in gevaar kunnen brengen;</w:t>
      </w:r>
    </w:p>
    <w:p w14:paraId="39BA2B3F" w14:textId="466E303C" w:rsidR="00FE75A6" w:rsidRPr="004B4CAA" w:rsidRDefault="00FE75A6" w:rsidP="004B4CAA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4B4CAA">
        <w:rPr>
          <w:rFonts w:ascii="ArialRegular" w:hAnsi="ArialRegular" w:cs="ArialRegular"/>
          <w:color w:val="333333"/>
          <w:kern w:val="0"/>
          <w:sz w:val="19"/>
          <w:szCs w:val="19"/>
        </w:rPr>
        <w:t>De laatst aan Inschrijver afgegeven accountantsverklaring met betrekking tot de jaarrekening (of in voorkomend geval een</w:t>
      </w:r>
      <w:r w:rsidR="00803A23" w:rsidRPr="004B4CA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4B4CAA">
        <w:rPr>
          <w:rFonts w:ascii="ArialRegular" w:hAnsi="ArialRegular" w:cs="ArialRegular"/>
          <w:color w:val="333333"/>
          <w:kern w:val="0"/>
          <w:sz w:val="19"/>
          <w:szCs w:val="19"/>
        </w:rPr>
        <w:t>beoordelings- of samenstellingsverklaring) bevat geen zogenoemde continuïteitsparagraaf.</w:t>
      </w:r>
    </w:p>
    <w:p w14:paraId="5F96B60A" w14:textId="77777777" w:rsidR="00803A23" w:rsidRDefault="00803A23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7A1BEDA" w14:textId="3112AC78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NB Indien er een beroep op de draagkracht van een Samenwerkingsverband van Inschrijvers of derden (waaronder inbegrepen</w:t>
      </w:r>
      <w:r w:rsidR="00803A23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onderaannemer(s), moeder-, dochter- en zusterondernemingen) wordt gedaan, dient Inschrijver dit aan te geven.</w:t>
      </w:r>
    </w:p>
    <w:p w14:paraId="5E7AAAD2" w14:textId="77777777" w:rsidR="00803A23" w:rsidRDefault="00803A23" w:rsidP="00FE75A6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3323803F" w14:textId="1B27BC97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kan aan alle bovenstaande elementen voldoen.</w:t>
      </w:r>
    </w:p>
    <w:p w14:paraId="4252EA6F" w14:textId="397C1D00" w:rsidR="005E289B" w:rsidRPr="00AA405A" w:rsidRDefault="005E289B" w:rsidP="005E289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01F88DD4" w14:textId="77777777" w:rsidR="005E289B" w:rsidRDefault="005E289B" w:rsidP="005E289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3765A7E7" w14:textId="439E72A8" w:rsidR="005E289B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25420191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5E289B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51E71100" w14:textId="740881A7" w:rsidR="005E289B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15121472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5E289B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69DE4842" w14:textId="77777777" w:rsidR="005E289B" w:rsidRDefault="005E289B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1188A990" w14:textId="77777777" w:rsidR="004B4CAA" w:rsidRDefault="004B4CAA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2B86A30C" w14:textId="77777777" w:rsidR="00E62B30" w:rsidRDefault="00E62B30">
      <w:pPr>
        <w:rPr>
          <w:rFonts w:ascii="ArialRegular" w:hAnsi="ArialRegular" w:cs="ArialRegular"/>
          <w:color w:val="9A9A9A"/>
          <w:kern w:val="0"/>
        </w:rPr>
      </w:pPr>
      <w:r>
        <w:rPr>
          <w:rFonts w:ascii="ArialRegular" w:hAnsi="ArialRegular" w:cs="ArialRegular"/>
          <w:color w:val="9A9A9A"/>
          <w:kern w:val="0"/>
        </w:rPr>
        <w:br w:type="page"/>
      </w:r>
    </w:p>
    <w:p w14:paraId="4D3D0FB3" w14:textId="05F88EB0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lastRenderedPageBreak/>
        <w:t xml:space="preserve">3.2.3.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Aantonen van technische bekwaamheid en beroepsbekwaamheid - Milieu</w:t>
      </w:r>
    </w:p>
    <w:p w14:paraId="4D1FB292" w14:textId="77777777" w:rsidR="00EF68B1" w:rsidRDefault="00EF68B1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19B4BC4" w14:textId="05D0B64B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 neemt maatregelen op het gebied van milieubeheer.</w:t>
      </w:r>
      <w:r w:rsidR="00EF68B1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Door Inschrijver wordt een beschreven milieubeheersysteem gebruikt. Bewijs hiervan kan worden geleverd door het beschikken over</w:t>
      </w:r>
      <w:r w:rsidR="00EF68B1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certificering zoals bijvoorbeeld ISO 14001, danwel op andere wijze waarmee Inschrijver in staat is aan te tonen dat door hem binnen de</w:t>
      </w:r>
      <w:r w:rsidR="00EF68B1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organisatie maatregelen worden genomen op het gebied van milieubeheer.</w:t>
      </w:r>
    </w:p>
    <w:p w14:paraId="7D9BC0B6" w14:textId="77777777" w:rsidR="00EF68B1" w:rsidRDefault="00EF68B1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4DB67891" w14:textId="2754DC7F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Het niet kunnen overleggen van onderstaande documenten betekent uitsluiting van deelname aan de Procedure.</w:t>
      </w:r>
    </w:p>
    <w:p w14:paraId="34FDABF0" w14:textId="77777777" w:rsidR="00EF68B1" w:rsidRDefault="00EF68B1" w:rsidP="00FE75A6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6C3C2EC3" w14:textId="444A50E0" w:rsidR="00FE75A6" w:rsidRDefault="00FE75A6" w:rsidP="00FE75A6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Inschrijver </w:t>
      </w:r>
      <w:r w:rsidR="009A13FD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upload</w:t>
      </w:r>
      <w:r w:rsidR="00EF68B1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het </w:t>
      </w:r>
      <w:r w:rsidR="00A87401" w:rsidRPr="004E5A29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>B</w:t>
      </w:r>
      <w:r w:rsidRPr="004E5A29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>ewijs</w:t>
      </w:r>
      <w:r w:rsidR="0097657F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>stuk</w:t>
      </w:r>
      <w:r w:rsidR="001D508F" w:rsidRPr="004E5A29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 xml:space="preserve"> </w:t>
      </w:r>
      <w:r w:rsidR="00623553" w:rsidRPr="004E5A29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>milieubeheer</w:t>
      </w:r>
      <w:r w:rsidR="00623553" w:rsidRPr="00623553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 xml:space="preserve"> </w:t>
      </w:r>
      <w:r w:rsidR="009A13FD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bij </w:t>
      </w:r>
      <w:r w:rsidR="0097657F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eis 3.2.3.</w:t>
      </w:r>
    </w:p>
    <w:p w14:paraId="1D199E04" w14:textId="77D34FE1" w:rsidR="00FE75A6" w:rsidRDefault="00FE75A6" w:rsidP="00EF68B1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Documentvraag - </w:t>
      </w:r>
      <w:r w:rsidRPr="00EF68B1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 - </w:t>
      </w:r>
      <w:r w:rsidRPr="00EF68B1">
        <w:rPr>
          <w:rFonts w:ascii="ArialRegular" w:hAnsi="ArialRegular" w:cs="ArialRegular"/>
          <w:color w:val="FF0000"/>
          <w:kern w:val="0"/>
          <w:sz w:val="18"/>
          <w:szCs w:val="18"/>
        </w:rPr>
        <w:t>Verificatie</w:t>
      </w:r>
    </w:p>
    <w:p w14:paraId="79EEFB2C" w14:textId="77777777" w:rsidR="00EF68B1" w:rsidRDefault="00EF68B1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47C0501F" w14:textId="77777777" w:rsidR="00EF68B1" w:rsidRDefault="00EF68B1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CD303BE" w14:textId="6026B37B" w:rsidR="0081189A" w:rsidRDefault="0081189A" w:rsidP="0081189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3.2.4.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Verklaring geen Russische betrokkenheid</w:t>
      </w:r>
    </w:p>
    <w:p w14:paraId="0BB63A37" w14:textId="77777777" w:rsidR="00EF68B1" w:rsidRDefault="00EF68B1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481DD77B" w14:textId="77777777" w:rsidR="008E6A99" w:rsidRDefault="0081189A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UMCG is een overheidsinstelling en is daarmee gebonden aan het bepaalde in het 5e sanctiepakket (Verordening (EU) 2022/576 van de</w:t>
      </w:r>
      <w:r w:rsidR="00EF68B1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Raad van 8 april 2022). Dit houdt in dat zij geen zaken kan en mag doen met partijen waarbij er sprake is van Russische betrokkenheid</w:t>
      </w:r>
      <w:r w:rsidR="00EF68B1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voor de uitvoering van de Opdracht. Om die reden dient Inschrijver de bijgevoegde verklaring te ondertekenen bij Inschrijving. </w:t>
      </w:r>
    </w:p>
    <w:p w14:paraId="02E8D8B9" w14:textId="40A9AB4F" w:rsidR="0081189A" w:rsidRDefault="0081189A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Indien</w:t>
      </w:r>
      <w:r w:rsidR="00EF68B1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 de gevraagde verklaring niet overlegt zal diens inschrijving terzijde worden gelegd dit in expliciete afwijking van hetgeen elders</w:t>
      </w:r>
      <w:r w:rsidR="00EF68B1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vermeldt.</w:t>
      </w:r>
    </w:p>
    <w:p w14:paraId="531875EA" w14:textId="77777777" w:rsidR="00EF68B1" w:rsidRDefault="00EF68B1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280CFBA" w14:textId="094E0EEC" w:rsidR="0081189A" w:rsidRDefault="0081189A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 het geval ondernemers besluiten om samen in te schrijven op de Procedure geldt voor het bovengenoemde bewijsstuk met betrekking</w:t>
      </w:r>
      <w:r w:rsidR="00C67062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tot de Uitsluiting het volgende:</w:t>
      </w:r>
    </w:p>
    <w:p w14:paraId="7E2BDA3C" w14:textId="77777777" w:rsidR="00C67062" w:rsidRDefault="00C67062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9557BA5" w14:textId="5CA129BC" w:rsidR="0081189A" w:rsidRPr="000D321B" w:rsidRDefault="0081189A" w:rsidP="000D321B">
      <w:pPr>
        <w:pStyle w:val="Lijstaline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0D321B">
        <w:rPr>
          <w:rFonts w:ascii="ArialRegular" w:hAnsi="ArialRegular" w:cs="ArialRegular"/>
          <w:color w:val="333333"/>
          <w:kern w:val="0"/>
          <w:sz w:val="19"/>
          <w:szCs w:val="19"/>
        </w:rPr>
        <w:t>Onderaannemer(s) - Indien Inschrijver inschrijft met Onderaannemer(s) hoeft alleen de hoofdaannemer de bovengenoemde</w:t>
      </w:r>
      <w:r w:rsidR="00515312" w:rsidRPr="000D321B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0D321B">
        <w:rPr>
          <w:rFonts w:ascii="ArialRegular" w:hAnsi="ArialRegular" w:cs="ArialRegular"/>
          <w:color w:val="333333"/>
          <w:kern w:val="0"/>
          <w:sz w:val="19"/>
          <w:szCs w:val="19"/>
        </w:rPr>
        <w:t>verklaring te verstrekken.</w:t>
      </w:r>
    </w:p>
    <w:p w14:paraId="143BBA0B" w14:textId="5C13102B" w:rsidR="0081189A" w:rsidRPr="000D321B" w:rsidRDefault="0081189A" w:rsidP="000D321B">
      <w:pPr>
        <w:pStyle w:val="Lijstaline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0D321B">
        <w:rPr>
          <w:rFonts w:ascii="ArialRegular" w:hAnsi="ArialRegular" w:cs="ArialRegular"/>
          <w:color w:val="333333"/>
          <w:kern w:val="0"/>
          <w:sz w:val="19"/>
          <w:szCs w:val="19"/>
        </w:rPr>
        <w:t>Samenwerkingsverband - Indien Inschrijver inschrijft als Samenwerkingsverband, dan dient ieder lid van het Samenwerkingsverband</w:t>
      </w:r>
      <w:r w:rsidR="00515312" w:rsidRPr="000D321B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0D321B">
        <w:rPr>
          <w:rFonts w:ascii="ArialRegular" w:hAnsi="ArialRegular" w:cs="ArialRegular"/>
          <w:color w:val="333333"/>
          <w:kern w:val="0"/>
          <w:sz w:val="19"/>
          <w:szCs w:val="19"/>
        </w:rPr>
        <w:t>de bovengenoemde verklaring te verstrekken.</w:t>
      </w:r>
    </w:p>
    <w:p w14:paraId="50F63BCF" w14:textId="063CDFF8" w:rsidR="0081189A" w:rsidRPr="00596DDA" w:rsidRDefault="0081189A" w:rsidP="00596DDA">
      <w:pPr>
        <w:pStyle w:val="Lijstaline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 w:rsidRPr="00596DDA">
        <w:rPr>
          <w:rFonts w:ascii="ArialRegular" w:hAnsi="ArialRegular" w:cs="ArialRegular"/>
          <w:color w:val="333333"/>
          <w:kern w:val="0"/>
          <w:sz w:val="19"/>
          <w:szCs w:val="19"/>
        </w:rPr>
        <w:t>Beroep op Derde(n) - Indien Inschrijver een beroep doet op een Derde(n) (om op die manier te kunnen voldoen aan de</w:t>
      </w:r>
      <w:r w:rsidR="00515312" w:rsidRPr="00596DD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 w:rsidRPr="00596DDA">
        <w:rPr>
          <w:rFonts w:ascii="ArialRegular" w:hAnsi="ArialRegular" w:cs="ArialRegular"/>
          <w:color w:val="333333"/>
          <w:kern w:val="0"/>
          <w:sz w:val="19"/>
          <w:szCs w:val="19"/>
        </w:rPr>
        <w:t>Geschiktheidseisen), dan dienen zowel Inschrijver als de Derde(n) de bovengenoemde verklaring te verstrekken.</w:t>
      </w:r>
    </w:p>
    <w:p w14:paraId="4BB6C667" w14:textId="77777777" w:rsidR="00C67062" w:rsidRDefault="00C67062" w:rsidP="0081189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116165A5" w14:textId="48238768" w:rsidR="0081189A" w:rsidRDefault="0081189A" w:rsidP="0081189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Inschrijver </w:t>
      </w:r>
      <w:r w:rsidR="00812E3A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upload 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de getekende </w:t>
      </w:r>
      <w:r w:rsidR="00C5048C" w:rsidRPr="00851BB3">
        <w:rPr>
          <w:rFonts w:ascii="ArialRegular" w:hAnsi="ArialRegular" w:cs="ArialRegular"/>
          <w:i/>
          <w:iCs/>
          <w:color w:val="0070C0"/>
          <w:kern w:val="0"/>
          <w:sz w:val="19"/>
          <w:szCs w:val="19"/>
        </w:rPr>
        <w:t>Bijlage 3.2.4. Verklaring geen Russische betrokkenheid</w:t>
      </w:r>
      <w:r w:rsidR="00C5104D">
        <w:rPr>
          <w:rFonts w:ascii="ArialRegular" w:hAnsi="ArialRegular" w:cs="ArialRegular"/>
          <w:color w:val="0070C0"/>
          <w:kern w:val="0"/>
          <w:sz w:val="19"/>
          <w:szCs w:val="19"/>
        </w:rPr>
        <w:t xml:space="preserve"> </w:t>
      </w:r>
      <w:r w:rsidR="00812E3A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bij eis </w:t>
      </w:r>
      <w:r w:rsidR="00F03723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3.2.4.</w:t>
      </w:r>
    </w:p>
    <w:p w14:paraId="60851E91" w14:textId="77777777" w:rsidR="0081189A" w:rsidRDefault="0081189A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Documentvraag - </w:t>
      </w:r>
      <w:r w:rsidRPr="00515312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 - </w:t>
      </w:r>
      <w:r w:rsidRPr="00515312">
        <w:rPr>
          <w:rFonts w:ascii="ArialRegular" w:hAnsi="ArialRegular" w:cs="ArialRegular"/>
          <w:color w:val="FF0000"/>
          <w:kern w:val="0"/>
          <w:sz w:val="18"/>
          <w:szCs w:val="18"/>
        </w:rPr>
        <w:t>Verificatie</w:t>
      </w:r>
    </w:p>
    <w:p w14:paraId="0B95F44A" w14:textId="77777777" w:rsidR="00515312" w:rsidRDefault="00515312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3ABF13A3" w14:textId="77777777" w:rsidR="000D321B" w:rsidRDefault="000D321B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0B3041AC" w14:textId="02D8303C" w:rsidR="0081189A" w:rsidRDefault="0081189A" w:rsidP="0081189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3.2.5.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Inschrijving in het nationale beroeps- en handelsregister</w:t>
      </w:r>
    </w:p>
    <w:p w14:paraId="0B8934AD" w14:textId="77777777" w:rsidR="007A57C9" w:rsidRDefault="007A57C9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1BCA1C4" w14:textId="2C186EA8" w:rsidR="0081189A" w:rsidRDefault="0081189A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Een verklaring die niet ouder is dan zes (6) maanden op het moment van het indienen van de Inschrijving. Uit de verklaring moet blijken</w:t>
      </w:r>
      <w:r w:rsidR="007A57C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dat Inschrijver volgens de eisen die gelden in het land waarin de Inschrijver is gevestigd, is ingeschreven in het nationale beroeps- of</w:t>
      </w:r>
      <w:r w:rsidR="007A57C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handelsregister.</w:t>
      </w:r>
    </w:p>
    <w:p w14:paraId="4E7EE266" w14:textId="38FA8801" w:rsidR="0081189A" w:rsidRDefault="0081189A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Indien een dergelijke verklaring in het land van vestiging niet wordt afgegeven dient Inschrijver een</w:t>
      </w:r>
      <w:r w:rsidR="007A57C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verklaring of attest onder ede te</w:t>
      </w:r>
      <w:r w:rsidR="007A57C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verstrekken. Binnen Nederland volstaat hiertoe een uittreksel van Inschrijving in het handelsregister van de Kamer van Koophandel.</w:t>
      </w:r>
    </w:p>
    <w:p w14:paraId="06918B17" w14:textId="77777777" w:rsidR="007A57C9" w:rsidRDefault="007A57C9" w:rsidP="0081189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74C03C37" w14:textId="787DFF60" w:rsidR="0081189A" w:rsidRDefault="0081189A" w:rsidP="0081189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Inschrijver </w:t>
      </w:r>
      <w:r w:rsidR="00DB1914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upload </w:t>
      </w:r>
      <w:r w:rsidR="007A3D02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de </w:t>
      </w:r>
      <w:r w:rsidR="007A3D02" w:rsidRPr="00851BB3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>Inschrijving in het nationale beroeps- en handelsregister</w:t>
      </w:r>
      <w:r w:rsidRPr="00AA2763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 xml:space="preserve"> </w:t>
      </w:r>
      <w:r w:rsidR="00DB1914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bij eis 3.2.5</w:t>
      </w:r>
      <w:r w:rsidR="00846DB8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.</w:t>
      </w:r>
    </w:p>
    <w:p w14:paraId="0DD31008" w14:textId="77777777" w:rsidR="0081189A" w:rsidRDefault="0081189A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Documentvraag - </w:t>
      </w:r>
      <w:r w:rsidRPr="007A57C9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 - </w:t>
      </w:r>
      <w:r w:rsidRPr="007A57C9">
        <w:rPr>
          <w:rFonts w:ascii="ArialRegular" w:hAnsi="ArialRegular" w:cs="ArialRegular"/>
          <w:color w:val="FF0000"/>
          <w:kern w:val="0"/>
          <w:sz w:val="18"/>
          <w:szCs w:val="18"/>
        </w:rPr>
        <w:t>Verificatie</w:t>
      </w:r>
    </w:p>
    <w:p w14:paraId="1CD76E16" w14:textId="77777777" w:rsidR="005E289B" w:rsidRDefault="005E289B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2CFADF3" w14:textId="77777777" w:rsidR="007A57C9" w:rsidRDefault="007A57C9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51AB4BB" w14:textId="4ABDEA3B" w:rsidR="0081189A" w:rsidRDefault="0081189A" w:rsidP="0081189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3.2.6.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Verklaring van de Belastingdienst</w:t>
      </w:r>
    </w:p>
    <w:p w14:paraId="5BF59EAC" w14:textId="77777777" w:rsidR="007A57C9" w:rsidRDefault="007A57C9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0385003B" w14:textId="7304D65A" w:rsidR="0081189A" w:rsidRDefault="0081189A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Een verklaring van de Belastingdienst dat Inschrijver zijn verplichte belastingen en sociale zekerheidspremies heeft betaald. De verklaring</w:t>
      </w:r>
      <w:r w:rsidR="007A57C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mag op het moment van inschrijven niet ouder zijn dan zes (6) maanden.</w:t>
      </w:r>
    </w:p>
    <w:p w14:paraId="6BE0E83B" w14:textId="77777777" w:rsidR="007A57C9" w:rsidRDefault="007A57C9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2066770E" w14:textId="1BA03368" w:rsidR="0081189A" w:rsidRDefault="0081189A" w:rsidP="0081189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Het niet kunnen overleggen van de verklaring betekent uitsluiting van deelname aan de Procedure.</w:t>
      </w:r>
    </w:p>
    <w:p w14:paraId="065B27DC" w14:textId="77777777" w:rsidR="007A57C9" w:rsidRDefault="007A57C9" w:rsidP="0081189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15F22097" w14:textId="6F1E952C" w:rsidR="0081189A" w:rsidRDefault="0081189A" w:rsidP="0081189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Inschrijver </w:t>
      </w:r>
      <w:r w:rsidR="00DE636D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upload</w:t>
      </w:r>
      <w:r w:rsidR="007A57C9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de</w:t>
      </w:r>
      <w:r w:rsidR="00807D1F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</w:t>
      </w:r>
      <w:r w:rsidR="00EC3F36" w:rsidRPr="00851BB3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>Verklaring van de Belasting</w:t>
      </w:r>
      <w:r w:rsidR="00807D1F" w:rsidRPr="00851BB3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>dienst</w:t>
      </w:r>
      <w:r w:rsidR="00807D1F" w:rsidRPr="00807D1F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 xml:space="preserve"> </w:t>
      </w:r>
      <w:r w:rsidR="00DE636D" w:rsidRPr="00DE636D">
        <w:rPr>
          <w:rFonts w:ascii="ArialItalic" w:hAnsi="ArialItalic" w:cs="ArialItalic"/>
          <w:i/>
          <w:iCs/>
          <w:color w:val="000000" w:themeColor="text1"/>
          <w:kern w:val="0"/>
          <w:sz w:val="19"/>
          <w:szCs w:val="19"/>
        </w:rPr>
        <w:t xml:space="preserve">bij </w:t>
      </w:r>
      <w:r w:rsidR="00807D1F" w:rsidRPr="00DE636D">
        <w:rPr>
          <w:rFonts w:ascii="ArialItalic" w:hAnsi="ArialItalic" w:cs="ArialItalic"/>
          <w:i/>
          <w:iCs/>
          <w:color w:val="000000" w:themeColor="text1"/>
          <w:kern w:val="0"/>
          <w:sz w:val="19"/>
          <w:szCs w:val="19"/>
        </w:rPr>
        <w:t>eis</w:t>
      </w:r>
      <w:r w:rsidR="00DE636D">
        <w:rPr>
          <w:rFonts w:ascii="ArialItalic" w:hAnsi="ArialItalic" w:cs="ArialItalic"/>
          <w:i/>
          <w:iCs/>
          <w:color w:val="000000" w:themeColor="text1"/>
          <w:kern w:val="0"/>
          <w:sz w:val="19"/>
          <w:szCs w:val="19"/>
        </w:rPr>
        <w:t xml:space="preserve"> 3.2.6.</w:t>
      </w:r>
    </w:p>
    <w:p w14:paraId="3C7D1B99" w14:textId="0087A702" w:rsidR="0081189A" w:rsidRDefault="0081189A" w:rsidP="007A57C9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Documentvraag - </w:t>
      </w:r>
      <w:r w:rsidRPr="007A57C9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 - </w:t>
      </w:r>
      <w:r w:rsidRPr="007A57C9">
        <w:rPr>
          <w:rFonts w:ascii="ArialRegular" w:hAnsi="ArialRegular" w:cs="ArialRegular"/>
          <w:color w:val="FF0000"/>
          <w:kern w:val="0"/>
          <w:sz w:val="18"/>
          <w:szCs w:val="18"/>
        </w:rPr>
        <w:t>Verificati</w:t>
      </w:r>
      <w:r w:rsidR="002F5B09">
        <w:rPr>
          <w:rFonts w:ascii="ArialRegular" w:hAnsi="ArialRegular" w:cs="ArialRegular"/>
          <w:color w:val="FF0000"/>
          <w:kern w:val="0"/>
          <w:sz w:val="18"/>
          <w:szCs w:val="18"/>
        </w:rPr>
        <w:t>e</w:t>
      </w:r>
    </w:p>
    <w:p w14:paraId="05329256" w14:textId="77777777" w:rsidR="0081189A" w:rsidRDefault="0081189A">
      <w:pPr>
        <w:rPr>
          <w:rFonts w:ascii="ArialRegular" w:hAnsi="ArialRegular" w:cs="ArialRegular"/>
          <w:color w:val="9A9A9A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br w:type="page"/>
      </w:r>
    </w:p>
    <w:p w14:paraId="4C1B686E" w14:textId="77777777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lastRenderedPageBreak/>
        <w:t xml:space="preserve">4.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Programma van Eisen</w:t>
      </w:r>
    </w:p>
    <w:p w14:paraId="528216E8" w14:textId="25E2E783" w:rsidR="00CD70BB" w:rsidRDefault="00CD70BB" w:rsidP="00CD70BB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0D2A4F87" w14:textId="77777777" w:rsidR="003521E2" w:rsidRDefault="003521E2" w:rsidP="00CD70BB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7BD720D4" w14:textId="77777777" w:rsidR="007B1828" w:rsidRDefault="007B1828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4EA47264" w14:textId="77777777" w:rsidR="006D272A" w:rsidRDefault="006D272A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63B59F0A" w14:textId="7B99998B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Deze vragenlijsten beschrijven de minimale eisen waaraan de Inschrijving moet voldoen.</w:t>
      </w:r>
    </w:p>
    <w:p w14:paraId="0EB83221" w14:textId="77777777" w:rsidR="007B1828" w:rsidRDefault="007B1828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68A25F4" w14:textId="6D1C889F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Het Programma van Eisen dient naar waarheid te worden ingevuld, zal worden gevalideerd tijdens de beoordeling als voorwaarde waaraan voldaan</w:t>
      </w:r>
      <w:r w:rsidR="00AA525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moet worden en is onderdeel van het af te sluiten contract.</w:t>
      </w:r>
    </w:p>
    <w:p w14:paraId="1DF45EC8" w14:textId="77777777" w:rsidR="007B1828" w:rsidRDefault="007B1828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74A0C66" w14:textId="425CCE0B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Indien er om een toelichting wordt gevraagd dient Inschrijver dit te beschrijven. De aangeleverde informatie is ter kennisgeving en zal niet worden</w:t>
      </w:r>
      <w:r w:rsidR="007B1828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beoordeeld met een cijfer.</w:t>
      </w:r>
    </w:p>
    <w:p w14:paraId="6807FB5C" w14:textId="77777777" w:rsidR="007B1828" w:rsidRDefault="007B1828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07ACBD4D" w14:textId="7D83DF92" w:rsidR="00CD70BB" w:rsidRDefault="00CD70BB" w:rsidP="00CD70BB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Het voldoen aan deze eisen wordt in deze Procedure gezien als voorwaarde waaraan voldaan moet worden.</w:t>
      </w:r>
      <w:r w:rsidR="007B1828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Niet voldoen aan de minimale eisen betekent uitsluiting van verdere deelname aan de Procedure.</w:t>
      </w:r>
    </w:p>
    <w:p w14:paraId="7D247B42" w14:textId="77777777" w:rsidR="006D272A" w:rsidRDefault="006D272A" w:rsidP="00CD70BB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4E2301BE" w14:textId="77777777" w:rsidR="00404FEC" w:rsidRDefault="00404FEC" w:rsidP="00CD70BB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27BE32C2" w14:textId="77777777" w:rsidR="00404FEC" w:rsidRDefault="00404FEC" w:rsidP="00CD70B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4CED8FA3" w14:textId="77777777" w:rsidR="006D272A" w:rsidRDefault="006D272A" w:rsidP="00CD70B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08E6E4F4" w14:textId="31956FC4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t xml:space="preserve">4.1.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Algemeen</w:t>
      </w:r>
    </w:p>
    <w:p w14:paraId="1CEA1E0A" w14:textId="5D49CDE0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798C4FCA" w14:textId="581FDBB4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4.1.1.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Alle implantaten en processoren voldoen aan alle relevante EU-voorschriften, waaronder CE markering en de (EU) Verordening 2017/745</w:t>
      </w:r>
      <w:r w:rsidR="00AA525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(Medical Device Regulation).</w:t>
      </w:r>
    </w:p>
    <w:p w14:paraId="20D05A35" w14:textId="77777777" w:rsidR="00AA525A" w:rsidRDefault="00AA525A" w:rsidP="00CD70BB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16DDE435" w14:textId="7AB22F5F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kan hieraan voldoen.</w:t>
      </w:r>
    </w:p>
    <w:p w14:paraId="1EC0535E" w14:textId="69715965" w:rsidR="005E289B" w:rsidRPr="00AA405A" w:rsidRDefault="005E289B" w:rsidP="005E289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534AF2B9" w14:textId="77777777" w:rsidR="005E289B" w:rsidRDefault="005E289B" w:rsidP="005E289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7D4E782C" w14:textId="3A860BB0" w:rsidR="005E289B" w:rsidRPr="00F13AC7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679464854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5E289B" w:rsidRPr="00F13AC7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46652F70" w14:textId="496BAB0A" w:rsidR="005E289B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61232833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5E289B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2E93F045" w14:textId="77777777" w:rsidR="005E289B" w:rsidRDefault="005E289B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69B8C5D8" w14:textId="77777777" w:rsidR="003942F4" w:rsidRDefault="003942F4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4548EC48" w14:textId="7046BA6D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4.1.2.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Inschrijver heeft in de afgelopen drie (3) jaar ervaring met het leveren van Cochleaire Implantaten </w:t>
      </w:r>
      <w:r>
        <w:rPr>
          <w:rFonts w:ascii="ArialBoldItalic" w:hAnsi="ArialBoldItalic" w:cs="ArialBoldItalic"/>
          <w:b/>
          <w:bCs/>
          <w:i/>
          <w:iCs/>
          <w:color w:val="333333"/>
          <w:kern w:val="0"/>
          <w:sz w:val="19"/>
          <w:szCs w:val="19"/>
        </w:rPr>
        <w:t xml:space="preserve">en/of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Beengeleidingsimplantaten</w:t>
      </w:r>
      <w:r w:rsidR="003942F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(percutane en/of transcutane implantaten of een combinatie van beiden) </w:t>
      </w:r>
      <w:r>
        <w:rPr>
          <w:rFonts w:ascii="ArialBoldItalic" w:hAnsi="ArialBoldItalic" w:cs="ArialBoldItalic"/>
          <w:b/>
          <w:bCs/>
          <w:i/>
          <w:iCs/>
          <w:color w:val="333333"/>
          <w:kern w:val="0"/>
          <w:sz w:val="19"/>
          <w:szCs w:val="19"/>
        </w:rPr>
        <w:t xml:space="preserve">en/of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Actieve Middenoorimplantaten inclusief de benodigde</w:t>
      </w:r>
      <w:r w:rsidR="003942F4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processoren en ondersteuning in een ziekenhuis in de Europese Unie.</w:t>
      </w:r>
    </w:p>
    <w:p w14:paraId="733781A2" w14:textId="77777777" w:rsidR="003942F4" w:rsidRDefault="003942F4" w:rsidP="00CD70BB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199D6AF0" w14:textId="646AE09B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kan hieraan voldoen.</w:t>
      </w:r>
    </w:p>
    <w:p w14:paraId="27856E6A" w14:textId="3C7F7413" w:rsidR="005E289B" w:rsidRPr="00AA405A" w:rsidRDefault="005E289B" w:rsidP="005E289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44E99247" w14:textId="77777777" w:rsidR="005E289B" w:rsidRDefault="005E289B" w:rsidP="005E289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4F9D895B" w14:textId="1DC02815" w:rsidR="005E289B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185821531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5E289B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69AB408C" w14:textId="01AF2BB9" w:rsidR="005E289B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87828197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5E289B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0A8A1AC2" w14:textId="7498DDE4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2CFB412E" w14:textId="77777777" w:rsidR="003942F4" w:rsidRDefault="003942F4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34989F32" w14:textId="787A9A98" w:rsidR="001C11B7" w:rsidRPr="007D2CE7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i/>
          <w:i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4.1.3. </w:t>
      </w:r>
      <w:r w:rsidR="007D2CE7" w:rsidRPr="007D2CE7">
        <w:rPr>
          <w:rFonts w:ascii="ArialRegular" w:hAnsi="ArialRegular" w:cs="ArialRegular"/>
          <w:color w:val="333333"/>
          <w:kern w:val="0"/>
          <w:sz w:val="19"/>
          <w:szCs w:val="19"/>
        </w:rPr>
        <w:t>Inschrijver voldoet aan de CI86 standaard.</w:t>
      </w:r>
    </w:p>
    <w:p w14:paraId="5843FFCF" w14:textId="77777777" w:rsidR="007D2CE7" w:rsidRDefault="007D2CE7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60FC974F" w14:textId="77777777" w:rsidR="007D2CE7" w:rsidRDefault="007D2CE7" w:rsidP="007D2CE7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kan hieraan voldoen.</w:t>
      </w:r>
    </w:p>
    <w:p w14:paraId="52F2F755" w14:textId="0094C477" w:rsidR="000B054D" w:rsidRPr="00AA405A" w:rsidRDefault="000B054D" w:rsidP="000B054D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4E07680C" w14:textId="77777777" w:rsidR="000B054D" w:rsidRDefault="000B054D" w:rsidP="000B054D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0D2F6AFB" w14:textId="4F43DA6A" w:rsidR="000B054D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71370400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0B054D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6F27D1C2" w14:textId="6174C33F" w:rsidR="000B054D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992593429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0B054D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188F7F87" w14:textId="77777777" w:rsidR="000B054D" w:rsidRPr="00852CA2" w:rsidRDefault="000B054D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4F812EB3" w14:textId="681B6C68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Inschrijver </w:t>
      </w:r>
      <w:r w:rsidR="001A7BBB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upload</w:t>
      </w:r>
      <w:r w:rsidR="00313E60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de </w:t>
      </w:r>
      <w:r w:rsidR="003B2614" w:rsidRPr="003B2614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>R</w:t>
      </w:r>
      <w:r w:rsidRPr="003B2614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>eliability data</w:t>
      </w:r>
      <w:r w:rsidRPr="003B2614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</w:t>
      </w:r>
      <w:r w:rsidRPr="00503F19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>van de huidige en voorgaande implantaten</w:t>
      </w:r>
      <w:r w:rsidR="003B2614" w:rsidRPr="00503F19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 xml:space="preserve"> </w:t>
      </w:r>
      <w:r w:rsidR="008D73B0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bij eis</w:t>
      </w:r>
      <w:r w:rsidR="004E770B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4.1.3.</w:t>
      </w:r>
    </w:p>
    <w:p w14:paraId="68CBA37C" w14:textId="77777777" w:rsidR="00CD70BB" w:rsidRPr="00313E60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FF0000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Documentvraag - </w:t>
      </w:r>
      <w:r w:rsidRPr="00313E60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</w:p>
    <w:p w14:paraId="603866A8" w14:textId="77777777" w:rsidR="005E289B" w:rsidRDefault="005E289B" w:rsidP="00CD70BB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16710049" w14:textId="77777777" w:rsidR="00E33903" w:rsidRDefault="00E33903" w:rsidP="00CD70BB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561CF00C" w14:textId="77777777" w:rsidR="00934E61" w:rsidRDefault="00934E61" w:rsidP="00CD70B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674BCA99" w14:textId="77D89C5C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lastRenderedPageBreak/>
        <w:t xml:space="preserve">4.2.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Implantaat</w:t>
      </w:r>
    </w:p>
    <w:p w14:paraId="61A847C4" w14:textId="49F86923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0FD61188" w14:textId="77777777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4.2.1.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Portfolio bestaat uit minimaal twee (2) typen electroden waarvan minimaal één (1) is ontwikkeld voor het sparen van restgehoor.</w:t>
      </w:r>
    </w:p>
    <w:p w14:paraId="43229C88" w14:textId="77777777" w:rsidR="00934E61" w:rsidRDefault="00934E61" w:rsidP="00CD70BB">
      <w:pPr>
        <w:autoSpaceDE w:val="0"/>
        <w:autoSpaceDN w:val="0"/>
        <w:adjustRightInd w:val="0"/>
        <w:spacing w:after="0" w:line="240" w:lineRule="auto"/>
        <w:rPr>
          <w:rFonts w:ascii="ArialBoldItalic" w:hAnsi="ArialBoldItalic" w:cs="ArialBoldItalic"/>
          <w:b/>
          <w:bCs/>
          <w:i/>
          <w:iCs/>
          <w:color w:val="333333"/>
          <w:kern w:val="0"/>
          <w:sz w:val="19"/>
          <w:szCs w:val="19"/>
        </w:rPr>
      </w:pPr>
    </w:p>
    <w:p w14:paraId="00342E0F" w14:textId="6641A840" w:rsidR="00DD7E25" w:rsidRPr="00AA405A" w:rsidRDefault="00CD70BB" w:rsidP="00DD7E2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Meerkeuzevraag </w:t>
      </w:r>
      <w:r w:rsidR="00DD7E25">
        <w:rPr>
          <w:rFonts w:ascii="ArialRegular" w:hAnsi="ArialRegular" w:cs="ArialRegular"/>
          <w:color w:val="9A9A9A"/>
          <w:kern w:val="0"/>
          <w:sz w:val="18"/>
          <w:szCs w:val="18"/>
        </w:rPr>
        <w:t>–</w:t>
      </w: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 </w:t>
      </w:r>
      <w:r w:rsidRPr="00367B42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 w:rsidR="00DD7E25"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033D4C51" w14:textId="6CD7B2BD" w:rsidR="00CD70BB" w:rsidRDefault="00CD70BB" w:rsidP="00CD70B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61A57719" w14:textId="7E544C23" w:rsidR="00CD70BB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39697251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CD70BB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03509021" w14:textId="2E2BBDE6" w:rsidR="00CD70BB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211824284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CD70BB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Nee</w:t>
      </w:r>
    </w:p>
    <w:p w14:paraId="4981C778" w14:textId="2084C283" w:rsidR="0049479A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98188430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CD70BB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Niet van toepassing</w:t>
      </w:r>
      <w:r w:rsidR="0049479A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 </w:t>
      </w:r>
      <w:r w:rsidR="0049479A" w:rsidRPr="003376EF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(indien Inschrijver geen Cochleaire Implantaten kan leveren)</w:t>
      </w:r>
    </w:p>
    <w:p w14:paraId="44B5F5C4" w14:textId="12CE23F5" w:rsidR="00CD70BB" w:rsidRPr="003376EF" w:rsidRDefault="00CD70BB" w:rsidP="003376EF">
      <w:pPr>
        <w:autoSpaceDE w:val="0"/>
        <w:autoSpaceDN w:val="0"/>
        <w:adjustRightInd w:val="0"/>
        <w:spacing w:after="0" w:line="240" w:lineRule="auto"/>
        <w:ind w:left="360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62B7774C" w14:textId="77777777" w:rsidR="002C470F" w:rsidRDefault="002C470F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2E7300E1" w14:textId="7FE080BB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4.2.2.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 verstrekt buiten het implantaat voldoende specifiek operatiemateriaal, instrumentarium en meetapparatuur voor de door</w:t>
      </w:r>
      <w:r w:rsidR="00531F70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het UMCG gekozen type implantaten om drie parallelle operaties te kunnen uitvoeren, zonder dat hier extra kosten of</w:t>
      </w:r>
      <w:r w:rsidR="00531F70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abonnementskosten/licentiekosten aan verbonden zijn.</w:t>
      </w:r>
    </w:p>
    <w:p w14:paraId="0C96B39A" w14:textId="77777777" w:rsidR="00531F70" w:rsidRDefault="00531F70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0CF57DF3" w14:textId="289238B8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06900102" w14:textId="33689812" w:rsidR="00D155F4" w:rsidRPr="00AA405A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5D836EF5" w14:textId="77777777" w:rsidR="00D155F4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1644A6EA" w14:textId="7DB7CB4F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73103759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62C426CA" w14:textId="2927006B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65041554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16464A00" w14:textId="2DED6031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7A44DE34" w14:textId="77777777" w:rsidR="00531F70" w:rsidRDefault="00531F70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2191B15A" w14:textId="0C74DCBC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4.2.3.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 verstrekt software en apparatuur voor metingen op de OK (minimaal 1 set).</w:t>
      </w:r>
    </w:p>
    <w:p w14:paraId="15D829CA" w14:textId="77777777" w:rsidR="00024012" w:rsidRDefault="00024012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6D4D8AE1" w14:textId="3AF64C41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69761E43" w14:textId="4E9EAEE0" w:rsidR="00D155F4" w:rsidRPr="00AA405A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7373DB1C" w14:textId="77777777" w:rsidR="00D155F4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3EA9BB28" w14:textId="1C01CD85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70040888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107DBC49" w14:textId="197FF5EF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85920438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10B4920A" w14:textId="72740F26" w:rsidR="00B55C5A" w:rsidRDefault="00B55C5A" w:rsidP="00B55C5A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47977A37" w14:textId="77777777" w:rsidR="00192F8A" w:rsidRDefault="00192F8A" w:rsidP="00B55C5A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62E9BA39" w14:textId="77777777" w:rsidR="00024012" w:rsidRDefault="00024012" w:rsidP="00B55C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252C245C" w14:textId="77777777" w:rsidR="00192F8A" w:rsidRDefault="00192F8A" w:rsidP="00B55C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7A534AD1" w14:textId="19386FF7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t xml:space="preserve">4.3.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Processor</w:t>
      </w:r>
    </w:p>
    <w:p w14:paraId="686A352D" w14:textId="5E69F727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26BA3C03" w14:textId="6D03747E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4.3.1.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Inschrijver </w:t>
      </w:r>
      <w:r w:rsidRPr="00DF12D3">
        <w:rPr>
          <w:rFonts w:ascii="ArialBold" w:hAnsi="ArialBold" w:cs="ArialBold"/>
          <w:color w:val="333333"/>
          <w:kern w:val="0"/>
          <w:sz w:val="19"/>
          <w:szCs w:val="19"/>
        </w:rPr>
        <w:t xml:space="preserve">streeft </w:t>
      </w:r>
      <w:r w:rsidRPr="00DF12D3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er </w:t>
      </w:r>
      <w:r w:rsidRPr="00DF12D3">
        <w:rPr>
          <w:rFonts w:ascii="ArialBold" w:hAnsi="ArialBold" w:cs="ArialBold"/>
          <w:color w:val="333333"/>
          <w:kern w:val="0"/>
          <w:sz w:val="19"/>
          <w:szCs w:val="19"/>
        </w:rPr>
        <w:t xml:space="preserve">naar </w:t>
      </w:r>
      <w:r w:rsidRPr="00DF12D3">
        <w:rPr>
          <w:rFonts w:ascii="ArialRegular" w:hAnsi="ArialRegular" w:cs="ArialRegular"/>
          <w:color w:val="333333"/>
          <w:kern w:val="0"/>
          <w:sz w:val="19"/>
          <w:szCs w:val="19"/>
        </w:rPr>
        <w:t>dat nieuwere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modellen CI en ABI processoren ook geschikt zijn voor de oudere typen implantaten zoals die bij</w:t>
      </w:r>
      <w:r w:rsidR="00DF12D3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het UMCG zijn toegepast, </w:t>
      </w:r>
      <w:r w:rsidRPr="00DF12D3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binnen </w:t>
      </w:r>
      <w:r w:rsidRPr="00DF12D3">
        <w:rPr>
          <w:rFonts w:ascii="ArialBold" w:hAnsi="ArialBold" w:cs="ArialBold"/>
          <w:color w:val="333333"/>
          <w:kern w:val="0"/>
          <w:sz w:val="19"/>
          <w:szCs w:val="19"/>
        </w:rPr>
        <w:t>een redelijke periode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na het op de markt komen van het nieuwe model.</w:t>
      </w:r>
    </w:p>
    <w:p w14:paraId="7C75ED96" w14:textId="77777777" w:rsidR="00D210FC" w:rsidRDefault="00D210FC" w:rsidP="00B55C5A">
      <w:pPr>
        <w:autoSpaceDE w:val="0"/>
        <w:autoSpaceDN w:val="0"/>
        <w:adjustRightInd w:val="0"/>
        <w:spacing w:after="0" w:line="240" w:lineRule="auto"/>
        <w:rPr>
          <w:rFonts w:ascii="ArialBoldItalic" w:hAnsi="ArialBoldItalic" w:cs="ArialBoldItalic"/>
          <w:b/>
          <w:bCs/>
          <w:i/>
          <w:iCs/>
          <w:color w:val="333333"/>
          <w:kern w:val="0"/>
          <w:sz w:val="19"/>
          <w:szCs w:val="19"/>
        </w:rPr>
      </w:pPr>
    </w:p>
    <w:p w14:paraId="7A0743AC" w14:textId="38A79407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Meerkeuzevraag </w:t>
      </w:r>
      <w:r w:rsidR="00D210FC">
        <w:rPr>
          <w:rFonts w:ascii="ArialRegular" w:hAnsi="ArialRegular" w:cs="ArialRegular"/>
          <w:color w:val="9A9A9A"/>
          <w:kern w:val="0"/>
          <w:sz w:val="18"/>
          <w:szCs w:val="18"/>
        </w:rPr>
        <w:t>–</w:t>
      </w: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 </w:t>
      </w:r>
      <w:r w:rsidRPr="00D210FC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 w:rsidR="00D210FC"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18DB1738" w14:textId="77777777" w:rsidR="00DF12D3" w:rsidRDefault="00DF12D3" w:rsidP="00B55C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03BC23FC" w14:textId="6FDDA2E4" w:rsidR="00B55C5A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2108648149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B55C5A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6BE06ABF" w14:textId="03658159" w:rsidR="00B55C5A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52364263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B55C5A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Nee</w:t>
      </w:r>
    </w:p>
    <w:p w14:paraId="173D6A67" w14:textId="720A94D9" w:rsidR="00DF12D3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71952048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B55C5A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Niet van toepassing</w:t>
      </w:r>
      <w:r w:rsidR="00DF12D3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 </w:t>
      </w:r>
      <w:r w:rsidR="00DF12D3" w:rsidRPr="003376EF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(indien Inschrijver geen Cochleaire Implantaten kan leveren)</w:t>
      </w:r>
    </w:p>
    <w:p w14:paraId="1B6C0AF7" w14:textId="2A27B6A7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3606EB91" w14:textId="77777777" w:rsidR="00D210FC" w:rsidRDefault="00D210FC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2D574CC" w14:textId="77777777" w:rsidR="00D210FC" w:rsidRDefault="00D210FC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6D6A8420" w14:textId="77777777" w:rsidR="003345CF" w:rsidRDefault="003345CF">
      <w:pPr>
        <w:rPr>
          <w:rFonts w:ascii="ArialRegular" w:hAnsi="ArialRegular" w:cs="ArialRegular"/>
          <w:color w:val="9A9A9A"/>
          <w:kern w:val="0"/>
        </w:rPr>
      </w:pPr>
      <w:r>
        <w:rPr>
          <w:rFonts w:ascii="ArialRegular" w:hAnsi="ArialRegular" w:cs="ArialRegular"/>
          <w:color w:val="9A9A9A"/>
          <w:kern w:val="0"/>
        </w:rPr>
        <w:br w:type="page"/>
      </w:r>
    </w:p>
    <w:p w14:paraId="1AED56A9" w14:textId="4684BD99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lastRenderedPageBreak/>
        <w:t xml:space="preserve">4.3.2.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Er is een optie tot het bedienen van de processor via een (eenvoudig te bedienen)</w:t>
      </w:r>
      <w:r w:rsidR="004B78BD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afstandsbediening.</w:t>
      </w:r>
    </w:p>
    <w:p w14:paraId="3495A4A0" w14:textId="77777777" w:rsidR="004B78BD" w:rsidRDefault="004B78BD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1E225C53" w14:textId="70CAF13D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5BF1B277" w14:textId="0FE6A36B" w:rsidR="00D155F4" w:rsidRPr="00AA405A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6258619C" w14:textId="77777777" w:rsidR="00D155F4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73A58A77" w14:textId="23473379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812625538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30BDED8B" w14:textId="7DE8FE8F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75658764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120B9441" w14:textId="102E514D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0DF2065B" w14:textId="77777777" w:rsidR="004B78BD" w:rsidRDefault="004B78BD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6143492B" w14:textId="6BD96484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4.3.3.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De processor kan verbonden worden met een extra microfoon en/of meest gangbare solo-apparatuur (Phonak).</w:t>
      </w:r>
    </w:p>
    <w:p w14:paraId="7783D218" w14:textId="77777777" w:rsidR="004B78BD" w:rsidRDefault="004B78BD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2AB11A1" w14:textId="45D04518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Voor de leeftijdscategorie 0-18 jaar: indien voor de compatibiliteit tussen de processor en meest gangbare solo-apparatuur (Phonak) een</w:t>
      </w:r>
      <w:r w:rsidR="004B78BD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additionele streamingsaccessoire nodig is, levert Inschrijver deze op verzoek kosteloos.</w:t>
      </w:r>
    </w:p>
    <w:p w14:paraId="71FFD9C7" w14:textId="77777777" w:rsidR="004B78BD" w:rsidRDefault="004B78BD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07D03378" w14:textId="61F79444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3AB262FF" w14:textId="1E17EF4E" w:rsidR="00D155F4" w:rsidRPr="00AA405A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688CB078" w14:textId="77777777" w:rsidR="00D155F4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785AD1A5" w14:textId="1C5200F4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44153885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4F298FEA" w14:textId="24B19CA5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99752957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56971367" w14:textId="77777777" w:rsidR="00DF12D3" w:rsidRDefault="00DF12D3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5C75E784" w14:textId="77777777" w:rsidR="00DF12D3" w:rsidRDefault="00DF12D3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55C0649D" w14:textId="7CD041B6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4.3.4.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De systemen zijn geschikt voor kinderen en volwassenen.</w:t>
      </w:r>
    </w:p>
    <w:p w14:paraId="7CE41593" w14:textId="77777777" w:rsidR="00263032" w:rsidRDefault="00263032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50E0B878" w14:textId="3C615419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4C4E4C26" w14:textId="174435FE" w:rsidR="00D155F4" w:rsidRPr="00AA405A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72CC3248" w14:textId="77777777" w:rsidR="00D155F4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1EB1E440" w14:textId="20476910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436791978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298E3AE7" w14:textId="15533826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27063380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5AB67B49" w14:textId="31DED2EB" w:rsidR="00B55C5A" w:rsidRDefault="00B55C5A" w:rsidP="00B55C5A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1A5156FE" w14:textId="77777777" w:rsidR="003345CF" w:rsidRDefault="003345CF" w:rsidP="00B55C5A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4AC54893" w14:textId="77777777" w:rsidR="006A2A65" w:rsidRDefault="006A2A65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687936CE" w14:textId="77777777" w:rsidR="003345CF" w:rsidRDefault="003345CF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25A473E4" w14:textId="551CA814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t xml:space="preserve">4.4.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Documentatie</w:t>
      </w:r>
    </w:p>
    <w:p w14:paraId="30ACA527" w14:textId="01D33A07" w:rsidR="00CD70BB" w:rsidRDefault="00CD70BB" w:rsidP="00D155F4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75E16192" w14:textId="6316FABA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4.4.1.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 heeft alle documentatie en handleidingen, digitaal en hardcopy, voor patiënten en artsen beschikbaar in het Nederlands en op</w:t>
      </w:r>
      <w:r w:rsidR="006A2A6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verzoek in het Engels.</w:t>
      </w:r>
    </w:p>
    <w:p w14:paraId="4EFFA10C" w14:textId="77777777" w:rsidR="006A2A65" w:rsidRDefault="006A2A65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62690D75" w14:textId="039D923B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1493DA2C" w14:textId="2ED7FCA9" w:rsidR="00D155F4" w:rsidRPr="00AA405A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072593CB" w14:textId="77777777" w:rsidR="00D155F4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47A38300" w14:textId="7AE2B8F6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16284625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66E56FF0" w14:textId="2158DA32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54348683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6E58ACF7" w14:textId="77777777" w:rsidR="00D155F4" w:rsidRDefault="00D155F4" w:rsidP="00B55C5A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479E02C9" w14:textId="77777777" w:rsidR="003345CF" w:rsidRDefault="003345CF" w:rsidP="00B55C5A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6A7B4178" w14:textId="77777777" w:rsidR="006A2A65" w:rsidRDefault="006A2A65" w:rsidP="00B55C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38E76D55" w14:textId="77777777" w:rsidR="003345CF" w:rsidRDefault="003345CF" w:rsidP="00B55C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183F418D" w14:textId="77777777" w:rsidR="003345CF" w:rsidRDefault="003345CF">
      <w:pP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br w:type="page"/>
      </w:r>
    </w:p>
    <w:p w14:paraId="00BC7C63" w14:textId="215A175E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lastRenderedPageBreak/>
        <w:t xml:space="preserve">4.5.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Garantie</w:t>
      </w:r>
    </w:p>
    <w:p w14:paraId="59FC86E7" w14:textId="48704E1B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1A6D1C46" w14:textId="62B600E6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4.5.1.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De minimale garantietermijn op de implantaten (inwendige deel) is tien (10) jaar vanaf implantatie bij patiënt en op de processor vijf (5)</w:t>
      </w:r>
      <w:r w:rsidR="006A2A6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jaar vanaf ingebruikname door patiënt.</w:t>
      </w:r>
    </w:p>
    <w:p w14:paraId="645FF183" w14:textId="77777777" w:rsidR="006A2A65" w:rsidRDefault="006A2A65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87CDAA4" w14:textId="67292EE4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Met betrekking tot BCD, wordt de 1ste reparatie buiten garantietermijn, overbrugt met een leenprocessor, voor een periode van minimaal</w:t>
      </w:r>
      <w:r w:rsidR="006A2A6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vier (4) maanden.</w:t>
      </w:r>
    </w:p>
    <w:p w14:paraId="2F8DF33E" w14:textId="77777777" w:rsidR="006A2A65" w:rsidRDefault="006A2A65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08DC85CC" w14:textId="31F8C442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2D08D189" w14:textId="2F049964" w:rsidR="00D155F4" w:rsidRPr="00AA405A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465B40BF" w14:textId="77777777" w:rsidR="00D155F4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35CFC045" w14:textId="4A881BF5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819660399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7E0FEB95" w14:textId="596E5A7E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474137901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7096C9DB" w14:textId="33F73068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6DFF46B7" w14:textId="77777777" w:rsidR="006A2A65" w:rsidRDefault="006A2A65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3C3D4DE" w14:textId="4853FC81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4.5.2.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De onderdelen in de basiskit hebben een garantietermijn van minstens vijf (5) jaar en de accu van minstens drie (3) </w:t>
      </w:r>
      <w:r w:rsidR="001D59D5">
        <w:rPr>
          <w:rFonts w:ascii="ArialRegular" w:hAnsi="ArialRegular" w:cs="ArialRegular"/>
          <w:color w:val="333333"/>
          <w:kern w:val="0"/>
          <w:sz w:val="19"/>
          <w:szCs w:val="19"/>
        </w:rPr>
        <w:t>jaar. Kabels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en spoelen worden gedurende de garantietermijn van de processor gratis vervangen onder voorwaarde van normaal gebruik.</w:t>
      </w:r>
    </w:p>
    <w:p w14:paraId="0550D077" w14:textId="77777777" w:rsidR="006A2A65" w:rsidRDefault="006A2A65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3ACA427C" w14:textId="7548CF97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010306B2" w14:textId="5E7D5B6E" w:rsidR="00D155F4" w:rsidRPr="00AA405A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6C247B8E" w14:textId="77777777" w:rsidR="00D155F4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4EA4ECD3" w14:textId="735C337D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43482323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281E31CC" w14:textId="0E97071F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21374053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4E405C75" w14:textId="1B254CE1" w:rsidR="00B55C5A" w:rsidRDefault="00B55C5A" w:rsidP="00B55C5A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36FE184C" w14:textId="77777777" w:rsidR="003345CF" w:rsidRDefault="003345CF" w:rsidP="00B55C5A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2CAB2683" w14:textId="77777777" w:rsidR="006A2A65" w:rsidRDefault="006A2A65" w:rsidP="00B55C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362251C2" w14:textId="77777777" w:rsidR="003345CF" w:rsidRDefault="003345CF" w:rsidP="00B55C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1627CA4D" w14:textId="4CF6E0FE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t xml:space="preserve">4.6.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Service</w:t>
      </w:r>
    </w:p>
    <w:p w14:paraId="0F889EA1" w14:textId="3DDF1050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5E98185E" w14:textId="419E5076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4.6.1.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Voor informatieverstrekking, productvragen en het bestellen van onderdelen is Inschrijver op werkdagen, tussen 08:30 - 17:00 uur, voor</w:t>
      </w:r>
      <w:r w:rsidR="0089389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patiënten bereikbaar middels telefoon en e-mail, waarbij er in de Nederlandse taal wordt gecommuniceerd.</w:t>
      </w:r>
    </w:p>
    <w:p w14:paraId="1516BA8E" w14:textId="77777777" w:rsidR="00893899" w:rsidRDefault="00893899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0BEBBE9F" w14:textId="7181A152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187469A7" w14:textId="0A297D74" w:rsidR="00D155F4" w:rsidRPr="00AA405A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4505DF38" w14:textId="77777777" w:rsidR="00D155F4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0D513FFD" w14:textId="325EA563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963857204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01107BD2" w14:textId="10BA35D4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96677809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2E6E9D32" w14:textId="77777777" w:rsidR="00D155F4" w:rsidRDefault="00D155F4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668BFECD" w14:textId="7FA28050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4.6.2.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Voor technische ondersteuning is Inschrijver op werkdagen, tussen 08:30 - 17:00 uur, bereikbaar voor UMCG middels een vaste</w:t>
      </w:r>
      <w:r w:rsidR="0089389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contactpersoon (clintech) waarbij er in de Nederlandse taal wordt gecommuniceerd.</w:t>
      </w:r>
    </w:p>
    <w:p w14:paraId="217C8654" w14:textId="77777777" w:rsidR="00893899" w:rsidRDefault="00893899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23BADE4F" w14:textId="23FFA57E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55310425" w14:textId="74BE9398" w:rsidR="00D155F4" w:rsidRPr="00AA405A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5478EEB6" w14:textId="77777777" w:rsidR="00D155F4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3E6A8BD7" w14:textId="07B20181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59422335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18839B23" w14:textId="26B52A6A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18270052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11C99CCD" w14:textId="77777777" w:rsidR="00D155F4" w:rsidRDefault="00D155F4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46781B56" w14:textId="77777777" w:rsidR="009A31E5" w:rsidRDefault="009A31E5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429577D" w14:textId="77777777" w:rsidR="003345CF" w:rsidRDefault="003345CF">
      <w:pPr>
        <w:rPr>
          <w:rFonts w:ascii="ArialRegular" w:hAnsi="ArialRegular" w:cs="ArialRegular"/>
          <w:color w:val="9A9A9A"/>
          <w:kern w:val="0"/>
        </w:rPr>
      </w:pPr>
      <w:r>
        <w:rPr>
          <w:rFonts w:ascii="ArialRegular" w:hAnsi="ArialRegular" w:cs="ArialRegular"/>
          <w:color w:val="9A9A9A"/>
          <w:kern w:val="0"/>
        </w:rPr>
        <w:br w:type="page"/>
      </w:r>
    </w:p>
    <w:p w14:paraId="10DF346B" w14:textId="5DA73F04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lastRenderedPageBreak/>
        <w:t xml:space="preserve">4.6.3.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 biedt bij spoed binnen 24 uur technische ondersteuning op locatie inclusief levering van het benodigde implantaat en/of</w:t>
      </w:r>
      <w:r w:rsidR="009A31E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processor.</w:t>
      </w:r>
    </w:p>
    <w:p w14:paraId="38732EA7" w14:textId="77777777" w:rsidR="009A31E5" w:rsidRDefault="009A31E5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5DEAA5D1" w14:textId="02E2235C" w:rsidR="00B55C5A" w:rsidRDefault="00B55C5A" w:rsidP="00B55C5A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48033C05" w14:textId="4E3120DC" w:rsidR="00D155F4" w:rsidRPr="00AA405A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3F226343" w14:textId="77777777" w:rsidR="00D155F4" w:rsidRDefault="00D155F4" w:rsidP="00D155F4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2546CAD9" w14:textId="11BCBEA3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35298592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27E0A194" w14:textId="2B760639" w:rsidR="00D155F4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75774232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5F4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03C00528" w14:textId="25578E4B" w:rsidR="00B55C5A" w:rsidRDefault="00B55C5A" w:rsidP="00B55C5A">
      <w:pPr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7FFCF4DE" w14:textId="4AB27D10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4.6.4.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Bij nieuwe implantaten, processoren, software of technieken wordt UMCG actief ondersteund en getraind.</w:t>
      </w:r>
      <w:r w:rsidR="008557D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 biedt iedere professional, tijdens de eerste vijf (5) toepassingen, ondersteuning op locatie in de Nederlandse taal.</w:t>
      </w:r>
    </w:p>
    <w:p w14:paraId="6165CCA0" w14:textId="77777777" w:rsidR="008557DA" w:rsidRDefault="008557DA" w:rsidP="002D768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264AE8C7" w14:textId="3C74A189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12A0BA81" w14:textId="4DC66E77" w:rsidR="00D1594E" w:rsidRPr="00AA405A" w:rsidRDefault="00D1594E" w:rsidP="00D1594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3B1F9F23" w14:textId="77777777" w:rsidR="00D1594E" w:rsidRDefault="00D1594E" w:rsidP="00D1594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4728C500" w14:textId="0EFA2AF4" w:rsidR="00D1594E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118146871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94E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021A6F30" w14:textId="5B18A263" w:rsidR="00D1594E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813566551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94E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7C059DBB" w14:textId="77777777" w:rsidR="00D1594E" w:rsidRDefault="00D1594E" w:rsidP="002D768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448A3B99" w14:textId="77777777" w:rsidR="008557DA" w:rsidRDefault="008557DA" w:rsidP="002D768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1E0D408C" w14:textId="10BD9976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4.6.5.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Inschrijver biedt patiënten de mogelijkheid om (extra) onderdelen of bijbehorende randapparatuur rechtstreeks aan te schaffen via een vrij</w:t>
      </w:r>
      <w:r w:rsidR="008557D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toegankelijk retailkanaal (audicien, webshop, per mail of telefonisch). De garantie en uitleg van deze onderdelen, via dit kanaal, verloopt</w:t>
      </w:r>
      <w:r w:rsidR="008557DA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 de Nederlandse taal.</w:t>
      </w:r>
    </w:p>
    <w:p w14:paraId="2BC5E780" w14:textId="77777777" w:rsidR="008557DA" w:rsidRDefault="008557DA" w:rsidP="002D768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7D720376" w14:textId="061D43FD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5837D043" w14:textId="50889D34" w:rsidR="00D1594E" w:rsidRPr="00AA405A" w:rsidRDefault="00D1594E" w:rsidP="00D1594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703D7D2B" w14:textId="77777777" w:rsidR="00D1594E" w:rsidRDefault="00D1594E" w:rsidP="00D1594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01F7CADE" w14:textId="3DF75FC8" w:rsidR="00D1594E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2072997564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94E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1A2E5E06" w14:textId="5DB5A054" w:rsidR="00D1594E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566146281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94E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3429BB1E" w14:textId="2E499722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08AEECEC" w14:textId="77777777" w:rsidR="00853A89" w:rsidRDefault="00853A89" w:rsidP="002D768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49AFADFB" w14:textId="772B3955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4.6.6.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Uit het oogpunt van kosten en duurzaamheid is de basis kit met onderdelen </w:t>
      </w:r>
      <w:r>
        <w:rPr>
          <w:rFonts w:ascii="ArialBoldItalic" w:hAnsi="ArialBoldItalic" w:cs="ArialBoldItalic"/>
          <w:b/>
          <w:bCs/>
          <w:i/>
          <w:iCs/>
          <w:color w:val="333333"/>
          <w:kern w:val="0"/>
          <w:sz w:val="19"/>
          <w:szCs w:val="19"/>
        </w:rPr>
        <w:t xml:space="preserve">specifiek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voor Cochleaire Implantaten en processoren</w:t>
      </w:r>
      <w:r w:rsidR="00853A8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afgestemd op de leeftijdscategorie.</w:t>
      </w:r>
    </w:p>
    <w:p w14:paraId="4499771A" w14:textId="77777777" w:rsidR="00853A89" w:rsidRDefault="00853A89" w:rsidP="002D768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73B2612E" w14:textId="5043657E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Basis kit met onderdelen voor leeftijdscategorie 0 - 18 jarigen:</w:t>
      </w:r>
    </w:p>
    <w:p w14:paraId="17661A06" w14:textId="1E8F36DC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Processor, Kabel/spoel, Magneet, Microfoon beschermer, Accu kinderen (voldoende voor 3 jaar), Reserve materiaal (extra spoel en extra</w:t>
      </w:r>
      <w:r w:rsidR="00853A8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kabel), Opbergdoos, Oorhaken, Controle microfoon, voor kinderen t/m 12 jaar Off the </w:t>
      </w:r>
      <w:proofErr w:type="spellStart"/>
      <w:r>
        <w:rPr>
          <w:rFonts w:ascii="ArialRegular" w:hAnsi="ArialRegular" w:cs="ArialRegular"/>
          <w:color w:val="333333"/>
          <w:kern w:val="0"/>
          <w:sz w:val="19"/>
          <w:szCs w:val="19"/>
        </w:rPr>
        <w:t>ear</w:t>
      </w:r>
      <w:proofErr w:type="spellEnd"/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optie, Droogdoos (als dat onder de</w:t>
      </w:r>
      <w:r w:rsidR="00853A8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garantievoorwaarden van de processor valt).</w:t>
      </w:r>
    </w:p>
    <w:p w14:paraId="49F68B17" w14:textId="77777777" w:rsidR="00853A89" w:rsidRDefault="00853A89" w:rsidP="002D768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43011EFD" w14:textId="773867E4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Basis kit met onderdelen voor leeftijdscategorie 19 jaar en ouder (19+):</w:t>
      </w:r>
    </w:p>
    <w:p w14:paraId="54907392" w14:textId="79937F8E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Processor, Kabel/spoel, Magneet, Microfoon beschermer, Accu volwassene, Lader, Reserve materiaal (extra kabel en spoel),</w:t>
      </w:r>
      <w:r w:rsidR="00853A8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Opbergdoos, Oorhaken, Alternatieve power optie.</w:t>
      </w:r>
    </w:p>
    <w:p w14:paraId="2786F263" w14:textId="77777777" w:rsidR="00853A89" w:rsidRDefault="00853A89" w:rsidP="002D768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76F8780D" w14:textId="4B689BD9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Voor eventuele aanvullende opties die aangeboden kunnen worden aan de patiënt, dient Inschrijver de kosten direct in rekening te</w:t>
      </w:r>
      <w:r w:rsidR="00853A89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brengen bij de patiënt.</w:t>
      </w:r>
    </w:p>
    <w:p w14:paraId="4CE6DCFB" w14:textId="77777777" w:rsidR="00853A89" w:rsidRDefault="00853A89" w:rsidP="002D768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35228D66" w14:textId="072FB95D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669070EB" w14:textId="2403A2CB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Meerkeuzevraag </w:t>
      </w:r>
      <w:r w:rsidR="00425B1A">
        <w:rPr>
          <w:rFonts w:ascii="ArialRegular" w:hAnsi="ArialRegular" w:cs="ArialRegular"/>
          <w:color w:val="9A9A9A"/>
          <w:kern w:val="0"/>
          <w:sz w:val="18"/>
          <w:szCs w:val="18"/>
        </w:rPr>
        <w:t>–</w:t>
      </w: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 </w:t>
      </w:r>
      <w:r w:rsidRPr="0077358A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 w:rsidR="00425B1A"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7D49E9AD" w14:textId="77777777" w:rsidR="001D59D5" w:rsidRPr="0077358A" w:rsidRDefault="001D59D5" w:rsidP="002D768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FF0000"/>
          <w:kern w:val="0"/>
          <w:sz w:val="18"/>
          <w:szCs w:val="18"/>
        </w:rPr>
      </w:pPr>
    </w:p>
    <w:p w14:paraId="4E48D85D" w14:textId="257D544A" w:rsidR="002D7685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210421895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2D7685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53E0EE7C" w14:textId="509D9480" w:rsidR="002D7685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9945416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2D7685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Nee</w:t>
      </w:r>
    </w:p>
    <w:p w14:paraId="6A11FC3B" w14:textId="16AA0959" w:rsidR="00AC3297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84810257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2D7685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Niet van toepassing</w:t>
      </w:r>
      <w:r w:rsidR="00AC3297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 </w:t>
      </w:r>
      <w:r w:rsidR="00AC3297" w:rsidRPr="003376EF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(indien Inschrijver geen Cochleaire Implantaten kan leveren)</w:t>
      </w:r>
    </w:p>
    <w:p w14:paraId="772A004E" w14:textId="4F06606A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0F5ECE50" w14:textId="77777777" w:rsidR="00D1594E" w:rsidRDefault="00D1594E" w:rsidP="002D7685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</w:pPr>
    </w:p>
    <w:p w14:paraId="215ABACE" w14:textId="7CA44779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lastRenderedPageBreak/>
        <w:t xml:space="preserve">4.7.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Duurzaamheid</w:t>
      </w:r>
    </w:p>
    <w:p w14:paraId="30BD3E17" w14:textId="28D66053" w:rsidR="002D7685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14736A14" w14:textId="700BB541" w:rsidR="002D7685" w:rsidRPr="00641012" w:rsidRDefault="002D7685" w:rsidP="002D7685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4.7.1. 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Inschrijver </w:t>
      </w:r>
      <w:r w:rsidR="00DE7B09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upload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, bij voorkeur in NL, eventueel in EN, het </w:t>
      </w:r>
      <w:r w:rsidRPr="007433DE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 xml:space="preserve">laatste jaarlijkse duurzaamheidsverslag </w:t>
      </w:r>
      <w:r w:rsidR="00641012">
        <w:rPr>
          <w:rFonts w:ascii="ArialItalic" w:hAnsi="ArialItalic" w:cs="ArialItalic"/>
          <w:i/>
          <w:iCs/>
          <w:kern w:val="0"/>
          <w:sz w:val="19"/>
          <w:szCs w:val="19"/>
        </w:rPr>
        <w:t>bij</w:t>
      </w:r>
      <w:r w:rsidR="00641012" w:rsidRPr="00641012">
        <w:rPr>
          <w:rFonts w:ascii="ArialItalic" w:hAnsi="ArialItalic" w:cs="ArialItalic"/>
          <w:i/>
          <w:iCs/>
          <w:kern w:val="0"/>
          <w:sz w:val="19"/>
          <w:szCs w:val="19"/>
        </w:rPr>
        <w:t xml:space="preserve"> eis</w:t>
      </w:r>
      <w:r w:rsidR="00DE7B09">
        <w:rPr>
          <w:rFonts w:ascii="ArialItalic" w:hAnsi="ArialItalic" w:cs="ArialItalic"/>
          <w:i/>
          <w:iCs/>
          <w:kern w:val="0"/>
          <w:sz w:val="19"/>
          <w:szCs w:val="19"/>
        </w:rPr>
        <w:t xml:space="preserve"> 4.7.1.</w:t>
      </w:r>
    </w:p>
    <w:p w14:paraId="0F742C1B" w14:textId="3D9CAAC2" w:rsidR="002D7685" w:rsidRDefault="002D7685" w:rsidP="00D1594E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Documentvraag - </w:t>
      </w:r>
      <w:r w:rsidRPr="00425B1A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</w:p>
    <w:p w14:paraId="6FC7F709" w14:textId="77777777" w:rsidR="002D7685" w:rsidRDefault="002D7685">
      <w:pPr>
        <w:rPr>
          <w:rFonts w:ascii="ArialRegular" w:hAnsi="ArialRegular" w:cs="ArialRegular"/>
          <w:color w:val="9A9A9A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br w:type="page"/>
      </w:r>
    </w:p>
    <w:p w14:paraId="1AE43639" w14:textId="77777777" w:rsidR="003A3CA3" w:rsidRDefault="003A3CA3" w:rsidP="003A3CA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lastRenderedPageBreak/>
        <w:t xml:space="preserve">5.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Beoordeling van de Inschrijvingen</w:t>
      </w:r>
    </w:p>
    <w:p w14:paraId="4000FA88" w14:textId="5BA026A0" w:rsidR="003A3CA3" w:rsidRDefault="003A3CA3" w:rsidP="003A3C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00980B60" w14:textId="77777777" w:rsidR="003A3CA3" w:rsidRDefault="003A3CA3" w:rsidP="003A3CA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5.1.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Beoordeling van de Inschrijvingen</w:t>
      </w:r>
    </w:p>
    <w:p w14:paraId="1D275EFA" w14:textId="77777777" w:rsidR="005A2716" w:rsidRDefault="005A2716" w:rsidP="003A3C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671F1F12" w14:textId="68E6AD1F" w:rsidR="003A3CA3" w:rsidRDefault="003A3CA3" w:rsidP="003A3C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beoordeling van de Inschrijving is op basis van vormvereisten, geschiktheidseisen, programma van eisen, voorwaarden (de</w:t>
      </w:r>
      <w:r w:rsidR="005A2716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overeenkomst) en alle gevraagde verklaringen/documenten.</w:t>
      </w:r>
    </w:p>
    <w:p w14:paraId="32674B98" w14:textId="77777777" w:rsidR="00FC5315" w:rsidRDefault="00FC5315" w:rsidP="003A3C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2FF7EC3A" w14:textId="0EE9978A" w:rsidR="003A3CA3" w:rsidRDefault="003A3CA3" w:rsidP="003A3C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beoordelingsvergadering(en) zijn niet openbaar en omvat het volgende:</w:t>
      </w:r>
    </w:p>
    <w:p w14:paraId="0C09097F" w14:textId="77777777" w:rsidR="00FC5315" w:rsidRDefault="00FC5315" w:rsidP="003A3CA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552E3C1E" w14:textId="3FCBE47B" w:rsidR="003A3CA3" w:rsidRDefault="003A3CA3" w:rsidP="003A3CA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Inschrijving</w:t>
      </w:r>
    </w:p>
    <w:p w14:paraId="69C53CF0" w14:textId="77777777" w:rsidR="003A3CA3" w:rsidRDefault="003A3CA3" w:rsidP="003A3C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De Inschrijving wordt geopend en er wordt bekeken of de Inschrijving voldoet aan de vormvereisten.</w:t>
      </w:r>
    </w:p>
    <w:p w14:paraId="2A9888F4" w14:textId="6E68D285" w:rsidR="003A3CA3" w:rsidRDefault="003A3CA3" w:rsidP="003A3C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Indien Inschrijving niet voldoet aan één of meer vormvereisten valt Inschrijver af, tenzij er sprake is van een kennelijke omissie, zulks ter</w:t>
      </w:r>
      <w:r w:rsidR="00FC531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beoordeling van UMCG.</w:t>
      </w:r>
    </w:p>
    <w:p w14:paraId="1777DE09" w14:textId="77777777" w:rsidR="00FC5315" w:rsidRDefault="00FC5315" w:rsidP="003A3CA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38CACCC9" w14:textId="46612291" w:rsidR="003A3CA3" w:rsidRDefault="003A3CA3" w:rsidP="003A3CA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Programma van Eisen</w:t>
      </w:r>
    </w:p>
    <w:p w14:paraId="5E562EC2" w14:textId="4A7EEF28" w:rsidR="003A3CA3" w:rsidRDefault="003A3CA3" w:rsidP="003A3C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Er wordt beoordeeld of iedere Inschrijver onvoorwaardelijk voldoet aan alle eisen. Inschrijver die niet onvoorwaardelijk voldoet aan het</w:t>
      </w:r>
      <w:r w:rsidR="00FC531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gestelde programma van eisen valt af.</w:t>
      </w:r>
    </w:p>
    <w:p w14:paraId="405FC15C" w14:textId="77777777" w:rsidR="00FC5315" w:rsidRDefault="00FC5315" w:rsidP="003A3C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35B9B213" w14:textId="27FB96FC" w:rsidR="003A3CA3" w:rsidRDefault="003A3CA3" w:rsidP="003A3C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UMCG behoudt zich het recht voor de beantwoording van eisen te beoordelen en het gegeven antwoord indien nodig te herzien. Dit altijd</w:t>
      </w:r>
      <w:r w:rsidR="00FC5315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na overleg met de betreffende Inschrijver.</w:t>
      </w:r>
    </w:p>
    <w:p w14:paraId="0992737B" w14:textId="77777777" w:rsidR="00FC5315" w:rsidRDefault="00FC5315" w:rsidP="003A3CA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2FF147FD" w14:textId="79DC0AAC" w:rsidR="003A3CA3" w:rsidRDefault="003A3CA3" w:rsidP="003A3CA3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Prijs</w:t>
      </w:r>
    </w:p>
    <w:p w14:paraId="56637A84" w14:textId="77777777" w:rsidR="003A3CA3" w:rsidRDefault="003A3CA3" w:rsidP="003A3C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Er is per implantaat en processor een plafondprijs afgegeven, indien de ingegeven stuksprijzen hoger liggen, valt Inschrijver af.</w:t>
      </w:r>
    </w:p>
    <w:p w14:paraId="15CAB148" w14:textId="77777777" w:rsidR="009A4CBE" w:rsidRDefault="009A4CBE" w:rsidP="003A3C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1D5FB326" w14:textId="7B694A88" w:rsidR="003A3CA3" w:rsidRDefault="003A3CA3" w:rsidP="003A3CA3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Indien zich ongerijmdheden voordoen in bewijsmiddelen, in de vorm van verouderde bewijsstukken, of bewijsstukken waarin geen blijk</w:t>
      </w:r>
      <w:r w:rsidR="009A4CB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wordt gegeven van voldoening aan een van de eisen gesteld, wordt de Inschrijving alsnog terzijde gelegd.</w:t>
      </w:r>
    </w:p>
    <w:p w14:paraId="405F5BC9" w14:textId="77777777" w:rsidR="009A4CBE" w:rsidRDefault="009A4CBE" w:rsidP="003A3CA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7B686E9A" w14:textId="115D38F9" w:rsidR="003A3CA3" w:rsidRDefault="003A3CA3" w:rsidP="003A3CA3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Inschrijver heeft bovenstaande gelezen en gaat hiermee akkoord.</w:t>
      </w:r>
    </w:p>
    <w:p w14:paraId="6AD04481" w14:textId="3A89037D" w:rsidR="00D1594E" w:rsidRPr="00AA405A" w:rsidRDefault="00D1594E" w:rsidP="00D1594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52E0F9C8" w14:textId="77777777" w:rsidR="00D1594E" w:rsidRDefault="00D1594E" w:rsidP="00D1594E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1BDB3D4F" w14:textId="12741B67" w:rsidR="00D1594E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39357919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94E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44CBB666" w14:textId="6F266D45" w:rsidR="00D1594E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454626569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D1594E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6F2252EC" w14:textId="563DFEF4" w:rsidR="003A3CA3" w:rsidRDefault="003A3CA3" w:rsidP="003A3CA3">
      <w:pPr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1048425D" w14:textId="77777777" w:rsidR="003A3CA3" w:rsidRDefault="003A3CA3">
      <w:pPr>
        <w:rPr>
          <w:rFonts w:ascii="ArialRegular" w:hAnsi="ArialRegular" w:cs="ArialRegular"/>
          <w:color w:val="9A9A9A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br w:type="page"/>
      </w:r>
    </w:p>
    <w:p w14:paraId="218923B6" w14:textId="77777777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</w:pPr>
      <w:r>
        <w:rPr>
          <w:rFonts w:ascii="ArialBold" w:hAnsi="ArialBold" w:cs="ArialBold"/>
          <w:b/>
          <w:bCs/>
          <w:color w:val="9A9A9A"/>
          <w:kern w:val="0"/>
          <w:sz w:val="23"/>
          <w:szCs w:val="23"/>
        </w:rPr>
        <w:lastRenderedPageBreak/>
        <w:t xml:space="preserve">6. </w:t>
      </w:r>
      <w:r>
        <w:rPr>
          <w:rFonts w:ascii="ArialBold" w:hAnsi="ArialBold" w:cs="ArialBold"/>
          <w:b/>
          <w:bCs/>
          <w:color w:val="333333"/>
          <w:kern w:val="0"/>
          <w:sz w:val="23"/>
          <w:szCs w:val="23"/>
        </w:rPr>
        <w:t>Prijs</w:t>
      </w:r>
    </w:p>
    <w:p w14:paraId="252BB038" w14:textId="40E42A23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</w:p>
    <w:p w14:paraId="1814298A" w14:textId="77777777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6.1.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Voor de implantaten en processoren zijn onderstaande prijsplafondbedragen van toepassing.</w:t>
      </w:r>
    </w:p>
    <w:p w14:paraId="5E9E9F25" w14:textId="77777777" w:rsidR="005B0FA2" w:rsidRDefault="005B0FA2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588A5AC3" w14:textId="60B0183C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Cochleaire Implantaat (CI)</w:t>
      </w:r>
    </w:p>
    <w:p w14:paraId="4EC8DD8E" w14:textId="77777777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€ 11.500,- voor het implantaat</w:t>
      </w:r>
    </w:p>
    <w:p w14:paraId="0AE86DF3" w14:textId="0FBC49B3" w:rsidR="002E1CDB" w:rsidRPr="000F7CE4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  <w:lang w:val="en-US"/>
        </w:rPr>
      </w:pPr>
      <w:r w:rsidRPr="000F7CE4">
        <w:rPr>
          <w:rFonts w:ascii="ArialRegular" w:hAnsi="ArialRegular" w:cs="ArialRegular"/>
          <w:color w:val="333333"/>
          <w:kern w:val="0"/>
          <w:sz w:val="19"/>
          <w:szCs w:val="19"/>
          <w:lang w:val="en-US"/>
        </w:rPr>
        <w:t xml:space="preserve">€ </w:t>
      </w:r>
      <w:r w:rsidR="004E7BCE">
        <w:rPr>
          <w:rFonts w:ascii="ArialRegular" w:hAnsi="ArialRegular" w:cs="ArialRegular"/>
          <w:color w:val="333333"/>
          <w:kern w:val="0"/>
          <w:sz w:val="19"/>
          <w:szCs w:val="19"/>
          <w:lang w:val="en-US"/>
        </w:rPr>
        <w:t xml:space="preserve">  </w:t>
      </w:r>
      <w:r w:rsidRPr="000F7CE4">
        <w:rPr>
          <w:rFonts w:ascii="ArialRegular" w:hAnsi="ArialRegular" w:cs="ArialRegular"/>
          <w:color w:val="333333"/>
          <w:kern w:val="0"/>
          <w:sz w:val="19"/>
          <w:szCs w:val="19"/>
          <w:lang w:val="en-US"/>
        </w:rPr>
        <w:t>6.000,- voor de processor</w:t>
      </w:r>
    </w:p>
    <w:p w14:paraId="15804D28" w14:textId="77777777" w:rsidR="005B0FA2" w:rsidRDefault="005B0FA2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  <w:lang w:val="en-US"/>
        </w:rPr>
      </w:pPr>
    </w:p>
    <w:p w14:paraId="728AD084" w14:textId="418B3BC2" w:rsidR="002E1CDB" w:rsidRP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  <w:lang w:val="en-US"/>
        </w:rPr>
      </w:pPr>
      <w:r w:rsidRPr="002E1CDB">
        <w:rPr>
          <w:rFonts w:ascii="ArialRegular" w:hAnsi="ArialRegular" w:cs="ArialRegular"/>
          <w:color w:val="333333"/>
          <w:kern w:val="0"/>
          <w:sz w:val="19"/>
          <w:szCs w:val="19"/>
          <w:lang w:val="en-US"/>
        </w:rPr>
        <w:t>Bone Conduction Devices (BCD)</w:t>
      </w:r>
    </w:p>
    <w:p w14:paraId="526E4439" w14:textId="77777777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€ 1.000,- voor de percutane implantaat + abutment</w:t>
      </w:r>
    </w:p>
    <w:p w14:paraId="6B3C2AAD" w14:textId="747B246E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€ </w:t>
      </w:r>
      <w:r w:rsidR="004E7BCE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 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700,- abutment (los)</w:t>
      </w:r>
    </w:p>
    <w:p w14:paraId="7E3E253B" w14:textId="77777777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€ 4.500,- voor de processor</w:t>
      </w:r>
    </w:p>
    <w:p w14:paraId="31274856" w14:textId="77777777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€ 5.000,- voor de transcutane implantaat</w:t>
      </w:r>
    </w:p>
    <w:p w14:paraId="4B0EE77B" w14:textId="77777777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€ 4.500,- voor de processor</w:t>
      </w:r>
    </w:p>
    <w:p w14:paraId="15D3242A" w14:textId="77777777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€ 5.000,- voor de actieve middenoorimplantaat</w:t>
      </w:r>
    </w:p>
    <w:p w14:paraId="601F27DD" w14:textId="77777777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€ 5.000,- voor de processor</w:t>
      </w:r>
    </w:p>
    <w:p w14:paraId="4779DF23" w14:textId="77777777" w:rsidR="005B0FA2" w:rsidRDefault="005B0FA2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26492380" w14:textId="761CBC8A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333333"/>
          <w:kern w:val="0"/>
          <w:sz w:val="19"/>
          <w:szCs w:val="19"/>
        </w:rPr>
        <w:t>(alle bovengenoemde prijzen zijn excl. BTW)</w:t>
      </w:r>
    </w:p>
    <w:p w14:paraId="5BBF5304" w14:textId="77777777" w:rsidR="00486F8D" w:rsidRDefault="00486F8D" w:rsidP="002E1CD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606FD273" w14:textId="2E50E5F7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Let op!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Indien de stuksprijs van bovengenoemde implantaten en processoren, in de prijslijst opgenomen, hoger is dan de aangegeven</w:t>
      </w:r>
      <w:r w:rsidR="005B0FA2">
        <w:rPr>
          <w:rFonts w:ascii="ArialRegular" w:hAnsi="ArialRegular" w:cs="ArialRegular"/>
          <w:color w:val="333333"/>
          <w:kern w:val="0"/>
          <w:sz w:val="19"/>
          <w:szCs w:val="19"/>
        </w:rPr>
        <w:t xml:space="preserve"> 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plafondbedragen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*</w:t>
      </w:r>
      <w:r>
        <w:rPr>
          <w:rFonts w:ascii="ArialRegular" w:hAnsi="ArialRegular" w:cs="ArialRegular"/>
          <w:color w:val="333333"/>
          <w:kern w:val="0"/>
          <w:sz w:val="19"/>
          <w:szCs w:val="19"/>
        </w:rPr>
        <w:t>, zal de Inschrijving terzijde worden gelegd.</w:t>
      </w:r>
    </w:p>
    <w:p w14:paraId="5263E293" w14:textId="77777777" w:rsidR="005B0FA2" w:rsidRDefault="005B0FA2" w:rsidP="002E1CD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7C893724" w14:textId="01D3A439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Inschrijver heeft bovenstaande gelezen, gaat hiermee akkoord en vult de stuksprijzen in op het Prijzenblad </w:t>
      </w:r>
      <w:r w:rsidR="00650B09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bij eis 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6.2.</w:t>
      </w:r>
    </w:p>
    <w:p w14:paraId="4C1D73B6" w14:textId="35579FAA" w:rsidR="00486F8D" w:rsidRPr="00AA405A" w:rsidRDefault="00486F8D" w:rsidP="00486F8D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Ja/Nee vraag – </w:t>
      </w:r>
      <w:r w:rsidRPr="007E226B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  <w:r>
        <w:rPr>
          <w:rFonts w:ascii="ArialRegular" w:hAnsi="ArialRegular" w:cs="ArialRegular"/>
          <w:color w:val="FF0000"/>
          <w:kern w:val="0"/>
          <w:sz w:val="18"/>
          <w:szCs w:val="18"/>
        </w:rPr>
        <w:t xml:space="preserve"> </w:t>
      </w:r>
    </w:p>
    <w:p w14:paraId="20ECFD23" w14:textId="77777777" w:rsidR="00486F8D" w:rsidRDefault="00486F8D" w:rsidP="00486F8D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</w:p>
    <w:p w14:paraId="3EB7F065" w14:textId="42C4163E" w:rsidR="00486F8D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103981643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486F8D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Ja</w:t>
      </w:r>
    </w:p>
    <w:p w14:paraId="318E33E0" w14:textId="6FBE080B" w:rsidR="00486F8D" w:rsidRPr="003376EF" w:rsidRDefault="005010FC" w:rsidP="003376EF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sdt>
        <w:sdtPr>
          <w:rPr>
            <w:rFonts w:ascii="DTLCaspariST" w:hAnsi="DTLCaspariST"/>
            <w:bCs/>
            <w:iCs/>
            <w:color w:val="3366FF"/>
            <w:sz w:val="32"/>
            <w:szCs w:val="32"/>
          </w:rPr>
          <w:id w:val="-280039989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6EF">
            <w:rPr>
              <w:rFonts w:ascii="MS Gothic" w:eastAsia="MS Gothic" w:hAnsi="MS Gothic" w:hint="eastAsia"/>
              <w:bCs/>
              <w:iCs/>
              <w:color w:val="3366FF"/>
              <w:sz w:val="32"/>
              <w:szCs w:val="32"/>
            </w:rPr>
            <w:t>☐</w:t>
          </w:r>
        </w:sdtContent>
      </w:sdt>
      <w:r w:rsidR="003376EF" w:rsidRPr="00895362">
        <w:rPr>
          <w:rFonts w:ascii="DTLCaspariST" w:hAnsi="DTLCaspariST"/>
          <w:bCs/>
          <w:iCs/>
          <w:color w:val="3366FF"/>
          <w:sz w:val="32"/>
          <w:szCs w:val="32"/>
        </w:rPr>
        <w:t xml:space="preserve"> </w:t>
      </w:r>
      <w:r w:rsidR="00486F8D" w:rsidRPr="003376EF"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 xml:space="preserve">Nee   </w:t>
      </w:r>
    </w:p>
    <w:p w14:paraId="1257FF08" w14:textId="77777777" w:rsidR="00486F8D" w:rsidRDefault="00486F8D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3FDC17C0" w14:textId="77777777" w:rsidR="008877BA" w:rsidRDefault="008877BA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70981C80" w14:textId="75F129C3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6.2.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Prijzenblad</w:t>
      </w:r>
    </w:p>
    <w:p w14:paraId="6DF36390" w14:textId="77777777" w:rsidR="008877BA" w:rsidRDefault="008877BA" w:rsidP="002E1CDB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168A4F9E" w14:textId="4BF89521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Inschrijver vult </w:t>
      </w:r>
      <w:r w:rsidR="00215A8B" w:rsidRPr="00215A8B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 xml:space="preserve">Bijlage 2. Prijzenblad gehoorimplantaten en processoren 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volledig in met de gevraagde producten en </w:t>
      </w:r>
      <w:r w:rsidR="004E7BCE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upload 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het ingevulde </w:t>
      </w:r>
      <w:r w:rsidR="003C34D6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Prijzenblad </w:t>
      </w:r>
      <w:r w:rsidR="00353619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bij eis</w:t>
      </w:r>
      <w:r w:rsidR="004E7BCE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6.2.</w:t>
      </w:r>
    </w:p>
    <w:p w14:paraId="78F34FF1" w14:textId="77777777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Documentvraag - </w:t>
      </w:r>
      <w:r w:rsidRPr="008877BA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</w:p>
    <w:p w14:paraId="49BC878C" w14:textId="77777777" w:rsidR="008877BA" w:rsidRDefault="008877BA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333333"/>
          <w:kern w:val="0"/>
          <w:sz w:val="19"/>
          <w:szCs w:val="19"/>
        </w:rPr>
      </w:pPr>
    </w:p>
    <w:p w14:paraId="06C4ABE7" w14:textId="77777777" w:rsidR="007A3ED8" w:rsidRDefault="007A3ED8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4FCAEC83" w14:textId="21D1C022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6.3.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Staffelkorting</w:t>
      </w:r>
    </w:p>
    <w:p w14:paraId="6A7B34FF" w14:textId="77777777" w:rsidR="007A3ED8" w:rsidRDefault="007A3ED8" w:rsidP="002E1CDB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53B55D61" w14:textId="3763A7B2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Inschrijver </w:t>
      </w:r>
      <w:r w:rsidR="00557436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voegt </w:t>
      </w:r>
      <w:r w:rsidR="007A3ED8" w:rsidRPr="007A3ED8">
        <w:rPr>
          <w:rFonts w:ascii="ArialItalic" w:hAnsi="ArialItalic" w:cs="ArialItalic"/>
          <w:b/>
          <w:bCs/>
          <w:i/>
          <w:iCs/>
          <w:color w:val="333333"/>
          <w:kern w:val="0"/>
          <w:sz w:val="19"/>
          <w:szCs w:val="19"/>
          <w:u w:val="single"/>
        </w:rPr>
        <w:t>separaat</w:t>
      </w:r>
      <w:r w:rsidR="007A3ED8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een </w:t>
      </w:r>
      <w:r w:rsidR="00557436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V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oorstel aan vanaf welke aantallen staffelkorting mogelijk is.</w:t>
      </w:r>
    </w:p>
    <w:p w14:paraId="591802AE" w14:textId="77777777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>Documentvraag</w:t>
      </w:r>
    </w:p>
    <w:p w14:paraId="1F895F32" w14:textId="77777777" w:rsidR="003C1B76" w:rsidRDefault="003C1B76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0229CD73" w14:textId="77777777" w:rsidR="003C1B76" w:rsidRDefault="003C1B76" w:rsidP="002E1CDB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9A9A9A"/>
          <w:kern w:val="0"/>
        </w:rPr>
      </w:pPr>
    </w:p>
    <w:p w14:paraId="092BAA93" w14:textId="7415C4BF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</w:pPr>
      <w:r>
        <w:rPr>
          <w:rFonts w:ascii="ArialRegular" w:hAnsi="ArialRegular" w:cs="ArialRegular"/>
          <w:color w:val="9A9A9A"/>
          <w:kern w:val="0"/>
        </w:rPr>
        <w:t xml:space="preserve">6.4. </w:t>
      </w:r>
      <w:r>
        <w:rPr>
          <w:rFonts w:ascii="ArialBold" w:hAnsi="ArialBold" w:cs="ArialBold"/>
          <w:b/>
          <w:bCs/>
          <w:color w:val="333333"/>
          <w:kern w:val="0"/>
          <w:sz w:val="19"/>
          <w:szCs w:val="19"/>
        </w:rPr>
        <w:t>Prijslijst accessoires</w:t>
      </w:r>
    </w:p>
    <w:p w14:paraId="68001E45" w14:textId="77777777" w:rsidR="003C1B76" w:rsidRDefault="003C1B76" w:rsidP="002E1CDB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</w:p>
    <w:p w14:paraId="6B3B8950" w14:textId="49CEF75B" w:rsidR="002E1CDB" w:rsidRDefault="002E1CDB" w:rsidP="002E1CDB">
      <w:pPr>
        <w:autoSpaceDE w:val="0"/>
        <w:autoSpaceDN w:val="0"/>
        <w:adjustRightInd w:val="0"/>
        <w:spacing w:after="0" w:line="240" w:lineRule="auto"/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</w:pP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Inschrijver </w:t>
      </w:r>
      <w:r w:rsidR="00353619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voegt </w:t>
      </w:r>
      <w:r w:rsidR="003C1B76" w:rsidRPr="003C1B76">
        <w:rPr>
          <w:rFonts w:ascii="ArialItalic" w:hAnsi="ArialItalic" w:cs="ArialItalic"/>
          <w:b/>
          <w:bCs/>
          <w:i/>
          <w:iCs/>
          <w:color w:val="333333"/>
          <w:kern w:val="0"/>
          <w:sz w:val="19"/>
          <w:szCs w:val="19"/>
          <w:u w:val="single"/>
        </w:rPr>
        <w:t>separaat</w:t>
      </w:r>
      <w:r w:rsidR="003C1B76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 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 xml:space="preserve">een </w:t>
      </w:r>
      <w:r w:rsidR="00353619" w:rsidRPr="00557436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>P</w:t>
      </w:r>
      <w:r w:rsidRPr="00557436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>rijslijst voor accessoires</w:t>
      </w:r>
      <w:r w:rsidR="00557436" w:rsidRPr="00557436">
        <w:rPr>
          <w:rFonts w:ascii="ArialItalic" w:hAnsi="ArialItalic" w:cs="ArialItalic"/>
          <w:i/>
          <w:iCs/>
          <w:color w:val="0070C0"/>
          <w:kern w:val="0"/>
          <w:sz w:val="19"/>
          <w:szCs w:val="19"/>
        </w:rPr>
        <w:t xml:space="preserve"> </w:t>
      </w:r>
      <w:r w:rsidR="00557436"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toe bij de eisen</w:t>
      </w:r>
      <w:r>
        <w:rPr>
          <w:rFonts w:ascii="ArialItalic" w:hAnsi="ArialItalic" w:cs="ArialItalic"/>
          <w:i/>
          <w:iCs/>
          <w:color w:val="333333"/>
          <w:kern w:val="0"/>
          <w:sz w:val="19"/>
          <w:szCs w:val="19"/>
        </w:rPr>
        <w:t>.</w:t>
      </w:r>
    </w:p>
    <w:p w14:paraId="720CED2C" w14:textId="26262A2B" w:rsidR="002E1CDB" w:rsidRPr="00D87614" w:rsidRDefault="002E1CDB" w:rsidP="00D87614">
      <w:pPr>
        <w:autoSpaceDE w:val="0"/>
        <w:autoSpaceDN w:val="0"/>
        <w:adjustRightInd w:val="0"/>
        <w:spacing w:after="0" w:line="240" w:lineRule="auto"/>
        <w:rPr>
          <w:rFonts w:ascii="ArialRegular" w:hAnsi="ArialRegular" w:cs="ArialRegular"/>
          <w:color w:val="FF0000"/>
          <w:kern w:val="0"/>
          <w:sz w:val="18"/>
          <w:szCs w:val="18"/>
        </w:rPr>
      </w:pPr>
      <w:r>
        <w:rPr>
          <w:rFonts w:ascii="ArialRegular" w:hAnsi="ArialRegular" w:cs="ArialRegular"/>
          <w:color w:val="9A9A9A"/>
          <w:kern w:val="0"/>
          <w:sz w:val="18"/>
          <w:szCs w:val="18"/>
        </w:rPr>
        <w:t xml:space="preserve">Documentvraag - </w:t>
      </w:r>
      <w:r w:rsidRPr="003C1B76">
        <w:rPr>
          <w:rFonts w:ascii="ArialRegular" w:hAnsi="ArialRegular" w:cs="ArialRegular"/>
          <w:color w:val="FF0000"/>
          <w:kern w:val="0"/>
          <w:sz w:val="18"/>
          <w:szCs w:val="18"/>
        </w:rPr>
        <w:t>KO</w:t>
      </w:r>
    </w:p>
    <w:sectPr w:rsidR="002E1CDB" w:rsidRPr="00D8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Regular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TLCaspariS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Bold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251AE"/>
    <w:multiLevelType w:val="hybridMultilevel"/>
    <w:tmpl w:val="654697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175B4"/>
    <w:multiLevelType w:val="hybridMultilevel"/>
    <w:tmpl w:val="14BCCF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44CEC"/>
    <w:multiLevelType w:val="hybridMultilevel"/>
    <w:tmpl w:val="5A7CC2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C3B10"/>
    <w:multiLevelType w:val="hybridMultilevel"/>
    <w:tmpl w:val="41A6F4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6076"/>
    <w:multiLevelType w:val="hybridMultilevel"/>
    <w:tmpl w:val="93AC98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723C7"/>
    <w:multiLevelType w:val="hybridMultilevel"/>
    <w:tmpl w:val="559219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4693A"/>
    <w:multiLevelType w:val="hybridMultilevel"/>
    <w:tmpl w:val="FA6A66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52FB"/>
    <w:multiLevelType w:val="hybridMultilevel"/>
    <w:tmpl w:val="3DE84D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504CF"/>
    <w:multiLevelType w:val="hybridMultilevel"/>
    <w:tmpl w:val="43906A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9340A"/>
    <w:multiLevelType w:val="hybridMultilevel"/>
    <w:tmpl w:val="FAB20A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A47F28"/>
    <w:multiLevelType w:val="hybridMultilevel"/>
    <w:tmpl w:val="D05294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934035"/>
    <w:multiLevelType w:val="hybridMultilevel"/>
    <w:tmpl w:val="0E3EB5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004204">
    <w:abstractNumId w:val="4"/>
  </w:num>
  <w:num w:numId="2" w16cid:durableId="767776954">
    <w:abstractNumId w:val="6"/>
  </w:num>
  <w:num w:numId="3" w16cid:durableId="2123260111">
    <w:abstractNumId w:val="3"/>
  </w:num>
  <w:num w:numId="4" w16cid:durableId="408118895">
    <w:abstractNumId w:val="0"/>
  </w:num>
  <w:num w:numId="5" w16cid:durableId="1802654969">
    <w:abstractNumId w:val="1"/>
  </w:num>
  <w:num w:numId="6" w16cid:durableId="1604260729">
    <w:abstractNumId w:val="9"/>
  </w:num>
  <w:num w:numId="7" w16cid:durableId="1479420194">
    <w:abstractNumId w:val="7"/>
  </w:num>
  <w:num w:numId="8" w16cid:durableId="1448038868">
    <w:abstractNumId w:val="11"/>
  </w:num>
  <w:num w:numId="9" w16cid:durableId="1957787133">
    <w:abstractNumId w:val="8"/>
  </w:num>
  <w:num w:numId="10" w16cid:durableId="1692367780">
    <w:abstractNumId w:val="5"/>
  </w:num>
  <w:num w:numId="11" w16cid:durableId="1391811361">
    <w:abstractNumId w:val="10"/>
  </w:num>
  <w:num w:numId="12" w16cid:durableId="1404521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81F"/>
    <w:rsid w:val="00010DD7"/>
    <w:rsid w:val="00023148"/>
    <w:rsid w:val="00024012"/>
    <w:rsid w:val="000314D5"/>
    <w:rsid w:val="0003489E"/>
    <w:rsid w:val="000420C6"/>
    <w:rsid w:val="0004230C"/>
    <w:rsid w:val="000539EC"/>
    <w:rsid w:val="0005743D"/>
    <w:rsid w:val="00060520"/>
    <w:rsid w:val="00071605"/>
    <w:rsid w:val="000765D0"/>
    <w:rsid w:val="000908CD"/>
    <w:rsid w:val="00096536"/>
    <w:rsid w:val="0009700A"/>
    <w:rsid w:val="00097426"/>
    <w:rsid w:val="000A389A"/>
    <w:rsid w:val="000B054D"/>
    <w:rsid w:val="000B1AAC"/>
    <w:rsid w:val="000B362C"/>
    <w:rsid w:val="000C73C6"/>
    <w:rsid w:val="000D321B"/>
    <w:rsid w:val="000E0CB4"/>
    <w:rsid w:val="000F59F4"/>
    <w:rsid w:val="000F6C1F"/>
    <w:rsid w:val="000F6DFF"/>
    <w:rsid w:val="000F7CE4"/>
    <w:rsid w:val="0010272A"/>
    <w:rsid w:val="00102ABB"/>
    <w:rsid w:val="001063B3"/>
    <w:rsid w:val="00120326"/>
    <w:rsid w:val="0012091E"/>
    <w:rsid w:val="00125CCC"/>
    <w:rsid w:val="00142D96"/>
    <w:rsid w:val="0015549C"/>
    <w:rsid w:val="00172047"/>
    <w:rsid w:val="0018319E"/>
    <w:rsid w:val="00192F8A"/>
    <w:rsid w:val="001946A7"/>
    <w:rsid w:val="001A676D"/>
    <w:rsid w:val="001A7367"/>
    <w:rsid w:val="001A7BBB"/>
    <w:rsid w:val="001B6C25"/>
    <w:rsid w:val="001B7D20"/>
    <w:rsid w:val="001C11B7"/>
    <w:rsid w:val="001C59E3"/>
    <w:rsid w:val="001D508F"/>
    <w:rsid w:val="001D59D5"/>
    <w:rsid w:val="001E182B"/>
    <w:rsid w:val="001E24B2"/>
    <w:rsid w:val="001F74D7"/>
    <w:rsid w:val="00215535"/>
    <w:rsid w:val="00215A8B"/>
    <w:rsid w:val="00215DBD"/>
    <w:rsid w:val="00241D00"/>
    <w:rsid w:val="00263032"/>
    <w:rsid w:val="002678AA"/>
    <w:rsid w:val="0028178F"/>
    <w:rsid w:val="0028321A"/>
    <w:rsid w:val="00287D32"/>
    <w:rsid w:val="00295829"/>
    <w:rsid w:val="002B5E56"/>
    <w:rsid w:val="002C470F"/>
    <w:rsid w:val="002D7685"/>
    <w:rsid w:val="002D7D18"/>
    <w:rsid w:val="002E1CDB"/>
    <w:rsid w:val="002E207F"/>
    <w:rsid w:val="002E7ABE"/>
    <w:rsid w:val="002F4157"/>
    <w:rsid w:val="002F5B09"/>
    <w:rsid w:val="00313E60"/>
    <w:rsid w:val="00332010"/>
    <w:rsid w:val="003345CF"/>
    <w:rsid w:val="003376EF"/>
    <w:rsid w:val="00350250"/>
    <w:rsid w:val="003521E2"/>
    <w:rsid w:val="00353619"/>
    <w:rsid w:val="00361C0C"/>
    <w:rsid w:val="00367B42"/>
    <w:rsid w:val="003738FF"/>
    <w:rsid w:val="00384CCC"/>
    <w:rsid w:val="00393C26"/>
    <w:rsid w:val="003942F4"/>
    <w:rsid w:val="003958FD"/>
    <w:rsid w:val="003A3CA3"/>
    <w:rsid w:val="003B2614"/>
    <w:rsid w:val="003C1B76"/>
    <w:rsid w:val="003C34D6"/>
    <w:rsid w:val="003C5003"/>
    <w:rsid w:val="003D6DA9"/>
    <w:rsid w:val="003D7C42"/>
    <w:rsid w:val="003E6A34"/>
    <w:rsid w:val="00404FEC"/>
    <w:rsid w:val="00425B1A"/>
    <w:rsid w:val="004276B1"/>
    <w:rsid w:val="00430B1B"/>
    <w:rsid w:val="00434312"/>
    <w:rsid w:val="00454184"/>
    <w:rsid w:val="00456003"/>
    <w:rsid w:val="00457B64"/>
    <w:rsid w:val="00486F8D"/>
    <w:rsid w:val="00487744"/>
    <w:rsid w:val="00490E5A"/>
    <w:rsid w:val="0049479A"/>
    <w:rsid w:val="004A2A17"/>
    <w:rsid w:val="004A305C"/>
    <w:rsid w:val="004A6377"/>
    <w:rsid w:val="004B4CAA"/>
    <w:rsid w:val="004B78BD"/>
    <w:rsid w:val="004E1611"/>
    <w:rsid w:val="004E5A29"/>
    <w:rsid w:val="004E770B"/>
    <w:rsid w:val="004E7BCE"/>
    <w:rsid w:val="00501B15"/>
    <w:rsid w:val="00503669"/>
    <w:rsid w:val="00503F19"/>
    <w:rsid w:val="00515312"/>
    <w:rsid w:val="00515644"/>
    <w:rsid w:val="00516DA3"/>
    <w:rsid w:val="00531F70"/>
    <w:rsid w:val="00537C19"/>
    <w:rsid w:val="00541883"/>
    <w:rsid w:val="00547B52"/>
    <w:rsid w:val="005509C7"/>
    <w:rsid w:val="005517BE"/>
    <w:rsid w:val="00557436"/>
    <w:rsid w:val="00560D4F"/>
    <w:rsid w:val="00563B68"/>
    <w:rsid w:val="00565546"/>
    <w:rsid w:val="00583A5F"/>
    <w:rsid w:val="005849CD"/>
    <w:rsid w:val="00590923"/>
    <w:rsid w:val="005927F1"/>
    <w:rsid w:val="00594DA5"/>
    <w:rsid w:val="00596DDA"/>
    <w:rsid w:val="005A2716"/>
    <w:rsid w:val="005B0FA2"/>
    <w:rsid w:val="005D340D"/>
    <w:rsid w:val="005D648B"/>
    <w:rsid w:val="005E289B"/>
    <w:rsid w:val="005F0D77"/>
    <w:rsid w:val="005F2B8C"/>
    <w:rsid w:val="005F782D"/>
    <w:rsid w:val="0061232A"/>
    <w:rsid w:val="006232E0"/>
    <w:rsid w:val="00623553"/>
    <w:rsid w:val="00632D46"/>
    <w:rsid w:val="00641012"/>
    <w:rsid w:val="006440C2"/>
    <w:rsid w:val="00650B09"/>
    <w:rsid w:val="00655090"/>
    <w:rsid w:val="006670BB"/>
    <w:rsid w:val="006A2A65"/>
    <w:rsid w:val="006A34A4"/>
    <w:rsid w:val="006B361C"/>
    <w:rsid w:val="006C2017"/>
    <w:rsid w:val="006D272A"/>
    <w:rsid w:val="006E4D2B"/>
    <w:rsid w:val="006F0CD3"/>
    <w:rsid w:val="006F2785"/>
    <w:rsid w:val="0071602E"/>
    <w:rsid w:val="007433DE"/>
    <w:rsid w:val="00743CB9"/>
    <w:rsid w:val="00761C8F"/>
    <w:rsid w:val="007661A2"/>
    <w:rsid w:val="0077358A"/>
    <w:rsid w:val="00780C59"/>
    <w:rsid w:val="00786750"/>
    <w:rsid w:val="007914A5"/>
    <w:rsid w:val="007A3D02"/>
    <w:rsid w:val="007A3ED8"/>
    <w:rsid w:val="007A57C9"/>
    <w:rsid w:val="007B1828"/>
    <w:rsid w:val="007C01DF"/>
    <w:rsid w:val="007D2CE7"/>
    <w:rsid w:val="007E226B"/>
    <w:rsid w:val="007E4451"/>
    <w:rsid w:val="007F37CE"/>
    <w:rsid w:val="007F4B52"/>
    <w:rsid w:val="00803A23"/>
    <w:rsid w:val="00807D1F"/>
    <w:rsid w:val="008110A9"/>
    <w:rsid w:val="0081189A"/>
    <w:rsid w:val="00812E3A"/>
    <w:rsid w:val="00846DB8"/>
    <w:rsid w:val="00851BB3"/>
    <w:rsid w:val="00852CA2"/>
    <w:rsid w:val="008531E5"/>
    <w:rsid w:val="008539CF"/>
    <w:rsid w:val="00853A89"/>
    <w:rsid w:val="008557DA"/>
    <w:rsid w:val="0088198E"/>
    <w:rsid w:val="00882AA2"/>
    <w:rsid w:val="008877BA"/>
    <w:rsid w:val="00893899"/>
    <w:rsid w:val="00894650"/>
    <w:rsid w:val="008B0713"/>
    <w:rsid w:val="008B4470"/>
    <w:rsid w:val="008C0F68"/>
    <w:rsid w:val="008C1497"/>
    <w:rsid w:val="008D73B0"/>
    <w:rsid w:val="008E6A99"/>
    <w:rsid w:val="008F6CA3"/>
    <w:rsid w:val="00906260"/>
    <w:rsid w:val="00917EEF"/>
    <w:rsid w:val="009215D6"/>
    <w:rsid w:val="0092416F"/>
    <w:rsid w:val="0093023C"/>
    <w:rsid w:val="00933103"/>
    <w:rsid w:val="00934E61"/>
    <w:rsid w:val="0094629E"/>
    <w:rsid w:val="00965BD3"/>
    <w:rsid w:val="0097112F"/>
    <w:rsid w:val="0097657F"/>
    <w:rsid w:val="009A13FD"/>
    <w:rsid w:val="009A31E5"/>
    <w:rsid w:val="009A411E"/>
    <w:rsid w:val="009A4CBE"/>
    <w:rsid w:val="00A10623"/>
    <w:rsid w:val="00A2313B"/>
    <w:rsid w:val="00A42393"/>
    <w:rsid w:val="00A52302"/>
    <w:rsid w:val="00A72435"/>
    <w:rsid w:val="00A73E45"/>
    <w:rsid w:val="00A7724D"/>
    <w:rsid w:val="00A86296"/>
    <w:rsid w:val="00A87401"/>
    <w:rsid w:val="00A9070B"/>
    <w:rsid w:val="00AA2763"/>
    <w:rsid w:val="00AA34FA"/>
    <w:rsid w:val="00AA405A"/>
    <w:rsid w:val="00AA525A"/>
    <w:rsid w:val="00AA7E98"/>
    <w:rsid w:val="00AB27AF"/>
    <w:rsid w:val="00AB7FA9"/>
    <w:rsid w:val="00AC1CF9"/>
    <w:rsid w:val="00AC3297"/>
    <w:rsid w:val="00AC34AB"/>
    <w:rsid w:val="00AC5841"/>
    <w:rsid w:val="00AD7685"/>
    <w:rsid w:val="00AE0586"/>
    <w:rsid w:val="00AE3EB3"/>
    <w:rsid w:val="00AF386F"/>
    <w:rsid w:val="00AF5A6B"/>
    <w:rsid w:val="00B070A0"/>
    <w:rsid w:val="00B30C34"/>
    <w:rsid w:val="00B55C5A"/>
    <w:rsid w:val="00B64394"/>
    <w:rsid w:val="00B64F73"/>
    <w:rsid w:val="00B71901"/>
    <w:rsid w:val="00B82288"/>
    <w:rsid w:val="00B93EE8"/>
    <w:rsid w:val="00BA6F9D"/>
    <w:rsid w:val="00BB1119"/>
    <w:rsid w:val="00BB2365"/>
    <w:rsid w:val="00BB6028"/>
    <w:rsid w:val="00BC05DB"/>
    <w:rsid w:val="00BD7E0E"/>
    <w:rsid w:val="00BE51D5"/>
    <w:rsid w:val="00BF096D"/>
    <w:rsid w:val="00BF5E9C"/>
    <w:rsid w:val="00C167AC"/>
    <w:rsid w:val="00C20016"/>
    <w:rsid w:val="00C204CF"/>
    <w:rsid w:val="00C34D8A"/>
    <w:rsid w:val="00C37CCB"/>
    <w:rsid w:val="00C47791"/>
    <w:rsid w:val="00C5048C"/>
    <w:rsid w:val="00C5104D"/>
    <w:rsid w:val="00C609B5"/>
    <w:rsid w:val="00C67062"/>
    <w:rsid w:val="00C701AC"/>
    <w:rsid w:val="00CD70BB"/>
    <w:rsid w:val="00CE1EC7"/>
    <w:rsid w:val="00CE72B1"/>
    <w:rsid w:val="00CF150B"/>
    <w:rsid w:val="00D04FF1"/>
    <w:rsid w:val="00D107FC"/>
    <w:rsid w:val="00D155F4"/>
    <w:rsid w:val="00D1594E"/>
    <w:rsid w:val="00D210FC"/>
    <w:rsid w:val="00D53E8C"/>
    <w:rsid w:val="00D54130"/>
    <w:rsid w:val="00D72ABA"/>
    <w:rsid w:val="00D84136"/>
    <w:rsid w:val="00D84D9F"/>
    <w:rsid w:val="00D87614"/>
    <w:rsid w:val="00D91BD0"/>
    <w:rsid w:val="00DA557C"/>
    <w:rsid w:val="00DB1914"/>
    <w:rsid w:val="00DB4170"/>
    <w:rsid w:val="00DB477B"/>
    <w:rsid w:val="00DC7A95"/>
    <w:rsid w:val="00DD14AD"/>
    <w:rsid w:val="00DD7E25"/>
    <w:rsid w:val="00DE636D"/>
    <w:rsid w:val="00DE7B09"/>
    <w:rsid w:val="00DF12D3"/>
    <w:rsid w:val="00DF2937"/>
    <w:rsid w:val="00E06CC0"/>
    <w:rsid w:val="00E14535"/>
    <w:rsid w:val="00E147C3"/>
    <w:rsid w:val="00E153CA"/>
    <w:rsid w:val="00E245B9"/>
    <w:rsid w:val="00E33903"/>
    <w:rsid w:val="00E50F8E"/>
    <w:rsid w:val="00E62B30"/>
    <w:rsid w:val="00E65E38"/>
    <w:rsid w:val="00E81237"/>
    <w:rsid w:val="00E91445"/>
    <w:rsid w:val="00EB1A49"/>
    <w:rsid w:val="00EC3F36"/>
    <w:rsid w:val="00ED4C11"/>
    <w:rsid w:val="00EE61BE"/>
    <w:rsid w:val="00EF0BE9"/>
    <w:rsid w:val="00EF68B1"/>
    <w:rsid w:val="00F00715"/>
    <w:rsid w:val="00F03723"/>
    <w:rsid w:val="00F13AC7"/>
    <w:rsid w:val="00F14E5D"/>
    <w:rsid w:val="00F26BF8"/>
    <w:rsid w:val="00F30017"/>
    <w:rsid w:val="00F34972"/>
    <w:rsid w:val="00F70528"/>
    <w:rsid w:val="00F8664E"/>
    <w:rsid w:val="00F87EE3"/>
    <w:rsid w:val="00F9543F"/>
    <w:rsid w:val="00F9565C"/>
    <w:rsid w:val="00FA051C"/>
    <w:rsid w:val="00FA13B1"/>
    <w:rsid w:val="00FC280E"/>
    <w:rsid w:val="00FC5315"/>
    <w:rsid w:val="00FD118B"/>
    <w:rsid w:val="00FD484B"/>
    <w:rsid w:val="00FE181F"/>
    <w:rsid w:val="00FE75A6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3FEBD"/>
  <w15:chartTrackingRefBased/>
  <w15:docId w15:val="{8FC53223-2891-49A9-8E49-A07018A88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E1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E1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E18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E1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E18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E1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E1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E1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E1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E18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E18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E18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E181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E181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E181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E181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E181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E181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E1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E1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E1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E1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E18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E181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E181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E181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E18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E181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E181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rsid w:val="005D648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enderned.nl/cms/nl/voor-onderneming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7071</Words>
  <Characters>38895</Characters>
  <Application>Microsoft Office Word</Application>
  <DocSecurity>0</DocSecurity>
  <Lines>324</Lines>
  <Paragraphs>91</Paragraphs>
  <ScaleCrop>false</ScaleCrop>
  <Company/>
  <LinksUpToDate>false</LinksUpToDate>
  <CharactersWithSpaces>45875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Kok, C de (ink)</dc:creator>
  <cp:keywords/>
  <dc:description/>
  <cp:lastModifiedBy>Kok, C de (ink)</cp:lastModifiedBy>
  <cp:revision>2</cp:revision>
  <dcterms:created xsi:type="dcterms:W3CDTF">2026-06-18T07:22:00Z</dcterms:created>
  <dcterms:modified xsi:type="dcterms:W3CDTF">2026-06-18T07:22:00Z</dcterms:modified>
</cp:coreProperties>
</file>