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DC2F" w14:textId="77777777" w:rsidR="005B3340" w:rsidRPr="00CA6BC5" w:rsidRDefault="005B3340" w:rsidP="006B1769">
      <w:pPr>
        <w:pStyle w:val="Plattetekst"/>
        <w:rPr>
          <w:rFonts w:cstheme="minorHAnsi"/>
        </w:rPr>
      </w:pPr>
    </w:p>
    <w:p w14:paraId="488BE6A4" w14:textId="77777777" w:rsidR="005B3340" w:rsidRPr="00CA6BC5" w:rsidRDefault="005B3340" w:rsidP="006B1769">
      <w:pPr>
        <w:pStyle w:val="Plattetekst"/>
        <w:rPr>
          <w:rFonts w:cstheme="minorHAnsi"/>
        </w:rPr>
      </w:pPr>
    </w:p>
    <w:p w14:paraId="3A1C0D40" w14:textId="77777777" w:rsidR="005B3340" w:rsidRPr="00CA6BC5" w:rsidRDefault="005B3340" w:rsidP="006B1769">
      <w:pPr>
        <w:pStyle w:val="Plattetekst"/>
        <w:rPr>
          <w:rFonts w:cstheme="minorHAnsi"/>
        </w:rPr>
      </w:pPr>
    </w:p>
    <w:p w14:paraId="61352AC3" w14:textId="77777777" w:rsidR="005B3340" w:rsidRPr="00CA6BC5" w:rsidRDefault="005B3340" w:rsidP="006B1769">
      <w:pPr>
        <w:pStyle w:val="Plattetekst"/>
        <w:rPr>
          <w:rFonts w:cstheme="minorHAnsi"/>
        </w:rPr>
      </w:pPr>
    </w:p>
    <w:p w14:paraId="4FB664DD" w14:textId="77777777" w:rsidR="005B3340" w:rsidRPr="00CA6BC5" w:rsidRDefault="005B3340" w:rsidP="006B1769">
      <w:pPr>
        <w:pStyle w:val="Plattetekst"/>
        <w:rPr>
          <w:rFonts w:cstheme="minorHAnsi"/>
        </w:rPr>
      </w:pPr>
    </w:p>
    <w:p w14:paraId="23484CF3" w14:textId="77777777" w:rsidR="005B3340" w:rsidRPr="00CA6BC5" w:rsidRDefault="005B3340" w:rsidP="006B1769">
      <w:pPr>
        <w:pStyle w:val="Plattetekst"/>
        <w:rPr>
          <w:rFonts w:cstheme="minorHAnsi"/>
        </w:rPr>
      </w:pPr>
    </w:p>
    <w:p w14:paraId="27BCD7E0" w14:textId="77777777" w:rsidR="005B3340" w:rsidRPr="00CA6BC5" w:rsidRDefault="005B3340" w:rsidP="006B1769">
      <w:pPr>
        <w:pStyle w:val="Plattetekst"/>
        <w:rPr>
          <w:rFonts w:cstheme="minorHAnsi"/>
        </w:rPr>
      </w:pPr>
    </w:p>
    <w:p w14:paraId="12B27ECD" w14:textId="77777777"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4B72A74" w14:textId="77777777" w:rsidR="00F60774" w:rsidRPr="00CA6BC5" w:rsidRDefault="00F60774" w:rsidP="00536332">
      <w:pPr>
        <w:rPr>
          <w:rFonts w:cstheme="minorHAnsi"/>
        </w:rPr>
      </w:pPr>
    </w:p>
    <w:p w14:paraId="61E495E1" w14:textId="77777777" w:rsidR="00F33A52" w:rsidRPr="00CA6BC5" w:rsidRDefault="00F33A52" w:rsidP="00F33A52">
      <w:pPr>
        <w:pStyle w:val="Plattetekst"/>
        <w:rPr>
          <w:rFonts w:cstheme="minorHAnsi"/>
        </w:rPr>
      </w:pPr>
    </w:p>
    <w:p w14:paraId="1956CE9A"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3240B912" w14:textId="77777777" w:rsidR="00F60774" w:rsidRPr="000B724D" w:rsidRDefault="00F60774" w:rsidP="000B724D">
      <w:pPr>
        <w:pStyle w:val="Kop2"/>
      </w:pPr>
      <w:bookmarkStart w:id="0" w:name="_Toc218496554"/>
      <w:r w:rsidRPr="000B724D">
        <w:lastRenderedPageBreak/>
        <w:t>Verwerkersovereenkomst uitvoering &lt;</w:t>
      </w:r>
      <w:r w:rsidRPr="00363301">
        <w:rPr>
          <w:highlight w:val="yellow"/>
        </w:rPr>
        <w:t>naam hoofdovereenkomst</w:t>
      </w:r>
      <w:r w:rsidRPr="000B724D">
        <w:t>&gt;</w:t>
      </w:r>
      <w:bookmarkEnd w:id="0"/>
    </w:p>
    <w:p w14:paraId="7808BA2F" w14:textId="77777777" w:rsidR="00F60774" w:rsidRPr="00363301" w:rsidRDefault="00F60774" w:rsidP="00F60774">
      <w:pPr>
        <w:rPr>
          <w:rFonts w:asciiTheme="minorHAnsi" w:hAnsiTheme="minorHAnsi"/>
          <w:sz w:val="20"/>
          <w:szCs w:val="20"/>
        </w:rPr>
      </w:pPr>
    </w:p>
    <w:p w14:paraId="01DB8454"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5D7049AE" w14:textId="77777777" w:rsidR="00F60774" w:rsidRPr="00363301" w:rsidRDefault="00F60774" w:rsidP="00F60774">
      <w:pPr>
        <w:rPr>
          <w:rFonts w:asciiTheme="minorHAnsi" w:hAnsiTheme="minorHAnsi"/>
          <w:sz w:val="20"/>
          <w:szCs w:val="20"/>
        </w:rPr>
      </w:pPr>
    </w:p>
    <w:p w14:paraId="37C776C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7A245D3F" w14:textId="77777777" w:rsidR="00F60774" w:rsidRPr="00363301" w:rsidRDefault="00F60774" w:rsidP="00F60774">
      <w:pPr>
        <w:rPr>
          <w:rFonts w:asciiTheme="minorHAnsi" w:hAnsiTheme="minorHAnsi"/>
          <w:sz w:val="20"/>
          <w:szCs w:val="20"/>
        </w:rPr>
      </w:pPr>
    </w:p>
    <w:p w14:paraId="601A397D"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691C5722" w14:textId="77777777" w:rsidR="00F60774" w:rsidRPr="00363301" w:rsidRDefault="00F60774" w:rsidP="00F60774">
      <w:pPr>
        <w:rPr>
          <w:rFonts w:asciiTheme="minorHAnsi" w:hAnsiTheme="minorHAnsi"/>
          <w:sz w:val="20"/>
          <w:szCs w:val="20"/>
        </w:rPr>
      </w:pPr>
    </w:p>
    <w:p w14:paraId="7F47B4AD"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7CEB3E51" w14:textId="77777777" w:rsidR="00F60774" w:rsidRPr="00363301" w:rsidRDefault="00F60774" w:rsidP="00F60774">
      <w:pPr>
        <w:rPr>
          <w:rFonts w:asciiTheme="minorHAnsi" w:hAnsiTheme="minorHAnsi"/>
          <w:sz w:val="20"/>
          <w:szCs w:val="20"/>
        </w:rPr>
      </w:pPr>
    </w:p>
    <w:p w14:paraId="67C291C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2E60405D"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3D91EFED"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22AE1D28"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0CA15B01"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252CF62E" w14:textId="77777777" w:rsidR="00F60774" w:rsidRDefault="00F60774" w:rsidP="00F60774">
      <w:pPr>
        <w:rPr>
          <w:rFonts w:asciiTheme="minorHAnsi" w:hAnsiTheme="minorHAnsi"/>
          <w:sz w:val="20"/>
          <w:szCs w:val="20"/>
        </w:rPr>
      </w:pPr>
    </w:p>
    <w:p w14:paraId="48ECFAC2"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465CB938" w14:textId="77777777" w:rsidR="00F60774" w:rsidRPr="00363301" w:rsidRDefault="00F60774" w:rsidP="00F60774">
      <w:pPr>
        <w:rPr>
          <w:rFonts w:asciiTheme="minorHAnsi" w:hAnsiTheme="minorHAnsi"/>
          <w:sz w:val="20"/>
          <w:szCs w:val="20"/>
        </w:rPr>
      </w:pPr>
    </w:p>
    <w:p w14:paraId="6E3A83E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55E2A6E8"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7329ED7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2A87F09B" w14:textId="77777777" w:rsidR="00F60774" w:rsidRPr="00363301" w:rsidRDefault="00F60774" w:rsidP="00F60774">
      <w:pPr>
        <w:ind w:left="705" w:hanging="705"/>
        <w:rPr>
          <w:rFonts w:asciiTheme="minorHAnsi" w:hAnsiTheme="minorHAnsi"/>
          <w:sz w:val="20"/>
          <w:szCs w:val="20"/>
        </w:rPr>
      </w:pPr>
    </w:p>
    <w:p w14:paraId="3C26463F"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2361B3D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763DB1A5"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7D50605"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254CA0F" w14:textId="77777777" w:rsidR="00F60774" w:rsidRPr="00363301" w:rsidRDefault="00F60774" w:rsidP="00F60774">
      <w:pPr>
        <w:rPr>
          <w:rFonts w:asciiTheme="minorHAnsi" w:hAnsiTheme="minorHAnsi"/>
          <w:sz w:val="20"/>
          <w:szCs w:val="20"/>
        </w:rPr>
      </w:pPr>
    </w:p>
    <w:p w14:paraId="09D84591"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48F19449"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76D27F5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46CEEF3" w14:textId="77777777" w:rsidR="00784FBC" w:rsidRPr="00363301" w:rsidRDefault="00784FBC" w:rsidP="00F60774">
      <w:pPr>
        <w:ind w:left="705" w:hanging="705"/>
        <w:rPr>
          <w:rFonts w:asciiTheme="minorHAnsi" w:hAnsiTheme="minorHAnsi"/>
          <w:sz w:val="20"/>
          <w:szCs w:val="20"/>
        </w:rPr>
      </w:pPr>
    </w:p>
    <w:p w14:paraId="6217A3F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3FF908DA"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4FD564CB"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888922B" w14:textId="77777777" w:rsidR="00784FBC" w:rsidRPr="00363301" w:rsidRDefault="00784FBC" w:rsidP="00F60774">
      <w:pPr>
        <w:ind w:left="705"/>
        <w:rPr>
          <w:rFonts w:asciiTheme="minorHAnsi" w:hAnsiTheme="minorHAnsi"/>
          <w:sz w:val="20"/>
          <w:szCs w:val="20"/>
        </w:rPr>
      </w:pPr>
    </w:p>
    <w:p w14:paraId="3A5C4DF8"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lastRenderedPageBreak/>
        <w:t>4.2</w:t>
      </w:r>
      <w:r w:rsidRPr="00363301">
        <w:rPr>
          <w:rFonts w:asciiTheme="minorHAnsi" w:hAnsiTheme="minorHAnsi"/>
          <w:sz w:val="20"/>
          <w:szCs w:val="20"/>
        </w:rPr>
        <w:tab/>
      </w:r>
      <w:r w:rsidRPr="00363301">
        <w:rPr>
          <w:rFonts w:asciiTheme="minorHAnsi" w:hAnsiTheme="minorHAnsi"/>
          <w:b/>
          <w:sz w:val="20"/>
          <w:szCs w:val="20"/>
        </w:rPr>
        <w:t>Audits</w:t>
      </w:r>
    </w:p>
    <w:p w14:paraId="0227EE7A"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50F46775"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4B31C2A1"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4F04842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B4E10E5"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p>
    <w:p w14:paraId="7CEB2DC1"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65473C06"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p w14:paraId="78D69635"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5B4D5BE6"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41CB6F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34713B04"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p>
    <w:p w14:paraId="76F1DFBE" w14:textId="77777777" w:rsidR="00F60774" w:rsidRPr="00363301" w:rsidRDefault="00F60774" w:rsidP="00F60774">
      <w:pPr>
        <w:rPr>
          <w:rFonts w:asciiTheme="minorHAnsi" w:hAnsiTheme="minorHAnsi"/>
          <w:sz w:val="20"/>
          <w:szCs w:val="20"/>
        </w:rPr>
      </w:pPr>
    </w:p>
    <w:p w14:paraId="38216D51"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756B887A"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95F9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235DA08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59E4655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2A11601A" w14:textId="77777777" w:rsidR="00F60774" w:rsidRPr="00363301" w:rsidRDefault="00F60774" w:rsidP="00F60774">
      <w:pPr>
        <w:rPr>
          <w:rFonts w:asciiTheme="minorHAnsi" w:hAnsiTheme="minorHAnsi"/>
          <w:sz w:val="20"/>
          <w:szCs w:val="20"/>
        </w:rPr>
      </w:pPr>
    </w:p>
    <w:p w14:paraId="77A08B93"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6517873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52AAB905" w14:textId="77777777" w:rsidR="00F60774" w:rsidRPr="00363301" w:rsidRDefault="00F60774" w:rsidP="00F60774">
      <w:pPr>
        <w:rPr>
          <w:rFonts w:asciiTheme="minorHAnsi" w:hAnsiTheme="minorHAnsi"/>
          <w:sz w:val="20"/>
          <w:szCs w:val="20"/>
        </w:rPr>
      </w:pPr>
    </w:p>
    <w:p w14:paraId="7A88DA91"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F35E02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00E49B7A"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D2D3511" w14:textId="77777777" w:rsidR="00F60774" w:rsidRDefault="00F60774" w:rsidP="00F60774">
      <w:pPr>
        <w:ind w:left="705" w:hanging="705"/>
        <w:rPr>
          <w:rFonts w:asciiTheme="minorHAnsi" w:hAnsiTheme="minorHAnsi"/>
          <w:sz w:val="20"/>
          <w:szCs w:val="20"/>
        </w:rPr>
      </w:pPr>
    </w:p>
    <w:p w14:paraId="2A59AB4A" w14:textId="77777777" w:rsidR="00784FBC" w:rsidRPr="00363301" w:rsidRDefault="00784FBC" w:rsidP="00F60774">
      <w:pPr>
        <w:ind w:left="705" w:hanging="705"/>
        <w:rPr>
          <w:rFonts w:asciiTheme="minorHAnsi" w:hAnsiTheme="minorHAnsi"/>
          <w:sz w:val="20"/>
          <w:szCs w:val="20"/>
        </w:rPr>
      </w:pPr>
    </w:p>
    <w:p w14:paraId="4D0CFA38"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lastRenderedPageBreak/>
        <w:t>Artikel 8 Overige bepalingen</w:t>
      </w:r>
    </w:p>
    <w:p w14:paraId="05E80300"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30C7C382" w14:textId="77777777" w:rsidR="00F60774" w:rsidRDefault="00F60774" w:rsidP="00F60774">
      <w:pPr>
        <w:ind w:left="705" w:hanging="705"/>
        <w:rPr>
          <w:rFonts w:asciiTheme="minorHAnsi" w:hAnsiTheme="minorHAnsi"/>
          <w:sz w:val="20"/>
          <w:szCs w:val="20"/>
        </w:rPr>
      </w:pPr>
    </w:p>
    <w:p w14:paraId="7AA42804" w14:textId="77777777" w:rsidR="00784FBC" w:rsidRDefault="00784FBC" w:rsidP="00F60774">
      <w:pPr>
        <w:ind w:left="705" w:hanging="705"/>
        <w:rPr>
          <w:rFonts w:asciiTheme="minorHAnsi" w:hAnsiTheme="minorHAnsi"/>
          <w:sz w:val="20"/>
          <w:szCs w:val="20"/>
        </w:rPr>
      </w:pPr>
    </w:p>
    <w:p w14:paraId="06A020D6" w14:textId="77777777" w:rsidR="00784FBC" w:rsidRPr="00363301" w:rsidRDefault="00784FBC" w:rsidP="00F60774">
      <w:pPr>
        <w:ind w:left="705" w:hanging="705"/>
        <w:rPr>
          <w:rFonts w:asciiTheme="minorHAnsi" w:hAnsiTheme="minorHAnsi"/>
          <w:sz w:val="20"/>
          <w:szCs w:val="20"/>
        </w:rPr>
      </w:pPr>
    </w:p>
    <w:p w14:paraId="48185D20"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69B974F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AC9B1A8" w14:textId="77777777" w:rsidR="00F60774" w:rsidRPr="00363301" w:rsidRDefault="00F60774" w:rsidP="00F60774">
      <w:pPr>
        <w:rPr>
          <w:rFonts w:asciiTheme="minorHAnsi" w:hAnsiTheme="minorHAnsi"/>
          <w:sz w:val="20"/>
          <w:szCs w:val="20"/>
        </w:rPr>
      </w:pPr>
    </w:p>
    <w:p w14:paraId="76B11FC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041D9D92" w14:textId="77777777" w:rsidR="00F60774" w:rsidRPr="00363301" w:rsidRDefault="00F60774" w:rsidP="00F60774">
      <w:pPr>
        <w:tabs>
          <w:tab w:val="center" w:pos="3968"/>
        </w:tabs>
        <w:rPr>
          <w:rFonts w:asciiTheme="minorHAnsi" w:hAnsiTheme="minorHAnsi"/>
          <w:b/>
          <w:sz w:val="20"/>
          <w:szCs w:val="20"/>
        </w:rPr>
      </w:pPr>
    </w:p>
    <w:p w14:paraId="7F329006" w14:textId="77777777"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1CC39E7"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22D63959" w14:textId="77777777" w:rsidR="00F60774" w:rsidRPr="00363301" w:rsidRDefault="00F60774" w:rsidP="00F60774">
      <w:pPr>
        <w:tabs>
          <w:tab w:val="center" w:pos="3968"/>
          <w:tab w:val="left" w:pos="4820"/>
        </w:tabs>
        <w:rPr>
          <w:rFonts w:asciiTheme="minorHAnsi" w:hAnsiTheme="minorHAnsi"/>
          <w:sz w:val="20"/>
          <w:szCs w:val="20"/>
        </w:rPr>
      </w:pPr>
    </w:p>
    <w:p w14:paraId="0F62CA6D"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BFC68D3" w14:textId="77777777" w:rsidR="00F60774" w:rsidRPr="00363301" w:rsidRDefault="00F60774" w:rsidP="00F60774">
      <w:pPr>
        <w:tabs>
          <w:tab w:val="center" w:pos="3968"/>
          <w:tab w:val="left" w:pos="4820"/>
        </w:tabs>
        <w:rPr>
          <w:rFonts w:asciiTheme="minorHAnsi" w:hAnsiTheme="minorHAnsi"/>
          <w:sz w:val="20"/>
          <w:szCs w:val="20"/>
        </w:rPr>
      </w:pPr>
    </w:p>
    <w:p w14:paraId="7D4E4D73" w14:textId="77777777"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3FFE3D12" w14:textId="77777777" w:rsidR="00F60774" w:rsidRPr="00363301" w:rsidRDefault="00F60774" w:rsidP="00F60774">
      <w:pPr>
        <w:tabs>
          <w:tab w:val="left" w:pos="4820"/>
        </w:tabs>
        <w:rPr>
          <w:rFonts w:asciiTheme="minorHAnsi" w:hAnsiTheme="minorHAnsi"/>
          <w:sz w:val="20"/>
          <w:szCs w:val="20"/>
        </w:rPr>
      </w:pPr>
    </w:p>
    <w:p w14:paraId="1779C4F7"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35860103" w14:textId="77777777" w:rsidR="00F60774" w:rsidRPr="00363301" w:rsidRDefault="00F60774" w:rsidP="00F60774">
      <w:pPr>
        <w:rPr>
          <w:rFonts w:asciiTheme="minorHAnsi" w:hAnsiTheme="minorHAnsi"/>
          <w:sz w:val="20"/>
          <w:szCs w:val="20"/>
        </w:rPr>
      </w:pPr>
    </w:p>
    <w:p w14:paraId="70E19C4A" w14:textId="77777777" w:rsidR="00F60774" w:rsidRPr="00363301" w:rsidRDefault="00F60774" w:rsidP="00F60774">
      <w:pPr>
        <w:rPr>
          <w:rFonts w:asciiTheme="minorHAnsi" w:hAnsiTheme="minorHAnsi"/>
          <w:sz w:val="20"/>
          <w:szCs w:val="20"/>
        </w:rPr>
      </w:pPr>
    </w:p>
    <w:p w14:paraId="1A35B8A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19FA66A5" w14:textId="77777777" w:rsidR="00F60774" w:rsidRPr="000B724D" w:rsidRDefault="00F60774" w:rsidP="000B724D">
      <w:pPr>
        <w:pStyle w:val="Kop2"/>
      </w:pPr>
      <w:bookmarkStart w:id="1" w:name="_Toc218496555"/>
      <w:r w:rsidRPr="000B724D">
        <w:lastRenderedPageBreak/>
        <w:t xml:space="preserve">Bijlage 1: Overzicht van te verwerken persoonsgegevens, contactgegevens partijen en overzicht ingeschakelde </w:t>
      </w:r>
      <w:proofErr w:type="spellStart"/>
      <w:r w:rsidRPr="000B724D">
        <w:t>subverwerkers</w:t>
      </w:r>
      <w:bookmarkEnd w:id="1"/>
      <w:proofErr w:type="spellEnd"/>
    </w:p>
    <w:p w14:paraId="36407859" w14:textId="77777777" w:rsidR="00F60774" w:rsidRPr="00363301" w:rsidRDefault="00F60774" w:rsidP="00F60774">
      <w:pPr>
        <w:rPr>
          <w:rFonts w:asciiTheme="minorHAnsi" w:hAnsiTheme="minorHAnsi"/>
          <w:b/>
          <w:sz w:val="20"/>
          <w:szCs w:val="20"/>
        </w:rPr>
      </w:pPr>
    </w:p>
    <w:p w14:paraId="6255AED8"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78155F5E" w14:textId="77777777" w:rsidTr="006B1CE8">
        <w:trPr>
          <w:trHeight w:val="1813"/>
        </w:trPr>
        <w:tc>
          <w:tcPr>
            <w:tcW w:w="1271" w:type="dxa"/>
            <w:hideMark/>
          </w:tcPr>
          <w:p w14:paraId="0C217D5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D36460"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77BE9FEC"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670A140C"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t>
            </w:r>
          </w:p>
        </w:tc>
        <w:tc>
          <w:tcPr>
            <w:tcW w:w="1275" w:type="dxa"/>
          </w:tcPr>
          <w:p w14:paraId="08AFFF2F"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62DD53FC"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5FEBE74D"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0787F6B7" w14:textId="77777777" w:rsidTr="006B1CE8">
        <w:trPr>
          <w:trHeight w:val="1215"/>
        </w:trPr>
        <w:tc>
          <w:tcPr>
            <w:tcW w:w="1271" w:type="dxa"/>
            <w:hideMark/>
          </w:tcPr>
          <w:p w14:paraId="66F896A7"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9B8681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27E625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58FACF3"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13EABE19" w14:textId="77777777" w:rsidR="00F60774" w:rsidRPr="00363301" w:rsidRDefault="00F60774" w:rsidP="006B1CE8">
            <w:pPr>
              <w:rPr>
                <w:rFonts w:asciiTheme="minorHAnsi" w:eastAsia="Verdana" w:hAnsiTheme="minorHAnsi"/>
                <w:color w:val="000000"/>
                <w:sz w:val="20"/>
                <w:szCs w:val="20"/>
              </w:rPr>
            </w:pPr>
          </w:p>
        </w:tc>
        <w:tc>
          <w:tcPr>
            <w:tcW w:w="1418" w:type="dxa"/>
          </w:tcPr>
          <w:p w14:paraId="2F8B7410" w14:textId="77777777" w:rsidR="00F60774" w:rsidRPr="00363301" w:rsidRDefault="00F60774" w:rsidP="006B1CE8">
            <w:pPr>
              <w:rPr>
                <w:rFonts w:asciiTheme="minorHAnsi" w:eastAsia="Verdana" w:hAnsiTheme="minorHAnsi"/>
                <w:color w:val="000000"/>
                <w:sz w:val="20"/>
                <w:szCs w:val="20"/>
              </w:rPr>
            </w:pPr>
          </w:p>
        </w:tc>
        <w:tc>
          <w:tcPr>
            <w:tcW w:w="1559" w:type="dxa"/>
          </w:tcPr>
          <w:p w14:paraId="13F05F62" w14:textId="77777777" w:rsidR="00F60774" w:rsidRPr="00363301" w:rsidRDefault="00F60774" w:rsidP="006B1CE8">
            <w:pPr>
              <w:rPr>
                <w:rFonts w:asciiTheme="minorHAnsi" w:eastAsia="Verdana" w:hAnsiTheme="minorHAnsi"/>
                <w:color w:val="000000"/>
                <w:sz w:val="20"/>
                <w:szCs w:val="20"/>
              </w:rPr>
            </w:pPr>
          </w:p>
        </w:tc>
      </w:tr>
      <w:tr w:rsidR="00F60774" w:rsidRPr="00363301" w14:paraId="5E269E1E" w14:textId="77777777" w:rsidTr="006B1CE8">
        <w:trPr>
          <w:trHeight w:val="1908"/>
        </w:trPr>
        <w:tc>
          <w:tcPr>
            <w:tcW w:w="1271" w:type="dxa"/>
            <w:hideMark/>
          </w:tcPr>
          <w:p w14:paraId="0610823B"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4260CA4E"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63DE702"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FD3F4F1"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168AAC0" w14:textId="77777777" w:rsidR="00F60774" w:rsidRPr="00363301" w:rsidRDefault="00F60774" w:rsidP="006B1CE8">
            <w:pPr>
              <w:rPr>
                <w:rFonts w:asciiTheme="minorHAnsi" w:eastAsia="Verdana" w:hAnsiTheme="minorHAnsi"/>
                <w:color w:val="000000"/>
                <w:sz w:val="20"/>
                <w:szCs w:val="20"/>
              </w:rPr>
            </w:pPr>
          </w:p>
        </w:tc>
        <w:tc>
          <w:tcPr>
            <w:tcW w:w="1418" w:type="dxa"/>
          </w:tcPr>
          <w:p w14:paraId="076B627E" w14:textId="77777777" w:rsidR="00F60774" w:rsidRPr="00363301" w:rsidRDefault="00F60774" w:rsidP="006B1CE8">
            <w:pPr>
              <w:rPr>
                <w:rFonts w:asciiTheme="minorHAnsi" w:eastAsia="Verdana" w:hAnsiTheme="minorHAnsi"/>
                <w:color w:val="000000"/>
                <w:sz w:val="20"/>
                <w:szCs w:val="20"/>
              </w:rPr>
            </w:pPr>
          </w:p>
        </w:tc>
        <w:tc>
          <w:tcPr>
            <w:tcW w:w="1559" w:type="dxa"/>
          </w:tcPr>
          <w:p w14:paraId="3DAE2DFA" w14:textId="77777777" w:rsidR="00F60774" w:rsidRPr="00363301" w:rsidRDefault="00F60774" w:rsidP="006B1CE8">
            <w:pPr>
              <w:rPr>
                <w:rFonts w:asciiTheme="minorHAnsi" w:eastAsia="Verdana" w:hAnsiTheme="minorHAnsi"/>
                <w:color w:val="000000"/>
                <w:sz w:val="20"/>
                <w:szCs w:val="20"/>
              </w:rPr>
            </w:pPr>
          </w:p>
        </w:tc>
      </w:tr>
      <w:tr w:rsidR="00F60774" w:rsidRPr="00363301" w14:paraId="0E60D2D9" w14:textId="77777777" w:rsidTr="006B1CE8">
        <w:trPr>
          <w:trHeight w:val="1908"/>
        </w:trPr>
        <w:tc>
          <w:tcPr>
            <w:tcW w:w="1271" w:type="dxa"/>
          </w:tcPr>
          <w:p w14:paraId="0A8CDDFC" w14:textId="77777777" w:rsidR="00F60774" w:rsidRPr="00363301" w:rsidRDefault="00F60774" w:rsidP="006B1CE8">
            <w:pPr>
              <w:rPr>
                <w:rFonts w:asciiTheme="minorHAnsi" w:eastAsia="Verdana" w:hAnsiTheme="minorHAnsi"/>
                <w:color w:val="000000"/>
                <w:sz w:val="20"/>
                <w:szCs w:val="20"/>
              </w:rPr>
            </w:pPr>
          </w:p>
        </w:tc>
        <w:tc>
          <w:tcPr>
            <w:tcW w:w="1418" w:type="dxa"/>
          </w:tcPr>
          <w:p w14:paraId="592CD467"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27DD54A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710641D8"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1818E2DF" w14:textId="77777777" w:rsidR="00F60774" w:rsidRPr="00363301" w:rsidRDefault="00F60774" w:rsidP="006B1CE8">
            <w:pPr>
              <w:rPr>
                <w:rFonts w:asciiTheme="minorHAnsi" w:eastAsia="Verdana" w:hAnsiTheme="minorHAnsi"/>
                <w:color w:val="000000"/>
                <w:sz w:val="20"/>
                <w:szCs w:val="20"/>
              </w:rPr>
            </w:pPr>
          </w:p>
        </w:tc>
        <w:tc>
          <w:tcPr>
            <w:tcW w:w="1418" w:type="dxa"/>
          </w:tcPr>
          <w:p w14:paraId="0DC451F7" w14:textId="77777777" w:rsidR="00F60774" w:rsidRPr="00363301" w:rsidRDefault="00F60774" w:rsidP="006B1CE8">
            <w:pPr>
              <w:rPr>
                <w:rFonts w:asciiTheme="minorHAnsi" w:eastAsia="Verdana" w:hAnsiTheme="minorHAnsi"/>
                <w:color w:val="000000"/>
                <w:sz w:val="20"/>
                <w:szCs w:val="20"/>
              </w:rPr>
            </w:pPr>
          </w:p>
        </w:tc>
        <w:tc>
          <w:tcPr>
            <w:tcW w:w="1559" w:type="dxa"/>
          </w:tcPr>
          <w:p w14:paraId="3F89391D" w14:textId="77777777" w:rsidR="00F60774" w:rsidRPr="00363301" w:rsidRDefault="00F60774" w:rsidP="006B1CE8">
            <w:pPr>
              <w:rPr>
                <w:rFonts w:asciiTheme="minorHAnsi" w:eastAsia="Verdana" w:hAnsiTheme="minorHAnsi"/>
                <w:color w:val="000000"/>
                <w:sz w:val="20"/>
                <w:szCs w:val="20"/>
              </w:rPr>
            </w:pPr>
          </w:p>
        </w:tc>
      </w:tr>
    </w:tbl>
    <w:p w14:paraId="338582FC" w14:textId="77777777" w:rsidR="00F60774" w:rsidRPr="00363301" w:rsidRDefault="00F60774" w:rsidP="00F60774">
      <w:pPr>
        <w:rPr>
          <w:rFonts w:asciiTheme="minorHAnsi" w:eastAsia="Verdana" w:hAnsiTheme="minorHAnsi"/>
          <w:color w:val="000000"/>
          <w:sz w:val="20"/>
          <w:szCs w:val="20"/>
        </w:rPr>
      </w:pPr>
    </w:p>
    <w:p w14:paraId="23FEC136"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47F4D62B" w14:textId="77777777" w:rsidTr="006B1CE8">
        <w:trPr>
          <w:trHeight w:val="664"/>
        </w:trPr>
        <w:tc>
          <w:tcPr>
            <w:tcW w:w="4106" w:type="dxa"/>
            <w:hideMark/>
          </w:tcPr>
          <w:p w14:paraId="7F46E8EA"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5E6250F7"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7CC90C96" w14:textId="77777777" w:rsidR="00F60774" w:rsidRPr="00363301" w:rsidRDefault="00F60774" w:rsidP="006B1CE8">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F60774" w:rsidRPr="00363301" w14:paraId="12735070" w14:textId="77777777" w:rsidTr="006B1CE8">
        <w:trPr>
          <w:trHeight w:val="634"/>
        </w:trPr>
        <w:tc>
          <w:tcPr>
            <w:tcW w:w="4106" w:type="dxa"/>
          </w:tcPr>
          <w:p w14:paraId="16C91D3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3C73A366"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3B504BA8"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4B897187" w14:textId="77777777" w:rsidTr="006B1CE8">
        <w:trPr>
          <w:trHeight w:val="634"/>
        </w:trPr>
        <w:tc>
          <w:tcPr>
            <w:tcW w:w="4106" w:type="dxa"/>
          </w:tcPr>
          <w:p w14:paraId="6CE19B72"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26155E8D" w14:textId="77777777" w:rsidR="00F60774" w:rsidRPr="00BB1DE0" w:rsidRDefault="00F60774" w:rsidP="006B1CE8">
            <w:pPr>
              <w:ind w:left="-113"/>
              <w:rPr>
                <w:rFonts w:asciiTheme="minorHAnsi" w:eastAsia="Verdana" w:hAnsiTheme="minorHAnsi"/>
                <w:color w:val="000000"/>
                <w:sz w:val="20"/>
                <w:szCs w:val="20"/>
                <w:lang w:val="de-DE"/>
              </w:rPr>
            </w:pPr>
            <w:proofErr w:type="spellStart"/>
            <w:r w:rsidRPr="00BB1DE0">
              <w:rPr>
                <w:rFonts w:asciiTheme="minorHAnsi" w:eastAsia="Verdana" w:hAnsiTheme="minorHAnsi"/>
                <w:color w:val="000000"/>
                <w:sz w:val="20"/>
                <w:szCs w:val="20"/>
                <w:lang w:val="de-DE"/>
              </w:rPr>
              <w:t>telefoonnummer</w:t>
            </w:r>
            <w:proofErr w:type="spellEnd"/>
            <w:r w:rsidRPr="00BB1DE0">
              <w:rPr>
                <w:rFonts w:asciiTheme="minorHAnsi" w:eastAsia="Verdana" w:hAnsiTheme="minorHAnsi"/>
                <w:color w:val="000000"/>
                <w:sz w:val="20"/>
                <w:szCs w:val="20"/>
                <w:lang w:val="de-DE"/>
              </w:rPr>
              <w:t>: 070-204 55 11</w:t>
            </w:r>
          </w:p>
          <w:p w14:paraId="1CD8FDB3"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w:t>
            </w:r>
            <w:proofErr w:type="spellStart"/>
            <w:r w:rsidRPr="00BB1DE0">
              <w:rPr>
                <w:rFonts w:asciiTheme="minorHAnsi" w:eastAsia="Verdana" w:hAnsiTheme="minorHAnsi"/>
                <w:color w:val="000000"/>
                <w:sz w:val="20"/>
                <w:szCs w:val="20"/>
                <w:lang w:val="de-DE"/>
              </w:rPr>
              <w:t>mailadres</w:t>
            </w:r>
            <w:proofErr w:type="spellEnd"/>
            <w:r w:rsidRPr="00BB1DE0">
              <w:rPr>
                <w:rFonts w:asciiTheme="minorHAnsi" w:eastAsia="Verdana" w:hAnsiTheme="minorHAnsi"/>
                <w:color w:val="000000"/>
                <w:sz w:val="20"/>
                <w:szCs w:val="20"/>
                <w:lang w:val="de-DE"/>
              </w:rPr>
              <w:t xml:space="preserve">          : privacy@vng.nl</w:t>
            </w:r>
          </w:p>
        </w:tc>
      </w:tr>
    </w:tbl>
    <w:p w14:paraId="72D5160A" w14:textId="77777777" w:rsidR="00F60774" w:rsidRPr="00363301" w:rsidRDefault="00F60774" w:rsidP="00F60774">
      <w:pPr>
        <w:rPr>
          <w:rFonts w:asciiTheme="minorHAnsi" w:eastAsia="Verdana" w:hAnsiTheme="minorHAnsi"/>
          <w:color w:val="000000"/>
          <w:sz w:val="20"/>
          <w:szCs w:val="20"/>
        </w:rPr>
      </w:pPr>
    </w:p>
    <w:p w14:paraId="73BB8134"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1E56DFFA" w14:textId="77777777" w:rsidTr="006B1CE8">
        <w:tc>
          <w:tcPr>
            <w:tcW w:w="1497" w:type="dxa"/>
          </w:tcPr>
          <w:p w14:paraId="7B58A697"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815" w:type="dxa"/>
          </w:tcPr>
          <w:p w14:paraId="12FBF50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6F4D9D9"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A5649C6"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3B591901"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42120A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65EF09C6"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05E58B1C" w14:textId="77777777" w:rsidTr="006B1CE8">
        <w:tc>
          <w:tcPr>
            <w:tcW w:w="1497" w:type="dxa"/>
          </w:tcPr>
          <w:p w14:paraId="05DB34A5" w14:textId="77777777" w:rsidR="00F60774" w:rsidRPr="00363301" w:rsidRDefault="00F60774" w:rsidP="006B1CE8">
            <w:pPr>
              <w:rPr>
                <w:rFonts w:asciiTheme="minorHAnsi" w:eastAsia="Verdana" w:hAnsiTheme="minorHAnsi"/>
                <w:color w:val="000000"/>
                <w:sz w:val="20"/>
                <w:szCs w:val="20"/>
              </w:rPr>
            </w:pPr>
          </w:p>
        </w:tc>
        <w:tc>
          <w:tcPr>
            <w:tcW w:w="815" w:type="dxa"/>
          </w:tcPr>
          <w:p w14:paraId="457F419B" w14:textId="77777777" w:rsidR="00F60774" w:rsidRPr="00363301" w:rsidRDefault="00F60774" w:rsidP="006B1CE8">
            <w:pPr>
              <w:rPr>
                <w:rFonts w:asciiTheme="minorHAnsi" w:eastAsia="Verdana" w:hAnsiTheme="minorHAnsi"/>
                <w:color w:val="000000"/>
                <w:sz w:val="20"/>
                <w:szCs w:val="20"/>
              </w:rPr>
            </w:pPr>
          </w:p>
        </w:tc>
        <w:tc>
          <w:tcPr>
            <w:tcW w:w="1246" w:type="dxa"/>
          </w:tcPr>
          <w:p w14:paraId="3E04C2D5" w14:textId="77777777" w:rsidR="00F60774" w:rsidRPr="00363301" w:rsidRDefault="00F60774" w:rsidP="006B1CE8">
            <w:pPr>
              <w:rPr>
                <w:rFonts w:asciiTheme="minorHAnsi" w:eastAsia="Verdana" w:hAnsiTheme="minorHAnsi"/>
                <w:color w:val="000000"/>
                <w:sz w:val="20"/>
                <w:szCs w:val="20"/>
              </w:rPr>
            </w:pPr>
          </w:p>
        </w:tc>
        <w:tc>
          <w:tcPr>
            <w:tcW w:w="1682" w:type="dxa"/>
          </w:tcPr>
          <w:p w14:paraId="57B331F4" w14:textId="77777777" w:rsidR="00F60774" w:rsidRPr="00363301" w:rsidRDefault="00F60774" w:rsidP="006B1CE8">
            <w:pPr>
              <w:rPr>
                <w:rFonts w:asciiTheme="minorHAnsi" w:eastAsia="Verdana" w:hAnsiTheme="minorHAnsi"/>
                <w:color w:val="000000"/>
                <w:sz w:val="20"/>
                <w:szCs w:val="20"/>
              </w:rPr>
            </w:pPr>
          </w:p>
        </w:tc>
        <w:tc>
          <w:tcPr>
            <w:tcW w:w="1374" w:type="dxa"/>
          </w:tcPr>
          <w:p w14:paraId="10904FE9" w14:textId="77777777" w:rsidR="00F60774" w:rsidRPr="00363301" w:rsidRDefault="00F60774" w:rsidP="006B1CE8">
            <w:pPr>
              <w:rPr>
                <w:rFonts w:asciiTheme="minorHAnsi" w:eastAsia="Verdana" w:hAnsiTheme="minorHAnsi"/>
                <w:color w:val="000000"/>
                <w:sz w:val="20"/>
                <w:szCs w:val="20"/>
              </w:rPr>
            </w:pPr>
          </w:p>
        </w:tc>
        <w:tc>
          <w:tcPr>
            <w:tcW w:w="1036" w:type="dxa"/>
          </w:tcPr>
          <w:p w14:paraId="0B565133" w14:textId="77777777" w:rsidR="00F60774" w:rsidRPr="00363301" w:rsidRDefault="00F60774" w:rsidP="006B1CE8">
            <w:pPr>
              <w:rPr>
                <w:rFonts w:asciiTheme="minorHAnsi" w:eastAsia="Verdana" w:hAnsiTheme="minorHAnsi"/>
                <w:color w:val="000000"/>
                <w:sz w:val="20"/>
                <w:szCs w:val="20"/>
              </w:rPr>
            </w:pPr>
          </w:p>
        </w:tc>
        <w:tc>
          <w:tcPr>
            <w:tcW w:w="1276" w:type="dxa"/>
          </w:tcPr>
          <w:p w14:paraId="0975C3CF" w14:textId="77777777" w:rsidR="00F60774" w:rsidRPr="00363301" w:rsidRDefault="00F60774" w:rsidP="006B1CE8">
            <w:pPr>
              <w:rPr>
                <w:rFonts w:asciiTheme="minorHAnsi" w:eastAsia="Verdana" w:hAnsiTheme="minorHAnsi"/>
                <w:color w:val="000000"/>
                <w:sz w:val="20"/>
                <w:szCs w:val="20"/>
              </w:rPr>
            </w:pPr>
          </w:p>
        </w:tc>
      </w:tr>
      <w:tr w:rsidR="00F60774" w:rsidRPr="00363301" w14:paraId="6CA656A1" w14:textId="77777777" w:rsidTr="006B1CE8">
        <w:tc>
          <w:tcPr>
            <w:tcW w:w="1497" w:type="dxa"/>
          </w:tcPr>
          <w:p w14:paraId="52165968" w14:textId="77777777" w:rsidR="00F60774" w:rsidRPr="00363301" w:rsidRDefault="00F60774" w:rsidP="006B1CE8">
            <w:pPr>
              <w:rPr>
                <w:rFonts w:asciiTheme="minorHAnsi" w:eastAsia="Verdana" w:hAnsiTheme="minorHAnsi"/>
                <w:color w:val="000000"/>
                <w:sz w:val="20"/>
                <w:szCs w:val="20"/>
              </w:rPr>
            </w:pPr>
          </w:p>
        </w:tc>
        <w:tc>
          <w:tcPr>
            <w:tcW w:w="815" w:type="dxa"/>
          </w:tcPr>
          <w:p w14:paraId="3E70D960" w14:textId="77777777" w:rsidR="00F60774" w:rsidRPr="00363301" w:rsidRDefault="00F60774" w:rsidP="006B1CE8">
            <w:pPr>
              <w:rPr>
                <w:rFonts w:asciiTheme="minorHAnsi" w:eastAsia="Verdana" w:hAnsiTheme="minorHAnsi"/>
                <w:color w:val="000000"/>
                <w:sz w:val="20"/>
                <w:szCs w:val="20"/>
              </w:rPr>
            </w:pPr>
          </w:p>
        </w:tc>
        <w:tc>
          <w:tcPr>
            <w:tcW w:w="1246" w:type="dxa"/>
          </w:tcPr>
          <w:p w14:paraId="0A50159D" w14:textId="77777777" w:rsidR="00F60774" w:rsidRPr="00363301" w:rsidRDefault="00F60774" w:rsidP="006B1CE8">
            <w:pPr>
              <w:rPr>
                <w:rFonts w:asciiTheme="minorHAnsi" w:eastAsia="Verdana" w:hAnsiTheme="minorHAnsi"/>
                <w:color w:val="000000"/>
                <w:sz w:val="20"/>
                <w:szCs w:val="20"/>
              </w:rPr>
            </w:pPr>
          </w:p>
        </w:tc>
        <w:tc>
          <w:tcPr>
            <w:tcW w:w="1682" w:type="dxa"/>
          </w:tcPr>
          <w:p w14:paraId="3D59E46E" w14:textId="77777777" w:rsidR="00F60774" w:rsidRPr="00363301" w:rsidRDefault="00F60774" w:rsidP="006B1CE8">
            <w:pPr>
              <w:rPr>
                <w:rFonts w:asciiTheme="minorHAnsi" w:eastAsia="Verdana" w:hAnsiTheme="minorHAnsi"/>
                <w:color w:val="000000"/>
                <w:sz w:val="20"/>
                <w:szCs w:val="20"/>
              </w:rPr>
            </w:pPr>
          </w:p>
        </w:tc>
        <w:tc>
          <w:tcPr>
            <w:tcW w:w="1374" w:type="dxa"/>
          </w:tcPr>
          <w:p w14:paraId="3C9D12DF" w14:textId="77777777" w:rsidR="00F60774" w:rsidRPr="00363301" w:rsidRDefault="00F60774" w:rsidP="006B1CE8">
            <w:pPr>
              <w:rPr>
                <w:rFonts w:asciiTheme="minorHAnsi" w:eastAsia="Verdana" w:hAnsiTheme="minorHAnsi"/>
                <w:color w:val="000000"/>
                <w:sz w:val="20"/>
                <w:szCs w:val="20"/>
              </w:rPr>
            </w:pPr>
          </w:p>
        </w:tc>
        <w:tc>
          <w:tcPr>
            <w:tcW w:w="1036" w:type="dxa"/>
          </w:tcPr>
          <w:p w14:paraId="70E9D6B7" w14:textId="77777777" w:rsidR="00F60774" w:rsidRPr="00363301" w:rsidRDefault="00F60774" w:rsidP="006B1CE8">
            <w:pPr>
              <w:rPr>
                <w:rFonts w:asciiTheme="minorHAnsi" w:eastAsia="Verdana" w:hAnsiTheme="minorHAnsi"/>
                <w:color w:val="000000"/>
                <w:sz w:val="20"/>
                <w:szCs w:val="20"/>
              </w:rPr>
            </w:pPr>
          </w:p>
        </w:tc>
        <w:tc>
          <w:tcPr>
            <w:tcW w:w="1276" w:type="dxa"/>
          </w:tcPr>
          <w:p w14:paraId="55DF2549" w14:textId="77777777" w:rsidR="00F60774" w:rsidRPr="00363301" w:rsidRDefault="00F60774" w:rsidP="006B1CE8">
            <w:pPr>
              <w:rPr>
                <w:rFonts w:asciiTheme="minorHAnsi" w:eastAsia="Verdana" w:hAnsiTheme="minorHAnsi"/>
                <w:color w:val="000000"/>
                <w:sz w:val="20"/>
                <w:szCs w:val="20"/>
              </w:rPr>
            </w:pPr>
          </w:p>
        </w:tc>
      </w:tr>
    </w:tbl>
    <w:p w14:paraId="44565B05" w14:textId="77777777" w:rsidR="00F60774" w:rsidRDefault="00F60774" w:rsidP="00F60774">
      <w:pPr>
        <w:rPr>
          <w:rFonts w:asciiTheme="minorHAnsi" w:eastAsia="Verdana" w:hAnsiTheme="minorHAnsi"/>
          <w:b/>
          <w:bCs/>
          <w:color w:val="000000"/>
          <w:sz w:val="20"/>
          <w:szCs w:val="20"/>
        </w:rPr>
      </w:pPr>
    </w:p>
    <w:p w14:paraId="3FEEA476" w14:textId="77777777" w:rsidR="00F60774" w:rsidRDefault="00F60774" w:rsidP="00F60774">
      <w:pPr>
        <w:rPr>
          <w:rFonts w:asciiTheme="minorHAnsi" w:eastAsia="Verdana" w:hAnsiTheme="minorHAnsi"/>
          <w:b/>
          <w:bCs/>
          <w:color w:val="000000"/>
          <w:sz w:val="20"/>
          <w:szCs w:val="20"/>
        </w:rPr>
      </w:pPr>
    </w:p>
    <w:p w14:paraId="41280DF2"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38ABD6E7" w14:textId="77777777" w:rsidR="00F60774" w:rsidRPr="000B724D" w:rsidRDefault="00F60774" w:rsidP="000B724D">
      <w:pPr>
        <w:pStyle w:val="Kop2"/>
      </w:pPr>
    </w:p>
    <w:p w14:paraId="33603B87" w14:textId="77777777" w:rsidR="00F60774" w:rsidRPr="000B724D" w:rsidRDefault="00F60774" w:rsidP="000B724D">
      <w:pPr>
        <w:pStyle w:val="Kop2"/>
      </w:pPr>
      <w:bookmarkStart w:id="2" w:name="_Toc218496556"/>
      <w:r w:rsidRPr="000B724D">
        <w:lastRenderedPageBreak/>
        <w:t>Bijlage 2: Aantonen passend niveau van beveiliging</w:t>
      </w:r>
      <w:bookmarkEnd w:id="2"/>
    </w:p>
    <w:p w14:paraId="0DD87B32" w14:textId="77777777" w:rsidR="00F60774" w:rsidRPr="00363301" w:rsidRDefault="00F60774" w:rsidP="00F60774">
      <w:pPr>
        <w:rPr>
          <w:rFonts w:asciiTheme="minorHAnsi" w:hAnsiTheme="minorHAnsi"/>
          <w:sz w:val="20"/>
          <w:szCs w:val="20"/>
        </w:rPr>
      </w:pPr>
    </w:p>
    <w:p w14:paraId="44FAD5C6"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5E7F800"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0F22077F"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27865167"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6EDB415" w14:textId="77777777" w:rsidR="00F60774" w:rsidRPr="00363301" w:rsidRDefault="00F60774" w:rsidP="00F60774">
      <w:pPr>
        <w:pStyle w:val="Lijstalinea"/>
        <w:ind w:left="0" w:firstLine="0"/>
        <w:rPr>
          <w:rFonts w:asciiTheme="minorHAnsi" w:hAnsiTheme="minorHAnsi"/>
          <w:sz w:val="20"/>
          <w:szCs w:val="20"/>
        </w:rPr>
      </w:pPr>
    </w:p>
    <w:p w14:paraId="48227766"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volgens een algemeen erkende overheidsnorm zoals de </w:t>
      </w:r>
      <w:r w:rsidR="003531BE">
        <w:rPr>
          <w:rFonts w:asciiTheme="minorHAnsi" w:hAnsiTheme="minorHAnsi"/>
          <w:sz w:val="20"/>
          <w:szCs w:val="20"/>
        </w:rPr>
        <w:t>BIO2</w:t>
      </w:r>
      <w:r>
        <w:rPr>
          <w:rFonts w:asciiTheme="minorHAnsi" w:hAnsiTheme="minorHAnsi"/>
          <w:sz w:val="20"/>
          <w:szCs w:val="20"/>
        </w:rPr>
        <w:t>,</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6D4B61DD" w14:textId="77777777" w:rsidR="00F60774" w:rsidRPr="00363301" w:rsidRDefault="00F60774" w:rsidP="00F60774">
      <w:pPr>
        <w:pStyle w:val="Lijstalinea"/>
        <w:ind w:left="0" w:firstLine="0"/>
        <w:rPr>
          <w:rFonts w:asciiTheme="minorHAnsi" w:hAnsiTheme="minorHAnsi"/>
          <w:sz w:val="20"/>
          <w:szCs w:val="20"/>
        </w:rPr>
      </w:pPr>
    </w:p>
    <w:p w14:paraId="7FF64501"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25C242F5" w14:textId="77777777" w:rsidR="00F60774" w:rsidRDefault="00F60774" w:rsidP="00F60774">
      <w:pPr>
        <w:pStyle w:val="Lijstalinea"/>
        <w:ind w:left="0" w:firstLine="0"/>
        <w:rPr>
          <w:rFonts w:asciiTheme="minorHAnsi" w:hAnsiTheme="minorHAnsi"/>
          <w:sz w:val="20"/>
          <w:szCs w:val="20"/>
        </w:rPr>
      </w:pPr>
    </w:p>
    <w:p w14:paraId="288F73C4" w14:textId="77777777" w:rsidR="00F60774" w:rsidRPr="00363301" w:rsidRDefault="00F60774" w:rsidP="00F60774">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2258F9FA"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4A7AA225"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5DAB335E"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0BDE7365"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6FFD9FC9"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6FE7E7C4"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Eigen controles of eigen mededelingen over de beveiligingsmaatregelen zoals hieronder beschreven (in lijn met de aanpak uit hoofdstuk 4.4 uit de </w:t>
      </w:r>
      <w:r w:rsidR="003531BE">
        <w:rPr>
          <w:rFonts w:ascii="Calibri" w:hAnsi="Calibri" w:cs="Calibri"/>
          <w:sz w:val="20"/>
          <w:szCs w:val="20"/>
        </w:rPr>
        <w:t>BIO2</w:t>
      </w:r>
      <w:r w:rsidRPr="00864332">
        <w:rPr>
          <w:rFonts w:ascii="Calibri" w:hAnsi="Calibri" w:cs="Calibri"/>
          <w:sz w:val="20"/>
          <w:szCs w:val="20"/>
        </w:rPr>
        <w:t>, een ICV): ……………………………………………………………………………………………</w:t>
      </w:r>
    </w:p>
    <w:p w14:paraId="2EB32CE3" w14:textId="77777777" w:rsidR="00F60774" w:rsidRPr="00623A80" w:rsidRDefault="00F60774" w:rsidP="00F60774">
      <w:pPr>
        <w:rPr>
          <w:rFonts w:ascii="Calibri" w:hAnsi="Calibri" w:cs="Calibri"/>
          <w:sz w:val="20"/>
          <w:szCs w:val="20"/>
        </w:rPr>
      </w:pPr>
    </w:p>
    <w:p w14:paraId="2ACDBC7C"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31C4A77B" w14:textId="77777777" w:rsidR="00F60774" w:rsidRPr="00623A80" w:rsidRDefault="00F60774" w:rsidP="00F60774">
      <w:pPr>
        <w:rPr>
          <w:rFonts w:ascii="Calibri" w:hAnsi="Calibri" w:cs="Calibri"/>
          <w:sz w:val="20"/>
          <w:szCs w:val="20"/>
        </w:rPr>
      </w:pPr>
    </w:p>
    <w:p w14:paraId="6059E9A1" w14:textId="77777777" w:rsidR="00F60774" w:rsidRPr="00623A80" w:rsidRDefault="00F60774" w:rsidP="00F60774">
      <w:pPr>
        <w:rPr>
          <w:rFonts w:ascii="Calibri" w:hAnsi="Calibri" w:cs="Calibri"/>
          <w:sz w:val="20"/>
          <w:szCs w:val="20"/>
        </w:rPr>
      </w:pPr>
    </w:p>
    <w:p w14:paraId="7464BE6B"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7EA158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4A485287" w14:textId="77777777" w:rsidR="00F60774" w:rsidRDefault="00F60774" w:rsidP="00F60774">
      <w:pPr>
        <w:rPr>
          <w:rFonts w:asciiTheme="minorHAnsi" w:hAnsiTheme="minorHAnsi" w:cstheme="minorHAnsi"/>
          <w:sz w:val="18"/>
          <w:szCs w:val="18"/>
        </w:rPr>
      </w:pPr>
    </w:p>
    <w:p w14:paraId="5392DC42" w14:textId="77777777" w:rsidR="00F60774" w:rsidRDefault="00F60774" w:rsidP="00F60774">
      <w:pPr>
        <w:rPr>
          <w:rFonts w:asciiTheme="minorHAnsi" w:hAnsiTheme="minorHAnsi" w:cstheme="minorHAnsi"/>
          <w:sz w:val="18"/>
          <w:szCs w:val="18"/>
        </w:rPr>
      </w:pPr>
    </w:p>
    <w:p w14:paraId="4418BA4D"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03AFEC26" w14:textId="77777777" w:rsidR="00F60774" w:rsidRPr="000B724D" w:rsidRDefault="00F60774" w:rsidP="00F60774">
      <w:pPr>
        <w:spacing w:line="290" w:lineRule="auto"/>
        <w:rPr>
          <w:rFonts w:ascii="Calibri" w:hAnsi="Calibri" w:cs="Calibri"/>
          <w:b/>
          <w:bCs/>
          <w:color w:val="004E9A"/>
          <w:sz w:val="24"/>
          <w:szCs w:val="24"/>
        </w:rPr>
      </w:pPr>
      <w:r w:rsidRPr="000B724D">
        <w:rPr>
          <w:rFonts w:ascii="Calibri" w:hAnsi="Calibri" w:cs="Calibri"/>
          <w:b/>
          <w:bCs/>
          <w:color w:val="004E9A"/>
          <w:sz w:val="28"/>
          <w:szCs w:val="28"/>
        </w:rPr>
        <w:lastRenderedPageBreak/>
        <w:t xml:space="preserve">Deze bijlage is facultatief: </w:t>
      </w:r>
      <w:r w:rsidRPr="000B724D">
        <w:rPr>
          <w:rFonts w:ascii="Calibri" w:hAnsi="Calibri" w:cs="Calibri"/>
          <w:b/>
          <w:bCs/>
          <w:color w:val="004E9A"/>
          <w:sz w:val="24"/>
          <w:szCs w:val="24"/>
        </w:rPr>
        <w:t>Alleen als bijlage opnemen als deze van toepassing is!</w:t>
      </w:r>
    </w:p>
    <w:p w14:paraId="0F032EEC" w14:textId="77777777" w:rsidR="00F60774" w:rsidRPr="000B724D" w:rsidRDefault="00F60774" w:rsidP="00F60774">
      <w:pPr>
        <w:spacing w:line="290" w:lineRule="auto"/>
        <w:rPr>
          <w:rFonts w:ascii="Calibri" w:hAnsi="Calibri" w:cs="Calibri"/>
          <w:b/>
          <w:bCs/>
          <w:color w:val="004E9A"/>
          <w:sz w:val="24"/>
          <w:szCs w:val="24"/>
        </w:rPr>
      </w:pPr>
    </w:p>
    <w:p w14:paraId="082BC14B" w14:textId="77777777" w:rsidR="00F60774" w:rsidRPr="000B724D" w:rsidRDefault="00F60774" w:rsidP="000B724D">
      <w:pPr>
        <w:pStyle w:val="Kop2"/>
      </w:pPr>
      <w:bookmarkStart w:id="3" w:name="_Toc218496557"/>
      <w:r w:rsidRPr="000B724D">
        <w:t>Bijlage 3: Relevante GIBIT 2023 artikelen</w:t>
      </w:r>
      <w:bookmarkEnd w:id="3"/>
    </w:p>
    <w:p w14:paraId="11A31E82" w14:textId="77777777" w:rsidR="00F60774" w:rsidRPr="00CE70E8" w:rsidRDefault="00F60774" w:rsidP="00F60774">
      <w:pPr>
        <w:pStyle w:val="Default"/>
        <w:rPr>
          <w:rFonts w:ascii="Calibri" w:hAnsi="Calibri" w:cs="Calibri"/>
        </w:rPr>
      </w:pPr>
    </w:p>
    <w:p w14:paraId="39D626E9" w14:textId="77777777" w:rsidR="00F60774" w:rsidRPr="00B5070A" w:rsidRDefault="00F60774" w:rsidP="00F60774">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679F8FA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6F5635A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59546463"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59C1065"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1F2DB1C9" w14:textId="77777777" w:rsidR="00F60774" w:rsidRPr="00B5070A" w:rsidRDefault="00F60774" w:rsidP="00F60774">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370A1D40"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A10E0B1"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1488A1DF"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58B6AAFF"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72CAE14F"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6C328A62"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9F3C703" w14:textId="77777777" w:rsidR="00F60774" w:rsidRPr="00B5070A" w:rsidRDefault="00F60774" w:rsidP="00F60774">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4826B035" w14:textId="77777777" w:rsidR="00F60774" w:rsidRPr="00B5070A" w:rsidRDefault="00F60774" w:rsidP="00F60774">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F42AD3C"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0BFC9152" w14:textId="77777777" w:rsidR="00F60774" w:rsidRPr="00B5070A" w:rsidRDefault="00F60774" w:rsidP="00F60774">
      <w:pPr>
        <w:rPr>
          <w:rFonts w:asciiTheme="minorHAnsi" w:hAnsiTheme="minorHAnsi" w:cs="Calibri"/>
          <w:sz w:val="20"/>
          <w:szCs w:val="20"/>
        </w:rPr>
      </w:pPr>
    </w:p>
    <w:p w14:paraId="735FA4F1"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3747AD8F" w14:textId="77777777" w:rsidR="00F60774" w:rsidRPr="00B5070A" w:rsidRDefault="00F60774" w:rsidP="00F60774">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53DA121A"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6FF55066"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311A5AE8" w14:textId="77777777" w:rsidR="00F60774" w:rsidRPr="007939C3" w:rsidRDefault="00F60774" w:rsidP="00F60774">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5B1E47E0" w14:textId="77777777" w:rsidR="00F60774" w:rsidRPr="007939C3" w:rsidRDefault="00F60774" w:rsidP="00F60774">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33B85529" w14:textId="77777777" w:rsidR="00F60774"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41A7D83E" w14:textId="77777777" w:rsidR="00823BE8" w:rsidRPr="00B5070A" w:rsidRDefault="00823BE8" w:rsidP="00F60774">
      <w:pPr>
        <w:pStyle w:val="Default"/>
        <w:spacing w:after="83"/>
        <w:ind w:left="709" w:hanging="709"/>
        <w:rPr>
          <w:rFonts w:asciiTheme="minorHAnsi" w:hAnsiTheme="minorHAnsi" w:cs="Calibri"/>
          <w:sz w:val="20"/>
          <w:szCs w:val="20"/>
        </w:rPr>
      </w:pPr>
    </w:p>
    <w:p w14:paraId="5F1F8DE6"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5893A66A" w14:textId="77777777" w:rsidR="00F60774" w:rsidRPr="00433EAE" w:rsidRDefault="00F60774" w:rsidP="00F60774">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336425FF"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24127A49"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73EA0368" w14:textId="77777777" w:rsidR="00F60774" w:rsidRPr="00B5070A"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73919228"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32A0FF98" w14:textId="77777777" w:rsidR="00F60774" w:rsidRPr="007939C3" w:rsidRDefault="00F60774" w:rsidP="00F607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57A35D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1C6F9DB2" w14:textId="77777777" w:rsidR="00F60774" w:rsidRPr="00B5070A" w:rsidRDefault="00F60774" w:rsidP="00F60774">
      <w:pPr>
        <w:widowControl/>
        <w:adjustRightInd w:val="0"/>
        <w:rPr>
          <w:rFonts w:asciiTheme="minorHAnsi" w:hAnsiTheme="minorHAnsi" w:cs="Calibri"/>
          <w:sz w:val="20"/>
          <w:szCs w:val="20"/>
        </w:rPr>
      </w:pPr>
    </w:p>
    <w:p w14:paraId="0101786E" w14:textId="77777777" w:rsidR="00F60774" w:rsidRPr="00B5070A" w:rsidRDefault="00F60774" w:rsidP="00F60774">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3075C15E" w14:textId="77777777" w:rsidR="00F60774" w:rsidRPr="00B5070A" w:rsidRDefault="00F60774" w:rsidP="00F60774">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30880FD6"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w:t>
      </w:r>
      <w:proofErr w:type="spellStart"/>
      <w:r>
        <w:rPr>
          <w:rFonts w:asciiTheme="minorHAnsi" w:hAnsiTheme="minorHAnsi" w:cs="Calibri"/>
          <w:sz w:val="20"/>
          <w:szCs w:val="20"/>
        </w:rPr>
        <w:t>bestaandexit</w:t>
      </w:r>
      <w:proofErr w:type="spellEnd"/>
      <w:r>
        <w:rPr>
          <w:rFonts w:asciiTheme="minorHAnsi" w:hAnsiTheme="minorHAnsi" w:cs="Calibri"/>
          <w:sz w:val="20"/>
          <w:szCs w:val="20"/>
        </w:rPr>
        <w:t xml:space="preserve">-plan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6ED45E2B" w14:textId="77777777" w:rsidR="00F60774" w:rsidRDefault="00F60774" w:rsidP="00784FBC">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642D7C83"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het exit-plan (indien opgesteld); en</w:t>
      </w:r>
    </w:p>
    <w:p w14:paraId="400E8A94"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08E71334" w14:textId="77777777" w:rsidR="00F60774" w:rsidRPr="00B5070A" w:rsidRDefault="00F60774" w:rsidP="00F60774">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Inkoopvoorwaarden</w:t>
      </w:r>
      <w:r w:rsidRPr="00B5070A">
        <w:rPr>
          <w:rFonts w:asciiTheme="minorHAnsi" w:hAnsiTheme="minorHAnsi" w:cs="Calibri"/>
          <w:sz w:val="20"/>
          <w:szCs w:val="20"/>
        </w:rPr>
        <w:t xml:space="preserve">. </w:t>
      </w:r>
    </w:p>
    <w:p w14:paraId="23D877A7" w14:textId="77777777" w:rsidR="00F60774" w:rsidRPr="001B0BBA" w:rsidRDefault="00F60774" w:rsidP="00F60774">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.3</w:t>
      </w:r>
      <w:r>
        <w:rPr>
          <w:rFonts w:asciiTheme="minorHAnsi" w:hAnsiTheme="minorHAnsi" w:cs="Calibri"/>
          <w:sz w:val="20"/>
          <w:szCs w:val="20"/>
        </w:rPr>
        <w:tab/>
      </w:r>
      <w:r w:rsidRPr="00401EB6">
        <w:rPr>
          <w:rFonts w:asciiTheme="minorHAnsi" w:hAnsiTheme="minorHAnsi" w:cstheme="minorHAnsi"/>
          <w:sz w:val="20"/>
          <w:szCs w:val="20"/>
        </w:rPr>
        <w:t>Op eerste verzoek van Opdrachtgever zullen Partijen het exit-plan tussentijds</w:t>
      </w:r>
      <w:r>
        <w:rPr>
          <w:rFonts w:asciiTheme="minorHAnsi" w:hAnsiTheme="minorHAnsi" w:cstheme="minorHAnsi"/>
          <w:sz w:val="20"/>
          <w:szCs w:val="20"/>
        </w:rPr>
        <w:t xml:space="preserve"> </w:t>
      </w:r>
      <w:r w:rsidRPr="00401EB6">
        <w:rPr>
          <w:rFonts w:asciiTheme="minorHAnsi" w:hAnsiTheme="minorHAnsi" w:cstheme="minorHAnsi"/>
          <w:sz w:val="20"/>
          <w:szCs w:val="20"/>
        </w:rPr>
        <w:t>evalueren. Onderdeel van de evaluatie kan zijn het geheel of gedeeltelijk simuleren of</w:t>
      </w:r>
      <w:r>
        <w:rPr>
          <w:rFonts w:asciiTheme="minorHAnsi" w:hAnsiTheme="minorHAnsi" w:cstheme="minorHAnsi"/>
          <w:sz w:val="20"/>
          <w:szCs w:val="20"/>
        </w:rPr>
        <w:t xml:space="preserve"> </w:t>
      </w:r>
      <w:r w:rsidRPr="00401EB6">
        <w:rPr>
          <w:rFonts w:asciiTheme="minorHAnsi" w:hAnsiTheme="minorHAnsi" w:cstheme="minorHAnsi"/>
          <w:sz w:val="20"/>
          <w:szCs w:val="20"/>
        </w:rPr>
        <w:t>daadwerkelijk verrichten van de in het plan beschreven werkzaamheden.</w:t>
      </w:r>
    </w:p>
    <w:p w14:paraId="4272F944" w14:textId="77777777" w:rsidR="00F60774" w:rsidRPr="00401EB6" w:rsidRDefault="00F60774" w:rsidP="00F60774">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4FD17700" w14:textId="77777777" w:rsidR="00F60774" w:rsidRPr="00B5070A" w:rsidRDefault="00F60774" w:rsidP="00F60774">
      <w:pPr>
        <w:pStyle w:val="Default"/>
        <w:spacing w:after="83"/>
        <w:ind w:left="709" w:hanging="709"/>
        <w:rPr>
          <w:rFonts w:asciiTheme="minorHAnsi" w:hAnsiTheme="minorHAnsi" w:cs="Calibri"/>
          <w:sz w:val="20"/>
          <w:szCs w:val="20"/>
        </w:rPr>
      </w:pPr>
    </w:p>
    <w:p w14:paraId="31CF17EA"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70D52879" w14:textId="77777777" w:rsidR="00784FBC" w:rsidRDefault="00F60774" w:rsidP="00784FBC">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3C7E9A33" w14:textId="77777777" w:rsidR="00F60774" w:rsidRDefault="00F60774" w:rsidP="00F60774">
      <w:pPr>
        <w:widowControl/>
        <w:adjustRightInd w:val="0"/>
        <w:ind w:left="709" w:hanging="709"/>
        <w:rPr>
          <w:rFonts w:asciiTheme="minorHAnsi" w:eastAsia="Times New Roman" w:hAnsiTheme="minorHAnsi" w:cstheme="minorHAnsi"/>
          <w:sz w:val="20"/>
          <w:szCs w:val="20"/>
        </w:rPr>
      </w:pPr>
      <w:r>
        <w:rPr>
          <w:rFonts w:asciiTheme="minorHAnsi" w:hAnsiTheme="minorHAnsi" w:cs="Calibri"/>
          <w:sz w:val="20"/>
          <w:szCs w:val="20"/>
        </w:rPr>
        <w:lastRenderedPageBreak/>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5FEE7443" w14:textId="77777777" w:rsidR="00784FBC" w:rsidRPr="00401732" w:rsidRDefault="00784FBC" w:rsidP="00F60774">
      <w:pPr>
        <w:widowControl/>
        <w:adjustRightInd w:val="0"/>
        <w:ind w:left="709" w:hanging="709"/>
        <w:rPr>
          <w:rFonts w:asciiTheme="minorHAnsi" w:hAnsiTheme="minorHAnsi" w:cstheme="minorHAnsi"/>
          <w:sz w:val="20"/>
          <w:szCs w:val="20"/>
        </w:rPr>
      </w:pPr>
    </w:p>
    <w:p w14:paraId="59EF1118" w14:textId="77777777" w:rsidR="00F60774" w:rsidRPr="00B5070A" w:rsidRDefault="00F60774" w:rsidP="00F60774">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436FAEFE"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E9927FB" w14:textId="77777777" w:rsidR="00F60774" w:rsidRPr="00B5070A" w:rsidRDefault="00F60774" w:rsidP="00F60774">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449F9CA1" w14:textId="77777777" w:rsidR="00F60774"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3A489B2A" w14:textId="77777777" w:rsidR="00F60774" w:rsidRPr="00B5070A" w:rsidRDefault="00F60774" w:rsidP="00F60774">
      <w:pPr>
        <w:pStyle w:val="Default"/>
        <w:spacing w:after="83"/>
        <w:ind w:left="709" w:hanging="709"/>
        <w:rPr>
          <w:rFonts w:asciiTheme="minorHAnsi" w:hAnsiTheme="minorHAnsi" w:cs="Calibri"/>
          <w:sz w:val="20"/>
          <w:szCs w:val="20"/>
        </w:rPr>
      </w:pPr>
    </w:p>
    <w:p w14:paraId="0E756976" w14:textId="77777777" w:rsidR="00F60774" w:rsidRPr="00B5070A" w:rsidRDefault="00F60774" w:rsidP="00F6077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495B871E"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575B6D07"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9728B4B" w14:textId="77777777" w:rsidR="00F60774" w:rsidRPr="00B5070A" w:rsidRDefault="00F60774" w:rsidP="00F60774">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6A56AFB5"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1A9FAF70"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7B1A18C0" w14:textId="77777777" w:rsidR="00F60774"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kosten in redelijke verhouding staan tot de oorspronkelijke kosten voor de gehele ICT Prestatie (naar rato van de verminderde functionaliteit), met dien verstande dat noodzakelijke verlengingen van </w:t>
      </w:r>
      <w:proofErr w:type="spellStart"/>
      <w:r w:rsidRPr="00B5070A">
        <w:rPr>
          <w:rFonts w:asciiTheme="minorHAnsi" w:eastAsiaTheme="minorHAnsi" w:hAnsiTheme="minorHAnsi" w:cs="Calibri"/>
          <w:color w:val="000000"/>
          <w:sz w:val="20"/>
          <w:szCs w:val="20"/>
          <w:lang w:eastAsia="en-US" w:bidi="ar-SA"/>
        </w:rPr>
        <w:t>Derdenprogrammatuur</w:t>
      </w:r>
      <w:proofErr w:type="spellEnd"/>
      <w:r w:rsidRPr="00B5070A">
        <w:rPr>
          <w:rFonts w:asciiTheme="minorHAnsi" w:eastAsiaTheme="minorHAnsi" w:hAnsiTheme="minorHAnsi" w:cs="Calibri"/>
          <w:color w:val="000000"/>
          <w:sz w:val="20"/>
          <w:szCs w:val="20"/>
          <w:lang w:eastAsia="en-US" w:bidi="ar-SA"/>
        </w:rPr>
        <w:t xml:space="preserve"> volledig kunnen worden doorbelast</w:t>
      </w:r>
      <w:r>
        <w:rPr>
          <w:rFonts w:asciiTheme="minorHAnsi" w:eastAsiaTheme="minorHAnsi" w:hAnsiTheme="minorHAnsi" w:cs="Calibri"/>
          <w:color w:val="000000"/>
          <w:sz w:val="20"/>
          <w:szCs w:val="20"/>
          <w:lang w:eastAsia="en-US" w:bidi="ar-SA"/>
        </w:rPr>
        <w:t>;</w:t>
      </w:r>
    </w:p>
    <w:p w14:paraId="33347F61" w14:textId="77777777" w:rsidR="00F60774"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00076902" w14:textId="77777777" w:rsidR="00F60774" w:rsidRPr="00736161"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3754311E"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33ED1901"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29E4F8F5" w14:textId="77777777" w:rsidR="00F60774" w:rsidRPr="007939C3" w:rsidRDefault="00F60774" w:rsidP="00F60774">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502F8E5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volledig kunnen worden doorbelast), tenzij de niet-tijdige afronding van de Exit-werkzaamheden toerekenbaar is aan Leverancier (de verlenging is dan </w:t>
      </w:r>
      <w:r>
        <w:rPr>
          <w:rFonts w:asciiTheme="minorHAnsi" w:hAnsiTheme="minorHAnsi" w:cs="Calibri"/>
          <w:sz w:val="20"/>
          <w:szCs w:val="20"/>
        </w:rPr>
        <w:t>kosteloos</w:t>
      </w:r>
      <w:r w:rsidRPr="00B5070A">
        <w:rPr>
          <w:rFonts w:asciiTheme="minorHAnsi" w:hAnsiTheme="minorHAnsi" w:cs="Calibri"/>
          <w:sz w:val="20"/>
          <w:szCs w:val="20"/>
        </w:rPr>
        <w:t xml:space="preserve">). </w:t>
      </w:r>
    </w:p>
    <w:p w14:paraId="4B73A5EC"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2EB1292D" w14:textId="77777777" w:rsidR="00F60774" w:rsidRDefault="00F60774">
      <w:pPr>
        <w:rPr>
          <w:rFonts w:asciiTheme="minorHAnsi" w:hAnsiTheme="minorHAnsi" w:cstheme="minorHAnsi"/>
          <w:color w:val="0A4E8C"/>
          <w:sz w:val="36"/>
          <w:szCs w:val="36"/>
        </w:rPr>
      </w:pPr>
      <w:r>
        <w:rPr>
          <w:rFonts w:cstheme="minorHAnsi"/>
          <w:color w:val="0A4E8C"/>
          <w:sz w:val="36"/>
          <w:szCs w:val="36"/>
        </w:rPr>
        <w:br w:type="page"/>
      </w:r>
    </w:p>
    <w:p w14:paraId="5D85600A" w14:textId="77777777" w:rsidR="000221F8" w:rsidRPr="00993546" w:rsidRDefault="002E0547" w:rsidP="000221F8">
      <w:pPr>
        <w:pStyle w:val="Plattetekst"/>
        <w:rPr>
          <w:color w:val="0A4E8C"/>
          <w:sz w:val="36"/>
          <w:szCs w:val="36"/>
        </w:rPr>
      </w:pPr>
      <w:r w:rsidRPr="000B724D">
        <w:rPr>
          <w:b/>
          <w:bCs/>
          <w:color w:val="004E9A"/>
          <w:sz w:val="36"/>
          <w:szCs w:val="36"/>
        </w:rPr>
        <w:lastRenderedPageBreak/>
        <w:t>Toelichting</w:t>
      </w:r>
      <w:r w:rsidR="00784FBC" w:rsidRPr="000B724D">
        <w:rPr>
          <w:b/>
          <w:bCs/>
          <w:color w:val="004E9A"/>
          <w:sz w:val="36"/>
          <w:szCs w:val="36"/>
        </w:rPr>
        <w:t xml:space="preserve"> bij de Standaard Verwerkersovereenkomst</w:t>
      </w:r>
    </w:p>
    <w:p w14:paraId="60C23E6A" w14:textId="77777777" w:rsidR="00784FBC" w:rsidRDefault="00784FBC" w:rsidP="000221F8">
      <w:pPr>
        <w:pStyle w:val="Plattetekst"/>
      </w:pPr>
      <w:bookmarkStart w:id="4" w:name="_Hlk792431"/>
    </w:p>
    <w:p w14:paraId="16E16019" w14:textId="77777777" w:rsidR="000221F8" w:rsidRPr="00993546" w:rsidRDefault="000221F8" w:rsidP="000221F8">
      <w:pPr>
        <w:pStyle w:val="Plattetekst"/>
      </w:pPr>
      <w:r w:rsidRPr="00993546">
        <w:t>D</w:t>
      </w:r>
      <w:r w:rsidR="00784FBC">
        <w:t>e Standaard Verwerkersovereenkomst gemeenten</w:t>
      </w:r>
      <w:r w:rsidRPr="00993546">
        <w:t xml:space="preserve"> is een nadere uitwerking voor gemeenten van de Baseline Informatiebeveiliging Overheid (</w:t>
      </w:r>
      <w:r w:rsidR="003531BE">
        <w:t>BIO</w:t>
      </w:r>
      <w:r w:rsidRPr="00993546">
        <w:t>). De BIO is eind 2018 bestuurlijk vastgesteld als gezamenlijke norm voor informatiebeveiliging voor alle Nederlandse overheden.</w:t>
      </w:r>
      <w:r w:rsidR="003531BE" w:rsidRPr="003531BE">
        <w:t xml:space="preserve"> </w:t>
      </w:r>
      <w:r w:rsidR="003531BE">
        <w:br/>
      </w:r>
      <w:r w:rsidR="003531BE">
        <w:br/>
      </w:r>
      <w:r w:rsidR="003531BE" w:rsidRPr="003531BE">
        <w:t xml:space="preserve">Op 23 september 2025 heeft het </w:t>
      </w:r>
      <w:bookmarkStart w:id="5" w:name="_Hlk219184200"/>
      <w:proofErr w:type="spellStart"/>
      <w:r w:rsidR="003531BE" w:rsidRPr="003531BE">
        <w:t>Overheidsbreed</w:t>
      </w:r>
      <w:proofErr w:type="spellEnd"/>
      <w:r w:rsidR="003531BE" w:rsidRPr="003531BE">
        <w:t xml:space="preserve"> Beleidsoverleg Digitale Overheid </w:t>
      </w:r>
      <w:bookmarkEnd w:id="5"/>
      <w:r w:rsidR="003531BE" w:rsidRPr="003531BE">
        <w:t>(OBDO) de Baseline Informatiebeveiliging Overheid versie 2 (BIO2) bestuurlijk vastgesteld.</w:t>
      </w:r>
      <w:r w:rsidR="003531BE">
        <w:t xml:space="preserve"> </w:t>
      </w:r>
      <w:r w:rsidR="003531BE" w:rsidRPr="003531BE">
        <w:t>De BIO2 vormt het nieuwe kader voor informatiebeveiliging binnen de overheid. Dit vernieuwde model is tot stand gekomen na een evaluatie van de huidige BIO en sluit aan op de ontwikkelingen rondom de NIS2-richtlijn. Hiermee geeft de BIO2 invulling aan de zorgplicht uit de NIS2-richtlijn voor de overheid. De BIO2 is onder leiding van BZK ontwikkeld in samenwerking met gemeenten, provincies, waterschappen en het rijk. De BIO2 is gebaseerd op de laatste versie van de ISO 27001 en de ISO 27002</w:t>
      </w:r>
      <w:r w:rsidR="000551CF">
        <w:t>.</w:t>
      </w:r>
    </w:p>
    <w:bookmarkEnd w:id="4"/>
    <w:p w14:paraId="5F304EA9" w14:textId="77777777" w:rsidR="00055D20" w:rsidRPr="00CA6BC5" w:rsidRDefault="00055D20" w:rsidP="00CB0A09">
      <w:pPr>
        <w:pStyle w:val="Plattetekst"/>
        <w:rPr>
          <w:rFonts w:cstheme="minorHAnsi"/>
        </w:rPr>
      </w:pPr>
    </w:p>
    <w:p w14:paraId="5B469058" w14:textId="77777777"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w:t>
      </w:r>
    </w:p>
    <w:p w14:paraId="3D1C6FD6" w14:textId="77777777"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06FB45DA" w14:textId="77777777" w:rsidR="00E65C5F" w:rsidRDefault="00E65C5F" w:rsidP="00055D20">
      <w:pPr>
        <w:pStyle w:val="Plattetekst"/>
        <w:rPr>
          <w:rFonts w:cstheme="minorHAnsi"/>
        </w:rPr>
      </w:pPr>
    </w:p>
    <w:p w14:paraId="70B37F41" w14:textId="7777777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3125D042" w14:textId="77777777" w:rsidR="00AA2461" w:rsidRDefault="00AA2461" w:rsidP="00055D20">
      <w:pPr>
        <w:pStyle w:val="Plattetekst"/>
        <w:rPr>
          <w:rFonts w:cstheme="minorHAnsi"/>
        </w:rPr>
      </w:pPr>
    </w:p>
    <w:p w14:paraId="12B34055" w14:textId="77777777" w:rsidR="00AA2461" w:rsidRPr="000B724D" w:rsidRDefault="00AA2461" w:rsidP="00055D20">
      <w:pPr>
        <w:pStyle w:val="Plattetekst"/>
        <w:rPr>
          <w:rFonts w:cstheme="minorHAnsi"/>
          <w:b/>
          <w:color w:val="00548A"/>
          <w:sz w:val="24"/>
          <w:szCs w:val="24"/>
        </w:rPr>
      </w:pPr>
      <w:r w:rsidRPr="000B724D">
        <w:rPr>
          <w:rFonts w:cstheme="minorHAnsi"/>
          <w:b/>
          <w:color w:val="00548A"/>
          <w:sz w:val="24"/>
          <w:szCs w:val="24"/>
        </w:rPr>
        <w:t>Rangorde</w:t>
      </w:r>
    </w:p>
    <w:p w14:paraId="01B7B3E1" w14:textId="77777777"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7F7C7EA6" w14:textId="77777777" w:rsidR="00AA2461" w:rsidRDefault="00AA2461" w:rsidP="00055D20">
      <w:pPr>
        <w:pStyle w:val="Plattetekst"/>
        <w:rPr>
          <w:rFonts w:cstheme="minorHAnsi"/>
        </w:rPr>
      </w:pPr>
    </w:p>
    <w:p w14:paraId="6613A42F" w14:textId="77777777" w:rsidR="003E79DD" w:rsidRPr="000B724D" w:rsidRDefault="003E79DD" w:rsidP="00055D20">
      <w:pPr>
        <w:pStyle w:val="Plattetekst"/>
        <w:rPr>
          <w:rFonts w:cstheme="minorHAnsi"/>
          <w:b/>
          <w:color w:val="00548A"/>
          <w:sz w:val="24"/>
          <w:szCs w:val="24"/>
        </w:rPr>
      </w:pPr>
      <w:r w:rsidRPr="000B724D">
        <w:rPr>
          <w:rFonts w:cstheme="minorHAnsi"/>
          <w:b/>
          <w:color w:val="00548A"/>
          <w:sz w:val="24"/>
          <w:szCs w:val="24"/>
        </w:rPr>
        <w:t>Beheer van deze standaard</w:t>
      </w:r>
    </w:p>
    <w:p w14:paraId="1A8E95FD" w14:textId="77777777"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5" w:history="1">
        <w:r w:rsidR="003E79DD" w:rsidRPr="00D054F5">
          <w:rPr>
            <w:rStyle w:val="Hyperlink"/>
            <w:rFonts w:cstheme="minorHAnsi"/>
          </w:rPr>
          <w:t>privacy@vng.nl</w:t>
        </w:r>
      </w:hyperlink>
      <w:r w:rsidR="003E79DD">
        <w:rPr>
          <w:rFonts w:cstheme="minorHAnsi"/>
        </w:rPr>
        <w:t xml:space="preserve">. </w:t>
      </w:r>
      <w:r w:rsidR="003531BE">
        <w:rPr>
          <w:rFonts w:cstheme="minorHAnsi"/>
        </w:rPr>
        <w:t>Maximaal t</w:t>
      </w:r>
      <w:r w:rsidR="004E645C">
        <w:rPr>
          <w:rFonts w:cstheme="minorHAnsi"/>
        </w:rPr>
        <w: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6B1CC880" w14:textId="77777777" w:rsidR="003E79DD" w:rsidRDefault="003E79DD" w:rsidP="00055D20">
      <w:pPr>
        <w:pStyle w:val="Plattetekst"/>
        <w:rPr>
          <w:rFonts w:cstheme="minorHAnsi"/>
        </w:rPr>
      </w:pPr>
    </w:p>
    <w:p w14:paraId="4A44BC2D" w14:textId="77777777"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6" w:history="1">
        <w:r w:rsidR="00363301" w:rsidRPr="00D054F5">
          <w:rPr>
            <w:rStyle w:val="Hyperlink"/>
            <w:rFonts w:cstheme="minorHAnsi"/>
          </w:rPr>
          <w:t>privacy@vng.nl</w:t>
        </w:r>
      </w:hyperlink>
      <w:r>
        <w:rPr>
          <w:rFonts w:cstheme="minorHAnsi"/>
        </w:rPr>
        <w:t>.</w:t>
      </w:r>
    </w:p>
    <w:p w14:paraId="49F3F6EB" w14:textId="77777777" w:rsidR="00055D20" w:rsidRPr="00CA6BC5" w:rsidRDefault="00055D20" w:rsidP="00055D20">
      <w:pPr>
        <w:pStyle w:val="Plattetekst"/>
        <w:rPr>
          <w:rFonts w:cstheme="minorHAnsi"/>
        </w:rPr>
      </w:pPr>
    </w:p>
    <w:p w14:paraId="2F5476C7" w14:textId="77777777"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Doelgroep</w:t>
      </w:r>
    </w:p>
    <w:p w14:paraId="565D8F3A" w14:textId="77777777"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5E4C833A" w14:textId="77777777" w:rsidR="00055D20" w:rsidRPr="00CA6BC5" w:rsidRDefault="00055D20" w:rsidP="00055D20">
      <w:pPr>
        <w:pStyle w:val="Plattetekst"/>
        <w:rPr>
          <w:rFonts w:cstheme="minorHAnsi"/>
        </w:rPr>
      </w:pPr>
    </w:p>
    <w:p w14:paraId="38533C23" w14:textId="77777777" w:rsidR="003531BE" w:rsidRDefault="003531BE">
      <w:pPr>
        <w:rPr>
          <w:rFonts w:asciiTheme="minorHAnsi" w:hAnsiTheme="minorHAnsi" w:cstheme="minorHAnsi"/>
          <w:b/>
          <w:color w:val="00548A"/>
          <w:sz w:val="24"/>
          <w:szCs w:val="24"/>
        </w:rPr>
      </w:pPr>
      <w:r>
        <w:rPr>
          <w:rFonts w:cstheme="minorHAnsi"/>
          <w:b/>
          <w:color w:val="00548A"/>
          <w:sz w:val="24"/>
          <w:szCs w:val="24"/>
        </w:rPr>
        <w:br w:type="page"/>
      </w:r>
    </w:p>
    <w:p w14:paraId="6C36CC0D" w14:textId="77777777"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lastRenderedPageBreak/>
        <w:t xml:space="preserve">Relatie met overige </w:t>
      </w:r>
      <w:r w:rsidR="009F1902" w:rsidRPr="000B724D">
        <w:rPr>
          <w:rFonts w:cstheme="minorHAnsi"/>
          <w:b/>
          <w:color w:val="00548A"/>
          <w:sz w:val="24"/>
          <w:szCs w:val="24"/>
        </w:rPr>
        <w:t>documenten:</w:t>
      </w:r>
    </w:p>
    <w:p w14:paraId="0D3EF78D" w14:textId="77777777" w:rsidR="00E61402" w:rsidRDefault="006339AF" w:rsidP="00E61402">
      <w:pPr>
        <w:pStyle w:val="Plattetekst"/>
        <w:numPr>
          <w:ilvl w:val="0"/>
          <w:numId w:val="4"/>
        </w:numPr>
        <w:ind w:left="360"/>
        <w:rPr>
          <w:rFonts w:cstheme="minorHAnsi"/>
        </w:rPr>
      </w:pPr>
      <w:hyperlink r:id="rId17" w:history="1">
        <w:r w:rsidRPr="006339AF">
          <w:rPr>
            <w:rStyle w:val="Hyperlink"/>
            <w:rFonts w:cstheme="minorHAnsi"/>
          </w:rPr>
          <w:t>GIBIT 2023</w:t>
        </w:r>
      </w:hyperlink>
      <w:r>
        <w:rPr>
          <w:rFonts w:cstheme="minorHAnsi"/>
        </w:rPr>
        <w:t>;</w:t>
      </w:r>
    </w:p>
    <w:p w14:paraId="43AB9432" w14:textId="77777777" w:rsidR="00E61402" w:rsidRPr="004B751B" w:rsidRDefault="00E61402" w:rsidP="00E61402">
      <w:pPr>
        <w:pStyle w:val="Plattetekst"/>
        <w:numPr>
          <w:ilvl w:val="0"/>
          <w:numId w:val="4"/>
        </w:numPr>
        <w:ind w:left="360"/>
        <w:rPr>
          <w:rFonts w:cstheme="minorHAnsi"/>
        </w:rPr>
      </w:pPr>
      <w:hyperlink r:id="rId18" w:history="1">
        <w:r w:rsidRPr="007F1EFB">
          <w:rPr>
            <w:rStyle w:val="Hyperlink"/>
            <w:rFonts w:cstheme="minorHAnsi"/>
          </w:rPr>
          <w:t>Baseline Informatiebeveiliging Overheid (BIO)</w:t>
        </w:r>
      </w:hyperlink>
      <w:r w:rsidR="006339AF">
        <w:rPr>
          <w:rStyle w:val="Hyperlink"/>
          <w:rFonts w:cstheme="minorHAnsi"/>
        </w:rPr>
        <w:t>;</w:t>
      </w:r>
    </w:p>
    <w:p w14:paraId="28610FF1" w14:textId="77777777" w:rsidR="00E61402" w:rsidRPr="004B751B" w:rsidRDefault="00E61402" w:rsidP="00E61402">
      <w:pPr>
        <w:pStyle w:val="Plattetekst"/>
        <w:numPr>
          <w:ilvl w:val="0"/>
          <w:numId w:val="5"/>
        </w:numPr>
        <w:ind w:left="360"/>
        <w:rPr>
          <w:rFonts w:cstheme="minorHAnsi"/>
        </w:rPr>
      </w:pPr>
      <w:hyperlink r:id="rId19" w:history="1">
        <w:r w:rsidRPr="007F1078">
          <w:rPr>
            <w:rStyle w:val="Hyperlink"/>
            <w:rFonts w:cstheme="minorHAnsi"/>
          </w:rPr>
          <w:t>Inkoopvoorwaarden en informatiebeveiligingseisen</w:t>
        </w:r>
      </w:hyperlink>
      <w:r>
        <w:rPr>
          <w:rFonts w:cstheme="minorHAnsi"/>
        </w:rPr>
        <w:t>;</w:t>
      </w:r>
    </w:p>
    <w:p w14:paraId="2EAD58DC" w14:textId="77777777" w:rsidR="00E61402" w:rsidRPr="006E7727" w:rsidRDefault="00E61402" w:rsidP="00E61402">
      <w:pPr>
        <w:pStyle w:val="Plattetekst"/>
        <w:numPr>
          <w:ilvl w:val="0"/>
          <w:numId w:val="5"/>
        </w:numPr>
        <w:ind w:left="360"/>
        <w:rPr>
          <w:rFonts w:cstheme="minorHAnsi"/>
        </w:rPr>
      </w:pPr>
      <w:hyperlink r:id="rId20" w:history="1">
        <w:r w:rsidRPr="006E7727">
          <w:rPr>
            <w:rStyle w:val="Hyperlink"/>
            <w:rFonts w:cstheme="minorHAnsi"/>
          </w:rPr>
          <w:t xml:space="preserve">Handreiking Service Level </w:t>
        </w:r>
        <w:proofErr w:type="spellStart"/>
        <w:r w:rsidRPr="006E7727">
          <w:rPr>
            <w:rStyle w:val="Hyperlink"/>
            <w:rFonts w:cstheme="minorHAnsi"/>
          </w:rPr>
          <w:t>Agreements</w:t>
        </w:r>
        <w:proofErr w:type="spellEnd"/>
      </w:hyperlink>
      <w:r w:rsidRPr="006E7727">
        <w:rPr>
          <w:rFonts w:cstheme="minorHAnsi"/>
        </w:rPr>
        <w:t>;</w:t>
      </w:r>
    </w:p>
    <w:p w14:paraId="4B36AE43" w14:textId="77777777" w:rsidR="00E61402" w:rsidRPr="004B751B" w:rsidRDefault="00E61402" w:rsidP="00E61402">
      <w:pPr>
        <w:pStyle w:val="Plattetekst"/>
        <w:numPr>
          <w:ilvl w:val="0"/>
          <w:numId w:val="5"/>
        </w:numPr>
        <w:ind w:left="360"/>
        <w:rPr>
          <w:rFonts w:cstheme="minorHAnsi"/>
        </w:rPr>
      </w:pPr>
      <w:hyperlink r:id="rId21" w:history="1">
        <w:r w:rsidRPr="00232ACB">
          <w:rPr>
            <w:rStyle w:val="Hyperlink"/>
            <w:rFonts w:cstheme="minorHAnsi"/>
          </w:rPr>
          <w:t>Handreiking Geheimhoudingsverklaringen</w:t>
        </w:r>
      </w:hyperlink>
      <w:r>
        <w:rPr>
          <w:rFonts w:cstheme="minorHAnsi"/>
        </w:rPr>
        <w:t>;</w:t>
      </w:r>
    </w:p>
    <w:p w14:paraId="0BC81EFA" w14:textId="77777777" w:rsidR="00E61402" w:rsidRPr="004B751B" w:rsidRDefault="00E61402" w:rsidP="00E61402">
      <w:pPr>
        <w:pStyle w:val="Plattetekst"/>
        <w:numPr>
          <w:ilvl w:val="0"/>
          <w:numId w:val="5"/>
        </w:numPr>
        <w:ind w:left="360"/>
        <w:rPr>
          <w:rFonts w:cstheme="minorHAnsi"/>
        </w:rPr>
      </w:pPr>
      <w:hyperlink r:id="rId22" w:history="1">
        <w:r w:rsidRPr="00232ACB">
          <w:rPr>
            <w:rStyle w:val="Hyperlink"/>
            <w:rFonts w:cstheme="minorHAnsi"/>
          </w:rPr>
          <w:t>Handreiking Screening Personeel BIO</w:t>
        </w:r>
      </w:hyperlink>
      <w:r w:rsidR="00960B20">
        <w:rPr>
          <w:rStyle w:val="Hyperlink"/>
          <w:rFonts w:cstheme="minorHAnsi"/>
        </w:rPr>
        <w:t>.</w:t>
      </w:r>
    </w:p>
    <w:p w14:paraId="1759201C" w14:textId="77777777" w:rsidR="00363301" w:rsidRDefault="00363301">
      <w:pPr>
        <w:rPr>
          <w:rFonts w:asciiTheme="minorHAnsi" w:hAnsiTheme="minorHAnsi" w:cstheme="minorHAnsi"/>
          <w:sz w:val="20"/>
          <w:szCs w:val="18"/>
        </w:rPr>
      </w:pPr>
    </w:p>
    <w:p w14:paraId="513189FE" w14:textId="77777777" w:rsidR="006114D6" w:rsidRDefault="006114D6" w:rsidP="00847B4E">
      <w:pPr>
        <w:pStyle w:val="Plattetekst"/>
        <w:rPr>
          <w:rFonts w:cstheme="minorHAnsi"/>
          <w:sz w:val="18"/>
        </w:rPr>
      </w:pPr>
      <w:r>
        <w:rPr>
          <w:rFonts w:cstheme="minorHAnsi"/>
        </w:rPr>
        <w:br w:type="page"/>
      </w:r>
    </w:p>
    <w:p w14:paraId="7487BB79" w14:textId="77777777"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Arial" w:hAnsi="Arial" w:cstheme="minorHAnsi"/>
          <w:b/>
          <w:bCs/>
        </w:rPr>
        <w:id w:val="-217280436"/>
        <w:docPartObj>
          <w:docPartGallery w:val="Table of Contents"/>
          <w:docPartUnique/>
        </w:docPartObj>
      </w:sdtPr>
      <w:sdtEndPr>
        <w:rPr>
          <w:b w:val="0"/>
          <w:bCs w:val="0"/>
          <w:noProof/>
          <w:sz w:val="20"/>
          <w:szCs w:val="20"/>
        </w:rPr>
      </w:sdtEndPr>
      <w:sdtContent>
        <w:p w14:paraId="163007DF" w14:textId="77777777" w:rsidR="003531BE" w:rsidRDefault="00C14339" w:rsidP="003531BE">
          <w:pPr>
            <w:pStyle w:val="Inhopg2"/>
            <w:rPr>
              <w:rFonts w:eastAsiaTheme="minorEastAsia" w:cstheme="minorBidi"/>
              <w:noProof/>
              <w:kern w:val="2"/>
              <w:sz w:val="24"/>
              <w:szCs w:val="24"/>
              <w:lang w:bidi="ar-SA"/>
              <w14:ligatures w14:val="standardContextual"/>
            </w:rPr>
          </w:pPr>
          <w:r w:rsidRPr="00B5070A">
            <w:rPr>
              <w:rFonts w:cstheme="minorHAnsi"/>
              <w:b/>
              <w:bCs/>
              <w:sz w:val="20"/>
              <w:szCs w:val="20"/>
            </w:rPr>
            <w:fldChar w:fldCharType="begin"/>
          </w:r>
          <w:r w:rsidRPr="00B5070A">
            <w:rPr>
              <w:rFonts w:cstheme="minorHAnsi"/>
              <w:sz w:val="20"/>
              <w:szCs w:val="20"/>
            </w:rPr>
            <w:instrText xml:space="preserve"> TOC \o "1-2" \h \z </w:instrText>
          </w:r>
          <w:r w:rsidRPr="00B5070A">
            <w:rPr>
              <w:rFonts w:cstheme="minorHAnsi"/>
              <w:b/>
              <w:bCs/>
              <w:sz w:val="20"/>
              <w:szCs w:val="20"/>
            </w:rPr>
            <w:fldChar w:fldCharType="separate"/>
          </w:r>
          <w:hyperlink w:anchor="_Toc218496554" w:history="1">
            <w:r w:rsidR="003531BE" w:rsidRPr="005A1903">
              <w:rPr>
                <w:rStyle w:val="Hyperlink"/>
                <w:noProof/>
              </w:rPr>
              <w:t>Verwerkersovereenkomst uitvoering &lt;</w:t>
            </w:r>
            <w:r w:rsidR="003531BE" w:rsidRPr="005A1903">
              <w:rPr>
                <w:rStyle w:val="Hyperlink"/>
                <w:noProof/>
                <w:highlight w:val="yellow"/>
              </w:rPr>
              <w:t>naam hoofdovereenkomst</w:t>
            </w:r>
            <w:r w:rsidR="003531BE" w:rsidRPr="005A1903">
              <w:rPr>
                <w:rStyle w:val="Hyperlink"/>
                <w:noProof/>
              </w:rPr>
              <w:t>&gt;</w:t>
            </w:r>
            <w:r w:rsidR="003531BE">
              <w:rPr>
                <w:noProof/>
                <w:webHidden/>
              </w:rPr>
              <w:tab/>
            </w:r>
            <w:r w:rsidR="003531BE">
              <w:rPr>
                <w:noProof/>
                <w:webHidden/>
              </w:rPr>
              <w:fldChar w:fldCharType="begin"/>
            </w:r>
            <w:r w:rsidR="003531BE">
              <w:rPr>
                <w:noProof/>
                <w:webHidden/>
              </w:rPr>
              <w:instrText xml:space="preserve"> PAGEREF _Toc218496554 \h </w:instrText>
            </w:r>
            <w:r w:rsidR="003531BE">
              <w:rPr>
                <w:noProof/>
                <w:webHidden/>
              </w:rPr>
            </w:r>
            <w:r w:rsidR="003531BE">
              <w:rPr>
                <w:noProof/>
                <w:webHidden/>
              </w:rPr>
              <w:fldChar w:fldCharType="separate"/>
            </w:r>
            <w:r w:rsidR="003531BE">
              <w:rPr>
                <w:noProof/>
                <w:webHidden/>
              </w:rPr>
              <w:t>2</w:t>
            </w:r>
            <w:r w:rsidR="003531BE">
              <w:rPr>
                <w:noProof/>
                <w:webHidden/>
              </w:rPr>
              <w:fldChar w:fldCharType="end"/>
            </w:r>
          </w:hyperlink>
        </w:p>
        <w:p w14:paraId="4BAAB3AD" w14:textId="77777777" w:rsidR="003531BE" w:rsidRDefault="003531BE" w:rsidP="003531BE">
          <w:pPr>
            <w:pStyle w:val="Inhopg2"/>
            <w:rPr>
              <w:rFonts w:eastAsiaTheme="minorEastAsia" w:cstheme="minorBidi"/>
              <w:noProof/>
              <w:kern w:val="2"/>
              <w:sz w:val="24"/>
              <w:szCs w:val="24"/>
              <w:lang w:bidi="ar-SA"/>
              <w14:ligatures w14:val="standardContextual"/>
            </w:rPr>
          </w:pPr>
          <w:hyperlink w:anchor="_Toc218496555" w:history="1">
            <w:r w:rsidRPr="005A1903">
              <w:rPr>
                <w:rStyle w:val="Hyperlink"/>
                <w:noProof/>
              </w:rPr>
              <w:t>Bijlage 1:</w:t>
            </w:r>
            <w:r>
              <w:rPr>
                <w:rStyle w:val="Hyperlink"/>
                <w:noProof/>
              </w:rPr>
              <w:tab/>
            </w:r>
            <w:r w:rsidRPr="005A1903">
              <w:rPr>
                <w:rStyle w:val="Hyperlink"/>
                <w:noProof/>
              </w:rPr>
              <w:t>Overzicht van te verwerken persoonsgegevens, contactgegevens partijen en overzicht ingeschakelde subverwerkers</w:t>
            </w:r>
            <w:r>
              <w:rPr>
                <w:noProof/>
                <w:webHidden/>
              </w:rPr>
              <w:tab/>
            </w:r>
            <w:r>
              <w:rPr>
                <w:noProof/>
                <w:webHidden/>
              </w:rPr>
              <w:fldChar w:fldCharType="begin"/>
            </w:r>
            <w:r>
              <w:rPr>
                <w:noProof/>
                <w:webHidden/>
              </w:rPr>
              <w:instrText xml:space="preserve"> PAGEREF _Toc218496555 \h </w:instrText>
            </w:r>
            <w:r>
              <w:rPr>
                <w:noProof/>
                <w:webHidden/>
              </w:rPr>
            </w:r>
            <w:r>
              <w:rPr>
                <w:noProof/>
                <w:webHidden/>
              </w:rPr>
              <w:fldChar w:fldCharType="separate"/>
            </w:r>
            <w:r>
              <w:rPr>
                <w:noProof/>
                <w:webHidden/>
              </w:rPr>
              <w:t>5</w:t>
            </w:r>
            <w:r>
              <w:rPr>
                <w:noProof/>
                <w:webHidden/>
              </w:rPr>
              <w:fldChar w:fldCharType="end"/>
            </w:r>
          </w:hyperlink>
        </w:p>
        <w:p w14:paraId="6EBBE07E" w14:textId="77777777" w:rsidR="003531BE" w:rsidRDefault="003531BE" w:rsidP="003531BE">
          <w:pPr>
            <w:pStyle w:val="Inhopg2"/>
            <w:rPr>
              <w:rFonts w:eastAsiaTheme="minorEastAsia" w:cstheme="minorBidi"/>
              <w:noProof/>
              <w:kern w:val="2"/>
              <w:sz w:val="24"/>
              <w:szCs w:val="24"/>
              <w:lang w:bidi="ar-SA"/>
              <w14:ligatures w14:val="standardContextual"/>
            </w:rPr>
          </w:pPr>
          <w:hyperlink w:anchor="_Toc218496556" w:history="1">
            <w:r w:rsidRPr="005A1903">
              <w:rPr>
                <w:rStyle w:val="Hyperlink"/>
                <w:noProof/>
              </w:rPr>
              <w:t>Bijlage 2:</w:t>
            </w:r>
            <w:r>
              <w:rPr>
                <w:rStyle w:val="Hyperlink"/>
                <w:noProof/>
              </w:rPr>
              <w:tab/>
            </w:r>
            <w:r w:rsidRPr="005A1903">
              <w:rPr>
                <w:rStyle w:val="Hyperlink"/>
                <w:noProof/>
              </w:rPr>
              <w:t>Aantonen passend niveau van beveiliging</w:t>
            </w:r>
            <w:r>
              <w:rPr>
                <w:noProof/>
                <w:webHidden/>
              </w:rPr>
              <w:tab/>
            </w:r>
            <w:r>
              <w:rPr>
                <w:noProof/>
                <w:webHidden/>
              </w:rPr>
              <w:fldChar w:fldCharType="begin"/>
            </w:r>
            <w:r>
              <w:rPr>
                <w:noProof/>
                <w:webHidden/>
              </w:rPr>
              <w:instrText xml:space="preserve"> PAGEREF _Toc218496556 \h </w:instrText>
            </w:r>
            <w:r>
              <w:rPr>
                <w:noProof/>
                <w:webHidden/>
              </w:rPr>
            </w:r>
            <w:r>
              <w:rPr>
                <w:noProof/>
                <w:webHidden/>
              </w:rPr>
              <w:fldChar w:fldCharType="separate"/>
            </w:r>
            <w:r>
              <w:rPr>
                <w:noProof/>
                <w:webHidden/>
              </w:rPr>
              <w:t>6</w:t>
            </w:r>
            <w:r>
              <w:rPr>
                <w:noProof/>
                <w:webHidden/>
              </w:rPr>
              <w:fldChar w:fldCharType="end"/>
            </w:r>
          </w:hyperlink>
        </w:p>
        <w:p w14:paraId="38A02A26" w14:textId="77777777" w:rsidR="003531BE" w:rsidRDefault="003531BE" w:rsidP="003531BE">
          <w:pPr>
            <w:pStyle w:val="Inhopg2"/>
            <w:rPr>
              <w:rFonts w:eastAsiaTheme="minorEastAsia" w:cstheme="minorBidi"/>
              <w:noProof/>
              <w:kern w:val="2"/>
              <w:sz w:val="24"/>
              <w:szCs w:val="24"/>
              <w:lang w:bidi="ar-SA"/>
              <w14:ligatures w14:val="standardContextual"/>
            </w:rPr>
          </w:pPr>
          <w:hyperlink w:anchor="_Toc218496557" w:history="1">
            <w:r w:rsidRPr="005A1903">
              <w:rPr>
                <w:rStyle w:val="Hyperlink"/>
                <w:noProof/>
              </w:rPr>
              <w:t>Bijlage 3:</w:t>
            </w:r>
            <w:r>
              <w:rPr>
                <w:rStyle w:val="Hyperlink"/>
                <w:noProof/>
              </w:rPr>
              <w:tab/>
            </w:r>
            <w:r w:rsidRPr="005A1903">
              <w:rPr>
                <w:rStyle w:val="Hyperlink"/>
                <w:noProof/>
              </w:rPr>
              <w:t>Relevante GIBIT 2023 artikelen</w:t>
            </w:r>
            <w:r>
              <w:rPr>
                <w:noProof/>
                <w:webHidden/>
              </w:rPr>
              <w:tab/>
            </w:r>
            <w:r>
              <w:rPr>
                <w:noProof/>
                <w:webHidden/>
              </w:rPr>
              <w:fldChar w:fldCharType="begin"/>
            </w:r>
            <w:r>
              <w:rPr>
                <w:noProof/>
                <w:webHidden/>
              </w:rPr>
              <w:instrText xml:space="preserve"> PAGEREF _Toc218496557 \h </w:instrText>
            </w:r>
            <w:r>
              <w:rPr>
                <w:noProof/>
                <w:webHidden/>
              </w:rPr>
            </w:r>
            <w:r>
              <w:rPr>
                <w:noProof/>
                <w:webHidden/>
              </w:rPr>
              <w:fldChar w:fldCharType="separate"/>
            </w:r>
            <w:r>
              <w:rPr>
                <w:noProof/>
                <w:webHidden/>
              </w:rPr>
              <w:t>7</w:t>
            </w:r>
            <w:r>
              <w:rPr>
                <w:noProof/>
                <w:webHidden/>
              </w:rPr>
              <w:fldChar w:fldCharType="end"/>
            </w:r>
          </w:hyperlink>
        </w:p>
        <w:p w14:paraId="737DCEB1" w14:textId="77777777"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8" w:history="1">
            <w:r w:rsidRPr="005A1903">
              <w:rPr>
                <w:rStyle w:val="Hyperlink"/>
                <w:rFonts w:cstheme="minorHAnsi"/>
                <w:noProof/>
              </w:rPr>
              <w:t>1.</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Inleiding</w:t>
            </w:r>
            <w:r>
              <w:rPr>
                <w:noProof/>
                <w:webHidden/>
              </w:rPr>
              <w:tab/>
            </w:r>
            <w:r>
              <w:rPr>
                <w:noProof/>
                <w:webHidden/>
              </w:rPr>
              <w:fldChar w:fldCharType="begin"/>
            </w:r>
            <w:r>
              <w:rPr>
                <w:noProof/>
                <w:webHidden/>
              </w:rPr>
              <w:instrText xml:space="preserve"> PAGEREF _Toc218496558 \h </w:instrText>
            </w:r>
            <w:r>
              <w:rPr>
                <w:noProof/>
                <w:webHidden/>
              </w:rPr>
            </w:r>
            <w:r>
              <w:rPr>
                <w:noProof/>
                <w:webHidden/>
              </w:rPr>
              <w:fldChar w:fldCharType="separate"/>
            </w:r>
            <w:r>
              <w:rPr>
                <w:noProof/>
                <w:webHidden/>
              </w:rPr>
              <w:t>13</w:t>
            </w:r>
            <w:r>
              <w:rPr>
                <w:noProof/>
                <w:webHidden/>
              </w:rPr>
              <w:fldChar w:fldCharType="end"/>
            </w:r>
          </w:hyperlink>
        </w:p>
        <w:p w14:paraId="3C6F42CE" w14:textId="77777777"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9" w:history="1">
            <w:r w:rsidRPr="005A1903">
              <w:rPr>
                <w:rStyle w:val="Hyperlink"/>
                <w:rFonts w:cstheme="minorHAnsi"/>
                <w:noProof/>
              </w:rPr>
              <w:t>2.</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Algemeen</w:t>
            </w:r>
            <w:r>
              <w:rPr>
                <w:noProof/>
                <w:webHidden/>
              </w:rPr>
              <w:tab/>
            </w:r>
            <w:r>
              <w:rPr>
                <w:noProof/>
                <w:webHidden/>
              </w:rPr>
              <w:fldChar w:fldCharType="begin"/>
            </w:r>
            <w:r>
              <w:rPr>
                <w:noProof/>
                <w:webHidden/>
              </w:rPr>
              <w:instrText xml:space="preserve"> PAGEREF _Toc218496559 \h </w:instrText>
            </w:r>
            <w:r>
              <w:rPr>
                <w:noProof/>
                <w:webHidden/>
              </w:rPr>
            </w:r>
            <w:r>
              <w:rPr>
                <w:noProof/>
                <w:webHidden/>
              </w:rPr>
              <w:fldChar w:fldCharType="separate"/>
            </w:r>
            <w:r>
              <w:rPr>
                <w:noProof/>
                <w:webHidden/>
              </w:rPr>
              <w:t>14</w:t>
            </w:r>
            <w:r>
              <w:rPr>
                <w:noProof/>
                <w:webHidden/>
              </w:rPr>
              <w:fldChar w:fldCharType="end"/>
            </w:r>
          </w:hyperlink>
        </w:p>
        <w:p w14:paraId="13629EE6" w14:textId="77777777" w:rsidR="003531BE" w:rsidRDefault="003531BE" w:rsidP="003531BE">
          <w:pPr>
            <w:pStyle w:val="Inhopg2"/>
            <w:rPr>
              <w:rFonts w:eastAsiaTheme="minorEastAsia" w:cstheme="minorBidi"/>
              <w:noProof/>
              <w:kern w:val="2"/>
              <w:sz w:val="24"/>
              <w:szCs w:val="24"/>
              <w:lang w:bidi="ar-SA"/>
              <w14:ligatures w14:val="standardContextual"/>
            </w:rPr>
          </w:pPr>
          <w:hyperlink w:anchor="_Toc218496560" w:history="1">
            <w:r w:rsidRPr="005A1903">
              <w:rPr>
                <w:rStyle w:val="Hyperlink"/>
                <w:noProof/>
              </w:rPr>
              <w:t>2.1</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Is er wel een verwerkersovereenkomst nodig?</w:t>
            </w:r>
            <w:r>
              <w:rPr>
                <w:noProof/>
                <w:webHidden/>
              </w:rPr>
              <w:tab/>
            </w:r>
            <w:r>
              <w:rPr>
                <w:noProof/>
                <w:webHidden/>
              </w:rPr>
              <w:fldChar w:fldCharType="begin"/>
            </w:r>
            <w:r>
              <w:rPr>
                <w:noProof/>
                <w:webHidden/>
              </w:rPr>
              <w:instrText xml:space="preserve"> PAGEREF _Toc218496560 \h </w:instrText>
            </w:r>
            <w:r>
              <w:rPr>
                <w:noProof/>
                <w:webHidden/>
              </w:rPr>
            </w:r>
            <w:r>
              <w:rPr>
                <w:noProof/>
                <w:webHidden/>
              </w:rPr>
              <w:fldChar w:fldCharType="separate"/>
            </w:r>
            <w:r>
              <w:rPr>
                <w:noProof/>
                <w:webHidden/>
              </w:rPr>
              <w:t>14</w:t>
            </w:r>
            <w:r>
              <w:rPr>
                <w:noProof/>
                <w:webHidden/>
              </w:rPr>
              <w:fldChar w:fldCharType="end"/>
            </w:r>
          </w:hyperlink>
        </w:p>
        <w:p w14:paraId="49768AA9" w14:textId="77777777" w:rsidR="003531BE" w:rsidRDefault="003531BE" w:rsidP="003531BE">
          <w:pPr>
            <w:pStyle w:val="Inhopg2"/>
            <w:rPr>
              <w:rFonts w:eastAsiaTheme="minorEastAsia" w:cstheme="minorBidi"/>
              <w:noProof/>
              <w:kern w:val="2"/>
              <w:sz w:val="24"/>
              <w:szCs w:val="24"/>
              <w:lang w:bidi="ar-SA"/>
              <w14:ligatures w14:val="standardContextual"/>
            </w:rPr>
          </w:pPr>
          <w:hyperlink w:anchor="_Toc218496561" w:history="1">
            <w:r w:rsidRPr="005A1903">
              <w:rPr>
                <w:rStyle w:val="Hyperlink"/>
                <w:noProof/>
              </w:rPr>
              <w:t>2.2</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Gedeelde verantwoordelijkheid en vertrouwen</w:t>
            </w:r>
            <w:r>
              <w:rPr>
                <w:noProof/>
                <w:webHidden/>
              </w:rPr>
              <w:tab/>
            </w:r>
            <w:r>
              <w:rPr>
                <w:noProof/>
                <w:webHidden/>
              </w:rPr>
              <w:fldChar w:fldCharType="begin"/>
            </w:r>
            <w:r>
              <w:rPr>
                <w:noProof/>
                <w:webHidden/>
              </w:rPr>
              <w:instrText xml:space="preserve"> PAGEREF _Toc218496561 \h </w:instrText>
            </w:r>
            <w:r>
              <w:rPr>
                <w:noProof/>
                <w:webHidden/>
              </w:rPr>
            </w:r>
            <w:r>
              <w:rPr>
                <w:noProof/>
                <w:webHidden/>
              </w:rPr>
              <w:fldChar w:fldCharType="separate"/>
            </w:r>
            <w:r>
              <w:rPr>
                <w:noProof/>
                <w:webHidden/>
              </w:rPr>
              <w:t>14</w:t>
            </w:r>
            <w:r>
              <w:rPr>
                <w:noProof/>
                <w:webHidden/>
              </w:rPr>
              <w:fldChar w:fldCharType="end"/>
            </w:r>
          </w:hyperlink>
        </w:p>
        <w:p w14:paraId="63B25C92" w14:textId="77777777" w:rsidR="003531BE" w:rsidRDefault="003531BE" w:rsidP="003531BE">
          <w:pPr>
            <w:pStyle w:val="Inhopg2"/>
            <w:rPr>
              <w:rFonts w:eastAsiaTheme="minorEastAsia" w:cstheme="minorBidi"/>
              <w:noProof/>
              <w:kern w:val="2"/>
              <w:sz w:val="24"/>
              <w:szCs w:val="24"/>
              <w:lang w:bidi="ar-SA"/>
              <w14:ligatures w14:val="standardContextual"/>
            </w:rPr>
          </w:pPr>
          <w:hyperlink w:anchor="_Toc218496562" w:history="1">
            <w:r w:rsidRPr="005A1903">
              <w:rPr>
                <w:rStyle w:val="Hyperlink"/>
                <w:noProof/>
              </w:rPr>
              <w:t>2.3</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_Toc218496562 \h </w:instrText>
            </w:r>
            <w:r>
              <w:rPr>
                <w:noProof/>
                <w:webHidden/>
              </w:rPr>
            </w:r>
            <w:r>
              <w:rPr>
                <w:noProof/>
                <w:webHidden/>
              </w:rPr>
              <w:fldChar w:fldCharType="separate"/>
            </w:r>
            <w:r>
              <w:rPr>
                <w:noProof/>
                <w:webHidden/>
              </w:rPr>
              <w:t>14</w:t>
            </w:r>
            <w:r>
              <w:rPr>
                <w:noProof/>
                <w:webHidden/>
              </w:rPr>
              <w:fldChar w:fldCharType="end"/>
            </w:r>
          </w:hyperlink>
        </w:p>
        <w:p w14:paraId="4C962B73" w14:textId="77777777" w:rsidR="003531BE" w:rsidRDefault="003531BE" w:rsidP="003531BE">
          <w:pPr>
            <w:pStyle w:val="Inhopg2"/>
            <w:rPr>
              <w:rFonts w:eastAsiaTheme="minorEastAsia" w:cstheme="minorBidi"/>
              <w:noProof/>
              <w:kern w:val="2"/>
              <w:sz w:val="24"/>
              <w:szCs w:val="24"/>
              <w:lang w:bidi="ar-SA"/>
              <w14:ligatures w14:val="standardContextual"/>
            </w:rPr>
          </w:pPr>
          <w:hyperlink w:anchor="_Toc218496563" w:history="1">
            <w:r w:rsidRPr="005A1903">
              <w:rPr>
                <w:rStyle w:val="Hyperlink"/>
                <w:noProof/>
              </w:rPr>
              <w:t>2.5</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Artikelsgewijze toelichting</w:t>
            </w:r>
            <w:r>
              <w:rPr>
                <w:noProof/>
                <w:webHidden/>
              </w:rPr>
              <w:tab/>
            </w:r>
            <w:r>
              <w:rPr>
                <w:noProof/>
                <w:webHidden/>
              </w:rPr>
              <w:fldChar w:fldCharType="begin"/>
            </w:r>
            <w:r>
              <w:rPr>
                <w:noProof/>
                <w:webHidden/>
              </w:rPr>
              <w:instrText xml:space="preserve"> PAGEREF _Toc218496563 \h </w:instrText>
            </w:r>
            <w:r>
              <w:rPr>
                <w:noProof/>
                <w:webHidden/>
              </w:rPr>
            </w:r>
            <w:r>
              <w:rPr>
                <w:noProof/>
                <w:webHidden/>
              </w:rPr>
              <w:fldChar w:fldCharType="separate"/>
            </w:r>
            <w:r>
              <w:rPr>
                <w:noProof/>
                <w:webHidden/>
              </w:rPr>
              <w:t>15</w:t>
            </w:r>
            <w:r>
              <w:rPr>
                <w:noProof/>
                <w:webHidden/>
              </w:rPr>
              <w:fldChar w:fldCharType="end"/>
            </w:r>
          </w:hyperlink>
        </w:p>
        <w:p w14:paraId="380DAF86" w14:textId="77777777" w:rsidR="003531BE" w:rsidRDefault="003531BE" w:rsidP="003531BE">
          <w:pPr>
            <w:pStyle w:val="Inhopg2"/>
            <w:rPr>
              <w:rFonts w:eastAsiaTheme="minorEastAsia" w:cstheme="minorBidi"/>
              <w:noProof/>
              <w:kern w:val="2"/>
              <w:sz w:val="24"/>
              <w:szCs w:val="24"/>
              <w:lang w:bidi="ar-SA"/>
              <w14:ligatures w14:val="standardContextual"/>
            </w:rPr>
          </w:pPr>
          <w:hyperlink w:anchor="_Toc218496564" w:history="1">
            <w:r w:rsidRPr="005A1903">
              <w:rPr>
                <w:rStyle w:val="Hyperlink"/>
                <w:noProof/>
              </w:rPr>
              <w:t>2.6</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Toelichting bijlagen</w:t>
            </w:r>
            <w:r>
              <w:rPr>
                <w:noProof/>
                <w:webHidden/>
              </w:rPr>
              <w:tab/>
            </w:r>
            <w:r>
              <w:rPr>
                <w:noProof/>
                <w:webHidden/>
              </w:rPr>
              <w:fldChar w:fldCharType="begin"/>
            </w:r>
            <w:r>
              <w:rPr>
                <w:noProof/>
                <w:webHidden/>
              </w:rPr>
              <w:instrText xml:space="preserve"> PAGEREF _Toc218496564 \h </w:instrText>
            </w:r>
            <w:r>
              <w:rPr>
                <w:noProof/>
                <w:webHidden/>
              </w:rPr>
            </w:r>
            <w:r>
              <w:rPr>
                <w:noProof/>
                <w:webHidden/>
              </w:rPr>
              <w:fldChar w:fldCharType="separate"/>
            </w:r>
            <w:r>
              <w:rPr>
                <w:noProof/>
                <w:webHidden/>
              </w:rPr>
              <w:t>18</w:t>
            </w:r>
            <w:r>
              <w:rPr>
                <w:noProof/>
                <w:webHidden/>
              </w:rPr>
              <w:fldChar w:fldCharType="end"/>
            </w:r>
          </w:hyperlink>
        </w:p>
        <w:p w14:paraId="00136BDE" w14:textId="77777777"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65" w:history="1">
            <w:r w:rsidRPr="005A1903">
              <w:rPr>
                <w:rStyle w:val="Hyperlink"/>
                <w:rFonts w:cstheme="minorHAnsi"/>
                <w:noProof/>
              </w:rPr>
              <w:t>3.</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noProof/>
              </w:rPr>
              <w:t>Colofon</w:t>
            </w:r>
            <w:r>
              <w:rPr>
                <w:noProof/>
                <w:webHidden/>
              </w:rPr>
              <w:tab/>
            </w:r>
            <w:r>
              <w:rPr>
                <w:noProof/>
                <w:webHidden/>
              </w:rPr>
              <w:fldChar w:fldCharType="begin"/>
            </w:r>
            <w:r>
              <w:rPr>
                <w:noProof/>
                <w:webHidden/>
              </w:rPr>
              <w:instrText xml:space="preserve"> PAGEREF _Toc218496565 \h </w:instrText>
            </w:r>
            <w:r>
              <w:rPr>
                <w:noProof/>
                <w:webHidden/>
              </w:rPr>
            </w:r>
            <w:r>
              <w:rPr>
                <w:noProof/>
                <w:webHidden/>
              </w:rPr>
              <w:fldChar w:fldCharType="separate"/>
            </w:r>
            <w:r>
              <w:rPr>
                <w:noProof/>
                <w:webHidden/>
              </w:rPr>
              <w:t>24</w:t>
            </w:r>
            <w:r>
              <w:rPr>
                <w:noProof/>
                <w:webHidden/>
              </w:rPr>
              <w:fldChar w:fldCharType="end"/>
            </w:r>
          </w:hyperlink>
        </w:p>
        <w:p w14:paraId="041DE25E" w14:textId="77777777"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0981E4E7" w14:textId="77777777" w:rsidR="00D47028" w:rsidRPr="00CA6BC5" w:rsidRDefault="00D47028" w:rsidP="000B724D">
      <w:pPr>
        <w:pStyle w:val="Kop3"/>
        <w:sectPr w:rsidR="00D47028" w:rsidRPr="00CA6BC5" w:rsidSect="003E4EA6">
          <w:headerReference w:type="default" r:id="rId23"/>
          <w:pgSz w:w="11910" w:h="16840"/>
          <w:pgMar w:top="1560" w:right="1420" w:bottom="660" w:left="1420" w:header="0" w:footer="474" w:gutter="0"/>
          <w:cols w:space="708"/>
        </w:sectPr>
      </w:pPr>
    </w:p>
    <w:p w14:paraId="57372E41" w14:textId="77777777" w:rsidR="00703EF3" w:rsidRPr="00CA6BC5" w:rsidRDefault="00703EF3" w:rsidP="0017284D">
      <w:pPr>
        <w:pStyle w:val="Kop1"/>
        <w:numPr>
          <w:ilvl w:val="0"/>
          <w:numId w:val="3"/>
        </w:numPr>
        <w:rPr>
          <w:rFonts w:asciiTheme="minorHAnsi" w:hAnsiTheme="minorHAnsi" w:cstheme="minorHAnsi"/>
        </w:rPr>
      </w:pPr>
      <w:bookmarkStart w:id="6" w:name="_Toc218496558"/>
      <w:bookmarkStart w:id="7" w:name="_Toc500776210"/>
      <w:r w:rsidRPr="00CA6BC5">
        <w:rPr>
          <w:rFonts w:asciiTheme="minorHAnsi" w:hAnsiTheme="minorHAnsi" w:cstheme="minorHAnsi"/>
        </w:rPr>
        <w:lastRenderedPageBreak/>
        <w:t>Inleiding</w:t>
      </w:r>
      <w:bookmarkEnd w:id="6"/>
    </w:p>
    <w:p w14:paraId="7AF64E11" w14:textId="77777777"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61DE3BA" w14:textId="77777777" w:rsidR="00453CBE" w:rsidRDefault="00453CBE" w:rsidP="00453CBE">
      <w:pPr>
        <w:pStyle w:val="Plattetekst"/>
        <w:rPr>
          <w:rFonts w:cstheme="minorHAnsi"/>
        </w:rPr>
      </w:pPr>
    </w:p>
    <w:p w14:paraId="53B632A8" w14:textId="77777777"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0FC239F1" w14:textId="77777777"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29357D09" w14:textId="77777777"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040A9BBD" w14:textId="77777777" w:rsidR="00EA0AE8" w:rsidRDefault="00EA0AE8"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het opstellen van verwerkersovereenkomsten</w:t>
      </w:r>
      <w:r w:rsidR="0028199B">
        <w:rPr>
          <w:rFonts w:cstheme="minorHAnsi"/>
        </w:rPr>
        <w:t>;</w:t>
      </w:r>
    </w:p>
    <w:p w14:paraId="2605507E" w14:textId="77777777"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w:t>
      </w:r>
      <w:r w:rsidR="00E61402">
        <w:rPr>
          <w:rFonts w:cstheme="minorHAnsi"/>
        </w:rPr>
        <w:t>verwerkings</w:t>
      </w:r>
      <w:r>
        <w:rPr>
          <w:rFonts w:cstheme="minorHAnsi"/>
        </w:rPr>
        <w:t>verantwoordelijken en verwerkers</w:t>
      </w:r>
      <w:r w:rsidR="0028199B">
        <w:rPr>
          <w:rFonts w:cstheme="minorHAnsi"/>
        </w:rPr>
        <w:t>.</w:t>
      </w:r>
    </w:p>
    <w:p w14:paraId="34EDB968" w14:textId="77777777" w:rsidR="00EA0AE8" w:rsidRDefault="00EA0AE8" w:rsidP="00453CBE">
      <w:pPr>
        <w:pStyle w:val="Plattetekst"/>
        <w:rPr>
          <w:rFonts w:cstheme="minorHAnsi"/>
        </w:rPr>
      </w:pPr>
    </w:p>
    <w:p w14:paraId="1EEE9723" w14:textId="77777777"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4228D0B6" w14:textId="77777777" w:rsidR="00430F06" w:rsidRPr="00D64523" w:rsidRDefault="00430F06" w:rsidP="00D64523">
      <w:pPr>
        <w:pStyle w:val="Plattetekst"/>
        <w:rPr>
          <w:rFonts w:cstheme="minorHAnsi"/>
        </w:rPr>
      </w:pPr>
    </w:p>
    <w:p w14:paraId="32DBBC65" w14:textId="77777777" w:rsidR="00805A0D" w:rsidRPr="00BA3352" w:rsidRDefault="00805A0D" w:rsidP="00D64523">
      <w:pPr>
        <w:pStyle w:val="Plattetekst"/>
        <w:rPr>
          <w:rFonts w:cstheme="minorHAnsi"/>
          <w:b/>
          <w:sz w:val="24"/>
          <w:szCs w:val="24"/>
        </w:rPr>
      </w:pPr>
      <w:r w:rsidRPr="000B724D">
        <w:rPr>
          <w:rFonts w:cstheme="minorHAnsi"/>
          <w:b/>
          <w:color w:val="004E9A"/>
          <w:sz w:val="24"/>
          <w:szCs w:val="24"/>
        </w:rPr>
        <w:t xml:space="preserve">Compromis als oplossing voor </w:t>
      </w:r>
      <w:r w:rsidR="00E61402" w:rsidRPr="000B724D">
        <w:rPr>
          <w:rFonts w:cstheme="minorHAnsi"/>
          <w:b/>
          <w:color w:val="004E9A"/>
          <w:sz w:val="24"/>
          <w:szCs w:val="24"/>
        </w:rPr>
        <w:t xml:space="preserve">een </w:t>
      </w:r>
      <w:r w:rsidRPr="000B724D">
        <w:rPr>
          <w:rFonts w:cstheme="minorHAnsi"/>
          <w:b/>
          <w:color w:val="004E9A"/>
          <w:sz w:val="24"/>
          <w:szCs w:val="24"/>
        </w:rPr>
        <w:t>complex probleem</w:t>
      </w:r>
    </w:p>
    <w:p w14:paraId="32D74635" w14:textId="7777777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07AD3F17" w14:textId="77777777" w:rsidR="00AF5AC6" w:rsidRDefault="00AF5AC6" w:rsidP="00AF5AC6">
      <w:pPr>
        <w:spacing w:line="290" w:lineRule="auto"/>
        <w:ind w:right="295"/>
        <w:rPr>
          <w:rFonts w:asciiTheme="minorHAnsi" w:hAnsiTheme="minorHAnsi" w:cstheme="minorHAnsi"/>
          <w:sz w:val="18"/>
          <w:szCs w:val="18"/>
        </w:rPr>
      </w:pPr>
    </w:p>
    <w:p w14:paraId="1C5A150C" w14:textId="77777777"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46E62FF8" w14:textId="77777777" w:rsidR="00A514A9" w:rsidRDefault="00A514A9" w:rsidP="00D64523">
      <w:pPr>
        <w:pStyle w:val="Plattetekst"/>
        <w:rPr>
          <w:rFonts w:cstheme="minorHAnsi"/>
        </w:rPr>
      </w:pPr>
    </w:p>
    <w:p w14:paraId="07CB294B" w14:textId="77777777" w:rsidR="008B4CF1" w:rsidRDefault="008B4CF1" w:rsidP="00D64523">
      <w:pPr>
        <w:pStyle w:val="Plattetekst"/>
        <w:rPr>
          <w:rFonts w:cstheme="minorHAnsi"/>
        </w:rPr>
      </w:pPr>
    </w:p>
    <w:p w14:paraId="17FBE0D0" w14:textId="77777777" w:rsidR="00363301" w:rsidRPr="000B724D" w:rsidRDefault="00363301">
      <w:pPr>
        <w:rPr>
          <w:rFonts w:asciiTheme="minorHAnsi" w:hAnsiTheme="minorHAnsi" w:cstheme="minorHAnsi"/>
          <w:b/>
          <w:color w:val="004E9A"/>
          <w:sz w:val="24"/>
          <w:szCs w:val="24"/>
        </w:rPr>
      </w:pPr>
      <w:r w:rsidRPr="000B724D">
        <w:rPr>
          <w:rFonts w:cstheme="minorHAnsi"/>
          <w:b/>
          <w:color w:val="004E9A"/>
          <w:sz w:val="24"/>
          <w:szCs w:val="24"/>
        </w:rPr>
        <w:br w:type="page"/>
      </w:r>
    </w:p>
    <w:p w14:paraId="34EC58BD" w14:textId="77777777" w:rsidR="003C7F38" w:rsidRPr="00BA3352" w:rsidRDefault="003C7F38" w:rsidP="00D64523">
      <w:pPr>
        <w:pStyle w:val="Plattetekst"/>
        <w:rPr>
          <w:rFonts w:cstheme="minorHAnsi"/>
          <w:b/>
          <w:sz w:val="24"/>
          <w:szCs w:val="24"/>
        </w:rPr>
      </w:pPr>
      <w:r w:rsidRPr="000B724D">
        <w:rPr>
          <w:rFonts w:cstheme="minorHAnsi"/>
          <w:b/>
          <w:color w:val="004E9A"/>
          <w:sz w:val="24"/>
          <w:szCs w:val="24"/>
        </w:rPr>
        <w:lastRenderedPageBreak/>
        <w:t xml:space="preserve">Gemeenten </w:t>
      </w:r>
      <w:proofErr w:type="spellStart"/>
      <w:r w:rsidRPr="000B724D">
        <w:rPr>
          <w:rFonts w:cstheme="minorHAnsi"/>
          <w:b/>
          <w:color w:val="004E9A"/>
          <w:sz w:val="24"/>
          <w:szCs w:val="24"/>
        </w:rPr>
        <w:t>èn</w:t>
      </w:r>
      <w:proofErr w:type="spellEnd"/>
      <w:r w:rsidRPr="000B724D">
        <w:rPr>
          <w:rFonts w:cstheme="minorHAnsi"/>
          <w:b/>
          <w:color w:val="004E9A"/>
          <w:sz w:val="24"/>
          <w:szCs w:val="24"/>
        </w:rPr>
        <w:t xml:space="preserve"> leveranciers</w:t>
      </w:r>
    </w:p>
    <w:p w14:paraId="6A1527F2" w14:textId="7777777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w:t>
      </w:r>
      <w:proofErr w:type="spellStart"/>
      <w:r>
        <w:rPr>
          <w:rFonts w:cstheme="minorHAnsi"/>
        </w:rPr>
        <w:t>CISO’s</w:t>
      </w:r>
      <w:proofErr w:type="spellEnd"/>
      <w:r>
        <w:rPr>
          <w:rFonts w:cstheme="minorHAnsi"/>
        </w:rPr>
        <w:t xml:space="preserve">, </w:t>
      </w:r>
      <w:proofErr w:type="spellStart"/>
      <w:r>
        <w:rPr>
          <w:rFonts w:cstheme="minorHAnsi"/>
        </w:rPr>
        <w:t>FG’s</w:t>
      </w:r>
      <w:proofErr w:type="spellEnd"/>
      <w:r>
        <w:rPr>
          <w:rFonts w:cstheme="minorHAnsi"/>
        </w:rPr>
        <w:t xml:space="preserve">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8AA4E39" w14:textId="77777777" w:rsidR="00363301" w:rsidRPr="00784FBC" w:rsidRDefault="00363301">
      <w:pPr>
        <w:rPr>
          <w:rFonts w:asciiTheme="minorHAnsi" w:hAnsiTheme="minorHAnsi" w:cstheme="minorHAnsi"/>
          <w:color w:val="0A4E8C"/>
          <w:sz w:val="20"/>
          <w:szCs w:val="20"/>
        </w:rPr>
      </w:pPr>
    </w:p>
    <w:p w14:paraId="4887BC58" w14:textId="77777777" w:rsidR="008B4CF1" w:rsidRPr="00784FBC" w:rsidRDefault="008B4CF1">
      <w:pPr>
        <w:rPr>
          <w:rFonts w:asciiTheme="minorHAnsi" w:hAnsiTheme="minorHAnsi" w:cstheme="minorHAnsi"/>
          <w:color w:val="0A4E8C"/>
          <w:sz w:val="20"/>
          <w:szCs w:val="20"/>
        </w:rPr>
      </w:pPr>
      <w:r w:rsidRPr="00784FBC">
        <w:rPr>
          <w:rFonts w:asciiTheme="minorHAnsi" w:hAnsiTheme="minorHAnsi" w:cstheme="minorHAnsi"/>
          <w:b/>
          <w:bCs/>
          <w:sz w:val="20"/>
          <w:szCs w:val="20"/>
        </w:rPr>
        <w:t>NB</w:t>
      </w:r>
      <w:r w:rsidRPr="00784FBC">
        <w:rPr>
          <w:rFonts w:asciiTheme="minorHAnsi" w:hAnsiTheme="minorHAnsi" w:cstheme="minorHAnsi"/>
          <w:sz w:val="20"/>
          <w:szCs w:val="20"/>
        </w:rPr>
        <w:t>: Overal in de Handreiking waar ‘gemeenten’ staat, moet worden gelezen ‘gemeentelijke organisaties’.</w:t>
      </w:r>
    </w:p>
    <w:p w14:paraId="1A515B6E" w14:textId="77777777" w:rsidR="00996CD9" w:rsidRPr="00996CD9" w:rsidRDefault="002F0163" w:rsidP="00363301">
      <w:pPr>
        <w:pStyle w:val="Kop1"/>
        <w:numPr>
          <w:ilvl w:val="0"/>
          <w:numId w:val="3"/>
        </w:numPr>
        <w:rPr>
          <w:rFonts w:asciiTheme="minorHAnsi" w:hAnsiTheme="minorHAnsi" w:cstheme="minorHAnsi"/>
        </w:rPr>
      </w:pPr>
      <w:bookmarkStart w:id="8" w:name="_Toc218496559"/>
      <w:r>
        <w:rPr>
          <w:rFonts w:asciiTheme="minorHAnsi" w:hAnsiTheme="minorHAnsi" w:cstheme="minorHAnsi"/>
        </w:rPr>
        <w:t>Algemeen</w:t>
      </w:r>
      <w:bookmarkEnd w:id="8"/>
    </w:p>
    <w:p w14:paraId="3E2D4E2C" w14:textId="77777777" w:rsidR="00D64523" w:rsidRPr="000B724D" w:rsidRDefault="00F6583B" w:rsidP="000B724D">
      <w:pPr>
        <w:pStyle w:val="Kop2"/>
      </w:pPr>
      <w:bookmarkStart w:id="9" w:name="_Toc218496560"/>
      <w:r w:rsidRPr="000B724D">
        <w:t>2.1</w:t>
      </w:r>
      <w:r w:rsidRPr="000B724D">
        <w:tab/>
      </w:r>
      <w:r w:rsidR="00D64523" w:rsidRPr="000B724D">
        <w:t>Is er wel een verwerkersovereenkomst nodig?</w:t>
      </w:r>
      <w:bookmarkEnd w:id="9"/>
    </w:p>
    <w:p w14:paraId="6B1CC533" w14:textId="77777777"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4" w:history="1">
        <w:proofErr w:type="spellStart"/>
        <w:r w:rsidR="00D4614A" w:rsidRPr="00D4614A">
          <w:rPr>
            <w:rStyle w:val="Hyperlink"/>
            <w:rFonts w:cstheme="minorHAnsi"/>
          </w:rPr>
          <w:t>Factsheet</w:t>
        </w:r>
        <w:proofErr w:type="spellEnd"/>
        <w:r w:rsidR="00D4614A" w:rsidRPr="00D4614A">
          <w:rPr>
            <w:rStyle w:val="Hyperlink"/>
            <w:rFonts w:cstheme="minorHAnsi"/>
          </w:rPr>
          <w:t xml:space="preserve">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49C61FDA" w14:textId="77777777" w:rsidR="00D64523" w:rsidRPr="00D64523" w:rsidRDefault="00D64523" w:rsidP="00D64523">
      <w:pPr>
        <w:pStyle w:val="Plattetekst"/>
        <w:rPr>
          <w:rFonts w:cstheme="minorHAnsi"/>
          <w:b/>
        </w:rPr>
      </w:pPr>
    </w:p>
    <w:p w14:paraId="50C0BE71" w14:textId="77777777" w:rsidR="00D64523" w:rsidRPr="000B724D" w:rsidRDefault="00F6583B" w:rsidP="000B724D">
      <w:pPr>
        <w:pStyle w:val="Kop2"/>
      </w:pPr>
      <w:bookmarkStart w:id="10" w:name="_Toc218496561"/>
      <w:r w:rsidRPr="000B724D">
        <w:t>2.2</w:t>
      </w:r>
      <w:r w:rsidRPr="000B724D">
        <w:tab/>
      </w:r>
      <w:r w:rsidR="00D64523" w:rsidRPr="000B724D">
        <w:t>Ge</w:t>
      </w:r>
      <w:r w:rsidR="007469DA" w:rsidRPr="000B724D">
        <w:t>deelde</w:t>
      </w:r>
      <w:r w:rsidR="00D64523" w:rsidRPr="000B724D">
        <w:t xml:space="preserve"> verantwoordelijkheid en vertrouwen</w:t>
      </w:r>
      <w:bookmarkEnd w:id="10"/>
    </w:p>
    <w:p w14:paraId="0D56E380" w14:textId="77777777"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59624EEF" w14:textId="77777777" w:rsidR="00D64523" w:rsidRPr="00D64523" w:rsidRDefault="00D64523" w:rsidP="00D64523">
      <w:pPr>
        <w:pStyle w:val="Plattetekst"/>
        <w:rPr>
          <w:rFonts w:cstheme="minorHAnsi"/>
        </w:rPr>
      </w:pPr>
    </w:p>
    <w:p w14:paraId="2B7B11D3" w14:textId="77777777" w:rsidR="00D64523" w:rsidRPr="000B724D" w:rsidRDefault="00F6583B" w:rsidP="000B724D">
      <w:pPr>
        <w:pStyle w:val="Kop2"/>
      </w:pPr>
      <w:bookmarkStart w:id="11" w:name="_Toc218496562"/>
      <w:r w:rsidRPr="000B724D">
        <w:t>2.3</w:t>
      </w:r>
      <w:r w:rsidRPr="000B724D">
        <w:tab/>
      </w:r>
      <w:r w:rsidR="00D64523" w:rsidRPr="000B724D">
        <w:t>Over welke onderwerpen moeten afspraken gemaakt worden?</w:t>
      </w:r>
      <w:bookmarkEnd w:id="11"/>
    </w:p>
    <w:p w14:paraId="2B678DD1" w14:textId="7777777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3EB84D50"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53BE43F6"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F7ACD5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6524E6FC"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2B292F0B"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5421C38"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144160BF"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7DAAE79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65FE808D"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F968CF8"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4E2491B6"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082D86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56B3E351"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BEBC0C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6BF6D38C"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771E994B"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AEA89C1"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E4EF60B"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4641F1EA"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227FDB2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2B39298"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7E0BB731"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3CD648B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07F0F1"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31B30BBE" w14:textId="77777777"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391A442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3B0ACBD"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2BDF85BC" w14:textId="77777777"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3B3203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FB66C1B"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545E2804" w14:textId="77777777"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BDF1396"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8CFAEEB"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22763514"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273F947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7FF3ABC" w14:textId="77777777" w:rsidR="00D64523" w:rsidRPr="00363301" w:rsidRDefault="00D64523" w:rsidP="00D64523">
            <w:pPr>
              <w:pStyle w:val="Plattetekst"/>
              <w:rPr>
                <w:rFonts w:cstheme="minorHAnsi"/>
                <w:sz w:val="18"/>
              </w:rPr>
            </w:pPr>
            <w:r w:rsidRPr="00363301">
              <w:rPr>
                <w:rFonts w:cstheme="minorHAnsi"/>
                <w:sz w:val="18"/>
              </w:rPr>
              <w:t xml:space="preserve">Inschakeling </w:t>
            </w:r>
            <w:proofErr w:type="spellStart"/>
            <w:r w:rsidRPr="00363301">
              <w:rPr>
                <w:rFonts w:cstheme="minorHAnsi"/>
                <w:sz w:val="18"/>
              </w:rPr>
              <w:t>subverwerkers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57CFE97" w14:textId="7777777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79CC3771"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D304AA3" w14:textId="77777777" w:rsidR="00D64523" w:rsidRPr="00363301" w:rsidRDefault="00D64523" w:rsidP="00D64523">
            <w:pPr>
              <w:pStyle w:val="Plattetekst"/>
              <w:rPr>
                <w:rFonts w:cstheme="minorHAnsi"/>
                <w:sz w:val="18"/>
              </w:rPr>
            </w:pPr>
            <w:r w:rsidRPr="00363301">
              <w:rPr>
                <w:rFonts w:cstheme="minorHAnsi"/>
                <w:sz w:val="18"/>
              </w:rPr>
              <w:lastRenderedPageBreak/>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50AC3724" w14:textId="7777777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18477E5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A77E250"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431DF11" w14:textId="77777777"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03DEB278"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7CB45" w14:textId="77777777"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50CDD7DA" w14:textId="77777777"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11716B21" w14:textId="77777777" w:rsidR="005116CA" w:rsidRDefault="005116CA" w:rsidP="00D64523">
      <w:pPr>
        <w:pStyle w:val="Plattetekst"/>
        <w:rPr>
          <w:rFonts w:cstheme="minorHAnsi"/>
        </w:rPr>
      </w:pPr>
    </w:p>
    <w:p w14:paraId="47279A0B" w14:textId="7777777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w:t>
      </w:r>
      <w:proofErr w:type="spellStart"/>
      <w:r>
        <w:rPr>
          <w:rFonts w:cstheme="minorHAnsi"/>
        </w:rPr>
        <w:t>exit-strategie</w:t>
      </w:r>
      <w:proofErr w:type="spellEnd"/>
      <w:r>
        <w:rPr>
          <w:rFonts w:cstheme="minorHAnsi"/>
        </w:rPr>
        <w:t xml:space="preserv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w:t>
      </w:r>
      <w:r w:rsidR="00B1376C">
        <w:rPr>
          <w:rFonts w:cstheme="minorHAnsi"/>
        </w:rPr>
        <w:t xml:space="preserve"> in de hoofdovereenkomst</w:t>
      </w:r>
      <w:r>
        <w:rPr>
          <w:rFonts w:cstheme="minorHAnsi"/>
        </w:rPr>
        <w:t>, adviseren wij partijen om dat alsnog te doe</w:t>
      </w:r>
      <w:r w:rsidR="002E0547">
        <w:rPr>
          <w:rFonts w:cstheme="minorHAnsi"/>
        </w:rPr>
        <w:t xml:space="preserve">n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554D75A8" w14:textId="77777777" w:rsidR="00864332" w:rsidRDefault="00864332">
      <w:pPr>
        <w:rPr>
          <w:rFonts w:asciiTheme="minorHAnsi" w:hAnsiTheme="minorHAnsi" w:cstheme="minorHAnsi"/>
          <w:sz w:val="20"/>
          <w:szCs w:val="18"/>
        </w:rPr>
      </w:pPr>
    </w:p>
    <w:p w14:paraId="17A789D2" w14:textId="77777777"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115F0453" w14:textId="77777777"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05359F20" w14:textId="77777777" w:rsidR="00922202" w:rsidRDefault="00922202" w:rsidP="00D64523">
      <w:pPr>
        <w:pStyle w:val="Plattetekst"/>
        <w:rPr>
          <w:rFonts w:cstheme="minorHAnsi"/>
        </w:rPr>
      </w:pPr>
      <w:proofErr w:type="spellStart"/>
      <w:r>
        <w:rPr>
          <w:rFonts w:cstheme="minorHAnsi"/>
        </w:rPr>
        <w:t>Exit-strategie</w:t>
      </w:r>
      <w:proofErr w:type="spellEnd"/>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526403A" w14:textId="77777777"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77AD459" w14:textId="77777777" w:rsidR="00516A85" w:rsidRDefault="00516A85" w:rsidP="00D64523">
      <w:pPr>
        <w:pStyle w:val="Plattetekst"/>
        <w:rPr>
          <w:rFonts w:cstheme="minorHAnsi"/>
        </w:rPr>
      </w:pPr>
    </w:p>
    <w:p w14:paraId="1E314E19" w14:textId="77777777" w:rsidR="00736834" w:rsidRPr="00736834" w:rsidRDefault="00736834" w:rsidP="00D64523">
      <w:pPr>
        <w:pStyle w:val="Plattetekst"/>
        <w:rPr>
          <w:rFonts w:cstheme="minorHAnsi"/>
          <w:b/>
          <w:bCs/>
          <w:sz w:val="24"/>
          <w:szCs w:val="24"/>
        </w:rPr>
      </w:pPr>
      <w:r w:rsidRPr="000B724D">
        <w:rPr>
          <w:b/>
          <w:bCs/>
          <w:color w:val="004E9A"/>
          <w:sz w:val="24"/>
          <w:szCs w:val="24"/>
        </w:rPr>
        <w:t>2.4</w:t>
      </w:r>
      <w:r w:rsidRPr="000B724D">
        <w:rPr>
          <w:b/>
          <w:bCs/>
          <w:color w:val="004E9A"/>
          <w:sz w:val="24"/>
          <w:szCs w:val="24"/>
        </w:rPr>
        <w:tab/>
        <w:t>Meerwerk</w:t>
      </w:r>
    </w:p>
    <w:p w14:paraId="648DE0E8" w14:textId="7777777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31FA1D97" w14:textId="77777777" w:rsidR="00E137AB" w:rsidRDefault="00E137AB">
      <w:pPr>
        <w:rPr>
          <w:rFonts w:asciiTheme="minorHAnsi" w:hAnsiTheme="minorHAnsi" w:cstheme="minorHAnsi"/>
          <w:sz w:val="18"/>
          <w:szCs w:val="18"/>
        </w:rPr>
      </w:pPr>
    </w:p>
    <w:p w14:paraId="634E069D" w14:textId="77777777" w:rsidR="00D64523" w:rsidRPr="000B724D" w:rsidRDefault="00F6583B" w:rsidP="000B724D">
      <w:pPr>
        <w:pStyle w:val="Kop2"/>
        <w:rPr>
          <w:sz w:val="18"/>
          <w:szCs w:val="18"/>
        </w:rPr>
      </w:pPr>
      <w:bookmarkStart w:id="12" w:name="_Toc218496563"/>
      <w:r w:rsidRPr="000B724D">
        <w:t>2.</w:t>
      </w:r>
      <w:r w:rsidR="005E759D" w:rsidRPr="000B724D">
        <w:t>5</w:t>
      </w:r>
      <w:r w:rsidRPr="000B724D">
        <w:tab/>
      </w:r>
      <w:r w:rsidR="00D16412" w:rsidRPr="000B724D">
        <w:t>Artikelsgewijze</w:t>
      </w:r>
      <w:r w:rsidR="00D64523" w:rsidRPr="000B724D">
        <w:t xml:space="preserve"> toelichting</w:t>
      </w:r>
      <w:bookmarkEnd w:id="12"/>
    </w:p>
    <w:p w14:paraId="4360B04B" w14:textId="77777777" w:rsidR="003B42DF" w:rsidRPr="000B724D" w:rsidRDefault="003B42DF" w:rsidP="000B724D">
      <w:pPr>
        <w:pStyle w:val="Kop3"/>
      </w:pPr>
      <w:r w:rsidRPr="000B724D">
        <w:t>Aanhef:</w:t>
      </w:r>
    </w:p>
    <w:p w14:paraId="6F57FF5D" w14:textId="77777777"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1DEC95FD" w14:textId="77777777" w:rsidR="006114D6" w:rsidRPr="00F43F68" w:rsidRDefault="006114D6" w:rsidP="00DE310A">
      <w:pPr>
        <w:pStyle w:val="Plattetekst"/>
      </w:pPr>
    </w:p>
    <w:p w14:paraId="1842C07D" w14:textId="77777777" w:rsidR="00D64523" w:rsidRPr="000B724D" w:rsidRDefault="00D64523" w:rsidP="000B724D">
      <w:pPr>
        <w:pStyle w:val="Kop3"/>
      </w:pPr>
      <w:r w:rsidRPr="000B724D">
        <w:t>Overwegingen:</w:t>
      </w:r>
    </w:p>
    <w:p w14:paraId="53DF2A04" w14:textId="77777777"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335BB48B" w14:textId="77777777" w:rsidR="005116CA" w:rsidRPr="00D64523" w:rsidRDefault="005116CA" w:rsidP="001E01E4">
      <w:pPr>
        <w:pStyle w:val="Plattetekst"/>
        <w:ind w:left="360"/>
        <w:rPr>
          <w:rFonts w:cstheme="minorHAnsi"/>
        </w:rPr>
      </w:pPr>
    </w:p>
    <w:p w14:paraId="602A1136" w14:textId="77777777" w:rsidR="00B5070A" w:rsidRDefault="00B5070A">
      <w:pPr>
        <w:rPr>
          <w:rFonts w:asciiTheme="minorHAnsi" w:hAnsiTheme="minorHAnsi" w:cstheme="minorHAnsi"/>
          <w:b/>
          <w:color w:val="00B0F0"/>
          <w:sz w:val="24"/>
          <w:szCs w:val="24"/>
        </w:rPr>
      </w:pPr>
      <w:r>
        <w:br w:type="page"/>
      </w:r>
    </w:p>
    <w:p w14:paraId="48E320DB" w14:textId="77777777" w:rsidR="00DE3049" w:rsidRPr="000B724D" w:rsidRDefault="00D64523" w:rsidP="000B724D">
      <w:pPr>
        <w:pStyle w:val="Kop3"/>
      </w:pPr>
      <w:r w:rsidRPr="000B724D">
        <w:lastRenderedPageBreak/>
        <w:t>Artikelen:</w:t>
      </w:r>
    </w:p>
    <w:p w14:paraId="4C703C09" w14:textId="77777777"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08BC143E" w14:textId="77777777"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32614260" w14:textId="7777777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583C2B06" w14:textId="77777777"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174B7054" w14:textId="77777777"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w:t>
      </w:r>
      <w:r w:rsidR="008B4CF1">
        <w:rPr>
          <w:rFonts w:cstheme="minorHAnsi"/>
        </w:rPr>
        <w:t xml:space="preserve"> Dit geldt ook voor </w:t>
      </w:r>
      <w:r w:rsidR="002E1F23">
        <w:rPr>
          <w:rFonts w:cstheme="minorHAnsi"/>
        </w:rPr>
        <w:t>de verwerking van persoonsgegevens als op enige wijze kunstmatige intelligentie wordt toegepast</w:t>
      </w:r>
      <w:r w:rsidR="00F60774">
        <w:rPr>
          <w:rFonts w:cstheme="minorHAnsi"/>
        </w:rPr>
        <w:t>,</w:t>
      </w:r>
      <w:r w:rsidR="00BD656D">
        <w:rPr>
          <w:rFonts w:cstheme="minorHAnsi"/>
        </w:rPr>
        <w:t xml:space="preserve"> waaronder testen en trainen</w:t>
      </w:r>
      <w:r w:rsidR="008B4CF1">
        <w:rPr>
          <w:rFonts w:cstheme="minorHAnsi"/>
        </w:rPr>
        <w:t>.</w:t>
      </w:r>
    </w:p>
    <w:p w14:paraId="4421169D" w14:textId="77777777"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446D658B" w14:textId="77777777"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33DD5D8A" w14:textId="77777777"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4E5A3B04" w14:textId="77777777"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696F805"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18B5C36B" w14:textId="77777777" w:rsidR="00180603" w:rsidRDefault="001028DF" w:rsidP="00DE3049">
      <w:pPr>
        <w:pStyle w:val="Plattetekst"/>
        <w:ind w:left="720"/>
      </w:pPr>
      <w:r>
        <w:rPr>
          <w:rFonts w:cstheme="minorHAnsi"/>
        </w:rPr>
        <w:t xml:space="preserve">Als </w:t>
      </w:r>
      <w:proofErr w:type="spellStart"/>
      <w:r>
        <w:rPr>
          <w:rFonts w:cstheme="minorHAnsi"/>
        </w:rPr>
        <w:t>DigiD</w:t>
      </w:r>
      <w:proofErr w:type="spellEnd"/>
      <w:r>
        <w:rPr>
          <w:rFonts w:cstheme="minorHAnsi"/>
        </w:rPr>
        <w:t xml:space="preserve"> wordt gebruikt bij de verwerking, moet de verwerker jaarlijks een TPM overleggen aan de verwerkingsverantwoordelijke.</w:t>
      </w:r>
    </w:p>
    <w:p w14:paraId="10168D0E" w14:textId="77777777" w:rsidR="00E12D98" w:rsidRDefault="00E12D98" w:rsidP="00DE3049">
      <w:pPr>
        <w:pStyle w:val="Plattetekst"/>
        <w:ind w:left="720"/>
        <w:rPr>
          <w:rFonts w:cstheme="minorHAnsi"/>
        </w:rPr>
      </w:pPr>
      <w:r>
        <w:rPr>
          <w:rFonts w:cstheme="minorHAnsi"/>
        </w:rPr>
        <w:t>NB: De kosten van de certificering zelf zijn voor rekening van de verwerker.</w:t>
      </w:r>
    </w:p>
    <w:p w14:paraId="4C2E19DE" w14:textId="77777777"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1FA333F0" w14:textId="77777777"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530C534E" w14:textId="77777777"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proofErr w:type="spellStart"/>
      <w:r>
        <w:rPr>
          <w:rFonts w:cstheme="minorHAnsi"/>
        </w:rPr>
        <w:t>subverwerk</w:t>
      </w:r>
      <w:r w:rsidR="00D10C8E">
        <w:rPr>
          <w:rFonts w:cstheme="minorHAnsi"/>
        </w:rPr>
        <w:t>er</w:t>
      </w:r>
      <w:proofErr w:type="spellEnd"/>
      <w:r w:rsidR="00D10C8E">
        <w:rPr>
          <w:rFonts w:cstheme="minorHAnsi"/>
        </w:rPr>
        <w:t xml:space="preserve"> persoonsgegevens doorgeeft aan een derde land </w:t>
      </w:r>
      <w:r>
        <w:rPr>
          <w:rFonts w:cstheme="minorHAnsi"/>
        </w:rPr>
        <w:t>of een internationale organisatie</w:t>
      </w:r>
      <w:r w:rsidR="00D10C8E">
        <w:rPr>
          <w:rFonts w:cstheme="minorHAnsi"/>
        </w:rPr>
        <w:t>.</w:t>
      </w:r>
    </w:p>
    <w:p w14:paraId="1AE4BE5D"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5467C642" w14:textId="77777777"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 xml:space="preserve">Verwerker mag een andere verwerker inschakelen: een </w:t>
      </w:r>
      <w:proofErr w:type="spellStart"/>
      <w:r w:rsidRPr="00D64523">
        <w:rPr>
          <w:rFonts w:cstheme="minorHAnsi"/>
        </w:rPr>
        <w:t>subverwerker</w:t>
      </w:r>
      <w:proofErr w:type="spellEnd"/>
      <w:r w:rsidRPr="00D64523">
        <w:rPr>
          <w:rFonts w:cstheme="minorHAnsi"/>
        </w:rPr>
        <w:t xml:space="preserve">. Een </w:t>
      </w:r>
      <w:proofErr w:type="spellStart"/>
      <w:r w:rsidRPr="00D64523">
        <w:rPr>
          <w:rFonts w:cstheme="minorHAnsi"/>
        </w:rPr>
        <w:t>subverwerker</w:t>
      </w:r>
      <w:proofErr w:type="spellEnd"/>
      <w:r w:rsidRPr="00D64523">
        <w:rPr>
          <w:rFonts w:cstheme="minorHAnsi"/>
        </w:rPr>
        <w:t xml:space="preserve">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w:t>
      </w:r>
      <w:proofErr w:type="spellStart"/>
      <w:r w:rsidRPr="00D64523">
        <w:rPr>
          <w:rFonts w:cstheme="minorHAnsi"/>
        </w:rPr>
        <w:t>subverwerker</w:t>
      </w:r>
      <w:proofErr w:type="spellEnd"/>
      <w:r w:rsidRPr="00D64523">
        <w:rPr>
          <w:rFonts w:cstheme="minorHAnsi"/>
        </w:rPr>
        <w:t xml:space="preserve">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w:t>
      </w:r>
      <w:proofErr w:type="spellStart"/>
      <w:r w:rsidRPr="00D64523">
        <w:rPr>
          <w:rFonts w:cstheme="minorHAnsi"/>
        </w:rPr>
        <w:t>subverwerker</w:t>
      </w:r>
      <w:proofErr w:type="spellEnd"/>
      <w:r w:rsidRPr="00D64523">
        <w:rPr>
          <w:rFonts w:cstheme="minorHAnsi"/>
        </w:rPr>
        <w:t xml:space="preserve">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w:t>
      </w:r>
      <w:proofErr w:type="spellStart"/>
      <w:r w:rsidRPr="00D64523">
        <w:rPr>
          <w:rFonts w:cstheme="minorHAnsi"/>
        </w:rPr>
        <w:t>subverwerker</w:t>
      </w:r>
      <w:proofErr w:type="spellEnd"/>
      <w:r w:rsidRPr="00D64523">
        <w:rPr>
          <w:rFonts w:cstheme="minorHAnsi"/>
        </w:rPr>
        <w:t xml:space="preserve">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w:t>
      </w:r>
      <w:proofErr w:type="spellStart"/>
      <w:r w:rsidRPr="00D64523">
        <w:rPr>
          <w:rFonts w:cstheme="minorHAnsi"/>
        </w:rPr>
        <w:t>subverwerker</w:t>
      </w:r>
      <w:proofErr w:type="spellEnd"/>
      <w:r w:rsidRPr="00D64523">
        <w:rPr>
          <w:rFonts w:cstheme="minorHAnsi"/>
        </w:rPr>
        <w:t xml:space="preserve">.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w:t>
      </w:r>
      <w:proofErr w:type="spellStart"/>
      <w:r w:rsidR="005C0EB3">
        <w:rPr>
          <w:rFonts w:cstheme="minorHAnsi"/>
        </w:rPr>
        <w:t>subverwerker</w:t>
      </w:r>
      <w:proofErr w:type="spellEnd"/>
      <w:r w:rsidR="005C0EB3">
        <w:rPr>
          <w:rFonts w:cstheme="minorHAnsi"/>
        </w:rPr>
        <w:t xml:space="preserve">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 xml:space="preserve">t/Google), dan moet de </w:t>
      </w:r>
      <w:proofErr w:type="spellStart"/>
      <w:r w:rsidR="005C0EB3">
        <w:rPr>
          <w:rFonts w:cstheme="minorHAnsi"/>
        </w:rPr>
        <w:t>subverwerker</w:t>
      </w:r>
      <w:proofErr w:type="spellEnd"/>
      <w:r w:rsidR="005C0EB3">
        <w:rPr>
          <w:rFonts w:cstheme="minorHAnsi"/>
        </w:rPr>
        <w:t xml:space="preserve">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 xml:space="preserve">verantwoordelijke informeren over de inschakeling van nieuwe </w:t>
      </w:r>
      <w:proofErr w:type="spellStart"/>
      <w:r w:rsidR="00D55578">
        <w:rPr>
          <w:rFonts w:cstheme="minorHAnsi"/>
        </w:rPr>
        <w:t>subverwerkers</w:t>
      </w:r>
      <w:proofErr w:type="spellEnd"/>
      <w:r w:rsidR="00D55578">
        <w:rPr>
          <w:rFonts w:cstheme="minorHAnsi"/>
        </w:rPr>
        <w:t>.</w:t>
      </w:r>
      <w:r w:rsidR="00452BA0">
        <w:rPr>
          <w:rFonts w:cstheme="minorHAnsi"/>
        </w:rPr>
        <w:t xml:space="preserve"> Verwerkingsverantwoordelijke heeft overeenkomstig artikel 28.2 AVG het recht om bezwaar te maken tegen een </w:t>
      </w:r>
      <w:proofErr w:type="spellStart"/>
      <w:r w:rsidR="00452BA0">
        <w:rPr>
          <w:rFonts w:cstheme="minorHAnsi"/>
        </w:rPr>
        <w:t>subverwerker</w:t>
      </w:r>
      <w:proofErr w:type="spellEnd"/>
      <w:r w:rsidR="00452BA0">
        <w:rPr>
          <w:rFonts w:cstheme="minorHAnsi"/>
        </w:rPr>
        <w:t xml:space="preserve">.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 xml:space="preserve">bezwaar heeft tegen een </w:t>
      </w:r>
      <w:proofErr w:type="spellStart"/>
      <w:r w:rsidR="00452BA0">
        <w:rPr>
          <w:rFonts w:cstheme="minorHAnsi"/>
        </w:rPr>
        <w:t>subverwerker</w:t>
      </w:r>
      <w:proofErr w:type="spellEnd"/>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2C2DAEF7" w14:textId="77777777"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 xml:space="preserve">Als de verwerker een persoon inhuurt voor bepaalde werkzaamheden, hoeft dat niet automatisch te betekenen dat er sprake is van een </w:t>
      </w:r>
      <w:proofErr w:type="spellStart"/>
      <w:r w:rsidRPr="00D64523">
        <w:rPr>
          <w:rFonts w:cstheme="minorHAnsi"/>
        </w:rPr>
        <w:t>subverwerker</w:t>
      </w:r>
      <w:proofErr w:type="spellEnd"/>
      <w:r w:rsidRPr="00D64523">
        <w:rPr>
          <w:rFonts w:cstheme="minorHAnsi"/>
        </w:rPr>
        <w:t>.</w:t>
      </w:r>
    </w:p>
    <w:p w14:paraId="6F9DFD2A" w14:textId="77777777"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1B062062" w14:textId="77777777"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55150746" w14:textId="77777777"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2C4E0B3" w14:textId="7777777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75ECE573" w14:textId="77777777"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5"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1C2B7659"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6"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4A67FAB0" w14:textId="77777777"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12092149" w14:textId="77777777"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034E9DDA" w14:textId="77777777"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7A0A6DBD" w14:textId="77777777"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D20D8AE" w14:textId="77777777"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A35921">
        <w:rPr>
          <w:rFonts w:cstheme="minorHAnsi"/>
        </w:rPr>
        <w:t xml:space="preserve"> </w:t>
      </w:r>
      <w:r w:rsidR="00735340">
        <w:rPr>
          <w:rFonts w:cstheme="minorHAnsi"/>
        </w:rPr>
        <w:t>horen thuis</w:t>
      </w:r>
      <w:r w:rsidR="00A35921">
        <w:rPr>
          <w:rFonts w:cstheme="minorHAnsi"/>
        </w:rPr>
        <w:t xml:space="preserve"> in de hoofdovereenkomst. </w:t>
      </w:r>
      <w:bookmarkStart w:id="13"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in </w:t>
      </w:r>
      <w:r w:rsidR="00A35921">
        <w:rPr>
          <w:rFonts w:cstheme="minorHAnsi"/>
        </w:rPr>
        <w:t>een addendum bij de hoofdovereenkomst. In die gevallen dat er helemaal geen hoofdovereenkomst is, kunnen partijen ervoor kiezen om deze afspraken te maken in een addendum bij de Standaard VWO. En dus niet in de Standaard VWO zelf.</w:t>
      </w:r>
      <w:bookmarkEnd w:id="13"/>
      <w:r w:rsidR="00A35921">
        <w:rPr>
          <w:rFonts w:cstheme="minorHAnsi"/>
        </w:rPr>
        <w:t xml:space="preserve"> </w:t>
      </w:r>
      <w:r w:rsidR="00E822CD">
        <w:rPr>
          <w:rFonts w:cstheme="minorHAnsi"/>
        </w:rPr>
        <w:t>Zie ook § 2.3.</w:t>
      </w:r>
    </w:p>
    <w:p w14:paraId="70258711" w14:textId="77777777" w:rsidR="00C70E49" w:rsidRPr="00784FBC" w:rsidRDefault="00BD71D5" w:rsidP="00B752FB">
      <w:pPr>
        <w:pStyle w:val="Plattetekst"/>
        <w:ind w:left="720"/>
        <w:rPr>
          <w:rFonts w:eastAsia="Times New Roman"/>
          <w:color w:val="000000" w:themeColor="text1"/>
          <w:lang w:bidi="ar-SA"/>
        </w:rPr>
      </w:pPr>
      <w:r w:rsidRPr="00BD71D5">
        <w:rPr>
          <w:rFonts w:cstheme="minorHAnsi"/>
          <w:color w:val="242424"/>
          <w:bdr w:val="none" w:sz="0" w:space="0" w:color="auto" w:frame="1"/>
        </w:rPr>
        <w:t>Let op: Als er (in de hoofdovereenkomst, een addendum bij de hoofdovereenkomst of een addendum bij de Standaard VWO)</w:t>
      </w:r>
      <w:r>
        <w:rPr>
          <w:rFonts w:cstheme="minorHAnsi"/>
          <w:color w:val="242424"/>
          <w:bdr w:val="none" w:sz="0" w:space="0" w:color="auto" w:frame="1"/>
        </w:rPr>
        <w:t xml:space="preserve"> </w:t>
      </w:r>
      <w:r w:rsidRPr="00BD71D5">
        <w:rPr>
          <w:rFonts w:cstheme="minorHAnsi"/>
          <w:color w:val="242424"/>
          <w:bdr w:val="none" w:sz="0" w:space="0" w:color="auto" w:frame="1"/>
        </w:rPr>
        <w:t xml:space="preserve">t.a.v. de verwerking van persoonsgegevens </w:t>
      </w:r>
      <w:r>
        <w:rPr>
          <w:rFonts w:cstheme="minorHAnsi"/>
          <w:color w:val="242424"/>
          <w:bdr w:val="none" w:sz="0" w:space="0" w:color="auto" w:frame="1"/>
        </w:rPr>
        <w:t xml:space="preserve">geen aparte afspraken zijn gemaakt </w:t>
      </w:r>
      <w:r w:rsidRPr="00BD71D5">
        <w:rPr>
          <w:rFonts w:cstheme="minorHAnsi"/>
          <w:color w:val="242424"/>
          <w:bdr w:val="none" w:sz="0" w:space="0" w:color="auto" w:frame="1"/>
        </w:rPr>
        <w:t>over aansprakelijkheid</w:t>
      </w:r>
      <w:r>
        <w:rPr>
          <w:rFonts w:cstheme="minorHAnsi"/>
          <w:color w:val="242424"/>
          <w:bdr w:val="none" w:sz="0" w:space="0" w:color="auto" w:frame="1"/>
        </w:rPr>
        <w:t xml:space="preserve">, </w:t>
      </w:r>
      <w:r w:rsidRPr="00BD71D5">
        <w:rPr>
          <w:rFonts w:cstheme="minorHAnsi"/>
          <w:color w:val="242424"/>
          <w:bdr w:val="none" w:sz="0" w:space="0" w:color="auto" w:frame="1"/>
        </w:rPr>
        <w:t>dan geldt de aansprakelijkheidsregeling in de</w:t>
      </w:r>
      <w:r>
        <w:rPr>
          <w:rStyle w:val="apple-converted-space"/>
          <w:rFonts w:cstheme="minorHAnsi"/>
          <w:color w:val="242424"/>
          <w:bdr w:val="none" w:sz="0" w:space="0" w:color="auto" w:frame="1"/>
        </w:rPr>
        <w:t xml:space="preserve"> </w:t>
      </w:r>
      <w:r w:rsidRPr="00784FBC">
        <w:rPr>
          <w:rFonts w:cstheme="minorHAnsi"/>
          <w:color w:val="000000" w:themeColor="text1"/>
          <w:bdr w:val="none" w:sz="0" w:space="0" w:color="auto" w:frame="1"/>
        </w:rPr>
        <w:t>toepasselijke inkoopvoorwaarden</w:t>
      </w:r>
      <w:r w:rsidR="001E4098" w:rsidRPr="00784FBC">
        <w:rPr>
          <w:rFonts w:cstheme="minorHAnsi"/>
          <w:color w:val="000000" w:themeColor="text1"/>
          <w:bdr w:val="none" w:sz="0" w:space="0" w:color="auto" w:frame="1"/>
        </w:rPr>
        <w:t>, te weten de</w:t>
      </w:r>
      <w:r w:rsidRPr="00784FBC">
        <w:rPr>
          <w:rFonts w:cstheme="minorHAnsi"/>
          <w:color w:val="000000" w:themeColor="text1"/>
          <w:bdr w:val="none" w:sz="0" w:space="0" w:color="auto" w:frame="1"/>
        </w:rPr>
        <w:t xml:space="preserve"> GIBIT </w:t>
      </w:r>
      <w:r w:rsidR="001E4098" w:rsidRPr="00784FBC">
        <w:rPr>
          <w:rFonts w:cstheme="minorHAnsi"/>
          <w:color w:val="000000" w:themeColor="text1"/>
          <w:bdr w:val="none" w:sz="0" w:space="0" w:color="auto" w:frame="1"/>
        </w:rPr>
        <w:t xml:space="preserve">2023, </w:t>
      </w:r>
      <w:r w:rsidRPr="00784FBC">
        <w:rPr>
          <w:rFonts w:cstheme="minorHAnsi"/>
          <w:color w:val="000000" w:themeColor="text1"/>
          <w:bdr w:val="none" w:sz="0" w:space="0" w:color="auto" w:frame="1"/>
        </w:rPr>
        <w:t>of</w:t>
      </w:r>
      <w:r w:rsidRPr="00784FBC">
        <w:rPr>
          <w:rStyle w:val="apple-converted-space"/>
          <w:rFonts w:cstheme="minorHAnsi"/>
          <w:color w:val="000000" w:themeColor="text1"/>
          <w:bdr w:val="none" w:sz="0" w:space="0" w:color="auto" w:frame="1"/>
        </w:rPr>
        <w:t xml:space="preserve"> </w:t>
      </w:r>
      <w:r w:rsidR="001E4098" w:rsidRPr="00784FBC">
        <w:rPr>
          <w:rStyle w:val="apple-converted-space"/>
          <w:rFonts w:cstheme="minorHAnsi"/>
          <w:color w:val="000000" w:themeColor="text1"/>
          <w:bdr w:val="none" w:sz="0" w:space="0" w:color="auto" w:frame="1"/>
        </w:rPr>
        <w:t xml:space="preserve">de </w:t>
      </w:r>
      <w:r w:rsidRPr="00784FBC">
        <w:rPr>
          <w:rFonts w:cstheme="minorHAnsi"/>
          <w:color w:val="000000" w:themeColor="text1"/>
          <w:bdr w:val="none" w:sz="0" w:space="0" w:color="auto" w:frame="1"/>
        </w:rPr>
        <w:t>van de van het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VNG Model Inkoopvoorwaarden diensten en leveringen afgeleide gemeentelijke inkoopvoorwaarden</w:t>
      </w:r>
      <w:r w:rsidR="001E4098" w:rsidRPr="00784FBC">
        <w:rPr>
          <w:rFonts w:cstheme="minorHAnsi"/>
          <w:color w:val="000000" w:themeColor="text1"/>
          <w:bdr w:val="none" w:sz="0" w:space="0" w:color="auto" w:frame="1"/>
        </w:rPr>
        <w:t>,</w:t>
      </w:r>
      <w:r w:rsidRPr="00784FBC">
        <w:rPr>
          <w:rFonts w:cstheme="minorHAnsi"/>
          <w:color w:val="000000" w:themeColor="text1"/>
          <w:bdr w:val="none" w:sz="0" w:space="0" w:color="auto" w:frame="1"/>
        </w:rPr>
        <w:t xml:space="preserve"> of een eventuele afwijkende aansprakelijkheidsregeling in de hoofdovereenkomst.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Als</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in de hoofdovereenkomst of in de inkoopvoorwaarden een beperking</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 xml:space="preserve">van de aansprakelijkheid is opgenomen, adviseren wij partijen om te </w:t>
      </w:r>
      <w:proofErr w:type="spellStart"/>
      <w:r w:rsidRPr="00784FBC">
        <w:rPr>
          <w:rFonts w:cstheme="minorHAnsi"/>
          <w:color w:val="000000" w:themeColor="text1"/>
          <w:bdr w:val="none" w:sz="0" w:space="0" w:color="auto" w:frame="1"/>
        </w:rPr>
        <w:t>verifieren</w:t>
      </w:r>
      <w:proofErr w:type="spellEnd"/>
      <w:r w:rsidRPr="00784FBC">
        <w:rPr>
          <w:rFonts w:cstheme="minorHAnsi"/>
          <w:color w:val="000000" w:themeColor="text1"/>
          <w:bdr w:val="none" w:sz="0" w:space="0" w:color="auto" w:frame="1"/>
        </w:rPr>
        <w:t xml:space="preserve"> of deze beperking ook van toepassing is op de aansprakelijkheid t.a.v. de verwerking van persoonsgegevens en of deze beperking passend is.</w:t>
      </w:r>
    </w:p>
    <w:p w14:paraId="6ABB7AC1" w14:textId="77777777" w:rsidR="00E067B6" w:rsidRDefault="00E067B6" w:rsidP="00F970C9">
      <w:pPr>
        <w:pStyle w:val="Plattetekst"/>
        <w:spacing w:line="280" w:lineRule="exact"/>
        <w:ind w:left="720" w:hanging="720"/>
        <w:rPr>
          <w:rFonts w:cstheme="minorHAnsi"/>
        </w:rPr>
      </w:pPr>
    </w:p>
    <w:p w14:paraId="35612763" w14:textId="77777777"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 xml:space="preserve">de </w:t>
      </w:r>
      <w:proofErr w:type="spellStart"/>
      <w:r w:rsidR="00011CEC">
        <w:rPr>
          <w:rFonts w:cstheme="minorHAnsi"/>
        </w:rPr>
        <w:t>exit-strategie</w:t>
      </w:r>
      <w:proofErr w:type="spellEnd"/>
      <w:r w:rsidR="00A35921">
        <w:rPr>
          <w:rFonts w:cstheme="minorHAnsi"/>
        </w:rPr>
        <w:t xml:space="preserve">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6B30E2AB" w14:textId="77777777" w:rsidR="00282ECB" w:rsidRDefault="002F0163" w:rsidP="00A35921">
      <w:pPr>
        <w:pStyle w:val="Plattetekst"/>
        <w:spacing w:line="280" w:lineRule="exact"/>
        <w:ind w:left="720"/>
        <w:rPr>
          <w:rFonts w:cstheme="minorHAnsi"/>
        </w:rPr>
      </w:pPr>
      <w:r>
        <w:rPr>
          <w:rFonts w:cstheme="minorHAnsi"/>
        </w:rPr>
        <w:t xml:space="preserve">Er zijn verschillende manieren waarop partijen de </w:t>
      </w:r>
      <w:proofErr w:type="spellStart"/>
      <w:r>
        <w:rPr>
          <w:rFonts w:cstheme="minorHAnsi"/>
        </w:rPr>
        <w:t>exit-strategie</w:t>
      </w:r>
      <w:proofErr w:type="spellEnd"/>
      <w:r>
        <w:rPr>
          <w:rFonts w:cstheme="minorHAnsi"/>
        </w:rPr>
        <w:t xml:space="preserv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 xml:space="preserve">voorbeeld van een </w:t>
      </w:r>
      <w:proofErr w:type="spellStart"/>
      <w:r w:rsidR="0001447F">
        <w:rPr>
          <w:rFonts w:cstheme="minorHAnsi"/>
        </w:rPr>
        <w:t>exit-strategie</w:t>
      </w:r>
      <w:proofErr w:type="spellEnd"/>
      <w:r w:rsidR="0001447F">
        <w:rPr>
          <w:rFonts w:cstheme="minorHAnsi"/>
        </w:rPr>
        <w:t xml:space="preserve"> die aan de minimumvoorwaarden voldoet</w:t>
      </w:r>
      <w:r>
        <w:rPr>
          <w:rFonts w:cstheme="minorHAnsi"/>
        </w:rPr>
        <w:t>.</w:t>
      </w:r>
    </w:p>
    <w:p w14:paraId="4D74B4EE" w14:textId="77777777" w:rsidR="002F0163" w:rsidRDefault="002F0163" w:rsidP="00A35921">
      <w:pPr>
        <w:pStyle w:val="Plattetekst"/>
        <w:spacing w:line="280" w:lineRule="exact"/>
        <w:ind w:left="720"/>
        <w:rPr>
          <w:rFonts w:cstheme="minorHAnsi"/>
        </w:rPr>
      </w:pPr>
    </w:p>
    <w:p w14:paraId="114DDD37" w14:textId="77777777" w:rsidR="00D64523" w:rsidRPr="000B724D" w:rsidRDefault="00F6583B" w:rsidP="000B724D">
      <w:pPr>
        <w:pStyle w:val="Kop2"/>
      </w:pPr>
      <w:bookmarkStart w:id="14" w:name="_Toc218496564"/>
      <w:r w:rsidRPr="000B724D">
        <w:t>2.</w:t>
      </w:r>
      <w:r w:rsidR="005E759D" w:rsidRPr="000B724D">
        <w:t>6</w:t>
      </w:r>
      <w:r w:rsidRPr="000B724D">
        <w:tab/>
      </w:r>
      <w:r w:rsidR="00617F70" w:rsidRPr="000B724D">
        <w:t>Toelichting b</w:t>
      </w:r>
      <w:r w:rsidR="00D64523" w:rsidRPr="000B724D">
        <w:t>ijlagen</w:t>
      </w:r>
      <w:bookmarkEnd w:id="14"/>
    </w:p>
    <w:p w14:paraId="732C36C8" w14:textId="77777777" w:rsidR="008412FE" w:rsidRDefault="00D64523" w:rsidP="00D64523">
      <w:pPr>
        <w:pStyle w:val="Plattetekst"/>
        <w:rPr>
          <w:rFonts w:cstheme="minorHAnsi"/>
          <w:b/>
        </w:rPr>
      </w:pPr>
      <w:r w:rsidRPr="001E01E4">
        <w:rPr>
          <w:rFonts w:cstheme="minorHAnsi"/>
          <w:b/>
        </w:rPr>
        <w:t>Bijlage 1:</w:t>
      </w:r>
    </w:p>
    <w:p w14:paraId="023E9284" w14:textId="77777777" w:rsidR="00D443E6" w:rsidRPr="001E01E4" w:rsidRDefault="0001447F" w:rsidP="00D64523">
      <w:pPr>
        <w:pStyle w:val="Plattetekst"/>
        <w:rPr>
          <w:rFonts w:cstheme="minorHAnsi"/>
          <w:b/>
        </w:rPr>
      </w:pPr>
      <w:r w:rsidRPr="00784FBC">
        <w:rPr>
          <w:rFonts w:cstheme="minorHAnsi"/>
          <w:bCs/>
        </w:rPr>
        <w:t>De verwerker vult bijlage 1 in. Als deze daarbij hulp nodig heeft, kan de verwerker de hulp inroepen van de verwerkingsverantwoordelijke.</w:t>
      </w:r>
    </w:p>
    <w:p w14:paraId="35878F2C" w14:textId="77777777"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2C8C4DD3" w14:textId="77777777"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27"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1D926308" w14:textId="77777777" w:rsidR="00D64523" w:rsidRDefault="00D64523" w:rsidP="00536332">
      <w:pPr>
        <w:pStyle w:val="Plattetekst"/>
        <w:numPr>
          <w:ilvl w:val="0"/>
          <w:numId w:val="7"/>
        </w:numPr>
        <w:ind w:left="360" w:right="0"/>
        <w:rPr>
          <w:rFonts w:cstheme="minorHAnsi"/>
        </w:rPr>
      </w:pPr>
      <w:r w:rsidRPr="00D64523">
        <w:rPr>
          <w:rFonts w:cstheme="minorHAnsi"/>
        </w:rPr>
        <w:lastRenderedPageBreak/>
        <w:t>Verwerkingsdoeleinden</w:t>
      </w:r>
      <w:r w:rsidR="00224F09">
        <w:rPr>
          <w:rFonts w:cstheme="minorHAnsi"/>
        </w:rPr>
        <w:t xml:space="preserve">, zie hiervoor: </w:t>
      </w:r>
      <w:hyperlink r:id="rId28"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13EDF968"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2B85D9E8" w14:textId="77777777"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49056BED"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700A4A59"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D31DB6"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1F279FD1"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4E2AE074"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5DF19F93"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1983B7A7"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6D292EB3"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5FF1693C" w14:textId="77777777"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B5F0554"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175C3BE3" w14:textId="77777777"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0F47BB94" w14:textId="77777777" w:rsidTr="00C92BEE">
        <w:tc>
          <w:tcPr>
            <w:tcW w:w="2547" w:type="dxa"/>
          </w:tcPr>
          <w:p w14:paraId="48723B2C"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6154DA4E"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484B8EDB" w14:textId="77777777" w:rsidTr="00C92BEE">
        <w:tc>
          <w:tcPr>
            <w:tcW w:w="2547" w:type="dxa"/>
          </w:tcPr>
          <w:p w14:paraId="4DF3DD0E"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1F743615"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3973F768" w14:textId="77777777" w:rsidTr="00C92BEE">
        <w:tc>
          <w:tcPr>
            <w:tcW w:w="2547" w:type="dxa"/>
          </w:tcPr>
          <w:p w14:paraId="15B44F7D"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415A1F6A"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59B08AD8" w14:textId="77777777" w:rsidTr="00C92BEE">
        <w:tc>
          <w:tcPr>
            <w:tcW w:w="2547" w:type="dxa"/>
          </w:tcPr>
          <w:p w14:paraId="30E718B7"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2CABE658"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2644B791" w14:textId="77777777" w:rsidTr="00C92BEE">
        <w:tc>
          <w:tcPr>
            <w:tcW w:w="2547" w:type="dxa"/>
          </w:tcPr>
          <w:p w14:paraId="64CB683E"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A6B0250"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0EEF30BE" w14:textId="77777777" w:rsidTr="00C92BEE">
        <w:tc>
          <w:tcPr>
            <w:tcW w:w="2547" w:type="dxa"/>
          </w:tcPr>
          <w:p w14:paraId="3542FCDC"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65EB4CD3"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10172E82" w14:textId="77777777" w:rsidTr="00C92BEE">
        <w:tc>
          <w:tcPr>
            <w:tcW w:w="2547" w:type="dxa"/>
          </w:tcPr>
          <w:p w14:paraId="092DA6B1"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7609A96"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30D762C8" w14:textId="77777777" w:rsidTr="00C92BEE">
        <w:tc>
          <w:tcPr>
            <w:tcW w:w="2547" w:type="dxa"/>
          </w:tcPr>
          <w:p w14:paraId="645FE5AD"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DFAFD61" w14:textId="77777777"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51F565C0" w14:textId="77777777" w:rsidR="00BA3352" w:rsidRPr="00536332" w:rsidRDefault="00BA3352" w:rsidP="00466FA8">
      <w:pPr>
        <w:rPr>
          <w:rFonts w:asciiTheme="minorHAnsi" w:eastAsia="Times New Roman" w:hAnsiTheme="minorHAnsi" w:cstheme="minorHAnsi"/>
        </w:rPr>
      </w:pPr>
    </w:p>
    <w:p w14:paraId="4E4D6173" w14:textId="77777777"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64945FD4" w14:textId="77777777" w:rsidTr="00466FA8">
        <w:tc>
          <w:tcPr>
            <w:tcW w:w="8642" w:type="dxa"/>
          </w:tcPr>
          <w:p w14:paraId="09A0456F" w14:textId="77777777"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029D2501" w14:textId="77777777" w:rsidTr="00466FA8">
        <w:tc>
          <w:tcPr>
            <w:tcW w:w="8642" w:type="dxa"/>
          </w:tcPr>
          <w:p w14:paraId="2B2D442C" w14:textId="77777777"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028A79C0" w14:textId="77777777" w:rsidTr="00466FA8">
        <w:tc>
          <w:tcPr>
            <w:tcW w:w="8642" w:type="dxa"/>
          </w:tcPr>
          <w:p w14:paraId="61A142BF" w14:textId="77777777"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3414C34" w14:textId="77777777" w:rsidTr="00466FA8">
        <w:tc>
          <w:tcPr>
            <w:tcW w:w="8642" w:type="dxa"/>
          </w:tcPr>
          <w:p w14:paraId="156D757F" w14:textId="77777777"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14988EB4" w14:textId="77777777" w:rsidTr="00466FA8">
        <w:tc>
          <w:tcPr>
            <w:tcW w:w="8642" w:type="dxa"/>
          </w:tcPr>
          <w:p w14:paraId="1B1520D0" w14:textId="77777777"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194D20E0" w14:textId="77777777" w:rsidTr="00466FA8">
        <w:tc>
          <w:tcPr>
            <w:tcW w:w="8642" w:type="dxa"/>
          </w:tcPr>
          <w:p w14:paraId="3BA73947" w14:textId="77777777"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0B80DFFC" w14:textId="77777777" w:rsidTr="00466FA8">
        <w:tc>
          <w:tcPr>
            <w:tcW w:w="8642" w:type="dxa"/>
          </w:tcPr>
          <w:p w14:paraId="3EF3012D" w14:textId="77777777"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0A127082" w14:textId="77777777" w:rsidTr="00466FA8">
        <w:tc>
          <w:tcPr>
            <w:tcW w:w="8642" w:type="dxa"/>
          </w:tcPr>
          <w:p w14:paraId="6A1D88B5" w14:textId="77777777"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5174B575" w14:textId="77777777" w:rsidTr="00466FA8">
        <w:tc>
          <w:tcPr>
            <w:tcW w:w="8642" w:type="dxa"/>
          </w:tcPr>
          <w:p w14:paraId="0072DC29" w14:textId="77777777"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24A199B0" w14:textId="77777777" w:rsidTr="00466FA8">
        <w:tc>
          <w:tcPr>
            <w:tcW w:w="8642" w:type="dxa"/>
          </w:tcPr>
          <w:p w14:paraId="05623BED" w14:textId="77777777"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0018B81A" w14:textId="77777777" w:rsidTr="00466FA8">
        <w:tc>
          <w:tcPr>
            <w:tcW w:w="8642" w:type="dxa"/>
          </w:tcPr>
          <w:p w14:paraId="6691BD51" w14:textId="77777777"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4F5B7198" w14:textId="77777777"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0221BE3F" w14:textId="77777777"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638C38D2" w14:textId="77777777"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156CCA81" w14:textId="77777777"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09A164CC"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w:t>
      </w:r>
      <w:r w:rsidR="00BA7E7D">
        <w:rPr>
          <w:rFonts w:asciiTheme="minorHAnsi" w:eastAsia="Verdana" w:hAnsiTheme="minorHAnsi"/>
          <w:sz w:val="20"/>
          <w:szCs w:val="20"/>
        </w:rPr>
        <w:t xml:space="preserve">mogelijke </w:t>
      </w:r>
      <w:r w:rsidR="006051CC" w:rsidRPr="004806E9">
        <w:rPr>
          <w:rFonts w:asciiTheme="minorHAnsi" w:eastAsia="Verdana" w:hAnsiTheme="minorHAnsi"/>
          <w:sz w:val="20"/>
          <w:szCs w:val="20"/>
        </w:rPr>
        <w:t xml:space="preserve">doorgifte-instrumenten zijn: </w:t>
      </w:r>
    </w:p>
    <w:p w14:paraId="0FA4A6DA" w14:textId="77777777"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3AA1AA46" w14:textId="77777777"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670E184B" w14:textId="77777777"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proofErr w:type="spellStart"/>
      <w:r w:rsidRPr="00521022">
        <w:rPr>
          <w:rFonts w:asciiTheme="minorHAnsi" w:hAnsiTheme="minorHAnsi" w:cstheme="minorHAnsi"/>
          <w:sz w:val="20"/>
          <w:szCs w:val="20"/>
          <w:lang w:val="en-US"/>
        </w:rPr>
        <w:t>Standaard</w:t>
      </w:r>
      <w:proofErr w:type="spellEnd"/>
      <w:r w:rsidRPr="00521022">
        <w:rPr>
          <w:rFonts w:asciiTheme="minorHAnsi" w:hAnsiTheme="minorHAnsi" w:cstheme="minorHAnsi"/>
          <w:sz w:val="20"/>
          <w:szCs w:val="20"/>
          <w:lang w:val="en-US"/>
        </w:rPr>
        <w:t xml:space="preserve"> </w:t>
      </w:r>
      <w:proofErr w:type="spellStart"/>
      <w:r w:rsidRPr="00521022">
        <w:rPr>
          <w:rFonts w:asciiTheme="minorHAnsi" w:hAnsiTheme="minorHAnsi" w:cstheme="minorHAnsi"/>
          <w:sz w:val="20"/>
          <w:szCs w:val="20"/>
          <w:lang w:val="en-US"/>
        </w:rPr>
        <w:t>bepalingen</w:t>
      </w:r>
      <w:proofErr w:type="spellEnd"/>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22C6DF6C" w14:textId="77777777"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 xml:space="preserve">binding corporate </w:t>
      </w:r>
      <w:proofErr w:type="spellStart"/>
      <w:r w:rsidRPr="002F683E">
        <w:rPr>
          <w:rFonts w:asciiTheme="minorHAnsi" w:hAnsiTheme="minorHAnsi" w:cstheme="minorHAnsi"/>
          <w:sz w:val="20"/>
          <w:szCs w:val="20"/>
        </w:rPr>
        <w:t>rules</w:t>
      </w:r>
      <w:proofErr w:type="spellEnd"/>
      <w:r w:rsidRPr="002F683E">
        <w:rPr>
          <w:rFonts w:asciiTheme="minorHAnsi" w:hAnsiTheme="minorHAnsi" w:cstheme="minorHAnsi"/>
          <w:sz w:val="20"/>
          <w:szCs w:val="20"/>
        </w:rPr>
        <w:t xml:space="preserve">, </w:t>
      </w:r>
      <w:proofErr w:type="spellStart"/>
      <w:r w:rsidRPr="002F683E">
        <w:rPr>
          <w:rFonts w:asciiTheme="minorHAnsi" w:hAnsiTheme="minorHAnsi" w:cstheme="minorHAnsi"/>
          <w:sz w:val="20"/>
          <w:szCs w:val="20"/>
        </w:rPr>
        <w:t>BCRs</w:t>
      </w:r>
      <w:proofErr w:type="spellEnd"/>
      <w:r w:rsidRPr="00296DDC">
        <w:rPr>
          <w:rFonts w:asciiTheme="minorHAnsi" w:hAnsiTheme="minorHAnsi" w:cstheme="minorHAnsi"/>
          <w:sz w:val="20"/>
          <w:szCs w:val="20"/>
        </w:rPr>
        <w:t>);</w:t>
      </w:r>
    </w:p>
    <w:p w14:paraId="4275F479" w14:textId="77777777"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proofErr w:type="spellStart"/>
      <w:r w:rsidRPr="00333528">
        <w:rPr>
          <w:rFonts w:asciiTheme="minorHAnsi" w:hAnsiTheme="minorHAnsi" w:cstheme="minorHAnsi"/>
          <w:sz w:val="20"/>
          <w:szCs w:val="20"/>
          <w:lang w:val="en-US"/>
        </w:rPr>
        <w:t>Gedragsregels</w:t>
      </w:r>
      <w:proofErr w:type="spellEnd"/>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42308F5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w:t>
      </w:r>
      <w:proofErr w:type="spellStart"/>
      <w:r w:rsidRPr="002F683E">
        <w:rPr>
          <w:rFonts w:asciiTheme="minorHAnsi" w:hAnsiTheme="minorHAnsi" w:cstheme="minorHAnsi"/>
          <w:sz w:val="20"/>
          <w:szCs w:val="20"/>
          <w:lang w:val="en-US"/>
        </w:rPr>
        <w:t>modelcontractbepalingen</w:t>
      </w:r>
      <w:proofErr w:type="spellEnd"/>
      <w:r w:rsidRPr="002F683E">
        <w:rPr>
          <w:rFonts w:asciiTheme="minorHAnsi" w:hAnsiTheme="minorHAnsi" w:cstheme="minorHAnsi"/>
          <w:sz w:val="20"/>
          <w:szCs w:val="20"/>
          <w:lang w:val="en-US"/>
        </w:rPr>
        <w:t xml:space="preserve">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5BF6C33B" w14:textId="77777777" w:rsidR="00BA7E7D" w:rsidRPr="00D10154" w:rsidRDefault="00BA7E7D" w:rsidP="003275A4">
      <w:pPr>
        <w:pStyle w:val="Normaalweb"/>
        <w:spacing w:before="0" w:beforeAutospacing="0" w:after="0" w:afterAutospacing="0"/>
        <w:rPr>
          <w:rFonts w:asciiTheme="minorHAnsi" w:hAnsiTheme="minorHAnsi" w:cstheme="minorHAnsi"/>
          <w:sz w:val="20"/>
          <w:szCs w:val="20"/>
          <w:lang w:val="en-US"/>
        </w:rPr>
      </w:pPr>
    </w:p>
    <w:p w14:paraId="24ACA01A" w14:textId="77777777" w:rsidR="000B724D" w:rsidRPr="000551CF" w:rsidRDefault="000B724D">
      <w:pPr>
        <w:rPr>
          <w:rFonts w:asciiTheme="minorHAnsi" w:eastAsiaTheme="minorEastAsia" w:hAnsiTheme="minorHAnsi" w:cstheme="minorHAnsi"/>
          <w:b/>
          <w:bCs/>
          <w:sz w:val="20"/>
          <w:szCs w:val="20"/>
          <w:lang w:val="en-US" w:bidi="ar-SA"/>
        </w:rPr>
      </w:pPr>
      <w:r w:rsidRPr="000551CF">
        <w:rPr>
          <w:rFonts w:asciiTheme="minorHAnsi" w:hAnsiTheme="minorHAnsi" w:cstheme="minorHAnsi"/>
          <w:b/>
          <w:bCs/>
          <w:sz w:val="20"/>
          <w:szCs w:val="20"/>
          <w:lang w:val="en-US"/>
        </w:rPr>
        <w:br w:type="page"/>
      </w:r>
    </w:p>
    <w:p w14:paraId="0D86CDFB" w14:textId="77777777" w:rsidR="00A956C6" w:rsidRDefault="00BA7E7D" w:rsidP="00C4120A">
      <w:pPr>
        <w:pStyle w:val="Normaalweb"/>
        <w:spacing w:before="0" w:beforeAutospacing="0" w:after="0" w:afterAutospacing="0"/>
        <w:rPr>
          <w:rFonts w:asciiTheme="minorHAnsi" w:hAnsiTheme="minorHAnsi" w:cstheme="minorHAnsi"/>
          <w:sz w:val="20"/>
          <w:szCs w:val="20"/>
        </w:rPr>
      </w:pPr>
      <w:r w:rsidRPr="00EC5745">
        <w:rPr>
          <w:rFonts w:asciiTheme="minorHAnsi" w:hAnsiTheme="minorHAnsi" w:cstheme="minorHAnsi"/>
          <w:b/>
          <w:bCs/>
          <w:sz w:val="20"/>
          <w:szCs w:val="20"/>
        </w:rPr>
        <w:lastRenderedPageBreak/>
        <w:t>Aanvullende maatregelen</w:t>
      </w:r>
    </w:p>
    <w:p w14:paraId="0798C312" w14:textId="77777777" w:rsidR="00BA7E7D" w:rsidRDefault="00BA7E7D"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 xml:space="preserve">Indien gebruik wordt gemaakt van doorgifte-instrumenten </w:t>
      </w:r>
      <w:r>
        <w:rPr>
          <w:rFonts w:asciiTheme="minorHAnsi" w:hAnsiTheme="minorHAnsi" w:cstheme="minorHAnsi"/>
          <w:sz w:val="20"/>
          <w:szCs w:val="20"/>
        </w:rPr>
        <w:t>3 t/m 6</w:t>
      </w:r>
      <w:r w:rsidRPr="00EC5745">
        <w:rPr>
          <w:rFonts w:asciiTheme="minorHAnsi" w:hAnsiTheme="minorHAnsi" w:cstheme="minorHAnsi"/>
          <w:sz w:val="20"/>
          <w:szCs w:val="20"/>
        </w:rPr>
        <w:t xml:space="preserve"> worden, conform de aanbevelingen van de EDPB (</w:t>
      </w:r>
      <w:proofErr w:type="spellStart"/>
      <w:r w:rsidRPr="00EC5745">
        <w:rPr>
          <w:rFonts w:asciiTheme="minorHAnsi" w:hAnsiTheme="minorHAnsi" w:cstheme="minorHAnsi"/>
          <w:sz w:val="20"/>
          <w:szCs w:val="20"/>
        </w:rPr>
        <w:t>Recommendations</w:t>
      </w:r>
      <w:proofErr w:type="spellEnd"/>
      <w:r w:rsidRPr="00EC5745">
        <w:rPr>
          <w:rFonts w:asciiTheme="minorHAnsi" w:hAnsiTheme="minorHAnsi" w:cstheme="minorHAnsi"/>
          <w:sz w:val="20"/>
          <w:szCs w:val="20"/>
        </w:rPr>
        <w:t xml:space="preserve"> 01/2020), aanvullende technische, organisatorische en contractuele maatregelen getroffen om een aan de AVG gelijkwaardig beschermingsniveau te waarborgen.</w:t>
      </w:r>
    </w:p>
    <w:p w14:paraId="0A803573" w14:textId="77777777" w:rsidR="00A956C6" w:rsidRPr="001E4098" w:rsidRDefault="00A956C6"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De aanvullende maatregelen worden vastgesteld op basis van een risicoafweging, rekening houdend met de aard van de persoonsgegevens, de verwerkingsactiviteiten en het derde land. Hiermee wordt beoogd een beschermingsniveau te realiseren dat materieel gelijkwaardig is aan het beschermingsniveau binnen de EER.</w:t>
      </w:r>
    </w:p>
    <w:p w14:paraId="738F412F" w14:textId="77777777" w:rsidR="00BA7E7D" w:rsidRPr="00EC5745" w:rsidRDefault="00BA7E7D" w:rsidP="00C4120A">
      <w:pPr>
        <w:pStyle w:val="Normaalweb"/>
        <w:numPr>
          <w:ilvl w:val="0"/>
          <w:numId w:val="49"/>
        </w:numPr>
        <w:spacing w:before="0" w:beforeAutospacing="0" w:after="0" w:afterAutospacing="0"/>
        <w:ind w:left="383"/>
        <w:rPr>
          <w:rFonts w:asciiTheme="minorHAnsi" w:hAnsiTheme="minorHAnsi" w:cstheme="minorHAnsi"/>
          <w:sz w:val="20"/>
          <w:szCs w:val="20"/>
          <w:u w:val="single"/>
        </w:rPr>
      </w:pPr>
      <w:r w:rsidRPr="00EC5745">
        <w:rPr>
          <w:rFonts w:asciiTheme="minorHAnsi" w:hAnsiTheme="minorHAnsi" w:cstheme="minorHAnsi"/>
          <w:sz w:val="20"/>
          <w:szCs w:val="20"/>
          <w:u w:val="single"/>
        </w:rPr>
        <w:t>Technische maatregelen (voorbeelden)</w:t>
      </w:r>
    </w:p>
    <w:p w14:paraId="59C4A20E" w14:textId="77777777" w:rsidR="00BA7E7D" w:rsidRPr="00EC5745" w:rsidRDefault="00BA7E7D" w:rsidP="00C4120A">
      <w:pPr>
        <w:pStyle w:val="Normaalweb"/>
        <w:numPr>
          <w:ilvl w:val="2"/>
          <w:numId w:val="45"/>
        </w:numPr>
        <w:spacing w:before="0" w:beforeAutospacing="0" w:after="0" w:afterAutospacing="0"/>
        <w:ind w:left="646" w:hanging="283"/>
        <w:rPr>
          <w:rFonts w:asciiTheme="minorHAnsi" w:hAnsiTheme="minorHAnsi" w:cstheme="minorHAnsi"/>
          <w:sz w:val="20"/>
          <w:szCs w:val="20"/>
        </w:rPr>
      </w:pPr>
      <w:r w:rsidRPr="00EC5745">
        <w:rPr>
          <w:rFonts w:asciiTheme="minorHAnsi" w:hAnsiTheme="minorHAnsi" w:cstheme="minorHAnsi"/>
          <w:sz w:val="20"/>
          <w:szCs w:val="20"/>
        </w:rPr>
        <w:t>Encryptie van persoonsgegevens tijdens opslag en overdracht</w:t>
      </w:r>
    </w:p>
    <w:p w14:paraId="6789E832"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Beheer van encryptiesleutels binnen de EER</w:t>
      </w:r>
    </w:p>
    <w:p w14:paraId="309DC2B2"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 xml:space="preserve">Toegangsbeperkingen op basis van </w:t>
      </w:r>
      <w:proofErr w:type="spellStart"/>
      <w:r w:rsidRPr="00EC5745">
        <w:rPr>
          <w:rFonts w:asciiTheme="minorHAnsi" w:hAnsiTheme="minorHAnsi" w:cstheme="minorHAnsi"/>
          <w:sz w:val="20"/>
          <w:szCs w:val="20"/>
        </w:rPr>
        <w:t>need-to-know</w:t>
      </w:r>
      <w:proofErr w:type="spellEnd"/>
      <w:r w:rsidRPr="00EC5745">
        <w:rPr>
          <w:rFonts w:asciiTheme="minorHAnsi" w:hAnsiTheme="minorHAnsi" w:cstheme="minorHAnsi"/>
          <w:sz w:val="20"/>
          <w:szCs w:val="20"/>
        </w:rPr>
        <w:t xml:space="preserve"> en/of </w:t>
      </w:r>
      <w:proofErr w:type="spellStart"/>
      <w:r w:rsidRPr="00EC5745">
        <w:rPr>
          <w:rFonts w:asciiTheme="minorHAnsi" w:hAnsiTheme="minorHAnsi" w:cstheme="minorHAnsi"/>
          <w:sz w:val="20"/>
          <w:szCs w:val="20"/>
        </w:rPr>
        <w:t>least</w:t>
      </w:r>
      <w:proofErr w:type="spellEnd"/>
      <w:r w:rsidRPr="00EC5745">
        <w:rPr>
          <w:rFonts w:asciiTheme="minorHAnsi" w:hAnsiTheme="minorHAnsi" w:cstheme="minorHAnsi"/>
          <w:sz w:val="20"/>
          <w:szCs w:val="20"/>
        </w:rPr>
        <w:t xml:space="preserve"> privilege</w:t>
      </w:r>
    </w:p>
    <w:p w14:paraId="2F42FC29"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proofErr w:type="spellStart"/>
      <w:r w:rsidRPr="00EC5745">
        <w:rPr>
          <w:rFonts w:asciiTheme="minorHAnsi" w:hAnsiTheme="minorHAnsi" w:cstheme="minorHAnsi"/>
          <w:sz w:val="20"/>
          <w:szCs w:val="20"/>
        </w:rPr>
        <w:t>Logging</w:t>
      </w:r>
      <w:proofErr w:type="spellEnd"/>
      <w:r w:rsidRPr="00EC5745">
        <w:rPr>
          <w:rFonts w:asciiTheme="minorHAnsi" w:hAnsiTheme="minorHAnsi" w:cstheme="minorHAnsi"/>
          <w:sz w:val="20"/>
          <w:szCs w:val="20"/>
        </w:rPr>
        <w:t xml:space="preserve"> en monitoring van toegang tot persoonsgegevens</w:t>
      </w:r>
    </w:p>
    <w:p w14:paraId="37D06E09"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Logische scheiding van gegevens</w:t>
      </w:r>
    </w:p>
    <w:p w14:paraId="521A318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proofErr w:type="spellStart"/>
      <w:r w:rsidRPr="00EC5745">
        <w:rPr>
          <w:rFonts w:asciiTheme="minorHAnsi" w:hAnsiTheme="minorHAnsi" w:cstheme="minorHAnsi"/>
          <w:sz w:val="20"/>
          <w:szCs w:val="20"/>
        </w:rPr>
        <w:t>Pseudonimisering</w:t>
      </w:r>
      <w:proofErr w:type="spellEnd"/>
      <w:r w:rsidRPr="00EC5745">
        <w:rPr>
          <w:rFonts w:asciiTheme="minorHAnsi" w:hAnsiTheme="minorHAnsi" w:cstheme="minorHAnsi"/>
          <w:sz w:val="20"/>
          <w:szCs w:val="20"/>
        </w:rPr>
        <w:t xml:space="preserve"> of </w:t>
      </w:r>
      <w:proofErr w:type="spellStart"/>
      <w:r w:rsidRPr="00EC5745">
        <w:rPr>
          <w:rFonts w:asciiTheme="minorHAnsi" w:hAnsiTheme="minorHAnsi" w:cstheme="minorHAnsi"/>
          <w:sz w:val="20"/>
          <w:szCs w:val="20"/>
        </w:rPr>
        <w:t>anonimisering</w:t>
      </w:r>
      <w:proofErr w:type="spellEnd"/>
      <w:r w:rsidRPr="00EC5745">
        <w:rPr>
          <w:rFonts w:asciiTheme="minorHAnsi" w:hAnsiTheme="minorHAnsi" w:cstheme="minorHAnsi"/>
          <w:sz w:val="20"/>
          <w:szCs w:val="20"/>
        </w:rPr>
        <w:t xml:space="preserve"> waar mogelijk</w:t>
      </w:r>
    </w:p>
    <w:p w14:paraId="51E9DA5C"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Organisatorische maatregelen (voorbeelden)</w:t>
      </w:r>
    </w:p>
    <w:p w14:paraId="136AD39E"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Beleidsregels die toegang vanuit derde landen beperken</w:t>
      </w:r>
    </w:p>
    <w:p w14:paraId="0444FFDC"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Training en bewustwording van medewerkers</w:t>
      </w:r>
    </w:p>
    <w:p w14:paraId="66185BE2"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Procedures voor beoordeling en afhandeling van verzoeken van buitenlandse autoriteiten</w:t>
      </w:r>
    </w:p>
    <w:p w14:paraId="4F89D972"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Incident- en datalekprocedures gericht op internationale doorgifte</w:t>
      </w:r>
    </w:p>
    <w:p w14:paraId="7667DD47"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Contractuele maatregelen (voorbeelden)</w:t>
      </w:r>
    </w:p>
    <w:p w14:paraId="09A0D81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Verwerking uitsluitend op schriftelijke instructie van de verwerkingsverantwoordelijke</w:t>
      </w:r>
    </w:p>
    <w:p w14:paraId="7A8EC863"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Informatieplicht bij verzoeken van buitenlandse autoriteiten, voor zover wettelijk toegestaan</w:t>
      </w:r>
    </w:p>
    <w:p w14:paraId="52AA7C9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Verplichting tot juridische toetsing en betwisting van dergelijke verzoeken</w:t>
      </w:r>
    </w:p>
    <w:p w14:paraId="717AAC2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Beperking van verdere doorgifte aan (sub)verwerkers</w:t>
      </w:r>
    </w:p>
    <w:p w14:paraId="0A2B6BAD" w14:textId="77777777" w:rsidR="006051CC" w:rsidRPr="003275A4"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Audit- en controlebevoegdheden voor de verwerkingsverantwoordelijke</w:t>
      </w:r>
    </w:p>
    <w:p w14:paraId="3ECE8A1D" w14:textId="77777777"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2E760262" w14:textId="77777777" w:rsidTr="007C2F0E">
        <w:tc>
          <w:tcPr>
            <w:tcW w:w="1481" w:type="dxa"/>
          </w:tcPr>
          <w:p w14:paraId="14955234"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3F7F5C4C"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1404AD6C"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127DCB99"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7EF86B5E" w14:textId="77777777"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1B3BFD98"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77C8137" w14:textId="77777777"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092EC73A" w14:textId="77777777" w:rsidTr="007C2F0E">
        <w:tc>
          <w:tcPr>
            <w:tcW w:w="1481" w:type="dxa"/>
          </w:tcPr>
          <w:p w14:paraId="0046368F"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proofErr w:type="spellStart"/>
            <w:r w:rsidRPr="007C2F0E">
              <w:rPr>
                <w:rFonts w:asciiTheme="minorHAnsi" w:eastAsia="Verdana" w:hAnsiTheme="minorHAnsi"/>
                <w:sz w:val="14"/>
                <w:szCs w:val="14"/>
              </w:rPr>
              <w:t>Xxxxxxsite</w:t>
            </w:r>
            <w:proofErr w:type="spellEnd"/>
            <w:r w:rsidRPr="007C2F0E">
              <w:rPr>
                <w:rFonts w:asciiTheme="minorHAnsi" w:eastAsia="Verdana" w:hAnsiTheme="minorHAnsi"/>
                <w:sz w:val="14"/>
                <w:szCs w:val="14"/>
              </w:rPr>
              <w:t xml:space="preserve"> CMS</w:t>
            </w:r>
          </w:p>
        </w:tc>
        <w:tc>
          <w:tcPr>
            <w:tcW w:w="1239" w:type="dxa"/>
          </w:tcPr>
          <w:p w14:paraId="20A7ADF8"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5BC9C86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671A0051" w14:textId="77777777" w:rsidR="009C23F7" w:rsidRPr="009C23F7" w:rsidRDefault="009C23F7" w:rsidP="009C23F7">
            <w:pPr>
              <w:rPr>
                <w:rFonts w:asciiTheme="minorHAnsi" w:hAnsiTheme="minorHAnsi"/>
                <w:sz w:val="14"/>
                <w:szCs w:val="14"/>
              </w:rPr>
            </w:pPr>
          </w:p>
          <w:p w14:paraId="6B8B08A7"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4FD7D7B8"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267B7ACC" w14:textId="77777777"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6A22AC7D"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4F402315"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6A8EB724"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0014CA1B" w14:textId="77777777"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389A221C" w14:textId="77777777"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0C1B5DC6" w14:textId="77777777"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10E92EA1" w14:textId="77777777"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5CAE84B8" w14:textId="77777777"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2E266375" w14:textId="77777777"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11C24677" w14:textId="77777777"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6515F73B" w14:textId="7777777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16BA6E86" w14:textId="7777777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593FA4D9" w14:textId="77777777" w:rsidTr="007C2F0E">
        <w:tc>
          <w:tcPr>
            <w:tcW w:w="1481" w:type="dxa"/>
          </w:tcPr>
          <w:p w14:paraId="629DA68E" w14:textId="77777777" w:rsidR="009C23F7" w:rsidRPr="007C2F0E" w:rsidRDefault="009C23F7" w:rsidP="009C23F7">
            <w:pPr>
              <w:widowControl/>
              <w:tabs>
                <w:tab w:val="left" w:pos="397"/>
              </w:tabs>
              <w:autoSpaceDE/>
              <w:autoSpaceDN/>
              <w:spacing w:after="120"/>
              <w:rPr>
                <w:rFonts w:asciiTheme="minorHAnsi" w:eastAsia="Verdana" w:hAnsiTheme="minorHAnsi"/>
                <w:sz w:val="14"/>
                <w:szCs w:val="14"/>
              </w:rPr>
            </w:pPr>
            <w:proofErr w:type="spellStart"/>
            <w:r w:rsidRPr="007C2F0E">
              <w:rPr>
                <w:rFonts w:asciiTheme="minorHAnsi" w:eastAsia="Verdana" w:hAnsiTheme="minorHAnsi"/>
                <w:sz w:val="14"/>
                <w:szCs w:val="14"/>
              </w:rPr>
              <w:t>Xxxform</w:t>
            </w:r>
            <w:proofErr w:type="spellEnd"/>
            <w:r w:rsidRPr="007C2F0E">
              <w:rPr>
                <w:rFonts w:asciiTheme="minorHAnsi" w:eastAsia="Verdana" w:hAnsiTheme="minorHAnsi"/>
                <w:sz w:val="14"/>
                <w:szCs w:val="14"/>
              </w:rPr>
              <w:t xml:space="preserve"> (formulieren-generator)</w:t>
            </w:r>
          </w:p>
        </w:tc>
        <w:tc>
          <w:tcPr>
            <w:tcW w:w="1239" w:type="dxa"/>
          </w:tcPr>
          <w:p w14:paraId="550B6F0D"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2B01AEB"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9057101"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0CCFF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637AECD7" w14:textId="77777777"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7DDCDA61"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1CB2B91F"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0F7493BC"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065452FD"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6C007685" w14:textId="7777777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68CFB883"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lastRenderedPageBreak/>
              <w:t>Optioneel:</w:t>
            </w:r>
          </w:p>
          <w:p w14:paraId="03E65E86"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BSN (bij gebruik </w:t>
            </w:r>
            <w:proofErr w:type="spellStart"/>
            <w:r w:rsidRPr="003453F0">
              <w:rPr>
                <w:rFonts w:asciiTheme="minorHAnsi" w:hAnsiTheme="minorHAnsi"/>
                <w:sz w:val="14"/>
                <w:szCs w:val="14"/>
              </w:rPr>
              <w:t>DigiD</w:t>
            </w:r>
            <w:proofErr w:type="spellEnd"/>
            <w:r w:rsidRPr="003453F0">
              <w:rPr>
                <w:rFonts w:asciiTheme="minorHAnsi" w:hAnsiTheme="minorHAnsi"/>
                <w:sz w:val="14"/>
                <w:szCs w:val="14"/>
              </w:rPr>
              <w:t>)</w:t>
            </w:r>
          </w:p>
          <w:p w14:paraId="37C4E17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170B7C10"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2EA32AC2" w14:textId="77777777"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lastRenderedPageBreak/>
              <w:t>EER</w:t>
            </w:r>
          </w:p>
        </w:tc>
        <w:tc>
          <w:tcPr>
            <w:tcW w:w="1134" w:type="dxa"/>
          </w:tcPr>
          <w:p w14:paraId="44AC301D" w14:textId="77777777"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1CBEA7FF" w14:textId="77777777"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79A3F00C"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213CE6AF" w14:textId="77777777" w:rsidR="00D64523" w:rsidRPr="00D64523" w:rsidRDefault="00D64523" w:rsidP="00D64523">
      <w:pPr>
        <w:pStyle w:val="Plattetekst"/>
        <w:rPr>
          <w:rFonts w:cstheme="minorHAnsi"/>
        </w:rPr>
      </w:pPr>
      <w:r w:rsidRPr="00D64523">
        <w:rPr>
          <w:rFonts w:cstheme="minorHAnsi"/>
        </w:rPr>
        <w:t>Tabel 2: hier wordt ingevuld:</w:t>
      </w:r>
    </w:p>
    <w:p w14:paraId="386A97D3" w14:textId="77777777"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6C4F41BB" w14:textId="77777777" w:rsidR="00FD2BB5" w:rsidRPr="00A956C6" w:rsidRDefault="00A956C6" w:rsidP="00C4120A">
      <w:pPr>
        <w:pStyle w:val="Plattetekst"/>
        <w:numPr>
          <w:ilvl w:val="0"/>
          <w:numId w:val="7"/>
        </w:numPr>
        <w:ind w:left="360" w:right="0"/>
        <w:rPr>
          <w:rFonts w:cstheme="minorHAnsi"/>
        </w:rPr>
      </w:pPr>
      <w:r>
        <w:rPr>
          <w:rFonts w:cstheme="minorHAnsi"/>
        </w:rPr>
        <w:t xml:space="preserve">In het geval er meerdere gemeenten bij het incident zijn betrokken, informeren partijen ook de IBD. </w:t>
      </w:r>
      <w:r w:rsidR="0001447F" w:rsidRPr="0001447F">
        <w:rPr>
          <w:rFonts w:cstheme="minorHAnsi"/>
        </w:rPr>
        <w:t xml:space="preserve">De IBD is telefonisch 24 uur per dag bereikbaar. De mail van de IBD wordt niet </w:t>
      </w:r>
      <w:r w:rsidR="0001447F">
        <w:rPr>
          <w:rFonts w:cstheme="minorHAnsi"/>
        </w:rPr>
        <w:t>2</w:t>
      </w:r>
      <w:r w:rsidR="0001447F" w:rsidRPr="0001447F">
        <w:rPr>
          <w:rFonts w:cstheme="minorHAnsi"/>
        </w:rPr>
        <w:t>4 uur per dag gelezen.</w:t>
      </w:r>
    </w:p>
    <w:p w14:paraId="37999919" w14:textId="77777777" w:rsidR="00363301" w:rsidRDefault="00363301" w:rsidP="00D64523">
      <w:pPr>
        <w:pStyle w:val="Plattetekst"/>
        <w:rPr>
          <w:rFonts w:cstheme="minorHAnsi"/>
        </w:rPr>
      </w:pPr>
    </w:p>
    <w:p w14:paraId="1A9318CB" w14:textId="77777777" w:rsidR="00D64523" w:rsidRDefault="00D64523" w:rsidP="00D64523">
      <w:pPr>
        <w:pStyle w:val="Plattetekst"/>
        <w:rPr>
          <w:rFonts w:cstheme="minorHAnsi"/>
        </w:rPr>
      </w:pPr>
      <w:r w:rsidRPr="00D64523">
        <w:rPr>
          <w:rFonts w:cstheme="minorHAnsi"/>
        </w:rPr>
        <w:t>Tabel 3:</w:t>
      </w:r>
    </w:p>
    <w:p w14:paraId="182AECE1" w14:textId="77777777" w:rsidR="006615DF" w:rsidRDefault="00D64523" w:rsidP="00536332">
      <w:pPr>
        <w:pStyle w:val="Plattetekst"/>
        <w:numPr>
          <w:ilvl w:val="0"/>
          <w:numId w:val="7"/>
        </w:numPr>
        <w:ind w:left="360" w:right="0"/>
        <w:rPr>
          <w:rFonts w:cstheme="minorHAnsi"/>
        </w:rPr>
      </w:pPr>
      <w:r w:rsidRPr="00D64523">
        <w:rPr>
          <w:rFonts w:cstheme="minorHAnsi"/>
        </w:rPr>
        <w:t xml:space="preserve">Indien er sprake is van </w:t>
      </w:r>
      <w:r w:rsidR="00017D48">
        <w:rPr>
          <w:rFonts w:cstheme="minorHAnsi"/>
        </w:rPr>
        <w:t xml:space="preserve">een of meerdere </w:t>
      </w:r>
      <w:proofErr w:type="spellStart"/>
      <w:r w:rsidRPr="00D64523">
        <w:rPr>
          <w:rFonts w:cstheme="minorHAnsi"/>
        </w:rPr>
        <w:t>subverwerkers</w:t>
      </w:r>
      <w:proofErr w:type="spellEnd"/>
      <w:r w:rsidRPr="00D64523">
        <w:rPr>
          <w:rFonts w:cstheme="minorHAnsi"/>
        </w:rPr>
        <w:t xml:space="preserve">, dan </w:t>
      </w:r>
      <w:r w:rsidR="00CE3857">
        <w:rPr>
          <w:rFonts w:cstheme="minorHAnsi"/>
        </w:rPr>
        <w:t>v</w:t>
      </w:r>
      <w:r w:rsidR="006615DF">
        <w:rPr>
          <w:rFonts w:cstheme="minorHAnsi"/>
        </w:rPr>
        <w:t>ult</w:t>
      </w:r>
      <w:r w:rsidR="00CE3857">
        <w:rPr>
          <w:rFonts w:cstheme="minorHAnsi"/>
        </w:rPr>
        <w:t xml:space="preserve"> de</w:t>
      </w:r>
      <w:r w:rsidRPr="00D64523">
        <w:rPr>
          <w:rFonts w:cstheme="minorHAnsi"/>
        </w:rPr>
        <w:t xml:space="preserve"> verwerker</w:t>
      </w:r>
      <w:r w:rsidR="00CE3857">
        <w:rPr>
          <w:rFonts w:cstheme="minorHAnsi"/>
        </w:rPr>
        <w:t xml:space="preserve"> de tabel voor iedere </w:t>
      </w:r>
      <w:proofErr w:type="spellStart"/>
      <w:r w:rsidR="00CE3857">
        <w:rPr>
          <w:rFonts w:cstheme="minorHAnsi"/>
        </w:rPr>
        <w:t>subverwerker</w:t>
      </w:r>
      <w:proofErr w:type="spellEnd"/>
      <w:r w:rsidR="00CE3857">
        <w:rPr>
          <w:rFonts w:cstheme="minorHAnsi"/>
        </w:rPr>
        <w:t xml:space="preserve"> </w:t>
      </w:r>
      <w:r w:rsidR="006615DF">
        <w:rPr>
          <w:rFonts w:cstheme="minorHAnsi"/>
        </w:rPr>
        <w:t>met de volgende gegevens:</w:t>
      </w:r>
    </w:p>
    <w:p w14:paraId="41CE3201" w14:textId="77777777" w:rsidR="006615DF" w:rsidRDefault="00CE3857" w:rsidP="006615DF">
      <w:pPr>
        <w:pStyle w:val="Plattetekst"/>
        <w:numPr>
          <w:ilvl w:val="0"/>
          <w:numId w:val="7"/>
        </w:numPr>
        <w:ind w:left="723" w:right="0"/>
        <w:rPr>
          <w:rFonts w:cstheme="minorHAnsi"/>
        </w:rPr>
      </w:pPr>
      <w:r w:rsidRPr="00C4120A">
        <w:rPr>
          <w:rFonts w:cstheme="minorHAnsi"/>
          <w:b/>
          <w:bCs/>
        </w:rPr>
        <w:t xml:space="preserve">de naam en de contactgegevens </w:t>
      </w:r>
      <w:proofErr w:type="spellStart"/>
      <w:r w:rsidR="006615DF" w:rsidRPr="00C4120A">
        <w:rPr>
          <w:rFonts w:cstheme="minorHAnsi"/>
          <w:b/>
          <w:bCs/>
        </w:rPr>
        <w:t>subverwerker</w:t>
      </w:r>
      <w:proofErr w:type="spellEnd"/>
      <w:r w:rsidR="00B5427C">
        <w:rPr>
          <w:rFonts w:cstheme="minorHAnsi"/>
        </w:rPr>
        <w:t xml:space="preserve">: </w:t>
      </w:r>
      <w:r w:rsidR="00B5427C">
        <w:t xml:space="preserve">Vermeld de volledige handelsnaam van de </w:t>
      </w:r>
      <w:proofErr w:type="spellStart"/>
      <w:r w:rsidR="00B5427C">
        <w:t>subverwerker</w:t>
      </w:r>
      <w:proofErr w:type="spellEnd"/>
      <w:r w:rsidR="00B5427C">
        <w:t xml:space="preserve"> en relevante contactgegevens;</w:t>
      </w:r>
    </w:p>
    <w:p w14:paraId="1E612808" w14:textId="77777777" w:rsidR="00B5427C" w:rsidRDefault="00CE3857" w:rsidP="00B5427C">
      <w:pPr>
        <w:pStyle w:val="Plattetekst"/>
        <w:numPr>
          <w:ilvl w:val="0"/>
          <w:numId w:val="7"/>
        </w:numPr>
        <w:ind w:left="723" w:right="0"/>
        <w:rPr>
          <w:rFonts w:cstheme="minorHAnsi"/>
        </w:rPr>
      </w:pPr>
      <w:r>
        <w:rPr>
          <w:rFonts w:cstheme="minorHAnsi"/>
        </w:rPr>
        <w:t xml:space="preserve">het </w:t>
      </w:r>
      <w:proofErr w:type="spellStart"/>
      <w:r w:rsidRPr="00C4120A">
        <w:rPr>
          <w:rFonts w:cstheme="minorHAnsi"/>
          <w:b/>
          <w:bCs/>
        </w:rPr>
        <w:t>Kvk</w:t>
      </w:r>
      <w:proofErr w:type="spellEnd"/>
      <w:r w:rsidRPr="00C4120A">
        <w:rPr>
          <w:rFonts w:cstheme="minorHAnsi"/>
          <w:b/>
          <w:bCs/>
        </w:rPr>
        <w:t>-nummer</w:t>
      </w:r>
    </w:p>
    <w:p w14:paraId="10498251" w14:textId="77777777" w:rsidR="00B5427C" w:rsidRPr="00B5427C" w:rsidRDefault="00B5427C" w:rsidP="00C4120A">
      <w:pPr>
        <w:pStyle w:val="Plattetekst"/>
        <w:numPr>
          <w:ilvl w:val="0"/>
          <w:numId w:val="7"/>
        </w:numPr>
        <w:ind w:left="723" w:right="0"/>
        <w:rPr>
          <w:rFonts w:cstheme="minorHAnsi"/>
        </w:rPr>
      </w:pPr>
      <w:r w:rsidRPr="00B5427C">
        <w:rPr>
          <w:rFonts w:cstheme="minorHAnsi"/>
          <w:b/>
          <w:bCs/>
          <w:szCs w:val="20"/>
        </w:rPr>
        <w:t>Uitbestede verwerkingen</w:t>
      </w:r>
      <w:r>
        <w:rPr>
          <w:rFonts w:cstheme="minorHAnsi"/>
          <w:b/>
          <w:bCs/>
          <w:szCs w:val="20"/>
        </w:rPr>
        <w:t>:</w:t>
      </w:r>
      <w:r>
        <w:rPr>
          <w:rFonts w:cstheme="minorHAnsi"/>
          <w:szCs w:val="20"/>
        </w:rPr>
        <w:t xml:space="preserve"> </w:t>
      </w:r>
      <w:r w:rsidRPr="00B5427C">
        <w:rPr>
          <w:rFonts w:cstheme="minorHAnsi"/>
          <w:szCs w:val="20"/>
        </w:rPr>
        <w:t xml:space="preserve">Hier wordt aangegeven welke categorieën van verwerkingen de </w:t>
      </w:r>
      <w:proofErr w:type="spellStart"/>
      <w:r w:rsidRPr="00B5427C">
        <w:rPr>
          <w:rFonts w:cstheme="minorHAnsi"/>
          <w:szCs w:val="20"/>
        </w:rPr>
        <w:t>subverwerker</w:t>
      </w:r>
      <w:proofErr w:type="spellEnd"/>
      <w:r w:rsidRPr="00B5427C">
        <w:rPr>
          <w:rFonts w:cstheme="minorHAnsi"/>
          <w:szCs w:val="20"/>
        </w:rPr>
        <w:t xml:space="preserve"> uitvoer</w:t>
      </w:r>
      <w:r w:rsidR="00B30733">
        <w:rPr>
          <w:rFonts w:cstheme="minorHAnsi"/>
          <w:szCs w:val="20"/>
        </w:rPr>
        <w:t>t</w:t>
      </w:r>
      <w:r w:rsidRPr="00B5427C">
        <w:rPr>
          <w:rFonts w:cstheme="minorHAnsi"/>
          <w:szCs w:val="20"/>
        </w:rPr>
        <w:t>. De verwerker selecteert uitsluitend de categorieën die feitelijk van toepassing zijn. Onderstaande categorieën zijn juridisch herleidbaar tot artikel 4, lid 2 AVG. Categorieën uitbestede verwerkingen:</w:t>
      </w:r>
    </w:p>
    <w:p w14:paraId="6F1914DF" w14:textId="77777777"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Opslaan en hosten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w:t>
      </w:r>
      <w:r w:rsidR="0015227C">
        <w:rPr>
          <w:rFonts w:asciiTheme="minorHAnsi" w:hAnsiTheme="minorHAnsi" w:cstheme="minorHAnsi"/>
          <w:sz w:val="20"/>
          <w:szCs w:val="20"/>
        </w:rPr>
        <w:t>t</w:t>
      </w:r>
      <w:r w:rsidRPr="00C4120A">
        <w:rPr>
          <w:rFonts w:asciiTheme="minorHAnsi" w:hAnsiTheme="minorHAnsi" w:cstheme="minorHAnsi"/>
          <w:sz w:val="20"/>
          <w:szCs w:val="20"/>
        </w:rPr>
        <w:t xml:space="preserve"> het vastleggen en opslaan van persoonsgegevens, ongeacht de vorm (digitaal of fysiek). Dit betreft onder meer opslag op servers, databases, archieven of andere opslagmedia.</w:t>
      </w:r>
    </w:p>
    <w:p w14:paraId="304298BD" w14:textId="77777777"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Beschikbaar stellen van persoonsgegevens ten behoeve van uitvoering van diensten</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raadplegen en gebruiken van persoonsgegevens zodat de dienstverlening aan de verwerkingsverantwoordelijke kan worden uitgevoerd, bijvoorbeeld inzage, verwerking of weergave van gegevens.</w:t>
      </w:r>
    </w:p>
    <w:p w14:paraId="05EA4987" w14:textId="77777777"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Technisch, organisatorisch of operationeel beheer met mogelijke toegang tot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beheer waarbij toegang tot persoonsgegevens mogelijk is, zoals onderhoud, ondersteuning, kwaliteitscontrole, beveiliging of incidentafhandeling. Dit kan zowel geautomatiseerd als handmatig plaatsvinden.</w:t>
      </w:r>
    </w:p>
    <w:p w14:paraId="081382BC" w14:textId="77777777"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Vastleggen, wijzigen of actualiseren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bijwerken, corrigeren of aanvullen van persoonsgegevens op instructie van de verwerkingsverantwoordelijke.</w:t>
      </w:r>
    </w:p>
    <w:p w14:paraId="6F8B0CBC" w14:textId="77777777"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Ordenen, structureren of combineren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structureren, rubriceren, koppelen of anderszins organiseren van persoonsgegevens ten behoeve van de overeengekomen dienstverlening.</w:t>
      </w:r>
    </w:p>
    <w:p w14:paraId="4474691B" w14:textId="77777777"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Back-ups, herstel en continuïteitsvoorzieningen</w:t>
      </w:r>
      <w:r w:rsidR="002A7699">
        <w:rPr>
          <w:rFonts w:asciiTheme="minorHAnsi" w:hAnsiTheme="minorHAnsi" w:cstheme="minorHAnsi"/>
          <w:sz w:val="20"/>
          <w:szCs w:val="20"/>
        </w:rPr>
        <w:t xml:space="preserve">: </w:t>
      </w:r>
      <w:r w:rsidRPr="00C4120A">
        <w:rPr>
          <w:rFonts w:asciiTheme="minorHAnsi" w:hAnsiTheme="minorHAnsi" w:cstheme="minorHAnsi"/>
          <w:sz w:val="20"/>
          <w:szCs w:val="20"/>
        </w:rPr>
        <w:t>Hieronder vallen het maken van back-ups, het bewaren daarvan, en het herstellen van persoonsgegevens bij incidenten of calamiteiten.</w:t>
      </w:r>
    </w:p>
    <w:p w14:paraId="40F0FE5C" w14:textId="77777777"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Verstrekken of ter beschikking stellen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doorgeven of beschikbaar stellen van persoonsgegevens aan de verwerkingsverantwoordelijke of, indien toegestaan, aan andere partijen op instructie van de verwerkingsverantwoordelijke.</w:t>
      </w:r>
    </w:p>
    <w:p w14:paraId="785AE92F" w14:textId="77777777"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Afschermen, beveiligen en beperken van toegang tot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 xml:space="preserve">Hieronder vallen beveiligingsmaatregelen zoals toegangsbeperkingen, autorisaties, </w:t>
      </w:r>
      <w:proofErr w:type="spellStart"/>
      <w:r w:rsidRPr="00C4120A">
        <w:rPr>
          <w:rFonts w:asciiTheme="minorHAnsi" w:hAnsiTheme="minorHAnsi" w:cstheme="minorHAnsi"/>
          <w:sz w:val="20"/>
          <w:szCs w:val="20"/>
        </w:rPr>
        <w:t>logging</w:t>
      </w:r>
      <w:proofErr w:type="spellEnd"/>
      <w:r w:rsidRPr="00C4120A">
        <w:rPr>
          <w:rFonts w:asciiTheme="minorHAnsi" w:hAnsiTheme="minorHAnsi" w:cstheme="minorHAnsi"/>
          <w:sz w:val="20"/>
          <w:szCs w:val="20"/>
        </w:rPr>
        <w:t xml:space="preserve"> en monitoring.</w:t>
      </w:r>
    </w:p>
    <w:p w14:paraId="52B0A124" w14:textId="77777777" w:rsidR="00D64523" w:rsidRPr="00BD71D5" w:rsidRDefault="00B5427C" w:rsidP="00C4120A">
      <w:pPr>
        <w:pStyle w:val="Normaalweb"/>
        <w:numPr>
          <w:ilvl w:val="1"/>
          <w:numId w:val="46"/>
        </w:numPr>
        <w:spacing w:before="0" w:beforeAutospacing="0" w:after="0" w:afterAutospacing="0"/>
        <w:ind w:left="993" w:hanging="284"/>
        <w:rPr>
          <w:rFonts w:cstheme="minorHAnsi"/>
          <w:szCs w:val="20"/>
        </w:rPr>
      </w:pPr>
      <w:r w:rsidRPr="00C4120A">
        <w:rPr>
          <w:rFonts w:asciiTheme="minorHAnsi" w:hAnsiTheme="minorHAnsi" w:cstheme="minorHAnsi"/>
          <w:sz w:val="20"/>
          <w:szCs w:val="20"/>
          <w:u w:val="single"/>
        </w:rPr>
        <w:t>Verwijderen en vernietigen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wissen of vernietigen van persoonsgegevens na beëindiging van de dienstverlening of op instructie van de verwerkingsverantwoordelijke.</w:t>
      </w:r>
    </w:p>
    <w:p w14:paraId="5D22BFA9"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t>Toepassing (geautomatiseerd systeem)</w:t>
      </w:r>
    </w:p>
    <w:p w14:paraId="191FB194" w14:textId="77777777" w:rsidR="00BA7E7D" w:rsidRPr="00C4120A" w:rsidRDefault="00BA7E7D" w:rsidP="00C4120A">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systeem, de applicatie of de omgeving waarin de uitbestede verwerkingen plaatsvinden. Dit kan zowel een geautomatiseerd systeem als een fysieke of hybride omgeving zijn.</w:t>
      </w:r>
    </w:p>
    <w:p w14:paraId="6FEC45EB"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lastRenderedPageBreak/>
        <w:t>Verwerkingslocatie</w:t>
      </w:r>
    </w:p>
    <w:p w14:paraId="56432954" w14:textId="77777777" w:rsidR="00363301" w:rsidRDefault="00BA7E7D">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land of de landen waar de verwerking feitelijk plaatsvindt. Indien persoonsgegevens worden doorgegeven aan of toegankelijk zijn vanuit landen buiten de EER, moet dit expliciet worden vermeld.</w:t>
      </w:r>
    </w:p>
    <w:p w14:paraId="69955727" w14:textId="77777777" w:rsidR="003275A4" w:rsidRPr="00C4120A" w:rsidRDefault="003275A4" w:rsidP="003275A4">
      <w:pPr>
        <w:pStyle w:val="Normaalweb"/>
        <w:numPr>
          <w:ilvl w:val="0"/>
          <w:numId w:val="7"/>
        </w:numPr>
        <w:spacing w:before="0" w:beforeAutospacing="0" w:after="0" w:afterAutospacing="0"/>
        <w:ind w:left="723"/>
        <w:rPr>
          <w:rFonts w:asciiTheme="minorHAnsi" w:hAnsiTheme="minorHAnsi" w:cstheme="minorHAnsi"/>
          <w:b/>
          <w:bCs/>
          <w:sz w:val="20"/>
          <w:szCs w:val="20"/>
        </w:rPr>
      </w:pPr>
      <w:r w:rsidRPr="00C4120A">
        <w:rPr>
          <w:rFonts w:asciiTheme="minorHAnsi" w:hAnsiTheme="minorHAnsi" w:cstheme="minorHAnsi"/>
          <w:b/>
          <w:bCs/>
          <w:sz w:val="20"/>
          <w:szCs w:val="20"/>
        </w:rPr>
        <w:t>Doorgifte instrument</w:t>
      </w:r>
    </w:p>
    <w:p w14:paraId="213D52A1" w14:textId="77777777" w:rsid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4897ADB3" w14:textId="77777777" w:rsidR="003275A4" w:rsidRDefault="003275A4" w:rsidP="003275A4">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Aanvullende maatregelen</w:t>
      </w:r>
    </w:p>
    <w:p w14:paraId="7DEF833E" w14:textId="77777777" w:rsidR="00C4120A" w:rsidRP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688ACBD8" w14:textId="77777777" w:rsidR="00BA7E7D" w:rsidRPr="00C4120A" w:rsidRDefault="00BA7E7D">
      <w:pPr>
        <w:rPr>
          <w:rFonts w:asciiTheme="minorHAnsi" w:hAnsiTheme="minorHAnsi" w:cstheme="minorHAnsi"/>
          <w:sz w:val="20"/>
          <w:szCs w:val="18"/>
        </w:rPr>
      </w:pPr>
    </w:p>
    <w:p w14:paraId="2FBB1415" w14:textId="77777777" w:rsidR="002A4637" w:rsidRPr="00363301" w:rsidRDefault="002A4637" w:rsidP="002A4637">
      <w:pPr>
        <w:rPr>
          <w:rFonts w:asciiTheme="minorHAnsi" w:eastAsia="Verdana" w:hAnsiTheme="minorHAnsi"/>
          <w:color w:val="000000"/>
          <w:sz w:val="20"/>
          <w:szCs w:val="20"/>
        </w:rPr>
      </w:pPr>
      <w:r>
        <w:rPr>
          <w:rFonts w:asciiTheme="minorHAnsi" w:eastAsia="Verdana" w:hAnsiTheme="minorHAnsi"/>
          <w:color w:val="000000"/>
          <w:sz w:val="20"/>
          <w:szCs w:val="20"/>
        </w:rPr>
        <w:t>Voorbeeld</w:t>
      </w:r>
    </w:p>
    <w:p w14:paraId="36FE31B6" w14:textId="77777777" w:rsidR="002A4637" w:rsidRPr="00363301" w:rsidRDefault="002A4637" w:rsidP="002A4637">
      <w:pPr>
        <w:pStyle w:val="Lijstalinea"/>
        <w:widowControl/>
        <w:numPr>
          <w:ilvl w:val="0"/>
          <w:numId w:val="22"/>
        </w:numPr>
        <w:tabs>
          <w:tab w:val="left" w:pos="397"/>
        </w:tabs>
        <w:autoSpaceDE/>
        <w:autoSpaceDN/>
        <w:spacing w:before="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9062" w:type="dxa"/>
        <w:tblLook w:val="04A0" w:firstRow="1" w:lastRow="0" w:firstColumn="1" w:lastColumn="0" w:noHBand="0" w:noVBand="1"/>
      </w:tblPr>
      <w:tblGrid>
        <w:gridCol w:w="1371"/>
        <w:gridCol w:w="810"/>
        <w:gridCol w:w="1928"/>
        <w:gridCol w:w="1485"/>
        <w:gridCol w:w="1129"/>
        <w:gridCol w:w="967"/>
        <w:gridCol w:w="1372"/>
      </w:tblGrid>
      <w:tr w:rsidR="002A4637" w:rsidRPr="00363301" w14:paraId="7B97B4CE" w14:textId="77777777" w:rsidTr="00EC5745">
        <w:tc>
          <w:tcPr>
            <w:tcW w:w="1413" w:type="dxa"/>
          </w:tcPr>
          <w:p w14:paraId="50C5E2EA"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 xml:space="preserve">Naam en contactgegevens </w:t>
            </w:r>
            <w:proofErr w:type="spellStart"/>
            <w:r w:rsidRPr="00FA7A40">
              <w:rPr>
                <w:rFonts w:asciiTheme="minorHAnsi" w:eastAsia="Verdana" w:hAnsiTheme="minorHAnsi"/>
                <w:b/>
                <w:color w:val="000000"/>
                <w:sz w:val="18"/>
                <w:szCs w:val="18"/>
              </w:rPr>
              <w:t>subverwerker</w:t>
            </w:r>
            <w:proofErr w:type="spellEnd"/>
          </w:p>
        </w:tc>
        <w:tc>
          <w:tcPr>
            <w:tcW w:w="1026" w:type="dxa"/>
          </w:tcPr>
          <w:p w14:paraId="529F1601"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KvK-nummer</w:t>
            </w:r>
          </w:p>
        </w:tc>
        <w:tc>
          <w:tcPr>
            <w:tcW w:w="1290" w:type="dxa"/>
          </w:tcPr>
          <w:p w14:paraId="3C1C0CE4"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Uitbestede verwerkingen</w:t>
            </w:r>
          </w:p>
        </w:tc>
        <w:tc>
          <w:tcPr>
            <w:tcW w:w="1647" w:type="dxa"/>
          </w:tcPr>
          <w:p w14:paraId="1B274938"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Toepassing (geautomatiseerd systeem)</w:t>
            </w:r>
          </w:p>
        </w:tc>
        <w:tc>
          <w:tcPr>
            <w:tcW w:w="1248" w:type="dxa"/>
          </w:tcPr>
          <w:p w14:paraId="4D309A45"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Verwerkings-locatie</w:t>
            </w:r>
          </w:p>
        </w:tc>
        <w:tc>
          <w:tcPr>
            <w:tcW w:w="1071" w:type="dxa"/>
          </w:tcPr>
          <w:p w14:paraId="5C9B3A5B"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Doorgifte instrument</w:t>
            </w:r>
          </w:p>
        </w:tc>
        <w:tc>
          <w:tcPr>
            <w:tcW w:w="1367" w:type="dxa"/>
          </w:tcPr>
          <w:p w14:paraId="4A1AA779"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Aanvullende maatregelen (indien van toepassing)</w:t>
            </w:r>
          </w:p>
        </w:tc>
      </w:tr>
      <w:tr w:rsidR="002A4637" w:rsidRPr="00363301" w14:paraId="6CB3C507" w14:textId="77777777" w:rsidTr="00EC5745">
        <w:tc>
          <w:tcPr>
            <w:tcW w:w="1413" w:type="dxa"/>
          </w:tcPr>
          <w:p w14:paraId="0600399A" w14:textId="77777777" w:rsidR="002A4637" w:rsidRPr="00D11B83" w:rsidRDefault="002A4637" w:rsidP="00EC5745">
            <w:pPr>
              <w:rPr>
                <w:sz w:val="14"/>
                <w:szCs w:val="14"/>
              </w:rPr>
            </w:pPr>
            <w:proofErr w:type="spellStart"/>
            <w:r w:rsidRPr="00FA7A40">
              <w:rPr>
                <w:sz w:val="14"/>
                <w:szCs w:val="14"/>
              </w:rPr>
              <w:t>HostingXXX</w:t>
            </w:r>
            <w:proofErr w:type="spellEnd"/>
          </w:p>
        </w:tc>
        <w:tc>
          <w:tcPr>
            <w:tcW w:w="1026" w:type="dxa"/>
          </w:tcPr>
          <w:p w14:paraId="51AE78AD" w14:textId="77777777" w:rsidR="002A4637" w:rsidRPr="00D11B83" w:rsidRDefault="002A4637" w:rsidP="00EC5745">
            <w:pPr>
              <w:rPr>
                <w:sz w:val="14"/>
                <w:szCs w:val="14"/>
              </w:rPr>
            </w:pPr>
            <w:r w:rsidRPr="00FA7A40">
              <w:rPr>
                <w:sz w:val="14"/>
                <w:szCs w:val="14"/>
              </w:rPr>
              <w:t>KvK XXX</w:t>
            </w:r>
          </w:p>
        </w:tc>
        <w:tc>
          <w:tcPr>
            <w:tcW w:w="1290" w:type="dxa"/>
          </w:tcPr>
          <w:p w14:paraId="2D585360"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Opslaan en hosten van persoonsgegevens</w:t>
            </w:r>
          </w:p>
          <w:p w14:paraId="30834B24"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Beschikbaar stellen van persoonsgegevens ten behoeve van uitvoering van diensten</w:t>
            </w:r>
          </w:p>
          <w:p w14:paraId="37E65F92"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Technisch beheer met mogelijke toegang tot persoonsgegevens</w:t>
            </w:r>
          </w:p>
          <w:p w14:paraId="1BED466C"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Back-ups, herstel en continuïteitsvoorzieningen</w:t>
            </w:r>
          </w:p>
          <w:p w14:paraId="78B363AA"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Verwijderen en vernietigen van persoonsgegevens</w:t>
            </w:r>
          </w:p>
        </w:tc>
        <w:tc>
          <w:tcPr>
            <w:tcW w:w="1647" w:type="dxa"/>
          </w:tcPr>
          <w:p w14:paraId="15036713" w14:textId="77777777" w:rsidR="002A4637" w:rsidRPr="00D11B83" w:rsidRDefault="002A4637" w:rsidP="00EC5745">
            <w:pPr>
              <w:rPr>
                <w:sz w:val="14"/>
                <w:szCs w:val="14"/>
              </w:rPr>
            </w:pPr>
            <w:proofErr w:type="spellStart"/>
            <w:r w:rsidRPr="00D11B83">
              <w:rPr>
                <w:sz w:val="14"/>
                <w:szCs w:val="14"/>
              </w:rPr>
              <w:t>Xxxxxxsite</w:t>
            </w:r>
            <w:proofErr w:type="spellEnd"/>
            <w:r w:rsidRPr="00D11B83">
              <w:rPr>
                <w:sz w:val="14"/>
                <w:szCs w:val="14"/>
              </w:rPr>
              <w:t xml:space="preserve"> CMS</w:t>
            </w:r>
          </w:p>
        </w:tc>
        <w:tc>
          <w:tcPr>
            <w:tcW w:w="1248" w:type="dxa"/>
          </w:tcPr>
          <w:p w14:paraId="3E95F02F" w14:textId="77777777" w:rsidR="002A4637" w:rsidRPr="00D11B83" w:rsidRDefault="002A4637" w:rsidP="00EC5745">
            <w:pPr>
              <w:rPr>
                <w:sz w:val="14"/>
                <w:szCs w:val="14"/>
              </w:rPr>
            </w:pPr>
            <w:r>
              <w:rPr>
                <w:sz w:val="14"/>
                <w:szCs w:val="14"/>
              </w:rPr>
              <w:t xml:space="preserve">Duitsland - </w:t>
            </w:r>
            <w:r w:rsidRPr="00FA7A40">
              <w:rPr>
                <w:sz w:val="14"/>
                <w:szCs w:val="14"/>
              </w:rPr>
              <w:t>Europese Economische Ruimte (EER)</w:t>
            </w:r>
          </w:p>
        </w:tc>
        <w:tc>
          <w:tcPr>
            <w:tcW w:w="1071" w:type="dxa"/>
          </w:tcPr>
          <w:p w14:paraId="192C2254" w14:textId="77777777" w:rsidR="002A4637" w:rsidRPr="00D11B83" w:rsidRDefault="002A4637" w:rsidP="00EC5745">
            <w:pPr>
              <w:widowControl/>
              <w:autoSpaceDE/>
              <w:autoSpaceDN/>
              <w:rPr>
                <w:sz w:val="14"/>
                <w:szCs w:val="14"/>
              </w:rPr>
            </w:pPr>
            <w:r w:rsidRPr="00D11B83">
              <w:rPr>
                <w:sz w:val="14"/>
                <w:szCs w:val="14"/>
              </w:rPr>
              <w:t>N.v.t. of gekozen instrument</w:t>
            </w:r>
          </w:p>
        </w:tc>
        <w:tc>
          <w:tcPr>
            <w:tcW w:w="1367" w:type="dxa"/>
          </w:tcPr>
          <w:p w14:paraId="4D2DAF88" w14:textId="77777777" w:rsidR="002A4637" w:rsidRPr="00D11B83" w:rsidRDefault="002A4637" w:rsidP="00EC5745">
            <w:pPr>
              <w:widowControl/>
              <w:autoSpaceDE/>
              <w:autoSpaceDN/>
              <w:ind w:left="-74"/>
              <w:rPr>
                <w:sz w:val="14"/>
                <w:szCs w:val="14"/>
              </w:rPr>
            </w:pPr>
            <w:r w:rsidRPr="00D11B83">
              <w:rPr>
                <w:sz w:val="14"/>
                <w:szCs w:val="14"/>
              </w:rPr>
              <w:t xml:space="preserve">Encryptie, toegangsbeperking, </w:t>
            </w:r>
            <w:proofErr w:type="spellStart"/>
            <w:r w:rsidRPr="00D11B83">
              <w:rPr>
                <w:sz w:val="14"/>
                <w:szCs w:val="14"/>
              </w:rPr>
              <w:t>logging</w:t>
            </w:r>
            <w:proofErr w:type="spellEnd"/>
            <w:r w:rsidRPr="00D11B83">
              <w:rPr>
                <w:sz w:val="14"/>
                <w:szCs w:val="14"/>
              </w:rPr>
              <w:t>, etc.</w:t>
            </w:r>
          </w:p>
        </w:tc>
      </w:tr>
      <w:tr w:rsidR="002A4637" w:rsidRPr="00363301" w14:paraId="1C80D8F1" w14:textId="77777777" w:rsidTr="00EC5745">
        <w:tc>
          <w:tcPr>
            <w:tcW w:w="1413" w:type="dxa"/>
          </w:tcPr>
          <w:p w14:paraId="479A8877" w14:textId="77777777" w:rsidR="002A4637" w:rsidRPr="00FA7A40" w:rsidRDefault="002A4637" w:rsidP="00EC5745">
            <w:pPr>
              <w:rPr>
                <w:rFonts w:asciiTheme="minorHAnsi" w:eastAsia="Verdana" w:hAnsiTheme="minorHAnsi"/>
                <w:color w:val="000000"/>
                <w:sz w:val="14"/>
                <w:szCs w:val="14"/>
              </w:rPr>
            </w:pPr>
          </w:p>
        </w:tc>
        <w:tc>
          <w:tcPr>
            <w:tcW w:w="1026" w:type="dxa"/>
          </w:tcPr>
          <w:p w14:paraId="0E721EDE" w14:textId="77777777" w:rsidR="002A4637" w:rsidRPr="00FA7A40" w:rsidRDefault="002A4637" w:rsidP="00EC5745">
            <w:pPr>
              <w:rPr>
                <w:rFonts w:asciiTheme="minorHAnsi" w:eastAsia="Verdana" w:hAnsiTheme="minorHAnsi"/>
                <w:color w:val="000000"/>
                <w:sz w:val="14"/>
                <w:szCs w:val="14"/>
              </w:rPr>
            </w:pPr>
          </w:p>
        </w:tc>
        <w:tc>
          <w:tcPr>
            <w:tcW w:w="1290" w:type="dxa"/>
          </w:tcPr>
          <w:p w14:paraId="4B16D1C3" w14:textId="77777777" w:rsidR="002A4637" w:rsidRPr="00FA7A40" w:rsidRDefault="002A4637" w:rsidP="00EC5745">
            <w:pPr>
              <w:rPr>
                <w:rFonts w:asciiTheme="minorHAnsi" w:eastAsia="Verdana" w:hAnsiTheme="minorHAnsi"/>
                <w:color w:val="000000"/>
                <w:sz w:val="14"/>
                <w:szCs w:val="14"/>
              </w:rPr>
            </w:pPr>
          </w:p>
        </w:tc>
        <w:tc>
          <w:tcPr>
            <w:tcW w:w="1647" w:type="dxa"/>
          </w:tcPr>
          <w:p w14:paraId="4579F8A3" w14:textId="77777777" w:rsidR="002A4637" w:rsidRPr="00FA7A40" w:rsidRDefault="002A4637" w:rsidP="00EC5745">
            <w:pPr>
              <w:rPr>
                <w:rFonts w:asciiTheme="minorHAnsi" w:eastAsia="Verdana" w:hAnsiTheme="minorHAnsi"/>
                <w:color w:val="000000"/>
                <w:sz w:val="14"/>
                <w:szCs w:val="14"/>
              </w:rPr>
            </w:pPr>
          </w:p>
        </w:tc>
        <w:tc>
          <w:tcPr>
            <w:tcW w:w="1248" w:type="dxa"/>
          </w:tcPr>
          <w:p w14:paraId="73445409" w14:textId="77777777" w:rsidR="002A4637" w:rsidRPr="00FA7A40" w:rsidRDefault="002A4637" w:rsidP="00EC5745">
            <w:pPr>
              <w:rPr>
                <w:rFonts w:asciiTheme="minorHAnsi" w:eastAsia="Verdana" w:hAnsiTheme="minorHAnsi"/>
                <w:color w:val="000000"/>
                <w:sz w:val="14"/>
                <w:szCs w:val="14"/>
              </w:rPr>
            </w:pPr>
          </w:p>
        </w:tc>
        <w:tc>
          <w:tcPr>
            <w:tcW w:w="1071" w:type="dxa"/>
          </w:tcPr>
          <w:p w14:paraId="1F58E0C5" w14:textId="77777777" w:rsidR="002A4637" w:rsidRPr="00FA7A40" w:rsidRDefault="002A4637" w:rsidP="00EC5745">
            <w:pPr>
              <w:rPr>
                <w:rFonts w:asciiTheme="minorHAnsi" w:eastAsia="Verdana" w:hAnsiTheme="minorHAnsi"/>
                <w:color w:val="000000"/>
                <w:sz w:val="14"/>
                <w:szCs w:val="14"/>
              </w:rPr>
            </w:pPr>
          </w:p>
        </w:tc>
        <w:tc>
          <w:tcPr>
            <w:tcW w:w="1367" w:type="dxa"/>
          </w:tcPr>
          <w:p w14:paraId="2FB3B704" w14:textId="77777777" w:rsidR="002A4637" w:rsidRPr="00FA7A40" w:rsidRDefault="002A4637" w:rsidP="00EC5745">
            <w:pPr>
              <w:rPr>
                <w:rFonts w:asciiTheme="minorHAnsi" w:eastAsia="Verdana" w:hAnsiTheme="minorHAnsi"/>
                <w:color w:val="000000"/>
                <w:sz w:val="14"/>
                <w:szCs w:val="14"/>
              </w:rPr>
            </w:pPr>
          </w:p>
        </w:tc>
      </w:tr>
    </w:tbl>
    <w:p w14:paraId="160F49C7" w14:textId="77777777" w:rsidR="002A4637" w:rsidRDefault="002A4637">
      <w:pPr>
        <w:rPr>
          <w:rFonts w:asciiTheme="minorHAnsi" w:hAnsiTheme="minorHAnsi" w:cstheme="minorHAnsi"/>
          <w:b/>
          <w:sz w:val="20"/>
          <w:szCs w:val="18"/>
        </w:rPr>
      </w:pPr>
    </w:p>
    <w:p w14:paraId="638E21EB" w14:textId="77777777"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5EB83146" w14:textId="77777777" w:rsidR="00DA0C58" w:rsidRDefault="00DA0C58" w:rsidP="00660A5E">
      <w:pPr>
        <w:pStyle w:val="Plattetekst"/>
        <w:rPr>
          <w:rFonts w:cstheme="minorHAnsi"/>
        </w:rPr>
      </w:pPr>
      <w:r>
        <w:rPr>
          <w:rFonts w:cstheme="minorHAnsi"/>
        </w:rPr>
        <w:t xml:space="preserve">Bijlage 2 is een praktische uitwerking van artikel 32 AVG. Dus verwerker </w:t>
      </w:r>
      <w:r w:rsidR="00B752FB">
        <w:rPr>
          <w:rFonts w:cstheme="minorHAnsi"/>
        </w:rPr>
        <w:t>moet</w:t>
      </w:r>
      <w:r>
        <w:rPr>
          <w:rFonts w:cstheme="minorHAnsi"/>
        </w:rPr>
        <w:t xml:space="preserve"> hier aan</w:t>
      </w:r>
      <w:r w:rsidR="00B752FB">
        <w:rPr>
          <w:rFonts w:cstheme="minorHAnsi"/>
        </w:rPr>
        <w:t>geven</w:t>
      </w:r>
      <w:r>
        <w:rPr>
          <w:rFonts w:cstheme="minorHAnsi"/>
        </w:rPr>
        <w:t xml:space="preserve"> welke passende technische en organisatorische maatregelen hij heeft genomen die een op het risico afgestemd beveiligingsniveau waarborgen. Dus de verwerker geeft aan welk normenstelsel hij voldoet, hoe de </w:t>
      </w:r>
      <w:proofErr w:type="spellStart"/>
      <w:r>
        <w:rPr>
          <w:rFonts w:cstheme="minorHAnsi"/>
        </w:rPr>
        <w:t>toereikendheid</w:t>
      </w:r>
      <w:proofErr w:type="spellEnd"/>
      <w:r>
        <w:rPr>
          <w:rFonts w:cstheme="minorHAnsi"/>
        </w:rPr>
        <w:t xml:space="preserve"> van de informatiebeveiliging is gewaarborgd</w:t>
      </w:r>
      <w:r w:rsidR="008F67F5">
        <w:rPr>
          <w:rFonts w:cstheme="minorHAnsi"/>
        </w:rPr>
        <w:t xml:space="preserve">. </w:t>
      </w:r>
      <w:r w:rsidR="00B752FB">
        <w:rPr>
          <w:rFonts w:cstheme="minorHAnsi"/>
        </w:rPr>
        <w:t>I</w:t>
      </w:r>
      <w:r w:rsidR="008F67F5">
        <w:rPr>
          <w:rFonts w:cstheme="minorHAnsi"/>
        </w:rPr>
        <w:t>n dat kader kan verwerker aangeven of hij is aangesloten bij een door de AP goedgekeurde gedragscode.</w:t>
      </w:r>
    </w:p>
    <w:p w14:paraId="5B4742C3" w14:textId="77777777" w:rsidR="00F05060" w:rsidRDefault="00F05060" w:rsidP="00D64523">
      <w:pPr>
        <w:pStyle w:val="Plattetekst"/>
        <w:rPr>
          <w:rFonts w:cstheme="minorHAnsi"/>
        </w:rPr>
      </w:pPr>
    </w:p>
    <w:p w14:paraId="57D9281A" w14:textId="77777777"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 xml:space="preserve">it is bij voorkeur de </w:t>
      </w:r>
      <w:r w:rsidR="003531BE">
        <w:rPr>
          <w:rFonts w:cstheme="minorHAnsi"/>
        </w:rPr>
        <w:t>BIO2</w:t>
      </w:r>
      <w:r w:rsidR="00D64523" w:rsidRPr="00D64523">
        <w:rPr>
          <w:rFonts w:cstheme="minorHAnsi"/>
        </w:rPr>
        <w:t xml:space="preserve">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40E4518D" w14:textId="77777777" w:rsidR="00B5070A" w:rsidRDefault="00B5070A">
      <w:pPr>
        <w:rPr>
          <w:rFonts w:asciiTheme="minorHAnsi" w:hAnsiTheme="minorHAnsi" w:cstheme="minorHAnsi"/>
          <w:sz w:val="20"/>
          <w:szCs w:val="20"/>
        </w:rPr>
      </w:pPr>
    </w:p>
    <w:p w14:paraId="12195B7A" w14:textId="77777777" w:rsidR="0001447F" w:rsidRPr="00CD5749" w:rsidRDefault="00341AFA" w:rsidP="00CD5749">
      <w:pPr>
        <w:pStyle w:val="Plattetekst"/>
        <w:rPr>
          <w:color w:val="000000" w:themeColor="text1"/>
        </w:rPr>
      </w:pPr>
      <w:proofErr w:type="spellStart"/>
      <w:r w:rsidRPr="004806E9">
        <w:t>Toereikendheid</w:t>
      </w:r>
      <w:proofErr w:type="spellEnd"/>
      <w:r w:rsidRPr="004806E9">
        <w:t xml:space="preserve">: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71D71535" w14:textId="7777777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w:t>
      </w:r>
      <w:proofErr w:type="spellStart"/>
      <w:r w:rsidRPr="00820546">
        <w:t>factsheet</w:t>
      </w:r>
      <w:proofErr w:type="spellEnd"/>
      <w:r w:rsidRPr="00820546">
        <w:t xml:space="preserve"> over </w:t>
      </w:r>
      <w:hyperlink r:id="rId29" w:history="1">
        <w:proofErr w:type="spellStart"/>
        <w:r w:rsidRPr="004806E9">
          <w:rPr>
            <w:rStyle w:val="Hyperlink"/>
            <w:rFonts w:cstheme="minorHAnsi"/>
            <w:szCs w:val="20"/>
          </w:rPr>
          <w:t>assurance</w:t>
        </w:r>
        <w:proofErr w:type="spellEnd"/>
      </w:hyperlink>
      <w:r w:rsidRPr="0001447F">
        <w:t xml:space="preserve"> lezen.</w:t>
      </w:r>
    </w:p>
    <w:p w14:paraId="635593CE" w14:textId="77777777" w:rsidR="004A51CB" w:rsidRPr="004806E9" w:rsidRDefault="004A51CB" w:rsidP="00D64523">
      <w:pPr>
        <w:pStyle w:val="Plattetekst"/>
        <w:rPr>
          <w:rFonts w:cstheme="minorHAnsi"/>
          <w:szCs w:val="20"/>
        </w:rPr>
      </w:pPr>
    </w:p>
    <w:p w14:paraId="651421EC" w14:textId="77777777"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50663DA4" w14:textId="77777777" w:rsidR="004806E9" w:rsidRDefault="004806E9">
      <w:pPr>
        <w:rPr>
          <w:rFonts w:cstheme="minorHAnsi"/>
        </w:rPr>
      </w:pPr>
    </w:p>
    <w:p w14:paraId="7D578D6C"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22D96810" w14:textId="77777777" w:rsidR="004806E9" w:rsidRDefault="0001447F" w:rsidP="0001447F">
      <w:pPr>
        <w:pStyle w:val="Plattetekst"/>
        <w:rPr>
          <w:rFonts w:cstheme="minorHAnsi"/>
        </w:rPr>
      </w:pPr>
      <w:r>
        <w:rPr>
          <w:rFonts w:cstheme="minorHAnsi"/>
        </w:rPr>
        <w:t>Bijlage 3 is géén onderdeel van de Standaard VWO.</w:t>
      </w:r>
    </w:p>
    <w:p w14:paraId="097A0329" w14:textId="77777777" w:rsidR="00282ECB" w:rsidRDefault="00282ECB" w:rsidP="0001447F">
      <w:pPr>
        <w:pStyle w:val="Plattetekst"/>
        <w:rPr>
          <w:rFonts w:cstheme="minorHAnsi"/>
        </w:rPr>
      </w:pPr>
    </w:p>
    <w:p w14:paraId="28D7EB1A" w14:textId="77777777" w:rsidR="009A6BBB" w:rsidRPr="009A6BBB" w:rsidRDefault="009A6BBB" w:rsidP="00B752FB">
      <w:pPr>
        <w:pStyle w:val="Plattetekst"/>
      </w:pPr>
      <w:r w:rsidRPr="009A6BBB">
        <w:t xml:space="preserve">Partijen hebben niet altijd afspraken gemaakt over de aansprakelijkheid, de </w:t>
      </w:r>
      <w:proofErr w:type="spellStart"/>
      <w:r w:rsidRPr="009A6BBB">
        <w:t>exit-strategie</w:t>
      </w:r>
      <w:proofErr w:type="spellEnd"/>
      <w:r w:rsidRPr="009A6BBB">
        <w:t xml:space="preserve"> en/of de uitvoering van audits. Soms willen zij hierover alsnog afspraken maken. In de GIBIT 202</w:t>
      </w:r>
      <w:r w:rsidR="00AD62AA">
        <w:t>3</w:t>
      </w:r>
      <w:r w:rsidRPr="009A6BBB">
        <w:t xml:space="preserve"> zijn de aansprakelijkheid, de </w:t>
      </w:r>
      <w:proofErr w:type="spellStart"/>
      <w:r w:rsidRPr="009A6BBB">
        <w:t>exit-strategie</w:t>
      </w:r>
      <w:proofErr w:type="spellEnd"/>
      <w:r w:rsidRPr="009A6BBB">
        <w:t xml:space="preserve"> en de uitvoering van audits wel geregeld. In Bijlage 3 staan de artikelen uit de GIBIT 202</w:t>
      </w:r>
      <w:r w:rsidR="00AD62AA">
        <w:t>3</w:t>
      </w:r>
      <w:r w:rsidRPr="009A6BBB">
        <w:t xml:space="preserve"> over deze onderwerpen. Partijen kunnen er voor kiezen om deze artikelen over te nemen in een bijlage bij de hoofdovereenkomst of een bijlage bij de Standaard VWO (en dus niet in de Standaard VWO zelf!). </w:t>
      </w:r>
    </w:p>
    <w:p w14:paraId="7E63088D" w14:textId="77777777" w:rsidR="00F05060" w:rsidRDefault="00F05060" w:rsidP="009A6BBB">
      <w:pPr>
        <w:pStyle w:val="Plattetekst"/>
        <w:rPr>
          <w:rFonts w:cstheme="minorHAnsi"/>
        </w:rPr>
      </w:pPr>
    </w:p>
    <w:p w14:paraId="384C0DB2" w14:textId="77777777" w:rsidR="008A62CC" w:rsidRDefault="00F05060" w:rsidP="00784FBC">
      <w:pPr>
        <w:pStyle w:val="Plattetekst"/>
        <w:rPr>
          <w:rFonts w:cstheme="minorHAnsi"/>
        </w:rPr>
      </w:pPr>
      <w:r>
        <w:rPr>
          <w:rFonts w:cstheme="minorHAnsi"/>
        </w:rPr>
        <w:t>NB: Deze artikelsgewijze toelichting maakt onderdeel uit van de Standaard Verwerkersovereenkomst.</w:t>
      </w:r>
      <w:bookmarkEnd w:id="7"/>
    </w:p>
    <w:p w14:paraId="58B644E6" w14:textId="77777777" w:rsidR="00BD277D" w:rsidRDefault="00BD277D">
      <w:pPr>
        <w:rPr>
          <w:rFonts w:asciiTheme="minorHAnsi" w:hAnsiTheme="minorHAnsi" w:cstheme="minorHAnsi"/>
          <w:sz w:val="20"/>
          <w:szCs w:val="18"/>
        </w:rPr>
      </w:pPr>
      <w:r>
        <w:rPr>
          <w:rFonts w:cstheme="minorHAnsi"/>
        </w:rPr>
        <w:br w:type="page"/>
      </w:r>
    </w:p>
    <w:p w14:paraId="637E0039" w14:textId="77777777" w:rsidR="00784FBC" w:rsidRPr="00CA6BC5" w:rsidRDefault="00784FBC" w:rsidP="00D10154">
      <w:pPr>
        <w:pStyle w:val="Kop1"/>
      </w:pPr>
      <w:bookmarkStart w:id="15" w:name="_Toc218496565"/>
      <w:r w:rsidRPr="00CA6BC5">
        <w:lastRenderedPageBreak/>
        <w:t>Colofon</w:t>
      </w:r>
      <w:bookmarkEnd w:id="15"/>
    </w:p>
    <w:p w14:paraId="73DB6E49" w14:textId="77777777" w:rsidR="00784FBC" w:rsidRPr="00CA6BC5" w:rsidRDefault="00784FBC" w:rsidP="00784FBC">
      <w:pPr>
        <w:pStyle w:val="Plattetekst"/>
        <w:rPr>
          <w:rFonts w:cstheme="minorHAnsi"/>
        </w:rPr>
      </w:pPr>
    </w:p>
    <w:p w14:paraId="4422CFB8" w14:textId="77777777" w:rsidR="00784FBC" w:rsidRPr="000B724D" w:rsidRDefault="00784FBC" w:rsidP="000B724D">
      <w:pPr>
        <w:pStyle w:val="Kop3"/>
      </w:pPr>
      <w:r w:rsidRPr="000B724D">
        <w:t xml:space="preserve">Naam document </w:t>
      </w:r>
    </w:p>
    <w:p w14:paraId="0687A096" w14:textId="77777777" w:rsidR="00784FBC" w:rsidRDefault="00784FBC" w:rsidP="00784FBC">
      <w:pPr>
        <w:pStyle w:val="Plattetekst"/>
        <w:rPr>
          <w:rFonts w:cstheme="minorHAnsi"/>
        </w:rPr>
      </w:pPr>
      <w:r>
        <w:rPr>
          <w:rFonts w:cstheme="minorHAnsi"/>
        </w:rPr>
        <w:t>Standaard verwerkersovereenkomst gemeenten</w:t>
      </w:r>
    </w:p>
    <w:p w14:paraId="1C284CB2" w14:textId="77777777" w:rsidR="00784FBC" w:rsidRPr="00CA6BC5" w:rsidRDefault="00784FBC" w:rsidP="00784FBC">
      <w:pPr>
        <w:pStyle w:val="Plattetekst"/>
        <w:rPr>
          <w:rFonts w:cstheme="minorHAnsi"/>
        </w:rPr>
      </w:pPr>
    </w:p>
    <w:p w14:paraId="511316F7" w14:textId="77777777" w:rsidR="00784FBC" w:rsidRPr="000B724D" w:rsidRDefault="00784FBC" w:rsidP="000B724D">
      <w:pPr>
        <w:pStyle w:val="Kop3"/>
      </w:pPr>
      <w:r w:rsidRPr="000B724D">
        <w:t xml:space="preserve">Versienummer </w:t>
      </w:r>
    </w:p>
    <w:p w14:paraId="6464D473" w14:textId="77777777" w:rsidR="00784FBC" w:rsidRDefault="00784FBC" w:rsidP="00784FBC">
      <w:pPr>
        <w:pStyle w:val="Plattetekst"/>
        <w:rPr>
          <w:rFonts w:cstheme="minorHAnsi"/>
        </w:rPr>
      </w:pPr>
      <w:r>
        <w:rPr>
          <w:rFonts w:cstheme="minorHAnsi"/>
        </w:rPr>
        <w:t>2.53</w:t>
      </w:r>
    </w:p>
    <w:p w14:paraId="0B372E00" w14:textId="77777777" w:rsidR="00784FBC" w:rsidRPr="00CA6BC5" w:rsidRDefault="00784FBC" w:rsidP="00784FBC">
      <w:pPr>
        <w:pStyle w:val="Plattetekst"/>
        <w:rPr>
          <w:rFonts w:cstheme="minorHAnsi"/>
        </w:rPr>
      </w:pPr>
    </w:p>
    <w:p w14:paraId="5EEC70E4" w14:textId="77777777" w:rsidR="00784FBC" w:rsidRPr="000B724D" w:rsidRDefault="00784FBC" w:rsidP="000B724D">
      <w:pPr>
        <w:pStyle w:val="Kop3"/>
      </w:pPr>
      <w:r w:rsidRPr="000B724D">
        <w:t xml:space="preserve">Versiedatum </w:t>
      </w:r>
    </w:p>
    <w:p w14:paraId="2FB3D231" w14:textId="77777777" w:rsidR="00784FBC" w:rsidRDefault="00784FBC" w:rsidP="00784FBC">
      <w:pPr>
        <w:pStyle w:val="Plattetekst"/>
        <w:rPr>
          <w:rFonts w:cstheme="minorHAnsi"/>
        </w:rPr>
      </w:pPr>
      <w:r>
        <w:rPr>
          <w:rFonts w:cstheme="minorHAnsi"/>
        </w:rPr>
        <w:t>15-12 2025</w:t>
      </w:r>
    </w:p>
    <w:p w14:paraId="209362D7" w14:textId="77777777" w:rsidR="00784FBC" w:rsidRPr="00CA6BC5" w:rsidRDefault="00784FBC" w:rsidP="00784FBC">
      <w:pPr>
        <w:pStyle w:val="Plattetekst"/>
        <w:rPr>
          <w:rFonts w:cstheme="minorHAnsi"/>
        </w:rPr>
      </w:pPr>
    </w:p>
    <w:p w14:paraId="51439F0E" w14:textId="77777777" w:rsidR="00784FBC" w:rsidRPr="000B724D" w:rsidRDefault="00784FBC" w:rsidP="000B724D">
      <w:pPr>
        <w:pStyle w:val="Kop3"/>
      </w:pPr>
      <w:r w:rsidRPr="000B724D">
        <w:t xml:space="preserve">Versiebeheer </w:t>
      </w:r>
    </w:p>
    <w:p w14:paraId="2A39CAD5" w14:textId="77777777" w:rsidR="00784FBC" w:rsidRPr="00CA6BC5" w:rsidRDefault="00784FBC" w:rsidP="00784FBC">
      <w:pPr>
        <w:pStyle w:val="Plattetekst"/>
        <w:rPr>
          <w:rFonts w:cstheme="minorHAnsi"/>
        </w:rPr>
      </w:pPr>
      <w:r w:rsidRPr="00CA6BC5">
        <w:rPr>
          <w:rFonts w:cstheme="minorHAnsi"/>
        </w:rPr>
        <w:t>Het beheer van dit document berust bij de Informatiebeveiligingsdienst voor gemeenten (IBD).</w:t>
      </w:r>
    </w:p>
    <w:p w14:paraId="062712B1" w14:textId="77777777" w:rsidR="00784FBC" w:rsidRPr="00993546" w:rsidRDefault="00784FBC" w:rsidP="00784FBC">
      <w:pPr>
        <w:pStyle w:val="Plattetekst"/>
      </w:pPr>
    </w:p>
    <w:p w14:paraId="2404C474" w14:textId="77777777" w:rsidR="00784FBC" w:rsidRPr="00993546" w:rsidRDefault="00784FBC" w:rsidP="00784FBC">
      <w:pPr>
        <w:jc w:val="center"/>
      </w:pPr>
      <w:r w:rsidRPr="00993546">
        <w:rPr>
          <w:noProof/>
          <w:lang w:bidi="ar-SA"/>
        </w:rPr>
        <w:drawing>
          <wp:inline distT="0" distB="0" distL="0" distR="0" wp14:anchorId="65DDEA34" wp14:editId="0D6EC47B">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1143000" cy="393700"/>
                    </a:xfrm>
                    <a:prstGeom prst="rect">
                      <a:avLst/>
                    </a:prstGeom>
                  </pic:spPr>
                </pic:pic>
              </a:graphicData>
            </a:graphic>
          </wp:inline>
        </w:drawing>
      </w:r>
    </w:p>
    <w:p w14:paraId="65F159CD" w14:textId="77777777" w:rsidR="00784FBC" w:rsidRPr="00993546" w:rsidRDefault="00784FBC" w:rsidP="00784FBC">
      <w:pPr>
        <w:jc w:val="center"/>
      </w:pPr>
    </w:p>
    <w:p w14:paraId="770EE822" w14:textId="77777777" w:rsidR="00784FBC" w:rsidRPr="00993546" w:rsidRDefault="00784FBC" w:rsidP="00784FBC">
      <w:pPr>
        <w:pStyle w:val="Plattetekst"/>
        <w:jc w:val="center"/>
      </w:pPr>
      <w:r w:rsidRPr="00993546">
        <w:t xml:space="preserve">Vereniging van Nederlandse Gemeenten / Informatiebeveiligingsdienst voor gemeenten (IBD) </w:t>
      </w:r>
    </w:p>
    <w:p w14:paraId="11EC5851" w14:textId="77777777" w:rsidR="00784FBC" w:rsidRDefault="00784FBC" w:rsidP="00784FBC">
      <w:pPr>
        <w:pStyle w:val="Plattetekst"/>
      </w:pPr>
    </w:p>
    <w:p w14:paraId="3304C78F" w14:textId="77777777" w:rsidR="00784FBC" w:rsidRPr="00993546" w:rsidRDefault="00784FBC" w:rsidP="00784FBC">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59689243" w14:textId="77777777" w:rsidR="00784FBC" w:rsidRPr="00993546" w:rsidRDefault="00784FBC" w:rsidP="00784FBC">
      <w:pPr>
        <w:pStyle w:val="Plattetekst"/>
      </w:pPr>
    </w:p>
    <w:p w14:paraId="1BC001F6" w14:textId="77777777" w:rsidR="00784FBC" w:rsidRPr="00993546" w:rsidRDefault="00784FBC" w:rsidP="00784FBC">
      <w:pPr>
        <w:pStyle w:val="Plattetekst"/>
      </w:pPr>
      <w:r w:rsidRPr="00993546">
        <w:t>Voor commerciële organisaties wordt hierbij toestemming verleend om dit document te bekijken, af te drukken, te verspreiden en te gebruiken onder de hiernavolgende voorwaarden:</w:t>
      </w:r>
    </w:p>
    <w:p w14:paraId="30180A3E" w14:textId="77777777" w:rsidR="00784FBC" w:rsidRPr="00993546" w:rsidRDefault="00784FBC" w:rsidP="00784FBC">
      <w:pPr>
        <w:pStyle w:val="Plattetekst"/>
        <w:widowControl/>
        <w:numPr>
          <w:ilvl w:val="0"/>
          <w:numId w:val="24"/>
        </w:numPr>
        <w:autoSpaceDE/>
        <w:autoSpaceDN/>
        <w:ind w:left="360" w:right="0"/>
      </w:pPr>
      <w:r w:rsidRPr="00993546">
        <w:t>De IBD wordt als bron vermeld.</w:t>
      </w:r>
    </w:p>
    <w:p w14:paraId="254DB821" w14:textId="77777777" w:rsidR="00784FBC" w:rsidRPr="00993546" w:rsidRDefault="00784FBC" w:rsidP="00784FBC">
      <w:pPr>
        <w:pStyle w:val="Plattetekst"/>
        <w:widowControl/>
        <w:numPr>
          <w:ilvl w:val="0"/>
          <w:numId w:val="24"/>
        </w:numPr>
        <w:autoSpaceDE/>
        <w:autoSpaceDN/>
        <w:ind w:left="360"/>
      </w:pPr>
      <w:r w:rsidRPr="00993546">
        <w:t>Het document en de inhoud mogen commercieel niet geëxploiteerd worden.</w:t>
      </w:r>
    </w:p>
    <w:p w14:paraId="319D8808" w14:textId="77777777" w:rsidR="00784FBC" w:rsidRPr="00993546" w:rsidRDefault="00784FBC" w:rsidP="00784FBC">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03785DAC" w14:textId="77777777" w:rsidR="00784FBC" w:rsidRPr="00993546" w:rsidRDefault="00784FBC" w:rsidP="00784FBC">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3BAE3CE4" w14:textId="77777777" w:rsidR="00784FBC" w:rsidRPr="00993546" w:rsidRDefault="00784FBC" w:rsidP="00784FBC">
      <w:pPr>
        <w:pStyle w:val="Plattetekst"/>
      </w:pPr>
    </w:p>
    <w:p w14:paraId="2662D384" w14:textId="77777777" w:rsidR="00784FBC" w:rsidRPr="00993546" w:rsidRDefault="00784FBC" w:rsidP="00784FBC">
      <w:pPr>
        <w:pStyle w:val="Plattetekst"/>
      </w:pPr>
      <w:r w:rsidRPr="00993546">
        <w:t>Wanneer dit werk wordt gebruikt, hanteer dan de volgende methode van naamsvermelding: “Vereniging van Nederlandse Gemeenten / Informatiebeveiligingsdienst voor gemeenten”, licentie onder: CC BY-NC-SA 4.0.</w:t>
      </w:r>
      <w:r w:rsidR="00D10154">
        <w:br/>
      </w:r>
    </w:p>
    <w:p w14:paraId="38593CE1" w14:textId="77777777" w:rsidR="00784FBC" w:rsidRPr="00993546" w:rsidRDefault="00784FBC" w:rsidP="00784FBC">
      <w:pPr>
        <w:pStyle w:val="Plattetekst"/>
      </w:pPr>
      <w:r w:rsidRPr="00993546">
        <w:t xml:space="preserve">Bezoek </w:t>
      </w:r>
      <w:hyperlink r:id="rId32" w:history="1">
        <w:r w:rsidRPr="00993546">
          <w:rPr>
            <w:rStyle w:val="Hyperlink"/>
          </w:rPr>
          <w:t>http://creativecommons.org/licenses/by-nc-sa/4.0</w:t>
        </w:r>
      </w:hyperlink>
      <w:r w:rsidRPr="00993546">
        <w:t xml:space="preserve"> voor meer informatie over de licentie.</w:t>
      </w:r>
    </w:p>
    <w:p w14:paraId="528159FB" w14:textId="77777777" w:rsidR="00784FBC" w:rsidRPr="00993546" w:rsidRDefault="00784FBC" w:rsidP="00784FBC">
      <w:pPr>
        <w:pStyle w:val="Plattetekst"/>
      </w:pPr>
    </w:p>
    <w:p w14:paraId="4765CEA5" w14:textId="77777777" w:rsidR="00784FBC" w:rsidRPr="000B724D" w:rsidRDefault="00784FBC" w:rsidP="00784FBC">
      <w:pPr>
        <w:pStyle w:val="Plattetekst"/>
        <w:rPr>
          <w:b/>
          <w:color w:val="004E9A"/>
          <w:sz w:val="24"/>
          <w:szCs w:val="24"/>
        </w:rPr>
      </w:pPr>
      <w:r w:rsidRPr="000B724D">
        <w:rPr>
          <w:b/>
          <w:color w:val="004E9A"/>
          <w:sz w:val="24"/>
          <w:szCs w:val="24"/>
        </w:rPr>
        <w:t>Rechten en vrijwaring</w:t>
      </w:r>
    </w:p>
    <w:p w14:paraId="27B56F54" w14:textId="77777777" w:rsidR="00784FBC" w:rsidRPr="00993546" w:rsidRDefault="00784FBC" w:rsidP="00784FBC">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767CA5C1" w14:textId="77777777" w:rsidR="00784FBC" w:rsidRPr="000B724D" w:rsidRDefault="00784FBC" w:rsidP="000B724D">
      <w:pPr>
        <w:pStyle w:val="Kop3"/>
      </w:pPr>
      <w:r>
        <w:rPr>
          <w:noProof/>
        </w:rPr>
        <w:lastRenderedPageBreak/>
        <mc:AlternateContent>
          <mc:Choice Requires="wps">
            <w:drawing>
              <wp:anchor distT="0" distB="0" distL="114300" distR="114300" simplePos="0" relativeHeight="251659264" behindDoc="0" locked="0" layoutInCell="1" allowOverlap="1" wp14:anchorId="6D745243" wp14:editId="2284BB4B">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341145" id="Rectangle 9" o:spid="_x0000_s1026" style="position:absolute;margin-left:786.25pt;margin-top:-87.75pt;width:228pt;height:2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" fillcolor="#f58232" stroked="f"/>
            </w:pict>
          </mc:Fallback>
        </mc:AlternateContent>
      </w:r>
      <w:r w:rsidRPr="000B724D">
        <w:t>Met dank aan</w:t>
      </w:r>
    </w:p>
    <w:p w14:paraId="26EFDED1" w14:textId="77777777" w:rsidR="00784FBC" w:rsidRDefault="00784FBC" w:rsidP="00784FBC">
      <w:pPr>
        <w:pStyle w:val="Plattetekst"/>
        <w:rPr>
          <w:rFonts w:cstheme="minorHAnsi"/>
        </w:rPr>
      </w:pPr>
      <w:r w:rsidRPr="00CA6BC5">
        <w:rPr>
          <w:rFonts w:cstheme="minorHAnsi"/>
        </w:rPr>
        <w:t xml:space="preserve">De </w:t>
      </w:r>
      <w:r>
        <w:rPr>
          <w:rFonts w:cstheme="minorHAnsi"/>
        </w:rPr>
        <w:t xml:space="preserve">gemeenten, leveranciers en derden die hebben bijgedragen aan de totstandkoming van dit document. In het bijzonder de </w:t>
      </w:r>
      <w:proofErr w:type="spellStart"/>
      <w:r>
        <w:rPr>
          <w:rFonts w:cstheme="minorHAnsi"/>
        </w:rPr>
        <w:t>toets</w:t>
      </w:r>
      <w:r w:rsidRPr="00CA6BC5">
        <w:rPr>
          <w:rFonts w:cstheme="minorHAnsi"/>
        </w:rPr>
        <w:t>groep</w:t>
      </w:r>
      <w:proofErr w:type="spellEnd"/>
      <w:r>
        <w:rPr>
          <w:rFonts w:cstheme="minorHAnsi"/>
        </w:rPr>
        <w:t>,</w:t>
      </w:r>
      <w:r w:rsidRPr="00CA6BC5">
        <w:rPr>
          <w:rFonts w:cstheme="minorHAnsi"/>
        </w:rPr>
        <w:t xml:space="preserve"> de </w:t>
      </w:r>
      <w:r>
        <w:rPr>
          <w:rFonts w:cstheme="minorHAnsi"/>
        </w:rPr>
        <w:t xml:space="preserve">klankbordgroep en Beheergroep VWO </w:t>
      </w:r>
      <w:r w:rsidRPr="00CA6BC5">
        <w:rPr>
          <w:rFonts w:cstheme="minorHAnsi"/>
        </w:rPr>
        <w:t xml:space="preserve">die hebben bijgedragen aan het </w:t>
      </w:r>
      <w:r>
        <w:rPr>
          <w:rFonts w:cstheme="minorHAnsi"/>
        </w:rPr>
        <w:t>verwerken van de feedback</w:t>
      </w:r>
      <w:r w:rsidRPr="00CA6BC5">
        <w:rPr>
          <w:rFonts w:cstheme="minorHAnsi"/>
        </w:rPr>
        <w:t>.</w:t>
      </w:r>
    </w:p>
    <w:p w14:paraId="5B43BB96" w14:textId="77777777" w:rsidR="00784FBC" w:rsidRPr="00CA6BC5" w:rsidRDefault="00784FBC" w:rsidP="00784FBC">
      <w:pPr>
        <w:pStyle w:val="Plattetekst"/>
        <w:rPr>
          <w:rFonts w:cstheme="minorHAnsi"/>
        </w:rPr>
      </w:pPr>
    </w:p>
    <w:p w14:paraId="50804428" w14:textId="77777777" w:rsidR="00784FBC" w:rsidRPr="000B724D" w:rsidRDefault="00784FBC" w:rsidP="000B724D">
      <w:pPr>
        <w:pStyle w:val="Kop3"/>
      </w:pPr>
      <w:r w:rsidRPr="000B724D">
        <w:t>Wijzigingshistorie:</w:t>
      </w:r>
    </w:p>
    <w:p w14:paraId="63C38420" w14:textId="77777777" w:rsidR="00784FBC" w:rsidRPr="007644C0" w:rsidRDefault="00784FBC" w:rsidP="00784FBC">
      <w:pPr>
        <w:rPr>
          <w:lang w:val="en-US"/>
        </w:rPr>
      </w:pPr>
    </w:p>
    <w:tbl>
      <w:tblPr>
        <w:tblStyle w:val="Rastertabel4-Accent1"/>
        <w:tblW w:w="0" w:type="auto"/>
        <w:tblLook w:val="04A0" w:firstRow="1" w:lastRow="0" w:firstColumn="1" w:lastColumn="0" w:noHBand="0" w:noVBand="1"/>
      </w:tblPr>
      <w:tblGrid>
        <w:gridCol w:w="1413"/>
        <w:gridCol w:w="1559"/>
        <w:gridCol w:w="6088"/>
      </w:tblGrid>
      <w:tr w:rsidR="00784FBC" w:rsidRPr="00CA6BC5" w14:paraId="0AB796AC" w14:textId="77777777" w:rsidTr="007F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EB0B868" w14:textId="77777777" w:rsidR="00784FBC" w:rsidRPr="00CA6BC5" w:rsidRDefault="00784FBC" w:rsidP="007F225A">
            <w:pPr>
              <w:pStyle w:val="Plattetekst"/>
              <w:rPr>
                <w:rFonts w:cstheme="minorHAnsi"/>
              </w:rPr>
            </w:pPr>
            <w:r w:rsidRPr="00CA6BC5">
              <w:rPr>
                <w:rFonts w:cstheme="minorHAnsi"/>
              </w:rPr>
              <w:t>Versie</w:t>
            </w:r>
          </w:p>
        </w:tc>
        <w:tc>
          <w:tcPr>
            <w:tcW w:w="1559" w:type="dxa"/>
          </w:tcPr>
          <w:p w14:paraId="3C9F667E"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A2BBB27"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784FBC" w:rsidRPr="00CA6BC5" w14:paraId="0092766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1BED3F" w14:textId="77777777" w:rsidR="00784FBC" w:rsidRPr="00CA6BC5" w:rsidRDefault="00784FBC" w:rsidP="007F225A">
            <w:pPr>
              <w:pStyle w:val="Plattetekst"/>
              <w:rPr>
                <w:rFonts w:cstheme="minorHAnsi"/>
                <w:b w:val="0"/>
              </w:rPr>
            </w:pPr>
            <w:r w:rsidRPr="00CA6BC5">
              <w:rPr>
                <w:rFonts w:cstheme="minorHAnsi"/>
                <w:b w:val="0"/>
              </w:rPr>
              <w:t>0.1</w:t>
            </w:r>
          </w:p>
        </w:tc>
        <w:tc>
          <w:tcPr>
            <w:tcW w:w="1559" w:type="dxa"/>
          </w:tcPr>
          <w:p w14:paraId="0A695C89"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070FB4A9"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784FBC" w:rsidRPr="00CA6BC5" w14:paraId="32B812B2"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DD56AC5" w14:textId="77777777" w:rsidR="00784FBC" w:rsidRPr="00CA6BC5" w:rsidRDefault="00784FBC" w:rsidP="007F225A">
            <w:pPr>
              <w:pStyle w:val="Plattetekst"/>
              <w:rPr>
                <w:rFonts w:cstheme="minorHAnsi"/>
              </w:rPr>
            </w:pPr>
          </w:p>
        </w:tc>
        <w:tc>
          <w:tcPr>
            <w:tcW w:w="1559" w:type="dxa"/>
          </w:tcPr>
          <w:p w14:paraId="4F6DCC2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423CD4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784FBC" w:rsidRPr="00CA6BC5" w14:paraId="0AB6121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B1F753" w14:textId="77777777" w:rsidR="00784FBC" w:rsidRPr="00141229" w:rsidRDefault="00784FBC" w:rsidP="007F225A">
            <w:pPr>
              <w:pStyle w:val="Plattetekst"/>
              <w:rPr>
                <w:rFonts w:cstheme="minorHAnsi"/>
                <w:b w:val="0"/>
              </w:rPr>
            </w:pPr>
            <w:r w:rsidRPr="00141229">
              <w:rPr>
                <w:rFonts w:cstheme="minorHAnsi"/>
                <w:b w:val="0"/>
              </w:rPr>
              <w:t>0.2</w:t>
            </w:r>
          </w:p>
        </w:tc>
        <w:tc>
          <w:tcPr>
            <w:tcW w:w="1559" w:type="dxa"/>
          </w:tcPr>
          <w:p w14:paraId="786A21FC"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1AA6C3E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784FBC" w:rsidRPr="00CA6BC5" w14:paraId="29313859"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5DFE2E8" w14:textId="77777777" w:rsidR="00784FBC" w:rsidRDefault="00784FBC" w:rsidP="007F225A">
            <w:pPr>
              <w:pStyle w:val="Plattetekst"/>
              <w:rPr>
                <w:rFonts w:cstheme="minorHAnsi"/>
              </w:rPr>
            </w:pPr>
          </w:p>
        </w:tc>
        <w:tc>
          <w:tcPr>
            <w:tcW w:w="1559" w:type="dxa"/>
          </w:tcPr>
          <w:p w14:paraId="791091C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0BB49127"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784FBC" w:rsidRPr="00CA6BC5" w14:paraId="53EA92E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4B6421" w14:textId="77777777" w:rsidR="00784FBC" w:rsidRPr="00CA6BC5" w:rsidRDefault="00784FBC" w:rsidP="007F225A">
            <w:pPr>
              <w:pStyle w:val="Plattetekst"/>
              <w:rPr>
                <w:rFonts w:cstheme="minorHAnsi"/>
                <w:b w:val="0"/>
              </w:rPr>
            </w:pPr>
            <w:r>
              <w:rPr>
                <w:rFonts w:cstheme="minorHAnsi"/>
                <w:b w:val="0"/>
              </w:rPr>
              <w:t>0.99</w:t>
            </w:r>
          </w:p>
        </w:tc>
        <w:tc>
          <w:tcPr>
            <w:tcW w:w="1559" w:type="dxa"/>
          </w:tcPr>
          <w:p w14:paraId="474D2FDD"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7731FE02"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784FBC" w:rsidRPr="00CA6BC5" w14:paraId="2C005535"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9138635" w14:textId="77777777" w:rsidR="00784FBC" w:rsidRPr="00CA6BC5" w:rsidRDefault="00784FBC" w:rsidP="007F225A">
            <w:pPr>
              <w:pStyle w:val="Plattetekst"/>
              <w:rPr>
                <w:rFonts w:cstheme="minorHAnsi"/>
                <w:b w:val="0"/>
              </w:rPr>
            </w:pPr>
            <w:r>
              <w:rPr>
                <w:rFonts w:cstheme="minorHAnsi"/>
                <w:b w:val="0"/>
              </w:rPr>
              <w:t>1.00</w:t>
            </w:r>
          </w:p>
        </w:tc>
        <w:tc>
          <w:tcPr>
            <w:tcW w:w="1559" w:type="dxa"/>
          </w:tcPr>
          <w:p w14:paraId="2D107F9D"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6CFC7423"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784FBC" w:rsidRPr="00CA6BC5" w14:paraId="5257A907"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D19AB6" w14:textId="77777777" w:rsidR="00784FBC" w:rsidRPr="00CA6BC5" w:rsidRDefault="00784FBC" w:rsidP="007F225A">
            <w:pPr>
              <w:pStyle w:val="Plattetekst"/>
              <w:rPr>
                <w:rFonts w:cstheme="minorHAnsi"/>
                <w:b w:val="0"/>
              </w:rPr>
            </w:pPr>
            <w:r>
              <w:rPr>
                <w:rFonts w:cstheme="minorHAnsi"/>
                <w:b w:val="0"/>
              </w:rPr>
              <w:t>1.09</w:t>
            </w:r>
          </w:p>
        </w:tc>
        <w:tc>
          <w:tcPr>
            <w:tcW w:w="1559" w:type="dxa"/>
          </w:tcPr>
          <w:p w14:paraId="3B290465"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2F9A6D16"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 xml:space="preserve">Deze versie wordt voorgelegd aan </w:t>
            </w:r>
            <w:proofErr w:type="spellStart"/>
            <w:r>
              <w:rPr>
                <w:rFonts w:cstheme="minorHAnsi"/>
              </w:rPr>
              <w:t>toetsgroep</w:t>
            </w:r>
            <w:proofErr w:type="spellEnd"/>
            <w:r>
              <w:rPr>
                <w:rFonts w:cstheme="minorHAnsi"/>
              </w:rPr>
              <w:t>.</w:t>
            </w:r>
          </w:p>
        </w:tc>
      </w:tr>
      <w:tr w:rsidR="00784FBC" w:rsidRPr="00CA6BC5" w14:paraId="5C09FD4A"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7FC48B0" w14:textId="77777777" w:rsidR="00784FBC" w:rsidRPr="003A591D" w:rsidRDefault="00784FBC" w:rsidP="007F225A">
            <w:pPr>
              <w:pStyle w:val="Plattetekst"/>
              <w:rPr>
                <w:rFonts w:cstheme="minorHAnsi"/>
                <w:b w:val="0"/>
              </w:rPr>
            </w:pPr>
            <w:r w:rsidRPr="003A591D">
              <w:rPr>
                <w:rFonts w:cstheme="minorHAnsi"/>
                <w:b w:val="0"/>
              </w:rPr>
              <w:t>1.10</w:t>
            </w:r>
          </w:p>
        </w:tc>
        <w:tc>
          <w:tcPr>
            <w:tcW w:w="1559" w:type="dxa"/>
          </w:tcPr>
          <w:p w14:paraId="747D44ED"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04CA32C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op basis van beslissing </w:t>
            </w:r>
            <w:proofErr w:type="spellStart"/>
            <w:r>
              <w:rPr>
                <w:rFonts w:cstheme="minorHAnsi"/>
              </w:rPr>
              <w:t>toetsgroep</w:t>
            </w:r>
            <w:proofErr w:type="spellEnd"/>
            <w:r>
              <w:rPr>
                <w:rFonts w:cstheme="minorHAnsi"/>
              </w:rPr>
              <w:t xml:space="preserve"> d.d. 12-11-2018</w:t>
            </w:r>
          </w:p>
        </w:tc>
      </w:tr>
      <w:tr w:rsidR="00784FBC" w:rsidRPr="00CA6BC5" w14:paraId="38522095"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646DE4C" w14:textId="77777777" w:rsidR="00784FBC" w:rsidRPr="003A591D" w:rsidRDefault="00784FBC" w:rsidP="007F225A">
            <w:pPr>
              <w:pStyle w:val="Plattetekst"/>
              <w:rPr>
                <w:rFonts w:cstheme="minorHAnsi"/>
                <w:b w:val="0"/>
              </w:rPr>
            </w:pPr>
            <w:r w:rsidRPr="003A591D">
              <w:rPr>
                <w:rFonts w:cstheme="minorHAnsi"/>
                <w:b w:val="0"/>
              </w:rPr>
              <w:t>1.11</w:t>
            </w:r>
          </w:p>
        </w:tc>
        <w:tc>
          <w:tcPr>
            <w:tcW w:w="1559" w:type="dxa"/>
          </w:tcPr>
          <w:p w14:paraId="67CAB7F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67014F7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w:t>
            </w:r>
            <w:proofErr w:type="spellStart"/>
            <w:r>
              <w:rPr>
                <w:rFonts w:cstheme="minorHAnsi"/>
              </w:rPr>
              <w:t>toetsgroep</w:t>
            </w:r>
            <w:proofErr w:type="spellEnd"/>
            <w:r>
              <w:rPr>
                <w:rFonts w:cstheme="minorHAnsi"/>
              </w:rPr>
              <w:t xml:space="preserve"> gemeenten en klankbordgroep leveranciers).</w:t>
            </w:r>
          </w:p>
        </w:tc>
      </w:tr>
      <w:tr w:rsidR="00784FBC" w:rsidRPr="00CA6BC5" w14:paraId="1B2C54E5"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1B8CF3E" w14:textId="77777777" w:rsidR="00784FBC" w:rsidRPr="00D16412" w:rsidRDefault="00784FBC" w:rsidP="007F225A">
            <w:pPr>
              <w:pStyle w:val="Plattetekst"/>
              <w:rPr>
                <w:rFonts w:cstheme="minorHAnsi"/>
                <w:b w:val="0"/>
              </w:rPr>
            </w:pPr>
            <w:r w:rsidRPr="00D16412">
              <w:rPr>
                <w:rFonts w:cstheme="minorHAnsi"/>
                <w:b w:val="0"/>
              </w:rPr>
              <w:t>2.0</w:t>
            </w:r>
          </w:p>
        </w:tc>
        <w:tc>
          <w:tcPr>
            <w:tcW w:w="1559" w:type="dxa"/>
          </w:tcPr>
          <w:p w14:paraId="69F3529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36B364B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784FBC" w:rsidRPr="00CA6BC5" w14:paraId="7270CFF4"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EC18B71" w14:textId="77777777" w:rsidR="00784FBC" w:rsidRPr="00536332" w:rsidRDefault="00784FBC" w:rsidP="007F225A">
            <w:pPr>
              <w:pStyle w:val="Plattetekst"/>
              <w:rPr>
                <w:rFonts w:cstheme="minorHAnsi"/>
                <w:b w:val="0"/>
                <w:bCs w:val="0"/>
              </w:rPr>
            </w:pPr>
            <w:r w:rsidRPr="00536332">
              <w:rPr>
                <w:rFonts w:cstheme="minorHAnsi"/>
                <w:b w:val="0"/>
                <w:bCs w:val="0"/>
              </w:rPr>
              <w:t>2.1</w:t>
            </w:r>
          </w:p>
        </w:tc>
        <w:tc>
          <w:tcPr>
            <w:tcW w:w="1559" w:type="dxa"/>
          </w:tcPr>
          <w:p w14:paraId="320F350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C716818"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75B31670"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784FBC" w:rsidRPr="00CA6BC5" w14:paraId="2D3B804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CE6BAD9" w14:textId="77777777" w:rsidR="00784FBC" w:rsidRPr="00536332" w:rsidRDefault="00784FBC" w:rsidP="007F225A">
            <w:pPr>
              <w:pStyle w:val="Plattetekst"/>
              <w:rPr>
                <w:rFonts w:cstheme="minorHAnsi"/>
                <w:b w:val="0"/>
                <w:bCs w:val="0"/>
              </w:rPr>
            </w:pPr>
            <w:r>
              <w:rPr>
                <w:rFonts w:cstheme="minorHAnsi"/>
                <w:b w:val="0"/>
                <w:bCs w:val="0"/>
              </w:rPr>
              <w:t>2.2</w:t>
            </w:r>
          </w:p>
        </w:tc>
        <w:tc>
          <w:tcPr>
            <w:tcW w:w="1559" w:type="dxa"/>
          </w:tcPr>
          <w:p w14:paraId="6A9B16B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AC40688"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84FBC" w:rsidRPr="00CA6BC5" w14:paraId="176FDA6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EB3DFDB" w14:textId="77777777" w:rsidR="00784FBC" w:rsidRPr="0001665F" w:rsidRDefault="00784FBC" w:rsidP="007F225A">
            <w:pPr>
              <w:pStyle w:val="Plattetekst"/>
              <w:rPr>
                <w:rFonts w:cstheme="minorHAnsi"/>
                <w:b w:val="0"/>
                <w:bCs w:val="0"/>
              </w:rPr>
            </w:pPr>
            <w:r w:rsidRPr="0001665F">
              <w:rPr>
                <w:rFonts w:cstheme="minorHAnsi"/>
                <w:b w:val="0"/>
                <w:bCs w:val="0"/>
              </w:rPr>
              <w:t>2.3</w:t>
            </w:r>
          </w:p>
        </w:tc>
        <w:tc>
          <w:tcPr>
            <w:tcW w:w="1559" w:type="dxa"/>
          </w:tcPr>
          <w:p w14:paraId="359FAEC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4A00B014"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784FBC" w:rsidRPr="00C1360D" w14:paraId="7083B0FA"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391AE49B" w14:textId="77777777" w:rsidR="00784FBC" w:rsidRPr="00C1360D" w:rsidRDefault="00784FBC" w:rsidP="007F225A">
            <w:pPr>
              <w:pStyle w:val="Plattetekst"/>
              <w:rPr>
                <w:rFonts w:cstheme="minorHAnsi"/>
                <w:b w:val="0"/>
                <w:bCs w:val="0"/>
              </w:rPr>
            </w:pPr>
            <w:r w:rsidRPr="00C1360D">
              <w:rPr>
                <w:rFonts w:cstheme="minorHAnsi"/>
                <w:b w:val="0"/>
                <w:bCs w:val="0"/>
              </w:rPr>
              <w:t>2.3-3</w:t>
            </w:r>
          </w:p>
        </w:tc>
        <w:tc>
          <w:tcPr>
            <w:tcW w:w="1559" w:type="dxa"/>
          </w:tcPr>
          <w:p w14:paraId="57C0EED1"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1F969FF8"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w:t>
            </w:r>
            <w:proofErr w:type="spellStart"/>
            <w:r w:rsidRPr="00C1360D">
              <w:rPr>
                <w:rFonts w:cstheme="minorHAnsi"/>
              </w:rPr>
              <w:t>Schrems</w:t>
            </w:r>
            <w:proofErr w:type="spellEnd"/>
            <w:r w:rsidRPr="00C1360D">
              <w:rPr>
                <w:rFonts w:cstheme="minorHAnsi"/>
              </w:rPr>
              <w:t xml:space="preserve"> II  </w:t>
            </w:r>
          </w:p>
        </w:tc>
      </w:tr>
      <w:tr w:rsidR="00784FBC" w:rsidRPr="00C1360D" w14:paraId="1683CB99"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7295664" w14:textId="77777777" w:rsidR="00784FBC" w:rsidRPr="00C1360D" w:rsidRDefault="00784FBC" w:rsidP="007F225A">
            <w:pPr>
              <w:pStyle w:val="Plattetekst"/>
              <w:rPr>
                <w:rFonts w:cstheme="minorHAnsi"/>
                <w:b w:val="0"/>
                <w:bCs w:val="0"/>
              </w:rPr>
            </w:pPr>
            <w:r w:rsidRPr="00C1360D">
              <w:rPr>
                <w:rFonts w:cstheme="minorHAnsi"/>
                <w:b w:val="0"/>
                <w:bCs w:val="0"/>
              </w:rPr>
              <w:t>2.4</w:t>
            </w:r>
          </w:p>
        </w:tc>
        <w:tc>
          <w:tcPr>
            <w:tcW w:w="1559" w:type="dxa"/>
          </w:tcPr>
          <w:p w14:paraId="57E3FFA3"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60D2EABA"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784FBC" w:rsidRPr="00CA6BC5" w14:paraId="139D462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92660E1" w14:textId="77777777" w:rsidR="00784FBC" w:rsidRPr="00BB1DE0" w:rsidRDefault="00784FBC" w:rsidP="007F225A">
            <w:pPr>
              <w:pStyle w:val="Plattetekst"/>
              <w:rPr>
                <w:rFonts w:cstheme="minorHAnsi"/>
                <w:b w:val="0"/>
                <w:bCs w:val="0"/>
              </w:rPr>
            </w:pPr>
            <w:r w:rsidRPr="00BB1DE0">
              <w:rPr>
                <w:rFonts w:cstheme="minorHAnsi"/>
                <w:b w:val="0"/>
                <w:bCs w:val="0"/>
              </w:rPr>
              <w:t>2.41</w:t>
            </w:r>
          </w:p>
        </w:tc>
        <w:tc>
          <w:tcPr>
            <w:tcW w:w="1559" w:type="dxa"/>
          </w:tcPr>
          <w:p w14:paraId="305F8FB3"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5D18987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784FBC" w:rsidRPr="00CA6BC5" w14:paraId="29E71DCB"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3980502" w14:textId="77777777" w:rsidR="00784FBC" w:rsidRPr="00BB1DE0" w:rsidRDefault="00784FBC" w:rsidP="007F225A">
            <w:pPr>
              <w:pStyle w:val="Plattetekst"/>
              <w:rPr>
                <w:rFonts w:cstheme="minorHAnsi"/>
                <w:b w:val="0"/>
                <w:bCs w:val="0"/>
              </w:rPr>
            </w:pPr>
            <w:r w:rsidRPr="00BB1DE0">
              <w:rPr>
                <w:rFonts w:cstheme="minorHAnsi"/>
                <w:b w:val="0"/>
                <w:bCs w:val="0"/>
              </w:rPr>
              <w:t>2.42</w:t>
            </w:r>
          </w:p>
        </w:tc>
        <w:tc>
          <w:tcPr>
            <w:tcW w:w="1559" w:type="dxa"/>
          </w:tcPr>
          <w:p w14:paraId="4A04C6D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344DDB69"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171A2103"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26EB5A3" w14:textId="77777777" w:rsidR="00784FBC" w:rsidRPr="00D10154" w:rsidRDefault="00784FBC" w:rsidP="007F225A">
            <w:pPr>
              <w:pStyle w:val="Plattetekst"/>
              <w:rPr>
                <w:rFonts w:cstheme="minorHAnsi"/>
                <w:b w:val="0"/>
                <w:bCs w:val="0"/>
              </w:rPr>
            </w:pPr>
            <w:r w:rsidRPr="00D10154">
              <w:rPr>
                <w:rFonts w:cstheme="minorHAnsi"/>
                <w:b w:val="0"/>
                <w:bCs w:val="0"/>
              </w:rPr>
              <w:t>2.5</w:t>
            </w:r>
          </w:p>
        </w:tc>
        <w:tc>
          <w:tcPr>
            <w:tcW w:w="1559" w:type="dxa"/>
          </w:tcPr>
          <w:p w14:paraId="0C3AED3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4BABC10E"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0C637A5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712B48" w14:textId="77777777" w:rsidR="00784FBC" w:rsidRPr="00D10154" w:rsidRDefault="00784FBC" w:rsidP="007F225A">
            <w:pPr>
              <w:pStyle w:val="Plattetekst"/>
              <w:rPr>
                <w:rFonts w:cstheme="minorHAnsi"/>
                <w:b w:val="0"/>
                <w:bCs w:val="0"/>
              </w:rPr>
            </w:pPr>
            <w:r w:rsidRPr="00D10154">
              <w:rPr>
                <w:rFonts w:cstheme="minorHAnsi"/>
                <w:b w:val="0"/>
                <w:bCs w:val="0"/>
              </w:rPr>
              <w:t>2.51</w:t>
            </w:r>
          </w:p>
        </w:tc>
        <w:tc>
          <w:tcPr>
            <w:tcW w:w="1559" w:type="dxa"/>
          </w:tcPr>
          <w:p w14:paraId="7096560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526F217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784FBC" w:rsidRPr="00CA6BC5" w14:paraId="62006A61"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F585615" w14:textId="77777777" w:rsidR="00784FBC" w:rsidRPr="00D10154" w:rsidRDefault="00784FBC" w:rsidP="007F225A">
            <w:pPr>
              <w:pStyle w:val="Plattetekst"/>
              <w:rPr>
                <w:rFonts w:cstheme="minorHAnsi"/>
                <w:b w:val="0"/>
                <w:bCs w:val="0"/>
              </w:rPr>
            </w:pPr>
            <w:r w:rsidRPr="00D10154">
              <w:rPr>
                <w:rFonts w:cstheme="minorHAnsi"/>
                <w:b w:val="0"/>
                <w:bCs w:val="0"/>
              </w:rPr>
              <w:t>2.52</w:t>
            </w:r>
          </w:p>
        </w:tc>
        <w:tc>
          <w:tcPr>
            <w:tcW w:w="1559" w:type="dxa"/>
          </w:tcPr>
          <w:p w14:paraId="5AEB499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0F73A15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r w:rsidR="00784FBC" w:rsidRPr="00CA6BC5" w14:paraId="213721FD"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4FDEFCB" w14:textId="77777777" w:rsidR="00784FBC" w:rsidRPr="00D10154" w:rsidRDefault="00784FBC" w:rsidP="007F225A">
            <w:pPr>
              <w:pStyle w:val="Plattetekst"/>
              <w:rPr>
                <w:rFonts w:cstheme="minorHAnsi"/>
                <w:b w:val="0"/>
                <w:bCs w:val="0"/>
              </w:rPr>
            </w:pPr>
            <w:r w:rsidRPr="00D10154">
              <w:rPr>
                <w:rFonts w:cstheme="minorHAnsi"/>
                <w:b w:val="0"/>
                <w:bCs w:val="0"/>
              </w:rPr>
              <w:t>2.53</w:t>
            </w:r>
          </w:p>
        </w:tc>
        <w:tc>
          <w:tcPr>
            <w:tcW w:w="1559" w:type="dxa"/>
          </w:tcPr>
          <w:p w14:paraId="5CE50F71"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15-12-2025</w:t>
            </w:r>
          </w:p>
        </w:tc>
        <w:tc>
          <w:tcPr>
            <w:tcW w:w="6088" w:type="dxa"/>
          </w:tcPr>
          <w:p w14:paraId="5A8E53F1"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2.52 aangepast conform besluit Beheergroep VWO</w:t>
            </w:r>
          </w:p>
        </w:tc>
      </w:tr>
    </w:tbl>
    <w:p w14:paraId="5B1FADCA" w14:textId="77777777" w:rsidR="00784FBC" w:rsidRPr="00CA6BC5" w:rsidRDefault="00784FBC" w:rsidP="00784FBC">
      <w:pPr>
        <w:rPr>
          <w:rFonts w:asciiTheme="minorHAnsi" w:hAnsiTheme="minorHAnsi" w:cstheme="minorHAnsi"/>
          <w:sz w:val="18"/>
          <w:szCs w:val="18"/>
        </w:rPr>
      </w:pPr>
    </w:p>
    <w:p w14:paraId="695B1824" w14:textId="77777777" w:rsidR="00784FBC" w:rsidRPr="000B724D" w:rsidRDefault="00784FBC" w:rsidP="000B724D">
      <w:pPr>
        <w:pStyle w:val="Kop3"/>
      </w:pPr>
      <w:r w:rsidRPr="000B724D">
        <w:t>Over de IBD</w:t>
      </w:r>
    </w:p>
    <w:p w14:paraId="66B9FD49" w14:textId="77777777" w:rsidR="00784FBC" w:rsidRPr="00BD277D" w:rsidRDefault="00784FBC" w:rsidP="00784FBC">
      <w:pPr>
        <w:pStyle w:val="Plattetekst"/>
      </w:pPr>
      <w:bookmarkStart w:id="16"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t xml:space="preserve"> </w:t>
      </w:r>
      <w:bookmarkEnd w:id="16"/>
      <w:r w:rsidRPr="00993546">
        <w:t>De IBD is ondergebracht bij VNG Realisatie.</w:t>
      </w:r>
    </w:p>
    <w:sectPr w:rsidR="00784FBC" w:rsidRPr="00BD277D" w:rsidSect="00D10154">
      <w:footerReference w:type="default" r:id="rId33"/>
      <w:pgSz w:w="11910" w:h="16840" w:code="9"/>
      <w:pgMar w:top="1560" w:right="1418" w:bottom="1134"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8977" w14:textId="77777777" w:rsidR="00AB7214" w:rsidRDefault="00AB7214">
      <w:r>
        <w:separator/>
      </w:r>
    </w:p>
  </w:endnote>
  <w:endnote w:type="continuationSeparator" w:id="0">
    <w:p w14:paraId="7FCB98D1" w14:textId="77777777" w:rsidR="00AB7214" w:rsidRDefault="00AB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03AF93B4" w14:textId="77777777"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1C2222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727E299C" w14:textId="77777777"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6D0F2BDA"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4FA605B4" w14:textId="77777777"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2F35AB6D" w14:textId="77777777"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ADF4" w14:textId="77777777" w:rsidR="00AB7214" w:rsidRDefault="00AB7214">
      <w:r>
        <w:separator/>
      </w:r>
    </w:p>
  </w:footnote>
  <w:footnote w:type="continuationSeparator" w:id="0">
    <w:p w14:paraId="0F77D483" w14:textId="77777777" w:rsidR="00AB7214" w:rsidRDefault="00AB7214">
      <w:r>
        <w:continuationSeparator/>
      </w:r>
    </w:p>
  </w:footnote>
  <w:footnote w:id="1">
    <w:p w14:paraId="07C69C39" w14:textId="77777777"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6963E34A" w14:textId="77777777"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38136AA5" w14:textId="7777777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w:t>
      </w:r>
      <w:r w:rsidR="00DE0747">
        <w:rPr>
          <w:rFonts w:asciiTheme="minorHAnsi" w:hAnsiTheme="minorHAnsi" w:cstheme="minorHAnsi"/>
          <w:sz w:val="18"/>
          <w:szCs w:val="18"/>
        </w:rPr>
        <w:t>v</w:t>
      </w:r>
      <w:r w:rsidRPr="00742F93">
        <w:rPr>
          <w:rFonts w:asciiTheme="minorHAnsi" w:hAnsiTheme="minorHAnsi" w:cstheme="minorHAnsi"/>
          <w:sz w:val="18"/>
          <w:szCs w:val="18"/>
        </w:rPr>
        <w:t>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2FBF" w14:textId="77777777" w:rsidR="00B5070A" w:rsidRDefault="00B5070A">
    <w:pPr>
      <w:pStyle w:val="Koptekst"/>
    </w:pPr>
  </w:p>
  <w:p w14:paraId="2D378449" w14:textId="77777777"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45DAAC73" w14:textId="77777777" w:rsidR="00B5070A" w:rsidRDefault="00B5070A">
    <w:pPr>
      <w:pStyle w:val="Koptekst"/>
    </w:pPr>
  </w:p>
  <w:p w14:paraId="7116A000" w14:textId="77777777" w:rsidR="00B5070A" w:rsidRDefault="00B5070A">
    <w:pPr>
      <w:pStyle w:val="Koptekst"/>
    </w:pPr>
  </w:p>
  <w:p w14:paraId="0C05133E" w14:textId="77777777" w:rsidR="00B5070A" w:rsidRDefault="00B5070A">
    <w:pPr>
      <w:pStyle w:val="Koptekst"/>
    </w:pPr>
  </w:p>
  <w:p w14:paraId="39BFF316" w14:textId="77777777" w:rsidR="00B5070A" w:rsidRDefault="00B5070A">
    <w:pPr>
      <w:pStyle w:val="Koptekst"/>
    </w:pPr>
  </w:p>
  <w:p w14:paraId="13DD6A5D" w14:textId="77777777"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9AB9" w14:textId="77777777" w:rsidR="00B5070A" w:rsidRDefault="00B5070A" w:rsidP="0095110B">
    <w:pPr>
      <w:pStyle w:val="Koptekst"/>
      <w:tabs>
        <w:tab w:val="clear" w:pos="4536"/>
        <w:tab w:val="clear" w:pos="9072"/>
        <w:tab w:val="left" w:pos="2475"/>
      </w:tabs>
    </w:pPr>
    <w:r>
      <w:tab/>
    </w:r>
  </w:p>
  <w:p w14:paraId="793F6D11" w14:textId="77777777"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1148186B" w14:textId="77777777" w:rsidR="00B5070A" w:rsidRDefault="00B5070A" w:rsidP="0095110B">
    <w:pPr>
      <w:pStyle w:val="Koptekst"/>
      <w:tabs>
        <w:tab w:val="clear" w:pos="4536"/>
        <w:tab w:val="clear" w:pos="9072"/>
        <w:tab w:val="left" w:pos="2475"/>
      </w:tabs>
    </w:pPr>
  </w:p>
  <w:p w14:paraId="15DD8270" w14:textId="77777777" w:rsidR="00B5070A" w:rsidRDefault="00B5070A" w:rsidP="0095110B">
    <w:pPr>
      <w:pStyle w:val="Koptekst"/>
      <w:tabs>
        <w:tab w:val="clear" w:pos="4536"/>
        <w:tab w:val="clear" w:pos="9072"/>
        <w:tab w:val="left" w:pos="2475"/>
      </w:tabs>
    </w:pPr>
  </w:p>
  <w:p w14:paraId="6DE1B3B0" w14:textId="77777777" w:rsidR="00B5070A" w:rsidRDefault="00B5070A" w:rsidP="0095110B">
    <w:pPr>
      <w:pStyle w:val="Koptekst"/>
      <w:tabs>
        <w:tab w:val="clear" w:pos="4536"/>
        <w:tab w:val="clear" w:pos="9072"/>
        <w:tab w:val="left" w:pos="2475"/>
      </w:tabs>
    </w:pPr>
  </w:p>
  <w:p w14:paraId="06B75F34" w14:textId="77777777" w:rsidR="00B5070A" w:rsidRDefault="00B5070A" w:rsidP="0095110B">
    <w:pPr>
      <w:pStyle w:val="Koptekst"/>
      <w:tabs>
        <w:tab w:val="clear" w:pos="4536"/>
        <w:tab w:val="clear" w:pos="9072"/>
        <w:tab w:val="left" w:pos="2475"/>
      </w:tabs>
    </w:pPr>
  </w:p>
  <w:p w14:paraId="43CBEF89" w14:textId="77777777"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3F22" w14:textId="7777777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62"/>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3362"/>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C6127"/>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7089F"/>
    <w:rsid w:val="00374BB4"/>
    <w:rsid w:val="00375B21"/>
    <w:rsid w:val="003776A1"/>
    <w:rsid w:val="00381F38"/>
    <w:rsid w:val="00383D08"/>
    <w:rsid w:val="00391A17"/>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21DD"/>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4CA2"/>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5D11"/>
    <w:rsid w:val="00746022"/>
    <w:rsid w:val="007469DA"/>
    <w:rsid w:val="00751726"/>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9609F"/>
    <w:rsid w:val="008A62CC"/>
    <w:rsid w:val="008A7E7C"/>
    <w:rsid w:val="008B3AA7"/>
    <w:rsid w:val="008B4CF1"/>
    <w:rsid w:val="008B5862"/>
    <w:rsid w:val="008B7BFF"/>
    <w:rsid w:val="008C278B"/>
    <w:rsid w:val="008C371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80830"/>
    <w:rsid w:val="00A91115"/>
    <w:rsid w:val="00A9185F"/>
    <w:rsid w:val="00A956C6"/>
    <w:rsid w:val="00A970E8"/>
    <w:rsid w:val="00AA04F6"/>
    <w:rsid w:val="00AA2461"/>
    <w:rsid w:val="00AA349E"/>
    <w:rsid w:val="00AA53DE"/>
    <w:rsid w:val="00AA6F18"/>
    <w:rsid w:val="00AB1B31"/>
    <w:rsid w:val="00AB5BA9"/>
    <w:rsid w:val="00AB7214"/>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1488"/>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314"/>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2021F"/>
  <w15:docId w15:val="{A6F77905-B814-4AD8-8A09-7D64E28E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nformatiebeveiligingsdienst.nl/product/baseline-informatiebeveiliging-overheid-bio/" TargetMode="External"/><Relationship Id="rId26" Type="http://schemas.openxmlformats.org/officeDocument/2006/relationships/hyperlink" Target="https://datalekken.autoriteitpersoonsgegevens.nl/actionpage?0" TargetMode="External"/><Relationship Id="rId3" Type="http://schemas.openxmlformats.org/officeDocument/2006/relationships/customXml" Target="../customXml/item3.xml"/><Relationship Id="rId21" Type="http://schemas.openxmlformats.org/officeDocument/2006/relationships/hyperlink" Target="https://www.informatiebeveiligingsdienst.nl/product/geheimhoudingsverklaring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ng.nl/projecten/gibit" TargetMode="External"/><Relationship Id="rId25" Type="http://schemas.openxmlformats.org/officeDocument/2006/relationships/hyperlink" Target="https://ec.europa.eu/newsroom/article29/item-detail.cfm?item_id=612052"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rivacy@vng.nl" TargetMode="External"/><Relationship Id="rId20" Type="http://schemas.openxmlformats.org/officeDocument/2006/relationships/hyperlink" Target="https://www.informatiebeveiligingsdienst.nl/product/handreiking-service-level-agreements-sla/" TargetMode="External"/><Relationship Id="rId29" Type="http://schemas.openxmlformats.org/officeDocument/2006/relationships/hyperlink" Target="https://www.informatiebeveiligingsdienst.nl/nieuws/factsheet-assurance-gepublicee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factsheet-en-beslismodel-verwerkingsverantwoordelijke-of-verwerker/" TargetMode="External"/><Relationship Id="rId32" Type="http://schemas.openxmlformats.org/officeDocument/2006/relationships/hyperlink" Target="http://creativecommons.org/licenses/by-nc-sa/4.0" TargetMode="External"/><Relationship Id="rId5" Type="http://schemas.openxmlformats.org/officeDocument/2006/relationships/numbering" Target="numbering.xml"/><Relationship Id="rId15" Type="http://schemas.openxmlformats.org/officeDocument/2006/relationships/hyperlink" Target="mailto:privacy@vng.nl" TargetMode="External"/><Relationship Id="rId23" Type="http://schemas.openxmlformats.org/officeDocument/2006/relationships/header" Target="header3.xml"/><Relationship Id="rId28" Type="http://schemas.openxmlformats.org/officeDocument/2006/relationships/hyperlink" Target="https://www.informatiebeveiligingsdienst.nl/product/vooringevuld-verwerkingsregister-gemeenten/" TargetMode="External"/><Relationship Id="rId10" Type="http://schemas.openxmlformats.org/officeDocument/2006/relationships/endnotes" Target="endnotes.xml"/><Relationship Id="rId19" Type="http://schemas.openxmlformats.org/officeDocument/2006/relationships/hyperlink" Target="https://www.informatiebeveiligingsdienst.nl/product/inkoopvoorwaarden-en-informatiebeveiligingseisen/" TargetMode="External"/><Relationship Id="rId31"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handleiding-screening-personeel/" TargetMode="External"/><Relationship Id="rId27" Type="http://schemas.openxmlformats.org/officeDocument/2006/relationships/hyperlink" Target="https://www.informatiebeveiligingsdienst.nl/product/vooringevuld-verwerkingsregister-gemeenten/" TargetMode="Externa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MA21\OneDrive%20-%20Gemeente%20Tilburg\Aanbesteding%20MPS-dienstverlening%20gepubliceerd%20op%2021%20mei%202026\publicatie%2021%20mei%202026\Bijlage%206%20Standaard%20Verwerkersovereenkomst%20(privacy)%20v2.53-2025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DDA2F27BADA4FA0D562381777D245" ma:contentTypeVersion="19" ma:contentTypeDescription="Een nieuw document maken." ma:contentTypeScope="" ma:versionID="1964d268e021ac0744db04bf32633eb6">
  <xsd:schema xmlns:xsd="http://www.w3.org/2001/XMLSchema" xmlns:xs="http://www.w3.org/2001/XMLSchema" xmlns:p="http://schemas.microsoft.com/office/2006/metadata/properties" xmlns:ns2="a0cf0202-a5c5-484a-8f56-a5c31f00845a" xmlns:ns4="420e448e-77db-4f6e-8c47-704a6cafc22f" xmlns:ns5="d8fbd44e-a4fe-41f8-ad6d-1eca962a1b2f" targetNamespace="http://schemas.microsoft.com/office/2006/metadata/properties" ma:root="true" ma:fieldsID="305b69a9584f54d45c608d7e14cf2cd0" ns2:_="" ns4:_="" ns5:_="">
    <xsd:import namespace="a0cf0202-a5c5-484a-8f56-a5c31f00845a"/>
    <xsd:import namespace="420e448e-77db-4f6e-8c47-704a6cafc22f"/>
    <xsd:import namespace="d8fbd44e-a4fe-41f8-ad6d-1eca962a1b2f"/>
    <xsd:element name="properties">
      <xsd:complexType>
        <xsd:sequence>
          <xsd:element name="documentManagement">
            <xsd:complexType>
              <xsd:all>
                <xsd:element ref="ns2:d6a0f0c0c0124d58878f9601e6ca6271" minOccurs="0"/>
                <xsd:element ref="ns4:TaxCatchAll" minOccurs="0"/>
                <xsd:element ref="ns2:SharedWithUsers" minOccurs="0"/>
                <xsd:element ref="ns2:SharedWithDetails" minOccurs="0"/>
                <xsd:element ref="ns5:MediaServiceMetadata" minOccurs="0"/>
                <xsd:element ref="ns5:MediaServiceFastMetadata" minOccurs="0"/>
                <xsd:element ref="ns5:MediaServiceObjectDetectorVersions" minOccurs="0"/>
                <xsd:element ref="ns5:MediaLengthInSecond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Location" minOccurs="0"/>
                <xsd:element ref="ns5:MediaServiceSearchProperties" minOccurs="0"/>
                <xsd:element ref="ns5:Link"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d6a0f0c0c0124d58878f9601e6ca6271" ma:index="8" ma:taxonomy="true" ma:internalName="d6a0f0c0c0124d58878f9601e6ca6271" ma:taxonomyFieldName="Afdelingnaam" ma:displayName="Afdelings Code" ma:default="3;#DIT|d14207bc-a8ea-442f-b42e-5f6285d118e9" ma:fieldId="{d6a0f0c0-c012-4d58-878f-9601e6ca6271}"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0e448e-77db-4f6e-8c47-704a6cafc2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f42584d-569b-484f-bab9-08213284d285}" ma:internalName="TaxCatchAll" ma:showField="CatchAllData" ma:web="420e448e-77db-4f6e-8c47-704a6cafc2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fbd44e-a4fe-41f8-ad6d-1eca962a1b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fbd44e-a4fe-41f8-ad6d-1eca962a1b2f">
      <Terms xmlns="http://schemas.microsoft.com/office/infopath/2007/PartnerControls"/>
    </lcf76f155ced4ddcb4097134ff3c332f>
    <TaxCatchAll xmlns="420e448e-77db-4f6e-8c47-704a6cafc22f">
      <Value>3</Value>
    </TaxCatchAll>
    <d6a0f0c0c0124d58878f9601e6ca6271 xmlns="a0cf0202-a5c5-484a-8f56-a5c31f00845a">
      <Terms xmlns="http://schemas.microsoft.com/office/infopath/2007/PartnerControls">
        <TermInfo xmlns="http://schemas.microsoft.com/office/infopath/2007/PartnerControls">
          <TermName xmlns="http://schemas.microsoft.com/office/infopath/2007/PartnerControls">DIT</TermName>
          <TermId xmlns="http://schemas.microsoft.com/office/infopath/2007/PartnerControls">d14207bc-a8ea-442f-b42e-5f6285d118e9</TermId>
        </TermInfo>
      </Terms>
    </d6a0f0c0c0124d58878f9601e6ca6271>
    <Link xmlns="d8fbd44e-a4fe-41f8-ad6d-1eca962a1b2f">
      <Url xsi:nil="true"/>
      <Description xsi:nil="true"/>
    </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80042-342F-469F-A41C-5EA3ABBB9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f0202-a5c5-484a-8f56-a5c31f00845a"/>
    <ds:schemaRef ds:uri="420e448e-77db-4f6e-8c47-704a6cafc22f"/>
    <ds:schemaRef ds:uri="d8fbd44e-a4fe-41f8-ad6d-1eca962a1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3.xml><?xml version="1.0" encoding="utf-8"?>
<ds:datastoreItem xmlns:ds="http://schemas.openxmlformats.org/officeDocument/2006/customXml" ds:itemID="{5FD81E6B-7B23-4E1E-93BA-5EB76A1CE40D}">
  <ds:schemaRefs>
    <ds:schemaRef ds:uri="http://schemas.microsoft.com/office/2006/metadata/properties"/>
    <ds:schemaRef ds:uri="http://schemas.microsoft.com/office/infopath/2007/PartnerControls"/>
    <ds:schemaRef ds:uri="d8fbd44e-a4fe-41f8-ad6d-1eca962a1b2f"/>
    <ds:schemaRef ds:uri="420e448e-77db-4f6e-8c47-704a6cafc22f"/>
    <ds:schemaRef ds:uri="a0cf0202-a5c5-484a-8f56-a5c31f00845a"/>
  </ds:schemaRefs>
</ds:datastoreItem>
</file>

<file path=customXml/itemProps4.xml><?xml version="1.0" encoding="utf-8"?>
<ds:datastoreItem xmlns:ds="http://schemas.openxmlformats.org/officeDocument/2006/customXml" ds:itemID="{747900A9-5559-4F91-AF9E-8EC843DB712F}">
  <ds:schemaRefs>
    <ds:schemaRef ds:uri="http://schemas.microsoft.com/sharepoint/v3/contenttype/forms"/>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Bijlage 6 Standaard Verwerkersovereenkomst (privacy) v2.53-202512</Template>
  <TotalTime>1</TotalTime>
  <Pages>25</Pages>
  <Words>9867</Words>
  <Characters>54272</Characters>
  <Application>Microsoft Office Word</Application>
  <DocSecurity>0</DocSecurity>
  <Lines>452</Lines>
  <Paragraphs>128</Paragraphs>
  <ScaleCrop>false</ScaleCrop>
  <Company/>
  <LinksUpToDate>false</LinksUpToDate>
  <CharactersWithSpaces>64011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Visser, Marion de</dc:creator>
  <cp:keywords/>
  <dc:description/>
  <cp:lastModifiedBy>Visser, Marion de</cp:lastModifiedBy>
  <cp:revision>1</cp:revision>
  <dcterms:created xsi:type="dcterms:W3CDTF">2026-06-12T18:37:00Z</dcterms:created>
  <dcterms:modified xsi:type="dcterms:W3CDTF">2026-06-12T18:38:00Z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0x010100CA2DDA2F27BADA4FA0D562381777D245</vt:lpwstr>
  </property>
  <property fmtid="{D5CDD505-2E9C-101B-9397-08002B2CF9AE}" pid="3" name="Afdeling">
    <vt:lpwstr>3;#JUR|c13dae60-aece-4cd4-a722-d80de7d0f43c</vt:lpwstr>
  </property>
  <property fmtid="{D5CDD505-2E9C-101B-9397-08002B2CF9AE}" pid="4" name="MediaServiceImageTags">
    <vt:lpwstr/>
  </property>
  <property fmtid="{D5CDD505-2E9C-101B-9397-08002B2CF9AE}" pid="5" name="Afdelingnaam">
    <vt:lpwstr>3;#DIT|d14207bc-a8ea-442f-b42e-5f6285d118e9</vt:lpwstr>
  </property>
</Properties>
</file>