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3F6" w:rsidRDefault="00F443F6" w:rsidP="00425EF9">
      <w:bookmarkStart w:id="0" w:name="_GoBack"/>
      <w:bookmarkEnd w:id="0"/>
      <w:r>
        <w:t xml:space="preserve"> </w:t>
      </w:r>
      <w:r w:rsidR="004E07C2">
        <w:rPr>
          <w:b/>
          <w:noProof/>
          <w:sz w:val="36"/>
          <w:lang w:eastAsia="nl-NL"/>
        </w:rPr>
        <w:drawing>
          <wp:inline distT="0" distB="0" distL="0" distR="0" wp14:anchorId="4967C3B2" wp14:editId="2CCB600D">
            <wp:extent cx="5760720" cy="1250315"/>
            <wp:effectExtent l="0" t="0" r="0" b="6985"/>
            <wp:docPr id="3" name="Afbeelding 3" descr="C:\Users\Bas\AppData\Local\Microsoft\Windows\INetCacheContent.Word\cpo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s\AppData\Local\Microsoft\Windows\INetCacheContent.Word\cpob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250315"/>
                    </a:xfrm>
                    <a:prstGeom prst="rect">
                      <a:avLst/>
                    </a:prstGeom>
                    <a:noFill/>
                    <a:ln>
                      <a:noFill/>
                    </a:ln>
                  </pic:spPr>
                </pic:pic>
              </a:graphicData>
            </a:graphic>
          </wp:inline>
        </w:drawing>
      </w:r>
    </w:p>
    <w:p w:rsidR="00F443F6" w:rsidRDefault="00F443F6" w:rsidP="00425EF9">
      <w:r>
        <w:t xml:space="preserve"> </w:t>
      </w:r>
    </w:p>
    <w:p w:rsidR="00F443F6" w:rsidRDefault="00F443F6" w:rsidP="00425EF9">
      <w:r>
        <w:t xml:space="preserve"> </w:t>
      </w:r>
    </w:p>
    <w:p w:rsidR="006751E2" w:rsidRDefault="006751E2" w:rsidP="00425EF9"/>
    <w:p w:rsidR="006751E2" w:rsidRDefault="006751E2" w:rsidP="00425EF9"/>
    <w:p w:rsidR="006751E2" w:rsidRDefault="006751E2" w:rsidP="00425EF9"/>
    <w:p w:rsidR="006751E2" w:rsidRDefault="006751E2" w:rsidP="00425EF9"/>
    <w:p w:rsidR="006751E2" w:rsidRDefault="006751E2" w:rsidP="00425EF9"/>
    <w:p w:rsidR="006751E2" w:rsidRDefault="006751E2" w:rsidP="00425EF9"/>
    <w:p w:rsidR="006751E2" w:rsidRDefault="006751E2" w:rsidP="00425EF9"/>
    <w:p w:rsidR="006751E2" w:rsidRDefault="006751E2" w:rsidP="00425EF9"/>
    <w:p w:rsidR="006751E2" w:rsidRDefault="006751E2" w:rsidP="00425EF9"/>
    <w:p w:rsidR="006751E2" w:rsidRDefault="006751E2" w:rsidP="00425EF9"/>
    <w:p w:rsidR="006751E2" w:rsidRDefault="006751E2" w:rsidP="00425EF9"/>
    <w:p w:rsidR="006751E2" w:rsidRDefault="006751E2" w:rsidP="00425EF9"/>
    <w:p w:rsidR="006751E2" w:rsidRDefault="006751E2" w:rsidP="00425EF9"/>
    <w:p w:rsidR="006751E2" w:rsidRDefault="006751E2" w:rsidP="00425EF9"/>
    <w:p w:rsidR="006751E2" w:rsidRDefault="006751E2" w:rsidP="00425EF9"/>
    <w:p w:rsidR="006751E2" w:rsidRDefault="006751E2" w:rsidP="00425EF9"/>
    <w:p w:rsidR="006751E2" w:rsidRDefault="006751E2" w:rsidP="00425EF9"/>
    <w:p w:rsidR="006751E2" w:rsidRDefault="006751E2" w:rsidP="00425EF9"/>
    <w:p w:rsidR="006751E2" w:rsidRDefault="006751E2" w:rsidP="00425EF9"/>
    <w:p w:rsidR="006751E2" w:rsidRDefault="006751E2" w:rsidP="00425EF9"/>
    <w:p w:rsidR="006751E2" w:rsidRDefault="006751E2" w:rsidP="00425EF9"/>
    <w:p w:rsidR="00F443F6" w:rsidRPr="00103132" w:rsidRDefault="006751E2" w:rsidP="006751E2">
      <w:pPr>
        <w:jc w:val="center"/>
        <w:rPr>
          <w:sz w:val="18"/>
        </w:rPr>
      </w:pPr>
      <w:r w:rsidRPr="00103132">
        <w:rPr>
          <w:b/>
          <w:sz w:val="48"/>
        </w:rPr>
        <w:t xml:space="preserve">Algemene </w:t>
      </w:r>
      <w:r w:rsidR="00F2511A" w:rsidRPr="00103132">
        <w:rPr>
          <w:b/>
          <w:sz w:val="48"/>
        </w:rPr>
        <w:t>In</w:t>
      </w:r>
      <w:r w:rsidR="00B25DFA" w:rsidRPr="00103132">
        <w:rPr>
          <w:b/>
          <w:sz w:val="48"/>
        </w:rPr>
        <w:t>koopv</w:t>
      </w:r>
      <w:r w:rsidRPr="00103132">
        <w:rPr>
          <w:b/>
          <w:sz w:val="48"/>
        </w:rPr>
        <w:t>oorwaarden CPOB</w:t>
      </w:r>
      <w:r w:rsidR="00F443F6" w:rsidRPr="00103132">
        <w:rPr>
          <w:sz w:val="18"/>
        </w:rPr>
        <w:t xml:space="preserve">  </w:t>
      </w:r>
    </w:p>
    <w:p w:rsidR="006751E2" w:rsidRDefault="00F443F6" w:rsidP="006751E2">
      <w:pPr>
        <w:jc w:val="center"/>
      </w:pPr>
      <w:r>
        <w:t xml:space="preserve">Versie: </w:t>
      </w:r>
      <w:r>
        <w:fldChar w:fldCharType="begin"/>
      </w:r>
      <w:r>
        <w:instrText xml:space="preserve"> TIME \@ "MMMM '’'yy" </w:instrText>
      </w:r>
      <w:r>
        <w:fldChar w:fldCharType="separate"/>
      </w:r>
      <w:r w:rsidR="005B2588">
        <w:rPr>
          <w:noProof/>
        </w:rPr>
        <w:t>mei ’18</w:t>
      </w:r>
      <w:r>
        <w:fldChar w:fldCharType="end"/>
      </w:r>
    </w:p>
    <w:p w:rsidR="006751E2" w:rsidRDefault="006751E2"/>
    <w:p w:rsidR="00F443F6" w:rsidRDefault="00F443F6" w:rsidP="00425EF9"/>
    <w:sdt>
      <w:sdtPr>
        <w:rPr>
          <w:rFonts w:asciiTheme="minorHAnsi" w:eastAsiaTheme="minorHAnsi" w:hAnsiTheme="minorHAnsi" w:cstheme="minorBidi"/>
          <w:color w:val="auto"/>
          <w:sz w:val="22"/>
          <w:szCs w:val="22"/>
          <w:lang w:eastAsia="en-US"/>
        </w:rPr>
        <w:id w:val="169308423"/>
        <w:docPartObj>
          <w:docPartGallery w:val="Table of Contents"/>
          <w:docPartUnique/>
        </w:docPartObj>
      </w:sdtPr>
      <w:sdtEndPr>
        <w:rPr>
          <w:b/>
          <w:bCs/>
        </w:rPr>
      </w:sdtEndPr>
      <w:sdtContent>
        <w:p w:rsidR="00181702" w:rsidRDefault="00181702">
          <w:pPr>
            <w:pStyle w:val="Kopvaninhoudsopgave"/>
          </w:pPr>
          <w:r>
            <w:t>Inhoud</w:t>
          </w:r>
        </w:p>
        <w:p w:rsidR="00FF57B6" w:rsidRDefault="00181702">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473722084" w:history="1">
            <w:r w:rsidR="00FF57B6" w:rsidRPr="00550C13">
              <w:rPr>
                <w:rStyle w:val="Hyperlink"/>
                <w:noProof/>
              </w:rPr>
              <w:t>Artikel 1 – Algemeen</w:t>
            </w:r>
            <w:r w:rsidR="00FF57B6">
              <w:rPr>
                <w:noProof/>
                <w:webHidden/>
              </w:rPr>
              <w:tab/>
            </w:r>
            <w:r w:rsidR="00FF57B6">
              <w:rPr>
                <w:noProof/>
                <w:webHidden/>
              </w:rPr>
              <w:fldChar w:fldCharType="begin"/>
            </w:r>
            <w:r w:rsidR="00FF57B6">
              <w:rPr>
                <w:noProof/>
                <w:webHidden/>
              </w:rPr>
              <w:instrText xml:space="preserve"> PAGEREF _Toc473722084 \h </w:instrText>
            </w:r>
            <w:r w:rsidR="00FF57B6">
              <w:rPr>
                <w:noProof/>
                <w:webHidden/>
              </w:rPr>
            </w:r>
            <w:r w:rsidR="00FF57B6">
              <w:rPr>
                <w:noProof/>
                <w:webHidden/>
              </w:rPr>
              <w:fldChar w:fldCharType="separate"/>
            </w:r>
            <w:r w:rsidR="00FF57B6">
              <w:rPr>
                <w:noProof/>
                <w:webHidden/>
              </w:rPr>
              <w:t>3</w:t>
            </w:r>
            <w:r w:rsidR="00FF57B6">
              <w:rPr>
                <w:noProof/>
                <w:webHidden/>
              </w:rPr>
              <w:fldChar w:fldCharType="end"/>
            </w:r>
          </w:hyperlink>
        </w:p>
        <w:p w:rsidR="00FF57B6" w:rsidRDefault="005B2588">
          <w:pPr>
            <w:pStyle w:val="Inhopg1"/>
            <w:tabs>
              <w:tab w:val="right" w:leader="dot" w:pos="9062"/>
            </w:tabs>
            <w:rPr>
              <w:rFonts w:eastAsiaTheme="minorEastAsia"/>
              <w:noProof/>
              <w:lang w:eastAsia="nl-NL"/>
            </w:rPr>
          </w:pPr>
          <w:hyperlink w:anchor="_Toc473722085" w:history="1">
            <w:r w:rsidR="00FF57B6" w:rsidRPr="00550C13">
              <w:rPr>
                <w:rStyle w:val="Hyperlink"/>
                <w:noProof/>
              </w:rPr>
              <w:t>Artikel 2 – Toepasselijkheid</w:t>
            </w:r>
            <w:r w:rsidR="00FF57B6">
              <w:rPr>
                <w:noProof/>
                <w:webHidden/>
              </w:rPr>
              <w:tab/>
            </w:r>
            <w:r w:rsidR="00FF57B6">
              <w:rPr>
                <w:noProof/>
                <w:webHidden/>
              </w:rPr>
              <w:fldChar w:fldCharType="begin"/>
            </w:r>
            <w:r w:rsidR="00FF57B6">
              <w:rPr>
                <w:noProof/>
                <w:webHidden/>
              </w:rPr>
              <w:instrText xml:space="preserve"> PAGEREF _Toc473722085 \h </w:instrText>
            </w:r>
            <w:r w:rsidR="00FF57B6">
              <w:rPr>
                <w:noProof/>
                <w:webHidden/>
              </w:rPr>
            </w:r>
            <w:r w:rsidR="00FF57B6">
              <w:rPr>
                <w:noProof/>
                <w:webHidden/>
              </w:rPr>
              <w:fldChar w:fldCharType="separate"/>
            </w:r>
            <w:r w:rsidR="00FF57B6">
              <w:rPr>
                <w:noProof/>
                <w:webHidden/>
              </w:rPr>
              <w:t>3</w:t>
            </w:r>
            <w:r w:rsidR="00FF57B6">
              <w:rPr>
                <w:noProof/>
                <w:webHidden/>
              </w:rPr>
              <w:fldChar w:fldCharType="end"/>
            </w:r>
          </w:hyperlink>
        </w:p>
        <w:p w:rsidR="00FF57B6" w:rsidRDefault="005B2588">
          <w:pPr>
            <w:pStyle w:val="Inhopg1"/>
            <w:tabs>
              <w:tab w:val="right" w:leader="dot" w:pos="9062"/>
            </w:tabs>
            <w:rPr>
              <w:rFonts w:eastAsiaTheme="minorEastAsia"/>
              <w:noProof/>
              <w:lang w:eastAsia="nl-NL"/>
            </w:rPr>
          </w:pPr>
          <w:hyperlink w:anchor="_Toc473722086" w:history="1">
            <w:r w:rsidR="00FF57B6" w:rsidRPr="00550C13">
              <w:rPr>
                <w:rStyle w:val="Hyperlink"/>
                <w:noProof/>
              </w:rPr>
              <w:t>Artikel 3 – Wijzigingen</w:t>
            </w:r>
            <w:r w:rsidR="00FF57B6">
              <w:rPr>
                <w:noProof/>
                <w:webHidden/>
              </w:rPr>
              <w:tab/>
            </w:r>
            <w:r w:rsidR="00FF57B6">
              <w:rPr>
                <w:noProof/>
                <w:webHidden/>
              </w:rPr>
              <w:fldChar w:fldCharType="begin"/>
            </w:r>
            <w:r w:rsidR="00FF57B6">
              <w:rPr>
                <w:noProof/>
                <w:webHidden/>
              </w:rPr>
              <w:instrText xml:space="preserve"> PAGEREF _Toc473722086 \h </w:instrText>
            </w:r>
            <w:r w:rsidR="00FF57B6">
              <w:rPr>
                <w:noProof/>
                <w:webHidden/>
              </w:rPr>
            </w:r>
            <w:r w:rsidR="00FF57B6">
              <w:rPr>
                <w:noProof/>
                <w:webHidden/>
              </w:rPr>
              <w:fldChar w:fldCharType="separate"/>
            </w:r>
            <w:r w:rsidR="00FF57B6">
              <w:rPr>
                <w:noProof/>
                <w:webHidden/>
              </w:rPr>
              <w:t>4</w:t>
            </w:r>
            <w:r w:rsidR="00FF57B6">
              <w:rPr>
                <w:noProof/>
                <w:webHidden/>
              </w:rPr>
              <w:fldChar w:fldCharType="end"/>
            </w:r>
          </w:hyperlink>
        </w:p>
        <w:p w:rsidR="00FF57B6" w:rsidRDefault="005B2588">
          <w:pPr>
            <w:pStyle w:val="Inhopg1"/>
            <w:tabs>
              <w:tab w:val="right" w:leader="dot" w:pos="9062"/>
            </w:tabs>
            <w:rPr>
              <w:rFonts w:eastAsiaTheme="minorEastAsia"/>
              <w:noProof/>
              <w:lang w:eastAsia="nl-NL"/>
            </w:rPr>
          </w:pPr>
          <w:hyperlink w:anchor="_Toc473722087" w:history="1">
            <w:r w:rsidR="00FF57B6" w:rsidRPr="00550C13">
              <w:rPr>
                <w:rStyle w:val="Hyperlink"/>
                <w:noProof/>
              </w:rPr>
              <w:t>Artikel 4 – Prijs</w:t>
            </w:r>
            <w:r w:rsidR="00FF57B6">
              <w:rPr>
                <w:noProof/>
                <w:webHidden/>
              </w:rPr>
              <w:tab/>
            </w:r>
            <w:r w:rsidR="00FF57B6">
              <w:rPr>
                <w:noProof/>
                <w:webHidden/>
              </w:rPr>
              <w:fldChar w:fldCharType="begin"/>
            </w:r>
            <w:r w:rsidR="00FF57B6">
              <w:rPr>
                <w:noProof/>
                <w:webHidden/>
              </w:rPr>
              <w:instrText xml:space="preserve"> PAGEREF _Toc473722087 \h </w:instrText>
            </w:r>
            <w:r w:rsidR="00FF57B6">
              <w:rPr>
                <w:noProof/>
                <w:webHidden/>
              </w:rPr>
            </w:r>
            <w:r w:rsidR="00FF57B6">
              <w:rPr>
                <w:noProof/>
                <w:webHidden/>
              </w:rPr>
              <w:fldChar w:fldCharType="separate"/>
            </w:r>
            <w:r w:rsidR="00FF57B6">
              <w:rPr>
                <w:noProof/>
                <w:webHidden/>
              </w:rPr>
              <w:t>4</w:t>
            </w:r>
            <w:r w:rsidR="00FF57B6">
              <w:rPr>
                <w:noProof/>
                <w:webHidden/>
              </w:rPr>
              <w:fldChar w:fldCharType="end"/>
            </w:r>
          </w:hyperlink>
        </w:p>
        <w:p w:rsidR="00FF57B6" w:rsidRDefault="005B2588">
          <w:pPr>
            <w:pStyle w:val="Inhopg1"/>
            <w:tabs>
              <w:tab w:val="right" w:leader="dot" w:pos="9062"/>
            </w:tabs>
            <w:rPr>
              <w:rFonts w:eastAsiaTheme="minorEastAsia"/>
              <w:noProof/>
              <w:lang w:eastAsia="nl-NL"/>
            </w:rPr>
          </w:pPr>
          <w:hyperlink w:anchor="_Toc473722088" w:history="1">
            <w:r w:rsidR="00FF57B6" w:rsidRPr="00550C13">
              <w:rPr>
                <w:rStyle w:val="Hyperlink"/>
                <w:noProof/>
              </w:rPr>
              <w:t>Artikel 5 – Leveringen</w:t>
            </w:r>
            <w:r w:rsidR="00FF57B6">
              <w:rPr>
                <w:noProof/>
                <w:webHidden/>
              </w:rPr>
              <w:tab/>
            </w:r>
            <w:r w:rsidR="00FF57B6">
              <w:rPr>
                <w:noProof/>
                <w:webHidden/>
              </w:rPr>
              <w:fldChar w:fldCharType="begin"/>
            </w:r>
            <w:r w:rsidR="00FF57B6">
              <w:rPr>
                <w:noProof/>
                <w:webHidden/>
              </w:rPr>
              <w:instrText xml:space="preserve"> PAGEREF _Toc473722088 \h </w:instrText>
            </w:r>
            <w:r w:rsidR="00FF57B6">
              <w:rPr>
                <w:noProof/>
                <w:webHidden/>
              </w:rPr>
            </w:r>
            <w:r w:rsidR="00FF57B6">
              <w:rPr>
                <w:noProof/>
                <w:webHidden/>
              </w:rPr>
              <w:fldChar w:fldCharType="separate"/>
            </w:r>
            <w:r w:rsidR="00FF57B6">
              <w:rPr>
                <w:noProof/>
                <w:webHidden/>
              </w:rPr>
              <w:t>5</w:t>
            </w:r>
            <w:r w:rsidR="00FF57B6">
              <w:rPr>
                <w:noProof/>
                <w:webHidden/>
              </w:rPr>
              <w:fldChar w:fldCharType="end"/>
            </w:r>
          </w:hyperlink>
        </w:p>
        <w:p w:rsidR="00FF57B6" w:rsidRDefault="005B2588">
          <w:pPr>
            <w:pStyle w:val="Inhopg1"/>
            <w:tabs>
              <w:tab w:val="right" w:leader="dot" w:pos="9062"/>
            </w:tabs>
            <w:rPr>
              <w:rFonts w:eastAsiaTheme="minorEastAsia"/>
              <w:noProof/>
              <w:lang w:eastAsia="nl-NL"/>
            </w:rPr>
          </w:pPr>
          <w:hyperlink w:anchor="_Toc473722089" w:history="1">
            <w:r w:rsidR="00FF57B6" w:rsidRPr="00550C13">
              <w:rPr>
                <w:rStyle w:val="Hyperlink"/>
                <w:noProof/>
              </w:rPr>
              <w:t>Artikel 6 – Kwaliteit</w:t>
            </w:r>
            <w:r w:rsidR="00FF57B6">
              <w:rPr>
                <w:noProof/>
                <w:webHidden/>
              </w:rPr>
              <w:tab/>
            </w:r>
            <w:r w:rsidR="00FF57B6">
              <w:rPr>
                <w:noProof/>
                <w:webHidden/>
              </w:rPr>
              <w:fldChar w:fldCharType="begin"/>
            </w:r>
            <w:r w:rsidR="00FF57B6">
              <w:rPr>
                <w:noProof/>
                <w:webHidden/>
              </w:rPr>
              <w:instrText xml:space="preserve"> PAGEREF _Toc473722089 \h </w:instrText>
            </w:r>
            <w:r w:rsidR="00FF57B6">
              <w:rPr>
                <w:noProof/>
                <w:webHidden/>
              </w:rPr>
            </w:r>
            <w:r w:rsidR="00FF57B6">
              <w:rPr>
                <w:noProof/>
                <w:webHidden/>
              </w:rPr>
              <w:fldChar w:fldCharType="separate"/>
            </w:r>
            <w:r w:rsidR="00FF57B6">
              <w:rPr>
                <w:noProof/>
                <w:webHidden/>
              </w:rPr>
              <w:t>5</w:t>
            </w:r>
            <w:r w:rsidR="00FF57B6">
              <w:rPr>
                <w:noProof/>
                <w:webHidden/>
              </w:rPr>
              <w:fldChar w:fldCharType="end"/>
            </w:r>
          </w:hyperlink>
        </w:p>
        <w:p w:rsidR="00FF57B6" w:rsidRDefault="005B2588">
          <w:pPr>
            <w:pStyle w:val="Inhopg1"/>
            <w:tabs>
              <w:tab w:val="right" w:leader="dot" w:pos="9062"/>
            </w:tabs>
            <w:rPr>
              <w:rFonts w:eastAsiaTheme="minorEastAsia"/>
              <w:noProof/>
              <w:lang w:eastAsia="nl-NL"/>
            </w:rPr>
          </w:pPr>
          <w:hyperlink w:anchor="_Toc473722090" w:history="1">
            <w:r w:rsidR="00FF57B6" w:rsidRPr="00550C13">
              <w:rPr>
                <w:rStyle w:val="Hyperlink"/>
                <w:noProof/>
              </w:rPr>
              <w:t>Artikel 7 -  Inspectie, keuring en beproeving</w:t>
            </w:r>
            <w:r w:rsidR="00FF57B6">
              <w:rPr>
                <w:noProof/>
                <w:webHidden/>
              </w:rPr>
              <w:tab/>
            </w:r>
            <w:r w:rsidR="00FF57B6">
              <w:rPr>
                <w:noProof/>
                <w:webHidden/>
              </w:rPr>
              <w:fldChar w:fldCharType="begin"/>
            </w:r>
            <w:r w:rsidR="00FF57B6">
              <w:rPr>
                <w:noProof/>
                <w:webHidden/>
              </w:rPr>
              <w:instrText xml:space="preserve"> PAGEREF _Toc473722090 \h </w:instrText>
            </w:r>
            <w:r w:rsidR="00FF57B6">
              <w:rPr>
                <w:noProof/>
                <w:webHidden/>
              </w:rPr>
            </w:r>
            <w:r w:rsidR="00FF57B6">
              <w:rPr>
                <w:noProof/>
                <w:webHidden/>
              </w:rPr>
              <w:fldChar w:fldCharType="separate"/>
            </w:r>
            <w:r w:rsidR="00FF57B6">
              <w:rPr>
                <w:noProof/>
                <w:webHidden/>
              </w:rPr>
              <w:t>6</w:t>
            </w:r>
            <w:r w:rsidR="00FF57B6">
              <w:rPr>
                <w:noProof/>
                <w:webHidden/>
              </w:rPr>
              <w:fldChar w:fldCharType="end"/>
            </w:r>
          </w:hyperlink>
        </w:p>
        <w:p w:rsidR="00FF57B6" w:rsidRDefault="005B2588">
          <w:pPr>
            <w:pStyle w:val="Inhopg1"/>
            <w:tabs>
              <w:tab w:val="right" w:leader="dot" w:pos="9062"/>
            </w:tabs>
            <w:rPr>
              <w:rFonts w:eastAsiaTheme="minorEastAsia"/>
              <w:noProof/>
              <w:lang w:eastAsia="nl-NL"/>
            </w:rPr>
          </w:pPr>
          <w:hyperlink w:anchor="_Toc473722091" w:history="1">
            <w:r w:rsidR="00FF57B6" w:rsidRPr="00550C13">
              <w:rPr>
                <w:rStyle w:val="Hyperlink"/>
                <w:noProof/>
              </w:rPr>
              <w:t>Artikel 8 – Verpakking</w:t>
            </w:r>
            <w:r w:rsidR="00FF57B6">
              <w:rPr>
                <w:noProof/>
                <w:webHidden/>
              </w:rPr>
              <w:tab/>
            </w:r>
            <w:r w:rsidR="00FF57B6">
              <w:rPr>
                <w:noProof/>
                <w:webHidden/>
              </w:rPr>
              <w:fldChar w:fldCharType="begin"/>
            </w:r>
            <w:r w:rsidR="00FF57B6">
              <w:rPr>
                <w:noProof/>
                <w:webHidden/>
              </w:rPr>
              <w:instrText xml:space="preserve"> PAGEREF _Toc473722091 \h </w:instrText>
            </w:r>
            <w:r w:rsidR="00FF57B6">
              <w:rPr>
                <w:noProof/>
                <w:webHidden/>
              </w:rPr>
            </w:r>
            <w:r w:rsidR="00FF57B6">
              <w:rPr>
                <w:noProof/>
                <w:webHidden/>
              </w:rPr>
              <w:fldChar w:fldCharType="separate"/>
            </w:r>
            <w:r w:rsidR="00FF57B6">
              <w:rPr>
                <w:noProof/>
                <w:webHidden/>
              </w:rPr>
              <w:t>6</w:t>
            </w:r>
            <w:r w:rsidR="00FF57B6">
              <w:rPr>
                <w:noProof/>
                <w:webHidden/>
              </w:rPr>
              <w:fldChar w:fldCharType="end"/>
            </w:r>
          </w:hyperlink>
        </w:p>
        <w:p w:rsidR="00FF57B6" w:rsidRDefault="005B2588">
          <w:pPr>
            <w:pStyle w:val="Inhopg1"/>
            <w:tabs>
              <w:tab w:val="right" w:leader="dot" w:pos="9062"/>
            </w:tabs>
            <w:rPr>
              <w:rFonts w:eastAsiaTheme="minorEastAsia"/>
              <w:noProof/>
              <w:lang w:eastAsia="nl-NL"/>
            </w:rPr>
          </w:pPr>
          <w:hyperlink w:anchor="_Toc473722092" w:history="1">
            <w:r w:rsidR="00FF57B6" w:rsidRPr="00550C13">
              <w:rPr>
                <w:rStyle w:val="Hyperlink"/>
                <w:noProof/>
              </w:rPr>
              <w:t>Artikel 9 – Betaling en Facturering</w:t>
            </w:r>
            <w:r w:rsidR="00FF57B6">
              <w:rPr>
                <w:noProof/>
                <w:webHidden/>
              </w:rPr>
              <w:tab/>
            </w:r>
            <w:r w:rsidR="00FF57B6">
              <w:rPr>
                <w:noProof/>
                <w:webHidden/>
              </w:rPr>
              <w:fldChar w:fldCharType="begin"/>
            </w:r>
            <w:r w:rsidR="00FF57B6">
              <w:rPr>
                <w:noProof/>
                <w:webHidden/>
              </w:rPr>
              <w:instrText xml:space="preserve"> PAGEREF _Toc473722092 \h </w:instrText>
            </w:r>
            <w:r w:rsidR="00FF57B6">
              <w:rPr>
                <w:noProof/>
                <w:webHidden/>
              </w:rPr>
            </w:r>
            <w:r w:rsidR="00FF57B6">
              <w:rPr>
                <w:noProof/>
                <w:webHidden/>
              </w:rPr>
              <w:fldChar w:fldCharType="separate"/>
            </w:r>
            <w:r w:rsidR="00FF57B6">
              <w:rPr>
                <w:noProof/>
                <w:webHidden/>
              </w:rPr>
              <w:t>7</w:t>
            </w:r>
            <w:r w:rsidR="00FF57B6">
              <w:rPr>
                <w:noProof/>
                <w:webHidden/>
              </w:rPr>
              <w:fldChar w:fldCharType="end"/>
            </w:r>
          </w:hyperlink>
        </w:p>
        <w:p w:rsidR="00FF57B6" w:rsidRDefault="005B2588">
          <w:pPr>
            <w:pStyle w:val="Inhopg1"/>
            <w:tabs>
              <w:tab w:val="right" w:leader="dot" w:pos="9062"/>
            </w:tabs>
            <w:rPr>
              <w:rFonts w:eastAsiaTheme="minorEastAsia"/>
              <w:noProof/>
              <w:lang w:eastAsia="nl-NL"/>
            </w:rPr>
          </w:pPr>
          <w:hyperlink w:anchor="_Toc473722093" w:history="1">
            <w:r w:rsidR="00FF57B6" w:rsidRPr="00550C13">
              <w:rPr>
                <w:rStyle w:val="Hyperlink"/>
                <w:noProof/>
              </w:rPr>
              <w:t>Overzicht CPOB referentie codes:</w:t>
            </w:r>
            <w:r w:rsidR="00FF57B6">
              <w:rPr>
                <w:noProof/>
                <w:webHidden/>
              </w:rPr>
              <w:tab/>
            </w:r>
            <w:r w:rsidR="00FF57B6">
              <w:rPr>
                <w:noProof/>
                <w:webHidden/>
              </w:rPr>
              <w:fldChar w:fldCharType="begin"/>
            </w:r>
            <w:r w:rsidR="00FF57B6">
              <w:rPr>
                <w:noProof/>
                <w:webHidden/>
              </w:rPr>
              <w:instrText xml:space="preserve"> PAGEREF _Toc473722093 \h </w:instrText>
            </w:r>
            <w:r w:rsidR="00FF57B6">
              <w:rPr>
                <w:noProof/>
                <w:webHidden/>
              </w:rPr>
            </w:r>
            <w:r w:rsidR="00FF57B6">
              <w:rPr>
                <w:noProof/>
                <w:webHidden/>
              </w:rPr>
              <w:fldChar w:fldCharType="separate"/>
            </w:r>
            <w:r w:rsidR="00FF57B6">
              <w:rPr>
                <w:noProof/>
                <w:webHidden/>
              </w:rPr>
              <w:t>8</w:t>
            </w:r>
            <w:r w:rsidR="00FF57B6">
              <w:rPr>
                <w:noProof/>
                <w:webHidden/>
              </w:rPr>
              <w:fldChar w:fldCharType="end"/>
            </w:r>
          </w:hyperlink>
        </w:p>
        <w:p w:rsidR="00FF57B6" w:rsidRDefault="005B2588">
          <w:pPr>
            <w:pStyle w:val="Inhopg1"/>
            <w:tabs>
              <w:tab w:val="right" w:leader="dot" w:pos="9062"/>
            </w:tabs>
            <w:rPr>
              <w:rFonts w:eastAsiaTheme="minorEastAsia"/>
              <w:noProof/>
              <w:lang w:eastAsia="nl-NL"/>
            </w:rPr>
          </w:pPr>
          <w:hyperlink w:anchor="_Toc473722094" w:history="1">
            <w:r w:rsidR="00FF57B6" w:rsidRPr="00550C13">
              <w:rPr>
                <w:rStyle w:val="Hyperlink"/>
                <w:noProof/>
              </w:rPr>
              <w:t>Artikel 10 – Eigendom</w:t>
            </w:r>
            <w:r w:rsidR="00FF57B6">
              <w:rPr>
                <w:noProof/>
                <w:webHidden/>
              </w:rPr>
              <w:tab/>
            </w:r>
            <w:r w:rsidR="00FF57B6">
              <w:rPr>
                <w:noProof/>
                <w:webHidden/>
              </w:rPr>
              <w:fldChar w:fldCharType="begin"/>
            </w:r>
            <w:r w:rsidR="00FF57B6">
              <w:rPr>
                <w:noProof/>
                <w:webHidden/>
              </w:rPr>
              <w:instrText xml:space="preserve"> PAGEREF _Toc473722094 \h </w:instrText>
            </w:r>
            <w:r w:rsidR="00FF57B6">
              <w:rPr>
                <w:noProof/>
                <w:webHidden/>
              </w:rPr>
            </w:r>
            <w:r w:rsidR="00FF57B6">
              <w:rPr>
                <w:noProof/>
                <w:webHidden/>
              </w:rPr>
              <w:fldChar w:fldCharType="separate"/>
            </w:r>
            <w:r w:rsidR="00FF57B6">
              <w:rPr>
                <w:noProof/>
                <w:webHidden/>
              </w:rPr>
              <w:t>9</w:t>
            </w:r>
            <w:r w:rsidR="00FF57B6">
              <w:rPr>
                <w:noProof/>
                <w:webHidden/>
              </w:rPr>
              <w:fldChar w:fldCharType="end"/>
            </w:r>
          </w:hyperlink>
        </w:p>
        <w:p w:rsidR="00FF57B6" w:rsidRDefault="005B2588">
          <w:pPr>
            <w:pStyle w:val="Inhopg1"/>
            <w:tabs>
              <w:tab w:val="right" w:leader="dot" w:pos="9062"/>
            </w:tabs>
            <w:rPr>
              <w:rFonts w:eastAsiaTheme="minorEastAsia"/>
              <w:noProof/>
              <w:lang w:eastAsia="nl-NL"/>
            </w:rPr>
          </w:pPr>
          <w:hyperlink w:anchor="_Toc473722095" w:history="1">
            <w:r w:rsidR="00FF57B6" w:rsidRPr="00550C13">
              <w:rPr>
                <w:rStyle w:val="Hyperlink"/>
                <w:noProof/>
              </w:rPr>
              <w:t>Artikel 11- Intellectueel eigendom</w:t>
            </w:r>
            <w:r w:rsidR="00FF57B6">
              <w:rPr>
                <w:noProof/>
                <w:webHidden/>
              </w:rPr>
              <w:tab/>
            </w:r>
            <w:r w:rsidR="00FF57B6">
              <w:rPr>
                <w:noProof/>
                <w:webHidden/>
              </w:rPr>
              <w:fldChar w:fldCharType="begin"/>
            </w:r>
            <w:r w:rsidR="00FF57B6">
              <w:rPr>
                <w:noProof/>
                <w:webHidden/>
              </w:rPr>
              <w:instrText xml:space="preserve"> PAGEREF _Toc473722095 \h </w:instrText>
            </w:r>
            <w:r w:rsidR="00FF57B6">
              <w:rPr>
                <w:noProof/>
                <w:webHidden/>
              </w:rPr>
            </w:r>
            <w:r w:rsidR="00FF57B6">
              <w:rPr>
                <w:noProof/>
                <w:webHidden/>
              </w:rPr>
              <w:fldChar w:fldCharType="separate"/>
            </w:r>
            <w:r w:rsidR="00FF57B6">
              <w:rPr>
                <w:noProof/>
                <w:webHidden/>
              </w:rPr>
              <w:t>9</w:t>
            </w:r>
            <w:r w:rsidR="00FF57B6">
              <w:rPr>
                <w:noProof/>
                <w:webHidden/>
              </w:rPr>
              <w:fldChar w:fldCharType="end"/>
            </w:r>
          </w:hyperlink>
        </w:p>
        <w:p w:rsidR="00FF57B6" w:rsidRDefault="005B2588">
          <w:pPr>
            <w:pStyle w:val="Inhopg1"/>
            <w:tabs>
              <w:tab w:val="right" w:leader="dot" w:pos="9062"/>
            </w:tabs>
            <w:rPr>
              <w:rFonts w:eastAsiaTheme="minorEastAsia"/>
              <w:noProof/>
              <w:lang w:eastAsia="nl-NL"/>
            </w:rPr>
          </w:pPr>
          <w:hyperlink w:anchor="_Toc473722096" w:history="1">
            <w:r w:rsidR="00FF57B6" w:rsidRPr="00550C13">
              <w:rPr>
                <w:rStyle w:val="Hyperlink"/>
                <w:noProof/>
              </w:rPr>
              <w:t>Artikel 12 – Garantie en aansprakelijkheid</w:t>
            </w:r>
            <w:r w:rsidR="00FF57B6">
              <w:rPr>
                <w:noProof/>
                <w:webHidden/>
              </w:rPr>
              <w:tab/>
            </w:r>
            <w:r w:rsidR="00FF57B6">
              <w:rPr>
                <w:noProof/>
                <w:webHidden/>
              </w:rPr>
              <w:fldChar w:fldCharType="begin"/>
            </w:r>
            <w:r w:rsidR="00FF57B6">
              <w:rPr>
                <w:noProof/>
                <w:webHidden/>
              </w:rPr>
              <w:instrText xml:space="preserve"> PAGEREF _Toc473722096 \h </w:instrText>
            </w:r>
            <w:r w:rsidR="00FF57B6">
              <w:rPr>
                <w:noProof/>
                <w:webHidden/>
              </w:rPr>
            </w:r>
            <w:r w:rsidR="00FF57B6">
              <w:rPr>
                <w:noProof/>
                <w:webHidden/>
              </w:rPr>
              <w:fldChar w:fldCharType="separate"/>
            </w:r>
            <w:r w:rsidR="00FF57B6">
              <w:rPr>
                <w:noProof/>
                <w:webHidden/>
              </w:rPr>
              <w:t>10</w:t>
            </w:r>
            <w:r w:rsidR="00FF57B6">
              <w:rPr>
                <w:noProof/>
                <w:webHidden/>
              </w:rPr>
              <w:fldChar w:fldCharType="end"/>
            </w:r>
          </w:hyperlink>
        </w:p>
        <w:p w:rsidR="00FF57B6" w:rsidRDefault="005B2588">
          <w:pPr>
            <w:pStyle w:val="Inhopg1"/>
            <w:tabs>
              <w:tab w:val="right" w:leader="dot" w:pos="9062"/>
            </w:tabs>
            <w:rPr>
              <w:rFonts w:eastAsiaTheme="minorEastAsia"/>
              <w:noProof/>
              <w:lang w:eastAsia="nl-NL"/>
            </w:rPr>
          </w:pPr>
          <w:hyperlink w:anchor="_Toc473722097" w:history="1">
            <w:r w:rsidR="00FF57B6" w:rsidRPr="00550C13">
              <w:rPr>
                <w:rStyle w:val="Hyperlink"/>
                <w:noProof/>
              </w:rPr>
              <w:t>Artikel 13 – Verzekering</w:t>
            </w:r>
            <w:r w:rsidR="00FF57B6">
              <w:rPr>
                <w:noProof/>
                <w:webHidden/>
              </w:rPr>
              <w:tab/>
            </w:r>
            <w:r w:rsidR="00FF57B6">
              <w:rPr>
                <w:noProof/>
                <w:webHidden/>
              </w:rPr>
              <w:fldChar w:fldCharType="begin"/>
            </w:r>
            <w:r w:rsidR="00FF57B6">
              <w:rPr>
                <w:noProof/>
                <w:webHidden/>
              </w:rPr>
              <w:instrText xml:space="preserve"> PAGEREF _Toc473722097 \h </w:instrText>
            </w:r>
            <w:r w:rsidR="00FF57B6">
              <w:rPr>
                <w:noProof/>
                <w:webHidden/>
              </w:rPr>
            </w:r>
            <w:r w:rsidR="00FF57B6">
              <w:rPr>
                <w:noProof/>
                <w:webHidden/>
              </w:rPr>
              <w:fldChar w:fldCharType="separate"/>
            </w:r>
            <w:r w:rsidR="00FF57B6">
              <w:rPr>
                <w:noProof/>
                <w:webHidden/>
              </w:rPr>
              <w:t>11</w:t>
            </w:r>
            <w:r w:rsidR="00FF57B6">
              <w:rPr>
                <w:noProof/>
                <w:webHidden/>
              </w:rPr>
              <w:fldChar w:fldCharType="end"/>
            </w:r>
          </w:hyperlink>
        </w:p>
        <w:p w:rsidR="00FF57B6" w:rsidRDefault="005B2588">
          <w:pPr>
            <w:pStyle w:val="Inhopg1"/>
            <w:tabs>
              <w:tab w:val="right" w:leader="dot" w:pos="9062"/>
            </w:tabs>
            <w:rPr>
              <w:rFonts w:eastAsiaTheme="minorEastAsia"/>
              <w:noProof/>
              <w:lang w:eastAsia="nl-NL"/>
            </w:rPr>
          </w:pPr>
          <w:hyperlink w:anchor="_Toc473722098" w:history="1">
            <w:r w:rsidR="00FF57B6" w:rsidRPr="00550C13">
              <w:rPr>
                <w:rStyle w:val="Hyperlink"/>
                <w:noProof/>
              </w:rPr>
              <w:t>Artikel 14 – Geheimhouding</w:t>
            </w:r>
            <w:r w:rsidR="00FF57B6">
              <w:rPr>
                <w:noProof/>
                <w:webHidden/>
              </w:rPr>
              <w:tab/>
            </w:r>
            <w:r w:rsidR="00FF57B6">
              <w:rPr>
                <w:noProof/>
                <w:webHidden/>
              </w:rPr>
              <w:fldChar w:fldCharType="begin"/>
            </w:r>
            <w:r w:rsidR="00FF57B6">
              <w:rPr>
                <w:noProof/>
                <w:webHidden/>
              </w:rPr>
              <w:instrText xml:space="preserve"> PAGEREF _Toc473722098 \h </w:instrText>
            </w:r>
            <w:r w:rsidR="00FF57B6">
              <w:rPr>
                <w:noProof/>
                <w:webHidden/>
              </w:rPr>
            </w:r>
            <w:r w:rsidR="00FF57B6">
              <w:rPr>
                <w:noProof/>
                <w:webHidden/>
              </w:rPr>
              <w:fldChar w:fldCharType="separate"/>
            </w:r>
            <w:r w:rsidR="00FF57B6">
              <w:rPr>
                <w:noProof/>
                <w:webHidden/>
              </w:rPr>
              <w:t>11</w:t>
            </w:r>
            <w:r w:rsidR="00FF57B6">
              <w:rPr>
                <w:noProof/>
                <w:webHidden/>
              </w:rPr>
              <w:fldChar w:fldCharType="end"/>
            </w:r>
          </w:hyperlink>
        </w:p>
        <w:p w:rsidR="00FF57B6" w:rsidRDefault="005B2588">
          <w:pPr>
            <w:pStyle w:val="Inhopg1"/>
            <w:tabs>
              <w:tab w:val="right" w:leader="dot" w:pos="9062"/>
            </w:tabs>
            <w:rPr>
              <w:rFonts w:eastAsiaTheme="minorEastAsia"/>
              <w:noProof/>
              <w:lang w:eastAsia="nl-NL"/>
            </w:rPr>
          </w:pPr>
          <w:hyperlink w:anchor="_Toc473722099" w:history="1">
            <w:r w:rsidR="00FF57B6" w:rsidRPr="00550C13">
              <w:rPr>
                <w:rStyle w:val="Hyperlink"/>
                <w:noProof/>
              </w:rPr>
              <w:t>Artikel 15 – Cessie en verpanding van vorderingen</w:t>
            </w:r>
            <w:r w:rsidR="00FF57B6">
              <w:rPr>
                <w:noProof/>
                <w:webHidden/>
              </w:rPr>
              <w:tab/>
            </w:r>
            <w:r w:rsidR="00FF57B6">
              <w:rPr>
                <w:noProof/>
                <w:webHidden/>
              </w:rPr>
              <w:fldChar w:fldCharType="begin"/>
            </w:r>
            <w:r w:rsidR="00FF57B6">
              <w:rPr>
                <w:noProof/>
                <w:webHidden/>
              </w:rPr>
              <w:instrText xml:space="preserve"> PAGEREF _Toc473722099 \h </w:instrText>
            </w:r>
            <w:r w:rsidR="00FF57B6">
              <w:rPr>
                <w:noProof/>
                <w:webHidden/>
              </w:rPr>
            </w:r>
            <w:r w:rsidR="00FF57B6">
              <w:rPr>
                <w:noProof/>
                <w:webHidden/>
              </w:rPr>
              <w:fldChar w:fldCharType="separate"/>
            </w:r>
            <w:r w:rsidR="00FF57B6">
              <w:rPr>
                <w:noProof/>
                <w:webHidden/>
              </w:rPr>
              <w:t>11</w:t>
            </w:r>
            <w:r w:rsidR="00FF57B6">
              <w:rPr>
                <w:noProof/>
                <w:webHidden/>
              </w:rPr>
              <w:fldChar w:fldCharType="end"/>
            </w:r>
          </w:hyperlink>
        </w:p>
        <w:p w:rsidR="00FF57B6" w:rsidRDefault="005B2588">
          <w:pPr>
            <w:pStyle w:val="Inhopg1"/>
            <w:tabs>
              <w:tab w:val="right" w:leader="dot" w:pos="9062"/>
            </w:tabs>
            <w:rPr>
              <w:rFonts w:eastAsiaTheme="minorEastAsia"/>
              <w:noProof/>
              <w:lang w:eastAsia="nl-NL"/>
            </w:rPr>
          </w:pPr>
          <w:hyperlink w:anchor="_Toc473722100" w:history="1">
            <w:r w:rsidR="00FF57B6" w:rsidRPr="00550C13">
              <w:rPr>
                <w:rStyle w:val="Hyperlink"/>
                <w:noProof/>
              </w:rPr>
              <w:t>Artikel 16 – Uitbesteding van opdracht</w:t>
            </w:r>
            <w:r w:rsidR="00FF57B6">
              <w:rPr>
                <w:noProof/>
                <w:webHidden/>
              </w:rPr>
              <w:tab/>
            </w:r>
            <w:r w:rsidR="00FF57B6">
              <w:rPr>
                <w:noProof/>
                <w:webHidden/>
              </w:rPr>
              <w:fldChar w:fldCharType="begin"/>
            </w:r>
            <w:r w:rsidR="00FF57B6">
              <w:rPr>
                <w:noProof/>
                <w:webHidden/>
              </w:rPr>
              <w:instrText xml:space="preserve"> PAGEREF _Toc473722100 \h </w:instrText>
            </w:r>
            <w:r w:rsidR="00FF57B6">
              <w:rPr>
                <w:noProof/>
                <w:webHidden/>
              </w:rPr>
            </w:r>
            <w:r w:rsidR="00FF57B6">
              <w:rPr>
                <w:noProof/>
                <w:webHidden/>
              </w:rPr>
              <w:fldChar w:fldCharType="separate"/>
            </w:r>
            <w:r w:rsidR="00FF57B6">
              <w:rPr>
                <w:noProof/>
                <w:webHidden/>
              </w:rPr>
              <w:t>12</w:t>
            </w:r>
            <w:r w:rsidR="00FF57B6">
              <w:rPr>
                <w:noProof/>
                <w:webHidden/>
              </w:rPr>
              <w:fldChar w:fldCharType="end"/>
            </w:r>
          </w:hyperlink>
        </w:p>
        <w:p w:rsidR="00FF57B6" w:rsidRDefault="005B2588">
          <w:pPr>
            <w:pStyle w:val="Inhopg1"/>
            <w:tabs>
              <w:tab w:val="right" w:leader="dot" w:pos="9062"/>
            </w:tabs>
            <w:rPr>
              <w:rFonts w:eastAsiaTheme="minorEastAsia"/>
              <w:noProof/>
              <w:lang w:eastAsia="nl-NL"/>
            </w:rPr>
          </w:pPr>
          <w:hyperlink w:anchor="_Toc473722101" w:history="1">
            <w:r w:rsidR="00FF57B6" w:rsidRPr="00550C13">
              <w:rPr>
                <w:rStyle w:val="Hyperlink"/>
                <w:noProof/>
              </w:rPr>
              <w:t>Artikel 17 – Beëindiging</w:t>
            </w:r>
            <w:r w:rsidR="00FF57B6">
              <w:rPr>
                <w:noProof/>
                <w:webHidden/>
              </w:rPr>
              <w:tab/>
            </w:r>
            <w:r w:rsidR="00FF57B6">
              <w:rPr>
                <w:noProof/>
                <w:webHidden/>
              </w:rPr>
              <w:fldChar w:fldCharType="begin"/>
            </w:r>
            <w:r w:rsidR="00FF57B6">
              <w:rPr>
                <w:noProof/>
                <w:webHidden/>
              </w:rPr>
              <w:instrText xml:space="preserve"> PAGEREF _Toc473722101 \h </w:instrText>
            </w:r>
            <w:r w:rsidR="00FF57B6">
              <w:rPr>
                <w:noProof/>
                <w:webHidden/>
              </w:rPr>
            </w:r>
            <w:r w:rsidR="00FF57B6">
              <w:rPr>
                <w:noProof/>
                <w:webHidden/>
              </w:rPr>
              <w:fldChar w:fldCharType="separate"/>
            </w:r>
            <w:r w:rsidR="00FF57B6">
              <w:rPr>
                <w:noProof/>
                <w:webHidden/>
              </w:rPr>
              <w:t>12</w:t>
            </w:r>
            <w:r w:rsidR="00FF57B6">
              <w:rPr>
                <w:noProof/>
                <w:webHidden/>
              </w:rPr>
              <w:fldChar w:fldCharType="end"/>
            </w:r>
          </w:hyperlink>
        </w:p>
        <w:p w:rsidR="00FF57B6" w:rsidRDefault="005B2588">
          <w:pPr>
            <w:pStyle w:val="Inhopg1"/>
            <w:tabs>
              <w:tab w:val="right" w:leader="dot" w:pos="9062"/>
            </w:tabs>
            <w:rPr>
              <w:rFonts w:eastAsiaTheme="minorEastAsia"/>
              <w:noProof/>
              <w:lang w:eastAsia="nl-NL"/>
            </w:rPr>
          </w:pPr>
          <w:hyperlink w:anchor="_Toc473722102" w:history="1">
            <w:r w:rsidR="00FF57B6" w:rsidRPr="00550C13">
              <w:rPr>
                <w:rStyle w:val="Hyperlink"/>
                <w:noProof/>
              </w:rPr>
              <w:t>Artikel 18 – Publiciteit</w:t>
            </w:r>
            <w:r w:rsidR="00FF57B6">
              <w:rPr>
                <w:noProof/>
                <w:webHidden/>
              </w:rPr>
              <w:tab/>
            </w:r>
            <w:r w:rsidR="00FF57B6">
              <w:rPr>
                <w:noProof/>
                <w:webHidden/>
              </w:rPr>
              <w:fldChar w:fldCharType="begin"/>
            </w:r>
            <w:r w:rsidR="00FF57B6">
              <w:rPr>
                <w:noProof/>
                <w:webHidden/>
              </w:rPr>
              <w:instrText xml:space="preserve"> PAGEREF _Toc473722102 \h </w:instrText>
            </w:r>
            <w:r w:rsidR="00FF57B6">
              <w:rPr>
                <w:noProof/>
                <w:webHidden/>
              </w:rPr>
            </w:r>
            <w:r w:rsidR="00FF57B6">
              <w:rPr>
                <w:noProof/>
                <w:webHidden/>
              </w:rPr>
              <w:fldChar w:fldCharType="separate"/>
            </w:r>
            <w:r w:rsidR="00FF57B6">
              <w:rPr>
                <w:noProof/>
                <w:webHidden/>
              </w:rPr>
              <w:t>13</w:t>
            </w:r>
            <w:r w:rsidR="00FF57B6">
              <w:rPr>
                <w:noProof/>
                <w:webHidden/>
              </w:rPr>
              <w:fldChar w:fldCharType="end"/>
            </w:r>
          </w:hyperlink>
        </w:p>
        <w:p w:rsidR="00FF57B6" w:rsidRDefault="005B2588">
          <w:pPr>
            <w:pStyle w:val="Inhopg1"/>
            <w:tabs>
              <w:tab w:val="right" w:leader="dot" w:pos="9062"/>
            </w:tabs>
            <w:rPr>
              <w:rFonts w:eastAsiaTheme="minorEastAsia"/>
              <w:noProof/>
              <w:lang w:eastAsia="nl-NL"/>
            </w:rPr>
          </w:pPr>
          <w:hyperlink w:anchor="_Toc473722103" w:history="1">
            <w:r w:rsidR="00FF57B6" w:rsidRPr="00550C13">
              <w:rPr>
                <w:rStyle w:val="Hyperlink"/>
                <w:noProof/>
              </w:rPr>
              <w:t>Artikel 19 – Informatie en informatieoverdracht</w:t>
            </w:r>
            <w:r w:rsidR="00FF57B6">
              <w:rPr>
                <w:noProof/>
                <w:webHidden/>
              </w:rPr>
              <w:tab/>
            </w:r>
            <w:r w:rsidR="00FF57B6">
              <w:rPr>
                <w:noProof/>
                <w:webHidden/>
              </w:rPr>
              <w:fldChar w:fldCharType="begin"/>
            </w:r>
            <w:r w:rsidR="00FF57B6">
              <w:rPr>
                <w:noProof/>
                <w:webHidden/>
              </w:rPr>
              <w:instrText xml:space="preserve"> PAGEREF _Toc473722103 \h </w:instrText>
            </w:r>
            <w:r w:rsidR="00FF57B6">
              <w:rPr>
                <w:noProof/>
                <w:webHidden/>
              </w:rPr>
            </w:r>
            <w:r w:rsidR="00FF57B6">
              <w:rPr>
                <w:noProof/>
                <w:webHidden/>
              </w:rPr>
              <w:fldChar w:fldCharType="separate"/>
            </w:r>
            <w:r w:rsidR="00FF57B6">
              <w:rPr>
                <w:noProof/>
                <w:webHidden/>
              </w:rPr>
              <w:t>13</w:t>
            </w:r>
            <w:r w:rsidR="00FF57B6">
              <w:rPr>
                <w:noProof/>
                <w:webHidden/>
              </w:rPr>
              <w:fldChar w:fldCharType="end"/>
            </w:r>
          </w:hyperlink>
        </w:p>
        <w:p w:rsidR="00FF57B6" w:rsidRDefault="005B2588">
          <w:pPr>
            <w:pStyle w:val="Inhopg1"/>
            <w:tabs>
              <w:tab w:val="right" w:leader="dot" w:pos="9062"/>
            </w:tabs>
            <w:rPr>
              <w:rFonts w:eastAsiaTheme="minorEastAsia"/>
              <w:noProof/>
              <w:lang w:eastAsia="nl-NL"/>
            </w:rPr>
          </w:pPr>
          <w:hyperlink w:anchor="_Toc473722104" w:history="1">
            <w:r w:rsidR="00FF57B6" w:rsidRPr="00550C13">
              <w:rPr>
                <w:rStyle w:val="Hyperlink"/>
                <w:noProof/>
              </w:rPr>
              <w:t>Artikel 20 – Toepasselijk recht</w:t>
            </w:r>
            <w:r w:rsidR="00FF57B6">
              <w:rPr>
                <w:noProof/>
                <w:webHidden/>
              </w:rPr>
              <w:tab/>
            </w:r>
            <w:r w:rsidR="00FF57B6">
              <w:rPr>
                <w:noProof/>
                <w:webHidden/>
              </w:rPr>
              <w:fldChar w:fldCharType="begin"/>
            </w:r>
            <w:r w:rsidR="00FF57B6">
              <w:rPr>
                <w:noProof/>
                <w:webHidden/>
              </w:rPr>
              <w:instrText xml:space="preserve"> PAGEREF _Toc473722104 \h </w:instrText>
            </w:r>
            <w:r w:rsidR="00FF57B6">
              <w:rPr>
                <w:noProof/>
                <w:webHidden/>
              </w:rPr>
            </w:r>
            <w:r w:rsidR="00FF57B6">
              <w:rPr>
                <w:noProof/>
                <w:webHidden/>
              </w:rPr>
              <w:fldChar w:fldCharType="separate"/>
            </w:r>
            <w:r w:rsidR="00FF57B6">
              <w:rPr>
                <w:noProof/>
                <w:webHidden/>
              </w:rPr>
              <w:t>13</w:t>
            </w:r>
            <w:r w:rsidR="00FF57B6">
              <w:rPr>
                <w:noProof/>
                <w:webHidden/>
              </w:rPr>
              <w:fldChar w:fldCharType="end"/>
            </w:r>
          </w:hyperlink>
        </w:p>
        <w:p w:rsidR="00181702" w:rsidRDefault="00181702">
          <w:r>
            <w:rPr>
              <w:b/>
              <w:bCs/>
            </w:rPr>
            <w:fldChar w:fldCharType="end"/>
          </w:r>
        </w:p>
      </w:sdtContent>
    </w:sdt>
    <w:p w:rsidR="00181702" w:rsidRDefault="00181702">
      <w:r>
        <w:br w:type="page"/>
      </w:r>
    </w:p>
    <w:p w:rsidR="00425EF9" w:rsidRDefault="00F443F6" w:rsidP="00425EF9">
      <w:pPr>
        <w:pStyle w:val="Kop1"/>
      </w:pPr>
      <w:bookmarkStart w:id="1" w:name="_Toc473722084"/>
      <w:r>
        <w:lastRenderedPageBreak/>
        <w:t>Artikel 1 – Algemeen</w:t>
      </w:r>
      <w:bookmarkEnd w:id="1"/>
      <w:r>
        <w:t xml:space="preserve"> </w:t>
      </w:r>
    </w:p>
    <w:p w:rsidR="00181702" w:rsidRDefault="00296681" w:rsidP="00425EF9">
      <w:r>
        <w:t xml:space="preserve">1.1 </w:t>
      </w:r>
      <w:r w:rsidR="00F443F6">
        <w:t xml:space="preserve">Deze algemene inkoopvoorwaarden zijn van toepassing op alle rechtsbetrekkingen, waaronder overeenkomsten en orders, waarbij </w:t>
      </w:r>
      <w:r w:rsidR="00425EF9">
        <w:t>CPOB</w:t>
      </w:r>
      <w:r w:rsidR="00F443F6">
        <w:t xml:space="preserve"> afnemer van producten of diensten van een derde (hierna aangeduid als Leverancier) optreedt.  </w:t>
      </w:r>
    </w:p>
    <w:p w:rsidR="00181702" w:rsidRDefault="00F443F6" w:rsidP="00425EF9">
      <w:r>
        <w:t xml:space="preserve">1.2 Afwijkingen van het in deze algemene inkoopvoorwaarden bepaalde zijn slechts geldig voor zover deze door </w:t>
      </w:r>
      <w:r w:rsidR="00425EF9">
        <w:t>CPOB</w:t>
      </w:r>
      <w:r>
        <w:t xml:space="preserve"> schriftelijk zijn aanvaard.  </w:t>
      </w:r>
    </w:p>
    <w:p w:rsidR="00181702" w:rsidRDefault="00F443F6" w:rsidP="00425EF9">
      <w:r>
        <w:t xml:space="preserve">1.3 Door aanvaarding van de opdracht van </w:t>
      </w:r>
      <w:r w:rsidR="00425EF9">
        <w:t>CPOB</w:t>
      </w:r>
      <w:r>
        <w:t xml:space="preserve">, of door met de uitvoering daarvan een aanvang te maken, erkent Leverancier, behoudens indien en voor zover door </w:t>
      </w:r>
      <w:r w:rsidR="00425EF9">
        <w:t>CPOB</w:t>
      </w:r>
      <w:r>
        <w:t xml:space="preserve"> schriftelijk anders is vastgelegd, dat deze algemene inkoopvoorwaarden daarop van toepassing zijn.</w:t>
      </w:r>
    </w:p>
    <w:p w:rsidR="00181702" w:rsidRDefault="00F443F6" w:rsidP="00425EF9">
      <w:r>
        <w:t xml:space="preserve">1.4 Indien enige bepaling van deze algemene inkoopvoorwaarden dan wel van een overeenkomst nietig of vernietigbaar is op grond van het toepasselijk recht, zullen </w:t>
      </w:r>
      <w:r w:rsidR="00425EF9">
        <w:t>CPOB</w:t>
      </w:r>
      <w:r>
        <w:t xml:space="preserve"> en Leverancier met elkaar in overleg treden en een wel toegestane bepaling overeenkomen welke zo veel mogelijk de strekking van de oorspronkelijke bepaling zal benaderen. De door partijen gezamenlijk overeengekomen bepaling zal alsdan worden geacht de oorspronkelijke bepaling te hebben vervangen. </w:t>
      </w:r>
    </w:p>
    <w:p w:rsidR="00F443F6" w:rsidRDefault="00F443F6" w:rsidP="00425EF9">
      <w:r>
        <w:t xml:space="preserve">1.5 Vertraging, verzuim of onachtzaamheid in het afdwingen van enige bepaling uit de opdracht zal niet gezien worden als een verklaring van ongeldigheid of op enige wijze afbreuk doen aan de rechten van </w:t>
      </w:r>
      <w:r w:rsidR="00425EF9">
        <w:t>CPOB</w:t>
      </w:r>
      <w:r>
        <w:t xml:space="preserve">. </w:t>
      </w:r>
    </w:p>
    <w:p w:rsidR="00181702" w:rsidRDefault="00F443F6" w:rsidP="00181702">
      <w:pPr>
        <w:pStyle w:val="Kop1"/>
      </w:pPr>
      <w:bookmarkStart w:id="2" w:name="_Toc473722085"/>
      <w:r>
        <w:t>Artikel 2 – Toepasselijkheid</w:t>
      </w:r>
      <w:bookmarkEnd w:id="2"/>
      <w:r>
        <w:t xml:space="preserve"> </w:t>
      </w:r>
    </w:p>
    <w:p w:rsidR="00181702" w:rsidRDefault="00F443F6" w:rsidP="00425EF9">
      <w:r>
        <w:t>2.1 De door de Leverancier gedane aanbiedingen zijn vast en g</w:t>
      </w:r>
      <w:r w:rsidR="00181702">
        <w:t>eldig gedurende twaalf (12)</w:t>
      </w:r>
      <w:r>
        <w:t xml:space="preserve"> maanden na datum van de aanbieding, tenzij op de aanbieding andere condities en geldigheidsduur zijn vermeld. </w:t>
      </w:r>
    </w:p>
    <w:p w:rsidR="00181702" w:rsidRDefault="00F443F6" w:rsidP="00425EF9">
      <w:r>
        <w:t xml:space="preserve">2.2 Aanbiedingen moeten compleet zijn en voorzien van de noodzakelijke c.q. gevraagde specificaties en documentatie.  </w:t>
      </w:r>
    </w:p>
    <w:p w:rsidR="00181702" w:rsidRDefault="00F443F6" w:rsidP="00425EF9">
      <w:r>
        <w:t xml:space="preserve">2.3 Leverancier dient in zijn aanbieding elke afwijking ten opzichte van de aanvraag gedetailleerd te vermelden. </w:t>
      </w:r>
    </w:p>
    <w:p w:rsidR="00181702" w:rsidRDefault="00F443F6" w:rsidP="00425EF9">
      <w:r>
        <w:t>2.4 De kosten va</w:t>
      </w:r>
      <w:r w:rsidR="003E653E">
        <w:t>n aanbiedingen, demonstraties en demomodellen</w:t>
      </w:r>
      <w:r>
        <w:t xml:space="preserve"> zijn voor rekening van Leverancier. </w:t>
      </w:r>
    </w:p>
    <w:p w:rsidR="00BF58AE" w:rsidRDefault="00F443F6" w:rsidP="00425EF9">
      <w:r>
        <w:t>2.5 Aanbie</w:t>
      </w:r>
      <w:r w:rsidR="00BF58AE">
        <w:t>dingen, documentatie en demo</w:t>
      </w:r>
      <w:r w:rsidR="003E653E">
        <w:t>modellen</w:t>
      </w:r>
      <w:r>
        <w:t xml:space="preserve"> worden niet door </w:t>
      </w:r>
      <w:r w:rsidR="00425EF9">
        <w:t>CPOB</w:t>
      </w:r>
      <w:r>
        <w:t xml:space="preserve"> geretourneerd, tenzij schriftelijk anders is overeengekomen.  </w:t>
      </w:r>
    </w:p>
    <w:p w:rsidR="00BF58AE" w:rsidRDefault="00BF58AE">
      <w:r>
        <w:br w:type="page"/>
      </w:r>
    </w:p>
    <w:p w:rsidR="003E653E" w:rsidRDefault="00BF58AE" w:rsidP="003E653E">
      <w:pPr>
        <w:pStyle w:val="Kop1"/>
      </w:pPr>
      <w:bookmarkStart w:id="3" w:name="_Toc473722086"/>
      <w:r>
        <w:lastRenderedPageBreak/>
        <w:t>Artikel 3 – Wijzigingen</w:t>
      </w:r>
      <w:bookmarkEnd w:id="3"/>
      <w:r w:rsidR="00F443F6">
        <w:t xml:space="preserve"> </w:t>
      </w:r>
    </w:p>
    <w:p w:rsidR="00BF58AE" w:rsidRDefault="00F443F6" w:rsidP="00425EF9">
      <w:r>
        <w:t xml:space="preserve">3.1 Wijzigingen van en aanvullingen op de opdracht, alsmede mondelinge afspraken, zijn slechts bindend indien zij schriftelijk zijn overeengekomen.  </w:t>
      </w:r>
    </w:p>
    <w:p w:rsidR="00BF58AE" w:rsidRDefault="00F443F6" w:rsidP="00425EF9">
      <w:r>
        <w:t xml:space="preserve">3.2 Leverancier zal op verzoek van </w:t>
      </w:r>
      <w:r w:rsidR="00425EF9">
        <w:t>CPOB</w:t>
      </w:r>
      <w:r>
        <w:t xml:space="preserve"> alle door </w:t>
      </w:r>
      <w:r w:rsidR="00425EF9">
        <w:t>CPOB</w:t>
      </w:r>
      <w:r>
        <w:t xml:space="preserve"> aangegeven wijzigingen in de omvang en/of hoedanigheid van de opdracht uitvoeren mits deze wijzigingen redelijkerwijs mogelijk zijn. </w:t>
      </w:r>
    </w:p>
    <w:p w:rsidR="005C4DC6" w:rsidRDefault="00F443F6" w:rsidP="00425EF9">
      <w:r>
        <w:t xml:space="preserve">3.3 Indien een wijziging naar het oordeel van Leverancier gevolgen heeft voor de overeengekomen prijs en/of leveringstijd, is Leverancier verplicht, alvorens aan de wijziging gevolg te geven, </w:t>
      </w:r>
      <w:r w:rsidR="00425EF9">
        <w:t>CPOB</w:t>
      </w:r>
      <w:r>
        <w:t xml:space="preserve"> hieromtrent zo spoedig mogelijk, doch uiterlijk binnen </w:t>
      </w:r>
      <w:r w:rsidR="00BF58AE">
        <w:t>3</w:t>
      </w:r>
      <w:r>
        <w:t xml:space="preserve"> werkdagen na voornoemd verzoek, schriftelijk te informeren. Indien deze gevolgen voor de prijs en/of leveringstijd naar het oordeel van </w:t>
      </w:r>
      <w:r w:rsidR="00425EF9">
        <w:t>CPOB</w:t>
      </w:r>
      <w:r>
        <w:t xml:space="preserve"> onredelijk zijn, zullen partijen hierover in overleg treden. </w:t>
      </w:r>
    </w:p>
    <w:p w:rsidR="00F443F6" w:rsidRDefault="00F443F6" w:rsidP="00425EF9">
      <w:r>
        <w:t xml:space="preserve">3.4 Leidt de wijziging in de opdracht tot een nieuwe prijs en/of een nieuwe leveringstijd, dan heeft </w:t>
      </w:r>
      <w:r w:rsidR="00425EF9">
        <w:t>CPOB</w:t>
      </w:r>
      <w:r>
        <w:t xml:space="preserve"> het recht om ongewijzigde dan wel een voor haar aanvaardbaar gewijzigde uitvoering van de opdracht te verlangen of de opdracht met onmiddellijke ingang te beëindigen overeenkomstig art</w:t>
      </w:r>
      <w:r w:rsidR="005C4DC6">
        <w:t>ikel</w:t>
      </w:r>
      <w:r>
        <w:t xml:space="preserve"> 17.  </w:t>
      </w:r>
    </w:p>
    <w:p w:rsidR="009A2F8C" w:rsidRDefault="00F443F6" w:rsidP="009A2F8C">
      <w:pPr>
        <w:pStyle w:val="Kop1"/>
      </w:pPr>
      <w:bookmarkStart w:id="4" w:name="_Toc473722087"/>
      <w:r>
        <w:t>Artikel 4 – Prijs</w:t>
      </w:r>
      <w:bookmarkEnd w:id="4"/>
      <w:r>
        <w:t xml:space="preserve"> </w:t>
      </w:r>
    </w:p>
    <w:p w:rsidR="009A2F8C" w:rsidRDefault="00F443F6" w:rsidP="00425EF9">
      <w:r>
        <w:t>4.1 De prijze</w:t>
      </w:r>
      <w:r w:rsidR="009A2F8C">
        <w:t xml:space="preserve">n genoemd in de opdracht zijn </w:t>
      </w:r>
      <w:r w:rsidR="009A2F8C" w:rsidRPr="009A2F8C">
        <w:rPr>
          <w:b/>
        </w:rPr>
        <w:t>inc</w:t>
      </w:r>
      <w:r w:rsidRPr="009A2F8C">
        <w:rPr>
          <w:b/>
        </w:rPr>
        <w:t>lusief b</w:t>
      </w:r>
      <w:r w:rsidR="00B97E73">
        <w:rPr>
          <w:b/>
        </w:rPr>
        <w:t>.</w:t>
      </w:r>
      <w:r w:rsidRPr="009A2F8C">
        <w:rPr>
          <w:b/>
        </w:rPr>
        <w:t>t</w:t>
      </w:r>
      <w:r w:rsidR="00B97E73">
        <w:rPr>
          <w:b/>
        </w:rPr>
        <w:t>.</w:t>
      </w:r>
      <w:r w:rsidRPr="009A2F8C">
        <w:rPr>
          <w:b/>
        </w:rPr>
        <w:t>w</w:t>
      </w:r>
      <w:r w:rsidR="00B97E73">
        <w:rPr>
          <w:b/>
        </w:rPr>
        <w:t>.</w:t>
      </w:r>
      <w:r>
        <w:t xml:space="preserve">, met vermelding van het desbetreffende btwpercentage, worden geacht alle kosten benodigd voor de uitvoering van de opdracht te dekken, zijn vast en niet voor wijziging vatbaar, tenzij anders vermeld in de opdracht. </w:t>
      </w:r>
      <w:r w:rsidR="00025F94">
        <w:t xml:space="preserve">Bij de facturering dient de omzetbelasting separaat vermeld te worden.  </w:t>
      </w:r>
    </w:p>
    <w:p w:rsidR="00BA6036" w:rsidRDefault="00F443F6" w:rsidP="00425EF9">
      <w:r>
        <w:t xml:space="preserve">4.2 Doorbelastingen, waaronder wijzigingen in lonen, materialen, rechten, belastingen, in- en uitvoerrechten, accijnzen, of andere kosten, die niet zijn afgedekt door de opdracht komen voor rekening en risico van Leverancier.  </w:t>
      </w:r>
    </w:p>
    <w:p w:rsidR="00BA6036" w:rsidRDefault="00F443F6" w:rsidP="00425EF9">
      <w:r>
        <w:t xml:space="preserve">4.3 Tenzij uitdrukkelijk schriftelijk anders is overeengekomen zijn kosten van vervoer, verpakking, emballage en laden en/of lossen in de prijs inbegrepen.  </w:t>
      </w:r>
    </w:p>
    <w:p w:rsidR="00296681" w:rsidRDefault="00F443F6" w:rsidP="00425EF9">
      <w:r>
        <w:t xml:space="preserve">4.4 De prijzen genoemd in de </w:t>
      </w:r>
      <w:r w:rsidR="004B3CAC">
        <w:t>opdracht zijn inclusief royaltie</w:t>
      </w:r>
      <w:r>
        <w:t xml:space="preserve">s, licentievergoedingen, honoraria of andere kosten voortvloeiend uit het gebruik van intellectueel eigendom.  </w:t>
      </w:r>
    </w:p>
    <w:p w:rsidR="00296681" w:rsidRDefault="00296681">
      <w:r>
        <w:br w:type="page"/>
      </w:r>
    </w:p>
    <w:p w:rsidR="001F4C7F" w:rsidRDefault="00F443F6" w:rsidP="001F4C7F">
      <w:pPr>
        <w:pStyle w:val="Kop1"/>
      </w:pPr>
      <w:bookmarkStart w:id="5" w:name="_Toc473722088"/>
      <w:r>
        <w:lastRenderedPageBreak/>
        <w:t>Artikel 5 – Leveringen</w:t>
      </w:r>
      <w:bookmarkEnd w:id="5"/>
      <w:r>
        <w:t xml:space="preserve"> </w:t>
      </w:r>
    </w:p>
    <w:p w:rsidR="001F4C7F" w:rsidRDefault="00F443F6" w:rsidP="00425EF9">
      <w:r>
        <w:t xml:space="preserve">5.1 Leveringstermen in de opdracht </w:t>
      </w:r>
      <w:r w:rsidR="001F4C7F">
        <w:t xml:space="preserve">moeten worden </w:t>
      </w:r>
      <w:r>
        <w:t xml:space="preserve">gedefinieerd </w:t>
      </w:r>
    </w:p>
    <w:p w:rsidR="001F4C7F" w:rsidRDefault="00F443F6" w:rsidP="00425EF9">
      <w:r>
        <w:t xml:space="preserve">5.2 Leverancier levert de prestatie op het tijdstip dat bepaald is in de opdracht, tenzij </w:t>
      </w:r>
      <w:r w:rsidR="00425EF9">
        <w:t>CPOB</w:t>
      </w:r>
      <w:r>
        <w:t xml:space="preserve"> schriftelijk in een ander tijdstip heeft toegestemd. </w:t>
      </w:r>
    </w:p>
    <w:p w:rsidR="001F4C7F" w:rsidRDefault="00F443F6" w:rsidP="00425EF9">
      <w:r>
        <w:t xml:space="preserve">5.3 Deelleveringen zijn zonder toestemming van </w:t>
      </w:r>
      <w:r w:rsidR="00425EF9">
        <w:t>CPOB</w:t>
      </w:r>
      <w:r>
        <w:t xml:space="preserve"> niet toegestaan.  </w:t>
      </w:r>
    </w:p>
    <w:p w:rsidR="00296681" w:rsidRDefault="00F443F6" w:rsidP="00425EF9">
      <w:r>
        <w:t xml:space="preserve">5.4 Aan de verplichting tot nakoming van de levering is pas voldaan na aflevering van de prestatie en de in de opdracht genoemde documentatie, zoals certificaten, onderhoudsvoorschriften, handleidingen etc. </w:t>
      </w:r>
    </w:p>
    <w:p w:rsidR="00296681" w:rsidRDefault="00F443F6" w:rsidP="00425EF9">
      <w:r>
        <w:t xml:space="preserve">5.5 Leverancier zal </w:t>
      </w:r>
      <w:r w:rsidR="00425EF9">
        <w:t>CPOB</w:t>
      </w:r>
      <w:r>
        <w:t xml:space="preserve"> direct informeren met betrekking tot enige vertraging in de uitvoering van de opdracht, waarbij de omstandigheden die de vertraging veroorzaken, dienen te worden vermeld. Een dergelijke mededeling ontheft Leverancier niet van zijn verplichting tot nakoming van de leveringstijd. Leverancier zal bij overschrijding hiervan van rechtswege in verzuim zijn, zonder dat daartoe enige aanmaning of ingebrekestelling vereist zal zijn.  </w:t>
      </w:r>
    </w:p>
    <w:p w:rsidR="00296681" w:rsidRDefault="00F443F6" w:rsidP="00425EF9">
      <w:r>
        <w:t xml:space="preserve">5.6 Onverminderd het recht van </w:t>
      </w:r>
      <w:r w:rsidR="00425EF9">
        <w:t>CPOB</w:t>
      </w:r>
      <w:r>
        <w:t xml:space="preserve"> de bepalingen van art. 17 toe te passen, kan </w:t>
      </w:r>
      <w:r w:rsidR="00425EF9">
        <w:t>CPOB</w:t>
      </w:r>
      <w:r>
        <w:t xml:space="preserve"> naar eigen keuze in gevallen van niet tijdige prestatie de Leverancier een vertragingsboete in rekening brengen van 1% van de totale waarde van de prestatie voor iedere aangevangen kalenderweek dat de Leverancier in gebreke blijft aan de overeengekomen leveringsdatum te voldoen, met een maximum van 10% van de voornoemde waarde.  </w:t>
      </w:r>
    </w:p>
    <w:p w:rsidR="00F443F6" w:rsidRDefault="00F443F6" w:rsidP="00425EF9">
      <w:r>
        <w:t xml:space="preserve">5.7 Indien Leverancier tekeningen ter goedkeuring aan </w:t>
      </w:r>
      <w:r w:rsidR="00425EF9">
        <w:t>CPOB</w:t>
      </w:r>
      <w:r>
        <w:t xml:space="preserve"> overlegt, zal </w:t>
      </w:r>
      <w:r w:rsidR="00425EF9">
        <w:t>CPOB</w:t>
      </w:r>
      <w:r>
        <w:t xml:space="preserve"> die tekeningen naar beste vermogen beoordelen, echter goedkeuring ontheft Leverancier in geen enkel opzicht van zijn verplichting uit hoofde van de opdracht.  </w:t>
      </w:r>
    </w:p>
    <w:p w:rsidR="00623CF3" w:rsidRDefault="00623CF3" w:rsidP="00425EF9">
      <w:r>
        <w:t xml:space="preserve">5.8 </w:t>
      </w:r>
      <w:r w:rsidRPr="00623CF3">
        <w:t xml:space="preserve">De aangeboden </w:t>
      </w:r>
      <w:r>
        <w:t xml:space="preserve">goederen dienen door Leverancier </w:t>
      </w:r>
      <w:r w:rsidRPr="00623CF3">
        <w:t>te worden voorzien van een door CPOB aan te leveren leverancierssticker.</w:t>
      </w:r>
      <w:r w:rsidR="000F6C85">
        <w:t xml:space="preserve"> De leverancierssticker is een sticker voorzien van een jaartal zodat CPOB inzicht heeft wanneer apparatuur is aangeschaft.</w:t>
      </w:r>
    </w:p>
    <w:p w:rsidR="00296681" w:rsidRDefault="00F443F6" w:rsidP="00296681">
      <w:pPr>
        <w:pStyle w:val="Kop1"/>
      </w:pPr>
      <w:bookmarkStart w:id="6" w:name="_Toc473722089"/>
      <w:r>
        <w:t>Artikel 6 – Kwaliteit</w:t>
      </w:r>
      <w:bookmarkEnd w:id="6"/>
      <w:r>
        <w:t xml:space="preserve"> </w:t>
      </w:r>
    </w:p>
    <w:p w:rsidR="00A50711" w:rsidRDefault="00F443F6" w:rsidP="00425EF9">
      <w:r>
        <w:t>6.1 Leverancier zal een kwaliteitsborgingsysteem hanteren</w:t>
      </w:r>
      <w:r w:rsidR="005D6637">
        <w:t xml:space="preserve"> zoals ISO 9000 of vergelijkbaar. </w:t>
      </w:r>
      <w:r>
        <w:t xml:space="preserve">Leverancier zal </w:t>
      </w:r>
      <w:r w:rsidR="00425EF9">
        <w:t>CPOB</w:t>
      </w:r>
      <w:r>
        <w:t xml:space="preserve"> of gevolmachtigden vrije toegang verlenen om kwaliteitsonderzoek(en) te verrichten.  </w:t>
      </w:r>
    </w:p>
    <w:p w:rsidR="00A50711" w:rsidRDefault="00A50711">
      <w:r>
        <w:br w:type="page"/>
      </w:r>
    </w:p>
    <w:p w:rsidR="005D6637" w:rsidRDefault="00F443F6" w:rsidP="005D6637">
      <w:pPr>
        <w:pStyle w:val="Kop1"/>
      </w:pPr>
      <w:bookmarkStart w:id="7" w:name="_Toc473722090"/>
      <w:r>
        <w:t>Artikel 7 -  Inspectie, keuring en beproeving</w:t>
      </w:r>
      <w:bookmarkEnd w:id="7"/>
      <w:r>
        <w:t xml:space="preserve"> </w:t>
      </w:r>
    </w:p>
    <w:p w:rsidR="005D6637" w:rsidRDefault="00F443F6" w:rsidP="00425EF9">
      <w:r>
        <w:t xml:space="preserve">7.1 </w:t>
      </w:r>
      <w:r w:rsidR="00425EF9">
        <w:t>CPOB</w:t>
      </w:r>
      <w:r>
        <w:t xml:space="preserve"> of haar gevolmachtigden hebben het recht de prestatie waar dan ook, zowel bij Leverancier als zijn toeleveranciers, te inspecteren, te keuren of te beproeven alsmede dit te laten uitvoeren door onafhankelijke deskundigen.  </w:t>
      </w:r>
    </w:p>
    <w:p w:rsidR="005D6637" w:rsidRDefault="00F443F6" w:rsidP="00425EF9">
      <w:r>
        <w:t xml:space="preserve">7.2 Leverancier informeert </w:t>
      </w:r>
      <w:r w:rsidR="00425EF9">
        <w:t>CPOB</w:t>
      </w:r>
      <w:r>
        <w:t xml:space="preserve"> zo tijdig mogelijk over het tijdstip waarop een prestatie gereed is voor een inspectie, keuring en/of beproeving, zodat </w:t>
      </w:r>
      <w:r w:rsidR="00425EF9">
        <w:t>CPOB</w:t>
      </w:r>
      <w:r>
        <w:t xml:space="preserve">, gevolmachtigden en/of derden daarbij tegenwoordig kunnen zijn. Leverancier verschaft </w:t>
      </w:r>
      <w:r w:rsidR="00425EF9">
        <w:t>CPOB</w:t>
      </w:r>
      <w:r>
        <w:t xml:space="preserve"> alle voor de inspectie, keuring of beproeving benodigde informatie en faciliteiten.  </w:t>
      </w:r>
    </w:p>
    <w:p w:rsidR="00F443F6" w:rsidRDefault="00F443F6" w:rsidP="00425EF9">
      <w:r>
        <w:t xml:space="preserve">7.3 Bij afkeuring heeft </w:t>
      </w:r>
      <w:r w:rsidR="00425EF9">
        <w:t>CPOB</w:t>
      </w:r>
      <w:r>
        <w:t xml:space="preserve">, onverminderd de rechten en bevoegdheden in art.12 en art 17, het recht om binnen een door haar te stellen termijnlevering te verlangen van een prestatie die wel aan de leveringseisen voldoet zonder tot enige additionele vergoeding gehouden te zijn. Tevens zullen kosten, ontstaan voor </w:t>
      </w:r>
      <w:r w:rsidR="00425EF9">
        <w:t>CPOB</w:t>
      </w:r>
      <w:r>
        <w:t xml:space="preserve"> of haar gevolmachtigden in verband met herhaalde inspectie of bijwonen van testen als gevolg van de niet-nakoming van de opdracht door Leverancier volledig voor rekening zijn van Leverancier.  </w:t>
      </w:r>
    </w:p>
    <w:p w:rsidR="005D6637" w:rsidRDefault="00F443F6" w:rsidP="005D6637">
      <w:pPr>
        <w:pStyle w:val="Kop1"/>
      </w:pPr>
      <w:bookmarkStart w:id="8" w:name="_Toc473722091"/>
      <w:r>
        <w:t>Artikel 8 – Verpakking</w:t>
      </w:r>
      <w:bookmarkEnd w:id="8"/>
      <w:r>
        <w:t xml:space="preserve"> </w:t>
      </w:r>
    </w:p>
    <w:p w:rsidR="005D6637" w:rsidRDefault="00F443F6" w:rsidP="00425EF9">
      <w:r>
        <w:t xml:space="preserve">8.1 De prestatie moet naar zijn aard, mede gelet op de wijze van vervoer en met in achtneming van wettelijke (milieu)eisen, deugdelijk zijn verpakt en volgens instructies van </w:t>
      </w:r>
      <w:r w:rsidR="00425EF9">
        <w:t>CPOB</w:t>
      </w:r>
      <w:r>
        <w:t xml:space="preserve"> (indien van toepassing) zijn gemerkt. Leverancier is aansprakelijk voor schade veroorzaakt door onvoldoende en/of ondeugdelijke verpakking. </w:t>
      </w:r>
    </w:p>
    <w:p w:rsidR="004F075C" w:rsidRDefault="00F443F6" w:rsidP="00425EF9">
      <w:r>
        <w:t>8.2 Alle gebruikte verpakking</w:t>
      </w:r>
      <w:r w:rsidR="004F075C">
        <w:t>en dient Leverancier</w:t>
      </w:r>
      <w:r>
        <w:t xml:space="preserve"> voor eigen rekening en risico af te voeren. </w:t>
      </w:r>
    </w:p>
    <w:p w:rsidR="004F075C" w:rsidRDefault="00F443F6" w:rsidP="00425EF9">
      <w:r>
        <w:t xml:space="preserve">8.3 Leverancier garandeert dat de prestatie is voorzien van de juiste etikettering, productinformatie, alsmede van alle voorschriften, onder meer voor vervoer, opslag, bewerking, verwerking, gebruik en verbruik van persoonlijke beschermingsmiddelen. </w:t>
      </w:r>
    </w:p>
    <w:p w:rsidR="005D2957" w:rsidRDefault="00F443F6" w:rsidP="00425EF9">
      <w:r>
        <w:t xml:space="preserve">8.4 Zendingen die niet aan het in art.8.1 en/of art.8.3 bepaalde voldoen, kunnen door </w:t>
      </w:r>
      <w:r w:rsidR="00425EF9">
        <w:t>CPOB</w:t>
      </w:r>
      <w:r>
        <w:t xml:space="preserve"> geweigerd worden.  </w:t>
      </w:r>
    </w:p>
    <w:p w:rsidR="005D2957" w:rsidRDefault="005D2957">
      <w:r>
        <w:br w:type="page"/>
      </w:r>
    </w:p>
    <w:p w:rsidR="00360036" w:rsidRDefault="00F443F6" w:rsidP="00360036">
      <w:pPr>
        <w:pStyle w:val="Kop1"/>
      </w:pPr>
      <w:bookmarkStart w:id="9" w:name="_Toc473722092"/>
      <w:r>
        <w:t xml:space="preserve">Artikel 9 – Betaling </w:t>
      </w:r>
      <w:r w:rsidR="005D2957">
        <w:t>en Facturering</w:t>
      </w:r>
      <w:bookmarkEnd w:id="9"/>
    </w:p>
    <w:p w:rsidR="005245EE" w:rsidRDefault="00F443F6" w:rsidP="00425EF9">
      <w:r>
        <w:t xml:space="preserve">9.1 Betaling door </w:t>
      </w:r>
      <w:r w:rsidR="00425EF9">
        <w:t>CPOB</w:t>
      </w:r>
      <w:r>
        <w:t xml:space="preserve"> vindt plaats binnen 30 dagen na volledige en deugdelijke levering van de prestatie door de Leverancier en de voorlopige akkoordbevinding door </w:t>
      </w:r>
      <w:r w:rsidR="00425EF9">
        <w:t>CPOB</w:t>
      </w:r>
      <w:r>
        <w:t xml:space="preserve"> alsmede na de ontvangst van het bepaalde in art 5.4.  </w:t>
      </w:r>
    </w:p>
    <w:p w:rsidR="009C0509" w:rsidRDefault="009C0509" w:rsidP="007D49D5">
      <w:r>
        <w:t xml:space="preserve">9.2 </w:t>
      </w:r>
      <w:r w:rsidR="002C223B">
        <w:t xml:space="preserve">Facturen kunt u richten aan: </w:t>
      </w:r>
      <w:r w:rsidR="007D49D5">
        <w:br/>
      </w:r>
      <w:r w:rsidR="002C223B">
        <w:t>Stichting CPOB</w:t>
      </w:r>
      <w:r w:rsidR="007D49D5">
        <w:br/>
      </w:r>
      <w:r w:rsidR="002C223B">
        <w:t>T.a.v. Crediteurenadministratie</w:t>
      </w:r>
      <w:r w:rsidR="007D49D5">
        <w:br/>
      </w:r>
      <w:r w:rsidR="002C223B">
        <w:t>Postbus 167</w:t>
      </w:r>
      <w:r w:rsidR="007D49D5">
        <w:br/>
      </w:r>
      <w:r w:rsidR="002C223B">
        <w:t xml:space="preserve">4000 AD TIEL </w:t>
      </w:r>
      <w:r w:rsidR="007D49D5">
        <w:br/>
      </w:r>
      <w:r w:rsidRPr="007D49D5">
        <w:rPr>
          <w:b/>
          <w:color w:val="FF0000"/>
        </w:rPr>
        <w:t>Referentie</w:t>
      </w:r>
      <w:r w:rsidR="007D49D5" w:rsidRPr="007D49D5">
        <w:rPr>
          <w:b/>
          <w:color w:val="FF0000"/>
        </w:rPr>
        <w:t>code</w:t>
      </w:r>
      <w:r w:rsidRPr="007D49D5">
        <w:rPr>
          <w:b/>
          <w:color w:val="FF0000"/>
        </w:rPr>
        <w:t>:</w:t>
      </w:r>
      <w:r w:rsidRPr="007D49D5">
        <w:rPr>
          <w:color w:val="FF0000"/>
        </w:rPr>
        <w:t xml:space="preserve"> </w:t>
      </w:r>
    </w:p>
    <w:p w:rsidR="005245EE" w:rsidRDefault="00F443F6" w:rsidP="00425EF9">
      <w:r>
        <w:t xml:space="preserve">Facturen dienen </w:t>
      </w:r>
      <w:r w:rsidR="004F1FBE">
        <w:t xml:space="preserve">minimaal </w:t>
      </w:r>
      <w:r>
        <w:t xml:space="preserve">de volgende gegevens te bevatten: </w:t>
      </w:r>
    </w:p>
    <w:p w:rsidR="009C0509" w:rsidRDefault="009C0509" w:rsidP="005245EE">
      <w:pPr>
        <w:pStyle w:val="Lijstalinea"/>
        <w:numPr>
          <w:ilvl w:val="0"/>
          <w:numId w:val="1"/>
        </w:numPr>
      </w:pPr>
      <w:r w:rsidRPr="009C0509">
        <w:t>CPOB prefereert facturen per e-mail. Dit kan naar facturen@cpob.nl</w:t>
      </w:r>
      <w:r w:rsidR="00F443F6">
        <w:t xml:space="preserve"> </w:t>
      </w:r>
    </w:p>
    <w:p w:rsidR="005245EE" w:rsidRDefault="00F443F6" w:rsidP="005245EE">
      <w:pPr>
        <w:pStyle w:val="Lijstalinea"/>
        <w:numPr>
          <w:ilvl w:val="0"/>
          <w:numId w:val="1"/>
        </w:numPr>
      </w:pPr>
      <w:r>
        <w:t>Le</w:t>
      </w:r>
      <w:r w:rsidR="005245EE">
        <w:t xml:space="preserve">verancier en contactgegevens  </w:t>
      </w:r>
    </w:p>
    <w:p w:rsidR="005245EE" w:rsidRDefault="005245EE" w:rsidP="005245EE">
      <w:pPr>
        <w:pStyle w:val="Lijstalinea"/>
        <w:numPr>
          <w:ilvl w:val="0"/>
          <w:numId w:val="1"/>
        </w:numPr>
      </w:pPr>
      <w:r>
        <w:t xml:space="preserve">KvK nummer  </w:t>
      </w:r>
    </w:p>
    <w:p w:rsidR="005245EE" w:rsidRDefault="005245EE" w:rsidP="005245EE">
      <w:pPr>
        <w:pStyle w:val="Lijstalinea"/>
        <w:numPr>
          <w:ilvl w:val="0"/>
          <w:numId w:val="1"/>
        </w:numPr>
      </w:pPr>
      <w:r>
        <w:t>Btw-nummer</w:t>
      </w:r>
    </w:p>
    <w:p w:rsidR="005245EE" w:rsidRDefault="005245EE" w:rsidP="005245EE">
      <w:pPr>
        <w:pStyle w:val="Lijstalinea"/>
        <w:numPr>
          <w:ilvl w:val="0"/>
          <w:numId w:val="1"/>
        </w:numPr>
      </w:pPr>
      <w:r>
        <w:t xml:space="preserve">Bankrekeningnummer </w:t>
      </w:r>
    </w:p>
    <w:p w:rsidR="005245EE" w:rsidRPr="002C223B" w:rsidRDefault="002C223B" w:rsidP="005245EE">
      <w:pPr>
        <w:pStyle w:val="Lijstalinea"/>
        <w:numPr>
          <w:ilvl w:val="0"/>
          <w:numId w:val="1"/>
        </w:numPr>
        <w:rPr>
          <w:b/>
          <w:color w:val="FF0000"/>
        </w:rPr>
      </w:pPr>
      <w:r w:rsidRPr="002C223B">
        <w:rPr>
          <w:b/>
          <w:color w:val="FF0000"/>
        </w:rPr>
        <w:t>Referentiecode</w:t>
      </w:r>
      <w:r w:rsidR="00F443F6" w:rsidRPr="002C223B">
        <w:rPr>
          <w:b/>
          <w:color w:val="FF0000"/>
        </w:rPr>
        <w:t xml:space="preserve"> </w:t>
      </w:r>
      <w:r w:rsidR="00425EF9" w:rsidRPr="002C223B">
        <w:rPr>
          <w:b/>
          <w:color w:val="FF0000"/>
        </w:rPr>
        <w:t>CPOB</w:t>
      </w:r>
      <w:r w:rsidR="005245EE" w:rsidRPr="002C223B">
        <w:rPr>
          <w:b/>
          <w:color w:val="FF0000"/>
        </w:rPr>
        <w:t xml:space="preserve">  </w:t>
      </w:r>
    </w:p>
    <w:p w:rsidR="005245EE" w:rsidRDefault="00F443F6" w:rsidP="005245EE">
      <w:pPr>
        <w:pStyle w:val="Lijstalinea"/>
        <w:numPr>
          <w:ilvl w:val="0"/>
          <w:numId w:val="1"/>
        </w:numPr>
      </w:pPr>
      <w:r>
        <w:t>Factu</w:t>
      </w:r>
      <w:r w:rsidR="005245EE">
        <w:t xml:space="preserve">urnummer en datum  </w:t>
      </w:r>
    </w:p>
    <w:p w:rsidR="005245EE" w:rsidRDefault="00F443F6" w:rsidP="005245EE">
      <w:pPr>
        <w:pStyle w:val="Lijstalinea"/>
        <w:numPr>
          <w:ilvl w:val="0"/>
          <w:numId w:val="1"/>
        </w:numPr>
      </w:pPr>
      <w:r>
        <w:t>Specificatie hetge</w:t>
      </w:r>
      <w:r w:rsidR="005245EE">
        <w:t xml:space="preserve">en in rekening wordt gebracht  </w:t>
      </w:r>
    </w:p>
    <w:p w:rsidR="005245EE" w:rsidRDefault="00F443F6" w:rsidP="005245EE">
      <w:pPr>
        <w:pStyle w:val="Lijstalinea"/>
        <w:numPr>
          <w:ilvl w:val="0"/>
          <w:numId w:val="1"/>
        </w:numPr>
      </w:pPr>
      <w:r>
        <w:t xml:space="preserve">Toegepast btw-tarief  </w:t>
      </w:r>
    </w:p>
    <w:p w:rsidR="002E2889" w:rsidRDefault="00F443F6" w:rsidP="005245EE">
      <w:r>
        <w:t>9.3</w:t>
      </w:r>
      <w:r w:rsidR="009C0509" w:rsidRPr="009C0509">
        <w:t xml:space="preserve"> </w:t>
      </w:r>
      <w:r w:rsidR="009C0509">
        <w:t xml:space="preserve">Facturen die niet duidelijk voorzien zijn van de </w:t>
      </w:r>
      <w:r w:rsidR="004A6424">
        <w:t>CPOB-referentiecode</w:t>
      </w:r>
      <w:r w:rsidR="009C0509" w:rsidRPr="009C0509">
        <w:t xml:space="preserve"> kunnen</w:t>
      </w:r>
      <w:r w:rsidR="009C0509">
        <w:t xml:space="preserve"> niet door CPOB</w:t>
      </w:r>
      <w:r w:rsidR="009C0509" w:rsidRPr="009C0509">
        <w:t xml:space="preserve"> </w:t>
      </w:r>
      <w:r w:rsidR="00B959D1">
        <w:t xml:space="preserve">worden </w:t>
      </w:r>
      <w:r w:rsidR="009C0509" w:rsidRPr="009C0509">
        <w:t>verwerk</w:t>
      </w:r>
      <w:r w:rsidR="009C0509">
        <w:t xml:space="preserve">t </w:t>
      </w:r>
      <w:r w:rsidR="009C0509" w:rsidRPr="009C0509">
        <w:t xml:space="preserve">en dus ook niet </w:t>
      </w:r>
      <w:r w:rsidR="00B959D1">
        <w:t xml:space="preserve">worden </w:t>
      </w:r>
      <w:r w:rsidR="009C0509" w:rsidRPr="009C0509">
        <w:t>uitbet</w:t>
      </w:r>
      <w:r w:rsidR="009C0509">
        <w:t>a</w:t>
      </w:r>
      <w:r w:rsidR="009C0509" w:rsidRPr="009C0509">
        <w:t>al</w:t>
      </w:r>
      <w:r w:rsidR="009C0509">
        <w:t xml:space="preserve">d. </w:t>
      </w:r>
      <w:r>
        <w:t xml:space="preserve">Facturen gedateerd vóór de geaccepteerde leveringsdatum alsmede facturen die anderszins niet correct of onvolledig zijn worden </w:t>
      </w:r>
      <w:r w:rsidR="00B959D1">
        <w:t xml:space="preserve">ook </w:t>
      </w:r>
      <w:r>
        <w:t xml:space="preserve">niet in behandeling genomen.  </w:t>
      </w:r>
    </w:p>
    <w:p w:rsidR="002E2889" w:rsidRDefault="002E2889" w:rsidP="002E2889">
      <w:r>
        <w:t xml:space="preserve">9.4 Betaling van de prestatie ontslaat Leverancier niet van enige garantie en/of aansprakelijkheid zoals deze voortvloei(t)(en) uit de tussen partijen gesloten overeenkomst. </w:t>
      </w:r>
    </w:p>
    <w:p w:rsidR="002E2889" w:rsidRDefault="002E2889" w:rsidP="002E2889">
      <w:r>
        <w:t xml:space="preserve">9.5 CPOB is, zonder rechtelijke tussenkomst, gerechtigd tot schuldvergelijking en/of opschorting van betaling van enig bedrag, in geval zij dan wel de met haar gelieerde ondernemingen, op grond van welke titel dan ook, een vordering hebben dan wel zullen verkrijgen op Leverancier.  </w:t>
      </w:r>
      <w:r>
        <w:br w:type="page"/>
      </w:r>
    </w:p>
    <w:p w:rsidR="00B959D1" w:rsidRDefault="00B959D1" w:rsidP="005245EE"/>
    <w:p w:rsidR="002E2889" w:rsidRPr="0054213F" w:rsidRDefault="00B959D1" w:rsidP="00FF57B6">
      <w:pPr>
        <w:pStyle w:val="Kop1"/>
      </w:pPr>
      <w:bookmarkStart w:id="10" w:name="_Toc473722093"/>
      <w:r w:rsidRPr="0054213F">
        <w:t>Overzicht CPOB referentie codes:</w:t>
      </w:r>
      <w:bookmarkEnd w:id="10"/>
    </w:p>
    <w:tbl>
      <w:tblPr>
        <w:tblW w:w="7860" w:type="dxa"/>
        <w:tblCellMar>
          <w:left w:w="70" w:type="dxa"/>
          <w:right w:w="70" w:type="dxa"/>
        </w:tblCellMar>
        <w:tblLook w:val="04A0" w:firstRow="1" w:lastRow="0" w:firstColumn="1" w:lastColumn="0" w:noHBand="0" w:noVBand="1"/>
      </w:tblPr>
      <w:tblGrid>
        <w:gridCol w:w="4640"/>
        <w:gridCol w:w="1640"/>
        <w:gridCol w:w="1580"/>
      </w:tblGrid>
      <w:tr w:rsidR="002E2889" w:rsidRPr="002E2889" w:rsidTr="002E2889">
        <w:trPr>
          <w:trHeight w:val="300"/>
        </w:trPr>
        <w:tc>
          <w:tcPr>
            <w:tcW w:w="4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b/>
                <w:bCs/>
                <w:color w:val="000000"/>
                <w:lang w:eastAsia="nl-NL"/>
              </w:rPr>
            </w:pPr>
            <w:r w:rsidRPr="002E2889">
              <w:rPr>
                <w:rFonts w:ascii="Calibri" w:eastAsia="Times New Roman" w:hAnsi="Calibri" w:cs="Calibri"/>
                <w:b/>
                <w:bCs/>
                <w:color w:val="000000"/>
                <w:lang w:eastAsia="nl-NL"/>
              </w:rPr>
              <w:t>Locatie</w:t>
            </w:r>
          </w:p>
        </w:tc>
        <w:tc>
          <w:tcPr>
            <w:tcW w:w="1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b/>
                <w:bCs/>
                <w:color w:val="000000"/>
                <w:lang w:eastAsia="nl-NL"/>
              </w:rPr>
            </w:pPr>
            <w:r w:rsidRPr="002E2889">
              <w:rPr>
                <w:rFonts w:ascii="Calibri" w:eastAsia="Times New Roman" w:hAnsi="Calibri" w:cs="Calibri"/>
                <w:b/>
                <w:bCs/>
                <w:color w:val="000000"/>
                <w:lang w:eastAsia="nl-NL"/>
              </w:rPr>
              <w:t>Vestigingsplaats</w:t>
            </w:r>
          </w:p>
        </w:tc>
        <w:tc>
          <w:tcPr>
            <w:tcW w:w="1580" w:type="dxa"/>
            <w:tcBorders>
              <w:top w:val="single" w:sz="8" w:space="0" w:color="auto"/>
              <w:left w:val="single" w:sz="8" w:space="0" w:color="auto"/>
              <w:bottom w:val="nil"/>
              <w:right w:val="single" w:sz="8" w:space="0" w:color="auto"/>
            </w:tcBorders>
            <w:shd w:val="clear" w:color="auto" w:fill="auto"/>
            <w:noWrap/>
            <w:vAlign w:val="bottom"/>
            <w:hideMark/>
          </w:tcPr>
          <w:p w:rsidR="002E2889" w:rsidRPr="002E2889" w:rsidRDefault="002E2889" w:rsidP="002E2889">
            <w:pPr>
              <w:spacing w:after="0" w:line="240" w:lineRule="auto"/>
              <w:jc w:val="center"/>
              <w:rPr>
                <w:rFonts w:ascii="Calibri" w:eastAsia="Times New Roman" w:hAnsi="Calibri" w:cs="Calibri"/>
                <w:b/>
                <w:bCs/>
                <w:color w:val="000000"/>
                <w:lang w:eastAsia="nl-NL"/>
              </w:rPr>
            </w:pPr>
            <w:r w:rsidRPr="002E2889">
              <w:rPr>
                <w:rFonts w:ascii="Calibri" w:eastAsia="Times New Roman" w:hAnsi="Calibri" w:cs="Calibri"/>
                <w:b/>
                <w:bCs/>
                <w:color w:val="000000"/>
                <w:lang w:eastAsia="nl-NL"/>
              </w:rPr>
              <w:t>Referentiecode</w:t>
            </w:r>
          </w:p>
        </w:tc>
      </w:tr>
      <w:tr w:rsidR="002E2889" w:rsidRPr="002E2889" w:rsidTr="002E2889">
        <w:trPr>
          <w:trHeight w:val="300"/>
        </w:trPr>
        <w:tc>
          <w:tcPr>
            <w:tcW w:w="4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Prins Willem-Alexanderschool; locatie Centrum</w:t>
            </w:r>
          </w:p>
        </w:tc>
        <w:tc>
          <w:tcPr>
            <w:tcW w:w="1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Tiel</w:t>
            </w:r>
          </w:p>
        </w:tc>
        <w:tc>
          <w:tcPr>
            <w:tcW w:w="1580" w:type="dxa"/>
            <w:tcBorders>
              <w:top w:val="nil"/>
              <w:left w:val="single" w:sz="8" w:space="0" w:color="auto"/>
              <w:bottom w:val="nil"/>
              <w:right w:val="single" w:sz="8" w:space="0" w:color="auto"/>
            </w:tcBorders>
            <w:shd w:val="clear" w:color="auto" w:fill="auto"/>
            <w:noWrap/>
            <w:vAlign w:val="bottom"/>
            <w:hideMark/>
          </w:tcPr>
          <w:p w:rsidR="002E2889" w:rsidRPr="002E2889" w:rsidRDefault="002E2889" w:rsidP="002E2889">
            <w:pPr>
              <w:spacing w:after="0" w:line="240" w:lineRule="auto"/>
              <w:jc w:val="center"/>
              <w:rPr>
                <w:rFonts w:ascii="Calibri" w:eastAsia="Times New Roman" w:hAnsi="Calibri" w:cs="Calibri"/>
                <w:b/>
                <w:bCs/>
                <w:color w:val="000000"/>
                <w:lang w:eastAsia="nl-NL"/>
              </w:rPr>
            </w:pPr>
            <w:r w:rsidRPr="002E2889">
              <w:rPr>
                <w:rFonts w:ascii="Calibri" w:eastAsia="Times New Roman" w:hAnsi="Calibri" w:cs="Calibri"/>
                <w:b/>
                <w:bCs/>
                <w:color w:val="000000"/>
                <w:lang w:eastAsia="nl-NL"/>
              </w:rPr>
              <w:t>KPT1</w:t>
            </w:r>
          </w:p>
        </w:tc>
      </w:tr>
      <w:tr w:rsidR="002E2889" w:rsidRPr="002E2889" w:rsidTr="002E2889">
        <w:trPr>
          <w:trHeight w:val="300"/>
        </w:trPr>
        <w:tc>
          <w:tcPr>
            <w:tcW w:w="4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Prins Willem-Alexanderschool; locatie West</w:t>
            </w:r>
          </w:p>
        </w:tc>
        <w:tc>
          <w:tcPr>
            <w:tcW w:w="1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Tiel</w:t>
            </w:r>
          </w:p>
        </w:tc>
        <w:tc>
          <w:tcPr>
            <w:tcW w:w="1580" w:type="dxa"/>
            <w:tcBorders>
              <w:top w:val="nil"/>
              <w:left w:val="single" w:sz="8" w:space="0" w:color="auto"/>
              <w:bottom w:val="nil"/>
              <w:right w:val="single" w:sz="8" w:space="0" w:color="auto"/>
            </w:tcBorders>
            <w:shd w:val="clear" w:color="auto" w:fill="auto"/>
            <w:noWrap/>
            <w:vAlign w:val="bottom"/>
            <w:hideMark/>
          </w:tcPr>
          <w:p w:rsidR="002E2889" w:rsidRPr="002E2889" w:rsidRDefault="002E2889" w:rsidP="002E2889">
            <w:pPr>
              <w:spacing w:after="0" w:line="240" w:lineRule="auto"/>
              <w:jc w:val="center"/>
              <w:rPr>
                <w:rFonts w:ascii="Calibri" w:eastAsia="Times New Roman" w:hAnsi="Calibri" w:cs="Calibri"/>
                <w:b/>
                <w:bCs/>
                <w:color w:val="000000"/>
                <w:lang w:eastAsia="nl-NL"/>
              </w:rPr>
            </w:pPr>
            <w:r w:rsidRPr="002E2889">
              <w:rPr>
                <w:rFonts w:ascii="Calibri" w:eastAsia="Times New Roman" w:hAnsi="Calibri" w:cs="Calibri"/>
                <w:b/>
                <w:bCs/>
                <w:color w:val="000000"/>
                <w:lang w:eastAsia="nl-NL"/>
              </w:rPr>
              <w:t>KPT2</w:t>
            </w:r>
          </w:p>
        </w:tc>
      </w:tr>
      <w:tr w:rsidR="002E2889" w:rsidRPr="002E2889" w:rsidTr="002E2889">
        <w:trPr>
          <w:trHeight w:val="300"/>
        </w:trPr>
        <w:tc>
          <w:tcPr>
            <w:tcW w:w="4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Prins Mauritsschool; locatie Passewaaij</w:t>
            </w:r>
          </w:p>
        </w:tc>
        <w:tc>
          <w:tcPr>
            <w:tcW w:w="1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Tiel</w:t>
            </w:r>
          </w:p>
        </w:tc>
        <w:tc>
          <w:tcPr>
            <w:tcW w:w="1580" w:type="dxa"/>
            <w:tcBorders>
              <w:top w:val="nil"/>
              <w:left w:val="single" w:sz="8" w:space="0" w:color="auto"/>
              <w:bottom w:val="nil"/>
              <w:right w:val="single" w:sz="8" w:space="0" w:color="auto"/>
            </w:tcBorders>
            <w:shd w:val="clear" w:color="auto" w:fill="auto"/>
            <w:noWrap/>
            <w:vAlign w:val="bottom"/>
            <w:hideMark/>
          </w:tcPr>
          <w:p w:rsidR="002E2889" w:rsidRPr="002E2889" w:rsidRDefault="002E2889" w:rsidP="002E2889">
            <w:pPr>
              <w:spacing w:after="0" w:line="240" w:lineRule="auto"/>
              <w:jc w:val="center"/>
              <w:rPr>
                <w:rFonts w:ascii="Calibri" w:eastAsia="Times New Roman" w:hAnsi="Calibri" w:cs="Calibri"/>
                <w:b/>
                <w:bCs/>
                <w:color w:val="000000"/>
                <w:lang w:eastAsia="nl-NL"/>
              </w:rPr>
            </w:pPr>
            <w:r w:rsidRPr="002E2889">
              <w:rPr>
                <w:rFonts w:ascii="Calibri" w:eastAsia="Times New Roman" w:hAnsi="Calibri" w:cs="Calibri"/>
                <w:b/>
                <w:bCs/>
                <w:color w:val="000000"/>
                <w:lang w:eastAsia="nl-NL"/>
              </w:rPr>
              <w:t>KPT3</w:t>
            </w:r>
          </w:p>
        </w:tc>
      </w:tr>
      <w:tr w:rsidR="002E2889" w:rsidRPr="002E2889" w:rsidTr="002E2889">
        <w:trPr>
          <w:trHeight w:val="300"/>
        </w:trPr>
        <w:tc>
          <w:tcPr>
            <w:tcW w:w="4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Prins Mauritsschool; locatie West</w:t>
            </w:r>
          </w:p>
        </w:tc>
        <w:tc>
          <w:tcPr>
            <w:tcW w:w="1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Tiel</w:t>
            </w:r>
          </w:p>
        </w:tc>
        <w:tc>
          <w:tcPr>
            <w:tcW w:w="1580" w:type="dxa"/>
            <w:tcBorders>
              <w:top w:val="nil"/>
              <w:left w:val="single" w:sz="8" w:space="0" w:color="auto"/>
              <w:bottom w:val="nil"/>
              <w:right w:val="single" w:sz="8" w:space="0" w:color="auto"/>
            </w:tcBorders>
            <w:shd w:val="clear" w:color="auto" w:fill="auto"/>
            <w:noWrap/>
            <w:vAlign w:val="bottom"/>
            <w:hideMark/>
          </w:tcPr>
          <w:p w:rsidR="002E2889" w:rsidRPr="002E2889" w:rsidRDefault="002E2889" w:rsidP="002E2889">
            <w:pPr>
              <w:spacing w:after="0" w:line="240" w:lineRule="auto"/>
              <w:jc w:val="center"/>
              <w:rPr>
                <w:rFonts w:ascii="Calibri" w:eastAsia="Times New Roman" w:hAnsi="Calibri" w:cs="Calibri"/>
                <w:b/>
                <w:bCs/>
                <w:color w:val="000000"/>
                <w:lang w:eastAsia="nl-NL"/>
              </w:rPr>
            </w:pPr>
            <w:r w:rsidRPr="002E2889">
              <w:rPr>
                <w:rFonts w:ascii="Calibri" w:eastAsia="Times New Roman" w:hAnsi="Calibri" w:cs="Calibri"/>
                <w:b/>
                <w:bCs/>
                <w:color w:val="000000"/>
                <w:lang w:eastAsia="nl-NL"/>
              </w:rPr>
              <w:t>KPT4</w:t>
            </w:r>
          </w:p>
        </w:tc>
      </w:tr>
      <w:tr w:rsidR="002E2889" w:rsidRPr="002E2889" w:rsidTr="002E2889">
        <w:trPr>
          <w:trHeight w:val="300"/>
        </w:trPr>
        <w:tc>
          <w:tcPr>
            <w:tcW w:w="4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Prinses Margietschool</w:t>
            </w:r>
          </w:p>
        </w:tc>
        <w:tc>
          <w:tcPr>
            <w:tcW w:w="1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Tiel</w:t>
            </w:r>
          </w:p>
        </w:tc>
        <w:tc>
          <w:tcPr>
            <w:tcW w:w="1580" w:type="dxa"/>
            <w:tcBorders>
              <w:top w:val="nil"/>
              <w:left w:val="single" w:sz="8" w:space="0" w:color="auto"/>
              <w:bottom w:val="nil"/>
              <w:right w:val="single" w:sz="8" w:space="0" w:color="auto"/>
            </w:tcBorders>
            <w:shd w:val="clear" w:color="auto" w:fill="auto"/>
            <w:noWrap/>
            <w:vAlign w:val="bottom"/>
            <w:hideMark/>
          </w:tcPr>
          <w:p w:rsidR="002E2889" w:rsidRPr="002E2889" w:rsidRDefault="002E2889" w:rsidP="002E2889">
            <w:pPr>
              <w:spacing w:after="0" w:line="240" w:lineRule="auto"/>
              <w:jc w:val="center"/>
              <w:rPr>
                <w:rFonts w:ascii="Calibri" w:eastAsia="Times New Roman" w:hAnsi="Calibri" w:cs="Calibri"/>
                <w:b/>
                <w:bCs/>
                <w:color w:val="000000"/>
                <w:lang w:eastAsia="nl-NL"/>
              </w:rPr>
            </w:pPr>
            <w:r w:rsidRPr="002E2889">
              <w:rPr>
                <w:rFonts w:ascii="Calibri" w:eastAsia="Times New Roman" w:hAnsi="Calibri" w:cs="Calibri"/>
                <w:b/>
                <w:bCs/>
                <w:color w:val="000000"/>
                <w:lang w:eastAsia="nl-NL"/>
              </w:rPr>
              <w:t>KPT5</w:t>
            </w:r>
          </w:p>
        </w:tc>
      </w:tr>
      <w:tr w:rsidR="002E2889" w:rsidRPr="002E2889" w:rsidTr="002E2889">
        <w:trPr>
          <w:trHeight w:val="300"/>
        </w:trPr>
        <w:tc>
          <w:tcPr>
            <w:tcW w:w="4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Prins Clausschool</w:t>
            </w:r>
          </w:p>
        </w:tc>
        <w:tc>
          <w:tcPr>
            <w:tcW w:w="1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Tiel</w:t>
            </w:r>
          </w:p>
        </w:tc>
        <w:tc>
          <w:tcPr>
            <w:tcW w:w="1580" w:type="dxa"/>
            <w:tcBorders>
              <w:top w:val="nil"/>
              <w:left w:val="single" w:sz="8" w:space="0" w:color="auto"/>
              <w:bottom w:val="nil"/>
              <w:right w:val="single" w:sz="8" w:space="0" w:color="auto"/>
            </w:tcBorders>
            <w:shd w:val="clear" w:color="auto" w:fill="auto"/>
            <w:noWrap/>
            <w:vAlign w:val="bottom"/>
            <w:hideMark/>
          </w:tcPr>
          <w:p w:rsidR="002E2889" w:rsidRPr="002E2889" w:rsidRDefault="002E2889" w:rsidP="002E2889">
            <w:pPr>
              <w:spacing w:after="0" w:line="240" w:lineRule="auto"/>
              <w:jc w:val="center"/>
              <w:rPr>
                <w:rFonts w:ascii="Calibri" w:eastAsia="Times New Roman" w:hAnsi="Calibri" w:cs="Calibri"/>
                <w:b/>
                <w:bCs/>
                <w:color w:val="000000"/>
                <w:lang w:eastAsia="nl-NL"/>
              </w:rPr>
            </w:pPr>
            <w:r w:rsidRPr="002E2889">
              <w:rPr>
                <w:rFonts w:ascii="Calibri" w:eastAsia="Times New Roman" w:hAnsi="Calibri" w:cs="Calibri"/>
                <w:b/>
                <w:bCs/>
                <w:color w:val="000000"/>
                <w:lang w:eastAsia="nl-NL"/>
              </w:rPr>
              <w:t>KPT6</w:t>
            </w:r>
          </w:p>
        </w:tc>
      </w:tr>
      <w:tr w:rsidR="002E2889" w:rsidRPr="002E2889" w:rsidTr="002E2889">
        <w:trPr>
          <w:trHeight w:val="300"/>
        </w:trPr>
        <w:tc>
          <w:tcPr>
            <w:tcW w:w="4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jc w:val="center"/>
              <w:rPr>
                <w:rFonts w:ascii="Calibri" w:eastAsia="Times New Roman" w:hAnsi="Calibri" w:cs="Calibri"/>
                <w:b/>
                <w:bCs/>
                <w:color w:val="000000"/>
                <w:lang w:eastAsia="nl-NL"/>
              </w:rPr>
            </w:pPr>
          </w:p>
        </w:tc>
        <w:tc>
          <w:tcPr>
            <w:tcW w:w="1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Times New Roman" w:eastAsia="Times New Roman" w:hAnsi="Times New Roman" w:cs="Times New Roman"/>
                <w:sz w:val="20"/>
                <w:szCs w:val="20"/>
                <w:lang w:eastAsia="nl-NL"/>
              </w:rPr>
            </w:pPr>
          </w:p>
        </w:tc>
        <w:tc>
          <w:tcPr>
            <w:tcW w:w="1580" w:type="dxa"/>
            <w:tcBorders>
              <w:top w:val="nil"/>
              <w:left w:val="single" w:sz="8" w:space="0" w:color="auto"/>
              <w:bottom w:val="nil"/>
              <w:right w:val="single" w:sz="8" w:space="0" w:color="auto"/>
            </w:tcBorders>
            <w:shd w:val="clear" w:color="auto" w:fill="auto"/>
            <w:noWrap/>
            <w:vAlign w:val="bottom"/>
            <w:hideMark/>
          </w:tcPr>
          <w:p w:rsidR="002E2889" w:rsidRPr="002E2889" w:rsidRDefault="002E2889" w:rsidP="002E2889">
            <w:pPr>
              <w:spacing w:after="0" w:line="240" w:lineRule="auto"/>
              <w:jc w:val="center"/>
              <w:rPr>
                <w:rFonts w:ascii="Calibri" w:eastAsia="Times New Roman" w:hAnsi="Calibri" w:cs="Calibri"/>
                <w:b/>
                <w:bCs/>
                <w:color w:val="000000"/>
                <w:lang w:eastAsia="nl-NL"/>
              </w:rPr>
            </w:pPr>
            <w:r w:rsidRPr="002E2889">
              <w:rPr>
                <w:rFonts w:ascii="Calibri" w:eastAsia="Times New Roman" w:hAnsi="Calibri" w:cs="Calibri"/>
                <w:b/>
                <w:bCs/>
                <w:color w:val="000000"/>
                <w:lang w:eastAsia="nl-NL"/>
              </w:rPr>
              <w:t> </w:t>
            </w:r>
          </w:p>
        </w:tc>
      </w:tr>
      <w:tr w:rsidR="002E2889" w:rsidRPr="002E2889" w:rsidTr="002E2889">
        <w:trPr>
          <w:trHeight w:val="300"/>
        </w:trPr>
        <w:tc>
          <w:tcPr>
            <w:tcW w:w="4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Koningin Beatrixschool</w:t>
            </w:r>
          </w:p>
        </w:tc>
        <w:tc>
          <w:tcPr>
            <w:tcW w:w="1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Culemborg</w:t>
            </w:r>
          </w:p>
        </w:tc>
        <w:tc>
          <w:tcPr>
            <w:tcW w:w="1580" w:type="dxa"/>
            <w:tcBorders>
              <w:top w:val="nil"/>
              <w:left w:val="single" w:sz="8" w:space="0" w:color="auto"/>
              <w:bottom w:val="nil"/>
              <w:right w:val="single" w:sz="8" w:space="0" w:color="auto"/>
            </w:tcBorders>
            <w:shd w:val="clear" w:color="auto" w:fill="auto"/>
            <w:noWrap/>
            <w:vAlign w:val="bottom"/>
            <w:hideMark/>
          </w:tcPr>
          <w:p w:rsidR="002E2889" w:rsidRPr="002E2889" w:rsidRDefault="002E2889" w:rsidP="002E2889">
            <w:pPr>
              <w:spacing w:after="0" w:line="240" w:lineRule="auto"/>
              <w:jc w:val="center"/>
              <w:rPr>
                <w:rFonts w:ascii="Calibri" w:eastAsia="Times New Roman" w:hAnsi="Calibri" w:cs="Calibri"/>
                <w:b/>
                <w:bCs/>
                <w:color w:val="000000"/>
                <w:lang w:eastAsia="nl-NL"/>
              </w:rPr>
            </w:pPr>
            <w:r w:rsidRPr="002E2889">
              <w:rPr>
                <w:rFonts w:ascii="Calibri" w:eastAsia="Times New Roman" w:hAnsi="Calibri" w:cs="Calibri"/>
                <w:b/>
                <w:bCs/>
                <w:color w:val="000000"/>
                <w:lang w:eastAsia="nl-NL"/>
              </w:rPr>
              <w:t>KPC1</w:t>
            </w:r>
          </w:p>
        </w:tc>
      </w:tr>
      <w:tr w:rsidR="002E2889" w:rsidRPr="002E2889" w:rsidTr="002E2889">
        <w:trPr>
          <w:trHeight w:val="300"/>
        </w:trPr>
        <w:tc>
          <w:tcPr>
            <w:tcW w:w="4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jc w:val="center"/>
              <w:rPr>
                <w:rFonts w:ascii="Calibri" w:eastAsia="Times New Roman" w:hAnsi="Calibri" w:cs="Calibri"/>
                <w:b/>
                <w:bCs/>
                <w:color w:val="000000"/>
                <w:lang w:eastAsia="nl-NL"/>
              </w:rPr>
            </w:pPr>
          </w:p>
        </w:tc>
        <w:tc>
          <w:tcPr>
            <w:tcW w:w="1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Times New Roman" w:eastAsia="Times New Roman" w:hAnsi="Times New Roman" w:cs="Times New Roman"/>
                <w:sz w:val="20"/>
                <w:szCs w:val="20"/>
                <w:lang w:eastAsia="nl-NL"/>
              </w:rPr>
            </w:pPr>
          </w:p>
        </w:tc>
        <w:tc>
          <w:tcPr>
            <w:tcW w:w="1580" w:type="dxa"/>
            <w:tcBorders>
              <w:top w:val="nil"/>
              <w:left w:val="single" w:sz="8" w:space="0" w:color="auto"/>
              <w:bottom w:val="nil"/>
              <w:right w:val="single" w:sz="8" w:space="0" w:color="auto"/>
            </w:tcBorders>
            <w:shd w:val="clear" w:color="auto" w:fill="auto"/>
            <w:noWrap/>
            <w:vAlign w:val="bottom"/>
            <w:hideMark/>
          </w:tcPr>
          <w:p w:rsidR="002E2889" w:rsidRPr="002E2889" w:rsidRDefault="002E2889" w:rsidP="002E2889">
            <w:pPr>
              <w:spacing w:after="0" w:line="240" w:lineRule="auto"/>
              <w:jc w:val="center"/>
              <w:rPr>
                <w:rFonts w:ascii="Calibri" w:eastAsia="Times New Roman" w:hAnsi="Calibri" w:cs="Calibri"/>
                <w:b/>
                <w:bCs/>
                <w:color w:val="000000"/>
                <w:lang w:eastAsia="nl-NL"/>
              </w:rPr>
            </w:pPr>
            <w:r w:rsidRPr="002E2889">
              <w:rPr>
                <w:rFonts w:ascii="Calibri" w:eastAsia="Times New Roman" w:hAnsi="Calibri" w:cs="Calibri"/>
                <w:b/>
                <w:bCs/>
                <w:color w:val="000000"/>
                <w:lang w:eastAsia="nl-NL"/>
              </w:rPr>
              <w:t> </w:t>
            </w:r>
          </w:p>
        </w:tc>
      </w:tr>
      <w:tr w:rsidR="002E2889" w:rsidRPr="002E2889" w:rsidTr="002E2889">
        <w:trPr>
          <w:trHeight w:val="300"/>
        </w:trPr>
        <w:tc>
          <w:tcPr>
            <w:tcW w:w="4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Koning Willem Alexanderschool</w:t>
            </w:r>
          </w:p>
        </w:tc>
        <w:tc>
          <w:tcPr>
            <w:tcW w:w="1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Culemborg</w:t>
            </w:r>
          </w:p>
        </w:tc>
        <w:tc>
          <w:tcPr>
            <w:tcW w:w="1580" w:type="dxa"/>
            <w:tcBorders>
              <w:top w:val="nil"/>
              <w:left w:val="single" w:sz="8" w:space="0" w:color="auto"/>
              <w:bottom w:val="nil"/>
              <w:right w:val="single" w:sz="8" w:space="0" w:color="auto"/>
            </w:tcBorders>
            <w:shd w:val="clear" w:color="auto" w:fill="auto"/>
            <w:noWrap/>
            <w:vAlign w:val="bottom"/>
            <w:hideMark/>
          </w:tcPr>
          <w:p w:rsidR="002E2889" w:rsidRPr="002E2889" w:rsidRDefault="002E2889" w:rsidP="002E2889">
            <w:pPr>
              <w:spacing w:after="0" w:line="240" w:lineRule="auto"/>
              <w:jc w:val="center"/>
              <w:rPr>
                <w:rFonts w:ascii="Calibri" w:eastAsia="Times New Roman" w:hAnsi="Calibri" w:cs="Calibri"/>
                <w:b/>
                <w:bCs/>
                <w:color w:val="000000"/>
                <w:lang w:eastAsia="nl-NL"/>
              </w:rPr>
            </w:pPr>
            <w:r w:rsidRPr="002E2889">
              <w:rPr>
                <w:rFonts w:ascii="Calibri" w:eastAsia="Times New Roman" w:hAnsi="Calibri" w:cs="Calibri"/>
                <w:b/>
                <w:bCs/>
                <w:color w:val="000000"/>
                <w:lang w:eastAsia="nl-NL"/>
              </w:rPr>
              <w:t>KPC3</w:t>
            </w:r>
          </w:p>
        </w:tc>
      </w:tr>
      <w:tr w:rsidR="002E2889" w:rsidRPr="002E2889" w:rsidTr="002E2889">
        <w:trPr>
          <w:trHeight w:val="300"/>
        </w:trPr>
        <w:tc>
          <w:tcPr>
            <w:tcW w:w="4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Oranje Nassauschool; locatie Wamo</w:t>
            </w:r>
          </w:p>
        </w:tc>
        <w:tc>
          <w:tcPr>
            <w:tcW w:w="1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Culemborg</w:t>
            </w:r>
          </w:p>
        </w:tc>
        <w:tc>
          <w:tcPr>
            <w:tcW w:w="1580" w:type="dxa"/>
            <w:tcBorders>
              <w:top w:val="nil"/>
              <w:left w:val="single" w:sz="8" w:space="0" w:color="auto"/>
              <w:bottom w:val="nil"/>
              <w:right w:val="single" w:sz="8" w:space="0" w:color="auto"/>
            </w:tcBorders>
            <w:shd w:val="clear" w:color="auto" w:fill="auto"/>
            <w:noWrap/>
            <w:vAlign w:val="bottom"/>
            <w:hideMark/>
          </w:tcPr>
          <w:p w:rsidR="002E2889" w:rsidRPr="002E2889" w:rsidRDefault="002E2889" w:rsidP="002E2889">
            <w:pPr>
              <w:spacing w:after="0" w:line="240" w:lineRule="auto"/>
              <w:jc w:val="center"/>
              <w:rPr>
                <w:rFonts w:ascii="Calibri" w:eastAsia="Times New Roman" w:hAnsi="Calibri" w:cs="Calibri"/>
                <w:b/>
                <w:bCs/>
                <w:color w:val="000000"/>
                <w:lang w:eastAsia="nl-NL"/>
              </w:rPr>
            </w:pPr>
            <w:r w:rsidRPr="002E2889">
              <w:rPr>
                <w:rFonts w:ascii="Calibri" w:eastAsia="Times New Roman" w:hAnsi="Calibri" w:cs="Calibri"/>
                <w:b/>
                <w:bCs/>
                <w:color w:val="000000"/>
                <w:lang w:eastAsia="nl-NL"/>
              </w:rPr>
              <w:t>KPC4</w:t>
            </w:r>
          </w:p>
        </w:tc>
      </w:tr>
      <w:tr w:rsidR="002E2889" w:rsidRPr="002E2889" w:rsidTr="002E2889">
        <w:trPr>
          <w:trHeight w:val="300"/>
        </w:trPr>
        <w:tc>
          <w:tcPr>
            <w:tcW w:w="4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Oranje Nassauschool; locatie Roma</w:t>
            </w:r>
          </w:p>
        </w:tc>
        <w:tc>
          <w:tcPr>
            <w:tcW w:w="1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Culemborg</w:t>
            </w:r>
          </w:p>
        </w:tc>
        <w:tc>
          <w:tcPr>
            <w:tcW w:w="1580" w:type="dxa"/>
            <w:tcBorders>
              <w:top w:val="nil"/>
              <w:left w:val="single" w:sz="8" w:space="0" w:color="auto"/>
              <w:bottom w:val="nil"/>
              <w:right w:val="single" w:sz="8" w:space="0" w:color="auto"/>
            </w:tcBorders>
            <w:shd w:val="clear" w:color="auto" w:fill="auto"/>
            <w:noWrap/>
            <w:vAlign w:val="bottom"/>
            <w:hideMark/>
          </w:tcPr>
          <w:p w:rsidR="002E2889" w:rsidRPr="002E2889" w:rsidRDefault="002E2889" w:rsidP="002E2889">
            <w:pPr>
              <w:spacing w:after="0" w:line="240" w:lineRule="auto"/>
              <w:jc w:val="center"/>
              <w:rPr>
                <w:rFonts w:ascii="Calibri" w:eastAsia="Times New Roman" w:hAnsi="Calibri" w:cs="Calibri"/>
                <w:b/>
                <w:bCs/>
                <w:color w:val="000000"/>
                <w:lang w:eastAsia="nl-NL"/>
              </w:rPr>
            </w:pPr>
            <w:r w:rsidRPr="002E2889">
              <w:rPr>
                <w:rFonts w:ascii="Calibri" w:eastAsia="Times New Roman" w:hAnsi="Calibri" w:cs="Calibri"/>
                <w:b/>
                <w:bCs/>
                <w:color w:val="000000"/>
                <w:lang w:eastAsia="nl-NL"/>
              </w:rPr>
              <w:t>KPC5</w:t>
            </w:r>
          </w:p>
        </w:tc>
      </w:tr>
      <w:tr w:rsidR="002E2889" w:rsidRPr="002E2889" w:rsidTr="002E2889">
        <w:trPr>
          <w:trHeight w:val="300"/>
        </w:trPr>
        <w:tc>
          <w:tcPr>
            <w:tcW w:w="4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Oranje Nassauschool; locatie Diva</w:t>
            </w:r>
          </w:p>
        </w:tc>
        <w:tc>
          <w:tcPr>
            <w:tcW w:w="1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Culemborg</w:t>
            </w:r>
          </w:p>
        </w:tc>
        <w:tc>
          <w:tcPr>
            <w:tcW w:w="1580" w:type="dxa"/>
            <w:tcBorders>
              <w:top w:val="nil"/>
              <w:left w:val="single" w:sz="8" w:space="0" w:color="auto"/>
              <w:bottom w:val="nil"/>
              <w:right w:val="single" w:sz="8" w:space="0" w:color="auto"/>
            </w:tcBorders>
            <w:shd w:val="clear" w:color="auto" w:fill="auto"/>
            <w:noWrap/>
            <w:vAlign w:val="bottom"/>
            <w:hideMark/>
          </w:tcPr>
          <w:p w:rsidR="002E2889" w:rsidRPr="002E2889" w:rsidRDefault="002E2889" w:rsidP="002E2889">
            <w:pPr>
              <w:spacing w:after="0" w:line="240" w:lineRule="auto"/>
              <w:jc w:val="center"/>
              <w:rPr>
                <w:rFonts w:ascii="Calibri" w:eastAsia="Times New Roman" w:hAnsi="Calibri" w:cs="Calibri"/>
                <w:b/>
                <w:bCs/>
                <w:color w:val="000000"/>
                <w:lang w:eastAsia="nl-NL"/>
              </w:rPr>
            </w:pPr>
            <w:r w:rsidRPr="002E2889">
              <w:rPr>
                <w:rFonts w:ascii="Calibri" w:eastAsia="Times New Roman" w:hAnsi="Calibri" w:cs="Calibri"/>
                <w:b/>
                <w:bCs/>
                <w:color w:val="000000"/>
                <w:lang w:eastAsia="nl-NL"/>
              </w:rPr>
              <w:t>KPC4</w:t>
            </w:r>
          </w:p>
        </w:tc>
      </w:tr>
      <w:tr w:rsidR="002E2889" w:rsidRPr="002E2889" w:rsidTr="002E2889">
        <w:trPr>
          <w:trHeight w:val="300"/>
        </w:trPr>
        <w:tc>
          <w:tcPr>
            <w:tcW w:w="4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Koningin Julianaschool</w:t>
            </w:r>
          </w:p>
        </w:tc>
        <w:tc>
          <w:tcPr>
            <w:tcW w:w="1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Culemborg</w:t>
            </w:r>
          </w:p>
        </w:tc>
        <w:tc>
          <w:tcPr>
            <w:tcW w:w="1580" w:type="dxa"/>
            <w:tcBorders>
              <w:top w:val="nil"/>
              <w:left w:val="single" w:sz="8" w:space="0" w:color="auto"/>
              <w:bottom w:val="nil"/>
              <w:right w:val="single" w:sz="8" w:space="0" w:color="auto"/>
            </w:tcBorders>
            <w:shd w:val="clear" w:color="auto" w:fill="auto"/>
            <w:noWrap/>
            <w:vAlign w:val="bottom"/>
            <w:hideMark/>
          </w:tcPr>
          <w:p w:rsidR="002E2889" w:rsidRPr="002E2889" w:rsidRDefault="002E2889" w:rsidP="002E2889">
            <w:pPr>
              <w:spacing w:after="0" w:line="240" w:lineRule="auto"/>
              <w:jc w:val="center"/>
              <w:rPr>
                <w:rFonts w:ascii="Calibri" w:eastAsia="Times New Roman" w:hAnsi="Calibri" w:cs="Calibri"/>
                <w:b/>
                <w:bCs/>
                <w:color w:val="000000"/>
                <w:lang w:eastAsia="nl-NL"/>
              </w:rPr>
            </w:pPr>
            <w:r w:rsidRPr="002E2889">
              <w:rPr>
                <w:rFonts w:ascii="Calibri" w:eastAsia="Times New Roman" w:hAnsi="Calibri" w:cs="Calibri"/>
                <w:b/>
                <w:bCs/>
                <w:color w:val="000000"/>
                <w:lang w:eastAsia="nl-NL"/>
              </w:rPr>
              <w:t>KPC7</w:t>
            </w:r>
          </w:p>
        </w:tc>
      </w:tr>
      <w:tr w:rsidR="002E2889" w:rsidRPr="002E2889" w:rsidTr="002E2889">
        <w:trPr>
          <w:trHeight w:val="300"/>
        </w:trPr>
        <w:tc>
          <w:tcPr>
            <w:tcW w:w="4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jc w:val="center"/>
              <w:rPr>
                <w:rFonts w:ascii="Calibri" w:eastAsia="Times New Roman" w:hAnsi="Calibri" w:cs="Calibri"/>
                <w:b/>
                <w:bCs/>
                <w:color w:val="000000"/>
                <w:lang w:eastAsia="nl-NL"/>
              </w:rPr>
            </w:pPr>
          </w:p>
        </w:tc>
        <w:tc>
          <w:tcPr>
            <w:tcW w:w="1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Times New Roman" w:eastAsia="Times New Roman" w:hAnsi="Times New Roman" w:cs="Times New Roman"/>
                <w:sz w:val="20"/>
                <w:szCs w:val="20"/>
                <w:lang w:eastAsia="nl-NL"/>
              </w:rPr>
            </w:pPr>
          </w:p>
        </w:tc>
        <w:tc>
          <w:tcPr>
            <w:tcW w:w="1580" w:type="dxa"/>
            <w:tcBorders>
              <w:top w:val="nil"/>
              <w:left w:val="single" w:sz="8" w:space="0" w:color="auto"/>
              <w:bottom w:val="nil"/>
              <w:right w:val="single" w:sz="8" w:space="0" w:color="auto"/>
            </w:tcBorders>
            <w:shd w:val="clear" w:color="auto" w:fill="auto"/>
            <w:noWrap/>
            <w:vAlign w:val="bottom"/>
            <w:hideMark/>
          </w:tcPr>
          <w:p w:rsidR="002E2889" w:rsidRPr="002E2889" w:rsidRDefault="002E2889" w:rsidP="002E2889">
            <w:pPr>
              <w:spacing w:after="0" w:line="240" w:lineRule="auto"/>
              <w:jc w:val="center"/>
              <w:rPr>
                <w:rFonts w:ascii="Calibri" w:eastAsia="Times New Roman" w:hAnsi="Calibri" w:cs="Calibri"/>
                <w:b/>
                <w:bCs/>
                <w:color w:val="000000"/>
                <w:lang w:eastAsia="nl-NL"/>
              </w:rPr>
            </w:pPr>
            <w:r w:rsidRPr="002E2889">
              <w:rPr>
                <w:rFonts w:ascii="Calibri" w:eastAsia="Times New Roman" w:hAnsi="Calibri" w:cs="Calibri"/>
                <w:b/>
                <w:bCs/>
                <w:color w:val="000000"/>
                <w:lang w:eastAsia="nl-NL"/>
              </w:rPr>
              <w:t> </w:t>
            </w:r>
          </w:p>
        </w:tc>
      </w:tr>
      <w:tr w:rsidR="002E2889" w:rsidRPr="002E2889" w:rsidTr="002E2889">
        <w:trPr>
          <w:trHeight w:val="300"/>
        </w:trPr>
        <w:tc>
          <w:tcPr>
            <w:tcW w:w="4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Morgenster</w:t>
            </w:r>
          </w:p>
        </w:tc>
        <w:tc>
          <w:tcPr>
            <w:tcW w:w="1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Geldermalsen</w:t>
            </w:r>
          </w:p>
        </w:tc>
        <w:tc>
          <w:tcPr>
            <w:tcW w:w="1580" w:type="dxa"/>
            <w:tcBorders>
              <w:top w:val="nil"/>
              <w:left w:val="single" w:sz="8" w:space="0" w:color="auto"/>
              <w:bottom w:val="nil"/>
              <w:right w:val="single" w:sz="8" w:space="0" w:color="auto"/>
            </w:tcBorders>
            <w:shd w:val="clear" w:color="auto" w:fill="auto"/>
            <w:noWrap/>
            <w:vAlign w:val="bottom"/>
            <w:hideMark/>
          </w:tcPr>
          <w:p w:rsidR="002E2889" w:rsidRPr="002E2889" w:rsidRDefault="002E2889" w:rsidP="002E2889">
            <w:pPr>
              <w:spacing w:after="0" w:line="240" w:lineRule="auto"/>
              <w:jc w:val="center"/>
              <w:rPr>
                <w:rFonts w:ascii="Calibri" w:eastAsia="Times New Roman" w:hAnsi="Calibri" w:cs="Calibri"/>
                <w:b/>
                <w:bCs/>
                <w:color w:val="000000"/>
                <w:lang w:eastAsia="nl-NL"/>
              </w:rPr>
            </w:pPr>
            <w:r w:rsidRPr="002E2889">
              <w:rPr>
                <w:rFonts w:ascii="Calibri" w:eastAsia="Times New Roman" w:hAnsi="Calibri" w:cs="Calibri"/>
                <w:b/>
                <w:bCs/>
                <w:color w:val="000000"/>
                <w:lang w:eastAsia="nl-NL"/>
              </w:rPr>
              <w:t>KPG1</w:t>
            </w:r>
          </w:p>
        </w:tc>
      </w:tr>
      <w:tr w:rsidR="002E2889" w:rsidRPr="002E2889" w:rsidTr="002E2889">
        <w:trPr>
          <w:trHeight w:val="300"/>
        </w:trPr>
        <w:tc>
          <w:tcPr>
            <w:tcW w:w="4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De Wegwijzer</w:t>
            </w:r>
          </w:p>
        </w:tc>
        <w:tc>
          <w:tcPr>
            <w:tcW w:w="1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Asch</w:t>
            </w:r>
          </w:p>
        </w:tc>
        <w:tc>
          <w:tcPr>
            <w:tcW w:w="1580" w:type="dxa"/>
            <w:tcBorders>
              <w:top w:val="nil"/>
              <w:left w:val="single" w:sz="8" w:space="0" w:color="auto"/>
              <w:bottom w:val="nil"/>
              <w:right w:val="single" w:sz="8" w:space="0" w:color="auto"/>
            </w:tcBorders>
            <w:shd w:val="clear" w:color="auto" w:fill="auto"/>
            <w:noWrap/>
            <w:vAlign w:val="bottom"/>
            <w:hideMark/>
          </w:tcPr>
          <w:p w:rsidR="002E2889" w:rsidRPr="002E2889" w:rsidRDefault="002E2889" w:rsidP="002E2889">
            <w:pPr>
              <w:spacing w:after="0" w:line="240" w:lineRule="auto"/>
              <w:jc w:val="center"/>
              <w:rPr>
                <w:rFonts w:ascii="Calibri" w:eastAsia="Times New Roman" w:hAnsi="Calibri" w:cs="Calibri"/>
                <w:b/>
                <w:bCs/>
                <w:color w:val="000000"/>
                <w:lang w:eastAsia="nl-NL"/>
              </w:rPr>
            </w:pPr>
            <w:r w:rsidRPr="002E2889">
              <w:rPr>
                <w:rFonts w:ascii="Calibri" w:eastAsia="Times New Roman" w:hAnsi="Calibri" w:cs="Calibri"/>
                <w:b/>
                <w:bCs/>
                <w:color w:val="000000"/>
                <w:lang w:eastAsia="nl-NL"/>
              </w:rPr>
              <w:t>KPG2</w:t>
            </w:r>
          </w:p>
        </w:tc>
      </w:tr>
      <w:tr w:rsidR="002E2889" w:rsidRPr="002E2889" w:rsidTr="002E2889">
        <w:trPr>
          <w:trHeight w:val="300"/>
        </w:trPr>
        <w:tc>
          <w:tcPr>
            <w:tcW w:w="4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Oranje Nassauschool</w:t>
            </w:r>
          </w:p>
        </w:tc>
        <w:tc>
          <w:tcPr>
            <w:tcW w:w="1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Geldermalsen</w:t>
            </w:r>
          </w:p>
        </w:tc>
        <w:tc>
          <w:tcPr>
            <w:tcW w:w="1580" w:type="dxa"/>
            <w:tcBorders>
              <w:top w:val="nil"/>
              <w:left w:val="single" w:sz="8" w:space="0" w:color="auto"/>
              <w:bottom w:val="nil"/>
              <w:right w:val="single" w:sz="8" w:space="0" w:color="auto"/>
            </w:tcBorders>
            <w:shd w:val="clear" w:color="auto" w:fill="auto"/>
            <w:noWrap/>
            <w:vAlign w:val="bottom"/>
            <w:hideMark/>
          </w:tcPr>
          <w:p w:rsidR="002E2889" w:rsidRPr="002E2889" w:rsidRDefault="002E2889" w:rsidP="002E2889">
            <w:pPr>
              <w:spacing w:after="0" w:line="240" w:lineRule="auto"/>
              <w:jc w:val="center"/>
              <w:rPr>
                <w:rFonts w:ascii="Calibri" w:eastAsia="Times New Roman" w:hAnsi="Calibri" w:cs="Calibri"/>
                <w:b/>
                <w:bCs/>
                <w:color w:val="000000"/>
                <w:lang w:eastAsia="nl-NL"/>
              </w:rPr>
            </w:pPr>
            <w:r w:rsidRPr="002E2889">
              <w:rPr>
                <w:rFonts w:ascii="Calibri" w:eastAsia="Times New Roman" w:hAnsi="Calibri" w:cs="Calibri"/>
                <w:b/>
                <w:bCs/>
                <w:color w:val="000000"/>
                <w:lang w:eastAsia="nl-NL"/>
              </w:rPr>
              <w:t>KPG3</w:t>
            </w:r>
          </w:p>
        </w:tc>
      </w:tr>
      <w:tr w:rsidR="002E2889" w:rsidRPr="002E2889" w:rsidTr="002E2889">
        <w:trPr>
          <w:trHeight w:val="300"/>
        </w:trPr>
        <w:tc>
          <w:tcPr>
            <w:tcW w:w="4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jc w:val="center"/>
              <w:rPr>
                <w:rFonts w:ascii="Calibri" w:eastAsia="Times New Roman" w:hAnsi="Calibri" w:cs="Calibri"/>
                <w:b/>
                <w:bCs/>
                <w:color w:val="000000"/>
                <w:lang w:eastAsia="nl-NL"/>
              </w:rPr>
            </w:pPr>
          </w:p>
        </w:tc>
        <w:tc>
          <w:tcPr>
            <w:tcW w:w="1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Times New Roman" w:eastAsia="Times New Roman" w:hAnsi="Times New Roman" w:cs="Times New Roman"/>
                <w:sz w:val="20"/>
                <w:szCs w:val="20"/>
                <w:lang w:eastAsia="nl-NL"/>
              </w:rPr>
            </w:pPr>
          </w:p>
        </w:tc>
        <w:tc>
          <w:tcPr>
            <w:tcW w:w="1580" w:type="dxa"/>
            <w:tcBorders>
              <w:top w:val="nil"/>
              <w:left w:val="single" w:sz="8" w:space="0" w:color="auto"/>
              <w:bottom w:val="nil"/>
              <w:right w:val="single" w:sz="8" w:space="0" w:color="auto"/>
            </w:tcBorders>
            <w:shd w:val="clear" w:color="auto" w:fill="auto"/>
            <w:noWrap/>
            <w:vAlign w:val="bottom"/>
            <w:hideMark/>
          </w:tcPr>
          <w:p w:rsidR="002E2889" w:rsidRPr="002E2889" w:rsidRDefault="002E2889" w:rsidP="002E2889">
            <w:pPr>
              <w:spacing w:after="0" w:line="240" w:lineRule="auto"/>
              <w:jc w:val="center"/>
              <w:rPr>
                <w:rFonts w:ascii="Calibri" w:eastAsia="Times New Roman" w:hAnsi="Calibri" w:cs="Calibri"/>
                <w:b/>
                <w:bCs/>
                <w:color w:val="000000"/>
                <w:lang w:eastAsia="nl-NL"/>
              </w:rPr>
            </w:pPr>
            <w:r w:rsidRPr="002E2889">
              <w:rPr>
                <w:rFonts w:ascii="Calibri" w:eastAsia="Times New Roman" w:hAnsi="Calibri" w:cs="Calibri"/>
                <w:b/>
                <w:bCs/>
                <w:color w:val="000000"/>
                <w:lang w:eastAsia="nl-NL"/>
              </w:rPr>
              <w:t> </w:t>
            </w:r>
          </w:p>
        </w:tc>
      </w:tr>
      <w:tr w:rsidR="002E2889" w:rsidRPr="002E2889" w:rsidTr="002E2889">
        <w:trPr>
          <w:trHeight w:val="300"/>
        </w:trPr>
        <w:tc>
          <w:tcPr>
            <w:tcW w:w="4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Freule van Pallandtschool</w:t>
            </w:r>
          </w:p>
        </w:tc>
        <w:tc>
          <w:tcPr>
            <w:tcW w:w="1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Neerijnen</w:t>
            </w:r>
          </w:p>
        </w:tc>
        <w:tc>
          <w:tcPr>
            <w:tcW w:w="1580" w:type="dxa"/>
            <w:tcBorders>
              <w:top w:val="nil"/>
              <w:left w:val="single" w:sz="8" w:space="0" w:color="auto"/>
              <w:bottom w:val="nil"/>
              <w:right w:val="single" w:sz="8" w:space="0" w:color="auto"/>
            </w:tcBorders>
            <w:shd w:val="clear" w:color="auto" w:fill="auto"/>
            <w:noWrap/>
            <w:vAlign w:val="bottom"/>
            <w:hideMark/>
          </w:tcPr>
          <w:p w:rsidR="002E2889" w:rsidRPr="002E2889" w:rsidRDefault="002E2889" w:rsidP="002E2889">
            <w:pPr>
              <w:spacing w:after="0" w:line="240" w:lineRule="auto"/>
              <w:jc w:val="center"/>
              <w:rPr>
                <w:rFonts w:ascii="Calibri" w:eastAsia="Times New Roman" w:hAnsi="Calibri" w:cs="Calibri"/>
                <w:b/>
                <w:bCs/>
                <w:color w:val="000000"/>
                <w:lang w:eastAsia="nl-NL"/>
              </w:rPr>
            </w:pPr>
            <w:r w:rsidRPr="002E2889">
              <w:rPr>
                <w:rFonts w:ascii="Calibri" w:eastAsia="Times New Roman" w:hAnsi="Calibri" w:cs="Calibri"/>
                <w:b/>
                <w:bCs/>
                <w:color w:val="000000"/>
                <w:lang w:eastAsia="nl-NL"/>
              </w:rPr>
              <w:t>KPN1</w:t>
            </w:r>
          </w:p>
        </w:tc>
      </w:tr>
      <w:tr w:rsidR="002E2889" w:rsidRPr="002E2889" w:rsidTr="002E2889">
        <w:trPr>
          <w:trHeight w:val="300"/>
        </w:trPr>
        <w:tc>
          <w:tcPr>
            <w:tcW w:w="4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Goudenstein</w:t>
            </w:r>
          </w:p>
        </w:tc>
        <w:tc>
          <w:tcPr>
            <w:tcW w:w="1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Haaften</w:t>
            </w:r>
          </w:p>
        </w:tc>
        <w:tc>
          <w:tcPr>
            <w:tcW w:w="1580" w:type="dxa"/>
            <w:tcBorders>
              <w:top w:val="nil"/>
              <w:left w:val="single" w:sz="8" w:space="0" w:color="auto"/>
              <w:bottom w:val="nil"/>
              <w:right w:val="single" w:sz="8" w:space="0" w:color="auto"/>
            </w:tcBorders>
            <w:shd w:val="clear" w:color="auto" w:fill="auto"/>
            <w:noWrap/>
            <w:vAlign w:val="bottom"/>
            <w:hideMark/>
          </w:tcPr>
          <w:p w:rsidR="002E2889" w:rsidRPr="002E2889" w:rsidRDefault="002E2889" w:rsidP="002E2889">
            <w:pPr>
              <w:spacing w:after="0" w:line="240" w:lineRule="auto"/>
              <w:jc w:val="center"/>
              <w:rPr>
                <w:rFonts w:ascii="Calibri" w:eastAsia="Times New Roman" w:hAnsi="Calibri" w:cs="Calibri"/>
                <w:b/>
                <w:bCs/>
                <w:color w:val="000000"/>
                <w:lang w:eastAsia="nl-NL"/>
              </w:rPr>
            </w:pPr>
            <w:r w:rsidRPr="002E2889">
              <w:rPr>
                <w:rFonts w:ascii="Calibri" w:eastAsia="Times New Roman" w:hAnsi="Calibri" w:cs="Calibri"/>
                <w:b/>
                <w:bCs/>
                <w:color w:val="000000"/>
                <w:lang w:eastAsia="nl-NL"/>
              </w:rPr>
              <w:t>KPN2</w:t>
            </w:r>
          </w:p>
        </w:tc>
      </w:tr>
      <w:tr w:rsidR="002E2889" w:rsidRPr="002E2889" w:rsidTr="002E2889">
        <w:trPr>
          <w:trHeight w:val="300"/>
        </w:trPr>
        <w:tc>
          <w:tcPr>
            <w:tcW w:w="4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Kievitsheuvel</w:t>
            </w:r>
          </w:p>
        </w:tc>
        <w:tc>
          <w:tcPr>
            <w:tcW w:w="1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Hellouw</w:t>
            </w:r>
          </w:p>
        </w:tc>
        <w:tc>
          <w:tcPr>
            <w:tcW w:w="1580" w:type="dxa"/>
            <w:tcBorders>
              <w:top w:val="nil"/>
              <w:left w:val="single" w:sz="8" w:space="0" w:color="auto"/>
              <w:bottom w:val="nil"/>
              <w:right w:val="single" w:sz="8" w:space="0" w:color="auto"/>
            </w:tcBorders>
            <w:shd w:val="clear" w:color="auto" w:fill="auto"/>
            <w:noWrap/>
            <w:vAlign w:val="bottom"/>
            <w:hideMark/>
          </w:tcPr>
          <w:p w:rsidR="002E2889" w:rsidRPr="002E2889" w:rsidRDefault="002E2889" w:rsidP="002E2889">
            <w:pPr>
              <w:spacing w:after="0" w:line="240" w:lineRule="auto"/>
              <w:jc w:val="center"/>
              <w:rPr>
                <w:rFonts w:ascii="Calibri" w:eastAsia="Times New Roman" w:hAnsi="Calibri" w:cs="Calibri"/>
                <w:b/>
                <w:bCs/>
                <w:color w:val="000000"/>
                <w:lang w:eastAsia="nl-NL"/>
              </w:rPr>
            </w:pPr>
            <w:r w:rsidRPr="002E2889">
              <w:rPr>
                <w:rFonts w:ascii="Calibri" w:eastAsia="Times New Roman" w:hAnsi="Calibri" w:cs="Calibri"/>
                <w:b/>
                <w:bCs/>
                <w:color w:val="000000"/>
                <w:lang w:eastAsia="nl-NL"/>
              </w:rPr>
              <w:t>KPN3</w:t>
            </w:r>
          </w:p>
        </w:tc>
      </w:tr>
      <w:tr w:rsidR="002E2889" w:rsidRPr="002E2889" w:rsidTr="002E2889">
        <w:trPr>
          <w:trHeight w:val="300"/>
        </w:trPr>
        <w:tc>
          <w:tcPr>
            <w:tcW w:w="4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Klingelenburg</w:t>
            </w:r>
          </w:p>
        </w:tc>
        <w:tc>
          <w:tcPr>
            <w:tcW w:w="1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Tuil</w:t>
            </w:r>
          </w:p>
        </w:tc>
        <w:tc>
          <w:tcPr>
            <w:tcW w:w="1580" w:type="dxa"/>
            <w:tcBorders>
              <w:top w:val="nil"/>
              <w:left w:val="single" w:sz="8" w:space="0" w:color="auto"/>
              <w:bottom w:val="nil"/>
              <w:right w:val="single" w:sz="8" w:space="0" w:color="auto"/>
            </w:tcBorders>
            <w:shd w:val="clear" w:color="auto" w:fill="auto"/>
            <w:noWrap/>
            <w:vAlign w:val="bottom"/>
            <w:hideMark/>
          </w:tcPr>
          <w:p w:rsidR="002E2889" w:rsidRPr="002E2889" w:rsidRDefault="002E2889" w:rsidP="002E2889">
            <w:pPr>
              <w:spacing w:after="0" w:line="240" w:lineRule="auto"/>
              <w:jc w:val="center"/>
              <w:rPr>
                <w:rFonts w:ascii="Calibri" w:eastAsia="Times New Roman" w:hAnsi="Calibri" w:cs="Calibri"/>
                <w:b/>
                <w:bCs/>
                <w:color w:val="000000"/>
                <w:lang w:eastAsia="nl-NL"/>
              </w:rPr>
            </w:pPr>
            <w:r w:rsidRPr="002E2889">
              <w:rPr>
                <w:rFonts w:ascii="Calibri" w:eastAsia="Times New Roman" w:hAnsi="Calibri" w:cs="Calibri"/>
                <w:b/>
                <w:bCs/>
                <w:color w:val="000000"/>
                <w:lang w:eastAsia="nl-NL"/>
              </w:rPr>
              <w:t>KPN4</w:t>
            </w:r>
          </w:p>
        </w:tc>
      </w:tr>
      <w:tr w:rsidR="002E2889" w:rsidRPr="002E2889" w:rsidTr="002E2889">
        <w:trPr>
          <w:trHeight w:val="300"/>
        </w:trPr>
        <w:tc>
          <w:tcPr>
            <w:tcW w:w="4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jc w:val="center"/>
              <w:rPr>
                <w:rFonts w:ascii="Calibri" w:eastAsia="Times New Roman" w:hAnsi="Calibri" w:cs="Calibri"/>
                <w:b/>
                <w:bCs/>
                <w:color w:val="000000"/>
                <w:lang w:eastAsia="nl-NL"/>
              </w:rPr>
            </w:pPr>
          </w:p>
        </w:tc>
        <w:tc>
          <w:tcPr>
            <w:tcW w:w="1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Times New Roman" w:eastAsia="Times New Roman" w:hAnsi="Times New Roman" w:cs="Times New Roman"/>
                <w:sz w:val="20"/>
                <w:szCs w:val="20"/>
                <w:lang w:eastAsia="nl-NL"/>
              </w:rPr>
            </w:pPr>
          </w:p>
        </w:tc>
        <w:tc>
          <w:tcPr>
            <w:tcW w:w="1580" w:type="dxa"/>
            <w:tcBorders>
              <w:top w:val="nil"/>
              <w:left w:val="single" w:sz="8" w:space="0" w:color="auto"/>
              <w:bottom w:val="nil"/>
              <w:right w:val="single" w:sz="8" w:space="0" w:color="auto"/>
            </w:tcBorders>
            <w:shd w:val="clear" w:color="auto" w:fill="auto"/>
            <w:noWrap/>
            <w:vAlign w:val="bottom"/>
            <w:hideMark/>
          </w:tcPr>
          <w:p w:rsidR="002E2889" w:rsidRPr="002E2889" w:rsidRDefault="002E2889" w:rsidP="002E2889">
            <w:pPr>
              <w:spacing w:after="0" w:line="240" w:lineRule="auto"/>
              <w:jc w:val="center"/>
              <w:rPr>
                <w:rFonts w:ascii="Calibri" w:eastAsia="Times New Roman" w:hAnsi="Calibri" w:cs="Calibri"/>
                <w:b/>
                <w:bCs/>
                <w:color w:val="000000"/>
                <w:lang w:eastAsia="nl-NL"/>
              </w:rPr>
            </w:pPr>
            <w:r w:rsidRPr="002E2889">
              <w:rPr>
                <w:rFonts w:ascii="Calibri" w:eastAsia="Times New Roman" w:hAnsi="Calibri" w:cs="Calibri"/>
                <w:b/>
                <w:bCs/>
                <w:color w:val="000000"/>
                <w:lang w:eastAsia="nl-NL"/>
              </w:rPr>
              <w:t> </w:t>
            </w:r>
          </w:p>
        </w:tc>
      </w:tr>
      <w:tr w:rsidR="002E2889" w:rsidRPr="002E2889" w:rsidTr="002E2889">
        <w:trPr>
          <w:trHeight w:val="300"/>
        </w:trPr>
        <w:tc>
          <w:tcPr>
            <w:tcW w:w="4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Ds. Derksenschool</w:t>
            </w:r>
          </w:p>
        </w:tc>
        <w:tc>
          <w:tcPr>
            <w:tcW w:w="1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Ravenswaaij</w:t>
            </w:r>
          </w:p>
        </w:tc>
        <w:tc>
          <w:tcPr>
            <w:tcW w:w="1580" w:type="dxa"/>
            <w:tcBorders>
              <w:top w:val="nil"/>
              <w:left w:val="single" w:sz="8" w:space="0" w:color="auto"/>
              <w:bottom w:val="nil"/>
              <w:right w:val="single" w:sz="8" w:space="0" w:color="auto"/>
            </w:tcBorders>
            <w:shd w:val="clear" w:color="auto" w:fill="auto"/>
            <w:noWrap/>
            <w:vAlign w:val="bottom"/>
            <w:hideMark/>
          </w:tcPr>
          <w:p w:rsidR="002E2889" w:rsidRPr="002E2889" w:rsidRDefault="002E2889" w:rsidP="002E2889">
            <w:pPr>
              <w:spacing w:after="0" w:line="240" w:lineRule="auto"/>
              <w:jc w:val="center"/>
              <w:rPr>
                <w:rFonts w:ascii="Calibri" w:eastAsia="Times New Roman" w:hAnsi="Calibri" w:cs="Calibri"/>
                <w:b/>
                <w:bCs/>
                <w:color w:val="000000"/>
                <w:lang w:eastAsia="nl-NL"/>
              </w:rPr>
            </w:pPr>
            <w:r w:rsidRPr="002E2889">
              <w:rPr>
                <w:rFonts w:ascii="Calibri" w:eastAsia="Times New Roman" w:hAnsi="Calibri" w:cs="Calibri"/>
                <w:b/>
                <w:bCs/>
                <w:color w:val="000000"/>
                <w:lang w:eastAsia="nl-NL"/>
              </w:rPr>
              <w:t>KPU1</w:t>
            </w:r>
          </w:p>
        </w:tc>
      </w:tr>
      <w:tr w:rsidR="002E2889" w:rsidRPr="002E2889" w:rsidTr="002E2889">
        <w:trPr>
          <w:trHeight w:val="300"/>
        </w:trPr>
        <w:tc>
          <w:tcPr>
            <w:tcW w:w="4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De Hoeksteen</w:t>
            </w:r>
          </w:p>
        </w:tc>
        <w:tc>
          <w:tcPr>
            <w:tcW w:w="1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Maurik</w:t>
            </w:r>
          </w:p>
        </w:tc>
        <w:tc>
          <w:tcPr>
            <w:tcW w:w="1580" w:type="dxa"/>
            <w:tcBorders>
              <w:top w:val="nil"/>
              <w:left w:val="single" w:sz="8" w:space="0" w:color="auto"/>
              <w:bottom w:val="nil"/>
              <w:right w:val="single" w:sz="8" w:space="0" w:color="auto"/>
            </w:tcBorders>
            <w:shd w:val="clear" w:color="auto" w:fill="auto"/>
            <w:noWrap/>
            <w:vAlign w:val="bottom"/>
            <w:hideMark/>
          </w:tcPr>
          <w:p w:rsidR="002E2889" w:rsidRPr="002E2889" w:rsidRDefault="002E2889" w:rsidP="002E2889">
            <w:pPr>
              <w:spacing w:after="0" w:line="240" w:lineRule="auto"/>
              <w:jc w:val="center"/>
              <w:rPr>
                <w:rFonts w:ascii="Calibri" w:eastAsia="Times New Roman" w:hAnsi="Calibri" w:cs="Calibri"/>
                <w:b/>
                <w:bCs/>
                <w:color w:val="000000"/>
                <w:lang w:eastAsia="nl-NL"/>
              </w:rPr>
            </w:pPr>
            <w:r w:rsidRPr="002E2889">
              <w:rPr>
                <w:rFonts w:ascii="Calibri" w:eastAsia="Times New Roman" w:hAnsi="Calibri" w:cs="Calibri"/>
                <w:b/>
                <w:bCs/>
                <w:color w:val="000000"/>
                <w:lang w:eastAsia="nl-NL"/>
              </w:rPr>
              <w:t>KPU2</w:t>
            </w:r>
          </w:p>
        </w:tc>
      </w:tr>
      <w:tr w:rsidR="002E2889" w:rsidRPr="002E2889" w:rsidTr="002E2889">
        <w:trPr>
          <w:trHeight w:val="300"/>
        </w:trPr>
        <w:tc>
          <w:tcPr>
            <w:tcW w:w="4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De Leiboom</w:t>
            </w:r>
          </w:p>
        </w:tc>
        <w:tc>
          <w:tcPr>
            <w:tcW w:w="1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Zaltbommel</w:t>
            </w:r>
          </w:p>
        </w:tc>
        <w:tc>
          <w:tcPr>
            <w:tcW w:w="1580" w:type="dxa"/>
            <w:tcBorders>
              <w:top w:val="nil"/>
              <w:left w:val="single" w:sz="8" w:space="0" w:color="auto"/>
              <w:bottom w:val="nil"/>
              <w:right w:val="single" w:sz="8" w:space="0" w:color="auto"/>
            </w:tcBorders>
            <w:shd w:val="clear" w:color="auto" w:fill="auto"/>
            <w:noWrap/>
            <w:vAlign w:val="bottom"/>
            <w:hideMark/>
          </w:tcPr>
          <w:p w:rsidR="002E2889" w:rsidRPr="002E2889" w:rsidRDefault="002E2889" w:rsidP="002E2889">
            <w:pPr>
              <w:spacing w:after="0" w:line="240" w:lineRule="auto"/>
              <w:jc w:val="center"/>
              <w:rPr>
                <w:rFonts w:ascii="Calibri" w:eastAsia="Times New Roman" w:hAnsi="Calibri" w:cs="Calibri"/>
                <w:b/>
                <w:bCs/>
                <w:color w:val="000000"/>
                <w:lang w:eastAsia="nl-NL"/>
              </w:rPr>
            </w:pPr>
            <w:r w:rsidRPr="002E2889">
              <w:rPr>
                <w:rFonts w:ascii="Calibri" w:eastAsia="Times New Roman" w:hAnsi="Calibri" w:cs="Calibri"/>
                <w:b/>
                <w:bCs/>
                <w:color w:val="000000"/>
                <w:lang w:eastAsia="nl-NL"/>
              </w:rPr>
              <w:t>KPU5</w:t>
            </w:r>
          </w:p>
        </w:tc>
      </w:tr>
      <w:tr w:rsidR="002E2889" w:rsidRPr="002E2889" w:rsidTr="002E2889">
        <w:trPr>
          <w:trHeight w:val="300"/>
        </w:trPr>
        <w:tc>
          <w:tcPr>
            <w:tcW w:w="4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jc w:val="center"/>
              <w:rPr>
                <w:rFonts w:ascii="Calibri" w:eastAsia="Times New Roman" w:hAnsi="Calibri" w:cs="Calibri"/>
                <w:b/>
                <w:bCs/>
                <w:color w:val="000000"/>
                <w:lang w:eastAsia="nl-NL"/>
              </w:rPr>
            </w:pPr>
          </w:p>
        </w:tc>
        <w:tc>
          <w:tcPr>
            <w:tcW w:w="1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Times New Roman" w:eastAsia="Times New Roman" w:hAnsi="Times New Roman" w:cs="Times New Roman"/>
                <w:sz w:val="20"/>
                <w:szCs w:val="20"/>
                <w:lang w:eastAsia="nl-NL"/>
              </w:rPr>
            </w:pPr>
          </w:p>
        </w:tc>
        <w:tc>
          <w:tcPr>
            <w:tcW w:w="1580" w:type="dxa"/>
            <w:tcBorders>
              <w:top w:val="nil"/>
              <w:left w:val="single" w:sz="8" w:space="0" w:color="auto"/>
              <w:bottom w:val="nil"/>
              <w:right w:val="single" w:sz="8" w:space="0" w:color="auto"/>
            </w:tcBorders>
            <w:shd w:val="clear" w:color="auto" w:fill="auto"/>
            <w:noWrap/>
            <w:vAlign w:val="bottom"/>
            <w:hideMark/>
          </w:tcPr>
          <w:p w:rsidR="002E2889" w:rsidRPr="002E2889" w:rsidRDefault="002E2889" w:rsidP="002E2889">
            <w:pPr>
              <w:spacing w:after="0" w:line="240" w:lineRule="auto"/>
              <w:jc w:val="center"/>
              <w:rPr>
                <w:rFonts w:ascii="Calibri" w:eastAsia="Times New Roman" w:hAnsi="Calibri" w:cs="Calibri"/>
                <w:b/>
                <w:bCs/>
                <w:color w:val="000000"/>
                <w:lang w:eastAsia="nl-NL"/>
              </w:rPr>
            </w:pPr>
            <w:r w:rsidRPr="002E2889">
              <w:rPr>
                <w:rFonts w:ascii="Calibri" w:eastAsia="Times New Roman" w:hAnsi="Calibri" w:cs="Calibri"/>
                <w:b/>
                <w:bCs/>
                <w:color w:val="000000"/>
                <w:lang w:eastAsia="nl-NL"/>
              </w:rPr>
              <w:t> </w:t>
            </w:r>
          </w:p>
        </w:tc>
      </w:tr>
      <w:tr w:rsidR="002E2889" w:rsidRPr="002E2889" w:rsidTr="002E2889">
        <w:trPr>
          <w:trHeight w:val="315"/>
        </w:trPr>
        <w:tc>
          <w:tcPr>
            <w:tcW w:w="4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Stichting CPOB</w:t>
            </w:r>
          </w:p>
        </w:tc>
        <w:tc>
          <w:tcPr>
            <w:tcW w:w="1640" w:type="dxa"/>
            <w:tcBorders>
              <w:top w:val="nil"/>
              <w:left w:val="nil"/>
              <w:bottom w:val="nil"/>
              <w:right w:val="nil"/>
            </w:tcBorders>
            <w:shd w:val="clear" w:color="auto" w:fill="auto"/>
            <w:noWrap/>
            <w:vAlign w:val="bottom"/>
            <w:hideMark/>
          </w:tcPr>
          <w:p w:rsidR="002E2889" w:rsidRPr="002E2889" w:rsidRDefault="002E2889" w:rsidP="002E2889">
            <w:pPr>
              <w:spacing w:after="0" w:line="240" w:lineRule="auto"/>
              <w:rPr>
                <w:rFonts w:ascii="Calibri" w:eastAsia="Times New Roman" w:hAnsi="Calibri" w:cs="Calibri"/>
                <w:color w:val="000000"/>
                <w:lang w:eastAsia="nl-NL"/>
              </w:rPr>
            </w:pPr>
            <w:r w:rsidRPr="002E2889">
              <w:rPr>
                <w:rFonts w:ascii="Calibri" w:eastAsia="Times New Roman" w:hAnsi="Calibri" w:cs="Calibri"/>
                <w:color w:val="000000"/>
                <w:lang w:eastAsia="nl-NL"/>
              </w:rPr>
              <w:t>Tiel</w:t>
            </w:r>
          </w:p>
        </w:tc>
        <w:tc>
          <w:tcPr>
            <w:tcW w:w="1580" w:type="dxa"/>
            <w:tcBorders>
              <w:top w:val="nil"/>
              <w:left w:val="single" w:sz="8" w:space="0" w:color="auto"/>
              <w:bottom w:val="single" w:sz="8" w:space="0" w:color="auto"/>
              <w:right w:val="single" w:sz="8" w:space="0" w:color="auto"/>
            </w:tcBorders>
            <w:shd w:val="clear" w:color="auto" w:fill="auto"/>
            <w:noWrap/>
            <w:vAlign w:val="bottom"/>
            <w:hideMark/>
          </w:tcPr>
          <w:p w:rsidR="002E2889" w:rsidRPr="002E2889" w:rsidRDefault="002E2889" w:rsidP="002E2889">
            <w:pPr>
              <w:spacing w:after="0" w:line="240" w:lineRule="auto"/>
              <w:jc w:val="center"/>
              <w:rPr>
                <w:rFonts w:ascii="Calibri" w:eastAsia="Times New Roman" w:hAnsi="Calibri" w:cs="Calibri"/>
                <w:b/>
                <w:bCs/>
                <w:color w:val="000000"/>
                <w:lang w:eastAsia="nl-NL"/>
              </w:rPr>
            </w:pPr>
            <w:r w:rsidRPr="002E2889">
              <w:rPr>
                <w:rFonts w:ascii="Calibri" w:eastAsia="Times New Roman" w:hAnsi="Calibri" w:cs="Calibri"/>
                <w:b/>
                <w:bCs/>
                <w:color w:val="000000"/>
                <w:lang w:eastAsia="nl-NL"/>
              </w:rPr>
              <w:t>KPA1</w:t>
            </w:r>
          </w:p>
        </w:tc>
      </w:tr>
    </w:tbl>
    <w:p w:rsidR="002E2889" w:rsidRDefault="002E2889" w:rsidP="005245EE"/>
    <w:p w:rsidR="002E2889" w:rsidRDefault="002E2889" w:rsidP="005245EE"/>
    <w:p w:rsidR="002E2889" w:rsidRDefault="002E2889" w:rsidP="005245EE"/>
    <w:p w:rsidR="002E2889" w:rsidRDefault="002E2889" w:rsidP="005245EE"/>
    <w:p w:rsidR="005245EE" w:rsidRDefault="005245EE" w:rsidP="005245EE"/>
    <w:p w:rsidR="005245EE" w:rsidRDefault="005245EE" w:rsidP="005D2957">
      <w:r>
        <w:br w:type="page"/>
      </w:r>
    </w:p>
    <w:p w:rsidR="00F443F6" w:rsidRDefault="00F443F6" w:rsidP="00177061">
      <w:pPr>
        <w:pStyle w:val="Kop1"/>
      </w:pPr>
      <w:bookmarkStart w:id="11" w:name="_Toc473722094"/>
      <w:r>
        <w:t>Artikel 10 – Eigendom</w:t>
      </w:r>
      <w:bookmarkEnd w:id="11"/>
      <w:r>
        <w:t xml:space="preserve">   </w:t>
      </w:r>
    </w:p>
    <w:p w:rsidR="004F1FBE" w:rsidRDefault="00F443F6" w:rsidP="00425EF9">
      <w:r>
        <w:t xml:space="preserve">10.1 Het eigendom van een (deel van de) prestatie gaat over op </w:t>
      </w:r>
      <w:r w:rsidR="00425EF9">
        <w:t>CPOB</w:t>
      </w:r>
      <w:r>
        <w:t xml:space="preserve"> op het moment dat (het deel van) de prestatie aan </w:t>
      </w:r>
      <w:r w:rsidR="00425EF9">
        <w:t>CPOB</w:t>
      </w:r>
      <w:r>
        <w:t xml:space="preserve"> wordt geleverd of op het moment van vooruitbetaling of tussentijdse betaling. Zolang de prestatie of een gedeelte daarvan nog niet in macht is gebracht van </w:t>
      </w:r>
      <w:r w:rsidR="00425EF9">
        <w:t>CPOB</w:t>
      </w:r>
      <w:r>
        <w:t xml:space="preserve">, zal deze prestatie (of dat gedeelte) door Leverancier als goed huisvader worden beheerd.  </w:t>
      </w:r>
    </w:p>
    <w:p w:rsidR="004F1FBE" w:rsidRDefault="00F443F6" w:rsidP="00425EF9">
      <w:r>
        <w:t xml:space="preserve">10.2 Tot het moment van levering is Leverancier gehouden de prestatie te verzekeren.  </w:t>
      </w:r>
    </w:p>
    <w:p w:rsidR="004F1FBE" w:rsidRDefault="00F443F6" w:rsidP="00425EF9">
      <w:r>
        <w:t xml:space="preserve">10.3 In geval </w:t>
      </w:r>
      <w:r w:rsidR="00425EF9">
        <w:t>CPOB</w:t>
      </w:r>
      <w:r>
        <w:t xml:space="preserve"> goederen ter beschikking stelt aan Leverancier ter gebruik, bewerking of verwerking, dan wel ter aanhechting, vereniging of vermenging met goederen niet aan </w:t>
      </w:r>
      <w:r w:rsidR="00425EF9">
        <w:t>CPOB</w:t>
      </w:r>
      <w:r>
        <w:t xml:space="preserve"> in eigendom toebehorend, dan blijft </w:t>
      </w:r>
      <w:r w:rsidR="00425EF9">
        <w:t>CPOB</w:t>
      </w:r>
      <w:r>
        <w:t xml:space="preserve"> eigenaar respectievelijk wordt </w:t>
      </w:r>
      <w:r w:rsidR="00425EF9">
        <w:t>CPOB</w:t>
      </w:r>
      <w:r>
        <w:t xml:space="preserve"> mede-eigenaar van de aldus ontstane goederen.  </w:t>
      </w:r>
    </w:p>
    <w:p w:rsidR="00177061" w:rsidRDefault="00F443F6" w:rsidP="004F1FBE">
      <w:r>
        <w:t xml:space="preserve">10.4 Indien </w:t>
      </w:r>
      <w:r w:rsidR="00425EF9">
        <w:t>CPOB</w:t>
      </w:r>
      <w:r>
        <w:t xml:space="preserve"> goederen aan Leverancier in brui</w:t>
      </w:r>
      <w:r w:rsidR="00177061">
        <w:t>kleen geeft dan zal Leverancier z</w:t>
      </w:r>
      <w:r>
        <w:t xml:space="preserve">onder schriftelijke toestemming van </w:t>
      </w:r>
      <w:r w:rsidR="00425EF9">
        <w:t>CPOB</w:t>
      </w:r>
      <w:r>
        <w:t xml:space="preserve">, deze goederen niet gebruiken voor andere doeleinden dan noodzakelijk is voor de uitvoering van de prestatie of derde(n) toestemming geven deze goederen te gebruiken, in eigendom te nemen of enig recht doen </w:t>
      </w:r>
      <w:r w:rsidR="00177061">
        <w:t xml:space="preserve">laten gelden op deze goederen. </w:t>
      </w:r>
      <w:r>
        <w:t xml:space="preserve">Deze goederen retourneren zodra de prestatie uitgevoerd is of de opdracht op enig moment wordt beëindigd.  </w:t>
      </w:r>
    </w:p>
    <w:p w:rsidR="00751ED5" w:rsidRDefault="00F443F6" w:rsidP="004F1FBE">
      <w:r>
        <w:t xml:space="preserve">10.5 Bij ontvangst van de door </w:t>
      </w:r>
      <w:r w:rsidR="00425EF9">
        <w:t>CPOB</w:t>
      </w:r>
      <w:r>
        <w:t xml:space="preserve"> ter beschikking gestelde goederen dient Leverancier vast te stellen of deze goederen beschadigd, defect of niet geschikt zijn voor het doel waarvoor deze goe</w:t>
      </w:r>
      <w:r w:rsidR="00751ED5">
        <w:t>deren zijn geleverd en binnen 2</w:t>
      </w:r>
      <w:r>
        <w:t xml:space="preserve"> </w:t>
      </w:r>
      <w:r w:rsidR="00751ED5">
        <w:t>werk</w:t>
      </w:r>
      <w:r>
        <w:t xml:space="preserve">dagen na ontvangst dit schriftelijk aan </w:t>
      </w:r>
      <w:r w:rsidR="00425EF9">
        <w:t>CPOB</w:t>
      </w:r>
      <w:r>
        <w:t xml:space="preserve"> te melden. Na deze periode neemt Leverancier de aansprakelijkheid voor schade en defecten etc. aan de goederen over. Transportschades dienen direct gemeld te worden aan de vervoerder en </w:t>
      </w:r>
      <w:r w:rsidR="00425EF9">
        <w:t>CPOB</w:t>
      </w:r>
      <w:r>
        <w:t xml:space="preserve">; wordt dit verzuimd dan is Leverancier aansprakelijk voor schades en defecten etc. aan de goederen. </w:t>
      </w:r>
    </w:p>
    <w:p w:rsidR="00F443F6" w:rsidRDefault="00F443F6" w:rsidP="004F1FBE">
      <w:r>
        <w:t xml:space="preserve">10.6 Leverancier is verplicht de goederen, zoals omschreven in art.10.3 en art.10.4 duidelijk gemerkt onder zich te houden en is aansprakelijk voor iedere schade als gevolg van beschadiging door dan wel aan deze goederen en/of het tenietgaan van deze goederen tot het tijdstip van aflevering/ retourlevering van de goederen aan </w:t>
      </w:r>
      <w:r w:rsidR="00425EF9">
        <w:t>CPOB</w:t>
      </w:r>
      <w:r>
        <w:t xml:space="preserve">.  </w:t>
      </w:r>
    </w:p>
    <w:p w:rsidR="00751ED5" w:rsidRDefault="00F443F6" w:rsidP="0077429A">
      <w:pPr>
        <w:pStyle w:val="Kop1"/>
      </w:pPr>
      <w:bookmarkStart w:id="12" w:name="_Toc473722095"/>
      <w:r>
        <w:t>Artikel 11- Intellectueel eigendom</w:t>
      </w:r>
      <w:bookmarkEnd w:id="12"/>
      <w:r>
        <w:t xml:space="preserve"> </w:t>
      </w:r>
    </w:p>
    <w:p w:rsidR="00751ED5" w:rsidRDefault="00F443F6" w:rsidP="00425EF9">
      <w:r>
        <w:t xml:space="preserve">11.1 Onder intellectuele eigendomsrechten wordt in deze voorwaarden verstaan, alle aanspraken, in binnen- en/of buitenland, op: octrooien, auteursrechten, tekeningen, sier- en gebruiksmodellen, handelsnamen, merken, alsmede “knowhow” al dan niet ter zake van geheime kennis, op technische werkwijzen en producten –ongeacht of deze kennis octrooibaar zou zijn- en de onder genoemde intellectuele eigendomsrechten, opgebouwde “goodwill”. </w:t>
      </w:r>
    </w:p>
    <w:p w:rsidR="00751ED5" w:rsidRDefault="00F443F6" w:rsidP="00425EF9">
      <w:r>
        <w:t xml:space="preserve">11.2 Alle intellectuele eigendomsrechten, verband houdende met de prestatie, worden eigendom van </w:t>
      </w:r>
      <w:r w:rsidR="00425EF9">
        <w:t>CPOB</w:t>
      </w:r>
      <w:r>
        <w:t xml:space="preserve"> en zijn aan haar geleverd op het moment waarop de scheppende arbeid waarneembaar voor </w:t>
      </w:r>
      <w:r w:rsidR="00425EF9">
        <w:t>CPOB</w:t>
      </w:r>
      <w:r>
        <w:t xml:space="preserve"> werd verricht.  </w:t>
      </w:r>
    </w:p>
    <w:p w:rsidR="00751ED5" w:rsidRDefault="00F443F6" w:rsidP="00425EF9">
      <w:r>
        <w:t xml:space="preserve">11.3 Leverancier zal, al het geen wenselijk en /of noodzakelijk is, doen en/of nalaten om de rechten van </w:t>
      </w:r>
      <w:r w:rsidR="00425EF9">
        <w:t>CPOB</w:t>
      </w:r>
      <w:r>
        <w:t xml:space="preserve"> op intellectueel eigendom –in overleg met </w:t>
      </w:r>
      <w:r w:rsidR="00425EF9">
        <w:t>CPOB</w:t>
      </w:r>
      <w:r>
        <w:t xml:space="preserve">– te vestigen en te beschermen.  </w:t>
      </w:r>
    </w:p>
    <w:p w:rsidR="00F443F6" w:rsidRDefault="00F443F6" w:rsidP="00425EF9">
      <w:r>
        <w:t xml:space="preserve">11.4 Leverancier garandeert dat hij het recht en de macht heeft alle rechten, welke dienen te worden overgedragen conform de opdracht, ook aan </w:t>
      </w:r>
      <w:r w:rsidR="00425EF9">
        <w:t>CPOB</w:t>
      </w:r>
      <w:r>
        <w:t xml:space="preserve"> over te dragen. Leverancier vrijwaart </w:t>
      </w:r>
      <w:r w:rsidR="00425EF9">
        <w:t>CPOB</w:t>
      </w:r>
      <w:r>
        <w:t xml:space="preserve"> en haar contractanten voor alle aanspraken van dien aard en hij zal de daardoor veroorzaakte schade, alsmede de schade van contractanten, vergoeden.  </w:t>
      </w:r>
    </w:p>
    <w:p w:rsidR="00F443F6" w:rsidRDefault="00F443F6" w:rsidP="00425EF9">
      <w:r>
        <w:t xml:space="preserve"> </w:t>
      </w:r>
    </w:p>
    <w:p w:rsidR="005D42BC" w:rsidRDefault="00F443F6" w:rsidP="0077429A">
      <w:pPr>
        <w:pStyle w:val="Kop1"/>
      </w:pPr>
      <w:bookmarkStart w:id="13" w:name="_Toc473722096"/>
      <w:r>
        <w:t>Artikel 12 – Garantie en aansprakelijkheid</w:t>
      </w:r>
      <w:bookmarkEnd w:id="13"/>
      <w:r>
        <w:t xml:space="preserve"> </w:t>
      </w:r>
    </w:p>
    <w:p w:rsidR="005D42BC" w:rsidRDefault="00F443F6" w:rsidP="00425EF9">
      <w:r>
        <w:t xml:space="preserve">12.1 Leverancier garandeert: </w:t>
      </w:r>
    </w:p>
    <w:p w:rsidR="005D42BC" w:rsidRDefault="00F443F6" w:rsidP="00425EF9">
      <w:r>
        <w:t xml:space="preserve">12.1.1 dat de prestatie volledig is en geschikt voor het doel waarvoor deze bestemd is, van goede kwaliteit is, vrij van ontwerp-, uitvoering- en/of materiaalfouten en dat voor het verrichten van diensten en/of de uitvoering van werkzaamheden nieuwe materialen worden gebruikt en vakkundig personeel wordt ingeschakeld. </w:t>
      </w:r>
    </w:p>
    <w:p w:rsidR="005D42BC" w:rsidRDefault="00F443F6" w:rsidP="00425EF9">
      <w:r>
        <w:t xml:space="preserve">12.1.2 dat de prestatie geheel in overeenstemming is met de eisen vervat in de door </w:t>
      </w:r>
      <w:r w:rsidR="00425EF9">
        <w:t>CPOB</w:t>
      </w:r>
      <w:r>
        <w:t xml:space="preserve"> verstrekte opdracht en andere door </w:t>
      </w:r>
      <w:r w:rsidR="00425EF9">
        <w:t>CPOB</w:t>
      </w:r>
      <w:r>
        <w:t xml:space="preserve"> verstrekte documenten en geheel aan de overeenkomst voldoet.  </w:t>
      </w:r>
    </w:p>
    <w:p w:rsidR="005D42BC" w:rsidRDefault="00F443F6" w:rsidP="00425EF9">
      <w:r>
        <w:t>12.1.3 dat de prestatie tenminste voldoet aan de in Nederland geldende wettelijke eisen en geen risico inhoudt voor de gezondheid, welzijn of veiligheid van personen of zaken.</w:t>
      </w:r>
    </w:p>
    <w:p w:rsidR="005D42BC" w:rsidRDefault="00F443F6" w:rsidP="00425EF9">
      <w:r>
        <w:t xml:space="preserve"> 12.2 De garantie houdt in dat, onverminderd het recht van </w:t>
      </w:r>
      <w:r w:rsidR="00425EF9">
        <w:t>CPOB</w:t>
      </w:r>
      <w:r>
        <w:t xml:space="preserve"> tot schadeloosstelling voor alle kosten en schade welke het gevolg zijn van gebrekkigheid dan wel ongeschiktheid van een door Leverancier geleverde prestatie, dat alle gebreken ontstaan tijdens de garantieperiode, met uitzondering van die veroorzaakt door normale slijtage, onmiddellijk op eerste verzoek daartoe van </w:t>
      </w:r>
      <w:r w:rsidR="00425EF9">
        <w:t>CPOB</w:t>
      </w:r>
      <w:r>
        <w:t xml:space="preserve"> geheel worden hersteld en/of vervangen.  </w:t>
      </w:r>
    </w:p>
    <w:p w:rsidR="005D42BC" w:rsidRDefault="00F443F6" w:rsidP="00425EF9">
      <w:r>
        <w:t xml:space="preserve">12.3 Leverancier is gehouden alle kosten te dragen, die gemaakt dienen te worden om vervanging en/of herstel van ongeschikte en/of gebrekkige prestatie, waarvoor hij aansprakelijk is, te bewerkstelligen.  </w:t>
      </w:r>
    </w:p>
    <w:p w:rsidR="0077429A" w:rsidRDefault="00F443F6" w:rsidP="00425EF9">
      <w:r>
        <w:t xml:space="preserve">12.4 </w:t>
      </w:r>
      <w:r w:rsidR="00425EF9">
        <w:t>CPOB</w:t>
      </w:r>
      <w:r>
        <w:t xml:space="preserve"> kan de in art. 12.1 omschreven garantie inroepen, indien de prestatie niet de gegarandeerde eigenschappen blijkt te hebben op enig moment gedurende </w:t>
      </w:r>
      <w:r w:rsidR="0077429A">
        <w:t>de garantieperiode</w:t>
      </w:r>
      <w:r>
        <w:t xml:space="preserve">.  </w:t>
      </w:r>
    </w:p>
    <w:p w:rsidR="0077429A" w:rsidRDefault="00F443F6" w:rsidP="00425EF9">
      <w:r>
        <w:t xml:space="preserve">12.5 De periode, bedoeld in art. 12.4 wordt verlengd met de tijd gedurende welke van de prestatie wegens een aan Leverancier toe te rekenen defect of ongeschiktheid, niet het beoogde gebruik kan worden gemaakt. In geval van herstel of vervanging van de prestatie of delen daarvan, zal een nieuwe onder art. 12.4 genoemde garantieperiode van toepassing worden.  </w:t>
      </w:r>
    </w:p>
    <w:p w:rsidR="0077429A" w:rsidRDefault="00F443F6" w:rsidP="00425EF9">
      <w:r>
        <w:t xml:space="preserve">12.6 Indien de Leverancier de goederen niet herstelt of vervangt binnen 14 dagen na ontvangst van </w:t>
      </w:r>
      <w:r w:rsidR="00425EF9">
        <w:t>CPOB</w:t>
      </w:r>
      <w:r>
        <w:t xml:space="preserve">'s verzoek, dan zal </w:t>
      </w:r>
      <w:r w:rsidR="00425EF9">
        <w:t>CPOB</w:t>
      </w:r>
      <w:r>
        <w:t xml:space="preserve"> gerechtigd zijn om de gebreken te herstellen voor rekening van de Leverancier, tenzij Leverancier en </w:t>
      </w:r>
      <w:r w:rsidR="00425EF9">
        <w:t>CPOB</w:t>
      </w:r>
      <w:r>
        <w:t xml:space="preserve"> anders besluiten binnen genoemde 14 dagen periode.  </w:t>
      </w:r>
    </w:p>
    <w:p w:rsidR="0077429A" w:rsidRDefault="00F443F6" w:rsidP="00425EF9">
      <w:r>
        <w:t xml:space="preserve">12.7 Het eigendom van, en het risico voor, op grond van boven bedoelde vervangings- en herstelverplichting, vervangen goederen berusten bij Leverancier vanaf het tijdstip van vervanging. Leverancier dient zodanige goederen ten spoedigste voor eigen rekening en risico af te voeren.  </w:t>
      </w:r>
    </w:p>
    <w:p w:rsidR="0077429A" w:rsidRDefault="0077429A">
      <w:r>
        <w:br w:type="page"/>
      </w:r>
    </w:p>
    <w:p w:rsidR="0077429A" w:rsidRDefault="00F443F6" w:rsidP="0077429A">
      <w:pPr>
        <w:pStyle w:val="Kop1"/>
      </w:pPr>
      <w:bookmarkStart w:id="14" w:name="_Toc473722097"/>
      <w:r>
        <w:t>Artikel 13 – Verzekering</w:t>
      </w:r>
      <w:bookmarkEnd w:id="14"/>
      <w:r>
        <w:t xml:space="preserve"> </w:t>
      </w:r>
    </w:p>
    <w:p w:rsidR="0077429A" w:rsidRDefault="00F443F6" w:rsidP="00425EF9">
      <w:r>
        <w:t xml:space="preserve">13.1 Leverancier zal zijn wettelijke aansprakelijkheid alsmede zijn contractuele aansprakelijkheden jegens </w:t>
      </w:r>
      <w:r w:rsidR="00425EF9">
        <w:t>CPOB</w:t>
      </w:r>
      <w:r>
        <w:t xml:space="preserve">, voldoende verzekeren. Leverancier zal voorts alle op normale voorwaarden verzekerbare risico’s in zijn bedrijfsvoering verzekeren. </w:t>
      </w:r>
    </w:p>
    <w:p w:rsidR="0077429A" w:rsidRDefault="00F443F6" w:rsidP="00425EF9">
      <w:r>
        <w:t xml:space="preserve">13.2 Leverancier zal tevens alle goederen, die hij van </w:t>
      </w:r>
      <w:r w:rsidR="00425EF9">
        <w:t>CPOB</w:t>
      </w:r>
      <w:r>
        <w:t xml:space="preserve"> onder zich krijgt uit hoofde van de opdracht, verzekeren tegen alle schade, waaronder begrepen de schade als gevolg van onjuiste of onvoldoende bewerking, die aan de goederen kan worden toegebracht gedurende de tijd dat Leverancier de goederen onder zich heeft.  </w:t>
      </w:r>
    </w:p>
    <w:p w:rsidR="0077429A" w:rsidRDefault="00F443F6" w:rsidP="00425EF9">
      <w:r>
        <w:t xml:space="preserve">13.3 Leverancier zal de wettelijke aansprakelijkheid verzekeren tot een bedrag van tenminste één miljoen euro per gebeurtenis, tenzij met </w:t>
      </w:r>
      <w:r w:rsidR="00425EF9">
        <w:t>CPOB</w:t>
      </w:r>
      <w:r>
        <w:t xml:space="preserve"> schriftelijk een ander bedrag is overeengekomen, dit alles onverminderd de aansprakelijkheid van Leverancier voor de volledige schade. </w:t>
      </w:r>
    </w:p>
    <w:p w:rsidR="0077429A" w:rsidRDefault="00F443F6" w:rsidP="00425EF9">
      <w:r>
        <w:t xml:space="preserve">13.4 Op eerste verzoek van </w:t>
      </w:r>
      <w:r w:rsidR="00425EF9">
        <w:t>CPOB</w:t>
      </w:r>
      <w:r>
        <w:t xml:space="preserve"> zal Leverancier een afschrift van zowel het polisblad als de mantel, alsmede een bewijs van premiebetaling, </w:t>
      </w:r>
      <w:r w:rsidR="0077429A">
        <w:t>betrekking hebbende op vermelde v</w:t>
      </w:r>
      <w:r>
        <w:t>erzekerings</w:t>
      </w:r>
      <w:r w:rsidR="0077429A">
        <w:t>-</w:t>
      </w:r>
      <w:r>
        <w:t xml:space="preserve">overeenkomst(en) aan </w:t>
      </w:r>
      <w:r w:rsidR="00425EF9">
        <w:t>CPOB</w:t>
      </w:r>
      <w:r>
        <w:t xml:space="preserve"> toezenden. Indien Leverancier niet in staat is voornoemd bewijs te overleggen, heeft </w:t>
      </w:r>
      <w:r w:rsidR="00425EF9">
        <w:t>CPOB</w:t>
      </w:r>
      <w:r>
        <w:t xml:space="preserve"> het recht op kosten van Leverancier een dekkende verzekering af te sluiten.  </w:t>
      </w:r>
    </w:p>
    <w:p w:rsidR="0077429A" w:rsidRDefault="00F443F6" w:rsidP="00425EF9">
      <w:r>
        <w:t xml:space="preserve">13.5 Leverancier zal </w:t>
      </w:r>
      <w:r w:rsidR="00425EF9">
        <w:t>CPOB</w:t>
      </w:r>
      <w:r>
        <w:t xml:space="preserve"> per onmiddellijk informeren zodra hij op de hoogte is (gekomen) van enige gebeurtenis, in relatie met de opdracht, welke Leverancier noodzaakt </w:t>
      </w:r>
      <w:r w:rsidR="00425EF9">
        <w:t>CPOB</w:t>
      </w:r>
      <w:r>
        <w:t xml:space="preserve"> schadeloos te stellen conform de opdracht of een verzekering vereist in de opdracht.  </w:t>
      </w:r>
    </w:p>
    <w:p w:rsidR="00F443F6" w:rsidRDefault="00F443F6" w:rsidP="00425EF9">
      <w:r>
        <w:t xml:space="preserve">13.6 Leverancier is aansprakelijk voor alle schade die het gevolg is van niet nakoming van deze bepalingen.  </w:t>
      </w:r>
    </w:p>
    <w:p w:rsidR="0077429A" w:rsidRDefault="00F443F6" w:rsidP="0077429A">
      <w:pPr>
        <w:pStyle w:val="Kop1"/>
      </w:pPr>
      <w:bookmarkStart w:id="15" w:name="_Toc473722098"/>
      <w:r>
        <w:t>Artikel 14 – Geheimhouding</w:t>
      </w:r>
      <w:bookmarkEnd w:id="15"/>
      <w:r>
        <w:t xml:space="preserve"> </w:t>
      </w:r>
    </w:p>
    <w:p w:rsidR="0077429A" w:rsidRDefault="00F443F6" w:rsidP="00425EF9">
      <w:r>
        <w:t xml:space="preserve">14.1 Leverancier verplicht zich tot geheimhouding tegenover derden van alle tekeningen, specificaties, andere bedrijfsinformatie alsmede knowhow, in de ruimste zin van het woord, afkomstig van </w:t>
      </w:r>
      <w:r w:rsidR="00425EF9">
        <w:t>CPOB</w:t>
      </w:r>
      <w:r>
        <w:t>, die door of bij de opdracht te zijner kennis zijn gebracht of gekomen.</w:t>
      </w:r>
    </w:p>
    <w:p w:rsidR="00F443F6" w:rsidRDefault="00F443F6" w:rsidP="00425EF9">
      <w:r>
        <w:t xml:space="preserve">14.2 Schending van artikel 14.1 door Leverancier of derde(n) geeft </w:t>
      </w:r>
      <w:r w:rsidR="00425EF9">
        <w:t>CPOB</w:t>
      </w:r>
      <w:r>
        <w:t xml:space="preserve"> het recht om een boete in rekening te brengen van 100.000 euro, onverminderd het recht van </w:t>
      </w:r>
      <w:r w:rsidR="00425EF9">
        <w:t>CPOB</w:t>
      </w:r>
      <w:r>
        <w:t xml:space="preserve"> tot vergoeding voor alle kosten en schade als gevolg van deze schending.  </w:t>
      </w:r>
    </w:p>
    <w:p w:rsidR="0077429A" w:rsidRDefault="00F443F6" w:rsidP="0077429A">
      <w:pPr>
        <w:pStyle w:val="Kop1"/>
      </w:pPr>
      <w:bookmarkStart w:id="16" w:name="_Toc473722099"/>
      <w:r>
        <w:t>Artikel 15 – Cessie en verpanding van vorderingen</w:t>
      </w:r>
      <w:bookmarkEnd w:id="16"/>
      <w:r>
        <w:t xml:space="preserve"> </w:t>
      </w:r>
    </w:p>
    <w:p w:rsidR="00FB6F10" w:rsidRDefault="00F443F6" w:rsidP="00425EF9">
      <w:r>
        <w:t xml:space="preserve">15.1 Het is Leverancier niet toegestaan zijn vorderingen op </w:t>
      </w:r>
      <w:r w:rsidR="00425EF9">
        <w:t>CPOB</w:t>
      </w:r>
      <w:r>
        <w:t xml:space="preserve"> zonder voorafgaande schriftelijke toestemming van </w:t>
      </w:r>
      <w:r w:rsidR="00425EF9">
        <w:t>CPOB</w:t>
      </w:r>
      <w:r>
        <w:t xml:space="preserve"> te cederen, te verpanden of onder enige andere titel over te dragen aan een derde.  </w:t>
      </w:r>
    </w:p>
    <w:p w:rsidR="00FB6F10" w:rsidRDefault="00FB6F10">
      <w:r>
        <w:br w:type="page"/>
      </w:r>
    </w:p>
    <w:p w:rsidR="0077429A" w:rsidRDefault="00F443F6" w:rsidP="0077429A">
      <w:pPr>
        <w:pStyle w:val="Kop1"/>
      </w:pPr>
      <w:bookmarkStart w:id="17" w:name="_Toc473722100"/>
      <w:r>
        <w:t>Artikel 16 – Uitbesteding van opdracht</w:t>
      </w:r>
      <w:bookmarkEnd w:id="17"/>
      <w:r>
        <w:t xml:space="preserve">  </w:t>
      </w:r>
    </w:p>
    <w:p w:rsidR="00FB6F10" w:rsidRDefault="00F443F6" w:rsidP="00425EF9">
      <w:r>
        <w:t xml:space="preserve">16.1 Leverancier mag de opdracht of een deel daarvan niet aan derden overdragen of uitbesteden, tenzij </w:t>
      </w:r>
      <w:r w:rsidR="00425EF9">
        <w:t>CPOB</w:t>
      </w:r>
      <w:r>
        <w:t xml:space="preserve"> daartoe schriftelijk voorafg</w:t>
      </w:r>
      <w:r w:rsidR="00FB6F10">
        <w:t>aand toestemming heeft gegeven.</w:t>
      </w:r>
    </w:p>
    <w:p w:rsidR="00FB6F10" w:rsidRDefault="00F443F6" w:rsidP="00425EF9">
      <w:r>
        <w:t xml:space="preserve">16.2 Leverancier zal een derde, bij overdracht of uitbesteding, volledig binden aan de bepalingen van deze voorwaarden alsmede aan hetgeen met </w:t>
      </w:r>
      <w:r w:rsidR="00425EF9">
        <w:t>CPOB</w:t>
      </w:r>
      <w:r>
        <w:t xml:space="preserve"> ter zake van de opdracht of het deel daarvan werd overeengekomen. Deze bepaling betreft mede, maar niet uitsluitend, de rechten van </w:t>
      </w:r>
      <w:r w:rsidR="00FB6F10">
        <w:t>CPOB</w:t>
      </w:r>
      <w:r>
        <w:t xml:space="preserve"> tot inspectie, keuring en beproeving uit hoofde van art. 7.1 en art. 7.2.  </w:t>
      </w:r>
    </w:p>
    <w:p w:rsidR="00FB6F10" w:rsidRDefault="00F443F6" w:rsidP="00425EF9">
      <w:r>
        <w:t xml:space="preserve">16.3 Een door </w:t>
      </w:r>
      <w:r w:rsidR="00425EF9">
        <w:t>CPOB</w:t>
      </w:r>
      <w:r>
        <w:t xml:space="preserve"> gegeven toestemming ontslaat Leverancier niet van enige verplichting of aansprakelijkheid uit hoofde van een opdracht. Leverancier zal </w:t>
      </w:r>
      <w:r w:rsidR="00425EF9">
        <w:t>CPOB</w:t>
      </w:r>
      <w:r>
        <w:t xml:space="preserve"> volledig vrijwaren voor aanspraken, op grond van welke titel dan ook, van een door Leverancier ingeschakelde derde en zal alle door </w:t>
      </w:r>
      <w:r w:rsidR="00425EF9">
        <w:t>CPOB</w:t>
      </w:r>
      <w:r>
        <w:t xml:space="preserve"> aan (een) derde(n) verrichte betalingen vergoeden.  </w:t>
      </w:r>
    </w:p>
    <w:p w:rsidR="00F443F6" w:rsidRDefault="00F443F6" w:rsidP="00425EF9">
      <w:r>
        <w:t xml:space="preserve">16.4 Indien een overeenkomst, overeenkomstig het in de artikelen 5 en 17 bepaalde, wordt beëindigd, zullen (uitsluitend) alle rechten en vorderingen, van Leverancier op de derden, aan </w:t>
      </w:r>
      <w:r w:rsidR="00425EF9">
        <w:t>CPOB</w:t>
      </w:r>
      <w:r>
        <w:t xml:space="preserve"> overgaan. Voor zover nodig is Leverancier gehouden tijdig de daarvoor noodzakelijke (rechts)handelingen te verrichten.  </w:t>
      </w:r>
    </w:p>
    <w:p w:rsidR="00FB6F10" w:rsidRDefault="00F443F6" w:rsidP="00FB6F10">
      <w:pPr>
        <w:pStyle w:val="Kop1"/>
      </w:pPr>
      <w:bookmarkStart w:id="18" w:name="_Toc473722101"/>
      <w:r>
        <w:t>Artikel 17 – Beëindiging</w:t>
      </w:r>
      <w:bookmarkEnd w:id="18"/>
      <w:r>
        <w:t xml:space="preserve"> </w:t>
      </w:r>
    </w:p>
    <w:p w:rsidR="00FB6F10" w:rsidRDefault="00F443F6" w:rsidP="00425EF9">
      <w:r>
        <w:t xml:space="preserve">17.1 </w:t>
      </w:r>
      <w:r w:rsidR="00425EF9">
        <w:t>CPOB</w:t>
      </w:r>
      <w:r>
        <w:t xml:space="preserve"> heeft, onverminderd haar rechten op vergoeding van alle schade, het recht om de opdracht, zonder enige aansprakelijkheid tot vergoeding van kosten, geheel of gedeeltelijk ontbonden te verklaren door middel van een eenvoudige verklaring, zonder gerechtelijke tussenkomst of ingebrekestelling, wanneer:  </w:t>
      </w:r>
    </w:p>
    <w:p w:rsidR="00FB6F10" w:rsidRDefault="00F443F6" w:rsidP="00425EF9">
      <w:r>
        <w:t xml:space="preserve">17.1.1 Leverancier of zijn toeleverancier de samenstelling c.q. eigenschappen van de door Leverancier te leveren prestatie wijzigt of; </w:t>
      </w:r>
    </w:p>
    <w:p w:rsidR="00FB6F10" w:rsidRDefault="00F443F6" w:rsidP="00425EF9">
      <w:r>
        <w:t xml:space="preserve">17.1.2 Leverancier of zijn toeleverancier niet, niet tijdig of niet behoorlijk zijn verplichtingen nakomt of; </w:t>
      </w:r>
    </w:p>
    <w:p w:rsidR="00FB6F10" w:rsidRDefault="00F443F6" w:rsidP="00425EF9">
      <w:r>
        <w:t xml:space="preserve">17.1.3 Leverancier of zijn toeleverancier zijn bedrijf (gedeeltelijk) stillegt (waaronder begrepen het onvermogen om zijn lopende verplichtingen na te komen) of;  </w:t>
      </w:r>
    </w:p>
    <w:p w:rsidR="00FB6F10" w:rsidRDefault="00F443F6" w:rsidP="00425EF9">
      <w:r>
        <w:t xml:space="preserve">17.1.4 een aanvraag tot surséance of faillissement wordt ingediend door of tegen Leverancier of zijn toeleverancier of; </w:t>
      </w:r>
    </w:p>
    <w:p w:rsidR="00817CF4" w:rsidRDefault="00F443F6" w:rsidP="00425EF9">
      <w:r>
        <w:t xml:space="preserve">17.1.5 het eigendom van of zeggenschap over Leverancier aan anderen wordt overgedragen.  </w:t>
      </w:r>
    </w:p>
    <w:p w:rsidR="00FB6F10" w:rsidRDefault="00F443F6" w:rsidP="00425EF9">
      <w:r>
        <w:t>17.2 In geval (één van de) art. 17.1.1 tot en met art. 17.1.5 van toepassin</w:t>
      </w:r>
      <w:r w:rsidR="00817CF4">
        <w:t>g is (zijn) zal Leverancier CPOB</w:t>
      </w:r>
      <w:r>
        <w:t xml:space="preserve"> onmiddellijk informeren.  </w:t>
      </w:r>
    </w:p>
    <w:p w:rsidR="00FB6F10" w:rsidRDefault="00F443F6" w:rsidP="00425EF9">
      <w:r>
        <w:t xml:space="preserve">17.3 In geval van bovengenoemde artikelen heeft </w:t>
      </w:r>
      <w:r w:rsidR="00425EF9">
        <w:t>CPOB</w:t>
      </w:r>
      <w:r>
        <w:t xml:space="preserve"> dan ter harer keuze het recht om:  </w:t>
      </w:r>
    </w:p>
    <w:p w:rsidR="00FB6F10" w:rsidRDefault="00F443F6" w:rsidP="00425EF9">
      <w:r>
        <w:t xml:space="preserve">17.3.1 reeds geleverde maar niet (meer) te gebruiken goederen voor rekening en risico van Leverancier te retourneren en de voor deze goederen reeds gedane betalingen terug te vorderen;  </w:t>
      </w:r>
    </w:p>
    <w:p w:rsidR="00FB6F10" w:rsidRDefault="00F443F6" w:rsidP="00425EF9">
      <w:r>
        <w:t xml:space="preserve">17.3.2 na schriftelijke kennisgeving de opdracht zelf of door derden te laten voltooien, eventueel met gebruikmaking van het reeds door Leverancier gepresteerde, al of niet tegen een achteraf overeen te komen vergoeding. </w:t>
      </w:r>
    </w:p>
    <w:p w:rsidR="00FB6F10" w:rsidRDefault="00F443F6" w:rsidP="00425EF9">
      <w:r>
        <w:t xml:space="preserve">17.4 Alle vorderingen die </w:t>
      </w:r>
      <w:r w:rsidR="00425EF9">
        <w:t>CPOB</w:t>
      </w:r>
      <w:r>
        <w:t xml:space="preserve">, ten gevolge van de beëindiging mocht hebben of verkrijgen, inclusief haar eventuele schadevergoedingsvordering, zijn terstond en geheel opeisbaar en verrekenbaar met vorderingen welke Leverancier op </w:t>
      </w:r>
      <w:r w:rsidR="00425EF9">
        <w:t>CPOB</w:t>
      </w:r>
      <w:r>
        <w:t xml:space="preserve"> mocht hebben of verkrijgen. </w:t>
      </w:r>
    </w:p>
    <w:p w:rsidR="00F443F6" w:rsidRDefault="00F443F6" w:rsidP="00425EF9">
      <w:r>
        <w:t xml:space="preserve">17.5 </w:t>
      </w:r>
      <w:r w:rsidR="00425EF9">
        <w:t>CPOB</w:t>
      </w:r>
      <w:r>
        <w:t xml:space="preserve"> is te allen tijde gerechtigd om de prestatie in zijn geheel of gedeeltelijk schriftelijk te annuleren. In zulk een geval zal </w:t>
      </w:r>
      <w:r w:rsidR="00425EF9">
        <w:t>CPOB</w:t>
      </w:r>
      <w:r>
        <w:t xml:space="preserve"> Leverancier betalen voor zijn kosten gemaakt vóór de beëindiging, welke kosten vastgesteld zullen worden met inachtneming van algemeen geldende accountingbeginselen, aangevuld met een redelijk bedrag voor overhead en winst gerelateerd aan het voltooide deel van de prestatie.  </w:t>
      </w:r>
    </w:p>
    <w:p w:rsidR="00817CF4" w:rsidRDefault="00F443F6" w:rsidP="00817CF4">
      <w:pPr>
        <w:pStyle w:val="Kop1"/>
      </w:pPr>
      <w:bookmarkStart w:id="19" w:name="_Toc473722102"/>
      <w:r>
        <w:t>Artikel 18 – Publiciteit</w:t>
      </w:r>
      <w:bookmarkEnd w:id="19"/>
      <w:r>
        <w:t xml:space="preserve"> </w:t>
      </w:r>
    </w:p>
    <w:p w:rsidR="00817CF4" w:rsidRDefault="00F443F6" w:rsidP="00425EF9">
      <w:r>
        <w:t xml:space="preserve">18.1 Leverancier is niet gerechtigd om in brochures, advertenties of anderszins, kranten, procedures en brieven ect., zonder schriftelijke toestemming van </w:t>
      </w:r>
      <w:r w:rsidR="00425EF9">
        <w:t>CPOB</w:t>
      </w:r>
      <w:r>
        <w:t xml:space="preserve">, op enigerlei wijze aan het bestaan van de opdracht te refereren.  </w:t>
      </w:r>
    </w:p>
    <w:p w:rsidR="00F443F6" w:rsidRDefault="00F443F6" w:rsidP="00425EF9">
      <w:r>
        <w:t xml:space="preserve">18.2 Schending door Leverancier van art. 18.1 geeft </w:t>
      </w:r>
      <w:r w:rsidR="00425EF9">
        <w:t>CPOB</w:t>
      </w:r>
      <w:r>
        <w:t xml:space="preserve"> het recht om een boete in re</w:t>
      </w:r>
      <w:r w:rsidR="00817CF4">
        <w:t>kening te brengen van 50</w:t>
      </w:r>
      <w:r>
        <w:t xml:space="preserve">.000 euro, onverminderd het recht van </w:t>
      </w:r>
      <w:r w:rsidR="00425EF9">
        <w:t>CPOB</w:t>
      </w:r>
      <w:r>
        <w:t xml:space="preserve"> tot vergoeding van alle kosten en schade als gevolg van deze schending.  </w:t>
      </w:r>
    </w:p>
    <w:p w:rsidR="00817CF4" w:rsidRDefault="00F443F6" w:rsidP="00817CF4">
      <w:pPr>
        <w:pStyle w:val="Kop1"/>
      </w:pPr>
      <w:bookmarkStart w:id="20" w:name="_Toc473722103"/>
      <w:r>
        <w:t>Artikel 19 – Informatie en informatieoverdracht</w:t>
      </w:r>
      <w:bookmarkEnd w:id="20"/>
      <w:r>
        <w:t xml:space="preserve"> </w:t>
      </w:r>
    </w:p>
    <w:p w:rsidR="00817CF4" w:rsidRDefault="00F443F6" w:rsidP="00425EF9">
      <w:r>
        <w:t xml:space="preserve">19.1 Leverancier zal, na ontvangst van enige door </w:t>
      </w:r>
      <w:r w:rsidR="00425EF9">
        <w:t>CPOB</w:t>
      </w:r>
      <w:r>
        <w:t xml:space="preserve"> gegenereerde informatie met betrekking tot doel, ontwerp of fabricage van een prestatie, </w:t>
      </w:r>
      <w:r w:rsidR="00425EF9">
        <w:t>CPOB</w:t>
      </w:r>
      <w:r>
        <w:t xml:space="preserve"> terstond schriftelijk informeren over foutieve informatie of misverstanden.  </w:t>
      </w:r>
    </w:p>
    <w:p w:rsidR="00F443F6" w:rsidRDefault="00F443F6" w:rsidP="00425EF9">
      <w:r>
        <w:t xml:space="preserve">19.2 Misverstanden in achtergrondinformatie van Leverancier vallen onder de verantwoordelijkheid van Leverancier en zullen voor zijn rekening moeten worden verholpen, ook indien </w:t>
      </w:r>
      <w:r w:rsidR="00425EF9">
        <w:t>CPOB</w:t>
      </w:r>
      <w:r>
        <w:t xml:space="preserve"> op enig moment deze informatie heeft goedgekeurd.  </w:t>
      </w:r>
    </w:p>
    <w:p w:rsidR="00817CF4" w:rsidRDefault="00F443F6" w:rsidP="00817CF4">
      <w:pPr>
        <w:pStyle w:val="Kop1"/>
      </w:pPr>
      <w:bookmarkStart w:id="21" w:name="_Toc473722104"/>
      <w:r>
        <w:t>Artikel 20 – Toepasselijk recht</w:t>
      </w:r>
      <w:bookmarkEnd w:id="21"/>
      <w:r>
        <w:t xml:space="preserve">  </w:t>
      </w:r>
    </w:p>
    <w:p w:rsidR="007D3469" w:rsidRDefault="00F443F6" w:rsidP="00425EF9">
      <w:r>
        <w:t xml:space="preserve">20.1 Iedere opdracht en de overeenkomsten die daarmee samenhangen zijn onderworpen aan het Nederlands recht.  </w:t>
      </w:r>
    </w:p>
    <w:p w:rsidR="00A87D42" w:rsidRDefault="00F443F6" w:rsidP="00425EF9">
      <w:r>
        <w:t xml:space="preserve">20.2 Geschillen tussen partijen zijn uitsluitend onderworpen aan het oordeel van de bevoegde rechter, tenzij </w:t>
      </w:r>
      <w:r w:rsidR="00425EF9">
        <w:t>CPOB</w:t>
      </w:r>
      <w:r>
        <w:t xml:space="preserve"> binnen 60 dagen nadat Leverancier </w:t>
      </w:r>
      <w:r w:rsidR="00425EF9">
        <w:t>CPOB</w:t>
      </w:r>
      <w:r>
        <w:t xml:space="preserve"> schriftelijk heeft verzocht zich hierover uit te laten, schriftelijk aan Leverancier heeft laten weten dat zij het geschil aan arbitrage wenst te onderwerpen. In dit laatste geval zal het geschil worden behandeld door arbitrage overeenkomstig het reglement van het Nederlandse Arbitrage Instituut.  </w:t>
      </w:r>
    </w:p>
    <w:p w:rsidR="00A87CC1" w:rsidRDefault="00A87CC1" w:rsidP="00425EF9"/>
    <w:sectPr w:rsidR="00A87CC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3A6" w:rsidRDefault="001B53A6" w:rsidP="00F443F6">
      <w:pPr>
        <w:spacing w:after="0" w:line="240" w:lineRule="auto"/>
      </w:pPr>
      <w:r>
        <w:separator/>
      </w:r>
    </w:p>
  </w:endnote>
  <w:endnote w:type="continuationSeparator" w:id="0">
    <w:p w:rsidR="001B53A6" w:rsidRDefault="001B53A6" w:rsidP="00F44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7623673"/>
      <w:docPartObj>
        <w:docPartGallery w:val="Page Numbers (Bottom of Page)"/>
        <w:docPartUnique/>
      </w:docPartObj>
    </w:sdtPr>
    <w:sdtEndPr/>
    <w:sdtContent>
      <w:p w:rsidR="00F443F6" w:rsidRDefault="00F443F6">
        <w:pPr>
          <w:pStyle w:val="Voettekst"/>
          <w:jc w:val="right"/>
        </w:pPr>
        <w:r>
          <w:fldChar w:fldCharType="begin"/>
        </w:r>
        <w:r>
          <w:instrText>PAGE   \* MERGEFORMAT</w:instrText>
        </w:r>
        <w:r>
          <w:fldChar w:fldCharType="separate"/>
        </w:r>
        <w:r w:rsidR="005B2588">
          <w:rPr>
            <w:noProof/>
          </w:rPr>
          <w:t>10</w:t>
        </w:r>
        <w:r>
          <w:fldChar w:fldCharType="end"/>
        </w:r>
      </w:p>
    </w:sdtContent>
  </w:sdt>
  <w:p w:rsidR="00F443F6" w:rsidRDefault="00F443F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3A6" w:rsidRDefault="001B53A6" w:rsidP="00F443F6">
      <w:pPr>
        <w:spacing w:after="0" w:line="240" w:lineRule="auto"/>
      </w:pPr>
      <w:r>
        <w:separator/>
      </w:r>
    </w:p>
  </w:footnote>
  <w:footnote w:type="continuationSeparator" w:id="0">
    <w:p w:rsidR="001B53A6" w:rsidRDefault="001B53A6" w:rsidP="00F443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E01C0"/>
    <w:multiLevelType w:val="hybridMultilevel"/>
    <w:tmpl w:val="7A520790"/>
    <w:lvl w:ilvl="0" w:tplc="6BD89A0E">
      <w:numFmt w:val="bullet"/>
      <w:lvlText w:val=""/>
      <w:lvlJc w:val="left"/>
      <w:pPr>
        <w:ind w:left="405" w:hanging="360"/>
      </w:pPr>
      <w:rPr>
        <w:rFonts w:ascii="Calibri" w:eastAsiaTheme="minorHAnsi" w:hAnsi="Calibri" w:cstheme="minorBidi"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1" w15:restartNumberingAfterBreak="0">
    <w:nsid w:val="468100D0"/>
    <w:multiLevelType w:val="hybridMultilevel"/>
    <w:tmpl w:val="A11E91C0"/>
    <w:lvl w:ilvl="0" w:tplc="0413000F">
      <w:start w:val="1"/>
      <w:numFmt w:val="decimal"/>
      <w:lvlText w:val="%1."/>
      <w:lvlJc w:val="left"/>
      <w:pPr>
        <w:ind w:left="765" w:hanging="360"/>
      </w:p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3F6"/>
    <w:rsid w:val="00025F94"/>
    <w:rsid w:val="00051DAF"/>
    <w:rsid w:val="000C0D0E"/>
    <w:rsid w:val="000F6C85"/>
    <w:rsid w:val="00103132"/>
    <w:rsid w:val="00177061"/>
    <w:rsid w:val="00181702"/>
    <w:rsid w:val="00197807"/>
    <w:rsid w:val="001B53A6"/>
    <w:rsid w:val="001F4C7F"/>
    <w:rsid w:val="00296681"/>
    <w:rsid w:val="002C223B"/>
    <w:rsid w:val="002E2889"/>
    <w:rsid w:val="00360036"/>
    <w:rsid w:val="00366566"/>
    <w:rsid w:val="00374FCF"/>
    <w:rsid w:val="003A3A46"/>
    <w:rsid w:val="003E653E"/>
    <w:rsid w:val="003F28DD"/>
    <w:rsid w:val="00425EF9"/>
    <w:rsid w:val="00467142"/>
    <w:rsid w:val="004911E9"/>
    <w:rsid w:val="004A6424"/>
    <w:rsid w:val="004B3CAC"/>
    <w:rsid w:val="004E07C2"/>
    <w:rsid w:val="004F075C"/>
    <w:rsid w:val="004F1FBE"/>
    <w:rsid w:val="005245EE"/>
    <w:rsid w:val="0054213F"/>
    <w:rsid w:val="005B2588"/>
    <w:rsid w:val="005C4DC6"/>
    <w:rsid w:val="005D1230"/>
    <w:rsid w:val="005D2957"/>
    <w:rsid w:val="005D42BC"/>
    <w:rsid w:val="005D6637"/>
    <w:rsid w:val="005F6D46"/>
    <w:rsid w:val="00623CF3"/>
    <w:rsid w:val="0066116C"/>
    <w:rsid w:val="006751E2"/>
    <w:rsid w:val="006C48A0"/>
    <w:rsid w:val="00751ED5"/>
    <w:rsid w:val="0077429A"/>
    <w:rsid w:val="007D3469"/>
    <w:rsid w:val="007D49D5"/>
    <w:rsid w:val="00817CF4"/>
    <w:rsid w:val="008520D2"/>
    <w:rsid w:val="008571EF"/>
    <w:rsid w:val="009A2F8C"/>
    <w:rsid w:val="009A4DC3"/>
    <w:rsid w:val="009C0509"/>
    <w:rsid w:val="00A50711"/>
    <w:rsid w:val="00A86EF6"/>
    <w:rsid w:val="00A87CC1"/>
    <w:rsid w:val="00A87D42"/>
    <w:rsid w:val="00B25DFA"/>
    <w:rsid w:val="00B959D1"/>
    <w:rsid w:val="00B97E73"/>
    <w:rsid w:val="00BA1CDA"/>
    <w:rsid w:val="00BA6036"/>
    <w:rsid w:val="00BF58AE"/>
    <w:rsid w:val="00E110ED"/>
    <w:rsid w:val="00E3603F"/>
    <w:rsid w:val="00E36097"/>
    <w:rsid w:val="00E47479"/>
    <w:rsid w:val="00EE6B20"/>
    <w:rsid w:val="00F179A1"/>
    <w:rsid w:val="00F2511A"/>
    <w:rsid w:val="00F443F6"/>
    <w:rsid w:val="00FA454D"/>
    <w:rsid w:val="00FB6F10"/>
    <w:rsid w:val="00FF57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8F8DE8-7947-46BC-B964-F8D5DE418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425E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5421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443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443F6"/>
  </w:style>
  <w:style w:type="paragraph" w:styleId="Voettekst">
    <w:name w:val="footer"/>
    <w:basedOn w:val="Standaard"/>
    <w:link w:val="VoettekstChar"/>
    <w:uiPriority w:val="99"/>
    <w:unhideWhenUsed/>
    <w:rsid w:val="00F443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443F6"/>
  </w:style>
  <w:style w:type="character" w:customStyle="1" w:styleId="Kop1Char">
    <w:name w:val="Kop 1 Char"/>
    <w:basedOn w:val="Standaardalinea-lettertype"/>
    <w:link w:val="Kop1"/>
    <w:uiPriority w:val="9"/>
    <w:rsid w:val="00425EF9"/>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181702"/>
    <w:pPr>
      <w:outlineLvl w:val="9"/>
    </w:pPr>
    <w:rPr>
      <w:lang w:eastAsia="nl-NL"/>
    </w:rPr>
  </w:style>
  <w:style w:type="paragraph" w:styleId="Inhopg1">
    <w:name w:val="toc 1"/>
    <w:basedOn w:val="Standaard"/>
    <w:next w:val="Standaard"/>
    <w:autoRedefine/>
    <w:uiPriority w:val="39"/>
    <w:unhideWhenUsed/>
    <w:rsid w:val="00181702"/>
    <w:pPr>
      <w:spacing w:after="100"/>
    </w:pPr>
  </w:style>
  <w:style w:type="character" w:styleId="Hyperlink">
    <w:name w:val="Hyperlink"/>
    <w:basedOn w:val="Standaardalinea-lettertype"/>
    <w:uiPriority w:val="99"/>
    <w:unhideWhenUsed/>
    <w:rsid w:val="00181702"/>
    <w:rPr>
      <w:color w:val="0563C1" w:themeColor="hyperlink"/>
      <w:u w:val="single"/>
    </w:rPr>
  </w:style>
  <w:style w:type="paragraph" w:styleId="Lijstalinea">
    <w:name w:val="List Paragraph"/>
    <w:basedOn w:val="Standaard"/>
    <w:uiPriority w:val="34"/>
    <w:qFormat/>
    <w:rsid w:val="005245EE"/>
    <w:pPr>
      <w:ind w:left="720"/>
      <w:contextualSpacing/>
    </w:pPr>
  </w:style>
  <w:style w:type="paragraph" w:styleId="Geenafstand">
    <w:name w:val="No Spacing"/>
    <w:uiPriority w:val="1"/>
    <w:qFormat/>
    <w:rsid w:val="005D2957"/>
    <w:pPr>
      <w:spacing w:after="0" w:line="240" w:lineRule="auto"/>
    </w:pPr>
  </w:style>
  <w:style w:type="paragraph" w:styleId="Ballontekst">
    <w:name w:val="Balloon Text"/>
    <w:basedOn w:val="Standaard"/>
    <w:link w:val="BallontekstChar"/>
    <w:uiPriority w:val="99"/>
    <w:semiHidden/>
    <w:unhideWhenUsed/>
    <w:rsid w:val="00A87D4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87D42"/>
    <w:rPr>
      <w:rFonts w:ascii="Segoe UI" w:hAnsi="Segoe UI" w:cs="Segoe UI"/>
      <w:sz w:val="18"/>
      <w:szCs w:val="18"/>
    </w:rPr>
  </w:style>
  <w:style w:type="character" w:customStyle="1" w:styleId="Kop2Char">
    <w:name w:val="Kop 2 Char"/>
    <w:basedOn w:val="Standaardalinea-lettertype"/>
    <w:link w:val="Kop2"/>
    <w:uiPriority w:val="9"/>
    <w:rsid w:val="0054213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960874">
      <w:bodyDiv w:val="1"/>
      <w:marLeft w:val="0"/>
      <w:marRight w:val="0"/>
      <w:marTop w:val="0"/>
      <w:marBottom w:val="0"/>
      <w:divBdr>
        <w:top w:val="none" w:sz="0" w:space="0" w:color="auto"/>
        <w:left w:val="none" w:sz="0" w:space="0" w:color="auto"/>
        <w:bottom w:val="none" w:sz="0" w:space="0" w:color="auto"/>
        <w:right w:val="none" w:sz="0" w:space="0" w:color="auto"/>
      </w:divBdr>
    </w:div>
    <w:div w:id="1217156887">
      <w:bodyDiv w:val="1"/>
      <w:marLeft w:val="0"/>
      <w:marRight w:val="0"/>
      <w:marTop w:val="0"/>
      <w:marBottom w:val="0"/>
      <w:divBdr>
        <w:top w:val="none" w:sz="0" w:space="0" w:color="auto"/>
        <w:left w:val="none" w:sz="0" w:space="0" w:color="auto"/>
        <w:bottom w:val="none" w:sz="0" w:space="0" w:color="auto"/>
        <w:right w:val="none" w:sz="0" w:space="0" w:color="auto"/>
      </w:divBdr>
    </w:div>
    <w:div w:id="205746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5236F3DA44C744B03A7C3907BD4785" ma:contentTypeVersion="3" ma:contentTypeDescription="Een nieuw document maken." ma:contentTypeScope="" ma:versionID="d4e16e087ec924e273baf9c3d9914c8a">
  <xsd:schema xmlns:xsd="http://www.w3.org/2001/XMLSchema" xmlns:xs="http://www.w3.org/2001/XMLSchema" xmlns:p="http://schemas.microsoft.com/office/2006/metadata/properties" xmlns:ns2="0b77ca62-5c09-4c4b-9d56-dca87cc46c10" targetNamespace="http://schemas.microsoft.com/office/2006/metadata/properties" ma:root="true" ma:fieldsID="63168f99bfe5653c3c4d08ee77f9049a" ns2:_="">
    <xsd:import namespace="0b77ca62-5c09-4c4b-9d56-dca87cc46c1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7ca62-5c09-4c4b-9d56-dca87cc46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6B4458-CFB2-4708-B364-E523F9E6742F}">
  <ds:schemaRefs>
    <ds:schemaRef ds:uri="http://schemas.openxmlformats.org/officeDocument/2006/bibliography"/>
  </ds:schemaRefs>
</ds:datastoreItem>
</file>

<file path=customXml/itemProps2.xml><?xml version="1.0" encoding="utf-8"?>
<ds:datastoreItem xmlns:ds="http://schemas.openxmlformats.org/officeDocument/2006/customXml" ds:itemID="{FED1F472-6F98-4B35-A87D-F97DB6EC8279}"/>
</file>

<file path=customXml/itemProps3.xml><?xml version="1.0" encoding="utf-8"?>
<ds:datastoreItem xmlns:ds="http://schemas.openxmlformats.org/officeDocument/2006/customXml" ds:itemID="{3F52CF31-3516-42DB-A1A4-032B3C1FEE72}"/>
</file>

<file path=customXml/itemProps4.xml><?xml version="1.0" encoding="utf-8"?>
<ds:datastoreItem xmlns:ds="http://schemas.openxmlformats.org/officeDocument/2006/customXml" ds:itemID="{5ABF6B76-AF41-49F5-910D-CAAC46394AEB}"/>
</file>

<file path=docProps/app.xml><?xml version="1.0" encoding="utf-8"?>
<Properties xmlns="http://schemas.openxmlformats.org/officeDocument/2006/extended-properties" xmlns:vt="http://schemas.openxmlformats.org/officeDocument/2006/docPropsVTypes">
  <Template>Normal</Template>
  <TotalTime>0</TotalTime>
  <Pages>13</Pages>
  <Words>4022</Words>
  <Characters>22123</Characters>
  <Application>Microsoft Office Word</Application>
  <DocSecurity>4</DocSecurity>
  <Lines>184</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dc:creator>
  <cp:keywords/>
  <dc:description/>
  <cp:lastModifiedBy>J. de. Bruijn</cp:lastModifiedBy>
  <cp:revision>2</cp:revision>
  <cp:lastPrinted>2017-02-01T13:16:00Z</cp:lastPrinted>
  <dcterms:created xsi:type="dcterms:W3CDTF">2018-05-31T13:25:00Z</dcterms:created>
  <dcterms:modified xsi:type="dcterms:W3CDTF">2018-05-31T13:25:00Z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0x0101009A5236F3DA44C744B03A7C3907BD4785</vt:lpwstr>
  </property>
  <property fmtid="{D5CDD505-2E9C-101B-9397-08002B2CF9AE}" pid="3" name="Order">
    <vt:r8>2200</vt:r8>
  </property>
  <property fmtid="{D5CDD505-2E9C-101B-9397-08002B2CF9AE}" pid="4" name="_ExtendedDescription">
    <vt:lpwstr/>
  </property>
  <property fmtid="{D5CDD505-2E9C-101B-9397-08002B2CF9AE}" pid="6" name="docLang">
    <vt:lpwstr>nl</vt:lpwstr>
  </property>
</Properties>
</file>