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8B98B6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120F4">
        <w:rPr>
          <w:rFonts w:asciiTheme="minorHAnsi" w:hAnsiTheme="minorHAnsi"/>
          <w:sz w:val="22"/>
          <w:szCs w:val="22"/>
        </w:rPr>
        <w:t xml:space="preserve"> </w:t>
      </w:r>
      <w:r w:rsidR="00C84F65">
        <w:rPr>
          <w:rFonts w:asciiTheme="minorHAnsi" w:hAnsiTheme="minorHAnsi"/>
          <w:sz w:val="22"/>
          <w:szCs w:val="22"/>
        </w:rPr>
        <w:t>4</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2EB4983"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152087">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4983B492" w14:textId="77777777" w:rsidR="00AB608A" w:rsidRPr="008B10DA" w:rsidRDefault="00AB608A" w:rsidP="008B10DA">
      <w:pPr>
        <w:spacing w:line="276" w:lineRule="auto"/>
        <w:jc w:val="both"/>
        <w:rPr>
          <w:rFonts w:asciiTheme="minorHAnsi" w:hAnsiTheme="minorHAnsi" w:cs="Arial"/>
          <w:sz w:val="22"/>
          <w:szCs w:val="22"/>
        </w:rPr>
      </w:pPr>
    </w:p>
    <w:p w14:paraId="66E9CEB6" w14:textId="345D5393"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660F1E">
        <w:rPr>
          <w:rFonts w:asciiTheme="minorHAnsi" w:hAnsiTheme="minorHAnsi" w:cs="Arial"/>
          <w:b/>
          <w:sz w:val="22"/>
          <w:szCs w:val="22"/>
        </w:rPr>
        <w:t>één (</w:t>
      </w:r>
      <w:r w:rsidRPr="008B10DA">
        <w:rPr>
          <w:rFonts w:asciiTheme="minorHAnsi" w:hAnsiTheme="minorHAnsi" w:cs="Arial"/>
          <w:b/>
          <w:sz w:val="22"/>
          <w:szCs w:val="22"/>
        </w:rPr>
        <w:t>1</w:t>
      </w:r>
      <w:r w:rsidR="00660F1E">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w:t>
      </w:r>
      <w:r w:rsidR="005A0540">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3638"/>
      </w:tblGrid>
      <w:tr w:rsidR="00CC1D2F" w:rsidRPr="008B10DA" w14:paraId="041B730C" w14:textId="77777777" w:rsidTr="005A0540">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5A0540">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7418"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5A0540">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5A0540">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5A0540">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5A0540">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338"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5A0540">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338"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5A0540">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338"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5A0540">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338"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5A0540">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5A0540">
        <w:tc>
          <w:tcPr>
            <w:tcW w:w="9758" w:type="dxa"/>
            <w:gridSpan w:val="6"/>
          </w:tcPr>
          <w:p w14:paraId="0A9A064B" w14:textId="3EB88E4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5A0540">
        <w:tc>
          <w:tcPr>
            <w:tcW w:w="3420" w:type="dxa"/>
            <w:gridSpan w:val="2"/>
          </w:tcPr>
          <w:p w14:paraId="27D1D189" w14:textId="3151B79F" w:rsidR="006F7C0B" w:rsidRPr="006F7C0B" w:rsidRDefault="00CC1D2F" w:rsidP="006F7C0B">
            <w:pPr>
              <w:pStyle w:val="Geenafstand1"/>
              <w:spacing w:line="276" w:lineRule="auto"/>
              <w:rPr>
                <w:rFonts w:ascii="Calibri" w:hAnsi="Calibri" w:cs="Arial"/>
              </w:rPr>
            </w:pPr>
            <w:r w:rsidRPr="008B10DA">
              <w:rPr>
                <w:rFonts w:cs="Arial"/>
              </w:rPr>
              <w:t>Kerncompetentie 1</w:t>
            </w:r>
            <w:r w:rsidR="00440097">
              <w:rPr>
                <w:rFonts w:cs="Arial"/>
              </w:rPr>
              <w:t>:</w:t>
            </w:r>
            <w:r w:rsidR="006F7C0B" w:rsidRPr="006F7C0B">
              <w:rPr>
                <w:rFonts w:ascii="Calibri" w:hAnsi="Calibri" w:cs="Arial"/>
              </w:rPr>
              <w:t xml:space="preserve"> Om in aanmerking te komen voor gunning van de opdracht dient de inschrijver in de drie (3) jaar voorafgaand aan de aanbestedingsdatum concrete ervaring als opdrachtnemer te hebben (gehad) met de uitvoering van ten minste één (1) opdracht (of opdrachtonderdeel) voor een gemeente </w:t>
            </w:r>
            <w:r w:rsidR="009D39E3">
              <w:rPr>
                <w:rFonts w:ascii="Calibri" w:hAnsi="Calibri" w:cs="Arial"/>
              </w:rPr>
              <w:t>met minimaal 20.000 inwoners.</w:t>
            </w:r>
          </w:p>
          <w:p w14:paraId="37602E77" w14:textId="77777777" w:rsidR="006F7C0B" w:rsidRPr="006F7C0B" w:rsidRDefault="006F7C0B" w:rsidP="006F7C0B">
            <w:pPr>
              <w:spacing w:line="276" w:lineRule="auto"/>
              <w:rPr>
                <w:rFonts w:ascii="Calibri" w:eastAsia="Yu Mincho" w:hAnsi="Calibri" w:cs="Arial"/>
                <w:sz w:val="22"/>
                <w:szCs w:val="22"/>
              </w:rPr>
            </w:pPr>
          </w:p>
          <w:p w14:paraId="7FE35FD2" w14:textId="48F63031" w:rsidR="006F7C0B" w:rsidRPr="006F7C0B" w:rsidRDefault="006F7C0B" w:rsidP="006F7C0B">
            <w:pPr>
              <w:spacing w:line="276" w:lineRule="auto"/>
              <w:rPr>
                <w:rFonts w:ascii="Calibri" w:eastAsia="Yu Mincho" w:hAnsi="Calibri" w:cs="Arial"/>
                <w:sz w:val="22"/>
                <w:szCs w:val="22"/>
              </w:rPr>
            </w:pPr>
            <w:r w:rsidRPr="006F7C0B">
              <w:rPr>
                <w:rFonts w:ascii="Calibri" w:eastAsia="Yu Mincho" w:hAnsi="Calibri" w:cs="Arial"/>
                <w:sz w:val="22"/>
                <w:szCs w:val="22"/>
              </w:rPr>
              <w:t xml:space="preserve">Deze referentieopdracht had een minimale omvang van € 40.000,- exclusief BTW op jaarbasis en had </w:t>
            </w:r>
            <w:r w:rsidRPr="006F7C0B">
              <w:rPr>
                <w:rFonts w:ascii="Calibri" w:eastAsia="Yu Mincho" w:hAnsi="Calibri" w:cs="Arial"/>
                <w:sz w:val="22"/>
                <w:szCs w:val="22"/>
              </w:rPr>
              <w:lastRenderedPageBreak/>
              <w:t xml:space="preserve">betrekking op het implementeren en </w:t>
            </w:r>
            <w:r w:rsidR="00915E15">
              <w:rPr>
                <w:rFonts w:ascii="Calibri" w:eastAsia="Yu Mincho" w:hAnsi="Calibri" w:cs="Arial"/>
                <w:sz w:val="22"/>
                <w:szCs w:val="22"/>
              </w:rPr>
              <w:t xml:space="preserve">het </w:t>
            </w:r>
            <w:r w:rsidRPr="006F7C0B">
              <w:rPr>
                <w:rFonts w:ascii="Calibri" w:eastAsia="Yu Mincho" w:hAnsi="Calibri" w:cs="Arial"/>
                <w:sz w:val="22"/>
                <w:szCs w:val="22"/>
              </w:rPr>
              <w:t xml:space="preserve">gedurende een periode van ten minste twaalf (12) maanden ter beschikking stellen en technisch beheren van een </w:t>
            </w:r>
            <w:proofErr w:type="spellStart"/>
            <w:r w:rsidRPr="006F7C0B">
              <w:rPr>
                <w:rFonts w:ascii="Calibri" w:eastAsia="Yu Mincho" w:hAnsi="Calibri" w:cs="Arial"/>
                <w:sz w:val="22"/>
                <w:szCs w:val="22"/>
              </w:rPr>
              <w:t>vakapplicatie</w:t>
            </w:r>
            <w:proofErr w:type="spellEnd"/>
            <w:r w:rsidRPr="006F7C0B">
              <w:rPr>
                <w:rFonts w:ascii="Calibri" w:eastAsia="Yu Mincho" w:hAnsi="Calibri" w:cs="Arial"/>
                <w:sz w:val="22"/>
                <w:szCs w:val="22"/>
              </w:rPr>
              <w:t xml:space="preserve"> binnen het sociaal domein.</w:t>
            </w:r>
            <w:r w:rsidR="0062632B">
              <w:rPr>
                <w:rFonts w:ascii="Calibri" w:eastAsia="Yu Mincho" w:hAnsi="Calibri" w:cs="Arial"/>
                <w:sz w:val="22"/>
                <w:szCs w:val="22"/>
              </w:rPr>
              <w:t xml:space="preserve"> </w:t>
            </w:r>
            <w:r w:rsidR="009E0824" w:rsidRPr="009E0824">
              <w:rPr>
                <w:rFonts w:ascii="Calibri" w:eastAsia="Yu Mincho" w:hAnsi="Calibri" w:cs="Arial"/>
                <w:sz w:val="22"/>
                <w:szCs w:val="22"/>
              </w:rPr>
              <w:t>De implementatie mag buiten de genoemde termijn van drie (3) jaar hebben plaatsgevonden, mits aantoonbaar is dat de exploitatie en het technisch beheer gedurende ten minste twaalf (12) aaneengesloten maanden hebben plaatsgevonden binnen de termijn van drie (3) jaar voorafgaand aan de inschrijvingsdatum.</w:t>
            </w:r>
          </w:p>
          <w:p w14:paraId="50DFFE43" w14:textId="77777777" w:rsidR="006F7C0B" w:rsidRPr="006F7C0B" w:rsidRDefault="006F7C0B" w:rsidP="006F7C0B">
            <w:pPr>
              <w:spacing w:line="276" w:lineRule="auto"/>
              <w:rPr>
                <w:rFonts w:ascii="Calibri" w:eastAsia="Yu Mincho" w:hAnsi="Calibri" w:cs="Arial"/>
                <w:sz w:val="22"/>
                <w:szCs w:val="22"/>
              </w:rPr>
            </w:pPr>
          </w:p>
          <w:p w14:paraId="3C2A3DA9" w14:textId="77777777" w:rsidR="006F7C0B" w:rsidRPr="006F7C0B" w:rsidRDefault="006F7C0B" w:rsidP="006F7C0B">
            <w:pPr>
              <w:spacing w:line="276" w:lineRule="auto"/>
              <w:rPr>
                <w:rFonts w:ascii="Calibri" w:eastAsia="Yu Mincho" w:hAnsi="Calibri" w:cs="Arial"/>
                <w:sz w:val="22"/>
                <w:szCs w:val="22"/>
              </w:rPr>
            </w:pPr>
            <w:r w:rsidRPr="006F7C0B">
              <w:rPr>
                <w:rFonts w:ascii="Calibri" w:eastAsia="Yu Mincho" w:hAnsi="Calibri" w:cs="Arial"/>
                <w:sz w:val="22"/>
                <w:szCs w:val="22"/>
              </w:rPr>
              <w:t>De referentieopdracht dient in ieder geval betrekking te hebben gehad op een ICT-oplossing:</w:t>
            </w:r>
          </w:p>
          <w:p w14:paraId="3B8C56C2" w14:textId="27FAE0B8" w:rsidR="006F7C0B" w:rsidRPr="006F7C0B" w:rsidRDefault="006F7C0B" w:rsidP="006F7C0B">
            <w:pPr>
              <w:numPr>
                <w:ilvl w:val="0"/>
                <w:numId w:val="2"/>
              </w:numPr>
              <w:spacing w:after="200" w:line="276" w:lineRule="auto"/>
              <w:rPr>
                <w:rFonts w:ascii="Calibri" w:eastAsia="Yu Mincho" w:hAnsi="Calibri" w:cs="Arial"/>
                <w:sz w:val="22"/>
                <w:szCs w:val="22"/>
              </w:rPr>
            </w:pPr>
            <w:r w:rsidRPr="006F7C0B">
              <w:rPr>
                <w:rFonts w:ascii="Calibri" w:eastAsia="Yu Mincho" w:hAnsi="Calibri" w:cs="Arial"/>
                <w:sz w:val="22"/>
                <w:szCs w:val="22"/>
              </w:rPr>
              <w:t xml:space="preserve">die de uitvoering van gemeentelijke processen binnen het sociaal domein ondersteunt (in ieder geval </w:t>
            </w:r>
            <w:proofErr w:type="spellStart"/>
            <w:r w:rsidRPr="006F7C0B">
              <w:rPr>
                <w:rFonts w:ascii="Calibri" w:eastAsia="Yu Mincho" w:hAnsi="Calibri" w:cs="Arial"/>
                <w:sz w:val="22"/>
                <w:szCs w:val="22"/>
              </w:rPr>
              <w:t>Wmo</w:t>
            </w:r>
            <w:proofErr w:type="spellEnd"/>
            <w:r w:rsidRPr="006F7C0B">
              <w:rPr>
                <w:rFonts w:ascii="Calibri" w:eastAsia="Yu Mincho" w:hAnsi="Calibri" w:cs="Arial"/>
                <w:sz w:val="22"/>
                <w:szCs w:val="22"/>
              </w:rPr>
              <w:t xml:space="preserve"> en Jeugd);</w:t>
            </w:r>
          </w:p>
          <w:p w14:paraId="11E92C91" w14:textId="48D8075E" w:rsidR="006F7C0B" w:rsidRPr="006F7C0B" w:rsidRDefault="006F7C0B" w:rsidP="006F7C0B">
            <w:pPr>
              <w:numPr>
                <w:ilvl w:val="0"/>
                <w:numId w:val="2"/>
              </w:numPr>
              <w:spacing w:after="200" w:line="276" w:lineRule="auto"/>
              <w:rPr>
                <w:rFonts w:ascii="Calibri" w:eastAsia="Yu Mincho" w:hAnsi="Calibri" w:cs="Arial"/>
                <w:sz w:val="22"/>
                <w:szCs w:val="22"/>
              </w:rPr>
            </w:pPr>
            <w:r w:rsidRPr="006F7C0B">
              <w:rPr>
                <w:rFonts w:ascii="Calibri" w:eastAsia="Yu Mincho" w:hAnsi="Calibri" w:cs="Arial"/>
                <w:sz w:val="22"/>
                <w:szCs w:val="22"/>
              </w:rPr>
              <w:t>die integraal inzicht biedt in cliëntgegevens en casusinformatie;</w:t>
            </w:r>
          </w:p>
          <w:p w14:paraId="395F7338" w14:textId="77777777" w:rsidR="006F7C0B" w:rsidRPr="006F7C0B" w:rsidRDefault="006F7C0B" w:rsidP="006F7C0B">
            <w:pPr>
              <w:numPr>
                <w:ilvl w:val="0"/>
                <w:numId w:val="2"/>
              </w:numPr>
              <w:spacing w:after="200" w:line="276" w:lineRule="auto"/>
              <w:rPr>
                <w:rFonts w:ascii="Calibri" w:eastAsia="Yu Mincho" w:hAnsi="Calibri" w:cs="Arial"/>
                <w:sz w:val="22"/>
                <w:szCs w:val="22"/>
              </w:rPr>
            </w:pPr>
            <w:r w:rsidRPr="006F7C0B">
              <w:rPr>
                <w:rFonts w:ascii="Calibri" w:eastAsia="Yu Mincho" w:hAnsi="Calibri" w:cs="Arial"/>
                <w:sz w:val="22"/>
                <w:szCs w:val="22"/>
              </w:rPr>
              <w:t>die functioneel door (medewerkers van) de opdrachtgever kan worden beheerd;</w:t>
            </w:r>
          </w:p>
          <w:p w14:paraId="1DD3FC32" w14:textId="77777777" w:rsidR="006F7C0B" w:rsidRPr="006F7C0B" w:rsidRDefault="006F7C0B" w:rsidP="006F7C0B">
            <w:pPr>
              <w:numPr>
                <w:ilvl w:val="0"/>
                <w:numId w:val="2"/>
              </w:numPr>
              <w:spacing w:after="200" w:line="276" w:lineRule="auto"/>
              <w:rPr>
                <w:rFonts w:ascii="Calibri" w:eastAsia="Yu Mincho" w:hAnsi="Calibri" w:cs="Arial"/>
                <w:sz w:val="22"/>
                <w:szCs w:val="22"/>
              </w:rPr>
            </w:pPr>
            <w:r w:rsidRPr="006F7C0B">
              <w:rPr>
                <w:rFonts w:ascii="Calibri" w:eastAsia="Yu Mincho" w:hAnsi="Calibri" w:cs="Arial"/>
                <w:sz w:val="22"/>
                <w:szCs w:val="22"/>
              </w:rPr>
              <w:t>die bijdraagt aan de ondersteuning van primaire processen, zoals melding, onderzoek, beschikking en/of uitvoering;</w:t>
            </w:r>
          </w:p>
          <w:p w14:paraId="687EBD43" w14:textId="77777777" w:rsidR="006F7C0B" w:rsidRPr="006F7C0B" w:rsidRDefault="006F7C0B" w:rsidP="006F7C0B">
            <w:pPr>
              <w:numPr>
                <w:ilvl w:val="0"/>
                <w:numId w:val="2"/>
              </w:numPr>
              <w:spacing w:after="200" w:line="276" w:lineRule="auto"/>
              <w:rPr>
                <w:rFonts w:ascii="Calibri" w:eastAsia="Yu Mincho" w:hAnsi="Calibri" w:cs="Arial"/>
                <w:sz w:val="22"/>
                <w:szCs w:val="22"/>
              </w:rPr>
            </w:pPr>
            <w:r w:rsidRPr="006F7C0B">
              <w:rPr>
                <w:rFonts w:ascii="Calibri" w:eastAsia="Yu Mincho" w:hAnsi="Calibri" w:cs="Arial"/>
                <w:sz w:val="22"/>
                <w:szCs w:val="22"/>
              </w:rPr>
              <w:t>waarbij sprake is van een SaaS-oplossing of vergelijkbare vorm van dienstverlening op afstand.</w:t>
            </w:r>
          </w:p>
          <w:p w14:paraId="017BCC0B" w14:textId="612FAEE5" w:rsidR="00CC1D2F" w:rsidRPr="008B10DA" w:rsidRDefault="00CC1D2F" w:rsidP="008B10DA">
            <w:pPr>
              <w:spacing w:line="276" w:lineRule="auto"/>
              <w:rPr>
                <w:rFonts w:asciiTheme="minorHAnsi" w:hAnsiTheme="minorHAnsi" w:cs="Arial"/>
                <w:sz w:val="22"/>
                <w:szCs w:val="22"/>
              </w:rPr>
            </w:pPr>
          </w:p>
        </w:tc>
        <w:tc>
          <w:tcPr>
            <w:tcW w:w="6338"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5A0540">
        <w:trPr>
          <w:trHeight w:val="231"/>
        </w:trPr>
        <w:tc>
          <w:tcPr>
            <w:tcW w:w="3420" w:type="dxa"/>
            <w:gridSpan w:val="2"/>
          </w:tcPr>
          <w:p w14:paraId="06F243C9" w14:textId="77777777" w:rsidR="00CC1D2F" w:rsidRPr="00AA63D8" w:rsidRDefault="00CC1D2F" w:rsidP="008B10DA">
            <w:pPr>
              <w:spacing w:line="276" w:lineRule="auto"/>
              <w:rPr>
                <w:rFonts w:asciiTheme="minorHAnsi" w:hAnsiTheme="minorHAnsi" w:cs="Arial"/>
                <w:sz w:val="22"/>
                <w:szCs w:val="22"/>
              </w:rPr>
            </w:pPr>
            <w:r w:rsidRPr="00AA63D8">
              <w:rPr>
                <w:rFonts w:asciiTheme="minorHAnsi" w:hAnsiTheme="minorHAnsi" w:cs="Arial"/>
                <w:sz w:val="22"/>
                <w:szCs w:val="22"/>
              </w:rPr>
              <w:lastRenderedPageBreak/>
              <w:t>Totale opdrachtwaarde:*</w:t>
            </w:r>
          </w:p>
        </w:tc>
        <w:tc>
          <w:tcPr>
            <w:tcW w:w="6338" w:type="dxa"/>
            <w:gridSpan w:val="4"/>
          </w:tcPr>
          <w:p w14:paraId="171F2574" w14:textId="77777777" w:rsidR="00CC1D2F" w:rsidRPr="00AA63D8" w:rsidRDefault="00CC1D2F" w:rsidP="008B10DA">
            <w:pPr>
              <w:spacing w:line="276" w:lineRule="auto"/>
              <w:jc w:val="both"/>
              <w:rPr>
                <w:rFonts w:asciiTheme="minorHAnsi" w:hAnsiTheme="minorHAnsi" w:cs="Arial"/>
                <w:sz w:val="22"/>
                <w:szCs w:val="22"/>
              </w:rPr>
            </w:pPr>
            <w:r w:rsidRPr="00AA63D8">
              <w:rPr>
                <w:rFonts w:asciiTheme="minorHAnsi" w:hAnsiTheme="minorHAnsi" w:cs="Arial"/>
                <w:sz w:val="22"/>
                <w:szCs w:val="22"/>
              </w:rPr>
              <w:t xml:space="preserve">€ </w:t>
            </w:r>
            <w:r w:rsidR="00A60762" w:rsidRPr="00AA63D8">
              <w:rPr>
                <w:rFonts w:asciiTheme="minorHAnsi" w:hAnsiTheme="minorHAnsi" w:cs="Arial"/>
                <w:sz w:val="22"/>
                <w:szCs w:val="22"/>
              </w:rPr>
              <w:fldChar w:fldCharType="begin">
                <w:ffData>
                  <w:name w:val=""/>
                  <w:enabled/>
                  <w:calcOnExit w:val="0"/>
                  <w:textInput>
                    <w:type w:val="number"/>
                    <w:format w:val="€ #.##0,00;(€ #.##0,00)"/>
                  </w:textInput>
                </w:ffData>
              </w:fldChar>
            </w:r>
            <w:r w:rsidRPr="00AA63D8">
              <w:rPr>
                <w:rFonts w:asciiTheme="minorHAnsi" w:hAnsiTheme="minorHAnsi" w:cs="Arial"/>
                <w:sz w:val="22"/>
                <w:szCs w:val="22"/>
              </w:rPr>
              <w:instrText xml:space="preserve"> FORMTEXT </w:instrText>
            </w:r>
            <w:r w:rsidR="00A60762" w:rsidRPr="00AA63D8">
              <w:rPr>
                <w:rFonts w:asciiTheme="minorHAnsi" w:hAnsiTheme="minorHAnsi" w:cs="Arial"/>
                <w:sz w:val="22"/>
                <w:szCs w:val="22"/>
              </w:rPr>
            </w:r>
            <w:r w:rsidR="00A60762" w:rsidRPr="00AA63D8">
              <w:rPr>
                <w:rFonts w:asciiTheme="minorHAnsi" w:hAnsiTheme="minorHAnsi" w:cs="Arial"/>
                <w:sz w:val="22"/>
                <w:szCs w:val="22"/>
              </w:rPr>
              <w:fldChar w:fldCharType="separate"/>
            </w:r>
            <w:r w:rsidRPr="00AA63D8">
              <w:rPr>
                <w:rFonts w:asciiTheme="minorHAnsi" w:hAnsiTheme="minorHAnsi" w:cs="Arial"/>
                <w:noProof/>
                <w:sz w:val="22"/>
                <w:szCs w:val="22"/>
              </w:rPr>
              <w:t> </w:t>
            </w:r>
            <w:r w:rsidRPr="00AA63D8">
              <w:rPr>
                <w:rFonts w:asciiTheme="minorHAnsi" w:hAnsiTheme="minorHAnsi" w:cs="Arial"/>
                <w:noProof/>
                <w:sz w:val="22"/>
                <w:szCs w:val="22"/>
              </w:rPr>
              <w:t> </w:t>
            </w:r>
            <w:r w:rsidRPr="00AA63D8">
              <w:rPr>
                <w:rFonts w:asciiTheme="minorHAnsi" w:hAnsiTheme="minorHAnsi" w:cs="Arial"/>
                <w:noProof/>
                <w:sz w:val="22"/>
                <w:szCs w:val="22"/>
              </w:rPr>
              <w:t> </w:t>
            </w:r>
            <w:r w:rsidRPr="00AA63D8">
              <w:rPr>
                <w:rFonts w:asciiTheme="minorHAnsi" w:hAnsiTheme="minorHAnsi" w:cs="Arial"/>
                <w:noProof/>
                <w:sz w:val="22"/>
                <w:szCs w:val="22"/>
              </w:rPr>
              <w:t> </w:t>
            </w:r>
            <w:r w:rsidRPr="00AA63D8">
              <w:rPr>
                <w:rFonts w:asciiTheme="minorHAnsi" w:hAnsiTheme="minorHAnsi" w:cs="Arial"/>
                <w:noProof/>
                <w:sz w:val="22"/>
                <w:szCs w:val="22"/>
              </w:rPr>
              <w:t> </w:t>
            </w:r>
            <w:r w:rsidR="00A60762" w:rsidRPr="00AA63D8">
              <w:rPr>
                <w:rFonts w:asciiTheme="minorHAnsi" w:hAnsiTheme="minorHAnsi" w:cs="Arial"/>
                <w:sz w:val="22"/>
                <w:szCs w:val="22"/>
              </w:rPr>
              <w:fldChar w:fldCharType="end"/>
            </w:r>
            <w:r w:rsidRPr="00AA63D8">
              <w:rPr>
                <w:rFonts w:asciiTheme="minorHAnsi" w:hAnsiTheme="minorHAnsi" w:cs="Arial"/>
                <w:sz w:val="22"/>
                <w:szCs w:val="22"/>
              </w:rPr>
              <w:t xml:space="preserve"> (excl. Btw)</w:t>
            </w:r>
          </w:p>
        </w:tc>
      </w:tr>
      <w:tr w:rsidR="00CC1D2F" w:rsidRPr="008B10DA" w14:paraId="7BE9DA74" w14:textId="77777777" w:rsidTr="005A0540">
        <w:trPr>
          <w:trHeight w:val="231"/>
        </w:trPr>
        <w:tc>
          <w:tcPr>
            <w:tcW w:w="3420" w:type="dxa"/>
            <w:gridSpan w:val="2"/>
          </w:tcPr>
          <w:p w14:paraId="2CD58E7F" w14:textId="77777777" w:rsidR="00CC1D2F" w:rsidRPr="00AA63D8" w:rsidRDefault="00CC1D2F" w:rsidP="008B10DA">
            <w:pPr>
              <w:spacing w:line="276" w:lineRule="auto"/>
              <w:rPr>
                <w:rFonts w:asciiTheme="minorHAnsi" w:hAnsiTheme="minorHAnsi" w:cs="Arial"/>
                <w:sz w:val="22"/>
                <w:szCs w:val="22"/>
              </w:rPr>
            </w:pPr>
            <w:r w:rsidRPr="00AA63D8">
              <w:rPr>
                <w:rFonts w:asciiTheme="minorHAnsi" w:hAnsiTheme="minorHAnsi" w:cs="Arial"/>
                <w:sz w:val="22"/>
                <w:szCs w:val="22"/>
              </w:rPr>
              <w:t>Opdrachtwaarde welke ziet op de kerncompetentie:</w:t>
            </w:r>
          </w:p>
        </w:tc>
        <w:tc>
          <w:tcPr>
            <w:tcW w:w="6338" w:type="dxa"/>
            <w:gridSpan w:val="4"/>
          </w:tcPr>
          <w:p w14:paraId="17C85822" w14:textId="77777777" w:rsidR="00CC1D2F" w:rsidRPr="00AA63D8" w:rsidRDefault="00CC1D2F" w:rsidP="008B10DA">
            <w:pPr>
              <w:spacing w:line="276" w:lineRule="auto"/>
              <w:jc w:val="both"/>
              <w:rPr>
                <w:rFonts w:asciiTheme="minorHAnsi" w:hAnsiTheme="minorHAnsi" w:cs="Arial"/>
                <w:sz w:val="22"/>
                <w:szCs w:val="22"/>
              </w:rPr>
            </w:pPr>
            <w:r w:rsidRPr="00AA63D8">
              <w:rPr>
                <w:rFonts w:asciiTheme="minorHAnsi" w:hAnsiTheme="minorHAnsi" w:cs="Arial"/>
                <w:sz w:val="22"/>
                <w:szCs w:val="22"/>
              </w:rPr>
              <w:t xml:space="preserve">€ </w:t>
            </w:r>
            <w:r w:rsidR="00A60762" w:rsidRPr="00AA63D8">
              <w:rPr>
                <w:rFonts w:asciiTheme="minorHAnsi" w:hAnsiTheme="minorHAnsi" w:cs="Arial"/>
                <w:sz w:val="22"/>
                <w:szCs w:val="22"/>
              </w:rPr>
              <w:fldChar w:fldCharType="begin">
                <w:ffData>
                  <w:name w:val=""/>
                  <w:enabled/>
                  <w:calcOnExit w:val="0"/>
                  <w:textInput>
                    <w:type w:val="number"/>
                    <w:format w:val="€ #.##0,00;(€ #.##0,00)"/>
                  </w:textInput>
                </w:ffData>
              </w:fldChar>
            </w:r>
            <w:r w:rsidRPr="00AA63D8">
              <w:rPr>
                <w:rFonts w:asciiTheme="minorHAnsi" w:hAnsiTheme="minorHAnsi" w:cs="Arial"/>
                <w:sz w:val="22"/>
                <w:szCs w:val="22"/>
              </w:rPr>
              <w:instrText xml:space="preserve"> FORMTEXT </w:instrText>
            </w:r>
            <w:r w:rsidR="00A60762" w:rsidRPr="00AA63D8">
              <w:rPr>
                <w:rFonts w:asciiTheme="minorHAnsi" w:hAnsiTheme="minorHAnsi" w:cs="Arial"/>
                <w:sz w:val="22"/>
                <w:szCs w:val="22"/>
              </w:rPr>
            </w:r>
            <w:r w:rsidR="00A60762" w:rsidRPr="00AA63D8">
              <w:rPr>
                <w:rFonts w:asciiTheme="minorHAnsi" w:hAnsiTheme="minorHAnsi" w:cs="Arial"/>
                <w:sz w:val="22"/>
                <w:szCs w:val="22"/>
              </w:rPr>
              <w:fldChar w:fldCharType="separate"/>
            </w:r>
            <w:r w:rsidRPr="00AA63D8">
              <w:rPr>
                <w:rFonts w:asciiTheme="minorHAnsi" w:hAnsiTheme="minorHAnsi" w:cs="Arial"/>
                <w:noProof/>
                <w:sz w:val="22"/>
                <w:szCs w:val="22"/>
              </w:rPr>
              <w:t> </w:t>
            </w:r>
            <w:r w:rsidRPr="00AA63D8">
              <w:rPr>
                <w:rFonts w:asciiTheme="minorHAnsi" w:hAnsiTheme="minorHAnsi" w:cs="Arial"/>
                <w:noProof/>
                <w:sz w:val="22"/>
                <w:szCs w:val="22"/>
              </w:rPr>
              <w:t> </w:t>
            </w:r>
            <w:r w:rsidRPr="00AA63D8">
              <w:rPr>
                <w:rFonts w:asciiTheme="minorHAnsi" w:hAnsiTheme="minorHAnsi" w:cs="Arial"/>
                <w:noProof/>
                <w:sz w:val="22"/>
                <w:szCs w:val="22"/>
              </w:rPr>
              <w:t> </w:t>
            </w:r>
            <w:r w:rsidRPr="00AA63D8">
              <w:rPr>
                <w:rFonts w:asciiTheme="minorHAnsi" w:hAnsiTheme="minorHAnsi" w:cs="Arial"/>
                <w:noProof/>
                <w:sz w:val="22"/>
                <w:szCs w:val="22"/>
              </w:rPr>
              <w:t> </w:t>
            </w:r>
            <w:r w:rsidRPr="00AA63D8">
              <w:rPr>
                <w:rFonts w:asciiTheme="minorHAnsi" w:hAnsiTheme="minorHAnsi" w:cs="Arial"/>
                <w:noProof/>
                <w:sz w:val="22"/>
                <w:szCs w:val="22"/>
              </w:rPr>
              <w:t> </w:t>
            </w:r>
            <w:r w:rsidR="00A60762" w:rsidRPr="00AA63D8">
              <w:rPr>
                <w:rFonts w:asciiTheme="minorHAnsi" w:hAnsiTheme="minorHAnsi" w:cs="Arial"/>
                <w:sz w:val="22"/>
                <w:szCs w:val="22"/>
              </w:rPr>
              <w:fldChar w:fldCharType="end"/>
            </w:r>
            <w:r w:rsidRPr="00AA63D8">
              <w:rPr>
                <w:rFonts w:asciiTheme="minorHAnsi" w:hAnsiTheme="minorHAnsi" w:cs="Arial"/>
                <w:sz w:val="22"/>
                <w:szCs w:val="22"/>
              </w:rPr>
              <w:t xml:space="preserve"> (excl. Btw)</w:t>
            </w:r>
          </w:p>
        </w:tc>
      </w:tr>
      <w:tr w:rsidR="00CC1D2F" w:rsidRPr="008B10DA" w14:paraId="1750DE05" w14:textId="77777777" w:rsidTr="005A0540">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838"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39C0E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UPc7P+TkfR2JHgLKxJCXxR5S2XvkzH0VPpMz6wGJ++VSFQHpQer0bIVsdEVc7StlZQpoUoj2CUKPLd6IikKDEQ==" w:salt="rGDK9nW8AUwNCO/q6x2ov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7056"/>
    <w:rsid w:val="000A109C"/>
    <w:rsid w:val="00152087"/>
    <w:rsid w:val="00262A58"/>
    <w:rsid w:val="002A25E7"/>
    <w:rsid w:val="0030220B"/>
    <w:rsid w:val="0031064B"/>
    <w:rsid w:val="00323AC4"/>
    <w:rsid w:val="003A5C96"/>
    <w:rsid w:val="003E781E"/>
    <w:rsid w:val="00440097"/>
    <w:rsid w:val="00460690"/>
    <w:rsid w:val="005A0540"/>
    <w:rsid w:val="0062632B"/>
    <w:rsid w:val="00660F1E"/>
    <w:rsid w:val="00697B1E"/>
    <w:rsid w:val="006A185B"/>
    <w:rsid w:val="006F7C0B"/>
    <w:rsid w:val="007246B7"/>
    <w:rsid w:val="008B10DA"/>
    <w:rsid w:val="009120F4"/>
    <w:rsid w:val="00914366"/>
    <w:rsid w:val="00915E15"/>
    <w:rsid w:val="00955454"/>
    <w:rsid w:val="00965F12"/>
    <w:rsid w:val="009C270C"/>
    <w:rsid w:val="009D39E3"/>
    <w:rsid w:val="009E0824"/>
    <w:rsid w:val="00A60762"/>
    <w:rsid w:val="00A74E89"/>
    <w:rsid w:val="00A90CD5"/>
    <w:rsid w:val="00AA63D8"/>
    <w:rsid w:val="00AB608A"/>
    <w:rsid w:val="00B118DE"/>
    <w:rsid w:val="00B745D2"/>
    <w:rsid w:val="00BE1413"/>
    <w:rsid w:val="00C84F65"/>
    <w:rsid w:val="00CC1D2F"/>
    <w:rsid w:val="00E0519B"/>
    <w:rsid w:val="00F211F4"/>
    <w:rsid w:val="00F275BF"/>
    <w:rsid w:val="00FC3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Geenafstand1">
    <w:name w:val="Geen afstand1"/>
    <w:next w:val="Geenafstand"/>
    <w:uiPriority w:val="1"/>
    <w:qFormat/>
    <w:rsid w:val="006F7C0B"/>
    <w:pPr>
      <w:spacing w:after="0" w:line="240" w:lineRule="auto"/>
    </w:pPr>
    <w:rPr>
      <w:rFonts w:eastAsia="Yu Mincho"/>
      <w:lang w:eastAsia="nl-NL"/>
    </w:rPr>
  </w:style>
  <w:style w:type="paragraph" w:styleId="Geenafstand">
    <w:name w:val="No Spacing"/>
    <w:uiPriority w:val="1"/>
    <w:qFormat/>
    <w:rsid w:val="006F7C0B"/>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482</Words>
  <Characters>2932</Characters>
  <Application>Microsoft Office Word</Application>
  <DocSecurity>0</DocSecurity>
  <Lines>63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32</cp:revision>
  <dcterms:created xsi:type="dcterms:W3CDTF">2020-03-04T11:05:00Z</dcterms:created>
  <dcterms:modified xsi:type="dcterms:W3CDTF">2026-06-11T10:33:00Z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