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4055" w14:textId="77777777" w:rsidR="00BD30C0" w:rsidRDefault="00BD30C0"/>
    <w:p w14:paraId="57A0F849" w14:textId="77777777" w:rsidR="00BD30C0" w:rsidRDefault="00DE711E">
      <w:pPr>
        <w:pStyle w:val="Titel"/>
        <w:spacing w:before="240" w:after="240"/>
      </w:pPr>
      <w:r>
        <w:rPr>
          <w:i/>
          <w:iCs/>
        </w:rPr>
        <w:t>Overeenkomst ten behoeve van Geluidmeetnet gemeente Eindhoven</w:t>
      </w:r>
    </w:p>
    <w:p w14:paraId="5561E402" w14:textId="77777777" w:rsidR="00BD30C0" w:rsidRDefault="00DE711E">
      <w:pPr>
        <w:spacing w:before="240" w:after="240" w:line="240" w:lineRule="auto"/>
      </w:pPr>
      <w:r>
        <w:rPr>
          <w:b/>
          <w:bCs/>
        </w:rPr>
        <w:t>De ondergetekenden:</w:t>
      </w:r>
    </w:p>
    <w:p w14:paraId="2774F240" w14:textId="77777777" w:rsidR="00BD30C0" w:rsidRDefault="00DE711E">
      <w:pPr>
        <w:pStyle w:val="Partijen"/>
        <w:spacing w:before="240" w:after="240" w:line="240" w:lineRule="auto"/>
      </w:pPr>
      <w:r>
        <w:t xml:space="preserve">De publiekrechtelijke rechtspersoon </w:t>
      </w:r>
      <w:r>
        <w:rPr>
          <w:i/>
          <w:iCs/>
        </w:rPr>
        <w:t>gemeente Eindhoven</w:t>
      </w:r>
      <w:r>
        <w:t xml:space="preserve">, gevestigd en kantoorhoudende te </w:t>
      </w:r>
      <w:r>
        <w:rPr>
          <w:i/>
          <w:iCs/>
        </w:rPr>
        <w:t>Eindhoven</w:t>
      </w:r>
      <w:r>
        <w:t xml:space="preserve"> aan </w:t>
      </w:r>
      <w:r>
        <w:rPr>
          <w:i/>
          <w:iCs/>
        </w:rPr>
        <w:t>Stadhuisplein 1</w:t>
      </w:r>
      <w:r>
        <w:t xml:space="preserve"> (KvK-nummer </w:t>
      </w:r>
      <w:r>
        <w:rPr>
          <w:i/>
          <w:iCs/>
        </w:rPr>
        <w:t>17272738</w:t>
      </w:r>
      <w:r>
        <w:t xml:space="preserve">), hierbij rechtsgeldig vertegenwoordigd door </w:t>
      </w:r>
      <w:r>
        <w:rPr>
          <w:i/>
          <w:iCs/>
        </w:rPr>
        <w:t>Marieke Verhoeven, Sectorhoofd Informatisering &amp; Beheer</w:t>
      </w:r>
      <w:r>
        <w:t>, hierna te noemen "Opdrachtgever"; en;</w:t>
      </w:r>
    </w:p>
    <w:p w14:paraId="4C7E4CB4" w14:textId="77777777" w:rsidR="00BD30C0" w:rsidRDefault="00DE711E">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24516BDC" w14:textId="77777777" w:rsidR="00BD30C0" w:rsidRDefault="00DE711E">
      <w:pPr>
        <w:spacing w:before="240" w:after="240" w:line="240" w:lineRule="auto"/>
      </w:pPr>
      <w:r>
        <w:t>Opdrachtgever en Leverancier worden hierna gezamenlijk ook aangeduid als "Partijen" en afzonderlijk als "Partij".</w:t>
      </w:r>
    </w:p>
    <w:p w14:paraId="62A3A1EC" w14:textId="77777777" w:rsidR="00BD30C0" w:rsidRDefault="00DE711E">
      <w:pPr>
        <w:spacing w:before="240" w:after="240" w:line="240" w:lineRule="auto"/>
      </w:pPr>
      <w:r>
        <w:rPr>
          <w:b/>
          <w:bCs/>
        </w:rPr>
        <w:t>Nemen het volgende in aanmerking:</w:t>
      </w:r>
    </w:p>
    <w:p w14:paraId="3A87D41E" w14:textId="77777777" w:rsidR="00BD30C0" w:rsidRDefault="00DE711E">
      <w:pPr>
        <w:pStyle w:val="Opsomming"/>
        <w:spacing w:before="240" w:after="240" w:line="240" w:lineRule="auto"/>
      </w:pPr>
      <w:r>
        <w:rPr>
          <w:i/>
          <w:iCs/>
        </w:rPr>
        <w:t>Partijen hebben kennisgenomen van het Bestek;</w:t>
      </w:r>
    </w:p>
    <w:p w14:paraId="07E166A2" w14:textId="77777777" w:rsidR="00BD30C0" w:rsidRDefault="00DE711E">
      <w:pPr>
        <w:pStyle w:val="Opsomming"/>
        <w:spacing w:before="240" w:after="240" w:line="240" w:lineRule="auto"/>
      </w:pPr>
      <w:r>
        <w:rPr>
          <w:i/>
          <w:iCs/>
        </w:rPr>
        <w:t>Leverancier dient tijdens de looptijd van overeenkomst de dienstverlening en producten te leveren conform de aanbestedingsdocumenten inclusief alle bijlagen.</w:t>
      </w:r>
      <w:r>
        <w:t xml:space="preserve"> ;</w:t>
      </w:r>
    </w:p>
    <w:p w14:paraId="6D2AFF42" w14:textId="77777777" w:rsidR="00BD30C0" w:rsidRDefault="00DE711E">
      <w:pPr>
        <w:pStyle w:val="Opsomming"/>
        <w:spacing w:before="240" w:after="240" w:line="240" w:lineRule="auto"/>
      </w:pPr>
      <w:r>
        <w:rPr>
          <w:i/>
          <w:iCs/>
        </w:rPr>
        <w:t>Opdrachtgever heeft behoefte aan een ICT Prestatie die ook in de toekomst blijft voldoen aan de in haar organisatie voorkomende behoeftes</w:t>
      </w:r>
      <w:r>
        <w:t>;</w:t>
      </w:r>
    </w:p>
    <w:p w14:paraId="258F7FD6" w14:textId="77777777" w:rsidR="00BD30C0" w:rsidRDefault="00DE711E">
      <w:pPr>
        <w:pStyle w:val="Opsomming"/>
        <w:spacing w:before="240" w:after="240" w:line="240" w:lineRule="auto"/>
      </w:pPr>
      <w:r>
        <w:t xml:space="preserve">Opdrachtgever is overgegaan tot </w:t>
      </w:r>
      <w:r>
        <w:rPr>
          <w:i/>
          <w:iCs/>
        </w:rPr>
        <w:t>een Europese aanbesteding</w:t>
      </w:r>
      <w:r>
        <w:t>;</w:t>
      </w:r>
    </w:p>
    <w:p w14:paraId="0D280E23" w14:textId="77777777" w:rsidR="00BD30C0" w:rsidRDefault="00DE711E">
      <w:pPr>
        <w:pStyle w:val="Opsomming"/>
        <w:spacing w:before="240" w:after="240" w:line="240" w:lineRule="auto"/>
      </w:pPr>
      <w:r>
        <w:t>Leverancier is een ervaren leverancier van [WAT LEVERT LEVERANCIER?];</w:t>
      </w:r>
    </w:p>
    <w:p w14:paraId="54B2FC93" w14:textId="77777777" w:rsidR="00BD30C0" w:rsidRDefault="00DE711E">
      <w:pPr>
        <w:pStyle w:val="Opsomming"/>
        <w:spacing w:before="240" w:after="240" w:line="240" w:lineRule="auto"/>
      </w:pPr>
      <w:r>
        <w:t>Leverancier heeft aangegeven dat met haar ICT Prestatie aan de eisen van de Opdrachtgever zal worden voldaan;</w:t>
      </w:r>
    </w:p>
    <w:p w14:paraId="71908584" w14:textId="77777777" w:rsidR="00BD30C0" w:rsidRDefault="00DE711E">
      <w:pPr>
        <w:pStyle w:val="Opsomming"/>
        <w:spacing w:before="240" w:after="240" w:line="240" w:lineRule="auto"/>
      </w:pPr>
      <w:r>
        <w:t>Opdrachtgever heeft de opdracht gegund aan Leverancier;</w:t>
      </w:r>
    </w:p>
    <w:p w14:paraId="505F0B4B" w14:textId="77777777" w:rsidR="00BD30C0" w:rsidRDefault="00DE711E">
      <w:pPr>
        <w:pStyle w:val="Opsomming"/>
        <w:spacing w:before="240" w:after="240" w:line="240" w:lineRule="auto"/>
      </w:pPr>
      <w:r>
        <w:t>Partijen wensen de uit het bovenstaande voortvloeiende rechtsverhouding schriftelijk vast te leggen.</w:t>
      </w:r>
    </w:p>
    <w:p w14:paraId="69411D47" w14:textId="77777777" w:rsidR="00BD30C0" w:rsidRDefault="00DE711E">
      <w:pPr>
        <w:spacing w:before="240" w:after="240" w:line="240" w:lineRule="auto"/>
      </w:pPr>
      <w:r>
        <w:rPr>
          <w:b/>
          <w:bCs/>
        </w:rPr>
        <w:t>Zijn als volgt overeengekomen:</w:t>
      </w:r>
    </w:p>
    <w:p w14:paraId="020D0F41" w14:textId="77777777" w:rsidR="00BD30C0" w:rsidRDefault="00DE711E">
      <w:pPr>
        <w:pStyle w:val="ArticleLevel1"/>
        <w:spacing w:before="240" w:after="240" w:line="240" w:lineRule="auto"/>
      </w:pPr>
      <w:r>
        <w:t>Algemeen</w:t>
      </w:r>
    </w:p>
    <w:p w14:paraId="4A0ED7A7" w14:textId="77777777" w:rsidR="00BD30C0" w:rsidRDefault="00DE711E">
      <w:pPr>
        <w:pStyle w:val="ArticleLevel2"/>
        <w:numPr>
          <w:ilvl w:val="1"/>
          <w:numId w:val="7"/>
        </w:numPr>
        <w:spacing w:before="240" w:after="240" w:line="240" w:lineRule="auto"/>
      </w:pPr>
      <w:r>
        <w:t>Deze Overeenkomst heeft betrekking op:</w:t>
      </w:r>
    </w:p>
    <w:p w14:paraId="3673ED80" w14:textId="77777777" w:rsidR="00BD30C0" w:rsidRDefault="00DE711E">
      <w:pPr>
        <w:pStyle w:val="ArticleLevel5"/>
        <w:numPr>
          <w:ilvl w:val="4"/>
          <w:numId w:val="8"/>
        </w:numPr>
        <w:spacing w:before="240" w:after="240"/>
        <w:ind w:left="993"/>
      </w:pPr>
      <w:r>
        <w:rPr>
          <w:i/>
          <w:iCs/>
        </w:rPr>
        <w:t>het leveren van Geluidmeetunits</w:t>
      </w:r>
      <w:r>
        <w:t>;</w:t>
      </w:r>
    </w:p>
    <w:p w14:paraId="186B0B17" w14:textId="77777777" w:rsidR="00BD30C0" w:rsidRDefault="00DE711E">
      <w:pPr>
        <w:pStyle w:val="ArticleLevel5"/>
        <w:numPr>
          <w:ilvl w:val="4"/>
          <w:numId w:val="9"/>
        </w:numPr>
        <w:spacing w:before="240" w:after="240"/>
        <w:ind w:left="993"/>
      </w:pPr>
      <w:r>
        <w:rPr>
          <w:i/>
          <w:iCs/>
        </w:rPr>
        <w:t>het verrichten van Dienstverlening rondom geluidmeetnet conform aanbestedingsdocumenten, o.a. maar niet limitatief, bestaande uit Implementatiewerkzaamheden, Onderhoud en Consultancy</w:t>
      </w:r>
      <w:r>
        <w:t>.</w:t>
      </w:r>
    </w:p>
    <w:p w14:paraId="5D951EB0" w14:textId="77777777" w:rsidR="00BD30C0" w:rsidRDefault="00DE711E">
      <w:pPr>
        <w:pStyle w:val="ArticleLevel2"/>
        <w:numPr>
          <w:ilvl w:val="1"/>
          <w:numId w:val="10"/>
        </w:numPr>
        <w:spacing w:before="240" w:after="240" w:line="240" w:lineRule="auto"/>
      </w:pPr>
      <w:r>
        <w:rPr>
          <w:i/>
          <w:iCs/>
        </w:rPr>
        <w:t xml:space="preserve">Partijen voorzien dat Opdrachtgever in de toekomst behoefte kan hebben aan Diensten die aan de ICT Prestatie verwant zijn, zoals aanvullende modules. Indien Leverancier dergelijke </w:t>
      </w:r>
      <w:r>
        <w:rPr>
          <w:i/>
          <w:iCs/>
        </w:rPr>
        <w:lastRenderedPageBreak/>
        <w:t>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r>
        <w:t>.</w:t>
      </w:r>
    </w:p>
    <w:p w14:paraId="3CC71BA8" w14:textId="77777777" w:rsidR="00BD30C0" w:rsidRDefault="00DE711E">
      <w:pPr>
        <w:pStyle w:val="ArticleLevel2"/>
        <w:numPr>
          <w:ilvl w:val="1"/>
          <w:numId w:val="11"/>
        </w:numPr>
        <w:spacing w:before="240" w:after="240" w:line="240" w:lineRule="auto"/>
      </w:pPr>
      <w:r>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3D7CCE14" w14:textId="77777777" w:rsidR="00BD30C0" w:rsidRDefault="00DE711E">
      <w:pPr>
        <w:pStyle w:val="ArticleLevel2"/>
        <w:numPr>
          <w:ilvl w:val="1"/>
          <w:numId w:val="12"/>
        </w:numPr>
        <w:spacing w:before="240" w:after="240" w:line="240" w:lineRule="auto"/>
      </w:pPr>
      <w:r>
        <w:t>Eventuele algemene leverings- en betalingsvoorwaarden van Leverancier zijn niet van toepassing op de Overeenkomst, ook niet indien Partijen naar deze voorwaarden verwijzen op briefpapier, offertes, facturen of anderszins.</w:t>
      </w:r>
    </w:p>
    <w:p w14:paraId="77FAAB21" w14:textId="77777777" w:rsidR="00BD30C0" w:rsidRDefault="00DE711E">
      <w:pPr>
        <w:pStyle w:val="ArticleLevel2"/>
        <w:numPr>
          <w:ilvl w:val="1"/>
          <w:numId w:val="13"/>
        </w:numPr>
        <w:spacing w:before="240" w:after="240" w:line="240" w:lineRule="auto"/>
      </w:pPr>
      <w:r>
        <w:t>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4E5CC4B9" w14:textId="77777777" w:rsidR="006C579C" w:rsidRPr="006C579C" w:rsidRDefault="006C579C">
      <w:pPr>
        <w:pStyle w:val="ArticleLevel5"/>
        <w:numPr>
          <w:ilvl w:val="4"/>
          <w:numId w:val="14"/>
        </w:numPr>
        <w:spacing w:before="240" w:after="240"/>
        <w:ind w:left="993"/>
      </w:pPr>
      <w:r w:rsidRPr="006C579C">
        <w:rPr>
          <w:i/>
          <w:iCs/>
          <w:u w:color="000000"/>
        </w:rPr>
        <w:t>de Overeenkomst</w:t>
      </w:r>
      <w:r w:rsidRPr="006C579C">
        <w:rPr>
          <w:i/>
          <w:iCs/>
        </w:rPr>
        <w:t>;</w:t>
      </w:r>
    </w:p>
    <w:p w14:paraId="32B4CCFF" w14:textId="1C7347AF" w:rsidR="006C579C" w:rsidRPr="006C579C" w:rsidRDefault="006C579C">
      <w:pPr>
        <w:pStyle w:val="ArticleLevel5"/>
        <w:numPr>
          <w:ilvl w:val="4"/>
          <w:numId w:val="14"/>
        </w:numPr>
        <w:spacing w:before="240" w:after="240"/>
        <w:ind w:left="993"/>
      </w:pPr>
      <w:r>
        <w:rPr>
          <w:i/>
          <w:iCs/>
        </w:rPr>
        <w:t>de verwerkersovereenkomst inclusief addendum</w:t>
      </w:r>
    </w:p>
    <w:p w14:paraId="47872E32" w14:textId="560EA193" w:rsidR="006C579C" w:rsidRPr="006C579C" w:rsidRDefault="006C579C">
      <w:pPr>
        <w:pStyle w:val="ArticleLevel5"/>
        <w:numPr>
          <w:ilvl w:val="4"/>
          <w:numId w:val="14"/>
        </w:numPr>
        <w:spacing w:before="240" w:after="240"/>
        <w:ind w:left="993"/>
      </w:pPr>
      <w:r w:rsidRPr="006C579C">
        <w:rPr>
          <w:i/>
          <w:iCs/>
        </w:rPr>
        <w:t>de Nota van Inlichtingen (</w:t>
      </w:r>
      <w:proofErr w:type="spellStart"/>
      <w:r w:rsidRPr="006C579C">
        <w:rPr>
          <w:i/>
          <w:iCs/>
        </w:rPr>
        <w:t>NvI</w:t>
      </w:r>
      <w:proofErr w:type="spellEnd"/>
      <w:r w:rsidRPr="006C579C">
        <w:rPr>
          <w:i/>
          <w:iCs/>
        </w:rPr>
        <w:t xml:space="preserve">) d.d. </w:t>
      </w:r>
      <w:r w:rsidRPr="006C579C">
        <w:rPr>
          <w:i/>
          <w:iCs/>
          <w:highlight w:val="yellow"/>
        </w:rPr>
        <w:t>nader te bepalen</w:t>
      </w:r>
      <w:r w:rsidRPr="006C579C">
        <w:rPr>
          <w:i/>
          <w:iCs/>
        </w:rPr>
        <w:t>;</w:t>
      </w:r>
    </w:p>
    <w:p w14:paraId="66841755" w14:textId="50012215" w:rsidR="00BD30C0" w:rsidRPr="006C579C" w:rsidRDefault="00DE711E">
      <w:pPr>
        <w:pStyle w:val="ArticleLevel5"/>
        <w:numPr>
          <w:ilvl w:val="4"/>
          <w:numId w:val="14"/>
        </w:numPr>
        <w:spacing w:before="240" w:after="240"/>
        <w:ind w:left="993"/>
      </w:pPr>
      <w:r w:rsidRPr="006C579C">
        <w:rPr>
          <w:i/>
          <w:iCs/>
        </w:rPr>
        <w:t>Het beschrijvend document</w:t>
      </w:r>
      <w:r w:rsidR="006C579C">
        <w:rPr>
          <w:i/>
          <w:iCs/>
        </w:rPr>
        <w:t xml:space="preserve"> inclusief bijlagen</w:t>
      </w:r>
      <w:r w:rsidRPr="006C579C">
        <w:rPr>
          <w:i/>
          <w:iCs/>
        </w:rPr>
        <w:t>;</w:t>
      </w:r>
    </w:p>
    <w:p w14:paraId="06DBC069" w14:textId="121D1135" w:rsidR="006C579C" w:rsidRPr="006C579C" w:rsidRDefault="006C579C">
      <w:pPr>
        <w:pStyle w:val="ArticleLevel5"/>
        <w:numPr>
          <w:ilvl w:val="4"/>
          <w:numId w:val="14"/>
        </w:numPr>
        <w:spacing w:before="240" w:after="240"/>
        <w:ind w:left="993"/>
      </w:pPr>
      <w:r>
        <w:rPr>
          <w:i/>
          <w:iCs/>
        </w:rPr>
        <w:t>De beschrijving van de Acceptatieprocedure</w:t>
      </w:r>
    </w:p>
    <w:p w14:paraId="7C8E9399" w14:textId="77777777" w:rsidR="006C579C" w:rsidRPr="006C579C" w:rsidRDefault="006C579C">
      <w:pPr>
        <w:pStyle w:val="ArticleLevel5"/>
        <w:numPr>
          <w:ilvl w:val="4"/>
          <w:numId w:val="15"/>
        </w:numPr>
        <w:spacing w:before="240" w:after="240"/>
        <w:ind w:left="993"/>
        <w:rPr>
          <w:lang w:val="en-US"/>
        </w:rPr>
      </w:pPr>
      <w:r w:rsidRPr="006C579C">
        <w:rPr>
          <w:i/>
          <w:iCs/>
        </w:rPr>
        <w:t>het Implementatieplan;</w:t>
      </w:r>
    </w:p>
    <w:p w14:paraId="74800BF1" w14:textId="6804005B" w:rsidR="00BD30C0" w:rsidRPr="006C579C" w:rsidRDefault="00DE711E">
      <w:pPr>
        <w:pStyle w:val="ArticleLevel5"/>
        <w:numPr>
          <w:ilvl w:val="4"/>
          <w:numId w:val="15"/>
        </w:numPr>
        <w:spacing w:before="240" w:after="240"/>
        <w:ind w:left="993"/>
        <w:rPr>
          <w:lang w:val="en-US"/>
        </w:rPr>
      </w:pPr>
      <w:r w:rsidRPr="006C579C">
        <w:rPr>
          <w:i/>
          <w:iCs/>
          <w:lang w:val="en-US"/>
        </w:rPr>
        <w:t>de Service Level Agreement (SLA);</w:t>
      </w:r>
    </w:p>
    <w:p w14:paraId="44A14C54" w14:textId="47DC4ED0" w:rsidR="006C579C" w:rsidRPr="006C579C" w:rsidRDefault="006C579C">
      <w:pPr>
        <w:pStyle w:val="ArticleLevel5"/>
        <w:numPr>
          <w:ilvl w:val="4"/>
          <w:numId w:val="15"/>
        </w:numPr>
        <w:spacing w:before="240" w:after="240"/>
        <w:ind w:left="993"/>
        <w:rPr>
          <w:lang w:val="en-US"/>
        </w:rPr>
      </w:pPr>
      <w:proofErr w:type="spellStart"/>
      <w:r>
        <w:rPr>
          <w:i/>
          <w:iCs/>
          <w:lang w:val="en-US"/>
        </w:rPr>
        <w:t>inkoopvoorwaarden</w:t>
      </w:r>
      <w:proofErr w:type="spellEnd"/>
      <w:r>
        <w:rPr>
          <w:i/>
          <w:iCs/>
          <w:lang w:val="en-US"/>
        </w:rPr>
        <w:t xml:space="preserve"> GIBIT2025</w:t>
      </w:r>
    </w:p>
    <w:p w14:paraId="6E825B3C" w14:textId="77777777" w:rsidR="00BD30C0" w:rsidRPr="006C579C" w:rsidRDefault="00DE711E">
      <w:pPr>
        <w:pStyle w:val="ArticleLevel5"/>
        <w:numPr>
          <w:ilvl w:val="4"/>
          <w:numId w:val="16"/>
        </w:numPr>
        <w:spacing w:before="240" w:after="240"/>
        <w:ind w:left="993"/>
      </w:pPr>
      <w:r>
        <w:rPr>
          <w:i/>
          <w:iCs/>
        </w:rPr>
        <w:t>het Exit-plan;</w:t>
      </w:r>
    </w:p>
    <w:p w14:paraId="6A81927A" w14:textId="0D97BECE" w:rsidR="006C579C" w:rsidRPr="006C579C" w:rsidRDefault="006C579C">
      <w:pPr>
        <w:pStyle w:val="ArticleLevel5"/>
        <w:numPr>
          <w:ilvl w:val="4"/>
          <w:numId w:val="16"/>
        </w:numPr>
        <w:spacing w:before="240" w:after="240"/>
        <w:ind w:left="993"/>
      </w:pPr>
      <w:r>
        <w:rPr>
          <w:i/>
          <w:iCs/>
        </w:rPr>
        <w:t xml:space="preserve">de Inschrijving door leverancier, d.d. </w:t>
      </w:r>
      <w:r w:rsidRPr="006C579C">
        <w:rPr>
          <w:i/>
          <w:iCs/>
          <w:highlight w:val="yellow"/>
        </w:rPr>
        <w:t>nader te bepalen;</w:t>
      </w:r>
    </w:p>
    <w:p w14:paraId="661A3135" w14:textId="37E9BDB1" w:rsidR="006C579C" w:rsidRPr="006C579C" w:rsidRDefault="006C579C">
      <w:pPr>
        <w:pStyle w:val="ArticleLevel5"/>
        <w:numPr>
          <w:ilvl w:val="4"/>
          <w:numId w:val="16"/>
        </w:numPr>
        <w:spacing w:before="240" w:after="240"/>
        <w:ind w:left="993"/>
      </w:pPr>
      <w:r>
        <w:rPr>
          <w:i/>
          <w:iCs/>
        </w:rPr>
        <w:t>de dossier afspraken en procedures (DAP)</w:t>
      </w:r>
    </w:p>
    <w:p w14:paraId="48D43117" w14:textId="2776C4CB" w:rsidR="006C579C" w:rsidRDefault="006C579C">
      <w:pPr>
        <w:pStyle w:val="ArticleLevel5"/>
        <w:numPr>
          <w:ilvl w:val="4"/>
          <w:numId w:val="16"/>
        </w:numPr>
        <w:spacing w:before="240" w:after="240"/>
        <w:ind w:left="993"/>
      </w:pPr>
      <w:r>
        <w:rPr>
          <w:i/>
          <w:iCs/>
        </w:rPr>
        <w:t xml:space="preserve">de opsomming </w:t>
      </w:r>
      <w:proofErr w:type="spellStart"/>
      <w:r>
        <w:rPr>
          <w:i/>
          <w:iCs/>
        </w:rPr>
        <w:t>Derdenprogrammatuur</w:t>
      </w:r>
      <w:proofErr w:type="spellEnd"/>
      <w:r>
        <w:rPr>
          <w:i/>
          <w:iCs/>
        </w:rPr>
        <w:t xml:space="preserve"> (</w:t>
      </w:r>
      <w:r w:rsidRPr="006C579C">
        <w:rPr>
          <w:i/>
          <w:iCs/>
          <w:highlight w:val="yellow"/>
        </w:rPr>
        <w:t>indien van toepassing)</w:t>
      </w:r>
    </w:p>
    <w:p w14:paraId="10783B25" w14:textId="77777777" w:rsidR="00BD30C0" w:rsidRDefault="00DE711E">
      <w:pPr>
        <w:pStyle w:val="ArticleLevel2"/>
        <w:numPr>
          <w:ilvl w:val="1"/>
          <w:numId w:val="17"/>
        </w:numPr>
        <w:spacing w:before="240" w:after="240" w:line="240" w:lineRule="auto"/>
      </w:pPr>
      <w:r>
        <w:t>Partijen bevestigen dat zij alle bovengenoemde bijlagen hebben ontvangen en dat zij kennis hebben genomen van de inhoud daarvan.</w:t>
      </w:r>
    </w:p>
    <w:p w14:paraId="6F81B5EF" w14:textId="77777777" w:rsidR="00BD30C0" w:rsidRDefault="00DE711E">
      <w:pPr>
        <w:pStyle w:val="ArticleLevel2"/>
        <w:numPr>
          <w:ilvl w:val="1"/>
          <w:numId w:val="18"/>
        </w:numPr>
        <w:spacing w:before="240" w:after="240" w:line="240" w:lineRule="auto"/>
      </w:pPr>
      <w:r>
        <w:t>Wijzigingen van en aanvullingen op de Overeenkomst en bovengenoemde bijlagen gelden slechts indien deze schriftelijk tussen Partijen zijn overeengekomen.</w:t>
      </w:r>
    </w:p>
    <w:p w14:paraId="5E2D7434" w14:textId="77777777" w:rsidR="00BD30C0" w:rsidRDefault="00DE711E">
      <w:pPr>
        <w:pStyle w:val="ArticleLevel1"/>
        <w:spacing w:before="240" w:after="240" w:line="240" w:lineRule="auto"/>
      </w:pPr>
      <w:r>
        <w:t>De ICT Prestatie</w:t>
      </w:r>
    </w:p>
    <w:p w14:paraId="10CFDBC4" w14:textId="77777777" w:rsidR="00BD30C0" w:rsidRDefault="00DE711E">
      <w:pPr>
        <w:pStyle w:val="ArticleLevel2"/>
        <w:numPr>
          <w:ilvl w:val="1"/>
          <w:numId w:val="19"/>
        </w:numPr>
        <w:spacing w:before="240" w:after="240" w:line="240" w:lineRule="auto"/>
      </w:pPr>
      <w:r>
        <w:t>Tot het Overeengekomen gebruik behoort dat de ICT Prestatie voldoet aan hetgeen beschreven is in de bijlagen.</w:t>
      </w:r>
    </w:p>
    <w:p w14:paraId="112E9EC3" w14:textId="77777777" w:rsidR="00BD30C0" w:rsidRDefault="00DE711E">
      <w:pPr>
        <w:pStyle w:val="ArticleLevel2"/>
        <w:numPr>
          <w:ilvl w:val="1"/>
          <w:numId w:val="20"/>
        </w:numPr>
        <w:spacing w:before="240" w:after="240" w:line="240" w:lineRule="auto"/>
      </w:pPr>
      <w:r>
        <w:t xml:space="preserve">De Leverancier verstrekt Documentatie en actualiseert deze waar nodig. Geactualiseerde Documentatie </w:t>
      </w:r>
      <w:r>
        <w:rPr>
          <w:i/>
          <w:iCs/>
        </w:rPr>
        <w:t>wordt door Leverancier toegestuurd</w:t>
      </w:r>
      <w:r>
        <w:t>.</w:t>
      </w:r>
    </w:p>
    <w:p w14:paraId="448D46ED" w14:textId="77777777" w:rsidR="00BD30C0" w:rsidRDefault="00DE711E">
      <w:pPr>
        <w:pStyle w:val="ArticleLevel1"/>
        <w:spacing w:before="240" w:after="240" w:line="240" w:lineRule="auto"/>
      </w:pPr>
      <w:r>
        <w:t>Transport en Aflevering van de ICT Prestatie</w:t>
      </w:r>
    </w:p>
    <w:p w14:paraId="7AE6D2C0" w14:textId="77777777" w:rsidR="00BD30C0" w:rsidRDefault="00DE711E">
      <w:pPr>
        <w:pStyle w:val="ArticleLevel2"/>
        <w:numPr>
          <w:ilvl w:val="1"/>
          <w:numId w:val="21"/>
        </w:numPr>
        <w:spacing w:before="240" w:after="240" w:line="240" w:lineRule="auto"/>
      </w:pPr>
      <w:r>
        <w:t>Leverancier levert de ICT Prestatie af op een locatie die is aangegeven door de Opdrachtgever.</w:t>
      </w:r>
    </w:p>
    <w:p w14:paraId="04301C18" w14:textId="77777777" w:rsidR="00BD30C0" w:rsidRDefault="00DE711E">
      <w:pPr>
        <w:pStyle w:val="ArticleLevel1"/>
        <w:spacing w:before="240" w:after="240" w:line="240" w:lineRule="auto"/>
      </w:pPr>
      <w:r>
        <w:lastRenderedPageBreak/>
        <w:t>Implementatie van de ICT Prestatie</w:t>
      </w:r>
    </w:p>
    <w:p w14:paraId="44B28070" w14:textId="77777777" w:rsidR="00BD30C0" w:rsidRDefault="00DE711E">
      <w:pPr>
        <w:pStyle w:val="ArticleLevel2"/>
        <w:numPr>
          <w:ilvl w:val="1"/>
          <w:numId w:val="22"/>
        </w:numPr>
        <w:spacing w:before="240" w:after="240" w:line="240" w:lineRule="auto"/>
      </w:pPr>
      <w:r>
        <w:t>Leverancier draagt zorg voor een tijdige Implementatie van de ICT Prestatie overeenkomstig het hieromtrent bepaalde in het Implementatieplan.</w:t>
      </w:r>
    </w:p>
    <w:p w14:paraId="0EF6199D" w14:textId="77777777" w:rsidR="00BD30C0" w:rsidRDefault="00DE711E">
      <w:pPr>
        <w:pStyle w:val="ArticleLevel2"/>
        <w:numPr>
          <w:ilvl w:val="1"/>
          <w:numId w:val="23"/>
        </w:numPr>
        <w:spacing w:before="240" w:after="240" w:line="240" w:lineRule="auto"/>
      </w:pPr>
      <w:r>
        <w:t xml:space="preserve">De Implementatie dient afgerond te zijn </w:t>
      </w:r>
      <w:r>
        <w:rPr>
          <w:i/>
          <w:iCs/>
        </w:rPr>
        <w:t>op 1 december 2026</w:t>
      </w:r>
      <w:r>
        <w:t>.</w:t>
      </w:r>
    </w:p>
    <w:p w14:paraId="1241561C" w14:textId="77777777" w:rsidR="00BD30C0" w:rsidRDefault="00DE711E">
      <w:pPr>
        <w:pStyle w:val="ArticleLevel2"/>
        <w:numPr>
          <w:ilvl w:val="1"/>
          <w:numId w:val="24"/>
        </w:numPr>
        <w:spacing w:before="240" w:after="240" w:line="240" w:lineRule="auto"/>
      </w:pPr>
      <w:r>
        <w:t>De overeengekomen einddatum voor Implementatie geldt als vast en fataal.</w:t>
      </w:r>
    </w:p>
    <w:p w14:paraId="6F911AE1" w14:textId="77777777" w:rsidR="00BD30C0" w:rsidRDefault="00DE711E">
      <w:pPr>
        <w:pStyle w:val="ArticleLevel2"/>
        <w:numPr>
          <w:ilvl w:val="1"/>
          <w:numId w:val="25"/>
        </w:numPr>
        <w:spacing w:before="240" w:after="240" w:line="240" w:lineRule="auto"/>
      </w:pPr>
      <w: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w:t>
      </w:r>
      <w:r>
        <w:t xml:space="preserve"> niet in dat Opdrachtgever de oorzaak van de vertraging erkent of dat het fatale karakter van de levertermijnen wordt opgeheven.</w:t>
      </w:r>
    </w:p>
    <w:p w14:paraId="2CC1181C" w14:textId="77777777" w:rsidR="00BD30C0" w:rsidRDefault="00DE711E">
      <w:pPr>
        <w:pStyle w:val="ArticleLevel2"/>
        <w:numPr>
          <w:ilvl w:val="1"/>
          <w:numId w:val="26"/>
        </w:numPr>
        <w:spacing w:before="240" w:after="240" w:line="240" w:lineRule="auto"/>
      </w:pPr>
      <w:r>
        <w:rPr>
          <w:i/>
          <w:iCs/>
        </w:rPr>
        <w:t>Partijen stellen het Implementatieplan in goed overleg gezamenlijk op, waarbij in ieder geval de randvoorwaarden van de Inkoopvoorwaarden gelden</w:t>
      </w:r>
      <w:r>
        <w:t>.</w:t>
      </w:r>
    </w:p>
    <w:p w14:paraId="06C6B315" w14:textId="77777777" w:rsidR="00BD30C0" w:rsidRDefault="00DE711E">
      <w:pPr>
        <w:pStyle w:val="ArticleLevel2"/>
        <w:numPr>
          <w:ilvl w:val="1"/>
          <w:numId w:val="27"/>
        </w:numPr>
        <w:spacing w:before="240" w:after="240" w:line="240" w:lineRule="auto"/>
      </w:pPr>
      <w:r>
        <w:t xml:space="preserve">De vergoeding voor de Implementatie </w:t>
      </w:r>
      <w:r>
        <w:rPr>
          <w:i/>
          <w:iCs/>
        </w:rPr>
        <w:t>ligt besloten in de Vergoeding en daarom is er geen aanvullende vergoeding verschuldigd.</w:t>
      </w:r>
    </w:p>
    <w:p w14:paraId="0FD0D5FE" w14:textId="77777777" w:rsidR="00BD30C0" w:rsidRDefault="00DE711E">
      <w:pPr>
        <w:pStyle w:val="ArticleLevel1"/>
        <w:spacing w:before="240" w:after="240" w:line="240" w:lineRule="auto"/>
      </w:pPr>
      <w:r>
        <w:t>Dienstverlening op Afstand</w:t>
      </w:r>
    </w:p>
    <w:p w14:paraId="59AE2EF0" w14:textId="77777777" w:rsidR="00BD30C0" w:rsidRDefault="00DE711E">
      <w:pPr>
        <w:pStyle w:val="ArticleLevel2"/>
        <w:numPr>
          <w:ilvl w:val="1"/>
          <w:numId w:val="28"/>
        </w:numPr>
        <w:spacing w:before="240" w:after="240" w:line="240" w:lineRule="auto"/>
      </w:pPr>
      <w:r>
        <w:t xml:space="preserve">Leverancier verricht gedurende </w:t>
      </w:r>
      <w:r>
        <w:rPr>
          <w:i/>
          <w:iCs/>
        </w:rPr>
        <w:t>de looptijd van de Overeenkomst</w:t>
      </w:r>
      <w:r>
        <w:t xml:space="preserve"> Dienstverlening op Afstand.</w:t>
      </w:r>
    </w:p>
    <w:p w14:paraId="0A4B99D6" w14:textId="77777777" w:rsidR="00BD30C0" w:rsidRDefault="00DE711E">
      <w:pPr>
        <w:pStyle w:val="ArticleLevel2"/>
        <w:numPr>
          <w:ilvl w:val="1"/>
          <w:numId w:val="29"/>
        </w:numPr>
        <w:spacing w:before="240" w:after="240" w:line="240" w:lineRule="auto"/>
      </w:pPr>
      <w:r>
        <w:t xml:space="preserve">De vergoeding voor de Dienstverlening op Afstand </w:t>
      </w:r>
      <w:r>
        <w:rPr>
          <w:i/>
          <w:iCs/>
        </w:rPr>
        <w:t>ligt besloten in de Vergoeding en daarom is er geen aanvullende vergoeding verschuldigd.</w:t>
      </w:r>
    </w:p>
    <w:p w14:paraId="115968C2" w14:textId="77777777" w:rsidR="00BD30C0" w:rsidRDefault="00DE711E">
      <w:pPr>
        <w:pStyle w:val="ArticleLevel2"/>
        <w:numPr>
          <w:ilvl w:val="1"/>
          <w:numId w:val="30"/>
        </w:numPr>
        <w:spacing w:before="240" w:after="240" w:line="240" w:lineRule="auto"/>
      </w:pPr>
      <w:r>
        <w:t xml:space="preserve">Om aan zijn plichten uit artikel 38 van de Inkoopvoorwaarden te voldoen, overlegt Leverancier jaarlijks </w:t>
      </w:r>
      <w:r>
        <w:rPr>
          <w:i/>
          <w:iCs/>
        </w:rPr>
        <w:t xml:space="preserve">een </w:t>
      </w:r>
      <w:proofErr w:type="spellStart"/>
      <w:r>
        <w:rPr>
          <w:i/>
          <w:iCs/>
        </w:rPr>
        <w:t>derdenverklaring</w:t>
      </w:r>
      <w:proofErr w:type="spellEnd"/>
      <w:r>
        <w:rPr>
          <w:i/>
          <w:iCs/>
        </w:rPr>
        <w:t xml:space="preserve"> (TPM) en een ISO-certificering (ISO27001 of vergelijkbaar, volgens de aanbestedingsdocumenten).</w:t>
      </w:r>
    </w:p>
    <w:p w14:paraId="2E148EEE" w14:textId="77777777" w:rsidR="00BD30C0" w:rsidRDefault="00DE711E">
      <w:pPr>
        <w:pStyle w:val="ArticleLevel1"/>
        <w:spacing w:before="240" w:after="240" w:line="240" w:lineRule="auto"/>
      </w:pPr>
      <w:r>
        <w:t>Gemeentelijke ICT-kwaliteitsnormen</w:t>
      </w:r>
    </w:p>
    <w:p w14:paraId="65BBF9A1" w14:textId="77777777" w:rsidR="00BD30C0" w:rsidRDefault="00DE711E">
      <w:pPr>
        <w:pStyle w:val="ArticleLevel2"/>
        <w:numPr>
          <w:ilvl w:val="1"/>
          <w:numId w:val="31"/>
        </w:numPr>
        <w:spacing w:before="240" w:after="240" w:line="240" w:lineRule="auto"/>
      </w:pPr>
      <w:r>
        <w:t>Tot het Overeengekomen gebruik behoort dat de ICT Prestatie op het moment van ingebruikname voldoet aan de volgende in de Gemeentelijke ICT-kwaliteitsnormen voorgeschreven normen, standaarden en eisen:</w:t>
      </w:r>
    </w:p>
    <w:p w14:paraId="77648607" w14:textId="77777777" w:rsidR="00BD30C0" w:rsidRDefault="00DE711E">
      <w:pPr>
        <w:pStyle w:val="ArticleLevel5"/>
        <w:numPr>
          <w:ilvl w:val="4"/>
          <w:numId w:val="32"/>
        </w:numPr>
        <w:spacing w:before="240" w:after="240"/>
        <w:ind w:left="993"/>
      </w:pPr>
      <w:r>
        <w:rPr>
          <w:i/>
          <w:iCs/>
          <w:u w:val="single" w:color="000000"/>
        </w:rPr>
        <w:t>Architectuur</w:t>
      </w:r>
      <w:r>
        <w:t>;</w:t>
      </w:r>
    </w:p>
    <w:p w14:paraId="6676B400" w14:textId="77777777" w:rsidR="00BD30C0" w:rsidRDefault="00DE711E">
      <w:pPr>
        <w:pStyle w:val="ArticleLevel5"/>
        <w:numPr>
          <w:ilvl w:val="4"/>
          <w:numId w:val="33"/>
        </w:numPr>
        <w:spacing w:before="240" w:after="240"/>
        <w:ind w:left="993"/>
      </w:pPr>
      <w:r>
        <w:rPr>
          <w:i/>
          <w:iCs/>
          <w:u w:val="single" w:color="000000"/>
        </w:rPr>
        <w:t>Interoperabiliteit</w:t>
      </w:r>
      <w:r>
        <w:t>;</w:t>
      </w:r>
    </w:p>
    <w:p w14:paraId="72E44EC5" w14:textId="77777777" w:rsidR="00BD30C0" w:rsidRDefault="00DE711E">
      <w:pPr>
        <w:pStyle w:val="ArticleLevel5"/>
        <w:numPr>
          <w:ilvl w:val="4"/>
          <w:numId w:val="34"/>
        </w:numPr>
        <w:spacing w:before="240" w:after="240"/>
        <w:ind w:left="993"/>
      </w:pPr>
      <w:r>
        <w:rPr>
          <w:i/>
          <w:iCs/>
          <w:u w:val="single" w:color="000000"/>
        </w:rPr>
        <w:t>Informatiebeveiliging en privacy</w:t>
      </w:r>
      <w:r>
        <w:t>;</w:t>
      </w:r>
    </w:p>
    <w:p w14:paraId="3BAED58D" w14:textId="77777777" w:rsidR="00BD30C0" w:rsidRDefault="00DE711E">
      <w:pPr>
        <w:pStyle w:val="ArticleLevel5"/>
        <w:numPr>
          <w:ilvl w:val="4"/>
          <w:numId w:val="35"/>
        </w:numPr>
        <w:spacing w:before="240" w:after="240"/>
        <w:ind w:left="993"/>
      </w:pPr>
      <w:proofErr w:type="spellStart"/>
      <w:r>
        <w:rPr>
          <w:i/>
          <w:iCs/>
          <w:u w:val="single" w:color="000000"/>
        </w:rPr>
        <w:t>Dataportabiliteit</w:t>
      </w:r>
      <w:proofErr w:type="spellEnd"/>
      <w:r>
        <w:t>;</w:t>
      </w:r>
    </w:p>
    <w:p w14:paraId="3D4350F9" w14:textId="77777777" w:rsidR="00BD30C0" w:rsidRDefault="00DE711E">
      <w:pPr>
        <w:pStyle w:val="ArticleLevel5"/>
        <w:numPr>
          <w:ilvl w:val="4"/>
          <w:numId w:val="36"/>
        </w:numPr>
        <w:spacing w:before="240" w:after="240"/>
        <w:ind w:left="993"/>
      </w:pPr>
      <w:r>
        <w:rPr>
          <w:i/>
          <w:iCs/>
          <w:u w:val="single" w:color="000000"/>
        </w:rPr>
        <w:t>Toegankelijkheid</w:t>
      </w:r>
      <w:r>
        <w:t>;</w:t>
      </w:r>
    </w:p>
    <w:p w14:paraId="5A8636A0" w14:textId="77777777" w:rsidR="00BD30C0" w:rsidRDefault="00DE711E">
      <w:pPr>
        <w:pStyle w:val="ArticleLevel5"/>
        <w:numPr>
          <w:ilvl w:val="4"/>
          <w:numId w:val="37"/>
        </w:numPr>
        <w:spacing w:before="240" w:after="240"/>
        <w:ind w:left="993"/>
      </w:pPr>
      <w:r>
        <w:rPr>
          <w:i/>
          <w:iCs/>
          <w:u w:val="single" w:color="000000"/>
        </w:rPr>
        <w:t>Archivering</w:t>
      </w:r>
      <w:r>
        <w:t>;</w:t>
      </w:r>
    </w:p>
    <w:p w14:paraId="69EA6D9E" w14:textId="77777777" w:rsidR="00BD30C0" w:rsidRDefault="00DE711E">
      <w:pPr>
        <w:pStyle w:val="ArticleLevel5"/>
        <w:numPr>
          <w:ilvl w:val="4"/>
          <w:numId w:val="38"/>
        </w:numPr>
        <w:spacing w:before="240" w:after="240"/>
        <w:ind w:left="993"/>
      </w:pPr>
      <w:r>
        <w:rPr>
          <w:i/>
          <w:iCs/>
          <w:u w:val="single" w:color="000000"/>
        </w:rPr>
        <w:t>Infrastructuur</w:t>
      </w:r>
      <w:r>
        <w:t>;</w:t>
      </w:r>
    </w:p>
    <w:p w14:paraId="617C29E7" w14:textId="77777777" w:rsidR="00BD30C0" w:rsidRDefault="00DE711E">
      <w:pPr>
        <w:pStyle w:val="ArticleLevel5"/>
        <w:numPr>
          <w:ilvl w:val="4"/>
          <w:numId w:val="39"/>
        </w:numPr>
        <w:spacing w:before="240" w:after="240"/>
        <w:ind w:left="993"/>
      </w:pPr>
      <w:r>
        <w:rPr>
          <w:i/>
          <w:iCs/>
          <w:u w:val="single" w:color="000000"/>
        </w:rPr>
        <w:t>Documentatie</w:t>
      </w:r>
      <w:r>
        <w:t>;</w:t>
      </w:r>
    </w:p>
    <w:p w14:paraId="73606525" w14:textId="77777777" w:rsidR="00BD30C0" w:rsidRDefault="00DE711E">
      <w:pPr>
        <w:pStyle w:val="ArticleLevel5"/>
        <w:numPr>
          <w:ilvl w:val="4"/>
          <w:numId w:val="40"/>
        </w:numPr>
        <w:spacing w:before="240" w:after="240"/>
        <w:ind w:left="993"/>
      </w:pPr>
      <w:r>
        <w:rPr>
          <w:i/>
          <w:iCs/>
          <w:u w:val="single" w:color="000000"/>
        </w:rPr>
        <w:t>E-facturering</w:t>
      </w:r>
      <w:r>
        <w:t>.</w:t>
      </w:r>
    </w:p>
    <w:p w14:paraId="541541AA" w14:textId="77777777" w:rsidR="00BD30C0" w:rsidRDefault="00DE711E">
      <w:r>
        <w:lastRenderedPageBreak/>
        <w:t xml:space="preserve"> Tot het Overeengekomen gebruik behoort dat de ICT Prestatie door middel van Onderhoud blijft voldoen aan de volgende in de Gemeentelijke ICT-kwaliteitsnormen voorgeschreven normen, standaarden en eisen. </w:t>
      </w:r>
    </w:p>
    <w:p w14:paraId="4E84EF19" w14:textId="77777777" w:rsidR="00BD30C0" w:rsidRDefault="00DE711E">
      <w:pPr>
        <w:pStyle w:val="ArticleLevel1"/>
        <w:spacing w:before="240" w:after="240" w:line="240" w:lineRule="auto"/>
      </w:pPr>
      <w:r>
        <w:t>Acceptatie van de ICT Prestatie</w:t>
      </w:r>
    </w:p>
    <w:p w14:paraId="5CD571D7" w14:textId="77777777" w:rsidR="00BD30C0" w:rsidRDefault="00DE711E">
      <w:pPr>
        <w:pStyle w:val="ArticleLevel2"/>
        <w:numPr>
          <w:ilvl w:val="1"/>
          <w:numId w:val="41"/>
        </w:numPr>
        <w:spacing w:before="240" w:after="240" w:line="240" w:lineRule="auto"/>
      </w:pPr>
      <w:r>
        <w:rPr>
          <w:i/>
          <w:iCs/>
        </w:rPr>
        <w:t>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de enige wijze waarop eventuele Gebreken aan de ICT Prestatie kunnen worden gedetermineerd</w:t>
      </w:r>
      <w:r>
        <w:t>.</w:t>
      </w:r>
    </w:p>
    <w:p w14:paraId="037D2432" w14:textId="77777777" w:rsidR="00BD30C0" w:rsidRDefault="00DE711E">
      <w:pPr>
        <w:pStyle w:val="ArticleLevel2"/>
        <w:numPr>
          <w:ilvl w:val="1"/>
          <w:numId w:val="42"/>
        </w:numPr>
        <w:spacing w:before="240" w:after="240" w:line="240" w:lineRule="auto"/>
      </w:pPr>
      <w:r>
        <w:rPr>
          <w:i/>
          <w:iCs/>
        </w:rPr>
        <w:t>Na Aflevering van de ICT Prestatie inspecteert Opdrachtgever deze visueel. Opdrachtgever stelt Leverancier schriftelijk op de hoogte indien afgeleverde ICT Prestatie qua hoeveelheid, type of prijs niet overeenkomt met de overeengekomen specificaties. Communicatie hieromtrent richting Leverancier kan niet worden gezien als Acceptatie.</w:t>
      </w:r>
    </w:p>
    <w:p w14:paraId="72E23288" w14:textId="77777777" w:rsidR="00BD30C0" w:rsidRDefault="00DE711E">
      <w:pPr>
        <w:pStyle w:val="ArticleLevel2"/>
        <w:numPr>
          <w:ilvl w:val="1"/>
          <w:numId w:val="43"/>
        </w:numPr>
        <w:spacing w:before="240" w:after="240" w:line="240" w:lineRule="auto"/>
      </w:pPr>
      <w:r>
        <w:rPr>
          <w:i/>
          <w:iCs/>
        </w:rPr>
        <w:t>Binnen 30 dagen na ontvangst van de ICT Prestatie besluit Opdrachtgever over het al dan niet Accepteren van de ICT Prestatie, conform hetgeen daaromtrent is bepaald in de Inkoopvoorwaarden, en hierover expliciet communiceren aan Leverancier.</w:t>
      </w:r>
    </w:p>
    <w:p w14:paraId="6AB9773A" w14:textId="77777777" w:rsidR="00BD30C0" w:rsidRDefault="00DE711E">
      <w:pPr>
        <w:pStyle w:val="ArticleLevel2"/>
        <w:numPr>
          <w:ilvl w:val="1"/>
          <w:numId w:val="44"/>
        </w:numPr>
        <w:spacing w:before="240" w:after="240" w:line="240" w:lineRule="auto"/>
      </w:pPr>
      <w:r>
        <w:t xml:space="preserve">De Acceptatieprocedure vindt plaats in een test-/acceptatieomgeving </w:t>
      </w:r>
      <w:r>
        <w:rPr>
          <w:i/>
          <w:iCs/>
        </w:rPr>
        <w:t>die door Leverancier aan Opdrachtgever ter beschikking wordt gesteld, en die door de Opdrachtgever is goedgekeurd</w:t>
      </w:r>
      <w:r>
        <w:t>.</w:t>
      </w:r>
    </w:p>
    <w:p w14:paraId="681FD498" w14:textId="77777777" w:rsidR="00BD30C0" w:rsidRDefault="00DE711E">
      <w:pPr>
        <w:pStyle w:val="ArticleLevel1"/>
        <w:spacing w:before="240" w:after="240" w:line="240" w:lineRule="auto"/>
      </w:pPr>
      <w:r>
        <w:t>Onderhoud en ondersteuning</w:t>
      </w:r>
    </w:p>
    <w:p w14:paraId="282BB3F8" w14:textId="77777777" w:rsidR="00BD30C0" w:rsidRDefault="00DE711E">
      <w:pPr>
        <w:pStyle w:val="ArticleLevel2"/>
        <w:numPr>
          <w:ilvl w:val="1"/>
          <w:numId w:val="45"/>
        </w:numPr>
        <w:spacing w:before="240" w:after="240" w:line="240" w:lineRule="auto"/>
      </w:pPr>
      <w:r>
        <w:t>Leverancier onderhoudt de onder deze Overeenkomst aan Opdrachtgever geleverde ICT Prestatie gedurende de looptijd van de Overeenkomst zodat de ICT Prestatie blijft voldoen aan het Overeengekomen gebruik en de gegeven garanties.</w:t>
      </w:r>
    </w:p>
    <w:p w14:paraId="2FA40863" w14:textId="77777777" w:rsidR="00BD30C0" w:rsidRDefault="00DE711E">
      <w:pPr>
        <w:pStyle w:val="ArticleLevel2"/>
        <w:numPr>
          <w:ilvl w:val="1"/>
          <w:numId w:val="46"/>
        </w:numPr>
        <w:spacing w:before="240" w:after="240" w:line="240" w:lineRule="auto"/>
      </w:pPr>
      <w:r>
        <w:t>Het Onderhoud wordt verricht conform hetgeen daaromtrent is bepaald in en de Inkoopvoorwaarden.</w:t>
      </w:r>
    </w:p>
    <w:p w14:paraId="42E288E5" w14:textId="77777777" w:rsidR="00BD30C0" w:rsidRDefault="00DE711E">
      <w:pPr>
        <w:pStyle w:val="ArticleLevel2"/>
        <w:numPr>
          <w:ilvl w:val="1"/>
          <w:numId w:val="47"/>
        </w:numPr>
        <w:spacing w:before="240" w:after="240" w:line="240" w:lineRule="auto"/>
      </w:pPr>
      <w:r>
        <w:rPr>
          <w:i/>
          <w:iCs/>
        </w:rPr>
        <w:t>Het Onderhoud maakt onderdeel uit van de dienstverlening en daarom is er geen aanvullende vergoeding verschuldigd.</w:t>
      </w:r>
    </w:p>
    <w:p w14:paraId="07AA853F" w14:textId="77777777" w:rsidR="00BD30C0" w:rsidRDefault="00DE711E">
      <w:pPr>
        <w:pStyle w:val="ArticleLevel2"/>
        <w:numPr>
          <w:ilvl w:val="1"/>
          <w:numId w:val="48"/>
        </w:numPr>
        <w:spacing w:before="240" w:after="240" w:line="240" w:lineRule="auto"/>
      </w:pPr>
      <w:r>
        <w:t xml:space="preserve">Leverancier verzorgt de Implementatie van Updates en Upgrades </w:t>
      </w:r>
      <w:r>
        <w:rPr>
          <w:i/>
          <w:iCs/>
        </w:rPr>
        <w:t>na akkoord van de Opdrachtgever.</w:t>
      </w:r>
      <w:r>
        <w:t xml:space="preserve"> De Implementatie geschiedt </w:t>
      </w:r>
      <w:r>
        <w:rPr>
          <w:i/>
          <w:iCs/>
          <w:u w:val="single" w:color="000000"/>
        </w:rPr>
        <w:t>zonder nadere vergoeding</w:t>
      </w:r>
      <w:r>
        <w:t>.</w:t>
      </w:r>
    </w:p>
    <w:p w14:paraId="33C68360" w14:textId="77777777" w:rsidR="00BD30C0" w:rsidRDefault="00DE711E">
      <w:pPr>
        <w:pStyle w:val="ArticleLevel2"/>
        <w:numPr>
          <w:ilvl w:val="1"/>
          <w:numId w:val="49"/>
        </w:numPr>
        <w:spacing w:before="240" w:after="240" w:line="240" w:lineRule="auto"/>
      </w:pPr>
      <w:r>
        <w:t xml:space="preserve">Bij Implementatie van een Update zal </w:t>
      </w:r>
      <w:r>
        <w:rPr>
          <w:i/>
          <w:iCs/>
        </w:rPr>
        <w:t>de Acceptatieprocedure worden doorlopen</w:t>
      </w:r>
      <w:r>
        <w:t>.</w:t>
      </w:r>
    </w:p>
    <w:p w14:paraId="61AACA45" w14:textId="77777777" w:rsidR="00BD30C0" w:rsidRDefault="00DE711E">
      <w:pPr>
        <w:pStyle w:val="ArticleLevel2"/>
        <w:numPr>
          <w:ilvl w:val="1"/>
          <w:numId w:val="50"/>
        </w:numPr>
        <w:spacing w:before="240" w:after="240" w:line="240" w:lineRule="auto"/>
      </w:pPr>
      <w:r>
        <w:t xml:space="preserve">Het verbeuren van service </w:t>
      </w:r>
      <w:proofErr w:type="spellStart"/>
      <w:r>
        <w:t>credits</w:t>
      </w:r>
      <w:proofErr w:type="spellEnd"/>
      <w:r>
        <w:t xml:space="preserve"> of andersoortige boetes bij niet-tijdige of -volledige nakoming van de verplichtingen uit de SLA laat de overige rechten van Opdrachtgever onverlet, waaronder begrepen het recht om naast de verbeurde boete de door haar geleden schade te verhalen.</w:t>
      </w:r>
    </w:p>
    <w:p w14:paraId="701EB572" w14:textId="77777777" w:rsidR="00BD30C0" w:rsidRDefault="00DE711E">
      <w:pPr>
        <w:pStyle w:val="ArticleLevel1"/>
        <w:spacing w:before="240" w:after="240" w:line="240" w:lineRule="auto"/>
      </w:pPr>
      <w:r>
        <w:t>Vergoeding, facturatie en betaling</w:t>
      </w:r>
    </w:p>
    <w:p w14:paraId="6523C455" w14:textId="77777777" w:rsidR="00BD30C0" w:rsidRDefault="00DE711E">
      <w:pPr>
        <w:pStyle w:val="ArticleLevel2"/>
        <w:numPr>
          <w:ilvl w:val="1"/>
          <w:numId w:val="51"/>
        </w:numPr>
        <w:spacing w:before="240" w:after="240" w:line="240" w:lineRule="auto"/>
      </w:pPr>
      <w:r>
        <w:t xml:space="preserve">De door Opdrachtgever aan Leverancier te betalen vergoedingen voor het gebruik van de ICT Prestatie zijn vastgelegd in </w:t>
      </w:r>
      <w:r>
        <w:rPr>
          <w:i/>
          <w:iCs/>
        </w:rPr>
        <w:t>de Offerte</w:t>
      </w:r>
      <w:r>
        <w:t>, waarbij geldt dat alle vergoedingen worden vermeerderd met de voor de desbetreffende prestatie verschuldigde btw.</w:t>
      </w:r>
    </w:p>
    <w:p w14:paraId="282FDCB4" w14:textId="77777777" w:rsidR="00BD30C0" w:rsidRDefault="00DE711E">
      <w:pPr>
        <w:pStyle w:val="ArticleLevel2"/>
        <w:numPr>
          <w:ilvl w:val="1"/>
          <w:numId w:val="52"/>
        </w:numPr>
        <w:spacing w:before="240" w:after="240" w:line="240" w:lineRule="auto"/>
      </w:pPr>
      <w:r>
        <w:lastRenderedPageBreak/>
        <w:t>Indien aanvullende diensten worden overeengekomen, worden de te betalen vergoedingen voor die aanvullende diensten vastgelegd in nadere Overeenkomsten en/of bijlagen bij deze Overeenkomst.</w:t>
      </w:r>
    </w:p>
    <w:p w14:paraId="4F32A77A" w14:textId="77777777" w:rsidR="00BD30C0" w:rsidRDefault="00DE711E">
      <w:pPr>
        <w:pStyle w:val="ArticleLevel2"/>
        <w:numPr>
          <w:ilvl w:val="1"/>
          <w:numId w:val="53"/>
        </w:numPr>
        <w:spacing w:before="240" w:after="240" w:line="240" w:lineRule="auto"/>
      </w:pPr>
      <w:r>
        <w:t xml:space="preserve">Leverancier verzendt de facturen aan Opdrachtgever elektronisch </w:t>
      </w:r>
      <w:r>
        <w:rPr>
          <w:i/>
          <w:iCs/>
        </w:rPr>
        <w:t xml:space="preserve">als </w:t>
      </w:r>
      <w:proofErr w:type="spellStart"/>
      <w:r>
        <w:rPr>
          <w:i/>
          <w:iCs/>
        </w:rPr>
        <w:t>PDF-bestand</w:t>
      </w:r>
      <w:proofErr w:type="spellEnd"/>
      <w:r>
        <w:rPr>
          <w:i/>
          <w:iCs/>
        </w:rPr>
        <w:t xml:space="preserve"> naar factuurportal@eindhoven.nl, onder vermelding van wordt later bepaald.</w:t>
      </w:r>
    </w:p>
    <w:p w14:paraId="654FD51A" w14:textId="77777777" w:rsidR="00BD30C0" w:rsidRDefault="00DE711E">
      <w:pPr>
        <w:pStyle w:val="ArticleLevel2"/>
        <w:numPr>
          <w:ilvl w:val="1"/>
          <w:numId w:val="54"/>
        </w:numPr>
        <w:spacing w:before="240" w:after="240" w:line="240" w:lineRule="auto"/>
      </w:pPr>
      <w:r>
        <w:t xml:space="preserve">De betalingstermijn van de facturen bedraagt </w:t>
      </w:r>
      <w:r>
        <w:rPr>
          <w:i/>
          <w:iCs/>
        </w:rPr>
        <w:t>dertig (30) dagen</w:t>
      </w:r>
      <w:r>
        <w:t xml:space="preserve"> na ontvangst van de factuur.</w:t>
      </w:r>
    </w:p>
    <w:p w14:paraId="42AF21DC" w14:textId="77777777" w:rsidR="00BD30C0" w:rsidRDefault="00DE711E">
      <w:pPr>
        <w:pStyle w:val="ArticleLevel2"/>
        <w:numPr>
          <w:ilvl w:val="1"/>
          <w:numId w:val="55"/>
        </w:numPr>
        <w:spacing w:before="240" w:after="240" w:line="240" w:lineRule="auto"/>
      </w:pPr>
      <w:r>
        <w:t xml:space="preserve">Leverancier verzendt indexeringsaankondigingen aan Opdrachtgever elektronisch naar </w:t>
      </w:r>
      <w:r>
        <w:rPr>
          <w:i/>
          <w:iCs/>
        </w:rPr>
        <w:t>ictcontractmanagement@eindhoven.nl</w:t>
      </w:r>
      <w:r>
        <w:t xml:space="preserve"> .</w:t>
      </w:r>
    </w:p>
    <w:p w14:paraId="53B2BF7A" w14:textId="77777777" w:rsidR="00BD30C0" w:rsidRDefault="00DE711E">
      <w:pPr>
        <w:pStyle w:val="ArticleLevel1"/>
        <w:spacing w:before="240" w:after="240" w:line="240" w:lineRule="auto"/>
      </w:pPr>
      <w:r>
        <w:t>Data</w:t>
      </w:r>
    </w:p>
    <w:p w14:paraId="0B687AE6" w14:textId="77777777" w:rsidR="00BD30C0" w:rsidRDefault="00DE711E">
      <w:pPr>
        <w:pStyle w:val="ArticleLevel2"/>
        <w:numPr>
          <w:ilvl w:val="1"/>
          <w:numId w:val="56"/>
        </w:numPr>
        <w:spacing w:before="240" w:after="240" w:line="240" w:lineRule="auto"/>
      </w:pPr>
      <w:r>
        <w:t xml:space="preserve">Met de ICT Prestatie worden Data verwerkt. </w:t>
      </w:r>
      <w:r>
        <w:rPr>
          <w:i/>
          <w:iCs/>
        </w:rPr>
        <w:t>Leverancier is niet gerechtigd om de Data voor eigen doeleinden te hergebruiken</w:t>
      </w:r>
      <w:r>
        <w:t>.</w:t>
      </w:r>
    </w:p>
    <w:p w14:paraId="423F7949" w14:textId="77777777" w:rsidR="00BD30C0" w:rsidRDefault="00DE711E">
      <w:pPr>
        <w:pStyle w:val="ArticleLevel2"/>
        <w:numPr>
          <w:ilvl w:val="1"/>
          <w:numId w:val="57"/>
        </w:numPr>
        <w:spacing w:before="240" w:after="240" w:line="240" w:lineRule="auto"/>
      </w:pPr>
      <w:r>
        <w:rPr>
          <w:i/>
          <w:iCs/>
        </w:rPr>
        <w:t>Leverancier</w:t>
      </w:r>
      <w:r>
        <w:t xml:space="preserve"> maakt periodieke back-ups van de verwerkte Data.</w:t>
      </w:r>
    </w:p>
    <w:p w14:paraId="181CB40C" w14:textId="77777777" w:rsidR="00BD30C0" w:rsidRDefault="00DE711E">
      <w:pPr>
        <w:pStyle w:val="ArticleLevel1"/>
        <w:spacing w:before="240" w:after="240" w:line="240" w:lineRule="auto"/>
      </w:pPr>
      <w:r>
        <w:t>Governance</w:t>
      </w:r>
    </w:p>
    <w:p w14:paraId="2033F1A0" w14:textId="77777777" w:rsidR="00BD30C0" w:rsidRDefault="00DE711E">
      <w:pPr>
        <w:pStyle w:val="ArticleLevel2"/>
        <w:numPr>
          <w:ilvl w:val="1"/>
          <w:numId w:val="58"/>
        </w:numPr>
        <w:spacing w:before="240" w:after="240" w:line="240" w:lineRule="auto"/>
      </w:pPr>
      <w:r>
        <w:t>Partijen wijzen personen aan als contactpersoon namens hun organisatie gedurende de looptijd van de Overeenkomst.</w:t>
      </w:r>
    </w:p>
    <w:p w14:paraId="03C9429F" w14:textId="77777777" w:rsidR="00BD30C0" w:rsidRDefault="00DE711E">
      <w:pPr>
        <w:pStyle w:val="ArticleLevel2"/>
        <w:numPr>
          <w:ilvl w:val="1"/>
          <w:numId w:val="59"/>
        </w:numPr>
        <w:spacing w:before="240" w:after="240" w:line="240" w:lineRule="auto"/>
      </w:pPr>
      <w:r>
        <w:t>Een Partij mag haar contactpersonen wijzigen via een schriftelijke mededeling aan de andere Partij. De wijziging wordt minimaal een week van tevoren gemeld, behoudens in spoedgevallen.</w:t>
      </w:r>
    </w:p>
    <w:p w14:paraId="5B0D89C7" w14:textId="77777777" w:rsidR="00BD30C0" w:rsidRDefault="00DE711E">
      <w:pPr>
        <w:pStyle w:val="ArticleLevel2"/>
        <w:numPr>
          <w:ilvl w:val="1"/>
          <w:numId w:val="60"/>
        </w:numPr>
        <w:spacing w:before="240" w:after="240" w:line="240" w:lineRule="auto"/>
      </w:pPr>
      <w:r>
        <w:t xml:space="preserve">Partijen evalueren minimaal één (1) maal per </w:t>
      </w:r>
      <w:r>
        <w:rPr>
          <w:i/>
          <w:iCs/>
        </w:rPr>
        <w:t>kwartaal</w:t>
      </w:r>
      <w:r>
        <w:t xml:space="preserve"> de uitvoering van de Overeenkomst en het resultaat van de ICT Prestatie. De onderwerpen van evaluatie omvatten in ieder geval:</w:t>
      </w:r>
    </w:p>
    <w:p w14:paraId="316B8417" w14:textId="77777777" w:rsidR="00BD30C0" w:rsidRDefault="00DE711E">
      <w:pPr>
        <w:pStyle w:val="ArticleLevel5"/>
        <w:numPr>
          <w:ilvl w:val="4"/>
          <w:numId w:val="61"/>
        </w:numPr>
        <w:spacing w:before="240" w:after="240"/>
        <w:ind w:left="993"/>
      </w:pPr>
      <w:r>
        <w:rPr>
          <w:i/>
          <w:iCs/>
        </w:rPr>
        <w:t>De kwaliteit</w:t>
      </w:r>
      <w:r>
        <w:t>;</w:t>
      </w:r>
    </w:p>
    <w:p w14:paraId="04B7364F" w14:textId="77777777" w:rsidR="00BD30C0" w:rsidRDefault="00DE711E">
      <w:pPr>
        <w:pStyle w:val="ArticleLevel5"/>
        <w:numPr>
          <w:ilvl w:val="4"/>
          <w:numId w:val="62"/>
        </w:numPr>
        <w:spacing w:before="240" w:after="240"/>
        <w:ind w:left="993"/>
      </w:pPr>
      <w:r>
        <w:rPr>
          <w:i/>
          <w:iCs/>
        </w:rPr>
        <w:t>Service</w:t>
      </w:r>
      <w:r>
        <w:t>;</w:t>
      </w:r>
    </w:p>
    <w:p w14:paraId="03AB20E9" w14:textId="77777777" w:rsidR="00BD30C0" w:rsidRDefault="00DE711E">
      <w:pPr>
        <w:pStyle w:val="ArticleLevel5"/>
        <w:numPr>
          <w:ilvl w:val="4"/>
          <w:numId w:val="63"/>
        </w:numPr>
        <w:spacing w:before="240" w:after="240"/>
        <w:ind w:left="993"/>
      </w:pPr>
      <w:r>
        <w:rPr>
          <w:i/>
          <w:iCs/>
        </w:rPr>
        <w:t>Nakoming van de SLA</w:t>
      </w:r>
      <w:r>
        <w:t>;</w:t>
      </w:r>
    </w:p>
    <w:p w14:paraId="571A4490" w14:textId="77777777" w:rsidR="00BD30C0" w:rsidRDefault="00DE711E">
      <w:pPr>
        <w:pStyle w:val="ArticleLevel5"/>
        <w:numPr>
          <w:ilvl w:val="4"/>
          <w:numId w:val="64"/>
        </w:numPr>
        <w:spacing w:before="240" w:after="240"/>
        <w:ind w:left="993"/>
      </w:pPr>
      <w:r>
        <w:rPr>
          <w:i/>
          <w:iCs/>
        </w:rPr>
        <w:t>Algemene ervaringen met Leverancier</w:t>
      </w:r>
      <w:r>
        <w:t>.</w:t>
      </w:r>
    </w:p>
    <w:p w14:paraId="25C531D0" w14:textId="77777777" w:rsidR="00BD30C0" w:rsidRDefault="00DE711E">
      <w:pPr>
        <w:pStyle w:val="ArticleLevel2"/>
        <w:numPr>
          <w:ilvl w:val="1"/>
          <w:numId w:val="65"/>
        </w:numPr>
        <w:spacing w:before="240" w:after="240" w:line="240" w:lineRule="auto"/>
      </w:pPr>
      <w:r>
        <w:t xml:space="preserve">De tussen Partijen gesloten contractbijlagen worden minimaal één (1) maal per </w:t>
      </w:r>
      <w:r>
        <w:rPr>
          <w:i/>
          <w:iCs/>
        </w:rPr>
        <w:t>jaar,</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1914C8D0" w14:textId="77777777" w:rsidR="00BD30C0" w:rsidRDefault="00DE711E">
      <w:pPr>
        <w:pStyle w:val="ArticleLevel1"/>
        <w:spacing w:before="240" w:after="240" w:line="240" w:lineRule="auto"/>
      </w:pPr>
      <w:r>
        <w:t>Duur, beëindiging en gevolgen van beëindiging</w:t>
      </w:r>
    </w:p>
    <w:p w14:paraId="4D689BA5" w14:textId="77777777" w:rsidR="00BD30C0" w:rsidRDefault="00DE711E">
      <w:pPr>
        <w:pStyle w:val="ArticleLevel2"/>
        <w:numPr>
          <w:ilvl w:val="1"/>
          <w:numId w:val="66"/>
        </w:numPr>
        <w:spacing w:before="240" w:after="240" w:line="240" w:lineRule="auto"/>
      </w:pPr>
      <w:r>
        <w:t xml:space="preserve">De Overeenkomst vangt aan op </w:t>
      </w:r>
      <w:r>
        <w:rPr>
          <w:i/>
          <w:iCs/>
        </w:rPr>
        <w:t>1 november 2026</w:t>
      </w:r>
      <w:r>
        <w:t xml:space="preserve"> en heeft een </w:t>
      </w:r>
      <w:r>
        <w:rPr>
          <w:i/>
          <w:iCs/>
        </w:rPr>
        <w:t>initiële</w:t>
      </w:r>
      <w:r>
        <w:t xml:space="preserve"> looptijd van </w:t>
      </w:r>
      <w:r>
        <w:rPr>
          <w:i/>
          <w:iCs/>
        </w:rPr>
        <w:t>4 jaar</w:t>
      </w:r>
      <w:r>
        <w:t>.</w:t>
      </w:r>
    </w:p>
    <w:p w14:paraId="4127D8BE" w14:textId="77777777" w:rsidR="00BD30C0" w:rsidRDefault="00DE711E">
      <w:pPr>
        <w:pStyle w:val="ArticleLevel2"/>
        <w:numPr>
          <w:ilvl w:val="1"/>
          <w:numId w:val="67"/>
        </w:numPr>
        <w:spacing w:before="240" w:after="240" w:line="240" w:lineRule="auto"/>
      </w:pPr>
      <w:r>
        <w:t xml:space="preserve">Na afloop van de looptijd wordt de Overeenkomst </w:t>
      </w:r>
      <w:r>
        <w:rPr>
          <w:i/>
          <w:iCs/>
        </w:rPr>
        <w:t>slechts op verzoek van Opdrachtgever</w:t>
      </w:r>
      <w:r>
        <w:t xml:space="preserve"> verlengd met telkens </w:t>
      </w:r>
      <w:r>
        <w:rPr>
          <w:i/>
          <w:iCs/>
        </w:rPr>
        <w:t>twee</w:t>
      </w:r>
      <w:r>
        <w:t xml:space="preserve"> (</w:t>
      </w:r>
      <w:r>
        <w:rPr>
          <w:i/>
          <w:iCs/>
        </w:rPr>
        <w:t>2) jaar</w:t>
      </w:r>
      <w:r>
        <w:t>.</w:t>
      </w:r>
    </w:p>
    <w:p w14:paraId="30B2B5A9" w14:textId="77777777" w:rsidR="00BD30C0" w:rsidRDefault="00DE711E">
      <w:pPr>
        <w:pStyle w:val="ArticleLevel2"/>
        <w:numPr>
          <w:ilvl w:val="1"/>
          <w:numId w:val="68"/>
        </w:numPr>
        <w:spacing w:before="240" w:after="240" w:line="240" w:lineRule="auto"/>
      </w:pPr>
      <w:r>
        <w:t xml:space="preserve">De Overeenkomst kan maximaal </w:t>
      </w:r>
      <w:r>
        <w:rPr>
          <w:i/>
          <w:iCs/>
        </w:rPr>
        <w:t>driemaal</w:t>
      </w:r>
      <w:r>
        <w:t xml:space="preserve"> worden verlengd.</w:t>
      </w:r>
    </w:p>
    <w:p w14:paraId="52EFD68E" w14:textId="77777777" w:rsidR="00BD30C0" w:rsidRDefault="00DE711E">
      <w:pPr>
        <w:pStyle w:val="ArticleLevel2"/>
        <w:numPr>
          <w:ilvl w:val="1"/>
          <w:numId w:val="69"/>
        </w:numPr>
        <w:spacing w:before="240" w:after="240" w:line="240" w:lineRule="auto"/>
      </w:pPr>
      <w:r>
        <w:lastRenderedPageBreak/>
        <w:t xml:space="preserve">Opdrachtgever geeft uiterlijk </w:t>
      </w:r>
      <w:r>
        <w:rPr>
          <w:i/>
          <w:iCs/>
        </w:rPr>
        <w:t>drie (3) maanden</w:t>
      </w:r>
      <w:r>
        <w:t xml:space="preserve"> voor het einde van de looptijd aan de Overeenkomst te verlengen.</w:t>
      </w:r>
    </w:p>
    <w:p w14:paraId="45B8A80E" w14:textId="58140184" w:rsidR="002E734C" w:rsidRDefault="002E734C">
      <w:pPr>
        <w:pStyle w:val="ArticleLevel2"/>
        <w:numPr>
          <w:ilvl w:val="1"/>
          <w:numId w:val="69"/>
        </w:numPr>
        <w:spacing w:before="240" w:after="240" w:line="240" w:lineRule="auto"/>
      </w:pPr>
      <w:r>
        <w:t>Leverancier</w:t>
      </w:r>
      <w:r w:rsidRPr="00E70C2E">
        <w:t xml:space="preserve"> is verantwoordelijk om zes maanden voor de einddatum van de overeenkomst gemeente Eindhoven hierover te informeren. Als Opdrachtnemer dit niet tijdig doet, wordt de overeenkomst verlengd maar heeft gemeente Eindhoven de mogelijkheid om maandelijks op te zeggen. Gemeente Eindhoven dient drie maanden voor het verstrijken van de looptijd aan te geven of zij van de verlenging gebruik maken.</w:t>
      </w:r>
    </w:p>
    <w:p w14:paraId="5606EE56" w14:textId="77777777" w:rsidR="00BD30C0" w:rsidRDefault="00DE711E">
      <w:pPr>
        <w:spacing w:before="240" w:after="240" w:line="240" w:lineRule="auto"/>
      </w:pPr>
      <w:r>
        <w:t xml:space="preserve"> </w:t>
      </w:r>
    </w:p>
    <w:p w14:paraId="62F23088" w14:textId="77777777" w:rsidR="00BD30C0" w:rsidRDefault="00DE711E">
      <w:pPr>
        <w:spacing w:before="240" w:after="240" w:line="240" w:lineRule="auto"/>
      </w:pPr>
      <w:r>
        <w:t>Aldus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BD30C0" w14:paraId="1E3908AD" w14:textId="77777777">
        <w:tc>
          <w:tcPr>
            <w:tcW w:w="4512" w:type="dxa"/>
          </w:tcPr>
          <w:p w14:paraId="003CC2B4" w14:textId="77777777" w:rsidR="00BD30C0" w:rsidRDefault="00DE711E">
            <w:pPr>
              <w:spacing w:before="240" w:after="240" w:line="240" w:lineRule="auto"/>
              <w:textAlignment w:val="top"/>
              <w:rPr>
                <w:rFonts w:ascii="Calibri" w:eastAsia="Calibri" w:hAnsi="Calibri"/>
              </w:rPr>
            </w:pPr>
            <w:r>
              <w:rPr>
                <w:rFonts w:eastAsia="Calibri"/>
                <w:b/>
                <w:bCs/>
              </w:rPr>
              <w:t>Namens Opdrachtgever</w:t>
            </w:r>
          </w:p>
          <w:p w14:paraId="36061915" w14:textId="77777777" w:rsidR="00BD30C0" w:rsidRDefault="00DE711E">
            <w:pPr>
              <w:spacing w:before="240" w:after="240" w:line="240" w:lineRule="auto"/>
              <w:textAlignment w:val="top"/>
              <w:rPr>
                <w:rFonts w:ascii="Calibri" w:eastAsia="Calibri" w:hAnsi="Calibri"/>
              </w:rPr>
            </w:pPr>
            <w:r>
              <w:rPr>
                <w:rFonts w:eastAsia="Calibri"/>
              </w:rPr>
              <w:t xml:space="preserve"> </w:t>
            </w:r>
          </w:p>
          <w:p w14:paraId="22FCFC1F" w14:textId="77777777" w:rsidR="00BD30C0" w:rsidRDefault="00DE711E">
            <w:pPr>
              <w:spacing w:before="240" w:after="240" w:line="240" w:lineRule="auto"/>
              <w:textAlignment w:val="top"/>
              <w:rPr>
                <w:rFonts w:ascii="Calibri" w:eastAsia="Calibri" w:hAnsi="Calibri"/>
              </w:rPr>
            </w:pPr>
            <w:r>
              <w:rPr>
                <w:rFonts w:eastAsia="Calibri"/>
              </w:rPr>
              <w:t xml:space="preserve"> </w:t>
            </w:r>
          </w:p>
        </w:tc>
        <w:tc>
          <w:tcPr>
            <w:tcW w:w="4513" w:type="dxa"/>
          </w:tcPr>
          <w:p w14:paraId="5E60E9AE" w14:textId="77777777" w:rsidR="00BD30C0" w:rsidRDefault="00DE711E">
            <w:pPr>
              <w:spacing w:before="240" w:after="240" w:line="240" w:lineRule="auto"/>
              <w:textAlignment w:val="top"/>
              <w:rPr>
                <w:rFonts w:ascii="Calibri" w:eastAsia="Calibri" w:hAnsi="Calibri"/>
              </w:rPr>
            </w:pPr>
            <w:r>
              <w:rPr>
                <w:rFonts w:eastAsia="Calibri"/>
                <w:b/>
                <w:bCs/>
              </w:rPr>
              <w:t>Namens Leverancier</w:t>
            </w:r>
          </w:p>
          <w:p w14:paraId="46F1AFCC" w14:textId="77777777" w:rsidR="00BD30C0" w:rsidRDefault="00DE711E">
            <w:pPr>
              <w:spacing w:before="240" w:after="240" w:line="240" w:lineRule="auto"/>
              <w:textAlignment w:val="top"/>
              <w:rPr>
                <w:rFonts w:ascii="Calibri" w:eastAsia="Calibri" w:hAnsi="Calibri"/>
              </w:rPr>
            </w:pPr>
            <w:r>
              <w:rPr>
                <w:rFonts w:eastAsia="Calibri"/>
              </w:rPr>
              <w:t xml:space="preserve"> </w:t>
            </w:r>
          </w:p>
          <w:p w14:paraId="40F1FB0D" w14:textId="77777777" w:rsidR="00BD30C0" w:rsidRDefault="00DE711E">
            <w:pPr>
              <w:spacing w:before="240" w:after="240" w:line="240" w:lineRule="auto"/>
              <w:textAlignment w:val="top"/>
              <w:rPr>
                <w:rFonts w:ascii="Calibri" w:eastAsia="Calibri" w:hAnsi="Calibri"/>
              </w:rPr>
            </w:pPr>
            <w:r>
              <w:rPr>
                <w:rFonts w:eastAsia="Calibri"/>
              </w:rPr>
              <w:t xml:space="preserve"> </w:t>
            </w:r>
          </w:p>
        </w:tc>
      </w:tr>
      <w:tr w:rsidR="00BD30C0" w14:paraId="4AAD78E5" w14:textId="77777777">
        <w:tc>
          <w:tcPr>
            <w:tcW w:w="4512" w:type="dxa"/>
          </w:tcPr>
          <w:p w14:paraId="0D0E9E5B" w14:textId="77777777" w:rsidR="00BD30C0" w:rsidRDefault="00DE711E">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04DDC3CE" w14:textId="77777777" w:rsidR="00BD30C0" w:rsidRDefault="00DE711E">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7C03D8D5" w14:textId="77777777" w:rsidR="0059495A" w:rsidRDefault="0059495A"/>
    <w:sectPr w:rsidR="0059495A">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67BB" w14:textId="77777777" w:rsidR="00DE711E" w:rsidRDefault="00DE711E">
      <w:pPr>
        <w:spacing w:line="240" w:lineRule="auto"/>
      </w:pPr>
      <w:r>
        <w:separator/>
      </w:r>
    </w:p>
  </w:endnote>
  <w:endnote w:type="continuationSeparator" w:id="0">
    <w:p w14:paraId="5DD6FB34" w14:textId="77777777" w:rsidR="00DE711E" w:rsidRDefault="00DE7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7DAD" w14:textId="77777777" w:rsidR="00BD30C0" w:rsidRDefault="00BD30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63B3" w14:textId="77777777" w:rsidR="00BD30C0" w:rsidRDefault="00DE711E">
    <w:pPr>
      <w:pStyle w:val="Voettekst"/>
      <w:tabs>
        <w:tab w:val="clear" w:pos="9026"/>
        <w:tab w:val="right" w:pos="9020"/>
      </w:tabs>
    </w:pPr>
    <w:r>
      <w:tab/>
    </w:r>
    <w:r>
      <w:tab/>
      <w:t>Pag</w:t>
    </w:r>
    <w:r>
      <w:t>ina</w:t>
    </w:r>
    <w:r>
      <w:t xml:space="preserve"> </w:t>
    </w:r>
    <w:r>
      <w:fldChar w:fldCharType="begin"/>
    </w:r>
    <w:r>
      <w:instrText xml:space="preserve"> PAGE \* ARABIC </w:instrText>
    </w:r>
    <w:r>
      <w:fldChar w:fldCharType="separate"/>
    </w:r>
    <w:r>
      <w:t>6</w:t>
    </w:r>
    <w:r>
      <w:fldChar w:fldCharType="end"/>
    </w:r>
    <w:r>
      <w:t xml:space="preserve"> </w:t>
    </w:r>
    <w:r>
      <w:t>van</w:t>
    </w:r>
    <w:r>
      <w:t xml:space="preserve"> </w:t>
    </w:r>
    <w:fldSimple w:instr=" NUMPAGES \* ARABIC ">
      <w:r w:rsidR="00BD30C0">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DB74" w14:textId="77777777" w:rsidR="00BD30C0" w:rsidRDefault="00DE711E">
    <w:pPr>
      <w:pStyle w:val="Voettekst"/>
      <w:tabs>
        <w:tab w:val="clear" w:pos="9026"/>
        <w:tab w:val="right" w:pos="9020"/>
      </w:tabs>
    </w:pPr>
    <w:r>
      <w:tab/>
    </w:r>
    <w:r>
      <w:tab/>
      <w:t>Pag</w:t>
    </w:r>
    <w:r>
      <w:t>ina</w:t>
    </w:r>
    <w:r>
      <w:t xml:space="preserve"> </w:t>
    </w:r>
    <w:r>
      <w:fldChar w:fldCharType="begin"/>
    </w:r>
    <w:r>
      <w:instrText xml:space="preserve"> PAGE \* ARABIC </w:instrText>
    </w:r>
    <w:r>
      <w:fldChar w:fldCharType="separate"/>
    </w:r>
    <w:r>
      <w:t>6</w:t>
    </w:r>
    <w:r>
      <w:fldChar w:fldCharType="end"/>
    </w:r>
    <w:r>
      <w:t xml:space="preserve"> </w:t>
    </w:r>
    <w:r>
      <w:t>van</w:t>
    </w:r>
    <w:r>
      <w:t xml:space="preserve"> </w:t>
    </w:r>
    <w:fldSimple w:instr=" NUMPAGES \* ARABIC ">
      <w:r w:rsidR="00BD30C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40D7" w14:textId="77777777" w:rsidR="00DE711E" w:rsidRDefault="00DE711E">
      <w:pPr>
        <w:spacing w:line="240" w:lineRule="auto"/>
      </w:pPr>
      <w:r>
        <w:separator/>
      </w:r>
    </w:p>
  </w:footnote>
  <w:footnote w:type="continuationSeparator" w:id="0">
    <w:p w14:paraId="595CD184" w14:textId="77777777" w:rsidR="00DE711E" w:rsidRDefault="00DE7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002"/>
    <w:multiLevelType w:val="multilevel"/>
    <w:tmpl w:val="F8A0DF5E"/>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1AA90C53"/>
    <w:multiLevelType w:val="multilevel"/>
    <w:tmpl w:val="DB944FC6"/>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494A6A7C"/>
    <w:multiLevelType w:val="multilevel"/>
    <w:tmpl w:val="E3CEF7DE"/>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602659AD"/>
    <w:multiLevelType w:val="multilevel"/>
    <w:tmpl w:val="23A496A8"/>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6ED70F56"/>
    <w:multiLevelType w:val="multilevel"/>
    <w:tmpl w:val="26A00F84"/>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4B17FCC"/>
    <w:multiLevelType w:val="multilevel"/>
    <w:tmpl w:val="37C6F8F6"/>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num w:numId="1" w16cid:durableId="371921593">
    <w:abstractNumId w:val="3"/>
  </w:num>
  <w:num w:numId="2" w16cid:durableId="440077437">
    <w:abstractNumId w:val="4"/>
  </w:num>
  <w:num w:numId="3" w16cid:durableId="935989588">
    <w:abstractNumId w:val="5"/>
  </w:num>
  <w:num w:numId="4" w16cid:durableId="1994292590">
    <w:abstractNumId w:val="0"/>
  </w:num>
  <w:num w:numId="5" w16cid:durableId="279843715">
    <w:abstractNumId w:val="1"/>
  </w:num>
  <w:num w:numId="6" w16cid:durableId="1621380948">
    <w:abstractNumId w:val="2"/>
  </w:num>
  <w:num w:numId="7" w16cid:durableId="1503619387">
    <w:abstractNumId w:val="5"/>
  </w:num>
  <w:num w:numId="8" w16cid:durableId="1778482837">
    <w:abstractNumId w:val="5"/>
  </w:num>
  <w:num w:numId="9" w16cid:durableId="328795393">
    <w:abstractNumId w:val="5"/>
  </w:num>
  <w:num w:numId="10" w16cid:durableId="1082873627">
    <w:abstractNumId w:val="5"/>
  </w:num>
  <w:num w:numId="11" w16cid:durableId="279924455">
    <w:abstractNumId w:val="5"/>
  </w:num>
  <w:num w:numId="12" w16cid:durableId="1913350243">
    <w:abstractNumId w:val="5"/>
  </w:num>
  <w:num w:numId="13" w16cid:durableId="1227303134">
    <w:abstractNumId w:val="5"/>
  </w:num>
  <w:num w:numId="14" w16cid:durableId="125323433">
    <w:abstractNumId w:val="5"/>
  </w:num>
  <w:num w:numId="15" w16cid:durableId="855576697">
    <w:abstractNumId w:val="5"/>
  </w:num>
  <w:num w:numId="16" w16cid:durableId="222521069">
    <w:abstractNumId w:val="5"/>
  </w:num>
  <w:num w:numId="17" w16cid:durableId="585304584">
    <w:abstractNumId w:val="5"/>
  </w:num>
  <w:num w:numId="18" w16cid:durableId="1660697253">
    <w:abstractNumId w:val="5"/>
  </w:num>
  <w:num w:numId="19" w16cid:durableId="1842961424">
    <w:abstractNumId w:val="5"/>
  </w:num>
  <w:num w:numId="20" w16cid:durableId="626742018">
    <w:abstractNumId w:val="5"/>
  </w:num>
  <w:num w:numId="21" w16cid:durableId="1698195043">
    <w:abstractNumId w:val="5"/>
  </w:num>
  <w:num w:numId="22" w16cid:durableId="288249454">
    <w:abstractNumId w:val="5"/>
  </w:num>
  <w:num w:numId="23" w16cid:durableId="1627270447">
    <w:abstractNumId w:val="5"/>
  </w:num>
  <w:num w:numId="24" w16cid:durableId="1084110062">
    <w:abstractNumId w:val="5"/>
  </w:num>
  <w:num w:numId="25" w16cid:durableId="392587187">
    <w:abstractNumId w:val="5"/>
  </w:num>
  <w:num w:numId="26" w16cid:durableId="1017846619">
    <w:abstractNumId w:val="5"/>
  </w:num>
  <w:num w:numId="27" w16cid:durableId="647320710">
    <w:abstractNumId w:val="5"/>
  </w:num>
  <w:num w:numId="28" w16cid:durableId="9574501">
    <w:abstractNumId w:val="5"/>
  </w:num>
  <w:num w:numId="29" w16cid:durableId="1820267581">
    <w:abstractNumId w:val="5"/>
  </w:num>
  <w:num w:numId="30" w16cid:durableId="379594474">
    <w:abstractNumId w:val="5"/>
  </w:num>
  <w:num w:numId="31" w16cid:durableId="128057912">
    <w:abstractNumId w:val="5"/>
  </w:num>
  <w:num w:numId="32" w16cid:durableId="78524856">
    <w:abstractNumId w:val="5"/>
  </w:num>
  <w:num w:numId="33" w16cid:durableId="875047470">
    <w:abstractNumId w:val="5"/>
  </w:num>
  <w:num w:numId="34" w16cid:durableId="1518428710">
    <w:abstractNumId w:val="5"/>
  </w:num>
  <w:num w:numId="35" w16cid:durableId="54085074">
    <w:abstractNumId w:val="5"/>
  </w:num>
  <w:num w:numId="36" w16cid:durableId="868447104">
    <w:abstractNumId w:val="5"/>
  </w:num>
  <w:num w:numId="37" w16cid:durableId="176775061">
    <w:abstractNumId w:val="5"/>
  </w:num>
  <w:num w:numId="38" w16cid:durableId="109782625">
    <w:abstractNumId w:val="5"/>
  </w:num>
  <w:num w:numId="39" w16cid:durableId="1554272023">
    <w:abstractNumId w:val="5"/>
  </w:num>
  <w:num w:numId="40" w16cid:durableId="2040427055">
    <w:abstractNumId w:val="5"/>
  </w:num>
  <w:num w:numId="41" w16cid:durableId="1845898266">
    <w:abstractNumId w:val="5"/>
  </w:num>
  <w:num w:numId="42" w16cid:durableId="411705880">
    <w:abstractNumId w:val="5"/>
  </w:num>
  <w:num w:numId="43" w16cid:durableId="1576820346">
    <w:abstractNumId w:val="5"/>
  </w:num>
  <w:num w:numId="44" w16cid:durableId="945163459">
    <w:abstractNumId w:val="5"/>
  </w:num>
  <w:num w:numId="45" w16cid:durableId="834343158">
    <w:abstractNumId w:val="5"/>
  </w:num>
  <w:num w:numId="46" w16cid:durableId="1693259403">
    <w:abstractNumId w:val="5"/>
  </w:num>
  <w:num w:numId="47" w16cid:durableId="739252646">
    <w:abstractNumId w:val="5"/>
  </w:num>
  <w:num w:numId="48" w16cid:durableId="1877351753">
    <w:abstractNumId w:val="5"/>
  </w:num>
  <w:num w:numId="49" w16cid:durableId="21633346">
    <w:abstractNumId w:val="5"/>
  </w:num>
  <w:num w:numId="50" w16cid:durableId="359740828">
    <w:abstractNumId w:val="5"/>
  </w:num>
  <w:num w:numId="51" w16cid:durableId="1540971253">
    <w:abstractNumId w:val="5"/>
  </w:num>
  <w:num w:numId="52" w16cid:durableId="1592809582">
    <w:abstractNumId w:val="5"/>
  </w:num>
  <w:num w:numId="53" w16cid:durableId="1365445823">
    <w:abstractNumId w:val="5"/>
  </w:num>
  <w:num w:numId="54" w16cid:durableId="407311794">
    <w:abstractNumId w:val="5"/>
  </w:num>
  <w:num w:numId="55" w16cid:durableId="1911303739">
    <w:abstractNumId w:val="5"/>
  </w:num>
  <w:num w:numId="56" w16cid:durableId="809437931">
    <w:abstractNumId w:val="5"/>
  </w:num>
  <w:num w:numId="57" w16cid:durableId="1710449183">
    <w:abstractNumId w:val="5"/>
  </w:num>
  <w:num w:numId="58" w16cid:durableId="1177813127">
    <w:abstractNumId w:val="5"/>
  </w:num>
  <w:num w:numId="59" w16cid:durableId="1086269585">
    <w:abstractNumId w:val="5"/>
  </w:num>
  <w:num w:numId="60" w16cid:durableId="299112391">
    <w:abstractNumId w:val="5"/>
  </w:num>
  <w:num w:numId="61" w16cid:durableId="1066224160">
    <w:abstractNumId w:val="5"/>
  </w:num>
  <w:num w:numId="62" w16cid:durableId="717556050">
    <w:abstractNumId w:val="5"/>
  </w:num>
  <w:num w:numId="63" w16cid:durableId="516891699">
    <w:abstractNumId w:val="5"/>
  </w:num>
  <w:num w:numId="64" w16cid:durableId="500004798">
    <w:abstractNumId w:val="5"/>
  </w:num>
  <w:num w:numId="65" w16cid:durableId="1447231940">
    <w:abstractNumId w:val="5"/>
  </w:num>
  <w:num w:numId="66" w16cid:durableId="1505780221">
    <w:abstractNumId w:val="5"/>
  </w:num>
  <w:num w:numId="67" w16cid:durableId="2001929510">
    <w:abstractNumId w:val="5"/>
  </w:num>
  <w:num w:numId="68" w16cid:durableId="1511338388">
    <w:abstractNumId w:val="5"/>
  </w:num>
  <w:num w:numId="69" w16cid:durableId="1210873015">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C0"/>
    <w:rsid w:val="002E734C"/>
    <w:rsid w:val="0059495A"/>
    <w:rsid w:val="00600B38"/>
    <w:rsid w:val="006C579C"/>
    <w:rsid w:val="00A16984"/>
    <w:rsid w:val="00BD30C0"/>
    <w:rsid w:val="00DE711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DB67"/>
  <w15:docId w15:val="{7708FB9B-8F28-4B9F-920F-F17E0B2C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lang w:val="nl-NL"/>
    </w:rPr>
  </w:style>
  <w:style w:type="character" w:customStyle="1" w:styleId="ArticleLevel2Char">
    <w:name w:val="Article Level 2 Char"/>
    <w:basedOn w:val="Standaardalinea-lettertype"/>
    <w:link w:val="ArticleLevel2"/>
    <w:qFormat/>
    <w:rsid w:val="0066162B"/>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6ACA98B16404192AB5A183B81C32F" ma:contentTypeVersion="3" ma:contentTypeDescription="Een nieuw document maken." ma:contentTypeScope="" ma:versionID="3df87b06c8317521b1d969f5c6085671">
  <xsd:schema xmlns:xsd="http://www.w3.org/2001/XMLSchema" xmlns:xs="http://www.w3.org/2001/XMLSchema" xmlns:p="http://schemas.microsoft.com/office/2006/metadata/properties" xmlns:ns2="72f440e4-bb14-4d7c-acc5-bfa546975aeb" targetNamespace="http://schemas.microsoft.com/office/2006/metadata/properties" ma:root="true" ma:fieldsID="225be399296aab55cee9264e8b469ce0" ns2:_="">
    <xsd:import namespace="72f440e4-bb14-4d7c-acc5-bfa546975a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440e4-bb14-4d7c-acc5-bfa546975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5E9D6-CAAA-4BFE-A757-5ECC0C69B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440e4-bb14-4d7c-acc5-bfa546975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C977C-6C64-4965-B30D-AD33B3EC80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7BD24-C618-429C-A039-773508CA8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1896</Words>
  <Characters>10434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Concept overeenkomst geluidmeetnet</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geluidmeetnet</dc:title>
  <dc:subject/>
  <dc:creator>Ken Baggen</dc:creator>
  <dc:description/>
  <cp:lastModifiedBy>Ken Baggen</cp:lastModifiedBy>
  <cp:revision>3</cp:revision>
  <dcterms:created xsi:type="dcterms:W3CDTF">2026-06-11T05:59:00Z</dcterms:created>
  <dcterms:modified xsi:type="dcterms:W3CDTF">2026-06-11T06:05:00Z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0x0101007FA6ACA98B16404192AB5A183B81C32F</vt:lpwstr>
  </property>
</Properties>
</file>