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3529" w14:textId="77777777" w:rsidR="007A0D79" w:rsidRPr="00E53931" w:rsidRDefault="00E53931" w:rsidP="0057067C">
      <w:pPr>
        <w:rPr>
          <w:color w:val="7030A0"/>
        </w:rPr>
      </w:pPr>
      <w:r w:rsidRPr="00E53931">
        <w:rPr>
          <w:rStyle w:val="normaltextrun"/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>Bijlage 1 Akkoordverklaring </w:t>
      </w:r>
      <w:r w:rsidRPr="00E53931">
        <w:rPr>
          <w:rStyle w:val="eop"/>
          <w:rFonts w:ascii="Arial" w:hAnsi="Arial" w:cs="Arial"/>
          <w:color w:val="7030A0"/>
          <w:sz w:val="36"/>
          <w:szCs w:val="36"/>
          <w:shd w:val="clear" w:color="auto" w:fill="FFFFFF"/>
        </w:rPr>
        <w:t> </w:t>
      </w:r>
    </w:p>
    <w:p w14:paraId="336C58E9" w14:textId="77777777" w:rsidR="00F411EC" w:rsidRPr="002931C2" w:rsidRDefault="00F411EC" w:rsidP="002931C2">
      <w:pPr>
        <w:ind w:left="284" w:hanging="284"/>
        <w:rPr>
          <w:sz w:val="18"/>
          <w:szCs w:val="18"/>
        </w:rPr>
      </w:pPr>
    </w:p>
    <w:p w14:paraId="5E9BB597" w14:textId="77777777" w:rsid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U dient deze akkoordverklaring in te vullen, te ondertekenen en toe te voegen aan uw inschrijving. </w:t>
      </w: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 </w:t>
      </w:r>
    </w:p>
    <w:p w14:paraId="16923E9F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0379084C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De ondergetekende verklaart namens Inschrijver: </w:t>
      </w:r>
    </w:p>
    <w:p w14:paraId="553FF75E" w14:textId="77777777"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Inschrijving zonder voorbehouden voldoet aan het programma van eisen en de invulling van de gunningscriteria tijdens de volledige looptijd van de Overeenkomst;  </w:t>
      </w:r>
    </w:p>
    <w:p w14:paraId="1201ADFD" w14:textId="77777777" w:rsidR="00E53931" w:rsidRPr="00E53931" w:rsidRDefault="00E53931" w:rsidP="001B0E22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de voorwaarden zoals gesteld in het Beschrijvend document inclusief bijlagen, waaronder de</w:t>
      </w:r>
      <w:r w:rsidR="001B0E22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r w:rsidR="001B0E22" w:rsidRPr="001B0E22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Algemene Inkoopvoorwaarden VRK 2018 en concept Overeenkomst</w:t>
      </w: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worden geaccepteerd;  </w:t>
      </w:r>
    </w:p>
    <w:p w14:paraId="657C7868" w14:textId="77777777"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Inschrijver instemt met en voldoet aan de antwoorden zoals gegeven in de nota(’s) van inlichtingen; </w:t>
      </w:r>
    </w:p>
    <w:p w14:paraId="73242224" w14:textId="77777777"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Inschrijver haar eigen verkoop / leveringsvoorwaarden niet van toepassing verklaart; </w:t>
      </w:r>
    </w:p>
    <w:p w14:paraId="4C3EC2A7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1EBE5903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Tevens verklaart u te voldoen aan de vormvereisten. Dit houdt in dat uw inschrijving de volgende volledig ingevulde documenten bevat:   </w:t>
      </w:r>
    </w:p>
    <w:p w14:paraId="0769817D" w14:textId="77777777" w:rsidR="00E53931" w:rsidRPr="00FA2BF6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1: Deze akkoordverklaring, volledig ingevuld en rechtsgeldig ondertekend.  </w:t>
      </w:r>
    </w:p>
    <w:p w14:paraId="75995121" w14:textId="77777777" w:rsidR="00FA2BF6" w:rsidRPr="00FA2BF6" w:rsidRDefault="00FA2BF6" w:rsidP="00FA2BF6">
      <w:pPr>
        <w:pStyle w:val="Lijstalinea"/>
        <w:numPr>
          <w:ilvl w:val="0"/>
          <w:numId w:val="17"/>
        </w:numPr>
        <w:rPr>
          <w:rFonts w:ascii="Arial" w:eastAsia="Times New Roman" w:hAnsi="Arial" w:cs="Arial"/>
          <w:sz w:val="18"/>
          <w:szCs w:val="18"/>
          <w:lang w:eastAsia="nl-NL"/>
        </w:rPr>
      </w:pPr>
      <w:r w:rsidRPr="00FA2BF6">
        <w:rPr>
          <w:rFonts w:ascii="Arial" w:eastAsia="Times New Roman" w:hAnsi="Arial" w:cs="Arial"/>
          <w:sz w:val="18"/>
          <w:szCs w:val="18"/>
          <w:lang w:eastAsia="nl-NL"/>
        </w:rPr>
        <w:t>Bijlage 6: Prijzenblad volledig ingevuld;</w:t>
      </w:r>
    </w:p>
    <w:p w14:paraId="15CA4C16" w14:textId="77777777"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7: Ingevuld formulier referentieopdracht voor kerncompetentie 1.  </w:t>
      </w:r>
    </w:p>
    <w:p w14:paraId="0CD5AD74" w14:textId="77777777"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8: Uniform Europees Aanbestedingsdocument. </w:t>
      </w:r>
    </w:p>
    <w:p w14:paraId="7C6BFD39" w14:textId="77777777"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Uittreksel Kamer van Koophandel: Waaruit blijkt dat ondergetekende gemachtigd is om deze akkoordverklaring te ondertekenen.  </w:t>
      </w:r>
    </w:p>
    <w:p w14:paraId="55DE7BDA" w14:textId="77777777"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Invulling gunningscriteria:  </w:t>
      </w:r>
    </w:p>
    <w:p w14:paraId="534235AF" w14:textId="77777777" w:rsidR="00FA2BF6" w:rsidRPr="00FA2BF6" w:rsidRDefault="007843E0" w:rsidP="002F2C8E">
      <w:pPr>
        <w:pStyle w:val="Subpunt"/>
        <w:numPr>
          <w:ilvl w:val="2"/>
          <w:numId w:val="11"/>
        </w:numPr>
        <w:rPr>
          <w:sz w:val="18"/>
          <w:szCs w:val="18"/>
          <w:lang w:eastAsia="nl-NL"/>
        </w:rPr>
      </w:pPr>
      <w:r w:rsidRPr="008B4AF4">
        <w:rPr>
          <w:rStyle w:val="Zwaar"/>
          <w:rFonts w:cstheme="minorHAnsi"/>
          <w:b w:val="0"/>
          <w:bCs w:val="0"/>
          <w:sz w:val="18"/>
          <w:szCs w:val="18"/>
        </w:rPr>
        <w:t>Gunningscriterium</w:t>
      </w:r>
      <w:r w:rsidRPr="00FA2BF6">
        <w:rPr>
          <w:sz w:val="18"/>
          <w:szCs w:val="18"/>
          <w:lang w:eastAsia="nl-NL"/>
        </w:rPr>
        <w:t xml:space="preserve"> </w:t>
      </w:r>
      <w:r w:rsidR="002F2C8E">
        <w:rPr>
          <w:sz w:val="18"/>
          <w:szCs w:val="18"/>
          <w:lang w:eastAsia="nl-NL"/>
        </w:rPr>
        <w:t xml:space="preserve">1: </w:t>
      </w:r>
      <w:r w:rsidR="002F2C8E" w:rsidRPr="002F2C8E">
        <w:rPr>
          <w:sz w:val="18"/>
          <w:szCs w:val="18"/>
          <w:lang w:eastAsia="nl-NL"/>
        </w:rPr>
        <w:t>Ervaring, expertise &amp; samenwerking</w:t>
      </w:r>
    </w:p>
    <w:p w14:paraId="2E124C19" w14:textId="77777777" w:rsidR="00FA2BF6" w:rsidRPr="00FA2BF6" w:rsidRDefault="007843E0" w:rsidP="002F2C8E">
      <w:pPr>
        <w:pStyle w:val="Subpunt"/>
        <w:numPr>
          <w:ilvl w:val="2"/>
          <w:numId w:val="11"/>
        </w:numPr>
        <w:rPr>
          <w:sz w:val="18"/>
          <w:szCs w:val="18"/>
          <w:lang w:eastAsia="nl-NL"/>
        </w:rPr>
      </w:pPr>
      <w:r w:rsidRPr="008B4AF4">
        <w:rPr>
          <w:rStyle w:val="Zwaar"/>
          <w:rFonts w:cstheme="minorHAnsi"/>
          <w:b w:val="0"/>
          <w:bCs w:val="0"/>
          <w:sz w:val="18"/>
          <w:szCs w:val="18"/>
        </w:rPr>
        <w:t>Gunningscriterium</w:t>
      </w:r>
      <w:r w:rsidR="002F2C8E">
        <w:rPr>
          <w:sz w:val="18"/>
          <w:szCs w:val="18"/>
          <w:lang w:eastAsia="nl-NL"/>
        </w:rPr>
        <w:t xml:space="preserve"> 2: I</w:t>
      </w:r>
      <w:r w:rsidR="002F2C8E" w:rsidRPr="002F2C8E">
        <w:rPr>
          <w:sz w:val="18"/>
          <w:szCs w:val="18"/>
          <w:lang w:eastAsia="nl-NL"/>
        </w:rPr>
        <w:t>nstrumentarium</w:t>
      </w:r>
    </w:p>
    <w:p w14:paraId="0EFE268A" w14:textId="77777777" w:rsidR="00FA2BF6" w:rsidRDefault="007843E0" w:rsidP="00FA2BF6">
      <w:pPr>
        <w:pStyle w:val="Subpunt"/>
        <w:numPr>
          <w:ilvl w:val="2"/>
          <w:numId w:val="11"/>
        </w:numPr>
        <w:rPr>
          <w:sz w:val="18"/>
          <w:szCs w:val="18"/>
          <w:lang w:eastAsia="nl-NL"/>
        </w:rPr>
      </w:pPr>
      <w:r w:rsidRPr="008B4AF4">
        <w:rPr>
          <w:rStyle w:val="Zwaar"/>
          <w:rFonts w:cstheme="minorHAnsi"/>
          <w:b w:val="0"/>
          <w:bCs w:val="0"/>
          <w:sz w:val="18"/>
          <w:szCs w:val="18"/>
        </w:rPr>
        <w:t>Gunningscriterium</w:t>
      </w:r>
      <w:r w:rsidR="002F2C8E">
        <w:rPr>
          <w:sz w:val="18"/>
          <w:szCs w:val="18"/>
          <w:lang w:eastAsia="nl-NL"/>
        </w:rPr>
        <w:t xml:space="preserve"> 3: Rapportages</w:t>
      </w:r>
    </w:p>
    <w:p w14:paraId="47192C3D" w14:textId="77777777" w:rsidR="008B4AF4" w:rsidRPr="008B4AF4" w:rsidRDefault="008B4AF4" w:rsidP="008B4AF4">
      <w:pPr>
        <w:pStyle w:val="Kop3"/>
        <w:spacing w:line="300" w:lineRule="atLeast"/>
        <w:rPr>
          <w:rFonts w:asciiTheme="minorHAnsi" w:hAnsiTheme="minorHAnsi" w:cstheme="minorHAnsi"/>
          <w:color w:val="auto"/>
          <w:sz w:val="18"/>
          <w:szCs w:val="18"/>
        </w:rPr>
      </w:pPr>
      <w:r w:rsidRPr="008B4AF4">
        <w:rPr>
          <w:rStyle w:val="Zwaar"/>
          <w:rFonts w:asciiTheme="minorHAnsi" w:hAnsiTheme="minorHAnsi" w:cstheme="minorHAnsi"/>
          <w:b w:val="0"/>
          <w:bCs w:val="0"/>
          <w:color w:val="auto"/>
          <w:sz w:val="18"/>
          <w:szCs w:val="18"/>
        </w:rPr>
        <w:t>Gunningscriterium</w:t>
      </w:r>
      <w:r>
        <w:rPr>
          <w:rStyle w:val="Zwaar"/>
          <w:rFonts w:asciiTheme="minorHAnsi" w:hAnsiTheme="minorHAnsi" w:cstheme="minorHAnsi"/>
          <w:b w:val="0"/>
          <w:bCs w:val="0"/>
          <w:color w:val="auto"/>
          <w:sz w:val="18"/>
          <w:szCs w:val="18"/>
        </w:rPr>
        <w:t xml:space="preserve"> 4</w:t>
      </w:r>
      <w:r w:rsidRPr="008B4AF4">
        <w:rPr>
          <w:rStyle w:val="Zwaar"/>
          <w:rFonts w:asciiTheme="minorHAnsi" w:hAnsiTheme="minorHAnsi" w:cstheme="minorHAnsi"/>
          <w:b w:val="0"/>
          <w:bCs w:val="0"/>
          <w:color w:val="auto"/>
          <w:sz w:val="18"/>
          <w:szCs w:val="18"/>
        </w:rPr>
        <w:t xml:space="preserve"> – Reistijd</w:t>
      </w:r>
    </w:p>
    <w:p w14:paraId="2BC2EB2A" w14:textId="77777777" w:rsidR="008B4AF4" w:rsidRPr="008B4AF4" w:rsidRDefault="008B4AF4" w:rsidP="008B4AF4">
      <w:pPr>
        <w:pStyle w:val="Normaalweb"/>
        <w:spacing w:line="300" w:lineRule="atLeast"/>
        <w:rPr>
          <w:rFonts w:asciiTheme="majorHAnsi" w:hAnsiTheme="majorHAnsi" w:cstheme="majorHAnsi"/>
          <w:b/>
          <w:sz w:val="18"/>
          <w:szCs w:val="18"/>
        </w:rPr>
      </w:pPr>
      <w:r w:rsidRPr="008B4AF4">
        <w:rPr>
          <w:rFonts w:asciiTheme="majorHAnsi" w:hAnsiTheme="majorHAnsi" w:cstheme="majorHAnsi"/>
          <w:sz w:val="18"/>
          <w:szCs w:val="18"/>
        </w:rPr>
        <w:t xml:space="preserve">De Inschrijver geeft hieronder </w:t>
      </w:r>
      <w:r w:rsidRPr="008B4AF4">
        <w:rPr>
          <w:rStyle w:val="Zwaar"/>
          <w:rFonts w:asciiTheme="majorHAnsi" w:hAnsiTheme="majorHAnsi" w:cstheme="majorHAnsi"/>
          <w:b w:val="0"/>
          <w:i/>
          <w:sz w:val="18"/>
          <w:szCs w:val="18"/>
        </w:rPr>
        <w:t>één keuze</w:t>
      </w:r>
      <w:r w:rsidRPr="008B4AF4">
        <w:rPr>
          <w:rFonts w:asciiTheme="majorHAnsi" w:hAnsiTheme="majorHAnsi" w:cstheme="majorHAnsi"/>
          <w:sz w:val="18"/>
          <w:szCs w:val="18"/>
        </w:rPr>
        <w:t xml:space="preserve"> aan door middel van een ‘X’.</w:t>
      </w:r>
      <w:r w:rsidRPr="008B4AF4">
        <w:rPr>
          <w:rFonts w:asciiTheme="majorHAnsi" w:hAnsiTheme="majorHAnsi" w:cstheme="majorHAnsi"/>
          <w:sz w:val="18"/>
          <w:szCs w:val="18"/>
        </w:rPr>
        <w:br/>
        <w:t>De reistijd betreft de</w:t>
      </w:r>
      <w:r w:rsidRPr="008B4AF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8B4AF4">
        <w:rPr>
          <w:rStyle w:val="Zwaar"/>
          <w:rFonts w:asciiTheme="majorHAnsi" w:hAnsiTheme="majorHAnsi" w:cstheme="majorHAnsi"/>
          <w:b w:val="0"/>
          <w:sz w:val="18"/>
          <w:szCs w:val="18"/>
        </w:rPr>
        <w:t>enkele reistijd</w:t>
      </w:r>
      <w:r w:rsidRPr="008B4AF4">
        <w:rPr>
          <w:rFonts w:asciiTheme="majorHAnsi" w:hAnsiTheme="majorHAnsi" w:cstheme="majorHAnsi"/>
          <w:b/>
          <w:sz w:val="18"/>
          <w:szCs w:val="18"/>
        </w:rPr>
        <w:t xml:space="preserve">, </w:t>
      </w:r>
      <w:r w:rsidRPr="008B4AF4">
        <w:rPr>
          <w:rFonts w:asciiTheme="majorHAnsi" w:hAnsiTheme="majorHAnsi" w:cstheme="majorHAnsi"/>
          <w:sz w:val="18"/>
          <w:szCs w:val="18"/>
        </w:rPr>
        <w:t>berekend op basis van de</w:t>
      </w:r>
      <w:r w:rsidRPr="008B4AF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8B4AF4">
        <w:rPr>
          <w:rStyle w:val="Zwaar"/>
          <w:rFonts w:asciiTheme="majorHAnsi" w:hAnsiTheme="majorHAnsi" w:cstheme="majorHAnsi"/>
          <w:b w:val="0"/>
          <w:sz w:val="18"/>
          <w:szCs w:val="18"/>
        </w:rPr>
        <w:t>ANWB</w:t>
      </w:r>
      <w:r w:rsidRPr="008B4AF4">
        <w:rPr>
          <w:rStyle w:val="Zwaar"/>
          <w:rFonts w:asciiTheme="majorHAnsi" w:hAnsiTheme="majorHAnsi" w:cstheme="majorHAnsi"/>
          <w:b w:val="0"/>
          <w:sz w:val="18"/>
          <w:szCs w:val="18"/>
        </w:rPr>
        <w:noBreakHyphen/>
        <w:t>routeplanner (snelste route, zonder actueel verkeer)</w:t>
      </w:r>
      <w:r w:rsidRPr="008B4AF4">
        <w:rPr>
          <w:rFonts w:asciiTheme="majorHAnsi" w:hAnsiTheme="majorHAnsi" w:cstheme="majorHAnsi"/>
          <w:b/>
          <w:sz w:val="18"/>
          <w:szCs w:val="18"/>
        </w:rPr>
        <w:t>.</w:t>
      </w:r>
    </w:p>
    <w:p w14:paraId="6FC47D47" w14:textId="77777777" w:rsidR="008B4AF4" w:rsidRDefault="008B4AF4" w:rsidP="008B4AF4">
      <w:pPr>
        <w:pStyle w:val="Normaalweb"/>
        <w:spacing w:line="300" w:lineRule="atLeast"/>
        <w:rPr>
          <w:rFonts w:asciiTheme="majorHAnsi" w:hAnsiTheme="majorHAnsi" w:cstheme="majorHAnsi"/>
          <w:b/>
          <w:sz w:val="18"/>
          <w:szCs w:val="18"/>
        </w:rPr>
      </w:pPr>
      <w:r w:rsidRPr="008B4AF4">
        <w:rPr>
          <w:rFonts w:asciiTheme="majorHAnsi" w:hAnsiTheme="majorHAnsi" w:cstheme="majorHAnsi"/>
          <w:sz w:val="18"/>
          <w:szCs w:val="18"/>
        </w:rPr>
        <w:t>De opgegeven reistijd geldt gedurende de</w:t>
      </w:r>
      <w:r w:rsidRPr="008B4AF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8B4AF4">
        <w:rPr>
          <w:rStyle w:val="Zwaar"/>
          <w:rFonts w:asciiTheme="majorHAnsi" w:hAnsiTheme="majorHAnsi" w:cstheme="majorHAnsi"/>
          <w:b w:val="0"/>
          <w:sz w:val="18"/>
          <w:szCs w:val="18"/>
        </w:rPr>
        <w:t>volledige looptijd van de overeenkomst</w:t>
      </w:r>
      <w:r w:rsidRPr="008B4AF4">
        <w:rPr>
          <w:rFonts w:asciiTheme="majorHAnsi" w:hAnsiTheme="majorHAnsi" w:cstheme="majorHAnsi"/>
          <w:b/>
          <w:sz w:val="18"/>
          <w:szCs w:val="18"/>
        </w:rPr>
        <w:t>.</w:t>
      </w:r>
    </w:p>
    <w:p w14:paraId="6006F085" w14:textId="77777777" w:rsidR="008B4AF4" w:rsidRPr="008B4AF4" w:rsidRDefault="008B4AF4" w:rsidP="008B4AF4">
      <w:pPr>
        <w:pStyle w:val="Normaalweb"/>
        <w:spacing w:line="300" w:lineRule="atLeast"/>
        <w:rPr>
          <w:rFonts w:asciiTheme="majorHAnsi" w:hAnsiTheme="majorHAnsi" w:cstheme="majorHAnsi"/>
          <w:sz w:val="18"/>
          <w:szCs w:val="18"/>
        </w:rPr>
      </w:pPr>
    </w:p>
    <w:tbl>
      <w:tblPr>
        <w:tblW w:w="72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320"/>
        <w:gridCol w:w="1580"/>
      </w:tblGrid>
      <w:tr w:rsidR="008B4AF4" w:rsidRPr="008B4AF4" w14:paraId="103D23F2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05461588" w14:textId="77777777" w:rsidR="008B4AF4" w:rsidRPr="008B4AF4" w:rsidRDefault="008B4AF4" w:rsidP="008B4AF4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nl-NL"/>
              </w:rPr>
              <w:t>Reistijd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CB4B581" w14:textId="77777777" w:rsidR="008B4AF4" w:rsidRPr="008B4AF4" w:rsidRDefault="008B4AF4" w:rsidP="008B4AF4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nl-NL"/>
              </w:rPr>
              <w:t>Te behalen punten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6BA4116B" w14:textId="77777777" w:rsidR="008B4AF4" w:rsidRPr="008B4AF4" w:rsidRDefault="008B4AF4" w:rsidP="008B4AF4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nl-NL"/>
              </w:rPr>
              <w:t>Keuze (X)</w:t>
            </w:r>
          </w:p>
        </w:tc>
      </w:tr>
      <w:tr w:rsidR="008B4AF4" w:rsidRPr="008B4AF4" w14:paraId="562FD21D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1498A7F3" w14:textId="77777777" w:rsidR="008B4AF4" w:rsidRPr="008B4AF4" w:rsidRDefault="008B4AF4" w:rsidP="008B4AF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Minder dan 30 minuten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3F6FCF1F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3F69BACB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</w:p>
        </w:tc>
      </w:tr>
      <w:tr w:rsidR="008B4AF4" w:rsidRPr="008B4AF4" w14:paraId="27034039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039C909C" w14:textId="77777777" w:rsidR="008B4AF4" w:rsidRPr="008B4AF4" w:rsidRDefault="008B4AF4" w:rsidP="008B4AF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Tussen 30 en 45 minuten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28645DA1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2D68C2BB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</w:p>
        </w:tc>
      </w:tr>
      <w:tr w:rsidR="008B4AF4" w:rsidRPr="008B4AF4" w14:paraId="2AB06285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42C39EB4" w14:textId="77777777" w:rsidR="008B4AF4" w:rsidRPr="008B4AF4" w:rsidRDefault="008B4AF4" w:rsidP="008B4AF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Tussen 45 en 60 minuten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65AC2A9E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18EBD754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</w:p>
        </w:tc>
      </w:tr>
      <w:tr w:rsidR="008B4AF4" w:rsidRPr="008B4AF4" w14:paraId="06FD30E4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4BC05A36" w14:textId="77777777" w:rsidR="008B4AF4" w:rsidRPr="008B4AF4" w:rsidRDefault="008B4AF4" w:rsidP="008B4AF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Tussen 60 en 75 minuten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2D51B7EA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33094DDF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</w:p>
        </w:tc>
      </w:tr>
      <w:tr w:rsidR="008B4AF4" w:rsidRPr="008B4AF4" w14:paraId="5684F8D6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3A495C3E" w14:textId="77777777" w:rsidR="008B4AF4" w:rsidRPr="008B4AF4" w:rsidRDefault="008B4AF4" w:rsidP="008B4AF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Tussen 75 en 90 minuten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2B647FF4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498D8DC7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</w:p>
        </w:tc>
      </w:tr>
      <w:tr w:rsidR="008B4AF4" w:rsidRPr="008B4AF4" w14:paraId="6F814F80" w14:textId="77777777" w:rsidTr="008B4AF4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464B1903" w14:textId="77777777" w:rsidR="008B4AF4" w:rsidRPr="008B4AF4" w:rsidRDefault="008B4AF4" w:rsidP="008B4AF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 w:rsidRPr="008B4AF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90 minuten of meer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4A0B57D0" w14:textId="77777777" w:rsidR="008B4AF4" w:rsidRPr="008B4AF4" w:rsidRDefault="00A41049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  <w:t>Knock-out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center"/>
            <w:hideMark/>
          </w:tcPr>
          <w:p w14:paraId="3034AA98" w14:textId="77777777" w:rsidR="008B4AF4" w:rsidRPr="008B4AF4" w:rsidRDefault="008B4AF4" w:rsidP="008B4AF4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4ED3C9E0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DF47144" w14:textId="77777777" w:rsidR="008B4AF4" w:rsidRDefault="008B4AF4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15A9FDD8" w14:textId="77777777" w:rsidR="003646B2" w:rsidRDefault="003646B2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357C0D87" w14:textId="77777777" w:rsidR="003646B2" w:rsidRDefault="003646B2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731FC783" w14:textId="77777777" w:rsidR="003646B2" w:rsidRDefault="003646B2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tbl>
      <w:tblPr>
        <w:tblW w:w="16467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162"/>
        <w:gridCol w:w="3150"/>
        <w:gridCol w:w="3155"/>
      </w:tblGrid>
      <w:tr w:rsidR="003646B2" w:rsidRPr="003646B2" w14:paraId="1D09E4B1" w14:textId="77777777" w:rsidTr="003646B2">
        <w:trPr>
          <w:trHeight w:val="300"/>
        </w:trPr>
        <w:tc>
          <w:tcPr>
            <w:tcW w:w="1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2535D3C5" w14:textId="77777777" w:rsidR="003646B2" w:rsidRPr="003646B2" w:rsidRDefault="003646B2" w:rsidP="003646B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3646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>Adres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 xml:space="preserve"> van de </w:t>
            </w:r>
            <w:r w:rsidRPr="003646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 xml:space="preserve"> locatie waar u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 xml:space="preserve">de </w:t>
            </w:r>
            <w:r w:rsidRPr="003646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>kandidaten gaat ontvangen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  <w:t>:</w:t>
            </w:r>
          </w:p>
        </w:tc>
      </w:tr>
      <w:tr w:rsidR="003646B2" w:rsidRPr="003646B2" w14:paraId="014039BC" w14:textId="77777777" w:rsidTr="003646B2">
        <w:trPr>
          <w:trHeight w:val="300"/>
        </w:trPr>
        <w:tc>
          <w:tcPr>
            <w:tcW w:w="16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FFA"/>
            <w:noWrap/>
            <w:vAlign w:val="bottom"/>
            <w:hideMark/>
          </w:tcPr>
          <w:p w14:paraId="1F970FA7" w14:textId="77777777" w:rsidR="003646B2" w:rsidRPr="003646B2" w:rsidRDefault="003646B2" w:rsidP="003646B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</w:p>
        </w:tc>
      </w:tr>
      <w:tr w:rsidR="003646B2" w:rsidRPr="003646B2" w14:paraId="785CCD8E" w14:textId="77777777" w:rsidTr="003646B2">
        <w:trPr>
          <w:trHeight w:val="300"/>
        </w:trPr>
        <w:tc>
          <w:tcPr>
            <w:tcW w:w="16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A064" w14:textId="77777777" w:rsidR="003646B2" w:rsidRPr="003646B2" w:rsidRDefault="003646B2" w:rsidP="003646B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</w:p>
        </w:tc>
      </w:tr>
      <w:tr w:rsidR="003646B2" w:rsidRPr="003646B2" w14:paraId="02499F16" w14:textId="77777777" w:rsidTr="003646B2">
        <w:trPr>
          <w:trHeight w:val="300"/>
        </w:trPr>
        <w:tc>
          <w:tcPr>
            <w:tcW w:w="16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2E4" w14:textId="77777777" w:rsidR="003646B2" w:rsidRPr="003646B2" w:rsidRDefault="003646B2" w:rsidP="003646B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</w:p>
        </w:tc>
      </w:tr>
      <w:tr w:rsidR="003646B2" w:rsidRPr="003646B2" w14:paraId="776630D9" w14:textId="77777777" w:rsidTr="003646B2">
        <w:trPr>
          <w:trHeight w:val="300"/>
        </w:trPr>
        <w:tc>
          <w:tcPr>
            <w:tcW w:w="10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C2B1" w14:textId="77777777" w:rsidR="003646B2" w:rsidRPr="003646B2" w:rsidRDefault="003646B2" w:rsidP="003646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E6E2" w14:textId="77777777" w:rsidR="003646B2" w:rsidRPr="003646B2" w:rsidRDefault="003646B2" w:rsidP="003646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29C5" w14:textId="77777777" w:rsidR="003646B2" w:rsidRPr="003646B2" w:rsidRDefault="003646B2" w:rsidP="003646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266CDD36" w14:textId="77777777" w:rsidR="008B4AF4" w:rsidRDefault="008B4AF4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396F1525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Documenten die alleen indien van toepassing toegevoegd dienen te worden:  </w:t>
      </w:r>
    </w:p>
    <w:p w14:paraId="758AEC94" w14:textId="77777777" w:rsidR="00E53931" w:rsidRPr="00E53931" w:rsidRDefault="00E53931" w:rsidP="00E53931">
      <w:pPr>
        <w:numPr>
          <w:ilvl w:val="0"/>
          <w:numId w:val="15"/>
        </w:numPr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9: Verklaring samenwerkingsverband.   </w:t>
      </w:r>
    </w:p>
    <w:p w14:paraId="6DA2D62F" w14:textId="77777777" w:rsidR="002F2C8E" w:rsidRPr="002F2C8E" w:rsidRDefault="00E53931" w:rsidP="00E53931">
      <w:pPr>
        <w:numPr>
          <w:ilvl w:val="0"/>
          <w:numId w:val="15"/>
        </w:numPr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10: Verklaring middelen.</w:t>
      </w:r>
    </w:p>
    <w:p w14:paraId="1AFFC2FC" w14:textId="77777777" w:rsidR="002F2C8E" w:rsidRPr="001B0E22" w:rsidRDefault="002F2C8E" w:rsidP="002F2C8E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1B0E22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14 Verklaring geen Russische betrokkenheid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.</w:t>
      </w:r>
    </w:p>
    <w:p w14:paraId="60E80567" w14:textId="77777777" w:rsidR="00E53931" w:rsidRPr="00E53931" w:rsidRDefault="00E53931" w:rsidP="002F2C8E">
      <w:pPr>
        <w:spacing w:line="240" w:lineRule="auto"/>
        <w:ind w:left="36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 </w:t>
      </w:r>
    </w:p>
    <w:p w14:paraId="402421AD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52CBAD8" w14:textId="77777777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Aldus opgemaakt en naar waarheid door rechtsgeldig bevoegde (gemachtigde) ondertekend.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825"/>
      </w:tblGrid>
      <w:tr w:rsidR="00E53931" w:rsidRPr="00E53931" w14:paraId="2DD1961D" w14:textId="77777777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8D7DE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Inschrijver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E52F6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7B109234" w14:textId="77777777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89BD8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tekenbevoegde 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F87FC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5E6FE141" w14:textId="77777777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5D5EB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 tekenbevoegde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C6A1E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55F66AEE" w14:textId="77777777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16B16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 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5D0C1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48FDAC08" w14:textId="77777777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11F2D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Datum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DEB6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35941B3B" w14:textId="77777777">
        <w:trPr>
          <w:divId w:val="835151329"/>
          <w:trHeight w:val="9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866C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Handtekening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ABD11" w14:textId="77777777"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</w:tbl>
    <w:p w14:paraId="0DE56933" w14:textId="77777777" w:rsidR="002931C2" w:rsidRPr="00E53931" w:rsidRDefault="00E53931" w:rsidP="00E5393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sectPr w:rsidR="002931C2" w:rsidRPr="00E53931" w:rsidSect="002A5F1E">
      <w:headerReference w:type="default" r:id="rId10"/>
      <w:footerReference w:type="default" r:id="rId11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9434" w14:textId="77777777" w:rsidR="00442807" w:rsidRDefault="00442807" w:rsidP="002A5F1E">
      <w:pPr>
        <w:spacing w:line="240" w:lineRule="auto"/>
      </w:pPr>
      <w:r>
        <w:separator/>
      </w:r>
    </w:p>
  </w:endnote>
  <w:endnote w:type="continuationSeparator" w:id="0">
    <w:p w14:paraId="3BA6C4DA" w14:textId="77777777" w:rsidR="00442807" w:rsidRDefault="00442807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5975" w14:textId="77777777"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DB39AC8" wp14:editId="7DB39AC9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F3DB" w14:textId="77777777" w:rsidR="00442807" w:rsidRDefault="00442807" w:rsidP="002A5F1E">
      <w:pPr>
        <w:spacing w:line="240" w:lineRule="auto"/>
      </w:pPr>
      <w:r>
        <w:separator/>
      </w:r>
    </w:p>
  </w:footnote>
  <w:footnote w:type="continuationSeparator" w:id="0">
    <w:p w14:paraId="296A6847" w14:textId="77777777" w:rsidR="00442807" w:rsidRDefault="00442807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8690" w14:textId="77777777"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DB39AC6" wp14:editId="7DB39AC7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931"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7611"/>
    <w:multiLevelType w:val="hybridMultilevel"/>
    <w:tmpl w:val="629A2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584F"/>
    <w:multiLevelType w:val="hybridMultilevel"/>
    <w:tmpl w:val="23DE4B6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800B14"/>
    <w:multiLevelType w:val="multilevel"/>
    <w:tmpl w:val="5B0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51AF5"/>
    <w:multiLevelType w:val="multilevel"/>
    <w:tmpl w:val="BE0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7D3886"/>
    <w:multiLevelType w:val="multilevel"/>
    <w:tmpl w:val="7CFC4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0B948D0"/>
    <w:multiLevelType w:val="multilevel"/>
    <w:tmpl w:val="1280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10308D"/>
    <w:multiLevelType w:val="hybridMultilevel"/>
    <w:tmpl w:val="9758799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8729927">
    <w:abstractNumId w:val="9"/>
  </w:num>
  <w:num w:numId="2" w16cid:durableId="766459326">
    <w:abstractNumId w:val="7"/>
  </w:num>
  <w:num w:numId="3" w16cid:durableId="1975475920">
    <w:abstractNumId w:val="6"/>
  </w:num>
  <w:num w:numId="4" w16cid:durableId="1449543999">
    <w:abstractNumId w:val="5"/>
  </w:num>
  <w:num w:numId="5" w16cid:durableId="1464271893">
    <w:abstractNumId w:val="4"/>
  </w:num>
  <w:num w:numId="6" w16cid:durableId="1527328176">
    <w:abstractNumId w:val="8"/>
  </w:num>
  <w:num w:numId="7" w16cid:durableId="144325312">
    <w:abstractNumId w:val="3"/>
  </w:num>
  <w:num w:numId="8" w16cid:durableId="1229653204">
    <w:abstractNumId w:val="2"/>
  </w:num>
  <w:num w:numId="9" w16cid:durableId="293145140">
    <w:abstractNumId w:val="1"/>
  </w:num>
  <w:num w:numId="10" w16cid:durableId="15231639">
    <w:abstractNumId w:val="0"/>
  </w:num>
  <w:num w:numId="11" w16cid:durableId="2001301043">
    <w:abstractNumId w:val="15"/>
  </w:num>
  <w:num w:numId="12" w16cid:durableId="803086841">
    <w:abstractNumId w:val="13"/>
  </w:num>
  <w:num w:numId="13" w16cid:durableId="1181240327">
    <w:abstractNumId w:val="12"/>
  </w:num>
  <w:num w:numId="14" w16cid:durableId="558908163">
    <w:abstractNumId w:val="14"/>
  </w:num>
  <w:num w:numId="15" w16cid:durableId="1786457002">
    <w:abstractNumId w:val="16"/>
  </w:num>
  <w:num w:numId="16" w16cid:durableId="706178969">
    <w:abstractNumId w:val="11"/>
  </w:num>
  <w:num w:numId="17" w16cid:durableId="884173787">
    <w:abstractNumId w:val="10"/>
  </w:num>
  <w:num w:numId="18" w16cid:durableId="6547711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DD"/>
    <w:rsid w:val="00035E8B"/>
    <w:rsid w:val="000419DE"/>
    <w:rsid w:val="0004515C"/>
    <w:rsid w:val="00060091"/>
    <w:rsid w:val="000B5DAD"/>
    <w:rsid w:val="000D2C77"/>
    <w:rsid w:val="00147BA6"/>
    <w:rsid w:val="00173336"/>
    <w:rsid w:val="001B0E22"/>
    <w:rsid w:val="001D1BFC"/>
    <w:rsid w:val="002931C2"/>
    <w:rsid w:val="002A5F1E"/>
    <w:rsid w:val="002E2156"/>
    <w:rsid w:val="002F2C8E"/>
    <w:rsid w:val="003646B2"/>
    <w:rsid w:val="00385FAF"/>
    <w:rsid w:val="003D4D44"/>
    <w:rsid w:val="00442807"/>
    <w:rsid w:val="00477340"/>
    <w:rsid w:val="004E2359"/>
    <w:rsid w:val="0056432B"/>
    <w:rsid w:val="0057067C"/>
    <w:rsid w:val="005F2681"/>
    <w:rsid w:val="00647CD6"/>
    <w:rsid w:val="00684CDD"/>
    <w:rsid w:val="006E79CC"/>
    <w:rsid w:val="007843E0"/>
    <w:rsid w:val="00786584"/>
    <w:rsid w:val="007A0D79"/>
    <w:rsid w:val="007A5A36"/>
    <w:rsid w:val="007C6550"/>
    <w:rsid w:val="008352B3"/>
    <w:rsid w:val="00854E0E"/>
    <w:rsid w:val="008B4AF4"/>
    <w:rsid w:val="0095633A"/>
    <w:rsid w:val="00973AF5"/>
    <w:rsid w:val="009751E5"/>
    <w:rsid w:val="00995FBA"/>
    <w:rsid w:val="00A011DE"/>
    <w:rsid w:val="00A41049"/>
    <w:rsid w:val="00A631AE"/>
    <w:rsid w:val="00A77115"/>
    <w:rsid w:val="00BE1B22"/>
    <w:rsid w:val="00BF6E27"/>
    <w:rsid w:val="00C12C4B"/>
    <w:rsid w:val="00C702EB"/>
    <w:rsid w:val="00C93197"/>
    <w:rsid w:val="00CD33F4"/>
    <w:rsid w:val="00D30C98"/>
    <w:rsid w:val="00DC61FF"/>
    <w:rsid w:val="00E53931"/>
    <w:rsid w:val="00F311F4"/>
    <w:rsid w:val="00F411EC"/>
    <w:rsid w:val="00F4477B"/>
    <w:rsid w:val="00F577C9"/>
    <w:rsid w:val="00FA2BF6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57BB"/>
  <w15:chartTrackingRefBased/>
  <w15:docId w15:val="{1A219B36-9500-4051-8F99-2B6AA828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10005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qFormat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E53931"/>
  </w:style>
  <w:style w:type="character" w:customStyle="1" w:styleId="eop">
    <w:name w:val="eop"/>
    <w:basedOn w:val="Standaardalinea-lettertype"/>
    <w:rsid w:val="00E53931"/>
  </w:style>
  <w:style w:type="paragraph" w:customStyle="1" w:styleId="paragraph">
    <w:name w:val="paragraph"/>
    <w:basedOn w:val="Standaard"/>
    <w:rsid w:val="00E5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4AF4"/>
    <w:rPr>
      <w:rFonts w:asciiTheme="majorHAnsi" w:eastAsiaTheme="majorEastAsia" w:hAnsiTheme="majorHAnsi" w:cstheme="majorBidi"/>
      <w:color w:val="710005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ijkersb\Downloads\Bijlage%201%20Akkoordverklaring%20(1)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74B120ABD248B54DE445232D09B7" ma:contentTypeVersion="3" ma:contentTypeDescription="Een nieuw document maken." ma:contentTypeScope="" ma:versionID="5b014a62318a644f1e870311f9302db6">
  <xsd:schema xmlns:xsd="http://www.w3.org/2001/XMLSchema" xmlns:xs="http://www.w3.org/2001/XMLSchema" xmlns:p="http://schemas.microsoft.com/office/2006/metadata/properties" xmlns:ns2="213eaa39-b3a7-4cf3-9e8f-ffd8a562105d" targetNamespace="http://schemas.microsoft.com/office/2006/metadata/properties" ma:root="true" ma:fieldsID="df2791102d389101e2f89f63c42c0b55" ns2:_="">
    <xsd:import namespace="213eaa39-b3a7-4cf3-9e8f-ffd8a5621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aa39-b3a7-4cf3-9e8f-ffd8a562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46CF8-F9D3-41FA-873F-28BCDD4AE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aa39-b3a7-4cf3-9e8f-ffd8a562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 Akkoordverklaring (1)</Template>
  <TotalTime>1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1</cp:revision>
  <dcterms:created xsi:type="dcterms:W3CDTF">2026-06-08T08:42:00Z</dcterms:created>
  <dcterms:modified xsi:type="dcterms:W3CDTF">2026-06-08T08:43:00Z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0x010100DD7374B120ABD248B54DE445232D09B7</vt:lpwstr>
  </property>
  <property fmtid="{D5CDD505-2E9C-101B-9397-08002B2CF9AE}" pid="4" name="MediaServiceImageTags">
    <vt:lpwstr/>
  </property>
  <property fmtid="{D5CDD505-2E9C-101B-9397-08002B2CF9AE}" pid="5" name="Order">
    <vt:r8>135000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