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CBBBB" w14:textId="77777777" w:rsidR="00A534C2" w:rsidRDefault="00A534C2"/>
    <w:p w14:paraId="063CBBBC" w14:textId="77777777" w:rsidR="00A534C2" w:rsidRDefault="00A534C2"/>
    <w:p w14:paraId="063CBBBE" w14:textId="77777777" w:rsidR="00A534C2" w:rsidRDefault="00A534C2"/>
    <w:p w14:paraId="063CBBBF" w14:textId="77777777" w:rsidR="00A534C2" w:rsidRDefault="00A534C2"/>
    <w:p w14:paraId="063CBBC0" w14:textId="77777777" w:rsidR="00A534C2" w:rsidRDefault="00A534C2"/>
    <w:p w14:paraId="063CBBC1" w14:textId="77777777" w:rsidR="00A534C2" w:rsidRDefault="00A534C2"/>
    <w:p w14:paraId="063CBBC2" w14:textId="77777777" w:rsidR="00A534C2" w:rsidRDefault="00F607F9">
      <w:pPr>
        <w:pStyle w:val="HHNKReferentiekopje"/>
      </w:pPr>
      <w:r>
        <w:t>Auteur</w:t>
      </w:r>
    </w:p>
    <w:p w14:paraId="063CBBC4" w14:textId="230655AF" w:rsidR="00A534C2" w:rsidRDefault="006343B7">
      <w:r>
        <w:t>R. Petiet</w:t>
      </w:r>
      <w:r>
        <w:br/>
      </w:r>
      <w:r w:rsidR="007D24AF">
        <w:t>J.</w:t>
      </w:r>
      <w:r w:rsidR="00F607F9">
        <w:t xml:space="preserve"> </w:t>
      </w:r>
      <w:r w:rsidR="007D24AF">
        <w:t>Willems</w:t>
      </w:r>
      <w:r>
        <w:t xml:space="preserve"> </w:t>
      </w:r>
      <w:r w:rsidR="006472F9">
        <w:br/>
      </w:r>
    </w:p>
    <w:p w14:paraId="063CBBC5" w14:textId="77777777" w:rsidR="007A75EA" w:rsidRDefault="00F607F9">
      <w:pPr>
        <w:pStyle w:val="HHNKReferentiekopje"/>
      </w:pPr>
      <w:r>
        <w:t>Registratienummer</w:t>
      </w:r>
    </w:p>
    <w:p w14:paraId="063CBBC6" w14:textId="2903CB87" w:rsidR="007A75EA" w:rsidRPr="007A75EA" w:rsidRDefault="00095097">
      <w:pPr>
        <w:pStyle w:val="HHNKReferentiekopje"/>
        <w:rPr>
          <w:sz w:val="18"/>
          <w:szCs w:val="18"/>
        </w:rPr>
      </w:pPr>
      <w:r w:rsidRPr="00095097">
        <w:rPr>
          <w:sz w:val="18"/>
          <w:szCs w:val="18"/>
        </w:rPr>
        <w:t>14.45389</w:t>
      </w:r>
    </w:p>
    <w:p w14:paraId="063CBBC7" w14:textId="77777777" w:rsidR="007A75EA" w:rsidRPr="0040684B" w:rsidRDefault="007A75EA">
      <w:pPr>
        <w:pStyle w:val="HHNKReferentiekopje"/>
        <w:rPr>
          <w:sz w:val="18"/>
          <w:szCs w:val="18"/>
        </w:rPr>
      </w:pPr>
    </w:p>
    <w:p w14:paraId="063CBBC8" w14:textId="77777777" w:rsidR="00A534C2" w:rsidRDefault="00F607F9">
      <w:pPr>
        <w:pStyle w:val="HHNKReferentiekopje"/>
      </w:pPr>
      <w:r>
        <w:t>Datum</w:t>
      </w:r>
    </w:p>
    <w:p w14:paraId="063CBBC9" w14:textId="42571D28" w:rsidR="00A534C2" w:rsidRDefault="000D2147">
      <w:r>
        <w:t xml:space="preserve">23 september </w:t>
      </w:r>
      <w:r w:rsidR="00C211BE">
        <w:t>2014</w:t>
      </w:r>
    </w:p>
    <w:p w14:paraId="063CBBCA" w14:textId="77777777" w:rsidR="00A534C2" w:rsidRDefault="00A534C2"/>
    <w:p w14:paraId="063CBBCB" w14:textId="77777777" w:rsidR="00526E53" w:rsidRDefault="00F607F9">
      <w:pPr>
        <w:pStyle w:val="HHNKReferentiekopje"/>
      </w:pPr>
      <w:r>
        <w:t>Versie</w:t>
      </w:r>
    </w:p>
    <w:p w14:paraId="063CBBCC" w14:textId="76E3FF63" w:rsidR="00526E53" w:rsidRDefault="009610FE">
      <w:pPr>
        <w:pStyle w:val="HHNKReferentiekopje"/>
        <w:rPr>
          <w:sz w:val="18"/>
          <w:szCs w:val="18"/>
        </w:rPr>
      </w:pPr>
      <w:r>
        <w:rPr>
          <w:sz w:val="18"/>
          <w:szCs w:val="18"/>
        </w:rPr>
        <w:t>2</w:t>
      </w:r>
      <w:r w:rsidR="001F3B08">
        <w:rPr>
          <w:sz w:val="18"/>
          <w:szCs w:val="18"/>
        </w:rPr>
        <w:t>.0</w:t>
      </w:r>
    </w:p>
    <w:p w14:paraId="063CBBCD" w14:textId="77777777" w:rsidR="00526E53" w:rsidRPr="00526E53" w:rsidRDefault="00526E53" w:rsidP="00526E53"/>
    <w:p w14:paraId="063CBBCE" w14:textId="77777777" w:rsidR="00526E53" w:rsidRDefault="00F607F9">
      <w:pPr>
        <w:pStyle w:val="HHNKReferentiekopje"/>
      </w:pPr>
      <w:r>
        <w:t>Status</w:t>
      </w:r>
    </w:p>
    <w:p w14:paraId="063CBBCF" w14:textId="06C3845F" w:rsidR="00526E53" w:rsidRDefault="00773AE4">
      <w:pPr>
        <w:pStyle w:val="HHNKReferentiekopje"/>
        <w:rPr>
          <w:sz w:val="18"/>
          <w:szCs w:val="18"/>
        </w:rPr>
      </w:pPr>
      <w:r>
        <w:rPr>
          <w:sz w:val="18"/>
          <w:szCs w:val="18"/>
        </w:rPr>
        <w:t>Definitief</w:t>
      </w:r>
    </w:p>
    <w:p w14:paraId="063CBBD0" w14:textId="77777777" w:rsidR="00526E53" w:rsidRPr="00526E53" w:rsidRDefault="00526E53" w:rsidP="00526E53"/>
    <w:p w14:paraId="063CBBD1" w14:textId="77777777" w:rsidR="00A534C2" w:rsidRDefault="00F607F9">
      <w:pPr>
        <w:pStyle w:val="HHNKReferentiekopje"/>
      </w:pPr>
      <w:r>
        <w:t>Afdeling</w:t>
      </w:r>
    </w:p>
    <w:p w14:paraId="063CBBD2" w14:textId="50E604CF" w:rsidR="00A534C2" w:rsidRDefault="007D24AF">
      <w:r>
        <w:t xml:space="preserve">Afdeling </w:t>
      </w:r>
      <w:r w:rsidR="0004055F" w:rsidRPr="0004055F">
        <w:t>V&amp;H, Inkoop JZ &amp; Grondzaken</w:t>
      </w:r>
      <w:r w:rsidR="00DA448F">
        <w:t>, Ingenieursbureau</w:t>
      </w:r>
    </w:p>
    <w:p w14:paraId="063CBBD3" w14:textId="77777777" w:rsidR="00A534C2" w:rsidRDefault="00F607F9">
      <w:pPr>
        <w:rPr>
          <w:b/>
          <w:bCs/>
          <w:sz w:val="22"/>
        </w:rPr>
      </w:pPr>
      <w:r>
        <w:br w:type="page"/>
      </w:r>
      <w:r>
        <w:rPr>
          <w:b/>
          <w:bCs/>
          <w:sz w:val="22"/>
        </w:rPr>
        <w:lastRenderedPageBreak/>
        <w:t>Inhoudsopgave</w:t>
      </w:r>
    </w:p>
    <w:p w14:paraId="063CBBD4" w14:textId="77777777" w:rsidR="00D37800" w:rsidRDefault="00D37800" w:rsidP="00D37800">
      <w:bookmarkStart w:id="0" w:name="Inhoudsopgave"/>
      <w:bookmarkEnd w:id="0"/>
    </w:p>
    <w:p w14:paraId="063CBBD5" w14:textId="77777777" w:rsidR="00D37800" w:rsidRDefault="00D37800" w:rsidP="00D37800"/>
    <w:p w14:paraId="063CBBD6" w14:textId="44E2AB30" w:rsidR="00D37800" w:rsidRPr="00D37800" w:rsidRDefault="00D37800" w:rsidP="00D37800">
      <w:pPr>
        <w:rPr>
          <w:b/>
        </w:rPr>
      </w:pPr>
      <w:r w:rsidRPr="00D37800">
        <w:rPr>
          <w:b/>
        </w:rPr>
        <w:t>Inleiding</w:t>
      </w:r>
      <w:r w:rsidRPr="00D37800">
        <w:rPr>
          <w:b/>
        </w:rPr>
        <w:tab/>
      </w:r>
      <w:r>
        <w:rPr>
          <w:b/>
        </w:rPr>
        <w:tab/>
      </w:r>
      <w:r>
        <w:rPr>
          <w:b/>
        </w:rPr>
        <w:tab/>
      </w:r>
      <w:r>
        <w:rPr>
          <w:b/>
        </w:rPr>
        <w:tab/>
      </w:r>
      <w:r>
        <w:rPr>
          <w:b/>
        </w:rPr>
        <w:tab/>
      </w:r>
      <w:r>
        <w:rPr>
          <w:b/>
        </w:rPr>
        <w:tab/>
      </w:r>
      <w:r>
        <w:rPr>
          <w:b/>
        </w:rPr>
        <w:tab/>
      </w:r>
      <w:r>
        <w:rPr>
          <w:b/>
        </w:rPr>
        <w:tab/>
      </w:r>
      <w:r>
        <w:rPr>
          <w:b/>
        </w:rPr>
        <w:tab/>
      </w:r>
      <w:r>
        <w:rPr>
          <w:b/>
        </w:rPr>
        <w:tab/>
      </w:r>
      <w:r w:rsidRPr="00D37800">
        <w:rPr>
          <w:b/>
        </w:rPr>
        <w:t>3</w:t>
      </w:r>
      <w:r>
        <w:rPr>
          <w:b/>
        </w:rPr>
        <w:br/>
      </w:r>
    </w:p>
    <w:p w14:paraId="063CBBD7" w14:textId="6C83CB1F" w:rsidR="00D37800" w:rsidRPr="00D37800" w:rsidRDefault="00D37800" w:rsidP="00D37800">
      <w:pPr>
        <w:rPr>
          <w:b/>
        </w:rPr>
      </w:pPr>
      <w:r w:rsidRPr="00D37800">
        <w:rPr>
          <w:b/>
        </w:rPr>
        <w:t>Korte beschrijving van het Hoogheemraadschap Hollands Noorderkwartier</w:t>
      </w:r>
      <w:r w:rsidRPr="00D37800">
        <w:rPr>
          <w:b/>
        </w:rPr>
        <w:tab/>
        <w:t>3</w:t>
      </w:r>
      <w:r>
        <w:rPr>
          <w:b/>
        </w:rPr>
        <w:br/>
      </w:r>
    </w:p>
    <w:p w14:paraId="063CBBD8" w14:textId="0070E83F" w:rsidR="00D37800" w:rsidRPr="00D37800" w:rsidRDefault="00D37800" w:rsidP="00D37800">
      <w:pPr>
        <w:rPr>
          <w:b/>
        </w:rPr>
      </w:pPr>
      <w:r w:rsidRPr="00D37800">
        <w:rPr>
          <w:b/>
        </w:rPr>
        <w:t>Vragen aan de markt</w:t>
      </w:r>
      <w:r w:rsidRPr="00D37800">
        <w:rPr>
          <w:b/>
        </w:rPr>
        <w:tab/>
      </w:r>
      <w:r>
        <w:rPr>
          <w:b/>
        </w:rPr>
        <w:tab/>
      </w:r>
      <w:r>
        <w:rPr>
          <w:b/>
        </w:rPr>
        <w:tab/>
      </w:r>
      <w:r>
        <w:rPr>
          <w:b/>
        </w:rPr>
        <w:tab/>
      </w:r>
      <w:r>
        <w:rPr>
          <w:b/>
        </w:rPr>
        <w:tab/>
      </w:r>
      <w:r>
        <w:rPr>
          <w:b/>
        </w:rPr>
        <w:tab/>
      </w:r>
      <w:r>
        <w:rPr>
          <w:b/>
        </w:rPr>
        <w:tab/>
      </w:r>
      <w:r>
        <w:rPr>
          <w:b/>
        </w:rPr>
        <w:tab/>
      </w:r>
      <w:r>
        <w:rPr>
          <w:b/>
        </w:rPr>
        <w:tab/>
      </w:r>
      <w:r w:rsidR="00AD4F29">
        <w:rPr>
          <w:b/>
        </w:rPr>
        <w:t>4</w:t>
      </w:r>
      <w:r>
        <w:rPr>
          <w:b/>
        </w:rPr>
        <w:br/>
      </w:r>
    </w:p>
    <w:p w14:paraId="063CBBD9" w14:textId="0615ECDA" w:rsidR="00D37800" w:rsidRPr="00D37800" w:rsidRDefault="00D37800" w:rsidP="00D37800">
      <w:pPr>
        <w:rPr>
          <w:b/>
        </w:rPr>
      </w:pPr>
      <w:r w:rsidRPr="00D37800">
        <w:rPr>
          <w:b/>
        </w:rPr>
        <w:t>Proces en voorwaarden marktconsultatie</w:t>
      </w:r>
      <w:r w:rsidRPr="00D37800">
        <w:rPr>
          <w:b/>
        </w:rPr>
        <w:tab/>
      </w:r>
      <w:r>
        <w:rPr>
          <w:b/>
        </w:rPr>
        <w:tab/>
      </w:r>
      <w:r>
        <w:rPr>
          <w:b/>
        </w:rPr>
        <w:tab/>
      </w:r>
      <w:r>
        <w:rPr>
          <w:b/>
        </w:rPr>
        <w:tab/>
      </w:r>
      <w:r>
        <w:rPr>
          <w:b/>
        </w:rPr>
        <w:tab/>
      </w:r>
      <w:r>
        <w:rPr>
          <w:b/>
        </w:rPr>
        <w:tab/>
      </w:r>
      <w:r w:rsidR="00AD4F29">
        <w:rPr>
          <w:b/>
        </w:rPr>
        <w:t>5</w:t>
      </w:r>
      <w:r>
        <w:rPr>
          <w:b/>
        </w:rPr>
        <w:br/>
      </w:r>
    </w:p>
    <w:p w14:paraId="063CBBDA" w14:textId="4170F570" w:rsidR="00D37800" w:rsidRPr="00D37800" w:rsidRDefault="00D37800" w:rsidP="00D37800">
      <w:pPr>
        <w:rPr>
          <w:b/>
        </w:rPr>
      </w:pPr>
      <w:r w:rsidRPr="00D37800">
        <w:rPr>
          <w:b/>
        </w:rPr>
        <w:t>Planning en deelname</w:t>
      </w:r>
      <w:r w:rsidRPr="00D37800">
        <w:rPr>
          <w:b/>
        </w:rPr>
        <w:tab/>
      </w:r>
      <w:r>
        <w:rPr>
          <w:b/>
        </w:rPr>
        <w:tab/>
      </w:r>
      <w:r>
        <w:rPr>
          <w:b/>
        </w:rPr>
        <w:tab/>
      </w:r>
      <w:r>
        <w:rPr>
          <w:b/>
        </w:rPr>
        <w:tab/>
      </w:r>
      <w:r>
        <w:rPr>
          <w:b/>
        </w:rPr>
        <w:tab/>
      </w:r>
      <w:r>
        <w:rPr>
          <w:b/>
        </w:rPr>
        <w:tab/>
      </w:r>
      <w:r>
        <w:rPr>
          <w:b/>
        </w:rPr>
        <w:tab/>
      </w:r>
      <w:r>
        <w:rPr>
          <w:b/>
        </w:rPr>
        <w:tab/>
      </w:r>
      <w:r w:rsidR="00DF230E">
        <w:rPr>
          <w:b/>
        </w:rPr>
        <w:t>6</w:t>
      </w:r>
      <w:r>
        <w:rPr>
          <w:b/>
        </w:rPr>
        <w:br/>
      </w:r>
    </w:p>
    <w:p w14:paraId="063CBBDE" w14:textId="6A059065" w:rsidR="00D37800" w:rsidRPr="00AD4F29" w:rsidRDefault="00D37800" w:rsidP="00D37800">
      <w:pPr>
        <w:rPr>
          <w:b/>
        </w:rPr>
      </w:pPr>
      <w:r w:rsidRPr="00D37800">
        <w:rPr>
          <w:b/>
        </w:rPr>
        <w:t>Contactpersonen</w:t>
      </w:r>
      <w:r w:rsidRPr="00D37800">
        <w:rPr>
          <w:b/>
        </w:rPr>
        <w:tab/>
      </w:r>
      <w:r>
        <w:rPr>
          <w:b/>
        </w:rPr>
        <w:tab/>
      </w:r>
      <w:r>
        <w:rPr>
          <w:b/>
        </w:rPr>
        <w:tab/>
      </w:r>
      <w:r>
        <w:rPr>
          <w:b/>
        </w:rPr>
        <w:tab/>
      </w:r>
      <w:r>
        <w:rPr>
          <w:b/>
        </w:rPr>
        <w:tab/>
      </w:r>
      <w:r>
        <w:rPr>
          <w:b/>
        </w:rPr>
        <w:tab/>
      </w:r>
      <w:r>
        <w:rPr>
          <w:b/>
        </w:rPr>
        <w:tab/>
      </w:r>
      <w:r>
        <w:rPr>
          <w:b/>
        </w:rPr>
        <w:tab/>
      </w:r>
      <w:r>
        <w:rPr>
          <w:b/>
        </w:rPr>
        <w:tab/>
      </w:r>
      <w:r w:rsidR="00FA3930">
        <w:rPr>
          <w:b/>
        </w:rPr>
        <w:t>6</w:t>
      </w:r>
    </w:p>
    <w:p w14:paraId="063CBBDF" w14:textId="77777777" w:rsidR="00D37800" w:rsidRDefault="00D37800" w:rsidP="00D37800"/>
    <w:p w14:paraId="063CBBE0" w14:textId="77777777" w:rsidR="00D37800" w:rsidRDefault="00D37800" w:rsidP="00D37800"/>
    <w:p w14:paraId="063CBBE1" w14:textId="77777777" w:rsidR="00D37800" w:rsidRDefault="00D37800" w:rsidP="00D37800"/>
    <w:p w14:paraId="063CBBE2" w14:textId="77777777" w:rsidR="00D37800" w:rsidRDefault="00D37800" w:rsidP="00D37800"/>
    <w:p w14:paraId="063CBBE3" w14:textId="77777777" w:rsidR="00D37800" w:rsidRDefault="00D37800" w:rsidP="00D37800"/>
    <w:p w14:paraId="063CBBE4" w14:textId="77777777" w:rsidR="00D37800" w:rsidRPr="00D37800" w:rsidRDefault="00D37800" w:rsidP="00D37800">
      <w:pPr>
        <w:sectPr w:rsidR="00D37800" w:rsidRPr="00D37800">
          <w:headerReference w:type="default" r:id="rId14"/>
          <w:headerReference w:type="first" r:id="rId15"/>
          <w:pgSz w:w="11906" w:h="16838"/>
          <w:pgMar w:top="1418" w:right="1286" w:bottom="1418" w:left="1418" w:header="709" w:footer="709" w:gutter="0"/>
          <w:cols w:space="708"/>
          <w:titlePg/>
          <w:docGrid w:linePitch="360"/>
        </w:sectPr>
      </w:pPr>
    </w:p>
    <w:p w14:paraId="063CBBE5" w14:textId="77777777" w:rsidR="0086071E" w:rsidRDefault="003A17D8" w:rsidP="000668C0">
      <w:pPr>
        <w:pStyle w:val="HHNKKop1"/>
      </w:pPr>
      <w:bookmarkStart w:id="1" w:name="_Toc360627184"/>
      <w:r>
        <w:lastRenderedPageBreak/>
        <w:t>Inleiding</w:t>
      </w:r>
      <w:bookmarkEnd w:id="1"/>
    </w:p>
    <w:p w14:paraId="05E67509" w14:textId="77777777" w:rsidR="001614B0" w:rsidRDefault="005112F7" w:rsidP="00E008D3">
      <w:r>
        <w:t xml:space="preserve">Voor u ligt de marktconsultatie die HHNK heeft opgesteld, het doel van deze marktconsultatie is het betrekken van de markt inzake het verkrijgen van informatie middels een aantal aan de markt gestelde vragen. </w:t>
      </w:r>
    </w:p>
    <w:p w14:paraId="5366FE02" w14:textId="77777777" w:rsidR="001614B0" w:rsidRDefault="001614B0" w:rsidP="00E008D3"/>
    <w:p w14:paraId="063CBBE6" w14:textId="04146A15" w:rsidR="00542AE6" w:rsidRDefault="001614B0" w:rsidP="00E008D3">
      <w:r>
        <w:t xml:space="preserve">De aanleiding van deze marktconsultatie is ingegeven door </w:t>
      </w:r>
      <w:r w:rsidR="00F40612">
        <w:t>een verschuiving</w:t>
      </w:r>
      <w:r>
        <w:t xml:space="preserve"> van "traditionele" contracten op basis van de UAV(TI) naar geïntegreerde contracten op basis van de UAV-GC. </w:t>
      </w:r>
      <w:r w:rsidR="00F40612">
        <w:t xml:space="preserve">Zo was de verdeling binnen HHNK voor 2012 10% op basis van UAV-GC en 90% op basis van RAW. Voor 2013 was dit 30% om 70%. Voor 2014 zet deze verschuiving door. </w:t>
      </w:r>
      <w:r>
        <w:t xml:space="preserve">Om een beeld te kunnen vormen hoever de markt is met geïntegreerde contracten voor </w:t>
      </w:r>
      <w:proofErr w:type="spellStart"/>
      <w:r>
        <w:t>peilregulerende</w:t>
      </w:r>
      <w:proofErr w:type="spellEnd"/>
      <w:r>
        <w:t xml:space="preserve"> </w:t>
      </w:r>
      <w:r w:rsidR="00E508E3">
        <w:t xml:space="preserve">objecten </w:t>
      </w:r>
      <w:r>
        <w:t>en welke ontwikkelingen er zijn</w:t>
      </w:r>
      <w:r w:rsidR="00864B47">
        <w:t>,</w:t>
      </w:r>
      <w:r>
        <w:t xml:space="preserve"> is deze marktconsultatie opgezet.</w:t>
      </w:r>
      <w:r w:rsidR="007F26CE">
        <w:br/>
      </w:r>
      <w:r w:rsidR="007F26CE">
        <w:br/>
      </w:r>
      <w:r w:rsidR="005112F7">
        <w:t xml:space="preserve">Omdat HHNK het belangrijk vindt dat de gehele procedure zo transparant mogelijk verloopt is er onder andere voor gekozen om de marktconsultatie via </w:t>
      </w:r>
      <w:proofErr w:type="spellStart"/>
      <w:r w:rsidR="005112F7">
        <w:t>TenderNed</w:t>
      </w:r>
      <w:proofErr w:type="spellEnd"/>
      <w:r w:rsidR="005112F7">
        <w:t xml:space="preserve"> te laten verlopen</w:t>
      </w:r>
      <w:r w:rsidR="00F40612">
        <w:t xml:space="preserve"> (is tevens verplichting vanuit de overheid)</w:t>
      </w:r>
      <w:r w:rsidR="005112F7">
        <w:t>.</w:t>
      </w:r>
      <w:r w:rsidR="007F26CE">
        <w:t xml:space="preserve"> HHNK bedankt</w:t>
      </w:r>
      <w:r w:rsidR="00CA3CC6">
        <w:t xml:space="preserve"> bij voorbaat</w:t>
      </w:r>
      <w:r w:rsidR="007F26CE">
        <w:t xml:space="preserve"> potentiële deelnemers voor de genomen tijd en moeite.</w:t>
      </w:r>
      <w:r w:rsidR="00DF230E">
        <w:t xml:space="preserve"> </w:t>
      </w:r>
      <w:r w:rsidR="005112F7">
        <w:br/>
      </w:r>
    </w:p>
    <w:p w14:paraId="063CBBE7" w14:textId="0EB1F4BD" w:rsidR="00E008D3" w:rsidRDefault="00E008D3" w:rsidP="00E008D3">
      <w:pPr>
        <w:rPr>
          <w:b/>
          <w:sz w:val="22"/>
        </w:rPr>
      </w:pPr>
      <w:r>
        <w:rPr>
          <w:b/>
          <w:sz w:val="22"/>
        </w:rPr>
        <w:t xml:space="preserve">2    </w:t>
      </w:r>
      <w:r w:rsidRPr="00E008D3">
        <w:rPr>
          <w:b/>
          <w:sz w:val="22"/>
        </w:rPr>
        <w:t xml:space="preserve">Korte beschrijving van </w:t>
      </w:r>
      <w:r w:rsidR="0018091F">
        <w:rPr>
          <w:b/>
          <w:sz w:val="22"/>
        </w:rPr>
        <w:t>Hoogheemraadschap</w:t>
      </w:r>
      <w:r w:rsidRPr="00E008D3">
        <w:rPr>
          <w:b/>
          <w:sz w:val="22"/>
        </w:rPr>
        <w:t xml:space="preserve"> Hollands </w:t>
      </w:r>
      <w:r>
        <w:rPr>
          <w:b/>
          <w:sz w:val="22"/>
        </w:rPr>
        <w:t xml:space="preserve"> </w:t>
      </w:r>
      <w:r>
        <w:rPr>
          <w:b/>
          <w:sz w:val="22"/>
        </w:rPr>
        <w:br/>
        <w:t xml:space="preserve">      </w:t>
      </w:r>
      <w:r w:rsidRPr="00E008D3">
        <w:rPr>
          <w:b/>
          <w:sz w:val="22"/>
        </w:rPr>
        <w:t>Noorderkwartier</w:t>
      </w:r>
    </w:p>
    <w:p w14:paraId="063CBBE8" w14:textId="77777777" w:rsidR="00E008D3" w:rsidRDefault="00E008D3" w:rsidP="00E008D3">
      <w:pPr>
        <w:rPr>
          <w:b/>
          <w:sz w:val="22"/>
        </w:rPr>
      </w:pPr>
    </w:p>
    <w:p w14:paraId="063CBBE9" w14:textId="77777777" w:rsidR="0084703C" w:rsidRDefault="0084703C" w:rsidP="0084703C">
      <w:r>
        <w:t xml:space="preserve">Een groot deel van Noord-Holland ligt beneden zeeniveau. Dat betekent dat er veel werk moet worden verzet om het hier droog te houden. Hoogheemraadschap Hollands Noorderkwartier is verantwoordelijk voor de waterschapstaken in het deel van Noord-Holland ten noorden van het Noordzeekanaal en Texel. </w:t>
      </w:r>
    </w:p>
    <w:p w14:paraId="063CBBEA" w14:textId="77777777" w:rsidR="0084703C" w:rsidRDefault="0084703C" w:rsidP="0084703C"/>
    <w:p w14:paraId="063CBBEB" w14:textId="77777777" w:rsidR="0084703C" w:rsidRPr="0084703C" w:rsidRDefault="0084703C" w:rsidP="0084703C">
      <w:pPr>
        <w:rPr>
          <w:b/>
        </w:rPr>
      </w:pPr>
      <w:r w:rsidRPr="0084703C">
        <w:rPr>
          <w:b/>
        </w:rPr>
        <w:t>Water</w:t>
      </w:r>
    </w:p>
    <w:p w14:paraId="063CBBEC" w14:textId="77777777" w:rsidR="0084703C" w:rsidRDefault="0084703C" w:rsidP="0084703C">
      <w:r>
        <w:t>Wij zorgen voor voldoende water in sloten en meren. Dat wil zeggen: niet te veel water (wateroverlast) en ook niet te weinig (droogte). Dat water moet voldoen aan landelijk en op Europees niveau vastgestelde kwaliteitseisen. Ook daar zorgen we voor, onder andere door het zuiveren van rioolwater.</w:t>
      </w:r>
    </w:p>
    <w:p w14:paraId="063CBBED" w14:textId="77777777" w:rsidR="0084703C" w:rsidRDefault="0084703C" w:rsidP="0084703C"/>
    <w:p w14:paraId="063CBBEE" w14:textId="77777777" w:rsidR="0084703C" w:rsidRPr="0084703C" w:rsidRDefault="0084703C" w:rsidP="0084703C">
      <w:pPr>
        <w:rPr>
          <w:b/>
        </w:rPr>
      </w:pPr>
      <w:r w:rsidRPr="0084703C">
        <w:rPr>
          <w:b/>
        </w:rPr>
        <w:t>Dijken</w:t>
      </w:r>
    </w:p>
    <w:p w14:paraId="063CBBEF" w14:textId="77777777" w:rsidR="0084703C" w:rsidRDefault="0084703C" w:rsidP="0084703C">
      <w:r>
        <w:t xml:space="preserve">Noord-Holland wordt aan drie kanten omgeven door water. Een groot deel van onze provincie bestaat uit polders, waarvan sommige al vierhonderd jaar geleden werden drooggelegd. Het overgrote deel van de inwoners van Noord-Holland leeft onder de zeespiegel. Dat vraagt om stevige en veilige waterkeringen. </w:t>
      </w:r>
    </w:p>
    <w:p w14:paraId="063CBBF0" w14:textId="77777777" w:rsidR="0084703C" w:rsidRDefault="0084703C" w:rsidP="0084703C"/>
    <w:p w14:paraId="063CBBF1" w14:textId="77777777" w:rsidR="0084703C" w:rsidRPr="0084703C" w:rsidRDefault="0084703C" w:rsidP="0084703C">
      <w:pPr>
        <w:rPr>
          <w:b/>
        </w:rPr>
      </w:pPr>
      <w:r w:rsidRPr="0084703C">
        <w:rPr>
          <w:b/>
        </w:rPr>
        <w:t>Wegen</w:t>
      </w:r>
    </w:p>
    <w:p w14:paraId="063CBBF2" w14:textId="77777777" w:rsidR="0084703C" w:rsidRDefault="0084703C" w:rsidP="0084703C">
      <w:r>
        <w:t>Wij beheren en onderhouden zo'n 1.400 km polderwegen. We maken de wegen veiliger, bijvoorbeeld door de aanleg van fietspaden. Een belangrijk onderdeel van ons takenpakket is de gladheidbestrijding in de winterperiode.</w:t>
      </w:r>
    </w:p>
    <w:p w14:paraId="063CBBF3" w14:textId="77777777" w:rsidR="0084703C" w:rsidRDefault="0084703C" w:rsidP="0084703C"/>
    <w:p w14:paraId="063CBBF4" w14:textId="77777777" w:rsidR="0084703C" w:rsidRPr="0084703C" w:rsidRDefault="0084703C" w:rsidP="0084703C">
      <w:pPr>
        <w:rPr>
          <w:b/>
        </w:rPr>
      </w:pPr>
      <w:r w:rsidRPr="0084703C">
        <w:rPr>
          <w:b/>
        </w:rPr>
        <w:t>Calamiteit</w:t>
      </w:r>
    </w:p>
    <w:p w14:paraId="063CBBF5" w14:textId="77777777" w:rsidR="0084703C" w:rsidRDefault="0084703C" w:rsidP="0084703C">
      <w:r>
        <w:t>De natuur is grillig en we kunnen niet kunnen garanderen dat het nooit fout gaat. Daarom hebben we een uitgebreide calamiteitenorganisatie, zodat we voorbereid zijn en de gevolgen kunnen beperken als het een keer mis gaat.</w:t>
      </w:r>
    </w:p>
    <w:p w14:paraId="063CBBF6" w14:textId="77777777" w:rsidR="0084703C" w:rsidRDefault="0084703C" w:rsidP="0084703C"/>
    <w:p w14:paraId="063CBBF7" w14:textId="491C8B51" w:rsidR="0084703C" w:rsidRPr="0084703C" w:rsidRDefault="00DD7C02" w:rsidP="0084703C">
      <w:pPr>
        <w:rPr>
          <w:b/>
        </w:rPr>
      </w:pPr>
      <w:r>
        <w:rPr>
          <w:b/>
        </w:rPr>
        <w:lastRenderedPageBreak/>
        <w:br/>
      </w:r>
      <w:r w:rsidR="0084703C" w:rsidRPr="0084703C">
        <w:rPr>
          <w:b/>
        </w:rPr>
        <w:t>Belasting</w:t>
      </w:r>
    </w:p>
    <w:p w14:paraId="063CBBF8" w14:textId="77777777" w:rsidR="0084703C" w:rsidRDefault="0084703C" w:rsidP="0084703C">
      <w:r>
        <w:t>Hoogheemraadschap Hollands Noorderkwartier is een overheidsinstantie met een democratisch gekozen bestuur en een eigen belastingsysteem. Onze bestuurlijke organisatie lijkt erg op die van een gemeente. Het grote verschil is dat wij een begrensde, functionele taak hebben: water beheren, water keren, zorgen voor een goede waterkwaliteit en wegen beheren. We doen dat in Noord-Holland boven het Noordzeekanaal.</w:t>
      </w:r>
    </w:p>
    <w:p w14:paraId="063CBBF9" w14:textId="77777777" w:rsidR="0084703C" w:rsidRDefault="0084703C" w:rsidP="0084703C"/>
    <w:p w14:paraId="063CBBFA" w14:textId="77777777" w:rsidR="00E008D3" w:rsidRDefault="0084703C" w:rsidP="0084703C">
      <w:r>
        <w:t xml:space="preserve">Meer weten over ons werk? </w:t>
      </w:r>
      <w:hyperlink r:id="rId16" w:history="1">
        <w:r w:rsidRPr="002B21BE">
          <w:rPr>
            <w:rStyle w:val="Hyperlink"/>
          </w:rPr>
          <w:t>www.hhnk.nl</w:t>
        </w:r>
      </w:hyperlink>
      <w:r>
        <w:t xml:space="preserve">. </w:t>
      </w:r>
    </w:p>
    <w:p w14:paraId="16202FBB" w14:textId="77777777" w:rsidR="00EE2050" w:rsidRDefault="00EE2050" w:rsidP="0084703C"/>
    <w:p w14:paraId="063CBBFB" w14:textId="77777777" w:rsidR="006472F9" w:rsidRDefault="005112F7" w:rsidP="006472F9">
      <w:r>
        <w:rPr>
          <w:b/>
          <w:sz w:val="22"/>
        </w:rPr>
        <w:t>3</w:t>
      </w:r>
      <w:r w:rsidR="006472F9">
        <w:rPr>
          <w:b/>
          <w:sz w:val="22"/>
        </w:rPr>
        <w:t xml:space="preserve">    Vragen aan de markt</w:t>
      </w:r>
      <w:r w:rsidR="006472F9">
        <w:rPr>
          <w:b/>
          <w:sz w:val="22"/>
        </w:rPr>
        <w:br/>
      </w:r>
    </w:p>
    <w:p w14:paraId="063CBBFC" w14:textId="27F7DE74" w:rsidR="00935847" w:rsidRDefault="006472F9" w:rsidP="006472F9">
      <w:r>
        <w:t xml:space="preserve">Hieronder volgt een overzicht van de vragen die </w:t>
      </w:r>
      <w:r w:rsidR="00BF5908">
        <w:t>H</w:t>
      </w:r>
      <w:r>
        <w:t xml:space="preserve">oogheemraadschap Hollands Noorderkwartier graag aan de markt wil </w:t>
      </w:r>
      <w:r w:rsidR="00440D76">
        <w:t>stellen</w:t>
      </w:r>
      <w:r>
        <w:t>. In de beantwoording van de vragen, verzoeken wij u om als uitgangspunt duurzaamheid, kwaliteit en kostenbesparing te nemen.</w:t>
      </w:r>
    </w:p>
    <w:p w14:paraId="063CBBFD" w14:textId="77777777" w:rsidR="00935847" w:rsidRPr="00D968BA" w:rsidRDefault="00935847" w:rsidP="00935847">
      <w:pPr>
        <w:pStyle w:val="Default"/>
        <w:rPr>
          <w:rFonts w:ascii="Verdana" w:hAnsi="Verdana"/>
          <w:sz w:val="20"/>
          <w:szCs w:val="20"/>
        </w:rPr>
      </w:pPr>
    </w:p>
    <w:p w14:paraId="063CBBFE" w14:textId="455A8E4A" w:rsidR="00212142" w:rsidRPr="00BF5908" w:rsidRDefault="00212142" w:rsidP="00BF5908">
      <w:pPr>
        <w:pStyle w:val="Default"/>
        <w:spacing w:line="240" w:lineRule="atLeast"/>
        <w:rPr>
          <w:rFonts w:ascii="Verdana" w:hAnsi="Verdana"/>
          <w:sz w:val="18"/>
          <w:szCs w:val="18"/>
        </w:rPr>
      </w:pPr>
      <w:r w:rsidRPr="00BF5908">
        <w:rPr>
          <w:rFonts w:ascii="Verdana" w:hAnsi="Verdana"/>
          <w:sz w:val="18"/>
          <w:szCs w:val="18"/>
        </w:rPr>
        <w:t xml:space="preserve">Onderstaande vragen zijn onderverdeeld in </w:t>
      </w:r>
      <w:r w:rsidR="00F40612" w:rsidRPr="00BF5908">
        <w:rPr>
          <w:rFonts w:ascii="Verdana" w:hAnsi="Verdana"/>
          <w:sz w:val="18"/>
          <w:szCs w:val="18"/>
        </w:rPr>
        <w:t>3</w:t>
      </w:r>
      <w:r w:rsidRPr="00BF5908">
        <w:rPr>
          <w:rFonts w:ascii="Verdana" w:hAnsi="Verdana"/>
          <w:sz w:val="18"/>
          <w:szCs w:val="18"/>
        </w:rPr>
        <w:t xml:space="preserve"> blokken, t.w.: </w:t>
      </w:r>
    </w:p>
    <w:p w14:paraId="063CBBFF" w14:textId="6A2D2DBB" w:rsidR="00212142" w:rsidRPr="00BF5908" w:rsidRDefault="00212142" w:rsidP="00BF5908">
      <w:pPr>
        <w:pStyle w:val="Default"/>
        <w:numPr>
          <w:ilvl w:val="0"/>
          <w:numId w:val="42"/>
        </w:numPr>
        <w:spacing w:line="240" w:lineRule="atLeast"/>
        <w:ind w:left="360" w:hanging="360"/>
        <w:rPr>
          <w:rFonts w:ascii="Verdana" w:hAnsi="Verdana"/>
          <w:sz w:val="18"/>
          <w:szCs w:val="18"/>
        </w:rPr>
      </w:pPr>
      <w:r w:rsidRPr="00BF5908">
        <w:rPr>
          <w:rFonts w:ascii="Verdana" w:hAnsi="Verdana"/>
          <w:sz w:val="18"/>
          <w:szCs w:val="18"/>
        </w:rPr>
        <w:t>Algemeen en gerelateerd aan visie</w:t>
      </w:r>
      <w:r w:rsidR="00F40612" w:rsidRPr="00BF5908">
        <w:rPr>
          <w:rFonts w:ascii="Verdana" w:hAnsi="Verdana"/>
          <w:sz w:val="18"/>
          <w:szCs w:val="18"/>
        </w:rPr>
        <w:t xml:space="preserve"> van HHNK</w:t>
      </w:r>
    </w:p>
    <w:p w14:paraId="063CBC01" w14:textId="05A9DB31" w:rsidR="00212142" w:rsidRPr="00BF5908" w:rsidRDefault="00212142" w:rsidP="00BF5908">
      <w:pPr>
        <w:pStyle w:val="Default"/>
        <w:numPr>
          <w:ilvl w:val="0"/>
          <w:numId w:val="42"/>
        </w:numPr>
        <w:spacing w:line="240" w:lineRule="atLeast"/>
        <w:ind w:left="360" w:hanging="360"/>
        <w:rPr>
          <w:rFonts w:ascii="Verdana" w:hAnsi="Verdana"/>
          <w:sz w:val="18"/>
          <w:szCs w:val="18"/>
        </w:rPr>
      </w:pPr>
      <w:r w:rsidRPr="00BF5908">
        <w:rPr>
          <w:rFonts w:ascii="Verdana" w:hAnsi="Verdana"/>
          <w:sz w:val="18"/>
          <w:szCs w:val="18"/>
        </w:rPr>
        <w:t xml:space="preserve">Meer gericht op </w:t>
      </w:r>
      <w:proofErr w:type="spellStart"/>
      <w:r w:rsidRPr="00BF5908">
        <w:rPr>
          <w:rFonts w:ascii="Verdana" w:hAnsi="Verdana"/>
          <w:sz w:val="18"/>
          <w:szCs w:val="18"/>
        </w:rPr>
        <w:t>peilregulerende</w:t>
      </w:r>
      <w:proofErr w:type="spellEnd"/>
      <w:r w:rsidRPr="00BF5908">
        <w:rPr>
          <w:rFonts w:ascii="Verdana" w:hAnsi="Verdana"/>
          <w:sz w:val="18"/>
          <w:szCs w:val="18"/>
        </w:rPr>
        <w:t xml:space="preserve"> systemen</w:t>
      </w:r>
      <w:r w:rsidR="00355F6A" w:rsidRPr="00BF5908">
        <w:rPr>
          <w:rFonts w:ascii="Verdana" w:hAnsi="Verdana"/>
          <w:sz w:val="18"/>
          <w:szCs w:val="18"/>
        </w:rPr>
        <w:t xml:space="preserve"> (oppervlaktewater gemalen)</w:t>
      </w:r>
    </w:p>
    <w:p w14:paraId="063CBC02" w14:textId="75E57DD0" w:rsidR="00212142" w:rsidRPr="00D968BA" w:rsidRDefault="00212142" w:rsidP="00BF5908">
      <w:pPr>
        <w:pStyle w:val="Default"/>
        <w:numPr>
          <w:ilvl w:val="0"/>
          <w:numId w:val="42"/>
        </w:numPr>
        <w:spacing w:line="240" w:lineRule="atLeast"/>
        <w:ind w:left="360" w:hanging="360"/>
        <w:rPr>
          <w:rFonts w:ascii="Verdana" w:hAnsi="Verdana"/>
          <w:sz w:val="20"/>
          <w:szCs w:val="20"/>
        </w:rPr>
      </w:pPr>
      <w:r w:rsidRPr="00BF5908">
        <w:rPr>
          <w:rFonts w:ascii="Verdana" w:hAnsi="Verdana"/>
          <w:sz w:val="18"/>
          <w:szCs w:val="18"/>
        </w:rPr>
        <w:t>Uitvragen middels een (Europese) aanbestedingsprocedure</w:t>
      </w:r>
      <w:r w:rsidR="00A8055C" w:rsidRPr="00BF5908">
        <w:rPr>
          <w:rFonts w:ascii="Verdana" w:hAnsi="Verdana"/>
          <w:sz w:val="18"/>
          <w:szCs w:val="18"/>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796"/>
      </w:tblGrid>
      <w:tr w:rsidR="00212142" w:rsidRPr="00BF5908" w14:paraId="063CBC06" w14:textId="77777777" w:rsidTr="00183E11">
        <w:tc>
          <w:tcPr>
            <w:tcW w:w="668" w:type="dxa"/>
          </w:tcPr>
          <w:p w14:paraId="063CBC04" w14:textId="77777777" w:rsidR="00212142" w:rsidRPr="00BF5908" w:rsidRDefault="00212142" w:rsidP="00AD4F29">
            <w:pPr>
              <w:rPr>
                <w:szCs w:val="18"/>
              </w:rPr>
            </w:pPr>
          </w:p>
        </w:tc>
        <w:tc>
          <w:tcPr>
            <w:tcW w:w="8796" w:type="dxa"/>
          </w:tcPr>
          <w:p w14:paraId="063CBC05" w14:textId="77777777" w:rsidR="00212142" w:rsidRPr="00BF5908" w:rsidRDefault="00212142" w:rsidP="00AD4F29">
            <w:pPr>
              <w:pStyle w:val="Default"/>
              <w:rPr>
                <w:rFonts w:ascii="Verdana" w:hAnsi="Verdana"/>
                <w:b/>
                <w:sz w:val="18"/>
                <w:szCs w:val="18"/>
              </w:rPr>
            </w:pPr>
            <w:r w:rsidRPr="00BF5908">
              <w:rPr>
                <w:rFonts w:ascii="Verdana" w:hAnsi="Verdana"/>
                <w:b/>
                <w:sz w:val="18"/>
                <w:szCs w:val="18"/>
              </w:rPr>
              <w:t>1. Algemeen en gerelateerd aan visie</w:t>
            </w:r>
          </w:p>
        </w:tc>
      </w:tr>
      <w:tr w:rsidR="00F40612" w:rsidRPr="00BF5908" w14:paraId="371D8852" w14:textId="77777777" w:rsidTr="00183E11">
        <w:tc>
          <w:tcPr>
            <w:tcW w:w="668" w:type="dxa"/>
          </w:tcPr>
          <w:p w14:paraId="2F51322C" w14:textId="60A188A6" w:rsidR="00F40612" w:rsidRPr="00BF5908" w:rsidRDefault="00355F6A" w:rsidP="00F97CC6">
            <w:pPr>
              <w:rPr>
                <w:szCs w:val="18"/>
              </w:rPr>
            </w:pPr>
            <w:r w:rsidRPr="00BF5908">
              <w:rPr>
                <w:szCs w:val="18"/>
              </w:rPr>
              <w:t>1.1</w:t>
            </w:r>
          </w:p>
        </w:tc>
        <w:tc>
          <w:tcPr>
            <w:tcW w:w="8796" w:type="dxa"/>
          </w:tcPr>
          <w:p w14:paraId="58FE8412" w14:textId="0812112B" w:rsidR="00F40612" w:rsidRPr="00BF5908" w:rsidRDefault="00F40612" w:rsidP="00AD4F29">
            <w:pPr>
              <w:pStyle w:val="Default"/>
              <w:rPr>
                <w:rFonts w:ascii="Verdana" w:hAnsi="Verdana"/>
                <w:color w:val="auto"/>
                <w:sz w:val="18"/>
                <w:szCs w:val="18"/>
              </w:rPr>
            </w:pPr>
            <w:r w:rsidRPr="00BF5908">
              <w:rPr>
                <w:rFonts w:ascii="Verdana" w:hAnsi="Verdana"/>
                <w:sz w:val="18"/>
                <w:szCs w:val="18"/>
              </w:rPr>
              <w:t>Is uw organisatie ingericht op het uitvoeren van geïntegreerde contracten en zo ja, op welke wijze?</w:t>
            </w:r>
          </w:p>
        </w:tc>
      </w:tr>
      <w:tr w:rsidR="00212142" w:rsidRPr="00BF5908" w14:paraId="063CBC0C" w14:textId="77777777" w:rsidTr="00183E11">
        <w:tc>
          <w:tcPr>
            <w:tcW w:w="668" w:type="dxa"/>
          </w:tcPr>
          <w:p w14:paraId="063CBC0A" w14:textId="1F7D9A4E" w:rsidR="00212142" w:rsidRPr="00BF5908" w:rsidRDefault="00355F6A" w:rsidP="00AD4F29">
            <w:pPr>
              <w:rPr>
                <w:szCs w:val="18"/>
              </w:rPr>
            </w:pPr>
            <w:r w:rsidRPr="00BF5908">
              <w:rPr>
                <w:szCs w:val="18"/>
              </w:rPr>
              <w:t>1.2</w:t>
            </w:r>
          </w:p>
        </w:tc>
        <w:tc>
          <w:tcPr>
            <w:tcW w:w="8796" w:type="dxa"/>
          </w:tcPr>
          <w:p w14:paraId="063CBC0B" w14:textId="42301BF8" w:rsidR="00212142" w:rsidRPr="00BF5908" w:rsidRDefault="00212142" w:rsidP="00F5044D">
            <w:pPr>
              <w:pStyle w:val="Default"/>
              <w:rPr>
                <w:rFonts w:ascii="Verdana" w:hAnsi="Verdana"/>
                <w:sz w:val="18"/>
                <w:szCs w:val="18"/>
              </w:rPr>
            </w:pPr>
            <w:r w:rsidRPr="00BF5908">
              <w:rPr>
                <w:rFonts w:ascii="Verdana" w:hAnsi="Verdana"/>
                <w:sz w:val="18"/>
                <w:szCs w:val="18"/>
              </w:rPr>
              <w:t xml:space="preserve">Kunt u uw </w:t>
            </w:r>
            <w:r w:rsidR="009610FE" w:rsidRPr="00BF5908">
              <w:rPr>
                <w:rFonts w:ascii="Verdana" w:hAnsi="Verdana"/>
                <w:sz w:val="18"/>
                <w:szCs w:val="18"/>
              </w:rPr>
              <w:t>mening</w:t>
            </w:r>
            <w:r w:rsidRPr="00BF5908">
              <w:rPr>
                <w:rFonts w:ascii="Verdana" w:hAnsi="Verdana"/>
                <w:sz w:val="18"/>
                <w:szCs w:val="18"/>
              </w:rPr>
              <w:t xml:space="preserve"> geven op het gebie</w:t>
            </w:r>
            <w:r w:rsidR="009610FE" w:rsidRPr="00BF5908">
              <w:rPr>
                <w:rFonts w:ascii="Verdana" w:hAnsi="Verdana"/>
                <w:sz w:val="18"/>
                <w:szCs w:val="18"/>
              </w:rPr>
              <w:t>d van geïntegreerd contracteren met betrekk</w:t>
            </w:r>
            <w:r w:rsidR="00B63F58">
              <w:rPr>
                <w:rFonts w:ascii="Verdana" w:hAnsi="Verdana"/>
                <w:sz w:val="18"/>
                <w:szCs w:val="18"/>
              </w:rPr>
              <w:t xml:space="preserve">ing tot </w:t>
            </w:r>
            <w:proofErr w:type="spellStart"/>
            <w:r w:rsidR="00B63F58">
              <w:rPr>
                <w:rFonts w:ascii="Verdana" w:hAnsi="Verdana"/>
                <w:sz w:val="18"/>
                <w:szCs w:val="18"/>
              </w:rPr>
              <w:t>peilregulerende</w:t>
            </w:r>
            <w:proofErr w:type="spellEnd"/>
            <w:r w:rsidR="00F5044D">
              <w:rPr>
                <w:rFonts w:ascii="Verdana" w:hAnsi="Verdana"/>
                <w:sz w:val="18"/>
                <w:szCs w:val="18"/>
              </w:rPr>
              <w:t xml:space="preserve"> objecten</w:t>
            </w:r>
            <w:r w:rsidR="00B63F58">
              <w:rPr>
                <w:rFonts w:ascii="Verdana" w:hAnsi="Verdana"/>
                <w:sz w:val="18"/>
                <w:szCs w:val="18"/>
              </w:rPr>
              <w:t>?</w:t>
            </w:r>
          </w:p>
        </w:tc>
      </w:tr>
      <w:tr w:rsidR="00212142" w:rsidRPr="00BF5908" w14:paraId="063CBC0F" w14:textId="77777777" w:rsidTr="00183E11">
        <w:tc>
          <w:tcPr>
            <w:tcW w:w="668" w:type="dxa"/>
          </w:tcPr>
          <w:p w14:paraId="063CBC0D" w14:textId="3DFF0303" w:rsidR="00212142" w:rsidRPr="00BF5908" w:rsidRDefault="00355F6A" w:rsidP="00AD4F29">
            <w:pPr>
              <w:rPr>
                <w:szCs w:val="18"/>
              </w:rPr>
            </w:pPr>
            <w:r w:rsidRPr="00BF5908">
              <w:rPr>
                <w:szCs w:val="18"/>
              </w:rPr>
              <w:t>1.3</w:t>
            </w:r>
            <w:r w:rsidR="00F40612" w:rsidRPr="00BF5908">
              <w:rPr>
                <w:szCs w:val="18"/>
              </w:rPr>
              <w:t>a</w:t>
            </w:r>
          </w:p>
        </w:tc>
        <w:tc>
          <w:tcPr>
            <w:tcW w:w="8796" w:type="dxa"/>
          </w:tcPr>
          <w:p w14:paraId="063CBC0E" w14:textId="2C5B10CE" w:rsidR="00212142" w:rsidRPr="00BF5908" w:rsidRDefault="00F40612" w:rsidP="009610FE">
            <w:pPr>
              <w:rPr>
                <w:szCs w:val="18"/>
              </w:rPr>
            </w:pPr>
            <w:r w:rsidRPr="00BF5908">
              <w:rPr>
                <w:szCs w:val="18"/>
              </w:rPr>
              <w:t xml:space="preserve">Heeft uw </w:t>
            </w:r>
            <w:r w:rsidR="00B63F58">
              <w:rPr>
                <w:szCs w:val="18"/>
              </w:rPr>
              <w:t xml:space="preserve">organisatie een </w:t>
            </w:r>
            <w:r w:rsidRPr="00BF5908">
              <w:rPr>
                <w:szCs w:val="18"/>
              </w:rPr>
              <w:t xml:space="preserve">bepaalde voorkeur met betrekking tot het gebruik van Design, Construct, </w:t>
            </w:r>
            <w:proofErr w:type="spellStart"/>
            <w:r w:rsidRPr="00BF5908">
              <w:rPr>
                <w:szCs w:val="18"/>
              </w:rPr>
              <w:t>Maintain</w:t>
            </w:r>
            <w:proofErr w:type="spellEnd"/>
            <w:r w:rsidRPr="00BF5908">
              <w:rPr>
                <w:szCs w:val="18"/>
              </w:rPr>
              <w:t xml:space="preserve"> (DCM) ten opzichte van Design, Construct (DC) en</w:t>
            </w:r>
            <w:r w:rsidR="00B63F58">
              <w:rPr>
                <w:szCs w:val="18"/>
              </w:rPr>
              <w:t>/of Engineering, Construct (EC)?</w:t>
            </w:r>
          </w:p>
        </w:tc>
      </w:tr>
      <w:tr w:rsidR="00212142" w:rsidRPr="00BF5908" w14:paraId="063CBC12" w14:textId="77777777" w:rsidTr="00183E11">
        <w:tc>
          <w:tcPr>
            <w:tcW w:w="668" w:type="dxa"/>
          </w:tcPr>
          <w:p w14:paraId="063CBC10" w14:textId="06DFC69A" w:rsidR="00212142" w:rsidRPr="00BF5908" w:rsidRDefault="00F40612" w:rsidP="00355F6A">
            <w:pPr>
              <w:rPr>
                <w:szCs w:val="18"/>
              </w:rPr>
            </w:pPr>
            <w:r w:rsidRPr="00BF5908">
              <w:rPr>
                <w:szCs w:val="18"/>
              </w:rPr>
              <w:t>1.</w:t>
            </w:r>
            <w:r w:rsidR="00355F6A" w:rsidRPr="00BF5908">
              <w:rPr>
                <w:szCs w:val="18"/>
              </w:rPr>
              <w:t>3</w:t>
            </w:r>
            <w:r w:rsidRPr="00BF5908">
              <w:rPr>
                <w:szCs w:val="18"/>
              </w:rPr>
              <w:t>b</w:t>
            </w:r>
          </w:p>
        </w:tc>
        <w:tc>
          <w:tcPr>
            <w:tcW w:w="8796" w:type="dxa"/>
          </w:tcPr>
          <w:p w14:paraId="063CBC11" w14:textId="25796A8C" w:rsidR="00212142" w:rsidRPr="00BF5908" w:rsidRDefault="009610FE" w:rsidP="00F5044D">
            <w:pPr>
              <w:rPr>
                <w:szCs w:val="18"/>
              </w:rPr>
            </w:pPr>
            <w:r w:rsidRPr="00BF5908">
              <w:rPr>
                <w:szCs w:val="18"/>
              </w:rPr>
              <w:t xml:space="preserve">Wat is uw ervaring inzake de duur van het onderhoud voor </w:t>
            </w:r>
            <w:proofErr w:type="spellStart"/>
            <w:r w:rsidRPr="00BF5908">
              <w:rPr>
                <w:szCs w:val="18"/>
              </w:rPr>
              <w:t>peilregulerende</w:t>
            </w:r>
            <w:proofErr w:type="spellEnd"/>
            <w:r w:rsidRPr="00BF5908">
              <w:rPr>
                <w:szCs w:val="18"/>
              </w:rPr>
              <w:t xml:space="preserve"> </w:t>
            </w:r>
            <w:r w:rsidR="00F5044D">
              <w:rPr>
                <w:szCs w:val="18"/>
              </w:rPr>
              <w:t>objecten</w:t>
            </w:r>
            <w:r w:rsidRPr="00BF5908">
              <w:rPr>
                <w:szCs w:val="18"/>
              </w:rPr>
              <w:t>?</w:t>
            </w:r>
          </w:p>
        </w:tc>
      </w:tr>
      <w:tr w:rsidR="00212142" w:rsidRPr="00BF5908" w14:paraId="063CBC15" w14:textId="77777777" w:rsidTr="00183E11">
        <w:tc>
          <w:tcPr>
            <w:tcW w:w="668" w:type="dxa"/>
          </w:tcPr>
          <w:p w14:paraId="063CBC13" w14:textId="4BD37892" w:rsidR="00212142" w:rsidRPr="00BF5908" w:rsidRDefault="00212142" w:rsidP="00355F6A">
            <w:pPr>
              <w:rPr>
                <w:szCs w:val="18"/>
              </w:rPr>
            </w:pPr>
            <w:r w:rsidRPr="00BF5908">
              <w:rPr>
                <w:szCs w:val="18"/>
              </w:rPr>
              <w:t>1.</w:t>
            </w:r>
            <w:r w:rsidR="00355F6A" w:rsidRPr="00BF5908">
              <w:rPr>
                <w:szCs w:val="18"/>
              </w:rPr>
              <w:t>4</w:t>
            </w:r>
            <w:r w:rsidR="00443C22" w:rsidRPr="00BF5908">
              <w:rPr>
                <w:szCs w:val="18"/>
              </w:rPr>
              <w:t>a</w:t>
            </w:r>
          </w:p>
        </w:tc>
        <w:tc>
          <w:tcPr>
            <w:tcW w:w="8796" w:type="dxa"/>
          </w:tcPr>
          <w:p w14:paraId="063CBC14" w14:textId="0F119338" w:rsidR="00212142" w:rsidRPr="00BF5908" w:rsidRDefault="00212142" w:rsidP="00AD4F29">
            <w:pPr>
              <w:rPr>
                <w:szCs w:val="18"/>
              </w:rPr>
            </w:pPr>
            <w:r w:rsidRPr="00BF5908">
              <w:rPr>
                <w:szCs w:val="18"/>
              </w:rPr>
              <w:t xml:space="preserve">Welke onderwerpen zijn voor de markt van belang ten aanzien van </w:t>
            </w:r>
            <w:r w:rsidR="00F40612" w:rsidRPr="00BF5908">
              <w:rPr>
                <w:szCs w:val="18"/>
              </w:rPr>
              <w:t xml:space="preserve">de </w:t>
            </w:r>
            <w:r w:rsidRPr="00BF5908">
              <w:rPr>
                <w:szCs w:val="18"/>
              </w:rPr>
              <w:t>risicoverdeling</w:t>
            </w:r>
            <w:r w:rsidR="00F40612" w:rsidRPr="00BF5908">
              <w:rPr>
                <w:szCs w:val="18"/>
              </w:rPr>
              <w:t xml:space="preserve"> voor een werk?</w:t>
            </w:r>
          </w:p>
        </w:tc>
      </w:tr>
      <w:tr w:rsidR="00212142" w:rsidRPr="00BF5908" w14:paraId="063CBC18" w14:textId="77777777" w:rsidTr="00183E11">
        <w:tc>
          <w:tcPr>
            <w:tcW w:w="668" w:type="dxa"/>
          </w:tcPr>
          <w:p w14:paraId="063CBC16" w14:textId="0F6F316D" w:rsidR="00212142" w:rsidRPr="00BF5908" w:rsidRDefault="00443C22" w:rsidP="00355F6A">
            <w:pPr>
              <w:rPr>
                <w:szCs w:val="18"/>
              </w:rPr>
            </w:pPr>
            <w:r w:rsidRPr="00BF5908">
              <w:rPr>
                <w:szCs w:val="18"/>
              </w:rPr>
              <w:t>1.</w:t>
            </w:r>
            <w:r w:rsidR="00355F6A" w:rsidRPr="00BF5908">
              <w:rPr>
                <w:szCs w:val="18"/>
              </w:rPr>
              <w:t>4</w:t>
            </w:r>
            <w:r w:rsidRPr="00BF5908">
              <w:rPr>
                <w:szCs w:val="18"/>
              </w:rPr>
              <w:t>b</w:t>
            </w:r>
          </w:p>
        </w:tc>
        <w:tc>
          <w:tcPr>
            <w:tcW w:w="8796" w:type="dxa"/>
          </w:tcPr>
          <w:p w14:paraId="063CBC17" w14:textId="6D34A744" w:rsidR="00212142" w:rsidRPr="00BF5908" w:rsidRDefault="00212142" w:rsidP="00AD4F29">
            <w:pPr>
              <w:rPr>
                <w:szCs w:val="18"/>
              </w:rPr>
            </w:pPr>
            <w:r w:rsidRPr="00BF5908">
              <w:rPr>
                <w:szCs w:val="18"/>
              </w:rPr>
              <w:t xml:space="preserve">Kunt u aangeven of en in hoeverre de markt </w:t>
            </w:r>
            <w:r w:rsidR="00B63F58">
              <w:rPr>
                <w:szCs w:val="18"/>
              </w:rPr>
              <w:t>hierin risico kan en wil dragen?</w:t>
            </w:r>
          </w:p>
        </w:tc>
      </w:tr>
      <w:tr w:rsidR="00212142" w:rsidRPr="00BF5908" w14:paraId="063CBC1B" w14:textId="77777777" w:rsidTr="00183E11">
        <w:tc>
          <w:tcPr>
            <w:tcW w:w="668" w:type="dxa"/>
          </w:tcPr>
          <w:p w14:paraId="063CBC19" w14:textId="0FFD6C26" w:rsidR="00212142" w:rsidRPr="00BF5908" w:rsidRDefault="00443C22" w:rsidP="00355F6A">
            <w:pPr>
              <w:rPr>
                <w:szCs w:val="18"/>
              </w:rPr>
            </w:pPr>
            <w:r w:rsidRPr="00BF5908">
              <w:rPr>
                <w:szCs w:val="18"/>
              </w:rPr>
              <w:t>1.</w:t>
            </w:r>
            <w:r w:rsidR="00355F6A" w:rsidRPr="00BF5908">
              <w:rPr>
                <w:szCs w:val="18"/>
              </w:rPr>
              <w:t>4</w:t>
            </w:r>
            <w:r w:rsidRPr="00BF5908">
              <w:rPr>
                <w:szCs w:val="18"/>
              </w:rPr>
              <w:t>c</w:t>
            </w:r>
          </w:p>
        </w:tc>
        <w:tc>
          <w:tcPr>
            <w:tcW w:w="8796" w:type="dxa"/>
          </w:tcPr>
          <w:p w14:paraId="063CBC1A" w14:textId="77777777" w:rsidR="00212142" w:rsidRPr="00BF5908" w:rsidRDefault="00212142" w:rsidP="00AD4F29">
            <w:pPr>
              <w:rPr>
                <w:szCs w:val="18"/>
              </w:rPr>
            </w:pPr>
            <w:r w:rsidRPr="00BF5908">
              <w:rPr>
                <w:szCs w:val="18"/>
              </w:rPr>
              <w:t>Kunt u aangeven welke randvoorwaarden daarbij geformuleerd zouden moeten worden?</w:t>
            </w:r>
          </w:p>
        </w:tc>
      </w:tr>
      <w:tr w:rsidR="00443C22" w:rsidRPr="00BF5908" w14:paraId="5FA027ED" w14:textId="77777777" w:rsidTr="00183E11">
        <w:tc>
          <w:tcPr>
            <w:tcW w:w="668" w:type="dxa"/>
          </w:tcPr>
          <w:p w14:paraId="24E0DC40" w14:textId="29A119F9" w:rsidR="00443C22" w:rsidRPr="00BF5908" w:rsidRDefault="00443C22" w:rsidP="00355F6A">
            <w:pPr>
              <w:rPr>
                <w:szCs w:val="18"/>
              </w:rPr>
            </w:pPr>
            <w:r w:rsidRPr="00BF5908">
              <w:rPr>
                <w:szCs w:val="18"/>
              </w:rPr>
              <w:t>1.</w:t>
            </w:r>
            <w:r w:rsidR="00355F6A" w:rsidRPr="00BF5908">
              <w:rPr>
                <w:szCs w:val="18"/>
              </w:rPr>
              <w:t>5</w:t>
            </w:r>
            <w:r w:rsidRPr="00BF5908">
              <w:rPr>
                <w:szCs w:val="18"/>
              </w:rPr>
              <w:t>a</w:t>
            </w:r>
          </w:p>
        </w:tc>
        <w:tc>
          <w:tcPr>
            <w:tcW w:w="8796" w:type="dxa"/>
          </w:tcPr>
          <w:p w14:paraId="616E4D81" w14:textId="2F2EB8BC" w:rsidR="00443C22" w:rsidRPr="00BF5908" w:rsidRDefault="00443C22" w:rsidP="00AD4F29">
            <w:pPr>
              <w:rPr>
                <w:szCs w:val="18"/>
              </w:rPr>
            </w:pPr>
            <w:r w:rsidRPr="00BF5908">
              <w:rPr>
                <w:szCs w:val="18"/>
              </w:rPr>
              <w:t>Kunt u aangeven hoe u de risico's bij een</w:t>
            </w:r>
            <w:r w:rsidR="00B63F58">
              <w:rPr>
                <w:szCs w:val="18"/>
              </w:rPr>
              <w:t xml:space="preserve"> geïntegreerd contract afprijst?</w:t>
            </w:r>
          </w:p>
        </w:tc>
      </w:tr>
      <w:tr w:rsidR="00443C22" w:rsidRPr="00BF5908" w14:paraId="15EE4E06" w14:textId="77777777" w:rsidTr="00183E11">
        <w:tc>
          <w:tcPr>
            <w:tcW w:w="668" w:type="dxa"/>
          </w:tcPr>
          <w:p w14:paraId="247B694A" w14:textId="461B0F17" w:rsidR="00443C22" w:rsidRPr="00BF5908" w:rsidRDefault="00443C22" w:rsidP="00355F6A">
            <w:pPr>
              <w:rPr>
                <w:szCs w:val="18"/>
              </w:rPr>
            </w:pPr>
            <w:r w:rsidRPr="00BF5908">
              <w:rPr>
                <w:szCs w:val="18"/>
              </w:rPr>
              <w:t>1.</w:t>
            </w:r>
            <w:r w:rsidR="00355F6A" w:rsidRPr="00BF5908">
              <w:rPr>
                <w:szCs w:val="18"/>
              </w:rPr>
              <w:t>5</w:t>
            </w:r>
            <w:r w:rsidRPr="00BF5908">
              <w:rPr>
                <w:szCs w:val="18"/>
              </w:rPr>
              <w:t>b</w:t>
            </w:r>
          </w:p>
        </w:tc>
        <w:tc>
          <w:tcPr>
            <w:tcW w:w="8796" w:type="dxa"/>
          </w:tcPr>
          <w:p w14:paraId="2D8301F1" w14:textId="1DCCD74B" w:rsidR="00443C22" w:rsidRPr="00BF5908" w:rsidRDefault="00443C22" w:rsidP="00AD4F29">
            <w:pPr>
              <w:rPr>
                <w:szCs w:val="18"/>
              </w:rPr>
            </w:pPr>
            <w:r w:rsidRPr="00BF5908">
              <w:rPr>
                <w:szCs w:val="18"/>
              </w:rPr>
              <w:t>Hoe wijkt dit af van een traditioneel contract?</w:t>
            </w:r>
          </w:p>
        </w:tc>
      </w:tr>
      <w:tr w:rsidR="00443C22" w:rsidRPr="00BF5908" w14:paraId="2CEA0518" w14:textId="77777777" w:rsidTr="00183E11">
        <w:tc>
          <w:tcPr>
            <w:tcW w:w="668" w:type="dxa"/>
          </w:tcPr>
          <w:p w14:paraId="7C538B24" w14:textId="2078A653" w:rsidR="00443C22" w:rsidRPr="00BF5908" w:rsidRDefault="00443C22" w:rsidP="00355F6A">
            <w:pPr>
              <w:rPr>
                <w:szCs w:val="18"/>
              </w:rPr>
            </w:pPr>
            <w:r w:rsidRPr="00BF5908">
              <w:rPr>
                <w:szCs w:val="18"/>
              </w:rPr>
              <w:t>1.</w:t>
            </w:r>
            <w:r w:rsidR="00355F6A" w:rsidRPr="00BF5908">
              <w:rPr>
                <w:szCs w:val="18"/>
              </w:rPr>
              <w:t>6</w:t>
            </w:r>
          </w:p>
        </w:tc>
        <w:tc>
          <w:tcPr>
            <w:tcW w:w="8796" w:type="dxa"/>
          </w:tcPr>
          <w:p w14:paraId="2C0DEA80" w14:textId="1A3E0E8B" w:rsidR="00443C22" w:rsidRPr="00BF5908" w:rsidRDefault="00443C22" w:rsidP="00AD4F29">
            <w:pPr>
              <w:rPr>
                <w:szCs w:val="18"/>
              </w:rPr>
            </w:pPr>
            <w:r w:rsidRPr="00BF5908">
              <w:rPr>
                <w:szCs w:val="18"/>
              </w:rPr>
              <w:t>Kunt u aangeven welke, en grootte, proceskosten gemaakt moeten worden voor geïnteg</w:t>
            </w:r>
            <w:r w:rsidR="00B63F58">
              <w:rPr>
                <w:szCs w:val="18"/>
              </w:rPr>
              <w:t>reerde contracten?</w:t>
            </w:r>
          </w:p>
        </w:tc>
      </w:tr>
      <w:tr w:rsidR="00355F6A" w:rsidRPr="00BF5908" w14:paraId="2E872757" w14:textId="77777777" w:rsidTr="00183E11">
        <w:tc>
          <w:tcPr>
            <w:tcW w:w="668" w:type="dxa"/>
          </w:tcPr>
          <w:p w14:paraId="5491FC06" w14:textId="13C4F987" w:rsidR="00355F6A" w:rsidRPr="00BF5908" w:rsidRDefault="00355F6A" w:rsidP="00355F6A">
            <w:pPr>
              <w:rPr>
                <w:szCs w:val="18"/>
              </w:rPr>
            </w:pPr>
            <w:r w:rsidRPr="00BF5908">
              <w:rPr>
                <w:szCs w:val="18"/>
              </w:rPr>
              <w:t>1.7</w:t>
            </w:r>
          </w:p>
        </w:tc>
        <w:tc>
          <w:tcPr>
            <w:tcW w:w="8796" w:type="dxa"/>
          </w:tcPr>
          <w:p w14:paraId="7F7E621E" w14:textId="7E2510A5" w:rsidR="00355F6A" w:rsidRPr="00BF5908" w:rsidRDefault="00355F6A" w:rsidP="00AD4F29">
            <w:pPr>
              <w:rPr>
                <w:szCs w:val="18"/>
              </w:rPr>
            </w:pPr>
            <w:r w:rsidRPr="00BF5908">
              <w:rPr>
                <w:szCs w:val="18"/>
              </w:rPr>
              <w:t>Welke kansen zijn er voor u bij een geïntegreerd contract?</w:t>
            </w:r>
          </w:p>
        </w:tc>
      </w:tr>
      <w:tr w:rsidR="00F40612" w:rsidRPr="00BF5908" w14:paraId="61A8CF74" w14:textId="77777777" w:rsidTr="00183E11">
        <w:tc>
          <w:tcPr>
            <w:tcW w:w="668" w:type="dxa"/>
          </w:tcPr>
          <w:p w14:paraId="023B9CAE" w14:textId="130FC9AC" w:rsidR="00F40612" w:rsidRPr="00BF5908" w:rsidRDefault="00F40612" w:rsidP="00355F6A">
            <w:pPr>
              <w:rPr>
                <w:szCs w:val="18"/>
              </w:rPr>
            </w:pPr>
            <w:r w:rsidRPr="00BF5908">
              <w:rPr>
                <w:szCs w:val="18"/>
              </w:rPr>
              <w:t>1.</w:t>
            </w:r>
            <w:r w:rsidR="00355F6A" w:rsidRPr="00BF5908">
              <w:rPr>
                <w:szCs w:val="18"/>
              </w:rPr>
              <w:t>8</w:t>
            </w:r>
          </w:p>
        </w:tc>
        <w:tc>
          <w:tcPr>
            <w:tcW w:w="8796" w:type="dxa"/>
          </w:tcPr>
          <w:p w14:paraId="43F679BB" w14:textId="2F0FD9E4" w:rsidR="00F40612" w:rsidRPr="00BF5908" w:rsidRDefault="00F40612" w:rsidP="00EB3A5C">
            <w:pPr>
              <w:rPr>
                <w:szCs w:val="18"/>
              </w:rPr>
            </w:pPr>
            <w:r w:rsidRPr="00BF5908">
              <w:rPr>
                <w:szCs w:val="18"/>
              </w:rPr>
              <w:t>Wat doet u aan Maatschappelijk Verantwoord Ondernemen (MVO)? (opleidingen, meester-gezel, etc.)</w:t>
            </w:r>
          </w:p>
        </w:tc>
      </w:tr>
    </w:tbl>
    <w:p w14:paraId="063CBC2C" w14:textId="77777777" w:rsidR="00AA5811" w:rsidRPr="00BF5908" w:rsidRDefault="00AA5811" w:rsidP="006472F9">
      <w:pPr>
        <w:rPr>
          <w:b/>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8920"/>
      </w:tblGrid>
      <w:tr w:rsidR="005118EA" w:rsidRPr="00BF5908" w14:paraId="063CBC2F" w14:textId="77777777" w:rsidTr="004C1CEF">
        <w:tc>
          <w:tcPr>
            <w:tcW w:w="544" w:type="dxa"/>
          </w:tcPr>
          <w:p w14:paraId="063CBC2D" w14:textId="77777777" w:rsidR="005118EA" w:rsidRPr="00BF5908" w:rsidRDefault="005118EA" w:rsidP="00AD4F29">
            <w:pPr>
              <w:rPr>
                <w:szCs w:val="18"/>
              </w:rPr>
            </w:pPr>
          </w:p>
        </w:tc>
        <w:tc>
          <w:tcPr>
            <w:tcW w:w="8920" w:type="dxa"/>
          </w:tcPr>
          <w:p w14:paraId="063CBC2E" w14:textId="3D9F0104" w:rsidR="005118EA" w:rsidRPr="00BF5908" w:rsidRDefault="005118EA" w:rsidP="004C1CEF">
            <w:pPr>
              <w:rPr>
                <w:b/>
                <w:szCs w:val="18"/>
              </w:rPr>
            </w:pPr>
            <w:r w:rsidRPr="00BF5908">
              <w:rPr>
                <w:b/>
                <w:szCs w:val="18"/>
              </w:rPr>
              <w:t xml:space="preserve">3. Meer gericht op </w:t>
            </w:r>
            <w:proofErr w:type="spellStart"/>
            <w:r w:rsidRPr="00BF5908">
              <w:rPr>
                <w:b/>
                <w:szCs w:val="18"/>
              </w:rPr>
              <w:t>peilregulerende</w:t>
            </w:r>
            <w:proofErr w:type="spellEnd"/>
            <w:r w:rsidRPr="00BF5908">
              <w:rPr>
                <w:b/>
                <w:szCs w:val="18"/>
              </w:rPr>
              <w:t xml:space="preserve"> systemen</w:t>
            </w:r>
          </w:p>
        </w:tc>
      </w:tr>
      <w:tr w:rsidR="00355F6A" w:rsidRPr="00BF5908" w14:paraId="28CE774A" w14:textId="77777777" w:rsidTr="004C1CEF">
        <w:tc>
          <w:tcPr>
            <w:tcW w:w="544" w:type="dxa"/>
          </w:tcPr>
          <w:p w14:paraId="678C6BDF" w14:textId="2C2F4F17" w:rsidR="00355F6A" w:rsidRPr="00BF5908" w:rsidRDefault="00355F6A" w:rsidP="00AD4F29">
            <w:pPr>
              <w:rPr>
                <w:szCs w:val="18"/>
              </w:rPr>
            </w:pPr>
            <w:r w:rsidRPr="00BF5908">
              <w:rPr>
                <w:szCs w:val="18"/>
              </w:rPr>
              <w:t>3.1</w:t>
            </w:r>
          </w:p>
        </w:tc>
        <w:tc>
          <w:tcPr>
            <w:tcW w:w="8920" w:type="dxa"/>
          </w:tcPr>
          <w:p w14:paraId="1113346A" w14:textId="1594AA30" w:rsidR="00355F6A" w:rsidRPr="00BF5908" w:rsidRDefault="00355F6A" w:rsidP="004C1CEF">
            <w:pPr>
              <w:rPr>
                <w:b/>
                <w:szCs w:val="18"/>
              </w:rPr>
            </w:pPr>
            <w:r w:rsidRPr="00BF5908">
              <w:rPr>
                <w:szCs w:val="18"/>
              </w:rPr>
              <w:t xml:space="preserve">Welke trends ziet u op het gebied van innovaties op </w:t>
            </w:r>
            <w:proofErr w:type="spellStart"/>
            <w:r w:rsidRPr="00BF5908">
              <w:rPr>
                <w:szCs w:val="18"/>
              </w:rPr>
              <w:t>peilregulerende</w:t>
            </w:r>
            <w:proofErr w:type="spellEnd"/>
            <w:r w:rsidRPr="00BF5908">
              <w:rPr>
                <w:szCs w:val="18"/>
              </w:rPr>
              <w:t xml:space="preserve"> obje</w:t>
            </w:r>
            <w:bookmarkStart w:id="2" w:name="_GoBack"/>
            <w:bookmarkEnd w:id="2"/>
            <w:r w:rsidRPr="00BF5908">
              <w:rPr>
                <w:szCs w:val="18"/>
              </w:rPr>
              <w:t>cten (oppervlaktewater gemalen) voor de komende drie tot vijf jaar?</w:t>
            </w:r>
          </w:p>
        </w:tc>
      </w:tr>
      <w:tr w:rsidR="00355F6A" w:rsidRPr="00BF5908" w14:paraId="063CBC35" w14:textId="77777777" w:rsidTr="004C1CEF">
        <w:tc>
          <w:tcPr>
            <w:tcW w:w="544" w:type="dxa"/>
          </w:tcPr>
          <w:p w14:paraId="063CBC33" w14:textId="6B4A03A1" w:rsidR="00355F6A" w:rsidRPr="00BF5908" w:rsidRDefault="00355F6A" w:rsidP="00355F6A">
            <w:pPr>
              <w:rPr>
                <w:szCs w:val="18"/>
              </w:rPr>
            </w:pPr>
            <w:r w:rsidRPr="00BF5908">
              <w:rPr>
                <w:szCs w:val="18"/>
              </w:rPr>
              <w:t>3.2</w:t>
            </w:r>
          </w:p>
        </w:tc>
        <w:tc>
          <w:tcPr>
            <w:tcW w:w="8920" w:type="dxa"/>
          </w:tcPr>
          <w:p w14:paraId="063CBC34" w14:textId="4CC41347" w:rsidR="00355F6A" w:rsidRPr="00BF5908" w:rsidRDefault="00355F6A" w:rsidP="001614B0">
            <w:pPr>
              <w:rPr>
                <w:szCs w:val="18"/>
              </w:rPr>
            </w:pPr>
            <w:r w:rsidRPr="00BF5908">
              <w:rPr>
                <w:szCs w:val="18"/>
              </w:rPr>
              <w:t>Welke mogelijkheden ziet u voor een optimalisatie van het energieverbruik</w:t>
            </w:r>
            <w:r w:rsidR="00B63F58">
              <w:rPr>
                <w:szCs w:val="18"/>
              </w:rPr>
              <w:t>?</w:t>
            </w:r>
          </w:p>
        </w:tc>
      </w:tr>
      <w:tr w:rsidR="00355F6A" w:rsidRPr="00BF5908" w14:paraId="063CBC38" w14:textId="77777777" w:rsidTr="004C1CEF">
        <w:tc>
          <w:tcPr>
            <w:tcW w:w="544" w:type="dxa"/>
          </w:tcPr>
          <w:p w14:paraId="063CBC36" w14:textId="16644DBF" w:rsidR="00355F6A" w:rsidRPr="00BF5908" w:rsidRDefault="00355F6A" w:rsidP="00355F6A">
            <w:pPr>
              <w:rPr>
                <w:szCs w:val="18"/>
              </w:rPr>
            </w:pPr>
            <w:r w:rsidRPr="00BF5908">
              <w:rPr>
                <w:szCs w:val="18"/>
              </w:rPr>
              <w:t>3.3</w:t>
            </w:r>
          </w:p>
        </w:tc>
        <w:tc>
          <w:tcPr>
            <w:tcW w:w="8920" w:type="dxa"/>
          </w:tcPr>
          <w:p w14:paraId="063CBC37" w14:textId="22CE1CB1" w:rsidR="00355F6A" w:rsidRPr="00BF5908" w:rsidRDefault="00355F6A" w:rsidP="004C1CEF">
            <w:pPr>
              <w:rPr>
                <w:szCs w:val="18"/>
              </w:rPr>
            </w:pPr>
            <w:r w:rsidRPr="00BF5908">
              <w:rPr>
                <w:szCs w:val="18"/>
              </w:rPr>
              <w:t xml:space="preserve">Welke RAMS-eisen (Betrouwbaarheid, Beschikbaarheid, </w:t>
            </w:r>
            <w:proofErr w:type="spellStart"/>
            <w:r w:rsidRPr="00BF5908">
              <w:rPr>
                <w:szCs w:val="18"/>
              </w:rPr>
              <w:t>Onderhoudbaarheid</w:t>
            </w:r>
            <w:proofErr w:type="spellEnd"/>
            <w:r w:rsidRPr="00BF5908">
              <w:rPr>
                <w:szCs w:val="18"/>
              </w:rPr>
              <w:t xml:space="preserve"> en Veiligheid) mogen volgens u in een uitvraag niet ontbreken en voor welke onderdelen</w:t>
            </w:r>
            <w:r w:rsidR="00B63F58">
              <w:rPr>
                <w:szCs w:val="18"/>
              </w:rPr>
              <w:t>?</w:t>
            </w:r>
          </w:p>
        </w:tc>
      </w:tr>
      <w:tr w:rsidR="00355F6A" w:rsidRPr="00BF5908" w14:paraId="5021443D" w14:textId="77777777" w:rsidTr="00736002">
        <w:trPr>
          <w:cantSplit/>
        </w:trPr>
        <w:tc>
          <w:tcPr>
            <w:tcW w:w="544" w:type="dxa"/>
          </w:tcPr>
          <w:p w14:paraId="2F4C660F" w14:textId="3140C016" w:rsidR="00355F6A" w:rsidRPr="00BF5908" w:rsidRDefault="00355F6A" w:rsidP="00355F6A">
            <w:pPr>
              <w:rPr>
                <w:szCs w:val="18"/>
              </w:rPr>
            </w:pPr>
            <w:r w:rsidRPr="00BF5908">
              <w:rPr>
                <w:szCs w:val="18"/>
              </w:rPr>
              <w:lastRenderedPageBreak/>
              <w:t>3.4</w:t>
            </w:r>
          </w:p>
        </w:tc>
        <w:tc>
          <w:tcPr>
            <w:tcW w:w="8920" w:type="dxa"/>
          </w:tcPr>
          <w:p w14:paraId="20F41DA0" w14:textId="792CA8C1" w:rsidR="00355F6A" w:rsidRPr="00BF5908" w:rsidRDefault="00355F6A" w:rsidP="004C1CEF">
            <w:pPr>
              <w:rPr>
                <w:szCs w:val="18"/>
              </w:rPr>
            </w:pPr>
            <w:r w:rsidRPr="00BF5908">
              <w:rPr>
                <w:szCs w:val="18"/>
              </w:rPr>
              <w:t xml:space="preserve">Kunt u aangeven met welke problemen de markt geconfronteerd wordt met </w:t>
            </w:r>
            <w:r w:rsidR="003E0C21">
              <w:rPr>
                <w:szCs w:val="18"/>
              </w:rPr>
              <w:t xml:space="preserve">het </w:t>
            </w:r>
            <w:r w:rsidRPr="00BF5908">
              <w:rPr>
                <w:szCs w:val="18"/>
              </w:rPr>
              <w:t>aantonen dat wordt voldaan aan de eisen van visvriendelijke pompen?</w:t>
            </w:r>
          </w:p>
        </w:tc>
      </w:tr>
    </w:tbl>
    <w:p w14:paraId="063CBC39" w14:textId="77777777" w:rsidR="005118EA" w:rsidRPr="00BF5908" w:rsidRDefault="005118EA" w:rsidP="006472F9">
      <w:pPr>
        <w:rPr>
          <w:b/>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8920"/>
      </w:tblGrid>
      <w:tr w:rsidR="005118EA" w:rsidRPr="00BF5908" w14:paraId="063CBC3C" w14:textId="77777777" w:rsidTr="00AD4F29">
        <w:tc>
          <w:tcPr>
            <w:tcW w:w="544" w:type="dxa"/>
          </w:tcPr>
          <w:p w14:paraId="063CBC3A" w14:textId="77777777" w:rsidR="005118EA" w:rsidRPr="00BF5908" w:rsidRDefault="005118EA" w:rsidP="00AD4F29">
            <w:pPr>
              <w:rPr>
                <w:szCs w:val="18"/>
              </w:rPr>
            </w:pPr>
          </w:p>
        </w:tc>
        <w:tc>
          <w:tcPr>
            <w:tcW w:w="8920" w:type="dxa"/>
          </w:tcPr>
          <w:p w14:paraId="063CBC3B" w14:textId="77777777" w:rsidR="005118EA" w:rsidRPr="00BF5908" w:rsidRDefault="005118EA" w:rsidP="00AD4F29">
            <w:pPr>
              <w:rPr>
                <w:b/>
                <w:szCs w:val="18"/>
              </w:rPr>
            </w:pPr>
            <w:r w:rsidRPr="00BF5908">
              <w:rPr>
                <w:b/>
                <w:szCs w:val="18"/>
              </w:rPr>
              <w:t>4. Uitvragen middels een (Europese) aanbestedingsprocedure</w:t>
            </w:r>
          </w:p>
        </w:tc>
      </w:tr>
      <w:tr w:rsidR="005118EA" w:rsidRPr="00BF5908" w14:paraId="063CBC45" w14:textId="77777777" w:rsidTr="00AD4F29">
        <w:tc>
          <w:tcPr>
            <w:tcW w:w="544" w:type="dxa"/>
          </w:tcPr>
          <w:p w14:paraId="063CBC43" w14:textId="113E07BB" w:rsidR="005118EA" w:rsidRPr="00BF5908" w:rsidRDefault="005118EA" w:rsidP="00355F6A">
            <w:pPr>
              <w:rPr>
                <w:szCs w:val="18"/>
              </w:rPr>
            </w:pPr>
            <w:r w:rsidRPr="00BF5908">
              <w:rPr>
                <w:szCs w:val="18"/>
              </w:rPr>
              <w:t>4.</w:t>
            </w:r>
            <w:r w:rsidR="00355F6A" w:rsidRPr="00BF5908">
              <w:rPr>
                <w:szCs w:val="18"/>
              </w:rPr>
              <w:t>1</w:t>
            </w:r>
          </w:p>
        </w:tc>
        <w:tc>
          <w:tcPr>
            <w:tcW w:w="8920" w:type="dxa"/>
          </w:tcPr>
          <w:p w14:paraId="063CBC44" w14:textId="77777777" w:rsidR="005118EA" w:rsidRPr="00BF5908" w:rsidRDefault="005118EA" w:rsidP="00AD4F29">
            <w:pPr>
              <w:rPr>
                <w:szCs w:val="18"/>
              </w:rPr>
            </w:pPr>
            <w:r w:rsidRPr="00BF5908">
              <w:rPr>
                <w:szCs w:val="18"/>
              </w:rPr>
              <w:t>Aanbestedende diensten krijgen nogal eens het verwijt dat de (</w:t>
            </w:r>
            <w:proofErr w:type="spellStart"/>
            <w:r w:rsidRPr="00BF5908">
              <w:rPr>
                <w:szCs w:val="18"/>
              </w:rPr>
              <w:t>peilregulerende</w:t>
            </w:r>
            <w:proofErr w:type="spellEnd"/>
            <w:r w:rsidRPr="00BF5908">
              <w:rPr>
                <w:szCs w:val="18"/>
              </w:rPr>
              <w:t>) aanbestedingen te uitgebreid zijn. Kunt u punten ter verbetering aanreiken waardoor de omvang van de aanbestedingen afneemt?</w:t>
            </w:r>
          </w:p>
        </w:tc>
      </w:tr>
      <w:tr w:rsidR="00443C22" w:rsidRPr="00BF5908" w14:paraId="1B39EE6E" w14:textId="77777777" w:rsidTr="00AD4F29">
        <w:tc>
          <w:tcPr>
            <w:tcW w:w="544" w:type="dxa"/>
          </w:tcPr>
          <w:p w14:paraId="5B7F48FF" w14:textId="0BFF2E0B" w:rsidR="00443C22" w:rsidRPr="00BF5908" w:rsidRDefault="00355F6A" w:rsidP="00AD4F29">
            <w:pPr>
              <w:rPr>
                <w:szCs w:val="18"/>
              </w:rPr>
            </w:pPr>
            <w:r w:rsidRPr="00BF5908">
              <w:rPr>
                <w:szCs w:val="18"/>
              </w:rPr>
              <w:t>4.2</w:t>
            </w:r>
          </w:p>
        </w:tc>
        <w:tc>
          <w:tcPr>
            <w:tcW w:w="8920" w:type="dxa"/>
          </w:tcPr>
          <w:p w14:paraId="3D204D15" w14:textId="037D111B" w:rsidR="00443C22" w:rsidRPr="00BF5908" w:rsidRDefault="00443C22" w:rsidP="004C1CEF">
            <w:pPr>
              <w:rPr>
                <w:szCs w:val="18"/>
              </w:rPr>
            </w:pPr>
            <w:r w:rsidRPr="00BF5908">
              <w:rPr>
                <w:szCs w:val="18"/>
              </w:rPr>
              <w:t>Heeft u tips voor EMVI-criteria</w:t>
            </w:r>
            <w:r w:rsidR="004C1CEF" w:rsidRPr="00BF5908">
              <w:rPr>
                <w:szCs w:val="18"/>
              </w:rPr>
              <w:t xml:space="preserve"> (Economisch Meest Voordelige Inschrijving)</w:t>
            </w:r>
            <w:r w:rsidRPr="00BF5908">
              <w:rPr>
                <w:szCs w:val="18"/>
              </w:rPr>
              <w:t xml:space="preserve"> bij </w:t>
            </w:r>
            <w:r w:rsidR="004C1CEF" w:rsidRPr="00BF5908">
              <w:rPr>
                <w:szCs w:val="18"/>
              </w:rPr>
              <w:t xml:space="preserve">geïntegreerde </w:t>
            </w:r>
            <w:r w:rsidRPr="00BF5908">
              <w:rPr>
                <w:szCs w:val="18"/>
              </w:rPr>
              <w:t>contracten?</w:t>
            </w:r>
            <w:r w:rsidR="00355F6A" w:rsidRPr="00BF5908">
              <w:rPr>
                <w:szCs w:val="18"/>
              </w:rPr>
              <w:t xml:space="preserve"> (Denk ook aan duurzaamheidscriteria)</w:t>
            </w:r>
          </w:p>
        </w:tc>
      </w:tr>
      <w:tr w:rsidR="00443C22" w:rsidRPr="00BF5908" w14:paraId="203CFEFC" w14:textId="77777777" w:rsidTr="00AD4F29">
        <w:tc>
          <w:tcPr>
            <w:tcW w:w="544" w:type="dxa"/>
          </w:tcPr>
          <w:p w14:paraId="37D93745" w14:textId="4FEC42D2" w:rsidR="00443C22" w:rsidRPr="00BF5908" w:rsidRDefault="00355F6A" w:rsidP="00AD4F29">
            <w:pPr>
              <w:rPr>
                <w:szCs w:val="18"/>
              </w:rPr>
            </w:pPr>
            <w:r w:rsidRPr="00BF5908">
              <w:rPr>
                <w:szCs w:val="18"/>
              </w:rPr>
              <w:t>4.3</w:t>
            </w:r>
          </w:p>
        </w:tc>
        <w:tc>
          <w:tcPr>
            <w:tcW w:w="8920" w:type="dxa"/>
          </w:tcPr>
          <w:p w14:paraId="232A138E" w14:textId="5CF3A04F" w:rsidR="00443C22" w:rsidRPr="00BF5908" w:rsidRDefault="00443C22" w:rsidP="00AD4F29">
            <w:pPr>
              <w:rPr>
                <w:szCs w:val="18"/>
              </w:rPr>
            </w:pPr>
            <w:r w:rsidRPr="00BF5908">
              <w:rPr>
                <w:szCs w:val="18"/>
              </w:rPr>
              <w:t xml:space="preserve">Wat vindt u van de procedure van aanbestedingen van HHNK via </w:t>
            </w:r>
            <w:proofErr w:type="spellStart"/>
            <w:r w:rsidRPr="00BF5908">
              <w:rPr>
                <w:szCs w:val="18"/>
              </w:rPr>
              <w:t>Tenderned</w:t>
            </w:r>
            <w:proofErr w:type="spellEnd"/>
            <w:r w:rsidRPr="00BF5908">
              <w:rPr>
                <w:szCs w:val="18"/>
              </w:rPr>
              <w:t>, waar loopt u tegen aan? Zoals bijvoorbeeld interactief reageren en reactiesnelheid op gestelde vragen.</w:t>
            </w:r>
          </w:p>
        </w:tc>
      </w:tr>
      <w:tr w:rsidR="005118EA" w:rsidRPr="00BF5908" w14:paraId="063CBC4B" w14:textId="77777777" w:rsidTr="00AD4F29">
        <w:tc>
          <w:tcPr>
            <w:tcW w:w="544" w:type="dxa"/>
          </w:tcPr>
          <w:p w14:paraId="063CBC49" w14:textId="4A4C7F7D" w:rsidR="005118EA" w:rsidRPr="00BF5908" w:rsidRDefault="005118EA" w:rsidP="00443C22">
            <w:pPr>
              <w:rPr>
                <w:szCs w:val="18"/>
              </w:rPr>
            </w:pPr>
            <w:r w:rsidRPr="00BF5908">
              <w:rPr>
                <w:szCs w:val="18"/>
              </w:rPr>
              <w:t>4.</w:t>
            </w:r>
            <w:r w:rsidR="00355F6A" w:rsidRPr="00BF5908">
              <w:rPr>
                <w:szCs w:val="18"/>
              </w:rPr>
              <w:t>4</w:t>
            </w:r>
          </w:p>
        </w:tc>
        <w:tc>
          <w:tcPr>
            <w:tcW w:w="8920" w:type="dxa"/>
          </w:tcPr>
          <w:p w14:paraId="063CBC4A" w14:textId="6CC9B038" w:rsidR="005118EA" w:rsidRPr="00BF5908" w:rsidRDefault="005118EA" w:rsidP="004C1CEF">
            <w:pPr>
              <w:rPr>
                <w:szCs w:val="18"/>
              </w:rPr>
            </w:pPr>
            <w:r w:rsidRPr="00BF5908">
              <w:rPr>
                <w:szCs w:val="18"/>
              </w:rPr>
              <w:t>Bent u</w:t>
            </w:r>
            <w:r w:rsidR="004C1CEF" w:rsidRPr="00BF5908">
              <w:rPr>
                <w:szCs w:val="18"/>
              </w:rPr>
              <w:t>, in geval van een meervoudig onderhandse aanbesteding,</w:t>
            </w:r>
            <w:r w:rsidRPr="00BF5908">
              <w:rPr>
                <w:szCs w:val="18"/>
              </w:rPr>
              <w:t xml:space="preserve"> voor een short-list</w:t>
            </w:r>
            <w:r w:rsidR="004C1CEF" w:rsidRPr="00BF5908">
              <w:rPr>
                <w:szCs w:val="18"/>
              </w:rPr>
              <w:t>?</w:t>
            </w:r>
            <w:r w:rsidR="003E0C21">
              <w:rPr>
                <w:szCs w:val="18"/>
              </w:rPr>
              <w:t xml:space="preserve"> Z</w:t>
            </w:r>
            <w:r w:rsidR="00CA3CC6" w:rsidRPr="00BF5908">
              <w:rPr>
                <w:szCs w:val="18"/>
              </w:rPr>
              <w:t>o ja/nee waarom wel/niet?</w:t>
            </w:r>
            <w:r w:rsidR="006343B7" w:rsidRPr="00BF5908">
              <w:rPr>
                <w:szCs w:val="18"/>
              </w:rPr>
              <w:t xml:space="preserve"> Welke eisen om in aanmerking te komen voor de shortlist zouden volgens u gesteld moeten worden?</w:t>
            </w:r>
          </w:p>
        </w:tc>
      </w:tr>
      <w:tr w:rsidR="005118EA" w:rsidRPr="00BF5908" w14:paraId="063CBC4E" w14:textId="77777777" w:rsidTr="00AD4F29">
        <w:tc>
          <w:tcPr>
            <w:tcW w:w="544" w:type="dxa"/>
          </w:tcPr>
          <w:p w14:paraId="063CBC4C" w14:textId="79F7DE10" w:rsidR="005118EA" w:rsidRPr="00BF5908" w:rsidRDefault="005118EA" w:rsidP="00443C22">
            <w:pPr>
              <w:rPr>
                <w:szCs w:val="18"/>
              </w:rPr>
            </w:pPr>
            <w:r w:rsidRPr="00BF5908">
              <w:rPr>
                <w:szCs w:val="18"/>
              </w:rPr>
              <w:t>4.</w:t>
            </w:r>
            <w:r w:rsidR="00355F6A" w:rsidRPr="00BF5908">
              <w:rPr>
                <w:szCs w:val="18"/>
              </w:rPr>
              <w:t>5</w:t>
            </w:r>
          </w:p>
        </w:tc>
        <w:tc>
          <w:tcPr>
            <w:tcW w:w="8920" w:type="dxa"/>
          </w:tcPr>
          <w:p w14:paraId="063CBC4D" w14:textId="22B0FE29" w:rsidR="005118EA" w:rsidRPr="00BF5908" w:rsidRDefault="005118EA" w:rsidP="006343B7">
            <w:pPr>
              <w:rPr>
                <w:szCs w:val="18"/>
              </w:rPr>
            </w:pPr>
            <w:r w:rsidRPr="00BF5908">
              <w:rPr>
                <w:szCs w:val="18"/>
              </w:rPr>
              <w:t>Bent u voor Past Performance</w:t>
            </w:r>
            <w:r w:rsidR="00CA3CC6" w:rsidRPr="00BF5908">
              <w:rPr>
                <w:szCs w:val="18"/>
              </w:rPr>
              <w:t>, zo ja/nee waarom wel/niet?</w:t>
            </w:r>
            <w:r w:rsidR="006343B7" w:rsidRPr="00BF5908">
              <w:rPr>
                <w:szCs w:val="18"/>
              </w:rPr>
              <w:t xml:space="preserve"> Heeft u reeds ervaring met het gebruik van Past Performance bij eventuele andere organisaties die een aanbestedingsplicht hebben en zo ja, hoe heeft u het gebruik hiervan ervaren?</w:t>
            </w:r>
          </w:p>
        </w:tc>
      </w:tr>
      <w:tr w:rsidR="005118EA" w:rsidRPr="00BF5908" w14:paraId="063CBC51" w14:textId="77777777" w:rsidTr="00AD4F29">
        <w:tc>
          <w:tcPr>
            <w:tcW w:w="544" w:type="dxa"/>
          </w:tcPr>
          <w:p w14:paraId="063CBC4F" w14:textId="7C2E26D6" w:rsidR="005118EA" w:rsidRPr="00BF5908" w:rsidRDefault="005118EA" w:rsidP="00443C22">
            <w:pPr>
              <w:rPr>
                <w:szCs w:val="18"/>
              </w:rPr>
            </w:pPr>
            <w:r w:rsidRPr="00BF5908">
              <w:rPr>
                <w:szCs w:val="18"/>
              </w:rPr>
              <w:t>4.</w:t>
            </w:r>
            <w:r w:rsidR="00355F6A" w:rsidRPr="00BF5908">
              <w:rPr>
                <w:szCs w:val="18"/>
              </w:rPr>
              <w:t>6</w:t>
            </w:r>
          </w:p>
        </w:tc>
        <w:tc>
          <w:tcPr>
            <w:tcW w:w="8920" w:type="dxa"/>
          </w:tcPr>
          <w:p w14:paraId="063CBC50" w14:textId="2FD326BD" w:rsidR="005118EA" w:rsidRPr="00BF5908" w:rsidRDefault="004C1CEF" w:rsidP="006343B7">
            <w:pPr>
              <w:rPr>
                <w:szCs w:val="18"/>
              </w:rPr>
            </w:pPr>
            <w:r w:rsidRPr="00BF5908">
              <w:rPr>
                <w:szCs w:val="18"/>
              </w:rPr>
              <w:t>Hoe staat u tegenover het meegeven van een plafondbedrag?</w:t>
            </w:r>
          </w:p>
        </w:tc>
      </w:tr>
    </w:tbl>
    <w:p w14:paraId="063CBC52" w14:textId="77777777" w:rsidR="005118EA" w:rsidRDefault="005118EA" w:rsidP="006472F9">
      <w:pPr>
        <w:rPr>
          <w:b/>
          <w:sz w:val="22"/>
        </w:rPr>
      </w:pPr>
    </w:p>
    <w:p w14:paraId="063CBC53" w14:textId="77777777" w:rsidR="006472F9" w:rsidRDefault="005112F7" w:rsidP="006472F9">
      <w:r>
        <w:rPr>
          <w:b/>
          <w:sz w:val="22"/>
        </w:rPr>
        <w:t>4</w:t>
      </w:r>
      <w:r w:rsidR="006472F9">
        <w:rPr>
          <w:b/>
          <w:sz w:val="22"/>
        </w:rPr>
        <w:t xml:space="preserve">    </w:t>
      </w:r>
      <w:r w:rsidR="006472F9" w:rsidRPr="006472F9">
        <w:rPr>
          <w:b/>
          <w:sz w:val="22"/>
        </w:rPr>
        <w:t>Proces en voorwaarden marktconsultatie</w:t>
      </w:r>
      <w:r w:rsidR="006472F9">
        <w:rPr>
          <w:b/>
          <w:sz w:val="22"/>
        </w:rPr>
        <w:br/>
      </w:r>
    </w:p>
    <w:p w14:paraId="063CBC54" w14:textId="77777777" w:rsidR="006472F9" w:rsidRDefault="006472F9" w:rsidP="006472F9">
      <w:r>
        <w:t>De marktconsultatie wordt gehouden onder de volgende voorwaarden:</w:t>
      </w:r>
    </w:p>
    <w:p w14:paraId="063CBC55" w14:textId="77777777" w:rsidR="006472F9" w:rsidRDefault="006472F9" w:rsidP="006472F9">
      <w:r>
        <w:t xml:space="preserve">•De deelname is geheel vrijwillig. Er worden geen vergoedingen gegeven voor gemaakte of te </w:t>
      </w:r>
      <w:r>
        <w:br/>
        <w:t>maken kosten, verbonden aan de marktconsultatie.</w:t>
      </w:r>
    </w:p>
    <w:p w14:paraId="063CBC56" w14:textId="77777777" w:rsidR="006472F9" w:rsidRDefault="006472F9" w:rsidP="006472F9">
      <w:r>
        <w:br/>
        <w:t>•Deze marktconsultatie maakt geen deel uit van een eventuele aanbestedingsprocedure. Hieruit volgt dat er geen consequenties voortvloeien uit de deelname aan de consultatie, ten aanzien van een eventuele aanbestedingsprocedure in de toekomst. Er ontstaan geen voorkeursposities of uitsluiting</w:t>
      </w:r>
      <w:r w:rsidR="00542AE6">
        <w:t>s</w:t>
      </w:r>
      <w:r>
        <w:t>gronden door deelname aan de consultatie.</w:t>
      </w:r>
    </w:p>
    <w:p w14:paraId="063CBC57" w14:textId="77777777" w:rsidR="006472F9" w:rsidRDefault="006472F9" w:rsidP="006472F9">
      <w:r>
        <w:br/>
        <w:t xml:space="preserve">•Gezien het vrijblijvende karakter van de marktconsultatie, kunnen er geen rechten ontleend </w:t>
      </w:r>
      <w:r>
        <w:br/>
        <w:t>worden aan enige informatie verstrekt in het kader van deze marktconsultatie.</w:t>
      </w:r>
      <w:r>
        <w:br/>
      </w:r>
      <w:r>
        <w:br/>
        <w:t>•</w:t>
      </w:r>
      <w:r w:rsidR="0091353E">
        <w:t>D</w:t>
      </w:r>
      <w:r>
        <w:t xml:space="preserve">e uitkomsten </w:t>
      </w:r>
      <w:r w:rsidR="0091353E">
        <w:t xml:space="preserve">van de marktconsultatie zullen </w:t>
      </w:r>
      <w:r>
        <w:t>geanonimiseerd worden opgenomen in een</w:t>
      </w:r>
      <w:r w:rsidR="005112F7">
        <w:t xml:space="preserve"> kort</w:t>
      </w:r>
      <w:r>
        <w:t xml:space="preserve"> verslag </w:t>
      </w:r>
      <w:r w:rsidR="005112F7">
        <w:t>dat tevens via</w:t>
      </w:r>
      <w:r w:rsidR="0091353E">
        <w:t xml:space="preserve"> </w:t>
      </w:r>
      <w:proofErr w:type="spellStart"/>
      <w:r w:rsidR="0091353E">
        <w:t>Tenderned</w:t>
      </w:r>
      <w:proofErr w:type="spellEnd"/>
      <w:r w:rsidR="0091353E">
        <w:t xml:space="preserve"> beschikbaar </w:t>
      </w:r>
      <w:r w:rsidR="005112F7">
        <w:t>wordt gesteld</w:t>
      </w:r>
      <w:r w:rsidR="0091353E">
        <w:t xml:space="preserve"> en tevens rechtstreeks naar de deelnemende partijen zal worden toegezonden</w:t>
      </w:r>
      <w:r>
        <w:t xml:space="preserve">. Concurrentiegevoelige informatie </w:t>
      </w:r>
      <w:r w:rsidR="0091353E">
        <w:t xml:space="preserve">zal </w:t>
      </w:r>
      <w:r>
        <w:t>niet worden opgenomen in dit verslag.</w:t>
      </w:r>
      <w:r>
        <w:br/>
      </w:r>
    </w:p>
    <w:p w14:paraId="063CBC58" w14:textId="5BACA86D" w:rsidR="006472F9" w:rsidRDefault="006472F9" w:rsidP="006472F9">
      <w:r>
        <w:t xml:space="preserve">•Bij de start van een eventuele aanbestedingsprocedure stelt </w:t>
      </w:r>
      <w:r w:rsidR="0018091F">
        <w:t>Hoogheemraadschap</w:t>
      </w:r>
      <w:r>
        <w:t xml:space="preserve"> Hollands Noorderkwartier het verslag van de openbare marktconsultatie voor een ieder beschikbaar om de eventuele aanbestedingsprocedure objectief, transparant en non-discriminatoir te kunnen laten verlopen (ter voorkoming van beperking van mededinging voor enige partij).</w:t>
      </w:r>
    </w:p>
    <w:p w14:paraId="063CBC59" w14:textId="6D8958B2" w:rsidR="006472F9" w:rsidRDefault="006472F9" w:rsidP="006472F9">
      <w:r>
        <w:br/>
        <w:t>•Daarnaast is het van belang te weten dat informatie uit deze marktconsultatie kan afwijken van informatie die later in het kader va</w:t>
      </w:r>
      <w:r w:rsidR="0093471A">
        <w:t>n</w:t>
      </w:r>
      <w:r w:rsidR="005112F7">
        <w:t xml:space="preserve"> een</w:t>
      </w:r>
      <w:r>
        <w:t xml:space="preserve"> eventuele voorgenomen aanbesteding wordt verstrekt.</w:t>
      </w:r>
      <w:r w:rsidR="00B62CC1">
        <w:br/>
      </w:r>
      <w:r w:rsidR="00B62CC1">
        <w:br/>
        <w:t>•Uw indiening moet in de Nederlandse taal geschieden, eventuele correspondentie dient tevens in het Nederlands te geschieden.</w:t>
      </w:r>
    </w:p>
    <w:p w14:paraId="063CBC5A" w14:textId="77777777" w:rsidR="005112F7" w:rsidRDefault="005112F7" w:rsidP="006472F9">
      <w:pPr>
        <w:rPr>
          <w:b/>
          <w:sz w:val="22"/>
        </w:rPr>
      </w:pPr>
    </w:p>
    <w:p w14:paraId="063CBC5F" w14:textId="77777777" w:rsidR="006472F9" w:rsidRDefault="005112F7" w:rsidP="006472F9">
      <w:r>
        <w:rPr>
          <w:b/>
          <w:sz w:val="22"/>
        </w:rPr>
        <w:lastRenderedPageBreak/>
        <w:t>5</w:t>
      </w:r>
      <w:r w:rsidR="006472F9">
        <w:rPr>
          <w:b/>
          <w:sz w:val="22"/>
        </w:rPr>
        <w:t xml:space="preserve">    Planning en deelname</w:t>
      </w:r>
    </w:p>
    <w:tbl>
      <w:tblPr>
        <w:tblpPr w:leftFromText="141" w:rightFromText="141" w:vertAnchor="text" w:horzAnchor="margin" w:tblpY="300"/>
        <w:tblW w:w="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9"/>
        <w:gridCol w:w="2479"/>
      </w:tblGrid>
      <w:tr w:rsidR="006472F9" w14:paraId="063CBC62" w14:textId="77777777" w:rsidTr="005112F7">
        <w:trPr>
          <w:trHeight w:val="306"/>
        </w:trPr>
        <w:tc>
          <w:tcPr>
            <w:tcW w:w="3519" w:type="dxa"/>
            <w:shd w:val="clear" w:color="auto" w:fill="E0E0E0"/>
            <w:noWrap/>
            <w:tcMar>
              <w:top w:w="15" w:type="dxa"/>
              <w:left w:w="15" w:type="dxa"/>
              <w:bottom w:w="0" w:type="dxa"/>
              <w:right w:w="15" w:type="dxa"/>
            </w:tcMar>
            <w:vAlign w:val="center"/>
          </w:tcPr>
          <w:p w14:paraId="063CBC60" w14:textId="77777777" w:rsidR="006472F9" w:rsidRDefault="006472F9" w:rsidP="006472F9">
            <w:pPr>
              <w:rPr>
                <w:rFonts w:eastAsia="Arial Unicode MS" w:cs="Arial"/>
                <w:b/>
                <w:bCs/>
                <w:szCs w:val="18"/>
              </w:rPr>
            </w:pPr>
            <w:r>
              <w:rPr>
                <w:rFonts w:cs="Arial"/>
                <w:b/>
                <w:bCs/>
                <w:szCs w:val="18"/>
              </w:rPr>
              <w:t>Planning Marktconsultatie</w:t>
            </w:r>
          </w:p>
        </w:tc>
        <w:tc>
          <w:tcPr>
            <w:tcW w:w="2479" w:type="dxa"/>
            <w:shd w:val="clear" w:color="auto" w:fill="E0E0E0"/>
            <w:noWrap/>
            <w:tcMar>
              <w:top w:w="15" w:type="dxa"/>
              <w:left w:w="15" w:type="dxa"/>
              <w:bottom w:w="0" w:type="dxa"/>
              <w:right w:w="15" w:type="dxa"/>
            </w:tcMar>
            <w:vAlign w:val="center"/>
          </w:tcPr>
          <w:p w14:paraId="063CBC61" w14:textId="77777777" w:rsidR="006472F9" w:rsidRDefault="006472F9" w:rsidP="006472F9">
            <w:pPr>
              <w:rPr>
                <w:rFonts w:eastAsia="Arial Unicode MS" w:cs="Arial"/>
                <w:b/>
                <w:bCs/>
                <w:szCs w:val="18"/>
              </w:rPr>
            </w:pPr>
            <w:r>
              <w:rPr>
                <w:rFonts w:cs="Arial"/>
                <w:b/>
                <w:bCs/>
                <w:szCs w:val="18"/>
              </w:rPr>
              <w:t>Datum</w:t>
            </w:r>
          </w:p>
        </w:tc>
      </w:tr>
      <w:tr w:rsidR="006472F9" w14:paraId="063CBC65" w14:textId="77777777" w:rsidTr="005112F7">
        <w:trPr>
          <w:trHeight w:val="306"/>
        </w:trPr>
        <w:tc>
          <w:tcPr>
            <w:tcW w:w="3519" w:type="dxa"/>
            <w:noWrap/>
            <w:tcMar>
              <w:top w:w="15" w:type="dxa"/>
              <w:left w:w="15" w:type="dxa"/>
              <w:bottom w:w="0" w:type="dxa"/>
              <w:right w:w="15" w:type="dxa"/>
            </w:tcMar>
            <w:vAlign w:val="center"/>
          </w:tcPr>
          <w:p w14:paraId="063CBC63" w14:textId="77777777" w:rsidR="006472F9" w:rsidRDefault="006472F9" w:rsidP="006472F9">
            <w:pPr>
              <w:rPr>
                <w:rFonts w:eastAsia="Arial Unicode MS" w:cs="Arial"/>
                <w:szCs w:val="18"/>
              </w:rPr>
            </w:pPr>
            <w:r>
              <w:rPr>
                <w:rFonts w:cs="Arial"/>
                <w:szCs w:val="18"/>
              </w:rPr>
              <w:t>Publiceren op TenderNed</w:t>
            </w:r>
            <w:r w:rsidR="00DF5045">
              <w:rPr>
                <w:rFonts w:cs="Arial"/>
                <w:szCs w:val="18"/>
              </w:rPr>
              <w:t>.nl</w:t>
            </w:r>
            <w:r>
              <w:rPr>
                <w:rFonts w:cs="Arial"/>
                <w:szCs w:val="18"/>
              </w:rPr>
              <w:t xml:space="preserve"> </w:t>
            </w:r>
          </w:p>
        </w:tc>
        <w:tc>
          <w:tcPr>
            <w:tcW w:w="2479" w:type="dxa"/>
            <w:noWrap/>
            <w:tcMar>
              <w:top w:w="15" w:type="dxa"/>
              <w:left w:w="15" w:type="dxa"/>
              <w:bottom w:w="0" w:type="dxa"/>
              <w:right w:w="15" w:type="dxa"/>
            </w:tcMar>
            <w:vAlign w:val="center"/>
          </w:tcPr>
          <w:p w14:paraId="063CBC64" w14:textId="66F9CA26" w:rsidR="006472F9" w:rsidRDefault="004C1CEF" w:rsidP="00791A6A">
            <w:pPr>
              <w:rPr>
                <w:rFonts w:eastAsia="Arial Unicode MS" w:cs="Arial"/>
                <w:szCs w:val="18"/>
              </w:rPr>
            </w:pPr>
            <w:r>
              <w:rPr>
                <w:rFonts w:eastAsia="Arial Unicode MS" w:cs="Arial"/>
                <w:szCs w:val="18"/>
              </w:rPr>
              <w:t>2</w:t>
            </w:r>
            <w:r w:rsidR="00791A6A">
              <w:rPr>
                <w:rFonts w:eastAsia="Arial Unicode MS" w:cs="Arial"/>
                <w:szCs w:val="18"/>
              </w:rPr>
              <w:t>3</w:t>
            </w:r>
            <w:r w:rsidR="007F26CE">
              <w:rPr>
                <w:rFonts w:eastAsia="Arial Unicode MS" w:cs="Arial"/>
                <w:szCs w:val="18"/>
              </w:rPr>
              <w:t xml:space="preserve"> september 2014</w:t>
            </w:r>
          </w:p>
        </w:tc>
      </w:tr>
      <w:tr w:rsidR="006472F9" w14:paraId="063CBC68" w14:textId="77777777" w:rsidTr="005112F7">
        <w:trPr>
          <w:trHeight w:val="306"/>
        </w:trPr>
        <w:tc>
          <w:tcPr>
            <w:tcW w:w="3519" w:type="dxa"/>
            <w:noWrap/>
            <w:tcMar>
              <w:top w:w="15" w:type="dxa"/>
              <w:left w:w="15" w:type="dxa"/>
              <w:bottom w:w="0" w:type="dxa"/>
              <w:right w:w="15" w:type="dxa"/>
            </w:tcMar>
            <w:vAlign w:val="center"/>
          </w:tcPr>
          <w:p w14:paraId="063CBC66" w14:textId="77777777" w:rsidR="006472F9" w:rsidRDefault="001F7E98" w:rsidP="006472F9">
            <w:pPr>
              <w:rPr>
                <w:rFonts w:eastAsia="Arial Unicode MS" w:cs="Arial"/>
                <w:szCs w:val="18"/>
              </w:rPr>
            </w:pPr>
            <w:r>
              <w:rPr>
                <w:rFonts w:eastAsia="Arial Unicode MS" w:cs="Arial"/>
                <w:szCs w:val="18"/>
              </w:rPr>
              <w:t>Uiterste datum indienen reacties consultatiedocument</w:t>
            </w:r>
          </w:p>
        </w:tc>
        <w:tc>
          <w:tcPr>
            <w:tcW w:w="2479" w:type="dxa"/>
            <w:noWrap/>
            <w:tcMar>
              <w:top w:w="15" w:type="dxa"/>
              <w:left w:w="15" w:type="dxa"/>
              <w:bottom w:w="0" w:type="dxa"/>
              <w:right w:w="15" w:type="dxa"/>
            </w:tcMar>
            <w:vAlign w:val="center"/>
          </w:tcPr>
          <w:p w14:paraId="063CBC67" w14:textId="21377EA1" w:rsidR="006472F9" w:rsidRDefault="004C1CEF" w:rsidP="004C1CEF">
            <w:pPr>
              <w:rPr>
                <w:rFonts w:eastAsia="Arial Unicode MS" w:cs="Arial"/>
                <w:szCs w:val="18"/>
              </w:rPr>
            </w:pPr>
            <w:r>
              <w:rPr>
                <w:rFonts w:eastAsia="Arial Unicode MS" w:cs="Arial"/>
                <w:szCs w:val="18"/>
              </w:rPr>
              <w:t>20</w:t>
            </w:r>
            <w:r w:rsidR="007F26CE">
              <w:rPr>
                <w:rFonts w:eastAsia="Arial Unicode MS" w:cs="Arial"/>
                <w:szCs w:val="18"/>
              </w:rPr>
              <w:t xml:space="preserve"> oktober 2014</w:t>
            </w:r>
          </w:p>
        </w:tc>
      </w:tr>
      <w:tr w:rsidR="006472F9" w14:paraId="063CBC6B" w14:textId="77777777" w:rsidTr="005112F7">
        <w:trPr>
          <w:trHeight w:val="306"/>
        </w:trPr>
        <w:tc>
          <w:tcPr>
            <w:tcW w:w="3519" w:type="dxa"/>
            <w:noWrap/>
            <w:tcMar>
              <w:top w:w="15" w:type="dxa"/>
              <w:left w:w="15" w:type="dxa"/>
              <w:bottom w:w="0" w:type="dxa"/>
              <w:right w:w="15" w:type="dxa"/>
            </w:tcMar>
            <w:vAlign w:val="center"/>
          </w:tcPr>
          <w:p w14:paraId="063CBC69" w14:textId="77777777" w:rsidR="006472F9" w:rsidRDefault="001F7E98" w:rsidP="006472F9">
            <w:pPr>
              <w:rPr>
                <w:rFonts w:eastAsia="Arial Unicode MS" w:cs="Arial"/>
                <w:szCs w:val="18"/>
              </w:rPr>
            </w:pPr>
            <w:r>
              <w:rPr>
                <w:rFonts w:cs="Arial"/>
                <w:szCs w:val="18"/>
              </w:rPr>
              <w:t>Verwerken</w:t>
            </w:r>
            <w:r w:rsidR="006472F9">
              <w:rPr>
                <w:rFonts w:cs="Arial"/>
                <w:szCs w:val="18"/>
              </w:rPr>
              <w:t xml:space="preserve"> </w:t>
            </w:r>
            <w:r>
              <w:rPr>
                <w:rFonts w:eastAsia="Arial Unicode MS" w:cs="Arial"/>
                <w:szCs w:val="18"/>
              </w:rPr>
              <w:t>reacties consultatiedocument</w:t>
            </w:r>
          </w:p>
        </w:tc>
        <w:tc>
          <w:tcPr>
            <w:tcW w:w="2479" w:type="dxa"/>
            <w:noWrap/>
            <w:tcMar>
              <w:top w:w="15" w:type="dxa"/>
              <w:left w:w="15" w:type="dxa"/>
              <w:bottom w:w="0" w:type="dxa"/>
              <w:right w:w="15" w:type="dxa"/>
            </w:tcMar>
            <w:vAlign w:val="center"/>
          </w:tcPr>
          <w:p w14:paraId="063CBC6A" w14:textId="42A8F3B0" w:rsidR="006472F9" w:rsidRDefault="007F26CE" w:rsidP="004C1CEF">
            <w:pPr>
              <w:rPr>
                <w:rFonts w:eastAsia="Arial Unicode MS" w:cs="Arial"/>
                <w:szCs w:val="18"/>
              </w:rPr>
            </w:pPr>
            <w:r>
              <w:rPr>
                <w:rFonts w:eastAsia="Arial Unicode MS" w:cs="Arial"/>
                <w:szCs w:val="18"/>
              </w:rPr>
              <w:t>Week 4</w:t>
            </w:r>
            <w:r w:rsidR="004C1CEF">
              <w:rPr>
                <w:rFonts w:eastAsia="Arial Unicode MS" w:cs="Arial"/>
                <w:szCs w:val="18"/>
              </w:rPr>
              <w:t>4</w:t>
            </w:r>
            <w:r>
              <w:rPr>
                <w:rFonts w:eastAsia="Arial Unicode MS" w:cs="Arial"/>
                <w:szCs w:val="18"/>
              </w:rPr>
              <w:t xml:space="preserve"> &amp; 4</w:t>
            </w:r>
            <w:r w:rsidR="004C1CEF">
              <w:rPr>
                <w:rFonts w:eastAsia="Arial Unicode MS" w:cs="Arial"/>
                <w:szCs w:val="18"/>
              </w:rPr>
              <w:t>5</w:t>
            </w:r>
          </w:p>
        </w:tc>
      </w:tr>
      <w:tr w:rsidR="006472F9" w14:paraId="063CBC6E" w14:textId="77777777" w:rsidTr="005112F7">
        <w:trPr>
          <w:trHeight w:val="306"/>
        </w:trPr>
        <w:tc>
          <w:tcPr>
            <w:tcW w:w="3519" w:type="dxa"/>
            <w:noWrap/>
            <w:tcMar>
              <w:top w:w="15" w:type="dxa"/>
              <w:left w:w="15" w:type="dxa"/>
              <w:bottom w:w="0" w:type="dxa"/>
              <w:right w:w="15" w:type="dxa"/>
            </w:tcMar>
            <w:vAlign w:val="center"/>
          </w:tcPr>
          <w:p w14:paraId="063CBC6C" w14:textId="77777777" w:rsidR="006472F9" w:rsidRPr="00804E00" w:rsidRDefault="006472F9" w:rsidP="001F7E98">
            <w:pPr>
              <w:rPr>
                <w:rFonts w:eastAsia="Arial Unicode MS" w:cs="Arial"/>
                <w:szCs w:val="18"/>
              </w:rPr>
            </w:pPr>
            <w:r w:rsidRPr="00804E00">
              <w:rPr>
                <w:rFonts w:cs="Arial"/>
                <w:szCs w:val="18"/>
              </w:rPr>
              <w:t xml:space="preserve">Verzending uitwerkingsverslag aan </w:t>
            </w:r>
            <w:r w:rsidR="001F7E98">
              <w:rPr>
                <w:rFonts w:cs="Arial"/>
                <w:szCs w:val="18"/>
              </w:rPr>
              <w:t>marktpartijen</w:t>
            </w:r>
            <w:r w:rsidRPr="00804E00">
              <w:rPr>
                <w:rFonts w:cs="Arial"/>
                <w:szCs w:val="18"/>
              </w:rPr>
              <w:t xml:space="preserve"> en publicatie op TenderNed</w:t>
            </w:r>
            <w:r w:rsidR="00DF5045">
              <w:rPr>
                <w:rFonts w:cs="Arial"/>
                <w:szCs w:val="18"/>
              </w:rPr>
              <w:t>.nl</w:t>
            </w:r>
          </w:p>
        </w:tc>
        <w:tc>
          <w:tcPr>
            <w:tcW w:w="2479" w:type="dxa"/>
            <w:noWrap/>
            <w:tcMar>
              <w:top w:w="15" w:type="dxa"/>
              <w:left w:w="15" w:type="dxa"/>
              <w:bottom w:w="0" w:type="dxa"/>
              <w:right w:w="15" w:type="dxa"/>
            </w:tcMar>
            <w:vAlign w:val="center"/>
          </w:tcPr>
          <w:p w14:paraId="063CBC6D" w14:textId="7E837EF0" w:rsidR="006472F9" w:rsidRPr="00804E00" w:rsidRDefault="007F26CE" w:rsidP="004C1CEF">
            <w:pPr>
              <w:pStyle w:val="Aanhef"/>
              <w:rPr>
                <w:rFonts w:eastAsia="Arial Unicode MS" w:cs="Arial"/>
                <w:szCs w:val="18"/>
              </w:rPr>
            </w:pPr>
            <w:r>
              <w:rPr>
                <w:rFonts w:eastAsia="Arial Unicode MS" w:cs="Arial"/>
                <w:szCs w:val="18"/>
              </w:rPr>
              <w:t xml:space="preserve">3 </w:t>
            </w:r>
            <w:r w:rsidR="004C1CEF">
              <w:rPr>
                <w:rFonts w:eastAsia="Arial Unicode MS" w:cs="Arial"/>
                <w:szCs w:val="18"/>
              </w:rPr>
              <w:t>november</w:t>
            </w:r>
            <w:r>
              <w:rPr>
                <w:rFonts w:eastAsia="Arial Unicode MS" w:cs="Arial"/>
                <w:szCs w:val="18"/>
              </w:rPr>
              <w:t xml:space="preserve"> 2014</w:t>
            </w:r>
          </w:p>
        </w:tc>
      </w:tr>
    </w:tbl>
    <w:p w14:paraId="063CBC6F" w14:textId="77777777" w:rsidR="006472F9" w:rsidRDefault="006472F9" w:rsidP="006472F9">
      <w:pPr>
        <w:rPr>
          <w:b/>
        </w:rPr>
      </w:pPr>
    </w:p>
    <w:p w14:paraId="063CBC70" w14:textId="77777777" w:rsidR="006472F9" w:rsidRDefault="006472F9" w:rsidP="006472F9">
      <w:pPr>
        <w:rPr>
          <w:b/>
        </w:rPr>
      </w:pPr>
    </w:p>
    <w:p w14:paraId="063CBC71" w14:textId="77777777" w:rsidR="006472F9" w:rsidRDefault="006472F9" w:rsidP="006472F9">
      <w:r w:rsidRPr="0085285E">
        <w:rPr>
          <w:b/>
        </w:rPr>
        <w:br/>
      </w:r>
    </w:p>
    <w:p w14:paraId="063CBC72" w14:textId="77777777" w:rsidR="006472F9" w:rsidRDefault="006472F9" w:rsidP="006472F9"/>
    <w:p w14:paraId="063CBC73" w14:textId="77777777" w:rsidR="006472F9" w:rsidRDefault="006472F9" w:rsidP="006472F9"/>
    <w:p w14:paraId="063CBC74" w14:textId="77777777" w:rsidR="006472F9" w:rsidRDefault="006472F9" w:rsidP="006472F9"/>
    <w:p w14:paraId="063CBC75" w14:textId="77777777" w:rsidR="006472F9" w:rsidRDefault="006472F9" w:rsidP="006472F9"/>
    <w:p w14:paraId="063CBC76" w14:textId="77777777" w:rsidR="006472F9" w:rsidRDefault="006472F9" w:rsidP="006472F9"/>
    <w:p w14:paraId="063CBC77" w14:textId="77777777" w:rsidR="006472F9" w:rsidRDefault="006472F9" w:rsidP="006472F9"/>
    <w:p w14:paraId="063CBC78" w14:textId="77777777" w:rsidR="001F7E98" w:rsidRDefault="001F7E98" w:rsidP="006472F9"/>
    <w:p w14:paraId="063CBC79" w14:textId="77777777" w:rsidR="001F7E98" w:rsidRDefault="001F7E98" w:rsidP="006472F9"/>
    <w:p w14:paraId="063CBC7A" w14:textId="285E67AC" w:rsidR="006472F9" w:rsidRDefault="007F26CE" w:rsidP="006472F9">
      <w:r>
        <w:t xml:space="preserve">Deze planning is geheel onder voorbehoud en dient slechts ter indicatie, derhalve kunnen hier geen rechten door deelnemende partijen </w:t>
      </w:r>
      <w:r w:rsidR="00BE03C1">
        <w:t xml:space="preserve">aan </w:t>
      </w:r>
      <w:r>
        <w:t>worden ontleend.</w:t>
      </w:r>
      <w:r>
        <w:br/>
      </w:r>
    </w:p>
    <w:p w14:paraId="063CBC7B" w14:textId="1DDD8107" w:rsidR="00CA3CC6" w:rsidRDefault="006472F9" w:rsidP="0091353E">
      <w:r>
        <w:t>Indien u deel wenst te nemen aan deze marktconsultatie dient u uiterlijk</w:t>
      </w:r>
      <w:r w:rsidR="00206FE0">
        <w:t xml:space="preserve"> op</w:t>
      </w:r>
      <w:r>
        <w:t xml:space="preserve"> maandag </w:t>
      </w:r>
      <w:r w:rsidR="004C1CEF">
        <w:t>20</w:t>
      </w:r>
      <w:r w:rsidR="007F26CE">
        <w:t xml:space="preserve"> oktober</w:t>
      </w:r>
      <w:r>
        <w:t xml:space="preserve"> 201</w:t>
      </w:r>
      <w:r w:rsidR="00D22582">
        <w:t>4</w:t>
      </w:r>
      <w:r w:rsidR="00206FE0">
        <w:t xml:space="preserve"> </w:t>
      </w:r>
      <w:r>
        <w:t>uw zienswijze en antwoorden op de gestelde vragen en eventuele andere relevante informatie in te dienen per e-mail.</w:t>
      </w:r>
      <w:r w:rsidR="00CA3CC6" w:rsidRPr="00CA3CC6">
        <w:t xml:space="preserve"> </w:t>
      </w:r>
      <w:r w:rsidR="00CA3CC6">
        <w:br/>
      </w:r>
      <w:r w:rsidR="00CA3CC6">
        <w:br/>
        <w:t xml:space="preserve">U kunt dit middels onderstaande gegevens doen. Uw indiening is verder </w:t>
      </w:r>
      <w:proofErr w:type="spellStart"/>
      <w:r w:rsidR="00CA3CC6">
        <w:t>vormvrij</w:t>
      </w:r>
      <w:proofErr w:type="spellEnd"/>
      <w:r w:rsidR="00CA3CC6">
        <w:t xml:space="preserve"> qua opmaak, de enige beperkingen dat uw indiening digitaal moet worden ingediend middels onderstaande e-mailadres en in de Nederlandse taal.</w:t>
      </w:r>
      <w:r w:rsidR="00CA3CC6">
        <w:br/>
      </w:r>
    </w:p>
    <w:p w14:paraId="063CBC7C" w14:textId="6608CEB2" w:rsidR="006472F9" w:rsidRDefault="007F26CE" w:rsidP="0091353E">
      <w:r>
        <w:t xml:space="preserve">Documenten die na </w:t>
      </w:r>
      <w:r w:rsidR="004C1CEF">
        <w:t>20</w:t>
      </w:r>
      <w:r>
        <w:t xml:space="preserve"> oktober 2014 worden ontvangen zullen terzijde worden gelegd en verder geen reactie ontvangen.</w:t>
      </w:r>
      <w:r>
        <w:br/>
      </w:r>
      <w:r>
        <w:br/>
      </w:r>
      <w:r w:rsidR="006472F9" w:rsidRPr="000C780F">
        <w:rPr>
          <w:b/>
        </w:rPr>
        <w:t>Per e-mail</w:t>
      </w:r>
      <w:r w:rsidR="000C780F">
        <w:br/>
        <w:t xml:space="preserve">Onderwerp: </w:t>
      </w:r>
      <w:r w:rsidR="006472F9">
        <w:t>VER</w:t>
      </w:r>
      <w:r w:rsidR="009173D7">
        <w:t>TR</w:t>
      </w:r>
      <w:r w:rsidR="006472F9">
        <w:t>OUWELIJK</w:t>
      </w:r>
      <w:r w:rsidR="009173D7">
        <w:t>!</w:t>
      </w:r>
      <w:r w:rsidR="006472F9">
        <w:t xml:space="preserve"> Deelname Marktconsultatie </w:t>
      </w:r>
      <w:proofErr w:type="spellStart"/>
      <w:r w:rsidR="0099219F">
        <w:t>Peilregulerende</w:t>
      </w:r>
      <w:proofErr w:type="spellEnd"/>
      <w:r w:rsidR="0099219F">
        <w:t xml:space="preserve"> </w:t>
      </w:r>
      <w:r w:rsidR="002311EC">
        <w:t>Objecten</w:t>
      </w:r>
      <w:r w:rsidR="006472F9">
        <w:t xml:space="preserve"> HHNK </w:t>
      </w:r>
      <w:r w:rsidR="006472F9">
        <w:br/>
        <w:t xml:space="preserve">E-mailadres: </w:t>
      </w:r>
      <w:hyperlink r:id="rId17" w:history="1">
        <w:r w:rsidR="006472F9" w:rsidRPr="00A919DB">
          <w:rPr>
            <w:rStyle w:val="Hyperlink"/>
          </w:rPr>
          <w:t>J.Willems@hhnk.nl</w:t>
        </w:r>
      </w:hyperlink>
    </w:p>
    <w:p w14:paraId="063CBC7D" w14:textId="77777777" w:rsidR="006472F9" w:rsidRDefault="006472F9" w:rsidP="006472F9"/>
    <w:p w14:paraId="063CBC7F" w14:textId="644792EE" w:rsidR="00CD614E" w:rsidRDefault="00AD4F29" w:rsidP="00CD614E">
      <w:r>
        <w:rPr>
          <w:b/>
          <w:sz w:val="22"/>
        </w:rPr>
        <w:t>6</w:t>
      </w:r>
      <w:r w:rsidR="00CD614E">
        <w:rPr>
          <w:b/>
          <w:sz w:val="22"/>
        </w:rPr>
        <w:t xml:space="preserve">    Contactpersonen</w:t>
      </w:r>
    </w:p>
    <w:p w14:paraId="063CBC80" w14:textId="77777777" w:rsidR="00542AE6" w:rsidRPr="000B0ACB" w:rsidRDefault="006472F9" w:rsidP="00542AE6">
      <w:r>
        <w:br/>
        <w:t>Mocht u naar aanleiding van deze marktconsultatie</w:t>
      </w:r>
      <w:r w:rsidR="009173D7">
        <w:t xml:space="preserve"> vragen hebben</w:t>
      </w:r>
      <w:r>
        <w:t xml:space="preserve"> dan kunt u contact opnemen met onderstaande contactpersonen: </w:t>
      </w:r>
      <w:r>
        <w:br/>
      </w:r>
      <w:r>
        <w:br/>
      </w:r>
      <w:r w:rsidR="00542AE6">
        <w:t xml:space="preserve">Dhr. J.J. Willems </w:t>
      </w:r>
      <w:r w:rsidR="00542AE6">
        <w:br/>
        <w:t>Adviseur Inkoop</w:t>
      </w:r>
      <w:r w:rsidR="00542AE6">
        <w:br/>
        <w:t>072-582 8187</w:t>
      </w:r>
    </w:p>
    <w:p w14:paraId="063CBC81" w14:textId="77777777" w:rsidR="00542AE6" w:rsidRDefault="000B587C" w:rsidP="00542AE6">
      <w:hyperlink r:id="rId18" w:history="1">
        <w:r w:rsidR="00542AE6" w:rsidRPr="00A919DB">
          <w:rPr>
            <w:rStyle w:val="Hyperlink"/>
          </w:rPr>
          <w:t>J.Willems@hhnk.nl</w:t>
        </w:r>
      </w:hyperlink>
    </w:p>
    <w:p w14:paraId="063CBC82" w14:textId="77777777" w:rsidR="00542AE6" w:rsidRDefault="00542AE6" w:rsidP="006472F9"/>
    <w:p w14:paraId="063CBC83" w14:textId="4625720C" w:rsidR="006472F9" w:rsidRDefault="005118EA" w:rsidP="00542AE6">
      <w:pPr>
        <w:rPr>
          <w:rStyle w:val="Hyperlink"/>
        </w:rPr>
      </w:pPr>
      <w:r>
        <w:t>Dhr. R. Petiet</w:t>
      </w:r>
      <w:r w:rsidR="006472F9">
        <w:br/>
      </w:r>
      <w:r w:rsidR="00AD4F29">
        <w:t>Technisch Adviseur</w:t>
      </w:r>
      <w:r w:rsidR="006472F9">
        <w:br/>
        <w:t>072-582 7</w:t>
      </w:r>
      <w:r w:rsidR="00542AE6">
        <w:t>316</w:t>
      </w:r>
      <w:r w:rsidR="006472F9">
        <w:br/>
      </w:r>
      <w:hyperlink r:id="rId19" w:history="1">
        <w:r w:rsidR="00542AE6" w:rsidRPr="002B21BE">
          <w:rPr>
            <w:rStyle w:val="Hyperlink"/>
          </w:rPr>
          <w:t>R.Petiet@hhnk.nl</w:t>
        </w:r>
      </w:hyperlink>
    </w:p>
    <w:sectPr w:rsidR="006472F9" w:rsidSect="00A534C2">
      <w:headerReference w:type="default" r:id="rId20"/>
      <w:pgSz w:w="11906" w:h="16838"/>
      <w:pgMar w:top="1418" w:right="1418" w:bottom="125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CBC90" w14:textId="77777777" w:rsidR="00AD4F29" w:rsidRDefault="00AD4F29" w:rsidP="00E42DC9">
      <w:pPr>
        <w:spacing w:line="240" w:lineRule="auto"/>
      </w:pPr>
      <w:r>
        <w:separator/>
      </w:r>
    </w:p>
  </w:endnote>
  <w:endnote w:type="continuationSeparator" w:id="0">
    <w:p w14:paraId="063CBC91" w14:textId="77777777" w:rsidR="00AD4F29" w:rsidRDefault="00AD4F29" w:rsidP="00E42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UL">
    <w:altName w:val="MinionU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CBC8E" w14:textId="77777777" w:rsidR="00AD4F29" w:rsidRDefault="00AD4F29" w:rsidP="00E42DC9">
      <w:pPr>
        <w:spacing w:line="240" w:lineRule="auto"/>
      </w:pPr>
      <w:r>
        <w:separator/>
      </w:r>
    </w:p>
  </w:footnote>
  <w:footnote w:type="continuationSeparator" w:id="0">
    <w:p w14:paraId="063CBC8F" w14:textId="77777777" w:rsidR="00AD4F29" w:rsidRDefault="00AD4F29" w:rsidP="00E42D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AD4F29" w14:paraId="063CBC97" w14:textId="77777777">
      <w:trPr>
        <w:cantSplit/>
        <w:trHeight w:val="777"/>
      </w:trPr>
      <w:tc>
        <w:tcPr>
          <w:tcW w:w="6976" w:type="dxa"/>
          <w:gridSpan w:val="3"/>
        </w:tcPr>
        <w:p w14:paraId="063CBC92" w14:textId="77777777" w:rsidR="00AD4F29" w:rsidRDefault="000B587C">
          <w:pPr>
            <w:pStyle w:val="Koptekst"/>
          </w:pPr>
          <w:r>
            <w:pict w14:anchorId="063CB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33.4pt;margin-top:-18.55pt;width:116.25pt;height:156.75pt;z-index:251657728;visibility:visible;mso-wrap-edited:f">
                <v:imagedata r:id="rId1" o:title=""/>
              </v:shape>
              <o:OLEObject Type="Embed" ProgID="Word.Picture.8" ShapeID="_x0000_s2051" DrawAspect="Content" ObjectID="_1472990004" r:id="rId2"/>
            </w:pict>
          </w:r>
          <w:r w:rsidR="00AD4F29">
            <w:t>Hoogheemraadschap Hollands Noorderkwartier</w:t>
          </w:r>
        </w:p>
        <w:p w14:paraId="063CBC93" w14:textId="3030E925" w:rsidR="00AD4F29" w:rsidRDefault="000D2147">
          <w:pPr>
            <w:pStyle w:val="Koptekst"/>
          </w:pPr>
          <w:r>
            <w:t>M</w:t>
          </w:r>
          <w:r w:rsidR="00AD4F29">
            <w:t xml:space="preserve">arktconsultatie </w:t>
          </w:r>
          <w:r w:rsidR="009610FE" w:rsidRPr="009610FE">
            <w:t xml:space="preserve">inzake </w:t>
          </w:r>
          <w:proofErr w:type="spellStart"/>
          <w:r w:rsidR="009610FE" w:rsidRPr="009610FE">
            <w:t>peilregulerende</w:t>
          </w:r>
          <w:proofErr w:type="spellEnd"/>
          <w:r w:rsidR="009610FE" w:rsidRPr="009610FE">
            <w:t xml:space="preserve"> </w:t>
          </w:r>
          <w:r w:rsidR="006C3A14">
            <w:t>objecten</w:t>
          </w:r>
        </w:p>
        <w:p w14:paraId="063CBC94" w14:textId="77777777" w:rsidR="00AD4F29" w:rsidRDefault="00AD4F29">
          <w:pPr>
            <w:pStyle w:val="Koptekst"/>
          </w:pPr>
        </w:p>
        <w:p w14:paraId="063CBC95" w14:textId="77777777" w:rsidR="00AD4F29" w:rsidRDefault="00AD4F29">
          <w:pPr>
            <w:pStyle w:val="Koptekst"/>
          </w:pPr>
        </w:p>
      </w:tc>
      <w:tc>
        <w:tcPr>
          <w:tcW w:w="2108" w:type="dxa"/>
        </w:tcPr>
        <w:p w14:paraId="063CBC96" w14:textId="77777777" w:rsidR="00AD4F29" w:rsidRDefault="00AD4F29">
          <w:pPr>
            <w:pStyle w:val="Koptekst"/>
          </w:pPr>
        </w:p>
      </w:tc>
    </w:tr>
    <w:tr w:rsidR="00AD4F29" w14:paraId="063CBC9E" w14:textId="77777777">
      <w:trPr>
        <w:cantSplit/>
        <w:trHeight w:val="679"/>
      </w:trPr>
      <w:tc>
        <w:tcPr>
          <w:tcW w:w="2290" w:type="dxa"/>
        </w:tcPr>
        <w:p w14:paraId="063CBC98" w14:textId="77777777" w:rsidR="00AD4F29" w:rsidRDefault="00AD4F29">
          <w:pPr>
            <w:pStyle w:val="HHNKReferentiekopje"/>
          </w:pPr>
          <w:r>
            <w:t>Pagina</w:t>
          </w:r>
        </w:p>
        <w:p w14:paraId="063CBC99" w14:textId="77777777" w:rsidR="00AD4F29" w:rsidRDefault="00AD4F29" w:rsidP="009B4ABE">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sidR="000B587C">
            <w:rPr>
              <w:rStyle w:val="Paginanummer"/>
              <w:noProof/>
            </w:rPr>
            <w:t>2</w:t>
          </w:r>
          <w:r>
            <w:rPr>
              <w:rStyle w:val="Paginanummer"/>
            </w:rPr>
            <w:fldChar w:fldCharType="end"/>
          </w:r>
        </w:p>
      </w:tc>
      <w:tc>
        <w:tcPr>
          <w:tcW w:w="3173" w:type="dxa"/>
        </w:tcPr>
        <w:p w14:paraId="063CBC9A" w14:textId="77777777" w:rsidR="00AD4F29" w:rsidRDefault="00AD4F29">
          <w:pPr>
            <w:pStyle w:val="HHNKReferentiekopje"/>
          </w:pPr>
          <w:r>
            <w:t>Datum</w:t>
          </w:r>
        </w:p>
        <w:p w14:paraId="063CBC9B" w14:textId="51042FBF" w:rsidR="00AD4F29" w:rsidRDefault="00444CD8" w:rsidP="00005D65">
          <w:r>
            <w:t>23</w:t>
          </w:r>
          <w:r w:rsidR="00AD4F29">
            <w:t xml:space="preserve"> september 2014</w:t>
          </w:r>
        </w:p>
      </w:tc>
      <w:tc>
        <w:tcPr>
          <w:tcW w:w="1513" w:type="dxa"/>
        </w:tcPr>
        <w:p w14:paraId="063CBC9C" w14:textId="77777777" w:rsidR="00AD4F29" w:rsidRDefault="00AD4F29">
          <w:pPr>
            <w:pStyle w:val="Koptekst"/>
            <w:rPr>
              <w:sz w:val="20"/>
            </w:rPr>
          </w:pPr>
        </w:p>
      </w:tc>
      <w:tc>
        <w:tcPr>
          <w:tcW w:w="2108" w:type="dxa"/>
        </w:tcPr>
        <w:p w14:paraId="063CBC9D" w14:textId="77777777" w:rsidR="00AD4F29" w:rsidRDefault="00AD4F29">
          <w:pPr>
            <w:pStyle w:val="Koptekst"/>
          </w:pPr>
        </w:p>
      </w:tc>
    </w:tr>
  </w:tbl>
  <w:p w14:paraId="063CBC9F" w14:textId="77777777" w:rsidR="00AD4F29" w:rsidRDefault="00AD4F29">
    <w:pPr>
      <w:pStyle w:val="Koptekst"/>
    </w:pPr>
  </w:p>
  <w:p w14:paraId="063CBCA0" w14:textId="77777777" w:rsidR="00AD4F29" w:rsidRDefault="00AD4F2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84" w:type="dxa"/>
      <w:tblCellMar>
        <w:left w:w="0" w:type="dxa"/>
        <w:right w:w="0" w:type="dxa"/>
      </w:tblCellMar>
      <w:tblLook w:val="0000" w:firstRow="0" w:lastRow="0" w:firstColumn="0" w:lastColumn="0" w:noHBand="0" w:noVBand="0"/>
    </w:tblPr>
    <w:tblGrid>
      <w:gridCol w:w="395"/>
      <w:gridCol w:w="5068"/>
      <w:gridCol w:w="1513"/>
      <w:gridCol w:w="2108"/>
    </w:tblGrid>
    <w:tr w:rsidR="00AD4F29" w14:paraId="063CBCA5" w14:textId="77777777">
      <w:trPr>
        <w:cantSplit/>
        <w:trHeight w:hRule="exact" w:val="2274"/>
      </w:trPr>
      <w:tc>
        <w:tcPr>
          <w:tcW w:w="395" w:type="dxa"/>
        </w:tcPr>
        <w:p w14:paraId="063CBCA1" w14:textId="77777777" w:rsidR="00AD4F29" w:rsidRDefault="00AD4F29">
          <w:pPr>
            <w:pStyle w:val="Koptekst"/>
          </w:pPr>
        </w:p>
      </w:tc>
      <w:tc>
        <w:tcPr>
          <w:tcW w:w="5068" w:type="dxa"/>
        </w:tcPr>
        <w:p w14:paraId="063CBCA2" w14:textId="77777777" w:rsidR="00AD4F29" w:rsidRDefault="00AD4F29">
          <w:pPr>
            <w:pStyle w:val="Koptekst"/>
          </w:pPr>
        </w:p>
      </w:tc>
      <w:tc>
        <w:tcPr>
          <w:tcW w:w="1513" w:type="dxa"/>
        </w:tcPr>
        <w:p w14:paraId="063CBCA3" w14:textId="77777777" w:rsidR="00AD4F29" w:rsidRDefault="000B587C">
          <w:pPr>
            <w:pStyle w:val="Koptekst"/>
          </w:pPr>
          <w:r>
            <w:rPr>
              <w:sz w:val="20"/>
            </w:rPr>
            <w:pict w14:anchorId="063CB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9.9pt;margin-top:-18.05pt;width:116.25pt;height:156.75pt;z-index:251656704;mso-position-horizontal-relative:text;mso-position-vertical-relative:text">
                <v:imagedata r:id="rId1" o:title="HHN~pc2"/>
              </v:shape>
            </w:pict>
          </w:r>
        </w:p>
      </w:tc>
      <w:tc>
        <w:tcPr>
          <w:tcW w:w="2108" w:type="dxa"/>
        </w:tcPr>
        <w:p w14:paraId="063CBCA4" w14:textId="77777777" w:rsidR="00AD4F29" w:rsidRDefault="00AD4F29">
          <w:pPr>
            <w:pStyle w:val="Koptekst"/>
          </w:pPr>
        </w:p>
      </w:tc>
    </w:tr>
    <w:tr w:rsidR="00AD4F29" w14:paraId="063CBCAB" w14:textId="77777777">
      <w:trPr>
        <w:cantSplit/>
        <w:trHeight w:hRule="exact" w:val="5551"/>
      </w:trPr>
      <w:tc>
        <w:tcPr>
          <w:tcW w:w="395" w:type="dxa"/>
        </w:tcPr>
        <w:p w14:paraId="063CBCA6" w14:textId="77777777" w:rsidR="00AD4F29" w:rsidRDefault="00AD4F29">
          <w:pPr>
            <w:pStyle w:val="HHNKTitel"/>
          </w:pPr>
        </w:p>
      </w:tc>
      <w:tc>
        <w:tcPr>
          <w:tcW w:w="5068" w:type="dxa"/>
        </w:tcPr>
        <w:p w14:paraId="063CBCA8" w14:textId="091A23D5" w:rsidR="00AD4F29" w:rsidRDefault="00AD4F29" w:rsidP="00D67053">
          <w:pPr>
            <w:pStyle w:val="HHNKTitel"/>
          </w:pPr>
          <w:r w:rsidRPr="00D67053">
            <w:rPr>
              <w:sz w:val="36"/>
              <w:szCs w:val="36"/>
            </w:rPr>
            <w:t>Marktconsultatie HHNK</w:t>
          </w:r>
          <w:r w:rsidRPr="00D67053">
            <w:rPr>
              <w:sz w:val="36"/>
              <w:szCs w:val="36"/>
            </w:rPr>
            <w:br/>
          </w:r>
          <w:r w:rsidR="009610FE" w:rsidRPr="00D67053">
            <w:rPr>
              <w:sz w:val="36"/>
              <w:szCs w:val="36"/>
            </w:rPr>
            <w:t xml:space="preserve">inzake </w:t>
          </w:r>
          <w:proofErr w:type="spellStart"/>
          <w:r w:rsidR="009610FE" w:rsidRPr="00D67053">
            <w:rPr>
              <w:sz w:val="36"/>
              <w:szCs w:val="36"/>
            </w:rPr>
            <w:t>peilregulerende</w:t>
          </w:r>
          <w:proofErr w:type="spellEnd"/>
          <w:r w:rsidR="00D67053" w:rsidRPr="00D67053">
            <w:rPr>
              <w:sz w:val="36"/>
              <w:szCs w:val="36"/>
            </w:rPr>
            <w:t xml:space="preserve"> </w:t>
          </w:r>
          <w:r w:rsidR="00D67053">
            <w:rPr>
              <w:sz w:val="36"/>
              <w:szCs w:val="36"/>
            </w:rPr>
            <w:br/>
          </w:r>
          <w:r w:rsidR="00D67053" w:rsidRPr="00D67053">
            <w:rPr>
              <w:sz w:val="36"/>
              <w:szCs w:val="36"/>
            </w:rPr>
            <w:t>objecten</w:t>
          </w:r>
        </w:p>
      </w:tc>
      <w:tc>
        <w:tcPr>
          <w:tcW w:w="1513" w:type="dxa"/>
        </w:tcPr>
        <w:p w14:paraId="063CBCA9" w14:textId="77777777" w:rsidR="00AD4F29" w:rsidRDefault="00AD4F29">
          <w:pPr>
            <w:pStyle w:val="Koptekst"/>
            <w:rPr>
              <w:sz w:val="20"/>
            </w:rPr>
          </w:pPr>
        </w:p>
      </w:tc>
      <w:tc>
        <w:tcPr>
          <w:tcW w:w="2108" w:type="dxa"/>
        </w:tcPr>
        <w:p w14:paraId="063CBCAA" w14:textId="77777777" w:rsidR="00AD4F29" w:rsidRDefault="00AD4F29">
          <w:pPr>
            <w:pStyle w:val="Koptekst"/>
          </w:pPr>
        </w:p>
      </w:tc>
    </w:tr>
  </w:tbl>
  <w:p w14:paraId="063CBCAC" w14:textId="77777777" w:rsidR="00AD4F29" w:rsidRDefault="00AD4F2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AD4F29" w14:paraId="063CBCB2" w14:textId="77777777">
      <w:trPr>
        <w:cantSplit/>
        <w:trHeight w:val="777"/>
      </w:trPr>
      <w:tc>
        <w:tcPr>
          <w:tcW w:w="6976" w:type="dxa"/>
          <w:gridSpan w:val="3"/>
        </w:tcPr>
        <w:p w14:paraId="063CBCAD" w14:textId="77777777" w:rsidR="00AD4F29" w:rsidRDefault="000B587C">
          <w:pPr>
            <w:pStyle w:val="Koptekst"/>
          </w:pPr>
          <w:r>
            <w:pict w14:anchorId="063CB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33.4pt;margin-top:-18.55pt;width:116.25pt;height:156.75pt;z-index:251658752;visibility:visible;mso-wrap-edited:f">
                <v:imagedata r:id="rId1" o:title=""/>
              </v:shape>
            </w:pict>
          </w:r>
          <w:r w:rsidR="00AD4F29">
            <w:t>Hoogheemraadschap Hollands Noorderkwartier</w:t>
          </w:r>
        </w:p>
        <w:p w14:paraId="063CBCAF" w14:textId="24A79AFA" w:rsidR="00AD4F29" w:rsidRDefault="000D2147">
          <w:pPr>
            <w:pStyle w:val="Koptekst"/>
          </w:pPr>
          <w:r>
            <w:t xml:space="preserve">Marktconsultatie </w:t>
          </w:r>
          <w:r w:rsidR="009610FE" w:rsidRPr="009610FE">
            <w:t xml:space="preserve">inzake </w:t>
          </w:r>
          <w:proofErr w:type="spellStart"/>
          <w:r w:rsidR="009610FE" w:rsidRPr="009610FE">
            <w:t>peilregulerende</w:t>
          </w:r>
          <w:proofErr w:type="spellEnd"/>
          <w:r w:rsidR="009610FE" w:rsidRPr="009610FE">
            <w:t xml:space="preserve"> </w:t>
          </w:r>
          <w:r w:rsidR="000B587C">
            <w:t>objecten</w:t>
          </w:r>
          <w:r w:rsidR="009610FE" w:rsidRPr="009610FE">
            <w:t xml:space="preserve"> </w:t>
          </w:r>
        </w:p>
        <w:p w14:paraId="063CBCB0" w14:textId="77777777" w:rsidR="00AD4F29" w:rsidRDefault="00AD4F29">
          <w:pPr>
            <w:pStyle w:val="Koptekst"/>
          </w:pPr>
        </w:p>
      </w:tc>
      <w:tc>
        <w:tcPr>
          <w:tcW w:w="2108" w:type="dxa"/>
        </w:tcPr>
        <w:p w14:paraId="063CBCB1" w14:textId="77777777" w:rsidR="00AD4F29" w:rsidRDefault="00AD4F29">
          <w:pPr>
            <w:pStyle w:val="Koptekst"/>
          </w:pPr>
        </w:p>
      </w:tc>
    </w:tr>
    <w:tr w:rsidR="00AD4F29" w14:paraId="063CBCB9" w14:textId="77777777">
      <w:trPr>
        <w:cantSplit/>
        <w:trHeight w:val="679"/>
      </w:trPr>
      <w:tc>
        <w:tcPr>
          <w:tcW w:w="2290" w:type="dxa"/>
        </w:tcPr>
        <w:p w14:paraId="063CBCB3" w14:textId="77777777" w:rsidR="00AD4F29" w:rsidRDefault="00AD4F29">
          <w:pPr>
            <w:pStyle w:val="HHNKReferentiekopje"/>
          </w:pPr>
          <w:r>
            <w:t>Pagina</w:t>
          </w:r>
        </w:p>
        <w:p w14:paraId="063CBCB4" w14:textId="77777777" w:rsidR="00AD4F29" w:rsidRDefault="00AD4F29" w:rsidP="009B4ABE">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sidR="000B587C">
            <w:rPr>
              <w:rStyle w:val="Paginanummer"/>
              <w:noProof/>
            </w:rPr>
            <w:t>4</w:t>
          </w:r>
          <w:r>
            <w:rPr>
              <w:rStyle w:val="Paginanummer"/>
            </w:rPr>
            <w:fldChar w:fldCharType="end"/>
          </w:r>
        </w:p>
      </w:tc>
      <w:tc>
        <w:tcPr>
          <w:tcW w:w="3173" w:type="dxa"/>
        </w:tcPr>
        <w:p w14:paraId="063CBCB5" w14:textId="77777777" w:rsidR="00AD4F29" w:rsidRDefault="00AD4F29">
          <w:pPr>
            <w:pStyle w:val="HHNKReferentiekopje"/>
          </w:pPr>
          <w:r>
            <w:t>Datum</w:t>
          </w:r>
        </w:p>
        <w:p w14:paraId="063CBCB6" w14:textId="5347BD49" w:rsidR="00AD4F29" w:rsidRDefault="00444CD8" w:rsidP="00005D65">
          <w:r>
            <w:t>23</w:t>
          </w:r>
          <w:r w:rsidR="00AD4F29">
            <w:t xml:space="preserve"> september 2014</w:t>
          </w:r>
        </w:p>
      </w:tc>
      <w:tc>
        <w:tcPr>
          <w:tcW w:w="1513" w:type="dxa"/>
        </w:tcPr>
        <w:p w14:paraId="063CBCB7" w14:textId="77777777" w:rsidR="00AD4F29" w:rsidRDefault="00AD4F29">
          <w:pPr>
            <w:pStyle w:val="Koptekst"/>
            <w:rPr>
              <w:sz w:val="20"/>
            </w:rPr>
          </w:pPr>
        </w:p>
      </w:tc>
      <w:tc>
        <w:tcPr>
          <w:tcW w:w="2108" w:type="dxa"/>
        </w:tcPr>
        <w:p w14:paraId="063CBCB8" w14:textId="77777777" w:rsidR="00AD4F29" w:rsidRDefault="00AD4F29">
          <w:pPr>
            <w:pStyle w:val="Koptekst"/>
          </w:pPr>
        </w:p>
      </w:tc>
    </w:tr>
  </w:tbl>
  <w:p w14:paraId="063CBCBA" w14:textId="77777777" w:rsidR="00AD4F29" w:rsidRDefault="00AD4F29">
    <w:pPr>
      <w:pStyle w:val="Koptekst"/>
    </w:pPr>
  </w:p>
  <w:p w14:paraId="063CBCBB" w14:textId="77777777" w:rsidR="00AD4F29" w:rsidRDefault="00AD4F2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1ED3FE"/>
    <w:lvl w:ilvl="0">
      <w:start w:val="1"/>
      <w:numFmt w:val="decimal"/>
      <w:pStyle w:val="Lijstnummering5"/>
      <w:lvlText w:val="%1."/>
      <w:lvlJc w:val="left"/>
      <w:pPr>
        <w:tabs>
          <w:tab w:val="num" w:pos="1800"/>
        </w:tabs>
        <w:ind w:left="1800" w:hanging="360"/>
      </w:pPr>
    </w:lvl>
  </w:abstractNum>
  <w:abstractNum w:abstractNumId="1">
    <w:nsid w:val="FFFFFF7D"/>
    <w:multiLevelType w:val="singleLevel"/>
    <w:tmpl w:val="9C283196"/>
    <w:lvl w:ilvl="0">
      <w:start w:val="1"/>
      <w:numFmt w:val="decimal"/>
      <w:pStyle w:val="Lijstnummering4"/>
      <w:lvlText w:val="%1."/>
      <w:lvlJc w:val="left"/>
      <w:pPr>
        <w:tabs>
          <w:tab w:val="num" w:pos="1440"/>
        </w:tabs>
        <w:ind w:left="1440" w:hanging="360"/>
      </w:pPr>
    </w:lvl>
  </w:abstractNum>
  <w:abstractNum w:abstractNumId="2">
    <w:nsid w:val="FFFFFF7E"/>
    <w:multiLevelType w:val="singleLevel"/>
    <w:tmpl w:val="5E461082"/>
    <w:lvl w:ilvl="0">
      <w:start w:val="1"/>
      <w:numFmt w:val="decimal"/>
      <w:pStyle w:val="Lijstnummering3"/>
      <w:lvlText w:val="%1."/>
      <w:lvlJc w:val="left"/>
      <w:pPr>
        <w:tabs>
          <w:tab w:val="num" w:pos="1080"/>
        </w:tabs>
        <w:ind w:left="1080" w:hanging="360"/>
      </w:pPr>
    </w:lvl>
  </w:abstractNum>
  <w:abstractNum w:abstractNumId="3">
    <w:nsid w:val="FFFFFF7F"/>
    <w:multiLevelType w:val="singleLevel"/>
    <w:tmpl w:val="1018A97A"/>
    <w:lvl w:ilvl="0">
      <w:start w:val="1"/>
      <w:numFmt w:val="decimal"/>
      <w:pStyle w:val="Lijstnummering2"/>
      <w:lvlText w:val="%1."/>
      <w:lvlJc w:val="left"/>
      <w:pPr>
        <w:tabs>
          <w:tab w:val="num" w:pos="720"/>
        </w:tabs>
        <w:ind w:left="720" w:hanging="360"/>
      </w:pPr>
    </w:lvl>
  </w:abstractNum>
  <w:abstractNum w:abstractNumId="4">
    <w:nsid w:val="FFFFFF80"/>
    <w:multiLevelType w:val="singleLevel"/>
    <w:tmpl w:val="08C00A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B2B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0288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0AC8E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8009CF6"/>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BCAA503C"/>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D60430B"/>
    <w:multiLevelType w:val="multilevel"/>
    <w:tmpl w:val="4E08E4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0FA565E5"/>
    <w:multiLevelType w:val="multilevel"/>
    <w:tmpl w:val="8ABA66D0"/>
    <w:lvl w:ilvl="0">
      <w:start w:val="1"/>
      <w:numFmt w:val="decimal"/>
      <w:pStyle w:val="HHNKKop1"/>
      <w:lvlText w:val="%1"/>
      <w:lvlJc w:val="left"/>
      <w:pPr>
        <w:tabs>
          <w:tab w:val="num" w:pos="60"/>
        </w:tabs>
        <w:ind w:left="60" w:hanging="432"/>
      </w:pPr>
    </w:lvl>
    <w:lvl w:ilvl="1">
      <w:start w:val="1"/>
      <w:numFmt w:val="decimal"/>
      <w:pStyle w:val="HHNKKop2"/>
      <w:lvlText w:val="%1.%2"/>
      <w:lvlJc w:val="left"/>
      <w:pPr>
        <w:tabs>
          <w:tab w:val="num" w:pos="204"/>
        </w:tabs>
        <w:ind w:left="204" w:hanging="576"/>
      </w:pPr>
    </w:lvl>
    <w:lvl w:ilvl="2">
      <w:start w:val="1"/>
      <w:numFmt w:val="decimal"/>
      <w:pStyle w:val="HHNKKop3"/>
      <w:lvlText w:val="%1.%2.%3"/>
      <w:lvlJc w:val="left"/>
      <w:pPr>
        <w:tabs>
          <w:tab w:val="num" w:pos="348"/>
        </w:tabs>
        <w:ind w:left="348" w:hanging="720"/>
      </w:pPr>
    </w:lvl>
    <w:lvl w:ilvl="3">
      <w:start w:val="1"/>
      <w:numFmt w:val="decimal"/>
      <w:pStyle w:val="Kop4"/>
      <w:lvlText w:val="%1.%2.%3.%4"/>
      <w:lvlJc w:val="left"/>
      <w:pPr>
        <w:tabs>
          <w:tab w:val="num" w:pos="492"/>
        </w:tabs>
        <w:ind w:left="492" w:hanging="864"/>
      </w:pPr>
    </w:lvl>
    <w:lvl w:ilvl="4">
      <w:start w:val="1"/>
      <w:numFmt w:val="decimal"/>
      <w:pStyle w:val="Kop5"/>
      <w:lvlText w:val="%1.%2.%3.%4.%5"/>
      <w:lvlJc w:val="left"/>
      <w:pPr>
        <w:tabs>
          <w:tab w:val="num" w:pos="636"/>
        </w:tabs>
        <w:ind w:left="636" w:hanging="1008"/>
      </w:pPr>
    </w:lvl>
    <w:lvl w:ilvl="5">
      <w:start w:val="1"/>
      <w:numFmt w:val="decimal"/>
      <w:pStyle w:val="Kop6"/>
      <w:lvlText w:val="%1.%2.%3.%4.%5.%6"/>
      <w:lvlJc w:val="left"/>
      <w:pPr>
        <w:tabs>
          <w:tab w:val="num" w:pos="780"/>
        </w:tabs>
        <w:ind w:left="780" w:hanging="1152"/>
      </w:pPr>
    </w:lvl>
    <w:lvl w:ilvl="6">
      <w:start w:val="1"/>
      <w:numFmt w:val="decimal"/>
      <w:pStyle w:val="Kop7"/>
      <w:lvlText w:val="%1.%2.%3.%4.%5.%6.%7"/>
      <w:lvlJc w:val="left"/>
      <w:pPr>
        <w:tabs>
          <w:tab w:val="num" w:pos="924"/>
        </w:tabs>
        <w:ind w:left="924" w:hanging="1296"/>
      </w:pPr>
    </w:lvl>
    <w:lvl w:ilvl="7">
      <w:start w:val="1"/>
      <w:numFmt w:val="decimal"/>
      <w:pStyle w:val="Kop8"/>
      <w:lvlText w:val="%1.%2.%3.%4.%5.%6.%7.%8"/>
      <w:lvlJc w:val="left"/>
      <w:pPr>
        <w:tabs>
          <w:tab w:val="num" w:pos="1068"/>
        </w:tabs>
        <w:ind w:left="1068" w:hanging="1440"/>
      </w:pPr>
    </w:lvl>
    <w:lvl w:ilvl="8">
      <w:start w:val="1"/>
      <w:numFmt w:val="decimal"/>
      <w:pStyle w:val="Kop9"/>
      <w:lvlText w:val="%1.%2.%3.%4.%5.%6.%7.%8.%9"/>
      <w:lvlJc w:val="left"/>
      <w:pPr>
        <w:tabs>
          <w:tab w:val="num" w:pos="1212"/>
        </w:tabs>
        <w:ind w:left="1212" w:hanging="1584"/>
      </w:pPr>
    </w:lvl>
  </w:abstractNum>
  <w:abstractNum w:abstractNumId="12">
    <w:nsid w:val="16876382"/>
    <w:multiLevelType w:val="hybridMultilevel"/>
    <w:tmpl w:val="CD62DA98"/>
    <w:lvl w:ilvl="0" w:tplc="FA902A4E">
      <w:start w:val="1"/>
      <w:numFmt w:val="upperRoman"/>
      <w:pStyle w:val="HHNKOpsommingNumeriek"/>
      <w:lvlText w:val="%1."/>
      <w:lvlJc w:val="righ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A2928BE"/>
    <w:multiLevelType w:val="hybridMultilevel"/>
    <w:tmpl w:val="6AB28C4A"/>
    <w:lvl w:ilvl="0" w:tplc="10AAC08C">
      <w:start w:val="1"/>
      <w:numFmt w:val="bullet"/>
      <w:lvlText w:val="-"/>
      <w:lvlJc w:val="left"/>
      <w:pPr>
        <w:tabs>
          <w:tab w:val="num" w:pos="454"/>
        </w:tabs>
        <w:ind w:left="454" w:hanging="454"/>
      </w:pPr>
      <w:rPr>
        <w:rFonts w:ascii="Verdana" w:hAnsi="Verdana" w:hint="default"/>
        <w:b w:val="0"/>
        <w:i w:val="0"/>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9E56B5D"/>
    <w:multiLevelType w:val="multilevel"/>
    <w:tmpl w:val="B18CFF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061A9A"/>
    <w:multiLevelType w:val="multilevel"/>
    <w:tmpl w:val="591013CC"/>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747DAE98"/>
    <w:multiLevelType w:val="hybridMultilevel"/>
    <w:tmpl w:val="E9C935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4DC7028"/>
    <w:multiLevelType w:val="multilevel"/>
    <w:tmpl w:val="3B1E46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7A4D1CD6"/>
    <w:multiLevelType w:val="multilevel"/>
    <w:tmpl w:val="74E4E210"/>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BF672D1"/>
    <w:multiLevelType w:val="hybridMultilevel"/>
    <w:tmpl w:val="0EE49EE2"/>
    <w:lvl w:ilvl="0" w:tplc="2C5408C0">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F9D7307"/>
    <w:multiLevelType w:val="multilevel"/>
    <w:tmpl w:val="0E8689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2"/>
  </w:num>
  <w:num w:numId="2">
    <w:abstractNumId w:val="19"/>
  </w:num>
  <w:num w:numId="3">
    <w:abstractNumId w:val="18"/>
  </w:num>
  <w:num w:numId="4">
    <w:abstractNumId w:val="20"/>
  </w:num>
  <w:num w:numId="5">
    <w:abstractNumId w:val="17"/>
  </w:num>
  <w:num w:numId="6">
    <w:abstractNumId w:val="14"/>
  </w:num>
  <w:num w:numId="7">
    <w:abstractNumId w:val="10"/>
  </w:num>
  <w:num w:numId="8">
    <w:abstractNumId w:val="11"/>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9"/>
  </w:num>
  <w:num w:numId="21">
    <w:abstractNumId w:val="11"/>
  </w:num>
  <w:num w:numId="22">
    <w:abstractNumId w:val="15"/>
  </w:num>
  <w:num w:numId="23">
    <w:abstractNumId w:val="11"/>
  </w:num>
  <w:num w:numId="24">
    <w:abstractNumId w:val="11"/>
  </w:num>
  <w:num w:numId="25">
    <w:abstractNumId w:val="11"/>
  </w:num>
  <w:num w:numId="26">
    <w:abstractNumId w:val="15"/>
  </w:num>
  <w:num w:numId="27">
    <w:abstractNumId w:val="12"/>
  </w:num>
  <w:num w:numId="28">
    <w:abstractNumId w:val="18"/>
  </w:num>
  <w:num w:numId="29">
    <w:abstractNumId w:val="20"/>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9"/>
  </w:num>
  <w:num w:numId="37">
    <w:abstractNumId w:val="8"/>
  </w:num>
  <w:num w:numId="38">
    <w:abstractNumId w:val="3"/>
  </w:num>
  <w:num w:numId="39">
    <w:abstractNumId w:val="2"/>
  </w:num>
  <w:num w:numId="40">
    <w:abstractNumId w:val="1"/>
  </w:num>
  <w:num w:numId="41">
    <w:abstractNumId w:val="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RSA_DOCUMENT_ID" w:val="13.0029881"/>
  </w:docVars>
  <w:rsids>
    <w:rsidRoot w:val="008B210C"/>
    <w:rsid w:val="00005D65"/>
    <w:rsid w:val="0002119B"/>
    <w:rsid w:val="0004055F"/>
    <w:rsid w:val="000668C0"/>
    <w:rsid w:val="00095097"/>
    <w:rsid w:val="000B587C"/>
    <w:rsid w:val="000C780F"/>
    <w:rsid w:val="000D2147"/>
    <w:rsid w:val="000F2D04"/>
    <w:rsid w:val="001614B0"/>
    <w:rsid w:val="00174600"/>
    <w:rsid w:val="00177B7C"/>
    <w:rsid w:val="0018091F"/>
    <w:rsid w:val="00183E11"/>
    <w:rsid w:val="001F3B08"/>
    <w:rsid w:val="001F74CF"/>
    <w:rsid w:val="001F7E98"/>
    <w:rsid w:val="002031C8"/>
    <w:rsid w:val="00206FE0"/>
    <w:rsid w:val="00212142"/>
    <w:rsid w:val="002311EC"/>
    <w:rsid w:val="003428B8"/>
    <w:rsid w:val="00343FE3"/>
    <w:rsid w:val="003455E9"/>
    <w:rsid w:val="00355F6A"/>
    <w:rsid w:val="003A17D8"/>
    <w:rsid w:val="003A671D"/>
    <w:rsid w:val="003E0C21"/>
    <w:rsid w:val="0040684B"/>
    <w:rsid w:val="00431BE8"/>
    <w:rsid w:val="00440D76"/>
    <w:rsid w:val="00443C22"/>
    <w:rsid w:val="00444CD8"/>
    <w:rsid w:val="0044668F"/>
    <w:rsid w:val="00453C1C"/>
    <w:rsid w:val="00485399"/>
    <w:rsid w:val="004A55E0"/>
    <w:rsid w:val="004C1CEF"/>
    <w:rsid w:val="004E3DD5"/>
    <w:rsid w:val="005112F7"/>
    <w:rsid w:val="005118EA"/>
    <w:rsid w:val="00525E8F"/>
    <w:rsid w:val="00526E53"/>
    <w:rsid w:val="00535F3A"/>
    <w:rsid w:val="00542AE6"/>
    <w:rsid w:val="00552F65"/>
    <w:rsid w:val="00556AD1"/>
    <w:rsid w:val="005636B0"/>
    <w:rsid w:val="005D7684"/>
    <w:rsid w:val="006232C6"/>
    <w:rsid w:val="006343B7"/>
    <w:rsid w:val="006472F9"/>
    <w:rsid w:val="006A4CEC"/>
    <w:rsid w:val="006B44DA"/>
    <w:rsid w:val="006C3A14"/>
    <w:rsid w:val="00702ECA"/>
    <w:rsid w:val="00723951"/>
    <w:rsid w:val="00736002"/>
    <w:rsid w:val="00773AE4"/>
    <w:rsid w:val="00791A6A"/>
    <w:rsid w:val="007A75EA"/>
    <w:rsid w:val="007D24AF"/>
    <w:rsid w:val="007F26CE"/>
    <w:rsid w:val="008337B9"/>
    <w:rsid w:val="0084703C"/>
    <w:rsid w:val="0086071E"/>
    <w:rsid w:val="00864B47"/>
    <w:rsid w:val="0088260F"/>
    <w:rsid w:val="008B210C"/>
    <w:rsid w:val="008F39C3"/>
    <w:rsid w:val="0091353E"/>
    <w:rsid w:val="009173D7"/>
    <w:rsid w:val="0093471A"/>
    <w:rsid w:val="00935847"/>
    <w:rsid w:val="009542A3"/>
    <w:rsid w:val="009610FE"/>
    <w:rsid w:val="0099219F"/>
    <w:rsid w:val="009B4ABE"/>
    <w:rsid w:val="00A00A67"/>
    <w:rsid w:val="00A34B43"/>
    <w:rsid w:val="00A444DA"/>
    <w:rsid w:val="00A534C2"/>
    <w:rsid w:val="00A719A6"/>
    <w:rsid w:val="00A8055C"/>
    <w:rsid w:val="00AA5811"/>
    <w:rsid w:val="00AA6E6D"/>
    <w:rsid w:val="00AB3452"/>
    <w:rsid w:val="00AD0EDC"/>
    <w:rsid w:val="00AD3B1B"/>
    <w:rsid w:val="00AD4F29"/>
    <w:rsid w:val="00B43C04"/>
    <w:rsid w:val="00B520EE"/>
    <w:rsid w:val="00B62CC1"/>
    <w:rsid w:val="00B63F58"/>
    <w:rsid w:val="00B67545"/>
    <w:rsid w:val="00BB0F36"/>
    <w:rsid w:val="00BB3881"/>
    <w:rsid w:val="00BC5F2C"/>
    <w:rsid w:val="00BE03C1"/>
    <w:rsid w:val="00BE515D"/>
    <w:rsid w:val="00BF5908"/>
    <w:rsid w:val="00BF7B88"/>
    <w:rsid w:val="00C00636"/>
    <w:rsid w:val="00C211BE"/>
    <w:rsid w:val="00C57D4F"/>
    <w:rsid w:val="00CA3CC6"/>
    <w:rsid w:val="00CD614E"/>
    <w:rsid w:val="00D04402"/>
    <w:rsid w:val="00D22582"/>
    <w:rsid w:val="00D37800"/>
    <w:rsid w:val="00D41E57"/>
    <w:rsid w:val="00D53817"/>
    <w:rsid w:val="00D67053"/>
    <w:rsid w:val="00DA448F"/>
    <w:rsid w:val="00DC0769"/>
    <w:rsid w:val="00DD56C8"/>
    <w:rsid w:val="00DD7C02"/>
    <w:rsid w:val="00DF1312"/>
    <w:rsid w:val="00DF230E"/>
    <w:rsid w:val="00DF5045"/>
    <w:rsid w:val="00E008D3"/>
    <w:rsid w:val="00E32A46"/>
    <w:rsid w:val="00E42DC9"/>
    <w:rsid w:val="00E508E3"/>
    <w:rsid w:val="00E80271"/>
    <w:rsid w:val="00E9648D"/>
    <w:rsid w:val="00EB3A5C"/>
    <w:rsid w:val="00EE2050"/>
    <w:rsid w:val="00F162F1"/>
    <w:rsid w:val="00F40612"/>
    <w:rsid w:val="00F5044D"/>
    <w:rsid w:val="00F607F9"/>
    <w:rsid w:val="00F879BD"/>
    <w:rsid w:val="00F97CC6"/>
    <w:rsid w:val="00FA3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63C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34C2"/>
    <w:pPr>
      <w:spacing w:line="260" w:lineRule="atLeast"/>
    </w:pPr>
    <w:rPr>
      <w:rFonts w:ascii="Verdana" w:hAnsi="Verdana"/>
      <w:sz w:val="18"/>
      <w:szCs w:val="24"/>
    </w:rPr>
  </w:style>
  <w:style w:type="paragraph" w:styleId="Kop1">
    <w:name w:val="heading 1"/>
    <w:basedOn w:val="Standaard"/>
    <w:next w:val="Standaard"/>
    <w:qFormat/>
    <w:rsid w:val="00A534C2"/>
    <w:pPr>
      <w:keepNext/>
      <w:spacing w:before="120" w:after="260"/>
      <w:ind w:left="709" w:hanging="709"/>
      <w:outlineLvl w:val="0"/>
    </w:pPr>
    <w:rPr>
      <w:rFonts w:cs="Arial"/>
      <w:b/>
      <w:bCs/>
      <w:kern w:val="32"/>
      <w:sz w:val="22"/>
      <w:szCs w:val="32"/>
    </w:rPr>
  </w:style>
  <w:style w:type="paragraph" w:styleId="Kop2">
    <w:name w:val="heading 2"/>
    <w:basedOn w:val="Standaard"/>
    <w:next w:val="Standaard"/>
    <w:qFormat/>
    <w:rsid w:val="00A534C2"/>
    <w:pPr>
      <w:keepNext/>
      <w:numPr>
        <w:ilvl w:val="1"/>
        <w:numId w:val="28"/>
      </w:numPr>
      <w:tabs>
        <w:tab w:val="clear" w:pos="576"/>
        <w:tab w:val="left" w:pos="595"/>
      </w:tabs>
      <w:spacing w:before="480" w:after="260"/>
      <w:ind w:left="595" w:hanging="595"/>
      <w:outlineLvl w:val="1"/>
    </w:pPr>
    <w:rPr>
      <w:rFonts w:cs="Arial"/>
      <w:bCs/>
      <w:iCs/>
      <w:sz w:val="22"/>
      <w:szCs w:val="28"/>
    </w:rPr>
  </w:style>
  <w:style w:type="paragraph" w:styleId="Kop3">
    <w:name w:val="heading 3"/>
    <w:basedOn w:val="Standaard"/>
    <w:next w:val="Standaard"/>
    <w:qFormat/>
    <w:rsid w:val="00A534C2"/>
    <w:pPr>
      <w:keepNext/>
      <w:numPr>
        <w:ilvl w:val="2"/>
        <w:numId w:val="29"/>
      </w:numPr>
      <w:tabs>
        <w:tab w:val="clear" w:pos="720"/>
        <w:tab w:val="left" w:pos="851"/>
      </w:tabs>
      <w:spacing w:before="260"/>
      <w:ind w:left="851" w:hanging="851"/>
      <w:outlineLvl w:val="2"/>
    </w:pPr>
    <w:rPr>
      <w:rFonts w:cs="Arial"/>
      <w:b/>
      <w:bCs/>
      <w:szCs w:val="26"/>
    </w:rPr>
  </w:style>
  <w:style w:type="paragraph" w:styleId="Kop4">
    <w:name w:val="heading 4"/>
    <w:basedOn w:val="Standaard"/>
    <w:next w:val="Standaard"/>
    <w:qFormat/>
    <w:rsid w:val="00A534C2"/>
    <w:pPr>
      <w:keepNext/>
      <w:numPr>
        <w:ilvl w:val="3"/>
        <w:numId w:val="30"/>
      </w:numPr>
      <w:tabs>
        <w:tab w:val="clear" w:pos="492"/>
        <w:tab w:val="num" w:pos="864"/>
      </w:tabs>
      <w:spacing w:before="120"/>
      <w:ind w:left="864"/>
      <w:outlineLvl w:val="3"/>
    </w:pPr>
    <w:rPr>
      <w:bCs/>
      <w:i/>
      <w:szCs w:val="28"/>
    </w:rPr>
  </w:style>
  <w:style w:type="paragraph" w:styleId="Kop5">
    <w:name w:val="heading 5"/>
    <w:basedOn w:val="Standaard"/>
    <w:next w:val="Standaard"/>
    <w:autoRedefine/>
    <w:qFormat/>
    <w:rsid w:val="00A534C2"/>
    <w:pPr>
      <w:numPr>
        <w:ilvl w:val="4"/>
        <w:numId w:val="31"/>
      </w:numPr>
      <w:tabs>
        <w:tab w:val="clear" w:pos="636"/>
        <w:tab w:val="num" w:pos="1008"/>
      </w:tabs>
      <w:spacing w:before="120"/>
      <w:ind w:left="1008"/>
      <w:outlineLvl w:val="4"/>
    </w:pPr>
    <w:rPr>
      <w:bCs/>
      <w:iCs/>
      <w:szCs w:val="26"/>
    </w:rPr>
  </w:style>
  <w:style w:type="paragraph" w:styleId="Kop6">
    <w:name w:val="heading 6"/>
    <w:basedOn w:val="Standaard"/>
    <w:next w:val="Standaard"/>
    <w:autoRedefine/>
    <w:qFormat/>
    <w:rsid w:val="00A534C2"/>
    <w:pPr>
      <w:numPr>
        <w:ilvl w:val="5"/>
        <w:numId w:val="32"/>
      </w:numPr>
      <w:tabs>
        <w:tab w:val="clear" w:pos="780"/>
        <w:tab w:val="num" w:pos="1152"/>
      </w:tabs>
      <w:spacing w:before="120"/>
      <w:ind w:left="1152"/>
      <w:outlineLvl w:val="5"/>
    </w:pPr>
    <w:rPr>
      <w:bCs/>
      <w:szCs w:val="22"/>
    </w:rPr>
  </w:style>
  <w:style w:type="paragraph" w:styleId="Kop7">
    <w:name w:val="heading 7"/>
    <w:basedOn w:val="Standaard"/>
    <w:next w:val="Standaard"/>
    <w:autoRedefine/>
    <w:qFormat/>
    <w:rsid w:val="00A534C2"/>
    <w:pPr>
      <w:numPr>
        <w:ilvl w:val="6"/>
        <w:numId w:val="33"/>
      </w:numPr>
      <w:tabs>
        <w:tab w:val="clear" w:pos="924"/>
        <w:tab w:val="num" w:pos="1296"/>
      </w:tabs>
      <w:spacing w:before="120"/>
      <w:ind w:left="1296"/>
      <w:outlineLvl w:val="6"/>
    </w:pPr>
  </w:style>
  <w:style w:type="paragraph" w:styleId="Kop8">
    <w:name w:val="heading 8"/>
    <w:basedOn w:val="Standaard"/>
    <w:next w:val="Standaard"/>
    <w:autoRedefine/>
    <w:qFormat/>
    <w:rsid w:val="00A534C2"/>
    <w:pPr>
      <w:numPr>
        <w:ilvl w:val="7"/>
        <w:numId w:val="34"/>
      </w:numPr>
      <w:tabs>
        <w:tab w:val="clear" w:pos="1068"/>
        <w:tab w:val="num" w:pos="1440"/>
      </w:tabs>
      <w:spacing w:before="120"/>
      <w:ind w:left="1440"/>
      <w:outlineLvl w:val="7"/>
    </w:pPr>
    <w:rPr>
      <w:iCs/>
    </w:rPr>
  </w:style>
  <w:style w:type="paragraph" w:styleId="Kop9">
    <w:name w:val="heading 9"/>
    <w:basedOn w:val="Standaard"/>
    <w:next w:val="Standaard"/>
    <w:autoRedefine/>
    <w:qFormat/>
    <w:rsid w:val="00A534C2"/>
    <w:pPr>
      <w:numPr>
        <w:ilvl w:val="8"/>
        <w:numId w:val="35"/>
      </w:numPr>
      <w:tabs>
        <w:tab w:val="clear" w:pos="1212"/>
        <w:tab w:val="num" w:pos="1584"/>
      </w:tabs>
      <w:spacing w:before="120"/>
      <w:ind w:left="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A534C2"/>
    <w:pPr>
      <w:spacing w:after="240"/>
    </w:pPr>
  </w:style>
  <w:style w:type="paragraph" w:styleId="Eindnoottekst">
    <w:name w:val="endnote text"/>
    <w:basedOn w:val="Standaard"/>
    <w:semiHidden/>
    <w:rsid w:val="00A534C2"/>
    <w:pPr>
      <w:spacing w:line="240" w:lineRule="auto"/>
      <w:ind w:left="454" w:hanging="454"/>
    </w:pPr>
    <w:rPr>
      <w:sz w:val="14"/>
      <w:szCs w:val="20"/>
    </w:rPr>
  </w:style>
  <w:style w:type="paragraph" w:customStyle="1" w:styleId="HHNKaanhef">
    <w:name w:val="HHNK aanhef"/>
    <w:basedOn w:val="Standaard"/>
    <w:next w:val="Standaard"/>
    <w:rsid w:val="00A534C2"/>
    <w:pPr>
      <w:spacing w:after="240"/>
    </w:pPr>
  </w:style>
  <w:style w:type="paragraph" w:customStyle="1" w:styleId="HHNKafsluiting">
    <w:name w:val="HHNK afsluiting"/>
    <w:basedOn w:val="Standaard"/>
    <w:next w:val="Standaard"/>
    <w:rsid w:val="00A534C2"/>
    <w:pPr>
      <w:tabs>
        <w:tab w:val="left" w:pos="1820"/>
        <w:tab w:val="left" w:pos="3754"/>
        <w:tab w:val="left" w:pos="5290"/>
        <w:tab w:val="left" w:pos="6957"/>
        <w:tab w:val="left" w:pos="8063"/>
      </w:tabs>
      <w:spacing w:before="240" w:after="1080"/>
    </w:pPr>
  </w:style>
  <w:style w:type="paragraph" w:customStyle="1" w:styleId="HHNKBijlagen">
    <w:name w:val="HHNK Bijlagen"/>
    <w:basedOn w:val="Standaard"/>
    <w:next w:val="Standaard"/>
    <w:rsid w:val="00A534C2"/>
    <w:pPr>
      <w:framePr w:w="9072" w:h="851" w:hRule="exact" w:hSpace="142" w:vSpace="142" w:wrap="notBeside" w:vAnchor="page" w:hAnchor="margin" w:y="14176"/>
    </w:pPr>
  </w:style>
  <w:style w:type="paragraph" w:customStyle="1" w:styleId="HHNKDocumentnaam">
    <w:name w:val="HHNK Documentnaam"/>
    <w:basedOn w:val="Aanhef"/>
    <w:next w:val="Standaard"/>
    <w:rsid w:val="00A534C2"/>
    <w:pPr>
      <w:spacing w:before="120" w:line="400" w:lineRule="atLeast"/>
    </w:pPr>
    <w:rPr>
      <w:b/>
      <w:bCs/>
      <w:sz w:val="26"/>
    </w:rPr>
  </w:style>
  <w:style w:type="paragraph" w:customStyle="1" w:styleId="HHNKKop1">
    <w:name w:val="HHNK Kop 1"/>
    <w:basedOn w:val="Standaard"/>
    <w:next w:val="Standaard"/>
    <w:autoRedefine/>
    <w:rsid w:val="00A534C2"/>
    <w:pPr>
      <w:keepNext/>
      <w:numPr>
        <w:numId w:val="23"/>
      </w:numPr>
      <w:tabs>
        <w:tab w:val="clear" w:pos="60"/>
        <w:tab w:val="num" w:pos="432"/>
      </w:tabs>
      <w:spacing w:before="120" w:after="260"/>
      <w:ind w:left="431" w:hanging="431"/>
      <w:outlineLvl w:val="0"/>
    </w:pPr>
    <w:rPr>
      <w:b/>
      <w:sz w:val="22"/>
    </w:rPr>
  </w:style>
  <w:style w:type="paragraph" w:customStyle="1" w:styleId="HHNKKop2">
    <w:name w:val="HHNK Kop 2"/>
    <w:basedOn w:val="Standaard"/>
    <w:next w:val="Standaard"/>
    <w:autoRedefine/>
    <w:rsid w:val="00A534C2"/>
    <w:pPr>
      <w:keepNext/>
      <w:numPr>
        <w:ilvl w:val="1"/>
        <w:numId w:val="24"/>
      </w:numPr>
      <w:tabs>
        <w:tab w:val="clear" w:pos="204"/>
        <w:tab w:val="num" w:pos="576"/>
      </w:tabs>
      <w:spacing w:before="360" w:after="260"/>
      <w:ind w:left="576"/>
      <w:outlineLvl w:val="1"/>
    </w:pPr>
    <w:rPr>
      <w:sz w:val="22"/>
    </w:rPr>
  </w:style>
  <w:style w:type="paragraph" w:customStyle="1" w:styleId="HHNKKop3">
    <w:name w:val="HHNK Kop 3"/>
    <w:basedOn w:val="Standaard"/>
    <w:next w:val="Standaard"/>
    <w:autoRedefine/>
    <w:rsid w:val="00A534C2"/>
    <w:pPr>
      <w:keepNext/>
      <w:numPr>
        <w:ilvl w:val="2"/>
        <w:numId w:val="25"/>
      </w:numPr>
      <w:tabs>
        <w:tab w:val="clear" w:pos="348"/>
        <w:tab w:val="num" w:pos="720"/>
      </w:tabs>
      <w:spacing w:before="260"/>
      <w:ind w:left="720"/>
      <w:outlineLvl w:val="2"/>
    </w:pPr>
    <w:rPr>
      <w:b/>
    </w:rPr>
  </w:style>
  <w:style w:type="paragraph" w:customStyle="1" w:styleId="HHNKKop4">
    <w:name w:val="HHNK Kop 4"/>
    <w:basedOn w:val="Standaard"/>
    <w:next w:val="Standaard"/>
    <w:autoRedefine/>
    <w:rsid w:val="00A534C2"/>
    <w:pPr>
      <w:keepNext/>
      <w:numPr>
        <w:ilvl w:val="3"/>
        <w:numId w:val="26"/>
      </w:numPr>
      <w:tabs>
        <w:tab w:val="left" w:pos="595"/>
      </w:tabs>
      <w:spacing w:before="120"/>
      <w:outlineLvl w:val="3"/>
    </w:pPr>
    <w:rPr>
      <w:i/>
    </w:rPr>
  </w:style>
  <w:style w:type="paragraph" w:customStyle="1" w:styleId="HHNKKopje">
    <w:name w:val="HHNK Kopje"/>
    <w:basedOn w:val="Standaard"/>
    <w:next w:val="Standaard"/>
    <w:rsid w:val="00A534C2"/>
    <w:pPr>
      <w:spacing w:before="120"/>
    </w:pPr>
    <w:rPr>
      <w:b/>
    </w:rPr>
  </w:style>
  <w:style w:type="paragraph" w:customStyle="1" w:styleId="HHNKOpsommingNumeriek">
    <w:name w:val="HHNK Opsomming Numeriek"/>
    <w:basedOn w:val="Standaard"/>
    <w:autoRedefine/>
    <w:rsid w:val="00A534C2"/>
    <w:pPr>
      <w:numPr>
        <w:numId w:val="27"/>
      </w:numPr>
    </w:pPr>
  </w:style>
  <w:style w:type="paragraph" w:customStyle="1" w:styleId="HHNKReferentiekopje">
    <w:name w:val="HHNK Referentiekopje"/>
    <w:basedOn w:val="Standaard"/>
    <w:next w:val="Standaard"/>
    <w:rsid w:val="00A534C2"/>
    <w:rPr>
      <w:sz w:val="14"/>
    </w:rPr>
  </w:style>
  <w:style w:type="paragraph" w:customStyle="1" w:styleId="HHNKTitel">
    <w:name w:val="HHNK Titel"/>
    <w:basedOn w:val="Standaard"/>
    <w:next w:val="Standaard"/>
    <w:rsid w:val="00A534C2"/>
    <w:pPr>
      <w:spacing w:before="120" w:after="240" w:line="400" w:lineRule="exact"/>
    </w:pPr>
    <w:rPr>
      <w:b/>
      <w:sz w:val="26"/>
    </w:rPr>
  </w:style>
  <w:style w:type="paragraph" w:customStyle="1" w:styleId="HHNKsubtitel">
    <w:name w:val="HHNK subtitel"/>
    <w:basedOn w:val="HHNKTitel"/>
    <w:next w:val="Standaard"/>
    <w:rsid w:val="00A534C2"/>
    <w:pPr>
      <w:spacing w:line="360" w:lineRule="atLeast"/>
    </w:pPr>
    <w:rPr>
      <w:b w:val="0"/>
    </w:rPr>
  </w:style>
  <w:style w:type="paragraph" w:customStyle="1" w:styleId="HHNKTabel">
    <w:name w:val="HHNK Tabel"/>
    <w:basedOn w:val="Standaard"/>
    <w:rsid w:val="00A534C2"/>
    <w:pPr>
      <w:spacing w:before="40" w:after="40" w:line="240" w:lineRule="auto"/>
    </w:pPr>
    <w:rPr>
      <w:sz w:val="16"/>
    </w:rPr>
  </w:style>
  <w:style w:type="paragraph" w:styleId="HTML-voorafopgemaakt">
    <w:name w:val="HTML Preformatted"/>
    <w:aliases w:val=" vooraf opgemaakt,vooraf opgemaakt"/>
    <w:basedOn w:val="Standaard"/>
    <w:semiHidden/>
    <w:rsid w:val="00A534C2"/>
    <w:rPr>
      <w:rFonts w:cs="Courier New"/>
      <w:szCs w:val="20"/>
    </w:rPr>
  </w:style>
  <w:style w:type="paragraph" w:styleId="Adresenvelop">
    <w:name w:val="envelope address"/>
    <w:basedOn w:val="Standaard"/>
    <w:semiHidden/>
    <w:rsid w:val="00A534C2"/>
    <w:pPr>
      <w:framePr w:w="7920" w:h="1980" w:hRule="exact" w:hSpace="141" w:wrap="auto" w:hAnchor="page" w:xAlign="center" w:yAlign="bottom"/>
    </w:pPr>
    <w:rPr>
      <w:rFonts w:cs="Arial"/>
    </w:rPr>
  </w:style>
  <w:style w:type="paragraph" w:customStyle="1" w:styleId="HHNKVoettekst">
    <w:name w:val="HHNK Voettekst"/>
    <w:basedOn w:val="Standaard"/>
    <w:rsid w:val="00A534C2"/>
    <w:rPr>
      <w:sz w:val="14"/>
    </w:rPr>
  </w:style>
  <w:style w:type="paragraph" w:styleId="Inhopg1">
    <w:name w:val="toc 1"/>
    <w:basedOn w:val="Standaard"/>
    <w:next w:val="Standaard"/>
    <w:autoRedefine/>
    <w:uiPriority w:val="39"/>
    <w:rsid w:val="00A534C2"/>
    <w:pPr>
      <w:tabs>
        <w:tab w:val="left" w:pos="567"/>
        <w:tab w:val="right" w:pos="9072"/>
      </w:tabs>
      <w:spacing w:before="220" w:after="220"/>
      <w:ind w:left="567" w:hanging="567"/>
      <w:outlineLvl w:val="0"/>
    </w:pPr>
    <w:rPr>
      <w:b/>
    </w:rPr>
  </w:style>
  <w:style w:type="paragraph" w:styleId="Inhopg2">
    <w:name w:val="toc 2"/>
    <w:basedOn w:val="Standaard"/>
    <w:next w:val="Standaard"/>
    <w:autoRedefine/>
    <w:semiHidden/>
    <w:rsid w:val="00A534C2"/>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A534C2"/>
    <w:pPr>
      <w:tabs>
        <w:tab w:val="left" w:pos="567"/>
        <w:tab w:val="left" w:pos="1559"/>
        <w:tab w:val="right" w:pos="9072"/>
      </w:tabs>
      <w:ind w:left="567"/>
      <w:outlineLvl w:val="2"/>
    </w:pPr>
  </w:style>
  <w:style w:type="paragraph" w:styleId="Voetnoottekst">
    <w:name w:val="footnote text"/>
    <w:basedOn w:val="Standaard"/>
    <w:semiHidden/>
    <w:rsid w:val="00A534C2"/>
    <w:pPr>
      <w:spacing w:line="240" w:lineRule="auto"/>
      <w:ind w:left="113" w:hanging="113"/>
    </w:pPr>
    <w:rPr>
      <w:sz w:val="14"/>
      <w:szCs w:val="20"/>
    </w:rPr>
  </w:style>
  <w:style w:type="character" w:styleId="Paginanummer">
    <w:name w:val="page number"/>
    <w:semiHidden/>
    <w:rsid w:val="00A534C2"/>
    <w:rPr>
      <w:rFonts w:ascii="Verdana" w:hAnsi="Verdana"/>
      <w:sz w:val="18"/>
    </w:rPr>
  </w:style>
  <w:style w:type="paragraph" w:styleId="Voettekst">
    <w:name w:val="footer"/>
    <w:basedOn w:val="Standaard"/>
    <w:semiHidden/>
    <w:rsid w:val="00A534C2"/>
    <w:rPr>
      <w:sz w:val="14"/>
    </w:rPr>
  </w:style>
  <w:style w:type="paragraph" w:styleId="Afsluiting">
    <w:name w:val="Closing"/>
    <w:basedOn w:val="Standaard"/>
    <w:semiHidden/>
    <w:rsid w:val="00A534C2"/>
    <w:pPr>
      <w:spacing w:before="240" w:after="1080"/>
    </w:pPr>
  </w:style>
  <w:style w:type="paragraph" w:styleId="Afzender">
    <w:name w:val="envelope return"/>
    <w:basedOn w:val="Standaard"/>
    <w:semiHidden/>
    <w:rsid w:val="00A534C2"/>
    <w:rPr>
      <w:rFonts w:cs="Arial"/>
      <w:szCs w:val="20"/>
    </w:rPr>
  </w:style>
  <w:style w:type="paragraph" w:styleId="Berichtkop">
    <w:name w:val="Message Header"/>
    <w:basedOn w:val="Standaard"/>
    <w:semiHidden/>
    <w:rsid w:val="00A534C2"/>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Bijschrift">
    <w:name w:val="caption"/>
    <w:basedOn w:val="Standaard"/>
    <w:next w:val="Standaard"/>
    <w:qFormat/>
    <w:rsid w:val="00A534C2"/>
    <w:pPr>
      <w:spacing w:before="120" w:after="120"/>
    </w:pPr>
    <w:rPr>
      <w:bCs/>
      <w:i/>
      <w:sz w:val="14"/>
      <w:szCs w:val="20"/>
    </w:rPr>
  </w:style>
  <w:style w:type="paragraph" w:styleId="Bloktekst">
    <w:name w:val="Block Text"/>
    <w:basedOn w:val="Standaard"/>
    <w:semiHidden/>
    <w:rsid w:val="00A534C2"/>
    <w:pPr>
      <w:spacing w:after="120"/>
      <w:ind w:left="1440" w:right="1440"/>
    </w:pPr>
  </w:style>
  <w:style w:type="paragraph" w:styleId="Bronvermelding">
    <w:name w:val="table of authorities"/>
    <w:basedOn w:val="Standaard"/>
    <w:next w:val="Standaard"/>
    <w:semiHidden/>
    <w:rsid w:val="00A534C2"/>
  </w:style>
  <w:style w:type="paragraph" w:styleId="Datum">
    <w:name w:val="Date"/>
    <w:basedOn w:val="Standaard"/>
    <w:next w:val="Standaard"/>
    <w:autoRedefine/>
    <w:semiHidden/>
    <w:rsid w:val="00A534C2"/>
  </w:style>
  <w:style w:type="paragraph" w:styleId="Documentstructuur">
    <w:name w:val="Document Map"/>
    <w:basedOn w:val="Standaard"/>
    <w:semiHidden/>
    <w:rsid w:val="00A534C2"/>
    <w:pPr>
      <w:shd w:val="clear" w:color="auto" w:fill="000080"/>
    </w:pPr>
    <w:rPr>
      <w:rFonts w:cs="Tahoma"/>
    </w:rPr>
  </w:style>
  <w:style w:type="character" w:styleId="Eindnootmarkering">
    <w:name w:val="endnote reference"/>
    <w:semiHidden/>
    <w:rsid w:val="00A534C2"/>
    <w:rPr>
      <w:rFonts w:ascii="Verdana" w:hAnsi="Verdana"/>
      <w:dstrike w:val="0"/>
      <w:sz w:val="18"/>
      <w:bdr w:val="none" w:sz="0" w:space="0" w:color="auto"/>
      <w:vertAlign w:val="superscript"/>
      <w:lang w:val="nl-NL"/>
    </w:rPr>
  </w:style>
  <w:style w:type="paragraph" w:styleId="E-mailhandtekening">
    <w:name w:val="E-mail Signature"/>
    <w:basedOn w:val="Standaard"/>
    <w:semiHidden/>
    <w:rsid w:val="00A534C2"/>
  </w:style>
  <w:style w:type="character" w:styleId="GevolgdeHyperlink">
    <w:name w:val="FollowedHyperlink"/>
    <w:semiHidden/>
    <w:rsid w:val="00A534C2"/>
    <w:rPr>
      <w:rFonts w:ascii="Verdana" w:hAnsi="Verdana"/>
      <w:color w:val="0000FF"/>
      <w:sz w:val="18"/>
      <w:u w:val="single"/>
    </w:rPr>
  </w:style>
  <w:style w:type="paragraph" w:styleId="Handtekening">
    <w:name w:val="Signature"/>
    <w:basedOn w:val="Standaard"/>
    <w:semiHidden/>
    <w:rsid w:val="00A534C2"/>
    <w:pPr>
      <w:spacing w:before="240"/>
    </w:pPr>
  </w:style>
  <w:style w:type="paragraph" w:styleId="Plattetekstinspringen3">
    <w:name w:val="Body Text Indent 3"/>
    <w:basedOn w:val="Standaard"/>
    <w:semiHidden/>
    <w:rsid w:val="00A534C2"/>
    <w:pPr>
      <w:ind w:left="454"/>
    </w:pPr>
    <w:rPr>
      <w:szCs w:val="16"/>
    </w:rPr>
  </w:style>
  <w:style w:type="character" w:styleId="HTML-acroniem">
    <w:name w:val="HTML Acronym"/>
    <w:semiHidden/>
    <w:rsid w:val="00A534C2"/>
    <w:rPr>
      <w:rFonts w:ascii="Verdana" w:hAnsi="Verdana"/>
      <w:sz w:val="18"/>
    </w:rPr>
  </w:style>
  <w:style w:type="paragraph" w:styleId="HTML-adres">
    <w:name w:val="HTML Address"/>
    <w:basedOn w:val="Standaard"/>
    <w:semiHidden/>
    <w:rsid w:val="00A534C2"/>
    <w:rPr>
      <w:iCs/>
    </w:rPr>
  </w:style>
  <w:style w:type="character" w:styleId="HTML-citaat">
    <w:name w:val="HTML Cite"/>
    <w:semiHidden/>
    <w:rsid w:val="00A534C2"/>
    <w:rPr>
      <w:rFonts w:ascii="Verdana" w:hAnsi="Verdana"/>
      <w:iCs/>
      <w:sz w:val="18"/>
    </w:rPr>
  </w:style>
  <w:style w:type="character" w:styleId="HTMLCode">
    <w:name w:val="HTML Code"/>
    <w:semiHidden/>
    <w:rsid w:val="00A534C2"/>
    <w:rPr>
      <w:rFonts w:ascii="Verdana" w:hAnsi="Verdana"/>
      <w:sz w:val="18"/>
      <w:szCs w:val="20"/>
    </w:rPr>
  </w:style>
  <w:style w:type="character" w:styleId="HTMLDefinition">
    <w:name w:val="HTML Definition"/>
    <w:semiHidden/>
    <w:rsid w:val="00A534C2"/>
    <w:rPr>
      <w:rFonts w:ascii="Verdana" w:hAnsi="Verdana"/>
      <w:iCs/>
      <w:sz w:val="18"/>
    </w:rPr>
  </w:style>
  <w:style w:type="character" w:styleId="HTML-schrijfmachine">
    <w:name w:val="HTML Typewriter"/>
    <w:semiHidden/>
    <w:rsid w:val="00A534C2"/>
    <w:rPr>
      <w:rFonts w:ascii="Verdana" w:hAnsi="Verdana"/>
      <w:sz w:val="18"/>
      <w:szCs w:val="20"/>
    </w:rPr>
  </w:style>
  <w:style w:type="character" w:styleId="HTML-toetsenbord">
    <w:name w:val="HTML Keyboard"/>
    <w:semiHidden/>
    <w:rsid w:val="00A534C2"/>
    <w:rPr>
      <w:rFonts w:ascii="Verdana" w:hAnsi="Verdana"/>
      <w:sz w:val="18"/>
      <w:szCs w:val="20"/>
    </w:rPr>
  </w:style>
  <w:style w:type="character" w:styleId="HTMLVariable">
    <w:name w:val="HTML Variable"/>
    <w:semiHidden/>
    <w:rsid w:val="00A534C2"/>
    <w:rPr>
      <w:rFonts w:ascii="Verdana" w:hAnsi="Verdana"/>
      <w:iCs/>
      <w:sz w:val="18"/>
    </w:rPr>
  </w:style>
  <w:style w:type="character" w:styleId="HTML-voorbeeld">
    <w:name w:val="HTML Sample"/>
    <w:semiHidden/>
    <w:rsid w:val="00A534C2"/>
    <w:rPr>
      <w:rFonts w:ascii="Verdana" w:hAnsi="Verdana"/>
      <w:sz w:val="18"/>
    </w:rPr>
  </w:style>
  <w:style w:type="character" w:styleId="Hyperlink">
    <w:name w:val="Hyperlink"/>
    <w:semiHidden/>
    <w:rsid w:val="00A534C2"/>
    <w:rPr>
      <w:rFonts w:ascii="Verdana" w:hAnsi="Verdana"/>
      <w:color w:val="0000FF"/>
      <w:sz w:val="18"/>
      <w:u w:val="single"/>
    </w:rPr>
  </w:style>
  <w:style w:type="paragraph" w:styleId="Index1">
    <w:name w:val="index 1"/>
    <w:basedOn w:val="Standaard"/>
    <w:next w:val="Standaard"/>
    <w:autoRedefine/>
    <w:semiHidden/>
    <w:rsid w:val="00A534C2"/>
    <w:pPr>
      <w:ind w:left="180" w:hanging="180"/>
    </w:pPr>
  </w:style>
  <w:style w:type="paragraph" w:styleId="Index2">
    <w:name w:val="index 2"/>
    <w:basedOn w:val="Standaard"/>
    <w:next w:val="Standaard"/>
    <w:autoRedefine/>
    <w:semiHidden/>
    <w:rsid w:val="00A534C2"/>
    <w:pPr>
      <w:ind w:left="360" w:hanging="180"/>
    </w:pPr>
  </w:style>
  <w:style w:type="paragraph" w:styleId="Indexkop">
    <w:name w:val="index heading"/>
    <w:basedOn w:val="Standaard"/>
    <w:next w:val="Index1"/>
    <w:semiHidden/>
    <w:rsid w:val="00A534C2"/>
    <w:rPr>
      <w:rFonts w:cs="Arial"/>
      <w:b/>
      <w:bCs/>
    </w:rPr>
  </w:style>
  <w:style w:type="paragraph" w:styleId="Inhopg4">
    <w:name w:val="toc 4"/>
    <w:basedOn w:val="Standaard"/>
    <w:next w:val="Standaard"/>
    <w:autoRedefine/>
    <w:semiHidden/>
    <w:rsid w:val="00A534C2"/>
    <w:pPr>
      <w:tabs>
        <w:tab w:val="left" w:pos="1559"/>
        <w:tab w:val="right" w:pos="9072"/>
      </w:tabs>
      <w:ind w:left="3118" w:hanging="1559"/>
      <w:outlineLvl w:val="3"/>
    </w:pPr>
  </w:style>
  <w:style w:type="paragraph" w:styleId="Inhopg5">
    <w:name w:val="toc 5"/>
    <w:basedOn w:val="Standaard"/>
    <w:next w:val="Standaard"/>
    <w:autoRedefine/>
    <w:semiHidden/>
    <w:rsid w:val="00A534C2"/>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A534C2"/>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A534C2"/>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A534C2"/>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A534C2"/>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A534C2"/>
    <w:pPr>
      <w:spacing w:before="120"/>
    </w:pPr>
    <w:rPr>
      <w:rFonts w:cs="Arial"/>
      <w:bCs/>
      <w:i/>
    </w:rPr>
  </w:style>
  <w:style w:type="paragraph" w:styleId="Macrotekst">
    <w:name w:val="macro"/>
    <w:semiHidden/>
    <w:rsid w:val="00A534C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styleId="Nadruk">
    <w:name w:val="Emphasis"/>
    <w:qFormat/>
    <w:rsid w:val="00A534C2"/>
    <w:rPr>
      <w:rFonts w:ascii="Verdana" w:hAnsi="Verdana"/>
      <w:iCs/>
      <w:sz w:val="18"/>
    </w:rPr>
  </w:style>
  <w:style w:type="paragraph" w:styleId="Normaalweb">
    <w:name w:val="Normal (Web)"/>
    <w:basedOn w:val="Standaard"/>
    <w:semiHidden/>
    <w:rsid w:val="00A534C2"/>
  </w:style>
  <w:style w:type="paragraph" w:styleId="Tekstzonderopmaak">
    <w:name w:val="Plain Text"/>
    <w:basedOn w:val="Standaard"/>
    <w:semiHidden/>
    <w:rsid w:val="00A534C2"/>
    <w:rPr>
      <w:rFonts w:cs="Courier New"/>
      <w:szCs w:val="20"/>
    </w:rPr>
  </w:style>
  <w:style w:type="character" w:styleId="Regelnummer">
    <w:name w:val="line number"/>
    <w:semiHidden/>
    <w:rsid w:val="00A534C2"/>
    <w:rPr>
      <w:rFonts w:ascii="Verdana" w:hAnsi="Verdana"/>
      <w:sz w:val="18"/>
    </w:rPr>
  </w:style>
  <w:style w:type="paragraph" w:styleId="Ondertitel">
    <w:name w:val="Subtitle"/>
    <w:basedOn w:val="Standaard"/>
    <w:qFormat/>
    <w:rsid w:val="00A534C2"/>
    <w:pPr>
      <w:spacing w:before="120" w:after="240"/>
    </w:pPr>
    <w:rPr>
      <w:rFonts w:cs="Arial"/>
      <w:sz w:val="26"/>
    </w:rPr>
  </w:style>
  <w:style w:type="paragraph" w:styleId="Tekstopmerking">
    <w:name w:val="annotation text"/>
    <w:basedOn w:val="Standaard"/>
    <w:link w:val="TekstopmerkingChar"/>
    <w:semiHidden/>
    <w:rsid w:val="00A534C2"/>
    <w:rPr>
      <w:sz w:val="16"/>
      <w:szCs w:val="20"/>
    </w:rPr>
  </w:style>
  <w:style w:type="paragraph" w:styleId="Titel">
    <w:name w:val="Title"/>
    <w:basedOn w:val="Standaard"/>
    <w:qFormat/>
    <w:rsid w:val="00A534C2"/>
    <w:pPr>
      <w:spacing w:before="120" w:after="240"/>
      <w:outlineLvl w:val="0"/>
    </w:pPr>
    <w:rPr>
      <w:rFonts w:cs="Arial"/>
      <w:b/>
      <w:bCs/>
      <w:kern w:val="28"/>
      <w:sz w:val="26"/>
      <w:szCs w:val="32"/>
    </w:rPr>
  </w:style>
  <w:style w:type="character" w:styleId="Verwijzingopmerking">
    <w:name w:val="annotation reference"/>
    <w:semiHidden/>
    <w:rsid w:val="00A534C2"/>
    <w:rPr>
      <w:rFonts w:ascii="Verdana" w:hAnsi="Verdana"/>
      <w:sz w:val="16"/>
      <w:szCs w:val="16"/>
    </w:rPr>
  </w:style>
  <w:style w:type="character" w:styleId="Voetnootmarkering">
    <w:name w:val="footnote reference"/>
    <w:uiPriority w:val="99"/>
    <w:semiHidden/>
    <w:rsid w:val="00A534C2"/>
    <w:rPr>
      <w:rFonts w:ascii="Verdana" w:hAnsi="Verdana"/>
      <w:sz w:val="18"/>
      <w:vertAlign w:val="superscript"/>
    </w:rPr>
  </w:style>
  <w:style w:type="character" w:styleId="Zwaar">
    <w:name w:val="Strong"/>
    <w:qFormat/>
    <w:rsid w:val="00A534C2"/>
    <w:rPr>
      <w:rFonts w:ascii="Verdana" w:hAnsi="Verdana"/>
      <w:b/>
      <w:bCs/>
      <w:sz w:val="22"/>
    </w:rPr>
  </w:style>
  <w:style w:type="paragraph" w:styleId="Plattetekstinspringen2">
    <w:name w:val="Body Text Indent 2"/>
    <w:basedOn w:val="Standaard"/>
    <w:semiHidden/>
    <w:rsid w:val="00A534C2"/>
    <w:pPr>
      <w:ind w:left="454"/>
    </w:pPr>
  </w:style>
  <w:style w:type="paragraph" w:styleId="Lijstopsomteken">
    <w:name w:val="List Bullet"/>
    <w:basedOn w:val="Standaard"/>
    <w:autoRedefine/>
    <w:semiHidden/>
    <w:rsid w:val="00A534C2"/>
    <w:pPr>
      <w:numPr>
        <w:numId w:val="36"/>
      </w:numPr>
      <w:tabs>
        <w:tab w:val="left" w:pos="454"/>
      </w:tabs>
    </w:pPr>
  </w:style>
  <w:style w:type="paragraph" w:customStyle="1" w:styleId="Plattetekst21">
    <w:name w:val="Platte tekst 21"/>
    <w:basedOn w:val="Standaard"/>
    <w:rsid w:val="00A534C2"/>
    <w:pPr>
      <w:overflowPunct w:val="0"/>
      <w:autoSpaceDE w:val="0"/>
      <w:autoSpaceDN w:val="0"/>
      <w:adjustRightInd w:val="0"/>
      <w:textAlignment w:val="baseline"/>
    </w:pPr>
    <w:rPr>
      <w:color w:val="0000FF"/>
      <w:kern w:val="22"/>
      <w:szCs w:val="20"/>
    </w:rPr>
  </w:style>
  <w:style w:type="paragraph" w:styleId="Lijstnummering">
    <w:name w:val="List Number"/>
    <w:basedOn w:val="Standaard"/>
    <w:autoRedefine/>
    <w:semiHidden/>
    <w:rsid w:val="00A534C2"/>
    <w:pPr>
      <w:numPr>
        <w:numId w:val="37"/>
      </w:numPr>
    </w:pPr>
  </w:style>
  <w:style w:type="paragraph" w:styleId="Lijstnummering2">
    <w:name w:val="List Number 2"/>
    <w:basedOn w:val="Standaard"/>
    <w:autoRedefine/>
    <w:semiHidden/>
    <w:rsid w:val="00A534C2"/>
    <w:pPr>
      <w:numPr>
        <w:numId w:val="38"/>
      </w:numPr>
    </w:pPr>
  </w:style>
  <w:style w:type="paragraph" w:styleId="Lijstnummering3">
    <w:name w:val="List Number 3"/>
    <w:basedOn w:val="Standaard"/>
    <w:autoRedefine/>
    <w:semiHidden/>
    <w:rsid w:val="00A534C2"/>
    <w:pPr>
      <w:numPr>
        <w:numId w:val="39"/>
      </w:numPr>
    </w:pPr>
  </w:style>
  <w:style w:type="paragraph" w:styleId="Lijstnummering4">
    <w:name w:val="List Number 4"/>
    <w:basedOn w:val="Standaard"/>
    <w:autoRedefine/>
    <w:semiHidden/>
    <w:rsid w:val="00A534C2"/>
    <w:pPr>
      <w:numPr>
        <w:numId w:val="40"/>
      </w:numPr>
    </w:pPr>
  </w:style>
  <w:style w:type="paragraph" w:styleId="Lijstnummering5">
    <w:name w:val="List Number 5"/>
    <w:basedOn w:val="Standaard"/>
    <w:autoRedefine/>
    <w:semiHidden/>
    <w:rsid w:val="00A534C2"/>
    <w:pPr>
      <w:numPr>
        <w:numId w:val="41"/>
      </w:numPr>
    </w:pPr>
  </w:style>
  <w:style w:type="paragraph" w:styleId="Plattetekst2">
    <w:name w:val="Body Text 2"/>
    <w:basedOn w:val="Standaard"/>
    <w:semiHidden/>
    <w:rsid w:val="00A534C2"/>
  </w:style>
  <w:style w:type="paragraph" w:styleId="Plattetekst">
    <w:name w:val="Body Text"/>
    <w:basedOn w:val="Standaard"/>
    <w:semiHidden/>
    <w:rsid w:val="00A534C2"/>
    <w:rPr>
      <w:szCs w:val="20"/>
    </w:rPr>
  </w:style>
  <w:style w:type="paragraph" w:styleId="Plattetekst3">
    <w:name w:val="Body Text 3"/>
    <w:basedOn w:val="Standaard"/>
    <w:semiHidden/>
    <w:rsid w:val="00A534C2"/>
    <w:rPr>
      <w:szCs w:val="16"/>
    </w:rPr>
  </w:style>
  <w:style w:type="paragraph" w:styleId="Platteteksteersteinspringing">
    <w:name w:val="Body Text First Indent"/>
    <w:basedOn w:val="Standaard"/>
    <w:semiHidden/>
    <w:rsid w:val="00A534C2"/>
    <w:pPr>
      <w:ind w:left="454"/>
    </w:pPr>
  </w:style>
  <w:style w:type="paragraph" w:styleId="Plattetekstinspringen">
    <w:name w:val="Body Text Indent"/>
    <w:basedOn w:val="Standaard"/>
    <w:semiHidden/>
    <w:rsid w:val="00A534C2"/>
    <w:pPr>
      <w:ind w:left="454"/>
    </w:pPr>
  </w:style>
  <w:style w:type="paragraph" w:styleId="Platteteksteersteinspringing2">
    <w:name w:val="Body Text First Indent 2"/>
    <w:basedOn w:val="Standaard"/>
    <w:semiHidden/>
    <w:rsid w:val="00A534C2"/>
  </w:style>
  <w:style w:type="paragraph" w:styleId="Lijst3">
    <w:name w:val="List 3"/>
    <w:basedOn w:val="Standaard"/>
    <w:semiHidden/>
    <w:rsid w:val="00A534C2"/>
    <w:pPr>
      <w:ind w:left="1080" w:hanging="360"/>
    </w:pPr>
  </w:style>
  <w:style w:type="paragraph" w:styleId="Koptekst">
    <w:name w:val="header"/>
    <w:basedOn w:val="Standaard"/>
    <w:semiHidden/>
    <w:rsid w:val="00A534C2"/>
    <w:pPr>
      <w:tabs>
        <w:tab w:val="center" w:pos="4536"/>
        <w:tab w:val="right" w:pos="9072"/>
      </w:tabs>
    </w:pPr>
  </w:style>
  <w:style w:type="paragraph" w:styleId="Ballontekst">
    <w:name w:val="Balloon Text"/>
    <w:basedOn w:val="Standaard"/>
    <w:link w:val="BallontekstChar"/>
    <w:uiPriority w:val="99"/>
    <w:semiHidden/>
    <w:unhideWhenUsed/>
    <w:rsid w:val="0086071E"/>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86071E"/>
    <w:rPr>
      <w:rFonts w:ascii="Tahoma" w:hAnsi="Tahoma" w:cs="Tahoma"/>
      <w:sz w:val="16"/>
      <w:szCs w:val="16"/>
    </w:rPr>
  </w:style>
  <w:style w:type="table" w:styleId="Tabelraster">
    <w:name w:val="Table Grid"/>
    <w:basedOn w:val="Standaardtabel"/>
    <w:uiPriority w:val="59"/>
    <w:rsid w:val="0064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5847"/>
    <w:pPr>
      <w:autoSpaceDE w:val="0"/>
      <w:autoSpaceDN w:val="0"/>
      <w:adjustRightInd w:val="0"/>
    </w:pPr>
    <w:rPr>
      <w:rFonts w:ascii="MinionUL" w:hAnsi="MinionUL" w:cs="MinionUL"/>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DF230E"/>
    <w:rPr>
      <w:b/>
      <w:bCs/>
      <w:sz w:val="20"/>
    </w:rPr>
  </w:style>
  <w:style w:type="character" w:customStyle="1" w:styleId="TekstopmerkingChar">
    <w:name w:val="Tekst opmerking Char"/>
    <w:link w:val="Tekstopmerking"/>
    <w:semiHidden/>
    <w:rsid w:val="00DF230E"/>
    <w:rPr>
      <w:rFonts w:ascii="Verdana" w:hAnsi="Verdana"/>
      <w:sz w:val="16"/>
    </w:rPr>
  </w:style>
  <w:style w:type="character" w:customStyle="1" w:styleId="OnderwerpvanopmerkingChar">
    <w:name w:val="Onderwerp van opmerking Char"/>
    <w:link w:val="Onderwerpvanopmerking"/>
    <w:uiPriority w:val="99"/>
    <w:semiHidden/>
    <w:rsid w:val="00DF230E"/>
    <w:rPr>
      <w:rFonts w:ascii="Verdana" w:hAnsi="Verdana"/>
      <w:b/>
      <w:bC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J.Willems@hhnk.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J.Willems@hhnk.nl" TargetMode="External"/><Relationship Id="rId2" Type="http://schemas.openxmlformats.org/officeDocument/2006/relationships/customXml" Target="../customXml/item2.xml"/><Relationship Id="rId16" Type="http://schemas.openxmlformats.org/officeDocument/2006/relationships/hyperlink" Target="http://www.hhnk.n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mailto:R.Petiet@hhnk.n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232222-3f1b-4c83-90bb-5b4c11d76a51" ContentTypeId="0x010100A03AA4137D3BAF4FB7F3FE71600811F7" PreviousValue="false"/>
</file>

<file path=customXml/item2.xml><?xml version="1.0" encoding="utf-8"?>
<?mso-contentType ?>
<customXsn xmlns="http://schemas.microsoft.com/office/2006/metadata/customXsn">
  <xsnLocation>http://srv137d1:1317/sites/contenthub/_cts/Word projecten/5fe0bc3a4fcf8e34customXsn.xsn</xsnLocation>
  <cached>True</cached>
  <openByDefault>True</openByDefault>
  <xsnScope>http://srv137d1:1317/sites/contenthub</xsnScope>
</customXsn>
</file>

<file path=customXml/item3.xml><?xml version="1.0" encoding="utf-8"?>
<p:properties xmlns:p="http://schemas.microsoft.com/office/2006/metadata/properties" xmlns:xsi="http://www.w3.org/2001/XMLSchema-instance" xmlns:pc="http://schemas.microsoft.com/office/infopath/2007/PartnerControls">
  <documentManagement>
    <IPM_x0020_-_x0020_Subindeling xmlns="1415f4b5-8986-45d0-9cd7-38a2c93eba82" xsi:nil="true"/>
    <Onderwerptype xmlns="1415f4b5-8986-45d0-9cd7-38a2c93eba82" xsi:nil="true"/>
    <TaxCatchAll xmlns="1415f4b5-8986-45d0-9cd7-38a2c93eba82"/>
    <Opmerking xmlns="1415f4b5-8986-45d0-9cd7-38a2c93eba82" xsi:nil="true"/>
    <IPM-Hoofdindeling xmlns="1415f4b5-8986-45d0-9cd7-38a2c93eba82" xsi:nil="true"/>
    <Dossieronderdeel xmlns="1415f4b5-8986-45d0-9cd7-38a2c93eba82" xsi:nil="true"/>
    <Fase xmlns="1415f4b5-8986-45d0-9cd7-38a2c93eba82" xsi:nil="true"/>
    <Dossier_x0020_-_x0020_Subdossier xmlns="1415f4b5-8986-45d0-9cd7-38a2c93eba82">Projectgegevens</Dossier_x0020_-_x0020_Subdossier>
    <Opmerking_x0020_2 xmlns="1415f4b5-8986-45d0-9cd7-38a2c93eba82" xsi:nil="true"/>
    <Documentstatus xmlns="1415f4b5-8986-45d0-9cd7-38a2c93eba82" xsi:nil="true"/>
    <Dossiercode xmlns="1415f4b5-8986-45d0-9cd7-38a2c93eba82">HHNK/13000732</Dossiercode>
    <Afzender xmlns="1415f4b5-8986-45d0-9cd7-38a2c93eba82" xsi:nil="true"/>
    <Vakgebied xmlns="1415f4b5-8986-45d0-9cd7-38a2c93eba82" xsi:nil="true"/>
    <Documenttype xmlns="1415f4b5-8986-45d0-9cd7-38a2c93eba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A03AA4137D3BAF4FB7F3FE71600811F700062456B6970EF84DA79981E3B8EA9AA1" ma:contentTypeVersion="4" ma:contentTypeDescription="Word Document" ma:contentTypeScope="" ma:versionID="77af47b5c849037b695d5e8c01f83dca">
  <xsd:schema xmlns:xsd="http://www.w3.org/2001/XMLSchema" xmlns:xs="http://www.w3.org/2001/XMLSchema" xmlns:p="http://schemas.microsoft.com/office/2006/metadata/properties" xmlns:ns2="1415f4b5-8986-45d0-9cd7-38a2c93eba82" targetNamespace="http://schemas.microsoft.com/office/2006/metadata/properties" ma:root="true" ma:fieldsID="c89e445443eb2420c14e5e5338eb6340" ns2:_="">
    <xsd:import namespace="1415f4b5-8986-45d0-9cd7-38a2c93eba82"/>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 minOccurs="0"/>
                <xsd:element ref="ns2:Opmerking_x0020_2" minOccurs="0"/>
                <xsd:element ref="ns2:IPM-Hoofdindeling" minOccurs="0"/>
                <xsd:element ref="ns2:IPM_x0020_-_x0020_Subindeling" minOccurs="0"/>
                <xsd:element ref="ns2:Dossieronderdeel" minOccurs="0"/>
                <xsd:element ref="ns2:Documenttype" minOccurs="0"/>
                <xsd:element ref="ns2:Documentstatus" minOccurs="0"/>
                <xsd:element ref="ns2:Dossier_x0020_-_x0020_Subdossier" minOccurs="0"/>
                <xsd:element ref="ns2:TaxCatchAll" minOccurs="0"/>
                <xsd:element ref="ns2:TaxCatchAllLabel" minOccurs="0"/>
                <xsd:element ref="ns2:Dossier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5f4b5-8986-45d0-9cd7-38a2c93eba82" elementFormDefault="qualified">
    <xsd:import namespace="http://schemas.microsoft.com/office/2006/documentManagement/types"/>
    <xsd:import namespace="http://schemas.microsoft.com/office/infopath/2007/PartnerControls"/>
    <xsd:element name="Fase" ma:index="2" nillable="true" ma:displayName="Fase" ma:format="Dropdown" ma:internalName="Fa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3" nillable="true" ma:displayName="Onderwerptype" ma:format="Dropdown" ma:internalName="Onderwerptyp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4" nillable="true" ma:displayName="Vakdiscipline" ma:format="Dropdown" ma:internalName="Vakgebied">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5" nillable="true" ma:displayName="Afzender" ma:internalName="Afzender">
      <xsd:simpleType>
        <xsd:restriction base="dms:Text">
          <xsd:maxLength value="255"/>
        </xsd:restriction>
      </xsd:simpleType>
    </xsd:element>
    <xsd:element name="Opmerking" ma:index="6" nillable="true" ma:displayName="Opmerking 1" ma:internalName="Opmerking" ma:readOnly="false">
      <xsd:simpleType>
        <xsd:restriction base="dms:Text">
          <xsd:maxLength value="25"/>
        </xsd:restriction>
      </xsd:simpleType>
    </xsd:element>
    <xsd:element name="Opmerking_x0020_2" ma:index="7" nillable="true" ma:displayName="Opmerking 2" ma:internalName="Opmerking_x0020_2">
      <xsd:simpleType>
        <xsd:restriction base="dms:Text">
          <xsd:maxLength value="30"/>
        </xsd:restriction>
      </xsd:simpleType>
    </xsd:element>
    <xsd:element name="IPM-Hoofdindeling" ma:index="8" nillable="true" ma:displayName="IPM - Hoofdindeling" ma:format="Dropdown" ma:internalName="IPM_x002d_Hoofdindeling">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9" nillable="true" ma:displayName="IPM - Subindeling" ma:format="Dropdown" ma:internalName="IPM_x0020__x002d__x0020_Subindeling">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element name="Dossieronderdeel" ma:index="10" nillable="true" ma:displayName="Dossieronderdeel" ma:format="Dropdown" ma:hidden="true" ma:internalName="Dossieronderdeel" ma:readOnly="false">
      <xsd:simpleType>
        <xsd:restriction base="dms:Choice">
          <xsd:enumeration value="Documentatie"/>
          <xsd:enumeration value="Communicatie"/>
          <xsd:enumeration value="Besluitvorming"/>
        </xsd:restriction>
      </xsd:simpleType>
    </xsd:element>
    <xsd:element name="Documenttype" ma:index="11" nillable="true" ma:displayName="Documenttype" ma:format="Dropdown" ma:hidden="true" ma:internalName="Documenttype" ma:readOnly="false">
      <xsd:simpleType>
        <xsd:restriction base="dms:Choice">
          <xsd:enumeration value="Brief (&quot;uit&quot;)"/>
          <xsd:enumeration value="Brief (&quot;in&quot;)"/>
          <xsd:enumeration value="Memo"/>
          <xsd:enumeration value="Overeenkomst"/>
          <xsd:enumeration value="Presentatie"/>
          <xsd:enumeration value="Rapport"/>
          <xsd:enumeration value="Sollicitatie"/>
          <xsd:enumeration value="Subsidie"/>
          <xsd:enumeration value="Verklaring"/>
          <xsd:enumeration value="Verslag"/>
          <xsd:enumeration value="Verweerschrift"/>
          <xsd:enumeration value="Verzoek"/>
          <xsd:enumeration value="Voorstel CHI"/>
          <xsd:enumeration value="Voorstel D&amp;H"/>
          <xsd:enumeration value="Voorstel DT"/>
          <xsd:enumeration value="Voorstel MT"/>
          <xsd:enumeration value="Watervergunning"/>
        </xsd:restriction>
      </xsd:simpleType>
    </xsd:element>
    <xsd:element name="Documentstatus" ma:index="12" nillable="true" ma:displayName="Documentstatus" ma:format="Dropdown" ma:hidden="true" ma:internalName="Documentstatus" ma:readOnly="false">
      <xsd:simpleType>
        <xsd:restriction base="dms:Choice">
          <xsd:enumeration value="Concept"/>
          <xsd:enumeration value="Eindconcept"/>
          <xsd:enumeration value="Definitief"/>
        </xsd:restriction>
      </xsd:simpleType>
    </xsd:element>
    <xsd:element name="Dossier_x0020_-_x0020_Subdossier" ma:index="13" nillable="true" ma:displayName="Dossier - Subdossier" ma:default="Projectgegevens" ma:format="Dropdown" ma:hidden="true" ma:internalName="Dossier_x0020__x002d__x0020_Subdossier" ma:readOnly="false">
      <xsd:simpleType>
        <xsd:restriction base="dms:Choice">
          <xsd:enumeration value="Projectgegevens"/>
          <xsd:enumeration value="Opdrachten – Intern"/>
          <xsd:enumeration value="Opdrachten – Extern"/>
          <xsd:enumeration value="Opdrachten – Samenwerkingsovereenkomsten"/>
          <xsd:enumeration value="Planvorming – Plan van aanpak"/>
          <xsd:enumeration value="Planvorming – Onderzoeken"/>
          <xsd:enumeration value="Planvorming – Grondverwerving"/>
          <xsd:enumeration value="Planvorming – Programma van eisen"/>
          <xsd:enumeration value="Planvorming – Vergunnings- en ontheffingsprocedures"/>
          <xsd:enumeration value="Planvorming – Geleverde info aan derden"/>
          <xsd:enumeration value="Documentatie en achtergrondinfo – Achtergrondinfo"/>
          <xsd:enumeration value="Documentatie en achtergrondinfo – Beleid"/>
          <xsd:enumeration value="Documentatie en achtergrondinfo – Kaarten en tekeningen"/>
          <xsd:enumeration value="Communicatie en overleg – Briefwisseling"/>
          <xsd:enumeration value="Communicatie en overleg – Communicatieplan"/>
          <xsd:enumeration value="Communicatie en overleg – Overleg – Projectgroep"/>
          <xsd:enumeration value="Communicatie en overleg – Overleg – Stuurgroep"/>
          <xsd:enumeration value="Communicatie en overleg – Overleg – Kerngroep"/>
          <xsd:enumeration value="Communicatie en overleg – Overleg – Adviesgroep"/>
          <xsd:enumeration value="Communicatie en overleg – Overleg – Klankbordgroep"/>
          <xsd:enumeration value="Communicatie en overleg – Overleg – Projectenoverleg"/>
          <xsd:enumeration value="Communicatie en overleg – Media"/>
          <xsd:enumeration value="Besluitvorming – D&amp;H"/>
          <xsd:enumeration value="Besluitvorming – CHI"/>
          <xsd:enumeration value="Besluitvorming – Gemeente"/>
          <xsd:enumeration value="Besluitvorming – Provincie"/>
          <xsd:enumeration value="Besluitvorming - Rijk"/>
          <xsd:enumeration value="Besluitvorming – Zienswijze"/>
          <xsd:enumeration value="Projectbeheersing – Financien"/>
          <xsd:enumeration value="Projectbeheersing – Voortgangsrapportage"/>
          <xsd:enumeration value="Projectbeheersing – Planschade"/>
          <xsd:enumeration value="Projectbeheersing – Subsidie"/>
          <xsd:enumeration value="Projectbeheersing – Planning"/>
          <xsd:enumeration value="Projectbeheersing – Risicomanagement"/>
          <xsd:enumeration value="Eindproducten – Definitief"/>
          <xsd:enumeration value="Eindproducten – Interne overdracht"/>
          <xsd:enumeration value="Eindproducten – Evaluatie"/>
        </xsd:restriction>
      </xsd:simpleType>
    </xsd:element>
    <xsd:element name="TaxCatchAll" ma:index="19" nillable="true" ma:displayName="Taxonomy Catch All Column" ma:description="" ma:hidden="true" ma:list="{fe9e4b9b-0031-48f4-b807-fb564ce8f07c}" ma:internalName="TaxCatchAll" ma:showField="CatchAllData" ma:web="c16e4d84-caf2-409e-a086-5dbcd615204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fe9e4b9b-0031-48f4-b807-fb564ce8f07c}" ma:internalName="TaxCatchAllLabel" ma:readOnly="true" ma:showField="CatchAllDataLabel" ma:web="c16e4d84-caf2-409e-a086-5dbcd615204b">
      <xsd:complexType>
        <xsd:complexContent>
          <xsd:extension base="dms:MultiChoiceLookup">
            <xsd:sequence>
              <xsd:element name="Value" type="dms:Lookup" maxOccurs="unbounded" minOccurs="0" nillable="true"/>
            </xsd:sequence>
          </xsd:extension>
        </xsd:complexContent>
      </xsd:complexType>
    </xsd:element>
    <xsd:element name="Dossiercode" ma:index="22" nillable="true" ma:displayName="Dossiercode" ma:hidden="true" ma:internalName="Dossier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axOccurs="1" ma:index="1" ma:displayName="Inhou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C69D-6F59-43D9-A6C7-46D41DCD161D}">
  <ds:schemaRefs>
    <ds:schemaRef ds:uri="Microsoft.SharePoint.Taxonomy.ContentTypeSync"/>
  </ds:schemaRefs>
</ds:datastoreItem>
</file>

<file path=customXml/itemProps2.xml><?xml version="1.0" encoding="utf-8"?>
<ds:datastoreItem xmlns:ds="http://schemas.openxmlformats.org/officeDocument/2006/customXml" ds:itemID="{D484C8AD-9B04-4937-9BA1-320AC5773E7F}">
  <ds:schemaRefs>
    <ds:schemaRef ds:uri="http://schemas.microsoft.com/office/2006/metadata/customXsn"/>
  </ds:schemaRefs>
</ds:datastoreItem>
</file>

<file path=customXml/itemProps3.xml><?xml version="1.0" encoding="utf-8"?>
<ds:datastoreItem xmlns:ds="http://schemas.openxmlformats.org/officeDocument/2006/customXml" ds:itemID="{255AD61E-B964-46DD-9B5D-D976AC1A68B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1415f4b5-8986-45d0-9cd7-38a2c93eba82"/>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D9013E9-BF65-4992-B752-9D22D81DD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5f4b5-8986-45d0-9cd7-38a2c93eb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DDD87-5367-45CA-B424-D4978CF1C3ED}">
  <ds:schemaRefs>
    <ds:schemaRef ds:uri="http://schemas.microsoft.com/sharepoint/v3/contenttype/forms"/>
  </ds:schemaRefs>
</ds:datastoreItem>
</file>

<file path=customXml/itemProps6.xml><?xml version="1.0" encoding="utf-8"?>
<ds:datastoreItem xmlns:ds="http://schemas.openxmlformats.org/officeDocument/2006/customXml" ds:itemID="{77E9F603-E3A3-490C-A0A5-DEB725B9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D0D2B0B8</Template>
  <TotalTime>264</TotalTime>
  <Pages>6</Pages>
  <Words>1562</Words>
  <Characters>8597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Conceptversie</vt:lpstr>
    </vt:vector>
  </TitlesOfParts>
  <Company/>
  <LinksUpToDate>false</LinksUpToDate>
  <CharactersWithSpaces>10139</CharactersWithSpaces>
  <SharedDoc>false</SharedDoc>
  <HLinks>
    <vt:vector size="42" baseType="variant">
      <vt:variant>
        <vt:i4>4259873</vt:i4>
      </vt:variant>
      <vt:variant>
        <vt:i4>39</vt:i4>
      </vt:variant>
      <vt:variant>
        <vt:i4>0</vt:i4>
      </vt:variant>
      <vt:variant>
        <vt:i4>5</vt:i4>
      </vt:variant>
      <vt:variant>
        <vt:lpwstr>mailto:J.Willems@hhnk.nl</vt:lpwstr>
      </vt:variant>
      <vt:variant>
        <vt:lpwstr/>
      </vt:variant>
      <vt:variant>
        <vt:i4>3604564</vt:i4>
      </vt:variant>
      <vt:variant>
        <vt:i4>36</vt:i4>
      </vt:variant>
      <vt:variant>
        <vt:i4>0</vt:i4>
      </vt:variant>
      <vt:variant>
        <vt:i4>5</vt:i4>
      </vt:variant>
      <vt:variant>
        <vt:lpwstr>mailto:G.Bootsman@hhnk.nl</vt:lpwstr>
      </vt:variant>
      <vt:variant>
        <vt:lpwstr/>
      </vt:variant>
      <vt:variant>
        <vt:i4>4259873</vt:i4>
      </vt:variant>
      <vt:variant>
        <vt:i4>33</vt:i4>
      </vt:variant>
      <vt:variant>
        <vt:i4>0</vt:i4>
      </vt:variant>
      <vt:variant>
        <vt:i4>5</vt:i4>
      </vt:variant>
      <vt:variant>
        <vt:lpwstr>mailto:J.Willems@hhnk.nl</vt:lpwstr>
      </vt:variant>
      <vt:variant>
        <vt:lpwstr/>
      </vt:variant>
      <vt:variant>
        <vt:i4>3604564</vt:i4>
      </vt:variant>
      <vt:variant>
        <vt:i4>30</vt:i4>
      </vt:variant>
      <vt:variant>
        <vt:i4>0</vt:i4>
      </vt:variant>
      <vt:variant>
        <vt:i4>5</vt:i4>
      </vt:variant>
      <vt:variant>
        <vt:lpwstr>mailto:G.Bootsman@hhnk.nl</vt:lpwstr>
      </vt:variant>
      <vt:variant>
        <vt:lpwstr/>
      </vt:variant>
      <vt:variant>
        <vt:i4>7667760</vt:i4>
      </vt:variant>
      <vt:variant>
        <vt:i4>27</vt:i4>
      </vt:variant>
      <vt:variant>
        <vt:i4>0</vt:i4>
      </vt:variant>
      <vt:variant>
        <vt:i4>5</vt:i4>
      </vt:variant>
      <vt:variant>
        <vt:lpwstr>http://www.agentschapnl.nl/</vt:lpwstr>
      </vt:variant>
      <vt:variant>
        <vt:lpwstr/>
      </vt:variant>
      <vt:variant>
        <vt:i4>7274557</vt:i4>
      </vt:variant>
      <vt:variant>
        <vt:i4>24</vt:i4>
      </vt:variant>
      <vt:variant>
        <vt:i4>0</vt:i4>
      </vt:variant>
      <vt:variant>
        <vt:i4>5</vt:i4>
      </vt:variant>
      <vt:variant>
        <vt:lpwstr>http://www.hhnk.nl/</vt:lpwstr>
      </vt:variant>
      <vt:variant>
        <vt:lpwstr/>
      </vt:variant>
      <vt:variant>
        <vt:i4>6422578</vt:i4>
      </vt:variant>
      <vt:variant>
        <vt:i4>0</vt:i4>
      </vt:variant>
      <vt:variant>
        <vt:i4>0</vt:i4>
      </vt:variant>
      <vt:variant>
        <vt:i4>5</vt:i4>
      </vt:variant>
      <vt:variant>
        <vt:lpwstr>http://www.skao.nl/index.php?ID=18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Conceptversie</dc:title>
  <dc:subject/>
  <dc:creator>jwillems</dc:creator>
  <cp:keywords/>
  <dc:description/>
  <cp:lastModifiedBy>jwillems</cp:lastModifiedBy>
  <cp:revision>79</cp:revision>
  <cp:lastPrinted>2014-09-23T11:55:00Z</cp:lastPrinted>
  <dcterms:created xsi:type="dcterms:W3CDTF">2013-07-04T13:15:00Z</dcterms:created>
  <dcterms:modified xsi:type="dcterms:W3CDTF">2014-09-23T13:07:00Z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0x010100A03AA4137D3BAF4FB7F3FE71600811F700062456B6970EF84DA79981E3B8EA9AA1</vt:lpwstr>
  </property>
  <property fmtid="{D5CDD505-2E9C-101B-9397-08002B2CF9AE}" pid="3" name="WorkflowCreationPath">
    <vt:lpwstr>7ac5830e-58f7-4fbd-9e21-194bac33132e,4;</vt:lpwstr>
  </property>
</Properties>
</file>