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A6D7" w14:textId="50DF98C5" w:rsidR="00D0784F" w:rsidRPr="00903F49" w:rsidRDefault="00903F49" w:rsidP="00903F49">
      <w:pPr>
        <w:pStyle w:val="Kop6"/>
        <w:spacing w:before="0" w:after="300" w:line="240" w:lineRule="auto"/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</w:pPr>
      <w:r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Bijlage 1</w:t>
      </w:r>
      <w:r w:rsidR="007845FC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7</w:t>
      </w:r>
      <w:r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Concept</w:t>
      </w:r>
      <w:r w:rsidR="00811036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</w:t>
      </w:r>
      <w:r w:rsidR="007C5B54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>wachtkamerovereenkomst</w:t>
      </w:r>
      <w:r w:rsidR="00FE1671" w:rsidRPr="00903F49">
        <w:rPr>
          <w:rFonts w:ascii="Verdana" w:hAnsi="Verdana"/>
          <w:i w:val="0"/>
          <w:color w:val="F79239" w:themeColor="accent2"/>
          <w:sz w:val="48"/>
          <w:szCs w:val="14"/>
          <w:lang w:eastAsia="nl-NL"/>
        </w:rPr>
        <w:t xml:space="preserve"> </w:t>
      </w:r>
    </w:p>
    <w:p w14:paraId="79615D3E" w14:textId="795A884E" w:rsidR="001E354A" w:rsidRPr="00046794" w:rsidRDefault="002F03F0" w:rsidP="005C77BB">
      <w:pPr>
        <w:spacing w:line="276" w:lineRule="auto"/>
        <w:rPr>
          <w:rFonts w:ascii="Corbel" w:hAnsi="Corbel"/>
          <w:b/>
          <w:color w:val="000000" w:themeColor="text1"/>
          <w:sz w:val="22"/>
        </w:rPr>
      </w:pPr>
      <w:r>
        <w:rPr>
          <w:rFonts w:ascii="Corbel" w:hAnsi="Corbel"/>
          <w:b/>
          <w:color w:val="000000" w:themeColor="text1"/>
          <w:sz w:val="22"/>
        </w:rPr>
        <w:t>Onderhoud Asfaltverhardingen</w:t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50A0E370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E15E8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E15E8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E15E84">
        <w:rPr>
          <w:rFonts w:ascii="Corbel" w:hAnsi="Corbel" w:cs="Arial"/>
          <w:noProof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E15E84">
        <w:rPr>
          <w:rFonts w:ascii="Corbel" w:hAnsi="Corbel" w:cs="Arial"/>
          <w:noProof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7AD9C363" w:rsidR="00ED445F" w:rsidRPr="00831142" w:rsidRDefault="00E76BD4" w:rsidP="00831142">
      <w:pPr>
        <w:pStyle w:val="stlColofon"/>
      </w:pPr>
      <w:r w:rsidRPr="00046794">
        <w:rPr>
          <w:rFonts w:cs="Arial"/>
          <w:szCs w:val="19"/>
          <w:lang w:val="nl-BE"/>
        </w:rPr>
        <w:t xml:space="preserve">Opdrachtgever </w:t>
      </w:r>
      <w:r w:rsidR="00ED445F" w:rsidRPr="00046794">
        <w:rPr>
          <w:rFonts w:cs="Arial"/>
          <w:szCs w:val="19"/>
          <w:lang w:val="nl-BE"/>
        </w:rPr>
        <w:t xml:space="preserve">voor </w:t>
      </w:r>
      <w:r w:rsidR="007845FC">
        <w:rPr>
          <w:rFonts w:cs="Arial"/>
          <w:szCs w:val="19"/>
          <w:lang w:val="nl-BE"/>
        </w:rPr>
        <w:t>onderhoud asfaltverhardingen</w:t>
      </w:r>
      <w:r w:rsidR="00A25E7D">
        <w:rPr>
          <w:rFonts w:cs="Arial"/>
          <w:szCs w:val="19"/>
          <w:lang w:val="nl-BE"/>
        </w:rPr>
        <w:t xml:space="preserve"> </w:t>
      </w:r>
      <w:r w:rsidR="00ED445F" w:rsidRPr="00046794">
        <w:rPr>
          <w:rFonts w:cs="Arial"/>
          <w:szCs w:val="19"/>
          <w:lang w:val="nl-BE"/>
        </w:rPr>
        <w:t xml:space="preserve">een Europese aanbestedingsprocedure heeft doorlopen. Het </w:t>
      </w:r>
      <w:r w:rsidR="00ED445F" w:rsidRPr="00046794">
        <w:rPr>
          <w:rFonts w:eastAsia="Times New Roman" w:cs="Arial"/>
          <w:szCs w:val="19"/>
          <w:lang w:eastAsia="nl-NL"/>
        </w:rPr>
        <w:t>beschrijvend document</w:t>
      </w:r>
      <w:r w:rsidR="00ED445F" w:rsidRPr="00046794">
        <w:rPr>
          <w:rFonts w:eastAsia="Times New Roman" w:cs="Arial"/>
          <w:color w:val="FF0000"/>
          <w:szCs w:val="19"/>
          <w:lang w:eastAsia="nl-NL"/>
        </w:rPr>
        <w:t xml:space="preserve"> </w:t>
      </w:r>
      <w:r w:rsidR="00ED445F" w:rsidRPr="00046794">
        <w:rPr>
          <w:rFonts w:cs="Arial"/>
          <w:szCs w:val="19"/>
          <w:lang w:val="nl-BE"/>
        </w:rPr>
        <w:t xml:space="preserve">d.d. </w:t>
      </w:r>
      <w:r w:rsidR="007845FC">
        <w:rPr>
          <w:rFonts w:cs="Arial"/>
          <w:color w:val="auto"/>
          <w:szCs w:val="19"/>
          <w:lang w:val="nl-BE"/>
        </w:rPr>
        <w:t>2</w:t>
      </w:r>
      <w:r w:rsidR="00BF3F75" w:rsidRPr="00BF3F75">
        <w:rPr>
          <w:rFonts w:cs="Arial"/>
          <w:color w:val="auto"/>
          <w:szCs w:val="19"/>
          <w:lang w:val="nl-BE"/>
        </w:rPr>
        <w:t xml:space="preserve"> </w:t>
      </w:r>
      <w:r w:rsidR="007845FC">
        <w:rPr>
          <w:rFonts w:cs="Arial"/>
          <w:color w:val="auto"/>
          <w:szCs w:val="19"/>
          <w:lang w:val="nl-BE"/>
        </w:rPr>
        <w:t>juni</w:t>
      </w:r>
      <w:r w:rsidR="00BF3F75" w:rsidRPr="00BF3F75">
        <w:rPr>
          <w:rFonts w:cs="Arial"/>
          <w:color w:val="auto"/>
          <w:szCs w:val="19"/>
          <w:lang w:val="nl-BE"/>
        </w:rPr>
        <w:t xml:space="preserve"> 202</w:t>
      </w:r>
      <w:r w:rsidR="003A2DB6">
        <w:rPr>
          <w:rFonts w:cs="Arial"/>
          <w:color w:val="auto"/>
          <w:szCs w:val="19"/>
          <w:lang w:val="nl-BE"/>
        </w:rPr>
        <w:t>6</w:t>
      </w:r>
      <w:r w:rsidR="00ED445F" w:rsidRPr="00046794">
        <w:rPr>
          <w:rFonts w:cs="Arial"/>
          <w:szCs w:val="19"/>
          <w:lang w:val="nl-BE"/>
        </w:rPr>
        <w:t xml:space="preserve"> met kenmerk </w:t>
      </w:r>
      <w:r w:rsidR="007845FC" w:rsidRPr="007845FC">
        <w:rPr>
          <w:rFonts w:cs="Arial"/>
          <w:color w:val="auto"/>
          <w:szCs w:val="19"/>
          <w:lang w:val="nl-BE"/>
        </w:rPr>
        <w:t>2026/Z1524533</w:t>
      </w:r>
      <w:r w:rsidR="007845FC">
        <w:rPr>
          <w:b/>
        </w:rPr>
        <w:t xml:space="preserve"> </w:t>
      </w:r>
      <w:r w:rsidR="00ED445F" w:rsidRPr="00831142">
        <w:rPr>
          <w:rFonts w:cs="Arial"/>
          <w:szCs w:val="19"/>
          <w:lang w:val="nl-BE"/>
        </w:rPr>
        <w:t>is bij partijen bekend.</w:t>
      </w:r>
      <w:r w:rsidR="00ED445F" w:rsidRPr="00831142">
        <w:rPr>
          <w:rFonts w:cs="Arial"/>
          <w:szCs w:val="19"/>
          <w:lang w:val="nl-BE"/>
        </w:rPr>
        <w:br/>
      </w:r>
    </w:p>
    <w:p w14:paraId="290DA48A" w14:textId="266BAA83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6B1BB0">
        <w:rPr>
          <w:rFonts w:ascii="Corbel" w:hAnsi="Corbel" w:cs="Arial"/>
          <w:sz w:val="20"/>
          <w:szCs w:val="19"/>
          <w:lang w:val="nl-BE"/>
        </w:rPr>
        <w:t>Raamo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vereenkomst met betrekking tot </w:t>
      </w:r>
      <w:r w:rsidR="00A25E7D" w:rsidRPr="00A25E7D">
        <w:rPr>
          <w:rFonts w:ascii="Corbel" w:eastAsiaTheme="minorHAnsi" w:hAnsi="Corbel" w:cs="Arial"/>
          <w:color w:val="000000" w:themeColor="text1"/>
          <w:sz w:val="20"/>
          <w:szCs w:val="19"/>
          <w:lang w:val="nl-BE" w:bidi="ar-SA"/>
        </w:rPr>
        <w:t xml:space="preserve">het </w:t>
      </w:r>
      <w:r w:rsidR="006B1BB0">
        <w:rPr>
          <w:rFonts w:ascii="Corbel" w:eastAsiaTheme="minorHAnsi" w:hAnsi="Corbel" w:cs="Arial"/>
          <w:color w:val="000000" w:themeColor="text1"/>
          <w:sz w:val="20"/>
          <w:szCs w:val="19"/>
          <w:lang w:val="nl-BE" w:bidi="ar-SA"/>
        </w:rPr>
        <w:t xml:space="preserve">onderhoud van asfaltverhardingen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409F00E1" w:rsidR="00B91A45" w:rsidRPr="00046794" w:rsidRDefault="00D92F0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D92F0F">
        <w:rPr>
          <w:rFonts w:ascii="Corbel" w:hAnsi="Corbel" w:cs="Arial"/>
          <w:sz w:val="20"/>
          <w:szCs w:val="19"/>
          <w:lang w:val="nl-BE"/>
        </w:rPr>
        <w:t>Wachtkamercontractant is bij deze aanbesteding na beoordeling van de inschrijvingen geëindigd als nummer 2 in rangorde</w:t>
      </w:r>
      <w:r w:rsidR="001765AB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0D3D4115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3AC0916A" w:rsidR="00C31DB2" w:rsidRPr="00046794" w:rsidRDefault="00C9220C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C9220C">
        <w:rPr>
          <w:rFonts w:ascii="Corbel" w:eastAsia="Calibri" w:hAnsi="Corbel" w:cs="Arial"/>
          <w:sz w:val="20"/>
          <w:szCs w:val="19"/>
        </w:rPr>
        <w:t>Opdrachtgever heeft het recht om de Overeenkomst met Opdrachtnemer 1 tussentijds te beëindigen indien Opdrachtnemer 1 niet in staat is de gevraagde dienstverlening overeenkomstig de aanbestedingsstukken, de gesloten overeenkomst en de inschrijving van Opdrachtnemer 1 te leveren dan wel tekortschiet in de nakoming van zijn verplichtingen.</w:t>
      </w:r>
      <w:r w:rsidR="00C31DB2" w:rsidRPr="00046794">
        <w:rPr>
          <w:rFonts w:ascii="Corbel" w:eastAsia="Calibri" w:hAnsi="Corbel" w:cs="Arial"/>
          <w:sz w:val="20"/>
          <w:szCs w:val="19"/>
        </w:rPr>
        <w:t>.</w:t>
      </w:r>
    </w:p>
    <w:p w14:paraId="1C563E01" w14:textId="77777777" w:rsidR="00A25E7D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  <w:r w:rsidR="00A25E7D">
        <w:rPr>
          <w:rFonts w:ascii="Corbel" w:eastAsia="Calibri" w:hAnsi="Corbel" w:cs="Arial"/>
          <w:sz w:val="20"/>
          <w:szCs w:val="19"/>
        </w:rPr>
        <w:t xml:space="preserve"> </w:t>
      </w:r>
    </w:p>
    <w:p w14:paraId="2D3EB24B" w14:textId="66A9D4D1" w:rsidR="00C31DB2" w:rsidRPr="00046794" w:rsidRDefault="00A25E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A25E7D">
        <w:rPr>
          <w:rFonts w:ascii="Corbel" w:eastAsia="Calibri" w:hAnsi="Corbel" w:cs="Arial"/>
          <w:sz w:val="20"/>
          <w:szCs w:val="19"/>
        </w:rPr>
        <w:t>Opdrachtgever is op geen enkele wijze verplicht gebruik te maken van deze wachtkamerovereenkomst</w:t>
      </w:r>
    </w:p>
    <w:p w14:paraId="594AA895" w14:textId="0187A18B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6C5523">
        <w:rPr>
          <w:rFonts w:ascii="Corbel" w:eastAsia="Calibri" w:hAnsi="Corbel" w:cs="Arial"/>
          <w:sz w:val="20"/>
          <w:szCs w:val="19"/>
        </w:rPr>
        <w:t>12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47034215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  <w:r w:rsidR="001A3B42">
        <w:rPr>
          <w:rFonts w:ascii="Corbel" w:eastAsia="Calibri" w:hAnsi="Corbel" w:cs="Arial"/>
          <w:sz w:val="20"/>
          <w:szCs w:val="19"/>
        </w:rPr>
        <w:t xml:space="preserve"> </w:t>
      </w:r>
      <w:r w:rsidR="001A3B42" w:rsidRPr="001A3B42">
        <w:rPr>
          <w:rFonts w:ascii="Corbel" w:eastAsia="Calibri" w:hAnsi="Corbel" w:cs="Arial"/>
          <w:sz w:val="20"/>
          <w:szCs w:val="19"/>
        </w:rPr>
        <w:t>De uitvoering door Opdrachtnemer 2 vindt plaats binnen de resterende looptijd en maximale omvang van de oorspronkelijke Overeenkomst</w:t>
      </w:r>
    </w:p>
    <w:p w14:paraId="6058B1FF" w14:textId="296307BE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 xml:space="preserve">2 zal zo spoedig mogelijk na ondertekening van de </w:t>
      </w:r>
      <w:r w:rsidR="003B1094">
        <w:rPr>
          <w:rFonts w:ascii="Corbel" w:eastAsia="Calibri" w:hAnsi="Corbel"/>
          <w:sz w:val="20"/>
        </w:rPr>
        <w:t>O</w:t>
      </w:r>
      <w:r w:rsidRPr="00046794">
        <w:rPr>
          <w:rFonts w:ascii="Corbel" w:eastAsia="Calibri" w:hAnsi="Corbel"/>
          <w:sz w:val="20"/>
        </w:rPr>
        <w:t>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41EE50E3" w14:textId="1CAF3080" w:rsidR="0090157D" w:rsidRPr="00046794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lastRenderedPageBreak/>
        <w:t xml:space="preserve">Bijlage I: </w:t>
      </w:r>
      <w:r w:rsidR="0090157D" w:rsidRPr="006B1BB0">
        <w:rPr>
          <w:rFonts w:ascii="Corbel" w:hAnsi="Corbel"/>
          <w:sz w:val="20"/>
          <w:lang w:val="nl-NL"/>
        </w:rPr>
        <w:t>Concept raamovereenkomst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6B1BB0" w:rsidRPr="006B1BB0">
        <w:rPr>
          <w:rFonts w:ascii="Corbel" w:hAnsi="Corbel"/>
          <w:sz w:val="20"/>
          <w:lang w:val="nl-NL"/>
        </w:rPr>
        <w:t>2026/Z1524533</w:t>
      </w:r>
    </w:p>
    <w:p w14:paraId="6EA1EC5A" w14:textId="11A225E9" w:rsidR="0090157D" w:rsidRPr="006B1BB0" w:rsidRDefault="0090157D" w:rsidP="00644E16">
      <w:pPr>
        <w:pStyle w:val="Lijstalinea"/>
        <w:numPr>
          <w:ilvl w:val="0"/>
          <w:numId w:val="41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Bijlage II</w:t>
      </w:r>
      <w:r w:rsidR="00811036" w:rsidRPr="00046794">
        <w:rPr>
          <w:rFonts w:ascii="Corbel" w:hAnsi="Corbel"/>
          <w:sz w:val="20"/>
          <w:lang w:val="nl-NL"/>
        </w:rPr>
        <w:t>:</w:t>
      </w:r>
      <w:r w:rsidR="00644E16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>Beschrijvend document d.d.</w:t>
      </w:r>
      <w:r w:rsidR="001765AB">
        <w:rPr>
          <w:rFonts w:ascii="Corbel" w:hAnsi="Corbel"/>
          <w:sz w:val="20"/>
          <w:lang w:val="nl-NL"/>
        </w:rPr>
        <w:t xml:space="preserve">2 </w:t>
      </w:r>
      <w:r w:rsidR="006B1BB0">
        <w:rPr>
          <w:rFonts w:ascii="Corbel" w:hAnsi="Corbel"/>
          <w:sz w:val="20"/>
          <w:lang w:val="nl-NL"/>
        </w:rPr>
        <w:t>juni</w:t>
      </w:r>
      <w:r w:rsidR="001765AB">
        <w:rPr>
          <w:rFonts w:ascii="Corbel" w:hAnsi="Corbel"/>
          <w:sz w:val="20"/>
          <w:lang w:val="nl-NL"/>
        </w:rPr>
        <w:t xml:space="preserve"> 2026 met </w:t>
      </w:r>
      <w:r w:rsidRPr="00046794">
        <w:rPr>
          <w:rFonts w:ascii="Corbel" w:hAnsi="Corbel"/>
          <w:sz w:val="20"/>
          <w:lang w:val="nl-NL"/>
        </w:rPr>
        <w:t xml:space="preserve">kenmerk </w:t>
      </w:r>
      <w:r w:rsidR="006B1BB0" w:rsidRPr="006B1BB0">
        <w:rPr>
          <w:rFonts w:ascii="Corbel" w:hAnsi="Corbel"/>
          <w:sz w:val="20"/>
          <w:lang w:val="nl-NL"/>
        </w:rPr>
        <w:t>2026/Z1524533</w:t>
      </w:r>
      <w:r w:rsidR="001765AB">
        <w:rPr>
          <w:rFonts w:ascii="Corbel" w:hAnsi="Corbel"/>
          <w:sz w:val="20"/>
          <w:lang w:val="nl-NL"/>
        </w:rPr>
        <w:t>.inclusief bijlagen en de</w:t>
      </w:r>
      <w:r w:rsidRPr="006B1BB0">
        <w:rPr>
          <w:rFonts w:ascii="Corbel" w:hAnsi="Corbel"/>
          <w:sz w:val="20"/>
          <w:lang w:val="nl-NL"/>
        </w:rPr>
        <w:br/>
        <w:t xml:space="preserve">nota van inlichtingen d.d. </w:t>
      </w:r>
      <w:r w:rsidR="001B3A36" w:rsidRPr="006B1BB0">
        <w:rPr>
          <w:rFonts w:ascii="Corbel" w:hAnsi="Corbel"/>
          <w:sz w:val="20"/>
          <w:lang w:val="nl-NL"/>
        </w:rPr>
        <w:t>&lt;datum&gt;,  met</w:t>
      </w:r>
      <w:r w:rsidRPr="006B1BB0">
        <w:rPr>
          <w:rFonts w:ascii="Corbel" w:hAnsi="Corbel"/>
          <w:sz w:val="20"/>
          <w:lang w:val="nl-NL"/>
        </w:rPr>
        <w:t xml:space="preserve"> kenmerk</w:t>
      </w:r>
      <w:r w:rsidR="001B3A36" w:rsidRPr="006B1BB0">
        <w:rPr>
          <w:rFonts w:ascii="Corbel" w:hAnsi="Corbel"/>
          <w:sz w:val="20"/>
          <w:lang w:val="nl-NL"/>
        </w:rPr>
        <w:t xml:space="preserve"> </w:t>
      </w:r>
      <w:r w:rsidR="006B1BB0" w:rsidRPr="006B1BB0">
        <w:rPr>
          <w:rFonts w:ascii="Corbel" w:hAnsi="Corbel"/>
          <w:sz w:val="20"/>
          <w:lang w:val="nl-NL"/>
        </w:rPr>
        <w:t>2026/Z1524533</w:t>
      </w:r>
      <w:r w:rsidRPr="006B1BB0">
        <w:rPr>
          <w:rFonts w:ascii="Corbel" w:hAnsi="Corbel"/>
          <w:sz w:val="20"/>
          <w:lang w:val="nl-NL"/>
        </w:rPr>
        <w:t>;</w:t>
      </w:r>
    </w:p>
    <w:p w14:paraId="54F53B5F" w14:textId="26814596" w:rsidR="0090157D" w:rsidRPr="006B1BB0" w:rsidRDefault="0090157D" w:rsidP="00644E16">
      <w:pPr>
        <w:pStyle w:val="Lijstalinea"/>
        <w:numPr>
          <w:ilvl w:val="0"/>
          <w:numId w:val="41"/>
        </w:numPr>
        <w:rPr>
          <w:rFonts w:ascii="Corbel" w:hAnsi="Corbel"/>
          <w:sz w:val="20"/>
          <w:lang w:val="nl-NL"/>
        </w:rPr>
      </w:pPr>
      <w:r w:rsidRPr="006B1BB0">
        <w:rPr>
          <w:rFonts w:ascii="Corbel" w:hAnsi="Corbel"/>
          <w:sz w:val="20"/>
          <w:lang w:val="nl-NL"/>
        </w:rPr>
        <w:t>Bijlage III</w:t>
      </w:r>
      <w:r w:rsidR="00811036" w:rsidRPr="006B1BB0">
        <w:rPr>
          <w:rFonts w:ascii="Corbel" w:hAnsi="Corbel"/>
          <w:sz w:val="20"/>
          <w:lang w:val="nl-NL"/>
        </w:rPr>
        <w:t xml:space="preserve">: </w:t>
      </w:r>
      <w:r w:rsidRPr="006B1BB0">
        <w:rPr>
          <w:rFonts w:ascii="Corbel" w:hAnsi="Corbel"/>
          <w:sz w:val="20"/>
          <w:lang w:val="nl-NL"/>
        </w:rPr>
        <w:t>Inschrijving Opdrachtnemer d.d. &lt;datum&gt;</w:t>
      </w:r>
      <w:r w:rsidR="001B3A36" w:rsidRPr="006B1BB0">
        <w:rPr>
          <w:rFonts w:ascii="Corbel" w:hAnsi="Corbel"/>
          <w:sz w:val="20"/>
          <w:lang w:val="nl-NL"/>
        </w:rPr>
        <w:t xml:space="preserve"> met</w:t>
      </w:r>
      <w:r w:rsidRPr="006B1BB0">
        <w:rPr>
          <w:rFonts w:ascii="Corbel" w:hAnsi="Corbel"/>
          <w:sz w:val="20"/>
          <w:lang w:val="nl-NL"/>
        </w:rPr>
        <w:t xml:space="preserve"> kenmerk &lt;kenmerk&gt;;</w:t>
      </w:r>
    </w:p>
    <w:p w14:paraId="3E0DADDA" w14:textId="0D18B883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Voor zover deze documenten met elkaar in tegenspraak zijn, </w:t>
      </w:r>
      <w:r w:rsidR="00757915" w:rsidRPr="00757915">
        <w:rPr>
          <w:rFonts w:ascii="Corbel" w:eastAsia="Calibri" w:hAnsi="Corbel" w:cs="Arial"/>
          <w:sz w:val="20"/>
          <w:szCs w:val="19"/>
        </w:rPr>
        <w:t xml:space="preserve">prevaleert de Wachtkamerovereenkomst </w:t>
      </w:r>
      <w:r w:rsidRPr="00046794">
        <w:rPr>
          <w:rFonts w:ascii="Corbel" w:eastAsia="Calibri" w:hAnsi="Corbel" w:cs="Arial"/>
          <w:sz w:val="20"/>
          <w:szCs w:val="19"/>
        </w:rPr>
        <w:t>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26DD96E7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E15E8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2D776156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15E84" w:rsidRPr="00E15E84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7DA0DCC6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15E84" w:rsidRPr="00E15E84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1AD" w14:textId="77777777" w:rsidR="00A70E09" w:rsidRDefault="00A70E09">
      <w:r>
        <w:separator/>
      </w:r>
    </w:p>
    <w:p w14:paraId="536EBC46" w14:textId="77777777" w:rsidR="00A70E09" w:rsidRDefault="00A70E09"/>
    <w:p w14:paraId="5A39ACA2" w14:textId="77777777" w:rsidR="00A70E09" w:rsidRDefault="00A70E09"/>
  </w:endnote>
  <w:endnote w:type="continuationSeparator" w:id="0">
    <w:p w14:paraId="3C7C6362" w14:textId="77777777" w:rsidR="00A70E09" w:rsidRDefault="00A70E09">
      <w:r>
        <w:continuationSeparator/>
      </w:r>
    </w:p>
    <w:p w14:paraId="0AFD7D72" w14:textId="77777777" w:rsidR="00A70E09" w:rsidRDefault="00A70E09"/>
    <w:p w14:paraId="39C245E5" w14:textId="77777777" w:rsidR="00A70E09" w:rsidRDefault="00A70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4179A729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E15E84" w:rsidRPr="00E15E8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26F5570C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A25E7D">
      <w:rPr>
        <w:rFonts w:ascii="Corbel" w:hAnsi="Corbel" w:cs="Arial"/>
        <w:sz w:val="16"/>
        <w:szCs w:val="16"/>
      </w:rPr>
      <w:t>Software Reseller</w:t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65C2" w14:textId="77777777" w:rsidR="00A70E09" w:rsidRDefault="00A70E09">
      <w:r>
        <w:separator/>
      </w:r>
    </w:p>
    <w:p w14:paraId="4E1E79E0" w14:textId="77777777" w:rsidR="00A70E09" w:rsidRDefault="00A70E09"/>
    <w:p w14:paraId="02365B46" w14:textId="77777777" w:rsidR="00A70E09" w:rsidRDefault="00A70E09"/>
  </w:footnote>
  <w:footnote w:type="continuationSeparator" w:id="0">
    <w:p w14:paraId="25706647" w14:textId="77777777" w:rsidR="00A70E09" w:rsidRDefault="00A70E09">
      <w:r>
        <w:continuationSeparator/>
      </w:r>
    </w:p>
    <w:p w14:paraId="64107E4B" w14:textId="77777777" w:rsidR="00A70E09" w:rsidRDefault="00A70E09"/>
    <w:p w14:paraId="67C9EE8B" w14:textId="77777777" w:rsidR="00A70E09" w:rsidRDefault="00A70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3333">
    <w:abstractNumId w:val="25"/>
  </w:num>
  <w:num w:numId="2" w16cid:durableId="117647536">
    <w:abstractNumId w:val="4"/>
  </w:num>
  <w:num w:numId="3" w16cid:durableId="2106149144">
    <w:abstractNumId w:val="1"/>
  </w:num>
  <w:num w:numId="4" w16cid:durableId="439646425">
    <w:abstractNumId w:val="7"/>
  </w:num>
  <w:num w:numId="5" w16cid:durableId="1504932042">
    <w:abstractNumId w:val="22"/>
  </w:num>
  <w:num w:numId="6" w16cid:durableId="38013753">
    <w:abstractNumId w:val="0"/>
  </w:num>
  <w:num w:numId="7" w16cid:durableId="1907838243">
    <w:abstractNumId w:val="8"/>
  </w:num>
  <w:num w:numId="8" w16cid:durableId="2124573900">
    <w:abstractNumId w:val="5"/>
  </w:num>
  <w:num w:numId="9" w16cid:durableId="221335467">
    <w:abstractNumId w:val="36"/>
  </w:num>
  <w:num w:numId="10" w16cid:durableId="1334531032">
    <w:abstractNumId w:val="9"/>
  </w:num>
  <w:num w:numId="11" w16cid:durableId="1873304280">
    <w:abstractNumId w:val="30"/>
  </w:num>
  <w:num w:numId="12" w16cid:durableId="1188375937">
    <w:abstractNumId w:val="11"/>
  </w:num>
  <w:num w:numId="13" w16cid:durableId="1497913129">
    <w:abstractNumId w:val="2"/>
  </w:num>
  <w:num w:numId="14" w16cid:durableId="313683248">
    <w:abstractNumId w:val="8"/>
  </w:num>
  <w:num w:numId="15" w16cid:durableId="240218364">
    <w:abstractNumId w:val="31"/>
  </w:num>
  <w:num w:numId="16" w16cid:durableId="2124952726">
    <w:abstractNumId w:val="16"/>
  </w:num>
  <w:num w:numId="17" w16cid:durableId="1721896875">
    <w:abstractNumId w:val="32"/>
  </w:num>
  <w:num w:numId="18" w16cid:durableId="419060624">
    <w:abstractNumId w:val="18"/>
  </w:num>
  <w:num w:numId="19" w16cid:durableId="265889194">
    <w:abstractNumId w:val="12"/>
  </w:num>
  <w:num w:numId="20" w16cid:durableId="1470636665">
    <w:abstractNumId w:val="14"/>
  </w:num>
  <w:num w:numId="21" w16cid:durableId="1601335251">
    <w:abstractNumId w:val="28"/>
  </w:num>
  <w:num w:numId="22" w16cid:durableId="861362801">
    <w:abstractNumId w:val="13"/>
  </w:num>
  <w:num w:numId="23" w16cid:durableId="109590560">
    <w:abstractNumId w:val="26"/>
  </w:num>
  <w:num w:numId="24" w16cid:durableId="1187332639">
    <w:abstractNumId w:val="23"/>
  </w:num>
  <w:num w:numId="25" w16cid:durableId="1913462644">
    <w:abstractNumId w:val="20"/>
  </w:num>
  <w:num w:numId="26" w16cid:durableId="1841315593">
    <w:abstractNumId w:val="35"/>
  </w:num>
  <w:num w:numId="27" w16cid:durableId="94206838">
    <w:abstractNumId w:val="6"/>
  </w:num>
  <w:num w:numId="28" w16cid:durableId="1924491967">
    <w:abstractNumId w:val="33"/>
  </w:num>
  <w:num w:numId="29" w16cid:durableId="733043919">
    <w:abstractNumId w:val="24"/>
  </w:num>
  <w:num w:numId="30" w16cid:durableId="205794403">
    <w:abstractNumId w:val="15"/>
  </w:num>
  <w:num w:numId="31" w16cid:durableId="1856964677">
    <w:abstractNumId w:val="10"/>
  </w:num>
  <w:num w:numId="32" w16cid:durableId="1799182995">
    <w:abstractNumId w:val="8"/>
  </w:num>
  <w:num w:numId="33" w16cid:durableId="1959988808">
    <w:abstractNumId w:val="19"/>
  </w:num>
  <w:num w:numId="34" w16cid:durableId="1008020582">
    <w:abstractNumId w:val="29"/>
  </w:num>
  <w:num w:numId="35" w16cid:durableId="838036996">
    <w:abstractNumId w:val="8"/>
  </w:num>
  <w:num w:numId="36" w16cid:durableId="1381788115">
    <w:abstractNumId w:val="37"/>
  </w:num>
  <w:num w:numId="37" w16cid:durableId="1619682718">
    <w:abstractNumId w:val="8"/>
  </w:num>
  <w:num w:numId="38" w16cid:durableId="134225975">
    <w:abstractNumId w:val="21"/>
  </w:num>
  <w:num w:numId="39" w16cid:durableId="1727028243">
    <w:abstractNumId w:val="3"/>
  </w:num>
  <w:num w:numId="40" w16cid:durableId="1151673770">
    <w:abstractNumId w:val="27"/>
  </w:num>
  <w:num w:numId="41" w16cid:durableId="1493835980">
    <w:abstractNumId w:val="17"/>
  </w:num>
  <w:num w:numId="42" w16cid:durableId="138886865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12A"/>
    <w:rsid w:val="001018CC"/>
    <w:rsid w:val="0011071A"/>
    <w:rsid w:val="00110AAF"/>
    <w:rsid w:val="00110EA5"/>
    <w:rsid w:val="001124CD"/>
    <w:rsid w:val="001140AA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5AB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A3B42"/>
    <w:rsid w:val="001B2BAC"/>
    <w:rsid w:val="001B3A36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0E2C"/>
    <w:rsid w:val="00206ED1"/>
    <w:rsid w:val="00210343"/>
    <w:rsid w:val="00210F6D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03F0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2DB6"/>
    <w:rsid w:val="003A575C"/>
    <w:rsid w:val="003A5DB2"/>
    <w:rsid w:val="003A5FCA"/>
    <w:rsid w:val="003B1094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2D5C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165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4B32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46CD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1BB0"/>
    <w:rsid w:val="006B6375"/>
    <w:rsid w:val="006C2C78"/>
    <w:rsid w:val="006C4F3E"/>
    <w:rsid w:val="006C5523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21F5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469A9"/>
    <w:rsid w:val="00750009"/>
    <w:rsid w:val="00751465"/>
    <w:rsid w:val="007523D7"/>
    <w:rsid w:val="007525C2"/>
    <w:rsid w:val="0075263B"/>
    <w:rsid w:val="00753DA1"/>
    <w:rsid w:val="007563FA"/>
    <w:rsid w:val="00757915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45FC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B7BF9"/>
    <w:rsid w:val="007C001E"/>
    <w:rsid w:val="007C0987"/>
    <w:rsid w:val="007C0F3E"/>
    <w:rsid w:val="007C2358"/>
    <w:rsid w:val="007C26B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142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3E20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3F49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468C0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8B8"/>
    <w:rsid w:val="00A20F5D"/>
    <w:rsid w:val="00A23F41"/>
    <w:rsid w:val="00A25E7D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0E09"/>
    <w:rsid w:val="00A71111"/>
    <w:rsid w:val="00A71B24"/>
    <w:rsid w:val="00A7262F"/>
    <w:rsid w:val="00A73424"/>
    <w:rsid w:val="00A73430"/>
    <w:rsid w:val="00A73FA2"/>
    <w:rsid w:val="00A74E8A"/>
    <w:rsid w:val="00A76737"/>
    <w:rsid w:val="00A77AEC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2671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5044"/>
    <w:rsid w:val="00B16A3B"/>
    <w:rsid w:val="00B177C8"/>
    <w:rsid w:val="00B1784A"/>
    <w:rsid w:val="00B20F47"/>
    <w:rsid w:val="00B210D9"/>
    <w:rsid w:val="00B21A2A"/>
    <w:rsid w:val="00B2411E"/>
    <w:rsid w:val="00B24D24"/>
    <w:rsid w:val="00B259DD"/>
    <w:rsid w:val="00B2642C"/>
    <w:rsid w:val="00B330F8"/>
    <w:rsid w:val="00B3477D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BF3F75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20C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2F0F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5E84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3224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6E97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  <w:style w:type="paragraph" w:customStyle="1" w:styleId="stlColofon">
    <w:name w:val="stlColofon"/>
    <w:qFormat/>
    <w:rsid w:val="00831142"/>
    <w:pPr>
      <w:spacing w:line="280" w:lineRule="atLeast"/>
    </w:pPr>
    <w:rPr>
      <w:rFonts w:ascii="Corbel" w:eastAsiaTheme="minorHAnsi" w:hAnsi="Corbel" w:cstheme="minorBidi"/>
      <w:color w:val="000000" w:themeColor="text1"/>
      <w:szCs w:val="22"/>
      <w:lang w:eastAsia="en-US"/>
    </w:rPr>
  </w:style>
  <w:style w:type="character" w:customStyle="1" w:styleId="stlVersie">
    <w:name w:val="stlVersie"/>
    <w:uiPriority w:val="1"/>
    <w:qFormat/>
    <w:rsid w:val="0083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A85EB-597D-493F-839A-0C6FC5B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5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4988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Aupperlee, Sander</cp:lastModifiedBy>
  <cp:revision>5</cp:revision>
  <cp:lastPrinted>2013-11-08T11:03:00Z</cp:lastPrinted>
  <dcterms:created xsi:type="dcterms:W3CDTF">2026-06-01T07:48:00Z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