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6EE2" w14:textId="77777777" w:rsidR="004F4C82" w:rsidRDefault="004F4C82" w:rsidP="004F4C82">
      <w:pPr>
        <w:pStyle w:val="Heading1"/>
        <w:tabs>
          <w:tab w:val="left" w:pos="595"/>
        </w:tabs>
        <w:spacing w:before="0" w:line="280" w:lineRule="exact"/>
        <w:ind w:left="600"/>
        <w:rPr>
          <w:rFonts w:ascii="Arial" w:hAnsi="Arial" w:cs="Arial"/>
          <w:sz w:val="24"/>
          <w:szCs w:val="24"/>
          <w:lang w:val="nl-NL"/>
        </w:rPr>
      </w:pPr>
      <w:bookmarkStart w:id="0" w:name="_Toc231288768"/>
      <w:r w:rsidRPr="00413975">
        <w:rPr>
          <w:rFonts w:ascii="Arial" w:hAnsi="Arial" w:cs="Arial"/>
          <w:b/>
          <w:sz w:val="24"/>
          <w:szCs w:val="24"/>
          <w:lang w:val="nl-NL"/>
        </w:rPr>
        <w:t>Bijlage 1 Antwoordformulier</w:t>
      </w:r>
      <w:bookmarkEnd w:id="0"/>
    </w:p>
    <w:p w14:paraId="3AB5BC2D" w14:textId="77777777" w:rsidR="004F4C82" w:rsidRPr="00413975" w:rsidRDefault="004F4C82" w:rsidP="004F4C82">
      <w:pPr>
        <w:rPr>
          <w:lang w:val="nl-NL"/>
        </w:rPr>
      </w:pPr>
    </w:p>
    <w:tbl>
      <w:tblPr>
        <w:tblStyle w:val="TableGrid"/>
        <w:tblW w:w="13592" w:type="dxa"/>
        <w:tblInd w:w="720" w:type="dxa"/>
        <w:tblLook w:val="04A0" w:firstRow="1" w:lastRow="0" w:firstColumn="1" w:lastColumn="0" w:noHBand="0" w:noVBand="1"/>
      </w:tblPr>
      <w:tblGrid>
        <w:gridCol w:w="1916"/>
        <w:gridCol w:w="5368"/>
        <w:gridCol w:w="6308"/>
      </w:tblGrid>
      <w:tr w:rsidR="004F4C82" w14:paraId="61A31F8F" w14:textId="77777777" w:rsidTr="00423D84">
        <w:tc>
          <w:tcPr>
            <w:tcW w:w="1916" w:type="dxa"/>
          </w:tcPr>
          <w:p w14:paraId="6900EFA6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t>Categorie</w:t>
            </w:r>
          </w:p>
        </w:tc>
        <w:tc>
          <w:tcPr>
            <w:tcW w:w="5368" w:type="dxa"/>
          </w:tcPr>
          <w:p w14:paraId="63F6A352" w14:textId="77777777" w:rsidR="004F4C82" w:rsidRPr="006C115A" w:rsidRDefault="004F4C82" w:rsidP="00423D84">
            <w:pPr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t>Vraag</w:t>
            </w:r>
          </w:p>
        </w:tc>
        <w:tc>
          <w:tcPr>
            <w:tcW w:w="6308" w:type="dxa"/>
          </w:tcPr>
          <w:p w14:paraId="07E46FD6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t>Uw antwoord</w:t>
            </w:r>
          </w:p>
        </w:tc>
      </w:tr>
      <w:tr w:rsidR="004F4C82" w:rsidRPr="004F4C82" w14:paraId="6C581DAE" w14:textId="77777777" w:rsidTr="00423D84">
        <w:tc>
          <w:tcPr>
            <w:tcW w:w="1916" w:type="dxa"/>
            <w:vMerge w:val="restart"/>
          </w:tcPr>
          <w:p w14:paraId="49FEA157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t>Algemeen</w:t>
            </w:r>
          </w:p>
        </w:tc>
        <w:tc>
          <w:tcPr>
            <w:tcW w:w="5368" w:type="dxa"/>
          </w:tcPr>
          <w:p w14:paraId="48807221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Hoe positioneert uw organisatie zich als software dienstverlener en welke dienstverlening mogen wij hierbij verwachten? </w:t>
            </w:r>
          </w:p>
          <w:p w14:paraId="02A72892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a. Welke onderdelen van deze dienstverlening voert u standaard uit, welke optioneel en welke behoren volgens u niet tot de dienstverlening van een software dienstverlener?</w:t>
            </w:r>
          </w:p>
        </w:tc>
        <w:tc>
          <w:tcPr>
            <w:tcW w:w="6308" w:type="dxa"/>
          </w:tcPr>
          <w:p w14:paraId="61CC0E94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68BFB0A3" w14:textId="77777777" w:rsidTr="00423D84">
        <w:tc>
          <w:tcPr>
            <w:tcW w:w="1916" w:type="dxa"/>
            <w:vMerge/>
          </w:tcPr>
          <w:p w14:paraId="0B778BDC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043D1CEA" w14:textId="77777777" w:rsidR="004F4C82" w:rsidRPr="006C115A" w:rsidRDefault="004F4C82" w:rsidP="00423D84">
            <w:pPr>
              <w:spacing w:line="280" w:lineRule="exact"/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Hoe geeft u invulling aan uw rol als wederpartij van Tilburg University en hoe kijkt u naar de verantwoordelijkheden en mogelijke kansen en risico’s tussen uw organisatie, de opdrachtgever en de softwarefabrikant of</w:t>
            </w:r>
            <w:r>
              <w:rPr>
                <w:rFonts w:asciiTheme="majorHAnsi" w:hAnsiTheme="majorHAnsi" w:cstheme="majorHAnsi"/>
                <w:sz w:val="22"/>
                <w:lang w:val="nl-NL"/>
              </w:rPr>
              <w:t xml:space="preserve"> -distributeur?</w:t>
            </w: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 </w:t>
            </w:r>
          </w:p>
        </w:tc>
        <w:tc>
          <w:tcPr>
            <w:tcW w:w="6308" w:type="dxa"/>
          </w:tcPr>
          <w:p w14:paraId="378AF402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0CA5F068" w14:textId="77777777" w:rsidTr="00423D84">
        <w:tc>
          <w:tcPr>
            <w:tcW w:w="1916" w:type="dxa"/>
            <w:vMerge/>
          </w:tcPr>
          <w:p w14:paraId="1CE85B19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18FB878E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Hoe borgt u een breed en </w:t>
            </w:r>
            <w:proofErr w:type="spellStart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vendor</w:t>
            </w:r>
            <w:proofErr w:type="spellEnd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-onafhankelijk aanbod, inclusief niche software (denk aan software voor wetenschaps- of onderwijsdoeleinden</w:t>
            </w:r>
          </w:p>
        </w:tc>
        <w:tc>
          <w:tcPr>
            <w:tcW w:w="6308" w:type="dxa"/>
          </w:tcPr>
          <w:p w14:paraId="048C1247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2F6DEB91" w14:textId="77777777" w:rsidTr="00423D84">
        <w:tc>
          <w:tcPr>
            <w:tcW w:w="1916" w:type="dxa"/>
            <w:vMerge/>
          </w:tcPr>
          <w:p w14:paraId="55048B9D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2A6CEAF7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Welke prijsmodellen hanteert u doorgaans voor uw diensten en waarom?</w:t>
            </w:r>
          </w:p>
        </w:tc>
        <w:tc>
          <w:tcPr>
            <w:tcW w:w="6308" w:type="dxa"/>
          </w:tcPr>
          <w:p w14:paraId="2F7ED2E8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3DB9FBFB" w14:textId="77777777" w:rsidTr="00423D84">
        <w:tc>
          <w:tcPr>
            <w:tcW w:w="1916" w:type="dxa"/>
            <w:vMerge/>
          </w:tcPr>
          <w:p w14:paraId="26F2F8FD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5246B72F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Hoe borgt u de continuïteit van lopende licentieovereenkomsten bij beëindiging van de overeenkomst met Tilburg University?</w:t>
            </w:r>
          </w:p>
        </w:tc>
        <w:tc>
          <w:tcPr>
            <w:tcW w:w="6308" w:type="dxa"/>
          </w:tcPr>
          <w:p w14:paraId="7DEE6588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55C882D2" w14:textId="77777777" w:rsidTr="00423D84">
        <w:tc>
          <w:tcPr>
            <w:tcW w:w="1916" w:type="dxa"/>
            <w:vMerge/>
          </w:tcPr>
          <w:p w14:paraId="2304A37A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04004A41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Welke aandachtspunten, kansen en/of risico’s wilt u verder nog benoemen die in deze uitvraag mogelijk relevant worden voor Tilburg University?</w:t>
            </w:r>
          </w:p>
        </w:tc>
        <w:tc>
          <w:tcPr>
            <w:tcW w:w="6308" w:type="dxa"/>
          </w:tcPr>
          <w:p w14:paraId="1A2D454E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2978AE97" w14:textId="77777777" w:rsidTr="00423D84">
        <w:tc>
          <w:tcPr>
            <w:tcW w:w="1916" w:type="dxa"/>
            <w:vMerge w:val="restart"/>
          </w:tcPr>
          <w:p w14:paraId="084FA90E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t>Behoefte management:</w:t>
            </w:r>
          </w:p>
        </w:tc>
        <w:tc>
          <w:tcPr>
            <w:tcW w:w="5368" w:type="dxa"/>
          </w:tcPr>
          <w:p w14:paraId="73152DBD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ondersteunen bij het analyseren van behoeftes (vaststellen of de aangegeven behoeftes voldoende duidelijk en consistent zijn)?</w:t>
            </w:r>
          </w:p>
        </w:tc>
        <w:tc>
          <w:tcPr>
            <w:tcW w:w="6308" w:type="dxa"/>
          </w:tcPr>
          <w:p w14:paraId="0E889995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22786ECD" w14:textId="77777777" w:rsidTr="00423D84">
        <w:tc>
          <w:tcPr>
            <w:tcW w:w="1916" w:type="dxa"/>
            <w:vMerge/>
          </w:tcPr>
          <w:p w14:paraId="15CE98F2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31CE3755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In welke mate kunt u ondersteunen bij het opstellen van functionele </w:t>
            </w:r>
            <w:proofErr w:type="spellStart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requirements</w:t>
            </w:r>
            <w:proofErr w:type="spellEnd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?</w:t>
            </w:r>
          </w:p>
        </w:tc>
        <w:tc>
          <w:tcPr>
            <w:tcW w:w="6308" w:type="dxa"/>
          </w:tcPr>
          <w:p w14:paraId="4F2D934A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550284EC" w14:textId="77777777" w:rsidTr="00423D84">
        <w:tc>
          <w:tcPr>
            <w:tcW w:w="1916" w:type="dxa"/>
            <w:vMerge/>
          </w:tcPr>
          <w:p w14:paraId="013F7E0D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7BD36873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In welke mate kunt u ondersteunen bij het opstellen van contractuele </w:t>
            </w:r>
            <w:proofErr w:type="spellStart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requirements</w:t>
            </w:r>
            <w:proofErr w:type="spellEnd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?</w:t>
            </w:r>
          </w:p>
        </w:tc>
        <w:tc>
          <w:tcPr>
            <w:tcW w:w="6308" w:type="dxa"/>
          </w:tcPr>
          <w:p w14:paraId="785AF8AA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5BE16088" w14:textId="77777777" w:rsidTr="00423D84">
        <w:tc>
          <w:tcPr>
            <w:tcW w:w="1916" w:type="dxa"/>
            <w:vMerge/>
          </w:tcPr>
          <w:p w14:paraId="5CB2329D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3B4CABEB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In welke mate kunt u ondersteunen bij het opstellen van financiële </w:t>
            </w:r>
            <w:proofErr w:type="spellStart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requirements</w:t>
            </w:r>
            <w:proofErr w:type="spellEnd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?</w:t>
            </w:r>
          </w:p>
        </w:tc>
        <w:tc>
          <w:tcPr>
            <w:tcW w:w="6308" w:type="dxa"/>
          </w:tcPr>
          <w:p w14:paraId="076C2C05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54419C3C" w14:textId="77777777" w:rsidTr="00423D84">
        <w:tc>
          <w:tcPr>
            <w:tcW w:w="1916" w:type="dxa"/>
            <w:vMerge/>
          </w:tcPr>
          <w:p w14:paraId="70411B64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0CC4D14E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ondersteunen bij het opstellen van kwaliteit (non-</w:t>
            </w:r>
            <w:proofErr w:type="spellStart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functional</w:t>
            </w:r>
            <w:proofErr w:type="spellEnd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) </w:t>
            </w:r>
            <w:proofErr w:type="spellStart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requirements</w:t>
            </w:r>
            <w:proofErr w:type="spellEnd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?</w:t>
            </w:r>
          </w:p>
        </w:tc>
        <w:tc>
          <w:tcPr>
            <w:tcW w:w="6308" w:type="dxa"/>
          </w:tcPr>
          <w:p w14:paraId="759E481E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79ED9490" w14:textId="77777777" w:rsidTr="00423D84">
        <w:tc>
          <w:tcPr>
            <w:tcW w:w="1916" w:type="dxa"/>
            <w:vMerge w:val="restart"/>
          </w:tcPr>
          <w:p w14:paraId="74139504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t>Ondersteunen kwaliteitskaders</w:t>
            </w:r>
          </w:p>
        </w:tc>
        <w:tc>
          <w:tcPr>
            <w:tcW w:w="5368" w:type="dxa"/>
          </w:tcPr>
          <w:p w14:paraId="2E48B7E2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ondersteuning bieden bij het opstellen van (pré)</w:t>
            </w:r>
            <w:proofErr w:type="spellStart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DPIA’s</w:t>
            </w:r>
            <w:proofErr w:type="spellEnd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?</w:t>
            </w:r>
          </w:p>
        </w:tc>
        <w:tc>
          <w:tcPr>
            <w:tcW w:w="6308" w:type="dxa"/>
          </w:tcPr>
          <w:p w14:paraId="36C335A4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F4C82" w14:paraId="56F0ECA4" w14:textId="77777777" w:rsidTr="00423D84">
        <w:tc>
          <w:tcPr>
            <w:tcW w:w="1916" w:type="dxa"/>
            <w:vMerge/>
          </w:tcPr>
          <w:p w14:paraId="2A695D29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2727C9AF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In welke mate kunt u ondersteuning bieden bij het opstellen van </w:t>
            </w:r>
            <w:proofErr w:type="spellStart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BIV’s</w:t>
            </w:r>
            <w:proofErr w:type="spellEnd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?</w:t>
            </w:r>
          </w:p>
        </w:tc>
        <w:tc>
          <w:tcPr>
            <w:tcW w:w="6308" w:type="dxa"/>
          </w:tcPr>
          <w:p w14:paraId="3C71059B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65C8AD7D" w14:textId="77777777" w:rsidTr="00423D84">
        <w:tc>
          <w:tcPr>
            <w:tcW w:w="1916" w:type="dxa"/>
          </w:tcPr>
          <w:p w14:paraId="73B3278B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t>Kiezen van software</w:t>
            </w:r>
          </w:p>
        </w:tc>
        <w:tc>
          <w:tcPr>
            <w:tcW w:w="5368" w:type="dxa"/>
          </w:tcPr>
          <w:p w14:paraId="3B00E2C7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In welke mate kunt u ondersteuning bieden bij het kiezen van het juiste product op basis van de opgestelde </w:t>
            </w:r>
            <w:proofErr w:type="spellStart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requirements</w:t>
            </w:r>
            <w:proofErr w:type="spellEnd"/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?</w:t>
            </w:r>
          </w:p>
        </w:tc>
        <w:tc>
          <w:tcPr>
            <w:tcW w:w="6308" w:type="dxa"/>
          </w:tcPr>
          <w:p w14:paraId="2C08B9B2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6DC8F802" w14:textId="77777777" w:rsidTr="00423D84">
        <w:tc>
          <w:tcPr>
            <w:tcW w:w="1916" w:type="dxa"/>
            <w:vMerge w:val="restart"/>
          </w:tcPr>
          <w:p w14:paraId="5EB48DB8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lastRenderedPageBreak/>
              <w:t>Bestellen van software</w:t>
            </w:r>
          </w:p>
        </w:tc>
        <w:tc>
          <w:tcPr>
            <w:tcW w:w="5368" w:type="dxa"/>
          </w:tcPr>
          <w:p w14:paraId="4FADA89B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ondersteuning bieden bij het opvragen van offertes?</w:t>
            </w:r>
          </w:p>
        </w:tc>
        <w:tc>
          <w:tcPr>
            <w:tcW w:w="6308" w:type="dxa"/>
          </w:tcPr>
          <w:p w14:paraId="542A1734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40C11641" w14:textId="77777777" w:rsidTr="00423D84">
        <w:tc>
          <w:tcPr>
            <w:tcW w:w="1916" w:type="dxa"/>
            <w:vMerge/>
          </w:tcPr>
          <w:p w14:paraId="51DF67ED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02A2CB0A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ondersteuning bieden bij de beoordeling van contractmanagement aspecten (voldoen de offertes aan de eisen die wij willen stellen)?</w:t>
            </w:r>
          </w:p>
        </w:tc>
        <w:tc>
          <w:tcPr>
            <w:tcW w:w="6308" w:type="dxa"/>
          </w:tcPr>
          <w:p w14:paraId="3A53ED3D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4074DA42" w14:textId="77777777" w:rsidTr="00423D84">
        <w:tc>
          <w:tcPr>
            <w:tcW w:w="1916" w:type="dxa"/>
            <w:vMerge/>
          </w:tcPr>
          <w:p w14:paraId="4A7F84F8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191CF144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ondersteuning bieden bij het onderhandelen met softwareleveranciers over voorwaarden en prijs?</w:t>
            </w:r>
          </w:p>
        </w:tc>
        <w:tc>
          <w:tcPr>
            <w:tcW w:w="6308" w:type="dxa"/>
          </w:tcPr>
          <w:p w14:paraId="06608903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220DA0D7" w14:textId="77777777" w:rsidTr="00423D84">
        <w:tc>
          <w:tcPr>
            <w:tcW w:w="1916" w:type="dxa"/>
            <w:vMerge/>
          </w:tcPr>
          <w:p w14:paraId="5DE5E938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583101FA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ondersteuning bieden bij het bestellen van de software?</w:t>
            </w:r>
          </w:p>
        </w:tc>
        <w:tc>
          <w:tcPr>
            <w:tcW w:w="6308" w:type="dxa"/>
          </w:tcPr>
          <w:p w14:paraId="6B25BE97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16F0A710" w14:textId="77777777" w:rsidTr="00423D84">
        <w:tc>
          <w:tcPr>
            <w:tcW w:w="1916" w:type="dxa"/>
            <w:vMerge w:val="restart"/>
          </w:tcPr>
          <w:p w14:paraId="7FE026DA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t>Administratie</w:t>
            </w:r>
          </w:p>
        </w:tc>
        <w:tc>
          <w:tcPr>
            <w:tcW w:w="5368" w:type="dxa"/>
          </w:tcPr>
          <w:p w14:paraId="553F75BA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ondersteuning bieden bij het bijhouden van de administratie t.a.v. lopende contracten/licenties?</w:t>
            </w:r>
          </w:p>
        </w:tc>
        <w:tc>
          <w:tcPr>
            <w:tcW w:w="6308" w:type="dxa"/>
          </w:tcPr>
          <w:p w14:paraId="7E943636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741321EE" w14:textId="77777777" w:rsidTr="00423D84">
        <w:tc>
          <w:tcPr>
            <w:tcW w:w="1916" w:type="dxa"/>
            <w:vMerge/>
          </w:tcPr>
          <w:p w14:paraId="2945C497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74939C09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ondersteuning bieden bij de registratie van licentie gebruik?</w:t>
            </w:r>
          </w:p>
        </w:tc>
        <w:tc>
          <w:tcPr>
            <w:tcW w:w="6308" w:type="dxa"/>
          </w:tcPr>
          <w:p w14:paraId="5DD5F489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761BA889" w14:textId="77777777" w:rsidTr="00423D84">
        <w:tc>
          <w:tcPr>
            <w:tcW w:w="1916" w:type="dxa"/>
            <w:vMerge/>
          </w:tcPr>
          <w:p w14:paraId="1D099276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13447B08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ondersteuning bieden bij het signaleren van het naderen van het einde van licenties/contracten?</w:t>
            </w:r>
          </w:p>
        </w:tc>
        <w:tc>
          <w:tcPr>
            <w:tcW w:w="6308" w:type="dxa"/>
          </w:tcPr>
          <w:p w14:paraId="4530A44B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4B243B43" w14:textId="77777777" w:rsidTr="00423D84">
        <w:tc>
          <w:tcPr>
            <w:tcW w:w="1916" w:type="dxa"/>
            <w:vMerge/>
          </w:tcPr>
          <w:p w14:paraId="1E1D8110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6CED0EDD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In welke mate kunt u ondersteuning bieden ten aanzien van het verschaffen van rapportages ten aanzien van kosten en gebruik van licenties?</w:t>
            </w:r>
          </w:p>
        </w:tc>
        <w:tc>
          <w:tcPr>
            <w:tcW w:w="6308" w:type="dxa"/>
          </w:tcPr>
          <w:p w14:paraId="5D601C22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035D16E0" w14:textId="77777777" w:rsidTr="00423D84">
        <w:tc>
          <w:tcPr>
            <w:tcW w:w="1916" w:type="dxa"/>
            <w:vMerge w:val="restart"/>
          </w:tcPr>
          <w:p w14:paraId="48025D4B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b/>
                <w:bCs/>
                <w:sz w:val="22"/>
                <w:lang w:val="nl-NL"/>
              </w:rPr>
              <w:t>Overig</w:t>
            </w:r>
          </w:p>
        </w:tc>
        <w:tc>
          <w:tcPr>
            <w:tcW w:w="5368" w:type="dxa"/>
          </w:tcPr>
          <w:p w14:paraId="1DC1EBED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 xml:space="preserve">Bent u bereid vragen eventueel mondeling nog toe te lichten? </w:t>
            </w:r>
          </w:p>
        </w:tc>
        <w:tc>
          <w:tcPr>
            <w:tcW w:w="6308" w:type="dxa"/>
          </w:tcPr>
          <w:p w14:paraId="3384A93B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  <w:tr w:rsidR="004F4C82" w:rsidRPr="0040053B" w14:paraId="041062CD" w14:textId="77777777" w:rsidTr="00423D84">
        <w:tc>
          <w:tcPr>
            <w:tcW w:w="1916" w:type="dxa"/>
            <w:vMerge/>
          </w:tcPr>
          <w:p w14:paraId="25434C12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  <w:tc>
          <w:tcPr>
            <w:tcW w:w="5368" w:type="dxa"/>
          </w:tcPr>
          <w:p w14:paraId="21CA06F6" w14:textId="77777777" w:rsidR="004F4C82" w:rsidRPr="006C115A" w:rsidRDefault="004F4C82" w:rsidP="00423D84">
            <w:pPr>
              <w:rPr>
                <w:rFonts w:asciiTheme="majorHAnsi" w:hAnsiTheme="majorHAnsi" w:cstheme="majorHAnsi"/>
                <w:sz w:val="22"/>
                <w:lang w:val="nl-NL"/>
              </w:rPr>
            </w:pPr>
            <w:r w:rsidRPr="006C115A">
              <w:rPr>
                <w:rFonts w:asciiTheme="majorHAnsi" w:hAnsiTheme="majorHAnsi" w:cstheme="majorHAnsi"/>
                <w:sz w:val="22"/>
                <w:lang w:val="nl-NL"/>
              </w:rPr>
              <w:t>Heeft u zelf nog opmerkingen die u wenst te delen naar aanleiding van de gestelde vragen?</w:t>
            </w:r>
          </w:p>
        </w:tc>
        <w:tc>
          <w:tcPr>
            <w:tcW w:w="6308" w:type="dxa"/>
          </w:tcPr>
          <w:p w14:paraId="5E79DC97" w14:textId="77777777" w:rsidR="004F4C82" w:rsidRPr="006C115A" w:rsidRDefault="004F4C82" w:rsidP="00423D84">
            <w:pPr>
              <w:pStyle w:val="ListParagraph"/>
              <w:ind w:left="0"/>
              <w:rPr>
                <w:rFonts w:asciiTheme="majorHAnsi" w:hAnsiTheme="majorHAnsi" w:cstheme="majorHAnsi"/>
                <w:sz w:val="22"/>
                <w:lang w:val="nl-NL"/>
              </w:rPr>
            </w:pPr>
          </w:p>
        </w:tc>
      </w:tr>
    </w:tbl>
    <w:p w14:paraId="03AB1311" w14:textId="77777777" w:rsidR="004F4C82" w:rsidRPr="00F36C01" w:rsidRDefault="004F4C82" w:rsidP="004F4C82">
      <w:pPr>
        <w:pStyle w:val="ListParagraph"/>
        <w:rPr>
          <w:lang w:val="nl-NL"/>
        </w:rPr>
      </w:pPr>
    </w:p>
    <w:p w14:paraId="578D8456" w14:textId="77777777" w:rsidR="00FC7891" w:rsidRPr="004F4C82" w:rsidRDefault="00FC7891">
      <w:pPr>
        <w:rPr>
          <w:lang w:val="nl-NL"/>
        </w:rPr>
      </w:pPr>
    </w:p>
    <w:sectPr w:rsidR="00FC7891" w:rsidRPr="004F4C82" w:rsidSect="004F4C82">
      <w:pgSz w:w="16839" w:h="11907" w:orient="landscape" w:code="9"/>
      <w:pgMar w:top="1077" w:right="1440" w:bottom="1797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82"/>
    <w:rsid w:val="00342843"/>
    <w:rsid w:val="004F4C82"/>
    <w:rsid w:val="00CE748A"/>
    <w:rsid w:val="00DA54D9"/>
    <w:rsid w:val="00FC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886187"/>
  <w15:chartTrackingRefBased/>
  <w15:docId w15:val="{B90B1D88-5300-4CDC-AC37-4F8205A1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82"/>
    <w:pPr>
      <w:spacing w:after="200" w:line="276" w:lineRule="auto"/>
    </w:pPr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9"/>
    <w:qFormat/>
    <w:rsid w:val="004F4C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C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C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C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C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C8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C8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C8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C8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9"/>
    <w:rsid w:val="004F4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C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C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4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C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4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C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4C82"/>
    <w:rPr>
      <w:i/>
      <w:iCs/>
      <w:color w:val="404040" w:themeColor="text1" w:themeTint="BF"/>
    </w:rPr>
  </w:style>
  <w:style w:type="paragraph" w:styleId="ListParagraph">
    <w:name w:val="List Paragraph"/>
    <w:aliases w:val="-_BOMW"/>
    <w:basedOn w:val="Normal"/>
    <w:link w:val="ListParagraphChar"/>
    <w:uiPriority w:val="34"/>
    <w:qFormat/>
    <w:rsid w:val="004F4C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4C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C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C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F4C8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-_BOMW Char"/>
    <w:basedOn w:val="DefaultParagraphFont"/>
    <w:link w:val="ListParagraph"/>
    <w:uiPriority w:val="34"/>
    <w:rsid w:val="004F4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466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Spapens</dc:creator>
  <cp:keywords/>
  <dc:description/>
  <cp:lastModifiedBy>Ron Spapens</cp:lastModifiedBy>
  <cp:revision>1</cp:revision>
  <dcterms:created xsi:type="dcterms:W3CDTF">2026-06-02T08:50:00Z</dcterms:created>
  <dcterms:modified xsi:type="dcterms:W3CDTF">2026-06-02T08:52:00Z</dcterms:modified>
</cp:coreProperties>
</file>