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9190B" w14:textId="7B4B700D" w:rsidR="007646EB" w:rsidRPr="007646EB" w:rsidRDefault="007646EB" w:rsidP="007646EB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nl-NL"/>
        </w:rPr>
      </w:pPr>
      <w:r w:rsidRPr="007646EB">
        <w:rPr>
          <w:rFonts w:eastAsia="Times New Roman" w:cstheme="minorHAnsi"/>
          <w:b/>
          <w:bCs/>
          <w:sz w:val="32"/>
          <w:szCs w:val="32"/>
          <w:lang w:eastAsia="nl-NL"/>
        </w:rPr>
        <w:t>Programma van Eisen (</w:t>
      </w:r>
      <w:proofErr w:type="spellStart"/>
      <w:r w:rsidRPr="007646EB">
        <w:rPr>
          <w:rFonts w:eastAsia="Times New Roman" w:cstheme="minorHAnsi"/>
          <w:b/>
          <w:bCs/>
          <w:sz w:val="32"/>
          <w:szCs w:val="32"/>
          <w:lang w:eastAsia="nl-NL"/>
        </w:rPr>
        <w:t>PvE</w:t>
      </w:r>
      <w:proofErr w:type="spellEnd"/>
      <w:r w:rsidRPr="007646EB">
        <w:rPr>
          <w:rFonts w:eastAsia="Times New Roman" w:cstheme="minorHAnsi"/>
          <w:b/>
          <w:bCs/>
          <w:sz w:val="32"/>
          <w:szCs w:val="32"/>
          <w:lang w:eastAsia="nl-NL"/>
        </w:rPr>
        <w:t>)</w:t>
      </w:r>
      <w:r w:rsidRPr="007646EB">
        <w:rPr>
          <w:rFonts w:eastAsia="Times New Roman" w:cstheme="minorHAnsi"/>
          <w:sz w:val="32"/>
          <w:szCs w:val="32"/>
          <w:lang w:eastAsia="nl-NL"/>
        </w:rPr>
        <w:t xml:space="preserve"> </w:t>
      </w:r>
      <w:r w:rsidRPr="007646EB">
        <w:rPr>
          <w:rFonts w:eastAsia="Times New Roman" w:cstheme="minorHAnsi"/>
          <w:b/>
          <w:bCs/>
          <w:sz w:val="32"/>
          <w:szCs w:val="32"/>
          <w:lang w:eastAsia="nl-NL"/>
        </w:rPr>
        <w:t xml:space="preserve">kleine bouwkundige herstelwerkzaamheden en </w:t>
      </w:r>
      <w:r w:rsidR="00F02E48">
        <w:rPr>
          <w:rFonts w:eastAsia="Times New Roman" w:cstheme="minorHAnsi"/>
          <w:b/>
          <w:bCs/>
          <w:sz w:val="32"/>
          <w:szCs w:val="32"/>
          <w:lang w:eastAsia="nl-NL"/>
        </w:rPr>
        <w:t>-</w:t>
      </w:r>
      <w:r w:rsidRPr="007646EB">
        <w:rPr>
          <w:rFonts w:eastAsia="Times New Roman" w:cstheme="minorHAnsi"/>
          <w:b/>
          <w:bCs/>
          <w:sz w:val="32"/>
          <w:szCs w:val="32"/>
          <w:lang w:eastAsia="nl-NL"/>
        </w:rPr>
        <w:t xml:space="preserve">reparaties </w:t>
      </w:r>
      <w:r w:rsidR="00F02E48">
        <w:rPr>
          <w:rFonts w:eastAsia="Times New Roman" w:cstheme="minorHAnsi"/>
          <w:b/>
          <w:bCs/>
          <w:sz w:val="32"/>
          <w:szCs w:val="32"/>
          <w:lang w:eastAsia="nl-NL"/>
        </w:rPr>
        <w:t>en kleine bouwkundige projecten</w:t>
      </w:r>
    </w:p>
    <w:p w14:paraId="672A6659" w14:textId="77777777" w:rsidR="007646EB" w:rsidRPr="007646EB" w:rsidRDefault="00F02E48" w:rsidP="007646EB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pict w14:anchorId="640AA6E0">
          <v:rect id="_x0000_i1025" style="width:0;height:1.5pt" o:hralign="center" o:hrstd="t" o:hr="t" fillcolor="#a0a0a0" stroked="f"/>
        </w:pict>
      </w:r>
    </w:p>
    <w:p w14:paraId="4426C61A" w14:textId="77777777" w:rsidR="007646EB" w:rsidRPr="007646EB" w:rsidRDefault="007646EB" w:rsidP="007646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nl-NL"/>
        </w:rPr>
      </w:pPr>
      <w:r w:rsidRPr="007646EB">
        <w:rPr>
          <w:rFonts w:eastAsia="Times New Roman" w:cstheme="minorHAnsi"/>
          <w:b/>
          <w:bCs/>
          <w:sz w:val="28"/>
          <w:szCs w:val="28"/>
          <w:lang w:eastAsia="nl-NL"/>
        </w:rPr>
        <w:t>Programma van Eisen en Wensen</w:t>
      </w:r>
    </w:p>
    <w:p w14:paraId="14636D90" w14:textId="77777777" w:rsidR="007646EB" w:rsidRPr="007646EB" w:rsidRDefault="007646EB" w:rsidP="007646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nl-NL"/>
        </w:rPr>
      </w:pPr>
      <w:r w:rsidRPr="007646EB">
        <w:rPr>
          <w:rFonts w:eastAsia="Times New Roman" w:cstheme="minorHAnsi"/>
          <w:b/>
          <w:bCs/>
          <w:sz w:val="27"/>
          <w:szCs w:val="27"/>
          <w:lang w:eastAsia="nl-NL"/>
        </w:rPr>
        <w:t>1. Doel en scope</w:t>
      </w:r>
    </w:p>
    <w:p w14:paraId="1173D0F3" w14:textId="245FA045" w:rsidR="007646EB" w:rsidRPr="007646EB" w:rsidRDefault="007646EB" w:rsidP="44FA079D">
      <w:pPr>
        <w:spacing w:before="100" w:beforeAutospacing="1" w:after="100" w:afterAutospacing="1" w:line="240" w:lineRule="auto"/>
      </w:pPr>
      <w:r w:rsidRPr="44FA079D">
        <w:rPr>
          <w:rFonts w:eastAsia="Times New Roman"/>
          <w:b/>
          <w:bCs/>
          <w:sz w:val="24"/>
          <w:szCs w:val="24"/>
          <w:lang w:eastAsia="nl-NL"/>
        </w:rPr>
        <w:t>Doel</w:t>
      </w:r>
      <w:r>
        <w:br/>
      </w:r>
      <w:r w:rsidRPr="44FA079D">
        <w:rPr>
          <w:rFonts w:eastAsia="Times New Roman"/>
          <w:sz w:val="24"/>
          <w:szCs w:val="24"/>
          <w:lang w:eastAsia="nl-NL"/>
        </w:rPr>
        <w:t>Borgen van snelle, veilige en kwalitatief goede uitvoering van kleine (bouwkundige) herstelwerkzaamheden en reparaties op basis van werkbonnen, met minima</w:t>
      </w:r>
      <w:r w:rsidR="00F02E48">
        <w:rPr>
          <w:rFonts w:eastAsia="Times New Roman"/>
          <w:sz w:val="24"/>
          <w:szCs w:val="24"/>
          <w:lang w:eastAsia="nl-NL"/>
        </w:rPr>
        <w:t>le verstoring van zorgprocessen en kleine bouwkundige projecten op basis van een offerte.</w:t>
      </w:r>
    </w:p>
    <w:p w14:paraId="353A8978" w14:textId="03942CDE" w:rsidR="56A925C4" w:rsidRDefault="56A925C4" w:rsidP="44FA079D">
      <w:pPr>
        <w:spacing w:beforeAutospacing="1" w:afterAutospacing="1" w:line="240" w:lineRule="auto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b/>
          <w:bCs/>
          <w:sz w:val="24"/>
          <w:szCs w:val="24"/>
          <w:lang w:eastAsia="nl-NL"/>
        </w:rPr>
        <w:t>Eis 1.1 (K.O.)</w:t>
      </w:r>
      <w:r w:rsidRPr="44FA079D">
        <w:rPr>
          <w:rFonts w:eastAsia="Times New Roman"/>
          <w:sz w:val="24"/>
          <w:szCs w:val="24"/>
          <w:lang w:eastAsia="nl-NL"/>
        </w:rPr>
        <w:t>: Opdrachtnemer stemt in met het doel van deze aanbesteding</w:t>
      </w:r>
      <w:r w:rsidR="04E7C0A9" w:rsidRPr="44FA079D">
        <w:rPr>
          <w:rFonts w:eastAsia="Times New Roman"/>
          <w:sz w:val="24"/>
          <w:szCs w:val="24"/>
          <w:lang w:eastAsia="nl-NL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2E48" w:rsidRPr="00F02E48" w14:paraId="44B1A193" w14:textId="77777777" w:rsidTr="00F02E48">
        <w:tc>
          <w:tcPr>
            <w:tcW w:w="9016" w:type="dxa"/>
          </w:tcPr>
          <w:p w14:paraId="7D9E806C" w14:textId="2E4D7453" w:rsidR="00F02E48" w:rsidRPr="00F02E48" w:rsidRDefault="00F02E48" w:rsidP="00F02E48">
            <w:pPr>
              <w:spacing w:beforeAutospacing="1" w:afterAutospacing="1"/>
              <w:rPr>
                <w:sz w:val="24"/>
                <w:szCs w:val="24"/>
              </w:rPr>
            </w:pPr>
            <w:r w:rsidRPr="00F02E48">
              <w:rPr>
                <w:b/>
                <w:sz w:val="24"/>
                <w:szCs w:val="24"/>
              </w:rPr>
              <w:t>Antwoord 1.1</w:t>
            </w:r>
            <w:r w:rsidRPr="00F02E48">
              <w:rPr>
                <w:sz w:val="24"/>
                <w:szCs w:val="24"/>
              </w:rPr>
              <w:t xml:space="preserve"> ja/nee </w:t>
            </w:r>
            <w:r>
              <w:rPr>
                <w:sz w:val="24"/>
                <w:szCs w:val="24"/>
              </w:rPr>
              <w:t>+</w:t>
            </w:r>
            <w:r w:rsidRPr="00F02E48">
              <w:rPr>
                <w:sz w:val="24"/>
                <w:szCs w:val="24"/>
              </w:rPr>
              <w:t xml:space="preserve"> evt. toelichting:</w:t>
            </w:r>
          </w:p>
        </w:tc>
      </w:tr>
    </w:tbl>
    <w:p w14:paraId="589FA1A4" w14:textId="77777777" w:rsidR="007646EB" w:rsidRPr="007646EB" w:rsidRDefault="007646EB" w:rsidP="007646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29166501">
        <w:rPr>
          <w:rFonts w:eastAsia="Times New Roman"/>
          <w:b/>
          <w:bCs/>
          <w:sz w:val="24"/>
          <w:szCs w:val="24"/>
          <w:lang w:eastAsia="nl-NL"/>
        </w:rPr>
        <w:t>Scope (inbegrepen)</w:t>
      </w:r>
    </w:p>
    <w:p w14:paraId="6788DD96" w14:textId="5B05FDB4" w:rsidR="0BE2C876" w:rsidRPr="00F02E48" w:rsidRDefault="1CEBD589" w:rsidP="69D0B96C">
      <w:pPr>
        <w:numPr>
          <w:ilvl w:val="0"/>
          <w:numId w:val="2"/>
        </w:numPr>
        <w:spacing w:beforeAutospacing="1" w:afterAutospacing="1" w:line="240" w:lineRule="auto"/>
        <w:rPr>
          <w:rFonts w:eastAsia="Times New Roman"/>
          <w:sz w:val="24"/>
          <w:szCs w:val="24"/>
          <w:lang w:eastAsia="nl-NL"/>
        </w:rPr>
      </w:pPr>
      <w:r w:rsidRPr="00F02E48">
        <w:rPr>
          <w:rFonts w:eastAsia="Times New Roman"/>
          <w:sz w:val="24"/>
          <w:szCs w:val="24"/>
          <w:lang w:eastAsia="nl-NL"/>
        </w:rPr>
        <w:t xml:space="preserve">Zie bijlage </w:t>
      </w:r>
      <w:r w:rsidR="47424FD9" w:rsidRPr="00F02E48">
        <w:rPr>
          <w:rFonts w:eastAsia="Times New Roman"/>
          <w:sz w:val="24"/>
          <w:szCs w:val="24"/>
          <w:lang w:eastAsia="nl-NL"/>
        </w:rPr>
        <w:t xml:space="preserve">15 </w:t>
      </w:r>
      <w:r w:rsidRPr="00F02E48">
        <w:rPr>
          <w:rFonts w:eastAsia="Times New Roman"/>
          <w:sz w:val="24"/>
          <w:szCs w:val="24"/>
          <w:lang w:eastAsia="nl-NL"/>
        </w:rPr>
        <w:t xml:space="preserve">met </w:t>
      </w:r>
      <w:r w:rsidR="5215CB5B" w:rsidRPr="00F02E48">
        <w:rPr>
          <w:rFonts w:eastAsia="Times New Roman"/>
          <w:sz w:val="24"/>
          <w:szCs w:val="24"/>
          <w:lang w:eastAsia="nl-NL"/>
        </w:rPr>
        <w:t xml:space="preserve">lijst van </w:t>
      </w:r>
      <w:r w:rsidRPr="00F02E48">
        <w:rPr>
          <w:rFonts w:eastAsia="Times New Roman"/>
          <w:sz w:val="24"/>
          <w:szCs w:val="24"/>
          <w:lang w:eastAsia="nl-NL"/>
        </w:rPr>
        <w:t>voorkomende werkzaamheden. De lijst is niet-uitputtend</w:t>
      </w:r>
      <w:r w:rsidR="6016D36D" w:rsidRPr="00F02E48">
        <w:rPr>
          <w:rFonts w:eastAsia="Times New Roman"/>
          <w:sz w:val="24"/>
          <w:szCs w:val="24"/>
          <w:lang w:eastAsia="nl-NL"/>
        </w:rPr>
        <w:t xml:space="preserve"> en omvat in principe ‘alle voorkomende’ bouwkundige werkzaamheden </w:t>
      </w:r>
      <w:r w:rsidR="1091843E" w:rsidRPr="00F02E48">
        <w:rPr>
          <w:rFonts w:eastAsia="Times New Roman"/>
          <w:sz w:val="24"/>
          <w:szCs w:val="24"/>
          <w:lang w:eastAsia="nl-NL"/>
        </w:rPr>
        <w:t xml:space="preserve">met een maximum </w:t>
      </w:r>
      <w:r w:rsidR="00F02E48">
        <w:rPr>
          <w:rFonts w:eastAsia="Times New Roman"/>
          <w:sz w:val="24"/>
          <w:szCs w:val="24"/>
          <w:lang w:eastAsia="nl-NL"/>
        </w:rPr>
        <w:t xml:space="preserve">looptijd </w:t>
      </w:r>
      <w:r w:rsidR="1091843E" w:rsidRPr="00F02E48">
        <w:rPr>
          <w:rFonts w:eastAsia="Times New Roman"/>
          <w:sz w:val="24"/>
          <w:szCs w:val="24"/>
          <w:lang w:eastAsia="nl-NL"/>
        </w:rPr>
        <w:t xml:space="preserve">van </w:t>
      </w:r>
      <w:r w:rsidR="67741355" w:rsidRPr="00F02E48">
        <w:rPr>
          <w:rFonts w:eastAsia="Times New Roman"/>
          <w:sz w:val="24"/>
          <w:szCs w:val="24"/>
          <w:lang w:eastAsia="nl-NL"/>
        </w:rPr>
        <w:t>4+2+</w:t>
      </w:r>
      <w:r w:rsidR="13E68369" w:rsidRPr="00F02E48">
        <w:rPr>
          <w:rFonts w:eastAsia="Times New Roman"/>
          <w:sz w:val="24"/>
          <w:szCs w:val="24"/>
          <w:lang w:eastAsia="nl-NL"/>
        </w:rPr>
        <w:t>2</w:t>
      </w:r>
      <w:r w:rsidR="3992A6FC" w:rsidRPr="00F02E48">
        <w:rPr>
          <w:rFonts w:eastAsia="Times New Roman"/>
          <w:sz w:val="24"/>
          <w:szCs w:val="24"/>
          <w:lang w:eastAsia="nl-NL"/>
        </w:rPr>
        <w:t xml:space="preserve"> </w:t>
      </w:r>
      <w:r w:rsidR="67741355" w:rsidRPr="00F02E48">
        <w:rPr>
          <w:rFonts w:eastAsia="Times New Roman"/>
          <w:sz w:val="24"/>
          <w:szCs w:val="24"/>
          <w:lang w:eastAsia="nl-NL"/>
        </w:rPr>
        <w:t>jaar</w:t>
      </w:r>
      <w:r w:rsidR="4EFA9AF2" w:rsidRPr="00F02E48">
        <w:rPr>
          <w:rFonts w:eastAsia="Times New Roman"/>
          <w:sz w:val="24"/>
          <w:szCs w:val="24"/>
          <w:lang w:eastAsia="nl-NL"/>
        </w:rPr>
        <w:t xml:space="preserve"> (</w:t>
      </w:r>
      <w:r w:rsidR="00F02E48">
        <w:rPr>
          <w:rFonts w:eastAsia="Times New Roman"/>
          <w:sz w:val="24"/>
          <w:szCs w:val="24"/>
          <w:lang w:eastAsia="nl-NL"/>
        </w:rPr>
        <w:t xml:space="preserve">en een </w:t>
      </w:r>
      <w:r w:rsidR="714B9914" w:rsidRPr="00F02E48">
        <w:rPr>
          <w:rFonts w:eastAsia="Times New Roman"/>
          <w:sz w:val="24"/>
          <w:szCs w:val="24"/>
          <w:lang w:eastAsia="nl-NL"/>
        </w:rPr>
        <w:t>totale contractwaarde</w:t>
      </w:r>
      <w:r w:rsidR="154C6D6F" w:rsidRPr="00F02E48">
        <w:rPr>
          <w:rFonts w:eastAsia="Times New Roman"/>
          <w:sz w:val="24"/>
          <w:szCs w:val="24"/>
          <w:lang w:eastAsia="nl-NL"/>
        </w:rPr>
        <w:t xml:space="preserve"> </w:t>
      </w:r>
      <w:r w:rsidR="00F02E48">
        <w:rPr>
          <w:rFonts w:eastAsia="Times New Roman"/>
          <w:sz w:val="24"/>
          <w:szCs w:val="24"/>
          <w:lang w:eastAsia="nl-NL"/>
        </w:rPr>
        <w:t xml:space="preserve">van </w:t>
      </w:r>
      <w:r w:rsidR="6664D0D6" w:rsidRPr="00F02E48">
        <w:rPr>
          <w:rFonts w:eastAsia="Times New Roman"/>
          <w:sz w:val="24"/>
          <w:szCs w:val="24"/>
          <w:lang w:eastAsia="nl-NL"/>
        </w:rPr>
        <w:t xml:space="preserve">maximaal 3.000.000 </w:t>
      </w:r>
      <w:r w:rsidR="154C6D6F" w:rsidRPr="00F02E48">
        <w:rPr>
          <w:rFonts w:eastAsia="Times New Roman"/>
          <w:sz w:val="24"/>
          <w:szCs w:val="24"/>
          <w:lang w:eastAsia="nl-NL"/>
        </w:rPr>
        <w:t>euro)</w:t>
      </w:r>
      <w:r w:rsidR="2A368FD7" w:rsidRPr="00F02E48">
        <w:rPr>
          <w:rFonts w:eastAsia="Times New Roman"/>
          <w:sz w:val="24"/>
          <w:szCs w:val="24"/>
          <w:lang w:eastAsia="nl-NL"/>
        </w:rPr>
        <w:t>.</w:t>
      </w:r>
    </w:p>
    <w:p w14:paraId="6F295900" w14:textId="58BD9AF8" w:rsidR="24BE4872" w:rsidRDefault="24BE4872" w:rsidP="69D0B96C">
      <w:pPr>
        <w:numPr>
          <w:ilvl w:val="0"/>
          <w:numId w:val="2"/>
        </w:numPr>
        <w:spacing w:beforeAutospacing="1" w:afterAutospacing="1" w:line="240" w:lineRule="auto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sz w:val="24"/>
          <w:szCs w:val="24"/>
          <w:lang w:eastAsia="nl-NL"/>
        </w:rPr>
        <w:t xml:space="preserve">Aan de maximale contractwaarde kunnen geen rechten worden ontleend. Deze is gebaseerd op historische </w:t>
      </w:r>
      <w:r w:rsidR="2EB95DB1" w:rsidRPr="44FA079D">
        <w:rPr>
          <w:rFonts w:eastAsia="Times New Roman"/>
          <w:sz w:val="24"/>
          <w:szCs w:val="24"/>
          <w:lang w:eastAsia="nl-NL"/>
        </w:rPr>
        <w:t>omzetgegevens</w:t>
      </w:r>
      <w:r w:rsidRPr="44FA079D">
        <w:rPr>
          <w:rFonts w:eastAsia="Times New Roman"/>
          <w:sz w:val="24"/>
          <w:szCs w:val="24"/>
          <w:lang w:eastAsia="nl-NL"/>
        </w:rPr>
        <w:t>. Opdrachtgever behoudt zic</w:t>
      </w:r>
      <w:r w:rsidR="2EFE9B93" w:rsidRPr="44FA079D">
        <w:rPr>
          <w:rFonts w:eastAsia="Times New Roman"/>
          <w:sz w:val="24"/>
          <w:szCs w:val="24"/>
          <w:lang w:eastAsia="nl-NL"/>
        </w:rPr>
        <w:t>h</w:t>
      </w:r>
      <w:r w:rsidRPr="44FA079D">
        <w:rPr>
          <w:rFonts w:eastAsia="Times New Roman"/>
          <w:sz w:val="24"/>
          <w:szCs w:val="24"/>
          <w:lang w:eastAsia="nl-NL"/>
        </w:rPr>
        <w:t xml:space="preserve"> het recht voor om</w:t>
      </w:r>
      <w:r w:rsidR="7CF4F426" w:rsidRPr="44FA079D">
        <w:rPr>
          <w:rFonts w:eastAsia="Times New Roman"/>
          <w:sz w:val="24"/>
          <w:szCs w:val="24"/>
          <w:lang w:eastAsia="nl-NL"/>
        </w:rPr>
        <w:t xml:space="preserve"> bv. </w:t>
      </w:r>
      <w:r w:rsidRPr="44FA079D">
        <w:rPr>
          <w:rFonts w:eastAsia="Times New Roman"/>
          <w:sz w:val="24"/>
          <w:szCs w:val="24"/>
          <w:lang w:eastAsia="nl-NL"/>
        </w:rPr>
        <w:t xml:space="preserve">vanwege bezuinigingen of inbesteding </w:t>
      </w:r>
      <w:r w:rsidR="7D233828" w:rsidRPr="44FA079D">
        <w:rPr>
          <w:rFonts w:eastAsia="Times New Roman"/>
          <w:sz w:val="24"/>
          <w:szCs w:val="24"/>
          <w:lang w:eastAsia="nl-NL"/>
        </w:rPr>
        <w:t xml:space="preserve">(delen van) </w:t>
      </w:r>
      <w:r w:rsidRPr="44FA079D">
        <w:rPr>
          <w:rFonts w:eastAsia="Times New Roman"/>
          <w:sz w:val="24"/>
          <w:szCs w:val="24"/>
          <w:lang w:eastAsia="nl-NL"/>
        </w:rPr>
        <w:t xml:space="preserve">het correctief onderhoud </w:t>
      </w:r>
      <w:r w:rsidR="561D6D40" w:rsidRPr="44FA079D">
        <w:rPr>
          <w:rFonts w:eastAsia="Times New Roman"/>
          <w:sz w:val="24"/>
          <w:szCs w:val="24"/>
          <w:lang w:eastAsia="nl-NL"/>
        </w:rPr>
        <w:t xml:space="preserve">anders </w:t>
      </w:r>
      <w:r w:rsidR="494A51FF" w:rsidRPr="44FA079D">
        <w:rPr>
          <w:rFonts w:eastAsia="Times New Roman"/>
          <w:sz w:val="24"/>
          <w:szCs w:val="24"/>
          <w:lang w:eastAsia="nl-NL"/>
        </w:rPr>
        <w:t>vorm te geven</w:t>
      </w:r>
      <w:r w:rsidR="7DABA686" w:rsidRPr="44FA079D">
        <w:rPr>
          <w:rFonts w:eastAsia="Times New Roman"/>
          <w:sz w:val="24"/>
          <w:szCs w:val="24"/>
          <w:lang w:eastAsia="nl-NL"/>
        </w:rPr>
        <w:t>.</w:t>
      </w:r>
    </w:p>
    <w:p w14:paraId="305E3277" w14:textId="4917C34A" w:rsidR="007646EB" w:rsidRPr="007646EB" w:rsidRDefault="007646EB" w:rsidP="007646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7646EB">
        <w:rPr>
          <w:rFonts w:eastAsia="Times New Roman" w:cstheme="minorHAnsi"/>
          <w:b/>
          <w:bCs/>
          <w:sz w:val="24"/>
          <w:szCs w:val="24"/>
          <w:lang w:eastAsia="nl-NL"/>
        </w:rPr>
        <w:t>Out of scope (uit</w:t>
      </w:r>
      <w:r w:rsidR="00F02E48">
        <w:rPr>
          <w:rFonts w:eastAsia="Times New Roman" w:cstheme="minorHAnsi"/>
          <w:b/>
          <w:bCs/>
          <w:sz w:val="24"/>
          <w:szCs w:val="24"/>
          <w:lang w:eastAsia="nl-NL"/>
        </w:rPr>
        <w:t>ge</w:t>
      </w:r>
      <w:r w:rsidRPr="007646EB">
        <w:rPr>
          <w:rFonts w:eastAsia="Times New Roman" w:cstheme="minorHAnsi"/>
          <w:b/>
          <w:bCs/>
          <w:sz w:val="24"/>
          <w:szCs w:val="24"/>
          <w:lang w:eastAsia="nl-NL"/>
        </w:rPr>
        <w:t>sl</w:t>
      </w:r>
      <w:r w:rsidR="00F02E48">
        <w:rPr>
          <w:rFonts w:eastAsia="Times New Roman" w:cstheme="minorHAnsi"/>
          <w:b/>
          <w:bCs/>
          <w:sz w:val="24"/>
          <w:szCs w:val="24"/>
          <w:lang w:eastAsia="nl-NL"/>
        </w:rPr>
        <w:t>o</w:t>
      </w:r>
      <w:r w:rsidRPr="007646EB">
        <w:rPr>
          <w:rFonts w:eastAsia="Times New Roman" w:cstheme="minorHAnsi"/>
          <w:b/>
          <w:bCs/>
          <w:sz w:val="24"/>
          <w:szCs w:val="24"/>
          <w:lang w:eastAsia="nl-NL"/>
        </w:rPr>
        <w:t xml:space="preserve">ten/afzonderlijk </w:t>
      </w:r>
      <w:r w:rsidR="00F02E48">
        <w:rPr>
          <w:rFonts w:eastAsia="Times New Roman" w:cstheme="minorHAnsi"/>
          <w:b/>
          <w:bCs/>
          <w:sz w:val="24"/>
          <w:szCs w:val="24"/>
          <w:lang w:eastAsia="nl-NL"/>
        </w:rPr>
        <w:t xml:space="preserve">te </w:t>
      </w:r>
      <w:r w:rsidRPr="007646EB">
        <w:rPr>
          <w:rFonts w:eastAsia="Times New Roman" w:cstheme="minorHAnsi"/>
          <w:b/>
          <w:bCs/>
          <w:sz w:val="24"/>
          <w:szCs w:val="24"/>
          <w:lang w:eastAsia="nl-NL"/>
        </w:rPr>
        <w:t>contracteren)</w:t>
      </w:r>
    </w:p>
    <w:p w14:paraId="3D80DA67" w14:textId="3772A799" w:rsidR="007646EB" w:rsidRPr="007646EB" w:rsidRDefault="007646EB" w:rsidP="291665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sz w:val="24"/>
          <w:szCs w:val="24"/>
          <w:lang w:eastAsia="nl-NL"/>
        </w:rPr>
        <w:t>Grote renovaties/projectmatig werk &gt; €</w:t>
      </w:r>
      <w:r w:rsidR="43F1ACFA" w:rsidRPr="44FA079D">
        <w:rPr>
          <w:rFonts w:eastAsia="Times New Roman"/>
          <w:sz w:val="24"/>
          <w:szCs w:val="24"/>
          <w:lang w:eastAsia="nl-NL"/>
        </w:rPr>
        <w:t xml:space="preserve"> </w:t>
      </w:r>
      <w:r w:rsidR="5AA835E4" w:rsidRPr="44FA079D">
        <w:rPr>
          <w:rFonts w:eastAsia="Times New Roman"/>
          <w:sz w:val="24"/>
          <w:szCs w:val="24"/>
          <w:lang w:eastAsia="nl-NL"/>
        </w:rPr>
        <w:t>70</w:t>
      </w:r>
      <w:r w:rsidRPr="44FA079D">
        <w:rPr>
          <w:rFonts w:eastAsia="Times New Roman"/>
          <w:sz w:val="24"/>
          <w:szCs w:val="24"/>
          <w:lang w:eastAsia="nl-NL"/>
        </w:rPr>
        <w:t>.000</w:t>
      </w:r>
      <w:r w:rsidR="71A04B27" w:rsidRPr="44FA079D">
        <w:rPr>
          <w:rFonts w:eastAsia="Times New Roman"/>
          <w:sz w:val="24"/>
          <w:szCs w:val="24"/>
          <w:lang w:eastAsia="nl-NL"/>
        </w:rPr>
        <w:t xml:space="preserve"> </w:t>
      </w:r>
      <w:r w:rsidR="5B167370" w:rsidRPr="44FA079D">
        <w:rPr>
          <w:rFonts w:eastAsia="Times New Roman"/>
          <w:sz w:val="24"/>
          <w:szCs w:val="24"/>
          <w:lang w:eastAsia="nl-NL"/>
        </w:rPr>
        <w:t>ex btw</w:t>
      </w:r>
      <w:r w:rsidR="746F5713" w:rsidRPr="44FA079D">
        <w:rPr>
          <w:rFonts w:eastAsia="Times New Roman"/>
          <w:sz w:val="24"/>
          <w:szCs w:val="24"/>
          <w:lang w:eastAsia="nl-NL"/>
        </w:rPr>
        <w:t>.</w:t>
      </w:r>
    </w:p>
    <w:p w14:paraId="08483036" w14:textId="1BCB9615" w:rsidR="007646EB" w:rsidRDefault="2376BCF7" w:rsidP="2916650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b/>
          <w:bCs/>
          <w:sz w:val="24"/>
          <w:szCs w:val="24"/>
          <w:lang w:eastAsia="nl-NL"/>
        </w:rPr>
        <w:t>Eis 1.2</w:t>
      </w:r>
      <w:r w:rsidR="00F02E48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44FA079D">
        <w:rPr>
          <w:rFonts w:eastAsia="Times New Roman"/>
          <w:b/>
          <w:bCs/>
          <w:sz w:val="24"/>
          <w:szCs w:val="24"/>
          <w:lang w:eastAsia="nl-NL"/>
        </w:rPr>
        <w:t xml:space="preserve">: </w:t>
      </w:r>
      <w:r w:rsidRPr="44FA079D">
        <w:rPr>
          <w:rFonts w:eastAsia="Times New Roman"/>
          <w:sz w:val="24"/>
          <w:szCs w:val="24"/>
          <w:lang w:eastAsia="nl-NL"/>
        </w:rPr>
        <w:t>Opdrachtnemer stemt in met de scope van deze aanbesteding</w:t>
      </w:r>
      <w:r w:rsidR="368C0427" w:rsidRPr="44FA079D">
        <w:rPr>
          <w:rFonts w:eastAsia="Times New Roman"/>
          <w:sz w:val="24"/>
          <w:szCs w:val="24"/>
          <w:lang w:eastAsia="nl-NL"/>
        </w:rPr>
        <w:t>.</w:t>
      </w:r>
    </w:p>
    <w:p w14:paraId="5D6DA8D1" w14:textId="4C4D9E4E" w:rsidR="00F02E48" w:rsidRPr="00F02E48" w:rsidRDefault="00F02E48" w:rsidP="00F02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1" w:afterAutospacing="1"/>
        <w:rPr>
          <w:sz w:val="24"/>
          <w:szCs w:val="24"/>
        </w:rPr>
      </w:pPr>
      <w:r w:rsidRPr="00F02E48">
        <w:rPr>
          <w:b/>
          <w:sz w:val="24"/>
          <w:szCs w:val="24"/>
        </w:rPr>
        <w:t>Antwoord 1.2</w:t>
      </w:r>
      <w:r w:rsidRPr="00F02E48">
        <w:rPr>
          <w:sz w:val="24"/>
          <w:szCs w:val="24"/>
        </w:rPr>
        <w:t xml:space="preserve"> 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6BE6528D" w14:textId="77777777" w:rsidR="00F02E48" w:rsidRDefault="007646EB" w:rsidP="2916650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b/>
          <w:bCs/>
          <w:sz w:val="24"/>
          <w:szCs w:val="24"/>
          <w:lang w:eastAsia="nl-NL"/>
        </w:rPr>
        <w:t>Eis 1.</w:t>
      </w:r>
      <w:r w:rsidR="4669A855" w:rsidRPr="44FA079D">
        <w:rPr>
          <w:rFonts w:eastAsia="Times New Roman"/>
          <w:b/>
          <w:bCs/>
          <w:sz w:val="24"/>
          <w:szCs w:val="24"/>
          <w:lang w:eastAsia="nl-NL"/>
        </w:rPr>
        <w:t>3</w:t>
      </w:r>
      <w:r w:rsidR="00F02E48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44FA079D">
        <w:rPr>
          <w:rFonts w:eastAsia="Times New Roman"/>
          <w:sz w:val="24"/>
          <w:szCs w:val="24"/>
          <w:lang w:eastAsia="nl-NL"/>
        </w:rPr>
        <w:t>: Leverancier accepteert uitvoering in een 24/7 ziekenhuisomgeving met prioriteit voor patiëntveiligheid</w:t>
      </w:r>
      <w:r w:rsidR="63DBFDB2" w:rsidRPr="44FA079D">
        <w:rPr>
          <w:rFonts w:eastAsia="Times New Roman"/>
          <w:sz w:val="24"/>
          <w:szCs w:val="24"/>
          <w:lang w:eastAsia="nl-NL"/>
        </w:rPr>
        <w:t>, gedragscode, infectiepreventie</w:t>
      </w:r>
      <w:r w:rsidRPr="44FA079D">
        <w:rPr>
          <w:rFonts w:eastAsia="Times New Roman"/>
          <w:sz w:val="24"/>
          <w:szCs w:val="24"/>
          <w:lang w:eastAsia="nl-NL"/>
        </w:rPr>
        <w:t xml:space="preserve"> en continuïteit van zorg.</w:t>
      </w:r>
      <w:r w:rsidR="2026F05B" w:rsidRPr="44FA079D">
        <w:rPr>
          <w:rFonts w:eastAsia="Times New Roman"/>
          <w:sz w:val="24"/>
          <w:szCs w:val="24"/>
          <w:lang w:eastAsia="nl-NL"/>
        </w:rPr>
        <w:t xml:space="preserve"> E.e.a. cf. </w:t>
      </w:r>
      <w:r w:rsidR="71EA1D72" w:rsidRPr="44FA079D">
        <w:rPr>
          <w:rFonts w:eastAsia="Times New Roman"/>
          <w:sz w:val="24"/>
          <w:szCs w:val="24"/>
          <w:lang w:eastAsia="nl-NL"/>
        </w:rPr>
        <w:t xml:space="preserve">Bijlagen </w:t>
      </w:r>
      <w:r w:rsidR="00F02E48">
        <w:rPr>
          <w:rFonts w:eastAsia="Times New Roman"/>
          <w:sz w:val="24"/>
          <w:szCs w:val="24"/>
          <w:lang w:eastAsia="nl-NL"/>
        </w:rPr>
        <w:t xml:space="preserve">“ATB-00”, </w:t>
      </w:r>
      <w:r w:rsidR="392A6D46" w:rsidRPr="44FA079D">
        <w:rPr>
          <w:rFonts w:eastAsia="Times New Roman"/>
          <w:sz w:val="24"/>
          <w:szCs w:val="24"/>
          <w:lang w:eastAsia="nl-NL"/>
        </w:rPr>
        <w:t>“</w:t>
      </w:r>
      <w:r w:rsidR="2026F05B" w:rsidRPr="44FA079D">
        <w:rPr>
          <w:rFonts w:eastAsia="Times New Roman"/>
          <w:sz w:val="24"/>
          <w:szCs w:val="24"/>
          <w:lang w:eastAsia="nl-NL"/>
        </w:rPr>
        <w:t>Veilig werken in het MUMC</w:t>
      </w:r>
      <w:r w:rsidR="4BC5E61F" w:rsidRPr="44FA079D">
        <w:rPr>
          <w:rFonts w:eastAsia="Times New Roman"/>
          <w:sz w:val="24"/>
          <w:szCs w:val="24"/>
          <w:lang w:eastAsia="nl-NL"/>
        </w:rPr>
        <w:t>”</w:t>
      </w:r>
      <w:r w:rsidR="2026F05B" w:rsidRPr="44FA079D">
        <w:rPr>
          <w:rFonts w:eastAsia="Times New Roman"/>
          <w:sz w:val="24"/>
          <w:szCs w:val="24"/>
          <w:lang w:eastAsia="nl-NL"/>
        </w:rPr>
        <w:t xml:space="preserve"> en </w:t>
      </w:r>
      <w:r w:rsidR="4BC8C135" w:rsidRPr="44FA079D">
        <w:rPr>
          <w:rFonts w:eastAsia="Times New Roman"/>
          <w:sz w:val="24"/>
          <w:szCs w:val="24"/>
          <w:lang w:eastAsia="nl-NL"/>
        </w:rPr>
        <w:t>“</w:t>
      </w:r>
      <w:r w:rsidR="2026F05B" w:rsidRPr="44FA079D">
        <w:rPr>
          <w:rFonts w:eastAsia="Times New Roman"/>
          <w:sz w:val="24"/>
          <w:szCs w:val="24"/>
          <w:lang w:eastAsia="nl-NL"/>
        </w:rPr>
        <w:t>5 x 5 = veilig</w:t>
      </w:r>
      <w:r w:rsidR="62221621" w:rsidRPr="44FA079D">
        <w:rPr>
          <w:rFonts w:eastAsia="Times New Roman"/>
          <w:sz w:val="24"/>
          <w:szCs w:val="24"/>
          <w:lang w:eastAsia="nl-NL"/>
        </w:rPr>
        <w:t>”</w:t>
      </w:r>
      <w:r w:rsidR="2026F05B" w:rsidRPr="44FA079D">
        <w:rPr>
          <w:rFonts w:eastAsia="Times New Roman"/>
          <w:sz w:val="24"/>
          <w:szCs w:val="24"/>
          <w:lang w:eastAsia="nl-NL"/>
        </w:rPr>
        <w:t xml:space="preserve"> </w:t>
      </w:r>
    </w:p>
    <w:p w14:paraId="53D4B817" w14:textId="6B5BA833" w:rsidR="007646EB" w:rsidRPr="007646EB" w:rsidRDefault="00F02E48" w:rsidP="00F02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</w:pPr>
      <w:r>
        <w:rPr>
          <w:rFonts w:eastAsia="Times New Roman"/>
          <w:b/>
          <w:bCs/>
          <w:sz w:val="24"/>
          <w:szCs w:val="24"/>
          <w:lang w:eastAsia="nl-NL"/>
        </w:rPr>
        <w:t xml:space="preserve">A + </w:t>
      </w:r>
      <w:r w:rsidR="007646EB" w:rsidRPr="44FA079D">
        <w:rPr>
          <w:rFonts w:eastAsia="Times New Roman"/>
          <w:b/>
          <w:bCs/>
          <w:sz w:val="24"/>
          <w:szCs w:val="24"/>
          <w:lang w:eastAsia="nl-NL"/>
        </w:rPr>
        <w:t>Verificatie</w:t>
      </w:r>
      <w:r>
        <w:rPr>
          <w:rFonts w:eastAsia="Times New Roman"/>
          <w:b/>
          <w:bCs/>
          <w:sz w:val="24"/>
          <w:szCs w:val="24"/>
          <w:lang w:eastAsia="nl-NL"/>
        </w:rPr>
        <w:t xml:space="preserve"> 1.3</w:t>
      </w:r>
      <w:r w:rsidR="007646EB" w:rsidRPr="44FA079D">
        <w:rPr>
          <w:rFonts w:eastAsia="Times New Roman"/>
          <w:sz w:val="24"/>
          <w:szCs w:val="24"/>
          <w:lang w:eastAsia="nl-NL"/>
        </w:rPr>
        <w:t xml:space="preserve">: </w:t>
      </w:r>
      <w:r w:rsidR="2EFD62BF" w:rsidRPr="44FA079D">
        <w:rPr>
          <w:rFonts w:eastAsia="Times New Roman"/>
          <w:sz w:val="24"/>
          <w:szCs w:val="24"/>
          <w:lang w:eastAsia="nl-NL"/>
        </w:rPr>
        <w:t xml:space="preserve">ja/nee + </w:t>
      </w:r>
      <w:r w:rsidR="4D3D9635" w:rsidRPr="44FA079D">
        <w:rPr>
          <w:rFonts w:eastAsia="Times New Roman"/>
          <w:sz w:val="24"/>
          <w:szCs w:val="24"/>
          <w:lang w:eastAsia="nl-NL"/>
        </w:rPr>
        <w:t xml:space="preserve">beknopt </w:t>
      </w:r>
      <w:r w:rsidR="007646EB" w:rsidRPr="44FA079D">
        <w:rPr>
          <w:rFonts w:eastAsia="Times New Roman"/>
          <w:sz w:val="24"/>
          <w:szCs w:val="24"/>
          <w:lang w:eastAsia="nl-NL"/>
        </w:rPr>
        <w:t>plan van aanpak “werken in zorgomgeving”</w:t>
      </w:r>
      <w:r w:rsidR="758956F7" w:rsidRPr="44FA079D">
        <w:rPr>
          <w:rFonts w:eastAsia="Times New Roman"/>
          <w:sz w:val="24"/>
          <w:szCs w:val="24"/>
          <w:lang w:eastAsia="nl-NL"/>
        </w:rPr>
        <w:t>.</w:t>
      </w:r>
    </w:p>
    <w:p w14:paraId="458F958C" w14:textId="1B550C05" w:rsidR="5987D4F9" w:rsidRDefault="5987D4F9" w:rsidP="69D0B96C">
      <w:pPr>
        <w:spacing w:beforeAutospacing="1" w:afterAutospacing="1" w:line="240" w:lineRule="auto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b/>
          <w:bCs/>
          <w:sz w:val="24"/>
          <w:szCs w:val="24"/>
          <w:lang w:eastAsia="nl-NL"/>
        </w:rPr>
        <w:t>Eis 1.</w:t>
      </w:r>
      <w:r w:rsidR="3FD0DA1B" w:rsidRPr="44FA079D">
        <w:rPr>
          <w:rFonts w:eastAsia="Times New Roman"/>
          <w:b/>
          <w:bCs/>
          <w:sz w:val="24"/>
          <w:szCs w:val="24"/>
          <w:lang w:eastAsia="nl-NL"/>
        </w:rPr>
        <w:t>4</w:t>
      </w:r>
      <w:r w:rsidR="007348D4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44FA079D">
        <w:rPr>
          <w:rFonts w:eastAsia="Times New Roman"/>
          <w:sz w:val="24"/>
          <w:szCs w:val="24"/>
          <w:lang w:eastAsia="nl-NL"/>
        </w:rPr>
        <w:t xml:space="preserve">: Voor start werkzaamheden is het verplicht om </w:t>
      </w:r>
      <w:r w:rsidR="11F3FD22" w:rsidRPr="44FA079D">
        <w:rPr>
          <w:rFonts w:eastAsia="Times New Roman"/>
          <w:sz w:val="24"/>
          <w:szCs w:val="24"/>
          <w:lang w:eastAsia="nl-NL"/>
        </w:rPr>
        <w:t xml:space="preserve">een LMRA </w:t>
      </w:r>
      <w:r w:rsidRPr="44FA079D">
        <w:rPr>
          <w:rFonts w:eastAsia="Times New Roman"/>
          <w:sz w:val="24"/>
          <w:szCs w:val="24"/>
          <w:lang w:eastAsia="nl-NL"/>
        </w:rPr>
        <w:t>te doorlopen</w:t>
      </w:r>
      <w:r w:rsidR="3714B51A" w:rsidRPr="44FA079D">
        <w:rPr>
          <w:rFonts w:eastAsia="Times New Roman"/>
          <w:sz w:val="24"/>
          <w:szCs w:val="24"/>
          <w:lang w:eastAsia="nl-NL"/>
        </w:rPr>
        <w:t>.</w:t>
      </w:r>
    </w:p>
    <w:p w14:paraId="53E7075F" w14:textId="71464635" w:rsidR="007348D4" w:rsidRPr="00F02E48" w:rsidRDefault="007348D4" w:rsidP="00734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1" w:afterAutospacing="1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Antwoord 1.4</w:t>
      </w:r>
      <w:r w:rsidRPr="00F02E48">
        <w:rPr>
          <w:sz w:val="24"/>
          <w:szCs w:val="24"/>
        </w:rPr>
        <w:t xml:space="preserve"> 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0A37501D" w14:textId="77777777" w:rsidR="007646EB" w:rsidRPr="007646EB" w:rsidRDefault="00F02E48" w:rsidP="007646EB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pict w14:anchorId="43702A09">
          <v:rect id="_x0000_i1026" style="width:0;height:1.5pt" o:hralign="center" o:hrstd="t" o:hr="t" fillcolor="#a0a0a0" stroked="f"/>
        </w:pict>
      </w:r>
    </w:p>
    <w:p w14:paraId="1C24EBDD" w14:textId="77777777" w:rsidR="007646EB" w:rsidRPr="007646EB" w:rsidRDefault="007646EB" w:rsidP="007646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nl-NL"/>
        </w:rPr>
      </w:pPr>
      <w:r w:rsidRPr="007646EB">
        <w:rPr>
          <w:rFonts w:eastAsia="Times New Roman" w:cstheme="minorHAnsi"/>
          <w:b/>
          <w:bCs/>
          <w:sz w:val="27"/>
          <w:szCs w:val="27"/>
          <w:lang w:eastAsia="nl-NL"/>
        </w:rPr>
        <w:t xml:space="preserve">2. Organisatie, </w:t>
      </w:r>
      <w:proofErr w:type="spellStart"/>
      <w:r w:rsidRPr="007646EB">
        <w:rPr>
          <w:rFonts w:eastAsia="Times New Roman" w:cstheme="minorHAnsi"/>
          <w:b/>
          <w:bCs/>
          <w:sz w:val="27"/>
          <w:szCs w:val="27"/>
          <w:lang w:eastAsia="nl-NL"/>
        </w:rPr>
        <w:t>werkbonproces</w:t>
      </w:r>
      <w:proofErr w:type="spellEnd"/>
      <w:r w:rsidRPr="007646EB">
        <w:rPr>
          <w:rFonts w:eastAsia="Times New Roman" w:cstheme="minorHAnsi"/>
          <w:b/>
          <w:bCs/>
          <w:sz w:val="27"/>
          <w:szCs w:val="27"/>
          <w:lang w:eastAsia="nl-NL"/>
        </w:rPr>
        <w:t xml:space="preserve"> en samenwerking</w:t>
      </w:r>
    </w:p>
    <w:p w14:paraId="329CB03B" w14:textId="77777777" w:rsidR="007646EB" w:rsidRPr="007646EB" w:rsidRDefault="007646EB" w:rsidP="007646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proofErr w:type="spellStart"/>
      <w:r w:rsidRPr="007646EB">
        <w:rPr>
          <w:rFonts w:eastAsia="Times New Roman" w:cstheme="minorHAnsi"/>
          <w:b/>
          <w:bCs/>
          <w:sz w:val="24"/>
          <w:szCs w:val="24"/>
          <w:lang w:eastAsia="nl-NL"/>
        </w:rPr>
        <w:t>Werkbonafhandeling</w:t>
      </w:r>
      <w:proofErr w:type="spellEnd"/>
    </w:p>
    <w:p w14:paraId="0ED8B1FB" w14:textId="03D4AC50" w:rsidR="007646EB" w:rsidRPr="007646EB" w:rsidRDefault="007646EB" w:rsidP="291665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29166501">
        <w:rPr>
          <w:rFonts w:eastAsia="Times New Roman"/>
          <w:sz w:val="24"/>
          <w:szCs w:val="24"/>
          <w:lang w:eastAsia="nl-NL"/>
        </w:rPr>
        <w:t>Werkbonnen via Planon</w:t>
      </w:r>
      <w:r w:rsidR="3E4A3901" w:rsidRPr="29166501">
        <w:rPr>
          <w:rFonts w:eastAsia="Times New Roman"/>
          <w:sz w:val="24"/>
          <w:szCs w:val="24"/>
          <w:lang w:eastAsia="nl-NL"/>
        </w:rPr>
        <w:t xml:space="preserve"> cf. </w:t>
      </w:r>
      <w:r w:rsidR="387F3C81" w:rsidRPr="29166501">
        <w:rPr>
          <w:rFonts w:eastAsia="Times New Roman"/>
          <w:sz w:val="24"/>
          <w:szCs w:val="24"/>
          <w:lang w:eastAsia="nl-NL"/>
        </w:rPr>
        <w:t>i</w:t>
      </w:r>
      <w:r w:rsidR="3E4A3901" w:rsidRPr="29166501">
        <w:rPr>
          <w:rFonts w:eastAsia="Times New Roman"/>
          <w:sz w:val="24"/>
          <w:szCs w:val="24"/>
          <w:lang w:eastAsia="nl-NL"/>
        </w:rPr>
        <w:t>ntern MUMC+ proces</w:t>
      </w:r>
      <w:r w:rsidRPr="29166501">
        <w:rPr>
          <w:rFonts w:eastAsia="Times New Roman"/>
          <w:sz w:val="24"/>
          <w:szCs w:val="24"/>
          <w:lang w:eastAsia="nl-NL"/>
        </w:rPr>
        <w:t>.</w:t>
      </w:r>
    </w:p>
    <w:p w14:paraId="39F9992D" w14:textId="7D079841" w:rsidR="007646EB" w:rsidRPr="007646EB" w:rsidRDefault="007646EB" w:rsidP="291665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29166501">
        <w:rPr>
          <w:rFonts w:eastAsia="Times New Roman"/>
          <w:sz w:val="24"/>
          <w:szCs w:val="24"/>
          <w:lang w:eastAsia="nl-NL"/>
        </w:rPr>
        <w:t>Werkbon bevat</w:t>
      </w:r>
      <w:r w:rsidR="3A460B9F" w:rsidRPr="29166501">
        <w:rPr>
          <w:rFonts w:eastAsia="Times New Roman"/>
          <w:sz w:val="24"/>
          <w:szCs w:val="24"/>
          <w:lang w:eastAsia="nl-NL"/>
        </w:rPr>
        <w:t xml:space="preserve"> o.a.</w:t>
      </w:r>
      <w:r w:rsidRPr="29166501">
        <w:rPr>
          <w:rFonts w:eastAsia="Times New Roman"/>
          <w:sz w:val="24"/>
          <w:szCs w:val="24"/>
          <w:lang w:eastAsia="nl-NL"/>
        </w:rPr>
        <w:t xml:space="preserve"> locatie, omschrijving, </w:t>
      </w:r>
      <w:r w:rsidR="037CD681" w:rsidRPr="29166501">
        <w:rPr>
          <w:rFonts w:eastAsia="Times New Roman"/>
          <w:sz w:val="24"/>
          <w:szCs w:val="24"/>
          <w:lang w:eastAsia="nl-NL"/>
        </w:rPr>
        <w:t>urgen</w:t>
      </w:r>
      <w:r w:rsidRPr="29166501">
        <w:rPr>
          <w:rFonts w:eastAsia="Times New Roman"/>
          <w:sz w:val="24"/>
          <w:szCs w:val="24"/>
          <w:lang w:eastAsia="nl-NL"/>
        </w:rPr>
        <w:t>t</w:t>
      </w:r>
      <w:r w:rsidR="037CD681" w:rsidRPr="29166501">
        <w:rPr>
          <w:rFonts w:eastAsia="Times New Roman"/>
          <w:sz w:val="24"/>
          <w:szCs w:val="24"/>
          <w:lang w:eastAsia="nl-NL"/>
        </w:rPr>
        <w:t>ie</w:t>
      </w:r>
      <w:r w:rsidRPr="29166501">
        <w:rPr>
          <w:rFonts w:eastAsia="Times New Roman"/>
          <w:sz w:val="24"/>
          <w:szCs w:val="24"/>
          <w:lang w:eastAsia="nl-NL"/>
        </w:rPr>
        <w:t>, gewenste tijdvenster, contactpersoon afdeling.</w:t>
      </w:r>
    </w:p>
    <w:p w14:paraId="1A0D153C" w14:textId="77777777" w:rsidR="007348D4" w:rsidRDefault="007646EB" w:rsidP="2916650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b/>
          <w:bCs/>
          <w:sz w:val="24"/>
          <w:szCs w:val="24"/>
          <w:lang w:eastAsia="nl-NL"/>
        </w:rPr>
        <w:t>Eis 2.1</w:t>
      </w:r>
      <w:r w:rsidR="296F3D17" w:rsidRPr="44FA079D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44FA079D">
        <w:rPr>
          <w:rFonts w:eastAsia="Times New Roman"/>
          <w:sz w:val="24"/>
          <w:szCs w:val="24"/>
          <w:lang w:eastAsia="nl-NL"/>
        </w:rPr>
        <w:t>: Leverancier werkt conform opdrachtgever-proces voor intake, planning, uitvoering, terugkoppeling en gereedmelding</w:t>
      </w:r>
      <w:r w:rsidR="5B9A1F45" w:rsidRPr="44FA079D">
        <w:rPr>
          <w:rFonts w:eastAsia="Times New Roman"/>
          <w:sz w:val="24"/>
          <w:szCs w:val="24"/>
          <w:lang w:eastAsia="nl-NL"/>
        </w:rPr>
        <w:t xml:space="preserve"> plus evt. opmerkingen </w:t>
      </w:r>
      <w:r w:rsidR="29E5EBEC" w:rsidRPr="44FA079D">
        <w:rPr>
          <w:rFonts w:eastAsia="Times New Roman"/>
          <w:sz w:val="24"/>
          <w:szCs w:val="24"/>
          <w:lang w:eastAsia="nl-NL"/>
        </w:rPr>
        <w:t xml:space="preserve">werkbonnen </w:t>
      </w:r>
      <w:r w:rsidR="5B9A1F45" w:rsidRPr="44FA079D">
        <w:rPr>
          <w:rFonts w:eastAsia="Times New Roman"/>
          <w:sz w:val="24"/>
          <w:szCs w:val="24"/>
          <w:lang w:eastAsia="nl-NL"/>
        </w:rPr>
        <w:t xml:space="preserve">in </w:t>
      </w:r>
      <w:proofErr w:type="spellStart"/>
      <w:r w:rsidR="5B9A1F45" w:rsidRPr="44FA079D">
        <w:rPr>
          <w:rFonts w:eastAsia="Times New Roman"/>
          <w:sz w:val="24"/>
          <w:szCs w:val="24"/>
          <w:lang w:eastAsia="nl-NL"/>
        </w:rPr>
        <w:t>Planon</w:t>
      </w:r>
      <w:proofErr w:type="spellEnd"/>
      <w:r w:rsidRPr="44FA079D">
        <w:rPr>
          <w:rFonts w:eastAsia="Times New Roman"/>
          <w:sz w:val="24"/>
          <w:szCs w:val="24"/>
          <w:lang w:eastAsia="nl-NL"/>
        </w:rPr>
        <w:t>.</w:t>
      </w:r>
    </w:p>
    <w:p w14:paraId="5BBB3180" w14:textId="4CEAFE6A" w:rsidR="007646EB" w:rsidRPr="007646EB" w:rsidRDefault="007348D4" w:rsidP="00734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>
        <w:rPr>
          <w:b/>
          <w:sz w:val="24"/>
          <w:szCs w:val="24"/>
        </w:rPr>
        <w:t>Antwoord 2.1</w:t>
      </w:r>
      <w:r w:rsidRPr="00F02E48">
        <w:rPr>
          <w:sz w:val="24"/>
          <w:szCs w:val="24"/>
        </w:rPr>
        <w:t xml:space="preserve"> 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  <w:r w:rsidR="6D826639" w:rsidRPr="44FA079D">
        <w:rPr>
          <w:rFonts w:eastAsia="Times New Roman"/>
          <w:sz w:val="24"/>
          <w:szCs w:val="24"/>
          <w:lang w:eastAsia="nl-NL"/>
        </w:rPr>
        <w:t xml:space="preserve"> </w:t>
      </w:r>
    </w:p>
    <w:p w14:paraId="2D450F58" w14:textId="77777777" w:rsidR="007348D4" w:rsidRDefault="007646EB" w:rsidP="2916650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29166501">
        <w:rPr>
          <w:rFonts w:eastAsia="Times New Roman"/>
          <w:b/>
          <w:bCs/>
          <w:sz w:val="24"/>
          <w:szCs w:val="24"/>
          <w:lang w:eastAsia="nl-NL"/>
        </w:rPr>
        <w:t>Eis 2.2</w:t>
      </w:r>
      <w:r w:rsidR="007348D4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29166501">
        <w:rPr>
          <w:rFonts w:eastAsia="Times New Roman"/>
          <w:sz w:val="24"/>
          <w:szCs w:val="24"/>
          <w:lang w:eastAsia="nl-NL"/>
        </w:rPr>
        <w:t>: Eén vast aanspreekpunt.</w:t>
      </w:r>
    </w:p>
    <w:p w14:paraId="70509269" w14:textId="1E8643AC" w:rsidR="007646EB" w:rsidRPr="007646EB" w:rsidRDefault="007348D4" w:rsidP="00734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007348D4">
        <w:rPr>
          <w:b/>
        </w:rPr>
        <w:t xml:space="preserve">A + </w:t>
      </w:r>
      <w:r w:rsidR="007646EB" w:rsidRPr="29166501">
        <w:rPr>
          <w:rFonts w:eastAsia="Times New Roman"/>
          <w:b/>
          <w:bCs/>
          <w:sz w:val="24"/>
          <w:szCs w:val="24"/>
          <w:lang w:eastAsia="nl-NL"/>
        </w:rPr>
        <w:t>Verificatie</w:t>
      </w:r>
      <w:r>
        <w:rPr>
          <w:rFonts w:eastAsia="Times New Roman"/>
          <w:b/>
          <w:bCs/>
          <w:sz w:val="24"/>
          <w:szCs w:val="24"/>
          <w:lang w:eastAsia="nl-NL"/>
        </w:rPr>
        <w:t xml:space="preserve"> 2.2</w:t>
      </w:r>
      <w:r w:rsidR="007646EB" w:rsidRPr="29166501">
        <w:rPr>
          <w:rFonts w:eastAsia="Times New Roman"/>
          <w:sz w:val="24"/>
          <w:szCs w:val="24"/>
          <w:lang w:eastAsia="nl-NL"/>
        </w:rPr>
        <w:t xml:space="preserve">: </w:t>
      </w:r>
      <w:r w:rsidR="2C24EA69" w:rsidRPr="29166501">
        <w:rPr>
          <w:rFonts w:eastAsia="Times New Roman"/>
          <w:sz w:val="24"/>
          <w:szCs w:val="24"/>
          <w:lang w:eastAsia="nl-NL"/>
        </w:rPr>
        <w:t xml:space="preserve">ja/nee plus </w:t>
      </w:r>
      <w:r w:rsidR="007646EB" w:rsidRPr="29166501">
        <w:rPr>
          <w:rFonts w:eastAsia="Times New Roman"/>
          <w:sz w:val="24"/>
          <w:szCs w:val="24"/>
          <w:lang w:eastAsia="nl-NL"/>
        </w:rPr>
        <w:t>contact</w:t>
      </w:r>
      <w:r w:rsidR="124AC53B" w:rsidRPr="29166501">
        <w:rPr>
          <w:rFonts w:eastAsia="Times New Roman"/>
          <w:sz w:val="24"/>
          <w:szCs w:val="24"/>
          <w:lang w:eastAsia="nl-NL"/>
        </w:rPr>
        <w:t>enlijst</w:t>
      </w:r>
      <w:r w:rsidR="007646EB" w:rsidRPr="29166501">
        <w:rPr>
          <w:rFonts w:eastAsia="Times New Roman"/>
          <w:sz w:val="24"/>
          <w:szCs w:val="24"/>
          <w:lang w:eastAsia="nl-NL"/>
        </w:rPr>
        <w:t>.</w:t>
      </w:r>
    </w:p>
    <w:p w14:paraId="55AB145F" w14:textId="77777777" w:rsidR="007348D4" w:rsidRDefault="007646EB" w:rsidP="2916650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29166501">
        <w:rPr>
          <w:rFonts w:eastAsia="Times New Roman"/>
          <w:b/>
          <w:bCs/>
          <w:sz w:val="24"/>
          <w:szCs w:val="24"/>
          <w:lang w:eastAsia="nl-NL"/>
        </w:rPr>
        <w:t>Eis 2.3</w:t>
      </w:r>
      <w:r w:rsidR="007348D4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29166501">
        <w:rPr>
          <w:rFonts w:eastAsia="Times New Roman"/>
          <w:sz w:val="24"/>
          <w:szCs w:val="24"/>
          <w:lang w:eastAsia="nl-NL"/>
        </w:rPr>
        <w:t>: Medewerkers zijn herkenbaar (ID, bedrijfskleding) en voldoen aan toegangs- en badgebeleid.</w:t>
      </w:r>
    </w:p>
    <w:p w14:paraId="422045F0" w14:textId="2CEAE5EC" w:rsidR="007646EB" w:rsidRPr="007646EB" w:rsidRDefault="007348D4" w:rsidP="00734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>
        <w:rPr>
          <w:rFonts w:eastAsia="Times New Roman"/>
          <w:b/>
          <w:bCs/>
          <w:sz w:val="24"/>
          <w:szCs w:val="24"/>
          <w:lang w:eastAsia="nl-NL"/>
        </w:rPr>
        <w:t>A+ V</w:t>
      </w:r>
      <w:r w:rsidR="007646EB" w:rsidRPr="29166501">
        <w:rPr>
          <w:rFonts w:eastAsia="Times New Roman"/>
          <w:b/>
          <w:bCs/>
          <w:sz w:val="24"/>
          <w:szCs w:val="24"/>
          <w:lang w:eastAsia="nl-NL"/>
        </w:rPr>
        <w:t>erificatie</w:t>
      </w:r>
      <w:r>
        <w:rPr>
          <w:rFonts w:eastAsia="Times New Roman"/>
          <w:b/>
          <w:bCs/>
          <w:sz w:val="24"/>
          <w:szCs w:val="24"/>
          <w:lang w:eastAsia="nl-NL"/>
        </w:rPr>
        <w:t xml:space="preserve"> 2.3</w:t>
      </w:r>
      <w:r w:rsidR="007646EB" w:rsidRPr="29166501">
        <w:rPr>
          <w:rFonts w:eastAsia="Times New Roman"/>
          <w:sz w:val="24"/>
          <w:szCs w:val="24"/>
          <w:lang w:eastAsia="nl-NL"/>
        </w:rPr>
        <w:t xml:space="preserve">: </w:t>
      </w:r>
      <w:r w:rsidR="60F6BA92" w:rsidRPr="29166501">
        <w:rPr>
          <w:rFonts w:eastAsia="Times New Roman"/>
          <w:sz w:val="24"/>
          <w:szCs w:val="24"/>
          <w:lang w:eastAsia="nl-NL"/>
        </w:rPr>
        <w:t>ja/nee plus foto's</w:t>
      </w:r>
      <w:r>
        <w:rPr>
          <w:rFonts w:eastAsia="Times New Roman"/>
          <w:sz w:val="24"/>
          <w:szCs w:val="24"/>
          <w:lang w:eastAsia="nl-NL"/>
        </w:rPr>
        <w:t>/afbeelding</w:t>
      </w:r>
      <w:r w:rsidR="60F6BA92" w:rsidRPr="29166501">
        <w:rPr>
          <w:rFonts w:eastAsia="Times New Roman"/>
          <w:sz w:val="24"/>
          <w:szCs w:val="24"/>
          <w:lang w:eastAsia="nl-NL"/>
        </w:rPr>
        <w:t xml:space="preserve"> van de bedrijfskleding</w:t>
      </w:r>
      <w:r w:rsidR="007646EB" w:rsidRPr="29166501">
        <w:rPr>
          <w:rFonts w:eastAsia="Times New Roman"/>
          <w:sz w:val="24"/>
          <w:szCs w:val="24"/>
          <w:lang w:eastAsia="nl-NL"/>
        </w:rPr>
        <w:t>.</w:t>
      </w:r>
    </w:p>
    <w:p w14:paraId="5DAB6C7B" w14:textId="77777777" w:rsidR="007646EB" w:rsidRPr="007646EB" w:rsidRDefault="00F02E48" w:rsidP="007646EB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pict w14:anchorId="1EB2D9A0">
          <v:rect id="_x0000_i1027" style="width:0;height:1.5pt" o:hralign="center" o:hrstd="t" o:hr="t" fillcolor="#a0a0a0" stroked="f"/>
        </w:pict>
      </w:r>
    </w:p>
    <w:p w14:paraId="2EFEE11B" w14:textId="77777777" w:rsidR="007646EB" w:rsidRPr="007646EB" w:rsidRDefault="007646EB" w:rsidP="007646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nl-NL"/>
        </w:rPr>
      </w:pPr>
      <w:r w:rsidRPr="007646EB">
        <w:rPr>
          <w:rFonts w:eastAsia="Times New Roman" w:cstheme="minorHAnsi"/>
          <w:b/>
          <w:bCs/>
          <w:sz w:val="27"/>
          <w:szCs w:val="27"/>
          <w:lang w:eastAsia="nl-NL"/>
        </w:rPr>
        <w:t>3. Ziekenhuisomgeving: gedrag, patiëntveiligheid en continuïteit</w:t>
      </w:r>
    </w:p>
    <w:p w14:paraId="2B7B41AA" w14:textId="77777777" w:rsidR="007348D4" w:rsidRDefault="007646EB" w:rsidP="2916650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29166501">
        <w:rPr>
          <w:rFonts w:eastAsia="Times New Roman"/>
          <w:b/>
          <w:bCs/>
          <w:sz w:val="24"/>
          <w:szCs w:val="24"/>
          <w:lang w:eastAsia="nl-NL"/>
        </w:rPr>
        <w:t>Eis 3.1 (K.O.)</w:t>
      </w:r>
      <w:r w:rsidRPr="29166501">
        <w:rPr>
          <w:rFonts w:eastAsia="Times New Roman"/>
          <w:sz w:val="24"/>
          <w:szCs w:val="24"/>
          <w:lang w:eastAsia="nl-NL"/>
        </w:rPr>
        <w:t>: Medewerkers houden zich aantoonbaar aan gedragsregels ziekenhuis (stilte, privacy, routes, liften, geen ongeoorloofde foto’s, geen hinder voor patiënten/transport).</w:t>
      </w:r>
    </w:p>
    <w:p w14:paraId="5738BCA3" w14:textId="7AEB637D" w:rsidR="007646EB" w:rsidRPr="007646EB" w:rsidRDefault="007348D4" w:rsidP="00734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>
        <w:rPr>
          <w:rFonts w:eastAsia="Times New Roman"/>
          <w:b/>
          <w:bCs/>
          <w:sz w:val="24"/>
          <w:szCs w:val="24"/>
          <w:lang w:eastAsia="nl-NL"/>
        </w:rPr>
        <w:t>A + V</w:t>
      </w:r>
      <w:r w:rsidR="007646EB" w:rsidRPr="29166501">
        <w:rPr>
          <w:rFonts w:eastAsia="Times New Roman"/>
          <w:b/>
          <w:bCs/>
          <w:sz w:val="24"/>
          <w:szCs w:val="24"/>
          <w:lang w:eastAsia="nl-NL"/>
        </w:rPr>
        <w:t>erificatie</w:t>
      </w:r>
      <w:r>
        <w:rPr>
          <w:rFonts w:eastAsia="Times New Roman"/>
          <w:b/>
          <w:bCs/>
          <w:sz w:val="24"/>
          <w:szCs w:val="24"/>
          <w:lang w:eastAsia="nl-NL"/>
        </w:rPr>
        <w:t xml:space="preserve"> 3.1</w:t>
      </w:r>
      <w:r w:rsidR="007646EB" w:rsidRPr="29166501">
        <w:rPr>
          <w:rFonts w:eastAsia="Times New Roman"/>
          <w:sz w:val="24"/>
          <w:szCs w:val="24"/>
          <w:lang w:eastAsia="nl-NL"/>
        </w:rPr>
        <w:t xml:space="preserve">: </w:t>
      </w:r>
      <w:r w:rsidR="723D7FB1" w:rsidRPr="29166501">
        <w:rPr>
          <w:rFonts w:eastAsia="Times New Roman"/>
          <w:sz w:val="24"/>
          <w:szCs w:val="24"/>
          <w:lang w:eastAsia="nl-NL"/>
        </w:rPr>
        <w:t xml:space="preserve">ja/nee plus </w:t>
      </w:r>
      <w:r w:rsidR="007646EB" w:rsidRPr="29166501">
        <w:rPr>
          <w:rFonts w:eastAsia="Times New Roman"/>
          <w:sz w:val="24"/>
          <w:szCs w:val="24"/>
          <w:lang w:eastAsia="nl-NL"/>
        </w:rPr>
        <w:t>+ bewijs toolbox</w:t>
      </w:r>
      <w:r w:rsidR="56A51871" w:rsidRPr="29166501">
        <w:rPr>
          <w:rFonts w:eastAsia="Times New Roman"/>
          <w:sz w:val="24"/>
          <w:szCs w:val="24"/>
          <w:lang w:eastAsia="nl-NL"/>
        </w:rPr>
        <w:t xml:space="preserve"> (1e keer)</w:t>
      </w:r>
      <w:r w:rsidR="007646EB" w:rsidRPr="29166501">
        <w:rPr>
          <w:rFonts w:eastAsia="Times New Roman"/>
          <w:sz w:val="24"/>
          <w:szCs w:val="24"/>
          <w:lang w:eastAsia="nl-NL"/>
        </w:rPr>
        <w:t>.</w:t>
      </w:r>
    </w:p>
    <w:p w14:paraId="56E12A86" w14:textId="77777777" w:rsidR="007348D4" w:rsidRDefault="007646EB" w:rsidP="2916650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b/>
          <w:bCs/>
          <w:sz w:val="24"/>
          <w:szCs w:val="24"/>
          <w:lang w:eastAsia="nl-NL"/>
        </w:rPr>
        <w:t>Eis 3.2</w:t>
      </w:r>
      <w:r w:rsidR="007348D4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44FA079D">
        <w:rPr>
          <w:rFonts w:eastAsia="Times New Roman"/>
          <w:sz w:val="24"/>
          <w:szCs w:val="24"/>
          <w:lang w:eastAsia="nl-NL"/>
        </w:rPr>
        <w:t>: Werk wordt zo gepland dat verstoring minimaal is (waar nodig buiten piektijden, in overleg met afdelingen).</w:t>
      </w:r>
    </w:p>
    <w:p w14:paraId="07F92F01" w14:textId="54BB36E3" w:rsidR="007348D4" w:rsidRDefault="007348D4" w:rsidP="00734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Antwoord 3.2 </w:t>
      </w:r>
      <w:r w:rsidRPr="00F02E48">
        <w:rPr>
          <w:sz w:val="24"/>
          <w:szCs w:val="24"/>
        </w:rPr>
        <w:t xml:space="preserve">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74B5F2FB" w14:textId="77777777" w:rsidR="007348D4" w:rsidRDefault="007646EB" w:rsidP="2916650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b/>
          <w:bCs/>
          <w:sz w:val="24"/>
          <w:szCs w:val="24"/>
          <w:lang w:eastAsia="nl-NL"/>
        </w:rPr>
        <w:t>Eis 3.3</w:t>
      </w:r>
      <w:r w:rsidR="007348D4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44FA079D">
        <w:rPr>
          <w:rFonts w:eastAsia="Times New Roman"/>
          <w:sz w:val="24"/>
          <w:szCs w:val="24"/>
          <w:lang w:eastAsia="nl-NL"/>
        </w:rPr>
        <w:t>: Privacy/AVG: geen patiëntgegevens in rapportages; foto’s alleen van objecten/ruimtes zonder personen/identificeerbare info.</w:t>
      </w:r>
    </w:p>
    <w:p w14:paraId="4364E4B5" w14:textId="49B1C4B5" w:rsidR="007348D4" w:rsidRDefault="007348D4" w:rsidP="00734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Antwoord 3.3 </w:t>
      </w:r>
      <w:r w:rsidRPr="00F02E48">
        <w:rPr>
          <w:sz w:val="24"/>
          <w:szCs w:val="24"/>
        </w:rPr>
        <w:t xml:space="preserve">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02EB378F" w14:textId="3FAC1D75" w:rsidR="007646EB" w:rsidRPr="007646EB" w:rsidRDefault="007646EB" w:rsidP="007348D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>
        <w:lastRenderedPageBreak/>
        <w:br/>
      </w:r>
      <w:r w:rsidR="00F02E48">
        <w:rPr>
          <w:rFonts w:eastAsia="Times New Roman" w:cstheme="minorHAnsi"/>
          <w:sz w:val="24"/>
          <w:szCs w:val="24"/>
          <w:lang w:eastAsia="nl-NL"/>
        </w:rPr>
        <w:pict w14:anchorId="608B051F">
          <v:rect id="_x0000_i1028" style="width:0;height:1.5pt" o:hralign="center" o:hrstd="t" o:hr="t" fillcolor="#a0a0a0" stroked="f"/>
        </w:pict>
      </w:r>
    </w:p>
    <w:p w14:paraId="1A1F2280" w14:textId="13736C9F" w:rsidR="007646EB" w:rsidRPr="007646EB" w:rsidRDefault="007646EB" w:rsidP="28FAA29D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nl-NL"/>
        </w:rPr>
      </w:pPr>
      <w:r w:rsidRPr="28FAA29D">
        <w:rPr>
          <w:rFonts w:eastAsia="Times New Roman"/>
          <w:b/>
          <w:bCs/>
          <w:sz w:val="27"/>
          <w:szCs w:val="27"/>
          <w:lang w:eastAsia="nl-NL"/>
        </w:rPr>
        <w:t xml:space="preserve">4. Veiligheid en </w:t>
      </w:r>
      <w:r w:rsidR="20EE87C6" w:rsidRPr="28FAA29D">
        <w:rPr>
          <w:rFonts w:eastAsia="Times New Roman"/>
          <w:b/>
          <w:bCs/>
          <w:sz w:val="27"/>
          <w:szCs w:val="27"/>
          <w:lang w:eastAsia="nl-NL"/>
        </w:rPr>
        <w:t>Arbo</w:t>
      </w:r>
      <w:r w:rsidRPr="28FAA29D">
        <w:rPr>
          <w:rFonts w:eastAsia="Times New Roman"/>
          <w:b/>
          <w:bCs/>
          <w:sz w:val="27"/>
          <w:szCs w:val="27"/>
          <w:lang w:eastAsia="nl-NL"/>
        </w:rPr>
        <w:t xml:space="preserve"> </w:t>
      </w:r>
    </w:p>
    <w:p w14:paraId="5C168CB9" w14:textId="77777777" w:rsidR="002A3EB2" w:rsidRDefault="54FAA8E3" w:rsidP="28FAA2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02AABC2A">
        <w:rPr>
          <w:rFonts w:eastAsia="Times New Roman"/>
          <w:b/>
          <w:bCs/>
          <w:sz w:val="24"/>
          <w:szCs w:val="24"/>
          <w:lang w:eastAsia="nl-NL"/>
        </w:rPr>
        <w:t>(Uitvoerings)e</w:t>
      </w:r>
      <w:r w:rsidR="007646EB" w:rsidRPr="02AABC2A">
        <w:rPr>
          <w:rFonts w:eastAsia="Times New Roman"/>
          <w:b/>
          <w:bCs/>
          <w:sz w:val="24"/>
          <w:szCs w:val="24"/>
          <w:lang w:eastAsia="nl-NL"/>
        </w:rPr>
        <w:t>is 4.1 (K.O.)</w:t>
      </w:r>
      <w:r w:rsidR="007646EB" w:rsidRPr="02AABC2A">
        <w:rPr>
          <w:rFonts w:eastAsia="Times New Roman"/>
          <w:sz w:val="24"/>
          <w:szCs w:val="24"/>
          <w:lang w:eastAsia="nl-NL"/>
        </w:rPr>
        <w:t xml:space="preserve">: Leverancier werkt volgens Arbowet en VCA (minimaal VCA* voor bedrijf; leidinggevenden VCA-VOL; medewerkers </w:t>
      </w:r>
      <w:r w:rsidR="2843862A" w:rsidRPr="02AABC2A">
        <w:rPr>
          <w:rFonts w:eastAsia="Times New Roman"/>
          <w:sz w:val="24"/>
          <w:szCs w:val="24"/>
          <w:lang w:eastAsia="nl-NL"/>
        </w:rPr>
        <w:t>VCA-basis</w:t>
      </w:r>
      <w:r w:rsidR="007646EB" w:rsidRPr="02AABC2A">
        <w:rPr>
          <w:rFonts w:eastAsia="Times New Roman"/>
          <w:sz w:val="24"/>
          <w:szCs w:val="24"/>
          <w:lang w:eastAsia="nl-NL"/>
        </w:rPr>
        <w:t>).</w:t>
      </w:r>
    </w:p>
    <w:p w14:paraId="4D335379" w14:textId="0F09A1FB" w:rsidR="007646EB" w:rsidRPr="007646EB" w:rsidRDefault="002A3EB2" w:rsidP="002A3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00FD6C7E">
        <w:rPr>
          <w:b/>
          <w:sz w:val="24"/>
          <w:szCs w:val="24"/>
        </w:rPr>
        <w:t>A +</w:t>
      </w:r>
      <w:r w:rsidRPr="002A3EB2">
        <w:rPr>
          <w:b/>
        </w:rPr>
        <w:t xml:space="preserve"> </w:t>
      </w:r>
      <w:r w:rsidR="007646EB" w:rsidRPr="002A3EB2">
        <w:rPr>
          <w:rFonts w:eastAsia="Times New Roman"/>
          <w:b/>
          <w:bCs/>
          <w:sz w:val="24"/>
          <w:szCs w:val="24"/>
          <w:lang w:eastAsia="nl-NL"/>
        </w:rPr>
        <w:t>Verificatie</w:t>
      </w:r>
      <w:r w:rsidR="00FD6C7E">
        <w:rPr>
          <w:rFonts w:eastAsia="Times New Roman"/>
          <w:b/>
          <w:bCs/>
          <w:sz w:val="24"/>
          <w:szCs w:val="24"/>
          <w:lang w:eastAsia="nl-NL"/>
        </w:rPr>
        <w:t xml:space="preserve"> 4.1</w:t>
      </w:r>
      <w:r w:rsidR="007646EB" w:rsidRPr="02AABC2A">
        <w:rPr>
          <w:rFonts w:eastAsia="Times New Roman"/>
          <w:sz w:val="24"/>
          <w:szCs w:val="24"/>
          <w:lang w:eastAsia="nl-NL"/>
        </w:rPr>
        <w:t xml:space="preserve">: </w:t>
      </w:r>
      <w:r>
        <w:rPr>
          <w:rFonts w:eastAsia="Times New Roman"/>
          <w:sz w:val="24"/>
          <w:szCs w:val="24"/>
          <w:lang w:eastAsia="nl-NL"/>
        </w:rPr>
        <w:t xml:space="preserve">ja/nee + </w:t>
      </w:r>
      <w:r w:rsidR="007646EB" w:rsidRPr="02AABC2A">
        <w:rPr>
          <w:rFonts w:eastAsia="Times New Roman"/>
          <w:sz w:val="24"/>
          <w:szCs w:val="24"/>
          <w:lang w:eastAsia="nl-NL"/>
        </w:rPr>
        <w:t>certificaten</w:t>
      </w:r>
      <w:r w:rsidR="1902D6F8" w:rsidRPr="02AABC2A">
        <w:rPr>
          <w:rFonts w:eastAsia="Times New Roman"/>
          <w:sz w:val="24"/>
          <w:szCs w:val="24"/>
          <w:lang w:eastAsia="nl-NL"/>
        </w:rPr>
        <w:t xml:space="preserve"> (zonder de persoonsgegevens)</w:t>
      </w:r>
      <w:r w:rsidR="6A4BB7FF" w:rsidRPr="02AABC2A">
        <w:rPr>
          <w:rFonts w:eastAsia="Times New Roman"/>
          <w:sz w:val="24"/>
          <w:szCs w:val="24"/>
          <w:lang w:eastAsia="nl-NL"/>
        </w:rPr>
        <w:t>.</w:t>
      </w:r>
    </w:p>
    <w:p w14:paraId="641F308A" w14:textId="00906F82" w:rsidR="00FD6C7E" w:rsidRDefault="007646EB" w:rsidP="28FAA2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28FAA29D">
        <w:rPr>
          <w:rFonts w:eastAsia="Times New Roman"/>
          <w:b/>
          <w:bCs/>
          <w:sz w:val="24"/>
          <w:szCs w:val="24"/>
          <w:lang w:eastAsia="nl-NL"/>
        </w:rPr>
        <w:t>Eis 4.</w:t>
      </w:r>
      <w:r w:rsidR="1BB59A79" w:rsidRPr="28FAA29D">
        <w:rPr>
          <w:rFonts w:eastAsia="Times New Roman"/>
          <w:b/>
          <w:bCs/>
          <w:sz w:val="24"/>
          <w:szCs w:val="24"/>
          <w:lang w:eastAsia="nl-NL"/>
        </w:rPr>
        <w:t>2</w:t>
      </w:r>
      <w:r w:rsidR="00FD6C7E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28FAA29D">
        <w:rPr>
          <w:rFonts w:eastAsia="Times New Roman"/>
          <w:sz w:val="24"/>
          <w:szCs w:val="24"/>
          <w:lang w:eastAsia="nl-NL"/>
        </w:rPr>
        <w:t xml:space="preserve">: Afzettingen, </w:t>
      </w:r>
      <w:r w:rsidR="3B2F5EAA" w:rsidRPr="28FAA29D">
        <w:rPr>
          <w:rFonts w:eastAsia="Times New Roman"/>
          <w:sz w:val="24"/>
          <w:szCs w:val="24"/>
          <w:lang w:eastAsia="nl-NL"/>
        </w:rPr>
        <w:t xml:space="preserve">bewegwijzeringen </w:t>
      </w:r>
      <w:r w:rsidRPr="28FAA29D">
        <w:rPr>
          <w:rFonts w:eastAsia="Times New Roman"/>
          <w:sz w:val="24"/>
          <w:szCs w:val="24"/>
          <w:lang w:eastAsia="nl-NL"/>
        </w:rPr>
        <w:t xml:space="preserve">en looproutes worden veilig ingericht; noodroutes blijven vrij; </w:t>
      </w:r>
      <w:r w:rsidR="54302B76" w:rsidRPr="28FAA29D">
        <w:rPr>
          <w:rFonts w:eastAsia="Times New Roman"/>
          <w:sz w:val="24"/>
          <w:szCs w:val="24"/>
          <w:lang w:eastAsia="nl-NL"/>
        </w:rPr>
        <w:t xml:space="preserve">aandacht voor </w:t>
      </w:r>
      <w:r w:rsidRPr="28FAA29D">
        <w:rPr>
          <w:rFonts w:eastAsia="Times New Roman"/>
          <w:sz w:val="24"/>
          <w:szCs w:val="24"/>
          <w:lang w:eastAsia="nl-NL"/>
        </w:rPr>
        <w:t>brandveiligheid (geen blokkades, juiste opslag</w:t>
      </w:r>
      <w:r w:rsidR="748C004F" w:rsidRPr="28FAA29D">
        <w:rPr>
          <w:rFonts w:eastAsia="Times New Roman"/>
          <w:sz w:val="24"/>
          <w:szCs w:val="24"/>
          <w:lang w:eastAsia="nl-NL"/>
        </w:rPr>
        <w:t xml:space="preserve">, rookmelders uit- en </w:t>
      </w:r>
      <w:r w:rsidR="111B9839" w:rsidRPr="28FAA29D">
        <w:rPr>
          <w:rFonts w:eastAsia="Times New Roman"/>
          <w:sz w:val="24"/>
          <w:szCs w:val="24"/>
          <w:lang w:eastAsia="nl-NL"/>
        </w:rPr>
        <w:t>aan</w:t>
      </w:r>
      <w:r w:rsidR="748C004F" w:rsidRPr="28FAA29D">
        <w:rPr>
          <w:rFonts w:eastAsia="Times New Roman"/>
          <w:sz w:val="24"/>
          <w:szCs w:val="24"/>
          <w:lang w:eastAsia="nl-NL"/>
        </w:rPr>
        <w:t>zetten met werkvergunning</w:t>
      </w:r>
      <w:r w:rsidRPr="28FAA29D">
        <w:rPr>
          <w:rFonts w:eastAsia="Times New Roman"/>
          <w:sz w:val="24"/>
          <w:szCs w:val="24"/>
          <w:lang w:eastAsia="nl-NL"/>
        </w:rPr>
        <w:t>).</w:t>
      </w:r>
    </w:p>
    <w:p w14:paraId="669BA77B" w14:textId="5597DEA6" w:rsidR="007646EB" w:rsidRPr="00FD6C7E" w:rsidRDefault="00FD6C7E" w:rsidP="00FD6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nl-NL"/>
        </w:rPr>
      </w:pPr>
      <w:r w:rsidRPr="00FD6C7E">
        <w:rPr>
          <w:b/>
          <w:sz w:val="24"/>
          <w:szCs w:val="24"/>
        </w:rPr>
        <w:t>A +</w:t>
      </w:r>
      <w:r w:rsidRPr="00FD6C7E">
        <w:rPr>
          <w:b/>
        </w:rPr>
        <w:t xml:space="preserve"> </w:t>
      </w:r>
      <w:r w:rsidR="007646EB" w:rsidRPr="00FD6C7E">
        <w:rPr>
          <w:rFonts w:eastAsia="Times New Roman"/>
          <w:b/>
          <w:bCs/>
          <w:sz w:val="24"/>
          <w:szCs w:val="24"/>
          <w:lang w:eastAsia="nl-NL"/>
        </w:rPr>
        <w:t>Verificatie</w:t>
      </w:r>
      <w:r>
        <w:rPr>
          <w:rFonts w:eastAsia="Times New Roman"/>
          <w:b/>
          <w:bCs/>
          <w:sz w:val="24"/>
          <w:szCs w:val="24"/>
          <w:lang w:eastAsia="nl-NL"/>
        </w:rPr>
        <w:t xml:space="preserve"> 4.2</w:t>
      </w:r>
      <w:r w:rsidR="007646EB" w:rsidRPr="00FD6C7E">
        <w:rPr>
          <w:rFonts w:eastAsia="Times New Roman"/>
          <w:sz w:val="24"/>
          <w:szCs w:val="24"/>
          <w:lang w:eastAsia="nl-NL"/>
        </w:rPr>
        <w:t xml:space="preserve">: </w:t>
      </w:r>
      <w:r>
        <w:rPr>
          <w:rFonts w:eastAsia="Times New Roman"/>
          <w:sz w:val="24"/>
          <w:szCs w:val="24"/>
          <w:lang w:eastAsia="nl-NL"/>
        </w:rPr>
        <w:t xml:space="preserve">ja/nee + </w:t>
      </w:r>
      <w:r w:rsidR="007646EB" w:rsidRPr="00FD6C7E">
        <w:rPr>
          <w:rFonts w:eastAsia="Times New Roman"/>
          <w:sz w:val="24"/>
          <w:szCs w:val="24"/>
          <w:lang w:eastAsia="nl-NL"/>
        </w:rPr>
        <w:t>werkinstructie.</w:t>
      </w:r>
    </w:p>
    <w:p w14:paraId="7A3C6E16" w14:textId="77777777" w:rsidR="00FD6C7E" w:rsidRDefault="007646EB" w:rsidP="28FAA2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02AABC2A">
        <w:rPr>
          <w:rFonts w:eastAsia="Times New Roman"/>
          <w:b/>
          <w:bCs/>
          <w:sz w:val="24"/>
          <w:szCs w:val="24"/>
          <w:lang w:eastAsia="nl-NL"/>
        </w:rPr>
        <w:t>Eis 4.</w:t>
      </w:r>
      <w:r w:rsidR="27A3358D" w:rsidRPr="02AABC2A">
        <w:rPr>
          <w:rFonts w:eastAsia="Times New Roman"/>
          <w:b/>
          <w:bCs/>
          <w:sz w:val="24"/>
          <w:szCs w:val="24"/>
          <w:lang w:eastAsia="nl-NL"/>
        </w:rPr>
        <w:t>3</w:t>
      </w:r>
      <w:r w:rsidR="00FD6C7E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02AABC2A">
        <w:rPr>
          <w:rFonts w:eastAsia="Times New Roman"/>
          <w:sz w:val="24"/>
          <w:szCs w:val="24"/>
          <w:lang w:eastAsia="nl-NL"/>
        </w:rPr>
        <w:t>: Gereedschap en elektrische arbeidsmiddelen worden periodiek gekeurd (</w:t>
      </w:r>
      <w:r w:rsidR="0B8B7A71" w:rsidRPr="02AABC2A">
        <w:rPr>
          <w:rFonts w:eastAsia="Times New Roman"/>
          <w:sz w:val="24"/>
          <w:szCs w:val="24"/>
          <w:lang w:eastAsia="nl-NL"/>
        </w:rPr>
        <w:t xml:space="preserve">cf. </w:t>
      </w:r>
      <w:r w:rsidRPr="02AABC2A">
        <w:rPr>
          <w:rFonts w:eastAsia="Times New Roman"/>
          <w:sz w:val="24"/>
          <w:szCs w:val="24"/>
          <w:lang w:eastAsia="nl-NL"/>
        </w:rPr>
        <w:t>NEN 3140).</w:t>
      </w:r>
    </w:p>
    <w:p w14:paraId="7CC850FA" w14:textId="2B48E094" w:rsidR="007646EB" w:rsidRPr="007646EB" w:rsidRDefault="00FD6C7E" w:rsidP="00FD6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</w:pPr>
      <w:r>
        <w:rPr>
          <w:rFonts w:eastAsia="Times New Roman"/>
          <w:b/>
          <w:bCs/>
          <w:sz w:val="24"/>
          <w:szCs w:val="24"/>
          <w:lang w:eastAsia="nl-NL"/>
        </w:rPr>
        <w:t>A + V</w:t>
      </w:r>
      <w:r w:rsidR="007646EB" w:rsidRPr="02AABC2A">
        <w:rPr>
          <w:rFonts w:eastAsia="Times New Roman"/>
          <w:b/>
          <w:bCs/>
          <w:sz w:val="24"/>
          <w:szCs w:val="24"/>
          <w:lang w:eastAsia="nl-NL"/>
        </w:rPr>
        <w:t>erificatie</w:t>
      </w:r>
      <w:r>
        <w:rPr>
          <w:rFonts w:eastAsia="Times New Roman"/>
          <w:b/>
          <w:bCs/>
          <w:sz w:val="24"/>
          <w:szCs w:val="24"/>
          <w:lang w:eastAsia="nl-NL"/>
        </w:rPr>
        <w:t xml:space="preserve"> 4.3</w:t>
      </w:r>
      <w:r w:rsidR="007646EB" w:rsidRPr="02AABC2A">
        <w:rPr>
          <w:rFonts w:eastAsia="Times New Roman"/>
          <w:sz w:val="24"/>
          <w:szCs w:val="24"/>
          <w:lang w:eastAsia="nl-NL"/>
        </w:rPr>
        <w:t xml:space="preserve">: </w:t>
      </w:r>
      <w:r>
        <w:rPr>
          <w:rFonts w:eastAsia="Times New Roman"/>
          <w:sz w:val="24"/>
          <w:szCs w:val="24"/>
          <w:lang w:eastAsia="nl-NL"/>
        </w:rPr>
        <w:t xml:space="preserve">ja/nee + </w:t>
      </w:r>
      <w:r w:rsidR="007646EB" w:rsidRPr="02AABC2A">
        <w:rPr>
          <w:rFonts w:eastAsia="Times New Roman"/>
          <w:sz w:val="24"/>
          <w:szCs w:val="24"/>
          <w:lang w:eastAsia="nl-NL"/>
        </w:rPr>
        <w:t>keuringsregister.</w:t>
      </w:r>
    </w:p>
    <w:p w14:paraId="10302BFC" w14:textId="2BE56DDB" w:rsidR="544F7D80" w:rsidRDefault="544F7D80" w:rsidP="02AABC2A">
      <w:pPr>
        <w:spacing w:beforeAutospacing="1" w:afterAutospacing="1" w:line="240" w:lineRule="auto"/>
        <w:rPr>
          <w:rFonts w:eastAsiaTheme="minorEastAsia"/>
          <w:sz w:val="24"/>
          <w:szCs w:val="24"/>
          <w:lang w:eastAsia="nl-NL"/>
        </w:rPr>
      </w:pPr>
      <w:r w:rsidRPr="02AABC2A">
        <w:rPr>
          <w:rFonts w:eastAsia="Times New Roman"/>
          <w:b/>
          <w:bCs/>
          <w:sz w:val="24"/>
          <w:szCs w:val="24"/>
          <w:lang w:eastAsia="nl-NL"/>
        </w:rPr>
        <w:t>Uitvoeringseis 4.4</w:t>
      </w:r>
      <w:r w:rsidR="00FD6C7E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02AABC2A">
        <w:rPr>
          <w:rFonts w:eastAsia="Times New Roman"/>
          <w:sz w:val="24"/>
          <w:szCs w:val="24"/>
          <w:lang w:eastAsia="nl-NL"/>
        </w:rPr>
        <w:t xml:space="preserve">: De medewerkers van inschrijver </w:t>
      </w:r>
      <w:r w:rsidR="34955DE5" w:rsidRPr="02AABC2A">
        <w:rPr>
          <w:rFonts w:eastAsia="Times New Roman"/>
          <w:sz w:val="24"/>
          <w:szCs w:val="24"/>
          <w:lang w:eastAsia="nl-NL"/>
        </w:rPr>
        <w:t xml:space="preserve">krijgen </w:t>
      </w:r>
      <w:r w:rsidRPr="02AABC2A">
        <w:rPr>
          <w:rFonts w:eastAsia="Times New Roman"/>
          <w:sz w:val="24"/>
          <w:szCs w:val="24"/>
          <w:lang w:eastAsia="nl-NL"/>
        </w:rPr>
        <w:t xml:space="preserve">toegang tot voor </w:t>
      </w:r>
      <w:r w:rsidR="00FD6C7E">
        <w:rPr>
          <w:rFonts w:eastAsia="Times New Roman"/>
          <w:sz w:val="24"/>
          <w:szCs w:val="24"/>
          <w:lang w:eastAsia="nl-NL"/>
        </w:rPr>
        <w:t xml:space="preserve">bezoekers, medewerkers en patiënten </w:t>
      </w:r>
      <w:r w:rsidRPr="02AABC2A">
        <w:rPr>
          <w:rFonts w:eastAsia="Times New Roman"/>
          <w:sz w:val="24"/>
          <w:szCs w:val="24"/>
          <w:lang w:eastAsia="nl-NL"/>
        </w:rPr>
        <w:t xml:space="preserve">afgeschermde </w:t>
      </w:r>
      <w:r w:rsidR="00FD6C7E">
        <w:rPr>
          <w:rFonts w:eastAsia="Times New Roman"/>
          <w:sz w:val="24"/>
          <w:szCs w:val="24"/>
          <w:lang w:eastAsia="nl-NL"/>
        </w:rPr>
        <w:t>ruimtes</w:t>
      </w:r>
      <w:r w:rsidRPr="02AABC2A">
        <w:rPr>
          <w:rFonts w:eastAsia="Times New Roman"/>
          <w:sz w:val="24"/>
          <w:szCs w:val="24"/>
          <w:lang w:eastAsia="nl-NL"/>
        </w:rPr>
        <w:t xml:space="preserve"> in het ziekenhuis. Ziekenhuizen behoren tot de kritieke </w:t>
      </w:r>
      <w:r w:rsidRPr="02AABC2A">
        <w:rPr>
          <w:rFonts w:eastAsiaTheme="minorEastAsia"/>
          <w:sz w:val="24"/>
          <w:szCs w:val="24"/>
          <w:lang w:eastAsia="nl-NL"/>
        </w:rPr>
        <w:t>infrastruc</w:t>
      </w:r>
      <w:r w:rsidR="0AE345A0" w:rsidRPr="02AABC2A">
        <w:rPr>
          <w:rFonts w:eastAsiaTheme="minorEastAsia"/>
          <w:sz w:val="24"/>
          <w:szCs w:val="24"/>
          <w:lang w:eastAsia="nl-NL"/>
        </w:rPr>
        <w:t>tuur</w:t>
      </w:r>
      <w:r w:rsidR="00FD6C7E">
        <w:rPr>
          <w:rFonts w:eastAsiaTheme="minorEastAsia"/>
          <w:sz w:val="24"/>
          <w:szCs w:val="24"/>
          <w:lang w:eastAsia="nl-NL"/>
        </w:rPr>
        <w:t xml:space="preserve"> van NL</w:t>
      </w:r>
      <w:r w:rsidR="0AE345A0" w:rsidRPr="02AABC2A">
        <w:rPr>
          <w:rFonts w:eastAsiaTheme="minorEastAsia"/>
          <w:sz w:val="24"/>
          <w:szCs w:val="24"/>
          <w:lang w:eastAsia="nl-NL"/>
        </w:rPr>
        <w:t>. De in te zetten medewerkers dienen derhalve vóór aanvang van de dienstverlening over een geldige</w:t>
      </w:r>
      <w:r w:rsidR="3C92B74B" w:rsidRPr="02AABC2A">
        <w:rPr>
          <w:rFonts w:eastAsiaTheme="minorEastAsia"/>
          <w:sz w:val="24"/>
          <w:szCs w:val="24"/>
          <w:lang w:eastAsia="nl-NL"/>
        </w:rPr>
        <w:t xml:space="preserve"> en recente </w:t>
      </w:r>
      <w:r w:rsidR="0AE345A0" w:rsidRPr="02AABC2A">
        <w:rPr>
          <w:rFonts w:eastAsiaTheme="minorEastAsia"/>
          <w:sz w:val="24"/>
          <w:szCs w:val="24"/>
          <w:lang w:eastAsia="nl-NL"/>
        </w:rPr>
        <w:t>verklaring omtrent het gedrag (VOG)</w:t>
      </w:r>
      <w:r w:rsidR="22CD1D43" w:rsidRPr="02AABC2A">
        <w:rPr>
          <w:rFonts w:eastAsiaTheme="minorEastAsia"/>
          <w:sz w:val="24"/>
          <w:szCs w:val="24"/>
          <w:lang w:eastAsia="nl-NL"/>
        </w:rPr>
        <w:t xml:space="preserve"> te beschikken. Inschrijver draagt daar zorg voor en is eerste verantwoordelijke.</w:t>
      </w:r>
    </w:p>
    <w:p w14:paraId="6DBC5BD8" w14:textId="72AA4F5D" w:rsidR="00FD6C7E" w:rsidRPr="007646EB" w:rsidRDefault="00FD6C7E" w:rsidP="00FD6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00FD6C7E">
        <w:rPr>
          <w:b/>
          <w:sz w:val="24"/>
          <w:szCs w:val="24"/>
        </w:rPr>
        <w:t>A +</w:t>
      </w:r>
      <w:r w:rsidRPr="002A3EB2">
        <w:rPr>
          <w:b/>
        </w:rPr>
        <w:t xml:space="preserve"> </w:t>
      </w:r>
      <w:r w:rsidRPr="002A3EB2">
        <w:rPr>
          <w:rFonts w:eastAsia="Times New Roman"/>
          <w:b/>
          <w:bCs/>
          <w:sz w:val="24"/>
          <w:szCs w:val="24"/>
          <w:lang w:eastAsia="nl-NL"/>
        </w:rPr>
        <w:t>Verificatie</w:t>
      </w:r>
      <w:r>
        <w:rPr>
          <w:rFonts w:eastAsia="Times New Roman"/>
          <w:b/>
          <w:bCs/>
          <w:sz w:val="24"/>
          <w:szCs w:val="24"/>
          <w:lang w:eastAsia="nl-NL"/>
        </w:rPr>
        <w:t xml:space="preserve"> 4.4</w:t>
      </w:r>
      <w:r w:rsidRPr="02AABC2A">
        <w:rPr>
          <w:rFonts w:eastAsia="Times New Roman"/>
          <w:sz w:val="24"/>
          <w:szCs w:val="24"/>
          <w:lang w:eastAsia="nl-NL"/>
        </w:rPr>
        <w:t xml:space="preserve">: </w:t>
      </w:r>
      <w:r>
        <w:rPr>
          <w:rFonts w:eastAsia="Times New Roman"/>
          <w:sz w:val="24"/>
          <w:szCs w:val="24"/>
          <w:lang w:eastAsia="nl-NL"/>
        </w:rPr>
        <w:t>ja/nee + VOG</w:t>
      </w:r>
      <w:r w:rsidRPr="02AABC2A">
        <w:rPr>
          <w:rFonts w:eastAsia="Times New Roman"/>
          <w:sz w:val="24"/>
          <w:szCs w:val="24"/>
          <w:lang w:eastAsia="nl-NL"/>
        </w:rPr>
        <w:t xml:space="preserve"> (</w:t>
      </w:r>
      <w:r>
        <w:rPr>
          <w:rFonts w:eastAsia="Times New Roman"/>
          <w:sz w:val="24"/>
          <w:szCs w:val="24"/>
          <w:lang w:eastAsia="nl-NL"/>
        </w:rPr>
        <w:t>uiterlijk vóór start van de werkzaamheden</w:t>
      </w:r>
      <w:r w:rsidRPr="02AABC2A">
        <w:rPr>
          <w:rFonts w:eastAsia="Times New Roman"/>
          <w:sz w:val="24"/>
          <w:szCs w:val="24"/>
          <w:lang w:eastAsia="nl-NL"/>
        </w:rPr>
        <w:t>).</w:t>
      </w:r>
    </w:p>
    <w:p w14:paraId="6A05A809" w14:textId="77777777" w:rsidR="007646EB" w:rsidRPr="007646EB" w:rsidRDefault="00F02E48" w:rsidP="007646EB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pict w14:anchorId="60171600">
          <v:rect id="_x0000_i1029" style="width:0;height:1.5pt" o:hralign="center" o:hrstd="t" o:hr="t" fillcolor="#a0a0a0" stroked="f"/>
        </w:pict>
      </w:r>
    </w:p>
    <w:p w14:paraId="5C368667" w14:textId="77777777" w:rsidR="007646EB" w:rsidRPr="007646EB" w:rsidRDefault="007646EB" w:rsidP="007646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nl-NL"/>
        </w:rPr>
      </w:pPr>
      <w:r w:rsidRPr="007646EB">
        <w:rPr>
          <w:rFonts w:eastAsia="Times New Roman" w:cstheme="minorHAnsi"/>
          <w:b/>
          <w:bCs/>
          <w:sz w:val="27"/>
          <w:szCs w:val="27"/>
          <w:lang w:eastAsia="nl-NL"/>
        </w:rPr>
        <w:t>5. Infectiepreventie, hygiëne en stofbeheersing</w:t>
      </w:r>
    </w:p>
    <w:p w14:paraId="279A85FC" w14:textId="4A281346" w:rsidR="007646EB" w:rsidRDefault="007646EB" w:rsidP="28FAA2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28FAA29D">
        <w:rPr>
          <w:rFonts w:eastAsia="Times New Roman"/>
          <w:b/>
          <w:bCs/>
          <w:sz w:val="24"/>
          <w:szCs w:val="24"/>
          <w:lang w:eastAsia="nl-NL"/>
        </w:rPr>
        <w:t>Eis 5.1 (K.O.)</w:t>
      </w:r>
      <w:r w:rsidRPr="28FAA29D">
        <w:rPr>
          <w:rFonts w:eastAsia="Times New Roman"/>
          <w:sz w:val="24"/>
          <w:szCs w:val="24"/>
          <w:lang w:eastAsia="nl-NL"/>
        </w:rPr>
        <w:t>: Leverancier volgt infectiepreventiebeleid van het ziekenhuis en werkt met passende maatregelen per ruimtecategorie (</w:t>
      </w:r>
      <w:r w:rsidR="00FD6C7E">
        <w:rPr>
          <w:rFonts w:eastAsia="Times New Roman"/>
          <w:sz w:val="24"/>
          <w:szCs w:val="24"/>
          <w:lang w:eastAsia="nl-NL"/>
        </w:rPr>
        <w:t xml:space="preserve">bv. </w:t>
      </w:r>
      <w:r w:rsidRPr="28FAA29D">
        <w:rPr>
          <w:rFonts w:eastAsia="Times New Roman"/>
          <w:sz w:val="24"/>
          <w:szCs w:val="24"/>
          <w:lang w:eastAsia="nl-NL"/>
        </w:rPr>
        <w:t>OK/isolatie</w:t>
      </w:r>
      <w:r w:rsidR="3C69798E" w:rsidRPr="28FAA29D">
        <w:rPr>
          <w:rFonts w:eastAsia="Times New Roman"/>
          <w:sz w:val="24"/>
          <w:szCs w:val="24"/>
          <w:lang w:eastAsia="nl-NL"/>
        </w:rPr>
        <w:t>kamer</w:t>
      </w:r>
      <w:r w:rsidRPr="28FAA29D">
        <w:rPr>
          <w:rFonts w:eastAsia="Times New Roman"/>
          <w:sz w:val="24"/>
          <w:szCs w:val="24"/>
          <w:lang w:eastAsia="nl-NL"/>
        </w:rPr>
        <w:t>).</w:t>
      </w:r>
    </w:p>
    <w:p w14:paraId="38D68054" w14:textId="7B14DBD3" w:rsidR="00FD6C7E" w:rsidRDefault="00FD6C7E" w:rsidP="00FD6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Antwoord 5.1 </w:t>
      </w:r>
      <w:r w:rsidRPr="00F02E48">
        <w:rPr>
          <w:sz w:val="24"/>
          <w:szCs w:val="24"/>
        </w:rPr>
        <w:t xml:space="preserve">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63C87E2F" w14:textId="46A3BE0A" w:rsidR="007646EB" w:rsidRDefault="007646EB" w:rsidP="28FAA2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28FAA29D">
        <w:rPr>
          <w:rFonts w:eastAsia="Times New Roman"/>
          <w:b/>
          <w:bCs/>
          <w:sz w:val="24"/>
          <w:szCs w:val="24"/>
          <w:lang w:eastAsia="nl-NL"/>
        </w:rPr>
        <w:t>Eis 5.2</w:t>
      </w:r>
      <w:r w:rsidR="00FD6C7E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28FAA29D">
        <w:rPr>
          <w:rFonts w:eastAsia="Times New Roman"/>
          <w:sz w:val="24"/>
          <w:szCs w:val="24"/>
          <w:lang w:eastAsia="nl-NL"/>
        </w:rPr>
        <w:t>: Stof- en emissiebeheersing: gebruik van stofafzuiging, afplakken</w:t>
      </w:r>
      <w:r w:rsidR="179ECC7F" w:rsidRPr="28FAA29D">
        <w:rPr>
          <w:rFonts w:eastAsia="Times New Roman"/>
          <w:sz w:val="24"/>
          <w:szCs w:val="24"/>
          <w:lang w:eastAsia="nl-NL"/>
        </w:rPr>
        <w:t xml:space="preserve"> en </w:t>
      </w:r>
      <w:r w:rsidRPr="28FAA29D">
        <w:rPr>
          <w:rFonts w:eastAsia="Times New Roman"/>
          <w:sz w:val="24"/>
          <w:szCs w:val="24"/>
          <w:lang w:eastAsia="nl-NL"/>
        </w:rPr>
        <w:t>schoonmaak tijdens en na</w:t>
      </w:r>
      <w:r w:rsidR="1BFEBF64" w:rsidRPr="28FAA29D">
        <w:rPr>
          <w:rFonts w:eastAsia="Times New Roman"/>
          <w:sz w:val="24"/>
          <w:szCs w:val="24"/>
          <w:lang w:eastAsia="nl-NL"/>
        </w:rPr>
        <w:t xml:space="preserve"> de werkzaamheden</w:t>
      </w:r>
      <w:r w:rsidRPr="28FAA29D">
        <w:rPr>
          <w:rFonts w:eastAsia="Times New Roman"/>
          <w:sz w:val="24"/>
          <w:szCs w:val="24"/>
          <w:lang w:eastAsia="nl-NL"/>
        </w:rPr>
        <w:t>.</w:t>
      </w:r>
    </w:p>
    <w:p w14:paraId="54BC549F" w14:textId="0F96F31D" w:rsidR="00FD6C7E" w:rsidRDefault="00FD6C7E" w:rsidP="00FD6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Antwoord 5.2 </w:t>
      </w:r>
      <w:r w:rsidRPr="00F02E48">
        <w:rPr>
          <w:sz w:val="24"/>
          <w:szCs w:val="24"/>
        </w:rPr>
        <w:t xml:space="preserve">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4E4EF17F" w14:textId="2585FB97" w:rsidR="007646EB" w:rsidRDefault="007646EB" w:rsidP="28FAA2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28FAA29D">
        <w:rPr>
          <w:rFonts w:eastAsia="Times New Roman"/>
          <w:b/>
          <w:bCs/>
          <w:sz w:val="24"/>
          <w:szCs w:val="24"/>
          <w:lang w:eastAsia="nl-NL"/>
        </w:rPr>
        <w:t>Eis 5.3</w:t>
      </w:r>
      <w:r w:rsidR="00FD6C7E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28FAA29D">
        <w:rPr>
          <w:rFonts w:eastAsia="Times New Roman"/>
          <w:sz w:val="24"/>
          <w:szCs w:val="24"/>
          <w:lang w:eastAsia="nl-NL"/>
        </w:rPr>
        <w:t xml:space="preserve">: Afval wordt direct afgevoerd </w:t>
      </w:r>
      <w:r w:rsidR="27AD83CB" w:rsidRPr="28FAA29D">
        <w:rPr>
          <w:rFonts w:eastAsia="Times New Roman"/>
          <w:sz w:val="24"/>
          <w:szCs w:val="24"/>
          <w:lang w:eastAsia="nl-NL"/>
        </w:rPr>
        <w:t xml:space="preserve">via het milieupark van opdrachtgever. </w:t>
      </w:r>
      <w:r w:rsidR="2FAA1A0D" w:rsidRPr="28FAA29D">
        <w:rPr>
          <w:rFonts w:eastAsia="Times New Roman"/>
          <w:sz w:val="24"/>
          <w:szCs w:val="24"/>
          <w:lang w:eastAsia="nl-NL"/>
        </w:rPr>
        <w:t xml:space="preserve">Dit geldt ook voor gevaarlijk afval. </w:t>
      </w:r>
      <w:r w:rsidR="27AD83CB" w:rsidRPr="28FAA29D">
        <w:rPr>
          <w:rFonts w:eastAsia="Times New Roman"/>
          <w:sz w:val="24"/>
          <w:szCs w:val="24"/>
          <w:lang w:eastAsia="nl-NL"/>
        </w:rPr>
        <w:t>G</w:t>
      </w:r>
      <w:r w:rsidRPr="28FAA29D">
        <w:rPr>
          <w:rFonts w:eastAsia="Times New Roman"/>
          <w:sz w:val="24"/>
          <w:szCs w:val="24"/>
          <w:lang w:eastAsia="nl-NL"/>
        </w:rPr>
        <w:t xml:space="preserve">een opslag op </w:t>
      </w:r>
      <w:r w:rsidR="577C587D" w:rsidRPr="28FAA29D">
        <w:rPr>
          <w:rFonts w:eastAsia="Times New Roman"/>
          <w:sz w:val="24"/>
          <w:szCs w:val="24"/>
          <w:lang w:eastAsia="nl-NL"/>
        </w:rPr>
        <w:t xml:space="preserve">de </w:t>
      </w:r>
      <w:r w:rsidRPr="28FAA29D">
        <w:rPr>
          <w:rFonts w:eastAsia="Times New Roman"/>
          <w:sz w:val="24"/>
          <w:szCs w:val="24"/>
          <w:lang w:eastAsia="nl-NL"/>
        </w:rPr>
        <w:t>gangen</w:t>
      </w:r>
      <w:r w:rsidR="4154AE29" w:rsidRPr="28FAA29D">
        <w:rPr>
          <w:rFonts w:eastAsia="Times New Roman"/>
          <w:sz w:val="24"/>
          <w:szCs w:val="24"/>
          <w:lang w:eastAsia="nl-NL"/>
        </w:rPr>
        <w:t xml:space="preserve">. </w:t>
      </w:r>
    </w:p>
    <w:p w14:paraId="00549D5F" w14:textId="503E1A0D" w:rsidR="00FD6C7E" w:rsidRDefault="00FD6C7E" w:rsidP="00FD6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Antwoord 5.3 </w:t>
      </w:r>
      <w:r w:rsidRPr="00F02E48">
        <w:rPr>
          <w:sz w:val="24"/>
          <w:szCs w:val="24"/>
        </w:rPr>
        <w:t xml:space="preserve">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5A39BBE3" w14:textId="77777777" w:rsidR="007646EB" w:rsidRPr="007646EB" w:rsidRDefault="00F02E48" w:rsidP="007646EB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pict w14:anchorId="271E7FBB">
          <v:rect id="_x0000_i1030" style="width:0;height:1.5pt" o:hralign="center" o:hrstd="t" o:hr="t" fillcolor="#a0a0a0" stroked="f"/>
        </w:pict>
      </w:r>
    </w:p>
    <w:p w14:paraId="39B19062" w14:textId="77777777" w:rsidR="007646EB" w:rsidRPr="007646EB" w:rsidRDefault="007646EB" w:rsidP="007646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nl-NL"/>
        </w:rPr>
      </w:pPr>
      <w:r w:rsidRPr="007646EB">
        <w:rPr>
          <w:rFonts w:eastAsia="Times New Roman" w:cstheme="minorHAnsi"/>
          <w:b/>
          <w:bCs/>
          <w:sz w:val="27"/>
          <w:szCs w:val="27"/>
          <w:lang w:eastAsia="nl-NL"/>
        </w:rPr>
        <w:t>6. Netheid, opleverkwaliteit en nazorg</w:t>
      </w:r>
    </w:p>
    <w:p w14:paraId="5F37F3E3" w14:textId="77777777" w:rsidR="00FD6C7E" w:rsidRDefault="007646EB" w:rsidP="28FAA2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b/>
          <w:bCs/>
          <w:sz w:val="24"/>
          <w:szCs w:val="24"/>
          <w:lang w:eastAsia="nl-NL"/>
        </w:rPr>
        <w:t>Eis 6.1 (K.O.)</w:t>
      </w:r>
      <w:r w:rsidRPr="44FA079D">
        <w:rPr>
          <w:rFonts w:eastAsia="Times New Roman"/>
          <w:sz w:val="24"/>
          <w:szCs w:val="24"/>
          <w:lang w:eastAsia="nl-NL"/>
        </w:rPr>
        <w:t xml:space="preserve">: Werkgebied wordt dagelijks en bij gereedmelding </w:t>
      </w:r>
      <w:r w:rsidRPr="44FA079D">
        <w:rPr>
          <w:rFonts w:eastAsia="Times New Roman"/>
          <w:i/>
          <w:iCs/>
          <w:sz w:val="24"/>
          <w:szCs w:val="24"/>
          <w:lang w:eastAsia="nl-NL"/>
        </w:rPr>
        <w:t>schoon, veilig en gebruiksklaar</w:t>
      </w:r>
      <w:r w:rsidRPr="44FA079D">
        <w:rPr>
          <w:rFonts w:eastAsia="Times New Roman"/>
          <w:sz w:val="24"/>
          <w:szCs w:val="24"/>
          <w:lang w:eastAsia="nl-NL"/>
        </w:rPr>
        <w:t xml:space="preserve"> achtergelaten (incl. verwijderen afzettingen, stofvrij opleveren, afval weg).</w:t>
      </w:r>
    </w:p>
    <w:p w14:paraId="52CD956D" w14:textId="04D5DD5C" w:rsidR="007646EB" w:rsidRPr="007646EB" w:rsidRDefault="00FD6C7E" w:rsidP="00FD6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>
        <w:rPr>
          <w:rFonts w:eastAsia="Times New Roman"/>
          <w:b/>
          <w:bCs/>
          <w:sz w:val="24"/>
          <w:szCs w:val="24"/>
          <w:lang w:eastAsia="nl-NL"/>
        </w:rPr>
        <w:t>A + V</w:t>
      </w:r>
      <w:r w:rsidR="007646EB" w:rsidRPr="44FA079D">
        <w:rPr>
          <w:rFonts w:eastAsia="Times New Roman"/>
          <w:b/>
          <w:bCs/>
          <w:sz w:val="24"/>
          <w:szCs w:val="24"/>
          <w:lang w:eastAsia="nl-NL"/>
        </w:rPr>
        <w:t>erificatie</w:t>
      </w:r>
      <w:r>
        <w:rPr>
          <w:rFonts w:eastAsia="Times New Roman"/>
          <w:b/>
          <w:bCs/>
          <w:sz w:val="24"/>
          <w:szCs w:val="24"/>
          <w:lang w:eastAsia="nl-NL"/>
        </w:rPr>
        <w:t xml:space="preserve"> 6.1</w:t>
      </w:r>
      <w:r w:rsidR="007646EB" w:rsidRPr="44FA079D">
        <w:rPr>
          <w:rFonts w:eastAsia="Times New Roman"/>
          <w:sz w:val="24"/>
          <w:szCs w:val="24"/>
          <w:lang w:eastAsia="nl-NL"/>
        </w:rPr>
        <w:t xml:space="preserve">: </w:t>
      </w:r>
      <w:r>
        <w:rPr>
          <w:rFonts w:eastAsia="Times New Roman"/>
          <w:sz w:val="24"/>
          <w:szCs w:val="24"/>
          <w:lang w:eastAsia="nl-NL"/>
        </w:rPr>
        <w:t xml:space="preserve">ja/nee + </w:t>
      </w:r>
      <w:r w:rsidR="007646EB" w:rsidRPr="44FA079D">
        <w:rPr>
          <w:rFonts w:eastAsia="Times New Roman"/>
          <w:sz w:val="24"/>
          <w:szCs w:val="24"/>
          <w:lang w:eastAsia="nl-NL"/>
        </w:rPr>
        <w:t>oplever</w:t>
      </w:r>
      <w:r w:rsidR="2FEF551B" w:rsidRPr="44FA079D">
        <w:rPr>
          <w:rFonts w:eastAsia="Times New Roman"/>
          <w:sz w:val="24"/>
          <w:szCs w:val="24"/>
          <w:lang w:eastAsia="nl-NL"/>
        </w:rPr>
        <w:t xml:space="preserve">ing </w:t>
      </w:r>
      <w:r>
        <w:rPr>
          <w:rFonts w:eastAsia="Times New Roman"/>
          <w:sz w:val="24"/>
          <w:szCs w:val="24"/>
          <w:lang w:eastAsia="nl-NL"/>
        </w:rPr>
        <w:t>en</w:t>
      </w:r>
      <w:r w:rsidR="007646EB" w:rsidRPr="44FA079D">
        <w:rPr>
          <w:rFonts w:eastAsia="Times New Roman"/>
          <w:sz w:val="24"/>
          <w:szCs w:val="24"/>
          <w:lang w:eastAsia="nl-NL"/>
        </w:rPr>
        <w:t xml:space="preserve"> steekproef</w:t>
      </w:r>
      <w:r w:rsidR="1C7E5187" w:rsidRPr="44FA079D">
        <w:rPr>
          <w:rFonts w:eastAsia="Times New Roman"/>
          <w:sz w:val="24"/>
          <w:szCs w:val="24"/>
          <w:lang w:eastAsia="nl-NL"/>
        </w:rPr>
        <w:t xml:space="preserve"> na afronding van de werkzaamheden (door regievoerder opdrachtgever en onderhoudsmonteur leverancier)</w:t>
      </w:r>
      <w:r w:rsidR="007646EB" w:rsidRPr="44FA079D">
        <w:rPr>
          <w:rFonts w:eastAsia="Times New Roman"/>
          <w:sz w:val="24"/>
          <w:szCs w:val="24"/>
          <w:lang w:eastAsia="nl-NL"/>
        </w:rPr>
        <w:t>.</w:t>
      </w:r>
    </w:p>
    <w:p w14:paraId="77DF9911" w14:textId="39D3BC74" w:rsidR="007646EB" w:rsidRDefault="007646EB" w:rsidP="28FAA2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28FAA29D">
        <w:rPr>
          <w:rFonts w:eastAsia="Times New Roman"/>
          <w:b/>
          <w:bCs/>
          <w:sz w:val="24"/>
          <w:szCs w:val="24"/>
          <w:lang w:eastAsia="nl-NL"/>
        </w:rPr>
        <w:t>Eis 6.2</w:t>
      </w:r>
      <w:r w:rsidR="00FD6C7E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28FAA29D">
        <w:rPr>
          <w:rFonts w:eastAsia="Times New Roman"/>
          <w:sz w:val="24"/>
          <w:szCs w:val="24"/>
          <w:lang w:eastAsia="nl-NL"/>
        </w:rPr>
        <w:t>: Afwerking sluit aan op bestaande kwaliteit (</w:t>
      </w:r>
      <w:r w:rsidR="3F50113B" w:rsidRPr="28FAA29D">
        <w:rPr>
          <w:rFonts w:eastAsia="Times New Roman"/>
          <w:sz w:val="24"/>
          <w:szCs w:val="24"/>
          <w:lang w:eastAsia="nl-NL"/>
        </w:rPr>
        <w:t>herstellen in oorspronkelijke staat en/of sfeerbeeld)</w:t>
      </w:r>
      <w:r w:rsidRPr="28FAA29D">
        <w:rPr>
          <w:rFonts w:eastAsia="Times New Roman"/>
          <w:sz w:val="24"/>
          <w:szCs w:val="24"/>
          <w:lang w:eastAsia="nl-NL"/>
        </w:rPr>
        <w:t xml:space="preserve">. </w:t>
      </w:r>
      <w:r w:rsidR="70F757EB" w:rsidRPr="28FAA29D">
        <w:rPr>
          <w:rFonts w:eastAsia="Times New Roman"/>
          <w:sz w:val="24"/>
          <w:szCs w:val="24"/>
          <w:lang w:eastAsia="nl-NL"/>
        </w:rPr>
        <w:t xml:space="preserve">Afwijkingen enkel na overleg en instemming door regievoerder opdrachtgever. </w:t>
      </w:r>
    </w:p>
    <w:p w14:paraId="6EBFDA11" w14:textId="3009B9D8" w:rsidR="00FD6C7E" w:rsidRDefault="00FD6C7E" w:rsidP="00FD6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Antwoord 6.2 </w:t>
      </w:r>
      <w:r w:rsidRPr="00F02E48">
        <w:rPr>
          <w:sz w:val="24"/>
          <w:szCs w:val="24"/>
        </w:rPr>
        <w:t xml:space="preserve">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02418ECB" w14:textId="73513388" w:rsidR="007646EB" w:rsidRDefault="007646EB" w:rsidP="28FAA2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28FAA29D">
        <w:rPr>
          <w:rFonts w:eastAsia="Times New Roman"/>
          <w:b/>
          <w:bCs/>
          <w:sz w:val="24"/>
          <w:szCs w:val="24"/>
          <w:lang w:eastAsia="nl-NL"/>
        </w:rPr>
        <w:t>Eis 6.3</w:t>
      </w:r>
      <w:r w:rsidR="00FD6C7E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28FAA29D">
        <w:rPr>
          <w:rFonts w:eastAsia="Times New Roman"/>
          <w:sz w:val="24"/>
          <w:szCs w:val="24"/>
          <w:lang w:eastAsia="nl-NL"/>
        </w:rPr>
        <w:t>: Garantie op uitgevoerde werkzaamheden en gebruikte materialen (minimaal 12 maanden, tenzij wettelijk</w:t>
      </w:r>
      <w:r w:rsidR="796C260C" w:rsidRPr="28FAA29D">
        <w:rPr>
          <w:rFonts w:eastAsia="Times New Roman"/>
          <w:sz w:val="24"/>
          <w:szCs w:val="24"/>
          <w:lang w:eastAsia="nl-NL"/>
        </w:rPr>
        <w:t xml:space="preserve"> of cf. </w:t>
      </w:r>
      <w:r w:rsidR="00FD6C7E">
        <w:rPr>
          <w:rFonts w:eastAsia="Times New Roman"/>
          <w:sz w:val="24"/>
          <w:szCs w:val="24"/>
          <w:lang w:eastAsia="nl-NL"/>
        </w:rPr>
        <w:t>fabrikant</w:t>
      </w:r>
      <w:r w:rsidRPr="28FAA29D">
        <w:rPr>
          <w:rFonts w:eastAsia="Times New Roman"/>
          <w:sz w:val="24"/>
          <w:szCs w:val="24"/>
          <w:lang w:eastAsia="nl-NL"/>
        </w:rPr>
        <w:t xml:space="preserve"> langer).</w:t>
      </w:r>
    </w:p>
    <w:p w14:paraId="1F10D47F" w14:textId="759F5401" w:rsidR="00FD6C7E" w:rsidRDefault="00FD6C7E" w:rsidP="00FD6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Antwoord 6.3 </w:t>
      </w:r>
      <w:r w:rsidRPr="00F02E48">
        <w:rPr>
          <w:sz w:val="24"/>
          <w:szCs w:val="24"/>
        </w:rPr>
        <w:t xml:space="preserve">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41C8F396" w14:textId="77777777" w:rsidR="007646EB" w:rsidRPr="007646EB" w:rsidRDefault="00F02E48" w:rsidP="007646EB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pict w14:anchorId="099EEF08">
          <v:rect id="_x0000_i1031" style="width:0;height:1.5pt" o:hralign="center" o:hrstd="t" o:hr="t" fillcolor="#a0a0a0" stroked="f"/>
        </w:pict>
      </w:r>
    </w:p>
    <w:p w14:paraId="67F1B445" w14:textId="77777777" w:rsidR="007646EB" w:rsidRPr="007646EB" w:rsidRDefault="007646EB" w:rsidP="007646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nl-NL"/>
        </w:rPr>
      </w:pPr>
      <w:r w:rsidRPr="007646EB">
        <w:rPr>
          <w:rFonts w:eastAsia="Times New Roman" w:cstheme="minorHAnsi"/>
          <w:b/>
          <w:bCs/>
          <w:sz w:val="27"/>
          <w:szCs w:val="27"/>
          <w:lang w:eastAsia="nl-NL"/>
        </w:rPr>
        <w:t>7. Prestatie-eisen: responstijden en beschikbaarheid</w:t>
      </w:r>
    </w:p>
    <w:p w14:paraId="5E10E41B" w14:textId="15FA86C7" w:rsidR="007646EB" w:rsidRPr="007646EB" w:rsidRDefault="73623A14" w:rsidP="44FA079D">
      <w:pPr>
        <w:spacing w:before="100" w:beforeAutospacing="1" w:after="100" w:afterAutospacing="1" w:line="240" w:lineRule="auto"/>
      </w:pPr>
      <w:r w:rsidRPr="44FA079D">
        <w:rPr>
          <w:rFonts w:eastAsia="Times New Roman"/>
          <w:sz w:val="24"/>
          <w:szCs w:val="24"/>
          <w:u w:val="single"/>
          <w:lang w:eastAsia="nl-NL"/>
        </w:rPr>
        <w:t>P</w:t>
      </w:r>
      <w:r w:rsidR="007646EB" w:rsidRPr="44FA079D">
        <w:rPr>
          <w:rFonts w:eastAsia="Times New Roman"/>
          <w:sz w:val="24"/>
          <w:szCs w:val="24"/>
          <w:u w:val="single"/>
          <w:lang w:eastAsia="nl-NL"/>
        </w:rPr>
        <w:t>rioriteiten:</w:t>
      </w:r>
      <w:r w:rsidR="1FA0D59C">
        <w:rPr>
          <w:noProof/>
          <w:lang w:eastAsia="nl-NL"/>
        </w:rPr>
        <w:drawing>
          <wp:inline distT="0" distB="0" distL="0" distR="0" wp14:anchorId="389C02D4" wp14:editId="78705F2E">
            <wp:extent cx="5457825" cy="1885950"/>
            <wp:effectExtent l="0" t="0" r="0" b="0"/>
            <wp:docPr id="99496499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964994" name="Picture 99496499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65CED" w14:textId="79B50D46" w:rsidR="007646EB" w:rsidRPr="00FD6C7E" w:rsidRDefault="1FA0D59C" w:rsidP="28FAA29D">
      <w:pPr>
        <w:pStyle w:val="Geenafstand"/>
        <w:rPr>
          <w:sz w:val="24"/>
          <w:szCs w:val="24"/>
        </w:rPr>
      </w:pPr>
      <w:r w:rsidRPr="00FD6C7E">
        <w:rPr>
          <w:sz w:val="24"/>
          <w:szCs w:val="24"/>
          <w:u w:val="single"/>
        </w:rPr>
        <w:t xml:space="preserve">Definities: </w:t>
      </w:r>
    </w:p>
    <w:p w14:paraId="20512BA3" w14:textId="629AE130" w:rsidR="007646EB" w:rsidRPr="00FD6C7E" w:rsidRDefault="1FA0D59C" w:rsidP="28FAA29D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FD6C7E">
        <w:rPr>
          <w:sz w:val="24"/>
          <w:szCs w:val="24"/>
        </w:rPr>
        <w:t xml:space="preserve">De reactietijd = tijd tussen melding en diagnosestelling of mitigerende actie na locatie bezoek. </w:t>
      </w:r>
    </w:p>
    <w:p w14:paraId="417EDCDA" w14:textId="74142A4A" w:rsidR="007646EB" w:rsidRPr="00FD6C7E" w:rsidRDefault="1FA0D59C" w:rsidP="28FAA29D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FD6C7E">
        <w:rPr>
          <w:sz w:val="24"/>
          <w:szCs w:val="24"/>
        </w:rPr>
        <w:t xml:space="preserve">De functie hersteltijd = tijd tussen melding en volledig functieherstel. </w:t>
      </w:r>
    </w:p>
    <w:p w14:paraId="1F8E9450" w14:textId="102C7009" w:rsidR="007646EB" w:rsidRPr="00FD6C7E" w:rsidRDefault="1FA0D59C" w:rsidP="28FAA29D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FD6C7E">
        <w:rPr>
          <w:sz w:val="24"/>
          <w:szCs w:val="24"/>
        </w:rPr>
        <w:t>De finale hersteltijd = tijd tussen melding en volledig herstel van storing en terugkeren naar normale bedrijfssituatie.</w:t>
      </w:r>
    </w:p>
    <w:p w14:paraId="5EA68215" w14:textId="19AE53A8" w:rsidR="007646EB" w:rsidRPr="00FD6C7E" w:rsidRDefault="51830442" w:rsidP="28FAA29D">
      <w:pPr>
        <w:spacing w:before="100" w:beforeAutospacing="1" w:after="100" w:afterAutospacing="1" w:line="240" w:lineRule="auto"/>
        <w:rPr>
          <w:rFonts w:ascii="Calibri" w:eastAsia="Calibri" w:hAnsi="Calibri" w:cs="Calibri"/>
          <w:sz w:val="24"/>
          <w:szCs w:val="24"/>
        </w:rPr>
      </w:pPr>
      <w:r w:rsidRPr="00FD6C7E">
        <w:rPr>
          <w:rFonts w:ascii="Calibri" w:eastAsia="Calibri" w:hAnsi="Calibri" w:cs="Calibri"/>
          <w:sz w:val="24"/>
          <w:szCs w:val="24"/>
        </w:rPr>
        <w:lastRenderedPageBreak/>
        <w:t>NB In praktijk komen 2, 3 en 4 voor.</w:t>
      </w:r>
    </w:p>
    <w:p w14:paraId="197EC660" w14:textId="1331029E" w:rsidR="007646EB" w:rsidRDefault="6493ADA9" w:rsidP="44FA07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b/>
          <w:bCs/>
          <w:sz w:val="24"/>
          <w:szCs w:val="24"/>
          <w:lang w:eastAsia="nl-NL"/>
        </w:rPr>
        <w:t>Eis 7.1 (K.O.)</w:t>
      </w:r>
      <w:r w:rsidRPr="44FA079D">
        <w:rPr>
          <w:rFonts w:eastAsia="Times New Roman"/>
          <w:sz w:val="24"/>
          <w:szCs w:val="24"/>
          <w:lang w:eastAsia="nl-NL"/>
        </w:rPr>
        <w:t xml:space="preserve">: </w:t>
      </w:r>
      <w:r w:rsidR="007646EB" w:rsidRPr="44FA079D">
        <w:rPr>
          <w:rFonts w:eastAsia="Times New Roman"/>
          <w:sz w:val="24"/>
          <w:szCs w:val="24"/>
          <w:lang w:eastAsia="nl-NL"/>
        </w:rPr>
        <w:t xml:space="preserve">Leverancier committeert zich aan </w:t>
      </w:r>
      <w:r w:rsidR="181F3FB2" w:rsidRPr="44FA079D">
        <w:rPr>
          <w:rFonts w:eastAsia="Times New Roman"/>
          <w:sz w:val="24"/>
          <w:szCs w:val="24"/>
          <w:lang w:eastAsia="nl-NL"/>
        </w:rPr>
        <w:t xml:space="preserve">de </w:t>
      </w:r>
      <w:r w:rsidR="007646EB" w:rsidRPr="44FA079D">
        <w:rPr>
          <w:rFonts w:eastAsia="Times New Roman"/>
          <w:sz w:val="24"/>
          <w:szCs w:val="24"/>
          <w:lang w:eastAsia="nl-NL"/>
        </w:rPr>
        <w:t>vastgestelde responstijden.</w:t>
      </w:r>
    </w:p>
    <w:p w14:paraId="1DA4FD83" w14:textId="187871CA" w:rsidR="00473E77" w:rsidRDefault="00473E77" w:rsidP="0047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Antwoord 7.1 </w:t>
      </w:r>
      <w:r w:rsidRPr="00F02E48">
        <w:rPr>
          <w:sz w:val="24"/>
          <w:szCs w:val="24"/>
        </w:rPr>
        <w:t xml:space="preserve">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72A3D3EC" w14:textId="77777777" w:rsidR="007646EB" w:rsidRPr="007646EB" w:rsidRDefault="00F02E48" w:rsidP="007646EB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pict w14:anchorId="6E44E7B0">
          <v:rect id="_x0000_i1032" style="width:0;height:1.5pt" o:hralign="center" o:hrstd="t" o:hr="t" fillcolor="#a0a0a0" stroked="f"/>
        </w:pict>
      </w:r>
    </w:p>
    <w:p w14:paraId="0F00AC7C" w14:textId="77777777" w:rsidR="007646EB" w:rsidRPr="007646EB" w:rsidRDefault="007646EB" w:rsidP="007646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nl-NL"/>
        </w:rPr>
      </w:pPr>
      <w:r w:rsidRPr="007646EB">
        <w:rPr>
          <w:rFonts w:eastAsia="Times New Roman" w:cstheme="minorHAnsi"/>
          <w:b/>
          <w:bCs/>
          <w:sz w:val="27"/>
          <w:szCs w:val="27"/>
          <w:lang w:eastAsia="nl-NL"/>
        </w:rPr>
        <w:t>8. Personeel: competenties, screening en continuïteit</w:t>
      </w:r>
    </w:p>
    <w:p w14:paraId="4C49D293" w14:textId="77777777" w:rsidR="00473E77" w:rsidRDefault="007646EB" w:rsidP="28FAA29D">
      <w:pPr>
        <w:spacing w:beforeAutospacing="1" w:afterAutospacing="1" w:line="240" w:lineRule="auto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b/>
          <w:bCs/>
          <w:sz w:val="24"/>
          <w:szCs w:val="24"/>
          <w:lang w:eastAsia="nl-NL"/>
        </w:rPr>
        <w:t>Eis 8.1</w:t>
      </w:r>
      <w:r w:rsidR="11750070" w:rsidRPr="44FA079D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44FA079D">
        <w:rPr>
          <w:rFonts w:eastAsia="Times New Roman"/>
          <w:sz w:val="24"/>
          <w:szCs w:val="24"/>
          <w:lang w:eastAsia="nl-NL"/>
        </w:rPr>
        <w:t>: Inzet van vakbekwaam personeel (aantoonbare ervaring met afbouw/bouwkundig onderhoud</w:t>
      </w:r>
      <w:r w:rsidR="2FEA2F18" w:rsidRPr="44FA079D">
        <w:rPr>
          <w:rFonts w:eastAsia="Times New Roman"/>
          <w:sz w:val="24"/>
          <w:szCs w:val="24"/>
          <w:lang w:eastAsia="nl-NL"/>
        </w:rPr>
        <w:t xml:space="preserve"> en service</w:t>
      </w:r>
      <w:r w:rsidRPr="44FA079D">
        <w:rPr>
          <w:rFonts w:eastAsia="Times New Roman"/>
          <w:sz w:val="24"/>
          <w:szCs w:val="24"/>
          <w:lang w:eastAsia="nl-NL"/>
        </w:rPr>
        <w:t>).</w:t>
      </w:r>
      <w:r w:rsidR="10194D4F" w:rsidRPr="44FA079D">
        <w:rPr>
          <w:rFonts w:eastAsia="Times New Roman"/>
          <w:sz w:val="24"/>
          <w:szCs w:val="24"/>
          <w:lang w:eastAsia="nl-NL"/>
        </w:rPr>
        <w:t xml:space="preserve"> </w:t>
      </w:r>
    </w:p>
    <w:p w14:paraId="6E5A5AC4" w14:textId="4D6A06DE" w:rsidR="263C52B6" w:rsidRDefault="00473E77" w:rsidP="0047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1" w:afterAutospacing="1" w:line="240" w:lineRule="auto"/>
        <w:rPr>
          <w:rFonts w:eastAsia="Times New Roman"/>
          <w:sz w:val="24"/>
          <w:szCs w:val="24"/>
          <w:lang w:eastAsia="nl-NL"/>
        </w:rPr>
      </w:pPr>
      <w:r>
        <w:rPr>
          <w:rFonts w:eastAsia="Times New Roman"/>
          <w:b/>
          <w:bCs/>
          <w:sz w:val="24"/>
          <w:szCs w:val="24"/>
          <w:lang w:eastAsia="nl-NL"/>
        </w:rPr>
        <w:t>A + V</w:t>
      </w:r>
      <w:r w:rsidR="263C52B6" w:rsidRPr="00473E77">
        <w:rPr>
          <w:rFonts w:eastAsia="Times New Roman"/>
          <w:b/>
          <w:bCs/>
          <w:sz w:val="24"/>
          <w:szCs w:val="24"/>
          <w:lang w:eastAsia="nl-NL"/>
        </w:rPr>
        <w:t>erificatie</w:t>
      </w:r>
      <w:r>
        <w:rPr>
          <w:rFonts w:eastAsia="Times New Roman"/>
          <w:b/>
          <w:bCs/>
          <w:sz w:val="24"/>
          <w:szCs w:val="24"/>
          <w:lang w:eastAsia="nl-NL"/>
        </w:rPr>
        <w:t xml:space="preserve"> 8.1</w:t>
      </w:r>
      <w:r w:rsidR="263C52B6" w:rsidRPr="00473E77">
        <w:rPr>
          <w:rFonts w:eastAsia="Times New Roman"/>
          <w:sz w:val="24"/>
          <w:szCs w:val="24"/>
          <w:lang w:eastAsia="nl-NL"/>
        </w:rPr>
        <w:t xml:space="preserve">: </w:t>
      </w:r>
      <w:r>
        <w:rPr>
          <w:rFonts w:eastAsia="Times New Roman"/>
          <w:sz w:val="24"/>
          <w:szCs w:val="24"/>
          <w:lang w:eastAsia="nl-NL"/>
        </w:rPr>
        <w:t xml:space="preserve">ja/nee + </w:t>
      </w:r>
      <w:r w:rsidR="263C52B6" w:rsidRPr="00473E77">
        <w:rPr>
          <w:rFonts w:eastAsia="Times New Roman"/>
          <w:sz w:val="24"/>
          <w:szCs w:val="24"/>
          <w:lang w:eastAsia="nl-NL"/>
        </w:rPr>
        <w:t>teamoverzicht.</w:t>
      </w:r>
    </w:p>
    <w:p w14:paraId="5571D177" w14:textId="77777777" w:rsidR="00473E77" w:rsidRDefault="007646EB" w:rsidP="28FAA2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28FAA29D">
        <w:rPr>
          <w:rFonts w:eastAsia="Times New Roman"/>
          <w:b/>
          <w:bCs/>
          <w:sz w:val="24"/>
          <w:szCs w:val="24"/>
          <w:lang w:eastAsia="nl-NL"/>
        </w:rPr>
        <w:t>Eis 8.</w:t>
      </w:r>
      <w:r w:rsidR="4AC25DE6" w:rsidRPr="28FAA29D">
        <w:rPr>
          <w:rFonts w:eastAsia="Times New Roman"/>
          <w:b/>
          <w:bCs/>
          <w:sz w:val="24"/>
          <w:szCs w:val="24"/>
          <w:lang w:eastAsia="nl-NL"/>
        </w:rPr>
        <w:t>2</w:t>
      </w:r>
      <w:r w:rsidR="00473E77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28FAA29D">
        <w:rPr>
          <w:rFonts w:eastAsia="Times New Roman"/>
          <w:sz w:val="24"/>
          <w:szCs w:val="24"/>
          <w:lang w:eastAsia="nl-NL"/>
        </w:rPr>
        <w:t>: Continuïteit: vaste kernploeg (beperkte wisselingen) voor kennis</w:t>
      </w:r>
      <w:r w:rsidR="4FFCCC24" w:rsidRPr="28FAA29D">
        <w:rPr>
          <w:rFonts w:eastAsia="Times New Roman"/>
          <w:sz w:val="24"/>
          <w:szCs w:val="24"/>
          <w:lang w:eastAsia="nl-NL"/>
        </w:rPr>
        <w:t>behoud</w:t>
      </w:r>
      <w:r w:rsidRPr="28FAA29D">
        <w:rPr>
          <w:rFonts w:eastAsia="Times New Roman"/>
          <w:sz w:val="24"/>
          <w:szCs w:val="24"/>
          <w:lang w:eastAsia="nl-NL"/>
        </w:rPr>
        <w:t xml:space="preserve"> van locatie</w:t>
      </w:r>
      <w:r w:rsidR="7B346461" w:rsidRPr="28FAA29D">
        <w:rPr>
          <w:rFonts w:eastAsia="Times New Roman"/>
          <w:sz w:val="24"/>
          <w:szCs w:val="24"/>
          <w:lang w:eastAsia="nl-NL"/>
        </w:rPr>
        <w:t xml:space="preserve">s, </w:t>
      </w:r>
      <w:r w:rsidRPr="28FAA29D">
        <w:rPr>
          <w:rFonts w:eastAsia="Times New Roman"/>
          <w:sz w:val="24"/>
          <w:szCs w:val="24"/>
          <w:lang w:eastAsia="nl-NL"/>
        </w:rPr>
        <w:t>afdelingen</w:t>
      </w:r>
      <w:r w:rsidR="27B74998" w:rsidRPr="28FAA29D">
        <w:rPr>
          <w:rFonts w:eastAsia="Times New Roman"/>
          <w:sz w:val="24"/>
          <w:szCs w:val="24"/>
          <w:lang w:eastAsia="nl-NL"/>
        </w:rPr>
        <w:t>, werkprocessen, etc</w:t>
      </w:r>
      <w:r w:rsidRPr="28FAA29D">
        <w:rPr>
          <w:rFonts w:eastAsia="Times New Roman"/>
          <w:sz w:val="24"/>
          <w:szCs w:val="24"/>
          <w:lang w:eastAsia="nl-NL"/>
        </w:rPr>
        <w:t>.</w:t>
      </w:r>
    </w:p>
    <w:p w14:paraId="3AD4CA38" w14:textId="11DF4CFF" w:rsidR="007646EB" w:rsidRPr="007646EB" w:rsidRDefault="00473E77" w:rsidP="0047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>
        <w:rPr>
          <w:rFonts w:eastAsia="Times New Roman"/>
          <w:b/>
          <w:bCs/>
          <w:sz w:val="24"/>
          <w:szCs w:val="24"/>
          <w:lang w:eastAsia="nl-NL"/>
        </w:rPr>
        <w:t>A + V</w:t>
      </w:r>
      <w:r w:rsidR="007646EB" w:rsidRPr="28FAA29D">
        <w:rPr>
          <w:rFonts w:eastAsia="Times New Roman"/>
          <w:b/>
          <w:bCs/>
          <w:sz w:val="24"/>
          <w:szCs w:val="24"/>
          <w:lang w:eastAsia="nl-NL"/>
        </w:rPr>
        <w:t>erificatie</w:t>
      </w:r>
      <w:r>
        <w:rPr>
          <w:rFonts w:eastAsia="Times New Roman"/>
          <w:b/>
          <w:bCs/>
          <w:sz w:val="24"/>
          <w:szCs w:val="24"/>
          <w:lang w:eastAsia="nl-NL"/>
        </w:rPr>
        <w:t xml:space="preserve"> 8.2</w:t>
      </w:r>
      <w:r w:rsidR="007646EB" w:rsidRPr="28FAA29D">
        <w:rPr>
          <w:rFonts w:eastAsia="Times New Roman"/>
          <w:sz w:val="24"/>
          <w:szCs w:val="24"/>
          <w:lang w:eastAsia="nl-NL"/>
        </w:rPr>
        <w:t xml:space="preserve">: </w:t>
      </w:r>
      <w:r>
        <w:rPr>
          <w:rFonts w:eastAsia="Times New Roman"/>
          <w:sz w:val="24"/>
          <w:szCs w:val="24"/>
          <w:lang w:eastAsia="nl-NL"/>
        </w:rPr>
        <w:t xml:space="preserve">ja/nee + </w:t>
      </w:r>
      <w:r w:rsidR="007646EB" w:rsidRPr="28FAA29D">
        <w:rPr>
          <w:rFonts w:eastAsia="Times New Roman"/>
          <w:sz w:val="24"/>
          <w:szCs w:val="24"/>
          <w:lang w:eastAsia="nl-NL"/>
        </w:rPr>
        <w:t>teamoverzicht.</w:t>
      </w:r>
    </w:p>
    <w:p w14:paraId="754F9107" w14:textId="250DDD70" w:rsidR="726A7C54" w:rsidRDefault="726A7C54" w:rsidP="28FAA29D">
      <w:pPr>
        <w:spacing w:beforeAutospacing="1" w:afterAutospacing="1" w:line="240" w:lineRule="auto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b/>
          <w:bCs/>
          <w:sz w:val="24"/>
          <w:szCs w:val="24"/>
          <w:lang w:eastAsia="nl-NL"/>
        </w:rPr>
        <w:t>Wens 8.3</w:t>
      </w:r>
      <w:r w:rsidR="0779F219" w:rsidRPr="44FA079D">
        <w:rPr>
          <w:rFonts w:eastAsia="Times New Roman"/>
          <w:b/>
          <w:bCs/>
          <w:sz w:val="24"/>
          <w:szCs w:val="24"/>
          <w:lang w:eastAsia="nl-NL"/>
        </w:rPr>
        <w:t xml:space="preserve"> (max. 10 punten)</w:t>
      </w:r>
      <w:r w:rsidRPr="44FA079D">
        <w:rPr>
          <w:rFonts w:eastAsia="Times New Roman"/>
          <w:sz w:val="24"/>
          <w:szCs w:val="24"/>
          <w:lang w:eastAsia="nl-NL"/>
        </w:rPr>
        <w:t xml:space="preserve">: Het team </w:t>
      </w:r>
      <w:r w:rsidR="07AF27CA" w:rsidRPr="44FA079D">
        <w:rPr>
          <w:rFonts w:eastAsia="Times New Roman"/>
          <w:sz w:val="24"/>
          <w:szCs w:val="24"/>
          <w:lang w:eastAsia="nl-NL"/>
        </w:rPr>
        <w:t>beschikt</w:t>
      </w:r>
      <w:r w:rsidRPr="44FA079D">
        <w:rPr>
          <w:rFonts w:eastAsia="Times New Roman"/>
          <w:sz w:val="24"/>
          <w:szCs w:val="24"/>
          <w:lang w:eastAsia="nl-NL"/>
        </w:rPr>
        <w:t xml:space="preserve"> over de benodigde werkervarin</w:t>
      </w:r>
      <w:r w:rsidR="17E4D284" w:rsidRPr="44FA079D">
        <w:rPr>
          <w:rFonts w:eastAsia="Times New Roman"/>
          <w:sz w:val="24"/>
          <w:szCs w:val="24"/>
          <w:lang w:eastAsia="nl-NL"/>
        </w:rPr>
        <w:t>g en competenties.</w:t>
      </w:r>
    </w:p>
    <w:p w14:paraId="108F5C24" w14:textId="12987264" w:rsidR="00473E77" w:rsidRDefault="00473E77" w:rsidP="0047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>Antwoord 8.3</w:t>
      </w:r>
      <w:r w:rsidRPr="00F02E48">
        <w:rPr>
          <w:sz w:val="24"/>
          <w:szCs w:val="24"/>
        </w:rPr>
        <w:t>:</w:t>
      </w:r>
    </w:p>
    <w:p w14:paraId="0D0B940D" w14:textId="77777777" w:rsidR="007646EB" w:rsidRPr="007646EB" w:rsidRDefault="00F02E48" w:rsidP="007646EB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pict w14:anchorId="77726DC1">
          <v:rect id="_x0000_i1033" style="width:0;height:1.5pt" o:hralign="center" o:hrstd="t" o:hr="t" fillcolor="#a0a0a0" stroked="f"/>
        </w:pict>
      </w:r>
    </w:p>
    <w:p w14:paraId="544E3791" w14:textId="77777777" w:rsidR="007646EB" w:rsidRPr="007646EB" w:rsidRDefault="007646EB" w:rsidP="007646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nl-NL"/>
        </w:rPr>
      </w:pPr>
      <w:r w:rsidRPr="007646EB">
        <w:rPr>
          <w:rFonts w:eastAsia="Times New Roman" w:cstheme="minorHAnsi"/>
          <w:b/>
          <w:bCs/>
          <w:sz w:val="27"/>
          <w:szCs w:val="27"/>
          <w:lang w:eastAsia="nl-NL"/>
        </w:rPr>
        <w:t>9. Materialen, logistiek en opslag</w:t>
      </w:r>
    </w:p>
    <w:p w14:paraId="43D64818" w14:textId="77777777" w:rsidR="00473E77" w:rsidRDefault="007646EB" w:rsidP="28FAA2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b/>
          <w:bCs/>
          <w:sz w:val="24"/>
          <w:szCs w:val="24"/>
          <w:lang w:eastAsia="nl-NL"/>
        </w:rPr>
        <w:t>Eis 9.1</w:t>
      </w:r>
      <w:r w:rsidR="52AC7D78" w:rsidRPr="44FA079D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44FA079D">
        <w:rPr>
          <w:rFonts w:eastAsia="Times New Roman"/>
          <w:sz w:val="24"/>
          <w:szCs w:val="24"/>
          <w:lang w:eastAsia="nl-NL"/>
        </w:rPr>
        <w:t xml:space="preserve">: Materialen zijn geschikt voor </w:t>
      </w:r>
      <w:r w:rsidR="55D12B04" w:rsidRPr="44FA079D">
        <w:rPr>
          <w:rFonts w:eastAsia="Times New Roman"/>
          <w:sz w:val="24"/>
          <w:szCs w:val="24"/>
          <w:lang w:eastAsia="nl-NL"/>
        </w:rPr>
        <w:t xml:space="preserve">gebruik binnen een </w:t>
      </w:r>
      <w:r w:rsidRPr="44FA079D">
        <w:rPr>
          <w:rFonts w:eastAsia="Times New Roman"/>
          <w:sz w:val="24"/>
          <w:szCs w:val="24"/>
          <w:lang w:eastAsia="nl-NL"/>
        </w:rPr>
        <w:t>zorgomgeving (la</w:t>
      </w:r>
      <w:r w:rsidR="21CDB087" w:rsidRPr="44FA079D">
        <w:rPr>
          <w:rFonts w:eastAsia="Times New Roman"/>
          <w:sz w:val="24"/>
          <w:szCs w:val="24"/>
          <w:lang w:eastAsia="nl-NL"/>
        </w:rPr>
        <w:t>ge</w:t>
      </w:r>
      <w:r w:rsidRPr="44FA079D">
        <w:rPr>
          <w:rFonts w:eastAsia="Times New Roman"/>
          <w:sz w:val="24"/>
          <w:szCs w:val="24"/>
          <w:lang w:eastAsia="nl-NL"/>
        </w:rPr>
        <w:t xml:space="preserve"> emissie</w:t>
      </w:r>
      <w:r w:rsidR="0470CE2B" w:rsidRPr="44FA079D">
        <w:rPr>
          <w:rFonts w:eastAsia="Times New Roman"/>
          <w:sz w:val="24"/>
          <w:szCs w:val="24"/>
          <w:lang w:eastAsia="nl-NL"/>
        </w:rPr>
        <w:t>s</w:t>
      </w:r>
      <w:r w:rsidRPr="44FA079D">
        <w:rPr>
          <w:rFonts w:eastAsia="Times New Roman"/>
          <w:sz w:val="24"/>
          <w:szCs w:val="24"/>
          <w:lang w:eastAsia="nl-NL"/>
        </w:rPr>
        <w:t>/V</w:t>
      </w:r>
      <w:r w:rsidR="48C32739" w:rsidRPr="44FA079D">
        <w:rPr>
          <w:rFonts w:eastAsia="Times New Roman"/>
          <w:sz w:val="24"/>
          <w:szCs w:val="24"/>
          <w:lang w:eastAsia="nl-NL"/>
        </w:rPr>
        <w:t>luchtige Organische Stoffen</w:t>
      </w:r>
      <w:r w:rsidRPr="44FA079D">
        <w:rPr>
          <w:rFonts w:eastAsia="Times New Roman"/>
          <w:sz w:val="24"/>
          <w:szCs w:val="24"/>
          <w:lang w:eastAsia="nl-NL"/>
        </w:rPr>
        <w:t xml:space="preserve">; reinigbaarheid; brandklasse conform eisen </w:t>
      </w:r>
      <w:r w:rsidR="301F1B3E" w:rsidRPr="44FA079D">
        <w:rPr>
          <w:rFonts w:eastAsia="Times New Roman"/>
          <w:sz w:val="24"/>
          <w:szCs w:val="24"/>
          <w:lang w:eastAsia="nl-NL"/>
        </w:rPr>
        <w:t>B</w:t>
      </w:r>
      <w:r w:rsidR="35D2BFA3" w:rsidRPr="44FA079D">
        <w:rPr>
          <w:rFonts w:eastAsia="Times New Roman"/>
          <w:sz w:val="24"/>
          <w:szCs w:val="24"/>
          <w:lang w:eastAsia="nl-NL"/>
        </w:rPr>
        <w:t>B</w:t>
      </w:r>
      <w:r w:rsidR="301F1B3E" w:rsidRPr="44FA079D">
        <w:rPr>
          <w:rFonts w:eastAsia="Times New Roman"/>
          <w:sz w:val="24"/>
          <w:szCs w:val="24"/>
          <w:lang w:eastAsia="nl-NL"/>
        </w:rPr>
        <w:t>L</w:t>
      </w:r>
      <w:r w:rsidR="660EDDFC" w:rsidRPr="44FA079D">
        <w:rPr>
          <w:rFonts w:eastAsia="Times New Roman"/>
          <w:sz w:val="24"/>
          <w:szCs w:val="24"/>
          <w:lang w:eastAsia="nl-NL"/>
        </w:rPr>
        <w:t>, etc.</w:t>
      </w:r>
      <w:r w:rsidRPr="44FA079D">
        <w:rPr>
          <w:rFonts w:eastAsia="Times New Roman"/>
          <w:sz w:val="24"/>
          <w:szCs w:val="24"/>
          <w:lang w:eastAsia="nl-NL"/>
        </w:rPr>
        <w:t>)</w:t>
      </w:r>
      <w:r w:rsidR="1F186A05" w:rsidRPr="44FA079D">
        <w:rPr>
          <w:rFonts w:eastAsia="Times New Roman"/>
          <w:sz w:val="24"/>
          <w:szCs w:val="24"/>
          <w:lang w:eastAsia="nl-NL"/>
        </w:rPr>
        <w:t xml:space="preserve"> en passend binnen het sfeerbeeld</w:t>
      </w:r>
      <w:r w:rsidR="4FB36C8C" w:rsidRPr="44FA079D">
        <w:rPr>
          <w:rFonts w:eastAsia="Times New Roman"/>
          <w:sz w:val="24"/>
          <w:szCs w:val="24"/>
          <w:lang w:eastAsia="nl-NL"/>
        </w:rPr>
        <w:t xml:space="preserve"> van Opdrachtgever</w:t>
      </w:r>
      <w:r w:rsidRPr="44FA079D">
        <w:rPr>
          <w:rFonts w:eastAsia="Times New Roman"/>
          <w:sz w:val="24"/>
          <w:szCs w:val="24"/>
          <w:lang w:eastAsia="nl-NL"/>
        </w:rPr>
        <w:t>.</w:t>
      </w:r>
    </w:p>
    <w:p w14:paraId="5AB91C4A" w14:textId="5F81957B" w:rsidR="007646EB" w:rsidRPr="007646EB" w:rsidRDefault="00473E77" w:rsidP="0047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>
        <w:rPr>
          <w:rFonts w:eastAsia="Times New Roman"/>
          <w:b/>
          <w:bCs/>
          <w:sz w:val="24"/>
          <w:szCs w:val="24"/>
          <w:lang w:eastAsia="nl-NL"/>
        </w:rPr>
        <w:t>A + V</w:t>
      </w:r>
      <w:r w:rsidR="007646EB" w:rsidRPr="44FA079D">
        <w:rPr>
          <w:rFonts w:eastAsia="Times New Roman"/>
          <w:b/>
          <w:bCs/>
          <w:sz w:val="24"/>
          <w:szCs w:val="24"/>
          <w:lang w:eastAsia="nl-NL"/>
        </w:rPr>
        <w:t>erificatie</w:t>
      </w:r>
      <w:r>
        <w:rPr>
          <w:rFonts w:eastAsia="Times New Roman"/>
          <w:b/>
          <w:bCs/>
          <w:sz w:val="24"/>
          <w:szCs w:val="24"/>
          <w:lang w:eastAsia="nl-NL"/>
        </w:rPr>
        <w:t xml:space="preserve"> 9.1</w:t>
      </w:r>
      <w:r w:rsidR="007646EB" w:rsidRPr="44FA079D">
        <w:rPr>
          <w:rFonts w:eastAsia="Times New Roman"/>
          <w:sz w:val="24"/>
          <w:szCs w:val="24"/>
          <w:lang w:eastAsia="nl-NL"/>
        </w:rPr>
        <w:t xml:space="preserve">: </w:t>
      </w:r>
      <w:r>
        <w:rPr>
          <w:rFonts w:eastAsia="Times New Roman"/>
          <w:sz w:val="24"/>
          <w:szCs w:val="24"/>
          <w:lang w:eastAsia="nl-NL"/>
        </w:rPr>
        <w:t xml:space="preserve">ja/nee + </w:t>
      </w:r>
      <w:r w:rsidR="1833C1B3" w:rsidRPr="44FA079D">
        <w:rPr>
          <w:rFonts w:eastAsia="Times New Roman"/>
          <w:sz w:val="24"/>
          <w:szCs w:val="24"/>
          <w:lang w:eastAsia="nl-NL"/>
        </w:rPr>
        <w:t xml:space="preserve">check voor- en/of achteraf </w:t>
      </w:r>
      <w:r w:rsidR="0A0DD0D1" w:rsidRPr="44FA079D">
        <w:rPr>
          <w:rFonts w:eastAsia="Times New Roman"/>
          <w:sz w:val="24"/>
          <w:szCs w:val="24"/>
          <w:lang w:eastAsia="nl-NL"/>
        </w:rPr>
        <w:t xml:space="preserve">o.a. </w:t>
      </w:r>
      <w:r w:rsidR="1833C1B3" w:rsidRPr="44FA079D">
        <w:rPr>
          <w:rFonts w:eastAsia="Times New Roman"/>
          <w:sz w:val="24"/>
          <w:szCs w:val="24"/>
          <w:lang w:eastAsia="nl-NL"/>
        </w:rPr>
        <w:t xml:space="preserve">cf. </w:t>
      </w:r>
      <w:r w:rsidR="2549C43C" w:rsidRPr="44FA079D">
        <w:rPr>
          <w:rFonts w:eastAsia="Times New Roman"/>
          <w:sz w:val="24"/>
          <w:szCs w:val="24"/>
          <w:lang w:eastAsia="nl-NL"/>
        </w:rPr>
        <w:t>BBL</w:t>
      </w:r>
      <w:r w:rsidR="1B3D74C0" w:rsidRPr="44FA079D">
        <w:rPr>
          <w:rFonts w:eastAsia="Times New Roman"/>
          <w:sz w:val="24"/>
          <w:szCs w:val="24"/>
          <w:lang w:eastAsia="nl-NL"/>
        </w:rPr>
        <w:t xml:space="preserve">, </w:t>
      </w:r>
      <w:proofErr w:type="spellStart"/>
      <w:r w:rsidR="2549C43C" w:rsidRPr="44FA079D">
        <w:rPr>
          <w:rFonts w:eastAsia="Times New Roman"/>
          <w:sz w:val="24"/>
          <w:szCs w:val="24"/>
          <w:lang w:eastAsia="nl-NL"/>
        </w:rPr>
        <w:t>ATB's</w:t>
      </w:r>
      <w:proofErr w:type="spellEnd"/>
      <w:r w:rsidR="2549C43C" w:rsidRPr="44FA079D">
        <w:rPr>
          <w:rFonts w:eastAsia="Times New Roman"/>
          <w:sz w:val="24"/>
          <w:szCs w:val="24"/>
          <w:lang w:eastAsia="nl-NL"/>
        </w:rPr>
        <w:t xml:space="preserve"> </w:t>
      </w:r>
      <w:r w:rsidR="39D20345" w:rsidRPr="44FA079D">
        <w:rPr>
          <w:rFonts w:eastAsia="Times New Roman"/>
          <w:sz w:val="24"/>
          <w:szCs w:val="24"/>
          <w:lang w:eastAsia="nl-NL"/>
        </w:rPr>
        <w:t>O</w:t>
      </w:r>
      <w:r w:rsidR="1833C1B3" w:rsidRPr="44FA079D">
        <w:rPr>
          <w:rFonts w:eastAsia="Times New Roman"/>
          <w:sz w:val="24"/>
          <w:szCs w:val="24"/>
          <w:lang w:eastAsia="nl-NL"/>
        </w:rPr>
        <w:t>pdrachtgever</w:t>
      </w:r>
      <w:r w:rsidR="5C618082" w:rsidRPr="44FA079D">
        <w:rPr>
          <w:rFonts w:eastAsia="Times New Roman"/>
          <w:sz w:val="24"/>
          <w:szCs w:val="24"/>
          <w:lang w:eastAsia="nl-NL"/>
        </w:rPr>
        <w:t>, etc</w:t>
      </w:r>
      <w:r w:rsidR="007646EB" w:rsidRPr="44FA079D">
        <w:rPr>
          <w:rFonts w:eastAsia="Times New Roman"/>
          <w:sz w:val="24"/>
          <w:szCs w:val="24"/>
          <w:lang w:eastAsia="nl-NL"/>
        </w:rPr>
        <w:t>.</w:t>
      </w:r>
      <w:r>
        <w:rPr>
          <w:rFonts w:eastAsia="Times New Roman"/>
          <w:sz w:val="24"/>
          <w:szCs w:val="24"/>
          <w:lang w:eastAsia="nl-NL"/>
        </w:rPr>
        <w:t xml:space="preserve"> </w:t>
      </w:r>
      <w:r w:rsidRPr="44FA079D">
        <w:rPr>
          <w:rFonts w:eastAsia="Times New Roman"/>
          <w:sz w:val="24"/>
          <w:szCs w:val="24"/>
          <w:lang w:eastAsia="nl-NL"/>
        </w:rPr>
        <w:t>(door regievoerder opdrachtgever</w:t>
      </w:r>
      <w:r>
        <w:rPr>
          <w:rFonts w:eastAsia="Times New Roman"/>
          <w:sz w:val="24"/>
          <w:szCs w:val="24"/>
          <w:lang w:eastAsia="nl-NL"/>
        </w:rPr>
        <w:t>).</w:t>
      </w:r>
    </w:p>
    <w:p w14:paraId="110AC050" w14:textId="09CA9385" w:rsidR="007646EB" w:rsidRDefault="007646EB" w:rsidP="28FAA2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28FAA29D">
        <w:rPr>
          <w:rFonts w:eastAsia="Times New Roman"/>
          <w:b/>
          <w:bCs/>
          <w:sz w:val="24"/>
          <w:szCs w:val="24"/>
          <w:lang w:eastAsia="nl-NL"/>
        </w:rPr>
        <w:t>Eis 9.</w:t>
      </w:r>
      <w:r w:rsidR="673EA2F9" w:rsidRPr="28FAA29D">
        <w:rPr>
          <w:rFonts w:eastAsia="Times New Roman"/>
          <w:b/>
          <w:bCs/>
          <w:sz w:val="24"/>
          <w:szCs w:val="24"/>
          <w:lang w:eastAsia="nl-NL"/>
        </w:rPr>
        <w:t>2</w:t>
      </w:r>
      <w:r w:rsidR="00473E77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28FAA29D">
        <w:rPr>
          <w:rFonts w:eastAsia="Times New Roman"/>
          <w:sz w:val="24"/>
          <w:szCs w:val="24"/>
          <w:lang w:eastAsia="nl-NL"/>
        </w:rPr>
        <w:t>: Opslag alleen op aangewezen plekken.</w:t>
      </w:r>
    </w:p>
    <w:p w14:paraId="3918AA13" w14:textId="6DB63642" w:rsidR="00473E77" w:rsidRDefault="00473E77" w:rsidP="0047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Antwoord 9.2 </w:t>
      </w:r>
      <w:r w:rsidRPr="00F02E48">
        <w:rPr>
          <w:sz w:val="24"/>
          <w:szCs w:val="24"/>
        </w:rPr>
        <w:t xml:space="preserve">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0E27B00A" w14:textId="77777777" w:rsidR="007646EB" w:rsidRPr="007646EB" w:rsidRDefault="00F02E48" w:rsidP="007646EB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pict w14:anchorId="63B0DE04">
          <v:rect id="_x0000_i1034" style="width:0;height:1.5pt" o:hralign="center" o:hrstd="t" o:hr="t" fillcolor="#a0a0a0" stroked="f"/>
        </w:pict>
      </w:r>
    </w:p>
    <w:p w14:paraId="14CC087C" w14:textId="77777777" w:rsidR="007646EB" w:rsidRPr="007646EB" w:rsidRDefault="007646EB" w:rsidP="007646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nl-NL"/>
        </w:rPr>
      </w:pPr>
      <w:r w:rsidRPr="007646EB">
        <w:rPr>
          <w:rFonts w:eastAsia="Times New Roman" w:cstheme="minorHAnsi"/>
          <w:b/>
          <w:bCs/>
          <w:sz w:val="27"/>
          <w:szCs w:val="27"/>
          <w:lang w:eastAsia="nl-NL"/>
        </w:rPr>
        <w:t>10. Rapportage, communicatie en klanttevredenheid</w:t>
      </w:r>
    </w:p>
    <w:p w14:paraId="51AA9121" w14:textId="024C71A0" w:rsidR="007646EB" w:rsidRDefault="007646EB" w:rsidP="28FAA2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b/>
          <w:bCs/>
          <w:sz w:val="24"/>
          <w:szCs w:val="24"/>
          <w:lang w:eastAsia="nl-NL"/>
        </w:rPr>
        <w:lastRenderedPageBreak/>
        <w:t>Eis 10.1</w:t>
      </w:r>
      <w:r w:rsidR="4D42EBDA" w:rsidRPr="44FA079D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44FA079D">
        <w:rPr>
          <w:rFonts w:eastAsia="Times New Roman"/>
          <w:sz w:val="24"/>
          <w:szCs w:val="24"/>
          <w:lang w:eastAsia="nl-NL"/>
        </w:rPr>
        <w:t>: Per</w:t>
      </w:r>
      <w:r w:rsidR="6ED9EF9F" w:rsidRPr="44FA079D">
        <w:rPr>
          <w:rFonts w:eastAsia="Times New Roman"/>
          <w:sz w:val="24"/>
          <w:szCs w:val="24"/>
          <w:lang w:eastAsia="nl-NL"/>
        </w:rPr>
        <w:t xml:space="preserve"> (Planon)</w:t>
      </w:r>
      <w:r w:rsidRPr="44FA079D">
        <w:rPr>
          <w:rFonts w:eastAsia="Times New Roman"/>
          <w:sz w:val="24"/>
          <w:szCs w:val="24"/>
          <w:lang w:eastAsia="nl-NL"/>
        </w:rPr>
        <w:t xml:space="preserve"> werkbon: omschrijving uitgevoerd werk, tijdregistratie, gebruikte materialen, eventuele vervolgactie</w:t>
      </w:r>
      <w:r w:rsidR="01F08849" w:rsidRPr="44FA079D">
        <w:rPr>
          <w:rFonts w:eastAsia="Times New Roman"/>
          <w:sz w:val="24"/>
          <w:szCs w:val="24"/>
          <w:lang w:eastAsia="nl-NL"/>
        </w:rPr>
        <w:t>(s)</w:t>
      </w:r>
      <w:r w:rsidRPr="44FA079D">
        <w:rPr>
          <w:rFonts w:eastAsia="Times New Roman"/>
          <w:sz w:val="24"/>
          <w:szCs w:val="24"/>
          <w:lang w:eastAsia="nl-NL"/>
        </w:rPr>
        <w:t>, foto’s (indien afgesproken), datum/tijd, naam monteur.</w:t>
      </w:r>
    </w:p>
    <w:p w14:paraId="73910EE5" w14:textId="091BEB17" w:rsidR="00473E77" w:rsidRDefault="00473E77" w:rsidP="0047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Antwoord 10.1 </w:t>
      </w:r>
      <w:r w:rsidRPr="00F02E48">
        <w:rPr>
          <w:sz w:val="24"/>
          <w:szCs w:val="24"/>
        </w:rPr>
        <w:t xml:space="preserve">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6C9400D3" w14:textId="2B053760" w:rsidR="00473E77" w:rsidRDefault="007646EB" w:rsidP="28FAA2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28FAA29D">
        <w:rPr>
          <w:rFonts w:eastAsia="Times New Roman"/>
          <w:b/>
          <w:bCs/>
          <w:sz w:val="24"/>
          <w:szCs w:val="24"/>
          <w:lang w:eastAsia="nl-NL"/>
        </w:rPr>
        <w:t>Eis 10.</w:t>
      </w:r>
      <w:r w:rsidR="49C0DC74" w:rsidRPr="28FAA29D">
        <w:rPr>
          <w:rFonts w:eastAsia="Times New Roman"/>
          <w:b/>
          <w:bCs/>
          <w:sz w:val="24"/>
          <w:szCs w:val="24"/>
          <w:lang w:eastAsia="nl-NL"/>
        </w:rPr>
        <w:t>2</w:t>
      </w:r>
      <w:r w:rsidR="00473E77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28FAA29D">
        <w:rPr>
          <w:rFonts w:eastAsia="Times New Roman"/>
          <w:sz w:val="24"/>
          <w:szCs w:val="24"/>
          <w:lang w:eastAsia="nl-NL"/>
        </w:rPr>
        <w:t>: Klachtenafhandeling binnen 1 werkdag reactie, oplossing binnen afgesproken termijn.</w:t>
      </w:r>
    </w:p>
    <w:p w14:paraId="7B5177E7" w14:textId="091E50F8" w:rsidR="007646EB" w:rsidRPr="007646EB" w:rsidRDefault="00473E77" w:rsidP="0047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>
        <w:rPr>
          <w:rFonts w:eastAsia="Times New Roman"/>
          <w:b/>
          <w:bCs/>
          <w:sz w:val="24"/>
          <w:szCs w:val="24"/>
          <w:lang w:eastAsia="nl-NL"/>
        </w:rPr>
        <w:t>A + V</w:t>
      </w:r>
      <w:r w:rsidR="007646EB" w:rsidRPr="28FAA29D">
        <w:rPr>
          <w:rFonts w:eastAsia="Times New Roman"/>
          <w:b/>
          <w:bCs/>
          <w:sz w:val="24"/>
          <w:szCs w:val="24"/>
          <w:lang w:eastAsia="nl-NL"/>
        </w:rPr>
        <w:t>erificatie</w:t>
      </w:r>
      <w:r>
        <w:rPr>
          <w:rFonts w:eastAsia="Times New Roman"/>
          <w:b/>
          <w:bCs/>
          <w:sz w:val="24"/>
          <w:szCs w:val="24"/>
          <w:lang w:eastAsia="nl-NL"/>
        </w:rPr>
        <w:t xml:space="preserve"> 10.2</w:t>
      </w:r>
      <w:r w:rsidR="007646EB" w:rsidRPr="28FAA29D">
        <w:rPr>
          <w:rFonts w:eastAsia="Times New Roman"/>
          <w:sz w:val="24"/>
          <w:szCs w:val="24"/>
          <w:lang w:eastAsia="nl-NL"/>
        </w:rPr>
        <w:t xml:space="preserve">: </w:t>
      </w:r>
      <w:r>
        <w:rPr>
          <w:rFonts w:eastAsia="Times New Roman"/>
          <w:sz w:val="24"/>
          <w:szCs w:val="24"/>
          <w:lang w:eastAsia="nl-NL"/>
        </w:rPr>
        <w:t xml:space="preserve">ja/nee + </w:t>
      </w:r>
      <w:r w:rsidR="007646EB" w:rsidRPr="28FAA29D">
        <w:rPr>
          <w:rFonts w:eastAsia="Times New Roman"/>
          <w:sz w:val="24"/>
          <w:szCs w:val="24"/>
          <w:lang w:eastAsia="nl-NL"/>
        </w:rPr>
        <w:t>klachtenprocedure.</w:t>
      </w:r>
    </w:p>
    <w:p w14:paraId="40342331" w14:textId="789A0FC5" w:rsidR="0CCED436" w:rsidRDefault="0CCED436" w:rsidP="28FAA29D">
      <w:pPr>
        <w:spacing w:beforeAutospacing="1" w:afterAutospacing="1" w:line="240" w:lineRule="auto"/>
        <w:rPr>
          <w:rFonts w:eastAsia="Times New Roman"/>
          <w:sz w:val="24"/>
          <w:szCs w:val="24"/>
          <w:lang w:eastAsia="nl-NL"/>
        </w:rPr>
      </w:pPr>
      <w:r w:rsidRPr="28FAA29D">
        <w:rPr>
          <w:rFonts w:eastAsia="Times New Roman"/>
          <w:b/>
          <w:bCs/>
          <w:sz w:val="24"/>
          <w:szCs w:val="24"/>
          <w:lang w:eastAsia="nl-NL"/>
        </w:rPr>
        <w:t>Eis 10.3</w:t>
      </w:r>
      <w:r w:rsidR="00473E77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28FAA29D">
        <w:rPr>
          <w:rFonts w:eastAsia="Times New Roman"/>
          <w:sz w:val="24"/>
          <w:szCs w:val="24"/>
          <w:lang w:eastAsia="nl-NL"/>
        </w:rPr>
        <w:t>: Verrekening van uitgevoerde werkzaamheden middels weekstaten. Te bespreken met de regievoerder v</w:t>
      </w:r>
      <w:r w:rsidR="32449F15" w:rsidRPr="28FAA29D">
        <w:rPr>
          <w:rFonts w:eastAsia="Times New Roman"/>
          <w:sz w:val="24"/>
          <w:szCs w:val="24"/>
          <w:lang w:eastAsia="nl-NL"/>
        </w:rPr>
        <w:t>óór facturatie.</w:t>
      </w:r>
    </w:p>
    <w:p w14:paraId="2A8940C2" w14:textId="2B11801A" w:rsidR="00473E77" w:rsidRDefault="00473E77" w:rsidP="0047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Antwoord 10.3 </w:t>
      </w:r>
      <w:r w:rsidRPr="00F02E48">
        <w:rPr>
          <w:sz w:val="24"/>
          <w:szCs w:val="24"/>
        </w:rPr>
        <w:t xml:space="preserve">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60061E4C" w14:textId="77777777" w:rsidR="007646EB" w:rsidRPr="007646EB" w:rsidRDefault="00F02E48" w:rsidP="007646EB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pict w14:anchorId="254B3216">
          <v:rect id="_x0000_i1035" style="width:0;height:1.5pt" o:hralign="center" o:hrstd="t" o:hr="t" fillcolor="#a0a0a0" stroked="f"/>
        </w:pict>
      </w:r>
    </w:p>
    <w:p w14:paraId="54FCBB76" w14:textId="77777777" w:rsidR="007646EB" w:rsidRPr="007646EB" w:rsidRDefault="007646EB" w:rsidP="007646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nl-NL"/>
        </w:rPr>
      </w:pPr>
      <w:r w:rsidRPr="007646EB">
        <w:rPr>
          <w:rFonts w:eastAsia="Times New Roman" w:cstheme="minorHAnsi"/>
          <w:b/>
          <w:bCs/>
          <w:sz w:val="27"/>
          <w:szCs w:val="27"/>
          <w:lang w:eastAsia="nl-NL"/>
        </w:rPr>
        <w:t>11. Kwaliteitsborging en audits</w:t>
      </w:r>
    </w:p>
    <w:p w14:paraId="3CBF0ABD" w14:textId="596C2A4E" w:rsidR="007646EB" w:rsidRDefault="007646EB" w:rsidP="28FAA2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b/>
          <w:bCs/>
          <w:sz w:val="24"/>
          <w:szCs w:val="24"/>
          <w:lang w:eastAsia="nl-NL"/>
        </w:rPr>
        <w:t>Eis 11.1</w:t>
      </w:r>
      <w:r w:rsidR="0072A722" w:rsidRPr="44FA079D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44FA079D">
        <w:rPr>
          <w:rFonts w:eastAsia="Times New Roman"/>
          <w:sz w:val="24"/>
          <w:szCs w:val="24"/>
          <w:lang w:eastAsia="nl-NL"/>
        </w:rPr>
        <w:t>: Leverancier voert interne kwaliteitscontroles uit en accepteert audits/steekproeven door opdrachtgever</w:t>
      </w:r>
      <w:r w:rsidR="6848B33B" w:rsidRPr="44FA079D">
        <w:rPr>
          <w:rFonts w:eastAsia="Times New Roman"/>
          <w:sz w:val="24"/>
          <w:szCs w:val="24"/>
          <w:lang w:eastAsia="nl-NL"/>
        </w:rPr>
        <w:t xml:space="preserve"> indien opdrachtgever dit nodig of noodzakelijk acht</w:t>
      </w:r>
      <w:r w:rsidRPr="44FA079D">
        <w:rPr>
          <w:rFonts w:eastAsia="Times New Roman"/>
          <w:sz w:val="24"/>
          <w:szCs w:val="24"/>
          <w:lang w:eastAsia="nl-NL"/>
        </w:rPr>
        <w:t>.</w:t>
      </w:r>
    </w:p>
    <w:p w14:paraId="7DFE50CD" w14:textId="54DEC8FA" w:rsidR="00473E77" w:rsidRDefault="00473E77" w:rsidP="0047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Antwoord 11.1 </w:t>
      </w:r>
      <w:r w:rsidRPr="00F02E48">
        <w:rPr>
          <w:sz w:val="24"/>
          <w:szCs w:val="24"/>
        </w:rPr>
        <w:t xml:space="preserve">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44EAFD9C" w14:textId="77777777" w:rsidR="007646EB" w:rsidRPr="007646EB" w:rsidRDefault="00F02E48" w:rsidP="007646EB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pict w14:anchorId="347264C7">
          <v:rect id="_x0000_i1036" style="width:0;height:1.5pt" o:hralign="center" o:hrstd="t" o:hr="t" fillcolor="#a0a0a0" stroked="f"/>
        </w:pict>
      </w:r>
    </w:p>
    <w:p w14:paraId="778AC889" w14:textId="77777777" w:rsidR="007646EB" w:rsidRPr="007646EB" w:rsidRDefault="007646EB" w:rsidP="007646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nl-NL"/>
        </w:rPr>
      </w:pPr>
      <w:r w:rsidRPr="007646EB">
        <w:rPr>
          <w:rFonts w:eastAsia="Times New Roman" w:cstheme="minorHAnsi"/>
          <w:b/>
          <w:bCs/>
          <w:sz w:val="27"/>
          <w:szCs w:val="27"/>
          <w:lang w:eastAsia="nl-NL"/>
        </w:rPr>
        <w:t>12. Duurzaamheid</w:t>
      </w:r>
    </w:p>
    <w:p w14:paraId="06D927A1" w14:textId="65E91904" w:rsidR="007646EB" w:rsidRDefault="007646EB" w:rsidP="28FAA2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b/>
          <w:bCs/>
          <w:sz w:val="24"/>
          <w:szCs w:val="24"/>
          <w:lang w:eastAsia="nl-NL"/>
        </w:rPr>
        <w:t>Eis 12.1</w:t>
      </w:r>
      <w:r w:rsidR="3BDB3382" w:rsidRPr="44FA079D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44FA079D">
        <w:rPr>
          <w:rFonts w:eastAsia="Times New Roman"/>
          <w:sz w:val="24"/>
          <w:szCs w:val="24"/>
          <w:lang w:eastAsia="nl-NL"/>
        </w:rPr>
        <w:t xml:space="preserve">: </w:t>
      </w:r>
      <w:r w:rsidR="6D0431CE" w:rsidRPr="44FA079D">
        <w:rPr>
          <w:rFonts w:eastAsia="Times New Roman"/>
          <w:sz w:val="24"/>
          <w:szCs w:val="24"/>
          <w:lang w:eastAsia="nl-NL"/>
        </w:rPr>
        <w:t>H</w:t>
      </w:r>
      <w:r w:rsidRPr="44FA079D">
        <w:rPr>
          <w:rFonts w:eastAsia="Times New Roman"/>
          <w:sz w:val="24"/>
          <w:szCs w:val="24"/>
          <w:lang w:eastAsia="nl-NL"/>
        </w:rPr>
        <w:t>ergebruik</w:t>
      </w:r>
      <w:r w:rsidR="6D4FEA44" w:rsidRPr="44FA079D">
        <w:rPr>
          <w:rFonts w:eastAsia="Times New Roman"/>
          <w:sz w:val="24"/>
          <w:szCs w:val="24"/>
          <w:lang w:eastAsia="nl-NL"/>
        </w:rPr>
        <w:t xml:space="preserve"> </w:t>
      </w:r>
      <w:r w:rsidR="00473E77">
        <w:rPr>
          <w:rFonts w:eastAsia="Times New Roman"/>
          <w:sz w:val="24"/>
          <w:szCs w:val="24"/>
          <w:lang w:eastAsia="nl-NL"/>
        </w:rPr>
        <w:t xml:space="preserve">van materialen </w:t>
      </w:r>
      <w:r w:rsidR="6D4FEA44" w:rsidRPr="44FA079D">
        <w:rPr>
          <w:rFonts w:eastAsia="Times New Roman"/>
          <w:sz w:val="24"/>
          <w:szCs w:val="24"/>
          <w:lang w:eastAsia="nl-NL"/>
        </w:rPr>
        <w:t>daar waar mogelijk.</w:t>
      </w:r>
    </w:p>
    <w:p w14:paraId="53B3C2ED" w14:textId="587A6680" w:rsidR="00473E77" w:rsidRDefault="00473E77" w:rsidP="0047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Antwoord 12.1 </w:t>
      </w:r>
      <w:r w:rsidRPr="00F02E48">
        <w:rPr>
          <w:sz w:val="24"/>
          <w:szCs w:val="24"/>
        </w:rPr>
        <w:t xml:space="preserve">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1E835C07" w14:textId="3A719DCC" w:rsidR="007646EB" w:rsidRDefault="007646EB" w:rsidP="28FAA2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28FAA29D">
        <w:rPr>
          <w:rFonts w:eastAsia="Times New Roman"/>
          <w:b/>
          <w:bCs/>
          <w:sz w:val="24"/>
          <w:szCs w:val="24"/>
          <w:lang w:eastAsia="nl-NL"/>
        </w:rPr>
        <w:t>Eis 12.2</w:t>
      </w:r>
      <w:r w:rsidRPr="28FAA29D">
        <w:rPr>
          <w:rFonts w:eastAsia="Times New Roman"/>
          <w:sz w:val="24"/>
          <w:szCs w:val="24"/>
          <w:lang w:eastAsia="nl-NL"/>
        </w:rPr>
        <w:t xml:space="preserve">: Gebruik milieuvriendelijke/laag-emissie producten </w:t>
      </w:r>
      <w:r w:rsidR="0AF45E76" w:rsidRPr="28FAA29D">
        <w:rPr>
          <w:rFonts w:eastAsia="Times New Roman"/>
          <w:sz w:val="24"/>
          <w:szCs w:val="24"/>
          <w:lang w:eastAsia="nl-NL"/>
        </w:rPr>
        <w:t xml:space="preserve">daar </w:t>
      </w:r>
      <w:r w:rsidRPr="28FAA29D">
        <w:rPr>
          <w:rFonts w:eastAsia="Times New Roman"/>
          <w:sz w:val="24"/>
          <w:szCs w:val="24"/>
          <w:lang w:eastAsia="nl-NL"/>
        </w:rPr>
        <w:t xml:space="preserve">waar mogelijk </w:t>
      </w:r>
      <w:r w:rsidR="619CFA40" w:rsidRPr="28FAA29D">
        <w:rPr>
          <w:rFonts w:eastAsia="Times New Roman"/>
          <w:sz w:val="24"/>
          <w:szCs w:val="24"/>
          <w:lang w:eastAsia="nl-NL"/>
        </w:rPr>
        <w:t>(</w:t>
      </w:r>
      <w:r w:rsidRPr="28FAA29D">
        <w:rPr>
          <w:rFonts w:eastAsia="Times New Roman"/>
          <w:sz w:val="24"/>
          <w:szCs w:val="24"/>
          <w:lang w:eastAsia="nl-NL"/>
        </w:rPr>
        <w:t>zonder kwaliteitsverlies</w:t>
      </w:r>
      <w:r w:rsidR="6A54D368" w:rsidRPr="28FAA29D">
        <w:rPr>
          <w:rFonts w:eastAsia="Times New Roman"/>
          <w:sz w:val="24"/>
          <w:szCs w:val="24"/>
          <w:lang w:eastAsia="nl-NL"/>
        </w:rPr>
        <w:t>)</w:t>
      </w:r>
      <w:r w:rsidRPr="28FAA29D">
        <w:rPr>
          <w:rFonts w:eastAsia="Times New Roman"/>
          <w:sz w:val="24"/>
          <w:szCs w:val="24"/>
          <w:lang w:eastAsia="nl-NL"/>
        </w:rPr>
        <w:t>.</w:t>
      </w:r>
    </w:p>
    <w:p w14:paraId="527DA561" w14:textId="41A96392" w:rsidR="00473E77" w:rsidRDefault="00473E77" w:rsidP="0047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Antwoord 12.2 </w:t>
      </w:r>
      <w:r w:rsidRPr="00F02E48">
        <w:rPr>
          <w:sz w:val="24"/>
          <w:szCs w:val="24"/>
        </w:rPr>
        <w:t xml:space="preserve">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4B94D5A5" w14:textId="77777777" w:rsidR="007646EB" w:rsidRPr="007646EB" w:rsidRDefault="00F02E48" w:rsidP="007646EB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pict w14:anchorId="44E68EFA">
          <v:rect id="_x0000_i1037" style="width:0;height:1.5pt" o:hralign="center" o:hrstd="t" o:hr="t" fillcolor="#a0a0a0" stroked="f"/>
        </w:pict>
      </w:r>
    </w:p>
    <w:p w14:paraId="5542B373" w14:textId="77777777" w:rsidR="007646EB" w:rsidRPr="007646EB" w:rsidRDefault="007646EB" w:rsidP="007646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nl-NL"/>
        </w:rPr>
      </w:pPr>
      <w:r w:rsidRPr="007646EB">
        <w:rPr>
          <w:rFonts w:eastAsia="Times New Roman" w:cstheme="minorHAnsi"/>
          <w:b/>
          <w:bCs/>
          <w:sz w:val="27"/>
          <w:szCs w:val="27"/>
          <w:lang w:eastAsia="nl-NL"/>
        </w:rPr>
        <w:t xml:space="preserve">13. Commerciële en contractuele eisen </w:t>
      </w:r>
    </w:p>
    <w:p w14:paraId="06F736E7" w14:textId="11415D39" w:rsidR="007646EB" w:rsidRPr="007646EB" w:rsidRDefault="007646EB" w:rsidP="44FA079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u w:val="single"/>
          <w:lang w:eastAsia="nl-NL"/>
        </w:rPr>
      </w:pPr>
      <w:r w:rsidRPr="44FA079D">
        <w:rPr>
          <w:rFonts w:eastAsia="Times New Roman"/>
          <w:sz w:val="24"/>
          <w:szCs w:val="24"/>
          <w:u w:val="single"/>
          <w:lang w:eastAsia="nl-NL"/>
        </w:rPr>
        <w:t>Prijsmodel</w:t>
      </w:r>
      <w:r w:rsidR="56CFB3BF" w:rsidRPr="44FA079D">
        <w:rPr>
          <w:rFonts w:eastAsia="Times New Roman"/>
          <w:sz w:val="24"/>
          <w:szCs w:val="24"/>
          <w:u w:val="single"/>
          <w:lang w:eastAsia="nl-NL"/>
        </w:rPr>
        <w:t>:</w:t>
      </w:r>
    </w:p>
    <w:p w14:paraId="6960D3E9" w14:textId="30DD0116" w:rsidR="007646EB" w:rsidRPr="007646EB" w:rsidRDefault="64E84850" w:rsidP="28FAA2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sz w:val="24"/>
          <w:szCs w:val="24"/>
          <w:lang w:eastAsia="nl-NL"/>
        </w:rPr>
        <w:t>Normale werktijden van 7.30-16.00 uur</w:t>
      </w:r>
      <w:r w:rsidR="624EF0E9" w:rsidRPr="44FA079D">
        <w:rPr>
          <w:rFonts w:eastAsia="Times New Roman"/>
          <w:sz w:val="24"/>
          <w:szCs w:val="24"/>
          <w:lang w:eastAsia="nl-NL"/>
        </w:rPr>
        <w:t>;</w:t>
      </w:r>
    </w:p>
    <w:p w14:paraId="6B373FEB" w14:textId="30ADB91A" w:rsidR="007646EB" w:rsidRPr="007646EB" w:rsidRDefault="007646EB" w:rsidP="28FAA2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69D0B96C">
        <w:rPr>
          <w:rFonts w:eastAsia="Times New Roman"/>
          <w:sz w:val="24"/>
          <w:szCs w:val="24"/>
          <w:lang w:eastAsia="nl-NL"/>
        </w:rPr>
        <w:lastRenderedPageBreak/>
        <w:t>Voorrijkosten: inbegrepen;</w:t>
      </w:r>
    </w:p>
    <w:p w14:paraId="07F77F2B" w14:textId="49EBFC64" w:rsidR="7D89A5BF" w:rsidRDefault="7D89A5BF" w:rsidP="28FAA29D">
      <w:pPr>
        <w:numPr>
          <w:ilvl w:val="0"/>
          <w:numId w:val="6"/>
        </w:numPr>
        <w:spacing w:beforeAutospacing="1" w:afterAutospacing="1" w:line="240" w:lineRule="auto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sz w:val="24"/>
          <w:szCs w:val="24"/>
          <w:lang w:eastAsia="nl-NL"/>
        </w:rPr>
        <w:t>Parke</w:t>
      </w:r>
      <w:r w:rsidR="5D41EB74" w:rsidRPr="44FA079D">
        <w:rPr>
          <w:rFonts w:eastAsia="Times New Roman"/>
          <w:sz w:val="24"/>
          <w:szCs w:val="24"/>
          <w:lang w:eastAsia="nl-NL"/>
        </w:rPr>
        <w:t>ren</w:t>
      </w:r>
      <w:r w:rsidRPr="44FA079D">
        <w:rPr>
          <w:rFonts w:eastAsia="Times New Roman"/>
          <w:sz w:val="24"/>
          <w:szCs w:val="24"/>
          <w:lang w:eastAsia="nl-NL"/>
        </w:rPr>
        <w:t xml:space="preserve">: </w:t>
      </w:r>
      <w:r w:rsidR="7F653025" w:rsidRPr="44FA079D">
        <w:rPr>
          <w:rFonts w:eastAsia="Times New Roman"/>
          <w:sz w:val="24"/>
          <w:szCs w:val="24"/>
          <w:lang w:eastAsia="nl-NL"/>
        </w:rPr>
        <w:t>op aangewezen parkeerplaats P25</w:t>
      </w:r>
      <w:r w:rsidR="7BE811B6" w:rsidRPr="44FA079D">
        <w:rPr>
          <w:rFonts w:eastAsia="Times New Roman"/>
          <w:sz w:val="24"/>
          <w:szCs w:val="24"/>
          <w:lang w:eastAsia="nl-NL"/>
        </w:rPr>
        <w:t xml:space="preserve"> (op basis van tikken)</w:t>
      </w:r>
      <w:r w:rsidR="56F7C3CE" w:rsidRPr="44FA079D">
        <w:rPr>
          <w:rFonts w:eastAsia="Times New Roman"/>
          <w:sz w:val="24"/>
          <w:szCs w:val="24"/>
          <w:lang w:eastAsia="nl-NL"/>
        </w:rPr>
        <w:t xml:space="preserve">. </w:t>
      </w:r>
      <w:r w:rsidR="470D3782" w:rsidRPr="44FA079D">
        <w:rPr>
          <w:rFonts w:eastAsia="Times New Roman"/>
          <w:sz w:val="24"/>
          <w:szCs w:val="24"/>
          <w:lang w:eastAsia="nl-NL"/>
        </w:rPr>
        <w:t>Zie document ATB-00. De parkeerkosten dienen reeds in het tarief van de Inschrijver te zijn verwerkt</w:t>
      </w:r>
      <w:r w:rsidR="5D299BCE" w:rsidRPr="44FA079D">
        <w:rPr>
          <w:rFonts w:eastAsia="Times New Roman"/>
          <w:sz w:val="24"/>
          <w:szCs w:val="24"/>
          <w:lang w:eastAsia="nl-NL"/>
        </w:rPr>
        <w:t>;</w:t>
      </w:r>
    </w:p>
    <w:p w14:paraId="5510BB2A" w14:textId="3900DEEA" w:rsidR="007646EB" w:rsidRPr="007646EB" w:rsidRDefault="7826E253" w:rsidP="28FAA2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69D0B96C">
        <w:rPr>
          <w:rFonts w:eastAsia="Times New Roman"/>
          <w:sz w:val="24"/>
          <w:szCs w:val="24"/>
          <w:lang w:eastAsia="nl-NL"/>
        </w:rPr>
        <w:t>O</w:t>
      </w:r>
      <w:r w:rsidR="3BA045D3" w:rsidRPr="69D0B96C">
        <w:rPr>
          <w:rFonts w:eastAsia="Times New Roman"/>
          <w:sz w:val="24"/>
          <w:szCs w:val="24"/>
          <w:lang w:eastAsia="nl-NL"/>
        </w:rPr>
        <w:t>verwerk</w:t>
      </w:r>
      <w:r w:rsidR="27BD3B18" w:rsidRPr="69D0B96C">
        <w:rPr>
          <w:rFonts w:eastAsia="Times New Roman"/>
          <w:sz w:val="24"/>
          <w:szCs w:val="24"/>
          <w:lang w:eastAsia="nl-NL"/>
        </w:rPr>
        <w:t xml:space="preserve"> (buiten </w:t>
      </w:r>
      <w:r w:rsidR="007646EB" w:rsidRPr="69D0B96C">
        <w:rPr>
          <w:rFonts w:eastAsia="Times New Roman"/>
          <w:sz w:val="24"/>
          <w:szCs w:val="24"/>
          <w:lang w:eastAsia="nl-NL"/>
        </w:rPr>
        <w:t>kantooruren</w:t>
      </w:r>
      <w:r w:rsidR="7B2889BA" w:rsidRPr="69D0B96C">
        <w:rPr>
          <w:rFonts w:eastAsia="Times New Roman"/>
          <w:sz w:val="24"/>
          <w:szCs w:val="24"/>
          <w:lang w:eastAsia="nl-NL"/>
        </w:rPr>
        <w:t>:</w:t>
      </w:r>
      <w:r w:rsidR="194CF099" w:rsidRPr="69D0B96C">
        <w:rPr>
          <w:rFonts w:eastAsia="Times New Roman"/>
          <w:sz w:val="24"/>
          <w:szCs w:val="24"/>
          <w:lang w:eastAsia="nl-NL"/>
        </w:rPr>
        <w:t xml:space="preserve"> </w:t>
      </w:r>
      <w:r w:rsidR="42DF9C7D" w:rsidRPr="69D0B96C">
        <w:rPr>
          <w:rFonts w:eastAsia="Times New Roman"/>
          <w:sz w:val="24"/>
          <w:szCs w:val="24"/>
          <w:lang w:eastAsia="nl-NL"/>
        </w:rPr>
        <w:t>19-</w:t>
      </w:r>
      <w:r w:rsidR="194CF099" w:rsidRPr="69D0B96C">
        <w:rPr>
          <w:rFonts w:eastAsia="Times New Roman"/>
          <w:sz w:val="24"/>
          <w:szCs w:val="24"/>
          <w:lang w:eastAsia="nl-NL"/>
        </w:rPr>
        <w:t>7 uur</w:t>
      </w:r>
      <w:r w:rsidR="21F4C3A2" w:rsidRPr="69D0B96C">
        <w:rPr>
          <w:rFonts w:eastAsia="Times New Roman"/>
          <w:sz w:val="24"/>
          <w:szCs w:val="24"/>
          <w:lang w:eastAsia="nl-NL"/>
        </w:rPr>
        <w:t>; e.e.a. cf. CAO Bouwnijverheid</w:t>
      </w:r>
      <w:r w:rsidR="194CF099" w:rsidRPr="69D0B96C">
        <w:rPr>
          <w:rFonts w:eastAsia="Times New Roman"/>
          <w:sz w:val="24"/>
          <w:szCs w:val="24"/>
          <w:lang w:eastAsia="nl-NL"/>
        </w:rPr>
        <w:t>)</w:t>
      </w:r>
      <w:r w:rsidR="0BDEA16D" w:rsidRPr="69D0B96C">
        <w:rPr>
          <w:rFonts w:eastAsia="Times New Roman"/>
          <w:sz w:val="24"/>
          <w:szCs w:val="24"/>
          <w:lang w:eastAsia="nl-NL"/>
        </w:rPr>
        <w:t xml:space="preserve">: </w:t>
      </w:r>
    </w:p>
    <w:tbl>
      <w:tblPr>
        <w:tblStyle w:val="Tabelraster"/>
        <w:tblW w:w="7914" w:type="dxa"/>
        <w:tblInd w:w="720" w:type="dxa"/>
        <w:tblLook w:val="06A0" w:firstRow="1" w:lastRow="0" w:firstColumn="1" w:lastColumn="0" w:noHBand="1" w:noVBand="1"/>
      </w:tblPr>
      <w:tblGrid>
        <w:gridCol w:w="1650"/>
        <w:gridCol w:w="810"/>
        <w:gridCol w:w="795"/>
        <w:gridCol w:w="892"/>
        <w:gridCol w:w="1037"/>
        <w:gridCol w:w="960"/>
        <w:gridCol w:w="915"/>
        <w:gridCol w:w="855"/>
      </w:tblGrid>
      <w:tr w:rsidR="28FAA29D" w14:paraId="23ACDBE8" w14:textId="77777777" w:rsidTr="44FA079D">
        <w:trPr>
          <w:trHeight w:val="300"/>
        </w:trPr>
        <w:tc>
          <w:tcPr>
            <w:tcW w:w="1650" w:type="dxa"/>
          </w:tcPr>
          <w:p w14:paraId="22D1B557" w14:textId="609824CE" w:rsidR="2A89626D" w:rsidRDefault="247893D9" w:rsidP="69D0B96C">
            <w:pPr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</w:pPr>
            <w:r w:rsidRPr="69D0B96C"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  <w:t>Tijdstip</w:t>
            </w:r>
          </w:p>
        </w:tc>
        <w:tc>
          <w:tcPr>
            <w:tcW w:w="810" w:type="dxa"/>
          </w:tcPr>
          <w:p w14:paraId="62DA8E7C" w14:textId="730823A4" w:rsidR="2A89626D" w:rsidRDefault="247893D9" w:rsidP="69D0B96C">
            <w:pPr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</w:pPr>
            <w:r w:rsidRPr="69D0B96C"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  <w:t>Ma</w:t>
            </w:r>
          </w:p>
        </w:tc>
        <w:tc>
          <w:tcPr>
            <w:tcW w:w="795" w:type="dxa"/>
          </w:tcPr>
          <w:p w14:paraId="4DC1A49C" w14:textId="0874AA7E" w:rsidR="2A89626D" w:rsidRDefault="247893D9" w:rsidP="69D0B96C">
            <w:pPr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</w:pPr>
            <w:r w:rsidRPr="69D0B96C"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  <w:t>Di</w:t>
            </w:r>
          </w:p>
        </w:tc>
        <w:tc>
          <w:tcPr>
            <w:tcW w:w="892" w:type="dxa"/>
          </w:tcPr>
          <w:p w14:paraId="36C73EEE" w14:textId="67357097" w:rsidR="2A89626D" w:rsidRDefault="247893D9" w:rsidP="69D0B96C">
            <w:pPr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</w:pPr>
            <w:r w:rsidRPr="69D0B96C"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  <w:t>Wo</w:t>
            </w:r>
          </w:p>
        </w:tc>
        <w:tc>
          <w:tcPr>
            <w:tcW w:w="1037" w:type="dxa"/>
          </w:tcPr>
          <w:p w14:paraId="6DCBDE2D" w14:textId="68493572" w:rsidR="2A89626D" w:rsidRDefault="247893D9" w:rsidP="69D0B96C">
            <w:pPr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</w:pPr>
            <w:r w:rsidRPr="69D0B96C"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  <w:t>Do</w:t>
            </w:r>
          </w:p>
        </w:tc>
        <w:tc>
          <w:tcPr>
            <w:tcW w:w="960" w:type="dxa"/>
          </w:tcPr>
          <w:p w14:paraId="0FFF1FAA" w14:textId="7AD24EDD" w:rsidR="2A89626D" w:rsidRDefault="247893D9" w:rsidP="69D0B96C">
            <w:pPr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</w:pPr>
            <w:r w:rsidRPr="69D0B96C"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  <w:t>Vr</w:t>
            </w:r>
          </w:p>
        </w:tc>
        <w:tc>
          <w:tcPr>
            <w:tcW w:w="915" w:type="dxa"/>
          </w:tcPr>
          <w:p w14:paraId="3ECFCCDF" w14:textId="3571C05A" w:rsidR="2A89626D" w:rsidRDefault="247893D9" w:rsidP="69D0B96C">
            <w:pPr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</w:pPr>
            <w:r w:rsidRPr="69D0B96C"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  <w:t>Za</w:t>
            </w:r>
          </w:p>
        </w:tc>
        <w:tc>
          <w:tcPr>
            <w:tcW w:w="855" w:type="dxa"/>
          </w:tcPr>
          <w:p w14:paraId="71D31314" w14:textId="3FD59B54" w:rsidR="2A89626D" w:rsidRDefault="247893D9" w:rsidP="69D0B96C">
            <w:pPr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</w:pPr>
            <w:r w:rsidRPr="69D0B96C"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  <w:t>Zo</w:t>
            </w:r>
          </w:p>
        </w:tc>
      </w:tr>
      <w:tr w:rsidR="28FAA29D" w14:paraId="033BC6B7" w14:textId="77777777" w:rsidTr="44FA079D">
        <w:trPr>
          <w:trHeight w:val="300"/>
        </w:trPr>
        <w:tc>
          <w:tcPr>
            <w:tcW w:w="1650" w:type="dxa"/>
          </w:tcPr>
          <w:p w14:paraId="7A433F30" w14:textId="161B4878" w:rsidR="2A89626D" w:rsidRDefault="247893D9" w:rsidP="69D0B96C">
            <w:pPr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</w:pPr>
            <w:r w:rsidRPr="69D0B96C"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  <w:t>0.00-7.00 u</w:t>
            </w:r>
          </w:p>
        </w:tc>
        <w:tc>
          <w:tcPr>
            <w:tcW w:w="810" w:type="dxa"/>
          </w:tcPr>
          <w:p w14:paraId="35D27681" w14:textId="0FAFBECA" w:rsidR="28FAA29D" w:rsidRDefault="28FAA29D" w:rsidP="28FAA29D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  <w:tc>
          <w:tcPr>
            <w:tcW w:w="795" w:type="dxa"/>
          </w:tcPr>
          <w:p w14:paraId="1956DEAE" w14:textId="0FAFBECA" w:rsidR="28FAA29D" w:rsidRDefault="28FAA29D" w:rsidP="28FAA29D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  <w:tc>
          <w:tcPr>
            <w:tcW w:w="892" w:type="dxa"/>
          </w:tcPr>
          <w:p w14:paraId="64140AC5" w14:textId="0FAFBECA" w:rsidR="28FAA29D" w:rsidRDefault="28FAA29D" w:rsidP="28FAA29D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  <w:tc>
          <w:tcPr>
            <w:tcW w:w="1037" w:type="dxa"/>
          </w:tcPr>
          <w:p w14:paraId="716BBA09" w14:textId="0FAFBECA" w:rsidR="28FAA29D" w:rsidRDefault="28FAA29D" w:rsidP="28FAA29D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  <w:tc>
          <w:tcPr>
            <w:tcW w:w="960" w:type="dxa"/>
          </w:tcPr>
          <w:p w14:paraId="70D9E7CB" w14:textId="0FAFBECA" w:rsidR="28FAA29D" w:rsidRDefault="28FAA29D" w:rsidP="28FAA29D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  <w:tc>
          <w:tcPr>
            <w:tcW w:w="915" w:type="dxa"/>
          </w:tcPr>
          <w:p w14:paraId="0411D1A0" w14:textId="623A5D9B" w:rsidR="28FAA29D" w:rsidRDefault="28FAA29D" w:rsidP="28FAA29D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  <w:tc>
          <w:tcPr>
            <w:tcW w:w="855" w:type="dxa"/>
          </w:tcPr>
          <w:p w14:paraId="5938D49F" w14:textId="6B982836" w:rsidR="28FAA29D" w:rsidRDefault="28FAA29D" w:rsidP="28FAA29D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</w:tr>
      <w:tr w:rsidR="28FAA29D" w14:paraId="6C7E4699" w14:textId="77777777" w:rsidTr="44FA079D">
        <w:trPr>
          <w:trHeight w:val="300"/>
        </w:trPr>
        <w:tc>
          <w:tcPr>
            <w:tcW w:w="1650" w:type="dxa"/>
          </w:tcPr>
          <w:p w14:paraId="52AD6FA6" w14:textId="309170F8" w:rsidR="2A89626D" w:rsidRDefault="247893D9" w:rsidP="69D0B96C">
            <w:pPr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</w:pPr>
            <w:r w:rsidRPr="69D0B96C"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  <w:t>7.00-19.00 u</w:t>
            </w:r>
          </w:p>
        </w:tc>
        <w:tc>
          <w:tcPr>
            <w:tcW w:w="810" w:type="dxa"/>
          </w:tcPr>
          <w:p w14:paraId="0981CB58" w14:textId="5266A701" w:rsidR="2A89626D" w:rsidRDefault="2A89626D" w:rsidP="28FAA29D">
            <w:pPr>
              <w:rPr>
                <w:rFonts w:eastAsia="Times New Roman"/>
                <w:sz w:val="24"/>
                <w:szCs w:val="24"/>
                <w:lang w:eastAsia="nl-NL"/>
              </w:rPr>
            </w:pPr>
            <w:r w:rsidRPr="28FAA29D">
              <w:rPr>
                <w:rFonts w:eastAsia="Times New Roman"/>
                <w:sz w:val="24"/>
                <w:szCs w:val="24"/>
                <w:lang w:eastAsia="nl-NL"/>
              </w:rPr>
              <w:t>-</w:t>
            </w:r>
          </w:p>
        </w:tc>
        <w:tc>
          <w:tcPr>
            <w:tcW w:w="795" w:type="dxa"/>
          </w:tcPr>
          <w:p w14:paraId="381C69C6" w14:textId="5389CCF5" w:rsidR="2A89626D" w:rsidRDefault="2A89626D" w:rsidP="28FAA29D">
            <w:pPr>
              <w:rPr>
                <w:rFonts w:eastAsia="Times New Roman"/>
                <w:sz w:val="24"/>
                <w:szCs w:val="24"/>
                <w:lang w:eastAsia="nl-NL"/>
              </w:rPr>
            </w:pPr>
            <w:r w:rsidRPr="28FAA29D">
              <w:rPr>
                <w:rFonts w:eastAsia="Times New Roman"/>
                <w:sz w:val="24"/>
                <w:szCs w:val="24"/>
                <w:lang w:eastAsia="nl-NL"/>
              </w:rPr>
              <w:t>-</w:t>
            </w:r>
          </w:p>
        </w:tc>
        <w:tc>
          <w:tcPr>
            <w:tcW w:w="892" w:type="dxa"/>
          </w:tcPr>
          <w:p w14:paraId="748ED18A" w14:textId="44CC9C3C" w:rsidR="2A89626D" w:rsidRDefault="2A89626D" w:rsidP="28FAA29D">
            <w:pPr>
              <w:rPr>
                <w:rFonts w:eastAsia="Times New Roman"/>
                <w:sz w:val="24"/>
                <w:szCs w:val="24"/>
                <w:lang w:eastAsia="nl-NL"/>
              </w:rPr>
            </w:pPr>
            <w:r w:rsidRPr="28FAA29D">
              <w:rPr>
                <w:rFonts w:eastAsia="Times New Roman"/>
                <w:sz w:val="24"/>
                <w:szCs w:val="24"/>
                <w:lang w:eastAsia="nl-NL"/>
              </w:rPr>
              <w:t>-</w:t>
            </w:r>
          </w:p>
        </w:tc>
        <w:tc>
          <w:tcPr>
            <w:tcW w:w="1037" w:type="dxa"/>
          </w:tcPr>
          <w:p w14:paraId="6123C95B" w14:textId="476149B1" w:rsidR="2A89626D" w:rsidRDefault="2A89626D" w:rsidP="28FAA29D">
            <w:pPr>
              <w:rPr>
                <w:rFonts w:eastAsia="Times New Roman"/>
                <w:sz w:val="24"/>
                <w:szCs w:val="24"/>
                <w:lang w:eastAsia="nl-NL"/>
              </w:rPr>
            </w:pPr>
            <w:r w:rsidRPr="28FAA29D">
              <w:rPr>
                <w:rFonts w:eastAsia="Times New Roman"/>
                <w:sz w:val="24"/>
                <w:szCs w:val="24"/>
                <w:lang w:eastAsia="nl-NL"/>
              </w:rPr>
              <w:t>-</w:t>
            </w:r>
          </w:p>
        </w:tc>
        <w:tc>
          <w:tcPr>
            <w:tcW w:w="960" w:type="dxa"/>
          </w:tcPr>
          <w:p w14:paraId="3376304E" w14:textId="59C2B0A6" w:rsidR="2A89626D" w:rsidRDefault="2A89626D" w:rsidP="28FAA29D">
            <w:pPr>
              <w:rPr>
                <w:rFonts w:eastAsia="Times New Roman"/>
                <w:sz w:val="24"/>
                <w:szCs w:val="24"/>
                <w:lang w:eastAsia="nl-NL"/>
              </w:rPr>
            </w:pPr>
            <w:r w:rsidRPr="28FAA29D">
              <w:rPr>
                <w:rFonts w:eastAsia="Times New Roman"/>
                <w:sz w:val="24"/>
                <w:szCs w:val="24"/>
                <w:lang w:eastAsia="nl-NL"/>
              </w:rPr>
              <w:t>-</w:t>
            </w:r>
          </w:p>
        </w:tc>
        <w:tc>
          <w:tcPr>
            <w:tcW w:w="915" w:type="dxa"/>
          </w:tcPr>
          <w:p w14:paraId="0A35C7FF" w14:textId="4391EABC" w:rsidR="28FAA29D" w:rsidRDefault="28FAA29D" w:rsidP="28FAA29D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  <w:tc>
          <w:tcPr>
            <w:tcW w:w="855" w:type="dxa"/>
          </w:tcPr>
          <w:p w14:paraId="703EBB64" w14:textId="37B436DC" w:rsidR="28FAA29D" w:rsidRDefault="28FAA29D" w:rsidP="28FAA29D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</w:tr>
      <w:tr w:rsidR="28FAA29D" w14:paraId="65F1FC15" w14:textId="77777777" w:rsidTr="44FA079D">
        <w:trPr>
          <w:trHeight w:val="300"/>
        </w:trPr>
        <w:tc>
          <w:tcPr>
            <w:tcW w:w="1650" w:type="dxa"/>
          </w:tcPr>
          <w:p w14:paraId="5A6CAF10" w14:textId="0C57998B" w:rsidR="2A89626D" w:rsidRDefault="247893D9" w:rsidP="69D0B96C">
            <w:pPr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</w:pPr>
            <w:r w:rsidRPr="69D0B96C"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  <w:t>19.00-</w:t>
            </w:r>
            <w:r w:rsidR="22DD1FFC" w:rsidRPr="69D0B96C"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  <w:t>24</w:t>
            </w:r>
            <w:r w:rsidRPr="69D0B96C"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  <w:t>.00 u</w:t>
            </w:r>
          </w:p>
        </w:tc>
        <w:tc>
          <w:tcPr>
            <w:tcW w:w="810" w:type="dxa"/>
          </w:tcPr>
          <w:p w14:paraId="0306D2D5" w14:textId="0FAFBECA" w:rsidR="28FAA29D" w:rsidRDefault="28FAA29D" w:rsidP="28FAA29D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  <w:tc>
          <w:tcPr>
            <w:tcW w:w="795" w:type="dxa"/>
          </w:tcPr>
          <w:p w14:paraId="61C8D171" w14:textId="0FAFBECA" w:rsidR="28FAA29D" w:rsidRDefault="28FAA29D" w:rsidP="28FAA29D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  <w:tc>
          <w:tcPr>
            <w:tcW w:w="892" w:type="dxa"/>
          </w:tcPr>
          <w:p w14:paraId="536E0763" w14:textId="0FAFBECA" w:rsidR="28FAA29D" w:rsidRDefault="28FAA29D" w:rsidP="28FAA29D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  <w:tc>
          <w:tcPr>
            <w:tcW w:w="1037" w:type="dxa"/>
          </w:tcPr>
          <w:p w14:paraId="05BE0F6F" w14:textId="0FAFBECA" w:rsidR="28FAA29D" w:rsidRDefault="28FAA29D" w:rsidP="28FAA29D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  <w:tc>
          <w:tcPr>
            <w:tcW w:w="960" w:type="dxa"/>
          </w:tcPr>
          <w:p w14:paraId="52A08E09" w14:textId="0FAFBECA" w:rsidR="28FAA29D" w:rsidRDefault="28FAA29D" w:rsidP="28FAA29D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  <w:tc>
          <w:tcPr>
            <w:tcW w:w="915" w:type="dxa"/>
          </w:tcPr>
          <w:p w14:paraId="3B06D6FF" w14:textId="5AE475CC" w:rsidR="28FAA29D" w:rsidRDefault="28FAA29D" w:rsidP="28FAA29D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  <w:tc>
          <w:tcPr>
            <w:tcW w:w="855" w:type="dxa"/>
          </w:tcPr>
          <w:p w14:paraId="1C49AE64" w14:textId="4B06BC9D" w:rsidR="28FAA29D" w:rsidRDefault="28FAA29D" w:rsidP="28FAA29D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</w:tr>
    </w:tbl>
    <w:p w14:paraId="48FDD61D" w14:textId="70E882B6" w:rsidR="007646EB" w:rsidRPr="007646EB" w:rsidRDefault="252C0509" w:rsidP="44FA079D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sz w:val="24"/>
          <w:szCs w:val="24"/>
          <w:lang w:eastAsia="nl-NL"/>
        </w:rPr>
        <w:t xml:space="preserve">En </w:t>
      </w:r>
      <w:r w:rsidR="007646EB" w:rsidRPr="44FA079D">
        <w:rPr>
          <w:rFonts w:eastAsia="Times New Roman"/>
          <w:sz w:val="24"/>
          <w:szCs w:val="24"/>
          <w:lang w:eastAsia="nl-NL"/>
        </w:rPr>
        <w:t>vooraf gedefinieerd</w:t>
      </w:r>
      <w:r w:rsidR="3274921A" w:rsidRPr="44FA079D">
        <w:rPr>
          <w:rFonts w:eastAsia="Times New Roman"/>
          <w:sz w:val="24"/>
          <w:szCs w:val="24"/>
          <w:lang w:eastAsia="nl-NL"/>
        </w:rPr>
        <w:t xml:space="preserve"> middels bovenstaande tabel</w:t>
      </w:r>
      <w:r w:rsidR="007646EB" w:rsidRPr="44FA079D">
        <w:rPr>
          <w:rFonts w:eastAsia="Times New Roman"/>
          <w:sz w:val="24"/>
          <w:szCs w:val="24"/>
          <w:lang w:eastAsia="nl-NL"/>
        </w:rPr>
        <w:t>.</w:t>
      </w:r>
    </w:p>
    <w:p w14:paraId="2B921AB6" w14:textId="2EF80D52" w:rsidR="007646EB" w:rsidRPr="007646EB" w:rsidRDefault="007646EB" w:rsidP="69D0B9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sz w:val="24"/>
          <w:szCs w:val="24"/>
          <w:lang w:eastAsia="nl-NL"/>
        </w:rPr>
        <w:t>Grensbedrag “klein werk”: tot €</w:t>
      </w:r>
      <w:r w:rsidR="63304727" w:rsidRPr="44FA079D">
        <w:rPr>
          <w:rFonts w:eastAsia="Times New Roman"/>
          <w:sz w:val="24"/>
          <w:szCs w:val="24"/>
          <w:lang w:eastAsia="nl-NL"/>
        </w:rPr>
        <w:t xml:space="preserve"> 500 materiaal + 2,5 werkuren </w:t>
      </w:r>
      <w:r w:rsidRPr="44FA079D">
        <w:rPr>
          <w:rFonts w:eastAsia="Times New Roman"/>
          <w:sz w:val="24"/>
          <w:szCs w:val="24"/>
          <w:lang w:eastAsia="nl-NL"/>
        </w:rPr>
        <w:t xml:space="preserve">zonder offerte; </w:t>
      </w:r>
      <w:r w:rsidR="375481D8" w:rsidRPr="44FA079D">
        <w:rPr>
          <w:rFonts w:eastAsia="Times New Roman"/>
          <w:sz w:val="24"/>
          <w:szCs w:val="24"/>
          <w:lang w:eastAsia="nl-NL"/>
        </w:rPr>
        <w:t>hier</w:t>
      </w:r>
      <w:r w:rsidRPr="44FA079D">
        <w:rPr>
          <w:rFonts w:eastAsia="Times New Roman"/>
          <w:sz w:val="24"/>
          <w:szCs w:val="24"/>
          <w:lang w:eastAsia="nl-NL"/>
        </w:rPr>
        <w:t xml:space="preserve">boven </w:t>
      </w:r>
      <w:r w:rsidR="10668E57" w:rsidRPr="44FA079D">
        <w:rPr>
          <w:rFonts w:eastAsia="Times New Roman"/>
          <w:sz w:val="24"/>
          <w:szCs w:val="24"/>
          <w:lang w:eastAsia="nl-NL"/>
        </w:rPr>
        <w:t xml:space="preserve">is een </w:t>
      </w:r>
      <w:r w:rsidRPr="44FA079D">
        <w:rPr>
          <w:rFonts w:eastAsia="Times New Roman"/>
          <w:sz w:val="24"/>
          <w:szCs w:val="24"/>
          <w:lang w:eastAsia="nl-NL"/>
        </w:rPr>
        <w:t xml:space="preserve">offerte </w:t>
      </w:r>
      <w:r w:rsidR="124D17EB" w:rsidRPr="44FA079D">
        <w:rPr>
          <w:rFonts w:eastAsia="Times New Roman"/>
          <w:sz w:val="24"/>
          <w:szCs w:val="24"/>
          <w:lang w:eastAsia="nl-NL"/>
        </w:rPr>
        <w:t xml:space="preserve">vooraf </w:t>
      </w:r>
      <w:r w:rsidRPr="44FA079D">
        <w:rPr>
          <w:rFonts w:eastAsia="Times New Roman"/>
          <w:sz w:val="24"/>
          <w:szCs w:val="24"/>
          <w:lang w:eastAsia="nl-NL"/>
        </w:rPr>
        <w:t>verplicht</w:t>
      </w:r>
      <w:r w:rsidR="438C5A4A" w:rsidRPr="44FA079D">
        <w:rPr>
          <w:rFonts w:eastAsia="Times New Roman"/>
          <w:sz w:val="24"/>
          <w:szCs w:val="24"/>
          <w:lang w:eastAsia="nl-NL"/>
        </w:rPr>
        <w:t>;</w:t>
      </w:r>
    </w:p>
    <w:p w14:paraId="06B3321B" w14:textId="67A24F5C" w:rsidR="007646EB" w:rsidRPr="007646EB" w:rsidRDefault="007646EB" w:rsidP="69D0B9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69D0B96C">
        <w:rPr>
          <w:rFonts w:eastAsia="Times New Roman"/>
          <w:sz w:val="24"/>
          <w:szCs w:val="24"/>
          <w:lang w:eastAsia="nl-NL"/>
        </w:rPr>
        <w:t>Nacalculatie met transparante uren/materialen</w:t>
      </w:r>
      <w:r w:rsidR="23E1C4FA" w:rsidRPr="69D0B96C">
        <w:rPr>
          <w:rFonts w:eastAsia="Times New Roman"/>
          <w:sz w:val="24"/>
          <w:szCs w:val="24"/>
          <w:lang w:eastAsia="nl-NL"/>
        </w:rPr>
        <w:t xml:space="preserve"> middels weekstaten</w:t>
      </w:r>
      <w:r w:rsidRPr="69D0B96C">
        <w:rPr>
          <w:rFonts w:eastAsia="Times New Roman"/>
          <w:sz w:val="24"/>
          <w:szCs w:val="24"/>
          <w:lang w:eastAsia="nl-NL"/>
        </w:rPr>
        <w:t>.</w:t>
      </w:r>
    </w:p>
    <w:p w14:paraId="7CEC043A" w14:textId="7D836582" w:rsidR="00FB1B27" w:rsidRDefault="00FB1B27" w:rsidP="69D0B96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b/>
          <w:bCs/>
          <w:sz w:val="24"/>
          <w:szCs w:val="24"/>
          <w:lang w:eastAsia="nl-NL"/>
        </w:rPr>
        <w:t>Eis 13.1 (K.O.)</w:t>
      </w:r>
      <w:r w:rsidRPr="44FA079D">
        <w:rPr>
          <w:rFonts w:eastAsia="Times New Roman"/>
          <w:sz w:val="24"/>
          <w:szCs w:val="24"/>
          <w:lang w:eastAsia="nl-NL"/>
        </w:rPr>
        <w:t xml:space="preserve">: </w:t>
      </w:r>
      <w:r>
        <w:rPr>
          <w:rFonts w:eastAsia="Times New Roman"/>
          <w:sz w:val="24"/>
          <w:szCs w:val="24"/>
          <w:lang w:eastAsia="nl-NL"/>
        </w:rPr>
        <w:t>Opdrachtnemer stemt in met bovenstaande prijsmodel en vult de overwerkpercentages in de tabel aan.</w:t>
      </w:r>
    </w:p>
    <w:p w14:paraId="2FCDCB61" w14:textId="32506ABF" w:rsidR="00FB1B27" w:rsidRDefault="00FB1B27" w:rsidP="00F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Antwoord 13.1 </w:t>
      </w:r>
      <w:r w:rsidRPr="00F02E48">
        <w:rPr>
          <w:sz w:val="24"/>
          <w:szCs w:val="24"/>
        </w:rPr>
        <w:t xml:space="preserve">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572BCB36" w14:textId="34DA1B68" w:rsidR="007646EB" w:rsidRDefault="007646EB" w:rsidP="69D0B96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b/>
          <w:bCs/>
          <w:sz w:val="24"/>
          <w:szCs w:val="24"/>
          <w:lang w:eastAsia="nl-NL"/>
        </w:rPr>
        <w:t>Eis 13.</w:t>
      </w:r>
      <w:r w:rsidR="00FB1B27">
        <w:rPr>
          <w:rFonts w:eastAsia="Times New Roman"/>
          <w:b/>
          <w:bCs/>
          <w:sz w:val="24"/>
          <w:szCs w:val="24"/>
          <w:lang w:eastAsia="nl-NL"/>
        </w:rPr>
        <w:t>2</w:t>
      </w:r>
      <w:r w:rsidR="25776040" w:rsidRPr="44FA079D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44FA079D">
        <w:rPr>
          <w:rFonts w:eastAsia="Times New Roman"/>
          <w:sz w:val="24"/>
          <w:szCs w:val="24"/>
          <w:lang w:eastAsia="nl-NL"/>
        </w:rPr>
        <w:t>: Transparante prijsvorming, geen verborgen opslagen; materialen aantoonbaar marktconform</w:t>
      </w:r>
      <w:r w:rsidR="06287F55" w:rsidRPr="44FA079D">
        <w:rPr>
          <w:rFonts w:eastAsia="Times New Roman"/>
          <w:sz w:val="24"/>
          <w:szCs w:val="24"/>
          <w:lang w:eastAsia="nl-NL"/>
        </w:rPr>
        <w:t xml:space="preserve"> middels het overleggen van de offerte van de ingekochte materialen</w:t>
      </w:r>
      <w:r w:rsidRPr="44FA079D">
        <w:rPr>
          <w:rFonts w:eastAsia="Times New Roman"/>
          <w:sz w:val="24"/>
          <w:szCs w:val="24"/>
          <w:lang w:eastAsia="nl-NL"/>
        </w:rPr>
        <w:t>.</w:t>
      </w:r>
    </w:p>
    <w:p w14:paraId="56E7AE05" w14:textId="0DF368A7" w:rsidR="00FB1B27" w:rsidRDefault="00FB1B27" w:rsidP="00F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Antwoord 13.2 </w:t>
      </w:r>
      <w:r w:rsidRPr="00F02E48">
        <w:rPr>
          <w:sz w:val="24"/>
          <w:szCs w:val="24"/>
        </w:rPr>
        <w:t xml:space="preserve">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62AE0D87" w14:textId="4E029420" w:rsidR="007646EB" w:rsidRDefault="007646EB" w:rsidP="69D0B96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69D0B96C">
        <w:rPr>
          <w:rFonts w:eastAsia="Times New Roman"/>
          <w:b/>
          <w:bCs/>
          <w:sz w:val="24"/>
          <w:szCs w:val="24"/>
          <w:lang w:eastAsia="nl-NL"/>
        </w:rPr>
        <w:t>Eis 13.</w:t>
      </w:r>
      <w:r w:rsidR="00FB1B27">
        <w:rPr>
          <w:rFonts w:eastAsia="Times New Roman"/>
          <w:b/>
          <w:bCs/>
          <w:sz w:val="24"/>
          <w:szCs w:val="24"/>
          <w:lang w:eastAsia="nl-NL"/>
        </w:rPr>
        <w:t>3 (K.O.)</w:t>
      </w:r>
      <w:r w:rsidRPr="69D0B96C">
        <w:rPr>
          <w:rFonts w:eastAsia="Times New Roman"/>
          <w:sz w:val="24"/>
          <w:szCs w:val="24"/>
          <w:lang w:eastAsia="nl-NL"/>
        </w:rPr>
        <w:t xml:space="preserve">: Leverancier kan binnen </w:t>
      </w:r>
      <w:r w:rsidR="0B964A17" w:rsidRPr="69D0B96C">
        <w:rPr>
          <w:rFonts w:eastAsia="Times New Roman"/>
          <w:sz w:val="24"/>
          <w:szCs w:val="24"/>
          <w:lang w:eastAsia="nl-NL"/>
        </w:rPr>
        <w:t>5</w:t>
      </w:r>
      <w:r w:rsidRPr="69D0B96C">
        <w:rPr>
          <w:rFonts w:eastAsia="Times New Roman"/>
          <w:sz w:val="24"/>
          <w:szCs w:val="24"/>
          <w:lang w:eastAsia="nl-NL"/>
        </w:rPr>
        <w:t xml:space="preserve"> werkdagen een offerte leveren voor werk boven</w:t>
      </w:r>
      <w:r w:rsidR="29789F15" w:rsidRPr="69D0B96C">
        <w:rPr>
          <w:rFonts w:eastAsia="Times New Roman"/>
          <w:sz w:val="24"/>
          <w:szCs w:val="24"/>
          <w:lang w:eastAsia="nl-NL"/>
        </w:rPr>
        <w:t xml:space="preserve"> het </w:t>
      </w:r>
      <w:r w:rsidRPr="69D0B96C">
        <w:rPr>
          <w:rFonts w:eastAsia="Times New Roman"/>
          <w:sz w:val="24"/>
          <w:szCs w:val="24"/>
          <w:lang w:eastAsia="nl-NL"/>
        </w:rPr>
        <w:t>grensbedrag (tenzij spoed).</w:t>
      </w:r>
    </w:p>
    <w:p w14:paraId="248052B0" w14:textId="507CF2EE" w:rsidR="00FB1B27" w:rsidRDefault="00FB1B27" w:rsidP="00F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Antwoord 13.3 </w:t>
      </w:r>
      <w:r w:rsidRPr="00F02E48">
        <w:rPr>
          <w:sz w:val="24"/>
          <w:szCs w:val="24"/>
        </w:rPr>
        <w:t xml:space="preserve">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3DEEC669" w14:textId="77777777" w:rsidR="007646EB" w:rsidRPr="007646EB" w:rsidRDefault="00F02E48" w:rsidP="007646EB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pict w14:anchorId="5FA27209">
          <v:rect id="_x0000_i1038" style="width:0;height:1.5pt" o:hralign="center" o:hrstd="t" o:hr="t" fillcolor="#a0a0a0" stroked="f"/>
        </w:pict>
      </w:r>
    </w:p>
    <w:p w14:paraId="58116124" w14:textId="741D192E" w:rsidR="00DB62D4" w:rsidRPr="007646EB" w:rsidRDefault="00DB62D4" w:rsidP="69D0B96C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nl-NL"/>
        </w:rPr>
      </w:pPr>
      <w:r w:rsidRPr="69D0B96C">
        <w:rPr>
          <w:rFonts w:eastAsia="Times New Roman"/>
          <w:b/>
          <w:bCs/>
          <w:sz w:val="27"/>
          <w:szCs w:val="27"/>
          <w:lang w:eastAsia="nl-NL"/>
        </w:rPr>
        <w:t xml:space="preserve">14. </w:t>
      </w:r>
      <w:r w:rsidR="3EE1CA39" w:rsidRPr="69D0B96C">
        <w:rPr>
          <w:rFonts w:eastAsia="Times New Roman"/>
          <w:b/>
          <w:bCs/>
          <w:sz w:val="27"/>
          <w:szCs w:val="27"/>
          <w:lang w:eastAsia="nl-NL"/>
        </w:rPr>
        <w:t>W</w:t>
      </w:r>
      <w:r w:rsidRPr="69D0B96C">
        <w:rPr>
          <w:rFonts w:eastAsia="Times New Roman"/>
          <w:b/>
          <w:bCs/>
          <w:sz w:val="27"/>
          <w:szCs w:val="27"/>
          <w:lang w:eastAsia="nl-NL"/>
        </w:rPr>
        <w:t xml:space="preserve">ensen  </w:t>
      </w:r>
    </w:p>
    <w:p w14:paraId="31E0B6C1" w14:textId="18B5A5F9" w:rsidR="00DB62D4" w:rsidRDefault="00DB62D4" w:rsidP="69D0B96C">
      <w:pPr>
        <w:rPr>
          <w:sz w:val="24"/>
          <w:szCs w:val="24"/>
        </w:rPr>
      </w:pPr>
      <w:r w:rsidRPr="44FA079D">
        <w:rPr>
          <w:b/>
          <w:bCs/>
          <w:sz w:val="24"/>
          <w:szCs w:val="24"/>
        </w:rPr>
        <w:t>Wens 14.</w:t>
      </w:r>
      <w:r w:rsidR="072AA8B0" w:rsidRPr="44FA079D">
        <w:rPr>
          <w:b/>
          <w:bCs/>
          <w:sz w:val="24"/>
          <w:szCs w:val="24"/>
        </w:rPr>
        <w:t>1</w:t>
      </w:r>
      <w:r w:rsidR="1A84248C" w:rsidRPr="44FA079D">
        <w:rPr>
          <w:b/>
          <w:bCs/>
          <w:sz w:val="24"/>
          <w:szCs w:val="24"/>
        </w:rPr>
        <w:t xml:space="preserve"> (max. </w:t>
      </w:r>
      <w:r w:rsidR="009455A0">
        <w:rPr>
          <w:b/>
          <w:bCs/>
          <w:sz w:val="24"/>
          <w:szCs w:val="24"/>
        </w:rPr>
        <w:t>8</w:t>
      </w:r>
      <w:r w:rsidR="1A84248C" w:rsidRPr="44FA079D">
        <w:rPr>
          <w:b/>
          <w:bCs/>
          <w:sz w:val="24"/>
          <w:szCs w:val="24"/>
        </w:rPr>
        <w:t xml:space="preserve"> punten)</w:t>
      </w:r>
      <w:r w:rsidRPr="44FA079D">
        <w:rPr>
          <w:sz w:val="24"/>
          <w:szCs w:val="24"/>
        </w:rPr>
        <w:t xml:space="preserve">: Proactieve verbetervoorstellen: elk </w:t>
      </w:r>
      <w:r w:rsidR="760CE632" w:rsidRPr="44FA079D">
        <w:rPr>
          <w:sz w:val="24"/>
          <w:szCs w:val="24"/>
        </w:rPr>
        <w:t xml:space="preserve">jaar </w:t>
      </w:r>
      <w:r w:rsidRPr="44FA079D">
        <w:rPr>
          <w:sz w:val="24"/>
          <w:szCs w:val="24"/>
        </w:rPr>
        <w:t>voorstel voor bundeling/optimalisatie (kostenreductie, minder hinder</w:t>
      </w:r>
      <w:r w:rsidR="1CBA4A08" w:rsidRPr="44FA079D">
        <w:rPr>
          <w:sz w:val="24"/>
          <w:szCs w:val="24"/>
        </w:rPr>
        <w:t>, etc.</w:t>
      </w:r>
      <w:r w:rsidRPr="44FA079D">
        <w:rPr>
          <w:sz w:val="24"/>
          <w:szCs w:val="24"/>
        </w:rPr>
        <w:t>).</w:t>
      </w:r>
    </w:p>
    <w:p w14:paraId="6FC3FD55" w14:textId="321081E7" w:rsidR="0003364E" w:rsidRDefault="0003364E" w:rsidP="00033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>Antwoord 14.1</w:t>
      </w:r>
      <w:r w:rsidRPr="00F02E48">
        <w:rPr>
          <w:sz w:val="24"/>
          <w:szCs w:val="24"/>
        </w:rPr>
        <w:t>:</w:t>
      </w:r>
    </w:p>
    <w:p w14:paraId="2E295BA4" w14:textId="42D478B4" w:rsidR="00DB62D4" w:rsidRDefault="00DB62D4" w:rsidP="69D0B96C">
      <w:pPr>
        <w:rPr>
          <w:sz w:val="24"/>
          <w:szCs w:val="24"/>
        </w:rPr>
      </w:pPr>
      <w:r w:rsidRPr="44FA079D">
        <w:rPr>
          <w:b/>
          <w:bCs/>
          <w:sz w:val="24"/>
          <w:szCs w:val="24"/>
        </w:rPr>
        <w:t>Wens 14.</w:t>
      </w:r>
      <w:r w:rsidR="6C33E1F6" w:rsidRPr="44FA079D">
        <w:rPr>
          <w:b/>
          <w:bCs/>
          <w:sz w:val="24"/>
          <w:szCs w:val="24"/>
        </w:rPr>
        <w:t>2</w:t>
      </w:r>
      <w:r w:rsidR="5E22820B" w:rsidRPr="44FA079D">
        <w:rPr>
          <w:b/>
          <w:bCs/>
          <w:sz w:val="24"/>
          <w:szCs w:val="24"/>
        </w:rPr>
        <w:t xml:space="preserve"> (max. 10 punten)</w:t>
      </w:r>
      <w:r w:rsidRPr="44FA079D">
        <w:rPr>
          <w:sz w:val="24"/>
          <w:szCs w:val="24"/>
        </w:rPr>
        <w:t>: Digitale volwassenheid: directe verwerking in FMIS</w:t>
      </w:r>
      <w:r w:rsidR="16BB76F1" w:rsidRPr="44FA079D">
        <w:rPr>
          <w:sz w:val="24"/>
          <w:szCs w:val="24"/>
        </w:rPr>
        <w:t xml:space="preserve"> Planon app en/of Planon webbased</w:t>
      </w:r>
      <w:r w:rsidRPr="44FA079D">
        <w:rPr>
          <w:sz w:val="24"/>
          <w:szCs w:val="24"/>
        </w:rPr>
        <w:t xml:space="preserve"> incl. foto’s, statusupdates</w:t>
      </w:r>
      <w:r w:rsidR="51983DAE" w:rsidRPr="44FA079D">
        <w:rPr>
          <w:sz w:val="24"/>
          <w:szCs w:val="24"/>
        </w:rPr>
        <w:t>, etc</w:t>
      </w:r>
      <w:r w:rsidRPr="44FA079D">
        <w:rPr>
          <w:sz w:val="24"/>
          <w:szCs w:val="24"/>
        </w:rPr>
        <w:t>.</w:t>
      </w:r>
    </w:p>
    <w:p w14:paraId="3DC85970" w14:textId="5D56DB6B" w:rsidR="0003364E" w:rsidRDefault="0003364E" w:rsidP="00033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>Antwoord 14.2</w:t>
      </w:r>
      <w:r w:rsidRPr="00F02E48">
        <w:rPr>
          <w:sz w:val="24"/>
          <w:szCs w:val="24"/>
        </w:rPr>
        <w:t>:</w:t>
      </w:r>
    </w:p>
    <w:p w14:paraId="06C0F5AB" w14:textId="05DB5F63" w:rsidR="00DB62D4" w:rsidRDefault="00DB62D4" w:rsidP="69D0B96C">
      <w:pPr>
        <w:rPr>
          <w:sz w:val="24"/>
          <w:szCs w:val="24"/>
        </w:rPr>
      </w:pPr>
      <w:r w:rsidRPr="44FA079D">
        <w:rPr>
          <w:b/>
          <w:bCs/>
          <w:sz w:val="24"/>
          <w:szCs w:val="24"/>
        </w:rPr>
        <w:lastRenderedPageBreak/>
        <w:t>Wens 14.</w:t>
      </w:r>
      <w:r w:rsidR="6795A0FE" w:rsidRPr="44FA079D">
        <w:rPr>
          <w:b/>
          <w:bCs/>
          <w:sz w:val="24"/>
          <w:szCs w:val="24"/>
        </w:rPr>
        <w:t>3</w:t>
      </w:r>
      <w:r w:rsidR="673E34CD" w:rsidRPr="44FA079D">
        <w:rPr>
          <w:b/>
          <w:bCs/>
          <w:sz w:val="24"/>
          <w:szCs w:val="24"/>
        </w:rPr>
        <w:t xml:space="preserve"> (max. </w:t>
      </w:r>
      <w:r w:rsidR="009455A0">
        <w:rPr>
          <w:b/>
          <w:bCs/>
          <w:sz w:val="24"/>
          <w:szCs w:val="24"/>
        </w:rPr>
        <w:t>6</w:t>
      </w:r>
      <w:r w:rsidR="673E34CD" w:rsidRPr="44FA079D">
        <w:rPr>
          <w:b/>
          <w:bCs/>
          <w:sz w:val="24"/>
          <w:szCs w:val="24"/>
        </w:rPr>
        <w:t xml:space="preserve"> punten)</w:t>
      </w:r>
      <w:r w:rsidRPr="44FA079D">
        <w:rPr>
          <w:sz w:val="24"/>
          <w:szCs w:val="24"/>
        </w:rPr>
        <w:t>: Duurzame mobiliteit: inzet (deels) elektrische voertuigen en route-optimalisatie (</w:t>
      </w:r>
      <w:r w:rsidR="41EDCB56" w:rsidRPr="44FA079D">
        <w:rPr>
          <w:sz w:val="24"/>
          <w:szCs w:val="24"/>
        </w:rPr>
        <w:t xml:space="preserve">i.h.k.v. </w:t>
      </w:r>
      <w:r w:rsidRPr="44FA079D">
        <w:rPr>
          <w:sz w:val="24"/>
          <w:szCs w:val="24"/>
        </w:rPr>
        <w:t>CO₂-reductie).</w:t>
      </w:r>
    </w:p>
    <w:p w14:paraId="298EAA8D" w14:textId="4AC4B0C7" w:rsidR="0003364E" w:rsidRDefault="0003364E" w:rsidP="00033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>Antwoord 14.3</w:t>
      </w:r>
      <w:r w:rsidRPr="00F02E48">
        <w:rPr>
          <w:sz w:val="24"/>
          <w:szCs w:val="24"/>
        </w:rPr>
        <w:t>:</w:t>
      </w:r>
    </w:p>
    <w:p w14:paraId="39806356" w14:textId="2902B41E" w:rsidR="00DB62D4" w:rsidRDefault="00DB62D4" w:rsidP="69D0B96C">
      <w:pPr>
        <w:rPr>
          <w:sz w:val="24"/>
          <w:szCs w:val="24"/>
        </w:rPr>
      </w:pPr>
      <w:r w:rsidRPr="44FA079D">
        <w:rPr>
          <w:b/>
          <w:bCs/>
          <w:sz w:val="24"/>
          <w:szCs w:val="24"/>
        </w:rPr>
        <w:t>Wens 14.</w:t>
      </w:r>
      <w:r w:rsidR="2D586FE6" w:rsidRPr="44FA079D">
        <w:rPr>
          <w:b/>
          <w:bCs/>
          <w:sz w:val="24"/>
          <w:szCs w:val="24"/>
        </w:rPr>
        <w:t>4</w:t>
      </w:r>
      <w:r w:rsidR="11503E9F" w:rsidRPr="44FA079D">
        <w:rPr>
          <w:b/>
          <w:bCs/>
          <w:sz w:val="24"/>
          <w:szCs w:val="24"/>
        </w:rPr>
        <w:t xml:space="preserve"> (max. </w:t>
      </w:r>
      <w:r w:rsidR="009455A0">
        <w:rPr>
          <w:b/>
          <w:bCs/>
          <w:sz w:val="24"/>
          <w:szCs w:val="24"/>
        </w:rPr>
        <w:t>12</w:t>
      </w:r>
      <w:r w:rsidR="11503E9F" w:rsidRPr="44FA079D">
        <w:rPr>
          <w:b/>
          <w:bCs/>
          <w:sz w:val="24"/>
          <w:szCs w:val="24"/>
        </w:rPr>
        <w:t xml:space="preserve"> punten)</w:t>
      </w:r>
      <w:r w:rsidRPr="44FA079D">
        <w:rPr>
          <w:sz w:val="24"/>
          <w:szCs w:val="24"/>
        </w:rPr>
        <w:t>: Calamiteiten- en piekcapaciteit: aantoonbaar opschaalbaar binnen 24 uur bij incidenten (waterschade e.d.).</w:t>
      </w:r>
    </w:p>
    <w:p w14:paraId="63D7186A" w14:textId="54F1BF20" w:rsidR="0003364E" w:rsidRDefault="0003364E" w:rsidP="00033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>Antwoord 14.4</w:t>
      </w:r>
      <w:r w:rsidRPr="00F02E48">
        <w:rPr>
          <w:sz w:val="24"/>
          <w:szCs w:val="24"/>
        </w:rPr>
        <w:t>:</w:t>
      </w:r>
    </w:p>
    <w:p w14:paraId="0159071C" w14:textId="6A210090" w:rsidR="00DB62D4" w:rsidRDefault="00DB62D4" w:rsidP="69D0B96C">
      <w:pPr>
        <w:rPr>
          <w:sz w:val="24"/>
          <w:szCs w:val="24"/>
        </w:rPr>
      </w:pPr>
      <w:r w:rsidRPr="44FA079D">
        <w:rPr>
          <w:b/>
          <w:bCs/>
          <w:sz w:val="24"/>
          <w:szCs w:val="24"/>
        </w:rPr>
        <w:t>Wens 14.</w:t>
      </w:r>
      <w:r w:rsidR="48F87110" w:rsidRPr="44FA079D">
        <w:rPr>
          <w:b/>
          <w:bCs/>
          <w:sz w:val="24"/>
          <w:szCs w:val="24"/>
        </w:rPr>
        <w:t>5</w:t>
      </w:r>
      <w:r w:rsidR="5064B5E9" w:rsidRPr="44FA079D">
        <w:rPr>
          <w:b/>
          <w:bCs/>
          <w:sz w:val="24"/>
          <w:szCs w:val="24"/>
        </w:rPr>
        <w:t xml:space="preserve"> (max. </w:t>
      </w:r>
      <w:r w:rsidR="009455A0">
        <w:rPr>
          <w:b/>
          <w:bCs/>
          <w:sz w:val="24"/>
          <w:szCs w:val="24"/>
        </w:rPr>
        <w:t>12</w:t>
      </w:r>
      <w:r w:rsidR="5064B5E9" w:rsidRPr="44FA079D">
        <w:rPr>
          <w:b/>
          <w:bCs/>
          <w:sz w:val="24"/>
          <w:szCs w:val="24"/>
        </w:rPr>
        <w:t xml:space="preserve"> punten)</w:t>
      </w:r>
      <w:r w:rsidRPr="44FA079D">
        <w:rPr>
          <w:sz w:val="24"/>
          <w:szCs w:val="24"/>
        </w:rPr>
        <w:t>: Communicatieve kwaliteit: standaard ‘vooraf</w:t>
      </w:r>
      <w:r w:rsidR="0003364E">
        <w:rPr>
          <w:sz w:val="24"/>
          <w:szCs w:val="24"/>
        </w:rPr>
        <w:t>:</w:t>
      </w:r>
      <w:r w:rsidRPr="44FA079D">
        <w:rPr>
          <w:sz w:val="24"/>
          <w:szCs w:val="24"/>
        </w:rPr>
        <w:t xml:space="preserve"> </w:t>
      </w:r>
      <w:r w:rsidR="2DA8CAC6" w:rsidRPr="44FA079D">
        <w:rPr>
          <w:sz w:val="24"/>
          <w:szCs w:val="24"/>
        </w:rPr>
        <w:t>aan</w:t>
      </w:r>
      <w:r w:rsidRPr="44FA079D">
        <w:rPr>
          <w:sz w:val="24"/>
          <w:szCs w:val="24"/>
        </w:rPr>
        <w:t>melden</w:t>
      </w:r>
      <w:r w:rsidR="0A3C1729" w:rsidRPr="44FA079D">
        <w:rPr>
          <w:sz w:val="24"/>
          <w:szCs w:val="24"/>
        </w:rPr>
        <w:t>/registreren</w:t>
      </w:r>
      <w:r w:rsidRPr="44FA079D">
        <w:rPr>
          <w:sz w:val="24"/>
          <w:szCs w:val="24"/>
        </w:rPr>
        <w:t xml:space="preserve"> – tijdens</w:t>
      </w:r>
      <w:r w:rsidR="0003364E">
        <w:rPr>
          <w:sz w:val="24"/>
          <w:szCs w:val="24"/>
        </w:rPr>
        <w:t>:</w:t>
      </w:r>
      <w:r w:rsidRPr="44FA079D">
        <w:rPr>
          <w:sz w:val="24"/>
          <w:szCs w:val="24"/>
        </w:rPr>
        <w:t xml:space="preserve"> afstemmen – na</w:t>
      </w:r>
      <w:r w:rsidR="0003364E">
        <w:rPr>
          <w:sz w:val="24"/>
          <w:szCs w:val="24"/>
        </w:rPr>
        <w:t>:</w:t>
      </w:r>
      <w:r w:rsidRPr="44FA079D">
        <w:rPr>
          <w:sz w:val="24"/>
          <w:szCs w:val="24"/>
        </w:rPr>
        <w:t xml:space="preserve"> opleveren’ met </w:t>
      </w:r>
      <w:r w:rsidR="3BBB57B1" w:rsidRPr="44FA079D">
        <w:rPr>
          <w:sz w:val="24"/>
          <w:szCs w:val="24"/>
        </w:rPr>
        <w:t>Regievoerder</w:t>
      </w:r>
      <w:r w:rsidRPr="44FA079D">
        <w:rPr>
          <w:sz w:val="24"/>
          <w:szCs w:val="24"/>
        </w:rPr>
        <w:t>, incl. korte evaluatie</w:t>
      </w:r>
      <w:r w:rsidR="51806EAC" w:rsidRPr="44FA079D">
        <w:rPr>
          <w:sz w:val="24"/>
          <w:szCs w:val="24"/>
        </w:rPr>
        <w:t xml:space="preserve"> achteraf</w:t>
      </w:r>
      <w:r w:rsidRPr="44FA079D">
        <w:rPr>
          <w:sz w:val="24"/>
          <w:szCs w:val="24"/>
        </w:rPr>
        <w:t>.</w:t>
      </w:r>
    </w:p>
    <w:p w14:paraId="3BB09406" w14:textId="207D251A" w:rsidR="0003364E" w:rsidRDefault="0003364E" w:rsidP="00033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>Antwoord 14.5</w:t>
      </w:r>
      <w:r w:rsidRPr="00F02E48">
        <w:rPr>
          <w:sz w:val="24"/>
          <w:szCs w:val="24"/>
        </w:rPr>
        <w:t>:</w:t>
      </w:r>
    </w:p>
    <w:p w14:paraId="3C226326" w14:textId="0515ACE9" w:rsidR="00DB62D4" w:rsidRDefault="4154CCD6" w:rsidP="69D0B96C">
      <w:pPr>
        <w:rPr>
          <w:sz w:val="24"/>
          <w:szCs w:val="24"/>
        </w:rPr>
      </w:pPr>
      <w:r w:rsidRPr="44FA079D">
        <w:rPr>
          <w:b/>
          <w:bCs/>
          <w:sz w:val="24"/>
          <w:szCs w:val="24"/>
        </w:rPr>
        <w:t>Wens 14.6</w:t>
      </w:r>
      <w:r w:rsidR="3AF5944D" w:rsidRPr="44FA079D">
        <w:rPr>
          <w:b/>
          <w:bCs/>
          <w:sz w:val="24"/>
          <w:szCs w:val="24"/>
        </w:rPr>
        <w:t xml:space="preserve"> (max. </w:t>
      </w:r>
      <w:r w:rsidR="009455A0">
        <w:rPr>
          <w:b/>
          <w:bCs/>
          <w:sz w:val="24"/>
          <w:szCs w:val="24"/>
        </w:rPr>
        <w:t>12</w:t>
      </w:r>
      <w:r w:rsidR="3AF5944D" w:rsidRPr="44FA079D">
        <w:rPr>
          <w:b/>
          <w:bCs/>
          <w:sz w:val="24"/>
          <w:szCs w:val="24"/>
        </w:rPr>
        <w:t xml:space="preserve"> punten)</w:t>
      </w:r>
      <w:r w:rsidRPr="44FA079D">
        <w:rPr>
          <w:b/>
          <w:bCs/>
          <w:sz w:val="24"/>
          <w:szCs w:val="24"/>
        </w:rPr>
        <w:t>:</w:t>
      </w:r>
      <w:r w:rsidRPr="44FA079D">
        <w:rPr>
          <w:sz w:val="24"/>
          <w:szCs w:val="24"/>
        </w:rPr>
        <w:t xml:space="preserve"> First-time-</w:t>
      </w:r>
      <w:r w:rsidR="3D3DC082" w:rsidRPr="44FA079D">
        <w:rPr>
          <w:sz w:val="24"/>
          <w:szCs w:val="24"/>
        </w:rPr>
        <w:t>right</w:t>
      </w:r>
      <w:r w:rsidRPr="44FA079D">
        <w:rPr>
          <w:sz w:val="24"/>
          <w:szCs w:val="24"/>
        </w:rPr>
        <w:t xml:space="preserve"> is het doel. Hoe borgt de opdrachtnemer dat dit doel wordt bereikt?</w:t>
      </w:r>
    </w:p>
    <w:p w14:paraId="57238721" w14:textId="75F5B80C" w:rsidR="0003364E" w:rsidRDefault="0003364E" w:rsidP="00033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>Antwoord 14.6</w:t>
      </w:r>
      <w:r w:rsidRPr="00F02E48">
        <w:rPr>
          <w:sz w:val="24"/>
          <w:szCs w:val="24"/>
        </w:rPr>
        <w:t>:</w:t>
      </w:r>
    </w:p>
    <w:p w14:paraId="61400AA5" w14:textId="77777777" w:rsidR="0003364E" w:rsidRPr="007646EB" w:rsidRDefault="0003364E" w:rsidP="0003364E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pict w14:anchorId="6622D486">
          <v:rect id="_x0000_i1040" style="width:0;height:1.5pt" o:hralign="center" o:hrstd="t" o:hr="t" fillcolor="#a0a0a0" stroked="f"/>
        </w:pict>
      </w:r>
    </w:p>
    <w:p w14:paraId="28862ECE" w14:textId="2C71A947" w:rsidR="007646EB" w:rsidRPr="007646EB" w:rsidRDefault="37504AB7" w:rsidP="69D0B96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nl-NL"/>
        </w:rPr>
      </w:pPr>
      <w:r w:rsidRPr="44FA079D">
        <w:rPr>
          <w:rFonts w:eastAsia="Times New Roman"/>
          <w:b/>
          <w:bCs/>
          <w:sz w:val="28"/>
          <w:szCs w:val="28"/>
          <w:lang w:eastAsia="nl-NL"/>
        </w:rPr>
        <w:t xml:space="preserve">15. </w:t>
      </w:r>
      <w:r w:rsidR="007646EB" w:rsidRPr="44FA079D">
        <w:rPr>
          <w:rFonts w:eastAsia="Times New Roman"/>
          <w:b/>
          <w:bCs/>
          <w:sz w:val="28"/>
          <w:szCs w:val="28"/>
          <w:lang w:eastAsia="nl-NL"/>
        </w:rPr>
        <w:t>KPI</w:t>
      </w:r>
      <w:r w:rsidR="21165BA4" w:rsidRPr="44FA079D">
        <w:rPr>
          <w:rFonts w:eastAsia="Times New Roman"/>
          <w:b/>
          <w:bCs/>
          <w:sz w:val="28"/>
          <w:szCs w:val="28"/>
          <w:lang w:eastAsia="nl-NL"/>
        </w:rPr>
        <w:t>’s</w:t>
      </w:r>
    </w:p>
    <w:p w14:paraId="73C89FC6" w14:textId="6C98F5A1" w:rsidR="007646EB" w:rsidRDefault="3DF51721" w:rsidP="0032743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b/>
          <w:bCs/>
          <w:sz w:val="24"/>
          <w:szCs w:val="24"/>
          <w:lang w:eastAsia="nl-NL"/>
        </w:rPr>
        <w:t>E</w:t>
      </w:r>
      <w:r w:rsidR="3C95A8AF" w:rsidRPr="44FA079D">
        <w:rPr>
          <w:rFonts w:eastAsia="Times New Roman"/>
          <w:b/>
          <w:bCs/>
          <w:sz w:val="24"/>
          <w:szCs w:val="24"/>
          <w:lang w:eastAsia="nl-NL"/>
        </w:rPr>
        <w:t>is</w:t>
      </w:r>
      <w:r w:rsidRPr="44FA079D">
        <w:rPr>
          <w:rFonts w:eastAsia="Times New Roman"/>
          <w:b/>
          <w:bCs/>
          <w:sz w:val="24"/>
          <w:szCs w:val="24"/>
          <w:lang w:eastAsia="nl-NL"/>
        </w:rPr>
        <w:t xml:space="preserve"> </w:t>
      </w:r>
      <w:r w:rsidR="33354DAB" w:rsidRPr="44FA079D">
        <w:rPr>
          <w:rFonts w:eastAsia="Times New Roman"/>
          <w:b/>
          <w:bCs/>
          <w:sz w:val="24"/>
          <w:szCs w:val="24"/>
          <w:lang w:eastAsia="nl-NL"/>
        </w:rPr>
        <w:t xml:space="preserve">15.1 </w:t>
      </w:r>
      <w:r w:rsidRPr="44FA079D">
        <w:rPr>
          <w:rFonts w:eastAsia="Times New Roman"/>
          <w:b/>
          <w:bCs/>
          <w:sz w:val="24"/>
          <w:szCs w:val="24"/>
          <w:lang w:eastAsia="nl-NL"/>
        </w:rPr>
        <w:t>(K.O.)</w:t>
      </w:r>
      <w:r w:rsidRPr="44FA079D">
        <w:rPr>
          <w:rFonts w:eastAsia="Times New Roman"/>
          <w:sz w:val="24"/>
          <w:szCs w:val="24"/>
          <w:lang w:eastAsia="nl-NL"/>
        </w:rPr>
        <w:t xml:space="preserve">: </w:t>
      </w:r>
      <w:r w:rsidR="34578012" w:rsidRPr="44FA079D">
        <w:rPr>
          <w:rFonts w:eastAsia="Times New Roman"/>
          <w:sz w:val="24"/>
          <w:szCs w:val="24"/>
          <w:lang w:eastAsia="nl-NL"/>
        </w:rPr>
        <w:t xml:space="preserve">Alle </w:t>
      </w:r>
      <w:r w:rsidR="007646EB" w:rsidRPr="44FA079D">
        <w:rPr>
          <w:rFonts w:eastAsia="Times New Roman"/>
          <w:sz w:val="24"/>
          <w:szCs w:val="24"/>
          <w:lang w:eastAsia="nl-NL"/>
        </w:rPr>
        <w:t xml:space="preserve">werkbonnen </w:t>
      </w:r>
      <w:r w:rsidR="3DDB3A45" w:rsidRPr="44FA079D">
        <w:rPr>
          <w:rFonts w:eastAsia="Times New Roman"/>
          <w:sz w:val="24"/>
          <w:szCs w:val="24"/>
          <w:lang w:eastAsia="nl-NL"/>
        </w:rPr>
        <w:t xml:space="preserve">dienen binnen de afgesproken </w:t>
      </w:r>
      <w:r w:rsidR="007646EB" w:rsidRPr="44FA079D">
        <w:rPr>
          <w:rFonts w:eastAsia="Times New Roman"/>
          <w:sz w:val="24"/>
          <w:szCs w:val="24"/>
          <w:lang w:eastAsia="nl-NL"/>
        </w:rPr>
        <w:t>responstijd (per prioriteit)</w:t>
      </w:r>
      <w:r w:rsidR="06BDFF90" w:rsidRPr="44FA079D">
        <w:rPr>
          <w:rFonts w:eastAsia="Times New Roman"/>
          <w:sz w:val="24"/>
          <w:szCs w:val="24"/>
          <w:lang w:eastAsia="nl-NL"/>
        </w:rPr>
        <w:t xml:space="preserve"> te zijn opgepakt</w:t>
      </w:r>
      <w:r w:rsidR="272D8685" w:rsidRPr="44FA079D">
        <w:rPr>
          <w:rFonts w:eastAsia="Times New Roman"/>
          <w:sz w:val="24"/>
          <w:szCs w:val="24"/>
          <w:lang w:eastAsia="nl-NL"/>
        </w:rPr>
        <w:t>.</w:t>
      </w:r>
    </w:p>
    <w:p w14:paraId="74DC2660" w14:textId="0C3BAF01" w:rsidR="0032743E" w:rsidRDefault="0032743E" w:rsidP="0032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Antwoord 15.1 </w:t>
      </w:r>
      <w:r w:rsidRPr="00F02E48">
        <w:rPr>
          <w:sz w:val="24"/>
          <w:szCs w:val="24"/>
        </w:rPr>
        <w:t xml:space="preserve">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72EDCB16" w14:textId="3CB9205E" w:rsidR="007646EB" w:rsidRDefault="64BDA801" w:rsidP="0032743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b/>
          <w:bCs/>
          <w:sz w:val="24"/>
          <w:szCs w:val="24"/>
          <w:lang w:eastAsia="nl-NL"/>
        </w:rPr>
        <w:t>E</w:t>
      </w:r>
      <w:r w:rsidR="6A01CFC8" w:rsidRPr="44FA079D">
        <w:rPr>
          <w:rFonts w:eastAsia="Times New Roman"/>
          <w:b/>
          <w:bCs/>
          <w:sz w:val="24"/>
          <w:szCs w:val="24"/>
          <w:lang w:eastAsia="nl-NL"/>
        </w:rPr>
        <w:t>is</w:t>
      </w:r>
      <w:r w:rsidR="03A0E0F2" w:rsidRPr="44FA079D">
        <w:rPr>
          <w:rFonts w:eastAsia="Times New Roman"/>
          <w:b/>
          <w:bCs/>
          <w:sz w:val="24"/>
          <w:szCs w:val="24"/>
          <w:lang w:eastAsia="nl-NL"/>
        </w:rPr>
        <w:t xml:space="preserve"> 15.2</w:t>
      </w:r>
      <w:r w:rsidR="0032743E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44FA079D">
        <w:rPr>
          <w:rFonts w:eastAsia="Times New Roman"/>
          <w:b/>
          <w:bCs/>
          <w:sz w:val="24"/>
          <w:szCs w:val="24"/>
          <w:lang w:eastAsia="nl-NL"/>
        </w:rPr>
        <w:t xml:space="preserve">: </w:t>
      </w:r>
      <w:r w:rsidR="7B1F9352" w:rsidRPr="44FA079D">
        <w:rPr>
          <w:rFonts w:eastAsia="Times New Roman"/>
          <w:sz w:val="24"/>
          <w:szCs w:val="24"/>
          <w:lang w:eastAsia="nl-NL"/>
        </w:rPr>
        <w:t>Alle werkbonnen dienen binnen de afgesproken functie hersteltijd (per prioriteit) te zijn afgehandeld</w:t>
      </w:r>
      <w:r w:rsidR="26410F3E" w:rsidRPr="44FA079D">
        <w:rPr>
          <w:rFonts w:eastAsia="Times New Roman"/>
          <w:sz w:val="24"/>
          <w:szCs w:val="24"/>
          <w:lang w:eastAsia="nl-NL"/>
        </w:rPr>
        <w:t>.</w:t>
      </w:r>
    </w:p>
    <w:p w14:paraId="2F0D9BF6" w14:textId="2D219194" w:rsidR="0032743E" w:rsidRDefault="0032743E" w:rsidP="0032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Antwoord 15.2 </w:t>
      </w:r>
      <w:r w:rsidRPr="00F02E48">
        <w:rPr>
          <w:sz w:val="24"/>
          <w:szCs w:val="24"/>
        </w:rPr>
        <w:t xml:space="preserve">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6362840F" w14:textId="3824F3C6" w:rsidR="007646EB" w:rsidRDefault="2C3C2008" w:rsidP="0032743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 w:rsidRPr="44FA079D">
        <w:rPr>
          <w:rFonts w:eastAsia="Times New Roman"/>
          <w:b/>
          <w:bCs/>
          <w:sz w:val="24"/>
          <w:szCs w:val="24"/>
          <w:lang w:eastAsia="nl-NL"/>
        </w:rPr>
        <w:t>E</w:t>
      </w:r>
      <w:r w:rsidR="5D704437" w:rsidRPr="44FA079D">
        <w:rPr>
          <w:rFonts w:eastAsia="Times New Roman"/>
          <w:b/>
          <w:bCs/>
          <w:sz w:val="24"/>
          <w:szCs w:val="24"/>
          <w:lang w:eastAsia="nl-NL"/>
        </w:rPr>
        <w:t>is</w:t>
      </w:r>
      <w:r w:rsidR="114EBD70" w:rsidRPr="44FA079D">
        <w:rPr>
          <w:rFonts w:eastAsia="Times New Roman"/>
          <w:b/>
          <w:bCs/>
          <w:sz w:val="24"/>
          <w:szCs w:val="24"/>
          <w:lang w:eastAsia="nl-NL"/>
        </w:rPr>
        <w:t xml:space="preserve"> 15.3</w:t>
      </w:r>
      <w:r w:rsidR="0032743E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44FA079D">
        <w:rPr>
          <w:rFonts w:eastAsia="Times New Roman"/>
          <w:sz w:val="24"/>
          <w:szCs w:val="24"/>
          <w:lang w:eastAsia="nl-NL"/>
        </w:rPr>
        <w:t xml:space="preserve">: </w:t>
      </w:r>
      <w:r w:rsidR="1A74D0A4" w:rsidRPr="44FA079D">
        <w:rPr>
          <w:rFonts w:eastAsia="Times New Roman"/>
          <w:sz w:val="24"/>
          <w:szCs w:val="24"/>
          <w:lang w:eastAsia="nl-NL"/>
        </w:rPr>
        <w:t>Veiligheidsincidenten/</w:t>
      </w:r>
      <w:r w:rsidR="007646EB" w:rsidRPr="44FA079D">
        <w:rPr>
          <w:rFonts w:eastAsia="Times New Roman"/>
          <w:sz w:val="24"/>
          <w:szCs w:val="24"/>
          <w:lang w:eastAsia="nl-NL"/>
        </w:rPr>
        <w:t>bijna-ongevallen – doel: 0 (met meldcultuur</w:t>
      </w:r>
      <w:r w:rsidR="7B96FDAB" w:rsidRPr="44FA079D">
        <w:rPr>
          <w:rFonts w:eastAsia="Times New Roman"/>
          <w:sz w:val="24"/>
          <w:szCs w:val="24"/>
          <w:lang w:eastAsia="nl-NL"/>
        </w:rPr>
        <w:t xml:space="preserve"> indien er wel </w:t>
      </w:r>
      <w:r w:rsidR="47DA8B8E" w:rsidRPr="44FA079D">
        <w:rPr>
          <w:rFonts w:eastAsia="Times New Roman"/>
          <w:sz w:val="24"/>
          <w:szCs w:val="24"/>
          <w:lang w:eastAsia="nl-NL"/>
        </w:rPr>
        <w:t>sprake</w:t>
      </w:r>
      <w:r w:rsidR="7B96FDAB" w:rsidRPr="44FA079D">
        <w:rPr>
          <w:rFonts w:eastAsia="Times New Roman"/>
          <w:sz w:val="24"/>
          <w:szCs w:val="24"/>
          <w:lang w:eastAsia="nl-NL"/>
        </w:rPr>
        <w:t xml:space="preserve"> is van een incident of (bijna) ongeval</w:t>
      </w:r>
      <w:r w:rsidR="007646EB" w:rsidRPr="44FA079D">
        <w:rPr>
          <w:rFonts w:eastAsia="Times New Roman"/>
          <w:sz w:val="24"/>
          <w:szCs w:val="24"/>
          <w:lang w:eastAsia="nl-NL"/>
        </w:rPr>
        <w:t>)</w:t>
      </w:r>
      <w:r w:rsidR="465043B3" w:rsidRPr="44FA079D">
        <w:rPr>
          <w:rFonts w:eastAsia="Times New Roman"/>
          <w:sz w:val="24"/>
          <w:szCs w:val="24"/>
          <w:lang w:eastAsia="nl-NL"/>
        </w:rPr>
        <w:t>.</w:t>
      </w:r>
    </w:p>
    <w:p w14:paraId="735CCC62" w14:textId="2BB4B129" w:rsidR="0032743E" w:rsidRDefault="0032743E" w:rsidP="0032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Antwoord 15.3 </w:t>
      </w:r>
      <w:r w:rsidRPr="00F02E48">
        <w:rPr>
          <w:sz w:val="24"/>
          <w:szCs w:val="24"/>
        </w:rPr>
        <w:t xml:space="preserve">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072B0ACF" w14:textId="4A19B0D4" w:rsidR="529AE236" w:rsidRDefault="0C6A2AF0" w:rsidP="0032743E">
      <w:pPr>
        <w:spacing w:beforeAutospacing="1" w:afterAutospacing="1" w:line="240" w:lineRule="auto"/>
        <w:rPr>
          <w:rFonts w:eastAsia="Times New Roman"/>
          <w:sz w:val="24"/>
          <w:szCs w:val="24"/>
          <w:lang w:eastAsia="nl-NL"/>
        </w:rPr>
      </w:pPr>
      <w:r w:rsidRPr="4341885E">
        <w:rPr>
          <w:rFonts w:eastAsia="Times New Roman"/>
          <w:b/>
          <w:bCs/>
          <w:sz w:val="24"/>
          <w:szCs w:val="24"/>
          <w:lang w:eastAsia="nl-NL"/>
        </w:rPr>
        <w:t>Eis 15.4</w:t>
      </w:r>
      <w:r w:rsidR="0032743E">
        <w:rPr>
          <w:rFonts w:eastAsia="Times New Roman"/>
          <w:b/>
          <w:bCs/>
          <w:sz w:val="24"/>
          <w:szCs w:val="24"/>
          <w:lang w:eastAsia="nl-NL"/>
        </w:rPr>
        <w:t xml:space="preserve"> (K.O.)</w:t>
      </w:r>
      <w:r w:rsidRPr="4341885E">
        <w:rPr>
          <w:rFonts w:eastAsia="Times New Roman"/>
          <w:sz w:val="24"/>
          <w:szCs w:val="24"/>
          <w:lang w:eastAsia="nl-NL"/>
        </w:rPr>
        <w:t xml:space="preserve">: </w:t>
      </w:r>
      <w:r w:rsidR="529AE236" w:rsidRPr="4341885E">
        <w:rPr>
          <w:rFonts w:eastAsia="Times New Roman"/>
          <w:sz w:val="24"/>
          <w:szCs w:val="24"/>
          <w:lang w:eastAsia="nl-NL"/>
        </w:rPr>
        <w:t xml:space="preserve">Maximaal eenmaal per jaar vindt er een Leveranciers Prestatie Meting plaats. Het format hiervoor is </w:t>
      </w:r>
      <w:r w:rsidR="2FBCC249" w:rsidRPr="4341885E">
        <w:rPr>
          <w:rFonts w:eastAsia="Times New Roman"/>
          <w:sz w:val="24"/>
          <w:szCs w:val="24"/>
          <w:lang w:eastAsia="nl-NL"/>
        </w:rPr>
        <w:t xml:space="preserve">als separate bijlage </w:t>
      </w:r>
      <w:r w:rsidR="0E5DF409" w:rsidRPr="4341885E">
        <w:rPr>
          <w:rFonts w:eastAsia="Times New Roman"/>
          <w:sz w:val="24"/>
          <w:szCs w:val="24"/>
          <w:lang w:eastAsia="nl-NL"/>
        </w:rPr>
        <w:t xml:space="preserve">14 </w:t>
      </w:r>
      <w:r w:rsidR="529AE236" w:rsidRPr="4341885E">
        <w:rPr>
          <w:rFonts w:eastAsia="Times New Roman"/>
          <w:sz w:val="24"/>
          <w:szCs w:val="24"/>
          <w:lang w:eastAsia="nl-NL"/>
        </w:rPr>
        <w:t>bijgesloten</w:t>
      </w:r>
      <w:r w:rsidR="48FFEB85" w:rsidRPr="4341885E">
        <w:rPr>
          <w:rFonts w:eastAsia="Times New Roman"/>
          <w:sz w:val="24"/>
          <w:szCs w:val="24"/>
          <w:lang w:eastAsia="nl-NL"/>
        </w:rPr>
        <w:t>. Opdrachtnemer neemt hier proactief aan deel</w:t>
      </w:r>
      <w:r w:rsidR="5F069E6B" w:rsidRPr="4341885E">
        <w:rPr>
          <w:rFonts w:eastAsia="Times New Roman"/>
          <w:sz w:val="24"/>
          <w:szCs w:val="24"/>
          <w:lang w:eastAsia="nl-NL"/>
        </w:rPr>
        <w:t>.</w:t>
      </w:r>
    </w:p>
    <w:p w14:paraId="113C9EDA" w14:textId="6DE3B582" w:rsidR="0032743E" w:rsidRDefault="0032743E" w:rsidP="0032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Antwoord 15.4 </w:t>
      </w:r>
      <w:r w:rsidRPr="00F02E48">
        <w:rPr>
          <w:sz w:val="24"/>
          <w:szCs w:val="24"/>
        </w:rPr>
        <w:t xml:space="preserve">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0DFFA845" w14:textId="77777777" w:rsidR="00FC0E2A" w:rsidRPr="007646EB" w:rsidRDefault="00FC0E2A" w:rsidP="00FC0E2A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lastRenderedPageBreak/>
        <w:pict w14:anchorId="15A24A0E">
          <v:rect id="_x0000_i1045" style="width:0;height:1.5pt" o:hralign="center" o:hrstd="t" o:hr="t" fillcolor="#a0a0a0" stroked="f"/>
        </w:pict>
      </w:r>
    </w:p>
    <w:p w14:paraId="5B08A6B6" w14:textId="5B996639" w:rsidR="0A865297" w:rsidRDefault="0A865297" w:rsidP="63C2396D">
      <w:pPr>
        <w:spacing w:beforeAutospacing="1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nl-NL"/>
        </w:rPr>
      </w:pPr>
      <w:r w:rsidRPr="63C2396D">
        <w:rPr>
          <w:rFonts w:eastAsia="Times New Roman"/>
          <w:b/>
          <w:bCs/>
          <w:sz w:val="28"/>
          <w:szCs w:val="28"/>
          <w:lang w:eastAsia="nl-NL"/>
        </w:rPr>
        <w:t xml:space="preserve">16. </w:t>
      </w:r>
      <w:r w:rsidR="33EEC2A0" w:rsidRPr="63C2396D">
        <w:rPr>
          <w:rFonts w:eastAsia="Times New Roman"/>
          <w:b/>
          <w:bCs/>
          <w:sz w:val="28"/>
          <w:szCs w:val="28"/>
          <w:lang w:eastAsia="nl-NL"/>
        </w:rPr>
        <w:t>Implementatie en overdracht</w:t>
      </w:r>
    </w:p>
    <w:p w14:paraId="3650DF22" w14:textId="047D8E08" w:rsidR="33EEC2A0" w:rsidRDefault="33EEC2A0" w:rsidP="63C2396D">
      <w:pPr>
        <w:spacing w:beforeAutospacing="1" w:afterAutospacing="1" w:line="240" w:lineRule="auto"/>
        <w:rPr>
          <w:rFonts w:eastAsiaTheme="minorEastAsia"/>
          <w:sz w:val="24"/>
          <w:szCs w:val="24"/>
          <w:lang w:eastAsia="nl-NL"/>
        </w:rPr>
      </w:pPr>
      <w:r w:rsidRPr="02AABC2A">
        <w:rPr>
          <w:rFonts w:eastAsia="Times New Roman"/>
          <w:b/>
          <w:bCs/>
          <w:sz w:val="24"/>
          <w:szCs w:val="24"/>
          <w:lang w:eastAsia="nl-NL"/>
        </w:rPr>
        <w:t>Eis 16.1 (K.O.)</w:t>
      </w:r>
      <w:r w:rsidRPr="02AABC2A">
        <w:rPr>
          <w:rFonts w:eastAsia="Times New Roman"/>
          <w:sz w:val="24"/>
          <w:szCs w:val="24"/>
          <w:lang w:eastAsia="nl-NL"/>
        </w:rPr>
        <w:t xml:space="preserve">: </w:t>
      </w:r>
      <w:r w:rsidR="64605D61" w:rsidRPr="02AABC2A">
        <w:rPr>
          <w:rFonts w:eastAsiaTheme="minorEastAsia"/>
          <w:sz w:val="24"/>
          <w:szCs w:val="24"/>
          <w:lang w:eastAsia="nl-NL"/>
        </w:rPr>
        <w:t xml:space="preserve">De zittende en de nieuwe opdrachtnemer dragen </w:t>
      </w:r>
      <w:r w:rsidR="24F8D254" w:rsidRPr="02AABC2A">
        <w:rPr>
          <w:rFonts w:eastAsiaTheme="minorEastAsia"/>
          <w:sz w:val="24"/>
          <w:szCs w:val="24"/>
          <w:lang w:eastAsia="nl-NL"/>
        </w:rPr>
        <w:t xml:space="preserve">zorg voor een ordentelijke overdracht van het </w:t>
      </w:r>
      <w:r w:rsidR="64605D61" w:rsidRPr="02AABC2A">
        <w:rPr>
          <w:rFonts w:eastAsiaTheme="minorEastAsia"/>
          <w:sz w:val="24"/>
          <w:szCs w:val="24"/>
          <w:lang w:eastAsia="nl-NL"/>
        </w:rPr>
        <w:t>onderhoudsdossier, inclusief alle nog openstaande acties</w:t>
      </w:r>
      <w:r w:rsidR="0032743E">
        <w:rPr>
          <w:rFonts w:eastAsiaTheme="minorEastAsia"/>
          <w:sz w:val="24"/>
          <w:szCs w:val="24"/>
          <w:lang w:eastAsia="nl-NL"/>
        </w:rPr>
        <w:t xml:space="preserve"> en </w:t>
      </w:r>
      <w:r w:rsidR="507BA143" w:rsidRPr="02AABC2A">
        <w:rPr>
          <w:rFonts w:eastAsiaTheme="minorEastAsia"/>
          <w:sz w:val="24"/>
          <w:szCs w:val="24"/>
          <w:lang w:eastAsia="nl-NL"/>
        </w:rPr>
        <w:t>werkzaamheden</w:t>
      </w:r>
      <w:r w:rsidR="64605D61" w:rsidRPr="02AABC2A">
        <w:rPr>
          <w:rFonts w:eastAsiaTheme="minorEastAsia"/>
          <w:sz w:val="24"/>
          <w:szCs w:val="24"/>
          <w:lang w:eastAsia="nl-NL"/>
        </w:rPr>
        <w:t>. Opdracht</w:t>
      </w:r>
      <w:r w:rsidR="174F5610" w:rsidRPr="02AABC2A">
        <w:rPr>
          <w:rFonts w:eastAsiaTheme="minorEastAsia"/>
          <w:sz w:val="24"/>
          <w:szCs w:val="24"/>
          <w:lang w:eastAsia="nl-NL"/>
        </w:rPr>
        <w:t xml:space="preserve">gever heeft in deze een beslissende stem, mochten partijen hier in onderling overleg niet uitkomen. </w:t>
      </w:r>
      <w:r w:rsidR="64605D61" w:rsidRPr="02AABC2A">
        <w:rPr>
          <w:rFonts w:eastAsiaTheme="minorEastAsia"/>
          <w:sz w:val="24"/>
          <w:szCs w:val="24"/>
          <w:lang w:eastAsia="nl-NL"/>
        </w:rPr>
        <w:t>D</w:t>
      </w:r>
      <w:r w:rsidR="4FF72388" w:rsidRPr="02AABC2A">
        <w:rPr>
          <w:rFonts w:eastAsiaTheme="minorEastAsia"/>
          <w:sz w:val="24"/>
          <w:szCs w:val="24"/>
          <w:lang w:eastAsia="nl-NL"/>
        </w:rPr>
        <w:t xml:space="preserve">eze verplichting </w:t>
      </w:r>
      <w:r w:rsidR="64605D61" w:rsidRPr="02AABC2A">
        <w:rPr>
          <w:rFonts w:eastAsiaTheme="minorEastAsia"/>
          <w:sz w:val="24"/>
          <w:szCs w:val="24"/>
          <w:lang w:eastAsia="nl-NL"/>
        </w:rPr>
        <w:t xml:space="preserve">geldt bij gunning </w:t>
      </w:r>
      <w:r w:rsidR="2A21A82A" w:rsidRPr="02AABC2A">
        <w:rPr>
          <w:rFonts w:eastAsiaTheme="minorEastAsia"/>
          <w:sz w:val="24"/>
          <w:szCs w:val="24"/>
          <w:lang w:eastAsia="nl-NL"/>
        </w:rPr>
        <w:t xml:space="preserve">na </w:t>
      </w:r>
      <w:r w:rsidR="64605D61" w:rsidRPr="02AABC2A">
        <w:rPr>
          <w:rFonts w:eastAsiaTheme="minorEastAsia"/>
          <w:sz w:val="24"/>
          <w:szCs w:val="24"/>
          <w:lang w:eastAsia="nl-NL"/>
        </w:rPr>
        <w:t>onderhavige aanbesteding</w:t>
      </w:r>
      <w:r w:rsidR="1BA209D7" w:rsidRPr="02AABC2A">
        <w:rPr>
          <w:rFonts w:eastAsiaTheme="minorEastAsia"/>
          <w:sz w:val="24"/>
          <w:szCs w:val="24"/>
          <w:lang w:eastAsia="nl-NL"/>
        </w:rPr>
        <w:t xml:space="preserve">, </w:t>
      </w:r>
      <w:r w:rsidR="64605D61" w:rsidRPr="02AABC2A">
        <w:rPr>
          <w:rFonts w:eastAsiaTheme="minorEastAsia"/>
          <w:sz w:val="24"/>
          <w:szCs w:val="24"/>
          <w:lang w:eastAsia="nl-NL"/>
        </w:rPr>
        <w:t xml:space="preserve">tussentijdse beëindiging </w:t>
      </w:r>
      <w:r w:rsidR="2FF0714D" w:rsidRPr="02AABC2A">
        <w:rPr>
          <w:rFonts w:eastAsiaTheme="minorEastAsia"/>
          <w:sz w:val="24"/>
          <w:szCs w:val="24"/>
          <w:lang w:eastAsia="nl-NL"/>
        </w:rPr>
        <w:t xml:space="preserve">van de overeenkomst </w:t>
      </w:r>
      <w:r w:rsidR="23C5FA78" w:rsidRPr="02AABC2A">
        <w:rPr>
          <w:rFonts w:eastAsiaTheme="minorEastAsia"/>
          <w:sz w:val="24"/>
          <w:szCs w:val="24"/>
          <w:lang w:eastAsia="nl-NL"/>
        </w:rPr>
        <w:t>en na afloop</w:t>
      </w:r>
      <w:r w:rsidR="3F0D5C4E" w:rsidRPr="02AABC2A">
        <w:rPr>
          <w:rFonts w:eastAsiaTheme="minorEastAsia"/>
          <w:sz w:val="24"/>
          <w:szCs w:val="24"/>
          <w:lang w:eastAsia="nl-NL"/>
        </w:rPr>
        <w:t>, inclusief alle evt. optiejaren,</w:t>
      </w:r>
      <w:r w:rsidR="23C5FA78" w:rsidRPr="02AABC2A">
        <w:rPr>
          <w:rFonts w:eastAsiaTheme="minorEastAsia"/>
          <w:sz w:val="24"/>
          <w:szCs w:val="24"/>
          <w:lang w:eastAsia="nl-NL"/>
        </w:rPr>
        <w:t xml:space="preserve"> van de overeenkomst. </w:t>
      </w:r>
      <w:r w:rsidR="64605D61" w:rsidRPr="02AABC2A">
        <w:rPr>
          <w:rFonts w:eastAsiaTheme="minorEastAsia"/>
          <w:sz w:val="24"/>
          <w:szCs w:val="24"/>
          <w:lang w:eastAsia="nl-NL"/>
        </w:rPr>
        <w:t xml:space="preserve">Het over te dragen dossier dient dusdanig te zijn samengesteld dat de nieuwe </w:t>
      </w:r>
      <w:r w:rsidR="19A13A73" w:rsidRPr="02AABC2A">
        <w:rPr>
          <w:rFonts w:eastAsiaTheme="minorEastAsia"/>
          <w:sz w:val="24"/>
          <w:szCs w:val="24"/>
          <w:lang w:eastAsia="nl-NL"/>
        </w:rPr>
        <w:t>opdrachtnemer</w:t>
      </w:r>
      <w:r w:rsidR="64605D61" w:rsidRPr="02AABC2A">
        <w:rPr>
          <w:rFonts w:eastAsiaTheme="minorEastAsia"/>
          <w:sz w:val="24"/>
          <w:szCs w:val="24"/>
          <w:lang w:eastAsia="nl-NL"/>
        </w:rPr>
        <w:t xml:space="preserve">, na een korte implementatieperiode, probleemloos </w:t>
      </w:r>
      <w:r w:rsidR="13595A9B" w:rsidRPr="02AABC2A">
        <w:rPr>
          <w:rFonts w:eastAsiaTheme="minorEastAsia"/>
          <w:sz w:val="24"/>
          <w:szCs w:val="24"/>
          <w:lang w:eastAsia="nl-NL"/>
        </w:rPr>
        <w:t xml:space="preserve">de uitvoering van het </w:t>
      </w:r>
      <w:r w:rsidR="0ADDCC1F" w:rsidRPr="02AABC2A">
        <w:rPr>
          <w:rFonts w:eastAsiaTheme="minorEastAsia"/>
          <w:sz w:val="24"/>
          <w:szCs w:val="24"/>
          <w:lang w:eastAsia="nl-NL"/>
        </w:rPr>
        <w:t xml:space="preserve">correctief </w:t>
      </w:r>
      <w:r w:rsidR="64605D61" w:rsidRPr="02AABC2A">
        <w:rPr>
          <w:rFonts w:eastAsiaTheme="minorEastAsia"/>
          <w:sz w:val="24"/>
          <w:szCs w:val="24"/>
          <w:lang w:eastAsia="nl-NL"/>
        </w:rPr>
        <w:t>onderhoud</w:t>
      </w:r>
      <w:r w:rsidR="7E0B47C4" w:rsidRPr="02AABC2A">
        <w:rPr>
          <w:rFonts w:eastAsiaTheme="minorEastAsia"/>
          <w:sz w:val="24"/>
          <w:szCs w:val="24"/>
          <w:lang w:eastAsia="nl-NL"/>
        </w:rPr>
        <w:t>,</w:t>
      </w:r>
      <w:r w:rsidR="263ECA71" w:rsidRPr="02AABC2A">
        <w:rPr>
          <w:rFonts w:eastAsiaTheme="minorEastAsia"/>
          <w:sz w:val="24"/>
          <w:szCs w:val="24"/>
          <w:lang w:eastAsia="nl-NL"/>
        </w:rPr>
        <w:t xml:space="preserve"> en de overige overeengekomen werkzaamheden</w:t>
      </w:r>
      <w:r w:rsidR="70DC9627" w:rsidRPr="02AABC2A">
        <w:rPr>
          <w:rFonts w:eastAsiaTheme="minorEastAsia"/>
          <w:sz w:val="24"/>
          <w:szCs w:val="24"/>
          <w:lang w:eastAsia="nl-NL"/>
        </w:rPr>
        <w:t>,</w:t>
      </w:r>
      <w:r w:rsidR="1E16F1B8" w:rsidRPr="02AABC2A">
        <w:rPr>
          <w:rFonts w:eastAsiaTheme="minorEastAsia"/>
          <w:sz w:val="24"/>
          <w:szCs w:val="24"/>
          <w:lang w:eastAsia="nl-NL"/>
        </w:rPr>
        <w:t xml:space="preserve"> kan continueren</w:t>
      </w:r>
      <w:r w:rsidR="64605D61" w:rsidRPr="02AABC2A">
        <w:rPr>
          <w:rFonts w:eastAsiaTheme="minorEastAsia"/>
          <w:sz w:val="24"/>
          <w:szCs w:val="24"/>
          <w:lang w:eastAsia="nl-NL"/>
        </w:rPr>
        <w:t xml:space="preserve">. </w:t>
      </w:r>
    </w:p>
    <w:p w14:paraId="6C5929D0" w14:textId="328A7EF9" w:rsidR="0032743E" w:rsidRDefault="0032743E" w:rsidP="0032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Antwoord 16.1 </w:t>
      </w:r>
      <w:r w:rsidRPr="00F02E48">
        <w:rPr>
          <w:sz w:val="24"/>
          <w:szCs w:val="24"/>
        </w:rPr>
        <w:t xml:space="preserve">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36C8F7F9" w14:textId="26FC0CB4" w:rsidR="63C2396D" w:rsidRDefault="68DAE699" w:rsidP="02AABC2A">
      <w:pPr>
        <w:spacing w:beforeAutospacing="1" w:afterAutospacing="1" w:line="240" w:lineRule="auto"/>
        <w:rPr>
          <w:rFonts w:eastAsiaTheme="minorEastAsia"/>
          <w:sz w:val="24"/>
          <w:szCs w:val="24"/>
          <w:lang w:eastAsia="nl-NL"/>
        </w:rPr>
      </w:pPr>
      <w:r w:rsidRPr="4341885E">
        <w:rPr>
          <w:rFonts w:eastAsiaTheme="minorEastAsia"/>
          <w:b/>
          <w:bCs/>
          <w:sz w:val="24"/>
          <w:szCs w:val="24"/>
          <w:lang w:eastAsia="nl-NL"/>
        </w:rPr>
        <w:t>Eis 16.2</w:t>
      </w:r>
      <w:r w:rsidR="0032743E">
        <w:rPr>
          <w:rFonts w:eastAsiaTheme="minorEastAsia"/>
          <w:b/>
          <w:bCs/>
          <w:sz w:val="24"/>
          <w:szCs w:val="24"/>
          <w:lang w:eastAsia="nl-NL"/>
        </w:rPr>
        <w:t xml:space="preserve"> (K.O.)</w:t>
      </w:r>
      <w:r w:rsidRPr="4341885E">
        <w:rPr>
          <w:rFonts w:eastAsiaTheme="minorEastAsia"/>
          <w:sz w:val="24"/>
          <w:szCs w:val="24"/>
          <w:lang w:eastAsia="nl-NL"/>
        </w:rPr>
        <w:t xml:space="preserve">: De eerste 3 maanden van de </w:t>
      </w:r>
      <w:r w:rsidR="124709E4" w:rsidRPr="4341885E">
        <w:rPr>
          <w:rFonts w:eastAsiaTheme="minorEastAsia"/>
          <w:sz w:val="24"/>
          <w:szCs w:val="24"/>
          <w:lang w:eastAsia="nl-NL"/>
        </w:rPr>
        <w:t>overeenkomst</w:t>
      </w:r>
      <w:r w:rsidRPr="4341885E">
        <w:rPr>
          <w:rFonts w:eastAsiaTheme="minorEastAsia"/>
          <w:sz w:val="24"/>
          <w:szCs w:val="24"/>
          <w:lang w:eastAsia="nl-NL"/>
        </w:rPr>
        <w:t xml:space="preserve"> gelden als een </w:t>
      </w:r>
      <w:r w:rsidR="62A9B45F" w:rsidRPr="4341885E">
        <w:rPr>
          <w:rFonts w:eastAsiaTheme="minorEastAsia"/>
          <w:sz w:val="24"/>
          <w:szCs w:val="24"/>
          <w:lang w:eastAsia="nl-NL"/>
        </w:rPr>
        <w:t>proefperiode</w:t>
      </w:r>
      <w:r w:rsidRPr="4341885E">
        <w:rPr>
          <w:rFonts w:eastAsiaTheme="minorEastAsia"/>
          <w:sz w:val="24"/>
          <w:szCs w:val="24"/>
          <w:lang w:eastAsia="nl-NL"/>
        </w:rPr>
        <w:t>. Indien de nieuwe opdrach</w:t>
      </w:r>
      <w:r w:rsidR="216CB4E4" w:rsidRPr="4341885E">
        <w:rPr>
          <w:rFonts w:eastAsiaTheme="minorEastAsia"/>
          <w:sz w:val="24"/>
          <w:szCs w:val="24"/>
          <w:lang w:eastAsia="nl-NL"/>
        </w:rPr>
        <w:t>tnemer</w:t>
      </w:r>
      <w:r w:rsidRPr="4341885E">
        <w:rPr>
          <w:rFonts w:eastAsiaTheme="minorEastAsia"/>
          <w:sz w:val="24"/>
          <w:szCs w:val="24"/>
          <w:lang w:eastAsia="nl-NL"/>
        </w:rPr>
        <w:t xml:space="preserve"> </w:t>
      </w:r>
      <w:r w:rsidR="33E4A7E1" w:rsidRPr="4341885E">
        <w:rPr>
          <w:rFonts w:eastAsiaTheme="minorEastAsia"/>
          <w:sz w:val="24"/>
          <w:szCs w:val="24"/>
          <w:lang w:eastAsia="nl-NL"/>
        </w:rPr>
        <w:t>b</w:t>
      </w:r>
      <w:r w:rsidRPr="4341885E">
        <w:rPr>
          <w:rFonts w:eastAsiaTheme="minorEastAsia"/>
          <w:sz w:val="24"/>
          <w:szCs w:val="24"/>
          <w:lang w:eastAsia="nl-NL"/>
        </w:rPr>
        <w:t>i</w:t>
      </w:r>
      <w:r w:rsidR="5D3E3756" w:rsidRPr="4341885E">
        <w:rPr>
          <w:rFonts w:eastAsiaTheme="minorEastAsia"/>
          <w:sz w:val="24"/>
          <w:szCs w:val="24"/>
          <w:lang w:eastAsia="nl-NL"/>
        </w:rPr>
        <w:t>n</w:t>
      </w:r>
      <w:r w:rsidRPr="4341885E">
        <w:rPr>
          <w:rFonts w:eastAsiaTheme="minorEastAsia"/>
          <w:sz w:val="24"/>
          <w:szCs w:val="24"/>
          <w:lang w:eastAsia="nl-NL"/>
        </w:rPr>
        <w:t>n</w:t>
      </w:r>
      <w:r w:rsidR="16AEBF0E" w:rsidRPr="4341885E">
        <w:rPr>
          <w:rFonts w:eastAsiaTheme="minorEastAsia"/>
          <w:sz w:val="24"/>
          <w:szCs w:val="24"/>
          <w:lang w:eastAsia="nl-NL"/>
        </w:rPr>
        <w:t>en</w:t>
      </w:r>
      <w:r w:rsidRPr="4341885E">
        <w:rPr>
          <w:rFonts w:eastAsiaTheme="minorEastAsia"/>
          <w:sz w:val="24"/>
          <w:szCs w:val="24"/>
          <w:lang w:eastAsia="nl-NL"/>
        </w:rPr>
        <w:t xml:space="preserve"> die periode aantoonbaar en na </w:t>
      </w:r>
      <w:r w:rsidR="3943FE77" w:rsidRPr="4341885E">
        <w:rPr>
          <w:rFonts w:eastAsiaTheme="minorEastAsia"/>
          <w:sz w:val="24"/>
          <w:szCs w:val="24"/>
          <w:lang w:eastAsia="nl-NL"/>
        </w:rPr>
        <w:t>meermaals</w:t>
      </w:r>
      <w:r w:rsidRPr="4341885E">
        <w:rPr>
          <w:rFonts w:eastAsiaTheme="minorEastAsia"/>
          <w:sz w:val="24"/>
          <w:szCs w:val="24"/>
          <w:lang w:eastAsia="nl-NL"/>
        </w:rPr>
        <w:t xml:space="preserve"> verzoek tot verbetering</w:t>
      </w:r>
      <w:r w:rsidR="51F7DC41" w:rsidRPr="4341885E">
        <w:rPr>
          <w:rFonts w:eastAsiaTheme="minorEastAsia"/>
          <w:sz w:val="24"/>
          <w:szCs w:val="24"/>
          <w:lang w:eastAsia="nl-NL"/>
        </w:rPr>
        <w:t xml:space="preserve"> </w:t>
      </w:r>
      <w:r w:rsidR="29E2F7AA" w:rsidRPr="4341885E">
        <w:rPr>
          <w:rFonts w:eastAsiaTheme="minorEastAsia"/>
          <w:sz w:val="24"/>
          <w:szCs w:val="24"/>
          <w:lang w:eastAsia="nl-NL"/>
        </w:rPr>
        <w:t>alsnog</w:t>
      </w:r>
      <w:r w:rsidR="51F7DC41" w:rsidRPr="4341885E">
        <w:rPr>
          <w:rFonts w:eastAsiaTheme="minorEastAsia"/>
          <w:sz w:val="24"/>
          <w:szCs w:val="24"/>
          <w:lang w:eastAsia="nl-NL"/>
        </w:rPr>
        <w:t xml:space="preserve"> niet het gewenste </w:t>
      </w:r>
      <w:r w:rsidR="02E78189" w:rsidRPr="4341885E">
        <w:rPr>
          <w:rFonts w:eastAsiaTheme="minorEastAsia"/>
          <w:sz w:val="24"/>
          <w:szCs w:val="24"/>
          <w:lang w:eastAsia="nl-NL"/>
        </w:rPr>
        <w:t>niveau</w:t>
      </w:r>
      <w:r w:rsidR="51F7DC41" w:rsidRPr="4341885E">
        <w:rPr>
          <w:rFonts w:eastAsiaTheme="minorEastAsia"/>
          <w:sz w:val="24"/>
          <w:szCs w:val="24"/>
          <w:lang w:eastAsia="nl-NL"/>
        </w:rPr>
        <w:t xml:space="preserve"> van uitvoering </w:t>
      </w:r>
      <w:r w:rsidR="2F878420" w:rsidRPr="4341885E">
        <w:rPr>
          <w:rFonts w:eastAsiaTheme="minorEastAsia"/>
          <w:sz w:val="24"/>
          <w:szCs w:val="24"/>
          <w:lang w:eastAsia="nl-NL"/>
        </w:rPr>
        <w:t xml:space="preserve">van de dienstverlening </w:t>
      </w:r>
      <w:r w:rsidR="51F7DC41" w:rsidRPr="4341885E">
        <w:rPr>
          <w:rFonts w:eastAsiaTheme="minorEastAsia"/>
          <w:sz w:val="24"/>
          <w:szCs w:val="24"/>
          <w:lang w:eastAsia="nl-NL"/>
        </w:rPr>
        <w:t xml:space="preserve">heeft bereikt, is opdrachtgever gerechtigd de overeenkomst te </w:t>
      </w:r>
      <w:r w:rsidR="103D6751" w:rsidRPr="4341885E">
        <w:rPr>
          <w:rFonts w:eastAsiaTheme="minorEastAsia"/>
          <w:sz w:val="24"/>
          <w:szCs w:val="24"/>
          <w:lang w:eastAsia="nl-NL"/>
        </w:rPr>
        <w:t>beëindigen</w:t>
      </w:r>
      <w:r w:rsidR="51F7DC41" w:rsidRPr="4341885E">
        <w:rPr>
          <w:rFonts w:eastAsiaTheme="minorEastAsia"/>
          <w:sz w:val="24"/>
          <w:szCs w:val="24"/>
          <w:lang w:eastAsia="nl-NL"/>
        </w:rPr>
        <w:t xml:space="preserve"> en de opdracht tot dienstverlening, zonder nieuwe aanbesteding, te gunnen aan de nummer twee van de </w:t>
      </w:r>
      <w:r w:rsidR="06EE323C" w:rsidRPr="4341885E">
        <w:rPr>
          <w:rFonts w:eastAsiaTheme="minorEastAsia"/>
          <w:sz w:val="24"/>
          <w:szCs w:val="24"/>
          <w:lang w:eastAsia="nl-NL"/>
        </w:rPr>
        <w:t xml:space="preserve">uitslag van de </w:t>
      </w:r>
      <w:r w:rsidR="51F7DC41" w:rsidRPr="4341885E">
        <w:rPr>
          <w:rFonts w:eastAsiaTheme="minorEastAsia"/>
          <w:sz w:val="24"/>
          <w:szCs w:val="24"/>
          <w:lang w:eastAsia="nl-NL"/>
        </w:rPr>
        <w:t xml:space="preserve">aanbesteding. </w:t>
      </w:r>
      <w:r w:rsidR="01E8D8C6" w:rsidRPr="4341885E">
        <w:rPr>
          <w:rFonts w:eastAsiaTheme="minorEastAsia"/>
          <w:sz w:val="24"/>
          <w:szCs w:val="24"/>
          <w:lang w:eastAsia="nl-NL"/>
        </w:rPr>
        <w:t xml:space="preserve">Inschrijver </w:t>
      </w:r>
      <w:r w:rsidR="38FA01D4" w:rsidRPr="4341885E">
        <w:rPr>
          <w:rFonts w:eastAsiaTheme="minorEastAsia"/>
          <w:sz w:val="24"/>
          <w:szCs w:val="24"/>
          <w:lang w:eastAsia="nl-NL"/>
        </w:rPr>
        <w:t>stemt in met deze bepaling.</w:t>
      </w:r>
    </w:p>
    <w:p w14:paraId="7F244152" w14:textId="760372B6" w:rsidR="0032743E" w:rsidRDefault="0032743E" w:rsidP="0032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Antwoord 16.2 </w:t>
      </w:r>
      <w:r w:rsidRPr="00F02E48">
        <w:rPr>
          <w:sz w:val="24"/>
          <w:szCs w:val="24"/>
        </w:rPr>
        <w:t xml:space="preserve">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60BBACFA" w14:textId="2CEADBC1" w:rsidR="557B9E73" w:rsidRDefault="557B9E73" w:rsidP="4341885E">
      <w:pPr>
        <w:spacing w:beforeAutospacing="1" w:afterAutospacing="1" w:line="240" w:lineRule="auto"/>
        <w:rPr>
          <w:rFonts w:eastAsiaTheme="minorEastAsia"/>
          <w:sz w:val="24"/>
          <w:szCs w:val="24"/>
          <w:lang w:eastAsia="nl-NL"/>
        </w:rPr>
      </w:pPr>
      <w:r w:rsidRPr="4341885E">
        <w:rPr>
          <w:rFonts w:eastAsiaTheme="minorEastAsia"/>
          <w:b/>
          <w:bCs/>
          <w:sz w:val="24"/>
          <w:szCs w:val="24"/>
          <w:lang w:eastAsia="nl-NL"/>
        </w:rPr>
        <w:t>Eis 16.3</w:t>
      </w:r>
      <w:r w:rsidR="0032743E">
        <w:rPr>
          <w:rFonts w:eastAsiaTheme="minorEastAsia"/>
          <w:b/>
          <w:bCs/>
          <w:sz w:val="24"/>
          <w:szCs w:val="24"/>
          <w:lang w:eastAsia="nl-NL"/>
        </w:rPr>
        <w:t xml:space="preserve"> (K.O.)</w:t>
      </w:r>
      <w:r w:rsidRPr="4341885E">
        <w:rPr>
          <w:rFonts w:eastAsiaTheme="minorEastAsia"/>
          <w:sz w:val="24"/>
          <w:szCs w:val="24"/>
          <w:lang w:eastAsia="nl-NL"/>
        </w:rPr>
        <w:t xml:space="preserve">: Opdrachtnemer zal alle materialen en middelen welke hij van of via opdrachtgever </w:t>
      </w:r>
      <w:r w:rsidR="46739DA5" w:rsidRPr="4341885E">
        <w:rPr>
          <w:rFonts w:eastAsiaTheme="minorEastAsia"/>
          <w:sz w:val="24"/>
          <w:szCs w:val="24"/>
          <w:lang w:eastAsia="nl-NL"/>
        </w:rPr>
        <w:t xml:space="preserve">gedurende de looptijd van de overeenkomst </w:t>
      </w:r>
      <w:r w:rsidRPr="4341885E">
        <w:rPr>
          <w:rFonts w:eastAsiaTheme="minorEastAsia"/>
          <w:sz w:val="24"/>
          <w:szCs w:val="24"/>
          <w:lang w:eastAsia="nl-NL"/>
        </w:rPr>
        <w:t>in ‘bezit’ (</w:t>
      </w:r>
      <w:r w:rsidR="20B7F885" w:rsidRPr="4341885E">
        <w:rPr>
          <w:rFonts w:eastAsiaTheme="minorEastAsia"/>
          <w:sz w:val="24"/>
          <w:szCs w:val="24"/>
          <w:lang w:eastAsia="nl-NL"/>
        </w:rPr>
        <w:t>‘</w:t>
      </w:r>
      <w:r w:rsidRPr="4341885E">
        <w:rPr>
          <w:rFonts w:eastAsiaTheme="minorEastAsia"/>
          <w:sz w:val="24"/>
          <w:szCs w:val="24"/>
          <w:lang w:eastAsia="nl-NL"/>
        </w:rPr>
        <w:t>onder zich houden</w:t>
      </w:r>
      <w:r w:rsidR="17630334" w:rsidRPr="4341885E">
        <w:rPr>
          <w:rFonts w:eastAsiaTheme="minorEastAsia"/>
          <w:sz w:val="24"/>
          <w:szCs w:val="24"/>
          <w:lang w:eastAsia="nl-NL"/>
        </w:rPr>
        <w:t>’</w:t>
      </w:r>
      <w:r w:rsidRPr="4341885E">
        <w:rPr>
          <w:rFonts w:eastAsiaTheme="minorEastAsia"/>
          <w:sz w:val="24"/>
          <w:szCs w:val="24"/>
          <w:lang w:eastAsia="nl-NL"/>
        </w:rPr>
        <w:t xml:space="preserve">) </w:t>
      </w:r>
      <w:r w:rsidR="7762B4BE" w:rsidRPr="4341885E">
        <w:rPr>
          <w:rFonts w:eastAsiaTheme="minorEastAsia"/>
          <w:sz w:val="24"/>
          <w:szCs w:val="24"/>
          <w:lang w:eastAsia="nl-NL"/>
        </w:rPr>
        <w:t xml:space="preserve">of bruikleen krijgt </w:t>
      </w:r>
      <w:r w:rsidR="4F8307E7" w:rsidRPr="4341885E">
        <w:rPr>
          <w:rFonts w:eastAsiaTheme="minorEastAsia"/>
          <w:sz w:val="24"/>
          <w:szCs w:val="24"/>
          <w:lang w:eastAsia="nl-NL"/>
        </w:rPr>
        <w:t xml:space="preserve">dusdanig kenmerken, dat teruggave na afloop van de overeenkomst aan opdrachtgever terstond kan geschieden. </w:t>
      </w:r>
      <w:r w:rsidR="156B8BCE" w:rsidRPr="4341885E">
        <w:rPr>
          <w:rFonts w:eastAsiaTheme="minorEastAsia"/>
          <w:sz w:val="24"/>
          <w:szCs w:val="24"/>
          <w:lang w:eastAsia="nl-NL"/>
        </w:rPr>
        <w:t>Denk bv. aan gereedschappen of materialen ter hergebruik zoals toiletrolhouders, handdoekho</w:t>
      </w:r>
      <w:r w:rsidR="7004DF7D" w:rsidRPr="4341885E">
        <w:rPr>
          <w:rFonts w:eastAsiaTheme="minorEastAsia"/>
          <w:sz w:val="24"/>
          <w:szCs w:val="24"/>
          <w:lang w:eastAsia="nl-NL"/>
        </w:rPr>
        <w:t xml:space="preserve">uders, zeepdispensers, etc. </w:t>
      </w:r>
      <w:r w:rsidR="4F8307E7" w:rsidRPr="4341885E">
        <w:rPr>
          <w:rFonts w:eastAsiaTheme="minorEastAsia"/>
          <w:sz w:val="24"/>
          <w:szCs w:val="24"/>
          <w:lang w:eastAsia="nl-NL"/>
        </w:rPr>
        <w:t>Inschrijver stemt in met deze bepaling.</w:t>
      </w:r>
    </w:p>
    <w:p w14:paraId="37104493" w14:textId="1D91CFE3" w:rsidR="0032743E" w:rsidRDefault="0032743E" w:rsidP="0032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Antwoord 16.3 </w:t>
      </w:r>
      <w:r w:rsidRPr="00F02E48">
        <w:rPr>
          <w:sz w:val="24"/>
          <w:szCs w:val="24"/>
        </w:rPr>
        <w:t xml:space="preserve">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45FB0818" w14:textId="5DAF83D1" w:rsidR="007646EB" w:rsidRDefault="641DA00B" w:rsidP="4341885E">
      <w:pPr>
        <w:spacing w:after="0" w:line="240" w:lineRule="auto"/>
        <w:rPr>
          <w:rFonts w:eastAsiaTheme="minorEastAsia"/>
          <w:sz w:val="24"/>
          <w:szCs w:val="24"/>
          <w:lang w:eastAsia="nl-NL"/>
        </w:rPr>
      </w:pPr>
      <w:r w:rsidRPr="4341885E">
        <w:rPr>
          <w:rFonts w:eastAsiaTheme="minorEastAsia"/>
          <w:b/>
          <w:bCs/>
          <w:sz w:val="24"/>
          <w:szCs w:val="24"/>
          <w:lang w:eastAsia="nl-NL"/>
        </w:rPr>
        <w:t>Eis 16.4</w:t>
      </w:r>
      <w:r w:rsidR="0032743E">
        <w:rPr>
          <w:rFonts w:eastAsiaTheme="minorEastAsia"/>
          <w:b/>
          <w:bCs/>
          <w:sz w:val="24"/>
          <w:szCs w:val="24"/>
          <w:lang w:eastAsia="nl-NL"/>
        </w:rPr>
        <w:t xml:space="preserve"> (K.O.)</w:t>
      </w:r>
      <w:r w:rsidRPr="4341885E">
        <w:rPr>
          <w:rFonts w:eastAsiaTheme="minorEastAsia"/>
          <w:sz w:val="24"/>
          <w:szCs w:val="24"/>
          <w:lang w:eastAsia="nl-NL"/>
        </w:rPr>
        <w:t xml:space="preserve">: Opdrachtnemer zal als een goed huisvader omgaan met </w:t>
      </w:r>
      <w:r w:rsidR="0032743E">
        <w:rPr>
          <w:rFonts w:eastAsiaTheme="minorEastAsia"/>
          <w:sz w:val="24"/>
          <w:szCs w:val="24"/>
          <w:lang w:eastAsia="nl-NL"/>
        </w:rPr>
        <w:t xml:space="preserve">evt. </w:t>
      </w:r>
      <w:r w:rsidRPr="4341885E">
        <w:rPr>
          <w:rFonts w:eastAsiaTheme="minorEastAsia"/>
          <w:sz w:val="24"/>
          <w:szCs w:val="24"/>
          <w:lang w:eastAsia="nl-NL"/>
        </w:rPr>
        <w:t>middelen die hij van opdrachtgever in bruikleen krijgt ter ondersteuning van het uitvoeren van de werkzaamhede</w:t>
      </w:r>
      <w:r w:rsidR="73758A93" w:rsidRPr="4341885E">
        <w:rPr>
          <w:rFonts w:eastAsiaTheme="minorEastAsia"/>
          <w:sz w:val="24"/>
          <w:szCs w:val="24"/>
          <w:lang w:eastAsia="nl-NL"/>
        </w:rPr>
        <w:t xml:space="preserve">n. Denk hierbij </w:t>
      </w:r>
      <w:r w:rsidR="0032743E">
        <w:rPr>
          <w:rFonts w:eastAsiaTheme="minorEastAsia"/>
          <w:sz w:val="24"/>
          <w:szCs w:val="24"/>
          <w:lang w:eastAsia="nl-NL"/>
        </w:rPr>
        <w:t xml:space="preserve">bv. </w:t>
      </w:r>
      <w:r w:rsidR="73758A93" w:rsidRPr="4341885E">
        <w:rPr>
          <w:rFonts w:eastAsiaTheme="minorEastAsia"/>
          <w:sz w:val="24"/>
          <w:szCs w:val="24"/>
          <w:lang w:eastAsia="nl-NL"/>
        </w:rPr>
        <w:t xml:space="preserve">aan </w:t>
      </w:r>
      <w:r w:rsidR="624603AA" w:rsidRPr="4341885E">
        <w:rPr>
          <w:rFonts w:eastAsiaTheme="minorEastAsia"/>
          <w:sz w:val="24"/>
          <w:szCs w:val="24"/>
          <w:lang w:eastAsia="nl-NL"/>
        </w:rPr>
        <w:t xml:space="preserve">evt. </w:t>
      </w:r>
      <w:r w:rsidR="73758A93" w:rsidRPr="4341885E">
        <w:rPr>
          <w:rFonts w:eastAsiaTheme="minorEastAsia"/>
          <w:sz w:val="24"/>
          <w:szCs w:val="24"/>
          <w:lang w:eastAsia="nl-NL"/>
        </w:rPr>
        <w:t>magazijn- en kantoorruimtes, ar</w:t>
      </w:r>
      <w:r w:rsidR="2EB9EC41" w:rsidRPr="4341885E">
        <w:rPr>
          <w:rFonts w:eastAsiaTheme="minorEastAsia"/>
          <w:sz w:val="24"/>
          <w:szCs w:val="24"/>
          <w:lang w:eastAsia="nl-NL"/>
        </w:rPr>
        <w:t>b</w:t>
      </w:r>
      <w:r w:rsidR="73758A93" w:rsidRPr="4341885E">
        <w:rPr>
          <w:rFonts w:eastAsiaTheme="minorEastAsia"/>
          <w:sz w:val="24"/>
          <w:szCs w:val="24"/>
          <w:lang w:eastAsia="nl-NL"/>
        </w:rPr>
        <w:t xml:space="preserve">eidsmiddelen zoals bureaus en stoelen, ICT-middelen zoals een iPad, etc. Opdrachtnemer zal schade </w:t>
      </w:r>
      <w:r w:rsidR="09277669" w:rsidRPr="4341885E">
        <w:rPr>
          <w:rFonts w:eastAsiaTheme="minorEastAsia"/>
          <w:sz w:val="24"/>
          <w:szCs w:val="24"/>
          <w:lang w:eastAsia="nl-NL"/>
        </w:rPr>
        <w:t xml:space="preserve">aan deze middelen </w:t>
      </w:r>
      <w:r w:rsidR="7C2A2210" w:rsidRPr="4341885E">
        <w:rPr>
          <w:rFonts w:eastAsiaTheme="minorEastAsia"/>
          <w:sz w:val="24"/>
          <w:szCs w:val="24"/>
          <w:lang w:eastAsia="nl-NL"/>
        </w:rPr>
        <w:t>terstond bij opdrachtgever melden</w:t>
      </w:r>
      <w:r w:rsidR="142413CE" w:rsidRPr="4341885E">
        <w:rPr>
          <w:rFonts w:eastAsiaTheme="minorEastAsia"/>
          <w:sz w:val="24"/>
          <w:szCs w:val="24"/>
          <w:lang w:eastAsia="nl-NL"/>
        </w:rPr>
        <w:t xml:space="preserve"> en zich hier afdoende tegen verzekeren</w:t>
      </w:r>
      <w:r w:rsidR="7C2A2210" w:rsidRPr="4341885E">
        <w:rPr>
          <w:rFonts w:eastAsiaTheme="minorEastAsia"/>
          <w:sz w:val="24"/>
          <w:szCs w:val="24"/>
          <w:lang w:eastAsia="nl-NL"/>
        </w:rPr>
        <w:t>. Slijtage als gevolg van normaal gebruik</w:t>
      </w:r>
      <w:r w:rsidR="7FB3151F" w:rsidRPr="4341885E">
        <w:rPr>
          <w:rFonts w:eastAsiaTheme="minorEastAsia"/>
          <w:sz w:val="24"/>
          <w:szCs w:val="24"/>
          <w:lang w:eastAsia="nl-NL"/>
        </w:rPr>
        <w:t xml:space="preserve"> is hiervan uitgesloten</w:t>
      </w:r>
      <w:r w:rsidR="7C2A2210" w:rsidRPr="4341885E">
        <w:rPr>
          <w:rFonts w:eastAsiaTheme="minorEastAsia"/>
          <w:sz w:val="24"/>
          <w:szCs w:val="24"/>
          <w:lang w:eastAsia="nl-NL"/>
        </w:rPr>
        <w:t xml:space="preserve">. Opdrachtnemer heeft de plicht om tijdig aan te geven indien arbeidsmiddelen vervangen dienen te worden om de werkzaamheden op het </w:t>
      </w:r>
      <w:r w:rsidR="0032743E">
        <w:rPr>
          <w:rFonts w:eastAsiaTheme="minorEastAsia"/>
          <w:sz w:val="24"/>
          <w:szCs w:val="24"/>
          <w:lang w:eastAsia="nl-NL"/>
        </w:rPr>
        <w:t>overeengekomen</w:t>
      </w:r>
      <w:r w:rsidR="7C2A2210" w:rsidRPr="4341885E">
        <w:rPr>
          <w:rFonts w:eastAsiaTheme="minorEastAsia"/>
          <w:sz w:val="24"/>
          <w:szCs w:val="24"/>
          <w:lang w:eastAsia="nl-NL"/>
        </w:rPr>
        <w:t xml:space="preserve"> of </w:t>
      </w:r>
      <w:r w:rsidR="0032743E">
        <w:rPr>
          <w:rFonts w:eastAsiaTheme="minorEastAsia"/>
          <w:sz w:val="24"/>
          <w:szCs w:val="24"/>
          <w:lang w:eastAsia="nl-NL"/>
        </w:rPr>
        <w:t xml:space="preserve">het </w:t>
      </w:r>
      <w:r w:rsidR="7C2A2210" w:rsidRPr="4341885E">
        <w:rPr>
          <w:rFonts w:eastAsiaTheme="minorEastAsia"/>
          <w:sz w:val="24"/>
          <w:szCs w:val="24"/>
          <w:lang w:eastAsia="nl-NL"/>
        </w:rPr>
        <w:t>te verwach</w:t>
      </w:r>
      <w:r w:rsidR="0D603DE0" w:rsidRPr="4341885E">
        <w:rPr>
          <w:rFonts w:eastAsiaTheme="minorEastAsia"/>
          <w:sz w:val="24"/>
          <w:szCs w:val="24"/>
          <w:lang w:eastAsia="nl-NL"/>
        </w:rPr>
        <w:t>ten niveau uit te kunnen (</w:t>
      </w:r>
      <w:r w:rsidR="26CB4BE6" w:rsidRPr="4341885E">
        <w:rPr>
          <w:rFonts w:eastAsiaTheme="minorEastAsia"/>
          <w:sz w:val="24"/>
          <w:szCs w:val="24"/>
          <w:lang w:eastAsia="nl-NL"/>
        </w:rPr>
        <w:t>blijven</w:t>
      </w:r>
      <w:r w:rsidR="0D603DE0" w:rsidRPr="4341885E">
        <w:rPr>
          <w:rFonts w:eastAsiaTheme="minorEastAsia"/>
          <w:sz w:val="24"/>
          <w:szCs w:val="24"/>
          <w:lang w:eastAsia="nl-NL"/>
        </w:rPr>
        <w:t>) voeren. Inschrijver stemt in met deze bepaling.</w:t>
      </w:r>
    </w:p>
    <w:p w14:paraId="0DCFF98F" w14:textId="20F164A5" w:rsidR="0032743E" w:rsidRDefault="0032743E" w:rsidP="0032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Antwoord 16.4 </w:t>
      </w:r>
      <w:r w:rsidRPr="00F02E48">
        <w:rPr>
          <w:sz w:val="24"/>
          <w:szCs w:val="24"/>
        </w:rPr>
        <w:t xml:space="preserve">ja/nee </w:t>
      </w:r>
      <w:r>
        <w:rPr>
          <w:sz w:val="24"/>
          <w:szCs w:val="24"/>
        </w:rPr>
        <w:t>+</w:t>
      </w:r>
      <w:r w:rsidRPr="00F02E48">
        <w:rPr>
          <w:sz w:val="24"/>
          <w:szCs w:val="24"/>
        </w:rPr>
        <w:t xml:space="preserve"> evt. toelichting:</w:t>
      </w:r>
    </w:p>
    <w:p w14:paraId="5A871743" w14:textId="77777777" w:rsidR="00FC0E2A" w:rsidRPr="007646EB" w:rsidRDefault="00FC0E2A" w:rsidP="00FC0E2A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pict w14:anchorId="6831D361">
          <v:rect id="_x0000_i1046" style="width:0;height:1.5pt" o:hralign="center" o:hrstd="t" o:hr="t" fillcolor="#a0a0a0" stroked="f"/>
        </w:pict>
      </w:r>
    </w:p>
    <w:p w14:paraId="75CA2D1E" w14:textId="77777777" w:rsidR="00FC0E2A" w:rsidRDefault="00FC0E2A" w:rsidP="4341885E">
      <w:pPr>
        <w:spacing w:after="0" w:line="240" w:lineRule="auto"/>
        <w:rPr>
          <w:rFonts w:eastAsiaTheme="minorEastAsia"/>
          <w:sz w:val="24"/>
          <w:szCs w:val="24"/>
          <w:lang w:eastAsia="nl-NL"/>
        </w:rPr>
      </w:pPr>
    </w:p>
    <w:p w14:paraId="225017CE" w14:textId="376C82CC" w:rsidR="007646EB" w:rsidRPr="007646EB" w:rsidRDefault="71839F04" w:rsidP="44FA079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nl-NL"/>
        </w:rPr>
      </w:pPr>
      <w:r w:rsidRPr="63C2396D">
        <w:rPr>
          <w:rFonts w:eastAsia="Times New Roman"/>
          <w:b/>
          <w:bCs/>
          <w:sz w:val="28"/>
          <w:szCs w:val="28"/>
          <w:lang w:eastAsia="nl-NL"/>
        </w:rPr>
        <w:t>1</w:t>
      </w:r>
      <w:r w:rsidR="022F6EB4" w:rsidRPr="63C2396D">
        <w:rPr>
          <w:rFonts w:eastAsia="Times New Roman"/>
          <w:b/>
          <w:bCs/>
          <w:sz w:val="28"/>
          <w:szCs w:val="28"/>
          <w:lang w:eastAsia="nl-NL"/>
        </w:rPr>
        <w:t>7</w:t>
      </w:r>
      <w:r w:rsidRPr="63C2396D">
        <w:rPr>
          <w:rFonts w:eastAsia="Times New Roman"/>
          <w:b/>
          <w:bCs/>
          <w:sz w:val="28"/>
          <w:szCs w:val="28"/>
          <w:lang w:eastAsia="nl-NL"/>
        </w:rPr>
        <w:t xml:space="preserve">. </w:t>
      </w:r>
      <w:r w:rsidR="007646EB" w:rsidRPr="63C2396D">
        <w:rPr>
          <w:rFonts w:eastAsia="Times New Roman"/>
          <w:b/>
          <w:bCs/>
          <w:sz w:val="28"/>
          <w:szCs w:val="28"/>
          <w:lang w:eastAsia="nl-NL"/>
        </w:rPr>
        <w:t>Bijlagen</w:t>
      </w:r>
    </w:p>
    <w:p w14:paraId="4CE0168D" w14:textId="42D48A11" w:rsidR="00F02E48" w:rsidRPr="007646EB" w:rsidRDefault="0032743E" w:rsidP="63C239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l-NL"/>
        </w:rPr>
      </w:pPr>
      <w:r>
        <w:rPr>
          <w:rFonts w:eastAsia="Times New Roman"/>
          <w:b/>
          <w:bCs/>
          <w:sz w:val="24"/>
          <w:szCs w:val="24"/>
          <w:lang w:eastAsia="nl-NL"/>
        </w:rPr>
        <w:t>Ter info</w:t>
      </w:r>
      <w:r w:rsidR="015F9688" w:rsidRPr="63C2396D">
        <w:rPr>
          <w:rFonts w:eastAsia="Times New Roman"/>
          <w:sz w:val="24"/>
          <w:szCs w:val="24"/>
          <w:lang w:eastAsia="nl-NL"/>
        </w:rPr>
        <w:t xml:space="preserve">: </w:t>
      </w:r>
      <w:r w:rsidR="007646EB" w:rsidRPr="63C2396D">
        <w:rPr>
          <w:rFonts w:eastAsia="Times New Roman"/>
          <w:sz w:val="24"/>
          <w:szCs w:val="24"/>
          <w:lang w:eastAsia="nl-NL"/>
        </w:rPr>
        <w:t>Plattegronden/gebouwindeling</w:t>
      </w:r>
      <w:r w:rsidR="6678B1A0" w:rsidRPr="63C2396D">
        <w:rPr>
          <w:rFonts w:eastAsia="Times New Roman"/>
          <w:sz w:val="24"/>
          <w:szCs w:val="24"/>
          <w:lang w:eastAsia="nl-NL"/>
        </w:rPr>
        <w:t>: zie Bijlage</w:t>
      </w:r>
      <w:r w:rsidR="00166702">
        <w:rPr>
          <w:rFonts w:eastAsia="Times New Roman"/>
          <w:sz w:val="24"/>
          <w:szCs w:val="24"/>
          <w:lang w:eastAsia="nl-NL"/>
        </w:rPr>
        <w:t xml:space="preserve"> 11</w:t>
      </w:r>
      <w:bookmarkStart w:id="0" w:name="_GoBack"/>
      <w:bookmarkEnd w:id="0"/>
      <w:r w:rsidR="6678B1A0" w:rsidRPr="63C2396D">
        <w:rPr>
          <w:rFonts w:eastAsia="Times New Roman"/>
          <w:sz w:val="24"/>
          <w:szCs w:val="24"/>
          <w:lang w:eastAsia="nl-NL"/>
        </w:rPr>
        <w:t xml:space="preserve"> </w:t>
      </w:r>
      <w:r w:rsidR="6CFD6AE8" w:rsidRPr="63C2396D">
        <w:rPr>
          <w:rFonts w:eastAsia="Times New Roman"/>
          <w:sz w:val="24"/>
          <w:szCs w:val="24"/>
          <w:lang w:eastAsia="nl-NL"/>
        </w:rPr>
        <w:t>ATB-00</w:t>
      </w:r>
      <w:r w:rsidR="4150E1EC" w:rsidRPr="63C2396D">
        <w:rPr>
          <w:rFonts w:eastAsia="Times New Roman"/>
          <w:sz w:val="24"/>
          <w:szCs w:val="24"/>
          <w:lang w:eastAsia="nl-NL"/>
        </w:rPr>
        <w:t>.</w:t>
      </w:r>
      <w:r w:rsidR="7799DCBD" w:rsidRPr="63C2396D">
        <w:rPr>
          <w:rFonts w:eastAsia="Times New Roman"/>
          <w:sz w:val="24"/>
          <w:szCs w:val="24"/>
          <w:lang w:eastAsia="nl-NL"/>
        </w:rPr>
        <w:t xml:space="preserve"> </w:t>
      </w:r>
    </w:p>
    <w:p w14:paraId="049F31CB" w14:textId="77777777" w:rsidR="007646EB" w:rsidRDefault="007646EB" w:rsidP="007646EB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</w:p>
    <w:sectPr w:rsidR="00764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20E5"/>
    <w:multiLevelType w:val="multilevel"/>
    <w:tmpl w:val="680A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91F52"/>
    <w:multiLevelType w:val="multilevel"/>
    <w:tmpl w:val="866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E0DF1"/>
    <w:multiLevelType w:val="multilevel"/>
    <w:tmpl w:val="0914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B4002"/>
    <w:multiLevelType w:val="multilevel"/>
    <w:tmpl w:val="9DA0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260D3"/>
    <w:multiLevelType w:val="multilevel"/>
    <w:tmpl w:val="B75A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126920"/>
    <w:multiLevelType w:val="multilevel"/>
    <w:tmpl w:val="7DD0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E3955"/>
    <w:multiLevelType w:val="multilevel"/>
    <w:tmpl w:val="442E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F75247"/>
    <w:multiLevelType w:val="hybridMultilevel"/>
    <w:tmpl w:val="590CB476"/>
    <w:lvl w:ilvl="0" w:tplc="964201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2853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12E5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861F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16A6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41638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C4E8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C286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2C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BD3BFF"/>
    <w:multiLevelType w:val="multilevel"/>
    <w:tmpl w:val="A234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EB"/>
    <w:rsid w:val="0003364E"/>
    <w:rsid w:val="00166702"/>
    <w:rsid w:val="001D5169"/>
    <w:rsid w:val="002A3EB2"/>
    <w:rsid w:val="0032743E"/>
    <w:rsid w:val="00473E77"/>
    <w:rsid w:val="005D15B1"/>
    <w:rsid w:val="00721B3A"/>
    <w:rsid w:val="0072A722"/>
    <w:rsid w:val="007348D4"/>
    <w:rsid w:val="007646EB"/>
    <w:rsid w:val="008450D2"/>
    <w:rsid w:val="009455A0"/>
    <w:rsid w:val="00DB62D4"/>
    <w:rsid w:val="00E09595"/>
    <w:rsid w:val="00F02E48"/>
    <w:rsid w:val="00F453CD"/>
    <w:rsid w:val="00FB1B27"/>
    <w:rsid w:val="00FC0E2A"/>
    <w:rsid w:val="00FD6C7E"/>
    <w:rsid w:val="01212DD2"/>
    <w:rsid w:val="0127C4F9"/>
    <w:rsid w:val="015F9688"/>
    <w:rsid w:val="01E8D8C6"/>
    <w:rsid w:val="01F08849"/>
    <w:rsid w:val="022F6EB4"/>
    <w:rsid w:val="0256B557"/>
    <w:rsid w:val="0276E446"/>
    <w:rsid w:val="027EB510"/>
    <w:rsid w:val="02AABC2A"/>
    <w:rsid w:val="02E78189"/>
    <w:rsid w:val="03406579"/>
    <w:rsid w:val="037CD681"/>
    <w:rsid w:val="038EFD2E"/>
    <w:rsid w:val="03A0E0F2"/>
    <w:rsid w:val="03AFBFE8"/>
    <w:rsid w:val="0431720C"/>
    <w:rsid w:val="04335A6D"/>
    <w:rsid w:val="0438A9D0"/>
    <w:rsid w:val="0465E5D0"/>
    <w:rsid w:val="0470CE2B"/>
    <w:rsid w:val="04B9EC5B"/>
    <w:rsid w:val="04C4477E"/>
    <w:rsid w:val="04E7C0A9"/>
    <w:rsid w:val="057F1C76"/>
    <w:rsid w:val="0625BB6A"/>
    <w:rsid w:val="06287F55"/>
    <w:rsid w:val="0637F830"/>
    <w:rsid w:val="06BDFF90"/>
    <w:rsid w:val="06EE323C"/>
    <w:rsid w:val="072AA8B0"/>
    <w:rsid w:val="073AB93B"/>
    <w:rsid w:val="075CF601"/>
    <w:rsid w:val="0779F219"/>
    <w:rsid w:val="07AF27CA"/>
    <w:rsid w:val="09277669"/>
    <w:rsid w:val="099AD4F7"/>
    <w:rsid w:val="09B8001F"/>
    <w:rsid w:val="09CC5C5C"/>
    <w:rsid w:val="0A00BC2C"/>
    <w:rsid w:val="0A0DD0D1"/>
    <w:rsid w:val="0A3C1729"/>
    <w:rsid w:val="0A4086DB"/>
    <w:rsid w:val="0A43793D"/>
    <w:rsid w:val="0A497905"/>
    <w:rsid w:val="0A76132B"/>
    <w:rsid w:val="0A865297"/>
    <w:rsid w:val="0AD57E6E"/>
    <w:rsid w:val="0ADDCC1F"/>
    <w:rsid w:val="0AE345A0"/>
    <w:rsid w:val="0AF45E76"/>
    <w:rsid w:val="0B1A73D9"/>
    <w:rsid w:val="0B8B7A71"/>
    <w:rsid w:val="0B964A17"/>
    <w:rsid w:val="0BD30E42"/>
    <w:rsid w:val="0BDEA16D"/>
    <w:rsid w:val="0BDF024E"/>
    <w:rsid w:val="0BE2C876"/>
    <w:rsid w:val="0BEAB111"/>
    <w:rsid w:val="0C5A756C"/>
    <w:rsid w:val="0C6A2AF0"/>
    <w:rsid w:val="0C6BC199"/>
    <w:rsid w:val="0C741A7D"/>
    <w:rsid w:val="0CAD07CD"/>
    <w:rsid w:val="0CCED436"/>
    <w:rsid w:val="0D076C36"/>
    <w:rsid w:val="0D09AB39"/>
    <w:rsid w:val="0D0D8EDC"/>
    <w:rsid w:val="0D44FEAC"/>
    <w:rsid w:val="0D603DE0"/>
    <w:rsid w:val="0E14447B"/>
    <w:rsid w:val="0E5DF409"/>
    <w:rsid w:val="0E6B6102"/>
    <w:rsid w:val="0EEAF8DE"/>
    <w:rsid w:val="0FA7A899"/>
    <w:rsid w:val="10194D4F"/>
    <w:rsid w:val="103D6751"/>
    <w:rsid w:val="105CD31F"/>
    <w:rsid w:val="10668E57"/>
    <w:rsid w:val="1091843E"/>
    <w:rsid w:val="1111D932"/>
    <w:rsid w:val="111B9839"/>
    <w:rsid w:val="114EBD70"/>
    <w:rsid w:val="11503E9F"/>
    <w:rsid w:val="11750070"/>
    <w:rsid w:val="11F3FD22"/>
    <w:rsid w:val="124709E4"/>
    <w:rsid w:val="124AC53B"/>
    <w:rsid w:val="124D17EB"/>
    <w:rsid w:val="12542239"/>
    <w:rsid w:val="127CD4FF"/>
    <w:rsid w:val="12C97B47"/>
    <w:rsid w:val="13595A9B"/>
    <w:rsid w:val="13E68369"/>
    <w:rsid w:val="142413CE"/>
    <w:rsid w:val="145E1BE3"/>
    <w:rsid w:val="14DB6F01"/>
    <w:rsid w:val="14FA7BC9"/>
    <w:rsid w:val="154C6D6F"/>
    <w:rsid w:val="156B8BCE"/>
    <w:rsid w:val="15FA2604"/>
    <w:rsid w:val="166C8E6C"/>
    <w:rsid w:val="16AEBF0E"/>
    <w:rsid w:val="16BB76F1"/>
    <w:rsid w:val="16D9EC4B"/>
    <w:rsid w:val="16E380BC"/>
    <w:rsid w:val="174F5610"/>
    <w:rsid w:val="17630334"/>
    <w:rsid w:val="179ECC7F"/>
    <w:rsid w:val="17DAF667"/>
    <w:rsid w:val="17E4D284"/>
    <w:rsid w:val="17F8CB52"/>
    <w:rsid w:val="181D180D"/>
    <w:rsid w:val="181F3FB2"/>
    <w:rsid w:val="1833C1B3"/>
    <w:rsid w:val="187B046F"/>
    <w:rsid w:val="1902D6F8"/>
    <w:rsid w:val="193E2019"/>
    <w:rsid w:val="194CF099"/>
    <w:rsid w:val="19A13A73"/>
    <w:rsid w:val="19FFD813"/>
    <w:rsid w:val="1A74D0A4"/>
    <w:rsid w:val="1A84248C"/>
    <w:rsid w:val="1A9F5B63"/>
    <w:rsid w:val="1B3D74C0"/>
    <w:rsid w:val="1BA209D7"/>
    <w:rsid w:val="1BB59A79"/>
    <w:rsid w:val="1BFCAE2F"/>
    <w:rsid w:val="1BFEBF64"/>
    <w:rsid w:val="1C7E5187"/>
    <w:rsid w:val="1CBA4A08"/>
    <w:rsid w:val="1CEBD589"/>
    <w:rsid w:val="1D0F86CA"/>
    <w:rsid w:val="1DF62396"/>
    <w:rsid w:val="1DFD9FB5"/>
    <w:rsid w:val="1E16F1B8"/>
    <w:rsid w:val="1EDD9F32"/>
    <w:rsid w:val="1F186A05"/>
    <w:rsid w:val="1F6A9721"/>
    <w:rsid w:val="1FA0D59C"/>
    <w:rsid w:val="1FD8CCFC"/>
    <w:rsid w:val="2026F05B"/>
    <w:rsid w:val="2033453F"/>
    <w:rsid w:val="20B7F885"/>
    <w:rsid w:val="20BA5D37"/>
    <w:rsid w:val="20E4CDB8"/>
    <w:rsid w:val="20EE87C6"/>
    <w:rsid w:val="2114A8C3"/>
    <w:rsid w:val="21165BA4"/>
    <w:rsid w:val="2160AB90"/>
    <w:rsid w:val="216CB4E4"/>
    <w:rsid w:val="21B1A57B"/>
    <w:rsid w:val="21C49A5C"/>
    <w:rsid w:val="21CDB087"/>
    <w:rsid w:val="21F4C3A2"/>
    <w:rsid w:val="22CD1D43"/>
    <w:rsid w:val="22DD1FFC"/>
    <w:rsid w:val="231F5356"/>
    <w:rsid w:val="2376BCF7"/>
    <w:rsid w:val="23935D84"/>
    <w:rsid w:val="2397437D"/>
    <w:rsid w:val="23C5FA78"/>
    <w:rsid w:val="23E1C4FA"/>
    <w:rsid w:val="2435BCC4"/>
    <w:rsid w:val="247893D9"/>
    <w:rsid w:val="24BE4872"/>
    <w:rsid w:val="24F8D254"/>
    <w:rsid w:val="252C0509"/>
    <w:rsid w:val="2549C43C"/>
    <w:rsid w:val="25776040"/>
    <w:rsid w:val="258B678D"/>
    <w:rsid w:val="25E1102F"/>
    <w:rsid w:val="263C52B6"/>
    <w:rsid w:val="263ECA71"/>
    <w:rsid w:val="26410F3E"/>
    <w:rsid w:val="2675C068"/>
    <w:rsid w:val="26CB4BE6"/>
    <w:rsid w:val="26EF0900"/>
    <w:rsid w:val="27177F0E"/>
    <w:rsid w:val="272D8685"/>
    <w:rsid w:val="276F3046"/>
    <w:rsid w:val="27A3358D"/>
    <w:rsid w:val="27AD83CB"/>
    <w:rsid w:val="27B74998"/>
    <w:rsid w:val="27BD3B18"/>
    <w:rsid w:val="2843862A"/>
    <w:rsid w:val="28B01C3E"/>
    <w:rsid w:val="28BC9130"/>
    <w:rsid w:val="28FAA29D"/>
    <w:rsid w:val="29166501"/>
    <w:rsid w:val="292108CF"/>
    <w:rsid w:val="29643BAE"/>
    <w:rsid w:val="296F3D17"/>
    <w:rsid w:val="29789F15"/>
    <w:rsid w:val="29E2F7AA"/>
    <w:rsid w:val="29E5EBEC"/>
    <w:rsid w:val="2A21A82A"/>
    <w:rsid w:val="2A368FD7"/>
    <w:rsid w:val="2A4108CA"/>
    <w:rsid w:val="2A70A541"/>
    <w:rsid w:val="2A840014"/>
    <w:rsid w:val="2A89626D"/>
    <w:rsid w:val="2AFC4A04"/>
    <w:rsid w:val="2B5A9589"/>
    <w:rsid w:val="2B5E81B8"/>
    <w:rsid w:val="2C01B322"/>
    <w:rsid w:val="2C24EA69"/>
    <w:rsid w:val="2C2C6D14"/>
    <w:rsid w:val="2C3C2008"/>
    <w:rsid w:val="2C68221A"/>
    <w:rsid w:val="2CA262D0"/>
    <w:rsid w:val="2D2263A6"/>
    <w:rsid w:val="2D35AC58"/>
    <w:rsid w:val="2D586FE6"/>
    <w:rsid w:val="2DA8CAC6"/>
    <w:rsid w:val="2DCB6131"/>
    <w:rsid w:val="2E0066D9"/>
    <w:rsid w:val="2E87761F"/>
    <w:rsid w:val="2E8C96D5"/>
    <w:rsid w:val="2EA11BB4"/>
    <w:rsid w:val="2EB95DB1"/>
    <w:rsid w:val="2EB9EC41"/>
    <w:rsid w:val="2EBE06F3"/>
    <w:rsid w:val="2EFC542D"/>
    <w:rsid w:val="2EFD62BF"/>
    <w:rsid w:val="2EFE9B93"/>
    <w:rsid w:val="2F11E267"/>
    <w:rsid w:val="2F878420"/>
    <w:rsid w:val="2FAA1A0D"/>
    <w:rsid w:val="2FB2937B"/>
    <w:rsid w:val="2FBCC249"/>
    <w:rsid w:val="2FE838F4"/>
    <w:rsid w:val="2FEA2F18"/>
    <w:rsid w:val="2FEF551B"/>
    <w:rsid w:val="2FF0714D"/>
    <w:rsid w:val="301F1B3E"/>
    <w:rsid w:val="309C9D30"/>
    <w:rsid w:val="313AE4A1"/>
    <w:rsid w:val="31903B23"/>
    <w:rsid w:val="321CFFBB"/>
    <w:rsid w:val="32449F15"/>
    <w:rsid w:val="324ED075"/>
    <w:rsid w:val="32586081"/>
    <w:rsid w:val="3274921A"/>
    <w:rsid w:val="331BEE45"/>
    <w:rsid w:val="33203656"/>
    <w:rsid w:val="33306437"/>
    <w:rsid w:val="33354DAB"/>
    <w:rsid w:val="335DFA9B"/>
    <w:rsid w:val="337CBFAC"/>
    <w:rsid w:val="33A352A3"/>
    <w:rsid w:val="33AD177B"/>
    <w:rsid w:val="33D1A043"/>
    <w:rsid w:val="33E4A7E1"/>
    <w:rsid w:val="33EEC2A0"/>
    <w:rsid w:val="340A8602"/>
    <w:rsid w:val="344CCBA4"/>
    <w:rsid w:val="34578012"/>
    <w:rsid w:val="34955DE5"/>
    <w:rsid w:val="34DF8405"/>
    <w:rsid w:val="34E09F95"/>
    <w:rsid w:val="357CD2FC"/>
    <w:rsid w:val="35A02E9C"/>
    <w:rsid w:val="35D2BFA3"/>
    <w:rsid w:val="368C0427"/>
    <w:rsid w:val="36923B2E"/>
    <w:rsid w:val="3714B51A"/>
    <w:rsid w:val="371EC08D"/>
    <w:rsid w:val="37504AB7"/>
    <w:rsid w:val="375481D8"/>
    <w:rsid w:val="37CD1360"/>
    <w:rsid w:val="387F3C81"/>
    <w:rsid w:val="38A846BD"/>
    <w:rsid w:val="38FA01D4"/>
    <w:rsid w:val="392A6D46"/>
    <w:rsid w:val="3943FE77"/>
    <w:rsid w:val="39453A37"/>
    <w:rsid w:val="3953D11A"/>
    <w:rsid w:val="3992A6FC"/>
    <w:rsid w:val="39B612F5"/>
    <w:rsid w:val="39D20345"/>
    <w:rsid w:val="3A33C3F0"/>
    <w:rsid w:val="3A460B9F"/>
    <w:rsid w:val="3AC308B9"/>
    <w:rsid w:val="3AF5944D"/>
    <w:rsid w:val="3AFCD5DD"/>
    <w:rsid w:val="3AFF546B"/>
    <w:rsid w:val="3B2F5EAA"/>
    <w:rsid w:val="3BA045D3"/>
    <w:rsid w:val="3BBB57B1"/>
    <w:rsid w:val="3BC40E66"/>
    <w:rsid w:val="3BD5523F"/>
    <w:rsid w:val="3BD826F8"/>
    <w:rsid w:val="3BDB3382"/>
    <w:rsid w:val="3C69798E"/>
    <w:rsid w:val="3C73806A"/>
    <w:rsid w:val="3C922696"/>
    <w:rsid w:val="3C92B74B"/>
    <w:rsid w:val="3C95A8AF"/>
    <w:rsid w:val="3CE43DC2"/>
    <w:rsid w:val="3D3DC082"/>
    <w:rsid w:val="3D6F8553"/>
    <w:rsid w:val="3D972A40"/>
    <w:rsid w:val="3DDB3A45"/>
    <w:rsid w:val="3DF51721"/>
    <w:rsid w:val="3E07565A"/>
    <w:rsid w:val="3E1A2EF3"/>
    <w:rsid w:val="3E4A3901"/>
    <w:rsid w:val="3E52144C"/>
    <w:rsid w:val="3EA9389E"/>
    <w:rsid w:val="3ECB408E"/>
    <w:rsid w:val="3EE1CA39"/>
    <w:rsid w:val="3F0D5C4E"/>
    <w:rsid w:val="3F4BB07B"/>
    <w:rsid w:val="3F50113B"/>
    <w:rsid w:val="3F798186"/>
    <w:rsid w:val="3FD0DA1B"/>
    <w:rsid w:val="40CA5D9F"/>
    <w:rsid w:val="4150E1EC"/>
    <w:rsid w:val="4154AE29"/>
    <w:rsid w:val="4154CCD6"/>
    <w:rsid w:val="41C5431C"/>
    <w:rsid w:val="41EDCB56"/>
    <w:rsid w:val="42031DD4"/>
    <w:rsid w:val="42DF9C7D"/>
    <w:rsid w:val="4341885E"/>
    <w:rsid w:val="4381A403"/>
    <w:rsid w:val="438C5A4A"/>
    <w:rsid w:val="43F1ACFA"/>
    <w:rsid w:val="4400FAC1"/>
    <w:rsid w:val="442FEA61"/>
    <w:rsid w:val="44FA079D"/>
    <w:rsid w:val="456038F7"/>
    <w:rsid w:val="465043B3"/>
    <w:rsid w:val="4669A855"/>
    <w:rsid w:val="46739DA5"/>
    <w:rsid w:val="46D2DD22"/>
    <w:rsid w:val="470D3782"/>
    <w:rsid w:val="47424FD9"/>
    <w:rsid w:val="47536ABE"/>
    <w:rsid w:val="47A1D8F7"/>
    <w:rsid w:val="47DA8B8E"/>
    <w:rsid w:val="47DBD7B5"/>
    <w:rsid w:val="48263312"/>
    <w:rsid w:val="485DC968"/>
    <w:rsid w:val="486C4B20"/>
    <w:rsid w:val="48C32739"/>
    <w:rsid w:val="48D289DA"/>
    <w:rsid w:val="48F87110"/>
    <w:rsid w:val="48FBD22B"/>
    <w:rsid w:val="48FFEB85"/>
    <w:rsid w:val="494A51FF"/>
    <w:rsid w:val="49C0DC74"/>
    <w:rsid w:val="49D0DF8F"/>
    <w:rsid w:val="4A042235"/>
    <w:rsid w:val="4AC25DE6"/>
    <w:rsid w:val="4BC5E61F"/>
    <w:rsid w:val="4BC8C135"/>
    <w:rsid w:val="4BCBEA0D"/>
    <w:rsid w:val="4C34E999"/>
    <w:rsid w:val="4C842B02"/>
    <w:rsid w:val="4CB7BEB6"/>
    <w:rsid w:val="4D3D9635"/>
    <w:rsid w:val="4D42EBDA"/>
    <w:rsid w:val="4D5CB1AF"/>
    <w:rsid w:val="4DBFC94A"/>
    <w:rsid w:val="4E33ED8A"/>
    <w:rsid w:val="4EAFADEC"/>
    <w:rsid w:val="4EFA9AF2"/>
    <w:rsid w:val="4F02C7AE"/>
    <w:rsid w:val="4F8307E7"/>
    <w:rsid w:val="4FB36C8C"/>
    <w:rsid w:val="4FF72388"/>
    <w:rsid w:val="4FFCCC24"/>
    <w:rsid w:val="5064B5E9"/>
    <w:rsid w:val="507BA143"/>
    <w:rsid w:val="5127EDF6"/>
    <w:rsid w:val="512872AA"/>
    <w:rsid w:val="51806EAC"/>
    <w:rsid w:val="51830442"/>
    <w:rsid w:val="51983DAE"/>
    <w:rsid w:val="51F7DC41"/>
    <w:rsid w:val="5215CB5B"/>
    <w:rsid w:val="52379C29"/>
    <w:rsid w:val="529AE236"/>
    <w:rsid w:val="52AC7D78"/>
    <w:rsid w:val="52F04C8D"/>
    <w:rsid w:val="5327741D"/>
    <w:rsid w:val="532D4650"/>
    <w:rsid w:val="53C46A7C"/>
    <w:rsid w:val="54271F46"/>
    <w:rsid w:val="54302B76"/>
    <w:rsid w:val="544F7D80"/>
    <w:rsid w:val="54FAA8E3"/>
    <w:rsid w:val="54FF8C1F"/>
    <w:rsid w:val="557B9E73"/>
    <w:rsid w:val="55D12B04"/>
    <w:rsid w:val="561D6D40"/>
    <w:rsid w:val="568760CA"/>
    <w:rsid w:val="5692322D"/>
    <w:rsid w:val="56993747"/>
    <w:rsid w:val="56A51871"/>
    <w:rsid w:val="56A925C4"/>
    <w:rsid w:val="56CFB3BF"/>
    <w:rsid w:val="56F7C3CE"/>
    <w:rsid w:val="576293F7"/>
    <w:rsid w:val="577C587D"/>
    <w:rsid w:val="57C9EEAA"/>
    <w:rsid w:val="58A41A07"/>
    <w:rsid w:val="5987D4F9"/>
    <w:rsid w:val="598DB035"/>
    <w:rsid w:val="5AA835E4"/>
    <w:rsid w:val="5B167370"/>
    <w:rsid w:val="5B72AF20"/>
    <w:rsid w:val="5B7F48E5"/>
    <w:rsid w:val="5B9A1F45"/>
    <w:rsid w:val="5C3FBB35"/>
    <w:rsid w:val="5C5D3133"/>
    <w:rsid w:val="5C618082"/>
    <w:rsid w:val="5D001700"/>
    <w:rsid w:val="5D299BCE"/>
    <w:rsid w:val="5D2ABA85"/>
    <w:rsid w:val="5D3E3756"/>
    <w:rsid w:val="5D41EB74"/>
    <w:rsid w:val="5D704437"/>
    <w:rsid w:val="5DFFCECE"/>
    <w:rsid w:val="5E22820B"/>
    <w:rsid w:val="5EC61C46"/>
    <w:rsid w:val="5EC7A4BD"/>
    <w:rsid w:val="5F069E6B"/>
    <w:rsid w:val="5F080B3C"/>
    <w:rsid w:val="5F640B91"/>
    <w:rsid w:val="5F67822B"/>
    <w:rsid w:val="5F8685E4"/>
    <w:rsid w:val="6016D36D"/>
    <w:rsid w:val="60F6BA92"/>
    <w:rsid w:val="619CFA40"/>
    <w:rsid w:val="61E3C5FA"/>
    <w:rsid w:val="62221621"/>
    <w:rsid w:val="624603AA"/>
    <w:rsid w:val="624EF0E9"/>
    <w:rsid w:val="6265BCFD"/>
    <w:rsid w:val="62A9B45F"/>
    <w:rsid w:val="62CEE912"/>
    <w:rsid w:val="62DE5521"/>
    <w:rsid w:val="63304727"/>
    <w:rsid w:val="63B0E196"/>
    <w:rsid w:val="63C2396D"/>
    <w:rsid w:val="63CF8837"/>
    <w:rsid w:val="63DBFDB2"/>
    <w:rsid w:val="641DA00B"/>
    <w:rsid w:val="64347C22"/>
    <w:rsid w:val="643FF2DF"/>
    <w:rsid w:val="64605D61"/>
    <w:rsid w:val="648CCE4F"/>
    <w:rsid w:val="6493ADA9"/>
    <w:rsid w:val="64BDA801"/>
    <w:rsid w:val="64E84850"/>
    <w:rsid w:val="65DCA391"/>
    <w:rsid w:val="660EDDFC"/>
    <w:rsid w:val="662766C3"/>
    <w:rsid w:val="6664D0D6"/>
    <w:rsid w:val="6678B1A0"/>
    <w:rsid w:val="671D0024"/>
    <w:rsid w:val="673AEE00"/>
    <w:rsid w:val="673E34CD"/>
    <w:rsid w:val="673EA2F9"/>
    <w:rsid w:val="67741355"/>
    <w:rsid w:val="6795A0FE"/>
    <w:rsid w:val="6806C786"/>
    <w:rsid w:val="680B3450"/>
    <w:rsid w:val="681585A2"/>
    <w:rsid w:val="6848B33B"/>
    <w:rsid w:val="68DAE699"/>
    <w:rsid w:val="69CBC5F6"/>
    <w:rsid w:val="69D0B96C"/>
    <w:rsid w:val="69E4FDA5"/>
    <w:rsid w:val="6A01CFC8"/>
    <w:rsid w:val="6A07D8CF"/>
    <w:rsid w:val="6A093CCF"/>
    <w:rsid w:val="6A4BB7FF"/>
    <w:rsid w:val="6A54D368"/>
    <w:rsid w:val="6B01D6D5"/>
    <w:rsid w:val="6B38DEC9"/>
    <w:rsid w:val="6B4AC96F"/>
    <w:rsid w:val="6B4C4EE5"/>
    <w:rsid w:val="6C33E1F6"/>
    <w:rsid w:val="6C40CD36"/>
    <w:rsid w:val="6CC662DA"/>
    <w:rsid w:val="6CFD6AE8"/>
    <w:rsid w:val="6D0431CE"/>
    <w:rsid w:val="6D163788"/>
    <w:rsid w:val="6D4E9AEF"/>
    <w:rsid w:val="6D4FEA44"/>
    <w:rsid w:val="6D826639"/>
    <w:rsid w:val="6DA96FAF"/>
    <w:rsid w:val="6EBCCA50"/>
    <w:rsid w:val="6EC55D0C"/>
    <w:rsid w:val="6ED9EF9F"/>
    <w:rsid w:val="6F12A2EE"/>
    <w:rsid w:val="6FA0BB5F"/>
    <w:rsid w:val="6FC7AB9B"/>
    <w:rsid w:val="6FD3E76E"/>
    <w:rsid w:val="7004DF7D"/>
    <w:rsid w:val="705B9431"/>
    <w:rsid w:val="7065B0B9"/>
    <w:rsid w:val="70DC9627"/>
    <w:rsid w:val="70E6304E"/>
    <w:rsid w:val="70F757EB"/>
    <w:rsid w:val="714B9914"/>
    <w:rsid w:val="71839F04"/>
    <w:rsid w:val="71A04B27"/>
    <w:rsid w:val="71D3BED6"/>
    <w:rsid w:val="71EA1D72"/>
    <w:rsid w:val="72249DFD"/>
    <w:rsid w:val="723D7FB1"/>
    <w:rsid w:val="72677507"/>
    <w:rsid w:val="726A7C54"/>
    <w:rsid w:val="732A3DEE"/>
    <w:rsid w:val="73623A14"/>
    <w:rsid w:val="73758A93"/>
    <w:rsid w:val="73C2B374"/>
    <w:rsid w:val="746F5713"/>
    <w:rsid w:val="748C004F"/>
    <w:rsid w:val="758956F7"/>
    <w:rsid w:val="75B1A7F7"/>
    <w:rsid w:val="75FF2C8D"/>
    <w:rsid w:val="760CE632"/>
    <w:rsid w:val="762C00C2"/>
    <w:rsid w:val="7762B4BE"/>
    <w:rsid w:val="7799DCBD"/>
    <w:rsid w:val="7826E253"/>
    <w:rsid w:val="78373D47"/>
    <w:rsid w:val="78428BFA"/>
    <w:rsid w:val="79370408"/>
    <w:rsid w:val="796C260C"/>
    <w:rsid w:val="79E2A3C4"/>
    <w:rsid w:val="7A130596"/>
    <w:rsid w:val="7A1C0A06"/>
    <w:rsid w:val="7B1852E6"/>
    <w:rsid w:val="7B1B0930"/>
    <w:rsid w:val="7B1F9352"/>
    <w:rsid w:val="7B2889BA"/>
    <w:rsid w:val="7B346461"/>
    <w:rsid w:val="7B964C99"/>
    <w:rsid w:val="7B96FDAB"/>
    <w:rsid w:val="7BE811B6"/>
    <w:rsid w:val="7C2A2210"/>
    <w:rsid w:val="7C62DDB3"/>
    <w:rsid w:val="7C91E183"/>
    <w:rsid w:val="7CF4F426"/>
    <w:rsid w:val="7D233828"/>
    <w:rsid w:val="7D89A5BF"/>
    <w:rsid w:val="7DABA686"/>
    <w:rsid w:val="7DE1A120"/>
    <w:rsid w:val="7E0B47C4"/>
    <w:rsid w:val="7EA85BC8"/>
    <w:rsid w:val="7EBDACEF"/>
    <w:rsid w:val="7F3DC5D1"/>
    <w:rsid w:val="7F653025"/>
    <w:rsid w:val="7FB3151F"/>
    <w:rsid w:val="7FB7F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105FCBB5"/>
  <w15:chartTrackingRefBased/>
  <w15:docId w15:val="{DC2CA7F1-A6CE-4F77-AE1D-9F6882AE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4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7646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7646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7646EB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7646EB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64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7646EB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764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7646EB"/>
    <w:pPr>
      <w:ind w:left="720"/>
      <w:contextualSpacing/>
    </w:pPr>
  </w:style>
  <w:style w:type="paragraph" w:styleId="Geenafstand">
    <w:name w:val="No Spacing"/>
    <w:uiPriority w:val="1"/>
    <w:qFormat/>
    <w:rsid w:val="28FAA29D"/>
    <w:pPr>
      <w:spacing w:after="0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7970960DEAE45B6E37218F28910BA" ma:contentTypeVersion="3" ma:contentTypeDescription="Een nieuw document maken." ma:contentTypeScope="" ma:versionID="69edb045b7a934188ae4c1528c00e3a8">
  <xsd:schema xmlns:xsd="http://www.w3.org/2001/XMLSchema" xmlns:xs="http://www.w3.org/2001/XMLSchema" xmlns:p="http://schemas.microsoft.com/office/2006/metadata/properties" xmlns:ns2="54eecff6-ed25-4c66-acbf-198a15fac6d7" targetNamespace="http://schemas.microsoft.com/office/2006/metadata/properties" ma:root="true" ma:fieldsID="b48a74c3d3e221f241ee62142aa61395" ns2:_="">
    <xsd:import namespace="54eecff6-ed25-4c66-acbf-198a15fac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ecff6-ed25-4c66-acbf-198a15fac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455FE2-D5DF-4993-B829-B232D890DE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4eecff6-ed25-4c66-acbf-198a15fac6d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77AD28-EC81-42C7-8B15-955C841E2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BF247-65B6-48FF-A418-5A9129D6F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ecff6-ed25-4c66-acbf-198a15fac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2145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MUMC</Company>
  <LinksUpToDate>false</LinksUpToDate>
  <CharactersWithSpaces>13919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Zegers, O.F.M. (Olger)</dc:creator>
  <cp:keywords/>
  <dc:description/>
  <cp:lastModifiedBy>Zegers, O.F.M. (Olger)</cp:lastModifiedBy>
  <cp:revision>8</cp:revision>
  <dcterms:created xsi:type="dcterms:W3CDTF">2026-06-01T12:53:00Z</dcterms:created>
  <dcterms:modified xsi:type="dcterms:W3CDTF">2026-06-01T14:42:00Z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0x0101002377970960DEAE45B6E37218F28910BA</vt:lpwstr>
  </property>
</Properties>
</file>