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91C4A" w14:textId="368165F3" w:rsidR="000F1CAF" w:rsidRPr="00AE4848" w:rsidRDefault="000F1CAF" w:rsidP="000F1CAF">
      <w:pPr>
        <w:ind w:left="0" w:firstLine="0"/>
        <w:rPr>
          <w:b/>
          <w:sz w:val="24"/>
          <w:szCs w:val="24"/>
        </w:rPr>
      </w:pPr>
      <w:r w:rsidRPr="00101CCF">
        <w:rPr>
          <w:b/>
          <w:sz w:val="24"/>
          <w:szCs w:val="24"/>
        </w:rPr>
        <w:t xml:space="preserve">Huisregels </w:t>
      </w:r>
      <w:r w:rsidR="00AE4848">
        <w:rPr>
          <w:b/>
          <w:sz w:val="24"/>
          <w:szCs w:val="24"/>
        </w:rPr>
        <w:t xml:space="preserve">Apeldoorn voor externen- </w:t>
      </w:r>
      <w:r w:rsidRPr="00AE4848">
        <w:rPr>
          <w:b/>
          <w:i/>
          <w:sz w:val="18"/>
          <w:szCs w:val="18"/>
        </w:rPr>
        <w:t xml:space="preserve">Walterboscomplex, </w:t>
      </w:r>
      <w:proofErr w:type="spellStart"/>
      <w:r w:rsidRPr="00AE4848">
        <w:rPr>
          <w:b/>
          <w:i/>
          <w:sz w:val="18"/>
          <w:szCs w:val="18"/>
        </w:rPr>
        <w:t>Quinta</w:t>
      </w:r>
      <w:r w:rsidR="00AE4848" w:rsidRPr="00AE4848">
        <w:rPr>
          <w:b/>
          <w:i/>
          <w:sz w:val="18"/>
          <w:szCs w:val="18"/>
        </w:rPr>
        <w:t>x</w:t>
      </w:r>
      <w:proofErr w:type="spellEnd"/>
      <w:r w:rsidR="00AE4848" w:rsidRPr="00AE4848">
        <w:rPr>
          <w:b/>
          <w:i/>
          <w:sz w:val="18"/>
          <w:szCs w:val="18"/>
        </w:rPr>
        <w:t xml:space="preserve"> en Stationsplein</w:t>
      </w:r>
    </w:p>
    <w:p w14:paraId="4859B711" w14:textId="0B3F0582" w:rsidR="000F1CAF" w:rsidRDefault="000F1CAF" w:rsidP="00101CCF">
      <w:r w:rsidRPr="00E620F6">
        <w:t xml:space="preserve">Versie: </w:t>
      </w:r>
      <w:r w:rsidR="00771B75">
        <w:t>2.0</w:t>
      </w:r>
      <w:r w:rsidR="006D40E9">
        <w:t xml:space="preserve"> </w:t>
      </w:r>
      <w:r w:rsidR="00D845D4">
        <w:t xml:space="preserve">– </w:t>
      </w:r>
      <w:r w:rsidR="001D5384">
        <w:t>maart</w:t>
      </w:r>
      <w:r w:rsidR="00D845D4">
        <w:t xml:space="preserve"> 202</w:t>
      </w:r>
      <w:r w:rsidR="00771B75">
        <w:t>6</w:t>
      </w:r>
    </w:p>
    <w:p w14:paraId="34D0E4FD" w14:textId="77777777" w:rsidR="000F1CAF" w:rsidRPr="003D36A2" w:rsidRDefault="000F1CAF" w:rsidP="000F1CAF">
      <w:pPr>
        <w:spacing w:after="0" w:line="249" w:lineRule="auto"/>
        <w:ind w:left="0" w:firstLine="0"/>
        <w:rPr>
          <w:b/>
          <w:color w:val="1F497D"/>
          <w:sz w:val="18"/>
          <w:szCs w:val="18"/>
        </w:rPr>
      </w:pPr>
    </w:p>
    <w:p w14:paraId="4CED8145" w14:textId="5C2A5E74" w:rsidR="000F1CAF" w:rsidRPr="002E5436" w:rsidRDefault="000F1CAF" w:rsidP="002E5436">
      <w:pPr>
        <w:pStyle w:val="Geenafstand"/>
        <w:rPr>
          <w:i/>
          <w:sz w:val="20"/>
        </w:rPr>
      </w:pPr>
      <w:r w:rsidRPr="002E5436">
        <w:rPr>
          <w:i/>
          <w:sz w:val="20"/>
        </w:rPr>
        <w:t>Deze huisregels gelden voor een ieder die in opdracht van</w:t>
      </w:r>
      <w:r w:rsidR="00771B75">
        <w:rPr>
          <w:i/>
          <w:sz w:val="20"/>
        </w:rPr>
        <w:t xml:space="preserve"> het</w:t>
      </w:r>
      <w:r w:rsidRPr="002E5436">
        <w:rPr>
          <w:i/>
          <w:sz w:val="20"/>
        </w:rPr>
        <w:t xml:space="preserve"> </w:t>
      </w:r>
      <w:r w:rsidRPr="00455319">
        <w:rPr>
          <w:i/>
          <w:sz w:val="20"/>
        </w:rPr>
        <w:t>C</w:t>
      </w:r>
      <w:r w:rsidR="000334E9">
        <w:rPr>
          <w:i/>
          <w:sz w:val="20"/>
        </w:rPr>
        <w:t xml:space="preserve">entrum voor </w:t>
      </w:r>
      <w:r w:rsidRPr="00455319">
        <w:rPr>
          <w:i/>
          <w:sz w:val="20"/>
        </w:rPr>
        <w:t>F</w:t>
      </w:r>
      <w:r w:rsidR="000334E9">
        <w:rPr>
          <w:i/>
          <w:sz w:val="20"/>
        </w:rPr>
        <w:t xml:space="preserve">acilitaire </w:t>
      </w:r>
      <w:r w:rsidRPr="00455319">
        <w:rPr>
          <w:i/>
          <w:sz w:val="20"/>
        </w:rPr>
        <w:t>D</w:t>
      </w:r>
      <w:r w:rsidR="000334E9">
        <w:rPr>
          <w:i/>
          <w:sz w:val="20"/>
        </w:rPr>
        <w:t xml:space="preserve">ienstverlening </w:t>
      </w:r>
      <w:r w:rsidR="00771B75">
        <w:rPr>
          <w:i/>
          <w:sz w:val="20"/>
        </w:rPr>
        <w:t>(</w:t>
      </w:r>
      <w:r w:rsidR="000334E9">
        <w:rPr>
          <w:i/>
          <w:sz w:val="20"/>
        </w:rPr>
        <w:t>CFD)</w:t>
      </w:r>
      <w:r w:rsidRPr="00455319">
        <w:rPr>
          <w:i/>
          <w:sz w:val="20"/>
        </w:rPr>
        <w:t xml:space="preserve"> </w:t>
      </w:r>
      <w:r w:rsidR="00D57B0C" w:rsidRPr="00455319">
        <w:t>en</w:t>
      </w:r>
      <w:r w:rsidR="00D57B0C" w:rsidRPr="00BE4D41">
        <w:rPr>
          <w:sz w:val="20"/>
          <w:szCs w:val="20"/>
        </w:rPr>
        <w:t xml:space="preserve"> R</w:t>
      </w:r>
      <w:r w:rsidR="000334E9">
        <w:rPr>
          <w:sz w:val="20"/>
          <w:szCs w:val="20"/>
        </w:rPr>
        <w:t>ijks</w:t>
      </w:r>
      <w:r w:rsidR="00771B75">
        <w:rPr>
          <w:sz w:val="20"/>
          <w:szCs w:val="20"/>
        </w:rPr>
        <w:t>v</w:t>
      </w:r>
      <w:r w:rsidR="000334E9">
        <w:rPr>
          <w:sz w:val="20"/>
          <w:szCs w:val="20"/>
        </w:rPr>
        <w:t>astgoed</w:t>
      </w:r>
      <w:r w:rsidR="00771B75">
        <w:rPr>
          <w:sz w:val="20"/>
          <w:szCs w:val="20"/>
        </w:rPr>
        <w:t>b</w:t>
      </w:r>
      <w:r w:rsidR="000334E9">
        <w:rPr>
          <w:sz w:val="20"/>
          <w:szCs w:val="20"/>
        </w:rPr>
        <w:t>edrijf (RVB)</w:t>
      </w:r>
      <w:r w:rsidR="00D57B0C" w:rsidRPr="00455319">
        <w:rPr>
          <w:i/>
          <w:sz w:val="20"/>
        </w:rPr>
        <w:t xml:space="preserve"> </w:t>
      </w:r>
      <w:r w:rsidRPr="002E5436">
        <w:rPr>
          <w:i/>
          <w:sz w:val="20"/>
        </w:rPr>
        <w:t>werkzaamheden uitvoert op het Walterbos</w:t>
      </w:r>
      <w:r w:rsidR="006D40E9">
        <w:rPr>
          <w:i/>
          <w:sz w:val="20"/>
        </w:rPr>
        <w:t xml:space="preserve">complex (J.F. Kennedylaan 8), </w:t>
      </w:r>
      <w:proofErr w:type="spellStart"/>
      <w:r w:rsidRPr="002E5436">
        <w:rPr>
          <w:i/>
          <w:sz w:val="20"/>
        </w:rPr>
        <w:t>Quintax</w:t>
      </w:r>
      <w:proofErr w:type="spellEnd"/>
      <w:r w:rsidRPr="002E5436">
        <w:rPr>
          <w:i/>
          <w:sz w:val="20"/>
        </w:rPr>
        <w:t xml:space="preserve"> (Laan van </w:t>
      </w:r>
      <w:proofErr w:type="spellStart"/>
      <w:r w:rsidRPr="002E5436">
        <w:rPr>
          <w:i/>
          <w:sz w:val="20"/>
        </w:rPr>
        <w:t>Westenenk</w:t>
      </w:r>
      <w:proofErr w:type="spellEnd"/>
      <w:r w:rsidRPr="002E5436">
        <w:rPr>
          <w:i/>
          <w:sz w:val="20"/>
        </w:rPr>
        <w:t xml:space="preserve"> 490-494) en Stationsplein (Stationsplein 50) te Apeldoorn.</w:t>
      </w:r>
    </w:p>
    <w:p w14:paraId="4E851938" w14:textId="24170BF4" w:rsidR="000F1CAF" w:rsidRPr="002E5436" w:rsidRDefault="000F1CAF" w:rsidP="002E5436">
      <w:pPr>
        <w:pStyle w:val="Geenafstand"/>
        <w:rPr>
          <w:i/>
          <w:sz w:val="20"/>
        </w:rPr>
      </w:pPr>
      <w:r w:rsidRPr="002E5436">
        <w:rPr>
          <w:i/>
          <w:sz w:val="20"/>
        </w:rPr>
        <w:t xml:space="preserve">In de gedeeltes; Centrum, West en Zuid op </w:t>
      </w:r>
      <w:proofErr w:type="spellStart"/>
      <w:r w:rsidRPr="002E5436">
        <w:rPr>
          <w:i/>
          <w:sz w:val="20"/>
        </w:rPr>
        <w:t>Quintax</w:t>
      </w:r>
      <w:proofErr w:type="spellEnd"/>
      <w:r w:rsidRPr="002E5436">
        <w:rPr>
          <w:i/>
          <w:sz w:val="20"/>
        </w:rPr>
        <w:t xml:space="preserve"> en gebouw P op het Walterboscomplex vinden kritische processen plaats. In deze gebouwen zijn aanvullende huisregels van toepassing en de</w:t>
      </w:r>
      <w:r w:rsidR="001607C7" w:rsidRPr="002E5436">
        <w:rPr>
          <w:i/>
          <w:sz w:val="20"/>
        </w:rPr>
        <w:t xml:space="preserve">ze dienen </w:t>
      </w:r>
      <w:r w:rsidRPr="002E5436">
        <w:rPr>
          <w:i/>
          <w:sz w:val="20"/>
        </w:rPr>
        <w:t>ook opgevolgd te worden.</w:t>
      </w:r>
    </w:p>
    <w:sdt>
      <w:sdtPr>
        <w:rPr>
          <w:rFonts w:asciiTheme="minorHAnsi" w:eastAsiaTheme="minorEastAsia" w:hAnsiTheme="minorHAnsi" w:cs="Times New Roman"/>
          <w:b/>
          <w:color w:val="auto"/>
          <w:sz w:val="22"/>
          <w:szCs w:val="22"/>
        </w:rPr>
        <w:id w:val="103705612"/>
        <w:docPartObj>
          <w:docPartGallery w:val="Table of Contents"/>
          <w:docPartUnique/>
        </w:docPartObj>
      </w:sdtPr>
      <w:sdtEndPr/>
      <w:sdtContent>
        <w:p w14:paraId="1E845FFE" w14:textId="2E1BFF22" w:rsidR="0058142E" w:rsidRPr="00494E9A" w:rsidRDefault="0058142E">
          <w:pPr>
            <w:pStyle w:val="Kopvaninhoudsopgave"/>
            <w:rPr>
              <w:b/>
              <w:color w:val="auto"/>
            </w:rPr>
          </w:pPr>
          <w:r w:rsidRPr="00494E9A">
            <w:rPr>
              <w:b/>
              <w:color w:val="auto"/>
            </w:rPr>
            <w:t>Inhoudsopgave</w:t>
          </w:r>
        </w:p>
        <w:p w14:paraId="5763574F" w14:textId="052CA5BD" w:rsidR="0058142E" w:rsidRPr="00DD2E0A" w:rsidRDefault="0058142E" w:rsidP="00101CCF">
          <w:pPr>
            <w:pStyle w:val="Inhopg1"/>
          </w:pPr>
          <w:r w:rsidRPr="00DD2E0A">
            <w:t>Alarmnummer</w:t>
          </w:r>
          <w:r w:rsidRPr="00DD2E0A">
            <w:ptab w:relativeTo="margin" w:alignment="right" w:leader="dot"/>
          </w:r>
          <w:r w:rsidRPr="00DD2E0A">
            <w:t>2</w:t>
          </w:r>
        </w:p>
        <w:p w14:paraId="4384DA29" w14:textId="5B9BA576" w:rsidR="0058142E" w:rsidRPr="00DD2E0A" w:rsidRDefault="0058142E" w:rsidP="00101CCF">
          <w:pPr>
            <w:pStyle w:val="Inhopg1"/>
          </w:pPr>
          <w:r w:rsidRPr="00DD2E0A">
            <w:t>Geheimhoudingsverklaring</w:t>
          </w:r>
          <w:r w:rsidRPr="00DD2E0A">
            <w:ptab w:relativeTo="margin" w:alignment="right" w:leader="dot"/>
          </w:r>
          <w:r w:rsidRPr="00DD2E0A">
            <w:t>2</w:t>
          </w:r>
        </w:p>
        <w:p w14:paraId="6EA0047C" w14:textId="21DFF921" w:rsidR="0058142E" w:rsidRPr="00DD2E0A" w:rsidRDefault="0058142E" w:rsidP="00101CCF">
          <w:pPr>
            <w:pStyle w:val="Inhopg1"/>
            <w:rPr>
              <w:bCs/>
            </w:rPr>
          </w:pPr>
          <w:r w:rsidRPr="00DD2E0A">
            <w:t>Aanmelden</w:t>
          </w:r>
          <w:r w:rsidRPr="00DD2E0A">
            <w:ptab w:relativeTo="margin" w:alignment="right" w:leader="dot"/>
          </w:r>
          <w:r w:rsidRPr="00DD2E0A">
            <w:rPr>
              <w:bCs/>
            </w:rPr>
            <w:t>2</w:t>
          </w:r>
        </w:p>
        <w:p w14:paraId="0FE5F9BA" w14:textId="678C61D9" w:rsidR="00936E3E" w:rsidRPr="00DD2E0A" w:rsidRDefault="00293CA0" w:rsidP="00101CCF">
          <w:pPr>
            <w:pStyle w:val="Inhopg1"/>
          </w:pPr>
          <w:r w:rsidRPr="00DD2E0A">
            <w:t>Bezoekerspas</w:t>
          </w:r>
          <w:r w:rsidR="00936E3E" w:rsidRPr="00DD2E0A">
            <w:ptab w:relativeTo="margin" w:alignment="right" w:leader="dot"/>
          </w:r>
          <w:r w:rsidR="00936E3E" w:rsidRPr="00DD2E0A">
            <w:rPr>
              <w:bCs/>
            </w:rPr>
            <w:t>3</w:t>
          </w:r>
        </w:p>
        <w:p w14:paraId="0C3BE42B" w14:textId="6C418484" w:rsidR="00293CA0" w:rsidRPr="00DD2E0A" w:rsidRDefault="00293CA0" w:rsidP="00101CCF">
          <w:pPr>
            <w:pStyle w:val="Inhopg1"/>
          </w:pPr>
          <w:r w:rsidRPr="00DD2E0A">
            <w:t>Werkzaamheden</w:t>
          </w:r>
          <w:r w:rsidRPr="00DD2E0A">
            <w:ptab w:relativeTo="margin" w:alignment="right" w:leader="dot"/>
          </w:r>
          <w:r w:rsidRPr="00DD2E0A">
            <w:rPr>
              <w:bCs/>
            </w:rPr>
            <w:t>3</w:t>
          </w:r>
        </w:p>
        <w:p w14:paraId="07170602" w14:textId="68190FE0" w:rsidR="002E2D29" w:rsidRPr="002E2D29" w:rsidRDefault="00293CA0" w:rsidP="002E2D29">
          <w:pPr>
            <w:pStyle w:val="Inhopg1"/>
            <w:rPr>
              <w:bCs/>
            </w:rPr>
          </w:pPr>
          <w:r w:rsidRPr="00DD2E0A">
            <w:t>Graafwerkzaamheden</w:t>
          </w:r>
          <w:r w:rsidRPr="00DD2E0A">
            <w:ptab w:relativeTo="margin" w:alignment="right" w:leader="dot"/>
          </w:r>
          <w:r w:rsidR="00E24B71">
            <w:rPr>
              <w:bCs/>
            </w:rPr>
            <w:t>4</w:t>
          </w:r>
        </w:p>
        <w:p w14:paraId="45498F9D" w14:textId="33C39B67" w:rsidR="002E2D29" w:rsidRDefault="00ED0A79" w:rsidP="00101CCF">
          <w:pPr>
            <w:pStyle w:val="Inhopg1"/>
          </w:pPr>
          <w:r>
            <w:t>Begeleiding</w:t>
          </w:r>
          <w:r w:rsidR="002E2D29">
            <w:t xml:space="preserve"> RBO……………………</w:t>
          </w:r>
          <w:r>
            <w:t>………</w:t>
          </w:r>
          <w:r w:rsidR="002E2D29">
            <w:t xml:space="preserve">…………………………………………………………………………………………………....... 4                                                                                                                                        </w:t>
          </w:r>
        </w:p>
        <w:p w14:paraId="3326B475" w14:textId="321740EC" w:rsidR="009F2D30" w:rsidRPr="00DD2E0A" w:rsidRDefault="009F2D30" w:rsidP="00101CCF">
          <w:pPr>
            <w:pStyle w:val="Inhopg1"/>
          </w:pPr>
          <w:r w:rsidRPr="00DD2E0A">
            <w:t>Specifieke werkzaamheden datazalen</w:t>
          </w:r>
          <w:r w:rsidRPr="00DD2E0A">
            <w:ptab w:relativeTo="margin" w:alignment="right" w:leader="dot"/>
          </w:r>
          <w:r w:rsidR="00101CCF">
            <w:rPr>
              <w:bCs/>
            </w:rPr>
            <w:t>4</w:t>
          </w:r>
        </w:p>
        <w:p w14:paraId="04D028EC" w14:textId="659619AD" w:rsidR="009F2D30" w:rsidRPr="00DD2E0A" w:rsidRDefault="009F2D30" w:rsidP="00101CCF">
          <w:pPr>
            <w:pStyle w:val="Inhopg1"/>
          </w:pPr>
          <w:r w:rsidRPr="00DD2E0A">
            <w:t>Brandmeldinstallatie</w:t>
          </w:r>
          <w:r w:rsidRPr="00DD2E0A">
            <w:ptab w:relativeTo="margin" w:alignment="right" w:leader="dot"/>
          </w:r>
          <w:r w:rsidRPr="00DD2E0A">
            <w:rPr>
              <w:bCs/>
            </w:rPr>
            <w:t>4</w:t>
          </w:r>
        </w:p>
        <w:p w14:paraId="08794A4F" w14:textId="13095C6D" w:rsidR="009F2D30" w:rsidRPr="00DD2E0A" w:rsidRDefault="009F2D30" w:rsidP="00101CCF">
          <w:pPr>
            <w:pStyle w:val="Inhopg1"/>
          </w:pPr>
          <w:r w:rsidRPr="00DD2E0A">
            <w:t>Tap- en aansluitpunten</w:t>
          </w:r>
          <w:r w:rsidRPr="00DD2E0A">
            <w:ptab w:relativeTo="margin" w:alignment="right" w:leader="dot"/>
          </w:r>
          <w:r w:rsidRPr="00DD2E0A">
            <w:rPr>
              <w:bCs/>
            </w:rPr>
            <w:t>4</w:t>
          </w:r>
        </w:p>
        <w:p w14:paraId="30245E64" w14:textId="1720C254" w:rsidR="009F2D30" w:rsidRPr="00DD2E0A" w:rsidRDefault="009F2D30" w:rsidP="00101CCF">
          <w:pPr>
            <w:pStyle w:val="Inhopg1"/>
          </w:pPr>
          <w:r w:rsidRPr="00DD2E0A">
            <w:t>Gebruik materialen</w:t>
          </w:r>
          <w:r w:rsidRPr="00DD2E0A">
            <w:ptab w:relativeTo="margin" w:alignment="right" w:leader="dot"/>
          </w:r>
          <w:r w:rsidRPr="00DD2E0A">
            <w:rPr>
              <w:bCs/>
            </w:rPr>
            <w:t>4</w:t>
          </w:r>
        </w:p>
        <w:p w14:paraId="7E45E3D0" w14:textId="3EDAF653" w:rsidR="009F2D30" w:rsidRPr="00DD2E0A" w:rsidRDefault="002A3C0C" w:rsidP="00101CCF">
          <w:pPr>
            <w:pStyle w:val="Inhopg1"/>
          </w:pPr>
          <w:r w:rsidRPr="00DD2E0A">
            <w:t xml:space="preserve">BHV (brand, ongeval, calamiteit, ontruiming </w:t>
          </w:r>
          <w:proofErr w:type="spellStart"/>
          <w:r w:rsidRPr="00DD2E0A">
            <w:t>etc</w:t>
          </w:r>
          <w:proofErr w:type="spellEnd"/>
          <w:r w:rsidRPr="00DD2E0A">
            <w:t>)</w:t>
          </w:r>
          <w:r w:rsidR="009F2D30" w:rsidRPr="00DD2E0A">
            <w:ptab w:relativeTo="margin" w:alignment="right" w:leader="dot"/>
          </w:r>
          <w:r w:rsidR="00BC5606">
            <w:rPr>
              <w:bCs/>
            </w:rPr>
            <w:t>5</w:t>
          </w:r>
        </w:p>
        <w:p w14:paraId="1B4C2599" w14:textId="0F905400" w:rsidR="002A3C0C" w:rsidRPr="00101CCF" w:rsidRDefault="00F370D4" w:rsidP="00101CCF">
          <w:pPr>
            <w:pStyle w:val="Inhopg1"/>
          </w:pPr>
          <w:r w:rsidRPr="00101CCF">
            <w:t xml:space="preserve">Gebruik van gebouw, restaurant en koffiecorners </w:t>
          </w:r>
          <w:r w:rsidR="002A3C0C" w:rsidRPr="00101CCF">
            <w:ptab w:relativeTo="margin" w:alignment="right" w:leader="dot"/>
          </w:r>
          <w:r w:rsidR="00430755">
            <w:rPr>
              <w:bCs/>
            </w:rPr>
            <w:t>5</w:t>
          </w:r>
        </w:p>
        <w:p w14:paraId="40FED6F7" w14:textId="6BE9758D" w:rsidR="002A3C0C" w:rsidRPr="00DD2E0A" w:rsidRDefault="00F370D4" w:rsidP="00101CCF">
          <w:pPr>
            <w:pStyle w:val="Inhopg1"/>
          </w:pPr>
          <w:r w:rsidRPr="00DD2E0A">
            <w:t xml:space="preserve">Rookbeleid </w:t>
          </w:r>
          <w:r w:rsidR="002A3C0C" w:rsidRPr="00DD2E0A">
            <w:ptab w:relativeTo="margin" w:alignment="right" w:leader="dot"/>
          </w:r>
          <w:r w:rsidR="00965CAA">
            <w:rPr>
              <w:bCs/>
            </w:rPr>
            <w:t>5</w:t>
          </w:r>
        </w:p>
        <w:p w14:paraId="65E5D277" w14:textId="343F930B" w:rsidR="00F370D4" w:rsidRPr="00DD2E0A" w:rsidRDefault="00F370D4" w:rsidP="00101CCF">
          <w:pPr>
            <w:pStyle w:val="Inhopg1"/>
          </w:pPr>
          <w:r w:rsidRPr="00DD2E0A">
            <w:t>Parkeren</w:t>
          </w:r>
          <w:r w:rsidRPr="00DD2E0A">
            <w:ptab w:relativeTo="margin" w:alignment="right" w:leader="dot"/>
          </w:r>
          <w:r w:rsidR="00101CCF">
            <w:rPr>
              <w:bCs/>
            </w:rPr>
            <w:t>5</w:t>
          </w:r>
        </w:p>
        <w:p w14:paraId="3CC80AC1" w14:textId="25E67F03" w:rsidR="00F370D4" w:rsidRPr="00DD2E0A" w:rsidRDefault="00F370D4" w:rsidP="00101CCF">
          <w:pPr>
            <w:pStyle w:val="Inhopg1"/>
          </w:pPr>
          <w:r w:rsidRPr="00DD2E0A">
            <w:t>Afval</w:t>
          </w:r>
          <w:r w:rsidRPr="00DD2E0A">
            <w:ptab w:relativeTo="margin" w:alignment="right" w:leader="dot"/>
          </w:r>
          <w:r w:rsidR="00CD1A2B">
            <w:rPr>
              <w:bCs/>
            </w:rPr>
            <w:t>5</w:t>
          </w:r>
        </w:p>
        <w:p w14:paraId="61515AB0" w14:textId="04AB880F" w:rsidR="00F370D4" w:rsidRPr="00DD2E0A" w:rsidRDefault="00F370D4" w:rsidP="00101CCF">
          <w:pPr>
            <w:pStyle w:val="Inhopg1"/>
            <w:rPr>
              <w:bCs/>
            </w:rPr>
          </w:pPr>
          <w:r w:rsidRPr="00DD2E0A">
            <w:t xml:space="preserve">Foto- en/of filmopnamen </w:t>
          </w:r>
          <w:r w:rsidRPr="00DD2E0A">
            <w:ptab w:relativeTo="margin" w:alignment="right" w:leader="dot"/>
          </w:r>
          <w:r w:rsidR="00DD2E0A" w:rsidRPr="00DD2E0A">
            <w:rPr>
              <w:bCs/>
            </w:rPr>
            <w:t>5</w:t>
          </w:r>
        </w:p>
        <w:p w14:paraId="49E044CA" w14:textId="40850427" w:rsidR="000F1CAF" w:rsidRPr="00101CCF" w:rsidRDefault="00F370D4" w:rsidP="00101CCF">
          <w:pPr>
            <w:pStyle w:val="Inhopg1"/>
            <w:rPr>
              <w:bCs/>
            </w:rPr>
          </w:pPr>
          <w:r w:rsidRPr="00DD2E0A">
            <w:t xml:space="preserve">Schade </w:t>
          </w:r>
          <w:r w:rsidRPr="00DD2E0A">
            <w:ptab w:relativeTo="margin" w:alignment="right" w:leader="dot"/>
          </w:r>
          <w:r w:rsidR="00BC5606">
            <w:rPr>
              <w:bCs/>
            </w:rPr>
            <w:t>6</w:t>
          </w:r>
        </w:p>
      </w:sdtContent>
    </w:sdt>
    <w:p w14:paraId="44599405" w14:textId="3B906DEA" w:rsidR="00AA62F5" w:rsidRPr="000334E9" w:rsidRDefault="000F1CAF" w:rsidP="00F26524">
      <w:pPr>
        <w:ind w:left="0" w:firstLine="0"/>
        <w:rPr>
          <w:i/>
          <w:color w:val="auto"/>
          <w:sz w:val="16"/>
          <w:szCs w:val="16"/>
        </w:rPr>
      </w:pPr>
      <w:r w:rsidRPr="000334E9">
        <w:rPr>
          <w:i/>
          <w:color w:val="auto"/>
          <w:sz w:val="16"/>
          <w:szCs w:val="16"/>
        </w:rPr>
        <w:t>Bijlage 1: Geheimhoudingsverklaring</w:t>
      </w:r>
    </w:p>
    <w:p w14:paraId="30359CC9" w14:textId="77777777" w:rsidR="000F1CAF" w:rsidRPr="000334E9" w:rsidRDefault="000F1CAF" w:rsidP="000F1CAF">
      <w:pPr>
        <w:rPr>
          <w:i/>
          <w:color w:val="auto"/>
          <w:sz w:val="16"/>
          <w:szCs w:val="16"/>
        </w:rPr>
      </w:pPr>
      <w:r w:rsidRPr="000334E9">
        <w:rPr>
          <w:i/>
          <w:color w:val="auto"/>
          <w:sz w:val="16"/>
          <w:szCs w:val="16"/>
        </w:rPr>
        <w:t>Bijlage 2: Aanmeldprocedure Beveiliging</w:t>
      </w:r>
    </w:p>
    <w:p w14:paraId="13CC920E" w14:textId="77777777" w:rsidR="000F1CAF" w:rsidRPr="000334E9" w:rsidRDefault="000F1CAF" w:rsidP="000F1CAF">
      <w:pPr>
        <w:rPr>
          <w:i/>
          <w:color w:val="auto"/>
          <w:sz w:val="16"/>
          <w:szCs w:val="16"/>
        </w:rPr>
      </w:pPr>
      <w:r w:rsidRPr="000334E9">
        <w:rPr>
          <w:i/>
          <w:color w:val="auto"/>
          <w:sz w:val="16"/>
          <w:szCs w:val="16"/>
        </w:rPr>
        <w:t>Bijlage 3: Namenlijst voor projecten Datazalen Print &amp; Mail</w:t>
      </w:r>
    </w:p>
    <w:p w14:paraId="2A0BDE0E" w14:textId="77777777" w:rsidR="000F1CAF" w:rsidRPr="000334E9" w:rsidRDefault="000F1CAF" w:rsidP="000F1CAF">
      <w:pPr>
        <w:ind w:left="0" w:firstLine="0"/>
        <w:rPr>
          <w:i/>
          <w:color w:val="auto"/>
          <w:sz w:val="16"/>
          <w:szCs w:val="16"/>
        </w:rPr>
      </w:pPr>
      <w:r w:rsidRPr="000334E9">
        <w:rPr>
          <w:i/>
          <w:color w:val="auto"/>
          <w:sz w:val="16"/>
          <w:szCs w:val="16"/>
        </w:rPr>
        <w:t>Bijlage 4: Procedure toegang datazaal &amp; “Print/ Mail” bij projecten</w:t>
      </w:r>
    </w:p>
    <w:p w14:paraId="562B2D9A" w14:textId="77777777" w:rsidR="00101CCF" w:rsidRPr="000334E9" w:rsidRDefault="000F1CAF" w:rsidP="00101CCF">
      <w:pPr>
        <w:rPr>
          <w:i/>
          <w:color w:val="auto"/>
          <w:sz w:val="16"/>
          <w:szCs w:val="16"/>
        </w:rPr>
      </w:pPr>
      <w:r w:rsidRPr="000334E9">
        <w:rPr>
          <w:i/>
          <w:color w:val="auto"/>
          <w:sz w:val="16"/>
          <w:szCs w:val="16"/>
        </w:rPr>
        <w:t xml:space="preserve">Bijlage 5: </w:t>
      </w:r>
      <w:r w:rsidR="00101CCF" w:rsidRPr="000334E9">
        <w:rPr>
          <w:i/>
          <w:color w:val="auto"/>
          <w:sz w:val="16"/>
          <w:szCs w:val="16"/>
        </w:rPr>
        <w:t>Graafwerkzaamheden</w:t>
      </w:r>
    </w:p>
    <w:p w14:paraId="0F79B102" w14:textId="5181479C" w:rsidR="000F1CAF" w:rsidRPr="000334E9" w:rsidRDefault="000F1CAF" w:rsidP="00101CCF">
      <w:pPr>
        <w:rPr>
          <w:i/>
          <w:color w:val="auto"/>
          <w:sz w:val="16"/>
          <w:szCs w:val="16"/>
        </w:rPr>
      </w:pPr>
      <w:r w:rsidRPr="000334E9">
        <w:rPr>
          <w:i/>
          <w:color w:val="auto"/>
          <w:sz w:val="16"/>
          <w:szCs w:val="16"/>
        </w:rPr>
        <w:t>Bijlage 6: DCS datacenter huisregels</w:t>
      </w:r>
    </w:p>
    <w:p w14:paraId="463CAECF" w14:textId="2B2D1E90" w:rsidR="00F26524" w:rsidRPr="000334E9" w:rsidRDefault="00F26524" w:rsidP="00F26524">
      <w:pPr>
        <w:rPr>
          <w:i/>
          <w:color w:val="auto"/>
          <w:sz w:val="16"/>
          <w:szCs w:val="16"/>
        </w:rPr>
      </w:pPr>
      <w:r w:rsidRPr="000334E9">
        <w:rPr>
          <w:i/>
          <w:color w:val="auto"/>
          <w:sz w:val="16"/>
          <w:szCs w:val="16"/>
        </w:rPr>
        <w:t>Bijlage 7: Wer</w:t>
      </w:r>
      <w:r w:rsidR="000F1CAF" w:rsidRPr="000334E9">
        <w:rPr>
          <w:i/>
          <w:color w:val="auto"/>
          <w:sz w:val="16"/>
          <w:szCs w:val="16"/>
        </w:rPr>
        <w:t>k</w:t>
      </w:r>
      <w:r w:rsidR="00494E9A" w:rsidRPr="000334E9">
        <w:rPr>
          <w:i/>
          <w:color w:val="auto"/>
          <w:sz w:val="16"/>
          <w:szCs w:val="16"/>
        </w:rPr>
        <w:t>en in de datazalen ODC Apeldoorn</w:t>
      </w:r>
    </w:p>
    <w:p w14:paraId="3659D01F" w14:textId="59AF7C24" w:rsidR="00430755" w:rsidRDefault="00F26524" w:rsidP="00430755">
      <w:pPr>
        <w:rPr>
          <w:i/>
          <w:color w:val="auto"/>
          <w:sz w:val="16"/>
          <w:szCs w:val="16"/>
        </w:rPr>
      </w:pPr>
      <w:r w:rsidRPr="000334E9">
        <w:rPr>
          <w:i/>
          <w:color w:val="auto"/>
          <w:sz w:val="16"/>
          <w:szCs w:val="16"/>
        </w:rPr>
        <w:t>Bijlage 8: Handleiding Fotografie en film in en om panden Belastingdienst</w:t>
      </w:r>
    </w:p>
    <w:p w14:paraId="34868BF9" w14:textId="02507E16" w:rsidR="00D845D4" w:rsidRDefault="00D845D4" w:rsidP="00430755">
      <w:pPr>
        <w:rPr>
          <w:i/>
          <w:color w:val="auto"/>
          <w:sz w:val="16"/>
          <w:szCs w:val="16"/>
        </w:rPr>
      </w:pPr>
      <w:r>
        <w:rPr>
          <w:i/>
          <w:color w:val="auto"/>
          <w:sz w:val="16"/>
          <w:szCs w:val="16"/>
        </w:rPr>
        <w:t>Bijlage 9: Chroom 6 beleid Rijksvastgoedbedrijf</w:t>
      </w:r>
    </w:p>
    <w:p w14:paraId="3C3A563B" w14:textId="250AF784" w:rsidR="00BC5606" w:rsidRDefault="00BC5606" w:rsidP="00430755">
      <w:pPr>
        <w:rPr>
          <w:i/>
          <w:color w:val="auto"/>
          <w:sz w:val="16"/>
          <w:szCs w:val="16"/>
        </w:rPr>
      </w:pPr>
    </w:p>
    <w:p w14:paraId="30C653E0" w14:textId="438C98CF" w:rsidR="00BC5606" w:rsidRDefault="00BC5606" w:rsidP="00430755">
      <w:pPr>
        <w:rPr>
          <w:i/>
          <w:color w:val="auto"/>
          <w:sz w:val="16"/>
          <w:szCs w:val="16"/>
        </w:rPr>
      </w:pPr>
    </w:p>
    <w:p w14:paraId="03CF0E47" w14:textId="39635B70" w:rsidR="00BC5606" w:rsidRDefault="00BC5606" w:rsidP="00430755">
      <w:pPr>
        <w:rPr>
          <w:i/>
          <w:color w:val="auto"/>
          <w:sz w:val="16"/>
          <w:szCs w:val="16"/>
        </w:rPr>
      </w:pPr>
    </w:p>
    <w:p w14:paraId="33B7A085" w14:textId="2695D713" w:rsidR="00BC5606" w:rsidRDefault="00BC5606" w:rsidP="00430755">
      <w:pPr>
        <w:rPr>
          <w:i/>
          <w:color w:val="auto"/>
          <w:sz w:val="16"/>
          <w:szCs w:val="16"/>
        </w:rPr>
      </w:pPr>
    </w:p>
    <w:p w14:paraId="5D68B5B0" w14:textId="150F0D36" w:rsidR="00BC5606" w:rsidRDefault="00BC5606" w:rsidP="00430755">
      <w:pPr>
        <w:rPr>
          <w:i/>
          <w:color w:val="auto"/>
          <w:sz w:val="16"/>
          <w:szCs w:val="16"/>
        </w:rPr>
      </w:pPr>
    </w:p>
    <w:p w14:paraId="7D7A9626" w14:textId="62DF1F39" w:rsidR="00BC5606" w:rsidRDefault="00BC5606" w:rsidP="00430755">
      <w:pPr>
        <w:rPr>
          <w:i/>
          <w:color w:val="auto"/>
          <w:sz w:val="16"/>
          <w:szCs w:val="16"/>
        </w:rPr>
      </w:pPr>
    </w:p>
    <w:p w14:paraId="24BDAB72" w14:textId="1B66F0CF" w:rsidR="00BC5606" w:rsidRDefault="00BC5606" w:rsidP="00430755">
      <w:pPr>
        <w:rPr>
          <w:i/>
          <w:color w:val="auto"/>
          <w:sz w:val="16"/>
          <w:szCs w:val="16"/>
        </w:rPr>
      </w:pPr>
    </w:p>
    <w:p w14:paraId="5730F81C" w14:textId="0CAB2BE2" w:rsidR="00BC5606" w:rsidRDefault="00BC5606" w:rsidP="00430755">
      <w:pPr>
        <w:rPr>
          <w:i/>
          <w:color w:val="auto"/>
          <w:sz w:val="16"/>
          <w:szCs w:val="16"/>
        </w:rPr>
      </w:pPr>
    </w:p>
    <w:p w14:paraId="1DBF2B2F" w14:textId="49E878C0" w:rsidR="00BC5606" w:rsidRDefault="00BC5606" w:rsidP="00430755">
      <w:pPr>
        <w:rPr>
          <w:i/>
          <w:color w:val="auto"/>
          <w:sz w:val="16"/>
          <w:szCs w:val="16"/>
        </w:rPr>
      </w:pPr>
    </w:p>
    <w:p w14:paraId="766D2CF2" w14:textId="55623FE4" w:rsidR="00BC5606" w:rsidRDefault="00BC5606" w:rsidP="00430755">
      <w:pPr>
        <w:rPr>
          <w:i/>
          <w:color w:val="auto"/>
          <w:sz w:val="16"/>
          <w:szCs w:val="16"/>
        </w:rPr>
      </w:pPr>
    </w:p>
    <w:p w14:paraId="7A04FB93" w14:textId="77777777" w:rsidR="00BC5606" w:rsidRDefault="00BC5606" w:rsidP="00430755">
      <w:pPr>
        <w:rPr>
          <w:i/>
          <w:color w:val="auto"/>
          <w:sz w:val="16"/>
          <w:szCs w:val="16"/>
        </w:rPr>
      </w:pPr>
    </w:p>
    <w:p w14:paraId="2636CAAB" w14:textId="0ADDCCC3" w:rsidR="000F1CAF" w:rsidRPr="00FA00D0" w:rsidRDefault="000F1CAF" w:rsidP="00430755">
      <w:pPr>
        <w:rPr>
          <w:i/>
          <w:color w:val="auto"/>
          <w:sz w:val="16"/>
          <w:szCs w:val="16"/>
        </w:rPr>
      </w:pPr>
      <w:r w:rsidRPr="00FA00D0">
        <w:rPr>
          <w:rFonts w:eastAsiaTheme="minorHAnsi" w:cs="Helvetica-Bold"/>
          <w:b/>
          <w:bCs/>
          <w:color w:val="auto"/>
          <w:sz w:val="22"/>
          <w:lang w:eastAsia="en-US"/>
        </w:rPr>
        <w:t xml:space="preserve">Alarmnummer (brand, ongeval </w:t>
      </w:r>
      <w:proofErr w:type="spellStart"/>
      <w:r w:rsidRPr="00FA00D0">
        <w:rPr>
          <w:rFonts w:eastAsiaTheme="minorHAnsi" w:cs="Helvetica-Bold"/>
          <w:b/>
          <w:bCs/>
          <w:color w:val="auto"/>
          <w:sz w:val="22"/>
          <w:lang w:eastAsia="en-US"/>
        </w:rPr>
        <w:t>etc</w:t>
      </w:r>
      <w:proofErr w:type="spellEnd"/>
      <w:r w:rsidRPr="00FA00D0">
        <w:rPr>
          <w:rFonts w:eastAsiaTheme="minorHAnsi" w:cs="Helvetica-Bold"/>
          <w:b/>
          <w:bCs/>
          <w:color w:val="auto"/>
          <w:sz w:val="22"/>
          <w:lang w:eastAsia="en-US"/>
        </w:rPr>
        <w:t>)</w:t>
      </w:r>
      <w:r w:rsidR="00D86DBB" w:rsidRPr="00FA00D0">
        <w:rPr>
          <w:rFonts w:eastAsiaTheme="minorHAnsi" w:cs="Helvetica-Bold"/>
          <w:b/>
          <w:bCs/>
          <w:color w:val="auto"/>
          <w:sz w:val="22"/>
          <w:lang w:eastAsia="en-US"/>
        </w:rPr>
        <w:t>:</w:t>
      </w:r>
    </w:p>
    <w:p w14:paraId="5509836A" w14:textId="2C846D09" w:rsidR="000F1CAF" w:rsidRPr="00FA00D0" w:rsidRDefault="00871C85" w:rsidP="00771B75">
      <w:pPr>
        <w:autoSpaceDE w:val="0"/>
        <w:autoSpaceDN w:val="0"/>
        <w:adjustRightInd w:val="0"/>
        <w:spacing w:line="240" w:lineRule="auto"/>
        <w:rPr>
          <w:color w:val="auto"/>
          <w:szCs w:val="18"/>
        </w:rPr>
      </w:pPr>
      <w:r w:rsidRPr="00FA00D0">
        <w:rPr>
          <w:color w:val="auto"/>
          <w:szCs w:val="18"/>
        </w:rPr>
        <w:t>Met de mobiele telefoon</w:t>
      </w:r>
      <w:r w:rsidR="00771B75" w:rsidRPr="00FA00D0">
        <w:rPr>
          <w:color w:val="auto"/>
          <w:szCs w:val="18"/>
        </w:rPr>
        <w:tab/>
      </w:r>
      <w:r w:rsidR="000F1CAF" w:rsidRPr="00FA00D0">
        <w:rPr>
          <w:color w:val="auto"/>
          <w:szCs w:val="18"/>
        </w:rPr>
        <w:t>(088) 156 2222</w:t>
      </w:r>
      <w:r w:rsidRPr="00FA00D0">
        <w:rPr>
          <w:color w:val="auto"/>
          <w:szCs w:val="18"/>
        </w:rPr>
        <w:t xml:space="preserve"> voor</w:t>
      </w:r>
      <w:r w:rsidR="000F1CAF" w:rsidRPr="00FA00D0">
        <w:rPr>
          <w:color w:val="auto"/>
          <w:szCs w:val="18"/>
        </w:rPr>
        <w:t xml:space="preserve"> </w:t>
      </w:r>
      <w:r w:rsidRPr="00FA00D0">
        <w:rPr>
          <w:color w:val="auto"/>
          <w:szCs w:val="18"/>
        </w:rPr>
        <w:t xml:space="preserve">Walterbos </w:t>
      </w:r>
      <w:r w:rsidR="00771B75" w:rsidRPr="00FA00D0">
        <w:rPr>
          <w:color w:val="auto"/>
          <w:szCs w:val="18"/>
        </w:rPr>
        <w:br/>
      </w:r>
      <w:r w:rsidR="00771B75" w:rsidRPr="00FA00D0">
        <w:rPr>
          <w:color w:val="auto"/>
          <w:szCs w:val="18"/>
        </w:rPr>
        <w:tab/>
      </w:r>
      <w:r w:rsidR="00771B75" w:rsidRPr="00FA00D0">
        <w:rPr>
          <w:color w:val="auto"/>
          <w:szCs w:val="18"/>
        </w:rPr>
        <w:tab/>
      </w:r>
      <w:r w:rsidR="00771B75" w:rsidRPr="00FA00D0">
        <w:rPr>
          <w:color w:val="auto"/>
          <w:szCs w:val="18"/>
        </w:rPr>
        <w:tab/>
      </w:r>
      <w:r w:rsidR="00771B75" w:rsidRPr="00FA00D0">
        <w:rPr>
          <w:color w:val="auto"/>
          <w:szCs w:val="18"/>
        </w:rPr>
        <w:tab/>
        <w:t xml:space="preserve">(088) 158 8201 voor </w:t>
      </w:r>
      <w:r w:rsidRPr="00FA00D0">
        <w:rPr>
          <w:color w:val="auto"/>
          <w:szCs w:val="18"/>
        </w:rPr>
        <w:t xml:space="preserve"> </w:t>
      </w:r>
      <w:proofErr w:type="spellStart"/>
      <w:r w:rsidRPr="00FA00D0">
        <w:rPr>
          <w:color w:val="auto"/>
          <w:szCs w:val="18"/>
        </w:rPr>
        <w:t>Quintax</w:t>
      </w:r>
      <w:proofErr w:type="spellEnd"/>
    </w:p>
    <w:p w14:paraId="6F915CD3" w14:textId="6F57B208" w:rsidR="00871C85" w:rsidRPr="00FA00D0" w:rsidRDefault="00871C85" w:rsidP="00871C85">
      <w:pPr>
        <w:autoSpaceDE w:val="0"/>
        <w:autoSpaceDN w:val="0"/>
        <w:adjustRightInd w:val="0"/>
        <w:spacing w:line="240" w:lineRule="auto"/>
        <w:rPr>
          <w:color w:val="auto"/>
          <w:szCs w:val="18"/>
        </w:rPr>
      </w:pPr>
      <w:r w:rsidRPr="00FA00D0">
        <w:rPr>
          <w:color w:val="auto"/>
          <w:szCs w:val="18"/>
        </w:rPr>
        <w:t xml:space="preserve">                                    </w:t>
      </w:r>
      <w:r w:rsidR="00771B75" w:rsidRPr="00FA00D0">
        <w:rPr>
          <w:color w:val="auto"/>
          <w:szCs w:val="18"/>
        </w:rPr>
        <w:tab/>
      </w:r>
      <w:r w:rsidRPr="00FA00D0">
        <w:rPr>
          <w:color w:val="auto"/>
          <w:szCs w:val="18"/>
        </w:rPr>
        <w:t>(088) 158 8213 voor Stationsplein</w:t>
      </w:r>
    </w:p>
    <w:p w14:paraId="00A08910" w14:textId="69192651" w:rsidR="00771B75" w:rsidRPr="00FA00D0" w:rsidRDefault="00771B75" w:rsidP="00871C85">
      <w:pPr>
        <w:autoSpaceDE w:val="0"/>
        <w:autoSpaceDN w:val="0"/>
        <w:adjustRightInd w:val="0"/>
        <w:spacing w:line="240" w:lineRule="auto"/>
        <w:rPr>
          <w:color w:val="auto"/>
          <w:szCs w:val="18"/>
        </w:rPr>
      </w:pPr>
      <w:r w:rsidRPr="00FA00D0">
        <w:rPr>
          <w:color w:val="auto"/>
          <w:szCs w:val="18"/>
        </w:rPr>
        <w:t xml:space="preserve">Met </w:t>
      </w:r>
      <w:r w:rsidR="001D5384">
        <w:rPr>
          <w:color w:val="auto"/>
          <w:szCs w:val="18"/>
        </w:rPr>
        <w:t xml:space="preserve">een </w:t>
      </w:r>
      <w:r w:rsidRPr="00FA00D0">
        <w:rPr>
          <w:color w:val="auto"/>
          <w:szCs w:val="18"/>
        </w:rPr>
        <w:t>vast nummer bel je de laatste vier cijfers van de locatie.</w:t>
      </w:r>
    </w:p>
    <w:p w14:paraId="251AA23E" w14:textId="77777777" w:rsidR="00771B75" w:rsidRPr="00771B75" w:rsidRDefault="00771B75" w:rsidP="00871C85">
      <w:pPr>
        <w:autoSpaceDE w:val="0"/>
        <w:autoSpaceDN w:val="0"/>
        <w:adjustRightInd w:val="0"/>
        <w:spacing w:line="240" w:lineRule="auto"/>
        <w:rPr>
          <w:color w:val="EE0000"/>
          <w:szCs w:val="18"/>
        </w:rPr>
      </w:pPr>
    </w:p>
    <w:p w14:paraId="6903549E" w14:textId="77777777" w:rsidR="000F1CAF" w:rsidRPr="00A21847" w:rsidRDefault="000F1CAF" w:rsidP="000F1CAF">
      <w:pPr>
        <w:autoSpaceDE w:val="0"/>
        <w:autoSpaceDN w:val="0"/>
        <w:adjustRightInd w:val="0"/>
        <w:spacing w:line="240" w:lineRule="auto"/>
        <w:ind w:firstLine="698"/>
        <w:rPr>
          <w:rFonts w:eastAsiaTheme="minorHAnsi" w:cs="Helvetica"/>
          <w:b/>
          <w:szCs w:val="18"/>
          <w:u w:val="single"/>
          <w:lang w:eastAsia="en-US"/>
        </w:rPr>
      </w:pPr>
      <w:r w:rsidRPr="00A21847">
        <w:rPr>
          <w:rFonts w:eastAsiaTheme="minorHAnsi" w:cs="Helvetica-Bold"/>
          <w:b/>
          <w:bCs/>
          <w:szCs w:val="18"/>
          <w:u w:val="single"/>
          <w:lang w:eastAsia="en-US"/>
        </w:rPr>
        <w:t>Brand</w:t>
      </w:r>
    </w:p>
    <w:p w14:paraId="3FD22CCE" w14:textId="77777777" w:rsidR="000F1CAF" w:rsidRPr="006117ED" w:rsidRDefault="000F1CAF" w:rsidP="000F1CAF">
      <w:pPr>
        <w:autoSpaceDE w:val="0"/>
        <w:autoSpaceDN w:val="0"/>
        <w:adjustRightInd w:val="0"/>
        <w:spacing w:line="240" w:lineRule="auto"/>
        <w:ind w:firstLine="698"/>
        <w:rPr>
          <w:rFonts w:eastAsiaTheme="minorHAnsi" w:cs="Helvetica-Bold"/>
          <w:b/>
          <w:bCs/>
          <w:szCs w:val="18"/>
          <w:lang w:eastAsia="en-US"/>
        </w:rPr>
      </w:pPr>
      <w:r w:rsidRPr="006117ED">
        <w:rPr>
          <w:rFonts w:eastAsiaTheme="minorHAnsi" w:cs="Helvetica-Bold"/>
          <w:b/>
          <w:bCs/>
          <w:szCs w:val="18"/>
          <w:lang w:eastAsia="en-US"/>
        </w:rPr>
        <w:t>Sla handbrandmelder in; bel bovengenoemd alarmnummer en noem:</w:t>
      </w:r>
    </w:p>
    <w:p w14:paraId="75045F57" w14:textId="0D115010" w:rsidR="00D57B0C" w:rsidRPr="00455319" w:rsidRDefault="000F1CAF" w:rsidP="00455319">
      <w:pPr>
        <w:ind w:firstLine="698"/>
      </w:pPr>
      <w:r w:rsidRPr="00455319">
        <w:t xml:space="preserve">- </w:t>
      </w:r>
      <w:r w:rsidR="00D57B0C" w:rsidRPr="00455319">
        <w:t>Om welke</w:t>
      </w:r>
      <w:r w:rsidR="00455319">
        <w:t xml:space="preserve"> locatie gaat het (</w:t>
      </w:r>
      <w:r w:rsidR="00066627">
        <w:t xml:space="preserve">Stationsplein, </w:t>
      </w:r>
      <w:r w:rsidR="00D57B0C" w:rsidRPr="00455319">
        <w:t>Walterbos</w:t>
      </w:r>
      <w:r w:rsidR="00455319">
        <w:t xml:space="preserve"> of </w:t>
      </w:r>
      <w:proofErr w:type="spellStart"/>
      <w:r w:rsidR="00455319">
        <w:t>Quintax</w:t>
      </w:r>
      <w:proofErr w:type="spellEnd"/>
      <w:r w:rsidR="00D57B0C" w:rsidRPr="00455319">
        <w:t>)</w:t>
      </w:r>
    </w:p>
    <w:p w14:paraId="7D0DBAE4" w14:textId="4C4F3588" w:rsidR="000F1CAF" w:rsidRPr="00E9721A" w:rsidRDefault="00D57B0C" w:rsidP="000F1CAF">
      <w:pPr>
        <w:autoSpaceDE w:val="0"/>
        <w:autoSpaceDN w:val="0"/>
        <w:adjustRightInd w:val="0"/>
        <w:spacing w:line="240" w:lineRule="auto"/>
        <w:ind w:firstLine="698"/>
        <w:rPr>
          <w:rFonts w:eastAsiaTheme="minorHAnsi" w:cs="Helvetica"/>
          <w:szCs w:val="18"/>
          <w:lang w:eastAsia="en-US"/>
        </w:rPr>
      </w:pPr>
      <w:r>
        <w:rPr>
          <w:rFonts w:eastAsiaTheme="minorHAnsi" w:cs="Symbol"/>
          <w:szCs w:val="18"/>
          <w:lang w:eastAsia="en-US"/>
        </w:rPr>
        <w:t xml:space="preserve">- </w:t>
      </w:r>
      <w:r w:rsidR="000F1CAF" w:rsidRPr="00E9721A">
        <w:rPr>
          <w:rFonts w:eastAsiaTheme="minorHAnsi" w:cs="Helvetica"/>
          <w:szCs w:val="18"/>
          <w:lang w:eastAsia="en-US"/>
        </w:rPr>
        <w:t>Uw naam</w:t>
      </w:r>
    </w:p>
    <w:p w14:paraId="12C7B7CA" w14:textId="77777777" w:rsidR="000F1CAF" w:rsidRPr="00E9721A" w:rsidRDefault="000F1CAF" w:rsidP="000F1CAF">
      <w:pPr>
        <w:autoSpaceDE w:val="0"/>
        <w:autoSpaceDN w:val="0"/>
        <w:adjustRightInd w:val="0"/>
        <w:spacing w:line="240" w:lineRule="auto"/>
        <w:ind w:firstLine="698"/>
        <w:rPr>
          <w:rFonts w:eastAsiaTheme="minorHAnsi" w:cs="Helvetica"/>
          <w:szCs w:val="18"/>
          <w:lang w:eastAsia="en-US"/>
        </w:rPr>
      </w:pPr>
      <w:r w:rsidRPr="00E9721A">
        <w:rPr>
          <w:rFonts w:eastAsiaTheme="minorHAnsi" w:cs="Symbol"/>
          <w:szCs w:val="18"/>
          <w:lang w:eastAsia="en-US"/>
        </w:rPr>
        <w:t xml:space="preserve">- </w:t>
      </w:r>
      <w:r w:rsidRPr="00E9721A">
        <w:rPr>
          <w:rFonts w:eastAsiaTheme="minorHAnsi" w:cs="Helvetica"/>
          <w:szCs w:val="18"/>
          <w:lang w:eastAsia="en-US"/>
        </w:rPr>
        <w:t>De plaats van de brand</w:t>
      </w:r>
    </w:p>
    <w:p w14:paraId="12E276B5" w14:textId="77777777" w:rsidR="000F1CAF" w:rsidRPr="00E9721A" w:rsidRDefault="000F1CAF" w:rsidP="000F1CAF">
      <w:pPr>
        <w:autoSpaceDE w:val="0"/>
        <w:autoSpaceDN w:val="0"/>
        <w:adjustRightInd w:val="0"/>
        <w:spacing w:line="240" w:lineRule="auto"/>
        <w:ind w:firstLine="698"/>
        <w:rPr>
          <w:rFonts w:eastAsiaTheme="minorHAnsi" w:cs="Helvetica"/>
          <w:szCs w:val="18"/>
          <w:lang w:eastAsia="en-US"/>
        </w:rPr>
      </w:pPr>
      <w:r w:rsidRPr="00E9721A">
        <w:rPr>
          <w:rFonts w:eastAsiaTheme="minorHAnsi" w:cs="Symbol"/>
          <w:szCs w:val="18"/>
          <w:lang w:eastAsia="en-US"/>
        </w:rPr>
        <w:t xml:space="preserve">- </w:t>
      </w:r>
      <w:r w:rsidRPr="00E9721A">
        <w:rPr>
          <w:rFonts w:eastAsiaTheme="minorHAnsi" w:cs="Helvetica"/>
          <w:szCs w:val="18"/>
          <w:lang w:eastAsia="en-US"/>
        </w:rPr>
        <w:t>De omvang van de brand</w:t>
      </w:r>
    </w:p>
    <w:p w14:paraId="14F0CBAF" w14:textId="443A222C" w:rsidR="000F1CAF" w:rsidRDefault="00936E3E" w:rsidP="000F1CAF">
      <w:pPr>
        <w:autoSpaceDE w:val="0"/>
        <w:autoSpaceDN w:val="0"/>
        <w:adjustRightInd w:val="0"/>
        <w:spacing w:line="240" w:lineRule="auto"/>
        <w:ind w:firstLine="698"/>
        <w:rPr>
          <w:rFonts w:eastAsiaTheme="minorHAnsi" w:cs="Helvetica-Bold"/>
          <w:bCs/>
          <w:szCs w:val="18"/>
          <w:lang w:eastAsia="en-US"/>
        </w:rPr>
      </w:pPr>
      <w:r>
        <w:rPr>
          <w:rFonts w:eastAsiaTheme="minorHAnsi" w:cs="Helvetica-Bold"/>
          <w:bCs/>
          <w:szCs w:val="18"/>
          <w:lang w:eastAsia="en-US"/>
        </w:rPr>
        <w:t>-</w:t>
      </w:r>
      <w:r w:rsidR="000F1CAF">
        <w:rPr>
          <w:rFonts w:eastAsiaTheme="minorHAnsi" w:cs="Helvetica-Bold"/>
          <w:bCs/>
          <w:szCs w:val="18"/>
          <w:lang w:eastAsia="en-US"/>
        </w:rPr>
        <w:t xml:space="preserve"> Sluit ramen en deuren</w:t>
      </w:r>
    </w:p>
    <w:p w14:paraId="518CBA40" w14:textId="1ED21B5E" w:rsidR="00D57B0C" w:rsidRPr="00455319" w:rsidRDefault="00D57B0C" w:rsidP="000F1CAF">
      <w:pPr>
        <w:autoSpaceDE w:val="0"/>
        <w:autoSpaceDN w:val="0"/>
        <w:adjustRightInd w:val="0"/>
        <w:spacing w:line="240" w:lineRule="auto"/>
        <w:ind w:firstLine="698"/>
        <w:rPr>
          <w:rFonts w:eastAsiaTheme="minorHAnsi" w:cs="Symbol"/>
          <w:color w:val="auto"/>
          <w:szCs w:val="18"/>
          <w:lang w:eastAsia="en-US"/>
        </w:rPr>
      </w:pPr>
      <w:r w:rsidRPr="00455319">
        <w:rPr>
          <w:rFonts w:eastAsiaTheme="minorHAnsi" w:cs="Symbol"/>
          <w:color w:val="auto"/>
          <w:szCs w:val="18"/>
          <w:lang w:eastAsia="en-US"/>
        </w:rPr>
        <w:t>- En verlaat direct het gebouw</w:t>
      </w:r>
    </w:p>
    <w:p w14:paraId="2D32617B" w14:textId="77777777" w:rsidR="000F1CAF" w:rsidRPr="00E9721A" w:rsidRDefault="000F1CAF" w:rsidP="000F1CAF">
      <w:pPr>
        <w:autoSpaceDE w:val="0"/>
        <w:autoSpaceDN w:val="0"/>
        <w:adjustRightInd w:val="0"/>
        <w:spacing w:line="240" w:lineRule="auto"/>
        <w:rPr>
          <w:rFonts w:eastAsiaTheme="minorHAnsi" w:cs="Helvetica-Bold"/>
          <w:b/>
          <w:bCs/>
          <w:szCs w:val="18"/>
          <w:lang w:eastAsia="en-US"/>
        </w:rPr>
      </w:pPr>
    </w:p>
    <w:p w14:paraId="00D275F1" w14:textId="77777777" w:rsidR="000F1CAF" w:rsidRPr="00A21847" w:rsidRDefault="000F1CAF" w:rsidP="000F1CAF">
      <w:pPr>
        <w:autoSpaceDE w:val="0"/>
        <w:autoSpaceDN w:val="0"/>
        <w:adjustRightInd w:val="0"/>
        <w:spacing w:line="240" w:lineRule="auto"/>
        <w:ind w:firstLine="698"/>
        <w:rPr>
          <w:rFonts w:eastAsiaTheme="minorHAnsi" w:cs="Helvetica-Bold"/>
          <w:b/>
          <w:bCs/>
          <w:szCs w:val="18"/>
          <w:u w:val="single"/>
          <w:lang w:eastAsia="en-US"/>
        </w:rPr>
      </w:pPr>
      <w:r w:rsidRPr="00A21847">
        <w:rPr>
          <w:rFonts w:eastAsiaTheme="minorHAnsi" w:cs="Helvetica-Bold"/>
          <w:b/>
          <w:bCs/>
          <w:szCs w:val="18"/>
          <w:u w:val="single"/>
          <w:lang w:eastAsia="en-US"/>
        </w:rPr>
        <w:t>Ongeval, calamiteit</w:t>
      </w:r>
    </w:p>
    <w:p w14:paraId="25035241" w14:textId="77777777" w:rsidR="000F1CAF" w:rsidRPr="00E9721A" w:rsidRDefault="000F1CAF" w:rsidP="000F1CAF">
      <w:pPr>
        <w:autoSpaceDE w:val="0"/>
        <w:autoSpaceDN w:val="0"/>
        <w:adjustRightInd w:val="0"/>
        <w:spacing w:line="240" w:lineRule="auto"/>
        <w:ind w:left="610"/>
        <w:rPr>
          <w:rFonts w:eastAsiaTheme="minorHAnsi" w:cs="Helvetica-Bold"/>
          <w:b/>
          <w:bCs/>
          <w:szCs w:val="18"/>
          <w:lang w:eastAsia="en-US"/>
        </w:rPr>
      </w:pPr>
      <w:r>
        <w:rPr>
          <w:rFonts w:eastAsiaTheme="minorHAnsi" w:cs="Helvetica-Bold"/>
          <w:b/>
          <w:bCs/>
          <w:szCs w:val="18"/>
          <w:lang w:eastAsia="en-US"/>
        </w:rPr>
        <w:t xml:space="preserve"> </w:t>
      </w:r>
      <w:r w:rsidRPr="00E9721A">
        <w:rPr>
          <w:rFonts w:eastAsiaTheme="minorHAnsi" w:cs="Helvetica-Bold"/>
          <w:b/>
          <w:bCs/>
          <w:szCs w:val="18"/>
          <w:lang w:eastAsia="en-US"/>
        </w:rPr>
        <w:t>Bel bovengenoemd alarmnummer en noem:</w:t>
      </w:r>
    </w:p>
    <w:p w14:paraId="3E800C50" w14:textId="77777777" w:rsidR="00066627" w:rsidRPr="00455319" w:rsidRDefault="00D57B0C" w:rsidP="00066627">
      <w:pPr>
        <w:ind w:firstLine="698"/>
      </w:pPr>
      <w:r w:rsidRPr="00455319">
        <w:t xml:space="preserve">- Om welke locatie </w:t>
      </w:r>
      <w:r w:rsidR="00455319">
        <w:t xml:space="preserve">gaat het </w:t>
      </w:r>
      <w:r w:rsidR="00066627">
        <w:t xml:space="preserve">(Stationsplein, </w:t>
      </w:r>
      <w:r w:rsidR="00066627" w:rsidRPr="00455319">
        <w:t>Walterbos</w:t>
      </w:r>
      <w:r w:rsidR="00066627">
        <w:t xml:space="preserve"> of </w:t>
      </w:r>
      <w:proofErr w:type="spellStart"/>
      <w:r w:rsidR="00066627">
        <w:t>Quintax</w:t>
      </w:r>
      <w:proofErr w:type="spellEnd"/>
      <w:r w:rsidR="00066627" w:rsidRPr="00455319">
        <w:t>)</w:t>
      </w:r>
    </w:p>
    <w:p w14:paraId="0B7747D5" w14:textId="51653227" w:rsidR="000F1CAF" w:rsidRPr="00E9721A" w:rsidRDefault="00D57B0C" w:rsidP="00066627">
      <w:pPr>
        <w:ind w:firstLine="590"/>
        <w:rPr>
          <w:rFonts w:eastAsiaTheme="minorHAnsi" w:cs="Helvetica"/>
          <w:szCs w:val="18"/>
          <w:lang w:eastAsia="en-US"/>
        </w:rPr>
      </w:pPr>
      <w:r>
        <w:rPr>
          <w:rFonts w:eastAsiaTheme="minorHAnsi" w:cs="Helvetica"/>
          <w:szCs w:val="18"/>
          <w:lang w:eastAsia="en-US"/>
        </w:rPr>
        <w:t xml:space="preserve"> </w:t>
      </w:r>
      <w:r w:rsidR="000F1CAF">
        <w:rPr>
          <w:rFonts w:eastAsiaTheme="minorHAnsi" w:cs="Helvetica"/>
          <w:szCs w:val="18"/>
          <w:lang w:eastAsia="en-US"/>
        </w:rPr>
        <w:t xml:space="preserve">- </w:t>
      </w:r>
      <w:r w:rsidR="000F1CAF" w:rsidRPr="00E9721A">
        <w:rPr>
          <w:rFonts w:eastAsiaTheme="minorHAnsi" w:cs="Helvetica"/>
          <w:szCs w:val="18"/>
          <w:lang w:eastAsia="en-US"/>
        </w:rPr>
        <w:t>Uw naam</w:t>
      </w:r>
    </w:p>
    <w:p w14:paraId="7A0B688A" w14:textId="77777777" w:rsidR="000F1CAF" w:rsidRPr="00E9721A" w:rsidRDefault="000F1CAF" w:rsidP="000F1CAF">
      <w:pPr>
        <w:autoSpaceDE w:val="0"/>
        <w:autoSpaceDN w:val="0"/>
        <w:adjustRightInd w:val="0"/>
        <w:spacing w:line="240" w:lineRule="auto"/>
        <w:ind w:left="610"/>
        <w:rPr>
          <w:rFonts w:eastAsiaTheme="minorHAnsi" w:cs="Helvetica"/>
          <w:szCs w:val="18"/>
          <w:lang w:eastAsia="en-US"/>
        </w:rPr>
      </w:pPr>
      <w:r>
        <w:rPr>
          <w:rFonts w:eastAsiaTheme="minorHAnsi" w:cs="Symbol"/>
          <w:szCs w:val="18"/>
          <w:lang w:eastAsia="en-US"/>
        </w:rPr>
        <w:t xml:space="preserve"> - </w:t>
      </w:r>
      <w:r w:rsidRPr="00E9721A">
        <w:rPr>
          <w:rFonts w:eastAsiaTheme="minorHAnsi" w:cs="Helvetica"/>
          <w:szCs w:val="18"/>
          <w:lang w:eastAsia="en-US"/>
        </w:rPr>
        <w:t>Plaats van het ongeval</w:t>
      </w:r>
    </w:p>
    <w:p w14:paraId="22B67A7F" w14:textId="77777777" w:rsidR="000F1CAF" w:rsidRPr="00E9721A" w:rsidRDefault="000F1CAF" w:rsidP="000F1CAF">
      <w:pPr>
        <w:autoSpaceDE w:val="0"/>
        <w:autoSpaceDN w:val="0"/>
        <w:adjustRightInd w:val="0"/>
        <w:spacing w:line="240" w:lineRule="auto"/>
        <w:ind w:left="610"/>
        <w:rPr>
          <w:rFonts w:eastAsiaTheme="minorHAnsi" w:cs="Helvetica"/>
          <w:szCs w:val="18"/>
          <w:lang w:eastAsia="en-US"/>
        </w:rPr>
      </w:pPr>
      <w:r>
        <w:rPr>
          <w:rFonts w:eastAsiaTheme="minorHAnsi" w:cs="Symbol"/>
          <w:szCs w:val="18"/>
          <w:lang w:eastAsia="en-US"/>
        </w:rPr>
        <w:t xml:space="preserve"> - </w:t>
      </w:r>
      <w:r w:rsidRPr="00E9721A">
        <w:rPr>
          <w:rFonts w:eastAsiaTheme="minorHAnsi" w:cs="Helvetica"/>
          <w:szCs w:val="18"/>
          <w:lang w:eastAsia="en-US"/>
        </w:rPr>
        <w:t>Het soort ongeval</w:t>
      </w:r>
    </w:p>
    <w:p w14:paraId="4D861BD9" w14:textId="77777777" w:rsidR="000F1CAF" w:rsidRPr="00E9721A" w:rsidRDefault="000F1CAF" w:rsidP="000F1CAF">
      <w:pPr>
        <w:autoSpaceDE w:val="0"/>
        <w:autoSpaceDN w:val="0"/>
        <w:adjustRightInd w:val="0"/>
        <w:spacing w:line="240" w:lineRule="auto"/>
        <w:ind w:left="610"/>
        <w:rPr>
          <w:rFonts w:eastAsiaTheme="minorHAnsi" w:cs="Helvetica"/>
          <w:szCs w:val="18"/>
          <w:lang w:eastAsia="en-US"/>
        </w:rPr>
      </w:pPr>
      <w:r>
        <w:rPr>
          <w:rFonts w:eastAsiaTheme="minorHAnsi" w:cs="Symbol"/>
          <w:szCs w:val="18"/>
          <w:lang w:eastAsia="en-US"/>
        </w:rPr>
        <w:t xml:space="preserve"> - </w:t>
      </w:r>
      <w:r w:rsidRPr="00E9721A">
        <w:rPr>
          <w:rFonts w:eastAsiaTheme="minorHAnsi" w:cs="Helvetica"/>
          <w:szCs w:val="18"/>
          <w:lang w:eastAsia="en-US"/>
        </w:rPr>
        <w:t>Het aantal slachtoffers</w:t>
      </w:r>
    </w:p>
    <w:p w14:paraId="2CE73923" w14:textId="7176C5D4" w:rsidR="000F1CAF" w:rsidRDefault="000F1CAF" w:rsidP="000F1CAF">
      <w:pPr>
        <w:autoSpaceDE w:val="0"/>
        <w:autoSpaceDN w:val="0"/>
        <w:adjustRightInd w:val="0"/>
        <w:spacing w:line="240" w:lineRule="auto"/>
        <w:ind w:left="610"/>
        <w:rPr>
          <w:rFonts w:eastAsiaTheme="minorHAnsi" w:cs="Helvetica-Bold"/>
          <w:b/>
          <w:bCs/>
          <w:szCs w:val="18"/>
          <w:lang w:eastAsia="en-US"/>
        </w:rPr>
      </w:pPr>
      <w:r>
        <w:rPr>
          <w:rFonts w:eastAsiaTheme="minorHAnsi" w:cs="Helvetica-Bold"/>
          <w:b/>
          <w:bCs/>
          <w:szCs w:val="18"/>
          <w:lang w:eastAsia="en-US"/>
        </w:rPr>
        <w:t xml:space="preserve"> </w:t>
      </w:r>
      <w:r w:rsidR="00455319">
        <w:rPr>
          <w:rFonts w:eastAsiaTheme="minorHAnsi" w:cs="Helvetica-Bold"/>
          <w:b/>
          <w:bCs/>
          <w:szCs w:val="18"/>
          <w:lang w:eastAsia="en-US"/>
        </w:rPr>
        <w:t xml:space="preserve">- </w:t>
      </w:r>
      <w:r>
        <w:rPr>
          <w:rFonts w:eastAsiaTheme="minorHAnsi" w:cs="Helvetica-Bold"/>
          <w:b/>
          <w:bCs/>
          <w:szCs w:val="18"/>
          <w:lang w:eastAsia="en-US"/>
        </w:rPr>
        <w:t xml:space="preserve">Zorg dat het slachtoffer </w:t>
      </w:r>
      <w:r w:rsidRPr="00E9721A">
        <w:rPr>
          <w:rFonts w:eastAsiaTheme="minorHAnsi" w:cs="Helvetica-Bold"/>
          <w:b/>
          <w:bCs/>
          <w:szCs w:val="18"/>
          <w:lang w:eastAsia="en-US"/>
        </w:rPr>
        <w:t>niet alleen blijft</w:t>
      </w:r>
    </w:p>
    <w:p w14:paraId="3D87BD5F" w14:textId="77777777" w:rsidR="000F1CAF" w:rsidRPr="00E9721A" w:rsidRDefault="000F1CAF" w:rsidP="000F1CAF">
      <w:pPr>
        <w:autoSpaceDE w:val="0"/>
        <w:autoSpaceDN w:val="0"/>
        <w:adjustRightInd w:val="0"/>
        <w:spacing w:line="240" w:lineRule="auto"/>
        <w:ind w:left="580"/>
        <w:rPr>
          <w:rFonts w:eastAsiaTheme="minorHAnsi" w:cs="Helvetica-Bold"/>
          <w:b/>
          <w:bCs/>
          <w:szCs w:val="18"/>
          <w:lang w:eastAsia="en-US"/>
        </w:rPr>
      </w:pPr>
    </w:p>
    <w:p w14:paraId="1B78AE32" w14:textId="77777777" w:rsidR="000F1CAF" w:rsidRPr="00A21847" w:rsidRDefault="000F1CAF" w:rsidP="000F1CAF">
      <w:pPr>
        <w:autoSpaceDE w:val="0"/>
        <w:autoSpaceDN w:val="0"/>
        <w:adjustRightInd w:val="0"/>
        <w:spacing w:line="240" w:lineRule="auto"/>
        <w:ind w:left="580"/>
        <w:rPr>
          <w:rFonts w:eastAsiaTheme="minorHAnsi" w:cs="Helvetica-Bold"/>
          <w:b/>
          <w:bCs/>
          <w:szCs w:val="18"/>
          <w:u w:val="single"/>
          <w:lang w:eastAsia="en-US"/>
        </w:rPr>
      </w:pPr>
      <w:r>
        <w:rPr>
          <w:rFonts w:eastAsiaTheme="minorHAnsi" w:cs="Helvetica-Bold"/>
          <w:b/>
          <w:bCs/>
          <w:szCs w:val="18"/>
          <w:u w:val="single"/>
          <w:lang w:eastAsia="en-US"/>
        </w:rPr>
        <w:t xml:space="preserve"> </w:t>
      </w:r>
      <w:r w:rsidRPr="00A21847">
        <w:rPr>
          <w:rFonts w:eastAsiaTheme="minorHAnsi" w:cs="Helvetica-Bold"/>
          <w:b/>
          <w:bCs/>
          <w:szCs w:val="18"/>
          <w:u w:val="single"/>
          <w:lang w:eastAsia="en-US"/>
        </w:rPr>
        <w:t>Ontruiming</w:t>
      </w:r>
    </w:p>
    <w:p w14:paraId="7FBF6EFB" w14:textId="77777777" w:rsidR="000F1CAF" w:rsidRPr="00E9721A" w:rsidRDefault="000F1CAF" w:rsidP="000F1CAF">
      <w:pPr>
        <w:autoSpaceDE w:val="0"/>
        <w:autoSpaceDN w:val="0"/>
        <w:adjustRightInd w:val="0"/>
        <w:spacing w:line="240" w:lineRule="auto"/>
        <w:ind w:left="580"/>
        <w:rPr>
          <w:rFonts w:eastAsiaTheme="minorHAnsi" w:cs="Helvetica-Bold"/>
          <w:b/>
          <w:bCs/>
          <w:szCs w:val="18"/>
          <w:lang w:eastAsia="en-US"/>
        </w:rPr>
      </w:pPr>
      <w:r>
        <w:rPr>
          <w:rFonts w:eastAsiaTheme="minorHAnsi" w:cs="Helvetica"/>
          <w:szCs w:val="18"/>
          <w:lang w:eastAsia="en-US"/>
        </w:rPr>
        <w:t xml:space="preserve"> </w:t>
      </w:r>
      <w:r w:rsidRPr="00E9721A">
        <w:rPr>
          <w:rFonts w:eastAsiaTheme="minorHAnsi" w:cs="Helvetica"/>
          <w:szCs w:val="18"/>
          <w:lang w:eastAsia="en-US"/>
        </w:rPr>
        <w:t>Een voortdurend slow-</w:t>
      </w:r>
      <w:proofErr w:type="spellStart"/>
      <w:r w:rsidRPr="00E9721A">
        <w:rPr>
          <w:rFonts w:eastAsiaTheme="minorHAnsi" w:cs="Helvetica"/>
          <w:szCs w:val="18"/>
          <w:lang w:eastAsia="en-US"/>
        </w:rPr>
        <w:t>whoop</w:t>
      </w:r>
      <w:proofErr w:type="spellEnd"/>
      <w:r w:rsidRPr="00E9721A">
        <w:rPr>
          <w:rFonts w:eastAsiaTheme="minorHAnsi" w:cs="Helvetica"/>
          <w:szCs w:val="18"/>
          <w:lang w:eastAsia="en-US"/>
        </w:rPr>
        <w:t xml:space="preserve"> signaal betekend: </w:t>
      </w:r>
      <w:r w:rsidRPr="00E9721A">
        <w:rPr>
          <w:rFonts w:eastAsiaTheme="minorHAnsi" w:cs="Helvetica-Bold"/>
          <w:b/>
          <w:bCs/>
          <w:szCs w:val="18"/>
          <w:lang w:eastAsia="en-US"/>
        </w:rPr>
        <w:t>ontruimen gebouw</w:t>
      </w:r>
    </w:p>
    <w:p w14:paraId="6E118393" w14:textId="43926573" w:rsidR="000F1CAF" w:rsidRPr="00E9721A" w:rsidRDefault="00936E3E" w:rsidP="000F1CAF">
      <w:pPr>
        <w:autoSpaceDE w:val="0"/>
        <w:autoSpaceDN w:val="0"/>
        <w:adjustRightInd w:val="0"/>
        <w:spacing w:line="240" w:lineRule="auto"/>
        <w:ind w:left="580"/>
        <w:rPr>
          <w:rFonts w:eastAsiaTheme="minorHAnsi" w:cs="Helvetica"/>
          <w:szCs w:val="18"/>
          <w:lang w:eastAsia="en-US"/>
        </w:rPr>
      </w:pPr>
      <w:r>
        <w:rPr>
          <w:rFonts w:eastAsiaTheme="minorHAnsi" w:cs="Symbol"/>
          <w:szCs w:val="18"/>
          <w:lang w:eastAsia="en-US"/>
        </w:rPr>
        <w:t xml:space="preserve"> - </w:t>
      </w:r>
      <w:r w:rsidR="000F1CAF" w:rsidRPr="00E9721A">
        <w:rPr>
          <w:rFonts w:eastAsiaTheme="minorHAnsi" w:cs="Helvetica"/>
          <w:szCs w:val="18"/>
          <w:lang w:eastAsia="en-US"/>
        </w:rPr>
        <w:t>Volg de aanwijzingen van de ontruimingsploeg op (herkenbaar aan gekleurde hesjes)</w:t>
      </w:r>
    </w:p>
    <w:p w14:paraId="30F189ED" w14:textId="5FA320BE" w:rsidR="000F1CAF" w:rsidRPr="00455319" w:rsidRDefault="00936E3E" w:rsidP="00455319">
      <w:pPr>
        <w:ind w:left="0" w:firstLine="0"/>
      </w:pPr>
      <w:r>
        <w:rPr>
          <w:rFonts w:cs="Symbol"/>
          <w:lang w:eastAsia="en-US"/>
        </w:rPr>
        <w:t xml:space="preserve"> </w:t>
      </w:r>
      <w:r w:rsidR="00455319">
        <w:rPr>
          <w:rFonts w:cs="Symbol"/>
          <w:lang w:eastAsia="en-US"/>
        </w:rPr>
        <w:t xml:space="preserve">        </w:t>
      </w:r>
      <w:r>
        <w:rPr>
          <w:rFonts w:cs="Symbol"/>
          <w:lang w:eastAsia="en-US"/>
        </w:rPr>
        <w:t>-</w:t>
      </w:r>
      <w:r w:rsidR="000F1CAF">
        <w:rPr>
          <w:rFonts w:cs="Symbol"/>
          <w:lang w:eastAsia="en-US"/>
        </w:rPr>
        <w:t xml:space="preserve"> </w:t>
      </w:r>
      <w:r w:rsidR="000F1CAF" w:rsidRPr="00E9721A">
        <w:rPr>
          <w:lang w:eastAsia="en-US"/>
        </w:rPr>
        <w:t xml:space="preserve">Verlaat het gebouw via de </w:t>
      </w:r>
      <w:r w:rsidR="00D57B0C" w:rsidRPr="00455319">
        <w:t xml:space="preserve">dichtstbijzijnde </w:t>
      </w:r>
      <w:r w:rsidR="000F1CAF" w:rsidRPr="00455319">
        <w:t>nooduitgang</w:t>
      </w:r>
      <w:r w:rsidR="00D57B0C" w:rsidRPr="00455319">
        <w:t>(en)</w:t>
      </w:r>
    </w:p>
    <w:p w14:paraId="3D4515C0" w14:textId="171ADA67" w:rsidR="000F1CAF" w:rsidRPr="00E9721A" w:rsidRDefault="00936E3E" w:rsidP="000F1CAF">
      <w:pPr>
        <w:autoSpaceDE w:val="0"/>
        <w:autoSpaceDN w:val="0"/>
        <w:adjustRightInd w:val="0"/>
        <w:spacing w:line="240" w:lineRule="auto"/>
        <w:ind w:left="580"/>
        <w:rPr>
          <w:rFonts w:eastAsiaTheme="minorHAnsi" w:cs="Helvetica"/>
          <w:szCs w:val="18"/>
          <w:lang w:eastAsia="en-US"/>
        </w:rPr>
      </w:pPr>
      <w:r>
        <w:rPr>
          <w:rFonts w:eastAsiaTheme="minorHAnsi" w:cs="Symbol"/>
          <w:szCs w:val="18"/>
          <w:lang w:eastAsia="en-US"/>
        </w:rPr>
        <w:t xml:space="preserve"> -</w:t>
      </w:r>
      <w:r w:rsidR="000F1CAF">
        <w:rPr>
          <w:rFonts w:eastAsiaTheme="minorHAnsi" w:cs="Symbol"/>
          <w:szCs w:val="18"/>
          <w:lang w:eastAsia="en-US"/>
        </w:rPr>
        <w:t xml:space="preserve"> </w:t>
      </w:r>
      <w:r w:rsidR="000F1CAF" w:rsidRPr="00E9721A">
        <w:rPr>
          <w:rFonts w:eastAsiaTheme="minorHAnsi" w:cs="Helvetica"/>
          <w:szCs w:val="18"/>
          <w:lang w:eastAsia="en-US"/>
        </w:rPr>
        <w:t>Maak geen gebruik van de liften</w:t>
      </w:r>
    </w:p>
    <w:p w14:paraId="1E6039A0" w14:textId="440C9CC2" w:rsidR="000F1CAF" w:rsidRPr="008A6222" w:rsidRDefault="000F1CAF" w:rsidP="000F1CAF">
      <w:pPr>
        <w:autoSpaceDE w:val="0"/>
        <w:autoSpaceDN w:val="0"/>
        <w:adjustRightInd w:val="0"/>
        <w:spacing w:line="240" w:lineRule="auto"/>
        <w:ind w:left="580"/>
        <w:rPr>
          <w:rFonts w:eastAsiaTheme="minorHAnsi" w:cs="Helvetica"/>
          <w:color w:val="auto"/>
          <w:szCs w:val="18"/>
          <w:lang w:eastAsia="en-US"/>
        </w:rPr>
      </w:pPr>
      <w:r>
        <w:rPr>
          <w:rFonts w:eastAsiaTheme="minorHAnsi" w:cs="Symbol"/>
          <w:color w:val="auto"/>
          <w:szCs w:val="18"/>
          <w:lang w:eastAsia="en-US"/>
        </w:rPr>
        <w:t xml:space="preserve"> </w:t>
      </w:r>
      <w:r w:rsidR="00936E3E">
        <w:rPr>
          <w:rFonts w:eastAsiaTheme="minorHAnsi" w:cs="Symbol"/>
          <w:color w:val="auto"/>
          <w:szCs w:val="18"/>
          <w:lang w:eastAsia="en-US"/>
        </w:rPr>
        <w:t>-</w:t>
      </w:r>
      <w:r w:rsidRPr="008A6222">
        <w:rPr>
          <w:rFonts w:eastAsiaTheme="minorHAnsi" w:cs="Symbol"/>
          <w:color w:val="auto"/>
          <w:szCs w:val="18"/>
          <w:lang w:eastAsia="en-US"/>
        </w:rPr>
        <w:t xml:space="preserve"> </w:t>
      </w:r>
      <w:r w:rsidRPr="008A6222">
        <w:rPr>
          <w:rFonts w:eastAsiaTheme="minorHAnsi" w:cs="Helvetica"/>
          <w:color w:val="auto"/>
          <w:szCs w:val="18"/>
          <w:lang w:eastAsia="en-US"/>
        </w:rPr>
        <w:t>Ga naar de verzamelplaats en wacht hier op verdere instructies</w:t>
      </w:r>
    </w:p>
    <w:p w14:paraId="6C8F5E8D" w14:textId="77777777" w:rsidR="000F1CAF" w:rsidRPr="008A6222" w:rsidRDefault="000F1CAF" w:rsidP="000F1CAF">
      <w:pPr>
        <w:rPr>
          <w:i/>
          <w:color w:val="auto"/>
        </w:rPr>
      </w:pPr>
    </w:p>
    <w:p w14:paraId="532B469A" w14:textId="77777777" w:rsidR="000F1CAF" w:rsidRPr="008A6222" w:rsidRDefault="000F1CAF" w:rsidP="000F1CAF">
      <w:pPr>
        <w:rPr>
          <w:b/>
          <w:color w:val="auto"/>
          <w:sz w:val="22"/>
        </w:rPr>
      </w:pPr>
      <w:r w:rsidRPr="008A6222">
        <w:rPr>
          <w:b/>
          <w:color w:val="auto"/>
          <w:sz w:val="22"/>
        </w:rPr>
        <w:t>Geheimhoudingsverklaring:</w:t>
      </w:r>
    </w:p>
    <w:p w14:paraId="3E4053B1" w14:textId="2DDEBACF" w:rsidR="000F1CAF" w:rsidRPr="008A6222" w:rsidRDefault="000F1CAF" w:rsidP="000F1CAF">
      <w:pPr>
        <w:rPr>
          <w:color w:val="auto"/>
        </w:rPr>
      </w:pPr>
      <w:r w:rsidRPr="008A6222">
        <w:rPr>
          <w:color w:val="auto"/>
        </w:rPr>
        <w:t xml:space="preserve">Alleen na ondertekening van de geheimhoudingsverklaring </w:t>
      </w:r>
      <w:hyperlink w:anchor="_Geheimhoudingsverklaring" w:history="1">
        <w:r w:rsidRPr="002E5436">
          <w:rPr>
            <w:rStyle w:val="Hyperlink"/>
          </w:rPr>
          <w:t>(bijlage 1)</w:t>
        </w:r>
      </w:hyperlink>
      <w:r w:rsidRPr="009B7BDA">
        <w:rPr>
          <w:color w:val="70AD47" w:themeColor="accent6"/>
        </w:rPr>
        <w:t xml:space="preserve"> </w:t>
      </w:r>
      <w:r w:rsidRPr="008A6222">
        <w:rPr>
          <w:color w:val="auto"/>
        </w:rPr>
        <w:t>wo</w:t>
      </w:r>
      <w:r>
        <w:rPr>
          <w:color w:val="auto"/>
        </w:rPr>
        <w:t>rdt toegang verleend tot het Rijksgebouw.</w:t>
      </w:r>
      <w:r w:rsidRPr="008A6222">
        <w:rPr>
          <w:color w:val="auto"/>
        </w:rPr>
        <w:t xml:space="preserve"> Van iedere werknemer dient een VOG verklaring aanwezig te zijn op het kantoor van de werkgever en deze dient </w:t>
      </w:r>
      <w:r w:rsidR="00914734">
        <w:rPr>
          <w:color w:val="auto"/>
        </w:rPr>
        <w:t xml:space="preserve">binnen 48 uur getoond te kunnen </w:t>
      </w:r>
      <w:r w:rsidRPr="008A6222">
        <w:rPr>
          <w:color w:val="auto"/>
        </w:rPr>
        <w:t>worden</w:t>
      </w:r>
      <w:r>
        <w:rPr>
          <w:color w:val="auto"/>
        </w:rPr>
        <w:t xml:space="preserve"> op aanvraag</w:t>
      </w:r>
      <w:r w:rsidRPr="008A6222">
        <w:rPr>
          <w:color w:val="auto"/>
        </w:rPr>
        <w:t>.</w:t>
      </w:r>
    </w:p>
    <w:p w14:paraId="44D78DA9" w14:textId="77777777" w:rsidR="000F1CAF" w:rsidRPr="008A6222" w:rsidRDefault="000F1CAF" w:rsidP="000F1CAF">
      <w:pPr>
        <w:rPr>
          <w:color w:val="auto"/>
        </w:rPr>
      </w:pPr>
    </w:p>
    <w:p w14:paraId="1C625680" w14:textId="77777777" w:rsidR="000F1CAF" w:rsidRPr="008A6222" w:rsidRDefault="000F1CAF" w:rsidP="000F1CAF">
      <w:pPr>
        <w:rPr>
          <w:b/>
          <w:color w:val="auto"/>
          <w:sz w:val="22"/>
        </w:rPr>
      </w:pPr>
      <w:r w:rsidRPr="008A6222">
        <w:rPr>
          <w:b/>
          <w:color w:val="auto"/>
          <w:sz w:val="22"/>
        </w:rPr>
        <w:t>Aanmelden:</w:t>
      </w:r>
    </w:p>
    <w:p w14:paraId="039D38A2" w14:textId="77777777" w:rsidR="000F1CAF" w:rsidRPr="009B7BDA" w:rsidRDefault="000F1CAF" w:rsidP="000F1CAF">
      <w:pPr>
        <w:rPr>
          <w:color w:val="auto"/>
          <w:szCs w:val="20"/>
        </w:rPr>
      </w:pPr>
      <w:r>
        <w:rPr>
          <w:color w:val="auto"/>
          <w:szCs w:val="20"/>
        </w:rPr>
        <w:t>Voor regulier onderhoud dient met zich</w:t>
      </w:r>
      <w:r w:rsidRPr="009B7BDA">
        <w:rPr>
          <w:color w:val="auto"/>
          <w:szCs w:val="20"/>
        </w:rPr>
        <w:t xml:space="preserve"> minimaal 2 werkdagen van te voren bij de </w:t>
      </w:r>
      <w:r>
        <w:rPr>
          <w:color w:val="auto"/>
          <w:szCs w:val="20"/>
        </w:rPr>
        <w:t>s</w:t>
      </w:r>
      <w:r w:rsidRPr="009B7BDA">
        <w:rPr>
          <w:color w:val="auto"/>
          <w:szCs w:val="20"/>
        </w:rPr>
        <w:t>upervisor</w:t>
      </w:r>
      <w:r>
        <w:rPr>
          <w:color w:val="auto"/>
          <w:szCs w:val="20"/>
        </w:rPr>
        <w:t>s van de locatie</w:t>
      </w:r>
      <w:r w:rsidRPr="009B7BDA">
        <w:rPr>
          <w:color w:val="auto"/>
          <w:szCs w:val="20"/>
        </w:rPr>
        <w:t xml:space="preserve"> aan te melden (met uitzondering voor het verhelpen van storingen).</w:t>
      </w:r>
    </w:p>
    <w:p w14:paraId="419240F2" w14:textId="27748301" w:rsidR="000F1CAF" w:rsidRDefault="000F1CAF" w:rsidP="000F1CAF">
      <w:pPr>
        <w:autoSpaceDE w:val="0"/>
        <w:autoSpaceDN w:val="0"/>
        <w:adjustRightInd w:val="0"/>
        <w:spacing w:line="240" w:lineRule="auto"/>
        <w:rPr>
          <w:rFonts w:eastAsiaTheme="minorHAnsi" w:cs="Arial"/>
          <w:color w:val="auto"/>
          <w:szCs w:val="20"/>
          <w:lang w:eastAsia="en-US"/>
        </w:rPr>
      </w:pPr>
      <w:r w:rsidRPr="009B7BDA">
        <w:rPr>
          <w:rFonts w:eastAsiaTheme="minorHAnsi" w:cs="Arial"/>
          <w:color w:val="auto"/>
          <w:szCs w:val="20"/>
          <w:lang w:eastAsia="en-US"/>
        </w:rPr>
        <w:lastRenderedPageBreak/>
        <w:t xml:space="preserve">Planmatig onderhoud en/of werkzaamheden die het </w:t>
      </w:r>
      <w:r>
        <w:rPr>
          <w:rFonts w:eastAsiaTheme="minorHAnsi" w:cs="Arial"/>
          <w:color w:val="auto"/>
          <w:szCs w:val="20"/>
          <w:lang w:eastAsia="en-US"/>
        </w:rPr>
        <w:t>b</w:t>
      </w:r>
      <w:r w:rsidRPr="009B7BDA">
        <w:rPr>
          <w:rFonts w:eastAsiaTheme="minorHAnsi" w:cs="Arial"/>
          <w:color w:val="auto"/>
          <w:szCs w:val="20"/>
          <w:lang w:eastAsia="en-US"/>
        </w:rPr>
        <w:t xml:space="preserve">edrijfsproces kunnen verstoren dienen altijd van te voren met de supervisor en de teammanager </w:t>
      </w:r>
      <w:r w:rsidR="00771B75">
        <w:rPr>
          <w:rFonts w:eastAsiaTheme="minorHAnsi" w:cs="Arial"/>
          <w:color w:val="auto"/>
          <w:szCs w:val="20"/>
          <w:lang w:eastAsia="en-US"/>
        </w:rPr>
        <w:t>C</w:t>
      </w:r>
      <w:r w:rsidRPr="009B7BDA">
        <w:rPr>
          <w:rFonts w:eastAsiaTheme="minorHAnsi" w:cs="Arial"/>
          <w:color w:val="auto"/>
          <w:szCs w:val="20"/>
          <w:lang w:eastAsia="en-US"/>
        </w:rPr>
        <w:t>FD te worden afgestemd</w:t>
      </w:r>
      <w:r w:rsidR="00FC1014">
        <w:rPr>
          <w:rFonts w:eastAsiaTheme="minorHAnsi" w:cs="Arial"/>
          <w:color w:val="auto"/>
          <w:szCs w:val="20"/>
          <w:lang w:eastAsia="en-US"/>
        </w:rPr>
        <w:t xml:space="preserve"> alvorens deze worden ingepland</w:t>
      </w:r>
      <w:r w:rsidRPr="009B7BDA">
        <w:rPr>
          <w:rFonts w:eastAsiaTheme="minorHAnsi" w:cs="Arial"/>
          <w:color w:val="auto"/>
          <w:szCs w:val="20"/>
          <w:lang w:eastAsia="en-US"/>
        </w:rPr>
        <w:t>.</w:t>
      </w:r>
    </w:p>
    <w:p w14:paraId="6998900E" w14:textId="330A0377" w:rsidR="00BC5606" w:rsidRDefault="00F87EB0" w:rsidP="00BC5606">
      <w:pPr>
        <w:autoSpaceDE w:val="0"/>
        <w:autoSpaceDN w:val="0"/>
        <w:adjustRightInd w:val="0"/>
        <w:spacing w:line="240" w:lineRule="auto"/>
        <w:ind w:left="0" w:firstLine="0"/>
        <w:rPr>
          <w:rFonts w:eastAsiaTheme="minorHAnsi" w:cs="Arial"/>
          <w:color w:val="auto"/>
          <w:szCs w:val="20"/>
          <w:lang w:eastAsia="en-US"/>
        </w:rPr>
      </w:pPr>
      <w:r>
        <w:rPr>
          <w:rFonts w:eastAsiaTheme="minorHAnsi" w:cs="Arial"/>
          <w:color w:val="auto"/>
          <w:szCs w:val="20"/>
          <w:lang w:eastAsia="en-US"/>
        </w:rPr>
        <w:t>A</w:t>
      </w:r>
    </w:p>
    <w:p w14:paraId="66561B6E" w14:textId="1730F469" w:rsidR="00430755" w:rsidRDefault="000F1CAF" w:rsidP="00BC5606">
      <w:pPr>
        <w:autoSpaceDE w:val="0"/>
        <w:autoSpaceDN w:val="0"/>
        <w:adjustRightInd w:val="0"/>
        <w:spacing w:line="240" w:lineRule="auto"/>
        <w:ind w:left="0" w:firstLine="0"/>
        <w:rPr>
          <w:color w:val="auto"/>
          <w:szCs w:val="20"/>
        </w:rPr>
      </w:pPr>
      <w:r>
        <w:rPr>
          <w:rFonts w:eastAsiaTheme="minorHAnsi" w:cs="Arial"/>
          <w:color w:val="auto"/>
          <w:szCs w:val="20"/>
          <w:lang w:eastAsia="en-US"/>
        </w:rPr>
        <w:t>Voor projectwerkzaamheden dient me</w:t>
      </w:r>
      <w:r w:rsidR="001D5384">
        <w:rPr>
          <w:rFonts w:eastAsiaTheme="minorHAnsi" w:cs="Arial"/>
          <w:color w:val="auto"/>
          <w:szCs w:val="20"/>
          <w:lang w:eastAsia="en-US"/>
        </w:rPr>
        <w:t>n</w:t>
      </w:r>
      <w:r>
        <w:rPr>
          <w:rFonts w:eastAsiaTheme="minorHAnsi" w:cs="Arial"/>
          <w:color w:val="auto"/>
          <w:szCs w:val="20"/>
          <w:lang w:eastAsia="en-US"/>
        </w:rPr>
        <w:t xml:space="preserve"> de aanmelding en begeleiding vanuit het project te verzorgen. Dus niet via de </w:t>
      </w:r>
      <w:r w:rsidR="00066627">
        <w:rPr>
          <w:rFonts w:eastAsiaTheme="minorHAnsi" w:cs="Arial"/>
          <w:color w:val="auto"/>
          <w:szCs w:val="20"/>
          <w:lang w:eastAsia="en-US"/>
        </w:rPr>
        <w:t>s</w:t>
      </w:r>
      <w:r>
        <w:rPr>
          <w:rFonts w:eastAsiaTheme="minorHAnsi" w:cs="Arial"/>
          <w:color w:val="auto"/>
          <w:szCs w:val="20"/>
          <w:lang w:eastAsia="en-US"/>
        </w:rPr>
        <w:t xml:space="preserve">upervisors. </w:t>
      </w:r>
      <w:r w:rsidRPr="009B7BDA">
        <w:rPr>
          <w:color w:val="auto"/>
          <w:szCs w:val="20"/>
        </w:rPr>
        <w:t xml:space="preserve">Aanmeldingen en begeleidingen </w:t>
      </w:r>
      <w:proofErr w:type="spellStart"/>
      <w:r w:rsidRPr="009B7BDA">
        <w:rPr>
          <w:color w:val="auto"/>
          <w:szCs w:val="20"/>
        </w:rPr>
        <w:t>etc</w:t>
      </w:r>
      <w:proofErr w:type="spellEnd"/>
      <w:r w:rsidRPr="009B7BDA">
        <w:rPr>
          <w:color w:val="auto"/>
          <w:szCs w:val="20"/>
        </w:rPr>
        <w:t xml:space="preserve"> vallen onder de verantwoordelijkheid van de projectleider</w:t>
      </w:r>
      <w:r w:rsidR="00FC1014">
        <w:rPr>
          <w:color w:val="auto"/>
          <w:szCs w:val="20"/>
        </w:rPr>
        <w:t xml:space="preserve"> CFD.</w:t>
      </w:r>
      <w:r w:rsidRPr="009B7BDA">
        <w:rPr>
          <w:color w:val="auto"/>
          <w:szCs w:val="20"/>
        </w:rPr>
        <w:t xml:space="preserve">  </w:t>
      </w:r>
    </w:p>
    <w:p w14:paraId="4BCB6AE2" w14:textId="3542FFA5" w:rsidR="00167F51" w:rsidRDefault="000F1CAF" w:rsidP="00430755">
      <w:pPr>
        <w:autoSpaceDE w:val="0"/>
        <w:autoSpaceDN w:val="0"/>
        <w:adjustRightInd w:val="0"/>
        <w:spacing w:line="240" w:lineRule="auto"/>
        <w:rPr>
          <w:color w:val="auto"/>
          <w:szCs w:val="20"/>
        </w:rPr>
      </w:pPr>
      <w:r w:rsidRPr="009B7BDA">
        <w:rPr>
          <w:color w:val="auto"/>
          <w:szCs w:val="20"/>
        </w:rPr>
        <w:t>Projectmatige werkzaamheden dienen altijd van te voren met de projectleider, teammanager en RVB te worden afgestemd.</w:t>
      </w:r>
    </w:p>
    <w:p w14:paraId="1860D451" w14:textId="77777777" w:rsidR="00F74101" w:rsidRPr="00F74101" w:rsidRDefault="00F74101" w:rsidP="00F74101">
      <w:pPr>
        <w:autoSpaceDE w:val="0"/>
        <w:autoSpaceDN w:val="0"/>
        <w:adjustRightInd w:val="0"/>
        <w:spacing w:line="240" w:lineRule="auto"/>
        <w:rPr>
          <w:color w:val="auto"/>
          <w:szCs w:val="20"/>
        </w:rPr>
      </w:pPr>
    </w:p>
    <w:p w14:paraId="578B2A28" w14:textId="61473FB2" w:rsidR="000F1CAF" w:rsidRPr="009B7BDA" w:rsidRDefault="000F1CAF" w:rsidP="00E24B71">
      <w:pPr>
        <w:autoSpaceDE w:val="0"/>
        <w:autoSpaceDN w:val="0"/>
        <w:adjustRightInd w:val="0"/>
        <w:spacing w:line="240" w:lineRule="auto"/>
        <w:rPr>
          <w:color w:val="auto"/>
          <w:szCs w:val="20"/>
        </w:rPr>
      </w:pPr>
      <w:r w:rsidRPr="009B7BDA">
        <w:rPr>
          <w:color w:val="auto"/>
          <w:szCs w:val="20"/>
        </w:rPr>
        <w:t xml:space="preserve">Wanneer er werkzaamheden uitgevoerd moeten worden in de ruimte van de </w:t>
      </w:r>
      <w:r>
        <w:rPr>
          <w:color w:val="auto"/>
          <w:szCs w:val="20"/>
        </w:rPr>
        <w:t>b</w:t>
      </w:r>
      <w:r w:rsidRPr="009B7BDA">
        <w:rPr>
          <w:color w:val="auto"/>
          <w:szCs w:val="20"/>
        </w:rPr>
        <w:t>eveiliging</w:t>
      </w:r>
      <w:r>
        <w:rPr>
          <w:color w:val="auto"/>
          <w:szCs w:val="20"/>
        </w:rPr>
        <w:t xml:space="preserve"> (meldkamer) dan dient het </w:t>
      </w:r>
      <w:r w:rsidRPr="009B7BDA">
        <w:rPr>
          <w:color w:val="auto"/>
          <w:szCs w:val="20"/>
        </w:rPr>
        <w:t xml:space="preserve">formulier ingevuld te worden </w:t>
      </w:r>
      <w:r>
        <w:rPr>
          <w:color w:val="auto"/>
          <w:szCs w:val="20"/>
        </w:rPr>
        <w:t xml:space="preserve">‘aanmelding meldkamer’ </w:t>
      </w:r>
      <w:hyperlink w:anchor="_Werkzaamheden_meldkamer_externe" w:history="1">
        <w:r w:rsidRPr="002F5F87">
          <w:rPr>
            <w:rStyle w:val="Hyperlink"/>
            <w:szCs w:val="20"/>
          </w:rPr>
          <w:t>(zie bijlage 2).</w:t>
        </w:r>
      </w:hyperlink>
      <w:r>
        <w:rPr>
          <w:color w:val="70AD47" w:themeColor="accent6"/>
          <w:szCs w:val="20"/>
        </w:rPr>
        <w:t xml:space="preserve"> </w:t>
      </w:r>
      <w:r w:rsidR="00E24B71">
        <w:rPr>
          <w:color w:val="auto"/>
          <w:szCs w:val="20"/>
        </w:rPr>
        <w:t xml:space="preserve"> </w:t>
      </w:r>
      <w:r w:rsidRPr="006F01A5">
        <w:rPr>
          <w:color w:val="auto"/>
          <w:szCs w:val="20"/>
        </w:rPr>
        <w:t>Als er wer</w:t>
      </w:r>
      <w:r>
        <w:rPr>
          <w:color w:val="auto"/>
          <w:szCs w:val="20"/>
        </w:rPr>
        <w:t xml:space="preserve">kzaamheden worden uitgevoerd in </w:t>
      </w:r>
      <w:r w:rsidRPr="006F01A5">
        <w:rPr>
          <w:color w:val="auto"/>
          <w:szCs w:val="20"/>
        </w:rPr>
        <w:t xml:space="preserve">de </w:t>
      </w:r>
      <w:r>
        <w:rPr>
          <w:color w:val="auto"/>
          <w:szCs w:val="20"/>
        </w:rPr>
        <w:t xml:space="preserve">datazalen dan dient het </w:t>
      </w:r>
      <w:r w:rsidRPr="006F01A5">
        <w:rPr>
          <w:color w:val="auto"/>
          <w:szCs w:val="20"/>
        </w:rPr>
        <w:t>formulier ingevuld te worden</w:t>
      </w:r>
      <w:r>
        <w:rPr>
          <w:color w:val="auto"/>
          <w:szCs w:val="20"/>
        </w:rPr>
        <w:t xml:space="preserve"> ‘namenlijst projecten datacenter’</w:t>
      </w:r>
      <w:r w:rsidR="009F2D30">
        <w:rPr>
          <w:color w:val="auto"/>
          <w:szCs w:val="20"/>
        </w:rPr>
        <w:t xml:space="preserve"> </w:t>
      </w:r>
      <w:hyperlink w:anchor="_Namenlijst_voor_projecten" w:history="1">
        <w:r w:rsidR="00167F51" w:rsidRPr="008A4E4B">
          <w:rPr>
            <w:rStyle w:val="Hyperlink"/>
            <w:szCs w:val="20"/>
          </w:rPr>
          <w:t>(zie bijlage 3).</w:t>
        </w:r>
      </w:hyperlink>
      <w:r w:rsidR="00167F51">
        <w:rPr>
          <w:color w:val="70AD47" w:themeColor="accent6"/>
          <w:szCs w:val="20"/>
        </w:rPr>
        <w:t xml:space="preserve"> </w:t>
      </w:r>
      <w:r w:rsidR="00167F51" w:rsidRPr="006B3751">
        <w:rPr>
          <w:color w:val="auto"/>
          <w:szCs w:val="20"/>
        </w:rPr>
        <w:t>P</w:t>
      </w:r>
      <w:r w:rsidRPr="006B3751">
        <w:rPr>
          <w:color w:val="auto"/>
          <w:szCs w:val="20"/>
        </w:rPr>
        <w:t xml:space="preserve">rocedure is beschreven in </w:t>
      </w:r>
      <w:hyperlink w:anchor="_Procedure_toegang_datazaal" w:history="1">
        <w:r w:rsidRPr="002C2704">
          <w:rPr>
            <w:rStyle w:val="Hyperlink"/>
            <w:szCs w:val="20"/>
          </w:rPr>
          <w:t>bijlage 4</w:t>
        </w:r>
      </w:hyperlink>
      <w:r>
        <w:rPr>
          <w:color w:val="70AD47" w:themeColor="accent6"/>
          <w:szCs w:val="20"/>
        </w:rPr>
        <w:t>.</w:t>
      </w:r>
    </w:p>
    <w:p w14:paraId="38FB404A" w14:textId="77777777" w:rsidR="009F2D30" w:rsidRPr="008A6222" w:rsidRDefault="009F2D30" w:rsidP="000F1CAF">
      <w:pPr>
        <w:ind w:left="0" w:firstLine="0"/>
        <w:rPr>
          <w:color w:val="auto"/>
        </w:rPr>
      </w:pPr>
    </w:p>
    <w:p w14:paraId="6FD23505" w14:textId="77777777" w:rsidR="000F1CAF" w:rsidRPr="008A6222" w:rsidRDefault="000F1CAF" w:rsidP="000F1CAF">
      <w:pPr>
        <w:rPr>
          <w:b/>
          <w:color w:val="auto"/>
          <w:sz w:val="22"/>
        </w:rPr>
      </w:pPr>
      <w:r>
        <w:rPr>
          <w:b/>
          <w:color w:val="auto"/>
          <w:sz w:val="22"/>
        </w:rPr>
        <w:t>Bezoekers</w:t>
      </w:r>
      <w:r w:rsidRPr="008A6222">
        <w:rPr>
          <w:b/>
          <w:color w:val="auto"/>
          <w:sz w:val="22"/>
        </w:rPr>
        <w:t>pas:</w:t>
      </w:r>
    </w:p>
    <w:p w14:paraId="6E48F6D3" w14:textId="015D5A8E" w:rsidR="000F1CAF" w:rsidRPr="00455319" w:rsidRDefault="000F1CAF" w:rsidP="000F1CAF">
      <w:r w:rsidRPr="008A6222">
        <w:rPr>
          <w:color w:val="auto"/>
        </w:rPr>
        <w:t xml:space="preserve">De pas dient </w:t>
      </w:r>
      <w:r>
        <w:rPr>
          <w:color w:val="auto"/>
        </w:rPr>
        <w:t>binnen de panden en op het terrein</w:t>
      </w:r>
      <w:r w:rsidRPr="008A6222">
        <w:rPr>
          <w:color w:val="auto"/>
        </w:rPr>
        <w:t xml:space="preserve"> zichtbaar te worden gedragen. Bij het verrichten van werkzaamheden door uitvoerend personeel dient herkenbare bed</w:t>
      </w:r>
      <w:r w:rsidR="005717BB">
        <w:rPr>
          <w:color w:val="auto"/>
        </w:rPr>
        <w:t xml:space="preserve">rijfskleding gedragen te worden en </w:t>
      </w:r>
      <w:r w:rsidR="00C96B7B">
        <w:rPr>
          <w:color w:val="auto"/>
        </w:rPr>
        <w:t>het gezicht zichtbaar te zijn</w:t>
      </w:r>
      <w:r w:rsidR="00455319">
        <w:t xml:space="preserve">. </w:t>
      </w:r>
    </w:p>
    <w:p w14:paraId="00320028" w14:textId="151B94E5" w:rsidR="000F1CAF" w:rsidRDefault="000F1CAF" w:rsidP="000F1CAF">
      <w:pPr>
        <w:rPr>
          <w:color w:val="auto"/>
        </w:rPr>
      </w:pPr>
      <w:r w:rsidRPr="008A6222">
        <w:rPr>
          <w:color w:val="auto"/>
        </w:rPr>
        <w:t xml:space="preserve">Na beëindiging van het bezoek of de werkzaamheden dient de pas bij de </w:t>
      </w:r>
      <w:r>
        <w:rPr>
          <w:color w:val="auto"/>
        </w:rPr>
        <w:t xml:space="preserve">receptie </w:t>
      </w:r>
      <w:r w:rsidRPr="008A6222">
        <w:rPr>
          <w:color w:val="auto"/>
        </w:rPr>
        <w:t>te worden ingeleverd</w:t>
      </w:r>
      <w:r w:rsidR="00921EAB">
        <w:rPr>
          <w:color w:val="auto"/>
        </w:rPr>
        <w:t xml:space="preserve"> door de aanmelder</w:t>
      </w:r>
      <w:r w:rsidRPr="008A6222">
        <w:rPr>
          <w:color w:val="auto"/>
        </w:rPr>
        <w:t>.</w:t>
      </w:r>
    </w:p>
    <w:p w14:paraId="449E9F1B" w14:textId="4C1D248E" w:rsidR="00D600C5" w:rsidRDefault="000F1CAF" w:rsidP="000F1CAF">
      <w:pPr>
        <w:rPr>
          <w:color w:val="auto"/>
        </w:rPr>
      </w:pPr>
      <w:r>
        <w:rPr>
          <w:color w:val="auto"/>
        </w:rPr>
        <w:t>De kantoren</w:t>
      </w:r>
      <w:r w:rsidR="00921EAB">
        <w:rPr>
          <w:color w:val="auto"/>
        </w:rPr>
        <w:t xml:space="preserve"> Walterbos en Stationsplein</w:t>
      </w:r>
      <w:r>
        <w:rPr>
          <w:color w:val="auto"/>
        </w:rPr>
        <w:t xml:space="preserve"> zijn</w:t>
      </w:r>
      <w:r w:rsidR="00455319">
        <w:rPr>
          <w:color w:val="auto"/>
        </w:rPr>
        <w:t xml:space="preserve"> open tussen </w:t>
      </w:r>
      <w:r w:rsidR="00066627">
        <w:rPr>
          <w:color w:val="auto"/>
        </w:rPr>
        <w:t>0</w:t>
      </w:r>
      <w:r w:rsidR="00455319">
        <w:rPr>
          <w:color w:val="auto"/>
        </w:rPr>
        <w:t xml:space="preserve">7:00uur - 18:00uur. </w:t>
      </w:r>
      <w:r w:rsidR="00921EAB">
        <w:rPr>
          <w:color w:val="auto"/>
        </w:rPr>
        <w:t xml:space="preserve">De locatie </w:t>
      </w:r>
      <w:proofErr w:type="spellStart"/>
      <w:r w:rsidR="00921EAB">
        <w:rPr>
          <w:color w:val="auto"/>
        </w:rPr>
        <w:t>Quintax</w:t>
      </w:r>
      <w:proofErr w:type="spellEnd"/>
      <w:r w:rsidR="00921EAB">
        <w:rPr>
          <w:color w:val="auto"/>
        </w:rPr>
        <w:t xml:space="preserve"> is geopend van 06:00 – 19:00 uur. </w:t>
      </w:r>
      <w:r w:rsidR="00455319">
        <w:rPr>
          <w:color w:val="auto"/>
        </w:rPr>
        <w:t>V</w:t>
      </w:r>
      <w:r>
        <w:rPr>
          <w:color w:val="auto"/>
        </w:rPr>
        <w:t>oor bezoekers</w:t>
      </w:r>
      <w:r w:rsidR="00921EAB">
        <w:rPr>
          <w:color w:val="auto"/>
        </w:rPr>
        <w:t xml:space="preserve"> geldt voor alle panden dat zij zich kunnen melden tussen</w:t>
      </w:r>
      <w:r w:rsidR="00D600C5">
        <w:rPr>
          <w:color w:val="auto"/>
        </w:rPr>
        <w:t xml:space="preserve"> 08:00uur – 1</w:t>
      </w:r>
      <w:r w:rsidR="009C3507">
        <w:rPr>
          <w:color w:val="auto"/>
        </w:rPr>
        <w:t>8</w:t>
      </w:r>
      <w:r w:rsidR="00D600C5">
        <w:rPr>
          <w:color w:val="auto"/>
        </w:rPr>
        <w:t>:00 uur.</w:t>
      </w:r>
      <w:r w:rsidR="00921EAB">
        <w:rPr>
          <w:color w:val="auto"/>
        </w:rPr>
        <w:t xml:space="preserve"> Voor leveranciers geldt dat zij tussen 7:30 – 17:00 uur werkzaamheden kunnen verrichten en zich dus ook binnen die tijd kunnen melden.</w:t>
      </w:r>
      <w:r>
        <w:rPr>
          <w:color w:val="auto"/>
        </w:rPr>
        <w:t xml:space="preserve"> Indien men buiten deze tijden werkzaamheden moet uitvoeren dient dit in ten alle tijden afgestemd te worden met de projectleider CFD/ </w:t>
      </w:r>
      <w:r w:rsidR="00066627">
        <w:rPr>
          <w:color w:val="auto"/>
        </w:rPr>
        <w:t>t</w:t>
      </w:r>
      <w:r>
        <w:rPr>
          <w:color w:val="auto"/>
        </w:rPr>
        <w:t>eammanager</w:t>
      </w:r>
      <w:r w:rsidR="000012FC">
        <w:rPr>
          <w:color w:val="auto"/>
        </w:rPr>
        <w:t xml:space="preserve"> CFD</w:t>
      </w:r>
      <w:r>
        <w:rPr>
          <w:color w:val="auto"/>
        </w:rPr>
        <w:t xml:space="preserve"> locatie en de supervisors. </w:t>
      </w:r>
    </w:p>
    <w:p w14:paraId="28348095" w14:textId="77777777" w:rsidR="00D600C5" w:rsidRDefault="00D600C5" w:rsidP="000F1CAF">
      <w:pPr>
        <w:rPr>
          <w:color w:val="auto"/>
        </w:rPr>
      </w:pPr>
    </w:p>
    <w:p w14:paraId="0135A1C2" w14:textId="4DD9EB47" w:rsidR="00D600C5" w:rsidRDefault="007650A4" w:rsidP="00D600C5">
      <w:pPr>
        <w:ind w:left="0" w:firstLine="0"/>
        <w:rPr>
          <w:color w:val="auto"/>
        </w:rPr>
      </w:pPr>
      <w:r>
        <w:rPr>
          <w:color w:val="auto"/>
        </w:rPr>
        <w:t>De</w:t>
      </w:r>
      <w:r w:rsidR="00D600C5">
        <w:rPr>
          <w:color w:val="auto"/>
        </w:rPr>
        <w:t xml:space="preserve"> reguliere aanmeldprocedure blijft</w:t>
      </w:r>
      <w:r>
        <w:rPr>
          <w:color w:val="auto"/>
        </w:rPr>
        <w:t xml:space="preserve"> van toepassing wanneer men buiten de reguliere werktijden werkzaamheden moet uitvoeren. Daarbij moeten de werkzaamheden ten alle tijden gemeld worden als ‘extra opstelling’. Deze aanvraag wordt ingediend bij de supervisors. Is er ook extra beveiliging nodig dan dient men dit via het reguliere proces (FCC) aan te vragen. Toezicht namens CFD is een verantwoordelijkheid van de opdrachtgeve</w:t>
      </w:r>
      <w:r w:rsidR="00066627">
        <w:rPr>
          <w:color w:val="auto"/>
        </w:rPr>
        <w:t>r</w:t>
      </w:r>
      <w:r>
        <w:rPr>
          <w:color w:val="auto"/>
        </w:rPr>
        <w:t>. Dit kan de projectmanager CFD zijn of de teammanager CFD.</w:t>
      </w:r>
    </w:p>
    <w:p w14:paraId="10978510" w14:textId="292E0C8C" w:rsidR="000F1CAF" w:rsidRDefault="000F1CAF" w:rsidP="000F1CAF"/>
    <w:p w14:paraId="66A41559" w14:textId="77777777" w:rsidR="00BC5606" w:rsidRDefault="00BC5606" w:rsidP="000F1CAF"/>
    <w:p w14:paraId="1FD85E27" w14:textId="77777777" w:rsidR="000F1CAF" w:rsidRPr="00DD1B7E" w:rsidRDefault="000F1CAF" w:rsidP="000F1CAF">
      <w:pPr>
        <w:rPr>
          <w:b/>
          <w:sz w:val="22"/>
        </w:rPr>
      </w:pPr>
      <w:r w:rsidRPr="00DD1B7E">
        <w:rPr>
          <w:b/>
          <w:sz w:val="22"/>
        </w:rPr>
        <w:t>Werkzaamheden:</w:t>
      </w:r>
    </w:p>
    <w:p w14:paraId="4AA0BF81" w14:textId="3C23F309" w:rsidR="000F1CAF" w:rsidRPr="00DD1B7E" w:rsidRDefault="000F1CAF" w:rsidP="000F1CAF">
      <w:r w:rsidRPr="00DD1B7E">
        <w:t xml:space="preserve">Alleen na goedkeuring van het RVB en in overleg met de projectleider/teammanager CFD van het project mogen: </w:t>
      </w:r>
    </w:p>
    <w:p w14:paraId="13DFA0B1" w14:textId="77777777" w:rsidR="000F1CAF" w:rsidRPr="00DD1B7E" w:rsidRDefault="000F1CAF" w:rsidP="000F1CAF">
      <w:pPr>
        <w:pStyle w:val="Lijstalinea"/>
        <w:numPr>
          <w:ilvl w:val="0"/>
          <w:numId w:val="1"/>
        </w:numPr>
        <w:spacing w:after="0" w:line="240" w:lineRule="atLeast"/>
      </w:pPr>
      <w:r w:rsidRPr="00DD1B7E">
        <w:t xml:space="preserve">elementen aan plafonds of wanden worden aangebracht; </w:t>
      </w:r>
    </w:p>
    <w:p w14:paraId="05245E34" w14:textId="77777777" w:rsidR="000F1CAF" w:rsidRPr="00DD1B7E" w:rsidRDefault="000F1CAF" w:rsidP="000F1CAF">
      <w:pPr>
        <w:pStyle w:val="Lijstalinea"/>
        <w:numPr>
          <w:ilvl w:val="0"/>
          <w:numId w:val="1"/>
        </w:numPr>
        <w:spacing w:after="0" w:line="240" w:lineRule="atLeast"/>
      </w:pPr>
      <w:r w:rsidRPr="00DD1B7E">
        <w:t>sparingen in wanden, vloeren of plafonds worden gemaakt;</w:t>
      </w:r>
    </w:p>
    <w:p w14:paraId="5F3E9155" w14:textId="77777777" w:rsidR="000F1CAF" w:rsidRDefault="000F1CAF" w:rsidP="000F1CAF">
      <w:pPr>
        <w:pStyle w:val="Lijstalinea"/>
        <w:numPr>
          <w:ilvl w:val="0"/>
          <w:numId w:val="1"/>
        </w:numPr>
        <w:spacing w:after="0" w:line="240" w:lineRule="atLeast"/>
      </w:pPr>
      <w:r w:rsidRPr="00DD1B7E">
        <w:t>computervloer- en plafondtegels worden verwijderd en weer aangebracht;</w:t>
      </w:r>
    </w:p>
    <w:p w14:paraId="579396DC" w14:textId="77777777" w:rsidR="00C030C6" w:rsidRDefault="000F1CAF" w:rsidP="000F1CAF">
      <w:pPr>
        <w:autoSpaceDE w:val="0"/>
        <w:autoSpaceDN w:val="0"/>
        <w:adjustRightInd w:val="0"/>
        <w:spacing w:line="240" w:lineRule="auto"/>
        <w:rPr>
          <w:rFonts w:eastAsiaTheme="minorHAnsi" w:cs="Helvetica"/>
          <w:szCs w:val="18"/>
          <w:lang w:eastAsia="en-US"/>
        </w:rPr>
      </w:pPr>
      <w:r w:rsidRPr="00F2414D">
        <w:rPr>
          <w:rFonts w:eastAsiaTheme="minorHAnsi" w:cs="Helvetica"/>
          <w:szCs w:val="18"/>
          <w:lang w:eastAsia="en-US"/>
        </w:rPr>
        <w:t xml:space="preserve">Er moet </w:t>
      </w:r>
      <w:r w:rsidR="008B5197">
        <w:rPr>
          <w:rFonts w:eastAsiaTheme="minorHAnsi" w:cs="Helvetica"/>
          <w:szCs w:val="18"/>
          <w:lang w:eastAsia="en-US"/>
        </w:rPr>
        <w:t>minimaal 5 werkdagen van te voren</w:t>
      </w:r>
      <w:r>
        <w:rPr>
          <w:rFonts w:eastAsiaTheme="minorHAnsi" w:cs="Helvetica"/>
          <w:szCs w:val="18"/>
          <w:lang w:eastAsia="en-US"/>
        </w:rPr>
        <w:t xml:space="preserve"> </w:t>
      </w:r>
      <w:r w:rsidRPr="00F2414D">
        <w:rPr>
          <w:rFonts w:eastAsiaTheme="minorHAnsi" w:cs="Helvetica"/>
          <w:szCs w:val="18"/>
          <w:lang w:eastAsia="en-US"/>
        </w:rPr>
        <w:t xml:space="preserve">worden meegedeeld als er gelast gaat worden (in </w:t>
      </w:r>
      <w:r>
        <w:rPr>
          <w:rFonts w:eastAsiaTheme="minorHAnsi" w:cs="Helvetica"/>
          <w:szCs w:val="18"/>
          <w:lang w:eastAsia="en-US"/>
        </w:rPr>
        <w:t>d</w:t>
      </w:r>
      <w:r w:rsidR="008B5197">
        <w:rPr>
          <w:rFonts w:eastAsiaTheme="minorHAnsi" w:cs="Helvetica"/>
          <w:szCs w:val="18"/>
          <w:lang w:eastAsia="en-US"/>
        </w:rPr>
        <w:t xml:space="preserve">atazalen is het verboden) of </w:t>
      </w:r>
      <w:r w:rsidRPr="00F2414D">
        <w:rPr>
          <w:rFonts w:eastAsiaTheme="minorHAnsi" w:cs="Helvetica"/>
          <w:szCs w:val="18"/>
          <w:lang w:eastAsia="en-US"/>
        </w:rPr>
        <w:t xml:space="preserve">er apparatuur in het gebouw blijft staan en waar deze staat. De apparatuur dient zodanig te zijn vastgezet dat deze niet kan omvallen dit betreft ook reserve cilinder met daarin zuurstof en acetyleen. Ook andere gevaarlijke stoffen dienen te worden gemeld en op een veilige manier te worden weggezet. Tijdens het lassen moet er altijd een </w:t>
      </w:r>
    </w:p>
    <w:p w14:paraId="2A45B5E6" w14:textId="77777777" w:rsidR="00BC5606" w:rsidRDefault="000F1CAF" w:rsidP="00BC5606">
      <w:pPr>
        <w:autoSpaceDE w:val="0"/>
        <w:autoSpaceDN w:val="0"/>
        <w:adjustRightInd w:val="0"/>
        <w:spacing w:line="240" w:lineRule="auto"/>
        <w:rPr>
          <w:rFonts w:eastAsiaTheme="minorHAnsi" w:cs="Helvetica"/>
          <w:szCs w:val="18"/>
          <w:lang w:eastAsia="en-US"/>
        </w:rPr>
      </w:pPr>
      <w:r w:rsidRPr="00F2414D">
        <w:rPr>
          <w:rFonts w:eastAsiaTheme="minorHAnsi" w:cs="Helvetica"/>
          <w:szCs w:val="18"/>
          <w:lang w:eastAsia="en-US"/>
        </w:rPr>
        <w:t>blusdeken en een brandblusser in de directe omgeving van het werk zichtbaar aanwezig zijn.</w:t>
      </w:r>
      <w:r>
        <w:rPr>
          <w:rFonts w:eastAsiaTheme="minorHAnsi" w:cs="Helvetica"/>
          <w:szCs w:val="18"/>
          <w:lang w:eastAsia="en-US"/>
        </w:rPr>
        <w:t xml:space="preserve"> </w:t>
      </w:r>
    </w:p>
    <w:p w14:paraId="7E5A5CAA" w14:textId="2899AB19" w:rsidR="000F1CAF" w:rsidRDefault="00C030C6" w:rsidP="00BC5606">
      <w:pPr>
        <w:autoSpaceDE w:val="0"/>
        <w:autoSpaceDN w:val="0"/>
        <w:adjustRightInd w:val="0"/>
        <w:spacing w:line="240" w:lineRule="auto"/>
        <w:rPr>
          <w:rFonts w:eastAsiaTheme="minorHAnsi" w:cs="Helvetica"/>
          <w:szCs w:val="18"/>
          <w:lang w:eastAsia="en-US"/>
        </w:rPr>
      </w:pPr>
      <w:r w:rsidRPr="007650A4">
        <w:t xml:space="preserve">De brandmeldcentrale dient door een bevoegd persoon zodanige te zijn uitgeschakeld dat tijdens de laswerkzaamheden er geen ontruimingssignaal kan afgaan. </w:t>
      </w:r>
      <w:r w:rsidR="000F1CAF" w:rsidRPr="008E437D">
        <w:rPr>
          <w:rFonts w:eastAsiaTheme="minorHAnsi" w:cs="Helvetica"/>
          <w:szCs w:val="18"/>
          <w:lang w:eastAsia="en-US"/>
        </w:rPr>
        <w:t>Alle werkzaamheden dienen volgens de VCA procedure te worden nageleefd.</w:t>
      </w:r>
    </w:p>
    <w:p w14:paraId="38EB6D91" w14:textId="77777777" w:rsidR="001A41C6" w:rsidRDefault="001A41C6" w:rsidP="000F1CAF">
      <w:pPr>
        <w:autoSpaceDE w:val="0"/>
        <w:autoSpaceDN w:val="0"/>
        <w:adjustRightInd w:val="0"/>
        <w:spacing w:line="240" w:lineRule="auto"/>
        <w:rPr>
          <w:rFonts w:eastAsiaTheme="minorHAnsi" w:cs="Helvetica"/>
          <w:szCs w:val="18"/>
          <w:lang w:eastAsia="en-US"/>
        </w:rPr>
      </w:pPr>
    </w:p>
    <w:p w14:paraId="3AD72C18" w14:textId="7A7C2848" w:rsidR="001A41C6" w:rsidRDefault="001A41C6" w:rsidP="000F1CAF">
      <w:pPr>
        <w:autoSpaceDE w:val="0"/>
        <w:autoSpaceDN w:val="0"/>
        <w:adjustRightInd w:val="0"/>
        <w:spacing w:line="240" w:lineRule="auto"/>
        <w:rPr>
          <w:rFonts w:eastAsiaTheme="minorHAnsi" w:cs="Helvetica"/>
          <w:szCs w:val="18"/>
          <w:lang w:eastAsia="en-US"/>
        </w:rPr>
      </w:pPr>
      <w:r>
        <w:rPr>
          <w:rFonts w:eastAsiaTheme="minorHAnsi" w:cs="Helvetica"/>
          <w:szCs w:val="18"/>
          <w:lang w:eastAsia="en-US"/>
        </w:rPr>
        <w:t>Werkzaamheden die</w:t>
      </w:r>
      <w:r w:rsidR="008D193A">
        <w:rPr>
          <w:rFonts w:eastAsiaTheme="minorHAnsi" w:cs="Helvetica"/>
          <w:szCs w:val="18"/>
          <w:lang w:eastAsia="en-US"/>
        </w:rPr>
        <w:t xml:space="preserve"> het reguliere werkproces versto</w:t>
      </w:r>
      <w:r>
        <w:rPr>
          <w:rFonts w:eastAsiaTheme="minorHAnsi" w:cs="Helvetica"/>
          <w:szCs w:val="18"/>
          <w:lang w:eastAsia="en-US"/>
        </w:rPr>
        <w:t xml:space="preserve">ren dienen ook 48 uur van te voren gemeld te worden bij de teammanager CFD. </w:t>
      </w:r>
    </w:p>
    <w:p w14:paraId="51A54D9B" w14:textId="77777777" w:rsidR="00E24B71" w:rsidRDefault="00E24B71" w:rsidP="00E24B71">
      <w:pPr>
        <w:autoSpaceDE w:val="0"/>
        <w:autoSpaceDN w:val="0"/>
        <w:adjustRightInd w:val="0"/>
        <w:spacing w:line="240" w:lineRule="auto"/>
        <w:ind w:left="0" w:firstLine="0"/>
        <w:rPr>
          <w:rFonts w:eastAsiaTheme="minorHAnsi" w:cs="Helvetica-Bold"/>
          <w:b/>
          <w:bCs/>
          <w:sz w:val="22"/>
          <w:lang w:eastAsia="en-US"/>
        </w:rPr>
      </w:pPr>
    </w:p>
    <w:p w14:paraId="272EE075" w14:textId="0563684F" w:rsidR="00ED0A79" w:rsidRPr="0064077A" w:rsidRDefault="00ED0A79" w:rsidP="00E24B71">
      <w:pPr>
        <w:autoSpaceDE w:val="0"/>
        <w:autoSpaceDN w:val="0"/>
        <w:adjustRightInd w:val="0"/>
        <w:spacing w:line="240" w:lineRule="auto"/>
        <w:ind w:left="0" w:firstLine="0"/>
        <w:rPr>
          <w:rFonts w:eastAsiaTheme="minorHAnsi" w:cs="Helvetica-Bold"/>
          <w:b/>
          <w:bCs/>
          <w:sz w:val="22"/>
          <w:lang w:eastAsia="en-US"/>
        </w:rPr>
      </w:pPr>
      <w:r w:rsidRPr="0064077A">
        <w:rPr>
          <w:rFonts w:eastAsiaTheme="minorHAnsi" w:cs="Helvetica-Bold"/>
          <w:b/>
          <w:bCs/>
          <w:sz w:val="22"/>
          <w:lang w:eastAsia="en-US"/>
        </w:rPr>
        <w:t>Graafwerkzaamheden</w:t>
      </w:r>
      <w:r w:rsidR="00741A52">
        <w:rPr>
          <w:rFonts w:eastAsiaTheme="minorHAnsi" w:cs="Helvetica-Bold"/>
          <w:b/>
          <w:bCs/>
          <w:sz w:val="22"/>
          <w:lang w:eastAsia="en-US"/>
        </w:rPr>
        <w:t>:</w:t>
      </w:r>
    </w:p>
    <w:p w14:paraId="4C65BE72" w14:textId="77777777" w:rsidR="00ED0A79" w:rsidRDefault="00ED0A79" w:rsidP="00ED0A79">
      <w:pPr>
        <w:autoSpaceDE w:val="0"/>
        <w:autoSpaceDN w:val="0"/>
        <w:adjustRightInd w:val="0"/>
        <w:spacing w:line="240" w:lineRule="auto"/>
        <w:rPr>
          <w:rFonts w:eastAsiaTheme="minorHAnsi" w:cs="Helvetica"/>
          <w:color w:val="70AD47" w:themeColor="accent6"/>
          <w:szCs w:val="20"/>
          <w:lang w:eastAsia="en-US"/>
        </w:rPr>
      </w:pPr>
      <w:r>
        <w:rPr>
          <w:rFonts w:eastAsiaTheme="minorHAnsi" w:cs="Helvetica"/>
          <w:szCs w:val="20"/>
          <w:lang w:eastAsia="en-US"/>
        </w:rPr>
        <w:t xml:space="preserve">Bij graafwerkzaamheden moeten de uitgangspunten van de graafprocedure worden gevolgd. </w:t>
      </w:r>
      <w:hyperlink w:anchor="_Graafprocedure_Walterboscomplex_en" w:history="1">
        <w:r w:rsidRPr="002C2704">
          <w:rPr>
            <w:rStyle w:val="Hyperlink"/>
            <w:rFonts w:eastAsiaTheme="minorHAnsi" w:cs="Helvetica"/>
            <w:szCs w:val="20"/>
            <w:lang w:eastAsia="en-US"/>
          </w:rPr>
          <w:t>(zie bijlage 5).</w:t>
        </w:r>
      </w:hyperlink>
    </w:p>
    <w:p w14:paraId="3E924E02" w14:textId="77777777" w:rsidR="000F1CAF" w:rsidRDefault="000F1CAF" w:rsidP="000F1CAF">
      <w:pPr>
        <w:ind w:left="0" w:firstLine="0"/>
      </w:pPr>
    </w:p>
    <w:p w14:paraId="77067CD9" w14:textId="77777777" w:rsidR="00ED0A79" w:rsidRDefault="00ED0A79" w:rsidP="000F1CAF">
      <w:pPr>
        <w:autoSpaceDE w:val="0"/>
        <w:autoSpaceDN w:val="0"/>
        <w:adjustRightInd w:val="0"/>
        <w:spacing w:line="240" w:lineRule="auto"/>
      </w:pPr>
    </w:p>
    <w:p w14:paraId="690C477B" w14:textId="0C3188BB" w:rsidR="00AD6046" w:rsidRDefault="00AD6046" w:rsidP="000F1CAF">
      <w:pPr>
        <w:autoSpaceDE w:val="0"/>
        <w:autoSpaceDN w:val="0"/>
        <w:adjustRightInd w:val="0"/>
        <w:spacing w:line="240" w:lineRule="auto"/>
        <w:rPr>
          <w:rFonts w:eastAsiaTheme="minorHAnsi" w:cs="Helvetica-Bold"/>
          <w:b/>
          <w:bCs/>
          <w:sz w:val="22"/>
          <w:lang w:eastAsia="en-US"/>
        </w:rPr>
      </w:pPr>
      <w:r>
        <w:rPr>
          <w:rFonts w:eastAsiaTheme="minorHAnsi" w:cs="Helvetica-Bold"/>
          <w:b/>
          <w:bCs/>
          <w:sz w:val="22"/>
          <w:lang w:eastAsia="en-US"/>
        </w:rPr>
        <w:t xml:space="preserve">Begeleiding </w:t>
      </w:r>
      <w:r w:rsidR="0007625F">
        <w:rPr>
          <w:rFonts w:eastAsiaTheme="minorHAnsi" w:cs="Helvetica-Bold"/>
          <w:b/>
          <w:bCs/>
          <w:sz w:val="22"/>
          <w:lang w:eastAsia="en-US"/>
        </w:rPr>
        <w:t xml:space="preserve">Rijks </w:t>
      </w:r>
      <w:proofErr w:type="spellStart"/>
      <w:r w:rsidR="0007625F">
        <w:rPr>
          <w:rFonts w:eastAsiaTheme="minorHAnsi" w:cs="Helvetica-Bold"/>
          <w:b/>
          <w:bCs/>
          <w:sz w:val="22"/>
          <w:lang w:eastAsia="en-US"/>
        </w:rPr>
        <w:t>Be</w:t>
      </w:r>
      <w:r w:rsidR="00610972">
        <w:rPr>
          <w:rFonts w:eastAsiaTheme="minorHAnsi" w:cs="Helvetica-Bold"/>
          <w:b/>
          <w:bCs/>
          <w:sz w:val="22"/>
          <w:lang w:eastAsia="en-US"/>
        </w:rPr>
        <w:t>veiligings</w:t>
      </w:r>
      <w:proofErr w:type="spellEnd"/>
      <w:r w:rsidR="0007625F">
        <w:rPr>
          <w:rFonts w:eastAsiaTheme="minorHAnsi" w:cs="Helvetica-Bold"/>
          <w:b/>
          <w:bCs/>
          <w:sz w:val="22"/>
          <w:lang w:eastAsia="en-US"/>
        </w:rPr>
        <w:t xml:space="preserve"> Organisatie </w:t>
      </w:r>
      <w:r w:rsidR="00643571">
        <w:rPr>
          <w:rFonts w:eastAsiaTheme="minorHAnsi" w:cs="Helvetica-Bold"/>
          <w:b/>
          <w:bCs/>
          <w:sz w:val="22"/>
          <w:lang w:eastAsia="en-US"/>
        </w:rPr>
        <w:t>(</w:t>
      </w:r>
      <w:r>
        <w:rPr>
          <w:rFonts w:eastAsiaTheme="minorHAnsi" w:cs="Helvetica-Bold"/>
          <w:b/>
          <w:bCs/>
          <w:sz w:val="22"/>
          <w:lang w:eastAsia="en-US"/>
        </w:rPr>
        <w:t>RBO</w:t>
      </w:r>
      <w:r w:rsidR="00643571">
        <w:rPr>
          <w:rFonts w:eastAsiaTheme="minorHAnsi" w:cs="Helvetica-Bold"/>
          <w:b/>
          <w:bCs/>
          <w:sz w:val="22"/>
          <w:lang w:eastAsia="en-US"/>
        </w:rPr>
        <w:t>)</w:t>
      </w:r>
      <w:r w:rsidR="00E27C3A">
        <w:rPr>
          <w:rFonts w:eastAsiaTheme="minorHAnsi" w:cs="Helvetica-Bold"/>
          <w:b/>
          <w:bCs/>
          <w:sz w:val="22"/>
          <w:lang w:eastAsia="en-US"/>
        </w:rPr>
        <w:t>:</w:t>
      </w:r>
    </w:p>
    <w:p w14:paraId="2F59F639" w14:textId="77777777" w:rsidR="008904E0" w:rsidRPr="008904E0" w:rsidRDefault="008904E0" w:rsidP="008904E0">
      <w:pPr>
        <w:autoSpaceDE w:val="0"/>
        <w:autoSpaceDN w:val="0"/>
        <w:adjustRightInd w:val="0"/>
        <w:spacing w:after="0" w:line="240" w:lineRule="auto"/>
        <w:ind w:left="15" w:firstLine="0"/>
        <w:rPr>
          <w:rFonts w:eastAsiaTheme="minorHAnsi" w:cs="Helv"/>
          <w:szCs w:val="20"/>
          <w:lang w:eastAsia="en-US"/>
        </w:rPr>
      </w:pPr>
      <w:r w:rsidRPr="008904E0">
        <w:rPr>
          <w:rFonts w:eastAsiaTheme="minorHAnsi" w:cs="Helv"/>
          <w:szCs w:val="20"/>
          <w:lang w:eastAsia="en-US"/>
        </w:rPr>
        <w:t xml:space="preserve">Indien begeleiding van RBO noodzakelijk is moet dit ook aangevraagd worden volgens </w:t>
      </w:r>
    </w:p>
    <w:p w14:paraId="2947C6D2" w14:textId="77777777" w:rsidR="008904E0" w:rsidRPr="008904E0" w:rsidRDefault="008904E0" w:rsidP="008904E0">
      <w:pPr>
        <w:autoSpaceDE w:val="0"/>
        <w:autoSpaceDN w:val="0"/>
        <w:adjustRightInd w:val="0"/>
        <w:spacing w:after="0" w:line="240" w:lineRule="auto"/>
        <w:ind w:left="15" w:firstLine="0"/>
        <w:rPr>
          <w:rFonts w:eastAsiaTheme="minorHAnsi" w:cs="Helv"/>
          <w:szCs w:val="20"/>
          <w:lang w:eastAsia="en-US"/>
        </w:rPr>
      </w:pPr>
      <w:r w:rsidRPr="008904E0">
        <w:rPr>
          <w:rFonts w:eastAsiaTheme="minorHAnsi" w:cs="Helv"/>
          <w:szCs w:val="20"/>
          <w:lang w:eastAsia="en-US"/>
        </w:rPr>
        <w:t>hetzelfde proces als 'RBO aanvragen'. RBO begeleidt alleen als de werkzaamheden</w:t>
      </w:r>
    </w:p>
    <w:p w14:paraId="41A31F29" w14:textId="4CCE3429" w:rsidR="008904E0" w:rsidRPr="007650A4" w:rsidRDefault="008904E0" w:rsidP="007650A4">
      <w:pPr>
        <w:ind w:left="0" w:firstLine="0"/>
      </w:pPr>
      <w:r w:rsidRPr="007650A4">
        <w:t xml:space="preserve">passen in </w:t>
      </w:r>
      <w:r w:rsidR="00FC1014">
        <w:t xml:space="preserve">hun </w:t>
      </w:r>
      <w:r w:rsidRPr="007650A4">
        <w:t xml:space="preserve">opgedragen taken </w:t>
      </w:r>
      <w:r w:rsidR="00FC1014">
        <w:t>en als er voldoende capaciteit is. Dit mag in geen geval ten koste gaan van de opgedragen taken die dagelijks standaard leveren. Het gaat hier altijd om een EDV</w:t>
      </w:r>
      <w:r w:rsidR="00D17439" w:rsidRPr="007650A4">
        <w:t>. RBO is er NIET om</w:t>
      </w:r>
      <w:r w:rsidRPr="007650A4">
        <w:t xml:space="preserve"> deuren te openen en sluiten</w:t>
      </w:r>
    </w:p>
    <w:p w14:paraId="29EF3C91" w14:textId="21EF3D4E" w:rsidR="008904E0" w:rsidRPr="007650A4" w:rsidRDefault="008904E0" w:rsidP="007650A4">
      <w:pPr>
        <w:ind w:left="0" w:firstLine="0"/>
      </w:pPr>
      <w:r w:rsidRPr="007650A4">
        <w:t xml:space="preserve">als er onvoldoende ondersteuning is. </w:t>
      </w:r>
      <w:r w:rsidR="00C030C6" w:rsidRPr="007650A4">
        <w:t>RBO is te allen tijden voor het openen en sluiten van de “buitenschil” deuren</w:t>
      </w:r>
      <w:r w:rsidR="007650A4">
        <w:t>. Is dit van toepassing, vraag dit tijdig aan via het reguliere proces.</w:t>
      </w:r>
    </w:p>
    <w:p w14:paraId="54E824AC" w14:textId="4C9F10B9" w:rsidR="002B0314" w:rsidRDefault="002B0314" w:rsidP="002B0314">
      <w:pPr>
        <w:ind w:left="0" w:firstLine="0"/>
        <w:rPr>
          <w:rFonts w:eastAsiaTheme="minorHAnsi" w:cs="Helvetica"/>
          <w:color w:val="70AD47" w:themeColor="accent6"/>
          <w:szCs w:val="20"/>
          <w:lang w:eastAsia="en-US"/>
        </w:rPr>
      </w:pPr>
    </w:p>
    <w:p w14:paraId="0D5179FA" w14:textId="77777777" w:rsidR="002B0314" w:rsidRDefault="002B0314" w:rsidP="002B0314">
      <w:pPr>
        <w:ind w:left="0" w:firstLine="0"/>
      </w:pPr>
    </w:p>
    <w:p w14:paraId="3F77D6D2" w14:textId="4F6F80C8" w:rsidR="002B0314" w:rsidRPr="002B0314" w:rsidRDefault="002B0314" w:rsidP="000F1CAF">
      <w:pPr>
        <w:rPr>
          <w:b/>
          <w:bCs/>
          <w:sz w:val="22"/>
        </w:rPr>
      </w:pPr>
      <w:r w:rsidRPr="002B0314">
        <w:rPr>
          <w:b/>
          <w:bCs/>
          <w:sz w:val="22"/>
        </w:rPr>
        <w:t>Specifieke werkzaamheden datazalen:</w:t>
      </w:r>
    </w:p>
    <w:p w14:paraId="58F9B891" w14:textId="77777777" w:rsidR="002B0314" w:rsidRPr="002B0314" w:rsidRDefault="002B0314" w:rsidP="002B0314">
      <w:pPr>
        <w:spacing w:after="160" w:line="259" w:lineRule="auto"/>
        <w:ind w:left="0" w:firstLine="0"/>
        <w:rPr>
          <w:rFonts w:eastAsiaTheme="minorHAnsi" w:cs="Helvetica"/>
          <w:color w:val="70AD47" w:themeColor="accent6"/>
          <w:szCs w:val="20"/>
          <w:lang w:eastAsia="en-US"/>
        </w:rPr>
      </w:pPr>
      <w:r>
        <w:rPr>
          <w:szCs w:val="20"/>
        </w:rPr>
        <w:t xml:space="preserve">In gebouw </w:t>
      </w:r>
      <w:proofErr w:type="spellStart"/>
      <w:r>
        <w:rPr>
          <w:szCs w:val="20"/>
        </w:rPr>
        <w:t>Quintax</w:t>
      </w:r>
      <w:proofErr w:type="spellEnd"/>
      <w:r>
        <w:rPr>
          <w:szCs w:val="20"/>
        </w:rPr>
        <w:t xml:space="preserve"> Centrum en gebouw P op Het Walterboscomplex gelden andere huisregels. Zodra men daar werkzaamheden gaat uitvoeren dient men hiervan op de hoogte te zijn. Deze huisregels zijn opgenomen in </w:t>
      </w:r>
      <w:hyperlink w:anchor="_DCS_datacenter_huisregels" w:history="1">
        <w:r w:rsidRPr="002C2704">
          <w:rPr>
            <w:rStyle w:val="Hyperlink"/>
            <w:szCs w:val="20"/>
          </w:rPr>
          <w:t>bijlage 6 en 7.</w:t>
        </w:r>
      </w:hyperlink>
    </w:p>
    <w:p w14:paraId="1F8565A0" w14:textId="77777777" w:rsidR="002B0314" w:rsidRDefault="002B0314" w:rsidP="000F1CAF"/>
    <w:p w14:paraId="3FB07DDE" w14:textId="77777777" w:rsidR="000F1CAF" w:rsidRPr="00AE7BF8" w:rsidRDefault="000F1CAF" w:rsidP="000F1CAF">
      <w:pPr>
        <w:rPr>
          <w:b/>
          <w:sz w:val="22"/>
        </w:rPr>
      </w:pPr>
      <w:r w:rsidRPr="00AE7BF8">
        <w:rPr>
          <w:b/>
          <w:sz w:val="22"/>
        </w:rPr>
        <w:t>Brand</w:t>
      </w:r>
      <w:r>
        <w:rPr>
          <w:b/>
          <w:sz w:val="22"/>
        </w:rPr>
        <w:t>meld</w:t>
      </w:r>
      <w:r w:rsidRPr="00AE7BF8">
        <w:rPr>
          <w:b/>
          <w:sz w:val="22"/>
        </w:rPr>
        <w:t>installatie</w:t>
      </w:r>
      <w:r>
        <w:rPr>
          <w:b/>
          <w:sz w:val="22"/>
        </w:rPr>
        <w:t>:</w:t>
      </w:r>
    </w:p>
    <w:p w14:paraId="70D98FE0" w14:textId="08225403" w:rsidR="000F1CAF" w:rsidRPr="003A676A" w:rsidRDefault="000F1CAF" w:rsidP="000F1CAF">
      <w:pPr>
        <w:rPr>
          <w:color w:val="auto"/>
        </w:rPr>
      </w:pPr>
      <w:r w:rsidRPr="00C0511E">
        <w:t xml:space="preserve">Wanneer er werkzaamheden plaatsvinden waarbij de brandmeldinstallatie kan worden geactiveerd, </w:t>
      </w:r>
      <w:r>
        <w:t>dient dit vooraf afgestemd te worden met de opdrachtgever. Hij/zij zorgen ervoor dat de juiste brandmelders worden uitgeschakeld. Let op: deze opdrachten (uitschakelen) mogen alleen door een opgeleid persoon van CFD gegeven worden</w:t>
      </w:r>
      <w:r w:rsidR="003A676A">
        <w:rPr>
          <w:color w:val="auto"/>
        </w:rPr>
        <w:t>.</w:t>
      </w:r>
    </w:p>
    <w:p w14:paraId="65718998" w14:textId="77777777" w:rsidR="000F1CAF" w:rsidRDefault="000F1CAF" w:rsidP="000F1CAF"/>
    <w:p w14:paraId="4A63EA99" w14:textId="77777777" w:rsidR="009F2D30" w:rsidRDefault="009F2D30" w:rsidP="009F2D30">
      <w:pPr>
        <w:ind w:left="0" w:firstLine="0"/>
      </w:pPr>
    </w:p>
    <w:p w14:paraId="1D8A15BB" w14:textId="77777777" w:rsidR="000F1CAF" w:rsidRPr="00C0511E" w:rsidRDefault="000F1CAF" w:rsidP="009F2D30">
      <w:pPr>
        <w:ind w:left="0" w:firstLine="0"/>
      </w:pPr>
      <w:r w:rsidRPr="00AE7BF8">
        <w:rPr>
          <w:b/>
        </w:rPr>
        <w:t>T</w:t>
      </w:r>
      <w:r w:rsidRPr="00AE7BF8">
        <w:rPr>
          <w:b/>
          <w:sz w:val="22"/>
        </w:rPr>
        <w:t>ap- en aansluitpunten:</w:t>
      </w:r>
    </w:p>
    <w:p w14:paraId="5570736F" w14:textId="48491C93" w:rsidR="000F1CAF" w:rsidRDefault="000F1CAF" w:rsidP="000F1CAF">
      <w:r w:rsidRPr="00C0511E">
        <w:t>De op het werk aanwezige tap- en aansluitpunten voor leidingwater en energie ten behoeve van licht, kracht en verwarming mogen alleen na toestemming van de projectleider/</w:t>
      </w:r>
      <w:r w:rsidR="00771B75">
        <w:t xml:space="preserve"> </w:t>
      </w:r>
      <w:r w:rsidRPr="00C0511E">
        <w:t xml:space="preserve">teammanager </w:t>
      </w:r>
      <w:r>
        <w:t>CFD</w:t>
      </w:r>
      <w:r w:rsidRPr="00C0511E">
        <w:t xml:space="preserve"> worden gebruikt.</w:t>
      </w:r>
    </w:p>
    <w:p w14:paraId="3F0035CC" w14:textId="77777777" w:rsidR="000F1CAF" w:rsidRPr="00DD1B7E" w:rsidRDefault="000F1CAF" w:rsidP="000F1CAF">
      <w:pPr>
        <w:rPr>
          <w:color w:val="A5A5A5" w:themeColor="accent3"/>
        </w:rPr>
      </w:pPr>
    </w:p>
    <w:p w14:paraId="061CAB61" w14:textId="651CA632" w:rsidR="000F1CAF" w:rsidRPr="0064077A" w:rsidRDefault="000F1CAF" w:rsidP="000F1CAF">
      <w:pPr>
        <w:rPr>
          <w:b/>
          <w:color w:val="auto"/>
          <w:sz w:val="22"/>
        </w:rPr>
      </w:pPr>
      <w:r w:rsidRPr="0064077A">
        <w:rPr>
          <w:b/>
          <w:color w:val="auto"/>
          <w:sz w:val="22"/>
        </w:rPr>
        <w:t>Gebruik materialen</w:t>
      </w:r>
      <w:r w:rsidR="009F2D30">
        <w:rPr>
          <w:b/>
          <w:color w:val="auto"/>
          <w:sz w:val="22"/>
        </w:rPr>
        <w:t>:</w:t>
      </w:r>
    </w:p>
    <w:p w14:paraId="14E75AAB" w14:textId="65D3A860" w:rsidR="000F1CAF" w:rsidRPr="0064077A" w:rsidRDefault="000F1CAF" w:rsidP="000F1CAF">
      <w:pPr>
        <w:spacing w:after="0" w:line="240" w:lineRule="atLeast"/>
        <w:rPr>
          <w:color w:val="auto"/>
        </w:rPr>
      </w:pPr>
      <w:r w:rsidRPr="0064077A">
        <w:rPr>
          <w:color w:val="auto"/>
        </w:rPr>
        <w:t xml:space="preserve">Op het werk aanwezige </w:t>
      </w:r>
      <w:r w:rsidR="00FC1014">
        <w:rPr>
          <w:color w:val="auto"/>
        </w:rPr>
        <w:t xml:space="preserve">bijzondere </w:t>
      </w:r>
      <w:r w:rsidRPr="0064077A">
        <w:rPr>
          <w:color w:val="auto"/>
        </w:rPr>
        <w:t>liften mogen alleen na toestemming van de projectleider/</w:t>
      </w:r>
      <w:r w:rsidR="00771B75">
        <w:rPr>
          <w:color w:val="auto"/>
        </w:rPr>
        <w:t xml:space="preserve"> </w:t>
      </w:r>
      <w:r w:rsidRPr="0064077A">
        <w:rPr>
          <w:color w:val="auto"/>
        </w:rPr>
        <w:t>teammanager CFD worden gebruikt.</w:t>
      </w:r>
      <w:r w:rsidR="00FC1014">
        <w:rPr>
          <w:color w:val="auto"/>
        </w:rPr>
        <w:t xml:space="preserve"> De leverancier dient ten alle tijden zelf voor materialen en transportmiddelen te zorgen.</w:t>
      </w:r>
    </w:p>
    <w:p w14:paraId="33020620" w14:textId="77777777" w:rsidR="00BC5606" w:rsidRDefault="00BC5606" w:rsidP="000F1CAF">
      <w:pPr>
        <w:rPr>
          <w:color w:val="FF0000"/>
        </w:rPr>
      </w:pPr>
    </w:p>
    <w:p w14:paraId="7C019B55" w14:textId="4F600DE6" w:rsidR="000F1CAF" w:rsidRPr="00ED366E" w:rsidRDefault="000F1CAF" w:rsidP="000F1CAF">
      <w:pPr>
        <w:rPr>
          <w:b/>
          <w:sz w:val="22"/>
        </w:rPr>
      </w:pPr>
      <w:r w:rsidRPr="00ED366E">
        <w:rPr>
          <w:b/>
          <w:sz w:val="22"/>
        </w:rPr>
        <w:t xml:space="preserve">BHV (brand, ongeval, calamiteit, ontruiming </w:t>
      </w:r>
      <w:proofErr w:type="spellStart"/>
      <w:r w:rsidRPr="00ED366E">
        <w:rPr>
          <w:b/>
          <w:sz w:val="22"/>
        </w:rPr>
        <w:t>etc</w:t>
      </w:r>
      <w:proofErr w:type="spellEnd"/>
      <w:r w:rsidRPr="00ED366E">
        <w:rPr>
          <w:b/>
          <w:sz w:val="22"/>
        </w:rPr>
        <w:t>)</w:t>
      </w:r>
      <w:r>
        <w:rPr>
          <w:b/>
          <w:sz w:val="22"/>
        </w:rPr>
        <w:t>:</w:t>
      </w:r>
    </w:p>
    <w:p w14:paraId="64B108EF" w14:textId="720F8FE2" w:rsidR="000F1CAF" w:rsidRDefault="000F1CAF" w:rsidP="000F1CAF">
      <w:r w:rsidRPr="00C0511E">
        <w:t xml:space="preserve">Men dient zich voor de aanvang van werkzaamheden op de hoogte te stellen van de BHV procedures </w:t>
      </w:r>
      <w:r w:rsidR="00C030C6" w:rsidRPr="007650A4">
        <w:rPr>
          <w:color w:val="auto"/>
        </w:rPr>
        <w:t xml:space="preserve">die voor dat complex gelden. </w:t>
      </w:r>
    </w:p>
    <w:p w14:paraId="6FE30AD3" w14:textId="77777777" w:rsidR="000F1CAF" w:rsidRPr="008A6222" w:rsidRDefault="000F1CAF" w:rsidP="000F1CAF">
      <w:pPr>
        <w:ind w:left="0" w:firstLine="0"/>
        <w:rPr>
          <w:color w:val="auto"/>
        </w:rPr>
      </w:pPr>
    </w:p>
    <w:p w14:paraId="74232162" w14:textId="358A2750" w:rsidR="000F1CAF" w:rsidRPr="008A6222" w:rsidRDefault="000F1CAF" w:rsidP="000F1CAF">
      <w:pPr>
        <w:rPr>
          <w:b/>
          <w:color w:val="auto"/>
          <w:sz w:val="22"/>
        </w:rPr>
      </w:pPr>
      <w:r w:rsidRPr="008A6222">
        <w:rPr>
          <w:b/>
          <w:color w:val="auto"/>
          <w:sz w:val="22"/>
        </w:rPr>
        <w:t>Gebruik van gebouw, restaurant en koffiecorners:</w:t>
      </w:r>
    </w:p>
    <w:p w14:paraId="02C499A0" w14:textId="77777777" w:rsidR="000F1CAF" w:rsidRPr="008A6222" w:rsidRDefault="000F1CAF" w:rsidP="000F1CAF">
      <w:pPr>
        <w:rPr>
          <w:color w:val="auto"/>
        </w:rPr>
      </w:pPr>
      <w:r w:rsidRPr="008A6222">
        <w:rPr>
          <w:color w:val="auto"/>
        </w:rPr>
        <w:t>De ruimten in de gebouwen mogen niet als schaft-, kleed- of wasruimte worden gebruikt.</w:t>
      </w:r>
    </w:p>
    <w:p w14:paraId="4B464DB1" w14:textId="77777777" w:rsidR="000F1CAF" w:rsidRPr="008A6222" w:rsidRDefault="000F1CAF" w:rsidP="000F1CAF">
      <w:pPr>
        <w:rPr>
          <w:color w:val="auto"/>
        </w:rPr>
      </w:pPr>
      <w:r w:rsidRPr="008A6222">
        <w:rPr>
          <w:color w:val="auto"/>
        </w:rPr>
        <w:t>Indien aanwezig mogen in overleg bedrijfsrestaurant, koffiecorners (met schone werkkleding, zonder gereedschap etc.) worden gebruikt</w:t>
      </w:r>
      <w:r>
        <w:rPr>
          <w:color w:val="auto"/>
        </w:rPr>
        <w:t>.</w:t>
      </w:r>
    </w:p>
    <w:p w14:paraId="631F4C7A" w14:textId="48642390" w:rsidR="000F1CAF" w:rsidRDefault="000F1CAF" w:rsidP="000F1CAF">
      <w:pPr>
        <w:rPr>
          <w:color w:val="auto"/>
        </w:rPr>
      </w:pPr>
      <w:r w:rsidRPr="008A6222">
        <w:rPr>
          <w:color w:val="auto"/>
        </w:rPr>
        <w:t xml:space="preserve">De ruimten in de gebouwen mogen </w:t>
      </w:r>
      <w:r w:rsidRPr="00F87EB0">
        <w:rPr>
          <w:b/>
          <w:bCs/>
          <w:color w:val="auto"/>
        </w:rPr>
        <w:t>niet</w:t>
      </w:r>
      <w:r w:rsidRPr="008A6222">
        <w:rPr>
          <w:color w:val="auto"/>
        </w:rPr>
        <w:t xml:space="preserve"> als werkplaats</w:t>
      </w:r>
      <w:r w:rsidR="00771B75">
        <w:rPr>
          <w:color w:val="auto"/>
        </w:rPr>
        <w:t xml:space="preserve"> of opslag</w:t>
      </w:r>
      <w:r w:rsidRPr="008A6222">
        <w:rPr>
          <w:color w:val="auto"/>
        </w:rPr>
        <w:t xml:space="preserve"> worden gebruikt.</w:t>
      </w:r>
    </w:p>
    <w:p w14:paraId="775BB870" w14:textId="3ED5070A" w:rsidR="00771B75" w:rsidRPr="008A6222" w:rsidRDefault="00FA00D0" w:rsidP="000F1CAF">
      <w:pPr>
        <w:rPr>
          <w:color w:val="auto"/>
        </w:rPr>
      </w:pPr>
      <w:r w:rsidRPr="00FA00D0">
        <w:rPr>
          <w:color w:val="auto"/>
        </w:rPr>
        <w:t>Opslag van materialen of gereedschappen in gebouwen is niet toegestaan na werktijden. Hiervoor dient de werknemer zelf maatregelen te treffen.</w:t>
      </w:r>
    </w:p>
    <w:p w14:paraId="3B13AEEA" w14:textId="41834502" w:rsidR="000F1CAF" w:rsidRDefault="000F1CAF" w:rsidP="000F1CAF">
      <w:pPr>
        <w:rPr>
          <w:color w:val="auto"/>
        </w:rPr>
      </w:pPr>
      <w:r w:rsidRPr="008A6222">
        <w:rPr>
          <w:color w:val="auto"/>
        </w:rPr>
        <w:t>De transportroute over het terrein en door het gebouw dient u vooraf met de p</w:t>
      </w:r>
      <w:r w:rsidR="008904E0">
        <w:rPr>
          <w:color w:val="auto"/>
        </w:rPr>
        <w:t>rojectleider/</w:t>
      </w:r>
      <w:r w:rsidR="00771B75">
        <w:rPr>
          <w:color w:val="auto"/>
        </w:rPr>
        <w:t xml:space="preserve"> </w:t>
      </w:r>
      <w:r w:rsidR="008904E0">
        <w:rPr>
          <w:color w:val="auto"/>
        </w:rPr>
        <w:t xml:space="preserve">teammanager </w:t>
      </w:r>
      <w:r>
        <w:rPr>
          <w:color w:val="auto"/>
        </w:rPr>
        <w:t>CFD af te</w:t>
      </w:r>
      <w:r w:rsidRPr="008A6222">
        <w:rPr>
          <w:color w:val="auto"/>
        </w:rPr>
        <w:t xml:space="preserve"> stemme</w:t>
      </w:r>
      <w:r w:rsidRPr="00471F23">
        <w:rPr>
          <w:color w:val="auto"/>
        </w:rPr>
        <w:t>n.</w:t>
      </w:r>
    </w:p>
    <w:p w14:paraId="7DB10F4C" w14:textId="77777777" w:rsidR="00FA00D0" w:rsidRDefault="00FA00D0" w:rsidP="000F1CAF">
      <w:pPr>
        <w:rPr>
          <w:color w:val="auto"/>
        </w:rPr>
      </w:pPr>
    </w:p>
    <w:p w14:paraId="29422D36" w14:textId="3C398162" w:rsidR="00FA00D0" w:rsidRDefault="00FA00D0" w:rsidP="000F1CAF">
      <w:pPr>
        <w:rPr>
          <w:color w:val="FF0000"/>
        </w:rPr>
      </w:pPr>
      <w:r w:rsidRPr="00FA00D0">
        <w:rPr>
          <w:b/>
          <w:bCs/>
          <w:color w:val="auto"/>
        </w:rPr>
        <w:t>Drinkbeker:</w:t>
      </w:r>
      <w:r>
        <w:rPr>
          <w:color w:val="auto"/>
        </w:rPr>
        <w:br/>
        <w:t xml:space="preserve">Binnen de panden geldt een </w:t>
      </w:r>
      <w:proofErr w:type="spellStart"/>
      <w:r>
        <w:rPr>
          <w:color w:val="auto"/>
        </w:rPr>
        <w:t>bring</w:t>
      </w:r>
      <w:proofErr w:type="spellEnd"/>
      <w:r>
        <w:rPr>
          <w:color w:val="auto"/>
        </w:rPr>
        <w:t xml:space="preserve"> </w:t>
      </w:r>
      <w:proofErr w:type="spellStart"/>
      <w:r>
        <w:rPr>
          <w:color w:val="auto"/>
        </w:rPr>
        <w:t>your</w:t>
      </w:r>
      <w:proofErr w:type="spellEnd"/>
      <w:r>
        <w:rPr>
          <w:color w:val="auto"/>
        </w:rPr>
        <w:t xml:space="preserve"> </w:t>
      </w:r>
      <w:proofErr w:type="spellStart"/>
      <w:r>
        <w:rPr>
          <w:color w:val="auto"/>
        </w:rPr>
        <w:t>own</w:t>
      </w:r>
      <w:proofErr w:type="spellEnd"/>
      <w:r>
        <w:rPr>
          <w:color w:val="auto"/>
        </w:rPr>
        <w:t xml:space="preserve"> cup. Voor projectmedewerkers geldt dat zij tijdens het project hun eigen drinkbeker meenemen. Zoals hierboven aangegeven mogen zij wel gebruikmaken van de koffiecorners.</w:t>
      </w:r>
    </w:p>
    <w:p w14:paraId="3358D2A3" w14:textId="77777777" w:rsidR="00E24B71" w:rsidRDefault="00E24B71" w:rsidP="000F1CAF">
      <w:pPr>
        <w:ind w:left="0" w:firstLine="0"/>
        <w:rPr>
          <w:color w:val="FF0000"/>
        </w:rPr>
      </w:pPr>
    </w:p>
    <w:p w14:paraId="08B00681" w14:textId="77777777" w:rsidR="000F1CAF" w:rsidRPr="008A6222" w:rsidRDefault="000F1CAF" w:rsidP="000F1CAF">
      <w:pPr>
        <w:rPr>
          <w:b/>
          <w:sz w:val="22"/>
        </w:rPr>
      </w:pPr>
      <w:r w:rsidRPr="008A6222">
        <w:rPr>
          <w:b/>
          <w:sz w:val="22"/>
        </w:rPr>
        <w:t>Rookbeleid:</w:t>
      </w:r>
    </w:p>
    <w:p w14:paraId="3ACDF7BF" w14:textId="347179D2" w:rsidR="00F74101" w:rsidRDefault="000F1CAF" w:rsidP="00F74101">
      <w:pPr>
        <w:rPr>
          <w:color w:val="auto"/>
        </w:rPr>
      </w:pPr>
      <w:r w:rsidRPr="008A6222">
        <w:rPr>
          <w:color w:val="auto"/>
        </w:rPr>
        <w:t xml:space="preserve">In de gebouwen </w:t>
      </w:r>
      <w:r>
        <w:rPr>
          <w:color w:val="auto"/>
        </w:rPr>
        <w:t xml:space="preserve">en op het terrein van het Rijkskantoor </w:t>
      </w:r>
      <w:r w:rsidRPr="008A6222">
        <w:rPr>
          <w:color w:val="auto"/>
        </w:rPr>
        <w:t>is een rookverbod van toepassing.</w:t>
      </w:r>
      <w:r w:rsidR="00FC1014">
        <w:rPr>
          <w:color w:val="auto"/>
        </w:rPr>
        <w:t xml:space="preserve"> Het toch roken op het terrein kan betekenen dat permanente ontzegging volgt voor toegang tot alle </w:t>
      </w:r>
      <w:proofErr w:type="spellStart"/>
      <w:r w:rsidR="00FC1014">
        <w:rPr>
          <w:color w:val="auto"/>
        </w:rPr>
        <w:t>Apeldoornse</w:t>
      </w:r>
      <w:proofErr w:type="spellEnd"/>
      <w:r w:rsidR="00FC1014">
        <w:rPr>
          <w:color w:val="auto"/>
        </w:rPr>
        <w:t xml:space="preserve"> panden.</w:t>
      </w:r>
    </w:p>
    <w:p w14:paraId="628024AF" w14:textId="77777777" w:rsidR="00AD6046" w:rsidRDefault="00AD6046" w:rsidP="00F74101">
      <w:pPr>
        <w:rPr>
          <w:color w:val="auto"/>
        </w:rPr>
      </w:pPr>
    </w:p>
    <w:p w14:paraId="764F92B0" w14:textId="77777777" w:rsidR="00965CAA" w:rsidRDefault="00965CAA" w:rsidP="00F74101">
      <w:pPr>
        <w:rPr>
          <w:b/>
          <w:sz w:val="22"/>
        </w:rPr>
      </w:pPr>
    </w:p>
    <w:p w14:paraId="03412FD5" w14:textId="0AA62ADD" w:rsidR="000F1CAF" w:rsidRPr="00F74101" w:rsidRDefault="000F1CAF" w:rsidP="00F74101">
      <w:pPr>
        <w:rPr>
          <w:color w:val="auto"/>
        </w:rPr>
      </w:pPr>
      <w:r w:rsidRPr="00AE7BF8">
        <w:rPr>
          <w:b/>
          <w:sz w:val="22"/>
        </w:rPr>
        <w:t>Parkeren:</w:t>
      </w:r>
    </w:p>
    <w:p w14:paraId="76D4AA5C" w14:textId="7C9707F9" w:rsidR="000F1CAF" w:rsidRDefault="000F1CAF" w:rsidP="000F1CAF">
      <w:r w:rsidRPr="00C0511E">
        <w:t>Parkeren is niet toegestaan tenzij hierover sluitende afspraken met de projectleider/teammanager</w:t>
      </w:r>
      <w:r w:rsidR="008904E0">
        <w:t xml:space="preserve"> </w:t>
      </w:r>
      <w:r w:rsidRPr="00C0511E">
        <w:t>CFD zijn gemaakt.</w:t>
      </w:r>
      <w:r w:rsidR="00FA00D0">
        <w:t xml:space="preserve"> </w:t>
      </w:r>
      <w:r w:rsidR="00FA00D0" w:rsidRPr="00FA00D0">
        <w:t xml:space="preserve">Met toestemming geldt een maximaal van </w:t>
      </w:r>
      <w:r w:rsidR="00FA00D0">
        <w:t>drie</w:t>
      </w:r>
      <w:r w:rsidR="00FA00D0" w:rsidRPr="00FA00D0">
        <w:t xml:space="preserve"> auto</w:t>
      </w:r>
      <w:r w:rsidR="00FA00D0">
        <w:t>’s of bedrijfs</w:t>
      </w:r>
      <w:r w:rsidR="00FA00D0" w:rsidRPr="00FA00D0">
        <w:t>busjes per project, per locatie.</w:t>
      </w:r>
    </w:p>
    <w:p w14:paraId="3F72DCC0" w14:textId="77777777" w:rsidR="00DD2E0A" w:rsidRDefault="00DD2E0A" w:rsidP="000F1CAF"/>
    <w:p w14:paraId="6EDCE0E4" w14:textId="77777777" w:rsidR="00101CCF" w:rsidRDefault="00101CCF" w:rsidP="00101CCF">
      <w:pPr>
        <w:ind w:left="0" w:firstLine="0"/>
      </w:pPr>
    </w:p>
    <w:p w14:paraId="674964FC" w14:textId="77777777" w:rsidR="000F1CAF" w:rsidRPr="00AE7BF8" w:rsidRDefault="000F1CAF" w:rsidP="00101CCF">
      <w:pPr>
        <w:ind w:left="0" w:firstLine="0"/>
        <w:rPr>
          <w:b/>
          <w:sz w:val="22"/>
        </w:rPr>
      </w:pPr>
      <w:r w:rsidRPr="00AE7BF8">
        <w:rPr>
          <w:b/>
          <w:sz w:val="22"/>
        </w:rPr>
        <w:t>Afval:</w:t>
      </w:r>
    </w:p>
    <w:p w14:paraId="05B40BFD" w14:textId="77777777" w:rsidR="000F1CAF" w:rsidRPr="00C0511E" w:rsidRDefault="000F1CAF" w:rsidP="000F1CAF">
      <w:r w:rsidRPr="00C0511E">
        <w:t>Afkomende materialen, verpakkingsmateriaal, vuil, resten hout en ander afval dienen dagelijks uit de gebouwen te worden verwijderd en deze overeenkomstig de milieueisen naar soort gescheiden op te slaan in de afzonderlijke containers.</w:t>
      </w:r>
    </w:p>
    <w:p w14:paraId="711D2D0E" w14:textId="77777777" w:rsidR="00DD2E0A" w:rsidRDefault="000F1CAF" w:rsidP="00DD2E0A">
      <w:r w:rsidRPr="00C0511E">
        <w:t>Een ieder dient na voltooiing van zijn werkzaamheden in een ruimte, deze ruimte zo schoon achter te laten zoals die voor aanvang van de werkzaamheden was.</w:t>
      </w:r>
    </w:p>
    <w:p w14:paraId="38E37D14" w14:textId="77777777" w:rsidR="00CD1A2B" w:rsidRDefault="00CD1A2B" w:rsidP="00DD2E0A"/>
    <w:p w14:paraId="0545DD85" w14:textId="075675AA" w:rsidR="000F1CAF" w:rsidRPr="007B4B53" w:rsidRDefault="000F1CAF" w:rsidP="00DD2E0A">
      <w:pPr>
        <w:rPr>
          <w:color w:val="auto"/>
        </w:rPr>
      </w:pPr>
      <w:r w:rsidRPr="007B4B53">
        <w:rPr>
          <w:b/>
          <w:color w:val="auto"/>
          <w:sz w:val="22"/>
        </w:rPr>
        <w:t>Foto- en/of filmopnamen:</w:t>
      </w:r>
    </w:p>
    <w:p w14:paraId="7DE21C6E" w14:textId="3A9ED2CB" w:rsidR="00D86DBB" w:rsidRDefault="000F1CAF" w:rsidP="000F1CAF">
      <w:pPr>
        <w:rPr>
          <w:color w:val="auto"/>
        </w:rPr>
      </w:pPr>
      <w:r w:rsidRPr="007B4B53">
        <w:rPr>
          <w:color w:val="auto"/>
        </w:rPr>
        <w:t>Het maken van foto- en/of filmopnamen en dergelijke in de gebouwen en op de terreinen is alleen toegestaan met (schriftelijke) toestemming van de teammanager CFD.</w:t>
      </w:r>
    </w:p>
    <w:p w14:paraId="644FE971" w14:textId="2760E59F" w:rsidR="000F1CAF" w:rsidRPr="00724B3A" w:rsidRDefault="00724B3A" w:rsidP="000F1CAF">
      <w:pPr>
        <w:rPr>
          <w:rStyle w:val="Hyperlink"/>
        </w:rPr>
      </w:pPr>
      <w:r>
        <w:fldChar w:fldCharType="begin"/>
      </w:r>
      <w:r w:rsidR="00D14279">
        <w:instrText>HYPERLINK "\\\\pc.belastingdienst.nl\\Homes\\Usr\\Boerk08\\Ondersteuning Management\\Apeldoorn\\Huisregels WBC Stationsplein en Quintax 2022\\BIJLAGE 8 Handleiding Fotografie en film in en om panden Belastingdienst.docx"</w:instrText>
      </w:r>
      <w:r>
        <w:fldChar w:fldCharType="separate"/>
      </w:r>
      <w:r w:rsidR="000F1CAF" w:rsidRPr="00724B3A">
        <w:rPr>
          <w:rStyle w:val="Hyperlink"/>
        </w:rPr>
        <w:t>Zie bijlage 8.</w:t>
      </w:r>
    </w:p>
    <w:p w14:paraId="10C8B369" w14:textId="21F6CF3A" w:rsidR="00BC5606" w:rsidRDefault="00724B3A" w:rsidP="00367CAA">
      <w:pPr>
        <w:rPr>
          <w:b/>
          <w:bCs/>
          <w:sz w:val="22"/>
        </w:rPr>
      </w:pPr>
      <w:r>
        <w:fldChar w:fldCharType="end"/>
      </w:r>
    </w:p>
    <w:p w14:paraId="789C375C" w14:textId="6FB1BDBB" w:rsidR="00E24B71" w:rsidRPr="00E24B71" w:rsidRDefault="00E24B71" w:rsidP="00E24B71">
      <w:pPr>
        <w:ind w:left="0" w:firstLine="0"/>
        <w:rPr>
          <w:b/>
          <w:bCs/>
          <w:sz w:val="22"/>
        </w:rPr>
      </w:pPr>
      <w:r w:rsidRPr="00E24B71">
        <w:rPr>
          <w:b/>
          <w:bCs/>
          <w:sz w:val="22"/>
        </w:rPr>
        <w:t>Schade:</w:t>
      </w:r>
    </w:p>
    <w:p w14:paraId="08BF1EEE" w14:textId="691281E7" w:rsidR="00F74101" w:rsidRDefault="000F1CAF" w:rsidP="007650A4">
      <w:r>
        <w:t xml:space="preserve">Indien er </w:t>
      </w:r>
      <w:r w:rsidRPr="00C0511E">
        <w:t xml:space="preserve">schade veroorzaakt </w:t>
      </w:r>
      <w:r>
        <w:t xml:space="preserve">is </w:t>
      </w:r>
      <w:r w:rsidRPr="00C0511E">
        <w:t>aan het gebo</w:t>
      </w:r>
      <w:r>
        <w:t>uw of de inrichting dient dit te gemeld te worden</w:t>
      </w:r>
      <w:r w:rsidRPr="00C0511E">
        <w:t xml:space="preserve"> bij de projectleider/</w:t>
      </w:r>
      <w:r w:rsidR="008904E0">
        <w:t xml:space="preserve">teammanager </w:t>
      </w:r>
      <w:r w:rsidRPr="00C0511E">
        <w:t>CFD</w:t>
      </w:r>
      <w:r>
        <w:rPr>
          <w:rStyle w:val="Verwijzingopmerking"/>
        </w:rPr>
        <w:t>.</w:t>
      </w:r>
      <w:r>
        <w:t xml:space="preserve"> </w:t>
      </w:r>
      <w:r w:rsidR="005C4CF8">
        <w:t>Z</w:t>
      </w:r>
      <w:r>
        <w:t>ij geven dit door aan de beveiliging.</w:t>
      </w:r>
      <w:r w:rsidR="00324633">
        <w:t xml:space="preserve"> </w:t>
      </w:r>
    </w:p>
    <w:p w14:paraId="312BD538" w14:textId="799F99C9" w:rsidR="00E24B71" w:rsidRDefault="00E24B71" w:rsidP="007650A4"/>
    <w:p w14:paraId="7ADBA90E" w14:textId="57F173CC" w:rsidR="00E24B71" w:rsidRDefault="00E24B71" w:rsidP="007650A4"/>
    <w:p w14:paraId="64F440BC" w14:textId="09644E28" w:rsidR="00E24B71" w:rsidRDefault="00E24B71" w:rsidP="007650A4"/>
    <w:p w14:paraId="6817108C" w14:textId="57E2B7A7" w:rsidR="00E24B71" w:rsidRDefault="00E24B71" w:rsidP="007650A4"/>
    <w:p w14:paraId="2FAC77FB" w14:textId="0683AAC2" w:rsidR="00E24B71" w:rsidRDefault="00E24B71" w:rsidP="007650A4"/>
    <w:p w14:paraId="043A8E66" w14:textId="5575A231" w:rsidR="00E24B71" w:rsidRDefault="00E24B71" w:rsidP="007650A4"/>
    <w:p w14:paraId="1CDC020D" w14:textId="7E977C03" w:rsidR="00E24B71" w:rsidRDefault="00E24B71" w:rsidP="007650A4"/>
    <w:p w14:paraId="147D7A20" w14:textId="2CC2DAFE" w:rsidR="00BC5606" w:rsidRDefault="00BC5606" w:rsidP="007650A4"/>
    <w:p w14:paraId="4A58130C" w14:textId="2FDF85DB" w:rsidR="00BC5606" w:rsidRDefault="00BC5606" w:rsidP="007650A4"/>
    <w:p w14:paraId="2D1EFBE0" w14:textId="18B187A2" w:rsidR="00BC5606" w:rsidRDefault="00BC5606" w:rsidP="007650A4"/>
    <w:p w14:paraId="6DAD21B9" w14:textId="25F3A82D" w:rsidR="00BC5606" w:rsidRDefault="00BC5606" w:rsidP="007650A4"/>
    <w:p w14:paraId="0F878477" w14:textId="5CF192F5" w:rsidR="00BC5606" w:rsidRDefault="00BC5606" w:rsidP="007650A4"/>
    <w:p w14:paraId="3A9FB704" w14:textId="1C3CF184" w:rsidR="00BC5606" w:rsidRDefault="00BC5606" w:rsidP="007650A4"/>
    <w:p w14:paraId="690A1F5B" w14:textId="4461CE0F" w:rsidR="00BC5606" w:rsidRDefault="00BC5606" w:rsidP="007650A4"/>
    <w:p w14:paraId="772AF3C8" w14:textId="45D733CC" w:rsidR="00BC5606" w:rsidRDefault="00BC5606" w:rsidP="007650A4"/>
    <w:p w14:paraId="6BEAE190" w14:textId="2CDC43F4" w:rsidR="00BC5606" w:rsidRDefault="00BC5606" w:rsidP="007650A4"/>
    <w:p w14:paraId="1927BE2F" w14:textId="24B7E30C" w:rsidR="00BC5606" w:rsidRDefault="00BC5606" w:rsidP="007650A4"/>
    <w:p w14:paraId="3D8E1242" w14:textId="0E5F5216" w:rsidR="00BC5606" w:rsidRDefault="00BC5606" w:rsidP="007650A4"/>
    <w:p w14:paraId="79DCBCE0" w14:textId="2446E7FF" w:rsidR="00BC5606" w:rsidRDefault="00BC5606" w:rsidP="007650A4"/>
    <w:p w14:paraId="4F3ED69C" w14:textId="38BC089F" w:rsidR="00BC5606" w:rsidRDefault="00BC5606" w:rsidP="007650A4"/>
    <w:p w14:paraId="20A38F75" w14:textId="3DC35139" w:rsidR="00BC5606" w:rsidRDefault="00BC5606" w:rsidP="007650A4"/>
    <w:p w14:paraId="090FC9C2" w14:textId="3DBBC6FB" w:rsidR="00BC5606" w:rsidRDefault="00BC5606" w:rsidP="007650A4"/>
    <w:p w14:paraId="67CD6B2A" w14:textId="4E951E3F" w:rsidR="00BC5606" w:rsidRDefault="00BC5606" w:rsidP="007650A4"/>
    <w:p w14:paraId="49B6379E" w14:textId="6E809557" w:rsidR="00BC5606" w:rsidRDefault="00BC5606" w:rsidP="007650A4"/>
    <w:p w14:paraId="55EE2EDA" w14:textId="2D8851F7" w:rsidR="00BC5606" w:rsidRDefault="00BC5606" w:rsidP="007650A4"/>
    <w:p w14:paraId="61BD325E" w14:textId="32421E7C" w:rsidR="00BC5606" w:rsidRDefault="00BC5606" w:rsidP="007650A4"/>
    <w:p w14:paraId="2D9848D3" w14:textId="462E8EF5" w:rsidR="00BC5606" w:rsidRDefault="00BC5606" w:rsidP="007650A4"/>
    <w:p w14:paraId="032F31B6" w14:textId="4492CB63" w:rsidR="00BC5606" w:rsidRDefault="00BC5606" w:rsidP="007650A4"/>
    <w:p w14:paraId="4E917E9E" w14:textId="3EB34239" w:rsidR="00BC5606" w:rsidRDefault="00BC5606" w:rsidP="007650A4"/>
    <w:p w14:paraId="7E0061D7" w14:textId="6FB66CD7" w:rsidR="00BC5606" w:rsidRDefault="00BC5606" w:rsidP="007650A4"/>
    <w:p w14:paraId="447A5823" w14:textId="2493FD13" w:rsidR="00BC5606" w:rsidRDefault="00BC5606" w:rsidP="007650A4"/>
    <w:p w14:paraId="5C608AE2" w14:textId="7EBCD6CA" w:rsidR="00BC5606" w:rsidRDefault="00BC5606" w:rsidP="007650A4"/>
    <w:p w14:paraId="2D8909A8" w14:textId="7D4438AF" w:rsidR="00BC5606" w:rsidRDefault="00BC5606" w:rsidP="007650A4"/>
    <w:p w14:paraId="3D3F9CCB" w14:textId="4C6EDE1A" w:rsidR="00BC5606" w:rsidRDefault="00BC5606" w:rsidP="007650A4"/>
    <w:p w14:paraId="544B7ACA" w14:textId="6EB26E13" w:rsidR="00BC5606" w:rsidRDefault="00BC5606" w:rsidP="007650A4"/>
    <w:p w14:paraId="44AFD93F" w14:textId="77777777" w:rsidR="00BC5606" w:rsidRDefault="00BC5606" w:rsidP="002E5436">
      <w:pPr>
        <w:pStyle w:val="Kop1"/>
        <w:jc w:val="center"/>
        <w:rPr>
          <w:rFonts w:ascii="Verdana" w:hAnsi="Verdana"/>
          <w:b/>
          <w:color w:val="auto"/>
          <w:sz w:val="44"/>
          <w:szCs w:val="44"/>
        </w:rPr>
      </w:pPr>
      <w:bookmarkStart w:id="0" w:name="_Geheimhoudingsverklaring"/>
      <w:bookmarkEnd w:id="0"/>
    </w:p>
    <w:p w14:paraId="199BCA23" w14:textId="6DA3EC5F" w:rsidR="002560E9" w:rsidRPr="002E5436" w:rsidRDefault="002560E9" w:rsidP="002E5436">
      <w:pPr>
        <w:pStyle w:val="Kop1"/>
        <w:jc w:val="center"/>
        <w:rPr>
          <w:rFonts w:ascii="Verdana" w:hAnsi="Verdana"/>
          <w:b/>
          <w:color w:val="auto"/>
          <w:sz w:val="44"/>
          <w:szCs w:val="44"/>
        </w:rPr>
      </w:pPr>
      <w:r w:rsidRPr="002E5436">
        <w:rPr>
          <w:rFonts w:ascii="Verdana" w:hAnsi="Verdana"/>
          <w:b/>
          <w:color w:val="auto"/>
          <w:sz w:val="44"/>
          <w:szCs w:val="44"/>
        </w:rPr>
        <w:t>Geheimhoudingsverklaring</w:t>
      </w:r>
    </w:p>
    <w:p w14:paraId="72D5AC7E" w14:textId="77777777" w:rsidR="002560E9" w:rsidRDefault="002560E9" w:rsidP="002560E9">
      <w:pPr>
        <w:pStyle w:val="plattetekst"/>
        <w:spacing w:line="240" w:lineRule="auto"/>
      </w:pPr>
    </w:p>
    <w:p w14:paraId="330A35C0" w14:textId="08A6674D" w:rsidR="002560E9" w:rsidRDefault="002560E9" w:rsidP="002560E9">
      <w:pPr>
        <w:pStyle w:val="plattetekst"/>
        <w:spacing w:line="240" w:lineRule="auto"/>
      </w:pPr>
      <w:r>
        <w:t>Ondergetekende:</w:t>
      </w:r>
    </w:p>
    <w:p w14:paraId="29BCCDA2" w14:textId="77777777" w:rsidR="002560E9" w:rsidRDefault="002560E9" w:rsidP="002560E9">
      <w:pPr>
        <w:pStyle w:val="plattetekst"/>
        <w:tabs>
          <w:tab w:val="left" w:pos="2880"/>
        </w:tabs>
        <w:spacing w:line="240" w:lineRule="auto"/>
      </w:pPr>
      <w:r>
        <w:t>Naam</w:t>
      </w:r>
      <w:r>
        <w:tab/>
        <w:t>_______________________________________________________</w:t>
      </w:r>
    </w:p>
    <w:p w14:paraId="4B29933F" w14:textId="77777777" w:rsidR="002560E9" w:rsidRDefault="002560E9" w:rsidP="002560E9">
      <w:pPr>
        <w:pStyle w:val="plattetekst"/>
        <w:tabs>
          <w:tab w:val="left" w:pos="2880"/>
        </w:tabs>
        <w:spacing w:line="240" w:lineRule="auto"/>
      </w:pPr>
    </w:p>
    <w:p w14:paraId="1502B819" w14:textId="77777777" w:rsidR="002560E9" w:rsidRDefault="002560E9" w:rsidP="002560E9">
      <w:pPr>
        <w:pStyle w:val="plattetekst"/>
        <w:tabs>
          <w:tab w:val="left" w:pos="2880"/>
        </w:tabs>
        <w:spacing w:line="240" w:lineRule="auto"/>
      </w:pPr>
      <w:r>
        <w:t>Geboren</w:t>
      </w:r>
      <w:r>
        <w:tab/>
        <w:t>__________________ te___________________________________</w:t>
      </w:r>
    </w:p>
    <w:p w14:paraId="245D5340" w14:textId="77777777" w:rsidR="002560E9" w:rsidRDefault="002560E9" w:rsidP="002560E9">
      <w:pPr>
        <w:pStyle w:val="plattetekst"/>
        <w:tabs>
          <w:tab w:val="left" w:pos="2880"/>
        </w:tabs>
        <w:spacing w:line="240" w:lineRule="auto"/>
      </w:pPr>
    </w:p>
    <w:p w14:paraId="2B4F929F" w14:textId="77777777" w:rsidR="002560E9" w:rsidRDefault="002560E9" w:rsidP="002560E9">
      <w:pPr>
        <w:pStyle w:val="plattetekst"/>
        <w:tabs>
          <w:tab w:val="left" w:pos="2880"/>
        </w:tabs>
        <w:spacing w:line="240" w:lineRule="auto"/>
      </w:pPr>
      <w:r>
        <w:t>Werkzaam via ordernummer</w:t>
      </w:r>
      <w:r>
        <w:tab/>
        <w:t>_______________________________________________________</w:t>
      </w:r>
    </w:p>
    <w:p w14:paraId="26B8A578" w14:textId="77777777" w:rsidR="002560E9" w:rsidRDefault="002560E9" w:rsidP="002560E9">
      <w:pPr>
        <w:pStyle w:val="plattetekst"/>
        <w:tabs>
          <w:tab w:val="left" w:pos="2880"/>
        </w:tabs>
        <w:spacing w:line="240" w:lineRule="auto"/>
      </w:pPr>
    </w:p>
    <w:p w14:paraId="14B0BFEB" w14:textId="77777777" w:rsidR="002560E9" w:rsidRDefault="002560E9" w:rsidP="002560E9">
      <w:pPr>
        <w:pStyle w:val="plattetekst"/>
        <w:tabs>
          <w:tab w:val="left" w:pos="2880"/>
        </w:tabs>
        <w:spacing w:line="240" w:lineRule="auto"/>
      </w:pPr>
      <w:r>
        <w:t>Opdrachtnemer/firma</w:t>
      </w:r>
      <w:r>
        <w:tab/>
        <w:t>_______________________________________________________</w:t>
      </w:r>
    </w:p>
    <w:p w14:paraId="5BBF4D3F" w14:textId="77777777" w:rsidR="002560E9" w:rsidRDefault="002560E9" w:rsidP="002560E9">
      <w:pPr>
        <w:pStyle w:val="plattetekst"/>
        <w:spacing w:line="240" w:lineRule="auto"/>
      </w:pPr>
    </w:p>
    <w:p w14:paraId="5503508A" w14:textId="77777777" w:rsidR="002560E9" w:rsidRDefault="002560E9" w:rsidP="002560E9">
      <w:pPr>
        <w:rPr>
          <w:rFonts w:cs="Arial"/>
        </w:rPr>
      </w:pPr>
    </w:p>
    <w:p w14:paraId="7B359220" w14:textId="77777777" w:rsidR="002560E9" w:rsidRDefault="002560E9" w:rsidP="002560E9">
      <w:pPr>
        <w:spacing w:line="264" w:lineRule="auto"/>
        <w:rPr>
          <w:rFonts w:cs="Arial"/>
        </w:rPr>
      </w:pPr>
      <w:r>
        <w:rPr>
          <w:rFonts w:cs="Arial"/>
        </w:rPr>
        <w:t>Tijdelijk werkzaam bij of ten behoeve van de Rijksgebouwendienst (Ministerie van Binnenlandse Zaken en Koninkrijksrelaties) en/of diens klanten, verplicht zich tot geheimhouding van alle daarvoor in aanmerking komende aangelegenheden, waarvan zij/hij kennisneemt uit hoofde van haar/zijn  werkzaamheden bij of ten behoeve van eerdergenoemd ministerie.</w:t>
      </w:r>
    </w:p>
    <w:p w14:paraId="5133C737" w14:textId="77777777" w:rsidR="002560E9" w:rsidRDefault="002560E9" w:rsidP="002560E9">
      <w:pPr>
        <w:spacing w:line="264" w:lineRule="auto"/>
        <w:rPr>
          <w:rFonts w:cs="Arial"/>
        </w:rPr>
      </w:pPr>
      <w:r>
        <w:rPr>
          <w:rFonts w:cs="Arial"/>
        </w:rPr>
        <w:t>Hieronder wordt onder andere begrepen informatie over de organisatie, informatie ten aanzien van de toepassing en (mogelijk) gebruik van de bij genoemd ministerie (in ontwikkeling) zijnde systemen, de werking van apparatuur, bestanden en programmatuur.</w:t>
      </w:r>
    </w:p>
    <w:p w14:paraId="4A6E70E8" w14:textId="77777777" w:rsidR="002560E9" w:rsidRDefault="002560E9" w:rsidP="002560E9">
      <w:pPr>
        <w:spacing w:line="264" w:lineRule="auto"/>
        <w:rPr>
          <w:rFonts w:cs="Arial"/>
        </w:rPr>
      </w:pPr>
      <w:r>
        <w:rPr>
          <w:rFonts w:cs="Arial"/>
        </w:rPr>
        <w:t>Zij/hij zal bovendien geheimhouding in acht nemen ter zake van alle vertrouwelijke informatie welke haar/hem bekend is, of nog ter kennis komt, van genoemd ministerie.</w:t>
      </w:r>
    </w:p>
    <w:p w14:paraId="09EE4BA7" w14:textId="77777777" w:rsidR="002560E9" w:rsidRDefault="002560E9" w:rsidP="002560E9">
      <w:pPr>
        <w:spacing w:line="264" w:lineRule="auto"/>
        <w:rPr>
          <w:rFonts w:cs="Arial"/>
        </w:rPr>
      </w:pPr>
      <w:r>
        <w:rPr>
          <w:rFonts w:cs="Arial"/>
        </w:rPr>
        <w:t>Bij geïntegreerde contracten zoals DB(F)(M)(O) betreft dit met name de aanbestedingsdocumenten en de dialoogproducten.</w:t>
      </w:r>
    </w:p>
    <w:p w14:paraId="15D8F134" w14:textId="77777777" w:rsidR="002560E9" w:rsidRDefault="002560E9" w:rsidP="002560E9">
      <w:pPr>
        <w:spacing w:line="264" w:lineRule="auto"/>
        <w:rPr>
          <w:rFonts w:cs="Arial"/>
        </w:rPr>
      </w:pPr>
      <w:r>
        <w:rPr>
          <w:rFonts w:cs="Arial"/>
        </w:rPr>
        <w:t>De informatie en gegevensdragers die haar/hem ter beschikking staan zal zij/hij niet aan derden ter beschikking stellen, doch uitsluitend persoonlijk gebruiken op de afgesproken werkplek en met de afgesproken apparatuur en software.</w:t>
      </w:r>
    </w:p>
    <w:p w14:paraId="3EAA1FD2" w14:textId="77777777" w:rsidR="002560E9" w:rsidRDefault="002560E9" w:rsidP="002560E9">
      <w:pPr>
        <w:spacing w:line="264" w:lineRule="auto"/>
        <w:rPr>
          <w:rFonts w:cs="Arial"/>
        </w:rPr>
      </w:pPr>
      <w:r>
        <w:rPr>
          <w:rFonts w:cs="Arial"/>
        </w:rPr>
        <w:t>Indien aan haar/hem inlogcodes worden verstrekt zal zij/hij deze uitsluitend gebruiken ten behoeve van en voor zover noodzakelijk voor de overeengekomen werkzaamheden. De Rijksgebouwendienst heeft het recht om dit steekproefsgewijs te controleren.</w:t>
      </w:r>
    </w:p>
    <w:p w14:paraId="1F93A384" w14:textId="77777777" w:rsidR="002560E9" w:rsidRDefault="002560E9" w:rsidP="002560E9">
      <w:pPr>
        <w:spacing w:line="264" w:lineRule="auto"/>
        <w:rPr>
          <w:rFonts w:cs="Arial"/>
        </w:rPr>
      </w:pPr>
      <w:r>
        <w:rPr>
          <w:rFonts w:cs="Arial"/>
        </w:rPr>
        <w:t>Informatie en gegevensdragers zijn eigendom van de Rijksgebouwendienst. Het gebruik van kennis of informatie van de Rijksgebouwendienst en/of diens klanten voor externe publicitaire doeleinden of reclame-uitingen is slechts toegestaan na schriftelijke toestemming.</w:t>
      </w:r>
    </w:p>
    <w:p w14:paraId="7DF4CBD3" w14:textId="77777777" w:rsidR="002560E9" w:rsidRDefault="002560E9" w:rsidP="002560E9">
      <w:pPr>
        <w:spacing w:line="264" w:lineRule="auto"/>
        <w:rPr>
          <w:rFonts w:cs="Arial"/>
        </w:rPr>
      </w:pPr>
      <w:r>
        <w:rPr>
          <w:rFonts w:cs="Arial"/>
        </w:rPr>
        <w:t>Zij/hij zal geen kopieën maken anders dan voor de overeengekomen prestaties noodzakelijk is en zij/hij zal deze, behoudens uitdrukkelijke afspraken, uitsluitend op de afgesproken werkplek gebruiken/bewaren en niet naar elders meenemen of anderszins naar buiten brengen.</w:t>
      </w:r>
    </w:p>
    <w:p w14:paraId="333C6BCB" w14:textId="77777777" w:rsidR="002560E9" w:rsidRDefault="002560E9" w:rsidP="002560E9">
      <w:pPr>
        <w:spacing w:line="264" w:lineRule="auto"/>
        <w:rPr>
          <w:rFonts w:cs="Arial"/>
        </w:rPr>
      </w:pPr>
      <w:r>
        <w:rPr>
          <w:rFonts w:cs="Arial"/>
        </w:rPr>
        <w:t>Hetzelfde geldt voor producten van de Rijksgebouwendienst zoals documentatie of handboeken.</w:t>
      </w:r>
    </w:p>
    <w:p w14:paraId="30001441" w14:textId="77777777" w:rsidR="002560E9" w:rsidRDefault="002560E9" w:rsidP="002560E9">
      <w:pPr>
        <w:spacing w:line="264" w:lineRule="auto"/>
        <w:rPr>
          <w:rFonts w:cs="Arial"/>
        </w:rPr>
      </w:pPr>
      <w:r>
        <w:rPr>
          <w:rFonts w:cs="Arial"/>
        </w:rPr>
        <w:t>Ondergetekende verklaart deze geheimhoudingsplicht van toepassing op alle door of namens haar/hem ingeschakelde of in te schakelen derden en/of ondergeschikten.</w:t>
      </w:r>
    </w:p>
    <w:p w14:paraId="0E15BC5C" w14:textId="77777777" w:rsidR="002560E9" w:rsidRDefault="002560E9" w:rsidP="002560E9">
      <w:pPr>
        <w:spacing w:line="264" w:lineRule="auto"/>
        <w:rPr>
          <w:rFonts w:cs="Arial"/>
        </w:rPr>
      </w:pPr>
    </w:p>
    <w:p w14:paraId="72E7D87B" w14:textId="77777777" w:rsidR="002560E9" w:rsidRDefault="002560E9" w:rsidP="002560E9">
      <w:pPr>
        <w:spacing w:line="264" w:lineRule="auto"/>
        <w:rPr>
          <w:rFonts w:cs="Arial"/>
        </w:rPr>
      </w:pPr>
      <w:r>
        <w:rPr>
          <w:rFonts w:cs="Arial"/>
        </w:rPr>
        <w:t xml:space="preserve">Ook na het beëindigen van de werkzaamheden zal deze geheimhoudingsplicht van kracht blijven. </w:t>
      </w:r>
    </w:p>
    <w:p w14:paraId="4368D654" w14:textId="77777777" w:rsidR="002560E9" w:rsidRDefault="002560E9" w:rsidP="002560E9">
      <w:pPr>
        <w:spacing w:line="264" w:lineRule="auto"/>
        <w:rPr>
          <w:rFonts w:cs="Arial"/>
        </w:rPr>
      </w:pPr>
      <w:r>
        <w:rPr>
          <w:rFonts w:cs="Arial"/>
        </w:rPr>
        <w:t>In het geval ondergetekende wenst deel te nemen aan een aanbesteding, terwijl zij/hij betrokken is geweest bij de voorbereidingen van diezelfde aanbesteding, dan geldt bovendien de code “Zo doen we zaken</w:t>
      </w:r>
      <w:r>
        <w:rPr>
          <w:rStyle w:val="Voetnootmarkering"/>
          <w:rFonts w:cs="Arial"/>
        </w:rPr>
        <w:footnoteReference w:id="1"/>
      </w:r>
      <w:r>
        <w:rPr>
          <w:rFonts w:cs="Arial"/>
        </w:rPr>
        <w:t>.”</w:t>
      </w:r>
    </w:p>
    <w:p w14:paraId="27F320DF" w14:textId="77777777" w:rsidR="002560E9" w:rsidRDefault="002560E9" w:rsidP="002560E9">
      <w:r>
        <w:rPr>
          <w:rFonts w:cs="Arial"/>
        </w:rPr>
        <w:t>Bij schending van de geheimhoudingsplicht is ondergetekende die – hiertoe bevoegd -  namens een rechtspersoon tekent, aan de Rijksgebouwendienst een boete verschuldigd van € 50.000 per gebeurtenis</w:t>
      </w:r>
      <w:r>
        <w:t>.</w:t>
      </w:r>
    </w:p>
    <w:p w14:paraId="5FF68805" w14:textId="77777777" w:rsidR="002560E9" w:rsidRDefault="002560E9" w:rsidP="002560E9"/>
    <w:p w14:paraId="5C6F15D2" w14:textId="77777777" w:rsidR="002560E9" w:rsidRDefault="002560E9" w:rsidP="002560E9">
      <w:pPr>
        <w:spacing w:line="264" w:lineRule="auto"/>
        <w:rPr>
          <w:rFonts w:cs="Arial"/>
        </w:rPr>
      </w:pPr>
      <w:r>
        <w:rPr>
          <w:rFonts w:cs="Arial"/>
        </w:rPr>
        <w:t>Zij/hij is verplicht de binnen de Rijksgebouwendienst (Ministerie van Binnenlandse Zaken en Koninkrijksrelaties) geldende beveiligingsvoorschriften</w:t>
      </w:r>
      <w:r>
        <w:rPr>
          <w:rStyle w:val="Voetnootmarkering"/>
          <w:rFonts w:cs="Arial"/>
        </w:rPr>
        <w:footnoteReference w:id="2"/>
      </w:r>
      <w:r>
        <w:rPr>
          <w:rFonts w:cs="Arial"/>
        </w:rPr>
        <w:t xml:space="preserve"> in acht te nemen.</w:t>
      </w:r>
    </w:p>
    <w:p w14:paraId="2CA502A4" w14:textId="77777777" w:rsidR="002560E9" w:rsidRDefault="002560E9" w:rsidP="002560E9">
      <w:pPr>
        <w:spacing w:line="264" w:lineRule="auto"/>
        <w:rPr>
          <w:rFonts w:cs="Arial"/>
        </w:rPr>
      </w:pPr>
    </w:p>
    <w:p w14:paraId="51630FE4" w14:textId="77777777" w:rsidR="002560E9" w:rsidRDefault="002560E9" w:rsidP="002560E9">
      <w:pPr>
        <w:spacing w:line="264" w:lineRule="auto"/>
        <w:rPr>
          <w:rFonts w:cs="Arial"/>
        </w:rPr>
      </w:pPr>
      <w:r>
        <w:rPr>
          <w:rFonts w:cs="Arial"/>
        </w:rPr>
        <w:t>Zij/hij verklaart uitdrukkelijk op de hoogte te zijn gebracht met de artikelen 80ter, 98 t/m 98c, 272 en 429quinquis van het Wetboek van Strafrecht</w:t>
      </w:r>
      <w:r>
        <w:rPr>
          <w:rStyle w:val="Voetnootmarkering"/>
          <w:rFonts w:cs="Arial"/>
        </w:rPr>
        <w:footnoteReference w:id="3"/>
      </w:r>
      <w:r>
        <w:rPr>
          <w:rFonts w:cs="Arial"/>
        </w:rPr>
        <w:t>.</w:t>
      </w:r>
    </w:p>
    <w:p w14:paraId="60656E26" w14:textId="77777777" w:rsidR="002560E9" w:rsidRDefault="002560E9" w:rsidP="002560E9">
      <w:pPr>
        <w:pStyle w:val="plattetekst"/>
        <w:spacing w:line="264" w:lineRule="auto"/>
      </w:pPr>
    </w:p>
    <w:p w14:paraId="2E3F9D38" w14:textId="77777777" w:rsidR="002560E9" w:rsidRDefault="002560E9" w:rsidP="002560E9">
      <w:pPr>
        <w:pStyle w:val="plattetekst"/>
        <w:spacing w:line="240" w:lineRule="auto"/>
      </w:pPr>
    </w:p>
    <w:p w14:paraId="597F3905" w14:textId="77777777" w:rsidR="002560E9" w:rsidRDefault="002560E9" w:rsidP="002560E9">
      <w:pPr>
        <w:pStyle w:val="plattetekst"/>
        <w:spacing w:line="240" w:lineRule="auto"/>
      </w:pPr>
      <w:r>
        <w:t>___________________________________</w:t>
      </w:r>
      <w:r>
        <w:tab/>
      </w:r>
      <w:r>
        <w:tab/>
        <w:t>_____________________________________</w:t>
      </w:r>
    </w:p>
    <w:p w14:paraId="00BB6031" w14:textId="77777777" w:rsidR="002560E9" w:rsidRDefault="002560E9" w:rsidP="002560E9">
      <w:pPr>
        <w:pStyle w:val="plattetekst"/>
        <w:tabs>
          <w:tab w:val="left" w:pos="4860"/>
        </w:tabs>
        <w:spacing w:line="240" w:lineRule="auto"/>
      </w:pPr>
      <w:r>
        <w:t>Plaats</w:t>
      </w:r>
      <w:r>
        <w:tab/>
      </w:r>
      <w:r>
        <w:tab/>
        <w:t>Datum</w:t>
      </w:r>
    </w:p>
    <w:p w14:paraId="2F65F671" w14:textId="77777777" w:rsidR="002560E9" w:rsidRDefault="002560E9" w:rsidP="002560E9">
      <w:pPr>
        <w:pStyle w:val="plattetekst"/>
        <w:spacing w:line="240" w:lineRule="auto"/>
      </w:pPr>
    </w:p>
    <w:p w14:paraId="75AC2132" w14:textId="77777777" w:rsidR="002560E9" w:rsidRDefault="002560E9" w:rsidP="002560E9">
      <w:pPr>
        <w:pStyle w:val="plattetekst"/>
        <w:spacing w:line="240" w:lineRule="auto"/>
      </w:pPr>
    </w:p>
    <w:p w14:paraId="67825FD4" w14:textId="77777777" w:rsidR="002560E9" w:rsidRDefault="002560E9" w:rsidP="002560E9">
      <w:pPr>
        <w:pStyle w:val="plattetekst"/>
        <w:spacing w:line="240" w:lineRule="auto"/>
      </w:pPr>
    </w:p>
    <w:p w14:paraId="0FA33663" w14:textId="77777777" w:rsidR="002560E9" w:rsidRDefault="002560E9" w:rsidP="002560E9">
      <w:pPr>
        <w:pStyle w:val="plattetekst"/>
        <w:pBdr>
          <w:bottom w:val="single" w:sz="12" w:space="1" w:color="auto"/>
        </w:pBdr>
        <w:spacing w:line="240" w:lineRule="auto"/>
      </w:pPr>
    </w:p>
    <w:p w14:paraId="1DAB26DE" w14:textId="77777777" w:rsidR="002560E9" w:rsidRDefault="002560E9" w:rsidP="002560E9">
      <w:pPr>
        <w:pStyle w:val="plattetekst"/>
        <w:spacing w:line="240" w:lineRule="auto"/>
        <w:rPr>
          <w:rFonts w:cs="Times New Roman"/>
        </w:rPr>
      </w:pPr>
      <w:r>
        <w:t xml:space="preserve">Handtekening   </w:t>
      </w:r>
    </w:p>
    <w:p w14:paraId="49FED46F" w14:textId="77777777" w:rsidR="002560E9" w:rsidRDefault="002560E9" w:rsidP="002560E9"/>
    <w:p w14:paraId="0FCD1896" w14:textId="77777777" w:rsidR="002560E9" w:rsidRDefault="002560E9" w:rsidP="002560E9">
      <w:pPr>
        <w:rPr>
          <w:rFonts w:cs="Arial"/>
        </w:rPr>
      </w:pPr>
    </w:p>
    <w:p w14:paraId="27C6AC15" w14:textId="76AF2A9C" w:rsidR="00F74101" w:rsidRDefault="00F74101" w:rsidP="000F1CAF"/>
    <w:p w14:paraId="28D94DE9" w14:textId="77777777" w:rsidR="006F06DD" w:rsidRDefault="006F06DD" w:rsidP="000F1CAF"/>
    <w:bookmarkStart w:id="1" w:name="_MON_1714472266"/>
    <w:bookmarkEnd w:id="1"/>
    <w:p w14:paraId="0DFCA101" w14:textId="77777777" w:rsidR="00132920" w:rsidRDefault="001D5E36" w:rsidP="000F1CAF">
      <w:r>
        <w:rPr>
          <w:noProof/>
        </w:rPr>
        <w:object w:dxaOrig="9072" w:dyaOrig="438" w14:anchorId="7277A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4.05pt;height:21.3pt;mso-width-percent:0;mso-height-percent:0;mso-width-percent:0;mso-height-percent:0" o:ole="">
            <v:imagedata r:id="rId11" o:title=""/>
          </v:shape>
          <o:OLEObject Type="Embed" ProgID="Word.Document.12" ShapeID="_x0000_i1025" DrawAspect="Content" ObjectID="_1840085247" r:id="rId12">
            <o:FieldCodes>\s</o:FieldCodes>
          </o:OLEObject>
        </w:object>
      </w:r>
    </w:p>
    <w:p w14:paraId="338EB7CA" w14:textId="2FB96BD2" w:rsidR="006F06DD" w:rsidRDefault="006F06DD" w:rsidP="000F1CAF"/>
    <w:p w14:paraId="776A2390" w14:textId="3DE34812" w:rsidR="00132920" w:rsidRDefault="00132920" w:rsidP="000F1CAF"/>
    <w:p w14:paraId="53509EA6" w14:textId="56E3246A" w:rsidR="00132920" w:rsidRDefault="00132920" w:rsidP="000F1CAF"/>
    <w:p w14:paraId="62F8D5BD" w14:textId="77777777" w:rsidR="00132920" w:rsidRDefault="00132920" w:rsidP="000F1CAF"/>
    <w:p w14:paraId="5811F55C" w14:textId="77777777" w:rsidR="002560E9" w:rsidRPr="002560E9" w:rsidRDefault="002560E9" w:rsidP="002560E9">
      <w:pPr>
        <w:spacing w:line="264" w:lineRule="auto"/>
        <w:rPr>
          <w:b/>
          <w:sz w:val="40"/>
          <w:szCs w:val="40"/>
        </w:rPr>
      </w:pPr>
      <w:r w:rsidRPr="002560E9">
        <w:rPr>
          <w:b/>
          <w:sz w:val="40"/>
          <w:szCs w:val="40"/>
        </w:rPr>
        <w:t xml:space="preserve">Bijlage </w:t>
      </w:r>
    </w:p>
    <w:p w14:paraId="1E3AAA1F" w14:textId="77777777" w:rsidR="002560E9" w:rsidRDefault="002560E9" w:rsidP="002560E9">
      <w:pPr>
        <w:spacing w:line="264" w:lineRule="auto"/>
      </w:pPr>
    </w:p>
    <w:p w14:paraId="4B9D2E71" w14:textId="77777777" w:rsidR="002560E9" w:rsidRDefault="002560E9" w:rsidP="002560E9">
      <w:pPr>
        <w:spacing w:line="264" w:lineRule="auto"/>
      </w:pPr>
    </w:p>
    <w:p w14:paraId="2DB78C83" w14:textId="43FEBA37" w:rsidR="002560E9" w:rsidRDefault="002560E9" w:rsidP="002560E9">
      <w:pPr>
        <w:spacing w:line="264" w:lineRule="auto"/>
      </w:pPr>
      <w:r>
        <w:t>De artikelen 80ter, 98 t/m 98c, 272 en 429quinquis van het Wetboek van Strafrecht luiden als volgt:</w:t>
      </w:r>
    </w:p>
    <w:p w14:paraId="75963C3A" w14:textId="77777777" w:rsidR="002560E9" w:rsidRDefault="002560E9" w:rsidP="002560E9">
      <w:pPr>
        <w:pStyle w:val="Kop2"/>
        <w:spacing w:line="264" w:lineRule="auto"/>
        <w:ind w:left="0" w:firstLine="0"/>
      </w:pPr>
      <w:r>
        <w:t>Artikel 80 ter</w:t>
      </w:r>
    </w:p>
    <w:p w14:paraId="1F917795" w14:textId="77777777" w:rsidR="002560E9" w:rsidRDefault="002560E9" w:rsidP="002560E9">
      <w:pPr>
        <w:spacing w:line="264" w:lineRule="auto"/>
      </w:pPr>
      <w:r>
        <w:t>Onder verboden plaats wordt verstaan iedere plaats die als verboden plaats is aangewezen ingevolge de Wet bescherming staatsgeheimen.</w:t>
      </w:r>
    </w:p>
    <w:p w14:paraId="2AA54202" w14:textId="77777777" w:rsidR="002560E9" w:rsidRDefault="002560E9" w:rsidP="002560E9">
      <w:pPr>
        <w:pStyle w:val="Kop2"/>
        <w:spacing w:line="264" w:lineRule="auto"/>
        <w:ind w:left="0" w:firstLine="0"/>
      </w:pPr>
      <w:r>
        <w:t>Artikel 98</w:t>
      </w:r>
    </w:p>
    <w:p w14:paraId="20E20704" w14:textId="77777777" w:rsidR="002560E9" w:rsidRDefault="002560E9" w:rsidP="002560E9">
      <w:pPr>
        <w:numPr>
          <w:ilvl w:val="0"/>
          <w:numId w:val="3"/>
        </w:numPr>
        <w:spacing w:after="0" w:line="264" w:lineRule="auto"/>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1A33F873" w14:textId="77777777" w:rsidR="002560E9" w:rsidRDefault="002560E9" w:rsidP="002560E9">
      <w:pPr>
        <w:numPr>
          <w:ilvl w:val="0"/>
          <w:numId w:val="3"/>
        </w:numPr>
        <w:spacing w:after="0" w:line="264" w:lineRule="auto"/>
      </w:pPr>
      <w:r>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56CF1F01" w14:textId="77777777" w:rsidR="002560E9" w:rsidRDefault="002560E9" w:rsidP="002560E9">
      <w:pPr>
        <w:pStyle w:val="Kop2"/>
        <w:spacing w:line="264" w:lineRule="auto"/>
        <w:ind w:left="0" w:firstLine="0"/>
      </w:pPr>
      <w:r>
        <w:t>Artikel 98a</w:t>
      </w:r>
    </w:p>
    <w:p w14:paraId="62E55149" w14:textId="77777777" w:rsidR="002560E9" w:rsidRDefault="002560E9" w:rsidP="002560E9">
      <w:pPr>
        <w:numPr>
          <w:ilvl w:val="0"/>
          <w:numId w:val="4"/>
        </w:numPr>
        <w:spacing w:after="0" w:line="264" w:lineRule="auto"/>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126C5B41" w14:textId="77777777" w:rsidR="002560E9" w:rsidRDefault="002560E9" w:rsidP="002560E9">
      <w:pPr>
        <w:numPr>
          <w:ilvl w:val="0"/>
          <w:numId w:val="4"/>
        </w:numPr>
        <w:spacing w:after="0" w:line="264" w:lineRule="auto"/>
      </w:pPr>
      <w: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61F57825" w14:textId="77777777" w:rsidR="002560E9" w:rsidRDefault="002560E9" w:rsidP="002560E9">
      <w:pPr>
        <w:numPr>
          <w:ilvl w:val="0"/>
          <w:numId w:val="4"/>
        </w:numPr>
        <w:spacing w:after="0" w:line="264" w:lineRule="auto"/>
      </w:pPr>
      <w:r>
        <w:t>Handelingen gepleegd ter voorbereiding van een misdrijf als omschreven in de voorgaande leden worden gestraft met gevangenisstraf van ten hoogste zes jaren of geldboete van de vijfde categorie.</w:t>
      </w:r>
    </w:p>
    <w:p w14:paraId="210F11BD" w14:textId="77777777" w:rsidR="002560E9" w:rsidRDefault="002560E9" w:rsidP="002560E9">
      <w:pPr>
        <w:pStyle w:val="Kop2"/>
        <w:spacing w:line="264" w:lineRule="auto"/>
        <w:ind w:left="0" w:firstLine="0"/>
      </w:pPr>
      <w:r>
        <w:t>Artikel 98b</w:t>
      </w:r>
    </w:p>
    <w:p w14:paraId="5A284185" w14:textId="77777777" w:rsidR="002560E9" w:rsidRDefault="002560E9" w:rsidP="002560E9">
      <w:pPr>
        <w:spacing w:line="264" w:lineRule="auto"/>
      </w:pPr>
      <w:r>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14:paraId="5387B61D" w14:textId="77777777" w:rsidR="000E48CE" w:rsidRDefault="000E48CE" w:rsidP="002560E9">
      <w:pPr>
        <w:spacing w:line="264" w:lineRule="auto"/>
      </w:pPr>
    </w:p>
    <w:p w14:paraId="6C9147F2" w14:textId="77777777" w:rsidR="000E48CE" w:rsidRDefault="000E48CE" w:rsidP="000E48CE">
      <w:pPr>
        <w:pStyle w:val="Kop2"/>
        <w:spacing w:line="264" w:lineRule="auto"/>
        <w:ind w:left="0" w:firstLine="0"/>
      </w:pPr>
      <w:r>
        <w:t>Artikel 98c</w:t>
      </w:r>
    </w:p>
    <w:p w14:paraId="1C81F857" w14:textId="77777777" w:rsidR="000E48CE" w:rsidRDefault="000E48CE" w:rsidP="000E48CE">
      <w:pPr>
        <w:numPr>
          <w:ilvl w:val="0"/>
          <w:numId w:val="5"/>
        </w:numPr>
        <w:tabs>
          <w:tab w:val="clear" w:pos="720"/>
          <w:tab w:val="num" w:pos="360"/>
        </w:tabs>
        <w:spacing w:after="0" w:line="264" w:lineRule="auto"/>
        <w:ind w:left="360"/>
      </w:pPr>
      <w:r>
        <w:t>Met gevangenisstraf van ten hoogste zes jaren of geldboete van de vijfde categorie wordt gestraft:</w:t>
      </w:r>
    </w:p>
    <w:p w14:paraId="4120EAF6" w14:textId="77777777" w:rsidR="000E48CE" w:rsidRDefault="000E48CE" w:rsidP="000E48CE">
      <w:pPr>
        <w:spacing w:line="264" w:lineRule="auto"/>
        <w:ind w:left="360"/>
      </w:pPr>
      <w:r>
        <w:t>1°. hij die opzettelijk een inlichting, een voorwerp of gegevens als bedoeld in artikel 98, zonder daartoe gerechtigd te zijn, onder zich neemt of houdt;</w:t>
      </w:r>
    </w:p>
    <w:p w14:paraId="26E2B28A" w14:textId="77777777" w:rsidR="000E48CE" w:rsidRDefault="000E48CE" w:rsidP="000E48CE">
      <w:pPr>
        <w:spacing w:line="264" w:lineRule="auto"/>
        <w:ind w:left="360"/>
      </w:pPr>
      <w:r>
        <w:t>2°. hij die enige handeling verricht, ondernomen met het oogmerk om, zonder daartoe gerechtigd te zijn, de beschikking te krijgen over een inlichting, een voorwerp of gegevens als bedoeld in artikel 98;</w:t>
      </w:r>
    </w:p>
    <w:p w14:paraId="61E8236F" w14:textId="77777777" w:rsidR="000E48CE" w:rsidRDefault="000E48CE" w:rsidP="000E48CE">
      <w:pPr>
        <w:spacing w:line="264" w:lineRule="auto"/>
        <w:ind w:left="360"/>
      </w:pPr>
      <w:r>
        <w:t xml:space="preserve">3°. hij die </w:t>
      </w:r>
      <w:proofErr w:type="spellStart"/>
      <w:r>
        <w:t>tersluik</w:t>
      </w:r>
      <w:proofErr w:type="spellEnd"/>
      <w:r>
        <w:t>,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14:paraId="21A44838" w14:textId="77777777" w:rsidR="000E48CE" w:rsidRDefault="000E48CE" w:rsidP="000E48CE">
      <w:pPr>
        <w:numPr>
          <w:ilvl w:val="0"/>
          <w:numId w:val="5"/>
        </w:numPr>
        <w:tabs>
          <w:tab w:val="clear" w:pos="720"/>
          <w:tab w:val="num" w:pos="360"/>
        </w:tabs>
        <w:spacing w:after="0" w:line="264" w:lineRule="auto"/>
        <w:ind w:left="360"/>
      </w:pPr>
      <w:r>
        <w:t>De bepaling onder 3° is niet toepasselijk, indien de rechter blijkt dat de dader niet heeft gehandeld met het oogmerk bedoeld onder 2°.</w:t>
      </w:r>
    </w:p>
    <w:p w14:paraId="36735F97" w14:textId="77777777" w:rsidR="000E48CE" w:rsidRDefault="000E48CE" w:rsidP="000E48CE">
      <w:pPr>
        <w:pStyle w:val="Kop2"/>
        <w:spacing w:line="264" w:lineRule="auto"/>
        <w:ind w:left="0" w:firstLine="0"/>
      </w:pPr>
      <w:r>
        <w:t>Artikel 272</w:t>
      </w:r>
    </w:p>
    <w:p w14:paraId="0326F621" w14:textId="77777777" w:rsidR="000E48CE" w:rsidRDefault="000E48CE" w:rsidP="000E48CE">
      <w:pPr>
        <w:numPr>
          <w:ilvl w:val="0"/>
          <w:numId w:val="6"/>
        </w:numPr>
        <w:spacing w:after="0" w:line="264" w:lineRule="auto"/>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08BD1467" w14:textId="77777777" w:rsidR="000E48CE" w:rsidRDefault="000E48CE" w:rsidP="000E48CE">
      <w:pPr>
        <w:numPr>
          <w:ilvl w:val="0"/>
          <w:numId w:val="6"/>
        </w:numPr>
        <w:spacing w:after="0" w:line="264" w:lineRule="auto"/>
      </w:pPr>
      <w:r>
        <w:t>Indien dit misdrijf tegen een bepaald persoon gepleegd is, wordt het slechts vervolgd op diens klacht.</w:t>
      </w:r>
    </w:p>
    <w:p w14:paraId="58C460AD" w14:textId="77777777" w:rsidR="000E48CE" w:rsidRDefault="000E48CE" w:rsidP="000E48CE">
      <w:pPr>
        <w:pStyle w:val="Kop2"/>
        <w:spacing w:line="264" w:lineRule="auto"/>
        <w:ind w:left="0" w:firstLine="0"/>
      </w:pPr>
      <w:r>
        <w:t>Artikel 429quinquies</w:t>
      </w:r>
    </w:p>
    <w:p w14:paraId="00BDB298" w14:textId="77777777" w:rsidR="000E48CE" w:rsidRDefault="000E48CE" w:rsidP="000E48CE">
      <w:r>
        <w:t>Hij die zonder daartoe gerechtigd te zijn zich op een verboden plaats bevindt, wordt gestraft met hechtenis van ten hoogste zes maanden of geldboete van de derde categorie.</w:t>
      </w:r>
    </w:p>
    <w:p w14:paraId="18624FC7" w14:textId="77777777" w:rsidR="000E48CE" w:rsidRDefault="000E48CE" w:rsidP="002560E9">
      <w:pPr>
        <w:spacing w:line="264" w:lineRule="auto"/>
      </w:pPr>
    </w:p>
    <w:p w14:paraId="55667E8E" w14:textId="77777777" w:rsidR="002560E9" w:rsidRDefault="002560E9" w:rsidP="002560E9">
      <w:pPr>
        <w:spacing w:line="264" w:lineRule="auto"/>
      </w:pPr>
    </w:p>
    <w:p w14:paraId="53D97C94" w14:textId="77777777" w:rsidR="00F74101" w:rsidRDefault="00F74101">
      <w:pPr>
        <w:spacing w:after="160" w:line="259" w:lineRule="auto"/>
        <w:ind w:left="0" w:firstLine="0"/>
      </w:pPr>
      <w:r>
        <w:br w:type="page"/>
      </w:r>
    </w:p>
    <w:p w14:paraId="7094F4CA" w14:textId="1B22B451" w:rsidR="00AA62F5" w:rsidRPr="00F74101" w:rsidRDefault="00AA62F5">
      <w:pPr>
        <w:spacing w:after="160" w:line="259" w:lineRule="auto"/>
        <w:ind w:left="0" w:firstLine="0"/>
      </w:pPr>
    </w:p>
    <w:p w14:paraId="4BD59888" w14:textId="052B7E32" w:rsidR="00AA62F5" w:rsidRPr="002E5436" w:rsidRDefault="00AA62F5" w:rsidP="002E5436">
      <w:pPr>
        <w:pStyle w:val="Kop1"/>
        <w:jc w:val="center"/>
        <w:rPr>
          <w:rFonts w:ascii="Verdana" w:hAnsi="Verdana"/>
          <w:b/>
          <w:color w:val="1F497D"/>
          <w:sz w:val="48"/>
          <w:szCs w:val="48"/>
        </w:rPr>
      </w:pPr>
      <w:bookmarkStart w:id="2" w:name="_Werkzaamheden_meldkamer_externe"/>
      <w:bookmarkEnd w:id="2"/>
      <w:r w:rsidRPr="002E5436">
        <w:rPr>
          <w:rFonts w:ascii="Verdana" w:hAnsi="Verdana"/>
          <w:b/>
          <w:color w:val="1F497D"/>
          <w:sz w:val="48"/>
          <w:szCs w:val="48"/>
        </w:rPr>
        <w:t>Werkzaamheden meldkamer externe bedrijven</w:t>
      </w:r>
    </w:p>
    <w:p w14:paraId="5C4977D1" w14:textId="77777777" w:rsidR="00AA62F5" w:rsidRDefault="00AA62F5" w:rsidP="00DE7D63">
      <w:pPr>
        <w:spacing w:after="0" w:line="249" w:lineRule="auto"/>
        <w:ind w:left="0" w:firstLine="0"/>
        <w:rPr>
          <w:b/>
          <w:color w:val="1F497D"/>
          <w:sz w:val="56"/>
          <w:szCs w:val="56"/>
        </w:rPr>
      </w:pPr>
    </w:p>
    <w:p w14:paraId="098661AC" w14:textId="77777777" w:rsidR="00AA62F5" w:rsidRPr="0004002D" w:rsidRDefault="00AA62F5" w:rsidP="00DE7D63">
      <w:pPr>
        <w:spacing w:after="0" w:line="249" w:lineRule="auto"/>
        <w:ind w:left="0" w:firstLine="0"/>
        <w:jc w:val="center"/>
        <w:rPr>
          <w:color w:val="1F497D"/>
          <w:sz w:val="40"/>
          <w:szCs w:val="40"/>
        </w:rPr>
      </w:pPr>
      <w:r w:rsidRPr="001A68DE">
        <w:rPr>
          <w:color w:val="1F497D"/>
          <w:sz w:val="40"/>
          <w:szCs w:val="40"/>
        </w:rPr>
        <w:t xml:space="preserve">Rijkskantoren Apeldoorn Walterbos en </w:t>
      </w:r>
      <w:proofErr w:type="spellStart"/>
      <w:r w:rsidRPr="001A68DE">
        <w:rPr>
          <w:color w:val="1F497D"/>
          <w:sz w:val="40"/>
          <w:szCs w:val="40"/>
        </w:rPr>
        <w:t>Quintax</w:t>
      </w:r>
      <w:proofErr w:type="spellEnd"/>
    </w:p>
    <w:p w14:paraId="035DC7AC" w14:textId="77777777" w:rsidR="00AA62F5" w:rsidRDefault="00AA62F5" w:rsidP="00DE7D63">
      <w:pPr>
        <w:spacing w:line="360" w:lineRule="auto"/>
        <w:rPr>
          <w:rStyle w:val="Hyperlink"/>
          <w:rFonts w:ascii="Times New Roman" w:hAnsi="Times New Roman" w:cs="Times New Roman"/>
          <w:sz w:val="18"/>
        </w:rPr>
      </w:pPr>
    </w:p>
    <w:tbl>
      <w:tblPr>
        <w:tblStyle w:val="Tabelraster"/>
        <w:tblW w:w="0" w:type="auto"/>
        <w:tblInd w:w="-572" w:type="dxa"/>
        <w:tblLook w:val="04A0" w:firstRow="1" w:lastRow="0" w:firstColumn="1" w:lastColumn="0" w:noHBand="0" w:noVBand="1"/>
      </w:tblPr>
      <w:tblGrid>
        <w:gridCol w:w="6379"/>
      </w:tblGrid>
      <w:tr w:rsidR="00AA62F5" w:rsidRPr="002D6122" w14:paraId="095D0FA5" w14:textId="77777777" w:rsidTr="00DE7D63">
        <w:trPr>
          <w:trHeight w:val="314"/>
        </w:trPr>
        <w:tc>
          <w:tcPr>
            <w:tcW w:w="6379" w:type="dxa"/>
          </w:tcPr>
          <w:p w14:paraId="3FC1D033" w14:textId="77777777" w:rsidR="00AA62F5" w:rsidRPr="002D6122" w:rsidRDefault="00AA62F5" w:rsidP="00DE7D63">
            <w:pPr>
              <w:spacing w:line="240" w:lineRule="auto"/>
              <w:rPr>
                <w:rFonts w:ascii="Arial" w:eastAsiaTheme="minorHAnsi" w:hAnsi="Arial" w:cs="Arial"/>
                <w:color w:val="auto"/>
                <w:szCs w:val="20"/>
              </w:rPr>
            </w:pPr>
            <w:r w:rsidRPr="002D6122">
              <w:rPr>
                <w:rFonts w:ascii="Arial" w:eastAsiaTheme="minorHAnsi" w:hAnsi="Arial" w:cs="Arial"/>
                <w:color w:val="auto"/>
                <w:szCs w:val="20"/>
                <w:shd w:val="clear" w:color="auto" w:fill="F2F2F2" w:themeFill="background1" w:themeFillShade="F2"/>
              </w:rPr>
              <w:t>Dit formulier mailen n</w:t>
            </w:r>
            <w:r>
              <w:rPr>
                <w:rFonts w:ascii="Arial" w:eastAsiaTheme="minorHAnsi" w:hAnsi="Arial" w:cs="Arial"/>
                <w:color w:val="auto"/>
                <w:szCs w:val="20"/>
                <w:shd w:val="clear" w:color="auto" w:fill="F2F2F2" w:themeFill="background1" w:themeFillShade="F2"/>
              </w:rPr>
              <w:t>aar de supervisor postbus betreffende locatie</w:t>
            </w:r>
          </w:p>
        </w:tc>
      </w:tr>
    </w:tbl>
    <w:p w14:paraId="522DDB9F" w14:textId="1A41AD0E" w:rsidR="00AA62F5" w:rsidRPr="00324633" w:rsidRDefault="00324633" w:rsidP="00324633">
      <w:pPr>
        <w:shd w:val="clear" w:color="auto" w:fill="FFFF00"/>
        <w:spacing w:line="360" w:lineRule="auto"/>
        <w:rPr>
          <w:rFonts w:ascii="Arial" w:hAnsi="Arial" w:cs="Arial"/>
          <w:color w:val="FF0000"/>
          <w:szCs w:val="20"/>
          <w:u w:val="single"/>
        </w:rPr>
      </w:pPr>
      <w:r w:rsidRPr="00324633">
        <w:rPr>
          <w:rFonts w:ascii="Arial" w:hAnsi="Arial" w:cs="Arial"/>
          <w:color w:val="FF0000"/>
          <w:szCs w:val="20"/>
          <w:u w:val="single"/>
        </w:rPr>
        <w:t>De drie locaties en bijbehorende postbussen hier neerzetten, voorkomt onnodig zoeken en fouten</w:t>
      </w:r>
    </w:p>
    <w:tbl>
      <w:tblPr>
        <w:tblStyle w:val="Tabelraster"/>
        <w:tblW w:w="9923" w:type="dxa"/>
        <w:tblInd w:w="-572" w:type="dxa"/>
        <w:tblLook w:val="04A0" w:firstRow="1" w:lastRow="0" w:firstColumn="1" w:lastColumn="0" w:noHBand="0" w:noVBand="1"/>
      </w:tblPr>
      <w:tblGrid>
        <w:gridCol w:w="9923"/>
      </w:tblGrid>
      <w:tr w:rsidR="00AA62F5" w:rsidRPr="002D6122" w14:paraId="4FBDBB70" w14:textId="77777777" w:rsidTr="00DE7D63">
        <w:tc>
          <w:tcPr>
            <w:tcW w:w="9923" w:type="dxa"/>
            <w:tcBorders>
              <w:top w:val="single" w:sz="4" w:space="0" w:color="auto"/>
              <w:left w:val="single" w:sz="4" w:space="0" w:color="auto"/>
              <w:bottom w:val="single" w:sz="4" w:space="0" w:color="auto"/>
              <w:right w:val="single" w:sz="4" w:space="0" w:color="auto"/>
            </w:tcBorders>
            <w:hideMark/>
          </w:tcPr>
          <w:p w14:paraId="444F42D2" w14:textId="77777777" w:rsidR="00AA62F5" w:rsidRPr="002D6122" w:rsidRDefault="00AA62F5" w:rsidP="00DE7D63">
            <w:pPr>
              <w:pStyle w:val="Geenafstand"/>
              <w:rPr>
                <w:rFonts w:ascii="Arial" w:hAnsi="Arial" w:cs="Arial"/>
                <w:sz w:val="20"/>
                <w:szCs w:val="20"/>
              </w:rPr>
            </w:pPr>
            <w:r w:rsidRPr="002D6122">
              <w:rPr>
                <w:rFonts w:ascii="Arial" w:hAnsi="Arial" w:cs="Arial"/>
                <w:sz w:val="20"/>
                <w:szCs w:val="20"/>
              </w:rPr>
              <w:t>CFD/OFD</w:t>
            </w:r>
            <w:r>
              <w:rPr>
                <w:rFonts w:ascii="Arial" w:hAnsi="Arial" w:cs="Arial"/>
                <w:sz w:val="20"/>
                <w:szCs w:val="20"/>
              </w:rPr>
              <w:t xml:space="preserve">:  </w:t>
            </w:r>
            <w:sdt>
              <w:sdtPr>
                <w:rPr>
                  <w:rFonts w:ascii="Arial" w:hAnsi="Arial" w:cs="Arial"/>
                  <w:sz w:val="20"/>
                  <w:szCs w:val="20"/>
                </w:rPr>
                <w:alias w:val="QUINTAX"/>
                <w:tag w:val="QUINTAX"/>
                <w:id w:val="-1570580464"/>
                <w:placeholder>
                  <w:docPart w:val="BDA56B06B85E4E9CA19B458683163A8C"/>
                </w:placeholder>
                <w:showingPlcHdr/>
                <w:comboBox>
                  <w:listItem w:value="Kies een item."/>
                  <w:listItem w:displayText="QUINTAX" w:value="QUINTAX"/>
                  <w:listItem w:displayText="WBC" w:value="WBC"/>
                </w:comboBox>
              </w:sdtPr>
              <w:sdtEndPr/>
              <w:sdtContent>
                <w:r w:rsidRPr="003F25EE">
                  <w:rPr>
                    <w:rStyle w:val="Tekstvantijdelijkeaanduiding"/>
                  </w:rPr>
                  <w:t>Kies een item.</w:t>
                </w:r>
              </w:sdtContent>
            </w:sdt>
          </w:p>
          <w:p w14:paraId="2FC346E2" w14:textId="77777777" w:rsidR="00AA62F5" w:rsidRPr="002D6122" w:rsidRDefault="00AA62F5" w:rsidP="00DE7D63">
            <w:pPr>
              <w:spacing w:line="276" w:lineRule="auto"/>
              <w:rPr>
                <w:rFonts w:ascii="Arial" w:hAnsi="Arial" w:cs="Arial"/>
                <w:color w:val="auto"/>
                <w:szCs w:val="20"/>
              </w:rPr>
            </w:pPr>
            <w:r>
              <w:rPr>
                <w:rFonts w:ascii="Arial" w:hAnsi="Arial" w:cs="Arial"/>
                <w:color w:val="auto"/>
                <w:szCs w:val="20"/>
              </w:rPr>
              <w:t xml:space="preserve">Aangevraagd door supervisor (naam):         </w:t>
            </w:r>
          </w:p>
          <w:p w14:paraId="718328B6" w14:textId="77777777" w:rsidR="00AA62F5" w:rsidRPr="002D6122" w:rsidRDefault="00154256" w:rsidP="00DE7D63">
            <w:pPr>
              <w:pStyle w:val="Geenafstand"/>
              <w:rPr>
                <w:rFonts w:ascii="Arial" w:hAnsi="Arial" w:cs="Arial"/>
                <w:sz w:val="20"/>
                <w:szCs w:val="20"/>
              </w:rPr>
            </w:pPr>
            <w:sdt>
              <w:sdtPr>
                <w:rPr>
                  <w:rFonts w:ascii="Arial" w:hAnsi="Arial" w:cs="Arial"/>
                  <w:color w:val="000000" w:themeColor="text1"/>
                  <w:sz w:val="20"/>
                  <w:szCs w:val="20"/>
                </w:rPr>
                <w:id w:val="-938607750"/>
                <w:placeholder>
                  <w:docPart w:val="9C481093E6DB4C57AABBC132688F7AB8"/>
                </w:placeholder>
                <w:showingPlcHdr/>
                <w:date w:fullDate="2020-03-11T00:00:00Z">
                  <w:dateFormat w:val="d-M-yyyy"/>
                  <w:lid w:val="nl-NL"/>
                  <w:storeMappedDataAs w:val="dateTime"/>
                  <w:calendar w:val="gregorian"/>
                </w:date>
              </w:sdtPr>
              <w:sdtEndPr/>
              <w:sdtContent>
                <w:r w:rsidR="00AA62F5" w:rsidRPr="002D6122">
                  <w:rPr>
                    <w:rFonts w:ascii="Arial" w:hAnsi="Arial" w:cs="Arial"/>
                    <w:color w:val="000000" w:themeColor="text1"/>
                    <w:sz w:val="20"/>
                    <w:szCs w:val="20"/>
                  </w:rPr>
                  <w:t>DATUM</w:t>
                </w:r>
              </w:sdtContent>
            </w:sdt>
            <w:r w:rsidR="00AA62F5" w:rsidRPr="002D6122">
              <w:rPr>
                <w:rFonts w:ascii="Arial" w:hAnsi="Arial" w:cs="Arial"/>
                <w:color w:val="000000" w:themeColor="text1"/>
                <w:sz w:val="20"/>
                <w:szCs w:val="20"/>
              </w:rPr>
              <w:t>:</w:t>
            </w:r>
            <w:sdt>
              <w:sdtPr>
                <w:rPr>
                  <w:rFonts w:ascii="Arial" w:hAnsi="Arial" w:cs="Arial"/>
                  <w:color w:val="000000" w:themeColor="text1"/>
                  <w:sz w:val="20"/>
                  <w:szCs w:val="20"/>
                </w:rPr>
                <w:id w:val="-605192445"/>
                <w:placeholder>
                  <w:docPart w:val="27F2522C4CBE418184F77B6EACFC340D"/>
                </w:placeholder>
                <w:date>
                  <w:dateFormat w:val="d-M-yyyy"/>
                  <w:lid w:val="nl-NL"/>
                  <w:storeMappedDataAs w:val="dateTime"/>
                  <w:calendar w:val="gregorian"/>
                </w:date>
              </w:sdtPr>
              <w:sdtEndPr/>
              <w:sdtContent>
                <w:r w:rsidR="00AA62F5">
                  <w:rPr>
                    <w:rFonts w:ascii="Arial" w:hAnsi="Arial" w:cs="Arial"/>
                    <w:color w:val="000000" w:themeColor="text1"/>
                    <w:sz w:val="20"/>
                    <w:szCs w:val="20"/>
                  </w:rPr>
                  <w:t xml:space="preserve"> 00-00-000</w:t>
                </w:r>
              </w:sdtContent>
            </w:sdt>
          </w:p>
        </w:tc>
      </w:tr>
    </w:tbl>
    <w:p w14:paraId="3CCC9220" w14:textId="77777777" w:rsidR="00AA62F5" w:rsidRDefault="00AA62F5" w:rsidP="00AA62F5">
      <w:pPr>
        <w:spacing w:after="0" w:line="249" w:lineRule="auto"/>
        <w:ind w:left="0" w:firstLine="0"/>
        <w:rPr>
          <w:b/>
          <w:color w:val="1F497D"/>
          <w:sz w:val="48"/>
          <w:szCs w:val="48"/>
        </w:rPr>
      </w:pPr>
    </w:p>
    <w:tbl>
      <w:tblPr>
        <w:tblW w:w="9200" w:type="dxa"/>
        <w:tblCellMar>
          <w:left w:w="70" w:type="dxa"/>
          <w:right w:w="70" w:type="dxa"/>
        </w:tblCellMar>
        <w:tblLook w:val="04A0" w:firstRow="1" w:lastRow="0" w:firstColumn="1" w:lastColumn="0" w:noHBand="0" w:noVBand="1"/>
      </w:tblPr>
      <w:tblGrid>
        <w:gridCol w:w="2800"/>
        <w:gridCol w:w="960"/>
        <w:gridCol w:w="960"/>
        <w:gridCol w:w="4480"/>
      </w:tblGrid>
      <w:tr w:rsidR="00AA62F5" w:rsidRPr="00DC44B2" w14:paraId="38850CDC" w14:textId="77777777" w:rsidTr="001176D0">
        <w:trPr>
          <w:trHeight w:val="974"/>
        </w:trPr>
        <w:tc>
          <w:tcPr>
            <w:tcW w:w="280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F0EB8AF" w14:textId="77777777" w:rsidR="00AA62F5" w:rsidRPr="00DC44B2" w:rsidRDefault="00AA62F5" w:rsidP="00DE7D63">
            <w:pPr>
              <w:spacing w:after="0" w:line="240" w:lineRule="auto"/>
              <w:ind w:left="0" w:firstLine="0"/>
              <w:rPr>
                <w:rFonts w:ascii="Arial" w:eastAsia="Times New Roman" w:hAnsi="Arial" w:cs="Arial"/>
                <w:szCs w:val="20"/>
              </w:rPr>
            </w:pPr>
            <w:r w:rsidRPr="00DC44B2">
              <w:rPr>
                <w:rFonts w:ascii="Arial" w:eastAsia="Times New Roman" w:hAnsi="Arial" w:cs="Arial"/>
                <w:szCs w:val="20"/>
              </w:rPr>
              <w:t>Aanvraag voor (naam)</w:t>
            </w:r>
          </w:p>
        </w:tc>
        <w:tc>
          <w:tcPr>
            <w:tcW w:w="6400" w:type="dxa"/>
            <w:gridSpan w:val="3"/>
            <w:tcBorders>
              <w:top w:val="single" w:sz="8" w:space="0" w:color="auto"/>
              <w:left w:val="nil"/>
              <w:bottom w:val="single" w:sz="8" w:space="0" w:color="auto"/>
              <w:right w:val="single" w:sz="8" w:space="0" w:color="000000"/>
            </w:tcBorders>
            <w:vAlign w:val="center"/>
            <w:hideMark/>
          </w:tcPr>
          <w:p w14:paraId="42CFC9FF" w14:textId="77777777" w:rsidR="00AA62F5" w:rsidRPr="00DC44B2" w:rsidRDefault="00AA62F5" w:rsidP="00DE7D63">
            <w:pPr>
              <w:spacing w:after="0" w:line="240" w:lineRule="auto"/>
              <w:ind w:left="0" w:firstLine="0"/>
              <w:rPr>
                <w:rFonts w:ascii="Arial" w:eastAsia="Times New Roman" w:hAnsi="Arial" w:cs="Arial"/>
                <w:szCs w:val="20"/>
              </w:rPr>
            </w:pPr>
            <w:r w:rsidRPr="00DC44B2">
              <w:rPr>
                <w:rFonts w:ascii="Arial" w:eastAsia="Times New Roman" w:hAnsi="Arial" w:cs="Arial"/>
                <w:szCs w:val="20"/>
              </w:rPr>
              <w:t> </w:t>
            </w:r>
          </w:p>
        </w:tc>
      </w:tr>
      <w:tr w:rsidR="00AA62F5" w:rsidRPr="00DC44B2" w14:paraId="59D3EFAA" w14:textId="77777777" w:rsidTr="00DE7D63">
        <w:trPr>
          <w:trHeight w:val="525"/>
        </w:trPr>
        <w:tc>
          <w:tcPr>
            <w:tcW w:w="2800" w:type="dxa"/>
            <w:tcBorders>
              <w:top w:val="nil"/>
              <w:left w:val="single" w:sz="8" w:space="0" w:color="auto"/>
              <w:bottom w:val="single" w:sz="8" w:space="0" w:color="auto"/>
              <w:right w:val="single" w:sz="8" w:space="0" w:color="auto"/>
            </w:tcBorders>
            <w:shd w:val="clear" w:color="000000" w:fill="F2F2F2"/>
            <w:vAlign w:val="center"/>
            <w:hideMark/>
          </w:tcPr>
          <w:p w14:paraId="634B29DD"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Telefoonnummer</w:t>
            </w:r>
          </w:p>
        </w:tc>
        <w:tc>
          <w:tcPr>
            <w:tcW w:w="6400" w:type="dxa"/>
            <w:gridSpan w:val="3"/>
            <w:tcBorders>
              <w:top w:val="single" w:sz="8" w:space="0" w:color="auto"/>
              <w:left w:val="nil"/>
              <w:bottom w:val="single" w:sz="8" w:space="0" w:color="auto"/>
              <w:right w:val="single" w:sz="8" w:space="0" w:color="000000"/>
            </w:tcBorders>
            <w:vAlign w:val="center"/>
            <w:hideMark/>
          </w:tcPr>
          <w:p w14:paraId="5591EA3C" w14:textId="77777777" w:rsidR="00AA62F5" w:rsidRPr="00DC44B2" w:rsidRDefault="00AA62F5" w:rsidP="00DE7D63">
            <w:pPr>
              <w:spacing w:after="0" w:line="240" w:lineRule="auto"/>
              <w:ind w:left="0" w:firstLine="0"/>
              <w:rPr>
                <w:rFonts w:ascii="Arial" w:eastAsia="Times New Roman" w:hAnsi="Arial" w:cs="Arial"/>
                <w:szCs w:val="20"/>
              </w:rPr>
            </w:pPr>
            <w:r w:rsidRPr="00DC44B2">
              <w:rPr>
                <w:rFonts w:ascii="Arial" w:eastAsia="Times New Roman" w:hAnsi="Arial" w:cs="Arial"/>
                <w:szCs w:val="20"/>
              </w:rPr>
              <w:t> </w:t>
            </w:r>
          </w:p>
        </w:tc>
      </w:tr>
      <w:tr w:rsidR="00AA62F5" w:rsidRPr="00DC44B2" w14:paraId="6854EF65" w14:textId="77777777" w:rsidTr="00DE7D63">
        <w:trPr>
          <w:trHeight w:val="540"/>
        </w:trPr>
        <w:tc>
          <w:tcPr>
            <w:tcW w:w="2800" w:type="dxa"/>
            <w:tcBorders>
              <w:top w:val="nil"/>
              <w:left w:val="single" w:sz="8" w:space="0" w:color="auto"/>
              <w:bottom w:val="single" w:sz="8" w:space="0" w:color="auto"/>
              <w:right w:val="single" w:sz="8" w:space="0" w:color="auto"/>
            </w:tcBorders>
            <w:shd w:val="clear" w:color="000000" w:fill="F2F2F2"/>
            <w:vAlign w:val="center"/>
            <w:hideMark/>
          </w:tcPr>
          <w:p w14:paraId="329E2DDE"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Begeleider SSO/CFD</w:t>
            </w:r>
          </w:p>
        </w:tc>
        <w:tc>
          <w:tcPr>
            <w:tcW w:w="6400" w:type="dxa"/>
            <w:gridSpan w:val="3"/>
            <w:tcBorders>
              <w:top w:val="single" w:sz="8" w:space="0" w:color="auto"/>
              <w:left w:val="nil"/>
              <w:bottom w:val="single" w:sz="8" w:space="0" w:color="auto"/>
              <w:right w:val="single" w:sz="8" w:space="0" w:color="000000"/>
            </w:tcBorders>
            <w:vAlign w:val="center"/>
            <w:hideMark/>
          </w:tcPr>
          <w:p w14:paraId="795260B5" w14:textId="77777777" w:rsidR="00AA62F5" w:rsidRPr="00DC44B2" w:rsidRDefault="00AA62F5" w:rsidP="00DE7D63">
            <w:pPr>
              <w:spacing w:after="0" w:line="240" w:lineRule="auto"/>
              <w:ind w:left="0" w:firstLine="0"/>
              <w:rPr>
                <w:rFonts w:ascii="Arial" w:eastAsia="Times New Roman" w:hAnsi="Arial" w:cs="Arial"/>
                <w:szCs w:val="20"/>
              </w:rPr>
            </w:pPr>
            <w:r w:rsidRPr="00DC44B2">
              <w:rPr>
                <w:rFonts w:ascii="Arial" w:eastAsia="Times New Roman" w:hAnsi="Arial" w:cs="Arial"/>
                <w:szCs w:val="20"/>
              </w:rPr>
              <w:t> </w:t>
            </w:r>
          </w:p>
        </w:tc>
      </w:tr>
      <w:tr w:rsidR="00AA62F5" w:rsidRPr="00DC44B2" w14:paraId="3E683A5B" w14:textId="77777777" w:rsidTr="00DE7D63">
        <w:trPr>
          <w:trHeight w:val="495"/>
        </w:trPr>
        <w:tc>
          <w:tcPr>
            <w:tcW w:w="2800" w:type="dxa"/>
            <w:tcBorders>
              <w:top w:val="nil"/>
              <w:left w:val="single" w:sz="8" w:space="0" w:color="auto"/>
              <w:bottom w:val="single" w:sz="8" w:space="0" w:color="auto"/>
              <w:right w:val="single" w:sz="8" w:space="0" w:color="auto"/>
            </w:tcBorders>
            <w:shd w:val="clear" w:color="000000" w:fill="F2F2F2"/>
            <w:vAlign w:val="center"/>
            <w:hideMark/>
          </w:tcPr>
          <w:p w14:paraId="1D70E869" w14:textId="77777777" w:rsidR="00AA62F5" w:rsidRPr="00DC44B2" w:rsidRDefault="00AA62F5" w:rsidP="00DE7D63">
            <w:pPr>
              <w:spacing w:after="0" w:line="240" w:lineRule="auto"/>
              <w:ind w:left="0" w:firstLine="0"/>
              <w:rPr>
                <w:rFonts w:ascii="Arial" w:eastAsia="Times New Roman" w:hAnsi="Arial" w:cs="Arial"/>
                <w:color w:val="auto"/>
                <w:szCs w:val="20"/>
              </w:rPr>
            </w:pPr>
            <w:proofErr w:type="spellStart"/>
            <w:r w:rsidRPr="00DC44B2">
              <w:rPr>
                <w:rFonts w:ascii="Arial" w:eastAsia="Times New Roman" w:hAnsi="Arial" w:cs="Arial"/>
                <w:color w:val="auto"/>
                <w:szCs w:val="20"/>
              </w:rPr>
              <w:t>Mail-adres</w:t>
            </w:r>
            <w:proofErr w:type="spellEnd"/>
          </w:p>
        </w:tc>
        <w:tc>
          <w:tcPr>
            <w:tcW w:w="6400" w:type="dxa"/>
            <w:gridSpan w:val="3"/>
            <w:tcBorders>
              <w:top w:val="single" w:sz="8" w:space="0" w:color="auto"/>
              <w:left w:val="nil"/>
              <w:bottom w:val="single" w:sz="8" w:space="0" w:color="auto"/>
              <w:right w:val="single" w:sz="8" w:space="0" w:color="000000"/>
            </w:tcBorders>
            <w:vAlign w:val="center"/>
            <w:hideMark/>
          </w:tcPr>
          <w:p w14:paraId="0F90BB25" w14:textId="77777777" w:rsidR="00AA62F5" w:rsidRPr="00DC44B2" w:rsidRDefault="00AA62F5" w:rsidP="00DE7D63">
            <w:pPr>
              <w:spacing w:after="0" w:line="240" w:lineRule="auto"/>
              <w:ind w:left="0" w:firstLine="0"/>
              <w:rPr>
                <w:rFonts w:ascii="Arial" w:eastAsia="Times New Roman" w:hAnsi="Arial" w:cs="Arial"/>
                <w:szCs w:val="20"/>
              </w:rPr>
            </w:pPr>
            <w:r w:rsidRPr="00DC44B2">
              <w:rPr>
                <w:rFonts w:ascii="Arial" w:eastAsia="Times New Roman" w:hAnsi="Arial" w:cs="Arial"/>
                <w:szCs w:val="20"/>
              </w:rPr>
              <w:t> </w:t>
            </w:r>
          </w:p>
        </w:tc>
      </w:tr>
      <w:tr w:rsidR="00AA62F5" w:rsidRPr="00DC44B2" w14:paraId="7242BAD9" w14:textId="77777777" w:rsidTr="00DE7D63">
        <w:trPr>
          <w:trHeight w:val="615"/>
        </w:trPr>
        <w:tc>
          <w:tcPr>
            <w:tcW w:w="2800" w:type="dxa"/>
            <w:tcBorders>
              <w:top w:val="nil"/>
              <w:left w:val="single" w:sz="8" w:space="0" w:color="auto"/>
              <w:bottom w:val="nil"/>
              <w:right w:val="single" w:sz="8" w:space="0" w:color="auto"/>
            </w:tcBorders>
            <w:shd w:val="clear" w:color="000000" w:fill="F2F2F2"/>
            <w:vAlign w:val="center"/>
            <w:hideMark/>
          </w:tcPr>
          <w:p w14:paraId="3F938C93"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Tijdsduur werkzaamheden</w:t>
            </w:r>
          </w:p>
        </w:tc>
        <w:tc>
          <w:tcPr>
            <w:tcW w:w="6400" w:type="dxa"/>
            <w:gridSpan w:val="3"/>
            <w:tcBorders>
              <w:top w:val="single" w:sz="8" w:space="0" w:color="auto"/>
              <w:left w:val="nil"/>
              <w:bottom w:val="nil"/>
              <w:right w:val="single" w:sz="8" w:space="0" w:color="000000"/>
            </w:tcBorders>
            <w:vAlign w:val="center"/>
            <w:hideMark/>
          </w:tcPr>
          <w:p w14:paraId="1A84C33D" w14:textId="77777777" w:rsidR="00AA62F5" w:rsidRPr="00DC44B2" w:rsidRDefault="00AA62F5" w:rsidP="00DE7D63">
            <w:pPr>
              <w:spacing w:after="0" w:line="240" w:lineRule="auto"/>
              <w:ind w:left="0" w:firstLine="0"/>
              <w:rPr>
                <w:rFonts w:ascii="MS Gothic" w:eastAsia="MS Gothic" w:hAnsi="MS Gothic" w:cs="Calibri"/>
                <w:color w:val="auto"/>
                <w:szCs w:val="20"/>
              </w:rPr>
            </w:pPr>
            <w:r w:rsidRPr="00DC44B2">
              <w:rPr>
                <w:rFonts w:ascii="MS Gothic" w:eastAsia="MS Gothic" w:hAnsi="MS Gothic" w:cs="Calibri" w:hint="eastAsia"/>
                <w:color w:val="auto"/>
                <w:szCs w:val="20"/>
              </w:rPr>
              <w:t>Van                          Tot</w:t>
            </w:r>
          </w:p>
        </w:tc>
      </w:tr>
      <w:tr w:rsidR="00AA62F5" w:rsidRPr="00DC44B2" w14:paraId="4F8A3FDC" w14:textId="77777777" w:rsidTr="00DE7D63">
        <w:trPr>
          <w:trHeight w:val="450"/>
        </w:trPr>
        <w:tc>
          <w:tcPr>
            <w:tcW w:w="280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506FFCF"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Omschrijving werkzaamheden</w:t>
            </w:r>
          </w:p>
        </w:tc>
        <w:tc>
          <w:tcPr>
            <w:tcW w:w="960" w:type="dxa"/>
            <w:tcBorders>
              <w:top w:val="single" w:sz="8" w:space="0" w:color="auto"/>
              <w:left w:val="nil"/>
              <w:bottom w:val="single" w:sz="8" w:space="0" w:color="auto"/>
              <w:right w:val="nil"/>
            </w:tcBorders>
            <w:vAlign w:val="center"/>
            <w:hideMark/>
          </w:tcPr>
          <w:p w14:paraId="78906E1B"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 </w:t>
            </w:r>
          </w:p>
        </w:tc>
        <w:tc>
          <w:tcPr>
            <w:tcW w:w="960" w:type="dxa"/>
            <w:tcBorders>
              <w:top w:val="single" w:sz="8" w:space="0" w:color="auto"/>
              <w:left w:val="nil"/>
              <w:bottom w:val="single" w:sz="8" w:space="0" w:color="auto"/>
              <w:right w:val="nil"/>
            </w:tcBorders>
            <w:vAlign w:val="center"/>
            <w:hideMark/>
          </w:tcPr>
          <w:p w14:paraId="57DCEDB4"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 </w:t>
            </w:r>
          </w:p>
        </w:tc>
        <w:tc>
          <w:tcPr>
            <w:tcW w:w="4480" w:type="dxa"/>
            <w:tcBorders>
              <w:top w:val="single" w:sz="8" w:space="0" w:color="auto"/>
              <w:left w:val="nil"/>
              <w:bottom w:val="single" w:sz="8" w:space="0" w:color="auto"/>
              <w:right w:val="single" w:sz="8" w:space="0" w:color="auto"/>
            </w:tcBorders>
            <w:vAlign w:val="center"/>
            <w:hideMark/>
          </w:tcPr>
          <w:p w14:paraId="519801CF"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 </w:t>
            </w:r>
          </w:p>
        </w:tc>
      </w:tr>
      <w:tr w:rsidR="00AA62F5" w:rsidRPr="00DC44B2" w14:paraId="499836A4" w14:textId="77777777" w:rsidTr="00DE7D63">
        <w:trPr>
          <w:trHeight w:val="540"/>
        </w:trPr>
        <w:tc>
          <w:tcPr>
            <w:tcW w:w="2800" w:type="dxa"/>
            <w:tcBorders>
              <w:top w:val="nil"/>
              <w:left w:val="single" w:sz="8" w:space="0" w:color="auto"/>
              <w:bottom w:val="single" w:sz="8" w:space="0" w:color="auto"/>
              <w:right w:val="single" w:sz="8" w:space="0" w:color="auto"/>
            </w:tcBorders>
            <w:shd w:val="clear" w:color="000000" w:fill="F2F2F2"/>
            <w:vAlign w:val="center"/>
            <w:hideMark/>
          </w:tcPr>
          <w:p w14:paraId="05C0B6B7"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Extra bezetting ingehuurd</w:t>
            </w:r>
          </w:p>
        </w:tc>
        <w:tc>
          <w:tcPr>
            <w:tcW w:w="960" w:type="dxa"/>
            <w:tcBorders>
              <w:top w:val="nil"/>
              <w:left w:val="nil"/>
              <w:bottom w:val="single" w:sz="8" w:space="0" w:color="auto"/>
              <w:right w:val="single" w:sz="8" w:space="0" w:color="auto"/>
            </w:tcBorders>
            <w:vAlign w:val="center"/>
            <w:hideMark/>
          </w:tcPr>
          <w:p w14:paraId="4D2E2B26" w14:textId="77777777" w:rsidR="00AA62F5" w:rsidRPr="00DC44B2" w:rsidRDefault="00AA62F5" w:rsidP="00DE7D63">
            <w:pPr>
              <w:spacing w:after="0" w:line="240" w:lineRule="auto"/>
              <w:ind w:left="0" w:firstLine="0"/>
              <w:rPr>
                <w:rFonts w:ascii="Segoe UI Symbol" w:eastAsia="Times New Roman" w:hAnsi="Segoe UI Symbol" w:cs="Calibri"/>
                <w:color w:val="auto"/>
                <w:szCs w:val="20"/>
              </w:rPr>
            </w:pPr>
            <w:r w:rsidRPr="00DC44B2">
              <w:rPr>
                <w:rFonts w:ascii="Segoe UI Symbol" w:eastAsia="Times New Roman" w:hAnsi="Segoe UI Symbol" w:cs="Segoe UI Symbol"/>
                <w:color w:val="auto"/>
                <w:szCs w:val="20"/>
              </w:rPr>
              <w:t>☐</w:t>
            </w:r>
            <w:r w:rsidRPr="00DC44B2">
              <w:rPr>
                <w:rFonts w:ascii="Arial" w:eastAsia="Times New Roman" w:hAnsi="Arial" w:cs="Arial"/>
                <w:color w:val="auto"/>
                <w:szCs w:val="20"/>
              </w:rPr>
              <w:t xml:space="preserve">  Ja</w:t>
            </w:r>
          </w:p>
        </w:tc>
        <w:tc>
          <w:tcPr>
            <w:tcW w:w="960" w:type="dxa"/>
            <w:tcBorders>
              <w:top w:val="nil"/>
              <w:left w:val="nil"/>
              <w:bottom w:val="single" w:sz="8" w:space="0" w:color="auto"/>
              <w:right w:val="single" w:sz="8" w:space="0" w:color="auto"/>
            </w:tcBorders>
            <w:vAlign w:val="center"/>
            <w:hideMark/>
          </w:tcPr>
          <w:p w14:paraId="7F3A3222" w14:textId="77777777" w:rsidR="00AA62F5" w:rsidRPr="00DC44B2" w:rsidRDefault="00AA62F5" w:rsidP="00DE7D63">
            <w:pPr>
              <w:spacing w:after="0" w:line="240" w:lineRule="auto"/>
              <w:ind w:left="0" w:firstLine="0"/>
              <w:rPr>
                <w:rFonts w:ascii="Segoe UI Symbol" w:eastAsia="Times New Roman" w:hAnsi="Segoe UI Symbol" w:cs="Calibri"/>
                <w:color w:val="auto"/>
                <w:szCs w:val="20"/>
              </w:rPr>
            </w:pPr>
            <w:r w:rsidRPr="00DC44B2">
              <w:rPr>
                <w:rFonts w:ascii="Segoe UI Symbol" w:eastAsia="Times New Roman" w:hAnsi="Segoe UI Symbol" w:cs="Segoe UI Symbol"/>
                <w:color w:val="auto"/>
                <w:szCs w:val="20"/>
              </w:rPr>
              <w:t>☐</w:t>
            </w:r>
            <w:r w:rsidRPr="00DC44B2">
              <w:rPr>
                <w:rFonts w:ascii="Arial" w:eastAsia="Times New Roman" w:hAnsi="Arial" w:cs="Arial"/>
                <w:color w:val="auto"/>
                <w:szCs w:val="20"/>
              </w:rPr>
              <w:t xml:space="preserve">   Nee</w:t>
            </w:r>
          </w:p>
        </w:tc>
        <w:tc>
          <w:tcPr>
            <w:tcW w:w="4480" w:type="dxa"/>
            <w:tcBorders>
              <w:top w:val="nil"/>
              <w:left w:val="nil"/>
              <w:bottom w:val="single" w:sz="8" w:space="0" w:color="auto"/>
              <w:right w:val="single" w:sz="8" w:space="0" w:color="auto"/>
            </w:tcBorders>
            <w:vAlign w:val="center"/>
            <w:hideMark/>
          </w:tcPr>
          <w:p w14:paraId="76A240AD" w14:textId="77777777" w:rsidR="00AA62F5" w:rsidRPr="00DC44B2" w:rsidRDefault="00AA62F5" w:rsidP="00DE7D63">
            <w:pPr>
              <w:spacing w:after="0" w:line="240" w:lineRule="auto"/>
              <w:ind w:left="0" w:firstLine="0"/>
              <w:rPr>
                <w:rFonts w:ascii="Arial" w:eastAsia="Times New Roman" w:hAnsi="Arial" w:cs="Arial"/>
                <w:color w:val="auto"/>
                <w:szCs w:val="20"/>
              </w:rPr>
            </w:pPr>
            <w:r w:rsidRPr="00DC44B2">
              <w:rPr>
                <w:rFonts w:ascii="Arial" w:eastAsia="Times New Roman" w:hAnsi="Arial" w:cs="Arial"/>
                <w:color w:val="auto"/>
                <w:szCs w:val="20"/>
              </w:rPr>
              <w:t xml:space="preserve"> </w:t>
            </w:r>
          </w:p>
        </w:tc>
      </w:tr>
    </w:tbl>
    <w:p w14:paraId="787D56F4" w14:textId="77777777" w:rsidR="00AA62F5" w:rsidRPr="002D6122" w:rsidRDefault="00AA62F5" w:rsidP="00AA62F5">
      <w:pPr>
        <w:ind w:left="0" w:firstLine="0"/>
        <w:rPr>
          <w:rFonts w:ascii="Arial" w:hAnsi="Arial" w:cs="Arial"/>
          <w:szCs w:val="20"/>
        </w:rPr>
      </w:pPr>
    </w:p>
    <w:tbl>
      <w:tblPr>
        <w:tblStyle w:val="Tabelraster"/>
        <w:tblW w:w="0" w:type="auto"/>
        <w:tblInd w:w="-431" w:type="dxa"/>
        <w:tblLook w:val="04A0" w:firstRow="1" w:lastRow="0" w:firstColumn="1" w:lastColumn="0" w:noHBand="0" w:noVBand="1"/>
      </w:tblPr>
      <w:tblGrid>
        <w:gridCol w:w="2553"/>
      </w:tblGrid>
      <w:tr w:rsidR="00AA62F5" w:rsidRPr="002D6122" w14:paraId="238F1090" w14:textId="77777777" w:rsidTr="00DE7D63">
        <w:tc>
          <w:tcPr>
            <w:tcW w:w="25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7DC8D8" w14:textId="77777777" w:rsidR="00AA62F5" w:rsidRPr="002D6122" w:rsidRDefault="00AA62F5" w:rsidP="00DE7D63">
            <w:pPr>
              <w:spacing w:line="360" w:lineRule="auto"/>
              <w:rPr>
                <w:rFonts w:ascii="Arial" w:hAnsi="Arial" w:cs="Arial"/>
                <w:b/>
                <w:szCs w:val="20"/>
                <w:u w:val="single"/>
              </w:rPr>
            </w:pPr>
            <w:r>
              <w:rPr>
                <w:rFonts w:ascii="Arial" w:hAnsi="Arial" w:cs="Arial"/>
                <w:szCs w:val="20"/>
              </w:rPr>
              <w:t xml:space="preserve">          </w:t>
            </w:r>
            <w:r w:rsidRPr="00964AFD">
              <w:rPr>
                <w:rFonts w:ascii="Arial" w:hAnsi="Arial" w:cs="Arial"/>
                <w:color w:val="auto"/>
                <w:szCs w:val="20"/>
              </w:rPr>
              <w:t>Coördinator</w:t>
            </w:r>
          </w:p>
        </w:tc>
      </w:tr>
    </w:tbl>
    <w:p w14:paraId="427B3529" w14:textId="77777777" w:rsidR="00AA62F5" w:rsidRPr="002D6122" w:rsidRDefault="00AA62F5" w:rsidP="00DE7D63">
      <w:pPr>
        <w:spacing w:line="360" w:lineRule="auto"/>
        <w:rPr>
          <w:rFonts w:ascii="Arial" w:hAnsi="Arial" w:cs="Arial"/>
          <w:b/>
          <w:szCs w:val="20"/>
          <w:u w:val="single"/>
        </w:rPr>
      </w:pPr>
    </w:p>
    <w:tbl>
      <w:tblPr>
        <w:tblStyle w:val="Tabelraster"/>
        <w:tblW w:w="4395" w:type="dxa"/>
        <w:tblInd w:w="-431" w:type="dxa"/>
        <w:tblLook w:val="04A0" w:firstRow="1" w:lastRow="0" w:firstColumn="1" w:lastColumn="0" w:noHBand="0" w:noVBand="1"/>
      </w:tblPr>
      <w:tblGrid>
        <w:gridCol w:w="2553"/>
        <w:gridCol w:w="1842"/>
      </w:tblGrid>
      <w:tr w:rsidR="00AA62F5" w:rsidRPr="002D6122" w14:paraId="6D835207" w14:textId="77777777" w:rsidTr="00DE7D63">
        <w:trPr>
          <w:trHeight w:val="407"/>
        </w:trPr>
        <w:tc>
          <w:tcPr>
            <w:tcW w:w="25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sdt>
            <w:sdtPr>
              <w:rPr>
                <w:rFonts w:ascii="Arial" w:hAnsi="Arial" w:cs="Arial"/>
                <w:i/>
                <w:szCs w:val="16"/>
              </w:rPr>
              <w:alias w:val="Datum aanpassen"/>
              <w:tag w:val="Datum aanpassen"/>
              <w:id w:val="129216054"/>
              <w:placeholder>
                <w:docPart w:val="5BBE6562CAA7448082A6CA6A46130ACB"/>
              </w:placeholder>
              <w:date>
                <w:dateFormat w:val="dddd d MMMM yyyy"/>
                <w:lid w:val="nl-NL"/>
                <w:storeMappedDataAs w:val="dateTime"/>
                <w:calendar w:val="gregorian"/>
              </w:date>
            </w:sdtPr>
            <w:sdtEndPr/>
            <w:sdtContent>
              <w:p w14:paraId="0BB33F5D" w14:textId="77777777" w:rsidR="00AA62F5" w:rsidRPr="00964AFD" w:rsidRDefault="00AA62F5" w:rsidP="00DE7D63">
                <w:pPr>
                  <w:shd w:val="clear" w:color="auto" w:fill="F2F2F2" w:themeFill="background1" w:themeFillShade="F2"/>
                  <w:rPr>
                    <w:rFonts w:ascii="Arial" w:hAnsi="Arial" w:cs="Arial"/>
                    <w:szCs w:val="16"/>
                  </w:rPr>
                </w:pPr>
                <w:r>
                  <w:rPr>
                    <w:rFonts w:ascii="Arial" w:hAnsi="Arial" w:cs="Arial"/>
                    <w:i/>
                    <w:szCs w:val="16"/>
                  </w:rPr>
                  <w:t>Datum</w:t>
                </w:r>
              </w:p>
            </w:sdtContent>
          </w:sdt>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92819D" w14:textId="77777777" w:rsidR="00AA62F5" w:rsidRPr="002D6122" w:rsidRDefault="00154256" w:rsidP="00DE7D63">
            <w:pPr>
              <w:shd w:val="clear" w:color="auto" w:fill="F2F2F2" w:themeFill="background1" w:themeFillShade="F2"/>
              <w:rPr>
                <w:rFonts w:ascii="Arial" w:hAnsi="Arial" w:cs="Arial"/>
                <w:szCs w:val="20"/>
              </w:rPr>
            </w:pPr>
            <w:sdt>
              <w:sdtPr>
                <w:rPr>
                  <w:rFonts w:ascii="Arial" w:hAnsi="Arial" w:cs="Arial"/>
                  <w:color w:val="auto"/>
                  <w:szCs w:val="20"/>
                  <w:lang w:val="en-US"/>
                </w:rPr>
                <w:id w:val="712388732"/>
                <w:placeholder>
                  <w:docPart w:val="3FFE50DE22C046BAAC18D7B339970070"/>
                </w:placeholder>
                <w:comboBox>
                  <w:listItem w:displayText="Naam selecteren" w:value="Naam selecteren"/>
                  <w:listItem w:displayText="Ab ter Hove" w:value="Ab ter Hove"/>
                  <w:listItem w:displayText="Willem Wiese" w:value="Willem Wiese"/>
                  <w:listItem w:displayText="Lub v/d Ploeg" w:value="Lub v/d Ploeg"/>
                  <w:listItem w:displayText="Jacob Lemstra" w:value="Jacob Lemstra"/>
                </w:comboBox>
              </w:sdtPr>
              <w:sdtEndPr/>
              <w:sdtContent>
                <w:r w:rsidR="00AA62F5" w:rsidRPr="00964AFD">
                  <w:rPr>
                    <w:rFonts w:ascii="Arial" w:hAnsi="Arial" w:cs="Arial"/>
                    <w:color w:val="auto"/>
                    <w:szCs w:val="20"/>
                    <w:lang w:val="en-US"/>
                  </w:rPr>
                  <w:t xml:space="preserve">Naam </w:t>
                </w:r>
                <w:proofErr w:type="spellStart"/>
                <w:r w:rsidR="00AA62F5" w:rsidRPr="00964AFD">
                  <w:rPr>
                    <w:rFonts w:ascii="Arial" w:hAnsi="Arial" w:cs="Arial"/>
                    <w:color w:val="auto"/>
                    <w:szCs w:val="20"/>
                    <w:lang w:val="en-US"/>
                  </w:rPr>
                  <w:t>selecteren</w:t>
                </w:r>
                <w:proofErr w:type="spellEnd"/>
              </w:sdtContent>
            </w:sdt>
          </w:p>
        </w:tc>
      </w:tr>
    </w:tbl>
    <w:p w14:paraId="1CDAA7E6" w14:textId="3CEFA98A" w:rsidR="004A4A57" w:rsidRDefault="008A4E4B">
      <w:pPr>
        <w:spacing w:after="160" w:line="259" w:lineRule="auto"/>
        <w:ind w:left="0" w:firstLine="0"/>
      </w:pPr>
      <w:r>
        <w:rPr>
          <w:noProof/>
        </w:rPr>
        <mc:AlternateContent>
          <mc:Choice Requires="wps">
            <w:drawing>
              <wp:anchor distT="45720" distB="45720" distL="114300" distR="114300" simplePos="0" relativeHeight="251659264" behindDoc="1" locked="0" layoutInCell="1" allowOverlap="1" wp14:anchorId="7C9BDB48" wp14:editId="1EB7CF4D">
                <wp:simplePos x="0" y="0"/>
                <wp:positionH relativeFrom="margin">
                  <wp:posOffset>584835</wp:posOffset>
                </wp:positionH>
                <wp:positionV relativeFrom="paragraph">
                  <wp:posOffset>-817880</wp:posOffset>
                </wp:positionV>
                <wp:extent cx="5324475" cy="1404620"/>
                <wp:effectExtent l="0" t="0" r="9525"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1404620"/>
                        </a:xfrm>
                        <a:prstGeom prst="rect">
                          <a:avLst/>
                        </a:prstGeom>
                        <a:solidFill>
                          <a:srgbClr val="FFFFFF"/>
                        </a:solidFill>
                        <a:ln w="9525">
                          <a:noFill/>
                          <a:miter lim="800000"/>
                          <a:headEnd/>
                          <a:tailEnd/>
                        </a:ln>
                      </wps:spPr>
                      <wps:txbx>
                        <w:txbxContent>
                          <w:p w14:paraId="310C655A" w14:textId="1AC2DA07" w:rsidR="00455319" w:rsidRPr="008A4E4B" w:rsidRDefault="00455319" w:rsidP="008A4E4B">
                            <w:pPr>
                              <w:pStyle w:val="Kop1"/>
                              <w:jc w:val="center"/>
                              <w:rPr>
                                <w:rFonts w:ascii="Verdana" w:hAnsi="Verdana"/>
                                <w:b/>
                                <w:color w:val="auto"/>
                                <w:sz w:val="40"/>
                              </w:rPr>
                            </w:pPr>
                            <w:bookmarkStart w:id="3" w:name="_Namenlijst_voor_projecten"/>
                            <w:bookmarkEnd w:id="3"/>
                            <w:r w:rsidRPr="008A4E4B">
                              <w:rPr>
                                <w:rFonts w:ascii="Verdana" w:hAnsi="Verdana"/>
                                <w:b/>
                                <w:color w:val="auto"/>
                                <w:sz w:val="40"/>
                              </w:rPr>
                              <w:t>Namenlijst voor projecten Datazalen en “Print &amp; Mail”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9BDB48" id="_x0000_t202" coordsize="21600,21600" o:spt="202" path="m,l,21600r21600,l21600,xe">
                <v:stroke joinstyle="miter"/>
                <v:path gradientshapeok="t" o:connecttype="rect"/>
              </v:shapetype>
              <v:shape id="Tekstvak 2" o:spid="_x0000_s1026" type="#_x0000_t202" style="position:absolute;margin-left:46.05pt;margin-top:-64.4pt;width:419.25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" stroked="f">
                <v:textbox style="mso-fit-shape-to-text:t">
                  <w:txbxContent>
                    <w:p w14:paraId="310C655A" w14:textId="1AC2DA07" w:rsidR="00455319" w:rsidRPr="008A4E4B" w:rsidRDefault="00455319" w:rsidP="008A4E4B">
                      <w:pPr>
                        <w:pStyle w:val="Kop1"/>
                        <w:jc w:val="center"/>
                        <w:rPr>
                          <w:rFonts w:ascii="Verdana" w:hAnsi="Verdana"/>
                          <w:b/>
                          <w:color w:val="auto"/>
                          <w:sz w:val="40"/>
                        </w:rPr>
                      </w:pPr>
                      <w:bookmarkStart w:id="4" w:name="_Namenlijst_voor_projecten"/>
                      <w:bookmarkEnd w:id="4"/>
                      <w:r w:rsidRPr="008A4E4B">
                        <w:rPr>
                          <w:rFonts w:ascii="Verdana" w:hAnsi="Verdana"/>
                          <w:b/>
                          <w:color w:val="auto"/>
                          <w:sz w:val="40"/>
                        </w:rPr>
                        <w:t>Namenlijst voor projecten Datazalen en “Print &amp; Mail”</w:t>
                      </w:r>
                    </w:p>
                  </w:txbxContent>
                </v:textbox>
                <w10:wrap anchorx="margin"/>
              </v:shape>
            </w:pict>
          </mc:Fallback>
        </mc:AlternateContent>
      </w:r>
      <w:r w:rsidR="001D5E36">
        <w:rPr>
          <w:noProof/>
        </w:rPr>
        <w:object w:dxaOrig="5428" w:dyaOrig="7646" w14:anchorId="38B8F054">
          <v:shape id="_x0000_i1026" type="#_x0000_t75" alt="" style="width:475.2pt;height:589.9pt;mso-width-percent:0;mso-height-percent:0;mso-width-percent:0;mso-height-percent:0" o:ole="">
            <v:imagedata r:id="rId13" o:title=""/>
          </v:shape>
          <o:OLEObject Type="Embed" ProgID="Acrobat.Document.DC" ShapeID="_x0000_i1026" DrawAspect="Content" ObjectID="_1840085248" r:id="rId14"/>
        </w:object>
      </w:r>
      <w:r w:rsidR="004A4A57">
        <w:br w:type="page"/>
      </w:r>
      <w:r w:rsidR="002C2704">
        <w:rPr>
          <w:noProof/>
        </w:rPr>
        <mc:AlternateContent>
          <mc:Choice Requires="wps">
            <w:drawing>
              <wp:anchor distT="45720" distB="45720" distL="114300" distR="114300" simplePos="0" relativeHeight="251661312" behindDoc="1" locked="0" layoutInCell="1" allowOverlap="1" wp14:anchorId="5147DE23" wp14:editId="382ED1A9">
                <wp:simplePos x="0" y="0"/>
                <wp:positionH relativeFrom="column">
                  <wp:posOffset>356235</wp:posOffset>
                </wp:positionH>
                <wp:positionV relativeFrom="paragraph">
                  <wp:posOffset>-855980</wp:posOffset>
                </wp:positionV>
                <wp:extent cx="5476875" cy="933450"/>
                <wp:effectExtent l="0" t="0" r="9525" b="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933450"/>
                        </a:xfrm>
                        <a:prstGeom prst="rect">
                          <a:avLst/>
                        </a:prstGeom>
                        <a:solidFill>
                          <a:srgbClr val="FFFFFF"/>
                        </a:solidFill>
                        <a:ln w="9525">
                          <a:noFill/>
                          <a:miter lim="800000"/>
                          <a:headEnd/>
                          <a:tailEnd/>
                        </a:ln>
                      </wps:spPr>
                      <wps:txbx>
                        <w:txbxContent>
                          <w:p w14:paraId="30C8817E" w14:textId="7705FACD" w:rsidR="00455319" w:rsidRPr="002C2704" w:rsidRDefault="00455319" w:rsidP="002C2704">
                            <w:pPr>
                              <w:pStyle w:val="Kop1"/>
                              <w:jc w:val="center"/>
                              <w:rPr>
                                <w:rFonts w:ascii="Verdana" w:hAnsi="Verdana"/>
                                <w:b/>
                                <w:color w:val="auto"/>
                                <w:sz w:val="40"/>
                                <w:szCs w:val="40"/>
                              </w:rPr>
                            </w:pPr>
                            <w:bookmarkStart w:id="5" w:name="_Procedure_toegang_datazaal"/>
                            <w:bookmarkEnd w:id="5"/>
                            <w:r w:rsidRPr="002C2704">
                              <w:rPr>
                                <w:rFonts w:ascii="Verdana" w:hAnsi="Verdana"/>
                                <w:b/>
                                <w:color w:val="auto"/>
                                <w:sz w:val="40"/>
                                <w:szCs w:val="40"/>
                              </w:rPr>
                              <w:t>Procedure toegang datazaal &amp; “Print/Mail” bij projecten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7DE23" id="_x0000_s1027" type="#_x0000_t202" style="position:absolute;margin-left:28.05pt;margin-top:-67.4pt;width:431.25pt;height:7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" stroked="f">
                <v:textbox>
                  <w:txbxContent>
                    <w:p w14:paraId="30C8817E" w14:textId="7705FACD" w:rsidR="00455319" w:rsidRPr="002C2704" w:rsidRDefault="00455319" w:rsidP="002C2704">
                      <w:pPr>
                        <w:pStyle w:val="Kop1"/>
                        <w:jc w:val="center"/>
                        <w:rPr>
                          <w:rFonts w:ascii="Verdana" w:hAnsi="Verdana"/>
                          <w:b/>
                          <w:color w:val="auto"/>
                          <w:sz w:val="40"/>
                          <w:szCs w:val="40"/>
                        </w:rPr>
                      </w:pPr>
                      <w:bookmarkStart w:id="6" w:name="_Procedure_toegang_datazaal"/>
                      <w:bookmarkEnd w:id="6"/>
                      <w:r w:rsidRPr="002C2704">
                        <w:rPr>
                          <w:rFonts w:ascii="Verdana" w:hAnsi="Verdana"/>
                          <w:b/>
                          <w:color w:val="auto"/>
                          <w:sz w:val="40"/>
                          <w:szCs w:val="40"/>
                        </w:rPr>
                        <w:t>Procedure toegang datazaal &amp; “Print/Mail” bij projecten</w:t>
                      </w:r>
                    </w:p>
                  </w:txbxContent>
                </v:textbox>
              </v:shape>
            </w:pict>
          </mc:Fallback>
        </mc:AlternateContent>
      </w:r>
      <w:r w:rsidR="001D5E36">
        <w:rPr>
          <w:noProof/>
        </w:rPr>
        <w:object w:dxaOrig="5428" w:dyaOrig="7646" w14:anchorId="4725729C">
          <v:shape id="_x0000_i1027" type="#_x0000_t75" alt="" style="width:475.2pt;height:569.25pt;mso-width-percent:0;mso-height-percent:0;mso-width-percent:0;mso-height-percent:0" o:ole="">
            <v:imagedata r:id="rId15" o:title=""/>
          </v:shape>
          <o:OLEObject Type="Embed" ProgID="Acrobat.Document.DC" ShapeID="_x0000_i1027" DrawAspect="Content" ObjectID="_1840085249" r:id="rId16"/>
        </w:object>
      </w:r>
    </w:p>
    <w:p w14:paraId="0CAD6288" w14:textId="77777777" w:rsidR="004A4A57" w:rsidRPr="002C2704" w:rsidRDefault="004A4A57" w:rsidP="002C2704">
      <w:pPr>
        <w:pStyle w:val="Kop1"/>
        <w:rPr>
          <w:rFonts w:ascii="Verdana" w:hAnsi="Verdana"/>
          <w:b/>
        </w:rPr>
      </w:pPr>
      <w:bookmarkStart w:id="7" w:name="_Graafprocedure_Walterboscomplex_en"/>
      <w:bookmarkEnd w:id="7"/>
      <w:r>
        <w:br w:type="page"/>
      </w:r>
      <w:r w:rsidRPr="002C2704">
        <w:rPr>
          <w:rFonts w:ascii="Verdana" w:hAnsi="Verdana"/>
          <w:b/>
          <w:color w:val="auto"/>
          <w:sz w:val="36"/>
        </w:rPr>
        <w:t xml:space="preserve">Graafprocedure Walterboscomplex en </w:t>
      </w:r>
      <w:proofErr w:type="spellStart"/>
      <w:r w:rsidRPr="002C2704">
        <w:rPr>
          <w:rFonts w:ascii="Verdana" w:hAnsi="Verdana"/>
          <w:b/>
          <w:color w:val="auto"/>
          <w:sz w:val="36"/>
        </w:rPr>
        <w:t>Quintax</w:t>
      </w:r>
      <w:proofErr w:type="spellEnd"/>
    </w:p>
    <w:p w14:paraId="72A9A331" w14:textId="77777777" w:rsidR="004A4A57" w:rsidRDefault="004A4A57" w:rsidP="00DE7D63">
      <w:pPr>
        <w:pStyle w:val="Kop1"/>
        <w:keepNext w:val="0"/>
        <w:tabs>
          <w:tab w:val="left" w:pos="1134"/>
        </w:tabs>
        <w:ind w:left="1134" w:hanging="1134"/>
        <w:rPr>
          <w:rFonts w:ascii="Verdana" w:hAnsi="Verdana"/>
          <w:sz w:val="18"/>
        </w:rPr>
      </w:pPr>
    </w:p>
    <w:p w14:paraId="70E679F2" w14:textId="77777777" w:rsidR="004A4A57" w:rsidRPr="009B6008" w:rsidRDefault="004A4A57" w:rsidP="00DE7D63">
      <w:pPr>
        <w:pStyle w:val="Kop1"/>
        <w:keepNext w:val="0"/>
        <w:tabs>
          <w:tab w:val="left" w:pos="1134"/>
        </w:tabs>
        <w:ind w:left="1134" w:hanging="1134"/>
        <w:rPr>
          <w:rFonts w:ascii="Verdana" w:hAnsi="Verdana"/>
          <w:sz w:val="18"/>
        </w:rPr>
      </w:pPr>
      <w:r w:rsidRPr="009B6008">
        <w:rPr>
          <w:rFonts w:ascii="Verdana" w:hAnsi="Verdana"/>
          <w:sz w:val="18"/>
        </w:rPr>
        <w:t>Inleiding</w:t>
      </w:r>
    </w:p>
    <w:p w14:paraId="54E12F86" w14:textId="77777777" w:rsidR="004A4A57" w:rsidRPr="009B6008" w:rsidRDefault="004A4A57" w:rsidP="00DE7D63">
      <w:pPr>
        <w:rPr>
          <w:sz w:val="18"/>
          <w:szCs w:val="18"/>
        </w:rPr>
      </w:pPr>
      <w:r w:rsidRPr="009B6008">
        <w:rPr>
          <w:sz w:val="18"/>
          <w:szCs w:val="18"/>
        </w:rPr>
        <w:t>De continuïteit en de veiligheid van het bedrijfsproces heeft de hoogste prioriteit bij de</w:t>
      </w:r>
      <w:r>
        <w:rPr>
          <w:sz w:val="18"/>
          <w:szCs w:val="18"/>
        </w:rPr>
        <w:t xml:space="preserve"> </w:t>
      </w:r>
      <w:r w:rsidRPr="009B6008">
        <w:rPr>
          <w:sz w:val="18"/>
          <w:szCs w:val="18"/>
        </w:rPr>
        <w:t xml:space="preserve">Belastingdienst. Bij het verrichten van werkzaamheden op het </w:t>
      </w:r>
      <w:r>
        <w:rPr>
          <w:sz w:val="18"/>
          <w:szCs w:val="18"/>
        </w:rPr>
        <w:t xml:space="preserve">Walterboscomplex of </w:t>
      </w:r>
      <w:proofErr w:type="spellStart"/>
      <w:r w:rsidRPr="009B6008">
        <w:rPr>
          <w:sz w:val="18"/>
          <w:szCs w:val="18"/>
        </w:rPr>
        <w:t>Quintax</w:t>
      </w:r>
      <w:proofErr w:type="spellEnd"/>
      <w:r w:rsidRPr="009B6008">
        <w:rPr>
          <w:sz w:val="18"/>
          <w:szCs w:val="18"/>
        </w:rPr>
        <w:t xml:space="preserve"> complex bestaat er</w:t>
      </w:r>
      <w:r>
        <w:rPr>
          <w:sz w:val="18"/>
          <w:szCs w:val="18"/>
        </w:rPr>
        <w:t xml:space="preserve"> </w:t>
      </w:r>
      <w:r w:rsidRPr="009B6008">
        <w:rPr>
          <w:sz w:val="18"/>
          <w:szCs w:val="18"/>
        </w:rPr>
        <w:t>een verhoogde kans op beschadigingen van kabels en leidingen in het terrein. Omdat deze</w:t>
      </w:r>
      <w:r>
        <w:rPr>
          <w:sz w:val="18"/>
          <w:szCs w:val="18"/>
        </w:rPr>
        <w:t xml:space="preserve"> </w:t>
      </w:r>
      <w:r w:rsidRPr="009B6008">
        <w:rPr>
          <w:sz w:val="18"/>
          <w:szCs w:val="18"/>
        </w:rPr>
        <w:t>vitaal voor het bedrijfsproces kunnen zijn, is een beschadiging niet gewenst.</w:t>
      </w:r>
    </w:p>
    <w:p w14:paraId="5DE91633" w14:textId="77777777" w:rsidR="004A4A57" w:rsidRPr="009B6008" w:rsidRDefault="004A4A57" w:rsidP="00DE7D63">
      <w:pPr>
        <w:rPr>
          <w:sz w:val="18"/>
          <w:szCs w:val="18"/>
        </w:rPr>
      </w:pPr>
    </w:p>
    <w:p w14:paraId="5205794B" w14:textId="77777777" w:rsidR="004A4A57" w:rsidRPr="009B6008" w:rsidRDefault="004A4A57" w:rsidP="00DE7D63">
      <w:pPr>
        <w:rPr>
          <w:sz w:val="18"/>
          <w:szCs w:val="18"/>
        </w:rPr>
      </w:pPr>
      <w:r w:rsidRPr="009B6008">
        <w:rPr>
          <w:sz w:val="18"/>
          <w:szCs w:val="18"/>
        </w:rPr>
        <w:t>Om het risico op beschadigingen zo veel mogelijk te beperken zijn procedures afgesproken</w:t>
      </w:r>
      <w:r>
        <w:rPr>
          <w:sz w:val="18"/>
          <w:szCs w:val="18"/>
        </w:rPr>
        <w:t xml:space="preserve"> </w:t>
      </w:r>
      <w:r w:rsidRPr="009B6008">
        <w:rPr>
          <w:sz w:val="18"/>
          <w:szCs w:val="18"/>
        </w:rPr>
        <w:t xml:space="preserve">voor de plaatsbepaling van </w:t>
      </w:r>
      <w:proofErr w:type="spellStart"/>
      <w:r w:rsidRPr="009B6008">
        <w:rPr>
          <w:sz w:val="18"/>
          <w:szCs w:val="18"/>
        </w:rPr>
        <w:t>k&amp;l</w:t>
      </w:r>
      <w:proofErr w:type="spellEnd"/>
      <w:r w:rsidRPr="009B6008">
        <w:rPr>
          <w:sz w:val="18"/>
          <w:szCs w:val="18"/>
        </w:rPr>
        <w:t xml:space="preserve"> en voor het graven op het complex die ten aller tijde</w:t>
      </w:r>
      <w:r>
        <w:rPr>
          <w:sz w:val="18"/>
          <w:szCs w:val="18"/>
        </w:rPr>
        <w:t xml:space="preserve"> </w:t>
      </w:r>
      <w:r w:rsidRPr="009B6008">
        <w:rPr>
          <w:sz w:val="18"/>
          <w:szCs w:val="18"/>
        </w:rPr>
        <w:t>gehanteerd dienen te worden bij graafwerkzaamheden.</w:t>
      </w:r>
    </w:p>
    <w:p w14:paraId="370B1920" w14:textId="77777777" w:rsidR="004A4A57" w:rsidRPr="009B6008" w:rsidRDefault="004A4A57" w:rsidP="00DE7D63">
      <w:pPr>
        <w:rPr>
          <w:sz w:val="18"/>
          <w:szCs w:val="18"/>
        </w:rPr>
      </w:pPr>
    </w:p>
    <w:p w14:paraId="3FCFA329" w14:textId="77777777" w:rsidR="004A4A57" w:rsidRPr="009B6008" w:rsidRDefault="004A4A57" w:rsidP="00DE7D63">
      <w:pPr>
        <w:rPr>
          <w:sz w:val="18"/>
          <w:szCs w:val="18"/>
        </w:rPr>
      </w:pPr>
      <w:r w:rsidRPr="009B6008">
        <w:rPr>
          <w:sz w:val="18"/>
          <w:szCs w:val="18"/>
        </w:rPr>
        <w:t>Om het risico op beschadigingen zo veel mogelijk te beperken is een procedure afgesproken</w:t>
      </w:r>
      <w:r>
        <w:rPr>
          <w:sz w:val="18"/>
          <w:szCs w:val="18"/>
        </w:rPr>
        <w:t xml:space="preserve"> </w:t>
      </w:r>
      <w:r w:rsidRPr="009B6008">
        <w:rPr>
          <w:sz w:val="18"/>
          <w:szCs w:val="18"/>
        </w:rPr>
        <w:t>voor een goede revisie van de kabels en leidingen die in het terrein worden aangelegd.</w:t>
      </w:r>
    </w:p>
    <w:p w14:paraId="1BB34120" w14:textId="77777777" w:rsidR="004A4A57" w:rsidRPr="009B6008" w:rsidRDefault="004A4A57" w:rsidP="00DE7D63">
      <w:pPr>
        <w:rPr>
          <w:sz w:val="18"/>
          <w:szCs w:val="18"/>
        </w:rPr>
      </w:pPr>
    </w:p>
    <w:p w14:paraId="46D62B50" w14:textId="77777777" w:rsidR="004A4A57" w:rsidRPr="009B6008" w:rsidRDefault="004A4A57" w:rsidP="00DE7D63">
      <w:pPr>
        <w:rPr>
          <w:sz w:val="18"/>
          <w:szCs w:val="18"/>
        </w:rPr>
      </w:pPr>
      <w:r w:rsidRPr="009B6008">
        <w:rPr>
          <w:sz w:val="18"/>
          <w:szCs w:val="18"/>
        </w:rPr>
        <w:t>Deze procedure geldt voor alle kabels en leidingen die in het terrein worden aangelegd. Dus</w:t>
      </w:r>
      <w:r>
        <w:rPr>
          <w:sz w:val="18"/>
          <w:szCs w:val="18"/>
        </w:rPr>
        <w:t xml:space="preserve"> </w:t>
      </w:r>
      <w:r w:rsidRPr="009B6008">
        <w:rPr>
          <w:sz w:val="18"/>
          <w:szCs w:val="18"/>
        </w:rPr>
        <w:t xml:space="preserve">ook de tijdelijke </w:t>
      </w:r>
      <w:proofErr w:type="spellStart"/>
      <w:r w:rsidRPr="009B6008">
        <w:rPr>
          <w:sz w:val="18"/>
          <w:szCs w:val="18"/>
        </w:rPr>
        <w:t>k&amp;l</w:t>
      </w:r>
      <w:proofErr w:type="spellEnd"/>
      <w:r w:rsidRPr="009B6008">
        <w:rPr>
          <w:sz w:val="18"/>
          <w:szCs w:val="18"/>
        </w:rPr>
        <w:t xml:space="preserve"> voor bouwketen en tijdelijke huisvestingen.</w:t>
      </w:r>
    </w:p>
    <w:p w14:paraId="214868DE" w14:textId="77777777" w:rsidR="004A4A57" w:rsidRPr="009B6008" w:rsidRDefault="004A4A57" w:rsidP="00DE7D63">
      <w:pPr>
        <w:rPr>
          <w:sz w:val="18"/>
          <w:szCs w:val="18"/>
        </w:rPr>
      </w:pPr>
    </w:p>
    <w:p w14:paraId="71EBC717" w14:textId="77777777" w:rsidR="004A4A57" w:rsidRPr="009B6008" w:rsidRDefault="004A4A57" w:rsidP="00DE7D63">
      <w:pPr>
        <w:pStyle w:val="Kop1"/>
        <w:keepNext w:val="0"/>
        <w:tabs>
          <w:tab w:val="left" w:pos="1134"/>
        </w:tabs>
        <w:ind w:left="1134" w:hanging="1134"/>
        <w:rPr>
          <w:rFonts w:ascii="Verdana" w:hAnsi="Verdana"/>
          <w:sz w:val="18"/>
        </w:rPr>
      </w:pPr>
      <w:r w:rsidRPr="009B6008">
        <w:rPr>
          <w:rFonts w:ascii="Verdana" w:hAnsi="Verdana"/>
          <w:sz w:val="18"/>
        </w:rPr>
        <w:t>Procedure</w:t>
      </w:r>
    </w:p>
    <w:p w14:paraId="7D41B144" w14:textId="77777777" w:rsidR="004A4A57" w:rsidRPr="009B6008" w:rsidRDefault="004A4A57" w:rsidP="004A4A57">
      <w:pPr>
        <w:numPr>
          <w:ilvl w:val="0"/>
          <w:numId w:val="7"/>
        </w:numPr>
        <w:spacing w:after="0" w:line="240" w:lineRule="atLeast"/>
        <w:ind w:left="426" w:hanging="426"/>
        <w:rPr>
          <w:sz w:val="18"/>
          <w:szCs w:val="18"/>
        </w:rPr>
      </w:pPr>
      <w:r w:rsidRPr="00AF05CA">
        <w:rPr>
          <w:sz w:val="18"/>
          <w:szCs w:val="18"/>
          <w:u w:val="single"/>
        </w:rPr>
        <w:t>Procedure plaatsbepaling kabels en leidingen</w:t>
      </w:r>
      <w:r>
        <w:rPr>
          <w:sz w:val="18"/>
          <w:szCs w:val="18"/>
          <w:u w:val="single"/>
        </w:rPr>
        <w:t xml:space="preserve"> (</w:t>
      </w:r>
      <w:proofErr w:type="spellStart"/>
      <w:r>
        <w:rPr>
          <w:sz w:val="18"/>
          <w:szCs w:val="18"/>
          <w:u w:val="single"/>
        </w:rPr>
        <w:t>k&amp;l</w:t>
      </w:r>
      <w:proofErr w:type="spellEnd"/>
      <w:r>
        <w:rPr>
          <w:sz w:val="18"/>
          <w:szCs w:val="18"/>
          <w:u w:val="single"/>
        </w:rPr>
        <w:t>)</w:t>
      </w:r>
      <w:r w:rsidRPr="009B6008">
        <w:rPr>
          <w:sz w:val="18"/>
          <w:szCs w:val="18"/>
        </w:rPr>
        <w:t>:</w:t>
      </w:r>
    </w:p>
    <w:p w14:paraId="5C3A7DE7"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Bepaal waar, hoeveel en hoe diep gegraven moet worden en/of waar en op welke diepte een </w:t>
      </w:r>
      <w:proofErr w:type="spellStart"/>
      <w:r w:rsidRPr="009B6008">
        <w:rPr>
          <w:sz w:val="18"/>
          <w:szCs w:val="18"/>
        </w:rPr>
        <w:t>k&amp;l</w:t>
      </w:r>
      <w:proofErr w:type="spellEnd"/>
      <w:r w:rsidRPr="009B6008">
        <w:rPr>
          <w:sz w:val="18"/>
          <w:szCs w:val="18"/>
        </w:rPr>
        <w:t xml:space="preserve"> aangelegd moet worden;</w:t>
      </w:r>
    </w:p>
    <w:p w14:paraId="4AFCFF07"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Vraag de meest recente revisietekening van de terreinleidingen op bij RVB</w:t>
      </w:r>
    </w:p>
    <w:p w14:paraId="66D08FE6"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Op deze tekening nagaan of zich in het gebied kabels en leidingen bevinden. De vitale </w:t>
      </w:r>
      <w:proofErr w:type="spellStart"/>
      <w:r w:rsidRPr="009B6008">
        <w:rPr>
          <w:sz w:val="18"/>
          <w:szCs w:val="18"/>
        </w:rPr>
        <w:t>k&amp;l</w:t>
      </w:r>
      <w:proofErr w:type="spellEnd"/>
      <w:r w:rsidRPr="009B6008">
        <w:rPr>
          <w:sz w:val="18"/>
          <w:szCs w:val="18"/>
        </w:rPr>
        <w:t xml:space="preserve"> worden bekend verondersteld.</w:t>
      </w:r>
    </w:p>
    <w:p w14:paraId="6A2D5B05"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Bepaal of er conflicten te verwachten zijn met de reeds aanwezige </w:t>
      </w:r>
      <w:proofErr w:type="spellStart"/>
      <w:r w:rsidRPr="009B6008">
        <w:rPr>
          <w:sz w:val="18"/>
          <w:szCs w:val="18"/>
        </w:rPr>
        <w:t>k&amp;l</w:t>
      </w:r>
      <w:proofErr w:type="spellEnd"/>
      <w:r w:rsidRPr="009B6008">
        <w:rPr>
          <w:sz w:val="18"/>
          <w:szCs w:val="18"/>
        </w:rPr>
        <w:t>;</w:t>
      </w:r>
    </w:p>
    <w:p w14:paraId="6909C14E"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Met </w:t>
      </w:r>
      <w:r>
        <w:rPr>
          <w:sz w:val="18"/>
          <w:szCs w:val="18"/>
        </w:rPr>
        <w:t>het</w:t>
      </w:r>
      <w:r w:rsidRPr="009B6008">
        <w:rPr>
          <w:sz w:val="18"/>
          <w:szCs w:val="18"/>
        </w:rPr>
        <w:t xml:space="preserve"> RVB en </w:t>
      </w:r>
      <w:r>
        <w:rPr>
          <w:sz w:val="18"/>
          <w:szCs w:val="18"/>
        </w:rPr>
        <w:t xml:space="preserve">de </w:t>
      </w:r>
      <w:r w:rsidRPr="009B6008">
        <w:rPr>
          <w:sz w:val="18"/>
          <w:szCs w:val="18"/>
        </w:rPr>
        <w:t xml:space="preserve">opzichter doorspreken wat de functie en het belang is van de </w:t>
      </w:r>
      <w:proofErr w:type="spellStart"/>
      <w:r w:rsidRPr="009B6008">
        <w:rPr>
          <w:sz w:val="18"/>
          <w:szCs w:val="18"/>
        </w:rPr>
        <w:t>k&amp;l</w:t>
      </w:r>
      <w:proofErr w:type="spellEnd"/>
      <w:r w:rsidRPr="009B6008">
        <w:rPr>
          <w:sz w:val="18"/>
          <w:szCs w:val="18"/>
        </w:rPr>
        <w:t xml:space="preserve"> die gekruist worden.</w:t>
      </w:r>
    </w:p>
    <w:p w14:paraId="3649BC28" w14:textId="77777777" w:rsidR="004A4A57" w:rsidRPr="00AF05CA" w:rsidRDefault="004A4A57" w:rsidP="004A4A57">
      <w:pPr>
        <w:numPr>
          <w:ilvl w:val="0"/>
          <w:numId w:val="7"/>
        </w:numPr>
        <w:spacing w:after="0" w:line="240" w:lineRule="atLeast"/>
        <w:ind w:left="426" w:hanging="426"/>
        <w:rPr>
          <w:sz w:val="18"/>
          <w:szCs w:val="18"/>
          <w:u w:val="single"/>
        </w:rPr>
      </w:pPr>
      <w:r w:rsidRPr="00AF05CA">
        <w:rPr>
          <w:sz w:val="18"/>
          <w:szCs w:val="18"/>
          <w:u w:val="single"/>
        </w:rPr>
        <w:t>Procedure graven en/of aanleg K&amp;L:</w:t>
      </w:r>
    </w:p>
    <w:p w14:paraId="45C416CF"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Algemeen: Er dient een sleuf gegraven te worden, geheel rondom het gebied waar machinaal moet worden gegraven. Dit voorgraven dient tot op 20 cm dieper te gebeuren dan het af te graven gedeelte (met een maximum van 1m). Afwijkingen hiervan zijn alleen goed te keuren door de projectleider van </w:t>
      </w:r>
      <w:r>
        <w:rPr>
          <w:sz w:val="18"/>
          <w:szCs w:val="18"/>
        </w:rPr>
        <w:t xml:space="preserve">het </w:t>
      </w:r>
      <w:r w:rsidRPr="009B6008">
        <w:rPr>
          <w:sz w:val="18"/>
          <w:szCs w:val="18"/>
        </w:rPr>
        <w:t>RVB</w:t>
      </w:r>
    </w:p>
    <w:p w14:paraId="0EABD998" w14:textId="77777777" w:rsidR="004A4A57" w:rsidRDefault="004A4A57" w:rsidP="00DE7D63">
      <w:pPr>
        <w:ind w:left="709"/>
        <w:rPr>
          <w:sz w:val="18"/>
          <w:szCs w:val="18"/>
        </w:rPr>
      </w:pPr>
      <w:r w:rsidRPr="009B6008">
        <w:rPr>
          <w:sz w:val="18"/>
          <w:szCs w:val="18"/>
        </w:rPr>
        <w:t xml:space="preserve">Afgraving dient </w:t>
      </w:r>
      <w:r>
        <w:rPr>
          <w:sz w:val="18"/>
          <w:szCs w:val="18"/>
        </w:rPr>
        <w:t xml:space="preserve">in principe </w:t>
      </w:r>
      <w:r w:rsidRPr="009B6008">
        <w:rPr>
          <w:sz w:val="18"/>
          <w:szCs w:val="18"/>
        </w:rPr>
        <w:t xml:space="preserve">plaats te vinden door middel van zuigtechniek. </w:t>
      </w:r>
    </w:p>
    <w:p w14:paraId="71C76040" w14:textId="77777777" w:rsidR="004A4A57" w:rsidRPr="009B6008" w:rsidRDefault="004A4A57" w:rsidP="00DE7D63">
      <w:pPr>
        <w:ind w:left="709"/>
        <w:rPr>
          <w:sz w:val="18"/>
          <w:szCs w:val="18"/>
        </w:rPr>
      </w:pPr>
      <w:r w:rsidRPr="009B6008">
        <w:rPr>
          <w:sz w:val="18"/>
          <w:szCs w:val="18"/>
        </w:rPr>
        <w:t xml:space="preserve">Bij graven geldt dat er altijd een opzichter aanwezig </w:t>
      </w:r>
      <w:r>
        <w:rPr>
          <w:sz w:val="18"/>
          <w:szCs w:val="18"/>
        </w:rPr>
        <w:t xml:space="preserve">dient </w:t>
      </w:r>
      <w:r w:rsidRPr="009B6008">
        <w:rPr>
          <w:sz w:val="18"/>
          <w:szCs w:val="18"/>
        </w:rPr>
        <w:t>te zijn.</w:t>
      </w:r>
    </w:p>
    <w:p w14:paraId="08C474C2"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In het voor te graven tracé de op de terreintekening aangegeven </w:t>
      </w:r>
      <w:proofErr w:type="spellStart"/>
      <w:r w:rsidRPr="009B6008">
        <w:rPr>
          <w:sz w:val="18"/>
          <w:szCs w:val="18"/>
        </w:rPr>
        <w:t>k&amp;l</w:t>
      </w:r>
      <w:proofErr w:type="spellEnd"/>
      <w:r w:rsidRPr="009B6008">
        <w:rPr>
          <w:sz w:val="18"/>
          <w:szCs w:val="18"/>
        </w:rPr>
        <w:t xml:space="preserve"> met de schop </w:t>
      </w:r>
      <w:proofErr w:type="spellStart"/>
      <w:r w:rsidRPr="009B6008">
        <w:rPr>
          <w:sz w:val="18"/>
          <w:szCs w:val="18"/>
        </w:rPr>
        <w:t>vrijgraven</w:t>
      </w:r>
      <w:proofErr w:type="spellEnd"/>
      <w:r w:rsidRPr="009B6008">
        <w:rPr>
          <w:sz w:val="18"/>
          <w:szCs w:val="18"/>
        </w:rPr>
        <w:t>.</w:t>
      </w:r>
    </w:p>
    <w:p w14:paraId="73BFF38A"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In het hiertussen gelegen tracé waar geen </w:t>
      </w:r>
      <w:proofErr w:type="spellStart"/>
      <w:r w:rsidRPr="009B6008">
        <w:rPr>
          <w:sz w:val="18"/>
          <w:szCs w:val="18"/>
        </w:rPr>
        <w:t>k&amp;l</w:t>
      </w:r>
      <w:proofErr w:type="spellEnd"/>
      <w:r w:rsidRPr="009B6008">
        <w:rPr>
          <w:sz w:val="18"/>
          <w:szCs w:val="18"/>
        </w:rPr>
        <w:t xml:space="preserve"> worden verwacht met infrarood detectie traceren op </w:t>
      </w:r>
      <w:proofErr w:type="spellStart"/>
      <w:r w:rsidRPr="009B6008">
        <w:rPr>
          <w:sz w:val="18"/>
          <w:szCs w:val="18"/>
        </w:rPr>
        <w:t>k&amp;l</w:t>
      </w:r>
      <w:proofErr w:type="spellEnd"/>
      <w:r w:rsidRPr="009B6008">
        <w:rPr>
          <w:sz w:val="18"/>
          <w:szCs w:val="18"/>
        </w:rPr>
        <w:t xml:space="preserve">. Eventueel nog ontdekte </w:t>
      </w:r>
      <w:proofErr w:type="spellStart"/>
      <w:r w:rsidRPr="009B6008">
        <w:rPr>
          <w:sz w:val="18"/>
          <w:szCs w:val="18"/>
        </w:rPr>
        <w:t>k&amp;l</w:t>
      </w:r>
      <w:proofErr w:type="spellEnd"/>
      <w:r w:rsidRPr="009B6008">
        <w:rPr>
          <w:sz w:val="18"/>
          <w:szCs w:val="18"/>
        </w:rPr>
        <w:t xml:space="preserve"> handmatig </w:t>
      </w:r>
      <w:proofErr w:type="spellStart"/>
      <w:r w:rsidRPr="009B6008">
        <w:rPr>
          <w:sz w:val="18"/>
          <w:szCs w:val="18"/>
        </w:rPr>
        <w:t>vrijgraven</w:t>
      </w:r>
      <w:proofErr w:type="spellEnd"/>
      <w:r w:rsidRPr="009B6008">
        <w:rPr>
          <w:sz w:val="18"/>
          <w:szCs w:val="18"/>
        </w:rPr>
        <w:t xml:space="preserve">. Verder tot op de gedetecteerde diepte </w:t>
      </w:r>
      <w:proofErr w:type="spellStart"/>
      <w:r w:rsidRPr="009B6008">
        <w:rPr>
          <w:sz w:val="18"/>
          <w:szCs w:val="18"/>
        </w:rPr>
        <w:t>vrijgraven</w:t>
      </w:r>
      <w:proofErr w:type="spellEnd"/>
      <w:r w:rsidRPr="009B6008">
        <w:rPr>
          <w:sz w:val="18"/>
          <w:szCs w:val="18"/>
        </w:rPr>
        <w:t xml:space="preserve"> met </w:t>
      </w:r>
      <w:r>
        <w:rPr>
          <w:sz w:val="18"/>
          <w:szCs w:val="18"/>
        </w:rPr>
        <w:t>zuigtechniek</w:t>
      </w:r>
      <w:r w:rsidRPr="009B6008">
        <w:rPr>
          <w:sz w:val="18"/>
          <w:szCs w:val="18"/>
        </w:rPr>
        <w:t>. Dit onder toezicht van een grondwerker van de aannemer die visueel controle bij de bak uitvoert. Dit proces herhalen totdat de gewenste diepte is bereikt.</w:t>
      </w:r>
    </w:p>
    <w:p w14:paraId="25EEF6C3"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Indien er door de RVB en/of Belastingdienst een groot risico wordt verondersteld op niet bekende </w:t>
      </w:r>
      <w:proofErr w:type="spellStart"/>
      <w:r w:rsidRPr="009B6008">
        <w:rPr>
          <w:sz w:val="18"/>
          <w:szCs w:val="18"/>
        </w:rPr>
        <w:t>k&amp;l</w:t>
      </w:r>
      <w:proofErr w:type="spellEnd"/>
      <w:r w:rsidRPr="009B6008">
        <w:rPr>
          <w:sz w:val="18"/>
          <w:szCs w:val="18"/>
        </w:rPr>
        <w:t xml:space="preserve"> op een locatie dan kan er voor die locatie </w:t>
      </w:r>
      <w:r>
        <w:rPr>
          <w:sz w:val="18"/>
          <w:szCs w:val="18"/>
        </w:rPr>
        <w:t>de volgende</w:t>
      </w:r>
      <w:r w:rsidRPr="009B6008">
        <w:rPr>
          <w:sz w:val="18"/>
          <w:szCs w:val="18"/>
        </w:rPr>
        <w:t xml:space="preserve"> procedure worden opgelegd: Op de specifieke locatie de bekende </w:t>
      </w:r>
      <w:proofErr w:type="spellStart"/>
      <w:r w:rsidRPr="009B6008">
        <w:rPr>
          <w:sz w:val="18"/>
          <w:szCs w:val="18"/>
        </w:rPr>
        <w:t>k&amp;l</w:t>
      </w:r>
      <w:proofErr w:type="spellEnd"/>
      <w:r w:rsidRPr="009B6008">
        <w:rPr>
          <w:sz w:val="18"/>
          <w:szCs w:val="18"/>
        </w:rPr>
        <w:t xml:space="preserve"> met de hand </w:t>
      </w:r>
      <w:proofErr w:type="spellStart"/>
      <w:r w:rsidRPr="009B6008">
        <w:rPr>
          <w:sz w:val="18"/>
          <w:szCs w:val="18"/>
        </w:rPr>
        <w:t>vrijgraven</w:t>
      </w:r>
      <w:proofErr w:type="spellEnd"/>
      <w:r w:rsidRPr="009B6008">
        <w:rPr>
          <w:sz w:val="18"/>
          <w:szCs w:val="18"/>
        </w:rPr>
        <w:t xml:space="preserve">. Daartussen de grond met de schop losmaken om eventuele </w:t>
      </w:r>
      <w:proofErr w:type="spellStart"/>
      <w:r w:rsidRPr="009B6008">
        <w:rPr>
          <w:sz w:val="18"/>
          <w:szCs w:val="18"/>
        </w:rPr>
        <w:t>k&amp;l</w:t>
      </w:r>
      <w:proofErr w:type="spellEnd"/>
      <w:r w:rsidRPr="009B6008">
        <w:rPr>
          <w:sz w:val="18"/>
          <w:szCs w:val="18"/>
        </w:rPr>
        <w:t xml:space="preserve"> te bemerken. Daarna in kleine laag voorzichtig met </w:t>
      </w:r>
      <w:r>
        <w:rPr>
          <w:sz w:val="18"/>
          <w:szCs w:val="18"/>
        </w:rPr>
        <w:t>zuigtechniek</w:t>
      </w:r>
      <w:r w:rsidRPr="009B6008">
        <w:rPr>
          <w:sz w:val="18"/>
          <w:szCs w:val="18"/>
        </w:rPr>
        <w:t xml:space="preserve"> zand verwijderen. Hierbij tevens toezicht door grondwerker van de aannemer die bij de bak van de kraan visueel controleert op </w:t>
      </w:r>
      <w:proofErr w:type="spellStart"/>
      <w:r w:rsidRPr="009B6008">
        <w:rPr>
          <w:sz w:val="18"/>
          <w:szCs w:val="18"/>
        </w:rPr>
        <w:t>k&amp;l</w:t>
      </w:r>
      <w:proofErr w:type="spellEnd"/>
      <w:r w:rsidRPr="009B6008">
        <w:rPr>
          <w:sz w:val="18"/>
          <w:szCs w:val="18"/>
        </w:rPr>
        <w:t>. Dit proces herhalen tot de gewenste diepte is bereikt.</w:t>
      </w:r>
    </w:p>
    <w:p w14:paraId="5B7D539B"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Bepaal de functie van de aangetroffen kabels. Bij bepaalde belangrijke kabels/leidingen dient de gehele loop van deze kabel door het gebied te worden bepaald. Deze kabels in overleg met R</w:t>
      </w:r>
      <w:r>
        <w:rPr>
          <w:sz w:val="18"/>
          <w:szCs w:val="18"/>
        </w:rPr>
        <w:t>V</w:t>
      </w:r>
      <w:r w:rsidRPr="009B6008">
        <w:rPr>
          <w:sz w:val="18"/>
          <w:szCs w:val="18"/>
        </w:rPr>
        <w:t>B bepalen</w:t>
      </w:r>
    </w:p>
    <w:p w14:paraId="71FD470F"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In overleg met de opzichter verplaatsen/verwijderen van </w:t>
      </w:r>
      <w:proofErr w:type="spellStart"/>
      <w:r w:rsidRPr="009B6008">
        <w:rPr>
          <w:sz w:val="18"/>
          <w:szCs w:val="18"/>
        </w:rPr>
        <w:t>k&amp;l</w:t>
      </w:r>
      <w:proofErr w:type="spellEnd"/>
      <w:r w:rsidRPr="009B6008">
        <w:rPr>
          <w:sz w:val="18"/>
          <w:szCs w:val="18"/>
        </w:rPr>
        <w:t xml:space="preserve"> die in de weg liggen;</w:t>
      </w:r>
    </w:p>
    <w:p w14:paraId="1C9BFDEB"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Verwijder </w:t>
      </w:r>
      <w:proofErr w:type="spellStart"/>
      <w:r w:rsidRPr="009B6008">
        <w:rPr>
          <w:sz w:val="18"/>
          <w:szCs w:val="18"/>
        </w:rPr>
        <w:t>k&amp;l</w:t>
      </w:r>
      <w:proofErr w:type="spellEnd"/>
      <w:r w:rsidRPr="009B6008">
        <w:rPr>
          <w:sz w:val="18"/>
          <w:szCs w:val="18"/>
        </w:rPr>
        <w:t xml:space="preserve"> die niet meer in gebruik zijn of bepalen dat deze in latere fase verwijderd gaan worden;</w:t>
      </w:r>
    </w:p>
    <w:p w14:paraId="2768D067"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Nu kan machinaal verder worden gegraven binnen het gebied </w:t>
      </w:r>
      <w:proofErr w:type="spellStart"/>
      <w:r w:rsidRPr="009B6008">
        <w:rPr>
          <w:sz w:val="18"/>
          <w:szCs w:val="18"/>
        </w:rPr>
        <w:t>òf</w:t>
      </w:r>
      <w:proofErr w:type="spellEnd"/>
      <w:r w:rsidRPr="009B6008">
        <w:rPr>
          <w:sz w:val="18"/>
          <w:szCs w:val="18"/>
        </w:rPr>
        <w:t>;</w:t>
      </w:r>
    </w:p>
    <w:p w14:paraId="7B0FC373" w14:textId="77777777" w:rsidR="004A4A57" w:rsidRPr="009B6008" w:rsidRDefault="004A4A57" w:rsidP="004A4A57">
      <w:pPr>
        <w:numPr>
          <w:ilvl w:val="1"/>
          <w:numId w:val="7"/>
        </w:numPr>
        <w:spacing w:after="0" w:line="240" w:lineRule="atLeast"/>
        <w:ind w:left="709" w:hanging="283"/>
        <w:rPr>
          <w:sz w:val="18"/>
          <w:szCs w:val="18"/>
        </w:rPr>
      </w:pPr>
      <w:r>
        <w:rPr>
          <w:sz w:val="18"/>
          <w:szCs w:val="18"/>
        </w:rPr>
        <w:t>A</w:t>
      </w:r>
      <w:r w:rsidRPr="009B6008">
        <w:rPr>
          <w:sz w:val="18"/>
          <w:szCs w:val="18"/>
        </w:rPr>
        <w:t xml:space="preserve">anbrengen van de </w:t>
      </w:r>
      <w:proofErr w:type="spellStart"/>
      <w:r w:rsidRPr="009B6008">
        <w:rPr>
          <w:sz w:val="18"/>
          <w:szCs w:val="18"/>
        </w:rPr>
        <w:t>k&amp;l</w:t>
      </w:r>
      <w:proofErr w:type="spellEnd"/>
      <w:r w:rsidRPr="009B6008">
        <w:rPr>
          <w:sz w:val="18"/>
          <w:szCs w:val="18"/>
        </w:rPr>
        <w:t xml:space="preserve"> in de sleuf;</w:t>
      </w:r>
    </w:p>
    <w:p w14:paraId="26CA1049" w14:textId="77777777" w:rsidR="004A4A57" w:rsidRPr="009B6008" w:rsidRDefault="004A4A57" w:rsidP="00DE7D63">
      <w:pPr>
        <w:ind w:left="709"/>
        <w:rPr>
          <w:sz w:val="18"/>
          <w:szCs w:val="18"/>
        </w:rPr>
      </w:pPr>
    </w:p>
    <w:p w14:paraId="30DF7D96" w14:textId="77777777" w:rsidR="004A4A57" w:rsidRPr="009B6008" w:rsidRDefault="004A4A57" w:rsidP="004A4A57">
      <w:pPr>
        <w:numPr>
          <w:ilvl w:val="0"/>
          <w:numId w:val="7"/>
        </w:numPr>
        <w:spacing w:after="0" w:line="240" w:lineRule="atLeast"/>
        <w:ind w:left="426" w:hanging="426"/>
        <w:rPr>
          <w:sz w:val="18"/>
          <w:szCs w:val="18"/>
        </w:rPr>
      </w:pPr>
      <w:r w:rsidRPr="009B6008">
        <w:rPr>
          <w:sz w:val="18"/>
          <w:szCs w:val="18"/>
        </w:rPr>
        <w:t>Procedure revisie</w:t>
      </w:r>
    </w:p>
    <w:p w14:paraId="08E1BEC2"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Voordat de kabels worden bedekt met grond:</w:t>
      </w:r>
    </w:p>
    <w:p w14:paraId="575FD518"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Het door de opzichter/adviseur laten inmeten van kabels en leidingen die niet op tekening staan aangegeven. Het bepalen van de functie van de kabels en leidingen die niet op tekening staan aangegeven;</w:t>
      </w:r>
    </w:p>
    <w:p w14:paraId="127ED18A"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 xml:space="preserve">Het door de opzichter/aannemer inmeten van de nieuw aangelegde </w:t>
      </w:r>
      <w:proofErr w:type="spellStart"/>
      <w:r w:rsidRPr="009B6008">
        <w:rPr>
          <w:sz w:val="18"/>
          <w:szCs w:val="18"/>
        </w:rPr>
        <w:t>k&amp;l</w:t>
      </w:r>
      <w:proofErr w:type="spellEnd"/>
      <w:r w:rsidRPr="009B6008">
        <w:rPr>
          <w:sz w:val="18"/>
          <w:szCs w:val="18"/>
        </w:rPr>
        <w:t>;</w:t>
      </w:r>
    </w:p>
    <w:p w14:paraId="26394A1D" w14:textId="77777777" w:rsidR="004A4A57" w:rsidRPr="009B6008" w:rsidRDefault="004A4A57" w:rsidP="004A4A57">
      <w:pPr>
        <w:numPr>
          <w:ilvl w:val="1"/>
          <w:numId w:val="7"/>
        </w:numPr>
        <w:spacing w:after="0" w:line="240" w:lineRule="atLeast"/>
        <w:ind w:left="709" w:hanging="283"/>
        <w:rPr>
          <w:sz w:val="18"/>
          <w:szCs w:val="18"/>
        </w:rPr>
      </w:pPr>
      <w:r w:rsidRPr="009B6008">
        <w:rPr>
          <w:sz w:val="18"/>
          <w:szCs w:val="18"/>
        </w:rPr>
        <w:t>Hierna kan de sleuf worden gevuld met grond.</w:t>
      </w:r>
    </w:p>
    <w:p w14:paraId="7EDD101A" w14:textId="77777777" w:rsidR="004A4A57" w:rsidRPr="009B6008" w:rsidRDefault="004A4A57" w:rsidP="00DE7D63">
      <w:pPr>
        <w:rPr>
          <w:sz w:val="18"/>
          <w:szCs w:val="18"/>
        </w:rPr>
      </w:pPr>
    </w:p>
    <w:p w14:paraId="01BF9FEC" w14:textId="77777777" w:rsidR="004A4A57" w:rsidRPr="009B6008" w:rsidRDefault="004A4A57" w:rsidP="00DE7D63">
      <w:pPr>
        <w:rPr>
          <w:sz w:val="18"/>
          <w:szCs w:val="18"/>
        </w:rPr>
      </w:pPr>
      <w:r w:rsidRPr="009B6008">
        <w:rPr>
          <w:sz w:val="18"/>
          <w:szCs w:val="18"/>
        </w:rPr>
        <w:t xml:space="preserve">N.B. Er zijn </w:t>
      </w:r>
      <w:proofErr w:type="spellStart"/>
      <w:r w:rsidRPr="009B6008">
        <w:rPr>
          <w:sz w:val="18"/>
          <w:szCs w:val="18"/>
        </w:rPr>
        <w:t>k&amp;l</w:t>
      </w:r>
      <w:proofErr w:type="spellEnd"/>
      <w:r w:rsidRPr="009B6008">
        <w:rPr>
          <w:sz w:val="18"/>
          <w:szCs w:val="18"/>
        </w:rPr>
        <w:t xml:space="preserve"> die niet open en bloot mogen blijven liggen. Alle </w:t>
      </w:r>
      <w:proofErr w:type="spellStart"/>
      <w:r w:rsidRPr="009B6008">
        <w:rPr>
          <w:sz w:val="18"/>
          <w:szCs w:val="18"/>
        </w:rPr>
        <w:t>k&amp;l</w:t>
      </w:r>
      <w:proofErr w:type="spellEnd"/>
      <w:r w:rsidRPr="009B6008">
        <w:rPr>
          <w:sz w:val="18"/>
          <w:szCs w:val="18"/>
        </w:rPr>
        <w:t xml:space="preserve"> moeten in principe</w:t>
      </w:r>
      <w:r>
        <w:rPr>
          <w:sz w:val="18"/>
          <w:szCs w:val="18"/>
        </w:rPr>
        <w:t xml:space="preserve"> </w:t>
      </w:r>
      <w:r w:rsidRPr="009B6008">
        <w:rPr>
          <w:sz w:val="18"/>
          <w:szCs w:val="18"/>
        </w:rPr>
        <w:t>voor einde werkdag weer met grond zijn bedekt;</w:t>
      </w:r>
    </w:p>
    <w:p w14:paraId="2F66D88F" w14:textId="77777777" w:rsidR="004A4A57" w:rsidRPr="009B6008" w:rsidRDefault="004A4A57" w:rsidP="00DE7D63">
      <w:pPr>
        <w:rPr>
          <w:sz w:val="18"/>
          <w:szCs w:val="18"/>
        </w:rPr>
      </w:pPr>
    </w:p>
    <w:p w14:paraId="178EA5CB" w14:textId="77777777" w:rsidR="004A4A57" w:rsidRPr="009B6008" w:rsidRDefault="004A4A57" w:rsidP="00DE7D63">
      <w:pPr>
        <w:rPr>
          <w:sz w:val="18"/>
          <w:szCs w:val="18"/>
        </w:rPr>
      </w:pPr>
      <w:r w:rsidRPr="009B6008">
        <w:rPr>
          <w:sz w:val="18"/>
          <w:szCs w:val="18"/>
        </w:rPr>
        <w:t xml:space="preserve">N.B. Benadrukt wordt nogmaals dat kritische </w:t>
      </w:r>
      <w:proofErr w:type="spellStart"/>
      <w:r w:rsidRPr="009B6008">
        <w:rPr>
          <w:sz w:val="18"/>
          <w:szCs w:val="18"/>
        </w:rPr>
        <w:t>k&amp;l</w:t>
      </w:r>
      <w:proofErr w:type="spellEnd"/>
      <w:r w:rsidRPr="009B6008">
        <w:rPr>
          <w:sz w:val="18"/>
          <w:szCs w:val="18"/>
        </w:rPr>
        <w:t xml:space="preserve"> in principe allemaal op tekening bekend</w:t>
      </w:r>
      <w:r>
        <w:rPr>
          <w:sz w:val="18"/>
          <w:szCs w:val="18"/>
        </w:rPr>
        <w:t xml:space="preserve"> </w:t>
      </w:r>
      <w:r w:rsidRPr="009B6008">
        <w:rPr>
          <w:sz w:val="18"/>
          <w:szCs w:val="18"/>
        </w:rPr>
        <w:t>zijn.</w:t>
      </w:r>
    </w:p>
    <w:p w14:paraId="567B1DEF" w14:textId="77777777" w:rsidR="004A4A57" w:rsidRPr="009B6008" w:rsidRDefault="004A4A57" w:rsidP="00DE7D63">
      <w:pPr>
        <w:rPr>
          <w:sz w:val="18"/>
          <w:szCs w:val="18"/>
        </w:rPr>
      </w:pPr>
    </w:p>
    <w:p w14:paraId="4C3834B6" w14:textId="77777777" w:rsidR="004A4A57" w:rsidRPr="009B6008" w:rsidRDefault="004A4A57" w:rsidP="00DE7D63">
      <w:pPr>
        <w:rPr>
          <w:sz w:val="18"/>
          <w:szCs w:val="18"/>
        </w:rPr>
      </w:pPr>
      <w:r w:rsidRPr="009B6008">
        <w:rPr>
          <w:sz w:val="18"/>
          <w:szCs w:val="18"/>
        </w:rPr>
        <w:t>N.B. Voorgraven is bedoelt om naderhand machinaal graven mogelijk te maken. Zodra zeker</w:t>
      </w:r>
      <w:r>
        <w:rPr>
          <w:sz w:val="18"/>
          <w:szCs w:val="18"/>
        </w:rPr>
        <w:t xml:space="preserve"> </w:t>
      </w:r>
      <w:r w:rsidRPr="009B6008">
        <w:rPr>
          <w:sz w:val="18"/>
          <w:szCs w:val="18"/>
        </w:rPr>
        <w:t xml:space="preserve">is waar zich exact de </w:t>
      </w:r>
      <w:proofErr w:type="spellStart"/>
      <w:r w:rsidRPr="009B6008">
        <w:rPr>
          <w:sz w:val="18"/>
          <w:szCs w:val="18"/>
        </w:rPr>
        <w:t>k&amp;l</w:t>
      </w:r>
      <w:proofErr w:type="spellEnd"/>
      <w:r w:rsidRPr="009B6008">
        <w:rPr>
          <w:sz w:val="18"/>
          <w:szCs w:val="18"/>
        </w:rPr>
        <w:t xml:space="preserve"> in een gebied bevinden, kan er overgegaan worden op machinaal</w:t>
      </w:r>
      <w:r>
        <w:rPr>
          <w:sz w:val="18"/>
          <w:szCs w:val="18"/>
        </w:rPr>
        <w:t xml:space="preserve"> </w:t>
      </w:r>
      <w:r w:rsidRPr="009B6008">
        <w:rPr>
          <w:sz w:val="18"/>
          <w:szCs w:val="18"/>
        </w:rPr>
        <w:t>graven in dat gebied. Kan</w:t>
      </w:r>
      <w:r>
        <w:rPr>
          <w:sz w:val="18"/>
          <w:szCs w:val="18"/>
        </w:rPr>
        <w:t>t</w:t>
      </w:r>
      <w:r w:rsidRPr="009B6008">
        <w:rPr>
          <w:sz w:val="18"/>
          <w:szCs w:val="18"/>
        </w:rPr>
        <w:t xml:space="preserve">tekening daarbij is dat rond de </w:t>
      </w:r>
      <w:proofErr w:type="spellStart"/>
      <w:r w:rsidRPr="009B6008">
        <w:rPr>
          <w:sz w:val="18"/>
          <w:szCs w:val="18"/>
        </w:rPr>
        <w:t>k&amp;l</w:t>
      </w:r>
      <w:proofErr w:type="spellEnd"/>
      <w:r w:rsidRPr="009B6008">
        <w:rPr>
          <w:sz w:val="18"/>
          <w:szCs w:val="18"/>
        </w:rPr>
        <w:t xml:space="preserve"> in het gebied op een zorgvuldige</w:t>
      </w:r>
      <w:r>
        <w:rPr>
          <w:sz w:val="18"/>
          <w:szCs w:val="18"/>
        </w:rPr>
        <w:t xml:space="preserve"> </w:t>
      </w:r>
      <w:r w:rsidRPr="009B6008">
        <w:rPr>
          <w:sz w:val="18"/>
          <w:szCs w:val="18"/>
        </w:rPr>
        <w:t xml:space="preserve">wijze met graven worden omgegaan wordt. </w:t>
      </w:r>
    </w:p>
    <w:p w14:paraId="234B109F" w14:textId="77777777" w:rsidR="004A4A57" w:rsidRPr="009B6008" w:rsidRDefault="004A4A57" w:rsidP="00DE7D63">
      <w:pPr>
        <w:rPr>
          <w:sz w:val="18"/>
          <w:szCs w:val="18"/>
        </w:rPr>
      </w:pPr>
    </w:p>
    <w:p w14:paraId="11C969D3" w14:textId="77777777" w:rsidR="004A4A57" w:rsidRPr="009B6008" w:rsidRDefault="004A4A57" w:rsidP="00DE7D63">
      <w:pPr>
        <w:rPr>
          <w:sz w:val="18"/>
          <w:szCs w:val="18"/>
        </w:rPr>
      </w:pPr>
      <w:r w:rsidRPr="009B6008">
        <w:rPr>
          <w:sz w:val="18"/>
          <w:szCs w:val="18"/>
        </w:rPr>
        <w:t>N.B. De aannemer blijft verantwoordelijk voor het zorgvuldig omgaan met graafwerk.</w:t>
      </w:r>
    </w:p>
    <w:p w14:paraId="76ED70C2" w14:textId="77777777" w:rsidR="004A4A57" w:rsidRDefault="004A4A57" w:rsidP="00DE7D63">
      <w:pPr>
        <w:rPr>
          <w:sz w:val="18"/>
          <w:szCs w:val="18"/>
        </w:rPr>
      </w:pPr>
    </w:p>
    <w:p w14:paraId="0E0BA9A8" w14:textId="77777777" w:rsidR="004A4A57" w:rsidRPr="009B6008" w:rsidRDefault="004A4A57" w:rsidP="00DE7D63">
      <w:pPr>
        <w:rPr>
          <w:sz w:val="18"/>
          <w:szCs w:val="18"/>
        </w:rPr>
      </w:pPr>
      <w:r w:rsidRPr="009B6008">
        <w:rPr>
          <w:sz w:val="18"/>
          <w:szCs w:val="18"/>
        </w:rPr>
        <w:t>Samenvattend gaat het dus om zorgvuldig bepalen van hetgeen aanwezig is, zorgvuldig</w:t>
      </w:r>
      <w:r>
        <w:rPr>
          <w:sz w:val="18"/>
          <w:szCs w:val="18"/>
        </w:rPr>
        <w:t xml:space="preserve"> </w:t>
      </w:r>
      <w:r w:rsidRPr="009B6008">
        <w:rPr>
          <w:sz w:val="18"/>
          <w:szCs w:val="18"/>
        </w:rPr>
        <w:t>graven en om zorgvuldige revisie.</w:t>
      </w:r>
    </w:p>
    <w:p w14:paraId="70784A26" w14:textId="77777777" w:rsidR="004A4A57" w:rsidRPr="009B6008" w:rsidRDefault="004A4A57">
      <w:pPr>
        <w:rPr>
          <w:sz w:val="18"/>
          <w:szCs w:val="18"/>
        </w:rPr>
      </w:pPr>
    </w:p>
    <w:p w14:paraId="04F3F04B" w14:textId="77777777" w:rsidR="004A4A57" w:rsidRDefault="004A4A57">
      <w:pPr>
        <w:spacing w:after="160" w:line="259" w:lineRule="auto"/>
        <w:ind w:left="0" w:firstLine="0"/>
      </w:pPr>
    </w:p>
    <w:p w14:paraId="55A931B7" w14:textId="30170073" w:rsidR="008E044E" w:rsidRDefault="008E044E">
      <w:pPr>
        <w:spacing w:after="160" w:line="259" w:lineRule="auto"/>
        <w:ind w:left="0" w:firstLine="0"/>
      </w:pPr>
      <w:r>
        <w:br w:type="page"/>
      </w:r>
    </w:p>
    <w:p w14:paraId="3207A00A" w14:textId="3763D911" w:rsidR="008E044E" w:rsidRPr="003B69EE" w:rsidRDefault="002C2704" w:rsidP="003B69EE">
      <w:pPr>
        <w:spacing w:after="160" w:line="259" w:lineRule="auto"/>
        <w:ind w:left="0" w:firstLine="0"/>
      </w:pPr>
      <w:r>
        <w:rPr>
          <w:noProof/>
        </w:rPr>
        <mc:AlternateContent>
          <mc:Choice Requires="wps">
            <w:drawing>
              <wp:anchor distT="45720" distB="45720" distL="114300" distR="114300" simplePos="0" relativeHeight="251663360" behindDoc="1" locked="0" layoutInCell="1" allowOverlap="1" wp14:anchorId="6D58D7AA" wp14:editId="6C49D647">
                <wp:simplePos x="0" y="0"/>
                <wp:positionH relativeFrom="column">
                  <wp:posOffset>1518285</wp:posOffset>
                </wp:positionH>
                <wp:positionV relativeFrom="paragraph">
                  <wp:posOffset>-865505</wp:posOffset>
                </wp:positionV>
                <wp:extent cx="3124200" cy="1404620"/>
                <wp:effectExtent l="0" t="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04620"/>
                        </a:xfrm>
                        <a:prstGeom prst="rect">
                          <a:avLst/>
                        </a:prstGeom>
                        <a:solidFill>
                          <a:srgbClr val="FFFFFF"/>
                        </a:solidFill>
                        <a:ln w="9525">
                          <a:noFill/>
                          <a:miter lim="800000"/>
                          <a:headEnd/>
                          <a:tailEnd/>
                        </a:ln>
                      </wps:spPr>
                      <wps:txbx>
                        <w:txbxContent>
                          <w:p w14:paraId="34B15567" w14:textId="3484E36F" w:rsidR="00455319" w:rsidRPr="002C2704" w:rsidRDefault="00455319" w:rsidP="002C2704">
                            <w:pPr>
                              <w:pStyle w:val="Kop1"/>
                              <w:jc w:val="center"/>
                              <w:rPr>
                                <w:rFonts w:ascii="Verdana" w:hAnsi="Verdana"/>
                                <w:b/>
                                <w:color w:val="auto"/>
                                <w:sz w:val="40"/>
                              </w:rPr>
                            </w:pPr>
                            <w:bookmarkStart w:id="8" w:name="_DCS_datacenter_huisregels"/>
                            <w:bookmarkEnd w:id="8"/>
                            <w:r w:rsidRPr="002C2704">
                              <w:rPr>
                                <w:rFonts w:ascii="Verdana" w:hAnsi="Verdana"/>
                                <w:b/>
                                <w:color w:val="auto"/>
                                <w:sz w:val="40"/>
                              </w:rPr>
                              <w:t>DCS datacenter huisregels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58D7AA" id="_x0000_s1028" type="#_x0000_t202" style="position:absolute;margin-left:119.55pt;margin-top:-68.15pt;width:246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" stroked="f">
                <v:textbox style="mso-fit-shape-to-text:t">
                  <w:txbxContent>
                    <w:p w14:paraId="34B15567" w14:textId="3484E36F" w:rsidR="00455319" w:rsidRPr="002C2704" w:rsidRDefault="00455319" w:rsidP="002C2704">
                      <w:pPr>
                        <w:pStyle w:val="Kop1"/>
                        <w:jc w:val="center"/>
                        <w:rPr>
                          <w:rFonts w:ascii="Verdana" w:hAnsi="Verdana"/>
                          <w:b/>
                          <w:color w:val="auto"/>
                          <w:sz w:val="40"/>
                        </w:rPr>
                      </w:pPr>
                      <w:bookmarkStart w:id="9" w:name="_DCS_datacenter_huisregels"/>
                      <w:bookmarkEnd w:id="9"/>
                      <w:r w:rsidRPr="002C2704">
                        <w:rPr>
                          <w:rFonts w:ascii="Verdana" w:hAnsi="Verdana"/>
                          <w:b/>
                          <w:color w:val="auto"/>
                          <w:sz w:val="40"/>
                        </w:rPr>
                        <w:t>DCS datacenter huisregels</w:t>
                      </w:r>
                    </w:p>
                  </w:txbxContent>
                </v:textbox>
              </v:shape>
            </w:pict>
          </mc:Fallback>
        </mc:AlternateContent>
      </w:r>
      <w:r w:rsidR="001D5E36">
        <w:rPr>
          <w:noProof/>
        </w:rPr>
        <w:object w:dxaOrig="5428" w:dyaOrig="7646" w14:anchorId="27BB1188">
          <v:shape id="_x0000_i1028" type="#_x0000_t75" alt="" style="width:460.85pt;height:576.15pt;mso-width-percent:0;mso-height-percent:0;mso-width-percent:0;mso-height-percent:0" o:ole="">
            <v:imagedata r:id="rId17" o:title=""/>
          </v:shape>
          <o:OLEObject Type="Embed" ProgID="Acrobat.Document.DC" ShapeID="_x0000_i1028" DrawAspect="Content" ObjectID="_1840085250" r:id="rId18"/>
        </w:object>
      </w:r>
      <w:r w:rsidR="008E044E">
        <w:rPr>
          <w:rFonts w:ascii="Arial" w:hAnsi="Arial" w:cs="Arial"/>
          <w:b/>
          <w:bCs/>
          <w:szCs w:val="18"/>
        </w:rPr>
        <w:t>Werken in datazalen ODC Apeldoorn</w:t>
      </w:r>
    </w:p>
    <w:p w14:paraId="699366E3" w14:textId="77777777" w:rsidR="008E044E" w:rsidRDefault="008E044E" w:rsidP="00DE7D63">
      <w:pPr>
        <w:autoSpaceDE w:val="0"/>
        <w:autoSpaceDN w:val="0"/>
        <w:adjustRightInd w:val="0"/>
        <w:spacing w:line="240" w:lineRule="auto"/>
        <w:rPr>
          <w:rFonts w:ascii="Arial" w:hAnsi="Arial" w:cs="Arial"/>
          <w:b/>
          <w:bCs/>
          <w:szCs w:val="18"/>
        </w:rPr>
      </w:pPr>
      <w:r>
        <w:rPr>
          <w:rFonts w:ascii="Arial" w:hAnsi="Arial" w:cs="Arial"/>
          <w:b/>
          <w:bCs/>
          <w:szCs w:val="18"/>
        </w:rPr>
        <w:t>Versie 2 juli 2021</w:t>
      </w:r>
    </w:p>
    <w:p w14:paraId="56DF08B3" w14:textId="77777777" w:rsidR="008E044E" w:rsidRDefault="008E044E" w:rsidP="00DE7D63">
      <w:pPr>
        <w:autoSpaceDE w:val="0"/>
        <w:autoSpaceDN w:val="0"/>
        <w:adjustRightInd w:val="0"/>
        <w:spacing w:line="240" w:lineRule="auto"/>
        <w:rPr>
          <w:rFonts w:ascii="Arial" w:hAnsi="Arial" w:cs="Arial"/>
          <w:b/>
          <w:bCs/>
          <w:szCs w:val="18"/>
        </w:rPr>
      </w:pPr>
      <w:r>
        <w:rPr>
          <w:rFonts w:ascii="Arial" w:hAnsi="Arial" w:cs="Arial"/>
          <w:b/>
          <w:bCs/>
          <w:szCs w:val="18"/>
        </w:rPr>
        <w:t>Auteur Jan Hoogendoorn</w:t>
      </w:r>
    </w:p>
    <w:p w14:paraId="455DACFE" w14:textId="77777777" w:rsidR="008E044E" w:rsidRDefault="008E044E" w:rsidP="00DE7D63">
      <w:pPr>
        <w:autoSpaceDE w:val="0"/>
        <w:autoSpaceDN w:val="0"/>
        <w:adjustRightInd w:val="0"/>
        <w:spacing w:line="240" w:lineRule="auto"/>
        <w:rPr>
          <w:rFonts w:ascii="Arial" w:hAnsi="Arial" w:cs="Arial"/>
          <w:b/>
          <w:bCs/>
          <w:szCs w:val="18"/>
        </w:rPr>
      </w:pPr>
    </w:p>
    <w:p w14:paraId="35C270AE" w14:textId="77777777" w:rsidR="008E044E" w:rsidRPr="000A2DDA" w:rsidRDefault="008E044E" w:rsidP="00DE7D63">
      <w:pPr>
        <w:autoSpaceDE w:val="0"/>
        <w:autoSpaceDN w:val="0"/>
        <w:adjustRightInd w:val="0"/>
        <w:spacing w:line="240" w:lineRule="auto"/>
        <w:rPr>
          <w:rFonts w:ascii="Arial" w:hAnsi="Arial" w:cs="Arial"/>
          <w:bCs/>
          <w:szCs w:val="18"/>
          <w:u w:val="single"/>
        </w:rPr>
      </w:pPr>
      <w:r w:rsidRPr="000A2DDA">
        <w:rPr>
          <w:rFonts w:ascii="Arial" w:hAnsi="Arial" w:cs="Arial"/>
          <w:bCs/>
          <w:szCs w:val="18"/>
          <w:u w:val="single"/>
        </w:rPr>
        <w:t xml:space="preserve">Werkzaamheden in ODC Apeldoorn </w:t>
      </w:r>
    </w:p>
    <w:p w14:paraId="7F6985F8" w14:textId="77777777" w:rsidR="008E044E" w:rsidRPr="00FD11D1" w:rsidRDefault="008E044E" w:rsidP="00DE7D63">
      <w:pPr>
        <w:autoSpaceDE w:val="0"/>
        <w:autoSpaceDN w:val="0"/>
        <w:adjustRightInd w:val="0"/>
        <w:spacing w:line="240" w:lineRule="auto"/>
        <w:rPr>
          <w:rFonts w:ascii="Arial" w:hAnsi="Arial" w:cs="Arial"/>
          <w:b/>
          <w:bCs/>
          <w:szCs w:val="18"/>
        </w:rPr>
      </w:pPr>
    </w:p>
    <w:p w14:paraId="0E45753B"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 xml:space="preserve">3.1 </w:t>
      </w:r>
      <w:r>
        <w:rPr>
          <w:rFonts w:ascii="Arial" w:hAnsi="Arial" w:cs="Arial"/>
          <w:b/>
          <w:bCs/>
          <w:szCs w:val="18"/>
        </w:rPr>
        <w:t>O</w:t>
      </w:r>
      <w:r w:rsidRPr="00FD11D1">
        <w:rPr>
          <w:rFonts w:ascii="Arial" w:hAnsi="Arial" w:cs="Arial"/>
          <w:b/>
          <w:bCs/>
          <w:szCs w:val="18"/>
        </w:rPr>
        <w:t>mschrijving</w:t>
      </w:r>
    </w:p>
    <w:p w14:paraId="19AF0EE9" w14:textId="77777777" w:rsidR="008E044E" w:rsidRDefault="008E044E" w:rsidP="00DE7D63">
      <w:pPr>
        <w:autoSpaceDE w:val="0"/>
        <w:autoSpaceDN w:val="0"/>
        <w:adjustRightInd w:val="0"/>
        <w:spacing w:line="240" w:lineRule="auto"/>
        <w:rPr>
          <w:rFonts w:ascii="Arial" w:hAnsi="Arial" w:cs="Arial"/>
          <w:szCs w:val="18"/>
        </w:rPr>
      </w:pPr>
    </w:p>
    <w:p w14:paraId="6BDBB624" w14:textId="77777777" w:rsidR="008E044E" w:rsidRDefault="008E044E" w:rsidP="00DE7D63">
      <w:pPr>
        <w:autoSpaceDE w:val="0"/>
        <w:autoSpaceDN w:val="0"/>
        <w:adjustRightInd w:val="0"/>
        <w:spacing w:line="240" w:lineRule="auto"/>
        <w:rPr>
          <w:rFonts w:ascii="Arial" w:hAnsi="Arial" w:cs="Arial"/>
          <w:szCs w:val="18"/>
        </w:rPr>
      </w:pPr>
      <w:r>
        <w:rPr>
          <w:rFonts w:ascii="Arial" w:hAnsi="Arial" w:cs="Arial"/>
          <w:szCs w:val="18"/>
        </w:rPr>
        <w:t xml:space="preserve">Omschrijving van de uit te voeren werkzaamheden: </w:t>
      </w:r>
    </w:p>
    <w:p w14:paraId="66E7777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Op locatie Walterbos-complex </w:t>
      </w:r>
      <w:r>
        <w:rPr>
          <w:rFonts w:ascii="Arial" w:hAnsi="Arial" w:cs="Arial"/>
          <w:szCs w:val="18"/>
        </w:rPr>
        <w:t>“(</w:t>
      </w:r>
      <w:r w:rsidRPr="00FD11D1">
        <w:rPr>
          <w:rFonts w:ascii="Arial" w:hAnsi="Arial" w:cs="Arial"/>
          <w:i/>
          <w:iCs/>
          <w:szCs w:val="18"/>
        </w:rPr>
        <w:t>gebouw P</w:t>
      </w:r>
      <w:r>
        <w:rPr>
          <w:rFonts w:ascii="Arial" w:hAnsi="Arial" w:cs="Arial"/>
          <w:i/>
          <w:iCs/>
          <w:szCs w:val="18"/>
        </w:rPr>
        <w:t>)</w:t>
      </w:r>
    </w:p>
    <w:p w14:paraId="58DE0756" w14:textId="77777777" w:rsidR="008E044E" w:rsidRDefault="008E044E" w:rsidP="00DE7D63">
      <w:pPr>
        <w:autoSpaceDE w:val="0"/>
        <w:autoSpaceDN w:val="0"/>
        <w:adjustRightInd w:val="0"/>
        <w:spacing w:line="240" w:lineRule="auto"/>
        <w:rPr>
          <w:rFonts w:ascii="Arial" w:hAnsi="Arial" w:cs="Arial"/>
          <w:szCs w:val="18"/>
        </w:rPr>
      </w:pPr>
      <w:r>
        <w:rPr>
          <w:rFonts w:ascii="Arial" w:hAnsi="Arial" w:cs="Arial"/>
          <w:szCs w:val="18"/>
        </w:rPr>
        <w:t>Op</w:t>
      </w:r>
      <w:r w:rsidRPr="00FD11D1">
        <w:rPr>
          <w:rFonts w:ascii="Arial" w:hAnsi="Arial" w:cs="Arial"/>
          <w:szCs w:val="18"/>
        </w:rPr>
        <w:t xml:space="preserve"> locatie </w:t>
      </w:r>
      <w:proofErr w:type="spellStart"/>
      <w:r w:rsidRPr="00FD11D1">
        <w:rPr>
          <w:rFonts w:ascii="Arial" w:hAnsi="Arial" w:cs="Arial"/>
          <w:szCs w:val="18"/>
        </w:rPr>
        <w:t>Quintax</w:t>
      </w:r>
      <w:proofErr w:type="spellEnd"/>
      <w:r w:rsidRPr="00FD11D1">
        <w:rPr>
          <w:rFonts w:ascii="Arial" w:hAnsi="Arial" w:cs="Arial"/>
          <w:szCs w:val="18"/>
        </w:rPr>
        <w:t xml:space="preserve">-complex </w:t>
      </w:r>
    </w:p>
    <w:p w14:paraId="58CC4D8D" w14:textId="77777777" w:rsidR="008E044E" w:rsidRDefault="008E044E" w:rsidP="00DE7D63">
      <w:pPr>
        <w:autoSpaceDE w:val="0"/>
        <w:autoSpaceDN w:val="0"/>
        <w:adjustRightInd w:val="0"/>
        <w:spacing w:line="240" w:lineRule="auto"/>
        <w:rPr>
          <w:rFonts w:ascii="Arial" w:hAnsi="Arial" w:cs="Arial"/>
          <w:b/>
          <w:bCs/>
          <w:szCs w:val="18"/>
        </w:rPr>
      </w:pPr>
    </w:p>
    <w:p w14:paraId="30C7F5DC" w14:textId="77777777" w:rsidR="008E044E" w:rsidRDefault="008E044E" w:rsidP="00DE7D63">
      <w:pPr>
        <w:autoSpaceDE w:val="0"/>
        <w:autoSpaceDN w:val="0"/>
        <w:adjustRightInd w:val="0"/>
        <w:spacing w:line="240" w:lineRule="auto"/>
        <w:rPr>
          <w:rFonts w:ascii="Arial" w:hAnsi="Arial" w:cs="Arial"/>
          <w:b/>
          <w:bCs/>
          <w:szCs w:val="18"/>
        </w:rPr>
      </w:pPr>
    </w:p>
    <w:p w14:paraId="022FD862"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3.2 Plaats werkzaamheden</w:t>
      </w:r>
    </w:p>
    <w:p w14:paraId="008CEAD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Plaats waar de werkzaamheden beschreven in dit werkplan worden uitgevoerd:</w:t>
      </w:r>
    </w:p>
    <w:p w14:paraId="391904C8" w14:textId="77777777" w:rsidR="008E044E" w:rsidRPr="00FD11D1" w:rsidRDefault="008E044E" w:rsidP="00DE7D63">
      <w:pPr>
        <w:autoSpaceDE w:val="0"/>
        <w:autoSpaceDN w:val="0"/>
        <w:adjustRightInd w:val="0"/>
        <w:spacing w:line="240" w:lineRule="auto"/>
        <w:rPr>
          <w:rFonts w:ascii="Arial" w:hAnsi="Arial" w:cs="Arial"/>
          <w:b/>
          <w:bCs/>
          <w:szCs w:val="18"/>
        </w:rPr>
      </w:pPr>
    </w:p>
    <w:p w14:paraId="0FD9479E"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 xml:space="preserve">Locatie:  </w:t>
      </w:r>
      <w:r w:rsidRPr="00FD11D1">
        <w:rPr>
          <w:rFonts w:ascii="Arial" w:hAnsi="Arial" w:cs="Arial"/>
          <w:b/>
          <w:bCs/>
          <w:szCs w:val="18"/>
        </w:rPr>
        <w:tab/>
      </w:r>
      <w:r w:rsidRPr="00FD11D1">
        <w:rPr>
          <w:rFonts w:ascii="Arial" w:hAnsi="Arial" w:cs="Arial"/>
          <w:b/>
          <w:bCs/>
          <w:szCs w:val="18"/>
        </w:rPr>
        <w:tab/>
      </w:r>
      <w:r w:rsidRPr="00FD11D1">
        <w:rPr>
          <w:rFonts w:ascii="Arial" w:hAnsi="Arial" w:cs="Arial"/>
          <w:b/>
          <w:bCs/>
          <w:szCs w:val="18"/>
        </w:rPr>
        <w:tab/>
      </w:r>
    </w:p>
    <w:p w14:paraId="1D9D2C6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Walterbos-complex, J.F.</w:t>
      </w:r>
      <w:r>
        <w:rPr>
          <w:rFonts w:ascii="Arial" w:hAnsi="Arial" w:cs="Arial"/>
          <w:szCs w:val="18"/>
        </w:rPr>
        <w:t xml:space="preserve"> </w:t>
      </w:r>
      <w:r w:rsidRPr="00FD11D1">
        <w:rPr>
          <w:rFonts w:ascii="Arial" w:hAnsi="Arial" w:cs="Arial"/>
          <w:szCs w:val="18"/>
        </w:rPr>
        <w:t xml:space="preserve">Kennedylaan 8, </w:t>
      </w:r>
    </w:p>
    <w:p w14:paraId="31BD212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7314 PS Apeldoorn</w:t>
      </w:r>
    </w:p>
    <w:p w14:paraId="3FAD44F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Gebouw P Datazalen begane grond en kelder</w:t>
      </w:r>
    </w:p>
    <w:p w14:paraId="753C486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Gebouw K Techniekruimtes </w:t>
      </w:r>
    </w:p>
    <w:p w14:paraId="24B22428" w14:textId="77777777" w:rsidR="008E044E" w:rsidRPr="00FD11D1" w:rsidRDefault="008E044E" w:rsidP="00DE7D63">
      <w:pPr>
        <w:autoSpaceDE w:val="0"/>
        <w:autoSpaceDN w:val="0"/>
        <w:adjustRightInd w:val="0"/>
        <w:spacing w:line="240" w:lineRule="auto"/>
        <w:rPr>
          <w:rFonts w:ascii="Arial" w:hAnsi="Arial" w:cs="Arial"/>
          <w:b/>
          <w:bCs/>
          <w:szCs w:val="18"/>
        </w:rPr>
      </w:pPr>
    </w:p>
    <w:p w14:paraId="6121E7DF" w14:textId="77777777" w:rsidR="008E044E" w:rsidRPr="00FD11D1" w:rsidRDefault="008E044E" w:rsidP="00DE7D63">
      <w:pPr>
        <w:autoSpaceDE w:val="0"/>
        <w:autoSpaceDN w:val="0"/>
        <w:adjustRightInd w:val="0"/>
        <w:spacing w:line="240" w:lineRule="auto"/>
        <w:rPr>
          <w:rFonts w:ascii="Arial" w:hAnsi="Arial" w:cs="Arial"/>
          <w:b/>
          <w:bCs/>
          <w:szCs w:val="18"/>
        </w:rPr>
      </w:pPr>
    </w:p>
    <w:p w14:paraId="6CC951F1"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 xml:space="preserve">Locatie:  </w:t>
      </w:r>
      <w:r w:rsidRPr="00FD11D1">
        <w:rPr>
          <w:rFonts w:ascii="Arial" w:hAnsi="Arial" w:cs="Arial"/>
          <w:b/>
          <w:bCs/>
          <w:szCs w:val="18"/>
        </w:rPr>
        <w:tab/>
      </w:r>
      <w:r w:rsidRPr="00FD11D1">
        <w:rPr>
          <w:rFonts w:ascii="Arial" w:hAnsi="Arial" w:cs="Arial"/>
          <w:b/>
          <w:bCs/>
          <w:szCs w:val="18"/>
        </w:rPr>
        <w:tab/>
      </w:r>
      <w:r w:rsidRPr="00FD11D1">
        <w:rPr>
          <w:rFonts w:ascii="Arial" w:hAnsi="Arial" w:cs="Arial"/>
          <w:b/>
          <w:bCs/>
          <w:szCs w:val="18"/>
        </w:rPr>
        <w:tab/>
      </w:r>
    </w:p>
    <w:p w14:paraId="02597507" w14:textId="77777777" w:rsidR="008E044E" w:rsidRPr="00FD11D1" w:rsidRDefault="008E044E" w:rsidP="00DE7D63">
      <w:pPr>
        <w:autoSpaceDE w:val="0"/>
        <w:autoSpaceDN w:val="0"/>
        <w:adjustRightInd w:val="0"/>
        <w:spacing w:line="240" w:lineRule="auto"/>
        <w:rPr>
          <w:rFonts w:ascii="Arial" w:hAnsi="Arial" w:cs="Arial"/>
          <w:szCs w:val="18"/>
        </w:rPr>
      </w:pPr>
      <w:proofErr w:type="spellStart"/>
      <w:r w:rsidRPr="00FD11D1">
        <w:rPr>
          <w:rFonts w:ascii="Arial" w:hAnsi="Arial" w:cs="Arial"/>
          <w:szCs w:val="18"/>
        </w:rPr>
        <w:t>Quintax</w:t>
      </w:r>
      <w:proofErr w:type="spellEnd"/>
      <w:r w:rsidRPr="00FD11D1">
        <w:rPr>
          <w:rFonts w:ascii="Arial" w:hAnsi="Arial" w:cs="Arial"/>
          <w:szCs w:val="18"/>
        </w:rPr>
        <w:t xml:space="preserve"> complex, Laan van </w:t>
      </w:r>
      <w:proofErr w:type="spellStart"/>
      <w:r w:rsidRPr="00FD11D1">
        <w:rPr>
          <w:rFonts w:ascii="Arial" w:hAnsi="Arial" w:cs="Arial"/>
          <w:szCs w:val="18"/>
        </w:rPr>
        <w:t>Westenenk</w:t>
      </w:r>
      <w:proofErr w:type="spellEnd"/>
      <w:r w:rsidRPr="00FD11D1">
        <w:rPr>
          <w:rFonts w:ascii="Arial" w:hAnsi="Arial" w:cs="Arial"/>
          <w:szCs w:val="18"/>
        </w:rPr>
        <w:t xml:space="preserve"> 490,</w:t>
      </w:r>
    </w:p>
    <w:p w14:paraId="3CEB455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7334 DS Apeldoorn</w:t>
      </w:r>
    </w:p>
    <w:p w14:paraId="28D0E6F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Gebouw Centrum Datazalen 1e verdieping zalen A t/m D</w:t>
      </w:r>
    </w:p>
    <w:p w14:paraId="713A5F75" w14:textId="77777777" w:rsidR="008E044E" w:rsidRPr="00FD11D1" w:rsidRDefault="008E044E" w:rsidP="00DE7D63">
      <w:pPr>
        <w:autoSpaceDE w:val="0"/>
        <w:autoSpaceDN w:val="0"/>
        <w:adjustRightInd w:val="0"/>
        <w:spacing w:line="240" w:lineRule="auto"/>
        <w:rPr>
          <w:rFonts w:ascii="Arial" w:hAnsi="Arial" w:cs="Arial"/>
          <w:b/>
          <w:bCs/>
          <w:szCs w:val="18"/>
        </w:rPr>
      </w:pPr>
    </w:p>
    <w:p w14:paraId="676D0CC1" w14:textId="77777777" w:rsidR="008E044E" w:rsidRPr="00FD11D1" w:rsidRDefault="008E044E" w:rsidP="00DE7D63">
      <w:pPr>
        <w:autoSpaceDE w:val="0"/>
        <w:autoSpaceDN w:val="0"/>
        <w:adjustRightInd w:val="0"/>
        <w:spacing w:line="240" w:lineRule="auto"/>
        <w:rPr>
          <w:rFonts w:ascii="Arial" w:hAnsi="Arial" w:cs="Arial"/>
          <w:b/>
          <w:bCs/>
          <w:szCs w:val="18"/>
        </w:rPr>
      </w:pPr>
    </w:p>
    <w:p w14:paraId="5D8F2EB0"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 Omschrijving werkzaamheden</w:t>
      </w:r>
    </w:p>
    <w:p w14:paraId="58FF095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werkzaamheden met betrekking tot dit werkplan kunnen als volgt worden omschreven:</w:t>
      </w:r>
    </w:p>
    <w:p w14:paraId="4B15AADD" w14:textId="77777777" w:rsidR="008E044E" w:rsidRDefault="008E044E" w:rsidP="00DE7D63">
      <w:pPr>
        <w:autoSpaceDE w:val="0"/>
        <w:autoSpaceDN w:val="0"/>
        <w:adjustRightInd w:val="0"/>
        <w:spacing w:line="240" w:lineRule="auto"/>
        <w:rPr>
          <w:rFonts w:ascii="Arial" w:hAnsi="Arial" w:cs="Arial"/>
          <w:b/>
          <w:bCs/>
          <w:szCs w:val="18"/>
        </w:rPr>
      </w:pPr>
    </w:p>
    <w:p w14:paraId="1948C7D7"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3.3.1 Stof veroorzakende werkzaamheden</w:t>
      </w:r>
    </w:p>
    <w:p w14:paraId="182737A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Werkzaamheden in de datazalen dienen stof</w:t>
      </w:r>
      <w:r>
        <w:rPr>
          <w:rFonts w:ascii="Arial" w:hAnsi="Arial" w:cs="Arial"/>
          <w:szCs w:val="18"/>
        </w:rPr>
        <w:t>-</w:t>
      </w:r>
      <w:r w:rsidRPr="00FD11D1">
        <w:rPr>
          <w:rFonts w:ascii="Arial" w:hAnsi="Arial" w:cs="Arial"/>
          <w:szCs w:val="18"/>
        </w:rPr>
        <w:t>arm uitgevoerd te worden. Indien er werkzaamheden plaats</w:t>
      </w:r>
    </w:p>
    <w:p w14:paraId="338E01F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gaan vinden waarbij stof vrij komt, dienen maatregelen getroffen te worden om de stofvorming tot het</w:t>
      </w:r>
    </w:p>
    <w:p w14:paraId="69EF335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werkgebied te beperken.</w:t>
      </w:r>
    </w:p>
    <w:p w14:paraId="1891175A" w14:textId="77777777" w:rsidR="008E044E" w:rsidRPr="00FD11D1" w:rsidRDefault="008E044E" w:rsidP="00DE7D63">
      <w:pPr>
        <w:autoSpaceDE w:val="0"/>
        <w:autoSpaceDN w:val="0"/>
        <w:adjustRightInd w:val="0"/>
        <w:spacing w:line="240" w:lineRule="auto"/>
        <w:rPr>
          <w:rFonts w:ascii="Arial" w:hAnsi="Arial" w:cs="Arial"/>
          <w:szCs w:val="18"/>
        </w:rPr>
      </w:pPr>
      <w:proofErr w:type="spellStart"/>
      <w:r w:rsidRPr="00FD11D1">
        <w:rPr>
          <w:rFonts w:ascii="Arial" w:hAnsi="Arial" w:cs="Arial"/>
          <w:szCs w:val="18"/>
        </w:rPr>
        <w:t>Cold</w:t>
      </w:r>
      <w:proofErr w:type="spellEnd"/>
      <w:r w:rsidRPr="00FD11D1">
        <w:rPr>
          <w:rFonts w:ascii="Arial" w:hAnsi="Arial" w:cs="Arial"/>
          <w:szCs w:val="18"/>
        </w:rPr>
        <w:t>-corridors en datakasten vormen geen onderdeel van een werkgebied.</w:t>
      </w:r>
    </w:p>
    <w:p w14:paraId="11399883" w14:textId="77777777" w:rsidR="008E044E" w:rsidRDefault="008E044E" w:rsidP="00DE7D63">
      <w:pPr>
        <w:autoSpaceDE w:val="0"/>
        <w:autoSpaceDN w:val="0"/>
        <w:adjustRightInd w:val="0"/>
        <w:spacing w:line="240" w:lineRule="auto"/>
        <w:rPr>
          <w:rFonts w:ascii="Arial" w:hAnsi="Arial" w:cs="Arial"/>
          <w:szCs w:val="18"/>
        </w:rPr>
      </w:pPr>
    </w:p>
    <w:p w14:paraId="699C91A2"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w:t>
      </w:r>
    </w:p>
    <w:p w14:paraId="368BEEF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Plaatsen stofschermen rondom het werkgebied:</w:t>
      </w:r>
    </w:p>
    <w:p w14:paraId="315B178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Plaatsen stofschot in zaal onder computervloer:</w:t>
      </w:r>
    </w:p>
    <w:p w14:paraId="0EA3614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Het openen van de computervloer zal maximaal per 4 tegels geschieden; De geopende</w:t>
      </w:r>
    </w:p>
    <w:p w14:paraId="2CD8A21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vloer wordt rondom afgezet.</w:t>
      </w:r>
    </w:p>
    <w:p w14:paraId="0DCEFB0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Houten stijl-/ regelwerk wordt aangebracht tussen de betonvloer en de computervloer;</w:t>
      </w:r>
    </w:p>
    <w:p w14:paraId="5881685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houten regels worden op passende lengte aangevoerd;</w:t>
      </w:r>
    </w:p>
    <w:p w14:paraId="778C331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Het houten frame wordt voorzien van een dichte gewapende folie; de naden en randen</w:t>
      </w:r>
    </w:p>
    <w:p w14:paraId="589195C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worden </w:t>
      </w:r>
      <w:proofErr w:type="spellStart"/>
      <w:r w:rsidRPr="00FD11D1">
        <w:rPr>
          <w:rFonts w:ascii="Arial" w:hAnsi="Arial" w:cs="Arial"/>
          <w:szCs w:val="18"/>
        </w:rPr>
        <w:t>afgetaped</w:t>
      </w:r>
      <w:proofErr w:type="spellEnd"/>
      <w:r w:rsidRPr="00FD11D1">
        <w:rPr>
          <w:rFonts w:ascii="Arial" w:hAnsi="Arial" w:cs="Arial"/>
          <w:szCs w:val="18"/>
        </w:rPr>
        <w:t>;</w:t>
      </w:r>
    </w:p>
    <w:p w14:paraId="642C06F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De uitgenomen vloertegels worden weer teruggeplaatst.</w:t>
      </w:r>
    </w:p>
    <w:p w14:paraId="08147F3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Plaatsen stofschot in zaal boven computervloer;</w:t>
      </w:r>
    </w:p>
    <w:p w14:paraId="15600A2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Houten stijl-/ regelwerk wordt aangebracht tussen de computervloer en de gasbeton</w:t>
      </w:r>
    </w:p>
    <w:p w14:paraId="2072A9C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dakvloer; houten regels worden op passende lengte aangevoerd;</w:t>
      </w:r>
    </w:p>
    <w:p w14:paraId="69E8EE5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Het houten frame wordt voorzien van een dichte gewapende folie; de naden en randen</w:t>
      </w:r>
    </w:p>
    <w:p w14:paraId="280B994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worden </w:t>
      </w:r>
      <w:proofErr w:type="spellStart"/>
      <w:r w:rsidRPr="00FD11D1">
        <w:rPr>
          <w:rFonts w:ascii="Arial" w:hAnsi="Arial" w:cs="Arial"/>
          <w:szCs w:val="18"/>
        </w:rPr>
        <w:t>afgetaped</w:t>
      </w:r>
      <w:proofErr w:type="spellEnd"/>
      <w:r w:rsidRPr="00FD11D1">
        <w:rPr>
          <w:rFonts w:ascii="Arial" w:hAnsi="Arial" w:cs="Arial"/>
          <w:szCs w:val="18"/>
        </w:rPr>
        <w:t>;</w:t>
      </w:r>
    </w:p>
    <w:p w14:paraId="600327C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Bij werkzaamheden op hoogte wordt boven het dak van de </w:t>
      </w:r>
      <w:proofErr w:type="spellStart"/>
      <w:r w:rsidRPr="00FD11D1">
        <w:rPr>
          <w:rFonts w:ascii="Arial" w:hAnsi="Arial" w:cs="Arial"/>
          <w:szCs w:val="18"/>
        </w:rPr>
        <w:t>Cold</w:t>
      </w:r>
      <w:proofErr w:type="spellEnd"/>
      <w:r w:rsidRPr="00FD11D1">
        <w:rPr>
          <w:rFonts w:ascii="Arial" w:hAnsi="Arial" w:cs="Arial"/>
          <w:szCs w:val="18"/>
        </w:rPr>
        <w:t>-corridors een mobiele afscherming</w:t>
      </w:r>
    </w:p>
    <w:p w14:paraId="741AF7D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geplaatst (bestemd voor bescherming tegen vallend stof, vocht en vallend gereedschap).</w:t>
      </w:r>
    </w:p>
    <w:p w14:paraId="49A272B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Boorwerkzaamheden worden uitgevoerd met boormachines voorzien van stofkap waarbij gelijktijdig het</w:t>
      </w:r>
    </w:p>
    <w:p w14:paraId="78184D5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vrijkomende stof wordt afgezogen middels de op zaal aanwezige stofzuiginstallatie.</w:t>
      </w:r>
    </w:p>
    <w:p w14:paraId="575CFC6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Sloopwerkzaamheden waarbij stof vrij komt worden uitgevoerd met handgereedschappen en vinden zo</w:t>
      </w:r>
    </w:p>
    <w:p w14:paraId="254B823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nodig plaats in </w:t>
      </w:r>
      <w:proofErr w:type="spellStart"/>
      <w:r w:rsidRPr="00FD11D1">
        <w:rPr>
          <w:rFonts w:ascii="Arial" w:hAnsi="Arial" w:cs="Arial"/>
          <w:szCs w:val="18"/>
        </w:rPr>
        <w:t>containment</w:t>
      </w:r>
      <w:proofErr w:type="spellEnd"/>
      <w:r w:rsidRPr="00FD11D1">
        <w:rPr>
          <w:rFonts w:ascii="Arial" w:hAnsi="Arial" w:cs="Arial"/>
          <w:szCs w:val="18"/>
        </w:rPr>
        <w:t xml:space="preserve"> met mobiele onderdrukinstallaties.</w:t>
      </w:r>
    </w:p>
    <w:p w14:paraId="5CD025F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Uit te nemen plafondplaten (</w:t>
      </w:r>
      <w:proofErr w:type="spellStart"/>
      <w:r w:rsidRPr="00FD11D1">
        <w:rPr>
          <w:rFonts w:ascii="Arial" w:hAnsi="Arial" w:cs="Arial"/>
          <w:szCs w:val="18"/>
        </w:rPr>
        <w:t>Quintax</w:t>
      </w:r>
      <w:proofErr w:type="spellEnd"/>
      <w:r w:rsidRPr="00FD11D1">
        <w:rPr>
          <w:rFonts w:ascii="Arial" w:hAnsi="Arial" w:cs="Arial"/>
          <w:szCs w:val="18"/>
        </w:rPr>
        <w:t>) worden vooraf schoon gezogen middels de op zaal aanwezige</w:t>
      </w:r>
    </w:p>
    <w:p w14:paraId="384C68D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stofzuiginstallatie.</w:t>
      </w:r>
    </w:p>
    <w:p w14:paraId="665ED53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Bij het reinigen van de luchtkanalen worden alle toevoeren dichtgezet, waarna kanalen op onderdruk</w:t>
      </w:r>
    </w:p>
    <w:p w14:paraId="5F26D2B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worden afgezogen middels de op zaal aanwezige stofzuiginstallatie.</w:t>
      </w:r>
    </w:p>
    <w:p w14:paraId="6F6F46C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Brandmelders aan het plafond en onder de verhoogde vloer welke zich bevinden binnen een straal van</w:t>
      </w:r>
    </w:p>
    <w:p w14:paraId="1AFAD08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5 meter worden voorzien van stofkap om vervuiling te voorkomen. Aan het einde van elke werkdag</w:t>
      </w:r>
    </w:p>
    <w:p w14:paraId="231F9B1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worden de stofkappen verwijderd.</w:t>
      </w:r>
    </w:p>
    <w:p w14:paraId="0E8DDAD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Tijdens de werkzaamheden op datazalen moet worden voldaan aan de huidige Macwaarde. OG verzorgt</w:t>
      </w:r>
    </w:p>
    <w:p w14:paraId="7310110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recente 0-meting als referentie voor huidige waarde. Deze mag niet worden overschreden. ON zal d.m.v.</w:t>
      </w:r>
    </w:p>
    <w:p w14:paraId="4A6A7E4E" w14:textId="77777777" w:rsidR="008E044E"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meetapparatuur de Macwaarde(n), tijdens werkzaamheden, bewaken.</w:t>
      </w:r>
    </w:p>
    <w:p w14:paraId="727C4FDF" w14:textId="77777777" w:rsidR="008E044E" w:rsidRDefault="008E044E" w:rsidP="00DE7D63">
      <w:pPr>
        <w:autoSpaceDE w:val="0"/>
        <w:autoSpaceDN w:val="0"/>
        <w:adjustRightInd w:val="0"/>
        <w:spacing w:line="240" w:lineRule="auto"/>
        <w:rPr>
          <w:rFonts w:ascii="Arial" w:hAnsi="Arial" w:cs="Arial"/>
          <w:szCs w:val="18"/>
        </w:rPr>
      </w:pPr>
    </w:p>
    <w:p w14:paraId="2611208A" w14:textId="77777777" w:rsidR="008E044E" w:rsidRPr="00FD11D1" w:rsidRDefault="008E044E" w:rsidP="00DE7D63">
      <w:pPr>
        <w:autoSpaceDE w:val="0"/>
        <w:autoSpaceDN w:val="0"/>
        <w:adjustRightInd w:val="0"/>
        <w:spacing w:line="240" w:lineRule="auto"/>
        <w:rPr>
          <w:rFonts w:ascii="Arial" w:hAnsi="Arial" w:cs="Arial"/>
          <w:szCs w:val="18"/>
        </w:rPr>
      </w:pPr>
    </w:p>
    <w:p w14:paraId="7A1A11CA" w14:textId="77777777" w:rsidR="008E044E"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3.3.2 Verstoring van koeling</w:t>
      </w:r>
    </w:p>
    <w:p w14:paraId="55297369" w14:textId="77777777" w:rsidR="008E044E" w:rsidRPr="00FD11D1" w:rsidRDefault="008E044E" w:rsidP="00DE7D63">
      <w:pPr>
        <w:autoSpaceDE w:val="0"/>
        <w:autoSpaceDN w:val="0"/>
        <w:adjustRightInd w:val="0"/>
        <w:spacing w:line="240" w:lineRule="auto"/>
        <w:rPr>
          <w:rFonts w:ascii="Arial" w:hAnsi="Arial" w:cs="Arial"/>
          <w:b/>
          <w:bCs/>
          <w:szCs w:val="18"/>
        </w:rPr>
      </w:pPr>
    </w:p>
    <w:p w14:paraId="323D54E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Werkzaamheden in de datazalen dienen geen verstoring of risico te zijn m.b.t. de koeling in de datazalen ten</w:t>
      </w:r>
    </w:p>
    <w:p w14:paraId="75EE8F2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gevolge van werkzaamheden aan installaties, wanden en vloeren.</w:t>
      </w:r>
    </w:p>
    <w:p w14:paraId="5BF7EE8A"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w:t>
      </w:r>
    </w:p>
    <w:p w14:paraId="518716B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Er worden maximaal vier aaneengesloten vloertegels gelijktijdig geopend zijn. Indien meer noodzakelijk</w:t>
      </w:r>
    </w:p>
    <w:p w14:paraId="467EA07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is zullen er stutmaatregelen worden getroffen en voorzieningen om drukverval te voorkomen.</w:t>
      </w:r>
    </w:p>
    <w:p w14:paraId="02DE4A4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Gedurende uitvoering zal continue monitoring via het bestaande GBS van temperatuur in de zaal plaats</w:t>
      </w:r>
    </w:p>
    <w:p w14:paraId="24D51C6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vinden. In geval van overschrijding van de waarde volgt een alarm. In dit geval wordt direct gestopt met</w:t>
      </w:r>
    </w:p>
    <w:p w14:paraId="1EAE75C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werkzaamheden en wordt de vloer dicht gelegd.</w:t>
      </w:r>
    </w:p>
    <w:p w14:paraId="25E846A8" w14:textId="77777777" w:rsidR="008E044E" w:rsidRDefault="008E044E" w:rsidP="00DE7D63">
      <w:pPr>
        <w:autoSpaceDE w:val="0"/>
        <w:autoSpaceDN w:val="0"/>
        <w:adjustRightInd w:val="0"/>
        <w:spacing w:line="240" w:lineRule="auto"/>
        <w:rPr>
          <w:rFonts w:ascii="Arial" w:hAnsi="Arial" w:cs="Arial"/>
          <w:b/>
          <w:bCs/>
          <w:szCs w:val="18"/>
        </w:rPr>
      </w:pPr>
    </w:p>
    <w:p w14:paraId="5AEB50D4"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3.3.3 Beschadiging van datakasten</w:t>
      </w:r>
    </w:p>
    <w:p w14:paraId="1088BEE4" w14:textId="77777777" w:rsidR="008E044E" w:rsidRDefault="008E044E" w:rsidP="00DE7D63">
      <w:pPr>
        <w:autoSpaceDE w:val="0"/>
        <w:autoSpaceDN w:val="0"/>
        <w:adjustRightInd w:val="0"/>
        <w:spacing w:line="240" w:lineRule="auto"/>
        <w:rPr>
          <w:rFonts w:ascii="Arial" w:hAnsi="Arial" w:cs="Arial"/>
          <w:szCs w:val="18"/>
        </w:rPr>
      </w:pPr>
    </w:p>
    <w:p w14:paraId="690FFD8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Het aantoonbaar voorkomen van beschadiging van de datakasten door vallende onderdelen bij</w:t>
      </w:r>
    </w:p>
    <w:p w14:paraId="257F0A6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werkzaamheden op hoogte.</w:t>
      </w:r>
    </w:p>
    <w:p w14:paraId="15BFC94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werkzaamheden in de datazalen welke op hoogte worden uitgevoerd betreffen o.a.:</w:t>
      </w:r>
    </w:p>
    <w:p w14:paraId="7999357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Demontage bestaande verlichtingsarmaturen.</w:t>
      </w:r>
    </w:p>
    <w:p w14:paraId="05A497B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Demontage bestaande luchtkanalen.</w:t>
      </w:r>
    </w:p>
    <w:p w14:paraId="74278EDB" w14:textId="77777777" w:rsidR="003B69EE" w:rsidRDefault="008E044E" w:rsidP="003B69EE">
      <w:pPr>
        <w:autoSpaceDE w:val="0"/>
        <w:autoSpaceDN w:val="0"/>
        <w:adjustRightInd w:val="0"/>
        <w:spacing w:line="240" w:lineRule="auto"/>
        <w:rPr>
          <w:rFonts w:ascii="Arial" w:hAnsi="Arial" w:cs="Arial"/>
          <w:szCs w:val="18"/>
        </w:rPr>
      </w:pPr>
      <w:r w:rsidRPr="00FD11D1">
        <w:rPr>
          <w:rFonts w:ascii="Arial" w:hAnsi="Arial" w:cs="Arial"/>
          <w:szCs w:val="18"/>
        </w:rPr>
        <w:t>• Demontage bestaande sprinklerleidingen.</w:t>
      </w:r>
    </w:p>
    <w:p w14:paraId="22B6A7EB" w14:textId="54D11536" w:rsidR="008E044E" w:rsidRPr="00FD11D1" w:rsidRDefault="008E044E" w:rsidP="003B69EE">
      <w:pPr>
        <w:autoSpaceDE w:val="0"/>
        <w:autoSpaceDN w:val="0"/>
        <w:adjustRightInd w:val="0"/>
        <w:spacing w:line="240" w:lineRule="auto"/>
        <w:rPr>
          <w:rFonts w:ascii="Arial" w:hAnsi="Arial" w:cs="Arial"/>
          <w:szCs w:val="18"/>
        </w:rPr>
      </w:pPr>
      <w:r w:rsidRPr="00FD11D1">
        <w:rPr>
          <w:rFonts w:ascii="Arial" w:hAnsi="Arial" w:cs="Arial"/>
          <w:szCs w:val="18"/>
        </w:rPr>
        <w:t>• Aanbrengen nieuwe lichtlijnen.</w:t>
      </w:r>
    </w:p>
    <w:p w14:paraId="54549CE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Aanbrengen leidingen gasblusinstallatie.</w:t>
      </w:r>
    </w:p>
    <w:p w14:paraId="4D13AB5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Vervangen / aanvullen plafondplaten.</w:t>
      </w:r>
    </w:p>
    <w:p w14:paraId="06A14AF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Montage lichte scheidingswanden.</w:t>
      </w:r>
    </w:p>
    <w:p w14:paraId="74C623E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Montage metalen roosters (bouwstaalmatten) boven lichte scheidingswanden.</w:t>
      </w:r>
    </w:p>
    <w:p w14:paraId="705C088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Montage hulpstaal boven lichte scheidingswanden.</w:t>
      </w:r>
    </w:p>
    <w:p w14:paraId="15C09C2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Maken van sparingen in bestaande lichte scheidingswanden</w:t>
      </w:r>
    </w:p>
    <w:p w14:paraId="193468E7"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w:t>
      </w:r>
    </w:p>
    <w:p w14:paraId="0AA937B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Bij werkzaamheden op hoogte wordt boven het dak van de </w:t>
      </w:r>
      <w:proofErr w:type="spellStart"/>
      <w:r w:rsidRPr="00FD11D1">
        <w:rPr>
          <w:rFonts w:ascii="Arial" w:hAnsi="Arial" w:cs="Arial"/>
          <w:szCs w:val="18"/>
        </w:rPr>
        <w:t>cold</w:t>
      </w:r>
      <w:proofErr w:type="spellEnd"/>
      <w:r w:rsidRPr="00FD11D1">
        <w:rPr>
          <w:rFonts w:ascii="Arial" w:hAnsi="Arial" w:cs="Arial"/>
          <w:szCs w:val="18"/>
        </w:rPr>
        <w:t>-corridors een mobiele afscherming</w:t>
      </w:r>
    </w:p>
    <w:p w14:paraId="18CC34F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geplaatst (bestemd voor bescherming tegen stof, vocht en vallend gereedschap).</w:t>
      </w:r>
    </w:p>
    <w:p w14:paraId="6D1993E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Het werkgebied wordt zodanig afgeschermd dat het vallen van gereedschap en / of materiaal tegen</w:t>
      </w:r>
    </w:p>
    <w:p w14:paraId="094B84B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datakasten wordt voorkomen.</w:t>
      </w:r>
    </w:p>
    <w:p w14:paraId="312E65A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Rolsteigers zijn voorzien van schopranden, waardoor wordt voorkomen dat onderdelen van de</w:t>
      </w:r>
    </w:p>
    <w:p w14:paraId="5BFF5C7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rolsteiger kunnen vallen op/ tegen de datakasten.</w:t>
      </w:r>
    </w:p>
    <w:p w14:paraId="6E8BFB8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Rolsteigers worden voorzien van rubber stootranden, waardoor in geval van stoten van een rolsteiger</w:t>
      </w:r>
    </w:p>
    <w:p w14:paraId="0B3E4FC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tegen een object beschadiging wordt voorkomen.</w:t>
      </w:r>
    </w:p>
    <w:p w14:paraId="70865895" w14:textId="77777777" w:rsidR="008E044E" w:rsidRDefault="008E044E" w:rsidP="00DE7D63">
      <w:pPr>
        <w:autoSpaceDE w:val="0"/>
        <w:autoSpaceDN w:val="0"/>
        <w:adjustRightInd w:val="0"/>
        <w:spacing w:line="240" w:lineRule="auto"/>
        <w:rPr>
          <w:rFonts w:ascii="Arial" w:hAnsi="Arial" w:cs="Arial"/>
          <w:b/>
          <w:bCs/>
          <w:szCs w:val="18"/>
        </w:rPr>
      </w:pPr>
    </w:p>
    <w:p w14:paraId="6D01322E"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3.3.4 Trillingen</w:t>
      </w:r>
    </w:p>
    <w:p w14:paraId="61EEF7D5" w14:textId="77777777" w:rsidR="008E044E" w:rsidRDefault="008E044E" w:rsidP="00DE7D63">
      <w:pPr>
        <w:autoSpaceDE w:val="0"/>
        <w:autoSpaceDN w:val="0"/>
        <w:adjustRightInd w:val="0"/>
        <w:spacing w:line="240" w:lineRule="auto"/>
        <w:rPr>
          <w:rFonts w:ascii="Arial" w:hAnsi="Arial" w:cs="Arial"/>
          <w:szCs w:val="18"/>
        </w:rPr>
      </w:pPr>
    </w:p>
    <w:p w14:paraId="27A6A09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Het aantoonbaar voorkomen van het ontstaan van trillingen in met name vloeren ten gevolge van de</w:t>
      </w:r>
    </w:p>
    <w:p w14:paraId="3E6B7E2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werkzaamheden. Het voorkomen van trillingen is niet mogelijk, elke beweging / activiteit heeft trilling tot</w:t>
      </w:r>
    </w:p>
    <w:p w14:paraId="3CD3419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gevolg.</w:t>
      </w:r>
    </w:p>
    <w:p w14:paraId="0F88D44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Echter voor de bewaking van de trilling gevoelige apparatuur (uitgevoerd door de opdrachtgever) zijn de</w:t>
      </w:r>
    </w:p>
    <w:p w14:paraId="0F44F3D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volgende interventiewaarden van toepassing:</w:t>
      </w:r>
    </w:p>
    <w:p w14:paraId="634AB06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“alarm/waarschuwing”:</w:t>
      </w:r>
    </w:p>
    <w:p w14:paraId="435F507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Op de vloer ter plaatse van de opstelpunten: 1 mm/s;</w:t>
      </w:r>
    </w:p>
    <w:p w14:paraId="3A9DC8C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Op de bovenzijde van elektronica rekken/kasten (kabinet): 2,5 mm/s;</w:t>
      </w:r>
    </w:p>
    <w:p w14:paraId="522C704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“stop werkzaamheden”: de expliciete limietwaarden (hoger dan de alarmwaarden) waarbij het</w:t>
      </w:r>
    </w:p>
    <w:p w14:paraId="0DDD3D6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trilling veroorzakende werk stilgelegd moet worden, zijn verschillend over een variëteit aan apparatuur</w:t>
      </w:r>
    </w:p>
    <w:p w14:paraId="7B893C7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en hangen af van het type trilling (continu breedbandig, variabel of sinusvorming). Bij het bereiken van</w:t>
      </w:r>
    </w:p>
    <w:p w14:paraId="5AE13C8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alarmwaarde moet de trilling signatuur, gemeten met continu registrerende meetapparatuur (DGMR),</w:t>
      </w:r>
    </w:p>
    <w:p w14:paraId="0DDAFF3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beoordeeld worden en vergeleken met de specifieke limietwaarde.</w:t>
      </w:r>
    </w:p>
    <w:p w14:paraId="257D154E"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w:t>
      </w:r>
    </w:p>
    <w:p w14:paraId="4AA719A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Intern transport vindt indien mogelijk plaats met transportmaterieel voorzien van lucht- of rubberbanden.</w:t>
      </w:r>
    </w:p>
    <w:p w14:paraId="078F8D4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Boor-/ zaagwerkzaamheden worden beperkt tot die werkzaamheden die niet anders dan op de</w:t>
      </w:r>
    </w:p>
    <w:p w14:paraId="292BE1C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werkplek zelf uitgevoerd kunnen worden. Overige boor-/ zaagwerkzaamheden worden buiten de</w:t>
      </w:r>
    </w:p>
    <w:p w14:paraId="1381EC0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datazaal uitgevoerd.</w:t>
      </w:r>
    </w:p>
    <w:p w14:paraId="7A48CD1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Het standaard handgereedschap is </w:t>
      </w:r>
      <w:proofErr w:type="spellStart"/>
      <w:r w:rsidRPr="00FD11D1">
        <w:rPr>
          <w:rFonts w:ascii="Arial" w:hAnsi="Arial" w:cs="Arial"/>
          <w:szCs w:val="18"/>
        </w:rPr>
        <w:t>trillingsarm</w:t>
      </w:r>
      <w:proofErr w:type="spellEnd"/>
      <w:r w:rsidRPr="00FD11D1">
        <w:rPr>
          <w:rFonts w:ascii="Arial" w:hAnsi="Arial" w:cs="Arial"/>
          <w:szCs w:val="18"/>
        </w:rPr>
        <w:t xml:space="preserve"> (er vinden geen beton boor-/ zaagwerkzaamheden</w:t>
      </w:r>
    </w:p>
    <w:p w14:paraId="55F0D18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plaats).</w:t>
      </w:r>
    </w:p>
    <w:p w14:paraId="12A42B8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Op de zaal wordt voorzien in trilling monitoring door OG. In geval van vermoeden trilling veroorzakende</w:t>
      </w:r>
    </w:p>
    <w:p w14:paraId="3F258B1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werkzaamheden wordt vooraf met OG/BD overlegd over het wel dan niet bemannen van de</w:t>
      </w:r>
    </w:p>
    <w:p w14:paraId="1E55D70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trilling monitoring door OG. In geval van overschrijding van de trilling eisen wordt ON geïnformeerd</w:t>
      </w:r>
    </w:p>
    <w:p w14:paraId="5E273A67" w14:textId="77777777" w:rsidR="008E044E"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door OG/Gebruiker en wordt direct gestopt met de trilling veroorzakende werkzaamheden. </w:t>
      </w:r>
    </w:p>
    <w:p w14:paraId="21F85BD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Vervolgens</w:t>
      </w:r>
      <w:r>
        <w:rPr>
          <w:rFonts w:ascii="Arial" w:hAnsi="Arial" w:cs="Arial"/>
          <w:szCs w:val="18"/>
        </w:rPr>
        <w:t xml:space="preserve"> </w:t>
      </w:r>
      <w:r w:rsidRPr="00FD11D1">
        <w:rPr>
          <w:rFonts w:ascii="Arial" w:hAnsi="Arial" w:cs="Arial"/>
          <w:szCs w:val="18"/>
        </w:rPr>
        <w:t>wordt in overleg de uitvoeringsmethode aangepast.</w:t>
      </w:r>
    </w:p>
    <w:p w14:paraId="211E1123" w14:textId="77777777" w:rsidR="003B69EE" w:rsidRDefault="003B69EE" w:rsidP="00DE7D63">
      <w:pPr>
        <w:autoSpaceDE w:val="0"/>
        <w:autoSpaceDN w:val="0"/>
        <w:adjustRightInd w:val="0"/>
        <w:spacing w:line="240" w:lineRule="auto"/>
        <w:rPr>
          <w:rFonts w:ascii="Arial" w:hAnsi="Arial" w:cs="Arial"/>
          <w:b/>
          <w:bCs/>
          <w:szCs w:val="18"/>
        </w:rPr>
      </w:pPr>
    </w:p>
    <w:p w14:paraId="212C72CD" w14:textId="2CA06A63"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3.3.5 Wateroverlast</w:t>
      </w:r>
    </w:p>
    <w:p w14:paraId="413CD918" w14:textId="77777777" w:rsidR="008E044E" w:rsidRDefault="008E044E" w:rsidP="00DE7D63">
      <w:pPr>
        <w:autoSpaceDE w:val="0"/>
        <w:autoSpaceDN w:val="0"/>
        <w:adjustRightInd w:val="0"/>
        <w:spacing w:line="240" w:lineRule="auto"/>
        <w:rPr>
          <w:rFonts w:ascii="Arial" w:hAnsi="Arial" w:cs="Arial"/>
          <w:szCs w:val="18"/>
        </w:rPr>
      </w:pPr>
    </w:p>
    <w:p w14:paraId="5661578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Het aantoonbaar voorkomen van wateroverlast dan wel andere lekkages door de werkzaamheden.</w:t>
      </w:r>
    </w:p>
    <w:p w14:paraId="6F674F12"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w:t>
      </w:r>
    </w:p>
    <w:p w14:paraId="695169D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w:t>
      </w:r>
      <w:r>
        <w:rPr>
          <w:rFonts w:ascii="Arial" w:hAnsi="Arial" w:cs="Arial"/>
          <w:szCs w:val="18"/>
        </w:rPr>
        <w:t>Aannemer</w:t>
      </w:r>
      <w:r w:rsidRPr="00FD11D1">
        <w:rPr>
          <w:rFonts w:ascii="Arial" w:hAnsi="Arial" w:cs="Arial"/>
          <w:szCs w:val="18"/>
        </w:rPr>
        <w:t xml:space="preserve"> verbied eigen personeel en neven- en onderaannemers gebruik te maken van water op</w:t>
      </w:r>
    </w:p>
    <w:p w14:paraId="735714B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datazalen, behoudens bij het realiseren van sparingen door beton.</w:t>
      </w:r>
    </w:p>
    <w:p w14:paraId="6EC334C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Bij het realiseren van sparingen in beton worden de volgende voorzorgsmaatregelen getroffen:</w:t>
      </w:r>
    </w:p>
    <w:p w14:paraId="51CCB76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Ter plaatse zijn twee waterstofzuigers aanwezig (1* boven en 1* beneden), welke worden</w:t>
      </w:r>
    </w:p>
    <w:p w14:paraId="35A4765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aangesloten op de bouwspanning.</w:t>
      </w:r>
    </w:p>
    <w:p w14:paraId="015C702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Ter plaatse zijn emmers en dweilen aanwezig.</w:t>
      </w:r>
    </w:p>
    <w:p w14:paraId="5247306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Onder de te boren sparing zal een lektrechter met opvangbak worden geplaatst.</w:t>
      </w:r>
    </w:p>
    <w:p w14:paraId="1018CE0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Omgeving in directe nabijheid van de te realiseren sparing wordt afgedekt tegen mogelijk</w:t>
      </w:r>
    </w:p>
    <w:p w14:paraId="22A4324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vrijkomend water.</w:t>
      </w:r>
    </w:p>
    <w:p w14:paraId="102A1BA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Indien aanpassingen verricht worden aan watervoerende leidingen in de datazaal, worden deze vooraf</w:t>
      </w:r>
    </w:p>
    <w:p w14:paraId="3A727B54" w14:textId="77777777" w:rsidR="008E044E" w:rsidRPr="00FD11D1" w:rsidRDefault="008E044E" w:rsidP="00DE7D63">
      <w:pPr>
        <w:autoSpaceDE w:val="0"/>
        <w:autoSpaceDN w:val="0"/>
        <w:adjustRightInd w:val="0"/>
        <w:spacing w:line="240" w:lineRule="auto"/>
        <w:rPr>
          <w:rFonts w:ascii="Arial" w:hAnsi="Arial" w:cs="Arial"/>
          <w:szCs w:val="18"/>
        </w:rPr>
      </w:pPr>
      <w:proofErr w:type="spellStart"/>
      <w:r w:rsidRPr="00FD11D1">
        <w:rPr>
          <w:rFonts w:ascii="Arial" w:hAnsi="Arial" w:cs="Arial"/>
          <w:szCs w:val="18"/>
        </w:rPr>
        <w:t>ingeblokt</w:t>
      </w:r>
      <w:proofErr w:type="spellEnd"/>
      <w:r w:rsidRPr="00FD11D1">
        <w:rPr>
          <w:rFonts w:ascii="Arial" w:hAnsi="Arial" w:cs="Arial"/>
          <w:szCs w:val="18"/>
        </w:rPr>
        <w:t>. Het nog aanwezige water wordt afgetapt en opgevangen in een lekbak/emmer. Het</w:t>
      </w:r>
    </w:p>
    <w:p w14:paraId="54F213D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opgevangen water wordt per direct afgevoerd van de datazaal.</w:t>
      </w:r>
    </w:p>
    <w:p w14:paraId="65EF0BA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Indien door onvoorziene omstandigheden toch wateroverlast wordt veroorzaakt op de datazaal, worden</w:t>
      </w:r>
    </w:p>
    <w:p w14:paraId="1E9EA72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volgende maatregelen getroffen:</w:t>
      </w:r>
    </w:p>
    <w:p w14:paraId="477FB12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Werkzaamheden worden direct gestopt, waarna gestart wordt met het zoeken naar de oorzaak</w:t>
      </w:r>
    </w:p>
    <w:p w14:paraId="08BBF62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van de wateroverlast;</w:t>
      </w:r>
    </w:p>
    <w:p w14:paraId="2DDF90A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Melding calamiteit;</w:t>
      </w:r>
    </w:p>
    <w:p w14:paraId="74BD705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Verhelpen van de oorzaak;</w:t>
      </w:r>
    </w:p>
    <w:p w14:paraId="228BCEB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Opruimen van het water.</w:t>
      </w:r>
    </w:p>
    <w:p w14:paraId="688607F0" w14:textId="77777777" w:rsidR="008E044E" w:rsidRDefault="008E044E" w:rsidP="00DE7D63">
      <w:pPr>
        <w:autoSpaceDE w:val="0"/>
        <w:autoSpaceDN w:val="0"/>
        <w:adjustRightInd w:val="0"/>
        <w:spacing w:line="240" w:lineRule="auto"/>
        <w:rPr>
          <w:rFonts w:ascii="Arial" w:hAnsi="Arial" w:cs="Arial"/>
          <w:b/>
          <w:bCs/>
          <w:szCs w:val="18"/>
        </w:rPr>
      </w:pPr>
    </w:p>
    <w:p w14:paraId="78EB6AA2"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3.3.6 ESD veilig werken</w:t>
      </w:r>
    </w:p>
    <w:p w14:paraId="7A66D0FE" w14:textId="77777777" w:rsidR="008E044E" w:rsidRDefault="008E044E" w:rsidP="00DE7D63">
      <w:pPr>
        <w:autoSpaceDE w:val="0"/>
        <w:autoSpaceDN w:val="0"/>
        <w:adjustRightInd w:val="0"/>
        <w:spacing w:line="240" w:lineRule="auto"/>
        <w:rPr>
          <w:rFonts w:ascii="Arial" w:hAnsi="Arial" w:cs="Arial"/>
          <w:szCs w:val="18"/>
        </w:rPr>
      </w:pPr>
    </w:p>
    <w:p w14:paraId="556CA22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Er dient aantoonbaar ESD (Electro </w:t>
      </w:r>
      <w:proofErr w:type="spellStart"/>
      <w:r w:rsidRPr="00FD11D1">
        <w:rPr>
          <w:rFonts w:ascii="Arial" w:hAnsi="Arial" w:cs="Arial"/>
          <w:szCs w:val="18"/>
        </w:rPr>
        <w:t>Static</w:t>
      </w:r>
      <w:proofErr w:type="spellEnd"/>
      <w:r w:rsidRPr="00FD11D1">
        <w:rPr>
          <w:rFonts w:ascii="Arial" w:hAnsi="Arial" w:cs="Arial"/>
          <w:szCs w:val="18"/>
        </w:rPr>
        <w:t xml:space="preserve"> Discharge) veilig gewerkt te worden.</w:t>
      </w:r>
    </w:p>
    <w:p w14:paraId="4394773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Voor zover bekend zijn er officieel geen ESD </w:t>
      </w:r>
      <w:proofErr w:type="spellStart"/>
      <w:r w:rsidRPr="00FD11D1">
        <w:rPr>
          <w:rFonts w:ascii="Arial" w:hAnsi="Arial" w:cs="Arial"/>
          <w:szCs w:val="18"/>
        </w:rPr>
        <w:t>Protected</w:t>
      </w:r>
      <w:proofErr w:type="spellEnd"/>
      <w:r w:rsidRPr="00FD11D1">
        <w:rPr>
          <w:rFonts w:ascii="Arial" w:hAnsi="Arial" w:cs="Arial"/>
          <w:szCs w:val="18"/>
        </w:rPr>
        <w:t xml:space="preserve"> Area’s (EPA) op de projectlocaties benoemd. Ook is</w:t>
      </w:r>
    </w:p>
    <w:p w14:paraId="31AE982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thans geen ESD detectie apparatuur aangetroffen. ESD gevaar is hoofdzakelijk van toepassing binnen </w:t>
      </w:r>
      <w:proofErr w:type="spellStart"/>
      <w:r w:rsidRPr="00FD11D1">
        <w:rPr>
          <w:rFonts w:ascii="Arial" w:hAnsi="Arial" w:cs="Arial"/>
          <w:szCs w:val="18"/>
        </w:rPr>
        <w:t>Cold</w:t>
      </w:r>
      <w:proofErr w:type="spellEnd"/>
      <w:r>
        <w:rPr>
          <w:rFonts w:ascii="Arial" w:hAnsi="Arial" w:cs="Arial"/>
          <w:szCs w:val="18"/>
        </w:rPr>
        <w:t xml:space="preserve"> -</w:t>
      </w:r>
      <w:r w:rsidRPr="00FD11D1">
        <w:rPr>
          <w:rFonts w:ascii="Arial" w:hAnsi="Arial" w:cs="Arial"/>
          <w:szCs w:val="18"/>
        </w:rPr>
        <w:t>corridors</w:t>
      </w:r>
      <w:r>
        <w:rPr>
          <w:rFonts w:ascii="Arial" w:hAnsi="Arial" w:cs="Arial"/>
          <w:szCs w:val="18"/>
        </w:rPr>
        <w:t xml:space="preserve"> </w:t>
      </w:r>
      <w:r w:rsidRPr="00FD11D1">
        <w:rPr>
          <w:rFonts w:ascii="Arial" w:hAnsi="Arial" w:cs="Arial"/>
          <w:szCs w:val="18"/>
        </w:rPr>
        <w:t xml:space="preserve">of bij geopende buitenwanden </w:t>
      </w:r>
      <w:proofErr w:type="spellStart"/>
      <w:r w:rsidRPr="00FD11D1">
        <w:rPr>
          <w:rFonts w:ascii="Arial" w:hAnsi="Arial" w:cs="Arial"/>
          <w:szCs w:val="18"/>
        </w:rPr>
        <w:t>Cold</w:t>
      </w:r>
      <w:proofErr w:type="spellEnd"/>
      <w:r w:rsidRPr="00FD11D1">
        <w:rPr>
          <w:rFonts w:ascii="Arial" w:hAnsi="Arial" w:cs="Arial"/>
          <w:szCs w:val="18"/>
        </w:rPr>
        <w:t>-corridors en/of overige patchkasten. Voor aanvang</w:t>
      </w:r>
    </w:p>
    <w:p w14:paraId="120EFC5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werkzaamheden wordt </w:t>
      </w:r>
      <w:r>
        <w:rPr>
          <w:rFonts w:ascii="Arial" w:hAnsi="Arial" w:cs="Arial"/>
          <w:szCs w:val="18"/>
        </w:rPr>
        <w:t>Floormanagement</w:t>
      </w:r>
      <w:r w:rsidRPr="00FD11D1">
        <w:rPr>
          <w:rFonts w:ascii="Arial" w:hAnsi="Arial" w:cs="Arial"/>
          <w:szCs w:val="18"/>
        </w:rPr>
        <w:t xml:space="preserve"> verzocht om geopende kastdeuren te sluiten.</w:t>
      </w:r>
    </w:p>
    <w:p w14:paraId="63F33A9E" w14:textId="77777777" w:rsidR="008E044E" w:rsidRDefault="008E044E" w:rsidP="00DE7D63">
      <w:pPr>
        <w:autoSpaceDE w:val="0"/>
        <w:autoSpaceDN w:val="0"/>
        <w:adjustRightInd w:val="0"/>
        <w:spacing w:line="240" w:lineRule="auto"/>
        <w:rPr>
          <w:rFonts w:ascii="Arial" w:hAnsi="Arial" w:cs="Arial"/>
          <w:b/>
          <w:szCs w:val="18"/>
        </w:rPr>
      </w:pPr>
    </w:p>
    <w:p w14:paraId="051CB544"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 conform huidige standaard.</w:t>
      </w:r>
    </w:p>
    <w:p w14:paraId="39629A7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Heden wordt in geval van werkzaamheden in patchkasten / </w:t>
      </w:r>
      <w:proofErr w:type="spellStart"/>
      <w:r w:rsidRPr="00FD11D1">
        <w:rPr>
          <w:rFonts w:ascii="Arial" w:hAnsi="Arial" w:cs="Arial"/>
          <w:szCs w:val="18"/>
        </w:rPr>
        <w:t>Cold</w:t>
      </w:r>
      <w:proofErr w:type="spellEnd"/>
      <w:r w:rsidRPr="00FD11D1">
        <w:rPr>
          <w:rFonts w:ascii="Arial" w:hAnsi="Arial" w:cs="Arial"/>
          <w:szCs w:val="18"/>
        </w:rPr>
        <w:t>-corridors, ESD-veilig gewerkt. ON zal</w:t>
      </w:r>
    </w:p>
    <w:p w14:paraId="16CC99E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tijdens uitvoering geen werkzaamheden verrichten in patchkasten / </w:t>
      </w:r>
      <w:proofErr w:type="spellStart"/>
      <w:r w:rsidRPr="00FD11D1">
        <w:rPr>
          <w:rFonts w:ascii="Arial" w:hAnsi="Arial" w:cs="Arial"/>
          <w:szCs w:val="18"/>
        </w:rPr>
        <w:t>Cold</w:t>
      </w:r>
      <w:proofErr w:type="spellEnd"/>
      <w:r w:rsidRPr="00FD11D1">
        <w:rPr>
          <w:rFonts w:ascii="Arial" w:hAnsi="Arial" w:cs="Arial"/>
          <w:szCs w:val="18"/>
        </w:rPr>
        <w:t>-corridors.</w:t>
      </w:r>
    </w:p>
    <w:p w14:paraId="42380DA0" w14:textId="77777777" w:rsidR="008E044E" w:rsidRDefault="008E044E" w:rsidP="00DE7D63">
      <w:pPr>
        <w:autoSpaceDE w:val="0"/>
        <w:autoSpaceDN w:val="0"/>
        <w:adjustRightInd w:val="0"/>
        <w:spacing w:line="240" w:lineRule="auto"/>
        <w:rPr>
          <w:rFonts w:ascii="Arial" w:hAnsi="Arial" w:cs="Arial"/>
          <w:b/>
          <w:bCs/>
          <w:szCs w:val="18"/>
        </w:rPr>
      </w:pPr>
    </w:p>
    <w:p w14:paraId="7B6F9880" w14:textId="77777777" w:rsidR="008E044E" w:rsidRDefault="008E044E" w:rsidP="00DE7D63">
      <w:pPr>
        <w:autoSpaceDE w:val="0"/>
        <w:autoSpaceDN w:val="0"/>
        <w:adjustRightInd w:val="0"/>
        <w:spacing w:line="240" w:lineRule="auto"/>
        <w:rPr>
          <w:rFonts w:ascii="Arial" w:hAnsi="Arial" w:cs="Arial"/>
          <w:b/>
          <w:bCs/>
          <w:szCs w:val="18"/>
        </w:rPr>
      </w:pPr>
    </w:p>
    <w:p w14:paraId="033A5D7D"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3.3.7 Beheersing risico op beschadiging bekabeling en leidingen</w:t>
      </w:r>
    </w:p>
    <w:p w14:paraId="712148F8" w14:textId="77777777" w:rsidR="008E044E" w:rsidRDefault="008E044E" w:rsidP="00DE7D63">
      <w:pPr>
        <w:autoSpaceDE w:val="0"/>
        <w:autoSpaceDN w:val="0"/>
        <w:adjustRightInd w:val="0"/>
        <w:spacing w:line="240" w:lineRule="auto"/>
        <w:rPr>
          <w:rFonts w:ascii="Arial" w:hAnsi="Arial" w:cs="Arial"/>
          <w:szCs w:val="18"/>
        </w:rPr>
      </w:pPr>
    </w:p>
    <w:p w14:paraId="24F933A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wijze waarop de beheersing van het risico op beschadiging van data- (glasvezel)kabels en leidingen</w:t>
      </w:r>
    </w:p>
    <w:p w14:paraId="073F6B4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wordt uitgevoerd om te voorkomen dat apparatuur uitvalt.</w:t>
      </w:r>
    </w:p>
    <w:p w14:paraId="2702716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Uit te voeren werkzaamheden onder de computervloer :</w:t>
      </w:r>
    </w:p>
    <w:p w14:paraId="23C67A7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Plaatsen stofschotten.</w:t>
      </w:r>
    </w:p>
    <w:p w14:paraId="10557B4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Dicht zetten wanden.</w:t>
      </w:r>
    </w:p>
    <w:p w14:paraId="3A672E4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Aanbrengen waterkeringen, brandwerende afdichtingen.</w:t>
      </w:r>
    </w:p>
    <w:p w14:paraId="236751A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Aanbrengen metalen roosters (bouwstaalmatten) onder wanden.</w:t>
      </w:r>
    </w:p>
    <w:p w14:paraId="4DB54BA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Aanbrengen ondersteuningsconstructies t.b.v. installaties.</w:t>
      </w:r>
    </w:p>
    <w:p w14:paraId="3F248F3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Aanleg kabelmatten.</w:t>
      </w:r>
    </w:p>
    <w:p w14:paraId="78976F1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Aanleg voedingen inclusief CEE-form contactdozen.</w:t>
      </w:r>
    </w:p>
    <w:p w14:paraId="648CFEE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Verwijderen </w:t>
      </w:r>
      <w:r>
        <w:rPr>
          <w:rFonts w:ascii="Arial" w:hAnsi="Arial" w:cs="Arial"/>
          <w:szCs w:val="18"/>
        </w:rPr>
        <w:t xml:space="preserve">plafondeilanden </w:t>
      </w:r>
      <w:proofErr w:type="spellStart"/>
      <w:r>
        <w:rPr>
          <w:rFonts w:ascii="Arial" w:hAnsi="Arial" w:cs="Arial"/>
          <w:szCs w:val="18"/>
        </w:rPr>
        <w:t>Quintax</w:t>
      </w:r>
      <w:proofErr w:type="spellEnd"/>
      <w:r w:rsidRPr="00FD11D1">
        <w:rPr>
          <w:rFonts w:ascii="Arial" w:hAnsi="Arial" w:cs="Arial"/>
          <w:szCs w:val="18"/>
        </w:rPr>
        <w:t>.</w:t>
      </w:r>
    </w:p>
    <w:p w14:paraId="101C877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Verwijderen luchtkanalen.</w:t>
      </w:r>
    </w:p>
    <w:p w14:paraId="3185B101" w14:textId="77777777" w:rsidR="008E044E" w:rsidRDefault="008E044E" w:rsidP="00DE7D63">
      <w:pPr>
        <w:autoSpaceDE w:val="0"/>
        <w:autoSpaceDN w:val="0"/>
        <w:adjustRightInd w:val="0"/>
        <w:spacing w:line="240" w:lineRule="auto"/>
        <w:rPr>
          <w:rFonts w:ascii="Arial" w:hAnsi="Arial" w:cs="Arial"/>
          <w:szCs w:val="18"/>
        </w:rPr>
      </w:pPr>
    </w:p>
    <w:p w14:paraId="70E445DB" w14:textId="77777777" w:rsidR="008E044E" w:rsidRDefault="008E044E" w:rsidP="00DE7D63">
      <w:pPr>
        <w:autoSpaceDE w:val="0"/>
        <w:autoSpaceDN w:val="0"/>
        <w:adjustRightInd w:val="0"/>
        <w:spacing w:line="240" w:lineRule="auto"/>
        <w:rPr>
          <w:rFonts w:ascii="Arial" w:hAnsi="Arial" w:cs="Arial"/>
          <w:szCs w:val="18"/>
        </w:rPr>
      </w:pPr>
    </w:p>
    <w:p w14:paraId="0058E23E" w14:textId="77777777" w:rsidR="008E044E" w:rsidRPr="00AF0C8C" w:rsidRDefault="008E044E" w:rsidP="00DE7D63">
      <w:pPr>
        <w:autoSpaceDE w:val="0"/>
        <w:autoSpaceDN w:val="0"/>
        <w:adjustRightInd w:val="0"/>
        <w:spacing w:line="240" w:lineRule="auto"/>
        <w:rPr>
          <w:rFonts w:ascii="Arial" w:hAnsi="Arial" w:cs="Arial"/>
          <w:b/>
          <w:szCs w:val="18"/>
        </w:rPr>
      </w:pPr>
      <w:r w:rsidRPr="00AF0C8C">
        <w:rPr>
          <w:rFonts w:ascii="Arial" w:hAnsi="Arial" w:cs="Arial"/>
          <w:b/>
          <w:szCs w:val="18"/>
        </w:rPr>
        <w:t>Beheersmaatregelen:</w:t>
      </w:r>
    </w:p>
    <w:p w14:paraId="6CEC056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Er worden maximaal vier vloertegels gelijktijdig geopend.</w:t>
      </w:r>
    </w:p>
    <w:p w14:paraId="3598A9B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De geopende vloer wordt rondom afgezet.</w:t>
      </w:r>
    </w:p>
    <w:p w14:paraId="3CB4DE6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Werkzaamheden worden waar mogelijk vanaf de computervloer uitgevoerd en niet vanuit de opening in</w:t>
      </w:r>
    </w:p>
    <w:p w14:paraId="01C3E87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computervloer.</w:t>
      </w:r>
    </w:p>
    <w:p w14:paraId="53BAAE3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Indien de opening van de computervloer wordt betreden, wordt vooraf de opening gecontroleerd op de</w:t>
      </w:r>
    </w:p>
    <w:p w14:paraId="3BB9832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aanwezigheid van bekabeling.</w:t>
      </w:r>
    </w:p>
    <w:p w14:paraId="56E8D7C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Invoer van leidingen en bekabeling onder de verhoogde vloer wordt door minimaal vier personen</w:t>
      </w:r>
    </w:p>
    <w:p w14:paraId="3DAB46C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uitgevoerd, waarbij de rolverdeling als volgt is:</w:t>
      </w:r>
    </w:p>
    <w:p w14:paraId="6EC858A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Eerste persoon verzorgt een vrije doorgang.</w:t>
      </w:r>
    </w:p>
    <w:p w14:paraId="16FDD64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Tweede persoon verzorgt de invoer.</w:t>
      </w:r>
    </w:p>
    <w:p w14:paraId="231188D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Derde persoon verzorgt de toevoer.</w:t>
      </w:r>
    </w:p>
    <w:p w14:paraId="72BBFC1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Vierde persoon verzorgt het openen en sluiten van de computervloer en verplaatst de afzetting</w:t>
      </w:r>
    </w:p>
    <w:p w14:paraId="30C309F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rondom de geopende computervloer.</w:t>
      </w:r>
    </w:p>
    <w:p w14:paraId="4561720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Verwijderen van bekabeling onder de verhoogde vloer wordt door minimaal drie personen uitgevoerd,</w:t>
      </w:r>
    </w:p>
    <w:p w14:paraId="4660BD6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waarbij de rolverdeling als volgt is:</w:t>
      </w:r>
    </w:p>
    <w:p w14:paraId="084EF51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Eerste persoon verzorgt een vrije doorgang.</w:t>
      </w:r>
    </w:p>
    <w:p w14:paraId="581DDAB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Tweede persoon verzorgt de uittrede van de bekabeling vanuit de opening tot op de</w:t>
      </w:r>
    </w:p>
    <w:p w14:paraId="0C5D348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computervloer.</w:t>
      </w:r>
    </w:p>
    <w:p w14:paraId="6EB56E9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Derde persoon verzorgt het openen en sluiten van de computervloer en verplaatst de afzetting</w:t>
      </w:r>
    </w:p>
    <w:p w14:paraId="41609C9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rondom de geopende computervloer.</w:t>
      </w:r>
    </w:p>
    <w:p w14:paraId="3264A2A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Het de-/monteren van bevestigingspunten (t.b.v. sprinkler- en </w:t>
      </w:r>
      <w:proofErr w:type="spellStart"/>
      <w:r w:rsidRPr="00FD11D1">
        <w:rPr>
          <w:rFonts w:ascii="Arial" w:hAnsi="Arial" w:cs="Arial"/>
          <w:szCs w:val="18"/>
        </w:rPr>
        <w:t>gasblusleidingen</w:t>
      </w:r>
      <w:proofErr w:type="spellEnd"/>
      <w:r w:rsidRPr="00FD11D1">
        <w:rPr>
          <w:rFonts w:ascii="Arial" w:hAnsi="Arial" w:cs="Arial"/>
          <w:szCs w:val="18"/>
        </w:rPr>
        <w:t>) wordt uitgevoerd door</w:t>
      </w:r>
    </w:p>
    <w:p w14:paraId="59BFB66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twee personen, waarbij de rolverdeling als volgt is:</w:t>
      </w:r>
    </w:p>
    <w:p w14:paraId="2AC67FC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Eerste persoon verzorgt een toegankelijke werkplek, waarbij eventuele bekabeling handmatig</w:t>
      </w:r>
    </w:p>
    <w:p w14:paraId="1C213C7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terzijde wordt gehouden om de-/montage mogelijk te maken.</w:t>
      </w:r>
    </w:p>
    <w:p w14:paraId="4219005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Tweede persoon voert de-/montage werkzaamheden uit.</w:t>
      </w:r>
    </w:p>
    <w:p w14:paraId="542EC70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 Vrijkomend stof als boorgruis wordt gelijk met de-/montage afgezogen.</w:t>
      </w:r>
    </w:p>
    <w:p w14:paraId="2196EF1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Stalen leidingen (o.a. sprinklerleidingen) worden voor demontage ingekort tot lengten van maximaal 2,4</w:t>
      </w:r>
    </w:p>
    <w:p w14:paraId="365F86D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meter (4 vloertegels). De stalen leidingen worden of op de schroefkoppeling losgedraaid of handmatig</w:t>
      </w:r>
    </w:p>
    <w:p w14:paraId="09C3FFF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doorgezaagd. Het hierbij vrijkomend stof wordt direct afgezogen.</w:t>
      </w:r>
    </w:p>
    <w:p w14:paraId="3F4003E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Afmetingen van metalen roosters (bouwstaalmatten) en hulpstaalconstructies worden aangevoerd in</w:t>
      </w:r>
    </w:p>
    <w:p w14:paraId="15E3300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afmetingen afgestemd op de afmetingen van de opening in de computervloer (4 vloertegels).</w:t>
      </w:r>
    </w:p>
    <w:p w14:paraId="47B563D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 geval van werkzaamheden op hoogte worden goten aan het plafond in de directe nabijheid voorzien</w:t>
      </w:r>
    </w:p>
    <w:p w14:paraId="14C401E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van een tijdelijke afscherming.</w:t>
      </w:r>
    </w:p>
    <w:p w14:paraId="3E89C9BE" w14:textId="198435E6" w:rsidR="008E044E" w:rsidRDefault="008E044E" w:rsidP="00DE7D63">
      <w:pPr>
        <w:autoSpaceDE w:val="0"/>
        <w:autoSpaceDN w:val="0"/>
        <w:adjustRightInd w:val="0"/>
        <w:spacing w:line="240" w:lineRule="auto"/>
        <w:rPr>
          <w:rFonts w:ascii="Arial" w:hAnsi="Arial" w:cs="Arial"/>
          <w:b/>
          <w:bCs/>
          <w:szCs w:val="18"/>
        </w:rPr>
      </w:pPr>
    </w:p>
    <w:p w14:paraId="0014654B" w14:textId="297E8C38" w:rsidR="003B69EE" w:rsidRDefault="003B69EE" w:rsidP="00DE7D63">
      <w:pPr>
        <w:autoSpaceDE w:val="0"/>
        <w:autoSpaceDN w:val="0"/>
        <w:adjustRightInd w:val="0"/>
        <w:spacing w:line="240" w:lineRule="auto"/>
        <w:rPr>
          <w:rFonts w:ascii="Arial" w:hAnsi="Arial" w:cs="Arial"/>
          <w:b/>
          <w:bCs/>
          <w:szCs w:val="18"/>
        </w:rPr>
      </w:pPr>
    </w:p>
    <w:p w14:paraId="76D60CFE" w14:textId="0CBD7326" w:rsidR="003B69EE" w:rsidRDefault="003B69EE" w:rsidP="00DE7D63">
      <w:pPr>
        <w:autoSpaceDE w:val="0"/>
        <w:autoSpaceDN w:val="0"/>
        <w:adjustRightInd w:val="0"/>
        <w:spacing w:line="240" w:lineRule="auto"/>
        <w:rPr>
          <w:rFonts w:ascii="Arial" w:hAnsi="Arial" w:cs="Arial"/>
          <w:b/>
          <w:bCs/>
          <w:szCs w:val="18"/>
        </w:rPr>
      </w:pPr>
    </w:p>
    <w:p w14:paraId="5AF72A7B" w14:textId="77777777" w:rsidR="003B69EE" w:rsidRDefault="003B69EE" w:rsidP="00DE7D63">
      <w:pPr>
        <w:autoSpaceDE w:val="0"/>
        <w:autoSpaceDN w:val="0"/>
        <w:adjustRightInd w:val="0"/>
        <w:spacing w:line="240" w:lineRule="auto"/>
        <w:rPr>
          <w:rFonts w:ascii="Arial" w:hAnsi="Arial" w:cs="Arial"/>
          <w:b/>
          <w:bCs/>
          <w:szCs w:val="18"/>
        </w:rPr>
      </w:pPr>
    </w:p>
    <w:p w14:paraId="470D5B29"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3.3.8 Stopcontacten op zaal</w:t>
      </w:r>
    </w:p>
    <w:p w14:paraId="666F0544" w14:textId="77777777" w:rsidR="008E044E" w:rsidRDefault="008E044E" w:rsidP="00DE7D63">
      <w:pPr>
        <w:autoSpaceDE w:val="0"/>
        <w:autoSpaceDN w:val="0"/>
        <w:adjustRightInd w:val="0"/>
        <w:spacing w:line="240" w:lineRule="auto"/>
        <w:rPr>
          <w:rFonts w:ascii="Arial" w:hAnsi="Arial" w:cs="Arial"/>
          <w:szCs w:val="18"/>
        </w:rPr>
      </w:pPr>
    </w:p>
    <w:p w14:paraId="4C29E59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wijze waarop vergroting van de kans op uitvallen van apparatuur wordt voorkomen bij gebruik van de</w:t>
      </w:r>
    </w:p>
    <w:p w14:paraId="7E5963D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verkeerde stopcontacten op zaal.</w:t>
      </w:r>
    </w:p>
    <w:p w14:paraId="4657F95C" w14:textId="77777777" w:rsidR="008E044E" w:rsidRPr="0008013A" w:rsidRDefault="008E044E" w:rsidP="00DE7D63">
      <w:pPr>
        <w:autoSpaceDE w:val="0"/>
        <w:autoSpaceDN w:val="0"/>
        <w:adjustRightInd w:val="0"/>
        <w:spacing w:line="240" w:lineRule="auto"/>
        <w:rPr>
          <w:rFonts w:ascii="Arial" w:hAnsi="Arial" w:cs="Arial"/>
          <w:b/>
          <w:szCs w:val="18"/>
        </w:rPr>
      </w:pPr>
      <w:r w:rsidRPr="0008013A">
        <w:rPr>
          <w:rFonts w:ascii="Arial" w:hAnsi="Arial" w:cs="Arial"/>
          <w:b/>
          <w:szCs w:val="18"/>
        </w:rPr>
        <w:t>Beheersmaatregelen:</w:t>
      </w:r>
    </w:p>
    <w:p w14:paraId="3806189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w:t>
      </w:r>
      <w:r>
        <w:rPr>
          <w:rFonts w:ascii="Arial" w:hAnsi="Arial" w:cs="Arial"/>
          <w:szCs w:val="18"/>
        </w:rPr>
        <w:t xml:space="preserve">Aannemer </w:t>
      </w:r>
      <w:r w:rsidRPr="00FD11D1">
        <w:rPr>
          <w:rFonts w:ascii="Arial" w:hAnsi="Arial" w:cs="Arial"/>
          <w:szCs w:val="18"/>
        </w:rPr>
        <w:t>verbiedt eigen personeel en neven- en onderaannemers gebruik te maken van</w:t>
      </w:r>
    </w:p>
    <w:p w14:paraId="5CE9137E"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stopcontacten op de zaal.</w:t>
      </w:r>
    </w:p>
    <w:p w14:paraId="749DB80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Indien mogelijk wordt gereedschap/materieel toegepast op basis van accuspanning.</w:t>
      </w:r>
    </w:p>
    <w:p w14:paraId="61AA4DB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In de techniekstroken worden paddenstoelen geplaatst welke zijn aangesloten op bouwstroom. Op de</w:t>
      </w:r>
    </w:p>
    <w:p w14:paraId="5D746FD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paddenstoelen wordt het benodigde elektrisch materieel aangesloten.</w:t>
      </w:r>
    </w:p>
    <w:p w14:paraId="56F4AAA8" w14:textId="77777777" w:rsidR="008E044E" w:rsidRDefault="008E044E" w:rsidP="00DE7D63">
      <w:pPr>
        <w:autoSpaceDE w:val="0"/>
        <w:autoSpaceDN w:val="0"/>
        <w:adjustRightInd w:val="0"/>
        <w:spacing w:line="240" w:lineRule="auto"/>
        <w:rPr>
          <w:rFonts w:ascii="Arial" w:hAnsi="Arial" w:cs="Arial"/>
          <w:b/>
          <w:bCs/>
          <w:szCs w:val="18"/>
        </w:rPr>
      </w:pPr>
    </w:p>
    <w:p w14:paraId="0343D769"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w:t>
      </w:r>
      <w:r>
        <w:rPr>
          <w:rFonts w:ascii="Arial" w:hAnsi="Arial" w:cs="Arial"/>
          <w:b/>
          <w:bCs/>
          <w:szCs w:val="18"/>
        </w:rPr>
        <w:t>9</w:t>
      </w:r>
      <w:r w:rsidRPr="00FD11D1">
        <w:rPr>
          <w:rFonts w:ascii="Arial" w:hAnsi="Arial" w:cs="Arial"/>
          <w:b/>
          <w:bCs/>
          <w:szCs w:val="18"/>
        </w:rPr>
        <w:t xml:space="preserve"> Onveilige situaties einde werkdag</w:t>
      </w:r>
    </w:p>
    <w:p w14:paraId="5CAB8B98" w14:textId="77777777" w:rsidR="008E044E" w:rsidRDefault="008E044E" w:rsidP="00DE7D63">
      <w:pPr>
        <w:autoSpaceDE w:val="0"/>
        <w:autoSpaceDN w:val="0"/>
        <w:adjustRightInd w:val="0"/>
        <w:spacing w:line="240" w:lineRule="auto"/>
        <w:rPr>
          <w:rFonts w:ascii="Arial" w:hAnsi="Arial" w:cs="Arial"/>
          <w:szCs w:val="18"/>
        </w:rPr>
      </w:pPr>
    </w:p>
    <w:p w14:paraId="3C1725C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wijze waarop bij het achterlaten van de werkplek aan het einde van een werkdag wordt voorkomen dat er</w:t>
      </w:r>
    </w:p>
    <w:p w14:paraId="5F103E4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onveilige situaties ontstaan voor bijvoorbeeld de beveiliging.</w:t>
      </w:r>
    </w:p>
    <w:p w14:paraId="0D32B3A4" w14:textId="77777777" w:rsidR="008E044E" w:rsidRPr="0008013A" w:rsidRDefault="008E044E" w:rsidP="00DE7D63">
      <w:pPr>
        <w:autoSpaceDE w:val="0"/>
        <w:autoSpaceDN w:val="0"/>
        <w:adjustRightInd w:val="0"/>
        <w:spacing w:line="240" w:lineRule="auto"/>
        <w:rPr>
          <w:rFonts w:ascii="Arial" w:hAnsi="Arial" w:cs="Arial"/>
          <w:b/>
          <w:szCs w:val="18"/>
        </w:rPr>
      </w:pPr>
      <w:r w:rsidRPr="0008013A">
        <w:rPr>
          <w:rFonts w:ascii="Arial" w:hAnsi="Arial" w:cs="Arial"/>
          <w:b/>
          <w:szCs w:val="18"/>
        </w:rPr>
        <w:t>Beheersmaatregelen:</w:t>
      </w:r>
    </w:p>
    <w:p w14:paraId="6D225FB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Computervloeren worden aan einde van de werkdag gesloten achter gelaten.</w:t>
      </w:r>
    </w:p>
    <w:p w14:paraId="5ABFA23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 einde werkdag wordt de computervloer vrij gemaakt van losliggend materieel/materiaal. Deze wordt</w:t>
      </w:r>
    </w:p>
    <w:p w14:paraId="04BFCA3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geordend langs de wand geplaatst.</w:t>
      </w:r>
    </w:p>
    <w:p w14:paraId="4CBD617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 einde werkdag is de (nood)verlichtingsinstallatie functioneel.</w:t>
      </w:r>
    </w:p>
    <w:p w14:paraId="185108FF"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 Aan einde werkdag is de </w:t>
      </w:r>
      <w:proofErr w:type="spellStart"/>
      <w:r w:rsidRPr="00FD11D1">
        <w:rPr>
          <w:rFonts w:ascii="Arial" w:hAnsi="Arial" w:cs="Arial"/>
          <w:szCs w:val="18"/>
        </w:rPr>
        <w:t>BrandmeldInstallatie</w:t>
      </w:r>
      <w:proofErr w:type="spellEnd"/>
      <w:r w:rsidRPr="00FD11D1">
        <w:rPr>
          <w:rFonts w:ascii="Arial" w:hAnsi="Arial" w:cs="Arial"/>
          <w:szCs w:val="18"/>
        </w:rPr>
        <w:t xml:space="preserve"> storingsvrij en functioneel (op verantwoording ON).</w:t>
      </w:r>
    </w:p>
    <w:p w14:paraId="77D2CE4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 einde werkdag zijn openingen in de beveiligingsschil en/ of brandcompartimentering weer (tijdelijk)</w:t>
      </w:r>
    </w:p>
    <w:p w14:paraId="6D40DACD"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gedicht dan wel afsluitbaar. Tijdelijke afdichtingen worden binnen redelijke tijd vervangen door</w:t>
      </w:r>
    </w:p>
    <w:p w14:paraId="6C16D64B"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definitieve afdichtingen.</w:t>
      </w:r>
    </w:p>
    <w:p w14:paraId="4327E3C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Aan eind van elke werkdag vindt een sluitronde plaats door een daarvoor aangestelde persoon van</w:t>
      </w:r>
    </w:p>
    <w:p w14:paraId="6C59E564" w14:textId="77777777" w:rsidR="008E044E" w:rsidRPr="00FD11D1" w:rsidRDefault="008E044E" w:rsidP="00DE7D63">
      <w:pPr>
        <w:autoSpaceDE w:val="0"/>
        <w:autoSpaceDN w:val="0"/>
        <w:adjustRightInd w:val="0"/>
        <w:spacing w:line="240" w:lineRule="auto"/>
        <w:rPr>
          <w:rFonts w:ascii="Arial" w:hAnsi="Arial" w:cs="Arial"/>
          <w:szCs w:val="18"/>
        </w:rPr>
      </w:pPr>
      <w:r>
        <w:rPr>
          <w:rFonts w:ascii="Arial" w:hAnsi="Arial" w:cs="Arial"/>
          <w:szCs w:val="18"/>
        </w:rPr>
        <w:t xml:space="preserve">de aannemer </w:t>
      </w:r>
      <w:r w:rsidRPr="00FD11D1">
        <w:rPr>
          <w:rFonts w:ascii="Arial" w:hAnsi="Arial" w:cs="Arial"/>
          <w:szCs w:val="18"/>
        </w:rPr>
        <w:t>. Deze persoon controleert alle ruimten waar de betreffende werkdag werkzaamheden</w:t>
      </w:r>
    </w:p>
    <w:p w14:paraId="4FC20B9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zijn uitgevoerd.</w:t>
      </w:r>
    </w:p>
    <w:p w14:paraId="624366D0" w14:textId="77777777" w:rsidR="008E044E" w:rsidRDefault="008E044E" w:rsidP="00DE7D63">
      <w:pPr>
        <w:autoSpaceDE w:val="0"/>
        <w:autoSpaceDN w:val="0"/>
        <w:adjustRightInd w:val="0"/>
        <w:spacing w:line="240" w:lineRule="auto"/>
        <w:rPr>
          <w:rFonts w:ascii="Arial" w:hAnsi="Arial" w:cs="Arial"/>
          <w:b/>
          <w:bCs/>
          <w:szCs w:val="18"/>
        </w:rPr>
      </w:pPr>
    </w:p>
    <w:p w14:paraId="4ECC13ED"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3.3.1</w:t>
      </w:r>
      <w:r>
        <w:rPr>
          <w:rFonts w:ascii="Arial" w:hAnsi="Arial" w:cs="Arial"/>
          <w:b/>
          <w:bCs/>
          <w:szCs w:val="18"/>
        </w:rPr>
        <w:t>0</w:t>
      </w:r>
      <w:r w:rsidRPr="00FD11D1">
        <w:rPr>
          <w:rFonts w:ascii="Arial" w:hAnsi="Arial" w:cs="Arial"/>
          <w:b/>
          <w:bCs/>
          <w:szCs w:val="18"/>
        </w:rPr>
        <w:t xml:space="preserve"> Geluidsoverlast</w:t>
      </w:r>
    </w:p>
    <w:p w14:paraId="0625473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Geluidsoverlast is niet te voorkomen. Wel kan dit beperkt en beheerst worden. Tevens is het belangrijk dat</w:t>
      </w:r>
    </w:p>
    <w:p w14:paraId="5F28B8FA"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de Gebruiker bij een vermoeden van geluidsoverlast brengende werkzaamheden vooraf geïnformeerd wordt</w:t>
      </w:r>
    </w:p>
    <w:p w14:paraId="384D460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door OG. Verder stellen wij een persoon aan die OG/Gebruiker bij teveel geluidsoverlast kan contacteren,</w:t>
      </w:r>
    </w:p>
    <w:p w14:paraId="07847A60"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het telefoonnummer (calamiteitennummer) is weergegeven in paragraaf 4.0 van dit werkplan.</w:t>
      </w:r>
    </w:p>
    <w:p w14:paraId="005763B6" w14:textId="77777777" w:rsidR="008E044E" w:rsidRPr="0008013A" w:rsidRDefault="008E044E" w:rsidP="00DE7D63">
      <w:pPr>
        <w:autoSpaceDE w:val="0"/>
        <w:autoSpaceDN w:val="0"/>
        <w:adjustRightInd w:val="0"/>
        <w:spacing w:line="240" w:lineRule="auto"/>
        <w:rPr>
          <w:rFonts w:ascii="Arial" w:hAnsi="Arial" w:cs="Arial"/>
          <w:b/>
          <w:szCs w:val="18"/>
        </w:rPr>
      </w:pPr>
      <w:r w:rsidRPr="0008013A">
        <w:rPr>
          <w:rFonts w:ascii="Arial" w:hAnsi="Arial" w:cs="Arial"/>
          <w:b/>
          <w:szCs w:val="18"/>
        </w:rPr>
        <w:t>Beheersmaatregelen:</w:t>
      </w:r>
    </w:p>
    <w:p w14:paraId="3398DE6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Werken conform rapport B2009131300R001 van DGMR.</w:t>
      </w:r>
    </w:p>
    <w:p w14:paraId="0A98485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Gebruiken van geluidsarm gereedschap/materieel.</w:t>
      </w:r>
    </w:p>
    <w:p w14:paraId="0F1B372D" w14:textId="77777777" w:rsidR="008E044E"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Door OG zal tijdens de realisatiefase onbemand geluids- en trilling monitoring uitgevoerd worden.</w:t>
      </w:r>
    </w:p>
    <w:p w14:paraId="22207478"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Bij</w:t>
      </w:r>
      <w:r>
        <w:rPr>
          <w:rFonts w:ascii="Arial" w:hAnsi="Arial" w:cs="Arial"/>
          <w:szCs w:val="18"/>
        </w:rPr>
        <w:t xml:space="preserve"> </w:t>
      </w:r>
      <w:r w:rsidRPr="00FD11D1">
        <w:rPr>
          <w:rFonts w:ascii="Arial" w:hAnsi="Arial" w:cs="Arial"/>
          <w:szCs w:val="18"/>
        </w:rPr>
        <w:t>kritische werkzaamheden zal worden overgeschakeld op bemande monitoring. Bij geconstateerde</w:t>
      </w:r>
    </w:p>
    <w:p w14:paraId="5220DF2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overschrijdingen van maximaal toegestane geluids- en/of trillingsniveaus wordt ON door OG op de</w:t>
      </w:r>
    </w:p>
    <w:p w14:paraId="521CF66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hoogte gesteld en worden de daartoe veroorzakende werkzaamheden gestaakt en vindt direct overleg</w:t>
      </w:r>
    </w:p>
    <w:p w14:paraId="3C252867"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met plaats. Al dan niet wordt de werkmethode aangepast of op een ander moment voortgezet.</w:t>
      </w:r>
    </w:p>
    <w:p w14:paraId="44ED1DDF" w14:textId="77777777" w:rsidR="008E044E" w:rsidRDefault="008E044E" w:rsidP="00B93930">
      <w:pPr>
        <w:autoSpaceDE w:val="0"/>
        <w:autoSpaceDN w:val="0"/>
        <w:adjustRightInd w:val="0"/>
        <w:spacing w:line="240" w:lineRule="auto"/>
        <w:ind w:left="0" w:firstLine="0"/>
        <w:rPr>
          <w:rFonts w:ascii="Arial" w:hAnsi="Arial" w:cs="Arial"/>
          <w:b/>
          <w:bCs/>
          <w:szCs w:val="18"/>
        </w:rPr>
      </w:pPr>
    </w:p>
    <w:p w14:paraId="16D94D41" w14:textId="7DB99FED" w:rsidR="00B93930" w:rsidRDefault="00B93930" w:rsidP="00B93930">
      <w:pPr>
        <w:autoSpaceDE w:val="0"/>
        <w:autoSpaceDN w:val="0"/>
        <w:adjustRightInd w:val="0"/>
        <w:spacing w:line="240" w:lineRule="auto"/>
        <w:ind w:left="0" w:firstLine="0"/>
        <w:rPr>
          <w:rFonts w:ascii="Arial" w:hAnsi="Arial" w:cs="Arial"/>
          <w:b/>
          <w:bCs/>
          <w:szCs w:val="18"/>
        </w:rPr>
      </w:pPr>
    </w:p>
    <w:p w14:paraId="553948CC" w14:textId="57259AEE" w:rsidR="001176D0" w:rsidRDefault="001176D0" w:rsidP="00B93930">
      <w:pPr>
        <w:autoSpaceDE w:val="0"/>
        <w:autoSpaceDN w:val="0"/>
        <w:adjustRightInd w:val="0"/>
        <w:spacing w:line="240" w:lineRule="auto"/>
        <w:ind w:left="0" w:firstLine="0"/>
        <w:rPr>
          <w:rFonts w:ascii="Arial" w:hAnsi="Arial" w:cs="Arial"/>
          <w:b/>
          <w:bCs/>
          <w:szCs w:val="18"/>
        </w:rPr>
      </w:pPr>
    </w:p>
    <w:p w14:paraId="58B58C07" w14:textId="77777777" w:rsidR="003B69EE" w:rsidRDefault="003B69EE" w:rsidP="00B93930">
      <w:pPr>
        <w:autoSpaceDE w:val="0"/>
        <w:autoSpaceDN w:val="0"/>
        <w:adjustRightInd w:val="0"/>
        <w:spacing w:line="240" w:lineRule="auto"/>
        <w:ind w:left="0" w:firstLine="0"/>
        <w:rPr>
          <w:rFonts w:ascii="Arial" w:hAnsi="Arial" w:cs="Arial"/>
          <w:b/>
          <w:bCs/>
          <w:szCs w:val="18"/>
        </w:rPr>
      </w:pPr>
    </w:p>
    <w:p w14:paraId="579FCC80"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3.4 Inzet Hulpmiddelen/ Materieel</w:t>
      </w:r>
    </w:p>
    <w:p w14:paraId="28753832" w14:textId="77777777" w:rsidR="008E044E" w:rsidRDefault="008E044E" w:rsidP="00DE7D63">
      <w:pPr>
        <w:autoSpaceDE w:val="0"/>
        <w:autoSpaceDN w:val="0"/>
        <w:adjustRightInd w:val="0"/>
        <w:spacing w:line="240" w:lineRule="auto"/>
        <w:rPr>
          <w:rFonts w:ascii="Arial" w:hAnsi="Arial" w:cs="Arial"/>
          <w:b/>
          <w:bCs/>
          <w:szCs w:val="18"/>
        </w:rPr>
      </w:pPr>
    </w:p>
    <w:p w14:paraId="33F9AD02" w14:textId="77777777" w:rsidR="008E044E" w:rsidRPr="00FD11D1" w:rsidRDefault="008E044E" w:rsidP="00DE7D63">
      <w:pPr>
        <w:autoSpaceDE w:val="0"/>
        <w:autoSpaceDN w:val="0"/>
        <w:adjustRightInd w:val="0"/>
        <w:spacing w:line="240" w:lineRule="auto"/>
        <w:rPr>
          <w:rFonts w:ascii="Arial" w:hAnsi="Arial" w:cs="Arial"/>
          <w:b/>
          <w:bCs/>
          <w:szCs w:val="18"/>
        </w:rPr>
      </w:pPr>
      <w:r w:rsidRPr="00FD11D1">
        <w:rPr>
          <w:rFonts w:ascii="Arial" w:hAnsi="Arial" w:cs="Arial"/>
          <w:b/>
          <w:bCs/>
          <w:szCs w:val="18"/>
        </w:rPr>
        <w:t xml:space="preserve">soort: </w:t>
      </w:r>
      <w:r>
        <w:rPr>
          <w:rFonts w:ascii="Arial" w:hAnsi="Arial" w:cs="Arial"/>
          <w:b/>
          <w:bCs/>
          <w:szCs w:val="18"/>
        </w:rPr>
        <w:tab/>
      </w:r>
      <w:r>
        <w:rPr>
          <w:rFonts w:ascii="Arial" w:hAnsi="Arial" w:cs="Arial"/>
          <w:b/>
          <w:bCs/>
          <w:szCs w:val="18"/>
        </w:rPr>
        <w:tab/>
      </w:r>
      <w:r>
        <w:rPr>
          <w:rFonts w:ascii="Arial" w:hAnsi="Arial" w:cs="Arial"/>
          <w:b/>
          <w:bCs/>
          <w:szCs w:val="18"/>
        </w:rPr>
        <w:tab/>
        <w:t>o</w:t>
      </w:r>
      <w:r w:rsidRPr="00FD11D1">
        <w:rPr>
          <w:rFonts w:ascii="Arial" w:hAnsi="Arial" w:cs="Arial"/>
          <w:b/>
          <w:bCs/>
          <w:szCs w:val="18"/>
        </w:rPr>
        <w:t>pmerkingen:</w:t>
      </w:r>
    </w:p>
    <w:p w14:paraId="0C6EED36"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Rolsteiger </w:t>
      </w:r>
      <w:r>
        <w:rPr>
          <w:rFonts w:ascii="Arial" w:hAnsi="Arial" w:cs="Arial"/>
          <w:szCs w:val="18"/>
        </w:rPr>
        <w:tab/>
        <w:t xml:space="preserve">   </w:t>
      </w:r>
      <w:r w:rsidRPr="00FD11D1">
        <w:rPr>
          <w:rFonts w:ascii="Arial" w:hAnsi="Arial" w:cs="Arial"/>
          <w:szCs w:val="18"/>
        </w:rPr>
        <w:t>Voorzien van kunststof banden.</w:t>
      </w:r>
    </w:p>
    <w:p w14:paraId="168EEF09"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Palletwagen </w:t>
      </w:r>
      <w:r>
        <w:rPr>
          <w:rFonts w:ascii="Arial" w:hAnsi="Arial" w:cs="Arial"/>
          <w:szCs w:val="18"/>
        </w:rPr>
        <w:tab/>
        <w:t xml:space="preserve">   </w:t>
      </w:r>
      <w:r w:rsidRPr="00FD11D1">
        <w:rPr>
          <w:rFonts w:ascii="Arial" w:hAnsi="Arial" w:cs="Arial"/>
          <w:szCs w:val="18"/>
        </w:rPr>
        <w:t>Voorzien van kunststof wielen, bestemd voor transport materiaal door gangen.</w:t>
      </w:r>
    </w:p>
    <w:p w14:paraId="0474EB83"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Platenwagen </w:t>
      </w:r>
      <w:r>
        <w:rPr>
          <w:rFonts w:ascii="Arial" w:hAnsi="Arial" w:cs="Arial"/>
          <w:szCs w:val="18"/>
        </w:rPr>
        <w:tab/>
        <w:t xml:space="preserve">   </w:t>
      </w:r>
      <w:r w:rsidRPr="00FD11D1">
        <w:rPr>
          <w:rFonts w:ascii="Arial" w:hAnsi="Arial" w:cs="Arial"/>
          <w:szCs w:val="18"/>
        </w:rPr>
        <w:t>Voorzien van rubber banden, bestemd voor transport materiaal door gangen.</w:t>
      </w:r>
    </w:p>
    <w:p w14:paraId="147BBFC2"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Kastdragers </w:t>
      </w:r>
      <w:r>
        <w:rPr>
          <w:rFonts w:ascii="Arial" w:hAnsi="Arial" w:cs="Arial"/>
          <w:szCs w:val="18"/>
        </w:rPr>
        <w:tab/>
        <w:t xml:space="preserve">   </w:t>
      </w:r>
      <w:r w:rsidRPr="00FD11D1">
        <w:rPr>
          <w:rFonts w:ascii="Arial" w:hAnsi="Arial" w:cs="Arial"/>
          <w:szCs w:val="18"/>
        </w:rPr>
        <w:t>Voorzien van rubber banden, bestemd voor transport materiaal door gangen.</w:t>
      </w:r>
    </w:p>
    <w:p w14:paraId="6A782DAC"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Materiaallift </w:t>
      </w:r>
      <w:r>
        <w:rPr>
          <w:rFonts w:ascii="Arial" w:hAnsi="Arial" w:cs="Arial"/>
          <w:szCs w:val="18"/>
        </w:rPr>
        <w:tab/>
        <w:t xml:space="preserve">   </w:t>
      </w:r>
      <w:r w:rsidRPr="00FD11D1">
        <w:rPr>
          <w:rFonts w:ascii="Arial" w:hAnsi="Arial" w:cs="Arial"/>
          <w:szCs w:val="18"/>
        </w:rPr>
        <w:t>Voorzien van kunststof wielen, bestemd voor heffen koelleidingen en kolommen.</w:t>
      </w:r>
    </w:p>
    <w:p w14:paraId="1F7D022B" w14:textId="77777777" w:rsidR="008E044E"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Mobiele afzetting </w:t>
      </w:r>
    </w:p>
    <w:p w14:paraId="19C8E791"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over</w:t>
      </w:r>
      <w:r>
        <w:rPr>
          <w:rFonts w:ascii="Arial" w:hAnsi="Arial" w:cs="Arial"/>
          <w:szCs w:val="18"/>
        </w:rPr>
        <w:t xml:space="preserve"> </w:t>
      </w:r>
      <w:r w:rsidRPr="00FD11D1">
        <w:rPr>
          <w:rFonts w:ascii="Arial" w:hAnsi="Arial" w:cs="Arial"/>
          <w:szCs w:val="18"/>
        </w:rPr>
        <w:t>corridors</w:t>
      </w:r>
      <w:r>
        <w:rPr>
          <w:rFonts w:ascii="Arial" w:hAnsi="Arial" w:cs="Arial"/>
          <w:szCs w:val="18"/>
        </w:rPr>
        <w:t xml:space="preserve"> </w:t>
      </w:r>
      <w:r>
        <w:rPr>
          <w:rFonts w:ascii="Arial" w:hAnsi="Arial" w:cs="Arial"/>
          <w:szCs w:val="18"/>
        </w:rPr>
        <w:tab/>
        <w:t xml:space="preserve">   </w:t>
      </w:r>
      <w:r w:rsidRPr="00FD11D1">
        <w:rPr>
          <w:rFonts w:ascii="Arial" w:hAnsi="Arial" w:cs="Arial"/>
          <w:szCs w:val="18"/>
        </w:rPr>
        <w:t>Twee rolsteigers met tussenliggend draagplateau.</w:t>
      </w:r>
    </w:p>
    <w:p w14:paraId="4B686524"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Easy rollers </w:t>
      </w:r>
      <w:r>
        <w:rPr>
          <w:rFonts w:ascii="Arial" w:hAnsi="Arial" w:cs="Arial"/>
          <w:szCs w:val="18"/>
        </w:rPr>
        <w:tab/>
        <w:t xml:space="preserve">   </w:t>
      </w:r>
      <w:r w:rsidRPr="00FD11D1">
        <w:rPr>
          <w:rFonts w:ascii="Arial" w:hAnsi="Arial" w:cs="Arial"/>
          <w:szCs w:val="18"/>
        </w:rPr>
        <w:t>Max. belasting &lt;500kg/m2 i.v.m. max. belasting computervloer</w:t>
      </w:r>
    </w:p>
    <w:p w14:paraId="7EFCEA25" w14:textId="77777777" w:rsidR="008E044E" w:rsidRPr="00FD11D1" w:rsidRDefault="008E044E" w:rsidP="00DE7D63">
      <w:pPr>
        <w:autoSpaceDE w:val="0"/>
        <w:autoSpaceDN w:val="0"/>
        <w:adjustRightInd w:val="0"/>
        <w:spacing w:line="240" w:lineRule="auto"/>
        <w:rPr>
          <w:rFonts w:ascii="Arial" w:hAnsi="Arial" w:cs="Arial"/>
          <w:szCs w:val="18"/>
        </w:rPr>
      </w:pPr>
      <w:r w:rsidRPr="00FD11D1">
        <w:rPr>
          <w:rFonts w:ascii="Arial" w:hAnsi="Arial" w:cs="Arial"/>
          <w:szCs w:val="18"/>
        </w:rPr>
        <w:t xml:space="preserve">Handgereedschap </w:t>
      </w:r>
      <w:r>
        <w:rPr>
          <w:rFonts w:ascii="Arial" w:hAnsi="Arial" w:cs="Arial"/>
          <w:szCs w:val="18"/>
        </w:rPr>
        <w:t xml:space="preserve"> </w:t>
      </w:r>
      <w:r w:rsidRPr="00FD11D1">
        <w:rPr>
          <w:rFonts w:ascii="Arial" w:hAnsi="Arial" w:cs="Arial"/>
          <w:szCs w:val="18"/>
        </w:rPr>
        <w:t>Indien mogelijk op basis van accuspanning.</w:t>
      </w:r>
    </w:p>
    <w:p w14:paraId="47AF8600" w14:textId="77777777" w:rsidR="008E044E" w:rsidRDefault="008E044E" w:rsidP="00DE7D63">
      <w:pPr>
        <w:pStyle w:val="Geenafstand"/>
        <w:rPr>
          <w:rFonts w:ascii="Arial" w:hAnsi="Arial" w:cs="Arial"/>
          <w:szCs w:val="18"/>
        </w:rPr>
      </w:pPr>
    </w:p>
    <w:p w14:paraId="33B491E1" w14:textId="77777777" w:rsidR="008E044E" w:rsidRDefault="008E044E" w:rsidP="00DE7D63">
      <w:pPr>
        <w:pStyle w:val="Geenafstand"/>
        <w:rPr>
          <w:rFonts w:ascii="Arial" w:hAnsi="Arial" w:cs="Arial"/>
          <w:szCs w:val="18"/>
        </w:rPr>
      </w:pPr>
    </w:p>
    <w:p w14:paraId="62966FFF" w14:textId="77777777" w:rsidR="001E4237" w:rsidRDefault="001E4237" w:rsidP="004A4A57">
      <w:pPr>
        <w:spacing w:after="160" w:line="259" w:lineRule="auto"/>
        <w:ind w:left="0" w:firstLine="0"/>
      </w:pPr>
    </w:p>
    <w:p w14:paraId="40537C0D" w14:textId="77777777" w:rsidR="001E4237" w:rsidRDefault="001E4237" w:rsidP="004A4A57">
      <w:pPr>
        <w:spacing w:after="160" w:line="259" w:lineRule="auto"/>
        <w:ind w:left="0" w:firstLine="0"/>
      </w:pPr>
    </w:p>
    <w:p w14:paraId="7DCA38F1" w14:textId="77777777" w:rsidR="00132920" w:rsidRDefault="00132920" w:rsidP="00132920">
      <w:pPr>
        <w:spacing w:after="160" w:line="259" w:lineRule="auto"/>
        <w:ind w:left="0" w:firstLine="0"/>
      </w:pPr>
      <w:bookmarkStart w:id="10" w:name="_Handleiding_Fotografie_en"/>
      <w:bookmarkEnd w:id="10"/>
    </w:p>
    <w:p w14:paraId="46B36DDE" w14:textId="1F8ECF55" w:rsidR="001E4237" w:rsidRDefault="001E4237" w:rsidP="004A4A57">
      <w:pPr>
        <w:spacing w:after="160" w:line="259" w:lineRule="auto"/>
        <w:ind w:left="0" w:firstLine="0"/>
      </w:pPr>
    </w:p>
    <w:p w14:paraId="44B4AD2C" w14:textId="62643AC9" w:rsidR="001176D0" w:rsidRDefault="001176D0" w:rsidP="004A4A57">
      <w:pPr>
        <w:spacing w:after="160" w:line="259" w:lineRule="auto"/>
        <w:ind w:left="0" w:firstLine="0"/>
      </w:pPr>
    </w:p>
    <w:p w14:paraId="3A302E00" w14:textId="65618EF0" w:rsidR="001176D0" w:rsidRDefault="001176D0" w:rsidP="004A4A57">
      <w:pPr>
        <w:spacing w:after="160" w:line="259" w:lineRule="auto"/>
        <w:ind w:left="0" w:firstLine="0"/>
      </w:pPr>
    </w:p>
    <w:p w14:paraId="6AB57E54" w14:textId="4FBC40FE" w:rsidR="001176D0" w:rsidRDefault="001176D0" w:rsidP="004A4A57">
      <w:pPr>
        <w:spacing w:after="160" w:line="259" w:lineRule="auto"/>
        <w:ind w:left="0" w:firstLine="0"/>
      </w:pPr>
    </w:p>
    <w:p w14:paraId="0416405F" w14:textId="64B025CC" w:rsidR="001176D0" w:rsidRDefault="001176D0" w:rsidP="004A4A57">
      <w:pPr>
        <w:spacing w:after="160" w:line="259" w:lineRule="auto"/>
        <w:ind w:left="0" w:firstLine="0"/>
      </w:pPr>
    </w:p>
    <w:p w14:paraId="54A6E02B" w14:textId="20F2C264" w:rsidR="001176D0" w:rsidRDefault="001176D0" w:rsidP="004A4A57">
      <w:pPr>
        <w:spacing w:after="160" w:line="259" w:lineRule="auto"/>
        <w:ind w:left="0" w:firstLine="0"/>
      </w:pPr>
    </w:p>
    <w:p w14:paraId="1C1837F8" w14:textId="6827DD10" w:rsidR="001176D0" w:rsidRDefault="001176D0" w:rsidP="004A4A57">
      <w:pPr>
        <w:spacing w:after="160" w:line="259" w:lineRule="auto"/>
        <w:ind w:left="0" w:firstLine="0"/>
      </w:pPr>
    </w:p>
    <w:p w14:paraId="5C58A2F3" w14:textId="4F7032F2" w:rsidR="001176D0" w:rsidRDefault="001176D0" w:rsidP="004A4A57">
      <w:pPr>
        <w:spacing w:after="160" w:line="259" w:lineRule="auto"/>
        <w:ind w:left="0" w:firstLine="0"/>
      </w:pPr>
    </w:p>
    <w:p w14:paraId="1E5F529F" w14:textId="49F15608" w:rsidR="001176D0" w:rsidRDefault="001176D0" w:rsidP="004A4A57">
      <w:pPr>
        <w:spacing w:after="160" w:line="259" w:lineRule="auto"/>
        <w:ind w:left="0" w:firstLine="0"/>
      </w:pPr>
    </w:p>
    <w:p w14:paraId="4A7E5A8E" w14:textId="6C64D7C5" w:rsidR="001176D0" w:rsidRDefault="001176D0" w:rsidP="004A4A57">
      <w:pPr>
        <w:spacing w:after="160" w:line="259" w:lineRule="auto"/>
        <w:ind w:left="0" w:firstLine="0"/>
      </w:pPr>
    </w:p>
    <w:p w14:paraId="73B686C4" w14:textId="3C5D041D" w:rsidR="001176D0" w:rsidRDefault="001176D0" w:rsidP="004A4A57">
      <w:pPr>
        <w:spacing w:after="160" w:line="259" w:lineRule="auto"/>
        <w:ind w:left="0" w:firstLine="0"/>
      </w:pPr>
    </w:p>
    <w:p w14:paraId="5773B090" w14:textId="0C4970F6" w:rsidR="001176D0" w:rsidRDefault="001176D0" w:rsidP="004A4A57">
      <w:pPr>
        <w:spacing w:after="160" w:line="259" w:lineRule="auto"/>
        <w:ind w:left="0" w:firstLine="0"/>
      </w:pPr>
    </w:p>
    <w:p w14:paraId="787F4F60" w14:textId="4715170D" w:rsidR="001176D0" w:rsidRDefault="001176D0" w:rsidP="004A4A57">
      <w:pPr>
        <w:spacing w:after="160" w:line="259" w:lineRule="auto"/>
        <w:ind w:left="0" w:firstLine="0"/>
      </w:pPr>
    </w:p>
    <w:p w14:paraId="0F222D42" w14:textId="2D2F0728" w:rsidR="001176D0" w:rsidRDefault="001176D0" w:rsidP="004A4A57">
      <w:pPr>
        <w:spacing w:after="160" w:line="259" w:lineRule="auto"/>
        <w:ind w:left="0" w:firstLine="0"/>
      </w:pPr>
    </w:p>
    <w:p w14:paraId="00325CA2" w14:textId="271850D3" w:rsidR="001176D0" w:rsidRDefault="001176D0" w:rsidP="004A4A57">
      <w:pPr>
        <w:spacing w:after="160" w:line="259" w:lineRule="auto"/>
        <w:ind w:left="0" w:firstLine="0"/>
      </w:pPr>
    </w:p>
    <w:p w14:paraId="6AE17B4E" w14:textId="67444097" w:rsidR="001176D0" w:rsidRDefault="001176D0" w:rsidP="004A4A57">
      <w:pPr>
        <w:spacing w:after="160" w:line="259" w:lineRule="auto"/>
        <w:ind w:left="0" w:firstLine="0"/>
      </w:pPr>
    </w:p>
    <w:p w14:paraId="6CF40172" w14:textId="0FC4A326" w:rsidR="001176D0" w:rsidRPr="00B27305" w:rsidRDefault="001176D0" w:rsidP="001176D0">
      <w:pPr>
        <w:pStyle w:val="Kop1zondernummering"/>
        <w:spacing w:after="240"/>
        <w:rPr>
          <w:color w:val="002060"/>
        </w:rPr>
      </w:pPr>
      <w:r>
        <w:rPr>
          <w:color w:val="002060"/>
        </w:rPr>
        <w:t>H</w:t>
      </w:r>
      <w:r w:rsidRPr="00B27305">
        <w:rPr>
          <w:color w:val="002060"/>
        </w:rPr>
        <w:t>andleidi</w:t>
      </w:r>
      <w:r>
        <w:rPr>
          <w:color w:val="002060"/>
        </w:rPr>
        <w:t>n</w:t>
      </w:r>
      <w:r w:rsidRPr="00B27305">
        <w:rPr>
          <w:color w:val="002060"/>
        </w:rPr>
        <w:t xml:space="preserve">g </w:t>
      </w:r>
      <w:r>
        <w:rPr>
          <w:color w:val="002060"/>
        </w:rPr>
        <w:t>f</w:t>
      </w:r>
      <w:r w:rsidRPr="00B27305">
        <w:rPr>
          <w:color w:val="002060"/>
        </w:rPr>
        <w:t xml:space="preserve">otografie en film in en om </w:t>
      </w:r>
      <w:r>
        <w:rPr>
          <w:color w:val="002060"/>
        </w:rPr>
        <w:t xml:space="preserve">rijkskantoren </w:t>
      </w:r>
    </w:p>
    <w:p w14:paraId="67E85E02" w14:textId="77777777" w:rsidR="001176D0" w:rsidRPr="00F44E07" w:rsidRDefault="001176D0" w:rsidP="001176D0">
      <w:r>
        <w:t>SSO Centrum voor Facilitaire Dienstverlening heeft u</w:t>
      </w:r>
      <w:r w:rsidRPr="00F44E07">
        <w:t xml:space="preserve">it overwegingen van beveiliging richtlijnen </w:t>
      </w:r>
      <w:r>
        <w:t xml:space="preserve">opgesteld voor </w:t>
      </w:r>
      <w:r w:rsidRPr="00F44E07">
        <w:t xml:space="preserve">het maken van foto’s en filmopnames in </w:t>
      </w:r>
      <w:r>
        <w:t xml:space="preserve">de </w:t>
      </w:r>
      <w:r w:rsidRPr="00F44E07">
        <w:t>panden</w:t>
      </w:r>
      <w:r>
        <w:t xml:space="preserve"> - waar SSO CFD concerndienstverlener is - en op het terrein dat tot de betreffende panden behoort</w:t>
      </w:r>
      <w:r w:rsidRPr="00F44E07">
        <w:t>.</w:t>
      </w:r>
    </w:p>
    <w:p w14:paraId="586B6CA2" w14:textId="77777777" w:rsidR="001176D0" w:rsidRPr="00735495" w:rsidRDefault="001176D0" w:rsidP="001176D0">
      <w:pPr>
        <w:pStyle w:val="Kop2zondernummering"/>
        <w:rPr>
          <w:sz w:val="20"/>
          <w:szCs w:val="20"/>
        </w:rPr>
      </w:pPr>
      <w:r w:rsidRPr="00735495">
        <w:rPr>
          <w:sz w:val="20"/>
          <w:szCs w:val="20"/>
        </w:rPr>
        <w:t>Algemeen</w:t>
      </w:r>
    </w:p>
    <w:p w14:paraId="2C3370FF" w14:textId="77777777" w:rsidR="001176D0" w:rsidRPr="00F44E07" w:rsidRDefault="001176D0" w:rsidP="001176D0">
      <w:pPr>
        <w:rPr>
          <w:szCs w:val="20"/>
        </w:rPr>
      </w:pPr>
    </w:p>
    <w:p w14:paraId="4C82C0ED" w14:textId="77777777" w:rsidR="001176D0" w:rsidRDefault="001176D0" w:rsidP="001176D0">
      <w:pPr>
        <w:pStyle w:val="Lijstalinea"/>
        <w:numPr>
          <w:ilvl w:val="0"/>
          <w:numId w:val="9"/>
        </w:numPr>
        <w:spacing w:after="0" w:line="240" w:lineRule="atLeast"/>
      </w:pPr>
      <w:r>
        <w:t>F</w:t>
      </w:r>
      <w:r w:rsidRPr="00F44E07">
        <w:t xml:space="preserve">otografen en cameramensen </w:t>
      </w:r>
      <w:r>
        <w:t xml:space="preserve">worden </w:t>
      </w:r>
      <w:r w:rsidRPr="00F44E07">
        <w:t>altijd van tevoren aan</w:t>
      </w:r>
      <w:r>
        <w:t xml:space="preserve">gemeld </w:t>
      </w:r>
      <w:r w:rsidRPr="00F44E07">
        <w:t xml:space="preserve">bij </w:t>
      </w:r>
      <w:r>
        <w:t xml:space="preserve">het Serviceteam </w:t>
      </w:r>
      <w:r w:rsidRPr="00F44E07">
        <w:t>van SSO C</w:t>
      </w:r>
      <w:r>
        <w:t xml:space="preserve">entrum voor </w:t>
      </w:r>
      <w:r w:rsidRPr="00F44E07">
        <w:t>F</w:t>
      </w:r>
      <w:r>
        <w:t xml:space="preserve">acilitaire </w:t>
      </w:r>
      <w:r w:rsidRPr="00F44E07">
        <w:t>D</w:t>
      </w:r>
      <w:r>
        <w:t>ienstverlening (SSO CFD) van het pand waar je wilt fotograferen/filmen. Dit team</w:t>
      </w:r>
      <w:r w:rsidRPr="00F44E07">
        <w:t xml:space="preserve"> informeert de receptie, baliemedewerkers en beveiliging. </w:t>
      </w:r>
    </w:p>
    <w:p w14:paraId="4F301937" w14:textId="77777777" w:rsidR="001176D0" w:rsidRPr="00F44E07" w:rsidRDefault="001176D0" w:rsidP="001176D0">
      <w:pPr>
        <w:spacing w:after="0" w:line="240" w:lineRule="atLeast"/>
        <w:ind w:left="709" w:firstLine="0"/>
      </w:pPr>
      <w:r>
        <w:br/>
      </w:r>
      <w:r w:rsidRPr="00F44E07">
        <w:t xml:space="preserve">Ook als het </w:t>
      </w:r>
      <w:r>
        <w:t>pand</w:t>
      </w:r>
      <w:r w:rsidRPr="00F44E07">
        <w:t xml:space="preserve"> alleen van de buitenkant wordt gefotografeerd of gefilmd, wordt </w:t>
      </w:r>
      <w:r>
        <w:t>het Serviceteam</w:t>
      </w:r>
      <w:r w:rsidRPr="00F44E07">
        <w:t xml:space="preserve"> SSO CFD geïnformeerd</w:t>
      </w:r>
      <w:r>
        <w:t>.</w:t>
      </w:r>
    </w:p>
    <w:p w14:paraId="03443A03" w14:textId="77777777" w:rsidR="001176D0" w:rsidRPr="00F44E07" w:rsidRDefault="001176D0" w:rsidP="001176D0"/>
    <w:p w14:paraId="6B722F32" w14:textId="77777777" w:rsidR="001176D0" w:rsidRPr="00F44E07" w:rsidRDefault="001176D0" w:rsidP="001176D0">
      <w:pPr>
        <w:pStyle w:val="Lijstalinea"/>
        <w:numPr>
          <w:ilvl w:val="0"/>
          <w:numId w:val="9"/>
        </w:numPr>
        <w:spacing w:after="0" w:line="240" w:lineRule="atLeast"/>
      </w:pPr>
      <w:r>
        <w:t>Een medewerker van SSO CFD begeleidt de f</w:t>
      </w:r>
      <w:r w:rsidRPr="00F44E07">
        <w:t>otografen</w:t>
      </w:r>
      <w:r>
        <w:t>,</w:t>
      </w:r>
      <w:r w:rsidRPr="00F44E07">
        <w:t xml:space="preserve"> cameramensen</w:t>
      </w:r>
      <w:r>
        <w:t xml:space="preserve"> en de overige aanwezige medewerkers </w:t>
      </w:r>
      <w:r w:rsidRPr="00F44E07">
        <w:t xml:space="preserve">in het pand en op het terrein dat tot het pand behoort. </w:t>
      </w:r>
    </w:p>
    <w:p w14:paraId="16899485" w14:textId="77777777" w:rsidR="001176D0" w:rsidRPr="00F44E07" w:rsidRDefault="001176D0" w:rsidP="001176D0"/>
    <w:p w14:paraId="37136664" w14:textId="77777777" w:rsidR="001176D0" w:rsidRPr="008C7146" w:rsidRDefault="001176D0" w:rsidP="001176D0">
      <w:pPr>
        <w:pStyle w:val="Lijstalinea"/>
        <w:numPr>
          <w:ilvl w:val="0"/>
          <w:numId w:val="9"/>
        </w:numPr>
        <w:spacing w:after="0" w:line="240" w:lineRule="atLeast"/>
      </w:pPr>
      <w:r w:rsidRPr="008C7146">
        <w:t xml:space="preserve">Foto’s en filmopnames bestemd voor </w:t>
      </w:r>
      <w:r>
        <w:t xml:space="preserve">externe </w:t>
      </w:r>
      <w:r w:rsidRPr="008C7146">
        <w:t>vaktijdschriften of websites worden vóór publicati</w:t>
      </w:r>
      <w:r>
        <w:t xml:space="preserve">e, voor akkoord voorgelegd aan de leidinggevende Operationele Facilitaire Dienstverlening van SSO CFD. Zij kunnen waar nodig overleggen met de </w:t>
      </w:r>
      <w:r w:rsidRPr="008C7146">
        <w:t>communicatieadviseurs van SSO CFD</w:t>
      </w:r>
      <w:r>
        <w:t>.</w:t>
      </w:r>
    </w:p>
    <w:p w14:paraId="7E4BED61" w14:textId="77777777" w:rsidR="001176D0" w:rsidRPr="008C7146" w:rsidRDefault="001176D0" w:rsidP="001176D0"/>
    <w:p w14:paraId="41DEA763" w14:textId="77777777" w:rsidR="001176D0" w:rsidRPr="00F44E07" w:rsidRDefault="001176D0" w:rsidP="001176D0">
      <w:pPr>
        <w:pStyle w:val="Lijstalinea"/>
        <w:numPr>
          <w:ilvl w:val="0"/>
          <w:numId w:val="9"/>
        </w:numPr>
        <w:spacing w:after="0" w:line="240" w:lineRule="atLeast"/>
      </w:pPr>
      <w:r w:rsidRPr="00F44E07">
        <w:t xml:space="preserve">Fotograferen en filmopnames door bedrijven (derden) t.b.v. </w:t>
      </w:r>
      <w:r>
        <w:t xml:space="preserve">eigen </w:t>
      </w:r>
      <w:r w:rsidRPr="00F44E07">
        <w:t>promotionele en</w:t>
      </w:r>
      <w:r>
        <w:t>/of</w:t>
      </w:r>
      <w:r w:rsidRPr="00F44E07">
        <w:t xml:space="preserve"> marketingdoeleinden is niet toegestaan.</w:t>
      </w:r>
    </w:p>
    <w:p w14:paraId="15C85244" w14:textId="77777777" w:rsidR="001176D0" w:rsidRPr="00F44E07" w:rsidRDefault="001176D0" w:rsidP="001176D0"/>
    <w:p w14:paraId="4108B140" w14:textId="77777777" w:rsidR="001176D0" w:rsidRDefault="001176D0" w:rsidP="001176D0">
      <w:pPr>
        <w:pStyle w:val="Lijstalinea"/>
        <w:numPr>
          <w:ilvl w:val="0"/>
          <w:numId w:val="9"/>
        </w:numPr>
        <w:spacing w:after="0" w:line="240" w:lineRule="atLeast"/>
      </w:pPr>
      <w:r w:rsidRPr="00F44E07">
        <w:t xml:space="preserve">Als </w:t>
      </w:r>
      <w:r>
        <w:t xml:space="preserve">er in een specifiek pand of </w:t>
      </w:r>
      <w:r w:rsidRPr="00F44E07">
        <w:t xml:space="preserve">op het </w:t>
      </w:r>
      <w:r>
        <w:t xml:space="preserve">bijbehorende </w:t>
      </w:r>
      <w:r w:rsidRPr="00F44E07">
        <w:t>terrein niet gefotografeerd of gefilmd mag worden, bijvoorbeeld omdat he</w:t>
      </w:r>
      <w:r>
        <w:t>t niet openbaar toegankelijk is</w:t>
      </w:r>
      <w:r w:rsidRPr="00F44E07">
        <w:t xml:space="preserve">, dan </w:t>
      </w:r>
      <w:r>
        <w:t xml:space="preserve">wordt </w:t>
      </w:r>
      <w:r w:rsidRPr="00F44E07">
        <w:t xml:space="preserve">dit </w:t>
      </w:r>
      <w:r>
        <w:t xml:space="preserve">met een bord op het terrein of in het pand </w:t>
      </w:r>
      <w:r w:rsidRPr="00F44E07">
        <w:t>aangegeven.</w:t>
      </w:r>
      <w:r>
        <w:t xml:space="preserve"> </w:t>
      </w:r>
    </w:p>
    <w:p w14:paraId="0584C716" w14:textId="77777777" w:rsidR="001176D0" w:rsidRDefault="001176D0" w:rsidP="001176D0">
      <w:pPr>
        <w:pStyle w:val="Lijstalinea"/>
      </w:pPr>
    </w:p>
    <w:p w14:paraId="51D63A82" w14:textId="77777777" w:rsidR="001176D0" w:rsidRPr="00F44E07" w:rsidRDefault="001176D0" w:rsidP="001176D0">
      <w:pPr>
        <w:pStyle w:val="Lijstalinea"/>
        <w:numPr>
          <w:ilvl w:val="0"/>
          <w:numId w:val="9"/>
        </w:numPr>
        <w:spacing w:after="0" w:line="240" w:lineRule="atLeast"/>
      </w:pPr>
      <w:r>
        <w:t xml:space="preserve">Er kunnen zich bijzondere omstandigheden voordoen, waarbij afgeweken kan worden van deze handleiding. Bijv. bij het maken van een corporate video. Er is dan altijd ruimte voor maatwerk. </w:t>
      </w:r>
      <w:r w:rsidRPr="00F44E07">
        <w:t>Bij twijfe</w:t>
      </w:r>
      <w:r>
        <w:t xml:space="preserve">l kun je contact opnemen met het Serviceteam </w:t>
      </w:r>
      <w:r w:rsidRPr="00AB5E5F">
        <w:t>SSO CFD</w:t>
      </w:r>
      <w:r>
        <w:t xml:space="preserve"> van het pand waar je wilt fotograferen/filmen. </w:t>
      </w:r>
    </w:p>
    <w:p w14:paraId="228F6AD0" w14:textId="77777777" w:rsidR="001176D0" w:rsidRDefault="001176D0" w:rsidP="001176D0">
      <w:pPr>
        <w:spacing w:after="160" w:line="259" w:lineRule="auto"/>
        <w:ind w:left="0" w:firstLine="0"/>
        <w:rPr>
          <w:rFonts w:eastAsia="Calibri" w:cs="Times New Roman"/>
          <w:b/>
          <w:color w:val="auto"/>
          <w:szCs w:val="20"/>
          <w:lang w:eastAsia="en-US"/>
        </w:rPr>
      </w:pPr>
      <w:r>
        <w:rPr>
          <w:szCs w:val="20"/>
        </w:rPr>
        <w:br w:type="page"/>
      </w:r>
    </w:p>
    <w:p w14:paraId="73018261" w14:textId="77777777" w:rsidR="001176D0" w:rsidRPr="00735495" w:rsidRDefault="001176D0" w:rsidP="001176D0">
      <w:pPr>
        <w:pStyle w:val="Kop2zondernummering"/>
        <w:rPr>
          <w:sz w:val="20"/>
          <w:szCs w:val="20"/>
        </w:rPr>
      </w:pPr>
      <w:r w:rsidRPr="00735495">
        <w:rPr>
          <w:sz w:val="20"/>
          <w:szCs w:val="20"/>
        </w:rPr>
        <w:t>Fotografie en film in de publieks- en verkeersruimte (zone A en B)</w:t>
      </w:r>
    </w:p>
    <w:p w14:paraId="1BF3B4C2" w14:textId="77777777" w:rsidR="001176D0" w:rsidRPr="00F44E07" w:rsidRDefault="001176D0" w:rsidP="001176D0">
      <w:r w:rsidRPr="00F44E07">
        <w:rPr>
          <w:b/>
          <w:color w:val="002060"/>
        </w:rPr>
        <w:br/>
      </w:r>
      <w:r w:rsidRPr="00F44E07">
        <w:t>In de zone A en B (entree, restaurant) gelden de volgende regels:</w:t>
      </w:r>
    </w:p>
    <w:p w14:paraId="6F6A3125" w14:textId="77777777" w:rsidR="001176D0" w:rsidRPr="00F44E07" w:rsidRDefault="001176D0" w:rsidP="001176D0">
      <w:pPr>
        <w:pStyle w:val="Lijstalinea"/>
        <w:numPr>
          <w:ilvl w:val="0"/>
          <w:numId w:val="10"/>
        </w:numPr>
        <w:spacing w:after="0" w:line="240" w:lineRule="atLeast"/>
      </w:pPr>
      <w:r w:rsidRPr="00F44E07">
        <w:t>De ingangen en toegangsdeuren (tourniquets) mogen niet worden gefotografeerd of gefilmd.</w:t>
      </w:r>
    </w:p>
    <w:p w14:paraId="57EC3AE5" w14:textId="77777777" w:rsidR="001176D0" w:rsidRPr="00F44E07" w:rsidRDefault="001176D0" w:rsidP="001176D0">
      <w:pPr>
        <w:pStyle w:val="Lijstalinea"/>
        <w:numPr>
          <w:ilvl w:val="0"/>
          <w:numId w:val="10"/>
        </w:numPr>
        <w:spacing w:after="0" w:line="240" w:lineRule="atLeast"/>
      </w:pPr>
      <w:r w:rsidRPr="00F44E07">
        <w:t>De hoofdingang met draaideur mag niet vanuit de binnenkant van het gebouw worden gefotografeerd of gefilmd.</w:t>
      </w:r>
    </w:p>
    <w:p w14:paraId="1C9C571C" w14:textId="77777777" w:rsidR="001176D0" w:rsidRPr="00F44E07" w:rsidRDefault="001176D0" w:rsidP="001176D0">
      <w:pPr>
        <w:pStyle w:val="Lijstalinea"/>
        <w:numPr>
          <w:ilvl w:val="0"/>
          <w:numId w:val="10"/>
        </w:numPr>
        <w:spacing w:after="0" w:line="240" w:lineRule="atLeast"/>
      </w:pPr>
      <w:r w:rsidRPr="00F44E07">
        <w:t xml:space="preserve">De receptiebalie mag niet </w:t>
      </w:r>
      <w:r>
        <w:t xml:space="preserve">zonder toestemming van SSO CFD </w:t>
      </w:r>
      <w:r w:rsidRPr="00F44E07">
        <w:t>worden gefotografeerd en gefilmd.</w:t>
      </w:r>
    </w:p>
    <w:p w14:paraId="34C68093" w14:textId="77777777" w:rsidR="001176D0" w:rsidRPr="00ED62D4" w:rsidRDefault="001176D0" w:rsidP="001176D0">
      <w:pPr>
        <w:pStyle w:val="Lijstalinea"/>
        <w:numPr>
          <w:ilvl w:val="0"/>
          <w:numId w:val="10"/>
        </w:numPr>
        <w:spacing w:after="0" w:line="240" w:lineRule="atLeast"/>
      </w:pPr>
      <w:r w:rsidRPr="00B524AE">
        <w:t xml:space="preserve">Personen in de publieksruimte mogen niet zonder toestemming </w:t>
      </w:r>
      <w:r w:rsidRPr="00ED62D4">
        <w:t>herkenbaar worden gefotografeerd en gefilmd. (</w:t>
      </w:r>
      <w:r>
        <w:t>Lees meer onder P</w:t>
      </w:r>
      <w:r w:rsidRPr="00ED62D4">
        <w:t>ortretrecht</w:t>
      </w:r>
      <w:r>
        <w:t xml:space="preserve"> en Privacy en AVG.</w:t>
      </w:r>
      <w:r w:rsidRPr="00ED62D4">
        <w:t>)</w:t>
      </w:r>
    </w:p>
    <w:p w14:paraId="3E3F521B" w14:textId="77777777" w:rsidR="001176D0" w:rsidRPr="00F44E07" w:rsidRDefault="001176D0" w:rsidP="001176D0">
      <w:pPr>
        <w:pStyle w:val="Lijstalinea"/>
        <w:numPr>
          <w:ilvl w:val="0"/>
          <w:numId w:val="10"/>
        </w:numPr>
        <w:spacing w:after="0" w:line="240" w:lineRule="atLeast"/>
      </w:pPr>
      <w:r w:rsidRPr="00F44E07">
        <w:t xml:space="preserve">Zichtbare informatie op laptops mag niet in beeld worden gebracht. </w:t>
      </w:r>
    </w:p>
    <w:p w14:paraId="1E3DB352" w14:textId="77777777" w:rsidR="001176D0" w:rsidRDefault="001176D0" w:rsidP="001176D0"/>
    <w:p w14:paraId="40151EA4" w14:textId="77777777" w:rsidR="001176D0" w:rsidRPr="00ED62D4" w:rsidRDefault="001176D0" w:rsidP="001176D0">
      <w:r w:rsidRPr="00F44E07">
        <w:t xml:space="preserve">Bij bepaalde gelegenheden die in het bedrijfsrestaurant worden gehouden, bijvoorbeeld een jubileum of een afscheidsreceptie worden </w:t>
      </w:r>
      <w:r>
        <w:t xml:space="preserve">ook </w:t>
      </w:r>
      <w:r w:rsidRPr="00F44E07">
        <w:t>vaak foto</w:t>
      </w:r>
      <w:r>
        <w:t>’</w:t>
      </w:r>
      <w:r w:rsidRPr="00F44E07">
        <w:t>s gemaa</w:t>
      </w:r>
      <w:r>
        <w:t>kt. Vanwege het informeel karakter is dit geoorloofd. De fotograaf moet de genodigden - als zij herkenbaar in beeld worden gebracht - wel toestemming vragen middels een privacyverklaring voor het maken en delen van foto’s/video’s. (Lees meer onder P</w:t>
      </w:r>
      <w:r w:rsidRPr="00ED62D4">
        <w:t>ortretrecht</w:t>
      </w:r>
      <w:r>
        <w:t xml:space="preserve"> en Privacy en AVG.</w:t>
      </w:r>
      <w:r w:rsidRPr="00ED62D4">
        <w:t>)</w:t>
      </w:r>
    </w:p>
    <w:p w14:paraId="054548DB" w14:textId="77777777" w:rsidR="001176D0" w:rsidRPr="00AD714E" w:rsidRDefault="001176D0" w:rsidP="001176D0">
      <w:pPr>
        <w:pStyle w:val="Kop2zondernummering"/>
        <w:rPr>
          <w:sz w:val="20"/>
          <w:szCs w:val="20"/>
        </w:rPr>
      </w:pPr>
      <w:r w:rsidRPr="00AD714E">
        <w:rPr>
          <w:sz w:val="20"/>
          <w:szCs w:val="20"/>
        </w:rPr>
        <w:t xml:space="preserve">Fotografie en film binnen de beveiligde zones </w:t>
      </w:r>
      <w:proofErr w:type="spellStart"/>
      <w:r>
        <w:rPr>
          <w:sz w:val="20"/>
          <w:szCs w:val="20"/>
        </w:rPr>
        <w:t>rijks</w:t>
      </w:r>
      <w:r w:rsidRPr="00AD714E">
        <w:rPr>
          <w:sz w:val="20"/>
          <w:szCs w:val="20"/>
        </w:rPr>
        <w:t>afnemers</w:t>
      </w:r>
      <w:proofErr w:type="spellEnd"/>
      <w:r w:rsidRPr="00AD714E">
        <w:rPr>
          <w:sz w:val="20"/>
          <w:szCs w:val="20"/>
        </w:rPr>
        <w:t xml:space="preserve"> (zone C en D)</w:t>
      </w:r>
    </w:p>
    <w:p w14:paraId="4E08B3C7" w14:textId="77777777" w:rsidR="001176D0" w:rsidRPr="00AD714E" w:rsidRDefault="001176D0" w:rsidP="001176D0">
      <w:pPr>
        <w:rPr>
          <w:color w:val="auto"/>
          <w:szCs w:val="20"/>
        </w:rPr>
      </w:pPr>
    </w:p>
    <w:p w14:paraId="3EE5B84D" w14:textId="77777777" w:rsidR="001176D0" w:rsidRPr="00AD714E" w:rsidRDefault="001176D0" w:rsidP="001176D0">
      <w:pPr>
        <w:rPr>
          <w:color w:val="auto"/>
        </w:rPr>
      </w:pPr>
      <w:r w:rsidRPr="00AD714E">
        <w:rPr>
          <w:color w:val="auto"/>
        </w:rPr>
        <w:t>SSO CFD is bekend met de regels van alle (rijks)afnemers ten aanzien van fotografie en film in hun kantooromgeving en kritische ruimten.</w:t>
      </w:r>
    </w:p>
    <w:p w14:paraId="0DDC481A" w14:textId="77777777" w:rsidR="001176D0" w:rsidRPr="00AD714E" w:rsidRDefault="001176D0" w:rsidP="001176D0">
      <w:pPr>
        <w:rPr>
          <w:color w:val="auto"/>
        </w:rPr>
      </w:pPr>
    </w:p>
    <w:p w14:paraId="56C6D706" w14:textId="77777777" w:rsidR="001176D0" w:rsidRPr="00F44E07" w:rsidRDefault="001176D0" w:rsidP="001176D0">
      <w:r w:rsidRPr="00F44E07">
        <w:t xml:space="preserve">Is er toestemming? </w:t>
      </w:r>
      <w:r>
        <w:t>D</w:t>
      </w:r>
      <w:r w:rsidRPr="00F44E07">
        <w:t>e Rijks Beveilig</w:t>
      </w:r>
      <w:r>
        <w:t>ing</w:t>
      </w:r>
      <w:r w:rsidRPr="00F44E07">
        <w:t xml:space="preserve"> Organisatie</w:t>
      </w:r>
      <w:r>
        <w:t xml:space="preserve"> begeleidt dan d</w:t>
      </w:r>
      <w:r w:rsidRPr="00F44E07">
        <w:t>e fotograaf c</w:t>
      </w:r>
      <w:r>
        <w:t>.</w:t>
      </w:r>
      <w:r w:rsidRPr="00F44E07">
        <w:t>q. filmer</w:t>
      </w:r>
      <w:r>
        <w:t xml:space="preserve">.  </w:t>
      </w:r>
    </w:p>
    <w:p w14:paraId="2533E942" w14:textId="77777777" w:rsidR="001176D0" w:rsidRPr="00735495" w:rsidRDefault="001176D0" w:rsidP="001176D0">
      <w:pPr>
        <w:pStyle w:val="Kop2zondernummering"/>
        <w:rPr>
          <w:sz w:val="20"/>
          <w:szCs w:val="20"/>
        </w:rPr>
      </w:pPr>
      <w:r w:rsidRPr="00735495">
        <w:rPr>
          <w:sz w:val="20"/>
          <w:szCs w:val="20"/>
        </w:rPr>
        <w:t>Fotografie en film van het pand en/of het terrein dat bij het pand behoort</w:t>
      </w:r>
    </w:p>
    <w:p w14:paraId="538847EA" w14:textId="77777777" w:rsidR="001176D0" w:rsidRPr="0094418E" w:rsidRDefault="001176D0" w:rsidP="001176D0"/>
    <w:p w14:paraId="2E3BCC07" w14:textId="77777777" w:rsidR="001176D0" w:rsidRPr="00BF1F58" w:rsidRDefault="001176D0" w:rsidP="001176D0">
      <w:r w:rsidRPr="00BF1F58">
        <w:t xml:space="preserve">Voor het filmen </w:t>
      </w:r>
      <w:r>
        <w:t>en</w:t>
      </w:r>
      <w:r w:rsidRPr="00BF1F58">
        <w:t xml:space="preserve"> fotograferen van het pand en/of het terrein dat bij het pand behoort, moet toestemming aan SSO CFD worden gevraagd. Mensen die zich op dat terrein bevinden, mogen gefilmd worden. Zij moeten wel toestemming geven </w:t>
      </w:r>
      <w:r>
        <w:t xml:space="preserve">middels een </w:t>
      </w:r>
      <w:r w:rsidRPr="00EC0C35">
        <w:t>privacyverklaring</w:t>
      </w:r>
      <w:r>
        <w:t xml:space="preserve">, </w:t>
      </w:r>
      <w:r w:rsidRPr="00BF1F58">
        <w:t xml:space="preserve">voor publicatie van de beelden als zij herkenbaar in beeld zijn gebracht. (Lees meer onder Portretrecht en </w:t>
      </w:r>
      <w:r>
        <w:t>Privacy en AVG.</w:t>
      </w:r>
      <w:r w:rsidRPr="00BF1F58">
        <w:t>)</w:t>
      </w:r>
    </w:p>
    <w:p w14:paraId="470EF139" w14:textId="77777777" w:rsidR="001176D0" w:rsidRPr="00735495" w:rsidRDefault="001176D0" w:rsidP="001176D0">
      <w:pPr>
        <w:pStyle w:val="Kop2zondernummering"/>
        <w:rPr>
          <w:sz w:val="20"/>
          <w:szCs w:val="20"/>
        </w:rPr>
      </w:pPr>
      <w:r w:rsidRPr="00735495">
        <w:rPr>
          <w:sz w:val="20"/>
          <w:szCs w:val="20"/>
        </w:rPr>
        <w:t>Fotografie en film van openbaar terrein rondom het pand</w:t>
      </w:r>
    </w:p>
    <w:p w14:paraId="2348F8E4" w14:textId="77777777" w:rsidR="001176D0" w:rsidRPr="0094418E" w:rsidRDefault="001176D0" w:rsidP="001176D0"/>
    <w:p w14:paraId="41810CDC" w14:textId="77777777" w:rsidR="001176D0" w:rsidRPr="00BF1F58" w:rsidRDefault="001176D0" w:rsidP="001176D0">
      <w:r w:rsidRPr="00F44E07">
        <w:t xml:space="preserve">Op een openbaar terrein mag altijd gefotografeerd worden of filmopnames worden gemaakt. Mensen herkenbaar in beeld? </w:t>
      </w:r>
      <w:r w:rsidRPr="00BF1F58">
        <w:t xml:space="preserve">(Lees meer onder Portretrecht en </w:t>
      </w:r>
      <w:r>
        <w:t>Privacy en AVG.</w:t>
      </w:r>
      <w:r w:rsidRPr="00BF1F58">
        <w:t>)</w:t>
      </w:r>
    </w:p>
    <w:p w14:paraId="555FD4C2" w14:textId="77777777" w:rsidR="001176D0" w:rsidRDefault="001176D0" w:rsidP="001176D0">
      <w:pPr>
        <w:pStyle w:val="Kop2zondernummering"/>
        <w:rPr>
          <w:sz w:val="20"/>
          <w:szCs w:val="20"/>
        </w:rPr>
      </w:pPr>
    </w:p>
    <w:p w14:paraId="2A5034BB" w14:textId="77777777" w:rsidR="001176D0" w:rsidRDefault="001176D0" w:rsidP="001176D0">
      <w:pPr>
        <w:pStyle w:val="Kop2zondernummering"/>
        <w:rPr>
          <w:sz w:val="20"/>
          <w:szCs w:val="20"/>
        </w:rPr>
      </w:pPr>
    </w:p>
    <w:p w14:paraId="44666104" w14:textId="77777777" w:rsidR="001176D0" w:rsidRDefault="001176D0" w:rsidP="001176D0">
      <w:pPr>
        <w:pStyle w:val="Kop2zondernummering"/>
        <w:rPr>
          <w:sz w:val="20"/>
          <w:szCs w:val="20"/>
        </w:rPr>
      </w:pPr>
    </w:p>
    <w:p w14:paraId="0ED71916" w14:textId="6203BC94" w:rsidR="001176D0" w:rsidRPr="00735495" w:rsidRDefault="001176D0" w:rsidP="001176D0">
      <w:pPr>
        <w:pStyle w:val="Kop2zondernummering"/>
        <w:rPr>
          <w:sz w:val="20"/>
          <w:szCs w:val="20"/>
        </w:rPr>
      </w:pPr>
      <w:r w:rsidRPr="00735495">
        <w:rPr>
          <w:sz w:val="20"/>
          <w:szCs w:val="20"/>
        </w:rPr>
        <w:t>Filmen met een drone</w:t>
      </w:r>
    </w:p>
    <w:p w14:paraId="6CEA0734" w14:textId="77777777" w:rsidR="001176D0" w:rsidRDefault="001176D0" w:rsidP="001176D0">
      <w:pPr>
        <w:rPr>
          <w:color w:val="1F3864" w:themeColor="accent5" w:themeShade="80"/>
          <w:szCs w:val="20"/>
        </w:rPr>
      </w:pPr>
    </w:p>
    <w:p w14:paraId="69234827" w14:textId="77777777" w:rsidR="001176D0" w:rsidRPr="00F44E07" w:rsidRDefault="001176D0" w:rsidP="001176D0">
      <w:r w:rsidRPr="008C7146">
        <w:t xml:space="preserve">De regels </w:t>
      </w:r>
      <w:r>
        <w:t xml:space="preserve">voor het vliegen met een drone </w:t>
      </w:r>
      <w:r w:rsidRPr="008C7146">
        <w:t xml:space="preserve">staan gepubliceerd op </w:t>
      </w:r>
      <w:hyperlink r:id="rId19" w:history="1">
        <w:r w:rsidRPr="00BE7381">
          <w:rPr>
            <w:rStyle w:val="Hyperlink"/>
            <w:szCs w:val="18"/>
          </w:rPr>
          <w:t>rijksoverheid.nl</w:t>
        </w:r>
      </w:hyperlink>
      <w:r w:rsidRPr="00BE7381">
        <w:rPr>
          <w:szCs w:val="18"/>
        </w:rPr>
        <w:t>.</w:t>
      </w:r>
      <w:r w:rsidRPr="008C7146">
        <w:t xml:space="preserve"> </w:t>
      </w:r>
      <w:r>
        <w:t>Wat mag niet met een drone gefilmd worden bij het pand of op het terrein dat bij het pand behoort? Voor</w:t>
      </w:r>
      <w:r w:rsidRPr="00F44E07">
        <w:t xml:space="preserve"> de zone A gelden de volgende regels:</w:t>
      </w:r>
    </w:p>
    <w:p w14:paraId="09940086" w14:textId="77777777" w:rsidR="001176D0" w:rsidRDefault="001176D0" w:rsidP="001176D0">
      <w:pPr>
        <w:pStyle w:val="Lijstalinea"/>
        <w:numPr>
          <w:ilvl w:val="0"/>
          <w:numId w:val="11"/>
        </w:numPr>
        <w:spacing w:after="0" w:line="240" w:lineRule="atLeast"/>
      </w:pPr>
      <w:r w:rsidRPr="00F44E07">
        <w:t>De ingangen mogen niet</w:t>
      </w:r>
      <w:r>
        <w:t xml:space="preserve"> worden gefotografeerd</w:t>
      </w:r>
      <w:r w:rsidRPr="00F44E07">
        <w:t>.</w:t>
      </w:r>
    </w:p>
    <w:p w14:paraId="67A02EA8" w14:textId="77777777" w:rsidR="001176D0" w:rsidRDefault="001176D0" w:rsidP="001176D0">
      <w:pPr>
        <w:pStyle w:val="Lijstalinea"/>
        <w:numPr>
          <w:ilvl w:val="0"/>
          <w:numId w:val="11"/>
        </w:numPr>
        <w:spacing w:after="0" w:line="240" w:lineRule="atLeast"/>
      </w:pPr>
      <w:r>
        <w:t>Personen die zich op het terrein van het pand begeven, mogen niet herkenbaar in beeld worden gebracht.</w:t>
      </w:r>
    </w:p>
    <w:p w14:paraId="1109413E" w14:textId="77777777" w:rsidR="001176D0" w:rsidRDefault="001176D0" w:rsidP="001176D0">
      <w:pPr>
        <w:pStyle w:val="Lijstalinea"/>
        <w:spacing w:after="0" w:line="240" w:lineRule="atLeast"/>
        <w:ind w:firstLine="0"/>
      </w:pPr>
    </w:p>
    <w:p w14:paraId="6F4115DC" w14:textId="072AD3BA" w:rsidR="001176D0" w:rsidRPr="001176D0" w:rsidRDefault="001176D0" w:rsidP="001176D0">
      <w:pPr>
        <w:spacing w:after="0" w:line="240" w:lineRule="atLeast"/>
        <w:ind w:left="0" w:firstLine="0"/>
      </w:pPr>
      <w:r w:rsidRPr="001176D0">
        <w:rPr>
          <w:b/>
          <w:szCs w:val="20"/>
        </w:rPr>
        <w:t xml:space="preserve">Fotogebruik op </w:t>
      </w:r>
      <w:proofErr w:type="spellStart"/>
      <w:r w:rsidRPr="001176D0">
        <w:rPr>
          <w:b/>
          <w:szCs w:val="20"/>
        </w:rPr>
        <w:t>social</w:t>
      </w:r>
      <w:proofErr w:type="spellEnd"/>
      <w:r w:rsidRPr="001176D0">
        <w:rPr>
          <w:b/>
          <w:szCs w:val="20"/>
        </w:rPr>
        <w:t xml:space="preserve"> media</w:t>
      </w:r>
    </w:p>
    <w:p w14:paraId="2EF083FF" w14:textId="77777777" w:rsidR="001176D0" w:rsidRDefault="001176D0" w:rsidP="001176D0"/>
    <w:p w14:paraId="5C0496D7" w14:textId="77777777" w:rsidR="001176D0" w:rsidRPr="0075751F" w:rsidRDefault="001176D0" w:rsidP="001176D0">
      <w:pPr>
        <w:shd w:val="clear" w:color="auto" w:fill="FFFFFF"/>
        <w:spacing w:line="240" w:lineRule="auto"/>
      </w:pPr>
      <w:r w:rsidRPr="0075751F">
        <w:rPr>
          <w:rFonts w:eastAsia="Times New Roman"/>
          <w:szCs w:val="18"/>
        </w:rPr>
        <w:t>Wat voor foto’s zet je op internet? Vinden jouw collega’s het goed als zij herkenbaar op foto’s staan die jij op het internet plaatst?</w:t>
      </w:r>
      <w:r w:rsidRPr="0075751F">
        <w:rPr>
          <w:bCs/>
          <w:shd w:val="clear" w:color="auto" w:fill="FFFFFF"/>
        </w:rPr>
        <w:t xml:space="preserve"> </w:t>
      </w:r>
      <w:r w:rsidRPr="0075751F">
        <w:rPr>
          <w:shd w:val="clear" w:color="auto" w:fill="FFFFFF"/>
        </w:rPr>
        <w:t>In de </w:t>
      </w:r>
      <w:hyperlink r:id="rId20" w:history="1">
        <w:r w:rsidRPr="00735495">
          <w:rPr>
            <w:rStyle w:val="Hyperlink"/>
            <w:shd w:val="clear" w:color="auto" w:fill="FFFFFF"/>
          </w:rPr>
          <w:t>Gedragscode Integriteit Rijk</w:t>
        </w:r>
      </w:hyperlink>
      <w:r w:rsidRPr="00F960B5">
        <w:rPr>
          <w:u w:val="single"/>
          <w:shd w:val="clear" w:color="auto" w:fill="FFFFFF"/>
        </w:rPr>
        <w:t> </w:t>
      </w:r>
      <w:r>
        <w:rPr>
          <w:shd w:val="clear" w:color="auto" w:fill="FFFFFF"/>
        </w:rPr>
        <w:t xml:space="preserve"> </w:t>
      </w:r>
      <w:r w:rsidRPr="0075751F">
        <w:rPr>
          <w:shd w:val="clear" w:color="auto" w:fill="FFFFFF"/>
        </w:rPr>
        <w:t xml:space="preserve">vind je de kaders voor integer gebruik van </w:t>
      </w:r>
      <w:proofErr w:type="spellStart"/>
      <w:r w:rsidRPr="0075751F">
        <w:rPr>
          <w:shd w:val="clear" w:color="auto" w:fill="FFFFFF"/>
        </w:rPr>
        <w:t>social</w:t>
      </w:r>
      <w:proofErr w:type="spellEnd"/>
      <w:r w:rsidRPr="0075751F">
        <w:rPr>
          <w:shd w:val="clear" w:color="auto" w:fill="FFFFFF"/>
        </w:rPr>
        <w:t xml:space="preserve"> media. </w:t>
      </w:r>
    </w:p>
    <w:p w14:paraId="371BA1B4" w14:textId="77777777" w:rsidR="001176D0" w:rsidRPr="00735495" w:rsidRDefault="001176D0" w:rsidP="001176D0">
      <w:pPr>
        <w:pStyle w:val="Kop2zondernummering"/>
        <w:rPr>
          <w:sz w:val="20"/>
          <w:szCs w:val="20"/>
        </w:rPr>
      </w:pPr>
      <w:r w:rsidRPr="00735495">
        <w:rPr>
          <w:sz w:val="20"/>
          <w:szCs w:val="20"/>
        </w:rPr>
        <w:t>Portretrecht</w:t>
      </w:r>
    </w:p>
    <w:p w14:paraId="3A1749F0" w14:textId="77777777" w:rsidR="001176D0" w:rsidRPr="0094418E" w:rsidRDefault="001176D0" w:rsidP="001176D0">
      <w:pPr>
        <w:rPr>
          <w:shd w:val="clear" w:color="auto" w:fill="FFFFFF"/>
        </w:rPr>
      </w:pPr>
      <w:r w:rsidRPr="00F44E07">
        <w:br/>
      </w:r>
      <w:r w:rsidRPr="0094418E">
        <w:rPr>
          <w:shd w:val="clear" w:color="auto" w:fill="FFFFFF"/>
        </w:rPr>
        <w:t xml:space="preserve">Bij commercieel en niet-commercieel gebruik mogen beelden waarin andere mensen onherkenbaar zijn gefilmd, in principe gewoon worden gebruikt, tenzij iemand schade wordt aangedaan door de manier waarop het beeld wordt gebruikt. </w:t>
      </w:r>
      <w:r w:rsidRPr="0094418E">
        <w:t>Er moet altijd een belangenafweging plaatsvinden tussen het privacybelang en het belang op vrijheid van meningsuiting van de fotograaf. Dit hangt af van de context van de foto/film welk belang zwaarder weegt.</w:t>
      </w:r>
    </w:p>
    <w:p w14:paraId="2A7C43F8" w14:textId="77777777" w:rsidR="001176D0" w:rsidRPr="0094418E" w:rsidRDefault="001176D0" w:rsidP="001176D0">
      <w:pPr>
        <w:rPr>
          <w:shd w:val="clear" w:color="auto" w:fill="FFFFFF"/>
        </w:rPr>
      </w:pPr>
    </w:p>
    <w:p w14:paraId="7C485B61" w14:textId="77777777" w:rsidR="001176D0" w:rsidRPr="0094418E" w:rsidRDefault="001176D0" w:rsidP="001176D0">
      <w:r w:rsidRPr="0094418E">
        <w:t xml:space="preserve">Is persoon in kwestie duidelijk herkenbaar in beeld? Vraag dan of het beeld waarin hij/zij duidelijk herkenbaar is, gebruikt mag worden. Als hij/zij geen bezwaren heeft, dan moet een </w:t>
      </w:r>
      <w:r w:rsidRPr="00276207">
        <w:t>vrijwaringverklaring portretrecht</w:t>
      </w:r>
      <w:r w:rsidRPr="0094418E">
        <w:t xml:space="preserve"> worden ingevuld.</w:t>
      </w:r>
    </w:p>
    <w:p w14:paraId="7EE693B7" w14:textId="77777777" w:rsidR="001176D0" w:rsidRPr="00735495" w:rsidRDefault="001176D0" w:rsidP="001176D0">
      <w:pPr>
        <w:pStyle w:val="Kop2zondernummering"/>
        <w:rPr>
          <w:sz w:val="20"/>
          <w:szCs w:val="20"/>
        </w:rPr>
      </w:pPr>
      <w:r w:rsidRPr="00735495">
        <w:rPr>
          <w:sz w:val="20"/>
          <w:szCs w:val="20"/>
        </w:rPr>
        <w:t xml:space="preserve">Privacy en AVG </w:t>
      </w:r>
    </w:p>
    <w:p w14:paraId="6EBDE0DE" w14:textId="77777777" w:rsidR="001176D0" w:rsidRPr="0094418E" w:rsidRDefault="001176D0" w:rsidP="001176D0"/>
    <w:p w14:paraId="05689B90" w14:textId="77777777" w:rsidR="001176D0" w:rsidRDefault="001176D0" w:rsidP="001176D0">
      <w:pPr>
        <w:pStyle w:val="Tekstopmerking"/>
      </w:pPr>
      <w:r>
        <w:t xml:space="preserve">Een foto of video waarop personen identificeerbaar zijn, is volgens de AVG een persoonsgegeven en kan in sommige gevallen zelfs bijzondere persoonsgegevens bevatten. Het </w:t>
      </w:r>
      <w:r w:rsidRPr="008F36CC">
        <w:t xml:space="preserve">verwerken </w:t>
      </w:r>
      <w:r w:rsidRPr="009C2E27">
        <w:t xml:space="preserve">(dit is een zeer breed begrip en daar valt zowat alles onder) </w:t>
      </w:r>
      <w:r>
        <w:t xml:space="preserve">van deze persoonsgegevens mag alleen als hier een geldige </w:t>
      </w:r>
      <w:r w:rsidRPr="008F36CC">
        <w:t xml:space="preserve">grondslag </w:t>
      </w:r>
      <w:r>
        <w:t xml:space="preserve">(reden) voor is. In de AVG staan zes grondslagen benoemd. Je moet de grondslag van te voren te bepalen. De meest voorkomende grondslagen zijn: </w:t>
      </w:r>
    </w:p>
    <w:p w14:paraId="1924A0FB" w14:textId="77777777" w:rsidR="001176D0" w:rsidRDefault="001176D0" w:rsidP="001176D0">
      <w:pPr>
        <w:pStyle w:val="Tekstopmerking"/>
        <w:numPr>
          <w:ilvl w:val="0"/>
          <w:numId w:val="8"/>
        </w:numPr>
        <w:spacing w:after="0"/>
      </w:pPr>
      <w:r w:rsidRPr="00B9628D">
        <w:rPr>
          <w:b/>
        </w:rPr>
        <w:t>Toestemming:</w:t>
      </w:r>
      <w:r>
        <w:t xml:space="preserve"> een foto mag verwerkt worden als de betrokkene daarvoor toestemming heeft gegeven. Je regelt dit in door een </w:t>
      </w:r>
      <w:r w:rsidRPr="008F36CC">
        <w:t>privacyverklaring</w:t>
      </w:r>
      <w:r>
        <w:t xml:space="preserve"> te overhandigen en de betrokkene te verzoeken de </w:t>
      </w:r>
      <w:r w:rsidRPr="00704D53">
        <w:t>toestemmingsverklaring</w:t>
      </w:r>
      <w:r>
        <w:t xml:space="preserve"> te tekenen. Toestemming moet altijd ‘vrij’ gegeven zijn. Dit kan een probleem zijn als het gaat om een arbeidsrelatie, daarom ligt het in dergelijke gevallen voor de hand om voor een andere grondslag te kiezen.  </w:t>
      </w:r>
    </w:p>
    <w:p w14:paraId="2D408378" w14:textId="77777777" w:rsidR="001176D0" w:rsidRDefault="001176D0" w:rsidP="001176D0">
      <w:pPr>
        <w:pStyle w:val="Tekstopmerking"/>
        <w:numPr>
          <w:ilvl w:val="0"/>
          <w:numId w:val="8"/>
        </w:numPr>
        <w:spacing w:after="0"/>
        <w:rPr>
          <w:b/>
        </w:rPr>
      </w:pPr>
      <w:r w:rsidRPr="00B9628D">
        <w:rPr>
          <w:b/>
        </w:rPr>
        <w:t xml:space="preserve">Het gerechtvaardigd belang: </w:t>
      </w:r>
      <w:r w:rsidRPr="00B9628D">
        <w:t>Hierbij maak je enerzijds een afweging tussen het belang dat je hebt bij het maken van het beeldmateriaal en anderzijds het privacybelang van de betrokkenen. Wanneer je jouw doel op een andere manier kan bereiken die minder gevolgen heeft voor de privacy van de betrokkenen, dan mag je deze verwerkingsgrondslag niet gebruiken.</w:t>
      </w:r>
      <w:r>
        <w:rPr>
          <w:b/>
        </w:rPr>
        <w:t xml:space="preserve"> </w:t>
      </w:r>
      <w:r w:rsidRPr="00B9628D">
        <w:t xml:space="preserve">Zorg bij een beroep op deze grondslag dat je van te voren een belangenafweging hebt gemaakt (en dit ook kunt aantonen) en dat je de betrokkenen informeert over de verwerkingen </w:t>
      </w:r>
      <w:r>
        <w:t xml:space="preserve">middels een </w:t>
      </w:r>
      <w:r w:rsidRPr="00704D53">
        <w:t>privacyverklaring</w:t>
      </w:r>
      <w:r w:rsidRPr="008F36CC">
        <w:t>.</w:t>
      </w:r>
      <w:r>
        <w:rPr>
          <w:b/>
        </w:rPr>
        <w:t xml:space="preserve"> </w:t>
      </w:r>
    </w:p>
    <w:p w14:paraId="1F00549C" w14:textId="77777777" w:rsidR="001176D0" w:rsidRPr="00B9628D" w:rsidRDefault="001176D0" w:rsidP="001176D0">
      <w:pPr>
        <w:pStyle w:val="Tekstopmerking"/>
        <w:numPr>
          <w:ilvl w:val="0"/>
          <w:numId w:val="8"/>
        </w:numPr>
        <w:spacing w:after="0"/>
      </w:pPr>
      <w:r>
        <w:rPr>
          <w:b/>
        </w:rPr>
        <w:t xml:space="preserve">Uitvoeren overeenkomst: </w:t>
      </w:r>
      <w:r w:rsidRPr="00B9628D">
        <w:t xml:space="preserve">op deze grondslag kun je een beroep doen wanneer je bijvoorbeeld modellen of acteurs hebt ingehuurd. In dat geval </w:t>
      </w:r>
      <w:r>
        <w:t xml:space="preserve">moet </w:t>
      </w:r>
      <w:r w:rsidRPr="00B9628D">
        <w:t xml:space="preserve">je hier de nodige afspraken over maken in de overeenkomst. </w:t>
      </w:r>
      <w:r>
        <w:t xml:space="preserve">Voeg de </w:t>
      </w:r>
      <w:r w:rsidRPr="00704D53">
        <w:t>privacyverklaring</w:t>
      </w:r>
      <w:r w:rsidRPr="008F36CC">
        <w:t xml:space="preserve"> </w:t>
      </w:r>
      <w:r>
        <w:t xml:space="preserve">toe als bijlage. </w:t>
      </w:r>
      <w:r w:rsidRPr="00B9628D">
        <w:t xml:space="preserve"> </w:t>
      </w:r>
    </w:p>
    <w:p w14:paraId="6ABA991F" w14:textId="77777777" w:rsidR="001176D0" w:rsidRDefault="001176D0" w:rsidP="001176D0">
      <w:pPr>
        <w:spacing w:after="200" w:line="276" w:lineRule="auto"/>
      </w:pPr>
    </w:p>
    <w:p w14:paraId="139119CC" w14:textId="77777777" w:rsidR="001176D0" w:rsidRDefault="001176D0" w:rsidP="001176D0">
      <w:pPr>
        <w:pStyle w:val="Tekstopmerking"/>
      </w:pPr>
      <w:r>
        <w:t xml:space="preserve">Tips om je op weg te helpen: </w:t>
      </w:r>
    </w:p>
    <w:p w14:paraId="4097714A" w14:textId="77777777" w:rsidR="001176D0" w:rsidRDefault="001176D0" w:rsidP="001176D0">
      <w:pPr>
        <w:pStyle w:val="Tekstopmerking"/>
        <w:jc w:val="both"/>
      </w:pPr>
    </w:p>
    <w:p w14:paraId="0CE1F6FB" w14:textId="77777777" w:rsidR="001176D0" w:rsidRDefault="001176D0" w:rsidP="001176D0">
      <w:pPr>
        <w:pStyle w:val="Tekstopmerking"/>
        <w:numPr>
          <w:ilvl w:val="0"/>
          <w:numId w:val="12"/>
        </w:numPr>
        <w:spacing w:after="0"/>
      </w:pPr>
      <w:r>
        <w:t>Wil je personen herkenbaar in beeld brengen? Zorg er dan voor dat je hiervoor een grondslag hebt en daarvoor de juiste verklaringen aan de betrokkenen kunt overleggen. Tijdens het contact met de leidinggevende van SSO Centrum voor Facilitaire Dienstverlening kun je vragen naar deze verklaringen. Deze worden je dan toegezonden.</w:t>
      </w:r>
    </w:p>
    <w:p w14:paraId="06545957" w14:textId="756E5268" w:rsidR="001176D0" w:rsidRDefault="001176D0" w:rsidP="001176D0">
      <w:pPr>
        <w:spacing w:after="160" w:line="259" w:lineRule="auto"/>
        <w:ind w:left="0" w:firstLine="0"/>
      </w:pPr>
      <w:r>
        <w:t>Zorg ervoor dat je je houdt aan hetgeen in de privacy- en toestemmingsverklaring staat vermeld: denk aan het delen met derden, de bewaartermijnen, informatiebeveiliging en de rechten van betrok</w:t>
      </w:r>
      <w:r w:rsidR="00C01496">
        <w:t>.</w:t>
      </w:r>
    </w:p>
    <w:p w14:paraId="040C78A1" w14:textId="77777777" w:rsidR="00C01496" w:rsidRDefault="00C01496" w:rsidP="001176D0">
      <w:pPr>
        <w:spacing w:after="160" w:line="259" w:lineRule="auto"/>
        <w:ind w:left="0" w:firstLine="0"/>
      </w:pPr>
    </w:p>
    <w:p w14:paraId="596C12B8" w14:textId="77777777" w:rsidR="00C01496" w:rsidRDefault="00C01496" w:rsidP="001176D0">
      <w:pPr>
        <w:spacing w:after="160" w:line="259" w:lineRule="auto"/>
        <w:ind w:left="0" w:firstLine="0"/>
      </w:pPr>
    </w:p>
    <w:p w14:paraId="696C41EE" w14:textId="77777777" w:rsidR="00C01496" w:rsidRDefault="00C01496" w:rsidP="001176D0">
      <w:pPr>
        <w:spacing w:after="160" w:line="259" w:lineRule="auto"/>
        <w:ind w:left="0" w:firstLine="0"/>
      </w:pPr>
    </w:p>
    <w:p w14:paraId="623502A8" w14:textId="77777777" w:rsidR="00C01496" w:rsidRDefault="00C01496" w:rsidP="001176D0">
      <w:pPr>
        <w:spacing w:after="160" w:line="259" w:lineRule="auto"/>
        <w:ind w:left="0" w:firstLine="0"/>
      </w:pPr>
    </w:p>
    <w:p w14:paraId="5D284C93" w14:textId="77777777" w:rsidR="00C01496" w:rsidRDefault="00C01496" w:rsidP="001176D0">
      <w:pPr>
        <w:spacing w:after="160" w:line="259" w:lineRule="auto"/>
        <w:ind w:left="0" w:firstLine="0"/>
      </w:pPr>
    </w:p>
    <w:p w14:paraId="3D0FC363" w14:textId="77777777" w:rsidR="00C01496" w:rsidRDefault="00C01496" w:rsidP="001176D0">
      <w:pPr>
        <w:spacing w:after="160" w:line="259" w:lineRule="auto"/>
        <w:ind w:left="0" w:firstLine="0"/>
      </w:pPr>
    </w:p>
    <w:p w14:paraId="1E9480A7" w14:textId="77777777" w:rsidR="00C01496" w:rsidRDefault="00C01496" w:rsidP="001176D0">
      <w:pPr>
        <w:spacing w:after="160" w:line="259" w:lineRule="auto"/>
        <w:ind w:left="0" w:firstLine="0"/>
      </w:pPr>
    </w:p>
    <w:p w14:paraId="387B1818" w14:textId="77777777" w:rsidR="00C01496" w:rsidRDefault="00C01496" w:rsidP="001176D0">
      <w:pPr>
        <w:spacing w:after="160" w:line="259" w:lineRule="auto"/>
        <w:ind w:left="0" w:firstLine="0"/>
      </w:pPr>
    </w:p>
    <w:p w14:paraId="01A20A6B" w14:textId="77777777" w:rsidR="00C01496" w:rsidRDefault="00C01496" w:rsidP="001176D0">
      <w:pPr>
        <w:spacing w:after="160" w:line="259" w:lineRule="auto"/>
        <w:ind w:left="0" w:firstLine="0"/>
      </w:pPr>
    </w:p>
    <w:p w14:paraId="19BD7A9C" w14:textId="77777777" w:rsidR="00C01496" w:rsidRDefault="00C01496" w:rsidP="001176D0">
      <w:pPr>
        <w:spacing w:after="160" w:line="259" w:lineRule="auto"/>
        <w:ind w:left="0" w:firstLine="0"/>
      </w:pPr>
    </w:p>
    <w:p w14:paraId="71FC65F7" w14:textId="77777777" w:rsidR="00C01496" w:rsidRDefault="00C01496" w:rsidP="001176D0">
      <w:pPr>
        <w:spacing w:after="160" w:line="259" w:lineRule="auto"/>
        <w:ind w:left="0" w:firstLine="0"/>
      </w:pPr>
    </w:p>
    <w:p w14:paraId="163FCC8B" w14:textId="77777777" w:rsidR="00C01496" w:rsidRDefault="00C01496" w:rsidP="001176D0">
      <w:pPr>
        <w:spacing w:after="160" w:line="259" w:lineRule="auto"/>
        <w:ind w:left="0" w:firstLine="0"/>
      </w:pPr>
    </w:p>
    <w:p w14:paraId="35206483" w14:textId="77777777" w:rsidR="00C01496" w:rsidRDefault="00C01496" w:rsidP="001176D0">
      <w:pPr>
        <w:spacing w:after="160" w:line="259" w:lineRule="auto"/>
        <w:ind w:left="0" w:firstLine="0"/>
      </w:pPr>
    </w:p>
    <w:p w14:paraId="013865A0" w14:textId="77777777" w:rsidR="00C01496" w:rsidRDefault="00C01496" w:rsidP="001176D0">
      <w:pPr>
        <w:spacing w:after="160" w:line="259" w:lineRule="auto"/>
        <w:ind w:left="0" w:firstLine="0"/>
      </w:pPr>
    </w:p>
    <w:p w14:paraId="5A539EC2" w14:textId="77777777" w:rsidR="00C01496" w:rsidRDefault="00C01496" w:rsidP="001176D0">
      <w:pPr>
        <w:spacing w:after="160" w:line="259" w:lineRule="auto"/>
        <w:ind w:left="0" w:firstLine="0"/>
      </w:pPr>
    </w:p>
    <w:p w14:paraId="3CBCB2AF" w14:textId="77777777" w:rsidR="00C01496" w:rsidRDefault="00C01496" w:rsidP="001176D0">
      <w:pPr>
        <w:spacing w:after="160" w:line="259" w:lineRule="auto"/>
        <w:ind w:left="0" w:firstLine="0"/>
      </w:pPr>
    </w:p>
    <w:p w14:paraId="06868B31" w14:textId="2FB4536B" w:rsidR="00C01496" w:rsidRDefault="00C01496" w:rsidP="00C01496">
      <w:pPr>
        <w:autoSpaceDE w:val="0"/>
        <w:autoSpaceDN w:val="0"/>
        <w:adjustRightInd w:val="0"/>
        <w:spacing w:after="0" w:line="240" w:lineRule="auto"/>
        <w:ind w:left="0" w:firstLine="0"/>
        <w:rPr>
          <w:rFonts w:ascii="ArialMT" w:eastAsiaTheme="minorHAnsi" w:hAnsi="ArialMT" w:cs="ArialMT"/>
          <w:color w:val="1F4E79"/>
          <w:sz w:val="33"/>
          <w:szCs w:val="33"/>
          <w:lang w:eastAsia="en-US"/>
        </w:rPr>
      </w:pPr>
      <w:r w:rsidRPr="00C01496">
        <w:rPr>
          <w:rFonts w:ascii="ArialMT" w:eastAsiaTheme="minorHAnsi" w:hAnsi="ArialMT" w:cs="ArialMT"/>
          <w:noProof/>
          <w:color w:val="1F4E79"/>
          <w:sz w:val="33"/>
          <w:szCs w:val="33"/>
          <w:lang w:eastAsia="en-US"/>
        </w:rPr>
        <w:drawing>
          <wp:anchor distT="0" distB="0" distL="114300" distR="114300" simplePos="0" relativeHeight="251664384" behindDoc="1" locked="0" layoutInCell="1" allowOverlap="1" wp14:anchorId="6ACA4C3D" wp14:editId="33E268DE">
            <wp:simplePos x="0" y="0"/>
            <wp:positionH relativeFrom="margin">
              <wp:posOffset>4309110</wp:posOffset>
            </wp:positionH>
            <wp:positionV relativeFrom="paragraph">
              <wp:posOffset>91440</wp:posOffset>
            </wp:positionV>
            <wp:extent cx="1562100" cy="2207895"/>
            <wp:effectExtent l="0" t="0" r="0" b="1905"/>
            <wp:wrapTight wrapText="bothSides">
              <wp:wrapPolygon edited="0">
                <wp:start x="0" y="0"/>
                <wp:lineTo x="0" y="21432"/>
                <wp:lineTo x="21337" y="21432"/>
                <wp:lineTo x="2133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562100" cy="2207895"/>
                    </a:xfrm>
                    <a:prstGeom prst="rect">
                      <a:avLst/>
                    </a:prstGeom>
                  </pic:spPr>
                </pic:pic>
              </a:graphicData>
            </a:graphic>
            <wp14:sizeRelH relativeFrom="margin">
              <wp14:pctWidth>0</wp14:pctWidth>
            </wp14:sizeRelH>
            <wp14:sizeRelV relativeFrom="margin">
              <wp14:pctHeight>0</wp14:pctHeight>
            </wp14:sizeRelV>
          </wp:anchor>
        </w:drawing>
      </w:r>
      <w:r>
        <w:rPr>
          <w:rFonts w:ascii="ArialMT" w:eastAsiaTheme="minorHAnsi" w:hAnsi="ArialMT" w:cs="ArialMT"/>
          <w:color w:val="1F4E79"/>
          <w:sz w:val="33"/>
          <w:szCs w:val="33"/>
          <w:lang w:eastAsia="en-US"/>
        </w:rPr>
        <w:t>Chroom-6-beleid Rijksvastgoedbedrijf</w:t>
      </w:r>
    </w:p>
    <w:p w14:paraId="72969836" w14:textId="127BA708"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Voor het bewerken van chroom-6-houdende verflagen is in</w:t>
      </w:r>
    </w:p>
    <w:p w14:paraId="165A3F6A" w14:textId="6D2496A6"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samenwerking met Rijkswaterstaat en ProRail en met expertise</w:t>
      </w:r>
    </w:p>
    <w:p w14:paraId="1F3F7949" w14:textId="3183A234"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uit de markt het Beheersregime opgesteld. Het beschrijft de toe</w:t>
      </w:r>
    </w:p>
    <w:p w14:paraId="611CACB3"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te passen arbeidshygiëne om veilig te kunnen werken aan verven</w:t>
      </w:r>
    </w:p>
    <w:p w14:paraId="241A3E4C"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en coatings. Voor de gangbare bewerkingen is onderbouwd</w:t>
      </w:r>
    </w:p>
    <w:p w14:paraId="1DD4B956"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vastgelegd welke preventieve beheersmaatregelen moeten</w:t>
      </w:r>
    </w:p>
    <w:p w14:paraId="04D6D5EA"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worden genomen om blootstelling te voorkomen. Het document</w:t>
      </w:r>
    </w:p>
    <w:p w14:paraId="40D911ED"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wordt binnen het Rijk toegepast, zowel vanuit de werkgevers- als</w:t>
      </w:r>
    </w:p>
    <w:p w14:paraId="62919979"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opdrachtgeversrol.</w:t>
      </w:r>
    </w:p>
    <w:p w14:paraId="06B991C6"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Naast de beheersmaatregelen uit het beheersregime waarmee verf veilig</w:t>
      </w:r>
    </w:p>
    <w:p w14:paraId="181A121A"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kan worden bewerkt, zijn binnen het Rijksvastgoedbedrijf en in</w:t>
      </w:r>
    </w:p>
    <w:p w14:paraId="3B3539A0"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afstemming met de Nederlandse Arbeidsinspectie (NLA), de volgende</w:t>
      </w:r>
    </w:p>
    <w:p w14:paraId="03F08239"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uitgangspunten vastgesteld:</w:t>
      </w:r>
    </w:p>
    <w:p w14:paraId="3CC0890B"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ascii="SymbolMT" w:eastAsiaTheme="minorHAnsi" w:hAnsi="SymbolMT" w:cs="SymbolMT"/>
          <w:szCs w:val="20"/>
          <w:lang w:eastAsia="en-US"/>
        </w:rPr>
        <w:t xml:space="preserve">• </w:t>
      </w:r>
      <w:r>
        <w:rPr>
          <w:rFonts w:eastAsiaTheme="minorHAnsi"/>
          <w:sz w:val="17"/>
          <w:szCs w:val="17"/>
          <w:lang w:eastAsia="en-US"/>
        </w:rPr>
        <w:t>In alle geverfde oppervlakken kunnen gevaarlijke stoffen voorkomen</w:t>
      </w:r>
    </w:p>
    <w:p w14:paraId="415637A6"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eastAsiaTheme="minorHAnsi"/>
          <w:sz w:val="17"/>
          <w:szCs w:val="17"/>
          <w:lang w:eastAsia="en-US"/>
        </w:rPr>
        <w:t xml:space="preserve">w.o. chroom-6. De opdrachtnemer moet dus bij bewerking </w:t>
      </w:r>
      <w:r>
        <w:rPr>
          <w:rFonts w:ascii="Verdana-Bold" w:eastAsiaTheme="minorHAnsi" w:hAnsi="Verdana-Bold" w:cs="Verdana-Bold"/>
          <w:b/>
          <w:bCs/>
          <w:sz w:val="17"/>
          <w:szCs w:val="17"/>
          <w:lang w:eastAsia="en-US"/>
        </w:rPr>
        <w:t>altijd</w:t>
      </w:r>
    </w:p>
    <w:p w14:paraId="23A1AE2D" w14:textId="77777777" w:rsidR="00C01496" w:rsidRDefault="00C01496" w:rsidP="00C01496">
      <w:pPr>
        <w:autoSpaceDE w:val="0"/>
        <w:autoSpaceDN w:val="0"/>
        <w:adjustRightInd w:val="0"/>
        <w:spacing w:after="0" w:line="240" w:lineRule="auto"/>
        <w:ind w:left="0" w:firstLine="0"/>
        <w:rPr>
          <w:rFonts w:eastAsiaTheme="minorHAnsi"/>
          <w:color w:val="0563C2"/>
          <w:sz w:val="17"/>
          <w:szCs w:val="17"/>
          <w:lang w:eastAsia="en-US"/>
        </w:rPr>
      </w:pPr>
      <w:r>
        <w:rPr>
          <w:rFonts w:ascii="Verdana-Bold" w:eastAsiaTheme="minorHAnsi" w:hAnsi="Verdana-Bold" w:cs="Verdana-Bold"/>
          <w:b/>
          <w:bCs/>
          <w:sz w:val="17"/>
          <w:szCs w:val="17"/>
          <w:lang w:eastAsia="en-US"/>
        </w:rPr>
        <w:t xml:space="preserve">maatregelen </w:t>
      </w:r>
      <w:r>
        <w:rPr>
          <w:rFonts w:eastAsiaTheme="minorHAnsi"/>
          <w:sz w:val="17"/>
          <w:szCs w:val="17"/>
          <w:lang w:eastAsia="en-US"/>
        </w:rPr>
        <w:t xml:space="preserve">nemen conform het </w:t>
      </w:r>
      <w:r>
        <w:rPr>
          <w:rFonts w:eastAsiaTheme="minorHAnsi"/>
          <w:color w:val="0563C2"/>
          <w:sz w:val="17"/>
          <w:szCs w:val="17"/>
          <w:lang w:eastAsia="en-US"/>
        </w:rPr>
        <w:t>Beheersregime chroom-6 en</w:t>
      </w:r>
    </w:p>
    <w:p w14:paraId="0CA3CA25"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color w:val="0563C2"/>
          <w:sz w:val="17"/>
          <w:szCs w:val="17"/>
          <w:lang w:eastAsia="en-US"/>
        </w:rPr>
        <w:t>andere gevaarlijke stoffen versie 2.0</w:t>
      </w:r>
      <w:r>
        <w:rPr>
          <w:rFonts w:eastAsiaTheme="minorHAnsi"/>
          <w:sz w:val="17"/>
          <w:szCs w:val="17"/>
          <w:lang w:eastAsia="en-US"/>
        </w:rPr>
        <w:t>.</w:t>
      </w:r>
    </w:p>
    <w:p w14:paraId="028EA019"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ascii="SymbolMT" w:eastAsiaTheme="minorHAnsi" w:hAnsi="SymbolMT" w:cs="SymbolMT"/>
          <w:szCs w:val="20"/>
          <w:lang w:eastAsia="en-US"/>
        </w:rPr>
        <w:t xml:space="preserve">• </w:t>
      </w:r>
      <w:r>
        <w:rPr>
          <w:rFonts w:eastAsiaTheme="minorHAnsi"/>
          <w:sz w:val="17"/>
          <w:szCs w:val="17"/>
          <w:lang w:eastAsia="en-US"/>
        </w:rPr>
        <w:t>Uit het oogpunt van gezondheid is het bepalen van de chroom-6-concentraties in materiaalmonsters</w:t>
      </w:r>
    </w:p>
    <w:p w14:paraId="34A08A77"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niet van toegevoegde waarde en zijn de resultaten niet van invloed op het</w:t>
      </w:r>
    </w:p>
    <w:p w14:paraId="0DECD798"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maatregelenpakket. In verf kunnen veel schadelijke stoffen voorkomen waardoor resultaten een</w:t>
      </w:r>
    </w:p>
    <w:p w14:paraId="52179CF6"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beperkt beeld geven en een schijnveiligheid creëren, daarnaast zijn onderzoeksresultaten</w:t>
      </w:r>
    </w:p>
    <w:p w14:paraId="6EED72CA"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eastAsiaTheme="minorHAnsi"/>
          <w:sz w:val="17"/>
          <w:szCs w:val="17"/>
          <w:lang w:eastAsia="en-US"/>
        </w:rPr>
        <w:t xml:space="preserve">ongeschikt om blootstellingsrisico’s uit af te leiden. Binnen het RVB is afgesproken dat we </w:t>
      </w:r>
      <w:r>
        <w:rPr>
          <w:rFonts w:ascii="Verdana-Bold" w:eastAsiaTheme="minorHAnsi" w:hAnsi="Verdana-Bold" w:cs="Verdana-Bold"/>
          <w:b/>
          <w:bCs/>
          <w:sz w:val="17"/>
          <w:szCs w:val="17"/>
          <w:lang w:eastAsia="en-US"/>
        </w:rPr>
        <w:t>geen</w:t>
      </w:r>
    </w:p>
    <w:p w14:paraId="26599F07"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ascii="Verdana-Bold" w:eastAsiaTheme="minorHAnsi" w:hAnsi="Verdana-Bold" w:cs="Verdana-Bold"/>
          <w:b/>
          <w:bCs/>
          <w:sz w:val="17"/>
          <w:szCs w:val="17"/>
          <w:lang w:eastAsia="en-US"/>
        </w:rPr>
        <w:t xml:space="preserve">onderzoek </w:t>
      </w:r>
      <w:r>
        <w:rPr>
          <w:rFonts w:eastAsiaTheme="minorHAnsi"/>
          <w:sz w:val="17"/>
          <w:szCs w:val="17"/>
          <w:lang w:eastAsia="en-US"/>
        </w:rPr>
        <w:t>doen om de aanwezigheid van chroom-6 vast te stellen.</w:t>
      </w:r>
    </w:p>
    <w:p w14:paraId="57369BE5"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ascii="SymbolMT" w:eastAsiaTheme="minorHAnsi" w:hAnsi="SymbolMT" w:cs="SymbolMT"/>
          <w:szCs w:val="20"/>
          <w:lang w:eastAsia="en-US"/>
        </w:rPr>
        <w:t xml:space="preserve">• </w:t>
      </w:r>
      <w:r>
        <w:rPr>
          <w:rFonts w:eastAsiaTheme="minorHAnsi"/>
          <w:sz w:val="17"/>
          <w:szCs w:val="17"/>
          <w:lang w:eastAsia="en-US"/>
        </w:rPr>
        <w:t xml:space="preserve">Oude verflagen worden </w:t>
      </w:r>
      <w:r>
        <w:rPr>
          <w:rFonts w:ascii="Verdana-Bold" w:eastAsiaTheme="minorHAnsi" w:hAnsi="Verdana-Bold" w:cs="Verdana-Bold"/>
          <w:b/>
          <w:bCs/>
          <w:sz w:val="17"/>
          <w:szCs w:val="17"/>
          <w:lang w:eastAsia="en-US"/>
        </w:rPr>
        <w:t xml:space="preserve">niet actief gesaneerd </w:t>
      </w:r>
      <w:r>
        <w:rPr>
          <w:rFonts w:eastAsiaTheme="minorHAnsi"/>
          <w:sz w:val="17"/>
          <w:szCs w:val="17"/>
          <w:lang w:eastAsia="en-US"/>
        </w:rPr>
        <w:t>omdat verfstof per definitie is te beschouwen als</w:t>
      </w:r>
    </w:p>
    <w:p w14:paraId="65077D8D"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schadelijk voor de gezondheid. De aanwezigheid van gevaarlijke stoffen in verf brengt in de</w:t>
      </w:r>
    </w:p>
    <w:p w14:paraId="6B68707F"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gebruiksfase geen risico met zich mee.</w:t>
      </w:r>
    </w:p>
    <w:p w14:paraId="20B0B605" w14:textId="77777777" w:rsidR="00C01496" w:rsidRDefault="00C01496" w:rsidP="00C01496">
      <w:pPr>
        <w:autoSpaceDE w:val="0"/>
        <w:autoSpaceDN w:val="0"/>
        <w:adjustRightInd w:val="0"/>
        <w:spacing w:after="0" w:line="240" w:lineRule="auto"/>
        <w:ind w:left="0" w:firstLine="0"/>
        <w:rPr>
          <w:rFonts w:eastAsiaTheme="minorHAnsi"/>
          <w:color w:val="1F4E79"/>
          <w:sz w:val="17"/>
          <w:szCs w:val="17"/>
          <w:lang w:eastAsia="en-US"/>
        </w:rPr>
      </w:pPr>
      <w:r>
        <w:rPr>
          <w:rFonts w:eastAsiaTheme="minorHAnsi"/>
          <w:color w:val="1F4E79"/>
          <w:sz w:val="17"/>
          <w:szCs w:val="17"/>
          <w:lang w:eastAsia="en-US"/>
        </w:rPr>
        <w:t>Het verwerken van geverfd/gecoat afval (Milieuwetgeving):</w:t>
      </w:r>
    </w:p>
    <w:p w14:paraId="3643974A"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ascii="SymbolMT" w:eastAsiaTheme="minorHAnsi" w:hAnsi="SymbolMT" w:cs="SymbolMT"/>
          <w:sz w:val="17"/>
          <w:szCs w:val="17"/>
          <w:lang w:eastAsia="en-US"/>
        </w:rPr>
        <w:t xml:space="preserve">• </w:t>
      </w:r>
      <w:r>
        <w:rPr>
          <w:rFonts w:eastAsiaTheme="minorHAnsi"/>
          <w:sz w:val="17"/>
          <w:szCs w:val="17"/>
          <w:lang w:eastAsia="en-US"/>
        </w:rPr>
        <w:t>Bij het verwerken van afvalstoffen is de nationale Milieuwetgeving van toepassing. Deze wetgeving</w:t>
      </w:r>
    </w:p>
    <w:p w14:paraId="5A0FB192"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geeft aan dat een afvalstof maximaal 0,1% aan gevaarlijke stoffen mag bevatten. Dit percentage</w:t>
      </w:r>
    </w:p>
    <w:p w14:paraId="271C1704"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wordt berekend op basis van het totaal gewicht van het materiaal. Onderzoeksmethodes en de</w:t>
      </w:r>
    </w:p>
    <w:p w14:paraId="7BABBA48"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hieruit afgeleide berekeningen zijn echter te onbetrouwbaar om dit percentage nauwkeurig vast te</w:t>
      </w:r>
    </w:p>
    <w:p w14:paraId="06166774"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stellen. Theoretisch is echter bewezen dat dit percentage niet kan worden overschreden, waardoor</w:t>
      </w:r>
    </w:p>
    <w:p w14:paraId="248B7408"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een afvalstof op basis van een verflaag nooit als gevaarlijk afval kan worden aangemerkt. In dit</w:t>
      </w:r>
    </w:p>
    <w:p w14:paraId="14EF14CD"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 xml:space="preserve">geval is </w:t>
      </w:r>
      <w:r>
        <w:rPr>
          <w:rFonts w:ascii="Verdana-Bold" w:eastAsiaTheme="minorHAnsi" w:hAnsi="Verdana-Bold" w:cs="Verdana-Bold"/>
          <w:b/>
          <w:bCs/>
          <w:sz w:val="17"/>
          <w:szCs w:val="17"/>
          <w:lang w:eastAsia="en-US"/>
        </w:rPr>
        <w:t xml:space="preserve">onderzoek ook niet </w:t>
      </w:r>
      <w:r>
        <w:rPr>
          <w:rFonts w:eastAsiaTheme="minorHAnsi"/>
          <w:sz w:val="17"/>
          <w:szCs w:val="17"/>
          <w:lang w:eastAsia="en-US"/>
        </w:rPr>
        <w:t>zinvol maar moeten we wel het risico van verf in het algemeen</w:t>
      </w:r>
    </w:p>
    <w:p w14:paraId="32FDB14C"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meegeven met een uitvraag.</w:t>
      </w:r>
    </w:p>
    <w:p w14:paraId="49878C9F"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ascii="SymbolMT" w:eastAsiaTheme="minorHAnsi" w:hAnsi="SymbolMT" w:cs="SymbolMT"/>
          <w:sz w:val="17"/>
          <w:szCs w:val="17"/>
          <w:lang w:eastAsia="en-US"/>
        </w:rPr>
        <w:t xml:space="preserve">• </w:t>
      </w:r>
      <w:r>
        <w:rPr>
          <w:rFonts w:eastAsiaTheme="minorHAnsi"/>
          <w:sz w:val="17"/>
          <w:szCs w:val="17"/>
          <w:lang w:eastAsia="en-US"/>
        </w:rPr>
        <w:t xml:space="preserve">Verwerking van metaal: Alleen voor de verwerking van </w:t>
      </w:r>
      <w:r>
        <w:rPr>
          <w:rFonts w:ascii="Verdana-Bold" w:eastAsiaTheme="minorHAnsi" w:hAnsi="Verdana-Bold" w:cs="Verdana-Bold"/>
          <w:b/>
          <w:bCs/>
          <w:sz w:val="17"/>
          <w:szCs w:val="17"/>
          <w:lang w:eastAsia="en-US"/>
        </w:rPr>
        <w:t xml:space="preserve">metaal </w:t>
      </w:r>
      <w:r>
        <w:rPr>
          <w:rFonts w:eastAsiaTheme="minorHAnsi"/>
          <w:sz w:val="17"/>
          <w:szCs w:val="17"/>
          <w:lang w:eastAsia="en-US"/>
        </w:rPr>
        <w:t>waarop een coating is aangebracht</w:t>
      </w:r>
    </w:p>
    <w:p w14:paraId="702A8BB2"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is een uitzondering van toepassing. Als gevolg van internationale export verdragen is specifiek voor</w:t>
      </w:r>
    </w:p>
    <w:p w14:paraId="2B3E26FF"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de stof chroom-6 een kennisgevingsplicht vastgesteld (in de praktijk wordt al het schroot</w:t>
      </w:r>
    </w:p>
    <w:p w14:paraId="0A6ADDE1"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geëxporteerd). We zijn hierdoor genoodzaakt zijn om deze materialen wel specifiek te onderzoeken</w:t>
      </w:r>
    </w:p>
    <w:p w14:paraId="40CEC107"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op chroom-6 en de verwerker hierover te informeren. Omdat de afzet van deze materialen hierdoor</w:t>
      </w:r>
    </w:p>
    <w:p w14:paraId="56CFFD89"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soms lastig kan zijn wordt in de markt de optie storten aangeboden. Het storten van metaal op</w:t>
      </w:r>
    </w:p>
    <w:p w14:paraId="043E625D"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 xml:space="preserve">basis van een gehalte chroom-6 moeten wij als ontdoener absoluut </w:t>
      </w:r>
      <w:r>
        <w:rPr>
          <w:rFonts w:ascii="Verdana-Bold" w:eastAsiaTheme="minorHAnsi" w:hAnsi="Verdana-Bold" w:cs="Verdana-Bold"/>
          <w:b/>
          <w:bCs/>
          <w:sz w:val="17"/>
          <w:szCs w:val="17"/>
          <w:lang w:eastAsia="en-US"/>
        </w:rPr>
        <w:t xml:space="preserve">niet </w:t>
      </w:r>
      <w:r>
        <w:rPr>
          <w:rFonts w:eastAsiaTheme="minorHAnsi"/>
          <w:sz w:val="17"/>
          <w:szCs w:val="17"/>
          <w:lang w:eastAsia="en-US"/>
        </w:rPr>
        <w:t>toestaan.</w:t>
      </w:r>
    </w:p>
    <w:p w14:paraId="68504B58"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color w:val="1F4E79"/>
          <w:sz w:val="18"/>
          <w:szCs w:val="18"/>
          <w:lang w:eastAsia="en-US"/>
        </w:rPr>
      </w:pPr>
      <w:r>
        <w:rPr>
          <w:rFonts w:ascii="Verdana-Bold" w:eastAsiaTheme="minorHAnsi" w:hAnsi="Verdana-Bold" w:cs="Verdana-Bold"/>
          <w:b/>
          <w:bCs/>
          <w:color w:val="1F4E79"/>
          <w:sz w:val="18"/>
          <w:szCs w:val="18"/>
          <w:lang w:eastAsia="en-US"/>
        </w:rPr>
        <w:t>Registratie bij blootstelling aan Chroom-6 in het verleden</w:t>
      </w:r>
    </w:p>
    <w:p w14:paraId="6B676CB2"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Personeel dat in het verleden werkzaamheden aan verfsystemen heeft uitgevoerd, kan blootgesteld zijn</w:t>
      </w:r>
    </w:p>
    <w:p w14:paraId="79C1E0EC"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aan chroom-6 indien er geen- of onvoldoende beschermende maatregelen zijn genomen. Denk je in het</w:t>
      </w:r>
    </w:p>
    <w:p w14:paraId="1DDEAC1B"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verleden mogelijk intensief te zijn blootgesteld aan chroom-6? Laat dit dan opnemen in je</w:t>
      </w:r>
    </w:p>
    <w:p w14:paraId="027D50B8"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personeelsdossier.</w:t>
      </w:r>
    </w:p>
    <w:p w14:paraId="1C8E4C35"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Ben je gedetacheerd als defensiemedewerker bij het Rijksvastgoedbedrijf? Meld je dan bij de bedrijfsarts</w:t>
      </w:r>
    </w:p>
    <w:p w14:paraId="1A0E4AED"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van Defensie en gebruik formulier DFe050 voor opname in je personeelsdossier. Ben je</w:t>
      </w:r>
    </w:p>
    <w:p w14:paraId="315D1D05"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Rijksmedewerker? Neem dan contact op met de bedrijfsarts van het Rijksvastgoedbedrijf en laat je</w:t>
      </w:r>
    </w:p>
    <w:p w14:paraId="5C2F2820"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blootstelling registreren in P-direct. In beide gevallen moet je de blootstelling daarna nog registreren bij</w:t>
      </w:r>
    </w:p>
    <w:p w14:paraId="18232F44" w14:textId="77777777" w:rsidR="00C01496" w:rsidRDefault="00C01496" w:rsidP="00C01496">
      <w:pPr>
        <w:autoSpaceDE w:val="0"/>
        <w:autoSpaceDN w:val="0"/>
        <w:adjustRightInd w:val="0"/>
        <w:spacing w:after="0" w:line="240" w:lineRule="auto"/>
        <w:ind w:left="0" w:firstLine="0"/>
        <w:rPr>
          <w:rFonts w:eastAsiaTheme="minorHAnsi"/>
          <w:color w:val="1F4E79"/>
          <w:sz w:val="17"/>
          <w:szCs w:val="17"/>
          <w:lang w:eastAsia="en-US"/>
        </w:rPr>
      </w:pPr>
      <w:r>
        <w:rPr>
          <w:rFonts w:eastAsiaTheme="minorHAnsi"/>
          <w:sz w:val="17"/>
          <w:szCs w:val="17"/>
          <w:lang w:eastAsia="en-US"/>
        </w:rPr>
        <w:t xml:space="preserve">het </w:t>
      </w:r>
      <w:r>
        <w:rPr>
          <w:rFonts w:eastAsiaTheme="minorHAnsi"/>
          <w:color w:val="1F4E79"/>
          <w:sz w:val="17"/>
          <w:szCs w:val="17"/>
          <w:lang w:eastAsia="en-US"/>
        </w:rPr>
        <w:t>Informatiepunt chroom-6.</w:t>
      </w:r>
    </w:p>
    <w:p w14:paraId="18D8FCCD"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17"/>
          <w:szCs w:val="17"/>
          <w:lang w:eastAsia="en-US"/>
        </w:rPr>
      </w:pPr>
      <w:r>
        <w:rPr>
          <w:rFonts w:ascii="Verdana-Bold" w:eastAsiaTheme="minorHAnsi" w:hAnsi="Verdana-Bold" w:cs="Verdana-Bold"/>
          <w:b/>
          <w:bCs/>
          <w:sz w:val="17"/>
          <w:szCs w:val="17"/>
          <w:lang w:eastAsia="en-US"/>
        </w:rPr>
        <w:t>Contact</w:t>
      </w:r>
    </w:p>
    <w:p w14:paraId="576707AF" w14:textId="77777777" w:rsidR="00C01496" w:rsidRDefault="00C01496" w:rsidP="00C01496">
      <w:pPr>
        <w:autoSpaceDE w:val="0"/>
        <w:autoSpaceDN w:val="0"/>
        <w:adjustRightInd w:val="0"/>
        <w:spacing w:after="0" w:line="240" w:lineRule="auto"/>
        <w:ind w:left="0" w:firstLine="0"/>
        <w:rPr>
          <w:rFonts w:eastAsiaTheme="minorHAnsi"/>
          <w:sz w:val="17"/>
          <w:szCs w:val="17"/>
          <w:lang w:eastAsia="en-US"/>
        </w:rPr>
      </w:pPr>
      <w:r>
        <w:rPr>
          <w:rFonts w:eastAsiaTheme="minorHAnsi"/>
          <w:sz w:val="17"/>
          <w:szCs w:val="17"/>
          <w:lang w:eastAsia="en-US"/>
        </w:rPr>
        <w:t>Neem voor meer informatie over de inhoud contact op met:</w:t>
      </w:r>
    </w:p>
    <w:p w14:paraId="269E9BCB" w14:textId="77777777" w:rsidR="00C01496" w:rsidRDefault="00C01496" w:rsidP="00C01496">
      <w:pPr>
        <w:autoSpaceDE w:val="0"/>
        <w:autoSpaceDN w:val="0"/>
        <w:adjustRightInd w:val="0"/>
        <w:spacing w:after="0" w:line="240" w:lineRule="auto"/>
        <w:ind w:left="0" w:firstLine="0"/>
        <w:rPr>
          <w:rFonts w:eastAsiaTheme="minorHAnsi"/>
          <w:color w:val="154273"/>
          <w:sz w:val="17"/>
          <w:szCs w:val="17"/>
          <w:lang w:eastAsia="en-US"/>
        </w:rPr>
      </w:pPr>
      <w:r>
        <w:rPr>
          <w:rFonts w:eastAsiaTheme="minorHAnsi"/>
          <w:color w:val="154273"/>
          <w:sz w:val="17"/>
          <w:szCs w:val="17"/>
          <w:lang w:eastAsia="en-US"/>
        </w:rPr>
        <w:t>Postbus vragen over chroom-6.</w:t>
      </w:r>
    </w:p>
    <w:p w14:paraId="2DCB7EB5" w14:textId="77777777" w:rsidR="00C01496" w:rsidRDefault="00C01496" w:rsidP="00C01496">
      <w:pPr>
        <w:autoSpaceDE w:val="0"/>
        <w:autoSpaceDN w:val="0"/>
        <w:adjustRightInd w:val="0"/>
        <w:spacing w:after="0" w:line="240" w:lineRule="auto"/>
        <w:ind w:left="0" w:firstLine="0"/>
        <w:rPr>
          <w:rFonts w:ascii="Verdana-Bold" w:eastAsiaTheme="minorHAnsi" w:hAnsi="Verdana-Bold" w:cs="Verdana-Bold"/>
          <w:b/>
          <w:bCs/>
          <w:sz w:val="27"/>
          <w:szCs w:val="27"/>
          <w:lang w:eastAsia="en-US"/>
        </w:rPr>
      </w:pPr>
      <w:r>
        <w:rPr>
          <w:rFonts w:ascii="Verdana-Bold" w:eastAsiaTheme="minorHAnsi" w:hAnsi="Verdana-Bold" w:cs="Verdana-Bold"/>
          <w:b/>
          <w:bCs/>
          <w:sz w:val="27"/>
          <w:szCs w:val="27"/>
          <w:lang w:eastAsia="en-US"/>
        </w:rPr>
        <w:t>Zie ook</w:t>
      </w:r>
    </w:p>
    <w:p w14:paraId="72C8B5ED" w14:textId="77777777" w:rsidR="00C01496" w:rsidRDefault="00C01496" w:rsidP="00C01496">
      <w:pPr>
        <w:autoSpaceDE w:val="0"/>
        <w:autoSpaceDN w:val="0"/>
        <w:adjustRightInd w:val="0"/>
        <w:spacing w:after="0" w:line="240" w:lineRule="auto"/>
        <w:ind w:left="0" w:firstLine="0"/>
        <w:rPr>
          <w:rFonts w:eastAsiaTheme="minorHAnsi"/>
          <w:color w:val="023160"/>
          <w:sz w:val="17"/>
          <w:szCs w:val="17"/>
          <w:lang w:eastAsia="en-US"/>
        </w:rPr>
      </w:pPr>
      <w:r>
        <w:rPr>
          <w:rFonts w:ascii="SymbolMT" w:eastAsiaTheme="minorHAnsi" w:hAnsi="SymbolMT" w:cs="SymbolMT"/>
          <w:color w:val="1F4E79"/>
          <w:szCs w:val="20"/>
          <w:lang w:eastAsia="en-US"/>
        </w:rPr>
        <w:t xml:space="preserve">• </w:t>
      </w:r>
      <w:r>
        <w:rPr>
          <w:rFonts w:eastAsiaTheme="minorHAnsi"/>
          <w:color w:val="023160"/>
          <w:sz w:val="17"/>
          <w:szCs w:val="17"/>
          <w:lang w:eastAsia="en-US"/>
        </w:rPr>
        <w:t>Informatiepunt chroom-6</w:t>
      </w:r>
    </w:p>
    <w:p w14:paraId="10D532A7" w14:textId="18F82C94" w:rsidR="00C01496" w:rsidRDefault="00C01496" w:rsidP="00C01496">
      <w:pPr>
        <w:spacing w:after="160" w:line="259" w:lineRule="auto"/>
        <w:ind w:left="0" w:firstLine="0"/>
      </w:pPr>
      <w:r>
        <w:rPr>
          <w:rFonts w:ascii="SymbolMT" w:eastAsiaTheme="minorHAnsi" w:hAnsi="SymbolMT" w:cs="SymbolMT"/>
          <w:szCs w:val="20"/>
          <w:lang w:eastAsia="en-US"/>
        </w:rPr>
        <w:t xml:space="preserve">• </w:t>
      </w:r>
      <w:r>
        <w:rPr>
          <w:rFonts w:eastAsiaTheme="minorHAnsi"/>
          <w:color w:val="023160"/>
          <w:sz w:val="17"/>
          <w:szCs w:val="17"/>
          <w:lang w:eastAsia="en-US"/>
        </w:rPr>
        <w:t>Beheersregime chroom-6 versie 2.0</w:t>
      </w:r>
    </w:p>
    <w:p w14:paraId="7BA8BD02" w14:textId="77777777" w:rsidR="00C01496" w:rsidRDefault="00C01496" w:rsidP="001176D0">
      <w:pPr>
        <w:spacing w:after="160" w:line="259" w:lineRule="auto"/>
        <w:ind w:left="0" w:firstLine="0"/>
      </w:pPr>
    </w:p>
    <w:sectPr w:rsidR="00C01496" w:rsidSect="00BC5606">
      <w:headerReference w:type="default" r:id="rId22"/>
      <w:footerReference w:type="default" r:id="rId23"/>
      <w:pgSz w:w="11906" w:h="16838" w:code="9"/>
      <w:pgMar w:top="1134" w:right="1134" w:bottom="1134" w:left="1134" w:header="68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3666C" w14:textId="77777777" w:rsidR="00542CB1" w:rsidRDefault="00542CB1">
      <w:pPr>
        <w:spacing w:after="0" w:line="240" w:lineRule="auto"/>
      </w:pPr>
      <w:r>
        <w:separator/>
      </w:r>
    </w:p>
  </w:endnote>
  <w:endnote w:type="continuationSeparator" w:id="0">
    <w:p w14:paraId="10A608AE" w14:textId="77777777" w:rsidR="00542CB1" w:rsidRDefault="00542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751475"/>
      <w:docPartObj>
        <w:docPartGallery w:val="Page Numbers (Bottom of Page)"/>
        <w:docPartUnique/>
      </w:docPartObj>
    </w:sdtPr>
    <w:sdtEndPr/>
    <w:sdtContent>
      <w:p w14:paraId="7CF50DF7" w14:textId="77777777" w:rsidR="00455319" w:rsidRDefault="00455319">
        <w:pPr>
          <w:pStyle w:val="Voettekst"/>
        </w:pPr>
        <w:r>
          <w:fldChar w:fldCharType="begin"/>
        </w:r>
        <w:r>
          <w:instrText>PAGE   \* MERGEFORMAT</w:instrText>
        </w:r>
        <w:r>
          <w:fldChar w:fldCharType="separate"/>
        </w:r>
        <w:r w:rsidR="007650A4">
          <w:rPr>
            <w:noProof/>
          </w:rPr>
          <w:t>26</w:t>
        </w:r>
        <w:r>
          <w:fldChar w:fldCharType="end"/>
        </w:r>
      </w:p>
    </w:sdtContent>
  </w:sdt>
  <w:p w14:paraId="6025C506" w14:textId="77777777" w:rsidR="00455319" w:rsidRDefault="00455319">
    <w:pPr>
      <w:pStyle w:val="Voettekst"/>
    </w:pPr>
  </w:p>
  <w:p w14:paraId="3F9F6942" w14:textId="77777777" w:rsidR="00455319" w:rsidRDefault="00455319"/>
  <w:p w14:paraId="66C56273" w14:textId="77777777" w:rsidR="00455319" w:rsidRDefault="00455319"/>
  <w:p w14:paraId="6FACD01F" w14:textId="77777777" w:rsidR="00455319" w:rsidRDefault="00455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10FB" w14:textId="77777777" w:rsidR="00542CB1" w:rsidRDefault="00542CB1">
      <w:pPr>
        <w:spacing w:after="0" w:line="240" w:lineRule="auto"/>
      </w:pPr>
      <w:r>
        <w:separator/>
      </w:r>
    </w:p>
  </w:footnote>
  <w:footnote w:type="continuationSeparator" w:id="0">
    <w:p w14:paraId="55DB46AC" w14:textId="77777777" w:rsidR="00542CB1" w:rsidRDefault="00542CB1">
      <w:pPr>
        <w:spacing w:after="0" w:line="240" w:lineRule="auto"/>
      </w:pPr>
      <w:r>
        <w:continuationSeparator/>
      </w:r>
    </w:p>
  </w:footnote>
  <w:footnote w:id="1">
    <w:p w14:paraId="3540C203" w14:textId="77777777" w:rsidR="00455319" w:rsidRDefault="00455319" w:rsidP="002560E9">
      <w:pPr>
        <w:pStyle w:val="Voetnoottekst"/>
      </w:pPr>
      <w:r>
        <w:rPr>
          <w:rStyle w:val="Voetnootmarkering"/>
        </w:rPr>
        <w:footnoteRef/>
      </w:r>
      <w:r>
        <w:t xml:space="preserve">Te downloaden op </w:t>
      </w:r>
      <w:r w:rsidRPr="002D42B4">
        <w:t>http://www.rgd.nl/fileadmin/redactie/Onderwerpen/Diensten/Inkoop/Zo_doen_we_zaken.pdf</w:t>
      </w:r>
    </w:p>
  </w:footnote>
  <w:footnote w:id="2">
    <w:p w14:paraId="50289298" w14:textId="77777777" w:rsidR="00455319" w:rsidRDefault="00455319" w:rsidP="002560E9">
      <w:pPr>
        <w:pStyle w:val="Voetnoottekst"/>
      </w:pPr>
      <w:r>
        <w:rPr>
          <w:rStyle w:val="Voetnootmarkering"/>
        </w:rPr>
        <w:footnoteRef/>
      </w:r>
      <w:r>
        <w:t xml:space="preserve"> Met name de voorschriften die betrekking hebben op informatiebeveiliging, zie o.a. “Beveiligingsvoorschrift rijksdienst 2005”, “Basisreglement integrale beveiliging BZK (2009)” en het Besluit voorschrift informatiebeveiliging rijksdienst - bijzondere informatie (Vir-bi)</w:t>
      </w:r>
    </w:p>
  </w:footnote>
  <w:footnote w:id="3">
    <w:p w14:paraId="3F8CBD1E" w14:textId="77777777" w:rsidR="00455319" w:rsidRDefault="00455319" w:rsidP="002560E9">
      <w:pPr>
        <w:pStyle w:val="Voetnoottekst"/>
      </w:pPr>
      <w:r>
        <w:rPr>
          <w:rStyle w:val="Voetnootmarkering"/>
        </w:rPr>
        <w:footnoteRef/>
      </w:r>
      <w:r>
        <w:t xml:space="preserve"> Zie bijlage</w:t>
      </w:r>
    </w:p>
    <w:p w14:paraId="153FF0F5" w14:textId="77777777" w:rsidR="00455319" w:rsidRDefault="00455319" w:rsidP="002560E9">
      <w:pPr>
        <w:pStyle w:val="Voetnoottekst"/>
      </w:pPr>
    </w:p>
    <w:p w14:paraId="510B9E4D" w14:textId="77777777" w:rsidR="00455319" w:rsidRDefault="00455319" w:rsidP="002560E9">
      <w:pPr>
        <w:pStyle w:val="Voetnoottekst"/>
      </w:pPr>
    </w:p>
    <w:p w14:paraId="45C4CBC3" w14:textId="77777777" w:rsidR="00455319" w:rsidRDefault="00455319" w:rsidP="002560E9">
      <w:pPr>
        <w:pStyle w:val="Voetnoottekst"/>
      </w:pPr>
    </w:p>
    <w:p w14:paraId="29C9BEE0" w14:textId="77777777" w:rsidR="00455319" w:rsidRDefault="00455319" w:rsidP="002560E9">
      <w:pPr>
        <w:pStyle w:val="Voetnoottekst"/>
      </w:pPr>
    </w:p>
    <w:p w14:paraId="3BAC5258" w14:textId="77777777" w:rsidR="00455319" w:rsidRDefault="00455319" w:rsidP="002560E9">
      <w:pPr>
        <w:pStyle w:val="Voetnoottekst"/>
      </w:pPr>
    </w:p>
    <w:p w14:paraId="5CDFD1EF" w14:textId="77777777" w:rsidR="00455319" w:rsidRDefault="00455319" w:rsidP="002560E9">
      <w:pPr>
        <w:pStyle w:val="Voetnoottekst"/>
      </w:pPr>
    </w:p>
    <w:p w14:paraId="1185A11B" w14:textId="77777777" w:rsidR="00455319" w:rsidRDefault="00455319" w:rsidP="002560E9">
      <w:pPr>
        <w:pStyle w:val="Voetnoottekst"/>
      </w:pPr>
    </w:p>
    <w:p w14:paraId="4E825622" w14:textId="77777777" w:rsidR="00455319" w:rsidRDefault="00455319" w:rsidP="002560E9">
      <w:pPr>
        <w:pStyle w:val="Voetnoottekst"/>
      </w:pPr>
    </w:p>
    <w:p w14:paraId="792F4192" w14:textId="77777777" w:rsidR="00455319" w:rsidRDefault="00455319" w:rsidP="002560E9">
      <w:pPr>
        <w:pStyle w:val="Voetnoottekst"/>
      </w:pPr>
    </w:p>
    <w:p w14:paraId="24F37B79" w14:textId="77777777" w:rsidR="00455319" w:rsidRDefault="00455319" w:rsidP="002560E9">
      <w:pPr>
        <w:pStyle w:val="Voetnoottekst"/>
      </w:pPr>
    </w:p>
    <w:p w14:paraId="2BD48722" w14:textId="77777777" w:rsidR="00455319" w:rsidRDefault="00455319" w:rsidP="002560E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42B2" w14:textId="175D70ED" w:rsidR="00BC5606" w:rsidRDefault="00BC5606" w:rsidP="00BC5606">
    <w:pPr>
      <w:pStyle w:val="Koptekst"/>
    </w:pPr>
    <w:r>
      <w:t>Centrum voor Facilitaire Dienstverlening</w:t>
    </w:r>
    <w:r>
      <w:ptab w:relativeTo="margin" w:alignment="right" w:leader="none"/>
    </w:r>
    <w:r>
      <w:t xml:space="preserve">Versie </w:t>
    </w:r>
    <w:r w:rsidR="006875FB">
      <w:t xml:space="preserve">2.0 </w:t>
    </w:r>
    <w:r w:rsidR="00367CAA">
      <w:t>24-03</w:t>
    </w:r>
    <w:r w:rsidR="006875FB">
      <w:t>-2026</w:t>
    </w:r>
  </w:p>
  <w:p w14:paraId="4F08D5BE" w14:textId="77777777" w:rsidR="00C01496" w:rsidRDefault="00C01496" w:rsidP="00BC5606">
    <w:pPr>
      <w:pStyle w:val="Koptekst"/>
    </w:pPr>
  </w:p>
  <w:p w14:paraId="481578D0" w14:textId="77777777" w:rsidR="00455319" w:rsidRDefault="00455319" w:rsidP="00DE7D63">
    <w:pPr>
      <w:pStyle w:val="Koptekst"/>
      <w:jc w:val="center"/>
    </w:pPr>
    <w:r>
      <w:rPr>
        <w:noProof/>
      </w:rPr>
      <w:drawing>
        <wp:inline distT="0" distB="0" distL="0" distR="0" wp14:anchorId="71F9E40E" wp14:editId="1AAEE2E0">
          <wp:extent cx="4151630" cy="1438910"/>
          <wp:effectExtent l="0" t="0" r="127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1630" cy="1438910"/>
                  </a:xfrm>
                  <a:prstGeom prst="rect">
                    <a:avLst/>
                  </a:prstGeom>
                  <a:noFill/>
                </pic:spPr>
              </pic:pic>
            </a:graphicData>
          </a:graphic>
        </wp:inline>
      </w:drawing>
    </w:r>
  </w:p>
  <w:p w14:paraId="3AC62FFC" w14:textId="77777777" w:rsidR="00455319" w:rsidRDefault="00455319"/>
  <w:p w14:paraId="32BED13C" w14:textId="77777777" w:rsidR="00455319" w:rsidRDefault="00455319"/>
  <w:p w14:paraId="5C9AA3FB" w14:textId="77777777" w:rsidR="00455319" w:rsidRDefault="00455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FC9"/>
    <w:multiLevelType w:val="hybridMultilevel"/>
    <w:tmpl w:val="C630D6A2"/>
    <w:lvl w:ilvl="0" w:tplc="5DFAB6C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153010A"/>
    <w:multiLevelType w:val="hybridMultilevel"/>
    <w:tmpl w:val="0EAC3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C13680"/>
    <w:multiLevelType w:val="hybridMultilevel"/>
    <w:tmpl w:val="B2F6F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F75D03"/>
    <w:multiLevelType w:val="hybridMultilevel"/>
    <w:tmpl w:val="8A4AD9F8"/>
    <w:lvl w:ilvl="0" w:tplc="4EE637A8">
      <w:start w:val="18"/>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27B87869"/>
    <w:multiLevelType w:val="hybridMultilevel"/>
    <w:tmpl w:val="414A0B30"/>
    <w:name w:val="GrontmijBullets2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4426A5"/>
    <w:multiLevelType w:val="hybridMultilevel"/>
    <w:tmpl w:val="FC887252"/>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42BD0BF7"/>
    <w:multiLevelType w:val="hybridMultilevel"/>
    <w:tmpl w:val="E230F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F22B34"/>
    <w:multiLevelType w:val="hybridMultilevel"/>
    <w:tmpl w:val="E4FC46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DD308B"/>
    <w:multiLevelType w:val="multilevel"/>
    <w:tmpl w:val="A15276D0"/>
    <w:lvl w:ilvl="0">
      <w:start w:val="1"/>
      <w:numFmt w:val="decimal"/>
      <w:lvlText w:val="%1"/>
      <w:lvlJc w:val="left"/>
      <w:pPr>
        <w:tabs>
          <w:tab w:val="num" w:pos="1512"/>
        </w:tabs>
        <w:ind w:left="1512" w:hanging="432"/>
      </w:pPr>
      <w:rPr>
        <w:rFonts w:hint="default"/>
      </w:rPr>
    </w:lvl>
    <w:lvl w:ilvl="1">
      <w:start w:val="1"/>
      <w:numFmt w:val="decimal"/>
      <w:lvlText w:val="%1.%2"/>
      <w:lvlJc w:val="left"/>
      <w:pPr>
        <w:tabs>
          <w:tab w:val="num" w:pos="936"/>
        </w:tabs>
        <w:ind w:left="93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E5B20C2"/>
    <w:multiLevelType w:val="hybridMultilevel"/>
    <w:tmpl w:val="E84ADC9E"/>
    <w:lvl w:ilvl="0" w:tplc="D34E120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D02D4D"/>
    <w:multiLevelType w:val="hybridMultilevel"/>
    <w:tmpl w:val="AD288A2C"/>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785952BA"/>
    <w:multiLevelType w:val="hybridMultilevel"/>
    <w:tmpl w:val="C74A0C42"/>
    <w:lvl w:ilvl="0" w:tplc="5DFAB6C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697970779">
    <w:abstractNumId w:val="3"/>
  </w:num>
  <w:num w:numId="2" w16cid:durableId="350108718">
    <w:abstractNumId w:val="8"/>
  </w:num>
  <w:num w:numId="3" w16cid:durableId="871185122">
    <w:abstractNumId w:val="11"/>
  </w:num>
  <w:num w:numId="4" w16cid:durableId="1911500846">
    <w:abstractNumId w:val="10"/>
  </w:num>
  <w:num w:numId="5" w16cid:durableId="456720429">
    <w:abstractNumId w:val="0"/>
  </w:num>
  <w:num w:numId="6" w16cid:durableId="272636121">
    <w:abstractNumId w:val="5"/>
  </w:num>
  <w:num w:numId="7" w16cid:durableId="2017997709">
    <w:abstractNumId w:val="4"/>
  </w:num>
  <w:num w:numId="8" w16cid:durableId="199633457">
    <w:abstractNumId w:val="9"/>
  </w:num>
  <w:num w:numId="9" w16cid:durableId="144318529">
    <w:abstractNumId w:val="7"/>
  </w:num>
  <w:num w:numId="10" w16cid:durableId="1016151495">
    <w:abstractNumId w:val="2"/>
  </w:num>
  <w:num w:numId="11" w16cid:durableId="837189007">
    <w:abstractNumId w:val="6"/>
  </w:num>
  <w:num w:numId="12" w16cid:durableId="73578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CAF"/>
    <w:rsid w:val="000012FC"/>
    <w:rsid w:val="000234E7"/>
    <w:rsid w:val="000248D0"/>
    <w:rsid w:val="000334E9"/>
    <w:rsid w:val="0006136F"/>
    <w:rsid w:val="00066627"/>
    <w:rsid w:val="0007625F"/>
    <w:rsid w:val="000B4985"/>
    <w:rsid w:val="000E48CE"/>
    <w:rsid w:val="000F1CAF"/>
    <w:rsid w:val="00101CCF"/>
    <w:rsid w:val="001176D0"/>
    <w:rsid w:val="00132920"/>
    <w:rsid w:val="00132D50"/>
    <w:rsid w:val="001349A1"/>
    <w:rsid w:val="00154256"/>
    <w:rsid w:val="001607C7"/>
    <w:rsid w:val="00167F51"/>
    <w:rsid w:val="001A41C6"/>
    <w:rsid w:val="001C1327"/>
    <w:rsid w:val="001D5384"/>
    <w:rsid w:val="001D5E36"/>
    <w:rsid w:val="001E4237"/>
    <w:rsid w:val="001F2DD3"/>
    <w:rsid w:val="00216A78"/>
    <w:rsid w:val="002560E9"/>
    <w:rsid w:val="00293CA0"/>
    <w:rsid w:val="002A3C0C"/>
    <w:rsid w:val="002B0314"/>
    <w:rsid w:val="002C2704"/>
    <w:rsid w:val="002E2D29"/>
    <w:rsid w:val="002E5436"/>
    <w:rsid w:val="002F5F87"/>
    <w:rsid w:val="00324633"/>
    <w:rsid w:val="00340E1D"/>
    <w:rsid w:val="00367CAA"/>
    <w:rsid w:val="003A676A"/>
    <w:rsid w:val="003B69EE"/>
    <w:rsid w:val="003C1A53"/>
    <w:rsid w:val="003F08A9"/>
    <w:rsid w:val="00410FDA"/>
    <w:rsid w:val="00430755"/>
    <w:rsid w:val="00455319"/>
    <w:rsid w:val="00494E9A"/>
    <w:rsid w:val="004A4A57"/>
    <w:rsid w:val="004B64AB"/>
    <w:rsid w:val="004C39ED"/>
    <w:rsid w:val="004C685F"/>
    <w:rsid w:val="00504330"/>
    <w:rsid w:val="005156ED"/>
    <w:rsid w:val="00542CB1"/>
    <w:rsid w:val="0056625A"/>
    <w:rsid w:val="005717BB"/>
    <w:rsid w:val="00575524"/>
    <w:rsid w:val="0058142E"/>
    <w:rsid w:val="005C4CF8"/>
    <w:rsid w:val="00610972"/>
    <w:rsid w:val="00625DDA"/>
    <w:rsid w:val="00643571"/>
    <w:rsid w:val="006869E2"/>
    <w:rsid w:val="006875FB"/>
    <w:rsid w:val="00697A9C"/>
    <w:rsid w:val="006B3751"/>
    <w:rsid w:val="006D40E9"/>
    <w:rsid w:val="006E1032"/>
    <w:rsid w:val="006F06DD"/>
    <w:rsid w:val="00724B3A"/>
    <w:rsid w:val="00741A52"/>
    <w:rsid w:val="007426B0"/>
    <w:rsid w:val="007650A4"/>
    <w:rsid w:val="00771B75"/>
    <w:rsid w:val="00777896"/>
    <w:rsid w:val="007B4B53"/>
    <w:rsid w:val="008161D9"/>
    <w:rsid w:val="008339F2"/>
    <w:rsid w:val="008468A8"/>
    <w:rsid w:val="00871C85"/>
    <w:rsid w:val="008904E0"/>
    <w:rsid w:val="008A4E4B"/>
    <w:rsid w:val="008B5197"/>
    <w:rsid w:val="008C2088"/>
    <w:rsid w:val="008D193A"/>
    <w:rsid w:val="008E044E"/>
    <w:rsid w:val="008E149B"/>
    <w:rsid w:val="008E2341"/>
    <w:rsid w:val="00905DE7"/>
    <w:rsid w:val="00914734"/>
    <w:rsid w:val="00921EAB"/>
    <w:rsid w:val="00936E3E"/>
    <w:rsid w:val="00965CAA"/>
    <w:rsid w:val="009C3507"/>
    <w:rsid w:val="009F2D30"/>
    <w:rsid w:val="00A04BB3"/>
    <w:rsid w:val="00A34EAA"/>
    <w:rsid w:val="00A3557C"/>
    <w:rsid w:val="00AA62F5"/>
    <w:rsid w:val="00AB43E5"/>
    <w:rsid w:val="00AC2DE3"/>
    <w:rsid w:val="00AD6046"/>
    <w:rsid w:val="00AE10E6"/>
    <w:rsid w:val="00AE4848"/>
    <w:rsid w:val="00B705E8"/>
    <w:rsid w:val="00B93930"/>
    <w:rsid w:val="00BA7F65"/>
    <w:rsid w:val="00BC5606"/>
    <w:rsid w:val="00BE2C5E"/>
    <w:rsid w:val="00BE4D41"/>
    <w:rsid w:val="00C01496"/>
    <w:rsid w:val="00C030C6"/>
    <w:rsid w:val="00C169BC"/>
    <w:rsid w:val="00C519B3"/>
    <w:rsid w:val="00C53ADC"/>
    <w:rsid w:val="00C96B7B"/>
    <w:rsid w:val="00C973BF"/>
    <w:rsid w:val="00CB549F"/>
    <w:rsid w:val="00CD1A2B"/>
    <w:rsid w:val="00CE2421"/>
    <w:rsid w:val="00D04625"/>
    <w:rsid w:val="00D14279"/>
    <w:rsid w:val="00D17439"/>
    <w:rsid w:val="00D57B0C"/>
    <w:rsid w:val="00D600C5"/>
    <w:rsid w:val="00D845D4"/>
    <w:rsid w:val="00D86DBB"/>
    <w:rsid w:val="00DD2E0A"/>
    <w:rsid w:val="00DE7D63"/>
    <w:rsid w:val="00E24B71"/>
    <w:rsid w:val="00E27C3A"/>
    <w:rsid w:val="00E618C6"/>
    <w:rsid w:val="00ED0A79"/>
    <w:rsid w:val="00ED0D27"/>
    <w:rsid w:val="00EF0C0D"/>
    <w:rsid w:val="00F11F79"/>
    <w:rsid w:val="00F26524"/>
    <w:rsid w:val="00F370D4"/>
    <w:rsid w:val="00F74101"/>
    <w:rsid w:val="00F77CE7"/>
    <w:rsid w:val="00F87EB0"/>
    <w:rsid w:val="00FA00D0"/>
    <w:rsid w:val="00FC1014"/>
    <w:rsid w:val="00FD2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6D413F4"/>
  <w15:chartTrackingRefBased/>
  <w15:docId w15:val="{FAB4843B-93CF-453F-BBCA-64A8DF38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1CAF"/>
    <w:pPr>
      <w:spacing w:after="21" w:line="250" w:lineRule="auto"/>
      <w:ind w:left="10" w:hanging="10"/>
    </w:pPr>
    <w:rPr>
      <w:rFonts w:ascii="Verdana" w:eastAsia="Verdana" w:hAnsi="Verdana" w:cs="Verdana"/>
      <w:color w:val="000000"/>
      <w:sz w:val="20"/>
      <w:lang w:eastAsia="nl-NL"/>
    </w:rPr>
  </w:style>
  <w:style w:type="paragraph" w:styleId="Kop1">
    <w:name w:val="heading 1"/>
    <w:basedOn w:val="Standaard"/>
    <w:next w:val="Standaard"/>
    <w:link w:val="Kop1Char"/>
    <w:qFormat/>
    <w:rsid w:val="000F1C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kop"/>
    <w:basedOn w:val="Standaard"/>
    <w:next w:val="Standaard"/>
    <w:link w:val="Kop2Char"/>
    <w:unhideWhenUsed/>
    <w:qFormat/>
    <w:rsid w:val="00101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1C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1CAF"/>
    <w:rPr>
      <w:rFonts w:ascii="Verdana" w:eastAsia="Verdana" w:hAnsi="Verdana" w:cs="Verdana"/>
      <w:color w:val="000000"/>
      <w:sz w:val="20"/>
      <w:lang w:eastAsia="nl-NL"/>
    </w:rPr>
  </w:style>
  <w:style w:type="paragraph" w:styleId="Voettekst">
    <w:name w:val="footer"/>
    <w:basedOn w:val="Standaard"/>
    <w:link w:val="VoettekstChar"/>
    <w:unhideWhenUsed/>
    <w:rsid w:val="000F1C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1CAF"/>
    <w:rPr>
      <w:rFonts w:ascii="Verdana" w:eastAsia="Verdana" w:hAnsi="Verdana" w:cs="Verdana"/>
      <w:color w:val="000000"/>
      <w:sz w:val="20"/>
      <w:lang w:eastAsia="nl-NL"/>
    </w:rPr>
  </w:style>
  <w:style w:type="paragraph" w:styleId="Lijstalinea">
    <w:name w:val="List Paragraph"/>
    <w:basedOn w:val="Standaard"/>
    <w:uiPriority w:val="34"/>
    <w:qFormat/>
    <w:rsid w:val="000F1CAF"/>
    <w:pPr>
      <w:ind w:left="720"/>
      <w:contextualSpacing/>
    </w:pPr>
  </w:style>
  <w:style w:type="character" w:styleId="Verwijzingopmerking">
    <w:name w:val="annotation reference"/>
    <w:basedOn w:val="Standaardalinea-lettertype"/>
    <w:uiPriority w:val="99"/>
    <w:semiHidden/>
    <w:unhideWhenUsed/>
    <w:rsid w:val="000F1CAF"/>
    <w:rPr>
      <w:sz w:val="16"/>
      <w:szCs w:val="16"/>
    </w:rPr>
  </w:style>
  <w:style w:type="paragraph" w:styleId="Tekstopmerking">
    <w:name w:val="annotation text"/>
    <w:basedOn w:val="Standaard"/>
    <w:link w:val="TekstopmerkingChar"/>
    <w:unhideWhenUsed/>
    <w:qFormat/>
    <w:rsid w:val="000F1CAF"/>
    <w:pPr>
      <w:spacing w:line="240" w:lineRule="auto"/>
    </w:pPr>
    <w:rPr>
      <w:szCs w:val="20"/>
    </w:rPr>
  </w:style>
  <w:style w:type="character" w:customStyle="1" w:styleId="TekstopmerkingChar">
    <w:name w:val="Tekst opmerking Char"/>
    <w:basedOn w:val="Standaardalinea-lettertype"/>
    <w:link w:val="Tekstopmerking"/>
    <w:rsid w:val="000F1CAF"/>
    <w:rPr>
      <w:rFonts w:ascii="Verdana" w:eastAsia="Verdana" w:hAnsi="Verdana" w:cs="Verdana"/>
      <w:color w:val="000000"/>
      <w:sz w:val="20"/>
      <w:szCs w:val="20"/>
      <w:lang w:eastAsia="nl-NL"/>
    </w:rPr>
  </w:style>
  <w:style w:type="character" w:customStyle="1" w:styleId="Kop1Char">
    <w:name w:val="Kop 1 Char"/>
    <w:basedOn w:val="Standaardalinea-lettertype"/>
    <w:link w:val="Kop1"/>
    <w:uiPriority w:val="9"/>
    <w:rsid w:val="000F1CAF"/>
    <w:rPr>
      <w:rFonts w:asciiTheme="majorHAnsi" w:eastAsiaTheme="majorEastAsia" w:hAnsiTheme="majorHAnsi" w:cstheme="majorBidi"/>
      <w:color w:val="2E74B5" w:themeColor="accent1" w:themeShade="BF"/>
      <w:sz w:val="32"/>
      <w:szCs w:val="32"/>
      <w:lang w:eastAsia="nl-NL"/>
    </w:rPr>
  </w:style>
  <w:style w:type="paragraph" w:styleId="Kopvaninhoudsopgave">
    <w:name w:val="TOC Heading"/>
    <w:basedOn w:val="Kop1"/>
    <w:next w:val="Standaard"/>
    <w:uiPriority w:val="39"/>
    <w:unhideWhenUsed/>
    <w:qFormat/>
    <w:rsid w:val="000F1CAF"/>
    <w:pPr>
      <w:spacing w:line="259" w:lineRule="auto"/>
      <w:ind w:left="0" w:firstLine="0"/>
      <w:outlineLvl w:val="9"/>
    </w:pPr>
  </w:style>
  <w:style w:type="paragraph" w:styleId="Inhopg2">
    <w:name w:val="toc 2"/>
    <w:basedOn w:val="Standaard"/>
    <w:next w:val="Standaard"/>
    <w:autoRedefine/>
    <w:uiPriority w:val="39"/>
    <w:unhideWhenUsed/>
    <w:rsid w:val="000F1CAF"/>
    <w:pPr>
      <w:spacing w:after="100" w:line="259" w:lineRule="auto"/>
      <w:ind w:left="220" w:firstLine="0"/>
    </w:pPr>
    <w:rPr>
      <w:rFonts w:asciiTheme="minorHAnsi" w:eastAsiaTheme="minorEastAsia" w:hAnsiTheme="minorHAnsi" w:cs="Times New Roman"/>
      <w:color w:val="auto"/>
      <w:sz w:val="22"/>
    </w:rPr>
  </w:style>
  <w:style w:type="paragraph" w:styleId="Inhopg1">
    <w:name w:val="toc 1"/>
    <w:basedOn w:val="Standaard"/>
    <w:next w:val="Standaard"/>
    <w:autoRedefine/>
    <w:uiPriority w:val="39"/>
    <w:unhideWhenUsed/>
    <w:rsid w:val="00101CCF"/>
    <w:pPr>
      <w:spacing w:after="100" w:line="259" w:lineRule="auto"/>
      <w:ind w:left="0" w:firstLine="0"/>
    </w:pPr>
    <w:rPr>
      <w:rFonts w:asciiTheme="minorHAnsi" w:eastAsiaTheme="minorEastAsia" w:hAnsiTheme="minorHAnsi" w:cs="Times New Roman"/>
      <w:b/>
      <w:color w:val="auto"/>
      <w:sz w:val="22"/>
    </w:rPr>
  </w:style>
  <w:style w:type="paragraph" w:styleId="Inhopg3">
    <w:name w:val="toc 3"/>
    <w:basedOn w:val="Standaard"/>
    <w:next w:val="Standaard"/>
    <w:autoRedefine/>
    <w:uiPriority w:val="39"/>
    <w:unhideWhenUsed/>
    <w:rsid w:val="000F1CAF"/>
    <w:pPr>
      <w:spacing w:after="100" w:line="259" w:lineRule="auto"/>
      <w:ind w:left="440" w:firstLine="0"/>
    </w:pPr>
    <w:rPr>
      <w:rFonts w:asciiTheme="minorHAnsi" w:eastAsiaTheme="minorEastAsia" w:hAnsiTheme="minorHAnsi" w:cs="Times New Roman"/>
      <w:color w:val="auto"/>
      <w:sz w:val="22"/>
    </w:rPr>
  </w:style>
  <w:style w:type="paragraph" w:styleId="Ballontekst">
    <w:name w:val="Balloon Text"/>
    <w:basedOn w:val="Standaard"/>
    <w:link w:val="BallontekstChar"/>
    <w:uiPriority w:val="99"/>
    <w:semiHidden/>
    <w:unhideWhenUsed/>
    <w:rsid w:val="000F1CA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F1CAF"/>
    <w:rPr>
      <w:rFonts w:ascii="Segoe UI" w:eastAsia="Verdana" w:hAnsi="Segoe UI" w:cs="Segoe UI"/>
      <w:color w:val="000000"/>
      <w:sz w:val="18"/>
      <w:szCs w:val="18"/>
      <w:lang w:eastAsia="nl-NL"/>
    </w:rPr>
  </w:style>
  <w:style w:type="character" w:customStyle="1" w:styleId="Kop2Char">
    <w:name w:val="Kop 2 Char"/>
    <w:aliases w:val="Paragraafkop Char"/>
    <w:basedOn w:val="Standaardalinea-lettertype"/>
    <w:link w:val="Kop2"/>
    <w:uiPriority w:val="9"/>
    <w:semiHidden/>
    <w:rsid w:val="00101CCF"/>
    <w:rPr>
      <w:rFonts w:asciiTheme="majorHAnsi" w:eastAsiaTheme="majorEastAsia" w:hAnsiTheme="majorHAnsi" w:cstheme="majorBidi"/>
      <w:color w:val="2E74B5" w:themeColor="accent1" w:themeShade="BF"/>
      <w:sz w:val="26"/>
      <w:szCs w:val="26"/>
      <w:lang w:eastAsia="nl-NL"/>
    </w:rPr>
  </w:style>
  <w:style w:type="character" w:styleId="Voetnootmarkering">
    <w:name w:val="footnote reference"/>
    <w:basedOn w:val="Standaardalinea-lettertype"/>
    <w:semiHidden/>
    <w:rsid w:val="00777896"/>
    <w:rPr>
      <w:rFonts w:ascii="Verdana" w:hAnsi="Verdana"/>
      <w:vertAlign w:val="superscript"/>
    </w:rPr>
  </w:style>
  <w:style w:type="paragraph" w:styleId="Voetnoottekst">
    <w:name w:val="footnote text"/>
    <w:basedOn w:val="Standaard"/>
    <w:link w:val="VoetnoottekstChar"/>
    <w:autoRedefine/>
    <w:semiHidden/>
    <w:rsid w:val="00777896"/>
    <w:pPr>
      <w:spacing w:after="0" w:line="240" w:lineRule="atLeast"/>
      <w:ind w:left="0" w:firstLine="0"/>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777896"/>
    <w:rPr>
      <w:rFonts w:ascii="Verdana" w:eastAsia="Times New Roman" w:hAnsi="Verdana" w:cs="Times New Roman"/>
      <w:sz w:val="13"/>
      <w:szCs w:val="20"/>
      <w:lang w:eastAsia="nl-NL"/>
    </w:rPr>
  </w:style>
  <w:style w:type="paragraph" w:customStyle="1" w:styleId="plattetekst">
    <w:name w:val="platte tekst"/>
    <w:basedOn w:val="Standaard"/>
    <w:rsid w:val="00777896"/>
    <w:pPr>
      <w:spacing w:after="0" w:line="295" w:lineRule="auto"/>
      <w:ind w:left="0" w:firstLine="0"/>
    </w:pPr>
    <w:rPr>
      <w:rFonts w:eastAsia="Times New Roman" w:cs="Arial"/>
      <w:color w:val="auto"/>
      <w:sz w:val="18"/>
      <w:szCs w:val="20"/>
    </w:rPr>
  </w:style>
  <w:style w:type="character" w:styleId="Paginanummer">
    <w:name w:val="page number"/>
    <w:basedOn w:val="Standaardalinea-lettertype"/>
    <w:semiHidden/>
    <w:rsid w:val="00777896"/>
  </w:style>
  <w:style w:type="paragraph" w:styleId="Geenafstand">
    <w:name w:val="No Spacing"/>
    <w:uiPriority w:val="3"/>
    <w:qFormat/>
    <w:rsid w:val="00AA62F5"/>
    <w:pPr>
      <w:spacing w:after="0" w:line="240" w:lineRule="auto"/>
    </w:pPr>
    <w:rPr>
      <w:rFonts w:ascii="Verdana" w:hAnsi="Verdana"/>
      <w:sz w:val="18"/>
    </w:rPr>
  </w:style>
  <w:style w:type="character" w:styleId="Hyperlink">
    <w:name w:val="Hyperlink"/>
    <w:basedOn w:val="Standaardalinea-lettertype"/>
    <w:uiPriority w:val="99"/>
    <w:unhideWhenUsed/>
    <w:rsid w:val="00AA62F5"/>
    <w:rPr>
      <w:color w:val="0563C1" w:themeColor="hyperlink"/>
      <w:u w:val="single"/>
    </w:rPr>
  </w:style>
  <w:style w:type="table" w:styleId="Tabelraster">
    <w:name w:val="Table Grid"/>
    <w:basedOn w:val="Standaardtabel"/>
    <w:rsid w:val="00AA6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A62F5"/>
    <w:rPr>
      <w:color w:val="808080"/>
    </w:rPr>
  </w:style>
  <w:style w:type="paragraph" w:customStyle="1" w:styleId="Kop1zondernummering">
    <w:name w:val="Kop 1 zonder nummering"/>
    <w:basedOn w:val="Standaard"/>
    <w:next w:val="Standaard"/>
    <w:uiPriority w:val="1"/>
    <w:qFormat/>
    <w:rsid w:val="001E4237"/>
    <w:pPr>
      <w:pageBreakBefore/>
      <w:widowControl w:val="0"/>
      <w:spacing w:after="700" w:line="300" w:lineRule="atLeast"/>
      <w:ind w:left="0" w:firstLine="0"/>
      <w:contextualSpacing/>
    </w:pPr>
    <w:rPr>
      <w:rFonts w:eastAsia="Times New Roman" w:cs="Times New Roman"/>
      <w:color w:val="auto"/>
      <w:sz w:val="24"/>
      <w:szCs w:val="24"/>
    </w:rPr>
  </w:style>
  <w:style w:type="paragraph" w:customStyle="1" w:styleId="Kop2zondernummering">
    <w:name w:val="Kop 2 zonder nummering"/>
    <w:basedOn w:val="Standaard"/>
    <w:next w:val="Standaard"/>
    <w:uiPriority w:val="2"/>
    <w:qFormat/>
    <w:rsid w:val="001E4237"/>
    <w:pPr>
      <w:spacing w:before="200" w:after="0" w:line="300" w:lineRule="atLeast"/>
      <w:ind w:left="0" w:firstLine="0"/>
      <w:outlineLvl w:val="1"/>
    </w:pPr>
    <w:rPr>
      <w:rFonts w:eastAsia="Calibri" w:cs="Times New Roman"/>
      <w:b/>
      <w:color w:val="auto"/>
      <w:sz w:val="18"/>
      <w:lang w:eastAsia="en-US"/>
    </w:rPr>
  </w:style>
  <w:style w:type="paragraph" w:styleId="Onderwerpvanopmerking">
    <w:name w:val="annotation subject"/>
    <w:basedOn w:val="Tekstopmerking"/>
    <w:next w:val="Tekstopmerking"/>
    <w:link w:val="OnderwerpvanopmerkingChar"/>
    <w:uiPriority w:val="99"/>
    <w:semiHidden/>
    <w:unhideWhenUsed/>
    <w:rsid w:val="001A41C6"/>
    <w:rPr>
      <w:b/>
      <w:bCs/>
    </w:rPr>
  </w:style>
  <w:style w:type="character" w:customStyle="1" w:styleId="OnderwerpvanopmerkingChar">
    <w:name w:val="Onderwerp van opmerking Char"/>
    <w:basedOn w:val="TekstopmerkingChar"/>
    <w:link w:val="Onderwerpvanopmerking"/>
    <w:uiPriority w:val="99"/>
    <w:semiHidden/>
    <w:rsid w:val="001A41C6"/>
    <w:rPr>
      <w:rFonts w:ascii="Verdana" w:eastAsia="Verdana" w:hAnsi="Verdana" w:cs="Verdana"/>
      <w:b/>
      <w:bCs/>
      <w:color w:val="000000"/>
      <w:sz w:val="20"/>
      <w:szCs w:val="20"/>
      <w:lang w:eastAsia="nl-NL"/>
    </w:rPr>
  </w:style>
  <w:style w:type="character" w:styleId="GevolgdeHyperlink">
    <w:name w:val="FollowedHyperlink"/>
    <w:basedOn w:val="Standaardalinea-lettertype"/>
    <w:uiPriority w:val="99"/>
    <w:semiHidden/>
    <w:unhideWhenUsed/>
    <w:rsid w:val="002E5436"/>
    <w:rPr>
      <w:color w:val="954F72" w:themeColor="followedHyperlink"/>
      <w:u w:val="single"/>
    </w:rPr>
  </w:style>
  <w:style w:type="character" w:styleId="Onopgelostemelding">
    <w:name w:val="Unresolved Mention"/>
    <w:basedOn w:val="Standaardalinea-lettertype"/>
    <w:uiPriority w:val="99"/>
    <w:semiHidden/>
    <w:unhideWhenUsed/>
    <w:rsid w:val="00AE1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s://intranet.belastingdienst.nl/belastingdienst/integriteitsbeleid/gedragscode-integriteit-rijk-gi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ijksoverheid.nl/onderwerpen/drone/nieuwe-regels-dro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A56B06B85E4E9CA19B458683163A8C"/>
        <w:category>
          <w:name w:val="Algemeen"/>
          <w:gallery w:val="placeholder"/>
        </w:category>
        <w:types>
          <w:type w:val="bbPlcHdr"/>
        </w:types>
        <w:behaviors>
          <w:behavior w:val="content"/>
        </w:behaviors>
        <w:guid w:val="{C18C4153-6835-44B1-BE56-C33C89B1F577}"/>
      </w:docPartPr>
      <w:docPartBody>
        <w:p w:rsidR="00F144A7" w:rsidRDefault="00F144A7" w:rsidP="00F144A7">
          <w:pPr>
            <w:pStyle w:val="BDA56B06B85E4E9CA19B458683163A8C"/>
          </w:pPr>
          <w:r w:rsidRPr="003F25EE">
            <w:rPr>
              <w:rStyle w:val="Tekstvantijdelijkeaanduiding"/>
            </w:rPr>
            <w:t>Kies een item.</w:t>
          </w:r>
        </w:p>
      </w:docPartBody>
    </w:docPart>
    <w:docPart>
      <w:docPartPr>
        <w:name w:val="9C481093E6DB4C57AABBC132688F7AB8"/>
        <w:category>
          <w:name w:val="Algemeen"/>
          <w:gallery w:val="placeholder"/>
        </w:category>
        <w:types>
          <w:type w:val="bbPlcHdr"/>
        </w:types>
        <w:behaviors>
          <w:behavior w:val="content"/>
        </w:behaviors>
        <w:guid w:val="{0A14177C-4BA8-4000-B07A-3F7E63608335}"/>
      </w:docPartPr>
      <w:docPartBody>
        <w:p w:rsidR="00F144A7" w:rsidRDefault="00F144A7" w:rsidP="00F144A7">
          <w:pPr>
            <w:pStyle w:val="9C481093E6DB4C57AABBC132688F7AB8"/>
          </w:pPr>
          <w:r>
            <w:rPr>
              <w:rStyle w:val="Tekstvantijdelijkeaanduiding"/>
            </w:rPr>
            <w:t>DATUM</w:t>
          </w:r>
        </w:p>
      </w:docPartBody>
    </w:docPart>
    <w:docPart>
      <w:docPartPr>
        <w:name w:val="27F2522C4CBE418184F77B6EACFC340D"/>
        <w:category>
          <w:name w:val="Algemeen"/>
          <w:gallery w:val="placeholder"/>
        </w:category>
        <w:types>
          <w:type w:val="bbPlcHdr"/>
        </w:types>
        <w:behaviors>
          <w:behavior w:val="content"/>
        </w:behaviors>
        <w:guid w:val="{9646E435-1CE5-4842-9496-BE8DD59A0F2F}"/>
      </w:docPartPr>
      <w:docPartBody>
        <w:p w:rsidR="00F144A7" w:rsidRDefault="00F144A7" w:rsidP="00F144A7">
          <w:pPr>
            <w:pStyle w:val="27F2522C4CBE418184F77B6EACFC340D"/>
          </w:pPr>
          <w:r w:rsidRPr="00575B82">
            <w:rPr>
              <w:rStyle w:val="Tekstvantijdelijkeaanduiding"/>
            </w:rPr>
            <w:t>Klik hier als u een datum wilt invoeren.</w:t>
          </w:r>
        </w:p>
      </w:docPartBody>
    </w:docPart>
    <w:docPart>
      <w:docPartPr>
        <w:name w:val="5BBE6562CAA7448082A6CA6A46130ACB"/>
        <w:category>
          <w:name w:val="Algemeen"/>
          <w:gallery w:val="placeholder"/>
        </w:category>
        <w:types>
          <w:type w:val="bbPlcHdr"/>
        </w:types>
        <w:behaviors>
          <w:behavior w:val="content"/>
        </w:behaviors>
        <w:guid w:val="{06E74C48-DCE1-4439-B331-79C8A9E70D54}"/>
      </w:docPartPr>
      <w:docPartBody>
        <w:p w:rsidR="00F144A7" w:rsidRDefault="00F144A7" w:rsidP="00F144A7">
          <w:pPr>
            <w:pStyle w:val="5BBE6562CAA7448082A6CA6A46130ACB"/>
          </w:pPr>
          <w:r>
            <w:rPr>
              <w:rStyle w:val="Tekstvantijdelijkeaanduiding"/>
            </w:rPr>
            <w:t>Klik hier als u een datum wilt invoeren.</w:t>
          </w:r>
        </w:p>
      </w:docPartBody>
    </w:docPart>
    <w:docPart>
      <w:docPartPr>
        <w:name w:val="3FFE50DE22C046BAAC18D7B339970070"/>
        <w:category>
          <w:name w:val="Algemeen"/>
          <w:gallery w:val="placeholder"/>
        </w:category>
        <w:types>
          <w:type w:val="bbPlcHdr"/>
        </w:types>
        <w:behaviors>
          <w:behavior w:val="content"/>
        </w:behaviors>
        <w:guid w:val="{158904EC-1096-467C-AE12-1F8A252C3BCE}"/>
      </w:docPartPr>
      <w:docPartBody>
        <w:p w:rsidR="00F144A7" w:rsidRDefault="00F144A7" w:rsidP="00F144A7">
          <w:pPr>
            <w:pStyle w:val="3FFE50DE22C046BAAC18D7B339970070"/>
          </w:pPr>
          <w:r>
            <w:rPr>
              <w:rStyle w:val="Tekstvantijdelijkeaanduiding"/>
              <w:sz w:val="18"/>
            </w:rPr>
            <w:t>Beambte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4A7"/>
    <w:rsid w:val="00135631"/>
    <w:rsid w:val="0025377F"/>
    <w:rsid w:val="00263CBB"/>
    <w:rsid w:val="002945DC"/>
    <w:rsid w:val="003077BE"/>
    <w:rsid w:val="00340E1D"/>
    <w:rsid w:val="003D0160"/>
    <w:rsid w:val="004C26C4"/>
    <w:rsid w:val="004E2712"/>
    <w:rsid w:val="00510E5A"/>
    <w:rsid w:val="0056625A"/>
    <w:rsid w:val="00585885"/>
    <w:rsid w:val="00625DDA"/>
    <w:rsid w:val="00654244"/>
    <w:rsid w:val="00714B54"/>
    <w:rsid w:val="00741364"/>
    <w:rsid w:val="008C2088"/>
    <w:rsid w:val="009E18DA"/>
    <w:rsid w:val="009F492C"/>
    <w:rsid w:val="00C519B3"/>
    <w:rsid w:val="00CE2421"/>
    <w:rsid w:val="00D04625"/>
    <w:rsid w:val="00D40B5D"/>
    <w:rsid w:val="00EB4972"/>
    <w:rsid w:val="00F14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144A7"/>
    <w:rPr>
      <w:color w:val="808080"/>
    </w:rPr>
  </w:style>
  <w:style w:type="paragraph" w:customStyle="1" w:styleId="BDA56B06B85E4E9CA19B458683163A8C">
    <w:name w:val="BDA56B06B85E4E9CA19B458683163A8C"/>
    <w:rsid w:val="00F144A7"/>
  </w:style>
  <w:style w:type="paragraph" w:customStyle="1" w:styleId="9C481093E6DB4C57AABBC132688F7AB8">
    <w:name w:val="9C481093E6DB4C57AABBC132688F7AB8"/>
    <w:rsid w:val="00F144A7"/>
  </w:style>
  <w:style w:type="paragraph" w:customStyle="1" w:styleId="27F2522C4CBE418184F77B6EACFC340D">
    <w:name w:val="27F2522C4CBE418184F77B6EACFC340D"/>
    <w:rsid w:val="00F144A7"/>
  </w:style>
  <w:style w:type="paragraph" w:customStyle="1" w:styleId="5BBE6562CAA7448082A6CA6A46130ACB">
    <w:name w:val="5BBE6562CAA7448082A6CA6A46130ACB"/>
    <w:rsid w:val="00F144A7"/>
  </w:style>
  <w:style w:type="paragraph" w:customStyle="1" w:styleId="3FFE50DE22C046BAAC18D7B339970070">
    <w:name w:val="3FFE50DE22C046BAAC18D7B339970070"/>
    <w:rsid w:val="00F14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5F1A72D208104EB2E0C87ECC213177" ma:contentTypeVersion="0" ma:contentTypeDescription="Create a new document." ma:contentTypeScope="" ma:versionID="db94793972b92c3c3a6f3a975fbaf113">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455D6-661B-4FB5-86EE-3E1B5F2DC3D6}">
  <ds:schemaRefs>
    <ds:schemaRef ds:uri="http://purl.org/dc/term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6299B9D0-AAEC-4DC6-8D8C-0752FA105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96E471-E819-491F-88BE-640F4C2555CD}">
  <ds:schemaRefs>
    <ds:schemaRef ds:uri="http://schemas.openxmlformats.org/officeDocument/2006/bibliography"/>
  </ds:schemaRefs>
</ds:datastoreItem>
</file>

<file path=customXml/itemProps4.xml><?xml version="1.0" encoding="utf-8"?>
<ds:datastoreItem xmlns:ds="http://schemas.openxmlformats.org/officeDocument/2006/customXml" ds:itemID="{24EA21CD-F5E3-4679-8BF2-7D73E0480A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7956</Words>
  <Characters>43761</Characters>
  <Application>Microsoft Office Word</Application>
  <DocSecurity>0</DocSecurity>
  <Lines>364</Lines>
  <Paragraphs>103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M. el Gharmaoui</dc:creator>
  <cp:keywords/>
  <dc:description/>
  <cp:lastModifiedBy>Geutjes, Anita</cp:lastModifiedBy>
  <cp:revision>2</cp:revision>
  <cp:lastPrinted>2022-10-25T12:25:00Z</cp:lastPrinted>
  <dcterms:created xsi:type="dcterms:W3CDTF">2026-05-12T08:01:00Z</dcterms:created>
  <dcterms:modified xsi:type="dcterms:W3CDTF">2026-05-12T08:01:00Z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0x0101008A5F1A72D208104EB2E0C87ECC213177</vt:lpwstr>
  </property>
  <property fmtid="{D5CDD505-2E9C-101B-9397-08002B2CF9AE}" pid="3" name="MediaServiceImageTags">
    <vt:lpwstr/>
  </property>
</Properties>
</file>