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E74A5" w:rsidR="006447F9" w:rsidRDefault="006447F9" w14:paraId="4D422909" w14:textId="77777777">
      <w:pPr>
        <w:pBdr>
          <w:top w:val="nil"/>
          <w:left w:val="nil"/>
          <w:bottom w:val="nil"/>
          <w:right w:val="nil"/>
          <w:between w:val="nil"/>
          <w:bar w:val="nil"/>
        </w:pBdr>
        <w:spacing w:line="276" w:lineRule="auto"/>
        <w:jc w:val="center"/>
        <w:rPr>
          <w:rFonts w:eastAsia="Arial Unicode MS" w:cs="Arial" w:asciiTheme="minorHAnsi" w:hAnsiTheme="minorHAnsi"/>
          <w:b/>
          <w:color w:val="000000"/>
          <w:sz w:val="20"/>
          <w:szCs w:val="20"/>
          <w:u w:color="000000"/>
          <w:bdr w:val="nil"/>
          <w:lang w:val="en-GB" w:eastAsia="nl-NL"/>
        </w:rPr>
      </w:pPr>
    </w:p>
    <w:p w:rsidRPr="00FE74A5" w:rsidR="006447F9" w:rsidRDefault="006447F9" w14:paraId="7E2D0D9D" w14:textId="77777777">
      <w:pPr>
        <w:pBdr>
          <w:top w:val="nil"/>
          <w:left w:val="nil"/>
          <w:bottom w:val="nil"/>
          <w:right w:val="nil"/>
          <w:between w:val="nil"/>
          <w:bar w:val="nil"/>
        </w:pBdr>
        <w:spacing w:line="276" w:lineRule="auto"/>
        <w:jc w:val="center"/>
        <w:rPr>
          <w:rFonts w:eastAsia="Arial Unicode MS" w:cs="Arial" w:asciiTheme="minorHAnsi" w:hAnsiTheme="minorHAnsi"/>
          <w:b/>
          <w:color w:val="000000"/>
          <w:sz w:val="20"/>
          <w:szCs w:val="20"/>
          <w:u w:color="000000"/>
          <w:bdr w:val="nil"/>
          <w:lang w:val="en-GB" w:eastAsia="nl-NL"/>
        </w:rPr>
      </w:pPr>
    </w:p>
    <w:p w:rsidRPr="00FE74A5" w:rsidR="006447F9" w:rsidRDefault="006447F9" w14:paraId="21704DF4" w14:textId="77777777">
      <w:pPr>
        <w:pBdr>
          <w:top w:val="nil"/>
          <w:left w:val="nil"/>
          <w:bottom w:val="nil"/>
          <w:right w:val="nil"/>
          <w:between w:val="nil"/>
          <w:bar w:val="nil"/>
        </w:pBdr>
        <w:spacing w:line="276" w:lineRule="auto"/>
        <w:jc w:val="center"/>
        <w:rPr>
          <w:rFonts w:eastAsia="Arial Unicode MS" w:cs="Arial" w:asciiTheme="minorHAnsi" w:hAnsiTheme="minorHAnsi"/>
          <w:b/>
          <w:color w:val="000000"/>
          <w:sz w:val="20"/>
          <w:szCs w:val="20"/>
          <w:u w:color="000000"/>
          <w:bdr w:val="nil"/>
          <w:lang w:val="en-GB" w:eastAsia="nl-NL"/>
        </w:rPr>
      </w:pPr>
    </w:p>
    <w:p w:rsidRPr="00FE74A5" w:rsidR="006447F9" w:rsidRDefault="006447F9" w14:paraId="6C6B3E50" w14:textId="77777777">
      <w:pPr>
        <w:pBdr>
          <w:top w:val="nil"/>
          <w:left w:val="nil"/>
          <w:bottom w:val="nil"/>
          <w:right w:val="nil"/>
          <w:between w:val="nil"/>
          <w:bar w:val="nil"/>
        </w:pBdr>
        <w:spacing w:line="276" w:lineRule="auto"/>
        <w:jc w:val="center"/>
        <w:rPr>
          <w:rFonts w:ascii="Trebuchet MS" w:hAnsi="Trebuchet MS" w:eastAsia="Arial Unicode MS" w:cs="Arial"/>
          <w:b/>
          <w:color w:val="000000"/>
          <w:sz w:val="20"/>
          <w:szCs w:val="20"/>
          <w:u w:color="000000"/>
          <w:bdr w:val="nil"/>
          <w:lang w:val="en-GB" w:eastAsia="nl-NL"/>
        </w:rPr>
      </w:pPr>
    </w:p>
    <w:p w:rsidRPr="00FE74A5" w:rsidR="006447F9" w:rsidRDefault="006447F9" w14:paraId="69427780" w14:textId="77777777">
      <w:pPr>
        <w:spacing w:line="276" w:lineRule="auto"/>
        <w:jc w:val="center"/>
        <w:rPr>
          <w:rFonts w:ascii="Trebuchet MS" w:hAnsi="Trebuchet MS" w:cs="Arial"/>
          <w:b/>
          <w:sz w:val="20"/>
          <w:szCs w:val="20"/>
          <w:lang w:val="en-GB"/>
        </w:rPr>
      </w:pPr>
    </w:p>
    <w:p w:rsidRPr="00FE74A5" w:rsidR="006447F9" w:rsidRDefault="006447F9" w14:paraId="35EF4DD4" w14:textId="77777777">
      <w:pPr>
        <w:widowControl w:val="0"/>
        <w:tabs>
          <w:tab w:val="left" w:pos="4536"/>
        </w:tabs>
        <w:suppressAutoHyphens/>
        <w:jc w:val="center"/>
        <w:rPr>
          <w:rFonts w:ascii="Trebuchet MS" w:hAnsi="Trebuchet MS" w:cs="Arial"/>
          <w:snapToGrid w:val="0"/>
          <w:spacing w:val="-3"/>
          <w:sz w:val="20"/>
          <w:szCs w:val="20"/>
          <w:lang w:val="en-GB" w:eastAsia="nl-NL"/>
        </w:rPr>
      </w:pPr>
    </w:p>
    <w:p w:rsidRPr="00FE74A5" w:rsidR="006447F9" w:rsidRDefault="006447F9" w14:paraId="3889A02C" w14:textId="77777777">
      <w:pPr>
        <w:rPr>
          <w:rFonts w:ascii="Trebuchet MS" w:hAnsi="Trebuchet MS" w:cs="Arial"/>
          <w:sz w:val="20"/>
          <w:szCs w:val="20"/>
          <w:lang w:val="en-GB" w:eastAsia="nl-NL"/>
        </w:rPr>
      </w:pPr>
    </w:p>
    <w:p w:rsidRPr="00FE74A5" w:rsidR="006447F9" w:rsidRDefault="006447F9" w14:paraId="12D28FE1" w14:textId="77777777">
      <w:pPr>
        <w:jc w:val="center"/>
        <w:rPr>
          <w:rFonts w:ascii="Trebuchet MS" w:hAnsi="Trebuchet MS" w:cs="Arial"/>
          <w:sz w:val="20"/>
          <w:szCs w:val="20"/>
          <w:lang w:val="en-GB" w:eastAsia="nl-NL"/>
        </w:rPr>
      </w:pPr>
    </w:p>
    <w:p w:rsidRPr="001F79C7" w:rsidR="006447F9" w:rsidRDefault="006447F9" w14:paraId="32E660B0" w14:textId="77777777">
      <w:pPr>
        <w:jc w:val="center"/>
        <w:rPr>
          <w:rFonts w:ascii="Trebuchet MS" w:hAnsi="Trebuchet MS" w:cs="Arial"/>
          <w:sz w:val="20"/>
          <w:szCs w:val="20"/>
          <w:lang w:val="en-GB" w:eastAsia="nl-NL"/>
        </w:rPr>
      </w:pPr>
    </w:p>
    <w:p w:rsidRPr="001F79C7" w:rsidR="00963853" w:rsidP="00963853" w:rsidRDefault="00524BCB" w14:paraId="4B181162" w14:textId="77777777">
      <w:pPr>
        <w:spacing w:line="276" w:lineRule="auto"/>
        <w:jc w:val="center"/>
        <w:rPr>
          <w:rFonts w:ascii="Trebuchet MS" w:hAnsi="Trebuchet MS" w:cs="Arial"/>
          <w:bCs/>
          <w:lang w:val="en-GB"/>
        </w:rPr>
      </w:pPr>
      <w:r w:rsidRPr="001F79C7">
        <w:rPr>
          <w:rFonts w:ascii="Trebuchet MS" w:hAnsi="Trebuchet MS" w:eastAsia="Trebuchet MS" w:cs="Arial"/>
          <w:b/>
          <w:bCs/>
          <w:lang w:val="en-GB"/>
        </w:rPr>
        <w:t xml:space="preserve">EUROPEAN TENDER </w:t>
      </w:r>
    </w:p>
    <w:p w:rsidRPr="001F79C7" w:rsidR="00963853" w:rsidP="00963853" w:rsidRDefault="00524BCB" w14:paraId="755FC772" w14:textId="77777777">
      <w:pPr>
        <w:pStyle w:val="Kop1"/>
        <w:shd w:val="clear" w:color="auto" w:fill="FFFFFF"/>
        <w:spacing w:before="0" w:beforeAutospacing="0" w:after="0" w:afterAutospacing="0" w:line="360" w:lineRule="atLeast"/>
        <w:jc w:val="center"/>
        <w:rPr>
          <w:rFonts w:ascii="Trebuchet MS" w:hAnsi="Trebuchet MS" w:cs="Arial"/>
          <w:bCs w:val="0"/>
          <w:kern w:val="0"/>
          <w:sz w:val="24"/>
          <w:szCs w:val="24"/>
          <w:lang w:val="en-GB" w:eastAsia="en-US"/>
        </w:rPr>
      </w:pPr>
      <w:r w:rsidRPr="001F79C7">
        <w:rPr>
          <w:rFonts w:ascii="Trebuchet MS" w:hAnsi="Trebuchet MS" w:eastAsia="Trebuchet MS" w:cs="Arial"/>
          <w:kern w:val="0"/>
          <w:sz w:val="24"/>
          <w:szCs w:val="24"/>
          <w:lang w:val="en-GB" w:eastAsia="en-US"/>
        </w:rPr>
        <w:t xml:space="preserve">TENDER NUMBER </w:t>
      </w:r>
      <w:r w:rsidRPr="001F79C7">
        <w:rPr>
          <w:rFonts w:ascii="Trebuchet MS" w:hAnsi="Trebuchet MS" w:eastAsia="Trebuchet MS" w:cs="Arial"/>
          <w:kern w:val="0"/>
          <w:sz w:val="24"/>
          <w:szCs w:val="24"/>
          <w:highlight w:val="lightGray"/>
          <w:lang w:val="en-GB" w:eastAsia="en-US"/>
        </w:rPr>
        <w:t>[fill in]</w:t>
      </w:r>
    </w:p>
    <w:p w:rsidRPr="001F79C7" w:rsidR="00963853" w:rsidRDefault="00963853" w14:paraId="7673615D" w14:textId="77777777">
      <w:pPr>
        <w:spacing w:line="276" w:lineRule="auto"/>
        <w:jc w:val="center"/>
        <w:rPr>
          <w:rFonts w:ascii="Trebuchet MS" w:hAnsi="Trebuchet MS" w:cs="Arial"/>
          <w:b/>
          <w:lang w:val="en-GB"/>
        </w:rPr>
      </w:pPr>
    </w:p>
    <w:p w:rsidRPr="001F79C7" w:rsidR="006447F9" w:rsidRDefault="006447F9" w14:paraId="436B1DDA" w14:textId="77777777">
      <w:pPr>
        <w:spacing w:line="276" w:lineRule="auto"/>
        <w:jc w:val="center"/>
        <w:rPr>
          <w:rFonts w:ascii="Trebuchet MS" w:hAnsi="Trebuchet MS" w:cs="Arial"/>
          <w:b/>
          <w:lang w:val="en-GB"/>
        </w:rPr>
      </w:pPr>
    </w:p>
    <w:p w:rsidRPr="001F79C7" w:rsidR="006447F9" w:rsidRDefault="00FE74A5" w14:paraId="7F6511C7" w14:textId="52547407">
      <w:pPr>
        <w:spacing w:line="276" w:lineRule="auto"/>
        <w:jc w:val="center"/>
        <w:rPr>
          <w:rFonts w:ascii="Trebuchet MS" w:hAnsi="Trebuchet MS" w:cs="Arial"/>
          <w:b/>
          <w:lang w:val="en-GB"/>
        </w:rPr>
      </w:pPr>
      <w:r w:rsidRPr="001F79C7">
        <w:rPr>
          <w:rFonts w:ascii="Trebuchet MS" w:hAnsi="Trebuchet MS" w:eastAsia="Trebuchet MS" w:cs="Arial"/>
          <w:b/>
          <w:bCs/>
          <w:lang w:val="en-GB"/>
        </w:rPr>
        <w:t>Waiting Room Agreement</w:t>
      </w:r>
    </w:p>
    <w:p w:rsidRPr="001F79C7" w:rsidR="006447F9" w:rsidRDefault="006447F9" w14:paraId="6367FA79" w14:textId="77777777">
      <w:pPr>
        <w:spacing w:line="276" w:lineRule="auto"/>
        <w:jc w:val="center"/>
        <w:rPr>
          <w:rFonts w:ascii="Trebuchet MS" w:hAnsi="Trebuchet MS" w:cs="Arial"/>
          <w:lang w:val="en-GB"/>
        </w:rPr>
      </w:pPr>
    </w:p>
    <w:p w:rsidRPr="001F79C7" w:rsidR="006447F9" w:rsidRDefault="006447F9" w14:paraId="2700E57A" w14:textId="77777777">
      <w:pPr>
        <w:spacing w:line="276" w:lineRule="auto"/>
        <w:jc w:val="center"/>
        <w:rPr>
          <w:rFonts w:ascii="Trebuchet MS" w:hAnsi="Trebuchet MS" w:cs="Arial"/>
          <w:lang w:val="en-GB"/>
        </w:rPr>
      </w:pPr>
    </w:p>
    <w:p w:rsidRPr="001F79C7" w:rsidR="006447F9" w:rsidRDefault="00FE74A5" w14:paraId="687033E9" w14:textId="0BA92779">
      <w:pPr>
        <w:spacing w:line="276" w:lineRule="auto"/>
        <w:jc w:val="center"/>
        <w:rPr>
          <w:rFonts w:ascii="Trebuchet MS" w:hAnsi="Trebuchet MS" w:cs="Arial"/>
          <w:lang w:val="en-GB"/>
        </w:rPr>
      </w:pPr>
      <w:r w:rsidRPr="001F79C7">
        <w:rPr>
          <w:rFonts w:ascii="Trebuchet MS" w:hAnsi="Trebuchet MS" w:eastAsia="Trebuchet MS" w:cs="Arial"/>
          <w:lang w:val="en-GB"/>
        </w:rPr>
        <w:t>between</w:t>
      </w:r>
    </w:p>
    <w:p w:rsidRPr="001F79C7" w:rsidR="006447F9" w:rsidRDefault="006447F9" w14:paraId="3384737F" w14:textId="77777777">
      <w:pPr>
        <w:spacing w:line="276" w:lineRule="auto"/>
        <w:jc w:val="center"/>
        <w:rPr>
          <w:rFonts w:ascii="Trebuchet MS" w:hAnsi="Trebuchet MS" w:cs="Arial"/>
          <w:lang w:val="en-GB"/>
        </w:rPr>
      </w:pPr>
    </w:p>
    <w:p w:rsidRPr="001F79C7" w:rsidR="00103B56" w:rsidP="00103B56" w:rsidRDefault="00524BCB" w14:paraId="7B4FA0A8" w14:textId="77777777">
      <w:pPr>
        <w:spacing w:line="276" w:lineRule="auto"/>
        <w:jc w:val="center"/>
        <w:rPr>
          <w:rFonts w:ascii="Trebuchet MS" w:hAnsi="Trebuchet MS" w:cs="Arial"/>
          <w:b/>
          <w:lang w:val="en-GB"/>
        </w:rPr>
      </w:pPr>
      <w:r w:rsidRPr="001F79C7">
        <w:rPr>
          <w:rFonts w:ascii="Trebuchet MS" w:hAnsi="Trebuchet MS" w:eastAsia="Trebuchet MS" w:cs="Arial"/>
          <w:b/>
          <w:bCs/>
          <w:lang w:val="en-GB"/>
        </w:rPr>
        <w:t>Stichting Amsterdam UMC</w:t>
      </w:r>
    </w:p>
    <w:p w:rsidRPr="001F79C7" w:rsidR="006447F9" w:rsidRDefault="006447F9" w14:paraId="38D33ED9" w14:textId="77777777">
      <w:pPr>
        <w:spacing w:line="276" w:lineRule="auto"/>
        <w:jc w:val="center"/>
        <w:rPr>
          <w:rFonts w:ascii="Trebuchet MS" w:hAnsi="Trebuchet MS" w:cs="Arial"/>
          <w:b/>
          <w:lang w:val="en-GB"/>
        </w:rPr>
      </w:pPr>
    </w:p>
    <w:p w:rsidRPr="001F79C7" w:rsidR="006447F9" w:rsidRDefault="00FE74A5" w14:paraId="1B1EE160" w14:textId="2AEB5B1C">
      <w:pPr>
        <w:spacing w:line="276" w:lineRule="auto"/>
        <w:jc w:val="center"/>
        <w:rPr>
          <w:rFonts w:ascii="Trebuchet MS" w:hAnsi="Trebuchet MS" w:cs="Arial"/>
          <w:lang w:val="en-GB"/>
        </w:rPr>
      </w:pPr>
      <w:r w:rsidRPr="001F79C7">
        <w:rPr>
          <w:rFonts w:ascii="Trebuchet MS" w:hAnsi="Trebuchet MS" w:eastAsia="Trebuchet MS" w:cs="Arial"/>
          <w:lang w:val="en-GB"/>
        </w:rPr>
        <w:t>and</w:t>
      </w:r>
    </w:p>
    <w:p w:rsidRPr="001F79C7" w:rsidR="00ED7C5F" w:rsidRDefault="00ED7C5F" w14:paraId="0AB8F1DA" w14:textId="77777777">
      <w:pPr>
        <w:spacing w:line="276" w:lineRule="auto"/>
        <w:jc w:val="center"/>
        <w:rPr>
          <w:rFonts w:ascii="Trebuchet MS" w:hAnsi="Trebuchet MS" w:cs="Arial"/>
          <w:lang w:val="en-GB"/>
        </w:rPr>
      </w:pPr>
    </w:p>
    <w:p w:rsidRPr="001F79C7" w:rsidR="00ED7C5F" w:rsidRDefault="00ED7C5F" w14:paraId="7422E0BB" w14:textId="77777777">
      <w:pPr>
        <w:spacing w:line="276" w:lineRule="auto"/>
        <w:jc w:val="center"/>
        <w:rPr>
          <w:rFonts w:ascii="Trebuchet MS" w:hAnsi="Trebuchet MS" w:cs="Arial"/>
          <w:lang w:val="en-GB"/>
        </w:rPr>
      </w:pPr>
    </w:p>
    <w:p w:rsidRPr="001F79C7" w:rsidR="00ED7C5F" w:rsidRDefault="00524BCB" w14:paraId="79144A09" w14:textId="77777777">
      <w:pPr>
        <w:spacing w:line="276" w:lineRule="auto"/>
        <w:jc w:val="center"/>
        <w:rPr>
          <w:rFonts w:ascii="Trebuchet MS" w:hAnsi="Trebuchet MS" w:cs="Arial"/>
          <w:lang w:val="en-GB"/>
        </w:rPr>
      </w:pPr>
      <w:r w:rsidRPr="001F79C7">
        <w:rPr>
          <w:rFonts w:ascii="Trebuchet MS" w:hAnsi="Trebuchet MS" w:eastAsia="Trebuchet MS" w:cs="Arial"/>
          <w:highlight w:val="lightGray"/>
          <w:lang w:val="en-GB"/>
        </w:rPr>
        <w:t>[Fill in supplier]</w:t>
      </w:r>
    </w:p>
    <w:p w:rsidRPr="001F79C7" w:rsidR="00ED7C5F" w:rsidRDefault="00ED7C5F" w14:paraId="1A692EE3" w14:textId="77777777">
      <w:pPr>
        <w:spacing w:line="276" w:lineRule="auto"/>
        <w:jc w:val="center"/>
        <w:rPr>
          <w:rFonts w:ascii="Trebuchet MS" w:hAnsi="Trebuchet MS" w:cs="Arial"/>
          <w:lang w:val="en-GB"/>
        </w:rPr>
      </w:pPr>
    </w:p>
    <w:p w:rsidRPr="001F79C7" w:rsidR="00ED7C5F" w:rsidRDefault="00ED7C5F" w14:paraId="5038786E" w14:textId="77777777">
      <w:pPr>
        <w:spacing w:line="276" w:lineRule="auto"/>
        <w:jc w:val="center"/>
        <w:rPr>
          <w:rFonts w:ascii="Trebuchet MS" w:hAnsi="Trebuchet MS" w:cs="Arial"/>
          <w:lang w:val="en-GB"/>
        </w:rPr>
      </w:pPr>
    </w:p>
    <w:p w:rsidRPr="001F79C7" w:rsidR="00ED7C5F" w:rsidRDefault="008E2E1A" w14:paraId="2170F61F" w14:textId="4E037BF8">
      <w:pPr>
        <w:spacing w:line="276" w:lineRule="auto"/>
        <w:jc w:val="center"/>
        <w:rPr>
          <w:rFonts w:ascii="Trebuchet MS" w:hAnsi="Trebuchet MS" w:cs="Arial"/>
          <w:lang w:val="en-GB"/>
        </w:rPr>
      </w:pPr>
      <w:r>
        <w:rPr>
          <w:rFonts w:ascii="Trebuchet MS" w:hAnsi="Trebuchet MS" w:eastAsia="Trebuchet MS" w:cs="Arial"/>
          <w:lang w:val="en-GB"/>
        </w:rPr>
        <w:t>c</w:t>
      </w:r>
      <w:r w:rsidRPr="001F79C7">
        <w:rPr>
          <w:rFonts w:ascii="Trebuchet MS" w:hAnsi="Trebuchet MS" w:eastAsia="Trebuchet MS" w:cs="Arial"/>
          <w:lang w:val="en-GB"/>
        </w:rPr>
        <w:t>oncerning</w:t>
      </w:r>
    </w:p>
    <w:p w:rsidRPr="001F79C7" w:rsidR="00ED7C5F" w:rsidRDefault="00524BCB" w14:paraId="059EB4CB" w14:textId="77777777">
      <w:pPr>
        <w:spacing w:line="276" w:lineRule="auto"/>
        <w:jc w:val="center"/>
        <w:rPr>
          <w:rFonts w:ascii="Trebuchet MS" w:hAnsi="Trebuchet MS" w:cs="Arial"/>
          <w:lang w:val="en-GB"/>
        </w:rPr>
      </w:pPr>
      <w:r w:rsidRPr="001F79C7">
        <w:rPr>
          <w:rFonts w:ascii="Trebuchet MS" w:hAnsi="Trebuchet MS" w:eastAsia="Trebuchet MS" w:cs="Arial"/>
          <w:highlight w:val="lightGray"/>
          <w:lang w:val="en-GB"/>
        </w:rPr>
        <w:t>[FILL IN]</w:t>
      </w:r>
    </w:p>
    <w:p w:rsidRPr="001F79C7" w:rsidR="00EF7F63" w:rsidRDefault="00EF7F63" w14:paraId="348A85B2" w14:textId="77777777">
      <w:pPr>
        <w:spacing w:after="200" w:line="276" w:lineRule="auto"/>
        <w:rPr>
          <w:rFonts w:cs="Arial" w:asciiTheme="minorHAnsi" w:hAnsiTheme="minorHAnsi"/>
          <w:sz w:val="20"/>
          <w:szCs w:val="20"/>
          <w:lang w:val="en-GB"/>
        </w:rPr>
      </w:pPr>
    </w:p>
    <w:p w:rsidRPr="001F79C7" w:rsidR="00ED7C5F" w:rsidRDefault="00524BCB" w14:paraId="4137CF1D" w14:textId="77777777">
      <w:pPr>
        <w:spacing w:after="200" w:line="276" w:lineRule="auto"/>
        <w:rPr>
          <w:rFonts w:ascii="Trebuchet MS" w:hAnsi="Trebuchet MS"/>
          <w:b/>
          <w:bCs/>
          <w:sz w:val="28"/>
          <w:szCs w:val="28"/>
          <w:lang w:val="en-GB"/>
        </w:rPr>
      </w:pPr>
      <w:r w:rsidRPr="001F79C7">
        <w:rPr>
          <w:rFonts w:ascii="Trebuchet MS" w:hAnsi="Trebuchet MS"/>
          <w:b/>
          <w:bCs/>
          <w:sz w:val="28"/>
          <w:szCs w:val="28"/>
          <w:lang w:val="en-GB"/>
        </w:rPr>
        <w:br w:type="page"/>
      </w:r>
    </w:p>
    <w:p w:rsidRPr="001F79C7" w:rsidR="00A10315" w:rsidP="00325699" w:rsidRDefault="00A10315" w14:paraId="15115006" w14:textId="77777777">
      <w:pPr>
        <w:jc w:val="both"/>
        <w:rPr>
          <w:rFonts w:asciiTheme="minorHAnsi" w:hAnsiTheme="minorHAnsi"/>
          <w:b/>
          <w:bCs/>
          <w:sz w:val="20"/>
          <w:szCs w:val="20"/>
          <w:lang w:val="en-GB"/>
        </w:rPr>
      </w:pPr>
    </w:p>
    <w:p w:rsidRPr="001F79C7" w:rsidR="007553C0" w:rsidP="007553C0" w:rsidRDefault="00524BCB" w14:paraId="5437AA67" w14:textId="2E3C0013">
      <w:pPr>
        <w:spacing w:line="276" w:lineRule="auto"/>
        <w:rPr>
          <w:rFonts w:ascii="Trebuchet MS" w:hAnsi="Trebuchet MS"/>
          <w:sz w:val="21"/>
          <w:szCs w:val="21"/>
          <w:lang w:val="en-GB"/>
        </w:rPr>
      </w:pPr>
      <w:r w:rsidRPr="001F79C7">
        <w:rPr>
          <w:rFonts w:ascii="Trebuchet MS" w:hAnsi="Trebuchet MS" w:eastAsia="Trebuchet MS"/>
          <w:b/>
          <w:bCs/>
          <w:sz w:val="21"/>
          <w:szCs w:val="21"/>
          <w:lang w:val="en-GB"/>
        </w:rPr>
        <w:t>Stichting Amsterdam UMC</w:t>
      </w:r>
      <w:r w:rsidRPr="001F79C7">
        <w:rPr>
          <w:rFonts w:ascii="Trebuchet MS" w:hAnsi="Trebuchet MS" w:eastAsia="Trebuchet MS"/>
          <w:sz w:val="21"/>
          <w:szCs w:val="21"/>
          <w:lang w:val="en-GB"/>
        </w:rPr>
        <w:t xml:space="preserve">, having its registered office at De Boelelaan 1117, 1081 HV in Amsterdam, Chamber of Commerce number 64156338, hereby represented by </w:t>
      </w:r>
      <w:sdt>
        <w:sdtPr>
          <w:rPr>
            <w:rFonts w:ascii="Trebuchet MS" w:hAnsi="Trebuchet MS"/>
            <w:sz w:val="21"/>
            <w:szCs w:val="21"/>
            <w:lang w:val="en-GB"/>
          </w:rPr>
          <w:tag w:val="Naam Tekenbevoegde"/>
          <w:id w:val="174699963"/>
          <w:placeholder>
            <w:docPart w:val="BA07122A5228415287FEE9F4FEC34D49"/>
          </w:placeholder>
          <w:temporary/>
          <w:showingPlcHdr/>
          <w15:dataBinding w:xpath="/ns0:ccMapDocument[1]/[1]" w:storeItemID="{00000000-0000-0000-0000-000000000000}"/>
        </w:sdtPr>
        <w:sdtEndPr/>
        <w:sdtContent>
          <w:r w:rsidRPr="001F79C7">
            <w:rPr>
              <w:rFonts w:ascii="Trebuchet MS" w:hAnsi="Trebuchet MS" w:eastAsia="Trebuchet MS"/>
              <w:sz w:val="21"/>
              <w:szCs w:val="21"/>
              <w:lang w:val="en-GB"/>
            </w:rPr>
            <w:t>[Name of authorised signatory]</w:t>
          </w:r>
        </w:sdtContent>
      </w:sdt>
      <w:r w:rsidRPr="001F79C7">
        <w:rPr>
          <w:rFonts w:ascii="Trebuchet MS" w:hAnsi="Trebuchet MS" w:eastAsia="Trebuchet MS"/>
          <w:sz w:val="21"/>
          <w:szCs w:val="21"/>
          <w:lang w:val="en-GB"/>
        </w:rPr>
        <w:t xml:space="preserve">, in the capacity of </w:t>
      </w:r>
      <w:sdt>
        <w:sdtPr>
          <w:rPr>
            <w:rFonts w:ascii="Trebuchet MS" w:hAnsi="Trebuchet MS"/>
            <w:sz w:val="21"/>
            <w:szCs w:val="21"/>
            <w:lang w:val="en-GB"/>
          </w:rPr>
          <w:tag w:val="Functie"/>
          <w:id w:val="681014131"/>
          <w:placeholder>
            <w:docPart w:val="D438D2294A634CBC9D6386B0A518F2C0"/>
          </w:placeholder>
          <w:temporary/>
          <w:showingPlcHdr/>
          <w15:dataBinding w:xpath="/ns0:ccMapDocument[1]/[1]" w:storeItemID="{00000000-0000-0000-0000-000000000000}"/>
        </w:sdtPr>
        <w:sdtEndPr/>
        <w:sdtContent>
          <w:r w:rsidRPr="001F79C7">
            <w:rPr>
              <w:rFonts w:ascii="Trebuchet MS" w:hAnsi="Trebuchet MS" w:eastAsia="Trebuchet MS"/>
              <w:sz w:val="21"/>
              <w:szCs w:val="21"/>
              <w:lang w:val="en-GB"/>
            </w:rPr>
            <w:t>[Position]</w:t>
          </w:r>
        </w:sdtContent>
      </w:sdt>
      <w:r w:rsidRPr="001F79C7">
        <w:rPr>
          <w:rFonts w:ascii="Trebuchet MS" w:hAnsi="Trebuchet MS" w:eastAsia="Trebuchet MS"/>
          <w:sz w:val="21"/>
          <w:szCs w:val="21"/>
          <w:lang w:val="en-GB"/>
        </w:rPr>
        <w:t xml:space="preserve">, hereinafter referred to as: </w:t>
      </w:r>
      <w:r w:rsidR="001C4A79">
        <w:rPr>
          <w:rFonts w:ascii="Trebuchet MS" w:hAnsi="Trebuchet MS" w:eastAsia="Trebuchet MS"/>
          <w:b/>
          <w:bCs/>
          <w:sz w:val="21"/>
          <w:szCs w:val="21"/>
          <w:lang w:val="en-GB"/>
        </w:rPr>
        <w:t>‘</w:t>
      </w:r>
      <w:r w:rsidRPr="001F79C7">
        <w:rPr>
          <w:rFonts w:ascii="Trebuchet MS" w:hAnsi="Trebuchet MS" w:eastAsia="Trebuchet MS"/>
          <w:b/>
          <w:bCs/>
          <w:sz w:val="21"/>
          <w:szCs w:val="21"/>
          <w:lang w:val="en-GB"/>
        </w:rPr>
        <w:t>UMC</w:t>
      </w:r>
      <w:r w:rsidR="001C4A79">
        <w:rPr>
          <w:rFonts w:ascii="Trebuchet MS" w:hAnsi="Trebuchet MS" w:eastAsia="Trebuchet MS"/>
          <w:b/>
          <w:bCs/>
          <w:sz w:val="21"/>
          <w:szCs w:val="21"/>
          <w:lang w:val="en-GB"/>
        </w:rPr>
        <w:t>’</w:t>
      </w:r>
    </w:p>
    <w:p w:rsidRPr="001F79C7" w:rsidR="003457B0" w:rsidP="00917EA1" w:rsidRDefault="003457B0" w14:paraId="76912268" w14:textId="77777777">
      <w:pPr>
        <w:rPr>
          <w:rFonts w:ascii="Trebuchet MS" w:hAnsi="Trebuchet MS"/>
          <w:sz w:val="21"/>
          <w:szCs w:val="21"/>
          <w:lang w:val="en-GB"/>
        </w:rPr>
      </w:pPr>
    </w:p>
    <w:p w:rsidRPr="001F79C7" w:rsidR="003457B0" w:rsidP="00917EA1" w:rsidRDefault="00C65E69" w14:paraId="38E1ECB0" w14:textId="157A6DA3">
      <w:pPr>
        <w:rPr>
          <w:rFonts w:ascii="Trebuchet MS" w:hAnsi="Trebuchet MS"/>
          <w:sz w:val="21"/>
          <w:szCs w:val="21"/>
          <w:lang w:val="en-GB"/>
        </w:rPr>
      </w:pPr>
      <w:r>
        <w:rPr>
          <w:rFonts w:ascii="Trebuchet MS" w:hAnsi="Trebuchet MS" w:eastAsia="Trebuchet MS"/>
          <w:sz w:val="21"/>
          <w:szCs w:val="21"/>
          <w:lang w:val="en-GB"/>
        </w:rPr>
        <w:t>a</w:t>
      </w:r>
      <w:r w:rsidRPr="001F79C7">
        <w:rPr>
          <w:rFonts w:ascii="Trebuchet MS" w:hAnsi="Trebuchet MS" w:eastAsia="Trebuchet MS"/>
          <w:sz w:val="21"/>
          <w:szCs w:val="21"/>
          <w:lang w:val="en-GB"/>
        </w:rPr>
        <w:t>nd</w:t>
      </w:r>
    </w:p>
    <w:p w:rsidRPr="001F79C7" w:rsidR="003457B0" w:rsidP="00917EA1" w:rsidRDefault="003457B0" w14:paraId="4E41EDFC" w14:textId="77777777">
      <w:pPr>
        <w:rPr>
          <w:rFonts w:ascii="Trebuchet MS" w:hAnsi="Trebuchet MS"/>
          <w:sz w:val="21"/>
          <w:szCs w:val="21"/>
          <w:lang w:val="en-GB"/>
        </w:rPr>
      </w:pPr>
    </w:p>
    <w:p w:rsidRPr="001F79C7" w:rsidR="003457B0" w:rsidP="00917EA1" w:rsidRDefault="00524BCB" w14:paraId="5253B26A" w14:textId="7222D205">
      <w:pPr>
        <w:spacing w:line="276" w:lineRule="auto"/>
        <w:rPr>
          <w:rFonts w:ascii="Trebuchet MS" w:hAnsi="Trebuchet MS" w:cs="Arial"/>
          <w:sz w:val="21"/>
          <w:szCs w:val="21"/>
          <w:lang w:val="en-GB"/>
        </w:rPr>
      </w:pPr>
      <w:sdt>
        <w:sdtPr>
          <w:rPr>
            <w:rFonts w:ascii="Trebuchet MS" w:hAnsi="Trebuchet MS"/>
            <w:sz w:val="21"/>
            <w:szCs w:val="21"/>
            <w:lang w:val="en-GB"/>
          </w:rPr>
          <w:tag w:val="Bedrijfsnaam"/>
          <w:id w:val="1347980966"/>
          <w:placeholder>
            <w:docPart w:val="2E86809E4EBD4FFF81E08B76917E5437"/>
          </w:placeholder>
          <w:temporary/>
          <w:showingPlcHdr/>
          <w15:dataBinding w:xpath="/ns0:ccMapDocument[1]/[1]" w:storeItemID="{00000000-0000-0000-0000-000000000000}"/>
        </w:sdtPr>
        <w:sdtEndPr/>
        <w:sdtContent>
          <w:r w:rsidRPr="001F79C7">
            <w:rPr>
              <w:rStyle w:val="Tekstvantijdelijkeaanduiding"/>
              <w:rFonts w:ascii="Trebuchet MS" w:hAnsi="Trebuchet MS" w:eastAsia="Trebuchet MS"/>
              <w:color w:val="595959"/>
              <w:sz w:val="21"/>
              <w:szCs w:val="21"/>
              <w:shd w:val="clear" w:color="auto" w:fill="D9D9D9"/>
              <w:lang w:val="en-GB"/>
            </w:rPr>
            <w:t>[Company name]</w:t>
          </w:r>
        </w:sdtContent>
      </w:sdt>
      <w:r w:rsidRPr="001F79C7">
        <w:rPr>
          <w:rFonts w:ascii="Trebuchet MS" w:hAnsi="Trebuchet MS" w:eastAsia="Trebuchet MS"/>
          <w:sz w:val="21"/>
          <w:szCs w:val="21"/>
          <w:lang w:val="en-GB"/>
        </w:rPr>
        <w:t xml:space="preserve">, </w:t>
      </w:r>
      <w:sdt>
        <w:sdtPr>
          <w:rPr>
            <w:rFonts w:ascii="Trebuchet MS" w:hAnsi="Trebuchet MS"/>
            <w:sz w:val="21"/>
            <w:szCs w:val="21"/>
            <w:lang w:val="en-GB"/>
          </w:rPr>
          <w:tag w:val="Adres"/>
          <w:id w:val="-58020724"/>
          <w:placeholder>
            <w:docPart w:val="E0F734BCCA2847C99C455966AD931778"/>
          </w:placeholder>
          <w:temporary/>
          <w:showingPlcHdr/>
          <w15:dataBinding w:xpath="/ns0:ccMapDocument[1]/[1]" w:storeItemID="{00000000-0000-0000-0000-000000000000}"/>
        </w:sdtPr>
        <w:sdtEndPr/>
        <w:sdtContent>
          <w:r w:rsidRPr="001F79C7">
            <w:rPr>
              <w:rStyle w:val="Tekstvantijdelijkeaanduiding"/>
              <w:rFonts w:ascii="Trebuchet MS" w:hAnsi="Trebuchet MS" w:eastAsia="Trebuchet MS"/>
              <w:color w:val="595959"/>
              <w:sz w:val="21"/>
              <w:szCs w:val="21"/>
              <w:shd w:val="clear" w:color="auto" w:fill="D9D9D9"/>
              <w:lang w:val="en-GB"/>
            </w:rPr>
            <w:t>[Address]</w:t>
          </w:r>
        </w:sdtContent>
      </w:sdt>
      <w:r w:rsidRPr="001F79C7">
        <w:rPr>
          <w:rFonts w:ascii="Trebuchet MS" w:hAnsi="Trebuchet MS" w:eastAsia="Trebuchet MS"/>
          <w:sz w:val="21"/>
          <w:szCs w:val="21"/>
          <w:lang w:val="en-GB"/>
        </w:rPr>
        <w:t xml:space="preserve">, </w:t>
      </w:r>
      <w:sdt>
        <w:sdtPr>
          <w:rPr>
            <w:rFonts w:ascii="Trebuchet MS" w:hAnsi="Trebuchet MS"/>
            <w:sz w:val="21"/>
            <w:szCs w:val="21"/>
            <w:lang w:val="en-GB"/>
          </w:rPr>
          <w:tag w:val="Postcode En Plaats"/>
          <w:id w:val="1795398458"/>
          <w:placeholder>
            <w:docPart w:val="851857D2273240AB9C924D90041CD11A"/>
          </w:placeholder>
          <w:temporary/>
          <w:showingPlcHdr/>
          <w15:dataBinding w:xpath="/ns0:ccMapDocument[1]/[1]" w:storeItemID="{00000000-0000-0000-0000-000000000000}"/>
        </w:sdtPr>
        <w:sdtEndPr/>
        <w:sdtContent>
          <w:r w:rsidRPr="001F79C7">
            <w:rPr>
              <w:rStyle w:val="Tekstvantijdelijkeaanduiding"/>
              <w:rFonts w:ascii="Trebuchet MS" w:hAnsi="Trebuchet MS" w:eastAsia="Trebuchet MS"/>
              <w:color w:val="595959"/>
              <w:sz w:val="21"/>
              <w:szCs w:val="21"/>
              <w:shd w:val="clear" w:color="auto" w:fill="D9D9D9"/>
              <w:lang w:val="en-GB"/>
            </w:rPr>
            <w:t>[Postcode and place]</w:t>
          </w:r>
        </w:sdtContent>
      </w:sdt>
      <w:r w:rsidRPr="001F79C7">
        <w:rPr>
          <w:rFonts w:ascii="Trebuchet MS" w:hAnsi="Trebuchet MS" w:eastAsia="Trebuchet MS"/>
          <w:sz w:val="21"/>
          <w:szCs w:val="21"/>
          <w:lang w:val="en-GB"/>
        </w:rPr>
        <w:t xml:space="preserve"> registered with the Chamber of Commerce under number </w:t>
      </w:r>
      <w:sdt>
        <w:sdtPr>
          <w:rPr>
            <w:rFonts w:ascii="Trebuchet MS" w:hAnsi="Trebuchet MS"/>
            <w:sz w:val="21"/>
            <w:szCs w:val="21"/>
            <w:lang w:val="en-GB"/>
          </w:rPr>
          <w:tag w:val="Kvk-nummer"/>
          <w:id w:val="-2015218499"/>
          <w:placeholder>
            <w:docPart w:val="A4C28DBED8A9400CB9FBD9F8189BF1D5"/>
          </w:placeholder>
          <w:temporary/>
          <w:showingPlcHdr/>
          <w15:dataBinding w:xpath="/ns0:ccMapDocument[1]/[1]" w:storeItemID="{00000000-0000-0000-0000-000000000000}"/>
        </w:sdtPr>
        <w:sdtEndPr/>
        <w:sdtContent>
          <w:r w:rsidRPr="001F79C7">
            <w:rPr>
              <w:rStyle w:val="Tekstvantijdelijkeaanduiding"/>
              <w:rFonts w:ascii="Trebuchet MS" w:hAnsi="Trebuchet MS" w:eastAsia="Trebuchet MS"/>
              <w:color w:val="595959"/>
              <w:sz w:val="21"/>
              <w:szCs w:val="21"/>
              <w:shd w:val="clear" w:color="auto" w:fill="D9D9D9"/>
              <w:lang w:val="en-GB"/>
            </w:rPr>
            <w:t>[Chamber of Commerce number]</w:t>
          </w:r>
        </w:sdtContent>
      </w:sdt>
      <w:r w:rsidRPr="001F79C7">
        <w:rPr>
          <w:rFonts w:ascii="Trebuchet MS" w:hAnsi="Trebuchet MS" w:eastAsia="Trebuchet MS"/>
          <w:sz w:val="21"/>
          <w:szCs w:val="21"/>
          <w:lang w:val="en-GB"/>
        </w:rPr>
        <w:t xml:space="preserve">, hereby represented by </w:t>
      </w:r>
      <w:sdt>
        <w:sdtPr>
          <w:rPr>
            <w:rFonts w:ascii="Trebuchet MS" w:hAnsi="Trebuchet MS"/>
            <w:sz w:val="21"/>
            <w:szCs w:val="21"/>
            <w:lang w:val="en-GB"/>
          </w:rPr>
          <w:tag w:val="Naam Tekenbevoegde"/>
          <w:id w:val="32398932"/>
          <w:placeholder>
            <w:docPart w:val="08C7C70F944B46B9AC43006B26E7B0ED"/>
          </w:placeholder>
          <w:temporary/>
          <w:showingPlcHdr/>
          <w15:dataBinding w:xpath="/ns0:ccMapDocument[1]/[1]" w:storeItemID="{00000000-0000-0000-0000-000000000000}"/>
        </w:sdtPr>
        <w:sdtEndPr/>
        <w:sdtContent>
          <w:r w:rsidRPr="001F79C7">
            <w:rPr>
              <w:rStyle w:val="Tekstvantijdelijkeaanduiding"/>
              <w:rFonts w:ascii="Trebuchet MS" w:hAnsi="Trebuchet MS" w:eastAsia="Trebuchet MS"/>
              <w:color w:val="595959"/>
              <w:sz w:val="21"/>
              <w:szCs w:val="21"/>
              <w:shd w:val="clear" w:color="auto" w:fill="D9D9D9"/>
              <w:lang w:val="en-GB"/>
            </w:rPr>
            <w:t>[Name of authorised signatory]</w:t>
          </w:r>
        </w:sdtContent>
      </w:sdt>
      <w:r w:rsidRPr="001F79C7">
        <w:rPr>
          <w:rFonts w:ascii="Trebuchet MS" w:hAnsi="Trebuchet MS" w:eastAsia="Trebuchet MS"/>
          <w:sz w:val="21"/>
          <w:szCs w:val="21"/>
          <w:lang w:val="en-GB"/>
        </w:rPr>
        <w:t xml:space="preserve">, in the capacity of </w:t>
      </w:r>
      <w:sdt>
        <w:sdtPr>
          <w:rPr>
            <w:rFonts w:ascii="Trebuchet MS" w:hAnsi="Trebuchet MS"/>
            <w:sz w:val="21"/>
            <w:szCs w:val="21"/>
            <w:lang w:val="en-GB"/>
          </w:rPr>
          <w:tag w:val="Functie"/>
          <w:id w:val="1650333998"/>
          <w:placeholder>
            <w:docPart w:val="6F735D47320D4AAE88D6C746AC632080"/>
          </w:placeholder>
          <w:temporary/>
          <w:showingPlcHdr/>
          <w15:dataBinding w:xpath="/ns0:ccMapDocument[1]/[1]" w:storeItemID="{00000000-0000-0000-0000-000000000000}"/>
        </w:sdtPr>
        <w:sdtEndPr/>
        <w:sdtContent>
          <w:r w:rsidRPr="001F79C7">
            <w:rPr>
              <w:rStyle w:val="Tekstvantijdelijkeaanduiding"/>
              <w:rFonts w:ascii="Trebuchet MS" w:hAnsi="Trebuchet MS" w:eastAsia="Trebuchet MS"/>
              <w:color w:val="595959"/>
              <w:sz w:val="21"/>
              <w:szCs w:val="21"/>
              <w:shd w:val="clear" w:color="auto" w:fill="D9D9D9"/>
              <w:lang w:val="en-GB"/>
            </w:rPr>
            <w:t>[Position]</w:t>
          </w:r>
        </w:sdtContent>
      </w:sdt>
      <w:r w:rsidRPr="001F79C7">
        <w:rPr>
          <w:rFonts w:ascii="Trebuchet MS" w:hAnsi="Trebuchet MS" w:eastAsia="Trebuchet MS"/>
          <w:sz w:val="21"/>
          <w:szCs w:val="21"/>
          <w:lang w:val="en-GB"/>
        </w:rPr>
        <w:t>, hereinafter referred to as:</w:t>
      </w:r>
      <w:r w:rsidR="00D4369D">
        <w:rPr>
          <w:rFonts w:ascii="Trebuchet MS" w:hAnsi="Trebuchet MS" w:eastAsia="Trebuchet MS"/>
          <w:sz w:val="21"/>
          <w:szCs w:val="21"/>
          <w:lang w:val="en-GB"/>
        </w:rPr>
        <w:t xml:space="preserve"> the</w:t>
      </w:r>
      <w:r w:rsidRPr="001F79C7">
        <w:rPr>
          <w:rFonts w:ascii="Trebuchet MS" w:hAnsi="Trebuchet MS" w:eastAsia="Trebuchet MS"/>
          <w:sz w:val="21"/>
          <w:szCs w:val="21"/>
          <w:lang w:val="en-GB"/>
        </w:rPr>
        <w:t xml:space="preserve"> </w:t>
      </w:r>
      <w:r w:rsidR="001C4A79">
        <w:rPr>
          <w:rFonts w:ascii="Trebuchet MS" w:hAnsi="Trebuchet MS" w:eastAsia="Trebuchet MS" w:cs="Arial"/>
          <w:b/>
          <w:bCs/>
          <w:sz w:val="21"/>
          <w:szCs w:val="21"/>
          <w:lang w:val="en-GB"/>
        </w:rPr>
        <w:t>‘</w:t>
      </w:r>
      <w:r w:rsidRPr="001F79C7">
        <w:rPr>
          <w:rFonts w:ascii="Trebuchet MS" w:hAnsi="Trebuchet MS" w:eastAsia="Trebuchet MS" w:cs="Arial"/>
          <w:b/>
          <w:bCs/>
          <w:sz w:val="21"/>
          <w:szCs w:val="21"/>
          <w:lang w:val="en-GB"/>
        </w:rPr>
        <w:t xml:space="preserve">Waiting </w:t>
      </w:r>
      <w:r w:rsidRPr="001F79C7" w:rsidR="00FE74A5">
        <w:rPr>
          <w:rFonts w:ascii="Trebuchet MS" w:hAnsi="Trebuchet MS" w:eastAsia="Trebuchet MS" w:cs="Arial"/>
          <w:b/>
          <w:bCs/>
          <w:sz w:val="21"/>
          <w:szCs w:val="21"/>
          <w:lang w:val="en-GB"/>
        </w:rPr>
        <w:t>R</w:t>
      </w:r>
      <w:r w:rsidRPr="001F79C7">
        <w:rPr>
          <w:rFonts w:ascii="Trebuchet MS" w:hAnsi="Trebuchet MS" w:eastAsia="Trebuchet MS" w:cs="Arial"/>
          <w:b/>
          <w:bCs/>
          <w:sz w:val="21"/>
          <w:szCs w:val="21"/>
          <w:lang w:val="en-GB"/>
        </w:rPr>
        <w:t xml:space="preserve">oom </w:t>
      </w:r>
      <w:r w:rsidRPr="001F79C7" w:rsidR="00FE74A5">
        <w:rPr>
          <w:rFonts w:ascii="Trebuchet MS" w:hAnsi="Trebuchet MS" w:eastAsia="Trebuchet MS" w:cs="Arial"/>
          <w:b/>
          <w:bCs/>
          <w:sz w:val="21"/>
          <w:szCs w:val="21"/>
          <w:lang w:val="en-GB"/>
        </w:rPr>
        <w:t>C</w:t>
      </w:r>
      <w:r w:rsidRPr="001F79C7">
        <w:rPr>
          <w:rFonts w:ascii="Trebuchet MS" w:hAnsi="Trebuchet MS" w:eastAsia="Trebuchet MS" w:cs="Arial"/>
          <w:b/>
          <w:bCs/>
          <w:sz w:val="21"/>
          <w:szCs w:val="21"/>
          <w:lang w:val="en-GB"/>
        </w:rPr>
        <w:t>ontract</w:t>
      </w:r>
      <w:r w:rsidRPr="001F79C7" w:rsidR="00FE74A5">
        <w:rPr>
          <w:rFonts w:ascii="Trebuchet MS" w:hAnsi="Trebuchet MS" w:eastAsia="Trebuchet MS" w:cs="Arial"/>
          <w:b/>
          <w:bCs/>
          <w:sz w:val="21"/>
          <w:szCs w:val="21"/>
          <w:lang w:val="en-GB"/>
        </w:rPr>
        <w:t>ing Party</w:t>
      </w:r>
      <w:r w:rsidR="001C4A79">
        <w:rPr>
          <w:rFonts w:ascii="Trebuchet MS" w:hAnsi="Trebuchet MS" w:eastAsia="Trebuchet MS" w:cs="Arial"/>
          <w:b/>
          <w:bCs/>
          <w:sz w:val="21"/>
          <w:szCs w:val="21"/>
          <w:lang w:val="en-GB"/>
        </w:rPr>
        <w:t>’</w:t>
      </w:r>
    </w:p>
    <w:p w:rsidRPr="001F79C7" w:rsidR="006447F9" w:rsidP="00917EA1" w:rsidRDefault="006447F9" w14:paraId="6FF06C7D" w14:textId="77777777">
      <w:pPr>
        <w:spacing w:line="276" w:lineRule="auto"/>
        <w:rPr>
          <w:rFonts w:ascii="Trebuchet MS" w:hAnsi="Trebuchet MS" w:cs="Arial"/>
          <w:sz w:val="21"/>
          <w:szCs w:val="21"/>
          <w:lang w:val="en-GB"/>
        </w:rPr>
      </w:pPr>
    </w:p>
    <w:p w:rsidRPr="001F79C7" w:rsidR="006447F9" w:rsidP="00917EA1" w:rsidRDefault="006447F9" w14:paraId="757EEB65" w14:textId="77777777">
      <w:pPr>
        <w:pBdr>
          <w:top w:val="nil"/>
          <w:left w:val="nil"/>
          <w:bottom w:val="nil"/>
          <w:right w:val="nil"/>
          <w:between w:val="nil"/>
          <w:bar w:val="nil"/>
        </w:pBdr>
        <w:spacing w:line="276" w:lineRule="auto"/>
        <w:rPr>
          <w:rFonts w:ascii="Trebuchet MS" w:hAnsi="Trebuchet MS" w:eastAsia="Arial Unicode MS" w:cs="Arial"/>
          <w:color w:val="000000"/>
          <w:sz w:val="21"/>
          <w:szCs w:val="21"/>
          <w:u w:color="000000"/>
          <w:bdr w:val="nil"/>
          <w:lang w:val="en-GB" w:eastAsia="nl-NL"/>
        </w:rPr>
      </w:pPr>
    </w:p>
    <w:p w:rsidRPr="001F79C7" w:rsidR="006447F9" w:rsidP="6CE344F5" w:rsidRDefault="00524BCB" w14:paraId="211988CA" w14:textId="16C97D09" w14:noSpellErr="1">
      <w:pPr>
        <w:spacing w:line="276" w:lineRule="auto"/>
        <w:rPr>
          <w:rFonts w:ascii="Trebuchet MS" w:hAnsi="Trebuchet MS" w:cs="Arial"/>
          <w:sz w:val="21"/>
          <w:szCs w:val="21"/>
          <w:lang w:val="en-US"/>
        </w:rPr>
      </w:pPr>
      <w:r w:rsidRPr="6CE344F5" w:rsidR="00524BCB">
        <w:rPr>
          <w:rFonts w:ascii="Trebuchet MS" w:hAnsi="Trebuchet MS" w:eastAsia="Trebuchet MS" w:cs="Arial"/>
          <w:sz w:val="21"/>
          <w:szCs w:val="21"/>
          <w:lang w:val="en-US"/>
        </w:rPr>
        <w:t xml:space="preserve">Waiting </w:t>
      </w:r>
      <w:r w:rsidRPr="6CE344F5" w:rsidR="00FE74A5">
        <w:rPr>
          <w:rFonts w:ascii="Trebuchet MS" w:hAnsi="Trebuchet MS" w:eastAsia="Trebuchet MS" w:cs="Arial"/>
          <w:sz w:val="21"/>
          <w:szCs w:val="21"/>
          <w:lang w:val="en-US"/>
        </w:rPr>
        <w:t>R</w:t>
      </w:r>
      <w:r w:rsidRPr="6CE344F5" w:rsidR="00524BCB">
        <w:rPr>
          <w:rFonts w:ascii="Trebuchet MS" w:hAnsi="Trebuchet MS" w:eastAsia="Trebuchet MS" w:cs="Arial"/>
          <w:sz w:val="21"/>
          <w:szCs w:val="21"/>
          <w:lang w:val="en-US"/>
        </w:rPr>
        <w:t xml:space="preserve">oom </w:t>
      </w:r>
      <w:r w:rsidRPr="6CE344F5" w:rsidR="00FE74A5">
        <w:rPr>
          <w:rFonts w:ascii="Trebuchet MS" w:hAnsi="Trebuchet MS" w:eastAsia="Trebuchet MS" w:cs="Arial"/>
          <w:sz w:val="21"/>
          <w:szCs w:val="21"/>
          <w:lang w:val="en-US"/>
        </w:rPr>
        <w:t>C</w:t>
      </w:r>
      <w:r w:rsidRPr="6CE344F5" w:rsidR="00524BCB">
        <w:rPr>
          <w:rFonts w:ascii="Trebuchet MS" w:hAnsi="Trebuchet MS" w:eastAsia="Trebuchet MS" w:cs="Arial"/>
          <w:sz w:val="21"/>
          <w:szCs w:val="21"/>
          <w:lang w:val="en-US"/>
        </w:rPr>
        <w:t>ontract</w:t>
      </w:r>
      <w:r w:rsidRPr="6CE344F5" w:rsidR="00FE74A5">
        <w:rPr>
          <w:rFonts w:ascii="Trebuchet MS" w:hAnsi="Trebuchet MS" w:eastAsia="Trebuchet MS" w:cs="Arial"/>
          <w:sz w:val="21"/>
          <w:szCs w:val="21"/>
          <w:lang w:val="en-US"/>
        </w:rPr>
        <w:t>ing Party</w:t>
      </w:r>
      <w:r w:rsidRPr="6CE344F5" w:rsidR="00524BCB">
        <w:rPr>
          <w:rFonts w:ascii="Trebuchet MS" w:hAnsi="Trebuchet MS" w:eastAsia="Trebuchet MS" w:cs="Arial"/>
          <w:sz w:val="21"/>
          <w:szCs w:val="21"/>
          <w:lang w:val="en-US"/>
        </w:rPr>
        <w:t xml:space="preserve"> and UMC</w:t>
      </w:r>
      <w:r w:rsidRPr="6CE344F5" w:rsidR="0046071A">
        <w:rPr>
          <w:rFonts w:ascii="Trebuchet MS" w:hAnsi="Trebuchet MS" w:eastAsia="Trebuchet MS" w:cs="Arial"/>
          <w:sz w:val="21"/>
          <w:szCs w:val="21"/>
          <w:lang w:val="en-US"/>
        </w:rPr>
        <w:t>,</w:t>
      </w:r>
      <w:r w:rsidRPr="6CE344F5" w:rsidR="00524BCB">
        <w:rPr>
          <w:rFonts w:ascii="Trebuchet MS" w:hAnsi="Trebuchet MS" w:eastAsia="Trebuchet MS" w:cs="Arial"/>
          <w:sz w:val="21"/>
          <w:szCs w:val="21"/>
          <w:lang w:val="en-US"/>
        </w:rPr>
        <w:t xml:space="preserve"> hereinafter jointly referred to as: </w:t>
      </w:r>
      <w:r w:rsidRPr="6CE344F5" w:rsidR="001C4A79">
        <w:rPr>
          <w:rFonts w:ascii="Trebuchet MS" w:hAnsi="Trebuchet MS" w:eastAsia="Trebuchet MS" w:cs="Arial"/>
          <w:b w:val="1"/>
          <w:bCs w:val="1"/>
          <w:sz w:val="21"/>
          <w:szCs w:val="21"/>
          <w:lang w:val="en-US"/>
        </w:rPr>
        <w:t>‘</w:t>
      </w:r>
      <w:r w:rsidRPr="6CE344F5" w:rsidR="00524BCB">
        <w:rPr>
          <w:rFonts w:ascii="Trebuchet MS" w:hAnsi="Trebuchet MS" w:eastAsia="Trebuchet MS" w:cs="Arial"/>
          <w:b w:val="1"/>
          <w:bCs w:val="1"/>
          <w:sz w:val="21"/>
          <w:szCs w:val="21"/>
          <w:lang w:val="en-US"/>
        </w:rPr>
        <w:t>Parties</w:t>
      </w:r>
      <w:r w:rsidRPr="6CE344F5" w:rsidR="001C4A79">
        <w:rPr>
          <w:rFonts w:ascii="Trebuchet MS" w:hAnsi="Trebuchet MS" w:eastAsia="Trebuchet MS" w:cs="Arial"/>
          <w:b w:val="1"/>
          <w:bCs w:val="1"/>
          <w:sz w:val="21"/>
          <w:szCs w:val="21"/>
          <w:lang w:val="en-US"/>
        </w:rPr>
        <w:t>’</w:t>
      </w:r>
      <w:r w:rsidRPr="6CE344F5" w:rsidR="00524BCB">
        <w:rPr>
          <w:rFonts w:ascii="Trebuchet MS" w:hAnsi="Trebuchet MS" w:eastAsia="Trebuchet MS" w:cs="Arial"/>
          <w:b w:val="1"/>
          <w:bCs w:val="1"/>
          <w:sz w:val="21"/>
          <w:szCs w:val="21"/>
          <w:lang w:val="en-US"/>
        </w:rPr>
        <w:t>,</w:t>
      </w:r>
      <w:r w:rsidRPr="6CE344F5" w:rsidR="00524BCB">
        <w:rPr>
          <w:rFonts w:ascii="Trebuchet MS" w:hAnsi="Trebuchet MS" w:eastAsia="Trebuchet MS" w:cs="Arial"/>
          <w:sz w:val="21"/>
          <w:szCs w:val="21"/>
          <w:lang w:val="en-US"/>
        </w:rPr>
        <w:t xml:space="preserve"> </w:t>
      </w:r>
    </w:p>
    <w:p w:rsidRPr="001F79C7" w:rsidR="006447F9" w:rsidP="00917EA1" w:rsidRDefault="006447F9" w14:paraId="6BA1740A" w14:textId="77777777">
      <w:pPr>
        <w:pBdr>
          <w:top w:val="nil"/>
          <w:left w:val="nil"/>
          <w:bottom w:val="nil"/>
          <w:right w:val="nil"/>
          <w:between w:val="nil"/>
          <w:bar w:val="nil"/>
        </w:pBdr>
        <w:rPr>
          <w:rFonts w:ascii="Trebuchet MS" w:hAnsi="Trebuchet MS" w:eastAsia="Arial Unicode MS" w:cs="Arial"/>
          <w:b/>
          <w:color w:val="000000"/>
          <w:sz w:val="21"/>
          <w:szCs w:val="21"/>
          <w:u w:color="000000"/>
          <w:bdr w:val="nil"/>
          <w:lang w:val="en-GB" w:eastAsia="nl-NL"/>
        </w:rPr>
      </w:pPr>
    </w:p>
    <w:p w:rsidRPr="001F79C7" w:rsidR="006447F9" w:rsidP="00917EA1" w:rsidRDefault="006447F9" w14:paraId="2BED887D" w14:textId="77777777">
      <w:p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p>
    <w:p w:rsidRPr="001F79C7" w:rsidR="006447F9" w:rsidP="00917EA1" w:rsidRDefault="00524BCB" w14:paraId="5299E9C4" w14:textId="77777777">
      <w:pPr>
        <w:rPr>
          <w:rFonts w:ascii="Trebuchet MS" w:hAnsi="Trebuchet MS" w:cs="Arial"/>
          <w:sz w:val="21"/>
          <w:szCs w:val="21"/>
          <w:u w:val="single"/>
          <w:lang w:val="en-GB" w:eastAsia="nl-NL"/>
        </w:rPr>
      </w:pPr>
      <w:r w:rsidRPr="001F79C7">
        <w:rPr>
          <w:rFonts w:ascii="Trebuchet MS" w:hAnsi="Trebuchet MS" w:eastAsia="Trebuchet MS" w:cs="Arial"/>
          <w:sz w:val="21"/>
          <w:szCs w:val="21"/>
          <w:lang w:val="en-GB" w:eastAsia="nl-NL"/>
        </w:rPr>
        <w:t>Whereas:</w:t>
      </w:r>
    </w:p>
    <w:p w:rsidRPr="001F79C7" w:rsidR="006447F9" w:rsidP="00917EA1" w:rsidRDefault="006447F9" w14:paraId="75A9F38B" w14:textId="77777777">
      <w:p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p>
    <w:p w:rsidRPr="001F79C7" w:rsidR="006447F9" w:rsidP="00917EA1" w:rsidRDefault="006447F9" w14:paraId="13F1188E" w14:textId="77777777">
      <w:p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p>
    <w:p w:rsidRPr="001F79C7" w:rsidR="006447F9" w:rsidP="00917EA1" w:rsidRDefault="00FE74A5" w14:paraId="2347B935" w14:textId="3CDFF111">
      <w:pPr>
        <w:numPr>
          <w:ilvl w:val="0"/>
          <w:numId w:val="1"/>
        </w:numPr>
        <w:pBdr>
          <w:top w:val="nil"/>
          <w:left w:val="nil"/>
          <w:bottom w:val="nil"/>
          <w:right w:val="nil"/>
          <w:between w:val="nil"/>
          <w:bar w:val="nil"/>
        </w:pBdr>
        <w:rPr>
          <w:rFonts w:ascii="Trebuchet MS" w:hAnsi="Trebuchet MS" w:cs="Arial"/>
          <w:sz w:val="21"/>
          <w:szCs w:val="21"/>
          <w:lang w:val="en-GB"/>
        </w:rPr>
      </w:pPr>
      <w:r w:rsidRPr="001F79C7">
        <w:rPr>
          <w:rFonts w:ascii="Trebuchet MS" w:hAnsi="Trebuchet MS" w:eastAsia="Trebuchet MS" w:cs="Arial"/>
          <w:color w:val="000000"/>
          <w:sz w:val="21"/>
          <w:szCs w:val="21"/>
          <w:u w:color="000000"/>
          <w:lang w:val="en-GB" w:eastAsia="nl-NL"/>
        </w:rPr>
        <w:t xml:space="preserve">In the context of the European tender </w:t>
      </w:r>
      <w:r w:rsidR="001C4A79">
        <w:rPr>
          <w:rFonts w:ascii="Trebuchet MS" w:hAnsi="Trebuchet MS" w:eastAsia="Trebuchet MS" w:cs="Arial"/>
          <w:color w:val="000000"/>
          <w:sz w:val="21"/>
          <w:szCs w:val="21"/>
          <w:u w:color="000000"/>
          <w:lang w:val="en-GB" w:eastAsia="nl-NL"/>
        </w:rPr>
        <w:t>‘</w:t>
      </w:r>
      <w:r w:rsidRPr="001F79C7">
        <w:rPr>
          <w:rFonts w:ascii="Trebuchet MS" w:hAnsi="Trebuchet MS" w:eastAsia="Trebuchet MS" w:cs="Arial"/>
          <w:sz w:val="21"/>
          <w:szCs w:val="21"/>
          <w:u w:color="000000"/>
          <w:lang w:val="en-GB" w:eastAsia="nl-NL"/>
        </w:rPr>
        <w:t>X-ray systems, Haemodynamic measurement systems and MRI</w:t>
      </w:r>
      <w:r w:rsidR="001C4A79">
        <w:rPr>
          <w:rFonts w:ascii="Trebuchet MS" w:hAnsi="Trebuchet MS" w:eastAsia="Trebuchet MS" w:cs="Arial"/>
          <w:sz w:val="21"/>
          <w:szCs w:val="21"/>
          <w:u w:color="000000"/>
          <w:lang w:val="en-GB" w:eastAsia="nl-NL"/>
        </w:rPr>
        <w:t>’</w:t>
      </w:r>
      <w:r w:rsidRPr="001F79C7">
        <w:rPr>
          <w:rFonts w:ascii="Trebuchet MS" w:hAnsi="Trebuchet MS" w:eastAsia="Trebuchet MS" w:cs="Arial"/>
          <w:sz w:val="21"/>
          <w:szCs w:val="21"/>
          <w:u w:color="000000"/>
          <w:lang w:val="en-GB" w:eastAsia="nl-NL"/>
        </w:rPr>
        <w:t xml:space="preserve"> </w:t>
      </w:r>
      <w:r w:rsidRPr="001F79C7">
        <w:rPr>
          <w:rFonts w:ascii="Trebuchet MS" w:hAnsi="Trebuchet MS" w:eastAsia="Trebuchet MS" w:cs="Arial"/>
          <w:color w:val="000000"/>
          <w:sz w:val="21"/>
          <w:szCs w:val="21"/>
          <w:u w:color="000000"/>
          <w:lang w:val="en-GB" w:eastAsia="nl-NL"/>
        </w:rPr>
        <w:t xml:space="preserve">as further described in the Tender Documents, pursuant to the Agreement dated </w:t>
      </w:r>
      <w:r w:rsidRPr="001F79C7">
        <w:rPr>
          <w:rFonts w:ascii="Trebuchet MS" w:hAnsi="Trebuchet MS" w:eastAsia="Trebuchet MS" w:cs="Arial"/>
          <w:color w:val="000000"/>
          <w:sz w:val="21"/>
          <w:szCs w:val="21"/>
          <w:highlight w:val="lightGray"/>
          <w:u w:color="000000"/>
          <w:lang w:val="en-GB" w:eastAsia="nl-NL"/>
        </w:rPr>
        <w:t>[fill in]</w:t>
      </w:r>
      <w:r w:rsidRPr="001F79C7">
        <w:rPr>
          <w:rFonts w:ascii="Trebuchet MS" w:hAnsi="Trebuchet MS" w:eastAsia="Trebuchet MS" w:cs="Arial"/>
          <w:color w:val="000000"/>
          <w:sz w:val="21"/>
          <w:szCs w:val="21"/>
          <w:u w:color="000000"/>
          <w:lang w:val="en-GB" w:eastAsia="nl-NL"/>
        </w:rPr>
        <w:t xml:space="preserve"> and with reference </w:t>
      </w:r>
      <w:r w:rsidRPr="001F79C7">
        <w:rPr>
          <w:rFonts w:ascii="Trebuchet MS" w:hAnsi="Trebuchet MS" w:eastAsia="Trebuchet MS" w:cs="Arial"/>
          <w:color w:val="000000"/>
          <w:sz w:val="21"/>
          <w:szCs w:val="21"/>
          <w:highlight w:val="lightGray"/>
          <w:u w:color="000000"/>
          <w:lang w:val="en-GB" w:eastAsia="nl-NL"/>
        </w:rPr>
        <w:t>[fill in]</w:t>
      </w:r>
      <w:r w:rsidRPr="001F79C7">
        <w:rPr>
          <w:rFonts w:ascii="Trebuchet MS" w:hAnsi="Trebuchet MS" w:eastAsia="Trebuchet MS" w:cs="Arial"/>
          <w:color w:val="000000"/>
          <w:sz w:val="21"/>
          <w:szCs w:val="21"/>
          <w:u w:color="000000"/>
          <w:lang w:val="en-GB" w:eastAsia="nl-NL"/>
        </w:rPr>
        <w:t xml:space="preserve"> (Schedule 1), UMC wishes to purchase Equipment, have Services performed and acquire User Rights</w:t>
      </w:r>
      <w:r w:rsidR="00D4369D">
        <w:rPr>
          <w:rFonts w:ascii="Trebuchet MS" w:hAnsi="Trebuchet MS" w:eastAsia="Trebuchet MS" w:cs="Arial"/>
          <w:color w:val="000000"/>
          <w:sz w:val="21"/>
          <w:szCs w:val="21"/>
          <w:u w:color="000000"/>
          <w:lang w:val="en-GB" w:eastAsia="nl-NL"/>
        </w:rPr>
        <w:t>.</w:t>
      </w:r>
    </w:p>
    <w:p w:rsidRPr="001F79C7" w:rsidR="006447F9" w:rsidP="00917EA1" w:rsidRDefault="00FE74A5" w14:paraId="1198F3E2" w14:textId="762FFEB3">
      <w:pPr>
        <w:numPr>
          <w:ilvl w:val="0"/>
          <w:numId w:val="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With regard to the assignment referred to under A, UMC has followed a European tender procedure with publication number </w:t>
      </w:r>
      <w:r w:rsidRPr="001F79C7">
        <w:rPr>
          <w:rFonts w:ascii="Trebuchet MS" w:hAnsi="Trebuchet MS" w:eastAsia="Trebuchet MS" w:cs="Arial"/>
          <w:color w:val="000000"/>
          <w:sz w:val="21"/>
          <w:szCs w:val="21"/>
          <w:highlight w:val="lightGray"/>
          <w:u w:color="000000"/>
          <w:lang w:val="en-GB" w:eastAsia="nl-NL"/>
        </w:rPr>
        <w:t>[fill in]</w:t>
      </w:r>
      <w:r w:rsidR="00D4369D">
        <w:rPr>
          <w:rFonts w:ascii="Trebuchet MS" w:hAnsi="Trebuchet MS" w:eastAsia="Trebuchet MS" w:cs="Arial"/>
          <w:color w:val="000000"/>
          <w:sz w:val="21"/>
          <w:szCs w:val="21"/>
          <w:u w:color="000000"/>
          <w:lang w:val="en-GB" w:eastAsia="nl-NL"/>
        </w:rPr>
        <w:t>.</w:t>
      </w:r>
    </w:p>
    <w:p w:rsidRPr="001F79C7" w:rsidR="006447F9" w:rsidP="00917EA1" w:rsidRDefault="00524BCB" w14:paraId="33D0DF79" w14:textId="2A4B1DF4">
      <w:pPr>
        <w:numPr>
          <w:ilvl w:val="0"/>
          <w:numId w:val="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UMC has entered into or will shortly enter into an Agreement with another party</w:t>
      </w:r>
      <w:r w:rsidR="00D4369D">
        <w:rPr>
          <w:rFonts w:ascii="Trebuchet MS" w:hAnsi="Trebuchet MS" w:eastAsia="Trebuchet MS" w:cs="Arial"/>
          <w:color w:val="000000"/>
          <w:sz w:val="21"/>
          <w:szCs w:val="21"/>
          <w:u w:color="000000"/>
          <w:lang w:val="en-GB" w:eastAsia="nl-NL"/>
        </w:rPr>
        <w:t>.</w:t>
      </w:r>
    </w:p>
    <w:p w:rsidRPr="001F79C7" w:rsidR="006447F9" w:rsidP="00917EA1" w:rsidRDefault="00FE74A5" w14:paraId="6F19EB89" w14:textId="1EC8D61C">
      <w:pPr>
        <w:numPr>
          <w:ilvl w:val="0"/>
          <w:numId w:val="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The Waiting Room Contracting Party also submitted a valid Tender for the work and finished in second place in the European tender procedure as referred to under B</w:t>
      </w:r>
      <w:r w:rsidR="00D4369D">
        <w:rPr>
          <w:rFonts w:ascii="Trebuchet MS" w:hAnsi="Trebuchet MS" w:eastAsia="Trebuchet MS" w:cs="Arial"/>
          <w:color w:val="000000"/>
          <w:sz w:val="21"/>
          <w:szCs w:val="21"/>
          <w:u w:color="000000"/>
          <w:lang w:val="en-GB" w:eastAsia="nl-NL"/>
        </w:rPr>
        <w:t>.</w:t>
      </w:r>
    </w:p>
    <w:p w:rsidRPr="001F79C7" w:rsidR="006447F9" w:rsidP="00917EA1" w:rsidRDefault="00524BCB" w14:paraId="506DEB04" w14:textId="19CABA0E">
      <w:pPr>
        <w:numPr>
          <w:ilvl w:val="0"/>
          <w:numId w:val="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UMC wishes to make </w:t>
      </w:r>
      <w:r w:rsidRPr="001F79C7" w:rsidR="00FE74A5">
        <w:rPr>
          <w:rFonts w:ascii="Trebuchet MS" w:hAnsi="Trebuchet MS" w:eastAsia="Trebuchet MS" w:cs="Arial"/>
          <w:color w:val="000000"/>
          <w:sz w:val="21"/>
          <w:szCs w:val="21"/>
          <w:u w:color="000000"/>
          <w:lang w:val="en-GB" w:eastAsia="nl-NL"/>
        </w:rPr>
        <w:t>arrangements</w:t>
      </w:r>
      <w:r w:rsidRPr="001F79C7">
        <w:rPr>
          <w:rFonts w:ascii="Trebuchet MS" w:hAnsi="Trebuchet MS" w:eastAsia="Trebuchet MS" w:cs="Arial"/>
          <w:color w:val="000000"/>
          <w:sz w:val="21"/>
          <w:szCs w:val="21"/>
          <w:u w:color="000000"/>
          <w:lang w:val="en-GB" w:eastAsia="nl-NL"/>
        </w:rPr>
        <w:t xml:space="preserve"> for the event that the Agreement and related agreements with the other party are terminated prematurely and within a period of </w:t>
      </w:r>
      <w:r w:rsidRPr="001F79C7">
        <w:rPr>
          <w:rFonts w:ascii="Trebuchet MS" w:hAnsi="Trebuchet MS" w:eastAsia="Trebuchet MS" w:cs="Arial"/>
          <w:color w:val="000000"/>
          <w:sz w:val="21"/>
          <w:szCs w:val="21"/>
          <w:highlight w:val="lightGray"/>
          <w:u w:color="000000"/>
          <w:lang w:val="en-GB" w:eastAsia="nl-NL"/>
        </w:rPr>
        <w:t>[years]</w:t>
      </w:r>
      <w:r w:rsidRPr="001F79C7">
        <w:rPr>
          <w:rFonts w:ascii="Trebuchet MS" w:hAnsi="Trebuchet MS" w:eastAsia="Trebuchet MS" w:cs="Arial"/>
          <w:color w:val="000000"/>
          <w:sz w:val="21"/>
          <w:szCs w:val="21"/>
          <w:u w:color="000000"/>
          <w:lang w:val="en-GB" w:eastAsia="nl-NL"/>
        </w:rPr>
        <w:t xml:space="preserve"> years after the effective date of the Agreement</w:t>
      </w:r>
      <w:r w:rsidR="00D4369D">
        <w:rPr>
          <w:rFonts w:ascii="Trebuchet MS" w:hAnsi="Trebuchet MS" w:eastAsia="Trebuchet MS" w:cs="Arial"/>
          <w:color w:val="000000"/>
          <w:sz w:val="21"/>
          <w:szCs w:val="21"/>
          <w:u w:color="000000"/>
          <w:lang w:val="en-GB" w:eastAsia="nl-NL"/>
        </w:rPr>
        <w:t>.</w:t>
      </w:r>
    </w:p>
    <w:p w:rsidRPr="001F79C7" w:rsidR="00F76099" w:rsidP="00917EA1" w:rsidRDefault="00524BCB" w14:paraId="23DDE939" w14:textId="11506250">
      <w:pPr>
        <w:numPr>
          <w:ilvl w:val="0"/>
          <w:numId w:val="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The former AMC and Stichting VUmc legally merged into Stichting Amsterdam UMC on 1 January 2024, with the AMC and VUmc locations continuing to exist as two branches of </w:t>
      </w:r>
      <w:r w:rsidRPr="001F79C7">
        <w:rPr>
          <w:rFonts w:ascii="Trebuchet MS" w:hAnsi="Trebuchet MS" w:eastAsia="Trebuchet MS" w:cs="Arial"/>
          <w:color w:val="000000"/>
          <w:sz w:val="21"/>
          <w:szCs w:val="21"/>
          <w:u w:color="000000"/>
          <w:lang w:val="en-GB" w:eastAsia="nl-NL"/>
        </w:rPr>
        <w:t>Stichting Amsterdam UMC</w:t>
      </w:r>
      <w:r w:rsidR="00D4369D">
        <w:rPr>
          <w:rFonts w:ascii="Trebuchet MS" w:hAnsi="Trebuchet MS" w:eastAsia="Trebuchet MS" w:cs="Arial"/>
          <w:color w:val="000000"/>
          <w:sz w:val="21"/>
          <w:szCs w:val="21"/>
          <w:u w:color="000000"/>
          <w:lang w:val="en-GB" w:eastAsia="nl-NL"/>
        </w:rPr>
        <w:t>.</w:t>
      </w:r>
    </w:p>
    <w:p w:rsidRPr="001F79C7" w:rsidR="006447F9" w:rsidP="00917EA1" w:rsidRDefault="00524BCB" w14:paraId="1348F159" w14:textId="613CC1DA">
      <w:pPr>
        <w:numPr>
          <w:ilvl w:val="0"/>
          <w:numId w:val="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The parties to this Waiting Room Agreement wish to record the conditions that will apply to the relationship between UMC and </w:t>
      </w:r>
      <w:r w:rsidRPr="001F79C7" w:rsidR="00FE74A5">
        <w:rPr>
          <w:rFonts w:ascii="Trebuchet MS" w:hAnsi="Trebuchet MS" w:eastAsia="Trebuchet MS" w:cs="Arial"/>
          <w:color w:val="000000"/>
          <w:sz w:val="21"/>
          <w:szCs w:val="21"/>
          <w:u w:color="000000"/>
          <w:lang w:val="en-GB" w:eastAsia="nl-NL"/>
        </w:rPr>
        <w:t xml:space="preserve">the </w:t>
      </w:r>
      <w:r w:rsidRPr="001F79C7">
        <w:rPr>
          <w:rFonts w:ascii="Trebuchet MS" w:hAnsi="Trebuchet MS" w:eastAsia="Trebuchet MS" w:cs="Arial"/>
          <w:color w:val="000000"/>
          <w:sz w:val="21"/>
          <w:szCs w:val="21"/>
          <w:u w:color="000000"/>
          <w:lang w:val="en-GB" w:eastAsia="nl-NL"/>
        </w:rPr>
        <w:t>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w:t>
      </w:r>
    </w:p>
    <w:p w:rsidRPr="001F79C7" w:rsidR="006447F9" w:rsidP="00917EA1" w:rsidRDefault="006447F9" w14:paraId="705F9B4D" w14:textId="77777777">
      <w:pPr>
        <w:pBdr>
          <w:top w:val="nil"/>
          <w:left w:val="nil"/>
          <w:bottom w:val="nil"/>
          <w:right w:val="nil"/>
          <w:between w:val="nil"/>
          <w:bar w:val="nil"/>
        </w:pBdr>
        <w:ind w:left="720"/>
        <w:rPr>
          <w:rFonts w:ascii="Trebuchet MS" w:hAnsi="Trebuchet MS" w:eastAsia="Arial Unicode MS" w:cs="Arial"/>
          <w:color w:val="000000"/>
          <w:sz w:val="21"/>
          <w:szCs w:val="21"/>
          <w:u w:color="000000"/>
          <w:bdr w:val="nil"/>
          <w:lang w:val="en-GB" w:eastAsia="nl-NL"/>
        </w:rPr>
      </w:pPr>
    </w:p>
    <w:p w:rsidRPr="001F79C7" w:rsidR="006447F9" w:rsidP="00917EA1" w:rsidRDefault="006447F9" w14:paraId="1ED5CD1D" w14:textId="77777777">
      <w:pPr>
        <w:pBdr>
          <w:top w:val="nil"/>
          <w:left w:val="nil"/>
          <w:bottom w:val="nil"/>
          <w:right w:val="nil"/>
          <w:between w:val="nil"/>
          <w:bar w:val="nil"/>
        </w:pBdr>
        <w:ind w:left="720"/>
        <w:rPr>
          <w:rFonts w:ascii="Trebuchet MS" w:hAnsi="Trebuchet MS" w:eastAsia="Arial Unicode MS" w:cs="Arial"/>
          <w:color w:val="000000"/>
          <w:sz w:val="21"/>
          <w:szCs w:val="21"/>
          <w:u w:color="000000"/>
          <w:bdr w:val="nil"/>
          <w:lang w:val="en-GB" w:eastAsia="nl-NL"/>
        </w:rPr>
      </w:pPr>
    </w:p>
    <w:p w:rsidRPr="001F79C7" w:rsidR="00E4344A" w:rsidRDefault="00524BCB" w14:paraId="0B2A99FF" w14:textId="77777777">
      <w:pPr>
        <w:spacing w:after="200" w:line="276" w:lineRule="auto"/>
        <w:rPr>
          <w:rFonts w:ascii="Trebuchet MS" w:hAnsi="Trebuchet MS" w:cs="Arial"/>
          <w:b/>
          <w:sz w:val="21"/>
          <w:szCs w:val="21"/>
          <w:lang w:val="en-GB" w:eastAsia="nl-NL"/>
        </w:rPr>
      </w:pPr>
      <w:r w:rsidRPr="001F79C7">
        <w:rPr>
          <w:rFonts w:ascii="Trebuchet MS" w:hAnsi="Trebuchet MS" w:cs="Arial"/>
          <w:b/>
          <w:sz w:val="21"/>
          <w:szCs w:val="21"/>
          <w:lang w:val="en-GB" w:eastAsia="nl-NL"/>
        </w:rPr>
        <w:br w:type="page"/>
      </w:r>
    </w:p>
    <w:p w:rsidRPr="001F79C7" w:rsidR="006447F9" w:rsidP="00917EA1" w:rsidRDefault="00524BCB" w14:paraId="7C62718C" w14:textId="77777777">
      <w:pPr>
        <w:rPr>
          <w:rFonts w:ascii="Trebuchet MS" w:hAnsi="Trebuchet MS" w:cs="Arial"/>
          <w:b/>
          <w:sz w:val="21"/>
          <w:szCs w:val="21"/>
          <w:lang w:val="en-GB" w:eastAsia="nl-NL"/>
        </w:rPr>
      </w:pPr>
      <w:r w:rsidRPr="001F79C7">
        <w:rPr>
          <w:rFonts w:ascii="Trebuchet MS" w:hAnsi="Trebuchet MS" w:eastAsia="Trebuchet MS" w:cs="Arial"/>
          <w:b/>
          <w:bCs/>
          <w:sz w:val="21"/>
          <w:szCs w:val="21"/>
          <w:lang w:val="en-GB" w:eastAsia="nl-NL"/>
        </w:rPr>
        <w:t>AND DECLARE TO HAVE AGREED THE FOLLOWING:</w:t>
      </w:r>
    </w:p>
    <w:p w:rsidRPr="001F79C7" w:rsidR="006447F9" w:rsidP="00917EA1" w:rsidRDefault="006447F9" w14:paraId="67AB049D" w14:textId="77777777">
      <w:p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p>
    <w:p w:rsidRPr="001F79C7" w:rsidR="006447F9" w:rsidP="00E4344A" w:rsidRDefault="00524BCB" w14:paraId="26DCE583" w14:textId="77777777">
      <w:pPr>
        <w:spacing w:after="200" w:line="276" w:lineRule="auto"/>
        <w:rPr>
          <w:rFonts w:ascii="Trebuchet MS" w:hAnsi="Trebuchet MS" w:eastAsia="Arial Unicode MS" w:cs="Arial"/>
          <w:b/>
          <w:color w:val="000000"/>
          <w:sz w:val="21"/>
          <w:szCs w:val="21"/>
          <w:u w:val="single" w:color="000000"/>
          <w:bdr w:val="nil"/>
          <w:lang w:val="en-GB" w:eastAsia="nl-NL"/>
        </w:rPr>
      </w:pPr>
      <w:r w:rsidRPr="001F79C7">
        <w:rPr>
          <w:rFonts w:ascii="Trebuchet MS" w:hAnsi="Trebuchet MS" w:eastAsia="Trebuchet MS" w:cs="Arial"/>
          <w:b/>
          <w:bCs/>
          <w:color w:val="000000"/>
          <w:sz w:val="21"/>
          <w:szCs w:val="21"/>
          <w:u w:val="single" w:color="000000"/>
          <w:lang w:val="en-GB" w:eastAsia="nl-NL"/>
        </w:rPr>
        <w:t xml:space="preserve">Article 1 </w:t>
      </w:r>
      <w:r w:rsidRPr="001F79C7">
        <w:rPr>
          <w:rFonts w:ascii="Trebuchet MS" w:hAnsi="Trebuchet MS" w:eastAsia="Trebuchet MS" w:cs="Arial"/>
          <w:b/>
          <w:bCs/>
          <w:color w:val="000000"/>
          <w:sz w:val="21"/>
          <w:szCs w:val="21"/>
          <w:u w:val="single" w:color="000000"/>
          <w:lang w:val="en-GB" w:eastAsia="nl-NL"/>
        </w:rPr>
        <w:t>Definitions</w:t>
      </w:r>
    </w:p>
    <w:p w:rsidRPr="001F79C7" w:rsidR="006447F9" w:rsidP="00917EA1" w:rsidRDefault="00524BCB" w14:paraId="035D8A57" w14:textId="4ACE84BB">
      <w:pPr>
        <w:pStyle w:val="Lijstalinea"/>
        <w:numPr>
          <w:ilvl w:val="1"/>
          <w:numId w:val="11"/>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In this Waiting Room Agreement</w:t>
      </w:r>
      <w:r w:rsidR="0046071A">
        <w:rPr>
          <w:rFonts w:ascii="Trebuchet MS" w:hAnsi="Trebuchet MS" w:eastAsia="Trebuchet MS" w:cs="Arial"/>
          <w:color w:val="000000"/>
          <w:sz w:val="21"/>
          <w:szCs w:val="21"/>
          <w:u w:color="000000"/>
          <w:lang w:val="en-GB" w:eastAsia="nl-NL"/>
        </w:rPr>
        <w:t>,</w:t>
      </w:r>
      <w:r w:rsidRPr="001F79C7">
        <w:rPr>
          <w:rFonts w:ascii="Trebuchet MS" w:hAnsi="Trebuchet MS" w:eastAsia="Trebuchet MS" w:cs="Arial"/>
          <w:color w:val="000000"/>
          <w:sz w:val="21"/>
          <w:szCs w:val="21"/>
          <w:u w:color="000000"/>
          <w:lang w:val="en-GB" w:eastAsia="nl-NL"/>
        </w:rPr>
        <w:t xml:space="preserve"> the following terms will have the following meanings:</w:t>
      </w:r>
    </w:p>
    <w:p w:rsidRPr="001F79C7" w:rsidR="006447F9" w:rsidP="00917EA1" w:rsidRDefault="00524BCB" w14:paraId="3690E47A" w14:textId="53D84584">
      <w:pPr>
        <w:pStyle w:val="Lijstalinea"/>
        <w:numPr>
          <w:ilvl w:val="0"/>
          <w:numId w:val="12"/>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the Tenderer who finished in second place in the tender procedure followed by the C</w:t>
      </w:r>
      <w:r w:rsidRPr="001F79C7" w:rsidR="00FE74A5">
        <w:rPr>
          <w:rFonts w:ascii="Trebuchet MS" w:hAnsi="Trebuchet MS" w:eastAsia="Trebuchet MS" w:cs="Arial"/>
          <w:color w:val="000000"/>
          <w:sz w:val="21"/>
          <w:szCs w:val="21"/>
          <w:u w:color="000000"/>
          <w:lang w:val="en-GB" w:eastAsia="nl-NL"/>
        </w:rPr>
        <w:t>ommissioning Authority</w:t>
      </w:r>
      <w:r w:rsidRPr="001F79C7">
        <w:rPr>
          <w:rFonts w:ascii="Trebuchet MS" w:hAnsi="Trebuchet MS" w:eastAsia="Trebuchet MS" w:cs="Arial"/>
          <w:color w:val="000000"/>
          <w:sz w:val="21"/>
          <w:szCs w:val="21"/>
          <w:u w:color="000000"/>
          <w:lang w:val="en-GB" w:eastAsia="nl-NL"/>
        </w:rPr>
        <w:t xml:space="preserve"> as referred to under B</w:t>
      </w:r>
      <w:r w:rsidR="00D4369D">
        <w:rPr>
          <w:rFonts w:ascii="Trebuchet MS" w:hAnsi="Trebuchet MS" w:eastAsia="Trebuchet MS" w:cs="Arial"/>
          <w:color w:val="000000"/>
          <w:sz w:val="21"/>
          <w:szCs w:val="21"/>
          <w:u w:color="000000"/>
          <w:lang w:val="en-GB" w:eastAsia="nl-NL"/>
        </w:rPr>
        <w:t>.</w:t>
      </w:r>
    </w:p>
    <w:p w:rsidRPr="001F79C7" w:rsidR="006447F9" w:rsidP="00917EA1" w:rsidRDefault="00524BCB" w14:paraId="6F99F0FD" w14:textId="2AEFCA79">
      <w:pPr>
        <w:pStyle w:val="Lijstalinea"/>
        <w:numPr>
          <w:ilvl w:val="0"/>
          <w:numId w:val="12"/>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Waiting Room Agreement: this agreement</w:t>
      </w:r>
      <w:r w:rsidR="00D4369D">
        <w:rPr>
          <w:rFonts w:ascii="Trebuchet MS" w:hAnsi="Trebuchet MS" w:eastAsia="Trebuchet MS" w:cs="Arial"/>
          <w:color w:val="000000"/>
          <w:sz w:val="21"/>
          <w:szCs w:val="21"/>
          <w:u w:color="000000"/>
          <w:lang w:val="en-GB" w:eastAsia="nl-NL"/>
        </w:rPr>
        <w:t>.</w:t>
      </w:r>
    </w:p>
    <w:p w:rsidRPr="001F79C7" w:rsidR="006447F9" w:rsidP="00917EA1" w:rsidRDefault="00524BCB" w14:paraId="7FBEFD7C" w14:textId="4C373E8D">
      <w:pPr>
        <w:pStyle w:val="Lijstalinea"/>
        <w:numPr>
          <w:ilvl w:val="0"/>
          <w:numId w:val="12"/>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Agreement: the purchase agreement, including schedules, entered into with the Tenderer who came first in the aforementioned tender procedure</w:t>
      </w:r>
      <w:r w:rsidR="00D4369D">
        <w:rPr>
          <w:rFonts w:ascii="Trebuchet MS" w:hAnsi="Trebuchet MS" w:eastAsia="Trebuchet MS" w:cs="Arial"/>
          <w:color w:val="000000"/>
          <w:sz w:val="21"/>
          <w:szCs w:val="21"/>
          <w:u w:color="000000"/>
          <w:lang w:val="en-GB" w:eastAsia="nl-NL"/>
        </w:rPr>
        <w:t>.</w:t>
      </w:r>
    </w:p>
    <w:p w:rsidRPr="001F79C7" w:rsidR="006447F9" w:rsidP="00917EA1" w:rsidRDefault="00524BCB" w14:paraId="5D0F8DAF" w14:textId="65E5AAD4">
      <w:pPr>
        <w:pStyle w:val="Lijstalinea"/>
        <w:numPr>
          <w:ilvl w:val="0"/>
          <w:numId w:val="12"/>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Registration: the Waiting Room Contract</w:t>
      </w:r>
      <w:r w:rsidRPr="001F79C7" w:rsidR="00FE74A5">
        <w:rPr>
          <w:rFonts w:ascii="Trebuchet MS" w:hAnsi="Trebuchet MS" w:eastAsia="Trebuchet MS" w:cs="Arial"/>
          <w:color w:val="000000"/>
          <w:sz w:val="21"/>
          <w:szCs w:val="21"/>
          <w:u w:color="000000"/>
          <w:lang w:val="en-GB" w:eastAsia="nl-NL"/>
        </w:rPr>
        <w:t>ing Party</w:t>
      </w:r>
      <w:r w:rsidR="001C4A79">
        <w:rPr>
          <w:rFonts w:ascii="Trebuchet MS" w:hAnsi="Trebuchet MS" w:eastAsia="Trebuchet MS" w:cs="Arial"/>
          <w:color w:val="000000"/>
          <w:sz w:val="21"/>
          <w:szCs w:val="21"/>
          <w:u w:color="000000"/>
          <w:lang w:val="en-GB" w:eastAsia="nl-NL"/>
        </w:rPr>
        <w:t>’</w:t>
      </w:r>
      <w:r w:rsidRPr="001F79C7">
        <w:rPr>
          <w:rFonts w:ascii="Trebuchet MS" w:hAnsi="Trebuchet MS" w:eastAsia="Trebuchet MS" w:cs="Arial"/>
          <w:color w:val="000000"/>
          <w:sz w:val="21"/>
          <w:szCs w:val="21"/>
          <w:u w:color="000000"/>
          <w:lang w:val="en-GB" w:eastAsia="nl-NL"/>
        </w:rPr>
        <w:t>s Registration for the aforementioned tender procedure.</w:t>
      </w:r>
    </w:p>
    <w:p w:rsidRPr="001F79C7" w:rsidR="006447F9" w:rsidP="00917EA1" w:rsidRDefault="006447F9" w14:paraId="38BB545B" w14:textId="77777777">
      <w:pPr>
        <w:pBdr>
          <w:top w:val="nil"/>
          <w:left w:val="nil"/>
          <w:bottom w:val="nil"/>
          <w:right w:val="nil"/>
          <w:between w:val="nil"/>
          <w:bar w:val="nil"/>
        </w:pBdr>
        <w:ind w:left="360"/>
        <w:rPr>
          <w:rFonts w:ascii="Trebuchet MS" w:hAnsi="Trebuchet MS" w:eastAsia="Arial Unicode MS" w:cs="Arial"/>
          <w:color w:val="000000"/>
          <w:sz w:val="21"/>
          <w:szCs w:val="21"/>
          <w:u w:color="000000"/>
          <w:bdr w:val="nil"/>
          <w:lang w:val="en-GB" w:eastAsia="nl-NL"/>
        </w:rPr>
      </w:pPr>
    </w:p>
    <w:p w:rsidRPr="001F79C7" w:rsidR="006447F9" w:rsidP="003C23F5" w:rsidRDefault="006447F9" w14:paraId="05A0027A" w14:textId="77777777">
      <w:p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p>
    <w:p w:rsidRPr="001F79C7" w:rsidR="006447F9" w:rsidP="003C23F5" w:rsidRDefault="00524BCB" w14:paraId="668BA682" w14:textId="0E468FA5">
      <w:pPr>
        <w:pBdr>
          <w:top w:val="nil"/>
          <w:left w:val="nil"/>
          <w:bottom w:val="nil"/>
          <w:right w:val="nil"/>
          <w:between w:val="nil"/>
          <w:bar w:val="nil"/>
        </w:pBdr>
        <w:rPr>
          <w:rFonts w:ascii="Trebuchet MS" w:hAnsi="Trebuchet MS" w:eastAsia="Arial Unicode MS" w:cs="Arial"/>
          <w:b/>
          <w:color w:val="000000"/>
          <w:sz w:val="21"/>
          <w:szCs w:val="21"/>
          <w:u w:val="single" w:color="000000"/>
          <w:bdr w:val="nil"/>
          <w:lang w:val="en-GB" w:eastAsia="nl-NL"/>
        </w:rPr>
      </w:pPr>
      <w:r w:rsidRPr="001F79C7">
        <w:rPr>
          <w:rFonts w:ascii="Trebuchet MS" w:hAnsi="Trebuchet MS" w:eastAsia="Trebuchet MS" w:cs="Arial"/>
          <w:b/>
          <w:bCs/>
          <w:color w:val="000000"/>
          <w:sz w:val="21"/>
          <w:szCs w:val="21"/>
          <w:u w:val="single" w:color="000000"/>
          <w:lang w:val="en-GB" w:eastAsia="nl-NL"/>
        </w:rPr>
        <w:t>Article 2 Genera</w:t>
      </w:r>
      <w:r w:rsidR="00C65E69">
        <w:rPr>
          <w:rFonts w:ascii="Trebuchet MS" w:hAnsi="Trebuchet MS" w:eastAsia="Trebuchet MS" w:cs="Arial"/>
          <w:b/>
          <w:bCs/>
          <w:color w:val="000000"/>
          <w:sz w:val="21"/>
          <w:szCs w:val="21"/>
          <w:u w:val="single" w:color="000000"/>
          <w:lang w:val="en-GB" w:eastAsia="nl-NL"/>
        </w:rPr>
        <w:t>l provisions</w:t>
      </w:r>
    </w:p>
    <w:p w:rsidRPr="001F79C7" w:rsidR="00432D2D" w:rsidP="003C23F5" w:rsidRDefault="00524BCB" w14:paraId="167FBF2B" w14:textId="309FA887">
      <w:pPr>
        <w:pStyle w:val="Lijstalinea"/>
        <w:numPr>
          <w:ilvl w:val="1"/>
          <w:numId w:val="13"/>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If the Agreement is terminated prematurely and within a period of </w:t>
      </w:r>
      <w:r w:rsidRPr="001F79C7">
        <w:rPr>
          <w:rFonts w:ascii="Trebuchet MS" w:hAnsi="Trebuchet MS" w:eastAsia="Trebuchet MS" w:cs="Arial"/>
          <w:color w:val="000000"/>
          <w:sz w:val="21"/>
          <w:szCs w:val="21"/>
          <w:highlight w:val="lightGray"/>
          <w:u w:color="000000"/>
          <w:lang w:val="en-GB" w:eastAsia="nl-NL"/>
        </w:rPr>
        <w:t>[year]</w:t>
      </w:r>
      <w:r w:rsidRPr="001F79C7">
        <w:rPr>
          <w:rFonts w:ascii="Trebuchet MS" w:hAnsi="Trebuchet MS" w:eastAsia="Trebuchet MS" w:cs="Arial"/>
          <w:color w:val="000000"/>
          <w:sz w:val="21"/>
          <w:szCs w:val="21"/>
          <w:u w:color="000000"/>
          <w:lang w:val="en-GB" w:eastAsia="nl-NL"/>
        </w:rPr>
        <w:t xml:space="preserve"> years after the effective date of the Agreement because the original contractor is unable to deliver the requested performance in accordance with the tender documents and submitted bid or does not perform</w:t>
      </w:r>
      <w:r w:rsidR="00C65E69">
        <w:rPr>
          <w:rFonts w:ascii="Trebuchet MS" w:hAnsi="Trebuchet MS" w:eastAsia="Trebuchet MS" w:cs="Arial"/>
          <w:color w:val="000000"/>
          <w:sz w:val="21"/>
          <w:szCs w:val="21"/>
          <w:u w:color="000000"/>
          <w:lang w:val="en-GB" w:eastAsia="nl-NL"/>
        </w:rPr>
        <w:t xml:space="preserve"> properly</w:t>
      </w:r>
      <w:r w:rsidRPr="001F79C7">
        <w:rPr>
          <w:rFonts w:ascii="Trebuchet MS" w:hAnsi="Trebuchet MS" w:eastAsia="Trebuchet MS" w:cs="Arial"/>
          <w:color w:val="000000"/>
          <w:sz w:val="21"/>
          <w:szCs w:val="21"/>
          <w:u w:color="000000"/>
          <w:lang w:val="en-GB" w:eastAsia="nl-NL"/>
        </w:rPr>
        <w:t xml:space="preserve">, </w:t>
      </w:r>
      <w:r w:rsidRPr="001F79C7" w:rsidR="00FE74A5">
        <w:rPr>
          <w:rFonts w:ascii="Trebuchet MS" w:hAnsi="Trebuchet MS" w:eastAsia="Trebuchet MS" w:cs="Arial"/>
          <w:color w:val="000000"/>
          <w:sz w:val="21"/>
          <w:szCs w:val="21"/>
          <w:u w:color="000000"/>
          <w:lang w:val="en-GB" w:eastAsia="nl-NL"/>
        </w:rPr>
        <w:t xml:space="preserve">then </w:t>
      </w:r>
      <w:r w:rsidRPr="001F79C7">
        <w:rPr>
          <w:rFonts w:ascii="Trebuchet MS" w:hAnsi="Trebuchet MS" w:eastAsia="Trebuchet MS" w:cs="Arial"/>
          <w:color w:val="000000"/>
          <w:sz w:val="21"/>
          <w:szCs w:val="21"/>
          <w:u w:color="000000"/>
          <w:lang w:val="en-GB" w:eastAsia="nl-NL"/>
        </w:rPr>
        <w:t xml:space="preserve">regardless of the reasons or grounds for interim termination of the Agreement, UMC has the authority to assign the performance as </w:t>
      </w:r>
      <w:r w:rsidR="00C65E69">
        <w:rPr>
          <w:rFonts w:ascii="Trebuchet MS" w:hAnsi="Trebuchet MS" w:eastAsia="Trebuchet MS" w:cs="Arial"/>
          <w:color w:val="000000"/>
          <w:sz w:val="21"/>
          <w:szCs w:val="21"/>
          <w:u w:color="000000"/>
          <w:lang w:val="en-GB" w:eastAsia="nl-NL"/>
        </w:rPr>
        <w:t>set forth</w:t>
      </w:r>
      <w:r w:rsidRPr="001F79C7">
        <w:rPr>
          <w:rFonts w:ascii="Trebuchet MS" w:hAnsi="Trebuchet MS" w:eastAsia="Trebuchet MS" w:cs="Arial"/>
          <w:color w:val="000000"/>
          <w:sz w:val="21"/>
          <w:szCs w:val="21"/>
          <w:u w:color="000000"/>
          <w:lang w:val="en-GB" w:eastAsia="nl-NL"/>
        </w:rPr>
        <w:t xml:space="preserve"> in the Agreement and related agreements to the 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xml:space="preserve"> for the remaining term of the Agreement. </w:t>
      </w:r>
    </w:p>
    <w:p w:rsidRPr="001F79C7" w:rsidR="006447F9" w:rsidP="003C23F5" w:rsidRDefault="00524BCB" w14:paraId="3DD5845A" w14:textId="60A58AE4">
      <w:pPr>
        <w:pStyle w:val="Lijstalinea"/>
        <w:numPr>
          <w:ilvl w:val="1"/>
          <w:numId w:val="13"/>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UMC determines whether or </w:t>
      </w:r>
      <w:r w:rsidRPr="001F79C7">
        <w:rPr>
          <w:rFonts w:ascii="Trebuchet MS" w:hAnsi="Trebuchet MS" w:eastAsia="Trebuchet MS" w:cs="Arial"/>
          <w:color w:val="000000"/>
          <w:sz w:val="21"/>
          <w:szCs w:val="21"/>
          <w:u w:color="000000"/>
          <w:lang w:val="en-GB" w:eastAsia="nl-NL"/>
        </w:rPr>
        <w:t>not to use this Waiting Room Agreement. In the event of premature termination of the Agreement, UMC may also decide to re-tender (Europe</w:t>
      </w:r>
      <w:r w:rsidRPr="001F79C7" w:rsidR="00FE74A5">
        <w:rPr>
          <w:rFonts w:ascii="Trebuchet MS" w:hAnsi="Trebuchet MS" w:eastAsia="Trebuchet MS" w:cs="Arial"/>
          <w:color w:val="000000"/>
          <w:sz w:val="21"/>
          <w:szCs w:val="21"/>
          <w:u w:color="000000"/>
          <w:lang w:val="en-GB" w:eastAsia="nl-NL"/>
        </w:rPr>
        <w:t>an procedure</w:t>
      </w:r>
      <w:r w:rsidRPr="001F79C7">
        <w:rPr>
          <w:rFonts w:ascii="Trebuchet MS" w:hAnsi="Trebuchet MS" w:eastAsia="Trebuchet MS" w:cs="Arial"/>
          <w:color w:val="000000"/>
          <w:sz w:val="21"/>
          <w:szCs w:val="21"/>
          <w:u w:color="000000"/>
          <w:lang w:val="en-GB" w:eastAsia="nl-NL"/>
        </w:rPr>
        <w:t>).</w:t>
      </w:r>
    </w:p>
    <w:p w:rsidRPr="001F79C7" w:rsidR="006447F9" w:rsidP="003C23F5" w:rsidRDefault="00524BCB" w14:paraId="43433F38" w14:textId="41F3EA02">
      <w:pPr>
        <w:pStyle w:val="Lijstalinea"/>
        <w:numPr>
          <w:ilvl w:val="1"/>
          <w:numId w:val="13"/>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The 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xml:space="preserve"> has declared that it is willing and able to provide and/or perform the services, deliveries and/or </w:t>
      </w:r>
      <w:r w:rsidRPr="001F79C7" w:rsidR="00FE74A5">
        <w:rPr>
          <w:rFonts w:ascii="Trebuchet MS" w:hAnsi="Trebuchet MS" w:eastAsia="Trebuchet MS" w:cs="Arial"/>
          <w:color w:val="000000"/>
          <w:sz w:val="21"/>
          <w:szCs w:val="21"/>
          <w:u w:color="000000"/>
          <w:lang w:val="en-GB" w:eastAsia="nl-NL"/>
        </w:rPr>
        <w:t>work</w:t>
      </w:r>
      <w:r w:rsidRPr="001F79C7">
        <w:rPr>
          <w:rFonts w:ascii="Trebuchet MS" w:hAnsi="Trebuchet MS" w:eastAsia="Trebuchet MS" w:cs="Arial"/>
          <w:color w:val="000000"/>
          <w:sz w:val="21"/>
          <w:szCs w:val="21"/>
          <w:u w:color="000000"/>
          <w:lang w:val="en-GB" w:eastAsia="nl-NL"/>
        </w:rPr>
        <w:t xml:space="preserve"> as described in the Agreement and the related agreements in accordance with its </w:t>
      </w:r>
      <w:r w:rsidRPr="001F79C7" w:rsidR="00FE74A5">
        <w:rPr>
          <w:rFonts w:ascii="Trebuchet MS" w:hAnsi="Trebuchet MS" w:eastAsia="Trebuchet MS" w:cs="Arial"/>
          <w:color w:val="000000"/>
          <w:sz w:val="21"/>
          <w:szCs w:val="21"/>
          <w:u w:color="000000"/>
          <w:lang w:val="en-GB" w:eastAsia="nl-NL"/>
        </w:rPr>
        <w:t>Registration</w:t>
      </w:r>
      <w:r w:rsidRPr="001F79C7">
        <w:rPr>
          <w:rFonts w:ascii="Trebuchet MS" w:hAnsi="Trebuchet MS" w:eastAsia="Trebuchet MS" w:cs="Arial"/>
          <w:color w:val="000000"/>
          <w:sz w:val="21"/>
          <w:szCs w:val="21"/>
          <w:u w:color="000000"/>
          <w:lang w:val="en-GB" w:eastAsia="nl-NL"/>
        </w:rPr>
        <w:t xml:space="preserve"> if the Agreement with the original contractor is terminated. </w:t>
      </w:r>
      <w:r w:rsidR="0046071A">
        <w:rPr>
          <w:rFonts w:ascii="Trebuchet MS" w:hAnsi="Trebuchet MS" w:eastAsia="Trebuchet MS" w:cs="Arial"/>
          <w:color w:val="000000"/>
          <w:sz w:val="21"/>
          <w:szCs w:val="21"/>
          <w:u w:color="000000"/>
          <w:lang w:val="en-GB" w:eastAsia="nl-NL"/>
        </w:rPr>
        <w:t>Therefore, the</w:t>
      </w:r>
      <w:r w:rsidRPr="001F79C7">
        <w:rPr>
          <w:rFonts w:ascii="Trebuchet MS" w:hAnsi="Trebuchet MS" w:eastAsia="Trebuchet MS" w:cs="Arial"/>
          <w:color w:val="000000"/>
          <w:sz w:val="21"/>
          <w:szCs w:val="21"/>
          <w:u w:color="000000"/>
          <w:lang w:val="en-GB" w:eastAsia="nl-NL"/>
        </w:rPr>
        <w:t xml:space="preserve"> 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xml:space="preserve"> will honour its registration for the period </w:t>
      </w:r>
      <w:r w:rsidRPr="001F79C7" w:rsidR="00FE74A5">
        <w:rPr>
          <w:rFonts w:ascii="Trebuchet MS" w:hAnsi="Trebuchet MS" w:eastAsia="Trebuchet MS" w:cs="Arial"/>
          <w:color w:val="000000"/>
          <w:sz w:val="21"/>
          <w:szCs w:val="21"/>
          <w:u w:color="000000"/>
          <w:lang w:val="en-GB" w:eastAsia="nl-NL"/>
        </w:rPr>
        <w:t>set forth</w:t>
      </w:r>
      <w:r w:rsidRPr="001F79C7">
        <w:rPr>
          <w:rFonts w:ascii="Trebuchet MS" w:hAnsi="Trebuchet MS" w:eastAsia="Trebuchet MS" w:cs="Arial"/>
          <w:color w:val="000000"/>
          <w:sz w:val="21"/>
          <w:szCs w:val="21"/>
          <w:u w:color="000000"/>
          <w:lang w:val="en-GB" w:eastAsia="nl-NL"/>
        </w:rPr>
        <w:t xml:space="preserve"> in article 2.1. The legal relationship between UMC and the 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xml:space="preserve"> is subject to the provisions of the Agreement, the ass</w:t>
      </w:r>
      <w:r w:rsidRPr="001F79C7">
        <w:rPr>
          <w:rFonts w:ascii="Trebuchet MS" w:hAnsi="Trebuchet MS" w:eastAsia="Trebuchet MS" w:cs="Arial"/>
          <w:color w:val="000000"/>
          <w:sz w:val="21"/>
          <w:szCs w:val="21"/>
          <w:u w:color="000000"/>
          <w:lang w:val="en-GB" w:eastAsia="nl-NL"/>
        </w:rPr>
        <w:t>ociated agreement</w:t>
      </w:r>
      <w:r w:rsidRPr="001F79C7" w:rsidR="00FE74A5">
        <w:rPr>
          <w:rFonts w:ascii="Trebuchet MS" w:hAnsi="Trebuchet MS" w:eastAsia="Trebuchet MS" w:cs="Arial"/>
          <w:color w:val="000000"/>
          <w:sz w:val="21"/>
          <w:szCs w:val="21"/>
          <w:u w:color="000000"/>
          <w:lang w:val="en-GB" w:eastAsia="nl-NL"/>
        </w:rPr>
        <w:t>,</w:t>
      </w:r>
      <w:r w:rsidRPr="001F79C7">
        <w:rPr>
          <w:rFonts w:ascii="Trebuchet MS" w:hAnsi="Trebuchet MS" w:eastAsia="Trebuchet MS" w:cs="Arial"/>
          <w:color w:val="000000"/>
          <w:sz w:val="21"/>
          <w:szCs w:val="21"/>
          <w:u w:color="000000"/>
          <w:lang w:val="en-GB" w:eastAsia="nl-NL"/>
        </w:rPr>
        <w:t xml:space="preserve"> and the other tender documents.</w:t>
      </w:r>
    </w:p>
    <w:p w:rsidRPr="001F79C7" w:rsidR="006447F9" w:rsidP="003C23F5" w:rsidRDefault="00524BCB" w14:paraId="05DD2EF9" w14:textId="0F85F8BB">
      <w:pPr>
        <w:pStyle w:val="Lijstalinea"/>
        <w:numPr>
          <w:ilvl w:val="1"/>
          <w:numId w:val="13"/>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The </w:t>
      </w:r>
      <w:r w:rsidRPr="001F79C7" w:rsidR="00FE74A5">
        <w:rPr>
          <w:rFonts w:ascii="Trebuchet MS" w:hAnsi="Trebuchet MS" w:eastAsia="Trebuchet MS" w:cs="Arial"/>
          <w:color w:val="000000"/>
          <w:sz w:val="21"/>
          <w:szCs w:val="21"/>
          <w:u w:color="000000"/>
          <w:lang w:val="en-GB" w:eastAsia="nl-NL"/>
        </w:rPr>
        <w:t>C</w:t>
      </w:r>
      <w:r w:rsidR="00C65E69">
        <w:rPr>
          <w:rFonts w:ascii="Trebuchet MS" w:hAnsi="Trebuchet MS" w:eastAsia="Trebuchet MS" w:cs="Arial"/>
          <w:color w:val="000000"/>
          <w:sz w:val="21"/>
          <w:szCs w:val="21"/>
          <w:u w:color="000000"/>
          <w:lang w:val="en-GB" w:eastAsia="nl-NL"/>
        </w:rPr>
        <w:t>ommissioning Authority</w:t>
      </w:r>
      <w:r w:rsidRPr="001F79C7" w:rsidR="00FE74A5">
        <w:rPr>
          <w:rFonts w:ascii="Trebuchet MS" w:hAnsi="Trebuchet MS" w:eastAsia="Trebuchet MS" w:cs="Arial"/>
          <w:color w:val="000000"/>
          <w:sz w:val="21"/>
          <w:szCs w:val="21"/>
          <w:u w:color="000000"/>
          <w:lang w:val="en-GB" w:eastAsia="nl-NL"/>
        </w:rPr>
        <w:t xml:space="preserve"> </w:t>
      </w:r>
      <w:r w:rsidRPr="001F79C7">
        <w:rPr>
          <w:rFonts w:ascii="Trebuchet MS" w:hAnsi="Trebuchet MS" w:eastAsia="Trebuchet MS" w:cs="Arial"/>
          <w:color w:val="000000"/>
          <w:sz w:val="21"/>
          <w:szCs w:val="21"/>
          <w:u w:color="000000"/>
          <w:lang w:val="en-GB" w:eastAsia="nl-NL"/>
        </w:rPr>
        <w:t>is not obliged to compensate the 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xml:space="preserve"> for any damage or compensation whatsoever in connection with this Waiting Room Agreement</w:t>
      </w:r>
      <w:r w:rsidR="00C65E69">
        <w:rPr>
          <w:rFonts w:ascii="Trebuchet MS" w:hAnsi="Trebuchet MS" w:eastAsia="Trebuchet MS" w:cs="Arial"/>
          <w:color w:val="000000"/>
          <w:sz w:val="21"/>
          <w:szCs w:val="21"/>
          <w:u w:color="000000"/>
          <w:lang w:val="en-GB" w:eastAsia="nl-NL"/>
        </w:rPr>
        <w:t>.</w:t>
      </w:r>
    </w:p>
    <w:p w:rsidRPr="001F79C7" w:rsidR="003846D3" w:rsidP="003C23F5" w:rsidRDefault="00524BCB" w14:paraId="115FC1F4" w14:textId="25C47C65">
      <w:pPr>
        <w:pStyle w:val="Lijstalinea"/>
        <w:numPr>
          <w:ilvl w:val="1"/>
          <w:numId w:val="13"/>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 xml:space="preserve">If the Waiting Room Agreement is used, the </w:t>
      </w:r>
      <w:r w:rsidRPr="001F79C7" w:rsidR="00C65E69">
        <w:rPr>
          <w:rFonts w:ascii="Trebuchet MS" w:hAnsi="Trebuchet MS" w:eastAsia="Trebuchet MS" w:cs="Arial"/>
          <w:color w:val="000000"/>
          <w:sz w:val="21"/>
          <w:szCs w:val="21"/>
          <w:u w:color="000000"/>
          <w:lang w:val="en-GB" w:eastAsia="nl-NL"/>
        </w:rPr>
        <w:t>C</w:t>
      </w:r>
      <w:r w:rsidR="00C65E69">
        <w:rPr>
          <w:rFonts w:ascii="Trebuchet MS" w:hAnsi="Trebuchet MS" w:eastAsia="Trebuchet MS" w:cs="Arial"/>
          <w:color w:val="000000"/>
          <w:sz w:val="21"/>
          <w:szCs w:val="21"/>
          <w:u w:color="000000"/>
          <w:lang w:val="en-GB" w:eastAsia="nl-NL"/>
        </w:rPr>
        <w:t>ommissioning Authority</w:t>
      </w:r>
      <w:r w:rsidRPr="001F79C7">
        <w:rPr>
          <w:rFonts w:ascii="Trebuchet MS" w:hAnsi="Trebuchet MS" w:eastAsia="Trebuchet MS" w:cs="Arial"/>
          <w:color w:val="000000"/>
          <w:sz w:val="21"/>
          <w:szCs w:val="21"/>
          <w:u w:color="000000"/>
          <w:lang w:val="en-GB" w:eastAsia="nl-NL"/>
        </w:rPr>
        <w:t xml:space="preserve"> and the Waiting Room Contract</w:t>
      </w:r>
      <w:r w:rsidRPr="001F79C7" w:rsidR="00FE74A5">
        <w:rPr>
          <w:rFonts w:ascii="Trebuchet MS" w:hAnsi="Trebuchet MS" w:eastAsia="Trebuchet MS" w:cs="Arial"/>
          <w:color w:val="000000"/>
          <w:sz w:val="21"/>
          <w:szCs w:val="21"/>
          <w:u w:color="000000"/>
          <w:lang w:val="en-GB" w:eastAsia="nl-NL"/>
        </w:rPr>
        <w:t>ing Party</w:t>
      </w:r>
      <w:r w:rsidRPr="001F79C7">
        <w:rPr>
          <w:rFonts w:ascii="Trebuchet MS" w:hAnsi="Trebuchet MS" w:eastAsia="Trebuchet MS" w:cs="Arial"/>
          <w:color w:val="000000"/>
          <w:sz w:val="21"/>
          <w:szCs w:val="21"/>
          <w:u w:color="000000"/>
          <w:lang w:val="en-GB" w:eastAsia="nl-NL"/>
        </w:rPr>
        <w:t xml:space="preserve"> will enter into an agreement, as </w:t>
      </w:r>
      <w:r w:rsidRPr="001F79C7" w:rsidR="00FE74A5">
        <w:rPr>
          <w:rFonts w:ascii="Trebuchet MS" w:hAnsi="Trebuchet MS" w:eastAsia="Trebuchet MS" w:cs="Arial"/>
          <w:color w:val="000000"/>
          <w:sz w:val="21"/>
          <w:szCs w:val="21"/>
          <w:u w:color="000000"/>
          <w:lang w:val="en-GB" w:eastAsia="nl-NL"/>
        </w:rPr>
        <w:t>set forth</w:t>
      </w:r>
      <w:r w:rsidRPr="001F79C7">
        <w:rPr>
          <w:rFonts w:ascii="Trebuchet MS" w:hAnsi="Trebuchet MS" w:eastAsia="Trebuchet MS" w:cs="Arial"/>
          <w:color w:val="000000"/>
          <w:sz w:val="21"/>
          <w:szCs w:val="21"/>
          <w:u w:color="000000"/>
          <w:lang w:val="en-GB" w:eastAsia="nl-NL"/>
        </w:rPr>
        <w:t xml:space="preserve"> in the tender documents, for the remaining duration of the contract period.</w:t>
      </w:r>
    </w:p>
    <w:p w:rsidRPr="001F79C7" w:rsidR="009116A7" w:rsidP="003C23F5" w:rsidRDefault="00524BCB" w14:paraId="21A069A9" w14:textId="0C91DEF0">
      <w:pPr>
        <w:pStyle w:val="Lijstalinea"/>
        <w:numPr>
          <w:ilvl w:val="1"/>
          <w:numId w:val="13"/>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highlight w:val="green"/>
          <w:u w:color="000000"/>
          <w:lang w:val="en-GB" w:eastAsia="nl-NL"/>
        </w:rPr>
        <w:t>&lt;OPTIONAL&gt;</w:t>
      </w:r>
      <w:r w:rsidRPr="001F79C7">
        <w:rPr>
          <w:rFonts w:ascii="Trebuchet MS" w:hAnsi="Trebuchet MS" w:eastAsia="Trebuchet MS" w:cs="Arial"/>
          <w:color w:val="000000"/>
          <w:sz w:val="21"/>
          <w:szCs w:val="21"/>
          <w:u w:color="000000"/>
          <w:lang w:val="en-GB" w:eastAsia="nl-NL"/>
        </w:rPr>
        <w:t xml:space="preserve"> </w:t>
      </w:r>
      <w:r w:rsidRPr="001F79C7" w:rsidR="00FE74A5">
        <w:rPr>
          <w:rFonts w:ascii="Trebuchet MS" w:hAnsi="Trebuchet MS" w:eastAsia="Trebuchet MS" w:cs="Arial"/>
          <w:color w:val="000000"/>
          <w:sz w:val="21"/>
          <w:szCs w:val="21"/>
          <w:u w:color="000000"/>
          <w:lang w:val="en-GB" w:eastAsia="nl-NL"/>
        </w:rPr>
        <w:t>The commencement</w:t>
      </w:r>
      <w:r w:rsidRPr="001F79C7">
        <w:rPr>
          <w:rFonts w:ascii="Trebuchet MS" w:hAnsi="Trebuchet MS" w:eastAsia="Trebuchet MS" w:cs="Arial"/>
          <w:color w:val="000000"/>
          <w:sz w:val="21"/>
          <w:szCs w:val="21"/>
          <w:u w:color="000000"/>
          <w:lang w:val="en-GB" w:eastAsia="nl-NL"/>
        </w:rPr>
        <w:t xml:space="preserve"> is the start date of the service provision with the winning party</w:t>
      </w:r>
    </w:p>
    <w:p w:rsidRPr="001F79C7" w:rsidR="003C23F5" w:rsidP="0030502A" w:rsidRDefault="00524BCB" w14:paraId="22023ED4" w14:textId="491EADE1">
      <w:pPr>
        <w:pStyle w:val="Lijstalinea"/>
        <w:numPr>
          <w:ilvl w:val="1"/>
          <w:numId w:val="13"/>
        </w:numPr>
        <w:rPr>
          <w:rFonts w:ascii="Trebuchet MS" w:hAnsi="Trebuchet MS" w:eastAsia="Arial Unicode MS" w:cs="Arial"/>
          <w:color w:val="000000"/>
          <w:sz w:val="21"/>
          <w:szCs w:val="21"/>
          <w:bdr w:val="none" w:color="auto" w:sz="0" w:space="0" w:frame="1"/>
          <w:lang w:val="en-GB" w:eastAsia="nl-NL"/>
        </w:rPr>
      </w:pPr>
      <w:r w:rsidRPr="001F79C7">
        <w:rPr>
          <w:rFonts w:ascii="Trebuchet MS" w:hAnsi="Trebuchet MS" w:eastAsia="Trebuchet MS" w:cs="Arial"/>
          <w:color w:val="000000"/>
          <w:sz w:val="21"/>
          <w:szCs w:val="21"/>
          <w:highlight w:val="green"/>
          <w:u w:color="000000"/>
          <w:lang w:val="en-GB" w:eastAsia="nl-NL"/>
        </w:rPr>
        <w:t>&lt;OPTIONAL&gt;</w:t>
      </w:r>
      <w:r w:rsidRPr="001F79C7">
        <w:rPr>
          <w:rFonts w:ascii="Trebuchet MS" w:hAnsi="Trebuchet MS" w:eastAsia="Trebuchet MS" w:cs="Arial"/>
          <w:color w:val="000000"/>
          <w:sz w:val="21"/>
          <w:szCs w:val="21"/>
          <w:u w:color="000000"/>
          <w:lang w:val="en-GB" w:eastAsia="nl-NL"/>
        </w:rPr>
        <w:t xml:space="preserve"> </w:t>
      </w:r>
      <w:r w:rsidRPr="001F79C7">
        <w:rPr>
          <w:rFonts w:ascii="Trebuchet MS" w:hAnsi="Trebuchet MS" w:eastAsia="Trebuchet MS"/>
          <w:color w:val="000000"/>
          <w:sz w:val="21"/>
          <w:szCs w:val="21"/>
          <w:u w:color="000000"/>
          <w:shd w:val="clear" w:color="auto" w:fill="FFFFFF"/>
          <w:lang w:val="en-GB" w:eastAsia="nl-NL"/>
        </w:rPr>
        <w:t xml:space="preserve">By way of exception to the provisions of Article 2.3, </w:t>
      </w:r>
      <w:commentRangeStart w:id="0"/>
      <w:r w:rsidRPr="00C65E69">
        <w:rPr>
          <w:rFonts w:ascii="Trebuchet MS" w:hAnsi="Trebuchet MS" w:eastAsia="Trebuchet MS"/>
          <w:color w:val="000000"/>
          <w:sz w:val="21"/>
          <w:szCs w:val="21"/>
          <w:highlight w:val="yellow"/>
          <w:u w:color="000000"/>
          <w:shd w:val="clear" w:color="auto" w:fill="FFFFFF"/>
          <w:lang w:val="en-GB" w:eastAsia="nl-NL"/>
        </w:rPr>
        <w:t>the Supplier</w:t>
      </w:r>
      <w:r w:rsidRPr="001F79C7">
        <w:rPr>
          <w:rFonts w:ascii="Trebuchet MS" w:hAnsi="Trebuchet MS" w:eastAsia="Trebuchet MS"/>
          <w:color w:val="000000"/>
          <w:sz w:val="21"/>
          <w:szCs w:val="21"/>
          <w:u w:color="000000"/>
          <w:shd w:val="clear" w:color="auto" w:fill="FFFFFF"/>
          <w:lang w:val="en-GB" w:eastAsia="nl-NL"/>
        </w:rPr>
        <w:t xml:space="preserve"> </w:t>
      </w:r>
      <w:commentRangeEnd w:id="0"/>
      <w:r w:rsidR="00C65E69">
        <w:rPr>
          <w:rStyle w:val="Verwijzingopmerking"/>
        </w:rPr>
        <w:commentReference w:id="0"/>
      </w:r>
      <w:r w:rsidRPr="001F79C7">
        <w:rPr>
          <w:rFonts w:ascii="Trebuchet MS" w:hAnsi="Trebuchet MS" w:eastAsia="Trebuchet MS"/>
          <w:color w:val="000000"/>
          <w:sz w:val="21"/>
          <w:szCs w:val="21"/>
          <w:u w:color="000000"/>
          <w:shd w:val="clear" w:color="auto" w:fill="FFFFFF"/>
          <w:lang w:val="en-GB" w:eastAsia="nl-NL"/>
        </w:rPr>
        <w:t xml:space="preserve">is entitled to replace offered Products that are no longer available at the time of ordering </w:t>
      </w:r>
      <w:r w:rsidR="00C65E69">
        <w:rPr>
          <w:rFonts w:ascii="Trebuchet MS" w:hAnsi="Trebuchet MS" w:eastAsia="Trebuchet MS"/>
          <w:color w:val="000000"/>
          <w:sz w:val="21"/>
          <w:szCs w:val="21"/>
          <w:u w:color="000000"/>
          <w:shd w:val="clear" w:color="auto" w:fill="FFFFFF"/>
          <w:lang w:val="en-GB" w:eastAsia="nl-NL"/>
        </w:rPr>
        <w:t>(</w:t>
      </w:r>
      <w:r w:rsidRPr="001F79C7">
        <w:rPr>
          <w:rFonts w:ascii="Trebuchet MS" w:hAnsi="Trebuchet MS" w:eastAsia="Trebuchet MS"/>
          <w:color w:val="000000"/>
          <w:sz w:val="21"/>
          <w:szCs w:val="21"/>
          <w:u w:color="000000"/>
          <w:shd w:val="clear" w:color="auto" w:fill="FFFFFF"/>
          <w:lang w:val="en-GB" w:eastAsia="nl-NL"/>
        </w:rPr>
        <w:t>in consultation with UMC</w:t>
      </w:r>
      <w:r w:rsidR="00C65E69">
        <w:rPr>
          <w:rFonts w:ascii="Trebuchet MS" w:hAnsi="Trebuchet MS" w:eastAsia="Trebuchet MS"/>
          <w:color w:val="000000"/>
          <w:sz w:val="21"/>
          <w:szCs w:val="21"/>
          <w:u w:color="000000"/>
          <w:shd w:val="clear" w:color="auto" w:fill="FFFFFF"/>
          <w:lang w:val="en-GB" w:eastAsia="nl-NL"/>
        </w:rPr>
        <w:t xml:space="preserve">) </w:t>
      </w:r>
      <w:r w:rsidRPr="001F79C7">
        <w:rPr>
          <w:rFonts w:ascii="Trebuchet MS" w:hAnsi="Trebuchet MS" w:eastAsia="Trebuchet MS"/>
          <w:color w:val="000000"/>
          <w:sz w:val="21"/>
          <w:szCs w:val="21"/>
          <w:u w:color="000000"/>
          <w:shd w:val="clear" w:color="auto" w:fill="FFFFFF"/>
          <w:lang w:val="en-GB" w:eastAsia="nl-NL"/>
        </w:rPr>
        <w:t>with a Product that is at least functionally comparable (which meets the requirements of the ToR). If the replacement Product is comparable in functionality, UMC will pay the originally quoted price. If the replacement Product is a significant improvement, the following formula will be used to determine the Price: list price of the latest version of Module/Product - agreed discount percentage in the tender - Price already quoted for the relevant Module/Product in the tender.</w:t>
      </w:r>
    </w:p>
    <w:p w:rsidRPr="001F79C7" w:rsidR="003C23F5" w:rsidP="00234D54" w:rsidRDefault="003C23F5" w14:paraId="4B311AF7" w14:textId="77777777">
      <w:pPr>
        <w:pStyle w:val="Lijstalinea"/>
        <w:pBdr>
          <w:top w:val="nil"/>
          <w:left w:val="nil"/>
          <w:bottom w:val="nil"/>
          <w:right w:val="nil"/>
          <w:between w:val="nil"/>
          <w:bar w:val="nil"/>
        </w:pBdr>
        <w:ind w:left="360"/>
        <w:rPr>
          <w:rFonts w:ascii="Trebuchet MS" w:hAnsi="Trebuchet MS" w:eastAsia="Arial Unicode MS" w:cs="Arial"/>
          <w:color w:val="000000"/>
          <w:sz w:val="21"/>
          <w:szCs w:val="21"/>
          <w:u w:color="000000"/>
          <w:bdr w:val="nil"/>
          <w:lang w:val="en-GB" w:eastAsia="nl-NL"/>
        </w:rPr>
      </w:pPr>
    </w:p>
    <w:p w:rsidRPr="001F79C7" w:rsidR="006447F9" w:rsidP="003C23F5" w:rsidRDefault="00524BCB" w14:paraId="35E4484D" w14:textId="77777777">
      <w:p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b/>
          <w:bCs/>
          <w:color w:val="000000"/>
          <w:sz w:val="21"/>
          <w:szCs w:val="21"/>
          <w:u w:val="single" w:color="000000"/>
          <w:lang w:val="en-GB" w:eastAsia="nl-NL"/>
        </w:rPr>
        <w:t>Article 3 Disputes, applicable law and choice of forum</w:t>
      </w:r>
    </w:p>
    <w:p w:rsidRPr="001F79C7" w:rsidR="006447F9" w:rsidP="00917EA1" w:rsidRDefault="00524BCB" w14:paraId="11B69242" w14:textId="77777777">
      <w:pPr>
        <w:pStyle w:val="Lijstalinea"/>
        <w:numPr>
          <w:ilvl w:val="1"/>
          <w:numId w:val="14"/>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u w:color="000000"/>
          <w:lang w:val="en-GB" w:eastAsia="nl-NL"/>
        </w:rPr>
        <w:t>The law of the Netherlands governs this Waiting Room Agreement.</w:t>
      </w:r>
    </w:p>
    <w:p w:rsidRPr="001F79C7" w:rsidR="00432D2D" w:rsidP="00917EA1" w:rsidRDefault="00524BCB" w14:paraId="2415B11D" w14:textId="42425C33">
      <w:pPr>
        <w:pStyle w:val="Lijstalinea"/>
        <w:numPr>
          <w:ilvl w:val="1"/>
          <w:numId w:val="14"/>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rPr>
      </w:pPr>
      <w:r w:rsidRPr="001F79C7">
        <w:rPr>
          <w:rFonts w:ascii="Trebuchet MS" w:hAnsi="Trebuchet MS" w:eastAsia="Trebuchet MS" w:cs="Arial"/>
          <w:sz w:val="21"/>
          <w:szCs w:val="21"/>
          <w:u w:color="000000"/>
          <w:lang w:val="en-GB"/>
        </w:rPr>
        <w:t xml:space="preserve">This Agreement is subject to the UMC General Purchasing Conditions, version January 2024 and the Supplements to the UMC General Purchasing Conditions, version </w:t>
      </w:r>
      <w:r w:rsidRPr="001F79C7">
        <w:rPr>
          <w:rFonts w:ascii="Trebuchet MS" w:hAnsi="Trebuchet MS" w:eastAsia="Trebuchet MS" w:cs="Arial"/>
          <w:sz w:val="21"/>
          <w:szCs w:val="21"/>
          <w:u w:color="000000"/>
          <w:lang w:val="en-GB"/>
        </w:rPr>
        <w:t>January 2024</w:t>
      </w:r>
      <w:r w:rsidR="00D4369D">
        <w:rPr>
          <w:rFonts w:ascii="Trebuchet MS" w:hAnsi="Trebuchet MS" w:eastAsia="Trebuchet MS" w:cs="Arial"/>
          <w:sz w:val="21"/>
          <w:szCs w:val="21"/>
          <w:u w:color="000000"/>
          <w:lang w:val="en-GB"/>
        </w:rPr>
        <w:t xml:space="preserve"> (GPC)</w:t>
      </w:r>
      <w:r w:rsidRPr="001F79C7">
        <w:rPr>
          <w:rFonts w:ascii="Trebuchet MS" w:hAnsi="Trebuchet MS" w:eastAsia="Trebuchet MS" w:cs="Arial"/>
          <w:sz w:val="21"/>
          <w:szCs w:val="21"/>
          <w:u w:color="000000"/>
          <w:lang w:val="en-GB"/>
        </w:rPr>
        <w:t xml:space="preserve">, which were previously provided to the </w:t>
      </w:r>
      <w:r w:rsidRPr="001F79C7" w:rsidR="00FE74A5">
        <w:rPr>
          <w:rFonts w:ascii="Trebuchet MS" w:hAnsi="Trebuchet MS" w:eastAsia="Trebuchet MS" w:cs="Arial"/>
          <w:sz w:val="21"/>
          <w:szCs w:val="21"/>
          <w:u w:color="000000"/>
          <w:lang w:val="en-GB"/>
        </w:rPr>
        <w:t>Waiting Room Contracting Party</w:t>
      </w:r>
      <w:r w:rsidRPr="001F79C7">
        <w:rPr>
          <w:rFonts w:ascii="Trebuchet MS" w:hAnsi="Trebuchet MS" w:eastAsia="Trebuchet MS" w:cs="Arial"/>
          <w:sz w:val="21"/>
          <w:szCs w:val="21"/>
          <w:u w:color="000000"/>
          <w:lang w:val="en-GB"/>
        </w:rPr>
        <w:t xml:space="preserve">. By signing this Agreement, the </w:t>
      </w:r>
      <w:r w:rsidRPr="001F79C7" w:rsidR="00FE74A5">
        <w:rPr>
          <w:rFonts w:ascii="Trebuchet MS" w:hAnsi="Trebuchet MS" w:eastAsia="Trebuchet MS" w:cs="Arial"/>
          <w:sz w:val="21"/>
          <w:szCs w:val="21"/>
          <w:u w:color="000000"/>
          <w:lang w:val="en-GB"/>
        </w:rPr>
        <w:t>Waiting Room Contracting Party</w:t>
      </w:r>
      <w:r w:rsidRPr="001F79C7">
        <w:rPr>
          <w:rFonts w:ascii="Trebuchet MS" w:hAnsi="Trebuchet MS" w:eastAsia="Trebuchet MS" w:cs="Arial"/>
          <w:sz w:val="21"/>
          <w:szCs w:val="21"/>
          <w:u w:color="000000"/>
          <w:lang w:val="en-GB"/>
        </w:rPr>
        <w:t xml:space="preserve"> declares that it has received or taken note of the above conditions. </w:t>
      </w:r>
    </w:p>
    <w:p w:rsidRPr="001F79C7" w:rsidR="00432D2D" w:rsidP="00917EA1" w:rsidRDefault="00524BCB" w14:paraId="6F3875C8" w14:textId="0074BA2F">
      <w:pPr>
        <w:pStyle w:val="Lijstalinea"/>
        <w:numPr>
          <w:ilvl w:val="1"/>
          <w:numId w:val="14"/>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rPr>
      </w:pPr>
      <w:r w:rsidRPr="001F79C7">
        <w:rPr>
          <w:rFonts w:ascii="Trebuchet MS" w:hAnsi="Trebuchet MS" w:eastAsia="Trebuchet MS" w:cs="Arial"/>
          <w:sz w:val="21"/>
          <w:szCs w:val="21"/>
          <w:highlight w:val="green"/>
          <w:u w:color="000000"/>
          <w:lang w:val="en-GB"/>
        </w:rPr>
        <w:t>&lt;OPTIONAL&gt;</w:t>
      </w:r>
      <w:r w:rsidRPr="001F79C7">
        <w:rPr>
          <w:rFonts w:ascii="Trebuchet MS" w:hAnsi="Trebuchet MS" w:eastAsia="Trebuchet MS" w:cs="Arial"/>
          <w:sz w:val="21"/>
          <w:szCs w:val="21"/>
          <w:u w:color="000000"/>
          <w:lang w:val="en-GB"/>
        </w:rPr>
        <w:t xml:space="preserve"> The Waiting Room Contract</w:t>
      </w:r>
      <w:r w:rsidRPr="001F79C7" w:rsidR="00FE74A5">
        <w:rPr>
          <w:rFonts w:ascii="Trebuchet MS" w:hAnsi="Trebuchet MS" w:eastAsia="Trebuchet MS" w:cs="Arial"/>
          <w:sz w:val="21"/>
          <w:szCs w:val="21"/>
          <w:u w:color="000000"/>
          <w:lang w:val="en-GB"/>
        </w:rPr>
        <w:t>ing Party</w:t>
      </w:r>
      <w:r w:rsidR="001C4A79">
        <w:rPr>
          <w:rFonts w:ascii="Trebuchet MS" w:hAnsi="Trebuchet MS" w:eastAsia="Trebuchet MS" w:cs="Arial"/>
          <w:sz w:val="21"/>
          <w:szCs w:val="21"/>
          <w:u w:color="000000"/>
          <w:lang w:val="en-GB"/>
        </w:rPr>
        <w:t>’</w:t>
      </w:r>
      <w:r w:rsidRPr="001F79C7">
        <w:rPr>
          <w:rFonts w:ascii="Trebuchet MS" w:hAnsi="Trebuchet MS" w:eastAsia="Trebuchet MS" w:cs="Arial"/>
          <w:sz w:val="21"/>
          <w:szCs w:val="21"/>
          <w:u w:color="000000"/>
          <w:lang w:val="en-GB"/>
        </w:rPr>
        <w:t>s general terms and conditions do not apply and are expressly rejected.</w:t>
      </w:r>
    </w:p>
    <w:p w:rsidRPr="001F79C7" w:rsidR="006377D1" w:rsidP="00917EA1" w:rsidRDefault="00524BCB" w14:paraId="640B6819" w14:textId="77777777">
      <w:pPr>
        <w:pStyle w:val="Lijstalinea"/>
        <w:numPr>
          <w:ilvl w:val="1"/>
          <w:numId w:val="14"/>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highlight w:val="green"/>
          <w:u w:color="000000"/>
          <w:lang w:val="en-GB" w:eastAsia="nl-NL"/>
        </w:rPr>
        <w:t>&lt;OPTIONAL&gt;</w:t>
      </w:r>
      <w:r w:rsidRPr="001F79C7">
        <w:rPr>
          <w:rFonts w:ascii="Trebuchet MS" w:hAnsi="Trebuchet MS" w:eastAsia="Trebuchet MS" w:cs="Arial"/>
          <w:color w:val="000000"/>
          <w:sz w:val="21"/>
          <w:szCs w:val="21"/>
          <w:u w:color="000000"/>
          <w:lang w:val="en-GB" w:eastAsia="nl-NL"/>
        </w:rPr>
        <w:t xml:space="preserve"> The Vienna Sales Convention does not apply.</w:t>
      </w:r>
    </w:p>
    <w:p w:rsidRPr="001F79C7" w:rsidR="006447F9" w:rsidP="00917EA1" w:rsidRDefault="00524BCB" w14:paraId="24A57D65" w14:textId="1BE339A2">
      <w:pPr>
        <w:pStyle w:val="Lijstalinea"/>
        <w:numPr>
          <w:ilvl w:val="1"/>
          <w:numId w:val="14"/>
        </w:numPr>
        <w:pBdr>
          <w:top w:val="nil"/>
          <w:left w:val="nil"/>
          <w:bottom w:val="nil"/>
          <w:right w:val="nil"/>
          <w:between w:val="nil"/>
          <w:bar w:val="nil"/>
        </w:pBdr>
        <w:rPr>
          <w:rFonts w:ascii="Trebuchet MS" w:hAnsi="Trebuchet MS" w:eastAsia="Arial Unicode MS" w:cs="Arial"/>
          <w:color w:val="000000"/>
          <w:sz w:val="21"/>
          <w:szCs w:val="21"/>
          <w:u w:color="000000"/>
          <w:bdr w:val="nil"/>
          <w:lang w:val="en-GB" w:eastAsia="nl-NL"/>
        </w:rPr>
      </w:pPr>
      <w:r w:rsidRPr="001F79C7">
        <w:rPr>
          <w:rFonts w:ascii="Trebuchet MS" w:hAnsi="Trebuchet MS" w:eastAsia="Trebuchet MS" w:cs="Arial"/>
          <w:color w:val="000000"/>
          <w:sz w:val="21"/>
          <w:szCs w:val="21"/>
          <w:highlight w:val="green"/>
          <w:u w:color="000000"/>
          <w:lang w:val="en-GB" w:eastAsia="nl-NL"/>
        </w:rPr>
        <w:t>&lt;OPTIONAL&gt;</w:t>
      </w:r>
      <w:r w:rsidRPr="001F79C7">
        <w:rPr>
          <w:rFonts w:ascii="Trebuchet MS" w:hAnsi="Trebuchet MS" w:eastAsia="Trebuchet MS" w:cs="Arial"/>
          <w:color w:val="000000"/>
          <w:sz w:val="21"/>
          <w:szCs w:val="21"/>
          <w:u w:color="000000"/>
          <w:lang w:val="en-GB" w:eastAsia="nl-NL"/>
        </w:rPr>
        <w:t xml:space="preserve"> Unless the Parties agree on another form of dispute resolution, the competent </w:t>
      </w:r>
      <w:r w:rsidR="00C65E69">
        <w:rPr>
          <w:rFonts w:ascii="Trebuchet MS" w:hAnsi="Trebuchet MS" w:eastAsia="Trebuchet MS" w:cs="Arial"/>
          <w:color w:val="000000"/>
          <w:sz w:val="21"/>
          <w:szCs w:val="21"/>
          <w:u w:color="000000"/>
          <w:lang w:val="en-GB" w:eastAsia="nl-NL"/>
        </w:rPr>
        <w:t>division</w:t>
      </w:r>
      <w:r w:rsidRPr="001F79C7">
        <w:rPr>
          <w:rFonts w:ascii="Trebuchet MS" w:hAnsi="Trebuchet MS" w:eastAsia="Trebuchet MS" w:cs="Arial"/>
          <w:color w:val="000000"/>
          <w:sz w:val="21"/>
          <w:szCs w:val="21"/>
          <w:u w:color="000000"/>
          <w:lang w:val="en-GB" w:eastAsia="nl-NL"/>
        </w:rPr>
        <w:t xml:space="preserve"> at the Amsterdam District Court has jurisdiction to hear all disputes between the Parties that may arise in connection with this Waiting Room Agreement. This also applies to disputes relating to agreements that may result from this or agreements that are related to this unless the relevant agreement expressly provides otherwise. </w:t>
      </w:r>
    </w:p>
    <w:p w:rsidRPr="001F79C7" w:rsidR="006447F9" w:rsidP="00325699" w:rsidRDefault="006447F9" w14:paraId="7BC85E42" w14:textId="77777777">
      <w:pPr>
        <w:spacing w:line="276" w:lineRule="auto"/>
        <w:jc w:val="both"/>
        <w:rPr>
          <w:rFonts w:ascii="Trebuchet MS" w:hAnsi="Trebuchet MS" w:cs="Arial"/>
          <w:b/>
          <w:sz w:val="21"/>
          <w:szCs w:val="21"/>
          <w:lang w:val="en-GB"/>
        </w:rPr>
      </w:pPr>
    </w:p>
    <w:p w:rsidRPr="001F79C7" w:rsidR="003C23F5" w:rsidRDefault="00524BCB" w14:paraId="50D5109F" w14:textId="77777777">
      <w:pPr>
        <w:spacing w:after="200" w:line="276" w:lineRule="auto"/>
        <w:rPr>
          <w:rFonts w:ascii="Trebuchet MS" w:hAnsi="Trebuchet MS" w:cs="Arial"/>
          <w:b/>
          <w:sz w:val="21"/>
          <w:szCs w:val="21"/>
          <w:lang w:val="en-GB"/>
        </w:rPr>
      </w:pPr>
      <w:r w:rsidRPr="001F79C7">
        <w:rPr>
          <w:rFonts w:ascii="Trebuchet MS" w:hAnsi="Trebuchet MS" w:cs="Arial"/>
          <w:b/>
          <w:sz w:val="21"/>
          <w:szCs w:val="21"/>
          <w:lang w:val="en-GB"/>
        </w:rPr>
        <w:br w:type="page"/>
      </w:r>
    </w:p>
    <w:p w:rsidRPr="001F79C7" w:rsidR="00367AFE" w:rsidP="003C23F5" w:rsidRDefault="00FE74A5" w14:paraId="18EB8D57" w14:textId="5800E2D5">
      <w:pPr>
        <w:spacing w:after="200" w:line="276" w:lineRule="auto"/>
        <w:rPr>
          <w:rFonts w:ascii="Trebuchet MS" w:hAnsi="Trebuchet MS" w:cs="Arial"/>
          <w:b/>
          <w:sz w:val="21"/>
          <w:szCs w:val="21"/>
          <w:lang w:val="en-GB"/>
        </w:rPr>
      </w:pPr>
      <w:r w:rsidRPr="001F79C7">
        <w:rPr>
          <w:rFonts w:ascii="Trebuchet MS" w:hAnsi="Trebuchet MS" w:eastAsia="Trebuchet MS"/>
          <w:b/>
          <w:bCs/>
          <w:sz w:val="21"/>
          <w:szCs w:val="21"/>
          <w:lang w:val="en-GB"/>
        </w:rPr>
        <w:t>As agreed and signed digitally,</w:t>
      </w:r>
    </w:p>
    <w:p w:rsidRPr="001F79C7" w:rsidR="00367AFE" w:rsidP="00367AFE" w:rsidRDefault="00367AFE" w14:paraId="1F99F376" w14:textId="77777777">
      <w:pPr>
        <w:jc w:val="both"/>
        <w:rPr>
          <w:rFonts w:ascii="Trebuchet MS" w:hAnsi="Trebuchet MS"/>
          <w:sz w:val="21"/>
          <w:szCs w:val="21"/>
          <w:lang w:val="en-GB"/>
        </w:rPr>
      </w:pPr>
    </w:p>
    <w:p w:rsidRPr="001F79C7" w:rsidR="003457B0" w:rsidP="003457B0" w:rsidRDefault="003457B0" w14:paraId="701DB9D3" w14:textId="77777777">
      <w:pPr>
        <w:keepNext/>
        <w:rPr>
          <w:rFonts w:ascii="Trebuchet MS" w:hAnsi="Trebuchet MS"/>
          <w:b/>
          <w:bCs/>
          <w:sz w:val="21"/>
          <w:szCs w:val="21"/>
          <w:lang w:val="en-GB"/>
        </w:rPr>
      </w:pPr>
    </w:p>
    <w:p w:rsidRPr="001F79C7" w:rsidR="003457B0" w:rsidP="003457B0" w:rsidRDefault="003457B0" w14:paraId="3F6ECA30" w14:textId="77777777">
      <w:pPr>
        <w:keepNext/>
        <w:rPr>
          <w:rFonts w:ascii="Trebuchet MS" w:hAnsi="Trebuchet MS"/>
          <w:sz w:val="21"/>
          <w:szCs w:val="21"/>
          <w:lang w:val="en-GB"/>
        </w:rPr>
      </w:pPr>
    </w:p>
    <w:p w:rsidRPr="001F79C7" w:rsidR="003457B0" w:rsidP="003457B0" w:rsidRDefault="003457B0" w14:paraId="184F7B11" w14:textId="77777777">
      <w:pPr>
        <w:rPr>
          <w:rFonts w:ascii="Trebuchet MS" w:hAnsi="Trebuchet MS"/>
          <w:sz w:val="21"/>
          <w:szCs w:val="21"/>
          <w:lang w:val="en-GB"/>
        </w:rPr>
      </w:pP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671"/>
        <w:gridCol w:w="4689"/>
      </w:tblGrid>
      <w:tr w:rsidRPr="001F79C7" w:rsidR="001C59F4" w14:paraId="21787B4C" w14:textId="77777777">
        <w:trPr>
          <w:trHeight w:val="510"/>
        </w:trPr>
        <w:tc>
          <w:tcPr>
            <w:tcW w:w="2495" w:type="pct"/>
          </w:tcPr>
          <w:p w:rsidRPr="001F79C7" w:rsidR="003457B0" w:rsidRDefault="00524BCB" w14:paraId="3C30F6AB" w14:textId="77777777">
            <w:pPr>
              <w:keepNext/>
              <w:rPr>
                <w:rFonts w:ascii="Trebuchet MS" w:hAnsi="Trebuchet MS"/>
                <w:sz w:val="21"/>
                <w:szCs w:val="21"/>
                <w:lang w:val="en-GB"/>
              </w:rPr>
            </w:pPr>
            <w:r w:rsidRPr="001F79C7">
              <w:rPr>
                <w:rFonts w:ascii="Trebuchet MS" w:hAnsi="Trebuchet MS" w:eastAsia="Trebuchet MS"/>
                <w:sz w:val="21"/>
                <w:szCs w:val="21"/>
                <w:lang w:val="en-GB"/>
              </w:rPr>
              <w:t>UMC</w:t>
            </w:r>
          </w:p>
        </w:tc>
        <w:tc>
          <w:tcPr>
            <w:tcW w:w="2505" w:type="pct"/>
          </w:tcPr>
          <w:p w:rsidRPr="001F79C7" w:rsidR="003457B0" w:rsidRDefault="00524BCB" w14:paraId="3D73E081" w14:textId="7FB2FEE1">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Waiting </w:t>
            </w:r>
            <w:r w:rsidRPr="001F79C7" w:rsidR="00FE74A5">
              <w:rPr>
                <w:rFonts w:ascii="Trebuchet MS" w:hAnsi="Trebuchet MS" w:eastAsia="Trebuchet MS"/>
                <w:sz w:val="21"/>
                <w:szCs w:val="21"/>
                <w:lang w:val="en-GB"/>
              </w:rPr>
              <w:t>R</w:t>
            </w:r>
            <w:r w:rsidRPr="001F79C7">
              <w:rPr>
                <w:rFonts w:ascii="Trebuchet MS" w:hAnsi="Trebuchet MS" w:eastAsia="Trebuchet MS"/>
                <w:sz w:val="21"/>
                <w:szCs w:val="21"/>
                <w:lang w:val="en-GB"/>
              </w:rPr>
              <w:t xml:space="preserve">oom </w:t>
            </w:r>
            <w:r w:rsidRPr="001F79C7" w:rsidR="00FE74A5">
              <w:rPr>
                <w:rFonts w:ascii="Trebuchet MS" w:hAnsi="Trebuchet MS" w:eastAsia="Trebuchet MS"/>
                <w:sz w:val="21"/>
                <w:szCs w:val="21"/>
                <w:lang w:val="en-GB"/>
              </w:rPr>
              <w:t>C</w:t>
            </w:r>
            <w:r w:rsidRPr="001F79C7">
              <w:rPr>
                <w:rFonts w:ascii="Trebuchet MS" w:hAnsi="Trebuchet MS" w:eastAsia="Trebuchet MS"/>
                <w:sz w:val="21"/>
                <w:szCs w:val="21"/>
                <w:lang w:val="en-GB"/>
              </w:rPr>
              <w:t>ontract</w:t>
            </w:r>
            <w:r w:rsidRPr="001F79C7" w:rsidR="00FE74A5">
              <w:rPr>
                <w:rFonts w:ascii="Trebuchet MS" w:hAnsi="Trebuchet MS" w:eastAsia="Trebuchet MS"/>
                <w:sz w:val="21"/>
                <w:szCs w:val="21"/>
                <w:lang w:val="en-GB"/>
              </w:rPr>
              <w:t>ing Party</w:t>
            </w:r>
          </w:p>
        </w:tc>
      </w:tr>
      <w:tr w:rsidRPr="001F79C7" w:rsidR="001C59F4" w14:paraId="75DBE610" w14:textId="77777777">
        <w:trPr>
          <w:trHeight w:val="850"/>
        </w:trPr>
        <w:tc>
          <w:tcPr>
            <w:tcW w:w="2495" w:type="pct"/>
          </w:tcPr>
          <w:p w:rsidRPr="001F79C7" w:rsidR="003457B0" w:rsidRDefault="00524BCB" w14:paraId="261EE28F" w14:textId="77777777">
            <w:pPr>
              <w:keepNext/>
              <w:rPr>
                <w:rFonts w:ascii="Trebuchet MS" w:hAnsi="Trebuchet MS"/>
                <w:sz w:val="21"/>
                <w:szCs w:val="21"/>
                <w:lang w:val="en-GB"/>
              </w:rPr>
            </w:pPr>
            <w:r w:rsidRPr="001F79C7">
              <w:rPr>
                <w:rFonts w:ascii="Trebuchet MS" w:hAnsi="Trebuchet MS" w:eastAsia="Trebuchet MS"/>
                <w:sz w:val="21"/>
                <w:szCs w:val="21"/>
                <w:lang w:val="en-GB"/>
              </w:rPr>
              <w:t xml:space="preserve">Name: </w:t>
            </w:r>
          </w:p>
        </w:tc>
        <w:tc>
          <w:tcPr>
            <w:tcW w:w="2505" w:type="pct"/>
          </w:tcPr>
          <w:p w:rsidRPr="001F79C7" w:rsidR="003457B0" w:rsidRDefault="00524BCB" w14:paraId="09E65A86" w14:textId="77777777">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Name:  </w:t>
            </w:r>
          </w:p>
          <w:p w:rsidRPr="001F79C7" w:rsidR="003457B0" w:rsidRDefault="003457B0" w14:paraId="652B8099" w14:textId="77777777">
            <w:pPr>
              <w:keepNext/>
              <w:tabs>
                <w:tab w:val="left" w:leader="dot" w:pos="3959"/>
              </w:tabs>
              <w:rPr>
                <w:rFonts w:ascii="Trebuchet MS" w:hAnsi="Trebuchet MS"/>
                <w:sz w:val="21"/>
                <w:szCs w:val="21"/>
                <w:lang w:val="en-GB"/>
              </w:rPr>
            </w:pPr>
          </w:p>
          <w:p w:rsidRPr="001F79C7" w:rsidR="003457B0" w:rsidRDefault="003457B0" w14:paraId="50F15715" w14:textId="77777777">
            <w:pPr>
              <w:keepNext/>
              <w:tabs>
                <w:tab w:val="left" w:leader="dot" w:pos="3959"/>
              </w:tabs>
              <w:rPr>
                <w:rFonts w:ascii="Trebuchet MS" w:hAnsi="Trebuchet MS"/>
                <w:sz w:val="21"/>
                <w:szCs w:val="21"/>
                <w:lang w:val="en-GB"/>
              </w:rPr>
            </w:pPr>
          </w:p>
          <w:p w:rsidRPr="001F79C7" w:rsidR="003457B0" w:rsidRDefault="003457B0" w14:paraId="55A690E0" w14:textId="77777777">
            <w:pPr>
              <w:keepNext/>
              <w:tabs>
                <w:tab w:val="left" w:leader="dot" w:pos="3959"/>
              </w:tabs>
              <w:rPr>
                <w:rFonts w:ascii="Trebuchet MS" w:hAnsi="Trebuchet MS"/>
                <w:sz w:val="21"/>
                <w:szCs w:val="21"/>
                <w:lang w:val="en-GB"/>
              </w:rPr>
            </w:pPr>
          </w:p>
          <w:p w:rsidRPr="001F79C7" w:rsidR="003457B0" w:rsidRDefault="003457B0" w14:paraId="7210CFD1" w14:textId="77777777">
            <w:pPr>
              <w:keepNext/>
              <w:tabs>
                <w:tab w:val="left" w:leader="dot" w:pos="3959"/>
              </w:tabs>
              <w:rPr>
                <w:rFonts w:ascii="Trebuchet MS" w:hAnsi="Trebuchet MS"/>
                <w:sz w:val="21"/>
                <w:szCs w:val="21"/>
                <w:lang w:val="en-GB"/>
              </w:rPr>
            </w:pPr>
          </w:p>
          <w:p w:rsidRPr="001F79C7" w:rsidR="003457B0" w:rsidRDefault="003457B0" w14:paraId="0A017B17" w14:textId="77777777">
            <w:pPr>
              <w:keepNext/>
              <w:tabs>
                <w:tab w:val="left" w:leader="dot" w:pos="3959"/>
              </w:tabs>
              <w:rPr>
                <w:rFonts w:ascii="Trebuchet MS" w:hAnsi="Trebuchet MS"/>
                <w:sz w:val="21"/>
                <w:szCs w:val="21"/>
                <w:lang w:val="en-GB"/>
              </w:rPr>
            </w:pPr>
          </w:p>
        </w:tc>
      </w:tr>
      <w:tr w:rsidRPr="001F79C7" w:rsidR="001C59F4" w14:paraId="3FDDDA66" w14:textId="77777777">
        <w:trPr>
          <w:trHeight w:val="510"/>
        </w:trPr>
        <w:tc>
          <w:tcPr>
            <w:tcW w:w="2495" w:type="pct"/>
          </w:tcPr>
          <w:p w:rsidRPr="001F79C7" w:rsidR="003457B0" w:rsidRDefault="00524BCB" w14:paraId="1015E34F" w14:textId="342E7C2B">
            <w:pPr>
              <w:keepNext/>
              <w:rPr>
                <w:rFonts w:ascii="Trebuchet MS" w:hAnsi="Trebuchet MS"/>
                <w:sz w:val="21"/>
                <w:szCs w:val="21"/>
                <w:lang w:val="en-GB"/>
              </w:rPr>
            </w:pPr>
            <w:r w:rsidRPr="001F79C7">
              <w:rPr>
                <w:rFonts w:ascii="Trebuchet MS" w:hAnsi="Trebuchet MS" w:eastAsia="Trebuchet MS"/>
                <w:sz w:val="21"/>
                <w:szCs w:val="21"/>
                <w:lang w:val="en-GB"/>
              </w:rPr>
              <w:t xml:space="preserve">Position: Member of the </w:t>
            </w:r>
            <w:r w:rsidRPr="001F79C7" w:rsidR="00FE74A5">
              <w:rPr>
                <w:rFonts w:ascii="Trebuchet MS" w:hAnsi="Trebuchet MS" w:eastAsia="Trebuchet MS"/>
                <w:sz w:val="21"/>
                <w:szCs w:val="21"/>
                <w:lang w:val="en-GB"/>
              </w:rPr>
              <w:t>Board of Directors</w:t>
            </w:r>
          </w:p>
        </w:tc>
        <w:tc>
          <w:tcPr>
            <w:tcW w:w="2505" w:type="pct"/>
          </w:tcPr>
          <w:p w:rsidRPr="001F79C7" w:rsidR="003457B0" w:rsidRDefault="00524BCB" w14:paraId="32BE0BF7" w14:textId="77777777">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Position: </w:t>
            </w:r>
          </w:p>
        </w:tc>
      </w:tr>
      <w:tr w:rsidRPr="001F79C7" w:rsidR="001C59F4" w14:paraId="2E858493" w14:textId="77777777">
        <w:trPr>
          <w:trHeight w:val="850"/>
        </w:trPr>
        <w:tc>
          <w:tcPr>
            <w:tcW w:w="2495" w:type="pct"/>
          </w:tcPr>
          <w:p w:rsidRPr="001F79C7" w:rsidR="003457B0" w:rsidRDefault="00524BCB" w14:paraId="3D104276" w14:textId="77777777">
            <w:pPr>
              <w:keepNext/>
              <w:rPr>
                <w:rFonts w:ascii="Trebuchet MS" w:hAnsi="Trebuchet MS"/>
                <w:sz w:val="21"/>
                <w:szCs w:val="21"/>
                <w:lang w:val="en-GB"/>
              </w:rPr>
            </w:pPr>
            <w:r w:rsidRPr="001F79C7">
              <w:rPr>
                <w:rFonts w:ascii="Trebuchet MS" w:hAnsi="Trebuchet MS" w:eastAsia="Trebuchet MS"/>
                <w:sz w:val="21"/>
                <w:szCs w:val="21"/>
                <w:lang w:val="en-GB"/>
              </w:rPr>
              <w:t xml:space="preserve">Date: </w:t>
            </w:r>
          </w:p>
        </w:tc>
        <w:tc>
          <w:tcPr>
            <w:tcW w:w="2505" w:type="pct"/>
          </w:tcPr>
          <w:p w:rsidRPr="001F79C7" w:rsidR="003457B0" w:rsidRDefault="00524BCB" w14:paraId="33D286AE" w14:textId="77777777">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Date: </w:t>
            </w:r>
          </w:p>
        </w:tc>
      </w:tr>
    </w:tbl>
    <w:p w:rsidRPr="001F79C7" w:rsidR="003457B0" w:rsidP="003457B0" w:rsidRDefault="003457B0" w14:paraId="533BBA31" w14:textId="77777777">
      <w:pPr>
        <w:rPr>
          <w:rFonts w:ascii="Trebuchet MS" w:hAnsi="Trebuchet MS"/>
          <w:sz w:val="21"/>
          <w:szCs w:val="21"/>
          <w:lang w:val="en-GB"/>
        </w:rPr>
      </w:pP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671"/>
        <w:gridCol w:w="4689"/>
      </w:tblGrid>
      <w:tr w:rsidRPr="001F79C7" w:rsidR="001C59F4" w14:paraId="386DBC9D" w14:textId="77777777">
        <w:trPr>
          <w:trHeight w:val="510"/>
        </w:trPr>
        <w:tc>
          <w:tcPr>
            <w:tcW w:w="2495" w:type="pct"/>
          </w:tcPr>
          <w:p w:rsidRPr="001F79C7" w:rsidR="003457B0" w:rsidRDefault="003457B0" w14:paraId="3562CBE2" w14:textId="77777777">
            <w:pPr>
              <w:keepNext/>
              <w:rPr>
                <w:rFonts w:ascii="Trebuchet MS" w:hAnsi="Trebuchet MS"/>
                <w:sz w:val="21"/>
                <w:szCs w:val="21"/>
                <w:lang w:val="en-GB"/>
              </w:rPr>
            </w:pPr>
          </w:p>
        </w:tc>
        <w:tc>
          <w:tcPr>
            <w:tcW w:w="2505" w:type="pct"/>
          </w:tcPr>
          <w:p w:rsidRPr="001F79C7" w:rsidR="003457B0" w:rsidRDefault="003457B0" w14:paraId="2A346E07" w14:textId="77777777">
            <w:pPr>
              <w:keepNext/>
              <w:tabs>
                <w:tab w:val="left" w:leader="dot" w:pos="3959"/>
              </w:tabs>
              <w:rPr>
                <w:rFonts w:ascii="Trebuchet MS" w:hAnsi="Trebuchet MS"/>
                <w:sz w:val="21"/>
                <w:szCs w:val="21"/>
                <w:lang w:val="en-GB"/>
              </w:rPr>
            </w:pPr>
          </w:p>
        </w:tc>
      </w:tr>
      <w:tr w:rsidRPr="001F79C7" w:rsidR="001C59F4" w14:paraId="3F4A73C7" w14:textId="77777777">
        <w:trPr>
          <w:trHeight w:val="850"/>
        </w:trPr>
        <w:tc>
          <w:tcPr>
            <w:tcW w:w="2495" w:type="pct"/>
          </w:tcPr>
          <w:p w:rsidRPr="001F79C7" w:rsidR="003457B0" w:rsidRDefault="00524BCB" w14:paraId="64E9A41B" w14:textId="77777777">
            <w:pPr>
              <w:keepNext/>
              <w:rPr>
                <w:rFonts w:ascii="Trebuchet MS" w:hAnsi="Trebuchet MS"/>
                <w:sz w:val="21"/>
                <w:szCs w:val="21"/>
                <w:lang w:val="en-GB"/>
              </w:rPr>
            </w:pPr>
            <w:r w:rsidRPr="001F79C7">
              <w:rPr>
                <w:rFonts w:ascii="Trebuchet MS" w:hAnsi="Trebuchet MS" w:eastAsia="Trebuchet MS"/>
                <w:sz w:val="21"/>
                <w:szCs w:val="21"/>
                <w:lang w:val="en-GB"/>
              </w:rPr>
              <w:t xml:space="preserve">Name:  </w:t>
            </w:r>
          </w:p>
          <w:p w:rsidRPr="001F79C7" w:rsidR="003457B0" w:rsidRDefault="003457B0" w14:paraId="72498E2D" w14:textId="77777777">
            <w:pPr>
              <w:keepNext/>
              <w:rPr>
                <w:rFonts w:ascii="Trebuchet MS" w:hAnsi="Trebuchet MS"/>
                <w:sz w:val="21"/>
                <w:szCs w:val="21"/>
                <w:lang w:val="en-GB"/>
              </w:rPr>
            </w:pPr>
          </w:p>
          <w:p w:rsidRPr="001F79C7" w:rsidR="003457B0" w:rsidRDefault="003457B0" w14:paraId="0AE0438B" w14:textId="77777777">
            <w:pPr>
              <w:keepNext/>
              <w:rPr>
                <w:rFonts w:ascii="Trebuchet MS" w:hAnsi="Trebuchet MS"/>
                <w:sz w:val="21"/>
                <w:szCs w:val="21"/>
                <w:lang w:val="en-GB"/>
              </w:rPr>
            </w:pPr>
          </w:p>
          <w:p w:rsidRPr="001F79C7" w:rsidR="003457B0" w:rsidRDefault="003457B0" w14:paraId="588BF440" w14:textId="77777777">
            <w:pPr>
              <w:keepNext/>
              <w:rPr>
                <w:rFonts w:ascii="Trebuchet MS" w:hAnsi="Trebuchet MS"/>
                <w:sz w:val="21"/>
                <w:szCs w:val="21"/>
                <w:lang w:val="en-GB"/>
              </w:rPr>
            </w:pPr>
          </w:p>
          <w:p w:rsidRPr="001F79C7" w:rsidR="003457B0" w:rsidRDefault="003457B0" w14:paraId="0C262367" w14:textId="77777777">
            <w:pPr>
              <w:keepNext/>
              <w:rPr>
                <w:rFonts w:ascii="Trebuchet MS" w:hAnsi="Trebuchet MS"/>
                <w:sz w:val="21"/>
                <w:szCs w:val="21"/>
                <w:lang w:val="en-GB"/>
              </w:rPr>
            </w:pPr>
          </w:p>
          <w:p w:rsidRPr="001F79C7" w:rsidR="003457B0" w:rsidRDefault="003457B0" w14:paraId="2E28EC54" w14:textId="77777777">
            <w:pPr>
              <w:keepNext/>
              <w:rPr>
                <w:rFonts w:ascii="Trebuchet MS" w:hAnsi="Trebuchet MS"/>
                <w:sz w:val="21"/>
                <w:szCs w:val="21"/>
                <w:lang w:val="en-GB"/>
              </w:rPr>
            </w:pPr>
          </w:p>
        </w:tc>
        <w:tc>
          <w:tcPr>
            <w:tcW w:w="2505" w:type="pct"/>
          </w:tcPr>
          <w:p w:rsidRPr="001F79C7" w:rsidR="003457B0" w:rsidRDefault="00524BCB" w14:paraId="72FF180C" w14:textId="77777777">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Name:  </w:t>
            </w:r>
          </w:p>
        </w:tc>
      </w:tr>
      <w:tr w:rsidRPr="001F79C7" w:rsidR="001C59F4" w14:paraId="58628EE2" w14:textId="77777777">
        <w:trPr>
          <w:trHeight w:val="510"/>
        </w:trPr>
        <w:tc>
          <w:tcPr>
            <w:tcW w:w="2495" w:type="pct"/>
          </w:tcPr>
          <w:p w:rsidRPr="001F79C7" w:rsidR="003457B0" w:rsidRDefault="00524BCB" w14:paraId="26487708" w14:textId="77777777">
            <w:pPr>
              <w:keepNext/>
              <w:rPr>
                <w:rFonts w:ascii="Trebuchet MS" w:hAnsi="Trebuchet MS"/>
                <w:sz w:val="21"/>
                <w:szCs w:val="21"/>
                <w:lang w:val="en-GB"/>
              </w:rPr>
            </w:pPr>
            <w:r w:rsidRPr="001F79C7">
              <w:rPr>
                <w:rFonts w:ascii="Trebuchet MS" w:hAnsi="Trebuchet MS" w:eastAsia="Trebuchet MS"/>
                <w:sz w:val="21"/>
                <w:szCs w:val="21"/>
                <w:lang w:val="en-GB"/>
              </w:rPr>
              <w:t>Position: Member of the Board of Directors</w:t>
            </w:r>
          </w:p>
        </w:tc>
        <w:tc>
          <w:tcPr>
            <w:tcW w:w="2505" w:type="pct"/>
          </w:tcPr>
          <w:p w:rsidRPr="001F79C7" w:rsidR="003457B0" w:rsidRDefault="00524BCB" w14:paraId="450B2A4C" w14:textId="77777777">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Position: </w:t>
            </w:r>
          </w:p>
        </w:tc>
      </w:tr>
      <w:tr w:rsidRPr="001F79C7" w:rsidR="001C59F4" w14:paraId="1ADD1A9E" w14:textId="77777777">
        <w:trPr>
          <w:trHeight w:val="850"/>
        </w:trPr>
        <w:tc>
          <w:tcPr>
            <w:tcW w:w="2495" w:type="pct"/>
          </w:tcPr>
          <w:p w:rsidRPr="001F79C7" w:rsidR="003457B0" w:rsidRDefault="00524BCB" w14:paraId="581055CF" w14:textId="77777777">
            <w:pPr>
              <w:keepNext/>
              <w:rPr>
                <w:rFonts w:ascii="Trebuchet MS" w:hAnsi="Trebuchet MS"/>
                <w:sz w:val="21"/>
                <w:szCs w:val="21"/>
                <w:lang w:val="en-GB"/>
              </w:rPr>
            </w:pPr>
            <w:r w:rsidRPr="001F79C7">
              <w:rPr>
                <w:rFonts w:ascii="Trebuchet MS" w:hAnsi="Trebuchet MS" w:eastAsia="Trebuchet MS"/>
                <w:sz w:val="21"/>
                <w:szCs w:val="21"/>
                <w:lang w:val="en-GB"/>
              </w:rPr>
              <w:t xml:space="preserve">Date: </w:t>
            </w:r>
          </w:p>
        </w:tc>
        <w:tc>
          <w:tcPr>
            <w:tcW w:w="2505" w:type="pct"/>
          </w:tcPr>
          <w:p w:rsidRPr="001F79C7" w:rsidR="003457B0" w:rsidRDefault="00524BCB" w14:paraId="05B8BAA6" w14:textId="77777777">
            <w:pPr>
              <w:keepNext/>
              <w:tabs>
                <w:tab w:val="left" w:leader="dot" w:pos="3959"/>
              </w:tabs>
              <w:rPr>
                <w:rFonts w:ascii="Trebuchet MS" w:hAnsi="Trebuchet MS"/>
                <w:sz w:val="21"/>
                <w:szCs w:val="21"/>
                <w:lang w:val="en-GB"/>
              </w:rPr>
            </w:pPr>
            <w:r w:rsidRPr="001F79C7">
              <w:rPr>
                <w:rFonts w:ascii="Trebuchet MS" w:hAnsi="Trebuchet MS" w:eastAsia="Trebuchet MS"/>
                <w:sz w:val="21"/>
                <w:szCs w:val="21"/>
                <w:lang w:val="en-GB"/>
              </w:rPr>
              <w:t xml:space="preserve">Date: </w:t>
            </w:r>
          </w:p>
        </w:tc>
      </w:tr>
    </w:tbl>
    <w:p w:rsidRPr="001F79C7" w:rsidR="003457B0" w:rsidP="003457B0" w:rsidRDefault="003457B0" w14:paraId="2F52EE99" w14:textId="77777777">
      <w:pPr>
        <w:rPr>
          <w:lang w:val="en-GB"/>
        </w:rPr>
      </w:pPr>
    </w:p>
    <w:p w:rsidRPr="001F79C7" w:rsidR="003457B0" w:rsidP="003457B0" w:rsidRDefault="003457B0" w14:paraId="1B983D33" w14:textId="77777777">
      <w:pPr>
        <w:rPr>
          <w:lang w:val="en-GB"/>
        </w:rPr>
      </w:pPr>
    </w:p>
    <w:p w:rsidRPr="001F79C7" w:rsidR="003457B0" w:rsidP="003457B0" w:rsidRDefault="003457B0" w14:paraId="3A708A4B" w14:textId="77777777">
      <w:pPr>
        <w:rPr>
          <w:lang w:val="en-GB"/>
        </w:rPr>
      </w:pPr>
    </w:p>
    <w:p w:rsidRPr="001F79C7" w:rsidR="003457B0" w:rsidRDefault="00524BCB" w14:paraId="0A764501" w14:textId="77777777">
      <w:pPr>
        <w:spacing w:after="200" w:line="276" w:lineRule="auto"/>
        <w:rPr>
          <w:rFonts w:ascii="Trebuchet MS" w:hAnsi="Trebuchet MS"/>
          <w:b/>
          <w:bCs/>
          <w:lang w:val="en-GB"/>
        </w:rPr>
      </w:pPr>
      <w:r w:rsidRPr="001F79C7">
        <w:rPr>
          <w:rFonts w:ascii="Trebuchet MS" w:hAnsi="Trebuchet MS"/>
          <w:b/>
          <w:bCs/>
          <w:lang w:val="en-GB"/>
        </w:rPr>
        <w:br w:type="page"/>
      </w:r>
    </w:p>
    <w:p w:rsidRPr="001F79C7" w:rsidR="003457B0" w:rsidP="003457B0" w:rsidRDefault="00524BCB" w14:paraId="7641DE19" w14:textId="77777777">
      <w:pPr>
        <w:spacing w:after="200" w:line="276" w:lineRule="auto"/>
        <w:rPr>
          <w:b/>
          <w:bCs/>
          <w:lang w:val="en-GB"/>
        </w:rPr>
      </w:pPr>
      <w:r w:rsidRPr="001F79C7">
        <w:rPr>
          <w:rFonts w:ascii="Trebuchet MS" w:hAnsi="Trebuchet MS" w:eastAsia="Trebuchet MS"/>
          <w:b/>
          <w:bCs/>
          <w:lang w:val="en-GB"/>
        </w:rPr>
        <w:t>Schedules:</w:t>
      </w:r>
    </w:p>
    <w:p w:rsidRPr="001F79C7" w:rsidR="003457B0" w:rsidP="003457B0" w:rsidRDefault="00524BCB" w14:paraId="57F261C3" w14:textId="77777777">
      <w:pPr>
        <w:pStyle w:val="Lijstnummering"/>
        <w:numPr>
          <w:ilvl w:val="0"/>
          <w:numId w:val="19"/>
        </w:numPr>
        <w:rPr>
          <w:lang w:val="en-GB"/>
        </w:rPr>
      </w:pPr>
      <w:r w:rsidRPr="001F79C7">
        <w:rPr>
          <w:rFonts w:eastAsia="Trebuchet MS" w:cs="Calibri"/>
          <w:lang w:val="en-GB"/>
        </w:rPr>
        <w:t xml:space="preserve">Agreement </w:t>
      </w:r>
      <w:sdt>
        <w:sdtPr>
          <w:rPr>
            <w:lang w:val="en-GB"/>
          </w:rPr>
          <w:tag w:val="Kenmerk"/>
          <w:id w:val="1256947289"/>
          <w:placeholder>
            <w:docPart w:val="D87C3DA3D8144F738609E810E74D6AAF"/>
          </w:placeholder>
          <w:temporary/>
          <w:showingPlcHdr/>
          <w15:dataBinding w:xpath="/ns0:ccMapDocument[1]/[1]" w:storeItemID="{00000000-0000-0000-0000-000000000000}"/>
        </w:sdtPr>
        <w:sdtEndPr/>
        <w:sdtContent>
          <w:r w:rsidRPr="001F79C7">
            <w:rPr>
              <w:rFonts w:eastAsia="Trebuchet MS" w:cs="Calibri"/>
              <w:highlight w:val="lightGray"/>
              <w:lang w:val="en-GB"/>
            </w:rPr>
            <w:t>[reference]</w:t>
          </w:r>
        </w:sdtContent>
      </w:sdt>
      <w:r w:rsidRPr="001F79C7">
        <w:rPr>
          <w:rFonts w:eastAsia="Trebuchet MS" w:cs="Calibri"/>
          <w:lang w:val="en-GB"/>
        </w:rPr>
        <w:t xml:space="preserve"> </w:t>
      </w:r>
      <w:sdt>
        <w:sdtPr>
          <w:rPr>
            <w:lang w:val="en-GB"/>
          </w:rPr>
          <w:tag w:val="Datum"/>
          <w:id w:val="-1934579743"/>
          <w:placeholder>
            <w:docPart w:val="85020878276742D9BBA63DD79FB36249"/>
          </w:placeholder>
          <w:temporary/>
          <w:showingPlcHdr/>
          <w:date>
            <w:dateFormat w:val="d-M-yyyy"/>
            <w:lid w:val="nl-NL"/>
            <w:storeMappedDataAs w:val="dateTime"/>
            <w:calendar w:val="gregorian"/>
          </w:date>
        </w:sdtPr>
        <w:sdtEndPr/>
        <w:sdtContent>
          <w:r w:rsidRPr="001F79C7">
            <w:rPr>
              <w:rFonts w:eastAsia="Trebuchet MS" w:cs="Calibri"/>
              <w:highlight w:val="lightGray"/>
              <w:lang w:val="en-GB"/>
            </w:rPr>
            <w:t>[date]</w:t>
          </w:r>
        </w:sdtContent>
      </w:sdt>
    </w:p>
    <w:p w:rsidRPr="001F79C7" w:rsidR="00103B56" w:rsidP="00103B56" w:rsidRDefault="00524BCB" w14:paraId="089D5946" w14:textId="367A718F">
      <w:pPr>
        <w:pStyle w:val="Lijstnummering"/>
        <w:numPr>
          <w:ilvl w:val="0"/>
          <w:numId w:val="19"/>
        </w:numPr>
        <w:rPr>
          <w:lang w:val="en-GB"/>
        </w:rPr>
      </w:pPr>
      <w:r w:rsidRPr="001F79C7">
        <w:rPr>
          <w:rFonts w:eastAsia="Trebuchet MS" w:cs="Calibri"/>
          <w:lang w:val="en-GB"/>
        </w:rPr>
        <w:t xml:space="preserve">Remote access </w:t>
      </w:r>
      <w:r w:rsidRPr="001F79C7">
        <w:rPr>
          <w:rFonts w:eastAsia="Trebuchet MS" w:cs="Calibri"/>
          <w:lang w:val="en-GB"/>
        </w:rPr>
        <w:t>maintenance</w:t>
      </w:r>
      <w:r w:rsidR="00C65E69">
        <w:rPr>
          <w:rFonts w:eastAsia="Trebuchet MS" w:cs="Calibri"/>
          <w:lang w:val="en-GB"/>
        </w:rPr>
        <w:t xml:space="preserve"> agreement</w:t>
      </w:r>
    </w:p>
    <w:p w:rsidRPr="001F79C7" w:rsidR="00103B56" w:rsidP="00103B56" w:rsidRDefault="00524BCB" w14:paraId="17768755" w14:textId="77777777">
      <w:pPr>
        <w:pStyle w:val="Lijstnummering"/>
        <w:numPr>
          <w:ilvl w:val="0"/>
          <w:numId w:val="19"/>
        </w:numPr>
        <w:rPr>
          <w:lang w:val="en-GB"/>
        </w:rPr>
      </w:pPr>
      <w:r w:rsidRPr="001F79C7">
        <w:rPr>
          <w:rFonts w:eastAsia="Trebuchet MS" w:cs="Calibri"/>
          <w:lang w:val="en-GB"/>
        </w:rPr>
        <w:t>List of Definitions and Supplementary List of Definitions</w:t>
      </w:r>
    </w:p>
    <w:p w:rsidRPr="001F79C7" w:rsidR="00103B56" w:rsidP="00103B56" w:rsidRDefault="00524BCB" w14:paraId="3932847F" w14:textId="739D70BF">
      <w:pPr>
        <w:pStyle w:val="Lijstnummering"/>
        <w:numPr>
          <w:ilvl w:val="0"/>
          <w:numId w:val="19"/>
        </w:numPr>
        <w:rPr>
          <w:lang w:val="en-GB"/>
        </w:rPr>
      </w:pPr>
      <w:r w:rsidRPr="001F79C7">
        <w:rPr>
          <w:rFonts w:eastAsia="Trebuchet MS" w:cs="Calibri"/>
          <w:lang w:val="en-GB"/>
        </w:rPr>
        <w:t>Summary</w:t>
      </w:r>
      <w:r w:rsidR="00D4369D">
        <w:rPr>
          <w:rFonts w:eastAsia="Trebuchet MS" w:cs="Calibri"/>
          <w:lang w:val="en-GB"/>
        </w:rPr>
        <w:t>/Summaries</w:t>
      </w:r>
      <w:r w:rsidRPr="001F79C7">
        <w:rPr>
          <w:rFonts w:eastAsia="Trebuchet MS" w:cs="Calibri"/>
          <w:lang w:val="en-GB"/>
        </w:rPr>
        <w:t xml:space="preserve"> of Additional Information and Changes</w:t>
      </w:r>
      <w:r w:rsidR="00D4369D">
        <w:rPr>
          <w:rFonts w:eastAsia="Trebuchet MS" w:cs="Calibri"/>
          <w:lang w:val="en-GB"/>
        </w:rPr>
        <w:t xml:space="preserve"> (Summary/Summaries(</w:t>
      </w:r>
    </w:p>
    <w:p w:rsidRPr="001F79C7" w:rsidR="00165F9C" w:rsidP="00103B56" w:rsidRDefault="00524BCB" w14:paraId="6211D3F3" w14:textId="6614C22C">
      <w:pPr>
        <w:pStyle w:val="Lijstnummering"/>
        <w:numPr>
          <w:ilvl w:val="0"/>
          <w:numId w:val="19"/>
        </w:numPr>
        <w:rPr>
          <w:lang w:val="en-GB"/>
        </w:rPr>
      </w:pPr>
      <w:r w:rsidRPr="001F79C7">
        <w:rPr>
          <w:rFonts w:eastAsia="Trebuchet MS" w:cs="Calibri"/>
          <w:lang w:val="en-GB"/>
        </w:rPr>
        <w:t xml:space="preserve">Tender documents (including ToR and </w:t>
      </w:r>
      <w:r w:rsidRPr="001F79C7" w:rsidR="00F64CBD">
        <w:rPr>
          <w:rFonts w:eastAsia="Trebuchet MS" w:cs="Calibri"/>
          <w:lang w:val="en-GB"/>
        </w:rPr>
        <w:t>P</w:t>
      </w:r>
      <w:r w:rsidRPr="001F79C7">
        <w:rPr>
          <w:rFonts w:eastAsia="Trebuchet MS" w:cs="Calibri"/>
          <w:lang w:val="en-GB"/>
        </w:rPr>
        <w:t xml:space="preserve">rice </w:t>
      </w:r>
      <w:r w:rsidRPr="001F79C7" w:rsidR="00F64CBD">
        <w:rPr>
          <w:rFonts w:eastAsia="Trebuchet MS" w:cs="Calibri"/>
          <w:lang w:val="en-GB"/>
        </w:rPr>
        <w:t>L</w:t>
      </w:r>
      <w:r w:rsidRPr="001F79C7">
        <w:rPr>
          <w:rFonts w:eastAsia="Trebuchet MS" w:cs="Calibri"/>
          <w:lang w:val="en-GB"/>
        </w:rPr>
        <w:t>ist)</w:t>
      </w:r>
    </w:p>
    <w:p w:rsidRPr="001F79C7" w:rsidR="00E94045" w:rsidP="00E94045" w:rsidRDefault="00524BCB" w14:paraId="60FD0CFB" w14:textId="767D77E1">
      <w:pPr>
        <w:pStyle w:val="Lijstnummering"/>
        <w:numPr>
          <w:ilvl w:val="0"/>
          <w:numId w:val="19"/>
        </w:numPr>
        <w:rPr>
          <w:lang w:val="en-GB"/>
        </w:rPr>
      </w:pPr>
      <w:r w:rsidRPr="001F79C7">
        <w:rPr>
          <w:rFonts w:eastAsia="Trebuchet MS" w:cs="Calibri"/>
          <w:color w:val="FF0000"/>
          <w:lang w:val="en-GB"/>
        </w:rPr>
        <w:t xml:space="preserve">Exceptions and additions to the </w:t>
      </w:r>
      <w:r w:rsidR="00D4369D">
        <w:rPr>
          <w:rFonts w:eastAsia="Trebuchet MS" w:cs="Calibri"/>
          <w:color w:val="FF0000"/>
          <w:lang w:val="en-GB"/>
        </w:rPr>
        <w:t>GPC</w:t>
      </w:r>
      <w:r w:rsidRPr="001F79C7">
        <w:rPr>
          <w:rFonts w:eastAsia="Trebuchet MS" w:cs="Calibri"/>
          <w:color w:val="FF0000"/>
          <w:lang w:val="en-GB"/>
        </w:rPr>
        <w:t xml:space="preserve"> after the Summary</w:t>
      </w:r>
    </w:p>
    <w:p w:rsidRPr="001F79C7" w:rsidR="00E94045" w:rsidP="00E94045" w:rsidRDefault="00524BCB" w14:paraId="66E7F51D" w14:textId="671102D4">
      <w:pPr>
        <w:pStyle w:val="Lijstnummering"/>
        <w:numPr>
          <w:ilvl w:val="0"/>
          <w:numId w:val="0"/>
        </w:numPr>
        <w:ind w:left="360"/>
        <w:rPr>
          <w:lang w:val="en-GB"/>
        </w:rPr>
      </w:pPr>
      <w:r w:rsidRPr="001F79C7">
        <w:rPr>
          <w:rFonts w:eastAsia="Trebuchet MS" w:cs="Calibri"/>
          <w:lang w:val="en-GB"/>
        </w:rPr>
        <w:t>General purchasing conditions UMC version January 2024 (</w:t>
      </w:r>
      <w:r w:rsidR="00D4369D">
        <w:rPr>
          <w:rFonts w:eastAsia="Trebuchet MS" w:cs="Calibri"/>
          <w:lang w:val="en-GB"/>
        </w:rPr>
        <w:t>GPC</w:t>
      </w:r>
      <w:r w:rsidRPr="001F79C7">
        <w:rPr>
          <w:rFonts w:eastAsia="Trebuchet MS" w:cs="Calibri"/>
          <w:lang w:val="en-GB"/>
        </w:rPr>
        <w:t xml:space="preserve">) </w:t>
      </w:r>
    </w:p>
    <w:p w:rsidRPr="001F79C7" w:rsidR="00103B56" w:rsidP="00E94045" w:rsidRDefault="00524BCB" w14:paraId="6BB34402" w14:textId="73580C1D">
      <w:pPr>
        <w:pStyle w:val="Lijstnummering"/>
        <w:numPr>
          <w:ilvl w:val="0"/>
          <w:numId w:val="0"/>
        </w:numPr>
        <w:ind w:left="360"/>
        <w:rPr>
          <w:lang w:val="en-GB"/>
        </w:rPr>
      </w:pPr>
      <w:r w:rsidRPr="001F79C7">
        <w:rPr>
          <w:rFonts w:eastAsia="Trebuchet MS" w:cs="Calibri"/>
          <w:lang w:val="en-GB"/>
        </w:rPr>
        <w:t xml:space="preserve">Additions to the </w:t>
      </w:r>
      <w:r w:rsidR="00D4369D">
        <w:rPr>
          <w:rFonts w:eastAsia="Trebuchet MS" w:cs="Calibri"/>
          <w:lang w:val="en-GB"/>
        </w:rPr>
        <w:t>GPC</w:t>
      </w:r>
      <w:r w:rsidRPr="001F79C7" w:rsidR="00F64CBD">
        <w:rPr>
          <w:rFonts w:eastAsia="Trebuchet MS" w:cs="Calibri"/>
          <w:lang w:val="en-GB"/>
        </w:rPr>
        <w:t xml:space="preserve"> after </w:t>
      </w:r>
      <w:r w:rsidR="00D4369D">
        <w:rPr>
          <w:rFonts w:eastAsia="Trebuchet MS" w:cs="Calibri"/>
          <w:lang w:val="en-GB"/>
        </w:rPr>
        <w:t>(</w:t>
      </w:r>
      <w:r w:rsidRPr="001F79C7" w:rsidR="00F64CBD">
        <w:rPr>
          <w:rFonts w:eastAsia="Trebuchet MS" w:cs="Calibri"/>
          <w:lang w:val="en-GB"/>
        </w:rPr>
        <w:t>Summary</w:t>
      </w:r>
      <w:r w:rsidR="00D4369D">
        <w:rPr>
          <w:rFonts w:eastAsia="Trebuchet MS" w:cs="Calibri"/>
          <w:lang w:val="en-GB"/>
        </w:rPr>
        <w:t>)</w:t>
      </w:r>
    </w:p>
    <w:p w:rsidRPr="001F79C7" w:rsidR="00103B56" w:rsidP="00103B56" w:rsidRDefault="00524BCB" w14:paraId="5744DED6" w14:textId="77777777">
      <w:pPr>
        <w:pStyle w:val="Lijstnummering"/>
        <w:numPr>
          <w:ilvl w:val="0"/>
          <w:numId w:val="19"/>
        </w:numPr>
        <w:rPr>
          <w:lang w:val="en-GB"/>
        </w:rPr>
      </w:pPr>
      <w:r w:rsidRPr="001F79C7">
        <w:rPr>
          <w:rFonts w:eastAsia="Trebuchet MS" w:cs="Calibri"/>
          <w:lang w:val="en-GB"/>
        </w:rPr>
        <w:t>Acceptance protocol</w:t>
      </w:r>
    </w:p>
    <w:p w:rsidRPr="001F79C7" w:rsidR="00103B56" w:rsidP="00103B56" w:rsidRDefault="00524BCB" w14:paraId="082596FB" w14:textId="543AB576">
      <w:pPr>
        <w:pStyle w:val="Lijstnummering"/>
        <w:numPr>
          <w:ilvl w:val="0"/>
          <w:numId w:val="19"/>
        </w:numPr>
        <w:rPr>
          <w:lang w:val="en-GB"/>
        </w:rPr>
      </w:pPr>
      <w:r w:rsidRPr="001F79C7">
        <w:rPr>
          <w:rStyle w:val="normaltextrun"/>
          <w:rFonts w:eastAsia="Trebuchet MS" w:cs="Calibri"/>
          <w:color w:val="000000"/>
          <w:shd w:val="clear" w:color="auto" w:fill="FFFFFF"/>
          <w:lang w:val="en-GB"/>
        </w:rPr>
        <w:t>Amsterdam UMC Regulations for carrying out technical work</w:t>
      </w:r>
      <w:r w:rsidRPr="001F79C7" w:rsidR="00F64CBD">
        <w:rPr>
          <w:rStyle w:val="normaltextrun"/>
          <w:rFonts w:eastAsia="Trebuchet MS" w:cs="Calibri"/>
          <w:color w:val="000000"/>
          <w:shd w:val="clear" w:color="auto" w:fill="FFFFFF"/>
          <w:lang w:val="en-GB"/>
        </w:rPr>
        <w:t xml:space="preserve"> safely</w:t>
      </w:r>
    </w:p>
    <w:p w:rsidRPr="001F79C7" w:rsidR="00103B56" w:rsidP="00103B56" w:rsidRDefault="00524BCB" w14:paraId="251DC97E" w14:textId="6B50461B">
      <w:pPr>
        <w:pStyle w:val="Lijstnummering"/>
        <w:numPr>
          <w:ilvl w:val="0"/>
          <w:numId w:val="19"/>
        </w:numPr>
        <w:rPr>
          <w:lang w:val="en-GB"/>
        </w:rPr>
      </w:pPr>
      <w:r w:rsidRPr="001F79C7">
        <w:rPr>
          <w:rFonts w:eastAsia="Trebuchet MS" w:cs="Calibri"/>
          <w:lang w:val="en-GB"/>
        </w:rPr>
        <w:t xml:space="preserve">Service Agreement, including the schedules as </w:t>
      </w:r>
      <w:r w:rsidRPr="001F79C7" w:rsidR="00F64CBD">
        <w:rPr>
          <w:rFonts w:eastAsia="Trebuchet MS" w:cs="Calibri"/>
          <w:lang w:val="en-GB"/>
        </w:rPr>
        <w:t>referred to</w:t>
      </w:r>
      <w:r w:rsidRPr="001F79C7">
        <w:rPr>
          <w:rFonts w:eastAsia="Trebuchet MS" w:cs="Calibri"/>
          <w:lang w:val="en-GB"/>
        </w:rPr>
        <w:t xml:space="preserve"> in the Service Agreement</w:t>
      </w:r>
    </w:p>
    <w:p w:rsidRPr="001F79C7" w:rsidR="00103B56" w:rsidP="00103B56" w:rsidRDefault="00524BCB" w14:paraId="02C7A3FE" w14:textId="019E7CA3">
      <w:pPr>
        <w:pStyle w:val="Lijstnummering"/>
        <w:numPr>
          <w:ilvl w:val="0"/>
          <w:numId w:val="19"/>
        </w:numPr>
        <w:rPr>
          <w:lang w:val="en-GB"/>
        </w:rPr>
      </w:pPr>
      <w:r w:rsidRPr="001F79C7">
        <w:rPr>
          <w:rFonts w:eastAsia="Trebuchet MS" w:cs="Calibri"/>
          <w:lang w:val="en-GB"/>
        </w:rPr>
        <w:t>The Supplier</w:t>
      </w:r>
      <w:r w:rsidR="001C4A79">
        <w:rPr>
          <w:rFonts w:eastAsia="Trebuchet MS" w:cs="Calibri"/>
          <w:lang w:val="en-GB"/>
        </w:rPr>
        <w:t>’</w:t>
      </w:r>
      <w:r w:rsidRPr="001F79C7">
        <w:rPr>
          <w:rFonts w:eastAsia="Trebuchet MS" w:cs="Calibri"/>
          <w:lang w:val="en-GB"/>
        </w:rPr>
        <w:t xml:space="preserve">s Registration </w:t>
      </w:r>
      <w:sdt>
        <w:sdtPr>
          <w:rPr>
            <w:lang w:val="en-GB"/>
          </w:rPr>
          <w:tag w:val="Kenmerk"/>
          <w:id w:val="1969776522"/>
          <w:placeholder>
            <w:docPart w:val="8430ADC3565C4F29AAAC03C262AA4929"/>
          </w:placeholder>
          <w:temporary/>
          <w:showingPlcHdr/>
          <w15:dataBinding w:xpath="/ns0:ccMapDocument[1]/[1]" w:storeItemID="{00000000-0000-0000-0000-000000000000}"/>
        </w:sdtPr>
        <w:sdtEndPr/>
        <w:sdtContent>
          <w:r w:rsidRPr="001F79C7">
            <w:rPr>
              <w:rFonts w:eastAsia="Trebuchet MS" w:cs="Calibri"/>
              <w:highlight w:val="lightGray"/>
              <w:lang w:val="en-GB"/>
            </w:rPr>
            <w:t>[reference]</w:t>
          </w:r>
        </w:sdtContent>
      </w:sdt>
      <w:r w:rsidRPr="001F79C7">
        <w:rPr>
          <w:rFonts w:eastAsia="Trebuchet MS" w:cs="Calibri"/>
          <w:lang w:val="en-GB"/>
        </w:rPr>
        <w:t xml:space="preserve">, </w:t>
      </w:r>
      <w:sdt>
        <w:sdtPr>
          <w:rPr>
            <w:lang w:val="en-GB"/>
          </w:rPr>
          <w:tag w:val="Datum"/>
          <w:id w:val="2133434279"/>
          <w:placeholder>
            <w:docPart w:val="DF1BA137A0B54900B67890E905D8A78F"/>
          </w:placeholder>
          <w:temporary/>
          <w:showingPlcHdr/>
          <w:date>
            <w:dateFormat w:val="d-M-yyyy"/>
            <w:lid w:val="nl-NL"/>
            <w:storeMappedDataAs w:val="dateTime"/>
            <w:calendar w:val="gregorian"/>
          </w:date>
        </w:sdtPr>
        <w:sdtEndPr/>
        <w:sdtContent>
          <w:r w:rsidRPr="001F79C7">
            <w:rPr>
              <w:rFonts w:eastAsia="Trebuchet MS" w:cs="Calibri"/>
              <w:highlight w:val="lightGray"/>
              <w:lang w:val="en-GB"/>
            </w:rPr>
            <w:t>[date]</w:t>
          </w:r>
        </w:sdtContent>
      </w:sdt>
    </w:p>
    <w:p w:rsidRPr="001F79C7" w:rsidR="003457B0" w:rsidP="00103B56" w:rsidRDefault="00524BCB" w14:paraId="3FEB0A1C" w14:textId="77777777">
      <w:pPr>
        <w:pStyle w:val="Lijstnummering"/>
        <w:numPr>
          <w:ilvl w:val="0"/>
          <w:numId w:val="19"/>
        </w:numPr>
        <w:rPr>
          <w:lang w:val="en-GB"/>
        </w:rPr>
      </w:pPr>
      <w:r w:rsidRPr="001F79C7">
        <w:rPr>
          <w:rFonts w:eastAsia="Trebuchet MS" w:cs="Calibri"/>
          <w:lang w:val="en-GB"/>
        </w:rPr>
        <w:t>The other Schedules appended to this Agreement, whereby the highest numbered or first mentioned document always prevails</w:t>
      </w:r>
    </w:p>
    <w:sectPr w:rsidRPr="001F79C7" w:rsidR="003457B0">
      <w:headerReference w:type="default" r:id="rId15"/>
      <w:footerReference w:type="even" r:id="rId16"/>
      <w:footerReference w:type="default" r:id="rId17"/>
      <w:headerReference w:type="first" r:id="rId18"/>
      <w:footerReference w:type="first" r:id="rId19"/>
      <w:pgSz w:w="12240" w:h="15840" w:orient="portrait"/>
      <w:pgMar w:top="2269" w:right="108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S" w:author="Justine S" w:date="2024-10-22T11:12:00Z" w:id="0">
    <w:p w:rsidR="00C65E69" w:rsidP="00554464" w:rsidRDefault="00C65E69" w14:paraId="04F66DDF" w14:textId="77777777">
      <w:r>
        <w:rPr>
          <w:rStyle w:val="Verwijzingopmerking"/>
        </w:rPr>
        <w:annotationRef/>
      </w:r>
      <w:r>
        <w:rPr>
          <w:color w:val="000000"/>
          <w:sz w:val="20"/>
          <w:szCs w:val="20"/>
        </w:rPr>
        <w:t>moet dit niet Wachtkamercontractant zijn? (Waiting Room Contracting Party)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F66D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2070A" w16cex:dateUtc="2024-10-2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F66DDF" w16cid:durableId="2AC207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4852" w:rsidRDefault="00304852" w14:paraId="3B0C833E" w14:textId="77777777">
      <w:r>
        <w:separator/>
      </w:r>
    </w:p>
  </w:endnote>
  <w:endnote w:type="continuationSeparator" w:id="0">
    <w:p w:rsidR="00304852" w:rsidRDefault="00304852" w14:paraId="1027A6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47F9" w:rsidRDefault="00524BCB" w14:paraId="5DD6A499" w14:textId="77777777">
    <w:pPr>
      <w:pStyle w:val="Voettekst"/>
      <w:framePr w:wrap="around" w:hAnchor="margin" w:vAnchor="text" w:xAlign="right" w:y="1"/>
      <w:rPr>
        <w:rStyle w:val="Paginanummer"/>
      </w:rPr>
    </w:pPr>
    <w:r>
      <w:rPr>
        <w:rStyle w:val="Paginanummer"/>
      </w:rPr>
      <w:fldChar w:fldCharType="begin"/>
    </w:r>
    <w:r w:rsidR="000F093D">
      <w:rPr>
        <w:rStyle w:val="Paginanummer"/>
      </w:rPr>
      <w:instrText xml:space="preserve">PAGE  </w:instrText>
    </w:r>
    <w:r>
      <w:rPr>
        <w:rStyle w:val="Paginanummer"/>
      </w:rPr>
      <w:fldChar w:fldCharType="separate"/>
    </w:r>
    <w:r>
      <w:rPr>
        <w:rStyle w:val="Paginanummer"/>
      </w:rPr>
      <w:fldChar w:fldCharType="end"/>
    </w:r>
  </w:p>
  <w:p w:rsidR="006447F9" w:rsidRDefault="006447F9" w14:paraId="0E755A73"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A3AE9" w:rsidR="006447F9" w:rsidRDefault="00524BCB" w14:paraId="0C78B018" w14:textId="77777777">
    <w:pPr>
      <w:pStyle w:val="Voettekst"/>
      <w:rPr>
        <w:rFonts w:ascii="Calibri" w:hAnsi="Calibri"/>
        <w:sz w:val="18"/>
        <w:szCs w:val="18"/>
        <w:lang w:val="nl-NL"/>
      </w:rPr>
    </w:pPr>
    <w:r>
      <w:rPr>
        <w:rFonts w:ascii="Calibri" w:hAnsi="Calibri" w:eastAsia="Calibri"/>
        <w:sz w:val="18"/>
        <w:szCs w:val="18"/>
        <w:lang w:val="en-CA"/>
      </w:rPr>
      <w:tab/>
    </w:r>
    <w:r>
      <w:rPr>
        <w:rFonts w:ascii="Calibri" w:hAnsi="Calibri" w:eastAsia="Calibri"/>
        <w:sz w:val="18"/>
        <w:szCs w:val="18"/>
        <w:lang w:val="en-CA"/>
      </w:rPr>
      <w:t xml:space="preserve">Page </w:t>
    </w:r>
    <w:r w:rsidRPr="000243AE" w:rsidR="00D62EDE">
      <w:rPr>
        <w:rFonts w:ascii="Calibri" w:hAnsi="Calibri"/>
        <w:b/>
        <w:bCs/>
        <w:sz w:val="18"/>
        <w:szCs w:val="18"/>
      </w:rPr>
      <w:fldChar w:fldCharType="begin"/>
    </w:r>
    <w:r w:rsidRPr="00FA3AE9">
      <w:rPr>
        <w:rFonts w:ascii="Calibri" w:hAnsi="Calibri"/>
        <w:b/>
        <w:bCs/>
        <w:sz w:val="18"/>
        <w:szCs w:val="18"/>
        <w:lang w:val="nl-NL"/>
      </w:rPr>
      <w:instrText>PAGE</w:instrText>
    </w:r>
    <w:r w:rsidRPr="000243AE" w:rsidR="00D62EDE">
      <w:rPr>
        <w:rFonts w:ascii="Calibri" w:hAnsi="Calibri"/>
        <w:b/>
        <w:bCs/>
        <w:sz w:val="18"/>
        <w:szCs w:val="18"/>
      </w:rPr>
      <w:fldChar w:fldCharType="separate"/>
    </w:r>
    <w:r w:rsidR="003846D3">
      <w:rPr>
        <w:rFonts w:ascii="Calibri" w:hAnsi="Calibri"/>
        <w:b/>
        <w:bCs/>
        <w:noProof/>
        <w:sz w:val="18"/>
        <w:szCs w:val="18"/>
        <w:lang w:val="nl-NL"/>
      </w:rPr>
      <w:t>6</w:t>
    </w:r>
    <w:r w:rsidRPr="000243AE" w:rsidR="00D62EDE">
      <w:rPr>
        <w:rFonts w:ascii="Calibri" w:hAnsi="Calibri"/>
        <w:b/>
        <w:bCs/>
        <w:sz w:val="18"/>
        <w:szCs w:val="18"/>
      </w:rPr>
      <w:fldChar w:fldCharType="end"/>
    </w:r>
    <w:r>
      <w:rPr>
        <w:rFonts w:ascii="Calibri" w:hAnsi="Calibri" w:eastAsia="Calibri"/>
        <w:sz w:val="18"/>
        <w:szCs w:val="18"/>
        <w:lang w:val="en-CA"/>
      </w:rPr>
      <w:t xml:space="preserve"> of </w:t>
    </w:r>
    <w:r w:rsidRPr="000243AE" w:rsidR="00D62EDE">
      <w:rPr>
        <w:rFonts w:ascii="Calibri" w:hAnsi="Calibri"/>
        <w:b/>
        <w:bCs/>
        <w:sz w:val="18"/>
        <w:szCs w:val="18"/>
      </w:rPr>
      <w:fldChar w:fldCharType="begin"/>
    </w:r>
    <w:r w:rsidRPr="00FA3AE9">
      <w:rPr>
        <w:rFonts w:ascii="Calibri" w:hAnsi="Calibri"/>
        <w:b/>
        <w:bCs/>
        <w:sz w:val="18"/>
        <w:szCs w:val="18"/>
        <w:lang w:val="nl-NL"/>
      </w:rPr>
      <w:instrText>NUMPAGES</w:instrText>
    </w:r>
    <w:r w:rsidRPr="000243AE" w:rsidR="00D62EDE">
      <w:rPr>
        <w:rFonts w:ascii="Calibri" w:hAnsi="Calibri"/>
        <w:b/>
        <w:bCs/>
        <w:sz w:val="18"/>
        <w:szCs w:val="18"/>
      </w:rPr>
      <w:fldChar w:fldCharType="separate"/>
    </w:r>
    <w:r w:rsidR="003846D3">
      <w:rPr>
        <w:rFonts w:ascii="Calibri" w:hAnsi="Calibri"/>
        <w:b/>
        <w:bCs/>
        <w:noProof/>
        <w:sz w:val="18"/>
        <w:szCs w:val="18"/>
        <w:lang w:val="nl-NL"/>
      </w:rPr>
      <w:t>6</w:t>
    </w:r>
    <w:r w:rsidRPr="000243AE" w:rsidR="00D62EDE">
      <w:rPr>
        <w:rFonts w:ascii="Calibri" w:hAnsi="Calibri"/>
        <w:b/>
        <w:bCs/>
        <w:sz w:val="18"/>
        <w:szCs w:val="18"/>
      </w:rPr>
      <w:fldChar w:fldCharType="end"/>
    </w:r>
    <w:r>
      <w:rPr>
        <w:rFonts w:ascii="Calibri" w:hAnsi="Calibri" w:eastAsia="Calibri"/>
        <w:sz w:val="18"/>
        <w:szCs w:val="18"/>
        <w:lang w:val="en-C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1C59F4" w:rsidTr="459DB160" w14:paraId="242EB662" w14:textId="77777777">
      <w:trPr>
        <w:trHeight w:val="300"/>
      </w:trPr>
      <w:tc>
        <w:tcPr>
          <w:tcW w:w="3120" w:type="dxa"/>
        </w:tcPr>
        <w:p w:rsidR="459DB160" w:rsidP="459DB160" w:rsidRDefault="459DB160" w14:paraId="3E9EF3C9" w14:textId="77777777">
          <w:pPr>
            <w:pStyle w:val="Koptekst"/>
            <w:ind w:left="-115"/>
          </w:pPr>
        </w:p>
      </w:tc>
      <w:tc>
        <w:tcPr>
          <w:tcW w:w="3120" w:type="dxa"/>
        </w:tcPr>
        <w:p w:rsidR="459DB160" w:rsidP="459DB160" w:rsidRDefault="459DB160" w14:paraId="72FB3943" w14:textId="77777777">
          <w:pPr>
            <w:pStyle w:val="Koptekst"/>
            <w:jc w:val="center"/>
          </w:pPr>
        </w:p>
      </w:tc>
      <w:tc>
        <w:tcPr>
          <w:tcW w:w="3120" w:type="dxa"/>
        </w:tcPr>
        <w:p w:rsidR="459DB160" w:rsidP="459DB160" w:rsidRDefault="459DB160" w14:paraId="2AD0B7FA" w14:textId="77777777">
          <w:pPr>
            <w:pStyle w:val="Koptekst"/>
            <w:ind w:right="-115"/>
            <w:jc w:val="right"/>
          </w:pPr>
        </w:p>
      </w:tc>
    </w:tr>
  </w:tbl>
  <w:p w:rsidR="459DB160" w:rsidP="459DB160" w:rsidRDefault="459DB160" w14:paraId="2F1788C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4852" w:rsidRDefault="00304852" w14:paraId="2F8C2776" w14:textId="77777777">
      <w:r>
        <w:separator/>
      </w:r>
    </w:p>
  </w:footnote>
  <w:footnote w:type="continuationSeparator" w:id="0">
    <w:p w:rsidR="00304852" w:rsidRDefault="00304852" w14:paraId="617378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0094187C" w:rsidP="00103B56" w:rsidRDefault="0094187C" w14:paraId="406CB8A6" w14:textId="77777777">
    <w:pPr>
      <w:pStyle w:val="Koptekst"/>
      <w:jc w:val="center"/>
    </w:pPr>
  </w:p>
  <w:p w:rsidR="0094187C" w:rsidP="00103B56" w:rsidRDefault="0094187C" w14:paraId="25F480C3" w14:textId="77777777">
    <w:pPr>
      <w:pStyle w:val="Koptekst"/>
      <w:jc w:val="center"/>
    </w:pPr>
  </w:p>
  <w:p w:rsidR="0094187C" w:rsidP="00103B56" w:rsidRDefault="00524BCB" w14:paraId="2FFC851E" w14:textId="77777777">
    <w:pPr>
      <w:pStyle w:val="Koptekst"/>
      <w:jc w:val="center"/>
    </w:pPr>
    <w:r>
      <w:rPr>
        <w:noProof/>
        <w:lang w:val="en-US" w:eastAsia="en-US"/>
      </w:rPr>
      <w:drawing>
        <wp:inline distT="0" distB="0" distL="0" distR="0" wp14:anchorId="45AAA5E0" wp14:editId="3EAA6308">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8365" cy="581025"/>
                  </a:xfrm>
                  <a:prstGeom prst="rect">
                    <a:avLst/>
                  </a:prstGeom>
                  <a:noFill/>
                </pic:spPr>
              </pic:pic>
            </a:graphicData>
          </a:graphic>
        </wp:inline>
      </w:drawing>
    </w:r>
  </w:p>
  <w:p w:rsidR="0094187C" w:rsidP="00103B56" w:rsidRDefault="0094187C" w14:paraId="058BA64B" w14:textId="77777777">
    <w:pPr>
      <w:pStyle w:val="Koptekst"/>
      <w:jc w:val="center"/>
    </w:pPr>
  </w:p>
  <w:p w:rsidR="0094187C" w:rsidP="00103B56" w:rsidRDefault="0094187C" w14:paraId="59774F48" w14:textId="77777777">
    <w:pPr>
      <w:pStyle w:val="Koptekst"/>
      <w:jc w:val="center"/>
    </w:pPr>
  </w:p>
  <w:p w:rsidRPr="0094187C" w:rsidR="0094187C" w:rsidP="0094187C" w:rsidRDefault="00524BCB" w14:paraId="5129544C" w14:textId="77777777">
    <w:pPr>
      <w:jc w:val="both"/>
      <w:rPr>
        <w:rFonts w:ascii="Trebuchet MS" w:hAnsi="Trebuchet MS"/>
        <w:b/>
        <w:bCs/>
        <w:sz w:val="21"/>
        <w:szCs w:val="21"/>
        <w:lang w:val="nl-NL"/>
      </w:rPr>
    </w:pPr>
    <w:r>
      <w:rPr>
        <w:rFonts w:ascii="Trebuchet MS" w:hAnsi="Trebuchet MS" w:eastAsia="Trebuchet MS"/>
        <w:b/>
        <w:bCs/>
        <w:sz w:val="21"/>
        <w:szCs w:val="21"/>
        <w:lang w:val="en-CA"/>
      </w:rPr>
      <w:t xml:space="preserve">WAITING ROOM </w:t>
    </w:r>
    <w:r>
      <w:rPr>
        <w:rFonts w:ascii="Trebuchet MS" w:hAnsi="Trebuchet MS" w:eastAsia="Trebuchet MS"/>
        <w:b/>
        <w:bCs/>
        <w:sz w:val="21"/>
        <w:szCs w:val="21"/>
        <w:lang w:val="en-CA"/>
      </w:rPr>
      <w:t>AGREEMENT</w:t>
    </w:r>
  </w:p>
  <w:p w:rsidRPr="004E12F9" w:rsidR="0094187C" w:rsidP="0094187C" w:rsidRDefault="00524BCB" w14:paraId="3993CAF7" w14:textId="77777777">
    <w:pPr>
      <w:pStyle w:val="Koptekst"/>
      <w:rPr>
        <w:sz w:val="21"/>
        <w:szCs w:val="21"/>
      </w:rPr>
    </w:pPr>
    <w:r>
      <w:rPr>
        <w:rFonts w:ascii="Trebuchet MS" w:hAnsi="Trebuchet MS" w:eastAsia="Trebuchet MS"/>
        <w:sz w:val="21"/>
        <w:szCs w:val="21"/>
        <w:lang w:val="en-CA"/>
      </w:rPr>
      <w:t>Date:</w:t>
    </w:r>
    <w:sdt>
      <w:sdtPr>
        <w:rPr>
          <w:rFonts w:ascii="Trebuchet MS" w:hAnsi="Trebuchet MS"/>
          <w:sz w:val="21"/>
          <w:szCs w:val="21"/>
        </w:rPr>
        <w:alias w:val="Publication date"/>
        <w:id w:val="364024129"/>
        <w:placeholder>
          <w:docPart w:val="C9C2A516DB75489E85554FB11B64EAC5"/>
        </w:placeholder>
        <w:showingPlcHdr/>
        <w:date>
          <w:dateFormat w:val="dd-MM-yyyy"/>
          <w:lid w:val="nl-NL"/>
          <w:storeMappedDataAs w:val="dateTime"/>
          <w:calendar w:val="gregorian"/>
        </w:date>
      </w:sdtPr>
      <w:sdtEndPr>
        <w:rPr>
          <w:rFonts w:ascii="Times New Roman" w:hAnsi="Times New Roman"/>
        </w:rPr>
      </w:sdtEndPr>
      <w:sdtContent>
        <w:r>
          <w:rPr>
            <w:rStyle w:val="Tekstvantijdelijkeaanduiding"/>
            <w:rFonts w:ascii="Trebuchet MS" w:hAnsi="Trebuchet MS" w:eastAsia="Trebuchet MS"/>
            <w:color w:val="595959"/>
            <w:sz w:val="21"/>
            <w:szCs w:val="21"/>
            <w:shd w:val="clear" w:color="auto" w:fill="D9D9D9"/>
            <w:lang w:val="en-CA"/>
          </w:rPr>
          <w:t>[date]</w:t>
        </w:r>
      </w:sdtContent>
    </w:sdt>
  </w:p>
  <w:p w:rsidR="006447F9" w:rsidP="0094187C" w:rsidRDefault="00524BCB" w14:paraId="75DE3A06" w14:textId="77777777">
    <w:pPr>
      <w:pStyle w:val="Koptekst"/>
    </w:pPr>
    <w:r>
      <w:rPr>
        <w:noProof/>
      </w:rPr>
      <w:t xml:space="preserve"> </w:t>
    </w:r>
    <w:r w:rsidR="00A10315">
      <w:rPr>
        <w:noProof/>
      </w:rPr>
      <w:drawing>
        <wp:anchor distT="0" distB="0" distL="114300" distR="114300" simplePos="0" relativeHeight="251658240" behindDoc="1" locked="1" layoutInCell="1" allowOverlap="1" wp14:anchorId="29A60FE3" wp14:editId="62BC331B">
          <wp:simplePos x="0" y="0"/>
          <wp:positionH relativeFrom="page">
            <wp:posOffset>996315</wp:posOffset>
          </wp:positionH>
          <wp:positionV relativeFrom="page">
            <wp:posOffset>10058400</wp:posOffset>
          </wp:positionV>
          <wp:extent cx="7559675" cy="96837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59675" cy="968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01510" w:rsidP="000A528B" w:rsidRDefault="00524BCB" w14:paraId="13417613" w14:textId="77777777">
    <w:pPr>
      <w:pStyle w:val="Koptekst"/>
      <w:jc w:val="center"/>
    </w:pPr>
    <w:r>
      <w:rPr>
        <w:noProof/>
        <w:lang w:val="en-US" w:eastAsia="en-US"/>
      </w:rPr>
      <w:drawing>
        <wp:inline distT="0" distB="0" distL="0" distR="0" wp14:anchorId="69018320" wp14:editId="7A10472D">
          <wp:extent cx="3428365" cy="581025"/>
          <wp:effectExtent l="0" t="0" r="63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836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39C"/>
    <w:multiLevelType w:val="multilevel"/>
    <w:tmpl w:val="55BC72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F6587"/>
    <w:multiLevelType w:val="hybridMultilevel"/>
    <w:tmpl w:val="789C5694"/>
    <w:lvl w:ilvl="0" w:tplc="B9A2FFAC">
      <w:start w:val="1"/>
      <w:numFmt w:val="lowerLetter"/>
      <w:lvlText w:val="%1)"/>
      <w:lvlJc w:val="left"/>
      <w:pPr>
        <w:ind w:left="720" w:hanging="360"/>
      </w:pPr>
      <w:rPr>
        <w:rFonts w:hint="default"/>
      </w:rPr>
    </w:lvl>
    <w:lvl w:ilvl="1" w:tplc="1214D920" w:tentative="1">
      <w:start w:val="1"/>
      <w:numFmt w:val="lowerLetter"/>
      <w:lvlText w:val="%2."/>
      <w:lvlJc w:val="left"/>
      <w:pPr>
        <w:ind w:left="1440" w:hanging="360"/>
      </w:pPr>
    </w:lvl>
    <w:lvl w:ilvl="2" w:tplc="58F41158" w:tentative="1">
      <w:start w:val="1"/>
      <w:numFmt w:val="lowerRoman"/>
      <w:lvlText w:val="%3."/>
      <w:lvlJc w:val="right"/>
      <w:pPr>
        <w:ind w:left="2160" w:hanging="180"/>
      </w:pPr>
    </w:lvl>
    <w:lvl w:ilvl="3" w:tplc="CDB4E956" w:tentative="1">
      <w:start w:val="1"/>
      <w:numFmt w:val="decimal"/>
      <w:lvlText w:val="%4."/>
      <w:lvlJc w:val="left"/>
      <w:pPr>
        <w:ind w:left="2880" w:hanging="360"/>
      </w:pPr>
    </w:lvl>
    <w:lvl w:ilvl="4" w:tplc="3F8C6FA6" w:tentative="1">
      <w:start w:val="1"/>
      <w:numFmt w:val="lowerLetter"/>
      <w:lvlText w:val="%5."/>
      <w:lvlJc w:val="left"/>
      <w:pPr>
        <w:ind w:left="3600" w:hanging="360"/>
      </w:pPr>
    </w:lvl>
    <w:lvl w:ilvl="5" w:tplc="AF9430A6" w:tentative="1">
      <w:start w:val="1"/>
      <w:numFmt w:val="lowerRoman"/>
      <w:lvlText w:val="%6."/>
      <w:lvlJc w:val="right"/>
      <w:pPr>
        <w:ind w:left="4320" w:hanging="180"/>
      </w:pPr>
    </w:lvl>
    <w:lvl w:ilvl="6" w:tplc="D6CE26C6" w:tentative="1">
      <w:start w:val="1"/>
      <w:numFmt w:val="decimal"/>
      <w:lvlText w:val="%7."/>
      <w:lvlJc w:val="left"/>
      <w:pPr>
        <w:ind w:left="5040" w:hanging="360"/>
      </w:pPr>
    </w:lvl>
    <w:lvl w:ilvl="7" w:tplc="F3D86FC6" w:tentative="1">
      <w:start w:val="1"/>
      <w:numFmt w:val="lowerLetter"/>
      <w:lvlText w:val="%8."/>
      <w:lvlJc w:val="left"/>
      <w:pPr>
        <w:ind w:left="5760" w:hanging="360"/>
      </w:pPr>
    </w:lvl>
    <w:lvl w:ilvl="8" w:tplc="661829CE" w:tentative="1">
      <w:start w:val="1"/>
      <w:numFmt w:val="lowerRoman"/>
      <w:lvlText w:val="%9."/>
      <w:lvlJc w:val="right"/>
      <w:pPr>
        <w:ind w:left="6480" w:hanging="180"/>
      </w:pPr>
    </w:lvl>
  </w:abstractNum>
  <w:abstractNum w:abstractNumId="2" w15:restartNumberingAfterBreak="0">
    <w:nsid w:val="09720FA4"/>
    <w:multiLevelType w:val="hybridMultilevel"/>
    <w:tmpl w:val="583EAC98"/>
    <w:lvl w:ilvl="0" w:tplc="079A1E50">
      <w:start w:val="1"/>
      <w:numFmt w:val="decimal"/>
      <w:lvlText w:val="%1."/>
      <w:lvlJc w:val="left"/>
      <w:pPr>
        <w:ind w:left="1080" w:hanging="720"/>
      </w:pPr>
      <w:rPr>
        <w:rFonts w:hint="default"/>
      </w:rPr>
    </w:lvl>
    <w:lvl w:ilvl="1" w:tplc="5EB83EA8" w:tentative="1">
      <w:start w:val="1"/>
      <w:numFmt w:val="lowerLetter"/>
      <w:lvlText w:val="%2."/>
      <w:lvlJc w:val="left"/>
      <w:pPr>
        <w:ind w:left="1440" w:hanging="360"/>
      </w:pPr>
    </w:lvl>
    <w:lvl w:ilvl="2" w:tplc="253AA92A" w:tentative="1">
      <w:start w:val="1"/>
      <w:numFmt w:val="lowerRoman"/>
      <w:lvlText w:val="%3."/>
      <w:lvlJc w:val="right"/>
      <w:pPr>
        <w:ind w:left="2160" w:hanging="180"/>
      </w:pPr>
    </w:lvl>
    <w:lvl w:ilvl="3" w:tplc="1AE665A8" w:tentative="1">
      <w:start w:val="1"/>
      <w:numFmt w:val="decimal"/>
      <w:lvlText w:val="%4."/>
      <w:lvlJc w:val="left"/>
      <w:pPr>
        <w:ind w:left="2880" w:hanging="360"/>
      </w:pPr>
    </w:lvl>
    <w:lvl w:ilvl="4" w:tplc="4B56AB08" w:tentative="1">
      <w:start w:val="1"/>
      <w:numFmt w:val="lowerLetter"/>
      <w:lvlText w:val="%5."/>
      <w:lvlJc w:val="left"/>
      <w:pPr>
        <w:ind w:left="3600" w:hanging="360"/>
      </w:pPr>
    </w:lvl>
    <w:lvl w:ilvl="5" w:tplc="04463B52" w:tentative="1">
      <w:start w:val="1"/>
      <w:numFmt w:val="lowerRoman"/>
      <w:lvlText w:val="%6."/>
      <w:lvlJc w:val="right"/>
      <w:pPr>
        <w:ind w:left="4320" w:hanging="180"/>
      </w:pPr>
    </w:lvl>
    <w:lvl w:ilvl="6" w:tplc="3A8A49D8" w:tentative="1">
      <w:start w:val="1"/>
      <w:numFmt w:val="decimal"/>
      <w:lvlText w:val="%7."/>
      <w:lvlJc w:val="left"/>
      <w:pPr>
        <w:ind w:left="5040" w:hanging="360"/>
      </w:pPr>
    </w:lvl>
    <w:lvl w:ilvl="7" w:tplc="7A2A3A00" w:tentative="1">
      <w:start w:val="1"/>
      <w:numFmt w:val="lowerLetter"/>
      <w:lvlText w:val="%8."/>
      <w:lvlJc w:val="left"/>
      <w:pPr>
        <w:ind w:left="5760" w:hanging="360"/>
      </w:pPr>
    </w:lvl>
    <w:lvl w:ilvl="8" w:tplc="A5E61B6C" w:tentative="1">
      <w:start w:val="1"/>
      <w:numFmt w:val="lowerRoman"/>
      <w:lvlText w:val="%9."/>
      <w:lvlJc w:val="right"/>
      <w:pPr>
        <w:ind w:left="6480" w:hanging="180"/>
      </w:pPr>
    </w:lvl>
  </w:abstractNum>
  <w:abstractNum w:abstractNumId="3"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hint="default" w:ascii="Symbol" w:hAnsi="Symbol"/>
      </w:rPr>
    </w:lvl>
    <w:lvl w:ilvl="1">
      <w:start w:val="1"/>
      <w:numFmt w:val="bullet"/>
      <w:lvlRestart w:val="0"/>
      <w:pStyle w:val="Lijstopsomteken2"/>
      <w:lvlText w:val="o"/>
      <w:lvlJc w:val="left"/>
      <w:pPr>
        <w:tabs>
          <w:tab w:val="num" w:pos="1134"/>
        </w:tabs>
        <w:ind w:left="1559" w:hanging="425"/>
      </w:pPr>
      <w:rPr>
        <w:rFonts w:hint="default" w:ascii="Courier New" w:hAnsi="Courier New"/>
      </w:rPr>
    </w:lvl>
    <w:lvl w:ilvl="2">
      <w:start w:val="1"/>
      <w:numFmt w:val="bullet"/>
      <w:lvlRestart w:val="0"/>
      <w:pStyle w:val="Lijstopsomteken3"/>
      <w:lvlText w:val="-"/>
      <w:lvlJc w:val="left"/>
      <w:pPr>
        <w:tabs>
          <w:tab w:val="num" w:pos="1559"/>
        </w:tabs>
        <w:ind w:left="1984" w:hanging="425"/>
      </w:pPr>
      <w:rPr>
        <w:rFonts w:hint="default" w:ascii="Courier New" w:hAnsi="Courier New"/>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4" w15:restartNumberingAfterBreak="0">
    <w:nsid w:val="21B1372C"/>
    <w:multiLevelType w:val="multilevel"/>
    <w:tmpl w:val="A66A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129BB"/>
    <w:multiLevelType w:val="hybridMultilevel"/>
    <w:tmpl w:val="BB90303C"/>
    <w:lvl w:ilvl="0" w:tplc="EBA605FA">
      <w:start w:val="1"/>
      <w:numFmt w:val="decimal"/>
      <w:lvlText w:val="%1."/>
      <w:lvlJc w:val="left"/>
      <w:pPr>
        <w:ind w:left="1080" w:hanging="720"/>
      </w:pPr>
      <w:rPr>
        <w:rFonts w:hint="default"/>
      </w:rPr>
    </w:lvl>
    <w:lvl w:ilvl="1" w:tplc="9FC28324" w:tentative="1">
      <w:start w:val="1"/>
      <w:numFmt w:val="lowerLetter"/>
      <w:lvlText w:val="%2."/>
      <w:lvlJc w:val="left"/>
      <w:pPr>
        <w:ind w:left="1440" w:hanging="360"/>
      </w:pPr>
    </w:lvl>
    <w:lvl w:ilvl="2" w:tplc="9C9EE020" w:tentative="1">
      <w:start w:val="1"/>
      <w:numFmt w:val="lowerRoman"/>
      <w:lvlText w:val="%3."/>
      <w:lvlJc w:val="right"/>
      <w:pPr>
        <w:ind w:left="2160" w:hanging="180"/>
      </w:pPr>
    </w:lvl>
    <w:lvl w:ilvl="3" w:tplc="ABAC62C0" w:tentative="1">
      <w:start w:val="1"/>
      <w:numFmt w:val="decimal"/>
      <w:lvlText w:val="%4."/>
      <w:lvlJc w:val="left"/>
      <w:pPr>
        <w:ind w:left="2880" w:hanging="360"/>
      </w:pPr>
    </w:lvl>
    <w:lvl w:ilvl="4" w:tplc="FCBE97B6" w:tentative="1">
      <w:start w:val="1"/>
      <w:numFmt w:val="lowerLetter"/>
      <w:lvlText w:val="%5."/>
      <w:lvlJc w:val="left"/>
      <w:pPr>
        <w:ind w:left="3600" w:hanging="360"/>
      </w:pPr>
    </w:lvl>
    <w:lvl w:ilvl="5" w:tplc="94563AC4" w:tentative="1">
      <w:start w:val="1"/>
      <w:numFmt w:val="lowerRoman"/>
      <w:lvlText w:val="%6."/>
      <w:lvlJc w:val="right"/>
      <w:pPr>
        <w:ind w:left="4320" w:hanging="180"/>
      </w:pPr>
    </w:lvl>
    <w:lvl w:ilvl="6" w:tplc="BE4E60EC" w:tentative="1">
      <w:start w:val="1"/>
      <w:numFmt w:val="decimal"/>
      <w:lvlText w:val="%7."/>
      <w:lvlJc w:val="left"/>
      <w:pPr>
        <w:ind w:left="5040" w:hanging="360"/>
      </w:pPr>
    </w:lvl>
    <w:lvl w:ilvl="7" w:tplc="A6A23E68" w:tentative="1">
      <w:start w:val="1"/>
      <w:numFmt w:val="lowerLetter"/>
      <w:lvlText w:val="%8."/>
      <w:lvlJc w:val="left"/>
      <w:pPr>
        <w:ind w:left="5760" w:hanging="360"/>
      </w:pPr>
    </w:lvl>
    <w:lvl w:ilvl="8" w:tplc="6C486CFC" w:tentative="1">
      <w:start w:val="1"/>
      <w:numFmt w:val="lowerRoman"/>
      <w:lvlText w:val="%9."/>
      <w:lvlJc w:val="right"/>
      <w:pPr>
        <w:ind w:left="6480" w:hanging="180"/>
      </w:pPr>
    </w:lvl>
  </w:abstractNum>
  <w:abstractNum w:abstractNumId="6" w15:restartNumberingAfterBreak="0">
    <w:nsid w:val="28FC7DA9"/>
    <w:multiLevelType w:val="hybridMultilevel"/>
    <w:tmpl w:val="40464550"/>
    <w:lvl w:ilvl="0" w:tplc="F9C2171C">
      <w:start w:val="1"/>
      <w:numFmt w:val="decimal"/>
      <w:lvlText w:val="%1."/>
      <w:lvlJc w:val="left"/>
      <w:pPr>
        <w:tabs>
          <w:tab w:val="num" w:pos="360"/>
        </w:tabs>
        <w:ind w:left="360" w:hanging="360"/>
      </w:pPr>
      <w:rPr>
        <w:rFonts w:hint="default"/>
      </w:rPr>
    </w:lvl>
    <w:lvl w:ilvl="1" w:tplc="FEE0A37E">
      <w:start w:val="1"/>
      <w:numFmt w:val="lowerLetter"/>
      <w:lvlText w:val="%2."/>
      <w:lvlJc w:val="left"/>
      <w:pPr>
        <w:ind w:left="1440" w:hanging="360"/>
      </w:pPr>
    </w:lvl>
    <w:lvl w:ilvl="2" w:tplc="B7F6DFEC" w:tentative="1">
      <w:start w:val="1"/>
      <w:numFmt w:val="lowerRoman"/>
      <w:lvlText w:val="%3."/>
      <w:lvlJc w:val="right"/>
      <w:pPr>
        <w:ind w:left="2160" w:hanging="180"/>
      </w:pPr>
    </w:lvl>
    <w:lvl w:ilvl="3" w:tplc="DD382A96" w:tentative="1">
      <w:start w:val="1"/>
      <w:numFmt w:val="decimal"/>
      <w:lvlText w:val="%4."/>
      <w:lvlJc w:val="left"/>
      <w:pPr>
        <w:ind w:left="2880" w:hanging="360"/>
      </w:pPr>
    </w:lvl>
    <w:lvl w:ilvl="4" w:tplc="2DBC1146" w:tentative="1">
      <w:start w:val="1"/>
      <w:numFmt w:val="lowerLetter"/>
      <w:lvlText w:val="%5."/>
      <w:lvlJc w:val="left"/>
      <w:pPr>
        <w:ind w:left="3600" w:hanging="360"/>
      </w:pPr>
    </w:lvl>
    <w:lvl w:ilvl="5" w:tplc="EBC44846" w:tentative="1">
      <w:start w:val="1"/>
      <w:numFmt w:val="lowerRoman"/>
      <w:lvlText w:val="%6."/>
      <w:lvlJc w:val="right"/>
      <w:pPr>
        <w:ind w:left="4320" w:hanging="180"/>
      </w:pPr>
    </w:lvl>
    <w:lvl w:ilvl="6" w:tplc="1480F22E" w:tentative="1">
      <w:start w:val="1"/>
      <w:numFmt w:val="decimal"/>
      <w:lvlText w:val="%7."/>
      <w:lvlJc w:val="left"/>
      <w:pPr>
        <w:ind w:left="5040" w:hanging="360"/>
      </w:pPr>
    </w:lvl>
    <w:lvl w:ilvl="7" w:tplc="77DEED6A" w:tentative="1">
      <w:start w:val="1"/>
      <w:numFmt w:val="lowerLetter"/>
      <w:lvlText w:val="%8."/>
      <w:lvlJc w:val="left"/>
      <w:pPr>
        <w:ind w:left="5760" w:hanging="360"/>
      </w:pPr>
    </w:lvl>
    <w:lvl w:ilvl="8" w:tplc="C1AA38B0" w:tentative="1">
      <w:start w:val="1"/>
      <w:numFmt w:val="lowerRoman"/>
      <w:lvlText w:val="%9."/>
      <w:lvlJc w:val="right"/>
      <w:pPr>
        <w:ind w:left="6480" w:hanging="180"/>
      </w:pPr>
    </w:lvl>
  </w:abstractNum>
  <w:abstractNum w:abstractNumId="7" w15:restartNumberingAfterBreak="0">
    <w:nsid w:val="2BFA4E59"/>
    <w:multiLevelType w:val="hybridMultilevel"/>
    <w:tmpl w:val="583EAC98"/>
    <w:lvl w:ilvl="0" w:tplc="8E166B4E">
      <w:start w:val="1"/>
      <w:numFmt w:val="decimal"/>
      <w:lvlText w:val="%1."/>
      <w:lvlJc w:val="left"/>
      <w:pPr>
        <w:ind w:left="1080" w:hanging="720"/>
      </w:pPr>
      <w:rPr>
        <w:rFonts w:hint="default"/>
      </w:rPr>
    </w:lvl>
    <w:lvl w:ilvl="1" w:tplc="F7C868A8" w:tentative="1">
      <w:start w:val="1"/>
      <w:numFmt w:val="lowerLetter"/>
      <w:lvlText w:val="%2."/>
      <w:lvlJc w:val="left"/>
      <w:pPr>
        <w:ind w:left="1440" w:hanging="360"/>
      </w:pPr>
    </w:lvl>
    <w:lvl w:ilvl="2" w:tplc="69FC86C6" w:tentative="1">
      <w:start w:val="1"/>
      <w:numFmt w:val="lowerRoman"/>
      <w:lvlText w:val="%3."/>
      <w:lvlJc w:val="right"/>
      <w:pPr>
        <w:ind w:left="2160" w:hanging="180"/>
      </w:pPr>
    </w:lvl>
    <w:lvl w:ilvl="3" w:tplc="C0FC0BD0" w:tentative="1">
      <w:start w:val="1"/>
      <w:numFmt w:val="decimal"/>
      <w:lvlText w:val="%4."/>
      <w:lvlJc w:val="left"/>
      <w:pPr>
        <w:ind w:left="2880" w:hanging="360"/>
      </w:pPr>
    </w:lvl>
    <w:lvl w:ilvl="4" w:tplc="817CF18A" w:tentative="1">
      <w:start w:val="1"/>
      <w:numFmt w:val="lowerLetter"/>
      <w:lvlText w:val="%5."/>
      <w:lvlJc w:val="left"/>
      <w:pPr>
        <w:ind w:left="3600" w:hanging="360"/>
      </w:pPr>
    </w:lvl>
    <w:lvl w:ilvl="5" w:tplc="E890633A" w:tentative="1">
      <w:start w:val="1"/>
      <w:numFmt w:val="lowerRoman"/>
      <w:lvlText w:val="%6."/>
      <w:lvlJc w:val="right"/>
      <w:pPr>
        <w:ind w:left="4320" w:hanging="180"/>
      </w:pPr>
    </w:lvl>
    <w:lvl w:ilvl="6" w:tplc="39ACE052" w:tentative="1">
      <w:start w:val="1"/>
      <w:numFmt w:val="decimal"/>
      <w:lvlText w:val="%7."/>
      <w:lvlJc w:val="left"/>
      <w:pPr>
        <w:ind w:left="5040" w:hanging="360"/>
      </w:pPr>
    </w:lvl>
    <w:lvl w:ilvl="7" w:tplc="291A486C" w:tentative="1">
      <w:start w:val="1"/>
      <w:numFmt w:val="lowerLetter"/>
      <w:lvlText w:val="%8."/>
      <w:lvlJc w:val="left"/>
      <w:pPr>
        <w:ind w:left="5760" w:hanging="360"/>
      </w:pPr>
    </w:lvl>
    <w:lvl w:ilvl="8" w:tplc="C29464BE" w:tentative="1">
      <w:start w:val="1"/>
      <w:numFmt w:val="lowerRoman"/>
      <w:lvlText w:val="%9."/>
      <w:lvlJc w:val="right"/>
      <w:pPr>
        <w:ind w:left="6480" w:hanging="180"/>
      </w:pPr>
    </w:lvl>
  </w:abstractNum>
  <w:abstractNum w:abstractNumId="8" w15:restartNumberingAfterBreak="0">
    <w:nsid w:val="2E7D2D18"/>
    <w:multiLevelType w:val="hybridMultilevel"/>
    <w:tmpl w:val="BB90303C"/>
    <w:lvl w:ilvl="0" w:tplc="E068A750">
      <w:start w:val="1"/>
      <w:numFmt w:val="decimal"/>
      <w:lvlText w:val="%1."/>
      <w:lvlJc w:val="left"/>
      <w:pPr>
        <w:ind w:left="1080" w:hanging="720"/>
      </w:pPr>
      <w:rPr>
        <w:rFonts w:hint="default"/>
      </w:rPr>
    </w:lvl>
    <w:lvl w:ilvl="1" w:tplc="26F605F2" w:tentative="1">
      <w:start w:val="1"/>
      <w:numFmt w:val="lowerLetter"/>
      <w:lvlText w:val="%2."/>
      <w:lvlJc w:val="left"/>
      <w:pPr>
        <w:ind w:left="1440" w:hanging="360"/>
      </w:pPr>
    </w:lvl>
    <w:lvl w:ilvl="2" w:tplc="9544CC7E" w:tentative="1">
      <w:start w:val="1"/>
      <w:numFmt w:val="lowerRoman"/>
      <w:lvlText w:val="%3."/>
      <w:lvlJc w:val="right"/>
      <w:pPr>
        <w:ind w:left="2160" w:hanging="180"/>
      </w:pPr>
    </w:lvl>
    <w:lvl w:ilvl="3" w:tplc="7D607302" w:tentative="1">
      <w:start w:val="1"/>
      <w:numFmt w:val="decimal"/>
      <w:lvlText w:val="%4."/>
      <w:lvlJc w:val="left"/>
      <w:pPr>
        <w:ind w:left="2880" w:hanging="360"/>
      </w:pPr>
    </w:lvl>
    <w:lvl w:ilvl="4" w:tplc="98EE82AA" w:tentative="1">
      <w:start w:val="1"/>
      <w:numFmt w:val="lowerLetter"/>
      <w:lvlText w:val="%5."/>
      <w:lvlJc w:val="left"/>
      <w:pPr>
        <w:ind w:left="3600" w:hanging="360"/>
      </w:pPr>
    </w:lvl>
    <w:lvl w:ilvl="5" w:tplc="55249F3E" w:tentative="1">
      <w:start w:val="1"/>
      <w:numFmt w:val="lowerRoman"/>
      <w:lvlText w:val="%6."/>
      <w:lvlJc w:val="right"/>
      <w:pPr>
        <w:ind w:left="4320" w:hanging="180"/>
      </w:pPr>
    </w:lvl>
    <w:lvl w:ilvl="6" w:tplc="96944034" w:tentative="1">
      <w:start w:val="1"/>
      <w:numFmt w:val="decimal"/>
      <w:lvlText w:val="%7."/>
      <w:lvlJc w:val="left"/>
      <w:pPr>
        <w:ind w:left="5040" w:hanging="360"/>
      </w:pPr>
    </w:lvl>
    <w:lvl w:ilvl="7" w:tplc="A0AEE182" w:tentative="1">
      <w:start w:val="1"/>
      <w:numFmt w:val="lowerLetter"/>
      <w:lvlText w:val="%8."/>
      <w:lvlJc w:val="left"/>
      <w:pPr>
        <w:ind w:left="5760" w:hanging="360"/>
      </w:pPr>
    </w:lvl>
    <w:lvl w:ilvl="8" w:tplc="BE5C8226" w:tentative="1">
      <w:start w:val="1"/>
      <w:numFmt w:val="lowerRoman"/>
      <w:lvlText w:val="%9."/>
      <w:lvlJc w:val="right"/>
      <w:pPr>
        <w:ind w:left="6480" w:hanging="180"/>
      </w:pPr>
    </w:lvl>
  </w:abstractNum>
  <w:abstractNum w:abstractNumId="9" w15:restartNumberingAfterBreak="0">
    <w:nsid w:val="3674451C"/>
    <w:multiLevelType w:val="multilevel"/>
    <w:tmpl w:val="18A84BAC"/>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bullet"/>
      <w:lvlText w:val=""/>
      <w:lvlJc w:val="left"/>
      <w:pPr>
        <w:ind w:left="2160" w:hanging="360"/>
      </w:pPr>
      <w:rPr>
        <w:rFonts w:hint="default" w:ascii="Symbol" w:hAnsi="Symbol"/>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92449B7"/>
    <w:multiLevelType w:val="hybridMultilevel"/>
    <w:tmpl w:val="BB90303C"/>
    <w:lvl w:ilvl="0" w:tplc="EAC4E9EC">
      <w:start w:val="1"/>
      <w:numFmt w:val="decimal"/>
      <w:lvlText w:val="%1."/>
      <w:lvlJc w:val="left"/>
      <w:pPr>
        <w:ind w:left="1080" w:hanging="720"/>
      </w:pPr>
      <w:rPr>
        <w:rFonts w:hint="default"/>
      </w:rPr>
    </w:lvl>
    <w:lvl w:ilvl="1" w:tplc="BF9C7AB8" w:tentative="1">
      <w:start w:val="1"/>
      <w:numFmt w:val="lowerLetter"/>
      <w:lvlText w:val="%2."/>
      <w:lvlJc w:val="left"/>
      <w:pPr>
        <w:ind w:left="1440" w:hanging="360"/>
      </w:pPr>
    </w:lvl>
    <w:lvl w:ilvl="2" w:tplc="46767F8E" w:tentative="1">
      <w:start w:val="1"/>
      <w:numFmt w:val="lowerRoman"/>
      <w:lvlText w:val="%3."/>
      <w:lvlJc w:val="right"/>
      <w:pPr>
        <w:ind w:left="2160" w:hanging="180"/>
      </w:pPr>
    </w:lvl>
    <w:lvl w:ilvl="3" w:tplc="E8DE0E3A" w:tentative="1">
      <w:start w:val="1"/>
      <w:numFmt w:val="decimal"/>
      <w:lvlText w:val="%4."/>
      <w:lvlJc w:val="left"/>
      <w:pPr>
        <w:ind w:left="2880" w:hanging="360"/>
      </w:pPr>
    </w:lvl>
    <w:lvl w:ilvl="4" w:tplc="15AA61D8" w:tentative="1">
      <w:start w:val="1"/>
      <w:numFmt w:val="lowerLetter"/>
      <w:lvlText w:val="%5."/>
      <w:lvlJc w:val="left"/>
      <w:pPr>
        <w:ind w:left="3600" w:hanging="360"/>
      </w:pPr>
    </w:lvl>
    <w:lvl w:ilvl="5" w:tplc="09FE973E" w:tentative="1">
      <w:start w:val="1"/>
      <w:numFmt w:val="lowerRoman"/>
      <w:lvlText w:val="%6."/>
      <w:lvlJc w:val="right"/>
      <w:pPr>
        <w:ind w:left="4320" w:hanging="180"/>
      </w:pPr>
    </w:lvl>
    <w:lvl w:ilvl="6" w:tplc="CB726574" w:tentative="1">
      <w:start w:val="1"/>
      <w:numFmt w:val="decimal"/>
      <w:lvlText w:val="%7."/>
      <w:lvlJc w:val="left"/>
      <w:pPr>
        <w:ind w:left="5040" w:hanging="360"/>
      </w:pPr>
    </w:lvl>
    <w:lvl w:ilvl="7" w:tplc="B458296E" w:tentative="1">
      <w:start w:val="1"/>
      <w:numFmt w:val="lowerLetter"/>
      <w:lvlText w:val="%8."/>
      <w:lvlJc w:val="left"/>
      <w:pPr>
        <w:ind w:left="5760" w:hanging="360"/>
      </w:pPr>
    </w:lvl>
    <w:lvl w:ilvl="8" w:tplc="C1161584" w:tentative="1">
      <w:start w:val="1"/>
      <w:numFmt w:val="lowerRoman"/>
      <w:lvlText w:val="%9."/>
      <w:lvlJc w:val="right"/>
      <w:pPr>
        <w:ind w:left="6480" w:hanging="180"/>
      </w:pPr>
    </w:lvl>
  </w:abstractNum>
  <w:abstractNum w:abstractNumId="11" w15:restartNumberingAfterBreak="0">
    <w:nsid w:val="4BB2346C"/>
    <w:multiLevelType w:val="hybridMultilevel"/>
    <w:tmpl w:val="1C24106E"/>
    <w:lvl w:ilvl="0" w:tplc="207224DE">
      <w:start w:val="1"/>
      <w:numFmt w:val="decimal"/>
      <w:lvlText w:val="%1."/>
      <w:lvlJc w:val="left"/>
      <w:pPr>
        <w:ind w:left="720" w:hanging="360"/>
      </w:pPr>
      <w:rPr>
        <w:rFonts w:hint="default"/>
      </w:rPr>
    </w:lvl>
    <w:lvl w:ilvl="1" w:tplc="D390B716">
      <w:start w:val="1"/>
      <w:numFmt w:val="lowerLetter"/>
      <w:lvlText w:val="%2."/>
      <w:lvlJc w:val="left"/>
      <w:pPr>
        <w:ind w:left="1440" w:hanging="360"/>
      </w:pPr>
    </w:lvl>
    <w:lvl w:ilvl="2" w:tplc="482E7290" w:tentative="1">
      <w:start w:val="1"/>
      <w:numFmt w:val="lowerRoman"/>
      <w:lvlText w:val="%3."/>
      <w:lvlJc w:val="right"/>
      <w:pPr>
        <w:ind w:left="2160" w:hanging="180"/>
      </w:pPr>
    </w:lvl>
    <w:lvl w:ilvl="3" w:tplc="94201662" w:tentative="1">
      <w:start w:val="1"/>
      <w:numFmt w:val="decimal"/>
      <w:lvlText w:val="%4."/>
      <w:lvlJc w:val="left"/>
      <w:pPr>
        <w:ind w:left="2880" w:hanging="360"/>
      </w:pPr>
    </w:lvl>
    <w:lvl w:ilvl="4" w:tplc="14045E60" w:tentative="1">
      <w:start w:val="1"/>
      <w:numFmt w:val="lowerLetter"/>
      <w:lvlText w:val="%5."/>
      <w:lvlJc w:val="left"/>
      <w:pPr>
        <w:ind w:left="3600" w:hanging="360"/>
      </w:pPr>
    </w:lvl>
    <w:lvl w:ilvl="5" w:tplc="1542C9A2" w:tentative="1">
      <w:start w:val="1"/>
      <w:numFmt w:val="lowerRoman"/>
      <w:lvlText w:val="%6."/>
      <w:lvlJc w:val="right"/>
      <w:pPr>
        <w:ind w:left="4320" w:hanging="180"/>
      </w:pPr>
    </w:lvl>
    <w:lvl w:ilvl="6" w:tplc="C67652E2" w:tentative="1">
      <w:start w:val="1"/>
      <w:numFmt w:val="decimal"/>
      <w:lvlText w:val="%7."/>
      <w:lvlJc w:val="left"/>
      <w:pPr>
        <w:ind w:left="5040" w:hanging="360"/>
      </w:pPr>
    </w:lvl>
    <w:lvl w:ilvl="7" w:tplc="166456FC" w:tentative="1">
      <w:start w:val="1"/>
      <w:numFmt w:val="lowerLetter"/>
      <w:lvlText w:val="%8."/>
      <w:lvlJc w:val="left"/>
      <w:pPr>
        <w:ind w:left="5760" w:hanging="360"/>
      </w:pPr>
    </w:lvl>
    <w:lvl w:ilvl="8" w:tplc="555ACFD6" w:tentative="1">
      <w:start w:val="1"/>
      <w:numFmt w:val="lowerRoman"/>
      <w:lvlText w:val="%9."/>
      <w:lvlJc w:val="right"/>
      <w:pPr>
        <w:ind w:left="6480" w:hanging="180"/>
      </w:pPr>
    </w:lvl>
  </w:abstractNum>
  <w:abstractNum w:abstractNumId="12" w15:restartNumberingAfterBreak="0">
    <w:nsid w:val="5425542D"/>
    <w:multiLevelType w:val="hybridMultilevel"/>
    <w:tmpl w:val="18C245DC"/>
    <w:lvl w:ilvl="0" w:tplc="85E4E3DE">
      <w:start w:val="1"/>
      <w:numFmt w:val="decimal"/>
      <w:lvlText w:val="%1."/>
      <w:lvlJc w:val="left"/>
      <w:pPr>
        <w:ind w:left="1080" w:hanging="720"/>
      </w:pPr>
      <w:rPr>
        <w:rFonts w:hint="default"/>
      </w:rPr>
    </w:lvl>
    <w:lvl w:ilvl="1" w:tplc="764A736C" w:tentative="1">
      <w:start w:val="1"/>
      <w:numFmt w:val="lowerLetter"/>
      <w:lvlText w:val="%2."/>
      <w:lvlJc w:val="left"/>
      <w:pPr>
        <w:ind w:left="1440" w:hanging="360"/>
      </w:pPr>
    </w:lvl>
    <w:lvl w:ilvl="2" w:tplc="50A082CE" w:tentative="1">
      <w:start w:val="1"/>
      <w:numFmt w:val="lowerRoman"/>
      <w:lvlText w:val="%3."/>
      <w:lvlJc w:val="right"/>
      <w:pPr>
        <w:ind w:left="2160" w:hanging="180"/>
      </w:pPr>
    </w:lvl>
    <w:lvl w:ilvl="3" w:tplc="9B06C8CE" w:tentative="1">
      <w:start w:val="1"/>
      <w:numFmt w:val="decimal"/>
      <w:lvlText w:val="%4."/>
      <w:lvlJc w:val="left"/>
      <w:pPr>
        <w:ind w:left="2880" w:hanging="360"/>
      </w:pPr>
    </w:lvl>
    <w:lvl w:ilvl="4" w:tplc="032E3CC4" w:tentative="1">
      <w:start w:val="1"/>
      <w:numFmt w:val="lowerLetter"/>
      <w:lvlText w:val="%5."/>
      <w:lvlJc w:val="left"/>
      <w:pPr>
        <w:ind w:left="3600" w:hanging="360"/>
      </w:pPr>
    </w:lvl>
    <w:lvl w:ilvl="5" w:tplc="8CD699D6" w:tentative="1">
      <w:start w:val="1"/>
      <w:numFmt w:val="lowerRoman"/>
      <w:lvlText w:val="%6."/>
      <w:lvlJc w:val="right"/>
      <w:pPr>
        <w:ind w:left="4320" w:hanging="180"/>
      </w:pPr>
    </w:lvl>
    <w:lvl w:ilvl="6" w:tplc="33BAD742" w:tentative="1">
      <w:start w:val="1"/>
      <w:numFmt w:val="decimal"/>
      <w:lvlText w:val="%7."/>
      <w:lvlJc w:val="left"/>
      <w:pPr>
        <w:ind w:left="5040" w:hanging="360"/>
      </w:pPr>
    </w:lvl>
    <w:lvl w:ilvl="7" w:tplc="8B7471D4" w:tentative="1">
      <w:start w:val="1"/>
      <w:numFmt w:val="lowerLetter"/>
      <w:lvlText w:val="%8."/>
      <w:lvlJc w:val="left"/>
      <w:pPr>
        <w:ind w:left="5760" w:hanging="360"/>
      </w:pPr>
    </w:lvl>
    <w:lvl w:ilvl="8" w:tplc="6F5C959E" w:tentative="1">
      <w:start w:val="1"/>
      <w:numFmt w:val="lowerRoman"/>
      <w:lvlText w:val="%9."/>
      <w:lvlJc w:val="right"/>
      <w:pPr>
        <w:ind w:left="6480" w:hanging="180"/>
      </w:pPr>
    </w:lvl>
  </w:abstractNum>
  <w:abstractNum w:abstractNumId="13" w15:restartNumberingAfterBreak="0">
    <w:nsid w:val="59462B4F"/>
    <w:multiLevelType w:val="multilevel"/>
    <w:tmpl w:val="6D0C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A51285"/>
    <w:multiLevelType w:val="multilevel"/>
    <w:tmpl w:val="7DD611BA"/>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083C11"/>
    <w:multiLevelType w:val="hybridMultilevel"/>
    <w:tmpl w:val="0B0AE18E"/>
    <w:lvl w:ilvl="0" w:tplc="987EC1A0">
      <w:start w:val="1"/>
      <w:numFmt w:val="decimal"/>
      <w:lvlText w:val="%1."/>
      <w:lvlJc w:val="left"/>
      <w:pPr>
        <w:ind w:left="1080" w:hanging="720"/>
      </w:pPr>
      <w:rPr>
        <w:rFonts w:hint="default"/>
      </w:rPr>
    </w:lvl>
    <w:lvl w:ilvl="1" w:tplc="990CE744" w:tentative="1">
      <w:start w:val="1"/>
      <w:numFmt w:val="lowerLetter"/>
      <w:lvlText w:val="%2."/>
      <w:lvlJc w:val="left"/>
      <w:pPr>
        <w:ind w:left="1440" w:hanging="360"/>
      </w:pPr>
    </w:lvl>
    <w:lvl w:ilvl="2" w:tplc="DA96253C" w:tentative="1">
      <w:start w:val="1"/>
      <w:numFmt w:val="lowerRoman"/>
      <w:lvlText w:val="%3."/>
      <w:lvlJc w:val="right"/>
      <w:pPr>
        <w:ind w:left="2160" w:hanging="180"/>
      </w:pPr>
    </w:lvl>
    <w:lvl w:ilvl="3" w:tplc="E904DB66" w:tentative="1">
      <w:start w:val="1"/>
      <w:numFmt w:val="decimal"/>
      <w:lvlText w:val="%4."/>
      <w:lvlJc w:val="left"/>
      <w:pPr>
        <w:ind w:left="2880" w:hanging="360"/>
      </w:pPr>
    </w:lvl>
    <w:lvl w:ilvl="4" w:tplc="9BC6A7F6" w:tentative="1">
      <w:start w:val="1"/>
      <w:numFmt w:val="lowerLetter"/>
      <w:lvlText w:val="%5."/>
      <w:lvlJc w:val="left"/>
      <w:pPr>
        <w:ind w:left="3600" w:hanging="360"/>
      </w:pPr>
    </w:lvl>
    <w:lvl w:ilvl="5" w:tplc="FD6A9112" w:tentative="1">
      <w:start w:val="1"/>
      <w:numFmt w:val="lowerRoman"/>
      <w:lvlText w:val="%6."/>
      <w:lvlJc w:val="right"/>
      <w:pPr>
        <w:ind w:left="4320" w:hanging="180"/>
      </w:pPr>
    </w:lvl>
    <w:lvl w:ilvl="6" w:tplc="EF1CA68E" w:tentative="1">
      <w:start w:val="1"/>
      <w:numFmt w:val="decimal"/>
      <w:lvlText w:val="%7."/>
      <w:lvlJc w:val="left"/>
      <w:pPr>
        <w:ind w:left="5040" w:hanging="360"/>
      </w:pPr>
    </w:lvl>
    <w:lvl w:ilvl="7" w:tplc="0CFC6140" w:tentative="1">
      <w:start w:val="1"/>
      <w:numFmt w:val="lowerLetter"/>
      <w:lvlText w:val="%8."/>
      <w:lvlJc w:val="left"/>
      <w:pPr>
        <w:ind w:left="5760" w:hanging="360"/>
      </w:pPr>
    </w:lvl>
    <w:lvl w:ilvl="8" w:tplc="55C27192" w:tentative="1">
      <w:start w:val="1"/>
      <w:numFmt w:val="lowerRoman"/>
      <w:lvlText w:val="%9."/>
      <w:lvlJc w:val="right"/>
      <w:pPr>
        <w:ind w:left="6480" w:hanging="180"/>
      </w:pPr>
    </w:lvl>
  </w:abstractNum>
  <w:abstractNum w:abstractNumId="16" w15:restartNumberingAfterBreak="0">
    <w:nsid w:val="5DBA6E02"/>
    <w:multiLevelType w:val="multilevel"/>
    <w:tmpl w:val="0172A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C72FB"/>
    <w:multiLevelType w:val="multilevel"/>
    <w:tmpl w:val="98321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1F071A"/>
    <w:multiLevelType w:val="hybridMultilevel"/>
    <w:tmpl w:val="B2281408"/>
    <w:lvl w:ilvl="0" w:tplc="47448BAC">
      <w:start w:val="1"/>
      <w:numFmt w:val="upperLetter"/>
      <w:lvlText w:val="%1."/>
      <w:lvlJc w:val="left"/>
      <w:pPr>
        <w:ind w:left="720" w:hanging="360"/>
      </w:pPr>
    </w:lvl>
    <w:lvl w:ilvl="1" w:tplc="D33EA592" w:tentative="1">
      <w:start w:val="1"/>
      <w:numFmt w:val="bullet"/>
      <w:lvlText w:val="o"/>
      <w:lvlJc w:val="left"/>
      <w:pPr>
        <w:ind w:left="1440" w:hanging="360"/>
      </w:pPr>
      <w:rPr>
        <w:rFonts w:hint="default" w:ascii="Courier New" w:hAnsi="Courier New" w:cs="Courier New"/>
      </w:rPr>
    </w:lvl>
    <w:lvl w:ilvl="2" w:tplc="70A295CC" w:tentative="1">
      <w:start w:val="1"/>
      <w:numFmt w:val="bullet"/>
      <w:lvlText w:val=""/>
      <w:lvlJc w:val="left"/>
      <w:pPr>
        <w:ind w:left="2160" w:hanging="360"/>
      </w:pPr>
      <w:rPr>
        <w:rFonts w:hint="default" w:ascii="Wingdings" w:hAnsi="Wingdings"/>
      </w:rPr>
    </w:lvl>
    <w:lvl w:ilvl="3" w:tplc="3B10344A" w:tentative="1">
      <w:start w:val="1"/>
      <w:numFmt w:val="bullet"/>
      <w:lvlText w:val=""/>
      <w:lvlJc w:val="left"/>
      <w:pPr>
        <w:ind w:left="2880" w:hanging="360"/>
      </w:pPr>
      <w:rPr>
        <w:rFonts w:hint="default" w:ascii="Symbol" w:hAnsi="Symbol"/>
      </w:rPr>
    </w:lvl>
    <w:lvl w:ilvl="4" w:tplc="8B70D0C6" w:tentative="1">
      <w:start w:val="1"/>
      <w:numFmt w:val="bullet"/>
      <w:lvlText w:val="o"/>
      <w:lvlJc w:val="left"/>
      <w:pPr>
        <w:ind w:left="3600" w:hanging="360"/>
      </w:pPr>
      <w:rPr>
        <w:rFonts w:hint="default" w:ascii="Courier New" w:hAnsi="Courier New" w:cs="Courier New"/>
      </w:rPr>
    </w:lvl>
    <w:lvl w:ilvl="5" w:tplc="F250832E" w:tentative="1">
      <w:start w:val="1"/>
      <w:numFmt w:val="bullet"/>
      <w:lvlText w:val=""/>
      <w:lvlJc w:val="left"/>
      <w:pPr>
        <w:ind w:left="4320" w:hanging="360"/>
      </w:pPr>
      <w:rPr>
        <w:rFonts w:hint="default" w:ascii="Wingdings" w:hAnsi="Wingdings"/>
      </w:rPr>
    </w:lvl>
    <w:lvl w:ilvl="6" w:tplc="E96A18EA" w:tentative="1">
      <w:start w:val="1"/>
      <w:numFmt w:val="bullet"/>
      <w:lvlText w:val=""/>
      <w:lvlJc w:val="left"/>
      <w:pPr>
        <w:ind w:left="5040" w:hanging="360"/>
      </w:pPr>
      <w:rPr>
        <w:rFonts w:hint="default" w:ascii="Symbol" w:hAnsi="Symbol"/>
      </w:rPr>
    </w:lvl>
    <w:lvl w:ilvl="7" w:tplc="30FED5C0" w:tentative="1">
      <w:start w:val="1"/>
      <w:numFmt w:val="bullet"/>
      <w:lvlText w:val="o"/>
      <w:lvlJc w:val="left"/>
      <w:pPr>
        <w:ind w:left="5760" w:hanging="360"/>
      </w:pPr>
      <w:rPr>
        <w:rFonts w:hint="default" w:ascii="Courier New" w:hAnsi="Courier New" w:cs="Courier New"/>
      </w:rPr>
    </w:lvl>
    <w:lvl w:ilvl="8" w:tplc="A3F473F8" w:tentative="1">
      <w:start w:val="1"/>
      <w:numFmt w:val="bullet"/>
      <w:lvlText w:val=""/>
      <w:lvlJc w:val="left"/>
      <w:pPr>
        <w:ind w:left="6480" w:hanging="360"/>
      </w:pPr>
      <w:rPr>
        <w:rFonts w:hint="default" w:ascii="Wingdings" w:hAnsi="Wingdings"/>
      </w:rPr>
    </w:lvl>
  </w:abstractNum>
  <w:abstractNum w:abstractNumId="19" w15:restartNumberingAfterBreak="0">
    <w:nsid w:val="6A9E71C7"/>
    <w:multiLevelType w:val="hybridMultilevel"/>
    <w:tmpl w:val="583EAC98"/>
    <w:lvl w:ilvl="0" w:tplc="AE6CEA74">
      <w:start w:val="1"/>
      <w:numFmt w:val="decimal"/>
      <w:lvlText w:val="%1."/>
      <w:lvlJc w:val="left"/>
      <w:pPr>
        <w:ind w:left="1080" w:hanging="720"/>
      </w:pPr>
      <w:rPr>
        <w:rFonts w:hint="default"/>
      </w:rPr>
    </w:lvl>
    <w:lvl w:ilvl="1" w:tplc="1E760CDC" w:tentative="1">
      <w:start w:val="1"/>
      <w:numFmt w:val="lowerLetter"/>
      <w:lvlText w:val="%2."/>
      <w:lvlJc w:val="left"/>
      <w:pPr>
        <w:ind w:left="1440" w:hanging="360"/>
      </w:pPr>
    </w:lvl>
    <w:lvl w:ilvl="2" w:tplc="CE005BD2" w:tentative="1">
      <w:start w:val="1"/>
      <w:numFmt w:val="lowerRoman"/>
      <w:lvlText w:val="%3."/>
      <w:lvlJc w:val="right"/>
      <w:pPr>
        <w:ind w:left="2160" w:hanging="180"/>
      </w:pPr>
    </w:lvl>
    <w:lvl w:ilvl="3" w:tplc="E84AFBE6" w:tentative="1">
      <w:start w:val="1"/>
      <w:numFmt w:val="decimal"/>
      <w:lvlText w:val="%4."/>
      <w:lvlJc w:val="left"/>
      <w:pPr>
        <w:ind w:left="2880" w:hanging="360"/>
      </w:pPr>
    </w:lvl>
    <w:lvl w:ilvl="4" w:tplc="3B349282" w:tentative="1">
      <w:start w:val="1"/>
      <w:numFmt w:val="lowerLetter"/>
      <w:lvlText w:val="%5."/>
      <w:lvlJc w:val="left"/>
      <w:pPr>
        <w:ind w:left="3600" w:hanging="360"/>
      </w:pPr>
    </w:lvl>
    <w:lvl w:ilvl="5" w:tplc="FBDE06DC" w:tentative="1">
      <w:start w:val="1"/>
      <w:numFmt w:val="lowerRoman"/>
      <w:lvlText w:val="%6."/>
      <w:lvlJc w:val="right"/>
      <w:pPr>
        <w:ind w:left="4320" w:hanging="180"/>
      </w:pPr>
    </w:lvl>
    <w:lvl w:ilvl="6" w:tplc="6B0E838E" w:tentative="1">
      <w:start w:val="1"/>
      <w:numFmt w:val="decimal"/>
      <w:lvlText w:val="%7."/>
      <w:lvlJc w:val="left"/>
      <w:pPr>
        <w:ind w:left="5040" w:hanging="360"/>
      </w:pPr>
    </w:lvl>
    <w:lvl w:ilvl="7" w:tplc="44D2AB96" w:tentative="1">
      <w:start w:val="1"/>
      <w:numFmt w:val="lowerLetter"/>
      <w:lvlText w:val="%8."/>
      <w:lvlJc w:val="left"/>
      <w:pPr>
        <w:ind w:left="5760" w:hanging="360"/>
      </w:pPr>
    </w:lvl>
    <w:lvl w:ilvl="8" w:tplc="4B08FD3A" w:tentative="1">
      <w:start w:val="1"/>
      <w:numFmt w:val="lowerRoman"/>
      <w:lvlText w:val="%9."/>
      <w:lvlJc w:val="right"/>
      <w:pPr>
        <w:ind w:left="6480" w:hanging="180"/>
      </w:pPr>
    </w:lvl>
  </w:abstractNum>
  <w:num w:numId="1" w16cid:durableId="1574662111">
    <w:abstractNumId w:val="18"/>
  </w:num>
  <w:num w:numId="2" w16cid:durableId="1094087180">
    <w:abstractNumId w:val="11"/>
  </w:num>
  <w:num w:numId="3" w16cid:durableId="1942446643">
    <w:abstractNumId w:val="5"/>
  </w:num>
  <w:num w:numId="4" w16cid:durableId="537401934">
    <w:abstractNumId w:val="8"/>
  </w:num>
  <w:num w:numId="5" w16cid:durableId="1009405901">
    <w:abstractNumId w:val="10"/>
  </w:num>
  <w:num w:numId="6" w16cid:durableId="1631746179">
    <w:abstractNumId w:val="15"/>
  </w:num>
  <w:num w:numId="7" w16cid:durableId="1035545773">
    <w:abstractNumId w:val="12"/>
  </w:num>
  <w:num w:numId="8" w16cid:durableId="690687095">
    <w:abstractNumId w:val="19"/>
  </w:num>
  <w:num w:numId="9" w16cid:durableId="2022052231">
    <w:abstractNumId w:val="7"/>
  </w:num>
  <w:num w:numId="10" w16cid:durableId="1777214337">
    <w:abstractNumId w:val="2"/>
  </w:num>
  <w:num w:numId="11" w16cid:durableId="1875145652">
    <w:abstractNumId w:val="0"/>
  </w:num>
  <w:num w:numId="12" w16cid:durableId="254172542">
    <w:abstractNumId w:val="1"/>
  </w:num>
  <w:num w:numId="13" w16cid:durableId="316956353">
    <w:abstractNumId w:val="16"/>
  </w:num>
  <w:num w:numId="14" w16cid:durableId="1321498284">
    <w:abstractNumId w:val="13"/>
  </w:num>
  <w:num w:numId="15" w16cid:durableId="494076844">
    <w:abstractNumId w:val="4"/>
  </w:num>
  <w:num w:numId="16" w16cid:durableId="62336003">
    <w:abstractNumId w:val="17"/>
  </w:num>
  <w:num w:numId="17" w16cid:durableId="1097556770">
    <w:abstractNumId w:val="6"/>
  </w:num>
  <w:num w:numId="18" w16cid:durableId="461852034">
    <w:abstractNumId w:val="14"/>
  </w:num>
  <w:num w:numId="19" w16cid:durableId="381635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9140344">
    <w:abstractNumId w:val="3"/>
  </w:num>
  <w:num w:numId="21" w16cid:durableId="1480029278">
    <w:abstractNumId w:val="9"/>
  </w:num>
  <w:num w:numId="22" w16cid:durableId="87465369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stine S">
    <w15:presenceInfo w15:providerId="Windows Live" w15:userId="95e5b2905065bf9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writeProtection w:recommended="1"/>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63"/>
    <w:rsid w:val="00000000"/>
    <w:rsid w:val="00036586"/>
    <w:rsid w:val="0004100C"/>
    <w:rsid w:val="000A528B"/>
    <w:rsid w:val="000F05E0"/>
    <w:rsid w:val="000F093D"/>
    <w:rsid w:val="000F2476"/>
    <w:rsid w:val="00103B56"/>
    <w:rsid w:val="0013039F"/>
    <w:rsid w:val="001313FC"/>
    <w:rsid w:val="00142478"/>
    <w:rsid w:val="00165F9C"/>
    <w:rsid w:val="0017342A"/>
    <w:rsid w:val="00175133"/>
    <w:rsid w:val="001925F5"/>
    <w:rsid w:val="00194594"/>
    <w:rsid w:val="001A78F5"/>
    <w:rsid w:val="001C4A79"/>
    <w:rsid w:val="001C59F4"/>
    <w:rsid w:val="001E74CB"/>
    <w:rsid w:val="001F79C7"/>
    <w:rsid w:val="00234D54"/>
    <w:rsid w:val="002A66DD"/>
    <w:rsid w:val="002F279F"/>
    <w:rsid w:val="00304852"/>
    <w:rsid w:val="0030502A"/>
    <w:rsid w:val="00307110"/>
    <w:rsid w:val="00325699"/>
    <w:rsid w:val="003457B0"/>
    <w:rsid w:val="00367AFE"/>
    <w:rsid w:val="00375181"/>
    <w:rsid w:val="003846D3"/>
    <w:rsid w:val="003C23F5"/>
    <w:rsid w:val="003C5501"/>
    <w:rsid w:val="003D506A"/>
    <w:rsid w:val="00416D6C"/>
    <w:rsid w:val="004258BE"/>
    <w:rsid w:val="00432D2D"/>
    <w:rsid w:val="0046071A"/>
    <w:rsid w:val="00472C8C"/>
    <w:rsid w:val="004B2C3C"/>
    <w:rsid w:val="004C0EAF"/>
    <w:rsid w:val="004C3BAC"/>
    <w:rsid w:val="004C64CB"/>
    <w:rsid w:val="004E12F9"/>
    <w:rsid w:val="004E538E"/>
    <w:rsid w:val="004F3BCF"/>
    <w:rsid w:val="00522EB7"/>
    <w:rsid w:val="00524BCB"/>
    <w:rsid w:val="00535E54"/>
    <w:rsid w:val="005640AB"/>
    <w:rsid w:val="00577450"/>
    <w:rsid w:val="006307F2"/>
    <w:rsid w:val="006377D1"/>
    <w:rsid w:val="006447F9"/>
    <w:rsid w:val="006453D0"/>
    <w:rsid w:val="00651DD1"/>
    <w:rsid w:val="00667E4C"/>
    <w:rsid w:val="00671D9F"/>
    <w:rsid w:val="006740F3"/>
    <w:rsid w:val="006815E8"/>
    <w:rsid w:val="006A5EB0"/>
    <w:rsid w:val="006B6DAE"/>
    <w:rsid w:val="00701510"/>
    <w:rsid w:val="0071448E"/>
    <w:rsid w:val="00740707"/>
    <w:rsid w:val="007553C0"/>
    <w:rsid w:val="007A40ED"/>
    <w:rsid w:val="007E7EE9"/>
    <w:rsid w:val="007F2AC0"/>
    <w:rsid w:val="00820F79"/>
    <w:rsid w:val="00836393"/>
    <w:rsid w:val="00875F65"/>
    <w:rsid w:val="008D6F31"/>
    <w:rsid w:val="008E2E1A"/>
    <w:rsid w:val="008E61F1"/>
    <w:rsid w:val="009116A7"/>
    <w:rsid w:val="00917EA1"/>
    <w:rsid w:val="009260FB"/>
    <w:rsid w:val="0094187C"/>
    <w:rsid w:val="00963853"/>
    <w:rsid w:val="00983AD7"/>
    <w:rsid w:val="009A4F58"/>
    <w:rsid w:val="00A10315"/>
    <w:rsid w:val="00A11DE1"/>
    <w:rsid w:val="00A25701"/>
    <w:rsid w:val="00A37670"/>
    <w:rsid w:val="00A6758A"/>
    <w:rsid w:val="00A71E93"/>
    <w:rsid w:val="00AA3A49"/>
    <w:rsid w:val="00AD799D"/>
    <w:rsid w:val="00AF0463"/>
    <w:rsid w:val="00AF3C0E"/>
    <w:rsid w:val="00AF4030"/>
    <w:rsid w:val="00B265C1"/>
    <w:rsid w:val="00B63873"/>
    <w:rsid w:val="00BD015F"/>
    <w:rsid w:val="00C002AB"/>
    <w:rsid w:val="00C118BF"/>
    <w:rsid w:val="00C12FD4"/>
    <w:rsid w:val="00C21B6F"/>
    <w:rsid w:val="00C459B5"/>
    <w:rsid w:val="00C51F07"/>
    <w:rsid w:val="00C65E69"/>
    <w:rsid w:val="00C75619"/>
    <w:rsid w:val="00C93925"/>
    <w:rsid w:val="00CC19DA"/>
    <w:rsid w:val="00CD3D24"/>
    <w:rsid w:val="00CE695F"/>
    <w:rsid w:val="00D05CA9"/>
    <w:rsid w:val="00D4369D"/>
    <w:rsid w:val="00D55328"/>
    <w:rsid w:val="00D62EDE"/>
    <w:rsid w:val="00D95991"/>
    <w:rsid w:val="00D96F64"/>
    <w:rsid w:val="00DB1D62"/>
    <w:rsid w:val="00DB7FBE"/>
    <w:rsid w:val="00DC1334"/>
    <w:rsid w:val="00DF1700"/>
    <w:rsid w:val="00E425B7"/>
    <w:rsid w:val="00E4344A"/>
    <w:rsid w:val="00E94045"/>
    <w:rsid w:val="00ED7C5F"/>
    <w:rsid w:val="00EF7F63"/>
    <w:rsid w:val="00F32DFA"/>
    <w:rsid w:val="00F35F79"/>
    <w:rsid w:val="00F43761"/>
    <w:rsid w:val="00F6380C"/>
    <w:rsid w:val="00F64CBD"/>
    <w:rsid w:val="00F76099"/>
    <w:rsid w:val="00F83D74"/>
    <w:rsid w:val="00FA3AE9"/>
    <w:rsid w:val="00FD26F6"/>
    <w:rsid w:val="00FE74A5"/>
    <w:rsid w:val="00FF5B7D"/>
    <w:rsid w:val="116B7EB4"/>
    <w:rsid w:val="15931B9C"/>
    <w:rsid w:val="3A37BB51"/>
    <w:rsid w:val="40A45826"/>
    <w:rsid w:val="459DB160"/>
    <w:rsid w:val="53070B64"/>
    <w:rsid w:val="62442CD7"/>
    <w:rsid w:val="6CE344F5"/>
    <w:rsid w:val="70AA716D"/>
    <w:rsid w:val="762071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5607C0"/>
  <w15:docId w15:val="{FEBC165D-8A49-4393-93FC-415BDE3946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semiHidden="1" w:unhideWhenUsed="1" w:qFormat="1"/>
    <w:lsdException w:name="List Number" w:uiPriority="2"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semiHidden="1" w:unhideWhenUsed="1"/>
    <w:lsdException w:name="List Bullet 3" w:uiPriority="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A5871"/>
    <w:pPr>
      <w:spacing w:after="0" w:line="240" w:lineRule="auto"/>
    </w:pPr>
    <w:rPr>
      <w:rFonts w:ascii="Times New Roman" w:hAnsi="Times New Roman" w:eastAsia="Times New Roman" w:cs="Times New Roman"/>
      <w:sz w:val="24"/>
      <w:szCs w:val="24"/>
      <w:lang w:val="en-US"/>
    </w:rPr>
  </w:style>
  <w:style w:type="paragraph" w:styleId="Kop1">
    <w:name w:val="heading 1"/>
    <w:basedOn w:val="Standaard"/>
    <w:link w:val="Kop1Char"/>
    <w:uiPriority w:val="9"/>
    <w:qFormat/>
    <w:rsid w:val="00963853"/>
    <w:pPr>
      <w:spacing w:before="100" w:beforeAutospacing="1" w:after="100" w:afterAutospacing="1"/>
      <w:outlineLvl w:val="0"/>
    </w:pPr>
    <w:rPr>
      <w:b/>
      <w:bCs/>
      <w:kern w:val="36"/>
      <w:sz w:val="48"/>
      <w:szCs w:val="48"/>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rsid w:val="001A5871"/>
    <w:pPr>
      <w:tabs>
        <w:tab w:val="center" w:pos="4320"/>
        <w:tab w:val="right" w:pos="8640"/>
      </w:tabs>
    </w:pPr>
  </w:style>
  <w:style w:type="character" w:styleId="VoettekstChar" w:customStyle="1">
    <w:name w:val="Voettekst Char"/>
    <w:basedOn w:val="Standaardalinea-lettertype"/>
    <w:link w:val="Voettekst"/>
    <w:uiPriority w:val="99"/>
    <w:rsid w:val="001A5871"/>
    <w:rPr>
      <w:rFonts w:ascii="Times New Roman" w:hAnsi="Times New Roman" w:eastAsia="Times New Roman" w:cs="Times New Roman"/>
      <w:sz w:val="24"/>
      <w:szCs w:val="24"/>
      <w:lang w:val="en-US"/>
    </w:rPr>
  </w:style>
  <w:style w:type="character" w:styleId="Paginanummer">
    <w:name w:val="page number"/>
    <w:basedOn w:val="Standaardalinea-lettertype"/>
    <w:rsid w:val="001A5871"/>
  </w:style>
  <w:style w:type="paragraph" w:styleId="Koptekst">
    <w:name w:val="header"/>
    <w:basedOn w:val="Standaard"/>
    <w:link w:val="KoptekstChar"/>
    <w:uiPriority w:val="99"/>
    <w:rsid w:val="001A5871"/>
    <w:pPr>
      <w:tabs>
        <w:tab w:val="center" w:pos="4536"/>
        <w:tab w:val="right" w:pos="9072"/>
      </w:tabs>
    </w:pPr>
    <w:rPr>
      <w:sz w:val="20"/>
      <w:szCs w:val="20"/>
      <w:lang w:val="nl-NL" w:eastAsia="nl-NL"/>
    </w:rPr>
  </w:style>
  <w:style w:type="character" w:styleId="KoptekstChar" w:customStyle="1">
    <w:name w:val="Koptekst Char"/>
    <w:basedOn w:val="Standaardalinea-lettertype"/>
    <w:link w:val="Koptekst"/>
    <w:uiPriority w:val="99"/>
    <w:rsid w:val="001A5871"/>
    <w:rPr>
      <w:rFonts w:ascii="Times New Roman" w:hAnsi="Times New Roman" w:eastAsia="Times New Roman" w:cs="Times New Roman"/>
      <w:sz w:val="20"/>
      <w:szCs w:val="20"/>
      <w:lang w:val="nl-NL" w:eastAsia="nl-NL"/>
    </w:rPr>
  </w:style>
  <w:style w:type="paragraph" w:styleId="Lijstalinea">
    <w:name w:val="List Paragraph"/>
    <w:basedOn w:val="Standaard"/>
    <w:uiPriority w:val="34"/>
    <w:qFormat/>
    <w:rsid w:val="001A5871"/>
    <w:pPr>
      <w:ind w:left="708"/>
    </w:pPr>
  </w:style>
  <w:style w:type="character" w:styleId="Verwijzingopmerking">
    <w:name w:val="annotation reference"/>
    <w:basedOn w:val="Standaardalinea-lettertype"/>
    <w:uiPriority w:val="99"/>
    <w:semiHidden/>
    <w:unhideWhenUsed/>
    <w:rsid w:val="00955DD3"/>
    <w:rPr>
      <w:sz w:val="16"/>
      <w:szCs w:val="16"/>
    </w:rPr>
  </w:style>
  <w:style w:type="paragraph" w:styleId="Tekstopmerking">
    <w:name w:val="annotation text"/>
    <w:basedOn w:val="Standaard"/>
    <w:link w:val="TekstopmerkingChar"/>
    <w:uiPriority w:val="99"/>
    <w:semiHidden/>
    <w:unhideWhenUsed/>
    <w:rsid w:val="00955DD3"/>
    <w:rPr>
      <w:sz w:val="20"/>
      <w:szCs w:val="20"/>
    </w:rPr>
  </w:style>
  <w:style w:type="character" w:styleId="TekstopmerkingChar" w:customStyle="1">
    <w:name w:val="Tekst opmerking Char"/>
    <w:basedOn w:val="Standaardalinea-lettertype"/>
    <w:link w:val="Tekstopmerking"/>
    <w:uiPriority w:val="99"/>
    <w:semiHidden/>
    <w:rsid w:val="00955DD3"/>
    <w:rPr>
      <w:rFonts w:ascii="Times New Roman" w:hAnsi="Times New Roman" w:eastAsia="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55DD3"/>
    <w:rPr>
      <w:b/>
      <w:bCs/>
    </w:rPr>
  </w:style>
  <w:style w:type="character" w:styleId="OnderwerpvanopmerkingChar" w:customStyle="1">
    <w:name w:val="Onderwerp van opmerking Char"/>
    <w:basedOn w:val="TekstopmerkingChar"/>
    <w:link w:val="Onderwerpvanopmerking"/>
    <w:uiPriority w:val="99"/>
    <w:semiHidden/>
    <w:rsid w:val="00955DD3"/>
    <w:rPr>
      <w:rFonts w:ascii="Times New Roman" w:hAnsi="Times New Roman" w:eastAsia="Times New Roman" w:cs="Times New Roman"/>
      <w:b/>
      <w:bCs/>
      <w:sz w:val="20"/>
      <w:szCs w:val="20"/>
      <w:lang w:val="en-US"/>
    </w:rPr>
  </w:style>
  <w:style w:type="paragraph" w:styleId="Ballontekst">
    <w:name w:val="Balloon Text"/>
    <w:basedOn w:val="Standaard"/>
    <w:link w:val="BallontekstChar"/>
    <w:uiPriority w:val="99"/>
    <w:semiHidden/>
    <w:unhideWhenUsed/>
    <w:rsid w:val="00955DD3"/>
    <w:rPr>
      <w:rFonts w:ascii="Tahoma" w:hAnsi="Tahoma" w:cs="Tahoma"/>
      <w:sz w:val="16"/>
      <w:szCs w:val="16"/>
    </w:rPr>
  </w:style>
  <w:style w:type="character" w:styleId="BallontekstChar" w:customStyle="1">
    <w:name w:val="Ballontekst Char"/>
    <w:basedOn w:val="Standaardalinea-lettertype"/>
    <w:link w:val="Ballontekst"/>
    <w:uiPriority w:val="99"/>
    <w:semiHidden/>
    <w:rsid w:val="00955DD3"/>
    <w:rPr>
      <w:rFonts w:ascii="Tahoma" w:hAnsi="Tahoma" w:eastAsia="Times New Roman" w:cs="Tahoma"/>
      <w:sz w:val="16"/>
      <w:szCs w:val="16"/>
      <w:lang w:val="en-US"/>
    </w:rPr>
  </w:style>
  <w:style w:type="character" w:styleId="Kop1Char" w:customStyle="1">
    <w:name w:val="Kop 1 Char"/>
    <w:basedOn w:val="Standaardalinea-lettertype"/>
    <w:link w:val="Kop1"/>
    <w:uiPriority w:val="9"/>
    <w:rsid w:val="00963853"/>
    <w:rPr>
      <w:rFonts w:ascii="Times New Roman" w:hAnsi="Times New Roman" w:eastAsia="Times New Roman" w:cs="Times New Roman"/>
      <w:b/>
      <w:bCs/>
      <w:kern w:val="36"/>
      <w:sz w:val="48"/>
      <w:szCs w:val="48"/>
      <w:lang w:val="nl-NL" w:eastAsia="nl-NL"/>
    </w:rPr>
  </w:style>
  <w:style w:type="character" w:styleId="normaltextrun" w:customStyle="1">
    <w:name w:val="normaltextrun"/>
    <w:basedOn w:val="Standaardalinea-lettertype"/>
    <w:rsid w:val="00AF3C0E"/>
  </w:style>
  <w:style w:type="character" w:styleId="eop" w:customStyle="1">
    <w:name w:val="eop"/>
    <w:basedOn w:val="Standaardalinea-lettertype"/>
    <w:rsid w:val="00AF3C0E"/>
  </w:style>
  <w:style w:type="paragraph" w:styleId="paragraph" w:customStyle="1">
    <w:name w:val="paragraph"/>
    <w:basedOn w:val="Standaard"/>
    <w:rsid w:val="00432D2D"/>
    <w:pPr>
      <w:spacing w:before="100" w:beforeAutospacing="1" w:after="100" w:afterAutospacing="1"/>
    </w:pPr>
    <w:rPr>
      <w:lang w:val="nl-NL" w:eastAsia="nl-NL"/>
    </w:rPr>
  </w:style>
  <w:style w:type="character" w:styleId="Tekstvantijdelijkeaanduiding">
    <w:name w:val="Placeholder Text"/>
    <w:basedOn w:val="Standaardalinea-lettertype"/>
    <w:uiPriority w:val="99"/>
    <w:rsid w:val="003457B0"/>
    <w:rPr>
      <w:color w:val="595959" w:themeColor="text1" w:themeTint="A6"/>
      <w:bdr w:val="none" w:color="auto" w:sz="0" w:space="0"/>
      <w:shd w:val="clear" w:color="auto" w:fill="D9D9D9" w:themeFill="background1" w:themeFillShade="D9"/>
    </w:rPr>
  </w:style>
  <w:style w:type="table" w:styleId="Tabelraster">
    <w:name w:val="Table Grid"/>
    <w:basedOn w:val="Standaardtabel"/>
    <w:uiPriority w:val="59"/>
    <w:rsid w:val="003457B0"/>
    <w:pPr>
      <w:spacing w:after="0" w:line="240" w:lineRule="auto"/>
    </w:pPr>
    <w:rPr>
      <w:rFonts w:ascii="Trebuchet MS" w:hAnsi="Trebuchet MS" w:eastAsia="Times New Roman" w:cs="Times New Roman"/>
      <w:sz w:val="20"/>
      <w:szCs w:val="20"/>
      <w:lang w:val="nl-NL" w:eastAsia="nl-N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paragraph" w:styleId="Lijstnummering">
    <w:name w:val="List Number"/>
    <w:basedOn w:val="Standaard"/>
    <w:link w:val="LijstnummeringChar"/>
    <w:uiPriority w:val="2"/>
    <w:qFormat/>
    <w:rsid w:val="003457B0"/>
    <w:pPr>
      <w:numPr>
        <w:numId w:val="18"/>
      </w:numPr>
      <w:autoSpaceDE w:val="0"/>
      <w:autoSpaceDN w:val="0"/>
      <w:spacing w:line="300" w:lineRule="auto"/>
    </w:pPr>
    <w:rPr>
      <w:rFonts w:ascii="Trebuchet MS" w:hAnsi="Trebuchet MS" w:cstheme="minorHAnsi"/>
      <w:sz w:val="21"/>
      <w:szCs w:val="21"/>
      <w:lang w:val="nl-NL" w:eastAsia="nl-NL"/>
    </w:rPr>
  </w:style>
  <w:style w:type="numbering" w:styleId="Stijl1" w:customStyle="1">
    <w:name w:val="Stijl1"/>
    <w:uiPriority w:val="99"/>
    <w:rsid w:val="003457B0"/>
    <w:pPr>
      <w:numPr>
        <w:numId w:val="18"/>
      </w:numPr>
    </w:pPr>
  </w:style>
  <w:style w:type="character" w:styleId="LijstnummeringChar" w:customStyle="1">
    <w:name w:val="Lijstnummering Char"/>
    <w:basedOn w:val="Standaardalinea-lettertype"/>
    <w:link w:val="Lijstnummering"/>
    <w:uiPriority w:val="2"/>
    <w:rsid w:val="003457B0"/>
    <w:rPr>
      <w:rFonts w:ascii="Trebuchet MS" w:hAnsi="Trebuchet MS" w:eastAsia="Times New Roman" w:cstheme="minorHAnsi"/>
      <w:sz w:val="21"/>
      <w:szCs w:val="21"/>
      <w:lang w:val="nl-NL" w:eastAsia="nl-NL"/>
    </w:rPr>
  </w:style>
  <w:style w:type="paragraph" w:styleId="Lijstopsomteken">
    <w:name w:val="List Bullet"/>
    <w:basedOn w:val="Standaard"/>
    <w:uiPriority w:val="2"/>
    <w:qFormat/>
    <w:rsid w:val="000F2476"/>
    <w:pPr>
      <w:numPr>
        <w:numId w:val="20"/>
      </w:numPr>
      <w:autoSpaceDE w:val="0"/>
      <w:autoSpaceDN w:val="0"/>
      <w:spacing w:line="300" w:lineRule="auto"/>
    </w:pPr>
    <w:rPr>
      <w:rFonts w:ascii="Trebuchet MS" w:hAnsi="Trebuchet MS" w:cstheme="minorHAnsi"/>
      <w:sz w:val="21"/>
      <w:szCs w:val="21"/>
      <w:lang w:val="nl-NL" w:eastAsia="nl-NL"/>
    </w:rPr>
  </w:style>
  <w:style w:type="paragraph" w:styleId="Lijstopsomteken2">
    <w:name w:val="List Bullet 2"/>
    <w:basedOn w:val="Standaard"/>
    <w:uiPriority w:val="2"/>
    <w:rsid w:val="000F2476"/>
    <w:pPr>
      <w:numPr>
        <w:ilvl w:val="1"/>
        <w:numId w:val="20"/>
      </w:numPr>
      <w:autoSpaceDE w:val="0"/>
      <w:autoSpaceDN w:val="0"/>
      <w:spacing w:line="300" w:lineRule="auto"/>
      <w:contextualSpacing/>
    </w:pPr>
    <w:rPr>
      <w:rFonts w:ascii="Trebuchet MS" w:hAnsi="Trebuchet MS" w:cstheme="minorHAnsi"/>
      <w:sz w:val="21"/>
      <w:szCs w:val="21"/>
      <w:lang w:val="nl-NL" w:eastAsia="nl-NL"/>
    </w:rPr>
  </w:style>
  <w:style w:type="paragraph" w:styleId="Lijstopsomteken3">
    <w:name w:val="List Bullet 3"/>
    <w:basedOn w:val="Standaard"/>
    <w:uiPriority w:val="2"/>
    <w:rsid w:val="000F2476"/>
    <w:pPr>
      <w:numPr>
        <w:ilvl w:val="2"/>
        <w:numId w:val="20"/>
      </w:numPr>
      <w:autoSpaceDE w:val="0"/>
      <w:autoSpaceDN w:val="0"/>
      <w:spacing w:line="300" w:lineRule="auto"/>
      <w:contextualSpacing/>
    </w:pPr>
    <w:rPr>
      <w:rFonts w:ascii="Trebuchet MS" w:hAnsi="Trebuchet MS" w:cstheme="minorHAnsi"/>
      <w:sz w:val="21"/>
      <w:szCs w:val="21"/>
      <w:lang w:val="nl-NL" w:eastAsia="nl-NL"/>
    </w:rPr>
  </w:style>
  <w:style w:type="character" w:styleId="Nadruk">
    <w:name w:val="Emphasis"/>
    <w:basedOn w:val="Standaardalinea-lettertype"/>
    <w:uiPriority w:val="20"/>
    <w:qFormat/>
    <w:rsid w:val="00F63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86809E4EBD4FFF81E08B76917E5437"/>
        <w:category>
          <w:name w:val="Algemeen"/>
          <w:gallery w:val="placeholder"/>
        </w:category>
        <w:types>
          <w:type w:val="bbPlcHdr"/>
        </w:types>
        <w:behaviors>
          <w:behavior w:val="content"/>
        </w:behaviors>
        <w:guid w:val="{0335BAF6-30D6-4F91-8D26-B710CEA98544}"/>
      </w:docPartPr>
      <w:docPartBody>
        <w:p xmlns:wp14="http://schemas.microsoft.com/office/word/2010/wordml" w:rsidR="003D506A" w:rsidP="007E7EE9" w:rsidRDefault="00A11DE1" w14:paraId="6A5464BA" wp14:textId="77777777">
          <w:pPr>
            <w:pStyle w:val="2E86809E4EBD4FFF81E08B76917E5437"/>
          </w:pPr>
          <w:r w:rsidRPr="006453D0">
            <w:rPr>
              <w:rStyle w:val="Tekstvantijdelijkeaanduiding"/>
            </w:rPr>
            <w:t>[Bedrijfsnaam]</w:t>
          </w:r>
        </w:p>
      </w:docPartBody>
    </w:docPart>
    <w:docPart>
      <w:docPartPr>
        <w:name w:val="E0F734BCCA2847C99C455966AD931778"/>
        <w:category>
          <w:name w:val="Algemeen"/>
          <w:gallery w:val="placeholder"/>
        </w:category>
        <w:types>
          <w:type w:val="bbPlcHdr"/>
        </w:types>
        <w:behaviors>
          <w:behavior w:val="content"/>
        </w:behaviors>
        <w:guid w:val="{CE088162-0D86-487E-8457-6A2392F2A9AF}"/>
      </w:docPartPr>
      <w:docPartBody>
        <w:p xmlns:wp14="http://schemas.microsoft.com/office/word/2010/wordml" w:rsidR="003D506A" w:rsidP="007E7EE9" w:rsidRDefault="00A11DE1" w14:paraId="0FB50B6C" wp14:textId="77777777">
          <w:pPr>
            <w:pStyle w:val="E0F734BCCA2847C99C455966AD931778"/>
          </w:pPr>
          <w:r w:rsidRPr="006453D0">
            <w:rPr>
              <w:rStyle w:val="Tekstvantijdelijkeaanduiding"/>
            </w:rPr>
            <w:t>[Adres]</w:t>
          </w:r>
        </w:p>
      </w:docPartBody>
    </w:docPart>
    <w:docPart>
      <w:docPartPr>
        <w:name w:val="851857D2273240AB9C924D90041CD11A"/>
        <w:category>
          <w:name w:val="Algemeen"/>
          <w:gallery w:val="placeholder"/>
        </w:category>
        <w:types>
          <w:type w:val="bbPlcHdr"/>
        </w:types>
        <w:behaviors>
          <w:behavior w:val="content"/>
        </w:behaviors>
        <w:guid w:val="{5A7D4BE0-0418-4201-9BA8-039E4FEFB815}"/>
      </w:docPartPr>
      <w:docPartBody>
        <w:p xmlns:wp14="http://schemas.microsoft.com/office/word/2010/wordml" w:rsidR="003D506A" w:rsidP="007E7EE9" w:rsidRDefault="00A11DE1" w14:paraId="115FF262" wp14:textId="77777777">
          <w:pPr>
            <w:pStyle w:val="851857D2273240AB9C924D90041CD11A"/>
          </w:pPr>
          <w:r w:rsidRPr="006453D0">
            <w:rPr>
              <w:rStyle w:val="Tekstvantijdelijkeaanduiding"/>
            </w:rPr>
            <w:t>[Postcode en plaats]</w:t>
          </w:r>
        </w:p>
      </w:docPartBody>
    </w:docPart>
    <w:docPart>
      <w:docPartPr>
        <w:name w:val="A4C28DBED8A9400CB9FBD9F8189BF1D5"/>
        <w:category>
          <w:name w:val="Algemeen"/>
          <w:gallery w:val="placeholder"/>
        </w:category>
        <w:types>
          <w:type w:val="bbPlcHdr"/>
        </w:types>
        <w:behaviors>
          <w:behavior w:val="content"/>
        </w:behaviors>
        <w:guid w:val="{881CDEBD-7302-4A72-9E97-FB37484F03FB}"/>
      </w:docPartPr>
      <w:docPartBody>
        <w:p xmlns:wp14="http://schemas.microsoft.com/office/word/2010/wordml" w:rsidR="003D506A" w:rsidP="007E7EE9" w:rsidRDefault="00A11DE1" w14:paraId="4E5D85C2" wp14:textId="77777777">
          <w:pPr>
            <w:pStyle w:val="A4C28DBED8A9400CB9FBD9F8189BF1D5"/>
          </w:pPr>
          <w:r w:rsidRPr="006453D0">
            <w:rPr>
              <w:rStyle w:val="Tekstvantijdelijkeaanduiding"/>
            </w:rPr>
            <w:t>[KVK-nummer]</w:t>
          </w:r>
        </w:p>
      </w:docPartBody>
    </w:docPart>
    <w:docPart>
      <w:docPartPr>
        <w:name w:val="08C7C70F944B46B9AC43006B26E7B0ED"/>
        <w:category>
          <w:name w:val="Algemeen"/>
          <w:gallery w:val="placeholder"/>
        </w:category>
        <w:types>
          <w:type w:val="bbPlcHdr"/>
        </w:types>
        <w:behaviors>
          <w:behavior w:val="content"/>
        </w:behaviors>
        <w:guid w:val="{2086830B-3E44-4BB1-A6E0-5AEBE3538D78}"/>
      </w:docPartPr>
      <w:docPartBody>
        <w:p xmlns:wp14="http://schemas.microsoft.com/office/word/2010/wordml" w:rsidR="003D506A" w:rsidP="007E7EE9" w:rsidRDefault="00A11DE1" w14:paraId="4011752E" wp14:textId="77777777">
          <w:pPr>
            <w:pStyle w:val="08C7C70F944B46B9AC43006B26E7B0ED"/>
          </w:pPr>
          <w:r w:rsidRPr="006453D0">
            <w:rPr>
              <w:rStyle w:val="Tekstvantijdelijkeaanduiding"/>
            </w:rPr>
            <w:t>[Naam tekenbevoegde]</w:t>
          </w:r>
        </w:p>
      </w:docPartBody>
    </w:docPart>
    <w:docPart>
      <w:docPartPr>
        <w:name w:val="6F735D47320D4AAE88D6C746AC632080"/>
        <w:category>
          <w:name w:val="Algemeen"/>
          <w:gallery w:val="placeholder"/>
        </w:category>
        <w:types>
          <w:type w:val="bbPlcHdr"/>
        </w:types>
        <w:behaviors>
          <w:behavior w:val="content"/>
        </w:behaviors>
        <w:guid w:val="{2E4D418A-449B-4CCE-BE9A-BCC33451BBC6}"/>
      </w:docPartPr>
      <w:docPartBody>
        <w:p xmlns:wp14="http://schemas.microsoft.com/office/word/2010/wordml" w:rsidR="003D506A" w:rsidP="007E7EE9" w:rsidRDefault="00A11DE1" w14:paraId="729C2134" wp14:textId="77777777">
          <w:pPr>
            <w:pStyle w:val="6F735D47320D4AAE88D6C746AC632080"/>
          </w:pPr>
          <w:r w:rsidRPr="006453D0">
            <w:rPr>
              <w:rStyle w:val="Tekstvantijdelijkeaanduiding"/>
            </w:rPr>
            <w:t>[Functie]</w:t>
          </w:r>
        </w:p>
      </w:docPartBody>
    </w:docPart>
    <w:docPart>
      <w:docPartPr>
        <w:name w:val="8430ADC3565C4F29AAAC03C262AA4929"/>
        <w:category>
          <w:name w:val="Algemeen"/>
          <w:gallery w:val="placeholder"/>
        </w:category>
        <w:types>
          <w:type w:val="bbPlcHdr"/>
        </w:types>
        <w:behaviors>
          <w:behavior w:val="content"/>
        </w:behaviors>
        <w:guid w:val="{D8110FE9-65D4-4632-BF35-165E779A274C}"/>
      </w:docPartPr>
      <w:docPartBody>
        <w:p xmlns:wp14="http://schemas.microsoft.com/office/word/2010/wordml" w:rsidR="004C64CB" w:rsidP="003D506A" w:rsidRDefault="00A11DE1" w14:paraId="0B8BA125" wp14:textId="77777777">
          <w:pPr>
            <w:pStyle w:val="8430ADC3565C4F29AAAC03C262AA4929"/>
          </w:pPr>
          <w:r w:rsidRPr="006453D0">
            <w:rPr>
              <w:rStyle w:val="Tekstvantijdelijkeaanduiding"/>
            </w:rPr>
            <w:t>[kenmerk]</w:t>
          </w:r>
        </w:p>
      </w:docPartBody>
    </w:docPart>
    <w:docPart>
      <w:docPartPr>
        <w:name w:val="DF1BA137A0B54900B67890E905D8A78F"/>
        <w:category>
          <w:name w:val="Algemeen"/>
          <w:gallery w:val="placeholder"/>
        </w:category>
        <w:types>
          <w:type w:val="bbPlcHdr"/>
        </w:types>
        <w:behaviors>
          <w:behavior w:val="content"/>
        </w:behaviors>
        <w:guid w:val="{C62A8AEA-0B64-4E6F-8C02-B5EF512102AC}"/>
      </w:docPartPr>
      <w:docPartBody>
        <w:p xmlns:wp14="http://schemas.microsoft.com/office/word/2010/wordml" w:rsidR="004C64CB" w:rsidP="003D506A" w:rsidRDefault="00A11DE1" w14:paraId="2A3BD87B" wp14:textId="77777777">
          <w:pPr>
            <w:pStyle w:val="DF1BA137A0B54900B67890E905D8A78F"/>
          </w:pPr>
          <w:r w:rsidRPr="006453D0">
            <w:rPr>
              <w:rStyle w:val="Tekstvantijdelijkeaanduiding"/>
            </w:rPr>
            <w:t>[datum]</w:t>
          </w:r>
        </w:p>
      </w:docPartBody>
    </w:docPart>
    <w:docPart>
      <w:docPartPr>
        <w:name w:val="C9C2A516DB75489E85554FB11B64EAC5"/>
        <w:category>
          <w:name w:val="Algemeen"/>
          <w:gallery w:val="placeholder"/>
        </w:category>
        <w:types>
          <w:type w:val="bbPlcHdr"/>
        </w:types>
        <w:behaviors>
          <w:behavior w:val="content"/>
        </w:behaviors>
        <w:guid w:val="{3E892817-DF5B-4059-82C1-09863AE3DB7D}"/>
      </w:docPartPr>
      <w:docPartBody>
        <w:p xmlns:wp14="http://schemas.microsoft.com/office/word/2010/wordml" w:rsidR="004C64CB" w:rsidP="003D506A" w:rsidRDefault="00A11DE1" w14:paraId="784A326F" wp14:textId="77777777">
          <w:pPr>
            <w:pStyle w:val="C9C2A516DB75489E85554FB11B64EAC5"/>
          </w:pPr>
          <w:r w:rsidRPr="00E425B7">
            <w:rPr>
              <w:rStyle w:val="Tekstvantijdelijkeaanduiding"/>
            </w:rPr>
            <w:t>[datum]</w:t>
          </w:r>
        </w:p>
      </w:docPartBody>
    </w:docPart>
    <w:docPart>
      <w:docPartPr>
        <w:name w:val="85020878276742D9BBA63DD79FB36249"/>
        <w:category>
          <w:name w:val="Algemeen"/>
          <w:gallery w:val="placeholder"/>
        </w:category>
        <w:types>
          <w:type w:val="bbPlcHdr"/>
        </w:types>
        <w:behaviors>
          <w:behavior w:val="content"/>
        </w:behaviors>
        <w:guid w:val="{CC84730D-FE61-4248-8D1F-673306817FF5}"/>
      </w:docPartPr>
      <w:docPartBody>
        <w:p xmlns:wp14="http://schemas.microsoft.com/office/word/2010/wordml" w:rsidR="004C64CB" w:rsidP="003D506A" w:rsidRDefault="00A11DE1" w14:paraId="25CB88B3" wp14:textId="77777777">
          <w:pPr>
            <w:pStyle w:val="85020878276742D9BBA63DD79FB36249"/>
          </w:pPr>
          <w:r w:rsidRPr="006453D0">
            <w:rPr>
              <w:rStyle w:val="Tekstvantijdelijkeaanduiding"/>
            </w:rPr>
            <w:t>[datum]</w:t>
          </w:r>
        </w:p>
      </w:docPartBody>
    </w:docPart>
    <w:docPart>
      <w:docPartPr>
        <w:name w:val="D87C3DA3D8144F738609E810E74D6AAF"/>
        <w:category>
          <w:name w:val="Algemeen"/>
          <w:gallery w:val="placeholder"/>
        </w:category>
        <w:types>
          <w:type w:val="bbPlcHdr"/>
        </w:types>
        <w:behaviors>
          <w:behavior w:val="content"/>
        </w:behaviors>
        <w:guid w:val="{227507DE-B195-423B-A9D7-4F727185BCB6}"/>
      </w:docPartPr>
      <w:docPartBody>
        <w:p xmlns:wp14="http://schemas.microsoft.com/office/word/2010/wordml" w:rsidR="004C64CB" w:rsidP="003D506A" w:rsidRDefault="00A11DE1" w14:paraId="68FED5F3" wp14:textId="77777777">
          <w:pPr>
            <w:pStyle w:val="D87C3DA3D8144F738609E810E74D6AAF"/>
          </w:pPr>
          <w:r w:rsidRPr="006453D0">
            <w:rPr>
              <w:rStyle w:val="Tekstvantijdelijkeaanduiding"/>
            </w:rPr>
            <w:t>[kenmerk]</w:t>
          </w:r>
        </w:p>
      </w:docPartBody>
    </w:docPart>
    <w:docPart>
      <w:docPartPr>
        <w:name w:val="BA07122A5228415287FEE9F4FEC34D49"/>
        <w:category>
          <w:name w:val="Algemeen"/>
          <w:gallery w:val="placeholder"/>
        </w:category>
        <w:types>
          <w:type w:val="bbPlcHdr"/>
        </w:types>
        <w:behaviors>
          <w:behavior w:val="content"/>
        </w:behaviors>
        <w:guid w:val="{D46EDA92-BA35-46FA-A879-595B18C683FB}"/>
      </w:docPartPr>
      <w:docPartBody>
        <w:p xmlns:wp14="http://schemas.microsoft.com/office/word/2010/wordml" w:rsidR="00A71E93" w:rsidP="00820F79" w:rsidRDefault="00A11DE1" w14:paraId="456D96EE" wp14:textId="77777777">
          <w:pPr>
            <w:pStyle w:val="BA07122A5228415287FEE9F4FEC34D49"/>
          </w:pPr>
          <w:r w:rsidRPr="006453D0">
            <w:rPr>
              <w:rStyle w:val="Tekstvantijdelijkeaanduiding"/>
            </w:rPr>
            <w:t>[Naam tekenbevoegde]</w:t>
          </w:r>
        </w:p>
      </w:docPartBody>
    </w:docPart>
    <w:docPart>
      <w:docPartPr>
        <w:name w:val="D438D2294A634CBC9D6386B0A518F2C0"/>
        <w:category>
          <w:name w:val="Algemeen"/>
          <w:gallery w:val="placeholder"/>
        </w:category>
        <w:types>
          <w:type w:val="bbPlcHdr"/>
        </w:types>
        <w:behaviors>
          <w:behavior w:val="content"/>
        </w:behaviors>
        <w:guid w:val="{D13C5D5E-4B98-463C-A2A5-CF32C6C96476}"/>
      </w:docPartPr>
      <w:docPartBody>
        <w:p xmlns:wp14="http://schemas.microsoft.com/office/word/2010/wordml" w:rsidR="00A71E93" w:rsidP="00820F79" w:rsidRDefault="00A11DE1" w14:paraId="7E09838A" wp14:textId="77777777">
          <w:pPr>
            <w:pStyle w:val="D438D2294A634CBC9D6386B0A518F2C0"/>
          </w:pPr>
          <w:r w:rsidRPr="006453D0">
            <w:rPr>
              <w:rStyle w:val="Tekstvantijdelijkeaanduiding"/>
            </w:rPr>
            <w:t>[Functie]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E9"/>
    <w:rsid w:val="003D506A"/>
    <w:rsid w:val="004C64CB"/>
    <w:rsid w:val="006307F2"/>
    <w:rsid w:val="007E7EE9"/>
    <w:rsid w:val="00820F79"/>
    <w:rsid w:val="00A11DE1"/>
    <w:rsid w:val="00A71E93"/>
    <w:rsid w:val="00C20BEA"/>
    <w:rsid w:val="00C31429"/>
    <w:rsid w:val="00CE2A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820F79"/>
    <w:rPr>
      <w:color w:val="595959" w:themeColor="text1" w:themeTint="A6"/>
      <w:bdr w:val="none" w:sz="0" w:space="0" w:color="auto"/>
      <w:shd w:val="clear" w:color="auto" w:fill="D9D9D9" w:themeFill="background1" w:themeFillShade="D9"/>
    </w:rPr>
  </w:style>
  <w:style w:type="paragraph" w:customStyle="1" w:styleId="2E86809E4EBD4FFF81E08B76917E5437">
    <w:name w:val="2E86809E4EBD4FFF81E08B76917E5437"/>
    <w:rsid w:val="007E7EE9"/>
  </w:style>
  <w:style w:type="paragraph" w:customStyle="1" w:styleId="E0F734BCCA2847C99C455966AD931778">
    <w:name w:val="E0F734BCCA2847C99C455966AD931778"/>
    <w:rsid w:val="007E7EE9"/>
  </w:style>
  <w:style w:type="paragraph" w:customStyle="1" w:styleId="851857D2273240AB9C924D90041CD11A">
    <w:name w:val="851857D2273240AB9C924D90041CD11A"/>
    <w:rsid w:val="007E7EE9"/>
  </w:style>
  <w:style w:type="paragraph" w:customStyle="1" w:styleId="A4C28DBED8A9400CB9FBD9F8189BF1D5">
    <w:name w:val="A4C28DBED8A9400CB9FBD9F8189BF1D5"/>
    <w:rsid w:val="007E7EE9"/>
  </w:style>
  <w:style w:type="paragraph" w:customStyle="1" w:styleId="08C7C70F944B46B9AC43006B26E7B0ED">
    <w:name w:val="08C7C70F944B46B9AC43006B26E7B0ED"/>
    <w:rsid w:val="007E7EE9"/>
  </w:style>
  <w:style w:type="paragraph" w:customStyle="1" w:styleId="6F735D47320D4AAE88D6C746AC632080">
    <w:name w:val="6F735D47320D4AAE88D6C746AC632080"/>
    <w:rsid w:val="007E7EE9"/>
  </w:style>
  <w:style w:type="paragraph" w:customStyle="1" w:styleId="8430ADC3565C4F29AAAC03C262AA4929">
    <w:name w:val="8430ADC3565C4F29AAAC03C262AA4929"/>
    <w:rsid w:val="003D506A"/>
  </w:style>
  <w:style w:type="paragraph" w:customStyle="1" w:styleId="DF1BA137A0B54900B67890E905D8A78F">
    <w:name w:val="DF1BA137A0B54900B67890E905D8A78F"/>
    <w:rsid w:val="003D506A"/>
  </w:style>
  <w:style w:type="paragraph" w:customStyle="1" w:styleId="C9C2A516DB75489E85554FB11B64EAC5">
    <w:name w:val="C9C2A516DB75489E85554FB11B64EAC5"/>
    <w:rsid w:val="003D506A"/>
  </w:style>
  <w:style w:type="paragraph" w:customStyle="1" w:styleId="85020878276742D9BBA63DD79FB36249">
    <w:name w:val="85020878276742D9BBA63DD79FB36249"/>
    <w:rsid w:val="003D506A"/>
  </w:style>
  <w:style w:type="paragraph" w:customStyle="1" w:styleId="D87C3DA3D8144F738609E810E74D6AAF">
    <w:name w:val="D87C3DA3D8144F738609E810E74D6AAF"/>
    <w:rsid w:val="003D506A"/>
  </w:style>
  <w:style w:type="paragraph" w:customStyle="1" w:styleId="BA07122A5228415287FEE9F4FEC34D49">
    <w:name w:val="BA07122A5228415287FEE9F4FEC34D49"/>
    <w:rsid w:val="00820F79"/>
  </w:style>
  <w:style w:type="paragraph" w:customStyle="1" w:styleId="D438D2294A634CBC9D6386B0A518F2C0">
    <w:name w:val="D438D2294A634CBC9D6386B0A518F2C0"/>
    <w:rsid w:val="00820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C33CD2-FDFF-F24A-8424-E84230DE2978}">
  <we:reference id="wa200001011" version="1.2.0.0" store="es-E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45bdad-4c0d-4fc8-99d3-113449a3779c" xsi:nil="true"/>
    <lcf76f155ced4ddcb4097134ff3c332f xmlns="2679ccb9-1d2e-4c68-82ee-7b600d4eb2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82FC60-0CF5-4FCE-9156-9C1CA962A6E9}">
  <ds:schemaRefs>
    <ds:schemaRef ds:uri="http://schemas.microsoft.com/sharepoint/v3/contenttype/forms"/>
  </ds:schemaRefs>
</ds:datastoreItem>
</file>

<file path=customXml/itemProps2.xml><?xml version="1.0" encoding="utf-8"?>
<ds:datastoreItem xmlns:ds="http://schemas.openxmlformats.org/officeDocument/2006/customXml" ds:itemID="{A57967A6-A203-4C42-B4EB-3AFA6C08777B}">
  <ds:schemaRefs>
    <ds:schemaRef ds:uri="http://schemas.openxmlformats.org/officeDocument/2006/bibliography"/>
  </ds:schemaRefs>
</ds:datastoreItem>
</file>

<file path=customXml/itemProps3.xml><?xml version="1.0" encoding="utf-8"?>
<ds:datastoreItem xmlns:ds="http://schemas.openxmlformats.org/officeDocument/2006/customXml" ds:itemID="{BB717ADE-05EC-4FE8-9E58-FF3F407DD19F}"/>
</file>

<file path=customXml/itemProps4.xml><?xml version="1.0" encoding="utf-8"?>
<ds:datastoreItem xmlns:ds="http://schemas.openxmlformats.org/officeDocument/2006/customXml" ds:itemID="{F8E46F60-1201-47DE-8864-B6691BE72B17}">
  <ds:schemaRefs>
    <ds:schemaRef ds:uri="http://schemas.microsoft.com/office/2006/metadata/properties"/>
    <ds:schemaRef ds:uri="http://schemas.microsoft.com/office/infopath/2007/PartnerControls"/>
    <ds:schemaRef ds:uri="8d45bdad-4c0d-4fc8-99d3-113449a3779c"/>
    <ds:schemaRef ds:uri="2679ccb9-1d2e-4c68-82ee-7b600d4eb23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LUMC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Barros dos Santos, M. (Margot)</dc:creator>
  <cp:lastModifiedBy>Hilst, R.A.M. van der (René)</cp:lastModifiedBy>
  <cp:revision>32</cp:revision>
  <dcterms:created xsi:type="dcterms:W3CDTF">2024-10-24T07:36:00Z</dcterms:created>
  <dcterms:modified xsi:type="dcterms:W3CDTF">2024-10-24T07:36:26Z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y fmtid="{D5CDD505-2E9C-101B-9397-08002B2CF9AE}" pid="4" name="grammarly_documentId">
    <vt:lpwstr>documentId_78</vt:lpwstr>
  </property>
  <property fmtid="{D5CDD505-2E9C-101B-9397-08002B2CF9AE}" pid="5" name="grammarly_documentContext">
    <vt:lpwstr>{"goals":[],"domain":"general","emotions":[],"dialect":"british"}</vt:lpwstr>
  </property>
</Properties>
</file>