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8776" w14:textId="76ADB871" w:rsidR="006A2A23" w:rsidRPr="00844674" w:rsidRDefault="006A2A23" w:rsidP="006A2A23">
      <w:pPr>
        <w:rPr>
          <w:rFonts w:asciiTheme="majorHAnsi" w:hAnsiTheme="majorHAnsi" w:cstheme="majorHAnsi"/>
          <w:b/>
          <w:bCs/>
          <w:sz w:val="36"/>
          <w:szCs w:val="36"/>
          <w:lang w:val="nl-NL"/>
        </w:rPr>
      </w:pPr>
      <w:r w:rsidRPr="00844674">
        <w:rPr>
          <w:rFonts w:asciiTheme="majorHAnsi" w:hAnsiTheme="majorHAnsi" w:cstheme="majorHAnsi"/>
          <w:b/>
          <w:bCs/>
          <w:sz w:val="36"/>
          <w:szCs w:val="36"/>
          <w:lang w:val="nl-NL"/>
        </w:rPr>
        <w:t xml:space="preserve">Bijlage </w:t>
      </w:r>
      <w:r w:rsidR="00A035B2" w:rsidRPr="00844674">
        <w:rPr>
          <w:rFonts w:asciiTheme="majorHAnsi" w:hAnsiTheme="majorHAnsi" w:cstheme="majorHAnsi"/>
          <w:b/>
          <w:bCs/>
          <w:sz w:val="36"/>
          <w:szCs w:val="36"/>
          <w:lang w:val="nl-NL"/>
        </w:rPr>
        <w:t>14</w:t>
      </w:r>
      <w:r w:rsidRPr="00844674">
        <w:rPr>
          <w:rFonts w:asciiTheme="majorHAnsi" w:hAnsiTheme="majorHAnsi" w:cstheme="majorHAnsi"/>
          <w:b/>
          <w:bCs/>
          <w:sz w:val="36"/>
          <w:szCs w:val="36"/>
          <w:lang w:val="nl-NL"/>
        </w:rPr>
        <w:t xml:space="preserve">. </w:t>
      </w:r>
      <w:r w:rsidR="003A7D49" w:rsidRPr="00844674">
        <w:rPr>
          <w:rFonts w:asciiTheme="majorHAnsi" w:hAnsiTheme="majorHAnsi" w:cstheme="majorHAnsi"/>
          <w:b/>
          <w:bCs/>
          <w:sz w:val="36"/>
          <w:szCs w:val="36"/>
          <w:lang w:val="nl-NL"/>
        </w:rPr>
        <w:t>Invulformulier voorkeursperceel</w:t>
      </w:r>
    </w:p>
    <w:p w14:paraId="119B39E4" w14:textId="4F61616B" w:rsidR="003A7D49" w:rsidRDefault="003A7D49" w:rsidP="003A7D49">
      <w:pPr>
        <w:pStyle w:val="Geenafstand"/>
        <w:rPr>
          <w:rFonts w:ascii="Verdana" w:hAnsi="Verdana"/>
          <w:sz w:val="18"/>
          <w:szCs w:val="18"/>
          <w:lang w:val="nl-NL"/>
        </w:rPr>
      </w:pPr>
      <w:r w:rsidRPr="003A7D49">
        <w:rPr>
          <w:rFonts w:ascii="Verdana" w:hAnsi="Verdana"/>
          <w:sz w:val="18"/>
          <w:szCs w:val="18"/>
          <w:lang w:val="nl-NL"/>
        </w:rPr>
        <w:t xml:space="preserve">Conform het Beschrijvend Document kan Inschrijver zich op alle percelen inschrijven, echter kan </w:t>
      </w:r>
      <w:r>
        <w:rPr>
          <w:rFonts w:ascii="Verdana" w:hAnsi="Verdana"/>
          <w:sz w:val="18"/>
          <w:szCs w:val="18"/>
          <w:lang w:val="nl-NL"/>
        </w:rPr>
        <w:t>Inschrijver</w:t>
      </w:r>
      <w:r w:rsidRPr="003A7D49">
        <w:rPr>
          <w:rFonts w:ascii="Verdana" w:hAnsi="Verdana"/>
          <w:sz w:val="18"/>
          <w:szCs w:val="18"/>
          <w:lang w:val="nl-NL"/>
        </w:rPr>
        <w:t xml:space="preserve"> niet alle </w:t>
      </w:r>
      <w:r w:rsidR="009614FC">
        <w:rPr>
          <w:rFonts w:ascii="Verdana" w:hAnsi="Verdana"/>
          <w:sz w:val="18"/>
          <w:szCs w:val="18"/>
          <w:lang w:val="nl-NL"/>
        </w:rPr>
        <w:t xml:space="preserve">drie </w:t>
      </w:r>
      <w:r w:rsidRPr="003A7D49">
        <w:rPr>
          <w:rFonts w:ascii="Verdana" w:hAnsi="Verdana"/>
          <w:sz w:val="18"/>
          <w:szCs w:val="18"/>
          <w:lang w:val="nl-NL"/>
        </w:rPr>
        <w:t>percelen gegund krijge</w:t>
      </w:r>
      <w:r w:rsidR="00863141">
        <w:rPr>
          <w:rFonts w:ascii="Verdana" w:hAnsi="Verdana"/>
          <w:sz w:val="18"/>
          <w:szCs w:val="18"/>
          <w:lang w:val="nl-NL"/>
        </w:rPr>
        <w:t xml:space="preserve">n. </w:t>
      </w:r>
    </w:p>
    <w:p w14:paraId="15388415" w14:textId="4E69A967" w:rsidR="003A7D49" w:rsidRDefault="003A7D49" w:rsidP="003A7D49">
      <w:pPr>
        <w:pStyle w:val="Geenafstand"/>
        <w:rPr>
          <w:rFonts w:ascii="Verdana" w:hAnsi="Verdana"/>
          <w:sz w:val="18"/>
          <w:szCs w:val="18"/>
          <w:lang w:val="nl-NL"/>
        </w:rPr>
      </w:pPr>
    </w:p>
    <w:p w14:paraId="5388CDA5" w14:textId="7BB7D270" w:rsidR="003A7D49" w:rsidRDefault="003A7D49" w:rsidP="003A7D49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In geval dat Inschrijver</w:t>
      </w:r>
      <w:r w:rsidR="009614FC">
        <w:rPr>
          <w:rFonts w:ascii="Verdana" w:hAnsi="Verdana"/>
          <w:sz w:val="18"/>
          <w:szCs w:val="18"/>
          <w:lang w:val="nl-NL"/>
        </w:rPr>
        <w:t xml:space="preserve"> alle drie de </w:t>
      </w:r>
      <w:r>
        <w:rPr>
          <w:rFonts w:ascii="Verdana" w:hAnsi="Verdana"/>
          <w:sz w:val="18"/>
          <w:szCs w:val="18"/>
          <w:lang w:val="nl-NL"/>
        </w:rPr>
        <w:t xml:space="preserve">percelen wint, is het van belang voor Inschrijver om de voorkeur aan te geven. Dit doet Inschrijver door hieronder het perceel aan te vinken welke de voorkeur heeft.  </w:t>
      </w:r>
    </w:p>
    <w:p w14:paraId="052F512B" w14:textId="77777777" w:rsidR="003A7D49" w:rsidRDefault="003A7D49" w:rsidP="003A7D49">
      <w:pPr>
        <w:pStyle w:val="Geenafstand"/>
        <w:rPr>
          <w:rFonts w:ascii="Verdana" w:hAnsi="Verdana"/>
          <w:sz w:val="18"/>
          <w:szCs w:val="18"/>
          <w:lang w:val="nl-NL"/>
        </w:rPr>
      </w:pPr>
    </w:p>
    <w:p w14:paraId="1A0814E2" w14:textId="77777777" w:rsidR="003A7D49" w:rsidRDefault="003A7D49" w:rsidP="003A7D49">
      <w:pPr>
        <w:pStyle w:val="Geenafstand"/>
        <w:rPr>
          <w:rFonts w:ascii="Verdana" w:hAnsi="Verdana"/>
          <w:sz w:val="18"/>
          <w:szCs w:val="18"/>
          <w:lang w:val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3"/>
        <w:gridCol w:w="2038"/>
        <w:gridCol w:w="2835"/>
        <w:gridCol w:w="2544"/>
      </w:tblGrid>
      <w:tr w:rsidR="009614FC" w14:paraId="2D1A3639" w14:textId="11462CBB" w:rsidTr="009614FC">
        <w:tc>
          <w:tcPr>
            <w:tcW w:w="1223" w:type="dxa"/>
          </w:tcPr>
          <w:p w14:paraId="254ED4B7" w14:textId="77777777" w:rsidR="009614FC" w:rsidRDefault="009614FC" w:rsidP="00C571D9">
            <w:pPr>
              <w:pStyle w:val="broodtekst"/>
              <w:spacing w:line="240" w:lineRule="auto"/>
            </w:pPr>
          </w:p>
        </w:tc>
        <w:tc>
          <w:tcPr>
            <w:tcW w:w="2038" w:type="dxa"/>
          </w:tcPr>
          <w:p w14:paraId="5C434320" w14:textId="0E0818D1" w:rsidR="009614FC" w:rsidRDefault="009614FC" w:rsidP="009614FC">
            <w:pPr>
              <w:pStyle w:val="broodtekst"/>
              <w:spacing w:line="240" w:lineRule="auto"/>
              <w:ind w:left="0"/>
            </w:pPr>
            <w:r>
              <w:t>Perceel 1 Defensie</w:t>
            </w:r>
          </w:p>
          <w:p w14:paraId="1B7309E1" w14:textId="77777777" w:rsidR="009614FC" w:rsidRDefault="009614FC" w:rsidP="00C571D9">
            <w:pPr>
              <w:pStyle w:val="broodtekst"/>
              <w:spacing w:line="240" w:lineRule="auto"/>
            </w:pPr>
          </w:p>
        </w:tc>
        <w:tc>
          <w:tcPr>
            <w:tcW w:w="2835" w:type="dxa"/>
          </w:tcPr>
          <w:p w14:paraId="274EBBC1" w14:textId="7F8D9780" w:rsidR="009614FC" w:rsidRDefault="009614FC" w:rsidP="00C571D9">
            <w:pPr>
              <w:pStyle w:val="broodtekst"/>
              <w:spacing w:line="240" w:lineRule="auto"/>
            </w:pPr>
            <w:r>
              <w:t>Perceel 2 FMH</w:t>
            </w:r>
          </w:p>
        </w:tc>
        <w:tc>
          <w:tcPr>
            <w:tcW w:w="2544" w:type="dxa"/>
          </w:tcPr>
          <w:p w14:paraId="4C2EB94C" w14:textId="6C45680D" w:rsidR="009614FC" w:rsidRDefault="009614FC" w:rsidP="00C571D9">
            <w:pPr>
              <w:pStyle w:val="broodtekst"/>
              <w:spacing w:line="240" w:lineRule="auto"/>
            </w:pPr>
            <w:r>
              <w:t xml:space="preserve">Perceel 3 </w:t>
            </w:r>
            <w:proofErr w:type="spellStart"/>
            <w:r>
              <w:t>JenV</w:t>
            </w:r>
            <w:proofErr w:type="spellEnd"/>
          </w:p>
        </w:tc>
      </w:tr>
      <w:tr w:rsidR="009614FC" w14:paraId="6DB3A113" w14:textId="37876C1E" w:rsidTr="009614FC">
        <w:tc>
          <w:tcPr>
            <w:tcW w:w="1223" w:type="dxa"/>
          </w:tcPr>
          <w:p w14:paraId="619EE3E6" w14:textId="77777777" w:rsidR="009614FC" w:rsidRDefault="009614FC" w:rsidP="009614FC">
            <w:pPr>
              <w:pStyle w:val="broodtekst"/>
              <w:spacing w:line="240" w:lineRule="auto"/>
              <w:ind w:left="0"/>
            </w:pPr>
            <w:r>
              <w:t>1</w:t>
            </w:r>
            <w:r w:rsidRPr="00FF0807">
              <w:rPr>
                <w:vertAlign w:val="superscript"/>
              </w:rPr>
              <w:t>e</w:t>
            </w:r>
            <w:r>
              <w:t xml:space="preserve"> voorkeur</w:t>
            </w:r>
          </w:p>
        </w:tc>
        <w:tc>
          <w:tcPr>
            <w:tcW w:w="2038" w:type="dxa"/>
          </w:tcPr>
          <w:p w14:paraId="2799DB6D" w14:textId="77777777" w:rsidR="009614FC" w:rsidRDefault="009614FC" w:rsidP="00C571D9">
            <w:pPr>
              <w:pStyle w:val="broodtekst"/>
              <w:spacing w:line="240" w:lineRule="auto"/>
            </w:pPr>
            <w:r w:rsidRPr="002F6959">
              <w:rPr>
                <w:sz w:val="40"/>
                <w:szCs w:val="40"/>
              </w:rPr>
              <w:t>□</w:t>
            </w:r>
          </w:p>
        </w:tc>
        <w:tc>
          <w:tcPr>
            <w:tcW w:w="2835" w:type="dxa"/>
          </w:tcPr>
          <w:p w14:paraId="5483BB83" w14:textId="49831C2F" w:rsidR="009614FC" w:rsidRDefault="009614FC" w:rsidP="00C571D9">
            <w:pPr>
              <w:pStyle w:val="broodtekst"/>
              <w:spacing w:line="240" w:lineRule="auto"/>
            </w:pPr>
            <w:r>
              <w:rPr>
                <w:sz w:val="40"/>
                <w:szCs w:val="40"/>
              </w:rPr>
              <w:t xml:space="preserve">    </w:t>
            </w:r>
            <w:r w:rsidRPr="002F6959">
              <w:rPr>
                <w:sz w:val="40"/>
                <w:szCs w:val="40"/>
              </w:rPr>
              <w:t>□</w:t>
            </w:r>
          </w:p>
        </w:tc>
        <w:tc>
          <w:tcPr>
            <w:tcW w:w="2544" w:type="dxa"/>
          </w:tcPr>
          <w:p w14:paraId="614B926A" w14:textId="3E983CFC" w:rsidR="009614FC" w:rsidRPr="002F6959" w:rsidRDefault="009614FC" w:rsidP="00C571D9">
            <w:pPr>
              <w:pStyle w:val="broodtekst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Pr="002F6959">
              <w:rPr>
                <w:sz w:val="40"/>
                <w:szCs w:val="40"/>
              </w:rPr>
              <w:t>□</w:t>
            </w:r>
          </w:p>
        </w:tc>
      </w:tr>
    </w:tbl>
    <w:p w14:paraId="39B4C929" w14:textId="77777777" w:rsidR="003A7D49" w:rsidRDefault="003A7D49" w:rsidP="003A7D49">
      <w:pPr>
        <w:pStyle w:val="Geenafstand"/>
        <w:rPr>
          <w:rFonts w:ascii="Verdana" w:hAnsi="Verdana"/>
          <w:sz w:val="18"/>
          <w:szCs w:val="18"/>
          <w:lang w:val="nl-NL"/>
        </w:rPr>
      </w:pPr>
    </w:p>
    <w:p w14:paraId="2ACBC2B4" w14:textId="77777777" w:rsidR="009614FC" w:rsidRDefault="009614FC" w:rsidP="003A7D49">
      <w:pPr>
        <w:pStyle w:val="Geenafstand"/>
        <w:rPr>
          <w:rFonts w:ascii="Verdana" w:hAnsi="Verdana"/>
          <w:sz w:val="18"/>
          <w:szCs w:val="18"/>
          <w:lang w:val="nl-NL"/>
        </w:rPr>
      </w:pPr>
    </w:p>
    <w:p w14:paraId="23071C4E" w14:textId="77777777" w:rsidR="009614FC" w:rsidRDefault="009614FC" w:rsidP="003A7D49">
      <w:pPr>
        <w:pStyle w:val="Geenafstand"/>
        <w:rPr>
          <w:rFonts w:ascii="Verdana" w:hAnsi="Verdana"/>
          <w:sz w:val="18"/>
          <w:szCs w:val="18"/>
          <w:lang w:val="nl-NL"/>
        </w:rPr>
      </w:pPr>
    </w:p>
    <w:p w14:paraId="37DDDA82" w14:textId="77777777" w:rsidR="009614FC" w:rsidRDefault="009614FC" w:rsidP="003A7D49">
      <w:pPr>
        <w:pStyle w:val="Geenafstand"/>
        <w:rPr>
          <w:rFonts w:ascii="Verdana" w:hAnsi="Verdana"/>
          <w:sz w:val="18"/>
          <w:szCs w:val="18"/>
          <w:lang w:val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3"/>
        <w:gridCol w:w="2038"/>
        <w:gridCol w:w="2835"/>
        <w:gridCol w:w="2544"/>
      </w:tblGrid>
      <w:tr w:rsidR="009614FC" w14:paraId="268FDD84" w14:textId="77777777" w:rsidTr="00C51827">
        <w:tc>
          <w:tcPr>
            <w:tcW w:w="1223" w:type="dxa"/>
          </w:tcPr>
          <w:p w14:paraId="7918BD80" w14:textId="77777777" w:rsidR="009614FC" w:rsidRDefault="009614FC" w:rsidP="00C51827">
            <w:pPr>
              <w:pStyle w:val="broodtekst"/>
              <w:spacing w:line="240" w:lineRule="auto"/>
            </w:pPr>
          </w:p>
        </w:tc>
        <w:tc>
          <w:tcPr>
            <w:tcW w:w="2038" w:type="dxa"/>
          </w:tcPr>
          <w:p w14:paraId="452AC0D9" w14:textId="77777777" w:rsidR="009614FC" w:rsidRDefault="009614FC" w:rsidP="00C51827">
            <w:pPr>
              <w:pStyle w:val="broodtekst"/>
              <w:spacing w:line="240" w:lineRule="auto"/>
              <w:ind w:left="0"/>
            </w:pPr>
            <w:r>
              <w:t>Perceel 1 Defensie</w:t>
            </w:r>
          </w:p>
          <w:p w14:paraId="14352DA9" w14:textId="77777777" w:rsidR="009614FC" w:rsidRDefault="009614FC" w:rsidP="00C51827">
            <w:pPr>
              <w:pStyle w:val="broodtekst"/>
              <w:spacing w:line="240" w:lineRule="auto"/>
            </w:pPr>
          </w:p>
        </w:tc>
        <w:tc>
          <w:tcPr>
            <w:tcW w:w="2835" w:type="dxa"/>
          </w:tcPr>
          <w:p w14:paraId="5725644A" w14:textId="77777777" w:rsidR="009614FC" w:rsidRDefault="009614FC" w:rsidP="00C51827">
            <w:pPr>
              <w:pStyle w:val="broodtekst"/>
              <w:spacing w:line="240" w:lineRule="auto"/>
            </w:pPr>
            <w:r>
              <w:t>Perceel 2 FMH</w:t>
            </w:r>
          </w:p>
        </w:tc>
        <w:tc>
          <w:tcPr>
            <w:tcW w:w="2544" w:type="dxa"/>
          </w:tcPr>
          <w:p w14:paraId="5085580D" w14:textId="77777777" w:rsidR="009614FC" w:rsidRDefault="009614FC" w:rsidP="00C51827">
            <w:pPr>
              <w:pStyle w:val="broodtekst"/>
              <w:spacing w:line="240" w:lineRule="auto"/>
            </w:pPr>
            <w:r>
              <w:t xml:space="preserve">Perceel 3 </w:t>
            </w:r>
            <w:proofErr w:type="spellStart"/>
            <w:r>
              <w:t>JenV</w:t>
            </w:r>
            <w:proofErr w:type="spellEnd"/>
          </w:p>
        </w:tc>
      </w:tr>
      <w:tr w:rsidR="009614FC" w:rsidRPr="002F6959" w14:paraId="58408A18" w14:textId="77777777" w:rsidTr="00C51827">
        <w:tc>
          <w:tcPr>
            <w:tcW w:w="1223" w:type="dxa"/>
          </w:tcPr>
          <w:p w14:paraId="7831CEEA" w14:textId="46990F00" w:rsidR="009614FC" w:rsidRDefault="009614FC" w:rsidP="009614FC">
            <w:pPr>
              <w:pStyle w:val="broodtekst"/>
              <w:spacing w:line="240" w:lineRule="auto"/>
              <w:ind w:left="0"/>
            </w:pPr>
            <w:r w:rsidRPr="009614FC">
              <w:t>2e voorkeur</w:t>
            </w:r>
          </w:p>
        </w:tc>
        <w:tc>
          <w:tcPr>
            <w:tcW w:w="2038" w:type="dxa"/>
          </w:tcPr>
          <w:p w14:paraId="29DBEF87" w14:textId="77777777" w:rsidR="009614FC" w:rsidRDefault="009614FC" w:rsidP="00C51827">
            <w:pPr>
              <w:pStyle w:val="broodtekst"/>
              <w:spacing w:line="240" w:lineRule="auto"/>
            </w:pPr>
            <w:r w:rsidRPr="002F6959">
              <w:rPr>
                <w:sz w:val="40"/>
                <w:szCs w:val="40"/>
              </w:rPr>
              <w:t>□</w:t>
            </w:r>
          </w:p>
        </w:tc>
        <w:tc>
          <w:tcPr>
            <w:tcW w:w="2835" w:type="dxa"/>
          </w:tcPr>
          <w:p w14:paraId="7580E615" w14:textId="77777777" w:rsidR="009614FC" w:rsidRDefault="009614FC" w:rsidP="00C51827">
            <w:pPr>
              <w:pStyle w:val="broodtekst"/>
              <w:spacing w:line="240" w:lineRule="auto"/>
            </w:pPr>
            <w:r>
              <w:rPr>
                <w:sz w:val="40"/>
                <w:szCs w:val="40"/>
              </w:rPr>
              <w:t xml:space="preserve">    </w:t>
            </w:r>
            <w:r w:rsidRPr="002F6959">
              <w:rPr>
                <w:sz w:val="40"/>
                <w:szCs w:val="40"/>
              </w:rPr>
              <w:t>□</w:t>
            </w:r>
          </w:p>
        </w:tc>
        <w:tc>
          <w:tcPr>
            <w:tcW w:w="2544" w:type="dxa"/>
          </w:tcPr>
          <w:p w14:paraId="6D079DE0" w14:textId="77777777" w:rsidR="009614FC" w:rsidRPr="002F6959" w:rsidRDefault="009614FC" w:rsidP="00C51827">
            <w:pPr>
              <w:pStyle w:val="broodtekst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Pr="002F6959">
              <w:rPr>
                <w:sz w:val="40"/>
                <w:szCs w:val="40"/>
              </w:rPr>
              <w:t>□</w:t>
            </w:r>
          </w:p>
        </w:tc>
      </w:tr>
    </w:tbl>
    <w:p w14:paraId="0F382CBB" w14:textId="77777777" w:rsidR="009614FC" w:rsidRDefault="009614FC" w:rsidP="003A7D49">
      <w:pPr>
        <w:pStyle w:val="Geenafstand"/>
        <w:rPr>
          <w:rFonts w:ascii="Verdana" w:hAnsi="Verdana"/>
          <w:sz w:val="18"/>
          <w:szCs w:val="18"/>
          <w:lang w:val="nl-NL"/>
        </w:rPr>
      </w:pPr>
    </w:p>
    <w:p w14:paraId="6A8A198C" w14:textId="77777777" w:rsidR="003A7D49" w:rsidRDefault="003A7D49" w:rsidP="003A7D49">
      <w:pPr>
        <w:pStyle w:val="Geenafstand"/>
        <w:rPr>
          <w:rFonts w:ascii="Verdana" w:hAnsi="Verdana"/>
          <w:sz w:val="18"/>
          <w:szCs w:val="18"/>
          <w:lang w:val="nl-NL"/>
        </w:rPr>
      </w:pPr>
    </w:p>
    <w:p w14:paraId="694218CF" w14:textId="77777777" w:rsidR="009614FC" w:rsidRDefault="009614FC" w:rsidP="006A2A23">
      <w:pPr>
        <w:pStyle w:val="Geenafstand"/>
        <w:rPr>
          <w:rFonts w:ascii="Verdana" w:hAnsi="Verdana"/>
          <w:sz w:val="18"/>
          <w:szCs w:val="18"/>
          <w:lang w:val="nl-NL"/>
        </w:rPr>
      </w:pPr>
    </w:p>
    <w:p w14:paraId="5F834636" w14:textId="73B1471E" w:rsidR="003A7D49" w:rsidRDefault="003A7D49" w:rsidP="006A2A23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U hoeft dit formulier alleen in te vullen op het moment dat u inschrijft op </w:t>
      </w:r>
      <w:r w:rsidR="00863141">
        <w:rPr>
          <w:rFonts w:ascii="Verdana" w:hAnsi="Verdana"/>
          <w:sz w:val="18"/>
          <w:szCs w:val="18"/>
          <w:lang w:val="nl-NL"/>
        </w:rPr>
        <w:t xml:space="preserve">alle drie de percelen. </w:t>
      </w:r>
    </w:p>
    <w:p w14:paraId="77E580BC" w14:textId="77777777" w:rsidR="003A7D49" w:rsidRDefault="003A7D49" w:rsidP="006A2A23">
      <w:pPr>
        <w:pStyle w:val="Geenafstand"/>
        <w:rPr>
          <w:rFonts w:ascii="Verdana" w:hAnsi="Verdana"/>
          <w:sz w:val="18"/>
          <w:szCs w:val="18"/>
          <w:lang w:val="nl-NL"/>
        </w:rPr>
      </w:pPr>
    </w:p>
    <w:p w14:paraId="29A1ACFD" w14:textId="7595964B" w:rsidR="003A7D49" w:rsidRDefault="003A7D49" w:rsidP="006A2A23">
      <w:pPr>
        <w:pStyle w:val="Geenafstand"/>
        <w:rPr>
          <w:rFonts w:ascii="Verdana" w:hAnsi="Verdana"/>
          <w:sz w:val="18"/>
          <w:szCs w:val="18"/>
          <w:lang w:val="nl-NL"/>
        </w:rPr>
      </w:pPr>
    </w:p>
    <w:p w14:paraId="34A74514" w14:textId="77777777" w:rsidR="003A7D49" w:rsidRDefault="003A7D49" w:rsidP="006A2A23">
      <w:pPr>
        <w:pStyle w:val="Geenafstand"/>
        <w:rPr>
          <w:rFonts w:ascii="Verdana" w:hAnsi="Verdana"/>
          <w:sz w:val="18"/>
          <w:szCs w:val="18"/>
          <w:lang w:val="nl-NL"/>
        </w:rPr>
      </w:pPr>
    </w:p>
    <w:p w14:paraId="1A29812A" w14:textId="021AA0CF" w:rsidR="003A7D49" w:rsidRPr="003A7D49" w:rsidRDefault="003A7D49" w:rsidP="006A2A23">
      <w:pPr>
        <w:pStyle w:val="Geenafstand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Naam Inschrijver: …………………………………….</w:t>
      </w:r>
    </w:p>
    <w:sectPr w:rsidR="003A7D49" w:rsidRPr="003A7D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20BC6"/>
    <w:multiLevelType w:val="multilevel"/>
    <w:tmpl w:val="6AF01708"/>
    <w:lvl w:ilvl="0">
      <w:start w:val="1"/>
      <w:numFmt w:val="bullet"/>
      <w:pStyle w:val="opsomming-symbool"/>
      <w:lvlText w:val="•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58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814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–"/>
      <w:lvlJc w:val="left"/>
      <w:pPr>
        <w:tabs>
          <w:tab w:val="num" w:pos="1040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–"/>
      <w:lvlJc w:val="left"/>
      <w:pPr>
        <w:tabs>
          <w:tab w:val="num" w:pos="126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–"/>
      <w:lvlJc w:val="left"/>
      <w:pPr>
        <w:tabs>
          <w:tab w:val="num" w:pos="1494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–"/>
      <w:lvlJc w:val="left"/>
      <w:pPr>
        <w:tabs>
          <w:tab w:val="num" w:pos="1721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–"/>
      <w:lvlJc w:val="left"/>
      <w:pPr>
        <w:tabs>
          <w:tab w:val="num" w:pos="1948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–"/>
      <w:lvlJc w:val="left"/>
      <w:pPr>
        <w:tabs>
          <w:tab w:val="num" w:pos="2174"/>
        </w:tabs>
        <w:ind w:left="2041" w:hanging="227"/>
      </w:pPr>
      <w:rPr>
        <w:rFonts w:ascii="Verdana" w:hAnsi="Verdana" w:hint="default"/>
      </w:rPr>
    </w:lvl>
  </w:abstractNum>
  <w:abstractNum w:abstractNumId="10" w15:restartNumberingAfterBreak="0">
    <w:nsid w:val="133C0E62"/>
    <w:multiLevelType w:val="hybridMultilevel"/>
    <w:tmpl w:val="C24436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2576D"/>
    <w:multiLevelType w:val="hybridMultilevel"/>
    <w:tmpl w:val="50CE758C"/>
    <w:lvl w:ilvl="0" w:tplc="EEA279A0">
      <w:start w:val="3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9587A"/>
    <w:multiLevelType w:val="hybridMultilevel"/>
    <w:tmpl w:val="1A744B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92878">
    <w:abstractNumId w:val="8"/>
  </w:num>
  <w:num w:numId="2" w16cid:durableId="417755162">
    <w:abstractNumId w:val="6"/>
  </w:num>
  <w:num w:numId="3" w16cid:durableId="578322340">
    <w:abstractNumId w:val="5"/>
  </w:num>
  <w:num w:numId="4" w16cid:durableId="604731551">
    <w:abstractNumId w:val="4"/>
  </w:num>
  <w:num w:numId="5" w16cid:durableId="1174608804">
    <w:abstractNumId w:val="7"/>
  </w:num>
  <w:num w:numId="6" w16cid:durableId="1272854733">
    <w:abstractNumId w:val="3"/>
  </w:num>
  <w:num w:numId="7" w16cid:durableId="1418558679">
    <w:abstractNumId w:val="2"/>
  </w:num>
  <w:num w:numId="8" w16cid:durableId="771362991">
    <w:abstractNumId w:val="1"/>
  </w:num>
  <w:num w:numId="9" w16cid:durableId="1850486980">
    <w:abstractNumId w:val="0"/>
  </w:num>
  <w:num w:numId="10" w16cid:durableId="682560849">
    <w:abstractNumId w:val="12"/>
  </w:num>
  <w:num w:numId="11" w16cid:durableId="1771000045">
    <w:abstractNumId w:val="10"/>
  </w:num>
  <w:num w:numId="12" w16cid:durableId="2075157022">
    <w:abstractNumId w:val="11"/>
  </w:num>
  <w:num w:numId="13" w16cid:durableId="1214971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2668"/>
    <w:rsid w:val="003A7D49"/>
    <w:rsid w:val="004D2145"/>
    <w:rsid w:val="005B52C2"/>
    <w:rsid w:val="006A2A23"/>
    <w:rsid w:val="00700234"/>
    <w:rsid w:val="00833658"/>
    <w:rsid w:val="00844674"/>
    <w:rsid w:val="00863141"/>
    <w:rsid w:val="009614FC"/>
    <w:rsid w:val="00A035B2"/>
    <w:rsid w:val="00A67D35"/>
    <w:rsid w:val="00AA1D8D"/>
    <w:rsid w:val="00B17601"/>
    <w:rsid w:val="00B47730"/>
    <w:rsid w:val="00C117A4"/>
    <w:rsid w:val="00CB0664"/>
    <w:rsid w:val="00EB59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241F2"/>
  <w14:defaultImageDpi w14:val="300"/>
  <w15:docId w15:val="{C6D23685-34A5-48B0-9C93-A5E80DDA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opsomming-symbool">
    <w:name w:val="opsomming-symbool"/>
    <w:basedOn w:val="broodtekst"/>
    <w:rsid w:val="003A7D49"/>
    <w:pPr>
      <w:numPr>
        <w:numId w:val="13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360" w:hanging="360"/>
    </w:pPr>
    <w:rPr>
      <w:noProof/>
    </w:rPr>
  </w:style>
  <w:style w:type="paragraph" w:customStyle="1" w:styleId="broodtekst">
    <w:name w:val="broodtekst"/>
    <w:basedOn w:val="Standaard"/>
    <w:link w:val="broodtekstChar3"/>
    <w:rsid w:val="003A7D49"/>
    <w:pPr>
      <w:spacing w:after="0" w:line="240" w:lineRule="atLeast"/>
      <w:ind w:left="567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roodtekstChar3">
    <w:name w:val="broodtekst Char3"/>
    <w:link w:val="broodtekst"/>
    <w:locked/>
    <w:rsid w:val="003A7D49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2F81EC129C84A9421DC9C4F80DAC4" ma:contentTypeVersion="2" ma:contentTypeDescription="Een nieuw document maken." ma:contentTypeScope="" ma:versionID="4923a1959c9d485dd261847db0dfa650">
  <xsd:schema xmlns:xsd="http://www.w3.org/2001/XMLSchema" xmlns:xs="http://www.w3.org/2001/XMLSchema" xmlns:p="http://schemas.microsoft.com/office/2006/metadata/properties" xmlns:ns2="160e2327-93e4-4fd0-a3a6-3f58b9a341d5" targetNamespace="http://schemas.microsoft.com/office/2006/metadata/properties" ma:root="true" ma:fieldsID="51dbfc2c4ae3e171e1141e9b91d6c89d" ns2:_="">
    <xsd:import namespace="160e2327-93e4-4fd0-a3a6-3f58b9a341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e2327-93e4-4fd0-a3a6-3f58b9a341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5A0721-F9ED-41EA-8312-D06BCF8DA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92CE6-A101-407A-9B07-3085B5E9E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e2327-93e4-4fd0-a3a6-3f58b9a34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8833F5-F00C-494E-9F62-97E0B03F579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Borst, Anne (RWS CD)</cp:lastModifiedBy>
  <cp:revision>3</cp:revision>
  <dcterms:created xsi:type="dcterms:W3CDTF">2026-05-12T17:12:00Z</dcterms:created>
  <dcterms:modified xsi:type="dcterms:W3CDTF">2026-05-20T12:26:00Z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0x0101004B12F81EC129C84A9421DC9C4F80DAC4</vt:lpwstr>
  </property>
</Properties>
</file>