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F51A0" w:rsidR="00485DC3" w:rsidP="00AB1206" w:rsidRDefault="00485DC3" w14:paraId="0C6F4D83" w14:textId="77777777">
      <w:pPr>
        <w:rPr>
          <w:rFonts w:cs="Arial"/>
          <w:sz w:val="20"/>
          <w:szCs w:val="20"/>
        </w:rPr>
      </w:pPr>
    </w:p>
    <w:p w:rsidRPr="004F51A0" w:rsidR="00485DC3" w:rsidP="00AB1206" w:rsidRDefault="00485DC3" w14:paraId="24FD5E41" w14:textId="77777777">
      <w:pPr>
        <w:rPr>
          <w:rFonts w:cs="Arial"/>
          <w:sz w:val="20"/>
          <w:szCs w:val="20"/>
        </w:rPr>
      </w:pPr>
      <w:r w:rsidRPr="004F51A0">
        <w:rPr>
          <w:rFonts w:cs="Arial"/>
          <w:sz w:val="20"/>
          <w:szCs w:val="20"/>
        </w:rPr>
        <w:tab/>
      </w:r>
      <w:r w:rsidRPr="004F51A0">
        <w:rPr>
          <w:rFonts w:cs="Arial"/>
          <w:sz w:val="20"/>
          <w:szCs w:val="20"/>
        </w:rPr>
        <w:tab/>
      </w:r>
      <w:r w:rsidRPr="004F51A0">
        <w:rPr>
          <w:rFonts w:cs="Arial"/>
          <w:sz w:val="20"/>
          <w:szCs w:val="20"/>
        </w:rPr>
        <w:tab/>
      </w:r>
      <w:r w:rsidRPr="004F51A0">
        <w:rPr>
          <w:rFonts w:cs="Arial"/>
          <w:sz w:val="20"/>
          <w:szCs w:val="20"/>
        </w:rPr>
        <w:tab/>
      </w:r>
      <w:r w:rsidRPr="004F51A0">
        <w:rPr>
          <w:rFonts w:cs="Arial"/>
          <w:sz w:val="20"/>
          <w:szCs w:val="20"/>
        </w:rPr>
        <w:t xml:space="preserve">     </w:t>
      </w:r>
    </w:p>
    <w:p w:rsidRPr="004F51A0" w:rsidR="00485DC3" w:rsidP="00990A22" w:rsidRDefault="00485DC3" w14:paraId="271597EA" w14:textId="17357E20">
      <w:pPr>
        <w:jc w:val="center"/>
        <w:rPr>
          <w:rFonts w:cs="Arial"/>
          <w:b/>
          <w:sz w:val="20"/>
          <w:szCs w:val="20"/>
        </w:rPr>
      </w:pPr>
      <w:r w:rsidRPr="004F51A0">
        <w:rPr>
          <w:rFonts w:cs="Arial"/>
          <w:b/>
          <w:sz w:val="20"/>
          <w:szCs w:val="20"/>
        </w:rPr>
        <w:t>Overeenkoms</w:t>
      </w:r>
      <w:r w:rsidR="00BF1D83">
        <w:rPr>
          <w:rFonts w:cs="Arial"/>
          <w:b/>
          <w:sz w:val="20"/>
          <w:szCs w:val="20"/>
        </w:rPr>
        <w:t>t</w:t>
      </w:r>
    </w:p>
    <w:p w:rsidRPr="004F51A0" w:rsidR="00485DC3" w:rsidP="00AB1206" w:rsidRDefault="00485DC3" w14:paraId="0271BD9C" w14:textId="77777777">
      <w:pPr>
        <w:rPr>
          <w:rFonts w:cs="Arial"/>
          <w:b/>
          <w:sz w:val="20"/>
          <w:szCs w:val="20"/>
        </w:rPr>
      </w:pPr>
    </w:p>
    <w:p w:rsidRPr="004F51A0" w:rsidR="00485DC3" w:rsidP="00CF62A3" w:rsidRDefault="00485DC3" w14:paraId="6083B5BA" w14:textId="269B0A3A">
      <w:pPr>
        <w:jc w:val="center"/>
        <w:rPr>
          <w:rFonts w:cs="Arial"/>
          <w:sz w:val="20"/>
          <w:szCs w:val="20"/>
        </w:rPr>
      </w:pPr>
      <w:r w:rsidRPr="004F51A0">
        <w:rPr>
          <w:rFonts w:cs="Arial"/>
          <w:b/>
          <w:sz w:val="20"/>
          <w:szCs w:val="20"/>
        </w:rPr>
        <w:t xml:space="preserve">Tussen de gemeente Meierijstad en </w:t>
      </w:r>
      <w:r w:rsidR="00F4011C">
        <w:rPr>
          <w:rFonts w:cs="Arial"/>
          <w:b/>
          <w:sz w:val="20"/>
          <w:szCs w:val="20"/>
          <w:highlight w:val="yellow"/>
        </w:rPr>
        <w:t>&lt;naam opdrachtnemer</w:t>
      </w:r>
      <w:r w:rsidRPr="004F51A0">
        <w:rPr>
          <w:rFonts w:cs="Arial"/>
          <w:b/>
          <w:sz w:val="20"/>
          <w:szCs w:val="20"/>
          <w:highlight w:val="yellow"/>
        </w:rPr>
        <w:t>&gt;</w:t>
      </w:r>
      <w:r w:rsidRPr="004F51A0">
        <w:rPr>
          <w:rFonts w:cs="Arial"/>
          <w:sz w:val="20"/>
          <w:szCs w:val="20"/>
        </w:rPr>
        <w:t xml:space="preserve"> </w:t>
      </w:r>
      <w:r w:rsidRPr="004F51A0">
        <w:rPr>
          <w:rFonts w:cs="Arial"/>
          <w:sz w:val="20"/>
          <w:szCs w:val="20"/>
        </w:rPr>
        <w:br/>
      </w:r>
      <w:r w:rsidRPr="004F51A0" w:rsidR="00411F89">
        <w:rPr>
          <w:rFonts w:cs="Arial"/>
          <w:b/>
          <w:sz w:val="20"/>
          <w:szCs w:val="20"/>
        </w:rPr>
        <w:t xml:space="preserve">voor </w:t>
      </w:r>
      <w:r w:rsidRPr="004F51A0" w:rsidR="00411F89">
        <w:rPr>
          <w:rFonts w:cs="Arial"/>
          <w:b/>
          <w:sz w:val="20"/>
          <w:szCs w:val="20"/>
        </w:rPr>
        <w:br/>
      </w:r>
      <w:r w:rsidRPr="00091088" w:rsidR="00091088">
        <w:rPr>
          <w:rFonts w:cs="Arial"/>
          <w:b/>
          <w:sz w:val="20"/>
          <w:szCs w:val="20"/>
        </w:rPr>
        <w:t>Ombouwen panden van HX naar Priva Blue ID</w:t>
      </w:r>
      <w:r w:rsidRPr="004F51A0">
        <w:rPr>
          <w:rFonts w:cs="Arial"/>
          <w:sz w:val="20"/>
          <w:szCs w:val="20"/>
        </w:rPr>
        <w:br/>
      </w:r>
    </w:p>
    <w:p w:rsidRPr="004F51A0" w:rsidR="00485DC3" w:rsidP="00AB1206" w:rsidRDefault="00485DC3" w14:paraId="37DF9948" w14:textId="77777777">
      <w:pPr>
        <w:rPr>
          <w:rFonts w:cs="Arial"/>
          <w:sz w:val="20"/>
          <w:szCs w:val="20"/>
        </w:rPr>
      </w:pPr>
      <w:bookmarkStart w:name="_Hlk166829619" w:id="0"/>
      <w:r w:rsidRPr="004F51A0">
        <w:rPr>
          <w:rFonts w:cs="Arial"/>
          <w:b/>
          <w:sz w:val="20"/>
          <w:szCs w:val="20"/>
        </w:rPr>
        <w:t xml:space="preserve">Partijen </w:t>
      </w:r>
      <w:r w:rsidRPr="004F51A0">
        <w:rPr>
          <w:rFonts w:cs="Arial"/>
          <w:sz w:val="20"/>
          <w:szCs w:val="20"/>
        </w:rPr>
        <w:t>(Benoeming van partijen)</w:t>
      </w:r>
    </w:p>
    <w:p w:rsidRPr="004F51A0" w:rsidR="00485DC3" w:rsidP="00AB1206" w:rsidRDefault="00485DC3" w14:paraId="1808418A" w14:textId="77777777">
      <w:pPr>
        <w:pStyle w:val="Default"/>
        <w:rPr>
          <w:rFonts w:ascii="Arial" w:hAnsi="Arial" w:cs="Arial"/>
          <w:b/>
          <w:sz w:val="20"/>
          <w:szCs w:val="20"/>
        </w:rPr>
      </w:pPr>
    </w:p>
    <w:p w:rsidRPr="004F51A0" w:rsidR="00485DC3" w:rsidP="0B36D5AD" w:rsidRDefault="00B72D0A" w14:paraId="0FC71192" w14:textId="59EB98DF">
      <w:pPr>
        <w:pStyle w:val="Default"/>
        <w:suppressLineNumbers w:val="0"/>
        <w:bidi w:val="0"/>
        <w:spacing w:before="0" w:beforeAutospacing="off" w:after="0" w:afterAutospacing="off" w:line="276" w:lineRule="auto"/>
        <w:ind w:left="0" w:right="0"/>
        <w:jc w:val="left"/>
        <w:rPr>
          <w:rFonts w:ascii="Arial" w:hAnsi="Arial" w:cs="Arial"/>
          <w:sz w:val="20"/>
          <w:szCs w:val="20"/>
        </w:rPr>
      </w:pPr>
      <w:r w:rsidRPr="0B36D5AD" w:rsidR="00B72D0A">
        <w:rPr>
          <w:rFonts w:ascii="Arial" w:hAnsi="Arial" w:cs="Arial"/>
          <w:sz w:val="20"/>
          <w:szCs w:val="20"/>
        </w:rPr>
        <w:t xml:space="preserve">A. De gemeente Meierijstad, kantoorhoudende aan Stadhuisplein 1 te Veghel, ingeschreven in het handelsregister onder nummer 66723019 te dezen overeenkomstig de mandaatregeling van de gemeente Meierijstad rechtsgeldig vertegenwoordigd door </w:t>
      </w:r>
      <w:r w:rsidRPr="0B36D5AD" w:rsidR="673C60CD">
        <w:rPr>
          <w:rFonts w:ascii="Arial" w:hAnsi="Arial" w:cs="Arial"/>
          <w:sz w:val="20"/>
          <w:szCs w:val="20"/>
        </w:rPr>
        <w:t>L.E. van den Heuvel</w:t>
      </w:r>
      <w:r w:rsidRPr="0B36D5AD" w:rsidR="00B72D0A">
        <w:rPr>
          <w:rFonts w:ascii="Arial" w:hAnsi="Arial" w:cs="Arial"/>
          <w:sz w:val="20"/>
          <w:szCs w:val="20"/>
        </w:rPr>
        <w:t>, inkoopconsulent, hierna te noemen ‘</w:t>
      </w:r>
      <w:r w:rsidRPr="0B36D5AD" w:rsidR="005F331C">
        <w:rPr>
          <w:rFonts w:ascii="Arial" w:hAnsi="Arial" w:cs="Arial"/>
          <w:sz w:val="20"/>
          <w:szCs w:val="20"/>
        </w:rPr>
        <w:t>Opdrachtgever</w:t>
      </w:r>
      <w:r w:rsidRPr="0B36D5AD" w:rsidR="00B72D0A">
        <w:rPr>
          <w:rFonts w:ascii="Arial" w:hAnsi="Arial" w:cs="Arial"/>
          <w:sz w:val="20"/>
          <w:szCs w:val="20"/>
        </w:rPr>
        <w:t>’</w:t>
      </w:r>
      <w:r w:rsidRPr="0B36D5AD" w:rsidR="00485DC3">
        <w:rPr>
          <w:rFonts w:ascii="Arial" w:hAnsi="Arial" w:cs="Arial"/>
          <w:sz w:val="20"/>
          <w:szCs w:val="20"/>
        </w:rPr>
        <w:t xml:space="preserve">; </w:t>
      </w:r>
    </w:p>
    <w:p w:rsidRPr="004F51A0" w:rsidR="00B71F88" w:rsidP="00AB1206" w:rsidRDefault="00B71F88" w14:paraId="62F9B79F" w14:textId="77777777">
      <w:pPr>
        <w:pStyle w:val="Default"/>
        <w:rPr>
          <w:rFonts w:ascii="Arial" w:hAnsi="Arial" w:cs="Arial"/>
          <w:sz w:val="20"/>
          <w:szCs w:val="20"/>
        </w:rPr>
      </w:pPr>
    </w:p>
    <w:p w:rsidRPr="004F51A0" w:rsidR="00485DC3" w:rsidP="00AB1206" w:rsidRDefault="00485DC3" w14:paraId="210647B3" w14:textId="77777777">
      <w:pPr>
        <w:pStyle w:val="Default"/>
        <w:rPr>
          <w:rFonts w:ascii="Arial" w:hAnsi="Arial" w:cs="Arial"/>
          <w:sz w:val="20"/>
          <w:szCs w:val="20"/>
        </w:rPr>
      </w:pPr>
      <w:r w:rsidRPr="004F51A0">
        <w:rPr>
          <w:rFonts w:ascii="Arial" w:hAnsi="Arial" w:cs="Arial"/>
          <w:sz w:val="20"/>
          <w:szCs w:val="20"/>
        </w:rPr>
        <w:t xml:space="preserve">en </w:t>
      </w:r>
    </w:p>
    <w:p w:rsidRPr="004F51A0" w:rsidR="00B71F88" w:rsidP="00AB1206" w:rsidRDefault="00B71F88" w14:paraId="08F957F3" w14:textId="77777777">
      <w:pPr>
        <w:rPr>
          <w:rFonts w:cs="Arial"/>
          <w:sz w:val="20"/>
          <w:szCs w:val="20"/>
        </w:rPr>
      </w:pPr>
    </w:p>
    <w:p w:rsidRPr="004F51A0" w:rsidR="00485DC3" w:rsidP="00AB1206" w:rsidRDefault="00485DC3" w14:paraId="60AFC869" w14:textId="77777777">
      <w:pPr>
        <w:rPr>
          <w:rFonts w:cs="Arial"/>
          <w:sz w:val="20"/>
          <w:szCs w:val="20"/>
        </w:rPr>
      </w:pPr>
      <w:r w:rsidRPr="004F51A0">
        <w:rPr>
          <w:rFonts w:cs="Arial"/>
          <w:sz w:val="20"/>
          <w:szCs w:val="20"/>
        </w:rPr>
        <w:t xml:space="preserve">B. </w:t>
      </w:r>
      <w:r w:rsidRPr="004F51A0">
        <w:rPr>
          <w:rFonts w:cs="Arial"/>
          <w:sz w:val="20"/>
          <w:szCs w:val="20"/>
          <w:highlight w:val="yellow"/>
        </w:rPr>
        <w:t>&lt;naam onderneming&gt;</w:t>
      </w:r>
      <w:r w:rsidRPr="004F51A0">
        <w:rPr>
          <w:rFonts w:cs="Arial"/>
          <w:sz w:val="20"/>
          <w:szCs w:val="20"/>
        </w:rPr>
        <w:t xml:space="preserve"> gevestigd te </w:t>
      </w:r>
      <w:r w:rsidRPr="004F51A0">
        <w:rPr>
          <w:rFonts w:cs="Arial"/>
          <w:sz w:val="20"/>
          <w:szCs w:val="20"/>
          <w:highlight w:val="yellow"/>
        </w:rPr>
        <w:t>&lt;statutaire vestigingsplaats&gt;,</w:t>
      </w:r>
      <w:r w:rsidRPr="004F51A0">
        <w:rPr>
          <w:rFonts w:cs="Arial"/>
          <w:sz w:val="20"/>
          <w:szCs w:val="20"/>
        </w:rPr>
        <w:t xml:space="preserve"> kantoorhoudend aan &lt;adres&gt;, ingeschreven in het </w:t>
      </w:r>
      <w:r w:rsidRPr="00F4011C">
        <w:rPr>
          <w:rFonts w:cs="Arial"/>
          <w:sz w:val="20"/>
          <w:szCs w:val="20"/>
        </w:rPr>
        <w:t xml:space="preserve">handelsregister </w:t>
      </w:r>
      <w:r w:rsidRPr="00F4011C" w:rsidR="00F4011C">
        <w:rPr>
          <w:rFonts w:cs="Arial"/>
          <w:sz w:val="20"/>
          <w:szCs w:val="20"/>
        </w:rPr>
        <w:t>onder nummer</w:t>
      </w:r>
      <w:r w:rsidR="00F4011C">
        <w:rPr>
          <w:rFonts w:cs="Arial"/>
          <w:sz w:val="20"/>
          <w:szCs w:val="20"/>
        </w:rPr>
        <w:t xml:space="preserve"> </w:t>
      </w:r>
      <w:r w:rsidRPr="00F4011C" w:rsidR="00F4011C">
        <w:rPr>
          <w:rFonts w:cs="Arial"/>
          <w:sz w:val="20"/>
          <w:szCs w:val="20"/>
          <w:highlight w:val="yellow"/>
        </w:rPr>
        <w:t>&lt;KvK&gt;</w:t>
      </w:r>
      <w:r w:rsidRPr="004F51A0">
        <w:rPr>
          <w:rFonts w:cs="Arial"/>
          <w:sz w:val="20"/>
          <w:szCs w:val="20"/>
        </w:rPr>
        <w:t xml:space="preserve"> te dezen rechtsgeldig vertegenwoordigd door </w:t>
      </w:r>
      <w:r w:rsidRPr="004F51A0">
        <w:rPr>
          <w:rFonts w:cs="Arial"/>
          <w:sz w:val="20"/>
          <w:szCs w:val="20"/>
          <w:highlight w:val="yellow"/>
        </w:rPr>
        <w:t>&lt;naam invullen&gt;</w:t>
      </w:r>
      <w:r w:rsidRPr="004F51A0">
        <w:rPr>
          <w:rFonts w:cs="Arial"/>
          <w:sz w:val="20"/>
          <w:szCs w:val="20"/>
        </w:rPr>
        <w:t>, hierna te noemen ‘</w:t>
      </w:r>
      <w:r w:rsidR="00F4011C">
        <w:rPr>
          <w:rFonts w:cs="Arial"/>
          <w:sz w:val="20"/>
          <w:szCs w:val="20"/>
        </w:rPr>
        <w:t>Opdrachtnemer</w:t>
      </w:r>
      <w:r w:rsidRPr="004F51A0">
        <w:rPr>
          <w:rFonts w:cs="Arial"/>
          <w:sz w:val="20"/>
          <w:szCs w:val="20"/>
        </w:rPr>
        <w:t>’;</w:t>
      </w:r>
    </w:p>
    <w:bookmarkEnd w:id="0"/>
    <w:p w:rsidRPr="004F51A0" w:rsidR="00485DC3" w:rsidP="00AB1206" w:rsidRDefault="00485DC3" w14:paraId="52A85AC1" w14:textId="77777777">
      <w:pPr>
        <w:rPr>
          <w:rFonts w:cs="Arial"/>
          <w:sz w:val="20"/>
          <w:szCs w:val="20"/>
        </w:rPr>
      </w:pPr>
      <w:r w:rsidRPr="004F51A0">
        <w:rPr>
          <w:rFonts w:cs="Arial"/>
          <w:sz w:val="20"/>
          <w:szCs w:val="20"/>
        </w:rPr>
        <w:br/>
      </w:r>
    </w:p>
    <w:p w:rsidRPr="004F51A0" w:rsidR="00485DC3" w:rsidP="00AB1206" w:rsidRDefault="00485DC3" w14:paraId="1FAE8C8F" w14:textId="77777777">
      <w:pPr>
        <w:pStyle w:val="Plattetekstinspringen2"/>
        <w:ind w:left="0" w:firstLine="0"/>
        <w:rPr>
          <w:b/>
          <w:spacing w:val="-3"/>
          <w:sz w:val="20"/>
          <w:szCs w:val="20"/>
        </w:rPr>
      </w:pPr>
      <w:r w:rsidRPr="004F51A0">
        <w:rPr>
          <w:sz w:val="20"/>
          <w:szCs w:val="20"/>
        </w:rPr>
        <w:tab/>
      </w:r>
      <w:r w:rsidRPr="004F51A0">
        <w:rPr>
          <w:sz w:val="20"/>
          <w:szCs w:val="20"/>
        </w:rPr>
        <w:tab/>
      </w:r>
      <w:r w:rsidRPr="004F51A0">
        <w:rPr>
          <w:b/>
          <w:spacing w:val="-3"/>
          <w:sz w:val="20"/>
          <w:szCs w:val="20"/>
        </w:rPr>
        <w:t>verklaren hierbij het volgende te zijn overeengekomen:</w:t>
      </w:r>
    </w:p>
    <w:p w:rsidRPr="004F51A0" w:rsidR="00485DC3" w:rsidP="00AB1206" w:rsidRDefault="00485DC3" w14:paraId="065319C0" w14:textId="77777777">
      <w:pPr>
        <w:rPr>
          <w:rFonts w:cs="Arial"/>
          <w:sz w:val="20"/>
          <w:szCs w:val="20"/>
        </w:rPr>
      </w:pPr>
    </w:p>
    <w:p w:rsidRPr="004F51A0" w:rsidR="00485DC3" w:rsidP="00AB1206" w:rsidRDefault="00485DC3" w14:paraId="3D0F9F63" w14:textId="77777777">
      <w:pPr>
        <w:rPr>
          <w:rFonts w:cs="Arial"/>
          <w:b/>
          <w:sz w:val="20"/>
          <w:szCs w:val="20"/>
        </w:rPr>
      </w:pPr>
      <w:r w:rsidRPr="004F51A0">
        <w:rPr>
          <w:rFonts w:cs="Arial"/>
          <w:b/>
          <w:sz w:val="20"/>
          <w:szCs w:val="20"/>
        </w:rPr>
        <w:t>Inkoopvoorwaarden</w:t>
      </w:r>
    </w:p>
    <w:p w:rsidRPr="00F323FF" w:rsidR="00F323FF" w:rsidP="00F323FF" w:rsidRDefault="005F331C" w14:paraId="1B625B21" w14:textId="5297A0B9">
      <w:pPr>
        <w:pStyle w:val="Lijstalinea"/>
        <w:numPr>
          <w:ilvl w:val="0"/>
          <w:numId w:val="4"/>
        </w:numPr>
        <w:rPr>
          <w:rFonts w:cs="Arial"/>
          <w:sz w:val="20"/>
          <w:szCs w:val="20"/>
        </w:rPr>
      </w:pPr>
      <w:r w:rsidRPr="00B270A6">
        <w:rPr>
          <w:rFonts w:cs="Arial"/>
          <w:sz w:val="20"/>
          <w:szCs w:val="20"/>
        </w:rPr>
        <w:t>Op deze overeenkomst zijn de</w:t>
      </w:r>
      <w:r w:rsidRPr="00B270A6" w:rsidR="00F323FF">
        <w:rPr>
          <w:rFonts w:cs="Arial"/>
          <w:sz w:val="20"/>
          <w:szCs w:val="20"/>
        </w:rPr>
        <w:t xml:space="preserve"> bepalingen uit de inschrijfleidraad 20</w:t>
      </w:r>
      <w:r w:rsidRPr="00B270A6" w:rsidR="00B270A6">
        <w:rPr>
          <w:rFonts w:cs="Arial"/>
          <w:sz w:val="20"/>
          <w:szCs w:val="20"/>
        </w:rPr>
        <w:t>25-6048</w:t>
      </w:r>
      <w:r w:rsidRPr="00B270A6" w:rsidR="00F323FF">
        <w:rPr>
          <w:rFonts w:cs="Arial"/>
          <w:sz w:val="20"/>
          <w:szCs w:val="20"/>
        </w:rPr>
        <w:t>, haar bijlagen en de eventuele nota’s van inlichtingen</w:t>
      </w:r>
      <w:r w:rsidRPr="00B270A6" w:rsidR="00CA0F73">
        <w:rPr>
          <w:rFonts w:cs="Arial"/>
          <w:sz w:val="20"/>
          <w:szCs w:val="20"/>
        </w:rPr>
        <w:t>,</w:t>
      </w:r>
      <w:r w:rsidR="00CA0F73">
        <w:rPr>
          <w:rFonts w:cs="Arial"/>
          <w:sz w:val="20"/>
          <w:szCs w:val="20"/>
        </w:rPr>
        <w:t xml:space="preserve"> hierna te noemen ‘de aanbestedingsdocumenten,’</w:t>
      </w:r>
      <w:r w:rsidR="00F323FF">
        <w:rPr>
          <w:rFonts w:cs="Arial"/>
          <w:sz w:val="20"/>
          <w:szCs w:val="20"/>
        </w:rPr>
        <w:t xml:space="preserve"> </w:t>
      </w:r>
      <w:r w:rsidRPr="00F323FF" w:rsidR="00F323FF">
        <w:rPr>
          <w:rFonts w:cs="Arial"/>
          <w:sz w:val="20"/>
          <w:szCs w:val="20"/>
        </w:rPr>
        <w:t>van toepassing</w:t>
      </w:r>
      <w:r w:rsidR="00EF3BCA">
        <w:rPr>
          <w:rFonts w:cs="Arial"/>
          <w:sz w:val="20"/>
          <w:szCs w:val="20"/>
        </w:rPr>
        <w:t>;</w:t>
      </w:r>
    </w:p>
    <w:p w:rsidRPr="004F51A0" w:rsidR="004F26F4" w:rsidP="00CA0F73" w:rsidRDefault="004F26F4" w14:paraId="274EC360" w14:textId="77777777">
      <w:pPr>
        <w:pStyle w:val="Lijstalinea"/>
        <w:numPr>
          <w:ilvl w:val="0"/>
          <w:numId w:val="4"/>
        </w:numPr>
        <w:rPr>
          <w:rFonts w:cs="Arial"/>
          <w:sz w:val="20"/>
          <w:szCs w:val="20"/>
        </w:rPr>
      </w:pPr>
      <w:r w:rsidRPr="004F51A0">
        <w:rPr>
          <w:rFonts w:cs="Arial"/>
          <w:sz w:val="20"/>
          <w:szCs w:val="20"/>
        </w:rPr>
        <w:t xml:space="preserve">In </w:t>
      </w:r>
      <w:r w:rsidRPr="00CA0F73" w:rsidR="00CA0F73">
        <w:rPr>
          <w:rFonts w:cs="Arial"/>
          <w:sz w:val="20"/>
          <w:szCs w:val="20"/>
        </w:rPr>
        <w:t xml:space="preserve">de aanbestedingsdocumenten </w:t>
      </w:r>
      <w:r w:rsidRPr="004F51A0">
        <w:rPr>
          <w:rFonts w:cs="Arial"/>
          <w:sz w:val="20"/>
          <w:szCs w:val="20"/>
        </w:rPr>
        <w:t xml:space="preserve">zijn zaken als tijdstip van levering, tekortkoming, </w:t>
      </w:r>
      <w:r w:rsidR="00EF3BCA">
        <w:rPr>
          <w:rFonts w:cs="Arial"/>
          <w:sz w:val="20"/>
          <w:szCs w:val="20"/>
        </w:rPr>
        <w:t>verzuim e.d. uitvoerig geregeld;</w:t>
      </w:r>
    </w:p>
    <w:p w:rsidRPr="004F51A0" w:rsidR="00485DC3" w:rsidP="00AB1206" w:rsidRDefault="00485DC3" w14:paraId="13AA112B" w14:textId="77777777">
      <w:pPr>
        <w:pStyle w:val="Lijstalinea"/>
        <w:numPr>
          <w:ilvl w:val="0"/>
          <w:numId w:val="4"/>
        </w:numPr>
        <w:rPr>
          <w:rFonts w:cs="Arial"/>
          <w:sz w:val="20"/>
          <w:szCs w:val="20"/>
        </w:rPr>
      </w:pPr>
      <w:r w:rsidRPr="004F51A0">
        <w:rPr>
          <w:rFonts w:cs="Arial"/>
          <w:sz w:val="20"/>
          <w:szCs w:val="20"/>
        </w:rPr>
        <w:t>De voorwaarden van de leverancier worden n</w:t>
      </w:r>
      <w:r w:rsidR="00EF3BCA">
        <w:rPr>
          <w:rFonts w:cs="Arial"/>
          <w:sz w:val="20"/>
          <w:szCs w:val="20"/>
        </w:rPr>
        <w:t>adrukkelijk van de hand gewezen;</w:t>
      </w:r>
    </w:p>
    <w:p w:rsidRPr="004F51A0" w:rsidR="00485DC3" w:rsidP="00CA0F73" w:rsidRDefault="00485DC3" w14:paraId="7E61698C" w14:textId="77777777">
      <w:pPr>
        <w:pStyle w:val="Lijstalinea"/>
        <w:numPr>
          <w:ilvl w:val="0"/>
          <w:numId w:val="4"/>
        </w:numPr>
        <w:rPr>
          <w:rFonts w:cs="Arial"/>
          <w:sz w:val="20"/>
          <w:szCs w:val="20"/>
        </w:rPr>
      </w:pPr>
      <w:r w:rsidRPr="004F51A0">
        <w:rPr>
          <w:rFonts w:cs="Arial"/>
          <w:sz w:val="20"/>
          <w:szCs w:val="20"/>
        </w:rPr>
        <w:t xml:space="preserve">Daar waar deze overeenkomst strijdig is met </w:t>
      </w:r>
      <w:r w:rsidRPr="00CA0F73" w:rsidR="00CA0F73">
        <w:rPr>
          <w:rFonts w:cs="Arial"/>
          <w:sz w:val="20"/>
          <w:szCs w:val="20"/>
        </w:rPr>
        <w:t>de aanbestedingsdocumenten</w:t>
      </w:r>
      <w:r w:rsidRPr="004F51A0">
        <w:rPr>
          <w:rFonts w:cs="Arial"/>
          <w:sz w:val="20"/>
          <w:szCs w:val="20"/>
        </w:rPr>
        <w:t>, is het bepaalde dat in deze overeenkomst wordt genoemd van toepassing.</w:t>
      </w:r>
    </w:p>
    <w:p w:rsidRPr="004F51A0" w:rsidR="00485DC3" w:rsidP="00AB1206" w:rsidRDefault="00485DC3" w14:paraId="7A1B1246" w14:textId="77777777">
      <w:pPr>
        <w:rPr>
          <w:rFonts w:cs="Arial"/>
          <w:sz w:val="20"/>
          <w:szCs w:val="20"/>
        </w:rPr>
      </w:pPr>
    </w:p>
    <w:p w:rsidRPr="004F51A0" w:rsidR="00485DC3" w:rsidP="00AB1206" w:rsidRDefault="00485DC3" w14:paraId="7B98EF5A" w14:textId="77777777">
      <w:pPr>
        <w:rPr>
          <w:rFonts w:cs="Arial"/>
          <w:b/>
          <w:sz w:val="20"/>
          <w:szCs w:val="20"/>
        </w:rPr>
      </w:pPr>
      <w:r w:rsidRPr="004F51A0">
        <w:rPr>
          <w:rFonts w:cs="Arial"/>
          <w:b/>
          <w:sz w:val="20"/>
          <w:szCs w:val="20"/>
        </w:rPr>
        <w:t>Looptijd</w:t>
      </w:r>
    </w:p>
    <w:p w:rsidR="00CE7398" w:rsidP="00AB1206" w:rsidRDefault="00EF3BCA" w14:paraId="35234D80" w14:textId="20A33BA9">
      <w:pPr>
        <w:pStyle w:val="Lijstalinea"/>
        <w:numPr>
          <w:ilvl w:val="0"/>
          <w:numId w:val="4"/>
        </w:numPr>
        <w:rPr>
          <w:rFonts w:cs="Arial"/>
          <w:sz w:val="20"/>
          <w:szCs w:val="20"/>
        </w:rPr>
      </w:pPr>
      <w:r w:rsidRPr="0B36D5AD" w:rsidR="00EF3BCA">
        <w:rPr>
          <w:rFonts w:cs="Arial"/>
          <w:sz w:val="20"/>
          <w:szCs w:val="20"/>
        </w:rPr>
        <w:t>De Overeenkomst betreft een eenmalige overeenkomst en vangt aan op de op de dag dat deze door beide partijen is getekend. Het einde van de overeenkomst is bepaald in de inschrijvingsleidraad, dan wel op de dag dat de opdracht naar tevredenheid van de opdrachtgever, inclusief e</w:t>
      </w:r>
      <w:r w:rsidRPr="0B36D5AD" w:rsidR="00B270A6">
        <w:rPr>
          <w:rFonts w:cs="Arial"/>
          <w:sz w:val="20"/>
          <w:szCs w:val="20"/>
        </w:rPr>
        <w:t>en garantie</w:t>
      </w:r>
      <w:r w:rsidRPr="0B36D5AD" w:rsidR="00EF3BCA">
        <w:rPr>
          <w:rFonts w:cs="Arial"/>
          <w:sz w:val="20"/>
          <w:szCs w:val="20"/>
        </w:rPr>
        <w:t>termijn, is afgerond en hij dat met een proces-verbaal van oplevering heeft bevestigd;</w:t>
      </w:r>
    </w:p>
    <w:p w:rsidRPr="00EF3BCA" w:rsidR="00EF3BCA" w:rsidP="00EF3BCA" w:rsidRDefault="00EF3BCA" w14:paraId="725AB9D4" w14:textId="351C74B0">
      <w:pPr>
        <w:rPr>
          <w:rFonts w:cs="Arial"/>
          <w:sz w:val="20"/>
          <w:szCs w:val="20"/>
        </w:rPr>
      </w:pPr>
    </w:p>
    <w:p w:rsidRPr="00EF3BCA" w:rsidR="00EF3BCA" w:rsidP="00EF3BCA" w:rsidRDefault="00485DC3" w14:paraId="663F77F0" w14:textId="41E6566A">
      <w:pPr>
        <w:pStyle w:val="Lijstalinea"/>
        <w:numPr>
          <w:ilvl w:val="0"/>
          <w:numId w:val="4"/>
        </w:numPr>
        <w:rPr>
          <w:rFonts w:cs="Arial"/>
          <w:b/>
          <w:sz w:val="20"/>
          <w:szCs w:val="20"/>
        </w:rPr>
      </w:pPr>
      <w:r w:rsidRPr="004F51A0">
        <w:rPr>
          <w:rFonts w:cs="Arial"/>
          <w:sz w:val="20"/>
          <w:szCs w:val="20"/>
        </w:rPr>
        <w:t xml:space="preserve">Na beëindiging van de overeenkomst behoudt de </w:t>
      </w:r>
      <w:r w:rsidR="005F331C">
        <w:rPr>
          <w:rFonts w:cs="Arial"/>
          <w:sz w:val="20"/>
          <w:szCs w:val="20"/>
        </w:rPr>
        <w:t>opdrachtgever</w:t>
      </w:r>
      <w:r w:rsidRPr="004F51A0">
        <w:rPr>
          <w:rFonts w:cs="Arial"/>
          <w:sz w:val="20"/>
          <w:szCs w:val="20"/>
        </w:rPr>
        <w:t xml:space="preserve"> </w:t>
      </w:r>
      <w:r w:rsidR="009B44FB">
        <w:rPr>
          <w:rFonts w:cs="Arial"/>
          <w:sz w:val="20"/>
          <w:szCs w:val="20"/>
        </w:rPr>
        <w:t xml:space="preserve">gedurende </w:t>
      </w:r>
      <w:r w:rsidRPr="004F51A0">
        <w:rPr>
          <w:rFonts w:cs="Arial"/>
          <w:sz w:val="20"/>
          <w:szCs w:val="20"/>
        </w:rPr>
        <w:t>de afgesproken service- en garantieperiode recht op ondersteuning als ware</w:t>
      </w:r>
      <w:r w:rsidR="00EF3BCA">
        <w:rPr>
          <w:rFonts w:cs="Arial"/>
          <w:sz w:val="20"/>
          <w:szCs w:val="20"/>
        </w:rPr>
        <w:t xml:space="preserve"> de overeenkomst niet beëindigd;</w:t>
      </w:r>
    </w:p>
    <w:p w:rsidR="00EF3BCA" w:rsidP="00EF3BCA" w:rsidRDefault="00EF3BCA" w14:paraId="2BE92F2B" w14:textId="77777777">
      <w:pPr>
        <w:pStyle w:val="Lijstalinea"/>
        <w:rPr>
          <w:rFonts w:cs="Arial"/>
          <w:b/>
          <w:sz w:val="20"/>
          <w:szCs w:val="20"/>
        </w:rPr>
      </w:pPr>
    </w:p>
    <w:p w:rsidRPr="00EF3BCA" w:rsidR="004A6D1B" w:rsidP="00EF3BCA" w:rsidRDefault="004A6D1B" w14:paraId="0E25787B" w14:textId="77777777">
      <w:pPr>
        <w:pStyle w:val="Lijstalinea"/>
        <w:rPr>
          <w:rFonts w:cs="Arial"/>
          <w:b/>
          <w:sz w:val="20"/>
          <w:szCs w:val="20"/>
        </w:rPr>
      </w:pPr>
    </w:p>
    <w:p w:rsidRPr="00EF3BCA" w:rsidR="00485DC3" w:rsidP="00EF3BCA" w:rsidRDefault="00485DC3" w14:paraId="2BC35D90" w14:textId="77777777">
      <w:pPr>
        <w:rPr>
          <w:rFonts w:cs="Arial"/>
          <w:b/>
          <w:sz w:val="20"/>
          <w:szCs w:val="20"/>
        </w:rPr>
      </w:pPr>
      <w:r w:rsidRPr="00EF3BCA">
        <w:rPr>
          <w:rFonts w:cs="Arial"/>
          <w:b/>
          <w:sz w:val="20"/>
          <w:szCs w:val="20"/>
        </w:rPr>
        <w:t>Prijzen</w:t>
      </w:r>
      <w:r w:rsidR="00EF3BCA">
        <w:rPr>
          <w:rFonts w:cs="Arial"/>
          <w:b/>
          <w:sz w:val="20"/>
          <w:szCs w:val="20"/>
        </w:rPr>
        <w:t xml:space="preserve"> en indexering</w:t>
      </w:r>
    </w:p>
    <w:p w:rsidRPr="00990A22" w:rsidR="00990A22" w:rsidP="00990A22" w:rsidRDefault="00990A22" w14:paraId="400BDA1C" w14:textId="77777777">
      <w:pPr>
        <w:rPr>
          <w:rFonts w:cs="Arial"/>
          <w:sz w:val="20"/>
          <w:szCs w:val="20"/>
        </w:rPr>
      </w:pPr>
    </w:p>
    <w:p w:rsidR="00990A22" w:rsidP="00AB1206" w:rsidRDefault="00990A22" w14:paraId="21BB2985" w14:textId="0B828DC3">
      <w:pPr>
        <w:pStyle w:val="Lijstalinea"/>
        <w:numPr>
          <w:ilvl w:val="0"/>
          <w:numId w:val="4"/>
        </w:numPr>
        <w:rPr>
          <w:rFonts w:cs="Arial"/>
          <w:sz w:val="20"/>
          <w:szCs w:val="20"/>
        </w:rPr>
      </w:pPr>
      <w:r w:rsidRPr="59DB5495" w:rsidR="00990A22">
        <w:rPr>
          <w:rFonts w:cs="Arial"/>
          <w:sz w:val="20"/>
          <w:szCs w:val="20"/>
        </w:rPr>
        <w:t>Op deze overeenkomst is vanwege het kortlopende karakter geen indexering van toepassing.</w:t>
      </w:r>
      <w:r w:rsidRPr="59DB5495" w:rsidR="177A0D32">
        <w:rPr>
          <w:rFonts w:cs="Arial"/>
          <w:sz w:val="20"/>
          <w:szCs w:val="20"/>
        </w:rPr>
        <w:t xml:space="preserve"> Uitzondering hierop is beschreven in de inschrijvingsleidraad.</w:t>
      </w:r>
    </w:p>
    <w:p w:rsidR="00990A22" w:rsidP="00990A22" w:rsidRDefault="00990A22" w14:paraId="24349E19" w14:textId="77777777">
      <w:pPr>
        <w:rPr>
          <w:rFonts w:cs="Arial"/>
          <w:sz w:val="20"/>
          <w:szCs w:val="20"/>
        </w:rPr>
      </w:pPr>
    </w:p>
    <w:p w:rsidR="00990A22" w:rsidP="00990A22" w:rsidRDefault="00990A22" w14:paraId="11A1E333" w14:textId="77777777">
      <w:pPr>
        <w:rPr>
          <w:rFonts w:cs="Arial"/>
          <w:b/>
          <w:sz w:val="20"/>
          <w:szCs w:val="20"/>
        </w:rPr>
      </w:pPr>
      <w:r w:rsidRPr="00990A22">
        <w:rPr>
          <w:rFonts w:cs="Arial"/>
          <w:b/>
          <w:sz w:val="20"/>
          <w:szCs w:val="20"/>
        </w:rPr>
        <w:t>Social Re</w:t>
      </w:r>
      <w:r>
        <w:rPr>
          <w:rFonts w:cs="Arial"/>
          <w:b/>
          <w:sz w:val="20"/>
          <w:szCs w:val="20"/>
        </w:rPr>
        <w:t>t</w:t>
      </w:r>
      <w:r w:rsidRPr="00990A22">
        <w:rPr>
          <w:rFonts w:cs="Arial"/>
          <w:b/>
          <w:sz w:val="20"/>
          <w:szCs w:val="20"/>
        </w:rPr>
        <w:t>urn</w:t>
      </w:r>
    </w:p>
    <w:p w:rsidRPr="00990A22" w:rsidR="00990A22" w:rsidP="00990A22" w:rsidRDefault="00990A22" w14:paraId="0A95E543" w14:textId="17FA2592">
      <w:pPr>
        <w:pStyle w:val="Lijstalinea"/>
        <w:numPr>
          <w:ilvl w:val="0"/>
          <w:numId w:val="4"/>
        </w:numPr>
        <w:rPr>
          <w:rFonts w:cs="Arial"/>
          <w:sz w:val="20"/>
          <w:szCs w:val="20"/>
        </w:rPr>
      </w:pPr>
      <w:r w:rsidRPr="00990A22">
        <w:rPr>
          <w:rFonts w:cs="Arial"/>
          <w:sz w:val="20"/>
          <w:szCs w:val="20"/>
        </w:rPr>
        <w:t>Op</w:t>
      </w:r>
      <w:r>
        <w:rPr>
          <w:rFonts w:cs="Arial"/>
          <w:sz w:val="20"/>
          <w:szCs w:val="20"/>
        </w:rPr>
        <w:t xml:space="preserve"> deze overeenkomst is Social Return van toepassing overeenkomstige de kadernotitie Social Return 4.0. De door de opdrachtnemer in te zetten Social Return bedraagt </w:t>
      </w:r>
      <w:r w:rsidRPr="00A378AB">
        <w:rPr>
          <w:rFonts w:cs="Arial"/>
          <w:sz w:val="20"/>
          <w:szCs w:val="20"/>
        </w:rPr>
        <w:t>minimaal 2%</w:t>
      </w:r>
      <w:r>
        <w:rPr>
          <w:rFonts w:cs="Arial"/>
          <w:sz w:val="20"/>
          <w:szCs w:val="20"/>
        </w:rPr>
        <w:t xml:space="preserve"> van de gerealiseerde opdracht waarde.</w:t>
      </w:r>
    </w:p>
    <w:p w:rsidRPr="004F51A0" w:rsidR="00485DC3" w:rsidP="00AB1206" w:rsidRDefault="00485DC3" w14:paraId="3388E4A0" w14:textId="77777777">
      <w:pPr>
        <w:pStyle w:val="Lijstalinea"/>
        <w:rPr>
          <w:rFonts w:cs="Arial"/>
          <w:sz w:val="20"/>
          <w:szCs w:val="20"/>
        </w:rPr>
      </w:pPr>
    </w:p>
    <w:p w:rsidRPr="004F51A0" w:rsidR="00485DC3" w:rsidP="00AB1206" w:rsidRDefault="00485DC3" w14:paraId="25B7AB30" w14:textId="77777777">
      <w:pPr>
        <w:rPr>
          <w:rFonts w:cs="Arial"/>
          <w:b/>
          <w:sz w:val="20"/>
          <w:szCs w:val="20"/>
        </w:rPr>
      </w:pPr>
      <w:r w:rsidRPr="004F51A0">
        <w:rPr>
          <w:rFonts w:cs="Arial"/>
          <w:b/>
          <w:sz w:val="20"/>
          <w:szCs w:val="20"/>
        </w:rPr>
        <w:t>Contactpersonen</w:t>
      </w:r>
    </w:p>
    <w:p w:rsidR="00485DC3" w:rsidP="00AB1206" w:rsidRDefault="00485DC3" w14:paraId="122F1AD8" w14:textId="3B0B93CA">
      <w:pPr>
        <w:pStyle w:val="Lijstalinea"/>
        <w:numPr>
          <w:ilvl w:val="0"/>
          <w:numId w:val="4"/>
        </w:numPr>
        <w:rPr>
          <w:rFonts w:cs="Arial"/>
          <w:sz w:val="20"/>
          <w:szCs w:val="20"/>
        </w:rPr>
      </w:pPr>
      <w:r w:rsidRPr="00CF62A3">
        <w:rPr>
          <w:rFonts w:cs="Arial"/>
          <w:sz w:val="20"/>
          <w:szCs w:val="20"/>
        </w:rPr>
        <w:t xml:space="preserve">Namens de </w:t>
      </w:r>
      <w:r w:rsidR="00157479">
        <w:rPr>
          <w:rFonts w:cs="Arial"/>
          <w:sz w:val="20"/>
          <w:szCs w:val="20"/>
        </w:rPr>
        <w:t>opdrachtgever</w:t>
      </w:r>
      <w:r w:rsidRPr="00CF62A3">
        <w:rPr>
          <w:rFonts w:cs="Arial"/>
          <w:sz w:val="20"/>
          <w:szCs w:val="20"/>
        </w:rPr>
        <w:t xml:space="preserve"> is </w:t>
      </w:r>
      <w:r w:rsidRPr="00CF62A3">
        <w:rPr>
          <w:rFonts w:cs="Arial"/>
          <w:sz w:val="20"/>
          <w:szCs w:val="20"/>
          <w:highlight w:val="yellow"/>
        </w:rPr>
        <w:t>&lt; de heer</w:t>
      </w:r>
      <w:r w:rsidR="00157479">
        <w:rPr>
          <w:rFonts w:cs="Arial"/>
          <w:sz w:val="20"/>
          <w:szCs w:val="20"/>
          <w:highlight w:val="yellow"/>
        </w:rPr>
        <w:t>/</w:t>
      </w:r>
      <w:r w:rsidRPr="00CF62A3">
        <w:rPr>
          <w:rFonts w:cs="Arial"/>
          <w:sz w:val="20"/>
          <w:szCs w:val="20"/>
          <w:highlight w:val="yellow"/>
        </w:rPr>
        <w:t xml:space="preserve"> mevrouw…...&gt;</w:t>
      </w:r>
      <w:r w:rsidRPr="00CF62A3">
        <w:rPr>
          <w:rFonts w:cs="Arial"/>
          <w:sz w:val="20"/>
          <w:szCs w:val="20"/>
        </w:rPr>
        <w:t xml:space="preserve"> uw contactpersoon. Bereikbaar via telefoonnummer </w:t>
      </w:r>
      <w:r w:rsidRPr="00CF62A3">
        <w:rPr>
          <w:rFonts w:cs="Arial"/>
          <w:sz w:val="20"/>
          <w:szCs w:val="20"/>
          <w:highlight w:val="yellow"/>
        </w:rPr>
        <w:t>(0413</w:t>
      </w:r>
      <w:r w:rsidRPr="00CF62A3" w:rsidR="00CF62A3">
        <w:rPr>
          <w:rFonts w:cs="Arial"/>
          <w:sz w:val="20"/>
          <w:szCs w:val="20"/>
          <w:highlight w:val="yellow"/>
        </w:rPr>
        <w:t>)381000</w:t>
      </w:r>
      <w:r w:rsidRPr="00CF62A3">
        <w:rPr>
          <w:rFonts w:cs="Arial"/>
          <w:sz w:val="20"/>
          <w:szCs w:val="20"/>
        </w:rPr>
        <w:t xml:space="preserve"> of per email </w:t>
      </w:r>
      <w:r w:rsidR="00CF62A3">
        <w:rPr>
          <w:rFonts w:cs="Arial"/>
          <w:sz w:val="20"/>
          <w:szCs w:val="20"/>
        </w:rPr>
        <w:t xml:space="preserve">via </w:t>
      </w:r>
      <w:r w:rsidRPr="00CF62A3" w:rsidR="00CF62A3">
        <w:rPr>
          <w:rFonts w:cs="Arial"/>
          <w:sz w:val="20"/>
          <w:szCs w:val="20"/>
        </w:rPr>
        <w:t>@meierijstad.nl</w:t>
      </w:r>
      <w:r w:rsidR="00CF62A3">
        <w:rPr>
          <w:rFonts w:cs="Arial"/>
          <w:sz w:val="20"/>
          <w:szCs w:val="20"/>
        </w:rPr>
        <w:t>.</w:t>
      </w:r>
      <w:r w:rsidRPr="00CF62A3" w:rsidR="00CF62A3">
        <w:rPr>
          <w:rFonts w:cs="Arial"/>
          <w:sz w:val="20"/>
          <w:szCs w:val="20"/>
        </w:rPr>
        <w:t xml:space="preserve"> </w:t>
      </w:r>
    </w:p>
    <w:p w:rsidRPr="00CF62A3" w:rsidR="00CF62A3" w:rsidP="00CF62A3" w:rsidRDefault="00CF62A3" w14:paraId="3425921B" w14:textId="77777777">
      <w:pPr>
        <w:rPr>
          <w:rFonts w:cs="Arial"/>
          <w:sz w:val="20"/>
          <w:szCs w:val="20"/>
        </w:rPr>
      </w:pPr>
    </w:p>
    <w:p w:rsidRPr="004F51A0" w:rsidR="00485DC3" w:rsidP="00AB1206" w:rsidRDefault="00485DC3" w14:paraId="2062F425" w14:textId="77777777">
      <w:pPr>
        <w:rPr>
          <w:rFonts w:cs="Arial"/>
          <w:b/>
          <w:sz w:val="20"/>
          <w:szCs w:val="20"/>
        </w:rPr>
      </w:pPr>
      <w:r w:rsidRPr="004F51A0">
        <w:rPr>
          <w:rFonts w:cs="Arial"/>
          <w:b/>
          <w:sz w:val="20"/>
          <w:szCs w:val="20"/>
        </w:rPr>
        <w:t>Geschillen en conflicten</w:t>
      </w:r>
    </w:p>
    <w:p w:rsidRPr="004F51A0" w:rsidR="00485DC3" w:rsidP="00AB1206" w:rsidRDefault="00485DC3" w14:paraId="0F3CFD38" w14:textId="523E3BA2">
      <w:pPr>
        <w:pStyle w:val="Lijstalinea"/>
        <w:numPr>
          <w:ilvl w:val="0"/>
          <w:numId w:val="4"/>
        </w:numPr>
        <w:rPr>
          <w:rFonts w:cs="Arial"/>
          <w:sz w:val="20"/>
          <w:szCs w:val="20"/>
        </w:rPr>
      </w:pPr>
      <w:r w:rsidRPr="004F51A0">
        <w:rPr>
          <w:rFonts w:cs="Arial"/>
          <w:sz w:val="20"/>
          <w:szCs w:val="20"/>
        </w:rPr>
        <w:t xml:space="preserve">Wanneer </w:t>
      </w:r>
      <w:r w:rsidR="00AB0101">
        <w:rPr>
          <w:rFonts w:cs="Arial"/>
          <w:sz w:val="20"/>
          <w:szCs w:val="20"/>
        </w:rPr>
        <w:t xml:space="preserve">Opdrachtgever </w:t>
      </w:r>
      <w:r w:rsidRPr="004F51A0" w:rsidR="00AB0101">
        <w:rPr>
          <w:rFonts w:cs="Arial"/>
          <w:sz w:val="20"/>
          <w:szCs w:val="20"/>
        </w:rPr>
        <w:t>en</w:t>
      </w:r>
      <w:r w:rsidRPr="004F51A0">
        <w:rPr>
          <w:rFonts w:cs="Arial"/>
          <w:sz w:val="20"/>
          <w:szCs w:val="20"/>
        </w:rPr>
        <w:t xml:space="preserve"> </w:t>
      </w:r>
      <w:r w:rsidR="00157479">
        <w:rPr>
          <w:rFonts w:cs="Arial"/>
          <w:sz w:val="20"/>
          <w:szCs w:val="20"/>
        </w:rPr>
        <w:t>opdrachtnemer</w:t>
      </w:r>
      <w:r w:rsidRPr="004F51A0">
        <w:rPr>
          <w:rFonts w:cs="Arial"/>
          <w:sz w:val="20"/>
          <w:szCs w:val="20"/>
        </w:rPr>
        <w:t xml:space="preserve"> inhoudelijk verschillen van mening over de uitvoering van deze overeenkomst zullen zij trachten </w:t>
      </w:r>
      <w:r w:rsidRPr="004F51A0" w:rsidR="00AB0101">
        <w:rPr>
          <w:rFonts w:cs="Arial"/>
          <w:sz w:val="20"/>
          <w:szCs w:val="20"/>
        </w:rPr>
        <w:t>in der minne</w:t>
      </w:r>
      <w:r w:rsidRPr="004F51A0">
        <w:rPr>
          <w:rFonts w:cs="Arial"/>
          <w:sz w:val="20"/>
          <w:szCs w:val="20"/>
        </w:rPr>
        <w:t xml:space="preserve"> dit verschil van mening te overbruggen. Indien beide partijen gezamenlijk niet tot een oplossing komen is er sprake van een conflict. Conflicten aangaande deze overeenkomst worden uitsluitend voorgelegd aan de Rechtbank Oost-Brabant te ’s-Hertogenbosch.</w:t>
      </w:r>
    </w:p>
    <w:p w:rsidRPr="004F51A0" w:rsidR="00411F89" w:rsidP="00AB1206" w:rsidRDefault="00411F89" w14:paraId="31CB15A7" w14:textId="77777777">
      <w:pPr>
        <w:pStyle w:val="Lijstalinea"/>
        <w:rPr>
          <w:rFonts w:cs="Arial"/>
          <w:sz w:val="20"/>
          <w:szCs w:val="20"/>
        </w:rPr>
      </w:pPr>
    </w:p>
    <w:p w:rsidRPr="004F51A0" w:rsidR="00411F89" w:rsidP="00AB1206" w:rsidRDefault="00411F89" w14:paraId="570A6602" w14:textId="77777777">
      <w:pPr>
        <w:rPr>
          <w:rFonts w:cs="Arial"/>
          <w:sz w:val="20"/>
          <w:szCs w:val="20"/>
        </w:rPr>
      </w:pPr>
      <w:r w:rsidRPr="004F51A0">
        <w:rPr>
          <w:rFonts w:cs="Arial"/>
          <w:sz w:val="20"/>
          <w:szCs w:val="20"/>
        </w:rPr>
        <w:t>Bijlagen</w:t>
      </w:r>
    </w:p>
    <w:p w:rsidRPr="004F51A0" w:rsidR="00411F89" w:rsidP="00AB1206" w:rsidRDefault="00411F89" w14:paraId="44F8395C" w14:textId="77777777">
      <w:pPr>
        <w:pStyle w:val="Lijstalinea"/>
        <w:numPr>
          <w:ilvl w:val="0"/>
          <w:numId w:val="4"/>
        </w:numPr>
        <w:rPr>
          <w:rFonts w:cs="Arial"/>
          <w:sz w:val="20"/>
          <w:szCs w:val="20"/>
        </w:rPr>
      </w:pPr>
      <w:r w:rsidRPr="004F51A0">
        <w:rPr>
          <w:rFonts w:cs="Arial"/>
          <w:sz w:val="20"/>
          <w:szCs w:val="20"/>
        </w:rPr>
        <w:t>Op deze overeenkomst zijn van toepassing:</w:t>
      </w:r>
    </w:p>
    <w:p w:rsidRPr="004F51A0" w:rsidR="00411F89" w:rsidP="00AB1206" w:rsidRDefault="00411F89" w14:paraId="01BD6813" w14:textId="574FFF0A">
      <w:pPr>
        <w:pStyle w:val="Lijstalinea"/>
        <w:numPr>
          <w:ilvl w:val="1"/>
          <w:numId w:val="4"/>
        </w:numPr>
        <w:rPr>
          <w:rFonts w:cs="Arial"/>
          <w:sz w:val="20"/>
          <w:szCs w:val="20"/>
        </w:rPr>
      </w:pPr>
      <w:r w:rsidRPr="004F51A0">
        <w:rPr>
          <w:rFonts w:cs="Arial"/>
          <w:sz w:val="20"/>
          <w:szCs w:val="20"/>
        </w:rPr>
        <w:t>Deze overeenkomst</w:t>
      </w:r>
      <w:r w:rsidR="00B85814">
        <w:rPr>
          <w:rFonts w:cs="Arial"/>
          <w:sz w:val="20"/>
          <w:szCs w:val="20"/>
        </w:rPr>
        <w:t>;</w:t>
      </w:r>
    </w:p>
    <w:p w:rsidRPr="004F51A0" w:rsidR="00411F89" w:rsidP="00AB1206" w:rsidRDefault="00411F89" w14:paraId="5A4E58B9" w14:textId="6FD742E5">
      <w:pPr>
        <w:pStyle w:val="Lijstalinea"/>
        <w:numPr>
          <w:ilvl w:val="1"/>
          <w:numId w:val="4"/>
        </w:numPr>
        <w:rPr>
          <w:rFonts w:cs="Arial"/>
          <w:sz w:val="20"/>
          <w:szCs w:val="20"/>
        </w:rPr>
      </w:pPr>
      <w:r w:rsidRPr="004F51A0">
        <w:rPr>
          <w:rFonts w:cs="Arial"/>
          <w:sz w:val="20"/>
          <w:szCs w:val="20"/>
        </w:rPr>
        <w:t xml:space="preserve">De nota(’s) van inlichtingen behorende bij </w:t>
      </w:r>
      <w:r w:rsidR="00CF62A3">
        <w:rPr>
          <w:rFonts w:cs="Arial"/>
          <w:sz w:val="20"/>
          <w:szCs w:val="20"/>
        </w:rPr>
        <w:t xml:space="preserve">de </w:t>
      </w:r>
      <w:r w:rsidRPr="00ED7122" w:rsidR="00CF62A3">
        <w:rPr>
          <w:rFonts w:cs="Arial"/>
          <w:sz w:val="20"/>
          <w:szCs w:val="20"/>
        </w:rPr>
        <w:t>inschrijfleidraad</w:t>
      </w:r>
      <w:r w:rsidRPr="00ED7122">
        <w:rPr>
          <w:rFonts w:cs="Arial"/>
          <w:sz w:val="20"/>
          <w:szCs w:val="20"/>
        </w:rPr>
        <w:t xml:space="preserve"> </w:t>
      </w:r>
      <w:r w:rsidRPr="00ED7122" w:rsidR="00ED7122">
        <w:rPr>
          <w:rFonts w:cs="Arial"/>
          <w:sz w:val="20"/>
          <w:szCs w:val="20"/>
        </w:rPr>
        <w:t>2025</w:t>
      </w:r>
      <w:r w:rsidRPr="00ED7122" w:rsidR="00CF62A3">
        <w:rPr>
          <w:rFonts w:cs="Arial"/>
          <w:sz w:val="20"/>
          <w:szCs w:val="20"/>
        </w:rPr>
        <w:t>-</w:t>
      </w:r>
      <w:r w:rsidRPr="00ED7122" w:rsidR="00ED7122">
        <w:rPr>
          <w:rFonts w:cs="Arial"/>
          <w:sz w:val="20"/>
          <w:szCs w:val="20"/>
        </w:rPr>
        <w:t>6048</w:t>
      </w:r>
      <w:r w:rsidR="00B85814">
        <w:rPr>
          <w:rFonts w:cs="Arial"/>
          <w:sz w:val="20"/>
          <w:szCs w:val="20"/>
        </w:rPr>
        <w:t>;</w:t>
      </w:r>
    </w:p>
    <w:p w:rsidRPr="004F51A0" w:rsidR="00411F89" w:rsidP="00AB1206" w:rsidRDefault="000C539F" w14:paraId="0AAE976A" w14:textId="23726C8C">
      <w:pPr>
        <w:pStyle w:val="Lijstalinea"/>
        <w:numPr>
          <w:ilvl w:val="1"/>
          <w:numId w:val="4"/>
        </w:numPr>
        <w:rPr>
          <w:rFonts w:cs="Arial"/>
          <w:sz w:val="20"/>
          <w:szCs w:val="20"/>
        </w:rPr>
      </w:pPr>
      <w:r w:rsidRPr="004F51A0">
        <w:rPr>
          <w:rFonts w:cs="Arial"/>
          <w:sz w:val="20"/>
          <w:szCs w:val="20"/>
        </w:rPr>
        <w:t xml:space="preserve">De inschrijfleidraad </w:t>
      </w:r>
      <w:r w:rsidRPr="00ED7122" w:rsidR="00ED7122">
        <w:rPr>
          <w:rFonts w:cs="Arial"/>
          <w:sz w:val="20"/>
          <w:szCs w:val="20"/>
        </w:rPr>
        <w:t>2025-6048</w:t>
      </w:r>
      <w:r w:rsidR="00CA0F73">
        <w:rPr>
          <w:rFonts w:cs="Arial"/>
          <w:sz w:val="20"/>
          <w:szCs w:val="20"/>
        </w:rPr>
        <w:t xml:space="preserve"> </w:t>
      </w:r>
      <w:r w:rsidRPr="004F51A0">
        <w:rPr>
          <w:rFonts w:cs="Arial"/>
          <w:sz w:val="20"/>
          <w:szCs w:val="20"/>
        </w:rPr>
        <w:t>en haar bijlagen</w:t>
      </w:r>
      <w:r w:rsidR="00B85814">
        <w:rPr>
          <w:rFonts w:cs="Arial"/>
          <w:sz w:val="20"/>
          <w:szCs w:val="20"/>
        </w:rPr>
        <w:t>;</w:t>
      </w:r>
    </w:p>
    <w:p w:rsidRPr="004F51A0" w:rsidR="000C539F" w:rsidP="00AB1206" w:rsidRDefault="000C539F" w14:paraId="66F37EB2" w14:textId="5B0A1A74">
      <w:pPr>
        <w:pStyle w:val="Lijstalinea"/>
        <w:numPr>
          <w:ilvl w:val="1"/>
          <w:numId w:val="4"/>
        </w:numPr>
        <w:rPr>
          <w:rFonts w:cs="Arial"/>
          <w:sz w:val="20"/>
          <w:szCs w:val="20"/>
        </w:rPr>
      </w:pPr>
      <w:r w:rsidRPr="004F51A0">
        <w:rPr>
          <w:rFonts w:cs="Arial"/>
          <w:sz w:val="20"/>
          <w:szCs w:val="20"/>
        </w:rPr>
        <w:t xml:space="preserve">De inschrijving van de </w:t>
      </w:r>
      <w:r w:rsidR="00157479">
        <w:rPr>
          <w:rFonts w:cs="Arial"/>
          <w:sz w:val="20"/>
          <w:szCs w:val="20"/>
        </w:rPr>
        <w:t>opdrachtnemer</w:t>
      </w:r>
      <w:r w:rsidR="00B85814">
        <w:rPr>
          <w:rFonts w:cs="Arial"/>
          <w:sz w:val="20"/>
          <w:szCs w:val="20"/>
        </w:rPr>
        <w:t>.</w:t>
      </w:r>
    </w:p>
    <w:p w:rsidRPr="004F51A0" w:rsidR="00CF62A3" w:rsidP="00CF62A3" w:rsidRDefault="00CF62A3" w14:paraId="26504D8E" w14:textId="4C9657C6">
      <w:pPr>
        <w:pStyle w:val="Lijstalinea"/>
        <w:rPr>
          <w:rFonts w:cs="Arial"/>
          <w:sz w:val="20"/>
          <w:szCs w:val="20"/>
        </w:rPr>
      </w:pPr>
      <w:r>
        <w:rPr>
          <w:rFonts w:cs="Arial"/>
          <w:sz w:val="20"/>
          <w:szCs w:val="20"/>
        </w:rPr>
        <w:t xml:space="preserve">Hierbij geldt dat het </w:t>
      </w:r>
      <w:r w:rsidR="00AB0101">
        <w:rPr>
          <w:rFonts w:cs="Arial"/>
          <w:sz w:val="20"/>
          <w:szCs w:val="20"/>
        </w:rPr>
        <w:t>eerstgenoemde</w:t>
      </w:r>
      <w:r>
        <w:rPr>
          <w:rFonts w:cs="Arial"/>
          <w:sz w:val="20"/>
          <w:szCs w:val="20"/>
        </w:rPr>
        <w:t xml:space="preserve"> document bij tegenstrijdigheden altijd een hogere prioriteit heeft dan een later genoemd document.</w:t>
      </w:r>
    </w:p>
    <w:p w:rsidRPr="004F51A0" w:rsidR="00485DC3" w:rsidP="00AB1206" w:rsidRDefault="00485DC3" w14:paraId="71BC00B9" w14:textId="77777777">
      <w:pPr>
        <w:rPr>
          <w:rFonts w:cs="Arial"/>
          <w:sz w:val="20"/>
          <w:szCs w:val="20"/>
        </w:rPr>
      </w:pPr>
    </w:p>
    <w:p w:rsidR="0052216A" w:rsidRDefault="0052216A" w14:paraId="7906B238" w14:textId="77777777">
      <w:pPr>
        <w:spacing w:after="160" w:line="259" w:lineRule="auto"/>
        <w:rPr>
          <w:rFonts w:cs="Arial"/>
          <w:sz w:val="20"/>
          <w:szCs w:val="20"/>
        </w:rPr>
      </w:pPr>
      <w:r>
        <w:rPr>
          <w:rFonts w:cs="Arial"/>
          <w:sz w:val="20"/>
          <w:szCs w:val="20"/>
        </w:rPr>
        <w:br w:type="page"/>
      </w:r>
    </w:p>
    <w:p w:rsidRPr="004F51A0" w:rsidR="00485DC3" w:rsidP="00AB1206" w:rsidRDefault="00485DC3" w14:paraId="726D9702" w14:textId="74DA62A1">
      <w:pPr>
        <w:rPr>
          <w:rFonts w:cs="Arial"/>
          <w:sz w:val="20"/>
          <w:szCs w:val="20"/>
        </w:rPr>
      </w:pPr>
      <w:bookmarkStart w:name="_Hlk166829261" w:id="1"/>
      <w:r w:rsidRPr="004F51A0">
        <w:rPr>
          <w:rFonts w:cs="Arial"/>
          <w:sz w:val="20"/>
          <w:szCs w:val="20"/>
        </w:rPr>
        <w:t>Aldus opgemaakt en ondertekend:</w:t>
      </w:r>
    </w:p>
    <w:p w:rsidRPr="004F51A0" w:rsidR="00304BDA" w:rsidP="00AB1206" w:rsidRDefault="00304BDA" w14:paraId="71472348" w14:textId="77777777">
      <w:pPr>
        <w:rPr>
          <w:rFonts w:cs="Arial"/>
          <w:sz w:val="20"/>
          <w:szCs w:val="20"/>
        </w:rPr>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346"/>
        <w:gridCol w:w="4346"/>
      </w:tblGrid>
      <w:tr w:rsidRPr="004F51A0" w:rsidR="00304BDA" w:rsidTr="004F51A0" w14:paraId="56BAD070" w14:textId="77777777">
        <w:tc>
          <w:tcPr>
            <w:tcW w:w="4346" w:type="dxa"/>
          </w:tcPr>
          <w:p w:rsidRPr="004F51A0" w:rsidR="00304BDA" w:rsidP="00AB1206" w:rsidRDefault="004F51A0" w14:paraId="51216F3A" w14:textId="77777777">
            <w:pPr>
              <w:rPr>
                <w:rFonts w:cs="Arial"/>
                <w:sz w:val="20"/>
                <w:szCs w:val="20"/>
              </w:rPr>
            </w:pPr>
            <w:r>
              <w:rPr>
                <w:rFonts w:cs="Arial"/>
                <w:sz w:val="20"/>
                <w:szCs w:val="20"/>
                <w:highlight w:val="yellow"/>
              </w:rPr>
              <w:t>V</w:t>
            </w:r>
            <w:r w:rsidRPr="004F51A0" w:rsidR="00304BDA">
              <w:rPr>
                <w:rFonts w:cs="Arial"/>
                <w:sz w:val="20"/>
                <w:szCs w:val="20"/>
                <w:highlight w:val="yellow"/>
              </w:rPr>
              <w:t>eghel, &lt;datum&gt;,</w:t>
            </w:r>
            <w:r w:rsidRPr="004F51A0" w:rsidR="00304BDA">
              <w:rPr>
                <w:rFonts w:cs="Arial"/>
                <w:sz w:val="20"/>
                <w:szCs w:val="20"/>
              </w:rPr>
              <w:tab/>
            </w:r>
          </w:p>
        </w:tc>
        <w:tc>
          <w:tcPr>
            <w:tcW w:w="4346" w:type="dxa"/>
          </w:tcPr>
          <w:p w:rsidRPr="004F51A0" w:rsidR="00304BDA" w:rsidP="00AB1206" w:rsidRDefault="00304BDA" w14:paraId="0AB4D778" w14:textId="77777777">
            <w:pPr>
              <w:rPr>
                <w:rFonts w:cs="Arial"/>
                <w:sz w:val="20"/>
                <w:szCs w:val="20"/>
              </w:rPr>
            </w:pPr>
            <w:r w:rsidRPr="004F51A0">
              <w:rPr>
                <w:rFonts w:cs="Arial"/>
                <w:sz w:val="20"/>
                <w:szCs w:val="20"/>
                <w:highlight w:val="yellow"/>
              </w:rPr>
              <w:t>&lt;plaats&gt;,             &lt;datum&gt;,</w:t>
            </w:r>
          </w:p>
        </w:tc>
      </w:tr>
      <w:tr w:rsidRPr="004F51A0" w:rsidR="00304BDA" w:rsidTr="004F51A0" w14:paraId="7DE1F7FB" w14:textId="77777777">
        <w:tc>
          <w:tcPr>
            <w:tcW w:w="4346" w:type="dxa"/>
          </w:tcPr>
          <w:p w:rsidRPr="004F51A0" w:rsidR="00304BDA" w:rsidP="00AB1206" w:rsidRDefault="00304BDA" w14:paraId="57DB3B38" w14:textId="3D5F033F">
            <w:pPr>
              <w:rPr>
                <w:rFonts w:cs="Arial"/>
                <w:sz w:val="20"/>
                <w:szCs w:val="20"/>
              </w:rPr>
            </w:pPr>
            <w:r w:rsidRPr="004F51A0">
              <w:rPr>
                <w:rFonts w:cs="Arial"/>
                <w:sz w:val="20"/>
                <w:szCs w:val="20"/>
              </w:rPr>
              <w:t xml:space="preserve">De </w:t>
            </w:r>
            <w:r w:rsidR="00157479">
              <w:rPr>
                <w:rFonts w:cs="Arial"/>
                <w:sz w:val="20"/>
                <w:szCs w:val="20"/>
              </w:rPr>
              <w:t>Opdrachtgever</w:t>
            </w:r>
            <w:r w:rsidR="00157479">
              <w:rPr>
                <w:rFonts w:cs="Arial"/>
                <w:sz w:val="20"/>
                <w:szCs w:val="20"/>
              </w:rPr>
              <w:br/>
            </w:r>
            <w:r w:rsidRPr="004F51A0">
              <w:rPr>
                <w:rFonts w:cs="Arial"/>
                <w:sz w:val="20"/>
                <w:szCs w:val="20"/>
              </w:rPr>
              <w:t>gemeente Meierijstad,</w:t>
            </w:r>
          </w:p>
          <w:p w:rsidRPr="004F51A0" w:rsidR="00304BDA" w:rsidP="00AB1206" w:rsidRDefault="00304BDA" w14:paraId="107BA7B7" w14:textId="77777777">
            <w:pPr>
              <w:rPr>
                <w:rFonts w:cs="Arial"/>
                <w:sz w:val="20"/>
                <w:szCs w:val="20"/>
              </w:rPr>
            </w:pPr>
            <w:r w:rsidRPr="004F51A0">
              <w:rPr>
                <w:rFonts w:cs="Arial"/>
                <w:sz w:val="20"/>
                <w:szCs w:val="20"/>
              </w:rPr>
              <w:t>Namens de burgemeester</w:t>
            </w:r>
          </w:p>
          <w:p w:rsidRPr="004F51A0" w:rsidR="00304BDA" w:rsidP="00AB1206" w:rsidRDefault="00304BDA" w14:paraId="72DDDF2F" w14:textId="77777777">
            <w:pPr>
              <w:rPr>
                <w:rFonts w:cs="Arial"/>
                <w:sz w:val="20"/>
                <w:szCs w:val="20"/>
              </w:rPr>
            </w:pPr>
          </w:p>
          <w:p w:rsidRPr="004F51A0" w:rsidR="00304BDA" w:rsidP="00AB1206" w:rsidRDefault="00A002A8" w14:paraId="44C807C2" w14:textId="0205E0DD">
            <w:pPr>
              <w:rPr>
                <w:rFonts w:cs="Arial"/>
                <w:sz w:val="20"/>
                <w:szCs w:val="20"/>
              </w:rPr>
            </w:pPr>
            <w:r>
              <w:rPr>
                <w:rFonts w:cs="Arial"/>
                <w:sz w:val="20"/>
                <w:szCs w:val="20"/>
              </w:rPr>
              <w:t>L.E. (Laura) van den Heuvel</w:t>
            </w:r>
          </w:p>
          <w:p w:rsidRPr="004F51A0" w:rsidR="00304BDA" w:rsidP="00AB1206" w:rsidRDefault="00304BDA" w14:paraId="48DE76B7" w14:textId="77777777">
            <w:pPr>
              <w:rPr>
                <w:rFonts w:cs="Arial"/>
                <w:sz w:val="20"/>
                <w:szCs w:val="20"/>
              </w:rPr>
            </w:pPr>
            <w:r w:rsidRPr="004F51A0">
              <w:rPr>
                <w:rFonts w:cs="Arial"/>
                <w:sz w:val="20"/>
                <w:szCs w:val="20"/>
              </w:rPr>
              <w:t>Inkoopconsulent</w:t>
            </w:r>
          </w:p>
          <w:p w:rsidRPr="004F51A0" w:rsidR="00304BDA" w:rsidP="00AB1206" w:rsidRDefault="00304BDA" w14:paraId="197D3123" w14:textId="77777777">
            <w:pPr>
              <w:rPr>
                <w:rFonts w:cs="Arial"/>
                <w:sz w:val="20"/>
                <w:szCs w:val="20"/>
              </w:rPr>
            </w:pPr>
          </w:p>
        </w:tc>
        <w:tc>
          <w:tcPr>
            <w:tcW w:w="4346" w:type="dxa"/>
          </w:tcPr>
          <w:p w:rsidRPr="004F51A0" w:rsidR="00304BDA" w:rsidP="00AB1206" w:rsidRDefault="00304BDA" w14:paraId="72D2B958" w14:textId="3F1FC154">
            <w:pPr>
              <w:rPr>
                <w:rFonts w:cs="Arial"/>
                <w:sz w:val="20"/>
                <w:szCs w:val="20"/>
              </w:rPr>
            </w:pPr>
            <w:r w:rsidRPr="004F51A0">
              <w:rPr>
                <w:rFonts w:cs="Arial"/>
                <w:sz w:val="20"/>
                <w:szCs w:val="20"/>
              </w:rPr>
              <w:t xml:space="preserve">(Naam </w:t>
            </w:r>
            <w:r w:rsidR="00157479">
              <w:rPr>
                <w:rFonts w:cs="Arial"/>
                <w:sz w:val="20"/>
                <w:szCs w:val="20"/>
              </w:rPr>
              <w:t>Opdr</w:t>
            </w:r>
            <w:r w:rsidR="00AB0101">
              <w:rPr>
                <w:rFonts w:cs="Arial"/>
                <w:sz w:val="20"/>
                <w:szCs w:val="20"/>
              </w:rPr>
              <w:t>a</w:t>
            </w:r>
            <w:r w:rsidR="00157479">
              <w:rPr>
                <w:rFonts w:cs="Arial"/>
                <w:sz w:val="20"/>
                <w:szCs w:val="20"/>
              </w:rPr>
              <w:t>chtnemer</w:t>
            </w:r>
            <w:r w:rsidRPr="004F51A0">
              <w:rPr>
                <w:rFonts w:cs="Arial"/>
                <w:sz w:val="20"/>
                <w:szCs w:val="20"/>
              </w:rPr>
              <w:t xml:space="preserve">), </w:t>
            </w:r>
          </w:p>
          <w:p w:rsidRPr="004F51A0" w:rsidR="00304BDA" w:rsidP="00AB1206" w:rsidRDefault="00304BDA" w14:paraId="191D5690" w14:textId="77777777">
            <w:pPr>
              <w:rPr>
                <w:rFonts w:cs="Arial"/>
                <w:sz w:val="20"/>
                <w:szCs w:val="20"/>
                <w:highlight w:val="yellow"/>
              </w:rPr>
            </w:pPr>
            <w:r w:rsidRPr="004F51A0">
              <w:rPr>
                <w:rFonts w:cs="Arial"/>
                <w:sz w:val="20"/>
                <w:szCs w:val="20"/>
              </w:rPr>
              <w:t>Vertegenwoordigd door,</w:t>
            </w:r>
            <w:r w:rsidRPr="004F51A0">
              <w:rPr>
                <w:rFonts w:cs="Arial"/>
                <w:sz w:val="20"/>
                <w:szCs w:val="20"/>
                <w:highlight w:val="yellow"/>
              </w:rPr>
              <w:t xml:space="preserve"> </w:t>
            </w:r>
          </w:p>
          <w:p w:rsidRPr="004F51A0" w:rsidR="00304BDA" w:rsidP="00AB1206" w:rsidRDefault="00304BDA" w14:paraId="158E93E1" w14:textId="77777777">
            <w:pPr>
              <w:rPr>
                <w:rFonts w:cs="Arial"/>
                <w:sz w:val="20"/>
                <w:szCs w:val="20"/>
                <w:highlight w:val="yellow"/>
              </w:rPr>
            </w:pPr>
          </w:p>
          <w:p w:rsidRPr="004F51A0" w:rsidR="00304BDA" w:rsidP="00AB1206" w:rsidRDefault="00304BDA" w14:paraId="19CBCFBE" w14:textId="77777777">
            <w:pPr>
              <w:rPr>
                <w:rFonts w:cs="Arial"/>
                <w:sz w:val="20"/>
                <w:szCs w:val="20"/>
              </w:rPr>
            </w:pPr>
            <w:r w:rsidRPr="004F51A0">
              <w:rPr>
                <w:rFonts w:cs="Arial"/>
                <w:sz w:val="20"/>
                <w:szCs w:val="20"/>
                <w:highlight w:val="yellow"/>
              </w:rPr>
              <w:t>&lt;Naam&gt;</w:t>
            </w:r>
          </w:p>
          <w:p w:rsidRPr="004F51A0" w:rsidR="00304BDA" w:rsidP="00AB1206" w:rsidRDefault="00304BDA" w14:paraId="3AED7DEC" w14:textId="77777777">
            <w:pPr>
              <w:rPr>
                <w:rFonts w:cs="Arial"/>
                <w:sz w:val="20"/>
                <w:szCs w:val="20"/>
              </w:rPr>
            </w:pPr>
          </w:p>
          <w:p w:rsidRPr="004F51A0" w:rsidR="00304BDA" w:rsidP="00AB1206" w:rsidRDefault="00304BDA" w14:paraId="44048EAA" w14:textId="77777777">
            <w:pPr>
              <w:rPr>
                <w:rFonts w:cs="Arial"/>
                <w:sz w:val="20"/>
                <w:szCs w:val="20"/>
              </w:rPr>
            </w:pPr>
          </w:p>
        </w:tc>
      </w:tr>
      <w:bookmarkEnd w:id="1"/>
    </w:tbl>
    <w:p w:rsidRPr="004F51A0" w:rsidR="00304BDA" w:rsidP="00AB1206" w:rsidRDefault="00304BDA" w14:paraId="60F34B6C" w14:textId="77777777">
      <w:pPr>
        <w:rPr>
          <w:rFonts w:cs="Arial"/>
          <w:sz w:val="20"/>
          <w:szCs w:val="20"/>
        </w:rPr>
      </w:pPr>
    </w:p>
    <w:p w:rsidRPr="004F51A0" w:rsidR="00710549" w:rsidP="00AB1206" w:rsidRDefault="00710549" w14:paraId="70A15628" w14:textId="77777777">
      <w:pPr>
        <w:rPr>
          <w:rFonts w:cs="Arial"/>
          <w:sz w:val="20"/>
          <w:szCs w:val="20"/>
        </w:rPr>
      </w:pPr>
    </w:p>
    <w:sectPr w:rsidRPr="004F51A0" w:rsidR="00710549" w:rsidSect="009E11C3">
      <w:headerReference w:type="default" r:id="rId11"/>
      <w:footerReference w:type="default" r:id="rId12"/>
      <w:pgSz w:w="11906" w:h="16838" w:orient="portrait"/>
      <w:pgMar w:top="1593" w:right="1503" w:bottom="1503" w:left="1701" w:header="709" w:footer="5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2B34" w:rsidP="009B59E1" w:rsidRDefault="00452B34" w14:paraId="48B98336" w14:textId="77777777">
      <w:pPr>
        <w:spacing w:line="240" w:lineRule="auto"/>
      </w:pPr>
      <w:r>
        <w:separator/>
      </w:r>
    </w:p>
  </w:endnote>
  <w:endnote w:type="continuationSeparator" w:id="0">
    <w:p w:rsidR="00452B34" w:rsidP="009B59E1" w:rsidRDefault="00452B34" w14:paraId="5A321E6D"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 Pro">
    <w:panose1 w:val="020B0503030403020204"/>
    <w:charset w:val="00"/>
    <w:family w:val="swiss"/>
    <w:notTrueType/>
    <w:pitch w:val="variable"/>
    <w:sig w:usb0="A00002AF" w:usb1="5000204B"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89"/>
      <w:gridCol w:w="4252"/>
      <w:gridCol w:w="1751"/>
    </w:tblGrid>
    <w:tr w:rsidR="00F32A36" w:rsidTr="00FC22AB" w14:paraId="2324E07A" w14:textId="77777777">
      <w:tc>
        <w:tcPr>
          <w:tcW w:w="2689" w:type="dxa"/>
        </w:tcPr>
        <w:p w:rsidRPr="00DB2710" w:rsidR="00867A44" w:rsidRDefault="00ED4B5C" w14:paraId="21445291" w14:textId="77777777">
          <w:pPr>
            <w:pStyle w:val="Voettekst"/>
            <w:rPr>
              <w:sz w:val="16"/>
              <w:szCs w:val="16"/>
            </w:rPr>
          </w:pPr>
          <w:proofErr w:type="spellStart"/>
          <w:proofErr w:type="gramStart"/>
          <w:r w:rsidRPr="00100BD2">
            <w:rPr>
              <w:rFonts w:cs="Helvetica"/>
              <w:color w:val="000000"/>
              <w:sz w:val="16"/>
              <w:szCs w:val="16"/>
              <w:highlight w:val="yellow"/>
            </w:rPr>
            <w:t>dd.mm.jj</w:t>
          </w:r>
          <w:r>
            <w:rPr>
              <w:rFonts w:cs="Helvetica"/>
              <w:color w:val="000000"/>
              <w:sz w:val="16"/>
              <w:szCs w:val="16"/>
            </w:rPr>
            <w:t>jj</w:t>
          </w:r>
          <w:proofErr w:type="spellEnd"/>
          <w:proofErr w:type="gramEnd"/>
        </w:p>
      </w:tc>
      <w:tc>
        <w:tcPr>
          <w:tcW w:w="4252" w:type="dxa"/>
        </w:tcPr>
        <w:p w:rsidRPr="00DB2710" w:rsidR="00867A44" w:rsidP="00DB2710" w:rsidRDefault="00867A44" w14:paraId="552049FC" w14:textId="77777777">
          <w:pPr>
            <w:pStyle w:val="Voettekst"/>
            <w:jc w:val="center"/>
            <w:rPr>
              <w:sz w:val="16"/>
              <w:szCs w:val="16"/>
            </w:rPr>
          </w:pPr>
          <w:r w:rsidRPr="00867A44">
            <w:rPr>
              <w:sz w:val="16"/>
              <w:szCs w:val="16"/>
            </w:rPr>
            <w:t xml:space="preserve">Pagina </w:t>
          </w:r>
          <w:r w:rsidRPr="00867A44">
            <w:rPr>
              <w:b/>
              <w:bCs/>
              <w:sz w:val="16"/>
              <w:szCs w:val="16"/>
            </w:rPr>
            <w:fldChar w:fldCharType="begin"/>
          </w:r>
          <w:r w:rsidRPr="00867A44">
            <w:rPr>
              <w:b/>
              <w:bCs/>
              <w:sz w:val="16"/>
              <w:szCs w:val="16"/>
            </w:rPr>
            <w:instrText>PAGE  \* Arabic  \* MERGEFORMAT</w:instrText>
          </w:r>
          <w:r w:rsidRPr="00867A44">
            <w:rPr>
              <w:b/>
              <w:bCs/>
              <w:sz w:val="16"/>
              <w:szCs w:val="16"/>
            </w:rPr>
            <w:fldChar w:fldCharType="separate"/>
          </w:r>
          <w:r w:rsidR="00CA0F73">
            <w:rPr>
              <w:b/>
              <w:bCs/>
              <w:noProof/>
              <w:sz w:val="16"/>
              <w:szCs w:val="16"/>
            </w:rPr>
            <w:t>3</w:t>
          </w:r>
          <w:r w:rsidRPr="00867A44">
            <w:rPr>
              <w:b/>
              <w:bCs/>
              <w:sz w:val="16"/>
              <w:szCs w:val="16"/>
            </w:rPr>
            <w:fldChar w:fldCharType="end"/>
          </w:r>
          <w:r w:rsidRPr="00867A44">
            <w:rPr>
              <w:sz w:val="16"/>
              <w:szCs w:val="16"/>
            </w:rPr>
            <w:t xml:space="preserve"> van </w:t>
          </w:r>
          <w:r w:rsidRPr="00867A44">
            <w:rPr>
              <w:b/>
              <w:bCs/>
              <w:sz w:val="16"/>
              <w:szCs w:val="16"/>
            </w:rPr>
            <w:fldChar w:fldCharType="begin"/>
          </w:r>
          <w:r w:rsidRPr="00867A44">
            <w:rPr>
              <w:b/>
              <w:bCs/>
              <w:sz w:val="16"/>
              <w:szCs w:val="16"/>
            </w:rPr>
            <w:instrText>NUMPAGES  \* Arabic  \* MERGEFORMAT</w:instrText>
          </w:r>
          <w:r w:rsidRPr="00867A44">
            <w:rPr>
              <w:b/>
              <w:bCs/>
              <w:sz w:val="16"/>
              <w:szCs w:val="16"/>
            </w:rPr>
            <w:fldChar w:fldCharType="separate"/>
          </w:r>
          <w:r w:rsidR="00CA0F73">
            <w:rPr>
              <w:b/>
              <w:bCs/>
              <w:noProof/>
              <w:sz w:val="16"/>
              <w:szCs w:val="16"/>
            </w:rPr>
            <w:t>3</w:t>
          </w:r>
          <w:r w:rsidRPr="00867A44">
            <w:rPr>
              <w:b/>
              <w:bCs/>
              <w:sz w:val="16"/>
              <w:szCs w:val="16"/>
            </w:rPr>
            <w:fldChar w:fldCharType="end"/>
          </w:r>
        </w:p>
      </w:tc>
      <w:tc>
        <w:tcPr>
          <w:tcW w:w="1751" w:type="dxa"/>
        </w:tcPr>
        <w:p w:rsidRPr="00DB2710" w:rsidR="00867A44" w:rsidP="00F32A36" w:rsidRDefault="00867A44" w14:paraId="52C3230F" w14:textId="77777777">
          <w:pPr>
            <w:pStyle w:val="Voettekst"/>
            <w:ind w:right="509"/>
            <w:jc w:val="right"/>
            <w:rPr>
              <w:sz w:val="16"/>
              <w:szCs w:val="16"/>
            </w:rPr>
          </w:pPr>
        </w:p>
      </w:tc>
    </w:tr>
  </w:tbl>
  <w:p w:rsidR="009E11C3" w:rsidP="009E11C3" w:rsidRDefault="009E11C3" w14:paraId="58C45C9E" w14:textId="77777777">
    <w:pPr>
      <w:rPr>
        <w:rFonts w:ascii="Myriad Pro" w:hAnsi="Myriad Pro"/>
        <w:szCs w:val="20"/>
      </w:rPr>
    </w:pPr>
  </w:p>
  <w:p w:rsidRPr="009E11C3" w:rsidR="009E11C3" w:rsidP="009E11C3" w:rsidRDefault="009E11C3" w14:paraId="0022115D" w14:textId="77777777">
    <w:pPr>
      <w:rPr>
        <w:rFonts w:ascii="Myriad Pro" w:hAnsi="Myriad Pro"/>
        <w:sz w:val="18"/>
        <w:szCs w:val="18"/>
      </w:rPr>
    </w:pPr>
    <w:r w:rsidRPr="009E11C3">
      <w:rPr>
        <w:rFonts w:ascii="Myriad Pro" w:hAnsi="Myriad Pro"/>
        <w:sz w:val="18"/>
        <w:szCs w:val="18"/>
      </w:rPr>
      <w:t xml:space="preserve">Paraaf </w:t>
    </w:r>
    <w:proofErr w:type="gramStart"/>
    <w:r w:rsidRPr="009E11C3">
      <w:rPr>
        <w:rFonts w:ascii="Myriad Pro" w:hAnsi="Myriad Pro"/>
        <w:sz w:val="18"/>
        <w:szCs w:val="18"/>
      </w:rPr>
      <w:t>Opdrachtgever  …</w:t>
    </w:r>
    <w:proofErr w:type="gramEnd"/>
    <w:r w:rsidRPr="009E11C3">
      <w:rPr>
        <w:rFonts w:ascii="Myriad Pro" w:hAnsi="Myriad Pro"/>
        <w:sz w:val="18"/>
        <w:szCs w:val="18"/>
      </w:rPr>
      <w:t>…………</w:t>
    </w:r>
    <w:r>
      <w:rPr>
        <w:rFonts w:ascii="Myriad Pro" w:hAnsi="Myriad Pro"/>
        <w:sz w:val="18"/>
        <w:szCs w:val="18"/>
      </w:rPr>
      <w:t>…</w:t>
    </w:r>
    <w:r w:rsidRPr="009E11C3">
      <w:rPr>
        <w:rFonts w:ascii="Myriad Pro" w:hAnsi="Myriad Pro"/>
        <w:sz w:val="18"/>
        <w:szCs w:val="18"/>
      </w:rPr>
      <w:tab/>
    </w:r>
    <w:r w:rsidRPr="009E11C3">
      <w:rPr>
        <w:rFonts w:ascii="Myriad Pro" w:hAnsi="Myriad Pro"/>
        <w:sz w:val="18"/>
        <w:szCs w:val="18"/>
      </w:rPr>
      <w:tab/>
    </w:r>
    <w:r w:rsidRPr="009E11C3">
      <w:rPr>
        <w:rFonts w:ascii="Myriad Pro" w:hAnsi="Myriad Pro"/>
        <w:sz w:val="18"/>
        <w:szCs w:val="18"/>
      </w:rPr>
      <w:tab/>
    </w:r>
    <w:r w:rsidRPr="009E11C3">
      <w:rPr>
        <w:rFonts w:ascii="Myriad Pro" w:hAnsi="Myriad Pro"/>
        <w:sz w:val="18"/>
        <w:szCs w:val="18"/>
      </w:rPr>
      <w:t xml:space="preserve">             </w:t>
    </w:r>
    <w:r>
      <w:rPr>
        <w:rFonts w:ascii="Myriad Pro" w:hAnsi="Myriad Pro"/>
        <w:sz w:val="18"/>
        <w:szCs w:val="18"/>
      </w:rPr>
      <w:t xml:space="preserve">                              </w:t>
    </w:r>
    <w:r w:rsidRPr="009E11C3">
      <w:rPr>
        <w:rFonts w:ascii="Myriad Pro" w:hAnsi="Myriad Pro"/>
        <w:sz w:val="18"/>
        <w:szCs w:val="18"/>
      </w:rPr>
      <w:t>Paraaf Opdrachtnemer   ………</w:t>
    </w:r>
    <w:proofErr w:type="gramStart"/>
    <w:r w:rsidRPr="009E11C3">
      <w:rPr>
        <w:rFonts w:ascii="Myriad Pro" w:hAnsi="Myriad Pro"/>
        <w:sz w:val="18"/>
        <w:szCs w:val="18"/>
      </w:rPr>
      <w:t>…….</w:t>
    </w:r>
    <w:proofErr w:type="gramEnd"/>
    <w:r w:rsidRPr="009E11C3">
      <w:rPr>
        <w:rFonts w:ascii="Myriad Pro" w:hAnsi="Myriad Pro"/>
        <w:sz w:val="18"/>
        <w:szCs w:val="18"/>
      </w:rPr>
      <w:t>.</w:t>
    </w:r>
    <w:r w:rsidRPr="009E11C3">
      <w:rPr>
        <w:rFonts w:ascii="Myriad Pro" w:hAnsi="Myriad Pro"/>
        <w:sz w:val="18"/>
        <w:szCs w:val="18"/>
      </w:rPr>
      <w:tab/>
    </w:r>
  </w:p>
  <w:p w:rsidR="00DB2710" w:rsidP="00C13786" w:rsidRDefault="00C13786" w14:paraId="3600C8D8" w14:textId="77777777">
    <w:pPr>
      <w:pStyle w:val="Voettekst"/>
      <w:tabs>
        <w:tab w:val="clear" w:pos="4536"/>
        <w:tab w:val="clear" w:pos="9072"/>
        <w:tab w:val="left" w:pos="3600"/>
      </w:tabs>
    </w:pPr>
    <w:r>
      <w:tab/>
    </w:r>
    <w:r>
      <w:rPr>
        <w:noProof/>
        <w:lang w:eastAsia="nl-NL"/>
      </w:rPr>
      <w:drawing>
        <wp:anchor distT="0" distB="0" distL="114300" distR="114300" simplePos="0" relativeHeight="251658240" behindDoc="1" locked="1" layoutInCell="1" allowOverlap="1" wp14:anchorId="7F483E39" wp14:editId="5ED9F710">
          <wp:simplePos x="0" y="0"/>
          <wp:positionH relativeFrom="page">
            <wp:posOffset>318135</wp:posOffset>
          </wp:positionH>
          <wp:positionV relativeFrom="page">
            <wp:posOffset>9958705</wp:posOffset>
          </wp:positionV>
          <wp:extent cx="6803390" cy="511175"/>
          <wp:effectExtent l="0" t="0" r="0" b="317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3390" cy="51117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2B34" w:rsidP="009B59E1" w:rsidRDefault="00452B34" w14:paraId="14F1E303" w14:textId="77777777">
      <w:pPr>
        <w:spacing w:line="240" w:lineRule="auto"/>
      </w:pPr>
      <w:r>
        <w:separator/>
      </w:r>
    </w:p>
  </w:footnote>
  <w:footnote w:type="continuationSeparator" w:id="0">
    <w:p w:rsidR="00452B34" w:rsidP="009B59E1" w:rsidRDefault="00452B34" w14:paraId="479963A1"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346"/>
      <w:gridCol w:w="4346"/>
    </w:tblGrid>
    <w:tr w:rsidRPr="00B71F88" w:rsidR="00B71F88" w:rsidTr="00E70E1A" w14:paraId="76A082CD" w14:textId="77777777">
      <w:tc>
        <w:tcPr>
          <w:tcW w:w="4346" w:type="dxa"/>
        </w:tcPr>
        <w:p w:rsidRPr="00F255F0" w:rsidR="00B71F88" w:rsidP="00B71F88" w:rsidRDefault="00B71F88" w14:paraId="00BF543E" w14:textId="27E6E73A">
          <w:pPr>
            <w:tabs>
              <w:tab w:val="center" w:pos="4536"/>
              <w:tab w:val="right" w:pos="9072"/>
            </w:tabs>
            <w:spacing w:line="240" w:lineRule="auto"/>
            <w:rPr>
              <w:rFonts w:cstheme="minorHAnsi"/>
              <w:sz w:val="16"/>
              <w:szCs w:val="16"/>
            </w:rPr>
          </w:pPr>
          <w:r w:rsidRPr="00F255F0">
            <w:rPr>
              <w:rFonts w:cstheme="minorHAnsi"/>
              <w:sz w:val="16"/>
              <w:szCs w:val="16"/>
            </w:rPr>
            <w:t xml:space="preserve">Bijlage </w:t>
          </w:r>
          <w:r w:rsidR="00865E72">
            <w:rPr>
              <w:rFonts w:cstheme="minorHAnsi"/>
              <w:sz w:val="16"/>
              <w:szCs w:val="16"/>
            </w:rPr>
            <w:t>4</w:t>
          </w:r>
          <w:r w:rsidRPr="00F255F0">
            <w:rPr>
              <w:rFonts w:cstheme="minorHAnsi"/>
              <w:sz w:val="16"/>
              <w:szCs w:val="16"/>
            </w:rPr>
            <w:t xml:space="preserve"> Overeenkomst </w:t>
          </w:r>
        </w:p>
        <w:p w:rsidRPr="00B71F88" w:rsidR="00B71F88" w:rsidP="00B71F88" w:rsidRDefault="00990A22" w14:paraId="470F7975" w14:textId="42F1D0F4">
          <w:pPr>
            <w:tabs>
              <w:tab w:val="center" w:pos="4536"/>
              <w:tab w:val="right" w:pos="9072"/>
            </w:tabs>
            <w:spacing w:line="240" w:lineRule="auto"/>
            <w:rPr>
              <w:rFonts w:ascii="Myriad Pro" w:hAnsi="Myriad Pro"/>
            </w:rPr>
          </w:pPr>
          <w:r>
            <w:rPr>
              <w:rFonts w:cstheme="minorHAnsi"/>
              <w:sz w:val="16"/>
              <w:szCs w:val="16"/>
            </w:rPr>
            <w:t>Bij bestek 20</w:t>
          </w:r>
          <w:r w:rsidR="00BF1D83">
            <w:rPr>
              <w:rFonts w:cstheme="minorHAnsi"/>
              <w:sz w:val="16"/>
              <w:szCs w:val="16"/>
            </w:rPr>
            <w:t>25</w:t>
          </w:r>
          <w:r>
            <w:rPr>
              <w:rFonts w:cstheme="minorHAnsi"/>
              <w:sz w:val="16"/>
              <w:szCs w:val="16"/>
            </w:rPr>
            <w:t>-</w:t>
          </w:r>
          <w:r w:rsidR="00BF1D83">
            <w:rPr>
              <w:rFonts w:cstheme="minorHAnsi"/>
              <w:sz w:val="16"/>
              <w:szCs w:val="16"/>
            </w:rPr>
            <w:t>6048</w:t>
          </w:r>
        </w:p>
      </w:tc>
      <w:tc>
        <w:tcPr>
          <w:tcW w:w="4346" w:type="dxa"/>
        </w:tcPr>
        <w:p w:rsidRPr="00B71F88" w:rsidR="00B71F88" w:rsidP="00B71F88" w:rsidRDefault="00B71F88" w14:paraId="37B35A6B" w14:textId="77777777">
          <w:pPr>
            <w:tabs>
              <w:tab w:val="center" w:pos="4536"/>
              <w:tab w:val="right" w:pos="9072"/>
            </w:tabs>
            <w:spacing w:line="240" w:lineRule="auto"/>
            <w:jc w:val="right"/>
            <w:rPr>
              <w:rFonts w:ascii="Myriad Pro" w:hAnsi="Myriad Pro"/>
            </w:rPr>
          </w:pPr>
          <w:r w:rsidRPr="00B71F88">
            <w:rPr>
              <w:rFonts w:ascii="Myriad Pro" w:hAnsi="Myriad Pro"/>
              <w:noProof/>
              <w:color w:val="0000FF"/>
              <w:lang w:eastAsia="nl-NL"/>
            </w:rPr>
            <w:drawing>
              <wp:inline distT="0" distB="0" distL="0" distR="0" wp14:anchorId="0DC38802" wp14:editId="21456BE0">
                <wp:extent cx="1513205" cy="892791"/>
                <wp:effectExtent l="0" t="0" r="0" b="3175"/>
                <wp:docPr id="1" name="Afbeelding 1" descr="Gerelateerde afbeeldi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Gerelateerde afbeeldin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1630" cy="915462"/>
                        </a:xfrm>
                        <a:prstGeom prst="rect">
                          <a:avLst/>
                        </a:prstGeom>
                        <a:noFill/>
                        <a:ln>
                          <a:noFill/>
                        </a:ln>
                      </pic:spPr>
                    </pic:pic>
                  </a:graphicData>
                </a:graphic>
              </wp:inline>
            </w:drawing>
          </w:r>
        </w:p>
      </w:tc>
    </w:tr>
  </w:tbl>
  <w:p w:rsidR="00C13786" w:rsidRDefault="00C13786" w14:paraId="06C6DAB4" w14:textId="77777777">
    <w:pPr>
      <w:pStyle w:val="Kopteks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D1EF8"/>
    <w:multiLevelType w:val="multilevel"/>
    <w:tmpl w:val="3DD4674E"/>
    <w:styleLink w:val="stlNummers"/>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decimal"/>
      <w:lvlText w:val="%3"/>
      <w:lvlJc w:val="left"/>
      <w:pPr>
        <w:ind w:left="851" w:hanging="284"/>
      </w:pPr>
      <w:rPr>
        <w:rFonts w:hint="default"/>
      </w:rPr>
    </w:lvl>
    <w:lvl w:ilvl="3">
      <w:start w:val="1"/>
      <w:numFmt w:val="lowerLetter"/>
      <w:lvlText w:val="%4"/>
      <w:lvlJc w:val="left"/>
      <w:pPr>
        <w:ind w:left="1134" w:hanging="283"/>
      </w:pPr>
      <w:rPr>
        <w:rFonts w:hint="default"/>
      </w:rPr>
    </w:lvl>
    <w:lvl w:ilvl="4">
      <w:start w:val="1"/>
      <w:numFmt w:val="decimal"/>
      <w:lvlText w:val="%5"/>
      <w:lvlJc w:val="left"/>
      <w:pPr>
        <w:ind w:left="1418" w:hanging="284"/>
      </w:pPr>
      <w:rPr>
        <w:rFonts w:hint="default"/>
      </w:rPr>
    </w:lvl>
    <w:lvl w:ilvl="5">
      <w:start w:val="1"/>
      <w:numFmt w:val="lowerLetter"/>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decimal"/>
      <w:lvlText w:val="%9"/>
      <w:lvlJc w:val="left"/>
      <w:pPr>
        <w:ind w:left="2552" w:hanging="284"/>
      </w:pPr>
      <w:rPr>
        <w:rFonts w:hint="default"/>
      </w:rPr>
    </w:lvl>
  </w:abstractNum>
  <w:abstractNum w:abstractNumId="1" w15:restartNumberingAfterBreak="0">
    <w:nsid w:val="1E0549FA"/>
    <w:multiLevelType w:val="hybridMultilevel"/>
    <w:tmpl w:val="2E3E5FF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FDE2DB9"/>
    <w:multiLevelType w:val="multilevel"/>
    <w:tmpl w:val="F96EAAE2"/>
    <w:styleLink w:val="stlBullets"/>
    <w:lvl w:ilvl="0">
      <w:start w:val="1"/>
      <w:numFmt w:val="bullet"/>
      <w:lvlText w:val=""/>
      <w:lvlJc w:val="left"/>
      <w:pPr>
        <w:ind w:left="284" w:hanging="284"/>
      </w:pPr>
      <w:rPr>
        <w:rFonts w:hint="default" w:ascii="Symbol" w:hAnsi="Symbol"/>
        <w:color w:val="auto"/>
      </w:rPr>
    </w:lvl>
    <w:lvl w:ilvl="1">
      <w:start w:val="1"/>
      <w:numFmt w:val="bullet"/>
      <w:lvlText w:val=""/>
      <w:lvlJc w:val="left"/>
      <w:pPr>
        <w:ind w:left="568" w:hanging="284"/>
      </w:pPr>
      <w:rPr>
        <w:rFonts w:hint="default" w:ascii="Symbol" w:hAnsi="Symbol"/>
        <w:color w:val="auto"/>
      </w:rPr>
    </w:lvl>
    <w:lvl w:ilvl="2">
      <w:start w:val="1"/>
      <w:numFmt w:val="bullet"/>
      <w:lvlText w:val=""/>
      <w:lvlJc w:val="left"/>
      <w:pPr>
        <w:ind w:left="852" w:hanging="284"/>
      </w:pPr>
      <w:rPr>
        <w:rFonts w:hint="default" w:ascii="Symbol" w:hAnsi="Symbol"/>
        <w:color w:val="auto"/>
      </w:rPr>
    </w:lvl>
    <w:lvl w:ilvl="3">
      <w:start w:val="1"/>
      <w:numFmt w:val="bullet"/>
      <w:lvlText w:val=""/>
      <w:lvlJc w:val="left"/>
      <w:pPr>
        <w:ind w:left="1136" w:hanging="284"/>
      </w:pPr>
      <w:rPr>
        <w:rFonts w:hint="default" w:ascii="Symbol" w:hAnsi="Symbol"/>
        <w:color w:val="auto"/>
      </w:rPr>
    </w:lvl>
    <w:lvl w:ilvl="4">
      <w:start w:val="1"/>
      <w:numFmt w:val="bullet"/>
      <w:lvlText w:val=""/>
      <w:lvlJc w:val="left"/>
      <w:pPr>
        <w:ind w:left="1420" w:hanging="284"/>
      </w:pPr>
      <w:rPr>
        <w:rFonts w:hint="default" w:ascii="Symbol" w:hAnsi="Symbol"/>
        <w:color w:val="auto"/>
      </w:rPr>
    </w:lvl>
    <w:lvl w:ilvl="5">
      <w:start w:val="1"/>
      <w:numFmt w:val="bullet"/>
      <w:lvlText w:val=""/>
      <w:lvlJc w:val="left"/>
      <w:pPr>
        <w:ind w:left="1701" w:hanging="281"/>
      </w:pPr>
      <w:rPr>
        <w:rFonts w:hint="default" w:ascii="Symbol" w:hAnsi="Symbol"/>
        <w:color w:val="auto"/>
      </w:rPr>
    </w:lvl>
    <w:lvl w:ilvl="6">
      <w:start w:val="1"/>
      <w:numFmt w:val="bullet"/>
      <w:lvlText w:val=""/>
      <w:lvlJc w:val="left"/>
      <w:pPr>
        <w:ind w:left="1985" w:hanging="284"/>
      </w:pPr>
      <w:rPr>
        <w:rFonts w:hint="default" w:ascii="Symbol" w:hAnsi="Symbol"/>
        <w:color w:val="auto"/>
      </w:rPr>
    </w:lvl>
    <w:lvl w:ilvl="7">
      <w:start w:val="1"/>
      <w:numFmt w:val="bullet"/>
      <w:lvlText w:val=""/>
      <w:lvlJc w:val="left"/>
      <w:pPr>
        <w:ind w:left="2268" w:hanging="283"/>
      </w:pPr>
      <w:rPr>
        <w:rFonts w:hint="default" w:ascii="Symbol" w:hAnsi="Symbol"/>
        <w:color w:val="auto"/>
      </w:rPr>
    </w:lvl>
    <w:lvl w:ilvl="8">
      <w:start w:val="1"/>
      <w:numFmt w:val="bullet"/>
      <w:lvlText w:val=""/>
      <w:lvlJc w:val="left"/>
      <w:pPr>
        <w:ind w:left="2552" w:hanging="284"/>
      </w:pPr>
      <w:rPr>
        <w:rFonts w:hint="default" w:ascii="Symbol" w:hAnsi="Symbol"/>
        <w:color w:val="auto"/>
      </w:rPr>
    </w:lvl>
  </w:abstractNum>
  <w:abstractNum w:abstractNumId="3" w15:restartNumberingAfterBreak="0">
    <w:nsid w:val="4C5F23D7"/>
    <w:multiLevelType w:val="hybridMultilevel"/>
    <w:tmpl w:val="4EF6BD4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16cid:durableId="240532645">
    <w:abstractNumId w:val="2"/>
  </w:num>
  <w:num w:numId="2" w16cid:durableId="1761562942">
    <w:abstractNumId w:val="0"/>
  </w:num>
  <w:num w:numId="3" w16cid:durableId="1760057896">
    <w:abstractNumId w:val="3"/>
  </w:num>
  <w:num w:numId="4" w16cid:durableId="294408004">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9E1"/>
    <w:rsid w:val="00023562"/>
    <w:rsid w:val="00091088"/>
    <w:rsid w:val="000A52CA"/>
    <w:rsid w:val="000C539F"/>
    <w:rsid w:val="000D7A99"/>
    <w:rsid w:val="00157479"/>
    <w:rsid w:val="001D5C55"/>
    <w:rsid w:val="0022218C"/>
    <w:rsid w:val="00225EB4"/>
    <w:rsid w:val="002414A5"/>
    <w:rsid w:val="0029560A"/>
    <w:rsid w:val="00304BDA"/>
    <w:rsid w:val="00320953"/>
    <w:rsid w:val="00330C8F"/>
    <w:rsid w:val="003409A1"/>
    <w:rsid w:val="003E5FF6"/>
    <w:rsid w:val="00411F89"/>
    <w:rsid w:val="00421FC8"/>
    <w:rsid w:val="00452B34"/>
    <w:rsid w:val="00485DC3"/>
    <w:rsid w:val="004A6D1B"/>
    <w:rsid w:val="004F26F4"/>
    <w:rsid w:val="004F51A0"/>
    <w:rsid w:val="0052216A"/>
    <w:rsid w:val="00554826"/>
    <w:rsid w:val="005E6CB8"/>
    <w:rsid w:val="005F331C"/>
    <w:rsid w:val="005F46CD"/>
    <w:rsid w:val="0066200F"/>
    <w:rsid w:val="006B3B3A"/>
    <w:rsid w:val="006C5ED1"/>
    <w:rsid w:val="006F1B32"/>
    <w:rsid w:val="00710549"/>
    <w:rsid w:val="007453EC"/>
    <w:rsid w:val="00747F54"/>
    <w:rsid w:val="00751EC2"/>
    <w:rsid w:val="007640AA"/>
    <w:rsid w:val="007E204D"/>
    <w:rsid w:val="007E6E38"/>
    <w:rsid w:val="0082132F"/>
    <w:rsid w:val="00865E72"/>
    <w:rsid w:val="00867A44"/>
    <w:rsid w:val="008B3E77"/>
    <w:rsid w:val="008D2743"/>
    <w:rsid w:val="008D7A84"/>
    <w:rsid w:val="009458EE"/>
    <w:rsid w:val="00990A22"/>
    <w:rsid w:val="00991A07"/>
    <w:rsid w:val="00996962"/>
    <w:rsid w:val="009B44FB"/>
    <w:rsid w:val="009B59E1"/>
    <w:rsid w:val="009E11C3"/>
    <w:rsid w:val="00A002A8"/>
    <w:rsid w:val="00A172CE"/>
    <w:rsid w:val="00A378AB"/>
    <w:rsid w:val="00AA252D"/>
    <w:rsid w:val="00AB0101"/>
    <w:rsid w:val="00AB1206"/>
    <w:rsid w:val="00B270A6"/>
    <w:rsid w:val="00B71F88"/>
    <w:rsid w:val="00B72D0A"/>
    <w:rsid w:val="00B85814"/>
    <w:rsid w:val="00B929AC"/>
    <w:rsid w:val="00B97E8F"/>
    <w:rsid w:val="00BF1D83"/>
    <w:rsid w:val="00C13786"/>
    <w:rsid w:val="00C64DD9"/>
    <w:rsid w:val="00C86CF9"/>
    <w:rsid w:val="00C91CED"/>
    <w:rsid w:val="00CA0F73"/>
    <w:rsid w:val="00CA4B95"/>
    <w:rsid w:val="00CE5CF4"/>
    <w:rsid w:val="00CE7398"/>
    <w:rsid w:val="00CF62A3"/>
    <w:rsid w:val="00D35875"/>
    <w:rsid w:val="00D4399D"/>
    <w:rsid w:val="00D5299B"/>
    <w:rsid w:val="00DB2710"/>
    <w:rsid w:val="00DB5EA5"/>
    <w:rsid w:val="00DC69B4"/>
    <w:rsid w:val="00DF7A2A"/>
    <w:rsid w:val="00ED4B5C"/>
    <w:rsid w:val="00ED7122"/>
    <w:rsid w:val="00EE7773"/>
    <w:rsid w:val="00EF3BCA"/>
    <w:rsid w:val="00EF57F9"/>
    <w:rsid w:val="00F255F0"/>
    <w:rsid w:val="00F323FF"/>
    <w:rsid w:val="00F32A36"/>
    <w:rsid w:val="00F4011C"/>
    <w:rsid w:val="00F8552B"/>
    <w:rsid w:val="00FB40D8"/>
    <w:rsid w:val="00FB5063"/>
    <w:rsid w:val="00FC22AB"/>
    <w:rsid w:val="00FD0E1A"/>
    <w:rsid w:val="0B36D5AD"/>
    <w:rsid w:val="177A0D32"/>
    <w:rsid w:val="4E813717"/>
    <w:rsid w:val="59712B71"/>
    <w:rsid w:val="59DB5495"/>
    <w:rsid w:val="673C60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A45F8"/>
  <w15:chartTrackingRefBased/>
  <w15:docId w15:val="{D095BF9B-1CD4-402A-83A6-49661993A84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485DC3"/>
    <w:pPr>
      <w:spacing w:after="0" w:line="280" w:lineRule="atLeast"/>
    </w:pPr>
  </w:style>
  <w:style w:type="paragraph" w:styleId="Kop1">
    <w:name w:val="heading 1"/>
    <w:basedOn w:val="Standaard"/>
    <w:next w:val="Standaard"/>
    <w:link w:val="Kop1Char"/>
    <w:uiPriority w:val="9"/>
    <w:qFormat/>
    <w:rsid w:val="006C5ED1"/>
    <w:pPr>
      <w:keepNext/>
      <w:keepLines/>
      <w:spacing w:before="240"/>
      <w:outlineLvl w:val="0"/>
    </w:pPr>
    <w:rPr>
      <w:rFonts w:asciiTheme="majorHAnsi" w:hAnsiTheme="majorHAnsi" w:eastAsiaTheme="majorEastAsia" w:cstheme="majorBidi"/>
      <w:b/>
      <w:sz w:val="32"/>
      <w:szCs w:val="32"/>
    </w:rPr>
  </w:style>
  <w:style w:type="paragraph" w:styleId="Kop2">
    <w:name w:val="heading 2"/>
    <w:basedOn w:val="Standaard"/>
    <w:next w:val="Standaard"/>
    <w:link w:val="Kop2Char"/>
    <w:uiPriority w:val="9"/>
    <w:unhideWhenUsed/>
    <w:qFormat/>
    <w:rsid w:val="006C5ED1"/>
    <w:pPr>
      <w:keepNext/>
      <w:keepLines/>
      <w:spacing w:before="40"/>
      <w:outlineLvl w:val="1"/>
    </w:pPr>
    <w:rPr>
      <w:rFonts w:asciiTheme="majorHAnsi" w:hAnsiTheme="majorHAnsi" w:eastAsiaTheme="majorEastAsia" w:cstheme="majorBidi"/>
      <w:b/>
      <w:szCs w:val="26"/>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stlAfzendgegevens" w:customStyle="1">
    <w:name w:val="stlAfzendgegevens"/>
    <w:qFormat/>
    <w:rsid w:val="000D7A99"/>
    <w:pPr>
      <w:tabs>
        <w:tab w:val="left" w:pos="284"/>
      </w:tabs>
      <w:spacing w:after="0" w:line="160" w:lineRule="exact"/>
    </w:pPr>
    <w:rPr>
      <w:rFonts w:asciiTheme="majorHAnsi" w:hAnsiTheme="majorHAnsi"/>
      <w:noProof/>
      <w:color w:val="24515F" w:themeColor="accent2"/>
      <w:sz w:val="12"/>
    </w:rPr>
  </w:style>
  <w:style w:type="character" w:styleId="stlAfzendgegevensBold" w:customStyle="1">
    <w:name w:val="stlAfzendgegevensBold"/>
    <w:basedOn w:val="Standaardalinea-lettertype"/>
    <w:uiPriority w:val="1"/>
    <w:qFormat/>
    <w:rsid w:val="000D7A99"/>
    <w:rPr>
      <w:rFonts w:asciiTheme="majorHAnsi" w:hAnsiTheme="majorHAnsi"/>
      <w:b/>
      <w:color w:val="24515F" w:themeColor="accent2"/>
    </w:rPr>
  </w:style>
  <w:style w:type="numbering" w:styleId="stlBullets" w:customStyle="1">
    <w:name w:val="stlBullets"/>
    <w:basedOn w:val="Geenlijst"/>
    <w:uiPriority w:val="99"/>
    <w:rsid w:val="00FB5063"/>
    <w:pPr>
      <w:numPr>
        <w:numId w:val="1"/>
      </w:numPr>
    </w:pPr>
  </w:style>
  <w:style w:type="character" w:styleId="stlDatum" w:customStyle="1">
    <w:name w:val="stlDatum"/>
    <w:basedOn w:val="Standaardalinea-lettertype"/>
    <w:uiPriority w:val="1"/>
    <w:qFormat/>
    <w:rsid w:val="00FB5063"/>
  </w:style>
  <w:style w:type="paragraph" w:styleId="stlMetadata" w:customStyle="1">
    <w:name w:val="stlMetadata"/>
    <w:basedOn w:val="Standaard"/>
    <w:qFormat/>
    <w:rsid w:val="00FB5063"/>
    <w:pPr>
      <w:spacing w:line="280" w:lineRule="exact"/>
    </w:pPr>
    <w:rPr>
      <w:sz w:val="16"/>
    </w:rPr>
  </w:style>
  <w:style w:type="paragraph" w:styleId="stlMetadataVolgvel" w:customStyle="1">
    <w:name w:val="stlMetadataVolgvel"/>
    <w:basedOn w:val="stlMetadata"/>
    <w:qFormat/>
    <w:rsid w:val="00FB5063"/>
    <w:rPr>
      <w:color w:val="4BA6DF" w:themeColor="accent1"/>
    </w:rPr>
  </w:style>
  <w:style w:type="numbering" w:styleId="stlNummers" w:customStyle="1">
    <w:name w:val="stlNummers"/>
    <w:basedOn w:val="Geenlijst"/>
    <w:uiPriority w:val="99"/>
    <w:rsid w:val="00FB5063"/>
    <w:pPr>
      <w:numPr>
        <w:numId w:val="2"/>
      </w:numPr>
    </w:pPr>
  </w:style>
  <w:style w:type="character" w:styleId="stlOnsKenmerk" w:customStyle="1">
    <w:name w:val="stlOnsKenmerk"/>
    <w:basedOn w:val="Standaardalinea-lettertype"/>
    <w:uiPriority w:val="1"/>
    <w:qFormat/>
    <w:rsid w:val="00FB5063"/>
  </w:style>
  <w:style w:type="paragraph" w:styleId="stlTussenkop" w:customStyle="1">
    <w:name w:val="stlTussenkop"/>
    <w:basedOn w:val="Standaard"/>
    <w:next w:val="Standaard"/>
    <w:qFormat/>
    <w:rsid w:val="00FB5063"/>
    <w:rPr>
      <w:b/>
    </w:rPr>
  </w:style>
  <w:style w:type="paragraph" w:styleId="Lijstalinea">
    <w:name w:val="List Paragraph"/>
    <w:basedOn w:val="Standaard"/>
    <w:uiPriority w:val="34"/>
    <w:qFormat/>
    <w:rsid w:val="008D2743"/>
    <w:pPr>
      <w:ind w:left="720"/>
      <w:contextualSpacing/>
    </w:pPr>
  </w:style>
  <w:style w:type="character" w:styleId="Kop1Char" w:customStyle="1">
    <w:name w:val="Kop 1 Char"/>
    <w:basedOn w:val="Standaardalinea-lettertype"/>
    <w:link w:val="Kop1"/>
    <w:uiPriority w:val="9"/>
    <w:rsid w:val="006C5ED1"/>
    <w:rPr>
      <w:rFonts w:asciiTheme="majorHAnsi" w:hAnsiTheme="majorHAnsi" w:eastAsiaTheme="majorEastAsia" w:cstheme="majorBidi"/>
      <w:b/>
      <w:sz w:val="32"/>
      <w:szCs w:val="32"/>
    </w:rPr>
  </w:style>
  <w:style w:type="character" w:styleId="Kop2Char" w:customStyle="1">
    <w:name w:val="Kop 2 Char"/>
    <w:basedOn w:val="Standaardalinea-lettertype"/>
    <w:link w:val="Kop2"/>
    <w:uiPriority w:val="9"/>
    <w:rsid w:val="006C5ED1"/>
    <w:rPr>
      <w:rFonts w:asciiTheme="majorHAnsi" w:hAnsiTheme="majorHAnsi" w:eastAsiaTheme="majorEastAsia" w:cstheme="majorBidi"/>
      <w:b/>
      <w:sz w:val="20"/>
      <w:szCs w:val="26"/>
    </w:rPr>
  </w:style>
  <w:style w:type="paragraph" w:styleId="Koptekst">
    <w:name w:val="header"/>
    <w:basedOn w:val="Standaard"/>
    <w:link w:val="KoptekstChar"/>
    <w:uiPriority w:val="99"/>
    <w:unhideWhenUsed/>
    <w:rsid w:val="009B59E1"/>
    <w:pPr>
      <w:tabs>
        <w:tab w:val="center" w:pos="4536"/>
        <w:tab w:val="right" w:pos="9072"/>
      </w:tabs>
      <w:spacing w:line="240" w:lineRule="auto"/>
    </w:pPr>
  </w:style>
  <w:style w:type="character" w:styleId="KoptekstChar" w:customStyle="1">
    <w:name w:val="Koptekst Char"/>
    <w:basedOn w:val="Standaardalinea-lettertype"/>
    <w:link w:val="Koptekst"/>
    <w:uiPriority w:val="99"/>
    <w:rsid w:val="009B59E1"/>
    <w:rPr>
      <w:sz w:val="20"/>
    </w:rPr>
  </w:style>
  <w:style w:type="paragraph" w:styleId="Voettekst">
    <w:name w:val="footer"/>
    <w:basedOn w:val="Standaard"/>
    <w:link w:val="VoettekstChar"/>
    <w:uiPriority w:val="99"/>
    <w:unhideWhenUsed/>
    <w:rsid w:val="009B59E1"/>
    <w:pPr>
      <w:tabs>
        <w:tab w:val="center" w:pos="4536"/>
        <w:tab w:val="right" w:pos="9072"/>
      </w:tabs>
      <w:spacing w:line="240" w:lineRule="auto"/>
    </w:pPr>
  </w:style>
  <w:style w:type="character" w:styleId="VoettekstChar" w:customStyle="1">
    <w:name w:val="Voettekst Char"/>
    <w:basedOn w:val="Standaardalinea-lettertype"/>
    <w:link w:val="Voettekst"/>
    <w:uiPriority w:val="99"/>
    <w:rsid w:val="009B59E1"/>
    <w:rPr>
      <w:sz w:val="20"/>
    </w:rPr>
  </w:style>
  <w:style w:type="table" w:styleId="Tabelraster">
    <w:name w:val="Table Grid"/>
    <w:basedOn w:val="Standaardtabel"/>
    <w:uiPriority w:val="39"/>
    <w:rsid w:val="0071054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Standaardalinea-lettertype"/>
    <w:uiPriority w:val="99"/>
    <w:unhideWhenUsed/>
    <w:rsid w:val="00225EB4"/>
    <w:rPr>
      <w:color w:val="4BA6DF" w:themeColor="hyperlink"/>
      <w:u w:val="single"/>
    </w:rPr>
  </w:style>
  <w:style w:type="paragraph" w:styleId="Default" w:customStyle="1">
    <w:name w:val="Default"/>
    <w:rsid w:val="00485DC3"/>
    <w:pPr>
      <w:autoSpaceDE w:val="0"/>
      <w:autoSpaceDN w:val="0"/>
      <w:adjustRightInd w:val="0"/>
      <w:spacing w:after="0" w:line="240" w:lineRule="auto"/>
    </w:pPr>
    <w:rPr>
      <w:rFonts w:ascii="Calibri" w:hAnsi="Calibri" w:cs="Calibri"/>
      <w:color w:val="000000"/>
      <w:sz w:val="24"/>
      <w:szCs w:val="24"/>
    </w:rPr>
  </w:style>
  <w:style w:type="paragraph" w:styleId="Plattetekstinspringen2">
    <w:name w:val="Body Text Indent 2"/>
    <w:basedOn w:val="Standaard"/>
    <w:link w:val="Plattetekstinspringen2Char"/>
    <w:semiHidden/>
    <w:rsid w:val="00485DC3"/>
    <w:pPr>
      <w:widowControl w:val="0"/>
      <w:autoSpaceDE w:val="0"/>
      <w:autoSpaceDN w:val="0"/>
      <w:adjustRightInd w:val="0"/>
      <w:spacing w:line="240" w:lineRule="auto"/>
      <w:ind w:left="1440" w:hanging="720"/>
    </w:pPr>
    <w:rPr>
      <w:rFonts w:eastAsia="Times New Roman" w:cs="Arial"/>
      <w:szCs w:val="24"/>
      <w:lang w:eastAsia="nl-NL"/>
    </w:rPr>
  </w:style>
  <w:style w:type="character" w:styleId="Plattetekstinspringen2Char" w:customStyle="1">
    <w:name w:val="Platte tekst inspringen 2 Char"/>
    <w:basedOn w:val="Standaardalinea-lettertype"/>
    <w:link w:val="Plattetekstinspringen2"/>
    <w:semiHidden/>
    <w:rsid w:val="00485DC3"/>
    <w:rPr>
      <w:rFonts w:ascii="Arial" w:hAnsi="Arial" w:eastAsia="Times New Roman" w:cs="Arial"/>
      <w:sz w:val="20"/>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www.google.nl/url?sa=i&amp;rct=j&amp;q=&amp;esrc=s&amp;source=images&amp;cd=&amp;cad=rja&amp;uact=8&amp;ved=2ahUKEwj73qTRqcbZAhVGalAKHS1zC3EQjRx6BAgAEAY&amp;url=https://www.mzservices.nl/referenties/meierijstad&amp;psig=AOvVaw33LSXBIKfDkHP1qU5KvYfk&amp;ust=1519828799170252" TargetMode="External"/></Relationships>
</file>

<file path=word/theme/theme1.xml><?xml version="1.0" encoding="utf-8"?>
<a:theme xmlns:a="http://schemas.openxmlformats.org/drawingml/2006/main" xmlns:thm15="http://schemas.microsoft.com/office/thememl/2012/main" name="Kantoorthema">
  <a:themeElements>
    <a:clrScheme name="Gemeente Meierijstad">
      <a:dk1>
        <a:sysClr val="windowText" lastClr="000000"/>
      </a:dk1>
      <a:lt1>
        <a:sysClr val="window" lastClr="FFFFFF"/>
      </a:lt1>
      <a:dk2>
        <a:srgbClr val="C6DD9B"/>
      </a:dk2>
      <a:lt2>
        <a:srgbClr val="C9E4F5"/>
      </a:lt2>
      <a:accent1>
        <a:srgbClr val="4BA6DF"/>
      </a:accent1>
      <a:accent2>
        <a:srgbClr val="24515F"/>
      </a:accent2>
      <a:accent3>
        <a:srgbClr val="8EBB38"/>
      </a:accent3>
      <a:accent4>
        <a:srgbClr val="C9E4F5"/>
      </a:accent4>
      <a:accent5>
        <a:srgbClr val="B6C5CA"/>
      </a:accent5>
      <a:accent6>
        <a:srgbClr val="DDEAC3"/>
      </a:accent6>
      <a:hlink>
        <a:srgbClr val="4BA6DF"/>
      </a:hlink>
      <a:folHlink>
        <a:srgbClr val="24515F"/>
      </a:folHlink>
    </a:clrScheme>
    <a:fontScheme name="Gemeente Meierijstad">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5d05503-b849-4383-9018-da3db99e423c">
      <Terms xmlns="http://schemas.microsoft.com/office/infopath/2007/PartnerControls"/>
    </lcf76f155ced4ddcb4097134ff3c332f>
    <TaxCatchAll xmlns="9e1df98d-a73c-4cd3-9fb6-513eccbf4d3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E084070976C14E9C341E1E70944524" ma:contentTypeVersion="10" ma:contentTypeDescription="Een nieuw document maken." ma:contentTypeScope="" ma:versionID="38363c44a17d53a32896f60be28968db">
  <xsd:schema xmlns:xsd="http://www.w3.org/2001/XMLSchema" xmlns:xs="http://www.w3.org/2001/XMLSchema" xmlns:p="http://schemas.microsoft.com/office/2006/metadata/properties" xmlns:ns2="85d05503-b849-4383-9018-da3db99e423c" xmlns:ns3="9e1df98d-a73c-4cd3-9fb6-513eccbf4d31" targetNamespace="http://schemas.microsoft.com/office/2006/metadata/properties" ma:root="true" ma:fieldsID="9959ad4e4c675ae68da0d155fa65ebbb" ns2:_="" ns3:_="">
    <xsd:import namespace="85d05503-b849-4383-9018-da3db99e423c"/>
    <xsd:import namespace="9e1df98d-a73c-4cd3-9fb6-513eccbf4d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d05503-b849-4383-9018-da3db99e42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ce78b14a-69e4-45cf-adb5-5d07bdd05bb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1df98d-a73c-4cd3-9fb6-513eccbf4d3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e77bfae-4770-4b3d-96cb-75b7b1dbeb6b}" ma:internalName="TaxCatchAll" ma:showField="CatchAllData" ma:web="9e1df98d-a73c-4cd3-9fb6-513eccbf4d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A47620-BDFC-46C9-AF2E-1A38F7189576}">
  <ds:schemaRefs>
    <ds:schemaRef ds:uri="http://schemas.microsoft.com/office/2006/metadata/properties"/>
    <ds:schemaRef ds:uri="http://schemas.microsoft.com/office/infopath/2007/PartnerControls"/>
    <ds:schemaRef ds:uri="85d05503-b849-4383-9018-da3db99e423c"/>
    <ds:schemaRef ds:uri="9e1df98d-a73c-4cd3-9fb6-513eccbf4d31"/>
  </ds:schemaRefs>
</ds:datastoreItem>
</file>

<file path=customXml/itemProps2.xml><?xml version="1.0" encoding="utf-8"?>
<ds:datastoreItem xmlns:ds="http://schemas.openxmlformats.org/officeDocument/2006/customXml" ds:itemID="{F088E210-9C38-4BC8-864D-391CD77C4990}">
  <ds:schemaRefs>
    <ds:schemaRef ds:uri="http://schemas.microsoft.com/sharepoint/v3/contenttype/forms"/>
  </ds:schemaRefs>
</ds:datastoreItem>
</file>

<file path=customXml/itemProps3.xml><?xml version="1.0" encoding="utf-8"?>
<ds:datastoreItem xmlns:ds="http://schemas.openxmlformats.org/officeDocument/2006/customXml" ds:itemID="{1AD3A5F9-FC35-402A-BCBC-755EF3501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d05503-b849-4383-9018-da3db99e423c"/>
    <ds:schemaRef ds:uri="9e1df98d-a73c-4cd3-9fb6-513eccbf4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7C9CF8-1CE9-4FA6-ABE6-5E2DA35AA2E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Gemeente Meierijstad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Hans van den Wijngaard | gemeente Meierijstad</dc:creator>
  <keywords/>
  <dc:description/>
  <lastModifiedBy>Laura van den Heuvel | gemeente Meierijstad</lastModifiedBy>
  <revision>19</revision>
  <lastPrinted>2026-05-26T12:07:00.0000000Z</lastPrinted>
  <dcterms:created xsi:type="dcterms:W3CDTF">2022-10-03T05:51:00.0000000Z</dcterms:created>
  <dcterms:modified xsi:type="dcterms:W3CDTF">2026-06-17T18:40:45.7878243Z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0x010100EBE084070976C14E9C341E1E70944524</vt:lpwstr>
  </property>
  <property fmtid="{D5CDD505-2E9C-101B-9397-08002B2CF9AE}" pid="3" name="MediaServiceImageTags">
    <vt:lpwstr/>
  </property>
</Properties>
</file>