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E5ED" w14:textId="22A0C700" w:rsidR="004E3FA5" w:rsidRPr="008776C0" w:rsidRDefault="00D62E94" w:rsidP="009678EC">
      <w:pPr>
        <w:spacing w:line="276" w:lineRule="auto"/>
      </w:pPr>
      <w:bookmarkStart w:id="0" w:name="_Toc209500354"/>
      <w:bookmarkStart w:id="1" w:name="_Toc421893020"/>
      <w:r w:rsidRPr="008776C0">
        <w:rPr>
          <w:noProof/>
        </w:rPr>
        <mc:AlternateContent>
          <mc:Choice Requires="wps">
            <w:drawing>
              <wp:anchor distT="0" distB="0" distL="114300" distR="114300" simplePos="0" relativeHeight="251658241" behindDoc="0" locked="0" layoutInCell="1" allowOverlap="1" wp14:anchorId="134B21DE" wp14:editId="0CFF1BDA">
                <wp:simplePos x="0" y="0"/>
                <wp:positionH relativeFrom="page">
                  <wp:posOffset>3505200</wp:posOffset>
                </wp:positionH>
                <wp:positionV relativeFrom="page">
                  <wp:posOffset>-47625</wp:posOffset>
                </wp:positionV>
                <wp:extent cx="657225" cy="1746250"/>
                <wp:effectExtent l="0" t="0" r="9525" b="635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746250"/>
                        </a:xfrm>
                        <a:prstGeom prst="rect">
                          <a:avLst/>
                        </a:prstGeom>
                        <a:solidFill>
                          <a:schemeClr val="bg1"/>
                        </a:solidFill>
                        <a:ln>
                          <a:noFill/>
                        </a:ln>
                      </wps:spPr>
                      <wps:txbx>
                        <w:txbxContent>
                          <w:tbl>
                            <w:tblPr>
                              <w:tblW w:w="760" w:type="dxa"/>
                              <w:tblLayout w:type="fixed"/>
                              <w:tblCellMar>
                                <w:left w:w="0" w:type="dxa"/>
                                <w:right w:w="0" w:type="dxa"/>
                              </w:tblCellMar>
                              <w:tblLook w:val="0000" w:firstRow="0" w:lastRow="0" w:firstColumn="0" w:lastColumn="0" w:noHBand="0" w:noVBand="0"/>
                            </w:tblPr>
                            <w:tblGrid>
                              <w:gridCol w:w="760"/>
                            </w:tblGrid>
                            <w:tr w:rsidR="001B5B04" w:rsidRPr="005A03FB" w14:paraId="20F13004" w14:textId="77777777" w:rsidTr="002D1724">
                              <w:trPr>
                                <w:trHeight w:val="2140"/>
                              </w:trPr>
                              <w:tc>
                                <w:tcPr>
                                  <w:tcW w:w="760" w:type="dxa"/>
                                </w:tcPr>
                                <w:p w14:paraId="3F6BADA4" w14:textId="77777777" w:rsidR="001B5B04" w:rsidRPr="005A03FB" w:rsidRDefault="001B5B04" w:rsidP="00B70711">
                                  <w:pPr>
                                    <w:spacing w:line="240" w:lineRule="auto"/>
                                  </w:pPr>
                                  <w:bookmarkStart w:id="2" w:name="bmRijkslogo" w:colFirst="0" w:colLast="0"/>
                                  <w:r w:rsidRPr="005A03FB">
                                    <w:rPr>
                                      <w:noProof/>
                                    </w:rPr>
                                    <w:drawing>
                                      <wp:inline distT="0" distB="0" distL="0" distR="0" wp14:anchorId="04F46A84" wp14:editId="2FA7012D">
                                        <wp:extent cx="466725" cy="1333500"/>
                                        <wp:effectExtent l="19050" t="0" r="9525" b="0"/>
                                        <wp:docPr id="34" name="Afbeelding 3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8"/>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r>
                            <w:bookmarkEnd w:id="2"/>
                          </w:tbl>
                          <w:p w14:paraId="5FCBCF36" w14:textId="77777777" w:rsidR="001B5B04" w:rsidRPr="005A03FB" w:rsidRDefault="001B5B04" w:rsidP="00052D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B21DE" id="_x0000_t202" coordsize="21600,21600" o:spt="202" path="m,l,21600r21600,l21600,xe">
                <v:stroke joinstyle="miter"/>
                <v:path gradientshapeok="t" o:connecttype="rect"/>
              </v:shapetype>
              <v:shape id="Text Box 37" o:spid="_x0000_s1026" type="#_x0000_t202" style="position:absolute;margin-left:276pt;margin-top:-3.75pt;width:51.75pt;height:1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0/8gEAAMkDAAAOAAAAZHJzL2Uyb0RvYy54bWysU8Fu2zAMvQ/YPwi6L06MJN2MOEWXosOA&#10;bh3Q9QNkWbaFyaJGKbGzrx8lp2nQ3YpdBFGUHvkenzbXY2/YQaHXYEu+mM05U1ZCrW1b8qefdx8+&#10;cuaDsLUwYFXJj8rz6+37d5vBFSqHDkytkBGI9cXgSt6F4Ios87JTvfAzcMpSsgHsRaAQ26xGMRB6&#10;b7J8Pl9nA2DtEKTynk5vpyTfJvymUTI8NI1XgZmSU28hrZjWKq7ZdiOKFoXrtDy1Id7QRS+0paJn&#10;qFsRBNuj/geq1xLBQxNmEvoMmkZLlTgQm8X8FZvHTjiVuJA43p1l8v8PVn4/PLofyML4GUYaYCLh&#10;3T3IX55Z2HXCtuoGEYZOiZoKL6Jk2eB8cXoapfaFjyDV8A1qGrLYB0hAY4N9VIV4MkKnARzPoqsx&#10;MEmH69VVnq84k5RaXC3X+SpNJRPF82uHPnxR0LO4KTnSUBO6ONz7ELsRxfOVWMyD0fWdNiYF0Uhq&#10;Z5AdBFmgaqf+X90yNt61EF9NgPEksYzEJophrEZKRrYV1EfiizD5ifxPmw7wD2cDeank/vdeoOLM&#10;fLWk2afFchnNl4Il8aUALzPVZUZYSVAlD5xN212YDLt3qNuOKk1TsnBDOjc6SfDS1alv8ktS5uTt&#10;aMjLON16+YHbvwAAAP//AwBQSwMEFAAGAAgAAAAhAAjmlD/eAAAACgEAAA8AAABkcnMvZG93bnJl&#10;di54bWxMj8FOwzAQRO9I/IO1SNxam0hOqxCnAiQuXFBLxdmJlzg0tiPbbQJfz3KC2+7OaPZNvVvc&#10;yC4Y0xC8gru1AIa+C2bwvYLj2/NqCyxl7Y0eg0cFX5hg11xf1boyYfZ7vBxyzyjEp0orsDlPFeep&#10;s+h0WocJPWkfITqdaY09N1HPFO5GXghRcqcHTx+snvDJYnc6nJ2C9/4TH4eX+C1euZhP27A/thur&#10;1O3N8nAPLOOS/8zwi0/o0BBTG87eJDYqkLKgLlnBaiOBkaGUkoZWQVHShTc1/1+h+QEAAP//AwBQ&#10;SwECLQAUAAYACAAAACEAtoM4kv4AAADhAQAAEwAAAAAAAAAAAAAAAAAAAAAAW0NvbnRlbnRfVHlw&#10;ZXNdLnhtbFBLAQItABQABgAIAAAAIQA4/SH/1gAAAJQBAAALAAAAAAAAAAAAAAAAAC8BAABfcmVs&#10;cy8ucmVsc1BLAQItABQABgAIAAAAIQAXhY0/8gEAAMkDAAAOAAAAAAAAAAAAAAAAAC4CAABkcnMv&#10;ZTJvRG9jLnhtbFBLAQItABQABgAIAAAAIQAI5pQ/3gAAAAoBAAAPAAAAAAAAAAAAAAAAAEwEAABk&#10;cnMvZG93bnJldi54bWxQSwUGAAAAAAQABADzAAAAVwUAAAAA&#10;" fillcolor="white [3212]" stroked="f">
                <v:textbox>
                  <w:txbxContent>
                    <w:tbl>
                      <w:tblPr>
                        <w:tblW w:w="760" w:type="dxa"/>
                        <w:tblLayout w:type="fixed"/>
                        <w:tblCellMar>
                          <w:left w:w="0" w:type="dxa"/>
                          <w:right w:w="0" w:type="dxa"/>
                        </w:tblCellMar>
                        <w:tblLook w:val="0000" w:firstRow="0" w:lastRow="0" w:firstColumn="0" w:lastColumn="0" w:noHBand="0" w:noVBand="0"/>
                      </w:tblPr>
                      <w:tblGrid>
                        <w:gridCol w:w="760"/>
                      </w:tblGrid>
                      <w:tr w:rsidR="001B5B04" w:rsidRPr="005A03FB" w14:paraId="20F13004" w14:textId="77777777" w:rsidTr="002D1724">
                        <w:trPr>
                          <w:trHeight w:val="2140"/>
                        </w:trPr>
                        <w:tc>
                          <w:tcPr>
                            <w:tcW w:w="760" w:type="dxa"/>
                          </w:tcPr>
                          <w:p w14:paraId="3F6BADA4" w14:textId="77777777" w:rsidR="001B5B04" w:rsidRPr="005A03FB" w:rsidRDefault="001B5B04" w:rsidP="00B70711">
                            <w:pPr>
                              <w:spacing w:line="240" w:lineRule="auto"/>
                            </w:pPr>
                            <w:bookmarkStart w:id="3" w:name="bmRijkslogo" w:colFirst="0" w:colLast="0"/>
                            <w:r w:rsidRPr="005A03FB">
                              <w:rPr>
                                <w:noProof/>
                              </w:rPr>
                              <w:drawing>
                                <wp:inline distT="0" distB="0" distL="0" distR="0" wp14:anchorId="04F46A84" wp14:editId="2FA7012D">
                                  <wp:extent cx="466725" cy="1333500"/>
                                  <wp:effectExtent l="19050" t="0" r="9525" b="0"/>
                                  <wp:docPr id="34" name="Afbeelding 3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8"/>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r>
                      <w:bookmarkEnd w:id="3"/>
                    </w:tbl>
                    <w:p w14:paraId="5FCBCF36" w14:textId="77777777" w:rsidR="001B5B04" w:rsidRPr="005A03FB" w:rsidRDefault="001B5B04" w:rsidP="00052D8C"/>
                  </w:txbxContent>
                </v:textbox>
                <w10:wrap anchorx="page" anchory="page"/>
              </v:shape>
            </w:pict>
          </mc:Fallback>
        </mc:AlternateContent>
      </w:r>
    </w:p>
    <w:p w14:paraId="50D08A5E" w14:textId="77777777" w:rsidR="004E3FA5" w:rsidRPr="008776C0" w:rsidRDefault="004E3FA5" w:rsidP="009678EC">
      <w:pPr>
        <w:spacing w:line="276" w:lineRule="auto"/>
      </w:pPr>
    </w:p>
    <w:p w14:paraId="6B5906BF" w14:textId="77777777" w:rsidR="004E3FA5" w:rsidRPr="008776C0" w:rsidRDefault="004E3FA5" w:rsidP="009678EC">
      <w:pPr>
        <w:spacing w:line="276" w:lineRule="auto"/>
      </w:pPr>
    </w:p>
    <w:p w14:paraId="5164BBFB" w14:textId="77777777" w:rsidR="00905897" w:rsidRDefault="00905897" w:rsidP="009678EC">
      <w:pPr>
        <w:spacing w:line="276" w:lineRule="auto"/>
        <w:rPr>
          <w:b/>
          <w:sz w:val="24"/>
        </w:rPr>
      </w:pPr>
    </w:p>
    <w:p w14:paraId="208C69EC" w14:textId="77777777" w:rsidR="00905897" w:rsidRDefault="00905897" w:rsidP="009678EC">
      <w:pPr>
        <w:spacing w:line="276" w:lineRule="auto"/>
        <w:rPr>
          <w:b/>
          <w:sz w:val="24"/>
        </w:rPr>
      </w:pPr>
    </w:p>
    <w:p w14:paraId="45C83F20" w14:textId="77777777" w:rsidR="00905897" w:rsidRDefault="00905897" w:rsidP="009678EC">
      <w:pPr>
        <w:spacing w:line="276" w:lineRule="auto"/>
        <w:rPr>
          <w:b/>
          <w:sz w:val="24"/>
        </w:rPr>
      </w:pPr>
    </w:p>
    <w:p w14:paraId="2E2A97E7" w14:textId="77777777" w:rsidR="00905897" w:rsidRDefault="00905897" w:rsidP="009678EC">
      <w:pPr>
        <w:spacing w:line="276" w:lineRule="auto"/>
        <w:rPr>
          <w:b/>
          <w:sz w:val="24"/>
        </w:rPr>
      </w:pPr>
    </w:p>
    <w:p w14:paraId="33123443" w14:textId="77777777" w:rsidR="00E34943" w:rsidRPr="008776C0" w:rsidRDefault="00E34943" w:rsidP="009678EC">
      <w:pPr>
        <w:spacing w:line="276" w:lineRule="auto"/>
        <w:rPr>
          <w:b/>
          <w:sz w:val="24"/>
        </w:rPr>
      </w:pPr>
      <w:r w:rsidRPr="008776C0">
        <w:rPr>
          <w:b/>
          <w:sz w:val="24"/>
        </w:rPr>
        <w:t>Dossier Afspraken en Procedures (DAP)</w:t>
      </w:r>
    </w:p>
    <w:p w14:paraId="5C6BC2C8" w14:textId="77777777" w:rsidR="00E34943" w:rsidRPr="008776C0" w:rsidRDefault="00E34943" w:rsidP="009678EC">
      <w:pPr>
        <w:spacing w:line="276" w:lineRule="auto"/>
        <w:rPr>
          <w:b/>
          <w:sz w:val="24"/>
        </w:rPr>
      </w:pPr>
    </w:p>
    <w:p w14:paraId="2D1C67B2" w14:textId="2E792942" w:rsidR="00052D8C" w:rsidRPr="00950F96" w:rsidRDefault="00E34943" w:rsidP="009678EC">
      <w:pPr>
        <w:spacing w:line="276" w:lineRule="auto"/>
        <w:rPr>
          <w:b/>
          <w:sz w:val="24"/>
        </w:rPr>
      </w:pPr>
      <w:r w:rsidRPr="008776C0">
        <w:rPr>
          <w:b/>
          <w:sz w:val="24"/>
        </w:rPr>
        <w:t>Raamovereenkomst Inhuur</w:t>
      </w:r>
      <w:r w:rsidR="00395C39">
        <w:rPr>
          <w:b/>
          <w:sz w:val="24"/>
        </w:rPr>
        <w:t xml:space="preserve"> ICT-Professionals </w:t>
      </w:r>
      <w:r w:rsidR="00EA3747">
        <w:rPr>
          <w:b/>
          <w:sz w:val="24"/>
        </w:rPr>
        <w:t xml:space="preserve"> </w:t>
      </w:r>
      <w:r w:rsidR="003F6FE1">
        <w:rPr>
          <w:b/>
          <w:sz w:val="24"/>
        </w:rPr>
        <w:br/>
      </w:r>
      <w:r w:rsidR="00950F96" w:rsidRPr="00950F96">
        <w:rPr>
          <w:b/>
          <w:sz w:val="24"/>
        </w:rPr>
        <w:t xml:space="preserve">t.b.v. IND en </w:t>
      </w:r>
      <w:proofErr w:type="spellStart"/>
      <w:r w:rsidR="00950F96" w:rsidRPr="00950F96">
        <w:rPr>
          <w:b/>
          <w:sz w:val="24"/>
        </w:rPr>
        <w:t>DTenV</w:t>
      </w:r>
      <w:proofErr w:type="spellEnd"/>
    </w:p>
    <w:p w14:paraId="35C2E6DD" w14:textId="77777777" w:rsidR="00052D8C" w:rsidRPr="008776C0" w:rsidRDefault="00052D8C" w:rsidP="009678EC">
      <w:pPr>
        <w:spacing w:line="276" w:lineRule="auto"/>
      </w:pPr>
    </w:p>
    <w:p w14:paraId="111F85E7" w14:textId="77777777" w:rsidR="00052D8C" w:rsidRPr="008776C0" w:rsidRDefault="00052D8C" w:rsidP="009678EC">
      <w:pPr>
        <w:spacing w:line="276" w:lineRule="auto"/>
      </w:pPr>
    </w:p>
    <w:p w14:paraId="0160ABB0" w14:textId="77777777" w:rsidR="00E34943" w:rsidRPr="008776C0" w:rsidRDefault="00E34943" w:rsidP="009678EC">
      <w:pPr>
        <w:spacing w:line="276" w:lineRule="auto"/>
      </w:pPr>
    </w:p>
    <w:p w14:paraId="74A73E53" w14:textId="77777777" w:rsidR="00E34943" w:rsidRPr="008776C0" w:rsidRDefault="00E34943" w:rsidP="009678EC">
      <w:pPr>
        <w:spacing w:line="276" w:lineRule="auto"/>
      </w:pPr>
    </w:p>
    <w:p w14:paraId="4F0EE99E" w14:textId="77777777" w:rsidR="00E34943" w:rsidRPr="008776C0" w:rsidRDefault="00E34943" w:rsidP="009678EC">
      <w:pPr>
        <w:spacing w:line="276" w:lineRule="auto"/>
      </w:pPr>
    </w:p>
    <w:p w14:paraId="0A253455" w14:textId="77777777" w:rsidR="00E34943" w:rsidRPr="008776C0" w:rsidRDefault="00E34943" w:rsidP="009678EC">
      <w:pPr>
        <w:spacing w:line="276" w:lineRule="auto"/>
      </w:pPr>
    </w:p>
    <w:p w14:paraId="505563DD" w14:textId="77777777" w:rsidR="00E34943" w:rsidRPr="008776C0" w:rsidRDefault="00E34943" w:rsidP="009678EC">
      <w:pPr>
        <w:spacing w:line="276" w:lineRule="auto"/>
      </w:pPr>
    </w:p>
    <w:p w14:paraId="76E4FDF5" w14:textId="77777777" w:rsidR="00E34943" w:rsidRPr="008776C0" w:rsidRDefault="00E34943" w:rsidP="009678EC">
      <w:pPr>
        <w:spacing w:line="276" w:lineRule="auto"/>
      </w:pPr>
    </w:p>
    <w:p w14:paraId="49EF96B1" w14:textId="77777777" w:rsidR="00E34943" w:rsidRPr="008776C0" w:rsidRDefault="00E34943" w:rsidP="009678EC">
      <w:pPr>
        <w:spacing w:line="276" w:lineRule="auto"/>
      </w:pPr>
    </w:p>
    <w:p w14:paraId="0774D35B" w14:textId="77777777" w:rsidR="00E34943" w:rsidRPr="008776C0" w:rsidRDefault="00E34943" w:rsidP="009678EC">
      <w:pPr>
        <w:spacing w:line="276" w:lineRule="auto"/>
      </w:pPr>
    </w:p>
    <w:p w14:paraId="27DCEF60" w14:textId="77777777" w:rsidR="00E34943" w:rsidRPr="008776C0" w:rsidRDefault="00E34943" w:rsidP="009678EC">
      <w:pPr>
        <w:spacing w:line="276" w:lineRule="auto"/>
      </w:pPr>
    </w:p>
    <w:p w14:paraId="61D7FAE2" w14:textId="77777777" w:rsidR="00E34943" w:rsidRPr="008776C0" w:rsidRDefault="00E34943" w:rsidP="009678EC">
      <w:pPr>
        <w:spacing w:line="276" w:lineRule="auto"/>
      </w:pPr>
    </w:p>
    <w:p w14:paraId="35C0951B" w14:textId="77777777" w:rsidR="00EC7BE5" w:rsidRPr="008776C0" w:rsidRDefault="00E34943" w:rsidP="009678EC">
      <w:pPr>
        <w:spacing w:line="276" w:lineRule="auto"/>
        <w:rPr>
          <w:b/>
        </w:rPr>
      </w:pPr>
      <w:r w:rsidRPr="008776C0">
        <w:t>Opdrachtgever</w:t>
      </w:r>
      <w:r w:rsidRPr="008776C0">
        <w:tab/>
      </w:r>
      <w:r w:rsidRPr="008776C0">
        <w:tab/>
        <w:t>:</w:t>
      </w:r>
      <w:r w:rsidRPr="008776C0">
        <w:tab/>
      </w:r>
      <w:r w:rsidR="00E675C3" w:rsidRPr="008776C0">
        <w:rPr>
          <w:b/>
          <w:highlight w:val="yellow"/>
        </w:rPr>
        <w:t xml:space="preserve">&lt;Naam </w:t>
      </w:r>
      <w:r w:rsidR="002313C2" w:rsidRPr="008776C0">
        <w:rPr>
          <w:b/>
          <w:highlight w:val="yellow"/>
        </w:rPr>
        <w:t>Opdrachtgever</w:t>
      </w:r>
      <w:r w:rsidR="00E675C3" w:rsidRPr="008776C0">
        <w:rPr>
          <w:b/>
          <w:highlight w:val="yellow"/>
        </w:rPr>
        <w:t>&gt;</w:t>
      </w:r>
    </w:p>
    <w:p w14:paraId="382500F4" w14:textId="77777777" w:rsidR="00EC7BE5" w:rsidRPr="008776C0" w:rsidRDefault="00EC7BE5" w:rsidP="009678EC">
      <w:pPr>
        <w:spacing w:line="276" w:lineRule="auto"/>
      </w:pPr>
    </w:p>
    <w:p w14:paraId="24423D82" w14:textId="74409617" w:rsidR="008B080A" w:rsidRPr="005C3D93" w:rsidRDefault="005F732E" w:rsidP="009678EC">
      <w:pPr>
        <w:spacing w:line="276" w:lineRule="auto"/>
        <w:rPr>
          <w:b/>
        </w:rPr>
      </w:pPr>
      <w:r>
        <w:t>Opdrachtnemer</w:t>
      </w:r>
      <w:r w:rsidR="00E34943" w:rsidRPr="008776C0">
        <w:tab/>
        <w:t>:</w:t>
      </w:r>
      <w:r w:rsidR="00E34943" w:rsidRPr="008776C0">
        <w:tab/>
      </w:r>
      <w:r w:rsidR="00F2549F" w:rsidRPr="008776C0">
        <w:rPr>
          <w:b/>
          <w:highlight w:val="yellow"/>
        </w:rPr>
        <w:t xml:space="preserve">&lt;Naam </w:t>
      </w:r>
      <w:r>
        <w:rPr>
          <w:b/>
          <w:highlight w:val="yellow"/>
        </w:rPr>
        <w:t>Opdrachtnemer</w:t>
      </w:r>
      <w:r w:rsidR="00F2549F" w:rsidRPr="008776C0">
        <w:rPr>
          <w:b/>
          <w:highlight w:val="yellow"/>
        </w:rPr>
        <w:t>&gt;</w:t>
      </w:r>
      <w:bookmarkStart w:id="4" w:name="_Toc209500289"/>
      <w:bookmarkStart w:id="5" w:name="_Toc209500355"/>
      <w:bookmarkEnd w:id="0"/>
      <w:bookmarkEnd w:id="1"/>
    </w:p>
    <w:p w14:paraId="1C3E760D" w14:textId="77777777" w:rsidR="008B080A" w:rsidRDefault="008B080A" w:rsidP="009678EC">
      <w:pPr>
        <w:spacing w:line="276" w:lineRule="auto"/>
      </w:pPr>
    </w:p>
    <w:p w14:paraId="7238D2EB" w14:textId="77777777" w:rsidR="00B96BB2" w:rsidRDefault="00B96BB2" w:rsidP="009678EC">
      <w:pPr>
        <w:spacing w:line="276" w:lineRule="auto"/>
      </w:pPr>
    </w:p>
    <w:p w14:paraId="0900743D" w14:textId="52E53D86" w:rsidR="00E34943" w:rsidRDefault="00B96BB2" w:rsidP="009678EC">
      <w:pPr>
        <w:spacing w:line="276" w:lineRule="auto"/>
      </w:pPr>
      <w:r w:rsidRPr="00B96BB2">
        <w:rPr>
          <w:highlight w:val="yellow"/>
        </w:rPr>
        <w:t>&lt;&lt;Geel gemarkeerde tekst aanpassen</w:t>
      </w:r>
      <w:r w:rsidR="005C5BD0">
        <w:rPr>
          <w:highlight w:val="yellow"/>
        </w:rPr>
        <w:t xml:space="preserve"> en of aanvullen</w:t>
      </w:r>
      <w:r w:rsidRPr="00B96BB2">
        <w:rPr>
          <w:highlight w:val="yellow"/>
        </w:rPr>
        <w:t xml:space="preserve"> &gt;&gt;</w:t>
      </w:r>
      <w:r w:rsidR="00E34943" w:rsidRPr="008776C0">
        <w:br w:type="page"/>
      </w:r>
    </w:p>
    <w:p w14:paraId="71780D2B" w14:textId="77777777" w:rsidR="008B080A" w:rsidRPr="008776C0" w:rsidRDefault="008B080A" w:rsidP="009678EC">
      <w:pPr>
        <w:spacing w:line="276" w:lineRule="auto"/>
        <w:rPr>
          <w:rFonts w:eastAsiaTheme="majorEastAsia" w:cstheme="majorBidi"/>
          <w:b/>
          <w:bCs/>
          <w:color w:val="365F91" w:themeColor="accent1" w:themeShade="BF"/>
          <w:sz w:val="28"/>
          <w:szCs w:val="28"/>
        </w:rPr>
      </w:pPr>
    </w:p>
    <w:sdt>
      <w:sdtPr>
        <w:id w:val="-343013695"/>
        <w:docPartObj>
          <w:docPartGallery w:val="Table of Contents"/>
          <w:docPartUnique/>
        </w:docPartObj>
      </w:sdtPr>
      <w:sdtEndPr>
        <w:rPr>
          <w:b/>
          <w:bCs/>
        </w:rPr>
      </w:sdtEndPr>
      <w:sdtContent>
        <w:p w14:paraId="259E0FA0" w14:textId="77777777" w:rsidR="001C6ECB" w:rsidRPr="008776C0" w:rsidRDefault="001C6ECB" w:rsidP="009678EC">
          <w:pPr>
            <w:spacing w:line="276" w:lineRule="auto"/>
            <w:rPr>
              <w:b/>
              <w:u w:val="single"/>
            </w:rPr>
          </w:pPr>
          <w:r w:rsidRPr="008776C0">
            <w:rPr>
              <w:b/>
              <w:u w:val="single"/>
            </w:rPr>
            <w:t>Inhoud</w:t>
          </w:r>
        </w:p>
        <w:p w14:paraId="4F7CF16D" w14:textId="373C858B" w:rsidR="00CF29FD" w:rsidRDefault="001C6ECB">
          <w:pPr>
            <w:pStyle w:val="Inhopg1"/>
            <w:tabs>
              <w:tab w:val="left" w:pos="720"/>
              <w:tab w:val="right" w:leader="dot" w:pos="8636"/>
            </w:tabs>
            <w:rPr>
              <w:rFonts w:asciiTheme="minorHAnsi" w:eastAsiaTheme="minorEastAsia" w:hAnsiTheme="minorHAnsi" w:cstheme="minorBidi"/>
              <w:noProof/>
              <w:kern w:val="2"/>
              <w:sz w:val="24"/>
              <w14:ligatures w14:val="standardContextual"/>
            </w:rPr>
          </w:pPr>
          <w:r w:rsidRPr="008776C0">
            <w:fldChar w:fldCharType="begin"/>
          </w:r>
          <w:r w:rsidRPr="008776C0">
            <w:instrText xml:space="preserve"> TOC \o "1-3" \h \z \u </w:instrText>
          </w:r>
          <w:r w:rsidRPr="008776C0">
            <w:fldChar w:fldCharType="separate"/>
          </w:r>
          <w:hyperlink w:anchor="_Toc205890548" w:history="1">
            <w:r w:rsidR="00CF29FD" w:rsidRPr="006166AB">
              <w:rPr>
                <w:rStyle w:val="Hyperlink"/>
                <w:noProof/>
              </w:rPr>
              <w:t>1.</w:t>
            </w:r>
            <w:r w:rsidR="00CF29FD">
              <w:rPr>
                <w:rFonts w:asciiTheme="minorHAnsi" w:eastAsiaTheme="minorEastAsia" w:hAnsiTheme="minorHAnsi" w:cstheme="minorBidi"/>
                <w:noProof/>
                <w:kern w:val="2"/>
                <w:sz w:val="24"/>
                <w14:ligatures w14:val="standardContextual"/>
              </w:rPr>
              <w:tab/>
            </w:r>
            <w:r w:rsidR="00CF29FD" w:rsidRPr="006166AB">
              <w:rPr>
                <w:rStyle w:val="Hyperlink"/>
                <w:noProof/>
              </w:rPr>
              <w:t>Documenteigenschappen</w:t>
            </w:r>
            <w:r w:rsidR="00CF29FD">
              <w:rPr>
                <w:noProof/>
                <w:webHidden/>
              </w:rPr>
              <w:tab/>
            </w:r>
            <w:r w:rsidR="00CF29FD">
              <w:rPr>
                <w:noProof/>
                <w:webHidden/>
              </w:rPr>
              <w:fldChar w:fldCharType="begin"/>
            </w:r>
            <w:r w:rsidR="00CF29FD">
              <w:rPr>
                <w:noProof/>
                <w:webHidden/>
              </w:rPr>
              <w:instrText xml:space="preserve"> PAGEREF _Toc205890548 \h </w:instrText>
            </w:r>
            <w:r w:rsidR="00CF29FD">
              <w:rPr>
                <w:noProof/>
                <w:webHidden/>
              </w:rPr>
            </w:r>
            <w:r w:rsidR="00CF29FD">
              <w:rPr>
                <w:noProof/>
                <w:webHidden/>
              </w:rPr>
              <w:fldChar w:fldCharType="separate"/>
            </w:r>
            <w:r w:rsidR="00CF29FD">
              <w:rPr>
                <w:noProof/>
                <w:webHidden/>
              </w:rPr>
              <w:t>3</w:t>
            </w:r>
            <w:r w:rsidR="00CF29FD">
              <w:rPr>
                <w:noProof/>
                <w:webHidden/>
              </w:rPr>
              <w:fldChar w:fldCharType="end"/>
            </w:r>
          </w:hyperlink>
        </w:p>
        <w:p w14:paraId="0746BCE4" w14:textId="39D76658" w:rsidR="00CF29FD" w:rsidRDefault="00CF29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49" w:history="1">
            <w:r w:rsidRPr="006166AB">
              <w:rPr>
                <w:rStyle w:val="Hyperlink"/>
                <w:noProof/>
              </w:rPr>
              <w:t>2.</w:t>
            </w:r>
            <w:r>
              <w:rPr>
                <w:rFonts w:asciiTheme="minorHAnsi" w:eastAsiaTheme="minorEastAsia" w:hAnsiTheme="minorHAnsi" w:cstheme="minorBidi"/>
                <w:noProof/>
                <w:kern w:val="2"/>
                <w:sz w:val="24"/>
                <w14:ligatures w14:val="standardContextual"/>
              </w:rPr>
              <w:tab/>
            </w:r>
            <w:r w:rsidRPr="006166AB">
              <w:rPr>
                <w:rStyle w:val="Hyperlink"/>
                <w:noProof/>
              </w:rPr>
              <w:t>Inleiding</w:t>
            </w:r>
            <w:r>
              <w:rPr>
                <w:noProof/>
                <w:webHidden/>
              </w:rPr>
              <w:tab/>
            </w:r>
            <w:r>
              <w:rPr>
                <w:noProof/>
                <w:webHidden/>
              </w:rPr>
              <w:fldChar w:fldCharType="begin"/>
            </w:r>
            <w:r>
              <w:rPr>
                <w:noProof/>
                <w:webHidden/>
              </w:rPr>
              <w:instrText xml:space="preserve"> PAGEREF _Toc205890549 \h </w:instrText>
            </w:r>
            <w:r>
              <w:rPr>
                <w:noProof/>
                <w:webHidden/>
              </w:rPr>
            </w:r>
            <w:r>
              <w:rPr>
                <w:noProof/>
                <w:webHidden/>
              </w:rPr>
              <w:fldChar w:fldCharType="separate"/>
            </w:r>
            <w:r>
              <w:rPr>
                <w:noProof/>
                <w:webHidden/>
              </w:rPr>
              <w:t>5</w:t>
            </w:r>
            <w:r>
              <w:rPr>
                <w:noProof/>
                <w:webHidden/>
              </w:rPr>
              <w:fldChar w:fldCharType="end"/>
            </w:r>
          </w:hyperlink>
        </w:p>
        <w:p w14:paraId="3FC92595" w14:textId="58D1EF7C"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0" w:history="1">
            <w:r w:rsidRPr="006166AB">
              <w:rPr>
                <w:rStyle w:val="Hyperlink"/>
                <w:noProof/>
              </w:rPr>
              <w:t>Doel</w:t>
            </w:r>
            <w:r>
              <w:rPr>
                <w:noProof/>
                <w:webHidden/>
              </w:rPr>
              <w:tab/>
            </w:r>
            <w:r>
              <w:rPr>
                <w:noProof/>
                <w:webHidden/>
              </w:rPr>
              <w:fldChar w:fldCharType="begin"/>
            </w:r>
            <w:r>
              <w:rPr>
                <w:noProof/>
                <w:webHidden/>
              </w:rPr>
              <w:instrText xml:space="preserve"> PAGEREF _Toc205890550 \h </w:instrText>
            </w:r>
            <w:r>
              <w:rPr>
                <w:noProof/>
                <w:webHidden/>
              </w:rPr>
            </w:r>
            <w:r>
              <w:rPr>
                <w:noProof/>
                <w:webHidden/>
              </w:rPr>
              <w:fldChar w:fldCharType="separate"/>
            </w:r>
            <w:r>
              <w:rPr>
                <w:noProof/>
                <w:webHidden/>
              </w:rPr>
              <w:t>5</w:t>
            </w:r>
            <w:r>
              <w:rPr>
                <w:noProof/>
                <w:webHidden/>
              </w:rPr>
              <w:fldChar w:fldCharType="end"/>
            </w:r>
          </w:hyperlink>
        </w:p>
        <w:p w14:paraId="22B3AC28" w14:textId="2E96AC36"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1" w:history="1">
            <w:r w:rsidRPr="006166AB">
              <w:rPr>
                <w:rStyle w:val="Hyperlink"/>
                <w:noProof/>
              </w:rPr>
              <w:t>Geldigheidsduur</w:t>
            </w:r>
            <w:r>
              <w:rPr>
                <w:noProof/>
                <w:webHidden/>
              </w:rPr>
              <w:tab/>
            </w:r>
            <w:r>
              <w:rPr>
                <w:noProof/>
                <w:webHidden/>
              </w:rPr>
              <w:fldChar w:fldCharType="begin"/>
            </w:r>
            <w:r>
              <w:rPr>
                <w:noProof/>
                <w:webHidden/>
              </w:rPr>
              <w:instrText xml:space="preserve"> PAGEREF _Toc205890551 \h </w:instrText>
            </w:r>
            <w:r>
              <w:rPr>
                <w:noProof/>
                <w:webHidden/>
              </w:rPr>
            </w:r>
            <w:r>
              <w:rPr>
                <w:noProof/>
                <w:webHidden/>
              </w:rPr>
              <w:fldChar w:fldCharType="separate"/>
            </w:r>
            <w:r>
              <w:rPr>
                <w:noProof/>
                <w:webHidden/>
              </w:rPr>
              <w:t>5</w:t>
            </w:r>
            <w:r>
              <w:rPr>
                <w:noProof/>
                <w:webHidden/>
              </w:rPr>
              <w:fldChar w:fldCharType="end"/>
            </w:r>
          </w:hyperlink>
        </w:p>
        <w:p w14:paraId="61E04B01" w14:textId="30CC2A11"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2" w:history="1">
            <w:r w:rsidRPr="006166AB">
              <w:rPr>
                <w:rStyle w:val="Hyperlink"/>
                <w:noProof/>
              </w:rPr>
              <w:t>Wijzigingsbeheer</w:t>
            </w:r>
            <w:r>
              <w:rPr>
                <w:noProof/>
                <w:webHidden/>
              </w:rPr>
              <w:tab/>
            </w:r>
            <w:r>
              <w:rPr>
                <w:noProof/>
                <w:webHidden/>
              </w:rPr>
              <w:fldChar w:fldCharType="begin"/>
            </w:r>
            <w:r>
              <w:rPr>
                <w:noProof/>
                <w:webHidden/>
              </w:rPr>
              <w:instrText xml:space="preserve"> PAGEREF _Toc205890552 \h </w:instrText>
            </w:r>
            <w:r>
              <w:rPr>
                <w:noProof/>
                <w:webHidden/>
              </w:rPr>
            </w:r>
            <w:r>
              <w:rPr>
                <w:noProof/>
                <w:webHidden/>
              </w:rPr>
              <w:fldChar w:fldCharType="separate"/>
            </w:r>
            <w:r>
              <w:rPr>
                <w:noProof/>
                <w:webHidden/>
              </w:rPr>
              <w:t>5</w:t>
            </w:r>
            <w:r>
              <w:rPr>
                <w:noProof/>
                <w:webHidden/>
              </w:rPr>
              <w:fldChar w:fldCharType="end"/>
            </w:r>
          </w:hyperlink>
        </w:p>
        <w:p w14:paraId="74AA4259" w14:textId="1A1B5300"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53" w:history="1">
            <w:r w:rsidRPr="006166AB">
              <w:rPr>
                <w:rStyle w:val="Hyperlink"/>
                <w:noProof/>
              </w:rPr>
              <w:t>3.</w:t>
            </w:r>
            <w:r>
              <w:rPr>
                <w:rFonts w:asciiTheme="minorHAnsi" w:eastAsiaTheme="minorEastAsia" w:hAnsiTheme="minorHAnsi" w:cstheme="minorBidi"/>
                <w:noProof/>
                <w:kern w:val="2"/>
                <w:sz w:val="24"/>
                <w14:ligatures w14:val="standardContextual"/>
              </w:rPr>
              <w:tab/>
            </w:r>
            <w:r w:rsidRPr="006166AB">
              <w:rPr>
                <w:rStyle w:val="Hyperlink"/>
                <w:noProof/>
              </w:rPr>
              <w:t>Contactgegevens</w:t>
            </w:r>
            <w:r>
              <w:rPr>
                <w:noProof/>
                <w:webHidden/>
              </w:rPr>
              <w:tab/>
            </w:r>
            <w:r>
              <w:rPr>
                <w:noProof/>
                <w:webHidden/>
              </w:rPr>
              <w:fldChar w:fldCharType="begin"/>
            </w:r>
            <w:r>
              <w:rPr>
                <w:noProof/>
                <w:webHidden/>
              </w:rPr>
              <w:instrText xml:space="preserve"> PAGEREF _Toc205890553 \h </w:instrText>
            </w:r>
            <w:r>
              <w:rPr>
                <w:noProof/>
                <w:webHidden/>
              </w:rPr>
            </w:r>
            <w:r>
              <w:rPr>
                <w:noProof/>
                <w:webHidden/>
              </w:rPr>
              <w:fldChar w:fldCharType="separate"/>
            </w:r>
            <w:r>
              <w:rPr>
                <w:noProof/>
                <w:webHidden/>
              </w:rPr>
              <w:t>6</w:t>
            </w:r>
            <w:r>
              <w:rPr>
                <w:noProof/>
                <w:webHidden/>
              </w:rPr>
              <w:fldChar w:fldCharType="end"/>
            </w:r>
          </w:hyperlink>
        </w:p>
        <w:p w14:paraId="42C03A22" w14:textId="6959F3E1"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4" w:history="1">
            <w:r w:rsidRPr="006166AB">
              <w:rPr>
                <w:rStyle w:val="Hyperlink"/>
                <w:noProof/>
              </w:rPr>
              <w:t>Opdrachtgever</w:t>
            </w:r>
            <w:r>
              <w:rPr>
                <w:noProof/>
                <w:webHidden/>
              </w:rPr>
              <w:tab/>
            </w:r>
            <w:r>
              <w:rPr>
                <w:noProof/>
                <w:webHidden/>
              </w:rPr>
              <w:fldChar w:fldCharType="begin"/>
            </w:r>
            <w:r>
              <w:rPr>
                <w:noProof/>
                <w:webHidden/>
              </w:rPr>
              <w:instrText xml:space="preserve"> PAGEREF _Toc205890554 \h </w:instrText>
            </w:r>
            <w:r>
              <w:rPr>
                <w:noProof/>
                <w:webHidden/>
              </w:rPr>
            </w:r>
            <w:r>
              <w:rPr>
                <w:noProof/>
                <w:webHidden/>
              </w:rPr>
              <w:fldChar w:fldCharType="separate"/>
            </w:r>
            <w:r>
              <w:rPr>
                <w:noProof/>
                <w:webHidden/>
              </w:rPr>
              <w:t>6</w:t>
            </w:r>
            <w:r>
              <w:rPr>
                <w:noProof/>
                <w:webHidden/>
              </w:rPr>
              <w:fldChar w:fldCharType="end"/>
            </w:r>
          </w:hyperlink>
        </w:p>
        <w:p w14:paraId="6382F01C" w14:textId="5A9FDFFE" w:rsidR="00CF29FD" w:rsidRDefault="005F732E" w:rsidP="00E248FD">
          <w:pPr>
            <w:pStyle w:val="Inhopg3"/>
            <w:ind w:left="0"/>
            <w:rPr>
              <w:rFonts w:asciiTheme="minorHAnsi" w:eastAsiaTheme="minorEastAsia" w:hAnsiTheme="minorHAnsi" w:cstheme="minorBidi"/>
              <w:noProof/>
              <w:kern w:val="2"/>
              <w:sz w:val="24"/>
              <w14:ligatures w14:val="standardContextual"/>
            </w:rPr>
          </w:pPr>
          <w:hyperlink w:anchor="_Toc205890555" w:history="1">
            <w:r>
              <w:rPr>
                <w:rStyle w:val="Hyperlink"/>
                <w:noProof/>
              </w:rPr>
              <w:t>Opdrachtnemer</w:t>
            </w:r>
            <w:r w:rsidR="00CF29FD">
              <w:rPr>
                <w:noProof/>
                <w:webHidden/>
              </w:rPr>
              <w:tab/>
            </w:r>
            <w:r w:rsidR="00CF29FD">
              <w:rPr>
                <w:noProof/>
                <w:webHidden/>
              </w:rPr>
              <w:fldChar w:fldCharType="begin"/>
            </w:r>
            <w:r w:rsidR="00CF29FD">
              <w:rPr>
                <w:noProof/>
                <w:webHidden/>
              </w:rPr>
              <w:instrText xml:space="preserve"> PAGEREF _Toc205890555 \h </w:instrText>
            </w:r>
            <w:r w:rsidR="00CF29FD">
              <w:rPr>
                <w:noProof/>
                <w:webHidden/>
              </w:rPr>
            </w:r>
            <w:r w:rsidR="00CF29FD">
              <w:rPr>
                <w:noProof/>
                <w:webHidden/>
              </w:rPr>
              <w:fldChar w:fldCharType="separate"/>
            </w:r>
            <w:r w:rsidR="00CF29FD">
              <w:rPr>
                <w:noProof/>
                <w:webHidden/>
              </w:rPr>
              <w:t>6</w:t>
            </w:r>
            <w:r w:rsidR="00CF29FD">
              <w:rPr>
                <w:noProof/>
                <w:webHidden/>
              </w:rPr>
              <w:fldChar w:fldCharType="end"/>
            </w:r>
          </w:hyperlink>
        </w:p>
        <w:p w14:paraId="31424022" w14:textId="2213EB4B"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6" w:history="1">
            <w:r w:rsidRPr="006166AB">
              <w:rPr>
                <w:rStyle w:val="Hyperlink"/>
                <w:noProof/>
              </w:rPr>
              <w:t>Centraal contractmanagement (IUC-EZ</w:t>
            </w:r>
            <w:r w:rsidR="00491203">
              <w:rPr>
                <w:rStyle w:val="Hyperlink"/>
                <w:noProof/>
              </w:rPr>
              <w:t>K</w:t>
            </w:r>
            <w:r w:rsidRPr="006166AB">
              <w:rPr>
                <w:rStyle w:val="Hyperlink"/>
                <w:noProof/>
              </w:rPr>
              <w:t>)</w:t>
            </w:r>
            <w:r>
              <w:rPr>
                <w:noProof/>
                <w:webHidden/>
              </w:rPr>
              <w:tab/>
            </w:r>
            <w:r>
              <w:rPr>
                <w:noProof/>
                <w:webHidden/>
              </w:rPr>
              <w:fldChar w:fldCharType="begin"/>
            </w:r>
            <w:r>
              <w:rPr>
                <w:noProof/>
                <w:webHidden/>
              </w:rPr>
              <w:instrText xml:space="preserve"> PAGEREF _Toc205890556 \h </w:instrText>
            </w:r>
            <w:r>
              <w:rPr>
                <w:noProof/>
                <w:webHidden/>
              </w:rPr>
            </w:r>
            <w:r>
              <w:rPr>
                <w:noProof/>
                <w:webHidden/>
              </w:rPr>
              <w:fldChar w:fldCharType="separate"/>
            </w:r>
            <w:r>
              <w:rPr>
                <w:noProof/>
                <w:webHidden/>
              </w:rPr>
              <w:t>6</w:t>
            </w:r>
            <w:r>
              <w:rPr>
                <w:noProof/>
                <w:webHidden/>
              </w:rPr>
              <w:fldChar w:fldCharType="end"/>
            </w:r>
          </w:hyperlink>
        </w:p>
        <w:p w14:paraId="55A329A6" w14:textId="35D898BE"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7" w:history="1">
            <w:r w:rsidRPr="006166AB">
              <w:rPr>
                <w:rStyle w:val="Hyperlink"/>
                <w:noProof/>
              </w:rPr>
              <w:t>Adresgegevens</w:t>
            </w:r>
            <w:r>
              <w:rPr>
                <w:noProof/>
                <w:webHidden/>
              </w:rPr>
              <w:tab/>
            </w:r>
            <w:r>
              <w:rPr>
                <w:noProof/>
                <w:webHidden/>
              </w:rPr>
              <w:fldChar w:fldCharType="begin"/>
            </w:r>
            <w:r>
              <w:rPr>
                <w:noProof/>
                <w:webHidden/>
              </w:rPr>
              <w:instrText xml:space="preserve"> PAGEREF _Toc205890557 \h </w:instrText>
            </w:r>
            <w:r>
              <w:rPr>
                <w:noProof/>
                <w:webHidden/>
              </w:rPr>
            </w:r>
            <w:r>
              <w:rPr>
                <w:noProof/>
                <w:webHidden/>
              </w:rPr>
              <w:fldChar w:fldCharType="separate"/>
            </w:r>
            <w:r>
              <w:rPr>
                <w:noProof/>
                <w:webHidden/>
              </w:rPr>
              <w:t>7</w:t>
            </w:r>
            <w:r>
              <w:rPr>
                <w:noProof/>
                <w:webHidden/>
              </w:rPr>
              <w:fldChar w:fldCharType="end"/>
            </w:r>
          </w:hyperlink>
        </w:p>
        <w:p w14:paraId="6F81A237" w14:textId="314E0159"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58" w:history="1">
            <w:r w:rsidRPr="006166AB">
              <w:rPr>
                <w:rStyle w:val="Hyperlink"/>
                <w:noProof/>
              </w:rPr>
              <w:t>4.</w:t>
            </w:r>
            <w:r>
              <w:rPr>
                <w:rFonts w:asciiTheme="minorHAnsi" w:eastAsiaTheme="minorEastAsia" w:hAnsiTheme="minorHAnsi" w:cstheme="minorBidi"/>
                <w:noProof/>
                <w:kern w:val="2"/>
                <w:sz w:val="24"/>
                <w14:ligatures w14:val="standardContextual"/>
              </w:rPr>
              <w:tab/>
            </w:r>
            <w:r w:rsidRPr="006166AB">
              <w:rPr>
                <w:rStyle w:val="Hyperlink"/>
                <w:noProof/>
              </w:rPr>
              <w:t>Aanvraagproces</w:t>
            </w:r>
            <w:r>
              <w:rPr>
                <w:noProof/>
                <w:webHidden/>
              </w:rPr>
              <w:tab/>
            </w:r>
            <w:r>
              <w:rPr>
                <w:noProof/>
                <w:webHidden/>
              </w:rPr>
              <w:fldChar w:fldCharType="begin"/>
            </w:r>
            <w:r>
              <w:rPr>
                <w:noProof/>
                <w:webHidden/>
              </w:rPr>
              <w:instrText xml:space="preserve"> PAGEREF _Toc205890558 \h </w:instrText>
            </w:r>
            <w:r>
              <w:rPr>
                <w:noProof/>
                <w:webHidden/>
              </w:rPr>
            </w:r>
            <w:r>
              <w:rPr>
                <w:noProof/>
                <w:webHidden/>
              </w:rPr>
              <w:fldChar w:fldCharType="separate"/>
            </w:r>
            <w:r>
              <w:rPr>
                <w:noProof/>
                <w:webHidden/>
              </w:rPr>
              <w:t>8</w:t>
            </w:r>
            <w:r>
              <w:rPr>
                <w:noProof/>
                <w:webHidden/>
              </w:rPr>
              <w:fldChar w:fldCharType="end"/>
            </w:r>
          </w:hyperlink>
        </w:p>
        <w:p w14:paraId="5B38FACF" w14:textId="616251C9"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59" w:history="1">
            <w:r w:rsidRPr="006166AB">
              <w:rPr>
                <w:rStyle w:val="Hyperlink"/>
                <w:noProof/>
              </w:rPr>
              <w:t>Aanvraagprocedure</w:t>
            </w:r>
            <w:r>
              <w:rPr>
                <w:noProof/>
                <w:webHidden/>
              </w:rPr>
              <w:tab/>
            </w:r>
            <w:r>
              <w:rPr>
                <w:noProof/>
                <w:webHidden/>
              </w:rPr>
              <w:fldChar w:fldCharType="begin"/>
            </w:r>
            <w:r>
              <w:rPr>
                <w:noProof/>
                <w:webHidden/>
              </w:rPr>
              <w:instrText xml:space="preserve"> PAGEREF _Toc205890559 \h </w:instrText>
            </w:r>
            <w:r>
              <w:rPr>
                <w:noProof/>
                <w:webHidden/>
              </w:rPr>
            </w:r>
            <w:r>
              <w:rPr>
                <w:noProof/>
                <w:webHidden/>
              </w:rPr>
              <w:fldChar w:fldCharType="separate"/>
            </w:r>
            <w:r>
              <w:rPr>
                <w:noProof/>
                <w:webHidden/>
              </w:rPr>
              <w:t>8</w:t>
            </w:r>
            <w:r>
              <w:rPr>
                <w:noProof/>
                <w:webHidden/>
              </w:rPr>
              <w:fldChar w:fldCharType="end"/>
            </w:r>
          </w:hyperlink>
        </w:p>
        <w:p w14:paraId="33FAC785" w14:textId="58CBB5BC"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0" w:history="1">
            <w:r w:rsidRPr="006166AB">
              <w:rPr>
                <w:rStyle w:val="Hyperlink"/>
                <w:noProof/>
              </w:rPr>
              <w:t>Formulieren</w:t>
            </w:r>
            <w:r>
              <w:rPr>
                <w:noProof/>
                <w:webHidden/>
              </w:rPr>
              <w:tab/>
            </w:r>
            <w:r>
              <w:rPr>
                <w:noProof/>
                <w:webHidden/>
              </w:rPr>
              <w:fldChar w:fldCharType="begin"/>
            </w:r>
            <w:r>
              <w:rPr>
                <w:noProof/>
                <w:webHidden/>
              </w:rPr>
              <w:instrText xml:space="preserve"> PAGEREF _Toc205890560 \h </w:instrText>
            </w:r>
            <w:r>
              <w:rPr>
                <w:noProof/>
                <w:webHidden/>
              </w:rPr>
            </w:r>
            <w:r>
              <w:rPr>
                <w:noProof/>
                <w:webHidden/>
              </w:rPr>
              <w:fldChar w:fldCharType="separate"/>
            </w:r>
            <w:r>
              <w:rPr>
                <w:noProof/>
                <w:webHidden/>
              </w:rPr>
              <w:t>8</w:t>
            </w:r>
            <w:r>
              <w:rPr>
                <w:noProof/>
                <w:webHidden/>
              </w:rPr>
              <w:fldChar w:fldCharType="end"/>
            </w:r>
          </w:hyperlink>
        </w:p>
        <w:p w14:paraId="36C4F782" w14:textId="399462B0"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1" w:history="1">
            <w:r w:rsidRPr="006166AB">
              <w:rPr>
                <w:rStyle w:val="Hyperlink"/>
                <w:noProof/>
              </w:rPr>
              <w:t>Vereisten na definitieve gunning</w:t>
            </w:r>
            <w:r>
              <w:rPr>
                <w:noProof/>
                <w:webHidden/>
              </w:rPr>
              <w:tab/>
            </w:r>
            <w:r>
              <w:rPr>
                <w:noProof/>
                <w:webHidden/>
              </w:rPr>
              <w:fldChar w:fldCharType="begin"/>
            </w:r>
            <w:r>
              <w:rPr>
                <w:noProof/>
                <w:webHidden/>
              </w:rPr>
              <w:instrText xml:space="preserve"> PAGEREF _Toc205890561 \h </w:instrText>
            </w:r>
            <w:r>
              <w:rPr>
                <w:noProof/>
                <w:webHidden/>
              </w:rPr>
            </w:r>
            <w:r>
              <w:rPr>
                <w:noProof/>
                <w:webHidden/>
              </w:rPr>
              <w:fldChar w:fldCharType="separate"/>
            </w:r>
            <w:r>
              <w:rPr>
                <w:noProof/>
                <w:webHidden/>
              </w:rPr>
              <w:t>8</w:t>
            </w:r>
            <w:r>
              <w:rPr>
                <w:noProof/>
                <w:webHidden/>
              </w:rPr>
              <w:fldChar w:fldCharType="end"/>
            </w:r>
          </w:hyperlink>
        </w:p>
        <w:p w14:paraId="3D5806ED" w14:textId="27B04E04"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2" w:history="1">
            <w:r w:rsidRPr="006166AB">
              <w:rPr>
                <w:rStyle w:val="Hyperlink"/>
                <w:noProof/>
              </w:rPr>
              <w:t>AVG in relatie tot afspraken omtrent diverse verklaringen</w:t>
            </w:r>
            <w:r>
              <w:rPr>
                <w:noProof/>
                <w:webHidden/>
              </w:rPr>
              <w:tab/>
            </w:r>
            <w:r>
              <w:rPr>
                <w:noProof/>
                <w:webHidden/>
              </w:rPr>
              <w:fldChar w:fldCharType="begin"/>
            </w:r>
            <w:r>
              <w:rPr>
                <w:noProof/>
                <w:webHidden/>
              </w:rPr>
              <w:instrText xml:space="preserve"> PAGEREF _Toc205890562 \h </w:instrText>
            </w:r>
            <w:r>
              <w:rPr>
                <w:noProof/>
                <w:webHidden/>
              </w:rPr>
            </w:r>
            <w:r>
              <w:rPr>
                <w:noProof/>
                <w:webHidden/>
              </w:rPr>
              <w:fldChar w:fldCharType="separate"/>
            </w:r>
            <w:r>
              <w:rPr>
                <w:noProof/>
                <w:webHidden/>
              </w:rPr>
              <w:t>8</w:t>
            </w:r>
            <w:r>
              <w:rPr>
                <w:noProof/>
                <w:webHidden/>
              </w:rPr>
              <w:fldChar w:fldCharType="end"/>
            </w:r>
          </w:hyperlink>
        </w:p>
        <w:p w14:paraId="750E7D9F" w14:textId="6DE2EF89"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63" w:history="1">
            <w:r w:rsidRPr="006166AB">
              <w:rPr>
                <w:rStyle w:val="Hyperlink"/>
                <w:noProof/>
              </w:rPr>
              <w:t>5.</w:t>
            </w:r>
            <w:r>
              <w:rPr>
                <w:rFonts w:asciiTheme="minorHAnsi" w:eastAsiaTheme="minorEastAsia" w:hAnsiTheme="minorHAnsi" w:cstheme="minorBidi"/>
                <w:noProof/>
                <w:kern w:val="2"/>
                <w:sz w:val="24"/>
                <w14:ligatures w14:val="standardContextual"/>
              </w:rPr>
              <w:tab/>
            </w:r>
            <w:r w:rsidRPr="006166AB">
              <w:rPr>
                <w:rStyle w:val="Hyperlink"/>
                <w:noProof/>
              </w:rPr>
              <w:t>Afspraken gedurende de looptijd van een NOK</w:t>
            </w:r>
            <w:r>
              <w:rPr>
                <w:noProof/>
                <w:webHidden/>
              </w:rPr>
              <w:tab/>
            </w:r>
            <w:r>
              <w:rPr>
                <w:noProof/>
                <w:webHidden/>
              </w:rPr>
              <w:fldChar w:fldCharType="begin"/>
            </w:r>
            <w:r>
              <w:rPr>
                <w:noProof/>
                <w:webHidden/>
              </w:rPr>
              <w:instrText xml:space="preserve"> PAGEREF _Toc205890563 \h </w:instrText>
            </w:r>
            <w:r>
              <w:rPr>
                <w:noProof/>
                <w:webHidden/>
              </w:rPr>
            </w:r>
            <w:r>
              <w:rPr>
                <w:noProof/>
                <w:webHidden/>
              </w:rPr>
              <w:fldChar w:fldCharType="separate"/>
            </w:r>
            <w:r>
              <w:rPr>
                <w:noProof/>
                <w:webHidden/>
              </w:rPr>
              <w:t>10</w:t>
            </w:r>
            <w:r>
              <w:rPr>
                <w:noProof/>
                <w:webHidden/>
              </w:rPr>
              <w:fldChar w:fldCharType="end"/>
            </w:r>
          </w:hyperlink>
        </w:p>
        <w:p w14:paraId="47F6408F" w14:textId="10395498"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4" w:history="1">
            <w:r w:rsidRPr="006166AB">
              <w:rPr>
                <w:rStyle w:val="Hyperlink"/>
                <w:noProof/>
              </w:rPr>
              <w:t>Procedure voor vrije vervanging</w:t>
            </w:r>
            <w:r>
              <w:rPr>
                <w:noProof/>
                <w:webHidden/>
              </w:rPr>
              <w:tab/>
            </w:r>
            <w:r>
              <w:rPr>
                <w:noProof/>
                <w:webHidden/>
              </w:rPr>
              <w:fldChar w:fldCharType="begin"/>
            </w:r>
            <w:r>
              <w:rPr>
                <w:noProof/>
                <w:webHidden/>
              </w:rPr>
              <w:instrText xml:space="preserve"> PAGEREF _Toc205890564 \h </w:instrText>
            </w:r>
            <w:r>
              <w:rPr>
                <w:noProof/>
                <w:webHidden/>
              </w:rPr>
            </w:r>
            <w:r>
              <w:rPr>
                <w:noProof/>
                <w:webHidden/>
              </w:rPr>
              <w:fldChar w:fldCharType="separate"/>
            </w:r>
            <w:r>
              <w:rPr>
                <w:noProof/>
                <w:webHidden/>
              </w:rPr>
              <w:t>10</w:t>
            </w:r>
            <w:r>
              <w:rPr>
                <w:noProof/>
                <w:webHidden/>
              </w:rPr>
              <w:fldChar w:fldCharType="end"/>
            </w:r>
          </w:hyperlink>
        </w:p>
        <w:p w14:paraId="4D179B45" w14:textId="76E5E791"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5" w:history="1">
            <w:r w:rsidRPr="006166AB">
              <w:rPr>
                <w:rStyle w:val="Hyperlink"/>
                <w:noProof/>
              </w:rPr>
              <w:t>Verlenging externe inhuur</w:t>
            </w:r>
            <w:r>
              <w:rPr>
                <w:noProof/>
                <w:webHidden/>
              </w:rPr>
              <w:tab/>
            </w:r>
            <w:r>
              <w:rPr>
                <w:noProof/>
                <w:webHidden/>
              </w:rPr>
              <w:fldChar w:fldCharType="begin"/>
            </w:r>
            <w:r>
              <w:rPr>
                <w:noProof/>
                <w:webHidden/>
              </w:rPr>
              <w:instrText xml:space="preserve"> PAGEREF _Toc205890565 \h </w:instrText>
            </w:r>
            <w:r>
              <w:rPr>
                <w:noProof/>
                <w:webHidden/>
              </w:rPr>
            </w:r>
            <w:r>
              <w:rPr>
                <w:noProof/>
                <w:webHidden/>
              </w:rPr>
              <w:fldChar w:fldCharType="separate"/>
            </w:r>
            <w:r>
              <w:rPr>
                <w:noProof/>
                <w:webHidden/>
              </w:rPr>
              <w:t>10</w:t>
            </w:r>
            <w:r>
              <w:rPr>
                <w:noProof/>
                <w:webHidden/>
              </w:rPr>
              <w:fldChar w:fldCharType="end"/>
            </w:r>
          </w:hyperlink>
        </w:p>
        <w:p w14:paraId="1DAC806F" w14:textId="0B958717"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6" w:history="1">
            <w:r w:rsidRPr="006166AB">
              <w:rPr>
                <w:rStyle w:val="Hyperlink"/>
                <w:noProof/>
              </w:rPr>
              <w:t>Ziekmelding externe ICT-Professional</w:t>
            </w:r>
            <w:r>
              <w:rPr>
                <w:noProof/>
                <w:webHidden/>
              </w:rPr>
              <w:tab/>
            </w:r>
            <w:r>
              <w:rPr>
                <w:noProof/>
                <w:webHidden/>
              </w:rPr>
              <w:fldChar w:fldCharType="begin"/>
            </w:r>
            <w:r>
              <w:rPr>
                <w:noProof/>
                <w:webHidden/>
              </w:rPr>
              <w:instrText xml:space="preserve"> PAGEREF _Toc205890566 \h </w:instrText>
            </w:r>
            <w:r>
              <w:rPr>
                <w:noProof/>
                <w:webHidden/>
              </w:rPr>
            </w:r>
            <w:r>
              <w:rPr>
                <w:noProof/>
                <w:webHidden/>
              </w:rPr>
              <w:fldChar w:fldCharType="separate"/>
            </w:r>
            <w:r>
              <w:rPr>
                <w:noProof/>
                <w:webHidden/>
              </w:rPr>
              <w:t>10</w:t>
            </w:r>
            <w:r>
              <w:rPr>
                <w:noProof/>
                <w:webHidden/>
              </w:rPr>
              <w:fldChar w:fldCharType="end"/>
            </w:r>
          </w:hyperlink>
        </w:p>
        <w:p w14:paraId="7DC7D80B" w14:textId="0AE23555"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7" w:history="1">
            <w:r w:rsidRPr="006166AB">
              <w:rPr>
                <w:rStyle w:val="Hyperlink"/>
                <w:noProof/>
              </w:rPr>
              <w:t>Middelen die ICT-Professionals over dient te beschikken</w:t>
            </w:r>
            <w:r>
              <w:rPr>
                <w:noProof/>
                <w:webHidden/>
              </w:rPr>
              <w:tab/>
            </w:r>
            <w:r>
              <w:rPr>
                <w:noProof/>
                <w:webHidden/>
              </w:rPr>
              <w:fldChar w:fldCharType="begin"/>
            </w:r>
            <w:r>
              <w:rPr>
                <w:noProof/>
                <w:webHidden/>
              </w:rPr>
              <w:instrText xml:space="preserve"> PAGEREF _Toc205890567 \h </w:instrText>
            </w:r>
            <w:r>
              <w:rPr>
                <w:noProof/>
                <w:webHidden/>
              </w:rPr>
            </w:r>
            <w:r>
              <w:rPr>
                <w:noProof/>
                <w:webHidden/>
              </w:rPr>
              <w:fldChar w:fldCharType="separate"/>
            </w:r>
            <w:r>
              <w:rPr>
                <w:noProof/>
                <w:webHidden/>
              </w:rPr>
              <w:t>10</w:t>
            </w:r>
            <w:r>
              <w:rPr>
                <w:noProof/>
                <w:webHidden/>
              </w:rPr>
              <w:fldChar w:fldCharType="end"/>
            </w:r>
          </w:hyperlink>
        </w:p>
        <w:p w14:paraId="76B82743" w14:textId="50EBA1C7"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68" w:history="1">
            <w:r w:rsidRPr="006166AB">
              <w:rPr>
                <w:rStyle w:val="Hyperlink"/>
                <w:noProof/>
              </w:rPr>
              <w:t>6.</w:t>
            </w:r>
            <w:r>
              <w:rPr>
                <w:rFonts w:asciiTheme="minorHAnsi" w:eastAsiaTheme="minorEastAsia" w:hAnsiTheme="minorHAnsi" w:cstheme="minorBidi"/>
                <w:noProof/>
                <w:kern w:val="2"/>
                <w:sz w:val="24"/>
                <w14:ligatures w14:val="standardContextual"/>
              </w:rPr>
              <w:tab/>
            </w:r>
            <w:r w:rsidRPr="006166AB">
              <w:rPr>
                <w:rStyle w:val="Hyperlink"/>
                <w:noProof/>
              </w:rPr>
              <w:t>Acceptatie en facturatie</w:t>
            </w:r>
            <w:r>
              <w:rPr>
                <w:noProof/>
                <w:webHidden/>
              </w:rPr>
              <w:tab/>
            </w:r>
            <w:r>
              <w:rPr>
                <w:noProof/>
                <w:webHidden/>
              </w:rPr>
              <w:fldChar w:fldCharType="begin"/>
            </w:r>
            <w:r>
              <w:rPr>
                <w:noProof/>
                <w:webHidden/>
              </w:rPr>
              <w:instrText xml:space="preserve"> PAGEREF _Toc205890568 \h </w:instrText>
            </w:r>
            <w:r>
              <w:rPr>
                <w:noProof/>
                <w:webHidden/>
              </w:rPr>
            </w:r>
            <w:r>
              <w:rPr>
                <w:noProof/>
                <w:webHidden/>
              </w:rPr>
              <w:fldChar w:fldCharType="separate"/>
            </w:r>
            <w:r>
              <w:rPr>
                <w:noProof/>
                <w:webHidden/>
              </w:rPr>
              <w:t>11</w:t>
            </w:r>
            <w:r>
              <w:rPr>
                <w:noProof/>
                <w:webHidden/>
              </w:rPr>
              <w:fldChar w:fldCharType="end"/>
            </w:r>
          </w:hyperlink>
        </w:p>
        <w:p w14:paraId="11C72C8E" w14:textId="6C3F6766"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69" w:history="1">
            <w:r w:rsidRPr="006166AB">
              <w:rPr>
                <w:rStyle w:val="Hyperlink"/>
                <w:noProof/>
              </w:rPr>
              <w:t>Acceptatie en uren schrijven</w:t>
            </w:r>
            <w:r>
              <w:rPr>
                <w:noProof/>
                <w:webHidden/>
              </w:rPr>
              <w:tab/>
            </w:r>
            <w:r>
              <w:rPr>
                <w:noProof/>
                <w:webHidden/>
              </w:rPr>
              <w:fldChar w:fldCharType="begin"/>
            </w:r>
            <w:r>
              <w:rPr>
                <w:noProof/>
                <w:webHidden/>
              </w:rPr>
              <w:instrText xml:space="preserve"> PAGEREF _Toc205890569 \h </w:instrText>
            </w:r>
            <w:r>
              <w:rPr>
                <w:noProof/>
                <w:webHidden/>
              </w:rPr>
            </w:r>
            <w:r>
              <w:rPr>
                <w:noProof/>
                <w:webHidden/>
              </w:rPr>
              <w:fldChar w:fldCharType="separate"/>
            </w:r>
            <w:r>
              <w:rPr>
                <w:noProof/>
                <w:webHidden/>
              </w:rPr>
              <w:t>11</w:t>
            </w:r>
            <w:r>
              <w:rPr>
                <w:noProof/>
                <w:webHidden/>
              </w:rPr>
              <w:fldChar w:fldCharType="end"/>
            </w:r>
          </w:hyperlink>
        </w:p>
        <w:p w14:paraId="2104F6C4" w14:textId="4D119935"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0" w:history="1">
            <w:r w:rsidRPr="006166AB">
              <w:rPr>
                <w:rStyle w:val="Hyperlink"/>
                <w:noProof/>
              </w:rPr>
              <w:t>Facturering</w:t>
            </w:r>
            <w:r>
              <w:rPr>
                <w:noProof/>
                <w:webHidden/>
              </w:rPr>
              <w:tab/>
            </w:r>
            <w:r>
              <w:rPr>
                <w:noProof/>
                <w:webHidden/>
              </w:rPr>
              <w:fldChar w:fldCharType="begin"/>
            </w:r>
            <w:r>
              <w:rPr>
                <w:noProof/>
                <w:webHidden/>
              </w:rPr>
              <w:instrText xml:space="preserve"> PAGEREF _Toc205890570 \h </w:instrText>
            </w:r>
            <w:r>
              <w:rPr>
                <w:noProof/>
                <w:webHidden/>
              </w:rPr>
            </w:r>
            <w:r>
              <w:rPr>
                <w:noProof/>
                <w:webHidden/>
              </w:rPr>
              <w:fldChar w:fldCharType="separate"/>
            </w:r>
            <w:r>
              <w:rPr>
                <w:noProof/>
                <w:webHidden/>
              </w:rPr>
              <w:t>11</w:t>
            </w:r>
            <w:r>
              <w:rPr>
                <w:noProof/>
                <w:webHidden/>
              </w:rPr>
              <w:fldChar w:fldCharType="end"/>
            </w:r>
          </w:hyperlink>
        </w:p>
        <w:p w14:paraId="567B7300" w14:textId="7136709D"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1" w:history="1">
            <w:r w:rsidRPr="006166AB">
              <w:rPr>
                <w:rStyle w:val="Hyperlink"/>
                <w:noProof/>
              </w:rPr>
              <w:t>OIN nummers EZ</w:t>
            </w:r>
            <w:r w:rsidR="00491203">
              <w:rPr>
                <w:rStyle w:val="Hyperlink"/>
                <w:noProof/>
              </w:rPr>
              <w:t>K</w:t>
            </w:r>
            <w:r w:rsidRPr="006166AB">
              <w:rPr>
                <w:rStyle w:val="Hyperlink"/>
                <w:noProof/>
              </w:rPr>
              <w:t xml:space="preserve"> diensten (dient als voorbeeld en pas aan)</w:t>
            </w:r>
            <w:r>
              <w:rPr>
                <w:noProof/>
                <w:webHidden/>
              </w:rPr>
              <w:tab/>
            </w:r>
            <w:r>
              <w:rPr>
                <w:noProof/>
                <w:webHidden/>
              </w:rPr>
              <w:fldChar w:fldCharType="begin"/>
            </w:r>
            <w:r>
              <w:rPr>
                <w:noProof/>
                <w:webHidden/>
              </w:rPr>
              <w:instrText xml:space="preserve"> PAGEREF _Toc205890571 \h </w:instrText>
            </w:r>
            <w:r>
              <w:rPr>
                <w:noProof/>
                <w:webHidden/>
              </w:rPr>
            </w:r>
            <w:r>
              <w:rPr>
                <w:noProof/>
                <w:webHidden/>
              </w:rPr>
              <w:fldChar w:fldCharType="separate"/>
            </w:r>
            <w:r>
              <w:rPr>
                <w:noProof/>
                <w:webHidden/>
              </w:rPr>
              <w:t>11</w:t>
            </w:r>
            <w:r>
              <w:rPr>
                <w:noProof/>
                <w:webHidden/>
              </w:rPr>
              <w:fldChar w:fldCharType="end"/>
            </w:r>
          </w:hyperlink>
        </w:p>
        <w:p w14:paraId="58F7B0DF" w14:textId="0A4F311B"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2" w:history="1">
            <w:r w:rsidRPr="006166AB">
              <w:rPr>
                <w:rStyle w:val="Hyperlink"/>
                <w:noProof/>
              </w:rPr>
              <w:t>Reversed invoicing</w:t>
            </w:r>
            <w:r>
              <w:rPr>
                <w:noProof/>
                <w:webHidden/>
              </w:rPr>
              <w:tab/>
            </w:r>
            <w:r>
              <w:rPr>
                <w:noProof/>
                <w:webHidden/>
              </w:rPr>
              <w:fldChar w:fldCharType="begin"/>
            </w:r>
            <w:r>
              <w:rPr>
                <w:noProof/>
                <w:webHidden/>
              </w:rPr>
              <w:instrText xml:space="preserve"> PAGEREF _Toc205890572 \h </w:instrText>
            </w:r>
            <w:r>
              <w:rPr>
                <w:noProof/>
                <w:webHidden/>
              </w:rPr>
            </w:r>
            <w:r>
              <w:rPr>
                <w:noProof/>
                <w:webHidden/>
              </w:rPr>
              <w:fldChar w:fldCharType="separate"/>
            </w:r>
            <w:r>
              <w:rPr>
                <w:noProof/>
                <w:webHidden/>
              </w:rPr>
              <w:t>12</w:t>
            </w:r>
            <w:r>
              <w:rPr>
                <w:noProof/>
                <w:webHidden/>
              </w:rPr>
              <w:fldChar w:fldCharType="end"/>
            </w:r>
          </w:hyperlink>
        </w:p>
        <w:p w14:paraId="31494E1A" w14:textId="09F8DFAA"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73" w:history="1">
            <w:r w:rsidRPr="006166AB">
              <w:rPr>
                <w:rStyle w:val="Hyperlink"/>
                <w:noProof/>
              </w:rPr>
              <w:t>7.</w:t>
            </w:r>
            <w:r>
              <w:rPr>
                <w:rFonts w:asciiTheme="minorHAnsi" w:eastAsiaTheme="minorEastAsia" w:hAnsiTheme="minorHAnsi" w:cstheme="minorBidi"/>
                <w:noProof/>
                <w:kern w:val="2"/>
                <w:sz w:val="24"/>
                <w14:ligatures w14:val="standardContextual"/>
              </w:rPr>
              <w:tab/>
            </w:r>
            <w:r w:rsidRPr="006166AB">
              <w:rPr>
                <w:rStyle w:val="Hyperlink"/>
                <w:noProof/>
              </w:rPr>
              <w:t>Overleg</w:t>
            </w:r>
            <w:r>
              <w:rPr>
                <w:noProof/>
                <w:webHidden/>
              </w:rPr>
              <w:tab/>
            </w:r>
            <w:r>
              <w:rPr>
                <w:noProof/>
                <w:webHidden/>
              </w:rPr>
              <w:fldChar w:fldCharType="begin"/>
            </w:r>
            <w:r>
              <w:rPr>
                <w:noProof/>
                <w:webHidden/>
              </w:rPr>
              <w:instrText xml:space="preserve"> PAGEREF _Toc205890573 \h </w:instrText>
            </w:r>
            <w:r>
              <w:rPr>
                <w:noProof/>
                <w:webHidden/>
              </w:rPr>
            </w:r>
            <w:r>
              <w:rPr>
                <w:noProof/>
                <w:webHidden/>
              </w:rPr>
              <w:fldChar w:fldCharType="separate"/>
            </w:r>
            <w:r>
              <w:rPr>
                <w:noProof/>
                <w:webHidden/>
              </w:rPr>
              <w:t>13</w:t>
            </w:r>
            <w:r>
              <w:rPr>
                <w:noProof/>
                <w:webHidden/>
              </w:rPr>
              <w:fldChar w:fldCharType="end"/>
            </w:r>
          </w:hyperlink>
        </w:p>
        <w:p w14:paraId="64461548" w14:textId="14FE2BC9"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4" w:history="1">
            <w:r w:rsidRPr="006166AB">
              <w:rPr>
                <w:rStyle w:val="Hyperlink"/>
                <w:noProof/>
              </w:rPr>
              <w:t>Deelnemers aan de overleggen</w:t>
            </w:r>
            <w:r>
              <w:rPr>
                <w:noProof/>
                <w:webHidden/>
              </w:rPr>
              <w:tab/>
            </w:r>
            <w:r>
              <w:rPr>
                <w:noProof/>
                <w:webHidden/>
              </w:rPr>
              <w:fldChar w:fldCharType="begin"/>
            </w:r>
            <w:r>
              <w:rPr>
                <w:noProof/>
                <w:webHidden/>
              </w:rPr>
              <w:instrText xml:space="preserve"> PAGEREF _Toc205890574 \h </w:instrText>
            </w:r>
            <w:r>
              <w:rPr>
                <w:noProof/>
                <w:webHidden/>
              </w:rPr>
            </w:r>
            <w:r>
              <w:rPr>
                <w:noProof/>
                <w:webHidden/>
              </w:rPr>
              <w:fldChar w:fldCharType="separate"/>
            </w:r>
            <w:r>
              <w:rPr>
                <w:noProof/>
                <w:webHidden/>
              </w:rPr>
              <w:t>13</w:t>
            </w:r>
            <w:r>
              <w:rPr>
                <w:noProof/>
                <w:webHidden/>
              </w:rPr>
              <w:fldChar w:fldCharType="end"/>
            </w:r>
          </w:hyperlink>
        </w:p>
        <w:p w14:paraId="6FAB6330" w14:textId="0D9CFA8E"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75" w:history="1">
            <w:r w:rsidRPr="006166AB">
              <w:rPr>
                <w:rStyle w:val="Hyperlink"/>
                <w:noProof/>
              </w:rPr>
              <w:t>8.</w:t>
            </w:r>
            <w:r>
              <w:rPr>
                <w:rFonts w:asciiTheme="minorHAnsi" w:eastAsiaTheme="minorEastAsia" w:hAnsiTheme="minorHAnsi" w:cstheme="minorBidi"/>
                <w:noProof/>
                <w:kern w:val="2"/>
                <w:sz w:val="24"/>
                <w14:ligatures w14:val="standardContextual"/>
              </w:rPr>
              <w:tab/>
            </w:r>
            <w:r w:rsidRPr="006166AB">
              <w:rPr>
                <w:rStyle w:val="Hyperlink"/>
                <w:noProof/>
              </w:rPr>
              <w:t>Rapportages</w:t>
            </w:r>
            <w:r>
              <w:rPr>
                <w:noProof/>
                <w:webHidden/>
              </w:rPr>
              <w:tab/>
            </w:r>
            <w:r>
              <w:rPr>
                <w:noProof/>
                <w:webHidden/>
              </w:rPr>
              <w:fldChar w:fldCharType="begin"/>
            </w:r>
            <w:r>
              <w:rPr>
                <w:noProof/>
                <w:webHidden/>
              </w:rPr>
              <w:instrText xml:space="preserve"> PAGEREF _Toc205890575 \h </w:instrText>
            </w:r>
            <w:r>
              <w:rPr>
                <w:noProof/>
                <w:webHidden/>
              </w:rPr>
            </w:r>
            <w:r>
              <w:rPr>
                <w:noProof/>
                <w:webHidden/>
              </w:rPr>
              <w:fldChar w:fldCharType="separate"/>
            </w:r>
            <w:r>
              <w:rPr>
                <w:noProof/>
                <w:webHidden/>
              </w:rPr>
              <w:t>14</w:t>
            </w:r>
            <w:r>
              <w:rPr>
                <w:noProof/>
                <w:webHidden/>
              </w:rPr>
              <w:fldChar w:fldCharType="end"/>
            </w:r>
          </w:hyperlink>
        </w:p>
        <w:p w14:paraId="1D092831" w14:textId="1C986F32"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6" w:history="1">
            <w:r w:rsidRPr="006166AB">
              <w:rPr>
                <w:rStyle w:val="Hyperlink"/>
                <w:noProof/>
              </w:rPr>
              <w:t>Rapportage voor Deelnemer</w:t>
            </w:r>
            <w:r>
              <w:rPr>
                <w:noProof/>
                <w:webHidden/>
              </w:rPr>
              <w:tab/>
            </w:r>
            <w:r>
              <w:rPr>
                <w:noProof/>
                <w:webHidden/>
              </w:rPr>
              <w:fldChar w:fldCharType="begin"/>
            </w:r>
            <w:r>
              <w:rPr>
                <w:noProof/>
                <w:webHidden/>
              </w:rPr>
              <w:instrText xml:space="preserve"> PAGEREF _Toc205890576 \h </w:instrText>
            </w:r>
            <w:r>
              <w:rPr>
                <w:noProof/>
                <w:webHidden/>
              </w:rPr>
            </w:r>
            <w:r>
              <w:rPr>
                <w:noProof/>
                <w:webHidden/>
              </w:rPr>
              <w:fldChar w:fldCharType="separate"/>
            </w:r>
            <w:r>
              <w:rPr>
                <w:noProof/>
                <w:webHidden/>
              </w:rPr>
              <w:t>14</w:t>
            </w:r>
            <w:r>
              <w:rPr>
                <w:noProof/>
                <w:webHidden/>
              </w:rPr>
              <w:fldChar w:fldCharType="end"/>
            </w:r>
          </w:hyperlink>
        </w:p>
        <w:p w14:paraId="0357AE1B" w14:textId="3EE4DEF1" w:rsidR="00CF29FD" w:rsidRDefault="00CF29FD" w:rsidP="00E248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77" w:history="1">
            <w:r w:rsidRPr="006166AB">
              <w:rPr>
                <w:rStyle w:val="Hyperlink"/>
                <w:noProof/>
              </w:rPr>
              <w:t>9.</w:t>
            </w:r>
            <w:r>
              <w:rPr>
                <w:rFonts w:asciiTheme="minorHAnsi" w:eastAsiaTheme="minorEastAsia" w:hAnsiTheme="minorHAnsi" w:cstheme="minorBidi"/>
                <w:noProof/>
                <w:kern w:val="2"/>
                <w:sz w:val="24"/>
                <w14:ligatures w14:val="standardContextual"/>
              </w:rPr>
              <w:tab/>
            </w:r>
            <w:r w:rsidRPr="006166AB">
              <w:rPr>
                <w:rStyle w:val="Hyperlink"/>
                <w:noProof/>
              </w:rPr>
              <w:t>Klachten en escalaties</w:t>
            </w:r>
            <w:r>
              <w:rPr>
                <w:noProof/>
                <w:webHidden/>
              </w:rPr>
              <w:tab/>
            </w:r>
            <w:r>
              <w:rPr>
                <w:noProof/>
                <w:webHidden/>
              </w:rPr>
              <w:fldChar w:fldCharType="begin"/>
            </w:r>
            <w:r>
              <w:rPr>
                <w:noProof/>
                <w:webHidden/>
              </w:rPr>
              <w:instrText xml:space="preserve"> PAGEREF _Toc205890577 \h </w:instrText>
            </w:r>
            <w:r>
              <w:rPr>
                <w:noProof/>
                <w:webHidden/>
              </w:rPr>
            </w:r>
            <w:r>
              <w:rPr>
                <w:noProof/>
                <w:webHidden/>
              </w:rPr>
              <w:fldChar w:fldCharType="separate"/>
            </w:r>
            <w:r>
              <w:rPr>
                <w:noProof/>
                <w:webHidden/>
              </w:rPr>
              <w:t>15</w:t>
            </w:r>
            <w:r>
              <w:rPr>
                <w:noProof/>
                <w:webHidden/>
              </w:rPr>
              <w:fldChar w:fldCharType="end"/>
            </w:r>
          </w:hyperlink>
        </w:p>
        <w:p w14:paraId="55BEEE2A" w14:textId="4260FD99" w:rsidR="00CF29FD" w:rsidRDefault="00CF29FD" w:rsidP="00E248FD">
          <w:pPr>
            <w:pStyle w:val="Inhopg3"/>
            <w:ind w:left="0"/>
            <w:rPr>
              <w:rFonts w:asciiTheme="minorHAnsi" w:eastAsiaTheme="minorEastAsia" w:hAnsiTheme="minorHAnsi" w:cstheme="minorBidi"/>
              <w:noProof/>
              <w:kern w:val="2"/>
              <w:sz w:val="24"/>
              <w14:ligatures w14:val="standardContextual"/>
            </w:rPr>
          </w:pPr>
          <w:hyperlink w:anchor="_Toc205890578" w:history="1">
            <w:r w:rsidRPr="006166AB">
              <w:rPr>
                <w:rStyle w:val="Hyperlink"/>
                <w:noProof/>
              </w:rPr>
              <w:t xml:space="preserve">Klachtenprocedure van </w:t>
            </w:r>
            <w:r w:rsidR="005F732E">
              <w:rPr>
                <w:rStyle w:val="Hyperlink"/>
                <w:noProof/>
              </w:rPr>
              <w:t>Opdrachtnemer</w:t>
            </w:r>
            <w:r>
              <w:rPr>
                <w:noProof/>
                <w:webHidden/>
              </w:rPr>
              <w:tab/>
            </w:r>
            <w:r>
              <w:rPr>
                <w:noProof/>
                <w:webHidden/>
              </w:rPr>
              <w:fldChar w:fldCharType="begin"/>
            </w:r>
            <w:r>
              <w:rPr>
                <w:noProof/>
                <w:webHidden/>
              </w:rPr>
              <w:instrText xml:space="preserve"> PAGEREF _Toc205890578 \h </w:instrText>
            </w:r>
            <w:r>
              <w:rPr>
                <w:noProof/>
                <w:webHidden/>
              </w:rPr>
            </w:r>
            <w:r>
              <w:rPr>
                <w:noProof/>
                <w:webHidden/>
              </w:rPr>
              <w:fldChar w:fldCharType="separate"/>
            </w:r>
            <w:r>
              <w:rPr>
                <w:noProof/>
                <w:webHidden/>
              </w:rPr>
              <w:t>15</w:t>
            </w:r>
            <w:r>
              <w:rPr>
                <w:noProof/>
                <w:webHidden/>
              </w:rPr>
              <w:fldChar w:fldCharType="end"/>
            </w:r>
          </w:hyperlink>
        </w:p>
        <w:p w14:paraId="18C3AF7B" w14:textId="0379B0F4" w:rsidR="00CF29FD" w:rsidRDefault="00CF29FD">
          <w:pPr>
            <w:pStyle w:val="Inhopg1"/>
            <w:tabs>
              <w:tab w:val="left" w:pos="720"/>
              <w:tab w:val="right" w:leader="dot" w:pos="8636"/>
            </w:tabs>
            <w:rPr>
              <w:rFonts w:asciiTheme="minorHAnsi" w:eastAsiaTheme="minorEastAsia" w:hAnsiTheme="minorHAnsi" w:cstheme="minorBidi"/>
              <w:noProof/>
              <w:kern w:val="2"/>
              <w:sz w:val="24"/>
              <w14:ligatures w14:val="standardContextual"/>
            </w:rPr>
          </w:pPr>
          <w:hyperlink w:anchor="_Toc205890579" w:history="1">
            <w:r w:rsidRPr="006166AB">
              <w:rPr>
                <w:rStyle w:val="Hyperlink"/>
                <w:noProof/>
              </w:rPr>
              <w:t>10.</w:t>
            </w:r>
            <w:r>
              <w:rPr>
                <w:rFonts w:asciiTheme="minorHAnsi" w:eastAsiaTheme="minorEastAsia" w:hAnsiTheme="minorHAnsi" w:cstheme="minorBidi"/>
                <w:noProof/>
                <w:kern w:val="2"/>
                <w:sz w:val="24"/>
                <w14:ligatures w14:val="standardContextual"/>
              </w:rPr>
              <w:tab/>
            </w:r>
            <w:r w:rsidRPr="006166AB">
              <w:rPr>
                <w:rStyle w:val="Hyperlink"/>
                <w:noProof/>
              </w:rPr>
              <w:t>Ondertekening</w:t>
            </w:r>
            <w:r>
              <w:rPr>
                <w:noProof/>
                <w:webHidden/>
              </w:rPr>
              <w:tab/>
            </w:r>
            <w:r>
              <w:rPr>
                <w:noProof/>
                <w:webHidden/>
              </w:rPr>
              <w:fldChar w:fldCharType="begin"/>
            </w:r>
            <w:r>
              <w:rPr>
                <w:noProof/>
                <w:webHidden/>
              </w:rPr>
              <w:instrText xml:space="preserve"> PAGEREF _Toc205890579 \h </w:instrText>
            </w:r>
            <w:r>
              <w:rPr>
                <w:noProof/>
                <w:webHidden/>
              </w:rPr>
            </w:r>
            <w:r>
              <w:rPr>
                <w:noProof/>
                <w:webHidden/>
              </w:rPr>
              <w:fldChar w:fldCharType="separate"/>
            </w:r>
            <w:r>
              <w:rPr>
                <w:noProof/>
                <w:webHidden/>
              </w:rPr>
              <w:t>16</w:t>
            </w:r>
            <w:r>
              <w:rPr>
                <w:noProof/>
                <w:webHidden/>
              </w:rPr>
              <w:fldChar w:fldCharType="end"/>
            </w:r>
          </w:hyperlink>
        </w:p>
        <w:p w14:paraId="74634E8C" w14:textId="7A61A844" w:rsidR="001C6ECB" w:rsidRPr="008776C0" w:rsidRDefault="001C6ECB" w:rsidP="009678EC">
          <w:pPr>
            <w:spacing w:line="276" w:lineRule="auto"/>
          </w:pPr>
          <w:r w:rsidRPr="008776C0">
            <w:rPr>
              <w:b/>
              <w:bCs/>
            </w:rPr>
            <w:fldChar w:fldCharType="end"/>
          </w:r>
        </w:p>
      </w:sdtContent>
    </w:sdt>
    <w:p w14:paraId="20C93FD5" w14:textId="77777777" w:rsidR="008C06C3" w:rsidRPr="008776C0" w:rsidRDefault="008C06C3" w:rsidP="008B5746">
      <w:pPr>
        <w:pStyle w:val="Kop1"/>
      </w:pPr>
      <w:bookmarkStart w:id="6" w:name="_Toc450123686"/>
      <w:bookmarkStart w:id="7" w:name="_Toc205890548"/>
      <w:bookmarkStart w:id="8" w:name="_Toc421893021"/>
      <w:bookmarkStart w:id="9" w:name="_Toc209500356"/>
      <w:bookmarkEnd w:id="4"/>
      <w:bookmarkEnd w:id="5"/>
      <w:r w:rsidRPr="008776C0">
        <w:t>Documenteigenschappen</w:t>
      </w:r>
      <w:bookmarkEnd w:id="6"/>
      <w:bookmarkEnd w:id="7"/>
    </w:p>
    <w:p w14:paraId="63A2824D" w14:textId="77777777" w:rsidR="00E34943" w:rsidRPr="008776C0" w:rsidRDefault="00E34943" w:rsidP="009678EC">
      <w:pPr>
        <w:spacing w:line="276" w:lineRule="auto"/>
        <w:rPr>
          <w:b/>
        </w:rPr>
      </w:pPr>
      <w:bookmarkStart w:id="10" w:name="_Toc268539517"/>
      <w:bookmarkStart w:id="11" w:name="_Toc269151255"/>
      <w:bookmarkStart w:id="12" w:name="_Toc450123687"/>
      <w:r w:rsidRPr="008776C0">
        <w:rPr>
          <w:b/>
        </w:rPr>
        <w:t>Algemeen</w:t>
      </w:r>
    </w:p>
    <w:tbl>
      <w:tblPr>
        <w:tblW w:w="822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268"/>
        <w:gridCol w:w="5954"/>
      </w:tblGrid>
      <w:tr w:rsidR="00E34943" w:rsidRPr="008776C0" w14:paraId="4956AC2B" w14:textId="77777777" w:rsidTr="00FE161F">
        <w:trPr>
          <w:tblHeader/>
        </w:trPr>
        <w:tc>
          <w:tcPr>
            <w:tcW w:w="8222" w:type="dxa"/>
            <w:gridSpan w:val="2"/>
            <w:shd w:val="clear" w:color="auto" w:fill="003366"/>
          </w:tcPr>
          <w:p w14:paraId="6C6DBF74" w14:textId="77777777" w:rsidR="00E34943" w:rsidRPr="008776C0" w:rsidRDefault="00E34943" w:rsidP="009678EC">
            <w:pPr>
              <w:pStyle w:val="StyleJustified1CharChar"/>
              <w:spacing w:line="276" w:lineRule="auto"/>
              <w:rPr>
                <w:rStyle w:val="PMBodytext"/>
                <w:rFonts w:ascii="Verdana" w:hAnsi="Verdana"/>
                <w:b/>
                <w:bCs/>
                <w:sz w:val="18"/>
                <w:szCs w:val="18"/>
                <w:lang w:val="nl-NL"/>
              </w:rPr>
            </w:pPr>
            <w:r w:rsidRPr="008776C0">
              <w:rPr>
                <w:rStyle w:val="PMBodytext"/>
                <w:rFonts w:ascii="Verdana" w:hAnsi="Verdana"/>
                <w:b/>
                <w:bCs/>
                <w:sz w:val="18"/>
                <w:szCs w:val="18"/>
                <w:lang w:val="nl-NL"/>
              </w:rPr>
              <w:t>Documentgegevens</w:t>
            </w:r>
          </w:p>
        </w:tc>
      </w:tr>
      <w:tr w:rsidR="00E34943" w:rsidRPr="008776C0" w14:paraId="70B0FC14" w14:textId="77777777" w:rsidTr="000C414E">
        <w:tc>
          <w:tcPr>
            <w:tcW w:w="2268" w:type="dxa"/>
            <w:tcMar>
              <w:top w:w="57" w:type="dxa"/>
              <w:bottom w:w="57" w:type="dxa"/>
            </w:tcMar>
          </w:tcPr>
          <w:p w14:paraId="1D17BE2C" w14:textId="77777777" w:rsidR="00E34943" w:rsidRPr="008776C0" w:rsidRDefault="00E34943" w:rsidP="009678EC">
            <w:pPr>
              <w:spacing w:line="276" w:lineRule="auto"/>
              <w:rPr>
                <w:rFonts w:cs="Arial"/>
                <w:szCs w:val="18"/>
              </w:rPr>
            </w:pPr>
            <w:r w:rsidRPr="008776C0">
              <w:rPr>
                <w:rFonts w:cs="Arial"/>
                <w:szCs w:val="18"/>
              </w:rPr>
              <w:t>Documentnaam</w:t>
            </w:r>
          </w:p>
        </w:tc>
        <w:tc>
          <w:tcPr>
            <w:tcW w:w="5954" w:type="dxa"/>
            <w:tcMar>
              <w:top w:w="57" w:type="dxa"/>
              <w:bottom w:w="57" w:type="dxa"/>
            </w:tcMar>
          </w:tcPr>
          <w:p w14:paraId="32E75B94" w14:textId="77777777" w:rsidR="00E34943" w:rsidRPr="008776C0" w:rsidRDefault="00E34943" w:rsidP="009678EC">
            <w:pPr>
              <w:spacing w:line="276" w:lineRule="auto"/>
              <w:rPr>
                <w:rFonts w:cs="Arial"/>
                <w:szCs w:val="18"/>
              </w:rPr>
            </w:pPr>
            <w:r w:rsidRPr="008776C0">
              <w:rPr>
                <w:rFonts w:cs="Arial"/>
                <w:szCs w:val="18"/>
                <w:highlight w:val="yellow"/>
              </w:rPr>
              <w:t>&lt;naam document&gt;</w:t>
            </w:r>
          </w:p>
        </w:tc>
      </w:tr>
      <w:tr w:rsidR="00E34943" w:rsidRPr="008776C0" w14:paraId="3985DCD9" w14:textId="77777777" w:rsidTr="000C414E">
        <w:tc>
          <w:tcPr>
            <w:tcW w:w="2268" w:type="dxa"/>
            <w:tcMar>
              <w:top w:w="57" w:type="dxa"/>
              <w:bottom w:w="57" w:type="dxa"/>
            </w:tcMar>
          </w:tcPr>
          <w:p w14:paraId="50C377C3" w14:textId="77777777" w:rsidR="00E34943" w:rsidRPr="008776C0" w:rsidRDefault="00E34943" w:rsidP="009678EC">
            <w:pPr>
              <w:spacing w:line="276" w:lineRule="auto"/>
              <w:rPr>
                <w:rFonts w:cs="Arial"/>
                <w:szCs w:val="18"/>
              </w:rPr>
            </w:pPr>
            <w:r w:rsidRPr="008776C0">
              <w:rPr>
                <w:rFonts w:cs="Arial"/>
                <w:szCs w:val="18"/>
              </w:rPr>
              <w:t>Datum</w:t>
            </w:r>
          </w:p>
        </w:tc>
        <w:tc>
          <w:tcPr>
            <w:tcW w:w="5954" w:type="dxa"/>
            <w:tcMar>
              <w:top w:w="57" w:type="dxa"/>
              <w:bottom w:w="57" w:type="dxa"/>
            </w:tcMar>
          </w:tcPr>
          <w:p w14:paraId="75D64E46" w14:textId="77777777" w:rsidR="00E34943" w:rsidRPr="008776C0" w:rsidRDefault="00E34943" w:rsidP="009678EC">
            <w:pPr>
              <w:spacing w:line="276" w:lineRule="auto"/>
              <w:rPr>
                <w:rFonts w:cs="Arial"/>
                <w:szCs w:val="18"/>
              </w:rPr>
            </w:pPr>
            <w:r w:rsidRPr="008776C0">
              <w:rPr>
                <w:rFonts w:cs="Arial"/>
                <w:szCs w:val="18"/>
                <w:highlight w:val="yellow"/>
              </w:rPr>
              <w:t>&lt;datum&gt;</w:t>
            </w:r>
          </w:p>
        </w:tc>
      </w:tr>
      <w:tr w:rsidR="00E34943" w:rsidRPr="008776C0" w14:paraId="7BDE4A7C" w14:textId="77777777" w:rsidTr="000C414E">
        <w:tc>
          <w:tcPr>
            <w:tcW w:w="2268" w:type="dxa"/>
            <w:tcMar>
              <w:top w:w="57" w:type="dxa"/>
              <w:bottom w:w="57" w:type="dxa"/>
            </w:tcMar>
          </w:tcPr>
          <w:p w14:paraId="5F764FC4" w14:textId="77777777" w:rsidR="00E34943" w:rsidRPr="008776C0" w:rsidRDefault="00E34943" w:rsidP="009678EC">
            <w:pPr>
              <w:spacing w:line="276" w:lineRule="auto"/>
              <w:rPr>
                <w:rFonts w:cs="Arial"/>
                <w:szCs w:val="18"/>
              </w:rPr>
            </w:pPr>
            <w:r w:rsidRPr="008776C0">
              <w:rPr>
                <w:rFonts w:cs="Arial"/>
                <w:szCs w:val="18"/>
              </w:rPr>
              <w:t>Status</w:t>
            </w:r>
          </w:p>
        </w:tc>
        <w:tc>
          <w:tcPr>
            <w:tcW w:w="5954" w:type="dxa"/>
            <w:tcMar>
              <w:top w:w="57" w:type="dxa"/>
              <w:bottom w:w="57" w:type="dxa"/>
            </w:tcMar>
          </w:tcPr>
          <w:p w14:paraId="58DEF15C" w14:textId="77777777" w:rsidR="00E34943" w:rsidRPr="008776C0" w:rsidRDefault="00E34943" w:rsidP="00E675C3">
            <w:pPr>
              <w:spacing w:line="276" w:lineRule="auto"/>
              <w:rPr>
                <w:rFonts w:cs="Arial"/>
                <w:szCs w:val="18"/>
              </w:rPr>
            </w:pPr>
            <w:r w:rsidRPr="008776C0">
              <w:rPr>
                <w:rFonts w:cs="Arial"/>
                <w:szCs w:val="18"/>
              </w:rPr>
              <w:t>Concept</w:t>
            </w:r>
          </w:p>
        </w:tc>
      </w:tr>
      <w:tr w:rsidR="00E34943" w:rsidRPr="008776C0" w14:paraId="44C72BE1" w14:textId="77777777" w:rsidTr="000C414E">
        <w:tc>
          <w:tcPr>
            <w:tcW w:w="2268" w:type="dxa"/>
            <w:tcMar>
              <w:top w:w="57" w:type="dxa"/>
              <w:bottom w:w="57" w:type="dxa"/>
            </w:tcMar>
          </w:tcPr>
          <w:p w14:paraId="19DC5EC0" w14:textId="77777777" w:rsidR="00E34943" w:rsidRPr="008776C0" w:rsidRDefault="00E34943" w:rsidP="009678EC">
            <w:pPr>
              <w:spacing w:line="276" w:lineRule="auto"/>
              <w:rPr>
                <w:rFonts w:cs="Arial"/>
                <w:szCs w:val="18"/>
              </w:rPr>
            </w:pPr>
            <w:r w:rsidRPr="008776C0">
              <w:rPr>
                <w:rFonts w:cs="Arial"/>
                <w:szCs w:val="18"/>
              </w:rPr>
              <w:t>Versie</w:t>
            </w:r>
          </w:p>
        </w:tc>
        <w:tc>
          <w:tcPr>
            <w:tcW w:w="5954" w:type="dxa"/>
            <w:tcMar>
              <w:top w:w="57" w:type="dxa"/>
              <w:bottom w:w="57" w:type="dxa"/>
            </w:tcMar>
          </w:tcPr>
          <w:p w14:paraId="362BAE36" w14:textId="77777777" w:rsidR="00E34943" w:rsidRPr="008776C0" w:rsidRDefault="00B65E52" w:rsidP="00E675C3">
            <w:pPr>
              <w:spacing w:line="276" w:lineRule="auto"/>
              <w:rPr>
                <w:rFonts w:cs="Arial"/>
                <w:szCs w:val="18"/>
              </w:rPr>
            </w:pPr>
            <w:r>
              <w:rPr>
                <w:rFonts w:cs="Arial"/>
                <w:szCs w:val="18"/>
              </w:rPr>
              <w:t>0.1</w:t>
            </w:r>
          </w:p>
        </w:tc>
      </w:tr>
    </w:tbl>
    <w:p w14:paraId="27EB1D8C" w14:textId="77777777" w:rsidR="00E34943" w:rsidRPr="008776C0" w:rsidRDefault="00E34943" w:rsidP="009678EC">
      <w:pPr>
        <w:spacing w:line="276" w:lineRule="auto"/>
        <w:rPr>
          <w:b/>
          <w:u w:val="single"/>
        </w:rPr>
      </w:pPr>
    </w:p>
    <w:p w14:paraId="01D9504A" w14:textId="77777777" w:rsidR="008C06C3" w:rsidRPr="008776C0" w:rsidRDefault="008C06C3" w:rsidP="009678EC">
      <w:pPr>
        <w:spacing w:line="276" w:lineRule="auto"/>
        <w:rPr>
          <w:b/>
        </w:rPr>
      </w:pPr>
      <w:r w:rsidRPr="008776C0">
        <w:rPr>
          <w:b/>
        </w:rPr>
        <w:t>Historie</w:t>
      </w:r>
      <w:bookmarkEnd w:id="10"/>
      <w:bookmarkEnd w:id="11"/>
      <w:bookmarkEnd w:id="12"/>
    </w:p>
    <w:tbl>
      <w:tblPr>
        <w:tblW w:w="822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851"/>
        <w:gridCol w:w="1417"/>
        <w:gridCol w:w="5954"/>
      </w:tblGrid>
      <w:tr w:rsidR="00682270" w:rsidRPr="008776C0" w14:paraId="5058581B" w14:textId="77777777" w:rsidTr="00682270">
        <w:trPr>
          <w:tblHeader/>
        </w:trPr>
        <w:tc>
          <w:tcPr>
            <w:tcW w:w="851" w:type="dxa"/>
            <w:shd w:val="clear" w:color="auto" w:fill="003366"/>
          </w:tcPr>
          <w:p w14:paraId="08E9E4DA" w14:textId="77777777" w:rsidR="00682270" w:rsidRPr="008776C0" w:rsidRDefault="00682270" w:rsidP="009678EC">
            <w:pPr>
              <w:pStyle w:val="StyleJustified1CharChar"/>
              <w:spacing w:line="276" w:lineRule="auto"/>
              <w:jc w:val="center"/>
              <w:rPr>
                <w:rStyle w:val="PMBodytext"/>
                <w:rFonts w:ascii="Verdana" w:hAnsi="Verdana"/>
                <w:b/>
                <w:bCs/>
                <w:sz w:val="18"/>
                <w:szCs w:val="18"/>
                <w:lang w:val="nl-NL"/>
              </w:rPr>
            </w:pPr>
            <w:r w:rsidRPr="008776C0">
              <w:rPr>
                <w:rStyle w:val="PMBodytext"/>
                <w:rFonts w:ascii="Verdana" w:hAnsi="Verdana"/>
                <w:b/>
                <w:bCs/>
                <w:sz w:val="18"/>
                <w:szCs w:val="18"/>
                <w:lang w:val="nl-NL"/>
              </w:rPr>
              <w:t>Versie</w:t>
            </w:r>
          </w:p>
        </w:tc>
        <w:tc>
          <w:tcPr>
            <w:tcW w:w="1417" w:type="dxa"/>
            <w:shd w:val="clear" w:color="auto" w:fill="003366"/>
          </w:tcPr>
          <w:p w14:paraId="0FFD3AFE" w14:textId="77777777" w:rsidR="00682270" w:rsidRPr="008776C0" w:rsidRDefault="00682270" w:rsidP="009678EC">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Datum</w:t>
            </w:r>
          </w:p>
        </w:tc>
        <w:tc>
          <w:tcPr>
            <w:tcW w:w="5954" w:type="dxa"/>
            <w:shd w:val="clear" w:color="auto" w:fill="003366"/>
          </w:tcPr>
          <w:p w14:paraId="00CCEACD" w14:textId="77777777" w:rsidR="00682270" w:rsidRPr="008776C0" w:rsidRDefault="00682270" w:rsidP="009678EC">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 xml:space="preserve">Veranderingen </w:t>
            </w:r>
          </w:p>
        </w:tc>
      </w:tr>
      <w:tr w:rsidR="00682270" w:rsidRPr="008776C0" w14:paraId="5FB6193D" w14:textId="77777777" w:rsidTr="000C414E">
        <w:tc>
          <w:tcPr>
            <w:tcW w:w="851" w:type="dxa"/>
            <w:tcMar>
              <w:top w:w="57" w:type="dxa"/>
              <w:bottom w:w="57" w:type="dxa"/>
            </w:tcMar>
          </w:tcPr>
          <w:p w14:paraId="6838EAA6" w14:textId="77777777" w:rsidR="00682270" w:rsidRPr="008776C0" w:rsidRDefault="00EA3246" w:rsidP="009678EC">
            <w:pPr>
              <w:spacing w:line="276" w:lineRule="auto"/>
              <w:rPr>
                <w:rFonts w:cs="Arial"/>
                <w:szCs w:val="18"/>
              </w:rPr>
            </w:pPr>
            <w:r>
              <w:rPr>
                <w:rFonts w:cs="Arial"/>
                <w:szCs w:val="18"/>
              </w:rPr>
              <w:t xml:space="preserve"> </w:t>
            </w:r>
          </w:p>
        </w:tc>
        <w:tc>
          <w:tcPr>
            <w:tcW w:w="1417" w:type="dxa"/>
            <w:tcMar>
              <w:top w:w="57" w:type="dxa"/>
              <w:bottom w:w="57" w:type="dxa"/>
            </w:tcMar>
          </w:tcPr>
          <w:p w14:paraId="6A8EC00A" w14:textId="77777777" w:rsidR="00682270" w:rsidRPr="008776C0" w:rsidRDefault="00EA3246" w:rsidP="009678EC">
            <w:pPr>
              <w:spacing w:line="276" w:lineRule="auto"/>
              <w:rPr>
                <w:rFonts w:cs="Arial"/>
                <w:szCs w:val="18"/>
              </w:rPr>
            </w:pPr>
            <w:r>
              <w:rPr>
                <w:rFonts w:cs="Arial"/>
                <w:szCs w:val="18"/>
              </w:rPr>
              <w:t xml:space="preserve"> </w:t>
            </w:r>
          </w:p>
        </w:tc>
        <w:tc>
          <w:tcPr>
            <w:tcW w:w="5954" w:type="dxa"/>
            <w:tcMar>
              <w:top w:w="57" w:type="dxa"/>
              <w:bottom w:w="57" w:type="dxa"/>
            </w:tcMar>
          </w:tcPr>
          <w:p w14:paraId="016A2264" w14:textId="77777777" w:rsidR="00682270" w:rsidRPr="008776C0" w:rsidRDefault="00EA3246" w:rsidP="009678EC">
            <w:pPr>
              <w:spacing w:line="276" w:lineRule="auto"/>
              <w:rPr>
                <w:rFonts w:cs="Arial"/>
                <w:szCs w:val="18"/>
              </w:rPr>
            </w:pPr>
            <w:r>
              <w:rPr>
                <w:rFonts w:cs="Arial"/>
                <w:szCs w:val="18"/>
              </w:rPr>
              <w:t xml:space="preserve"> </w:t>
            </w:r>
          </w:p>
        </w:tc>
      </w:tr>
      <w:tr w:rsidR="00682270" w:rsidRPr="008776C0" w14:paraId="3026C93D" w14:textId="77777777" w:rsidTr="000C414E">
        <w:tc>
          <w:tcPr>
            <w:tcW w:w="851" w:type="dxa"/>
            <w:tcMar>
              <w:top w:w="57" w:type="dxa"/>
              <w:bottom w:w="57" w:type="dxa"/>
            </w:tcMar>
          </w:tcPr>
          <w:p w14:paraId="67F31ADE" w14:textId="77777777" w:rsidR="00682270" w:rsidRPr="008776C0" w:rsidRDefault="00682270" w:rsidP="009678EC">
            <w:pPr>
              <w:spacing w:line="276" w:lineRule="auto"/>
              <w:rPr>
                <w:rFonts w:cs="Arial"/>
                <w:szCs w:val="18"/>
              </w:rPr>
            </w:pPr>
          </w:p>
        </w:tc>
        <w:tc>
          <w:tcPr>
            <w:tcW w:w="1417" w:type="dxa"/>
            <w:tcMar>
              <w:top w:w="57" w:type="dxa"/>
              <w:bottom w:w="57" w:type="dxa"/>
            </w:tcMar>
          </w:tcPr>
          <w:p w14:paraId="745A968E" w14:textId="77777777" w:rsidR="00682270" w:rsidRPr="008776C0" w:rsidRDefault="00682270" w:rsidP="009678EC">
            <w:pPr>
              <w:spacing w:line="276" w:lineRule="auto"/>
              <w:rPr>
                <w:rFonts w:cs="Arial"/>
                <w:szCs w:val="18"/>
              </w:rPr>
            </w:pPr>
          </w:p>
        </w:tc>
        <w:tc>
          <w:tcPr>
            <w:tcW w:w="5954" w:type="dxa"/>
            <w:tcMar>
              <w:top w:w="57" w:type="dxa"/>
              <w:bottom w:w="57" w:type="dxa"/>
            </w:tcMar>
          </w:tcPr>
          <w:p w14:paraId="524EB29B" w14:textId="77777777" w:rsidR="00682270" w:rsidRPr="008776C0" w:rsidRDefault="00682270" w:rsidP="009678EC">
            <w:pPr>
              <w:spacing w:line="276" w:lineRule="auto"/>
              <w:rPr>
                <w:rFonts w:cs="Arial"/>
                <w:szCs w:val="18"/>
              </w:rPr>
            </w:pPr>
          </w:p>
        </w:tc>
      </w:tr>
      <w:tr w:rsidR="00682270" w:rsidRPr="008776C0" w14:paraId="43335855" w14:textId="77777777" w:rsidTr="000C414E">
        <w:tc>
          <w:tcPr>
            <w:tcW w:w="851" w:type="dxa"/>
            <w:tcMar>
              <w:top w:w="57" w:type="dxa"/>
              <w:bottom w:w="57" w:type="dxa"/>
            </w:tcMar>
          </w:tcPr>
          <w:p w14:paraId="5B02F656" w14:textId="77777777" w:rsidR="00682270" w:rsidRPr="008776C0" w:rsidRDefault="00682270" w:rsidP="0012794F">
            <w:pPr>
              <w:pStyle w:val="StyleJustified1CharChar"/>
              <w:spacing w:line="276" w:lineRule="auto"/>
              <w:jc w:val="left"/>
              <w:rPr>
                <w:rStyle w:val="PMBodytext"/>
                <w:rFonts w:ascii="Verdana" w:hAnsi="Verdana" w:cs="Arial"/>
                <w:sz w:val="18"/>
                <w:szCs w:val="18"/>
                <w:lang w:val="nl-NL"/>
              </w:rPr>
            </w:pPr>
          </w:p>
        </w:tc>
        <w:tc>
          <w:tcPr>
            <w:tcW w:w="1417" w:type="dxa"/>
            <w:tcMar>
              <w:top w:w="57" w:type="dxa"/>
              <w:bottom w:w="57" w:type="dxa"/>
            </w:tcMar>
          </w:tcPr>
          <w:p w14:paraId="1BB11E88" w14:textId="77777777" w:rsidR="00682270" w:rsidRPr="008776C0" w:rsidRDefault="00682270" w:rsidP="009678EC">
            <w:pPr>
              <w:pStyle w:val="StyleJustified1CharChar"/>
              <w:spacing w:line="276" w:lineRule="auto"/>
              <w:jc w:val="left"/>
              <w:rPr>
                <w:rStyle w:val="PMBodytext"/>
                <w:rFonts w:ascii="Verdana" w:hAnsi="Verdana" w:cs="Arial"/>
                <w:sz w:val="18"/>
                <w:szCs w:val="18"/>
                <w:lang w:val="nl-NL"/>
              </w:rPr>
            </w:pPr>
          </w:p>
        </w:tc>
        <w:tc>
          <w:tcPr>
            <w:tcW w:w="5954" w:type="dxa"/>
            <w:tcMar>
              <w:top w:w="57" w:type="dxa"/>
              <w:bottom w:w="57" w:type="dxa"/>
            </w:tcMar>
          </w:tcPr>
          <w:p w14:paraId="74ED0059" w14:textId="77777777" w:rsidR="00682270" w:rsidRPr="008776C0" w:rsidRDefault="00682270" w:rsidP="009678EC">
            <w:pPr>
              <w:pStyle w:val="StyleJustified1CharChar"/>
              <w:spacing w:line="276" w:lineRule="auto"/>
              <w:jc w:val="left"/>
              <w:rPr>
                <w:rStyle w:val="PMBodytext"/>
                <w:rFonts w:ascii="Verdana" w:hAnsi="Verdana" w:cs="Arial"/>
                <w:sz w:val="18"/>
                <w:szCs w:val="18"/>
                <w:lang w:val="nl-NL"/>
              </w:rPr>
            </w:pPr>
          </w:p>
        </w:tc>
      </w:tr>
      <w:tr w:rsidR="00E675C3" w:rsidRPr="008776C0" w14:paraId="350F949B" w14:textId="77777777" w:rsidTr="000C414E">
        <w:tc>
          <w:tcPr>
            <w:tcW w:w="851" w:type="dxa"/>
            <w:tcMar>
              <w:top w:w="57" w:type="dxa"/>
              <w:bottom w:w="57" w:type="dxa"/>
            </w:tcMar>
          </w:tcPr>
          <w:p w14:paraId="23D0946A" w14:textId="77777777" w:rsidR="00E675C3" w:rsidRPr="008776C0" w:rsidRDefault="00E675C3" w:rsidP="0012794F">
            <w:pPr>
              <w:pStyle w:val="StyleJustified1CharChar"/>
              <w:spacing w:line="276" w:lineRule="auto"/>
              <w:jc w:val="left"/>
              <w:rPr>
                <w:rStyle w:val="PMBodytext"/>
                <w:rFonts w:ascii="Verdana" w:hAnsi="Verdana" w:cs="Arial"/>
                <w:sz w:val="18"/>
                <w:szCs w:val="18"/>
                <w:lang w:val="nl-NL"/>
              </w:rPr>
            </w:pPr>
          </w:p>
        </w:tc>
        <w:tc>
          <w:tcPr>
            <w:tcW w:w="1417" w:type="dxa"/>
            <w:tcMar>
              <w:top w:w="57" w:type="dxa"/>
              <w:bottom w:w="57" w:type="dxa"/>
            </w:tcMar>
          </w:tcPr>
          <w:p w14:paraId="13DA70B1" w14:textId="77777777" w:rsidR="00E675C3" w:rsidRPr="008776C0" w:rsidRDefault="00E675C3" w:rsidP="009678EC">
            <w:pPr>
              <w:pStyle w:val="StyleJustified1CharChar"/>
              <w:spacing w:line="276" w:lineRule="auto"/>
              <w:jc w:val="left"/>
              <w:rPr>
                <w:rStyle w:val="PMBodytext"/>
                <w:rFonts w:ascii="Verdana" w:hAnsi="Verdana" w:cs="Arial"/>
                <w:sz w:val="18"/>
                <w:szCs w:val="18"/>
                <w:lang w:val="nl-NL"/>
              </w:rPr>
            </w:pPr>
          </w:p>
        </w:tc>
        <w:tc>
          <w:tcPr>
            <w:tcW w:w="5954" w:type="dxa"/>
            <w:tcMar>
              <w:top w:w="57" w:type="dxa"/>
              <w:bottom w:w="57" w:type="dxa"/>
            </w:tcMar>
          </w:tcPr>
          <w:p w14:paraId="3E21E309" w14:textId="77777777" w:rsidR="00E675C3" w:rsidRPr="008776C0" w:rsidRDefault="00E675C3" w:rsidP="009678EC">
            <w:pPr>
              <w:pStyle w:val="StyleJustified1CharChar"/>
              <w:spacing w:line="276" w:lineRule="auto"/>
              <w:jc w:val="left"/>
              <w:rPr>
                <w:rStyle w:val="PMBodytext"/>
                <w:rFonts w:ascii="Verdana" w:hAnsi="Verdana" w:cs="Arial"/>
                <w:sz w:val="18"/>
                <w:szCs w:val="18"/>
                <w:lang w:val="nl-NL"/>
              </w:rPr>
            </w:pPr>
          </w:p>
        </w:tc>
      </w:tr>
    </w:tbl>
    <w:p w14:paraId="31C4CAF6" w14:textId="77777777" w:rsidR="005971EF" w:rsidRPr="008776C0" w:rsidRDefault="005971EF" w:rsidP="009678EC">
      <w:pPr>
        <w:spacing w:line="276" w:lineRule="auto"/>
        <w:rPr>
          <w:b/>
        </w:rPr>
      </w:pPr>
      <w:bookmarkStart w:id="13" w:name="_Toc268539519"/>
      <w:bookmarkStart w:id="14" w:name="_Toc269151257"/>
      <w:bookmarkStart w:id="15" w:name="_Toc450123689"/>
    </w:p>
    <w:p w14:paraId="65AB123C" w14:textId="77777777" w:rsidR="008C06C3" w:rsidRPr="008776C0" w:rsidRDefault="008C06C3" w:rsidP="009678EC">
      <w:pPr>
        <w:spacing w:line="276" w:lineRule="auto"/>
        <w:rPr>
          <w:rFonts w:cs="Arial"/>
          <w:szCs w:val="20"/>
        </w:rPr>
      </w:pPr>
      <w:r w:rsidRPr="008776C0">
        <w:rPr>
          <w:b/>
        </w:rPr>
        <w:t>Distributie</w:t>
      </w:r>
      <w:bookmarkEnd w:id="13"/>
      <w:bookmarkEnd w:id="14"/>
      <w:bookmarkEnd w:id="15"/>
      <w:r w:rsidR="00C80907" w:rsidRPr="008776C0">
        <w:rPr>
          <w:b/>
        </w:rPr>
        <w:br/>
      </w:r>
      <w:r w:rsidRPr="008776C0">
        <w:rPr>
          <w:rFonts w:cs="Arial"/>
          <w:szCs w:val="20"/>
        </w:rPr>
        <w:t>De volgende personen hebben een exemplaar ontvangen</w:t>
      </w:r>
      <w:r w:rsidR="00682270" w:rsidRPr="008776C0">
        <w:rPr>
          <w:rFonts w:cs="Arial"/>
          <w:szCs w:val="20"/>
        </w:rPr>
        <w:t xml:space="preserve"> bij de </w:t>
      </w:r>
      <w:r w:rsidR="002313C2" w:rsidRPr="008776C0">
        <w:rPr>
          <w:rFonts w:cs="Arial"/>
          <w:szCs w:val="20"/>
        </w:rPr>
        <w:t>Opdrachtgever</w:t>
      </w:r>
      <w:r w:rsidR="00682270" w:rsidRPr="008776C0">
        <w:rPr>
          <w:rFonts w:cs="Arial"/>
          <w:szCs w:val="20"/>
        </w:rPr>
        <w:t xml:space="preserve"> </w:t>
      </w:r>
      <w:r w:rsidRPr="008776C0">
        <w:rPr>
          <w:rFonts w:cs="Arial"/>
          <w:szCs w:val="20"/>
        </w:rPr>
        <w:t>:</w:t>
      </w:r>
    </w:p>
    <w:p w14:paraId="6EE783F3" w14:textId="77777777" w:rsidR="008C06C3" w:rsidRPr="008776C0" w:rsidRDefault="008C06C3" w:rsidP="009678EC">
      <w:pPr>
        <w:spacing w:line="276" w:lineRule="auto"/>
        <w:rPr>
          <w:rFonts w:cs="Arial"/>
          <w:szCs w:val="20"/>
        </w:rPr>
      </w:pPr>
    </w:p>
    <w:tbl>
      <w:tblPr>
        <w:tblW w:w="8222"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68"/>
        <w:gridCol w:w="5954"/>
      </w:tblGrid>
      <w:tr w:rsidR="00682270" w:rsidRPr="008776C0" w14:paraId="48D9F8A7" w14:textId="77777777" w:rsidTr="00682270">
        <w:trPr>
          <w:trHeight w:val="146"/>
        </w:trPr>
        <w:tc>
          <w:tcPr>
            <w:tcW w:w="2268" w:type="dxa"/>
            <w:shd w:val="clear" w:color="auto" w:fill="003366"/>
          </w:tcPr>
          <w:p w14:paraId="42BE00A8" w14:textId="77777777" w:rsidR="00682270" w:rsidRPr="008776C0" w:rsidRDefault="00682270" w:rsidP="009678EC">
            <w:pPr>
              <w:spacing w:line="276" w:lineRule="auto"/>
              <w:rPr>
                <w:rFonts w:cs="Arial"/>
                <w:b/>
                <w:bCs/>
                <w:szCs w:val="18"/>
              </w:rPr>
            </w:pPr>
            <w:r w:rsidRPr="008776C0">
              <w:rPr>
                <w:rFonts w:cs="Arial"/>
                <w:b/>
                <w:bCs/>
                <w:szCs w:val="18"/>
              </w:rPr>
              <w:t>Naam</w:t>
            </w:r>
          </w:p>
        </w:tc>
        <w:tc>
          <w:tcPr>
            <w:tcW w:w="5954" w:type="dxa"/>
            <w:shd w:val="clear" w:color="auto" w:fill="003366"/>
          </w:tcPr>
          <w:p w14:paraId="0E2BFEC8" w14:textId="77777777" w:rsidR="00682270" w:rsidRPr="008776C0" w:rsidRDefault="00682270" w:rsidP="009678EC">
            <w:pPr>
              <w:spacing w:line="276" w:lineRule="auto"/>
              <w:rPr>
                <w:rFonts w:cs="Arial"/>
                <w:b/>
                <w:bCs/>
                <w:szCs w:val="18"/>
              </w:rPr>
            </w:pPr>
            <w:r w:rsidRPr="008776C0">
              <w:rPr>
                <w:rFonts w:cs="Arial"/>
                <w:b/>
                <w:bCs/>
                <w:szCs w:val="18"/>
              </w:rPr>
              <w:t>Functie/Rol</w:t>
            </w:r>
          </w:p>
        </w:tc>
      </w:tr>
      <w:tr w:rsidR="00682270" w:rsidRPr="008776C0" w14:paraId="508EC7E7" w14:textId="77777777" w:rsidTr="000C414E">
        <w:tc>
          <w:tcPr>
            <w:tcW w:w="2268" w:type="dxa"/>
            <w:tcMar>
              <w:top w:w="57" w:type="dxa"/>
              <w:bottom w:w="57" w:type="dxa"/>
            </w:tcMar>
            <w:vAlign w:val="center"/>
          </w:tcPr>
          <w:p w14:paraId="6D24E8C5" w14:textId="77777777" w:rsidR="00682270" w:rsidRPr="008776C0" w:rsidRDefault="00682270" w:rsidP="000C414E">
            <w:pPr>
              <w:spacing w:line="276" w:lineRule="auto"/>
              <w:rPr>
                <w:rFonts w:cs="Arial"/>
                <w:szCs w:val="20"/>
              </w:rPr>
            </w:pPr>
          </w:p>
        </w:tc>
        <w:tc>
          <w:tcPr>
            <w:tcW w:w="5954" w:type="dxa"/>
            <w:tcMar>
              <w:top w:w="57" w:type="dxa"/>
              <w:bottom w:w="57" w:type="dxa"/>
            </w:tcMar>
            <w:vAlign w:val="center"/>
          </w:tcPr>
          <w:p w14:paraId="3C02C00F" w14:textId="77777777" w:rsidR="00682270" w:rsidRPr="008776C0" w:rsidRDefault="00682270" w:rsidP="000C414E">
            <w:pPr>
              <w:spacing w:line="276" w:lineRule="auto"/>
              <w:rPr>
                <w:rFonts w:cs="Arial"/>
                <w:szCs w:val="20"/>
              </w:rPr>
            </w:pPr>
          </w:p>
        </w:tc>
      </w:tr>
      <w:tr w:rsidR="00682270" w:rsidRPr="008776C0" w14:paraId="158E9B02" w14:textId="77777777" w:rsidTr="000C414E">
        <w:tc>
          <w:tcPr>
            <w:tcW w:w="2268" w:type="dxa"/>
            <w:tcMar>
              <w:top w:w="57" w:type="dxa"/>
              <w:bottom w:w="57" w:type="dxa"/>
            </w:tcMar>
            <w:vAlign w:val="center"/>
          </w:tcPr>
          <w:p w14:paraId="1097DB90" w14:textId="77777777" w:rsidR="00682270" w:rsidRPr="008776C0" w:rsidRDefault="00682270" w:rsidP="000C414E">
            <w:pPr>
              <w:spacing w:line="276" w:lineRule="auto"/>
              <w:rPr>
                <w:rFonts w:cs="Arial"/>
                <w:szCs w:val="20"/>
              </w:rPr>
            </w:pPr>
          </w:p>
        </w:tc>
        <w:tc>
          <w:tcPr>
            <w:tcW w:w="5954" w:type="dxa"/>
            <w:tcMar>
              <w:top w:w="57" w:type="dxa"/>
              <w:bottom w:w="57" w:type="dxa"/>
            </w:tcMar>
            <w:vAlign w:val="center"/>
          </w:tcPr>
          <w:p w14:paraId="2CCED358" w14:textId="77777777" w:rsidR="00682270" w:rsidRPr="008776C0" w:rsidRDefault="00682270" w:rsidP="000C414E">
            <w:pPr>
              <w:spacing w:line="276" w:lineRule="auto"/>
              <w:rPr>
                <w:rFonts w:cs="Arial"/>
                <w:szCs w:val="20"/>
              </w:rPr>
            </w:pPr>
          </w:p>
        </w:tc>
      </w:tr>
      <w:tr w:rsidR="00682270" w:rsidRPr="008776C0" w14:paraId="6AF63CA3" w14:textId="77777777" w:rsidTr="000C414E">
        <w:tc>
          <w:tcPr>
            <w:tcW w:w="2268" w:type="dxa"/>
            <w:tcMar>
              <w:top w:w="57" w:type="dxa"/>
              <w:bottom w:w="57" w:type="dxa"/>
            </w:tcMar>
            <w:vAlign w:val="center"/>
          </w:tcPr>
          <w:p w14:paraId="1ADD4C82" w14:textId="77777777" w:rsidR="00682270" w:rsidRPr="008776C0" w:rsidRDefault="00682270" w:rsidP="000C414E">
            <w:pPr>
              <w:spacing w:line="276" w:lineRule="auto"/>
              <w:rPr>
                <w:rFonts w:cs="Arial"/>
                <w:szCs w:val="18"/>
              </w:rPr>
            </w:pPr>
          </w:p>
        </w:tc>
        <w:tc>
          <w:tcPr>
            <w:tcW w:w="5954" w:type="dxa"/>
            <w:tcMar>
              <w:top w:w="57" w:type="dxa"/>
              <w:bottom w:w="57" w:type="dxa"/>
            </w:tcMar>
            <w:vAlign w:val="center"/>
          </w:tcPr>
          <w:p w14:paraId="36CCD438" w14:textId="77777777" w:rsidR="00682270" w:rsidRPr="008776C0" w:rsidRDefault="00682270" w:rsidP="000C414E">
            <w:pPr>
              <w:spacing w:line="276" w:lineRule="auto"/>
              <w:rPr>
                <w:rFonts w:cs="Arial"/>
                <w:szCs w:val="18"/>
              </w:rPr>
            </w:pPr>
          </w:p>
        </w:tc>
      </w:tr>
      <w:tr w:rsidR="00682270" w:rsidRPr="008776C0" w14:paraId="1D5F0F84" w14:textId="77777777" w:rsidTr="000C414E">
        <w:tc>
          <w:tcPr>
            <w:tcW w:w="2268" w:type="dxa"/>
            <w:tcMar>
              <w:top w:w="57" w:type="dxa"/>
              <w:bottom w:w="57" w:type="dxa"/>
            </w:tcMar>
            <w:vAlign w:val="center"/>
          </w:tcPr>
          <w:p w14:paraId="03812052" w14:textId="77777777" w:rsidR="00682270" w:rsidRPr="008776C0" w:rsidRDefault="00682270" w:rsidP="000C414E">
            <w:pPr>
              <w:spacing w:line="276" w:lineRule="auto"/>
              <w:rPr>
                <w:rFonts w:cs="Arial"/>
                <w:szCs w:val="20"/>
              </w:rPr>
            </w:pPr>
          </w:p>
        </w:tc>
        <w:tc>
          <w:tcPr>
            <w:tcW w:w="5954" w:type="dxa"/>
            <w:tcMar>
              <w:top w:w="57" w:type="dxa"/>
              <w:bottom w:w="57" w:type="dxa"/>
            </w:tcMar>
            <w:vAlign w:val="center"/>
          </w:tcPr>
          <w:p w14:paraId="0BC19ADF" w14:textId="77777777" w:rsidR="00682270" w:rsidRPr="008776C0" w:rsidRDefault="00682270" w:rsidP="00A94764">
            <w:pPr>
              <w:spacing w:line="276" w:lineRule="auto"/>
              <w:rPr>
                <w:rFonts w:cs="Arial"/>
                <w:szCs w:val="20"/>
              </w:rPr>
            </w:pPr>
          </w:p>
        </w:tc>
      </w:tr>
    </w:tbl>
    <w:p w14:paraId="62E2FEC3" w14:textId="77777777" w:rsidR="008C06C3" w:rsidRPr="008776C0" w:rsidRDefault="008C06C3" w:rsidP="009678EC">
      <w:pPr>
        <w:spacing w:line="276" w:lineRule="auto"/>
        <w:rPr>
          <w:rFonts w:cs="Arial"/>
          <w:szCs w:val="20"/>
        </w:rPr>
      </w:pPr>
    </w:p>
    <w:p w14:paraId="39546771" w14:textId="1DEDBDC3" w:rsidR="00682270" w:rsidRPr="008776C0" w:rsidRDefault="00682270" w:rsidP="009678EC">
      <w:pPr>
        <w:spacing w:line="276" w:lineRule="auto"/>
        <w:rPr>
          <w:rFonts w:cs="Arial"/>
          <w:szCs w:val="20"/>
        </w:rPr>
      </w:pPr>
      <w:r w:rsidRPr="008776C0">
        <w:rPr>
          <w:rFonts w:cs="Arial"/>
          <w:szCs w:val="20"/>
        </w:rPr>
        <w:t xml:space="preserve">De volgende personen hebben een exemplaar ontvangen bij de </w:t>
      </w:r>
      <w:r w:rsidR="005F732E">
        <w:rPr>
          <w:rFonts w:cs="Arial"/>
          <w:szCs w:val="20"/>
        </w:rPr>
        <w:t>Opdrachtnemer</w:t>
      </w:r>
      <w:r w:rsidRPr="008776C0">
        <w:rPr>
          <w:rFonts w:cs="Arial"/>
          <w:szCs w:val="20"/>
        </w:rPr>
        <w:t xml:space="preserve"> :</w:t>
      </w:r>
    </w:p>
    <w:p w14:paraId="76112367" w14:textId="77777777" w:rsidR="00682270" w:rsidRPr="008776C0" w:rsidRDefault="00682270" w:rsidP="009678EC">
      <w:pPr>
        <w:spacing w:line="276" w:lineRule="auto"/>
        <w:rPr>
          <w:rFonts w:cs="Arial"/>
          <w:szCs w:val="20"/>
        </w:rPr>
      </w:pPr>
    </w:p>
    <w:tbl>
      <w:tblPr>
        <w:tblW w:w="8222"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68"/>
        <w:gridCol w:w="5954"/>
      </w:tblGrid>
      <w:tr w:rsidR="00682270" w:rsidRPr="008776C0" w14:paraId="346A3230" w14:textId="77777777" w:rsidTr="00FE161F">
        <w:trPr>
          <w:trHeight w:val="146"/>
        </w:trPr>
        <w:tc>
          <w:tcPr>
            <w:tcW w:w="2268" w:type="dxa"/>
            <w:shd w:val="clear" w:color="auto" w:fill="003366"/>
          </w:tcPr>
          <w:p w14:paraId="0A881FF5" w14:textId="77777777" w:rsidR="00682270" w:rsidRPr="008776C0" w:rsidRDefault="00682270" w:rsidP="009678EC">
            <w:pPr>
              <w:spacing w:line="276" w:lineRule="auto"/>
              <w:rPr>
                <w:rFonts w:cs="Arial"/>
                <w:b/>
                <w:bCs/>
                <w:szCs w:val="18"/>
              </w:rPr>
            </w:pPr>
            <w:r w:rsidRPr="008776C0">
              <w:rPr>
                <w:rFonts w:cs="Arial"/>
                <w:b/>
                <w:bCs/>
                <w:szCs w:val="18"/>
              </w:rPr>
              <w:t>Naam</w:t>
            </w:r>
          </w:p>
        </w:tc>
        <w:tc>
          <w:tcPr>
            <w:tcW w:w="5954" w:type="dxa"/>
            <w:shd w:val="clear" w:color="auto" w:fill="003366"/>
          </w:tcPr>
          <w:p w14:paraId="233E9F18" w14:textId="77777777" w:rsidR="00682270" w:rsidRPr="008776C0" w:rsidRDefault="00682270" w:rsidP="009678EC">
            <w:pPr>
              <w:spacing w:line="276" w:lineRule="auto"/>
              <w:rPr>
                <w:rFonts w:cs="Arial"/>
                <w:b/>
                <w:bCs/>
                <w:szCs w:val="18"/>
              </w:rPr>
            </w:pPr>
            <w:r w:rsidRPr="008776C0">
              <w:rPr>
                <w:rFonts w:cs="Arial"/>
                <w:b/>
                <w:bCs/>
                <w:szCs w:val="18"/>
              </w:rPr>
              <w:t>Functie/Rol</w:t>
            </w:r>
          </w:p>
        </w:tc>
      </w:tr>
      <w:tr w:rsidR="00682270" w:rsidRPr="008776C0" w14:paraId="1A8AE645" w14:textId="77777777" w:rsidTr="000C414E">
        <w:tc>
          <w:tcPr>
            <w:tcW w:w="2268" w:type="dxa"/>
            <w:tcMar>
              <w:top w:w="57" w:type="dxa"/>
              <w:bottom w:w="57" w:type="dxa"/>
            </w:tcMar>
          </w:tcPr>
          <w:p w14:paraId="69142670" w14:textId="77777777" w:rsidR="00682270" w:rsidRPr="008776C0" w:rsidRDefault="00682270" w:rsidP="009678EC">
            <w:pPr>
              <w:spacing w:line="276" w:lineRule="auto"/>
              <w:rPr>
                <w:rFonts w:cs="Arial"/>
                <w:szCs w:val="20"/>
              </w:rPr>
            </w:pPr>
          </w:p>
        </w:tc>
        <w:tc>
          <w:tcPr>
            <w:tcW w:w="5954" w:type="dxa"/>
            <w:tcMar>
              <w:top w:w="57" w:type="dxa"/>
              <w:bottom w:w="57" w:type="dxa"/>
            </w:tcMar>
          </w:tcPr>
          <w:p w14:paraId="45139012" w14:textId="77777777" w:rsidR="00682270" w:rsidRPr="008776C0" w:rsidRDefault="00682270" w:rsidP="009678EC">
            <w:pPr>
              <w:spacing w:line="276" w:lineRule="auto"/>
              <w:rPr>
                <w:rFonts w:cs="Arial"/>
                <w:szCs w:val="20"/>
              </w:rPr>
            </w:pPr>
          </w:p>
        </w:tc>
      </w:tr>
      <w:tr w:rsidR="00682270" w:rsidRPr="008776C0" w14:paraId="3A5BAC43" w14:textId="77777777" w:rsidTr="000C414E">
        <w:tc>
          <w:tcPr>
            <w:tcW w:w="2268" w:type="dxa"/>
            <w:tcMar>
              <w:top w:w="57" w:type="dxa"/>
              <w:bottom w:w="57" w:type="dxa"/>
            </w:tcMar>
          </w:tcPr>
          <w:p w14:paraId="5DB0B5D6" w14:textId="77777777" w:rsidR="00682270" w:rsidRPr="008776C0" w:rsidRDefault="00682270" w:rsidP="009678EC">
            <w:pPr>
              <w:spacing w:line="276" w:lineRule="auto"/>
              <w:rPr>
                <w:rFonts w:cs="Arial"/>
                <w:szCs w:val="20"/>
              </w:rPr>
            </w:pPr>
          </w:p>
        </w:tc>
        <w:tc>
          <w:tcPr>
            <w:tcW w:w="5954" w:type="dxa"/>
            <w:tcMar>
              <w:top w:w="57" w:type="dxa"/>
              <w:bottom w:w="57" w:type="dxa"/>
            </w:tcMar>
          </w:tcPr>
          <w:p w14:paraId="5F3CCB9A" w14:textId="77777777" w:rsidR="00682270" w:rsidRPr="008776C0" w:rsidRDefault="00682270" w:rsidP="009678EC">
            <w:pPr>
              <w:spacing w:line="276" w:lineRule="auto"/>
              <w:rPr>
                <w:rFonts w:cs="Arial"/>
                <w:szCs w:val="20"/>
              </w:rPr>
            </w:pPr>
          </w:p>
        </w:tc>
      </w:tr>
      <w:tr w:rsidR="00682270" w:rsidRPr="008776C0" w14:paraId="5789721B" w14:textId="77777777" w:rsidTr="000C414E">
        <w:tc>
          <w:tcPr>
            <w:tcW w:w="2268" w:type="dxa"/>
            <w:tcMar>
              <w:top w:w="57" w:type="dxa"/>
              <w:bottom w:w="57" w:type="dxa"/>
            </w:tcMar>
          </w:tcPr>
          <w:p w14:paraId="69EC4D98" w14:textId="77777777" w:rsidR="00682270" w:rsidRPr="008776C0" w:rsidRDefault="00682270" w:rsidP="009678EC">
            <w:pPr>
              <w:spacing w:line="276" w:lineRule="auto"/>
              <w:rPr>
                <w:szCs w:val="18"/>
              </w:rPr>
            </w:pPr>
          </w:p>
        </w:tc>
        <w:tc>
          <w:tcPr>
            <w:tcW w:w="5954" w:type="dxa"/>
            <w:tcMar>
              <w:top w:w="57" w:type="dxa"/>
              <w:bottom w:w="57" w:type="dxa"/>
            </w:tcMar>
          </w:tcPr>
          <w:p w14:paraId="2969B675" w14:textId="77777777" w:rsidR="00682270" w:rsidRPr="008776C0" w:rsidRDefault="00682270" w:rsidP="009678EC">
            <w:pPr>
              <w:spacing w:line="276" w:lineRule="auto"/>
              <w:rPr>
                <w:szCs w:val="18"/>
              </w:rPr>
            </w:pPr>
          </w:p>
        </w:tc>
      </w:tr>
      <w:tr w:rsidR="00682270" w:rsidRPr="008776C0" w14:paraId="6E05F6CA" w14:textId="77777777" w:rsidTr="000C414E">
        <w:tc>
          <w:tcPr>
            <w:tcW w:w="2268" w:type="dxa"/>
            <w:tcMar>
              <w:top w:w="57" w:type="dxa"/>
              <w:bottom w:w="57" w:type="dxa"/>
            </w:tcMar>
          </w:tcPr>
          <w:p w14:paraId="4EEB5A36" w14:textId="77777777" w:rsidR="00682270" w:rsidRPr="008776C0" w:rsidRDefault="00682270" w:rsidP="009678EC">
            <w:pPr>
              <w:spacing w:line="276" w:lineRule="auto"/>
              <w:rPr>
                <w:rFonts w:cs="Arial"/>
                <w:szCs w:val="20"/>
              </w:rPr>
            </w:pPr>
          </w:p>
        </w:tc>
        <w:tc>
          <w:tcPr>
            <w:tcW w:w="5954" w:type="dxa"/>
            <w:tcMar>
              <w:top w:w="57" w:type="dxa"/>
              <w:bottom w:w="57" w:type="dxa"/>
            </w:tcMar>
          </w:tcPr>
          <w:p w14:paraId="35F0B2BE" w14:textId="77777777" w:rsidR="00682270" w:rsidRPr="008776C0" w:rsidRDefault="00682270" w:rsidP="009678EC">
            <w:pPr>
              <w:spacing w:line="276" w:lineRule="auto"/>
              <w:rPr>
                <w:rFonts w:cs="Arial"/>
                <w:szCs w:val="20"/>
              </w:rPr>
            </w:pPr>
          </w:p>
        </w:tc>
      </w:tr>
    </w:tbl>
    <w:p w14:paraId="75D9A66E" w14:textId="77777777" w:rsidR="00682270" w:rsidRPr="008776C0" w:rsidRDefault="00682270" w:rsidP="009678EC">
      <w:pPr>
        <w:spacing w:line="276" w:lineRule="auto"/>
        <w:rPr>
          <w:rFonts w:cs="Arial"/>
          <w:szCs w:val="20"/>
        </w:rPr>
      </w:pPr>
    </w:p>
    <w:p w14:paraId="39D2BE53" w14:textId="77777777" w:rsidR="00A94764" w:rsidRPr="008776C0" w:rsidRDefault="00A94764">
      <w:pPr>
        <w:spacing w:line="240" w:lineRule="auto"/>
        <w:rPr>
          <w:b/>
          <w:u w:val="single"/>
        </w:rPr>
      </w:pPr>
      <w:r w:rsidRPr="008776C0">
        <w:rPr>
          <w:b/>
          <w:u w:val="single"/>
        </w:rPr>
        <w:br w:type="page"/>
      </w:r>
    </w:p>
    <w:p w14:paraId="64DC5370" w14:textId="77777777" w:rsidR="0070410B" w:rsidRPr="008776C0" w:rsidRDefault="0070410B" w:rsidP="00F2549F">
      <w:pPr>
        <w:spacing w:line="240" w:lineRule="auto"/>
        <w:rPr>
          <w:b/>
          <w:u w:val="single"/>
        </w:rPr>
      </w:pPr>
      <w:r w:rsidRPr="008776C0">
        <w:rPr>
          <w:b/>
          <w:u w:val="single"/>
        </w:rPr>
        <w:t>Gebruikte afkortingen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6928"/>
      </w:tblGrid>
      <w:tr w:rsidR="0070410B" w:rsidRPr="008776C0" w14:paraId="5B09A4F6" w14:textId="77777777" w:rsidTr="00FE161F">
        <w:tc>
          <w:tcPr>
            <w:tcW w:w="1500" w:type="dxa"/>
          </w:tcPr>
          <w:p w14:paraId="7379CEFE" w14:textId="77777777" w:rsidR="0070410B" w:rsidRPr="008776C0" w:rsidRDefault="0070410B" w:rsidP="009678EC">
            <w:pPr>
              <w:spacing w:line="276" w:lineRule="auto"/>
              <w:rPr>
                <w:b/>
              </w:rPr>
            </w:pPr>
            <w:r w:rsidRPr="008776C0">
              <w:rPr>
                <w:b/>
              </w:rPr>
              <w:t>CCM</w:t>
            </w:r>
          </w:p>
        </w:tc>
        <w:tc>
          <w:tcPr>
            <w:tcW w:w="7362" w:type="dxa"/>
          </w:tcPr>
          <w:p w14:paraId="2306E847" w14:textId="1BB31CAB" w:rsidR="0070410B" w:rsidRPr="008776C0" w:rsidRDefault="0070410B" w:rsidP="009678EC">
            <w:pPr>
              <w:spacing w:line="276" w:lineRule="auto"/>
            </w:pPr>
            <w:r w:rsidRPr="008776C0">
              <w:t>Centraal Contract Manager (de functionaris bij IUC EZ</w:t>
            </w:r>
            <w:r w:rsidR="00491203">
              <w:t>K</w:t>
            </w:r>
            <w:r w:rsidRPr="008776C0">
              <w:t xml:space="preserve"> die de raamovereenkomsten voor ICT-inhuur managet).</w:t>
            </w:r>
          </w:p>
        </w:tc>
      </w:tr>
      <w:tr w:rsidR="0070410B" w:rsidRPr="008776C0" w14:paraId="1E520F5C" w14:textId="77777777" w:rsidTr="00FE161F">
        <w:tc>
          <w:tcPr>
            <w:tcW w:w="1500" w:type="dxa"/>
          </w:tcPr>
          <w:p w14:paraId="1C0A61E9" w14:textId="77777777" w:rsidR="0070410B" w:rsidRPr="008776C0" w:rsidRDefault="0070410B" w:rsidP="009678EC">
            <w:pPr>
              <w:spacing w:line="276" w:lineRule="auto"/>
              <w:rPr>
                <w:b/>
              </w:rPr>
            </w:pPr>
            <w:r w:rsidRPr="008776C0">
              <w:rPr>
                <w:b/>
              </w:rPr>
              <w:t>DCM</w:t>
            </w:r>
          </w:p>
        </w:tc>
        <w:tc>
          <w:tcPr>
            <w:tcW w:w="7362" w:type="dxa"/>
          </w:tcPr>
          <w:p w14:paraId="555AFABD" w14:textId="3A3D6E36" w:rsidR="0070410B" w:rsidRPr="008776C0" w:rsidRDefault="0070410B" w:rsidP="009678EC">
            <w:pPr>
              <w:spacing w:line="276" w:lineRule="auto"/>
            </w:pPr>
            <w:r w:rsidRPr="008776C0">
              <w:t xml:space="preserve">Decentraal Contract Manager (de functionaris bij </w:t>
            </w:r>
            <w:r w:rsidR="005F732E">
              <w:t>D</w:t>
            </w:r>
            <w:r w:rsidR="009D49F8">
              <w:t>eelnemer</w:t>
            </w:r>
            <w:r w:rsidRPr="008776C0">
              <w:t xml:space="preserve"> die de </w:t>
            </w:r>
            <w:r w:rsidR="00031187">
              <w:t>N</w:t>
            </w:r>
            <w:r w:rsidRPr="008776C0">
              <w:t>adere overeenkomsten voor ICT-Inhuur managet</w:t>
            </w:r>
            <w:r w:rsidR="00F2549F" w:rsidRPr="008776C0">
              <w:t>)</w:t>
            </w:r>
            <w:r w:rsidRPr="008776C0">
              <w:t>.</w:t>
            </w:r>
          </w:p>
        </w:tc>
      </w:tr>
      <w:tr w:rsidR="0070410B" w:rsidRPr="008776C0" w14:paraId="262DB1B9" w14:textId="77777777" w:rsidTr="00FE161F">
        <w:tc>
          <w:tcPr>
            <w:tcW w:w="1500" w:type="dxa"/>
          </w:tcPr>
          <w:p w14:paraId="4D240913" w14:textId="508B251B" w:rsidR="0070410B" w:rsidRPr="008776C0" w:rsidRDefault="0070410B" w:rsidP="009678EC">
            <w:pPr>
              <w:spacing w:line="276" w:lineRule="auto"/>
              <w:rPr>
                <w:b/>
              </w:rPr>
            </w:pPr>
            <w:r w:rsidRPr="008776C0">
              <w:rPr>
                <w:b/>
              </w:rPr>
              <w:t>IUC-EZ</w:t>
            </w:r>
            <w:r w:rsidR="00491203">
              <w:rPr>
                <w:b/>
              </w:rPr>
              <w:t>K</w:t>
            </w:r>
          </w:p>
        </w:tc>
        <w:tc>
          <w:tcPr>
            <w:tcW w:w="7362" w:type="dxa"/>
          </w:tcPr>
          <w:p w14:paraId="7A7CF0C5" w14:textId="6A4F6661" w:rsidR="0070410B" w:rsidRPr="008776C0" w:rsidRDefault="0070410B" w:rsidP="009678EC">
            <w:pPr>
              <w:spacing w:line="276" w:lineRule="auto"/>
            </w:pPr>
            <w:r w:rsidRPr="008776C0">
              <w:t xml:space="preserve">Inkoop Uitvoering Centrum </w:t>
            </w:r>
            <w:r w:rsidR="00DB151D">
              <w:t>Economische Zaken</w:t>
            </w:r>
          </w:p>
        </w:tc>
      </w:tr>
      <w:tr w:rsidR="0070410B" w:rsidRPr="008776C0" w14:paraId="14A02F64" w14:textId="77777777" w:rsidTr="00FE161F">
        <w:tc>
          <w:tcPr>
            <w:tcW w:w="1500" w:type="dxa"/>
          </w:tcPr>
          <w:p w14:paraId="4207DF4C" w14:textId="77777777" w:rsidR="0070410B" w:rsidRPr="008776C0" w:rsidRDefault="0070410B" w:rsidP="009678EC">
            <w:pPr>
              <w:spacing w:line="276" w:lineRule="auto"/>
              <w:rPr>
                <w:b/>
              </w:rPr>
            </w:pPr>
            <w:r w:rsidRPr="008776C0">
              <w:rPr>
                <w:b/>
              </w:rPr>
              <w:t>ROK</w:t>
            </w:r>
          </w:p>
        </w:tc>
        <w:tc>
          <w:tcPr>
            <w:tcW w:w="7362" w:type="dxa"/>
          </w:tcPr>
          <w:p w14:paraId="430E3F53" w14:textId="77777777" w:rsidR="0070410B" w:rsidRPr="008776C0" w:rsidRDefault="0070410B" w:rsidP="009678EC">
            <w:pPr>
              <w:spacing w:line="276" w:lineRule="auto"/>
            </w:pPr>
            <w:r w:rsidRPr="008776C0">
              <w:t>Raamovereenkomst</w:t>
            </w:r>
          </w:p>
        </w:tc>
      </w:tr>
      <w:tr w:rsidR="0070410B" w:rsidRPr="008776C0" w14:paraId="4758930D" w14:textId="77777777" w:rsidTr="00FE161F">
        <w:tc>
          <w:tcPr>
            <w:tcW w:w="1500" w:type="dxa"/>
          </w:tcPr>
          <w:p w14:paraId="6046D9CE" w14:textId="77777777" w:rsidR="0070410B" w:rsidRPr="008776C0" w:rsidRDefault="0070410B" w:rsidP="009678EC">
            <w:pPr>
              <w:spacing w:line="276" w:lineRule="auto"/>
              <w:rPr>
                <w:b/>
              </w:rPr>
            </w:pPr>
            <w:r w:rsidRPr="008776C0">
              <w:rPr>
                <w:b/>
              </w:rPr>
              <w:t>NOK</w:t>
            </w:r>
          </w:p>
        </w:tc>
        <w:tc>
          <w:tcPr>
            <w:tcW w:w="7362" w:type="dxa"/>
          </w:tcPr>
          <w:p w14:paraId="191EA2CF" w14:textId="77777777" w:rsidR="0070410B" w:rsidRPr="008776C0" w:rsidRDefault="0070410B" w:rsidP="009678EC">
            <w:pPr>
              <w:spacing w:line="276" w:lineRule="auto"/>
            </w:pPr>
            <w:r w:rsidRPr="008776C0">
              <w:t>Nadere overeenkomst</w:t>
            </w:r>
          </w:p>
        </w:tc>
      </w:tr>
      <w:tr w:rsidR="0070410B" w:rsidRPr="008776C0" w14:paraId="7E93D1FD" w14:textId="77777777" w:rsidTr="00FE161F">
        <w:tc>
          <w:tcPr>
            <w:tcW w:w="1500" w:type="dxa"/>
          </w:tcPr>
          <w:p w14:paraId="2C0E27E0" w14:textId="77777777" w:rsidR="0070410B" w:rsidRPr="008776C0" w:rsidRDefault="0070410B" w:rsidP="009678EC">
            <w:pPr>
              <w:spacing w:line="276" w:lineRule="auto"/>
              <w:rPr>
                <w:b/>
              </w:rPr>
            </w:pPr>
            <w:r w:rsidRPr="008776C0">
              <w:rPr>
                <w:b/>
              </w:rPr>
              <w:t>DAP</w:t>
            </w:r>
          </w:p>
        </w:tc>
        <w:tc>
          <w:tcPr>
            <w:tcW w:w="7362" w:type="dxa"/>
          </w:tcPr>
          <w:p w14:paraId="361C8129" w14:textId="77777777" w:rsidR="00A94764" w:rsidRPr="008776C0" w:rsidRDefault="0070410B" w:rsidP="009678EC">
            <w:pPr>
              <w:spacing w:line="276" w:lineRule="auto"/>
            </w:pPr>
            <w:r w:rsidRPr="008776C0">
              <w:t>Dossier Afspraken en Procedures</w:t>
            </w:r>
          </w:p>
        </w:tc>
      </w:tr>
      <w:tr w:rsidR="00A94764" w:rsidRPr="008776C0" w14:paraId="11EEABEA" w14:textId="77777777" w:rsidTr="00FE161F">
        <w:tc>
          <w:tcPr>
            <w:tcW w:w="1500" w:type="dxa"/>
          </w:tcPr>
          <w:p w14:paraId="07EBDDC9" w14:textId="77777777" w:rsidR="00A94764" w:rsidRPr="008776C0" w:rsidRDefault="00A94764" w:rsidP="009678EC">
            <w:pPr>
              <w:spacing w:line="276" w:lineRule="auto"/>
              <w:rPr>
                <w:b/>
              </w:rPr>
            </w:pPr>
            <w:r w:rsidRPr="008776C0">
              <w:rPr>
                <w:b/>
              </w:rPr>
              <w:t>Opdrachtgever</w:t>
            </w:r>
          </w:p>
        </w:tc>
        <w:tc>
          <w:tcPr>
            <w:tcW w:w="7362" w:type="dxa"/>
          </w:tcPr>
          <w:p w14:paraId="7EA819B2" w14:textId="77777777" w:rsidR="00A94764" w:rsidRPr="008776C0" w:rsidRDefault="00A94764" w:rsidP="00422BA9">
            <w:pPr>
              <w:spacing w:line="276" w:lineRule="auto"/>
            </w:pPr>
            <w:r w:rsidRPr="008776C0">
              <w:t xml:space="preserve">In het kader van dit dossier Afspraken en Procedures geldt </w:t>
            </w:r>
            <w:r w:rsidR="00E675C3" w:rsidRPr="008776C0">
              <w:rPr>
                <w:highlight w:val="yellow"/>
              </w:rPr>
              <w:t>&lt;Naam Opdrachtgever&gt;</w:t>
            </w:r>
            <w:r w:rsidR="00E675C3" w:rsidRPr="008776C0">
              <w:t xml:space="preserve"> </w:t>
            </w:r>
            <w:r w:rsidRPr="008776C0">
              <w:t xml:space="preserve">als </w:t>
            </w:r>
            <w:r w:rsidR="002313C2" w:rsidRPr="008776C0">
              <w:t>Opdrachtgever</w:t>
            </w:r>
            <w:r w:rsidRPr="008776C0">
              <w:t>. Dit in tegenstelling de Raamovereenkomst</w:t>
            </w:r>
            <w:r w:rsidR="00175C74" w:rsidRPr="008776C0">
              <w:t xml:space="preserve">, waar CCM als </w:t>
            </w:r>
            <w:r w:rsidR="002313C2" w:rsidRPr="008776C0">
              <w:t>Opdrachtgever</w:t>
            </w:r>
            <w:r w:rsidR="00175C74" w:rsidRPr="008776C0">
              <w:t xml:space="preserve"> fungeert</w:t>
            </w:r>
            <w:r w:rsidRPr="008776C0">
              <w:t>.</w:t>
            </w:r>
          </w:p>
        </w:tc>
      </w:tr>
    </w:tbl>
    <w:p w14:paraId="0C45F95E" w14:textId="77777777" w:rsidR="00682270" w:rsidRPr="008776C0" w:rsidRDefault="00682270" w:rsidP="009678EC">
      <w:pPr>
        <w:spacing w:line="276" w:lineRule="auto"/>
        <w:rPr>
          <w:b/>
        </w:rPr>
      </w:pPr>
    </w:p>
    <w:p w14:paraId="737C37F4" w14:textId="77777777" w:rsidR="00C942F8" w:rsidRPr="008776C0" w:rsidRDefault="005B4F97" w:rsidP="008B5746">
      <w:pPr>
        <w:pStyle w:val="Kop1"/>
      </w:pPr>
      <w:bookmarkStart w:id="16" w:name="_Toc205890549"/>
      <w:r w:rsidRPr="008776C0">
        <w:t>Inleiding</w:t>
      </w:r>
      <w:bookmarkStart w:id="17" w:name="_Toc421023757"/>
      <w:bookmarkEnd w:id="8"/>
      <w:bookmarkEnd w:id="16"/>
    </w:p>
    <w:p w14:paraId="7F7B7D4E" w14:textId="77777777" w:rsidR="00F778C0" w:rsidRPr="008776C0" w:rsidRDefault="00F778C0" w:rsidP="00E248FD">
      <w:pPr>
        <w:pStyle w:val="Kop3"/>
      </w:pPr>
      <w:bookmarkStart w:id="18" w:name="_Toc450123692"/>
      <w:bookmarkStart w:id="19" w:name="_Toc205890550"/>
      <w:bookmarkStart w:id="20" w:name="_Toc421024144"/>
      <w:bookmarkStart w:id="21" w:name="_Toc421024171"/>
      <w:bookmarkStart w:id="22" w:name="_Toc421195272"/>
      <w:bookmarkStart w:id="23" w:name="_Toc421267167"/>
      <w:bookmarkStart w:id="24" w:name="_Toc421892684"/>
      <w:bookmarkStart w:id="25" w:name="_Toc421892763"/>
      <w:bookmarkStart w:id="26" w:name="_Toc421892919"/>
      <w:bookmarkStart w:id="27" w:name="_Toc421893022"/>
      <w:r w:rsidRPr="008776C0">
        <w:t>Doel</w:t>
      </w:r>
      <w:bookmarkEnd w:id="18"/>
      <w:bookmarkEnd w:id="19"/>
    </w:p>
    <w:p w14:paraId="3F83084E" w14:textId="30B28A8D" w:rsidR="00E34943" w:rsidRPr="008776C0" w:rsidRDefault="00E34943" w:rsidP="00E248FD">
      <w:pPr>
        <w:spacing w:line="276" w:lineRule="auto"/>
        <w:rPr>
          <w:szCs w:val="18"/>
        </w:rPr>
      </w:pPr>
      <w:r w:rsidRPr="008776C0">
        <w:rPr>
          <w:szCs w:val="18"/>
        </w:rPr>
        <w:t xml:space="preserve">Het Dossier Afspraken en Procedures (DAP) beschrijft, op uitvoerend niveau, de werkafspraken die gemaakt zijn tussen </w:t>
      </w:r>
      <w:r w:rsidR="00E675C3" w:rsidRPr="008776C0">
        <w:rPr>
          <w:szCs w:val="18"/>
          <w:highlight w:val="yellow"/>
        </w:rPr>
        <w:t xml:space="preserve">&lt;naam </w:t>
      </w:r>
      <w:r w:rsidR="002313C2" w:rsidRPr="008776C0">
        <w:rPr>
          <w:szCs w:val="18"/>
          <w:highlight w:val="yellow"/>
        </w:rPr>
        <w:t>Opdrachtgever</w:t>
      </w:r>
      <w:r w:rsidR="00E675C3" w:rsidRPr="008776C0">
        <w:rPr>
          <w:szCs w:val="18"/>
          <w:highlight w:val="yellow"/>
        </w:rPr>
        <w:t>&gt;</w:t>
      </w:r>
      <w:r w:rsidRPr="008776C0">
        <w:rPr>
          <w:szCs w:val="18"/>
        </w:rPr>
        <w:t>, hierna te noemen “</w:t>
      </w:r>
      <w:r w:rsidR="002313C2" w:rsidRPr="008776C0">
        <w:rPr>
          <w:szCs w:val="18"/>
        </w:rPr>
        <w:t>Opdrachtgever</w:t>
      </w:r>
      <w:r w:rsidRPr="008776C0">
        <w:rPr>
          <w:szCs w:val="18"/>
        </w:rPr>
        <w:t xml:space="preserve">”, en </w:t>
      </w:r>
      <w:r w:rsidRPr="008776C0">
        <w:rPr>
          <w:szCs w:val="18"/>
          <w:highlight w:val="yellow"/>
        </w:rPr>
        <w:t xml:space="preserve">&lt;naam </w:t>
      </w:r>
      <w:r w:rsidR="005F732E">
        <w:rPr>
          <w:szCs w:val="18"/>
          <w:highlight w:val="yellow"/>
        </w:rPr>
        <w:t>Opdrachtnemer</w:t>
      </w:r>
      <w:r w:rsidRPr="008776C0">
        <w:rPr>
          <w:szCs w:val="18"/>
          <w:highlight w:val="yellow"/>
        </w:rPr>
        <w:t>&gt;</w:t>
      </w:r>
      <w:r w:rsidRPr="008776C0">
        <w:rPr>
          <w:szCs w:val="18"/>
        </w:rPr>
        <w:t>, hierna te noemen “</w:t>
      </w:r>
      <w:r w:rsidR="005F732E">
        <w:rPr>
          <w:szCs w:val="18"/>
        </w:rPr>
        <w:t>Opdrachtnemer</w:t>
      </w:r>
      <w:r w:rsidRPr="008776C0">
        <w:rPr>
          <w:szCs w:val="18"/>
        </w:rPr>
        <w:t xml:space="preserve">” ten behoeve van de dienstverlening zoals overeengekomen in de </w:t>
      </w:r>
      <w:r w:rsidR="007C5E4D" w:rsidRPr="008776C0">
        <w:rPr>
          <w:szCs w:val="18"/>
        </w:rPr>
        <w:t>ROK</w:t>
      </w:r>
      <w:r w:rsidRPr="008776C0">
        <w:rPr>
          <w:szCs w:val="18"/>
        </w:rPr>
        <w:t xml:space="preserve"> ICT-Inhuur.</w:t>
      </w:r>
    </w:p>
    <w:p w14:paraId="20E272A0" w14:textId="77777777" w:rsidR="00E34943" w:rsidRPr="008776C0" w:rsidRDefault="00E34943" w:rsidP="009678EC">
      <w:pPr>
        <w:spacing w:line="276" w:lineRule="auto"/>
        <w:rPr>
          <w:szCs w:val="18"/>
        </w:rPr>
      </w:pPr>
    </w:p>
    <w:p w14:paraId="2A54393F" w14:textId="4C7A1E56" w:rsidR="00F778C0" w:rsidRPr="008776C0" w:rsidRDefault="00E34943" w:rsidP="009678EC">
      <w:pPr>
        <w:spacing w:line="276" w:lineRule="auto"/>
      </w:pPr>
      <w:r w:rsidRPr="008776C0">
        <w:rPr>
          <w:szCs w:val="18"/>
        </w:rPr>
        <w:t xml:space="preserve">Het DAP dient door </w:t>
      </w:r>
      <w:r w:rsidR="002313C2" w:rsidRPr="008776C0">
        <w:rPr>
          <w:szCs w:val="18"/>
        </w:rPr>
        <w:t>Opdrachtgever</w:t>
      </w:r>
      <w:r w:rsidRPr="008776C0">
        <w:rPr>
          <w:szCs w:val="18"/>
        </w:rPr>
        <w:t xml:space="preserve"> en </w:t>
      </w:r>
      <w:r w:rsidR="005F732E">
        <w:rPr>
          <w:szCs w:val="18"/>
        </w:rPr>
        <w:t>Opdrachtnemer</w:t>
      </w:r>
      <w:r w:rsidRPr="008776C0">
        <w:rPr>
          <w:szCs w:val="18"/>
        </w:rPr>
        <w:t xml:space="preserve"> goedgekeurd te worden.</w:t>
      </w:r>
      <w:r w:rsidR="00F778C0" w:rsidRPr="008776C0">
        <w:t xml:space="preserve"> </w:t>
      </w:r>
    </w:p>
    <w:p w14:paraId="7C24E68C" w14:textId="77777777" w:rsidR="00E34943" w:rsidRPr="008776C0" w:rsidRDefault="00E34943" w:rsidP="009678EC">
      <w:pPr>
        <w:spacing w:line="276" w:lineRule="auto"/>
        <w:rPr>
          <w:b/>
          <w:u w:val="single"/>
        </w:rPr>
      </w:pPr>
    </w:p>
    <w:p w14:paraId="2EAD7FB2" w14:textId="77777777" w:rsidR="005971EF" w:rsidRPr="00E248FD" w:rsidRDefault="00E34943" w:rsidP="00E248FD">
      <w:pPr>
        <w:pStyle w:val="Kop3"/>
        <w:rPr>
          <w:b w:val="0"/>
        </w:rPr>
      </w:pPr>
      <w:bookmarkStart w:id="28" w:name="_Toc205890551"/>
      <w:r w:rsidRPr="00E248FD">
        <w:t>Geldigheidsduur</w:t>
      </w:r>
      <w:bookmarkEnd w:id="28"/>
    </w:p>
    <w:p w14:paraId="5108ACCD" w14:textId="77777777" w:rsidR="00E34943" w:rsidRPr="008776C0" w:rsidRDefault="00E34943" w:rsidP="009678EC">
      <w:pPr>
        <w:spacing w:line="276" w:lineRule="auto"/>
        <w:rPr>
          <w:szCs w:val="18"/>
        </w:rPr>
      </w:pPr>
      <w:r w:rsidRPr="008776C0">
        <w:rPr>
          <w:szCs w:val="18"/>
        </w:rPr>
        <w:t xml:space="preserve">De geldigheidsduur van het DAP komt overeen met de geldigheidsduur van de </w:t>
      </w:r>
      <w:r w:rsidR="007C5E4D" w:rsidRPr="008776C0">
        <w:rPr>
          <w:szCs w:val="18"/>
        </w:rPr>
        <w:t>ROK</w:t>
      </w:r>
      <w:r w:rsidRPr="008776C0">
        <w:rPr>
          <w:szCs w:val="18"/>
        </w:rPr>
        <w:t>, en</w:t>
      </w:r>
      <w:r w:rsidR="007C5E4D" w:rsidRPr="008776C0">
        <w:rPr>
          <w:szCs w:val="18"/>
        </w:rPr>
        <w:t xml:space="preserve"> van alle daaronder afgesloten N</w:t>
      </w:r>
      <w:r w:rsidRPr="008776C0">
        <w:rPr>
          <w:szCs w:val="18"/>
        </w:rPr>
        <w:t>adere overeenkomsten.</w:t>
      </w:r>
    </w:p>
    <w:p w14:paraId="54DA05D8" w14:textId="77777777" w:rsidR="00E34943" w:rsidRPr="008776C0" w:rsidRDefault="00E34943" w:rsidP="009678EC">
      <w:pPr>
        <w:spacing w:line="276" w:lineRule="auto"/>
      </w:pPr>
    </w:p>
    <w:p w14:paraId="4B1F1359" w14:textId="77777777" w:rsidR="00E34943" w:rsidRPr="00E248FD" w:rsidRDefault="00E34943" w:rsidP="00E248FD">
      <w:pPr>
        <w:pStyle w:val="Kop3"/>
        <w:rPr>
          <w:b w:val="0"/>
        </w:rPr>
      </w:pPr>
      <w:bookmarkStart w:id="29" w:name="_Toc205890552"/>
      <w:r w:rsidRPr="00E248FD">
        <w:t>Wijzigingsbeheer</w:t>
      </w:r>
      <w:bookmarkEnd w:id="29"/>
    </w:p>
    <w:p w14:paraId="02361C0C" w14:textId="5AC73694" w:rsidR="00E34943" w:rsidRPr="008776C0" w:rsidRDefault="00E34943" w:rsidP="00E248FD">
      <w:pPr>
        <w:spacing w:line="276" w:lineRule="auto"/>
        <w:rPr>
          <w:szCs w:val="18"/>
        </w:rPr>
      </w:pPr>
      <w:r w:rsidRPr="008776C0">
        <w:rPr>
          <w:szCs w:val="18"/>
        </w:rPr>
        <w:t xml:space="preserve">De inhoud van het DAP is een gezamenlijke verantwoordelijkheid van </w:t>
      </w:r>
      <w:r w:rsidR="002313C2" w:rsidRPr="008776C0">
        <w:rPr>
          <w:szCs w:val="18"/>
        </w:rPr>
        <w:t>Opdrachtgever</w:t>
      </w:r>
      <w:r w:rsidRPr="008776C0">
        <w:rPr>
          <w:szCs w:val="18"/>
        </w:rPr>
        <w:t xml:space="preserve"> en </w:t>
      </w:r>
      <w:r w:rsidR="005F732E">
        <w:rPr>
          <w:szCs w:val="18"/>
        </w:rPr>
        <w:t>Opdrachtnemer</w:t>
      </w:r>
      <w:r w:rsidRPr="008776C0">
        <w:rPr>
          <w:szCs w:val="18"/>
        </w:rPr>
        <w:t xml:space="preserve">. Wijzigingen op het DAP zijn mogelijk, </w:t>
      </w:r>
      <w:r w:rsidR="003C2994" w:rsidRPr="008776C0">
        <w:rPr>
          <w:szCs w:val="18"/>
        </w:rPr>
        <w:t>mits</w:t>
      </w:r>
      <w:r w:rsidRPr="008776C0">
        <w:rPr>
          <w:szCs w:val="18"/>
        </w:rPr>
        <w:t xml:space="preserve"> deze niet in tegenspraak zijn met de </w:t>
      </w:r>
      <w:r w:rsidR="007C5E4D" w:rsidRPr="008776C0">
        <w:rPr>
          <w:szCs w:val="18"/>
        </w:rPr>
        <w:t>ROK</w:t>
      </w:r>
      <w:r w:rsidR="001B5B04">
        <w:rPr>
          <w:szCs w:val="18"/>
        </w:rPr>
        <w:t xml:space="preserve"> en in de ROK genoemde navolgende Bijlagen</w:t>
      </w:r>
      <w:r w:rsidRPr="008776C0">
        <w:rPr>
          <w:szCs w:val="18"/>
        </w:rPr>
        <w:t xml:space="preserve">. De wijzigingen dienen goedgekeurd te worden door zowel de </w:t>
      </w:r>
      <w:r w:rsidR="002313C2" w:rsidRPr="008776C0">
        <w:rPr>
          <w:szCs w:val="18"/>
        </w:rPr>
        <w:t>Opdrachtgever</w:t>
      </w:r>
      <w:r w:rsidRPr="008776C0">
        <w:rPr>
          <w:szCs w:val="18"/>
        </w:rPr>
        <w:t xml:space="preserve"> als </w:t>
      </w:r>
      <w:r w:rsidR="005F732E">
        <w:rPr>
          <w:szCs w:val="18"/>
        </w:rPr>
        <w:t>Opdrachtnemer</w:t>
      </w:r>
      <w:r w:rsidRPr="008776C0">
        <w:rPr>
          <w:szCs w:val="18"/>
        </w:rPr>
        <w:t>.</w:t>
      </w:r>
    </w:p>
    <w:p w14:paraId="70DE9C3F" w14:textId="77777777" w:rsidR="00E34943" w:rsidRPr="008776C0" w:rsidRDefault="00E34943" w:rsidP="00E248FD">
      <w:pPr>
        <w:spacing w:line="276" w:lineRule="auto"/>
        <w:rPr>
          <w:szCs w:val="18"/>
        </w:rPr>
      </w:pPr>
    </w:p>
    <w:p w14:paraId="271D1D51" w14:textId="2785A05D" w:rsidR="00287C4A" w:rsidRPr="008776C0" w:rsidRDefault="00E34943" w:rsidP="009678EC">
      <w:pPr>
        <w:spacing w:line="276" w:lineRule="auto"/>
        <w:rPr>
          <w:szCs w:val="18"/>
        </w:rPr>
      </w:pPr>
      <w:r w:rsidRPr="008776C0">
        <w:rPr>
          <w:szCs w:val="18"/>
        </w:rPr>
        <w:t xml:space="preserve">Voorgestelde wijzigingen binnen het DAP zijn onderwerp van gesprek in het overleg tussen </w:t>
      </w:r>
      <w:r w:rsidR="002313C2" w:rsidRPr="008776C0">
        <w:rPr>
          <w:szCs w:val="18"/>
        </w:rPr>
        <w:t>Opdrachtgever</w:t>
      </w:r>
      <w:r w:rsidRPr="008776C0">
        <w:rPr>
          <w:szCs w:val="18"/>
        </w:rPr>
        <w:t xml:space="preserve"> en </w:t>
      </w:r>
      <w:r w:rsidR="005F732E">
        <w:rPr>
          <w:szCs w:val="18"/>
        </w:rPr>
        <w:t>Opdrachtnemer</w:t>
      </w:r>
      <w:r w:rsidRPr="008776C0">
        <w:rPr>
          <w:szCs w:val="18"/>
        </w:rPr>
        <w:t xml:space="preserve">, zoals beschreven in hoofdstuk </w:t>
      </w:r>
      <w:r w:rsidR="002248B6" w:rsidRPr="008776C0">
        <w:rPr>
          <w:szCs w:val="18"/>
        </w:rPr>
        <w:t>7</w:t>
      </w:r>
      <w:r w:rsidRPr="008776C0">
        <w:rPr>
          <w:szCs w:val="18"/>
        </w:rPr>
        <w:t>.</w:t>
      </w:r>
    </w:p>
    <w:p w14:paraId="22FA83B8" w14:textId="77777777" w:rsidR="008934B7" w:rsidRPr="008776C0" w:rsidRDefault="0070410B" w:rsidP="008B5746">
      <w:pPr>
        <w:pStyle w:val="Kop1"/>
      </w:pPr>
      <w:bookmarkStart w:id="30" w:name="_Toc205890553"/>
      <w:r w:rsidRPr="008776C0">
        <w:t>Contactgegevens</w:t>
      </w:r>
      <w:bookmarkEnd w:id="30"/>
    </w:p>
    <w:p w14:paraId="7F9BF4C5" w14:textId="77777777" w:rsidR="0070410B" w:rsidRPr="008776C0" w:rsidRDefault="0070410B" w:rsidP="00E248FD">
      <w:pPr>
        <w:spacing w:line="276" w:lineRule="auto"/>
        <w:rPr>
          <w:szCs w:val="18"/>
        </w:rPr>
      </w:pPr>
      <w:r w:rsidRPr="008776C0">
        <w:rPr>
          <w:szCs w:val="18"/>
        </w:rPr>
        <w:t>De standaard</w:t>
      </w:r>
      <w:r w:rsidR="00FC5E1A" w:rsidRPr="008776C0">
        <w:rPr>
          <w:szCs w:val="18"/>
        </w:rPr>
        <w:t xml:space="preserve"> </w:t>
      </w:r>
      <w:r w:rsidRPr="008776C0">
        <w:rPr>
          <w:szCs w:val="18"/>
        </w:rPr>
        <w:t xml:space="preserve">afspraak is dat gebruik wordt gemaakt van </w:t>
      </w:r>
      <w:r w:rsidR="00175C74" w:rsidRPr="008776C0">
        <w:rPr>
          <w:szCs w:val="18"/>
        </w:rPr>
        <w:t xml:space="preserve">niet </w:t>
      </w:r>
      <w:r w:rsidRPr="008776C0">
        <w:rPr>
          <w:szCs w:val="18"/>
        </w:rPr>
        <w:t>persoonsgebonden contactgegevens. Indien en voor zover die generieke contactgegevens niet in een oplossing voorzien wordt gebruik gemaakt van de persoonsgebonden contactgegevens. In onderstaande tabellen zijn deze contactgegevens weergeven voor respectievelijk</w:t>
      </w:r>
      <w:r w:rsidR="001B5B04">
        <w:rPr>
          <w:szCs w:val="18"/>
        </w:rPr>
        <w:t xml:space="preserve">, </w:t>
      </w:r>
    </w:p>
    <w:p w14:paraId="1D0A1BFC" w14:textId="77777777" w:rsidR="0070410B" w:rsidRPr="008776C0" w:rsidRDefault="00175C74" w:rsidP="000C47FD">
      <w:pPr>
        <w:pStyle w:val="Lijstalinea"/>
        <w:numPr>
          <w:ilvl w:val="0"/>
          <w:numId w:val="4"/>
        </w:numPr>
        <w:spacing w:line="276" w:lineRule="auto"/>
        <w:rPr>
          <w:szCs w:val="18"/>
        </w:rPr>
      </w:pPr>
      <w:r w:rsidRPr="008776C0">
        <w:rPr>
          <w:szCs w:val="18"/>
        </w:rPr>
        <w:t>Opdrachtgever</w:t>
      </w:r>
    </w:p>
    <w:p w14:paraId="27E0541C" w14:textId="4C65C608" w:rsidR="0070410B" w:rsidRPr="008776C0" w:rsidRDefault="005F732E" w:rsidP="000C47FD">
      <w:pPr>
        <w:pStyle w:val="Lijstalinea"/>
        <w:numPr>
          <w:ilvl w:val="0"/>
          <w:numId w:val="4"/>
        </w:numPr>
        <w:spacing w:line="276" w:lineRule="auto"/>
        <w:rPr>
          <w:szCs w:val="18"/>
        </w:rPr>
      </w:pPr>
      <w:r>
        <w:rPr>
          <w:szCs w:val="18"/>
        </w:rPr>
        <w:t>Opdrachtnemer</w:t>
      </w:r>
    </w:p>
    <w:p w14:paraId="64078D89" w14:textId="77777777" w:rsidR="00A63E16" w:rsidRPr="008776C0" w:rsidRDefault="0070410B" w:rsidP="000C47FD">
      <w:pPr>
        <w:pStyle w:val="Kopzondernummering"/>
        <w:numPr>
          <w:ilvl w:val="0"/>
          <w:numId w:val="4"/>
        </w:numPr>
        <w:spacing w:after="0" w:line="276" w:lineRule="auto"/>
        <w:rPr>
          <w:sz w:val="18"/>
          <w:szCs w:val="18"/>
        </w:rPr>
      </w:pPr>
      <w:r w:rsidRPr="008776C0">
        <w:rPr>
          <w:sz w:val="18"/>
          <w:szCs w:val="18"/>
        </w:rPr>
        <w:t>Centraal contractmanagement</w:t>
      </w:r>
    </w:p>
    <w:p w14:paraId="3F402FD6" w14:textId="77777777" w:rsidR="00F24EE3" w:rsidRPr="00F04843" w:rsidRDefault="00175C74" w:rsidP="00E248FD">
      <w:pPr>
        <w:pStyle w:val="Kop3"/>
      </w:pPr>
      <w:bookmarkStart w:id="31" w:name="_Toc205890554"/>
      <w:r w:rsidRPr="00F04843">
        <w:t>Opdrachtgever</w:t>
      </w:r>
      <w:bookmarkEnd w:id="31"/>
    </w:p>
    <w:tbl>
      <w:tblPr>
        <w:tblW w:w="89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152"/>
        <w:gridCol w:w="1392"/>
        <w:gridCol w:w="1700"/>
        <w:gridCol w:w="1134"/>
        <w:gridCol w:w="2578"/>
      </w:tblGrid>
      <w:tr w:rsidR="00BA65A1" w:rsidRPr="008776C0" w14:paraId="02603F10" w14:textId="77777777" w:rsidTr="00E248FD">
        <w:trPr>
          <w:tblHeader/>
        </w:trPr>
        <w:tc>
          <w:tcPr>
            <w:tcW w:w="2152" w:type="dxa"/>
            <w:shd w:val="clear" w:color="auto" w:fill="003366"/>
          </w:tcPr>
          <w:p w14:paraId="1C780CF8" w14:textId="77777777" w:rsidR="00BA65A1" w:rsidRPr="008776C0" w:rsidRDefault="00BA65A1" w:rsidP="00F24EE3">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Onderwerp</w:t>
            </w:r>
          </w:p>
        </w:tc>
        <w:tc>
          <w:tcPr>
            <w:tcW w:w="1392" w:type="dxa"/>
            <w:shd w:val="clear" w:color="auto" w:fill="003366"/>
          </w:tcPr>
          <w:p w14:paraId="449652F8" w14:textId="4F3BB82A" w:rsidR="00BA65A1" w:rsidRPr="008776C0" w:rsidRDefault="00C22849" w:rsidP="00F24EE3">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Naam</w:t>
            </w:r>
          </w:p>
        </w:tc>
        <w:tc>
          <w:tcPr>
            <w:tcW w:w="1700" w:type="dxa"/>
            <w:shd w:val="clear" w:color="auto" w:fill="003366"/>
          </w:tcPr>
          <w:p w14:paraId="55F9DBDE" w14:textId="67CBAE88" w:rsidR="00BA65A1" w:rsidRPr="008776C0" w:rsidRDefault="00C22849" w:rsidP="00F24EE3">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Functie</w:t>
            </w:r>
          </w:p>
        </w:tc>
        <w:tc>
          <w:tcPr>
            <w:tcW w:w="1134" w:type="dxa"/>
            <w:shd w:val="clear" w:color="auto" w:fill="003366"/>
          </w:tcPr>
          <w:p w14:paraId="6D74C370" w14:textId="77777777" w:rsidR="00BA65A1" w:rsidRPr="008776C0" w:rsidRDefault="00BA65A1" w:rsidP="00F24EE3">
            <w:pPr>
              <w:pStyle w:val="StyleJustified1CharChar"/>
              <w:spacing w:line="276" w:lineRule="auto"/>
              <w:rPr>
                <w:rStyle w:val="PMBodytext"/>
                <w:rFonts w:ascii="Verdana" w:hAnsi="Verdana"/>
                <w:b/>
                <w:bCs/>
                <w:sz w:val="18"/>
                <w:szCs w:val="18"/>
                <w:lang w:val="nl-NL"/>
              </w:rPr>
            </w:pPr>
            <w:r w:rsidRPr="008776C0">
              <w:rPr>
                <w:rStyle w:val="PMBodytext"/>
                <w:rFonts w:ascii="Verdana" w:hAnsi="Verdana"/>
                <w:b/>
                <w:bCs/>
                <w:sz w:val="18"/>
                <w:szCs w:val="18"/>
                <w:lang w:val="nl-NL"/>
              </w:rPr>
              <w:t>Telefoon</w:t>
            </w:r>
          </w:p>
        </w:tc>
        <w:tc>
          <w:tcPr>
            <w:tcW w:w="2578" w:type="dxa"/>
            <w:shd w:val="clear" w:color="auto" w:fill="003366"/>
          </w:tcPr>
          <w:p w14:paraId="337AA031" w14:textId="77777777" w:rsidR="00BA65A1" w:rsidRPr="008776C0" w:rsidRDefault="00BA65A1" w:rsidP="00F24EE3">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Email</w:t>
            </w:r>
          </w:p>
        </w:tc>
      </w:tr>
      <w:tr w:rsidR="00BA65A1" w:rsidRPr="008776C0" w14:paraId="7C2E4934" w14:textId="77777777" w:rsidTr="00E248FD">
        <w:tc>
          <w:tcPr>
            <w:tcW w:w="2152" w:type="dxa"/>
            <w:tcMar>
              <w:top w:w="28" w:type="dxa"/>
              <w:left w:w="28" w:type="dxa"/>
              <w:bottom w:w="28" w:type="dxa"/>
              <w:right w:w="28" w:type="dxa"/>
            </w:tcMar>
          </w:tcPr>
          <w:p w14:paraId="415FF253" w14:textId="77777777" w:rsidR="00BA65A1" w:rsidRPr="008776C0" w:rsidRDefault="00BA65A1" w:rsidP="00F24EE3">
            <w:pPr>
              <w:spacing w:line="276" w:lineRule="auto"/>
              <w:rPr>
                <w:rFonts w:cs="Arial"/>
                <w:sz w:val="16"/>
                <w:szCs w:val="16"/>
              </w:rPr>
            </w:pPr>
            <w:r w:rsidRPr="008776C0">
              <w:rPr>
                <w:rFonts w:cs="Arial"/>
                <w:sz w:val="16"/>
                <w:szCs w:val="16"/>
              </w:rPr>
              <w:t>Algemeen</w:t>
            </w:r>
          </w:p>
        </w:tc>
        <w:tc>
          <w:tcPr>
            <w:tcW w:w="1392" w:type="dxa"/>
          </w:tcPr>
          <w:p w14:paraId="18E025C3" w14:textId="77777777" w:rsidR="00BA65A1" w:rsidRPr="008776C0" w:rsidRDefault="00BA65A1" w:rsidP="00F24EE3">
            <w:pPr>
              <w:spacing w:line="276" w:lineRule="auto"/>
              <w:rPr>
                <w:rFonts w:cs="Arial"/>
                <w:sz w:val="16"/>
                <w:szCs w:val="16"/>
              </w:rPr>
            </w:pPr>
          </w:p>
        </w:tc>
        <w:tc>
          <w:tcPr>
            <w:tcW w:w="1700" w:type="dxa"/>
          </w:tcPr>
          <w:p w14:paraId="6A155885" w14:textId="77777777" w:rsidR="00BA65A1" w:rsidRPr="008776C0" w:rsidRDefault="00BA65A1" w:rsidP="00F24EE3">
            <w:pPr>
              <w:spacing w:line="276" w:lineRule="auto"/>
              <w:rPr>
                <w:rFonts w:cs="Arial"/>
                <w:sz w:val="16"/>
                <w:szCs w:val="16"/>
              </w:rPr>
            </w:pPr>
          </w:p>
        </w:tc>
        <w:tc>
          <w:tcPr>
            <w:tcW w:w="1134" w:type="dxa"/>
            <w:tcMar>
              <w:top w:w="28" w:type="dxa"/>
              <w:left w:w="28" w:type="dxa"/>
              <w:bottom w:w="28" w:type="dxa"/>
              <w:right w:w="28" w:type="dxa"/>
            </w:tcMar>
          </w:tcPr>
          <w:p w14:paraId="4FF1C660"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09542579" w14:textId="77777777" w:rsidR="00BA65A1" w:rsidRPr="008776C0" w:rsidRDefault="00BA65A1" w:rsidP="00F24EE3">
            <w:pPr>
              <w:spacing w:line="276" w:lineRule="auto"/>
              <w:rPr>
                <w:rFonts w:cs="Arial"/>
                <w:sz w:val="16"/>
                <w:szCs w:val="16"/>
              </w:rPr>
            </w:pPr>
          </w:p>
        </w:tc>
      </w:tr>
      <w:tr w:rsidR="003520AA" w:rsidRPr="008776C0" w14:paraId="539C35F6" w14:textId="77777777" w:rsidTr="00E248FD">
        <w:tc>
          <w:tcPr>
            <w:tcW w:w="2152" w:type="dxa"/>
            <w:tcMar>
              <w:top w:w="28" w:type="dxa"/>
              <w:left w:w="28" w:type="dxa"/>
              <w:bottom w:w="28" w:type="dxa"/>
              <w:right w:w="28" w:type="dxa"/>
            </w:tcMar>
          </w:tcPr>
          <w:p w14:paraId="3FD0F714" w14:textId="34FC481F" w:rsidR="003520AA" w:rsidRPr="008776C0" w:rsidRDefault="003520AA" w:rsidP="00F24EE3">
            <w:pPr>
              <w:spacing w:line="276" w:lineRule="auto"/>
              <w:rPr>
                <w:rFonts w:cs="Arial"/>
                <w:sz w:val="16"/>
                <w:szCs w:val="16"/>
              </w:rPr>
            </w:pPr>
            <w:r>
              <w:rPr>
                <w:rFonts w:cs="Arial"/>
                <w:sz w:val="16"/>
                <w:szCs w:val="16"/>
              </w:rPr>
              <w:t>Contracteigenaar</w:t>
            </w:r>
          </w:p>
        </w:tc>
        <w:tc>
          <w:tcPr>
            <w:tcW w:w="1392" w:type="dxa"/>
          </w:tcPr>
          <w:p w14:paraId="4EA38019" w14:textId="77777777" w:rsidR="003520AA" w:rsidRPr="008776C0" w:rsidRDefault="003520AA" w:rsidP="00F24EE3">
            <w:pPr>
              <w:spacing w:line="276" w:lineRule="auto"/>
              <w:rPr>
                <w:rFonts w:cs="Arial"/>
                <w:sz w:val="16"/>
                <w:szCs w:val="16"/>
              </w:rPr>
            </w:pPr>
          </w:p>
        </w:tc>
        <w:tc>
          <w:tcPr>
            <w:tcW w:w="1700" w:type="dxa"/>
          </w:tcPr>
          <w:p w14:paraId="71762402" w14:textId="77777777" w:rsidR="003520AA" w:rsidRPr="008776C0" w:rsidRDefault="003520AA" w:rsidP="00F24EE3">
            <w:pPr>
              <w:spacing w:line="276" w:lineRule="auto"/>
              <w:rPr>
                <w:rFonts w:cs="Arial"/>
                <w:sz w:val="16"/>
                <w:szCs w:val="16"/>
              </w:rPr>
            </w:pPr>
          </w:p>
        </w:tc>
        <w:tc>
          <w:tcPr>
            <w:tcW w:w="1134" w:type="dxa"/>
            <w:tcMar>
              <w:top w:w="28" w:type="dxa"/>
              <w:left w:w="28" w:type="dxa"/>
              <w:bottom w:w="28" w:type="dxa"/>
              <w:right w:w="28" w:type="dxa"/>
            </w:tcMar>
          </w:tcPr>
          <w:p w14:paraId="5C505444" w14:textId="77777777" w:rsidR="003520AA" w:rsidRPr="008776C0" w:rsidRDefault="003520AA" w:rsidP="00F24EE3">
            <w:pPr>
              <w:spacing w:line="276" w:lineRule="auto"/>
              <w:rPr>
                <w:rFonts w:cs="Arial"/>
                <w:sz w:val="16"/>
                <w:szCs w:val="16"/>
              </w:rPr>
            </w:pPr>
          </w:p>
        </w:tc>
        <w:tc>
          <w:tcPr>
            <w:tcW w:w="2578" w:type="dxa"/>
            <w:tcMar>
              <w:top w:w="28" w:type="dxa"/>
              <w:left w:w="28" w:type="dxa"/>
              <w:bottom w:w="28" w:type="dxa"/>
              <w:right w:w="28" w:type="dxa"/>
            </w:tcMar>
          </w:tcPr>
          <w:p w14:paraId="10BD9224" w14:textId="77777777" w:rsidR="003520AA" w:rsidRPr="008776C0" w:rsidRDefault="003520AA" w:rsidP="00F24EE3">
            <w:pPr>
              <w:spacing w:line="276" w:lineRule="auto"/>
              <w:rPr>
                <w:rFonts w:cs="Arial"/>
                <w:sz w:val="16"/>
                <w:szCs w:val="16"/>
              </w:rPr>
            </w:pPr>
          </w:p>
        </w:tc>
      </w:tr>
      <w:tr w:rsidR="00BA65A1" w:rsidRPr="008776C0" w14:paraId="41DDB62B" w14:textId="77777777" w:rsidTr="00E248FD">
        <w:tc>
          <w:tcPr>
            <w:tcW w:w="2152" w:type="dxa"/>
            <w:tcMar>
              <w:top w:w="28" w:type="dxa"/>
              <w:left w:w="28" w:type="dxa"/>
              <w:bottom w:w="28" w:type="dxa"/>
              <w:right w:w="28" w:type="dxa"/>
            </w:tcMar>
          </w:tcPr>
          <w:p w14:paraId="16BB3D37" w14:textId="77777777" w:rsidR="00BA65A1" w:rsidRPr="008776C0" w:rsidRDefault="00BA65A1" w:rsidP="00F24EE3">
            <w:pPr>
              <w:spacing w:line="276" w:lineRule="auto"/>
              <w:rPr>
                <w:rFonts w:cs="Arial"/>
                <w:sz w:val="16"/>
                <w:szCs w:val="16"/>
              </w:rPr>
            </w:pPr>
            <w:r w:rsidRPr="008776C0">
              <w:rPr>
                <w:rFonts w:cs="Arial"/>
                <w:sz w:val="16"/>
                <w:szCs w:val="16"/>
              </w:rPr>
              <w:t>Aanvraagproces t/m sluiten NOK</w:t>
            </w:r>
          </w:p>
        </w:tc>
        <w:tc>
          <w:tcPr>
            <w:tcW w:w="1392" w:type="dxa"/>
          </w:tcPr>
          <w:p w14:paraId="28281B0F" w14:textId="77777777" w:rsidR="00BA65A1" w:rsidRPr="008776C0" w:rsidRDefault="00BA65A1" w:rsidP="00F24EE3">
            <w:pPr>
              <w:spacing w:line="276" w:lineRule="auto"/>
              <w:rPr>
                <w:rFonts w:cs="Arial"/>
                <w:sz w:val="16"/>
                <w:szCs w:val="16"/>
              </w:rPr>
            </w:pPr>
          </w:p>
        </w:tc>
        <w:tc>
          <w:tcPr>
            <w:tcW w:w="1700" w:type="dxa"/>
          </w:tcPr>
          <w:p w14:paraId="25A2CB25" w14:textId="77777777" w:rsidR="00BA65A1" w:rsidRPr="008776C0" w:rsidRDefault="00BA65A1" w:rsidP="00F24EE3">
            <w:pPr>
              <w:spacing w:line="276" w:lineRule="auto"/>
              <w:rPr>
                <w:rFonts w:cs="Arial"/>
                <w:sz w:val="16"/>
                <w:szCs w:val="16"/>
              </w:rPr>
            </w:pPr>
          </w:p>
        </w:tc>
        <w:tc>
          <w:tcPr>
            <w:tcW w:w="1134" w:type="dxa"/>
            <w:tcMar>
              <w:top w:w="28" w:type="dxa"/>
              <w:left w:w="28" w:type="dxa"/>
              <w:bottom w:w="28" w:type="dxa"/>
              <w:right w:w="28" w:type="dxa"/>
            </w:tcMar>
          </w:tcPr>
          <w:p w14:paraId="715802DC"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5872A982" w14:textId="77777777" w:rsidR="00BA65A1" w:rsidRPr="008776C0" w:rsidRDefault="00BA65A1" w:rsidP="00F24EE3">
            <w:pPr>
              <w:spacing w:line="276" w:lineRule="auto"/>
              <w:rPr>
                <w:rFonts w:cs="Arial"/>
                <w:sz w:val="16"/>
                <w:szCs w:val="16"/>
              </w:rPr>
            </w:pPr>
          </w:p>
        </w:tc>
      </w:tr>
      <w:tr w:rsidR="00BA65A1" w:rsidRPr="008776C0" w14:paraId="7D4A1849" w14:textId="77777777" w:rsidTr="00E248FD">
        <w:tc>
          <w:tcPr>
            <w:tcW w:w="2152" w:type="dxa"/>
            <w:tcMar>
              <w:top w:w="28" w:type="dxa"/>
              <w:left w:w="28" w:type="dxa"/>
              <w:bottom w:w="28" w:type="dxa"/>
              <w:right w:w="28" w:type="dxa"/>
            </w:tcMar>
          </w:tcPr>
          <w:p w14:paraId="71A27692" w14:textId="77777777" w:rsidR="00BA65A1" w:rsidRPr="008776C0" w:rsidRDefault="00BA65A1" w:rsidP="00F24EE3">
            <w:pPr>
              <w:spacing w:line="276" w:lineRule="auto"/>
              <w:rPr>
                <w:rFonts w:cs="Arial"/>
                <w:sz w:val="16"/>
                <w:szCs w:val="16"/>
              </w:rPr>
            </w:pPr>
            <w:r w:rsidRPr="008776C0">
              <w:rPr>
                <w:rFonts w:cs="Arial"/>
                <w:sz w:val="16"/>
                <w:szCs w:val="16"/>
              </w:rPr>
              <w:t>Rapportages</w:t>
            </w:r>
          </w:p>
        </w:tc>
        <w:tc>
          <w:tcPr>
            <w:tcW w:w="1392" w:type="dxa"/>
          </w:tcPr>
          <w:p w14:paraId="00ABAEE9" w14:textId="77777777" w:rsidR="00BA65A1" w:rsidRPr="008776C0" w:rsidRDefault="00BA65A1" w:rsidP="00F24EE3">
            <w:pPr>
              <w:spacing w:line="276" w:lineRule="auto"/>
              <w:rPr>
                <w:rFonts w:cs="Arial"/>
                <w:sz w:val="16"/>
                <w:szCs w:val="16"/>
              </w:rPr>
            </w:pPr>
          </w:p>
        </w:tc>
        <w:tc>
          <w:tcPr>
            <w:tcW w:w="1700" w:type="dxa"/>
          </w:tcPr>
          <w:p w14:paraId="5561DB76" w14:textId="77777777" w:rsidR="00BA65A1" w:rsidRPr="008776C0" w:rsidRDefault="00BA65A1" w:rsidP="00F24EE3">
            <w:pPr>
              <w:spacing w:line="276" w:lineRule="auto"/>
              <w:rPr>
                <w:rFonts w:cs="Arial"/>
                <w:sz w:val="16"/>
                <w:szCs w:val="16"/>
              </w:rPr>
            </w:pPr>
          </w:p>
        </w:tc>
        <w:tc>
          <w:tcPr>
            <w:tcW w:w="1134" w:type="dxa"/>
            <w:tcMar>
              <w:top w:w="28" w:type="dxa"/>
              <w:left w:w="28" w:type="dxa"/>
              <w:bottom w:w="28" w:type="dxa"/>
              <w:right w:w="28" w:type="dxa"/>
            </w:tcMar>
          </w:tcPr>
          <w:p w14:paraId="262D2E43"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2E5490F7" w14:textId="77777777" w:rsidR="00BA65A1" w:rsidRPr="008776C0" w:rsidRDefault="00BA65A1" w:rsidP="00F24EE3">
            <w:pPr>
              <w:spacing w:line="276" w:lineRule="auto"/>
              <w:rPr>
                <w:rFonts w:cs="Arial"/>
                <w:sz w:val="16"/>
                <w:szCs w:val="16"/>
              </w:rPr>
            </w:pPr>
          </w:p>
        </w:tc>
      </w:tr>
      <w:tr w:rsidR="00BA65A1" w:rsidRPr="008776C0" w14:paraId="10BE521B" w14:textId="77777777" w:rsidTr="00E248FD">
        <w:tc>
          <w:tcPr>
            <w:tcW w:w="2152" w:type="dxa"/>
            <w:tcMar>
              <w:top w:w="28" w:type="dxa"/>
              <w:left w:w="28" w:type="dxa"/>
              <w:bottom w:w="28" w:type="dxa"/>
              <w:right w:w="28" w:type="dxa"/>
            </w:tcMar>
          </w:tcPr>
          <w:p w14:paraId="1E92B071" w14:textId="77777777" w:rsidR="00BA65A1" w:rsidRPr="008776C0" w:rsidRDefault="00BA65A1" w:rsidP="00F24EE3">
            <w:pPr>
              <w:spacing w:line="276" w:lineRule="auto"/>
              <w:rPr>
                <w:rFonts w:cs="Arial"/>
                <w:sz w:val="16"/>
                <w:szCs w:val="16"/>
              </w:rPr>
            </w:pPr>
            <w:r w:rsidRPr="008776C0">
              <w:rPr>
                <w:rFonts w:cs="Arial"/>
                <w:sz w:val="16"/>
                <w:szCs w:val="16"/>
              </w:rPr>
              <w:t>Facturen</w:t>
            </w:r>
          </w:p>
        </w:tc>
        <w:tc>
          <w:tcPr>
            <w:tcW w:w="1392" w:type="dxa"/>
          </w:tcPr>
          <w:p w14:paraId="7C87A5B4" w14:textId="77777777" w:rsidR="00BA65A1" w:rsidRPr="008776C0" w:rsidRDefault="00BA65A1" w:rsidP="00F24EE3">
            <w:pPr>
              <w:spacing w:line="276" w:lineRule="auto"/>
              <w:rPr>
                <w:rFonts w:cs="Arial"/>
                <w:sz w:val="16"/>
                <w:szCs w:val="16"/>
              </w:rPr>
            </w:pPr>
          </w:p>
        </w:tc>
        <w:tc>
          <w:tcPr>
            <w:tcW w:w="1700" w:type="dxa"/>
          </w:tcPr>
          <w:p w14:paraId="7AECF59B" w14:textId="77777777" w:rsidR="00BA65A1" w:rsidRPr="008776C0" w:rsidRDefault="00BA65A1" w:rsidP="00F24EE3">
            <w:pPr>
              <w:spacing w:line="276" w:lineRule="auto"/>
              <w:rPr>
                <w:rFonts w:cs="Arial"/>
                <w:sz w:val="16"/>
                <w:szCs w:val="16"/>
              </w:rPr>
            </w:pPr>
          </w:p>
        </w:tc>
        <w:tc>
          <w:tcPr>
            <w:tcW w:w="1134" w:type="dxa"/>
            <w:tcMar>
              <w:top w:w="28" w:type="dxa"/>
              <w:left w:w="28" w:type="dxa"/>
              <w:bottom w:w="28" w:type="dxa"/>
              <w:right w:w="28" w:type="dxa"/>
            </w:tcMar>
          </w:tcPr>
          <w:p w14:paraId="6F972807"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14E783F7" w14:textId="77777777" w:rsidR="00BA65A1" w:rsidRPr="008776C0" w:rsidRDefault="00BA65A1" w:rsidP="00F24EE3">
            <w:pPr>
              <w:spacing w:line="276" w:lineRule="auto"/>
              <w:rPr>
                <w:rFonts w:cs="Arial"/>
                <w:sz w:val="16"/>
                <w:szCs w:val="16"/>
              </w:rPr>
            </w:pPr>
          </w:p>
        </w:tc>
      </w:tr>
      <w:tr w:rsidR="00BA65A1" w:rsidRPr="008776C0" w14:paraId="4F0013A8" w14:textId="77777777" w:rsidTr="00E248FD">
        <w:tc>
          <w:tcPr>
            <w:tcW w:w="2152" w:type="dxa"/>
            <w:tcMar>
              <w:top w:w="28" w:type="dxa"/>
              <w:left w:w="28" w:type="dxa"/>
              <w:bottom w:w="28" w:type="dxa"/>
              <w:right w:w="28" w:type="dxa"/>
            </w:tcMar>
          </w:tcPr>
          <w:p w14:paraId="70609233" w14:textId="77777777" w:rsidR="00BA65A1" w:rsidRPr="008776C0" w:rsidRDefault="00BA65A1" w:rsidP="00F24EE3">
            <w:pPr>
              <w:spacing w:line="276" w:lineRule="auto"/>
              <w:rPr>
                <w:rFonts w:cs="Arial"/>
                <w:sz w:val="16"/>
                <w:szCs w:val="16"/>
              </w:rPr>
            </w:pPr>
            <w:r w:rsidRPr="008776C0">
              <w:rPr>
                <w:rFonts w:cs="Arial"/>
                <w:sz w:val="16"/>
                <w:szCs w:val="16"/>
              </w:rPr>
              <w:t>Lopende NOK’s</w:t>
            </w:r>
          </w:p>
        </w:tc>
        <w:tc>
          <w:tcPr>
            <w:tcW w:w="1392" w:type="dxa"/>
          </w:tcPr>
          <w:p w14:paraId="43D597CD" w14:textId="77777777" w:rsidR="00BA65A1" w:rsidRPr="008776C0" w:rsidRDefault="00BA65A1" w:rsidP="00F24EE3">
            <w:pPr>
              <w:spacing w:line="276" w:lineRule="auto"/>
              <w:rPr>
                <w:rFonts w:cs="Arial"/>
                <w:sz w:val="16"/>
                <w:szCs w:val="16"/>
              </w:rPr>
            </w:pPr>
          </w:p>
        </w:tc>
        <w:tc>
          <w:tcPr>
            <w:tcW w:w="1700" w:type="dxa"/>
          </w:tcPr>
          <w:p w14:paraId="742D7540" w14:textId="77777777" w:rsidR="00BA65A1" w:rsidRPr="008776C0" w:rsidRDefault="00BA65A1" w:rsidP="00F24EE3">
            <w:pPr>
              <w:spacing w:line="276" w:lineRule="auto"/>
              <w:rPr>
                <w:rFonts w:cs="Arial"/>
                <w:sz w:val="16"/>
                <w:szCs w:val="16"/>
              </w:rPr>
            </w:pPr>
          </w:p>
        </w:tc>
        <w:tc>
          <w:tcPr>
            <w:tcW w:w="1134" w:type="dxa"/>
            <w:tcMar>
              <w:top w:w="28" w:type="dxa"/>
              <w:left w:w="28" w:type="dxa"/>
              <w:bottom w:w="28" w:type="dxa"/>
              <w:right w:w="28" w:type="dxa"/>
            </w:tcMar>
          </w:tcPr>
          <w:p w14:paraId="0EF81A07"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5F0B4918" w14:textId="77777777" w:rsidR="00BA65A1" w:rsidRPr="008776C0" w:rsidRDefault="00BA65A1" w:rsidP="00F24EE3">
            <w:pPr>
              <w:spacing w:line="276" w:lineRule="auto"/>
              <w:rPr>
                <w:rFonts w:cs="Arial"/>
                <w:sz w:val="16"/>
                <w:szCs w:val="16"/>
              </w:rPr>
            </w:pPr>
          </w:p>
        </w:tc>
      </w:tr>
      <w:tr w:rsidR="00BA65A1" w:rsidRPr="008776C0" w14:paraId="38AC9EF3" w14:textId="77777777" w:rsidTr="00E248FD">
        <w:tc>
          <w:tcPr>
            <w:tcW w:w="2152" w:type="dxa"/>
            <w:tcMar>
              <w:top w:w="28" w:type="dxa"/>
              <w:left w:w="28" w:type="dxa"/>
              <w:bottom w:w="28" w:type="dxa"/>
              <w:right w:w="28" w:type="dxa"/>
            </w:tcMar>
          </w:tcPr>
          <w:p w14:paraId="50FEEA20" w14:textId="77777777" w:rsidR="00BA65A1" w:rsidRPr="008776C0" w:rsidRDefault="00BA65A1" w:rsidP="00892317">
            <w:pPr>
              <w:spacing w:line="276" w:lineRule="auto"/>
              <w:rPr>
                <w:rFonts w:cs="Arial"/>
                <w:sz w:val="16"/>
                <w:szCs w:val="16"/>
              </w:rPr>
            </w:pPr>
            <w:r w:rsidRPr="008776C0">
              <w:rPr>
                <w:rFonts w:cs="Arial"/>
                <w:sz w:val="16"/>
                <w:szCs w:val="16"/>
              </w:rPr>
              <w:t>Klachten</w:t>
            </w:r>
            <w:r w:rsidRPr="008776C0">
              <w:rPr>
                <w:rFonts w:cs="Arial"/>
                <w:sz w:val="16"/>
                <w:szCs w:val="16"/>
              </w:rPr>
              <w:br/>
              <w:t>1</w:t>
            </w:r>
            <w:r w:rsidRPr="008776C0">
              <w:rPr>
                <w:rFonts w:cs="Arial"/>
                <w:sz w:val="16"/>
                <w:szCs w:val="16"/>
                <w:vertAlign w:val="superscript"/>
              </w:rPr>
              <w:t xml:space="preserve">e </w:t>
            </w:r>
            <w:r w:rsidRPr="008776C0">
              <w:rPr>
                <w:rFonts w:cs="Arial"/>
                <w:sz w:val="16"/>
                <w:szCs w:val="16"/>
              </w:rPr>
              <w:t>niveau escalatie</w:t>
            </w:r>
            <w:r w:rsidR="00892317" w:rsidRPr="008776C0">
              <w:rPr>
                <w:rFonts w:cs="Arial"/>
                <w:sz w:val="16"/>
                <w:szCs w:val="16"/>
              </w:rPr>
              <w:t>:</w:t>
            </w:r>
            <w:r w:rsidR="00175C74" w:rsidRPr="008776C0">
              <w:rPr>
                <w:rFonts w:cs="Arial"/>
                <w:sz w:val="16"/>
                <w:szCs w:val="16"/>
              </w:rPr>
              <w:t xml:space="preserve"> uitvoering</w:t>
            </w:r>
          </w:p>
        </w:tc>
        <w:tc>
          <w:tcPr>
            <w:tcW w:w="1392" w:type="dxa"/>
          </w:tcPr>
          <w:p w14:paraId="5E689C26" w14:textId="77777777" w:rsidR="00BA65A1" w:rsidRPr="008776C0" w:rsidRDefault="00BA65A1" w:rsidP="00F24EE3">
            <w:pPr>
              <w:spacing w:line="276" w:lineRule="auto"/>
              <w:rPr>
                <w:rFonts w:cs="Arial"/>
                <w:sz w:val="16"/>
                <w:szCs w:val="16"/>
              </w:rPr>
            </w:pPr>
          </w:p>
        </w:tc>
        <w:tc>
          <w:tcPr>
            <w:tcW w:w="1700" w:type="dxa"/>
          </w:tcPr>
          <w:p w14:paraId="6E3B456E" w14:textId="77777777" w:rsidR="00BA65A1" w:rsidRPr="008776C0" w:rsidRDefault="00BA65A1" w:rsidP="00892317">
            <w:pPr>
              <w:spacing w:line="276" w:lineRule="auto"/>
              <w:rPr>
                <w:rFonts w:cs="Arial"/>
                <w:sz w:val="16"/>
                <w:szCs w:val="16"/>
              </w:rPr>
            </w:pPr>
          </w:p>
        </w:tc>
        <w:tc>
          <w:tcPr>
            <w:tcW w:w="1134" w:type="dxa"/>
            <w:tcMar>
              <w:top w:w="28" w:type="dxa"/>
              <w:left w:w="28" w:type="dxa"/>
              <w:bottom w:w="28" w:type="dxa"/>
              <w:right w:w="28" w:type="dxa"/>
            </w:tcMar>
          </w:tcPr>
          <w:p w14:paraId="72E36ED1" w14:textId="77777777" w:rsidR="00BA65A1" w:rsidRPr="008776C0" w:rsidRDefault="00BA65A1" w:rsidP="00F24EE3">
            <w:pPr>
              <w:spacing w:line="276" w:lineRule="auto"/>
              <w:rPr>
                <w:rFonts w:cs="Arial"/>
                <w:sz w:val="16"/>
                <w:szCs w:val="16"/>
              </w:rPr>
            </w:pPr>
          </w:p>
        </w:tc>
        <w:tc>
          <w:tcPr>
            <w:tcW w:w="2578" w:type="dxa"/>
            <w:tcMar>
              <w:top w:w="28" w:type="dxa"/>
              <w:left w:w="28" w:type="dxa"/>
              <w:bottom w:w="28" w:type="dxa"/>
              <w:right w:w="28" w:type="dxa"/>
            </w:tcMar>
          </w:tcPr>
          <w:p w14:paraId="1A1F2A76" w14:textId="77777777" w:rsidR="00BA65A1" w:rsidRPr="008776C0" w:rsidRDefault="00BA65A1" w:rsidP="00F24EE3">
            <w:pPr>
              <w:spacing w:line="276" w:lineRule="auto"/>
              <w:rPr>
                <w:rFonts w:cs="Arial"/>
                <w:sz w:val="16"/>
                <w:szCs w:val="16"/>
              </w:rPr>
            </w:pPr>
          </w:p>
        </w:tc>
      </w:tr>
      <w:tr w:rsidR="00892317" w:rsidRPr="008776C0" w14:paraId="5CB177EC" w14:textId="77777777" w:rsidTr="00E248FD">
        <w:tc>
          <w:tcPr>
            <w:tcW w:w="2152" w:type="dxa"/>
            <w:tcMar>
              <w:top w:w="28" w:type="dxa"/>
              <w:left w:w="28" w:type="dxa"/>
              <w:bottom w:w="28" w:type="dxa"/>
              <w:right w:w="28" w:type="dxa"/>
            </w:tcMar>
          </w:tcPr>
          <w:p w14:paraId="515A9EF4" w14:textId="77777777" w:rsidR="00892317" w:rsidRPr="008776C0" w:rsidRDefault="00892317" w:rsidP="00F24EE3">
            <w:pPr>
              <w:spacing w:line="276" w:lineRule="auto"/>
              <w:rPr>
                <w:rFonts w:cs="Arial"/>
                <w:sz w:val="16"/>
                <w:szCs w:val="16"/>
              </w:rPr>
            </w:pPr>
            <w:r w:rsidRPr="008776C0">
              <w:rPr>
                <w:rFonts w:cs="Arial"/>
                <w:sz w:val="16"/>
                <w:szCs w:val="16"/>
              </w:rPr>
              <w:t>Klachten</w:t>
            </w:r>
          </w:p>
          <w:p w14:paraId="1C90C5D8" w14:textId="77777777" w:rsidR="00892317" w:rsidRPr="008776C0" w:rsidRDefault="00892317" w:rsidP="00892317">
            <w:pPr>
              <w:spacing w:line="276" w:lineRule="auto"/>
              <w:rPr>
                <w:rFonts w:cs="Arial"/>
                <w:sz w:val="16"/>
                <w:szCs w:val="16"/>
              </w:rPr>
            </w:pPr>
            <w:r w:rsidRPr="008776C0">
              <w:rPr>
                <w:rFonts w:cs="Arial"/>
                <w:sz w:val="16"/>
                <w:szCs w:val="16"/>
              </w:rPr>
              <w:t>2</w:t>
            </w:r>
            <w:r w:rsidRPr="008776C0">
              <w:rPr>
                <w:rFonts w:cs="Arial"/>
                <w:sz w:val="16"/>
                <w:szCs w:val="16"/>
                <w:vertAlign w:val="superscript"/>
              </w:rPr>
              <w:t xml:space="preserve">e </w:t>
            </w:r>
            <w:r w:rsidRPr="008776C0">
              <w:rPr>
                <w:rFonts w:cs="Arial"/>
                <w:sz w:val="16"/>
                <w:szCs w:val="16"/>
              </w:rPr>
              <w:t>niveau escalatie:   uitvoering</w:t>
            </w:r>
          </w:p>
        </w:tc>
        <w:tc>
          <w:tcPr>
            <w:tcW w:w="1392" w:type="dxa"/>
          </w:tcPr>
          <w:p w14:paraId="7902A2B7" w14:textId="77777777" w:rsidR="00892317" w:rsidRPr="008776C0" w:rsidRDefault="00892317" w:rsidP="00892317">
            <w:pPr>
              <w:spacing w:line="276" w:lineRule="auto"/>
              <w:rPr>
                <w:rFonts w:cs="Arial"/>
                <w:sz w:val="16"/>
                <w:szCs w:val="16"/>
              </w:rPr>
            </w:pPr>
          </w:p>
        </w:tc>
        <w:tc>
          <w:tcPr>
            <w:tcW w:w="1700" w:type="dxa"/>
          </w:tcPr>
          <w:p w14:paraId="75294FF9" w14:textId="77777777" w:rsidR="00892317" w:rsidRPr="008776C0" w:rsidRDefault="00892317" w:rsidP="00892317">
            <w:pPr>
              <w:spacing w:line="276" w:lineRule="auto"/>
              <w:rPr>
                <w:rFonts w:cs="Arial"/>
                <w:sz w:val="16"/>
                <w:szCs w:val="16"/>
              </w:rPr>
            </w:pPr>
          </w:p>
        </w:tc>
        <w:tc>
          <w:tcPr>
            <w:tcW w:w="1134" w:type="dxa"/>
            <w:tcMar>
              <w:top w:w="28" w:type="dxa"/>
              <w:left w:w="28" w:type="dxa"/>
              <w:bottom w:w="28" w:type="dxa"/>
              <w:right w:w="28" w:type="dxa"/>
            </w:tcMar>
          </w:tcPr>
          <w:p w14:paraId="4CEDE949" w14:textId="77777777" w:rsidR="00892317" w:rsidRPr="008776C0" w:rsidRDefault="00892317" w:rsidP="00F24EE3">
            <w:pPr>
              <w:spacing w:line="276" w:lineRule="auto"/>
              <w:rPr>
                <w:rFonts w:cs="Arial"/>
                <w:sz w:val="16"/>
                <w:szCs w:val="16"/>
              </w:rPr>
            </w:pPr>
          </w:p>
        </w:tc>
        <w:tc>
          <w:tcPr>
            <w:tcW w:w="2578" w:type="dxa"/>
            <w:tcMar>
              <w:top w:w="28" w:type="dxa"/>
              <w:left w:w="28" w:type="dxa"/>
              <w:bottom w:w="28" w:type="dxa"/>
              <w:right w:w="28" w:type="dxa"/>
            </w:tcMar>
          </w:tcPr>
          <w:p w14:paraId="5E1B69AA" w14:textId="77777777" w:rsidR="00892317" w:rsidRPr="008776C0" w:rsidRDefault="00892317" w:rsidP="00892317">
            <w:pPr>
              <w:spacing w:line="276" w:lineRule="auto"/>
              <w:rPr>
                <w:rFonts w:cs="Arial"/>
                <w:sz w:val="16"/>
                <w:szCs w:val="16"/>
              </w:rPr>
            </w:pPr>
          </w:p>
        </w:tc>
      </w:tr>
      <w:tr w:rsidR="003520AA" w:rsidRPr="008776C0" w14:paraId="212CBC1B" w14:textId="77777777" w:rsidTr="00E248FD">
        <w:tc>
          <w:tcPr>
            <w:tcW w:w="2152" w:type="dxa"/>
            <w:tcMar>
              <w:top w:w="28" w:type="dxa"/>
              <w:left w:w="28" w:type="dxa"/>
              <w:bottom w:w="28" w:type="dxa"/>
              <w:right w:w="28" w:type="dxa"/>
            </w:tcMar>
          </w:tcPr>
          <w:p w14:paraId="604D0397" w14:textId="12AE9094" w:rsidR="003520AA" w:rsidRPr="008776C0" w:rsidRDefault="003520AA" w:rsidP="00F24EE3">
            <w:pPr>
              <w:spacing w:line="276" w:lineRule="auto"/>
              <w:rPr>
                <w:rFonts w:cs="Arial"/>
                <w:sz w:val="16"/>
                <w:szCs w:val="16"/>
              </w:rPr>
            </w:pPr>
            <w:r>
              <w:rPr>
                <w:rFonts w:cs="Arial"/>
                <w:sz w:val="16"/>
                <w:szCs w:val="16"/>
              </w:rPr>
              <w:t>Klachten 1</w:t>
            </w:r>
            <w:r w:rsidRPr="00E248FD">
              <w:rPr>
                <w:rFonts w:cs="Arial"/>
                <w:sz w:val="16"/>
                <w:szCs w:val="16"/>
                <w:vertAlign w:val="superscript"/>
              </w:rPr>
              <w:t>e</w:t>
            </w:r>
            <w:r>
              <w:rPr>
                <w:rFonts w:cs="Arial"/>
                <w:sz w:val="16"/>
                <w:szCs w:val="16"/>
              </w:rPr>
              <w:t xml:space="preserve"> niveau escalatie: facturatie</w:t>
            </w:r>
            <w:r w:rsidR="00A53593">
              <w:rPr>
                <w:rFonts w:cs="Arial"/>
                <w:sz w:val="16"/>
                <w:szCs w:val="16"/>
              </w:rPr>
              <w:t xml:space="preserve">/urenregistratie </w:t>
            </w:r>
            <w:r>
              <w:rPr>
                <w:rFonts w:cs="Arial"/>
                <w:sz w:val="16"/>
                <w:szCs w:val="16"/>
              </w:rPr>
              <w:t>issues</w:t>
            </w:r>
          </w:p>
        </w:tc>
        <w:tc>
          <w:tcPr>
            <w:tcW w:w="1392" w:type="dxa"/>
          </w:tcPr>
          <w:p w14:paraId="058FB165" w14:textId="77777777" w:rsidR="003520AA" w:rsidRPr="008776C0" w:rsidRDefault="003520AA" w:rsidP="00892317">
            <w:pPr>
              <w:spacing w:line="276" w:lineRule="auto"/>
              <w:rPr>
                <w:rFonts w:cs="Arial"/>
                <w:sz w:val="16"/>
                <w:szCs w:val="16"/>
              </w:rPr>
            </w:pPr>
          </w:p>
        </w:tc>
        <w:tc>
          <w:tcPr>
            <w:tcW w:w="1700" w:type="dxa"/>
          </w:tcPr>
          <w:p w14:paraId="749514A1" w14:textId="77777777" w:rsidR="003520AA" w:rsidRPr="008776C0" w:rsidRDefault="003520AA" w:rsidP="00892317">
            <w:pPr>
              <w:spacing w:line="276" w:lineRule="auto"/>
              <w:rPr>
                <w:rFonts w:cs="Arial"/>
                <w:sz w:val="16"/>
                <w:szCs w:val="16"/>
              </w:rPr>
            </w:pPr>
          </w:p>
        </w:tc>
        <w:tc>
          <w:tcPr>
            <w:tcW w:w="1134" w:type="dxa"/>
            <w:tcMar>
              <w:top w:w="28" w:type="dxa"/>
              <w:left w:w="28" w:type="dxa"/>
              <w:bottom w:w="28" w:type="dxa"/>
              <w:right w:w="28" w:type="dxa"/>
            </w:tcMar>
          </w:tcPr>
          <w:p w14:paraId="16455363" w14:textId="77777777" w:rsidR="003520AA" w:rsidRPr="008776C0" w:rsidRDefault="003520AA" w:rsidP="00F24EE3">
            <w:pPr>
              <w:spacing w:line="276" w:lineRule="auto"/>
              <w:rPr>
                <w:rFonts w:cs="Arial"/>
                <w:sz w:val="16"/>
                <w:szCs w:val="16"/>
              </w:rPr>
            </w:pPr>
          </w:p>
        </w:tc>
        <w:tc>
          <w:tcPr>
            <w:tcW w:w="2578" w:type="dxa"/>
            <w:tcMar>
              <w:top w:w="28" w:type="dxa"/>
              <w:left w:w="28" w:type="dxa"/>
              <w:bottom w:w="28" w:type="dxa"/>
              <w:right w:w="28" w:type="dxa"/>
            </w:tcMar>
          </w:tcPr>
          <w:p w14:paraId="7C9CA9D8" w14:textId="77777777" w:rsidR="003520AA" w:rsidRPr="008776C0" w:rsidRDefault="003520AA" w:rsidP="00892317">
            <w:pPr>
              <w:spacing w:line="276" w:lineRule="auto"/>
              <w:rPr>
                <w:rFonts w:cs="Arial"/>
                <w:sz w:val="16"/>
                <w:szCs w:val="16"/>
              </w:rPr>
            </w:pPr>
          </w:p>
        </w:tc>
      </w:tr>
      <w:tr w:rsidR="003520AA" w:rsidRPr="008776C0" w14:paraId="078E6963" w14:textId="77777777" w:rsidTr="00E248FD">
        <w:tc>
          <w:tcPr>
            <w:tcW w:w="2152" w:type="dxa"/>
            <w:tcMar>
              <w:top w:w="28" w:type="dxa"/>
              <w:left w:w="28" w:type="dxa"/>
              <w:bottom w:w="28" w:type="dxa"/>
              <w:right w:w="28" w:type="dxa"/>
            </w:tcMar>
          </w:tcPr>
          <w:p w14:paraId="6000B303" w14:textId="403D6BA7" w:rsidR="003520AA" w:rsidRDefault="003520AA" w:rsidP="00F24EE3">
            <w:pPr>
              <w:spacing w:line="276" w:lineRule="auto"/>
              <w:rPr>
                <w:rFonts w:cs="Arial"/>
                <w:sz w:val="16"/>
                <w:szCs w:val="16"/>
              </w:rPr>
            </w:pPr>
            <w:r>
              <w:rPr>
                <w:rFonts w:cs="Arial"/>
                <w:sz w:val="16"/>
                <w:szCs w:val="16"/>
              </w:rPr>
              <w:t>Klachten 2</w:t>
            </w:r>
            <w:r w:rsidRPr="00CA206E">
              <w:rPr>
                <w:rFonts w:cs="Arial"/>
                <w:sz w:val="16"/>
                <w:szCs w:val="16"/>
                <w:vertAlign w:val="superscript"/>
              </w:rPr>
              <w:t>e</w:t>
            </w:r>
            <w:r>
              <w:rPr>
                <w:rFonts w:cs="Arial"/>
                <w:sz w:val="16"/>
                <w:szCs w:val="16"/>
              </w:rPr>
              <w:t xml:space="preserve"> niveau escalatie:  facturatie</w:t>
            </w:r>
            <w:r w:rsidR="00A53593">
              <w:rPr>
                <w:rFonts w:cs="Arial"/>
                <w:sz w:val="16"/>
                <w:szCs w:val="16"/>
              </w:rPr>
              <w:t>/urenregistratie</w:t>
            </w:r>
            <w:r>
              <w:rPr>
                <w:rFonts w:cs="Arial"/>
                <w:sz w:val="16"/>
                <w:szCs w:val="16"/>
              </w:rPr>
              <w:t xml:space="preserve"> issues</w:t>
            </w:r>
          </w:p>
        </w:tc>
        <w:tc>
          <w:tcPr>
            <w:tcW w:w="1392" w:type="dxa"/>
          </w:tcPr>
          <w:p w14:paraId="15E0556E" w14:textId="77777777" w:rsidR="003520AA" w:rsidRPr="008776C0" w:rsidRDefault="003520AA" w:rsidP="00892317">
            <w:pPr>
              <w:spacing w:line="276" w:lineRule="auto"/>
              <w:rPr>
                <w:rFonts w:cs="Arial"/>
                <w:sz w:val="16"/>
                <w:szCs w:val="16"/>
              </w:rPr>
            </w:pPr>
          </w:p>
        </w:tc>
        <w:tc>
          <w:tcPr>
            <w:tcW w:w="1700" w:type="dxa"/>
          </w:tcPr>
          <w:p w14:paraId="5A3A208C" w14:textId="77777777" w:rsidR="003520AA" w:rsidRPr="008776C0" w:rsidRDefault="003520AA" w:rsidP="00892317">
            <w:pPr>
              <w:spacing w:line="276" w:lineRule="auto"/>
              <w:rPr>
                <w:rFonts w:cs="Arial"/>
                <w:sz w:val="16"/>
                <w:szCs w:val="16"/>
              </w:rPr>
            </w:pPr>
          </w:p>
        </w:tc>
        <w:tc>
          <w:tcPr>
            <w:tcW w:w="1134" w:type="dxa"/>
            <w:tcMar>
              <w:top w:w="28" w:type="dxa"/>
              <w:left w:w="28" w:type="dxa"/>
              <w:bottom w:w="28" w:type="dxa"/>
              <w:right w:w="28" w:type="dxa"/>
            </w:tcMar>
          </w:tcPr>
          <w:p w14:paraId="02FF6E8F" w14:textId="77777777" w:rsidR="003520AA" w:rsidRPr="008776C0" w:rsidRDefault="003520AA" w:rsidP="00F24EE3">
            <w:pPr>
              <w:spacing w:line="276" w:lineRule="auto"/>
              <w:rPr>
                <w:rFonts w:cs="Arial"/>
                <w:sz w:val="16"/>
                <w:szCs w:val="16"/>
              </w:rPr>
            </w:pPr>
          </w:p>
        </w:tc>
        <w:tc>
          <w:tcPr>
            <w:tcW w:w="2578" w:type="dxa"/>
            <w:tcMar>
              <w:top w:w="28" w:type="dxa"/>
              <w:left w:w="28" w:type="dxa"/>
              <w:bottom w:w="28" w:type="dxa"/>
              <w:right w:w="28" w:type="dxa"/>
            </w:tcMar>
          </w:tcPr>
          <w:p w14:paraId="1C41134E" w14:textId="77777777" w:rsidR="003520AA" w:rsidRPr="008776C0" w:rsidRDefault="003520AA" w:rsidP="00892317">
            <w:pPr>
              <w:spacing w:line="276" w:lineRule="auto"/>
              <w:rPr>
                <w:rFonts w:cs="Arial"/>
                <w:sz w:val="16"/>
                <w:szCs w:val="16"/>
              </w:rPr>
            </w:pPr>
          </w:p>
        </w:tc>
      </w:tr>
    </w:tbl>
    <w:p w14:paraId="6FF0DB88" w14:textId="776B0E39" w:rsidR="003C2994" w:rsidRPr="00F04843" w:rsidRDefault="005F732E" w:rsidP="00E248FD">
      <w:pPr>
        <w:pStyle w:val="Kop3"/>
      </w:pPr>
      <w:r>
        <w:t>Opdrachtnemer</w:t>
      </w:r>
    </w:p>
    <w:tbl>
      <w:tblPr>
        <w:tblW w:w="864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560"/>
        <w:gridCol w:w="1842"/>
        <w:gridCol w:w="1842"/>
        <w:gridCol w:w="1134"/>
        <w:gridCol w:w="2268"/>
      </w:tblGrid>
      <w:tr w:rsidR="003C2994" w:rsidRPr="008776C0" w14:paraId="611033CC" w14:textId="77777777" w:rsidTr="00B60956">
        <w:trPr>
          <w:tblHeader/>
        </w:trPr>
        <w:tc>
          <w:tcPr>
            <w:tcW w:w="1560" w:type="dxa"/>
            <w:shd w:val="clear" w:color="auto" w:fill="003366"/>
          </w:tcPr>
          <w:p w14:paraId="0622F09D" w14:textId="77777777" w:rsidR="003C2994" w:rsidRPr="008776C0" w:rsidRDefault="003C2994" w:rsidP="00304D61">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Onderwerp</w:t>
            </w:r>
          </w:p>
        </w:tc>
        <w:tc>
          <w:tcPr>
            <w:tcW w:w="1842" w:type="dxa"/>
            <w:tcBorders>
              <w:bottom w:val="single" w:sz="6" w:space="0" w:color="000000"/>
            </w:tcBorders>
            <w:shd w:val="clear" w:color="auto" w:fill="003366"/>
          </w:tcPr>
          <w:p w14:paraId="0575626C" w14:textId="36FAD318" w:rsidR="003C2994" w:rsidRPr="008776C0" w:rsidRDefault="00C22849" w:rsidP="00304D61">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Naam</w:t>
            </w:r>
          </w:p>
        </w:tc>
        <w:tc>
          <w:tcPr>
            <w:tcW w:w="1842" w:type="dxa"/>
            <w:tcBorders>
              <w:bottom w:val="single" w:sz="6" w:space="0" w:color="000000"/>
            </w:tcBorders>
            <w:shd w:val="clear" w:color="auto" w:fill="003366"/>
          </w:tcPr>
          <w:p w14:paraId="034D833C" w14:textId="597A19A5" w:rsidR="003C2994" w:rsidRPr="008776C0" w:rsidRDefault="00C22849" w:rsidP="00304D61">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Functie</w:t>
            </w:r>
          </w:p>
        </w:tc>
        <w:tc>
          <w:tcPr>
            <w:tcW w:w="1134" w:type="dxa"/>
            <w:tcBorders>
              <w:bottom w:val="single" w:sz="6" w:space="0" w:color="000000"/>
            </w:tcBorders>
            <w:shd w:val="clear" w:color="auto" w:fill="003366"/>
          </w:tcPr>
          <w:p w14:paraId="4FB03889" w14:textId="77777777" w:rsidR="003C2994" w:rsidRPr="008776C0" w:rsidRDefault="003C2994" w:rsidP="00304D61">
            <w:pPr>
              <w:pStyle w:val="StyleJustified1CharChar"/>
              <w:spacing w:line="276" w:lineRule="auto"/>
              <w:rPr>
                <w:rStyle w:val="PMBodytext"/>
                <w:rFonts w:ascii="Verdana" w:hAnsi="Verdana"/>
                <w:b/>
                <w:bCs/>
                <w:sz w:val="18"/>
                <w:szCs w:val="18"/>
                <w:lang w:val="nl-NL"/>
              </w:rPr>
            </w:pPr>
            <w:r w:rsidRPr="008776C0">
              <w:rPr>
                <w:rStyle w:val="PMBodytext"/>
                <w:rFonts w:ascii="Verdana" w:hAnsi="Verdana"/>
                <w:b/>
                <w:bCs/>
                <w:sz w:val="18"/>
                <w:szCs w:val="18"/>
                <w:lang w:val="nl-NL"/>
              </w:rPr>
              <w:t>Telefoon</w:t>
            </w:r>
          </w:p>
        </w:tc>
        <w:tc>
          <w:tcPr>
            <w:tcW w:w="2268" w:type="dxa"/>
            <w:tcBorders>
              <w:bottom w:val="single" w:sz="6" w:space="0" w:color="000000"/>
            </w:tcBorders>
            <w:shd w:val="clear" w:color="auto" w:fill="003366"/>
          </w:tcPr>
          <w:p w14:paraId="3675D243" w14:textId="77777777" w:rsidR="003C2994" w:rsidRPr="008776C0" w:rsidRDefault="003C2994" w:rsidP="00304D61">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Email</w:t>
            </w:r>
          </w:p>
        </w:tc>
      </w:tr>
      <w:tr w:rsidR="003C2994" w:rsidRPr="008776C0" w14:paraId="00E73667" w14:textId="77777777" w:rsidTr="00B60956">
        <w:tc>
          <w:tcPr>
            <w:tcW w:w="1560" w:type="dxa"/>
            <w:tcMar>
              <w:top w:w="28" w:type="dxa"/>
              <w:left w:w="28" w:type="dxa"/>
              <w:bottom w:w="28" w:type="dxa"/>
              <w:right w:w="28" w:type="dxa"/>
            </w:tcMar>
          </w:tcPr>
          <w:p w14:paraId="45A002AF" w14:textId="77777777" w:rsidR="003C2994" w:rsidRPr="008776C0" w:rsidRDefault="003C2994" w:rsidP="00304D61">
            <w:pPr>
              <w:spacing w:line="276" w:lineRule="auto"/>
              <w:rPr>
                <w:rFonts w:cs="Arial"/>
                <w:sz w:val="16"/>
                <w:szCs w:val="16"/>
              </w:rPr>
            </w:pPr>
            <w:r w:rsidRPr="008776C0">
              <w:rPr>
                <w:rFonts w:cs="Arial"/>
                <w:sz w:val="16"/>
                <w:szCs w:val="16"/>
              </w:rPr>
              <w:t>Algemeen</w:t>
            </w:r>
          </w:p>
        </w:tc>
        <w:tc>
          <w:tcPr>
            <w:tcW w:w="1842" w:type="dxa"/>
            <w:shd w:val="clear" w:color="auto" w:fill="FFFFFF" w:themeFill="background1"/>
          </w:tcPr>
          <w:p w14:paraId="2693CACB" w14:textId="77777777" w:rsidR="003C2994" w:rsidRPr="008776C0" w:rsidRDefault="003C2994" w:rsidP="00304D61">
            <w:pPr>
              <w:spacing w:line="276" w:lineRule="auto"/>
              <w:rPr>
                <w:rFonts w:cs="Arial"/>
                <w:sz w:val="16"/>
                <w:szCs w:val="16"/>
              </w:rPr>
            </w:pPr>
          </w:p>
        </w:tc>
        <w:tc>
          <w:tcPr>
            <w:tcW w:w="1842" w:type="dxa"/>
            <w:shd w:val="clear" w:color="auto" w:fill="FFFFFF" w:themeFill="background1"/>
          </w:tcPr>
          <w:p w14:paraId="0ED791B6" w14:textId="77777777" w:rsidR="003C2994" w:rsidRPr="008776C0" w:rsidRDefault="003C2994" w:rsidP="00304D61">
            <w:pPr>
              <w:spacing w:line="276" w:lineRule="auto"/>
              <w:rPr>
                <w:rFonts w:cs="Arial"/>
                <w:sz w:val="16"/>
                <w:szCs w:val="16"/>
              </w:rPr>
            </w:pPr>
          </w:p>
        </w:tc>
        <w:tc>
          <w:tcPr>
            <w:tcW w:w="1134" w:type="dxa"/>
            <w:shd w:val="clear" w:color="auto" w:fill="FFFFFF" w:themeFill="background1"/>
            <w:tcMar>
              <w:top w:w="28" w:type="dxa"/>
              <w:left w:w="28" w:type="dxa"/>
              <w:bottom w:w="28" w:type="dxa"/>
              <w:right w:w="28" w:type="dxa"/>
            </w:tcMar>
          </w:tcPr>
          <w:p w14:paraId="7EFD9CEC" w14:textId="77777777" w:rsidR="003C2994" w:rsidRPr="008776C0" w:rsidRDefault="003C2994" w:rsidP="00304D61">
            <w:pPr>
              <w:spacing w:line="276" w:lineRule="auto"/>
              <w:rPr>
                <w:rFonts w:cs="Arial"/>
                <w:sz w:val="16"/>
                <w:szCs w:val="16"/>
              </w:rPr>
            </w:pPr>
          </w:p>
        </w:tc>
        <w:tc>
          <w:tcPr>
            <w:tcW w:w="2268" w:type="dxa"/>
            <w:shd w:val="clear" w:color="auto" w:fill="FFFFFF" w:themeFill="background1"/>
            <w:tcMar>
              <w:top w:w="28" w:type="dxa"/>
              <w:left w:w="28" w:type="dxa"/>
              <w:bottom w:w="28" w:type="dxa"/>
              <w:right w:w="28" w:type="dxa"/>
            </w:tcMar>
          </w:tcPr>
          <w:p w14:paraId="627A1792" w14:textId="77777777" w:rsidR="003C2994" w:rsidRPr="008776C0" w:rsidRDefault="003C2994" w:rsidP="00304D61">
            <w:pPr>
              <w:spacing w:line="276" w:lineRule="auto"/>
              <w:rPr>
                <w:rFonts w:cs="Arial"/>
                <w:sz w:val="16"/>
                <w:szCs w:val="16"/>
              </w:rPr>
            </w:pPr>
          </w:p>
        </w:tc>
      </w:tr>
      <w:tr w:rsidR="003C2994" w:rsidRPr="008776C0" w14:paraId="4FD9AD46" w14:textId="77777777" w:rsidTr="00B60956">
        <w:tc>
          <w:tcPr>
            <w:tcW w:w="1560" w:type="dxa"/>
            <w:tcMar>
              <w:top w:w="28" w:type="dxa"/>
              <w:left w:w="28" w:type="dxa"/>
              <w:bottom w:w="28" w:type="dxa"/>
              <w:right w:w="28" w:type="dxa"/>
            </w:tcMar>
          </w:tcPr>
          <w:p w14:paraId="411EB248" w14:textId="77777777" w:rsidR="003C2994" w:rsidRPr="008776C0" w:rsidRDefault="003C2994" w:rsidP="00304D61">
            <w:pPr>
              <w:spacing w:line="276" w:lineRule="auto"/>
              <w:rPr>
                <w:rFonts w:cs="Arial"/>
                <w:sz w:val="16"/>
                <w:szCs w:val="16"/>
              </w:rPr>
            </w:pPr>
            <w:r w:rsidRPr="008776C0">
              <w:rPr>
                <w:rFonts w:cs="Arial"/>
                <w:sz w:val="16"/>
                <w:szCs w:val="16"/>
              </w:rPr>
              <w:t>Aanvraagproces t/m sluiten NOK</w:t>
            </w:r>
          </w:p>
        </w:tc>
        <w:tc>
          <w:tcPr>
            <w:tcW w:w="1842" w:type="dxa"/>
            <w:shd w:val="clear" w:color="auto" w:fill="FFFFFF" w:themeFill="background1"/>
          </w:tcPr>
          <w:p w14:paraId="51AA5C15" w14:textId="77777777" w:rsidR="003C2994" w:rsidRPr="008776C0" w:rsidRDefault="003C2994" w:rsidP="00304D61">
            <w:pPr>
              <w:spacing w:line="276" w:lineRule="auto"/>
              <w:rPr>
                <w:rFonts w:cs="Arial"/>
                <w:sz w:val="16"/>
                <w:szCs w:val="16"/>
              </w:rPr>
            </w:pPr>
          </w:p>
        </w:tc>
        <w:tc>
          <w:tcPr>
            <w:tcW w:w="1842" w:type="dxa"/>
            <w:shd w:val="clear" w:color="auto" w:fill="FFFFFF" w:themeFill="background1"/>
          </w:tcPr>
          <w:p w14:paraId="0F9B7476" w14:textId="77777777" w:rsidR="003C2994" w:rsidRPr="008776C0" w:rsidRDefault="003C2994" w:rsidP="00304D61">
            <w:pPr>
              <w:spacing w:line="276" w:lineRule="auto"/>
              <w:rPr>
                <w:rFonts w:cs="Arial"/>
                <w:sz w:val="16"/>
                <w:szCs w:val="16"/>
              </w:rPr>
            </w:pPr>
          </w:p>
        </w:tc>
        <w:tc>
          <w:tcPr>
            <w:tcW w:w="1134" w:type="dxa"/>
            <w:shd w:val="clear" w:color="auto" w:fill="FFFFFF" w:themeFill="background1"/>
            <w:tcMar>
              <w:top w:w="28" w:type="dxa"/>
              <w:left w:w="28" w:type="dxa"/>
              <w:bottom w:w="28" w:type="dxa"/>
              <w:right w:w="28" w:type="dxa"/>
            </w:tcMar>
          </w:tcPr>
          <w:p w14:paraId="59CF9CBF" w14:textId="77777777" w:rsidR="003C2994" w:rsidRPr="008776C0" w:rsidRDefault="003C2994" w:rsidP="00304D61">
            <w:pPr>
              <w:spacing w:line="276" w:lineRule="auto"/>
              <w:rPr>
                <w:rFonts w:cs="Arial"/>
                <w:sz w:val="16"/>
                <w:szCs w:val="16"/>
              </w:rPr>
            </w:pPr>
          </w:p>
        </w:tc>
        <w:tc>
          <w:tcPr>
            <w:tcW w:w="2268" w:type="dxa"/>
            <w:shd w:val="clear" w:color="auto" w:fill="FFFFFF" w:themeFill="background1"/>
            <w:tcMar>
              <w:top w:w="28" w:type="dxa"/>
              <w:left w:w="28" w:type="dxa"/>
              <w:bottom w:w="28" w:type="dxa"/>
              <w:right w:w="28" w:type="dxa"/>
            </w:tcMar>
          </w:tcPr>
          <w:p w14:paraId="0CBD28FA" w14:textId="77777777" w:rsidR="003C2994" w:rsidRPr="008776C0" w:rsidRDefault="003C2994" w:rsidP="00304D61">
            <w:pPr>
              <w:spacing w:line="276" w:lineRule="auto"/>
              <w:rPr>
                <w:rFonts w:cs="Arial"/>
                <w:sz w:val="16"/>
                <w:szCs w:val="16"/>
              </w:rPr>
            </w:pPr>
          </w:p>
        </w:tc>
      </w:tr>
      <w:tr w:rsidR="003C2994" w:rsidRPr="008776C0" w14:paraId="3DA09588" w14:textId="77777777" w:rsidTr="00B60956">
        <w:tc>
          <w:tcPr>
            <w:tcW w:w="1560" w:type="dxa"/>
            <w:tcMar>
              <w:top w:w="28" w:type="dxa"/>
              <w:left w:w="28" w:type="dxa"/>
              <w:bottom w:w="28" w:type="dxa"/>
              <w:right w:w="28" w:type="dxa"/>
            </w:tcMar>
          </w:tcPr>
          <w:p w14:paraId="4EF8AE88" w14:textId="77777777" w:rsidR="003C2994" w:rsidRPr="008776C0" w:rsidRDefault="003C2994" w:rsidP="00304D61">
            <w:pPr>
              <w:spacing w:line="276" w:lineRule="auto"/>
              <w:rPr>
                <w:rFonts w:cs="Arial"/>
                <w:sz w:val="16"/>
                <w:szCs w:val="16"/>
              </w:rPr>
            </w:pPr>
            <w:r w:rsidRPr="008776C0">
              <w:rPr>
                <w:rFonts w:cs="Arial"/>
                <w:sz w:val="16"/>
                <w:szCs w:val="16"/>
              </w:rPr>
              <w:t>Facturen</w:t>
            </w:r>
          </w:p>
        </w:tc>
        <w:tc>
          <w:tcPr>
            <w:tcW w:w="1842" w:type="dxa"/>
          </w:tcPr>
          <w:p w14:paraId="354C6795" w14:textId="77777777" w:rsidR="003C2994" w:rsidRPr="008776C0" w:rsidRDefault="003C2994" w:rsidP="00304D61">
            <w:pPr>
              <w:spacing w:line="276" w:lineRule="auto"/>
              <w:rPr>
                <w:rFonts w:cs="Arial"/>
                <w:sz w:val="16"/>
                <w:szCs w:val="16"/>
              </w:rPr>
            </w:pPr>
          </w:p>
        </w:tc>
        <w:tc>
          <w:tcPr>
            <w:tcW w:w="1842" w:type="dxa"/>
          </w:tcPr>
          <w:p w14:paraId="4F2E803E" w14:textId="77777777" w:rsidR="003C2994" w:rsidRPr="008776C0" w:rsidRDefault="003C2994" w:rsidP="00304D61">
            <w:pPr>
              <w:spacing w:line="276" w:lineRule="auto"/>
              <w:rPr>
                <w:rFonts w:cs="Arial"/>
                <w:sz w:val="16"/>
                <w:szCs w:val="16"/>
              </w:rPr>
            </w:pPr>
          </w:p>
        </w:tc>
        <w:tc>
          <w:tcPr>
            <w:tcW w:w="1134" w:type="dxa"/>
            <w:tcMar>
              <w:top w:w="28" w:type="dxa"/>
              <w:left w:w="28" w:type="dxa"/>
              <w:bottom w:w="28" w:type="dxa"/>
              <w:right w:w="28" w:type="dxa"/>
            </w:tcMar>
          </w:tcPr>
          <w:p w14:paraId="45FA9E71" w14:textId="77777777" w:rsidR="003C2994" w:rsidRPr="008776C0" w:rsidRDefault="003C2994" w:rsidP="00304D61">
            <w:pPr>
              <w:spacing w:line="276" w:lineRule="auto"/>
              <w:rPr>
                <w:rFonts w:cs="Arial"/>
                <w:sz w:val="16"/>
                <w:szCs w:val="16"/>
              </w:rPr>
            </w:pPr>
          </w:p>
        </w:tc>
        <w:tc>
          <w:tcPr>
            <w:tcW w:w="2268" w:type="dxa"/>
            <w:tcMar>
              <w:top w:w="28" w:type="dxa"/>
              <w:left w:w="28" w:type="dxa"/>
              <w:bottom w:w="28" w:type="dxa"/>
              <w:right w:w="28" w:type="dxa"/>
            </w:tcMar>
          </w:tcPr>
          <w:p w14:paraId="3A9D3FAD" w14:textId="77777777" w:rsidR="003C2994" w:rsidRPr="008776C0" w:rsidRDefault="003C2994" w:rsidP="00304D61">
            <w:pPr>
              <w:spacing w:line="276" w:lineRule="auto"/>
              <w:rPr>
                <w:rFonts w:cs="Arial"/>
                <w:sz w:val="16"/>
                <w:szCs w:val="16"/>
              </w:rPr>
            </w:pPr>
          </w:p>
        </w:tc>
      </w:tr>
      <w:tr w:rsidR="003C2994" w:rsidRPr="008776C0" w14:paraId="4FBDED08" w14:textId="77777777" w:rsidTr="00B60956">
        <w:tc>
          <w:tcPr>
            <w:tcW w:w="1560" w:type="dxa"/>
            <w:tcMar>
              <w:top w:w="28" w:type="dxa"/>
              <w:left w:w="28" w:type="dxa"/>
              <w:bottom w:w="28" w:type="dxa"/>
              <w:right w:w="28" w:type="dxa"/>
            </w:tcMar>
          </w:tcPr>
          <w:p w14:paraId="54955966" w14:textId="77777777" w:rsidR="003C2994" w:rsidRPr="008776C0" w:rsidRDefault="003C2994" w:rsidP="00304D61">
            <w:pPr>
              <w:spacing w:line="276" w:lineRule="auto"/>
              <w:rPr>
                <w:rFonts w:cs="Arial"/>
                <w:sz w:val="16"/>
                <w:szCs w:val="16"/>
              </w:rPr>
            </w:pPr>
            <w:r w:rsidRPr="008776C0">
              <w:rPr>
                <w:rFonts w:cs="Arial"/>
                <w:sz w:val="16"/>
                <w:szCs w:val="16"/>
              </w:rPr>
              <w:t>Lopende NOK’s</w:t>
            </w:r>
          </w:p>
        </w:tc>
        <w:tc>
          <w:tcPr>
            <w:tcW w:w="1842" w:type="dxa"/>
          </w:tcPr>
          <w:p w14:paraId="0093737A" w14:textId="77777777" w:rsidR="003C2994" w:rsidRPr="008776C0" w:rsidRDefault="003C2994" w:rsidP="00304D61">
            <w:pPr>
              <w:spacing w:line="276" w:lineRule="auto"/>
              <w:rPr>
                <w:rFonts w:cs="Arial"/>
                <w:sz w:val="16"/>
                <w:szCs w:val="16"/>
              </w:rPr>
            </w:pPr>
          </w:p>
        </w:tc>
        <w:tc>
          <w:tcPr>
            <w:tcW w:w="1842" w:type="dxa"/>
          </w:tcPr>
          <w:p w14:paraId="33C1C57F" w14:textId="77777777" w:rsidR="003C2994" w:rsidRPr="008776C0" w:rsidRDefault="003C2994" w:rsidP="00304D61">
            <w:pPr>
              <w:spacing w:line="276" w:lineRule="auto"/>
              <w:rPr>
                <w:rFonts w:cs="Arial"/>
                <w:sz w:val="16"/>
                <w:szCs w:val="16"/>
              </w:rPr>
            </w:pPr>
          </w:p>
        </w:tc>
        <w:tc>
          <w:tcPr>
            <w:tcW w:w="1134" w:type="dxa"/>
            <w:tcMar>
              <w:top w:w="28" w:type="dxa"/>
              <w:left w:w="28" w:type="dxa"/>
              <w:bottom w:w="28" w:type="dxa"/>
              <w:right w:w="28" w:type="dxa"/>
            </w:tcMar>
          </w:tcPr>
          <w:p w14:paraId="2BC25921" w14:textId="77777777" w:rsidR="003C2994" w:rsidRPr="008776C0" w:rsidRDefault="003C2994" w:rsidP="00304D61">
            <w:pPr>
              <w:spacing w:line="276" w:lineRule="auto"/>
              <w:rPr>
                <w:rFonts w:cs="Arial"/>
                <w:sz w:val="16"/>
                <w:szCs w:val="16"/>
              </w:rPr>
            </w:pPr>
          </w:p>
        </w:tc>
        <w:tc>
          <w:tcPr>
            <w:tcW w:w="2268" w:type="dxa"/>
            <w:tcMar>
              <w:top w:w="28" w:type="dxa"/>
              <w:left w:w="28" w:type="dxa"/>
              <w:bottom w:w="28" w:type="dxa"/>
              <w:right w:w="28" w:type="dxa"/>
            </w:tcMar>
          </w:tcPr>
          <w:p w14:paraId="59E20A9C" w14:textId="77777777" w:rsidR="003C2994" w:rsidRPr="008776C0" w:rsidRDefault="003C2994" w:rsidP="00304D61">
            <w:pPr>
              <w:spacing w:line="276" w:lineRule="auto"/>
              <w:rPr>
                <w:rFonts w:cs="Arial"/>
                <w:sz w:val="16"/>
                <w:szCs w:val="16"/>
              </w:rPr>
            </w:pPr>
          </w:p>
        </w:tc>
      </w:tr>
      <w:tr w:rsidR="003C2994" w:rsidRPr="008776C0" w14:paraId="0BC64184" w14:textId="77777777" w:rsidTr="00B60956">
        <w:tc>
          <w:tcPr>
            <w:tcW w:w="1560" w:type="dxa"/>
            <w:tcMar>
              <w:top w:w="28" w:type="dxa"/>
              <w:left w:w="28" w:type="dxa"/>
              <w:bottom w:w="28" w:type="dxa"/>
              <w:right w:w="28" w:type="dxa"/>
            </w:tcMar>
          </w:tcPr>
          <w:p w14:paraId="443B32B5" w14:textId="77777777" w:rsidR="003C2994" w:rsidRPr="008776C0" w:rsidRDefault="003C2994" w:rsidP="00304D61">
            <w:pPr>
              <w:spacing w:line="276" w:lineRule="auto"/>
              <w:rPr>
                <w:rFonts w:cs="Arial"/>
                <w:sz w:val="16"/>
                <w:szCs w:val="16"/>
              </w:rPr>
            </w:pPr>
            <w:r w:rsidRPr="008776C0">
              <w:rPr>
                <w:rFonts w:cs="Arial"/>
                <w:sz w:val="16"/>
                <w:szCs w:val="16"/>
              </w:rPr>
              <w:t>Klachten</w:t>
            </w:r>
            <w:r w:rsidRPr="008776C0">
              <w:rPr>
                <w:rFonts w:cs="Arial"/>
                <w:sz w:val="16"/>
                <w:szCs w:val="16"/>
              </w:rPr>
              <w:br/>
              <w:t>1</w:t>
            </w:r>
            <w:r w:rsidRPr="008776C0">
              <w:rPr>
                <w:rFonts w:cs="Arial"/>
                <w:sz w:val="16"/>
                <w:szCs w:val="16"/>
                <w:vertAlign w:val="superscript"/>
              </w:rPr>
              <w:t xml:space="preserve">e </w:t>
            </w:r>
            <w:r w:rsidRPr="008776C0">
              <w:rPr>
                <w:rFonts w:cs="Arial"/>
                <w:sz w:val="16"/>
                <w:szCs w:val="16"/>
              </w:rPr>
              <w:t>niveau escalatie: uitvoering</w:t>
            </w:r>
          </w:p>
        </w:tc>
        <w:tc>
          <w:tcPr>
            <w:tcW w:w="1842" w:type="dxa"/>
          </w:tcPr>
          <w:p w14:paraId="2E152BB0" w14:textId="77777777" w:rsidR="003C2994" w:rsidRPr="008776C0" w:rsidRDefault="003C2994" w:rsidP="00304D61">
            <w:pPr>
              <w:spacing w:line="276" w:lineRule="auto"/>
              <w:rPr>
                <w:rFonts w:cs="Arial"/>
                <w:sz w:val="16"/>
                <w:szCs w:val="16"/>
              </w:rPr>
            </w:pPr>
          </w:p>
        </w:tc>
        <w:tc>
          <w:tcPr>
            <w:tcW w:w="1842" w:type="dxa"/>
          </w:tcPr>
          <w:p w14:paraId="7D39C1EC" w14:textId="77777777" w:rsidR="003C2994" w:rsidRPr="008776C0" w:rsidRDefault="003C2994" w:rsidP="00304D61">
            <w:pPr>
              <w:spacing w:line="276" w:lineRule="auto"/>
              <w:rPr>
                <w:rFonts w:cs="Arial"/>
                <w:sz w:val="16"/>
                <w:szCs w:val="16"/>
              </w:rPr>
            </w:pPr>
          </w:p>
        </w:tc>
        <w:tc>
          <w:tcPr>
            <w:tcW w:w="1134" w:type="dxa"/>
            <w:tcMar>
              <w:top w:w="28" w:type="dxa"/>
              <w:left w:w="28" w:type="dxa"/>
              <w:bottom w:w="28" w:type="dxa"/>
              <w:right w:w="28" w:type="dxa"/>
            </w:tcMar>
          </w:tcPr>
          <w:p w14:paraId="2BD16369" w14:textId="77777777" w:rsidR="003C2994" w:rsidRPr="008776C0" w:rsidRDefault="003C2994" w:rsidP="00304D61">
            <w:pPr>
              <w:spacing w:line="276" w:lineRule="auto"/>
              <w:rPr>
                <w:rFonts w:cs="Arial"/>
                <w:sz w:val="16"/>
                <w:szCs w:val="16"/>
              </w:rPr>
            </w:pPr>
          </w:p>
        </w:tc>
        <w:tc>
          <w:tcPr>
            <w:tcW w:w="2268" w:type="dxa"/>
            <w:tcMar>
              <w:top w:w="28" w:type="dxa"/>
              <w:left w:w="28" w:type="dxa"/>
              <w:bottom w:w="28" w:type="dxa"/>
              <w:right w:w="28" w:type="dxa"/>
            </w:tcMar>
          </w:tcPr>
          <w:p w14:paraId="1ADF838C" w14:textId="77777777" w:rsidR="003C2994" w:rsidRPr="008776C0" w:rsidRDefault="003C2994" w:rsidP="00304D61">
            <w:pPr>
              <w:spacing w:line="276" w:lineRule="auto"/>
              <w:rPr>
                <w:rFonts w:cs="Arial"/>
                <w:sz w:val="16"/>
                <w:szCs w:val="16"/>
              </w:rPr>
            </w:pPr>
          </w:p>
        </w:tc>
      </w:tr>
      <w:tr w:rsidR="003C2994" w:rsidRPr="008776C0" w14:paraId="7D79F461" w14:textId="77777777" w:rsidTr="00B60956">
        <w:tc>
          <w:tcPr>
            <w:tcW w:w="1560" w:type="dxa"/>
            <w:tcMar>
              <w:top w:w="28" w:type="dxa"/>
              <w:left w:w="28" w:type="dxa"/>
              <w:bottom w:w="28" w:type="dxa"/>
              <w:right w:w="28" w:type="dxa"/>
            </w:tcMar>
          </w:tcPr>
          <w:p w14:paraId="4FCC2C82" w14:textId="77777777" w:rsidR="003C2994" w:rsidRPr="008776C0" w:rsidRDefault="003C2994" w:rsidP="00304D61">
            <w:pPr>
              <w:spacing w:line="276" w:lineRule="auto"/>
              <w:rPr>
                <w:rFonts w:cs="Arial"/>
                <w:sz w:val="16"/>
                <w:szCs w:val="16"/>
              </w:rPr>
            </w:pPr>
            <w:r w:rsidRPr="008776C0">
              <w:rPr>
                <w:rFonts w:cs="Arial"/>
                <w:sz w:val="16"/>
                <w:szCs w:val="16"/>
              </w:rPr>
              <w:t>Klachten</w:t>
            </w:r>
          </w:p>
          <w:p w14:paraId="66D462F9" w14:textId="77777777" w:rsidR="003C2994" w:rsidRPr="008776C0" w:rsidRDefault="003C2994" w:rsidP="00304D61">
            <w:pPr>
              <w:spacing w:line="276" w:lineRule="auto"/>
              <w:rPr>
                <w:rFonts w:cs="Arial"/>
                <w:sz w:val="16"/>
                <w:szCs w:val="16"/>
              </w:rPr>
            </w:pPr>
            <w:r w:rsidRPr="008776C0">
              <w:rPr>
                <w:rFonts w:cs="Arial"/>
                <w:sz w:val="16"/>
                <w:szCs w:val="16"/>
              </w:rPr>
              <w:t>2</w:t>
            </w:r>
            <w:r w:rsidRPr="008776C0">
              <w:rPr>
                <w:rFonts w:cs="Arial"/>
                <w:sz w:val="16"/>
                <w:szCs w:val="16"/>
                <w:vertAlign w:val="superscript"/>
              </w:rPr>
              <w:t xml:space="preserve">e </w:t>
            </w:r>
            <w:r w:rsidRPr="008776C0">
              <w:rPr>
                <w:rFonts w:cs="Arial"/>
                <w:sz w:val="16"/>
                <w:szCs w:val="16"/>
              </w:rPr>
              <w:t>niveau escalatie:   uitvoering</w:t>
            </w:r>
          </w:p>
        </w:tc>
        <w:tc>
          <w:tcPr>
            <w:tcW w:w="1842" w:type="dxa"/>
          </w:tcPr>
          <w:p w14:paraId="7CE5CBEF" w14:textId="77777777" w:rsidR="003C2994" w:rsidRPr="008776C0" w:rsidRDefault="003C2994" w:rsidP="00304D61">
            <w:pPr>
              <w:spacing w:line="276" w:lineRule="auto"/>
              <w:rPr>
                <w:rFonts w:cs="Arial"/>
                <w:sz w:val="16"/>
                <w:szCs w:val="16"/>
              </w:rPr>
            </w:pPr>
          </w:p>
        </w:tc>
        <w:tc>
          <w:tcPr>
            <w:tcW w:w="1842" w:type="dxa"/>
          </w:tcPr>
          <w:p w14:paraId="16CD9C18" w14:textId="77777777" w:rsidR="003C2994" w:rsidRPr="008776C0" w:rsidRDefault="003C2994" w:rsidP="00304D61">
            <w:pPr>
              <w:spacing w:line="276" w:lineRule="auto"/>
              <w:rPr>
                <w:rFonts w:cs="Arial"/>
                <w:sz w:val="16"/>
                <w:szCs w:val="16"/>
              </w:rPr>
            </w:pPr>
          </w:p>
        </w:tc>
        <w:tc>
          <w:tcPr>
            <w:tcW w:w="1134" w:type="dxa"/>
            <w:tcMar>
              <w:top w:w="28" w:type="dxa"/>
              <w:left w:w="28" w:type="dxa"/>
              <w:bottom w:w="28" w:type="dxa"/>
              <w:right w:w="28" w:type="dxa"/>
            </w:tcMar>
          </w:tcPr>
          <w:p w14:paraId="68E9F964" w14:textId="77777777" w:rsidR="003C2994" w:rsidRPr="008776C0" w:rsidRDefault="003C2994" w:rsidP="00304D61">
            <w:pPr>
              <w:spacing w:line="276" w:lineRule="auto"/>
              <w:rPr>
                <w:rFonts w:cs="Arial"/>
                <w:sz w:val="16"/>
                <w:szCs w:val="16"/>
              </w:rPr>
            </w:pPr>
          </w:p>
        </w:tc>
        <w:tc>
          <w:tcPr>
            <w:tcW w:w="2268" w:type="dxa"/>
            <w:tcMar>
              <w:top w:w="28" w:type="dxa"/>
              <w:left w:w="28" w:type="dxa"/>
              <w:bottom w:w="28" w:type="dxa"/>
              <w:right w:w="28" w:type="dxa"/>
            </w:tcMar>
          </w:tcPr>
          <w:p w14:paraId="731165C4" w14:textId="77777777" w:rsidR="003C2994" w:rsidRPr="008776C0" w:rsidRDefault="003C2994" w:rsidP="00304D61">
            <w:pPr>
              <w:spacing w:line="276" w:lineRule="auto"/>
              <w:rPr>
                <w:rFonts w:cs="Arial"/>
                <w:sz w:val="16"/>
                <w:szCs w:val="16"/>
              </w:rPr>
            </w:pPr>
          </w:p>
        </w:tc>
      </w:tr>
    </w:tbl>
    <w:p w14:paraId="2384635F" w14:textId="4633B26E" w:rsidR="00AB4D58" w:rsidRPr="00F04843" w:rsidRDefault="00BA65A1" w:rsidP="00E248FD">
      <w:pPr>
        <w:pStyle w:val="Kop3"/>
      </w:pPr>
      <w:bookmarkStart w:id="32" w:name="_Toc205890556"/>
      <w:r w:rsidRPr="00F04843">
        <w:t>Centraal contractmanagement (IUC-EZ</w:t>
      </w:r>
      <w:r w:rsidR="00491203">
        <w:t>K</w:t>
      </w:r>
      <w:r w:rsidRPr="00F04843">
        <w:t>)</w:t>
      </w:r>
      <w:bookmarkEnd w:id="32"/>
    </w:p>
    <w:p w14:paraId="2AD450B5" w14:textId="1CCA65E1" w:rsidR="00E83AD8" w:rsidRDefault="006A074F" w:rsidP="001B5B04">
      <w:pPr>
        <w:pStyle w:val="Kopzondernummering"/>
        <w:spacing w:line="276" w:lineRule="auto"/>
        <w:rPr>
          <w:sz w:val="18"/>
          <w:szCs w:val="18"/>
        </w:rPr>
      </w:pPr>
      <w:r w:rsidRPr="008776C0">
        <w:rPr>
          <w:sz w:val="18"/>
          <w:szCs w:val="18"/>
        </w:rPr>
        <w:t>H</w:t>
      </w:r>
      <w:r w:rsidR="00C954EB" w:rsidRPr="008776C0">
        <w:rPr>
          <w:sz w:val="18"/>
          <w:szCs w:val="18"/>
        </w:rPr>
        <w:t xml:space="preserve">et </w:t>
      </w:r>
      <w:r w:rsidR="00C62F9A">
        <w:rPr>
          <w:sz w:val="18"/>
          <w:szCs w:val="18"/>
        </w:rPr>
        <w:t>C</w:t>
      </w:r>
      <w:r w:rsidR="00C954EB" w:rsidRPr="008776C0">
        <w:rPr>
          <w:sz w:val="18"/>
          <w:szCs w:val="18"/>
        </w:rPr>
        <w:t xml:space="preserve">entrale </w:t>
      </w:r>
      <w:r w:rsidR="00C62F9A">
        <w:rPr>
          <w:sz w:val="18"/>
          <w:szCs w:val="18"/>
        </w:rPr>
        <w:t>C</w:t>
      </w:r>
      <w:r w:rsidR="00C954EB" w:rsidRPr="008776C0">
        <w:rPr>
          <w:sz w:val="18"/>
          <w:szCs w:val="18"/>
        </w:rPr>
        <w:t>ontractmanagement is belegd bij</w:t>
      </w:r>
      <w:r w:rsidR="00304D61" w:rsidRPr="008776C0">
        <w:rPr>
          <w:sz w:val="18"/>
          <w:szCs w:val="18"/>
        </w:rPr>
        <w:t xml:space="preserve"> het</w:t>
      </w:r>
      <w:r w:rsidR="00C954EB" w:rsidRPr="008776C0">
        <w:rPr>
          <w:sz w:val="18"/>
          <w:szCs w:val="18"/>
        </w:rPr>
        <w:t xml:space="preserve"> IUC van het Ministerie van </w:t>
      </w:r>
      <w:r w:rsidR="00DB151D">
        <w:rPr>
          <w:sz w:val="18"/>
          <w:szCs w:val="18"/>
        </w:rPr>
        <w:t>Economische Zaken</w:t>
      </w:r>
      <w:r w:rsidR="00491203">
        <w:rPr>
          <w:sz w:val="18"/>
          <w:szCs w:val="18"/>
        </w:rPr>
        <w:t xml:space="preserve"> en Klimaat</w:t>
      </w:r>
      <w:r w:rsidR="00B60956" w:rsidRPr="008776C0">
        <w:rPr>
          <w:sz w:val="18"/>
          <w:szCs w:val="18"/>
        </w:rPr>
        <w:t xml:space="preserve">, onderdeel van </w:t>
      </w:r>
      <w:r w:rsidR="00C954EB" w:rsidRPr="008776C0">
        <w:rPr>
          <w:sz w:val="18"/>
          <w:szCs w:val="18"/>
        </w:rPr>
        <w:t xml:space="preserve">het dienstonderdeel Rijksdienst voor Ondernemend Nederland. Vragen betreffende de </w:t>
      </w:r>
      <w:r w:rsidR="007C5E4D" w:rsidRPr="008776C0">
        <w:rPr>
          <w:sz w:val="18"/>
          <w:szCs w:val="18"/>
        </w:rPr>
        <w:t>ROK</w:t>
      </w:r>
      <w:r w:rsidR="00C954EB" w:rsidRPr="008776C0">
        <w:rPr>
          <w:sz w:val="18"/>
          <w:szCs w:val="18"/>
        </w:rPr>
        <w:t xml:space="preserve">, KPI’s en sancties en eventuele klachten en escalaties </w:t>
      </w:r>
      <w:r w:rsidR="00E53A4A">
        <w:rPr>
          <w:sz w:val="18"/>
          <w:szCs w:val="18"/>
        </w:rPr>
        <w:t>over de dienstverlening</w:t>
      </w:r>
      <w:r w:rsidR="00C954EB" w:rsidRPr="008776C0">
        <w:rPr>
          <w:sz w:val="18"/>
          <w:szCs w:val="18"/>
        </w:rPr>
        <w:t xml:space="preserve"> </w:t>
      </w:r>
      <w:r w:rsidR="002070B0">
        <w:rPr>
          <w:sz w:val="18"/>
          <w:szCs w:val="18"/>
        </w:rPr>
        <w:t xml:space="preserve">kunnen </w:t>
      </w:r>
      <w:r w:rsidR="00915427">
        <w:rPr>
          <w:sz w:val="18"/>
          <w:szCs w:val="18"/>
        </w:rPr>
        <w:t>Opdrachtgever en</w:t>
      </w:r>
      <w:r w:rsidR="00B60956" w:rsidRPr="008776C0">
        <w:rPr>
          <w:sz w:val="18"/>
          <w:szCs w:val="18"/>
        </w:rPr>
        <w:t xml:space="preserve"> </w:t>
      </w:r>
      <w:r w:rsidR="005F732E">
        <w:rPr>
          <w:sz w:val="18"/>
          <w:szCs w:val="18"/>
        </w:rPr>
        <w:t>Opdrachtnemer</w:t>
      </w:r>
      <w:r w:rsidR="00B60956" w:rsidRPr="008776C0">
        <w:rPr>
          <w:sz w:val="18"/>
          <w:szCs w:val="18"/>
        </w:rPr>
        <w:t xml:space="preserve"> met  </w:t>
      </w:r>
      <w:r w:rsidR="00C7108D">
        <w:rPr>
          <w:sz w:val="18"/>
          <w:szCs w:val="18"/>
        </w:rPr>
        <w:t>C</w:t>
      </w:r>
      <w:r w:rsidR="007542DB">
        <w:rPr>
          <w:sz w:val="18"/>
          <w:szCs w:val="18"/>
        </w:rPr>
        <w:t xml:space="preserve">entraal </w:t>
      </w:r>
      <w:r w:rsidR="00C7108D">
        <w:rPr>
          <w:sz w:val="18"/>
          <w:szCs w:val="18"/>
        </w:rPr>
        <w:t>C</w:t>
      </w:r>
      <w:r w:rsidR="007542DB">
        <w:rPr>
          <w:sz w:val="18"/>
          <w:szCs w:val="18"/>
        </w:rPr>
        <w:t>ontractmanagement</w:t>
      </w:r>
      <w:r w:rsidR="00B60956" w:rsidRPr="008776C0">
        <w:rPr>
          <w:sz w:val="18"/>
          <w:szCs w:val="18"/>
        </w:rPr>
        <w:t xml:space="preserve"> bespreken</w:t>
      </w:r>
      <w:r w:rsidR="001837D6">
        <w:rPr>
          <w:sz w:val="18"/>
          <w:szCs w:val="18"/>
        </w:rPr>
        <w:t xml:space="preserve">. CCM </w:t>
      </w:r>
      <w:r w:rsidR="000B7B40">
        <w:rPr>
          <w:sz w:val="18"/>
          <w:szCs w:val="18"/>
        </w:rPr>
        <w:t xml:space="preserve">fungeert </w:t>
      </w:r>
      <w:r w:rsidR="001837D6">
        <w:rPr>
          <w:sz w:val="18"/>
          <w:szCs w:val="18"/>
        </w:rPr>
        <w:t>als laatste schakel</w:t>
      </w:r>
      <w:r w:rsidR="000B7B40">
        <w:rPr>
          <w:sz w:val="18"/>
          <w:szCs w:val="18"/>
        </w:rPr>
        <w:t xml:space="preserve"> in de </w:t>
      </w:r>
    </w:p>
    <w:p w14:paraId="31FF1C2E" w14:textId="2C435F6F" w:rsidR="00CE38D6" w:rsidRDefault="000B7B40" w:rsidP="001B5B04">
      <w:pPr>
        <w:pStyle w:val="Kopzondernummering"/>
        <w:spacing w:line="276" w:lineRule="auto"/>
        <w:rPr>
          <w:sz w:val="18"/>
          <w:szCs w:val="18"/>
        </w:rPr>
      </w:pPr>
      <w:r>
        <w:rPr>
          <w:sz w:val="18"/>
          <w:szCs w:val="18"/>
        </w:rPr>
        <w:t xml:space="preserve">klachten- en escalatieprocedure tussen Opdrachtgever en Opdrachtnemer. Dit </w:t>
      </w:r>
      <w:r w:rsidR="00135A47">
        <w:rPr>
          <w:sz w:val="18"/>
          <w:szCs w:val="18"/>
        </w:rPr>
        <w:t xml:space="preserve">betreft </w:t>
      </w:r>
      <w:r w:rsidR="0014167C">
        <w:rPr>
          <w:sz w:val="18"/>
          <w:szCs w:val="18"/>
        </w:rPr>
        <w:t xml:space="preserve">dus </w:t>
      </w:r>
      <w:r w:rsidR="00135A47">
        <w:rPr>
          <w:sz w:val="18"/>
          <w:szCs w:val="18"/>
        </w:rPr>
        <w:t>niet de inhoud van de individuele NOK’s.</w:t>
      </w:r>
      <w:r w:rsidR="003D684A">
        <w:rPr>
          <w:sz w:val="18"/>
          <w:szCs w:val="18"/>
        </w:rPr>
        <w:t xml:space="preserve"> </w:t>
      </w:r>
      <w:r w:rsidR="00473B36">
        <w:rPr>
          <w:sz w:val="18"/>
          <w:szCs w:val="18"/>
        </w:rPr>
        <w:t xml:space="preserve">Contact met CCM verloopt via: </w:t>
      </w:r>
      <w:r w:rsidR="003D684A">
        <w:rPr>
          <w:sz w:val="18"/>
          <w:szCs w:val="18"/>
        </w:rPr>
        <w:t>categorie.ict</w:t>
      </w:r>
      <w:r w:rsidR="009008D9">
        <w:rPr>
          <w:sz w:val="18"/>
          <w:szCs w:val="18"/>
        </w:rPr>
        <w:t>profs.ccm@rvo.nl</w:t>
      </w:r>
      <w:r w:rsidR="00C954EB" w:rsidRPr="008776C0">
        <w:rPr>
          <w:sz w:val="18"/>
          <w:szCs w:val="18"/>
        </w:rPr>
        <w:t>.</w:t>
      </w:r>
    </w:p>
    <w:p w14:paraId="72456FDF" w14:textId="77777777" w:rsidR="00EC3F93" w:rsidRDefault="00EC3F93" w:rsidP="001B5B04">
      <w:pPr>
        <w:pStyle w:val="Kopzondernummering"/>
        <w:spacing w:line="276" w:lineRule="auto"/>
        <w:rPr>
          <w:sz w:val="18"/>
          <w:szCs w:val="18"/>
        </w:rPr>
      </w:pPr>
    </w:p>
    <w:p w14:paraId="7C870100" w14:textId="77777777" w:rsidR="00C80907" w:rsidRPr="008776C0" w:rsidRDefault="009678EC" w:rsidP="008B5746">
      <w:pPr>
        <w:pStyle w:val="Kop1"/>
      </w:pPr>
      <w:bookmarkStart w:id="33" w:name="_Toc205890558"/>
      <w:r w:rsidRPr="008776C0">
        <w:t>Aa</w:t>
      </w:r>
      <w:r w:rsidR="00AB4D58" w:rsidRPr="008776C0">
        <w:t>nvraagproces</w:t>
      </w:r>
      <w:bookmarkEnd w:id="33"/>
    </w:p>
    <w:bookmarkEnd w:id="9"/>
    <w:bookmarkEnd w:id="17"/>
    <w:bookmarkEnd w:id="20"/>
    <w:bookmarkEnd w:id="21"/>
    <w:bookmarkEnd w:id="22"/>
    <w:bookmarkEnd w:id="23"/>
    <w:bookmarkEnd w:id="24"/>
    <w:bookmarkEnd w:id="25"/>
    <w:bookmarkEnd w:id="26"/>
    <w:bookmarkEnd w:id="27"/>
    <w:p w14:paraId="623E68AA" w14:textId="77777777" w:rsidR="00315CD8" w:rsidRPr="008776C0" w:rsidRDefault="00315CD8" w:rsidP="009678EC">
      <w:pPr>
        <w:spacing w:line="276" w:lineRule="auto"/>
        <w:jc w:val="both"/>
        <w:rPr>
          <w:b/>
          <w:szCs w:val="18"/>
        </w:rPr>
      </w:pPr>
    </w:p>
    <w:p w14:paraId="0F4231C7" w14:textId="77777777" w:rsidR="00AB4D58" w:rsidRPr="00F04843" w:rsidRDefault="00AB4D58" w:rsidP="00E248FD">
      <w:pPr>
        <w:pStyle w:val="Kop3"/>
      </w:pPr>
      <w:bookmarkStart w:id="34" w:name="_Toc205890559"/>
      <w:r w:rsidRPr="00F04843">
        <w:t>Aanvraagprocedure</w:t>
      </w:r>
      <w:bookmarkEnd w:id="34"/>
    </w:p>
    <w:p w14:paraId="797C67F8" w14:textId="0DAFFE07" w:rsidR="00B96BB2" w:rsidRDefault="00B96BB2" w:rsidP="009A774C">
      <w:pPr>
        <w:spacing w:line="276" w:lineRule="auto"/>
        <w:rPr>
          <w:szCs w:val="18"/>
        </w:rPr>
      </w:pPr>
      <w:r w:rsidRPr="00B96BB2">
        <w:rPr>
          <w:szCs w:val="18"/>
          <w:highlight w:val="yellow"/>
        </w:rPr>
        <w:t xml:space="preserve">&lt;&lt;Beschrijf hier de aanvraagprocedure </w:t>
      </w:r>
      <w:r w:rsidR="007153BD">
        <w:rPr>
          <w:szCs w:val="18"/>
          <w:highlight w:val="yellow"/>
        </w:rPr>
        <w:t xml:space="preserve">(van aanvraag t/m gunning) </w:t>
      </w:r>
      <w:r w:rsidRPr="00B96BB2">
        <w:rPr>
          <w:szCs w:val="18"/>
          <w:highlight w:val="yellow"/>
        </w:rPr>
        <w:t>eventueel voorzien van verklarende figuren of plaatjes</w:t>
      </w:r>
      <w:r w:rsidR="003B51A5">
        <w:rPr>
          <w:szCs w:val="18"/>
          <w:highlight w:val="yellow"/>
        </w:rPr>
        <w:t xml:space="preserve">. E.e.a. aansluitend op de tekst zoals die in het </w:t>
      </w:r>
      <w:proofErr w:type="spellStart"/>
      <w:r w:rsidR="003B51A5">
        <w:rPr>
          <w:szCs w:val="18"/>
          <w:highlight w:val="yellow"/>
        </w:rPr>
        <w:t>Aanbestedingsdcoument</w:t>
      </w:r>
      <w:proofErr w:type="spellEnd"/>
      <w:r w:rsidR="003B51A5">
        <w:rPr>
          <w:szCs w:val="18"/>
          <w:highlight w:val="yellow"/>
        </w:rPr>
        <w:t xml:space="preserve"> staat opgenomen.</w:t>
      </w:r>
      <w:r w:rsidRPr="00B96BB2">
        <w:rPr>
          <w:szCs w:val="18"/>
          <w:highlight w:val="yellow"/>
        </w:rPr>
        <w:t>&gt;&gt;</w:t>
      </w:r>
    </w:p>
    <w:p w14:paraId="6DF181B6" w14:textId="34E922DB" w:rsidR="00346D01" w:rsidRPr="00B96BB2" w:rsidRDefault="00346D01" w:rsidP="009A774C">
      <w:pPr>
        <w:spacing w:line="276" w:lineRule="auto"/>
        <w:rPr>
          <w:szCs w:val="18"/>
        </w:rPr>
      </w:pPr>
      <w:r>
        <w:rPr>
          <w:szCs w:val="18"/>
        </w:rPr>
        <w:t xml:space="preserve">Vermeld </w:t>
      </w:r>
      <w:r w:rsidR="00A17D3F">
        <w:rPr>
          <w:szCs w:val="18"/>
        </w:rPr>
        <w:t xml:space="preserve">ook de </w:t>
      </w:r>
      <w:r>
        <w:rPr>
          <w:szCs w:val="18"/>
        </w:rPr>
        <w:t>procedure voor vragen stellen</w:t>
      </w:r>
      <w:r w:rsidR="00A17D3F">
        <w:rPr>
          <w:szCs w:val="18"/>
        </w:rPr>
        <w:t xml:space="preserve"> </w:t>
      </w:r>
      <w:r w:rsidR="007937F1">
        <w:rPr>
          <w:szCs w:val="18"/>
        </w:rPr>
        <w:t xml:space="preserve">t.b.v. de </w:t>
      </w:r>
      <w:r w:rsidR="00A17D3F">
        <w:rPr>
          <w:szCs w:val="18"/>
        </w:rPr>
        <w:t>Nota van Inlichtingen</w:t>
      </w:r>
      <w:r>
        <w:rPr>
          <w:szCs w:val="18"/>
        </w:rPr>
        <w:t xml:space="preserve"> (zie eis AP.7</w:t>
      </w:r>
      <w:r w:rsidR="0074471E">
        <w:rPr>
          <w:szCs w:val="18"/>
        </w:rPr>
        <w:t xml:space="preserve"> PvE</w:t>
      </w:r>
      <w:r>
        <w:rPr>
          <w:szCs w:val="18"/>
        </w:rPr>
        <w:t>)</w:t>
      </w:r>
    </w:p>
    <w:p w14:paraId="34AD9CA4" w14:textId="77777777" w:rsidR="00AB4D58" w:rsidRPr="008776C0" w:rsidRDefault="00AB4D58" w:rsidP="009678EC">
      <w:pPr>
        <w:spacing w:line="276" w:lineRule="auto"/>
        <w:jc w:val="both"/>
        <w:rPr>
          <w:szCs w:val="18"/>
        </w:rPr>
      </w:pPr>
    </w:p>
    <w:p w14:paraId="035F09B0" w14:textId="22812398" w:rsidR="00AB4D58" w:rsidRPr="00F04843" w:rsidRDefault="00AB4D58" w:rsidP="00E248FD">
      <w:pPr>
        <w:pStyle w:val="Kop3"/>
      </w:pPr>
      <w:bookmarkStart w:id="35" w:name="_Toc205890560"/>
      <w:r w:rsidRPr="00F04843">
        <w:t>Formulier</w:t>
      </w:r>
      <w:bookmarkEnd w:id="35"/>
      <w:r w:rsidRPr="00F04843">
        <w:t>en</w:t>
      </w:r>
      <w:r w:rsidR="007F1509">
        <w:t>/tooling</w:t>
      </w:r>
    </w:p>
    <w:p w14:paraId="70034AB3" w14:textId="51C7D957" w:rsidR="00AB4D58" w:rsidRPr="008776C0" w:rsidRDefault="007F1509" w:rsidP="009A774C">
      <w:pPr>
        <w:spacing w:line="276" w:lineRule="auto"/>
        <w:rPr>
          <w:szCs w:val="18"/>
        </w:rPr>
      </w:pPr>
      <w:r w:rsidRPr="00E248FD">
        <w:rPr>
          <w:szCs w:val="18"/>
          <w:highlight w:val="yellow"/>
        </w:rPr>
        <w:t xml:space="preserve">&lt;&lt;Beschrijf hier of je </w:t>
      </w:r>
      <w:r w:rsidR="00EC34D1" w:rsidRPr="00E248FD">
        <w:rPr>
          <w:szCs w:val="18"/>
          <w:highlight w:val="yellow"/>
        </w:rPr>
        <w:t xml:space="preserve">voor het aanvraagproces </w:t>
      </w:r>
      <w:r w:rsidRPr="00E248FD">
        <w:rPr>
          <w:szCs w:val="18"/>
          <w:highlight w:val="yellow"/>
        </w:rPr>
        <w:t xml:space="preserve">gebruik maakt </w:t>
      </w:r>
      <w:r w:rsidR="00AB4D58" w:rsidRPr="00E248FD">
        <w:rPr>
          <w:szCs w:val="18"/>
          <w:highlight w:val="yellow"/>
        </w:rPr>
        <w:t xml:space="preserve">van </w:t>
      </w:r>
      <w:r w:rsidR="00F16331" w:rsidRPr="00E248FD">
        <w:rPr>
          <w:szCs w:val="18"/>
          <w:highlight w:val="yellow"/>
        </w:rPr>
        <w:t xml:space="preserve">het </w:t>
      </w:r>
      <w:r w:rsidR="00AB4D58" w:rsidRPr="00E248FD">
        <w:rPr>
          <w:szCs w:val="18"/>
          <w:highlight w:val="yellow"/>
        </w:rPr>
        <w:t xml:space="preserve">door CCM opgestelde </w:t>
      </w:r>
      <w:r w:rsidR="00F16331" w:rsidRPr="00E248FD">
        <w:rPr>
          <w:szCs w:val="18"/>
          <w:highlight w:val="yellow"/>
        </w:rPr>
        <w:t xml:space="preserve">inhuurformulier </w:t>
      </w:r>
      <w:r w:rsidR="00942020" w:rsidRPr="00E248FD">
        <w:rPr>
          <w:szCs w:val="18"/>
          <w:highlight w:val="yellow"/>
        </w:rPr>
        <w:t xml:space="preserve">of  dat er van andere tooling/formulieren gebruik wordt gemaakt. </w:t>
      </w:r>
      <w:r w:rsidR="005D4A7A" w:rsidRPr="00E248FD">
        <w:rPr>
          <w:szCs w:val="18"/>
          <w:highlight w:val="yellow"/>
        </w:rPr>
        <w:t>&gt;&gt;</w:t>
      </w:r>
      <w:r w:rsidR="00AB4D58" w:rsidRPr="008776C0">
        <w:rPr>
          <w:szCs w:val="18"/>
        </w:rPr>
        <w:t xml:space="preserve">(). </w:t>
      </w:r>
    </w:p>
    <w:p w14:paraId="4955A3D9" w14:textId="77777777" w:rsidR="00AB4D58" w:rsidRPr="008776C0" w:rsidRDefault="00AB4D58" w:rsidP="009678EC">
      <w:pPr>
        <w:spacing w:line="276" w:lineRule="auto"/>
        <w:jc w:val="both"/>
        <w:rPr>
          <w:szCs w:val="18"/>
        </w:rPr>
      </w:pPr>
    </w:p>
    <w:p w14:paraId="757B882E" w14:textId="77777777" w:rsidR="00AB4D58" w:rsidRPr="00F04843" w:rsidRDefault="00AB4D58" w:rsidP="00E248FD">
      <w:pPr>
        <w:pStyle w:val="Kop3"/>
      </w:pPr>
      <w:bookmarkStart w:id="36" w:name="_Toc205890561"/>
      <w:r w:rsidRPr="00F04843">
        <w:t>Vereisten na definitieve gunning</w:t>
      </w:r>
      <w:bookmarkEnd w:id="36"/>
    </w:p>
    <w:p w14:paraId="1F245070" w14:textId="77777777" w:rsidR="00B96BB2" w:rsidRPr="008776C0" w:rsidRDefault="00B96BB2" w:rsidP="009678EC">
      <w:pPr>
        <w:spacing w:line="276" w:lineRule="auto"/>
        <w:jc w:val="both"/>
        <w:rPr>
          <w:szCs w:val="18"/>
        </w:rPr>
      </w:pPr>
      <w:r w:rsidRPr="007153BD">
        <w:rPr>
          <w:szCs w:val="18"/>
          <w:highlight w:val="yellow"/>
        </w:rPr>
        <w:t>&lt;&lt;Beschrijf hier welke gegevens er minimaal aangeleverd moeten worden zoals, VOG, geheimhoudingsverklaring</w:t>
      </w:r>
      <w:r w:rsidR="007153BD" w:rsidRPr="007153BD">
        <w:rPr>
          <w:szCs w:val="18"/>
          <w:highlight w:val="yellow"/>
        </w:rPr>
        <w:t xml:space="preserve"> of andere documenten&gt;&gt;</w:t>
      </w:r>
    </w:p>
    <w:p w14:paraId="4F2E98C0" w14:textId="77777777" w:rsidR="00171871" w:rsidRDefault="00171871" w:rsidP="009678EC">
      <w:pPr>
        <w:spacing w:line="276" w:lineRule="auto"/>
        <w:jc w:val="both"/>
        <w:rPr>
          <w:szCs w:val="18"/>
        </w:rPr>
      </w:pPr>
    </w:p>
    <w:p w14:paraId="49A6E334" w14:textId="2DE2F4B1" w:rsidR="00711FC1" w:rsidRPr="00F04843" w:rsidRDefault="00C1229F" w:rsidP="00E248FD">
      <w:pPr>
        <w:pStyle w:val="Kop3"/>
      </w:pPr>
      <w:bookmarkStart w:id="37" w:name="_Toc205890562"/>
      <w:r w:rsidRPr="00F04843">
        <w:t xml:space="preserve">AVG </w:t>
      </w:r>
      <w:r w:rsidR="00B17D25" w:rsidRPr="00F04843">
        <w:t>in relatie tot a</w:t>
      </w:r>
      <w:r w:rsidR="00711FC1" w:rsidRPr="00F04843">
        <w:t xml:space="preserve">fspraken omtrent </w:t>
      </w:r>
      <w:r w:rsidRPr="00F04843">
        <w:t xml:space="preserve">diverse </w:t>
      </w:r>
      <w:r w:rsidR="00021427" w:rsidRPr="00F04843">
        <w:t>verklaringen</w:t>
      </w:r>
      <w:bookmarkEnd w:id="37"/>
    </w:p>
    <w:p w14:paraId="7FC1F7F4" w14:textId="61D5CDAC" w:rsidR="003B441E" w:rsidRDefault="001B02AB" w:rsidP="001B02AB">
      <w:pPr>
        <w:rPr>
          <w:szCs w:val="18"/>
        </w:rPr>
      </w:pPr>
      <w:r>
        <w:rPr>
          <w:szCs w:val="18"/>
        </w:rPr>
        <w:br/>
      </w:r>
      <w:r w:rsidRPr="001B02AB">
        <w:rPr>
          <w:szCs w:val="18"/>
        </w:rPr>
        <w:t xml:space="preserve">Nadat de klant </w:t>
      </w:r>
      <w:r w:rsidR="003C0357">
        <w:rPr>
          <w:szCs w:val="18"/>
        </w:rPr>
        <w:t>behoeftesteller</w:t>
      </w:r>
      <w:r w:rsidR="00C37C19">
        <w:rPr>
          <w:szCs w:val="18"/>
        </w:rPr>
        <w:t>/inhurend manager</w:t>
      </w:r>
      <w:r w:rsidR="003C0357">
        <w:rPr>
          <w:szCs w:val="18"/>
        </w:rPr>
        <w:t xml:space="preserve"> </w:t>
      </w:r>
      <w:r w:rsidRPr="001B02AB">
        <w:rPr>
          <w:szCs w:val="18"/>
        </w:rPr>
        <w:t xml:space="preserve">heeft besloten welke </w:t>
      </w:r>
      <w:r w:rsidR="00680F49">
        <w:rPr>
          <w:szCs w:val="18"/>
        </w:rPr>
        <w:t>K</w:t>
      </w:r>
      <w:r w:rsidRPr="001B02AB">
        <w:rPr>
          <w:szCs w:val="18"/>
        </w:rPr>
        <w:t>andidaat hij wil inzetten en de inhuuropdracht voor inzet van de</w:t>
      </w:r>
      <w:r w:rsidR="004401D8">
        <w:rPr>
          <w:szCs w:val="18"/>
        </w:rPr>
        <w:t xml:space="preserve"> ICT-Professional </w:t>
      </w:r>
      <w:r w:rsidRPr="001B02AB">
        <w:rPr>
          <w:szCs w:val="18"/>
        </w:rPr>
        <w:t xml:space="preserve">aan een </w:t>
      </w:r>
      <w:r w:rsidR="005F732E">
        <w:rPr>
          <w:szCs w:val="18"/>
        </w:rPr>
        <w:t>Opdrachtnemer</w:t>
      </w:r>
      <w:r w:rsidRPr="001B02AB">
        <w:rPr>
          <w:szCs w:val="18"/>
        </w:rPr>
        <w:t xml:space="preserve"> </w:t>
      </w:r>
      <w:r w:rsidR="00EB59EB">
        <w:rPr>
          <w:szCs w:val="18"/>
        </w:rPr>
        <w:t xml:space="preserve">wordt </w:t>
      </w:r>
      <w:r w:rsidRPr="001B02AB">
        <w:rPr>
          <w:szCs w:val="18"/>
        </w:rPr>
        <w:t xml:space="preserve">gegund, moet de </w:t>
      </w:r>
      <w:r w:rsidR="005F732E">
        <w:rPr>
          <w:szCs w:val="18"/>
        </w:rPr>
        <w:t>Opdrachtnemer</w:t>
      </w:r>
      <w:r w:rsidRPr="001B02AB">
        <w:rPr>
          <w:szCs w:val="18"/>
        </w:rPr>
        <w:t xml:space="preserve"> nog aanvullende verklaringen van/over deze externe medewerker aan</w:t>
      </w:r>
      <w:r w:rsidR="00DB7261">
        <w:rPr>
          <w:szCs w:val="18"/>
        </w:rPr>
        <w:t>leveren bij</w:t>
      </w:r>
      <w:r w:rsidRPr="001B02AB">
        <w:rPr>
          <w:szCs w:val="18"/>
        </w:rPr>
        <w:t xml:space="preserve"> de </w:t>
      </w:r>
      <w:r w:rsidR="00EB59EB">
        <w:rPr>
          <w:szCs w:val="18"/>
        </w:rPr>
        <w:t>inhuurdesk</w:t>
      </w:r>
      <w:r w:rsidRPr="001B02AB">
        <w:rPr>
          <w:szCs w:val="18"/>
        </w:rPr>
        <w:t xml:space="preserve">. </w:t>
      </w:r>
    </w:p>
    <w:p w14:paraId="427003DC" w14:textId="77777777" w:rsidR="003B441E" w:rsidRDefault="003B441E" w:rsidP="001B02AB">
      <w:pPr>
        <w:rPr>
          <w:szCs w:val="18"/>
        </w:rPr>
      </w:pPr>
    </w:p>
    <w:p w14:paraId="0C5A03EF" w14:textId="099A434C" w:rsidR="003B441E" w:rsidRPr="00E248FD" w:rsidRDefault="003B441E" w:rsidP="001B02AB">
      <w:pPr>
        <w:rPr>
          <w:b/>
          <w:bCs/>
          <w:szCs w:val="18"/>
        </w:rPr>
      </w:pPr>
      <w:r w:rsidRPr="00E248FD">
        <w:rPr>
          <w:b/>
          <w:bCs/>
          <w:szCs w:val="18"/>
        </w:rPr>
        <w:t>VOG</w:t>
      </w:r>
      <w:r w:rsidR="00D70A83">
        <w:rPr>
          <w:b/>
          <w:bCs/>
          <w:szCs w:val="18"/>
        </w:rPr>
        <w:t>/VGB</w:t>
      </w:r>
    </w:p>
    <w:p w14:paraId="05ACACA4" w14:textId="77FD8564" w:rsidR="003642BE" w:rsidRDefault="003642BE" w:rsidP="001B02AB">
      <w:pPr>
        <w:rPr>
          <w:szCs w:val="18"/>
        </w:rPr>
      </w:pPr>
      <w:r w:rsidRPr="00E248FD">
        <w:rPr>
          <w:szCs w:val="18"/>
          <w:highlight w:val="yellow"/>
        </w:rPr>
        <w:t xml:space="preserve">&lt;&lt; Pas onderstaande tekst aan zoals die van toepassing </w:t>
      </w:r>
      <w:r w:rsidR="002B1DA3" w:rsidRPr="00E248FD">
        <w:rPr>
          <w:szCs w:val="18"/>
          <w:highlight w:val="yellow"/>
        </w:rPr>
        <w:t>is voor jouw organisatie</w:t>
      </w:r>
      <w:r w:rsidR="00BA388C">
        <w:rPr>
          <w:szCs w:val="18"/>
          <w:highlight w:val="yellow"/>
        </w:rPr>
        <w:t>. Indien er met VGB gewerkt wordt, voeg dan organisatiespecifieke tekst toe hoe het aanvraagproces daarvoor verloopt</w:t>
      </w:r>
      <w:r w:rsidR="002B1DA3" w:rsidRPr="00E248FD">
        <w:rPr>
          <w:szCs w:val="18"/>
          <w:highlight w:val="yellow"/>
        </w:rPr>
        <w:t xml:space="preserve"> &gt;&gt;</w:t>
      </w:r>
    </w:p>
    <w:p w14:paraId="2267197C" w14:textId="62402276" w:rsidR="001119CA" w:rsidRDefault="00D137EE" w:rsidP="001B02AB">
      <w:pPr>
        <w:rPr>
          <w:szCs w:val="18"/>
        </w:rPr>
      </w:pPr>
      <w:r>
        <w:rPr>
          <w:szCs w:val="18"/>
        </w:rPr>
        <w:t>Opdrachtgever</w:t>
      </w:r>
      <w:r w:rsidRPr="001B02AB">
        <w:rPr>
          <w:szCs w:val="18"/>
        </w:rPr>
        <w:t xml:space="preserve"> </w:t>
      </w:r>
      <w:r w:rsidR="001B02AB" w:rsidRPr="001B02AB">
        <w:rPr>
          <w:szCs w:val="18"/>
        </w:rPr>
        <w:t xml:space="preserve">verlangt een verklaring omtrent gedrag (VOG) van de </w:t>
      </w:r>
      <w:r w:rsidR="00B978FC">
        <w:rPr>
          <w:szCs w:val="18"/>
        </w:rPr>
        <w:t>ICT-Professional</w:t>
      </w:r>
      <w:r w:rsidR="001B02AB" w:rsidRPr="001B02AB">
        <w:rPr>
          <w:szCs w:val="18"/>
        </w:rPr>
        <w:t xml:space="preserve">.  </w:t>
      </w:r>
      <w:r w:rsidR="00DE0C20">
        <w:rPr>
          <w:szCs w:val="18"/>
        </w:rPr>
        <w:t>Opdrachtgever</w:t>
      </w:r>
      <w:r w:rsidR="00DE0C20" w:rsidRPr="001B02AB">
        <w:rPr>
          <w:szCs w:val="18"/>
        </w:rPr>
        <w:t xml:space="preserve"> </w:t>
      </w:r>
      <w:r w:rsidR="001B02AB" w:rsidRPr="001B02AB">
        <w:rPr>
          <w:szCs w:val="18"/>
        </w:rPr>
        <w:t xml:space="preserve">bepaalt met welk doel deze gegevens verzameld worden en welke gegevens verwerkt moeten worden. </w:t>
      </w:r>
      <w:r w:rsidR="00EB59EB">
        <w:rPr>
          <w:szCs w:val="18"/>
        </w:rPr>
        <w:t>Zij</w:t>
      </w:r>
      <w:r w:rsidR="001B02AB" w:rsidRPr="001B02AB">
        <w:rPr>
          <w:szCs w:val="18"/>
        </w:rPr>
        <w:t xml:space="preserve"> is dus de verwerkingsverantwoordelijke. </w:t>
      </w:r>
    </w:p>
    <w:p w14:paraId="68496A7C" w14:textId="5E2313BB" w:rsidR="001B02AB" w:rsidRPr="001B02AB" w:rsidRDefault="001B02AB" w:rsidP="001B02AB">
      <w:pPr>
        <w:rPr>
          <w:szCs w:val="18"/>
        </w:rPr>
      </w:pPr>
      <w:r w:rsidRPr="001B02AB">
        <w:rPr>
          <w:szCs w:val="18"/>
        </w:rPr>
        <w:t xml:space="preserve">Het document met persoonsgegevens, in dit geval een VOG, is afkomstig van de externe medewerker. </w:t>
      </w:r>
      <w:r w:rsidR="003016ED">
        <w:rPr>
          <w:szCs w:val="18"/>
        </w:rPr>
        <w:t xml:space="preserve">Voor deze ROK </w:t>
      </w:r>
      <w:r w:rsidR="00EB59EB">
        <w:rPr>
          <w:szCs w:val="18"/>
        </w:rPr>
        <w:t xml:space="preserve"> </w:t>
      </w:r>
      <w:r w:rsidR="00C1229F">
        <w:rPr>
          <w:szCs w:val="18"/>
        </w:rPr>
        <w:t xml:space="preserve">is </w:t>
      </w:r>
      <w:r w:rsidR="003016ED">
        <w:rPr>
          <w:szCs w:val="18"/>
        </w:rPr>
        <w:t xml:space="preserve">er </w:t>
      </w:r>
      <w:r w:rsidR="00EB59EB">
        <w:rPr>
          <w:szCs w:val="18"/>
        </w:rPr>
        <w:t xml:space="preserve">sprake van </w:t>
      </w:r>
      <w:r w:rsidRPr="001B02AB">
        <w:rPr>
          <w:szCs w:val="18"/>
        </w:rPr>
        <w:t>de volgende situatie m.b.t. de verwerking van persoonsgegevens</w:t>
      </w:r>
      <w:r w:rsidR="00021427">
        <w:rPr>
          <w:szCs w:val="18"/>
        </w:rPr>
        <w:t xml:space="preserve"> </w:t>
      </w:r>
      <w:r w:rsidR="00021427" w:rsidRPr="00021427">
        <w:rPr>
          <w:szCs w:val="18"/>
          <w:highlight w:val="yellow"/>
        </w:rPr>
        <w:t>(&lt;&lt; graag een keuze maken uit één van onderstaande opties</w:t>
      </w:r>
      <w:r w:rsidR="00021427">
        <w:rPr>
          <w:szCs w:val="18"/>
          <w:highlight w:val="yellow"/>
        </w:rPr>
        <w:t>, optie 1 heeft de voorkeur</w:t>
      </w:r>
      <w:r w:rsidR="00C1229F">
        <w:rPr>
          <w:szCs w:val="18"/>
          <w:highlight w:val="yellow"/>
        </w:rPr>
        <w:t xml:space="preserve">, bij de keuze voor optie </w:t>
      </w:r>
      <w:r w:rsidR="00C162C0">
        <w:rPr>
          <w:szCs w:val="18"/>
          <w:highlight w:val="yellow"/>
        </w:rPr>
        <w:t>2</w:t>
      </w:r>
      <w:r w:rsidR="00C1229F">
        <w:rPr>
          <w:szCs w:val="18"/>
          <w:highlight w:val="yellow"/>
        </w:rPr>
        <w:t xml:space="preserve"> zal een verwerkersovereenkomst moeten worden opgesteld </w:t>
      </w:r>
      <w:r w:rsidR="00021427" w:rsidRPr="00021427">
        <w:rPr>
          <w:szCs w:val="18"/>
          <w:highlight w:val="yellow"/>
        </w:rPr>
        <w:t>&gt;&gt;)</w:t>
      </w:r>
      <w:r w:rsidRPr="00021427">
        <w:rPr>
          <w:szCs w:val="18"/>
          <w:highlight w:val="yellow"/>
        </w:rPr>
        <w:t>:</w:t>
      </w:r>
      <w:r w:rsidRPr="001B02AB">
        <w:rPr>
          <w:szCs w:val="18"/>
        </w:rPr>
        <w:br/>
      </w:r>
      <w:r w:rsidRPr="001B02AB">
        <w:rPr>
          <w:szCs w:val="18"/>
        </w:rPr>
        <w:br/>
      </w:r>
      <w:r w:rsidRPr="00E248FD">
        <w:rPr>
          <w:szCs w:val="18"/>
          <w:highlight w:val="yellow"/>
        </w:rPr>
        <w:t xml:space="preserve">1. </w:t>
      </w:r>
      <w:r w:rsidRPr="00E248FD">
        <w:rPr>
          <w:szCs w:val="18"/>
          <w:highlight w:val="yellow"/>
          <w:u w:val="single"/>
        </w:rPr>
        <w:t xml:space="preserve">De externe medewerker toont de originele VOG aan de </w:t>
      </w:r>
      <w:r w:rsidR="00EB59EB" w:rsidRPr="00E248FD">
        <w:rPr>
          <w:szCs w:val="18"/>
          <w:highlight w:val="yellow"/>
          <w:u w:val="single"/>
        </w:rPr>
        <w:t>inhuurdesk</w:t>
      </w:r>
      <w:r w:rsidRPr="00E248FD">
        <w:rPr>
          <w:szCs w:val="18"/>
          <w:highlight w:val="yellow"/>
          <w:u w:val="single"/>
        </w:rPr>
        <w:t>, maar bewaart de VOG zelf.</w:t>
      </w:r>
      <w:r w:rsidRPr="001B02AB">
        <w:rPr>
          <w:szCs w:val="18"/>
        </w:rPr>
        <w:t xml:space="preserve"> De </w:t>
      </w:r>
      <w:r w:rsidR="00EB59EB">
        <w:rPr>
          <w:szCs w:val="18"/>
        </w:rPr>
        <w:t>inhuurdesk</w:t>
      </w:r>
      <w:r w:rsidRPr="001B02AB">
        <w:rPr>
          <w:szCs w:val="18"/>
        </w:rPr>
        <w:t xml:space="preserve"> schrijft op de VOG “origineel gezien, datum en naam medewerker en ministerie [X]”. Vervolgens wordt in een eigen registratiesysteem vastgelegd wie het origineel heeft gecontroleerd, op welke datum en of de medewerker met de VOG voldoet aan de eisen. De </w:t>
      </w:r>
      <w:r w:rsidR="00EB59EB">
        <w:rPr>
          <w:szCs w:val="18"/>
        </w:rPr>
        <w:t>inhuurdesk</w:t>
      </w:r>
      <w:r w:rsidRPr="001B02AB">
        <w:rPr>
          <w:szCs w:val="18"/>
        </w:rPr>
        <w:t xml:space="preserve"> of externe medewerker informeert de </w:t>
      </w:r>
      <w:r w:rsidR="005F732E">
        <w:rPr>
          <w:szCs w:val="18"/>
        </w:rPr>
        <w:t>Opdrachtnemer</w:t>
      </w:r>
      <w:r w:rsidRPr="001B02AB">
        <w:rPr>
          <w:szCs w:val="18"/>
        </w:rPr>
        <w:t xml:space="preserve"> dat aan de VOG-voorwaarden is voldaan. Het is af te raden een kopie van de VOG te bewaren, omdat je volgens de AVG moet aantonen dat die (gevoelige) gegevens nodig zijn. Bovendien voorziet een kopie niet in de echtheidskenmerken van een originele VOG. Het is in dit geval niet nodig een verwerkersovereenkomst te sluiten tussen </w:t>
      </w:r>
      <w:r w:rsidR="00EB59EB">
        <w:rPr>
          <w:szCs w:val="18"/>
        </w:rPr>
        <w:t>inhuurdesk</w:t>
      </w:r>
      <w:r w:rsidRPr="001B02AB">
        <w:rPr>
          <w:szCs w:val="18"/>
        </w:rPr>
        <w:t xml:space="preserve"> en </w:t>
      </w:r>
      <w:r w:rsidR="005F732E">
        <w:rPr>
          <w:szCs w:val="18"/>
        </w:rPr>
        <w:t>Opdrachtnemer</w:t>
      </w:r>
      <w:r w:rsidRPr="001B02AB">
        <w:rPr>
          <w:szCs w:val="18"/>
        </w:rPr>
        <w:t xml:space="preserve">. De </w:t>
      </w:r>
      <w:r w:rsidR="00EB59EB">
        <w:rPr>
          <w:szCs w:val="18"/>
        </w:rPr>
        <w:t>inhuurdesk</w:t>
      </w:r>
      <w:r w:rsidRPr="001B02AB">
        <w:rPr>
          <w:szCs w:val="18"/>
        </w:rPr>
        <w:t xml:space="preserve"> moet de gegevens over de </w:t>
      </w:r>
      <w:proofErr w:type="spellStart"/>
      <w:r w:rsidRPr="001B02AB">
        <w:rPr>
          <w:szCs w:val="18"/>
        </w:rPr>
        <w:t>VOG’s</w:t>
      </w:r>
      <w:proofErr w:type="spellEnd"/>
      <w:r w:rsidRPr="001B02AB">
        <w:rPr>
          <w:szCs w:val="18"/>
        </w:rPr>
        <w:t xml:space="preserve"> in zijn registratiesysteem bewaren zolang als nodig is voor correcte dossiervorming. Ook hierbij moet hij het feit dat hij gegevens over de </w:t>
      </w:r>
      <w:proofErr w:type="spellStart"/>
      <w:r w:rsidRPr="001B02AB">
        <w:rPr>
          <w:szCs w:val="18"/>
        </w:rPr>
        <w:t>VOG’s</w:t>
      </w:r>
      <w:proofErr w:type="spellEnd"/>
      <w:r w:rsidRPr="001B02AB">
        <w:rPr>
          <w:szCs w:val="18"/>
        </w:rPr>
        <w:t xml:space="preserve"> verwerkt, opnemen in zijn register waarin alle verwerkingen van persoonsgegevens staan.   </w:t>
      </w:r>
      <w:r w:rsidRPr="001B02AB">
        <w:rPr>
          <w:szCs w:val="18"/>
        </w:rPr>
        <w:br/>
      </w:r>
    </w:p>
    <w:p w14:paraId="6386F8FA" w14:textId="343E5004" w:rsidR="001B02AB" w:rsidRPr="0080739A" w:rsidRDefault="001B02AB" w:rsidP="0080739A">
      <w:pPr>
        <w:rPr>
          <w:szCs w:val="18"/>
        </w:rPr>
      </w:pPr>
      <w:r w:rsidRPr="00E248FD">
        <w:rPr>
          <w:szCs w:val="18"/>
          <w:highlight w:val="yellow"/>
        </w:rPr>
        <w:t xml:space="preserve">2. </w:t>
      </w:r>
      <w:r w:rsidRPr="00E248FD">
        <w:rPr>
          <w:szCs w:val="18"/>
          <w:highlight w:val="yellow"/>
          <w:u w:val="single"/>
        </w:rPr>
        <w:t xml:space="preserve">De externe medewerker geeft de originele VOG aan de </w:t>
      </w:r>
      <w:r w:rsidR="005F732E" w:rsidRPr="00E248FD">
        <w:rPr>
          <w:szCs w:val="18"/>
          <w:highlight w:val="yellow"/>
          <w:u w:val="single"/>
        </w:rPr>
        <w:t>Opdrachtnemer</w:t>
      </w:r>
      <w:r w:rsidRPr="0080739A">
        <w:rPr>
          <w:szCs w:val="18"/>
        </w:rPr>
        <w:t xml:space="preserve">. De </w:t>
      </w:r>
      <w:r w:rsidR="005F732E">
        <w:rPr>
          <w:szCs w:val="18"/>
        </w:rPr>
        <w:t>Opdrachtnemer</w:t>
      </w:r>
      <w:r w:rsidRPr="0080739A">
        <w:rPr>
          <w:szCs w:val="18"/>
        </w:rPr>
        <w:t xml:space="preserve"> verwerkt de gegevens in zijn registratiesysteem, bewaart de VOG en informeert de </w:t>
      </w:r>
      <w:r w:rsidR="00EB59EB">
        <w:rPr>
          <w:szCs w:val="18"/>
        </w:rPr>
        <w:t>inhuurdesk</w:t>
      </w:r>
      <w:r w:rsidRPr="0080739A">
        <w:rPr>
          <w:szCs w:val="18"/>
        </w:rPr>
        <w:t xml:space="preserve">. Is de externe medewerker ook in dienst bij deze </w:t>
      </w:r>
      <w:r w:rsidR="005F732E">
        <w:rPr>
          <w:szCs w:val="18"/>
        </w:rPr>
        <w:t>Opdrachtnemer</w:t>
      </w:r>
      <w:r w:rsidRPr="0080739A">
        <w:rPr>
          <w:szCs w:val="18"/>
        </w:rPr>
        <w:t xml:space="preserve"> en wil deze de VOG ook toepassen voor andere doeleinden, zoals hergebruik bij andere opdrachten/werkzaamheden? Dan hebben zowel </w:t>
      </w:r>
      <w:r w:rsidR="00EB59EB">
        <w:rPr>
          <w:szCs w:val="18"/>
        </w:rPr>
        <w:t>inhuurdesk</w:t>
      </w:r>
      <w:r w:rsidRPr="0080739A">
        <w:rPr>
          <w:szCs w:val="18"/>
        </w:rPr>
        <w:t xml:space="preserve"> als </w:t>
      </w:r>
      <w:r w:rsidR="005F732E">
        <w:rPr>
          <w:szCs w:val="18"/>
        </w:rPr>
        <w:t>Opdrachtnemer</w:t>
      </w:r>
      <w:r w:rsidRPr="0080739A">
        <w:rPr>
          <w:szCs w:val="18"/>
        </w:rPr>
        <w:t xml:space="preserve"> een eigen verantwoordelijkheid in de zin van de AVG en is er geen verwerkersovereenkomst noodzakelijk. Is de externe medewerker echter niet in dienst bij deze </w:t>
      </w:r>
      <w:r w:rsidR="005F732E">
        <w:rPr>
          <w:szCs w:val="18"/>
        </w:rPr>
        <w:t>Opdrachtnemer</w:t>
      </w:r>
      <w:r w:rsidRPr="0080739A">
        <w:rPr>
          <w:szCs w:val="18"/>
        </w:rPr>
        <w:t xml:space="preserve"> en/of verwerkt de </w:t>
      </w:r>
      <w:r w:rsidR="005F732E">
        <w:rPr>
          <w:szCs w:val="18"/>
        </w:rPr>
        <w:t>Opdrachtnemer</w:t>
      </w:r>
      <w:r w:rsidRPr="0080739A">
        <w:rPr>
          <w:szCs w:val="18"/>
        </w:rPr>
        <w:t xml:space="preserve"> deze VOG uitsluitend in opdracht van de </w:t>
      </w:r>
      <w:r w:rsidR="00EB59EB">
        <w:rPr>
          <w:szCs w:val="18"/>
        </w:rPr>
        <w:t>inhuurdesk</w:t>
      </w:r>
      <w:r w:rsidRPr="0080739A">
        <w:rPr>
          <w:szCs w:val="18"/>
        </w:rPr>
        <w:t>, dan is</w:t>
      </w:r>
      <w:r w:rsidR="00021427">
        <w:rPr>
          <w:szCs w:val="18"/>
        </w:rPr>
        <w:t xml:space="preserve"> </w:t>
      </w:r>
      <w:r w:rsidRPr="0080739A">
        <w:rPr>
          <w:szCs w:val="18"/>
        </w:rPr>
        <w:t xml:space="preserve">het sluiten van een verwerkersovereenkomst tussen </w:t>
      </w:r>
      <w:r w:rsidR="00EB59EB">
        <w:rPr>
          <w:szCs w:val="18"/>
        </w:rPr>
        <w:t>inhuurdesk</w:t>
      </w:r>
      <w:r w:rsidRPr="0080739A">
        <w:rPr>
          <w:szCs w:val="18"/>
        </w:rPr>
        <w:t xml:space="preserve"> en </w:t>
      </w:r>
      <w:r w:rsidR="005F732E">
        <w:rPr>
          <w:szCs w:val="18"/>
        </w:rPr>
        <w:t>Opdrachtnemer</w:t>
      </w:r>
      <w:r w:rsidRPr="0080739A">
        <w:rPr>
          <w:szCs w:val="18"/>
        </w:rPr>
        <w:t xml:space="preserve"> wél nodig.  </w:t>
      </w:r>
      <w:r w:rsidRPr="0080739A">
        <w:rPr>
          <w:szCs w:val="18"/>
        </w:rPr>
        <w:br/>
      </w:r>
    </w:p>
    <w:p w14:paraId="4C0A782B" w14:textId="62DD226F" w:rsidR="00021427" w:rsidRDefault="001B02AB" w:rsidP="00E248FD">
      <w:pPr>
        <w:spacing w:line="276" w:lineRule="auto"/>
        <w:rPr>
          <w:szCs w:val="18"/>
        </w:rPr>
      </w:pPr>
      <w:r w:rsidRPr="00E248FD">
        <w:rPr>
          <w:szCs w:val="18"/>
          <w:highlight w:val="yellow"/>
        </w:rPr>
        <w:t xml:space="preserve">3. </w:t>
      </w:r>
      <w:r w:rsidRPr="00E248FD">
        <w:rPr>
          <w:szCs w:val="18"/>
          <w:highlight w:val="yellow"/>
          <w:u w:val="single"/>
        </w:rPr>
        <w:t xml:space="preserve">De externe medewerker geeft de originele VOG (of andersoortige verklaring van/over de externe) aan de </w:t>
      </w:r>
      <w:r w:rsidR="00EB59EB" w:rsidRPr="00E248FD">
        <w:rPr>
          <w:szCs w:val="18"/>
          <w:highlight w:val="yellow"/>
          <w:u w:val="single"/>
        </w:rPr>
        <w:t>inhuurdesk</w:t>
      </w:r>
      <w:r w:rsidRPr="00E248FD">
        <w:rPr>
          <w:szCs w:val="18"/>
          <w:highlight w:val="yellow"/>
        </w:rPr>
        <w:t>.</w:t>
      </w:r>
      <w:r w:rsidRPr="009F209D">
        <w:rPr>
          <w:szCs w:val="18"/>
        </w:rPr>
        <w:t xml:space="preserve"> De </w:t>
      </w:r>
      <w:r w:rsidR="00EB59EB">
        <w:rPr>
          <w:szCs w:val="18"/>
        </w:rPr>
        <w:t>inhuurdesk</w:t>
      </w:r>
      <w:r w:rsidRPr="009F209D">
        <w:rPr>
          <w:szCs w:val="18"/>
        </w:rPr>
        <w:t xml:space="preserve"> bewaart de VOG, verwerkt de gegevens en informeert de </w:t>
      </w:r>
      <w:r w:rsidR="005F732E">
        <w:rPr>
          <w:szCs w:val="18"/>
        </w:rPr>
        <w:t>Opdrachtnemer</w:t>
      </w:r>
      <w:r w:rsidRPr="009F209D">
        <w:rPr>
          <w:szCs w:val="18"/>
        </w:rPr>
        <w:t xml:space="preserve">. De </w:t>
      </w:r>
      <w:r w:rsidR="005F732E">
        <w:rPr>
          <w:szCs w:val="18"/>
        </w:rPr>
        <w:t>Opdrachtnemer</w:t>
      </w:r>
      <w:r w:rsidRPr="009F209D">
        <w:rPr>
          <w:szCs w:val="18"/>
        </w:rPr>
        <w:t xml:space="preserve"> verwerkt in principe geen persoonsgegevens. Er is dan g</w:t>
      </w:r>
      <w:r>
        <w:rPr>
          <w:szCs w:val="18"/>
        </w:rPr>
        <w:t>éé</w:t>
      </w:r>
      <w:r w:rsidRPr="009F209D">
        <w:rPr>
          <w:szCs w:val="18"/>
        </w:rPr>
        <w:t xml:space="preserve">n verwerkersovereenkomst nodig tussen </w:t>
      </w:r>
      <w:r w:rsidR="00EB59EB">
        <w:rPr>
          <w:szCs w:val="18"/>
        </w:rPr>
        <w:t>inhuurdesk</w:t>
      </w:r>
      <w:r w:rsidRPr="009F209D">
        <w:rPr>
          <w:szCs w:val="18"/>
        </w:rPr>
        <w:t xml:space="preserve"> en </w:t>
      </w:r>
      <w:r w:rsidR="005F732E">
        <w:rPr>
          <w:szCs w:val="18"/>
        </w:rPr>
        <w:t>Opdrachtnemer</w:t>
      </w:r>
      <w:r w:rsidRPr="009F209D">
        <w:rPr>
          <w:szCs w:val="18"/>
        </w:rPr>
        <w:t xml:space="preserve">. Let wel op dat de </w:t>
      </w:r>
      <w:r w:rsidR="00EB59EB">
        <w:rPr>
          <w:szCs w:val="18"/>
        </w:rPr>
        <w:t>inhuurdesk</w:t>
      </w:r>
      <w:r w:rsidRPr="009F209D">
        <w:rPr>
          <w:szCs w:val="18"/>
        </w:rPr>
        <w:t xml:space="preserve"> een duidelijk doel moet hebben bij het verwerken c.q. bewaren van de VOG.</w:t>
      </w:r>
      <w:r>
        <w:rPr>
          <w:szCs w:val="18"/>
        </w:rPr>
        <w:t xml:space="preserve"> Ook is hij verplicht deze gegevensverwerking ‘op orde’ te hebben, waaronder het nemen van passende beveiligingsmaatregelen en het registreren van </w:t>
      </w:r>
      <w:r>
        <w:t xml:space="preserve">de verwerking van deze persoonsgegevens in een overzicht (registerplicht). </w:t>
      </w:r>
      <w:r w:rsidRPr="009F209D">
        <w:rPr>
          <w:szCs w:val="18"/>
        </w:rPr>
        <w:t xml:space="preserve">Meestal is </w:t>
      </w:r>
      <w:r>
        <w:rPr>
          <w:szCs w:val="18"/>
        </w:rPr>
        <w:t xml:space="preserve">echter het doel </w:t>
      </w:r>
      <w:r w:rsidRPr="009F209D">
        <w:rPr>
          <w:szCs w:val="18"/>
        </w:rPr>
        <w:t xml:space="preserve">alleen het zekerstellen DAT de externe medewerker een VOG kan overleggen. Het is dan niet nodig om een VOG te bewaren. </w:t>
      </w:r>
    </w:p>
    <w:p w14:paraId="5BE257DE" w14:textId="587ED8A2" w:rsidR="00E4391C" w:rsidRDefault="001B02AB" w:rsidP="001119CA">
      <w:pPr>
        <w:spacing w:line="276" w:lineRule="auto"/>
        <w:rPr>
          <w:szCs w:val="18"/>
        </w:rPr>
      </w:pPr>
      <w:r>
        <w:rPr>
          <w:szCs w:val="18"/>
        </w:rPr>
        <w:br/>
      </w:r>
      <w:r w:rsidR="00801248">
        <w:rPr>
          <w:szCs w:val="18"/>
        </w:rPr>
        <w:t xml:space="preserve"> </w:t>
      </w:r>
      <w:r w:rsidR="00A259AE" w:rsidRPr="00E248FD">
        <w:rPr>
          <w:b/>
          <w:bCs/>
          <w:szCs w:val="18"/>
        </w:rPr>
        <w:t>Overige</w:t>
      </w:r>
      <w:r w:rsidR="00E4391C" w:rsidRPr="00E248FD">
        <w:rPr>
          <w:b/>
          <w:bCs/>
          <w:szCs w:val="18"/>
        </w:rPr>
        <w:t xml:space="preserve"> verklaringen</w:t>
      </w:r>
      <w:r w:rsidR="00D24978">
        <w:rPr>
          <w:b/>
          <w:bCs/>
          <w:szCs w:val="18"/>
        </w:rPr>
        <w:t xml:space="preserve"> </w:t>
      </w:r>
    </w:p>
    <w:p w14:paraId="6A16CCBC" w14:textId="183EDBC5" w:rsidR="0018725E" w:rsidRDefault="00A456A4" w:rsidP="001119CA">
      <w:pPr>
        <w:spacing w:line="276" w:lineRule="auto"/>
        <w:rPr>
          <w:szCs w:val="18"/>
        </w:rPr>
      </w:pPr>
      <w:r w:rsidRPr="001E0FEC">
        <w:rPr>
          <w:szCs w:val="18"/>
          <w:highlight w:val="yellow"/>
        </w:rPr>
        <w:t>&lt;&lt; Pas onderstaande tekst aan zoals die van toepassing is voor jouw organisatie</w:t>
      </w:r>
      <w:r w:rsidRPr="00E248FD">
        <w:rPr>
          <w:szCs w:val="18"/>
          <w:highlight w:val="yellow"/>
        </w:rPr>
        <w:t>&gt;&gt;</w:t>
      </w:r>
    </w:p>
    <w:p w14:paraId="48B0F24C" w14:textId="5C68E686" w:rsidR="00711FC1" w:rsidRPr="008776C0" w:rsidRDefault="001B02AB" w:rsidP="001119CA">
      <w:pPr>
        <w:spacing w:line="276" w:lineRule="auto"/>
        <w:rPr>
          <w:szCs w:val="18"/>
        </w:rPr>
      </w:pPr>
      <w:r>
        <w:rPr>
          <w:szCs w:val="18"/>
        </w:rPr>
        <w:t xml:space="preserve">Naast de VOG verlangt de </w:t>
      </w:r>
      <w:r w:rsidR="00A456A4">
        <w:rPr>
          <w:szCs w:val="18"/>
        </w:rPr>
        <w:t>Opdrachtgever</w:t>
      </w:r>
      <w:r>
        <w:rPr>
          <w:szCs w:val="18"/>
        </w:rPr>
        <w:t xml:space="preserve"> </w:t>
      </w:r>
      <w:r w:rsidR="00A456A4">
        <w:rPr>
          <w:szCs w:val="18"/>
        </w:rPr>
        <w:t>de volgende</w:t>
      </w:r>
      <w:r w:rsidR="00A259AE">
        <w:rPr>
          <w:szCs w:val="18"/>
        </w:rPr>
        <w:t xml:space="preserve"> </w:t>
      </w:r>
      <w:r>
        <w:rPr>
          <w:szCs w:val="18"/>
        </w:rPr>
        <w:t xml:space="preserve">verklaringen van de externe medewerker, zoals een Integriteits-/geheimhoudingsverklaring. Er is hierbij geen verwerkersrelatie met de </w:t>
      </w:r>
      <w:r w:rsidR="005F732E">
        <w:rPr>
          <w:szCs w:val="18"/>
        </w:rPr>
        <w:t>Opdrachtnemer</w:t>
      </w:r>
      <w:r>
        <w:rPr>
          <w:szCs w:val="18"/>
        </w:rPr>
        <w:t xml:space="preserve">, als de </w:t>
      </w:r>
      <w:r w:rsidR="00EB59EB">
        <w:rPr>
          <w:szCs w:val="18"/>
        </w:rPr>
        <w:t>inhuurdesk</w:t>
      </w:r>
      <w:r>
        <w:rPr>
          <w:szCs w:val="18"/>
        </w:rPr>
        <w:t xml:space="preserve"> deze verklaringen zelf verwerkt/bewaart of de verklaringen voor ‘gezien/akkoord’ aftekent. De </w:t>
      </w:r>
      <w:r w:rsidR="00EB59EB">
        <w:rPr>
          <w:szCs w:val="18"/>
        </w:rPr>
        <w:t>inhuurdesk</w:t>
      </w:r>
      <w:r>
        <w:rPr>
          <w:szCs w:val="18"/>
        </w:rPr>
        <w:t xml:space="preserve"> bepaalt zelf het doel en middel van deze verklaringen, de betrokkene externe medewerkers dienen deze zelf te ondertekenen (en gaan daar dus mee akkoord). Een verwerkersovereenkomst is niet nodig. De </w:t>
      </w:r>
      <w:r w:rsidR="00EB59EB">
        <w:rPr>
          <w:szCs w:val="18"/>
        </w:rPr>
        <w:t>inhuurdesk</w:t>
      </w:r>
      <w:r>
        <w:rPr>
          <w:szCs w:val="18"/>
        </w:rPr>
        <w:t xml:space="preserve"> dient wel deze verwerking in het register van zijn verwerkingen van persoonsgegevens op te nemen. </w:t>
      </w:r>
      <w:r>
        <w:rPr>
          <w:szCs w:val="18"/>
        </w:rPr>
        <w:br/>
        <w:t xml:space="preserve">Als de </w:t>
      </w:r>
      <w:r w:rsidR="00EB59EB">
        <w:rPr>
          <w:szCs w:val="18"/>
        </w:rPr>
        <w:t>inhuurdesk</w:t>
      </w:r>
      <w:r>
        <w:rPr>
          <w:szCs w:val="18"/>
        </w:rPr>
        <w:t xml:space="preserve"> echter een opdracht geeft aan de </w:t>
      </w:r>
      <w:r w:rsidR="005F732E">
        <w:rPr>
          <w:szCs w:val="18"/>
        </w:rPr>
        <w:t>Opdrachtnemer</w:t>
      </w:r>
      <w:r>
        <w:rPr>
          <w:szCs w:val="18"/>
        </w:rPr>
        <w:t xml:space="preserve"> om de diverse verklaringen te verwerken/bewaren en de </w:t>
      </w:r>
      <w:r w:rsidR="005F732E">
        <w:rPr>
          <w:szCs w:val="18"/>
        </w:rPr>
        <w:t>Opdrachtnemer</w:t>
      </w:r>
      <w:r>
        <w:rPr>
          <w:szCs w:val="18"/>
        </w:rPr>
        <w:t xml:space="preserve"> geen ander doel met deze verklaringen heeft dan deze in opdracht van de betreffende </w:t>
      </w:r>
      <w:r w:rsidR="00EB59EB">
        <w:rPr>
          <w:szCs w:val="18"/>
        </w:rPr>
        <w:t>inhuurdesk</w:t>
      </w:r>
      <w:r>
        <w:rPr>
          <w:szCs w:val="18"/>
        </w:rPr>
        <w:t xml:space="preserve"> te verwerken, dan is wel een verwerkersovereenkomst tussen </w:t>
      </w:r>
      <w:r w:rsidR="00EB59EB">
        <w:rPr>
          <w:szCs w:val="18"/>
        </w:rPr>
        <w:t>inhuurdesk</w:t>
      </w:r>
      <w:r>
        <w:rPr>
          <w:szCs w:val="18"/>
        </w:rPr>
        <w:t xml:space="preserve"> en </w:t>
      </w:r>
      <w:r w:rsidR="005F732E">
        <w:rPr>
          <w:szCs w:val="18"/>
        </w:rPr>
        <w:t>Opdrachtnemer</w:t>
      </w:r>
      <w:r>
        <w:rPr>
          <w:szCs w:val="18"/>
        </w:rPr>
        <w:t xml:space="preserve"> nodig. Zie ook optie 2 bij de VOG. </w:t>
      </w:r>
      <w:r w:rsidRPr="009F209D">
        <w:rPr>
          <w:szCs w:val="18"/>
        </w:rPr>
        <w:t xml:space="preserve">  </w:t>
      </w:r>
      <w:r w:rsidRPr="001B25D1">
        <w:rPr>
          <w:szCs w:val="18"/>
        </w:rPr>
        <w:br/>
      </w:r>
    </w:p>
    <w:p w14:paraId="1F74F0BA" w14:textId="77777777" w:rsidR="00FE161F" w:rsidRPr="008776C0" w:rsidRDefault="00FE161F" w:rsidP="009678EC">
      <w:pPr>
        <w:spacing w:line="276" w:lineRule="auto"/>
        <w:jc w:val="both"/>
        <w:rPr>
          <w:szCs w:val="18"/>
        </w:rPr>
      </w:pPr>
    </w:p>
    <w:p w14:paraId="19395708" w14:textId="77777777" w:rsidR="0041031A" w:rsidRPr="008776C0" w:rsidRDefault="0041031A" w:rsidP="009678EC">
      <w:pPr>
        <w:spacing w:line="276" w:lineRule="auto"/>
      </w:pPr>
      <w:r w:rsidRPr="008776C0">
        <w:br w:type="page"/>
      </w:r>
    </w:p>
    <w:p w14:paraId="47CC83EE" w14:textId="00F3632E" w:rsidR="0041031A" w:rsidRPr="008776C0" w:rsidRDefault="009678EC" w:rsidP="008B5746">
      <w:pPr>
        <w:pStyle w:val="Kop1"/>
      </w:pPr>
      <w:bookmarkStart w:id="38" w:name="_Toc205890563"/>
      <w:r w:rsidRPr="008776C0">
        <w:t>A</w:t>
      </w:r>
      <w:r w:rsidR="0041031A" w:rsidRPr="008776C0">
        <w:t>fspraken gedurende de looptijd</w:t>
      </w:r>
      <w:r w:rsidR="00663ECB">
        <w:t xml:space="preserve"> van een NOK</w:t>
      </w:r>
      <w:bookmarkEnd w:id="38"/>
    </w:p>
    <w:p w14:paraId="0BEE19E1" w14:textId="77777777" w:rsidR="00171871" w:rsidRPr="008776C0" w:rsidRDefault="003C2994" w:rsidP="009678EC">
      <w:pPr>
        <w:spacing w:line="276" w:lineRule="auto"/>
        <w:jc w:val="both"/>
        <w:rPr>
          <w:b/>
          <w:szCs w:val="18"/>
        </w:rPr>
      </w:pPr>
      <w:r w:rsidRPr="008776C0">
        <w:rPr>
          <w:b/>
          <w:szCs w:val="18"/>
          <w:highlight w:val="yellow"/>
        </w:rPr>
        <w:t xml:space="preserve">&lt;LET OP !! Onderstaand is een voorbeeldbeschrijving die per </w:t>
      </w:r>
      <w:r w:rsidR="002313C2" w:rsidRPr="008776C0">
        <w:rPr>
          <w:b/>
          <w:szCs w:val="18"/>
          <w:highlight w:val="yellow"/>
        </w:rPr>
        <w:t>Opdrachtgever</w:t>
      </w:r>
      <w:r w:rsidRPr="008776C0">
        <w:rPr>
          <w:b/>
          <w:szCs w:val="18"/>
          <w:highlight w:val="yellow"/>
        </w:rPr>
        <w:t xml:space="preserve"> op maat moet worden gemaakt&gt;</w:t>
      </w:r>
    </w:p>
    <w:p w14:paraId="48638D1A" w14:textId="77777777" w:rsidR="003C2994" w:rsidRPr="008776C0" w:rsidRDefault="003C2994" w:rsidP="009678EC">
      <w:pPr>
        <w:spacing w:line="276" w:lineRule="auto"/>
        <w:jc w:val="both"/>
        <w:rPr>
          <w:b/>
          <w:szCs w:val="18"/>
        </w:rPr>
      </w:pPr>
    </w:p>
    <w:p w14:paraId="2E28F969" w14:textId="5288EFF8" w:rsidR="0041031A" w:rsidRPr="00F04843" w:rsidRDefault="0099734F" w:rsidP="00E248FD">
      <w:pPr>
        <w:pStyle w:val="Kop3"/>
      </w:pPr>
      <w:bookmarkStart w:id="39" w:name="_Toc205890564"/>
      <w:r w:rsidRPr="00F04843">
        <w:t>Procedure voor v</w:t>
      </w:r>
      <w:r w:rsidR="00B30B57" w:rsidRPr="00F04843">
        <w:t>rije vervanging</w:t>
      </w:r>
      <w:bookmarkEnd w:id="39"/>
      <w:r w:rsidR="0084242E">
        <w:t xml:space="preserve"> </w:t>
      </w:r>
    </w:p>
    <w:p w14:paraId="74F4F840" w14:textId="47B73296" w:rsidR="00261554" w:rsidRPr="008776C0" w:rsidRDefault="00261554" w:rsidP="009678EC">
      <w:pPr>
        <w:spacing w:line="276" w:lineRule="auto"/>
      </w:pPr>
      <w:r w:rsidRPr="008776C0">
        <w:t xml:space="preserve">Vrije vervanging is mogelijk indien er bij de aanvraag de </w:t>
      </w:r>
      <w:r w:rsidR="00BF3C14" w:rsidRPr="008776C0">
        <w:t xml:space="preserve">mogelijkheid </w:t>
      </w:r>
      <w:r w:rsidRPr="008776C0">
        <w:t xml:space="preserve">tot vrije vervanging op ‘Ja’ is gezet </w:t>
      </w:r>
      <w:r w:rsidR="005B41A7">
        <w:t xml:space="preserve">(zie </w:t>
      </w:r>
      <w:r w:rsidR="00E2742C">
        <w:t xml:space="preserve">PvE </w:t>
      </w:r>
      <w:r w:rsidR="005B41A7">
        <w:t>AP.1 punt 23)</w:t>
      </w:r>
      <w:r w:rsidR="005B41A7" w:rsidRPr="00F04843">
        <w:t xml:space="preserve"> </w:t>
      </w:r>
      <w:r w:rsidRPr="008776C0">
        <w:t>en de vervanging aan een aantal objectieve criteria en randvoorwaarden voldoet.</w:t>
      </w:r>
      <w:r w:rsidR="00E248FD">
        <w:t xml:space="preserve"> Vrije vervanging is alleen toegestaan onder gelijkblijvende voorwaarden van de initi</w:t>
      </w:r>
      <w:r w:rsidR="00F94366">
        <w:t>ë</w:t>
      </w:r>
      <w:r w:rsidR="00E248FD">
        <w:t xml:space="preserve">le NOK. </w:t>
      </w:r>
    </w:p>
    <w:p w14:paraId="74E4978C" w14:textId="77777777" w:rsidR="009A1BAC" w:rsidRPr="008776C0" w:rsidRDefault="009A1BAC" w:rsidP="009678EC">
      <w:pPr>
        <w:spacing w:line="276" w:lineRule="auto"/>
      </w:pPr>
    </w:p>
    <w:p w14:paraId="0096D012" w14:textId="77777777" w:rsidR="00261554" w:rsidRPr="008776C0" w:rsidRDefault="00261554" w:rsidP="009678EC">
      <w:pPr>
        <w:spacing w:line="276" w:lineRule="auto"/>
      </w:pPr>
      <w:r w:rsidRPr="008776C0">
        <w:t>Randvoorwaarden en objectieve criteria:</w:t>
      </w:r>
    </w:p>
    <w:p w14:paraId="34B8FFE8" w14:textId="69F1C96B" w:rsidR="00261554" w:rsidRPr="008776C0" w:rsidRDefault="00261554" w:rsidP="000C47FD">
      <w:pPr>
        <w:pStyle w:val="Lijstalinea"/>
        <w:numPr>
          <w:ilvl w:val="0"/>
          <w:numId w:val="6"/>
        </w:numPr>
        <w:spacing w:line="276" w:lineRule="auto"/>
      </w:pPr>
      <w:r w:rsidRPr="008776C0">
        <w:t xml:space="preserve">Keuze </w:t>
      </w:r>
      <w:r w:rsidR="002B7532">
        <w:t xml:space="preserve">voor vrije </w:t>
      </w:r>
      <w:r w:rsidRPr="008776C0">
        <w:t>vervanging is aan</w:t>
      </w:r>
      <w:r w:rsidR="00935A72">
        <w:t xml:space="preserve"> de</w:t>
      </w:r>
      <w:r w:rsidRPr="008776C0">
        <w:t xml:space="preserve"> </w:t>
      </w:r>
      <w:r w:rsidR="008621F6">
        <w:t>ICT-Professional</w:t>
      </w:r>
      <w:r w:rsidRPr="008776C0">
        <w:t xml:space="preserve"> en dient schriftelijk aan </w:t>
      </w:r>
      <w:r w:rsidR="00BF3C14" w:rsidRPr="008776C0">
        <w:t xml:space="preserve">de </w:t>
      </w:r>
      <w:r w:rsidRPr="008776C0">
        <w:t>inhuurdesk</w:t>
      </w:r>
      <w:r w:rsidR="008E6276">
        <w:t xml:space="preserve"> en de </w:t>
      </w:r>
      <w:r w:rsidR="002B7532">
        <w:t>inhurend manager</w:t>
      </w:r>
      <w:r w:rsidRPr="008776C0">
        <w:t xml:space="preserve"> voorgelegd te worden via </w:t>
      </w:r>
      <w:r w:rsidR="005F732E">
        <w:t>Opdrachtnemer</w:t>
      </w:r>
      <w:r w:rsidR="00BF3C14" w:rsidRPr="008776C0">
        <w:t>;</w:t>
      </w:r>
    </w:p>
    <w:p w14:paraId="383E380E" w14:textId="77777777" w:rsidR="00261554" w:rsidRPr="008776C0" w:rsidRDefault="00261554" w:rsidP="000C47FD">
      <w:pPr>
        <w:pStyle w:val="Lijstalinea"/>
        <w:numPr>
          <w:ilvl w:val="0"/>
          <w:numId w:val="6"/>
        </w:numPr>
        <w:spacing w:line="276" w:lineRule="auto"/>
      </w:pPr>
      <w:r w:rsidRPr="008776C0">
        <w:t xml:space="preserve">Vrije vervanger is op de hoogte van de opdracht en voorwaarden zoals in de </w:t>
      </w:r>
      <w:r w:rsidR="007C5E4D" w:rsidRPr="008776C0">
        <w:t>NOK</w:t>
      </w:r>
      <w:r w:rsidRPr="008776C0">
        <w:t xml:space="preserve"> afgesloten</w:t>
      </w:r>
      <w:r w:rsidR="00BF3C14" w:rsidRPr="008776C0">
        <w:t>;</w:t>
      </w:r>
    </w:p>
    <w:p w14:paraId="45F94F15" w14:textId="6AAC6664" w:rsidR="00261554" w:rsidRPr="008776C0" w:rsidRDefault="00261554" w:rsidP="000C47FD">
      <w:pPr>
        <w:pStyle w:val="Lijstalinea"/>
        <w:numPr>
          <w:ilvl w:val="0"/>
          <w:numId w:val="6"/>
        </w:numPr>
        <w:spacing w:line="276" w:lineRule="auto"/>
      </w:pPr>
      <w:r w:rsidRPr="008776C0">
        <w:t xml:space="preserve">Vrij vervanger voldoet </w:t>
      </w:r>
      <w:r w:rsidR="00FC1549">
        <w:t xml:space="preserve">minimaal </w:t>
      </w:r>
      <w:r w:rsidRPr="008776C0">
        <w:t xml:space="preserve">aan alle </w:t>
      </w:r>
      <w:r w:rsidR="006E6C76">
        <w:t xml:space="preserve">gestelde </w:t>
      </w:r>
      <w:r w:rsidRPr="008776C0">
        <w:t>eisen zoals in de</w:t>
      </w:r>
      <w:r w:rsidR="00BF3C14" w:rsidRPr="008776C0">
        <w:t xml:space="preserve"> initiële aanvraag geformuleerd;</w:t>
      </w:r>
    </w:p>
    <w:p w14:paraId="085BC0A2" w14:textId="77777777" w:rsidR="00261554" w:rsidRPr="008776C0" w:rsidRDefault="00261554" w:rsidP="000C47FD">
      <w:pPr>
        <w:pStyle w:val="Lijstalinea"/>
        <w:numPr>
          <w:ilvl w:val="0"/>
          <w:numId w:val="6"/>
        </w:numPr>
        <w:spacing w:line="276" w:lineRule="auto"/>
      </w:pPr>
      <w:r w:rsidRPr="008776C0">
        <w:t xml:space="preserve">Aan de inwerktijd/kennisoverdracht </w:t>
      </w:r>
      <w:r w:rsidR="00BF3C14" w:rsidRPr="008776C0">
        <w:t xml:space="preserve">zijn voor </w:t>
      </w:r>
      <w:r w:rsidR="002313C2" w:rsidRPr="008776C0">
        <w:t>Opdrachtgever</w:t>
      </w:r>
      <w:r w:rsidRPr="008776C0">
        <w:t xml:space="preserve"> geen kosten</w:t>
      </w:r>
      <w:r w:rsidR="00BF3C14" w:rsidRPr="008776C0">
        <w:t xml:space="preserve"> verbonden</w:t>
      </w:r>
      <w:r w:rsidRPr="008776C0">
        <w:t xml:space="preserve"> </w:t>
      </w:r>
      <w:r w:rsidR="00BF3C14" w:rsidRPr="008776C0">
        <w:t>en</w:t>
      </w:r>
    </w:p>
    <w:p w14:paraId="42F9BED3" w14:textId="7E6CB9F1" w:rsidR="00261554" w:rsidRPr="008776C0" w:rsidRDefault="00F94366" w:rsidP="000C47FD">
      <w:pPr>
        <w:pStyle w:val="Lijstalinea"/>
        <w:numPr>
          <w:ilvl w:val="0"/>
          <w:numId w:val="6"/>
        </w:numPr>
        <w:spacing w:line="276" w:lineRule="auto"/>
      </w:pPr>
      <w:r>
        <w:t>Opdrachtgever neemt</w:t>
      </w:r>
      <w:r w:rsidR="00605310">
        <w:t xml:space="preserve"> de uiteindelijke beslissing op het </w:t>
      </w:r>
      <w:r w:rsidR="00261554" w:rsidRPr="008776C0">
        <w:t xml:space="preserve">voorstel </w:t>
      </w:r>
      <w:r w:rsidR="00825E2A">
        <w:t xml:space="preserve">van Opdrachtnemer t.a.v. </w:t>
      </w:r>
      <w:r w:rsidR="00952EBF">
        <w:t xml:space="preserve">de </w:t>
      </w:r>
      <w:proofErr w:type="spellStart"/>
      <w:r w:rsidR="00CC078D">
        <w:t>vervangings</w:t>
      </w:r>
      <w:r w:rsidR="00537419" w:rsidRPr="008776C0">
        <w:t>kandidaat</w:t>
      </w:r>
      <w:proofErr w:type="spellEnd"/>
      <w:r w:rsidR="00261554" w:rsidRPr="008776C0">
        <w:t xml:space="preserve">. </w:t>
      </w:r>
    </w:p>
    <w:p w14:paraId="021A726F" w14:textId="683C354A" w:rsidR="009678EC" w:rsidRPr="008776C0" w:rsidRDefault="004209B5" w:rsidP="009678EC">
      <w:pPr>
        <w:spacing w:line="276" w:lineRule="auto"/>
      </w:pPr>
      <w:r>
        <w:br/>
      </w:r>
      <w:r w:rsidR="00C64691" w:rsidRPr="00E248FD">
        <w:rPr>
          <w:highlight w:val="yellow"/>
        </w:rPr>
        <w:t>&lt;&lt;beschrijf hier het proces hoe de terugkoppeling richting inhuurdesk en Opdrachtnemer</w:t>
      </w:r>
      <w:r w:rsidR="00A56FAC" w:rsidRPr="00E248FD">
        <w:rPr>
          <w:highlight w:val="yellow"/>
        </w:rPr>
        <w:t xml:space="preserve"> verloopt </w:t>
      </w:r>
      <w:r w:rsidR="00CB2226" w:rsidRPr="00E248FD">
        <w:rPr>
          <w:highlight w:val="yellow"/>
        </w:rPr>
        <w:t xml:space="preserve">om </w:t>
      </w:r>
      <w:r w:rsidR="00B6288B" w:rsidRPr="00E248FD">
        <w:rPr>
          <w:highlight w:val="yellow"/>
        </w:rPr>
        <w:t>de administratieve afwikkeling t.a.v. een tijdige s</w:t>
      </w:r>
      <w:r w:rsidR="00AC41AA" w:rsidRPr="00E248FD">
        <w:rPr>
          <w:highlight w:val="yellow"/>
        </w:rPr>
        <w:t xml:space="preserve">tart van de inzet van de </w:t>
      </w:r>
      <w:proofErr w:type="spellStart"/>
      <w:r w:rsidR="00AC41AA" w:rsidRPr="00E248FD">
        <w:rPr>
          <w:highlight w:val="yellow"/>
        </w:rPr>
        <w:t>vervangskandiaat</w:t>
      </w:r>
      <w:proofErr w:type="spellEnd"/>
      <w:r w:rsidR="00AC41AA" w:rsidRPr="00E248FD">
        <w:rPr>
          <w:highlight w:val="yellow"/>
        </w:rPr>
        <w:t xml:space="preserve"> </w:t>
      </w:r>
      <w:r w:rsidR="00125173" w:rsidRPr="00E248FD">
        <w:rPr>
          <w:highlight w:val="yellow"/>
        </w:rPr>
        <w:t>te borgen. Denk aan account, NOK, VOG, geheimhoudingsverklaring etc.</w:t>
      </w:r>
      <w:r w:rsidR="003C7DC6" w:rsidRPr="00E248FD">
        <w:rPr>
          <w:highlight w:val="yellow"/>
        </w:rPr>
        <w:t>&gt;&gt;</w:t>
      </w:r>
    </w:p>
    <w:p w14:paraId="30116773" w14:textId="11DC7234" w:rsidR="00C848B0" w:rsidRDefault="00C36FDA" w:rsidP="009678EC">
      <w:pPr>
        <w:spacing w:line="276" w:lineRule="auto"/>
        <w:jc w:val="both"/>
      </w:pPr>
      <w:r w:rsidDel="00125173">
        <w:t xml:space="preserve">VOG, </w:t>
      </w:r>
      <w:r w:rsidR="00261554" w:rsidRPr="008776C0" w:rsidDel="00125173">
        <w:t>geheimhouding)</w:t>
      </w:r>
    </w:p>
    <w:p w14:paraId="03D2BCFC" w14:textId="77777777" w:rsidR="00C848B0" w:rsidRDefault="00C848B0" w:rsidP="009678EC">
      <w:pPr>
        <w:spacing w:line="276" w:lineRule="auto"/>
        <w:jc w:val="both"/>
      </w:pPr>
    </w:p>
    <w:p w14:paraId="2D1E0A79" w14:textId="5115F52E" w:rsidR="00663ECB" w:rsidRPr="00F04843" w:rsidRDefault="00663ECB" w:rsidP="00E248FD">
      <w:pPr>
        <w:pStyle w:val="Kop3"/>
      </w:pPr>
      <w:bookmarkStart w:id="40" w:name="_Toc205890565"/>
      <w:r w:rsidRPr="00F04843">
        <w:t xml:space="preserve">Verlenging </w:t>
      </w:r>
      <w:bookmarkEnd w:id="40"/>
      <w:r w:rsidR="005972B4">
        <w:t xml:space="preserve">Nadere </w:t>
      </w:r>
      <w:r w:rsidR="00CF70DA">
        <w:t>o</w:t>
      </w:r>
      <w:r w:rsidR="005972B4">
        <w:t>vereenkomst</w:t>
      </w:r>
    </w:p>
    <w:p w14:paraId="748481B2" w14:textId="526BB9B4" w:rsidR="00663ECB" w:rsidRPr="008776C0" w:rsidRDefault="00663ECB" w:rsidP="00E248FD">
      <w:pPr>
        <w:spacing w:line="276" w:lineRule="auto"/>
        <w:rPr>
          <w:szCs w:val="18"/>
        </w:rPr>
      </w:pPr>
      <w:r>
        <w:rPr>
          <w:szCs w:val="18"/>
          <w:highlight w:val="yellow"/>
        </w:rPr>
        <w:t xml:space="preserve">&lt;&lt;beschrijf hier het proces op welke wijze de verlenging </w:t>
      </w:r>
      <w:r w:rsidR="004D6223">
        <w:rPr>
          <w:szCs w:val="18"/>
          <w:highlight w:val="yellow"/>
        </w:rPr>
        <w:t xml:space="preserve">van de Nadere overeenkomst </w:t>
      </w:r>
      <w:r>
        <w:rPr>
          <w:szCs w:val="18"/>
          <w:highlight w:val="yellow"/>
        </w:rPr>
        <w:t xml:space="preserve">naar </w:t>
      </w:r>
      <w:r w:rsidR="005F732E">
        <w:rPr>
          <w:szCs w:val="18"/>
          <w:highlight w:val="yellow"/>
        </w:rPr>
        <w:t>Opdrachtnemer</w:t>
      </w:r>
      <w:r>
        <w:rPr>
          <w:szCs w:val="18"/>
          <w:highlight w:val="yellow"/>
        </w:rPr>
        <w:t xml:space="preserve"> wordt verzonden&gt;&gt;</w:t>
      </w:r>
      <w:r w:rsidR="00995B87">
        <w:rPr>
          <w:szCs w:val="18"/>
        </w:rPr>
        <w:t xml:space="preserve">. Zie </w:t>
      </w:r>
      <w:r w:rsidR="003529FE">
        <w:rPr>
          <w:szCs w:val="18"/>
        </w:rPr>
        <w:t xml:space="preserve">ook </w:t>
      </w:r>
      <w:r w:rsidR="007D555A">
        <w:rPr>
          <w:szCs w:val="18"/>
        </w:rPr>
        <w:t xml:space="preserve">PvE </w:t>
      </w:r>
      <w:r w:rsidR="003529FE">
        <w:rPr>
          <w:szCs w:val="18"/>
        </w:rPr>
        <w:t>eis A.36</w:t>
      </w:r>
    </w:p>
    <w:p w14:paraId="0C59AFFE" w14:textId="77777777" w:rsidR="00C848B0" w:rsidRDefault="00C848B0" w:rsidP="009678EC">
      <w:pPr>
        <w:spacing w:line="276" w:lineRule="auto"/>
        <w:jc w:val="both"/>
      </w:pPr>
    </w:p>
    <w:p w14:paraId="5D723FFA" w14:textId="0FEC9711" w:rsidR="00663ECB" w:rsidRDefault="00663ECB" w:rsidP="00E248FD">
      <w:pPr>
        <w:pStyle w:val="Kop3"/>
      </w:pPr>
      <w:bookmarkStart w:id="41" w:name="_Toc205890566"/>
      <w:r>
        <w:t>Ziekmelding externe ICT-Professional</w:t>
      </w:r>
      <w:bookmarkEnd w:id="41"/>
    </w:p>
    <w:p w14:paraId="03392BE6" w14:textId="50A3288B" w:rsidR="00663ECB" w:rsidRDefault="00663ECB" w:rsidP="009678EC">
      <w:pPr>
        <w:spacing w:line="276" w:lineRule="auto"/>
        <w:jc w:val="both"/>
      </w:pPr>
      <w:r>
        <w:t>Zie eis A.28</w:t>
      </w:r>
      <w:r w:rsidR="00D42612">
        <w:t>, werkaf</w:t>
      </w:r>
      <w:r w:rsidR="00491203">
        <w:t>sp</w:t>
      </w:r>
      <w:r w:rsidR="00D42612">
        <w:t xml:space="preserve">raken indien </w:t>
      </w:r>
      <w:r w:rsidR="00227BD3">
        <w:t>afwijkend</w:t>
      </w:r>
      <w:r w:rsidR="00D42612">
        <w:t xml:space="preserve"> dan in P</w:t>
      </w:r>
      <w:r w:rsidR="00126F59">
        <w:t>v</w:t>
      </w:r>
      <w:r w:rsidR="00D42612">
        <w:t>E</w:t>
      </w:r>
      <w:r w:rsidR="00126F59">
        <w:t xml:space="preserve"> hier opnemen</w:t>
      </w:r>
    </w:p>
    <w:p w14:paraId="77DCA600" w14:textId="77777777" w:rsidR="00955B8F" w:rsidRDefault="00955B8F" w:rsidP="009678EC">
      <w:pPr>
        <w:spacing w:line="276" w:lineRule="auto"/>
        <w:jc w:val="both"/>
      </w:pPr>
    </w:p>
    <w:p w14:paraId="3A77489B" w14:textId="14BB0486" w:rsidR="00955B8F" w:rsidRDefault="00955B8F" w:rsidP="00E248FD">
      <w:pPr>
        <w:pStyle w:val="Kop3"/>
      </w:pPr>
      <w:bookmarkStart w:id="42" w:name="_Toc205890567"/>
      <w:r>
        <w:t xml:space="preserve">Middelen </w:t>
      </w:r>
      <w:r w:rsidR="007A2FC6">
        <w:t>waarover</w:t>
      </w:r>
      <w:r>
        <w:t xml:space="preserve"> ICT-Professionals </w:t>
      </w:r>
      <w:r w:rsidR="00D42612">
        <w:t>dient te beschikken</w:t>
      </w:r>
      <w:bookmarkEnd w:id="42"/>
    </w:p>
    <w:p w14:paraId="7306EAD5" w14:textId="5C051AEC" w:rsidR="00D42612" w:rsidRPr="008776C0" w:rsidRDefault="00D42612" w:rsidP="009678EC">
      <w:pPr>
        <w:spacing w:line="276" w:lineRule="auto"/>
        <w:jc w:val="both"/>
      </w:pPr>
      <w:r>
        <w:t xml:space="preserve">Zie eis A.34 indien afwijkend </w:t>
      </w:r>
      <w:r w:rsidR="00126F59">
        <w:t xml:space="preserve">dan in PvE hier </w:t>
      </w:r>
      <w:r>
        <w:t>opnemen</w:t>
      </w:r>
    </w:p>
    <w:p w14:paraId="07BE4B6A" w14:textId="77777777" w:rsidR="0041031A" w:rsidRPr="008776C0" w:rsidRDefault="00261554" w:rsidP="008B5746">
      <w:pPr>
        <w:pStyle w:val="Kop1"/>
      </w:pPr>
      <w:bookmarkStart w:id="43" w:name="_Toc205890568"/>
      <w:r w:rsidRPr="008776C0">
        <w:t>Acceptatie en facturatie</w:t>
      </w:r>
      <w:bookmarkEnd w:id="43"/>
    </w:p>
    <w:p w14:paraId="2A5FCA6C" w14:textId="77777777" w:rsidR="00315CD8" w:rsidRPr="008776C0" w:rsidRDefault="003C2994" w:rsidP="00315CD8">
      <w:pPr>
        <w:spacing w:line="276" w:lineRule="auto"/>
        <w:jc w:val="both"/>
        <w:rPr>
          <w:b/>
          <w:szCs w:val="18"/>
        </w:rPr>
      </w:pPr>
      <w:r w:rsidRPr="008776C0">
        <w:rPr>
          <w:b/>
          <w:szCs w:val="18"/>
          <w:highlight w:val="yellow"/>
        </w:rPr>
        <w:t xml:space="preserve">&lt;LET OP !! Onderstaand is een voorbeeldbeschrijving die per </w:t>
      </w:r>
      <w:r w:rsidR="002313C2" w:rsidRPr="008776C0">
        <w:rPr>
          <w:b/>
          <w:szCs w:val="18"/>
          <w:highlight w:val="yellow"/>
        </w:rPr>
        <w:t>Opdrachtgever</w:t>
      </w:r>
      <w:r w:rsidRPr="008776C0">
        <w:rPr>
          <w:b/>
          <w:szCs w:val="18"/>
          <w:highlight w:val="yellow"/>
        </w:rPr>
        <w:t xml:space="preserve"> op maat moet worden gemaakt&gt;</w:t>
      </w:r>
    </w:p>
    <w:p w14:paraId="37E54B74" w14:textId="77777777" w:rsidR="00315CD8" w:rsidRPr="008776C0" w:rsidRDefault="00315CD8" w:rsidP="009678EC">
      <w:pPr>
        <w:spacing w:line="276" w:lineRule="auto"/>
        <w:jc w:val="both"/>
        <w:rPr>
          <w:b/>
          <w:szCs w:val="18"/>
        </w:rPr>
      </w:pPr>
    </w:p>
    <w:p w14:paraId="728C8026" w14:textId="681E2591" w:rsidR="0041031A" w:rsidRPr="00F04843" w:rsidRDefault="006D27D6" w:rsidP="00E248FD">
      <w:pPr>
        <w:pStyle w:val="Kop3"/>
      </w:pPr>
      <w:bookmarkStart w:id="44" w:name="_Toc205890569"/>
      <w:r>
        <w:t>Urenregistratie en a</w:t>
      </w:r>
      <w:r w:rsidR="00261554" w:rsidRPr="00F04843">
        <w:t>cceptatie</w:t>
      </w:r>
      <w:r w:rsidR="00E62404" w:rsidRPr="00F04843">
        <w:t xml:space="preserve"> </w:t>
      </w:r>
      <w:bookmarkEnd w:id="44"/>
    </w:p>
    <w:p w14:paraId="50E38636" w14:textId="36E070E4" w:rsidR="00343EE2" w:rsidRDefault="00343EE2" w:rsidP="009678EC">
      <w:pPr>
        <w:spacing w:line="276" w:lineRule="auto"/>
        <w:rPr>
          <w:szCs w:val="18"/>
        </w:rPr>
      </w:pPr>
      <w:r w:rsidRPr="00E248FD">
        <w:rPr>
          <w:szCs w:val="18"/>
          <w:highlight w:val="yellow"/>
        </w:rPr>
        <w:t>&lt; &lt; Geef aan hoe uren schrijven van toepassing is om een factuur betaalbaar te stellen &gt; &gt;</w:t>
      </w:r>
    </w:p>
    <w:p w14:paraId="131D17EF" w14:textId="769D3CDC" w:rsidR="00261554" w:rsidRPr="008776C0" w:rsidRDefault="00261554" w:rsidP="009678EC">
      <w:pPr>
        <w:spacing w:line="276" w:lineRule="auto"/>
        <w:rPr>
          <w:rFonts w:cs="Arial"/>
          <w:szCs w:val="18"/>
        </w:rPr>
      </w:pPr>
      <w:r w:rsidRPr="008776C0">
        <w:rPr>
          <w:szCs w:val="18"/>
        </w:rPr>
        <w:t xml:space="preserve">Voor het betaalbaar stellen van facturen is een door </w:t>
      </w:r>
      <w:r w:rsidR="002313C2" w:rsidRPr="008776C0">
        <w:rPr>
          <w:szCs w:val="18"/>
        </w:rPr>
        <w:t>Opdrachtgever</w:t>
      </w:r>
      <w:r w:rsidRPr="008776C0">
        <w:rPr>
          <w:szCs w:val="18"/>
        </w:rPr>
        <w:t xml:space="preserve"> geaccordeerde urenstaat </w:t>
      </w:r>
      <w:r w:rsidR="00507BDB">
        <w:rPr>
          <w:szCs w:val="18"/>
        </w:rPr>
        <w:t>verplicht</w:t>
      </w:r>
      <w:r w:rsidRPr="008776C0">
        <w:rPr>
          <w:szCs w:val="18"/>
        </w:rPr>
        <w:t xml:space="preserve">. </w:t>
      </w:r>
      <w:r w:rsidR="00175C74" w:rsidRPr="008776C0">
        <w:rPr>
          <w:szCs w:val="18"/>
        </w:rPr>
        <w:t>Opdrachtgever</w:t>
      </w:r>
      <w:r w:rsidRPr="008776C0">
        <w:rPr>
          <w:szCs w:val="18"/>
        </w:rPr>
        <w:t xml:space="preserve"> werkt op dit moment met het systeem </w:t>
      </w:r>
      <w:r w:rsidR="00315CD8" w:rsidRPr="008776C0">
        <w:rPr>
          <w:rFonts w:cs="Arial"/>
          <w:szCs w:val="18"/>
          <w:highlight w:val="yellow"/>
        </w:rPr>
        <w:t>&lt;naam systeem&gt;</w:t>
      </w:r>
      <w:r w:rsidR="006D49FF" w:rsidRPr="008776C0">
        <w:rPr>
          <w:rFonts w:cs="Arial"/>
          <w:szCs w:val="18"/>
        </w:rPr>
        <w:t xml:space="preserve">. </w:t>
      </w:r>
      <w:r w:rsidRPr="008776C0">
        <w:rPr>
          <w:rFonts w:cs="Arial"/>
          <w:szCs w:val="18"/>
        </w:rPr>
        <w:t xml:space="preserve"> De </w:t>
      </w:r>
      <w:r w:rsidR="007040D2">
        <w:rPr>
          <w:rFonts w:cs="Arial"/>
          <w:szCs w:val="18"/>
        </w:rPr>
        <w:t>ICT</w:t>
      </w:r>
      <w:r w:rsidR="007C4CAF">
        <w:rPr>
          <w:rFonts w:cs="Arial"/>
          <w:szCs w:val="18"/>
        </w:rPr>
        <w:t>-Professional</w:t>
      </w:r>
      <w:r w:rsidRPr="008776C0">
        <w:rPr>
          <w:rFonts w:cs="Arial"/>
          <w:szCs w:val="18"/>
        </w:rPr>
        <w:t xml:space="preserve"> is verplicht haar/zijn uren te verantwoorden in het systeem van </w:t>
      </w:r>
      <w:r w:rsidR="002313C2" w:rsidRPr="008776C0">
        <w:rPr>
          <w:rFonts w:cs="Arial"/>
          <w:szCs w:val="18"/>
        </w:rPr>
        <w:t>Opdrachtgever</w:t>
      </w:r>
      <w:r w:rsidRPr="008776C0">
        <w:rPr>
          <w:rFonts w:cs="Arial"/>
          <w:szCs w:val="18"/>
        </w:rPr>
        <w:t xml:space="preserve"> en zorg te dragen voor goedkeuring (dit kan de </w:t>
      </w:r>
      <w:r w:rsidR="0020383B">
        <w:rPr>
          <w:rFonts w:cs="Arial"/>
          <w:szCs w:val="18"/>
        </w:rPr>
        <w:t>ICT-Professional</w:t>
      </w:r>
      <w:r w:rsidRPr="008776C0">
        <w:rPr>
          <w:rFonts w:cs="Arial"/>
          <w:szCs w:val="18"/>
        </w:rPr>
        <w:t xml:space="preserve"> zelf zien). Alleen op tijd (voor het moment van voorstelfacturatie) </w:t>
      </w:r>
      <w:r w:rsidR="00BF3C14" w:rsidRPr="008776C0">
        <w:rPr>
          <w:rFonts w:cs="Arial"/>
          <w:szCs w:val="18"/>
        </w:rPr>
        <w:t>goedgekeurde uren worden betaalbaar gesteld</w:t>
      </w:r>
      <w:r w:rsidRPr="008776C0">
        <w:rPr>
          <w:rFonts w:cs="Arial"/>
          <w:szCs w:val="18"/>
        </w:rPr>
        <w:t xml:space="preserve">. </w:t>
      </w:r>
    </w:p>
    <w:p w14:paraId="5E2BF57A" w14:textId="77777777" w:rsidR="00261554" w:rsidRPr="008776C0" w:rsidRDefault="00261554" w:rsidP="009678EC">
      <w:pPr>
        <w:spacing w:line="276" w:lineRule="auto"/>
        <w:rPr>
          <w:rFonts w:cs="Arial"/>
          <w:szCs w:val="18"/>
        </w:rPr>
      </w:pPr>
    </w:p>
    <w:p w14:paraId="5775385D" w14:textId="49EB24F3" w:rsidR="00261554" w:rsidRDefault="00261554" w:rsidP="009678EC">
      <w:pPr>
        <w:spacing w:line="276" w:lineRule="auto"/>
        <w:rPr>
          <w:szCs w:val="18"/>
        </w:rPr>
      </w:pPr>
      <w:r w:rsidRPr="008776C0">
        <w:rPr>
          <w:szCs w:val="18"/>
        </w:rPr>
        <w:t xml:space="preserve">De aanvraag voor het urenschrijven in </w:t>
      </w:r>
      <w:r w:rsidR="00315CD8" w:rsidRPr="008776C0">
        <w:rPr>
          <w:szCs w:val="18"/>
          <w:highlight w:val="yellow"/>
        </w:rPr>
        <w:t>&lt;naam applicatie&gt;</w:t>
      </w:r>
      <w:r w:rsidRPr="008776C0">
        <w:rPr>
          <w:szCs w:val="18"/>
        </w:rPr>
        <w:t xml:space="preserve"> moet door de </w:t>
      </w:r>
      <w:r w:rsidR="0020383B">
        <w:rPr>
          <w:szCs w:val="18"/>
        </w:rPr>
        <w:t>ICT-Professional</w:t>
      </w:r>
      <w:r w:rsidR="00F2549F" w:rsidRPr="008776C0">
        <w:rPr>
          <w:szCs w:val="18"/>
        </w:rPr>
        <w:t xml:space="preserve"> of</w:t>
      </w:r>
      <w:r w:rsidRPr="008776C0">
        <w:rPr>
          <w:szCs w:val="18"/>
        </w:rPr>
        <w:t xml:space="preserve"> zijn/haar inhurend manager worden aangevraagd bij functioneel beheer. </w:t>
      </w:r>
    </w:p>
    <w:p w14:paraId="6E89DA98" w14:textId="77777777" w:rsidR="00B53C20" w:rsidRDefault="00B53C20" w:rsidP="009678EC">
      <w:pPr>
        <w:spacing w:line="276" w:lineRule="auto"/>
        <w:rPr>
          <w:szCs w:val="18"/>
        </w:rPr>
      </w:pPr>
    </w:p>
    <w:p w14:paraId="7C5BBB69" w14:textId="5CF55378" w:rsidR="00B53C20" w:rsidRPr="008776C0" w:rsidRDefault="00B53C20" w:rsidP="009678EC">
      <w:pPr>
        <w:spacing w:line="276" w:lineRule="auto"/>
        <w:rPr>
          <w:szCs w:val="18"/>
        </w:rPr>
      </w:pPr>
      <w:r w:rsidRPr="00F94366">
        <w:rPr>
          <w:szCs w:val="18"/>
          <w:highlight w:val="yellow"/>
        </w:rPr>
        <w:t>Indien er geen urenre</w:t>
      </w:r>
      <w:r w:rsidR="007C2692" w:rsidRPr="00F94366">
        <w:rPr>
          <w:szCs w:val="18"/>
          <w:highlight w:val="yellow"/>
        </w:rPr>
        <w:t>gistratiesysteem</w:t>
      </w:r>
      <w:r w:rsidR="00653FE3" w:rsidRPr="00F94366">
        <w:rPr>
          <w:szCs w:val="18"/>
          <w:highlight w:val="yellow"/>
        </w:rPr>
        <w:t xml:space="preserve"> gebruikt wordt, </w:t>
      </w:r>
      <w:r w:rsidR="007C2692" w:rsidRPr="00F94366">
        <w:rPr>
          <w:szCs w:val="18"/>
          <w:highlight w:val="yellow"/>
        </w:rPr>
        <w:t>dan hier vastleggen hoe</w:t>
      </w:r>
      <w:r w:rsidR="00653FE3" w:rsidRPr="00F94366">
        <w:rPr>
          <w:szCs w:val="18"/>
          <w:highlight w:val="yellow"/>
        </w:rPr>
        <w:t xml:space="preserve"> de</w:t>
      </w:r>
      <w:r w:rsidR="007C2692" w:rsidRPr="00F94366">
        <w:rPr>
          <w:szCs w:val="18"/>
          <w:highlight w:val="yellow"/>
        </w:rPr>
        <w:t xml:space="preserve"> urenverantwoording plaatsvindt (zie </w:t>
      </w:r>
      <w:r w:rsidR="00F25604" w:rsidRPr="00F94366">
        <w:rPr>
          <w:szCs w:val="18"/>
          <w:highlight w:val="yellow"/>
        </w:rPr>
        <w:t xml:space="preserve">PvE </w:t>
      </w:r>
      <w:r w:rsidR="007C2692" w:rsidRPr="00F94366">
        <w:rPr>
          <w:szCs w:val="18"/>
          <w:highlight w:val="yellow"/>
        </w:rPr>
        <w:t>eis T.11)</w:t>
      </w:r>
    </w:p>
    <w:p w14:paraId="470028F8" w14:textId="77777777" w:rsidR="00261554" w:rsidRPr="008776C0" w:rsidRDefault="00261554" w:rsidP="009678EC">
      <w:pPr>
        <w:spacing w:line="276" w:lineRule="auto"/>
        <w:rPr>
          <w:szCs w:val="18"/>
        </w:rPr>
      </w:pPr>
    </w:p>
    <w:p w14:paraId="6C307C1F" w14:textId="77777777" w:rsidR="006D49FF" w:rsidRPr="00F04843" w:rsidRDefault="006D49FF" w:rsidP="00E248FD">
      <w:pPr>
        <w:pStyle w:val="Kop3"/>
      </w:pPr>
      <w:bookmarkStart w:id="45" w:name="_Toc205890570"/>
      <w:r w:rsidRPr="00F04843">
        <w:t>Facturering</w:t>
      </w:r>
      <w:bookmarkEnd w:id="45"/>
    </w:p>
    <w:p w14:paraId="2FB77B89" w14:textId="77777777" w:rsidR="00BE0D97" w:rsidRDefault="00BE0D97" w:rsidP="00BE0D97">
      <w:pPr>
        <w:autoSpaceDE w:val="0"/>
        <w:autoSpaceDN w:val="0"/>
      </w:pPr>
      <w:r>
        <w:t>Voor e-facturen gelden de volgende afspraken:</w:t>
      </w:r>
    </w:p>
    <w:p w14:paraId="2D0AF962" w14:textId="580EABCF" w:rsidR="00BE0D97" w:rsidRDefault="00BE0D97" w:rsidP="00BE0D97">
      <w:pPr>
        <w:pStyle w:val="Lijstalinea"/>
        <w:numPr>
          <w:ilvl w:val="0"/>
          <w:numId w:val="20"/>
        </w:numPr>
        <w:autoSpaceDE w:val="0"/>
        <w:autoSpaceDN w:val="0"/>
      </w:pPr>
      <w:r>
        <w:t>Opdrachtnemer vermeldt bij elk e-factuur het volgende Overheidsidentificatienummer (OIN): [</w:t>
      </w:r>
      <w:r w:rsidRPr="00BE0D97">
        <w:rPr>
          <w:highlight w:val="yellow"/>
        </w:rPr>
        <w:t>nummer</w:t>
      </w:r>
      <w:r>
        <w:t>];</w:t>
      </w:r>
    </w:p>
    <w:p w14:paraId="190DEA70" w14:textId="7EF8477C" w:rsidR="00BE0D97" w:rsidRDefault="00BE0D97" w:rsidP="00BE0D97">
      <w:pPr>
        <w:pStyle w:val="Lijstalinea"/>
        <w:numPr>
          <w:ilvl w:val="0"/>
          <w:numId w:val="20"/>
        </w:numPr>
        <w:autoSpaceDE w:val="0"/>
        <w:autoSpaceDN w:val="0"/>
      </w:pPr>
      <w:r>
        <w:t>Opdrachtnemer vermeldt op de e-factuur het verplichtingennummer/inkoopordernummer [</w:t>
      </w:r>
      <w:r w:rsidRPr="00BE0D97">
        <w:rPr>
          <w:highlight w:val="yellow"/>
        </w:rPr>
        <w:t>nummer (aan te leveren door Opdrachtgever)</w:t>
      </w:r>
      <w:r>
        <w:t>];</w:t>
      </w:r>
    </w:p>
    <w:p w14:paraId="4F863036" w14:textId="3D049606" w:rsidR="006D49FF" w:rsidRPr="00BE0D97" w:rsidRDefault="00BE0D97" w:rsidP="00CF0A11">
      <w:pPr>
        <w:pStyle w:val="Lijstalinea"/>
        <w:numPr>
          <w:ilvl w:val="0"/>
          <w:numId w:val="19"/>
        </w:numPr>
        <w:autoSpaceDE w:val="0"/>
        <w:autoSpaceDN w:val="0"/>
        <w:rPr>
          <w:highlight w:val="yellow"/>
        </w:rPr>
      </w:pPr>
      <w:r>
        <w:t>Voor het versturen van een e-factuur wordt in de administratiesoftware mogelijk een factuuradres gevraagd. Opdrachtnemer gebruikt dan de volgende gegevens:</w:t>
      </w:r>
      <w:r>
        <w:br/>
      </w:r>
      <w:r w:rsidRPr="00BE0D97">
        <w:rPr>
          <w:highlight w:val="yellow"/>
        </w:rPr>
        <w:t>[Naam Opdrachtgever]</w:t>
      </w:r>
      <w:r>
        <w:br/>
        <w:t xml:space="preserve">T.a.v. </w:t>
      </w:r>
      <w:r w:rsidRPr="00BE0D97">
        <w:rPr>
          <w:highlight w:val="yellow"/>
        </w:rPr>
        <w:t>[naam eigen financiële administratie]</w:t>
      </w:r>
      <w:r w:rsidRPr="00BE0D97">
        <w:rPr>
          <w:highlight w:val="yellow"/>
        </w:rPr>
        <w:br/>
        <w:t>[Adres]</w:t>
      </w:r>
      <w:r w:rsidRPr="00BE0D97">
        <w:rPr>
          <w:highlight w:val="yellow"/>
        </w:rPr>
        <w:br/>
        <w:t>[Postcode] [Plaats]</w:t>
      </w:r>
    </w:p>
    <w:p w14:paraId="41C47127" w14:textId="77777777" w:rsidR="00BE0D97" w:rsidRPr="008776C0" w:rsidRDefault="00BE0D97" w:rsidP="00BE0D97">
      <w:pPr>
        <w:autoSpaceDE w:val="0"/>
        <w:autoSpaceDN w:val="0"/>
      </w:pPr>
    </w:p>
    <w:p w14:paraId="69F4595D" w14:textId="005A4E81" w:rsidR="00545425" w:rsidRPr="00EA3246" w:rsidRDefault="005F732E" w:rsidP="00545425">
      <w:r>
        <w:t>Opdrachtnemer</w:t>
      </w:r>
      <w:r w:rsidR="006D49FF" w:rsidRPr="008776C0">
        <w:t xml:space="preserve"> dient op de factuur </w:t>
      </w:r>
      <w:r w:rsidR="000A5EDB">
        <w:t xml:space="preserve">de gegevens te vermelden zoals opgenomen in eis T.22 van het </w:t>
      </w:r>
      <w:r w:rsidR="00204BA3">
        <w:t>P</w:t>
      </w:r>
      <w:r w:rsidR="000A5EDB">
        <w:t xml:space="preserve">rogramma van </w:t>
      </w:r>
      <w:r w:rsidR="00204BA3">
        <w:t>E</w:t>
      </w:r>
      <w:r w:rsidR="000A5EDB">
        <w:t>isen</w:t>
      </w:r>
      <w:r w:rsidR="006D49FF" w:rsidRPr="008776C0">
        <w:t>.</w:t>
      </w:r>
      <w:r w:rsidR="00545425">
        <w:t xml:space="preserve"> &lt;&lt;</w:t>
      </w:r>
      <w:r w:rsidR="00545425" w:rsidRPr="00E248FD">
        <w:rPr>
          <w:highlight w:val="yellow"/>
        </w:rPr>
        <w:t xml:space="preserve">Eventueel kunnen er </w:t>
      </w:r>
      <w:r w:rsidR="00121D7D">
        <w:rPr>
          <w:highlight w:val="yellow"/>
        </w:rPr>
        <w:t xml:space="preserve">aanvullende </w:t>
      </w:r>
      <w:r w:rsidR="00545425" w:rsidRPr="00E248FD">
        <w:rPr>
          <w:highlight w:val="yellow"/>
        </w:rPr>
        <w:t xml:space="preserve">criteria worden opgegeven voor matchen </w:t>
      </w:r>
      <w:r w:rsidR="00121D7D">
        <w:rPr>
          <w:highlight w:val="yellow"/>
        </w:rPr>
        <w:t>van opdracht</w:t>
      </w:r>
      <w:r w:rsidR="00D85F7D">
        <w:rPr>
          <w:highlight w:val="yellow"/>
        </w:rPr>
        <w:t>e</w:t>
      </w:r>
      <w:r w:rsidR="00121D7D">
        <w:rPr>
          <w:highlight w:val="yellow"/>
        </w:rPr>
        <w:t>n</w:t>
      </w:r>
      <w:r w:rsidR="00121D7D" w:rsidRPr="00E248FD">
        <w:rPr>
          <w:highlight w:val="yellow"/>
        </w:rPr>
        <w:t xml:space="preserve"> </w:t>
      </w:r>
      <w:r w:rsidR="00545425" w:rsidRPr="00E248FD">
        <w:rPr>
          <w:highlight w:val="yellow"/>
        </w:rPr>
        <w:t xml:space="preserve">en e-facturen, </w:t>
      </w:r>
      <w:r w:rsidR="00121D7D">
        <w:t xml:space="preserve">denk met name aan situaties waarin </w:t>
      </w:r>
      <w:r>
        <w:t>Opdrachtnemer</w:t>
      </w:r>
      <w:r w:rsidR="00121D7D">
        <w:t xml:space="preserve"> </w:t>
      </w:r>
      <w:r w:rsidR="00E96200">
        <w:t xml:space="preserve">toelagen m.b.t. </w:t>
      </w:r>
      <w:r w:rsidR="00121D7D">
        <w:t>overwerk, consignatie of onregelmatig</w:t>
      </w:r>
      <w:r w:rsidR="00E96200">
        <w:t xml:space="preserve">e diensten </w:t>
      </w:r>
      <w:r w:rsidR="00121D7D">
        <w:t>moet factureren</w:t>
      </w:r>
      <w:r w:rsidR="00545425" w:rsidRPr="00EA3246">
        <w:t>.&gt;&gt;</w:t>
      </w:r>
    </w:p>
    <w:p w14:paraId="5E152524" w14:textId="77777777" w:rsidR="006D49FF" w:rsidRPr="008776C0" w:rsidRDefault="006D49FF" w:rsidP="006D49FF">
      <w:pPr>
        <w:autoSpaceDE w:val="0"/>
        <w:autoSpaceDN w:val="0"/>
      </w:pPr>
    </w:p>
    <w:p w14:paraId="04E78BFE" w14:textId="2985D552" w:rsidR="006D49FF" w:rsidRPr="008776C0" w:rsidRDefault="0034081B" w:rsidP="00E248FD">
      <w:r>
        <w:t xml:space="preserve">Zie </w:t>
      </w:r>
      <w:r w:rsidR="002A2797">
        <w:t>eis T.26 van het programma van eisen over de mogelijkheden voor het versturen van e-facturen.</w:t>
      </w:r>
    </w:p>
    <w:p w14:paraId="72708313" w14:textId="165AF43B" w:rsidR="006D49FF" w:rsidRPr="00F04843" w:rsidRDefault="006D49FF" w:rsidP="00E248FD">
      <w:pPr>
        <w:pStyle w:val="Kop3"/>
      </w:pPr>
      <w:bookmarkStart w:id="46" w:name="_Toc205890571"/>
      <w:r w:rsidRPr="00E248FD">
        <w:t>OIN nummers EZ</w:t>
      </w:r>
      <w:r w:rsidR="00491203">
        <w:t>K</w:t>
      </w:r>
      <w:r w:rsidRPr="00E248FD">
        <w:t xml:space="preserve"> diensten</w:t>
      </w:r>
      <w:r w:rsidR="00F34926" w:rsidRPr="00E248FD">
        <w:t xml:space="preserve"> (dient als voorbeeld</w:t>
      </w:r>
      <w:r w:rsidR="009F0CAE" w:rsidRPr="00E248FD">
        <w:t xml:space="preserve"> en pas aan</w:t>
      </w:r>
      <w:r w:rsidR="00F34926" w:rsidRPr="00E248FD">
        <w:t>)</w:t>
      </w:r>
      <w:bookmarkEnd w:id="46"/>
    </w:p>
    <w:p w14:paraId="7EE2D6C7" w14:textId="77777777" w:rsidR="00EC2C64" w:rsidRDefault="00EC2C64" w:rsidP="006D49FF">
      <w:pPr>
        <w:rPr>
          <w:rFonts w:cs="Arial"/>
          <w:b/>
          <w:szCs w:val="18"/>
        </w:rPr>
      </w:pPr>
    </w:p>
    <w:tbl>
      <w:tblPr>
        <w:tblW w:w="94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6503"/>
      </w:tblGrid>
      <w:tr w:rsidR="00EC2C64" w:rsidRPr="008776C0" w14:paraId="323AA481" w14:textId="77777777" w:rsidTr="003F2921">
        <w:trPr>
          <w:trHeight w:val="341"/>
        </w:trPr>
        <w:tc>
          <w:tcPr>
            <w:tcW w:w="2976" w:type="dxa"/>
            <w:noWrap/>
            <w:vAlign w:val="center"/>
            <w:hideMark/>
          </w:tcPr>
          <w:p w14:paraId="2E7F5E8E" w14:textId="77777777" w:rsidR="00EC2C64" w:rsidRPr="008776C0" w:rsidRDefault="00EC2C64">
            <w:pPr>
              <w:spacing w:line="240" w:lineRule="auto"/>
              <w:rPr>
                <w:color w:val="000000"/>
              </w:rPr>
            </w:pPr>
            <w:r w:rsidRPr="008776C0">
              <w:rPr>
                <w:color w:val="000000"/>
              </w:rPr>
              <w:t>00000001003214369000</w:t>
            </w:r>
          </w:p>
        </w:tc>
        <w:tc>
          <w:tcPr>
            <w:tcW w:w="6503" w:type="dxa"/>
            <w:noWrap/>
            <w:vAlign w:val="center"/>
            <w:hideMark/>
          </w:tcPr>
          <w:p w14:paraId="675B3CDC" w14:textId="02FF971C" w:rsidR="00EC2C64" w:rsidRPr="008776C0" w:rsidRDefault="00EC2C64">
            <w:pPr>
              <w:spacing w:line="240" w:lineRule="auto"/>
              <w:rPr>
                <w:color w:val="000000"/>
              </w:rPr>
            </w:pPr>
            <w:r w:rsidRPr="008776C0">
              <w:rPr>
                <w:color w:val="000000"/>
              </w:rPr>
              <w:t xml:space="preserve">Ministerie van </w:t>
            </w:r>
            <w:r>
              <w:rPr>
                <w:color w:val="000000"/>
              </w:rPr>
              <w:t>Economische Zaken</w:t>
            </w:r>
            <w:r w:rsidR="00491203">
              <w:rPr>
                <w:color w:val="000000"/>
              </w:rPr>
              <w:t xml:space="preserve"> en Klimaat</w:t>
            </w:r>
            <w:r>
              <w:rPr>
                <w:color w:val="000000"/>
              </w:rPr>
              <w:t xml:space="preserve"> </w:t>
            </w:r>
            <w:r w:rsidRPr="008776C0">
              <w:rPr>
                <w:color w:val="000000"/>
              </w:rPr>
              <w:t>-</w:t>
            </w:r>
            <w:r>
              <w:rPr>
                <w:color w:val="000000"/>
              </w:rPr>
              <w:t xml:space="preserve"> </w:t>
            </w:r>
            <w:r w:rsidRPr="008776C0">
              <w:rPr>
                <w:color w:val="000000"/>
              </w:rPr>
              <w:t>Kerndepartement</w:t>
            </w:r>
          </w:p>
        </w:tc>
      </w:tr>
      <w:tr w:rsidR="00EC2C64" w:rsidRPr="008776C0" w14:paraId="711FDAA8" w14:textId="77777777" w:rsidTr="003F2921">
        <w:trPr>
          <w:trHeight w:val="341"/>
        </w:trPr>
        <w:tc>
          <w:tcPr>
            <w:tcW w:w="2976" w:type="dxa"/>
            <w:noWrap/>
            <w:vAlign w:val="center"/>
            <w:hideMark/>
          </w:tcPr>
          <w:p w14:paraId="0EC5C7E0" w14:textId="77777777" w:rsidR="00EC2C64" w:rsidRPr="008776C0" w:rsidRDefault="00EC2C64">
            <w:pPr>
              <w:spacing w:line="240" w:lineRule="auto"/>
              <w:rPr>
                <w:color w:val="000000"/>
              </w:rPr>
            </w:pPr>
            <w:r w:rsidRPr="008776C0">
              <w:rPr>
                <w:color w:val="000000"/>
              </w:rPr>
              <w:t>00000004000000149000</w:t>
            </w:r>
          </w:p>
        </w:tc>
        <w:tc>
          <w:tcPr>
            <w:tcW w:w="6503" w:type="dxa"/>
            <w:noWrap/>
            <w:vAlign w:val="center"/>
            <w:hideMark/>
          </w:tcPr>
          <w:p w14:paraId="54919C23" w14:textId="77777777" w:rsidR="00EC2C64" w:rsidRPr="008776C0" w:rsidRDefault="00EC2C64">
            <w:pPr>
              <w:spacing w:line="240" w:lineRule="auto"/>
              <w:rPr>
                <w:color w:val="000000"/>
              </w:rPr>
            </w:pPr>
            <w:r w:rsidRPr="008776C0">
              <w:rPr>
                <w:color w:val="000000"/>
              </w:rPr>
              <w:t>Dienst ICT Uitvoering</w:t>
            </w:r>
          </w:p>
        </w:tc>
      </w:tr>
      <w:tr w:rsidR="00EC2C64" w:rsidRPr="008776C0" w14:paraId="53584E22" w14:textId="77777777" w:rsidTr="003F2921">
        <w:trPr>
          <w:trHeight w:val="341"/>
        </w:trPr>
        <w:tc>
          <w:tcPr>
            <w:tcW w:w="2976" w:type="dxa"/>
            <w:noWrap/>
            <w:vAlign w:val="center"/>
            <w:hideMark/>
          </w:tcPr>
          <w:p w14:paraId="6E14471B" w14:textId="77777777" w:rsidR="00EC2C64" w:rsidRPr="008776C0" w:rsidRDefault="00EC2C64">
            <w:pPr>
              <w:spacing w:line="240" w:lineRule="auto"/>
              <w:rPr>
                <w:color w:val="000000"/>
              </w:rPr>
            </w:pPr>
            <w:r w:rsidRPr="008776C0">
              <w:rPr>
                <w:color w:val="000000"/>
              </w:rPr>
              <w:t>00000004000000010000</w:t>
            </w:r>
          </w:p>
        </w:tc>
        <w:tc>
          <w:tcPr>
            <w:tcW w:w="6503" w:type="dxa"/>
            <w:noWrap/>
            <w:vAlign w:val="center"/>
            <w:hideMark/>
          </w:tcPr>
          <w:p w14:paraId="1AF8BC30" w14:textId="77777777" w:rsidR="00EC2C64" w:rsidRPr="008776C0" w:rsidRDefault="00EC2C64">
            <w:pPr>
              <w:spacing w:line="240" w:lineRule="auto"/>
              <w:rPr>
                <w:color w:val="000000"/>
              </w:rPr>
            </w:pPr>
            <w:r w:rsidRPr="008776C0">
              <w:rPr>
                <w:color w:val="000000"/>
              </w:rPr>
              <w:t>Agentschap Telecom</w:t>
            </w:r>
          </w:p>
        </w:tc>
      </w:tr>
      <w:tr w:rsidR="00EC2C64" w:rsidRPr="008776C0" w14:paraId="2C3D2F53" w14:textId="77777777" w:rsidTr="003F2921">
        <w:trPr>
          <w:trHeight w:val="341"/>
        </w:trPr>
        <w:tc>
          <w:tcPr>
            <w:tcW w:w="2976" w:type="dxa"/>
            <w:noWrap/>
            <w:vAlign w:val="center"/>
            <w:hideMark/>
          </w:tcPr>
          <w:p w14:paraId="7DBA603D" w14:textId="77777777" w:rsidR="00EC2C64" w:rsidRPr="008776C0" w:rsidRDefault="00EC2C64">
            <w:pPr>
              <w:spacing w:line="240" w:lineRule="auto"/>
              <w:rPr>
                <w:color w:val="000000"/>
              </w:rPr>
            </w:pPr>
            <w:r w:rsidRPr="008776C0">
              <w:rPr>
                <w:color w:val="000000"/>
              </w:rPr>
              <w:t>00000004000000152000</w:t>
            </w:r>
          </w:p>
        </w:tc>
        <w:tc>
          <w:tcPr>
            <w:tcW w:w="6503" w:type="dxa"/>
            <w:noWrap/>
            <w:vAlign w:val="center"/>
            <w:hideMark/>
          </w:tcPr>
          <w:p w14:paraId="720B07F5" w14:textId="77777777" w:rsidR="00EC2C64" w:rsidRPr="008776C0" w:rsidRDefault="00EC2C64">
            <w:pPr>
              <w:spacing w:line="240" w:lineRule="auto"/>
              <w:rPr>
                <w:color w:val="000000"/>
              </w:rPr>
            </w:pPr>
            <w:r w:rsidRPr="008776C0">
              <w:rPr>
                <w:color w:val="000000"/>
              </w:rPr>
              <w:t>Autoriteit Consument en Markt</w:t>
            </w:r>
          </w:p>
        </w:tc>
      </w:tr>
      <w:tr w:rsidR="00EC2C64" w:rsidRPr="008776C0" w14:paraId="4BEF656E" w14:textId="77777777" w:rsidTr="003F2921">
        <w:trPr>
          <w:trHeight w:val="341"/>
        </w:trPr>
        <w:tc>
          <w:tcPr>
            <w:tcW w:w="2976" w:type="dxa"/>
            <w:noWrap/>
            <w:vAlign w:val="center"/>
            <w:hideMark/>
          </w:tcPr>
          <w:p w14:paraId="424D5D97" w14:textId="77777777" w:rsidR="00EC2C64" w:rsidRPr="008776C0" w:rsidRDefault="00EC2C64">
            <w:pPr>
              <w:spacing w:line="240" w:lineRule="auto"/>
              <w:rPr>
                <w:color w:val="000000"/>
              </w:rPr>
            </w:pPr>
            <w:r w:rsidRPr="008776C0">
              <w:rPr>
                <w:color w:val="000000"/>
              </w:rPr>
              <w:t>00000004000000006000</w:t>
            </w:r>
          </w:p>
        </w:tc>
        <w:tc>
          <w:tcPr>
            <w:tcW w:w="6503" w:type="dxa"/>
            <w:noWrap/>
            <w:vAlign w:val="center"/>
            <w:hideMark/>
          </w:tcPr>
          <w:p w14:paraId="2D0C4CEA" w14:textId="77777777" w:rsidR="00EC2C64" w:rsidRPr="008776C0" w:rsidRDefault="00EC2C64">
            <w:pPr>
              <w:spacing w:line="240" w:lineRule="auto"/>
              <w:rPr>
                <w:color w:val="000000"/>
              </w:rPr>
            </w:pPr>
            <w:r w:rsidRPr="008776C0">
              <w:rPr>
                <w:color w:val="000000"/>
              </w:rPr>
              <w:t>Rijksdienst voor Ondernemend Nederland</w:t>
            </w:r>
          </w:p>
        </w:tc>
      </w:tr>
      <w:tr w:rsidR="00EC2C64" w:rsidRPr="008776C0" w14:paraId="051BAB69" w14:textId="77777777" w:rsidTr="003F2921">
        <w:trPr>
          <w:trHeight w:val="341"/>
        </w:trPr>
        <w:tc>
          <w:tcPr>
            <w:tcW w:w="2976" w:type="dxa"/>
            <w:noWrap/>
            <w:vAlign w:val="center"/>
            <w:hideMark/>
          </w:tcPr>
          <w:p w14:paraId="3A12FE2F" w14:textId="77777777" w:rsidR="00EC2C64" w:rsidRPr="008776C0" w:rsidRDefault="00EC2C64">
            <w:pPr>
              <w:spacing w:line="240" w:lineRule="auto"/>
              <w:rPr>
                <w:color w:val="000000"/>
              </w:rPr>
            </w:pPr>
            <w:r w:rsidRPr="008776C0">
              <w:rPr>
                <w:color w:val="000000"/>
              </w:rPr>
              <w:t>0000000400000001800</w:t>
            </w:r>
          </w:p>
        </w:tc>
        <w:tc>
          <w:tcPr>
            <w:tcW w:w="6503" w:type="dxa"/>
            <w:noWrap/>
            <w:vAlign w:val="center"/>
            <w:hideMark/>
          </w:tcPr>
          <w:p w14:paraId="05AE2705" w14:textId="77777777" w:rsidR="00EC2C64" w:rsidRPr="008776C0" w:rsidRDefault="00EC2C64">
            <w:pPr>
              <w:spacing w:line="240" w:lineRule="auto"/>
              <w:rPr>
                <w:color w:val="000000"/>
              </w:rPr>
            </w:pPr>
            <w:r w:rsidRPr="008776C0">
              <w:rPr>
                <w:color w:val="000000"/>
              </w:rPr>
              <w:t>Centraal Planbureau</w:t>
            </w:r>
          </w:p>
        </w:tc>
      </w:tr>
      <w:tr w:rsidR="00EC2C64" w:rsidRPr="008776C0" w14:paraId="405DBE8D" w14:textId="77777777" w:rsidTr="003F2921">
        <w:trPr>
          <w:trHeight w:val="341"/>
        </w:trPr>
        <w:tc>
          <w:tcPr>
            <w:tcW w:w="2976" w:type="dxa"/>
            <w:noWrap/>
            <w:vAlign w:val="center"/>
          </w:tcPr>
          <w:p w14:paraId="118B7E4A" w14:textId="77777777" w:rsidR="00EC2C64" w:rsidRPr="008776C0" w:rsidRDefault="00EC2C64">
            <w:pPr>
              <w:spacing w:line="240" w:lineRule="auto"/>
              <w:rPr>
                <w:color w:val="000000"/>
              </w:rPr>
            </w:pPr>
            <w:r w:rsidRPr="008776C0">
              <w:rPr>
                <w:color w:val="000000"/>
              </w:rPr>
              <w:t>0000000400000001600</w:t>
            </w:r>
          </w:p>
        </w:tc>
        <w:tc>
          <w:tcPr>
            <w:tcW w:w="6503" w:type="dxa"/>
            <w:noWrap/>
            <w:vAlign w:val="center"/>
          </w:tcPr>
          <w:p w14:paraId="2F7897A1" w14:textId="77777777" w:rsidR="00EC2C64" w:rsidRPr="008776C0" w:rsidRDefault="00EC2C64">
            <w:pPr>
              <w:spacing w:line="240" w:lineRule="auto"/>
              <w:rPr>
                <w:color w:val="000000"/>
              </w:rPr>
            </w:pPr>
            <w:r w:rsidRPr="008776C0">
              <w:rPr>
                <w:color w:val="000000"/>
              </w:rPr>
              <w:t xml:space="preserve">Staatstoezicht op de </w:t>
            </w:r>
            <w:r>
              <w:rPr>
                <w:color w:val="000000"/>
              </w:rPr>
              <w:t>M</w:t>
            </w:r>
            <w:r w:rsidRPr="008776C0">
              <w:rPr>
                <w:color w:val="000000"/>
              </w:rPr>
              <w:t>ijnen</w:t>
            </w:r>
          </w:p>
        </w:tc>
      </w:tr>
      <w:tr w:rsidR="00EC2C64" w:rsidRPr="008776C0" w14:paraId="4344841A" w14:textId="77777777" w:rsidTr="003F2921">
        <w:trPr>
          <w:trHeight w:val="341"/>
        </w:trPr>
        <w:tc>
          <w:tcPr>
            <w:tcW w:w="2976" w:type="dxa"/>
            <w:noWrap/>
            <w:vAlign w:val="center"/>
          </w:tcPr>
          <w:p w14:paraId="6763F080" w14:textId="77777777" w:rsidR="00EC2C64" w:rsidRDefault="00EC2C64">
            <w:pPr>
              <w:spacing w:line="240" w:lineRule="auto"/>
              <w:rPr>
                <w:color w:val="000000"/>
              </w:rPr>
            </w:pPr>
          </w:p>
          <w:p w14:paraId="000E5112" w14:textId="77777777" w:rsidR="00EC2C64" w:rsidRPr="008776C0" w:rsidRDefault="00EC2C64">
            <w:pPr>
              <w:spacing w:line="240" w:lineRule="auto"/>
              <w:rPr>
                <w:color w:val="000000"/>
              </w:rPr>
            </w:pPr>
          </w:p>
        </w:tc>
        <w:tc>
          <w:tcPr>
            <w:tcW w:w="6503" w:type="dxa"/>
            <w:noWrap/>
            <w:vAlign w:val="center"/>
          </w:tcPr>
          <w:p w14:paraId="4048C89A" w14:textId="77777777" w:rsidR="00EC2C64" w:rsidRPr="008776C0" w:rsidRDefault="00EC2C64">
            <w:pPr>
              <w:spacing w:line="240" w:lineRule="auto"/>
              <w:rPr>
                <w:color w:val="000000"/>
              </w:rPr>
            </w:pPr>
          </w:p>
        </w:tc>
      </w:tr>
    </w:tbl>
    <w:p w14:paraId="1EFE4978" w14:textId="77777777" w:rsidR="00EC2C64" w:rsidRDefault="00EC2C64" w:rsidP="006D49FF">
      <w:pPr>
        <w:rPr>
          <w:rFonts w:cs="Arial"/>
          <w:b/>
          <w:szCs w:val="18"/>
        </w:rPr>
      </w:pPr>
    </w:p>
    <w:p w14:paraId="76905572" w14:textId="42A37FC7" w:rsidR="00EC2C64" w:rsidRPr="00F04843" w:rsidRDefault="00700AA6" w:rsidP="00E248FD">
      <w:pPr>
        <w:pStyle w:val="Kop3"/>
      </w:pPr>
      <w:bookmarkStart w:id="47" w:name="_Toc205890572"/>
      <w:proofErr w:type="spellStart"/>
      <w:r w:rsidRPr="00F04843">
        <w:t>Reversed</w:t>
      </w:r>
      <w:proofErr w:type="spellEnd"/>
      <w:r w:rsidRPr="00F04843">
        <w:t xml:space="preserve"> </w:t>
      </w:r>
      <w:proofErr w:type="spellStart"/>
      <w:r w:rsidRPr="00F04843">
        <w:t>invoicing</w:t>
      </w:r>
      <w:bookmarkEnd w:id="47"/>
      <w:proofErr w:type="spellEnd"/>
    </w:p>
    <w:p w14:paraId="34FE5DD5" w14:textId="4F0B2C38" w:rsidR="00700AA6" w:rsidRPr="00F94366" w:rsidRDefault="00F94366" w:rsidP="006D49FF">
      <w:pPr>
        <w:rPr>
          <w:rFonts w:cs="Arial"/>
          <w:bCs/>
          <w:szCs w:val="18"/>
        </w:rPr>
      </w:pPr>
      <w:r w:rsidRPr="00F94366">
        <w:rPr>
          <w:rFonts w:cs="Arial"/>
          <w:bCs/>
          <w:szCs w:val="18"/>
          <w:highlight w:val="yellow"/>
        </w:rPr>
        <w:t>&lt;&lt;</w:t>
      </w:r>
      <w:r w:rsidR="00700AA6" w:rsidRPr="00F94366">
        <w:rPr>
          <w:rFonts w:cs="Arial"/>
          <w:bCs/>
          <w:szCs w:val="18"/>
          <w:highlight w:val="yellow"/>
        </w:rPr>
        <w:t xml:space="preserve">Zie </w:t>
      </w:r>
      <w:r w:rsidR="009E2BB1" w:rsidRPr="00F94366">
        <w:rPr>
          <w:rFonts w:cs="Arial"/>
          <w:bCs/>
          <w:szCs w:val="18"/>
          <w:highlight w:val="yellow"/>
        </w:rPr>
        <w:t>P</w:t>
      </w:r>
      <w:r w:rsidR="00700AA6" w:rsidRPr="00F94366">
        <w:rPr>
          <w:rFonts w:cs="Arial"/>
          <w:bCs/>
          <w:szCs w:val="18"/>
          <w:highlight w:val="yellow"/>
        </w:rPr>
        <w:t>v</w:t>
      </w:r>
      <w:r w:rsidR="009E2BB1" w:rsidRPr="00F94366">
        <w:rPr>
          <w:rFonts w:cs="Arial"/>
          <w:bCs/>
          <w:szCs w:val="18"/>
          <w:highlight w:val="yellow"/>
        </w:rPr>
        <w:t>E eis</w:t>
      </w:r>
      <w:r w:rsidR="00700AA6" w:rsidRPr="00F94366">
        <w:rPr>
          <w:rFonts w:cs="Arial"/>
          <w:bCs/>
          <w:szCs w:val="18"/>
          <w:highlight w:val="yellow"/>
        </w:rPr>
        <w:t xml:space="preserve"> T.19 </w:t>
      </w:r>
      <w:r w:rsidR="002A0994" w:rsidRPr="00F94366">
        <w:rPr>
          <w:rFonts w:cs="Arial"/>
          <w:bCs/>
          <w:szCs w:val="18"/>
          <w:highlight w:val="yellow"/>
        </w:rPr>
        <w:t xml:space="preserve">en T.28 </w:t>
      </w:r>
      <w:r w:rsidR="00466022" w:rsidRPr="00F94366">
        <w:rPr>
          <w:rFonts w:cs="Arial"/>
          <w:bCs/>
          <w:szCs w:val="18"/>
          <w:highlight w:val="yellow"/>
        </w:rPr>
        <w:t>(</w:t>
      </w:r>
      <w:r w:rsidR="00700AA6" w:rsidRPr="00F94366">
        <w:rPr>
          <w:rFonts w:cs="Arial"/>
          <w:bCs/>
          <w:szCs w:val="18"/>
          <w:highlight w:val="yellow"/>
        </w:rPr>
        <w:t>indien van toepassing werkproces hier opnemen</w:t>
      </w:r>
      <w:r w:rsidR="00466022" w:rsidRPr="00F94366">
        <w:rPr>
          <w:rFonts w:cs="Arial"/>
          <w:bCs/>
          <w:szCs w:val="18"/>
          <w:highlight w:val="yellow"/>
        </w:rPr>
        <w:t>)</w:t>
      </w:r>
      <w:r w:rsidRPr="00F94366">
        <w:rPr>
          <w:rFonts w:cs="Arial"/>
          <w:bCs/>
          <w:szCs w:val="18"/>
          <w:highlight w:val="yellow"/>
        </w:rPr>
        <w:t>&gt;&gt;</w:t>
      </w:r>
    </w:p>
    <w:p w14:paraId="29D5148B" w14:textId="77777777" w:rsidR="00EC2C64" w:rsidRPr="008776C0" w:rsidRDefault="00EC2C64" w:rsidP="006D49FF">
      <w:pPr>
        <w:rPr>
          <w:rFonts w:cs="Arial"/>
          <w:b/>
          <w:szCs w:val="18"/>
        </w:rPr>
      </w:pPr>
    </w:p>
    <w:p w14:paraId="61616F21" w14:textId="77777777" w:rsidR="006D49FF" w:rsidRPr="008776C0" w:rsidRDefault="006D49FF" w:rsidP="006D49FF">
      <w:pPr>
        <w:rPr>
          <w:rFonts w:cs="Arial"/>
        </w:rPr>
      </w:pPr>
    </w:p>
    <w:p w14:paraId="116C28E2" w14:textId="77777777" w:rsidR="0041031A" w:rsidRPr="008776C0" w:rsidRDefault="00261554" w:rsidP="008B5746">
      <w:pPr>
        <w:pStyle w:val="Kop1"/>
      </w:pPr>
      <w:bookmarkStart w:id="48" w:name="_Toc205890573"/>
      <w:r w:rsidRPr="008776C0">
        <w:t>Overleg</w:t>
      </w:r>
      <w:bookmarkEnd w:id="48"/>
    </w:p>
    <w:p w14:paraId="7D691CA5" w14:textId="3D083F30" w:rsidR="00A62CE6" w:rsidRDefault="00A62CE6" w:rsidP="00E248FD">
      <w:pPr>
        <w:spacing w:line="276" w:lineRule="auto"/>
        <w:rPr>
          <w:szCs w:val="18"/>
        </w:rPr>
      </w:pPr>
      <w:r w:rsidRPr="00E248FD">
        <w:rPr>
          <w:szCs w:val="18"/>
          <w:highlight w:val="yellow"/>
        </w:rPr>
        <w:t xml:space="preserve">&lt;&lt;Beschrijf hier </w:t>
      </w:r>
      <w:r w:rsidR="00157C6E">
        <w:rPr>
          <w:szCs w:val="18"/>
          <w:highlight w:val="yellow"/>
        </w:rPr>
        <w:t xml:space="preserve">operationele afspraken om invulling te geven aan </w:t>
      </w:r>
      <w:r w:rsidR="000D6844">
        <w:rPr>
          <w:szCs w:val="18"/>
          <w:highlight w:val="yellow"/>
        </w:rPr>
        <w:t xml:space="preserve">de periodieke </w:t>
      </w:r>
      <w:r w:rsidR="00157C6E">
        <w:rPr>
          <w:szCs w:val="18"/>
          <w:highlight w:val="yellow"/>
        </w:rPr>
        <w:t>overleg</w:t>
      </w:r>
      <w:r w:rsidR="000D6844">
        <w:rPr>
          <w:szCs w:val="18"/>
          <w:highlight w:val="yellow"/>
        </w:rPr>
        <w:t>cyclus</w:t>
      </w:r>
      <w:r w:rsidR="00157C6E">
        <w:rPr>
          <w:szCs w:val="18"/>
          <w:highlight w:val="yellow"/>
        </w:rPr>
        <w:t xml:space="preserve"> </w:t>
      </w:r>
      <w:r w:rsidR="007465A5">
        <w:rPr>
          <w:szCs w:val="18"/>
          <w:highlight w:val="yellow"/>
        </w:rPr>
        <w:t xml:space="preserve">tussen Opdrachtgever en </w:t>
      </w:r>
      <w:r w:rsidR="005F732E">
        <w:rPr>
          <w:szCs w:val="18"/>
          <w:highlight w:val="yellow"/>
        </w:rPr>
        <w:t>Opdrachtnemer</w:t>
      </w:r>
      <w:r w:rsidR="00157C6E">
        <w:rPr>
          <w:szCs w:val="18"/>
          <w:highlight w:val="yellow"/>
        </w:rPr>
        <w:t xml:space="preserve">, zie </w:t>
      </w:r>
      <w:r w:rsidRPr="00E248FD">
        <w:rPr>
          <w:szCs w:val="18"/>
          <w:highlight w:val="yellow"/>
        </w:rPr>
        <w:t xml:space="preserve"> PvE </w:t>
      </w:r>
      <w:r w:rsidR="00F96D16">
        <w:rPr>
          <w:szCs w:val="18"/>
          <w:highlight w:val="yellow"/>
        </w:rPr>
        <w:t xml:space="preserve">hoofdstuk </w:t>
      </w:r>
      <w:r w:rsidR="00157C6E" w:rsidRPr="00E248FD">
        <w:rPr>
          <w:szCs w:val="18"/>
          <w:highlight w:val="yellow"/>
        </w:rPr>
        <w:t xml:space="preserve"> </w:t>
      </w:r>
      <w:r w:rsidRPr="00E248FD">
        <w:rPr>
          <w:szCs w:val="18"/>
          <w:highlight w:val="yellow"/>
        </w:rPr>
        <w:t>Organisatie en beheer</w:t>
      </w:r>
      <w:r w:rsidR="00F96D16">
        <w:rPr>
          <w:szCs w:val="18"/>
          <w:highlight w:val="yellow"/>
        </w:rPr>
        <w:t xml:space="preserve"> </w:t>
      </w:r>
      <w:r w:rsidRPr="00E248FD">
        <w:rPr>
          <w:szCs w:val="18"/>
          <w:highlight w:val="yellow"/>
        </w:rPr>
        <w:t>&gt;&gt;</w:t>
      </w:r>
    </w:p>
    <w:p w14:paraId="447CEF23" w14:textId="77777777" w:rsidR="00261554" w:rsidRPr="008776C0" w:rsidRDefault="00261554" w:rsidP="009678EC">
      <w:pPr>
        <w:spacing w:line="276" w:lineRule="auto"/>
        <w:jc w:val="both"/>
        <w:rPr>
          <w:szCs w:val="18"/>
        </w:rPr>
      </w:pPr>
    </w:p>
    <w:p w14:paraId="07EEDBAC" w14:textId="4DBD34EC" w:rsidR="0041031A" w:rsidRDefault="00261554" w:rsidP="009678EC">
      <w:pPr>
        <w:spacing w:line="276" w:lineRule="auto"/>
        <w:rPr>
          <w:szCs w:val="18"/>
        </w:rPr>
      </w:pPr>
      <w:r w:rsidRPr="008776C0">
        <w:rPr>
          <w:szCs w:val="18"/>
        </w:rPr>
        <w:t xml:space="preserve">Indien er behoefte is bij de </w:t>
      </w:r>
      <w:r w:rsidR="002313C2" w:rsidRPr="008776C0">
        <w:rPr>
          <w:szCs w:val="18"/>
        </w:rPr>
        <w:t>Opdrachtgever</w:t>
      </w:r>
      <w:r w:rsidRPr="008776C0">
        <w:rPr>
          <w:szCs w:val="18"/>
        </w:rPr>
        <w:t xml:space="preserve"> en/of </w:t>
      </w:r>
      <w:r w:rsidR="005F732E">
        <w:rPr>
          <w:szCs w:val="18"/>
        </w:rPr>
        <w:t>Opdrachtnemer</w:t>
      </w:r>
      <w:r w:rsidRPr="008776C0">
        <w:rPr>
          <w:szCs w:val="18"/>
        </w:rPr>
        <w:t xml:space="preserve"> vindt aanvullend overleg plaats. Hierin komen de door </w:t>
      </w:r>
      <w:r w:rsidR="002313C2" w:rsidRPr="008776C0">
        <w:rPr>
          <w:szCs w:val="18"/>
        </w:rPr>
        <w:t>Opdrachtgever</w:t>
      </w:r>
      <w:r w:rsidRPr="008776C0">
        <w:rPr>
          <w:szCs w:val="18"/>
        </w:rPr>
        <w:t xml:space="preserve"> en/of </w:t>
      </w:r>
      <w:r w:rsidR="005F732E">
        <w:rPr>
          <w:szCs w:val="18"/>
        </w:rPr>
        <w:t>Opdrachtnemer</w:t>
      </w:r>
      <w:r w:rsidRPr="008776C0">
        <w:rPr>
          <w:szCs w:val="18"/>
        </w:rPr>
        <w:t xml:space="preserve"> gesignaleerde agendapunten aan de orde.</w:t>
      </w:r>
    </w:p>
    <w:p w14:paraId="26B47F9C" w14:textId="77777777" w:rsidR="00DC2E76" w:rsidRDefault="00DC2E76" w:rsidP="009678EC">
      <w:pPr>
        <w:spacing w:line="276" w:lineRule="auto"/>
        <w:rPr>
          <w:szCs w:val="18"/>
        </w:rPr>
      </w:pPr>
    </w:p>
    <w:p w14:paraId="3AA02180" w14:textId="77777777" w:rsidR="00F94366" w:rsidRDefault="00DC2E76" w:rsidP="00E248FD">
      <w:pPr>
        <w:pStyle w:val="Kop3"/>
      </w:pPr>
      <w:bookmarkStart w:id="49" w:name="_Toc205890574"/>
      <w:r w:rsidRPr="00F04843">
        <w:t>Deelnemers aan de overleggen</w:t>
      </w:r>
      <w:bookmarkEnd w:id="49"/>
      <w:r w:rsidR="00825F6B">
        <w:t xml:space="preserve"> tussen Opdrachtgever en Opdrachtnemer</w:t>
      </w:r>
      <w:r w:rsidR="00365632">
        <w:t>:</w:t>
      </w:r>
      <w:r w:rsidR="00C644E3" w:rsidRPr="00F04843">
        <w:t xml:space="preserve"> </w:t>
      </w:r>
    </w:p>
    <w:p w14:paraId="19FA8CF1" w14:textId="77777777" w:rsidR="00C22849" w:rsidRPr="00F94366" w:rsidRDefault="00F94366" w:rsidP="00E248FD">
      <w:pPr>
        <w:pStyle w:val="Kop3"/>
        <w:rPr>
          <w:b w:val="0"/>
          <w:bCs/>
          <w:i w:val="0"/>
          <w:iCs/>
        </w:rPr>
      </w:pPr>
      <w:r w:rsidRPr="00F94366">
        <w:rPr>
          <w:i w:val="0"/>
          <w:iCs/>
        </w:rPr>
        <w:t>Opdrachtgever:</w:t>
      </w:r>
      <w:r>
        <w:rPr>
          <w:i w:val="0"/>
          <w:iCs/>
        </w:rPr>
        <w:br/>
      </w:r>
    </w:p>
    <w:tbl>
      <w:tblPr>
        <w:tblW w:w="708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842"/>
        <w:gridCol w:w="1842"/>
        <w:gridCol w:w="1134"/>
        <w:gridCol w:w="2268"/>
      </w:tblGrid>
      <w:tr w:rsidR="00C22849" w:rsidRPr="008776C0" w14:paraId="745B224A" w14:textId="77777777" w:rsidTr="00C22849">
        <w:trPr>
          <w:tblHeader/>
        </w:trPr>
        <w:tc>
          <w:tcPr>
            <w:tcW w:w="1842" w:type="dxa"/>
            <w:shd w:val="clear" w:color="auto" w:fill="003366"/>
          </w:tcPr>
          <w:p w14:paraId="0F7904FC"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Naam</w:t>
            </w:r>
          </w:p>
        </w:tc>
        <w:tc>
          <w:tcPr>
            <w:tcW w:w="1842" w:type="dxa"/>
            <w:shd w:val="clear" w:color="auto" w:fill="003366"/>
          </w:tcPr>
          <w:p w14:paraId="30C0E4F4"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Functie</w:t>
            </w:r>
          </w:p>
        </w:tc>
        <w:tc>
          <w:tcPr>
            <w:tcW w:w="1134" w:type="dxa"/>
            <w:shd w:val="clear" w:color="auto" w:fill="003366"/>
          </w:tcPr>
          <w:p w14:paraId="731C4153"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sidRPr="008776C0">
              <w:rPr>
                <w:rStyle w:val="PMBodytext"/>
                <w:rFonts w:ascii="Verdana" w:hAnsi="Verdana"/>
                <w:b/>
                <w:bCs/>
                <w:sz w:val="18"/>
                <w:szCs w:val="18"/>
                <w:lang w:val="nl-NL"/>
              </w:rPr>
              <w:t>Telefoon</w:t>
            </w:r>
          </w:p>
        </w:tc>
        <w:tc>
          <w:tcPr>
            <w:tcW w:w="2268" w:type="dxa"/>
            <w:shd w:val="clear" w:color="auto" w:fill="003366"/>
          </w:tcPr>
          <w:p w14:paraId="1E030172"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Email</w:t>
            </w:r>
          </w:p>
        </w:tc>
      </w:tr>
      <w:tr w:rsidR="00C22849" w:rsidRPr="008776C0" w14:paraId="09B7CD00" w14:textId="77777777" w:rsidTr="00C22849">
        <w:trPr>
          <w:tblHeader/>
        </w:trPr>
        <w:tc>
          <w:tcPr>
            <w:tcW w:w="1842" w:type="dxa"/>
          </w:tcPr>
          <w:p w14:paraId="28DAF29E"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Pr>
          <w:p w14:paraId="729A4EFE"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Pr>
          <w:p w14:paraId="24D55DF0"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Pr>
          <w:p w14:paraId="288176D0"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r w:rsidR="00C22849" w:rsidRPr="008776C0" w14:paraId="42F71257" w14:textId="77777777" w:rsidTr="00C22849">
        <w:trPr>
          <w:tblHeader/>
        </w:trPr>
        <w:tc>
          <w:tcPr>
            <w:tcW w:w="1842" w:type="dxa"/>
            <w:tcBorders>
              <w:bottom w:val="single" w:sz="6" w:space="0" w:color="000000"/>
            </w:tcBorders>
          </w:tcPr>
          <w:p w14:paraId="343E7EC5"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Borders>
              <w:bottom w:val="single" w:sz="6" w:space="0" w:color="000000"/>
            </w:tcBorders>
          </w:tcPr>
          <w:p w14:paraId="5C9229AD"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Borders>
              <w:bottom w:val="single" w:sz="6" w:space="0" w:color="000000"/>
            </w:tcBorders>
          </w:tcPr>
          <w:p w14:paraId="6E55B114"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Borders>
              <w:bottom w:val="single" w:sz="6" w:space="0" w:color="000000"/>
            </w:tcBorders>
          </w:tcPr>
          <w:p w14:paraId="6877474C"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r w:rsidR="00C22849" w:rsidRPr="008776C0" w14:paraId="3AC117C3" w14:textId="77777777" w:rsidTr="00C22849">
        <w:trPr>
          <w:tblHeader/>
        </w:trPr>
        <w:tc>
          <w:tcPr>
            <w:tcW w:w="1842" w:type="dxa"/>
            <w:tcBorders>
              <w:bottom w:val="single" w:sz="6" w:space="0" w:color="000000"/>
            </w:tcBorders>
          </w:tcPr>
          <w:p w14:paraId="173B8797"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Borders>
              <w:bottom w:val="single" w:sz="6" w:space="0" w:color="000000"/>
            </w:tcBorders>
          </w:tcPr>
          <w:p w14:paraId="61CD621A"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Borders>
              <w:bottom w:val="single" w:sz="6" w:space="0" w:color="000000"/>
            </w:tcBorders>
          </w:tcPr>
          <w:p w14:paraId="1F396CC5"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Borders>
              <w:bottom w:val="single" w:sz="6" w:space="0" w:color="000000"/>
            </w:tcBorders>
          </w:tcPr>
          <w:p w14:paraId="790E7590"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bl>
    <w:p w14:paraId="7D8947D9" w14:textId="77777777" w:rsidR="00C22849" w:rsidRPr="008776C0" w:rsidRDefault="00F94366" w:rsidP="00C22849">
      <w:pPr>
        <w:pStyle w:val="Kop3"/>
      </w:pPr>
      <w:r w:rsidRPr="00F94366">
        <w:rPr>
          <w:i w:val="0"/>
          <w:iCs/>
        </w:rPr>
        <w:t>Opdrachtnemer:</w:t>
      </w:r>
      <w:r w:rsidR="000A4E21" w:rsidRPr="00F94366">
        <w:rPr>
          <w:i w:val="0"/>
          <w:iCs/>
        </w:rPr>
        <w:br/>
      </w:r>
      <w:bookmarkStart w:id="50" w:name="_Toc205890575"/>
    </w:p>
    <w:tbl>
      <w:tblPr>
        <w:tblW w:w="708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842"/>
        <w:gridCol w:w="1842"/>
        <w:gridCol w:w="1134"/>
        <w:gridCol w:w="2268"/>
      </w:tblGrid>
      <w:tr w:rsidR="00C22849" w:rsidRPr="008776C0" w14:paraId="75BE0768" w14:textId="77777777" w:rsidTr="001138F7">
        <w:trPr>
          <w:tblHeader/>
        </w:trPr>
        <w:tc>
          <w:tcPr>
            <w:tcW w:w="1842" w:type="dxa"/>
            <w:shd w:val="clear" w:color="auto" w:fill="003366"/>
          </w:tcPr>
          <w:p w14:paraId="16965761"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Naam</w:t>
            </w:r>
          </w:p>
        </w:tc>
        <w:tc>
          <w:tcPr>
            <w:tcW w:w="1842" w:type="dxa"/>
            <w:shd w:val="clear" w:color="auto" w:fill="003366"/>
          </w:tcPr>
          <w:p w14:paraId="20A2EE58"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Pr>
                <w:rStyle w:val="PMBodytext"/>
                <w:rFonts w:ascii="Verdana" w:hAnsi="Verdana"/>
                <w:b/>
                <w:bCs/>
                <w:sz w:val="18"/>
                <w:szCs w:val="18"/>
                <w:lang w:val="nl-NL"/>
              </w:rPr>
              <w:t>Functie</w:t>
            </w:r>
          </w:p>
        </w:tc>
        <w:tc>
          <w:tcPr>
            <w:tcW w:w="1134" w:type="dxa"/>
            <w:shd w:val="clear" w:color="auto" w:fill="003366"/>
          </w:tcPr>
          <w:p w14:paraId="259E7219"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r w:rsidRPr="008776C0">
              <w:rPr>
                <w:rStyle w:val="PMBodytext"/>
                <w:rFonts w:ascii="Verdana" w:hAnsi="Verdana"/>
                <w:b/>
                <w:bCs/>
                <w:sz w:val="18"/>
                <w:szCs w:val="18"/>
                <w:lang w:val="nl-NL"/>
              </w:rPr>
              <w:t>Telefoon</w:t>
            </w:r>
          </w:p>
        </w:tc>
        <w:tc>
          <w:tcPr>
            <w:tcW w:w="2268" w:type="dxa"/>
            <w:shd w:val="clear" w:color="auto" w:fill="003366"/>
          </w:tcPr>
          <w:p w14:paraId="4A8BF18A"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r w:rsidRPr="008776C0">
              <w:rPr>
                <w:rStyle w:val="PMBodytext"/>
                <w:rFonts w:ascii="Verdana" w:hAnsi="Verdana"/>
                <w:b/>
                <w:bCs/>
                <w:sz w:val="18"/>
                <w:szCs w:val="18"/>
                <w:lang w:val="nl-NL"/>
              </w:rPr>
              <w:t>Email</w:t>
            </w:r>
          </w:p>
        </w:tc>
      </w:tr>
      <w:tr w:rsidR="00C22849" w:rsidRPr="008776C0" w14:paraId="42F93DA9" w14:textId="77777777" w:rsidTr="001138F7">
        <w:trPr>
          <w:tblHeader/>
        </w:trPr>
        <w:tc>
          <w:tcPr>
            <w:tcW w:w="1842" w:type="dxa"/>
          </w:tcPr>
          <w:p w14:paraId="162F1D8A"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Pr>
          <w:p w14:paraId="288CFB3F"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Pr>
          <w:p w14:paraId="438F57A2"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Pr>
          <w:p w14:paraId="6D21C115"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r w:rsidR="00C22849" w:rsidRPr="008776C0" w14:paraId="5337BA52" w14:textId="77777777" w:rsidTr="001138F7">
        <w:trPr>
          <w:tblHeader/>
        </w:trPr>
        <w:tc>
          <w:tcPr>
            <w:tcW w:w="1842" w:type="dxa"/>
            <w:tcBorders>
              <w:bottom w:val="single" w:sz="6" w:space="0" w:color="000000"/>
            </w:tcBorders>
          </w:tcPr>
          <w:p w14:paraId="6EBF601F"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Borders>
              <w:bottom w:val="single" w:sz="6" w:space="0" w:color="000000"/>
            </w:tcBorders>
          </w:tcPr>
          <w:p w14:paraId="3ED77C66"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Borders>
              <w:bottom w:val="single" w:sz="6" w:space="0" w:color="000000"/>
            </w:tcBorders>
          </w:tcPr>
          <w:p w14:paraId="6BCC27B3"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Borders>
              <w:bottom w:val="single" w:sz="6" w:space="0" w:color="000000"/>
            </w:tcBorders>
          </w:tcPr>
          <w:p w14:paraId="121BE548"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r w:rsidR="00C22849" w:rsidRPr="008776C0" w14:paraId="3E945E63" w14:textId="77777777" w:rsidTr="001138F7">
        <w:trPr>
          <w:tblHeader/>
        </w:trPr>
        <w:tc>
          <w:tcPr>
            <w:tcW w:w="1842" w:type="dxa"/>
            <w:tcBorders>
              <w:bottom w:val="single" w:sz="6" w:space="0" w:color="000000"/>
            </w:tcBorders>
          </w:tcPr>
          <w:p w14:paraId="1BF3BA5A"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842" w:type="dxa"/>
            <w:tcBorders>
              <w:bottom w:val="single" w:sz="6" w:space="0" w:color="000000"/>
            </w:tcBorders>
          </w:tcPr>
          <w:p w14:paraId="7040CB03" w14:textId="77777777" w:rsidR="00C22849" w:rsidRDefault="00C22849" w:rsidP="001138F7">
            <w:pPr>
              <w:pStyle w:val="StyleJustified1CharChar"/>
              <w:spacing w:line="276" w:lineRule="auto"/>
              <w:rPr>
                <w:rStyle w:val="PMBodytext"/>
                <w:rFonts w:ascii="Verdana" w:hAnsi="Verdana"/>
                <w:b/>
                <w:bCs/>
                <w:sz w:val="18"/>
                <w:szCs w:val="18"/>
                <w:lang w:val="nl-NL"/>
              </w:rPr>
            </w:pPr>
          </w:p>
        </w:tc>
        <w:tc>
          <w:tcPr>
            <w:tcW w:w="1134" w:type="dxa"/>
            <w:tcBorders>
              <w:bottom w:val="single" w:sz="6" w:space="0" w:color="000000"/>
            </w:tcBorders>
          </w:tcPr>
          <w:p w14:paraId="00B91466" w14:textId="77777777" w:rsidR="00C22849" w:rsidRPr="008776C0" w:rsidRDefault="00C22849" w:rsidP="001138F7">
            <w:pPr>
              <w:pStyle w:val="StyleJustified1CharChar"/>
              <w:spacing w:line="276" w:lineRule="auto"/>
              <w:rPr>
                <w:rStyle w:val="PMBodytext"/>
                <w:rFonts w:ascii="Verdana" w:hAnsi="Verdana"/>
                <w:b/>
                <w:bCs/>
                <w:sz w:val="18"/>
                <w:szCs w:val="18"/>
                <w:lang w:val="nl-NL"/>
              </w:rPr>
            </w:pPr>
          </w:p>
        </w:tc>
        <w:tc>
          <w:tcPr>
            <w:tcW w:w="2268" w:type="dxa"/>
            <w:tcBorders>
              <w:bottom w:val="single" w:sz="6" w:space="0" w:color="000000"/>
            </w:tcBorders>
          </w:tcPr>
          <w:p w14:paraId="57504C85" w14:textId="77777777" w:rsidR="00C22849" w:rsidRPr="008776C0" w:rsidRDefault="00C22849" w:rsidP="001138F7">
            <w:pPr>
              <w:pStyle w:val="StyleJustified1CharChar"/>
              <w:spacing w:line="276" w:lineRule="auto"/>
              <w:jc w:val="left"/>
              <w:rPr>
                <w:rStyle w:val="PMBodytext"/>
                <w:rFonts w:ascii="Verdana" w:hAnsi="Verdana"/>
                <w:b/>
                <w:bCs/>
                <w:sz w:val="18"/>
                <w:szCs w:val="18"/>
                <w:lang w:val="nl-NL"/>
              </w:rPr>
            </w:pPr>
          </w:p>
        </w:tc>
      </w:tr>
    </w:tbl>
    <w:p w14:paraId="716E13AC" w14:textId="449AB11C" w:rsidR="0041031A" w:rsidRPr="008776C0" w:rsidRDefault="00261554" w:rsidP="00C22849">
      <w:pPr>
        <w:pStyle w:val="Kop3"/>
      </w:pPr>
      <w:r w:rsidRPr="008776C0">
        <w:t>Rapportages</w:t>
      </w:r>
      <w:bookmarkEnd w:id="50"/>
    </w:p>
    <w:p w14:paraId="0B742808" w14:textId="5FB2C4B4" w:rsidR="004417BE" w:rsidRDefault="004417BE" w:rsidP="00E248FD">
      <w:pPr>
        <w:pStyle w:val="Kop3"/>
      </w:pPr>
      <w:bookmarkStart w:id="51" w:name="_Toc205890576"/>
      <w:r>
        <w:t xml:space="preserve">Rapportage voor </w:t>
      </w:r>
      <w:bookmarkEnd w:id="51"/>
      <w:r w:rsidR="00C22849">
        <w:t>Deelnemer</w:t>
      </w:r>
    </w:p>
    <w:p w14:paraId="766E2304" w14:textId="5DB5E9A0" w:rsidR="00981419" w:rsidRDefault="00B85A3F" w:rsidP="009678EC">
      <w:pPr>
        <w:spacing w:line="276" w:lineRule="auto"/>
      </w:pPr>
      <w:r>
        <w:t xml:space="preserve">Zie </w:t>
      </w:r>
      <w:r w:rsidR="00C71E88">
        <w:t xml:space="preserve">PvE </w:t>
      </w:r>
      <w:r>
        <w:t>eis R.5</w:t>
      </w:r>
      <w:r w:rsidR="00C22849">
        <w:t xml:space="preserve">. </w:t>
      </w:r>
      <w:r w:rsidR="00C71E88">
        <w:t>Indien Deelnemer behoefte heeft aan de rapportage</w:t>
      </w:r>
      <w:r w:rsidR="00491203">
        <w:t>ge</w:t>
      </w:r>
      <w:r w:rsidR="00C71E88">
        <w:t>gevens zoals beschreven</w:t>
      </w:r>
      <w:r w:rsidR="00656695">
        <w:t>,</w:t>
      </w:r>
      <w:r w:rsidR="00C71E88">
        <w:t xml:space="preserve"> dan hier benoemen</w:t>
      </w:r>
      <w:r w:rsidR="00FF18BB">
        <w:t xml:space="preserve"> en ook naar wie deze gestuurd moet worden.</w:t>
      </w:r>
      <w:r w:rsidR="001E318D">
        <w:t xml:space="preserve"> </w:t>
      </w:r>
    </w:p>
    <w:p w14:paraId="34F15CF5" w14:textId="3F630844" w:rsidR="00261554" w:rsidRPr="008776C0" w:rsidRDefault="001E318D" w:rsidP="009678EC">
      <w:pPr>
        <w:spacing w:line="276" w:lineRule="auto"/>
      </w:pPr>
      <w:r>
        <w:t>Bekijk hierbij ook of eis R.7 van toepassing kan zijn</w:t>
      </w:r>
      <w:r w:rsidR="00E809FB">
        <w:t xml:space="preserve"> en </w:t>
      </w:r>
      <w:r w:rsidR="00077669">
        <w:t xml:space="preserve">hoe </w:t>
      </w:r>
      <w:r w:rsidR="006557E8">
        <w:t>daar invulling aan gegeven moet worden door de Opdrachtnemer</w:t>
      </w:r>
      <w:r>
        <w:t>.</w:t>
      </w:r>
      <w:r w:rsidR="00261554" w:rsidRPr="008776C0">
        <w:br w:type="page"/>
      </w:r>
    </w:p>
    <w:p w14:paraId="2A8801DD" w14:textId="77777777" w:rsidR="00261554" w:rsidRPr="008776C0" w:rsidRDefault="00261554" w:rsidP="008B5746">
      <w:pPr>
        <w:pStyle w:val="Kop1"/>
      </w:pPr>
      <w:bookmarkStart w:id="52" w:name="_Toc205890577"/>
      <w:r w:rsidRPr="008776C0">
        <w:t>Klachten en escalaties</w:t>
      </w:r>
      <w:bookmarkEnd w:id="52"/>
    </w:p>
    <w:p w14:paraId="3EBC537A" w14:textId="2D46FC50" w:rsidR="00261554" w:rsidRPr="008776C0" w:rsidRDefault="00261554" w:rsidP="009678EC">
      <w:pPr>
        <w:autoSpaceDE w:val="0"/>
        <w:autoSpaceDN w:val="0"/>
        <w:adjustRightInd w:val="0"/>
        <w:spacing w:line="276" w:lineRule="auto"/>
        <w:jc w:val="both"/>
        <w:rPr>
          <w:szCs w:val="18"/>
        </w:rPr>
      </w:pPr>
      <w:r w:rsidRPr="008776C0">
        <w:rPr>
          <w:szCs w:val="18"/>
        </w:rPr>
        <w:t>Opdrachtgever</w:t>
      </w:r>
      <w:r w:rsidR="0063205D" w:rsidRPr="008776C0">
        <w:rPr>
          <w:szCs w:val="18"/>
        </w:rPr>
        <w:t xml:space="preserve">, </w:t>
      </w:r>
      <w:r w:rsidR="00965D25">
        <w:rPr>
          <w:szCs w:val="18"/>
        </w:rPr>
        <w:t>en</w:t>
      </w:r>
      <w:r w:rsidRPr="008776C0">
        <w:rPr>
          <w:szCs w:val="18"/>
        </w:rPr>
        <w:t xml:space="preserve"> </w:t>
      </w:r>
      <w:r w:rsidR="005F732E">
        <w:rPr>
          <w:szCs w:val="18"/>
        </w:rPr>
        <w:t>Opdrachtnemer</w:t>
      </w:r>
      <w:r w:rsidRPr="008776C0">
        <w:rPr>
          <w:szCs w:val="18"/>
        </w:rPr>
        <w:t xml:space="preserve"> kunnen jegens elkaar een klacht indienen. Een klacht wordt besproken tussen betrokken partijen. Indien dit niet leidt tot een oplossing, dan wordt de functionaris betrokken die in hoofdstuk 2 is benoemd onder “klachten en escalatie”.</w:t>
      </w:r>
    </w:p>
    <w:p w14:paraId="59DB4124" w14:textId="77777777" w:rsidR="000C414E" w:rsidRPr="008776C0" w:rsidRDefault="000C414E" w:rsidP="009678EC">
      <w:pPr>
        <w:autoSpaceDE w:val="0"/>
        <w:autoSpaceDN w:val="0"/>
        <w:adjustRightInd w:val="0"/>
        <w:spacing w:line="276" w:lineRule="auto"/>
        <w:jc w:val="both"/>
        <w:rPr>
          <w:szCs w:val="18"/>
        </w:rPr>
      </w:pPr>
    </w:p>
    <w:p w14:paraId="4B5EE967" w14:textId="77777777" w:rsidR="0063205D" w:rsidRPr="008776C0" w:rsidRDefault="00261554" w:rsidP="0063205D">
      <w:pPr>
        <w:autoSpaceDE w:val="0"/>
        <w:autoSpaceDN w:val="0"/>
        <w:adjustRightInd w:val="0"/>
        <w:spacing w:line="276" w:lineRule="auto"/>
        <w:jc w:val="both"/>
        <w:rPr>
          <w:szCs w:val="18"/>
        </w:rPr>
      </w:pPr>
      <w:r w:rsidRPr="008776C0">
        <w:rPr>
          <w:szCs w:val="18"/>
        </w:rPr>
        <w:t xml:space="preserve">Klachten jegens </w:t>
      </w:r>
      <w:r w:rsidR="0063205D" w:rsidRPr="008776C0">
        <w:rPr>
          <w:szCs w:val="18"/>
        </w:rPr>
        <w:t xml:space="preserve">een der partijen worden afgehandeld volgens de klachtenprocedure van de partij waartegen de klacht wordt ingediend. </w:t>
      </w:r>
    </w:p>
    <w:p w14:paraId="132D00C4" w14:textId="77777777" w:rsidR="00261554" w:rsidRPr="008776C0" w:rsidRDefault="00261554" w:rsidP="009678EC">
      <w:pPr>
        <w:autoSpaceDE w:val="0"/>
        <w:autoSpaceDN w:val="0"/>
        <w:adjustRightInd w:val="0"/>
        <w:spacing w:line="276" w:lineRule="auto"/>
        <w:jc w:val="both"/>
        <w:rPr>
          <w:szCs w:val="18"/>
        </w:rPr>
      </w:pPr>
    </w:p>
    <w:p w14:paraId="40832BB5" w14:textId="2E17A20A" w:rsidR="001B5B04" w:rsidRDefault="00261554" w:rsidP="001B5B04">
      <w:pPr>
        <w:spacing w:line="276" w:lineRule="auto"/>
        <w:rPr>
          <w:szCs w:val="18"/>
        </w:rPr>
      </w:pPr>
      <w:r w:rsidRPr="008776C0">
        <w:rPr>
          <w:szCs w:val="18"/>
        </w:rPr>
        <w:t xml:space="preserve">Er is sprake van een escalatie wanneer </w:t>
      </w:r>
      <w:r w:rsidR="002313C2" w:rsidRPr="008776C0">
        <w:rPr>
          <w:szCs w:val="18"/>
        </w:rPr>
        <w:t>Opdrachtgever</w:t>
      </w:r>
      <w:r w:rsidRPr="008776C0">
        <w:rPr>
          <w:szCs w:val="18"/>
        </w:rPr>
        <w:t xml:space="preserve"> of </w:t>
      </w:r>
      <w:r w:rsidR="005F732E">
        <w:rPr>
          <w:szCs w:val="18"/>
        </w:rPr>
        <w:t>Opdrachtnemer</w:t>
      </w:r>
      <w:r w:rsidRPr="008776C0">
        <w:rPr>
          <w:szCs w:val="18"/>
        </w:rPr>
        <w:t xml:space="preserve"> een klacht meldt</w:t>
      </w:r>
      <w:r w:rsidR="0063205D" w:rsidRPr="008776C0">
        <w:rPr>
          <w:szCs w:val="18"/>
        </w:rPr>
        <w:t>,</w:t>
      </w:r>
      <w:r w:rsidRPr="008776C0">
        <w:rPr>
          <w:szCs w:val="18"/>
        </w:rPr>
        <w:t xml:space="preserve"> die niet in overleg met bijbehorende functionaris kan worden afgehandeld. Vervolgens wordt de functionaris betrokken die in hoofdstuk 2 is benoemd onder “ escalatie”.</w:t>
      </w:r>
    </w:p>
    <w:p w14:paraId="2BE63694" w14:textId="5BB025AF" w:rsidR="0065217B" w:rsidRPr="00F04843" w:rsidRDefault="0065217B" w:rsidP="00E248FD">
      <w:pPr>
        <w:pStyle w:val="Kop3"/>
      </w:pPr>
      <w:bookmarkStart w:id="53" w:name="_Toc205890578"/>
      <w:r w:rsidRPr="00F04843">
        <w:t xml:space="preserve">Klachtenprocedure </w:t>
      </w:r>
      <w:r w:rsidR="00BA1A74" w:rsidRPr="00F04843">
        <w:t xml:space="preserve">van </w:t>
      </w:r>
      <w:bookmarkEnd w:id="53"/>
      <w:r w:rsidR="005F732E">
        <w:t>Opdrachtnemer</w:t>
      </w:r>
    </w:p>
    <w:p w14:paraId="49FE5D61" w14:textId="3850FA30" w:rsidR="00BA1A74" w:rsidRDefault="00BA1A74" w:rsidP="001B5B04">
      <w:pPr>
        <w:spacing w:line="276" w:lineRule="auto"/>
        <w:rPr>
          <w:szCs w:val="18"/>
        </w:rPr>
      </w:pPr>
      <w:r>
        <w:rPr>
          <w:szCs w:val="18"/>
        </w:rPr>
        <w:t xml:space="preserve">Zie </w:t>
      </w:r>
      <w:r w:rsidR="0036786A">
        <w:rPr>
          <w:szCs w:val="18"/>
        </w:rPr>
        <w:t xml:space="preserve">PvE </w:t>
      </w:r>
      <w:r>
        <w:rPr>
          <w:szCs w:val="18"/>
        </w:rPr>
        <w:t>eis A.6</w:t>
      </w:r>
      <w:r w:rsidR="00981B86">
        <w:rPr>
          <w:szCs w:val="18"/>
        </w:rPr>
        <w:t>, voeg hier de klachtenprocedure toe.</w:t>
      </w:r>
    </w:p>
    <w:p w14:paraId="033083B1" w14:textId="77777777" w:rsidR="0012794F" w:rsidRPr="008776C0" w:rsidRDefault="0012794F" w:rsidP="001B5B04">
      <w:pPr>
        <w:spacing w:line="276" w:lineRule="auto"/>
        <w:rPr>
          <w:color w:val="FFFFFF"/>
          <w:szCs w:val="18"/>
        </w:rPr>
      </w:pPr>
      <w:r w:rsidRPr="008776C0">
        <w:rPr>
          <w:color w:val="FFFFFF"/>
          <w:szCs w:val="18"/>
        </w:rPr>
        <w:br w:type="page"/>
      </w:r>
    </w:p>
    <w:p w14:paraId="7738D4F8" w14:textId="77777777" w:rsidR="0012794F" w:rsidRPr="008776C0" w:rsidRDefault="0012794F" w:rsidP="008B5746">
      <w:pPr>
        <w:pStyle w:val="Kop1"/>
      </w:pPr>
      <w:bookmarkStart w:id="54" w:name="_Toc205890579"/>
      <w:r w:rsidRPr="008776C0">
        <w:t>Ondertekening</w:t>
      </w:r>
      <w:bookmarkEnd w:id="54"/>
    </w:p>
    <w:p w14:paraId="5A4F2CB9" w14:textId="77777777" w:rsidR="0012794F" w:rsidRPr="008776C0" w:rsidRDefault="0012794F" w:rsidP="0012794F">
      <w:pPr>
        <w:spacing w:line="260" w:lineRule="atLeast"/>
        <w:rPr>
          <w:szCs w:val="18"/>
        </w:rPr>
      </w:pPr>
      <w:r w:rsidRPr="008776C0">
        <w:rPr>
          <w:szCs w:val="18"/>
        </w:rPr>
        <w:t xml:space="preserve">Aldus overeengekomen </w:t>
      </w:r>
      <w:r w:rsidR="00842054" w:rsidRPr="008776C0">
        <w:rPr>
          <w:szCs w:val="18"/>
        </w:rPr>
        <w:t xml:space="preserve">op </w:t>
      </w:r>
      <w:r w:rsidR="00842054" w:rsidRPr="008776C0">
        <w:rPr>
          <w:szCs w:val="18"/>
          <w:highlight w:val="yellow"/>
        </w:rPr>
        <w:t>&lt;datum&gt;</w:t>
      </w:r>
      <w:r w:rsidR="00842054" w:rsidRPr="008776C0">
        <w:rPr>
          <w:szCs w:val="18"/>
        </w:rPr>
        <w:t xml:space="preserve"> </w:t>
      </w:r>
      <w:r w:rsidRPr="008776C0">
        <w:rPr>
          <w:szCs w:val="18"/>
        </w:rPr>
        <w:t>en ondertekend in tweevoud door:</w:t>
      </w:r>
    </w:p>
    <w:p w14:paraId="2A73A514" w14:textId="77777777" w:rsidR="0012794F" w:rsidRPr="008776C0" w:rsidRDefault="0012794F" w:rsidP="0012794F">
      <w:pPr>
        <w:spacing w:line="260" w:lineRule="atLeast"/>
        <w:rPr>
          <w:szCs w:val="18"/>
        </w:rPr>
      </w:pPr>
    </w:p>
    <w:p w14:paraId="3190AB03" w14:textId="0B060D3C" w:rsidR="0012794F" w:rsidRPr="008776C0" w:rsidRDefault="00A774F7" w:rsidP="007153BD">
      <w:pPr>
        <w:tabs>
          <w:tab w:val="left" w:pos="4253"/>
        </w:tabs>
        <w:spacing w:line="260" w:lineRule="atLeast"/>
        <w:rPr>
          <w:b/>
          <w:szCs w:val="18"/>
        </w:rPr>
      </w:pPr>
      <w:r w:rsidRPr="008776C0">
        <w:rPr>
          <w:b/>
          <w:szCs w:val="18"/>
        </w:rPr>
        <w:t>OPDRACHTGEVER</w:t>
      </w:r>
      <w:r w:rsidRPr="008776C0">
        <w:rPr>
          <w:b/>
          <w:szCs w:val="18"/>
        </w:rPr>
        <w:tab/>
      </w:r>
      <w:r w:rsidR="005F732E">
        <w:rPr>
          <w:b/>
          <w:szCs w:val="18"/>
        </w:rPr>
        <w:t>OPDRACHTNEMER</w:t>
      </w:r>
    </w:p>
    <w:p w14:paraId="15FD5527" w14:textId="77777777" w:rsidR="00A774F7" w:rsidRPr="008776C0" w:rsidRDefault="00A774F7" w:rsidP="007153BD">
      <w:pPr>
        <w:tabs>
          <w:tab w:val="left" w:pos="4253"/>
        </w:tabs>
        <w:spacing w:line="260" w:lineRule="atLeast"/>
        <w:rPr>
          <w:szCs w:val="18"/>
        </w:rPr>
      </w:pPr>
    </w:p>
    <w:p w14:paraId="32B88273" w14:textId="77777777" w:rsidR="00A774F7" w:rsidRPr="008776C0" w:rsidRDefault="00A774F7" w:rsidP="007153BD">
      <w:pPr>
        <w:tabs>
          <w:tab w:val="left" w:pos="4253"/>
        </w:tabs>
        <w:spacing w:line="260" w:lineRule="atLeast"/>
        <w:rPr>
          <w:szCs w:val="18"/>
        </w:rPr>
      </w:pPr>
      <w:r w:rsidRPr="008776C0">
        <w:rPr>
          <w:szCs w:val="18"/>
        </w:rPr>
        <w:t xml:space="preserve">Naam: </w:t>
      </w:r>
      <w:r w:rsidRPr="008776C0">
        <w:rPr>
          <w:szCs w:val="18"/>
          <w:highlight w:val="yellow"/>
        </w:rPr>
        <w:t>&lt;naam&gt;</w:t>
      </w:r>
      <w:r w:rsidRPr="008776C0">
        <w:rPr>
          <w:szCs w:val="18"/>
        </w:rPr>
        <w:tab/>
      </w:r>
      <w:r w:rsidRPr="008776C0">
        <w:rPr>
          <w:szCs w:val="18"/>
        </w:rPr>
        <w:tab/>
        <w:t>Naam</w:t>
      </w:r>
      <w:r w:rsidRPr="008776C0">
        <w:rPr>
          <w:szCs w:val="18"/>
        </w:rPr>
        <w:tab/>
        <w:t xml:space="preserve">: </w:t>
      </w:r>
      <w:r w:rsidRPr="008776C0">
        <w:rPr>
          <w:szCs w:val="18"/>
          <w:highlight w:val="yellow"/>
        </w:rPr>
        <w:t>&lt;naam&gt;</w:t>
      </w:r>
    </w:p>
    <w:p w14:paraId="6B7141FA" w14:textId="77777777" w:rsidR="00A774F7" w:rsidRPr="008776C0" w:rsidRDefault="00A774F7" w:rsidP="007153BD">
      <w:pPr>
        <w:tabs>
          <w:tab w:val="left" w:pos="4253"/>
        </w:tabs>
        <w:spacing w:line="260" w:lineRule="atLeast"/>
        <w:rPr>
          <w:szCs w:val="18"/>
        </w:rPr>
      </w:pPr>
      <w:r w:rsidRPr="008776C0">
        <w:rPr>
          <w:szCs w:val="18"/>
        </w:rPr>
        <w:t xml:space="preserve">Functie: </w:t>
      </w:r>
      <w:r w:rsidRPr="008776C0">
        <w:rPr>
          <w:szCs w:val="18"/>
          <w:highlight w:val="yellow"/>
        </w:rPr>
        <w:t>&lt;functie&gt;</w:t>
      </w:r>
      <w:r w:rsidRPr="008776C0">
        <w:rPr>
          <w:szCs w:val="18"/>
        </w:rPr>
        <w:tab/>
      </w:r>
      <w:r w:rsidRPr="008776C0">
        <w:rPr>
          <w:szCs w:val="18"/>
        </w:rPr>
        <w:tab/>
        <w:t>Functie</w:t>
      </w:r>
      <w:r w:rsidRPr="008776C0">
        <w:rPr>
          <w:szCs w:val="18"/>
        </w:rPr>
        <w:tab/>
        <w:t xml:space="preserve">: </w:t>
      </w:r>
      <w:r w:rsidRPr="008776C0">
        <w:rPr>
          <w:szCs w:val="18"/>
          <w:highlight w:val="yellow"/>
        </w:rPr>
        <w:t>&lt;functie&gt;</w:t>
      </w:r>
    </w:p>
    <w:p w14:paraId="72FD099B" w14:textId="77777777" w:rsidR="00A774F7" w:rsidRPr="008776C0" w:rsidRDefault="00A774F7" w:rsidP="0012794F">
      <w:pPr>
        <w:spacing w:line="260" w:lineRule="atLeast"/>
        <w:rPr>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425"/>
        <w:gridCol w:w="3969"/>
      </w:tblGrid>
      <w:tr w:rsidR="00A774F7" w:rsidRPr="008776C0" w14:paraId="3CB46B11" w14:textId="77777777" w:rsidTr="00A774F7">
        <w:tc>
          <w:tcPr>
            <w:tcW w:w="3856" w:type="dxa"/>
            <w:tcBorders>
              <w:bottom w:val="single" w:sz="4" w:space="0" w:color="auto"/>
            </w:tcBorders>
            <w:tcMar>
              <w:left w:w="28" w:type="dxa"/>
              <w:right w:w="28" w:type="dxa"/>
            </w:tcMar>
          </w:tcPr>
          <w:p w14:paraId="70666DD3" w14:textId="77777777" w:rsidR="00A774F7" w:rsidRPr="008776C0" w:rsidRDefault="00A774F7" w:rsidP="0012794F">
            <w:pPr>
              <w:spacing w:line="260" w:lineRule="atLeast"/>
              <w:rPr>
                <w:szCs w:val="18"/>
              </w:rPr>
            </w:pPr>
            <w:r w:rsidRPr="008776C0">
              <w:rPr>
                <w:szCs w:val="18"/>
              </w:rPr>
              <w:t>Handtekening :</w:t>
            </w:r>
          </w:p>
        </w:tc>
        <w:tc>
          <w:tcPr>
            <w:tcW w:w="425" w:type="dxa"/>
            <w:tcMar>
              <w:left w:w="28" w:type="dxa"/>
              <w:right w:w="28" w:type="dxa"/>
            </w:tcMar>
          </w:tcPr>
          <w:p w14:paraId="249034DC" w14:textId="77777777" w:rsidR="00A774F7" w:rsidRPr="008776C0" w:rsidRDefault="00A774F7" w:rsidP="0012794F">
            <w:pPr>
              <w:spacing w:line="260" w:lineRule="atLeast"/>
              <w:rPr>
                <w:szCs w:val="18"/>
              </w:rPr>
            </w:pPr>
          </w:p>
        </w:tc>
        <w:tc>
          <w:tcPr>
            <w:tcW w:w="3969" w:type="dxa"/>
            <w:tcBorders>
              <w:bottom w:val="single" w:sz="4" w:space="0" w:color="auto"/>
            </w:tcBorders>
            <w:tcMar>
              <w:left w:w="28" w:type="dxa"/>
              <w:right w:w="28" w:type="dxa"/>
            </w:tcMar>
          </w:tcPr>
          <w:p w14:paraId="4B48A37A" w14:textId="77777777" w:rsidR="00A774F7" w:rsidRPr="008776C0" w:rsidRDefault="00A774F7" w:rsidP="0012794F">
            <w:pPr>
              <w:spacing w:line="260" w:lineRule="atLeast"/>
              <w:rPr>
                <w:szCs w:val="18"/>
              </w:rPr>
            </w:pPr>
            <w:r w:rsidRPr="008776C0">
              <w:rPr>
                <w:szCs w:val="18"/>
              </w:rPr>
              <w:t>Handtekening :</w:t>
            </w:r>
          </w:p>
        </w:tc>
      </w:tr>
      <w:tr w:rsidR="00A774F7" w:rsidRPr="008776C0" w14:paraId="04070C73" w14:textId="77777777" w:rsidTr="00A774F7">
        <w:tc>
          <w:tcPr>
            <w:tcW w:w="3856" w:type="dxa"/>
            <w:tcBorders>
              <w:top w:val="single" w:sz="4" w:space="0" w:color="auto"/>
              <w:left w:val="single" w:sz="4" w:space="0" w:color="auto"/>
              <w:bottom w:val="single" w:sz="4" w:space="0" w:color="auto"/>
              <w:right w:val="single" w:sz="4" w:space="0" w:color="auto"/>
            </w:tcBorders>
            <w:tcMar>
              <w:left w:w="28" w:type="dxa"/>
              <w:right w:w="28" w:type="dxa"/>
            </w:tcMar>
          </w:tcPr>
          <w:p w14:paraId="707C4CA8" w14:textId="77777777" w:rsidR="00A774F7" w:rsidRPr="008776C0" w:rsidRDefault="00A774F7" w:rsidP="0012794F">
            <w:pPr>
              <w:spacing w:line="260" w:lineRule="atLeast"/>
              <w:rPr>
                <w:szCs w:val="18"/>
              </w:rPr>
            </w:pPr>
          </w:p>
          <w:p w14:paraId="6B95AEEE" w14:textId="77777777" w:rsidR="00A774F7" w:rsidRPr="008776C0" w:rsidRDefault="00A774F7" w:rsidP="0012794F">
            <w:pPr>
              <w:spacing w:line="260" w:lineRule="atLeast"/>
              <w:rPr>
                <w:szCs w:val="18"/>
              </w:rPr>
            </w:pPr>
          </w:p>
          <w:p w14:paraId="6864E1DC" w14:textId="77777777" w:rsidR="0042032F" w:rsidRPr="008776C0" w:rsidRDefault="0042032F" w:rsidP="0012794F">
            <w:pPr>
              <w:spacing w:line="260" w:lineRule="atLeast"/>
              <w:rPr>
                <w:szCs w:val="18"/>
              </w:rPr>
            </w:pPr>
          </w:p>
          <w:p w14:paraId="0139A971" w14:textId="77777777" w:rsidR="00842054" w:rsidRPr="008776C0" w:rsidRDefault="00842054" w:rsidP="0012794F">
            <w:pPr>
              <w:spacing w:line="260" w:lineRule="atLeast"/>
              <w:rPr>
                <w:szCs w:val="18"/>
              </w:rPr>
            </w:pPr>
          </w:p>
          <w:p w14:paraId="1C25F279" w14:textId="77777777" w:rsidR="00A774F7" w:rsidRPr="008776C0" w:rsidRDefault="00A774F7" w:rsidP="0012794F">
            <w:pPr>
              <w:spacing w:line="260" w:lineRule="atLeast"/>
              <w:rPr>
                <w:szCs w:val="18"/>
              </w:rPr>
            </w:pPr>
          </w:p>
        </w:tc>
        <w:tc>
          <w:tcPr>
            <w:tcW w:w="425" w:type="dxa"/>
            <w:tcBorders>
              <w:left w:val="single" w:sz="4" w:space="0" w:color="auto"/>
              <w:right w:val="single" w:sz="4" w:space="0" w:color="auto"/>
            </w:tcBorders>
            <w:tcMar>
              <w:left w:w="28" w:type="dxa"/>
              <w:right w:w="28" w:type="dxa"/>
            </w:tcMar>
          </w:tcPr>
          <w:p w14:paraId="76D3DC0E" w14:textId="77777777" w:rsidR="00A774F7" w:rsidRPr="008776C0" w:rsidRDefault="00A774F7" w:rsidP="0012794F">
            <w:pPr>
              <w:spacing w:line="260" w:lineRule="atLeast"/>
              <w:rPr>
                <w:szCs w:val="18"/>
              </w:rPr>
            </w:pPr>
          </w:p>
        </w:tc>
        <w:tc>
          <w:tcPr>
            <w:tcW w:w="3969" w:type="dxa"/>
            <w:tcBorders>
              <w:top w:val="single" w:sz="4" w:space="0" w:color="auto"/>
              <w:left w:val="single" w:sz="4" w:space="0" w:color="auto"/>
              <w:bottom w:val="single" w:sz="4" w:space="0" w:color="auto"/>
              <w:right w:val="single" w:sz="4" w:space="0" w:color="auto"/>
            </w:tcBorders>
            <w:tcMar>
              <w:left w:w="28" w:type="dxa"/>
              <w:right w:w="28" w:type="dxa"/>
            </w:tcMar>
          </w:tcPr>
          <w:p w14:paraId="38ADF119" w14:textId="77777777" w:rsidR="00A774F7" w:rsidRPr="008776C0" w:rsidRDefault="00A774F7" w:rsidP="0012794F">
            <w:pPr>
              <w:spacing w:line="260" w:lineRule="atLeast"/>
              <w:rPr>
                <w:szCs w:val="18"/>
              </w:rPr>
            </w:pPr>
          </w:p>
        </w:tc>
      </w:tr>
    </w:tbl>
    <w:p w14:paraId="1D754C61" w14:textId="77777777" w:rsidR="00A774F7" w:rsidRPr="008776C0" w:rsidRDefault="00A774F7" w:rsidP="0012794F">
      <w:pPr>
        <w:spacing w:line="260" w:lineRule="atLeast"/>
        <w:rPr>
          <w:szCs w:val="18"/>
        </w:rPr>
      </w:pPr>
    </w:p>
    <w:p w14:paraId="37FFEC59" w14:textId="77777777" w:rsidR="00A774F7" w:rsidRDefault="00A774F7" w:rsidP="007153BD">
      <w:pPr>
        <w:tabs>
          <w:tab w:val="left" w:pos="4253"/>
        </w:tabs>
        <w:spacing w:line="260" w:lineRule="atLeast"/>
        <w:rPr>
          <w:szCs w:val="18"/>
        </w:rPr>
      </w:pPr>
      <w:r w:rsidRPr="008776C0">
        <w:rPr>
          <w:szCs w:val="18"/>
        </w:rPr>
        <w:t xml:space="preserve">Datum: </w:t>
      </w:r>
      <w:r w:rsidRPr="008776C0">
        <w:rPr>
          <w:szCs w:val="18"/>
          <w:highlight w:val="yellow"/>
        </w:rPr>
        <w:t>&lt;datum&gt;</w:t>
      </w:r>
      <w:r w:rsidRPr="008776C0">
        <w:rPr>
          <w:szCs w:val="18"/>
        </w:rPr>
        <w:tab/>
      </w:r>
      <w:r w:rsidRPr="008776C0">
        <w:rPr>
          <w:szCs w:val="18"/>
        </w:rPr>
        <w:tab/>
        <w:t>Datum:</w:t>
      </w:r>
      <w:r w:rsidR="007153BD">
        <w:rPr>
          <w:szCs w:val="18"/>
        </w:rPr>
        <w:t xml:space="preserve"> </w:t>
      </w:r>
      <w:r w:rsidRPr="008776C0">
        <w:rPr>
          <w:szCs w:val="18"/>
          <w:highlight w:val="yellow"/>
        </w:rPr>
        <w:t>&lt;datum&gt;</w:t>
      </w:r>
    </w:p>
    <w:p w14:paraId="701AD444" w14:textId="77777777" w:rsidR="009B266A" w:rsidRDefault="009B266A" w:rsidP="007153BD">
      <w:pPr>
        <w:tabs>
          <w:tab w:val="left" w:pos="4253"/>
        </w:tabs>
        <w:spacing w:line="260" w:lineRule="atLeast"/>
        <w:rPr>
          <w:szCs w:val="18"/>
        </w:rPr>
      </w:pPr>
    </w:p>
    <w:p w14:paraId="504E2EE9" w14:textId="77777777" w:rsidR="009B266A" w:rsidRDefault="009B266A" w:rsidP="007153BD">
      <w:pPr>
        <w:tabs>
          <w:tab w:val="left" w:pos="4253"/>
        </w:tabs>
        <w:spacing w:line="260" w:lineRule="atLeast"/>
        <w:rPr>
          <w:szCs w:val="18"/>
        </w:rPr>
      </w:pPr>
    </w:p>
    <w:p w14:paraId="626A845F" w14:textId="77777777" w:rsidR="009B266A" w:rsidRDefault="009B266A" w:rsidP="007153BD">
      <w:pPr>
        <w:tabs>
          <w:tab w:val="left" w:pos="4253"/>
        </w:tabs>
        <w:spacing w:line="260" w:lineRule="atLeast"/>
        <w:rPr>
          <w:szCs w:val="18"/>
        </w:rPr>
      </w:pPr>
    </w:p>
    <w:p w14:paraId="2B6527A6" w14:textId="77777777" w:rsidR="009B266A" w:rsidRDefault="009B266A" w:rsidP="007153BD">
      <w:pPr>
        <w:tabs>
          <w:tab w:val="left" w:pos="4253"/>
        </w:tabs>
        <w:spacing w:line="260" w:lineRule="atLeast"/>
        <w:rPr>
          <w:szCs w:val="18"/>
        </w:rPr>
      </w:pPr>
    </w:p>
    <w:p w14:paraId="62AEDDCD" w14:textId="77777777" w:rsidR="009B266A" w:rsidRDefault="009B266A" w:rsidP="007153BD">
      <w:pPr>
        <w:tabs>
          <w:tab w:val="left" w:pos="4253"/>
        </w:tabs>
        <w:spacing w:line="260" w:lineRule="atLeast"/>
        <w:rPr>
          <w:szCs w:val="18"/>
        </w:rPr>
      </w:pPr>
    </w:p>
    <w:p w14:paraId="697FDAC9" w14:textId="77777777" w:rsidR="009B266A" w:rsidRDefault="009B266A" w:rsidP="007153BD">
      <w:pPr>
        <w:tabs>
          <w:tab w:val="left" w:pos="4253"/>
        </w:tabs>
        <w:spacing w:line="260" w:lineRule="atLeast"/>
        <w:rPr>
          <w:szCs w:val="18"/>
        </w:rPr>
      </w:pPr>
    </w:p>
    <w:p w14:paraId="68F93EA3" w14:textId="77777777" w:rsidR="009B266A" w:rsidRDefault="009B266A" w:rsidP="007153BD">
      <w:pPr>
        <w:tabs>
          <w:tab w:val="left" w:pos="4253"/>
        </w:tabs>
        <w:spacing w:line="260" w:lineRule="atLeast"/>
        <w:rPr>
          <w:szCs w:val="18"/>
        </w:rPr>
      </w:pPr>
    </w:p>
    <w:p w14:paraId="3CE4E974" w14:textId="77777777" w:rsidR="009B266A" w:rsidRDefault="009B266A" w:rsidP="007153BD">
      <w:pPr>
        <w:tabs>
          <w:tab w:val="left" w:pos="4253"/>
        </w:tabs>
        <w:spacing w:line="260" w:lineRule="atLeast"/>
        <w:rPr>
          <w:szCs w:val="18"/>
        </w:rPr>
      </w:pPr>
    </w:p>
    <w:p w14:paraId="34DCD2BF" w14:textId="77777777" w:rsidR="009B266A" w:rsidRDefault="009B266A" w:rsidP="007153BD">
      <w:pPr>
        <w:tabs>
          <w:tab w:val="left" w:pos="4253"/>
        </w:tabs>
        <w:spacing w:line="260" w:lineRule="atLeast"/>
        <w:rPr>
          <w:szCs w:val="18"/>
        </w:rPr>
      </w:pPr>
    </w:p>
    <w:p w14:paraId="168DA76E" w14:textId="77777777" w:rsidR="009B266A" w:rsidRDefault="009B266A" w:rsidP="007153BD">
      <w:pPr>
        <w:tabs>
          <w:tab w:val="left" w:pos="4253"/>
        </w:tabs>
        <w:spacing w:line="260" w:lineRule="atLeast"/>
        <w:rPr>
          <w:szCs w:val="18"/>
        </w:rPr>
      </w:pPr>
    </w:p>
    <w:p w14:paraId="535CE9B9" w14:textId="77777777" w:rsidR="009B266A" w:rsidRDefault="009B266A" w:rsidP="007153BD">
      <w:pPr>
        <w:tabs>
          <w:tab w:val="left" w:pos="4253"/>
        </w:tabs>
        <w:spacing w:line="260" w:lineRule="atLeast"/>
        <w:rPr>
          <w:szCs w:val="18"/>
        </w:rPr>
      </w:pPr>
    </w:p>
    <w:p w14:paraId="2E7F31FA" w14:textId="77777777" w:rsidR="009B266A" w:rsidRDefault="009B266A" w:rsidP="007153BD">
      <w:pPr>
        <w:tabs>
          <w:tab w:val="left" w:pos="4253"/>
        </w:tabs>
        <w:spacing w:line="260" w:lineRule="atLeast"/>
        <w:rPr>
          <w:szCs w:val="18"/>
        </w:rPr>
      </w:pPr>
    </w:p>
    <w:p w14:paraId="60AD2081" w14:textId="77777777" w:rsidR="009B266A" w:rsidRDefault="009B266A" w:rsidP="007153BD">
      <w:pPr>
        <w:tabs>
          <w:tab w:val="left" w:pos="4253"/>
        </w:tabs>
        <w:spacing w:line="260" w:lineRule="atLeast"/>
        <w:rPr>
          <w:szCs w:val="18"/>
        </w:rPr>
      </w:pPr>
    </w:p>
    <w:p w14:paraId="6CC4E926" w14:textId="77777777" w:rsidR="009B266A" w:rsidRDefault="009B266A" w:rsidP="007153BD">
      <w:pPr>
        <w:tabs>
          <w:tab w:val="left" w:pos="4253"/>
        </w:tabs>
        <w:spacing w:line="260" w:lineRule="atLeast"/>
        <w:rPr>
          <w:szCs w:val="18"/>
        </w:rPr>
      </w:pPr>
    </w:p>
    <w:p w14:paraId="59315369" w14:textId="77777777" w:rsidR="009B266A" w:rsidRDefault="009B266A" w:rsidP="007153BD">
      <w:pPr>
        <w:tabs>
          <w:tab w:val="left" w:pos="4253"/>
        </w:tabs>
        <w:spacing w:line="260" w:lineRule="atLeast"/>
        <w:rPr>
          <w:szCs w:val="18"/>
        </w:rPr>
      </w:pPr>
    </w:p>
    <w:p w14:paraId="5459BFAE" w14:textId="77777777" w:rsidR="009B266A" w:rsidRDefault="009B266A" w:rsidP="007153BD">
      <w:pPr>
        <w:tabs>
          <w:tab w:val="left" w:pos="4253"/>
        </w:tabs>
        <w:spacing w:line="260" w:lineRule="atLeast"/>
        <w:rPr>
          <w:szCs w:val="18"/>
        </w:rPr>
      </w:pPr>
    </w:p>
    <w:p w14:paraId="121B5C91" w14:textId="77777777" w:rsidR="009B266A" w:rsidRDefault="009B266A" w:rsidP="007153BD">
      <w:pPr>
        <w:tabs>
          <w:tab w:val="left" w:pos="4253"/>
        </w:tabs>
        <w:spacing w:line="260" w:lineRule="atLeast"/>
        <w:rPr>
          <w:szCs w:val="18"/>
        </w:rPr>
      </w:pPr>
    </w:p>
    <w:p w14:paraId="3EBADECC" w14:textId="77777777" w:rsidR="009B266A" w:rsidRDefault="009B266A" w:rsidP="007153BD">
      <w:pPr>
        <w:tabs>
          <w:tab w:val="left" w:pos="4253"/>
        </w:tabs>
        <w:spacing w:line="260" w:lineRule="atLeast"/>
        <w:rPr>
          <w:szCs w:val="18"/>
        </w:rPr>
      </w:pPr>
    </w:p>
    <w:p w14:paraId="220213D3" w14:textId="77777777" w:rsidR="009B266A" w:rsidRDefault="009B266A" w:rsidP="007153BD">
      <w:pPr>
        <w:tabs>
          <w:tab w:val="left" w:pos="4253"/>
        </w:tabs>
        <w:spacing w:line="260" w:lineRule="atLeast"/>
        <w:rPr>
          <w:szCs w:val="18"/>
        </w:rPr>
      </w:pPr>
    </w:p>
    <w:p w14:paraId="44BF45B7" w14:textId="77777777" w:rsidR="009B266A" w:rsidRDefault="009B266A" w:rsidP="007153BD">
      <w:pPr>
        <w:tabs>
          <w:tab w:val="left" w:pos="4253"/>
        </w:tabs>
        <w:spacing w:line="260" w:lineRule="atLeast"/>
        <w:rPr>
          <w:szCs w:val="18"/>
        </w:rPr>
      </w:pPr>
    </w:p>
    <w:p w14:paraId="78E262EE" w14:textId="77777777" w:rsidR="009B266A" w:rsidRDefault="009B266A" w:rsidP="007153BD">
      <w:pPr>
        <w:tabs>
          <w:tab w:val="left" w:pos="4253"/>
        </w:tabs>
        <w:spacing w:line="260" w:lineRule="atLeast"/>
        <w:rPr>
          <w:szCs w:val="18"/>
        </w:rPr>
      </w:pPr>
    </w:p>
    <w:p w14:paraId="1FFA426B" w14:textId="77777777" w:rsidR="009B266A" w:rsidRDefault="009B266A" w:rsidP="007153BD">
      <w:pPr>
        <w:tabs>
          <w:tab w:val="left" w:pos="4253"/>
        </w:tabs>
        <w:spacing w:line="260" w:lineRule="atLeast"/>
        <w:rPr>
          <w:szCs w:val="18"/>
        </w:rPr>
      </w:pPr>
    </w:p>
    <w:p w14:paraId="5ED2C362" w14:textId="77777777" w:rsidR="009B266A" w:rsidRDefault="009B266A" w:rsidP="007153BD">
      <w:pPr>
        <w:tabs>
          <w:tab w:val="left" w:pos="4253"/>
        </w:tabs>
        <w:spacing w:line="260" w:lineRule="atLeast"/>
        <w:rPr>
          <w:szCs w:val="18"/>
        </w:rPr>
      </w:pPr>
    </w:p>
    <w:p w14:paraId="569E6F80" w14:textId="77777777" w:rsidR="009B266A" w:rsidRDefault="009B266A" w:rsidP="007153BD">
      <w:pPr>
        <w:tabs>
          <w:tab w:val="left" w:pos="4253"/>
        </w:tabs>
        <w:spacing w:line="260" w:lineRule="atLeast"/>
        <w:rPr>
          <w:szCs w:val="18"/>
        </w:rPr>
      </w:pPr>
    </w:p>
    <w:p w14:paraId="172866BB" w14:textId="77777777" w:rsidR="009B266A" w:rsidRDefault="009B266A" w:rsidP="007153BD">
      <w:pPr>
        <w:tabs>
          <w:tab w:val="left" w:pos="4253"/>
        </w:tabs>
        <w:spacing w:line="260" w:lineRule="atLeast"/>
        <w:rPr>
          <w:szCs w:val="18"/>
        </w:rPr>
      </w:pPr>
    </w:p>
    <w:p w14:paraId="03F9D6A0" w14:textId="77777777" w:rsidR="009B266A" w:rsidRDefault="009B266A" w:rsidP="007153BD">
      <w:pPr>
        <w:tabs>
          <w:tab w:val="left" w:pos="4253"/>
        </w:tabs>
        <w:spacing w:line="260" w:lineRule="atLeast"/>
        <w:rPr>
          <w:szCs w:val="18"/>
        </w:rPr>
      </w:pPr>
    </w:p>
    <w:p w14:paraId="22AB5E91" w14:textId="77777777" w:rsidR="009B266A" w:rsidRDefault="009B266A" w:rsidP="007153BD">
      <w:pPr>
        <w:tabs>
          <w:tab w:val="left" w:pos="4253"/>
        </w:tabs>
        <w:spacing w:line="260" w:lineRule="atLeast"/>
        <w:rPr>
          <w:szCs w:val="18"/>
        </w:rPr>
      </w:pPr>
    </w:p>
    <w:p w14:paraId="23579B1F" w14:textId="77777777" w:rsidR="009B266A" w:rsidRDefault="009B266A" w:rsidP="007153BD">
      <w:pPr>
        <w:tabs>
          <w:tab w:val="left" w:pos="4253"/>
        </w:tabs>
        <w:spacing w:line="260" w:lineRule="atLeast"/>
        <w:rPr>
          <w:szCs w:val="18"/>
        </w:rPr>
      </w:pPr>
    </w:p>
    <w:p w14:paraId="72E6C1CF" w14:textId="77777777" w:rsidR="009B266A" w:rsidRDefault="009B266A" w:rsidP="007153BD">
      <w:pPr>
        <w:tabs>
          <w:tab w:val="left" w:pos="4253"/>
        </w:tabs>
        <w:spacing w:line="260" w:lineRule="atLeast"/>
        <w:rPr>
          <w:szCs w:val="18"/>
        </w:rPr>
      </w:pPr>
    </w:p>
    <w:p w14:paraId="19A62254" w14:textId="77777777" w:rsidR="009B266A" w:rsidRDefault="009B266A" w:rsidP="007153BD">
      <w:pPr>
        <w:tabs>
          <w:tab w:val="left" w:pos="4253"/>
        </w:tabs>
        <w:spacing w:line="260" w:lineRule="atLeast"/>
        <w:rPr>
          <w:szCs w:val="18"/>
        </w:rPr>
      </w:pPr>
    </w:p>
    <w:p w14:paraId="157FBB5F" w14:textId="77777777" w:rsidR="009B266A" w:rsidRDefault="009B266A" w:rsidP="007153BD">
      <w:pPr>
        <w:tabs>
          <w:tab w:val="left" w:pos="4253"/>
        </w:tabs>
        <w:spacing w:line="260" w:lineRule="atLeast"/>
        <w:rPr>
          <w:szCs w:val="18"/>
        </w:rPr>
      </w:pPr>
    </w:p>
    <w:p w14:paraId="6043F098" w14:textId="77777777" w:rsidR="009B266A" w:rsidRDefault="009B266A" w:rsidP="007153BD">
      <w:pPr>
        <w:tabs>
          <w:tab w:val="left" w:pos="4253"/>
        </w:tabs>
        <w:spacing w:line="260" w:lineRule="atLeast"/>
        <w:rPr>
          <w:szCs w:val="18"/>
        </w:rPr>
      </w:pPr>
    </w:p>
    <w:p w14:paraId="2971E331" w14:textId="77777777" w:rsidR="009B266A" w:rsidRDefault="009B266A" w:rsidP="007153BD">
      <w:pPr>
        <w:tabs>
          <w:tab w:val="left" w:pos="4253"/>
        </w:tabs>
        <w:spacing w:line="260" w:lineRule="atLeast"/>
        <w:rPr>
          <w:szCs w:val="18"/>
        </w:rPr>
      </w:pPr>
    </w:p>
    <w:p w14:paraId="11259ED4" w14:textId="77777777" w:rsidR="009B266A" w:rsidRDefault="009B266A" w:rsidP="007153BD">
      <w:pPr>
        <w:tabs>
          <w:tab w:val="left" w:pos="4253"/>
        </w:tabs>
        <w:spacing w:line="260" w:lineRule="atLeast"/>
        <w:rPr>
          <w:szCs w:val="18"/>
        </w:rPr>
      </w:pPr>
    </w:p>
    <w:p w14:paraId="6B4ADE30" w14:textId="77777777" w:rsidR="009B266A" w:rsidRDefault="009B266A" w:rsidP="007153BD">
      <w:pPr>
        <w:tabs>
          <w:tab w:val="left" w:pos="4253"/>
        </w:tabs>
        <w:spacing w:line="260" w:lineRule="atLeast"/>
        <w:rPr>
          <w:szCs w:val="18"/>
        </w:rPr>
      </w:pPr>
    </w:p>
    <w:p w14:paraId="22B831C6" w14:textId="77777777" w:rsidR="006260FF" w:rsidRDefault="006260FF" w:rsidP="007153BD">
      <w:pPr>
        <w:tabs>
          <w:tab w:val="left" w:pos="4253"/>
        </w:tabs>
        <w:spacing w:line="260" w:lineRule="atLeast"/>
        <w:rPr>
          <w:szCs w:val="18"/>
        </w:rPr>
      </w:pPr>
    </w:p>
    <w:p w14:paraId="16C89C65" w14:textId="77777777" w:rsidR="009B266A" w:rsidRDefault="009B266A" w:rsidP="007153BD">
      <w:pPr>
        <w:tabs>
          <w:tab w:val="left" w:pos="4253"/>
        </w:tabs>
        <w:spacing w:line="260" w:lineRule="atLeast"/>
        <w:rPr>
          <w:szCs w:val="18"/>
        </w:rPr>
      </w:pPr>
    </w:p>
    <w:p w14:paraId="292482FE" w14:textId="77777777" w:rsidR="009B266A" w:rsidRDefault="009B266A" w:rsidP="007153BD">
      <w:pPr>
        <w:tabs>
          <w:tab w:val="left" w:pos="4253"/>
        </w:tabs>
        <w:spacing w:line="260" w:lineRule="atLeast"/>
        <w:rPr>
          <w:szCs w:val="18"/>
        </w:rPr>
      </w:pPr>
    </w:p>
    <w:p w14:paraId="78C21BDE" w14:textId="35B702F5" w:rsidR="009B266A" w:rsidRPr="009B266A" w:rsidRDefault="009B266A" w:rsidP="009B266A">
      <w:pPr>
        <w:tabs>
          <w:tab w:val="left" w:pos="4253"/>
        </w:tabs>
        <w:spacing w:line="260" w:lineRule="atLeast"/>
        <w:jc w:val="right"/>
        <w:rPr>
          <w:sz w:val="14"/>
          <w:szCs w:val="14"/>
        </w:rPr>
      </w:pPr>
      <w:r w:rsidRPr="009B266A">
        <w:rPr>
          <w:sz w:val="14"/>
          <w:szCs w:val="14"/>
        </w:rPr>
        <w:t xml:space="preserve">versie standaarddocument: </w:t>
      </w:r>
      <w:r w:rsidR="00C22849">
        <w:rPr>
          <w:sz w:val="14"/>
          <w:szCs w:val="14"/>
        </w:rPr>
        <w:t>D202250915</w:t>
      </w:r>
    </w:p>
    <w:sectPr w:rsidR="009B266A" w:rsidRPr="009B266A" w:rsidSect="00905897">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077" w:right="1559" w:bottom="1077" w:left="1701"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637B" w14:textId="77777777" w:rsidR="000D67EE" w:rsidRDefault="000D67EE">
      <w:r>
        <w:separator/>
      </w:r>
    </w:p>
    <w:p w14:paraId="74DB49DC" w14:textId="77777777" w:rsidR="000D67EE" w:rsidRDefault="000D67EE"/>
    <w:p w14:paraId="1BAD7782" w14:textId="77777777" w:rsidR="000D67EE" w:rsidRDefault="000D67EE"/>
  </w:endnote>
  <w:endnote w:type="continuationSeparator" w:id="0">
    <w:p w14:paraId="52AB6533" w14:textId="77777777" w:rsidR="000D67EE" w:rsidRDefault="000D67EE">
      <w:r>
        <w:continuationSeparator/>
      </w:r>
    </w:p>
    <w:p w14:paraId="14562E05" w14:textId="77777777" w:rsidR="000D67EE" w:rsidRDefault="000D67EE"/>
    <w:p w14:paraId="49303D26" w14:textId="77777777" w:rsidR="000D67EE" w:rsidRDefault="000D6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B5B04" w14:paraId="630DCB0E" w14:textId="77777777" w:rsidTr="00B523B1">
      <w:trPr>
        <w:trHeight w:hRule="exact" w:val="240"/>
      </w:trPr>
      <w:tc>
        <w:tcPr>
          <w:tcW w:w="6260" w:type="dxa"/>
        </w:tcPr>
        <w:p w14:paraId="7153AE9A" w14:textId="2BAC7F6F" w:rsidR="001B5B04" w:rsidRPr="00C12E90" w:rsidRDefault="00E2664B" w:rsidP="004B7A11">
          <w:pPr>
            <w:pStyle w:val="Huisstijl-Paginanummering"/>
            <w:rPr>
              <w:rStyle w:val="Huisstijl-Rubricering"/>
            </w:rPr>
          </w:pPr>
          <w:r>
            <mc:AlternateContent>
              <mc:Choice Requires="wps">
                <w:drawing>
                  <wp:anchor distT="0" distB="0" distL="0" distR="0" simplePos="0" relativeHeight="251658244" behindDoc="0" locked="0" layoutInCell="1" allowOverlap="1" wp14:anchorId="13A18D09" wp14:editId="4C684D94">
                    <wp:simplePos x="635" y="635"/>
                    <wp:positionH relativeFrom="leftMargin">
                      <wp:align>left</wp:align>
                    </wp:positionH>
                    <wp:positionV relativeFrom="paragraph">
                      <wp:posOffset>635</wp:posOffset>
                    </wp:positionV>
                    <wp:extent cx="443865" cy="443865"/>
                    <wp:effectExtent l="0" t="0" r="4445" b="16510"/>
                    <wp:wrapSquare wrapText="bothSides"/>
                    <wp:docPr id="7" name="Tekstvak 7"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8565B" w14:textId="54858EB0"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A18D09" id="_x0000_t202" coordsize="21600,21600" o:spt="202" path="m,l,21600r21600,l21600,xe">
                    <v:stroke joinstyle="miter"/>
                    <v:path gradientshapeok="t" o:connecttype="rect"/>
                  </v:shapetype>
                  <v:shape id="Tekstvak 7" o:spid="_x0000_s1029" type="#_x0000_t202" alt="Intern gebruik"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628565B" w14:textId="54858EB0"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r w:rsidR="001B5B04" w:rsidRPr="006B1455">
            <w:t xml:space="preserve">Pagina </w:t>
          </w:r>
          <w:r w:rsidR="001B5B04">
            <w:fldChar w:fldCharType="begin"/>
          </w:r>
          <w:r w:rsidR="001B5B04">
            <w:instrText xml:space="preserve"> PAGE   \* MERGEFORMAT </w:instrText>
          </w:r>
          <w:r w:rsidR="001B5B04">
            <w:fldChar w:fldCharType="separate"/>
          </w:r>
          <w:r w:rsidR="001B5B04">
            <w:t>8</w:t>
          </w:r>
          <w:r w:rsidR="001B5B04">
            <w:fldChar w:fldCharType="end"/>
          </w:r>
          <w:r w:rsidR="001B5B04" w:rsidRPr="006B1455">
            <w:t xml:space="preserve"> van </w:t>
          </w:r>
          <w:fldSimple w:instr=" NUMPAGES   \* MERGEFORMAT ">
            <w:r w:rsidR="001B5B04">
              <w:t>16</w:t>
            </w:r>
          </w:fldSimple>
        </w:p>
      </w:tc>
      <w:tc>
        <w:tcPr>
          <w:tcW w:w="1392" w:type="dxa"/>
        </w:tcPr>
        <w:p w14:paraId="325E346B" w14:textId="77777777" w:rsidR="001B5B04" w:rsidRPr="006B1455" w:rsidRDefault="001B5B04" w:rsidP="00B523B1">
          <w:pPr>
            <w:pStyle w:val="Huisstijl-Paginanummering"/>
            <w:jc w:val="right"/>
          </w:pPr>
        </w:p>
      </w:tc>
    </w:tr>
  </w:tbl>
  <w:p w14:paraId="2333BE4A" w14:textId="77777777" w:rsidR="001B5B04" w:rsidRPr="00BC3B53" w:rsidRDefault="001B5B04" w:rsidP="00B523B1">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Layout w:type="fixed"/>
      <w:tblCellMar>
        <w:left w:w="0" w:type="dxa"/>
        <w:right w:w="0" w:type="dxa"/>
      </w:tblCellMar>
      <w:tblLook w:val="0000" w:firstRow="0" w:lastRow="0" w:firstColumn="0" w:lastColumn="0" w:noHBand="0" w:noVBand="0"/>
    </w:tblPr>
    <w:tblGrid>
      <w:gridCol w:w="20"/>
      <w:gridCol w:w="8627"/>
    </w:tblGrid>
    <w:tr w:rsidR="001B5B04" w:rsidRPr="005A03FB" w14:paraId="5BE9BC12" w14:textId="77777777" w:rsidTr="00F704D5">
      <w:trPr>
        <w:trHeight w:hRule="exact" w:val="240"/>
      </w:trPr>
      <w:tc>
        <w:tcPr>
          <w:tcW w:w="20" w:type="dxa"/>
        </w:tcPr>
        <w:p w14:paraId="17FC78EB" w14:textId="19B3C25B" w:rsidR="001B5B04" w:rsidRPr="005C3D93" w:rsidRDefault="00E2664B" w:rsidP="002E14E1">
          <w:pPr>
            <w:rPr>
              <w:rStyle w:val="Huisstijl-Rubricering"/>
              <w:b w:val="0"/>
              <w:bCs/>
              <w:sz w:val="16"/>
              <w:szCs w:val="16"/>
            </w:rPr>
          </w:pPr>
          <w:r>
            <w:rPr>
              <w:bCs/>
              <w:smallCaps/>
              <w:noProof/>
              <w:sz w:val="16"/>
              <w:szCs w:val="16"/>
            </w:rPr>
            <mc:AlternateContent>
              <mc:Choice Requires="wps">
                <w:drawing>
                  <wp:anchor distT="0" distB="0" distL="0" distR="0" simplePos="0" relativeHeight="251658245" behindDoc="0" locked="0" layoutInCell="1" allowOverlap="1" wp14:anchorId="2033E67E" wp14:editId="78D52C3E">
                    <wp:simplePos x="1078302" y="10110158"/>
                    <wp:positionH relativeFrom="leftMargin">
                      <wp:align>left</wp:align>
                    </wp:positionH>
                    <wp:positionV relativeFrom="paragraph">
                      <wp:posOffset>635</wp:posOffset>
                    </wp:positionV>
                    <wp:extent cx="443865" cy="443865"/>
                    <wp:effectExtent l="0" t="0" r="63500" b="3810"/>
                    <wp:wrapSquare wrapText="bothSides"/>
                    <wp:docPr id="8" name="Tekstvak 8"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E21B1" w14:textId="073F43AB"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33E67E" id="_x0000_t202" coordsize="21600,21600" o:spt="202" path="m,l,21600r21600,l21600,xe">
                    <v:stroke joinstyle="miter"/>
                    <v:path gradientshapeok="t" o:connecttype="rect"/>
                  </v:shapetype>
                  <v:shape id="Tekstvak 8" o:spid="_x0000_s1030" type="#_x0000_t202" alt="Intern gebruik"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55E21B1" w14:textId="073F43AB"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r w:rsidR="005C3D93">
            <w:rPr>
              <w:rStyle w:val="Huisstijl-Rubricering"/>
              <w:b w:val="0"/>
              <w:bCs/>
              <w:sz w:val="16"/>
              <w:szCs w:val="16"/>
              <w:highlight w:val="yellow"/>
            </w:rPr>
            <w:t>[</w:t>
          </w:r>
          <w:r w:rsidR="000B7AD4">
            <w:rPr>
              <w:rStyle w:val="Huisstijl-Rubricering"/>
              <w:b w:val="0"/>
              <w:bCs/>
              <w:sz w:val="16"/>
              <w:szCs w:val="16"/>
              <w:highlight w:val="yellow"/>
            </w:rPr>
            <w:t>Bijlage</w:t>
          </w:r>
          <w:r w:rsidR="005C3D93" w:rsidRPr="005C3D93">
            <w:rPr>
              <w:rStyle w:val="Huisstijl-Rubricering"/>
              <w:b w:val="0"/>
              <w:bCs/>
              <w:sz w:val="16"/>
              <w:szCs w:val="16"/>
              <w:highlight w:val="yellow"/>
            </w:rPr>
            <w:t xml:space="preserve"> 12 Model DAP</w:t>
          </w:r>
          <w:r w:rsidR="005C3D93">
            <w:rPr>
              <w:rStyle w:val="Huisstijl-Rubricering"/>
              <w:b w:val="0"/>
              <w:bCs/>
              <w:sz w:val="16"/>
              <w:szCs w:val="16"/>
            </w:rPr>
            <w:t>]</w:t>
          </w:r>
        </w:p>
      </w:tc>
      <w:tc>
        <w:tcPr>
          <w:tcW w:w="8627" w:type="dxa"/>
        </w:tcPr>
        <w:p w14:paraId="4BB78EAF" w14:textId="217429F4" w:rsidR="001B5B04" w:rsidRPr="005C3D93" w:rsidRDefault="00F704D5" w:rsidP="004C071B">
          <w:pPr>
            <w:pStyle w:val="Huisstijl-Paginanummering"/>
            <w:rPr>
              <w:sz w:val="16"/>
              <w:szCs w:val="16"/>
            </w:rPr>
          </w:pPr>
          <w:r>
            <w:rPr>
              <w:sz w:val="16"/>
              <w:szCs w:val="16"/>
            </w:rPr>
            <w:t xml:space="preserve">[Bijlage 12 Model DAP]                                                                                               </w:t>
          </w:r>
          <w:r w:rsidR="001B5B04" w:rsidRPr="005C3D93">
            <w:rPr>
              <w:sz w:val="16"/>
              <w:szCs w:val="16"/>
            </w:rPr>
            <w:t xml:space="preserve">Pagina </w:t>
          </w:r>
          <w:r w:rsidR="001B5B04" w:rsidRPr="005C3D93">
            <w:rPr>
              <w:sz w:val="16"/>
              <w:szCs w:val="16"/>
            </w:rPr>
            <w:fldChar w:fldCharType="begin"/>
          </w:r>
          <w:r w:rsidR="001B5B04" w:rsidRPr="005C3D93">
            <w:rPr>
              <w:sz w:val="16"/>
              <w:szCs w:val="16"/>
            </w:rPr>
            <w:instrText xml:space="preserve"> PAGE   \* MERGEFORMAT </w:instrText>
          </w:r>
          <w:r w:rsidR="001B5B04" w:rsidRPr="005C3D93">
            <w:rPr>
              <w:sz w:val="16"/>
              <w:szCs w:val="16"/>
            </w:rPr>
            <w:fldChar w:fldCharType="separate"/>
          </w:r>
          <w:r w:rsidR="001B5B04" w:rsidRPr="005C3D93">
            <w:rPr>
              <w:sz w:val="16"/>
              <w:szCs w:val="16"/>
            </w:rPr>
            <w:t>17</w:t>
          </w:r>
          <w:r w:rsidR="001B5B04" w:rsidRPr="005C3D93">
            <w:rPr>
              <w:sz w:val="16"/>
              <w:szCs w:val="16"/>
            </w:rPr>
            <w:fldChar w:fldCharType="end"/>
          </w:r>
          <w:r w:rsidR="001B5B04" w:rsidRPr="005C3D93">
            <w:rPr>
              <w:sz w:val="16"/>
              <w:szCs w:val="16"/>
            </w:rPr>
            <w:t xml:space="preserve"> van </w:t>
          </w:r>
          <w:r w:rsidRPr="005C3D93">
            <w:rPr>
              <w:sz w:val="16"/>
              <w:szCs w:val="16"/>
            </w:rPr>
            <w:fldChar w:fldCharType="begin"/>
          </w:r>
          <w:r w:rsidRPr="005C3D93">
            <w:rPr>
              <w:sz w:val="16"/>
              <w:szCs w:val="16"/>
            </w:rPr>
            <w:instrText xml:space="preserve"> NUMPAGES   \* MERGEFORMAT </w:instrText>
          </w:r>
          <w:r w:rsidRPr="005C3D93">
            <w:rPr>
              <w:sz w:val="16"/>
              <w:szCs w:val="16"/>
            </w:rPr>
            <w:fldChar w:fldCharType="separate"/>
          </w:r>
          <w:r w:rsidR="001B5B04" w:rsidRPr="005C3D93">
            <w:rPr>
              <w:sz w:val="16"/>
              <w:szCs w:val="16"/>
            </w:rPr>
            <w:t>18</w:t>
          </w:r>
          <w:r w:rsidRPr="005C3D93">
            <w:rPr>
              <w:sz w:val="16"/>
              <w:szCs w:val="16"/>
            </w:rPr>
            <w:fldChar w:fldCharType="end"/>
          </w:r>
        </w:p>
      </w:tc>
    </w:tr>
  </w:tbl>
  <w:p w14:paraId="30E0D8FB" w14:textId="77777777" w:rsidR="001B5B04" w:rsidRPr="005A03FB" w:rsidRDefault="001B5B0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39F1" w14:textId="0D1C2445" w:rsidR="00F704D5" w:rsidRDefault="00E2664B">
    <w:pPr>
      <w:pStyle w:val="Voettekst"/>
    </w:pPr>
    <w:r>
      <w:rPr>
        <w:noProof/>
      </w:rPr>
      <mc:AlternateContent>
        <mc:Choice Requires="wps">
          <w:drawing>
            <wp:anchor distT="0" distB="0" distL="0" distR="0" simplePos="0" relativeHeight="251658243" behindDoc="0" locked="0" layoutInCell="1" allowOverlap="1" wp14:anchorId="0BA8255D" wp14:editId="285E6669">
              <wp:simplePos x="1080770" y="10122535"/>
              <wp:positionH relativeFrom="leftMargin">
                <wp:align>left</wp:align>
              </wp:positionH>
              <wp:positionV relativeFrom="paragraph">
                <wp:posOffset>635</wp:posOffset>
              </wp:positionV>
              <wp:extent cx="443865" cy="443865"/>
              <wp:effectExtent l="0" t="0" r="4445" b="16510"/>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3EEC4" w14:textId="42EBB9C2"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A8255D" id="_x0000_t202" coordsize="21600,21600" o:spt="202" path="m,l,21600r21600,l21600,xe">
              <v:stroke joinstyle="miter"/>
              <v:path gradientshapeok="t" o:connecttype="rect"/>
            </v:shapetype>
            <v:shape id="Tekstvak 6" o:spid="_x0000_s1032" type="#_x0000_t202" alt="Intern gebruik"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4503EEC4" w14:textId="42EBB9C2"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F7D2" w14:textId="77777777" w:rsidR="000D67EE" w:rsidRPr="00B35331" w:rsidRDefault="000D67EE" w:rsidP="00B35331">
      <w:pPr>
        <w:pStyle w:val="Voettekst"/>
      </w:pPr>
    </w:p>
  </w:footnote>
  <w:footnote w:type="continuationSeparator" w:id="0">
    <w:p w14:paraId="2EBCDA01" w14:textId="77777777" w:rsidR="000D67EE" w:rsidRDefault="000D67EE">
      <w:r>
        <w:continuationSeparator/>
      </w:r>
    </w:p>
    <w:p w14:paraId="1E04137C" w14:textId="77777777" w:rsidR="000D67EE" w:rsidRDefault="000D67EE"/>
    <w:p w14:paraId="1D6C3B97" w14:textId="77777777" w:rsidR="000D67EE" w:rsidRDefault="000D6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453C" w14:textId="655FBD38" w:rsidR="00F704D5" w:rsidRDefault="00E2664B">
    <w:pPr>
      <w:pStyle w:val="Koptekst"/>
    </w:pPr>
    <w:r>
      <w:rPr>
        <w:noProof/>
      </w:rPr>
      <mc:AlternateContent>
        <mc:Choice Requires="wps">
          <w:drawing>
            <wp:anchor distT="0" distB="0" distL="0" distR="0" simplePos="0" relativeHeight="251658241" behindDoc="0" locked="0" layoutInCell="1" allowOverlap="1" wp14:anchorId="24EB0C0D" wp14:editId="2E04C923">
              <wp:simplePos x="635" y="635"/>
              <wp:positionH relativeFrom="leftMargin">
                <wp:align>left</wp:align>
              </wp:positionH>
              <wp:positionV relativeFrom="paragraph">
                <wp:posOffset>635</wp:posOffset>
              </wp:positionV>
              <wp:extent cx="443865" cy="443865"/>
              <wp:effectExtent l="0" t="0" r="4445" b="16510"/>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9B48" w14:textId="699CDE9D"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EB0C0D" id="_x0000_t202" coordsize="21600,21600" o:spt="202" path="m,l,21600r21600,l21600,xe">
              <v:stroke joinstyle="miter"/>
              <v:path gradientshapeok="t" o:connecttype="rect"/>
            </v:shapetype>
            <v:shape id="Tekstvak 2" o:spid="_x0000_s1027" type="#_x0000_t202" alt="Intern gebruik"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9C79B48" w14:textId="699CDE9D"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D066" w14:textId="3FB995C9" w:rsidR="00F704D5" w:rsidRDefault="00E2664B">
    <w:pPr>
      <w:pStyle w:val="Koptekst"/>
    </w:pPr>
    <w:r>
      <w:rPr>
        <w:noProof/>
      </w:rPr>
      <mc:AlternateContent>
        <mc:Choice Requires="wps">
          <w:drawing>
            <wp:anchor distT="0" distB="0" distL="0" distR="0" simplePos="0" relativeHeight="251658242" behindDoc="0" locked="0" layoutInCell="1" allowOverlap="1" wp14:anchorId="4DB421E0" wp14:editId="2C38ADE2">
              <wp:simplePos x="1078302" y="129396"/>
              <wp:positionH relativeFrom="leftMargin">
                <wp:align>left</wp:align>
              </wp:positionH>
              <wp:positionV relativeFrom="paragraph">
                <wp:posOffset>635</wp:posOffset>
              </wp:positionV>
              <wp:extent cx="443865" cy="443865"/>
              <wp:effectExtent l="0" t="0" r="4445" b="16510"/>
              <wp:wrapSquare wrapText="bothSides"/>
              <wp:docPr id="3" name="Tekstvak 3"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F2299" w14:textId="157EF3DE"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B421E0" id="_x0000_t202" coordsize="21600,21600" o:spt="202" path="m,l,21600r21600,l21600,xe">
              <v:stroke joinstyle="miter"/>
              <v:path gradientshapeok="t" o:connecttype="rect"/>
            </v:shapetype>
            <v:shape id="Tekstvak 3" o:spid="_x0000_s1028" type="#_x0000_t202" alt="Intern gebruik"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01F2299" w14:textId="157EF3DE"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8DB2" w14:textId="6FE7A5B0" w:rsidR="00F704D5" w:rsidRDefault="00E2664B">
    <w:pPr>
      <w:pStyle w:val="Koptekst"/>
    </w:pPr>
    <w:r>
      <w:rPr>
        <w:noProof/>
      </w:rPr>
      <mc:AlternateContent>
        <mc:Choice Requires="wps">
          <w:drawing>
            <wp:anchor distT="0" distB="0" distL="0" distR="0" simplePos="0" relativeHeight="251658240" behindDoc="0" locked="0" layoutInCell="1" allowOverlap="1" wp14:anchorId="24CC3472" wp14:editId="1DE57F6B">
              <wp:simplePos x="1080770" y="126365"/>
              <wp:positionH relativeFrom="leftMargin">
                <wp:align>left</wp:align>
              </wp:positionH>
              <wp:positionV relativeFrom="paragraph">
                <wp:posOffset>635</wp:posOffset>
              </wp:positionV>
              <wp:extent cx="443865" cy="443865"/>
              <wp:effectExtent l="0" t="0" r="4445" b="16510"/>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EF3A5" w14:textId="0BA5D2C4"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CC3472" id="_x0000_t202" coordsize="21600,21600" o:spt="202" path="m,l,21600r21600,l21600,xe">
              <v:stroke joinstyle="miter"/>
              <v:path gradientshapeok="t" o:connecttype="rect"/>
            </v:shapetype>
            <v:shape id="Tekstvak 1" o:spid="_x0000_s1031"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4F0EF3A5" w14:textId="0BA5D2C4" w:rsidR="00E2664B" w:rsidRPr="00E2664B" w:rsidRDefault="00E2664B">
                    <w:pPr>
                      <w:rPr>
                        <w:rFonts w:ascii="Calibri" w:eastAsia="Calibri" w:hAnsi="Calibri" w:cs="Calibri"/>
                        <w:color w:val="000000"/>
                        <w:sz w:val="20"/>
                        <w:szCs w:val="20"/>
                      </w:rPr>
                    </w:pPr>
                    <w:r w:rsidRPr="00E2664B">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AAB5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9CD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40CF3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A78636C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0C6A59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3E0E5D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9D434AC"/>
    <w:multiLevelType w:val="multilevel"/>
    <w:tmpl w:val="2B7C83D4"/>
    <w:lvl w:ilvl="0">
      <w:start w:val="1"/>
      <w:numFmt w:val="decimal"/>
      <w:lvlText w:val="%1"/>
      <w:lvlJc w:val="left"/>
      <w:pPr>
        <w:tabs>
          <w:tab w:val="num" w:pos="7681"/>
        </w:tabs>
        <w:ind w:left="7681" w:hanging="1160"/>
      </w:pPr>
      <w:rPr>
        <w:rFonts w:hint="default"/>
      </w:rPr>
    </w:lvl>
    <w:lvl w:ilvl="1">
      <w:start w:val="1"/>
      <w:numFmt w:val="decimal"/>
      <w:lvlText w:val="%1.%2"/>
      <w:lvlJc w:val="left"/>
      <w:pPr>
        <w:tabs>
          <w:tab w:val="num" w:pos="1160"/>
        </w:tabs>
        <w:ind w:left="1160" w:hanging="1160"/>
      </w:pPr>
      <w:rPr>
        <w:rFonts w:hint="default"/>
      </w:rPr>
    </w:lvl>
    <w:lvl w:ilvl="2">
      <w:start w:val="1"/>
      <w:numFmt w:val="decimal"/>
      <w:lvlText w:val="%1.%2.%3"/>
      <w:lvlJc w:val="left"/>
      <w:pPr>
        <w:tabs>
          <w:tab w:val="num" w:pos="1160"/>
        </w:tabs>
        <w:ind w:left="1160" w:hanging="1160"/>
      </w:pPr>
      <w:rPr>
        <w:rFonts w:hint="default"/>
      </w:rPr>
    </w:lvl>
    <w:lvl w:ilvl="3">
      <w:start w:val="1"/>
      <w:numFmt w:val="decimal"/>
      <w:lvlText w:val="%1.%2.%3.%4"/>
      <w:lvlJc w:val="left"/>
      <w:pPr>
        <w:tabs>
          <w:tab w:val="num" w:pos="1160"/>
        </w:tabs>
        <w:ind w:left="1160" w:hanging="11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86D1D"/>
    <w:multiLevelType w:val="hybridMultilevel"/>
    <w:tmpl w:val="F17244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2A7878"/>
    <w:multiLevelType w:val="hybridMultilevel"/>
    <w:tmpl w:val="2C120C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7A6051"/>
    <w:multiLevelType w:val="hybridMultilevel"/>
    <w:tmpl w:val="A23AF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83E05"/>
    <w:multiLevelType w:val="hybridMultilevel"/>
    <w:tmpl w:val="557040FC"/>
    <w:lvl w:ilvl="0" w:tplc="590ED7D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pStyle w:val="Kop4"/>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F84D6C"/>
    <w:multiLevelType w:val="hybridMultilevel"/>
    <w:tmpl w:val="51BAD530"/>
    <w:lvl w:ilvl="0" w:tplc="ED1008D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B37700"/>
    <w:multiLevelType w:val="hybridMultilevel"/>
    <w:tmpl w:val="47A86784"/>
    <w:lvl w:ilvl="0" w:tplc="B334544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A6366D"/>
    <w:multiLevelType w:val="hybridMultilevel"/>
    <w:tmpl w:val="5282E0AE"/>
    <w:lvl w:ilvl="0" w:tplc="A4C48062">
      <w:start w:val="1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0D345C"/>
    <w:multiLevelType w:val="hybridMultilevel"/>
    <w:tmpl w:val="CA744F22"/>
    <w:lvl w:ilvl="0" w:tplc="50369194">
      <w:start w:val="1"/>
      <w:numFmt w:val="decimal"/>
      <w:lvlText w:val="%1."/>
      <w:lvlJc w:val="left"/>
      <w:pPr>
        <w:ind w:left="1080" w:hanging="360"/>
      </w:pPr>
    </w:lvl>
    <w:lvl w:ilvl="1" w:tplc="4F307E92">
      <w:start w:val="1"/>
      <w:numFmt w:val="decimal"/>
      <w:lvlText w:val="%2."/>
      <w:lvlJc w:val="left"/>
      <w:pPr>
        <w:ind w:left="1080" w:hanging="360"/>
      </w:pPr>
    </w:lvl>
    <w:lvl w:ilvl="2" w:tplc="27C86FFC">
      <w:start w:val="1"/>
      <w:numFmt w:val="decimal"/>
      <w:lvlText w:val="%3."/>
      <w:lvlJc w:val="left"/>
      <w:pPr>
        <w:ind w:left="1080" w:hanging="360"/>
      </w:pPr>
    </w:lvl>
    <w:lvl w:ilvl="3" w:tplc="7908A3A4">
      <w:start w:val="1"/>
      <w:numFmt w:val="decimal"/>
      <w:lvlText w:val="%4."/>
      <w:lvlJc w:val="left"/>
      <w:pPr>
        <w:ind w:left="1080" w:hanging="360"/>
      </w:pPr>
    </w:lvl>
    <w:lvl w:ilvl="4" w:tplc="509E1B44">
      <w:start w:val="1"/>
      <w:numFmt w:val="decimal"/>
      <w:lvlText w:val="%5."/>
      <w:lvlJc w:val="left"/>
      <w:pPr>
        <w:ind w:left="1080" w:hanging="360"/>
      </w:pPr>
    </w:lvl>
    <w:lvl w:ilvl="5" w:tplc="5908F7DC">
      <w:start w:val="1"/>
      <w:numFmt w:val="decimal"/>
      <w:lvlText w:val="%6."/>
      <w:lvlJc w:val="left"/>
      <w:pPr>
        <w:ind w:left="1080" w:hanging="360"/>
      </w:pPr>
    </w:lvl>
    <w:lvl w:ilvl="6" w:tplc="696828D8">
      <w:start w:val="1"/>
      <w:numFmt w:val="decimal"/>
      <w:lvlText w:val="%7."/>
      <w:lvlJc w:val="left"/>
      <w:pPr>
        <w:ind w:left="1080" w:hanging="360"/>
      </w:pPr>
    </w:lvl>
    <w:lvl w:ilvl="7" w:tplc="52282CE2">
      <w:start w:val="1"/>
      <w:numFmt w:val="decimal"/>
      <w:lvlText w:val="%8."/>
      <w:lvlJc w:val="left"/>
      <w:pPr>
        <w:ind w:left="1080" w:hanging="360"/>
      </w:pPr>
    </w:lvl>
    <w:lvl w:ilvl="8" w:tplc="643E277A">
      <w:start w:val="1"/>
      <w:numFmt w:val="decimal"/>
      <w:lvlText w:val="%9."/>
      <w:lvlJc w:val="left"/>
      <w:pPr>
        <w:ind w:left="1080" w:hanging="360"/>
      </w:pPr>
    </w:lvl>
  </w:abstractNum>
  <w:abstractNum w:abstractNumId="16" w15:restartNumberingAfterBreak="0">
    <w:nsid w:val="549C3AD8"/>
    <w:multiLevelType w:val="hybridMultilevel"/>
    <w:tmpl w:val="A47A7F0C"/>
    <w:lvl w:ilvl="0" w:tplc="68B0BD60">
      <w:numFmt w:val="bullet"/>
      <w:lvlText w:val=""/>
      <w:lvlJc w:val="left"/>
      <w:pPr>
        <w:ind w:left="360" w:hanging="360"/>
      </w:pPr>
      <w:rPr>
        <w:rFonts w:ascii="Symbol" w:eastAsia="Times New Roman" w:hAnsi="Symbol"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8" w15:restartNumberingAfterBreak="0">
    <w:nsid w:val="70D03C66"/>
    <w:multiLevelType w:val="hybridMultilevel"/>
    <w:tmpl w:val="AE964B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163CB4"/>
    <w:multiLevelType w:val="hybridMultilevel"/>
    <w:tmpl w:val="E824403C"/>
    <w:lvl w:ilvl="0" w:tplc="A4C48062">
      <w:start w:val="11"/>
      <w:numFmt w:val="bullet"/>
      <w:lvlText w:val="-"/>
      <w:lvlJc w:val="left"/>
      <w:pPr>
        <w:ind w:left="720" w:hanging="360"/>
      </w:pPr>
      <w:rPr>
        <w:rFonts w:ascii="Verdana" w:eastAsia="Times New Roman" w:hAnsi="Verdana" w:cs="Times New Roman" w:hint="default"/>
      </w:rPr>
    </w:lvl>
    <w:lvl w:ilvl="1" w:tplc="A3768764">
      <w:numFmt w:val="bullet"/>
      <w:lvlText w:val="·"/>
      <w:lvlJc w:val="left"/>
      <w:pPr>
        <w:ind w:left="1785" w:hanging="705"/>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1913395">
    <w:abstractNumId w:val="7"/>
  </w:num>
  <w:num w:numId="2" w16cid:durableId="176580185">
    <w:abstractNumId w:val="6"/>
  </w:num>
  <w:num w:numId="3" w16cid:durableId="1478450497">
    <w:abstractNumId w:val="17"/>
  </w:num>
  <w:num w:numId="4" w16cid:durableId="102696929">
    <w:abstractNumId w:val="9"/>
  </w:num>
  <w:num w:numId="5" w16cid:durableId="1018194866">
    <w:abstractNumId w:val="18"/>
  </w:num>
  <w:num w:numId="6" w16cid:durableId="508325315">
    <w:abstractNumId w:val="19"/>
  </w:num>
  <w:num w:numId="7" w16cid:durableId="1559629656">
    <w:abstractNumId w:val="14"/>
  </w:num>
  <w:num w:numId="8" w16cid:durableId="686296864">
    <w:abstractNumId w:val="16"/>
  </w:num>
  <w:num w:numId="9" w16cid:durableId="654260572">
    <w:abstractNumId w:val="5"/>
  </w:num>
  <w:num w:numId="10" w16cid:durableId="1301611573">
    <w:abstractNumId w:val="4"/>
  </w:num>
  <w:num w:numId="11" w16cid:durableId="1110011495">
    <w:abstractNumId w:val="3"/>
  </w:num>
  <w:num w:numId="12" w16cid:durableId="1731267506">
    <w:abstractNumId w:val="2"/>
  </w:num>
  <w:num w:numId="13" w16cid:durableId="393162633">
    <w:abstractNumId w:val="1"/>
  </w:num>
  <w:num w:numId="14" w16cid:durableId="262150131">
    <w:abstractNumId w:val="0"/>
  </w:num>
  <w:num w:numId="15" w16cid:durableId="1475872287">
    <w:abstractNumId w:val="8"/>
  </w:num>
  <w:num w:numId="16" w16cid:durableId="214437426">
    <w:abstractNumId w:val="11"/>
  </w:num>
  <w:num w:numId="17" w16cid:durableId="1412435522">
    <w:abstractNumId w:val="13"/>
  </w:num>
  <w:num w:numId="18" w16cid:durableId="2124184851">
    <w:abstractNumId w:val="15"/>
  </w:num>
  <w:num w:numId="19" w16cid:durableId="1082871062">
    <w:abstractNumId w:val="10"/>
  </w:num>
  <w:num w:numId="20" w16cid:durableId="18089835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Rubricering" w:val="0"/>
    <w:docVar w:name="cmbStatus" w:val="Concept"/>
    <w:docVar w:name="cmbTaal" w:val="Nederlands"/>
    <w:docVar w:name="GeregistreerdDM" w:val="NEE"/>
    <w:docVar w:name="lstMcColofons" w:val="0"/>
    <w:docVar w:name="lstMinDienst" w:val="2"/>
    <w:docVar w:name="NieuwDocument" w:val="Onwaar"/>
    <w:docVar w:name="SjabloonMacro" w:val="Rijksrapport"/>
    <w:docVar w:name="Sjabloonnaam" w:val="Rapport"/>
    <w:docVar w:name="txtAfzenderadres2" w:val="_x000d__x000a__x000d__x000a_"/>
    <w:docVar w:name="txtAuteurs" w:val="E.P. Beugelsdijk"/>
    <w:docVar w:name="txtBezoekadres1" w:val="Prinses Beatrixlaan 2"/>
    <w:docVar w:name="txtBezoekadres2" w:val="Den Haag"/>
    <w:docVar w:name="txtDag" w:val="2"/>
    <w:docVar w:name="txtDatum" w:val="2 juni 2015"/>
    <w:docVar w:name="txtDatumLabel" w:val="Datum"/>
    <w:docVar w:name="txtDatumRapport" w:val="2-6-2015"/>
    <w:docVar w:name="txtEmailAdres" w:val="erik.beugelsdijk@rvo.nl"/>
    <w:docVar w:name="txtFunctieContactpersoon" w:val="Senior Inkoop- en Contractmanager"/>
    <w:docVar w:name="txtJaar" w:val="2015"/>
    <w:docVar w:name="txtKleindochter" w:val="Inkoop Uitvoering Centrum"/>
    <w:docVar w:name="txtLegeregel1" w:val=" "/>
    <w:docVar w:name="txtLegeregel2" w:val=" "/>
    <w:docVar w:name="txtLegeregel3" w:val=" "/>
    <w:docVar w:name="txtLegeregel4" w:val=" "/>
    <w:docVar w:name="txtMaand" w:val="6"/>
    <w:docVar w:name="txtMcBestand" w:val="EB.ini"/>
    <w:docVar w:name="txtMcF" w:val="F"/>
    <w:docVar w:name="txtMcM" w:val="M"/>
    <w:docVar w:name="txtMcMap" w:val="R:\Mijn Documenten\IUC\Categoriemanagement ICT Inhuur\Contractmanagement Rijk\"/>
    <w:docVar w:name="txtMcT" w:val="T"/>
    <w:docVar w:name="txtNaamContactpersoon" w:val="E.P. Beugelsdijk"/>
    <w:docVar w:name="txtNaamContactpersoonLabel" w:val="Contactpersoon"/>
    <w:docVar w:name="txtPostadres1" w:val="Postbus 93144"/>
    <w:docVar w:name="txtPostadres2" w:val="2509 AC  Den Haag"/>
    <w:docVar w:name="txtTitel" w:val="Contracthandleiding ICT Inhuur &lt;&lt;Aanbestedende Dienst&gt;&gt;"/>
    <w:docVar w:name="txtVastNr" w:val="06-52 40 15 83"/>
    <w:docVar w:name="txtVersie" w:val="0.1"/>
    <w:docVar w:name="txtWebsite" w:val="www.rvo.nl"/>
  </w:docVars>
  <w:rsids>
    <w:rsidRoot w:val="005A03FB"/>
    <w:rsid w:val="0000095E"/>
    <w:rsid w:val="00001508"/>
    <w:rsid w:val="000020A8"/>
    <w:rsid w:val="00002AF4"/>
    <w:rsid w:val="00002BF7"/>
    <w:rsid w:val="0000392E"/>
    <w:rsid w:val="000112B6"/>
    <w:rsid w:val="00013957"/>
    <w:rsid w:val="00017FA5"/>
    <w:rsid w:val="00020189"/>
    <w:rsid w:val="00020EE4"/>
    <w:rsid w:val="00021427"/>
    <w:rsid w:val="00022C43"/>
    <w:rsid w:val="00023100"/>
    <w:rsid w:val="00026447"/>
    <w:rsid w:val="00027113"/>
    <w:rsid w:val="00031187"/>
    <w:rsid w:val="00031851"/>
    <w:rsid w:val="00033426"/>
    <w:rsid w:val="00034312"/>
    <w:rsid w:val="00034A84"/>
    <w:rsid w:val="00035E67"/>
    <w:rsid w:val="00036BCB"/>
    <w:rsid w:val="000371A6"/>
    <w:rsid w:val="00037202"/>
    <w:rsid w:val="000425A7"/>
    <w:rsid w:val="00044809"/>
    <w:rsid w:val="00047105"/>
    <w:rsid w:val="0005083E"/>
    <w:rsid w:val="00052D8C"/>
    <w:rsid w:val="00053695"/>
    <w:rsid w:val="00056A56"/>
    <w:rsid w:val="00057B03"/>
    <w:rsid w:val="0006027D"/>
    <w:rsid w:val="000625D5"/>
    <w:rsid w:val="000632EC"/>
    <w:rsid w:val="00065306"/>
    <w:rsid w:val="000707B2"/>
    <w:rsid w:val="00071F28"/>
    <w:rsid w:val="00073FB9"/>
    <w:rsid w:val="00077669"/>
    <w:rsid w:val="000777FC"/>
    <w:rsid w:val="00081825"/>
    <w:rsid w:val="00081905"/>
    <w:rsid w:val="00082BB1"/>
    <w:rsid w:val="00094B45"/>
    <w:rsid w:val="00094D98"/>
    <w:rsid w:val="00095B8F"/>
    <w:rsid w:val="00096680"/>
    <w:rsid w:val="000A01F6"/>
    <w:rsid w:val="000A1267"/>
    <w:rsid w:val="000A4E21"/>
    <w:rsid w:val="000A5EDB"/>
    <w:rsid w:val="000A7F70"/>
    <w:rsid w:val="000B041C"/>
    <w:rsid w:val="000B0B9C"/>
    <w:rsid w:val="000B2A0F"/>
    <w:rsid w:val="000B3152"/>
    <w:rsid w:val="000B40AE"/>
    <w:rsid w:val="000B4617"/>
    <w:rsid w:val="000B7281"/>
    <w:rsid w:val="000B75CB"/>
    <w:rsid w:val="000B7AD4"/>
    <w:rsid w:val="000B7B40"/>
    <w:rsid w:val="000C19C1"/>
    <w:rsid w:val="000C3DA1"/>
    <w:rsid w:val="000C3F40"/>
    <w:rsid w:val="000C414E"/>
    <w:rsid w:val="000C43A2"/>
    <w:rsid w:val="000C47FD"/>
    <w:rsid w:val="000C61AF"/>
    <w:rsid w:val="000D0377"/>
    <w:rsid w:val="000D30D3"/>
    <w:rsid w:val="000D4E49"/>
    <w:rsid w:val="000D50F6"/>
    <w:rsid w:val="000D67EE"/>
    <w:rsid w:val="000D6844"/>
    <w:rsid w:val="000D7A91"/>
    <w:rsid w:val="000D7BB7"/>
    <w:rsid w:val="000E0D40"/>
    <w:rsid w:val="000E3F33"/>
    <w:rsid w:val="000E4EE7"/>
    <w:rsid w:val="000E66DD"/>
    <w:rsid w:val="000E7539"/>
    <w:rsid w:val="000F1A72"/>
    <w:rsid w:val="000F2632"/>
    <w:rsid w:val="000F389C"/>
    <w:rsid w:val="000F6DC6"/>
    <w:rsid w:val="0010400B"/>
    <w:rsid w:val="00107C32"/>
    <w:rsid w:val="001119CA"/>
    <w:rsid w:val="0011314E"/>
    <w:rsid w:val="00113E0B"/>
    <w:rsid w:val="00115DF6"/>
    <w:rsid w:val="00115F9C"/>
    <w:rsid w:val="00116A14"/>
    <w:rsid w:val="00121D7D"/>
    <w:rsid w:val="00123082"/>
    <w:rsid w:val="00123704"/>
    <w:rsid w:val="001241E7"/>
    <w:rsid w:val="00125173"/>
    <w:rsid w:val="001253BC"/>
    <w:rsid w:val="00126008"/>
    <w:rsid w:val="00126364"/>
    <w:rsid w:val="001269DC"/>
    <w:rsid w:val="00126F59"/>
    <w:rsid w:val="001270C7"/>
    <w:rsid w:val="0012794F"/>
    <w:rsid w:val="001302C9"/>
    <w:rsid w:val="00130D04"/>
    <w:rsid w:val="0013492D"/>
    <w:rsid w:val="00135A47"/>
    <w:rsid w:val="0013745A"/>
    <w:rsid w:val="001376FC"/>
    <w:rsid w:val="0014167C"/>
    <w:rsid w:val="001421E9"/>
    <w:rsid w:val="001429A1"/>
    <w:rsid w:val="00142BCD"/>
    <w:rsid w:val="00143599"/>
    <w:rsid w:val="001439E9"/>
    <w:rsid w:val="00145847"/>
    <w:rsid w:val="0014786A"/>
    <w:rsid w:val="001516A4"/>
    <w:rsid w:val="00153105"/>
    <w:rsid w:val="0015327B"/>
    <w:rsid w:val="00155101"/>
    <w:rsid w:val="0015629E"/>
    <w:rsid w:val="0015723A"/>
    <w:rsid w:val="00157831"/>
    <w:rsid w:val="00157C6E"/>
    <w:rsid w:val="0016495F"/>
    <w:rsid w:val="00164A3C"/>
    <w:rsid w:val="00164E1E"/>
    <w:rsid w:val="00167615"/>
    <w:rsid w:val="00171871"/>
    <w:rsid w:val="00173ADD"/>
    <w:rsid w:val="00175C74"/>
    <w:rsid w:val="001802CA"/>
    <w:rsid w:val="00180681"/>
    <w:rsid w:val="00181A48"/>
    <w:rsid w:val="00182D43"/>
    <w:rsid w:val="001837D6"/>
    <w:rsid w:val="00183A31"/>
    <w:rsid w:val="0018414E"/>
    <w:rsid w:val="00184E5F"/>
    <w:rsid w:val="00185576"/>
    <w:rsid w:val="00185951"/>
    <w:rsid w:val="00186260"/>
    <w:rsid w:val="0018725E"/>
    <w:rsid w:val="0019037E"/>
    <w:rsid w:val="001916FB"/>
    <w:rsid w:val="00193F22"/>
    <w:rsid w:val="00196F82"/>
    <w:rsid w:val="001A2505"/>
    <w:rsid w:val="001A5A7C"/>
    <w:rsid w:val="001A6898"/>
    <w:rsid w:val="001B02AB"/>
    <w:rsid w:val="001B208E"/>
    <w:rsid w:val="001B213F"/>
    <w:rsid w:val="001B5061"/>
    <w:rsid w:val="001B5B04"/>
    <w:rsid w:val="001B7D7E"/>
    <w:rsid w:val="001C3076"/>
    <w:rsid w:val="001C47F8"/>
    <w:rsid w:val="001C6ECB"/>
    <w:rsid w:val="001C793E"/>
    <w:rsid w:val="001D5178"/>
    <w:rsid w:val="001E02FD"/>
    <w:rsid w:val="001E318D"/>
    <w:rsid w:val="001E34C6"/>
    <w:rsid w:val="001E4432"/>
    <w:rsid w:val="001E4C33"/>
    <w:rsid w:val="001E5581"/>
    <w:rsid w:val="001E614F"/>
    <w:rsid w:val="001E680C"/>
    <w:rsid w:val="001E68F9"/>
    <w:rsid w:val="001E6DF5"/>
    <w:rsid w:val="001E7CF3"/>
    <w:rsid w:val="00201031"/>
    <w:rsid w:val="00202CCA"/>
    <w:rsid w:val="00203544"/>
    <w:rsid w:val="0020383B"/>
    <w:rsid w:val="00204BA3"/>
    <w:rsid w:val="002070B0"/>
    <w:rsid w:val="002072C0"/>
    <w:rsid w:val="002126D3"/>
    <w:rsid w:val="00213B35"/>
    <w:rsid w:val="002168D1"/>
    <w:rsid w:val="00216ADD"/>
    <w:rsid w:val="00223349"/>
    <w:rsid w:val="002239FB"/>
    <w:rsid w:val="00223ACE"/>
    <w:rsid w:val="00223EE7"/>
    <w:rsid w:val="0022486B"/>
    <w:rsid w:val="002248B6"/>
    <w:rsid w:val="00224B2E"/>
    <w:rsid w:val="0022655C"/>
    <w:rsid w:val="002274B3"/>
    <w:rsid w:val="0022762C"/>
    <w:rsid w:val="00227BD3"/>
    <w:rsid w:val="002300DA"/>
    <w:rsid w:val="002313C2"/>
    <w:rsid w:val="00232012"/>
    <w:rsid w:val="002428E3"/>
    <w:rsid w:val="00242C33"/>
    <w:rsid w:val="00250ABB"/>
    <w:rsid w:val="00255231"/>
    <w:rsid w:val="00256DFF"/>
    <w:rsid w:val="002601FC"/>
    <w:rsid w:val="00260999"/>
    <w:rsid w:val="00260BAF"/>
    <w:rsid w:val="00261554"/>
    <w:rsid w:val="00264550"/>
    <w:rsid w:val="002650F7"/>
    <w:rsid w:val="00265105"/>
    <w:rsid w:val="00265866"/>
    <w:rsid w:val="0026623F"/>
    <w:rsid w:val="0027340F"/>
    <w:rsid w:val="00273E65"/>
    <w:rsid w:val="0027444E"/>
    <w:rsid w:val="00274EAC"/>
    <w:rsid w:val="00275F51"/>
    <w:rsid w:val="002776DD"/>
    <w:rsid w:val="00280F74"/>
    <w:rsid w:val="00283ECC"/>
    <w:rsid w:val="00286998"/>
    <w:rsid w:val="00287C4A"/>
    <w:rsid w:val="0029106A"/>
    <w:rsid w:val="00291E34"/>
    <w:rsid w:val="0029456B"/>
    <w:rsid w:val="00294859"/>
    <w:rsid w:val="00296818"/>
    <w:rsid w:val="00296C2E"/>
    <w:rsid w:val="002A0994"/>
    <w:rsid w:val="002A0FD8"/>
    <w:rsid w:val="002A1666"/>
    <w:rsid w:val="002A2797"/>
    <w:rsid w:val="002A3C46"/>
    <w:rsid w:val="002A44BE"/>
    <w:rsid w:val="002A4580"/>
    <w:rsid w:val="002A5C08"/>
    <w:rsid w:val="002B153C"/>
    <w:rsid w:val="002B1DA3"/>
    <w:rsid w:val="002B2A6B"/>
    <w:rsid w:val="002B7532"/>
    <w:rsid w:val="002B7EBE"/>
    <w:rsid w:val="002C57A1"/>
    <w:rsid w:val="002D1724"/>
    <w:rsid w:val="002D2B07"/>
    <w:rsid w:val="002D3170"/>
    <w:rsid w:val="002D317B"/>
    <w:rsid w:val="002D54BB"/>
    <w:rsid w:val="002E0F69"/>
    <w:rsid w:val="002E14E1"/>
    <w:rsid w:val="002E372A"/>
    <w:rsid w:val="002F0510"/>
    <w:rsid w:val="002F0E68"/>
    <w:rsid w:val="002F35DC"/>
    <w:rsid w:val="00301389"/>
    <w:rsid w:val="003016ED"/>
    <w:rsid w:val="003031A4"/>
    <w:rsid w:val="003042CB"/>
    <w:rsid w:val="00304674"/>
    <w:rsid w:val="00304D61"/>
    <w:rsid w:val="00305D6B"/>
    <w:rsid w:val="00310C2F"/>
    <w:rsid w:val="0031107D"/>
    <w:rsid w:val="00312597"/>
    <w:rsid w:val="00315CD8"/>
    <w:rsid w:val="00322267"/>
    <w:rsid w:val="00331496"/>
    <w:rsid w:val="00332AE4"/>
    <w:rsid w:val="00333776"/>
    <w:rsid w:val="00335C5D"/>
    <w:rsid w:val="00336F14"/>
    <w:rsid w:val="00336F1D"/>
    <w:rsid w:val="0034081B"/>
    <w:rsid w:val="00340B58"/>
    <w:rsid w:val="00341421"/>
    <w:rsid w:val="00341847"/>
    <w:rsid w:val="00341D5E"/>
    <w:rsid w:val="00342938"/>
    <w:rsid w:val="00343A3E"/>
    <w:rsid w:val="00343EE2"/>
    <w:rsid w:val="0034654E"/>
    <w:rsid w:val="00346D01"/>
    <w:rsid w:val="003520AA"/>
    <w:rsid w:val="003529FE"/>
    <w:rsid w:val="0035330D"/>
    <w:rsid w:val="00353D56"/>
    <w:rsid w:val="00354EAC"/>
    <w:rsid w:val="003568EE"/>
    <w:rsid w:val="00356ADF"/>
    <w:rsid w:val="003572B3"/>
    <w:rsid w:val="0036223B"/>
    <w:rsid w:val="0036252A"/>
    <w:rsid w:val="003639A4"/>
    <w:rsid w:val="003642BE"/>
    <w:rsid w:val="00364D9D"/>
    <w:rsid w:val="00365632"/>
    <w:rsid w:val="00366248"/>
    <w:rsid w:val="00367221"/>
    <w:rsid w:val="0036786A"/>
    <w:rsid w:val="003737A8"/>
    <w:rsid w:val="0037461E"/>
    <w:rsid w:val="00374748"/>
    <w:rsid w:val="00375132"/>
    <w:rsid w:val="00380438"/>
    <w:rsid w:val="00383906"/>
    <w:rsid w:val="00383DA1"/>
    <w:rsid w:val="00386A7F"/>
    <w:rsid w:val="00390409"/>
    <w:rsid w:val="003952EB"/>
    <w:rsid w:val="00395330"/>
    <w:rsid w:val="00395C39"/>
    <w:rsid w:val="00396A68"/>
    <w:rsid w:val="0039744C"/>
    <w:rsid w:val="003A06C8"/>
    <w:rsid w:val="003A0D7C"/>
    <w:rsid w:val="003A1F4E"/>
    <w:rsid w:val="003A2E1F"/>
    <w:rsid w:val="003A4166"/>
    <w:rsid w:val="003A74F5"/>
    <w:rsid w:val="003B0B1E"/>
    <w:rsid w:val="003B441E"/>
    <w:rsid w:val="003B51A5"/>
    <w:rsid w:val="003B58E3"/>
    <w:rsid w:val="003B5F0F"/>
    <w:rsid w:val="003B710C"/>
    <w:rsid w:val="003B7612"/>
    <w:rsid w:val="003B7EE7"/>
    <w:rsid w:val="003C0357"/>
    <w:rsid w:val="003C18C0"/>
    <w:rsid w:val="003C2994"/>
    <w:rsid w:val="003C7DC6"/>
    <w:rsid w:val="003C7E4F"/>
    <w:rsid w:val="003D070D"/>
    <w:rsid w:val="003D1899"/>
    <w:rsid w:val="003D39EC"/>
    <w:rsid w:val="003D5306"/>
    <w:rsid w:val="003D684A"/>
    <w:rsid w:val="003E1393"/>
    <w:rsid w:val="003E1CB4"/>
    <w:rsid w:val="003E2DC4"/>
    <w:rsid w:val="003E3DD5"/>
    <w:rsid w:val="003E6121"/>
    <w:rsid w:val="003F21A3"/>
    <w:rsid w:val="003F2744"/>
    <w:rsid w:val="003F2921"/>
    <w:rsid w:val="003F44B7"/>
    <w:rsid w:val="003F4A16"/>
    <w:rsid w:val="003F4C4C"/>
    <w:rsid w:val="003F54A3"/>
    <w:rsid w:val="003F5726"/>
    <w:rsid w:val="003F6006"/>
    <w:rsid w:val="003F672A"/>
    <w:rsid w:val="003F6A7B"/>
    <w:rsid w:val="003F6FE1"/>
    <w:rsid w:val="0040213A"/>
    <w:rsid w:val="004055A3"/>
    <w:rsid w:val="00405AA2"/>
    <w:rsid w:val="00406065"/>
    <w:rsid w:val="00407CCD"/>
    <w:rsid w:val="0041031A"/>
    <w:rsid w:val="004105C9"/>
    <w:rsid w:val="004131A9"/>
    <w:rsid w:val="00413D48"/>
    <w:rsid w:val="00416D14"/>
    <w:rsid w:val="0042032F"/>
    <w:rsid w:val="004209B5"/>
    <w:rsid w:val="004213B0"/>
    <w:rsid w:val="00421A22"/>
    <w:rsid w:val="00422BA9"/>
    <w:rsid w:val="00422FEE"/>
    <w:rsid w:val="004231E3"/>
    <w:rsid w:val="004236E9"/>
    <w:rsid w:val="00424139"/>
    <w:rsid w:val="004325CF"/>
    <w:rsid w:val="00434518"/>
    <w:rsid w:val="004361C3"/>
    <w:rsid w:val="004379A7"/>
    <w:rsid w:val="004401D8"/>
    <w:rsid w:val="004417BE"/>
    <w:rsid w:val="00441AC2"/>
    <w:rsid w:val="00442811"/>
    <w:rsid w:val="00442C33"/>
    <w:rsid w:val="00444592"/>
    <w:rsid w:val="00444D39"/>
    <w:rsid w:val="004520E4"/>
    <w:rsid w:val="0045258A"/>
    <w:rsid w:val="00452BCD"/>
    <w:rsid w:val="00453CBF"/>
    <w:rsid w:val="00455148"/>
    <w:rsid w:val="004554C0"/>
    <w:rsid w:val="00456B63"/>
    <w:rsid w:val="00464CCD"/>
    <w:rsid w:val="00466022"/>
    <w:rsid w:val="00466B77"/>
    <w:rsid w:val="004679AB"/>
    <w:rsid w:val="004716A4"/>
    <w:rsid w:val="00471D17"/>
    <w:rsid w:val="00472043"/>
    <w:rsid w:val="00473B36"/>
    <w:rsid w:val="004749E3"/>
    <w:rsid w:val="00477230"/>
    <w:rsid w:val="00483F0B"/>
    <w:rsid w:val="00484D4C"/>
    <w:rsid w:val="004866F4"/>
    <w:rsid w:val="00491203"/>
    <w:rsid w:val="00492A5E"/>
    <w:rsid w:val="00493832"/>
    <w:rsid w:val="00493D87"/>
    <w:rsid w:val="00494238"/>
    <w:rsid w:val="00494A08"/>
    <w:rsid w:val="00496C3A"/>
    <w:rsid w:val="004A27D1"/>
    <w:rsid w:val="004A3F3F"/>
    <w:rsid w:val="004A5032"/>
    <w:rsid w:val="004A5798"/>
    <w:rsid w:val="004B02EC"/>
    <w:rsid w:val="004B07C5"/>
    <w:rsid w:val="004B1479"/>
    <w:rsid w:val="004B4012"/>
    <w:rsid w:val="004B5452"/>
    <w:rsid w:val="004B5465"/>
    <w:rsid w:val="004B7A11"/>
    <w:rsid w:val="004C071B"/>
    <w:rsid w:val="004C3A79"/>
    <w:rsid w:val="004D29FC"/>
    <w:rsid w:val="004D6223"/>
    <w:rsid w:val="004E13BE"/>
    <w:rsid w:val="004E32F0"/>
    <w:rsid w:val="004E3FA5"/>
    <w:rsid w:val="004E4443"/>
    <w:rsid w:val="004E5CC5"/>
    <w:rsid w:val="004E6B40"/>
    <w:rsid w:val="004E7352"/>
    <w:rsid w:val="004E74C1"/>
    <w:rsid w:val="004F2481"/>
    <w:rsid w:val="004F4E1D"/>
    <w:rsid w:val="004F79EE"/>
    <w:rsid w:val="0050237D"/>
    <w:rsid w:val="00505031"/>
    <w:rsid w:val="00506FF4"/>
    <w:rsid w:val="00507BDB"/>
    <w:rsid w:val="005107B7"/>
    <w:rsid w:val="00510AEE"/>
    <w:rsid w:val="00510D21"/>
    <w:rsid w:val="005115D1"/>
    <w:rsid w:val="00516022"/>
    <w:rsid w:val="00517783"/>
    <w:rsid w:val="00517AA0"/>
    <w:rsid w:val="00521CEE"/>
    <w:rsid w:val="00526917"/>
    <w:rsid w:val="00527A8F"/>
    <w:rsid w:val="00527F06"/>
    <w:rsid w:val="00530ED1"/>
    <w:rsid w:val="00534880"/>
    <w:rsid w:val="00535E7C"/>
    <w:rsid w:val="00537419"/>
    <w:rsid w:val="00537BBC"/>
    <w:rsid w:val="005437D3"/>
    <w:rsid w:val="00543947"/>
    <w:rsid w:val="00544FE3"/>
    <w:rsid w:val="00545425"/>
    <w:rsid w:val="00545BA6"/>
    <w:rsid w:val="005464AE"/>
    <w:rsid w:val="00553C63"/>
    <w:rsid w:val="00556D0F"/>
    <w:rsid w:val="0055793F"/>
    <w:rsid w:val="005644AA"/>
    <w:rsid w:val="0056454C"/>
    <w:rsid w:val="00573041"/>
    <w:rsid w:val="00573942"/>
    <w:rsid w:val="005779BA"/>
    <w:rsid w:val="00580826"/>
    <w:rsid w:val="005809A7"/>
    <w:rsid w:val="00585D73"/>
    <w:rsid w:val="00585E2E"/>
    <w:rsid w:val="005903FB"/>
    <w:rsid w:val="00590533"/>
    <w:rsid w:val="00592158"/>
    <w:rsid w:val="00596DEE"/>
    <w:rsid w:val="005971EF"/>
    <w:rsid w:val="005972B4"/>
    <w:rsid w:val="005A03A3"/>
    <w:rsid w:val="005A03FB"/>
    <w:rsid w:val="005A050E"/>
    <w:rsid w:val="005A2A76"/>
    <w:rsid w:val="005A30E0"/>
    <w:rsid w:val="005B070D"/>
    <w:rsid w:val="005B1360"/>
    <w:rsid w:val="005B30FE"/>
    <w:rsid w:val="005B41A7"/>
    <w:rsid w:val="005B4B66"/>
    <w:rsid w:val="005B4F97"/>
    <w:rsid w:val="005B718B"/>
    <w:rsid w:val="005B77E3"/>
    <w:rsid w:val="005C164B"/>
    <w:rsid w:val="005C1A3A"/>
    <w:rsid w:val="005C312E"/>
    <w:rsid w:val="005C3D93"/>
    <w:rsid w:val="005C3FE0"/>
    <w:rsid w:val="005C5BD0"/>
    <w:rsid w:val="005C5E41"/>
    <w:rsid w:val="005C6425"/>
    <w:rsid w:val="005C740C"/>
    <w:rsid w:val="005D0300"/>
    <w:rsid w:val="005D125A"/>
    <w:rsid w:val="005D1BD9"/>
    <w:rsid w:val="005D34BF"/>
    <w:rsid w:val="005D4A7A"/>
    <w:rsid w:val="005D65CB"/>
    <w:rsid w:val="005E060A"/>
    <w:rsid w:val="005E25A8"/>
    <w:rsid w:val="005E26AA"/>
    <w:rsid w:val="005E34CF"/>
    <w:rsid w:val="005E4696"/>
    <w:rsid w:val="005E49FC"/>
    <w:rsid w:val="005E6CB8"/>
    <w:rsid w:val="005F06A8"/>
    <w:rsid w:val="005F0E31"/>
    <w:rsid w:val="005F2E31"/>
    <w:rsid w:val="005F2F08"/>
    <w:rsid w:val="005F2F97"/>
    <w:rsid w:val="005F2FAD"/>
    <w:rsid w:val="005F4704"/>
    <w:rsid w:val="005F4D34"/>
    <w:rsid w:val="005F707F"/>
    <w:rsid w:val="005F732E"/>
    <w:rsid w:val="005F7536"/>
    <w:rsid w:val="00601FFC"/>
    <w:rsid w:val="00603734"/>
    <w:rsid w:val="00604859"/>
    <w:rsid w:val="006048F4"/>
    <w:rsid w:val="00605310"/>
    <w:rsid w:val="00605686"/>
    <w:rsid w:val="0060575B"/>
    <w:rsid w:val="00605C2C"/>
    <w:rsid w:val="00605EC1"/>
    <w:rsid w:val="0060660A"/>
    <w:rsid w:val="006066D2"/>
    <w:rsid w:val="00606F26"/>
    <w:rsid w:val="00607CEF"/>
    <w:rsid w:val="00610419"/>
    <w:rsid w:val="00612294"/>
    <w:rsid w:val="0061315D"/>
    <w:rsid w:val="00613468"/>
    <w:rsid w:val="00613749"/>
    <w:rsid w:val="00614CA0"/>
    <w:rsid w:val="006164F9"/>
    <w:rsid w:val="00617A44"/>
    <w:rsid w:val="00625148"/>
    <w:rsid w:val="00625CD0"/>
    <w:rsid w:val="006260FF"/>
    <w:rsid w:val="00626FB7"/>
    <w:rsid w:val="00630D80"/>
    <w:rsid w:val="0063205D"/>
    <w:rsid w:val="00632230"/>
    <w:rsid w:val="00632528"/>
    <w:rsid w:val="00635DE3"/>
    <w:rsid w:val="00641745"/>
    <w:rsid w:val="006419E5"/>
    <w:rsid w:val="00642537"/>
    <w:rsid w:val="006450FC"/>
    <w:rsid w:val="00645552"/>
    <w:rsid w:val="00645EC4"/>
    <w:rsid w:val="006469F6"/>
    <w:rsid w:val="0065217B"/>
    <w:rsid w:val="006527AD"/>
    <w:rsid w:val="00653FE3"/>
    <w:rsid w:val="00655510"/>
    <w:rsid w:val="006557E8"/>
    <w:rsid w:val="00656695"/>
    <w:rsid w:val="00657A83"/>
    <w:rsid w:val="00660054"/>
    <w:rsid w:val="0066075D"/>
    <w:rsid w:val="006614C4"/>
    <w:rsid w:val="00661591"/>
    <w:rsid w:val="00661E87"/>
    <w:rsid w:val="00663ECB"/>
    <w:rsid w:val="0066448C"/>
    <w:rsid w:val="0066586E"/>
    <w:rsid w:val="0066632F"/>
    <w:rsid w:val="006665E1"/>
    <w:rsid w:val="00667BAB"/>
    <w:rsid w:val="00670F8D"/>
    <w:rsid w:val="0067546C"/>
    <w:rsid w:val="00680F49"/>
    <w:rsid w:val="00682270"/>
    <w:rsid w:val="0068247F"/>
    <w:rsid w:val="0068397F"/>
    <w:rsid w:val="00691610"/>
    <w:rsid w:val="00692DFF"/>
    <w:rsid w:val="00694186"/>
    <w:rsid w:val="0069522F"/>
    <w:rsid w:val="00697DB9"/>
    <w:rsid w:val="006A074F"/>
    <w:rsid w:val="006A0E8D"/>
    <w:rsid w:val="006A2546"/>
    <w:rsid w:val="006A322C"/>
    <w:rsid w:val="006A383F"/>
    <w:rsid w:val="006A5E73"/>
    <w:rsid w:val="006B03AF"/>
    <w:rsid w:val="006B2EC1"/>
    <w:rsid w:val="006B3124"/>
    <w:rsid w:val="006B4E59"/>
    <w:rsid w:val="006B7CA1"/>
    <w:rsid w:val="006C005A"/>
    <w:rsid w:val="006C2535"/>
    <w:rsid w:val="006C2F8F"/>
    <w:rsid w:val="006C70E2"/>
    <w:rsid w:val="006D27D6"/>
    <w:rsid w:val="006D2DEB"/>
    <w:rsid w:val="006D49FF"/>
    <w:rsid w:val="006D4B0D"/>
    <w:rsid w:val="006D60B4"/>
    <w:rsid w:val="006D75E1"/>
    <w:rsid w:val="006E2563"/>
    <w:rsid w:val="006E263E"/>
    <w:rsid w:val="006E3546"/>
    <w:rsid w:val="006E35CE"/>
    <w:rsid w:val="006E3CB2"/>
    <w:rsid w:val="006E4336"/>
    <w:rsid w:val="006E4824"/>
    <w:rsid w:val="006E6C76"/>
    <w:rsid w:val="006E7216"/>
    <w:rsid w:val="006F0F93"/>
    <w:rsid w:val="006F117F"/>
    <w:rsid w:val="006F35FA"/>
    <w:rsid w:val="006F5A7C"/>
    <w:rsid w:val="00700AA6"/>
    <w:rsid w:val="0070145E"/>
    <w:rsid w:val="00701DD0"/>
    <w:rsid w:val="007026EB"/>
    <w:rsid w:val="00703AEF"/>
    <w:rsid w:val="007040D2"/>
    <w:rsid w:val="0070410B"/>
    <w:rsid w:val="00706CAB"/>
    <w:rsid w:val="007074A2"/>
    <w:rsid w:val="007111D3"/>
    <w:rsid w:val="00711531"/>
    <w:rsid w:val="00711728"/>
    <w:rsid w:val="00711E82"/>
    <w:rsid w:val="00711FC1"/>
    <w:rsid w:val="00714730"/>
    <w:rsid w:val="00714F6A"/>
    <w:rsid w:val="00715237"/>
    <w:rsid w:val="007153BD"/>
    <w:rsid w:val="0071562C"/>
    <w:rsid w:val="00715F39"/>
    <w:rsid w:val="00721405"/>
    <w:rsid w:val="007216FD"/>
    <w:rsid w:val="00722D70"/>
    <w:rsid w:val="007254A5"/>
    <w:rsid w:val="00725748"/>
    <w:rsid w:val="00727A42"/>
    <w:rsid w:val="00727D05"/>
    <w:rsid w:val="00730DE9"/>
    <w:rsid w:val="0073144A"/>
    <w:rsid w:val="0073185B"/>
    <w:rsid w:val="0073720D"/>
    <w:rsid w:val="00737A40"/>
    <w:rsid w:val="00737E37"/>
    <w:rsid w:val="007402E0"/>
    <w:rsid w:val="00740CA6"/>
    <w:rsid w:val="00740F12"/>
    <w:rsid w:val="0074258D"/>
    <w:rsid w:val="00742AB9"/>
    <w:rsid w:val="0074471E"/>
    <w:rsid w:val="00744B41"/>
    <w:rsid w:val="00744BBB"/>
    <w:rsid w:val="007465A5"/>
    <w:rsid w:val="0075204A"/>
    <w:rsid w:val="00754196"/>
    <w:rsid w:val="007542DB"/>
    <w:rsid w:val="007548D1"/>
    <w:rsid w:val="00754FBF"/>
    <w:rsid w:val="007553DC"/>
    <w:rsid w:val="00756E3D"/>
    <w:rsid w:val="0076016D"/>
    <w:rsid w:val="007608FD"/>
    <w:rsid w:val="007705E0"/>
    <w:rsid w:val="0077423E"/>
    <w:rsid w:val="00775344"/>
    <w:rsid w:val="007777DF"/>
    <w:rsid w:val="00777FF5"/>
    <w:rsid w:val="00783559"/>
    <w:rsid w:val="007844B6"/>
    <w:rsid w:val="00784B79"/>
    <w:rsid w:val="00784DF0"/>
    <w:rsid w:val="0078627B"/>
    <w:rsid w:val="00787EAA"/>
    <w:rsid w:val="00791E41"/>
    <w:rsid w:val="00792087"/>
    <w:rsid w:val="007923DB"/>
    <w:rsid w:val="00792BCB"/>
    <w:rsid w:val="00792CF0"/>
    <w:rsid w:val="007937F1"/>
    <w:rsid w:val="00796B5C"/>
    <w:rsid w:val="007A13E0"/>
    <w:rsid w:val="007A2FC6"/>
    <w:rsid w:val="007A4105"/>
    <w:rsid w:val="007A474C"/>
    <w:rsid w:val="007A5C52"/>
    <w:rsid w:val="007B0171"/>
    <w:rsid w:val="007B0280"/>
    <w:rsid w:val="007B533A"/>
    <w:rsid w:val="007B6309"/>
    <w:rsid w:val="007C2692"/>
    <w:rsid w:val="007C3309"/>
    <w:rsid w:val="007C406E"/>
    <w:rsid w:val="007C4CAF"/>
    <w:rsid w:val="007C5E4D"/>
    <w:rsid w:val="007D555A"/>
    <w:rsid w:val="007D69D3"/>
    <w:rsid w:val="007D7AE9"/>
    <w:rsid w:val="007E0A34"/>
    <w:rsid w:val="007E0D35"/>
    <w:rsid w:val="007E11DE"/>
    <w:rsid w:val="007E20F0"/>
    <w:rsid w:val="007E4724"/>
    <w:rsid w:val="007F01EA"/>
    <w:rsid w:val="007F0AC8"/>
    <w:rsid w:val="007F1509"/>
    <w:rsid w:val="007F16A6"/>
    <w:rsid w:val="007F387D"/>
    <w:rsid w:val="007F428E"/>
    <w:rsid w:val="007F4CD0"/>
    <w:rsid w:val="007F5291"/>
    <w:rsid w:val="00801248"/>
    <w:rsid w:val="00801CCE"/>
    <w:rsid w:val="008025BF"/>
    <w:rsid w:val="00803770"/>
    <w:rsid w:val="0080739A"/>
    <w:rsid w:val="0081020D"/>
    <w:rsid w:val="00811E5E"/>
    <w:rsid w:val="00812028"/>
    <w:rsid w:val="00814D03"/>
    <w:rsid w:val="00814DE2"/>
    <w:rsid w:val="00816074"/>
    <w:rsid w:val="0081624A"/>
    <w:rsid w:val="00817854"/>
    <w:rsid w:val="00820075"/>
    <w:rsid w:val="008224FC"/>
    <w:rsid w:val="00823BCE"/>
    <w:rsid w:val="008246FB"/>
    <w:rsid w:val="00825E2A"/>
    <w:rsid w:val="00825F6B"/>
    <w:rsid w:val="00830FCE"/>
    <w:rsid w:val="0083178B"/>
    <w:rsid w:val="00831903"/>
    <w:rsid w:val="008319A5"/>
    <w:rsid w:val="00833695"/>
    <w:rsid w:val="0083371F"/>
    <w:rsid w:val="00834D3B"/>
    <w:rsid w:val="008359A2"/>
    <w:rsid w:val="00836553"/>
    <w:rsid w:val="00842054"/>
    <w:rsid w:val="0084242E"/>
    <w:rsid w:val="00842CD8"/>
    <w:rsid w:val="00842D17"/>
    <w:rsid w:val="00842E95"/>
    <w:rsid w:val="008450B7"/>
    <w:rsid w:val="008457D3"/>
    <w:rsid w:val="008473DB"/>
    <w:rsid w:val="00852336"/>
    <w:rsid w:val="00853301"/>
    <w:rsid w:val="008553C7"/>
    <w:rsid w:val="00857FEB"/>
    <w:rsid w:val="00860B95"/>
    <w:rsid w:val="008616E0"/>
    <w:rsid w:val="00862050"/>
    <w:rsid w:val="008621F6"/>
    <w:rsid w:val="008646B0"/>
    <w:rsid w:val="008666D2"/>
    <w:rsid w:val="00866CA8"/>
    <w:rsid w:val="00867DC1"/>
    <w:rsid w:val="00871606"/>
    <w:rsid w:val="00871929"/>
    <w:rsid w:val="00871B79"/>
    <w:rsid w:val="00873503"/>
    <w:rsid w:val="008743AD"/>
    <w:rsid w:val="008757E7"/>
    <w:rsid w:val="008776C0"/>
    <w:rsid w:val="00880FC3"/>
    <w:rsid w:val="00882496"/>
    <w:rsid w:val="008840C0"/>
    <w:rsid w:val="00884A74"/>
    <w:rsid w:val="00891692"/>
    <w:rsid w:val="00892317"/>
    <w:rsid w:val="008934B7"/>
    <w:rsid w:val="00897E22"/>
    <w:rsid w:val="008A0DD7"/>
    <w:rsid w:val="008A108D"/>
    <w:rsid w:val="008A15C8"/>
    <w:rsid w:val="008A23B9"/>
    <w:rsid w:val="008A2D47"/>
    <w:rsid w:val="008A2F4A"/>
    <w:rsid w:val="008A36EA"/>
    <w:rsid w:val="008A422D"/>
    <w:rsid w:val="008A5782"/>
    <w:rsid w:val="008A6B59"/>
    <w:rsid w:val="008A7BBA"/>
    <w:rsid w:val="008B080A"/>
    <w:rsid w:val="008B3929"/>
    <w:rsid w:val="008B3C2F"/>
    <w:rsid w:val="008B4CB3"/>
    <w:rsid w:val="008B54B2"/>
    <w:rsid w:val="008B5746"/>
    <w:rsid w:val="008B6FB5"/>
    <w:rsid w:val="008C06C3"/>
    <w:rsid w:val="008C0FB0"/>
    <w:rsid w:val="008C139F"/>
    <w:rsid w:val="008C2E94"/>
    <w:rsid w:val="008C3112"/>
    <w:rsid w:val="008C46FD"/>
    <w:rsid w:val="008C559B"/>
    <w:rsid w:val="008C67AF"/>
    <w:rsid w:val="008C6A62"/>
    <w:rsid w:val="008C73D7"/>
    <w:rsid w:val="008D7408"/>
    <w:rsid w:val="008D75A3"/>
    <w:rsid w:val="008E14D3"/>
    <w:rsid w:val="008E5845"/>
    <w:rsid w:val="008E6276"/>
    <w:rsid w:val="008E7B8A"/>
    <w:rsid w:val="008F0C84"/>
    <w:rsid w:val="008F2143"/>
    <w:rsid w:val="008F2F80"/>
    <w:rsid w:val="008F58FC"/>
    <w:rsid w:val="008F787A"/>
    <w:rsid w:val="008F7D25"/>
    <w:rsid w:val="009000B7"/>
    <w:rsid w:val="009008D9"/>
    <w:rsid w:val="009019B4"/>
    <w:rsid w:val="00903F64"/>
    <w:rsid w:val="00904D09"/>
    <w:rsid w:val="00905897"/>
    <w:rsid w:val="00910642"/>
    <w:rsid w:val="00911B0D"/>
    <w:rsid w:val="009124EA"/>
    <w:rsid w:val="00912A6F"/>
    <w:rsid w:val="00914F17"/>
    <w:rsid w:val="00915427"/>
    <w:rsid w:val="00915BFC"/>
    <w:rsid w:val="00915F03"/>
    <w:rsid w:val="00917821"/>
    <w:rsid w:val="00921823"/>
    <w:rsid w:val="0092236C"/>
    <w:rsid w:val="00925DFC"/>
    <w:rsid w:val="009262A8"/>
    <w:rsid w:val="009311C8"/>
    <w:rsid w:val="00932E93"/>
    <w:rsid w:val="00933376"/>
    <w:rsid w:val="009336FC"/>
    <w:rsid w:val="009344F0"/>
    <w:rsid w:val="00935A72"/>
    <w:rsid w:val="009360F6"/>
    <w:rsid w:val="00942020"/>
    <w:rsid w:val="00942355"/>
    <w:rsid w:val="00942956"/>
    <w:rsid w:val="009432B0"/>
    <w:rsid w:val="009452A4"/>
    <w:rsid w:val="00950F96"/>
    <w:rsid w:val="00952EBF"/>
    <w:rsid w:val="00955B8F"/>
    <w:rsid w:val="0095693C"/>
    <w:rsid w:val="0095748C"/>
    <w:rsid w:val="00957501"/>
    <w:rsid w:val="00961FA7"/>
    <w:rsid w:val="0096540C"/>
    <w:rsid w:val="00965D25"/>
    <w:rsid w:val="0096639A"/>
    <w:rsid w:val="009668DE"/>
    <w:rsid w:val="009678EC"/>
    <w:rsid w:val="00967A9E"/>
    <w:rsid w:val="00970359"/>
    <w:rsid w:val="009705C6"/>
    <w:rsid w:val="00970B1C"/>
    <w:rsid w:val="009718F9"/>
    <w:rsid w:val="00973DDF"/>
    <w:rsid w:val="00974137"/>
    <w:rsid w:val="00975112"/>
    <w:rsid w:val="00975202"/>
    <w:rsid w:val="009753D7"/>
    <w:rsid w:val="00977B95"/>
    <w:rsid w:val="00977F90"/>
    <w:rsid w:val="00980927"/>
    <w:rsid w:val="00980BD3"/>
    <w:rsid w:val="00981419"/>
    <w:rsid w:val="00981B86"/>
    <w:rsid w:val="00983333"/>
    <w:rsid w:val="0098381A"/>
    <w:rsid w:val="00983B9F"/>
    <w:rsid w:val="009869E5"/>
    <w:rsid w:val="00987D47"/>
    <w:rsid w:val="00990DEA"/>
    <w:rsid w:val="009915BE"/>
    <w:rsid w:val="00991B5F"/>
    <w:rsid w:val="009921F5"/>
    <w:rsid w:val="00993A5A"/>
    <w:rsid w:val="00995B87"/>
    <w:rsid w:val="00995F11"/>
    <w:rsid w:val="0099734F"/>
    <w:rsid w:val="009A1BAC"/>
    <w:rsid w:val="009A232E"/>
    <w:rsid w:val="009A2DA0"/>
    <w:rsid w:val="009A3B71"/>
    <w:rsid w:val="009A3CA0"/>
    <w:rsid w:val="009A49D0"/>
    <w:rsid w:val="009A619D"/>
    <w:rsid w:val="009A61BC"/>
    <w:rsid w:val="009A676D"/>
    <w:rsid w:val="009A774C"/>
    <w:rsid w:val="009A7D2C"/>
    <w:rsid w:val="009B266A"/>
    <w:rsid w:val="009B380E"/>
    <w:rsid w:val="009B424D"/>
    <w:rsid w:val="009B449F"/>
    <w:rsid w:val="009B4EEB"/>
    <w:rsid w:val="009B5A2C"/>
    <w:rsid w:val="009B5A88"/>
    <w:rsid w:val="009C1669"/>
    <w:rsid w:val="009C1AC6"/>
    <w:rsid w:val="009C23FD"/>
    <w:rsid w:val="009C29C4"/>
    <w:rsid w:val="009C33B2"/>
    <w:rsid w:val="009C4F04"/>
    <w:rsid w:val="009D08A1"/>
    <w:rsid w:val="009D0CD6"/>
    <w:rsid w:val="009D49F8"/>
    <w:rsid w:val="009D6654"/>
    <w:rsid w:val="009E042D"/>
    <w:rsid w:val="009E1D61"/>
    <w:rsid w:val="009E2BB1"/>
    <w:rsid w:val="009E3B61"/>
    <w:rsid w:val="009E4328"/>
    <w:rsid w:val="009E452E"/>
    <w:rsid w:val="009E6427"/>
    <w:rsid w:val="009E7AA8"/>
    <w:rsid w:val="009E7CF1"/>
    <w:rsid w:val="009F0CAE"/>
    <w:rsid w:val="009F251A"/>
    <w:rsid w:val="009F3851"/>
    <w:rsid w:val="009F3BC4"/>
    <w:rsid w:val="009F5A44"/>
    <w:rsid w:val="009F5AAC"/>
    <w:rsid w:val="009F707F"/>
    <w:rsid w:val="00A0132E"/>
    <w:rsid w:val="00A02AAC"/>
    <w:rsid w:val="00A0753C"/>
    <w:rsid w:val="00A109F6"/>
    <w:rsid w:val="00A1140E"/>
    <w:rsid w:val="00A12458"/>
    <w:rsid w:val="00A1454F"/>
    <w:rsid w:val="00A15F42"/>
    <w:rsid w:val="00A177B5"/>
    <w:rsid w:val="00A179C2"/>
    <w:rsid w:val="00A17D3F"/>
    <w:rsid w:val="00A259AE"/>
    <w:rsid w:val="00A27328"/>
    <w:rsid w:val="00A30E68"/>
    <w:rsid w:val="00A31AA8"/>
    <w:rsid w:val="00A32BC7"/>
    <w:rsid w:val="00A33F3E"/>
    <w:rsid w:val="00A34AA0"/>
    <w:rsid w:val="00A35B2A"/>
    <w:rsid w:val="00A36AB2"/>
    <w:rsid w:val="00A37DE7"/>
    <w:rsid w:val="00A41D00"/>
    <w:rsid w:val="00A41EFC"/>
    <w:rsid w:val="00A43422"/>
    <w:rsid w:val="00A43487"/>
    <w:rsid w:val="00A43D10"/>
    <w:rsid w:val="00A456A4"/>
    <w:rsid w:val="00A457A7"/>
    <w:rsid w:val="00A51C96"/>
    <w:rsid w:val="00A53593"/>
    <w:rsid w:val="00A56946"/>
    <w:rsid w:val="00A56C69"/>
    <w:rsid w:val="00A56FAC"/>
    <w:rsid w:val="00A578D8"/>
    <w:rsid w:val="00A61759"/>
    <w:rsid w:val="00A61D91"/>
    <w:rsid w:val="00A62CE6"/>
    <w:rsid w:val="00A63E16"/>
    <w:rsid w:val="00A6481E"/>
    <w:rsid w:val="00A65FF9"/>
    <w:rsid w:val="00A67443"/>
    <w:rsid w:val="00A67A1E"/>
    <w:rsid w:val="00A67CE9"/>
    <w:rsid w:val="00A73712"/>
    <w:rsid w:val="00A749BA"/>
    <w:rsid w:val="00A74B10"/>
    <w:rsid w:val="00A76FC7"/>
    <w:rsid w:val="00A7748B"/>
    <w:rsid w:val="00A774F7"/>
    <w:rsid w:val="00A84D94"/>
    <w:rsid w:val="00A85543"/>
    <w:rsid w:val="00A90021"/>
    <w:rsid w:val="00A93384"/>
    <w:rsid w:val="00A94647"/>
    <w:rsid w:val="00A94764"/>
    <w:rsid w:val="00A94A09"/>
    <w:rsid w:val="00AA0585"/>
    <w:rsid w:val="00AA1E32"/>
    <w:rsid w:val="00AB1EBF"/>
    <w:rsid w:val="00AB24A2"/>
    <w:rsid w:val="00AB4742"/>
    <w:rsid w:val="00AB4D58"/>
    <w:rsid w:val="00AB762B"/>
    <w:rsid w:val="00AB78E0"/>
    <w:rsid w:val="00AC0810"/>
    <w:rsid w:val="00AC0A03"/>
    <w:rsid w:val="00AC41AA"/>
    <w:rsid w:val="00AC49D8"/>
    <w:rsid w:val="00AC523C"/>
    <w:rsid w:val="00AC5C94"/>
    <w:rsid w:val="00AC6194"/>
    <w:rsid w:val="00AD246F"/>
    <w:rsid w:val="00AD3A3C"/>
    <w:rsid w:val="00AD73E7"/>
    <w:rsid w:val="00AE11B7"/>
    <w:rsid w:val="00AE3CB6"/>
    <w:rsid w:val="00AF0612"/>
    <w:rsid w:val="00AF1AA4"/>
    <w:rsid w:val="00AF2E75"/>
    <w:rsid w:val="00AF382D"/>
    <w:rsid w:val="00AF3AA4"/>
    <w:rsid w:val="00B008FD"/>
    <w:rsid w:val="00B019AB"/>
    <w:rsid w:val="00B03581"/>
    <w:rsid w:val="00B04021"/>
    <w:rsid w:val="00B05009"/>
    <w:rsid w:val="00B06C4D"/>
    <w:rsid w:val="00B123B1"/>
    <w:rsid w:val="00B14D29"/>
    <w:rsid w:val="00B15054"/>
    <w:rsid w:val="00B17667"/>
    <w:rsid w:val="00B17D25"/>
    <w:rsid w:val="00B222D9"/>
    <w:rsid w:val="00B23449"/>
    <w:rsid w:val="00B254CA"/>
    <w:rsid w:val="00B265C8"/>
    <w:rsid w:val="00B267A6"/>
    <w:rsid w:val="00B26CCF"/>
    <w:rsid w:val="00B275B1"/>
    <w:rsid w:val="00B30B57"/>
    <w:rsid w:val="00B31297"/>
    <w:rsid w:val="00B316B9"/>
    <w:rsid w:val="00B34E49"/>
    <w:rsid w:val="00B34FA2"/>
    <w:rsid w:val="00B35331"/>
    <w:rsid w:val="00B4694D"/>
    <w:rsid w:val="00B51544"/>
    <w:rsid w:val="00B523B1"/>
    <w:rsid w:val="00B531DD"/>
    <w:rsid w:val="00B53C20"/>
    <w:rsid w:val="00B60860"/>
    <w:rsid w:val="00B60898"/>
    <w:rsid w:val="00B60956"/>
    <w:rsid w:val="00B6288B"/>
    <w:rsid w:val="00B64B10"/>
    <w:rsid w:val="00B65726"/>
    <w:rsid w:val="00B65E52"/>
    <w:rsid w:val="00B65F12"/>
    <w:rsid w:val="00B66409"/>
    <w:rsid w:val="00B70711"/>
    <w:rsid w:val="00B70926"/>
    <w:rsid w:val="00B71179"/>
    <w:rsid w:val="00B71DC2"/>
    <w:rsid w:val="00B73546"/>
    <w:rsid w:val="00B746CB"/>
    <w:rsid w:val="00B74DD5"/>
    <w:rsid w:val="00B74F88"/>
    <w:rsid w:val="00B76A6E"/>
    <w:rsid w:val="00B839BF"/>
    <w:rsid w:val="00B849B3"/>
    <w:rsid w:val="00B8540C"/>
    <w:rsid w:val="00B85A3F"/>
    <w:rsid w:val="00B90965"/>
    <w:rsid w:val="00B90A7C"/>
    <w:rsid w:val="00B9261D"/>
    <w:rsid w:val="00B93831"/>
    <w:rsid w:val="00B93893"/>
    <w:rsid w:val="00B93BF4"/>
    <w:rsid w:val="00B96BB2"/>
    <w:rsid w:val="00B978FC"/>
    <w:rsid w:val="00BA1A74"/>
    <w:rsid w:val="00BA388C"/>
    <w:rsid w:val="00BA65A1"/>
    <w:rsid w:val="00BB1670"/>
    <w:rsid w:val="00BB1EC5"/>
    <w:rsid w:val="00BB45D0"/>
    <w:rsid w:val="00BB68E3"/>
    <w:rsid w:val="00BC12A3"/>
    <w:rsid w:val="00BC192E"/>
    <w:rsid w:val="00BC1A30"/>
    <w:rsid w:val="00BC3B53"/>
    <w:rsid w:val="00BC433F"/>
    <w:rsid w:val="00BC4B75"/>
    <w:rsid w:val="00BC56F5"/>
    <w:rsid w:val="00BC5801"/>
    <w:rsid w:val="00BD7FA4"/>
    <w:rsid w:val="00BE0D97"/>
    <w:rsid w:val="00BE2ACE"/>
    <w:rsid w:val="00BE3ED5"/>
    <w:rsid w:val="00BE48D0"/>
    <w:rsid w:val="00BE6BD1"/>
    <w:rsid w:val="00BE6F30"/>
    <w:rsid w:val="00BE7312"/>
    <w:rsid w:val="00BF036E"/>
    <w:rsid w:val="00BF061D"/>
    <w:rsid w:val="00BF11D1"/>
    <w:rsid w:val="00BF19A9"/>
    <w:rsid w:val="00BF37A3"/>
    <w:rsid w:val="00BF3C14"/>
    <w:rsid w:val="00BF44A9"/>
    <w:rsid w:val="00BF7671"/>
    <w:rsid w:val="00C0391E"/>
    <w:rsid w:val="00C051C6"/>
    <w:rsid w:val="00C05ECE"/>
    <w:rsid w:val="00C11DB9"/>
    <w:rsid w:val="00C1229F"/>
    <w:rsid w:val="00C12E90"/>
    <w:rsid w:val="00C146D2"/>
    <w:rsid w:val="00C15D98"/>
    <w:rsid w:val="00C162C0"/>
    <w:rsid w:val="00C206F1"/>
    <w:rsid w:val="00C22849"/>
    <w:rsid w:val="00C23628"/>
    <w:rsid w:val="00C23A92"/>
    <w:rsid w:val="00C26079"/>
    <w:rsid w:val="00C35A91"/>
    <w:rsid w:val="00C36FDA"/>
    <w:rsid w:val="00C37564"/>
    <w:rsid w:val="00C37C19"/>
    <w:rsid w:val="00C40810"/>
    <w:rsid w:val="00C40C60"/>
    <w:rsid w:val="00C41CFF"/>
    <w:rsid w:val="00C43061"/>
    <w:rsid w:val="00C43AF2"/>
    <w:rsid w:val="00C43FB6"/>
    <w:rsid w:val="00C44263"/>
    <w:rsid w:val="00C45B54"/>
    <w:rsid w:val="00C50B3D"/>
    <w:rsid w:val="00C53426"/>
    <w:rsid w:val="00C54D80"/>
    <w:rsid w:val="00C54F6D"/>
    <w:rsid w:val="00C55179"/>
    <w:rsid w:val="00C55B2D"/>
    <w:rsid w:val="00C57942"/>
    <w:rsid w:val="00C62F9A"/>
    <w:rsid w:val="00C63108"/>
    <w:rsid w:val="00C644E3"/>
    <w:rsid w:val="00C64691"/>
    <w:rsid w:val="00C64FAF"/>
    <w:rsid w:val="00C6537C"/>
    <w:rsid w:val="00C65B49"/>
    <w:rsid w:val="00C663F1"/>
    <w:rsid w:val="00C7108D"/>
    <w:rsid w:val="00C71E88"/>
    <w:rsid w:val="00C75A0E"/>
    <w:rsid w:val="00C765E2"/>
    <w:rsid w:val="00C806CD"/>
    <w:rsid w:val="00C80907"/>
    <w:rsid w:val="00C81E81"/>
    <w:rsid w:val="00C84332"/>
    <w:rsid w:val="00C848B0"/>
    <w:rsid w:val="00C876B7"/>
    <w:rsid w:val="00C90846"/>
    <w:rsid w:val="00C942F8"/>
    <w:rsid w:val="00C944EC"/>
    <w:rsid w:val="00C954EB"/>
    <w:rsid w:val="00C95955"/>
    <w:rsid w:val="00CA0A69"/>
    <w:rsid w:val="00CA0E76"/>
    <w:rsid w:val="00CA1326"/>
    <w:rsid w:val="00CA1F86"/>
    <w:rsid w:val="00CA2C44"/>
    <w:rsid w:val="00CA47D3"/>
    <w:rsid w:val="00CA6006"/>
    <w:rsid w:val="00CA78AD"/>
    <w:rsid w:val="00CB2076"/>
    <w:rsid w:val="00CB2226"/>
    <w:rsid w:val="00CB3128"/>
    <w:rsid w:val="00CB5A73"/>
    <w:rsid w:val="00CB65E5"/>
    <w:rsid w:val="00CC0732"/>
    <w:rsid w:val="00CC078D"/>
    <w:rsid w:val="00CC2F27"/>
    <w:rsid w:val="00CC4BE1"/>
    <w:rsid w:val="00CD0705"/>
    <w:rsid w:val="00CD1CC5"/>
    <w:rsid w:val="00CD4CAA"/>
    <w:rsid w:val="00CD604A"/>
    <w:rsid w:val="00CD6791"/>
    <w:rsid w:val="00CE0D22"/>
    <w:rsid w:val="00CE149E"/>
    <w:rsid w:val="00CE2EA9"/>
    <w:rsid w:val="00CE38D6"/>
    <w:rsid w:val="00CE5403"/>
    <w:rsid w:val="00CE74D9"/>
    <w:rsid w:val="00CF053F"/>
    <w:rsid w:val="00CF0C85"/>
    <w:rsid w:val="00CF29FD"/>
    <w:rsid w:val="00CF3D4F"/>
    <w:rsid w:val="00CF4D6B"/>
    <w:rsid w:val="00CF70DA"/>
    <w:rsid w:val="00CF77D5"/>
    <w:rsid w:val="00CF7C8B"/>
    <w:rsid w:val="00D00353"/>
    <w:rsid w:val="00D0198F"/>
    <w:rsid w:val="00D02D82"/>
    <w:rsid w:val="00D040EB"/>
    <w:rsid w:val="00D078E1"/>
    <w:rsid w:val="00D1017E"/>
    <w:rsid w:val="00D102C0"/>
    <w:rsid w:val="00D10316"/>
    <w:rsid w:val="00D10604"/>
    <w:rsid w:val="00D114B9"/>
    <w:rsid w:val="00D12A7F"/>
    <w:rsid w:val="00D137EE"/>
    <w:rsid w:val="00D13C55"/>
    <w:rsid w:val="00D143BC"/>
    <w:rsid w:val="00D15044"/>
    <w:rsid w:val="00D15C50"/>
    <w:rsid w:val="00D15F8B"/>
    <w:rsid w:val="00D17406"/>
    <w:rsid w:val="00D23522"/>
    <w:rsid w:val="00D23A72"/>
    <w:rsid w:val="00D24978"/>
    <w:rsid w:val="00D2536E"/>
    <w:rsid w:val="00D26EC3"/>
    <w:rsid w:val="00D279AE"/>
    <w:rsid w:val="00D30E07"/>
    <w:rsid w:val="00D325D7"/>
    <w:rsid w:val="00D332AF"/>
    <w:rsid w:val="00D35921"/>
    <w:rsid w:val="00D4042B"/>
    <w:rsid w:val="00D405AB"/>
    <w:rsid w:val="00D41056"/>
    <w:rsid w:val="00D4243F"/>
    <w:rsid w:val="00D42612"/>
    <w:rsid w:val="00D42741"/>
    <w:rsid w:val="00D4457D"/>
    <w:rsid w:val="00D457D6"/>
    <w:rsid w:val="00D45980"/>
    <w:rsid w:val="00D46E41"/>
    <w:rsid w:val="00D46ED6"/>
    <w:rsid w:val="00D477AF"/>
    <w:rsid w:val="00D500BA"/>
    <w:rsid w:val="00D50C9F"/>
    <w:rsid w:val="00D52617"/>
    <w:rsid w:val="00D5423B"/>
    <w:rsid w:val="00D54F4E"/>
    <w:rsid w:val="00D55865"/>
    <w:rsid w:val="00D56274"/>
    <w:rsid w:val="00D6060A"/>
    <w:rsid w:val="00D60BA4"/>
    <w:rsid w:val="00D613F9"/>
    <w:rsid w:val="00D61A00"/>
    <w:rsid w:val="00D620B2"/>
    <w:rsid w:val="00D62E94"/>
    <w:rsid w:val="00D706D9"/>
    <w:rsid w:val="00D70A83"/>
    <w:rsid w:val="00D72421"/>
    <w:rsid w:val="00D731FA"/>
    <w:rsid w:val="00D73F97"/>
    <w:rsid w:val="00D75100"/>
    <w:rsid w:val="00D755E3"/>
    <w:rsid w:val="00D75B0F"/>
    <w:rsid w:val="00D76939"/>
    <w:rsid w:val="00D7742E"/>
    <w:rsid w:val="00D77AAB"/>
    <w:rsid w:val="00D80642"/>
    <w:rsid w:val="00D80CCE"/>
    <w:rsid w:val="00D80E1F"/>
    <w:rsid w:val="00D81720"/>
    <w:rsid w:val="00D83113"/>
    <w:rsid w:val="00D85F7D"/>
    <w:rsid w:val="00D860CA"/>
    <w:rsid w:val="00D91888"/>
    <w:rsid w:val="00D94C4E"/>
    <w:rsid w:val="00D97D1E"/>
    <w:rsid w:val="00DA220F"/>
    <w:rsid w:val="00DA2D8C"/>
    <w:rsid w:val="00DA54C7"/>
    <w:rsid w:val="00DA6453"/>
    <w:rsid w:val="00DA73CA"/>
    <w:rsid w:val="00DA7412"/>
    <w:rsid w:val="00DA763C"/>
    <w:rsid w:val="00DB151D"/>
    <w:rsid w:val="00DB4742"/>
    <w:rsid w:val="00DB63F1"/>
    <w:rsid w:val="00DB7261"/>
    <w:rsid w:val="00DB7E98"/>
    <w:rsid w:val="00DC07A1"/>
    <w:rsid w:val="00DC1673"/>
    <w:rsid w:val="00DC2C9A"/>
    <w:rsid w:val="00DC2E76"/>
    <w:rsid w:val="00DC69C1"/>
    <w:rsid w:val="00DD020F"/>
    <w:rsid w:val="00DD0356"/>
    <w:rsid w:val="00DD35EA"/>
    <w:rsid w:val="00DD3A61"/>
    <w:rsid w:val="00DE06FA"/>
    <w:rsid w:val="00DE0C20"/>
    <w:rsid w:val="00DE1FF9"/>
    <w:rsid w:val="00DE2A44"/>
    <w:rsid w:val="00DE3930"/>
    <w:rsid w:val="00DE578A"/>
    <w:rsid w:val="00DE6C91"/>
    <w:rsid w:val="00DF07E1"/>
    <w:rsid w:val="00DF13BF"/>
    <w:rsid w:val="00DF1A4E"/>
    <w:rsid w:val="00DF1D1E"/>
    <w:rsid w:val="00DF2583"/>
    <w:rsid w:val="00DF54D9"/>
    <w:rsid w:val="00E009AD"/>
    <w:rsid w:val="00E00C88"/>
    <w:rsid w:val="00E020E1"/>
    <w:rsid w:val="00E03D32"/>
    <w:rsid w:val="00E044B8"/>
    <w:rsid w:val="00E04686"/>
    <w:rsid w:val="00E06D1D"/>
    <w:rsid w:val="00E078B5"/>
    <w:rsid w:val="00E108A9"/>
    <w:rsid w:val="00E10DC6"/>
    <w:rsid w:val="00E11F8E"/>
    <w:rsid w:val="00E14146"/>
    <w:rsid w:val="00E145EA"/>
    <w:rsid w:val="00E20637"/>
    <w:rsid w:val="00E21888"/>
    <w:rsid w:val="00E243C7"/>
    <w:rsid w:val="00E248FD"/>
    <w:rsid w:val="00E258A2"/>
    <w:rsid w:val="00E2664B"/>
    <w:rsid w:val="00E2742C"/>
    <w:rsid w:val="00E327E7"/>
    <w:rsid w:val="00E34870"/>
    <w:rsid w:val="00E34943"/>
    <w:rsid w:val="00E34D41"/>
    <w:rsid w:val="00E364EF"/>
    <w:rsid w:val="00E3740C"/>
    <w:rsid w:val="00E40C83"/>
    <w:rsid w:val="00E40DA7"/>
    <w:rsid w:val="00E41D55"/>
    <w:rsid w:val="00E42332"/>
    <w:rsid w:val="00E426A4"/>
    <w:rsid w:val="00E42D18"/>
    <w:rsid w:val="00E42D22"/>
    <w:rsid w:val="00E4391C"/>
    <w:rsid w:val="00E43E49"/>
    <w:rsid w:val="00E4521E"/>
    <w:rsid w:val="00E46F6A"/>
    <w:rsid w:val="00E50A17"/>
    <w:rsid w:val="00E52721"/>
    <w:rsid w:val="00E533AB"/>
    <w:rsid w:val="00E53A4A"/>
    <w:rsid w:val="00E55830"/>
    <w:rsid w:val="00E57523"/>
    <w:rsid w:val="00E60BBE"/>
    <w:rsid w:val="00E62404"/>
    <w:rsid w:val="00E62EB7"/>
    <w:rsid w:val="00E634E3"/>
    <w:rsid w:val="00E659A6"/>
    <w:rsid w:val="00E675C3"/>
    <w:rsid w:val="00E75253"/>
    <w:rsid w:val="00E75916"/>
    <w:rsid w:val="00E76EB5"/>
    <w:rsid w:val="00E775FB"/>
    <w:rsid w:val="00E77917"/>
    <w:rsid w:val="00E8013E"/>
    <w:rsid w:val="00E8019F"/>
    <w:rsid w:val="00E809FB"/>
    <w:rsid w:val="00E80E69"/>
    <w:rsid w:val="00E81775"/>
    <w:rsid w:val="00E82570"/>
    <w:rsid w:val="00E83AD8"/>
    <w:rsid w:val="00E84D03"/>
    <w:rsid w:val="00E87039"/>
    <w:rsid w:val="00E92AB5"/>
    <w:rsid w:val="00E936EF"/>
    <w:rsid w:val="00E93B74"/>
    <w:rsid w:val="00E95008"/>
    <w:rsid w:val="00E95546"/>
    <w:rsid w:val="00E96200"/>
    <w:rsid w:val="00E97B62"/>
    <w:rsid w:val="00EA1C59"/>
    <w:rsid w:val="00EA1FCB"/>
    <w:rsid w:val="00EA2644"/>
    <w:rsid w:val="00EA3246"/>
    <w:rsid w:val="00EA3747"/>
    <w:rsid w:val="00EA75C1"/>
    <w:rsid w:val="00EB02E8"/>
    <w:rsid w:val="00EB12E8"/>
    <w:rsid w:val="00EB2178"/>
    <w:rsid w:val="00EB25D5"/>
    <w:rsid w:val="00EB59EB"/>
    <w:rsid w:val="00EB63BB"/>
    <w:rsid w:val="00EB7550"/>
    <w:rsid w:val="00EC237D"/>
    <w:rsid w:val="00EC2C64"/>
    <w:rsid w:val="00EC3185"/>
    <w:rsid w:val="00EC34D1"/>
    <w:rsid w:val="00EC3A66"/>
    <w:rsid w:val="00EC3F93"/>
    <w:rsid w:val="00EC4A6A"/>
    <w:rsid w:val="00EC573B"/>
    <w:rsid w:val="00EC652F"/>
    <w:rsid w:val="00EC7BE5"/>
    <w:rsid w:val="00ED0488"/>
    <w:rsid w:val="00ED27ED"/>
    <w:rsid w:val="00ED5257"/>
    <w:rsid w:val="00ED6C49"/>
    <w:rsid w:val="00EE1A75"/>
    <w:rsid w:val="00EE2B81"/>
    <w:rsid w:val="00EE4A1F"/>
    <w:rsid w:val="00EE4BF3"/>
    <w:rsid w:val="00EE521F"/>
    <w:rsid w:val="00EE5406"/>
    <w:rsid w:val="00EF0E11"/>
    <w:rsid w:val="00EF1672"/>
    <w:rsid w:val="00EF1B5A"/>
    <w:rsid w:val="00EF2CCA"/>
    <w:rsid w:val="00EF468C"/>
    <w:rsid w:val="00EF4B9F"/>
    <w:rsid w:val="00EF7517"/>
    <w:rsid w:val="00F021F2"/>
    <w:rsid w:val="00F02FB3"/>
    <w:rsid w:val="00F03E1B"/>
    <w:rsid w:val="00F04843"/>
    <w:rsid w:val="00F05A1A"/>
    <w:rsid w:val="00F15141"/>
    <w:rsid w:val="00F16331"/>
    <w:rsid w:val="00F16EBD"/>
    <w:rsid w:val="00F2084C"/>
    <w:rsid w:val="00F20BC4"/>
    <w:rsid w:val="00F21706"/>
    <w:rsid w:val="00F23D19"/>
    <w:rsid w:val="00F24EE3"/>
    <w:rsid w:val="00F2549F"/>
    <w:rsid w:val="00F25604"/>
    <w:rsid w:val="00F2608D"/>
    <w:rsid w:val="00F34926"/>
    <w:rsid w:val="00F36803"/>
    <w:rsid w:val="00F368A9"/>
    <w:rsid w:val="00F44BD7"/>
    <w:rsid w:val="00F450A3"/>
    <w:rsid w:val="00F46AA1"/>
    <w:rsid w:val="00F47401"/>
    <w:rsid w:val="00F508A9"/>
    <w:rsid w:val="00F5178E"/>
    <w:rsid w:val="00F53F91"/>
    <w:rsid w:val="00F54A8A"/>
    <w:rsid w:val="00F54D43"/>
    <w:rsid w:val="00F55A9E"/>
    <w:rsid w:val="00F55DEC"/>
    <w:rsid w:val="00F56459"/>
    <w:rsid w:val="00F57321"/>
    <w:rsid w:val="00F60AAB"/>
    <w:rsid w:val="00F61A72"/>
    <w:rsid w:val="00F633C8"/>
    <w:rsid w:val="00F635A3"/>
    <w:rsid w:val="00F64855"/>
    <w:rsid w:val="00F662E7"/>
    <w:rsid w:val="00F66F13"/>
    <w:rsid w:val="00F704D5"/>
    <w:rsid w:val="00F70D00"/>
    <w:rsid w:val="00F74073"/>
    <w:rsid w:val="00F77453"/>
    <w:rsid w:val="00F778C0"/>
    <w:rsid w:val="00F811E4"/>
    <w:rsid w:val="00F812C0"/>
    <w:rsid w:val="00F82025"/>
    <w:rsid w:val="00F8232E"/>
    <w:rsid w:val="00F873B3"/>
    <w:rsid w:val="00F9117E"/>
    <w:rsid w:val="00F94366"/>
    <w:rsid w:val="00F95F0C"/>
    <w:rsid w:val="00F96D16"/>
    <w:rsid w:val="00FA0A11"/>
    <w:rsid w:val="00FA0CF6"/>
    <w:rsid w:val="00FA1759"/>
    <w:rsid w:val="00FA7C91"/>
    <w:rsid w:val="00FB06ED"/>
    <w:rsid w:val="00FB0B43"/>
    <w:rsid w:val="00FB1208"/>
    <w:rsid w:val="00FB2BED"/>
    <w:rsid w:val="00FB76DB"/>
    <w:rsid w:val="00FC009F"/>
    <w:rsid w:val="00FC1549"/>
    <w:rsid w:val="00FC28CA"/>
    <w:rsid w:val="00FC36AB"/>
    <w:rsid w:val="00FC3C25"/>
    <w:rsid w:val="00FC4831"/>
    <w:rsid w:val="00FC5286"/>
    <w:rsid w:val="00FC5E1A"/>
    <w:rsid w:val="00FC7851"/>
    <w:rsid w:val="00FD1499"/>
    <w:rsid w:val="00FD1727"/>
    <w:rsid w:val="00FD1869"/>
    <w:rsid w:val="00FD26D9"/>
    <w:rsid w:val="00FD2798"/>
    <w:rsid w:val="00FD2CF5"/>
    <w:rsid w:val="00FE161F"/>
    <w:rsid w:val="00FE29FD"/>
    <w:rsid w:val="00FE4F08"/>
    <w:rsid w:val="00FE503A"/>
    <w:rsid w:val="00FF0D35"/>
    <w:rsid w:val="00FF1893"/>
    <w:rsid w:val="00FF18BB"/>
    <w:rsid w:val="00FF283C"/>
    <w:rsid w:val="00FF6E29"/>
    <w:rsid w:val="00FF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D3EAFB6"/>
  <w15:docId w15:val="{939281FB-D2B3-42D5-A0F8-42DC9BFD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327E7"/>
    <w:pPr>
      <w:spacing w:line="240" w:lineRule="atLeast"/>
    </w:pPr>
    <w:rPr>
      <w:rFonts w:ascii="Verdana" w:hAnsi="Verdana"/>
      <w:sz w:val="18"/>
      <w:szCs w:val="24"/>
    </w:rPr>
  </w:style>
  <w:style w:type="paragraph" w:styleId="Kop1">
    <w:name w:val="heading 1"/>
    <w:basedOn w:val="Standaard"/>
    <w:next w:val="Standaard"/>
    <w:autoRedefine/>
    <w:qFormat/>
    <w:rsid w:val="008B5746"/>
    <w:pPr>
      <w:pageBreakBefore/>
      <w:widowControl w:val="0"/>
      <w:numPr>
        <w:numId w:val="16"/>
      </w:numPr>
      <w:spacing w:after="120" w:line="276" w:lineRule="auto"/>
      <w:ind w:left="851" w:hanging="491"/>
      <w:contextualSpacing/>
      <w:outlineLvl w:val="0"/>
    </w:pPr>
    <w:rPr>
      <w:rFonts w:cs="Arial"/>
      <w:b/>
      <w:bCs/>
      <w:kern w:val="32"/>
      <w:sz w:val="24"/>
      <w:szCs w:val="18"/>
    </w:rPr>
  </w:style>
  <w:style w:type="paragraph" w:styleId="Kop2">
    <w:name w:val="heading 2"/>
    <w:basedOn w:val="Kop1"/>
    <w:next w:val="Standaard"/>
    <w:qFormat/>
    <w:rsid w:val="00F70D00"/>
    <w:pPr>
      <w:keepNext/>
      <w:pageBreakBefore w:val="0"/>
      <w:spacing w:before="200" w:after="0"/>
      <w:outlineLvl w:val="1"/>
    </w:pPr>
    <w:rPr>
      <w:b w:val="0"/>
      <w:bCs w:val="0"/>
      <w:iCs/>
      <w:sz w:val="18"/>
      <w:szCs w:val="28"/>
    </w:rPr>
  </w:style>
  <w:style w:type="paragraph" w:styleId="Kop3">
    <w:name w:val="heading 3"/>
    <w:basedOn w:val="Kop1"/>
    <w:next w:val="Standaard"/>
    <w:qFormat/>
    <w:rsid w:val="00F04843"/>
    <w:pPr>
      <w:keepNext/>
      <w:pageBreakBefore w:val="0"/>
      <w:numPr>
        <w:numId w:val="0"/>
      </w:numPr>
      <w:spacing w:before="240" w:after="0" w:line="240" w:lineRule="atLeast"/>
      <w:contextualSpacing w:val="0"/>
      <w:outlineLvl w:val="2"/>
    </w:pPr>
    <w:rPr>
      <w:bCs w:val="0"/>
      <w:i/>
      <w:sz w:val="18"/>
      <w:szCs w:val="26"/>
    </w:rPr>
  </w:style>
  <w:style w:type="paragraph" w:styleId="Kop4">
    <w:name w:val="heading 4"/>
    <w:basedOn w:val="Kop1"/>
    <w:next w:val="Standaard"/>
    <w:qFormat/>
    <w:rsid w:val="00F70D00"/>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F70D00"/>
    <w:pPr>
      <w:spacing w:before="240" w:after="60"/>
      <w:outlineLvl w:val="4"/>
    </w:pPr>
    <w:rPr>
      <w:b/>
      <w:bCs/>
      <w:i/>
      <w:iCs/>
      <w:sz w:val="26"/>
      <w:szCs w:val="26"/>
    </w:rPr>
  </w:style>
  <w:style w:type="paragraph" w:styleId="Kop6">
    <w:name w:val="heading 6"/>
    <w:basedOn w:val="Standaard"/>
    <w:next w:val="Standaard"/>
    <w:qFormat/>
    <w:rsid w:val="00F70D00"/>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70D00"/>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F70D00"/>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F70D00"/>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F70D00"/>
    <w:pPr>
      <w:spacing w:line="320" w:lineRule="atLeast"/>
      <w:outlineLvl w:val="1"/>
    </w:pPr>
    <w:rPr>
      <w:sz w:val="24"/>
    </w:rPr>
  </w:style>
  <w:style w:type="paragraph" w:styleId="Titel">
    <w:name w:val="Title"/>
    <w:basedOn w:val="Standaard"/>
    <w:qFormat/>
    <w:rsid w:val="00F70D0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Normaalweb">
    <w:name w:val="Normal (Web)"/>
    <w:basedOn w:val="Standaard"/>
    <w:uiPriority w:val="99"/>
    <w:rsid w:val="005C164B"/>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274EAC"/>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customStyle="1" w:styleId="Slogan">
    <w:name w:val="Slogan"/>
    <w:rsid w:val="00B123B1"/>
    <w:pPr>
      <w:adjustRightInd w:val="0"/>
      <w:spacing w:line="180" w:lineRule="exact"/>
    </w:pPr>
    <w:rPr>
      <w:rFonts w:cs="Verdana-Bold"/>
      <w:b/>
      <w:bCs/>
      <w:smallCaps/>
      <w:noProof/>
      <w:sz w:val="13"/>
      <w:szCs w:val="13"/>
    </w:rPr>
  </w:style>
  <w:style w:type="paragraph" w:styleId="Ballontekst">
    <w:name w:val="Balloon Text"/>
    <w:basedOn w:val="Standaard"/>
    <w:link w:val="BallontekstChar"/>
    <w:rsid w:val="00F812C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812C0"/>
    <w:rPr>
      <w:rFonts w:ascii="Tahoma" w:hAnsi="Tahoma" w:cs="Tahoma"/>
      <w:sz w:val="16"/>
      <w:szCs w:val="16"/>
    </w:rPr>
  </w:style>
  <w:style w:type="paragraph" w:styleId="Lijstalinea">
    <w:name w:val="List Paragraph"/>
    <w:basedOn w:val="Standaard"/>
    <w:uiPriority w:val="34"/>
    <w:qFormat/>
    <w:rsid w:val="00F70D00"/>
    <w:pPr>
      <w:ind w:left="720"/>
      <w:contextualSpacing/>
    </w:pPr>
  </w:style>
  <w:style w:type="character" w:styleId="Verwijzingopmerking">
    <w:name w:val="annotation reference"/>
    <w:basedOn w:val="Standaardalinea-lettertype"/>
    <w:uiPriority w:val="99"/>
    <w:rsid w:val="00EB02E8"/>
    <w:rPr>
      <w:sz w:val="16"/>
      <w:szCs w:val="16"/>
    </w:rPr>
  </w:style>
  <w:style w:type="paragraph" w:styleId="Tekstopmerking">
    <w:name w:val="annotation text"/>
    <w:basedOn w:val="Standaard"/>
    <w:link w:val="TekstopmerkingChar"/>
    <w:uiPriority w:val="99"/>
    <w:rsid w:val="00EB02E8"/>
    <w:pPr>
      <w:spacing w:line="240" w:lineRule="auto"/>
    </w:pPr>
    <w:rPr>
      <w:sz w:val="20"/>
      <w:szCs w:val="20"/>
    </w:rPr>
  </w:style>
  <w:style w:type="character" w:customStyle="1" w:styleId="TekstopmerkingChar">
    <w:name w:val="Tekst opmerking Char"/>
    <w:basedOn w:val="Standaardalinea-lettertype"/>
    <w:link w:val="Tekstopmerking"/>
    <w:uiPriority w:val="99"/>
    <w:rsid w:val="00EB02E8"/>
    <w:rPr>
      <w:rFonts w:ascii="Verdana" w:hAnsi="Verdana"/>
    </w:rPr>
  </w:style>
  <w:style w:type="paragraph" w:styleId="Onderwerpvanopmerking">
    <w:name w:val="annotation subject"/>
    <w:basedOn w:val="Tekstopmerking"/>
    <w:next w:val="Tekstopmerking"/>
    <w:link w:val="OnderwerpvanopmerkingChar"/>
    <w:rsid w:val="00EB02E8"/>
    <w:rPr>
      <w:b/>
      <w:bCs/>
    </w:rPr>
  </w:style>
  <w:style w:type="character" w:customStyle="1" w:styleId="OnderwerpvanopmerkingChar">
    <w:name w:val="Onderwerp van opmerking Char"/>
    <w:basedOn w:val="TekstopmerkingChar"/>
    <w:link w:val="Onderwerpvanopmerking"/>
    <w:rsid w:val="00EB02E8"/>
    <w:rPr>
      <w:rFonts w:ascii="Verdana" w:hAnsi="Verdana"/>
      <w:b/>
      <w:bCs/>
    </w:rPr>
  </w:style>
  <w:style w:type="paragraph" w:styleId="Kopvaninhoudsopgave">
    <w:name w:val="TOC Heading"/>
    <w:basedOn w:val="Kop1"/>
    <w:next w:val="Standaard"/>
    <w:uiPriority w:val="39"/>
    <w:unhideWhenUsed/>
    <w:qFormat/>
    <w:rsid w:val="00F70D00"/>
    <w:pPr>
      <w:keepNext/>
      <w:keepLines/>
      <w:pageBreakBefore w:val="0"/>
      <w:widowControl/>
      <w:spacing w:before="480" w:after="0"/>
      <w:contextualSpacing w:val="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Default">
    <w:name w:val="Default"/>
    <w:rsid w:val="006B4E59"/>
    <w:pPr>
      <w:autoSpaceDE w:val="0"/>
      <w:autoSpaceDN w:val="0"/>
      <w:adjustRightInd w:val="0"/>
    </w:pPr>
    <w:rPr>
      <w:rFonts w:ascii="Verdana" w:hAnsi="Verdana" w:cs="Verdana"/>
      <w:color w:val="000000"/>
      <w:sz w:val="24"/>
      <w:szCs w:val="24"/>
    </w:rPr>
  </w:style>
  <w:style w:type="paragraph" w:customStyle="1" w:styleId="1">
    <w:name w:val="1"/>
    <w:basedOn w:val="Standaard"/>
    <w:autoRedefine/>
    <w:rsid w:val="001E6DF5"/>
    <w:pPr>
      <w:widowControl w:val="0"/>
      <w:adjustRightInd w:val="0"/>
      <w:spacing w:after="160" w:line="240" w:lineRule="exact"/>
      <w:jc w:val="both"/>
      <w:textAlignment w:val="baseline"/>
    </w:pPr>
    <w:rPr>
      <w:rFonts w:eastAsia="MS Mincho"/>
      <w:szCs w:val="20"/>
      <w:lang w:val="en-US" w:eastAsia="en-US"/>
    </w:rPr>
  </w:style>
  <w:style w:type="table" w:styleId="Gemiddeldearcering1-accent1">
    <w:name w:val="Medium Shading 1 Accent 1"/>
    <w:basedOn w:val="Standaardtabel"/>
    <w:uiPriority w:val="63"/>
    <w:rsid w:val="003E13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elkolommen3">
    <w:name w:val="Table Columns 3"/>
    <w:basedOn w:val="Standaardtabel"/>
    <w:rsid w:val="003E1393"/>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Professioneletabel">
    <w:name w:val="Table Professional"/>
    <w:basedOn w:val="Standaardtabel"/>
    <w:rsid w:val="003E1393"/>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1CharChar">
    <w:name w:val="Style Justified1 Char Char"/>
    <w:basedOn w:val="Standaard"/>
    <w:rsid w:val="008C06C3"/>
    <w:pPr>
      <w:spacing w:line="240" w:lineRule="auto"/>
      <w:jc w:val="both"/>
    </w:pPr>
    <w:rPr>
      <w:rFonts w:ascii="Arial" w:hAnsi="Arial"/>
      <w:sz w:val="17"/>
      <w:szCs w:val="20"/>
      <w:lang w:val="en-GB" w:eastAsia="en-US"/>
    </w:rPr>
  </w:style>
  <w:style w:type="character" w:customStyle="1" w:styleId="PMbodytekst">
    <w:name w:val="PM bodytekst"/>
    <w:rsid w:val="008C06C3"/>
    <w:rPr>
      <w:sz w:val="20"/>
    </w:rPr>
  </w:style>
  <w:style w:type="character" w:customStyle="1" w:styleId="PMBodytext">
    <w:name w:val="PM Body text"/>
    <w:rsid w:val="008C06C3"/>
    <w:rPr>
      <w:rFonts w:ascii="Arial" w:hAnsi="Arial"/>
      <w:color w:val="auto"/>
      <w:sz w:val="20"/>
      <w:szCs w:val="20"/>
    </w:rPr>
  </w:style>
  <w:style w:type="table" w:styleId="Tabelkolommen2">
    <w:name w:val="Table Columns 2"/>
    <w:basedOn w:val="Standaardtabel"/>
    <w:rsid w:val="00A67CE9"/>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8">
    <w:name w:val="Table Grid 8"/>
    <w:basedOn w:val="Standaardtabel"/>
    <w:rsid w:val="00A67CE9"/>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cimalAligned">
    <w:name w:val="Decimal Aligned"/>
    <w:basedOn w:val="Standaard"/>
    <w:uiPriority w:val="40"/>
    <w:qFormat/>
    <w:rsid w:val="005C312E"/>
    <w:pPr>
      <w:tabs>
        <w:tab w:val="decimal" w:pos="360"/>
      </w:tabs>
      <w:spacing w:after="200" w:line="276" w:lineRule="auto"/>
    </w:pPr>
    <w:rPr>
      <w:rFonts w:asciiTheme="minorHAnsi" w:eastAsiaTheme="minorHAnsi" w:hAnsiTheme="minorHAnsi" w:cstheme="minorBidi"/>
      <w:sz w:val="22"/>
      <w:szCs w:val="22"/>
    </w:rPr>
  </w:style>
  <w:style w:type="character" w:customStyle="1" w:styleId="VoetnoottekstChar">
    <w:name w:val="Voetnoottekst Char"/>
    <w:basedOn w:val="Standaardalinea-lettertype"/>
    <w:link w:val="Voetnoottekst"/>
    <w:uiPriority w:val="99"/>
    <w:rsid w:val="005C312E"/>
    <w:rPr>
      <w:rFonts w:ascii="Verdana" w:hAnsi="Verdana"/>
      <w:sz w:val="13"/>
    </w:rPr>
  </w:style>
  <w:style w:type="character" w:styleId="Subtielebenadrukking">
    <w:name w:val="Subtle Emphasis"/>
    <w:basedOn w:val="Standaardalinea-lettertype"/>
    <w:uiPriority w:val="19"/>
    <w:qFormat/>
    <w:rsid w:val="005C312E"/>
    <w:rPr>
      <w:i/>
      <w:iCs/>
      <w:color w:val="7F7F7F" w:themeColor="text1" w:themeTint="80"/>
    </w:rPr>
  </w:style>
  <w:style w:type="table" w:styleId="Gemiddeldearcering2-accent5">
    <w:name w:val="Medium Shading 2 Accent 5"/>
    <w:basedOn w:val="Standaardtabel"/>
    <w:uiPriority w:val="64"/>
    <w:rsid w:val="005C312E"/>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5C31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sieketabel3">
    <w:name w:val="Table Classic 3"/>
    <w:basedOn w:val="Standaardtabel"/>
    <w:rsid w:val="00FA0A11"/>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A0A11"/>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Eenvoudigetabel2">
    <w:name w:val="Table Simple 2"/>
    <w:basedOn w:val="Standaardtabel"/>
    <w:rsid w:val="00FA0A11"/>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effectenvoortabel3">
    <w:name w:val="Table 3D effects 3"/>
    <w:basedOn w:val="Standaardtabel"/>
    <w:rsid w:val="00FA0A11"/>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Geenafstand">
    <w:name w:val="No Spacing"/>
    <w:uiPriority w:val="1"/>
    <w:qFormat/>
    <w:rsid w:val="003C2994"/>
    <w:rPr>
      <w:rFonts w:ascii="Verdana" w:hAnsi="Verdana"/>
      <w:sz w:val="18"/>
      <w:szCs w:val="24"/>
    </w:rPr>
  </w:style>
  <w:style w:type="paragraph" w:styleId="Revisie">
    <w:name w:val="Revision"/>
    <w:hidden/>
    <w:uiPriority w:val="99"/>
    <w:semiHidden/>
    <w:rsid w:val="008A108D"/>
    <w:rPr>
      <w:rFonts w:ascii="Verdana" w:hAnsi="Verdana"/>
      <w:sz w:val="18"/>
      <w:szCs w:val="24"/>
    </w:rPr>
  </w:style>
  <w:style w:type="character" w:styleId="Onopgelostemelding">
    <w:name w:val="Unresolved Mention"/>
    <w:basedOn w:val="Standaardalinea-lettertype"/>
    <w:uiPriority w:val="99"/>
    <w:semiHidden/>
    <w:unhideWhenUsed/>
    <w:rsid w:val="004A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751">
      <w:bodyDiv w:val="1"/>
      <w:marLeft w:val="0"/>
      <w:marRight w:val="0"/>
      <w:marTop w:val="0"/>
      <w:marBottom w:val="0"/>
      <w:divBdr>
        <w:top w:val="none" w:sz="0" w:space="0" w:color="auto"/>
        <w:left w:val="none" w:sz="0" w:space="0" w:color="auto"/>
        <w:bottom w:val="none" w:sz="0" w:space="0" w:color="auto"/>
        <w:right w:val="none" w:sz="0" w:space="0" w:color="auto"/>
      </w:divBdr>
    </w:div>
    <w:div w:id="153617543">
      <w:bodyDiv w:val="1"/>
      <w:marLeft w:val="0"/>
      <w:marRight w:val="0"/>
      <w:marTop w:val="0"/>
      <w:marBottom w:val="0"/>
      <w:divBdr>
        <w:top w:val="none" w:sz="0" w:space="0" w:color="auto"/>
        <w:left w:val="none" w:sz="0" w:space="0" w:color="auto"/>
        <w:bottom w:val="none" w:sz="0" w:space="0" w:color="auto"/>
        <w:right w:val="none" w:sz="0" w:space="0" w:color="auto"/>
      </w:divBdr>
    </w:div>
    <w:div w:id="265159370">
      <w:bodyDiv w:val="1"/>
      <w:marLeft w:val="0"/>
      <w:marRight w:val="0"/>
      <w:marTop w:val="0"/>
      <w:marBottom w:val="0"/>
      <w:divBdr>
        <w:top w:val="none" w:sz="0" w:space="0" w:color="auto"/>
        <w:left w:val="none" w:sz="0" w:space="0" w:color="auto"/>
        <w:bottom w:val="none" w:sz="0" w:space="0" w:color="auto"/>
        <w:right w:val="none" w:sz="0" w:space="0" w:color="auto"/>
      </w:divBdr>
    </w:div>
    <w:div w:id="343750140">
      <w:bodyDiv w:val="1"/>
      <w:marLeft w:val="0"/>
      <w:marRight w:val="0"/>
      <w:marTop w:val="0"/>
      <w:marBottom w:val="0"/>
      <w:divBdr>
        <w:top w:val="none" w:sz="0" w:space="0" w:color="auto"/>
        <w:left w:val="none" w:sz="0" w:space="0" w:color="auto"/>
        <w:bottom w:val="none" w:sz="0" w:space="0" w:color="auto"/>
        <w:right w:val="none" w:sz="0" w:space="0" w:color="auto"/>
      </w:divBdr>
    </w:div>
    <w:div w:id="381908473">
      <w:bodyDiv w:val="1"/>
      <w:marLeft w:val="0"/>
      <w:marRight w:val="0"/>
      <w:marTop w:val="0"/>
      <w:marBottom w:val="0"/>
      <w:divBdr>
        <w:top w:val="none" w:sz="0" w:space="0" w:color="auto"/>
        <w:left w:val="none" w:sz="0" w:space="0" w:color="auto"/>
        <w:bottom w:val="none" w:sz="0" w:space="0" w:color="auto"/>
        <w:right w:val="none" w:sz="0" w:space="0" w:color="auto"/>
      </w:divBdr>
    </w:div>
    <w:div w:id="427894526">
      <w:bodyDiv w:val="1"/>
      <w:marLeft w:val="0"/>
      <w:marRight w:val="0"/>
      <w:marTop w:val="0"/>
      <w:marBottom w:val="0"/>
      <w:divBdr>
        <w:top w:val="none" w:sz="0" w:space="0" w:color="auto"/>
        <w:left w:val="none" w:sz="0" w:space="0" w:color="auto"/>
        <w:bottom w:val="none" w:sz="0" w:space="0" w:color="auto"/>
        <w:right w:val="none" w:sz="0" w:space="0" w:color="auto"/>
      </w:divBdr>
    </w:div>
    <w:div w:id="466167453">
      <w:bodyDiv w:val="1"/>
      <w:marLeft w:val="0"/>
      <w:marRight w:val="0"/>
      <w:marTop w:val="0"/>
      <w:marBottom w:val="0"/>
      <w:divBdr>
        <w:top w:val="none" w:sz="0" w:space="0" w:color="auto"/>
        <w:left w:val="none" w:sz="0" w:space="0" w:color="auto"/>
        <w:bottom w:val="none" w:sz="0" w:space="0" w:color="auto"/>
        <w:right w:val="none" w:sz="0" w:space="0" w:color="auto"/>
      </w:divBdr>
    </w:div>
    <w:div w:id="536236666">
      <w:bodyDiv w:val="1"/>
      <w:marLeft w:val="0"/>
      <w:marRight w:val="0"/>
      <w:marTop w:val="0"/>
      <w:marBottom w:val="0"/>
      <w:divBdr>
        <w:top w:val="none" w:sz="0" w:space="0" w:color="auto"/>
        <w:left w:val="none" w:sz="0" w:space="0" w:color="auto"/>
        <w:bottom w:val="none" w:sz="0" w:space="0" w:color="auto"/>
        <w:right w:val="none" w:sz="0" w:space="0" w:color="auto"/>
      </w:divBdr>
    </w:div>
    <w:div w:id="626199214">
      <w:bodyDiv w:val="1"/>
      <w:marLeft w:val="0"/>
      <w:marRight w:val="0"/>
      <w:marTop w:val="0"/>
      <w:marBottom w:val="0"/>
      <w:divBdr>
        <w:top w:val="none" w:sz="0" w:space="0" w:color="auto"/>
        <w:left w:val="none" w:sz="0" w:space="0" w:color="auto"/>
        <w:bottom w:val="none" w:sz="0" w:space="0" w:color="auto"/>
        <w:right w:val="none" w:sz="0" w:space="0" w:color="auto"/>
      </w:divBdr>
    </w:div>
    <w:div w:id="744189098">
      <w:bodyDiv w:val="1"/>
      <w:marLeft w:val="0"/>
      <w:marRight w:val="0"/>
      <w:marTop w:val="0"/>
      <w:marBottom w:val="0"/>
      <w:divBdr>
        <w:top w:val="none" w:sz="0" w:space="0" w:color="auto"/>
        <w:left w:val="none" w:sz="0" w:space="0" w:color="auto"/>
        <w:bottom w:val="none" w:sz="0" w:space="0" w:color="auto"/>
        <w:right w:val="none" w:sz="0" w:space="0" w:color="auto"/>
      </w:divBdr>
    </w:div>
    <w:div w:id="931359638">
      <w:bodyDiv w:val="1"/>
      <w:marLeft w:val="0"/>
      <w:marRight w:val="0"/>
      <w:marTop w:val="0"/>
      <w:marBottom w:val="0"/>
      <w:divBdr>
        <w:top w:val="none" w:sz="0" w:space="0" w:color="auto"/>
        <w:left w:val="none" w:sz="0" w:space="0" w:color="auto"/>
        <w:bottom w:val="none" w:sz="0" w:space="0" w:color="auto"/>
        <w:right w:val="none" w:sz="0" w:space="0" w:color="auto"/>
      </w:divBdr>
    </w:div>
    <w:div w:id="954556993">
      <w:bodyDiv w:val="1"/>
      <w:marLeft w:val="0"/>
      <w:marRight w:val="0"/>
      <w:marTop w:val="0"/>
      <w:marBottom w:val="0"/>
      <w:divBdr>
        <w:top w:val="none" w:sz="0" w:space="0" w:color="auto"/>
        <w:left w:val="none" w:sz="0" w:space="0" w:color="auto"/>
        <w:bottom w:val="none" w:sz="0" w:space="0" w:color="auto"/>
        <w:right w:val="none" w:sz="0" w:space="0" w:color="auto"/>
      </w:divBdr>
    </w:div>
    <w:div w:id="965889095">
      <w:bodyDiv w:val="1"/>
      <w:marLeft w:val="0"/>
      <w:marRight w:val="0"/>
      <w:marTop w:val="0"/>
      <w:marBottom w:val="0"/>
      <w:divBdr>
        <w:top w:val="none" w:sz="0" w:space="0" w:color="auto"/>
        <w:left w:val="none" w:sz="0" w:space="0" w:color="auto"/>
        <w:bottom w:val="none" w:sz="0" w:space="0" w:color="auto"/>
        <w:right w:val="none" w:sz="0" w:space="0" w:color="auto"/>
      </w:divBdr>
    </w:div>
    <w:div w:id="1077241759">
      <w:bodyDiv w:val="1"/>
      <w:marLeft w:val="0"/>
      <w:marRight w:val="0"/>
      <w:marTop w:val="0"/>
      <w:marBottom w:val="0"/>
      <w:divBdr>
        <w:top w:val="none" w:sz="0" w:space="0" w:color="auto"/>
        <w:left w:val="none" w:sz="0" w:space="0" w:color="auto"/>
        <w:bottom w:val="none" w:sz="0" w:space="0" w:color="auto"/>
        <w:right w:val="none" w:sz="0" w:space="0" w:color="auto"/>
      </w:divBdr>
    </w:div>
    <w:div w:id="1246722002">
      <w:bodyDiv w:val="1"/>
      <w:marLeft w:val="0"/>
      <w:marRight w:val="0"/>
      <w:marTop w:val="0"/>
      <w:marBottom w:val="0"/>
      <w:divBdr>
        <w:top w:val="none" w:sz="0" w:space="0" w:color="auto"/>
        <w:left w:val="none" w:sz="0" w:space="0" w:color="auto"/>
        <w:bottom w:val="none" w:sz="0" w:space="0" w:color="auto"/>
        <w:right w:val="none" w:sz="0" w:space="0" w:color="auto"/>
      </w:divBdr>
    </w:div>
    <w:div w:id="1272784897">
      <w:bodyDiv w:val="1"/>
      <w:marLeft w:val="0"/>
      <w:marRight w:val="0"/>
      <w:marTop w:val="0"/>
      <w:marBottom w:val="0"/>
      <w:divBdr>
        <w:top w:val="none" w:sz="0" w:space="0" w:color="auto"/>
        <w:left w:val="none" w:sz="0" w:space="0" w:color="auto"/>
        <w:bottom w:val="none" w:sz="0" w:space="0" w:color="auto"/>
        <w:right w:val="none" w:sz="0" w:space="0" w:color="auto"/>
      </w:divBdr>
    </w:div>
    <w:div w:id="1286807867">
      <w:bodyDiv w:val="1"/>
      <w:marLeft w:val="0"/>
      <w:marRight w:val="0"/>
      <w:marTop w:val="0"/>
      <w:marBottom w:val="0"/>
      <w:divBdr>
        <w:top w:val="none" w:sz="0" w:space="0" w:color="auto"/>
        <w:left w:val="none" w:sz="0" w:space="0" w:color="auto"/>
        <w:bottom w:val="none" w:sz="0" w:space="0" w:color="auto"/>
        <w:right w:val="none" w:sz="0" w:space="0" w:color="auto"/>
      </w:divBdr>
    </w:div>
    <w:div w:id="1426458557">
      <w:bodyDiv w:val="1"/>
      <w:marLeft w:val="0"/>
      <w:marRight w:val="0"/>
      <w:marTop w:val="0"/>
      <w:marBottom w:val="0"/>
      <w:divBdr>
        <w:top w:val="none" w:sz="0" w:space="0" w:color="auto"/>
        <w:left w:val="none" w:sz="0" w:space="0" w:color="auto"/>
        <w:bottom w:val="none" w:sz="0" w:space="0" w:color="auto"/>
        <w:right w:val="none" w:sz="0" w:space="0" w:color="auto"/>
      </w:divBdr>
    </w:div>
    <w:div w:id="1467822337">
      <w:bodyDiv w:val="1"/>
      <w:marLeft w:val="0"/>
      <w:marRight w:val="0"/>
      <w:marTop w:val="0"/>
      <w:marBottom w:val="0"/>
      <w:divBdr>
        <w:top w:val="none" w:sz="0" w:space="0" w:color="auto"/>
        <w:left w:val="none" w:sz="0" w:space="0" w:color="auto"/>
        <w:bottom w:val="none" w:sz="0" w:space="0" w:color="auto"/>
        <w:right w:val="none" w:sz="0" w:space="0" w:color="auto"/>
      </w:divBdr>
    </w:div>
    <w:div w:id="1484928852">
      <w:bodyDiv w:val="1"/>
      <w:marLeft w:val="0"/>
      <w:marRight w:val="0"/>
      <w:marTop w:val="0"/>
      <w:marBottom w:val="0"/>
      <w:divBdr>
        <w:top w:val="none" w:sz="0" w:space="0" w:color="auto"/>
        <w:left w:val="none" w:sz="0" w:space="0" w:color="auto"/>
        <w:bottom w:val="none" w:sz="0" w:space="0" w:color="auto"/>
        <w:right w:val="none" w:sz="0" w:space="0" w:color="auto"/>
      </w:divBdr>
    </w:div>
    <w:div w:id="1498225116">
      <w:bodyDiv w:val="1"/>
      <w:marLeft w:val="0"/>
      <w:marRight w:val="0"/>
      <w:marTop w:val="0"/>
      <w:marBottom w:val="0"/>
      <w:divBdr>
        <w:top w:val="none" w:sz="0" w:space="0" w:color="auto"/>
        <w:left w:val="none" w:sz="0" w:space="0" w:color="auto"/>
        <w:bottom w:val="none" w:sz="0" w:space="0" w:color="auto"/>
        <w:right w:val="none" w:sz="0" w:space="0" w:color="auto"/>
      </w:divBdr>
      <w:divsChild>
        <w:div w:id="641279270">
          <w:marLeft w:val="1138"/>
          <w:marRight w:val="0"/>
          <w:marTop w:val="100"/>
          <w:marBottom w:val="0"/>
          <w:divBdr>
            <w:top w:val="none" w:sz="0" w:space="0" w:color="auto"/>
            <w:left w:val="none" w:sz="0" w:space="0" w:color="auto"/>
            <w:bottom w:val="none" w:sz="0" w:space="0" w:color="auto"/>
            <w:right w:val="none" w:sz="0" w:space="0" w:color="auto"/>
          </w:divBdr>
        </w:div>
        <w:div w:id="659964384">
          <w:marLeft w:val="1138"/>
          <w:marRight w:val="0"/>
          <w:marTop w:val="100"/>
          <w:marBottom w:val="0"/>
          <w:divBdr>
            <w:top w:val="none" w:sz="0" w:space="0" w:color="auto"/>
            <w:left w:val="none" w:sz="0" w:space="0" w:color="auto"/>
            <w:bottom w:val="none" w:sz="0" w:space="0" w:color="auto"/>
            <w:right w:val="none" w:sz="0" w:space="0" w:color="auto"/>
          </w:divBdr>
        </w:div>
        <w:div w:id="895775990">
          <w:marLeft w:val="1138"/>
          <w:marRight w:val="0"/>
          <w:marTop w:val="100"/>
          <w:marBottom w:val="0"/>
          <w:divBdr>
            <w:top w:val="none" w:sz="0" w:space="0" w:color="auto"/>
            <w:left w:val="none" w:sz="0" w:space="0" w:color="auto"/>
            <w:bottom w:val="none" w:sz="0" w:space="0" w:color="auto"/>
            <w:right w:val="none" w:sz="0" w:space="0" w:color="auto"/>
          </w:divBdr>
        </w:div>
        <w:div w:id="938829750">
          <w:marLeft w:val="1138"/>
          <w:marRight w:val="0"/>
          <w:marTop w:val="100"/>
          <w:marBottom w:val="0"/>
          <w:divBdr>
            <w:top w:val="none" w:sz="0" w:space="0" w:color="auto"/>
            <w:left w:val="none" w:sz="0" w:space="0" w:color="auto"/>
            <w:bottom w:val="none" w:sz="0" w:space="0" w:color="auto"/>
            <w:right w:val="none" w:sz="0" w:space="0" w:color="auto"/>
          </w:divBdr>
        </w:div>
        <w:div w:id="1027365164">
          <w:marLeft w:val="1138"/>
          <w:marRight w:val="0"/>
          <w:marTop w:val="100"/>
          <w:marBottom w:val="0"/>
          <w:divBdr>
            <w:top w:val="none" w:sz="0" w:space="0" w:color="auto"/>
            <w:left w:val="none" w:sz="0" w:space="0" w:color="auto"/>
            <w:bottom w:val="none" w:sz="0" w:space="0" w:color="auto"/>
            <w:right w:val="none" w:sz="0" w:space="0" w:color="auto"/>
          </w:divBdr>
        </w:div>
        <w:div w:id="1152334682">
          <w:marLeft w:val="1138"/>
          <w:marRight w:val="0"/>
          <w:marTop w:val="100"/>
          <w:marBottom w:val="0"/>
          <w:divBdr>
            <w:top w:val="none" w:sz="0" w:space="0" w:color="auto"/>
            <w:left w:val="none" w:sz="0" w:space="0" w:color="auto"/>
            <w:bottom w:val="none" w:sz="0" w:space="0" w:color="auto"/>
            <w:right w:val="none" w:sz="0" w:space="0" w:color="auto"/>
          </w:divBdr>
        </w:div>
        <w:div w:id="1231961718">
          <w:marLeft w:val="1138"/>
          <w:marRight w:val="0"/>
          <w:marTop w:val="100"/>
          <w:marBottom w:val="0"/>
          <w:divBdr>
            <w:top w:val="none" w:sz="0" w:space="0" w:color="auto"/>
            <w:left w:val="none" w:sz="0" w:space="0" w:color="auto"/>
            <w:bottom w:val="none" w:sz="0" w:space="0" w:color="auto"/>
            <w:right w:val="none" w:sz="0" w:space="0" w:color="auto"/>
          </w:divBdr>
        </w:div>
      </w:divsChild>
    </w:div>
    <w:div w:id="1615671378">
      <w:bodyDiv w:val="1"/>
      <w:marLeft w:val="0"/>
      <w:marRight w:val="0"/>
      <w:marTop w:val="0"/>
      <w:marBottom w:val="0"/>
      <w:divBdr>
        <w:top w:val="none" w:sz="0" w:space="0" w:color="auto"/>
        <w:left w:val="none" w:sz="0" w:space="0" w:color="auto"/>
        <w:bottom w:val="none" w:sz="0" w:space="0" w:color="auto"/>
        <w:right w:val="none" w:sz="0" w:space="0" w:color="auto"/>
      </w:divBdr>
    </w:div>
    <w:div w:id="1879049884">
      <w:bodyDiv w:val="1"/>
      <w:marLeft w:val="0"/>
      <w:marRight w:val="0"/>
      <w:marTop w:val="0"/>
      <w:marBottom w:val="0"/>
      <w:divBdr>
        <w:top w:val="none" w:sz="0" w:space="0" w:color="auto"/>
        <w:left w:val="none" w:sz="0" w:space="0" w:color="auto"/>
        <w:bottom w:val="none" w:sz="0" w:space="0" w:color="auto"/>
        <w:right w:val="none" w:sz="0" w:space="0" w:color="auto"/>
      </w:divBdr>
    </w:div>
    <w:div w:id="18945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Rappor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F294-CEB2-4BCF-AD07-C5B84D09D881}">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RijksRapport</Template>
  <TotalTime>11</TotalTime>
  <Pages>15</Pages>
  <Words>2243</Words>
  <Characters>16481</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18687</CharactersWithSpaces>
  <SharedDoc>false</SharedDoc>
  <HLinks>
    <vt:vector size="192" baseType="variant">
      <vt:variant>
        <vt:i4>1572923</vt:i4>
      </vt:variant>
      <vt:variant>
        <vt:i4>188</vt:i4>
      </vt:variant>
      <vt:variant>
        <vt:i4>0</vt:i4>
      </vt:variant>
      <vt:variant>
        <vt:i4>5</vt:i4>
      </vt:variant>
      <vt:variant>
        <vt:lpwstr/>
      </vt:variant>
      <vt:variant>
        <vt:lpwstr>_Toc205890579</vt:lpwstr>
      </vt:variant>
      <vt:variant>
        <vt:i4>1572923</vt:i4>
      </vt:variant>
      <vt:variant>
        <vt:i4>182</vt:i4>
      </vt:variant>
      <vt:variant>
        <vt:i4>0</vt:i4>
      </vt:variant>
      <vt:variant>
        <vt:i4>5</vt:i4>
      </vt:variant>
      <vt:variant>
        <vt:lpwstr/>
      </vt:variant>
      <vt:variant>
        <vt:lpwstr>_Toc205890578</vt:lpwstr>
      </vt:variant>
      <vt:variant>
        <vt:i4>1572923</vt:i4>
      </vt:variant>
      <vt:variant>
        <vt:i4>176</vt:i4>
      </vt:variant>
      <vt:variant>
        <vt:i4>0</vt:i4>
      </vt:variant>
      <vt:variant>
        <vt:i4>5</vt:i4>
      </vt:variant>
      <vt:variant>
        <vt:lpwstr/>
      </vt:variant>
      <vt:variant>
        <vt:lpwstr>_Toc205890577</vt:lpwstr>
      </vt:variant>
      <vt:variant>
        <vt:i4>1572923</vt:i4>
      </vt:variant>
      <vt:variant>
        <vt:i4>170</vt:i4>
      </vt:variant>
      <vt:variant>
        <vt:i4>0</vt:i4>
      </vt:variant>
      <vt:variant>
        <vt:i4>5</vt:i4>
      </vt:variant>
      <vt:variant>
        <vt:lpwstr/>
      </vt:variant>
      <vt:variant>
        <vt:lpwstr>_Toc205890576</vt:lpwstr>
      </vt:variant>
      <vt:variant>
        <vt:i4>1572923</vt:i4>
      </vt:variant>
      <vt:variant>
        <vt:i4>164</vt:i4>
      </vt:variant>
      <vt:variant>
        <vt:i4>0</vt:i4>
      </vt:variant>
      <vt:variant>
        <vt:i4>5</vt:i4>
      </vt:variant>
      <vt:variant>
        <vt:lpwstr/>
      </vt:variant>
      <vt:variant>
        <vt:lpwstr>_Toc205890575</vt:lpwstr>
      </vt:variant>
      <vt:variant>
        <vt:i4>1572923</vt:i4>
      </vt:variant>
      <vt:variant>
        <vt:i4>158</vt:i4>
      </vt:variant>
      <vt:variant>
        <vt:i4>0</vt:i4>
      </vt:variant>
      <vt:variant>
        <vt:i4>5</vt:i4>
      </vt:variant>
      <vt:variant>
        <vt:lpwstr/>
      </vt:variant>
      <vt:variant>
        <vt:lpwstr>_Toc205890574</vt:lpwstr>
      </vt:variant>
      <vt:variant>
        <vt:i4>1572923</vt:i4>
      </vt:variant>
      <vt:variant>
        <vt:i4>152</vt:i4>
      </vt:variant>
      <vt:variant>
        <vt:i4>0</vt:i4>
      </vt:variant>
      <vt:variant>
        <vt:i4>5</vt:i4>
      </vt:variant>
      <vt:variant>
        <vt:lpwstr/>
      </vt:variant>
      <vt:variant>
        <vt:lpwstr>_Toc205890573</vt:lpwstr>
      </vt:variant>
      <vt:variant>
        <vt:i4>1572923</vt:i4>
      </vt:variant>
      <vt:variant>
        <vt:i4>146</vt:i4>
      </vt:variant>
      <vt:variant>
        <vt:i4>0</vt:i4>
      </vt:variant>
      <vt:variant>
        <vt:i4>5</vt:i4>
      </vt:variant>
      <vt:variant>
        <vt:lpwstr/>
      </vt:variant>
      <vt:variant>
        <vt:lpwstr>_Toc205890572</vt:lpwstr>
      </vt:variant>
      <vt:variant>
        <vt:i4>1572923</vt:i4>
      </vt:variant>
      <vt:variant>
        <vt:i4>140</vt:i4>
      </vt:variant>
      <vt:variant>
        <vt:i4>0</vt:i4>
      </vt:variant>
      <vt:variant>
        <vt:i4>5</vt:i4>
      </vt:variant>
      <vt:variant>
        <vt:lpwstr/>
      </vt:variant>
      <vt:variant>
        <vt:lpwstr>_Toc205890571</vt:lpwstr>
      </vt:variant>
      <vt:variant>
        <vt:i4>1572923</vt:i4>
      </vt:variant>
      <vt:variant>
        <vt:i4>134</vt:i4>
      </vt:variant>
      <vt:variant>
        <vt:i4>0</vt:i4>
      </vt:variant>
      <vt:variant>
        <vt:i4>5</vt:i4>
      </vt:variant>
      <vt:variant>
        <vt:lpwstr/>
      </vt:variant>
      <vt:variant>
        <vt:lpwstr>_Toc205890570</vt:lpwstr>
      </vt:variant>
      <vt:variant>
        <vt:i4>1638459</vt:i4>
      </vt:variant>
      <vt:variant>
        <vt:i4>128</vt:i4>
      </vt:variant>
      <vt:variant>
        <vt:i4>0</vt:i4>
      </vt:variant>
      <vt:variant>
        <vt:i4>5</vt:i4>
      </vt:variant>
      <vt:variant>
        <vt:lpwstr/>
      </vt:variant>
      <vt:variant>
        <vt:lpwstr>_Toc205890569</vt:lpwstr>
      </vt:variant>
      <vt:variant>
        <vt:i4>1638459</vt:i4>
      </vt:variant>
      <vt:variant>
        <vt:i4>122</vt:i4>
      </vt:variant>
      <vt:variant>
        <vt:i4>0</vt:i4>
      </vt:variant>
      <vt:variant>
        <vt:i4>5</vt:i4>
      </vt:variant>
      <vt:variant>
        <vt:lpwstr/>
      </vt:variant>
      <vt:variant>
        <vt:lpwstr>_Toc205890568</vt:lpwstr>
      </vt:variant>
      <vt:variant>
        <vt:i4>1638459</vt:i4>
      </vt:variant>
      <vt:variant>
        <vt:i4>116</vt:i4>
      </vt:variant>
      <vt:variant>
        <vt:i4>0</vt:i4>
      </vt:variant>
      <vt:variant>
        <vt:i4>5</vt:i4>
      </vt:variant>
      <vt:variant>
        <vt:lpwstr/>
      </vt:variant>
      <vt:variant>
        <vt:lpwstr>_Toc205890567</vt:lpwstr>
      </vt:variant>
      <vt:variant>
        <vt:i4>1638459</vt:i4>
      </vt:variant>
      <vt:variant>
        <vt:i4>110</vt:i4>
      </vt:variant>
      <vt:variant>
        <vt:i4>0</vt:i4>
      </vt:variant>
      <vt:variant>
        <vt:i4>5</vt:i4>
      </vt:variant>
      <vt:variant>
        <vt:lpwstr/>
      </vt:variant>
      <vt:variant>
        <vt:lpwstr>_Toc205890566</vt:lpwstr>
      </vt:variant>
      <vt:variant>
        <vt:i4>1638459</vt:i4>
      </vt:variant>
      <vt:variant>
        <vt:i4>104</vt:i4>
      </vt:variant>
      <vt:variant>
        <vt:i4>0</vt:i4>
      </vt:variant>
      <vt:variant>
        <vt:i4>5</vt:i4>
      </vt:variant>
      <vt:variant>
        <vt:lpwstr/>
      </vt:variant>
      <vt:variant>
        <vt:lpwstr>_Toc205890565</vt:lpwstr>
      </vt:variant>
      <vt:variant>
        <vt:i4>1638459</vt:i4>
      </vt:variant>
      <vt:variant>
        <vt:i4>98</vt:i4>
      </vt:variant>
      <vt:variant>
        <vt:i4>0</vt:i4>
      </vt:variant>
      <vt:variant>
        <vt:i4>5</vt:i4>
      </vt:variant>
      <vt:variant>
        <vt:lpwstr/>
      </vt:variant>
      <vt:variant>
        <vt:lpwstr>_Toc205890564</vt:lpwstr>
      </vt:variant>
      <vt:variant>
        <vt:i4>1638459</vt:i4>
      </vt:variant>
      <vt:variant>
        <vt:i4>92</vt:i4>
      </vt:variant>
      <vt:variant>
        <vt:i4>0</vt:i4>
      </vt:variant>
      <vt:variant>
        <vt:i4>5</vt:i4>
      </vt:variant>
      <vt:variant>
        <vt:lpwstr/>
      </vt:variant>
      <vt:variant>
        <vt:lpwstr>_Toc205890563</vt:lpwstr>
      </vt:variant>
      <vt:variant>
        <vt:i4>1638459</vt:i4>
      </vt:variant>
      <vt:variant>
        <vt:i4>86</vt:i4>
      </vt:variant>
      <vt:variant>
        <vt:i4>0</vt:i4>
      </vt:variant>
      <vt:variant>
        <vt:i4>5</vt:i4>
      </vt:variant>
      <vt:variant>
        <vt:lpwstr/>
      </vt:variant>
      <vt:variant>
        <vt:lpwstr>_Toc205890562</vt:lpwstr>
      </vt:variant>
      <vt:variant>
        <vt:i4>1638459</vt:i4>
      </vt:variant>
      <vt:variant>
        <vt:i4>80</vt:i4>
      </vt:variant>
      <vt:variant>
        <vt:i4>0</vt:i4>
      </vt:variant>
      <vt:variant>
        <vt:i4>5</vt:i4>
      </vt:variant>
      <vt:variant>
        <vt:lpwstr/>
      </vt:variant>
      <vt:variant>
        <vt:lpwstr>_Toc205890561</vt:lpwstr>
      </vt:variant>
      <vt:variant>
        <vt:i4>1638459</vt:i4>
      </vt:variant>
      <vt:variant>
        <vt:i4>74</vt:i4>
      </vt:variant>
      <vt:variant>
        <vt:i4>0</vt:i4>
      </vt:variant>
      <vt:variant>
        <vt:i4>5</vt:i4>
      </vt:variant>
      <vt:variant>
        <vt:lpwstr/>
      </vt:variant>
      <vt:variant>
        <vt:lpwstr>_Toc205890560</vt:lpwstr>
      </vt:variant>
      <vt:variant>
        <vt:i4>1703995</vt:i4>
      </vt:variant>
      <vt:variant>
        <vt:i4>68</vt:i4>
      </vt:variant>
      <vt:variant>
        <vt:i4>0</vt:i4>
      </vt:variant>
      <vt:variant>
        <vt:i4>5</vt:i4>
      </vt:variant>
      <vt:variant>
        <vt:lpwstr/>
      </vt:variant>
      <vt:variant>
        <vt:lpwstr>_Toc205890559</vt:lpwstr>
      </vt:variant>
      <vt:variant>
        <vt:i4>1703995</vt:i4>
      </vt:variant>
      <vt:variant>
        <vt:i4>62</vt:i4>
      </vt:variant>
      <vt:variant>
        <vt:i4>0</vt:i4>
      </vt:variant>
      <vt:variant>
        <vt:i4>5</vt:i4>
      </vt:variant>
      <vt:variant>
        <vt:lpwstr/>
      </vt:variant>
      <vt:variant>
        <vt:lpwstr>_Toc205890558</vt:lpwstr>
      </vt:variant>
      <vt:variant>
        <vt:i4>1703995</vt:i4>
      </vt:variant>
      <vt:variant>
        <vt:i4>56</vt:i4>
      </vt:variant>
      <vt:variant>
        <vt:i4>0</vt:i4>
      </vt:variant>
      <vt:variant>
        <vt:i4>5</vt:i4>
      </vt:variant>
      <vt:variant>
        <vt:lpwstr/>
      </vt:variant>
      <vt:variant>
        <vt:lpwstr>_Toc205890557</vt:lpwstr>
      </vt:variant>
      <vt:variant>
        <vt:i4>1703995</vt:i4>
      </vt:variant>
      <vt:variant>
        <vt:i4>50</vt:i4>
      </vt:variant>
      <vt:variant>
        <vt:i4>0</vt:i4>
      </vt:variant>
      <vt:variant>
        <vt:i4>5</vt:i4>
      </vt:variant>
      <vt:variant>
        <vt:lpwstr/>
      </vt:variant>
      <vt:variant>
        <vt:lpwstr>_Toc205890556</vt:lpwstr>
      </vt:variant>
      <vt:variant>
        <vt:i4>1703995</vt:i4>
      </vt:variant>
      <vt:variant>
        <vt:i4>44</vt:i4>
      </vt:variant>
      <vt:variant>
        <vt:i4>0</vt:i4>
      </vt:variant>
      <vt:variant>
        <vt:i4>5</vt:i4>
      </vt:variant>
      <vt:variant>
        <vt:lpwstr/>
      </vt:variant>
      <vt:variant>
        <vt:lpwstr>_Toc205890555</vt:lpwstr>
      </vt:variant>
      <vt:variant>
        <vt:i4>1703995</vt:i4>
      </vt:variant>
      <vt:variant>
        <vt:i4>38</vt:i4>
      </vt:variant>
      <vt:variant>
        <vt:i4>0</vt:i4>
      </vt:variant>
      <vt:variant>
        <vt:i4>5</vt:i4>
      </vt:variant>
      <vt:variant>
        <vt:lpwstr/>
      </vt:variant>
      <vt:variant>
        <vt:lpwstr>_Toc205890554</vt:lpwstr>
      </vt:variant>
      <vt:variant>
        <vt:i4>1703995</vt:i4>
      </vt:variant>
      <vt:variant>
        <vt:i4>32</vt:i4>
      </vt:variant>
      <vt:variant>
        <vt:i4>0</vt:i4>
      </vt:variant>
      <vt:variant>
        <vt:i4>5</vt:i4>
      </vt:variant>
      <vt:variant>
        <vt:lpwstr/>
      </vt:variant>
      <vt:variant>
        <vt:lpwstr>_Toc205890553</vt:lpwstr>
      </vt:variant>
      <vt:variant>
        <vt:i4>1703995</vt:i4>
      </vt:variant>
      <vt:variant>
        <vt:i4>26</vt:i4>
      </vt:variant>
      <vt:variant>
        <vt:i4>0</vt:i4>
      </vt:variant>
      <vt:variant>
        <vt:i4>5</vt:i4>
      </vt:variant>
      <vt:variant>
        <vt:lpwstr/>
      </vt:variant>
      <vt:variant>
        <vt:lpwstr>_Toc205890552</vt:lpwstr>
      </vt:variant>
      <vt:variant>
        <vt:i4>1703995</vt:i4>
      </vt:variant>
      <vt:variant>
        <vt:i4>20</vt:i4>
      </vt:variant>
      <vt:variant>
        <vt:i4>0</vt:i4>
      </vt:variant>
      <vt:variant>
        <vt:i4>5</vt:i4>
      </vt:variant>
      <vt:variant>
        <vt:lpwstr/>
      </vt:variant>
      <vt:variant>
        <vt:lpwstr>_Toc205890551</vt:lpwstr>
      </vt:variant>
      <vt:variant>
        <vt:i4>1703995</vt:i4>
      </vt:variant>
      <vt:variant>
        <vt:i4>14</vt:i4>
      </vt:variant>
      <vt:variant>
        <vt:i4>0</vt:i4>
      </vt:variant>
      <vt:variant>
        <vt:i4>5</vt:i4>
      </vt:variant>
      <vt:variant>
        <vt:lpwstr/>
      </vt:variant>
      <vt:variant>
        <vt:lpwstr>_Toc205890550</vt:lpwstr>
      </vt:variant>
      <vt:variant>
        <vt:i4>1769531</vt:i4>
      </vt:variant>
      <vt:variant>
        <vt:i4>8</vt:i4>
      </vt:variant>
      <vt:variant>
        <vt:i4>0</vt:i4>
      </vt:variant>
      <vt:variant>
        <vt:i4>5</vt:i4>
      </vt:variant>
      <vt:variant>
        <vt:lpwstr/>
      </vt:variant>
      <vt:variant>
        <vt:lpwstr>_Toc205890549</vt:lpwstr>
      </vt:variant>
      <vt:variant>
        <vt:i4>1769531</vt:i4>
      </vt:variant>
      <vt:variant>
        <vt:i4>2</vt:i4>
      </vt:variant>
      <vt:variant>
        <vt:i4>0</vt:i4>
      </vt:variant>
      <vt:variant>
        <vt:i4>5</vt:i4>
      </vt:variant>
      <vt:variant>
        <vt:lpwstr/>
      </vt:variant>
      <vt:variant>
        <vt:lpwstr>_Toc205890548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cp:lastModifiedBy>Konijn, J.A. (John)</cp:lastModifiedBy>
  <cp:revision>4</cp:revision>
  <cp:lastPrinted>2019-01-10T20:45:00Z</cp:lastPrinted>
  <dcterms:created xsi:type="dcterms:W3CDTF">2025-11-06T13:55:00Z</dcterms:created>
  <dcterms:modified xsi:type="dcterms:W3CDTF">2026-04-25T11:46:00Z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otheekVersie">
    <vt:lpwstr>2.1</vt:lpwstr>
  </property>
  <property fmtid="{D5CDD505-2E9C-101B-9397-08002B2CF9AE}" pid="5" name="ClassificationContentMarkingHeaderShapeIds">
    <vt:lpwstr>1,2,3</vt:lpwstr>
  </property>
  <property fmtid="{D5CDD505-2E9C-101B-9397-08002B2CF9AE}" pid="6" name="ClassificationContentMarkingHeaderFontProps">
    <vt:lpwstr>#000000,10,Calibri</vt:lpwstr>
  </property>
  <property fmtid="{D5CDD505-2E9C-101B-9397-08002B2CF9AE}" pid="7" name="ClassificationContentMarkingHeaderText">
    <vt:lpwstr>Intern gebruik</vt:lpwstr>
  </property>
  <property fmtid="{D5CDD505-2E9C-101B-9397-08002B2CF9AE}" pid="8" name="ClassificationContentMarkingFooterShapeIds">
    <vt:lpwstr>6,7,8</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acd88dc2-102c-473d-aa45-6161565a3617_Enabled">
    <vt:lpwstr>true</vt:lpwstr>
  </property>
  <property fmtid="{D5CDD505-2E9C-101B-9397-08002B2CF9AE}" pid="12" name="MSIP_Label_acd88dc2-102c-473d-aa45-6161565a3617_SetDate">
    <vt:lpwstr>2022-05-23T11:22:58Z</vt:lpwstr>
  </property>
  <property fmtid="{D5CDD505-2E9C-101B-9397-08002B2CF9AE}" pid="13" name="MSIP_Label_acd88dc2-102c-473d-aa45-6161565a3617_Method">
    <vt:lpwstr>Privileged</vt:lpwstr>
  </property>
  <property fmtid="{D5CDD505-2E9C-101B-9397-08002B2CF9AE}" pid="14" name="MSIP_Label_acd88dc2-102c-473d-aa45-6161565a3617_Name">
    <vt:lpwstr>Sublabel-Interngebruik-onversleuteld</vt:lpwstr>
  </property>
  <property fmtid="{D5CDD505-2E9C-101B-9397-08002B2CF9AE}" pid="15" name="MSIP_Label_acd88dc2-102c-473d-aa45-6161565a3617_SiteId">
    <vt:lpwstr>1321633e-f6b9-44e2-a44f-59b9d264ecb7</vt:lpwstr>
  </property>
  <property fmtid="{D5CDD505-2E9C-101B-9397-08002B2CF9AE}" pid="16" name="MSIP_Label_acd88dc2-102c-473d-aa45-6161565a3617_ActionId">
    <vt:lpwstr>f7b9f9d3-d169-427f-8a2a-c3a4a2b5dd6f</vt:lpwstr>
  </property>
  <property fmtid="{D5CDD505-2E9C-101B-9397-08002B2CF9AE}" pid="17" name="MSIP_Label_acd88dc2-102c-473d-aa45-6161565a3617_ContentBits">
    <vt:lpwstr>3</vt:lpwstr>
  </property>
</Properties>
</file>