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6DE17D02" w:rsidR="00DD0E19" w:rsidRPr="007F7BB0" w:rsidRDefault="00DE6A74" w:rsidP="00075E48">
            <w:pPr>
              <w:pStyle w:val="CoverSubtitel"/>
              <w:rPr>
                <w:sz w:val="40"/>
                <w:szCs w:val="40"/>
              </w:rPr>
            </w:pPr>
            <w:r w:rsidRPr="007F7BB0">
              <w:rPr>
                <w:sz w:val="40"/>
                <w:szCs w:val="40"/>
              </w:rPr>
              <w:t xml:space="preserve">Bijlage </w:t>
            </w:r>
            <w:r w:rsidR="00130186">
              <w:rPr>
                <w:sz w:val="40"/>
                <w:szCs w:val="40"/>
              </w:rPr>
              <w:t>1</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3BAD5674" w14:textId="5A9022EF" w:rsidR="00542E32" w:rsidRPr="00464E53" w:rsidRDefault="00542E32" w:rsidP="00D67EE8">
            <w:pPr>
              <w:tabs>
                <w:tab w:val="left" w:pos="6810"/>
              </w:tabs>
              <w:rPr>
                <w:rFonts w:cstheme="minorHAnsi"/>
                <w:b/>
                <w:sz w:val="20"/>
                <w:szCs w:val="20"/>
              </w:rPr>
            </w:pPr>
            <w:r w:rsidRPr="00464E53">
              <w:rPr>
                <w:rFonts w:cstheme="minorHAnsi"/>
                <w:b/>
                <w:sz w:val="20"/>
                <w:szCs w:val="20"/>
              </w:rPr>
              <w:t>Kerncompetentie 1:</w:t>
            </w:r>
            <w:r w:rsidR="00DE6A40">
              <w:rPr>
                <w:rFonts w:cstheme="minorHAnsi"/>
                <w:b/>
                <w:sz w:val="20"/>
                <w:szCs w:val="20"/>
              </w:rPr>
              <w:t xml:space="preserve"> </w:t>
            </w:r>
            <w:r w:rsidR="00DE6A40" w:rsidRPr="00DE6A40">
              <w:rPr>
                <w:rStyle w:val="normaltextrun"/>
                <w:rFonts w:cstheme="minorHAnsi"/>
                <w:sz w:val="20"/>
                <w:szCs w:val="20"/>
              </w:rPr>
              <w:t>Aantoonbare ervaring met het in bruikleen stellen van dispensers/hardware binnen een voortgezet onderwijsomgeving.</w:t>
            </w: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DE6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466092CF" w:rsidR="00542E32" w:rsidRPr="00464E53" w:rsidRDefault="00542E32" w:rsidP="00D67EE8">
            <w:pPr>
              <w:rPr>
                <w:rFonts w:cstheme="minorHAnsi"/>
                <w:bCs/>
                <w:sz w:val="20"/>
                <w:szCs w:val="20"/>
              </w:rPr>
            </w:pPr>
            <w:r w:rsidRPr="00464E53">
              <w:rPr>
                <w:rFonts w:cstheme="minorHAnsi"/>
                <w:bCs/>
                <w:sz w:val="20"/>
                <w:szCs w:val="20"/>
              </w:rPr>
              <w:t xml:space="preserve">Omvang van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6BEDB2FD" w14:textId="01ECFAE0"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Default="004A4E63"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DE6A40" w:rsidRPr="00464E53" w14:paraId="6A4EA5D5" w14:textId="77777777" w:rsidTr="0075452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E90F689" w14:textId="20FD321B" w:rsidR="00DE6A40" w:rsidRPr="00464E53" w:rsidRDefault="00DE6A40" w:rsidP="0075452C">
            <w:pPr>
              <w:tabs>
                <w:tab w:val="left" w:pos="6810"/>
              </w:tabs>
              <w:rPr>
                <w:rFonts w:cstheme="minorHAnsi"/>
                <w:b/>
                <w:sz w:val="20"/>
                <w:szCs w:val="20"/>
              </w:rPr>
            </w:pPr>
            <w:r w:rsidRPr="00464E53">
              <w:rPr>
                <w:rFonts w:cstheme="minorHAnsi"/>
                <w:b/>
                <w:sz w:val="20"/>
                <w:szCs w:val="20"/>
              </w:rPr>
              <w:t xml:space="preserve">Kerncompetentie </w:t>
            </w:r>
            <w:r>
              <w:rPr>
                <w:rFonts w:cstheme="minorHAnsi"/>
                <w:b/>
                <w:sz w:val="20"/>
                <w:szCs w:val="20"/>
              </w:rPr>
              <w:t>2</w:t>
            </w:r>
            <w:r w:rsidRPr="00464E53">
              <w:rPr>
                <w:rFonts w:cstheme="minorHAnsi"/>
                <w:b/>
                <w:sz w:val="20"/>
                <w:szCs w:val="20"/>
              </w:rPr>
              <w:t>:</w:t>
            </w:r>
            <w:r w:rsidR="006A51B7">
              <w:t xml:space="preserve"> </w:t>
            </w:r>
            <w:r w:rsidR="006A51B7" w:rsidRPr="006A51B7">
              <w:rPr>
                <w:rFonts w:cstheme="minorHAnsi"/>
                <w:bCs/>
                <w:sz w:val="20"/>
                <w:szCs w:val="20"/>
              </w:rPr>
              <w:t xml:space="preserve">Aantoonbare ervaring met sanitaire verbruiksartikelen en serviceproducten te leveren, installeren en beheren/onderhouden aan ten minste tien locaties (verspreid over minimaal </w:t>
            </w:r>
            <w:r w:rsidR="00752588">
              <w:rPr>
                <w:rFonts w:cstheme="minorHAnsi"/>
                <w:bCs/>
                <w:sz w:val="20"/>
                <w:szCs w:val="20"/>
              </w:rPr>
              <w:t>twee</w:t>
            </w:r>
            <w:r w:rsidR="006A51B7" w:rsidRPr="006A51B7">
              <w:rPr>
                <w:rFonts w:cstheme="minorHAnsi"/>
                <w:bCs/>
                <w:sz w:val="20"/>
                <w:szCs w:val="20"/>
              </w:rPr>
              <w:t xml:space="preserve"> provincies) behorend tot één enkele organisatie gedurende een ononderbroken periode van </w:t>
            </w:r>
            <w:r w:rsidR="00752588">
              <w:rPr>
                <w:rFonts w:cstheme="minorHAnsi"/>
                <w:bCs/>
                <w:sz w:val="20"/>
                <w:szCs w:val="20"/>
              </w:rPr>
              <w:t>twee jaar</w:t>
            </w:r>
            <w:r w:rsidR="006A51B7" w:rsidRPr="006A51B7">
              <w:rPr>
                <w:rFonts w:cstheme="minorHAnsi"/>
                <w:bCs/>
                <w:sz w:val="20"/>
                <w:szCs w:val="20"/>
              </w:rPr>
              <w:t>.</w:t>
            </w:r>
          </w:p>
        </w:tc>
      </w:tr>
      <w:tr w:rsidR="00DE6A40" w:rsidRPr="00464E53" w14:paraId="43E4DFF8" w14:textId="77777777" w:rsidTr="0075452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63CC1D4" w14:textId="77777777" w:rsidR="00DE6A40" w:rsidRPr="00464E53" w:rsidRDefault="00DE6A40" w:rsidP="0075452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DE6A40" w:rsidRPr="00464E53" w14:paraId="015C495A" w14:textId="77777777" w:rsidTr="0075452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3E7113E5" w14:textId="77777777" w:rsidR="00DE6A40" w:rsidRPr="00464E53" w:rsidRDefault="00DE6A40" w:rsidP="0075452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13151A20" w14:textId="77777777" w:rsidR="00DE6A40" w:rsidRPr="00464E53" w:rsidRDefault="00DE6A40" w:rsidP="0075452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2B98009D" w14:textId="77777777" w:rsidR="00DE6A40" w:rsidRPr="00464E53" w:rsidRDefault="00DE6A40" w:rsidP="0075452C">
            <w:pPr>
              <w:rPr>
                <w:rFonts w:cstheme="minorHAnsi"/>
                <w:bCs/>
                <w:sz w:val="20"/>
                <w:szCs w:val="20"/>
              </w:rPr>
            </w:pPr>
          </w:p>
        </w:tc>
      </w:tr>
      <w:tr w:rsidR="00DE6A40" w:rsidRPr="00464E53" w14:paraId="542927FF" w14:textId="77777777" w:rsidTr="0075452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4C76ABA8"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FA41B14" w14:textId="77777777" w:rsidR="00DE6A40" w:rsidRPr="00464E53" w:rsidRDefault="00DE6A40" w:rsidP="0075452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55AFCBC5" w14:textId="77777777" w:rsidR="00DE6A40" w:rsidRPr="00464E53" w:rsidRDefault="00DE6A40" w:rsidP="0075452C">
            <w:pPr>
              <w:rPr>
                <w:rFonts w:cstheme="minorHAnsi"/>
                <w:bCs/>
                <w:sz w:val="20"/>
                <w:szCs w:val="20"/>
              </w:rPr>
            </w:pPr>
          </w:p>
        </w:tc>
      </w:tr>
      <w:tr w:rsidR="00DE6A40" w:rsidRPr="00464E53" w14:paraId="728DA8D5" w14:textId="77777777" w:rsidTr="0075452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49F03CE6"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05D268A" w14:textId="77777777" w:rsidR="00DE6A40" w:rsidRPr="00464E53" w:rsidRDefault="00DE6A40" w:rsidP="0075452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309C2D96" w14:textId="77777777" w:rsidR="00DE6A40" w:rsidRPr="00464E53" w:rsidRDefault="00DE6A40" w:rsidP="0075452C">
            <w:pPr>
              <w:rPr>
                <w:rFonts w:cstheme="minorHAnsi"/>
                <w:bCs/>
                <w:sz w:val="20"/>
                <w:szCs w:val="20"/>
              </w:rPr>
            </w:pPr>
          </w:p>
        </w:tc>
      </w:tr>
      <w:tr w:rsidR="00DE6A40" w:rsidRPr="00464E53" w14:paraId="42B65DBD" w14:textId="77777777" w:rsidTr="0075452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3F92EF50" w14:textId="77777777" w:rsidR="00DE6A40" w:rsidRPr="00464E53" w:rsidRDefault="00DE6A40" w:rsidP="0075452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02F39454" w14:textId="77777777" w:rsidR="00DE6A40" w:rsidRPr="00464E53" w:rsidRDefault="00DE6A40" w:rsidP="0075452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558DF9D6" w14:textId="77777777" w:rsidR="00DE6A40" w:rsidRPr="00464E53" w:rsidRDefault="00DE6A40" w:rsidP="0075452C">
            <w:pPr>
              <w:rPr>
                <w:rFonts w:cstheme="minorHAnsi"/>
                <w:bCs/>
                <w:sz w:val="20"/>
                <w:szCs w:val="20"/>
              </w:rPr>
            </w:pPr>
          </w:p>
        </w:tc>
      </w:tr>
      <w:tr w:rsidR="00DE6A40" w:rsidRPr="00464E53" w14:paraId="45D951A5" w14:textId="77777777" w:rsidTr="0075452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936E1B7"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7E2350" w14:textId="77777777" w:rsidR="00DE6A40" w:rsidRPr="00464E53" w:rsidRDefault="00DE6A40" w:rsidP="0075452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771D9B3C" w14:textId="77777777" w:rsidR="00DE6A40" w:rsidRPr="00464E53" w:rsidRDefault="00DE6A40" w:rsidP="0075452C">
            <w:pPr>
              <w:rPr>
                <w:rFonts w:cstheme="minorHAnsi"/>
                <w:bCs/>
                <w:sz w:val="20"/>
                <w:szCs w:val="20"/>
              </w:rPr>
            </w:pPr>
          </w:p>
        </w:tc>
      </w:tr>
      <w:tr w:rsidR="00DE6A40" w:rsidRPr="00464E53" w14:paraId="52F7A4C7" w14:textId="77777777" w:rsidTr="0075452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3D1E02BB"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35B86F7" w14:textId="77777777" w:rsidR="00DE6A40" w:rsidRPr="00464E53" w:rsidRDefault="00DE6A40" w:rsidP="0075452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9559310" w14:textId="77777777" w:rsidR="00DE6A40" w:rsidRPr="00464E53" w:rsidRDefault="00DE6A40" w:rsidP="0075452C">
            <w:pPr>
              <w:rPr>
                <w:rFonts w:cstheme="minorHAnsi"/>
                <w:bCs/>
                <w:sz w:val="20"/>
                <w:szCs w:val="20"/>
              </w:rPr>
            </w:pPr>
          </w:p>
        </w:tc>
      </w:tr>
      <w:tr w:rsidR="00DE6A40" w:rsidRPr="00464E53" w14:paraId="2B3B9151" w14:textId="77777777" w:rsidTr="0075452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1794994"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50859BB" w14:textId="77777777" w:rsidR="00DE6A40" w:rsidRPr="00464E53" w:rsidRDefault="00DE6A40" w:rsidP="0075452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C671FCB" w14:textId="77777777" w:rsidR="00DE6A40" w:rsidRPr="00464E53" w:rsidRDefault="00DE6A40" w:rsidP="0075452C">
            <w:pPr>
              <w:rPr>
                <w:rFonts w:cstheme="minorHAnsi"/>
                <w:bCs/>
                <w:sz w:val="20"/>
                <w:szCs w:val="20"/>
              </w:rPr>
            </w:pPr>
          </w:p>
        </w:tc>
      </w:tr>
      <w:tr w:rsidR="00DE6A40" w:rsidRPr="001430D4" w14:paraId="405D48F9"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27429510" w14:textId="77777777" w:rsidR="00DE6A40" w:rsidRPr="00464E53" w:rsidRDefault="00DE6A40" w:rsidP="0075452C">
            <w:pPr>
              <w:tabs>
                <w:tab w:val="left" w:pos="6810"/>
              </w:tabs>
              <w:rPr>
                <w:rFonts w:cstheme="minorHAnsi"/>
                <w:b/>
                <w:sz w:val="20"/>
                <w:szCs w:val="20"/>
              </w:rPr>
            </w:pPr>
            <w:r w:rsidRPr="00464E53">
              <w:rPr>
                <w:rFonts w:cstheme="minorHAnsi"/>
                <w:b/>
                <w:sz w:val="20"/>
                <w:szCs w:val="20"/>
              </w:rPr>
              <w:t>Projectgegevens</w:t>
            </w:r>
          </w:p>
        </w:tc>
      </w:tr>
      <w:tr w:rsidR="00DE6A40" w:rsidRPr="00464E53" w14:paraId="41107D40"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5C56135" w14:textId="77777777" w:rsidR="00DE6A40" w:rsidRDefault="00DE6A40" w:rsidP="0075452C">
            <w:pPr>
              <w:rPr>
                <w:rFonts w:cstheme="minorHAnsi"/>
                <w:bCs/>
                <w:sz w:val="20"/>
                <w:szCs w:val="20"/>
              </w:rPr>
            </w:pPr>
          </w:p>
          <w:p w14:paraId="102F058C" w14:textId="77777777" w:rsidR="00DE6A40" w:rsidRPr="00464E53" w:rsidRDefault="00DE6A40" w:rsidP="0075452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76F496C9" w14:textId="77777777" w:rsidR="00DE6A40" w:rsidRPr="00464E53" w:rsidRDefault="00DE6A40" w:rsidP="0075452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20498F70" w14:textId="77777777" w:rsidR="00DE6A40" w:rsidRPr="00464E53" w:rsidRDefault="00DE6A40" w:rsidP="0075452C">
            <w:pPr>
              <w:rPr>
                <w:rFonts w:cstheme="minorHAnsi"/>
                <w:bCs/>
                <w:sz w:val="20"/>
                <w:szCs w:val="20"/>
              </w:rPr>
            </w:pPr>
          </w:p>
        </w:tc>
      </w:tr>
      <w:tr w:rsidR="00DE6A40" w:rsidRPr="00464E53" w14:paraId="23D71F5C"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0A1D79E"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BD99A4B" w14:textId="77777777" w:rsidR="00DE6A40" w:rsidRPr="00464E53" w:rsidRDefault="00DE6A40" w:rsidP="0075452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6011D8A" w14:textId="77777777" w:rsidR="00DE6A40" w:rsidRPr="00464E53" w:rsidRDefault="00DE6A40" w:rsidP="0075452C">
            <w:pPr>
              <w:rPr>
                <w:rFonts w:cstheme="minorHAnsi"/>
                <w:bCs/>
                <w:sz w:val="20"/>
                <w:szCs w:val="20"/>
              </w:rPr>
            </w:pPr>
          </w:p>
        </w:tc>
      </w:tr>
      <w:tr w:rsidR="00DE6A40" w:rsidRPr="00464E53" w14:paraId="5A4B301B"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AD960"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CD20041" w14:textId="77777777" w:rsidR="00DE6A40" w:rsidRPr="00464E53" w:rsidRDefault="00DE6A40" w:rsidP="0075452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1F60A94A" w14:textId="77777777" w:rsidR="00DE6A40" w:rsidRPr="00464E53" w:rsidRDefault="00DE6A40" w:rsidP="0075452C">
            <w:pPr>
              <w:rPr>
                <w:rFonts w:cstheme="minorHAnsi"/>
                <w:bCs/>
                <w:sz w:val="20"/>
                <w:szCs w:val="20"/>
              </w:rPr>
            </w:pPr>
          </w:p>
        </w:tc>
      </w:tr>
      <w:tr w:rsidR="00DE6A40" w:rsidRPr="00464E53" w14:paraId="138C6680"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1816CCE" w14:textId="77777777" w:rsidR="00DE6A40" w:rsidRPr="00464E53" w:rsidRDefault="00DE6A40" w:rsidP="0075452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D37CB04" w14:textId="77777777" w:rsidR="00DE6A40" w:rsidRPr="00464E53" w:rsidRDefault="00DE6A40" w:rsidP="0075452C">
            <w:pPr>
              <w:rPr>
                <w:rFonts w:cstheme="minorHAnsi"/>
                <w:bCs/>
                <w:sz w:val="20"/>
                <w:szCs w:val="20"/>
              </w:rPr>
            </w:pPr>
            <w:r w:rsidRPr="00464E53">
              <w:rPr>
                <w:rFonts w:cstheme="minorHAnsi"/>
                <w:bCs/>
                <w:sz w:val="20"/>
                <w:szCs w:val="20"/>
              </w:rPr>
              <w:t xml:space="preserve">Omvang 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50742A6D" w14:textId="77777777" w:rsidR="00DE6A40" w:rsidRPr="00464E53" w:rsidRDefault="00DE6A40" w:rsidP="0075452C">
            <w:pPr>
              <w:rPr>
                <w:rFonts w:cstheme="minorHAnsi"/>
                <w:bCs/>
                <w:sz w:val="20"/>
                <w:szCs w:val="20"/>
              </w:rPr>
            </w:pPr>
          </w:p>
        </w:tc>
      </w:tr>
      <w:tr w:rsidR="00DE6A40" w:rsidRPr="00464E53" w14:paraId="2E0F85A2"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0C44FA3F" w14:textId="77777777" w:rsidR="00DE6A40" w:rsidRPr="00464E53" w:rsidRDefault="00DE6A40" w:rsidP="0075452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D40E9C6" w14:textId="77777777" w:rsidR="00DE6A40" w:rsidRPr="00464E53" w:rsidRDefault="00DE6A40" w:rsidP="0075452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4E55352F" w14:textId="77777777" w:rsidR="00DE6A40" w:rsidRDefault="00DE6A40" w:rsidP="0075452C">
            <w:pPr>
              <w:rPr>
                <w:rFonts w:cstheme="minorHAnsi"/>
                <w:sz w:val="20"/>
                <w:szCs w:val="20"/>
              </w:rPr>
            </w:pPr>
          </w:p>
          <w:p w14:paraId="35E62743" w14:textId="77777777" w:rsidR="00DE6A40" w:rsidRDefault="00DE6A40" w:rsidP="0075452C">
            <w:pPr>
              <w:rPr>
                <w:rFonts w:cstheme="minorHAnsi"/>
                <w:sz w:val="20"/>
                <w:szCs w:val="20"/>
              </w:rPr>
            </w:pPr>
          </w:p>
          <w:p w14:paraId="597D115A" w14:textId="77777777" w:rsidR="00DE6A40" w:rsidRPr="00464E53" w:rsidRDefault="00DE6A40" w:rsidP="0075452C">
            <w:pPr>
              <w:rPr>
                <w:rFonts w:cstheme="minorHAnsi"/>
                <w:sz w:val="20"/>
                <w:szCs w:val="20"/>
              </w:rPr>
            </w:pPr>
          </w:p>
        </w:tc>
      </w:tr>
    </w:tbl>
    <w:p w14:paraId="7D64B27C" w14:textId="77777777" w:rsidR="00DE6A40" w:rsidRDefault="00DE6A40"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DE6A40" w:rsidRPr="00464E53" w14:paraId="40225EE1" w14:textId="77777777" w:rsidTr="0075452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D819AF5" w14:textId="5F6DB820" w:rsidR="00DE6A40" w:rsidRPr="00464E53" w:rsidRDefault="00DE6A40" w:rsidP="0075452C">
            <w:pPr>
              <w:tabs>
                <w:tab w:val="left" w:pos="6810"/>
              </w:tabs>
              <w:rPr>
                <w:rFonts w:cstheme="minorHAnsi"/>
                <w:b/>
                <w:sz w:val="20"/>
                <w:szCs w:val="20"/>
              </w:rPr>
            </w:pPr>
            <w:r w:rsidRPr="00464E53">
              <w:rPr>
                <w:rFonts w:cstheme="minorHAnsi"/>
                <w:b/>
                <w:sz w:val="20"/>
                <w:szCs w:val="20"/>
              </w:rPr>
              <w:t xml:space="preserve">Kerncompetentie </w:t>
            </w:r>
            <w:r w:rsidR="006A51B7">
              <w:rPr>
                <w:rFonts w:cstheme="minorHAnsi"/>
                <w:b/>
                <w:sz w:val="20"/>
                <w:szCs w:val="20"/>
              </w:rPr>
              <w:t>3</w:t>
            </w:r>
            <w:r w:rsidRPr="00464E53">
              <w:rPr>
                <w:rFonts w:cstheme="minorHAnsi"/>
                <w:b/>
                <w:sz w:val="20"/>
                <w:szCs w:val="20"/>
              </w:rPr>
              <w:t>:</w:t>
            </w:r>
            <w:r>
              <w:rPr>
                <w:rFonts w:cstheme="minorHAnsi"/>
                <w:b/>
                <w:sz w:val="20"/>
                <w:szCs w:val="20"/>
              </w:rPr>
              <w:t xml:space="preserve"> </w:t>
            </w:r>
            <w:r w:rsidR="00AA4633" w:rsidRPr="00AA4633">
              <w:rPr>
                <w:rStyle w:val="normaltextrun"/>
                <w:rFonts w:cstheme="minorHAnsi"/>
                <w:sz w:val="20"/>
                <w:szCs w:val="20"/>
              </w:rPr>
              <w:t>Aantoonbare ervaring met het verzorgen van voorraadbeheer van verbruiksartikelen voor een organisatie met minimaal 3.000 gebruikers.</w:t>
            </w:r>
          </w:p>
        </w:tc>
      </w:tr>
      <w:tr w:rsidR="00DE6A40" w:rsidRPr="00464E53" w14:paraId="3EA834F3" w14:textId="77777777" w:rsidTr="0075452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019EA839" w14:textId="77777777" w:rsidR="00DE6A40" w:rsidRPr="00464E53" w:rsidRDefault="00DE6A40" w:rsidP="0075452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DE6A40" w:rsidRPr="00464E53" w14:paraId="34E64E8C" w14:textId="77777777" w:rsidTr="0075452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604287E" w14:textId="77777777" w:rsidR="00DE6A40" w:rsidRPr="00464E53" w:rsidRDefault="00DE6A40" w:rsidP="0075452C">
            <w:pPr>
              <w:rPr>
                <w:rFonts w:cstheme="minorHAnsi"/>
                <w:bCs/>
                <w:sz w:val="20"/>
                <w:szCs w:val="20"/>
              </w:rPr>
            </w:pPr>
            <w:r w:rsidRPr="00464E53">
              <w:rPr>
                <w:rFonts w:cstheme="minorHAnsi"/>
                <w:bCs/>
                <w:sz w:val="20"/>
                <w:szCs w:val="20"/>
              </w:rPr>
              <w:lastRenderedPageBreak/>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78924362" w14:textId="77777777" w:rsidR="00DE6A40" w:rsidRPr="00464E53" w:rsidRDefault="00DE6A40" w:rsidP="0075452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E301019" w14:textId="77777777" w:rsidR="00DE6A40" w:rsidRPr="00464E53" w:rsidRDefault="00DE6A40" w:rsidP="0075452C">
            <w:pPr>
              <w:rPr>
                <w:rFonts w:cstheme="minorHAnsi"/>
                <w:bCs/>
                <w:sz w:val="20"/>
                <w:szCs w:val="20"/>
              </w:rPr>
            </w:pPr>
          </w:p>
        </w:tc>
      </w:tr>
      <w:tr w:rsidR="00DE6A40" w:rsidRPr="00464E53" w14:paraId="1AFEE07D" w14:textId="77777777" w:rsidTr="0075452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26024EF"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D7590A8" w14:textId="77777777" w:rsidR="00DE6A40" w:rsidRPr="00464E53" w:rsidRDefault="00DE6A40" w:rsidP="0075452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623B60D6" w14:textId="77777777" w:rsidR="00DE6A40" w:rsidRPr="00464E53" w:rsidRDefault="00DE6A40" w:rsidP="0075452C">
            <w:pPr>
              <w:rPr>
                <w:rFonts w:cstheme="minorHAnsi"/>
                <w:bCs/>
                <w:sz w:val="20"/>
                <w:szCs w:val="20"/>
              </w:rPr>
            </w:pPr>
          </w:p>
        </w:tc>
      </w:tr>
      <w:tr w:rsidR="00DE6A40" w:rsidRPr="00464E53" w14:paraId="1CAC2E4B" w14:textId="77777777" w:rsidTr="0075452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EF6E0B8"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017CD5C" w14:textId="77777777" w:rsidR="00DE6A40" w:rsidRPr="00464E53" w:rsidRDefault="00DE6A40" w:rsidP="0075452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4C2E0615" w14:textId="77777777" w:rsidR="00DE6A40" w:rsidRPr="00464E53" w:rsidRDefault="00DE6A40" w:rsidP="0075452C">
            <w:pPr>
              <w:rPr>
                <w:rFonts w:cstheme="minorHAnsi"/>
                <w:bCs/>
                <w:sz w:val="20"/>
                <w:szCs w:val="20"/>
              </w:rPr>
            </w:pPr>
          </w:p>
        </w:tc>
      </w:tr>
      <w:tr w:rsidR="00DE6A40" w:rsidRPr="00464E53" w14:paraId="4319F6CD" w14:textId="77777777" w:rsidTr="0075452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478C4D9" w14:textId="77777777" w:rsidR="00DE6A40" w:rsidRPr="00464E53" w:rsidRDefault="00DE6A40" w:rsidP="0075452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82464E3" w14:textId="77777777" w:rsidR="00DE6A40" w:rsidRPr="00464E53" w:rsidRDefault="00DE6A40" w:rsidP="0075452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273F512D" w14:textId="77777777" w:rsidR="00DE6A40" w:rsidRPr="00464E53" w:rsidRDefault="00DE6A40" w:rsidP="0075452C">
            <w:pPr>
              <w:rPr>
                <w:rFonts w:cstheme="minorHAnsi"/>
                <w:bCs/>
                <w:sz w:val="20"/>
                <w:szCs w:val="20"/>
              </w:rPr>
            </w:pPr>
          </w:p>
        </w:tc>
      </w:tr>
      <w:tr w:rsidR="00DE6A40" w:rsidRPr="00464E53" w14:paraId="2607540A" w14:textId="77777777" w:rsidTr="0075452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61DECF0"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517A48E" w14:textId="77777777" w:rsidR="00DE6A40" w:rsidRPr="00464E53" w:rsidRDefault="00DE6A40" w:rsidP="0075452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710AE9C" w14:textId="77777777" w:rsidR="00DE6A40" w:rsidRPr="00464E53" w:rsidRDefault="00DE6A40" w:rsidP="0075452C">
            <w:pPr>
              <w:rPr>
                <w:rFonts w:cstheme="minorHAnsi"/>
                <w:bCs/>
                <w:sz w:val="20"/>
                <w:szCs w:val="20"/>
              </w:rPr>
            </w:pPr>
          </w:p>
        </w:tc>
      </w:tr>
      <w:tr w:rsidR="00DE6A40" w:rsidRPr="00464E53" w14:paraId="6DCC4581" w14:textId="77777777" w:rsidTr="0075452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22FD469"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FF46C46" w14:textId="77777777" w:rsidR="00DE6A40" w:rsidRPr="00464E53" w:rsidRDefault="00DE6A40" w:rsidP="0075452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EEAB91C" w14:textId="77777777" w:rsidR="00DE6A40" w:rsidRPr="00464E53" w:rsidRDefault="00DE6A40" w:rsidP="0075452C">
            <w:pPr>
              <w:rPr>
                <w:rFonts w:cstheme="minorHAnsi"/>
                <w:bCs/>
                <w:sz w:val="20"/>
                <w:szCs w:val="20"/>
              </w:rPr>
            </w:pPr>
          </w:p>
        </w:tc>
      </w:tr>
      <w:tr w:rsidR="00DE6A40" w:rsidRPr="00464E53" w14:paraId="465CE511" w14:textId="77777777" w:rsidTr="0075452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0935A00"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FF0A0D2" w14:textId="77777777" w:rsidR="00DE6A40" w:rsidRPr="00464E53" w:rsidRDefault="00DE6A40" w:rsidP="0075452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D566492" w14:textId="77777777" w:rsidR="00DE6A40" w:rsidRPr="00464E53" w:rsidRDefault="00DE6A40" w:rsidP="0075452C">
            <w:pPr>
              <w:rPr>
                <w:rFonts w:cstheme="minorHAnsi"/>
                <w:bCs/>
                <w:sz w:val="20"/>
                <w:szCs w:val="20"/>
              </w:rPr>
            </w:pPr>
          </w:p>
        </w:tc>
      </w:tr>
      <w:tr w:rsidR="00DE6A40" w:rsidRPr="001430D4" w14:paraId="6A45898B"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74CCA792" w14:textId="77777777" w:rsidR="00DE6A40" w:rsidRPr="00464E53" w:rsidRDefault="00DE6A40" w:rsidP="0075452C">
            <w:pPr>
              <w:tabs>
                <w:tab w:val="left" w:pos="6810"/>
              </w:tabs>
              <w:rPr>
                <w:rFonts w:cstheme="minorHAnsi"/>
                <w:b/>
                <w:sz w:val="20"/>
                <w:szCs w:val="20"/>
              </w:rPr>
            </w:pPr>
            <w:r w:rsidRPr="00464E53">
              <w:rPr>
                <w:rFonts w:cstheme="minorHAnsi"/>
                <w:b/>
                <w:sz w:val="20"/>
                <w:szCs w:val="20"/>
              </w:rPr>
              <w:t>Projectgegevens</w:t>
            </w:r>
          </w:p>
        </w:tc>
      </w:tr>
      <w:tr w:rsidR="00DE6A40" w:rsidRPr="00464E53" w14:paraId="3B22A103"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08BA7CEE" w14:textId="77777777" w:rsidR="00DE6A40" w:rsidRDefault="00DE6A40" w:rsidP="0075452C">
            <w:pPr>
              <w:rPr>
                <w:rFonts w:cstheme="minorHAnsi"/>
                <w:bCs/>
                <w:sz w:val="20"/>
                <w:szCs w:val="20"/>
              </w:rPr>
            </w:pPr>
          </w:p>
          <w:p w14:paraId="75576B5B" w14:textId="77777777" w:rsidR="00DE6A40" w:rsidRPr="00464E53" w:rsidRDefault="00DE6A40" w:rsidP="0075452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35BE8B67" w14:textId="77777777" w:rsidR="00DE6A40" w:rsidRPr="00464E53" w:rsidRDefault="00DE6A40" w:rsidP="0075452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9F6C64E" w14:textId="77777777" w:rsidR="00DE6A40" w:rsidRPr="00464E53" w:rsidRDefault="00DE6A40" w:rsidP="0075452C">
            <w:pPr>
              <w:rPr>
                <w:rFonts w:cstheme="minorHAnsi"/>
                <w:bCs/>
                <w:sz w:val="20"/>
                <w:szCs w:val="20"/>
              </w:rPr>
            </w:pPr>
          </w:p>
        </w:tc>
      </w:tr>
      <w:tr w:rsidR="00DE6A40" w:rsidRPr="00464E53" w14:paraId="365D068A"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A87C18A"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5188F9F" w14:textId="77777777" w:rsidR="00DE6A40" w:rsidRPr="00464E53" w:rsidRDefault="00DE6A40" w:rsidP="0075452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1A4A7AFD" w14:textId="77777777" w:rsidR="00DE6A40" w:rsidRPr="00464E53" w:rsidRDefault="00DE6A40" w:rsidP="0075452C">
            <w:pPr>
              <w:rPr>
                <w:rFonts w:cstheme="minorHAnsi"/>
                <w:bCs/>
                <w:sz w:val="20"/>
                <w:szCs w:val="20"/>
              </w:rPr>
            </w:pPr>
          </w:p>
        </w:tc>
      </w:tr>
      <w:tr w:rsidR="00DE6A40" w:rsidRPr="00464E53" w14:paraId="4C88888B"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9D0B2AD" w14:textId="77777777" w:rsidR="00DE6A40" w:rsidRPr="00464E53" w:rsidRDefault="00DE6A40" w:rsidP="0075452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66368D2" w14:textId="77777777" w:rsidR="00DE6A40" w:rsidRPr="00464E53" w:rsidRDefault="00DE6A40" w:rsidP="0075452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6EB90F30" w14:textId="77777777" w:rsidR="00DE6A40" w:rsidRPr="00464E53" w:rsidRDefault="00DE6A40" w:rsidP="0075452C">
            <w:pPr>
              <w:rPr>
                <w:rFonts w:cstheme="minorHAnsi"/>
                <w:bCs/>
                <w:sz w:val="20"/>
                <w:szCs w:val="20"/>
              </w:rPr>
            </w:pPr>
          </w:p>
        </w:tc>
      </w:tr>
      <w:tr w:rsidR="00DE6A40" w:rsidRPr="00464E53" w14:paraId="27053938"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2CEB09C0" w14:textId="77777777" w:rsidR="00DE6A40" w:rsidRPr="00464E53" w:rsidRDefault="00DE6A40" w:rsidP="0075452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4FE1C8A4" w14:textId="77777777" w:rsidR="00DE6A40" w:rsidRPr="00464E53" w:rsidRDefault="00DE6A40" w:rsidP="0075452C">
            <w:pPr>
              <w:rPr>
                <w:rFonts w:cstheme="minorHAnsi"/>
                <w:bCs/>
                <w:sz w:val="20"/>
                <w:szCs w:val="20"/>
              </w:rPr>
            </w:pPr>
            <w:r w:rsidRPr="00464E53">
              <w:rPr>
                <w:rFonts w:cstheme="minorHAnsi"/>
                <w:bCs/>
                <w:sz w:val="20"/>
                <w:szCs w:val="20"/>
              </w:rPr>
              <w:t xml:space="preserve">Omvang 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23DB16C5" w14:textId="77777777" w:rsidR="00DE6A40" w:rsidRPr="00464E53" w:rsidRDefault="00DE6A40" w:rsidP="0075452C">
            <w:pPr>
              <w:rPr>
                <w:rFonts w:cstheme="minorHAnsi"/>
                <w:bCs/>
                <w:sz w:val="20"/>
                <w:szCs w:val="20"/>
              </w:rPr>
            </w:pPr>
          </w:p>
        </w:tc>
      </w:tr>
      <w:tr w:rsidR="00DE6A40" w:rsidRPr="00464E53" w14:paraId="061F1CCE" w14:textId="77777777" w:rsidTr="00754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0E70CEEC" w14:textId="77777777" w:rsidR="00DE6A40" w:rsidRPr="00464E53" w:rsidRDefault="00DE6A40" w:rsidP="0075452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8BEE258" w14:textId="77777777" w:rsidR="00DE6A40" w:rsidRPr="00464E53" w:rsidRDefault="00DE6A40" w:rsidP="0075452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6DFDFCB1" w14:textId="77777777" w:rsidR="00DE6A40" w:rsidRDefault="00DE6A40" w:rsidP="0075452C">
            <w:pPr>
              <w:rPr>
                <w:rFonts w:cstheme="minorHAnsi"/>
                <w:sz w:val="20"/>
                <w:szCs w:val="20"/>
              </w:rPr>
            </w:pPr>
          </w:p>
          <w:p w14:paraId="43D41161" w14:textId="77777777" w:rsidR="00DE6A40" w:rsidRDefault="00DE6A40" w:rsidP="0075452C">
            <w:pPr>
              <w:rPr>
                <w:rFonts w:cstheme="minorHAnsi"/>
                <w:sz w:val="20"/>
                <w:szCs w:val="20"/>
              </w:rPr>
            </w:pPr>
          </w:p>
          <w:p w14:paraId="39AB927A" w14:textId="77777777" w:rsidR="00DE6A40" w:rsidRPr="00464E53" w:rsidRDefault="00DE6A40" w:rsidP="0075452C">
            <w:pPr>
              <w:rPr>
                <w:rFonts w:cstheme="minorHAnsi"/>
                <w:sz w:val="20"/>
                <w:szCs w:val="20"/>
              </w:rPr>
            </w:pPr>
          </w:p>
        </w:tc>
      </w:tr>
    </w:tbl>
    <w:p w14:paraId="54098D61" w14:textId="77777777" w:rsidR="00DE6A40" w:rsidRDefault="00DE6A40" w:rsidP="004A4E63">
      <w:pPr>
        <w:rPr>
          <w:rFonts w:cstheme="minorHAnsi"/>
        </w:rPr>
      </w:pPr>
    </w:p>
    <w:p w14:paraId="4126F4FA" w14:textId="77777777" w:rsidR="00DE6A40" w:rsidRPr="00464E53" w:rsidRDefault="00DE6A40" w:rsidP="004A4E63">
      <w:pPr>
        <w:rPr>
          <w:rFonts w:cstheme="minorHAnsi"/>
        </w:rPr>
      </w:pPr>
    </w:p>
    <w:p w14:paraId="5B4F7747" w14:textId="1E85463B"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w:t>
      </w:r>
      <w:r w:rsidRPr="00464E53">
        <w:rPr>
          <w:rFonts w:cstheme="minorHAnsi"/>
          <w:bCs/>
          <w:sz w:val="20"/>
          <w:szCs w:val="20"/>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0F21" w14:textId="77777777" w:rsidR="00CC491B" w:rsidRDefault="00CC491B" w:rsidP="003B595D">
      <w:pPr>
        <w:spacing w:line="240" w:lineRule="auto"/>
      </w:pPr>
      <w:r>
        <w:separator/>
      </w:r>
    </w:p>
  </w:endnote>
  <w:endnote w:type="continuationSeparator" w:id="0">
    <w:p w14:paraId="46D673A7" w14:textId="77777777" w:rsidR="00CC491B" w:rsidRDefault="00CC491B"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CC491B" w14:paraId="67273437" w14:textId="77777777" w:rsidTr="004233FB">
        <w:trPr>
          <w:cantSplit/>
          <w:trHeight w:hRule="exact" w:val="280"/>
        </w:trPr>
        <w:tc>
          <w:tcPr>
            <w:tcW w:w="709" w:type="dxa"/>
            <w:tcBorders>
              <w:top w:val="nil"/>
              <w:left w:val="nil"/>
              <w:bottom w:val="single" w:sz="18" w:space="0" w:color="9196CA" w:themeColor="accent1"/>
              <w:right w:val="nil"/>
            </w:tcBorders>
          </w:tcPr>
          <w:p w14:paraId="43852D49" w14:textId="77777777" w:rsidR="00CC491B" w:rsidRDefault="00CC491B" w:rsidP="004233FB">
            <w:pPr>
              <w:spacing w:before="280" w:line="240" w:lineRule="auto"/>
            </w:pPr>
          </w:p>
        </w:tc>
      </w:tr>
    </w:tbl>
    <w:p w14:paraId="660B14FE" w14:textId="77777777" w:rsidR="00CC491B" w:rsidRDefault="00CC491B" w:rsidP="0032501C">
      <w:pPr>
        <w:spacing w:line="160" w:lineRule="exact"/>
      </w:pPr>
    </w:p>
  </w:footnote>
  <w:footnote w:type="continuationSeparator" w:id="0">
    <w:p w14:paraId="48774A05" w14:textId="77777777" w:rsidR="00CC491B" w:rsidRDefault="00CC491B"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30186"/>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45421"/>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51B7"/>
    <w:rsid w:val="006A7F4A"/>
    <w:rsid w:val="006D75FA"/>
    <w:rsid w:val="006D77BB"/>
    <w:rsid w:val="006F0214"/>
    <w:rsid w:val="00700C38"/>
    <w:rsid w:val="00733775"/>
    <w:rsid w:val="00752588"/>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B5F72"/>
    <w:rsid w:val="009D42F9"/>
    <w:rsid w:val="009D5688"/>
    <w:rsid w:val="009D6B22"/>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4633"/>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C7EF9"/>
    <w:rsid w:val="00BF0019"/>
    <w:rsid w:val="00BF787D"/>
    <w:rsid w:val="00C35D95"/>
    <w:rsid w:val="00C3794B"/>
    <w:rsid w:val="00C52D9D"/>
    <w:rsid w:val="00C5597E"/>
    <w:rsid w:val="00C74A5A"/>
    <w:rsid w:val="00C8263B"/>
    <w:rsid w:val="00CA398F"/>
    <w:rsid w:val="00CA39D7"/>
    <w:rsid w:val="00CC2592"/>
    <w:rsid w:val="00CC491B"/>
    <w:rsid w:val="00CD7DF8"/>
    <w:rsid w:val="00D041F9"/>
    <w:rsid w:val="00D14EE8"/>
    <w:rsid w:val="00D24A39"/>
    <w:rsid w:val="00D30C0C"/>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40"/>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A67C8"/>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ElementMetadata xmlns="http://www.made-in-office.com/empower/docs/element/v1">
  <BinaryId>6634d2ae-2a43-481a-a357-8fd7edc522ff</BinaryId>
  <ElementId>bf1bcb29-f2dc-49ff-a646-0732f9a66292</ElementId>
</Element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sTemplateContainer xmlns="http://www.made-in-office.com/empower/docs/template/v1">
  <DocsTextTemplateDictionary/>
  <DocsImageTemplateDictionary/>
  <PlaceholderHiddenState>
    <HideablePlaceholderGuids/>
  </PlaceholderHiddenState>
</DocsTemplateContainer>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3A0064E928E244688850F91340ADA0E" ma:contentTypeVersion="4" ma:contentTypeDescription="Een nieuw document maken." ma:contentTypeScope="" ma:versionID="1e1da6ecfd45335724218c81760ad1a6">
  <xsd:schema xmlns:xsd="http://www.w3.org/2001/XMLSchema" xmlns:xs="http://www.w3.org/2001/XMLSchema" xmlns:p="http://schemas.microsoft.com/office/2006/metadata/properties" xmlns:ns2="1aa19b38-ba56-4f4e-b21d-c298a3053a57" targetNamespace="http://schemas.microsoft.com/office/2006/metadata/properties" ma:root="true" ma:fieldsID="bdd2a48eba02c50be962c28b50ae3589" ns2:_="">
    <xsd:import namespace="1aa19b38-ba56-4f4e-b21d-c298a3053a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19b38-ba56-4f4e-b21d-c298a3053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2.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4.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5.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6.xml><?xml version="1.0" encoding="utf-8"?>
<ds:datastoreItem xmlns:ds="http://schemas.openxmlformats.org/officeDocument/2006/customXml" ds:itemID="{C99AD619-F528-4BEA-A5E6-C06F718D4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19b38-ba56-4f4e-b21d-c298a3053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Notitie v1.0</Template>
  <TotalTime>42</TotalTime>
  <Pages>2</Pages>
  <Words>343</Words>
  <Characters>1888</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Celine den Brave</cp:lastModifiedBy>
  <cp:revision>31</cp:revision>
  <dcterms:created xsi:type="dcterms:W3CDTF">2022-03-04T08:58:00Z</dcterms:created>
  <dcterms:modified xsi:type="dcterms:W3CDTF">2026-05-21T07:43:00Z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0x010100B3A0064E928E244688850F91340ADA0E</vt:lpwstr>
  </property>
  <property fmtid="{D5CDD505-2E9C-101B-9397-08002B2CF9AE}" pid="5" name="MediaServiceImageTags">
    <vt:lpwstr/>
  </property>
</Properties>
</file>