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7D37D" w14:textId="1174E8D7" w:rsidR="006A3C30" w:rsidRPr="00E24D0F" w:rsidRDefault="005A50AA" w:rsidP="001C147A">
      <w:pPr>
        <w:spacing w:line="276" w:lineRule="auto"/>
        <w:rPr>
          <w:rFonts w:ascii="Tahoma" w:hAnsi="Tahoma" w:cs="Tahoma"/>
          <w:b/>
          <w:sz w:val="18"/>
          <w:szCs w:val="18"/>
          <w:lang w:val="nl-NL"/>
        </w:rPr>
      </w:pPr>
      <w:r w:rsidRPr="00E24D0F">
        <w:rPr>
          <w:rFonts w:ascii="Tahoma" w:hAnsi="Tahoma" w:cs="Tahoma"/>
          <w:b/>
          <w:sz w:val="18"/>
          <w:szCs w:val="18"/>
          <w:lang w:val="nl-NL"/>
        </w:rPr>
        <w:t>DEELNAMEFORMULIER</w:t>
      </w:r>
    </w:p>
    <w:p w14:paraId="12991D28" w14:textId="775D4CCE" w:rsidR="006A3C30" w:rsidRPr="00E24D0F" w:rsidRDefault="006A3C30" w:rsidP="00E25646">
      <w:pPr>
        <w:spacing w:line="276" w:lineRule="auto"/>
        <w:rPr>
          <w:rFonts w:ascii="Tahoma" w:hAnsi="Tahoma" w:cs="Tahoma"/>
          <w:b/>
          <w:sz w:val="18"/>
          <w:szCs w:val="18"/>
          <w:lang w:val="nl-NL"/>
        </w:rPr>
      </w:pPr>
      <w:r w:rsidRPr="00E24D0F">
        <w:rPr>
          <w:rFonts w:ascii="Tahoma" w:hAnsi="Tahoma" w:cs="Tahoma"/>
          <w:b/>
          <w:sz w:val="18"/>
          <w:szCs w:val="18"/>
          <w:lang w:val="nl-NL"/>
        </w:rPr>
        <w:t xml:space="preserve">Bijlage </w:t>
      </w:r>
      <w:r w:rsidR="00807FF0" w:rsidRPr="00E24D0F">
        <w:rPr>
          <w:rFonts w:ascii="Tahoma" w:hAnsi="Tahoma" w:cs="Tahoma"/>
          <w:b/>
          <w:sz w:val="18"/>
          <w:szCs w:val="18"/>
          <w:lang w:val="nl-NL"/>
        </w:rPr>
        <w:t>2</w:t>
      </w:r>
      <w:r w:rsidRPr="00E24D0F">
        <w:rPr>
          <w:rFonts w:ascii="Tahoma" w:hAnsi="Tahoma" w:cs="Tahoma"/>
          <w:b/>
          <w:sz w:val="18"/>
          <w:szCs w:val="18"/>
          <w:lang w:val="nl-NL"/>
        </w:rPr>
        <w:t xml:space="preserve"> </w:t>
      </w:r>
      <w:proofErr w:type="gramStart"/>
      <w:r w:rsidRPr="00E24D0F">
        <w:rPr>
          <w:rFonts w:ascii="Tahoma" w:hAnsi="Tahoma" w:cs="Tahoma"/>
          <w:b/>
          <w:sz w:val="18"/>
          <w:szCs w:val="18"/>
          <w:lang w:val="nl-NL"/>
        </w:rPr>
        <w:t xml:space="preserve">bij </w:t>
      </w:r>
      <w:r w:rsidR="00E25646" w:rsidRPr="00E24D0F">
        <w:rPr>
          <w:rFonts w:ascii="Tahoma" w:hAnsi="Tahoma" w:cs="Tahoma"/>
          <w:b/>
          <w:sz w:val="18"/>
          <w:szCs w:val="18"/>
          <w:lang w:val="nl-NL"/>
        </w:rPr>
        <w:t xml:space="preserve"> </w:t>
      </w:r>
      <w:r w:rsidR="003A0754" w:rsidRPr="00E24D0F">
        <w:rPr>
          <w:rFonts w:ascii="Tahoma" w:hAnsi="Tahoma" w:cs="Tahoma"/>
          <w:b/>
          <w:sz w:val="18"/>
          <w:szCs w:val="18"/>
          <w:lang w:val="nl-NL"/>
        </w:rPr>
        <w:t>Selectieprocedure</w:t>
      </w:r>
      <w:proofErr w:type="gramEnd"/>
      <w:r w:rsidR="003A0754" w:rsidRPr="00E24D0F">
        <w:rPr>
          <w:rFonts w:ascii="Tahoma" w:hAnsi="Tahoma" w:cs="Tahoma"/>
          <w:b/>
          <w:sz w:val="18"/>
          <w:szCs w:val="18"/>
          <w:lang w:val="nl-NL"/>
        </w:rPr>
        <w:t>: Verkoop bedrijfskavel 4 Food &amp; Businesspark te De Klomp</w:t>
      </w:r>
    </w:p>
    <w:p w14:paraId="7FBCE48F" w14:textId="77777777" w:rsidR="00E25646" w:rsidRPr="00E24D0F" w:rsidRDefault="00E25646" w:rsidP="00E25646">
      <w:pPr>
        <w:rPr>
          <w:rFonts w:ascii="Tahoma" w:hAnsi="Tahoma" w:cs="Tahoma"/>
          <w:b/>
          <w:bCs/>
          <w:sz w:val="18"/>
          <w:szCs w:val="18"/>
          <w:lang w:val="nl-NL"/>
        </w:rPr>
      </w:pPr>
    </w:p>
    <w:p w14:paraId="05AA0674" w14:textId="46FCA69F" w:rsidR="00E25646" w:rsidRPr="00E24D0F" w:rsidRDefault="005A50AA" w:rsidP="00E25646">
      <w:pPr>
        <w:rPr>
          <w:rFonts w:ascii="Tahoma" w:hAnsi="Tahoma" w:cs="Tahoma"/>
          <w:b/>
          <w:i/>
          <w:iCs/>
          <w:sz w:val="18"/>
          <w:szCs w:val="18"/>
          <w:u w:val="single"/>
          <w:lang w:val="nl-NL"/>
        </w:rPr>
      </w:pPr>
      <w:r w:rsidRPr="00E24D0F">
        <w:rPr>
          <w:rFonts w:ascii="Tahoma" w:hAnsi="Tahoma" w:cs="Tahoma"/>
          <w:b/>
          <w:bCs/>
          <w:i/>
          <w:iCs/>
          <w:sz w:val="18"/>
          <w:szCs w:val="18"/>
          <w:u w:val="single"/>
          <w:lang w:val="nl-NL"/>
        </w:rPr>
        <w:t>Deel 1.</w:t>
      </w:r>
      <w:r w:rsidR="00427B66" w:rsidRPr="00E24D0F">
        <w:rPr>
          <w:rFonts w:ascii="Tahoma" w:hAnsi="Tahoma" w:cs="Tahoma"/>
          <w:b/>
          <w:bCs/>
          <w:i/>
          <w:iCs/>
          <w:sz w:val="18"/>
          <w:szCs w:val="18"/>
          <w:u w:val="single"/>
          <w:lang w:val="nl-NL"/>
        </w:rPr>
        <w:tab/>
      </w:r>
      <w:r w:rsidR="00427B66" w:rsidRPr="00E24D0F">
        <w:rPr>
          <w:rFonts w:ascii="Tahoma" w:hAnsi="Tahoma" w:cs="Tahoma"/>
          <w:b/>
          <w:bCs/>
          <w:i/>
          <w:iCs/>
          <w:sz w:val="18"/>
          <w:szCs w:val="18"/>
          <w:u w:val="single"/>
          <w:lang w:val="nl-NL"/>
        </w:rPr>
        <w:tab/>
      </w:r>
      <w:r w:rsidRPr="00E24D0F">
        <w:rPr>
          <w:rFonts w:ascii="Tahoma" w:hAnsi="Tahoma" w:cs="Tahoma"/>
          <w:b/>
          <w:bCs/>
          <w:i/>
          <w:iCs/>
          <w:sz w:val="18"/>
          <w:szCs w:val="18"/>
          <w:u w:val="single"/>
          <w:lang w:val="nl-NL"/>
        </w:rPr>
        <w:t xml:space="preserve">Deelname uitgifte </w:t>
      </w:r>
      <w:r w:rsidR="006923C3" w:rsidRPr="00E24D0F">
        <w:rPr>
          <w:rFonts w:ascii="Tahoma" w:hAnsi="Tahoma" w:cs="Tahoma"/>
          <w:b/>
          <w:i/>
          <w:iCs/>
          <w:sz w:val="18"/>
          <w:szCs w:val="18"/>
          <w:u w:val="single"/>
          <w:lang w:val="nl-NL"/>
        </w:rPr>
        <w:t>kavel 4 Food &amp; Businesspark De Klomp</w:t>
      </w:r>
    </w:p>
    <w:p w14:paraId="54347413" w14:textId="77777777" w:rsidR="00313FEB" w:rsidRPr="00E24D0F" w:rsidRDefault="00313FEB" w:rsidP="0067337C">
      <w:pPr>
        <w:spacing w:line="240" w:lineRule="auto"/>
        <w:contextualSpacing/>
        <w:rPr>
          <w:rFonts w:ascii="Tahoma" w:hAnsi="Tahoma" w:cs="Tahoma"/>
          <w:bCs/>
          <w:sz w:val="18"/>
          <w:szCs w:val="18"/>
          <w:lang w:val="nl-NL"/>
        </w:rPr>
      </w:pPr>
    </w:p>
    <w:p w14:paraId="70E33D50" w14:textId="5796EDFA" w:rsidR="005A50AA" w:rsidRPr="00E24D0F" w:rsidRDefault="005A50AA" w:rsidP="0067337C">
      <w:pPr>
        <w:spacing w:line="240" w:lineRule="auto"/>
        <w:contextualSpacing/>
        <w:rPr>
          <w:rFonts w:ascii="Tahoma" w:hAnsi="Tahoma" w:cs="Tahoma"/>
          <w:bCs/>
          <w:sz w:val="18"/>
          <w:szCs w:val="18"/>
          <w:lang w:val="nl-NL"/>
        </w:rPr>
      </w:pPr>
      <w:r w:rsidRPr="00E24D0F">
        <w:rPr>
          <w:rFonts w:ascii="Tahoma" w:hAnsi="Tahoma" w:cs="Tahoma"/>
          <w:bCs/>
          <w:sz w:val="18"/>
          <w:szCs w:val="18"/>
          <w:lang w:val="nl-NL"/>
        </w:rPr>
        <w:t>Aanmeldingsvoorwaarden</w:t>
      </w:r>
    </w:p>
    <w:p w14:paraId="31D5CAFC" w14:textId="48AB199F" w:rsidR="005A50AA" w:rsidRPr="00E24D0F" w:rsidRDefault="0067337C" w:rsidP="0067337C">
      <w:pPr>
        <w:spacing w:line="240" w:lineRule="auto"/>
        <w:ind w:left="708" w:hanging="708"/>
        <w:contextualSpacing/>
        <w:rPr>
          <w:rFonts w:ascii="Tahoma" w:hAnsi="Tahoma" w:cs="Tahoma"/>
          <w:bCs/>
          <w:sz w:val="18"/>
          <w:szCs w:val="18"/>
          <w:lang w:val="nl-NL"/>
        </w:rPr>
      </w:pPr>
      <w:r w:rsidRPr="00E24D0F">
        <w:rPr>
          <w:rFonts w:ascii="Tahoma" w:hAnsi="Tahoma" w:cs="Tahoma"/>
          <w:bCs/>
          <w:sz w:val="18"/>
          <w:szCs w:val="18"/>
          <w:lang w:val="nl-NL"/>
        </w:rPr>
        <w:t>1</w:t>
      </w:r>
      <w:r w:rsidR="005A50AA" w:rsidRPr="00E24D0F">
        <w:rPr>
          <w:rFonts w:ascii="Tahoma" w:hAnsi="Tahoma" w:cs="Tahoma"/>
          <w:bCs/>
          <w:sz w:val="18"/>
          <w:szCs w:val="18"/>
          <w:lang w:val="nl-NL"/>
        </w:rPr>
        <w:t xml:space="preserve">. </w:t>
      </w:r>
      <w:r w:rsidR="005A50AA" w:rsidRPr="00E24D0F">
        <w:rPr>
          <w:rFonts w:ascii="Tahoma" w:hAnsi="Tahoma" w:cs="Tahoma"/>
          <w:bCs/>
          <w:sz w:val="18"/>
          <w:szCs w:val="18"/>
          <w:lang w:val="nl-NL"/>
        </w:rPr>
        <w:tab/>
        <w:t xml:space="preserve">Een </w:t>
      </w:r>
      <w:r w:rsidR="00BB7592" w:rsidRPr="00E24D0F">
        <w:rPr>
          <w:rFonts w:ascii="Tahoma" w:hAnsi="Tahoma" w:cs="Tahoma"/>
          <w:bCs/>
          <w:sz w:val="18"/>
          <w:szCs w:val="18"/>
          <w:lang w:val="nl-NL"/>
        </w:rPr>
        <w:t>i</w:t>
      </w:r>
      <w:r w:rsidR="00533EFC" w:rsidRPr="00E24D0F">
        <w:rPr>
          <w:rFonts w:ascii="Tahoma" w:hAnsi="Tahoma" w:cs="Tahoma"/>
          <w:bCs/>
          <w:sz w:val="18"/>
          <w:szCs w:val="18"/>
          <w:lang w:val="nl-NL"/>
        </w:rPr>
        <w:t>nschrijver</w:t>
      </w:r>
      <w:r w:rsidR="005A50AA" w:rsidRPr="00E24D0F">
        <w:rPr>
          <w:rFonts w:ascii="Tahoma" w:hAnsi="Tahoma" w:cs="Tahoma"/>
          <w:bCs/>
          <w:sz w:val="18"/>
          <w:szCs w:val="18"/>
          <w:lang w:val="nl-NL"/>
        </w:rPr>
        <w:t xml:space="preserve"> mag zich slechts éénmaal aanmelden</w:t>
      </w:r>
      <w:r w:rsidR="00BB7592" w:rsidRPr="00E24D0F">
        <w:rPr>
          <w:rFonts w:ascii="Tahoma" w:hAnsi="Tahoma" w:cs="Tahoma"/>
          <w:bCs/>
          <w:sz w:val="18"/>
          <w:szCs w:val="18"/>
          <w:lang w:val="nl-NL"/>
        </w:rPr>
        <w:t>.</w:t>
      </w:r>
    </w:p>
    <w:p w14:paraId="2C1252EA" w14:textId="5F02C390" w:rsidR="005A50AA" w:rsidRPr="00E24D0F" w:rsidRDefault="0067337C" w:rsidP="007E4708">
      <w:pPr>
        <w:spacing w:line="240" w:lineRule="auto"/>
        <w:ind w:left="708" w:hanging="708"/>
        <w:contextualSpacing/>
        <w:rPr>
          <w:rFonts w:ascii="Tahoma" w:hAnsi="Tahoma" w:cs="Tahoma"/>
          <w:bCs/>
          <w:sz w:val="18"/>
          <w:szCs w:val="18"/>
          <w:lang w:val="nl-NL"/>
        </w:rPr>
      </w:pPr>
      <w:r w:rsidRPr="00E24D0F">
        <w:rPr>
          <w:rFonts w:ascii="Tahoma" w:hAnsi="Tahoma" w:cs="Tahoma"/>
          <w:bCs/>
          <w:sz w:val="18"/>
          <w:szCs w:val="18"/>
          <w:lang w:val="nl-NL"/>
        </w:rPr>
        <w:t>2</w:t>
      </w:r>
      <w:r w:rsidR="005A50AA" w:rsidRPr="00E24D0F">
        <w:rPr>
          <w:rFonts w:ascii="Tahoma" w:hAnsi="Tahoma" w:cs="Tahoma"/>
          <w:bCs/>
          <w:sz w:val="18"/>
          <w:szCs w:val="18"/>
          <w:lang w:val="nl-NL"/>
        </w:rPr>
        <w:t xml:space="preserve">. </w:t>
      </w:r>
      <w:r w:rsidR="005A50AA" w:rsidRPr="00E24D0F">
        <w:rPr>
          <w:rFonts w:ascii="Tahoma" w:hAnsi="Tahoma" w:cs="Tahoma"/>
          <w:bCs/>
          <w:sz w:val="18"/>
          <w:szCs w:val="18"/>
          <w:lang w:val="nl-NL"/>
        </w:rPr>
        <w:tab/>
      </w:r>
      <w:r w:rsidR="00313FEB" w:rsidRPr="00E24D0F">
        <w:rPr>
          <w:rFonts w:ascii="Tahoma" w:hAnsi="Tahoma" w:cs="Tahoma"/>
          <w:bCs/>
          <w:sz w:val="18"/>
          <w:szCs w:val="18"/>
          <w:lang w:val="nl-NL"/>
        </w:rPr>
        <w:t>Di</w:t>
      </w:r>
      <w:r w:rsidR="005A50AA" w:rsidRPr="00E24D0F">
        <w:rPr>
          <w:rFonts w:ascii="Tahoma" w:hAnsi="Tahoma" w:cs="Tahoma"/>
          <w:bCs/>
          <w:sz w:val="18"/>
          <w:szCs w:val="18"/>
          <w:lang w:val="nl-NL"/>
        </w:rPr>
        <w:t>t Deelnameformulier dient te worden ondertekend door een persoon die bevoegd is de rechtspersoon</w:t>
      </w:r>
      <w:r w:rsidR="007E4708" w:rsidRPr="00E24D0F">
        <w:rPr>
          <w:rFonts w:ascii="Tahoma" w:hAnsi="Tahoma" w:cs="Tahoma"/>
          <w:bCs/>
          <w:sz w:val="18"/>
          <w:szCs w:val="18"/>
          <w:lang w:val="nl-NL"/>
        </w:rPr>
        <w:t xml:space="preserve"> </w:t>
      </w:r>
      <w:r w:rsidR="005A50AA" w:rsidRPr="00E24D0F">
        <w:rPr>
          <w:rFonts w:ascii="Tahoma" w:hAnsi="Tahoma" w:cs="Tahoma"/>
          <w:bCs/>
          <w:sz w:val="18"/>
          <w:szCs w:val="18"/>
          <w:lang w:val="nl-NL"/>
        </w:rPr>
        <w:t>rechtsgeldig te vertegenwoordigen.</w:t>
      </w:r>
      <w:r w:rsidR="00E668FC" w:rsidRPr="00E24D0F">
        <w:rPr>
          <w:rFonts w:ascii="Tahoma" w:hAnsi="Tahoma" w:cs="Tahoma"/>
          <w:bCs/>
          <w:sz w:val="18"/>
          <w:szCs w:val="18"/>
          <w:lang w:val="nl-NL"/>
        </w:rPr>
        <w:t xml:space="preserve"> </w:t>
      </w:r>
    </w:p>
    <w:p w14:paraId="5603AFC0" w14:textId="09247EB6" w:rsidR="005A50AA" w:rsidRPr="00E24D0F" w:rsidRDefault="0067337C" w:rsidP="00320E2F">
      <w:pPr>
        <w:spacing w:line="240" w:lineRule="auto"/>
        <w:ind w:left="708" w:hanging="708"/>
        <w:contextualSpacing/>
        <w:rPr>
          <w:rFonts w:ascii="Tahoma" w:hAnsi="Tahoma" w:cs="Tahoma"/>
          <w:bCs/>
          <w:sz w:val="18"/>
          <w:szCs w:val="18"/>
          <w:lang w:val="nl-NL"/>
        </w:rPr>
      </w:pPr>
      <w:r w:rsidRPr="00E24D0F">
        <w:rPr>
          <w:rFonts w:ascii="Tahoma" w:hAnsi="Tahoma" w:cs="Tahoma"/>
          <w:bCs/>
          <w:sz w:val="18"/>
          <w:szCs w:val="18"/>
          <w:lang w:val="nl-NL"/>
        </w:rPr>
        <w:t>3</w:t>
      </w:r>
      <w:r w:rsidR="005A50AA" w:rsidRPr="00E24D0F">
        <w:rPr>
          <w:rFonts w:ascii="Tahoma" w:hAnsi="Tahoma" w:cs="Tahoma"/>
          <w:bCs/>
          <w:sz w:val="18"/>
          <w:szCs w:val="18"/>
          <w:lang w:val="nl-NL"/>
        </w:rPr>
        <w:t xml:space="preserve">. </w:t>
      </w:r>
      <w:r w:rsidR="005A50AA" w:rsidRPr="00E24D0F">
        <w:rPr>
          <w:rFonts w:ascii="Tahoma" w:hAnsi="Tahoma" w:cs="Tahoma"/>
          <w:bCs/>
          <w:sz w:val="18"/>
          <w:szCs w:val="18"/>
          <w:lang w:val="nl-NL"/>
        </w:rPr>
        <w:tab/>
      </w:r>
      <w:r w:rsidR="00AB68A6" w:rsidRPr="00E24D0F">
        <w:rPr>
          <w:rFonts w:ascii="Tahoma" w:hAnsi="Tahoma" w:cs="Tahoma"/>
          <w:bCs/>
          <w:sz w:val="18"/>
          <w:szCs w:val="18"/>
          <w:lang w:val="nl-NL"/>
        </w:rPr>
        <w:t>Het uittreksel van de</w:t>
      </w:r>
      <w:r w:rsidR="005A50AA" w:rsidRPr="00E24D0F">
        <w:rPr>
          <w:rFonts w:ascii="Tahoma" w:hAnsi="Tahoma" w:cs="Tahoma"/>
          <w:bCs/>
          <w:sz w:val="18"/>
          <w:szCs w:val="18"/>
          <w:lang w:val="nl-NL"/>
        </w:rPr>
        <w:t xml:space="preserve"> inschrijving </w:t>
      </w:r>
      <w:r w:rsidR="00AB68A6" w:rsidRPr="00E24D0F">
        <w:rPr>
          <w:rFonts w:ascii="Tahoma" w:hAnsi="Tahoma" w:cs="Tahoma"/>
          <w:bCs/>
          <w:sz w:val="18"/>
          <w:szCs w:val="18"/>
          <w:lang w:val="nl-NL"/>
        </w:rPr>
        <w:t xml:space="preserve">in het Handelsregister </w:t>
      </w:r>
      <w:r w:rsidR="005A50AA" w:rsidRPr="00E24D0F">
        <w:rPr>
          <w:rFonts w:ascii="Tahoma" w:hAnsi="Tahoma" w:cs="Tahoma"/>
          <w:bCs/>
          <w:sz w:val="18"/>
          <w:szCs w:val="18"/>
          <w:lang w:val="nl-NL"/>
        </w:rPr>
        <w:t xml:space="preserve">bij de KvK </w:t>
      </w:r>
      <w:r w:rsidR="00807FF0" w:rsidRPr="00E24D0F">
        <w:rPr>
          <w:rFonts w:ascii="Tahoma" w:hAnsi="Tahoma" w:cs="Tahoma"/>
          <w:bCs/>
          <w:sz w:val="18"/>
          <w:szCs w:val="18"/>
          <w:lang w:val="nl-NL"/>
        </w:rPr>
        <w:t xml:space="preserve">en de statuten </w:t>
      </w:r>
      <w:r w:rsidR="007E4708" w:rsidRPr="00E24D0F">
        <w:rPr>
          <w:rFonts w:ascii="Tahoma" w:hAnsi="Tahoma" w:cs="Tahoma"/>
          <w:bCs/>
          <w:sz w:val="18"/>
          <w:szCs w:val="18"/>
          <w:lang w:val="nl-NL"/>
        </w:rPr>
        <w:t xml:space="preserve">van de rechtspersoon </w:t>
      </w:r>
      <w:r w:rsidR="005A50AA" w:rsidRPr="00E24D0F">
        <w:rPr>
          <w:rFonts w:ascii="Tahoma" w:hAnsi="Tahoma" w:cs="Tahoma"/>
          <w:bCs/>
          <w:sz w:val="18"/>
          <w:szCs w:val="18"/>
          <w:lang w:val="nl-NL"/>
        </w:rPr>
        <w:t>dien</w:t>
      </w:r>
      <w:r w:rsidR="00807FF0" w:rsidRPr="00E24D0F">
        <w:rPr>
          <w:rFonts w:ascii="Tahoma" w:hAnsi="Tahoma" w:cs="Tahoma"/>
          <w:bCs/>
          <w:sz w:val="18"/>
          <w:szCs w:val="18"/>
          <w:lang w:val="nl-NL"/>
        </w:rPr>
        <w:t>en</w:t>
      </w:r>
      <w:r w:rsidR="005A50AA" w:rsidRPr="00E24D0F">
        <w:rPr>
          <w:rFonts w:ascii="Tahoma" w:hAnsi="Tahoma" w:cs="Tahoma"/>
          <w:bCs/>
          <w:sz w:val="18"/>
          <w:szCs w:val="18"/>
          <w:lang w:val="nl-NL"/>
        </w:rPr>
        <w:t xml:space="preserve"> te zijn toegevoegd.</w:t>
      </w:r>
    </w:p>
    <w:p w14:paraId="34218E4C" w14:textId="62364809" w:rsidR="00E668FC" w:rsidRPr="00E24D0F" w:rsidRDefault="00E668FC" w:rsidP="00320E2F">
      <w:pPr>
        <w:spacing w:line="240" w:lineRule="auto"/>
        <w:ind w:left="708" w:hanging="708"/>
        <w:contextualSpacing/>
        <w:rPr>
          <w:rFonts w:ascii="Tahoma" w:hAnsi="Tahoma" w:cs="Tahoma"/>
          <w:bCs/>
          <w:sz w:val="18"/>
          <w:szCs w:val="18"/>
          <w:lang w:val="nl-NL"/>
        </w:rPr>
      </w:pPr>
      <w:r w:rsidRPr="00E24D0F">
        <w:rPr>
          <w:rFonts w:ascii="Tahoma" w:hAnsi="Tahoma" w:cs="Tahoma"/>
          <w:bCs/>
          <w:sz w:val="18"/>
          <w:szCs w:val="18"/>
          <w:lang w:val="nl-NL"/>
        </w:rPr>
        <w:t xml:space="preserve">4. </w:t>
      </w:r>
      <w:r w:rsidRPr="00E24D0F">
        <w:rPr>
          <w:rFonts w:ascii="Tahoma" w:hAnsi="Tahoma" w:cs="Tahoma"/>
          <w:bCs/>
          <w:sz w:val="18"/>
          <w:szCs w:val="18"/>
          <w:lang w:val="nl-NL"/>
        </w:rPr>
        <w:tab/>
      </w:r>
      <w:proofErr w:type="gramStart"/>
      <w:r w:rsidRPr="00E24D0F">
        <w:rPr>
          <w:rFonts w:ascii="Tahoma" w:hAnsi="Tahoma" w:cs="Tahoma"/>
          <w:bCs/>
          <w:sz w:val="18"/>
          <w:szCs w:val="18"/>
          <w:lang w:val="nl-NL"/>
        </w:rPr>
        <w:t>Indien</w:t>
      </w:r>
      <w:proofErr w:type="gramEnd"/>
      <w:r w:rsidRPr="00E24D0F">
        <w:rPr>
          <w:rFonts w:ascii="Tahoma" w:hAnsi="Tahoma" w:cs="Tahoma"/>
          <w:bCs/>
          <w:sz w:val="18"/>
          <w:szCs w:val="18"/>
          <w:lang w:val="nl-NL"/>
        </w:rPr>
        <w:t xml:space="preserve"> van de bevoegdheid van de ondergetekende van het formulier niet voldoende blijkt, zal de inschrijving ongeldig zijn, buiten de procedure worden geplaatst en niet betrokken worden in deze uitgifteprocedure.</w:t>
      </w:r>
    </w:p>
    <w:p w14:paraId="44EEF663" w14:textId="77777777" w:rsidR="005A50AA" w:rsidRPr="00E24D0F" w:rsidRDefault="005A50AA" w:rsidP="005A50AA">
      <w:pPr>
        <w:rPr>
          <w:rFonts w:ascii="Tahoma" w:hAnsi="Tahoma" w:cs="Tahoma"/>
          <w:bCs/>
          <w:sz w:val="18"/>
          <w:szCs w:val="18"/>
          <w:lang w:val="nl-NL"/>
        </w:rPr>
      </w:pPr>
    </w:p>
    <w:p w14:paraId="667A434C" w14:textId="412F369E" w:rsidR="005A50AA" w:rsidRPr="00E24D0F" w:rsidRDefault="005A50AA" w:rsidP="005A50AA">
      <w:pPr>
        <w:rPr>
          <w:rFonts w:ascii="Tahoma" w:hAnsi="Tahoma" w:cs="Tahoma"/>
          <w:b/>
          <w:sz w:val="18"/>
          <w:szCs w:val="18"/>
          <w:lang w:val="nl-NL"/>
        </w:rPr>
      </w:pPr>
      <w:bookmarkStart w:id="0" w:name="_Hlk131945920"/>
      <w:r w:rsidRPr="00E24D0F">
        <w:rPr>
          <w:rFonts w:ascii="Tahoma" w:hAnsi="Tahoma" w:cs="Tahoma"/>
          <w:b/>
          <w:sz w:val="18"/>
          <w:szCs w:val="18"/>
          <w:lang w:val="nl-NL"/>
        </w:rPr>
        <w:t>Gegevens over het bedrijf</w:t>
      </w:r>
    </w:p>
    <w:p w14:paraId="7B749FAF" w14:textId="30B0F50E" w:rsidR="005A50AA" w:rsidRPr="00E24D0F" w:rsidRDefault="005A50AA" w:rsidP="005A50AA">
      <w:pPr>
        <w:rPr>
          <w:rFonts w:ascii="Tahoma" w:hAnsi="Tahoma" w:cs="Tahoma"/>
          <w:bCs/>
          <w:sz w:val="18"/>
          <w:szCs w:val="18"/>
          <w:lang w:val="nl-NL"/>
        </w:rPr>
      </w:pPr>
      <w:r w:rsidRPr="00E24D0F">
        <w:rPr>
          <w:rFonts w:ascii="Tahoma" w:hAnsi="Tahoma" w:cs="Tahoma"/>
          <w:bCs/>
          <w:sz w:val="18"/>
          <w:szCs w:val="18"/>
          <w:lang w:val="nl-NL"/>
        </w:rPr>
        <w:t>Bedrijfsnaam</w:t>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t>………………………………………………………………………………………….</w:t>
      </w:r>
    </w:p>
    <w:p w14:paraId="441EFE0D" w14:textId="2C525E25" w:rsidR="005A50AA" w:rsidRPr="00E24D0F" w:rsidRDefault="005A50AA" w:rsidP="005A50AA">
      <w:pPr>
        <w:rPr>
          <w:rFonts w:ascii="Tahoma" w:hAnsi="Tahoma" w:cs="Tahoma"/>
          <w:bCs/>
          <w:sz w:val="18"/>
          <w:szCs w:val="18"/>
          <w:lang w:val="nl-NL"/>
        </w:rPr>
      </w:pPr>
      <w:r w:rsidRPr="00E24D0F">
        <w:rPr>
          <w:rFonts w:ascii="Tahoma" w:hAnsi="Tahoma" w:cs="Tahoma"/>
          <w:bCs/>
          <w:sz w:val="18"/>
          <w:szCs w:val="18"/>
          <w:lang w:val="nl-NL"/>
        </w:rPr>
        <w:t>Naam ondertekenaar</w:t>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t>………………………………………………………………………………………….</w:t>
      </w:r>
    </w:p>
    <w:p w14:paraId="74050DC3" w14:textId="5C85F9CE" w:rsidR="005A50AA" w:rsidRPr="00E24D0F" w:rsidRDefault="005A50AA" w:rsidP="005A50AA">
      <w:pPr>
        <w:rPr>
          <w:rFonts w:ascii="Tahoma" w:hAnsi="Tahoma" w:cs="Tahoma"/>
          <w:bCs/>
          <w:sz w:val="18"/>
          <w:szCs w:val="18"/>
          <w:lang w:val="nl-NL"/>
        </w:rPr>
      </w:pPr>
      <w:r w:rsidRPr="00E24D0F">
        <w:rPr>
          <w:rFonts w:ascii="Tahoma" w:hAnsi="Tahoma" w:cs="Tahoma"/>
          <w:bCs/>
          <w:sz w:val="18"/>
          <w:szCs w:val="18"/>
          <w:lang w:val="nl-NL"/>
        </w:rPr>
        <w:t>KvK</w:t>
      </w:r>
      <w:r w:rsidR="00B64C40" w:rsidRPr="00E24D0F">
        <w:rPr>
          <w:rFonts w:ascii="Tahoma" w:hAnsi="Tahoma" w:cs="Tahoma"/>
          <w:bCs/>
          <w:sz w:val="18"/>
          <w:szCs w:val="18"/>
          <w:lang w:val="nl-NL"/>
        </w:rPr>
        <w:t>-</w:t>
      </w:r>
      <w:r w:rsidRPr="00E24D0F">
        <w:rPr>
          <w:rFonts w:ascii="Tahoma" w:hAnsi="Tahoma" w:cs="Tahoma"/>
          <w:bCs/>
          <w:sz w:val="18"/>
          <w:szCs w:val="18"/>
          <w:lang w:val="nl-NL"/>
        </w:rPr>
        <w:t>Nummer</w:t>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t>………………………………………………………………………………………….</w:t>
      </w:r>
    </w:p>
    <w:p w14:paraId="00EDF844" w14:textId="6E56B288" w:rsidR="005A50AA" w:rsidRPr="00E24D0F" w:rsidRDefault="005A50AA" w:rsidP="005A50AA">
      <w:pPr>
        <w:rPr>
          <w:rFonts w:ascii="Tahoma" w:hAnsi="Tahoma" w:cs="Tahoma"/>
          <w:bCs/>
          <w:sz w:val="18"/>
          <w:szCs w:val="18"/>
          <w:lang w:val="nl-NL"/>
        </w:rPr>
      </w:pPr>
      <w:r w:rsidRPr="00E24D0F">
        <w:rPr>
          <w:rFonts w:ascii="Tahoma" w:hAnsi="Tahoma" w:cs="Tahoma"/>
          <w:bCs/>
          <w:sz w:val="18"/>
          <w:szCs w:val="18"/>
          <w:lang w:val="nl-NL"/>
        </w:rPr>
        <w:t>Functie ondertekenaar</w:t>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t>………………………………………………………………………………………….</w:t>
      </w:r>
    </w:p>
    <w:p w14:paraId="4A68CB2E" w14:textId="73641B1C" w:rsidR="005A50AA" w:rsidRPr="00E24D0F" w:rsidRDefault="005A50AA" w:rsidP="005A50AA">
      <w:pPr>
        <w:rPr>
          <w:rFonts w:ascii="Tahoma" w:hAnsi="Tahoma" w:cs="Tahoma"/>
          <w:bCs/>
          <w:sz w:val="18"/>
          <w:szCs w:val="18"/>
          <w:lang w:val="nl-NL"/>
        </w:rPr>
      </w:pPr>
      <w:r w:rsidRPr="00E24D0F">
        <w:rPr>
          <w:rFonts w:ascii="Tahoma" w:hAnsi="Tahoma" w:cs="Tahoma"/>
          <w:bCs/>
          <w:sz w:val="18"/>
          <w:szCs w:val="18"/>
          <w:lang w:val="nl-NL"/>
        </w:rPr>
        <w:t>Adres</w:t>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t>………………………………………………………………………………………….</w:t>
      </w:r>
    </w:p>
    <w:p w14:paraId="31476DE4" w14:textId="6BE90C30" w:rsidR="005A50AA" w:rsidRPr="00E24D0F" w:rsidRDefault="005A50AA" w:rsidP="005A50AA">
      <w:pPr>
        <w:rPr>
          <w:rFonts w:ascii="Tahoma" w:hAnsi="Tahoma" w:cs="Tahoma"/>
          <w:bCs/>
          <w:sz w:val="18"/>
          <w:szCs w:val="18"/>
          <w:lang w:val="nl-NL"/>
        </w:rPr>
      </w:pPr>
      <w:r w:rsidRPr="00E24D0F">
        <w:rPr>
          <w:rFonts w:ascii="Tahoma" w:hAnsi="Tahoma" w:cs="Tahoma"/>
          <w:bCs/>
          <w:sz w:val="18"/>
          <w:szCs w:val="18"/>
          <w:lang w:val="nl-NL"/>
        </w:rPr>
        <w:t>Postcode, woonplaats</w:t>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t>………………………………………………………………………………………….</w:t>
      </w:r>
    </w:p>
    <w:p w14:paraId="1C4F96ED" w14:textId="3D29F55A" w:rsidR="005A50AA" w:rsidRPr="00E24D0F" w:rsidRDefault="005A50AA" w:rsidP="005A50AA">
      <w:pPr>
        <w:rPr>
          <w:rFonts w:ascii="Tahoma" w:hAnsi="Tahoma" w:cs="Tahoma"/>
          <w:bCs/>
          <w:sz w:val="18"/>
          <w:szCs w:val="18"/>
          <w:lang w:val="nl-NL"/>
        </w:rPr>
      </w:pPr>
      <w:r w:rsidRPr="00E24D0F">
        <w:rPr>
          <w:rFonts w:ascii="Tahoma" w:hAnsi="Tahoma" w:cs="Tahoma"/>
          <w:bCs/>
          <w:sz w:val="18"/>
          <w:szCs w:val="18"/>
          <w:lang w:val="nl-NL"/>
        </w:rPr>
        <w:t>E-mailadres</w:t>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t>………………………………………………………………………………………….</w:t>
      </w:r>
    </w:p>
    <w:p w14:paraId="345DC66F" w14:textId="5CA99E53" w:rsidR="005A50AA" w:rsidRPr="00E24D0F" w:rsidRDefault="005A50AA" w:rsidP="005A50AA">
      <w:pPr>
        <w:rPr>
          <w:rFonts w:ascii="Tahoma" w:hAnsi="Tahoma" w:cs="Tahoma"/>
          <w:bCs/>
          <w:sz w:val="18"/>
          <w:szCs w:val="18"/>
          <w:lang w:val="nl-NL"/>
        </w:rPr>
      </w:pPr>
      <w:r w:rsidRPr="00E24D0F">
        <w:rPr>
          <w:rFonts w:ascii="Tahoma" w:hAnsi="Tahoma" w:cs="Tahoma"/>
          <w:bCs/>
          <w:sz w:val="18"/>
          <w:szCs w:val="18"/>
          <w:lang w:val="nl-NL"/>
        </w:rPr>
        <w:t>Telefoonnummer</w:t>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t>………………………………………………………………………………………….</w:t>
      </w:r>
    </w:p>
    <w:p w14:paraId="07072A82" w14:textId="77777777" w:rsidR="00807FF0" w:rsidRPr="00E24D0F" w:rsidRDefault="005A50AA" w:rsidP="005A50AA">
      <w:pPr>
        <w:rPr>
          <w:rFonts w:ascii="Tahoma" w:hAnsi="Tahoma" w:cs="Tahoma"/>
          <w:bCs/>
          <w:sz w:val="18"/>
          <w:szCs w:val="18"/>
          <w:lang w:val="nl-NL"/>
        </w:rPr>
      </w:pPr>
      <w:r w:rsidRPr="00E24D0F">
        <w:rPr>
          <w:rFonts w:ascii="Tahoma" w:hAnsi="Tahoma" w:cs="Tahoma"/>
          <w:bCs/>
          <w:sz w:val="18"/>
          <w:szCs w:val="18"/>
          <w:lang w:val="nl-NL"/>
        </w:rPr>
        <w:t xml:space="preserve">KvK-inschrijving bijgevoegd </w:t>
      </w:r>
      <w:r w:rsidRPr="00E24D0F">
        <w:rPr>
          <w:rFonts w:ascii="Tahoma" w:hAnsi="Tahoma" w:cs="Tahoma"/>
          <w:bCs/>
          <w:sz w:val="18"/>
          <w:szCs w:val="18"/>
          <w:lang w:val="nl-NL"/>
        </w:rPr>
        <w:tab/>
      </w:r>
      <w:r w:rsidRPr="00E24D0F">
        <w:rPr>
          <w:rFonts w:ascii="Tahoma" w:hAnsi="Tahoma" w:cs="Tahoma"/>
          <w:bCs/>
          <w:sz w:val="18"/>
          <w:szCs w:val="18"/>
          <w:lang w:val="nl-NL"/>
        </w:rPr>
        <w:tab/>
      </w:r>
      <w:r w:rsidRPr="00E24D0F">
        <w:rPr>
          <w:rFonts w:ascii="Tahoma" w:hAnsi="Tahoma" w:cs="Tahoma"/>
          <w:bCs/>
          <w:sz w:val="18"/>
          <w:szCs w:val="18"/>
          <w:lang w:val="nl-NL"/>
        </w:rPr>
        <w:tab/>
      </w:r>
      <w:r w:rsidR="00320E2F" w:rsidRPr="00E24D0F">
        <w:rPr>
          <w:rFonts w:ascii="Tahoma" w:hAnsi="Tahoma" w:cs="Tahoma"/>
          <w:bCs/>
          <w:sz w:val="18"/>
          <w:szCs w:val="18"/>
          <w:lang w:val="nl-NL"/>
        </w:rPr>
        <w:t>Ja/</w:t>
      </w:r>
      <w:r w:rsidRPr="00E24D0F">
        <w:rPr>
          <w:rFonts w:ascii="Tahoma" w:hAnsi="Tahoma" w:cs="Tahoma"/>
          <w:bCs/>
          <w:sz w:val="18"/>
          <w:szCs w:val="18"/>
          <w:lang w:val="nl-NL"/>
        </w:rPr>
        <w:t xml:space="preserve"> Nee</w:t>
      </w:r>
      <w:r w:rsidRPr="00E24D0F">
        <w:rPr>
          <w:rFonts w:ascii="Tahoma" w:hAnsi="Tahoma" w:cs="Tahoma"/>
          <w:bCs/>
          <w:sz w:val="18"/>
          <w:szCs w:val="18"/>
          <w:lang w:val="nl-NL"/>
        </w:rPr>
        <w:tab/>
      </w:r>
      <w:bookmarkEnd w:id="0"/>
    </w:p>
    <w:p w14:paraId="620952A8" w14:textId="77777777" w:rsidR="00807FF0" w:rsidRPr="00E24D0F" w:rsidRDefault="00807FF0" w:rsidP="005A50AA">
      <w:pPr>
        <w:rPr>
          <w:rFonts w:ascii="Tahoma" w:hAnsi="Tahoma" w:cs="Tahoma"/>
          <w:bCs/>
          <w:sz w:val="18"/>
          <w:szCs w:val="18"/>
          <w:lang w:val="nl-NL"/>
        </w:rPr>
      </w:pPr>
    </w:p>
    <w:p w14:paraId="0AEA471A" w14:textId="6338E21D" w:rsidR="00807FF0" w:rsidRPr="00E24D0F" w:rsidRDefault="00807FF0" w:rsidP="005A50AA">
      <w:pPr>
        <w:rPr>
          <w:rFonts w:ascii="Tahoma" w:hAnsi="Tahoma" w:cs="Tahoma"/>
          <w:bCs/>
          <w:sz w:val="18"/>
          <w:szCs w:val="18"/>
          <w:lang w:val="nl-NL"/>
        </w:rPr>
      </w:pPr>
      <w:r w:rsidRPr="00E24D0F">
        <w:rPr>
          <w:rFonts w:ascii="Tahoma" w:hAnsi="Tahoma" w:cs="Tahoma"/>
          <w:bCs/>
          <w:sz w:val="18"/>
          <w:szCs w:val="18"/>
          <w:lang w:val="nl-NL"/>
        </w:rPr>
        <w:t>Omschrijving activiteiten rechtspersoon</w:t>
      </w:r>
      <w:r w:rsidR="00744005" w:rsidRPr="00E24D0F">
        <w:rPr>
          <w:rFonts w:ascii="Tahoma" w:hAnsi="Tahoma" w:cs="Tahoma"/>
          <w:bCs/>
          <w:sz w:val="18"/>
          <w:szCs w:val="18"/>
          <w:lang w:val="nl-NL"/>
        </w:rPr>
        <w:t xml:space="preserve"> (</w:t>
      </w:r>
      <w:r w:rsidR="00744005" w:rsidRPr="00E24D0F">
        <w:rPr>
          <w:rFonts w:ascii="Tahoma" w:hAnsi="Tahoma" w:cs="Tahoma"/>
          <w:b/>
          <w:sz w:val="18"/>
          <w:szCs w:val="18"/>
          <w:lang w:val="nl-NL"/>
        </w:rPr>
        <w:t>maximaal 750 woorden</w:t>
      </w:r>
      <w:r w:rsidR="00744005" w:rsidRPr="00E24D0F">
        <w:rPr>
          <w:rFonts w:ascii="Tahoma" w:hAnsi="Tahoma" w:cs="Tahoma"/>
          <w:bCs/>
          <w:sz w:val="18"/>
          <w:szCs w:val="18"/>
          <w:lang w:val="nl-NL"/>
        </w:rPr>
        <w:t>)</w:t>
      </w:r>
    </w:p>
    <w:p w14:paraId="0DD8D568" w14:textId="77777777" w:rsidR="00807FF0" w:rsidRPr="00E24D0F" w:rsidRDefault="00807FF0" w:rsidP="00807FF0">
      <w:pPr>
        <w:spacing w:line="360" w:lineRule="auto"/>
        <w:rPr>
          <w:rFonts w:ascii="Tahoma" w:hAnsi="Tahoma" w:cs="Tahoma"/>
          <w:bCs/>
          <w:sz w:val="18"/>
          <w:szCs w:val="18"/>
          <w:lang w:val="nl-NL"/>
        </w:rPr>
      </w:pPr>
      <w:r w:rsidRPr="00E24D0F">
        <w:rPr>
          <w:rFonts w:ascii="Tahoma" w:hAnsi="Tahoma" w:cs="Tahoma"/>
          <w:bCs/>
          <w:sz w:val="18"/>
          <w:szCs w:val="18"/>
          <w:lang w:val="nl-NL"/>
        </w:rPr>
        <w:t>………………………………………………………………………………………………………………………………………………………………………………………………………………………………………………………………………………………………………………………………………………………………………………………………………………………………………………………………………………………………………………………………………………………………………………………………………………………………………………………………………………………………………………………………………………………………………………………………………………………………………………………………………………………………………………………………………………………………………………………………………………………………………………………………………………………………………………………………………………………………………………………………………………………………………………………………………………………………………………………………………………………………………………………………………………………………………………………………………………………………………………………………………………………………………………………………………………………………………………………………………………………………………………………………………………</w:t>
      </w:r>
      <w:r w:rsidRPr="00E24D0F">
        <w:rPr>
          <w:rFonts w:ascii="Tahoma" w:hAnsi="Tahoma" w:cs="Tahoma"/>
          <w:bCs/>
          <w:sz w:val="18"/>
          <w:szCs w:val="18"/>
          <w:lang w:val="nl-NL"/>
        </w:rPr>
        <w:lastRenderedPageBreak/>
        <w:t xml:space="preserve">…………………………………………………………………………………………………………………………………………………………………………………………………………………………………………………………………………………………………………………………………………… </w:t>
      </w:r>
    </w:p>
    <w:p w14:paraId="07FB28E9" w14:textId="77777777" w:rsidR="00807FF0" w:rsidRPr="00E24D0F" w:rsidRDefault="00807FF0" w:rsidP="00807FF0">
      <w:pPr>
        <w:spacing w:line="360" w:lineRule="auto"/>
        <w:rPr>
          <w:rFonts w:ascii="Tahoma" w:hAnsi="Tahoma" w:cs="Tahoma"/>
          <w:bCs/>
          <w:sz w:val="18"/>
          <w:szCs w:val="18"/>
          <w:lang w:val="nl-NL"/>
        </w:rPr>
      </w:pPr>
    </w:p>
    <w:p w14:paraId="63A5C04A" w14:textId="527FB2CC" w:rsidR="005A50AA" w:rsidRPr="00E24D0F" w:rsidRDefault="005A50AA" w:rsidP="00807FF0">
      <w:pPr>
        <w:spacing w:line="360" w:lineRule="auto"/>
        <w:rPr>
          <w:rFonts w:ascii="Tahoma" w:hAnsi="Tahoma" w:cs="Tahoma"/>
          <w:bCs/>
          <w:sz w:val="18"/>
          <w:szCs w:val="18"/>
          <w:lang w:val="nl-NL"/>
        </w:rPr>
      </w:pPr>
      <w:r w:rsidRPr="00E24D0F">
        <w:rPr>
          <w:rFonts w:ascii="Tahoma" w:hAnsi="Tahoma" w:cs="Tahoma"/>
          <w:b/>
          <w:bCs/>
          <w:i/>
          <w:iCs/>
          <w:sz w:val="18"/>
          <w:szCs w:val="18"/>
          <w:u w:val="single"/>
          <w:lang w:val="nl-NL"/>
        </w:rPr>
        <w:t xml:space="preserve">Deel 2. </w:t>
      </w:r>
      <w:r w:rsidR="00427B66" w:rsidRPr="00E24D0F">
        <w:rPr>
          <w:rFonts w:ascii="Tahoma" w:hAnsi="Tahoma" w:cs="Tahoma"/>
          <w:b/>
          <w:bCs/>
          <w:i/>
          <w:iCs/>
          <w:sz w:val="18"/>
          <w:szCs w:val="18"/>
          <w:u w:val="single"/>
          <w:lang w:val="nl-NL"/>
        </w:rPr>
        <w:tab/>
      </w:r>
      <w:r w:rsidR="00427B66" w:rsidRPr="00E24D0F">
        <w:rPr>
          <w:rFonts w:ascii="Tahoma" w:hAnsi="Tahoma" w:cs="Tahoma"/>
          <w:b/>
          <w:bCs/>
          <w:i/>
          <w:iCs/>
          <w:sz w:val="18"/>
          <w:szCs w:val="18"/>
          <w:u w:val="single"/>
          <w:lang w:val="nl-NL"/>
        </w:rPr>
        <w:tab/>
      </w:r>
      <w:r w:rsidRPr="00E24D0F">
        <w:rPr>
          <w:rFonts w:ascii="Tahoma" w:hAnsi="Tahoma" w:cs="Tahoma"/>
          <w:b/>
          <w:bCs/>
          <w:i/>
          <w:iCs/>
          <w:sz w:val="18"/>
          <w:szCs w:val="18"/>
          <w:u w:val="single"/>
          <w:lang w:val="nl-NL"/>
        </w:rPr>
        <w:t xml:space="preserve">Uitsluitingsgronden en verklaring niet-van toepasselijkheid uitsluitingsgronden </w:t>
      </w:r>
    </w:p>
    <w:p w14:paraId="6D09D95A" w14:textId="53C6580A" w:rsidR="005A50AA" w:rsidRPr="00E24D0F" w:rsidRDefault="005A50AA" w:rsidP="002C198B">
      <w:pPr>
        <w:rPr>
          <w:rFonts w:ascii="Tahoma" w:hAnsi="Tahoma" w:cs="Tahoma"/>
          <w:sz w:val="18"/>
          <w:szCs w:val="18"/>
          <w:lang w:val="nl-NL"/>
        </w:rPr>
      </w:pPr>
      <w:r w:rsidRPr="00E24D0F">
        <w:rPr>
          <w:rFonts w:ascii="Tahoma" w:hAnsi="Tahoma" w:cs="Tahoma"/>
          <w:sz w:val="18"/>
          <w:szCs w:val="18"/>
          <w:lang w:val="nl-NL"/>
        </w:rPr>
        <w:t xml:space="preserve">Ondergetekende verklaart hierbij </w:t>
      </w:r>
      <w:r w:rsidR="002C198B" w:rsidRPr="00E24D0F">
        <w:rPr>
          <w:rFonts w:ascii="Tahoma" w:hAnsi="Tahoma" w:cs="Tahoma"/>
          <w:sz w:val="18"/>
          <w:szCs w:val="18"/>
          <w:lang w:val="nl-NL"/>
        </w:rPr>
        <w:t>k</w:t>
      </w:r>
      <w:r w:rsidRPr="00E24D0F">
        <w:rPr>
          <w:rFonts w:ascii="Tahoma" w:hAnsi="Tahoma" w:cs="Tahoma"/>
          <w:sz w:val="18"/>
          <w:szCs w:val="18"/>
          <w:lang w:val="nl-NL"/>
        </w:rPr>
        <w:t>ennis te hebben genomen van onderstaande twee artikelen (2.86 en 2.87 Aanbestedingswet 2012) en verklaart dat hetgeen is opgenomen in de betreffende artikelen niet van toepassing is op zijn onderneming dan wel bestuurder.</w:t>
      </w:r>
    </w:p>
    <w:p w14:paraId="2DE43354" w14:textId="0A701B28" w:rsidR="005A50AA" w:rsidRPr="00E24D0F" w:rsidRDefault="005A50AA" w:rsidP="00365074">
      <w:pPr>
        <w:rPr>
          <w:rFonts w:ascii="Tahoma" w:hAnsi="Tahoma" w:cs="Tahoma"/>
          <w:b/>
          <w:bCs/>
          <w:i/>
          <w:iCs/>
          <w:sz w:val="16"/>
          <w:szCs w:val="16"/>
          <w:lang w:val="nl-NL"/>
        </w:rPr>
      </w:pPr>
      <w:r w:rsidRPr="00E24D0F">
        <w:rPr>
          <w:rFonts w:ascii="Tahoma" w:hAnsi="Tahoma" w:cs="Tahoma"/>
          <w:b/>
          <w:bCs/>
          <w:i/>
          <w:iCs/>
          <w:sz w:val="16"/>
          <w:szCs w:val="16"/>
          <w:lang w:val="nl-NL"/>
        </w:rPr>
        <w:t xml:space="preserve">Artikel 2.86 Aanbestedingswet 2012 </w:t>
      </w:r>
    </w:p>
    <w:p w14:paraId="20B0053D" w14:textId="3447299E" w:rsidR="00365074" w:rsidRPr="00E24D0F" w:rsidRDefault="00365074" w:rsidP="00365074">
      <w:pPr>
        <w:ind w:left="708" w:hanging="708"/>
        <w:rPr>
          <w:rFonts w:ascii="Tahoma" w:hAnsi="Tahoma" w:cs="Tahoma"/>
          <w:i/>
          <w:iCs/>
          <w:sz w:val="16"/>
          <w:szCs w:val="16"/>
          <w:lang w:val="nl-NL"/>
        </w:rPr>
      </w:pPr>
      <w:r w:rsidRPr="00E24D0F">
        <w:rPr>
          <w:rFonts w:ascii="Tahoma" w:hAnsi="Tahoma" w:cs="Tahoma"/>
          <w:i/>
          <w:iCs/>
          <w:sz w:val="16"/>
          <w:szCs w:val="16"/>
          <w:lang w:val="nl-NL"/>
        </w:rPr>
        <w:t>1.</w:t>
      </w:r>
      <w:r w:rsidRPr="00E24D0F">
        <w:rPr>
          <w:rFonts w:ascii="Tahoma" w:hAnsi="Tahoma" w:cs="Tahoma"/>
          <w:i/>
          <w:iCs/>
          <w:sz w:val="16"/>
          <w:szCs w:val="16"/>
          <w:lang w:val="nl-NL"/>
        </w:rPr>
        <w:tab/>
      </w:r>
      <w:r w:rsidR="005A50AA" w:rsidRPr="00E24D0F">
        <w:rPr>
          <w:rFonts w:ascii="Tahoma" w:hAnsi="Tahoma" w:cs="Tahoma"/>
          <w:i/>
          <w:iCs/>
          <w:sz w:val="16"/>
          <w:szCs w:val="16"/>
          <w:lang w:val="nl-NL"/>
        </w:rPr>
        <w:t xml:space="preserve">Een aanbestedende dienst sluit een </w:t>
      </w:r>
      <w:r w:rsidR="0012646B" w:rsidRPr="00E24D0F">
        <w:rPr>
          <w:rFonts w:ascii="Tahoma" w:hAnsi="Tahoma" w:cs="Tahoma"/>
          <w:i/>
          <w:iCs/>
          <w:sz w:val="16"/>
          <w:szCs w:val="16"/>
          <w:lang w:val="nl-NL"/>
        </w:rPr>
        <w:t xml:space="preserve">gegadigde </w:t>
      </w:r>
      <w:r w:rsidR="005A50AA" w:rsidRPr="00E24D0F">
        <w:rPr>
          <w:rFonts w:ascii="Tahoma" w:hAnsi="Tahoma" w:cs="Tahoma"/>
          <w:i/>
          <w:iCs/>
          <w:sz w:val="16"/>
          <w:szCs w:val="16"/>
          <w:lang w:val="nl-NL"/>
        </w:rPr>
        <w:t xml:space="preserve">of inschrijver </w:t>
      </w:r>
      <w:proofErr w:type="gramStart"/>
      <w:r w:rsidR="005A50AA" w:rsidRPr="00E24D0F">
        <w:rPr>
          <w:rFonts w:ascii="Tahoma" w:hAnsi="Tahoma" w:cs="Tahoma"/>
          <w:i/>
          <w:iCs/>
          <w:sz w:val="16"/>
          <w:szCs w:val="16"/>
          <w:lang w:val="nl-NL"/>
        </w:rPr>
        <w:t>jegens</w:t>
      </w:r>
      <w:proofErr w:type="gramEnd"/>
      <w:r w:rsidR="005A50AA" w:rsidRPr="00E24D0F">
        <w:rPr>
          <w:rFonts w:ascii="Tahoma" w:hAnsi="Tahoma" w:cs="Tahoma"/>
          <w:i/>
          <w:iCs/>
          <w:sz w:val="16"/>
          <w:szCs w:val="16"/>
          <w:lang w:val="nl-NL"/>
        </w:rPr>
        <w:t xml:space="preserve"> wie bij een onherroepelijk geworden rechterlijke uitspraak een veroordeling als bedoeld in het tweede lid is uitgesproken die bij de aanbestedende dienst bekend is als gevolg van verificatie overeenkomstig de artikelen 2.101, 2.102 en 2.102a dan wel uit anderen hoofde, uit van deelneming aan een aanbestedingsprocedure.</w:t>
      </w:r>
    </w:p>
    <w:p w14:paraId="080D6825" w14:textId="77777777" w:rsidR="00365074" w:rsidRPr="00E24D0F" w:rsidRDefault="00365074" w:rsidP="00365074">
      <w:pPr>
        <w:ind w:left="708" w:hanging="708"/>
        <w:rPr>
          <w:rFonts w:ascii="Tahoma" w:hAnsi="Tahoma" w:cs="Tahoma"/>
          <w:i/>
          <w:iCs/>
          <w:sz w:val="16"/>
          <w:szCs w:val="16"/>
          <w:lang w:val="nl-NL"/>
        </w:rPr>
      </w:pPr>
      <w:r w:rsidRPr="00E24D0F">
        <w:rPr>
          <w:rFonts w:ascii="Tahoma" w:hAnsi="Tahoma" w:cs="Tahoma"/>
          <w:i/>
          <w:iCs/>
          <w:sz w:val="16"/>
          <w:szCs w:val="16"/>
          <w:lang w:val="nl-NL"/>
        </w:rPr>
        <w:t>2.</w:t>
      </w:r>
      <w:r w:rsidRPr="00E24D0F">
        <w:rPr>
          <w:rFonts w:ascii="Tahoma" w:hAnsi="Tahoma" w:cs="Tahoma"/>
          <w:i/>
          <w:iCs/>
          <w:sz w:val="16"/>
          <w:szCs w:val="16"/>
          <w:lang w:val="nl-NL"/>
        </w:rPr>
        <w:tab/>
      </w:r>
      <w:r w:rsidR="005A50AA" w:rsidRPr="00E24D0F">
        <w:rPr>
          <w:rFonts w:ascii="Tahoma" w:hAnsi="Tahoma" w:cs="Tahoma"/>
          <w:i/>
          <w:iCs/>
          <w:sz w:val="16"/>
          <w:szCs w:val="16"/>
          <w:lang w:val="nl-NL"/>
        </w:rPr>
        <w:t>Voor de toepassing van het eerste lid worden aangewezen veroordelingen ter zake van:</w:t>
      </w:r>
    </w:p>
    <w:p w14:paraId="46AA07E0" w14:textId="374C0098" w:rsidR="00365074" w:rsidRPr="00E24D0F" w:rsidRDefault="00365074" w:rsidP="00365074">
      <w:pPr>
        <w:ind w:left="1416" w:hanging="708"/>
        <w:rPr>
          <w:rFonts w:ascii="Tahoma" w:hAnsi="Tahoma" w:cs="Tahoma"/>
          <w:i/>
          <w:iCs/>
          <w:sz w:val="16"/>
          <w:szCs w:val="16"/>
          <w:lang w:val="nl-NL"/>
        </w:rPr>
      </w:pPr>
      <w:r w:rsidRPr="00E24D0F">
        <w:rPr>
          <w:rFonts w:ascii="Tahoma" w:hAnsi="Tahoma" w:cs="Tahoma"/>
          <w:i/>
          <w:iCs/>
          <w:sz w:val="16"/>
          <w:szCs w:val="16"/>
          <w:lang w:val="nl-NL"/>
        </w:rPr>
        <w:t>a.</w:t>
      </w:r>
      <w:r w:rsidRPr="00E24D0F">
        <w:rPr>
          <w:rFonts w:ascii="Tahoma" w:hAnsi="Tahoma" w:cs="Tahoma"/>
          <w:i/>
          <w:iCs/>
          <w:sz w:val="16"/>
          <w:szCs w:val="16"/>
          <w:lang w:val="nl-NL"/>
        </w:rPr>
        <w:tab/>
        <w:t>deelneming aan een criminele organisatie in de zin van artikel 2 van Kaderbesluit 2008/841/JBZ van de Raad van 24 oktober 2008 ter bestrijding van de georganiseerde criminaliteit (</w:t>
      </w:r>
      <w:proofErr w:type="spellStart"/>
      <w:r w:rsidRPr="00E24D0F">
        <w:rPr>
          <w:rFonts w:ascii="Tahoma" w:hAnsi="Tahoma" w:cs="Tahoma"/>
          <w:i/>
          <w:iCs/>
          <w:sz w:val="16"/>
          <w:szCs w:val="16"/>
          <w:lang w:val="nl-NL"/>
        </w:rPr>
        <w:t>PbEU</w:t>
      </w:r>
      <w:proofErr w:type="spellEnd"/>
      <w:r w:rsidRPr="00E24D0F">
        <w:rPr>
          <w:rFonts w:ascii="Tahoma" w:hAnsi="Tahoma" w:cs="Tahoma"/>
          <w:i/>
          <w:iCs/>
          <w:sz w:val="16"/>
          <w:szCs w:val="16"/>
          <w:lang w:val="nl-NL"/>
        </w:rPr>
        <w:t xml:space="preserve"> 2008, L 300);</w:t>
      </w:r>
    </w:p>
    <w:p w14:paraId="74D72987" w14:textId="5BB279E8" w:rsidR="00365074" w:rsidRPr="00E24D0F" w:rsidRDefault="00365074" w:rsidP="00365074">
      <w:pPr>
        <w:ind w:left="1416" w:hanging="708"/>
        <w:rPr>
          <w:rFonts w:ascii="Tahoma" w:hAnsi="Tahoma" w:cs="Tahoma"/>
          <w:i/>
          <w:iCs/>
          <w:sz w:val="16"/>
          <w:szCs w:val="16"/>
          <w:lang w:val="nl-NL"/>
        </w:rPr>
      </w:pPr>
      <w:r w:rsidRPr="00E24D0F">
        <w:rPr>
          <w:rFonts w:ascii="Tahoma" w:hAnsi="Tahoma" w:cs="Tahoma"/>
          <w:i/>
          <w:iCs/>
          <w:sz w:val="16"/>
          <w:szCs w:val="16"/>
          <w:lang w:val="nl-NL"/>
        </w:rPr>
        <w:t>b.</w:t>
      </w:r>
      <w:r w:rsidRPr="00E24D0F">
        <w:rPr>
          <w:rFonts w:ascii="Tahoma" w:hAnsi="Tahoma" w:cs="Tahoma"/>
          <w:i/>
          <w:iCs/>
          <w:sz w:val="16"/>
          <w:szCs w:val="16"/>
          <w:lang w:val="nl-NL"/>
        </w:rPr>
        <w:tab/>
        <w:t>omkoping in de zin van artikel 3 van de Overeenkomst ter bestrijding van corruptie waarbij ambtenaren van de Europese Gemeenschappen of van de lidstaten van de Europese Unie betrokken zijn (</w:t>
      </w:r>
      <w:proofErr w:type="spellStart"/>
      <w:r w:rsidRPr="00E24D0F">
        <w:rPr>
          <w:rFonts w:ascii="Tahoma" w:hAnsi="Tahoma" w:cs="Tahoma"/>
          <w:i/>
          <w:iCs/>
          <w:sz w:val="16"/>
          <w:szCs w:val="16"/>
          <w:lang w:val="nl-NL"/>
        </w:rPr>
        <w:t>PbEU</w:t>
      </w:r>
      <w:proofErr w:type="spellEnd"/>
      <w:r w:rsidRPr="00E24D0F">
        <w:rPr>
          <w:rFonts w:ascii="Tahoma" w:hAnsi="Tahoma" w:cs="Tahoma"/>
          <w:i/>
          <w:iCs/>
          <w:sz w:val="16"/>
          <w:szCs w:val="16"/>
          <w:lang w:val="nl-NL"/>
        </w:rPr>
        <w:t xml:space="preserve"> 1997, C 195) en van artikel 2, eerste lid, van Kaderbesluit 2003/568/JBZ van de Raad van 22 juli 2003 </w:t>
      </w:r>
      <w:proofErr w:type="gramStart"/>
      <w:r w:rsidRPr="00E24D0F">
        <w:rPr>
          <w:rFonts w:ascii="Tahoma" w:hAnsi="Tahoma" w:cs="Tahoma"/>
          <w:i/>
          <w:iCs/>
          <w:sz w:val="16"/>
          <w:szCs w:val="16"/>
          <w:lang w:val="nl-NL"/>
        </w:rPr>
        <w:t>inzake</w:t>
      </w:r>
      <w:proofErr w:type="gramEnd"/>
      <w:r w:rsidRPr="00E24D0F">
        <w:rPr>
          <w:rFonts w:ascii="Tahoma" w:hAnsi="Tahoma" w:cs="Tahoma"/>
          <w:i/>
          <w:iCs/>
          <w:sz w:val="16"/>
          <w:szCs w:val="16"/>
          <w:lang w:val="nl-NL"/>
        </w:rPr>
        <w:t xml:space="preserve"> de bestrijding van corruptie in de privésector (</w:t>
      </w:r>
      <w:proofErr w:type="spellStart"/>
      <w:r w:rsidRPr="00E24D0F">
        <w:rPr>
          <w:rFonts w:ascii="Tahoma" w:hAnsi="Tahoma" w:cs="Tahoma"/>
          <w:i/>
          <w:iCs/>
          <w:sz w:val="16"/>
          <w:szCs w:val="16"/>
          <w:lang w:val="nl-NL"/>
        </w:rPr>
        <w:t>PbEU</w:t>
      </w:r>
      <w:proofErr w:type="spellEnd"/>
      <w:r w:rsidRPr="00E24D0F">
        <w:rPr>
          <w:rFonts w:ascii="Tahoma" w:hAnsi="Tahoma" w:cs="Tahoma"/>
          <w:i/>
          <w:iCs/>
          <w:sz w:val="16"/>
          <w:szCs w:val="16"/>
          <w:lang w:val="nl-NL"/>
        </w:rPr>
        <w:t xml:space="preserve"> 2003, L 192);</w:t>
      </w:r>
    </w:p>
    <w:p w14:paraId="1235E19A" w14:textId="23F2ECFB" w:rsidR="00365074" w:rsidRPr="00E24D0F" w:rsidRDefault="00365074" w:rsidP="00365074">
      <w:pPr>
        <w:ind w:left="1416" w:hanging="708"/>
        <w:rPr>
          <w:rFonts w:ascii="Tahoma" w:hAnsi="Tahoma" w:cs="Tahoma"/>
          <w:i/>
          <w:iCs/>
          <w:sz w:val="16"/>
          <w:szCs w:val="16"/>
          <w:lang w:val="nl-NL"/>
        </w:rPr>
      </w:pPr>
      <w:r w:rsidRPr="00E24D0F">
        <w:rPr>
          <w:rFonts w:ascii="Tahoma" w:hAnsi="Tahoma" w:cs="Tahoma"/>
          <w:i/>
          <w:iCs/>
          <w:sz w:val="16"/>
          <w:szCs w:val="16"/>
          <w:lang w:val="nl-NL"/>
        </w:rPr>
        <w:t>c.</w:t>
      </w:r>
      <w:r w:rsidRPr="00E24D0F">
        <w:rPr>
          <w:rFonts w:ascii="Tahoma" w:hAnsi="Tahoma" w:cs="Tahoma"/>
          <w:i/>
          <w:iCs/>
          <w:sz w:val="16"/>
          <w:szCs w:val="16"/>
          <w:lang w:val="nl-NL"/>
        </w:rPr>
        <w:tab/>
        <w:t xml:space="preserve">fraude in de zin van artikel 1 van de overeenkomst </w:t>
      </w:r>
      <w:proofErr w:type="gramStart"/>
      <w:r w:rsidRPr="00E24D0F">
        <w:rPr>
          <w:rFonts w:ascii="Tahoma" w:hAnsi="Tahoma" w:cs="Tahoma"/>
          <w:i/>
          <w:iCs/>
          <w:sz w:val="16"/>
          <w:szCs w:val="16"/>
          <w:lang w:val="nl-NL"/>
        </w:rPr>
        <w:t>aangaande</w:t>
      </w:r>
      <w:proofErr w:type="gramEnd"/>
      <w:r w:rsidRPr="00E24D0F">
        <w:rPr>
          <w:rFonts w:ascii="Tahoma" w:hAnsi="Tahoma" w:cs="Tahoma"/>
          <w:i/>
          <w:iCs/>
          <w:sz w:val="16"/>
          <w:szCs w:val="16"/>
          <w:lang w:val="nl-NL"/>
        </w:rPr>
        <w:t xml:space="preserve"> de bescherming van de financiële belangen van de Gemeenschap (</w:t>
      </w:r>
      <w:proofErr w:type="spellStart"/>
      <w:r w:rsidRPr="00E24D0F">
        <w:rPr>
          <w:rFonts w:ascii="Tahoma" w:hAnsi="Tahoma" w:cs="Tahoma"/>
          <w:i/>
          <w:iCs/>
          <w:sz w:val="16"/>
          <w:szCs w:val="16"/>
          <w:lang w:val="nl-NL"/>
        </w:rPr>
        <w:t>PbEG</w:t>
      </w:r>
      <w:proofErr w:type="spellEnd"/>
      <w:r w:rsidRPr="00E24D0F">
        <w:rPr>
          <w:rFonts w:ascii="Tahoma" w:hAnsi="Tahoma" w:cs="Tahoma"/>
          <w:i/>
          <w:iCs/>
          <w:sz w:val="16"/>
          <w:szCs w:val="16"/>
          <w:lang w:val="nl-NL"/>
        </w:rPr>
        <w:t xml:space="preserve"> 1995, C 316);</w:t>
      </w:r>
    </w:p>
    <w:p w14:paraId="4692702D" w14:textId="449A76E4" w:rsidR="00365074" w:rsidRPr="00E24D0F" w:rsidRDefault="00365074" w:rsidP="00365074">
      <w:pPr>
        <w:ind w:left="1416" w:hanging="708"/>
        <w:rPr>
          <w:rFonts w:ascii="Tahoma" w:hAnsi="Tahoma" w:cs="Tahoma"/>
          <w:i/>
          <w:iCs/>
          <w:sz w:val="16"/>
          <w:szCs w:val="16"/>
          <w:lang w:val="nl-NL"/>
        </w:rPr>
      </w:pPr>
      <w:r w:rsidRPr="00E24D0F">
        <w:rPr>
          <w:rFonts w:ascii="Tahoma" w:hAnsi="Tahoma" w:cs="Tahoma"/>
          <w:i/>
          <w:iCs/>
          <w:sz w:val="16"/>
          <w:szCs w:val="16"/>
          <w:lang w:val="nl-NL"/>
        </w:rPr>
        <w:t>d.</w:t>
      </w:r>
      <w:r w:rsidRPr="00E24D0F">
        <w:rPr>
          <w:rFonts w:ascii="Tahoma" w:hAnsi="Tahoma" w:cs="Tahoma"/>
          <w:i/>
          <w:iCs/>
          <w:sz w:val="16"/>
          <w:szCs w:val="16"/>
          <w:lang w:val="nl-NL"/>
        </w:rPr>
        <w:tab/>
        <w:t>witwassen van geld in de zin van artikel 1 van richtlijn nr. 91/308/EEG van de Raad van 10 juni 1991 tot voorkoming van het gebruik van het financiële stelsel voor het witwassen van geld (</w:t>
      </w:r>
      <w:proofErr w:type="spellStart"/>
      <w:r w:rsidRPr="00E24D0F">
        <w:rPr>
          <w:rFonts w:ascii="Tahoma" w:hAnsi="Tahoma" w:cs="Tahoma"/>
          <w:i/>
          <w:iCs/>
          <w:sz w:val="16"/>
          <w:szCs w:val="16"/>
          <w:lang w:val="nl-NL"/>
        </w:rPr>
        <w:t>PbEG</w:t>
      </w:r>
      <w:proofErr w:type="spellEnd"/>
      <w:r w:rsidRPr="00E24D0F">
        <w:rPr>
          <w:rFonts w:ascii="Tahoma" w:hAnsi="Tahoma" w:cs="Tahoma"/>
          <w:i/>
          <w:iCs/>
          <w:sz w:val="16"/>
          <w:szCs w:val="16"/>
          <w:lang w:val="nl-NL"/>
        </w:rPr>
        <w:t xml:space="preserve"> L 1991, L 166) zoals gewijzigd bij richtlijn nr. 2001/97/EG van het Europees Parlement en de Raad (</w:t>
      </w:r>
      <w:proofErr w:type="spellStart"/>
      <w:r w:rsidRPr="00E24D0F">
        <w:rPr>
          <w:rFonts w:ascii="Tahoma" w:hAnsi="Tahoma" w:cs="Tahoma"/>
          <w:i/>
          <w:iCs/>
          <w:sz w:val="16"/>
          <w:szCs w:val="16"/>
          <w:lang w:val="nl-NL"/>
        </w:rPr>
        <w:t>PbEG</w:t>
      </w:r>
      <w:proofErr w:type="spellEnd"/>
      <w:r w:rsidRPr="00E24D0F">
        <w:rPr>
          <w:rFonts w:ascii="Tahoma" w:hAnsi="Tahoma" w:cs="Tahoma"/>
          <w:i/>
          <w:iCs/>
          <w:sz w:val="16"/>
          <w:szCs w:val="16"/>
          <w:lang w:val="nl-NL"/>
        </w:rPr>
        <w:t xml:space="preserve"> L 2001, 344); </w:t>
      </w:r>
    </w:p>
    <w:p w14:paraId="6E53AE18" w14:textId="015BBC47" w:rsidR="00365074" w:rsidRPr="00E24D0F" w:rsidRDefault="00365074" w:rsidP="00365074">
      <w:pPr>
        <w:ind w:left="1416" w:hanging="708"/>
        <w:rPr>
          <w:rFonts w:ascii="Tahoma" w:hAnsi="Tahoma" w:cs="Tahoma"/>
          <w:i/>
          <w:iCs/>
          <w:sz w:val="16"/>
          <w:szCs w:val="16"/>
          <w:lang w:val="nl-NL"/>
        </w:rPr>
      </w:pPr>
      <w:r w:rsidRPr="00E24D0F">
        <w:rPr>
          <w:rFonts w:ascii="Tahoma" w:hAnsi="Tahoma" w:cs="Tahoma"/>
          <w:i/>
          <w:iCs/>
          <w:sz w:val="16"/>
          <w:szCs w:val="16"/>
          <w:lang w:val="nl-NL"/>
        </w:rPr>
        <w:t>e.</w:t>
      </w:r>
      <w:r w:rsidRPr="00E24D0F">
        <w:rPr>
          <w:rFonts w:ascii="Tahoma" w:hAnsi="Tahoma" w:cs="Tahoma"/>
          <w:i/>
          <w:iCs/>
          <w:sz w:val="16"/>
          <w:szCs w:val="16"/>
          <w:lang w:val="nl-NL"/>
        </w:rPr>
        <w:tab/>
        <w:t xml:space="preserve">terroristische misdrijven of strafbare feiten in verband met terroristische activiteiten in de zin van de artikelen 1, 3 en 4 van Kaderbesluit 2002/475/JBZ van de Raad van 13 juni 2003 </w:t>
      </w:r>
      <w:proofErr w:type="gramStart"/>
      <w:r w:rsidRPr="00E24D0F">
        <w:rPr>
          <w:rFonts w:ascii="Tahoma" w:hAnsi="Tahoma" w:cs="Tahoma"/>
          <w:i/>
          <w:iCs/>
          <w:sz w:val="16"/>
          <w:szCs w:val="16"/>
          <w:lang w:val="nl-NL"/>
        </w:rPr>
        <w:t>inzake</w:t>
      </w:r>
      <w:proofErr w:type="gramEnd"/>
      <w:r w:rsidRPr="00E24D0F">
        <w:rPr>
          <w:rFonts w:ascii="Tahoma" w:hAnsi="Tahoma" w:cs="Tahoma"/>
          <w:i/>
          <w:iCs/>
          <w:sz w:val="16"/>
          <w:szCs w:val="16"/>
          <w:lang w:val="nl-NL"/>
        </w:rPr>
        <w:t xml:space="preserve"> terrorismebestrijding (</w:t>
      </w:r>
      <w:proofErr w:type="spellStart"/>
      <w:r w:rsidRPr="00E24D0F">
        <w:rPr>
          <w:rFonts w:ascii="Tahoma" w:hAnsi="Tahoma" w:cs="Tahoma"/>
          <w:i/>
          <w:iCs/>
          <w:sz w:val="16"/>
          <w:szCs w:val="16"/>
          <w:lang w:val="nl-NL"/>
        </w:rPr>
        <w:t>PbEU</w:t>
      </w:r>
      <w:proofErr w:type="spellEnd"/>
      <w:r w:rsidRPr="00E24D0F">
        <w:rPr>
          <w:rFonts w:ascii="Tahoma" w:hAnsi="Tahoma" w:cs="Tahoma"/>
          <w:i/>
          <w:iCs/>
          <w:sz w:val="16"/>
          <w:szCs w:val="16"/>
          <w:lang w:val="nl-NL"/>
        </w:rPr>
        <w:t xml:space="preserve"> 2002, L 164);</w:t>
      </w:r>
    </w:p>
    <w:p w14:paraId="71E27AF0" w14:textId="52E8BAF0" w:rsidR="00365074" w:rsidRPr="00E24D0F" w:rsidRDefault="00365074" w:rsidP="00365074">
      <w:pPr>
        <w:ind w:left="1416" w:hanging="708"/>
        <w:rPr>
          <w:rFonts w:ascii="Tahoma" w:hAnsi="Tahoma" w:cs="Tahoma"/>
          <w:i/>
          <w:iCs/>
          <w:sz w:val="16"/>
          <w:szCs w:val="16"/>
          <w:lang w:val="nl-NL"/>
        </w:rPr>
      </w:pPr>
      <w:r w:rsidRPr="00E24D0F">
        <w:rPr>
          <w:rFonts w:ascii="Tahoma" w:hAnsi="Tahoma" w:cs="Tahoma"/>
          <w:i/>
          <w:iCs/>
          <w:sz w:val="16"/>
          <w:szCs w:val="16"/>
          <w:lang w:val="nl-NL"/>
        </w:rPr>
        <w:t>f.</w:t>
      </w:r>
      <w:r w:rsidRPr="00E24D0F">
        <w:rPr>
          <w:rFonts w:ascii="Tahoma" w:hAnsi="Tahoma" w:cs="Tahoma"/>
          <w:i/>
          <w:iCs/>
          <w:sz w:val="16"/>
          <w:szCs w:val="16"/>
          <w:lang w:val="nl-NL"/>
        </w:rPr>
        <w:tab/>
        <w:t xml:space="preserve">kinderarbeid en andere vormen van mensenhandel in de zin van artikel 2 van Richtlijn 2011/36/EU van het Europees Parlement en de Raad van 5 april 2011 </w:t>
      </w:r>
      <w:proofErr w:type="gramStart"/>
      <w:r w:rsidRPr="00E24D0F">
        <w:rPr>
          <w:rFonts w:ascii="Tahoma" w:hAnsi="Tahoma" w:cs="Tahoma"/>
          <w:i/>
          <w:iCs/>
          <w:sz w:val="16"/>
          <w:szCs w:val="16"/>
          <w:lang w:val="nl-NL"/>
        </w:rPr>
        <w:t>inzake</w:t>
      </w:r>
      <w:proofErr w:type="gramEnd"/>
      <w:r w:rsidRPr="00E24D0F">
        <w:rPr>
          <w:rFonts w:ascii="Tahoma" w:hAnsi="Tahoma" w:cs="Tahoma"/>
          <w:i/>
          <w:iCs/>
          <w:sz w:val="16"/>
          <w:szCs w:val="16"/>
          <w:lang w:val="nl-NL"/>
        </w:rPr>
        <w:t xml:space="preserve"> de voorkoming en bestrijding van mensenhandel en de bescherming van slachtoffers daarvan, en ter vervanging van Kaderbesluit 2002/629/JBZ (</w:t>
      </w:r>
      <w:proofErr w:type="spellStart"/>
      <w:r w:rsidRPr="00E24D0F">
        <w:rPr>
          <w:rFonts w:ascii="Tahoma" w:hAnsi="Tahoma" w:cs="Tahoma"/>
          <w:i/>
          <w:iCs/>
          <w:sz w:val="16"/>
          <w:szCs w:val="16"/>
          <w:lang w:val="nl-NL"/>
        </w:rPr>
        <w:t>PbEU</w:t>
      </w:r>
      <w:proofErr w:type="spellEnd"/>
      <w:r w:rsidRPr="00E24D0F">
        <w:rPr>
          <w:rFonts w:ascii="Tahoma" w:hAnsi="Tahoma" w:cs="Tahoma"/>
          <w:i/>
          <w:iCs/>
          <w:sz w:val="16"/>
          <w:szCs w:val="16"/>
          <w:lang w:val="nl-NL"/>
        </w:rPr>
        <w:t xml:space="preserve"> 2011, L 101). </w:t>
      </w:r>
    </w:p>
    <w:p w14:paraId="0D60B0AF" w14:textId="47315E59" w:rsidR="00365074" w:rsidRPr="00E24D0F" w:rsidRDefault="00365074" w:rsidP="00365074">
      <w:pPr>
        <w:ind w:left="708" w:hanging="708"/>
        <w:rPr>
          <w:rFonts w:ascii="Tahoma" w:hAnsi="Tahoma" w:cs="Tahoma"/>
          <w:i/>
          <w:iCs/>
          <w:sz w:val="16"/>
          <w:szCs w:val="16"/>
          <w:lang w:val="nl-NL"/>
        </w:rPr>
      </w:pPr>
      <w:r w:rsidRPr="00E24D0F">
        <w:rPr>
          <w:rFonts w:ascii="Tahoma" w:hAnsi="Tahoma" w:cs="Tahoma"/>
          <w:i/>
          <w:iCs/>
          <w:sz w:val="16"/>
          <w:szCs w:val="16"/>
          <w:lang w:val="nl-NL"/>
        </w:rPr>
        <w:t>3.</w:t>
      </w:r>
      <w:r w:rsidRPr="00E24D0F">
        <w:rPr>
          <w:rFonts w:ascii="Tahoma" w:hAnsi="Tahoma" w:cs="Tahoma"/>
          <w:i/>
          <w:iCs/>
          <w:sz w:val="16"/>
          <w:szCs w:val="16"/>
          <w:lang w:val="nl-NL"/>
        </w:rPr>
        <w:tab/>
        <w:t xml:space="preserve">Een aanbestedende dienst sluit een </w:t>
      </w:r>
      <w:r w:rsidR="0012646B" w:rsidRPr="00E24D0F">
        <w:rPr>
          <w:rFonts w:ascii="Tahoma" w:hAnsi="Tahoma" w:cs="Tahoma"/>
          <w:i/>
          <w:iCs/>
          <w:sz w:val="16"/>
          <w:szCs w:val="16"/>
          <w:lang w:val="nl-NL"/>
        </w:rPr>
        <w:t>gegadigde</w:t>
      </w:r>
      <w:r w:rsidRPr="00E24D0F">
        <w:rPr>
          <w:rFonts w:ascii="Tahoma" w:hAnsi="Tahoma" w:cs="Tahoma"/>
          <w:i/>
          <w:iCs/>
          <w:sz w:val="16"/>
          <w:szCs w:val="16"/>
          <w:lang w:val="nl-NL"/>
        </w:rPr>
        <w:t xml:space="preserve"> of inschrijver </w:t>
      </w:r>
      <w:proofErr w:type="gramStart"/>
      <w:r w:rsidRPr="00E24D0F">
        <w:rPr>
          <w:rFonts w:ascii="Tahoma" w:hAnsi="Tahoma" w:cs="Tahoma"/>
          <w:i/>
          <w:iCs/>
          <w:sz w:val="16"/>
          <w:szCs w:val="16"/>
          <w:lang w:val="nl-NL"/>
        </w:rPr>
        <w:t>tevens</w:t>
      </w:r>
      <w:proofErr w:type="gramEnd"/>
      <w:r w:rsidRPr="00E24D0F">
        <w:rPr>
          <w:rFonts w:ascii="Tahoma" w:hAnsi="Tahoma" w:cs="Tahoma"/>
          <w:i/>
          <w:iCs/>
          <w:sz w:val="16"/>
          <w:szCs w:val="16"/>
          <w:lang w:val="nl-NL"/>
        </w:rPr>
        <w:t xml:space="preserve"> uit van deelneming aan een aanbestedingsprocedure indien jegens een persoon die lid is van het bestuurs-, leidinggevend of toezichthoudend orgaan of die daarin vertegenwoordigings-, beslissings- of controlebevoegdheid heeft, een onherroepelijke veroordeling als bedoeld in het tweede lid is uitgesproken waarvan de aanbestedende dienst kennis heeft. </w:t>
      </w:r>
    </w:p>
    <w:p w14:paraId="060A22FC" w14:textId="6179426B" w:rsidR="00365074" w:rsidRPr="00E24D0F" w:rsidRDefault="00365074" w:rsidP="00365074">
      <w:pPr>
        <w:ind w:left="708" w:hanging="708"/>
        <w:rPr>
          <w:rFonts w:ascii="Tahoma" w:hAnsi="Tahoma" w:cs="Tahoma"/>
          <w:i/>
          <w:iCs/>
          <w:sz w:val="16"/>
          <w:szCs w:val="16"/>
          <w:lang w:val="nl-NL"/>
        </w:rPr>
      </w:pPr>
      <w:r w:rsidRPr="00E24D0F">
        <w:rPr>
          <w:rFonts w:ascii="Tahoma" w:hAnsi="Tahoma" w:cs="Tahoma"/>
          <w:i/>
          <w:iCs/>
          <w:sz w:val="16"/>
          <w:szCs w:val="16"/>
          <w:lang w:val="nl-NL"/>
        </w:rPr>
        <w:t>4.</w:t>
      </w:r>
      <w:r w:rsidRPr="00E24D0F">
        <w:rPr>
          <w:rFonts w:ascii="Tahoma" w:hAnsi="Tahoma" w:cs="Tahoma"/>
          <w:i/>
          <w:iCs/>
          <w:sz w:val="16"/>
          <w:szCs w:val="16"/>
          <w:lang w:val="nl-NL"/>
        </w:rPr>
        <w:tab/>
        <w:t xml:space="preserve">Een aanbestedende dienst sluit een </w:t>
      </w:r>
      <w:r w:rsidR="0012646B" w:rsidRPr="00E24D0F">
        <w:rPr>
          <w:rFonts w:ascii="Tahoma" w:hAnsi="Tahoma" w:cs="Tahoma"/>
          <w:i/>
          <w:iCs/>
          <w:sz w:val="16"/>
          <w:szCs w:val="16"/>
          <w:lang w:val="nl-NL"/>
        </w:rPr>
        <w:t>gegadigde o</w:t>
      </w:r>
      <w:r w:rsidRPr="00E24D0F">
        <w:rPr>
          <w:rFonts w:ascii="Tahoma" w:hAnsi="Tahoma" w:cs="Tahoma"/>
          <w:i/>
          <w:iCs/>
          <w:sz w:val="16"/>
          <w:szCs w:val="16"/>
          <w:lang w:val="nl-NL"/>
        </w:rPr>
        <w:t xml:space="preserve">f inschrijver voorts uit van deelneming aan een aanbestedingsprocedure indien de aanbestedende dienst ervan op de hoogte is dat bij onherroepelijke en bindende rechterlijke of administratieve beslissing overeenkomstig de wettelijke bepalingen van het land waar de </w:t>
      </w:r>
      <w:r w:rsidR="0012646B" w:rsidRPr="00E24D0F">
        <w:rPr>
          <w:rFonts w:ascii="Tahoma" w:hAnsi="Tahoma" w:cs="Tahoma"/>
          <w:i/>
          <w:iCs/>
          <w:sz w:val="16"/>
          <w:szCs w:val="16"/>
          <w:lang w:val="nl-NL"/>
        </w:rPr>
        <w:t xml:space="preserve">gegadigde </w:t>
      </w:r>
      <w:r w:rsidRPr="00E24D0F">
        <w:rPr>
          <w:rFonts w:ascii="Tahoma" w:hAnsi="Tahoma" w:cs="Tahoma"/>
          <w:i/>
          <w:iCs/>
          <w:sz w:val="16"/>
          <w:szCs w:val="16"/>
          <w:lang w:val="nl-NL"/>
        </w:rPr>
        <w:t>of de inschrijver is gevestigd of overeenkomstig nationale wettelijke bepalingen is vastgesteld dat de ondernemer niet voldoet aan zijn verplichtingen tot betaling van belastingen of sociale zekerheidspremies.</w:t>
      </w:r>
    </w:p>
    <w:p w14:paraId="202EE775" w14:textId="03F5F84A" w:rsidR="00206F1E" w:rsidRPr="00E24D0F" w:rsidRDefault="00365074" w:rsidP="00365074">
      <w:pPr>
        <w:ind w:left="708" w:hanging="708"/>
        <w:rPr>
          <w:rFonts w:ascii="Tahoma" w:hAnsi="Tahoma" w:cs="Tahoma"/>
          <w:i/>
          <w:iCs/>
          <w:sz w:val="16"/>
          <w:szCs w:val="16"/>
          <w:lang w:val="nl-NL"/>
        </w:rPr>
      </w:pPr>
      <w:r w:rsidRPr="00E24D0F">
        <w:rPr>
          <w:rFonts w:ascii="Tahoma" w:hAnsi="Tahoma" w:cs="Tahoma"/>
          <w:i/>
          <w:iCs/>
          <w:sz w:val="16"/>
          <w:szCs w:val="16"/>
          <w:lang w:val="nl-NL"/>
        </w:rPr>
        <w:t>5.</w:t>
      </w:r>
      <w:r w:rsidRPr="00E24D0F">
        <w:rPr>
          <w:rFonts w:ascii="Tahoma" w:hAnsi="Tahoma" w:cs="Tahoma"/>
          <w:i/>
          <w:iCs/>
          <w:sz w:val="16"/>
          <w:szCs w:val="16"/>
          <w:lang w:val="nl-NL"/>
        </w:rPr>
        <w:tab/>
        <w:t xml:space="preserve">Het vierde lid is niet van toepassing </w:t>
      </w:r>
      <w:proofErr w:type="gramStart"/>
      <w:r w:rsidRPr="00E24D0F">
        <w:rPr>
          <w:rFonts w:ascii="Tahoma" w:hAnsi="Tahoma" w:cs="Tahoma"/>
          <w:i/>
          <w:iCs/>
          <w:sz w:val="16"/>
          <w:szCs w:val="16"/>
          <w:lang w:val="nl-NL"/>
        </w:rPr>
        <w:t>indien</w:t>
      </w:r>
      <w:proofErr w:type="gramEnd"/>
      <w:r w:rsidRPr="00E24D0F">
        <w:rPr>
          <w:rFonts w:ascii="Tahoma" w:hAnsi="Tahoma" w:cs="Tahoma"/>
          <w:i/>
          <w:iCs/>
          <w:sz w:val="16"/>
          <w:szCs w:val="16"/>
          <w:lang w:val="nl-NL"/>
        </w:rPr>
        <w:t xml:space="preserve"> de </w:t>
      </w:r>
      <w:r w:rsidR="0012646B" w:rsidRPr="00E24D0F">
        <w:rPr>
          <w:rFonts w:ascii="Tahoma" w:hAnsi="Tahoma" w:cs="Tahoma"/>
          <w:i/>
          <w:iCs/>
          <w:sz w:val="16"/>
          <w:szCs w:val="16"/>
          <w:lang w:val="nl-NL"/>
        </w:rPr>
        <w:t xml:space="preserve">gegadigde </w:t>
      </w:r>
      <w:r w:rsidRPr="00E24D0F">
        <w:rPr>
          <w:rFonts w:ascii="Tahoma" w:hAnsi="Tahoma" w:cs="Tahoma"/>
          <w:i/>
          <w:iCs/>
          <w:sz w:val="16"/>
          <w:szCs w:val="16"/>
          <w:lang w:val="nl-NL"/>
        </w:rPr>
        <w:t>of inschrijver zijn verplichtingen is nagekomen door de verschuldigde belastingen of sociale zekerheidspremies te betalen, met inbegrip van lopende rente of boetes indien toepasselijk, of een bindende regeling tot betaling daarvan te treffen.</w:t>
      </w:r>
    </w:p>
    <w:p w14:paraId="3AC4EB38" w14:textId="02B84949" w:rsidR="00206F1E" w:rsidRPr="00E24D0F" w:rsidRDefault="00206F1E" w:rsidP="00206F1E">
      <w:pPr>
        <w:ind w:left="708" w:hanging="708"/>
        <w:rPr>
          <w:rFonts w:ascii="Tahoma" w:hAnsi="Tahoma" w:cs="Tahoma"/>
          <w:i/>
          <w:iCs/>
          <w:sz w:val="16"/>
          <w:szCs w:val="16"/>
          <w:lang w:val="nl-NL"/>
        </w:rPr>
      </w:pPr>
      <w:r w:rsidRPr="00E24D0F">
        <w:rPr>
          <w:rFonts w:ascii="Tahoma" w:hAnsi="Tahoma" w:cs="Tahoma"/>
          <w:i/>
          <w:iCs/>
          <w:sz w:val="16"/>
          <w:szCs w:val="16"/>
          <w:lang w:val="nl-NL"/>
        </w:rPr>
        <w:t>6.</w:t>
      </w:r>
      <w:r w:rsidRPr="00E24D0F">
        <w:rPr>
          <w:rFonts w:ascii="Tahoma" w:hAnsi="Tahoma" w:cs="Tahoma"/>
          <w:i/>
          <w:iCs/>
          <w:sz w:val="16"/>
          <w:szCs w:val="16"/>
          <w:lang w:val="nl-NL"/>
        </w:rPr>
        <w:tab/>
        <w:t xml:space="preserve">Als veroordelingen als bedoeld in het tweede lid worden in ieder geval aangemerkt veroordelingen op grond van artikel 134a140, 140a, 177, 178, 225, 226, 227, 227a, 227b, 273f, 285, derde lid, 323a, 328ter, tweede lid, 420bis, 420ter of </w:t>
      </w:r>
      <w:r w:rsidRPr="00E24D0F">
        <w:rPr>
          <w:rFonts w:ascii="Tahoma" w:hAnsi="Tahoma" w:cs="Tahoma"/>
          <w:i/>
          <w:iCs/>
          <w:sz w:val="16"/>
          <w:szCs w:val="16"/>
          <w:lang w:val="nl-NL"/>
        </w:rPr>
        <w:lastRenderedPageBreak/>
        <w:t xml:space="preserve">420quater van het Wetboek van Strafrecht, of veroordelingen wegens overtreding van de in artikel 83 van het Wetboek van Strafrecht bedoelde misdrijven, indien aan het bepaalde in dat artikel is voldaan. </w:t>
      </w:r>
    </w:p>
    <w:p w14:paraId="0269A9D6" w14:textId="1620A966" w:rsidR="00206F1E" w:rsidRPr="00E24D0F" w:rsidRDefault="00206F1E" w:rsidP="00206F1E">
      <w:pPr>
        <w:ind w:left="708" w:hanging="708"/>
        <w:rPr>
          <w:rFonts w:ascii="Tahoma" w:hAnsi="Tahoma" w:cs="Tahoma"/>
          <w:i/>
          <w:iCs/>
          <w:sz w:val="16"/>
          <w:szCs w:val="16"/>
          <w:lang w:val="nl-NL"/>
        </w:rPr>
      </w:pPr>
      <w:r w:rsidRPr="00E24D0F">
        <w:rPr>
          <w:rFonts w:ascii="Tahoma" w:hAnsi="Tahoma" w:cs="Tahoma"/>
          <w:i/>
          <w:iCs/>
          <w:sz w:val="16"/>
          <w:szCs w:val="16"/>
          <w:lang w:val="nl-NL"/>
        </w:rPr>
        <w:t>7.</w:t>
      </w:r>
      <w:r w:rsidRPr="00E24D0F">
        <w:rPr>
          <w:rFonts w:ascii="Tahoma" w:hAnsi="Tahoma" w:cs="Tahoma"/>
          <w:i/>
          <w:iCs/>
          <w:sz w:val="16"/>
          <w:szCs w:val="16"/>
          <w:lang w:val="nl-NL"/>
        </w:rPr>
        <w:tab/>
        <w:t>De aanbestedende dienst betrekt bij de toepassing van het eerste lid uitsluitend rechterlijke uitspraken die in de vijf jaar voorafgaand aan het tijdstip van het indienen van het verzoek tot deelneming of de inschrijving onherroepelijk zijn geworden.</w:t>
      </w:r>
    </w:p>
    <w:p w14:paraId="05809AAA" w14:textId="77777777" w:rsidR="00E91538" w:rsidRPr="00E24D0F" w:rsidRDefault="00E91538" w:rsidP="00206F1E">
      <w:pPr>
        <w:ind w:left="708" w:hanging="708"/>
        <w:rPr>
          <w:rFonts w:ascii="Tahoma" w:hAnsi="Tahoma" w:cs="Tahoma"/>
          <w:b/>
          <w:bCs/>
          <w:i/>
          <w:iCs/>
          <w:sz w:val="16"/>
          <w:szCs w:val="16"/>
          <w:lang w:val="nl-NL"/>
        </w:rPr>
      </w:pPr>
    </w:p>
    <w:p w14:paraId="2AA518FC" w14:textId="7339A51F" w:rsidR="00206F1E" w:rsidRPr="00E24D0F" w:rsidRDefault="00206F1E" w:rsidP="00206F1E">
      <w:pPr>
        <w:ind w:left="708" w:hanging="708"/>
        <w:rPr>
          <w:rFonts w:ascii="Tahoma" w:hAnsi="Tahoma" w:cs="Tahoma"/>
          <w:b/>
          <w:bCs/>
          <w:i/>
          <w:iCs/>
          <w:sz w:val="16"/>
          <w:szCs w:val="16"/>
          <w:lang w:val="nl-NL"/>
        </w:rPr>
      </w:pPr>
      <w:r w:rsidRPr="00E24D0F">
        <w:rPr>
          <w:rFonts w:ascii="Tahoma" w:hAnsi="Tahoma" w:cs="Tahoma"/>
          <w:b/>
          <w:bCs/>
          <w:i/>
          <w:iCs/>
          <w:sz w:val="16"/>
          <w:szCs w:val="16"/>
          <w:lang w:val="nl-NL"/>
        </w:rPr>
        <w:t>Artikel 2.87 Aanbestedingswet 2012</w:t>
      </w:r>
    </w:p>
    <w:p w14:paraId="4632FEFE" w14:textId="3C241C76" w:rsidR="00206F1E" w:rsidRPr="00E24D0F" w:rsidRDefault="00206F1E" w:rsidP="00206F1E">
      <w:pPr>
        <w:rPr>
          <w:rFonts w:ascii="Tahoma" w:hAnsi="Tahoma" w:cs="Tahoma"/>
          <w:i/>
          <w:iCs/>
          <w:sz w:val="16"/>
          <w:szCs w:val="16"/>
          <w:lang w:val="nl-NL"/>
        </w:rPr>
      </w:pPr>
      <w:r w:rsidRPr="00E24D0F">
        <w:rPr>
          <w:rFonts w:ascii="Tahoma" w:hAnsi="Tahoma" w:cs="Tahoma"/>
          <w:i/>
          <w:iCs/>
          <w:sz w:val="16"/>
          <w:szCs w:val="16"/>
          <w:lang w:val="nl-NL"/>
        </w:rPr>
        <w:t>1.</w:t>
      </w:r>
      <w:r w:rsidRPr="00E24D0F">
        <w:rPr>
          <w:rFonts w:ascii="Tahoma" w:hAnsi="Tahoma" w:cs="Tahoma"/>
          <w:i/>
          <w:iCs/>
          <w:sz w:val="16"/>
          <w:szCs w:val="16"/>
          <w:lang w:val="nl-NL"/>
        </w:rPr>
        <w:tab/>
        <w:t xml:space="preserve">De aanbestedende dienst kan een inschrijver of </w:t>
      </w:r>
      <w:r w:rsidR="0012646B" w:rsidRPr="00E24D0F">
        <w:rPr>
          <w:rFonts w:ascii="Tahoma" w:hAnsi="Tahoma" w:cs="Tahoma"/>
          <w:i/>
          <w:iCs/>
          <w:sz w:val="16"/>
          <w:szCs w:val="16"/>
          <w:lang w:val="nl-NL"/>
        </w:rPr>
        <w:t xml:space="preserve">gegadigde </w:t>
      </w:r>
      <w:r w:rsidRPr="00E24D0F">
        <w:rPr>
          <w:rFonts w:ascii="Tahoma" w:hAnsi="Tahoma" w:cs="Tahoma"/>
          <w:i/>
          <w:iCs/>
          <w:sz w:val="16"/>
          <w:szCs w:val="16"/>
          <w:lang w:val="nl-NL"/>
        </w:rPr>
        <w:t>uitsluiten van deelneming aan een</w:t>
      </w:r>
      <w:r w:rsidRPr="00E24D0F">
        <w:rPr>
          <w:rFonts w:ascii="Tahoma" w:hAnsi="Tahoma" w:cs="Tahoma"/>
          <w:i/>
          <w:iCs/>
          <w:sz w:val="16"/>
          <w:szCs w:val="16"/>
          <w:lang w:val="nl-NL"/>
        </w:rPr>
        <w:tab/>
        <w:t xml:space="preserve">aanbestedingsprocedure op de volgende gronden: </w:t>
      </w:r>
    </w:p>
    <w:p w14:paraId="7A1504B0" w14:textId="508D78F1" w:rsidR="00206F1E" w:rsidRPr="00E24D0F" w:rsidRDefault="00206F1E" w:rsidP="00206F1E">
      <w:pPr>
        <w:ind w:left="1416" w:hanging="708"/>
        <w:rPr>
          <w:rFonts w:ascii="Tahoma" w:hAnsi="Tahoma" w:cs="Tahoma"/>
          <w:i/>
          <w:iCs/>
          <w:sz w:val="16"/>
          <w:szCs w:val="16"/>
          <w:lang w:val="nl-NL"/>
        </w:rPr>
      </w:pPr>
      <w:r w:rsidRPr="00E24D0F">
        <w:rPr>
          <w:rFonts w:ascii="Tahoma" w:hAnsi="Tahoma" w:cs="Tahoma"/>
          <w:i/>
          <w:iCs/>
          <w:sz w:val="16"/>
          <w:szCs w:val="16"/>
          <w:lang w:val="nl-NL"/>
        </w:rPr>
        <w:t>a.</w:t>
      </w:r>
      <w:r w:rsidRPr="00E24D0F">
        <w:rPr>
          <w:rFonts w:ascii="Tahoma" w:hAnsi="Tahoma" w:cs="Tahoma"/>
          <w:i/>
          <w:iCs/>
          <w:sz w:val="16"/>
          <w:szCs w:val="16"/>
          <w:lang w:val="nl-NL"/>
        </w:rPr>
        <w:tab/>
        <w:t xml:space="preserve">de aanbestedende dienst toont met elk passend middel aan dat de </w:t>
      </w:r>
      <w:r w:rsidR="0012646B" w:rsidRPr="00E24D0F">
        <w:rPr>
          <w:rFonts w:ascii="Tahoma" w:hAnsi="Tahoma" w:cs="Tahoma"/>
          <w:i/>
          <w:iCs/>
          <w:sz w:val="16"/>
          <w:szCs w:val="16"/>
          <w:lang w:val="nl-NL"/>
        </w:rPr>
        <w:t xml:space="preserve">gegadigde </w:t>
      </w:r>
      <w:r w:rsidRPr="00E24D0F">
        <w:rPr>
          <w:rFonts w:ascii="Tahoma" w:hAnsi="Tahoma" w:cs="Tahoma"/>
          <w:i/>
          <w:iCs/>
          <w:sz w:val="16"/>
          <w:szCs w:val="16"/>
          <w:lang w:val="nl-NL"/>
        </w:rPr>
        <w:t xml:space="preserve">of inschrijver een of meer van de in artikel 2.81, tweede lid, genoemde verplichtingen heeft geschonden; </w:t>
      </w:r>
    </w:p>
    <w:p w14:paraId="47734B60" w14:textId="7D003518" w:rsidR="00206F1E" w:rsidRPr="00E24D0F" w:rsidRDefault="00206F1E" w:rsidP="00206F1E">
      <w:pPr>
        <w:ind w:left="1416" w:hanging="708"/>
        <w:rPr>
          <w:rFonts w:ascii="Tahoma" w:hAnsi="Tahoma" w:cs="Tahoma"/>
          <w:i/>
          <w:iCs/>
          <w:sz w:val="16"/>
          <w:szCs w:val="16"/>
          <w:lang w:val="nl-NL"/>
        </w:rPr>
      </w:pPr>
      <w:r w:rsidRPr="00E24D0F">
        <w:rPr>
          <w:rFonts w:ascii="Tahoma" w:hAnsi="Tahoma" w:cs="Tahoma"/>
          <w:i/>
          <w:iCs/>
          <w:sz w:val="16"/>
          <w:szCs w:val="16"/>
          <w:lang w:val="nl-NL"/>
        </w:rPr>
        <w:t>b.</w:t>
      </w:r>
      <w:r w:rsidRPr="00E24D0F">
        <w:rPr>
          <w:rFonts w:ascii="Tahoma" w:hAnsi="Tahoma" w:cs="Tahoma"/>
          <w:i/>
          <w:iCs/>
          <w:sz w:val="16"/>
          <w:szCs w:val="16"/>
          <w:lang w:val="nl-NL"/>
        </w:rPr>
        <w:tab/>
        <w:t xml:space="preserve">de inschrijver of </w:t>
      </w:r>
      <w:r w:rsidR="0012646B" w:rsidRPr="00E24D0F">
        <w:rPr>
          <w:rFonts w:ascii="Tahoma" w:hAnsi="Tahoma" w:cs="Tahoma"/>
          <w:i/>
          <w:iCs/>
          <w:sz w:val="16"/>
          <w:szCs w:val="16"/>
          <w:lang w:val="nl-NL"/>
        </w:rPr>
        <w:t xml:space="preserve">gegadigde </w:t>
      </w:r>
      <w:r w:rsidRPr="00E24D0F">
        <w:rPr>
          <w:rFonts w:ascii="Tahoma" w:hAnsi="Tahoma" w:cs="Tahoma"/>
          <w:i/>
          <w:iCs/>
          <w:sz w:val="16"/>
          <w:szCs w:val="16"/>
          <w:lang w:val="nl-NL"/>
        </w:rPr>
        <w:t xml:space="preserve">verkeert in staat van faillissement of liquidatie, diens werkzaamheden zijn gestaakt, </w:t>
      </w:r>
      <w:proofErr w:type="gramStart"/>
      <w:r w:rsidRPr="00E24D0F">
        <w:rPr>
          <w:rFonts w:ascii="Tahoma" w:hAnsi="Tahoma" w:cs="Tahoma"/>
          <w:i/>
          <w:iCs/>
          <w:sz w:val="16"/>
          <w:szCs w:val="16"/>
          <w:lang w:val="nl-NL"/>
        </w:rPr>
        <w:t>jegens</w:t>
      </w:r>
      <w:proofErr w:type="gramEnd"/>
      <w:r w:rsidRPr="00E24D0F">
        <w:rPr>
          <w:rFonts w:ascii="Tahoma" w:hAnsi="Tahoma" w:cs="Tahoma"/>
          <w:i/>
          <w:iCs/>
          <w:sz w:val="16"/>
          <w:szCs w:val="16"/>
          <w:lang w:val="nl-NL"/>
        </w:rPr>
        <w:t xml:space="preserve"> hem geldt een surseance van betaling of een (faillissements-)akkoord, of de </w:t>
      </w:r>
      <w:r w:rsidR="0012646B" w:rsidRPr="00E24D0F">
        <w:rPr>
          <w:rFonts w:ascii="Tahoma" w:hAnsi="Tahoma" w:cs="Tahoma"/>
          <w:i/>
          <w:iCs/>
          <w:sz w:val="16"/>
          <w:szCs w:val="16"/>
          <w:lang w:val="nl-NL"/>
        </w:rPr>
        <w:t xml:space="preserve">gegadigde </w:t>
      </w:r>
      <w:r w:rsidRPr="00E24D0F">
        <w:rPr>
          <w:rFonts w:ascii="Tahoma" w:hAnsi="Tahoma" w:cs="Tahoma"/>
          <w:i/>
          <w:iCs/>
          <w:sz w:val="16"/>
          <w:szCs w:val="16"/>
          <w:lang w:val="nl-NL"/>
        </w:rPr>
        <w:t xml:space="preserve">of inschrijver verkeert in een andere vergelijkbare toestand ingevolge een soortgelijke procedure uit hoofde van op hem van toepassing zijnde wet- en regelgeving; </w:t>
      </w:r>
    </w:p>
    <w:p w14:paraId="2ED96AA0" w14:textId="4080E829" w:rsidR="00206F1E" w:rsidRPr="00E24D0F" w:rsidRDefault="00206F1E" w:rsidP="00206F1E">
      <w:pPr>
        <w:ind w:left="1416" w:hanging="708"/>
        <w:rPr>
          <w:rFonts w:ascii="Tahoma" w:hAnsi="Tahoma" w:cs="Tahoma"/>
          <w:i/>
          <w:iCs/>
          <w:sz w:val="16"/>
          <w:szCs w:val="16"/>
          <w:lang w:val="nl-NL"/>
        </w:rPr>
      </w:pPr>
      <w:r w:rsidRPr="00E24D0F">
        <w:rPr>
          <w:rFonts w:ascii="Tahoma" w:hAnsi="Tahoma" w:cs="Tahoma"/>
          <w:i/>
          <w:iCs/>
          <w:sz w:val="16"/>
          <w:szCs w:val="16"/>
          <w:lang w:val="nl-NL"/>
        </w:rPr>
        <w:t>c.</w:t>
      </w:r>
      <w:r w:rsidRPr="00E24D0F">
        <w:rPr>
          <w:rFonts w:ascii="Tahoma" w:hAnsi="Tahoma" w:cs="Tahoma"/>
          <w:i/>
          <w:iCs/>
          <w:sz w:val="16"/>
          <w:szCs w:val="16"/>
          <w:lang w:val="nl-NL"/>
        </w:rPr>
        <w:tab/>
        <w:t xml:space="preserve">de aanbestedende dienst kan aannemelijk maken dat de inschrijver of </w:t>
      </w:r>
      <w:r w:rsidR="0012646B" w:rsidRPr="00E24D0F">
        <w:rPr>
          <w:rFonts w:ascii="Tahoma" w:hAnsi="Tahoma" w:cs="Tahoma"/>
          <w:i/>
          <w:iCs/>
          <w:sz w:val="16"/>
          <w:szCs w:val="16"/>
          <w:lang w:val="nl-NL"/>
        </w:rPr>
        <w:t xml:space="preserve">gegadigde </w:t>
      </w:r>
      <w:r w:rsidRPr="00E24D0F">
        <w:rPr>
          <w:rFonts w:ascii="Tahoma" w:hAnsi="Tahoma" w:cs="Tahoma"/>
          <w:i/>
          <w:iCs/>
          <w:sz w:val="16"/>
          <w:szCs w:val="16"/>
          <w:lang w:val="nl-NL"/>
        </w:rPr>
        <w:t>in de uitoefening van zijn beroep een ernstige fout heeft begaan, waardoor zijn integriteit in twijfel kan worden getrokken;</w:t>
      </w:r>
    </w:p>
    <w:p w14:paraId="05EF8FA0" w14:textId="2B9467AC" w:rsidR="00206F1E" w:rsidRPr="00E24D0F" w:rsidRDefault="00206F1E" w:rsidP="00206F1E">
      <w:pPr>
        <w:ind w:left="1416" w:hanging="708"/>
        <w:rPr>
          <w:rFonts w:ascii="Tahoma" w:hAnsi="Tahoma" w:cs="Tahoma"/>
          <w:i/>
          <w:iCs/>
          <w:sz w:val="16"/>
          <w:szCs w:val="16"/>
          <w:lang w:val="nl-NL"/>
        </w:rPr>
      </w:pPr>
      <w:r w:rsidRPr="00E24D0F">
        <w:rPr>
          <w:rFonts w:ascii="Tahoma" w:hAnsi="Tahoma" w:cs="Tahoma"/>
          <w:i/>
          <w:iCs/>
          <w:sz w:val="16"/>
          <w:szCs w:val="16"/>
          <w:lang w:val="nl-NL"/>
        </w:rPr>
        <w:t>d.</w:t>
      </w:r>
      <w:r w:rsidRPr="00E24D0F">
        <w:rPr>
          <w:rFonts w:ascii="Tahoma" w:hAnsi="Tahoma" w:cs="Tahoma"/>
          <w:i/>
          <w:iCs/>
          <w:sz w:val="16"/>
          <w:szCs w:val="16"/>
          <w:lang w:val="nl-NL"/>
        </w:rPr>
        <w:tab/>
        <w:t xml:space="preserve">de aanbestedende dienst beschikt over voldoende plausibele aanwijzingen om te concluderen dat de inschrijver of </w:t>
      </w:r>
      <w:r w:rsidR="0012646B" w:rsidRPr="00E24D0F">
        <w:rPr>
          <w:rFonts w:ascii="Tahoma" w:hAnsi="Tahoma" w:cs="Tahoma"/>
          <w:i/>
          <w:iCs/>
          <w:sz w:val="16"/>
          <w:szCs w:val="16"/>
          <w:lang w:val="nl-NL"/>
        </w:rPr>
        <w:t>gegadigde</w:t>
      </w:r>
      <w:r w:rsidRPr="00E24D0F">
        <w:rPr>
          <w:rFonts w:ascii="Tahoma" w:hAnsi="Tahoma" w:cs="Tahoma"/>
          <w:i/>
          <w:iCs/>
          <w:sz w:val="16"/>
          <w:szCs w:val="16"/>
          <w:lang w:val="nl-NL"/>
        </w:rPr>
        <w:t xml:space="preserve"> met andere ondernemers overeenkomsten heeft gesloten die gericht zijn op vervalsing van de mededinging;</w:t>
      </w:r>
    </w:p>
    <w:p w14:paraId="2122365C" w14:textId="0976731B" w:rsidR="00206F1E" w:rsidRPr="00E24D0F" w:rsidRDefault="00206F1E" w:rsidP="00206F1E">
      <w:pPr>
        <w:ind w:left="1416" w:hanging="708"/>
        <w:rPr>
          <w:rFonts w:ascii="Tahoma" w:hAnsi="Tahoma" w:cs="Tahoma"/>
          <w:i/>
          <w:iCs/>
          <w:sz w:val="16"/>
          <w:szCs w:val="16"/>
          <w:lang w:val="nl-NL"/>
        </w:rPr>
      </w:pPr>
      <w:r w:rsidRPr="00E24D0F">
        <w:rPr>
          <w:rFonts w:ascii="Tahoma" w:hAnsi="Tahoma" w:cs="Tahoma"/>
          <w:i/>
          <w:iCs/>
          <w:sz w:val="16"/>
          <w:szCs w:val="16"/>
          <w:lang w:val="nl-NL"/>
        </w:rPr>
        <w:t>e.</w:t>
      </w:r>
      <w:r w:rsidRPr="00E24D0F">
        <w:rPr>
          <w:rFonts w:ascii="Tahoma" w:hAnsi="Tahoma" w:cs="Tahoma"/>
          <w:i/>
          <w:iCs/>
          <w:sz w:val="16"/>
          <w:szCs w:val="16"/>
          <w:lang w:val="nl-NL"/>
        </w:rPr>
        <w:tab/>
        <w:t>een belangenconflict in de zin van artikel 1.10b kan niet effectief worden verholpen met andere minder ingrijpende maatregelen;</w:t>
      </w:r>
    </w:p>
    <w:p w14:paraId="274DA7F8" w14:textId="65151802" w:rsidR="00206F1E" w:rsidRPr="00E24D0F" w:rsidRDefault="00206F1E" w:rsidP="00206F1E">
      <w:pPr>
        <w:ind w:left="1416" w:hanging="708"/>
        <w:rPr>
          <w:rFonts w:ascii="Tahoma" w:hAnsi="Tahoma" w:cs="Tahoma"/>
          <w:i/>
          <w:iCs/>
          <w:sz w:val="16"/>
          <w:szCs w:val="16"/>
          <w:lang w:val="nl-NL"/>
        </w:rPr>
      </w:pPr>
      <w:r w:rsidRPr="00E24D0F">
        <w:rPr>
          <w:rFonts w:ascii="Tahoma" w:hAnsi="Tahoma" w:cs="Tahoma"/>
          <w:i/>
          <w:iCs/>
          <w:sz w:val="16"/>
          <w:szCs w:val="16"/>
          <w:lang w:val="nl-NL"/>
        </w:rPr>
        <w:t>f.</w:t>
      </w:r>
      <w:r w:rsidRPr="00E24D0F">
        <w:rPr>
          <w:rFonts w:ascii="Tahoma" w:hAnsi="Tahoma" w:cs="Tahoma"/>
          <w:i/>
          <w:iCs/>
          <w:sz w:val="16"/>
          <w:szCs w:val="16"/>
          <w:lang w:val="nl-NL"/>
        </w:rPr>
        <w:tab/>
        <w:t xml:space="preserve">wegens de eerdere betrokkenheid van de inschrijver of </w:t>
      </w:r>
      <w:r w:rsidR="0012646B" w:rsidRPr="00E24D0F">
        <w:rPr>
          <w:rFonts w:ascii="Tahoma" w:hAnsi="Tahoma" w:cs="Tahoma"/>
          <w:i/>
          <w:iCs/>
          <w:sz w:val="16"/>
          <w:szCs w:val="16"/>
          <w:lang w:val="nl-NL"/>
        </w:rPr>
        <w:t xml:space="preserve">gegadigde </w:t>
      </w:r>
      <w:r w:rsidRPr="00E24D0F">
        <w:rPr>
          <w:rFonts w:ascii="Tahoma" w:hAnsi="Tahoma" w:cs="Tahoma"/>
          <w:i/>
          <w:iCs/>
          <w:sz w:val="16"/>
          <w:szCs w:val="16"/>
          <w:lang w:val="nl-NL"/>
        </w:rPr>
        <w:t>bij de voorbereiding van de aanbestedingsprocedure heeft zich een vervalsing van de mededinging als bedoeld in artikel 2.51 voorgedaan die niet met minder ingrijpende maatregelen kan worden verholpen;</w:t>
      </w:r>
    </w:p>
    <w:p w14:paraId="391EF1A0" w14:textId="0746B317" w:rsidR="00206F1E" w:rsidRPr="00E24D0F" w:rsidRDefault="00206F1E" w:rsidP="00206F1E">
      <w:pPr>
        <w:ind w:left="1416" w:hanging="708"/>
        <w:rPr>
          <w:rFonts w:ascii="Tahoma" w:hAnsi="Tahoma" w:cs="Tahoma"/>
          <w:i/>
          <w:iCs/>
          <w:sz w:val="16"/>
          <w:szCs w:val="16"/>
          <w:lang w:val="nl-NL"/>
        </w:rPr>
      </w:pPr>
      <w:r w:rsidRPr="00E24D0F">
        <w:rPr>
          <w:rFonts w:ascii="Tahoma" w:hAnsi="Tahoma" w:cs="Tahoma"/>
          <w:i/>
          <w:iCs/>
          <w:sz w:val="16"/>
          <w:szCs w:val="16"/>
          <w:lang w:val="nl-NL"/>
        </w:rPr>
        <w:t>g.</w:t>
      </w:r>
      <w:r w:rsidRPr="00E24D0F">
        <w:rPr>
          <w:rFonts w:ascii="Tahoma" w:hAnsi="Tahoma" w:cs="Tahoma"/>
          <w:i/>
          <w:iCs/>
          <w:sz w:val="16"/>
          <w:szCs w:val="16"/>
          <w:lang w:val="nl-NL"/>
        </w:rPr>
        <w:tab/>
        <w:t xml:space="preserve">de inschrijver of </w:t>
      </w:r>
      <w:r w:rsidR="0012646B" w:rsidRPr="00E24D0F">
        <w:rPr>
          <w:rFonts w:ascii="Tahoma" w:hAnsi="Tahoma" w:cs="Tahoma"/>
          <w:i/>
          <w:iCs/>
          <w:sz w:val="16"/>
          <w:szCs w:val="16"/>
          <w:lang w:val="nl-NL"/>
        </w:rPr>
        <w:t xml:space="preserve">gegadigde </w:t>
      </w:r>
      <w:r w:rsidRPr="00E24D0F">
        <w:rPr>
          <w:rFonts w:ascii="Tahoma" w:hAnsi="Tahoma" w:cs="Tahoma"/>
          <w:i/>
          <w:iCs/>
          <w:sz w:val="16"/>
          <w:szCs w:val="16"/>
          <w:lang w:val="nl-NL"/>
        </w:rPr>
        <w:t>heeft blijk gegeven van aanzienlijke of voortdurende tekortkomingen bij de uitvoering van een wezenlijk voorschrift van een eerdere overheidsopdracht, een eerdere opdracht van een speciale-sectorbedrijf of een eerdere concessieopdracht en dit heeft geleid tot vroegtijdige beëindiging van die eerdere opdracht, tot schadevergoeding of tot andere vergelijkbare sancties;</w:t>
      </w:r>
    </w:p>
    <w:p w14:paraId="3FF8534D" w14:textId="3DF34C55" w:rsidR="00206F1E" w:rsidRPr="00E24D0F" w:rsidRDefault="00206F1E" w:rsidP="00206F1E">
      <w:pPr>
        <w:ind w:left="1416" w:hanging="708"/>
        <w:rPr>
          <w:rFonts w:ascii="Tahoma" w:hAnsi="Tahoma" w:cs="Tahoma"/>
          <w:i/>
          <w:iCs/>
          <w:sz w:val="16"/>
          <w:szCs w:val="16"/>
          <w:lang w:val="nl-NL"/>
        </w:rPr>
      </w:pPr>
      <w:r w:rsidRPr="00E24D0F">
        <w:rPr>
          <w:rFonts w:ascii="Tahoma" w:hAnsi="Tahoma" w:cs="Tahoma"/>
          <w:i/>
          <w:iCs/>
          <w:sz w:val="16"/>
          <w:szCs w:val="16"/>
          <w:lang w:val="nl-NL"/>
        </w:rPr>
        <w:t>h.</w:t>
      </w:r>
      <w:r w:rsidRPr="00E24D0F">
        <w:rPr>
          <w:rFonts w:ascii="Tahoma" w:hAnsi="Tahoma" w:cs="Tahoma"/>
          <w:i/>
          <w:iCs/>
          <w:sz w:val="16"/>
          <w:szCs w:val="16"/>
          <w:lang w:val="nl-NL"/>
        </w:rPr>
        <w:tab/>
        <w:t xml:space="preserve">de inschrijver of </w:t>
      </w:r>
      <w:r w:rsidR="0012646B" w:rsidRPr="00E24D0F">
        <w:rPr>
          <w:rFonts w:ascii="Tahoma" w:hAnsi="Tahoma" w:cs="Tahoma"/>
          <w:i/>
          <w:iCs/>
          <w:sz w:val="16"/>
          <w:szCs w:val="16"/>
          <w:lang w:val="nl-NL"/>
        </w:rPr>
        <w:t xml:space="preserve">gegadigde </w:t>
      </w:r>
      <w:r w:rsidRPr="00E24D0F">
        <w:rPr>
          <w:rFonts w:ascii="Tahoma" w:hAnsi="Tahoma" w:cs="Tahoma"/>
          <w:i/>
          <w:iCs/>
          <w:sz w:val="16"/>
          <w:szCs w:val="16"/>
          <w:lang w:val="nl-NL"/>
        </w:rPr>
        <w:t>heeft zich in ernstige mate schuldig gemaakt aan valse verklaringen bij het verstrekken van de informatie die nodig is voor de controle op het ontbreken van gronden voor uitsluiting of het voldoen aan de geschiktheidseisen of heeft die informatie achtergehouden, dan wel was niet in staat de ondersteunende documenten, bedoeld in de artikelen 2.101 en 2.102, over te leggen;</w:t>
      </w:r>
    </w:p>
    <w:p w14:paraId="33480DFF" w14:textId="6AD19BBE" w:rsidR="00206F1E" w:rsidRPr="00E24D0F" w:rsidRDefault="00206F1E" w:rsidP="00206F1E">
      <w:pPr>
        <w:ind w:left="1416" w:hanging="708"/>
        <w:rPr>
          <w:rFonts w:ascii="Tahoma" w:hAnsi="Tahoma" w:cs="Tahoma"/>
          <w:i/>
          <w:iCs/>
          <w:sz w:val="16"/>
          <w:szCs w:val="16"/>
          <w:lang w:val="nl-NL"/>
        </w:rPr>
      </w:pPr>
      <w:r w:rsidRPr="00E24D0F">
        <w:rPr>
          <w:rFonts w:ascii="Tahoma" w:hAnsi="Tahoma" w:cs="Tahoma"/>
          <w:i/>
          <w:iCs/>
          <w:sz w:val="16"/>
          <w:szCs w:val="16"/>
          <w:lang w:val="nl-NL"/>
        </w:rPr>
        <w:t>i.</w:t>
      </w:r>
      <w:r w:rsidRPr="00E24D0F">
        <w:rPr>
          <w:rFonts w:ascii="Tahoma" w:hAnsi="Tahoma" w:cs="Tahoma"/>
          <w:i/>
          <w:iCs/>
          <w:sz w:val="16"/>
          <w:szCs w:val="16"/>
          <w:lang w:val="nl-NL"/>
        </w:rPr>
        <w:tab/>
        <w:t xml:space="preserve">de inschrijver of </w:t>
      </w:r>
      <w:r w:rsidR="0012646B" w:rsidRPr="00E24D0F">
        <w:rPr>
          <w:rFonts w:ascii="Tahoma" w:hAnsi="Tahoma" w:cs="Tahoma"/>
          <w:i/>
          <w:iCs/>
          <w:sz w:val="16"/>
          <w:szCs w:val="16"/>
          <w:lang w:val="nl-NL"/>
        </w:rPr>
        <w:t>gegadigde</w:t>
      </w:r>
      <w:r w:rsidRPr="00E24D0F">
        <w:rPr>
          <w:rFonts w:ascii="Tahoma" w:hAnsi="Tahoma" w:cs="Tahoma"/>
          <w:i/>
          <w:iCs/>
          <w:sz w:val="16"/>
          <w:szCs w:val="16"/>
          <w:lang w:val="nl-NL"/>
        </w:rPr>
        <w:t xml:space="preserve"> heeft getracht om het besluitvormingsproces van de aanbestedende dienst onrechtmatig te beïnvloeden, om vertrouwelijke informatie te verkrijgen die hem onrechtmatige voordelen in de aanbestedingsprocedure kan bezorgen, of heeft door nalatigheid misleidende informatie verstrekt die een belangrijke invloed kan hebben op besluiten </w:t>
      </w:r>
      <w:proofErr w:type="gramStart"/>
      <w:r w:rsidRPr="00E24D0F">
        <w:rPr>
          <w:rFonts w:ascii="Tahoma" w:hAnsi="Tahoma" w:cs="Tahoma"/>
          <w:i/>
          <w:iCs/>
          <w:sz w:val="16"/>
          <w:szCs w:val="16"/>
          <w:lang w:val="nl-NL"/>
        </w:rPr>
        <w:t>inzake</w:t>
      </w:r>
      <w:proofErr w:type="gramEnd"/>
      <w:r w:rsidRPr="00E24D0F">
        <w:rPr>
          <w:rFonts w:ascii="Tahoma" w:hAnsi="Tahoma" w:cs="Tahoma"/>
          <w:i/>
          <w:iCs/>
          <w:sz w:val="16"/>
          <w:szCs w:val="16"/>
          <w:lang w:val="nl-NL"/>
        </w:rPr>
        <w:t xml:space="preserve"> uitsluiting, selectie en gunning;</w:t>
      </w:r>
    </w:p>
    <w:p w14:paraId="368DDDA5" w14:textId="349005E1" w:rsidR="00206F1E" w:rsidRPr="00E24D0F" w:rsidRDefault="00206F1E" w:rsidP="00206F1E">
      <w:pPr>
        <w:ind w:left="1416" w:hanging="708"/>
        <w:rPr>
          <w:rFonts w:ascii="Tahoma" w:hAnsi="Tahoma" w:cs="Tahoma"/>
          <w:i/>
          <w:iCs/>
          <w:sz w:val="16"/>
          <w:szCs w:val="16"/>
          <w:lang w:val="nl-NL"/>
        </w:rPr>
      </w:pPr>
      <w:r w:rsidRPr="00E24D0F">
        <w:rPr>
          <w:rFonts w:ascii="Tahoma" w:hAnsi="Tahoma" w:cs="Tahoma"/>
          <w:i/>
          <w:iCs/>
          <w:sz w:val="16"/>
          <w:szCs w:val="16"/>
          <w:lang w:val="nl-NL"/>
        </w:rPr>
        <w:t>j.</w:t>
      </w:r>
      <w:r w:rsidRPr="00E24D0F">
        <w:rPr>
          <w:rFonts w:ascii="Tahoma" w:hAnsi="Tahoma" w:cs="Tahoma"/>
          <w:i/>
          <w:iCs/>
          <w:sz w:val="16"/>
          <w:szCs w:val="16"/>
          <w:lang w:val="nl-NL"/>
        </w:rPr>
        <w:tab/>
        <w:t xml:space="preserve">de aanbestedende dienst toont met elk passend middel aan dat de inschrijver of </w:t>
      </w:r>
      <w:r w:rsidR="0012646B" w:rsidRPr="00E24D0F">
        <w:rPr>
          <w:rFonts w:ascii="Tahoma" w:hAnsi="Tahoma" w:cs="Tahoma"/>
          <w:i/>
          <w:iCs/>
          <w:sz w:val="16"/>
          <w:szCs w:val="16"/>
          <w:lang w:val="nl-NL"/>
        </w:rPr>
        <w:t xml:space="preserve">gegadigde </w:t>
      </w:r>
      <w:r w:rsidRPr="00E24D0F">
        <w:rPr>
          <w:rFonts w:ascii="Tahoma" w:hAnsi="Tahoma" w:cs="Tahoma"/>
          <w:i/>
          <w:iCs/>
          <w:sz w:val="16"/>
          <w:szCs w:val="16"/>
          <w:lang w:val="nl-NL"/>
        </w:rPr>
        <w:t>niet voldoet aan zijn verplichtingen tot betaling van belastingen of van sociale zekerheidspremies.</w:t>
      </w:r>
    </w:p>
    <w:p w14:paraId="7B7CC7A6" w14:textId="2F1974B3" w:rsidR="00206F1E" w:rsidRPr="00E24D0F" w:rsidRDefault="00206F1E" w:rsidP="00206F1E">
      <w:pPr>
        <w:ind w:left="708" w:hanging="708"/>
        <w:rPr>
          <w:rFonts w:ascii="Tahoma" w:hAnsi="Tahoma" w:cs="Tahoma"/>
          <w:i/>
          <w:iCs/>
          <w:sz w:val="16"/>
          <w:szCs w:val="16"/>
          <w:lang w:val="nl-NL"/>
        </w:rPr>
      </w:pPr>
      <w:r w:rsidRPr="00E24D0F">
        <w:rPr>
          <w:rFonts w:ascii="Tahoma" w:hAnsi="Tahoma" w:cs="Tahoma"/>
          <w:i/>
          <w:iCs/>
          <w:sz w:val="16"/>
          <w:szCs w:val="16"/>
          <w:lang w:val="nl-NL"/>
        </w:rPr>
        <w:t>2.</w:t>
      </w:r>
      <w:r w:rsidRPr="00E24D0F">
        <w:rPr>
          <w:rFonts w:ascii="Tahoma" w:hAnsi="Tahoma" w:cs="Tahoma"/>
          <w:i/>
          <w:iCs/>
          <w:sz w:val="16"/>
          <w:szCs w:val="16"/>
          <w:lang w:val="nl-NL"/>
        </w:rPr>
        <w:tab/>
        <w:t>De aanbestedende dienst betrekt bij de toepassing van:</w:t>
      </w:r>
    </w:p>
    <w:p w14:paraId="02E17268" w14:textId="09C2E427" w:rsidR="00206F1E" w:rsidRPr="00E24D0F" w:rsidRDefault="00206F1E" w:rsidP="00F2046F">
      <w:pPr>
        <w:ind w:left="1416" w:hanging="708"/>
        <w:rPr>
          <w:rFonts w:ascii="Tahoma" w:hAnsi="Tahoma" w:cs="Tahoma"/>
          <w:i/>
          <w:iCs/>
          <w:sz w:val="16"/>
          <w:szCs w:val="16"/>
          <w:lang w:val="nl-NL"/>
        </w:rPr>
      </w:pPr>
      <w:r w:rsidRPr="00E24D0F">
        <w:rPr>
          <w:rFonts w:ascii="Tahoma" w:hAnsi="Tahoma" w:cs="Tahoma"/>
          <w:i/>
          <w:iCs/>
          <w:sz w:val="16"/>
          <w:szCs w:val="16"/>
          <w:lang w:val="nl-NL"/>
        </w:rPr>
        <w:t>a</w:t>
      </w:r>
      <w:r w:rsidR="00F2046F" w:rsidRPr="00E24D0F">
        <w:rPr>
          <w:rFonts w:ascii="Tahoma" w:hAnsi="Tahoma" w:cs="Tahoma"/>
          <w:i/>
          <w:iCs/>
          <w:sz w:val="16"/>
          <w:szCs w:val="16"/>
          <w:lang w:val="nl-NL"/>
        </w:rPr>
        <w:t>.</w:t>
      </w:r>
      <w:r w:rsidR="00F2046F" w:rsidRPr="00E24D0F">
        <w:rPr>
          <w:rFonts w:ascii="Tahoma" w:hAnsi="Tahoma" w:cs="Tahoma"/>
          <w:i/>
          <w:iCs/>
          <w:sz w:val="16"/>
          <w:szCs w:val="16"/>
          <w:lang w:val="nl-NL"/>
        </w:rPr>
        <w:tab/>
      </w:r>
      <w:r w:rsidRPr="00E24D0F">
        <w:rPr>
          <w:rFonts w:ascii="Tahoma" w:hAnsi="Tahoma" w:cs="Tahoma"/>
          <w:i/>
          <w:iCs/>
          <w:sz w:val="16"/>
          <w:szCs w:val="16"/>
          <w:lang w:val="nl-NL"/>
        </w:rPr>
        <w:t>het eerste lid, onderdeel a, uitsluitend een schending van de in dat onderdeel bedoelde verplichtingen die zich in de drie jaar voorafgaand aan het tijdstip van het indienen van het verzoek tot deelneming of de inschrijving hebben voorgedaan;</w:t>
      </w:r>
    </w:p>
    <w:p w14:paraId="3D15C366" w14:textId="77777777" w:rsidR="00FD1A78" w:rsidRPr="00E24D0F" w:rsidRDefault="00206F1E" w:rsidP="00F2046F">
      <w:pPr>
        <w:ind w:left="1416" w:hanging="708"/>
        <w:rPr>
          <w:rFonts w:ascii="Tahoma" w:hAnsi="Tahoma" w:cs="Tahoma"/>
          <w:i/>
          <w:iCs/>
          <w:sz w:val="16"/>
          <w:szCs w:val="16"/>
          <w:lang w:val="nl-NL"/>
        </w:rPr>
      </w:pPr>
      <w:r w:rsidRPr="00E24D0F">
        <w:rPr>
          <w:rFonts w:ascii="Tahoma" w:hAnsi="Tahoma" w:cs="Tahoma"/>
          <w:i/>
          <w:iCs/>
          <w:sz w:val="16"/>
          <w:szCs w:val="16"/>
          <w:lang w:val="nl-NL"/>
        </w:rPr>
        <w:t>b</w:t>
      </w:r>
      <w:r w:rsidR="00F2046F" w:rsidRPr="00E24D0F">
        <w:rPr>
          <w:rFonts w:ascii="Tahoma" w:hAnsi="Tahoma" w:cs="Tahoma"/>
          <w:i/>
          <w:iCs/>
          <w:sz w:val="16"/>
          <w:szCs w:val="16"/>
          <w:lang w:val="nl-NL"/>
        </w:rPr>
        <w:t>.</w:t>
      </w:r>
      <w:r w:rsidR="00F2046F" w:rsidRPr="00E24D0F">
        <w:rPr>
          <w:rFonts w:ascii="Tahoma" w:hAnsi="Tahoma" w:cs="Tahoma"/>
          <w:i/>
          <w:iCs/>
          <w:sz w:val="16"/>
          <w:szCs w:val="16"/>
          <w:lang w:val="nl-NL"/>
        </w:rPr>
        <w:tab/>
      </w:r>
      <w:r w:rsidRPr="00E24D0F">
        <w:rPr>
          <w:rFonts w:ascii="Tahoma" w:hAnsi="Tahoma" w:cs="Tahoma"/>
          <w:i/>
          <w:iCs/>
          <w:sz w:val="16"/>
          <w:szCs w:val="16"/>
          <w:lang w:val="nl-NL"/>
        </w:rPr>
        <w:t>het eerste lid, onderdeel c, uitsluitend ernstige fouten die zich in de drie jaar voorafgaand aan het tijdstip van indienen van het verzoek tot deelneming of de inschrijving hebben voorgedaan;</w:t>
      </w:r>
    </w:p>
    <w:p w14:paraId="286D37A2" w14:textId="374525D8" w:rsidR="00FD1A78" w:rsidRPr="00E24D0F" w:rsidRDefault="00FD1A78" w:rsidP="00FD1A78">
      <w:pPr>
        <w:ind w:left="1416" w:hanging="708"/>
        <w:rPr>
          <w:rFonts w:ascii="Tahoma" w:hAnsi="Tahoma" w:cs="Tahoma"/>
          <w:i/>
          <w:iCs/>
          <w:sz w:val="16"/>
          <w:szCs w:val="16"/>
          <w:lang w:val="nl-NL"/>
        </w:rPr>
      </w:pPr>
      <w:r w:rsidRPr="00E24D0F">
        <w:rPr>
          <w:rFonts w:ascii="Tahoma" w:hAnsi="Tahoma" w:cs="Tahoma"/>
          <w:i/>
          <w:iCs/>
          <w:sz w:val="16"/>
          <w:szCs w:val="16"/>
          <w:lang w:val="nl-NL"/>
        </w:rPr>
        <w:t>c.</w:t>
      </w:r>
      <w:r w:rsidRPr="00E24D0F">
        <w:rPr>
          <w:rFonts w:ascii="Tahoma" w:hAnsi="Tahoma" w:cs="Tahoma"/>
          <w:i/>
          <w:iCs/>
          <w:sz w:val="16"/>
          <w:szCs w:val="16"/>
          <w:lang w:val="nl-NL"/>
        </w:rPr>
        <w:tab/>
        <w:t xml:space="preserve">het eerste lid, onderdeel d, uitsluitend beschikkingen als bedoeld in artikel 4.7, eerste lid, onderdelen c en d, die in de drie jaar voorafgaand aan de aanvraag onherroepelijk zijn geworden; </w:t>
      </w:r>
    </w:p>
    <w:p w14:paraId="5E415AB4" w14:textId="1123AF2B" w:rsidR="00FD1A78" w:rsidRPr="00E24D0F" w:rsidRDefault="00FD1A78" w:rsidP="00FD1A78">
      <w:pPr>
        <w:ind w:left="1416" w:hanging="708"/>
        <w:rPr>
          <w:rFonts w:ascii="Tahoma" w:hAnsi="Tahoma" w:cs="Tahoma"/>
          <w:i/>
          <w:iCs/>
          <w:sz w:val="16"/>
          <w:szCs w:val="16"/>
          <w:lang w:val="nl-NL"/>
        </w:rPr>
      </w:pPr>
      <w:r w:rsidRPr="00E24D0F">
        <w:rPr>
          <w:rFonts w:ascii="Tahoma" w:hAnsi="Tahoma" w:cs="Tahoma"/>
          <w:i/>
          <w:iCs/>
          <w:sz w:val="16"/>
          <w:szCs w:val="16"/>
          <w:lang w:val="nl-NL"/>
        </w:rPr>
        <w:lastRenderedPageBreak/>
        <w:t>d.</w:t>
      </w:r>
      <w:r w:rsidRPr="00E24D0F">
        <w:rPr>
          <w:rFonts w:ascii="Tahoma" w:hAnsi="Tahoma" w:cs="Tahoma"/>
          <w:i/>
          <w:iCs/>
          <w:sz w:val="16"/>
          <w:szCs w:val="16"/>
          <w:lang w:val="nl-NL"/>
        </w:rPr>
        <w:tab/>
        <w:t xml:space="preserve">het eerste lid, onderdeel g, uitsluitend tekortkomingen die zich in de drie jaar voorafgaand aan het tijdstip van indienen van het verzoek tot deelneming of de inschrijving hebben voorgedaan; </w:t>
      </w:r>
    </w:p>
    <w:p w14:paraId="76B2528F" w14:textId="3D546DE8" w:rsidR="00FD1A78" w:rsidRPr="00E24D0F" w:rsidRDefault="00FD1A78" w:rsidP="00FD1A78">
      <w:pPr>
        <w:ind w:left="1416" w:hanging="708"/>
        <w:rPr>
          <w:rFonts w:ascii="Tahoma" w:hAnsi="Tahoma" w:cs="Tahoma"/>
          <w:i/>
          <w:iCs/>
          <w:sz w:val="16"/>
          <w:szCs w:val="16"/>
          <w:lang w:val="nl-NL"/>
        </w:rPr>
      </w:pPr>
      <w:r w:rsidRPr="00E24D0F">
        <w:rPr>
          <w:rFonts w:ascii="Tahoma" w:hAnsi="Tahoma" w:cs="Tahoma"/>
          <w:i/>
          <w:iCs/>
          <w:sz w:val="16"/>
          <w:szCs w:val="16"/>
          <w:lang w:val="nl-NL"/>
        </w:rPr>
        <w:t>e.</w:t>
      </w:r>
      <w:r w:rsidRPr="00E24D0F">
        <w:rPr>
          <w:rFonts w:ascii="Tahoma" w:hAnsi="Tahoma" w:cs="Tahoma"/>
          <w:i/>
          <w:iCs/>
          <w:sz w:val="16"/>
          <w:szCs w:val="16"/>
          <w:lang w:val="nl-NL"/>
        </w:rPr>
        <w:tab/>
        <w:t xml:space="preserve">het eerste lid, onderdeel h, uitsluitend situaties waarin valse verklaringen zijn verstrekt, informatie is achtergehouden of waarin ondersteunende documenten niet zijn overgelegd die zich in de drie jaar voorafgaand aan het tijdstip van indienen van het verzoek tot deelneming of de inschrijving hebben voorgedaan; </w:t>
      </w:r>
    </w:p>
    <w:p w14:paraId="077B340A" w14:textId="7F48C312" w:rsidR="00FD1A78" w:rsidRPr="00E24D0F" w:rsidRDefault="00FD1A78" w:rsidP="00FD1A78">
      <w:pPr>
        <w:ind w:left="1416" w:hanging="708"/>
        <w:rPr>
          <w:rFonts w:ascii="Tahoma" w:hAnsi="Tahoma" w:cs="Tahoma"/>
          <w:i/>
          <w:iCs/>
          <w:sz w:val="16"/>
          <w:szCs w:val="16"/>
          <w:lang w:val="nl-NL"/>
        </w:rPr>
      </w:pPr>
      <w:r w:rsidRPr="00E24D0F">
        <w:rPr>
          <w:rFonts w:ascii="Tahoma" w:hAnsi="Tahoma" w:cs="Tahoma"/>
          <w:i/>
          <w:iCs/>
          <w:sz w:val="16"/>
          <w:szCs w:val="16"/>
          <w:lang w:val="nl-NL"/>
        </w:rPr>
        <w:t>f.</w:t>
      </w:r>
      <w:r w:rsidRPr="00E24D0F">
        <w:rPr>
          <w:rFonts w:ascii="Tahoma" w:hAnsi="Tahoma" w:cs="Tahoma"/>
          <w:i/>
          <w:iCs/>
          <w:sz w:val="16"/>
          <w:szCs w:val="16"/>
          <w:lang w:val="nl-NL"/>
        </w:rPr>
        <w:tab/>
        <w:t xml:space="preserve">het eerste lid, onderdeel i, uitsluitend onrechtmatige beïnvloedingen van het besluitvormingsproces die zich in de drie jaar voorafgaand aan het tijdstip van indienen van het verzoek tot deelneming of de inschrijving hebben voorgedaan; </w:t>
      </w:r>
    </w:p>
    <w:p w14:paraId="61E3DDD4" w14:textId="56AE1954" w:rsidR="00FD1A78" w:rsidRPr="00E24D0F" w:rsidRDefault="00FD1A78" w:rsidP="00FD1A78">
      <w:pPr>
        <w:ind w:left="1416" w:hanging="708"/>
        <w:rPr>
          <w:rFonts w:ascii="Tahoma" w:hAnsi="Tahoma" w:cs="Tahoma"/>
          <w:i/>
          <w:iCs/>
          <w:sz w:val="16"/>
          <w:szCs w:val="16"/>
          <w:lang w:val="nl-NL"/>
        </w:rPr>
      </w:pPr>
      <w:r w:rsidRPr="00E24D0F">
        <w:rPr>
          <w:rFonts w:ascii="Tahoma" w:hAnsi="Tahoma" w:cs="Tahoma"/>
          <w:i/>
          <w:iCs/>
          <w:sz w:val="16"/>
          <w:szCs w:val="16"/>
          <w:lang w:val="nl-NL"/>
        </w:rPr>
        <w:t>g.</w:t>
      </w:r>
      <w:r w:rsidRPr="00E24D0F">
        <w:rPr>
          <w:rFonts w:ascii="Tahoma" w:hAnsi="Tahoma" w:cs="Tahoma"/>
          <w:i/>
          <w:iCs/>
          <w:sz w:val="16"/>
          <w:szCs w:val="16"/>
          <w:lang w:val="nl-NL"/>
        </w:rPr>
        <w:tab/>
        <w:t xml:space="preserve">het eerste lid, onderdeel j, uitsluitend het niet nakomen van de in dat onderdeel bedoelde betalingsverplichtingen die zijn vastgesteld in de drie jaar voorafgaand aan het tijdstip van indienen van het verzoek tot deelneming of de inschrijving. </w:t>
      </w:r>
    </w:p>
    <w:p w14:paraId="7DC20573" w14:textId="530099BC" w:rsidR="00FD1A78" w:rsidRPr="00E24D0F" w:rsidRDefault="00FD1A78" w:rsidP="00FD1A78">
      <w:pPr>
        <w:ind w:left="1416" w:hanging="708"/>
        <w:rPr>
          <w:rFonts w:ascii="Tahoma" w:hAnsi="Tahoma" w:cs="Tahoma"/>
          <w:i/>
          <w:iCs/>
          <w:sz w:val="16"/>
          <w:szCs w:val="16"/>
          <w:lang w:val="nl-NL"/>
        </w:rPr>
      </w:pPr>
      <w:r w:rsidRPr="00E24D0F">
        <w:rPr>
          <w:rFonts w:ascii="Tahoma" w:hAnsi="Tahoma" w:cs="Tahoma"/>
          <w:i/>
          <w:iCs/>
          <w:sz w:val="16"/>
          <w:szCs w:val="16"/>
          <w:lang w:val="nl-NL"/>
        </w:rPr>
        <w:t>3.</w:t>
      </w:r>
      <w:r w:rsidRPr="00E24D0F">
        <w:rPr>
          <w:rFonts w:ascii="Tahoma" w:hAnsi="Tahoma" w:cs="Tahoma"/>
          <w:i/>
          <w:iCs/>
          <w:sz w:val="16"/>
          <w:szCs w:val="16"/>
          <w:lang w:val="nl-NL"/>
        </w:rPr>
        <w:tab/>
        <w:t>Artikel 2.86, vijfde lid, is van overeenkomstige toepassing op het in het eerste lid, onderdeel j, bedoelde geval.</w:t>
      </w:r>
    </w:p>
    <w:p w14:paraId="5B4D04D9" w14:textId="77777777" w:rsidR="00FD1A78" w:rsidRPr="00E24D0F" w:rsidRDefault="00FD1A78" w:rsidP="00FD1A78">
      <w:pPr>
        <w:rPr>
          <w:rFonts w:ascii="Tahoma" w:hAnsi="Tahoma" w:cs="Tahoma"/>
          <w:sz w:val="18"/>
          <w:szCs w:val="18"/>
          <w:lang w:val="nl-NL"/>
        </w:rPr>
      </w:pPr>
    </w:p>
    <w:p w14:paraId="1757FB26" w14:textId="2D6D75CD" w:rsidR="00FD1A78" w:rsidRPr="00E24D0F" w:rsidRDefault="00FD1A78" w:rsidP="00FD1A78">
      <w:pPr>
        <w:rPr>
          <w:rFonts w:ascii="Tahoma" w:hAnsi="Tahoma" w:cs="Tahoma"/>
          <w:b/>
          <w:bCs/>
          <w:sz w:val="18"/>
          <w:szCs w:val="18"/>
          <w:lang w:val="nl-NL"/>
        </w:rPr>
      </w:pPr>
      <w:r w:rsidRPr="00E24D0F">
        <w:rPr>
          <w:rFonts w:ascii="Tahoma" w:hAnsi="Tahoma" w:cs="Tahoma"/>
          <w:b/>
          <w:bCs/>
          <w:sz w:val="18"/>
          <w:szCs w:val="18"/>
          <w:lang w:val="nl-NL"/>
        </w:rPr>
        <w:t>Ondertekening</w:t>
      </w:r>
    </w:p>
    <w:p w14:paraId="1B13FB00" w14:textId="1DEA667D" w:rsidR="00FD1A78" w:rsidRPr="00E24D0F" w:rsidRDefault="002C198B" w:rsidP="00FD1A78">
      <w:pPr>
        <w:rPr>
          <w:rFonts w:ascii="Tahoma" w:hAnsi="Tahoma" w:cs="Tahoma"/>
          <w:sz w:val="18"/>
          <w:szCs w:val="18"/>
          <w:lang w:val="nl-NL"/>
        </w:rPr>
      </w:pPr>
      <w:r w:rsidRPr="00E24D0F">
        <w:rPr>
          <w:rFonts w:ascii="Tahoma" w:hAnsi="Tahoma" w:cs="Tahoma"/>
          <w:sz w:val="18"/>
          <w:szCs w:val="18"/>
          <w:lang w:val="nl-NL"/>
        </w:rPr>
        <w:t xml:space="preserve">Ondergetekende verklaart hierbij dat </w:t>
      </w:r>
      <w:r w:rsidR="00BB7592" w:rsidRPr="00E24D0F">
        <w:rPr>
          <w:rFonts w:ascii="Tahoma" w:hAnsi="Tahoma" w:cs="Tahoma"/>
          <w:sz w:val="18"/>
          <w:szCs w:val="18"/>
          <w:lang w:val="nl-NL"/>
        </w:rPr>
        <w:t>i</w:t>
      </w:r>
      <w:r w:rsidR="00533EFC" w:rsidRPr="00E24D0F">
        <w:rPr>
          <w:rFonts w:ascii="Tahoma" w:hAnsi="Tahoma" w:cs="Tahoma"/>
          <w:sz w:val="18"/>
          <w:szCs w:val="18"/>
          <w:lang w:val="nl-NL"/>
        </w:rPr>
        <w:t>nschrijver</w:t>
      </w:r>
      <w:r w:rsidR="00FD1A78" w:rsidRPr="00E24D0F">
        <w:rPr>
          <w:rFonts w:ascii="Tahoma" w:hAnsi="Tahoma" w:cs="Tahoma"/>
          <w:sz w:val="18"/>
          <w:szCs w:val="18"/>
          <w:lang w:val="nl-NL"/>
        </w:rPr>
        <w:t xml:space="preserve"> deze verklaring onvoorwaardelijk en zonder enig voorbehoud heeft ondertekend; hij zich ervan bewust is dat het verstrekken van onjuiste of onvolledige informatie door de </w:t>
      </w:r>
      <w:r w:rsidR="00BB7592" w:rsidRPr="00E24D0F">
        <w:rPr>
          <w:rFonts w:ascii="Tahoma" w:hAnsi="Tahoma" w:cs="Tahoma"/>
          <w:sz w:val="18"/>
          <w:szCs w:val="18"/>
          <w:lang w:val="nl-NL"/>
        </w:rPr>
        <w:t>g</w:t>
      </w:r>
      <w:r w:rsidR="00FD1A78" w:rsidRPr="00E24D0F">
        <w:rPr>
          <w:rFonts w:ascii="Tahoma" w:hAnsi="Tahoma" w:cs="Tahoma"/>
          <w:sz w:val="18"/>
          <w:szCs w:val="18"/>
          <w:lang w:val="nl-NL"/>
        </w:rPr>
        <w:t xml:space="preserve">emeente kan worden aangemerkt als een valse verklaring en dat dit kan leiden tot een onvoorwaardelijke uitsluiting voor de resterende duur van deze </w:t>
      </w:r>
      <w:r w:rsidR="00744005" w:rsidRPr="00E24D0F">
        <w:rPr>
          <w:rFonts w:ascii="Tahoma" w:hAnsi="Tahoma" w:cs="Tahoma"/>
          <w:sz w:val="18"/>
          <w:szCs w:val="18"/>
          <w:lang w:val="nl-NL"/>
        </w:rPr>
        <w:t>selectie</w:t>
      </w:r>
      <w:r w:rsidR="00FD1A78" w:rsidRPr="00E24D0F">
        <w:rPr>
          <w:rFonts w:ascii="Tahoma" w:hAnsi="Tahoma" w:cs="Tahoma"/>
          <w:sz w:val="18"/>
          <w:szCs w:val="18"/>
          <w:lang w:val="nl-NL"/>
        </w:rPr>
        <w:t>procedure.</w:t>
      </w:r>
    </w:p>
    <w:p w14:paraId="1B7ADAE8" w14:textId="65F3BFE0" w:rsidR="00FD1A78" w:rsidRPr="00E24D0F" w:rsidRDefault="00FD1A78" w:rsidP="00FD1A78">
      <w:pPr>
        <w:rPr>
          <w:rFonts w:ascii="Tahoma" w:hAnsi="Tahoma" w:cs="Tahoma"/>
          <w:sz w:val="18"/>
          <w:szCs w:val="18"/>
          <w:lang w:val="nl-NL"/>
        </w:rPr>
      </w:pPr>
      <w:r w:rsidRPr="00E24D0F">
        <w:rPr>
          <w:rFonts w:ascii="Tahoma" w:hAnsi="Tahoma" w:cs="Tahoma"/>
          <w:sz w:val="18"/>
          <w:szCs w:val="18"/>
          <w:lang w:val="nl-NL"/>
        </w:rPr>
        <w:t xml:space="preserve">De verklaring is ondertekend door een daartoe, </w:t>
      </w:r>
      <w:proofErr w:type="gramStart"/>
      <w:r w:rsidRPr="00E24D0F">
        <w:rPr>
          <w:rFonts w:ascii="Tahoma" w:hAnsi="Tahoma" w:cs="Tahoma"/>
          <w:sz w:val="18"/>
          <w:szCs w:val="18"/>
          <w:lang w:val="nl-NL"/>
        </w:rPr>
        <w:t>blijkens</w:t>
      </w:r>
      <w:proofErr w:type="gramEnd"/>
      <w:r w:rsidRPr="00E24D0F">
        <w:rPr>
          <w:rFonts w:ascii="Tahoma" w:hAnsi="Tahoma" w:cs="Tahoma"/>
          <w:sz w:val="18"/>
          <w:szCs w:val="18"/>
          <w:lang w:val="nl-NL"/>
        </w:rPr>
        <w:t xml:space="preserve"> het </w:t>
      </w:r>
      <w:r w:rsidR="00B64C40" w:rsidRPr="00E24D0F">
        <w:rPr>
          <w:rFonts w:ascii="Tahoma" w:hAnsi="Tahoma" w:cs="Tahoma"/>
          <w:sz w:val="18"/>
          <w:szCs w:val="18"/>
          <w:lang w:val="nl-NL"/>
        </w:rPr>
        <w:t>Handelsregister</w:t>
      </w:r>
      <w:r w:rsidRPr="00E24D0F">
        <w:rPr>
          <w:rFonts w:ascii="Tahoma" w:hAnsi="Tahoma" w:cs="Tahoma"/>
          <w:sz w:val="18"/>
          <w:szCs w:val="18"/>
          <w:lang w:val="nl-NL"/>
        </w:rPr>
        <w:t xml:space="preserve">, dan wel een overeenkomstig register van het land van vestiging van de onderneming, vertegenwoordigingsbevoegde. </w:t>
      </w:r>
    </w:p>
    <w:p w14:paraId="381B0305" w14:textId="61B56A52" w:rsidR="00FD1A78" w:rsidRPr="00E24D0F" w:rsidRDefault="00606B1D" w:rsidP="00FD1A78">
      <w:pPr>
        <w:rPr>
          <w:rFonts w:ascii="Tahoma" w:hAnsi="Tahoma" w:cs="Tahoma"/>
          <w:sz w:val="18"/>
          <w:szCs w:val="18"/>
          <w:lang w:val="nl-NL"/>
        </w:rPr>
      </w:pPr>
      <w:r w:rsidRPr="00E24D0F">
        <w:rPr>
          <w:rFonts w:ascii="Tahoma" w:hAnsi="Tahoma" w:cs="Tahoma"/>
          <w:sz w:val="18"/>
          <w:szCs w:val="18"/>
          <w:lang w:val="nl-NL"/>
        </w:rPr>
        <w:t>Inschrijver</w:t>
      </w:r>
      <w:r w:rsidR="00FD1A78" w:rsidRPr="00E24D0F">
        <w:rPr>
          <w:rFonts w:ascii="Tahoma" w:hAnsi="Tahoma" w:cs="Tahoma"/>
          <w:sz w:val="18"/>
          <w:szCs w:val="18"/>
          <w:lang w:val="nl-NL"/>
        </w:rPr>
        <w:t xml:space="preserve"> </w:t>
      </w:r>
      <w:r w:rsidR="002C198B" w:rsidRPr="00E24D0F">
        <w:rPr>
          <w:rFonts w:ascii="Tahoma" w:hAnsi="Tahoma" w:cs="Tahoma"/>
          <w:sz w:val="18"/>
          <w:szCs w:val="18"/>
          <w:lang w:val="nl-NL"/>
        </w:rPr>
        <w:t xml:space="preserve">gaat </w:t>
      </w:r>
      <w:r w:rsidR="00FD1A78" w:rsidRPr="00E24D0F">
        <w:rPr>
          <w:rFonts w:ascii="Tahoma" w:hAnsi="Tahoma" w:cs="Tahoma"/>
          <w:sz w:val="18"/>
          <w:szCs w:val="18"/>
          <w:lang w:val="nl-NL"/>
        </w:rPr>
        <w:t xml:space="preserve">akkoord met het overleggen van nadere bewijsmiddelen die erop gericht zijn hetgeen door middel van </w:t>
      </w:r>
      <w:r w:rsidR="002C198B" w:rsidRPr="00E24D0F">
        <w:rPr>
          <w:rFonts w:ascii="Tahoma" w:hAnsi="Tahoma" w:cs="Tahoma"/>
          <w:sz w:val="18"/>
          <w:szCs w:val="18"/>
          <w:lang w:val="nl-NL"/>
        </w:rPr>
        <w:t>dit</w:t>
      </w:r>
      <w:r w:rsidR="00FD1A78" w:rsidRPr="00E24D0F">
        <w:rPr>
          <w:rFonts w:ascii="Tahoma" w:hAnsi="Tahoma" w:cs="Tahoma"/>
          <w:sz w:val="18"/>
          <w:szCs w:val="18"/>
          <w:lang w:val="nl-NL"/>
        </w:rPr>
        <w:t xml:space="preserve"> </w:t>
      </w:r>
      <w:r w:rsidR="002C198B" w:rsidRPr="00E24D0F">
        <w:rPr>
          <w:rFonts w:ascii="Tahoma" w:hAnsi="Tahoma" w:cs="Tahoma"/>
          <w:sz w:val="18"/>
          <w:szCs w:val="18"/>
          <w:lang w:val="nl-NL"/>
        </w:rPr>
        <w:t>D</w:t>
      </w:r>
      <w:r w:rsidR="00FD1A78" w:rsidRPr="00E24D0F">
        <w:rPr>
          <w:rFonts w:ascii="Tahoma" w:hAnsi="Tahoma" w:cs="Tahoma"/>
          <w:sz w:val="18"/>
          <w:szCs w:val="18"/>
          <w:lang w:val="nl-NL"/>
        </w:rPr>
        <w:t xml:space="preserve">eelnameformulier is verklaard te verifiëren, </w:t>
      </w:r>
      <w:proofErr w:type="gramStart"/>
      <w:r w:rsidR="00FD1A78" w:rsidRPr="00E24D0F">
        <w:rPr>
          <w:rFonts w:ascii="Tahoma" w:hAnsi="Tahoma" w:cs="Tahoma"/>
          <w:sz w:val="18"/>
          <w:szCs w:val="18"/>
          <w:lang w:val="nl-NL"/>
        </w:rPr>
        <w:t>indien</w:t>
      </w:r>
      <w:proofErr w:type="gramEnd"/>
      <w:r w:rsidR="00FD1A78" w:rsidRPr="00E24D0F">
        <w:rPr>
          <w:rFonts w:ascii="Tahoma" w:hAnsi="Tahoma" w:cs="Tahoma"/>
          <w:sz w:val="18"/>
          <w:szCs w:val="18"/>
          <w:lang w:val="nl-NL"/>
        </w:rPr>
        <w:t xml:space="preserve"> de </w:t>
      </w:r>
      <w:r w:rsidR="00BB7592" w:rsidRPr="00E24D0F">
        <w:rPr>
          <w:rFonts w:ascii="Tahoma" w:hAnsi="Tahoma" w:cs="Tahoma"/>
          <w:sz w:val="18"/>
          <w:szCs w:val="18"/>
          <w:lang w:val="nl-NL"/>
        </w:rPr>
        <w:t>g</w:t>
      </w:r>
      <w:r w:rsidR="00FD1A78" w:rsidRPr="00E24D0F">
        <w:rPr>
          <w:rFonts w:ascii="Tahoma" w:hAnsi="Tahoma" w:cs="Tahoma"/>
          <w:sz w:val="18"/>
          <w:szCs w:val="18"/>
          <w:lang w:val="nl-NL"/>
        </w:rPr>
        <w:t xml:space="preserve">emeente hierom verzoekt. De bewijsmiddelen dienen vervolgens binnen 7 kalenderdagen </w:t>
      </w:r>
      <w:r w:rsidR="00ED6AD3" w:rsidRPr="00E24D0F">
        <w:rPr>
          <w:rFonts w:ascii="Tahoma" w:hAnsi="Tahoma" w:cs="Tahoma"/>
          <w:sz w:val="18"/>
          <w:szCs w:val="18"/>
          <w:lang w:val="nl-NL"/>
        </w:rPr>
        <w:t xml:space="preserve">na het eerste verzoek van de gemeente </w:t>
      </w:r>
      <w:r w:rsidR="00FD1A78" w:rsidRPr="00E24D0F">
        <w:rPr>
          <w:rFonts w:ascii="Tahoma" w:hAnsi="Tahoma" w:cs="Tahoma"/>
          <w:sz w:val="18"/>
          <w:szCs w:val="18"/>
          <w:lang w:val="nl-NL"/>
        </w:rPr>
        <w:t xml:space="preserve">in het bezit van de </w:t>
      </w:r>
      <w:r w:rsidR="00BB7592" w:rsidRPr="00E24D0F">
        <w:rPr>
          <w:rFonts w:ascii="Tahoma" w:hAnsi="Tahoma" w:cs="Tahoma"/>
          <w:sz w:val="18"/>
          <w:szCs w:val="18"/>
          <w:lang w:val="nl-NL"/>
        </w:rPr>
        <w:t>g</w:t>
      </w:r>
      <w:r w:rsidR="00FD1A78" w:rsidRPr="00E24D0F">
        <w:rPr>
          <w:rFonts w:ascii="Tahoma" w:hAnsi="Tahoma" w:cs="Tahoma"/>
          <w:sz w:val="18"/>
          <w:szCs w:val="18"/>
          <w:lang w:val="nl-NL"/>
        </w:rPr>
        <w:t>emeente te zijn.</w:t>
      </w:r>
    </w:p>
    <w:p w14:paraId="2F215502" w14:textId="2CC6F6B5" w:rsidR="00FD1A78" w:rsidRPr="00E24D0F" w:rsidRDefault="00FD1A78" w:rsidP="00FD1A78">
      <w:pPr>
        <w:rPr>
          <w:rFonts w:ascii="Tahoma" w:hAnsi="Tahoma" w:cs="Tahoma"/>
          <w:sz w:val="18"/>
          <w:szCs w:val="18"/>
          <w:lang w:val="nl-NL"/>
        </w:rPr>
      </w:pPr>
    </w:p>
    <w:p w14:paraId="67F35472" w14:textId="4E3732C1" w:rsidR="00FD1A78" w:rsidRPr="00E24D0F" w:rsidRDefault="00FD1A78" w:rsidP="00FD1A78">
      <w:pPr>
        <w:rPr>
          <w:rFonts w:ascii="Tahoma" w:hAnsi="Tahoma" w:cs="Tahoma"/>
          <w:b/>
          <w:bCs/>
          <w:sz w:val="18"/>
          <w:szCs w:val="18"/>
          <w:lang w:val="nl-NL"/>
        </w:rPr>
      </w:pPr>
      <w:r w:rsidRPr="00E24D0F">
        <w:rPr>
          <w:rFonts w:ascii="Tahoma" w:hAnsi="Tahoma" w:cs="Tahoma"/>
          <w:b/>
          <w:bCs/>
          <w:sz w:val="18"/>
          <w:szCs w:val="18"/>
          <w:lang w:val="nl-NL"/>
        </w:rPr>
        <w:t>Bedrijfsnaam</w:t>
      </w:r>
    </w:p>
    <w:p w14:paraId="36A2EBE8" w14:textId="2AC6CC7E" w:rsidR="00FD1A78" w:rsidRPr="00E24D0F" w:rsidRDefault="00FD1A78" w:rsidP="00FD1A78">
      <w:pPr>
        <w:rPr>
          <w:rFonts w:ascii="Tahoma" w:hAnsi="Tahoma" w:cs="Tahoma"/>
          <w:sz w:val="18"/>
          <w:szCs w:val="18"/>
          <w:lang w:val="nl-NL"/>
        </w:rPr>
      </w:pPr>
      <w:bookmarkStart w:id="1" w:name="_Hlk131949373"/>
      <w:r w:rsidRPr="00E24D0F">
        <w:rPr>
          <w:rFonts w:ascii="Tahoma" w:hAnsi="Tahoma" w:cs="Tahoma"/>
          <w:sz w:val="18"/>
          <w:szCs w:val="18"/>
          <w:lang w:val="nl-NL"/>
        </w:rPr>
        <w:t>……………………………………………………………………………………………………………………………………………………………………….</w:t>
      </w:r>
    </w:p>
    <w:bookmarkEnd w:id="1"/>
    <w:p w14:paraId="279FC3D5" w14:textId="654839EE" w:rsidR="00FD1A78" w:rsidRPr="00E24D0F" w:rsidRDefault="00FD1A78" w:rsidP="00FD1A78">
      <w:pPr>
        <w:rPr>
          <w:rFonts w:ascii="Tahoma" w:hAnsi="Tahoma" w:cs="Tahoma"/>
          <w:b/>
          <w:bCs/>
          <w:sz w:val="18"/>
          <w:szCs w:val="18"/>
          <w:lang w:val="nl-NL"/>
        </w:rPr>
      </w:pPr>
      <w:r w:rsidRPr="00E24D0F">
        <w:rPr>
          <w:rFonts w:ascii="Tahoma" w:hAnsi="Tahoma" w:cs="Tahoma"/>
          <w:b/>
          <w:bCs/>
          <w:sz w:val="18"/>
          <w:szCs w:val="18"/>
          <w:lang w:val="nl-NL"/>
        </w:rPr>
        <w:t>Naam ondertekenaar</w:t>
      </w:r>
    </w:p>
    <w:p w14:paraId="1EE35DDE" w14:textId="23BC6FAE" w:rsidR="00FD1A78" w:rsidRPr="00E24D0F" w:rsidRDefault="00FD1A78" w:rsidP="00FD1A78">
      <w:pPr>
        <w:rPr>
          <w:rFonts w:ascii="Tahoma" w:hAnsi="Tahoma" w:cs="Tahoma"/>
          <w:sz w:val="18"/>
          <w:szCs w:val="18"/>
          <w:lang w:val="nl-NL"/>
        </w:rPr>
      </w:pPr>
      <w:r w:rsidRPr="00E24D0F">
        <w:rPr>
          <w:rFonts w:ascii="Tahoma" w:hAnsi="Tahoma" w:cs="Tahoma"/>
          <w:sz w:val="18"/>
          <w:szCs w:val="18"/>
          <w:lang w:val="nl-NL"/>
        </w:rPr>
        <w:t>……………………………………………………………………………………………………………………………………………………………………….</w:t>
      </w:r>
    </w:p>
    <w:p w14:paraId="0F153C28" w14:textId="1A647446" w:rsidR="00FD1A78" w:rsidRPr="00E24D0F" w:rsidRDefault="00FD1A78" w:rsidP="00FD1A78">
      <w:pPr>
        <w:rPr>
          <w:rFonts w:ascii="Tahoma" w:hAnsi="Tahoma" w:cs="Tahoma"/>
          <w:b/>
          <w:bCs/>
          <w:sz w:val="18"/>
          <w:szCs w:val="18"/>
          <w:lang w:val="nl-NL"/>
        </w:rPr>
      </w:pPr>
      <w:r w:rsidRPr="00E24D0F">
        <w:rPr>
          <w:rFonts w:ascii="Tahoma" w:hAnsi="Tahoma" w:cs="Tahoma"/>
          <w:b/>
          <w:bCs/>
          <w:sz w:val="18"/>
          <w:szCs w:val="18"/>
          <w:lang w:val="nl-NL"/>
        </w:rPr>
        <w:t>Functie ondertekenaar</w:t>
      </w:r>
    </w:p>
    <w:p w14:paraId="55DCB04F" w14:textId="77777777" w:rsidR="00FD1A78" w:rsidRPr="00E24D0F" w:rsidRDefault="00FD1A78" w:rsidP="00FD1A78">
      <w:pPr>
        <w:rPr>
          <w:rFonts w:ascii="Tahoma" w:hAnsi="Tahoma" w:cs="Tahoma"/>
          <w:sz w:val="18"/>
          <w:szCs w:val="18"/>
          <w:lang w:val="nl-NL"/>
        </w:rPr>
      </w:pPr>
      <w:r w:rsidRPr="00E24D0F">
        <w:rPr>
          <w:rFonts w:ascii="Tahoma" w:hAnsi="Tahoma" w:cs="Tahoma"/>
          <w:sz w:val="18"/>
          <w:szCs w:val="18"/>
          <w:lang w:val="nl-NL"/>
        </w:rPr>
        <w:t>……………………………………………………………………………………………………………………………………………………………………….</w:t>
      </w:r>
    </w:p>
    <w:p w14:paraId="1ACD6D09" w14:textId="7E78F6A6" w:rsidR="00FD1A78" w:rsidRPr="00E24D0F" w:rsidRDefault="00FD1A78" w:rsidP="00FD1A78">
      <w:pPr>
        <w:rPr>
          <w:rFonts w:ascii="Tahoma" w:hAnsi="Tahoma" w:cs="Tahoma"/>
          <w:b/>
          <w:bCs/>
          <w:sz w:val="18"/>
          <w:szCs w:val="18"/>
          <w:lang w:val="nl-NL"/>
        </w:rPr>
      </w:pPr>
      <w:r w:rsidRPr="00E24D0F">
        <w:rPr>
          <w:rFonts w:ascii="Tahoma" w:hAnsi="Tahoma" w:cs="Tahoma"/>
          <w:b/>
          <w:bCs/>
          <w:sz w:val="18"/>
          <w:szCs w:val="18"/>
          <w:lang w:val="nl-NL"/>
        </w:rPr>
        <w:t>Datum</w:t>
      </w:r>
    </w:p>
    <w:p w14:paraId="3D82DE7C" w14:textId="77777777" w:rsidR="00FD1A78" w:rsidRPr="00E24D0F" w:rsidRDefault="00FD1A78" w:rsidP="00FD1A78">
      <w:pPr>
        <w:rPr>
          <w:rFonts w:ascii="Tahoma" w:hAnsi="Tahoma" w:cs="Tahoma"/>
          <w:sz w:val="18"/>
          <w:szCs w:val="18"/>
          <w:lang w:val="nl-NL"/>
        </w:rPr>
      </w:pPr>
      <w:r w:rsidRPr="00E24D0F">
        <w:rPr>
          <w:rFonts w:ascii="Tahoma" w:hAnsi="Tahoma" w:cs="Tahoma"/>
          <w:sz w:val="18"/>
          <w:szCs w:val="18"/>
          <w:lang w:val="nl-NL"/>
        </w:rPr>
        <w:t>……………………………………………………………………………………………………………………………………………………………………….</w:t>
      </w:r>
    </w:p>
    <w:p w14:paraId="019B4A6D" w14:textId="29E0CFC7" w:rsidR="00FD1A78" w:rsidRPr="00E24D0F" w:rsidRDefault="00FD1A78" w:rsidP="00FD1A78">
      <w:pPr>
        <w:rPr>
          <w:rFonts w:ascii="Tahoma" w:hAnsi="Tahoma" w:cs="Tahoma"/>
          <w:b/>
          <w:bCs/>
          <w:sz w:val="18"/>
          <w:szCs w:val="18"/>
          <w:lang w:val="nl-NL"/>
        </w:rPr>
      </w:pPr>
      <w:r w:rsidRPr="00E24D0F">
        <w:rPr>
          <w:rFonts w:ascii="Tahoma" w:hAnsi="Tahoma" w:cs="Tahoma"/>
          <w:b/>
          <w:bCs/>
          <w:sz w:val="18"/>
          <w:szCs w:val="18"/>
          <w:lang w:val="nl-NL"/>
        </w:rPr>
        <w:t>Handtekening</w:t>
      </w:r>
    </w:p>
    <w:p w14:paraId="308FDB63" w14:textId="4EEA5F36" w:rsidR="00FD1A78" w:rsidRPr="00E24D0F" w:rsidRDefault="00FD1A78" w:rsidP="00FD1A78">
      <w:pPr>
        <w:rPr>
          <w:rFonts w:ascii="Tahoma" w:hAnsi="Tahoma" w:cs="Tahoma"/>
          <w:sz w:val="18"/>
          <w:szCs w:val="18"/>
          <w:lang w:val="nl-NL"/>
        </w:rPr>
      </w:pPr>
      <w:r w:rsidRPr="00E24D0F">
        <w:rPr>
          <w:rFonts w:ascii="Tahoma" w:hAnsi="Tahoma" w:cs="Tahoma"/>
          <w:sz w:val="18"/>
          <w:szCs w:val="18"/>
          <w:lang w:val="nl-NL"/>
        </w:rPr>
        <w:t>……………………………………………………………………………………………………………………………………………………………………….</w:t>
      </w:r>
    </w:p>
    <w:p w14:paraId="488B9204" w14:textId="77777777" w:rsidR="00FD1A78" w:rsidRPr="00E24D0F" w:rsidRDefault="00FD1A78" w:rsidP="00FD1A78">
      <w:pPr>
        <w:rPr>
          <w:rFonts w:ascii="Tahoma" w:hAnsi="Tahoma" w:cs="Tahoma"/>
          <w:sz w:val="18"/>
          <w:szCs w:val="18"/>
          <w:lang w:val="nl-NL"/>
        </w:rPr>
      </w:pPr>
    </w:p>
    <w:p w14:paraId="2D264690" w14:textId="0E3F96E3" w:rsidR="008C6914" w:rsidRPr="00E24D0F" w:rsidRDefault="005A50AA" w:rsidP="00BB7592">
      <w:pPr>
        <w:rPr>
          <w:rFonts w:ascii="Tahoma" w:hAnsi="Tahoma" w:cs="Tahoma"/>
          <w:b/>
          <w:bCs/>
          <w:sz w:val="18"/>
          <w:szCs w:val="18"/>
          <w:lang w:val="nl-NL"/>
        </w:rPr>
      </w:pPr>
      <w:r w:rsidRPr="00E24D0F">
        <w:rPr>
          <w:rFonts w:ascii="Tahoma" w:hAnsi="Tahoma" w:cs="Tahoma"/>
          <w:sz w:val="18"/>
          <w:szCs w:val="18"/>
          <w:lang w:val="nl-NL"/>
        </w:rPr>
        <w:br w:type="page"/>
      </w:r>
    </w:p>
    <w:p w14:paraId="7CAD0F00" w14:textId="288AC9A1" w:rsidR="008C6914" w:rsidRPr="00E24D0F" w:rsidRDefault="008C6914" w:rsidP="00D82002">
      <w:pPr>
        <w:rPr>
          <w:rFonts w:ascii="Tahoma" w:hAnsi="Tahoma" w:cs="Tahoma"/>
          <w:b/>
          <w:bCs/>
          <w:i/>
          <w:iCs/>
          <w:sz w:val="18"/>
          <w:szCs w:val="18"/>
          <w:u w:val="single"/>
          <w:lang w:val="nl-NL"/>
        </w:rPr>
      </w:pPr>
      <w:r w:rsidRPr="00E24D0F">
        <w:rPr>
          <w:rFonts w:ascii="Tahoma" w:hAnsi="Tahoma" w:cs="Tahoma"/>
          <w:b/>
          <w:bCs/>
          <w:i/>
          <w:iCs/>
          <w:sz w:val="18"/>
          <w:szCs w:val="18"/>
          <w:u w:val="single"/>
          <w:lang w:val="nl-NL"/>
        </w:rPr>
        <w:lastRenderedPageBreak/>
        <w:t xml:space="preserve">Deel </w:t>
      </w:r>
      <w:r w:rsidR="00BB7592" w:rsidRPr="00E24D0F">
        <w:rPr>
          <w:rFonts w:ascii="Tahoma" w:hAnsi="Tahoma" w:cs="Tahoma"/>
          <w:b/>
          <w:bCs/>
          <w:i/>
          <w:iCs/>
          <w:sz w:val="18"/>
          <w:szCs w:val="18"/>
          <w:u w:val="single"/>
          <w:lang w:val="nl-NL"/>
        </w:rPr>
        <w:t>3</w:t>
      </w:r>
      <w:r w:rsidRPr="00E24D0F">
        <w:rPr>
          <w:rFonts w:ascii="Tahoma" w:hAnsi="Tahoma" w:cs="Tahoma"/>
          <w:b/>
          <w:bCs/>
          <w:i/>
          <w:iCs/>
          <w:sz w:val="18"/>
          <w:szCs w:val="18"/>
          <w:u w:val="single"/>
          <w:lang w:val="nl-NL"/>
        </w:rPr>
        <w:t xml:space="preserve">. </w:t>
      </w:r>
      <w:r w:rsidRPr="00E24D0F">
        <w:rPr>
          <w:rFonts w:ascii="Tahoma" w:hAnsi="Tahoma" w:cs="Tahoma"/>
          <w:b/>
          <w:bCs/>
          <w:i/>
          <w:iCs/>
          <w:sz w:val="18"/>
          <w:szCs w:val="18"/>
          <w:u w:val="single"/>
          <w:lang w:val="nl-NL"/>
        </w:rPr>
        <w:tab/>
      </w:r>
      <w:r w:rsidRPr="00E24D0F">
        <w:rPr>
          <w:rFonts w:ascii="Tahoma" w:hAnsi="Tahoma" w:cs="Tahoma"/>
          <w:b/>
          <w:bCs/>
          <w:i/>
          <w:iCs/>
          <w:sz w:val="18"/>
          <w:szCs w:val="18"/>
          <w:u w:val="single"/>
          <w:lang w:val="nl-NL"/>
        </w:rPr>
        <w:tab/>
        <w:t>Overige verklaringen</w:t>
      </w:r>
    </w:p>
    <w:p w14:paraId="37135627" w14:textId="18C1DB87" w:rsidR="00D82002" w:rsidRPr="00E24D0F" w:rsidRDefault="00533EFC" w:rsidP="00D82002">
      <w:pPr>
        <w:rPr>
          <w:rFonts w:ascii="Tahoma" w:hAnsi="Tahoma" w:cs="Tahoma"/>
          <w:sz w:val="18"/>
          <w:szCs w:val="18"/>
          <w:lang w:val="nl-NL"/>
        </w:rPr>
      </w:pPr>
      <w:r w:rsidRPr="00E24D0F">
        <w:rPr>
          <w:rFonts w:ascii="Tahoma" w:hAnsi="Tahoma" w:cs="Tahoma"/>
          <w:sz w:val="18"/>
          <w:szCs w:val="18"/>
          <w:lang w:val="nl-NL"/>
        </w:rPr>
        <w:t>Inschrijver</w:t>
      </w:r>
      <w:r w:rsidR="00D82002" w:rsidRPr="00E24D0F">
        <w:rPr>
          <w:rFonts w:ascii="Tahoma" w:hAnsi="Tahoma" w:cs="Tahoma"/>
          <w:sz w:val="18"/>
          <w:szCs w:val="18"/>
          <w:lang w:val="nl-NL"/>
        </w:rPr>
        <w:t xml:space="preserve"> verklaart </w:t>
      </w:r>
      <w:proofErr w:type="gramStart"/>
      <w:r w:rsidR="00D82002" w:rsidRPr="00E24D0F">
        <w:rPr>
          <w:rFonts w:ascii="Tahoma" w:hAnsi="Tahoma" w:cs="Tahoma"/>
          <w:sz w:val="18"/>
          <w:szCs w:val="18"/>
          <w:lang w:val="nl-NL"/>
        </w:rPr>
        <w:t>middels</w:t>
      </w:r>
      <w:proofErr w:type="gramEnd"/>
      <w:r w:rsidR="00D82002" w:rsidRPr="00E24D0F">
        <w:rPr>
          <w:rFonts w:ascii="Tahoma" w:hAnsi="Tahoma" w:cs="Tahoma"/>
          <w:sz w:val="18"/>
          <w:szCs w:val="18"/>
          <w:lang w:val="nl-NL"/>
        </w:rPr>
        <w:t xml:space="preserve"> ondertekening van </w:t>
      </w:r>
      <w:r w:rsidR="00E91538" w:rsidRPr="00E24D0F">
        <w:rPr>
          <w:rFonts w:ascii="Tahoma" w:hAnsi="Tahoma" w:cs="Tahoma"/>
          <w:sz w:val="18"/>
          <w:szCs w:val="18"/>
          <w:lang w:val="nl-NL"/>
        </w:rPr>
        <w:t>dit</w:t>
      </w:r>
      <w:r w:rsidR="00D82002" w:rsidRPr="00E24D0F">
        <w:rPr>
          <w:rFonts w:ascii="Tahoma" w:hAnsi="Tahoma" w:cs="Tahoma"/>
          <w:sz w:val="18"/>
          <w:szCs w:val="18"/>
          <w:lang w:val="nl-NL"/>
        </w:rPr>
        <w:t xml:space="preserve"> </w:t>
      </w:r>
      <w:r w:rsidR="00E91538" w:rsidRPr="00E24D0F">
        <w:rPr>
          <w:rFonts w:ascii="Tahoma" w:hAnsi="Tahoma" w:cs="Tahoma"/>
          <w:sz w:val="18"/>
          <w:szCs w:val="18"/>
          <w:lang w:val="nl-NL"/>
        </w:rPr>
        <w:t>D</w:t>
      </w:r>
      <w:r w:rsidR="00D82002" w:rsidRPr="00E24D0F">
        <w:rPr>
          <w:rFonts w:ascii="Tahoma" w:hAnsi="Tahoma" w:cs="Tahoma"/>
          <w:sz w:val="18"/>
          <w:szCs w:val="18"/>
          <w:lang w:val="nl-NL"/>
        </w:rPr>
        <w:t>eelnameformulier</w:t>
      </w:r>
      <w:r w:rsidR="00E91538" w:rsidRPr="00E24D0F">
        <w:rPr>
          <w:rFonts w:ascii="Tahoma" w:hAnsi="Tahoma" w:cs="Tahoma"/>
          <w:sz w:val="18"/>
          <w:szCs w:val="18"/>
          <w:lang w:val="nl-NL"/>
        </w:rPr>
        <w:t>:</w:t>
      </w:r>
    </w:p>
    <w:p w14:paraId="7CEB01D5" w14:textId="17B00BB5" w:rsidR="00D82002" w:rsidRPr="00E24D0F" w:rsidRDefault="008722BB" w:rsidP="008722BB">
      <w:pPr>
        <w:pStyle w:val="Lijstalinea"/>
        <w:numPr>
          <w:ilvl w:val="0"/>
          <w:numId w:val="22"/>
        </w:numPr>
        <w:rPr>
          <w:rFonts w:ascii="Tahoma" w:hAnsi="Tahoma" w:cs="Tahoma"/>
          <w:sz w:val="18"/>
          <w:szCs w:val="18"/>
          <w:lang w:val="nl-NL"/>
        </w:rPr>
      </w:pPr>
      <w:proofErr w:type="gramStart"/>
      <w:r w:rsidRPr="00E24D0F">
        <w:rPr>
          <w:rFonts w:ascii="Tahoma" w:hAnsi="Tahoma" w:cs="Tahoma"/>
          <w:sz w:val="18"/>
          <w:szCs w:val="18"/>
          <w:lang w:val="nl-NL"/>
        </w:rPr>
        <w:t>di</w:t>
      </w:r>
      <w:r w:rsidR="00D82002" w:rsidRPr="00E24D0F">
        <w:rPr>
          <w:rFonts w:ascii="Tahoma" w:hAnsi="Tahoma" w:cs="Tahoma"/>
          <w:sz w:val="18"/>
          <w:szCs w:val="18"/>
          <w:lang w:val="nl-NL"/>
        </w:rPr>
        <w:t>t</w:t>
      </w:r>
      <w:proofErr w:type="gramEnd"/>
      <w:r w:rsidR="00D82002" w:rsidRPr="00E24D0F">
        <w:rPr>
          <w:rFonts w:ascii="Tahoma" w:hAnsi="Tahoma" w:cs="Tahoma"/>
          <w:sz w:val="18"/>
          <w:szCs w:val="18"/>
          <w:lang w:val="nl-NL"/>
        </w:rPr>
        <w:t xml:space="preserve"> </w:t>
      </w:r>
      <w:r w:rsidRPr="00E24D0F">
        <w:rPr>
          <w:rFonts w:ascii="Tahoma" w:hAnsi="Tahoma" w:cs="Tahoma"/>
          <w:sz w:val="18"/>
          <w:szCs w:val="18"/>
          <w:lang w:val="nl-NL"/>
        </w:rPr>
        <w:t>D</w:t>
      </w:r>
      <w:r w:rsidR="00D82002" w:rsidRPr="00E24D0F">
        <w:rPr>
          <w:rFonts w:ascii="Tahoma" w:hAnsi="Tahoma" w:cs="Tahoma"/>
          <w:sz w:val="18"/>
          <w:szCs w:val="18"/>
          <w:lang w:val="nl-NL"/>
        </w:rPr>
        <w:t xml:space="preserve">eelnameformulier </w:t>
      </w:r>
      <w:r w:rsidR="00807FF0" w:rsidRPr="00E24D0F">
        <w:rPr>
          <w:rFonts w:ascii="Tahoma" w:hAnsi="Tahoma" w:cs="Tahoma"/>
          <w:sz w:val="18"/>
          <w:szCs w:val="18"/>
          <w:lang w:val="nl-NL"/>
        </w:rPr>
        <w:t>‘</w:t>
      </w:r>
      <w:r w:rsidR="006923C3" w:rsidRPr="00E24D0F">
        <w:rPr>
          <w:rFonts w:ascii="Tahoma" w:hAnsi="Tahoma" w:cs="Tahoma"/>
          <w:bCs/>
          <w:sz w:val="18"/>
          <w:szCs w:val="18"/>
          <w:lang w:val="nl-NL"/>
        </w:rPr>
        <w:t xml:space="preserve">Uitgifte </w:t>
      </w:r>
      <w:r w:rsidR="00807FF0" w:rsidRPr="00E24D0F">
        <w:rPr>
          <w:rFonts w:ascii="Tahoma" w:hAnsi="Tahoma" w:cs="Tahoma"/>
          <w:bCs/>
          <w:sz w:val="18"/>
          <w:szCs w:val="18"/>
          <w:lang w:val="nl-NL"/>
        </w:rPr>
        <w:t>bedrijfs</w:t>
      </w:r>
      <w:r w:rsidR="006923C3" w:rsidRPr="00E24D0F">
        <w:rPr>
          <w:rFonts w:ascii="Tahoma" w:hAnsi="Tahoma" w:cs="Tahoma"/>
          <w:bCs/>
          <w:sz w:val="18"/>
          <w:szCs w:val="18"/>
          <w:lang w:val="nl-NL"/>
        </w:rPr>
        <w:t>kavel 4 Food &amp; Businesspark De Klomp</w:t>
      </w:r>
      <w:r w:rsidR="00807FF0" w:rsidRPr="00E24D0F">
        <w:rPr>
          <w:rFonts w:ascii="Tahoma" w:hAnsi="Tahoma" w:cs="Tahoma"/>
          <w:bCs/>
          <w:sz w:val="18"/>
          <w:szCs w:val="18"/>
          <w:lang w:val="nl-NL"/>
        </w:rPr>
        <w:t>’</w:t>
      </w:r>
      <w:r w:rsidR="00840880" w:rsidRPr="00E24D0F">
        <w:rPr>
          <w:rFonts w:ascii="Tahoma" w:hAnsi="Tahoma" w:cs="Tahoma"/>
          <w:bCs/>
          <w:sz w:val="18"/>
          <w:szCs w:val="18"/>
          <w:lang w:val="nl-NL"/>
        </w:rPr>
        <w:t xml:space="preserve"> </w:t>
      </w:r>
      <w:r w:rsidR="00D82002" w:rsidRPr="00E24D0F">
        <w:rPr>
          <w:rFonts w:ascii="Tahoma" w:hAnsi="Tahoma" w:cs="Tahoma"/>
          <w:sz w:val="18"/>
          <w:szCs w:val="18"/>
          <w:lang w:val="nl-NL"/>
        </w:rPr>
        <w:t>volledig en naar waarheid te hebben</w:t>
      </w:r>
      <w:r w:rsidRPr="00E24D0F">
        <w:rPr>
          <w:rFonts w:ascii="Tahoma" w:hAnsi="Tahoma" w:cs="Tahoma"/>
          <w:sz w:val="18"/>
          <w:szCs w:val="18"/>
          <w:lang w:val="nl-NL"/>
        </w:rPr>
        <w:t xml:space="preserve"> </w:t>
      </w:r>
      <w:r w:rsidR="00D82002" w:rsidRPr="00E24D0F">
        <w:rPr>
          <w:rFonts w:ascii="Tahoma" w:hAnsi="Tahoma" w:cs="Tahoma"/>
          <w:sz w:val="18"/>
          <w:szCs w:val="18"/>
          <w:lang w:val="nl-NL"/>
        </w:rPr>
        <w:t>ingevuld;</w:t>
      </w:r>
    </w:p>
    <w:p w14:paraId="492F621B" w14:textId="51606A7C" w:rsidR="00FF71B7" w:rsidRPr="00E24D0F" w:rsidRDefault="00BB7592" w:rsidP="008722BB">
      <w:pPr>
        <w:pStyle w:val="Lijstalinea"/>
        <w:numPr>
          <w:ilvl w:val="0"/>
          <w:numId w:val="22"/>
        </w:numPr>
        <w:rPr>
          <w:rFonts w:ascii="Tahoma" w:hAnsi="Tahoma" w:cs="Tahoma"/>
          <w:sz w:val="18"/>
          <w:szCs w:val="18"/>
          <w:lang w:val="nl-NL"/>
        </w:rPr>
      </w:pPr>
      <w:proofErr w:type="gramStart"/>
      <w:r w:rsidRPr="00E24D0F">
        <w:rPr>
          <w:rFonts w:ascii="Tahoma" w:hAnsi="Tahoma" w:cs="Tahoma"/>
          <w:sz w:val="18"/>
          <w:szCs w:val="18"/>
          <w:lang w:val="nl-NL"/>
        </w:rPr>
        <w:t>een</w:t>
      </w:r>
      <w:proofErr w:type="gramEnd"/>
      <w:r w:rsidRPr="00E24D0F">
        <w:rPr>
          <w:rFonts w:ascii="Tahoma" w:hAnsi="Tahoma" w:cs="Tahoma"/>
          <w:sz w:val="18"/>
          <w:szCs w:val="18"/>
          <w:lang w:val="nl-NL"/>
        </w:rPr>
        <w:t xml:space="preserve"> </w:t>
      </w:r>
      <w:r w:rsidR="00B64C40" w:rsidRPr="00E24D0F">
        <w:rPr>
          <w:rFonts w:ascii="Tahoma" w:hAnsi="Tahoma" w:cs="Tahoma"/>
          <w:sz w:val="18"/>
          <w:szCs w:val="18"/>
          <w:lang w:val="nl-NL"/>
        </w:rPr>
        <w:t xml:space="preserve">actueel uittreksel van de inschrijving in het Handelsregister bij de KvK </w:t>
      </w:r>
      <w:r w:rsidR="00807FF0" w:rsidRPr="00E24D0F">
        <w:rPr>
          <w:rFonts w:ascii="Tahoma" w:hAnsi="Tahoma" w:cs="Tahoma"/>
          <w:sz w:val="18"/>
          <w:szCs w:val="18"/>
          <w:lang w:val="nl-NL"/>
        </w:rPr>
        <w:t xml:space="preserve">en de statuten </w:t>
      </w:r>
      <w:r w:rsidR="00FF71B7" w:rsidRPr="00E24D0F">
        <w:rPr>
          <w:rFonts w:ascii="Tahoma" w:hAnsi="Tahoma" w:cs="Tahoma"/>
          <w:sz w:val="18"/>
          <w:szCs w:val="18"/>
          <w:lang w:val="nl-NL"/>
        </w:rPr>
        <w:t xml:space="preserve">te hebben meegestuurd met dit </w:t>
      </w:r>
      <w:r w:rsidRPr="00E24D0F">
        <w:rPr>
          <w:rFonts w:ascii="Tahoma" w:hAnsi="Tahoma" w:cs="Tahoma"/>
          <w:sz w:val="18"/>
          <w:szCs w:val="18"/>
          <w:lang w:val="nl-NL"/>
        </w:rPr>
        <w:t>D</w:t>
      </w:r>
      <w:r w:rsidR="00FF71B7" w:rsidRPr="00E24D0F">
        <w:rPr>
          <w:rFonts w:ascii="Tahoma" w:hAnsi="Tahoma" w:cs="Tahoma"/>
          <w:sz w:val="18"/>
          <w:szCs w:val="18"/>
          <w:lang w:val="nl-NL"/>
        </w:rPr>
        <w:t>eelnameformulier;</w:t>
      </w:r>
    </w:p>
    <w:p w14:paraId="7AA55648" w14:textId="0A13FBC2" w:rsidR="00D82002" w:rsidRPr="00E24D0F" w:rsidRDefault="00D82002" w:rsidP="00807FF0">
      <w:pPr>
        <w:pStyle w:val="Lijstalinea"/>
        <w:numPr>
          <w:ilvl w:val="0"/>
          <w:numId w:val="22"/>
        </w:numPr>
        <w:rPr>
          <w:rFonts w:ascii="Tahoma" w:hAnsi="Tahoma" w:cs="Tahoma"/>
          <w:sz w:val="18"/>
          <w:szCs w:val="18"/>
          <w:lang w:val="nl-NL"/>
        </w:rPr>
      </w:pPr>
      <w:proofErr w:type="gramStart"/>
      <w:r w:rsidRPr="00E24D0F">
        <w:rPr>
          <w:rFonts w:ascii="Tahoma" w:hAnsi="Tahoma" w:cs="Tahoma"/>
          <w:sz w:val="18"/>
          <w:szCs w:val="18"/>
          <w:lang w:val="nl-NL"/>
        </w:rPr>
        <w:t>bekend</w:t>
      </w:r>
      <w:proofErr w:type="gramEnd"/>
      <w:r w:rsidRPr="00E24D0F">
        <w:rPr>
          <w:rFonts w:ascii="Tahoma" w:hAnsi="Tahoma" w:cs="Tahoma"/>
          <w:sz w:val="18"/>
          <w:szCs w:val="18"/>
          <w:lang w:val="nl-NL"/>
        </w:rPr>
        <w:t xml:space="preserve"> te zijn met de inhoud van de </w:t>
      </w:r>
      <w:r w:rsidR="00807FF0" w:rsidRPr="00E24D0F">
        <w:rPr>
          <w:rFonts w:ascii="Tahoma" w:hAnsi="Tahoma" w:cs="Tahoma"/>
          <w:sz w:val="18"/>
          <w:szCs w:val="18"/>
          <w:lang w:val="nl-NL"/>
        </w:rPr>
        <w:t xml:space="preserve">‘SELECTIELEIDRAAD OPENBARE UITGIFTEPROCEDURE kavel 4 op het Food &amp; Businesspark te De Klomp’ en de daarin opgenomen </w:t>
      </w:r>
      <w:r w:rsidR="00744005" w:rsidRPr="00E24D0F">
        <w:rPr>
          <w:rFonts w:ascii="Tahoma" w:hAnsi="Tahoma" w:cs="Tahoma"/>
          <w:sz w:val="18"/>
          <w:szCs w:val="18"/>
          <w:lang w:val="nl-NL"/>
        </w:rPr>
        <w:t>selectie</w:t>
      </w:r>
      <w:r w:rsidR="00807FF0" w:rsidRPr="00E24D0F">
        <w:rPr>
          <w:rFonts w:ascii="Tahoma" w:hAnsi="Tahoma" w:cs="Tahoma"/>
          <w:sz w:val="18"/>
          <w:szCs w:val="18"/>
          <w:lang w:val="nl-NL"/>
        </w:rPr>
        <w:t>procedure</w:t>
      </w:r>
      <w:r w:rsidRPr="00E24D0F">
        <w:rPr>
          <w:rFonts w:ascii="Tahoma" w:hAnsi="Tahoma" w:cs="Tahoma"/>
          <w:bCs/>
          <w:sz w:val="18"/>
          <w:szCs w:val="18"/>
          <w:lang w:val="nl-NL"/>
        </w:rPr>
        <w:t>;</w:t>
      </w:r>
    </w:p>
    <w:p w14:paraId="09E7D929" w14:textId="5DF359D6" w:rsidR="00FF71B7" w:rsidRPr="00E24D0F" w:rsidRDefault="00FF71B7" w:rsidP="008722BB">
      <w:pPr>
        <w:pStyle w:val="Lijstalinea"/>
        <w:numPr>
          <w:ilvl w:val="0"/>
          <w:numId w:val="22"/>
        </w:numPr>
        <w:rPr>
          <w:rFonts w:ascii="Tahoma" w:hAnsi="Tahoma" w:cs="Tahoma"/>
          <w:sz w:val="18"/>
          <w:szCs w:val="18"/>
          <w:lang w:val="nl-NL"/>
        </w:rPr>
      </w:pPr>
      <w:proofErr w:type="gramStart"/>
      <w:r w:rsidRPr="00E24D0F">
        <w:rPr>
          <w:rFonts w:ascii="Tahoma" w:hAnsi="Tahoma" w:cs="Tahoma"/>
          <w:sz w:val="18"/>
          <w:szCs w:val="18"/>
          <w:lang w:val="nl-NL"/>
        </w:rPr>
        <w:t>in</w:t>
      </w:r>
      <w:proofErr w:type="gramEnd"/>
      <w:r w:rsidRPr="00E24D0F">
        <w:rPr>
          <w:rFonts w:ascii="Tahoma" w:hAnsi="Tahoma" w:cs="Tahoma"/>
          <w:sz w:val="18"/>
          <w:szCs w:val="18"/>
          <w:lang w:val="nl-NL"/>
        </w:rPr>
        <w:t xml:space="preserve"> te stemmen met het proces van de </w:t>
      </w:r>
      <w:r w:rsidR="00744005" w:rsidRPr="00E24D0F">
        <w:rPr>
          <w:rFonts w:ascii="Tahoma" w:hAnsi="Tahoma" w:cs="Tahoma"/>
          <w:sz w:val="18"/>
          <w:szCs w:val="18"/>
          <w:lang w:val="nl-NL"/>
        </w:rPr>
        <w:t>selectieprocedure</w:t>
      </w:r>
      <w:r w:rsidRPr="00E24D0F">
        <w:rPr>
          <w:rFonts w:ascii="Tahoma" w:hAnsi="Tahoma" w:cs="Tahoma"/>
          <w:sz w:val="18"/>
          <w:szCs w:val="18"/>
          <w:lang w:val="nl-NL"/>
        </w:rPr>
        <w:t xml:space="preserve">procedure, de daarbij behorende termijnen en de aangegeven beoordelingsmethode van de inschrijvingen door de </w:t>
      </w:r>
      <w:r w:rsidR="00BB7592" w:rsidRPr="00E24D0F">
        <w:rPr>
          <w:rFonts w:ascii="Tahoma" w:hAnsi="Tahoma" w:cs="Tahoma"/>
          <w:sz w:val="18"/>
          <w:szCs w:val="18"/>
          <w:lang w:val="nl-NL"/>
        </w:rPr>
        <w:t>g</w:t>
      </w:r>
      <w:r w:rsidRPr="00E24D0F">
        <w:rPr>
          <w:rFonts w:ascii="Tahoma" w:hAnsi="Tahoma" w:cs="Tahoma"/>
          <w:sz w:val="18"/>
          <w:szCs w:val="18"/>
          <w:lang w:val="nl-NL"/>
        </w:rPr>
        <w:t>emeente Ede</w:t>
      </w:r>
      <w:r w:rsidR="00E91538" w:rsidRPr="00E24D0F">
        <w:rPr>
          <w:rFonts w:ascii="Tahoma" w:hAnsi="Tahoma" w:cs="Tahoma"/>
          <w:sz w:val="18"/>
          <w:szCs w:val="18"/>
          <w:lang w:val="nl-NL"/>
        </w:rPr>
        <w:t>;</w:t>
      </w:r>
    </w:p>
    <w:p w14:paraId="7BC3F41D" w14:textId="73DEC2C5" w:rsidR="00D82002" w:rsidRPr="00E24D0F" w:rsidRDefault="00D82002" w:rsidP="008722BB">
      <w:pPr>
        <w:pStyle w:val="Lijstalinea"/>
        <w:numPr>
          <w:ilvl w:val="0"/>
          <w:numId w:val="22"/>
        </w:numPr>
        <w:rPr>
          <w:rFonts w:ascii="Tahoma" w:hAnsi="Tahoma" w:cs="Tahoma"/>
          <w:sz w:val="18"/>
          <w:szCs w:val="18"/>
          <w:lang w:val="nl-NL"/>
        </w:rPr>
      </w:pPr>
      <w:proofErr w:type="gramStart"/>
      <w:r w:rsidRPr="00E24D0F">
        <w:rPr>
          <w:rFonts w:ascii="Tahoma" w:hAnsi="Tahoma" w:cs="Tahoma"/>
          <w:sz w:val="18"/>
          <w:szCs w:val="18"/>
          <w:lang w:val="nl-NL"/>
        </w:rPr>
        <w:t>akkoord</w:t>
      </w:r>
      <w:proofErr w:type="gramEnd"/>
      <w:r w:rsidRPr="00E24D0F">
        <w:rPr>
          <w:rFonts w:ascii="Tahoma" w:hAnsi="Tahoma" w:cs="Tahoma"/>
          <w:sz w:val="18"/>
          <w:szCs w:val="18"/>
          <w:lang w:val="nl-NL"/>
        </w:rPr>
        <w:t xml:space="preserve"> te gaan met de controle van de verstrekte gegevens</w:t>
      </w:r>
      <w:r w:rsidR="00E91538" w:rsidRPr="00E24D0F">
        <w:rPr>
          <w:rFonts w:ascii="Tahoma" w:hAnsi="Tahoma" w:cs="Tahoma"/>
          <w:sz w:val="18"/>
          <w:szCs w:val="18"/>
          <w:lang w:val="nl-NL"/>
        </w:rPr>
        <w:t>;</w:t>
      </w:r>
    </w:p>
    <w:p w14:paraId="34421588" w14:textId="208B82FE" w:rsidR="00FF71B7" w:rsidRPr="00E24D0F" w:rsidRDefault="00533EFC" w:rsidP="008722BB">
      <w:pPr>
        <w:pStyle w:val="Lijstalinea"/>
        <w:numPr>
          <w:ilvl w:val="0"/>
          <w:numId w:val="22"/>
        </w:numPr>
        <w:rPr>
          <w:rFonts w:ascii="Tahoma" w:hAnsi="Tahoma" w:cs="Tahoma"/>
          <w:sz w:val="18"/>
          <w:szCs w:val="18"/>
          <w:lang w:val="nl-NL"/>
        </w:rPr>
      </w:pPr>
      <w:proofErr w:type="gramStart"/>
      <w:r w:rsidRPr="00E24D0F">
        <w:rPr>
          <w:rFonts w:ascii="Tahoma" w:hAnsi="Tahoma" w:cs="Tahoma"/>
          <w:sz w:val="18"/>
          <w:szCs w:val="18"/>
          <w:lang w:val="nl-NL"/>
        </w:rPr>
        <w:t>dat</w:t>
      </w:r>
      <w:proofErr w:type="gramEnd"/>
      <w:r w:rsidRPr="00E24D0F">
        <w:rPr>
          <w:rFonts w:ascii="Tahoma" w:hAnsi="Tahoma" w:cs="Tahoma"/>
          <w:sz w:val="18"/>
          <w:szCs w:val="18"/>
          <w:lang w:val="nl-NL"/>
        </w:rPr>
        <w:t xml:space="preserve"> </w:t>
      </w:r>
      <w:r w:rsidR="00FF71B7" w:rsidRPr="00E24D0F">
        <w:rPr>
          <w:rFonts w:ascii="Tahoma" w:hAnsi="Tahoma" w:cs="Tahoma"/>
          <w:sz w:val="18"/>
          <w:szCs w:val="18"/>
          <w:lang w:val="nl-NL"/>
        </w:rPr>
        <w:t xml:space="preserve">aan </w:t>
      </w:r>
      <w:r w:rsidR="00E91538" w:rsidRPr="00E24D0F">
        <w:rPr>
          <w:rFonts w:ascii="Tahoma" w:hAnsi="Tahoma" w:cs="Tahoma"/>
          <w:sz w:val="18"/>
          <w:szCs w:val="18"/>
          <w:lang w:val="nl-NL"/>
        </w:rPr>
        <w:t>zijn</w:t>
      </w:r>
      <w:r w:rsidR="00FF71B7" w:rsidRPr="00E24D0F">
        <w:rPr>
          <w:rFonts w:ascii="Tahoma" w:hAnsi="Tahoma" w:cs="Tahoma"/>
          <w:sz w:val="18"/>
          <w:szCs w:val="18"/>
          <w:lang w:val="nl-NL"/>
        </w:rPr>
        <w:t xml:space="preserve"> inschrijving geen kosten zijn verbonden, ongeacht of eventuele onderhandelingen leiden tot sluiting van een overeenkomst. Zolang geen volledige overeenstemming is bereikt en een door beide partijen ondertekende overeenkomst niet tot stand is gekomen, is de </w:t>
      </w:r>
      <w:r w:rsidR="00BB7592" w:rsidRPr="00E24D0F">
        <w:rPr>
          <w:rFonts w:ascii="Tahoma" w:hAnsi="Tahoma" w:cs="Tahoma"/>
          <w:sz w:val="18"/>
          <w:szCs w:val="18"/>
          <w:lang w:val="nl-NL"/>
        </w:rPr>
        <w:t>g</w:t>
      </w:r>
      <w:r w:rsidR="00FF71B7" w:rsidRPr="00E24D0F">
        <w:rPr>
          <w:rFonts w:ascii="Tahoma" w:hAnsi="Tahoma" w:cs="Tahoma"/>
          <w:sz w:val="18"/>
          <w:szCs w:val="18"/>
          <w:lang w:val="nl-NL"/>
        </w:rPr>
        <w:t>emeente niet gebonden. In dat geval is er ook geen enkele verplichting tot vergoeding van welke schade of kosten dan ook</w:t>
      </w:r>
      <w:r w:rsidR="00E91538" w:rsidRPr="00E24D0F">
        <w:rPr>
          <w:rFonts w:ascii="Tahoma" w:hAnsi="Tahoma" w:cs="Tahoma"/>
          <w:sz w:val="18"/>
          <w:szCs w:val="18"/>
          <w:lang w:val="nl-NL"/>
        </w:rPr>
        <w:t>;</w:t>
      </w:r>
    </w:p>
    <w:p w14:paraId="1A0014B3" w14:textId="3E22D909" w:rsidR="00FF71B7" w:rsidRPr="00E24D0F" w:rsidRDefault="008722BB" w:rsidP="008722BB">
      <w:pPr>
        <w:pStyle w:val="Lijstalinea"/>
        <w:numPr>
          <w:ilvl w:val="0"/>
          <w:numId w:val="22"/>
        </w:numPr>
        <w:rPr>
          <w:rFonts w:ascii="Tahoma" w:hAnsi="Tahoma" w:cs="Tahoma"/>
          <w:sz w:val="18"/>
          <w:szCs w:val="18"/>
          <w:lang w:val="nl-NL"/>
        </w:rPr>
      </w:pPr>
      <w:proofErr w:type="gramStart"/>
      <w:r w:rsidRPr="00E24D0F">
        <w:rPr>
          <w:rFonts w:ascii="Tahoma" w:hAnsi="Tahoma" w:cs="Tahoma"/>
          <w:sz w:val="18"/>
          <w:szCs w:val="18"/>
          <w:lang w:val="nl-NL"/>
        </w:rPr>
        <w:t>i</w:t>
      </w:r>
      <w:r w:rsidR="00FF71B7" w:rsidRPr="00E24D0F">
        <w:rPr>
          <w:rFonts w:ascii="Tahoma" w:hAnsi="Tahoma" w:cs="Tahoma"/>
          <w:sz w:val="18"/>
          <w:szCs w:val="18"/>
          <w:lang w:val="nl-NL"/>
        </w:rPr>
        <w:t>n</w:t>
      </w:r>
      <w:proofErr w:type="gramEnd"/>
      <w:r w:rsidR="00FF71B7" w:rsidRPr="00E24D0F">
        <w:rPr>
          <w:rFonts w:ascii="Tahoma" w:hAnsi="Tahoma" w:cs="Tahoma"/>
          <w:sz w:val="18"/>
          <w:szCs w:val="18"/>
          <w:lang w:val="nl-NL"/>
        </w:rPr>
        <w:t xml:space="preserve"> te stemmen met het beëindigen van de samenwerking en het aansluitend door de </w:t>
      </w:r>
      <w:r w:rsidR="00BB7592" w:rsidRPr="00E24D0F">
        <w:rPr>
          <w:rFonts w:ascii="Tahoma" w:hAnsi="Tahoma" w:cs="Tahoma"/>
          <w:sz w:val="18"/>
          <w:szCs w:val="18"/>
          <w:lang w:val="nl-NL"/>
        </w:rPr>
        <w:t>g</w:t>
      </w:r>
      <w:r w:rsidR="00FF71B7" w:rsidRPr="00E24D0F">
        <w:rPr>
          <w:rFonts w:ascii="Tahoma" w:hAnsi="Tahoma" w:cs="Tahoma"/>
          <w:sz w:val="18"/>
          <w:szCs w:val="18"/>
          <w:lang w:val="nl-NL"/>
        </w:rPr>
        <w:t xml:space="preserve">emeente benaderen van een volgende </w:t>
      </w:r>
      <w:r w:rsidR="00BB7592" w:rsidRPr="00E24D0F">
        <w:rPr>
          <w:rFonts w:ascii="Tahoma" w:hAnsi="Tahoma" w:cs="Tahoma"/>
          <w:sz w:val="18"/>
          <w:szCs w:val="18"/>
          <w:lang w:val="nl-NL"/>
        </w:rPr>
        <w:t>i</w:t>
      </w:r>
      <w:r w:rsidR="00533EFC" w:rsidRPr="00E24D0F">
        <w:rPr>
          <w:rFonts w:ascii="Tahoma" w:hAnsi="Tahoma" w:cs="Tahoma"/>
          <w:sz w:val="18"/>
          <w:szCs w:val="18"/>
          <w:lang w:val="nl-NL"/>
        </w:rPr>
        <w:t>nschrijver</w:t>
      </w:r>
      <w:r w:rsidR="00FF71B7" w:rsidRPr="00E24D0F">
        <w:rPr>
          <w:rFonts w:ascii="Tahoma" w:hAnsi="Tahoma" w:cs="Tahoma"/>
          <w:sz w:val="18"/>
          <w:szCs w:val="18"/>
          <w:lang w:val="nl-NL"/>
        </w:rPr>
        <w:t xml:space="preserve"> in het geval zoals omschreven</w:t>
      </w:r>
      <w:r w:rsidR="00357ABA" w:rsidRPr="00E24D0F">
        <w:rPr>
          <w:rFonts w:ascii="Tahoma" w:hAnsi="Tahoma" w:cs="Tahoma"/>
          <w:sz w:val="18"/>
          <w:szCs w:val="18"/>
          <w:lang w:val="nl-NL"/>
        </w:rPr>
        <w:t xml:space="preserve"> in</w:t>
      </w:r>
      <w:r w:rsidR="00FF71B7" w:rsidRPr="00E24D0F">
        <w:rPr>
          <w:rFonts w:ascii="Tahoma" w:hAnsi="Tahoma" w:cs="Tahoma"/>
          <w:sz w:val="18"/>
          <w:szCs w:val="18"/>
          <w:lang w:val="nl-NL"/>
        </w:rPr>
        <w:t xml:space="preserve"> de Selectieleidraad</w:t>
      </w:r>
      <w:r w:rsidR="00B64C40" w:rsidRPr="00E24D0F">
        <w:rPr>
          <w:rFonts w:ascii="Tahoma" w:hAnsi="Tahoma" w:cs="Tahoma"/>
          <w:sz w:val="18"/>
          <w:szCs w:val="18"/>
          <w:lang w:val="nl-NL"/>
        </w:rPr>
        <w:t>;</w:t>
      </w:r>
    </w:p>
    <w:p w14:paraId="6844BC55" w14:textId="73B65EDA" w:rsidR="00FF71B7" w:rsidRPr="00E24D0F" w:rsidRDefault="008722BB" w:rsidP="008722BB">
      <w:pPr>
        <w:pStyle w:val="Lijstalinea"/>
        <w:numPr>
          <w:ilvl w:val="0"/>
          <w:numId w:val="22"/>
        </w:numPr>
        <w:rPr>
          <w:rFonts w:ascii="Tahoma" w:hAnsi="Tahoma" w:cs="Tahoma"/>
          <w:sz w:val="18"/>
          <w:szCs w:val="18"/>
          <w:lang w:val="nl-NL"/>
        </w:rPr>
      </w:pPr>
      <w:proofErr w:type="gramStart"/>
      <w:r w:rsidRPr="00E24D0F">
        <w:rPr>
          <w:rFonts w:ascii="Tahoma" w:hAnsi="Tahoma" w:cs="Tahoma"/>
          <w:sz w:val="18"/>
          <w:szCs w:val="18"/>
          <w:lang w:val="nl-NL"/>
        </w:rPr>
        <w:t>z</w:t>
      </w:r>
      <w:r w:rsidR="00FF71B7" w:rsidRPr="00E24D0F">
        <w:rPr>
          <w:rFonts w:ascii="Tahoma" w:hAnsi="Tahoma" w:cs="Tahoma"/>
          <w:sz w:val="18"/>
          <w:szCs w:val="18"/>
          <w:lang w:val="nl-NL"/>
        </w:rPr>
        <w:t>ich</w:t>
      </w:r>
      <w:proofErr w:type="gramEnd"/>
      <w:r w:rsidR="00FF71B7" w:rsidRPr="00E24D0F">
        <w:rPr>
          <w:rFonts w:ascii="Tahoma" w:hAnsi="Tahoma" w:cs="Tahoma"/>
          <w:sz w:val="18"/>
          <w:szCs w:val="18"/>
          <w:lang w:val="nl-NL"/>
        </w:rPr>
        <w:t xml:space="preserve"> volledig en onvoorwaardelijk te conformeren aan de bijgevoegde (concept)</w:t>
      </w:r>
      <w:r w:rsidR="00EC23DC" w:rsidRPr="00E24D0F">
        <w:rPr>
          <w:rFonts w:ascii="Tahoma" w:hAnsi="Tahoma" w:cs="Tahoma"/>
          <w:sz w:val="18"/>
          <w:szCs w:val="18"/>
          <w:lang w:val="nl-NL"/>
        </w:rPr>
        <w:t xml:space="preserve"> </w:t>
      </w:r>
      <w:r w:rsidR="006923C3" w:rsidRPr="00E24D0F">
        <w:rPr>
          <w:rFonts w:ascii="Tahoma" w:hAnsi="Tahoma" w:cs="Tahoma"/>
          <w:sz w:val="18"/>
          <w:szCs w:val="18"/>
          <w:lang w:val="nl-NL"/>
        </w:rPr>
        <w:t>Koop</w:t>
      </w:r>
      <w:r w:rsidR="00FF71B7" w:rsidRPr="00E24D0F">
        <w:rPr>
          <w:rFonts w:ascii="Tahoma" w:hAnsi="Tahoma" w:cs="Tahoma"/>
          <w:sz w:val="18"/>
          <w:szCs w:val="18"/>
          <w:lang w:val="nl-NL"/>
        </w:rPr>
        <w:t xml:space="preserve">overeenkomst (Bijlage </w:t>
      </w:r>
      <w:r w:rsidR="00357ABA" w:rsidRPr="00E24D0F">
        <w:rPr>
          <w:rFonts w:ascii="Tahoma" w:hAnsi="Tahoma" w:cs="Tahoma"/>
          <w:sz w:val="18"/>
          <w:szCs w:val="18"/>
          <w:lang w:val="nl-NL"/>
        </w:rPr>
        <w:t>4</w:t>
      </w:r>
      <w:r w:rsidR="008511D5" w:rsidRPr="00E24D0F">
        <w:rPr>
          <w:rFonts w:ascii="Tahoma" w:hAnsi="Tahoma" w:cs="Tahoma"/>
          <w:b/>
          <w:bCs/>
          <w:sz w:val="18"/>
          <w:szCs w:val="18"/>
          <w:lang w:val="nl-NL"/>
        </w:rPr>
        <w:t xml:space="preserve"> </w:t>
      </w:r>
      <w:r w:rsidR="00FF71B7" w:rsidRPr="00E24D0F">
        <w:rPr>
          <w:rFonts w:ascii="Tahoma" w:hAnsi="Tahoma" w:cs="Tahoma"/>
          <w:sz w:val="18"/>
          <w:szCs w:val="18"/>
          <w:lang w:val="nl-NL"/>
        </w:rPr>
        <w:t>bij de Selectieleidraad) en er mee akkoord te gaan dat</w:t>
      </w:r>
      <w:r w:rsidRPr="00E24D0F">
        <w:rPr>
          <w:rFonts w:ascii="Tahoma" w:hAnsi="Tahoma" w:cs="Tahoma"/>
          <w:sz w:val="18"/>
          <w:szCs w:val="18"/>
          <w:lang w:val="nl-NL"/>
        </w:rPr>
        <w:t xml:space="preserve"> verandering van wet- of regelgeving veranderingen kunnen veroorzaken in de overeenkomst</w:t>
      </w:r>
      <w:r w:rsidR="00B64C40" w:rsidRPr="00E24D0F">
        <w:rPr>
          <w:rFonts w:ascii="Tahoma" w:hAnsi="Tahoma" w:cs="Tahoma"/>
          <w:sz w:val="18"/>
          <w:szCs w:val="18"/>
          <w:lang w:val="nl-NL"/>
        </w:rPr>
        <w:t>;</w:t>
      </w:r>
    </w:p>
    <w:p w14:paraId="244CD28C" w14:textId="78D768E7" w:rsidR="00FF71B7" w:rsidRPr="00E24D0F" w:rsidRDefault="00533EFC" w:rsidP="008722BB">
      <w:pPr>
        <w:pStyle w:val="Lijstalinea"/>
        <w:numPr>
          <w:ilvl w:val="0"/>
          <w:numId w:val="22"/>
        </w:numPr>
        <w:rPr>
          <w:rFonts w:ascii="Tahoma" w:hAnsi="Tahoma" w:cs="Tahoma"/>
          <w:sz w:val="18"/>
          <w:szCs w:val="18"/>
          <w:lang w:val="nl-NL"/>
        </w:rPr>
      </w:pPr>
      <w:r w:rsidRPr="00E24D0F">
        <w:rPr>
          <w:rFonts w:ascii="Tahoma" w:hAnsi="Tahoma" w:cs="Tahoma"/>
          <w:sz w:val="18"/>
          <w:szCs w:val="18"/>
          <w:lang w:val="nl-NL"/>
        </w:rPr>
        <w:t xml:space="preserve">Dat </w:t>
      </w:r>
      <w:r w:rsidR="008511D5" w:rsidRPr="00E24D0F">
        <w:rPr>
          <w:rFonts w:ascii="Tahoma" w:hAnsi="Tahoma" w:cs="Tahoma"/>
          <w:sz w:val="18"/>
          <w:szCs w:val="18"/>
          <w:lang w:val="nl-NL"/>
        </w:rPr>
        <w:t>zijn</w:t>
      </w:r>
      <w:r w:rsidR="008722BB" w:rsidRPr="00E24D0F">
        <w:rPr>
          <w:rFonts w:ascii="Tahoma" w:hAnsi="Tahoma" w:cs="Tahoma"/>
          <w:sz w:val="18"/>
          <w:szCs w:val="18"/>
          <w:lang w:val="nl-NL"/>
        </w:rPr>
        <w:t xml:space="preserve"> </w:t>
      </w:r>
      <w:r w:rsidR="00FF71B7" w:rsidRPr="00E24D0F">
        <w:rPr>
          <w:rFonts w:ascii="Tahoma" w:hAnsi="Tahoma" w:cs="Tahoma"/>
          <w:sz w:val="18"/>
          <w:szCs w:val="18"/>
          <w:lang w:val="nl-NL"/>
        </w:rPr>
        <w:t xml:space="preserve">inschrijving een gestanddoeningstermijn heeft van minimaal </w:t>
      </w:r>
      <w:r w:rsidR="00744005" w:rsidRPr="00E24D0F">
        <w:rPr>
          <w:rFonts w:ascii="Tahoma" w:hAnsi="Tahoma" w:cs="Tahoma"/>
          <w:sz w:val="18"/>
          <w:szCs w:val="18"/>
          <w:lang w:val="nl-NL"/>
        </w:rPr>
        <w:t>6</w:t>
      </w:r>
      <w:r w:rsidR="00B64C40" w:rsidRPr="00E24D0F">
        <w:rPr>
          <w:rFonts w:ascii="Tahoma" w:hAnsi="Tahoma" w:cs="Tahoma"/>
          <w:sz w:val="18"/>
          <w:szCs w:val="18"/>
          <w:lang w:val="nl-NL"/>
        </w:rPr>
        <w:t xml:space="preserve"> </w:t>
      </w:r>
      <w:r w:rsidR="00FF71B7" w:rsidRPr="00E24D0F">
        <w:rPr>
          <w:rFonts w:ascii="Tahoma" w:hAnsi="Tahoma" w:cs="Tahoma"/>
          <w:sz w:val="18"/>
          <w:szCs w:val="18"/>
          <w:lang w:val="nl-NL"/>
        </w:rPr>
        <w:t xml:space="preserve">maanden. Tijdens deze periode heeft </w:t>
      </w:r>
      <w:r w:rsidR="008511D5" w:rsidRPr="00E24D0F">
        <w:rPr>
          <w:rFonts w:ascii="Tahoma" w:hAnsi="Tahoma" w:cs="Tahoma"/>
          <w:sz w:val="18"/>
          <w:szCs w:val="18"/>
          <w:lang w:val="nl-NL"/>
        </w:rPr>
        <w:t>zijn</w:t>
      </w:r>
      <w:r w:rsidR="00FF71B7" w:rsidRPr="00E24D0F">
        <w:rPr>
          <w:rFonts w:ascii="Tahoma" w:hAnsi="Tahoma" w:cs="Tahoma"/>
          <w:sz w:val="18"/>
          <w:szCs w:val="18"/>
          <w:lang w:val="nl-NL"/>
        </w:rPr>
        <w:t xml:space="preserve"> inschrijving het karakter van een onherroepelijk aanbod</w:t>
      </w:r>
      <w:r w:rsidR="008511D5" w:rsidRPr="00E24D0F">
        <w:rPr>
          <w:rFonts w:ascii="Tahoma" w:hAnsi="Tahoma" w:cs="Tahoma"/>
          <w:sz w:val="18"/>
          <w:szCs w:val="18"/>
          <w:lang w:val="nl-NL"/>
        </w:rPr>
        <w:t>;</w:t>
      </w:r>
    </w:p>
    <w:p w14:paraId="4312D58A" w14:textId="0CB88D5A" w:rsidR="00FF71B7" w:rsidRPr="00E24D0F" w:rsidRDefault="00FF71B7" w:rsidP="008722BB">
      <w:pPr>
        <w:pStyle w:val="Lijstalinea"/>
        <w:numPr>
          <w:ilvl w:val="0"/>
          <w:numId w:val="22"/>
        </w:numPr>
        <w:rPr>
          <w:rFonts w:ascii="Tahoma" w:hAnsi="Tahoma" w:cs="Tahoma"/>
          <w:sz w:val="18"/>
          <w:szCs w:val="18"/>
          <w:lang w:val="nl-NL"/>
        </w:rPr>
      </w:pPr>
      <w:proofErr w:type="gramStart"/>
      <w:r w:rsidRPr="00E24D0F">
        <w:rPr>
          <w:rFonts w:ascii="Tahoma" w:hAnsi="Tahoma" w:cs="Tahoma"/>
          <w:sz w:val="18"/>
          <w:szCs w:val="18"/>
          <w:lang w:val="nl-NL"/>
        </w:rPr>
        <w:t>dat</w:t>
      </w:r>
      <w:proofErr w:type="gramEnd"/>
      <w:r w:rsidRPr="00E24D0F">
        <w:rPr>
          <w:rFonts w:ascii="Tahoma" w:hAnsi="Tahoma" w:cs="Tahoma"/>
          <w:sz w:val="18"/>
          <w:szCs w:val="18"/>
          <w:lang w:val="nl-NL"/>
        </w:rPr>
        <w:t xml:space="preserve"> de onderhavige inschrijving niet tot stand is gekomen</w:t>
      </w:r>
      <w:r w:rsidR="008722BB" w:rsidRPr="00E24D0F">
        <w:rPr>
          <w:rFonts w:ascii="Tahoma" w:hAnsi="Tahoma" w:cs="Tahoma"/>
          <w:sz w:val="18"/>
          <w:szCs w:val="18"/>
          <w:lang w:val="nl-NL"/>
        </w:rPr>
        <w:t xml:space="preserve"> </w:t>
      </w:r>
      <w:r w:rsidRPr="00E24D0F">
        <w:rPr>
          <w:rFonts w:ascii="Tahoma" w:hAnsi="Tahoma" w:cs="Tahoma"/>
          <w:sz w:val="18"/>
          <w:szCs w:val="18"/>
          <w:lang w:val="nl-NL"/>
        </w:rPr>
        <w:t>onder invloed van een overeenkomst, besluit of gedraging in strijd met het Nederlandse</w:t>
      </w:r>
      <w:r w:rsidR="008722BB" w:rsidRPr="00E24D0F">
        <w:rPr>
          <w:rFonts w:ascii="Tahoma" w:hAnsi="Tahoma" w:cs="Tahoma"/>
          <w:sz w:val="18"/>
          <w:szCs w:val="18"/>
          <w:lang w:val="nl-NL"/>
        </w:rPr>
        <w:t xml:space="preserve"> </w:t>
      </w:r>
      <w:r w:rsidRPr="00E24D0F">
        <w:rPr>
          <w:rFonts w:ascii="Tahoma" w:hAnsi="Tahoma" w:cs="Tahoma"/>
          <w:sz w:val="18"/>
          <w:szCs w:val="18"/>
          <w:lang w:val="nl-NL"/>
        </w:rPr>
        <w:t>of Europese mededingingsrecht.</w:t>
      </w:r>
    </w:p>
    <w:p w14:paraId="18F4137E" w14:textId="5CA57088" w:rsidR="00FD1A78" w:rsidRPr="00E24D0F" w:rsidRDefault="00FD1A78" w:rsidP="00D82002">
      <w:pPr>
        <w:rPr>
          <w:rFonts w:ascii="Tahoma" w:hAnsi="Tahoma" w:cs="Tahoma"/>
          <w:sz w:val="18"/>
          <w:szCs w:val="18"/>
          <w:lang w:val="nl-NL"/>
        </w:rPr>
      </w:pPr>
    </w:p>
    <w:p w14:paraId="51DAE6E6" w14:textId="2CB04B03" w:rsidR="00D82002" w:rsidRPr="00E24D0F" w:rsidRDefault="00D82002" w:rsidP="00D82002">
      <w:pPr>
        <w:rPr>
          <w:rFonts w:ascii="Tahoma" w:hAnsi="Tahoma" w:cs="Tahoma"/>
          <w:b/>
          <w:bCs/>
          <w:sz w:val="18"/>
          <w:szCs w:val="18"/>
          <w:lang w:val="nl-NL"/>
        </w:rPr>
      </w:pPr>
      <w:r w:rsidRPr="00E24D0F">
        <w:rPr>
          <w:rFonts w:ascii="Tahoma" w:hAnsi="Tahoma" w:cs="Tahoma"/>
          <w:b/>
          <w:bCs/>
          <w:sz w:val="18"/>
          <w:szCs w:val="18"/>
          <w:lang w:val="nl-NL"/>
        </w:rPr>
        <w:t>Plaats en datum:</w:t>
      </w:r>
    </w:p>
    <w:p w14:paraId="4F5F3FD9" w14:textId="77777777" w:rsidR="00D82002" w:rsidRPr="00E24D0F" w:rsidRDefault="00D82002" w:rsidP="00D82002">
      <w:pPr>
        <w:rPr>
          <w:rFonts w:ascii="Tahoma" w:hAnsi="Tahoma" w:cs="Tahoma"/>
          <w:sz w:val="18"/>
          <w:szCs w:val="18"/>
          <w:lang w:val="nl-NL"/>
        </w:rPr>
      </w:pPr>
      <w:r w:rsidRPr="00E24D0F">
        <w:rPr>
          <w:rFonts w:ascii="Tahoma" w:hAnsi="Tahoma" w:cs="Tahoma"/>
          <w:sz w:val="18"/>
          <w:szCs w:val="18"/>
          <w:lang w:val="nl-NL"/>
        </w:rPr>
        <w:t>……………………………………………………………………………………………………………………………………………………………………….</w:t>
      </w:r>
    </w:p>
    <w:p w14:paraId="6979D19E" w14:textId="6386E169" w:rsidR="00D82002" w:rsidRPr="00E24D0F" w:rsidRDefault="00D82002" w:rsidP="00D82002">
      <w:pPr>
        <w:rPr>
          <w:rFonts w:ascii="Tahoma" w:hAnsi="Tahoma" w:cs="Tahoma"/>
          <w:b/>
          <w:bCs/>
          <w:sz w:val="18"/>
          <w:szCs w:val="18"/>
          <w:lang w:val="nl-NL"/>
        </w:rPr>
      </w:pPr>
      <w:r w:rsidRPr="00E24D0F">
        <w:rPr>
          <w:rFonts w:ascii="Tahoma" w:hAnsi="Tahoma" w:cs="Tahoma"/>
          <w:b/>
          <w:bCs/>
          <w:sz w:val="18"/>
          <w:szCs w:val="18"/>
          <w:lang w:val="nl-NL"/>
        </w:rPr>
        <w:t xml:space="preserve">Handtekening </w:t>
      </w:r>
      <w:r w:rsidR="00BB7592" w:rsidRPr="00E24D0F">
        <w:rPr>
          <w:rFonts w:ascii="Tahoma" w:hAnsi="Tahoma" w:cs="Tahoma"/>
          <w:b/>
          <w:bCs/>
          <w:sz w:val="18"/>
          <w:szCs w:val="18"/>
          <w:lang w:val="nl-NL"/>
        </w:rPr>
        <w:t>i</w:t>
      </w:r>
      <w:r w:rsidR="00533EFC" w:rsidRPr="00E24D0F">
        <w:rPr>
          <w:rFonts w:ascii="Tahoma" w:hAnsi="Tahoma" w:cs="Tahoma"/>
          <w:b/>
          <w:bCs/>
          <w:sz w:val="18"/>
          <w:szCs w:val="18"/>
          <w:lang w:val="nl-NL"/>
        </w:rPr>
        <w:t>nschrijver</w:t>
      </w:r>
      <w:r w:rsidRPr="00E24D0F">
        <w:rPr>
          <w:rFonts w:ascii="Tahoma" w:hAnsi="Tahoma" w:cs="Tahoma"/>
          <w:b/>
          <w:bCs/>
          <w:sz w:val="18"/>
          <w:szCs w:val="18"/>
          <w:lang w:val="nl-NL"/>
        </w:rPr>
        <w:t>:</w:t>
      </w:r>
    </w:p>
    <w:p w14:paraId="5CE3BE01" w14:textId="336D7EC2" w:rsidR="00D82002" w:rsidRPr="008722BB" w:rsidRDefault="00D82002" w:rsidP="00D82002">
      <w:pPr>
        <w:rPr>
          <w:rFonts w:ascii="Tahoma" w:hAnsi="Tahoma" w:cs="Tahoma"/>
          <w:sz w:val="18"/>
          <w:szCs w:val="18"/>
          <w:lang w:val="nl-NL"/>
        </w:rPr>
      </w:pPr>
      <w:r w:rsidRPr="00E24D0F">
        <w:rPr>
          <w:rFonts w:ascii="Tahoma" w:hAnsi="Tahoma" w:cs="Tahoma"/>
          <w:sz w:val="18"/>
          <w:szCs w:val="18"/>
          <w:lang w:val="nl-NL"/>
        </w:rPr>
        <w:t>……………………………………………………………………………………………………………………………………………………………………….</w:t>
      </w:r>
    </w:p>
    <w:p w14:paraId="346537C7" w14:textId="77777777" w:rsidR="00D82002" w:rsidRPr="008722BB" w:rsidRDefault="00D82002" w:rsidP="00D82002">
      <w:pPr>
        <w:rPr>
          <w:rFonts w:ascii="Tahoma" w:hAnsi="Tahoma" w:cs="Tahoma"/>
          <w:sz w:val="18"/>
          <w:szCs w:val="18"/>
          <w:lang w:val="nl-NL"/>
        </w:rPr>
      </w:pPr>
    </w:p>
    <w:sectPr w:rsidR="00D82002" w:rsidRPr="008722BB" w:rsidSect="00570F2F">
      <w:headerReference w:type="default" r:id="rId11"/>
      <w:footerReference w:type="default" r:id="rId12"/>
      <w:pgSz w:w="11906" w:h="16838" w:code="9"/>
      <w:pgMar w:top="1701"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512C" w14:textId="77777777" w:rsidR="00301525" w:rsidRDefault="00301525" w:rsidP="000858C4">
      <w:pPr>
        <w:spacing w:after="0" w:line="240" w:lineRule="auto"/>
      </w:pPr>
      <w:r>
        <w:separator/>
      </w:r>
    </w:p>
  </w:endnote>
  <w:endnote w:type="continuationSeparator" w:id="0">
    <w:p w14:paraId="456CE181" w14:textId="77777777" w:rsidR="00301525" w:rsidRDefault="00301525" w:rsidP="0008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55D8" w14:textId="5A3F597F" w:rsidR="000A3464" w:rsidRPr="000A3464" w:rsidRDefault="000A3464" w:rsidP="000A3464">
    <w:pPr>
      <w:autoSpaceDE w:val="0"/>
      <w:autoSpaceDN w:val="0"/>
      <w:adjustRightInd w:val="0"/>
      <w:spacing w:after="0" w:line="240" w:lineRule="auto"/>
      <w:rPr>
        <w:rFonts w:ascii="Verdana" w:hAnsi="Verdana" w:cs="Verdana"/>
        <w:color w:val="000000"/>
        <w:sz w:val="16"/>
        <w:szCs w:val="16"/>
        <w:lang w:val="nl-NL"/>
      </w:rPr>
    </w:pPr>
    <w:r w:rsidRPr="00443EE7">
      <w:rPr>
        <w:rFonts w:ascii="Verdana" w:hAnsi="Verdana" w:cs="Verdana"/>
        <w:color w:val="000000"/>
        <w:sz w:val="14"/>
        <w:szCs w:val="16"/>
        <w:lang w:val="nl-NL"/>
      </w:rPr>
      <w:t xml:space="preserve">Gemeente </w:t>
    </w:r>
    <w:r w:rsidR="00434FA0">
      <w:rPr>
        <w:rFonts w:ascii="Verdana" w:hAnsi="Verdana" w:cs="Verdana"/>
        <w:color w:val="000000"/>
        <w:sz w:val="14"/>
        <w:szCs w:val="16"/>
        <w:lang w:val="nl-NL"/>
      </w:rPr>
      <w:t>Ede</w:t>
    </w:r>
    <w:r w:rsidR="00EA19C3">
      <w:rPr>
        <w:rFonts w:ascii="Verdana" w:hAnsi="Verdana" w:cs="Verdana"/>
        <w:color w:val="000000"/>
        <w:sz w:val="14"/>
        <w:szCs w:val="16"/>
        <w:lang w:val="nl-NL"/>
      </w:rPr>
      <w:t xml:space="preserve"> | </w:t>
    </w:r>
    <w:r w:rsidR="003A0754">
      <w:rPr>
        <w:rFonts w:ascii="Verdana" w:hAnsi="Verdana" w:cs="Verdana"/>
        <w:color w:val="000000"/>
        <w:sz w:val="14"/>
        <w:szCs w:val="16"/>
        <w:lang w:val="nl-NL"/>
      </w:rPr>
      <w:t>Selectieprocedure u</w:t>
    </w:r>
    <w:r w:rsidR="006923C3">
      <w:rPr>
        <w:rFonts w:ascii="Verdana" w:hAnsi="Verdana" w:cs="Verdana"/>
        <w:color w:val="000000"/>
        <w:sz w:val="14"/>
        <w:szCs w:val="16"/>
        <w:lang w:val="nl-NL"/>
      </w:rPr>
      <w:t xml:space="preserve">itgifte </w:t>
    </w:r>
    <w:r w:rsidR="006923C3" w:rsidRPr="006923C3">
      <w:rPr>
        <w:rFonts w:ascii="Verdana" w:hAnsi="Verdana" w:cs="Tahoma"/>
        <w:bCs/>
        <w:sz w:val="14"/>
        <w:szCs w:val="14"/>
        <w:lang w:val="nl-NL"/>
      </w:rPr>
      <w:t>kavel 4 Food &amp; Businesspark De Klomp</w:t>
    </w:r>
    <w:r w:rsidR="00840880">
      <w:rPr>
        <w:rFonts w:ascii="Verdana" w:hAnsi="Verdana" w:cs="Tahoma"/>
        <w:bCs/>
        <w:sz w:val="14"/>
        <w:szCs w:val="14"/>
        <w:lang w:val="nl-NL"/>
      </w:rPr>
      <w:t xml:space="preserve"> Oost</w:t>
    </w:r>
    <w:r w:rsidR="006923C3">
      <w:rPr>
        <w:rFonts w:ascii="Verdana" w:hAnsi="Verdana" w:cs="Verdana"/>
        <w:color w:val="000000"/>
        <w:sz w:val="14"/>
        <w:szCs w:val="16"/>
        <w:lang w:val="nl-NL"/>
      </w:rPr>
      <w:t xml:space="preserve"> </w:t>
    </w:r>
    <w:r w:rsidR="00996EC1">
      <w:rPr>
        <w:rFonts w:ascii="Verdana" w:hAnsi="Verdana" w:cs="Verdana"/>
        <w:color w:val="000000"/>
        <w:sz w:val="14"/>
        <w:szCs w:val="16"/>
        <w:lang w:val="nl-NL"/>
      </w:rPr>
      <w:t xml:space="preserve">| </w:t>
    </w:r>
    <w:r w:rsidR="008A14EE">
      <w:rPr>
        <w:rFonts w:ascii="Verdana" w:hAnsi="Verdana" w:cs="Verdana"/>
        <w:color w:val="000000"/>
        <w:sz w:val="14"/>
        <w:szCs w:val="16"/>
        <w:lang w:val="nl-NL"/>
      </w:rPr>
      <w:t xml:space="preserve">bijlage </w:t>
    </w:r>
    <w:r w:rsidR="003A0754">
      <w:rPr>
        <w:rFonts w:ascii="Verdana" w:hAnsi="Verdana" w:cs="Verdana"/>
        <w:color w:val="000000"/>
        <w:sz w:val="14"/>
        <w:szCs w:val="16"/>
        <w:lang w:val="nl-NL"/>
      </w:rPr>
      <w:t>2</w:t>
    </w:r>
    <w:r w:rsidR="00DC17C0">
      <w:rPr>
        <w:rFonts w:ascii="Verdana" w:hAnsi="Verdana" w:cs="Verdana"/>
        <w:color w:val="000000"/>
        <w:sz w:val="14"/>
        <w:szCs w:val="16"/>
        <w:lang w:val="nl-NL"/>
      </w:rPr>
      <w:tab/>
    </w:r>
    <w:r w:rsidR="00DC17C0">
      <w:rPr>
        <w:rFonts w:ascii="Verdana" w:hAnsi="Verdana" w:cs="Verdana"/>
        <w:color w:val="000000"/>
        <w:sz w:val="14"/>
        <w:szCs w:val="16"/>
        <w:lang w:val="nl-NL"/>
      </w:rPr>
      <w:tab/>
      <w:t xml:space="preserve">pagina </w:t>
    </w:r>
    <w:r w:rsidRPr="00443EE7">
      <w:rPr>
        <w:rFonts w:ascii="Verdana" w:hAnsi="Verdana" w:cs="Verdana"/>
        <w:color w:val="000000"/>
        <w:sz w:val="14"/>
        <w:szCs w:val="16"/>
        <w:lang w:val="nl-NL"/>
      </w:rPr>
      <w:fldChar w:fldCharType="begin"/>
    </w:r>
    <w:r w:rsidRPr="00443EE7">
      <w:rPr>
        <w:rFonts w:ascii="Verdana" w:hAnsi="Verdana" w:cs="Verdana"/>
        <w:color w:val="000000"/>
        <w:sz w:val="14"/>
        <w:szCs w:val="16"/>
        <w:lang w:val="nl-NL"/>
      </w:rPr>
      <w:instrText>PAGE  \* Arabic  \* MERGEFORMAT</w:instrText>
    </w:r>
    <w:r w:rsidRPr="00443EE7">
      <w:rPr>
        <w:rFonts w:ascii="Verdana" w:hAnsi="Verdana" w:cs="Verdana"/>
        <w:color w:val="000000"/>
        <w:sz w:val="14"/>
        <w:szCs w:val="16"/>
        <w:lang w:val="nl-NL"/>
      </w:rPr>
      <w:fldChar w:fldCharType="separate"/>
    </w:r>
    <w:r w:rsidRPr="00443EE7">
      <w:rPr>
        <w:rFonts w:ascii="Verdana" w:hAnsi="Verdana" w:cs="Verdana"/>
        <w:color w:val="000000"/>
        <w:sz w:val="14"/>
        <w:szCs w:val="16"/>
        <w:lang w:val="nl-NL"/>
      </w:rPr>
      <w:t>1</w:t>
    </w:r>
    <w:r w:rsidRPr="00443EE7">
      <w:rPr>
        <w:rFonts w:ascii="Verdana" w:hAnsi="Verdana" w:cs="Verdana"/>
        <w:color w:val="000000"/>
        <w:sz w:val="14"/>
        <w:szCs w:val="16"/>
        <w:lang w:val="nl-NL"/>
      </w:rPr>
      <w:fldChar w:fldCharType="end"/>
    </w:r>
    <w:r w:rsidRPr="00443EE7">
      <w:rPr>
        <w:rFonts w:ascii="Verdana" w:hAnsi="Verdana" w:cs="Verdana"/>
        <w:color w:val="000000"/>
        <w:sz w:val="14"/>
        <w:szCs w:val="16"/>
        <w:lang w:val="nl-NL"/>
      </w:rPr>
      <w:t xml:space="preserve"> van </w:t>
    </w:r>
    <w:r w:rsidRPr="00443EE7">
      <w:rPr>
        <w:rFonts w:ascii="Verdana" w:hAnsi="Verdana" w:cs="Verdana"/>
        <w:color w:val="000000"/>
        <w:sz w:val="14"/>
        <w:szCs w:val="16"/>
        <w:lang w:val="nl-NL"/>
      </w:rPr>
      <w:fldChar w:fldCharType="begin"/>
    </w:r>
    <w:r w:rsidRPr="00443EE7">
      <w:rPr>
        <w:rFonts w:ascii="Verdana" w:hAnsi="Verdana" w:cs="Verdana"/>
        <w:color w:val="000000"/>
        <w:sz w:val="14"/>
        <w:szCs w:val="16"/>
        <w:lang w:val="nl-NL"/>
      </w:rPr>
      <w:instrText>NUMPAGES  \* Arabic  \* MERGEFORMAT</w:instrText>
    </w:r>
    <w:r w:rsidRPr="00443EE7">
      <w:rPr>
        <w:rFonts w:ascii="Verdana" w:hAnsi="Verdana" w:cs="Verdana"/>
        <w:color w:val="000000"/>
        <w:sz w:val="14"/>
        <w:szCs w:val="16"/>
        <w:lang w:val="nl-NL"/>
      </w:rPr>
      <w:fldChar w:fldCharType="separate"/>
    </w:r>
    <w:r w:rsidRPr="00443EE7">
      <w:rPr>
        <w:rFonts w:ascii="Verdana" w:hAnsi="Verdana" w:cs="Verdana"/>
        <w:color w:val="000000"/>
        <w:sz w:val="14"/>
        <w:szCs w:val="16"/>
        <w:lang w:val="nl-NL"/>
      </w:rPr>
      <w:t>2</w:t>
    </w:r>
    <w:r w:rsidRPr="00443EE7">
      <w:rPr>
        <w:rFonts w:ascii="Verdana" w:hAnsi="Verdana" w:cs="Verdana"/>
        <w:color w:val="000000"/>
        <w:sz w:val="14"/>
        <w:szCs w:val="16"/>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0F17" w14:textId="77777777" w:rsidR="00301525" w:rsidRDefault="00301525" w:rsidP="000858C4">
      <w:pPr>
        <w:spacing w:after="0" w:line="240" w:lineRule="auto"/>
      </w:pPr>
      <w:r>
        <w:separator/>
      </w:r>
    </w:p>
  </w:footnote>
  <w:footnote w:type="continuationSeparator" w:id="0">
    <w:p w14:paraId="449F75DE" w14:textId="77777777" w:rsidR="00301525" w:rsidRDefault="00301525" w:rsidP="00085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6152" w14:textId="34421811" w:rsidR="000858C4" w:rsidRDefault="007750EB" w:rsidP="000651FD">
    <w:pPr>
      <w:pStyle w:val="Koptekst"/>
      <w:jc w:val="right"/>
    </w:pPr>
    <w:r>
      <w:rPr>
        <w:noProof/>
      </w:rPr>
      <w:drawing>
        <wp:inline distT="0" distB="0" distL="0" distR="0" wp14:anchorId="66A21A7E" wp14:editId="6BFB39E2">
          <wp:extent cx="1460500" cy="1384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460500" cy="1384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090"/>
    <w:multiLevelType w:val="hybridMultilevel"/>
    <w:tmpl w:val="5D7846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CA83943"/>
    <w:multiLevelType w:val="hybridMultilevel"/>
    <w:tmpl w:val="788860E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4F7D17"/>
    <w:multiLevelType w:val="hybridMultilevel"/>
    <w:tmpl w:val="947851D2"/>
    <w:lvl w:ilvl="0" w:tplc="C504BBEA">
      <w:start w:val="1"/>
      <w:numFmt w:val="decimal"/>
      <w:lvlText w:val="%1."/>
      <w:lvlJc w:val="left"/>
      <w:pPr>
        <w:ind w:left="1070" w:hanging="71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4F38A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B065C7"/>
    <w:multiLevelType w:val="hybridMultilevel"/>
    <w:tmpl w:val="AC3E7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35714D"/>
    <w:multiLevelType w:val="hybridMultilevel"/>
    <w:tmpl w:val="8132CB0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A4D41DD"/>
    <w:multiLevelType w:val="hybridMultilevel"/>
    <w:tmpl w:val="D3367B1C"/>
    <w:lvl w:ilvl="0" w:tplc="8CD69446">
      <w:numFmt w:val="bullet"/>
      <w:lvlText w:val="•"/>
      <w:lvlJc w:val="left"/>
      <w:pPr>
        <w:ind w:left="1070" w:hanging="71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703EBA"/>
    <w:multiLevelType w:val="multilevel"/>
    <w:tmpl w:val="5694D0EE"/>
    <w:lvl w:ilvl="0">
      <w:start w:val="5"/>
      <w:numFmt w:val="bullet"/>
      <w:lvlText w:val="-"/>
      <w:lvlJc w:val="left"/>
      <w:pPr>
        <w:ind w:left="360" w:hanging="360"/>
      </w:pPr>
      <w:rPr>
        <w:rFonts w:ascii="Verdana" w:eastAsiaTheme="minorHAnsi" w:hAnsi="Verdana" w:cs="Verdana"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567EE1"/>
    <w:multiLevelType w:val="hybridMultilevel"/>
    <w:tmpl w:val="D0CA96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EB7D7B"/>
    <w:multiLevelType w:val="hybridMultilevel"/>
    <w:tmpl w:val="974CE4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D46633"/>
    <w:multiLevelType w:val="multilevel"/>
    <w:tmpl w:val="E7344D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CF03C2C"/>
    <w:multiLevelType w:val="hybridMultilevel"/>
    <w:tmpl w:val="4656BE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C36958"/>
    <w:multiLevelType w:val="hybridMultilevel"/>
    <w:tmpl w:val="BCF0F8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BB37498"/>
    <w:multiLevelType w:val="hybridMultilevel"/>
    <w:tmpl w:val="9C1C7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7C3213"/>
    <w:multiLevelType w:val="hybridMultilevel"/>
    <w:tmpl w:val="740439EE"/>
    <w:lvl w:ilvl="0" w:tplc="B7F6E3FA">
      <w:numFmt w:val="bullet"/>
      <w:lvlText w:val="•"/>
      <w:lvlJc w:val="left"/>
      <w:pPr>
        <w:ind w:left="1070" w:hanging="71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7F0E50"/>
    <w:multiLevelType w:val="hybridMultilevel"/>
    <w:tmpl w:val="3CE8F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66F14"/>
    <w:multiLevelType w:val="hybridMultilevel"/>
    <w:tmpl w:val="2890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940814"/>
    <w:multiLevelType w:val="hybridMultilevel"/>
    <w:tmpl w:val="96A6C7C6"/>
    <w:lvl w:ilvl="0" w:tplc="69545738">
      <w:start w:val="3"/>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2E5EC2"/>
    <w:multiLevelType w:val="multilevel"/>
    <w:tmpl w:val="38F0CD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53FA5E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EE5902"/>
    <w:multiLevelType w:val="hybridMultilevel"/>
    <w:tmpl w:val="D1E832C8"/>
    <w:lvl w:ilvl="0" w:tplc="E700AEAE">
      <w:start w:val="5"/>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B187F87"/>
    <w:multiLevelType w:val="hybridMultilevel"/>
    <w:tmpl w:val="139A76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787FB0"/>
    <w:multiLevelType w:val="hybridMultilevel"/>
    <w:tmpl w:val="3C74B6B4"/>
    <w:lvl w:ilvl="0" w:tplc="AE440146">
      <w:start w:val="5"/>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390CA7"/>
    <w:multiLevelType w:val="hybridMultilevel"/>
    <w:tmpl w:val="8EAA8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8C230C6"/>
    <w:multiLevelType w:val="hybridMultilevel"/>
    <w:tmpl w:val="A0A66C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D8304CE"/>
    <w:multiLevelType w:val="hybridMultilevel"/>
    <w:tmpl w:val="AAF616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0EA111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347498">
    <w:abstractNumId w:val="18"/>
  </w:num>
  <w:num w:numId="2" w16cid:durableId="1512256978">
    <w:abstractNumId w:val="10"/>
  </w:num>
  <w:num w:numId="3" w16cid:durableId="232129595">
    <w:abstractNumId w:val="19"/>
  </w:num>
  <w:num w:numId="4" w16cid:durableId="940332493">
    <w:abstractNumId w:val="9"/>
  </w:num>
  <w:num w:numId="5" w16cid:durableId="855266021">
    <w:abstractNumId w:val="3"/>
  </w:num>
  <w:num w:numId="6" w16cid:durableId="328993099">
    <w:abstractNumId w:val="1"/>
  </w:num>
  <w:num w:numId="7" w16cid:durableId="284967806">
    <w:abstractNumId w:val="11"/>
  </w:num>
  <w:num w:numId="8" w16cid:durableId="885918371">
    <w:abstractNumId w:val="5"/>
  </w:num>
  <w:num w:numId="9" w16cid:durableId="337271777">
    <w:abstractNumId w:val="22"/>
  </w:num>
  <w:num w:numId="10" w16cid:durableId="689793586">
    <w:abstractNumId w:val="7"/>
  </w:num>
  <w:num w:numId="11" w16cid:durableId="674108706">
    <w:abstractNumId w:val="0"/>
  </w:num>
  <w:num w:numId="12" w16cid:durableId="1959876906">
    <w:abstractNumId w:val="26"/>
  </w:num>
  <w:num w:numId="13" w16cid:durableId="1112702197">
    <w:abstractNumId w:val="24"/>
  </w:num>
  <w:num w:numId="14" w16cid:durableId="870924710">
    <w:abstractNumId w:val="20"/>
  </w:num>
  <w:num w:numId="15" w16cid:durableId="1090934231">
    <w:abstractNumId w:val="25"/>
  </w:num>
  <w:num w:numId="16" w16cid:durableId="1111164299">
    <w:abstractNumId w:val="8"/>
  </w:num>
  <w:num w:numId="17" w16cid:durableId="1293026165">
    <w:abstractNumId w:val="12"/>
  </w:num>
  <w:num w:numId="18" w16cid:durableId="1773471236">
    <w:abstractNumId w:val="21"/>
  </w:num>
  <w:num w:numId="19" w16cid:durableId="318971903">
    <w:abstractNumId w:val="17"/>
  </w:num>
  <w:num w:numId="20" w16cid:durableId="164593037">
    <w:abstractNumId w:val="2"/>
  </w:num>
  <w:num w:numId="21" w16cid:durableId="173035261">
    <w:abstractNumId w:val="4"/>
  </w:num>
  <w:num w:numId="22" w16cid:durableId="1150633973">
    <w:abstractNumId w:val="13"/>
  </w:num>
  <w:num w:numId="23" w16cid:durableId="112405565">
    <w:abstractNumId w:val="23"/>
  </w:num>
  <w:num w:numId="24" w16cid:durableId="705108020">
    <w:abstractNumId w:val="6"/>
  </w:num>
  <w:num w:numId="25" w16cid:durableId="1897082386">
    <w:abstractNumId w:val="15"/>
  </w:num>
  <w:num w:numId="26" w16cid:durableId="1072121551">
    <w:abstractNumId w:val="16"/>
  </w:num>
  <w:num w:numId="27" w16cid:durableId="20893755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C4"/>
    <w:rsid w:val="00005A4D"/>
    <w:rsid w:val="00034968"/>
    <w:rsid w:val="00041ACE"/>
    <w:rsid w:val="000454D2"/>
    <w:rsid w:val="000643B3"/>
    <w:rsid w:val="000651FD"/>
    <w:rsid w:val="00066660"/>
    <w:rsid w:val="000752DE"/>
    <w:rsid w:val="00076850"/>
    <w:rsid w:val="00080742"/>
    <w:rsid w:val="000858C4"/>
    <w:rsid w:val="000872A6"/>
    <w:rsid w:val="000A3464"/>
    <w:rsid w:val="000C1FD7"/>
    <w:rsid w:val="000C4B0C"/>
    <w:rsid w:val="000C7CC1"/>
    <w:rsid w:val="000D33C0"/>
    <w:rsid w:val="00101141"/>
    <w:rsid w:val="00114AB8"/>
    <w:rsid w:val="001174BC"/>
    <w:rsid w:val="0012646B"/>
    <w:rsid w:val="00137A7A"/>
    <w:rsid w:val="001462A3"/>
    <w:rsid w:val="00181077"/>
    <w:rsid w:val="001873B4"/>
    <w:rsid w:val="001A2642"/>
    <w:rsid w:val="001C147A"/>
    <w:rsid w:val="001C3531"/>
    <w:rsid w:val="00201D46"/>
    <w:rsid w:val="00206F1E"/>
    <w:rsid w:val="002231E7"/>
    <w:rsid w:val="0022419E"/>
    <w:rsid w:val="00251657"/>
    <w:rsid w:val="00253DE0"/>
    <w:rsid w:val="0027709D"/>
    <w:rsid w:val="00280336"/>
    <w:rsid w:val="0028398D"/>
    <w:rsid w:val="002B21A2"/>
    <w:rsid w:val="002C198B"/>
    <w:rsid w:val="002C1A3C"/>
    <w:rsid w:val="002D3B58"/>
    <w:rsid w:val="00301525"/>
    <w:rsid w:val="00302C09"/>
    <w:rsid w:val="00313FEB"/>
    <w:rsid w:val="00320E2F"/>
    <w:rsid w:val="003242CC"/>
    <w:rsid w:val="00326796"/>
    <w:rsid w:val="00340AAF"/>
    <w:rsid w:val="00353565"/>
    <w:rsid w:val="00357ABA"/>
    <w:rsid w:val="00357C42"/>
    <w:rsid w:val="00365074"/>
    <w:rsid w:val="0036740D"/>
    <w:rsid w:val="0037257F"/>
    <w:rsid w:val="003A0754"/>
    <w:rsid w:val="003C4014"/>
    <w:rsid w:val="003C6E91"/>
    <w:rsid w:val="003D01EC"/>
    <w:rsid w:val="003E22A3"/>
    <w:rsid w:val="004119D9"/>
    <w:rsid w:val="0041232F"/>
    <w:rsid w:val="00415CA9"/>
    <w:rsid w:val="00427B66"/>
    <w:rsid w:val="00434FA0"/>
    <w:rsid w:val="00443EE7"/>
    <w:rsid w:val="00456DDF"/>
    <w:rsid w:val="00457B85"/>
    <w:rsid w:val="00471BF4"/>
    <w:rsid w:val="00473639"/>
    <w:rsid w:val="00475EF8"/>
    <w:rsid w:val="00487F60"/>
    <w:rsid w:val="004A10BE"/>
    <w:rsid w:val="004A4D7F"/>
    <w:rsid w:val="004A6CCC"/>
    <w:rsid w:val="004B42CD"/>
    <w:rsid w:val="004E2EA2"/>
    <w:rsid w:val="00533EFC"/>
    <w:rsid w:val="005417BA"/>
    <w:rsid w:val="00544306"/>
    <w:rsid w:val="00565419"/>
    <w:rsid w:val="00570F2F"/>
    <w:rsid w:val="00591DD4"/>
    <w:rsid w:val="0059281B"/>
    <w:rsid w:val="005A4A31"/>
    <w:rsid w:val="005A50AA"/>
    <w:rsid w:val="005E6ADA"/>
    <w:rsid w:val="00606B1D"/>
    <w:rsid w:val="00644D7B"/>
    <w:rsid w:val="006621BC"/>
    <w:rsid w:val="0067337C"/>
    <w:rsid w:val="006923C3"/>
    <w:rsid w:val="006A3C30"/>
    <w:rsid w:val="006C55E1"/>
    <w:rsid w:val="006D2F01"/>
    <w:rsid w:val="006D4DD9"/>
    <w:rsid w:val="006F47AA"/>
    <w:rsid w:val="00741CCD"/>
    <w:rsid w:val="0074252A"/>
    <w:rsid w:val="00744005"/>
    <w:rsid w:val="007750EB"/>
    <w:rsid w:val="007C32CE"/>
    <w:rsid w:val="007D225B"/>
    <w:rsid w:val="007E4708"/>
    <w:rsid w:val="00807FF0"/>
    <w:rsid w:val="008131F1"/>
    <w:rsid w:val="00817050"/>
    <w:rsid w:val="00840880"/>
    <w:rsid w:val="0085053A"/>
    <w:rsid w:val="008511D5"/>
    <w:rsid w:val="0085696E"/>
    <w:rsid w:val="00867333"/>
    <w:rsid w:val="00870596"/>
    <w:rsid w:val="008722BB"/>
    <w:rsid w:val="0087463C"/>
    <w:rsid w:val="008905E8"/>
    <w:rsid w:val="008931D4"/>
    <w:rsid w:val="00895AF1"/>
    <w:rsid w:val="008A14EE"/>
    <w:rsid w:val="008A2A18"/>
    <w:rsid w:val="008C6914"/>
    <w:rsid w:val="008D1652"/>
    <w:rsid w:val="008D232C"/>
    <w:rsid w:val="008D557B"/>
    <w:rsid w:val="008E0D8E"/>
    <w:rsid w:val="00916889"/>
    <w:rsid w:val="00923AF1"/>
    <w:rsid w:val="0096119D"/>
    <w:rsid w:val="009648E7"/>
    <w:rsid w:val="00973DDF"/>
    <w:rsid w:val="00996EC1"/>
    <w:rsid w:val="00997ECC"/>
    <w:rsid w:val="009C3007"/>
    <w:rsid w:val="009E313C"/>
    <w:rsid w:val="009E6006"/>
    <w:rsid w:val="00A07DA4"/>
    <w:rsid w:val="00A204E7"/>
    <w:rsid w:val="00A257D7"/>
    <w:rsid w:val="00A4136C"/>
    <w:rsid w:val="00A42D6D"/>
    <w:rsid w:val="00A5110C"/>
    <w:rsid w:val="00A82708"/>
    <w:rsid w:val="00A84EFB"/>
    <w:rsid w:val="00AB5ADD"/>
    <w:rsid w:val="00AB68A6"/>
    <w:rsid w:val="00AB6E6D"/>
    <w:rsid w:val="00AE0DEA"/>
    <w:rsid w:val="00B01515"/>
    <w:rsid w:val="00B10FC5"/>
    <w:rsid w:val="00B22C8F"/>
    <w:rsid w:val="00B237C5"/>
    <w:rsid w:val="00B2546C"/>
    <w:rsid w:val="00B50645"/>
    <w:rsid w:val="00B61CE2"/>
    <w:rsid w:val="00B64C40"/>
    <w:rsid w:val="00B65CEA"/>
    <w:rsid w:val="00B77C98"/>
    <w:rsid w:val="00B8027E"/>
    <w:rsid w:val="00B83C46"/>
    <w:rsid w:val="00BB0673"/>
    <w:rsid w:val="00BB7592"/>
    <w:rsid w:val="00BF0D4D"/>
    <w:rsid w:val="00BF3401"/>
    <w:rsid w:val="00C14C6E"/>
    <w:rsid w:val="00C2311F"/>
    <w:rsid w:val="00C27E81"/>
    <w:rsid w:val="00C30FE3"/>
    <w:rsid w:val="00C32598"/>
    <w:rsid w:val="00C36A19"/>
    <w:rsid w:val="00C50F13"/>
    <w:rsid w:val="00C76822"/>
    <w:rsid w:val="00CA0DDF"/>
    <w:rsid w:val="00CA513F"/>
    <w:rsid w:val="00CC7359"/>
    <w:rsid w:val="00CD1C8E"/>
    <w:rsid w:val="00CD702E"/>
    <w:rsid w:val="00CD752C"/>
    <w:rsid w:val="00CE535F"/>
    <w:rsid w:val="00CF0998"/>
    <w:rsid w:val="00CF2513"/>
    <w:rsid w:val="00D026C5"/>
    <w:rsid w:val="00D0477A"/>
    <w:rsid w:val="00D13903"/>
    <w:rsid w:val="00D2086D"/>
    <w:rsid w:val="00D23801"/>
    <w:rsid w:val="00D30A97"/>
    <w:rsid w:val="00D35A2D"/>
    <w:rsid w:val="00D5687A"/>
    <w:rsid w:val="00D628A0"/>
    <w:rsid w:val="00D82002"/>
    <w:rsid w:val="00D9377C"/>
    <w:rsid w:val="00DB00DD"/>
    <w:rsid w:val="00DC00AC"/>
    <w:rsid w:val="00DC17C0"/>
    <w:rsid w:val="00DD212A"/>
    <w:rsid w:val="00DE3E15"/>
    <w:rsid w:val="00DE6ABB"/>
    <w:rsid w:val="00DF54B8"/>
    <w:rsid w:val="00E1254B"/>
    <w:rsid w:val="00E15DA5"/>
    <w:rsid w:val="00E24D0F"/>
    <w:rsid w:val="00E25646"/>
    <w:rsid w:val="00E35370"/>
    <w:rsid w:val="00E47BEA"/>
    <w:rsid w:val="00E56779"/>
    <w:rsid w:val="00E603A2"/>
    <w:rsid w:val="00E668FC"/>
    <w:rsid w:val="00E66F4A"/>
    <w:rsid w:val="00E91538"/>
    <w:rsid w:val="00EA19C3"/>
    <w:rsid w:val="00EC0076"/>
    <w:rsid w:val="00EC23DC"/>
    <w:rsid w:val="00EC25B1"/>
    <w:rsid w:val="00ED3803"/>
    <w:rsid w:val="00ED5989"/>
    <w:rsid w:val="00ED6AD3"/>
    <w:rsid w:val="00F14811"/>
    <w:rsid w:val="00F2046F"/>
    <w:rsid w:val="00F35EE5"/>
    <w:rsid w:val="00F65625"/>
    <w:rsid w:val="00F87EA9"/>
    <w:rsid w:val="00FB04B4"/>
    <w:rsid w:val="00FC2588"/>
    <w:rsid w:val="00FC46EA"/>
    <w:rsid w:val="00FC6710"/>
    <w:rsid w:val="00FD1A78"/>
    <w:rsid w:val="00FE457F"/>
    <w:rsid w:val="00FE65E0"/>
    <w:rsid w:val="00FF7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2968F"/>
  <w15:chartTrackingRefBased/>
  <w15:docId w15:val="{31B64535-CA8C-4EE9-8C77-2C1138E6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50AA"/>
  </w:style>
  <w:style w:type="paragraph" w:styleId="Kop1">
    <w:name w:val="heading 1"/>
    <w:basedOn w:val="Standaard"/>
    <w:next w:val="Standaard"/>
    <w:link w:val="Kop1Char"/>
    <w:uiPriority w:val="9"/>
    <w:qFormat/>
    <w:rsid w:val="00443E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NMANkop1">
    <w:name w:val="TENMAN kop 1"/>
    <w:basedOn w:val="Inhopg1"/>
    <w:next w:val="Standaard"/>
    <w:link w:val="TENMANkop1Char"/>
    <w:autoRedefine/>
    <w:qFormat/>
    <w:rsid w:val="00565419"/>
    <w:rPr>
      <w:rFonts w:eastAsiaTheme="minorEastAsia" w:cs="Times New Roman"/>
      <w:b/>
      <w:lang w:eastAsia="en-GB"/>
    </w:rPr>
  </w:style>
  <w:style w:type="character" w:customStyle="1" w:styleId="TENMANkop1Char">
    <w:name w:val="TENMAN kop 1 Char"/>
    <w:basedOn w:val="Standaardalinea-lettertype"/>
    <w:link w:val="TENMANkop1"/>
    <w:rsid w:val="00565419"/>
    <w:rPr>
      <w:rFonts w:eastAsiaTheme="minorEastAsia" w:cs="Times New Roman"/>
      <w:b/>
      <w:lang w:eastAsia="en-GB"/>
    </w:rPr>
  </w:style>
  <w:style w:type="paragraph" w:styleId="Inhopg1">
    <w:name w:val="toc 1"/>
    <w:basedOn w:val="Standaard"/>
    <w:next w:val="Standaard"/>
    <w:autoRedefine/>
    <w:uiPriority w:val="39"/>
    <w:unhideWhenUsed/>
    <w:rsid w:val="00280336"/>
    <w:pPr>
      <w:spacing w:after="100"/>
    </w:pPr>
  </w:style>
  <w:style w:type="paragraph" w:styleId="Koptekst">
    <w:name w:val="header"/>
    <w:basedOn w:val="Standaard"/>
    <w:link w:val="KoptekstChar"/>
    <w:uiPriority w:val="99"/>
    <w:unhideWhenUsed/>
    <w:rsid w:val="000858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58C4"/>
  </w:style>
  <w:style w:type="paragraph" w:styleId="Voettekst">
    <w:name w:val="footer"/>
    <w:basedOn w:val="Standaard"/>
    <w:link w:val="VoettekstChar"/>
    <w:uiPriority w:val="99"/>
    <w:unhideWhenUsed/>
    <w:rsid w:val="000858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58C4"/>
  </w:style>
  <w:style w:type="paragraph" w:styleId="Lijstalinea">
    <w:name w:val="List Paragraph"/>
    <w:basedOn w:val="Standaard"/>
    <w:uiPriority w:val="34"/>
    <w:qFormat/>
    <w:rsid w:val="000C4B0C"/>
    <w:pPr>
      <w:ind w:left="720"/>
      <w:contextualSpacing/>
    </w:pPr>
  </w:style>
  <w:style w:type="table" w:styleId="Tabelraster">
    <w:name w:val="Table Grid"/>
    <w:basedOn w:val="Standaardtabel"/>
    <w:uiPriority w:val="39"/>
    <w:rsid w:val="00443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43EE7"/>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443EE7"/>
    <w:pPr>
      <w:outlineLvl w:val="9"/>
    </w:pPr>
    <w:rPr>
      <w:lang w:val="nl-NL" w:eastAsia="nl-NL"/>
    </w:rPr>
  </w:style>
  <w:style w:type="paragraph" w:styleId="Inhopg2">
    <w:name w:val="toc 2"/>
    <w:basedOn w:val="Standaard"/>
    <w:next w:val="Standaard"/>
    <w:autoRedefine/>
    <w:uiPriority w:val="39"/>
    <w:unhideWhenUsed/>
    <w:rsid w:val="00C2311F"/>
    <w:pPr>
      <w:spacing w:after="100"/>
      <w:ind w:left="220"/>
    </w:pPr>
    <w:rPr>
      <w:rFonts w:eastAsiaTheme="minorEastAsia" w:cs="Times New Roman"/>
      <w:lang w:val="nl-NL" w:eastAsia="nl-NL"/>
    </w:rPr>
  </w:style>
  <w:style w:type="paragraph" w:styleId="Inhopg3">
    <w:name w:val="toc 3"/>
    <w:basedOn w:val="Standaard"/>
    <w:next w:val="Standaard"/>
    <w:autoRedefine/>
    <w:uiPriority w:val="39"/>
    <w:unhideWhenUsed/>
    <w:rsid w:val="00C2311F"/>
    <w:pPr>
      <w:spacing w:after="100"/>
      <w:ind w:left="440"/>
    </w:pPr>
    <w:rPr>
      <w:rFonts w:eastAsiaTheme="minorEastAsia" w:cs="Times New Roman"/>
      <w:lang w:val="nl-NL" w:eastAsia="nl-NL"/>
    </w:rPr>
  </w:style>
  <w:style w:type="character" w:styleId="Hyperlink">
    <w:name w:val="Hyperlink"/>
    <w:basedOn w:val="Standaardalinea-lettertype"/>
    <w:uiPriority w:val="99"/>
    <w:unhideWhenUsed/>
    <w:rsid w:val="004A4D7F"/>
    <w:rPr>
      <w:color w:val="0563C1" w:themeColor="hyperlink"/>
      <w:u w:val="single"/>
    </w:rPr>
  </w:style>
  <w:style w:type="character" w:styleId="Onopgelostemelding">
    <w:name w:val="Unresolved Mention"/>
    <w:basedOn w:val="Standaardalinea-lettertype"/>
    <w:uiPriority w:val="99"/>
    <w:semiHidden/>
    <w:unhideWhenUsed/>
    <w:rsid w:val="004A4D7F"/>
    <w:rPr>
      <w:color w:val="605E5C"/>
      <w:shd w:val="clear" w:color="auto" w:fill="E1DFDD"/>
    </w:rPr>
  </w:style>
  <w:style w:type="paragraph" w:styleId="Ballontekst">
    <w:name w:val="Balloon Text"/>
    <w:basedOn w:val="Standaard"/>
    <w:link w:val="BallontekstChar"/>
    <w:uiPriority w:val="99"/>
    <w:semiHidden/>
    <w:unhideWhenUsed/>
    <w:rsid w:val="00ED598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D5989"/>
    <w:rPr>
      <w:rFonts w:ascii="Segoe UI" w:hAnsi="Segoe UI" w:cs="Segoe UI"/>
      <w:sz w:val="18"/>
      <w:szCs w:val="18"/>
    </w:rPr>
  </w:style>
  <w:style w:type="character" w:styleId="Verwijzingopmerking">
    <w:name w:val="annotation reference"/>
    <w:basedOn w:val="Standaardalinea-lettertype"/>
    <w:uiPriority w:val="99"/>
    <w:semiHidden/>
    <w:unhideWhenUsed/>
    <w:rsid w:val="00CF2513"/>
    <w:rPr>
      <w:sz w:val="16"/>
      <w:szCs w:val="16"/>
    </w:rPr>
  </w:style>
  <w:style w:type="paragraph" w:styleId="Tekstopmerking">
    <w:name w:val="annotation text"/>
    <w:basedOn w:val="Standaard"/>
    <w:link w:val="TekstopmerkingChar"/>
    <w:uiPriority w:val="99"/>
    <w:semiHidden/>
    <w:unhideWhenUsed/>
    <w:rsid w:val="00CF251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2513"/>
    <w:rPr>
      <w:sz w:val="20"/>
      <w:szCs w:val="20"/>
    </w:rPr>
  </w:style>
  <w:style w:type="paragraph" w:styleId="Onderwerpvanopmerking">
    <w:name w:val="annotation subject"/>
    <w:basedOn w:val="Tekstopmerking"/>
    <w:next w:val="Tekstopmerking"/>
    <w:link w:val="OnderwerpvanopmerkingChar"/>
    <w:uiPriority w:val="99"/>
    <w:semiHidden/>
    <w:unhideWhenUsed/>
    <w:rsid w:val="00CF2513"/>
    <w:rPr>
      <w:b/>
      <w:bCs/>
    </w:rPr>
  </w:style>
  <w:style w:type="character" w:customStyle="1" w:styleId="OnderwerpvanopmerkingChar">
    <w:name w:val="Onderwerp van opmerking Char"/>
    <w:basedOn w:val="TekstopmerkingChar"/>
    <w:link w:val="Onderwerpvanopmerking"/>
    <w:uiPriority w:val="99"/>
    <w:semiHidden/>
    <w:rsid w:val="00CF2513"/>
    <w:rPr>
      <w:b/>
      <w:bCs/>
      <w:sz w:val="20"/>
      <w:szCs w:val="20"/>
    </w:rPr>
  </w:style>
  <w:style w:type="paragraph" w:styleId="Voetnoottekst">
    <w:name w:val="footnote text"/>
    <w:basedOn w:val="Standaard"/>
    <w:link w:val="VoetnoottekstChar"/>
    <w:uiPriority w:val="99"/>
    <w:semiHidden/>
    <w:unhideWhenUsed/>
    <w:rsid w:val="001A264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A2642"/>
    <w:rPr>
      <w:sz w:val="20"/>
      <w:szCs w:val="20"/>
    </w:rPr>
  </w:style>
  <w:style w:type="character" w:styleId="Voetnootmarkering">
    <w:name w:val="footnote reference"/>
    <w:basedOn w:val="Standaardalinea-lettertype"/>
    <w:uiPriority w:val="99"/>
    <w:semiHidden/>
    <w:unhideWhenUsed/>
    <w:rsid w:val="001A2642"/>
    <w:rPr>
      <w:vertAlign w:val="superscript"/>
    </w:rPr>
  </w:style>
  <w:style w:type="paragraph" w:styleId="Revisie">
    <w:name w:val="Revision"/>
    <w:hidden/>
    <w:uiPriority w:val="99"/>
    <w:semiHidden/>
    <w:rsid w:val="00AB68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69546D67DB3649834CE8D3590502DE" ma:contentTypeVersion="12" ma:contentTypeDescription="Een nieuw document maken." ma:contentTypeScope="" ma:versionID="f0d3b275f9c2847c9e0ebe57928cf631">
  <xsd:schema xmlns:xsd="http://www.w3.org/2001/XMLSchema" xmlns:xs="http://www.w3.org/2001/XMLSchema" xmlns:p="http://schemas.microsoft.com/office/2006/metadata/properties" xmlns:ns2="52e2f981-e7db-4ecf-8044-1208b1b5da13" xmlns:ns3="88a6ecbb-c3d7-4b52-829a-27a1d0b145e4" targetNamespace="http://schemas.microsoft.com/office/2006/metadata/properties" ma:root="true" ma:fieldsID="9d9f4c94fd8fbcc99ced44ac6bb74d33" ns2:_="" ns3:_="">
    <xsd:import namespace="52e2f981-e7db-4ecf-8044-1208b1b5da13"/>
    <xsd:import namespace="88a6ecbb-c3d7-4b52-829a-27a1d0b145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2f981-e7db-4ecf-8044-1208b1b5da1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a6ecbb-c3d7-4b52-829a-27a1d0b145e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9567-0ECA-4FC0-B302-34B692AE7B1D}">
  <ds:schemaRefs>
    <ds:schemaRef ds:uri="http://schemas.microsoft.com/sharepoint/v3/contenttype/forms"/>
  </ds:schemaRefs>
</ds:datastoreItem>
</file>

<file path=customXml/itemProps2.xml><?xml version="1.0" encoding="utf-8"?>
<ds:datastoreItem xmlns:ds="http://schemas.openxmlformats.org/officeDocument/2006/customXml" ds:itemID="{E28CAFB3-F9D4-477D-8962-3D677828726B}">
  <ds:schemaRefs>
    <ds:schemaRef ds:uri="http://schemas.microsoft.com/office/infopath/2007/PartnerControls"/>
    <ds:schemaRef ds:uri="http://schemas.microsoft.com/office/2006/documentManagement/types"/>
    <ds:schemaRef ds:uri="88a6ecbb-c3d7-4b52-829a-27a1d0b145e4"/>
    <ds:schemaRef ds:uri="http://purl.org/dc/dcmitype/"/>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52e2f981-e7db-4ecf-8044-1208b1b5da13"/>
  </ds:schemaRefs>
</ds:datastoreItem>
</file>

<file path=customXml/itemProps3.xml><?xml version="1.0" encoding="utf-8"?>
<ds:datastoreItem xmlns:ds="http://schemas.openxmlformats.org/officeDocument/2006/customXml" ds:itemID="{81842D51-DFFD-4C8F-AB0E-00863C97D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2f981-e7db-4ecf-8044-1208b1b5da13"/>
    <ds:schemaRef ds:uri="88a6ecbb-c3d7-4b52-829a-27a1d0b14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63BD9-0328-4C03-97FB-901608FF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2264</Words>
  <Characters>12454</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Elsbeth van Beusekom</dc:creator>
  <cp:keywords/>
  <dc:description/>
  <cp:lastModifiedBy>Visser, Koen</cp:lastModifiedBy>
  <cp:revision>5</cp:revision>
  <cp:lastPrinted>2023-05-22T09:40:00Z</cp:lastPrinted>
  <dcterms:created xsi:type="dcterms:W3CDTF">2026-04-17T11:35:00Z</dcterms:created>
  <dcterms:modified xsi:type="dcterms:W3CDTF">2026-05-19T08:36:00Z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0x0101000A69546D67DB3649834CE8D3590502DE</vt:lpwstr>
  </property>
</Properties>
</file>